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D8FC" w14:textId="34E3577D" w:rsidR="00087D95" w:rsidRDefault="00602782" w:rsidP="00734023">
      <w:pPr>
        <w:pStyle w:val="Title"/>
      </w:pPr>
      <w:r>
        <w:t>S</w:t>
      </w:r>
      <w:r w:rsidR="006505EC">
        <w:t>cience</w:t>
      </w:r>
      <w:r>
        <w:t xml:space="preserve"> </w:t>
      </w:r>
      <w:r w:rsidR="00087D95">
        <w:t>Stage</w:t>
      </w:r>
      <w:r>
        <w:t xml:space="preserve"> </w:t>
      </w:r>
      <w:r w:rsidR="00856DFE">
        <w:t>5</w:t>
      </w:r>
      <w:r w:rsidR="00087D95">
        <w:t xml:space="preserve"> </w:t>
      </w:r>
      <w:r>
        <w:t>(</w:t>
      </w:r>
      <w:r w:rsidR="00087D95">
        <w:t>Year</w:t>
      </w:r>
      <w:r>
        <w:t xml:space="preserve"> </w:t>
      </w:r>
      <w:r w:rsidR="00856DFE">
        <w:t>9</w:t>
      </w:r>
      <w:r>
        <w:t>)</w:t>
      </w:r>
      <w:r w:rsidR="00087D95">
        <w:t xml:space="preserve"> – </w:t>
      </w:r>
      <w:r w:rsidR="0032747C">
        <w:t>s</w:t>
      </w:r>
      <w:r w:rsidR="00934489">
        <w:t>ample assessment task</w:t>
      </w:r>
    </w:p>
    <w:p w14:paraId="1124389C" w14:textId="1AA5CEDB" w:rsidR="00DE2081" w:rsidRDefault="00856DFE" w:rsidP="00FD6D6A">
      <w:pPr>
        <w:pStyle w:val="Subtitle"/>
      </w:pPr>
      <w:r>
        <w:t>Energy</w:t>
      </w:r>
    </w:p>
    <w:p w14:paraId="35B0E2F6" w14:textId="6D64E54B" w:rsidR="0008611F" w:rsidRPr="00FD6D6A" w:rsidRDefault="00DE2081" w:rsidP="00DE2081">
      <w:r w:rsidRPr="00450242">
        <w:rPr>
          <w:b/>
          <w:bCs/>
        </w:rPr>
        <w:t>Creat</w:t>
      </w:r>
      <w:r w:rsidR="00450242" w:rsidRPr="00450242">
        <w:rPr>
          <w:b/>
          <w:bCs/>
        </w:rPr>
        <w:t>ion date:</w:t>
      </w:r>
      <w:r>
        <w:t xml:space="preserve"> 4 Sept</w:t>
      </w:r>
      <w:r w:rsidR="00450242">
        <w:t>ember</w:t>
      </w:r>
      <w:r>
        <w:t xml:space="preserve"> 2024</w:t>
      </w:r>
      <w:r w:rsidR="00450242">
        <w:t>.</w:t>
      </w:r>
      <w:r w:rsidR="0008611F">
        <w:br w:type="page"/>
      </w:r>
    </w:p>
    <w:sdt>
      <w:sdtPr>
        <w:rPr>
          <w:rFonts w:eastAsiaTheme="minorEastAsia"/>
          <w:b/>
          <w:bCs w:val="0"/>
          <w:color w:val="auto"/>
          <w:sz w:val="24"/>
          <w:szCs w:val="24"/>
        </w:rPr>
        <w:id w:val="-269702453"/>
        <w:docPartObj>
          <w:docPartGallery w:val="Table of Contents"/>
          <w:docPartUnique/>
        </w:docPartObj>
      </w:sdtPr>
      <w:sdtEndPr>
        <w:rPr>
          <w:b w:val="0"/>
          <w:noProof/>
          <w:sz w:val="22"/>
          <w:szCs w:val="22"/>
        </w:rPr>
      </w:sdtEndPr>
      <w:sdtContent>
        <w:p w14:paraId="5DFFBFAC" w14:textId="69415311" w:rsidR="00FD44CF" w:rsidRDefault="00FD44CF" w:rsidP="00523E3B">
          <w:pPr>
            <w:pStyle w:val="TOCHeading"/>
            <w:tabs>
              <w:tab w:val="left" w:pos="720"/>
              <w:tab w:val="left" w:pos="1440"/>
              <w:tab w:val="left" w:pos="2160"/>
              <w:tab w:val="left" w:pos="6912"/>
            </w:tabs>
          </w:pPr>
          <w:r>
            <w:t>Contents</w:t>
          </w:r>
        </w:p>
        <w:p w14:paraId="1DBE2D59" w14:textId="60D85BB9" w:rsidR="006A208A" w:rsidRDefault="0079479C">
          <w:pPr>
            <w:pStyle w:val="TOC1"/>
            <w:rPr>
              <w:rFonts w:asciiTheme="minorHAnsi" w:eastAsiaTheme="minorEastAsia" w:hAnsiTheme="minorHAnsi" w:cstheme="minorBidi"/>
              <w:b w:val="0"/>
              <w:kern w:val="2"/>
              <w:sz w:val="24"/>
              <w:lang w:eastAsia="ko-KR"/>
              <w14:ligatures w14:val="standardContextual"/>
            </w:rPr>
          </w:pPr>
          <w:r>
            <w:rPr>
              <w:b w:val="0"/>
            </w:rPr>
            <w:fldChar w:fldCharType="begin"/>
          </w:r>
          <w:r>
            <w:rPr>
              <w:b w:val="0"/>
            </w:rPr>
            <w:instrText xml:space="preserve"> TOC \o "1-2" \h \z \u </w:instrText>
          </w:r>
          <w:r>
            <w:rPr>
              <w:b w:val="0"/>
            </w:rPr>
            <w:fldChar w:fldCharType="separate"/>
          </w:r>
          <w:hyperlink w:anchor="_Toc179468424" w:history="1">
            <w:r w:rsidR="006A208A" w:rsidRPr="00726936">
              <w:rPr>
                <w:rStyle w:val="Hyperlink"/>
              </w:rPr>
              <w:t>About this assessment task</w:t>
            </w:r>
            <w:r w:rsidR="006A208A">
              <w:rPr>
                <w:webHidden/>
              </w:rPr>
              <w:tab/>
            </w:r>
            <w:r w:rsidR="006A208A">
              <w:rPr>
                <w:webHidden/>
              </w:rPr>
              <w:fldChar w:fldCharType="begin"/>
            </w:r>
            <w:r w:rsidR="006A208A">
              <w:rPr>
                <w:webHidden/>
              </w:rPr>
              <w:instrText xml:space="preserve"> PAGEREF _Toc179468424 \h </w:instrText>
            </w:r>
            <w:r w:rsidR="006A208A">
              <w:rPr>
                <w:webHidden/>
              </w:rPr>
            </w:r>
            <w:r w:rsidR="006A208A">
              <w:rPr>
                <w:webHidden/>
              </w:rPr>
              <w:fldChar w:fldCharType="separate"/>
            </w:r>
            <w:r w:rsidR="006A208A">
              <w:rPr>
                <w:webHidden/>
              </w:rPr>
              <w:t>2</w:t>
            </w:r>
            <w:r w:rsidR="006A208A">
              <w:rPr>
                <w:webHidden/>
              </w:rPr>
              <w:fldChar w:fldCharType="end"/>
            </w:r>
          </w:hyperlink>
        </w:p>
        <w:p w14:paraId="23DE6821" w14:textId="63BA0AAC" w:rsidR="006A208A" w:rsidRDefault="00000000">
          <w:pPr>
            <w:pStyle w:val="TOC2"/>
            <w:rPr>
              <w:rFonts w:asciiTheme="minorHAnsi" w:eastAsiaTheme="minorEastAsia" w:hAnsiTheme="minorHAnsi" w:cstheme="minorBidi"/>
              <w:kern w:val="2"/>
              <w:sz w:val="24"/>
              <w:lang w:eastAsia="ko-KR"/>
              <w14:ligatures w14:val="standardContextual"/>
            </w:rPr>
          </w:pPr>
          <w:hyperlink w:anchor="_Toc179468425" w:history="1">
            <w:r w:rsidR="006A208A" w:rsidRPr="00726936">
              <w:rPr>
                <w:rStyle w:val="Hyperlink"/>
              </w:rPr>
              <w:t>Purpose of the resource</w:t>
            </w:r>
            <w:r w:rsidR="006A208A">
              <w:rPr>
                <w:webHidden/>
              </w:rPr>
              <w:tab/>
            </w:r>
            <w:r w:rsidR="006A208A">
              <w:rPr>
                <w:webHidden/>
              </w:rPr>
              <w:fldChar w:fldCharType="begin"/>
            </w:r>
            <w:r w:rsidR="006A208A">
              <w:rPr>
                <w:webHidden/>
              </w:rPr>
              <w:instrText xml:space="preserve"> PAGEREF _Toc179468425 \h </w:instrText>
            </w:r>
            <w:r w:rsidR="006A208A">
              <w:rPr>
                <w:webHidden/>
              </w:rPr>
            </w:r>
            <w:r w:rsidR="006A208A">
              <w:rPr>
                <w:webHidden/>
              </w:rPr>
              <w:fldChar w:fldCharType="separate"/>
            </w:r>
            <w:r w:rsidR="006A208A">
              <w:rPr>
                <w:webHidden/>
              </w:rPr>
              <w:t>2</w:t>
            </w:r>
            <w:r w:rsidR="006A208A">
              <w:rPr>
                <w:webHidden/>
              </w:rPr>
              <w:fldChar w:fldCharType="end"/>
            </w:r>
          </w:hyperlink>
        </w:p>
        <w:p w14:paraId="264D87B1" w14:textId="3548C9F5" w:rsidR="006A208A" w:rsidRDefault="00000000">
          <w:pPr>
            <w:pStyle w:val="TOC2"/>
            <w:rPr>
              <w:rFonts w:asciiTheme="minorHAnsi" w:eastAsiaTheme="minorEastAsia" w:hAnsiTheme="minorHAnsi" w:cstheme="minorBidi"/>
              <w:kern w:val="2"/>
              <w:sz w:val="24"/>
              <w:lang w:eastAsia="ko-KR"/>
              <w14:ligatures w14:val="standardContextual"/>
            </w:rPr>
          </w:pPr>
          <w:hyperlink w:anchor="_Toc179468426" w:history="1">
            <w:r w:rsidR="006A208A" w:rsidRPr="00726936">
              <w:rPr>
                <w:rStyle w:val="Hyperlink"/>
              </w:rPr>
              <w:t>When and how to use</w:t>
            </w:r>
            <w:r w:rsidR="006A208A">
              <w:rPr>
                <w:webHidden/>
              </w:rPr>
              <w:tab/>
            </w:r>
            <w:r w:rsidR="006A208A">
              <w:rPr>
                <w:webHidden/>
              </w:rPr>
              <w:fldChar w:fldCharType="begin"/>
            </w:r>
            <w:r w:rsidR="006A208A">
              <w:rPr>
                <w:webHidden/>
              </w:rPr>
              <w:instrText xml:space="preserve"> PAGEREF _Toc179468426 \h </w:instrText>
            </w:r>
            <w:r w:rsidR="006A208A">
              <w:rPr>
                <w:webHidden/>
              </w:rPr>
            </w:r>
            <w:r w:rsidR="006A208A">
              <w:rPr>
                <w:webHidden/>
              </w:rPr>
              <w:fldChar w:fldCharType="separate"/>
            </w:r>
            <w:r w:rsidR="006A208A">
              <w:rPr>
                <w:webHidden/>
              </w:rPr>
              <w:t>2</w:t>
            </w:r>
            <w:r w:rsidR="006A208A">
              <w:rPr>
                <w:webHidden/>
              </w:rPr>
              <w:fldChar w:fldCharType="end"/>
            </w:r>
          </w:hyperlink>
        </w:p>
        <w:p w14:paraId="075B52A4" w14:textId="1DB51C63"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27" w:history="1">
            <w:r w:rsidR="006A208A" w:rsidRPr="00726936">
              <w:rPr>
                <w:rStyle w:val="Hyperlink"/>
              </w:rPr>
              <w:t>Assessment task notification</w:t>
            </w:r>
            <w:r w:rsidR="006A208A">
              <w:rPr>
                <w:webHidden/>
              </w:rPr>
              <w:tab/>
            </w:r>
            <w:r w:rsidR="006A208A">
              <w:rPr>
                <w:webHidden/>
              </w:rPr>
              <w:fldChar w:fldCharType="begin"/>
            </w:r>
            <w:r w:rsidR="006A208A">
              <w:rPr>
                <w:webHidden/>
              </w:rPr>
              <w:instrText xml:space="preserve"> PAGEREF _Toc179468427 \h </w:instrText>
            </w:r>
            <w:r w:rsidR="006A208A">
              <w:rPr>
                <w:webHidden/>
              </w:rPr>
            </w:r>
            <w:r w:rsidR="006A208A">
              <w:rPr>
                <w:webHidden/>
              </w:rPr>
              <w:fldChar w:fldCharType="separate"/>
            </w:r>
            <w:r w:rsidR="006A208A">
              <w:rPr>
                <w:webHidden/>
              </w:rPr>
              <w:t>3</w:t>
            </w:r>
            <w:r w:rsidR="006A208A">
              <w:rPr>
                <w:webHidden/>
              </w:rPr>
              <w:fldChar w:fldCharType="end"/>
            </w:r>
          </w:hyperlink>
        </w:p>
        <w:p w14:paraId="557E200A" w14:textId="12BE172A" w:rsidR="006A208A" w:rsidRDefault="00000000">
          <w:pPr>
            <w:pStyle w:val="TOC2"/>
            <w:rPr>
              <w:rFonts w:asciiTheme="minorHAnsi" w:eastAsiaTheme="minorEastAsia" w:hAnsiTheme="minorHAnsi" w:cstheme="minorBidi"/>
              <w:kern w:val="2"/>
              <w:sz w:val="24"/>
              <w:lang w:eastAsia="ko-KR"/>
              <w14:ligatures w14:val="standardContextual"/>
            </w:rPr>
          </w:pPr>
          <w:hyperlink w:anchor="_Toc179468428" w:history="1">
            <w:r w:rsidR="006A208A" w:rsidRPr="00726936">
              <w:rPr>
                <w:rStyle w:val="Hyperlink"/>
              </w:rPr>
              <w:t>Task description</w:t>
            </w:r>
            <w:r w:rsidR="006A208A">
              <w:rPr>
                <w:webHidden/>
              </w:rPr>
              <w:tab/>
            </w:r>
            <w:r w:rsidR="006A208A">
              <w:rPr>
                <w:webHidden/>
              </w:rPr>
              <w:fldChar w:fldCharType="begin"/>
            </w:r>
            <w:r w:rsidR="006A208A">
              <w:rPr>
                <w:webHidden/>
              </w:rPr>
              <w:instrText xml:space="preserve"> PAGEREF _Toc179468428 \h </w:instrText>
            </w:r>
            <w:r w:rsidR="006A208A">
              <w:rPr>
                <w:webHidden/>
              </w:rPr>
            </w:r>
            <w:r w:rsidR="006A208A">
              <w:rPr>
                <w:webHidden/>
              </w:rPr>
              <w:fldChar w:fldCharType="separate"/>
            </w:r>
            <w:r w:rsidR="006A208A">
              <w:rPr>
                <w:webHidden/>
              </w:rPr>
              <w:t>4</w:t>
            </w:r>
            <w:r w:rsidR="006A208A">
              <w:rPr>
                <w:webHidden/>
              </w:rPr>
              <w:fldChar w:fldCharType="end"/>
            </w:r>
          </w:hyperlink>
        </w:p>
        <w:p w14:paraId="629FFDE4" w14:textId="73E66022" w:rsidR="006A208A" w:rsidRDefault="00000000">
          <w:pPr>
            <w:pStyle w:val="TOC2"/>
            <w:rPr>
              <w:rFonts w:asciiTheme="minorHAnsi" w:eastAsiaTheme="minorEastAsia" w:hAnsiTheme="minorHAnsi" w:cstheme="minorBidi"/>
              <w:kern w:val="2"/>
              <w:sz w:val="24"/>
              <w:lang w:eastAsia="ko-KR"/>
              <w14:ligatures w14:val="standardContextual"/>
            </w:rPr>
          </w:pPr>
          <w:hyperlink w:anchor="_Toc179468429" w:history="1">
            <w:r w:rsidR="006A208A" w:rsidRPr="00726936">
              <w:rPr>
                <w:rStyle w:val="Hyperlink"/>
              </w:rPr>
              <w:t>Marking rubric</w:t>
            </w:r>
            <w:r w:rsidR="006A208A">
              <w:rPr>
                <w:webHidden/>
              </w:rPr>
              <w:tab/>
            </w:r>
            <w:r w:rsidR="006A208A">
              <w:rPr>
                <w:webHidden/>
              </w:rPr>
              <w:fldChar w:fldCharType="begin"/>
            </w:r>
            <w:r w:rsidR="006A208A">
              <w:rPr>
                <w:webHidden/>
              </w:rPr>
              <w:instrText xml:space="preserve"> PAGEREF _Toc179468429 \h </w:instrText>
            </w:r>
            <w:r w:rsidR="006A208A">
              <w:rPr>
                <w:webHidden/>
              </w:rPr>
            </w:r>
            <w:r w:rsidR="006A208A">
              <w:rPr>
                <w:webHidden/>
              </w:rPr>
              <w:fldChar w:fldCharType="separate"/>
            </w:r>
            <w:r w:rsidR="006A208A">
              <w:rPr>
                <w:webHidden/>
              </w:rPr>
              <w:t>5</w:t>
            </w:r>
            <w:r w:rsidR="006A208A">
              <w:rPr>
                <w:webHidden/>
              </w:rPr>
              <w:fldChar w:fldCharType="end"/>
            </w:r>
          </w:hyperlink>
        </w:p>
        <w:p w14:paraId="2EDC0100" w14:textId="03CE5C5B"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0" w:history="1">
            <w:r w:rsidR="006A208A" w:rsidRPr="00726936">
              <w:rPr>
                <w:rStyle w:val="Hyperlink"/>
              </w:rPr>
              <w:t>Teaching notes</w:t>
            </w:r>
            <w:r w:rsidR="006A208A">
              <w:rPr>
                <w:webHidden/>
              </w:rPr>
              <w:tab/>
            </w:r>
            <w:r w:rsidR="006A208A">
              <w:rPr>
                <w:webHidden/>
              </w:rPr>
              <w:fldChar w:fldCharType="begin"/>
            </w:r>
            <w:r w:rsidR="006A208A">
              <w:rPr>
                <w:webHidden/>
              </w:rPr>
              <w:instrText xml:space="preserve"> PAGEREF _Toc179468430 \h </w:instrText>
            </w:r>
            <w:r w:rsidR="006A208A">
              <w:rPr>
                <w:webHidden/>
              </w:rPr>
            </w:r>
            <w:r w:rsidR="006A208A">
              <w:rPr>
                <w:webHidden/>
              </w:rPr>
              <w:fldChar w:fldCharType="separate"/>
            </w:r>
            <w:r w:rsidR="006A208A">
              <w:rPr>
                <w:webHidden/>
              </w:rPr>
              <w:t>10</w:t>
            </w:r>
            <w:r w:rsidR="006A208A">
              <w:rPr>
                <w:webHidden/>
              </w:rPr>
              <w:fldChar w:fldCharType="end"/>
            </w:r>
          </w:hyperlink>
        </w:p>
        <w:p w14:paraId="491F296D" w14:textId="1F27A507" w:rsidR="006A208A" w:rsidRDefault="00000000">
          <w:pPr>
            <w:pStyle w:val="TOC2"/>
            <w:rPr>
              <w:rFonts w:asciiTheme="minorHAnsi" w:eastAsiaTheme="minorEastAsia" w:hAnsiTheme="minorHAnsi" w:cstheme="minorBidi"/>
              <w:kern w:val="2"/>
              <w:sz w:val="24"/>
              <w:lang w:eastAsia="ko-KR"/>
              <w14:ligatures w14:val="standardContextual"/>
            </w:rPr>
          </w:pPr>
          <w:hyperlink w:anchor="_Toc179468431" w:history="1">
            <w:r w:rsidR="006A208A" w:rsidRPr="00726936">
              <w:rPr>
                <w:rStyle w:val="Hyperlink"/>
              </w:rPr>
              <w:t>Prior learning</w:t>
            </w:r>
            <w:r w:rsidR="006A208A">
              <w:rPr>
                <w:webHidden/>
              </w:rPr>
              <w:tab/>
            </w:r>
            <w:r w:rsidR="006A208A">
              <w:rPr>
                <w:webHidden/>
              </w:rPr>
              <w:fldChar w:fldCharType="begin"/>
            </w:r>
            <w:r w:rsidR="006A208A">
              <w:rPr>
                <w:webHidden/>
              </w:rPr>
              <w:instrText xml:space="preserve"> PAGEREF _Toc179468431 \h </w:instrText>
            </w:r>
            <w:r w:rsidR="006A208A">
              <w:rPr>
                <w:webHidden/>
              </w:rPr>
            </w:r>
            <w:r w:rsidR="006A208A">
              <w:rPr>
                <w:webHidden/>
              </w:rPr>
              <w:fldChar w:fldCharType="separate"/>
            </w:r>
            <w:r w:rsidR="006A208A">
              <w:rPr>
                <w:webHidden/>
              </w:rPr>
              <w:t>10</w:t>
            </w:r>
            <w:r w:rsidR="006A208A">
              <w:rPr>
                <w:webHidden/>
              </w:rPr>
              <w:fldChar w:fldCharType="end"/>
            </w:r>
          </w:hyperlink>
        </w:p>
        <w:p w14:paraId="4B851EED" w14:textId="0ED681BC" w:rsidR="006A208A" w:rsidRDefault="00000000">
          <w:pPr>
            <w:pStyle w:val="TOC2"/>
            <w:rPr>
              <w:rFonts w:asciiTheme="minorHAnsi" w:eastAsiaTheme="minorEastAsia" w:hAnsiTheme="minorHAnsi" w:cstheme="minorBidi"/>
              <w:kern w:val="2"/>
              <w:sz w:val="24"/>
              <w:lang w:eastAsia="ko-KR"/>
              <w14:ligatures w14:val="standardContextual"/>
            </w:rPr>
          </w:pPr>
          <w:hyperlink w:anchor="_Toc179468432" w:history="1">
            <w:r w:rsidR="006A208A" w:rsidRPr="00726936">
              <w:rPr>
                <w:rStyle w:val="Hyperlink"/>
              </w:rPr>
              <w:t>Facilitating the task</w:t>
            </w:r>
            <w:r w:rsidR="006A208A">
              <w:rPr>
                <w:webHidden/>
              </w:rPr>
              <w:tab/>
            </w:r>
            <w:r w:rsidR="006A208A">
              <w:rPr>
                <w:webHidden/>
              </w:rPr>
              <w:fldChar w:fldCharType="begin"/>
            </w:r>
            <w:r w:rsidR="006A208A">
              <w:rPr>
                <w:webHidden/>
              </w:rPr>
              <w:instrText xml:space="preserve"> PAGEREF _Toc179468432 \h </w:instrText>
            </w:r>
            <w:r w:rsidR="006A208A">
              <w:rPr>
                <w:webHidden/>
              </w:rPr>
            </w:r>
            <w:r w:rsidR="006A208A">
              <w:rPr>
                <w:webHidden/>
              </w:rPr>
              <w:fldChar w:fldCharType="separate"/>
            </w:r>
            <w:r w:rsidR="006A208A">
              <w:rPr>
                <w:webHidden/>
              </w:rPr>
              <w:t>10</w:t>
            </w:r>
            <w:r w:rsidR="006A208A">
              <w:rPr>
                <w:webHidden/>
              </w:rPr>
              <w:fldChar w:fldCharType="end"/>
            </w:r>
          </w:hyperlink>
        </w:p>
        <w:p w14:paraId="4D004C41" w14:textId="70B8A7E4"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3" w:history="1">
            <w:r w:rsidR="006A208A" w:rsidRPr="00726936">
              <w:rPr>
                <w:rStyle w:val="Hyperlink"/>
              </w:rPr>
              <w:t>DS.1 Explaining the task and data collection</w:t>
            </w:r>
            <w:r w:rsidR="006A208A">
              <w:rPr>
                <w:webHidden/>
              </w:rPr>
              <w:tab/>
            </w:r>
            <w:r w:rsidR="006A208A">
              <w:rPr>
                <w:webHidden/>
              </w:rPr>
              <w:fldChar w:fldCharType="begin"/>
            </w:r>
            <w:r w:rsidR="006A208A">
              <w:rPr>
                <w:webHidden/>
              </w:rPr>
              <w:instrText xml:space="preserve"> PAGEREF _Toc179468433 \h </w:instrText>
            </w:r>
            <w:r w:rsidR="006A208A">
              <w:rPr>
                <w:webHidden/>
              </w:rPr>
            </w:r>
            <w:r w:rsidR="006A208A">
              <w:rPr>
                <w:webHidden/>
              </w:rPr>
              <w:fldChar w:fldCharType="separate"/>
            </w:r>
            <w:r w:rsidR="006A208A">
              <w:rPr>
                <w:webHidden/>
              </w:rPr>
              <w:t>12</w:t>
            </w:r>
            <w:r w:rsidR="006A208A">
              <w:rPr>
                <w:webHidden/>
              </w:rPr>
              <w:fldChar w:fldCharType="end"/>
            </w:r>
          </w:hyperlink>
        </w:p>
        <w:p w14:paraId="1F7A3182" w14:textId="1456B7FD"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4" w:history="1">
            <w:r w:rsidR="006A208A" w:rsidRPr="00726936">
              <w:rPr>
                <w:rStyle w:val="Hyperlink"/>
              </w:rPr>
              <w:t>DS.2 Conducting classroom energy use audit</w:t>
            </w:r>
            <w:r w:rsidR="006A208A">
              <w:rPr>
                <w:webHidden/>
              </w:rPr>
              <w:tab/>
            </w:r>
            <w:r w:rsidR="006A208A">
              <w:rPr>
                <w:webHidden/>
              </w:rPr>
              <w:fldChar w:fldCharType="begin"/>
            </w:r>
            <w:r w:rsidR="006A208A">
              <w:rPr>
                <w:webHidden/>
              </w:rPr>
              <w:instrText xml:space="preserve"> PAGEREF _Toc179468434 \h </w:instrText>
            </w:r>
            <w:r w:rsidR="006A208A">
              <w:rPr>
                <w:webHidden/>
              </w:rPr>
            </w:r>
            <w:r w:rsidR="006A208A">
              <w:rPr>
                <w:webHidden/>
              </w:rPr>
              <w:fldChar w:fldCharType="separate"/>
            </w:r>
            <w:r w:rsidR="006A208A">
              <w:rPr>
                <w:webHidden/>
              </w:rPr>
              <w:t>18</w:t>
            </w:r>
            <w:r w:rsidR="006A208A">
              <w:rPr>
                <w:webHidden/>
              </w:rPr>
              <w:fldChar w:fldCharType="end"/>
            </w:r>
          </w:hyperlink>
        </w:p>
        <w:p w14:paraId="2DC9FE2D" w14:textId="62068E38"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5" w:history="1">
            <w:r w:rsidR="006A208A" w:rsidRPr="00726936">
              <w:rPr>
                <w:rStyle w:val="Hyperlink"/>
              </w:rPr>
              <w:t>DS.3 Analysing collected data</w:t>
            </w:r>
            <w:r w:rsidR="006A208A">
              <w:rPr>
                <w:webHidden/>
              </w:rPr>
              <w:tab/>
            </w:r>
            <w:r w:rsidR="006A208A">
              <w:rPr>
                <w:webHidden/>
              </w:rPr>
              <w:fldChar w:fldCharType="begin"/>
            </w:r>
            <w:r w:rsidR="006A208A">
              <w:rPr>
                <w:webHidden/>
              </w:rPr>
              <w:instrText xml:space="preserve"> PAGEREF _Toc179468435 \h </w:instrText>
            </w:r>
            <w:r w:rsidR="006A208A">
              <w:rPr>
                <w:webHidden/>
              </w:rPr>
            </w:r>
            <w:r w:rsidR="006A208A">
              <w:rPr>
                <w:webHidden/>
              </w:rPr>
              <w:fldChar w:fldCharType="separate"/>
            </w:r>
            <w:r w:rsidR="006A208A">
              <w:rPr>
                <w:webHidden/>
              </w:rPr>
              <w:t>24</w:t>
            </w:r>
            <w:r w:rsidR="006A208A">
              <w:rPr>
                <w:webHidden/>
              </w:rPr>
              <w:fldChar w:fldCharType="end"/>
            </w:r>
          </w:hyperlink>
        </w:p>
        <w:p w14:paraId="3928D5CC" w14:textId="4EC1CAC8"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6" w:history="1">
            <w:r w:rsidR="006A208A" w:rsidRPr="00726936">
              <w:rPr>
                <w:rStyle w:val="Hyperlink"/>
              </w:rPr>
              <w:t>DS.4 Exploring options for action</w:t>
            </w:r>
            <w:r w:rsidR="006A208A">
              <w:rPr>
                <w:webHidden/>
              </w:rPr>
              <w:tab/>
            </w:r>
            <w:r w:rsidR="006A208A">
              <w:rPr>
                <w:webHidden/>
              </w:rPr>
              <w:fldChar w:fldCharType="begin"/>
            </w:r>
            <w:r w:rsidR="006A208A">
              <w:rPr>
                <w:webHidden/>
              </w:rPr>
              <w:instrText xml:space="preserve"> PAGEREF _Toc179468436 \h </w:instrText>
            </w:r>
            <w:r w:rsidR="006A208A">
              <w:rPr>
                <w:webHidden/>
              </w:rPr>
            </w:r>
            <w:r w:rsidR="006A208A">
              <w:rPr>
                <w:webHidden/>
              </w:rPr>
              <w:fldChar w:fldCharType="separate"/>
            </w:r>
            <w:r w:rsidR="006A208A">
              <w:rPr>
                <w:webHidden/>
              </w:rPr>
              <w:t>28</w:t>
            </w:r>
            <w:r w:rsidR="006A208A">
              <w:rPr>
                <w:webHidden/>
              </w:rPr>
              <w:fldChar w:fldCharType="end"/>
            </w:r>
          </w:hyperlink>
        </w:p>
        <w:p w14:paraId="6E9EB797" w14:textId="1BC85C9E"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7" w:history="1">
            <w:r w:rsidR="006A208A" w:rsidRPr="00726936">
              <w:rPr>
                <w:rStyle w:val="Hyperlink"/>
              </w:rPr>
              <w:t>DS.5 Identifying constraints and selecting an idea for action</w:t>
            </w:r>
            <w:r w:rsidR="006A208A">
              <w:rPr>
                <w:webHidden/>
              </w:rPr>
              <w:tab/>
            </w:r>
            <w:r w:rsidR="006A208A">
              <w:rPr>
                <w:webHidden/>
              </w:rPr>
              <w:fldChar w:fldCharType="begin"/>
            </w:r>
            <w:r w:rsidR="006A208A">
              <w:rPr>
                <w:webHidden/>
              </w:rPr>
              <w:instrText xml:space="preserve"> PAGEREF _Toc179468437 \h </w:instrText>
            </w:r>
            <w:r w:rsidR="006A208A">
              <w:rPr>
                <w:webHidden/>
              </w:rPr>
            </w:r>
            <w:r w:rsidR="006A208A">
              <w:rPr>
                <w:webHidden/>
              </w:rPr>
              <w:fldChar w:fldCharType="separate"/>
            </w:r>
            <w:r w:rsidR="006A208A">
              <w:rPr>
                <w:webHidden/>
              </w:rPr>
              <w:t>31</w:t>
            </w:r>
            <w:r w:rsidR="006A208A">
              <w:rPr>
                <w:webHidden/>
              </w:rPr>
              <w:fldChar w:fldCharType="end"/>
            </w:r>
          </w:hyperlink>
        </w:p>
        <w:p w14:paraId="59F61CCE" w14:textId="2DBE7E5A"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8" w:history="1">
            <w:r w:rsidR="006A208A" w:rsidRPr="00726936">
              <w:rPr>
                <w:rStyle w:val="Hyperlink"/>
              </w:rPr>
              <w:t>DS.6 Developing your action proposal</w:t>
            </w:r>
            <w:r w:rsidR="006A208A">
              <w:rPr>
                <w:webHidden/>
              </w:rPr>
              <w:tab/>
            </w:r>
            <w:r w:rsidR="006A208A">
              <w:rPr>
                <w:webHidden/>
              </w:rPr>
              <w:fldChar w:fldCharType="begin"/>
            </w:r>
            <w:r w:rsidR="006A208A">
              <w:rPr>
                <w:webHidden/>
              </w:rPr>
              <w:instrText xml:space="preserve"> PAGEREF _Toc179468438 \h </w:instrText>
            </w:r>
            <w:r w:rsidR="006A208A">
              <w:rPr>
                <w:webHidden/>
              </w:rPr>
            </w:r>
            <w:r w:rsidR="006A208A">
              <w:rPr>
                <w:webHidden/>
              </w:rPr>
              <w:fldChar w:fldCharType="separate"/>
            </w:r>
            <w:r w:rsidR="006A208A">
              <w:rPr>
                <w:webHidden/>
              </w:rPr>
              <w:t>33</w:t>
            </w:r>
            <w:r w:rsidR="006A208A">
              <w:rPr>
                <w:webHidden/>
              </w:rPr>
              <w:fldChar w:fldCharType="end"/>
            </w:r>
          </w:hyperlink>
        </w:p>
        <w:p w14:paraId="51BBFBE7" w14:textId="1F925739"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39" w:history="1">
            <w:r w:rsidR="006A208A" w:rsidRPr="00726936">
              <w:rPr>
                <w:rStyle w:val="Hyperlink"/>
              </w:rPr>
              <w:t>DS.7 Communicating your proposal</w:t>
            </w:r>
            <w:r w:rsidR="006A208A">
              <w:rPr>
                <w:webHidden/>
              </w:rPr>
              <w:tab/>
            </w:r>
            <w:r w:rsidR="006A208A">
              <w:rPr>
                <w:webHidden/>
              </w:rPr>
              <w:fldChar w:fldCharType="begin"/>
            </w:r>
            <w:r w:rsidR="006A208A">
              <w:rPr>
                <w:webHidden/>
              </w:rPr>
              <w:instrText xml:space="preserve"> PAGEREF _Toc179468439 \h </w:instrText>
            </w:r>
            <w:r w:rsidR="006A208A">
              <w:rPr>
                <w:webHidden/>
              </w:rPr>
            </w:r>
            <w:r w:rsidR="006A208A">
              <w:rPr>
                <w:webHidden/>
              </w:rPr>
              <w:fldChar w:fldCharType="separate"/>
            </w:r>
            <w:r w:rsidR="006A208A">
              <w:rPr>
                <w:webHidden/>
              </w:rPr>
              <w:t>36</w:t>
            </w:r>
            <w:r w:rsidR="006A208A">
              <w:rPr>
                <w:webHidden/>
              </w:rPr>
              <w:fldChar w:fldCharType="end"/>
            </w:r>
          </w:hyperlink>
        </w:p>
        <w:p w14:paraId="33BBAA6E" w14:textId="34B54B7F"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40" w:history="1">
            <w:r w:rsidR="006A208A" w:rsidRPr="00726936">
              <w:rPr>
                <w:rStyle w:val="Hyperlink"/>
              </w:rPr>
              <w:t>DS.8 Reflecting on the proposed actions and evaluating plans</w:t>
            </w:r>
            <w:r w:rsidR="006A208A">
              <w:rPr>
                <w:webHidden/>
              </w:rPr>
              <w:tab/>
            </w:r>
            <w:r w:rsidR="006A208A">
              <w:rPr>
                <w:webHidden/>
              </w:rPr>
              <w:fldChar w:fldCharType="begin"/>
            </w:r>
            <w:r w:rsidR="006A208A">
              <w:rPr>
                <w:webHidden/>
              </w:rPr>
              <w:instrText xml:space="preserve"> PAGEREF _Toc179468440 \h </w:instrText>
            </w:r>
            <w:r w:rsidR="006A208A">
              <w:rPr>
                <w:webHidden/>
              </w:rPr>
            </w:r>
            <w:r w:rsidR="006A208A">
              <w:rPr>
                <w:webHidden/>
              </w:rPr>
              <w:fldChar w:fldCharType="separate"/>
            </w:r>
            <w:r w:rsidR="006A208A">
              <w:rPr>
                <w:webHidden/>
              </w:rPr>
              <w:t>38</w:t>
            </w:r>
            <w:r w:rsidR="006A208A">
              <w:rPr>
                <w:webHidden/>
              </w:rPr>
              <w:fldChar w:fldCharType="end"/>
            </w:r>
          </w:hyperlink>
        </w:p>
        <w:p w14:paraId="41860BD0" w14:textId="7565629F" w:rsidR="006A208A" w:rsidRDefault="00000000">
          <w:pPr>
            <w:pStyle w:val="TOC1"/>
            <w:rPr>
              <w:rFonts w:asciiTheme="minorHAnsi" w:eastAsiaTheme="minorEastAsia" w:hAnsiTheme="minorHAnsi" w:cstheme="minorBidi"/>
              <w:b w:val="0"/>
              <w:kern w:val="2"/>
              <w:sz w:val="24"/>
              <w:lang w:eastAsia="ko-KR"/>
              <w14:ligatures w14:val="standardContextual"/>
            </w:rPr>
          </w:pPr>
          <w:hyperlink w:anchor="_Toc179468441" w:history="1">
            <w:r w:rsidR="006A208A" w:rsidRPr="00726936">
              <w:rPr>
                <w:rStyle w:val="Hyperlink"/>
              </w:rPr>
              <w:t>Evidence base</w:t>
            </w:r>
            <w:r w:rsidR="006A208A">
              <w:rPr>
                <w:webHidden/>
              </w:rPr>
              <w:tab/>
            </w:r>
            <w:r w:rsidR="006A208A">
              <w:rPr>
                <w:webHidden/>
              </w:rPr>
              <w:fldChar w:fldCharType="begin"/>
            </w:r>
            <w:r w:rsidR="006A208A">
              <w:rPr>
                <w:webHidden/>
              </w:rPr>
              <w:instrText xml:space="preserve"> PAGEREF _Toc179468441 \h </w:instrText>
            </w:r>
            <w:r w:rsidR="006A208A">
              <w:rPr>
                <w:webHidden/>
              </w:rPr>
            </w:r>
            <w:r w:rsidR="006A208A">
              <w:rPr>
                <w:webHidden/>
              </w:rPr>
              <w:fldChar w:fldCharType="separate"/>
            </w:r>
            <w:r w:rsidR="006A208A">
              <w:rPr>
                <w:webHidden/>
              </w:rPr>
              <w:t>40</w:t>
            </w:r>
            <w:r w:rsidR="006A208A">
              <w:rPr>
                <w:webHidden/>
              </w:rPr>
              <w:fldChar w:fldCharType="end"/>
            </w:r>
          </w:hyperlink>
        </w:p>
        <w:p w14:paraId="65DCFAA1" w14:textId="4E7FF9D6" w:rsidR="00FD44CF" w:rsidRDefault="0079479C">
          <w:r>
            <w:rPr>
              <w:b/>
              <w:noProof/>
            </w:rPr>
            <w:fldChar w:fldCharType="end"/>
          </w:r>
        </w:p>
      </w:sdtContent>
    </w:sdt>
    <w:p w14:paraId="6987E341" w14:textId="77777777" w:rsidR="009F17E2" w:rsidRDefault="009F17E2" w:rsidP="00CF0AB3">
      <w:pPr>
        <w:spacing w:before="100" w:after="100"/>
      </w:pPr>
      <w:r>
        <w:br w:type="page"/>
      </w:r>
    </w:p>
    <w:p w14:paraId="52DF0318" w14:textId="64676039" w:rsidR="00DD0A60" w:rsidRDefault="00DD0A60" w:rsidP="00FC3702">
      <w:pPr>
        <w:pStyle w:val="Heading1"/>
      </w:pPr>
      <w:bookmarkStart w:id="0" w:name="_Toc179468424"/>
      <w:r>
        <w:lastRenderedPageBreak/>
        <w:t xml:space="preserve">About this </w:t>
      </w:r>
      <w:r w:rsidR="00FC3702">
        <w:t>assessment task</w:t>
      </w:r>
      <w:bookmarkEnd w:id="0"/>
    </w:p>
    <w:p w14:paraId="13333431" w14:textId="075D6141" w:rsidR="0046722D" w:rsidRDefault="0046722D" w:rsidP="00BD24CC">
      <w:pPr>
        <w:pStyle w:val="Heading2"/>
      </w:pPr>
      <w:bookmarkStart w:id="1" w:name="_Toc179468425"/>
      <w:r>
        <w:t>Purpose of the resource</w:t>
      </w:r>
      <w:bookmarkEnd w:id="1"/>
    </w:p>
    <w:p w14:paraId="0F65CFFC" w14:textId="423F5881" w:rsidR="002F0C8A" w:rsidRDefault="00CE09C4" w:rsidP="00CE09C4">
      <w:pPr>
        <w:rPr>
          <w:rStyle w:val="Strong"/>
        </w:rPr>
      </w:pPr>
      <w:r w:rsidRPr="006D2C2C">
        <w:t xml:space="preserve">This assessment task is linked to the learning in the Energy program for </w:t>
      </w:r>
      <w:r w:rsidR="00AA5FDE" w:rsidRPr="006D2C2C">
        <w:t>Y</w:t>
      </w:r>
      <w:r w:rsidRPr="006D2C2C">
        <w:t xml:space="preserve">ear 9 students. </w:t>
      </w:r>
      <w:r w:rsidR="0053707C" w:rsidRPr="006D2C2C">
        <w:t xml:space="preserve">Students undertake data collection and </w:t>
      </w:r>
      <w:r w:rsidR="00E5608A" w:rsidRPr="006D2C2C">
        <w:t>problem-solving</w:t>
      </w:r>
      <w:r w:rsidR="0053707C" w:rsidRPr="006D2C2C">
        <w:t xml:space="preserve"> </w:t>
      </w:r>
      <w:r w:rsidR="007F0342" w:rsidRPr="006D2C2C">
        <w:t>to develop and evaluate a proposal that addresses th</w:t>
      </w:r>
      <w:r w:rsidR="006E749F" w:rsidRPr="006D2C2C">
        <w:t>e inquiry question:</w:t>
      </w:r>
      <w:r w:rsidR="00960D7D" w:rsidRPr="006D2C2C">
        <w:t xml:space="preserve"> </w:t>
      </w:r>
      <w:r w:rsidR="006E749F" w:rsidRPr="006D2C2C">
        <w:rPr>
          <w:rStyle w:val="Strong"/>
        </w:rPr>
        <w:t xml:space="preserve">How can we optimise energy use at our </w:t>
      </w:r>
      <w:r w:rsidR="006D2C2C" w:rsidRPr="00F55AB1">
        <w:rPr>
          <w:rStyle w:val="Strong"/>
        </w:rPr>
        <w:t>school?</w:t>
      </w:r>
    </w:p>
    <w:p w14:paraId="0FF360B2" w14:textId="6111D3D2" w:rsidR="0046722D" w:rsidRPr="0046722D" w:rsidRDefault="0046722D" w:rsidP="00A86566">
      <w:pPr>
        <w:pStyle w:val="Heading2"/>
        <w:rPr>
          <w:rStyle w:val="Strong"/>
          <w:b w:val="0"/>
        </w:rPr>
      </w:pPr>
      <w:bookmarkStart w:id="2" w:name="_Toc179468426"/>
      <w:r w:rsidRPr="0046722D">
        <w:rPr>
          <w:rStyle w:val="Strong"/>
          <w:b w:val="0"/>
          <w:bCs/>
        </w:rPr>
        <w:t>When and how to use</w:t>
      </w:r>
      <w:bookmarkEnd w:id="2"/>
    </w:p>
    <w:p w14:paraId="31910BFD" w14:textId="2D13C2EA" w:rsidR="004E1538" w:rsidRDefault="006D2C2C" w:rsidP="00356086">
      <w:pPr>
        <w:pStyle w:val="FeatureBox4"/>
      </w:pPr>
      <w:r w:rsidRPr="00F55AB1">
        <w:rPr>
          <w:rStyle w:val="Strong"/>
        </w:rPr>
        <w:t>Note</w:t>
      </w:r>
      <w:r w:rsidR="003B0855" w:rsidRPr="006D2C2C">
        <w:rPr>
          <w:rStyle w:val="Strong"/>
        </w:rPr>
        <w:t>:</w:t>
      </w:r>
      <w:r w:rsidR="00AA55C4" w:rsidRPr="006D2C2C">
        <w:t xml:space="preserve"> </w:t>
      </w:r>
      <w:r w:rsidR="00F77665">
        <w:t>t</w:t>
      </w:r>
      <w:r w:rsidR="00AA55C4" w:rsidRPr="006D2C2C">
        <w:t>his</w:t>
      </w:r>
      <w:r w:rsidR="000B5EF8">
        <w:t xml:space="preserve"> assessment task is integrated with </w:t>
      </w:r>
      <w:r w:rsidR="00087119">
        <w:t xml:space="preserve">a </w:t>
      </w:r>
      <w:r w:rsidR="00AA55C4" w:rsidRPr="006D2C2C">
        <w:t xml:space="preserve">depth study. </w:t>
      </w:r>
      <w:r w:rsidR="00B542BC">
        <w:t>Teachers m</w:t>
      </w:r>
      <w:r w:rsidR="00960870">
        <w:t>ight</w:t>
      </w:r>
      <w:r w:rsidR="00B542BC">
        <w:t xml:space="preserve"> </w:t>
      </w:r>
      <w:r w:rsidR="006418BF">
        <w:t xml:space="preserve">modify the assessment activity </w:t>
      </w:r>
      <w:r w:rsidR="00356086">
        <w:t>to be</w:t>
      </w:r>
      <w:r w:rsidR="0004138B">
        <w:t xml:space="preserve"> independent of the </w:t>
      </w:r>
      <w:r w:rsidR="00356086">
        <w:t>depth study.</w:t>
      </w:r>
    </w:p>
    <w:p w14:paraId="11CC001C" w14:textId="3FAB816D" w:rsidR="00CE09C4" w:rsidRPr="006D2C2C" w:rsidRDefault="006D2C2C" w:rsidP="00CE09C4">
      <w:r w:rsidRPr="00F55AB1">
        <w:t>The</w:t>
      </w:r>
      <w:r w:rsidR="00CE09C4" w:rsidRPr="006D2C2C">
        <w:t xml:space="preserve"> task is designed to assess students understanding of:</w:t>
      </w:r>
    </w:p>
    <w:p w14:paraId="5A2CE918" w14:textId="3EC18B76" w:rsidR="00CE09C4" w:rsidRPr="006D2C2C" w:rsidRDefault="00CE09C4" w:rsidP="00E45010">
      <w:pPr>
        <w:pStyle w:val="ListBullet"/>
      </w:pPr>
      <w:r w:rsidRPr="006D2C2C">
        <w:t>current and alternative energy use</w:t>
      </w:r>
    </w:p>
    <w:p w14:paraId="07F71D08" w14:textId="267C0E74" w:rsidR="00CE09C4" w:rsidRPr="006D2C2C" w:rsidRDefault="00CE09C4" w:rsidP="00E45010">
      <w:pPr>
        <w:pStyle w:val="ListBullet"/>
      </w:pPr>
      <w:r w:rsidRPr="006D2C2C">
        <w:t>skills in selecting suitable problem-solving strategies and evaluating proposed solutions to identified problems</w:t>
      </w:r>
    </w:p>
    <w:p w14:paraId="4255A74A" w14:textId="2DC488DD" w:rsidR="00C51C15" w:rsidRPr="006D2C2C" w:rsidRDefault="00CE09C4" w:rsidP="00E45010">
      <w:pPr>
        <w:pStyle w:val="ListBullet"/>
      </w:pPr>
      <w:r w:rsidRPr="006D2C2C">
        <w:t>using data to make informed, evidence-based decisions.</w:t>
      </w:r>
    </w:p>
    <w:p w14:paraId="24D4225A" w14:textId="078B7CDB" w:rsidR="00837C1C" w:rsidRDefault="00837C1C" w:rsidP="00837C1C">
      <w:r w:rsidRPr="006D2C2C">
        <w:t xml:space="preserve">The assessment task is part of </w:t>
      </w:r>
      <w:r w:rsidR="00C11296" w:rsidRPr="006D2C2C">
        <w:t>an</w:t>
      </w:r>
      <w:r w:rsidRPr="006D2C2C">
        <w:t xml:space="preserve"> </w:t>
      </w:r>
      <w:r w:rsidR="00AA5FDE" w:rsidRPr="006D2C2C">
        <w:t>8</w:t>
      </w:r>
      <w:r w:rsidR="007C112C" w:rsidRPr="006D2C2C">
        <w:t>-hour</w:t>
      </w:r>
      <w:r w:rsidRPr="006D2C2C">
        <w:t xml:space="preserve"> depth study that can be run parallel to the Energy</w:t>
      </w:r>
      <w:r w:rsidR="00E7569B" w:rsidRPr="006D2C2C">
        <w:t xml:space="preserve"> program</w:t>
      </w:r>
      <w:r w:rsidRPr="006D2C2C">
        <w:t xml:space="preserve">. It </w:t>
      </w:r>
      <w:r w:rsidR="00E7569B" w:rsidRPr="006D2C2C">
        <w:t>is designed to</w:t>
      </w:r>
      <w:r w:rsidRPr="006D2C2C">
        <w:t xml:space="preserve"> run over </w:t>
      </w:r>
      <w:r w:rsidR="006634FC" w:rsidRPr="006D2C2C">
        <w:t xml:space="preserve">8 </w:t>
      </w:r>
      <w:r w:rsidRPr="006D2C2C">
        <w:t xml:space="preserve">weeks, starting in Week </w:t>
      </w:r>
      <w:r w:rsidR="00391DB6" w:rsidRPr="006D2C2C">
        <w:t xml:space="preserve">3 </w:t>
      </w:r>
      <w:r w:rsidR="008A2F20" w:rsidRPr="006D2C2C">
        <w:t xml:space="preserve">as identified in </w:t>
      </w:r>
      <w:r w:rsidR="00E7569B" w:rsidRPr="006D2C2C">
        <w:t xml:space="preserve">the </w:t>
      </w:r>
      <w:hyperlink r:id="rId7" w:anchor="showhide84667537">
        <w:r w:rsidR="00E7569B" w:rsidRPr="2EEA1B65">
          <w:rPr>
            <w:rStyle w:val="Hyperlink"/>
          </w:rPr>
          <w:t>Stage 5 Scope and sequence</w:t>
        </w:r>
      </w:hyperlink>
      <w:r>
        <w:t>.</w:t>
      </w:r>
      <w:r w:rsidRPr="006D2C2C">
        <w:t xml:space="preserve"> The suggested timelines for the activities are included in</w:t>
      </w:r>
      <w:r w:rsidR="00C0494A" w:rsidRPr="006D2C2C">
        <w:t xml:space="preserve"> the </w:t>
      </w:r>
      <w:hyperlink w:anchor="_Teaching_notes">
        <w:r w:rsidR="00C0494A" w:rsidRPr="2EEA1B65">
          <w:rPr>
            <w:rStyle w:val="Hyperlink"/>
          </w:rPr>
          <w:t>Teach</w:t>
        </w:r>
        <w:r w:rsidR="00056152" w:rsidRPr="2EEA1B65">
          <w:rPr>
            <w:rStyle w:val="Hyperlink"/>
          </w:rPr>
          <w:t>ing</w:t>
        </w:r>
        <w:r w:rsidR="00C0494A" w:rsidRPr="2EEA1B65">
          <w:rPr>
            <w:rStyle w:val="Hyperlink"/>
          </w:rPr>
          <w:t xml:space="preserve"> notes</w:t>
        </w:r>
      </w:hyperlink>
      <w:r>
        <w:t>.</w:t>
      </w:r>
    </w:p>
    <w:p w14:paraId="2419D360" w14:textId="6851086D" w:rsidR="00661C92" w:rsidRPr="006D2C2C" w:rsidRDefault="00661C92" w:rsidP="00837C1C">
      <w:r>
        <w:t xml:space="preserve">Refer to </w:t>
      </w:r>
      <w:r w:rsidR="00191D68">
        <w:t>Depth Study (</w:t>
      </w:r>
      <w:r w:rsidR="009E307F">
        <w:t>DS</w:t>
      </w:r>
      <w:r w:rsidR="0079479C">
        <w:t>.</w:t>
      </w:r>
      <w:r w:rsidR="009E307F">
        <w:t>1</w:t>
      </w:r>
      <w:r w:rsidR="00BA7863">
        <w:t xml:space="preserve"> to </w:t>
      </w:r>
      <w:r w:rsidR="009E307F">
        <w:t>9 in the Energy program</w:t>
      </w:r>
      <w:r w:rsidR="0079479C">
        <w:t>)</w:t>
      </w:r>
      <w:r w:rsidR="00BA7863">
        <w:t>.</w:t>
      </w:r>
    </w:p>
    <w:p w14:paraId="131C1845" w14:textId="285FECB1" w:rsidR="00166AB0" w:rsidRPr="006D2C2C" w:rsidRDefault="00166AB0" w:rsidP="00EA1B43">
      <w:pPr>
        <w:pStyle w:val="FeatureBox"/>
      </w:pPr>
      <w:r w:rsidRPr="006D2C2C">
        <w:t xml:space="preserve">The </w:t>
      </w:r>
      <w:hyperlink r:id="rId8" w:history="1">
        <w:r w:rsidRPr="006D2C2C">
          <w:rPr>
            <w:rStyle w:val="Hyperlink"/>
          </w:rPr>
          <w:t>Common Grade Scale</w:t>
        </w:r>
      </w:hyperlink>
      <w:r w:rsidRPr="006D2C2C">
        <w:t xml:space="preserve"> can be used to report student achievement in </w:t>
      </w:r>
      <w:r w:rsidR="00794294">
        <w:t>NSW</w:t>
      </w:r>
      <w:r w:rsidR="00BA7863">
        <w:t>’</w:t>
      </w:r>
      <w:r w:rsidR="00794294">
        <w:t>s primary and junior secondary schools</w:t>
      </w:r>
      <w:r w:rsidRPr="006D2C2C">
        <w:t>.</w:t>
      </w:r>
    </w:p>
    <w:p w14:paraId="7C31B198" w14:textId="671E5A6A" w:rsidR="00393CF0" w:rsidRPr="006D2C2C" w:rsidRDefault="00CB02A2" w:rsidP="00EA1B43">
      <w:pPr>
        <w:pStyle w:val="FeatureBox"/>
      </w:pPr>
      <w:r w:rsidRPr="006D2C2C">
        <w:t>When</w:t>
      </w:r>
      <w:r w:rsidR="00135BAA" w:rsidRPr="006D2C2C">
        <w:t xml:space="preserve"> grading students</w:t>
      </w:r>
      <w:r w:rsidR="00AD1906" w:rsidRPr="006D2C2C">
        <w:t>’</w:t>
      </w:r>
      <w:r w:rsidR="00135BAA" w:rsidRPr="006D2C2C">
        <w:t xml:space="preserve"> level of achievement</w:t>
      </w:r>
      <w:r w:rsidR="00000D0A" w:rsidRPr="006D2C2C">
        <w:t xml:space="preserve"> in Stage 5</w:t>
      </w:r>
      <w:r w:rsidR="00723DB3" w:rsidRPr="006D2C2C">
        <w:t>,</w:t>
      </w:r>
      <w:r w:rsidR="00135BAA" w:rsidRPr="006D2C2C">
        <w:t xml:space="preserve"> refer to </w:t>
      </w:r>
      <w:r w:rsidR="00305358" w:rsidRPr="006D2C2C">
        <w:t xml:space="preserve">the </w:t>
      </w:r>
      <w:hyperlink r:id="rId9" w:anchor="course-performance-descriptors-science_7_10_2023" w:history="1">
        <w:r w:rsidR="00F35310" w:rsidRPr="006D2C2C">
          <w:rPr>
            <w:rStyle w:val="Hyperlink"/>
          </w:rPr>
          <w:t>course performance descriptors</w:t>
        </w:r>
      </w:hyperlink>
      <w:r w:rsidR="00946072" w:rsidRPr="006D2C2C">
        <w:t>.</w:t>
      </w:r>
      <w:r w:rsidR="006566D0" w:rsidRPr="006D2C2C">
        <w:t xml:space="preserve"> Course performance descriptors provide holistic descriptions of typical achievement at different grade levels in a specific course.</w:t>
      </w:r>
    </w:p>
    <w:p w14:paraId="36D46582" w14:textId="77777777" w:rsidR="003B23A6" w:rsidRPr="006D2C2C" w:rsidRDefault="003B23A6" w:rsidP="009F14E0">
      <w:r w:rsidRPr="006D2C2C">
        <w:br w:type="page"/>
      </w:r>
    </w:p>
    <w:p w14:paraId="3517D364" w14:textId="159CE97B" w:rsidR="00F12D5C" w:rsidRPr="006D2C2C" w:rsidRDefault="00732EB1" w:rsidP="006F1A55">
      <w:pPr>
        <w:pStyle w:val="Heading1"/>
      </w:pPr>
      <w:bookmarkStart w:id="3" w:name="_Toc179468427"/>
      <w:r w:rsidRPr="006D2C2C">
        <w:lastRenderedPageBreak/>
        <w:t>Assessment task notification</w:t>
      </w:r>
      <w:bookmarkEnd w:id="3"/>
    </w:p>
    <w:p w14:paraId="6E15632A" w14:textId="3A38C728" w:rsidR="0008611F" w:rsidRPr="006D2C2C" w:rsidRDefault="00322EA1" w:rsidP="000D1699">
      <w:r w:rsidRPr="00F97F88">
        <w:rPr>
          <w:rStyle w:val="Strong"/>
        </w:rPr>
        <w:t>Name of task</w:t>
      </w:r>
      <w:r w:rsidR="0008611F" w:rsidRPr="00F97F88">
        <w:t>:</w:t>
      </w:r>
      <w:r w:rsidR="006E35A1" w:rsidRPr="00F97F88">
        <w:t xml:space="preserve"> </w:t>
      </w:r>
      <w:r w:rsidR="00362D87">
        <w:t>o</w:t>
      </w:r>
      <w:r w:rsidR="00391DB6" w:rsidRPr="00F97F88">
        <w:t xml:space="preserve">ptimising </w:t>
      </w:r>
      <w:r w:rsidR="00342C77" w:rsidRPr="00F97F88">
        <w:t>energy use</w:t>
      </w:r>
    </w:p>
    <w:p w14:paraId="3D41C9AB" w14:textId="2F3D2339" w:rsidR="005D4314" w:rsidRPr="006D2C2C" w:rsidRDefault="005D4314" w:rsidP="0008611F">
      <w:pPr>
        <w:rPr>
          <w:rStyle w:val="Strong"/>
        </w:rPr>
      </w:pPr>
      <w:r w:rsidRPr="006D2C2C">
        <w:rPr>
          <w:rStyle w:val="Strong"/>
        </w:rPr>
        <w:t>Type of task</w:t>
      </w:r>
      <w:r w:rsidRPr="00BA7863">
        <w:rPr>
          <w:rStyle w:val="Strong"/>
          <w:b w:val="0"/>
          <w:bCs w:val="0"/>
        </w:rPr>
        <w:t>:</w:t>
      </w:r>
      <w:r w:rsidRPr="006D2C2C">
        <w:rPr>
          <w:rStyle w:val="Strong"/>
          <w:b w:val="0"/>
          <w:bCs w:val="0"/>
        </w:rPr>
        <w:t xml:space="preserve"> </w:t>
      </w:r>
      <w:r w:rsidR="00362D87">
        <w:t>d</w:t>
      </w:r>
      <w:r w:rsidR="00236625" w:rsidRPr="006D2C2C">
        <w:t>epth study</w:t>
      </w:r>
    </w:p>
    <w:p w14:paraId="4FD0A756" w14:textId="3AABB79F" w:rsidR="00322EA1" w:rsidRPr="006D2C2C" w:rsidRDefault="00322EA1" w:rsidP="00322EA1">
      <w:r w:rsidRPr="006D2C2C">
        <w:rPr>
          <w:rStyle w:val="Strong"/>
        </w:rPr>
        <w:t>Weighting</w:t>
      </w:r>
      <w:r w:rsidRPr="006D2C2C">
        <w:t xml:space="preserve">: </w:t>
      </w:r>
      <w:r w:rsidR="002B15D4" w:rsidRPr="006D2C2C">
        <w:t>[</w:t>
      </w:r>
      <w:r w:rsidR="001739AD">
        <w:t xml:space="preserve">the weight of the assessment task is a </w:t>
      </w:r>
      <w:r w:rsidR="002B15D4" w:rsidRPr="006D2C2C">
        <w:t>school-based decision]</w:t>
      </w:r>
      <w:r w:rsidRPr="006D2C2C">
        <w:t>.</w:t>
      </w:r>
    </w:p>
    <w:p w14:paraId="0238870B" w14:textId="577D0571" w:rsidR="00986C49" w:rsidRPr="006D2C2C" w:rsidRDefault="00986C49" w:rsidP="00986C49">
      <w:pPr>
        <w:rPr>
          <w:rStyle w:val="Strong"/>
        </w:rPr>
      </w:pPr>
      <w:r w:rsidRPr="006D2C2C">
        <w:rPr>
          <w:rStyle w:val="Strong"/>
        </w:rPr>
        <w:t>Submission details</w:t>
      </w:r>
      <w:r w:rsidRPr="00BA7863">
        <w:rPr>
          <w:rStyle w:val="Strong"/>
          <w:b w:val="0"/>
          <w:bCs w:val="0"/>
        </w:rPr>
        <w:t>:</w:t>
      </w:r>
      <w:r w:rsidRPr="006D2C2C">
        <w:t xml:space="preserve"> [school</w:t>
      </w:r>
      <w:r w:rsidR="001739AD">
        <w:t>s complete this section – include any important details about submission, format of the task, word limits and submission procedures</w:t>
      </w:r>
      <w:r w:rsidRPr="006D2C2C">
        <w:t>].</w:t>
      </w:r>
    </w:p>
    <w:p w14:paraId="458A392B" w14:textId="1FB743FF" w:rsidR="0008611F" w:rsidRPr="006D2C2C" w:rsidRDefault="0008611F" w:rsidP="0008611F">
      <w:r w:rsidRPr="006D2C2C">
        <w:rPr>
          <w:rStyle w:val="Strong"/>
        </w:rPr>
        <w:t>Outcomes</w:t>
      </w:r>
    </w:p>
    <w:p w14:paraId="62C00AA6" w14:textId="77777777" w:rsidR="00EA4101" w:rsidRPr="006D2C2C" w:rsidRDefault="00EA4101" w:rsidP="0008611F">
      <w:r w:rsidRPr="006D2C2C">
        <w:t>A student:</w:t>
      </w:r>
    </w:p>
    <w:p w14:paraId="1B56ECB2" w14:textId="77777777" w:rsidR="00897092" w:rsidRPr="006D2C2C" w:rsidRDefault="00897092" w:rsidP="00E45010">
      <w:pPr>
        <w:pStyle w:val="ListBullet"/>
      </w:pPr>
      <w:r w:rsidRPr="006D2C2C">
        <w:t xml:space="preserve">evaluates current and alternative energy use based on ethical and sustainability considerations </w:t>
      </w:r>
      <w:r w:rsidRPr="006D2C2C">
        <w:rPr>
          <w:rStyle w:val="Strong"/>
        </w:rPr>
        <w:t>SC5-EGY-01</w:t>
      </w:r>
    </w:p>
    <w:p w14:paraId="70C33636" w14:textId="46C10D02" w:rsidR="00897092" w:rsidRPr="006D2C2C" w:rsidRDefault="00897092" w:rsidP="00E45010">
      <w:pPr>
        <w:pStyle w:val="ListBullet"/>
      </w:pPr>
      <w:r w:rsidRPr="006D2C2C">
        <w:t xml:space="preserve">selects and uses scientific tools and instruments for accurate observations </w:t>
      </w:r>
      <w:r w:rsidRPr="006D2C2C">
        <w:rPr>
          <w:rStyle w:val="Strong"/>
        </w:rPr>
        <w:t>SC5-WS-01</w:t>
      </w:r>
      <w:r w:rsidR="00CD3BD3">
        <w:rPr>
          <w:rStyle w:val="Strong"/>
        </w:rPr>
        <w:t xml:space="preserve"> (Observing)</w:t>
      </w:r>
    </w:p>
    <w:p w14:paraId="0C03B5C0" w14:textId="5110DD78" w:rsidR="00897092" w:rsidRPr="006D2C2C" w:rsidRDefault="00897092" w:rsidP="00E45010">
      <w:pPr>
        <w:pStyle w:val="ListBullet"/>
      </w:pPr>
      <w:r w:rsidRPr="006D2C2C">
        <w:t xml:space="preserve">follows a planned procedure to undertake safe, ethical, valid and reliable investigations </w:t>
      </w:r>
      <w:r w:rsidRPr="006D2C2C">
        <w:rPr>
          <w:rStyle w:val="Strong"/>
        </w:rPr>
        <w:t>SC5-WS-04</w:t>
      </w:r>
      <w:r w:rsidR="00CD3BD3">
        <w:rPr>
          <w:rStyle w:val="Strong"/>
        </w:rPr>
        <w:t xml:space="preserve"> (Conducting investigations)</w:t>
      </w:r>
    </w:p>
    <w:p w14:paraId="05602B3E" w14:textId="21058252" w:rsidR="00897092" w:rsidRPr="006D2C2C" w:rsidRDefault="00897092" w:rsidP="00E45010">
      <w:pPr>
        <w:pStyle w:val="ListBullet"/>
      </w:pPr>
      <w:r w:rsidRPr="006D2C2C">
        <w:t xml:space="preserve">selects and uses a range of tools to process and represent data </w:t>
      </w:r>
      <w:r w:rsidRPr="006D2C2C">
        <w:rPr>
          <w:rStyle w:val="Strong"/>
        </w:rPr>
        <w:t>SC5-WS-05</w:t>
      </w:r>
      <w:r w:rsidR="00CD3BD3">
        <w:rPr>
          <w:rStyle w:val="Strong"/>
        </w:rPr>
        <w:t xml:space="preserve"> (Processing data and information)</w:t>
      </w:r>
    </w:p>
    <w:p w14:paraId="5567AE9B" w14:textId="4CF53609" w:rsidR="00897092" w:rsidRPr="006D2C2C" w:rsidRDefault="00897092" w:rsidP="00E45010">
      <w:pPr>
        <w:pStyle w:val="ListBullet"/>
      </w:pPr>
      <w:r w:rsidRPr="006D2C2C">
        <w:t xml:space="preserve">selects suitable problem-solving strategies and evaluates proposed solutions to identified problems </w:t>
      </w:r>
      <w:r w:rsidRPr="006D2C2C">
        <w:rPr>
          <w:rStyle w:val="Strong"/>
        </w:rPr>
        <w:t>SC5-WS-07</w:t>
      </w:r>
      <w:r w:rsidR="00CD3BD3">
        <w:rPr>
          <w:rStyle w:val="Strong"/>
        </w:rPr>
        <w:t xml:space="preserve"> (Problem-solving)</w:t>
      </w:r>
    </w:p>
    <w:p w14:paraId="05A25C49" w14:textId="7246A1AE" w:rsidR="00897092" w:rsidRPr="006D2C2C" w:rsidRDefault="00897092" w:rsidP="00E45010">
      <w:pPr>
        <w:pStyle w:val="ListBullet"/>
      </w:pPr>
      <w:r w:rsidRPr="006D2C2C">
        <w:t xml:space="preserve">communicates scientific arguments with evidence, using scientific language and terminology in a range of communication forms </w:t>
      </w:r>
      <w:r w:rsidRPr="006D2C2C">
        <w:rPr>
          <w:rStyle w:val="Strong"/>
        </w:rPr>
        <w:t>SC5-WS-08</w:t>
      </w:r>
      <w:r w:rsidR="00CD3BD3">
        <w:rPr>
          <w:rStyle w:val="Strong"/>
        </w:rPr>
        <w:t xml:space="preserve"> (Communicating)</w:t>
      </w:r>
    </w:p>
    <w:p w14:paraId="5E797316" w14:textId="4170AA33" w:rsidR="00476A5B" w:rsidRPr="006D2C2C" w:rsidRDefault="00000000" w:rsidP="008F5BBD">
      <w:pPr>
        <w:pStyle w:val="Imageattributioncaption"/>
      </w:pPr>
      <w:hyperlink r:id="rId10" w:history="1">
        <w:r w:rsidR="00F6605A" w:rsidRPr="006D2C2C">
          <w:rPr>
            <w:rStyle w:val="Hyperlink"/>
          </w:rPr>
          <w:t>Science 7</w:t>
        </w:r>
        <w:r w:rsidR="00490D40" w:rsidRPr="006D2C2C">
          <w:rPr>
            <w:rStyle w:val="Hyperlink"/>
          </w:rPr>
          <w:t>–</w:t>
        </w:r>
        <w:r w:rsidR="00F6605A" w:rsidRPr="006D2C2C">
          <w:rPr>
            <w:rStyle w:val="Hyperlink"/>
          </w:rPr>
          <w:t>10 Syllabus</w:t>
        </w:r>
      </w:hyperlink>
      <w:r w:rsidR="00F6605A" w:rsidRPr="00F77665">
        <w:t xml:space="preserve"> </w:t>
      </w:r>
      <w:r w:rsidR="008F5BBD" w:rsidRPr="006D2C2C">
        <w:t xml:space="preserve">© NSW Education Standards Authority (NESA) for and on behalf of the Crown in right of the State of New South Wales, </w:t>
      </w:r>
      <w:r w:rsidR="00680883" w:rsidRPr="006D2C2C">
        <w:t>2023</w:t>
      </w:r>
      <w:r w:rsidR="008F5BBD" w:rsidRPr="006D2C2C">
        <w:t>.</w:t>
      </w:r>
    </w:p>
    <w:p w14:paraId="6E317D56" w14:textId="77777777" w:rsidR="00476A5B" w:rsidRPr="006D2C2C" w:rsidRDefault="00476A5B">
      <w:pPr>
        <w:suppressAutoHyphens w:val="0"/>
        <w:spacing w:before="0" w:after="160" w:line="259" w:lineRule="auto"/>
        <w:rPr>
          <w:sz w:val="18"/>
          <w:szCs w:val="18"/>
        </w:rPr>
      </w:pPr>
      <w:r w:rsidRPr="006D2C2C">
        <w:br w:type="page"/>
      </w:r>
    </w:p>
    <w:p w14:paraId="6A567C9A" w14:textId="21F8089F" w:rsidR="006E35A1" w:rsidRPr="006D2C2C" w:rsidRDefault="001E1442" w:rsidP="000C3028">
      <w:pPr>
        <w:pStyle w:val="Heading2"/>
        <w:spacing w:before="240" w:after="0"/>
      </w:pPr>
      <w:bookmarkStart w:id="4" w:name="_Toc179468428"/>
      <w:r w:rsidRPr="006D2C2C">
        <w:lastRenderedPageBreak/>
        <w:t>Task description</w:t>
      </w:r>
      <w:bookmarkEnd w:id="4"/>
    </w:p>
    <w:p w14:paraId="0EA049A8" w14:textId="77777777" w:rsidR="0089380F" w:rsidRPr="006D2C2C" w:rsidRDefault="0089380F" w:rsidP="000C3028">
      <w:pPr>
        <w:pStyle w:val="FeatureBox"/>
        <w:spacing w:before="120"/>
        <w:rPr>
          <w:rStyle w:val="Strong"/>
        </w:rPr>
      </w:pPr>
      <w:r w:rsidRPr="00F97F88">
        <w:rPr>
          <w:rStyle w:val="Strong"/>
        </w:rPr>
        <w:t>Inquiry question</w:t>
      </w:r>
      <w:r w:rsidRPr="00F97F88">
        <w:t>: How can we optimise energy use at our school?</w:t>
      </w:r>
    </w:p>
    <w:p w14:paraId="27F86AC2" w14:textId="68DB0BC8" w:rsidR="00321390" w:rsidRPr="006D2C2C" w:rsidRDefault="00482832" w:rsidP="00482832">
      <w:r w:rsidRPr="006D2C2C">
        <w:t xml:space="preserve">You will collect, process and analyse data, and develop strategies </w:t>
      </w:r>
      <w:r w:rsidR="0089380F" w:rsidRPr="006D2C2C">
        <w:t xml:space="preserve">to optimise energy use in </w:t>
      </w:r>
      <w:r w:rsidR="0060031B" w:rsidRPr="006D2C2C">
        <w:t>y</w:t>
      </w:r>
      <w:r w:rsidR="0089380F" w:rsidRPr="006D2C2C">
        <w:t>our school.</w:t>
      </w:r>
    </w:p>
    <w:p w14:paraId="6F34B0DF" w14:textId="77777777" w:rsidR="00482832" w:rsidRPr="006D2C2C" w:rsidRDefault="00AD7DB3" w:rsidP="00482832">
      <w:r w:rsidRPr="006D2C2C">
        <w:t>You will</w:t>
      </w:r>
      <w:r w:rsidR="00482832" w:rsidRPr="006D2C2C">
        <w:t>:</w:t>
      </w:r>
    </w:p>
    <w:p w14:paraId="79B34873" w14:textId="5D72C69F" w:rsidR="00482832" w:rsidRPr="006D2C2C" w:rsidRDefault="00F536CE" w:rsidP="000C3028">
      <w:pPr>
        <w:pStyle w:val="ListBullet"/>
        <w:spacing w:line="276" w:lineRule="auto"/>
      </w:pPr>
      <w:r w:rsidRPr="006D2C2C">
        <w:t>work in a group to prepare</w:t>
      </w:r>
      <w:r w:rsidR="00EA7EA7" w:rsidRPr="006D2C2C">
        <w:t xml:space="preserve"> and present</w:t>
      </w:r>
      <w:r w:rsidRPr="006D2C2C">
        <w:t xml:space="preserve"> an action proposal for your school executive that </w:t>
      </w:r>
      <w:r w:rsidR="00317476" w:rsidRPr="006D2C2C">
        <w:t xml:space="preserve">includes an </w:t>
      </w:r>
      <w:r w:rsidRPr="006D2C2C">
        <w:t>expla</w:t>
      </w:r>
      <w:r w:rsidR="00502EB3" w:rsidRPr="006D2C2C">
        <w:t>nation of</w:t>
      </w:r>
      <w:r w:rsidRPr="006D2C2C">
        <w:t xml:space="preserve"> </w:t>
      </w:r>
      <w:r w:rsidR="00713698" w:rsidRPr="006D2C2C">
        <w:t xml:space="preserve">energy use issues </w:t>
      </w:r>
      <w:r w:rsidRPr="006D2C2C">
        <w:t>and sustainable solutions</w:t>
      </w:r>
    </w:p>
    <w:p w14:paraId="13FB0496" w14:textId="01CE1FB0" w:rsidR="00482832" w:rsidRPr="006D2C2C" w:rsidRDefault="00E00A3A" w:rsidP="000C3028">
      <w:pPr>
        <w:pStyle w:val="ListBullet"/>
        <w:spacing w:line="276" w:lineRule="auto"/>
      </w:pPr>
      <w:r w:rsidRPr="006D2C2C">
        <w:t xml:space="preserve">individually reflect </w:t>
      </w:r>
      <w:r w:rsidR="00551F3C" w:rsidRPr="006D2C2C">
        <w:t>on the prop</w:t>
      </w:r>
      <w:r w:rsidR="00455025" w:rsidRPr="006D2C2C">
        <w:t xml:space="preserve">osal and </w:t>
      </w:r>
      <w:r w:rsidR="00AD7DB3" w:rsidRPr="006D2C2C">
        <w:t xml:space="preserve">evaluate </w:t>
      </w:r>
      <w:r w:rsidR="00455025" w:rsidRPr="006D2C2C">
        <w:t>it</w:t>
      </w:r>
    </w:p>
    <w:p w14:paraId="5475B6DE" w14:textId="356114BA" w:rsidR="00482832" w:rsidRPr="006D2C2C" w:rsidRDefault="008721C1" w:rsidP="000C3028">
      <w:pPr>
        <w:pStyle w:val="ListBullet"/>
        <w:spacing w:line="276" w:lineRule="auto"/>
      </w:pPr>
      <w:r w:rsidRPr="006D2C2C">
        <w:t>m</w:t>
      </w:r>
      <w:r w:rsidR="00482832" w:rsidRPr="006D2C2C">
        <w:t>aintain a</w:t>
      </w:r>
      <w:r w:rsidRPr="006D2C2C">
        <w:t xml:space="preserve"> learning journal to guide and document </w:t>
      </w:r>
      <w:r w:rsidR="00261139" w:rsidRPr="006D2C2C">
        <w:t>your</w:t>
      </w:r>
      <w:r w:rsidRPr="006D2C2C">
        <w:t xml:space="preserve"> investigation</w:t>
      </w:r>
      <w:r w:rsidR="00261139" w:rsidRPr="006D2C2C">
        <w:t>.</w:t>
      </w:r>
    </w:p>
    <w:p w14:paraId="69019A34" w14:textId="0F445FBB" w:rsidR="00AD7DB3" w:rsidRPr="006D2C2C" w:rsidRDefault="00AD7DB3" w:rsidP="00482832">
      <w:r w:rsidRPr="006D2C2C">
        <w:t xml:space="preserve">The task will run over </w:t>
      </w:r>
      <w:r w:rsidRPr="00F97F88">
        <w:t>[X]</w:t>
      </w:r>
      <w:r w:rsidRPr="006D2C2C">
        <w:t xml:space="preserve"> weeks starting </w:t>
      </w:r>
      <w:r w:rsidRPr="00F97F88">
        <w:t>[Start date].</w:t>
      </w:r>
      <w:r w:rsidRPr="006D2C2C">
        <w:t xml:space="preserve"> </w:t>
      </w:r>
      <w:r w:rsidRPr="00F97F88">
        <w:t>[X]</w:t>
      </w:r>
      <w:r w:rsidRPr="006D2C2C">
        <w:t xml:space="preserve"> periods of class time will be provided to complete this task.</w:t>
      </w:r>
      <w:r w:rsidR="00EC4994" w:rsidRPr="006D2C2C">
        <w:t xml:space="preserve"> </w:t>
      </w:r>
      <w:r w:rsidR="00B63AA1" w:rsidRPr="006D2C2C">
        <w:t>It is not designed to be completed at home.</w:t>
      </w:r>
    </w:p>
    <w:p w14:paraId="096482AF" w14:textId="1AB5840D" w:rsidR="00130F37" w:rsidRPr="001739AD" w:rsidRDefault="0061738D" w:rsidP="000C3028">
      <w:pPr>
        <w:pStyle w:val="Heading3"/>
        <w:spacing w:before="120"/>
      </w:pPr>
      <w:r w:rsidRPr="001739AD">
        <w:t>Submission items</w:t>
      </w:r>
    </w:p>
    <w:p w14:paraId="3A71EBE7" w14:textId="7D491179" w:rsidR="00F4385D" w:rsidRPr="006D2C2C" w:rsidRDefault="00CD1F38" w:rsidP="00B527C7">
      <w:r w:rsidRPr="006D2C2C">
        <w:t>Two items should</w:t>
      </w:r>
      <w:r w:rsidR="00F4385D" w:rsidRPr="006D2C2C">
        <w:t xml:space="preserve"> be submitted for assessment:</w:t>
      </w:r>
    </w:p>
    <w:p w14:paraId="5EC9B1F2" w14:textId="1C103B93" w:rsidR="005A67A3" w:rsidRPr="006D2C2C" w:rsidRDefault="00675334" w:rsidP="000C3028">
      <w:pPr>
        <w:pStyle w:val="ListBullet"/>
        <w:spacing w:line="276" w:lineRule="auto"/>
      </w:pPr>
      <w:r>
        <w:t>a</w:t>
      </w:r>
      <w:r w:rsidR="00CD1F38" w:rsidRPr="006D2C2C">
        <w:t xml:space="preserve"> </w:t>
      </w:r>
      <w:r w:rsidR="004C2260">
        <w:rPr>
          <w:rStyle w:val="Strong"/>
        </w:rPr>
        <w:t>slide deck</w:t>
      </w:r>
      <w:r w:rsidR="00CD1F38" w:rsidRPr="006D2C2C">
        <w:rPr>
          <w:rStyle w:val="Strong"/>
        </w:rPr>
        <w:t xml:space="preserve"> </w:t>
      </w:r>
      <w:r w:rsidR="00EB5A6E" w:rsidRPr="006D2C2C">
        <w:rPr>
          <w:rStyle w:val="Strong"/>
        </w:rPr>
        <w:t>presentation</w:t>
      </w:r>
      <w:r w:rsidR="00EB5A6E" w:rsidRPr="006D2C2C">
        <w:t xml:space="preserve"> or </w:t>
      </w:r>
      <w:r w:rsidR="00EB5A6E" w:rsidRPr="006D2C2C">
        <w:rPr>
          <w:rStyle w:val="Strong"/>
        </w:rPr>
        <w:t>poster</w:t>
      </w:r>
      <w:r w:rsidR="00B527C7" w:rsidRPr="00233686">
        <w:rPr>
          <w:rStyle w:val="Strong"/>
          <w:b w:val="0"/>
          <w:bCs w:val="0"/>
        </w:rPr>
        <w:t xml:space="preserve"> </w:t>
      </w:r>
      <w:r w:rsidR="00B527C7" w:rsidRPr="006D2C2C">
        <w:t>(determined by your teacher)</w:t>
      </w:r>
      <w:r w:rsidR="004570A0" w:rsidRPr="006D2C2C">
        <w:t>, developed as a group</w:t>
      </w:r>
    </w:p>
    <w:p w14:paraId="15630ACC" w14:textId="17BAB1E3" w:rsidR="004570A0" w:rsidRPr="006D2C2C" w:rsidRDefault="00675334" w:rsidP="000C3028">
      <w:pPr>
        <w:pStyle w:val="ListBullet"/>
        <w:spacing w:line="276" w:lineRule="auto"/>
      </w:pPr>
      <w:r>
        <w:t>a</w:t>
      </w:r>
      <w:r w:rsidR="00B527C7" w:rsidRPr="006D2C2C">
        <w:t xml:space="preserve"> </w:t>
      </w:r>
      <w:r w:rsidR="00B527C7" w:rsidRPr="006D2C2C">
        <w:rPr>
          <w:rStyle w:val="Strong"/>
        </w:rPr>
        <w:t>learning journal</w:t>
      </w:r>
      <w:r w:rsidR="00B527C7" w:rsidRPr="006D2C2C">
        <w:t>, completed individually</w:t>
      </w:r>
      <w:r>
        <w:t>.</w:t>
      </w:r>
    </w:p>
    <w:p w14:paraId="4CC54595" w14:textId="7752B18A" w:rsidR="00122BF5" w:rsidRPr="006D2C2C" w:rsidRDefault="00265D69" w:rsidP="00830141">
      <w:pPr>
        <w:rPr>
          <w:rStyle w:val="Strong"/>
        </w:rPr>
      </w:pPr>
      <w:r w:rsidRPr="006D2C2C">
        <w:rPr>
          <w:rStyle w:val="Strong"/>
        </w:rPr>
        <w:t>Group component</w:t>
      </w:r>
    </w:p>
    <w:p w14:paraId="76FCB675" w14:textId="71A628BF" w:rsidR="00426054" w:rsidRPr="006D2C2C" w:rsidRDefault="00DD63F8" w:rsidP="00401412">
      <w:r w:rsidRPr="006D2C2C">
        <w:t xml:space="preserve">Design </w:t>
      </w:r>
      <w:r w:rsidR="00426054" w:rsidRPr="006D2C2C">
        <w:t>a</w:t>
      </w:r>
      <w:r w:rsidR="00D13178" w:rsidRPr="006D2C2C">
        <w:t xml:space="preserve"> </w:t>
      </w:r>
      <w:r w:rsidR="004C2260">
        <w:rPr>
          <w:rStyle w:val="Strong"/>
        </w:rPr>
        <w:t>slide deck</w:t>
      </w:r>
      <w:r w:rsidR="00426054" w:rsidRPr="006D2C2C">
        <w:rPr>
          <w:rStyle w:val="Strong"/>
        </w:rPr>
        <w:t xml:space="preserve"> presentation or a poster</w:t>
      </w:r>
      <w:r w:rsidR="00426054" w:rsidRPr="006D2C2C">
        <w:t xml:space="preserve"> outlining </w:t>
      </w:r>
      <w:r w:rsidR="00142EEA" w:rsidRPr="006D2C2C">
        <w:t>your</w:t>
      </w:r>
      <w:r w:rsidR="00426054" w:rsidRPr="006D2C2C">
        <w:t xml:space="preserve"> proposal for </w:t>
      </w:r>
      <w:r w:rsidR="00916EAF" w:rsidRPr="006D2C2C">
        <w:t>optimising</w:t>
      </w:r>
      <w:r w:rsidR="00426054" w:rsidRPr="006D2C2C">
        <w:t xml:space="preserve"> energy use</w:t>
      </w:r>
      <w:r w:rsidR="00C46018" w:rsidRPr="006D2C2C">
        <w:t xml:space="preserve"> at school</w:t>
      </w:r>
      <w:r w:rsidR="00401412" w:rsidRPr="006D2C2C">
        <w:t>:</w:t>
      </w:r>
    </w:p>
    <w:p w14:paraId="57F09A58" w14:textId="7046FFFE" w:rsidR="00426054" w:rsidRPr="006D2C2C" w:rsidRDefault="00675334" w:rsidP="000C3028">
      <w:pPr>
        <w:pStyle w:val="ListBullet"/>
        <w:spacing w:line="276" w:lineRule="auto"/>
      </w:pPr>
      <w:r>
        <w:t>m</w:t>
      </w:r>
      <w:r w:rsidR="00426054" w:rsidRPr="006D2C2C">
        <w:t>aximum 5 slides (excluding title and reference slides)</w:t>
      </w:r>
      <w:r w:rsidR="00736260" w:rsidRPr="006D2C2C">
        <w:t xml:space="preserve"> </w:t>
      </w:r>
      <w:r w:rsidR="007B7CB3" w:rsidRPr="006D2C2C">
        <w:t xml:space="preserve">OR </w:t>
      </w:r>
      <w:r w:rsidR="004C6872" w:rsidRPr="006D2C2C">
        <w:t>A3/digital poster</w:t>
      </w:r>
    </w:p>
    <w:p w14:paraId="445DF4EA" w14:textId="6ED7ABC1" w:rsidR="00426054" w:rsidRPr="006D2C2C" w:rsidRDefault="00675334" w:rsidP="000C3028">
      <w:pPr>
        <w:pStyle w:val="ListBullet"/>
        <w:spacing w:line="276" w:lineRule="auto"/>
      </w:pPr>
      <w:r>
        <w:t>m</w:t>
      </w:r>
      <w:r w:rsidR="00426054" w:rsidRPr="006D2C2C">
        <w:t>inimum font size 14</w:t>
      </w:r>
      <w:r>
        <w:t>.</w:t>
      </w:r>
    </w:p>
    <w:p w14:paraId="557671C2" w14:textId="1CF85FFC" w:rsidR="00122BF5" w:rsidRPr="006D2C2C" w:rsidRDefault="00142EEA" w:rsidP="00122BF5">
      <w:pPr>
        <w:rPr>
          <w:rStyle w:val="Strong"/>
        </w:rPr>
      </w:pPr>
      <w:r w:rsidRPr="006D2C2C">
        <w:rPr>
          <w:rStyle w:val="Strong"/>
        </w:rPr>
        <w:t>Individual</w:t>
      </w:r>
      <w:r w:rsidR="00426054" w:rsidRPr="006D2C2C">
        <w:rPr>
          <w:rStyle w:val="Strong"/>
        </w:rPr>
        <w:t xml:space="preserve"> student </w:t>
      </w:r>
      <w:r w:rsidRPr="006D2C2C">
        <w:rPr>
          <w:rStyle w:val="Strong"/>
        </w:rPr>
        <w:t>component</w:t>
      </w:r>
    </w:p>
    <w:p w14:paraId="638991C4" w14:textId="44E8FF72" w:rsidR="00426054" w:rsidRPr="006D2C2C" w:rsidRDefault="00C77378" w:rsidP="00401412">
      <w:r w:rsidRPr="006D2C2C">
        <w:t>C</w:t>
      </w:r>
      <w:r w:rsidR="00E62E1E" w:rsidRPr="006D2C2C">
        <w:t>omplete the supplied</w:t>
      </w:r>
      <w:r w:rsidR="00D13178" w:rsidRPr="006D2C2C">
        <w:t xml:space="preserve"> </w:t>
      </w:r>
      <w:r w:rsidR="00D13178" w:rsidRPr="006D2C2C">
        <w:rPr>
          <w:rStyle w:val="Strong"/>
        </w:rPr>
        <w:t>learning journal</w:t>
      </w:r>
      <w:r w:rsidR="001C409C" w:rsidRPr="00233686">
        <w:rPr>
          <w:rStyle w:val="Strong"/>
          <w:b w:val="0"/>
          <w:bCs w:val="0"/>
        </w:rPr>
        <w:t>,</w:t>
      </w:r>
      <w:r w:rsidR="00D13178" w:rsidRPr="006D2C2C">
        <w:t xml:space="preserve"> including:</w:t>
      </w:r>
    </w:p>
    <w:p w14:paraId="28ED0BFE" w14:textId="126E0BA7" w:rsidR="00426054" w:rsidRPr="006D2C2C" w:rsidRDefault="000B42E9" w:rsidP="000C3028">
      <w:pPr>
        <w:pStyle w:val="ListBullet"/>
        <w:spacing w:line="276" w:lineRule="auto"/>
      </w:pPr>
      <w:r w:rsidRPr="006D2C2C">
        <w:t xml:space="preserve">a </w:t>
      </w:r>
      <w:r w:rsidR="00426054" w:rsidRPr="006D2C2C">
        <w:t xml:space="preserve">personal reflection answering key questions about </w:t>
      </w:r>
      <w:r w:rsidR="00447121" w:rsidRPr="006D2C2C">
        <w:t>your</w:t>
      </w:r>
      <w:r w:rsidR="00426054" w:rsidRPr="006D2C2C">
        <w:t xml:space="preserve"> proposal</w:t>
      </w:r>
      <w:r w:rsidR="00D13178" w:rsidRPr="006D2C2C">
        <w:t xml:space="preserve"> (maximum 400 words)</w:t>
      </w:r>
    </w:p>
    <w:p w14:paraId="40AEC140" w14:textId="4D9F13E2" w:rsidR="00426054" w:rsidRPr="006D2C2C" w:rsidRDefault="00426054" w:rsidP="000C3028">
      <w:pPr>
        <w:pStyle w:val="ListBullet"/>
        <w:spacing w:line="276" w:lineRule="auto"/>
      </w:pPr>
      <w:r w:rsidRPr="006D2C2C">
        <w:t xml:space="preserve">raw data and calculations to support </w:t>
      </w:r>
      <w:r w:rsidR="00447121" w:rsidRPr="006D2C2C">
        <w:t>your</w:t>
      </w:r>
      <w:r w:rsidRPr="006D2C2C">
        <w:t xml:space="preserve"> proposal and reflection</w:t>
      </w:r>
    </w:p>
    <w:p w14:paraId="0B389177" w14:textId="131304AD" w:rsidR="00426054" w:rsidRPr="006D2C2C" w:rsidRDefault="000B42E9" w:rsidP="000C3028">
      <w:pPr>
        <w:pStyle w:val="ListBullet"/>
        <w:spacing w:line="276" w:lineRule="auto"/>
      </w:pPr>
      <w:r w:rsidRPr="006D2C2C">
        <w:t xml:space="preserve">evidence of </w:t>
      </w:r>
      <w:r w:rsidR="00426054" w:rsidRPr="006D2C2C">
        <w:t>planning</w:t>
      </w:r>
      <w:r w:rsidR="00D775D8" w:rsidRPr="006D2C2C">
        <w:t xml:space="preserve">, research and </w:t>
      </w:r>
      <w:r w:rsidR="00426054" w:rsidRPr="006D2C2C">
        <w:t>data collection</w:t>
      </w:r>
      <w:r w:rsidR="00030C56" w:rsidRPr="006D2C2C">
        <w:t>.</w:t>
      </w:r>
    </w:p>
    <w:p w14:paraId="1D46FBD6" w14:textId="05F9EA94" w:rsidR="00072C7B" w:rsidRPr="006D2C2C" w:rsidRDefault="00072C7B" w:rsidP="00435DEF">
      <w:pPr>
        <w:sectPr w:rsidR="00072C7B" w:rsidRPr="006D2C2C" w:rsidSect="00986C49">
          <w:headerReference w:type="default" r:id="rId11"/>
          <w:footerReference w:type="default" r:id="rId12"/>
          <w:headerReference w:type="first" r:id="rId13"/>
          <w:footerReference w:type="first" r:id="rId14"/>
          <w:type w:val="continuous"/>
          <w:pgSz w:w="11906" w:h="16838"/>
          <w:pgMar w:top="1134" w:right="1134" w:bottom="1134" w:left="1134" w:header="709" w:footer="709" w:gutter="0"/>
          <w:pgNumType w:start="0"/>
          <w:cols w:space="708"/>
          <w:titlePg/>
          <w:docGrid w:linePitch="360"/>
        </w:sectPr>
      </w:pPr>
    </w:p>
    <w:p w14:paraId="0E2A763C" w14:textId="77777777" w:rsidR="00813235" w:rsidRPr="006D2C2C" w:rsidRDefault="00813235" w:rsidP="00364B1A">
      <w:pPr>
        <w:pStyle w:val="Heading2"/>
      </w:pPr>
      <w:bookmarkStart w:id="5" w:name="_Toc179468429"/>
      <w:r w:rsidRPr="006D2C2C">
        <w:lastRenderedPageBreak/>
        <w:t>Marking rubric</w:t>
      </w:r>
      <w:bookmarkEnd w:id="5"/>
    </w:p>
    <w:p w14:paraId="312FA368" w14:textId="1664D9C3" w:rsidR="001C4844" w:rsidRPr="006D2C2C" w:rsidRDefault="00324804" w:rsidP="00EC5874">
      <w:r>
        <w:rPr>
          <w:rStyle w:val="Hyperlink"/>
        </w:rPr>
        <w:fldChar w:fldCharType="begin"/>
      </w:r>
      <w:r>
        <w:instrText xml:space="preserve"> REF _Ref177734806 \h </w:instrText>
      </w:r>
      <w:r>
        <w:rPr>
          <w:rStyle w:val="Hyperlink"/>
        </w:rPr>
      </w:r>
      <w:r>
        <w:rPr>
          <w:rStyle w:val="Hyperlink"/>
        </w:rPr>
        <w:fldChar w:fldCharType="separate"/>
      </w:r>
      <w:r w:rsidR="002D3770" w:rsidRPr="006D2C2C">
        <w:t xml:space="preserve">Table </w:t>
      </w:r>
      <w:r w:rsidR="002D3770">
        <w:rPr>
          <w:noProof/>
        </w:rPr>
        <w:t>1</w:t>
      </w:r>
      <w:r>
        <w:rPr>
          <w:rStyle w:val="Hyperlink"/>
        </w:rPr>
        <w:fldChar w:fldCharType="end"/>
      </w:r>
      <w:r w:rsidR="00806E26" w:rsidRPr="00806E26">
        <w:rPr>
          <w:rStyle w:val="Hyperlink"/>
          <w:u w:val="none"/>
        </w:rPr>
        <w:t xml:space="preserve"> </w:t>
      </w:r>
      <w:r w:rsidR="00975CB1" w:rsidRPr="006D2C2C">
        <w:t xml:space="preserve">is </w:t>
      </w:r>
      <w:r w:rsidR="00C625A6" w:rsidRPr="006D2C2C">
        <w:t xml:space="preserve">the </w:t>
      </w:r>
      <w:r w:rsidR="00B26339">
        <w:t>slide deck</w:t>
      </w:r>
      <w:r w:rsidR="00C625A6" w:rsidRPr="006D2C2C">
        <w:t xml:space="preserve"> presentation or poster rubric</w:t>
      </w:r>
      <w:r w:rsidR="00975CB1" w:rsidRPr="006D2C2C">
        <w:t xml:space="preserve">, while </w:t>
      </w:r>
      <w:r>
        <w:rPr>
          <w:rStyle w:val="Hyperlink"/>
        </w:rPr>
        <w:fldChar w:fldCharType="begin"/>
      </w:r>
      <w:r>
        <w:instrText xml:space="preserve"> REF _Ref177734838 \h </w:instrText>
      </w:r>
      <w:r>
        <w:rPr>
          <w:rStyle w:val="Hyperlink"/>
        </w:rPr>
      </w:r>
      <w:r>
        <w:rPr>
          <w:rStyle w:val="Hyperlink"/>
        </w:rPr>
        <w:fldChar w:fldCharType="separate"/>
      </w:r>
      <w:r w:rsidR="002D3770" w:rsidRPr="006D2C2C">
        <w:t xml:space="preserve">Table </w:t>
      </w:r>
      <w:r w:rsidR="002D3770">
        <w:rPr>
          <w:noProof/>
        </w:rPr>
        <w:t>2</w:t>
      </w:r>
      <w:r>
        <w:rPr>
          <w:rStyle w:val="Hyperlink"/>
        </w:rPr>
        <w:fldChar w:fldCharType="end"/>
      </w:r>
      <w:r w:rsidR="00975CB1" w:rsidRPr="00806E26">
        <w:rPr>
          <w:rStyle w:val="Hyperlink"/>
          <w:u w:val="none"/>
        </w:rPr>
        <w:t xml:space="preserve"> </w:t>
      </w:r>
      <w:r w:rsidR="004E7BA2" w:rsidRPr="006D2C2C">
        <w:t xml:space="preserve">is the rubric for </w:t>
      </w:r>
      <w:r w:rsidR="00701606" w:rsidRPr="006D2C2C">
        <w:t>the learning journal and personal reflection</w:t>
      </w:r>
      <w:r w:rsidR="00846A40" w:rsidRPr="006D2C2C">
        <w:t>.</w:t>
      </w:r>
    </w:p>
    <w:p w14:paraId="5472AE23" w14:textId="762EA169" w:rsidR="00DC0B60" w:rsidRPr="006D2C2C" w:rsidRDefault="00813235" w:rsidP="00A365B6">
      <w:pPr>
        <w:pStyle w:val="Caption"/>
      </w:pPr>
      <w:bookmarkStart w:id="6" w:name="_Ref177734806"/>
      <w:r w:rsidRPr="006D2C2C">
        <w:t xml:space="preserve">Table </w:t>
      </w:r>
      <w:r w:rsidRPr="006D2C2C">
        <w:fldChar w:fldCharType="begin"/>
      </w:r>
      <w:r w:rsidRPr="006D2C2C">
        <w:instrText xml:space="preserve"> SEQ Table \* ARABIC </w:instrText>
      </w:r>
      <w:r w:rsidRPr="006D2C2C">
        <w:fldChar w:fldCharType="separate"/>
      </w:r>
      <w:r w:rsidR="002D3770">
        <w:rPr>
          <w:noProof/>
        </w:rPr>
        <w:t>1</w:t>
      </w:r>
      <w:r w:rsidRPr="006D2C2C">
        <w:rPr>
          <w:noProof/>
        </w:rPr>
        <w:fldChar w:fldCharType="end"/>
      </w:r>
      <w:bookmarkEnd w:id="6"/>
      <w:r w:rsidR="00EB1B5B">
        <w:rPr>
          <w:noProof/>
        </w:rPr>
        <w:t xml:space="preserve"> –</w:t>
      </w:r>
      <w:r w:rsidRPr="006D2C2C">
        <w:t xml:space="preserve"> </w:t>
      </w:r>
      <w:r w:rsidR="00EB1B5B">
        <w:t>g</w:t>
      </w:r>
      <w:r w:rsidR="0014109B" w:rsidRPr="006D2C2C">
        <w:t>roup m</w:t>
      </w:r>
      <w:r w:rsidR="008118BE" w:rsidRPr="006D2C2C">
        <w:t xml:space="preserve">arking rubric for the </w:t>
      </w:r>
      <w:r w:rsidR="00B26339">
        <w:t>slide deck</w:t>
      </w:r>
      <w:r w:rsidR="003044B7" w:rsidRPr="006D2C2C">
        <w:t xml:space="preserve">/poster </w:t>
      </w:r>
      <w:r w:rsidR="008118BE" w:rsidRPr="006D2C2C">
        <w:t>proposal</w:t>
      </w:r>
    </w:p>
    <w:tbl>
      <w:tblPr>
        <w:tblStyle w:val="Tableheader"/>
        <w:tblW w:w="0" w:type="auto"/>
        <w:tblLayout w:type="fixed"/>
        <w:tblLook w:val="0620" w:firstRow="1" w:lastRow="0" w:firstColumn="0" w:lastColumn="0" w:noHBand="1" w:noVBand="1"/>
        <w:tblDescription w:val="Criteria for achieving specific grade levels."/>
      </w:tblPr>
      <w:tblGrid>
        <w:gridCol w:w="3122"/>
        <w:gridCol w:w="2860"/>
        <w:gridCol w:w="2860"/>
        <w:gridCol w:w="2860"/>
        <w:gridCol w:w="2860"/>
      </w:tblGrid>
      <w:tr w:rsidR="00616892" w:rsidRPr="00F55AB1" w14:paraId="5D8D5805" w14:textId="77777777" w:rsidTr="5D803865">
        <w:trPr>
          <w:cnfStyle w:val="100000000000" w:firstRow="1" w:lastRow="0" w:firstColumn="0" w:lastColumn="0" w:oddVBand="0" w:evenVBand="0" w:oddHBand="0" w:evenHBand="0" w:firstRowFirstColumn="0" w:firstRowLastColumn="0" w:lastRowFirstColumn="0" w:lastRowLastColumn="0"/>
          <w:cantSplit/>
        </w:trPr>
        <w:tc>
          <w:tcPr>
            <w:tcW w:w="3122" w:type="dxa"/>
          </w:tcPr>
          <w:p w14:paraId="31FCD723" w14:textId="1926AD75" w:rsidR="00616892" w:rsidRPr="006D2C2C" w:rsidRDefault="00616892" w:rsidP="00F12D5C">
            <w:r w:rsidRPr="006D2C2C">
              <w:t>Criteria</w:t>
            </w:r>
          </w:p>
        </w:tc>
        <w:tc>
          <w:tcPr>
            <w:tcW w:w="2860" w:type="dxa"/>
          </w:tcPr>
          <w:p w14:paraId="41648989" w14:textId="58588DC7" w:rsidR="00616892" w:rsidRPr="006D2C2C" w:rsidRDefault="00616892" w:rsidP="00F12D5C">
            <w:r w:rsidRPr="006D2C2C">
              <w:t>Level 1</w:t>
            </w:r>
          </w:p>
        </w:tc>
        <w:tc>
          <w:tcPr>
            <w:tcW w:w="2860" w:type="dxa"/>
          </w:tcPr>
          <w:p w14:paraId="4BD623E5" w14:textId="11F0B8A9" w:rsidR="00616892" w:rsidRPr="006D2C2C" w:rsidRDefault="00616892" w:rsidP="00F12D5C">
            <w:r w:rsidRPr="006D2C2C">
              <w:t>Level 2</w:t>
            </w:r>
          </w:p>
        </w:tc>
        <w:tc>
          <w:tcPr>
            <w:tcW w:w="2860" w:type="dxa"/>
          </w:tcPr>
          <w:p w14:paraId="712BDB49" w14:textId="43BA5A9E" w:rsidR="00616892" w:rsidRPr="006D2C2C" w:rsidRDefault="00616892" w:rsidP="00F12D5C">
            <w:r w:rsidRPr="006D2C2C">
              <w:t>Level 3</w:t>
            </w:r>
          </w:p>
        </w:tc>
        <w:tc>
          <w:tcPr>
            <w:tcW w:w="2860" w:type="dxa"/>
          </w:tcPr>
          <w:p w14:paraId="3A886A38" w14:textId="5ACF9BBD" w:rsidR="00616892" w:rsidRPr="006D2C2C" w:rsidRDefault="00616892" w:rsidP="00F12D5C">
            <w:r w:rsidRPr="006D2C2C">
              <w:t>Level 4</w:t>
            </w:r>
          </w:p>
        </w:tc>
      </w:tr>
      <w:tr w:rsidR="00616892" w:rsidRPr="00F55AB1" w14:paraId="4ED556C1" w14:textId="77777777" w:rsidTr="5D803865">
        <w:trPr>
          <w:cantSplit/>
        </w:trPr>
        <w:tc>
          <w:tcPr>
            <w:tcW w:w="3122" w:type="dxa"/>
          </w:tcPr>
          <w:p w14:paraId="4CB9633C" w14:textId="6744C67D" w:rsidR="00616892" w:rsidRPr="006D2C2C" w:rsidRDefault="00616892" w:rsidP="003F55F8">
            <w:pPr>
              <w:rPr>
                <w:rStyle w:val="Strong"/>
              </w:rPr>
            </w:pPr>
            <w:r w:rsidRPr="006D2C2C">
              <w:t>Evaluates current and alternative energy use</w:t>
            </w:r>
            <w:r w:rsidR="00EB6AB8">
              <w:t xml:space="preserve"> </w:t>
            </w:r>
            <w:r w:rsidRPr="006D2C2C">
              <w:rPr>
                <w:rStyle w:val="Strong"/>
              </w:rPr>
              <w:t>(SC5-EGY-01)</w:t>
            </w:r>
          </w:p>
        </w:tc>
        <w:tc>
          <w:tcPr>
            <w:tcW w:w="2860" w:type="dxa"/>
          </w:tcPr>
          <w:p w14:paraId="7F20CF88" w14:textId="0ACD407E" w:rsidR="00616892" w:rsidRPr="006D2C2C" w:rsidRDefault="00616892" w:rsidP="003F55F8">
            <w:r w:rsidRPr="006D2C2C">
              <w:t>Identif</w:t>
            </w:r>
            <w:r w:rsidR="00983EB5" w:rsidRPr="006D2C2C">
              <w:t>ies</w:t>
            </w:r>
            <w:r w:rsidRPr="006D2C2C">
              <w:t xml:space="preserve"> examples of energy use without supporting evidence.</w:t>
            </w:r>
          </w:p>
        </w:tc>
        <w:tc>
          <w:tcPr>
            <w:tcW w:w="2860" w:type="dxa"/>
          </w:tcPr>
          <w:p w14:paraId="28C69356" w14:textId="0898152A" w:rsidR="00616892" w:rsidRPr="006D2C2C" w:rsidRDefault="00616892" w:rsidP="003F55F8">
            <w:r w:rsidRPr="006D2C2C">
              <w:t xml:space="preserve">Outlines current energy use and partially supports </w:t>
            </w:r>
            <w:r w:rsidR="00677EA4" w:rsidRPr="006D2C2C">
              <w:t xml:space="preserve">it </w:t>
            </w:r>
            <w:r w:rsidR="00B01DBE" w:rsidRPr="006D2C2C">
              <w:t>with</w:t>
            </w:r>
            <w:r w:rsidRPr="006D2C2C">
              <w:t xml:space="preserve"> evidence.</w:t>
            </w:r>
          </w:p>
        </w:tc>
        <w:tc>
          <w:tcPr>
            <w:tcW w:w="2860" w:type="dxa"/>
          </w:tcPr>
          <w:p w14:paraId="650F18B1" w14:textId="7401710B" w:rsidR="00616892" w:rsidRPr="006D2C2C" w:rsidRDefault="00616892" w:rsidP="003F55F8">
            <w:r w:rsidRPr="006D2C2C">
              <w:t xml:space="preserve">Evaluates current energy use and supports </w:t>
            </w:r>
            <w:r w:rsidR="00A12DF6" w:rsidRPr="006D2C2C">
              <w:t xml:space="preserve">it </w:t>
            </w:r>
            <w:r w:rsidRPr="006D2C2C">
              <w:t>with relevant evidence</w:t>
            </w:r>
            <w:r w:rsidR="0025484C">
              <w:t>.</w:t>
            </w:r>
          </w:p>
        </w:tc>
        <w:tc>
          <w:tcPr>
            <w:tcW w:w="2860" w:type="dxa"/>
          </w:tcPr>
          <w:p w14:paraId="0F331EF6" w14:textId="697DFEF2" w:rsidR="00616892" w:rsidRPr="006D2C2C" w:rsidRDefault="00616892" w:rsidP="003F55F8">
            <w:r w:rsidRPr="006D2C2C">
              <w:t xml:space="preserve">Thoroughly evaluates current energy use and supports </w:t>
            </w:r>
            <w:r w:rsidR="003F2F6A" w:rsidRPr="006D2C2C">
              <w:t xml:space="preserve">it </w:t>
            </w:r>
            <w:r w:rsidRPr="006D2C2C">
              <w:t>with extensive evidence.</w:t>
            </w:r>
          </w:p>
        </w:tc>
      </w:tr>
      <w:tr w:rsidR="00A8201E" w:rsidRPr="00F55AB1" w14:paraId="751C0BE0" w14:textId="77777777" w:rsidTr="5D803865">
        <w:trPr>
          <w:cantSplit/>
        </w:trPr>
        <w:tc>
          <w:tcPr>
            <w:tcW w:w="3122" w:type="dxa"/>
          </w:tcPr>
          <w:p w14:paraId="50897D4D" w14:textId="632B225D" w:rsidR="00A8201E" w:rsidRPr="006D2C2C" w:rsidRDefault="00CB1FBB" w:rsidP="003F55F8">
            <w:r w:rsidRPr="006D2C2C">
              <w:t>Extract information from a wide range of reliable secondary sources and acknowledge these sources using an accepted referencing style</w:t>
            </w:r>
            <w:r w:rsidRPr="006D2C2C">
              <w:rPr>
                <w:rStyle w:val="Strong"/>
                <w:b w:val="0"/>
                <w:bCs w:val="0"/>
              </w:rPr>
              <w:t xml:space="preserve"> </w:t>
            </w:r>
            <w:r w:rsidR="00A8201E" w:rsidRPr="006D2C2C">
              <w:rPr>
                <w:rStyle w:val="Strong"/>
              </w:rPr>
              <w:t>(SC5-WS-04)</w:t>
            </w:r>
          </w:p>
        </w:tc>
        <w:tc>
          <w:tcPr>
            <w:tcW w:w="2860" w:type="dxa"/>
          </w:tcPr>
          <w:p w14:paraId="4598CCE3" w14:textId="06C15504" w:rsidR="00A8201E" w:rsidRPr="006D2C2C" w:rsidRDefault="00865D42" w:rsidP="003F55F8">
            <w:r w:rsidRPr="006D2C2C">
              <w:t xml:space="preserve">There is little or no evidence that </w:t>
            </w:r>
            <w:r w:rsidR="003C5850" w:rsidRPr="006D2C2C">
              <w:t xml:space="preserve">information </w:t>
            </w:r>
            <w:r w:rsidRPr="006D2C2C">
              <w:t>sources have been consulted</w:t>
            </w:r>
            <w:r w:rsidR="008F60AB" w:rsidRPr="006D2C2C">
              <w:t xml:space="preserve">. </w:t>
            </w:r>
            <w:r w:rsidR="00A8201E" w:rsidRPr="006D2C2C">
              <w:t>Minimal or incorrect use of referencing styl</w:t>
            </w:r>
            <w:r w:rsidR="00EE6290" w:rsidRPr="006D2C2C">
              <w:t>e</w:t>
            </w:r>
            <w:r w:rsidR="00A8201E" w:rsidRPr="006D2C2C">
              <w:t>.</w:t>
            </w:r>
          </w:p>
        </w:tc>
        <w:tc>
          <w:tcPr>
            <w:tcW w:w="2860" w:type="dxa"/>
          </w:tcPr>
          <w:p w14:paraId="11F8F91C" w14:textId="008C8247" w:rsidR="00A8201E" w:rsidRPr="006D2C2C" w:rsidRDefault="00005D96" w:rsidP="003F55F8">
            <w:r w:rsidRPr="006D2C2C">
              <w:t xml:space="preserve">Information has been gathered from a </w:t>
            </w:r>
            <w:r w:rsidR="00BA475A" w:rsidRPr="006D2C2C">
              <w:t>limited range of sources</w:t>
            </w:r>
            <w:r w:rsidRPr="006D2C2C">
              <w:t xml:space="preserve"> </w:t>
            </w:r>
            <w:r w:rsidR="00DA2EDE" w:rsidRPr="006D2C2C">
              <w:t xml:space="preserve">and </w:t>
            </w:r>
            <w:r w:rsidRPr="006D2C2C">
              <w:t>u</w:t>
            </w:r>
            <w:r w:rsidR="00A8201E" w:rsidRPr="006D2C2C">
              <w:t>ses a basic referencing style.</w:t>
            </w:r>
          </w:p>
        </w:tc>
        <w:tc>
          <w:tcPr>
            <w:tcW w:w="2860" w:type="dxa"/>
          </w:tcPr>
          <w:p w14:paraId="17795614" w14:textId="296E9637" w:rsidR="00A8201E" w:rsidRPr="006D2C2C" w:rsidRDefault="002C6843" w:rsidP="003F55F8">
            <w:r w:rsidRPr="006D2C2C">
              <w:t>Informat</w:t>
            </w:r>
            <w:r w:rsidR="00981249" w:rsidRPr="006D2C2C">
              <w:t xml:space="preserve">ion has been gathered from </w:t>
            </w:r>
            <w:r w:rsidR="00327741" w:rsidRPr="006D2C2C">
              <w:t>appropriate sources</w:t>
            </w:r>
            <w:r w:rsidR="00DA2EDE" w:rsidRPr="006D2C2C">
              <w:t xml:space="preserve"> and </w:t>
            </w:r>
            <w:r w:rsidR="00492060" w:rsidRPr="006D2C2C">
              <w:t>c</w:t>
            </w:r>
            <w:r w:rsidR="00A8201E" w:rsidRPr="006D2C2C">
              <w:t>onsistently uses an accepted referencing style.</w:t>
            </w:r>
          </w:p>
        </w:tc>
        <w:tc>
          <w:tcPr>
            <w:tcW w:w="2860" w:type="dxa"/>
            <w:shd w:val="clear" w:color="auto" w:fill="D0CECE" w:themeFill="background2" w:themeFillShade="E6"/>
          </w:tcPr>
          <w:p w14:paraId="24E80BDE" w14:textId="51E8BBA9" w:rsidR="00A8201E" w:rsidRPr="006D2C2C" w:rsidRDefault="009D76D4" w:rsidP="00FE0726">
            <w:pPr>
              <w:spacing w:line="276" w:lineRule="auto"/>
            </w:pPr>
            <w:r>
              <w:t>n/a</w:t>
            </w:r>
          </w:p>
        </w:tc>
      </w:tr>
      <w:tr w:rsidR="00616892" w:rsidRPr="00F55AB1" w14:paraId="7FFE15EE" w14:textId="77777777" w:rsidTr="5D803865">
        <w:trPr>
          <w:cantSplit/>
        </w:trPr>
        <w:tc>
          <w:tcPr>
            <w:tcW w:w="3122" w:type="dxa"/>
          </w:tcPr>
          <w:p w14:paraId="76F08A08" w14:textId="55B005E3" w:rsidR="00616892" w:rsidRPr="006D2C2C" w:rsidRDefault="00616892" w:rsidP="003F55F8">
            <w:pPr>
              <w:rPr>
                <w:rStyle w:val="Strong"/>
              </w:rPr>
            </w:pPr>
            <w:r w:rsidRPr="006D2C2C">
              <w:lastRenderedPageBreak/>
              <w:t xml:space="preserve">Selects suitable problem-solving strategies </w:t>
            </w:r>
            <w:r w:rsidR="00BB6696" w:rsidRPr="006D2C2C">
              <w:t xml:space="preserve">to identified problems </w:t>
            </w:r>
            <w:r w:rsidRPr="006D2C2C">
              <w:t>and propose</w:t>
            </w:r>
            <w:r w:rsidR="009D77EF" w:rsidRPr="006D2C2C">
              <w:t>s</w:t>
            </w:r>
            <w:r w:rsidRPr="006D2C2C">
              <w:t xml:space="preserve"> solutions </w:t>
            </w:r>
            <w:r w:rsidRPr="006D2C2C">
              <w:rPr>
                <w:rStyle w:val="Strong"/>
              </w:rPr>
              <w:t>(SC5-WS-07)</w:t>
            </w:r>
          </w:p>
        </w:tc>
        <w:tc>
          <w:tcPr>
            <w:tcW w:w="2860" w:type="dxa"/>
          </w:tcPr>
          <w:p w14:paraId="2BC7B25F" w14:textId="57167DDE" w:rsidR="00E527C2" w:rsidRPr="006D2C2C" w:rsidRDefault="00616892" w:rsidP="003F55F8">
            <w:r w:rsidRPr="006D2C2C">
              <w:t>Identifies strategies</w:t>
            </w:r>
            <w:r w:rsidR="00BB0748" w:rsidRPr="006D2C2C">
              <w:t xml:space="preserve"> </w:t>
            </w:r>
            <w:r w:rsidR="00606B45" w:rsidRPr="006D2C2C">
              <w:t>that m</w:t>
            </w:r>
            <w:r w:rsidR="00960870">
              <w:t>ight</w:t>
            </w:r>
            <w:r w:rsidR="00606B45" w:rsidRPr="006D2C2C">
              <w:t xml:space="preserve"> </w:t>
            </w:r>
            <w:r w:rsidR="00567E02" w:rsidRPr="006D2C2C">
              <w:t>improv</w:t>
            </w:r>
            <w:r w:rsidR="00606B45" w:rsidRPr="006D2C2C">
              <w:t xml:space="preserve">e </w:t>
            </w:r>
            <w:r w:rsidR="00F556B8" w:rsidRPr="006D2C2C">
              <w:t>energy use</w:t>
            </w:r>
            <w:r w:rsidR="00E527C2" w:rsidRPr="006D2C2C">
              <w:t>.</w:t>
            </w:r>
          </w:p>
          <w:p w14:paraId="632B9082" w14:textId="2886E556" w:rsidR="00616892" w:rsidRPr="006D2C2C" w:rsidRDefault="00D614D6" w:rsidP="003F55F8">
            <w:r w:rsidRPr="006D2C2C">
              <w:t xml:space="preserve">The reasoning </w:t>
            </w:r>
            <w:r w:rsidR="00616892" w:rsidRPr="006D2C2C">
              <w:t>is often flawed</w:t>
            </w:r>
            <w:r w:rsidR="0089040C" w:rsidRPr="006D2C2C">
              <w:t>.</w:t>
            </w:r>
          </w:p>
        </w:tc>
        <w:tc>
          <w:tcPr>
            <w:tcW w:w="2860" w:type="dxa"/>
          </w:tcPr>
          <w:p w14:paraId="3858F26C" w14:textId="163B127B" w:rsidR="00E527C2" w:rsidRPr="006D2C2C" w:rsidRDefault="00616892" w:rsidP="003F55F8">
            <w:r w:rsidRPr="006D2C2C">
              <w:t>Describes strategies</w:t>
            </w:r>
            <w:r w:rsidR="008222A2" w:rsidRPr="006D2C2C">
              <w:t xml:space="preserve"> </w:t>
            </w:r>
            <w:r w:rsidR="00606B45" w:rsidRPr="006D2C2C">
              <w:t>that m</w:t>
            </w:r>
            <w:r w:rsidR="00960870">
              <w:t>ight</w:t>
            </w:r>
            <w:r w:rsidR="00606B45" w:rsidRPr="006D2C2C">
              <w:t xml:space="preserve"> </w:t>
            </w:r>
            <w:r w:rsidR="008222A2" w:rsidRPr="006D2C2C">
              <w:t>improv</w:t>
            </w:r>
            <w:r w:rsidR="00606B45" w:rsidRPr="006D2C2C">
              <w:t>e</w:t>
            </w:r>
            <w:r w:rsidR="008222A2" w:rsidRPr="006D2C2C">
              <w:t xml:space="preserve"> </w:t>
            </w:r>
            <w:r w:rsidR="00F556B8" w:rsidRPr="006D2C2C">
              <w:t>energy use.</w:t>
            </w:r>
          </w:p>
          <w:p w14:paraId="04EC3F4F" w14:textId="7340A603" w:rsidR="00616892" w:rsidRPr="006D2C2C" w:rsidRDefault="00D614D6" w:rsidP="003F55F8">
            <w:r w:rsidRPr="006D2C2C">
              <w:t xml:space="preserve">The reasoning </w:t>
            </w:r>
            <w:r w:rsidR="00616892" w:rsidRPr="006D2C2C">
              <w:t>m</w:t>
            </w:r>
            <w:r w:rsidR="00960870">
              <w:t>ight</w:t>
            </w:r>
            <w:r w:rsidR="00616892" w:rsidRPr="006D2C2C">
              <w:t xml:space="preserve"> be simplistic.</w:t>
            </w:r>
          </w:p>
        </w:tc>
        <w:tc>
          <w:tcPr>
            <w:tcW w:w="2860" w:type="dxa"/>
          </w:tcPr>
          <w:p w14:paraId="3C5168BC" w14:textId="320D0817" w:rsidR="00E527C2" w:rsidRPr="00F97F88" w:rsidRDefault="00616892" w:rsidP="003F55F8">
            <w:r w:rsidRPr="00F97F88">
              <w:t>Describes effective strategies</w:t>
            </w:r>
            <w:r w:rsidR="00606B45" w:rsidRPr="00F97F88">
              <w:t xml:space="preserve"> for improving </w:t>
            </w:r>
            <w:r w:rsidR="00F556B8" w:rsidRPr="00F97F88">
              <w:t>energy use</w:t>
            </w:r>
            <w:r w:rsidR="00E527C2" w:rsidRPr="00F97F88">
              <w:t>.</w:t>
            </w:r>
          </w:p>
          <w:p w14:paraId="2FD46CB9" w14:textId="21F48E21" w:rsidR="00E527C2" w:rsidRPr="00F97F88" w:rsidRDefault="00E527C2" w:rsidP="003F55F8">
            <w:r w:rsidRPr="00F97F88">
              <w:t>O</w:t>
            </w:r>
            <w:r w:rsidR="00F830E1" w:rsidRPr="00F97F88">
              <w:t xml:space="preserve">utlines </w:t>
            </w:r>
            <w:r w:rsidR="00E17466" w:rsidRPr="00F97F88">
              <w:t xml:space="preserve">the </w:t>
            </w:r>
            <w:r w:rsidR="009C3B08" w:rsidRPr="00F97F88">
              <w:t>cost</w:t>
            </w:r>
            <w:r w:rsidR="00634A03" w:rsidRPr="00F97F88">
              <w:t xml:space="preserve">s </w:t>
            </w:r>
            <w:r w:rsidR="00DE68A9" w:rsidRPr="00F97F88">
              <w:t>and</w:t>
            </w:r>
            <w:r w:rsidR="00634A03" w:rsidRPr="00F97F88">
              <w:t xml:space="preserve"> </w:t>
            </w:r>
            <w:r w:rsidR="00120518" w:rsidRPr="00F97F88">
              <w:t>an action plan</w:t>
            </w:r>
            <w:r w:rsidR="007B6E18" w:rsidRPr="00F97F88">
              <w:t xml:space="preserve"> while identifying</w:t>
            </w:r>
            <w:r w:rsidR="00661033" w:rsidRPr="00F97F88">
              <w:t xml:space="preserve"> </w:t>
            </w:r>
            <w:r w:rsidR="00B473D1" w:rsidRPr="00F97F88">
              <w:t xml:space="preserve">how </w:t>
            </w:r>
            <w:r w:rsidR="003E2672" w:rsidRPr="00F97F88">
              <w:t>impact</w:t>
            </w:r>
            <w:r w:rsidR="006F58DC" w:rsidRPr="00F97F88">
              <w:t xml:space="preserve"> will be measured</w:t>
            </w:r>
            <w:r w:rsidRPr="00F97F88">
              <w:t>.</w:t>
            </w:r>
          </w:p>
          <w:p w14:paraId="76456A79" w14:textId="3F44F289" w:rsidR="00616892" w:rsidRPr="00F97F88" w:rsidRDefault="008310DC" w:rsidP="003F55F8">
            <w:r w:rsidRPr="00F97F88">
              <w:t>D</w:t>
            </w:r>
            <w:r w:rsidR="00616892" w:rsidRPr="00F97F88">
              <w:t>emonstrates sound reasoning.</w:t>
            </w:r>
          </w:p>
        </w:tc>
        <w:tc>
          <w:tcPr>
            <w:tcW w:w="2860" w:type="dxa"/>
          </w:tcPr>
          <w:p w14:paraId="07CC6368" w14:textId="77777777" w:rsidR="009274F6" w:rsidRPr="00F97F88" w:rsidRDefault="00616892" w:rsidP="003F55F8">
            <w:r w:rsidRPr="00F97F88">
              <w:t>Clearly explains highly effective strategies</w:t>
            </w:r>
            <w:r w:rsidR="00AA1FBC" w:rsidRPr="00F97F88">
              <w:t xml:space="preserve"> that</w:t>
            </w:r>
            <w:r w:rsidR="009274F6" w:rsidRPr="00F97F88">
              <w:t>:</w:t>
            </w:r>
          </w:p>
          <w:p w14:paraId="4C09FE46" w14:textId="122DBD2D" w:rsidR="009274F6" w:rsidRPr="003F55F8" w:rsidRDefault="00AA1FBC" w:rsidP="003F55F8">
            <w:pPr>
              <w:pStyle w:val="ListBullet"/>
            </w:pPr>
            <w:r w:rsidRPr="003F55F8">
              <w:t>optimise the energy use</w:t>
            </w:r>
          </w:p>
          <w:p w14:paraId="529DB3E3" w14:textId="1C30FC1F" w:rsidR="008310DC" w:rsidRPr="003F55F8" w:rsidRDefault="00EB6773" w:rsidP="003F55F8">
            <w:pPr>
              <w:pStyle w:val="ListBullet"/>
            </w:pPr>
            <w:r w:rsidRPr="003F55F8">
              <w:t xml:space="preserve">address the </w:t>
            </w:r>
            <w:r w:rsidR="00BE4677" w:rsidRPr="003F55F8">
              <w:t>identified problem statement</w:t>
            </w:r>
            <w:r w:rsidR="009274F6" w:rsidRPr="003F55F8">
              <w:t>.</w:t>
            </w:r>
          </w:p>
          <w:p w14:paraId="70B25947" w14:textId="77777777" w:rsidR="007B6E18" w:rsidRPr="00F97F88" w:rsidRDefault="007B6E18" w:rsidP="003F55F8">
            <w:r w:rsidRPr="00F97F88">
              <w:t>Outlines the costs and an action plan while identifying how impact will be measured.</w:t>
            </w:r>
          </w:p>
          <w:p w14:paraId="6012ADAC" w14:textId="5A805723" w:rsidR="00616892" w:rsidRPr="00F97F88" w:rsidRDefault="008310DC" w:rsidP="003F55F8">
            <w:r w:rsidRPr="00F97F88">
              <w:t>D</w:t>
            </w:r>
            <w:r w:rsidR="00616892" w:rsidRPr="00F97F88">
              <w:t xml:space="preserve">emonstrates </w:t>
            </w:r>
            <w:r w:rsidR="006558F7" w:rsidRPr="00F97F88">
              <w:t xml:space="preserve">strong reasoning </w:t>
            </w:r>
            <w:r w:rsidR="004B74FB" w:rsidRPr="00F97F88">
              <w:t>skills (</w:t>
            </w:r>
            <w:r w:rsidR="00B91CF7" w:rsidRPr="00F97F88">
              <w:t>critical thinking and creativity)</w:t>
            </w:r>
            <w:r w:rsidR="00B86553">
              <w:t xml:space="preserve"> </w:t>
            </w:r>
            <w:r w:rsidR="00ED387D">
              <w:t>and</w:t>
            </w:r>
            <w:r w:rsidR="0060209E" w:rsidRPr="00F97F88">
              <w:t xml:space="preserve"> the use of causal </w:t>
            </w:r>
            <w:r w:rsidR="004A79AB" w:rsidRPr="00F97F88">
              <w:t>language</w:t>
            </w:r>
            <w:r w:rsidR="00B86553">
              <w:t>.</w:t>
            </w:r>
          </w:p>
        </w:tc>
      </w:tr>
      <w:tr w:rsidR="00616892" w:rsidRPr="00F55AB1" w14:paraId="7E3CEBC9" w14:textId="77777777" w:rsidTr="5D803865">
        <w:trPr>
          <w:cantSplit/>
        </w:trPr>
        <w:tc>
          <w:tcPr>
            <w:tcW w:w="3122" w:type="dxa"/>
          </w:tcPr>
          <w:p w14:paraId="519C4B70" w14:textId="1C9C19DB" w:rsidR="00616892" w:rsidRPr="006D2C2C" w:rsidRDefault="00616892" w:rsidP="003F55F8">
            <w:pPr>
              <w:rPr>
                <w:rStyle w:val="Strong"/>
              </w:rPr>
            </w:pPr>
            <w:r w:rsidRPr="006D2C2C">
              <w:lastRenderedPageBreak/>
              <w:t xml:space="preserve">Communicates scientific arguments with evidence, using scientific language and terminology in a range of communication forms </w:t>
            </w:r>
            <w:r w:rsidRPr="006D2C2C">
              <w:rPr>
                <w:rStyle w:val="Strong"/>
              </w:rPr>
              <w:t>(SC5-WS-08)</w:t>
            </w:r>
          </w:p>
        </w:tc>
        <w:tc>
          <w:tcPr>
            <w:tcW w:w="2860" w:type="dxa"/>
          </w:tcPr>
          <w:p w14:paraId="6842C96E" w14:textId="77777777" w:rsidR="008310DC" w:rsidRPr="006D2C2C" w:rsidRDefault="00616892" w:rsidP="003F55F8">
            <w:r w:rsidRPr="006D2C2C">
              <w:t xml:space="preserve">Does not </w:t>
            </w:r>
            <w:r w:rsidR="004117AD" w:rsidRPr="006D2C2C">
              <w:t xml:space="preserve">clearly </w:t>
            </w:r>
            <w:r w:rsidRPr="006D2C2C">
              <w:t>communicate</w:t>
            </w:r>
            <w:r w:rsidR="006C7B6C" w:rsidRPr="006D2C2C">
              <w:t xml:space="preserve"> an </w:t>
            </w:r>
            <w:r w:rsidRPr="006D2C2C">
              <w:t>argument</w:t>
            </w:r>
            <w:r w:rsidR="006C7B6C" w:rsidRPr="006D2C2C">
              <w:t xml:space="preserve"> for action</w:t>
            </w:r>
            <w:r w:rsidR="008310DC" w:rsidRPr="006D2C2C">
              <w:t>.</w:t>
            </w:r>
          </w:p>
          <w:p w14:paraId="47C757C1" w14:textId="70FB2F9A" w:rsidR="00616892" w:rsidRPr="006D2C2C" w:rsidRDefault="008310DC" w:rsidP="003F55F8">
            <w:r w:rsidRPr="006D2C2C">
              <w:t>U</w:t>
            </w:r>
            <w:r w:rsidR="00616892" w:rsidRPr="006D2C2C">
              <w:t>ses minimal scientific language and terminolog</w:t>
            </w:r>
            <w:r w:rsidR="00B0343A" w:rsidRPr="006D2C2C">
              <w:t>y.</w:t>
            </w:r>
          </w:p>
        </w:tc>
        <w:tc>
          <w:tcPr>
            <w:tcW w:w="2860" w:type="dxa"/>
          </w:tcPr>
          <w:p w14:paraId="6C7A46E4" w14:textId="10547E28" w:rsidR="008310DC" w:rsidRPr="006D2C2C" w:rsidRDefault="00DC1FC2" w:rsidP="003F55F8">
            <w:r w:rsidRPr="006D2C2C">
              <w:t>C</w:t>
            </w:r>
            <w:r w:rsidR="00513E89" w:rsidRPr="006D2C2C">
              <w:t>ommunicate</w:t>
            </w:r>
            <w:r w:rsidRPr="006D2C2C">
              <w:t>s</w:t>
            </w:r>
            <w:r w:rsidR="00513E89" w:rsidRPr="006D2C2C">
              <w:t xml:space="preserve"> an argument for action </w:t>
            </w:r>
            <w:r w:rsidR="00296258" w:rsidRPr="006D2C2C">
              <w:t xml:space="preserve">with </w:t>
            </w:r>
            <w:r w:rsidR="00616892" w:rsidRPr="006D2C2C">
              <w:t>some clarity</w:t>
            </w:r>
            <w:r w:rsidR="008310DC" w:rsidRPr="006D2C2C">
              <w:t>.</w:t>
            </w:r>
          </w:p>
          <w:p w14:paraId="7406EAD1" w14:textId="2E696CE6" w:rsidR="00616892" w:rsidRPr="006D2C2C" w:rsidRDefault="008310DC" w:rsidP="003F55F8">
            <w:r w:rsidRPr="006D2C2C">
              <w:t>U</w:t>
            </w:r>
            <w:r w:rsidR="00616892" w:rsidRPr="006D2C2C">
              <w:t>ses basic scientific language and terminology</w:t>
            </w:r>
            <w:r w:rsidR="00D345E0" w:rsidRPr="006D2C2C">
              <w:t>.</w:t>
            </w:r>
          </w:p>
        </w:tc>
        <w:tc>
          <w:tcPr>
            <w:tcW w:w="2860" w:type="dxa"/>
          </w:tcPr>
          <w:p w14:paraId="403D0505" w14:textId="77777777" w:rsidR="008310DC" w:rsidRPr="006D2C2C" w:rsidRDefault="00616892" w:rsidP="003F55F8">
            <w:r w:rsidRPr="006D2C2C">
              <w:t>Communicates arguments</w:t>
            </w:r>
            <w:r w:rsidR="00125BA4" w:rsidRPr="006D2C2C">
              <w:t xml:space="preserve"> for action</w:t>
            </w:r>
            <w:r w:rsidRPr="006D2C2C">
              <w:t xml:space="preserve"> clearly</w:t>
            </w:r>
            <w:r w:rsidR="008310DC" w:rsidRPr="006D2C2C">
              <w:t>.</w:t>
            </w:r>
          </w:p>
          <w:p w14:paraId="486B39AE" w14:textId="78F838B6" w:rsidR="00616892" w:rsidRPr="006D2C2C" w:rsidRDefault="008310DC" w:rsidP="003F55F8">
            <w:r w:rsidRPr="006D2C2C">
              <w:t>U</w:t>
            </w:r>
            <w:r w:rsidR="00DC1FC2" w:rsidRPr="006D2C2C">
              <w:t>ses scientific</w:t>
            </w:r>
            <w:r w:rsidR="00616892" w:rsidRPr="006D2C2C">
              <w:t xml:space="preserve"> language and terminology</w:t>
            </w:r>
            <w:r w:rsidR="006620F5" w:rsidRPr="006D2C2C">
              <w:t xml:space="preserve"> appropriate to the audience.</w:t>
            </w:r>
          </w:p>
        </w:tc>
        <w:tc>
          <w:tcPr>
            <w:tcW w:w="2860" w:type="dxa"/>
          </w:tcPr>
          <w:p w14:paraId="1AADA656" w14:textId="62C8D958" w:rsidR="008310DC" w:rsidRPr="006D2C2C" w:rsidRDefault="00616892" w:rsidP="003F55F8">
            <w:r w:rsidRPr="006D2C2C">
              <w:t xml:space="preserve">Communicates arguments </w:t>
            </w:r>
            <w:r w:rsidR="003D4981" w:rsidRPr="006D2C2C">
              <w:t xml:space="preserve">for action </w:t>
            </w:r>
            <w:r w:rsidRPr="006D2C2C">
              <w:t>concisely and coherently</w:t>
            </w:r>
            <w:r w:rsidR="00B76F2D" w:rsidRPr="006D2C2C">
              <w:t>, providing evidence and reasoning</w:t>
            </w:r>
            <w:r w:rsidR="008310DC" w:rsidRPr="006D2C2C">
              <w:t>.</w:t>
            </w:r>
          </w:p>
          <w:p w14:paraId="54909576" w14:textId="059511C5" w:rsidR="00616892" w:rsidRPr="006D2C2C" w:rsidRDefault="008310DC" w:rsidP="003F55F8">
            <w:r w:rsidRPr="006D2C2C">
              <w:t>U</w:t>
            </w:r>
            <w:r w:rsidR="00616892" w:rsidRPr="006D2C2C">
              <w:t>ses scientific language and terminology</w:t>
            </w:r>
            <w:r w:rsidR="00FC409A" w:rsidRPr="006D2C2C">
              <w:t xml:space="preserve"> appropriate to the audience</w:t>
            </w:r>
            <w:r w:rsidR="003F1E83" w:rsidRPr="006D2C2C">
              <w:t>.</w:t>
            </w:r>
          </w:p>
        </w:tc>
      </w:tr>
    </w:tbl>
    <w:p w14:paraId="573AFE4F" w14:textId="5CF0738C" w:rsidR="0014109B" w:rsidRPr="006D2C2C" w:rsidRDefault="00813235" w:rsidP="00A365B6">
      <w:pPr>
        <w:pStyle w:val="Caption"/>
      </w:pPr>
      <w:bookmarkStart w:id="7" w:name="_Ref177734838"/>
      <w:r w:rsidRPr="006D2C2C">
        <w:t xml:space="preserve">Table </w:t>
      </w:r>
      <w:r w:rsidRPr="006D2C2C">
        <w:fldChar w:fldCharType="begin"/>
      </w:r>
      <w:r w:rsidRPr="006D2C2C">
        <w:instrText xml:space="preserve"> SEQ Table \* ARABIC </w:instrText>
      </w:r>
      <w:r w:rsidRPr="006D2C2C">
        <w:fldChar w:fldCharType="separate"/>
      </w:r>
      <w:r w:rsidR="002D3770">
        <w:rPr>
          <w:noProof/>
        </w:rPr>
        <w:t>2</w:t>
      </w:r>
      <w:r w:rsidRPr="006D2C2C">
        <w:rPr>
          <w:noProof/>
        </w:rPr>
        <w:fldChar w:fldCharType="end"/>
      </w:r>
      <w:bookmarkEnd w:id="7"/>
      <w:r w:rsidR="001A1CC7">
        <w:rPr>
          <w:noProof/>
        </w:rPr>
        <w:t xml:space="preserve"> –</w:t>
      </w:r>
      <w:r w:rsidRPr="006D2C2C">
        <w:t xml:space="preserve"> </w:t>
      </w:r>
      <w:r w:rsidR="001A1CC7">
        <w:t>i</w:t>
      </w:r>
      <w:r w:rsidR="0014109B" w:rsidRPr="006D2C2C">
        <w:t>ndividual m</w:t>
      </w:r>
      <w:r w:rsidR="008118BE" w:rsidRPr="006D2C2C">
        <w:t xml:space="preserve">arking rubric for the </w:t>
      </w:r>
      <w:r w:rsidR="00FA6ED2" w:rsidRPr="006D2C2C">
        <w:t>l</w:t>
      </w:r>
      <w:r w:rsidR="0014109B" w:rsidRPr="006D2C2C">
        <w:t>earning journal</w:t>
      </w:r>
      <w:r w:rsidR="00B76F2D" w:rsidRPr="006D2C2C">
        <w:t>,</w:t>
      </w:r>
      <w:r w:rsidR="00FA6ED2" w:rsidRPr="006D2C2C">
        <w:t xml:space="preserve"> including personal reflection</w:t>
      </w:r>
    </w:p>
    <w:tbl>
      <w:tblPr>
        <w:tblStyle w:val="Tableheader"/>
        <w:tblW w:w="0" w:type="auto"/>
        <w:tblLayout w:type="fixed"/>
        <w:tblLook w:val="0620" w:firstRow="1" w:lastRow="0" w:firstColumn="0" w:lastColumn="0" w:noHBand="1" w:noVBand="1"/>
        <w:tblDescription w:val="Individual marking rubric for the learning journal, including personal reflection."/>
      </w:tblPr>
      <w:tblGrid>
        <w:gridCol w:w="3114"/>
        <w:gridCol w:w="2868"/>
        <w:gridCol w:w="2860"/>
        <w:gridCol w:w="2860"/>
        <w:gridCol w:w="2860"/>
      </w:tblGrid>
      <w:tr w:rsidR="00616892" w:rsidRPr="00F55AB1" w14:paraId="324A4CD3" w14:textId="77777777" w:rsidTr="008E05DC">
        <w:trPr>
          <w:cnfStyle w:val="100000000000" w:firstRow="1" w:lastRow="0" w:firstColumn="0" w:lastColumn="0" w:oddVBand="0" w:evenVBand="0" w:oddHBand="0" w:evenHBand="0" w:firstRowFirstColumn="0" w:firstRowLastColumn="0" w:lastRowFirstColumn="0" w:lastRowLastColumn="0"/>
          <w:cantSplit/>
        </w:trPr>
        <w:tc>
          <w:tcPr>
            <w:tcW w:w="3114" w:type="dxa"/>
          </w:tcPr>
          <w:p w14:paraId="299388F6" w14:textId="77777777" w:rsidR="00616892" w:rsidRPr="006D2C2C" w:rsidRDefault="00616892">
            <w:r w:rsidRPr="006D2C2C">
              <w:t>Criteria</w:t>
            </w:r>
          </w:p>
        </w:tc>
        <w:tc>
          <w:tcPr>
            <w:tcW w:w="2868" w:type="dxa"/>
          </w:tcPr>
          <w:p w14:paraId="1BFA2102" w14:textId="77777777" w:rsidR="00616892" w:rsidRPr="006D2C2C" w:rsidRDefault="00616892">
            <w:r w:rsidRPr="006D2C2C">
              <w:t>Level 1</w:t>
            </w:r>
          </w:p>
        </w:tc>
        <w:tc>
          <w:tcPr>
            <w:tcW w:w="2860" w:type="dxa"/>
          </w:tcPr>
          <w:p w14:paraId="65D102D2" w14:textId="77777777" w:rsidR="00616892" w:rsidRPr="006D2C2C" w:rsidRDefault="00616892">
            <w:r w:rsidRPr="006D2C2C">
              <w:t>Level 2</w:t>
            </w:r>
          </w:p>
        </w:tc>
        <w:tc>
          <w:tcPr>
            <w:tcW w:w="2860" w:type="dxa"/>
          </w:tcPr>
          <w:p w14:paraId="1E661BDE" w14:textId="77777777" w:rsidR="00616892" w:rsidRPr="006D2C2C" w:rsidRDefault="00616892">
            <w:r w:rsidRPr="006D2C2C">
              <w:t>Level 3</w:t>
            </w:r>
          </w:p>
        </w:tc>
        <w:tc>
          <w:tcPr>
            <w:tcW w:w="2860" w:type="dxa"/>
          </w:tcPr>
          <w:p w14:paraId="4E47C480" w14:textId="77777777" w:rsidR="00616892" w:rsidRPr="006D2C2C" w:rsidRDefault="00616892">
            <w:r w:rsidRPr="006D2C2C">
              <w:t>Level 4</w:t>
            </w:r>
          </w:p>
        </w:tc>
      </w:tr>
      <w:tr w:rsidR="008E05DC" w:rsidRPr="00F55AB1" w14:paraId="1AE8803E" w14:textId="77777777" w:rsidTr="00961D16">
        <w:trPr>
          <w:cantSplit/>
        </w:trPr>
        <w:tc>
          <w:tcPr>
            <w:tcW w:w="3114" w:type="dxa"/>
          </w:tcPr>
          <w:p w14:paraId="17A5ED81" w14:textId="632DEE58" w:rsidR="008E05DC" w:rsidRPr="006D2C2C" w:rsidRDefault="008E05DC" w:rsidP="003F55F8">
            <w:r w:rsidRPr="006D2C2C">
              <w:t>Follows a planned procedure to undertake safe, ethical, valid and reliable investigations</w:t>
            </w:r>
            <w:r w:rsidR="003F55F8">
              <w:t xml:space="preserve"> </w:t>
            </w:r>
            <w:r w:rsidRPr="006D2C2C">
              <w:rPr>
                <w:rStyle w:val="Strong"/>
              </w:rPr>
              <w:t>(SC5-WS-04)</w:t>
            </w:r>
          </w:p>
        </w:tc>
        <w:tc>
          <w:tcPr>
            <w:tcW w:w="2868" w:type="dxa"/>
          </w:tcPr>
          <w:p w14:paraId="69DC7232" w14:textId="3CCF0960" w:rsidR="00321D06" w:rsidRPr="006D2C2C" w:rsidRDefault="00B76F2D" w:rsidP="003F55F8">
            <w:r w:rsidRPr="006D2C2C">
              <w:t xml:space="preserve">The learning </w:t>
            </w:r>
            <w:r w:rsidR="00FE5CF0" w:rsidRPr="006D2C2C">
              <w:t xml:space="preserve">journal </w:t>
            </w:r>
            <w:r w:rsidR="009B5A6C" w:rsidRPr="006D2C2C">
              <w:t xml:space="preserve">includes </w:t>
            </w:r>
            <w:r w:rsidR="00E2188E" w:rsidRPr="006D2C2C">
              <w:t xml:space="preserve">limited </w:t>
            </w:r>
            <w:r w:rsidR="008E05DC" w:rsidRPr="006D2C2C">
              <w:t xml:space="preserve">data and information to support the </w:t>
            </w:r>
            <w:r w:rsidR="00E513D9" w:rsidRPr="006D2C2C">
              <w:t>investigation</w:t>
            </w:r>
            <w:r w:rsidR="00A94967" w:rsidRPr="006D2C2C">
              <w:t>.</w:t>
            </w:r>
          </w:p>
          <w:p w14:paraId="53952DA0" w14:textId="4BA717FE" w:rsidR="008E05DC" w:rsidRPr="006D2C2C" w:rsidRDefault="009A7C1D" w:rsidP="003F55F8">
            <w:r w:rsidRPr="006D2C2C">
              <w:t xml:space="preserve">Obtains </w:t>
            </w:r>
            <w:r w:rsidR="00151886" w:rsidRPr="006D2C2C">
              <w:t>I</w:t>
            </w:r>
            <w:r w:rsidR="008E05DC" w:rsidRPr="006D2C2C">
              <w:t>nformation from unreliable sources</w:t>
            </w:r>
            <w:r w:rsidR="001D44DE" w:rsidRPr="006D2C2C">
              <w:t>.</w:t>
            </w:r>
          </w:p>
        </w:tc>
        <w:tc>
          <w:tcPr>
            <w:tcW w:w="2860" w:type="dxa"/>
          </w:tcPr>
          <w:p w14:paraId="28E76E0C" w14:textId="64504303" w:rsidR="00321D06" w:rsidRPr="006D2C2C" w:rsidRDefault="00B76F2D" w:rsidP="003F55F8">
            <w:r w:rsidRPr="006D2C2C">
              <w:t xml:space="preserve">The learning </w:t>
            </w:r>
            <w:r w:rsidR="003A28E2" w:rsidRPr="006D2C2C">
              <w:t xml:space="preserve">journal includes </w:t>
            </w:r>
            <w:r w:rsidR="008E05DC" w:rsidRPr="006D2C2C">
              <w:t>some relevant data and information</w:t>
            </w:r>
            <w:r w:rsidR="00A94967" w:rsidRPr="006D2C2C">
              <w:t>.</w:t>
            </w:r>
          </w:p>
          <w:p w14:paraId="1D044312" w14:textId="6DD0A4B4" w:rsidR="008E05DC" w:rsidRPr="006D2C2C" w:rsidRDefault="009A7C1D" w:rsidP="003F55F8">
            <w:r w:rsidRPr="006D2C2C">
              <w:t>Obtains i</w:t>
            </w:r>
            <w:r w:rsidR="008E05DC" w:rsidRPr="006D2C2C">
              <w:t>nformation from some reliable sources</w:t>
            </w:r>
            <w:r w:rsidR="001D44DE" w:rsidRPr="006D2C2C">
              <w:t>.</w:t>
            </w:r>
          </w:p>
        </w:tc>
        <w:tc>
          <w:tcPr>
            <w:tcW w:w="2860" w:type="dxa"/>
          </w:tcPr>
          <w:p w14:paraId="2D1C95F3" w14:textId="784B7790" w:rsidR="00AA443E" w:rsidRPr="006D2C2C" w:rsidRDefault="00B76F2D" w:rsidP="003F55F8">
            <w:r w:rsidRPr="006D2C2C">
              <w:t xml:space="preserve">The learning </w:t>
            </w:r>
            <w:r w:rsidR="00BF3B30" w:rsidRPr="006D2C2C">
              <w:t>journal includes relevant data and information</w:t>
            </w:r>
            <w:r w:rsidR="00A94967" w:rsidRPr="006D2C2C">
              <w:t>.</w:t>
            </w:r>
          </w:p>
          <w:p w14:paraId="478DCB40" w14:textId="083D3550" w:rsidR="008E05DC" w:rsidRPr="006D2C2C" w:rsidRDefault="00F60702" w:rsidP="003F55F8">
            <w:r w:rsidRPr="006D2C2C">
              <w:t>Obtains i</w:t>
            </w:r>
            <w:r w:rsidR="00B76F2D" w:rsidRPr="006D2C2C">
              <w:t xml:space="preserve">nformation on energy use and standards </w:t>
            </w:r>
            <w:r w:rsidR="00BF3B30" w:rsidRPr="006D2C2C">
              <w:t>from reliable sources</w:t>
            </w:r>
            <w:r w:rsidR="001D44DE" w:rsidRPr="006D2C2C">
              <w:t>.</w:t>
            </w:r>
          </w:p>
        </w:tc>
        <w:tc>
          <w:tcPr>
            <w:tcW w:w="2860" w:type="dxa"/>
            <w:shd w:val="clear" w:color="auto" w:fill="D0CECE" w:themeFill="background2" w:themeFillShade="E6"/>
          </w:tcPr>
          <w:p w14:paraId="25BB3B8E" w14:textId="3376BCA4" w:rsidR="008E05DC" w:rsidRPr="006D2C2C" w:rsidRDefault="008F11D0" w:rsidP="00E64BCE">
            <w:pPr>
              <w:spacing w:line="276" w:lineRule="auto"/>
            </w:pPr>
            <w:r>
              <w:t>n/a</w:t>
            </w:r>
          </w:p>
        </w:tc>
      </w:tr>
      <w:tr w:rsidR="00616892" w:rsidRPr="00F55AB1" w14:paraId="59249E97" w14:textId="77777777" w:rsidTr="008E05DC">
        <w:trPr>
          <w:cantSplit/>
        </w:trPr>
        <w:tc>
          <w:tcPr>
            <w:tcW w:w="3114" w:type="dxa"/>
          </w:tcPr>
          <w:p w14:paraId="67720AD3" w14:textId="31B1E1AE" w:rsidR="00616892" w:rsidRPr="006D2C2C" w:rsidRDefault="00BE0146" w:rsidP="003F55F8">
            <w:pPr>
              <w:rPr>
                <w:rStyle w:val="Strong"/>
              </w:rPr>
            </w:pPr>
            <w:r w:rsidRPr="006D2C2C">
              <w:lastRenderedPageBreak/>
              <w:t>S</w:t>
            </w:r>
            <w:r w:rsidR="00614AB5" w:rsidRPr="006D2C2C">
              <w:t xml:space="preserve">elects and uses a range of tools to process and represent data </w:t>
            </w:r>
            <w:r w:rsidR="00614AB5" w:rsidRPr="006D2C2C">
              <w:rPr>
                <w:rStyle w:val="Strong"/>
              </w:rPr>
              <w:t>(SC5-WS-05)</w:t>
            </w:r>
          </w:p>
        </w:tc>
        <w:tc>
          <w:tcPr>
            <w:tcW w:w="2868" w:type="dxa"/>
          </w:tcPr>
          <w:p w14:paraId="1D162821" w14:textId="7B3A4D41" w:rsidR="00616892" w:rsidRPr="006D2C2C" w:rsidRDefault="0074012D" w:rsidP="003F55F8">
            <w:r w:rsidRPr="006D2C2C">
              <w:t xml:space="preserve">Data and information </w:t>
            </w:r>
            <w:r w:rsidR="00E17B5F" w:rsidRPr="006D2C2C">
              <w:t>are</w:t>
            </w:r>
            <w:r w:rsidR="00EF65E9" w:rsidRPr="006D2C2C">
              <w:t xml:space="preserve"> not clearly</w:t>
            </w:r>
            <w:r w:rsidR="009C2A47" w:rsidRPr="006D2C2C">
              <w:t xml:space="preserve"> and/or logically</w:t>
            </w:r>
            <w:r w:rsidR="00001C10" w:rsidRPr="006D2C2C">
              <w:t xml:space="preserve"> organised</w:t>
            </w:r>
            <w:r w:rsidR="003F55F8">
              <w:t>.</w:t>
            </w:r>
          </w:p>
        </w:tc>
        <w:tc>
          <w:tcPr>
            <w:tcW w:w="2860" w:type="dxa"/>
          </w:tcPr>
          <w:p w14:paraId="760E4DE8" w14:textId="6049EFC6" w:rsidR="00237B31" w:rsidRPr="006D2C2C" w:rsidRDefault="00001161" w:rsidP="003F55F8">
            <w:r w:rsidRPr="006D2C2C">
              <w:t>U</w:t>
            </w:r>
            <w:r w:rsidR="00F763BC" w:rsidRPr="006D2C2C">
              <w:t>s</w:t>
            </w:r>
            <w:r w:rsidRPr="006D2C2C">
              <w:t>es</w:t>
            </w:r>
            <w:r w:rsidR="00F763BC" w:rsidRPr="006D2C2C">
              <w:t xml:space="preserve"> a</w:t>
            </w:r>
            <w:r w:rsidR="00237B31" w:rsidRPr="006D2C2C">
              <w:t>n appropriate tool</w:t>
            </w:r>
            <w:r w:rsidRPr="006D2C2C">
              <w:t xml:space="preserve"> </w:t>
            </w:r>
            <w:r w:rsidR="00245055" w:rsidRPr="006D2C2C">
              <w:t xml:space="preserve">such as </w:t>
            </w:r>
            <w:r w:rsidR="00BF12AD" w:rsidRPr="006D2C2C">
              <w:t>software</w:t>
            </w:r>
            <w:r w:rsidR="00C1787A" w:rsidRPr="006D2C2C">
              <w:t xml:space="preserve"> like MS excel</w:t>
            </w:r>
            <w:r w:rsidR="005B58B0" w:rsidRPr="006D2C2C">
              <w:t xml:space="preserve"> or</w:t>
            </w:r>
            <w:r w:rsidR="002D4CFD" w:rsidRPr="006D2C2C">
              <w:t xml:space="preserve"> </w:t>
            </w:r>
            <w:r w:rsidR="005B58B0" w:rsidRPr="006D2C2C">
              <w:t xml:space="preserve">Google </w:t>
            </w:r>
            <w:r w:rsidR="00407C1B" w:rsidRPr="006D2C2C">
              <w:t>S</w:t>
            </w:r>
            <w:r w:rsidR="005B58B0" w:rsidRPr="006D2C2C">
              <w:t>heet</w:t>
            </w:r>
            <w:r w:rsidR="00C200BC" w:rsidRPr="006D2C2C">
              <w:t>s</w:t>
            </w:r>
            <w:r w:rsidR="002D4CFD" w:rsidRPr="006D2C2C">
              <w:t xml:space="preserve"> or</w:t>
            </w:r>
            <w:r w:rsidR="00C721FF" w:rsidRPr="006D2C2C">
              <w:t xml:space="preserve"> data lo</w:t>
            </w:r>
            <w:r w:rsidR="00D91B0B" w:rsidRPr="006D2C2C">
              <w:t xml:space="preserve">gging </w:t>
            </w:r>
            <w:r w:rsidR="007C53F6" w:rsidRPr="006D2C2C">
              <w:t>software</w:t>
            </w:r>
            <w:r w:rsidR="006D4909">
              <w:t xml:space="preserve"> or </w:t>
            </w:r>
            <w:r w:rsidR="002146BD" w:rsidRPr="006D2C2C">
              <w:t>app</w:t>
            </w:r>
            <w:r w:rsidR="002D4CFD" w:rsidRPr="006D2C2C">
              <w:t xml:space="preserve"> </w:t>
            </w:r>
            <w:r w:rsidRPr="006D2C2C">
              <w:t xml:space="preserve">to </w:t>
            </w:r>
            <w:r w:rsidR="00EF1576" w:rsidRPr="006D2C2C">
              <w:t>o</w:t>
            </w:r>
            <w:r w:rsidRPr="006D2C2C">
              <w:t>rganise some collected data</w:t>
            </w:r>
            <w:r w:rsidR="00FB0482">
              <w:t>.</w:t>
            </w:r>
          </w:p>
        </w:tc>
        <w:tc>
          <w:tcPr>
            <w:tcW w:w="2860" w:type="dxa"/>
          </w:tcPr>
          <w:p w14:paraId="57F24AF2" w14:textId="6845E0B5" w:rsidR="00616892" w:rsidRPr="006D2C2C" w:rsidRDefault="009D3F7D" w:rsidP="003F55F8">
            <w:r w:rsidRPr="006D2C2C">
              <w:t xml:space="preserve">Uses </w:t>
            </w:r>
            <w:r w:rsidR="00511974" w:rsidRPr="006D2C2C">
              <w:t>tools to organise collected data and information</w:t>
            </w:r>
            <w:r w:rsidR="00FB0482">
              <w:t>.</w:t>
            </w:r>
          </w:p>
          <w:p w14:paraId="1DCFA7E8" w14:textId="17F2E68B" w:rsidR="005C5EC4" w:rsidRPr="006D2C2C" w:rsidRDefault="00A235EA" w:rsidP="003F55F8">
            <w:r w:rsidRPr="006D2C2C">
              <w:t xml:space="preserve">Some calculations </w:t>
            </w:r>
            <w:r w:rsidR="007D3B1C" w:rsidRPr="006D2C2C">
              <w:t xml:space="preserve">are </w:t>
            </w:r>
            <w:r w:rsidR="00C167FB" w:rsidRPr="006D2C2C">
              <w:t xml:space="preserve">used to support </w:t>
            </w:r>
            <w:r w:rsidR="00C42049" w:rsidRPr="006D2C2C">
              <w:t>conclusions</w:t>
            </w:r>
            <w:r w:rsidR="00FB0482">
              <w:t>.</w:t>
            </w:r>
          </w:p>
        </w:tc>
        <w:tc>
          <w:tcPr>
            <w:tcW w:w="2860" w:type="dxa"/>
          </w:tcPr>
          <w:p w14:paraId="7BBEA498" w14:textId="77777777" w:rsidR="00E107F4" w:rsidRPr="006D2C2C" w:rsidRDefault="005473C5" w:rsidP="003F55F8">
            <w:r w:rsidRPr="006D2C2C">
              <w:t>Effectively u</w:t>
            </w:r>
            <w:r w:rsidR="00D33766" w:rsidRPr="006D2C2C">
              <w:t>ses a range of</w:t>
            </w:r>
            <w:r w:rsidR="009B320B" w:rsidRPr="006D2C2C">
              <w:t xml:space="preserve"> tools to </w:t>
            </w:r>
            <w:r w:rsidR="0071290E" w:rsidRPr="006D2C2C">
              <w:t>o</w:t>
            </w:r>
            <w:r w:rsidR="00772F45" w:rsidRPr="006D2C2C">
              <w:t>rganis</w:t>
            </w:r>
            <w:r w:rsidR="0071290E" w:rsidRPr="006D2C2C">
              <w:t>e</w:t>
            </w:r>
            <w:r w:rsidR="00511974" w:rsidRPr="006D2C2C">
              <w:t xml:space="preserve"> collected</w:t>
            </w:r>
            <w:r w:rsidR="00772F45" w:rsidRPr="006D2C2C">
              <w:t xml:space="preserve"> data and information</w:t>
            </w:r>
            <w:r w:rsidR="000325F6" w:rsidRPr="006D2C2C">
              <w:t xml:space="preserve"> </w:t>
            </w:r>
            <w:r w:rsidR="00B3315C" w:rsidRPr="006D2C2C">
              <w:t>(for</w:t>
            </w:r>
            <w:r w:rsidR="00215F31" w:rsidRPr="006D2C2C">
              <w:t xml:space="preserve"> example, tables, graphs and diagrams)</w:t>
            </w:r>
            <w:r w:rsidR="00D33766" w:rsidRPr="006D2C2C">
              <w:t>.</w:t>
            </w:r>
          </w:p>
          <w:p w14:paraId="4269350A" w14:textId="72E491EA" w:rsidR="00616892" w:rsidRPr="006D2C2C" w:rsidRDefault="00F54B16" w:rsidP="003F55F8">
            <w:r w:rsidRPr="006D2C2C">
              <w:t>Calculations</w:t>
            </w:r>
            <w:r w:rsidR="007D3B1C" w:rsidRPr="006D2C2C">
              <w:t xml:space="preserve"> are</w:t>
            </w:r>
            <w:r w:rsidRPr="006D2C2C">
              <w:t xml:space="preserve"> used to support </w:t>
            </w:r>
            <w:r w:rsidR="00A85CD5" w:rsidRPr="006D2C2C">
              <w:t>evidence-based scientific conclusions</w:t>
            </w:r>
            <w:r w:rsidR="00C42049" w:rsidRPr="006D2C2C">
              <w:t>.</w:t>
            </w:r>
          </w:p>
        </w:tc>
      </w:tr>
      <w:tr w:rsidR="00C94654" w:rsidRPr="00F55AB1" w14:paraId="6E820F81" w14:textId="77777777" w:rsidTr="008E05DC">
        <w:trPr>
          <w:cantSplit/>
        </w:trPr>
        <w:tc>
          <w:tcPr>
            <w:tcW w:w="3114" w:type="dxa"/>
          </w:tcPr>
          <w:p w14:paraId="337D36F9" w14:textId="37AE4399" w:rsidR="00C94654" w:rsidRPr="006D2C2C" w:rsidRDefault="00E21278" w:rsidP="003F55F8">
            <w:pPr>
              <w:rPr>
                <w:rStyle w:val="Strong"/>
              </w:rPr>
            </w:pPr>
            <w:r w:rsidRPr="006D2C2C">
              <w:t>E</w:t>
            </w:r>
            <w:r w:rsidR="00C94654" w:rsidRPr="006D2C2C">
              <w:t xml:space="preserve">valuates proposed solutions to identified problems </w:t>
            </w:r>
            <w:r w:rsidR="00C94654" w:rsidRPr="006D2C2C">
              <w:rPr>
                <w:rStyle w:val="Strong"/>
              </w:rPr>
              <w:t>(SC5-WS-07)</w:t>
            </w:r>
          </w:p>
        </w:tc>
        <w:tc>
          <w:tcPr>
            <w:tcW w:w="2868" w:type="dxa"/>
          </w:tcPr>
          <w:p w14:paraId="65B2CB4B" w14:textId="45BEA63C" w:rsidR="00C94654" w:rsidRPr="006D2C2C" w:rsidRDefault="00C94654" w:rsidP="003F55F8">
            <w:r w:rsidRPr="006D2C2C">
              <w:t>Provides little to no evaluation</w:t>
            </w:r>
            <w:r w:rsidR="007D3B1C" w:rsidRPr="006D2C2C">
              <w:t>.</w:t>
            </w:r>
          </w:p>
        </w:tc>
        <w:tc>
          <w:tcPr>
            <w:tcW w:w="2860" w:type="dxa"/>
          </w:tcPr>
          <w:p w14:paraId="28ECC846" w14:textId="5645FFDE" w:rsidR="00E107F4" w:rsidRPr="006D2C2C" w:rsidRDefault="00C94654" w:rsidP="003F55F8">
            <w:r w:rsidRPr="006D2C2C">
              <w:t>Provides a limited evaluation</w:t>
            </w:r>
            <w:r w:rsidR="006B24C2" w:rsidRPr="006D2C2C">
              <w:t>,</w:t>
            </w:r>
            <w:r w:rsidR="00A613D0" w:rsidRPr="006D2C2C">
              <w:t xml:space="preserve"> including a </w:t>
            </w:r>
            <w:r w:rsidR="00133A6A" w:rsidRPr="006D2C2C">
              <w:t>strength and/or</w:t>
            </w:r>
            <w:r w:rsidR="00B07726" w:rsidRPr="006D2C2C">
              <w:t xml:space="preserve"> </w:t>
            </w:r>
            <w:r w:rsidR="00133A6A" w:rsidRPr="006D2C2C">
              <w:t>a weakness</w:t>
            </w:r>
            <w:r w:rsidR="002B3AF3" w:rsidRPr="006D2C2C">
              <w:t>.</w:t>
            </w:r>
          </w:p>
          <w:p w14:paraId="172DD81C" w14:textId="0F805F11" w:rsidR="00C94654" w:rsidRPr="006D2C2C" w:rsidRDefault="006B24C2" w:rsidP="003F55F8">
            <w:r w:rsidRPr="006D2C2C">
              <w:t xml:space="preserve">The reasoning </w:t>
            </w:r>
            <w:r w:rsidR="00C94654" w:rsidRPr="006D2C2C">
              <w:t>m</w:t>
            </w:r>
            <w:r w:rsidR="00960870">
              <w:t>ight</w:t>
            </w:r>
            <w:r w:rsidR="00C94654" w:rsidRPr="006D2C2C">
              <w:t xml:space="preserve"> be simplistic.</w:t>
            </w:r>
          </w:p>
        </w:tc>
        <w:tc>
          <w:tcPr>
            <w:tcW w:w="2860" w:type="dxa"/>
          </w:tcPr>
          <w:p w14:paraId="28AC2552" w14:textId="49527883" w:rsidR="00E107F4" w:rsidRPr="006D2C2C" w:rsidRDefault="00C94654" w:rsidP="003F55F8">
            <w:r w:rsidRPr="006D2C2C">
              <w:t>Evaluates solutions</w:t>
            </w:r>
            <w:r w:rsidR="006B24C2" w:rsidRPr="006D2C2C">
              <w:t>,</w:t>
            </w:r>
            <w:r w:rsidR="004B76B4" w:rsidRPr="006D2C2C">
              <w:t xml:space="preserve"> including</w:t>
            </w:r>
            <w:r w:rsidR="0062470C" w:rsidRPr="006D2C2C">
              <w:t xml:space="preserve"> strengths and weaknesses</w:t>
            </w:r>
            <w:r w:rsidR="002B3AF3" w:rsidRPr="006D2C2C">
              <w:t>.</w:t>
            </w:r>
          </w:p>
          <w:p w14:paraId="54C8782C" w14:textId="0F1EB901" w:rsidR="00C94654" w:rsidRPr="006D2C2C" w:rsidRDefault="002B3AF3" w:rsidP="003F55F8">
            <w:r w:rsidRPr="006D2C2C">
              <w:t>D</w:t>
            </w:r>
            <w:r w:rsidR="00C94654" w:rsidRPr="006D2C2C">
              <w:t>emonstrates sound reasoning.</w:t>
            </w:r>
          </w:p>
        </w:tc>
        <w:tc>
          <w:tcPr>
            <w:tcW w:w="2860" w:type="dxa"/>
          </w:tcPr>
          <w:p w14:paraId="39C47AB4" w14:textId="1FA97A3B" w:rsidR="00E107F4" w:rsidRPr="006D2C2C" w:rsidRDefault="00C94654" w:rsidP="003F55F8">
            <w:r w:rsidRPr="006D2C2C">
              <w:t>Thoroughly evaluates solutions</w:t>
            </w:r>
            <w:r w:rsidR="006B24C2" w:rsidRPr="006D2C2C">
              <w:t>,</w:t>
            </w:r>
            <w:r w:rsidR="00211451" w:rsidRPr="006D2C2C">
              <w:t xml:space="preserve"> including strengths and weakness</w:t>
            </w:r>
            <w:r w:rsidR="0012360C" w:rsidRPr="006D2C2C">
              <w:t>es</w:t>
            </w:r>
            <w:r w:rsidR="0023306B" w:rsidRPr="006D2C2C">
              <w:t xml:space="preserve"> and suggestions for improvement</w:t>
            </w:r>
            <w:r w:rsidR="006F48DB" w:rsidRPr="006D2C2C">
              <w:t>.</w:t>
            </w:r>
          </w:p>
          <w:p w14:paraId="29B70D32" w14:textId="76C61AA3" w:rsidR="00C94654" w:rsidRPr="006D2C2C" w:rsidRDefault="006F48DB" w:rsidP="003F55F8">
            <w:r w:rsidRPr="006D2C2C">
              <w:t xml:space="preserve">Demonstrates clear and </w:t>
            </w:r>
            <w:r w:rsidR="00A40238" w:rsidRPr="006D2C2C">
              <w:t>logical</w:t>
            </w:r>
            <w:r w:rsidRPr="006D2C2C">
              <w:t xml:space="preserve"> reasoning.</w:t>
            </w:r>
          </w:p>
        </w:tc>
      </w:tr>
      <w:tr w:rsidR="00C94654" w:rsidRPr="00F55AB1" w14:paraId="481571B5" w14:textId="77777777" w:rsidTr="008E05DC">
        <w:trPr>
          <w:cantSplit/>
        </w:trPr>
        <w:tc>
          <w:tcPr>
            <w:tcW w:w="3114" w:type="dxa"/>
          </w:tcPr>
          <w:p w14:paraId="7CFBA042" w14:textId="2258CAAC" w:rsidR="00C94654" w:rsidRPr="006D2C2C" w:rsidRDefault="00C94654" w:rsidP="003F55F8">
            <w:r w:rsidRPr="006D2C2C">
              <w:lastRenderedPageBreak/>
              <w:t xml:space="preserve">Communicates scientific arguments with evidence, using scientific language and terminology in a range of communication forms </w:t>
            </w:r>
            <w:r w:rsidRPr="006D2C2C">
              <w:rPr>
                <w:rStyle w:val="Strong"/>
              </w:rPr>
              <w:t>(SC5-WS-08)</w:t>
            </w:r>
          </w:p>
        </w:tc>
        <w:tc>
          <w:tcPr>
            <w:tcW w:w="2868" w:type="dxa"/>
          </w:tcPr>
          <w:p w14:paraId="39FFA9C8" w14:textId="77777777" w:rsidR="00E107F4" w:rsidRPr="006D2C2C" w:rsidRDefault="00C94654" w:rsidP="003F55F8">
            <w:r w:rsidRPr="006D2C2C">
              <w:t>Does not communicate arguments clearly</w:t>
            </w:r>
            <w:r w:rsidR="003A280E" w:rsidRPr="006D2C2C">
              <w:t>.</w:t>
            </w:r>
          </w:p>
          <w:p w14:paraId="35C80FE5" w14:textId="4F604F66" w:rsidR="00E107F4" w:rsidRPr="006D2C2C" w:rsidRDefault="003A280E" w:rsidP="003F55F8">
            <w:r w:rsidRPr="006D2C2C">
              <w:t>U</w:t>
            </w:r>
            <w:r w:rsidR="00C94654" w:rsidRPr="006D2C2C">
              <w:t>ses minimal scientific language and terminology</w:t>
            </w:r>
            <w:r w:rsidRPr="006D2C2C">
              <w:t>.</w:t>
            </w:r>
          </w:p>
          <w:p w14:paraId="5C401197" w14:textId="20213A58" w:rsidR="00C94654" w:rsidRPr="006D2C2C" w:rsidRDefault="003A280E" w:rsidP="003F55F8">
            <w:r w:rsidRPr="006D2C2C">
              <w:t>L</w:t>
            </w:r>
            <w:r w:rsidR="00C94654" w:rsidRPr="006D2C2C">
              <w:t>imited use of communication forms.</w:t>
            </w:r>
          </w:p>
        </w:tc>
        <w:tc>
          <w:tcPr>
            <w:tcW w:w="2860" w:type="dxa"/>
          </w:tcPr>
          <w:p w14:paraId="779D96E6" w14:textId="77777777" w:rsidR="00E107F4" w:rsidRPr="006D2C2C" w:rsidRDefault="00C94654" w:rsidP="003F55F8">
            <w:r w:rsidRPr="006D2C2C">
              <w:t>Communicates arguments with some clarity</w:t>
            </w:r>
            <w:r w:rsidR="00B46293" w:rsidRPr="006D2C2C">
              <w:t>.</w:t>
            </w:r>
          </w:p>
          <w:p w14:paraId="4C06AE67" w14:textId="1A382985" w:rsidR="00E107F4" w:rsidRPr="006D2C2C" w:rsidRDefault="00B46293" w:rsidP="003F55F8">
            <w:r w:rsidRPr="006D2C2C">
              <w:t>Us</w:t>
            </w:r>
            <w:r w:rsidR="00C94654" w:rsidRPr="006D2C2C">
              <w:t>es basic scientific language and terminology</w:t>
            </w:r>
            <w:r w:rsidRPr="006D2C2C">
              <w:t>.</w:t>
            </w:r>
          </w:p>
          <w:p w14:paraId="20EFB363" w14:textId="192F70CA" w:rsidR="00C94654" w:rsidRPr="006D2C2C" w:rsidRDefault="00B46293" w:rsidP="003F55F8">
            <w:r w:rsidRPr="006D2C2C">
              <w:t>U</w:t>
            </w:r>
            <w:r w:rsidR="00C94654" w:rsidRPr="006D2C2C">
              <w:t>ses a limited range of communication forms.</w:t>
            </w:r>
          </w:p>
        </w:tc>
        <w:tc>
          <w:tcPr>
            <w:tcW w:w="2860" w:type="dxa"/>
          </w:tcPr>
          <w:p w14:paraId="1FFAB11C" w14:textId="77777777" w:rsidR="00E107F4" w:rsidRPr="006D2C2C" w:rsidRDefault="00C94654" w:rsidP="003F55F8">
            <w:r w:rsidRPr="006D2C2C">
              <w:t>Communicates arguments clearly</w:t>
            </w:r>
            <w:r w:rsidR="00B46293" w:rsidRPr="006D2C2C">
              <w:t>.</w:t>
            </w:r>
          </w:p>
          <w:p w14:paraId="082915AD" w14:textId="2B313D94" w:rsidR="00E107F4" w:rsidRPr="006D2C2C" w:rsidRDefault="00B46293" w:rsidP="003F55F8">
            <w:r w:rsidRPr="006D2C2C">
              <w:t>Us</w:t>
            </w:r>
            <w:r w:rsidR="00C94654" w:rsidRPr="006D2C2C">
              <w:t>es appropriate scientific language and terminology</w:t>
            </w:r>
            <w:r w:rsidR="00E107F4" w:rsidRPr="006D2C2C">
              <w:t>.</w:t>
            </w:r>
          </w:p>
          <w:p w14:paraId="26C1952A" w14:textId="0B8BAAEE" w:rsidR="00C94654" w:rsidRPr="006D2C2C" w:rsidRDefault="00B46293" w:rsidP="003F55F8">
            <w:r w:rsidRPr="006D2C2C">
              <w:t>U</w:t>
            </w:r>
            <w:r w:rsidR="00C94654" w:rsidRPr="006D2C2C">
              <w:t>ses a range of communication forms.</w:t>
            </w:r>
          </w:p>
        </w:tc>
        <w:tc>
          <w:tcPr>
            <w:tcW w:w="2860" w:type="dxa"/>
          </w:tcPr>
          <w:p w14:paraId="3FADB015" w14:textId="77777777" w:rsidR="00E107F4" w:rsidRPr="006D2C2C" w:rsidRDefault="00C94654" w:rsidP="003F55F8">
            <w:r w:rsidRPr="006D2C2C">
              <w:t>Communicates arguments concisely and coherently</w:t>
            </w:r>
            <w:r w:rsidR="00B46293" w:rsidRPr="006D2C2C">
              <w:t>.</w:t>
            </w:r>
          </w:p>
          <w:p w14:paraId="4F542569" w14:textId="77777777" w:rsidR="00E107F4" w:rsidRPr="006D2C2C" w:rsidRDefault="00B46293" w:rsidP="003F55F8">
            <w:r w:rsidRPr="006D2C2C">
              <w:t>U</w:t>
            </w:r>
            <w:r w:rsidR="00C94654" w:rsidRPr="006D2C2C">
              <w:t>ses appropriate scientific language and terminology</w:t>
            </w:r>
            <w:r w:rsidRPr="006D2C2C">
              <w:t>.</w:t>
            </w:r>
          </w:p>
          <w:p w14:paraId="6B842893" w14:textId="6C32372C" w:rsidR="00C94654" w:rsidRPr="006D2C2C" w:rsidRDefault="002B3AF3" w:rsidP="003F55F8">
            <w:r w:rsidRPr="006D2C2C">
              <w:t>E</w:t>
            </w:r>
            <w:r w:rsidR="00C94654" w:rsidRPr="006D2C2C">
              <w:t>ffectively uses a wide range of communication forms</w:t>
            </w:r>
            <w:r w:rsidR="002146BD" w:rsidRPr="006D2C2C">
              <w:t xml:space="preserve"> such as </w:t>
            </w:r>
            <w:r w:rsidR="00012B71" w:rsidRPr="006D2C2C">
              <w:t xml:space="preserve">tables, </w:t>
            </w:r>
            <w:r w:rsidR="00B801F3" w:rsidRPr="006D2C2C">
              <w:t>graphs</w:t>
            </w:r>
            <w:r w:rsidR="00DF2D82" w:rsidRPr="006D2C2C">
              <w:t>, diagrams</w:t>
            </w:r>
            <w:r w:rsidR="004374F6" w:rsidRPr="006D2C2C">
              <w:t>, pictures</w:t>
            </w:r>
            <w:r w:rsidR="00C94654" w:rsidRPr="006D2C2C">
              <w:t>.</w:t>
            </w:r>
          </w:p>
        </w:tc>
      </w:tr>
    </w:tbl>
    <w:p w14:paraId="15447F9C" w14:textId="74DA2FB9" w:rsidR="007A464E" w:rsidRPr="007A464E" w:rsidRDefault="00000000" w:rsidP="007A464E">
      <w:pPr>
        <w:pStyle w:val="Imageattributioncaption"/>
      </w:pPr>
      <w:hyperlink r:id="rId15" w:history="1">
        <w:r w:rsidR="007A464E" w:rsidRPr="006D2C2C">
          <w:rPr>
            <w:rStyle w:val="Hyperlink"/>
          </w:rPr>
          <w:t>Science 7–10 Syllabus</w:t>
        </w:r>
      </w:hyperlink>
      <w:r w:rsidR="007A464E" w:rsidRPr="006D2C2C">
        <w:t xml:space="preserve"> © NSW Education Standards Authority (NESA) for and on behalf of the Crown in right of the State of New South Wales, 2023.</w:t>
      </w:r>
    </w:p>
    <w:p w14:paraId="5CD826E5" w14:textId="77777777" w:rsidR="00616892" w:rsidRPr="006D2C2C" w:rsidRDefault="00616892" w:rsidP="00F12D5C"/>
    <w:p w14:paraId="41E20F71" w14:textId="77777777" w:rsidR="00616892" w:rsidRPr="006D2C2C" w:rsidRDefault="00616892" w:rsidP="00F12D5C">
      <w:pPr>
        <w:sectPr w:rsidR="00616892" w:rsidRPr="006D2C2C" w:rsidSect="004A4163">
          <w:headerReference w:type="first" r:id="rId16"/>
          <w:footerReference w:type="first" r:id="rId17"/>
          <w:pgSz w:w="16838" w:h="11906" w:orient="landscape"/>
          <w:pgMar w:top="1134" w:right="1134" w:bottom="1134" w:left="1134" w:header="709" w:footer="709" w:gutter="0"/>
          <w:cols w:space="708"/>
          <w:titlePg/>
          <w:docGrid w:linePitch="360"/>
        </w:sectPr>
      </w:pPr>
    </w:p>
    <w:p w14:paraId="7E89618C" w14:textId="7BD92EFA" w:rsidR="00C33B70" w:rsidRPr="006D2C2C" w:rsidRDefault="00C33B70" w:rsidP="00995A1D">
      <w:pPr>
        <w:pStyle w:val="Heading1"/>
      </w:pPr>
      <w:bookmarkStart w:id="8" w:name="_Teaching_notes"/>
      <w:bookmarkStart w:id="9" w:name="_Toc179468430"/>
      <w:bookmarkEnd w:id="8"/>
      <w:r w:rsidRPr="006D2C2C">
        <w:lastRenderedPageBreak/>
        <w:t>Teaching notes</w:t>
      </w:r>
      <w:bookmarkEnd w:id="9"/>
    </w:p>
    <w:p w14:paraId="57918C68" w14:textId="704129F6" w:rsidR="00E228B5" w:rsidRPr="006D2C2C" w:rsidRDefault="00823E16" w:rsidP="00E228B5">
      <w:r w:rsidRPr="00F97F88">
        <w:t xml:space="preserve">This depth study is designed to take </w:t>
      </w:r>
      <w:r w:rsidR="009274F6" w:rsidRPr="00F97F88">
        <w:t xml:space="preserve">8 </w:t>
      </w:r>
      <w:r w:rsidRPr="00F97F88">
        <w:t>hours of instruction time</w:t>
      </w:r>
      <w:r w:rsidR="00AC4F3E" w:rsidRPr="00F97F88">
        <w:t xml:space="preserve">. The DS numbers below indicate the </w:t>
      </w:r>
      <w:r w:rsidR="00DC3C59" w:rsidRPr="00F97F88">
        <w:t xml:space="preserve">sequence of </w:t>
      </w:r>
      <w:r w:rsidR="000D5A8D" w:rsidRPr="00F97F88">
        <w:t xml:space="preserve">activities to be </w:t>
      </w:r>
      <w:r w:rsidR="00AB767E" w:rsidRPr="00F97F88">
        <w:t>completed during</w:t>
      </w:r>
      <w:r w:rsidR="00676C4D" w:rsidRPr="00F97F88">
        <w:t xml:space="preserve"> that time</w:t>
      </w:r>
      <w:r w:rsidR="00AB767E" w:rsidRPr="00F97F88">
        <w:t>.</w:t>
      </w:r>
    </w:p>
    <w:p w14:paraId="19CC84B7" w14:textId="7DE13D9D" w:rsidR="00436DF7" w:rsidRPr="006D2C2C" w:rsidRDefault="00E20557" w:rsidP="00E20557">
      <w:pPr>
        <w:pStyle w:val="FeatureBox"/>
      </w:pPr>
      <w:r w:rsidRPr="006D2C2C">
        <w:t>In this task</w:t>
      </w:r>
      <w:r w:rsidR="00B161A3" w:rsidRPr="006D2C2C">
        <w:t>,</w:t>
      </w:r>
      <w:r w:rsidRPr="006D2C2C">
        <w:t xml:space="preserve"> students prepare a proposal for the school</w:t>
      </w:r>
      <w:r w:rsidR="00B161A3" w:rsidRPr="006D2C2C">
        <w:t>’s</w:t>
      </w:r>
      <w:r w:rsidRPr="006D2C2C">
        <w:t xml:space="preserve"> executive</w:t>
      </w:r>
      <w:r w:rsidR="00E12DA5" w:rsidRPr="006D2C2C">
        <w:t xml:space="preserve">. </w:t>
      </w:r>
      <w:r w:rsidR="003018F0" w:rsidRPr="006D2C2C">
        <w:t>Teachers should invite members of the executive to attend the students’ presentations, as this</w:t>
      </w:r>
      <w:r w:rsidR="00932237" w:rsidRPr="006D2C2C">
        <w:t xml:space="preserve"> will add authenticity to the task.</w:t>
      </w:r>
    </w:p>
    <w:p w14:paraId="77702361" w14:textId="5C983E0E" w:rsidR="00C33B70" w:rsidRPr="006D2C2C" w:rsidRDefault="00C33B70" w:rsidP="00995A1D">
      <w:pPr>
        <w:pStyle w:val="Heading2"/>
      </w:pPr>
      <w:bookmarkStart w:id="10" w:name="_Toc179468431"/>
      <w:r w:rsidRPr="006D2C2C">
        <w:t>Prior learning</w:t>
      </w:r>
      <w:bookmarkEnd w:id="10"/>
    </w:p>
    <w:p w14:paraId="534A29BF" w14:textId="6BF735DC" w:rsidR="000D4D58" w:rsidRPr="006D2C2C" w:rsidRDefault="00C33B70" w:rsidP="006E4212">
      <w:r w:rsidRPr="006D2C2C">
        <w:t xml:space="preserve">In </w:t>
      </w:r>
      <w:r w:rsidR="00CC1EFC" w:rsidRPr="006D2C2C">
        <w:t>earlier lessons in this focus area</w:t>
      </w:r>
      <w:r w:rsidR="00AA0026" w:rsidRPr="006D2C2C">
        <w:t>,</w:t>
      </w:r>
      <w:r w:rsidR="00CC1EFC" w:rsidRPr="006D2C2C">
        <w:t xml:space="preserve"> students should have </w:t>
      </w:r>
      <w:r w:rsidR="005E5A63" w:rsidRPr="006D2C2C">
        <w:t>developed knowledge</w:t>
      </w:r>
      <w:r w:rsidR="00477D85" w:rsidRPr="006D2C2C">
        <w:t>, skills and understanding</w:t>
      </w:r>
      <w:r w:rsidR="00D86284" w:rsidRPr="006D2C2C">
        <w:t xml:space="preserve"> in the following areas</w:t>
      </w:r>
      <w:r w:rsidR="00CE5DEE">
        <w:t>:</w:t>
      </w:r>
    </w:p>
    <w:p w14:paraId="365D178F" w14:textId="14D2C387" w:rsidR="00C33B70" w:rsidRPr="00F97F88" w:rsidRDefault="00C33B70" w:rsidP="00E45010">
      <w:pPr>
        <w:pStyle w:val="ListBullet"/>
      </w:pPr>
      <w:r w:rsidRPr="00F97F88">
        <w:t>understand energy efficiency</w:t>
      </w:r>
      <w:r w:rsidR="00FF680F">
        <w:t xml:space="preserve"> </w:t>
      </w:r>
      <w:r w:rsidR="005E5A63">
        <w:t>(</w:t>
      </w:r>
      <w:r w:rsidR="00FF680F">
        <w:t>1</w:t>
      </w:r>
      <w:r w:rsidR="008F11D0">
        <w:t>.</w:t>
      </w:r>
      <w:r w:rsidR="00FF680F">
        <w:t>3</w:t>
      </w:r>
      <w:r w:rsidR="005E5A63">
        <w:t xml:space="preserve"> </w:t>
      </w:r>
      <w:r w:rsidR="00AC23C2">
        <w:t>to 1</w:t>
      </w:r>
      <w:r w:rsidR="008F11D0">
        <w:t>.</w:t>
      </w:r>
      <w:r w:rsidR="00AC23C2">
        <w:t>5</w:t>
      </w:r>
      <w:r w:rsidR="005E5A63">
        <w:t>)</w:t>
      </w:r>
    </w:p>
    <w:p w14:paraId="2C5DA5B6" w14:textId="420D54ED" w:rsidR="00C33B70" w:rsidRPr="00F97F88" w:rsidRDefault="00C33B70" w:rsidP="00E45010">
      <w:pPr>
        <w:pStyle w:val="ListBullet"/>
      </w:pPr>
      <w:r w:rsidRPr="00F97F88">
        <w:t>be able to apply and convert units and prefixes for describing electrical energy</w:t>
      </w:r>
      <w:r w:rsidR="00595D4D">
        <w:t xml:space="preserve"> (1</w:t>
      </w:r>
      <w:r w:rsidR="008F11D0">
        <w:t>.</w:t>
      </w:r>
      <w:r w:rsidR="00595D4D">
        <w:t>4,1</w:t>
      </w:r>
      <w:r w:rsidR="008F11D0">
        <w:t>.</w:t>
      </w:r>
      <w:r w:rsidR="00595D4D">
        <w:t xml:space="preserve">5 </w:t>
      </w:r>
      <w:r w:rsidR="00FD5DD9">
        <w:t>and</w:t>
      </w:r>
      <w:r w:rsidR="00C613A8">
        <w:t xml:space="preserve"> 2</w:t>
      </w:r>
      <w:r w:rsidR="008F11D0">
        <w:t>.</w:t>
      </w:r>
      <w:r w:rsidR="00C613A8">
        <w:t>2)</w:t>
      </w:r>
    </w:p>
    <w:p w14:paraId="62FC0E57" w14:textId="2DC06C28" w:rsidR="00F20829" w:rsidRDefault="00C33B70" w:rsidP="00E45010">
      <w:pPr>
        <w:pStyle w:val="ListBullet"/>
      </w:pPr>
      <w:r w:rsidRPr="00F97F88">
        <w:t>be able to tabulate data, plot graphs and perform basic calculations</w:t>
      </w:r>
      <w:r w:rsidR="00E40012">
        <w:t xml:space="preserve"> </w:t>
      </w:r>
      <w:r w:rsidR="003C555F">
        <w:t>(1</w:t>
      </w:r>
      <w:r w:rsidR="008F11D0">
        <w:t>.</w:t>
      </w:r>
      <w:r w:rsidR="003C555F">
        <w:t>4</w:t>
      </w:r>
      <w:r w:rsidR="001D2776">
        <w:t>, 2</w:t>
      </w:r>
      <w:r w:rsidR="008F11D0">
        <w:t>.</w:t>
      </w:r>
      <w:r w:rsidR="001D2776">
        <w:t xml:space="preserve">3, </w:t>
      </w:r>
      <w:r w:rsidR="00ED0D2B">
        <w:t>3</w:t>
      </w:r>
      <w:r w:rsidR="008F11D0">
        <w:t>.</w:t>
      </w:r>
      <w:r w:rsidR="00ED0D2B">
        <w:t>3</w:t>
      </w:r>
      <w:r w:rsidR="00404382">
        <w:t>, 3</w:t>
      </w:r>
      <w:r w:rsidR="008F11D0">
        <w:t>.</w:t>
      </w:r>
      <w:r w:rsidR="00404382">
        <w:t>5</w:t>
      </w:r>
      <w:r w:rsidR="00F15D6E">
        <w:t xml:space="preserve"> </w:t>
      </w:r>
      <w:r w:rsidR="00FD5DD9">
        <w:t>and</w:t>
      </w:r>
      <w:r w:rsidR="00811BB1">
        <w:t xml:space="preserve"> 3</w:t>
      </w:r>
      <w:r w:rsidR="008F11D0">
        <w:t>.</w:t>
      </w:r>
      <w:r w:rsidR="00811BB1">
        <w:t>6)</w:t>
      </w:r>
      <w:r w:rsidR="00E40012">
        <w:t>.</w:t>
      </w:r>
    </w:p>
    <w:p w14:paraId="0E13998C" w14:textId="22593F4A" w:rsidR="00A574BC" w:rsidRPr="00A574BC" w:rsidRDefault="00A574BC" w:rsidP="00A574BC">
      <w:r>
        <w:t>T</w:t>
      </w:r>
      <w:r w:rsidR="00C81D8F">
        <w:t xml:space="preserve">his learning will </w:t>
      </w:r>
      <w:r w:rsidR="00B97772">
        <w:t>enhance students’ readiness to engage in the depth study and assessment task activities.</w:t>
      </w:r>
    </w:p>
    <w:p w14:paraId="6DE9ED0F" w14:textId="77777777" w:rsidR="00164655" w:rsidRPr="006D2C2C" w:rsidRDefault="00164655" w:rsidP="00164655">
      <w:pPr>
        <w:pStyle w:val="Heading2"/>
      </w:pPr>
      <w:bookmarkStart w:id="11" w:name="_Toc179468432"/>
      <w:r w:rsidRPr="006D2C2C">
        <w:t>Facilitating the task</w:t>
      </w:r>
      <w:bookmarkEnd w:id="11"/>
    </w:p>
    <w:p w14:paraId="423838F5" w14:textId="63287E8D" w:rsidR="00164655" w:rsidRDefault="00164655" w:rsidP="00164655">
      <w:r w:rsidRPr="006D2C2C">
        <w:t xml:space="preserve">Each class </w:t>
      </w:r>
      <w:r w:rsidR="00C5153A" w:rsidRPr="006D2C2C">
        <w:t>should</w:t>
      </w:r>
      <w:r w:rsidRPr="006D2C2C">
        <w:t xml:space="preserve"> select a room to collect data for this task. </w:t>
      </w:r>
      <w:r w:rsidR="00C5153A" w:rsidRPr="006D2C2C">
        <w:t xml:space="preserve">This could be the </w:t>
      </w:r>
      <w:r w:rsidR="00F7092F" w:rsidRPr="006D2C2C">
        <w:t xml:space="preserve">usual rooms </w:t>
      </w:r>
      <w:r w:rsidR="00973D5A" w:rsidRPr="006D2C2C">
        <w:t>where</w:t>
      </w:r>
      <w:r w:rsidR="00F7092F" w:rsidRPr="006D2C2C">
        <w:t xml:space="preserve"> science lessons are </w:t>
      </w:r>
      <w:r w:rsidR="00973D5A" w:rsidRPr="006D2C2C">
        <w:t xml:space="preserve">conducted. </w:t>
      </w:r>
      <w:r w:rsidR="00E17B7B" w:rsidRPr="006D2C2C">
        <w:t xml:space="preserve">Once </w:t>
      </w:r>
      <w:r w:rsidR="00EA77ED" w:rsidRPr="006D2C2C">
        <w:t>data collection is complete, t</w:t>
      </w:r>
      <w:r w:rsidRPr="006D2C2C">
        <w:t xml:space="preserve">he </w:t>
      </w:r>
      <w:r w:rsidR="00171109" w:rsidRPr="006D2C2C">
        <w:t xml:space="preserve">data from all classes </w:t>
      </w:r>
      <w:r w:rsidR="00EA77ED" w:rsidRPr="006D2C2C">
        <w:t xml:space="preserve">should be </w:t>
      </w:r>
      <w:r w:rsidR="00171109" w:rsidRPr="006D2C2C">
        <w:t xml:space="preserve">combined </w:t>
      </w:r>
      <w:r w:rsidR="00EA77ED" w:rsidRPr="006D2C2C">
        <w:t>into</w:t>
      </w:r>
      <w:r w:rsidR="00171109" w:rsidRPr="006D2C2C">
        <w:t xml:space="preserve"> a larger data set </w:t>
      </w:r>
      <w:r w:rsidR="007659A3">
        <w:t>that</w:t>
      </w:r>
      <w:r w:rsidR="000801C8" w:rsidRPr="006D2C2C">
        <w:t xml:space="preserve"> students analyse</w:t>
      </w:r>
      <w:r w:rsidR="00171109" w:rsidRPr="006D2C2C">
        <w:t xml:space="preserve">. </w:t>
      </w:r>
      <w:r w:rsidR="00CE748E" w:rsidRPr="006D2C2C">
        <w:t>Temperature and humidity data can be collected manually at regular intervals</w:t>
      </w:r>
      <w:r w:rsidR="00566D03">
        <w:t>. Alternatively,</w:t>
      </w:r>
      <w:r w:rsidR="006221C1" w:rsidRPr="006D2C2C">
        <w:t xml:space="preserve"> data loggers can be set up to collect some of the required information</w:t>
      </w:r>
      <w:r w:rsidR="002C70A2" w:rsidRPr="006D2C2C">
        <w:t>.</w:t>
      </w:r>
    </w:p>
    <w:p w14:paraId="1A167116" w14:textId="73188A70" w:rsidR="00F34674" w:rsidRPr="006D2C2C" w:rsidRDefault="00F34674" w:rsidP="00115351">
      <w:pPr>
        <w:pStyle w:val="FeatureBox4"/>
      </w:pPr>
      <w:r w:rsidRPr="0088418C">
        <w:rPr>
          <w:rStyle w:val="Strong"/>
        </w:rPr>
        <w:lastRenderedPageBreak/>
        <w:t xml:space="preserve">Teacher </w:t>
      </w:r>
      <w:proofErr w:type="gramStart"/>
      <w:r w:rsidRPr="0088418C">
        <w:rPr>
          <w:rStyle w:val="Strong"/>
        </w:rPr>
        <w:t>note</w:t>
      </w:r>
      <w:proofErr w:type="gramEnd"/>
      <w:r>
        <w:t xml:space="preserve">: </w:t>
      </w:r>
      <w:r w:rsidR="000523F6">
        <w:t>t</w:t>
      </w:r>
      <w:r w:rsidR="006E02C3">
        <w:t>he various data collection activities in this task</w:t>
      </w:r>
      <w:r w:rsidR="00F217EC">
        <w:t xml:space="preserve"> have been </w:t>
      </w:r>
      <w:r w:rsidR="003C1CE2">
        <w:t>collated</w:t>
      </w:r>
      <w:r w:rsidR="00F217EC">
        <w:t xml:space="preserve"> into </w:t>
      </w:r>
      <w:r w:rsidR="003C1CE2">
        <w:t>Excel workbooks</w:t>
      </w:r>
      <w:r w:rsidR="008C50DA">
        <w:t xml:space="preserve"> –</w:t>
      </w:r>
      <w:r w:rsidR="00F217EC">
        <w:t xml:space="preserve"> </w:t>
      </w:r>
      <w:r w:rsidR="002552EB" w:rsidRPr="002552EB">
        <w:t>Thermal comfort recording sheet for teachers</w:t>
      </w:r>
      <w:r w:rsidR="002552EB">
        <w:t xml:space="preserve">.xlsx and </w:t>
      </w:r>
      <w:r w:rsidR="0030530E" w:rsidRPr="0030530E">
        <w:t>Energy audit and Budget template</w:t>
      </w:r>
      <w:r w:rsidR="0030530E">
        <w:t>.xl</w:t>
      </w:r>
      <w:r w:rsidR="00614389">
        <w:t>sx</w:t>
      </w:r>
      <w:r w:rsidR="0030530E">
        <w:t xml:space="preserve">. </w:t>
      </w:r>
      <w:r w:rsidR="00614389">
        <w:t>These files m</w:t>
      </w:r>
      <w:r w:rsidR="00960870">
        <w:t>ight</w:t>
      </w:r>
      <w:r w:rsidR="00614389">
        <w:t xml:space="preserve"> assist in</w:t>
      </w:r>
      <w:r w:rsidR="004D2235">
        <w:t xml:space="preserve"> developing data processing and analysis skills in students. </w:t>
      </w:r>
      <w:r w:rsidR="00902D97">
        <w:t xml:space="preserve">They replace the corresponding tables in </w:t>
      </w:r>
      <w:r w:rsidR="00902D97" w:rsidRPr="00ED1EA2">
        <w:t xml:space="preserve">this </w:t>
      </w:r>
      <w:r w:rsidR="0088418C" w:rsidRPr="00ED1EA2">
        <w:t>assessment task document</w:t>
      </w:r>
      <w:r w:rsidR="0082375B">
        <w:t xml:space="preserve">, and the </w:t>
      </w:r>
      <w:r w:rsidR="0082375B" w:rsidRPr="00115351">
        <w:rPr>
          <w:rStyle w:val="Strong"/>
        </w:rPr>
        <w:t xml:space="preserve">EGY Student Learning </w:t>
      </w:r>
      <w:r w:rsidR="00115351" w:rsidRPr="00115351">
        <w:rPr>
          <w:rStyle w:val="Strong"/>
        </w:rPr>
        <w:t>J</w:t>
      </w:r>
      <w:r w:rsidR="0082375B" w:rsidRPr="00115351">
        <w:rPr>
          <w:rStyle w:val="Strong"/>
        </w:rPr>
        <w:t>ournal</w:t>
      </w:r>
      <w:r w:rsidR="00115351">
        <w:t>.</w:t>
      </w:r>
    </w:p>
    <w:p w14:paraId="17E4E9F0" w14:textId="42FC4551" w:rsidR="004E759F" w:rsidRPr="006D2C2C" w:rsidRDefault="004E759F" w:rsidP="00C74C66">
      <w:r w:rsidRPr="006D2C2C">
        <w:br w:type="page"/>
      </w:r>
    </w:p>
    <w:p w14:paraId="2A6E6318" w14:textId="233F99C0" w:rsidR="00A365B6" w:rsidRPr="006D2C2C" w:rsidRDefault="00FC093B" w:rsidP="00D130DE">
      <w:pPr>
        <w:pStyle w:val="Heading1"/>
      </w:pPr>
      <w:bookmarkStart w:id="12" w:name="_Toc179468433"/>
      <w:r w:rsidRPr="006D2C2C">
        <w:lastRenderedPageBreak/>
        <w:t>DS</w:t>
      </w:r>
      <w:r w:rsidR="006D4909">
        <w:t>.</w:t>
      </w:r>
      <w:r w:rsidR="006338AF" w:rsidRPr="006D2C2C">
        <w:t>1</w:t>
      </w:r>
      <w:r w:rsidR="0080165E">
        <w:t xml:space="preserve"> E</w:t>
      </w:r>
      <w:r w:rsidR="006338AF" w:rsidRPr="006D2C2C">
        <w:t>xplaining the task and data collection</w:t>
      </w:r>
      <w:bookmarkEnd w:id="12"/>
    </w:p>
    <w:p w14:paraId="081703E0" w14:textId="2679D78B" w:rsidR="008103B6" w:rsidRPr="006D2C2C" w:rsidRDefault="007E62C2" w:rsidP="00D804E1">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3</w:t>
      </w:r>
      <w:r w:rsidRPr="006D2C2C">
        <w:rPr>
          <w:noProof/>
        </w:rPr>
        <w:fldChar w:fldCharType="end"/>
      </w:r>
      <w:r w:rsidRPr="006D2C2C">
        <w:t xml:space="preserve"> </w:t>
      </w:r>
      <w:r w:rsidR="008C50DA">
        <w:t>– l</w:t>
      </w:r>
      <w:r w:rsidR="00082554" w:rsidRPr="006D2C2C">
        <w:t>earning intentions and success criteria for DS</w:t>
      </w:r>
      <w:r w:rsidR="00362D87">
        <w:t>.</w:t>
      </w:r>
      <w:r w:rsidR="00082554" w:rsidRPr="006D2C2C">
        <w:t>1</w:t>
      </w:r>
    </w:p>
    <w:tbl>
      <w:tblPr>
        <w:tblStyle w:val="Tableheader"/>
        <w:tblW w:w="0" w:type="auto"/>
        <w:tblLook w:val="0420" w:firstRow="1" w:lastRow="0" w:firstColumn="0" w:lastColumn="0" w:noHBand="0" w:noVBand="1"/>
        <w:tblDescription w:val="Learning intentions and success criteria. "/>
      </w:tblPr>
      <w:tblGrid>
        <w:gridCol w:w="4814"/>
        <w:gridCol w:w="4814"/>
      </w:tblGrid>
      <w:tr w:rsidR="00162228" w:rsidRPr="00F55AB1" w14:paraId="074221E3" w14:textId="77777777" w:rsidTr="00625F46">
        <w:trPr>
          <w:cnfStyle w:val="100000000000" w:firstRow="1" w:lastRow="0" w:firstColumn="0" w:lastColumn="0" w:oddVBand="0" w:evenVBand="0" w:oddHBand="0" w:evenHBand="0" w:firstRowFirstColumn="0" w:firstRowLastColumn="0" w:lastRowFirstColumn="0" w:lastRowLastColumn="0"/>
        </w:trPr>
        <w:tc>
          <w:tcPr>
            <w:tcW w:w="4814" w:type="dxa"/>
          </w:tcPr>
          <w:p w14:paraId="4279F612" w14:textId="51092C2D" w:rsidR="00162228" w:rsidRPr="006D2C2C" w:rsidRDefault="00625F46" w:rsidP="00162228">
            <w:r w:rsidRPr="006D2C2C">
              <w:t>Learning intentions</w:t>
            </w:r>
          </w:p>
        </w:tc>
        <w:tc>
          <w:tcPr>
            <w:tcW w:w="4814" w:type="dxa"/>
          </w:tcPr>
          <w:p w14:paraId="5BE1FA09" w14:textId="04A67763" w:rsidR="00162228" w:rsidRPr="006D2C2C" w:rsidRDefault="00625F46" w:rsidP="00162228">
            <w:r w:rsidRPr="006D2C2C">
              <w:t>Success criteria</w:t>
            </w:r>
          </w:p>
        </w:tc>
      </w:tr>
      <w:tr w:rsidR="00987B70" w:rsidRPr="00F55AB1" w14:paraId="5E3A54EF" w14:textId="77777777" w:rsidTr="00625F46">
        <w:trPr>
          <w:cnfStyle w:val="000000100000" w:firstRow="0" w:lastRow="0" w:firstColumn="0" w:lastColumn="0" w:oddVBand="0" w:evenVBand="0" w:oddHBand="1" w:evenHBand="0" w:firstRowFirstColumn="0" w:firstRowLastColumn="0" w:lastRowFirstColumn="0" w:lastRowLastColumn="0"/>
        </w:trPr>
        <w:tc>
          <w:tcPr>
            <w:tcW w:w="4814" w:type="dxa"/>
          </w:tcPr>
          <w:p w14:paraId="5B39598C" w14:textId="5053AFA5" w:rsidR="00987B70" w:rsidRPr="006D2C2C" w:rsidRDefault="00EE03B8" w:rsidP="00B17B7A">
            <w:r w:rsidRPr="006D2C2C">
              <w:t>We are learning to</w:t>
            </w:r>
            <w:r w:rsidR="00B17B7A">
              <w:t xml:space="preserve"> </w:t>
            </w:r>
            <w:r w:rsidR="00987B70" w:rsidRPr="006D2C2C">
              <w:t>make accurate observations and measurements</w:t>
            </w:r>
            <w:r w:rsidR="00686F3D">
              <w:t>.</w:t>
            </w:r>
          </w:p>
        </w:tc>
        <w:tc>
          <w:tcPr>
            <w:tcW w:w="4814" w:type="dxa"/>
          </w:tcPr>
          <w:p w14:paraId="422D4845" w14:textId="4B37913A" w:rsidR="00987B70" w:rsidRPr="006D2C2C" w:rsidRDefault="00EE03B8" w:rsidP="00B17B7A">
            <w:r w:rsidRPr="006D2C2C">
              <w:t>I can</w:t>
            </w:r>
            <w:r w:rsidR="00B17B7A">
              <w:t xml:space="preserve"> </w:t>
            </w:r>
            <w:r w:rsidRPr="006D2C2C">
              <w:t>i</w:t>
            </w:r>
            <w:r w:rsidR="00EA0FDE" w:rsidRPr="006D2C2C">
              <w:t>dentify tools for measuring temperature and humidity</w:t>
            </w:r>
            <w:r w:rsidR="00686F3D">
              <w:t>.</w:t>
            </w:r>
          </w:p>
        </w:tc>
      </w:tr>
      <w:tr w:rsidR="00987B70" w:rsidRPr="00F55AB1" w14:paraId="3B319D63" w14:textId="77777777" w:rsidTr="00625F46">
        <w:trPr>
          <w:cnfStyle w:val="000000010000" w:firstRow="0" w:lastRow="0" w:firstColumn="0" w:lastColumn="0" w:oddVBand="0" w:evenVBand="0" w:oddHBand="0" w:evenHBand="1" w:firstRowFirstColumn="0" w:firstRowLastColumn="0" w:lastRowFirstColumn="0" w:lastRowLastColumn="0"/>
        </w:trPr>
        <w:tc>
          <w:tcPr>
            <w:tcW w:w="4814" w:type="dxa"/>
          </w:tcPr>
          <w:p w14:paraId="7ED934CE" w14:textId="23DBBA7F" w:rsidR="00987B70" w:rsidRPr="006D2C2C" w:rsidRDefault="00EE03B8" w:rsidP="00B17B7A">
            <w:r w:rsidRPr="006D2C2C">
              <w:t>We are learning to</w:t>
            </w:r>
            <w:r w:rsidR="00B17B7A">
              <w:t xml:space="preserve"> </w:t>
            </w:r>
            <w:r w:rsidR="00987B70" w:rsidRPr="006D2C2C">
              <w:t>systematically collect and record data, information, evidence and findings</w:t>
            </w:r>
            <w:r w:rsidR="00686F3D">
              <w:t>.</w:t>
            </w:r>
          </w:p>
        </w:tc>
        <w:tc>
          <w:tcPr>
            <w:tcW w:w="4814" w:type="dxa"/>
          </w:tcPr>
          <w:p w14:paraId="7FD64E7D" w14:textId="77777777" w:rsidR="00EE03B8" w:rsidRPr="006D2C2C" w:rsidRDefault="00EE03B8" w:rsidP="00EE03B8">
            <w:r w:rsidRPr="006D2C2C">
              <w:t>I can:</w:t>
            </w:r>
          </w:p>
          <w:p w14:paraId="5E6EFADE" w14:textId="0AE2B4DD" w:rsidR="008F1C4A" w:rsidRPr="006D2C2C" w:rsidRDefault="00EE03B8" w:rsidP="00E45010">
            <w:pPr>
              <w:pStyle w:val="ListBullet"/>
            </w:pPr>
            <w:r w:rsidRPr="006D2C2C">
              <w:t>r</w:t>
            </w:r>
            <w:r w:rsidR="008F1C4A" w:rsidRPr="006D2C2C">
              <w:t>ecord a series of measurements over time</w:t>
            </w:r>
          </w:p>
          <w:p w14:paraId="6DCBB6D3" w14:textId="7144805D" w:rsidR="00987B70" w:rsidRPr="006D2C2C" w:rsidRDefault="00EE03B8" w:rsidP="00E45010">
            <w:pPr>
              <w:pStyle w:val="ListBullet"/>
            </w:pPr>
            <w:r w:rsidRPr="006D2C2C">
              <w:t>o</w:t>
            </w:r>
            <w:r w:rsidR="00EA0FDE" w:rsidRPr="006D2C2C">
              <w:t xml:space="preserve">rganise data </w:t>
            </w:r>
            <w:r w:rsidR="009108F9" w:rsidRPr="006D2C2C">
              <w:t>in a table</w:t>
            </w:r>
            <w:r w:rsidR="00686F3D">
              <w:t>.</w:t>
            </w:r>
          </w:p>
        </w:tc>
      </w:tr>
    </w:tbl>
    <w:p w14:paraId="3283D5F7" w14:textId="09C4D28C" w:rsidR="00987B70" w:rsidRPr="006D2C2C" w:rsidRDefault="00264910" w:rsidP="00987B70">
      <w:pPr>
        <w:pStyle w:val="Heading3"/>
      </w:pPr>
      <w:r w:rsidRPr="006D2C2C">
        <w:t>Equipment</w:t>
      </w:r>
    </w:p>
    <w:p w14:paraId="588748E3" w14:textId="6256655E" w:rsidR="00987B70" w:rsidRPr="00F97F88" w:rsidRDefault="004576D2" w:rsidP="00162228">
      <w:r w:rsidRPr="00F97F88">
        <w:t xml:space="preserve">To collect </w:t>
      </w:r>
      <w:r w:rsidR="00B01243" w:rsidRPr="00F97F88">
        <w:t>data</w:t>
      </w:r>
      <w:r w:rsidR="002722B0" w:rsidRPr="00F97F88">
        <w:t>, each class will need</w:t>
      </w:r>
      <w:r w:rsidR="00216C07" w:rsidRPr="00F97F88">
        <w:t>:</w:t>
      </w:r>
    </w:p>
    <w:p w14:paraId="044B0C3F" w14:textId="05DCD8F5" w:rsidR="000E1B00" w:rsidRPr="006D2C2C" w:rsidRDefault="00201AF3" w:rsidP="00566D03">
      <w:pPr>
        <w:pStyle w:val="ListBullet"/>
      </w:pPr>
      <w:r>
        <w:t>a</w:t>
      </w:r>
      <w:r w:rsidR="00A171F5">
        <w:t xml:space="preserve"> clipboard with </w:t>
      </w:r>
      <w:r w:rsidR="00686073">
        <w:t>a printed copy of the</w:t>
      </w:r>
      <w:r w:rsidR="00A171F5">
        <w:t xml:space="preserve"> </w:t>
      </w:r>
      <w:hyperlink w:anchor="_Thermal_comfort_monitoring" w:history="1">
        <w:r w:rsidR="00A171F5" w:rsidRPr="007D664F">
          <w:rPr>
            <w:rStyle w:val="Hyperlink"/>
          </w:rPr>
          <w:t>thermal comfort monitoring sheet</w:t>
        </w:r>
      </w:hyperlink>
    </w:p>
    <w:p w14:paraId="7E06E86B" w14:textId="65FFB0B8" w:rsidR="00D50905" w:rsidRPr="00F97F88" w:rsidRDefault="00201AF3" w:rsidP="00E45010">
      <w:pPr>
        <w:pStyle w:val="ListBullet"/>
      </w:pPr>
      <w:r>
        <w:t>t</w:t>
      </w:r>
      <w:r w:rsidR="00BD7E2F" w:rsidRPr="00F97F88">
        <w:t>hermometer, hy</w:t>
      </w:r>
      <w:r w:rsidR="0044742A">
        <w:t>g</w:t>
      </w:r>
      <w:r w:rsidR="00BD7E2F" w:rsidRPr="00F97F88">
        <w:t xml:space="preserve">rometer or digital </w:t>
      </w:r>
      <w:r w:rsidR="009D44DE" w:rsidRPr="00F97F88">
        <w:t xml:space="preserve">sensor for recording </w:t>
      </w:r>
      <w:r w:rsidR="00914CB7" w:rsidRPr="00F97F88">
        <w:t xml:space="preserve">temperature and </w:t>
      </w:r>
      <w:r w:rsidR="00264605" w:rsidRPr="00F97F88">
        <w:t>humidity</w:t>
      </w:r>
    </w:p>
    <w:p w14:paraId="238695D8" w14:textId="1E59299E" w:rsidR="00A25565" w:rsidRDefault="00201AF3" w:rsidP="00E45010">
      <w:pPr>
        <w:pStyle w:val="ListBullet"/>
      </w:pPr>
      <w:r>
        <w:t>p</w:t>
      </w:r>
      <w:r w:rsidR="00CA1F1C" w:rsidRPr="00F97F88">
        <w:t xml:space="preserve">rinted copy of a </w:t>
      </w:r>
      <w:hyperlink r:id="rId18" w:history="1">
        <w:r>
          <w:rPr>
            <w:rStyle w:val="Hyperlink"/>
          </w:rPr>
          <w:t>R</w:t>
        </w:r>
        <w:r w:rsidR="00D024CB" w:rsidRPr="00F97F88">
          <w:rPr>
            <w:rStyle w:val="Hyperlink"/>
          </w:rPr>
          <w:t xml:space="preserve">elative </w:t>
        </w:r>
        <w:r>
          <w:rPr>
            <w:rStyle w:val="Hyperlink"/>
          </w:rPr>
          <w:t>H</w:t>
        </w:r>
        <w:r w:rsidR="00D024CB" w:rsidRPr="00F97F88">
          <w:rPr>
            <w:rStyle w:val="Hyperlink"/>
          </w:rPr>
          <w:t xml:space="preserve">umidity </w:t>
        </w:r>
        <w:r>
          <w:rPr>
            <w:rStyle w:val="Hyperlink"/>
          </w:rPr>
          <w:t>T</w:t>
        </w:r>
        <w:r w:rsidR="006D5845" w:rsidRPr="00F97F88">
          <w:rPr>
            <w:rStyle w:val="Hyperlink"/>
          </w:rPr>
          <w:t>able</w:t>
        </w:r>
        <w:r w:rsidR="00892460" w:rsidRPr="00F97F88">
          <w:rPr>
            <w:rStyle w:val="Hyperlink"/>
          </w:rPr>
          <w:t xml:space="preserve"> </w:t>
        </w:r>
        <w:r w:rsidR="00A37F77" w:rsidRPr="00F97F88">
          <w:rPr>
            <w:rStyle w:val="Hyperlink"/>
          </w:rPr>
          <w:t>(</w:t>
        </w:r>
        <w:r w:rsidR="00892460" w:rsidRPr="00F97F88">
          <w:rPr>
            <w:rStyle w:val="Hyperlink"/>
          </w:rPr>
          <w:t xml:space="preserve">PDF </w:t>
        </w:r>
        <w:r w:rsidR="00624A73" w:rsidRPr="00F97F88">
          <w:rPr>
            <w:rStyle w:val="Hyperlink"/>
          </w:rPr>
          <w:t>43</w:t>
        </w:r>
        <w:r>
          <w:rPr>
            <w:rStyle w:val="Hyperlink"/>
          </w:rPr>
          <w:t> </w:t>
        </w:r>
        <w:r w:rsidR="00A37F77" w:rsidRPr="00F97F88">
          <w:rPr>
            <w:rStyle w:val="Hyperlink"/>
          </w:rPr>
          <w:t>K</w:t>
        </w:r>
        <w:r w:rsidR="00624A73" w:rsidRPr="00F97F88">
          <w:rPr>
            <w:rStyle w:val="Hyperlink"/>
          </w:rPr>
          <w:t>B</w:t>
        </w:r>
        <w:r w:rsidR="00A37F77" w:rsidRPr="00F97F88">
          <w:rPr>
            <w:rStyle w:val="Hyperlink"/>
          </w:rPr>
          <w:t>)</w:t>
        </w:r>
      </w:hyperlink>
      <w:r w:rsidR="004268FA" w:rsidRPr="00F97F88">
        <w:t xml:space="preserve"> (if using </w:t>
      </w:r>
      <w:r w:rsidR="00A171F5">
        <w:t xml:space="preserve">a </w:t>
      </w:r>
      <w:r w:rsidR="004268FA" w:rsidRPr="00F97F88">
        <w:t>hy</w:t>
      </w:r>
      <w:r w:rsidR="00F55051">
        <w:t>g</w:t>
      </w:r>
      <w:r w:rsidR="004268FA" w:rsidRPr="00F97F88">
        <w:t>rometer).</w:t>
      </w:r>
    </w:p>
    <w:p w14:paraId="3A513F8F" w14:textId="75D71E8D" w:rsidR="004D6D1B" w:rsidRPr="004D6D1B" w:rsidRDefault="004D6D1B" w:rsidP="004D6D1B">
      <w:r>
        <w:t>Teachers m</w:t>
      </w:r>
      <w:r w:rsidR="00960870">
        <w:t>ight</w:t>
      </w:r>
      <w:r>
        <w:t xml:space="preserve"> use online versions of the data collection sheets</w:t>
      </w:r>
      <w:r w:rsidR="00400903">
        <w:t xml:space="preserve"> if they suit the classroom context better.</w:t>
      </w:r>
    </w:p>
    <w:p w14:paraId="56330670" w14:textId="046DC7F5" w:rsidR="00FE2C00" w:rsidRPr="00201AF3" w:rsidRDefault="00FE2C00" w:rsidP="00201AF3">
      <w:pPr>
        <w:pStyle w:val="Heading3"/>
      </w:pPr>
      <w:r w:rsidRPr="00201AF3">
        <w:t xml:space="preserve">Background </w:t>
      </w:r>
      <w:r w:rsidR="00004992" w:rsidRPr="00201AF3">
        <w:t>information</w:t>
      </w:r>
    </w:p>
    <w:p w14:paraId="13BC3426" w14:textId="58BC0CD2" w:rsidR="0044628C" w:rsidRPr="006D2C2C" w:rsidRDefault="00D843D1" w:rsidP="00FE2C00">
      <w:r w:rsidRPr="006D2C2C">
        <w:t>Residential and office buildings</w:t>
      </w:r>
      <w:r w:rsidR="00A612EC" w:rsidRPr="006D2C2C">
        <w:t>,</w:t>
      </w:r>
      <w:r w:rsidRPr="006D2C2C">
        <w:t xml:space="preserve"> </w:t>
      </w:r>
      <w:r w:rsidR="00A612EC" w:rsidRPr="006D2C2C">
        <w:t>including</w:t>
      </w:r>
      <w:r w:rsidRPr="006D2C2C">
        <w:t xml:space="preserve"> schools</w:t>
      </w:r>
      <w:r w:rsidR="00A612EC" w:rsidRPr="006D2C2C">
        <w:t>,</w:t>
      </w:r>
      <w:r w:rsidRPr="006D2C2C">
        <w:t xml:space="preserve"> </w:t>
      </w:r>
      <w:r w:rsidR="00C27F7D" w:rsidRPr="006D2C2C">
        <w:t xml:space="preserve">require energy to </w:t>
      </w:r>
      <w:r w:rsidR="00FA689C" w:rsidRPr="006D2C2C">
        <w:t xml:space="preserve">run heating/cooling systems, </w:t>
      </w:r>
      <w:r w:rsidR="00C5408E" w:rsidRPr="006D2C2C">
        <w:t>lighting, equipment</w:t>
      </w:r>
      <w:r w:rsidR="00625FBF" w:rsidRPr="006D2C2C">
        <w:t xml:space="preserve"> and domestic hot water. </w:t>
      </w:r>
      <w:r w:rsidR="00FC61D1" w:rsidRPr="006D2C2C">
        <w:t xml:space="preserve">Heating, ventilation and air conditioning are generally </w:t>
      </w:r>
      <w:r w:rsidR="00EA2751" w:rsidRPr="006D2C2C">
        <w:t>use</w:t>
      </w:r>
      <w:r w:rsidR="00A93EBE" w:rsidRPr="006D2C2C">
        <w:t>d to</w:t>
      </w:r>
      <w:r w:rsidR="007B06EB" w:rsidRPr="006D2C2C">
        <w:t xml:space="preserve"> </w:t>
      </w:r>
      <w:r w:rsidR="007D1430" w:rsidRPr="006D2C2C">
        <w:t xml:space="preserve">maintain </w:t>
      </w:r>
      <w:r w:rsidR="007D1430" w:rsidRPr="006D2C2C">
        <w:rPr>
          <w:rStyle w:val="Strong"/>
        </w:rPr>
        <w:t>thermal comfort</w:t>
      </w:r>
      <w:r w:rsidR="004611DD" w:rsidRPr="00A86566">
        <w:rPr>
          <w:rStyle w:val="Strong"/>
          <w:b w:val="0"/>
          <w:bCs w:val="0"/>
        </w:rPr>
        <w:t xml:space="preserve">. </w:t>
      </w:r>
      <w:r w:rsidR="00640291" w:rsidRPr="006D2C2C">
        <w:t>Th</w:t>
      </w:r>
      <w:r w:rsidR="002B747A">
        <w:t>ose systems</w:t>
      </w:r>
      <w:r w:rsidR="00640291" w:rsidRPr="006D2C2C">
        <w:t xml:space="preserve"> are often</w:t>
      </w:r>
      <w:r w:rsidR="00666DA0" w:rsidRPr="006D2C2C">
        <w:t xml:space="preserve"> </w:t>
      </w:r>
      <w:r w:rsidR="00FE36C9" w:rsidRPr="006D2C2C">
        <w:t xml:space="preserve">responsible for </w:t>
      </w:r>
      <w:r w:rsidR="008A1B10">
        <w:t>most</w:t>
      </w:r>
      <w:r w:rsidR="00FE36C9" w:rsidRPr="006D2C2C">
        <w:t xml:space="preserve"> of </w:t>
      </w:r>
      <w:r w:rsidR="00992916" w:rsidRPr="006D2C2C">
        <w:t>a</w:t>
      </w:r>
      <w:r w:rsidR="00FE36C9" w:rsidRPr="006D2C2C">
        <w:t xml:space="preserve"> building</w:t>
      </w:r>
      <w:r w:rsidR="00992916" w:rsidRPr="006D2C2C">
        <w:t>’s total</w:t>
      </w:r>
      <w:r w:rsidR="00FE36C9" w:rsidRPr="006D2C2C">
        <w:t xml:space="preserve"> energy</w:t>
      </w:r>
      <w:r w:rsidR="0086056B" w:rsidRPr="006D2C2C">
        <w:t xml:space="preserve"> consumption.</w:t>
      </w:r>
    </w:p>
    <w:p w14:paraId="7939BDD3" w14:textId="4144A909" w:rsidR="001F21D9" w:rsidRPr="006D2C2C" w:rsidRDefault="001F21D9" w:rsidP="00FE2C00">
      <w:r w:rsidRPr="006D2C2C">
        <w:rPr>
          <w:b/>
          <w:bCs/>
        </w:rPr>
        <w:t>Thermal comfort</w:t>
      </w:r>
      <w:r w:rsidRPr="006D2C2C">
        <w:t xml:space="preserve"> </w:t>
      </w:r>
      <w:r w:rsidR="00FE5441">
        <w:t xml:space="preserve">describes the comfort </w:t>
      </w:r>
      <w:r w:rsidRPr="006D2C2C">
        <w:t xml:space="preserve">a person feels with the overall warmth or coolness of their indoor environment. </w:t>
      </w:r>
      <w:r w:rsidR="00820C7E">
        <w:t xml:space="preserve">It involves finding a balance between temperature, humidity and airflow </w:t>
      </w:r>
      <w:r w:rsidR="00327D41">
        <w:t>to make</w:t>
      </w:r>
      <w:r w:rsidRPr="006D2C2C">
        <w:t xml:space="preserve"> people feel neither too </w:t>
      </w:r>
      <w:r w:rsidR="00005E9F" w:rsidRPr="006D2C2C">
        <w:t xml:space="preserve">warm </w:t>
      </w:r>
      <w:r w:rsidRPr="006D2C2C">
        <w:t xml:space="preserve">nor cold, </w:t>
      </w:r>
      <w:r w:rsidR="00327D41">
        <w:t xml:space="preserve">thus </w:t>
      </w:r>
      <w:r w:rsidRPr="006D2C2C">
        <w:t xml:space="preserve">allowing them to focus and perform their </w:t>
      </w:r>
      <w:r w:rsidR="000F7A8D" w:rsidRPr="006D2C2C">
        <w:t xml:space="preserve">routine </w:t>
      </w:r>
      <w:r w:rsidRPr="006D2C2C">
        <w:lastRenderedPageBreak/>
        <w:t>activities comfortably. Achieving thermal comfort often involves managing factors like heating, cooling, ventilation and clothing.</w:t>
      </w:r>
    </w:p>
    <w:p w14:paraId="644CDFCB" w14:textId="4F7B6EA6" w:rsidR="00552DE5" w:rsidRPr="006D2C2C" w:rsidRDefault="00552DE5" w:rsidP="00552DE5">
      <w:r w:rsidRPr="006D2C2C">
        <w:t xml:space="preserve">Different ways of staying comfortable use different amounts of energy. By changing our habits and </w:t>
      </w:r>
      <w:r w:rsidR="00243CED" w:rsidRPr="006D2C2C">
        <w:t xml:space="preserve">adjusting to our school environment, we can stay comfortable and </w:t>
      </w:r>
      <w:r w:rsidRPr="006D2C2C">
        <w:t xml:space="preserve">reduce our </w:t>
      </w:r>
      <w:r w:rsidR="004B0DF3">
        <w:t>environmental impact</w:t>
      </w:r>
      <w:r w:rsidRPr="006D2C2C">
        <w:t>.</w:t>
      </w:r>
    </w:p>
    <w:p w14:paraId="32CB8D1A" w14:textId="79FB65B1" w:rsidR="005B71DA" w:rsidRPr="006D2C2C" w:rsidRDefault="005B71DA" w:rsidP="005B71DA">
      <w:pPr>
        <w:pStyle w:val="Heading3"/>
      </w:pPr>
      <w:r w:rsidRPr="006D2C2C">
        <w:t>Instructions</w:t>
      </w:r>
    </w:p>
    <w:p w14:paraId="32EEFBFA" w14:textId="56EB28AD" w:rsidR="0014645C" w:rsidRPr="006D2C2C" w:rsidRDefault="0014645C" w:rsidP="0014645C">
      <w:pPr>
        <w:pStyle w:val="Heading4"/>
      </w:pPr>
      <w:r w:rsidRPr="006D2C2C">
        <w:t>I</w:t>
      </w:r>
      <w:r w:rsidR="00360517" w:rsidRPr="006D2C2C">
        <w:t xml:space="preserve">ntroducing the </w:t>
      </w:r>
      <w:r w:rsidR="00681EEE" w:rsidRPr="006D2C2C">
        <w:t>task</w:t>
      </w:r>
    </w:p>
    <w:p w14:paraId="775DCFE1" w14:textId="54FA1F95" w:rsidR="00360517" w:rsidRPr="00F97F88" w:rsidRDefault="00681EEE" w:rsidP="00BA56E2">
      <w:pPr>
        <w:pStyle w:val="FeatureBox"/>
        <w:rPr>
          <w:rStyle w:val="Strong"/>
        </w:rPr>
      </w:pPr>
      <w:r w:rsidRPr="00F97F88">
        <w:rPr>
          <w:rStyle w:val="Strong"/>
        </w:rPr>
        <w:t>Inquiry question</w:t>
      </w:r>
      <w:r w:rsidRPr="00504194">
        <w:rPr>
          <w:rStyle w:val="Strong"/>
          <w:b w:val="0"/>
          <w:bCs w:val="0"/>
        </w:rPr>
        <w:t xml:space="preserve">: </w:t>
      </w:r>
      <w:r w:rsidR="00261024" w:rsidRPr="00F97F88">
        <w:t xml:space="preserve">How can we </w:t>
      </w:r>
      <w:r w:rsidR="00E41A6F" w:rsidRPr="00F97F88">
        <w:t>optimise</w:t>
      </w:r>
      <w:r w:rsidR="00261024" w:rsidRPr="00F97F88">
        <w:t xml:space="preserve"> </w:t>
      </w:r>
      <w:r w:rsidR="00F42F0F" w:rsidRPr="00F97F88">
        <w:t>energy use at our school?</w:t>
      </w:r>
    </w:p>
    <w:p w14:paraId="03EED276" w14:textId="689A732E" w:rsidR="00424242" w:rsidRPr="00F97F88" w:rsidRDefault="00EC5FDE" w:rsidP="00F50227">
      <w:pPr>
        <w:pStyle w:val="ListNumber"/>
      </w:pPr>
      <w:r w:rsidRPr="00F97F88">
        <w:t xml:space="preserve">Read through </w:t>
      </w:r>
      <w:r w:rsidR="007811C1" w:rsidRPr="00F97F88">
        <w:t xml:space="preserve">the </w:t>
      </w:r>
      <w:r w:rsidRPr="00F97F88">
        <w:t xml:space="preserve">assessment </w:t>
      </w:r>
      <w:r w:rsidR="003230C9" w:rsidRPr="00F97F88">
        <w:t xml:space="preserve">task </w:t>
      </w:r>
      <w:r w:rsidRPr="00F97F88">
        <w:t xml:space="preserve">notification with the class and </w:t>
      </w:r>
      <w:r w:rsidR="003230C9" w:rsidRPr="00F97F88">
        <w:t xml:space="preserve">describe the key features of the depth study </w:t>
      </w:r>
      <w:r w:rsidR="007811C1" w:rsidRPr="00F97F88">
        <w:t>they will conduct</w:t>
      </w:r>
      <w:r w:rsidR="003230C9" w:rsidRPr="00F97F88">
        <w:t>.</w:t>
      </w:r>
    </w:p>
    <w:p w14:paraId="6935FB7E" w14:textId="77CB3CFD" w:rsidR="00640C26" w:rsidRPr="00F97F88" w:rsidRDefault="00E015E3" w:rsidP="00955349">
      <w:pPr>
        <w:pStyle w:val="ListNumber"/>
      </w:pPr>
      <w:r w:rsidRPr="00F97F88">
        <w:t xml:space="preserve">Read the </w:t>
      </w:r>
      <w:r w:rsidR="000869BE" w:rsidRPr="00F97F88">
        <w:t>section on ‘Using this learning journal’ (</w:t>
      </w:r>
      <w:r w:rsidR="000869BE" w:rsidRPr="00461CE8">
        <w:rPr>
          <w:rStyle w:val="Strong"/>
        </w:rPr>
        <w:t>EGY Student Learning Journal</w:t>
      </w:r>
      <w:r w:rsidR="00424242" w:rsidRPr="00504194">
        <w:rPr>
          <w:rStyle w:val="Strong"/>
          <w:b w:val="0"/>
          <w:bCs w:val="0"/>
        </w:rPr>
        <w:t xml:space="preserve">) </w:t>
      </w:r>
      <w:r w:rsidR="00F61DA4" w:rsidRPr="00F97F88">
        <w:t>and outline how students should use it to record their work throughout the depth study.</w:t>
      </w:r>
    </w:p>
    <w:p w14:paraId="751BC6E7" w14:textId="71996726" w:rsidR="00660009" w:rsidRPr="00F97F88" w:rsidRDefault="002F564A" w:rsidP="00131F8F">
      <w:pPr>
        <w:pStyle w:val="ListNumber"/>
      </w:pPr>
      <w:r w:rsidRPr="006D2C2C">
        <w:t>Divide students into small groups of 3-4 to develop a proposal</w:t>
      </w:r>
      <w:r w:rsidR="00461CE8">
        <w:t>.</w:t>
      </w:r>
    </w:p>
    <w:p w14:paraId="34471BB3" w14:textId="1FBCC814" w:rsidR="00C95DD5" w:rsidRPr="00F97F88" w:rsidRDefault="00BF5823" w:rsidP="00955349">
      <w:pPr>
        <w:pStyle w:val="ListNumber"/>
      </w:pPr>
      <w:r w:rsidRPr="00F97F88">
        <w:t xml:space="preserve">Complete the </w:t>
      </w:r>
      <w:hyperlink w:anchor="_Pre-survey:_Energy_use" w:history="1">
        <w:r w:rsidR="00604259" w:rsidRPr="00F97F88">
          <w:rPr>
            <w:rStyle w:val="Hyperlink"/>
          </w:rPr>
          <w:t>Pre-survey</w:t>
        </w:r>
        <w:r w:rsidR="00504194">
          <w:rPr>
            <w:rStyle w:val="Hyperlink"/>
          </w:rPr>
          <w:t xml:space="preserve"> –</w:t>
        </w:r>
        <w:r w:rsidR="00604259" w:rsidRPr="00F97F88">
          <w:rPr>
            <w:rStyle w:val="Hyperlink"/>
          </w:rPr>
          <w:t xml:space="preserve"> </w:t>
        </w:r>
        <w:r w:rsidR="00504194">
          <w:rPr>
            <w:rStyle w:val="Hyperlink"/>
          </w:rPr>
          <w:t>e</w:t>
        </w:r>
        <w:r w:rsidR="00604259" w:rsidRPr="00F97F88">
          <w:rPr>
            <w:rStyle w:val="Hyperlink"/>
          </w:rPr>
          <w:t>nergy use at our school</w:t>
        </w:r>
      </w:hyperlink>
      <w:r w:rsidR="00F869DE" w:rsidRPr="00A86566">
        <w:t>.</w:t>
      </w:r>
    </w:p>
    <w:p w14:paraId="758B91EC" w14:textId="77777777" w:rsidR="00F955A4" w:rsidRPr="006D2C2C" w:rsidRDefault="00382191" w:rsidP="00F955A4">
      <w:pPr>
        <w:pStyle w:val="Heading4"/>
      </w:pPr>
      <w:r w:rsidRPr="00F97F88">
        <w:t>Introducing t</w:t>
      </w:r>
      <w:r w:rsidR="00933717" w:rsidRPr="00F97F88">
        <w:t>herm</w:t>
      </w:r>
      <w:r w:rsidR="00681EEE" w:rsidRPr="00F97F88">
        <w:t>al comfort</w:t>
      </w:r>
    </w:p>
    <w:p w14:paraId="5736A595" w14:textId="604DB2A2" w:rsidR="00674709" w:rsidRPr="006D2C2C" w:rsidRDefault="00363DE3">
      <w:pPr>
        <w:pStyle w:val="ListNumber"/>
        <w:numPr>
          <w:ilvl w:val="0"/>
          <w:numId w:val="7"/>
        </w:numPr>
      </w:pPr>
      <w:r w:rsidRPr="00F97F88">
        <w:t xml:space="preserve">Use the </w:t>
      </w:r>
      <w:r w:rsidR="00A222CB" w:rsidRPr="00F97F88">
        <w:t xml:space="preserve">teaching prompts </w:t>
      </w:r>
      <w:r w:rsidR="0097205B">
        <w:t xml:space="preserve">in </w:t>
      </w:r>
      <w:r w:rsidR="0097205B">
        <w:fldChar w:fldCharType="begin"/>
      </w:r>
      <w:r w:rsidR="0097205B">
        <w:instrText xml:space="preserve"> REF _Ref177734806 \h </w:instrText>
      </w:r>
      <w:r w:rsidR="0097205B">
        <w:fldChar w:fldCharType="separate"/>
      </w:r>
      <w:r w:rsidR="002D3770" w:rsidRPr="006D2C2C">
        <w:t xml:space="preserve">Table </w:t>
      </w:r>
      <w:r w:rsidR="002D3770">
        <w:rPr>
          <w:noProof/>
        </w:rPr>
        <w:t>1</w:t>
      </w:r>
      <w:r w:rsidR="0097205B">
        <w:fldChar w:fldCharType="end"/>
      </w:r>
      <w:r w:rsidR="009030DC" w:rsidRPr="00F97F88">
        <w:t xml:space="preserve"> </w:t>
      </w:r>
      <w:r w:rsidRPr="00F97F88">
        <w:t>to gauge students’ knowledge of thermal comfort and introduce this concept.</w:t>
      </w:r>
      <w:r w:rsidR="00102E9A" w:rsidRPr="00F97F88">
        <w:t xml:space="preserve"> Students </w:t>
      </w:r>
      <w:r w:rsidR="00D37113" w:rsidRPr="00F97F88">
        <w:t xml:space="preserve">conduct research and </w:t>
      </w:r>
      <w:r w:rsidR="00102E9A" w:rsidRPr="00F97F88">
        <w:t xml:space="preserve">respond to these questions in their </w:t>
      </w:r>
      <w:r w:rsidR="007A464E">
        <w:t>l</w:t>
      </w:r>
      <w:r w:rsidR="00102E9A" w:rsidRPr="00F97F88">
        <w:t>earning journal (DS</w:t>
      </w:r>
      <w:r w:rsidR="00362D87">
        <w:t>.</w:t>
      </w:r>
      <w:r w:rsidR="00102E9A" w:rsidRPr="00F97F88">
        <w:t>1 Exploring thermal comfort).</w:t>
      </w:r>
    </w:p>
    <w:p w14:paraId="6A2AFB57" w14:textId="0E318C9A" w:rsidR="00421435" w:rsidRPr="006D2C2C" w:rsidRDefault="00421435" w:rsidP="00421435">
      <w:pPr>
        <w:pStyle w:val="Caption"/>
      </w:pPr>
      <w:bookmarkStart w:id="13" w:name="_Ref178856941"/>
      <w:r w:rsidRPr="006D2C2C">
        <w:t xml:space="preserve">Table </w:t>
      </w:r>
      <w:r w:rsidRPr="006D2C2C">
        <w:fldChar w:fldCharType="begin"/>
      </w:r>
      <w:r w:rsidRPr="006D2C2C">
        <w:instrText xml:space="preserve"> SEQ Table \* ARABIC </w:instrText>
      </w:r>
      <w:r w:rsidRPr="006D2C2C">
        <w:fldChar w:fldCharType="separate"/>
      </w:r>
      <w:r w:rsidR="002D3770">
        <w:rPr>
          <w:noProof/>
        </w:rPr>
        <w:t>4</w:t>
      </w:r>
      <w:r w:rsidRPr="006D2C2C">
        <w:rPr>
          <w:noProof/>
        </w:rPr>
        <w:fldChar w:fldCharType="end"/>
      </w:r>
      <w:bookmarkEnd w:id="13"/>
      <w:r w:rsidR="00504194">
        <w:rPr>
          <w:noProof/>
        </w:rPr>
        <w:t xml:space="preserve"> –</w:t>
      </w:r>
      <w:r w:rsidRPr="006D2C2C">
        <w:t xml:space="preserve"> </w:t>
      </w:r>
      <w:r w:rsidR="00504194">
        <w:t>t</w:t>
      </w:r>
      <w:r w:rsidRPr="006D2C2C">
        <w:t xml:space="preserve">eaching prompts for </w:t>
      </w:r>
      <w:r w:rsidR="00A222CB" w:rsidRPr="006D2C2C">
        <w:t xml:space="preserve">the Exploring thermal comfort </w:t>
      </w:r>
      <w:r w:rsidRPr="006D2C2C">
        <w:t xml:space="preserve">questions </w:t>
      </w:r>
      <w:r w:rsidR="00E17E11" w:rsidRPr="006D2C2C">
        <w:t xml:space="preserve">in </w:t>
      </w:r>
      <w:r w:rsidR="00A222CB" w:rsidRPr="006D2C2C">
        <w:t xml:space="preserve">the </w:t>
      </w:r>
      <w:r w:rsidR="007A464E">
        <w:t>l</w:t>
      </w:r>
      <w:r w:rsidR="00A222CB" w:rsidRPr="006D2C2C">
        <w:t xml:space="preserve">earning journal </w:t>
      </w:r>
      <w:r w:rsidR="00E17E11" w:rsidRPr="006D2C2C">
        <w:t>DS</w:t>
      </w:r>
      <w:r w:rsidR="00362D87">
        <w:t>.</w:t>
      </w:r>
      <w:r w:rsidR="00E17E11" w:rsidRPr="006D2C2C">
        <w:t>1</w:t>
      </w:r>
    </w:p>
    <w:tbl>
      <w:tblPr>
        <w:tblStyle w:val="Tableheader"/>
        <w:tblW w:w="0" w:type="auto"/>
        <w:tblLook w:val="0620" w:firstRow="1" w:lastRow="0" w:firstColumn="0" w:lastColumn="0" w:noHBand="1" w:noVBand="1"/>
        <w:tblDescription w:val="Learning journal questions and teaching prompts."/>
      </w:tblPr>
      <w:tblGrid>
        <w:gridCol w:w="3114"/>
        <w:gridCol w:w="6514"/>
      </w:tblGrid>
      <w:tr w:rsidR="00805511" w:rsidRPr="00F55AB1" w14:paraId="5271E76E" w14:textId="77777777" w:rsidTr="0044628C">
        <w:trPr>
          <w:cnfStyle w:val="100000000000" w:firstRow="1" w:lastRow="0" w:firstColumn="0" w:lastColumn="0" w:oddVBand="0" w:evenVBand="0" w:oddHBand="0" w:evenHBand="0" w:firstRowFirstColumn="0" w:firstRowLastColumn="0" w:lastRowFirstColumn="0" w:lastRowLastColumn="0"/>
          <w:trHeight w:val="501"/>
        </w:trPr>
        <w:tc>
          <w:tcPr>
            <w:tcW w:w="0" w:type="dxa"/>
          </w:tcPr>
          <w:p w14:paraId="59FF6A4A" w14:textId="238E4F74" w:rsidR="00805511" w:rsidRPr="006D2C2C" w:rsidRDefault="00805511" w:rsidP="008A05FA">
            <w:r w:rsidRPr="006D2C2C">
              <w:t>Learning</w:t>
            </w:r>
            <w:r w:rsidR="0028136D" w:rsidRPr="006D2C2C">
              <w:t xml:space="preserve"> journal question</w:t>
            </w:r>
          </w:p>
        </w:tc>
        <w:tc>
          <w:tcPr>
            <w:tcW w:w="0" w:type="dxa"/>
          </w:tcPr>
          <w:p w14:paraId="369D7A84" w14:textId="59D49E8A" w:rsidR="00805511" w:rsidRPr="006D2C2C" w:rsidRDefault="0028136D" w:rsidP="008A05FA">
            <w:r w:rsidRPr="006D2C2C">
              <w:t>Teaching prompts</w:t>
            </w:r>
          </w:p>
        </w:tc>
      </w:tr>
      <w:tr w:rsidR="00805511" w:rsidRPr="00F55AB1" w14:paraId="4CFEE51C" w14:textId="77777777" w:rsidTr="00000A21">
        <w:tc>
          <w:tcPr>
            <w:tcW w:w="3114" w:type="dxa"/>
          </w:tcPr>
          <w:p w14:paraId="76C839C1" w14:textId="1536616A" w:rsidR="00805511" w:rsidRPr="006D2C2C" w:rsidRDefault="0028136D" w:rsidP="004C2399">
            <w:r w:rsidRPr="006D2C2C">
              <w:t>What is thermal comfort?</w:t>
            </w:r>
          </w:p>
        </w:tc>
        <w:tc>
          <w:tcPr>
            <w:tcW w:w="6514" w:type="dxa"/>
          </w:tcPr>
          <w:p w14:paraId="7A5C964C" w14:textId="31E55AB8" w:rsidR="00805511" w:rsidRPr="006D2C2C" w:rsidRDefault="00AA3433" w:rsidP="008A05FA">
            <w:r w:rsidRPr="006D2C2C">
              <w:t xml:space="preserve">Use the </w:t>
            </w:r>
            <w:r w:rsidR="0028136D" w:rsidRPr="006D2C2C">
              <w:t xml:space="preserve">background information above </w:t>
            </w:r>
            <w:r w:rsidRPr="006D2C2C">
              <w:t>to define</w:t>
            </w:r>
            <w:r w:rsidR="00056C8F" w:rsidRPr="006D2C2C">
              <w:t xml:space="preserve"> thermal comfort.</w:t>
            </w:r>
          </w:p>
        </w:tc>
      </w:tr>
      <w:tr w:rsidR="00805511" w:rsidRPr="00F55AB1" w14:paraId="55665779" w14:textId="77777777" w:rsidTr="00000A21">
        <w:tc>
          <w:tcPr>
            <w:tcW w:w="3114" w:type="dxa"/>
          </w:tcPr>
          <w:p w14:paraId="69A8349E" w14:textId="46D61A30" w:rsidR="00805511" w:rsidRPr="006D2C2C" w:rsidRDefault="0028136D" w:rsidP="004C2399">
            <w:r w:rsidRPr="006D2C2C">
              <w:t>What is thermal discomfort</w:t>
            </w:r>
            <w:r w:rsidR="00EC12D2" w:rsidRPr="006D2C2C">
              <w:t>, and why might it</w:t>
            </w:r>
            <w:r w:rsidRPr="006D2C2C">
              <w:t xml:space="preserve"> be a </w:t>
            </w:r>
            <w:r w:rsidRPr="006D2C2C">
              <w:lastRenderedPageBreak/>
              <w:t>problem?</w:t>
            </w:r>
          </w:p>
        </w:tc>
        <w:tc>
          <w:tcPr>
            <w:tcW w:w="6514" w:type="dxa"/>
          </w:tcPr>
          <w:p w14:paraId="74F77C3E" w14:textId="5E866E60" w:rsidR="00805511" w:rsidRPr="006D2C2C" w:rsidRDefault="00056C8F" w:rsidP="008A05FA">
            <w:r w:rsidRPr="006D2C2C">
              <w:lastRenderedPageBreak/>
              <w:t xml:space="preserve">Prompt students to think about the conditions that make them </w:t>
            </w:r>
            <w:r w:rsidR="003C3184" w:rsidRPr="006D2C2C">
              <w:t>uncomfortable and how this affects</w:t>
            </w:r>
            <w:r w:rsidR="00E17E11" w:rsidRPr="006D2C2C">
              <w:t xml:space="preserve"> them. For example, </w:t>
            </w:r>
            <w:r w:rsidR="00E94CEB" w:rsidRPr="006D2C2C">
              <w:t xml:space="preserve">being </w:t>
            </w:r>
            <w:r w:rsidR="00E94CEB" w:rsidRPr="006D2C2C">
              <w:lastRenderedPageBreak/>
              <w:t>too hot m</w:t>
            </w:r>
            <w:r w:rsidR="00960870">
              <w:t>ight</w:t>
            </w:r>
            <w:r w:rsidR="00E94CEB" w:rsidRPr="006D2C2C">
              <w:t xml:space="preserve"> make them less </w:t>
            </w:r>
            <w:r w:rsidR="001B4254">
              <w:t>focused</w:t>
            </w:r>
            <w:r w:rsidR="008D7372" w:rsidRPr="006D2C2C">
              <w:t xml:space="preserve"> in </w:t>
            </w:r>
            <w:r w:rsidR="00AA3433" w:rsidRPr="006D2C2C">
              <w:t>class</w:t>
            </w:r>
            <w:r w:rsidR="008D7372" w:rsidRPr="006D2C2C">
              <w:t>.</w:t>
            </w:r>
          </w:p>
        </w:tc>
      </w:tr>
      <w:tr w:rsidR="00764B4B" w:rsidRPr="00F55AB1" w14:paraId="35A43832" w14:textId="77777777" w:rsidTr="00000A21">
        <w:tc>
          <w:tcPr>
            <w:tcW w:w="3114" w:type="dxa"/>
          </w:tcPr>
          <w:p w14:paraId="4CEBA649" w14:textId="4AA8F39E" w:rsidR="00764B4B" w:rsidRPr="006D2C2C" w:rsidRDefault="00764B4B" w:rsidP="004C2399">
            <w:r w:rsidRPr="006D2C2C">
              <w:lastRenderedPageBreak/>
              <w:t>What factors can affect my thermal comfort?</w:t>
            </w:r>
          </w:p>
        </w:tc>
        <w:tc>
          <w:tcPr>
            <w:tcW w:w="6514" w:type="dxa"/>
          </w:tcPr>
          <w:p w14:paraId="48D6485B" w14:textId="106C22E2" w:rsidR="005E075A" w:rsidRPr="006D2C2C" w:rsidRDefault="005E075A" w:rsidP="005E075A">
            <w:r w:rsidRPr="006D2C2C">
              <w:t>A range of factors could be considered</w:t>
            </w:r>
            <w:r w:rsidR="00E20F08" w:rsidRPr="006D2C2C">
              <w:t>, including but not limited to</w:t>
            </w:r>
            <w:r w:rsidRPr="006D2C2C">
              <w:t>:</w:t>
            </w:r>
          </w:p>
          <w:p w14:paraId="0C502010" w14:textId="664548F7" w:rsidR="005E075A" w:rsidRPr="006D2C2C" w:rsidRDefault="00455076" w:rsidP="00E45010">
            <w:pPr>
              <w:pStyle w:val="ListBullet"/>
            </w:pPr>
            <w:r>
              <w:t>a</w:t>
            </w:r>
            <w:r w:rsidR="005B0128" w:rsidRPr="006D2C2C">
              <w:t>ir temperature – higher temperatures generally cause discomfort if they are not regulated</w:t>
            </w:r>
          </w:p>
          <w:p w14:paraId="178043AD" w14:textId="19843D66" w:rsidR="00AF7F65" w:rsidRPr="006D2C2C" w:rsidRDefault="00455076" w:rsidP="00E45010">
            <w:pPr>
              <w:pStyle w:val="ListBullet"/>
            </w:pPr>
            <w:r>
              <w:t>r</w:t>
            </w:r>
            <w:r w:rsidR="00AF7F65" w:rsidRPr="006D2C2C">
              <w:t xml:space="preserve">adiant temperature – </w:t>
            </w:r>
            <w:r w:rsidR="00160BF3">
              <w:t>t</w:t>
            </w:r>
            <w:r w:rsidR="00AF7F65" w:rsidRPr="006D2C2C">
              <w:t>he temperature of surrounding surfaces like walls, ceilings and floors</w:t>
            </w:r>
            <w:r w:rsidR="007A2EF4" w:rsidRPr="006D2C2C">
              <w:t>,</w:t>
            </w:r>
            <w:r w:rsidR="00AF7F65" w:rsidRPr="006D2C2C">
              <w:t xml:space="preserve"> which can </w:t>
            </w:r>
            <w:r w:rsidR="00326B62" w:rsidRPr="006D2C2C">
              <w:t>be hot or cold and affect comfort</w:t>
            </w:r>
          </w:p>
          <w:p w14:paraId="1A279C9A" w14:textId="013433B2" w:rsidR="00326B62" w:rsidRPr="006D2C2C" w:rsidRDefault="00455076" w:rsidP="00E45010">
            <w:pPr>
              <w:pStyle w:val="ListBullet"/>
            </w:pPr>
            <w:r>
              <w:t>h</w:t>
            </w:r>
            <w:r w:rsidR="00326B62" w:rsidRPr="006D2C2C">
              <w:t xml:space="preserve">umidity – higher humidity reduces the body’s ability to cool down through evaporation of sweat, making it feel </w:t>
            </w:r>
            <w:r w:rsidR="006340A6" w:rsidRPr="006D2C2C">
              <w:t>warmer</w:t>
            </w:r>
          </w:p>
          <w:p w14:paraId="075727F3" w14:textId="59EF99FE" w:rsidR="00764B4B" w:rsidRPr="006D2C2C" w:rsidRDefault="00455076" w:rsidP="00E45010">
            <w:pPr>
              <w:pStyle w:val="ListBullet"/>
            </w:pPr>
            <w:r>
              <w:t>h</w:t>
            </w:r>
            <w:r w:rsidR="009C20C4" w:rsidRPr="006D2C2C">
              <w:t>ealth – wh</w:t>
            </w:r>
            <w:r w:rsidR="00771321" w:rsidRPr="006D2C2C">
              <w:t>en we are unwell, we m</w:t>
            </w:r>
            <w:r w:rsidR="00960870">
              <w:t>ight</w:t>
            </w:r>
            <w:r w:rsidR="00771321" w:rsidRPr="006D2C2C">
              <w:t xml:space="preserve"> have a fever</w:t>
            </w:r>
            <w:r w:rsidR="007A2EF4" w:rsidRPr="006D2C2C">
              <w:t>,</w:t>
            </w:r>
            <w:r w:rsidR="00771321" w:rsidRPr="006D2C2C">
              <w:t xml:space="preserve"> which affects o</w:t>
            </w:r>
            <w:r w:rsidR="00E20F08" w:rsidRPr="006D2C2C">
              <w:t>ur thermal comfort.</w:t>
            </w:r>
          </w:p>
        </w:tc>
      </w:tr>
    </w:tbl>
    <w:p w14:paraId="71472C31" w14:textId="4285E468" w:rsidR="00382191" w:rsidRPr="006D2C2C" w:rsidRDefault="00382191" w:rsidP="0044628C">
      <w:pPr>
        <w:pStyle w:val="Heading4"/>
      </w:pPr>
      <w:r w:rsidRPr="006D2C2C">
        <w:t xml:space="preserve">Monitoring </w:t>
      </w:r>
      <w:r w:rsidR="006C2195" w:rsidRPr="006D2C2C">
        <w:t>temperature and humidity in the classroo</w:t>
      </w:r>
      <w:r w:rsidR="001A14C6" w:rsidRPr="006D2C2C">
        <w:t>m</w:t>
      </w:r>
    </w:p>
    <w:p w14:paraId="6F72E124" w14:textId="72AD0CE0" w:rsidR="00B81779" w:rsidRPr="00F97F88" w:rsidRDefault="004070B0">
      <w:pPr>
        <w:pStyle w:val="ListNumber"/>
        <w:numPr>
          <w:ilvl w:val="0"/>
          <w:numId w:val="8"/>
        </w:numPr>
      </w:pPr>
      <w:r w:rsidRPr="0052780C">
        <w:t>Set</w:t>
      </w:r>
      <w:r w:rsidR="00405EA4" w:rsidRPr="00F97F88">
        <w:t xml:space="preserve"> up </w:t>
      </w:r>
      <w:r w:rsidR="006F4EA0" w:rsidRPr="00F97F88">
        <w:t>a thermometer and a</w:t>
      </w:r>
      <w:r w:rsidRPr="00F97F88">
        <w:t xml:space="preserve"> hy</w:t>
      </w:r>
      <w:r w:rsidR="00F55051">
        <w:t>g</w:t>
      </w:r>
      <w:r w:rsidRPr="00F97F88">
        <w:t>rometer or other measuring device</w:t>
      </w:r>
      <w:r w:rsidR="00860778">
        <w:t>s, such as a temperature and humidity sensor,</w:t>
      </w:r>
      <w:r w:rsidRPr="00F97F88">
        <w:t xml:space="preserve"> </w:t>
      </w:r>
      <w:r w:rsidR="0096031E" w:rsidRPr="00F97F88">
        <w:t>at bench height in the classroom</w:t>
      </w:r>
      <w:r w:rsidR="00A57EA0" w:rsidRPr="00F97F88">
        <w:t>,</w:t>
      </w:r>
      <w:r w:rsidRPr="00F97F88">
        <w:t xml:space="preserve"> </w:t>
      </w:r>
      <w:r w:rsidR="00E92D06" w:rsidRPr="00F97F88">
        <w:t xml:space="preserve">along with </w:t>
      </w:r>
      <w:r w:rsidR="000E7C45" w:rsidRPr="00F97F88">
        <w:t>a</w:t>
      </w:r>
      <w:r w:rsidR="00E92D06" w:rsidRPr="00F97F88">
        <w:t xml:space="preserve"> clipboard and </w:t>
      </w:r>
      <w:r w:rsidR="00AA3433" w:rsidRPr="00F97F88">
        <w:t xml:space="preserve">the </w:t>
      </w:r>
      <w:r w:rsidR="00E2472E" w:rsidRPr="00F97F88">
        <w:t>t</w:t>
      </w:r>
      <w:r w:rsidR="00EE614E" w:rsidRPr="00F97F88">
        <w:t>hermal comfort monitoring sheet</w:t>
      </w:r>
      <w:r w:rsidR="00CF0378" w:rsidRPr="00F97F88">
        <w:t>.</w:t>
      </w:r>
    </w:p>
    <w:p w14:paraId="6089FA07" w14:textId="327777AF" w:rsidR="00F2333D" w:rsidRPr="00F97F88" w:rsidRDefault="006A0BF5" w:rsidP="0097205B">
      <w:pPr>
        <w:pStyle w:val="FeatureBox4"/>
      </w:pPr>
      <w:r w:rsidRPr="00F97F88">
        <w:rPr>
          <w:rStyle w:val="Strong"/>
        </w:rPr>
        <w:t>Note</w:t>
      </w:r>
      <w:r w:rsidR="00EF29F0" w:rsidRPr="00F97F88">
        <w:rPr>
          <w:rStyle w:val="Strong"/>
        </w:rPr>
        <w:t>:</w:t>
      </w:r>
      <w:r w:rsidR="00EF29F0" w:rsidRPr="00F97F88">
        <w:t xml:space="preserve"> </w:t>
      </w:r>
      <w:r w:rsidR="00160BF3">
        <w:t>t</w:t>
      </w:r>
      <w:r w:rsidR="00A25B5B" w:rsidRPr="00F97F88">
        <w:t>he teacher m</w:t>
      </w:r>
      <w:r w:rsidR="00960870">
        <w:t>ight</w:t>
      </w:r>
      <w:r w:rsidR="00A25B5B" w:rsidRPr="00F97F88">
        <w:t xml:space="preserve"> record the relative humidity data from the weather apps on their phone</w:t>
      </w:r>
      <w:r w:rsidR="00860778">
        <w:t>s</w:t>
      </w:r>
      <w:r w:rsidR="00E02B85" w:rsidRPr="00F97F88">
        <w:t xml:space="preserve"> </w:t>
      </w:r>
      <w:r w:rsidR="005B4604" w:rsidRPr="00F97F88">
        <w:t>i</w:t>
      </w:r>
      <w:r w:rsidR="000C4864" w:rsidRPr="00F97F88">
        <w:t xml:space="preserve">f </w:t>
      </w:r>
      <w:r w:rsidR="00860778">
        <w:t xml:space="preserve">the </w:t>
      </w:r>
      <w:r w:rsidR="00410276" w:rsidRPr="00F97F88">
        <w:t>hy</w:t>
      </w:r>
      <w:r w:rsidR="00F55051">
        <w:t>g</w:t>
      </w:r>
      <w:r w:rsidR="00410276" w:rsidRPr="00F97F88">
        <w:t>rometer is not available</w:t>
      </w:r>
      <w:r w:rsidR="00160BF3">
        <w:t>.</w:t>
      </w:r>
    </w:p>
    <w:p w14:paraId="048F892A" w14:textId="6298DC8C" w:rsidR="00FC00EC" w:rsidRPr="00F97F88" w:rsidRDefault="00892853" w:rsidP="0052780C">
      <w:pPr>
        <w:pStyle w:val="ListNumber"/>
      </w:pPr>
      <w:r w:rsidRPr="00F97F88">
        <w:t xml:space="preserve">Observe and record data </w:t>
      </w:r>
      <w:r w:rsidR="001D20CA" w:rsidRPr="00F97F88">
        <w:t>when practical</w:t>
      </w:r>
      <w:r w:rsidR="00711E57" w:rsidRPr="00F97F88">
        <w:t xml:space="preserve"> once</w:t>
      </w:r>
      <w:r w:rsidR="002033F6" w:rsidRPr="00F97F88">
        <w:t xml:space="preserve"> during</w:t>
      </w:r>
      <w:r w:rsidR="00711E57" w:rsidRPr="00F97F88">
        <w:t xml:space="preserve"> each class</w:t>
      </w:r>
      <w:r w:rsidR="00FF6115" w:rsidRPr="00F97F88">
        <w:t xml:space="preserve"> period over the next </w:t>
      </w:r>
      <w:r w:rsidR="00B1690A" w:rsidRPr="00F97F88">
        <w:t>2</w:t>
      </w:r>
      <w:r w:rsidR="00F502B2">
        <w:t xml:space="preserve"> </w:t>
      </w:r>
      <w:r w:rsidR="00FF6115" w:rsidRPr="00F97F88">
        <w:t>weeks.</w:t>
      </w:r>
    </w:p>
    <w:p w14:paraId="5D7AC762" w14:textId="480AD4F7" w:rsidR="00C24C08" w:rsidRPr="00F97F88" w:rsidRDefault="00C24C08" w:rsidP="0052780C">
      <w:pPr>
        <w:pStyle w:val="ListNumber"/>
      </w:pPr>
      <w:r w:rsidRPr="00F97F88">
        <w:t xml:space="preserve">Collate data collected </w:t>
      </w:r>
      <w:r w:rsidR="00B43029" w:rsidRPr="00F97F88">
        <w:t>from each classroom into a spreadsheet</w:t>
      </w:r>
      <w:r w:rsidR="00C02B13" w:rsidRPr="00F97F88">
        <w:t>.</w:t>
      </w:r>
    </w:p>
    <w:p w14:paraId="0399243B" w14:textId="72D54452" w:rsidR="00A81CBC" w:rsidRPr="006D2C2C" w:rsidRDefault="00F2333D" w:rsidP="00A81CBC">
      <w:pPr>
        <w:pStyle w:val="FeatureBox4"/>
      </w:pPr>
      <w:r w:rsidRPr="006D2C2C">
        <w:rPr>
          <w:rStyle w:val="Strong"/>
        </w:rPr>
        <w:t>Note:</w:t>
      </w:r>
      <w:r w:rsidRPr="006D2C2C">
        <w:t xml:space="preserve"> </w:t>
      </w:r>
      <w:r w:rsidR="00160BF3">
        <w:t>e</w:t>
      </w:r>
      <w:r w:rsidR="00EF30A4" w:rsidRPr="006D2C2C">
        <w:t xml:space="preserve">ach </w:t>
      </w:r>
      <w:r w:rsidR="00BD6E2E" w:rsidRPr="006D2C2C">
        <w:t>depth study class</w:t>
      </w:r>
      <w:r w:rsidR="00690746" w:rsidRPr="006D2C2C">
        <w:t xml:space="preserve"> </w:t>
      </w:r>
      <w:r w:rsidR="00E57503" w:rsidRPr="006D2C2C">
        <w:t>collects data for one room. Th</w:t>
      </w:r>
      <w:r w:rsidR="00CE2AFB" w:rsidRPr="006D2C2C">
        <w:t>is</w:t>
      </w:r>
      <w:r w:rsidR="00690746" w:rsidRPr="006D2C2C">
        <w:t xml:space="preserve"> data </w:t>
      </w:r>
      <w:r w:rsidR="00CE2AFB" w:rsidRPr="006D2C2C">
        <w:t>m</w:t>
      </w:r>
      <w:r w:rsidR="00960870">
        <w:t>ight</w:t>
      </w:r>
      <w:r w:rsidR="00CE2AFB" w:rsidRPr="006D2C2C">
        <w:t xml:space="preserve"> be</w:t>
      </w:r>
      <w:r w:rsidR="00690746" w:rsidRPr="006D2C2C">
        <w:t xml:space="preserve"> collated and shared between the classes for analysis.</w:t>
      </w:r>
      <w:r w:rsidR="00791243" w:rsidRPr="006D2C2C">
        <w:t xml:space="preserve"> </w:t>
      </w:r>
      <w:r w:rsidR="004B02DD" w:rsidRPr="006D2C2C">
        <w:t xml:space="preserve">To complete activities in </w:t>
      </w:r>
      <w:hyperlink w:anchor="_DS-3_Analysing_collected" w:history="1">
        <w:r w:rsidR="004B02DD" w:rsidRPr="006D2C2C">
          <w:rPr>
            <w:rStyle w:val="Hyperlink"/>
          </w:rPr>
          <w:t xml:space="preserve">DS-3 </w:t>
        </w:r>
        <w:r w:rsidR="00160BF3">
          <w:rPr>
            <w:rStyle w:val="Hyperlink"/>
          </w:rPr>
          <w:t>– a</w:t>
        </w:r>
        <w:r w:rsidR="004B02DD" w:rsidRPr="006D2C2C">
          <w:rPr>
            <w:rStyle w:val="Hyperlink"/>
          </w:rPr>
          <w:t>nalysing collected data</w:t>
        </w:r>
      </w:hyperlink>
      <w:r w:rsidR="004B02DD" w:rsidRPr="006D2C2C">
        <w:t>, s</w:t>
      </w:r>
      <w:r w:rsidR="00F44F1B" w:rsidRPr="006D2C2C">
        <w:t>tudent</w:t>
      </w:r>
      <w:r w:rsidR="00346FDB" w:rsidRPr="006D2C2C">
        <w:t xml:space="preserve">s </w:t>
      </w:r>
      <w:r w:rsidR="00C9417E" w:rsidRPr="006D2C2C">
        <w:t xml:space="preserve">should have </w:t>
      </w:r>
      <w:r w:rsidR="00D02732" w:rsidRPr="006D2C2C">
        <w:t xml:space="preserve">access to a copy of the </w:t>
      </w:r>
      <w:r w:rsidR="001E02DE" w:rsidRPr="006D2C2C">
        <w:t>dataset</w:t>
      </w:r>
      <w:r w:rsidR="00F24354" w:rsidRPr="006D2C2C">
        <w:t xml:space="preserve"> </w:t>
      </w:r>
      <w:r w:rsidR="008800CB" w:rsidRPr="006D2C2C">
        <w:t xml:space="preserve">as they </w:t>
      </w:r>
      <w:r w:rsidR="00346FDB" w:rsidRPr="006D2C2C">
        <w:t xml:space="preserve">work in small groups </w:t>
      </w:r>
      <w:r w:rsidR="006B50BE" w:rsidRPr="006D2C2C">
        <w:t xml:space="preserve">to process and </w:t>
      </w:r>
      <w:r w:rsidR="006B50BE" w:rsidRPr="006D2C2C">
        <w:lastRenderedPageBreak/>
        <w:t>analyse data collectively</w:t>
      </w:r>
      <w:r w:rsidR="00EA6890" w:rsidRPr="006D2C2C">
        <w:t xml:space="preserve">. </w:t>
      </w:r>
      <w:r w:rsidR="00611867" w:rsidRPr="006D2C2C">
        <w:t>E</w:t>
      </w:r>
      <w:r w:rsidR="00CF5E1F" w:rsidRPr="006D2C2C">
        <w:t xml:space="preserve">ach student should </w:t>
      </w:r>
      <w:r w:rsidR="00BF4C0D" w:rsidRPr="006D2C2C">
        <w:t>record</w:t>
      </w:r>
      <w:r w:rsidR="00CF5E1F" w:rsidRPr="006D2C2C">
        <w:t xml:space="preserve"> th</w:t>
      </w:r>
      <w:r w:rsidR="001A6492" w:rsidRPr="006D2C2C">
        <w:t xml:space="preserve">eir </w:t>
      </w:r>
      <w:r w:rsidR="00BF4C0D" w:rsidRPr="006D2C2C">
        <w:t xml:space="preserve">work </w:t>
      </w:r>
      <w:r w:rsidR="00A2600C" w:rsidRPr="006D2C2C">
        <w:t>in their</w:t>
      </w:r>
      <w:r w:rsidR="00E03F8F" w:rsidRPr="006D2C2C">
        <w:t xml:space="preserve"> </w:t>
      </w:r>
      <w:r w:rsidR="007A464E">
        <w:t>l</w:t>
      </w:r>
      <w:r w:rsidR="00E03F8F" w:rsidRPr="006D2C2C">
        <w:t xml:space="preserve">earning </w:t>
      </w:r>
      <w:r w:rsidR="005113A5" w:rsidRPr="006D2C2C">
        <w:t>journal as evidence to support their reflections</w:t>
      </w:r>
      <w:r w:rsidR="00E83564" w:rsidRPr="006D2C2C">
        <w:t xml:space="preserve"> at the end of this depth study</w:t>
      </w:r>
      <w:r w:rsidR="00A2600C" w:rsidRPr="006D2C2C">
        <w:t>.</w:t>
      </w:r>
    </w:p>
    <w:p w14:paraId="195AA169" w14:textId="5D950701" w:rsidR="00FF4C90" w:rsidRPr="006D2C2C" w:rsidRDefault="007B5689" w:rsidP="0044628C">
      <w:pPr>
        <w:pStyle w:val="Heading3"/>
      </w:pPr>
      <w:r w:rsidRPr="006D2C2C">
        <w:t>Classroom materials</w:t>
      </w:r>
    </w:p>
    <w:p w14:paraId="53DE170D" w14:textId="28B0B6F6" w:rsidR="00180DA9" w:rsidRPr="00F97F88" w:rsidRDefault="002A6C92" w:rsidP="0044628C">
      <w:pPr>
        <w:pStyle w:val="Heading4"/>
      </w:pPr>
      <w:bookmarkStart w:id="14" w:name="_Pre-survey:_Energy_use"/>
      <w:bookmarkEnd w:id="14"/>
      <w:r w:rsidRPr="00F97F88">
        <w:t>Pre-survey</w:t>
      </w:r>
      <w:r w:rsidR="00E17210">
        <w:t xml:space="preserve"> –</w:t>
      </w:r>
      <w:r w:rsidRPr="00F97F88">
        <w:t xml:space="preserve"> </w:t>
      </w:r>
      <w:r w:rsidR="00E17210">
        <w:t>e</w:t>
      </w:r>
      <w:r w:rsidRPr="00F97F88">
        <w:t xml:space="preserve">nergy use at our </w:t>
      </w:r>
      <w:r w:rsidR="00180DA9" w:rsidRPr="00F97F88">
        <w:t>school</w:t>
      </w:r>
    </w:p>
    <w:p w14:paraId="3CD091E0" w14:textId="0B0F0992" w:rsidR="004F5A38" w:rsidRDefault="00776DBA" w:rsidP="00776DBA">
      <w:r>
        <w:t>C</w:t>
      </w:r>
      <w:r w:rsidR="006A36FC" w:rsidRPr="00776DBA">
        <w:t>omplete</w:t>
      </w:r>
      <w:r w:rsidR="006A36FC">
        <w:t xml:space="preserve"> the</w:t>
      </w:r>
      <w:r w:rsidR="00796603">
        <w:t xml:space="preserve"> </w:t>
      </w:r>
      <w:r w:rsidR="004F5A38">
        <w:t>following pre</w:t>
      </w:r>
      <w:r w:rsidR="00E54266">
        <w:t>-</w:t>
      </w:r>
      <w:r w:rsidR="004F5A38">
        <w:t>survey</w:t>
      </w:r>
      <w:r w:rsidR="006A36FC">
        <w:t xml:space="preserve"> </w:t>
      </w:r>
      <w:r w:rsidR="00796603">
        <w:t>questions</w:t>
      </w:r>
      <w:r w:rsidR="004F5A38">
        <w:t xml:space="preserve"> </w:t>
      </w:r>
      <w:r w:rsidR="006A36FC">
        <w:t xml:space="preserve">in </w:t>
      </w:r>
      <w:r>
        <w:t>your</w:t>
      </w:r>
      <w:r w:rsidR="006A36FC">
        <w:t xml:space="preserve"> </w:t>
      </w:r>
      <w:r w:rsidR="00B26339">
        <w:t>l</w:t>
      </w:r>
      <w:r w:rsidR="006A36FC">
        <w:t xml:space="preserve">earning journal </w:t>
      </w:r>
      <w:r w:rsidR="009A25EA">
        <w:t xml:space="preserve">and </w:t>
      </w:r>
      <w:r w:rsidR="0099046D">
        <w:t xml:space="preserve">compare your responses to </w:t>
      </w:r>
      <w:r w:rsidR="00EA6D64">
        <w:t>those of your group members</w:t>
      </w:r>
      <w:r w:rsidR="004F5A38">
        <w:t>.</w:t>
      </w:r>
    </w:p>
    <w:p w14:paraId="244275A1" w14:textId="6810F2CE" w:rsidR="002A6C92" w:rsidRPr="00160BF3" w:rsidRDefault="002A6C92">
      <w:pPr>
        <w:pStyle w:val="ListNumber"/>
        <w:numPr>
          <w:ilvl w:val="0"/>
          <w:numId w:val="9"/>
        </w:numPr>
      </w:pPr>
      <w:r w:rsidRPr="00160BF3">
        <w:t xml:space="preserve">Which of the following </w:t>
      </w:r>
      <w:r w:rsidR="00634438" w:rsidRPr="00160BF3">
        <w:t>do you think</w:t>
      </w:r>
      <w:r w:rsidRPr="00160BF3">
        <w:t xml:space="preserve"> </w:t>
      </w:r>
      <w:r w:rsidR="00E54266">
        <w:t xml:space="preserve">uses </w:t>
      </w:r>
      <w:r w:rsidRPr="00160BF3">
        <w:t xml:space="preserve">the most energy </w:t>
      </w:r>
      <w:r w:rsidR="00634438" w:rsidRPr="00160BF3">
        <w:t>daily</w:t>
      </w:r>
      <w:r w:rsidRPr="00160BF3">
        <w:t xml:space="preserve"> at our school?</w:t>
      </w:r>
      <w:r w:rsidR="001E1396" w:rsidRPr="00160BF3">
        <w:t xml:space="preserve"> Rank </w:t>
      </w:r>
      <w:r w:rsidR="00DB1E3A" w:rsidRPr="00160BF3">
        <w:t xml:space="preserve">in order of most energy </w:t>
      </w:r>
      <w:r w:rsidR="00634438" w:rsidRPr="00160BF3">
        <w:t xml:space="preserve">usage </w:t>
      </w:r>
      <w:r w:rsidR="00DB1E3A" w:rsidRPr="00160BF3">
        <w:t>to least.</w:t>
      </w:r>
    </w:p>
    <w:p w14:paraId="24A77509" w14:textId="77777777" w:rsidR="002A6C92" w:rsidRPr="00F97F88" w:rsidRDefault="002A6C92" w:rsidP="004F5A38">
      <w:pPr>
        <w:pStyle w:val="ListNumber2"/>
        <w:ind w:left="1494"/>
      </w:pPr>
      <w:r w:rsidRPr="00F97F88">
        <w:t>Lights</w:t>
      </w:r>
    </w:p>
    <w:p w14:paraId="4741A20D" w14:textId="04E72775" w:rsidR="002A6C92" w:rsidRPr="00F97F88" w:rsidRDefault="002A6C92" w:rsidP="004F5A38">
      <w:pPr>
        <w:pStyle w:val="ListNumber2"/>
        <w:ind w:left="1494"/>
      </w:pPr>
      <w:r w:rsidRPr="00F97F88">
        <w:t xml:space="preserve">Air </w:t>
      </w:r>
      <w:r w:rsidR="005A7116" w:rsidRPr="00F97F88">
        <w:t>conditioning/heating</w:t>
      </w:r>
    </w:p>
    <w:p w14:paraId="3BF2A703" w14:textId="77777777" w:rsidR="002A6C92" w:rsidRPr="00F97F88" w:rsidRDefault="002A6C92" w:rsidP="004F5A38">
      <w:pPr>
        <w:pStyle w:val="ListNumber2"/>
        <w:ind w:left="1494"/>
      </w:pPr>
      <w:r w:rsidRPr="00F97F88">
        <w:t>Computers and technology</w:t>
      </w:r>
    </w:p>
    <w:p w14:paraId="37681F48" w14:textId="77777777" w:rsidR="002A6C92" w:rsidRPr="00F97F88" w:rsidRDefault="002A6C92" w:rsidP="004F5A38">
      <w:pPr>
        <w:pStyle w:val="ListNumber2"/>
        <w:ind w:left="1494"/>
      </w:pPr>
      <w:r w:rsidRPr="00F97F88">
        <w:t>Cooking in the canteen</w:t>
      </w:r>
    </w:p>
    <w:p w14:paraId="1FDDF957" w14:textId="77777777" w:rsidR="000E42E7" w:rsidRPr="00F97F88" w:rsidRDefault="000E42E7" w:rsidP="004F5A38">
      <w:pPr>
        <w:pStyle w:val="ListNumber"/>
        <w:tabs>
          <w:tab w:val="num" w:pos="720"/>
        </w:tabs>
        <w:ind w:left="720"/>
      </w:pPr>
      <w:r w:rsidRPr="00F97F88">
        <w:t>Why do you think managing energy use is important for schools?</w:t>
      </w:r>
    </w:p>
    <w:p w14:paraId="2BF0901F" w14:textId="77777777" w:rsidR="00F5512D" w:rsidRPr="00F97F88" w:rsidRDefault="00F5512D">
      <w:pPr>
        <w:pStyle w:val="ListNumber2"/>
        <w:numPr>
          <w:ilvl w:val="0"/>
          <w:numId w:val="1"/>
        </w:numPr>
        <w:ind w:left="1494"/>
      </w:pPr>
      <w:r w:rsidRPr="00F97F88">
        <w:t>To save money</w:t>
      </w:r>
    </w:p>
    <w:p w14:paraId="46D5C73C" w14:textId="77777777" w:rsidR="00F5512D" w:rsidRPr="00F97F88" w:rsidRDefault="00F5512D" w:rsidP="004F5A38">
      <w:pPr>
        <w:pStyle w:val="ListNumber2"/>
        <w:ind w:left="1494"/>
      </w:pPr>
      <w:r w:rsidRPr="00F97F88">
        <w:t>To reduce environmental impact</w:t>
      </w:r>
    </w:p>
    <w:p w14:paraId="124917B3" w14:textId="77777777" w:rsidR="00F5512D" w:rsidRPr="00F97F88" w:rsidRDefault="00F5512D" w:rsidP="004F5A38">
      <w:pPr>
        <w:pStyle w:val="ListNumber2"/>
        <w:ind w:left="1494"/>
      </w:pPr>
      <w:r w:rsidRPr="00F97F88">
        <w:t>To keep the school comfortable for learning</w:t>
      </w:r>
    </w:p>
    <w:p w14:paraId="191EEBC5" w14:textId="77777777" w:rsidR="00F5512D" w:rsidRPr="00F97F88" w:rsidRDefault="00F5512D" w:rsidP="004F5A38">
      <w:pPr>
        <w:pStyle w:val="ListNumber2"/>
        <w:ind w:left="1494"/>
      </w:pPr>
      <w:proofErr w:type="gramStart"/>
      <w:r w:rsidRPr="00F97F88">
        <w:t>All of</w:t>
      </w:r>
      <w:proofErr w:type="gramEnd"/>
      <w:r w:rsidRPr="00F97F88">
        <w:t xml:space="preserve"> the above</w:t>
      </w:r>
    </w:p>
    <w:p w14:paraId="4A014B37" w14:textId="1878E60E" w:rsidR="0044209D" w:rsidRPr="006D2C2C" w:rsidRDefault="00971B76" w:rsidP="004F5A38">
      <w:pPr>
        <w:pStyle w:val="ListNumber"/>
        <w:ind w:left="720"/>
      </w:pPr>
      <w:r>
        <w:t>How could schools use less energy or</w:t>
      </w:r>
      <w:r w:rsidR="00E54266">
        <w:t xml:space="preserve"> use energy</w:t>
      </w:r>
      <w:r>
        <w:t xml:space="preserve"> </w:t>
      </w:r>
      <w:r w:rsidR="0044209D" w:rsidRPr="00F97F88">
        <w:t>more efficiently</w:t>
      </w:r>
      <w:r w:rsidR="0044209D" w:rsidRPr="006D2C2C">
        <w:t>?</w:t>
      </w:r>
    </w:p>
    <w:p w14:paraId="3B4ABE94" w14:textId="7BB8D40A" w:rsidR="00334405" w:rsidRPr="006D2C2C" w:rsidRDefault="00334405" w:rsidP="0044628C">
      <w:pPr>
        <w:suppressAutoHyphens w:val="0"/>
        <w:spacing w:before="0" w:after="160" w:line="259" w:lineRule="auto"/>
      </w:pPr>
    </w:p>
    <w:p w14:paraId="19F2B700" w14:textId="43135387" w:rsidR="00FF4C90" w:rsidRPr="006D2C2C" w:rsidRDefault="00FF4C90" w:rsidP="00D60301">
      <w:pPr>
        <w:pStyle w:val="ListNumber"/>
        <w:sectPr w:rsidR="00FF4C90" w:rsidRPr="006D2C2C" w:rsidSect="004A4163">
          <w:headerReference w:type="first" r:id="rId19"/>
          <w:footerReference w:type="first" r:id="rId20"/>
          <w:pgSz w:w="11906" w:h="16838"/>
          <w:pgMar w:top="1134" w:right="1134" w:bottom="1134" w:left="1134" w:header="709" w:footer="709" w:gutter="0"/>
          <w:cols w:space="708"/>
          <w:titlePg/>
          <w:docGrid w:linePitch="360"/>
        </w:sectPr>
      </w:pPr>
    </w:p>
    <w:p w14:paraId="0800E134" w14:textId="77777777" w:rsidR="006D1CEA" w:rsidRPr="006D2C2C" w:rsidRDefault="006D1CEA" w:rsidP="0044628C">
      <w:pPr>
        <w:pStyle w:val="Heading4"/>
      </w:pPr>
      <w:bookmarkStart w:id="15" w:name="_Thermal_comfort_monitoring"/>
      <w:bookmarkEnd w:id="15"/>
      <w:r w:rsidRPr="006D2C2C">
        <w:lastRenderedPageBreak/>
        <w:t>T</w:t>
      </w:r>
      <w:bookmarkStart w:id="16" w:name="_Ref176783584"/>
      <w:r w:rsidRPr="006D2C2C">
        <w:t>hermal comfort monitoring sheet</w:t>
      </w:r>
    </w:p>
    <w:p w14:paraId="4854AB70" w14:textId="5A4042BF" w:rsidR="00B76AD6" w:rsidRPr="006D2C2C" w:rsidRDefault="00F95DEC" w:rsidP="00545D4C">
      <w:r w:rsidRPr="006D2C2C">
        <w:t>Room number: ____________</w:t>
      </w:r>
    </w:p>
    <w:tbl>
      <w:tblPr>
        <w:tblStyle w:val="Tableheader"/>
        <w:tblW w:w="14562" w:type="dxa"/>
        <w:tblLayout w:type="fixed"/>
        <w:tblLook w:val="0420" w:firstRow="1" w:lastRow="0" w:firstColumn="0" w:lastColumn="0" w:noHBand="0" w:noVBand="1"/>
        <w:tblDescription w:val="Thermal comfort montoring table to record observations of temperature, humidity, appliances running and thermal comfort over time. The headers contain merged cells because the last 3 columns are subcategories of the Thermal comfort rating (count). Each of these columns record a different thermal comfort rating by students in the class. "/>
      </w:tblPr>
      <w:tblGrid>
        <w:gridCol w:w="846"/>
        <w:gridCol w:w="1125"/>
        <w:gridCol w:w="913"/>
        <w:gridCol w:w="939"/>
        <w:gridCol w:w="1134"/>
        <w:gridCol w:w="1417"/>
        <w:gridCol w:w="1701"/>
        <w:gridCol w:w="1701"/>
        <w:gridCol w:w="1595"/>
        <w:gridCol w:w="1595"/>
        <w:gridCol w:w="1596"/>
      </w:tblGrid>
      <w:tr w:rsidR="00A428DE" w:rsidRPr="00054AFD" w14:paraId="297CEEDA" w14:textId="77777777" w:rsidTr="00577996">
        <w:trPr>
          <w:cnfStyle w:val="100000000000" w:firstRow="1" w:lastRow="0" w:firstColumn="0" w:lastColumn="0" w:oddVBand="0" w:evenVBand="0" w:oddHBand="0" w:evenHBand="0" w:firstRowFirstColumn="0" w:firstRowLastColumn="0" w:lastRowFirstColumn="0" w:lastRowLastColumn="0"/>
          <w:trHeight w:val="691"/>
        </w:trPr>
        <w:tc>
          <w:tcPr>
            <w:tcW w:w="84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5B2C79C" w14:textId="77777777" w:rsidR="00F95DEC" w:rsidRPr="00054AFD" w:rsidRDefault="00F95DEC" w:rsidP="00054AFD">
            <w:r w:rsidRPr="00054AFD">
              <w:t>Date</w:t>
            </w:r>
          </w:p>
        </w:tc>
        <w:tc>
          <w:tcPr>
            <w:tcW w:w="11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E3F2BA1" w14:textId="6399933F" w:rsidR="00F95DEC" w:rsidRPr="00054AFD" w:rsidRDefault="00F95DEC" w:rsidP="00054AFD">
            <w:r w:rsidRPr="00054AFD">
              <w:t>Outside temp (°C)</w:t>
            </w:r>
          </w:p>
        </w:tc>
        <w:tc>
          <w:tcPr>
            <w:tcW w:w="91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C8D02CB" w14:textId="2CA01970" w:rsidR="00F95DEC" w:rsidRPr="00054AFD" w:rsidRDefault="00F95DEC" w:rsidP="00054AFD">
            <w:r w:rsidRPr="00054AFD">
              <w:t>Class period</w:t>
            </w:r>
          </w:p>
        </w:tc>
        <w:tc>
          <w:tcPr>
            <w:tcW w:w="93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E20173B" w14:textId="19AA124E" w:rsidR="00F95DEC" w:rsidRPr="00054AFD" w:rsidRDefault="00F95DEC" w:rsidP="00054AFD">
            <w:r w:rsidRPr="00054AFD">
              <w:t>Room temp (°C)</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792DBF9" w14:textId="5687ADB7" w:rsidR="00F95DEC" w:rsidRPr="00054AFD" w:rsidRDefault="00F95DEC" w:rsidP="00054AFD">
            <w:r w:rsidRPr="00054AFD">
              <w:t>Relative humidity (%)</w:t>
            </w:r>
          </w:p>
        </w:tc>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35B1AA4" w14:textId="563F979E" w:rsidR="00F95DEC" w:rsidRPr="00054AFD" w:rsidRDefault="00F95DEC" w:rsidP="00054AFD">
            <w:r w:rsidRPr="00054AFD">
              <w:t>Appliances running (AC, fans, heaters)</w:t>
            </w:r>
          </w:p>
        </w:tc>
        <w:tc>
          <w:tcPr>
            <w:tcW w:w="170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323806A" w14:textId="48610302" w:rsidR="00F95DEC" w:rsidRPr="00054AFD" w:rsidRDefault="00F95DEC" w:rsidP="00054AFD">
            <w:r w:rsidRPr="00054AFD">
              <w:t>Windows (open/closed)</w:t>
            </w:r>
          </w:p>
        </w:tc>
        <w:tc>
          <w:tcPr>
            <w:tcW w:w="170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F6AE490" w14:textId="134BB136" w:rsidR="00F95DEC" w:rsidRPr="00054AFD" w:rsidRDefault="00F95DEC" w:rsidP="00054AFD">
            <w:r w:rsidRPr="00054AFD">
              <w:t>Blinds (open/closed)</w:t>
            </w:r>
          </w:p>
        </w:tc>
        <w:tc>
          <w:tcPr>
            <w:tcW w:w="478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7C4218" w14:textId="18D0430C" w:rsidR="00F95DEC" w:rsidRPr="00054AFD" w:rsidRDefault="00F95DEC" w:rsidP="00054AFD">
            <w:r w:rsidRPr="00054AFD">
              <w:t>Thermal comfort rating (</w:t>
            </w:r>
            <w:r w:rsidR="00467979" w:rsidRPr="00054AFD">
              <w:t>c</w:t>
            </w:r>
            <w:r w:rsidR="00CD77D3" w:rsidRPr="00054AFD">
              <w:t>ount</w:t>
            </w:r>
            <w:r w:rsidRPr="00054AFD">
              <w:t>)</w:t>
            </w:r>
          </w:p>
        </w:tc>
      </w:tr>
      <w:tr w:rsidR="00054AFD" w:rsidRPr="00054AFD" w14:paraId="047E3896" w14:textId="77777777" w:rsidTr="00577996">
        <w:trPr>
          <w:cnfStyle w:val="000000100000" w:firstRow="0" w:lastRow="0" w:firstColumn="0" w:lastColumn="0" w:oddVBand="0" w:evenVBand="0" w:oddHBand="1" w:evenHBand="0" w:firstRowFirstColumn="0" w:firstRowLastColumn="0" w:lastRowFirstColumn="0" w:lastRowLastColumn="0"/>
          <w:trHeight w:val="618"/>
        </w:trPr>
        <w:tc>
          <w:tcPr>
            <w:tcW w:w="84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95771B" w14:textId="77777777" w:rsidR="00F95DEC" w:rsidRPr="00054AFD" w:rsidRDefault="00F95DEC" w:rsidP="00054AFD"/>
        </w:tc>
        <w:tc>
          <w:tcPr>
            <w:tcW w:w="11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71F01" w14:textId="77777777" w:rsidR="00F95DEC" w:rsidRPr="00054AFD" w:rsidRDefault="00F95DEC" w:rsidP="00054AFD"/>
        </w:tc>
        <w:tc>
          <w:tcPr>
            <w:tcW w:w="91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54A39E" w14:textId="77777777" w:rsidR="00F95DEC" w:rsidRPr="00054AFD" w:rsidRDefault="00F95DEC" w:rsidP="00054AFD"/>
        </w:tc>
        <w:tc>
          <w:tcPr>
            <w:tcW w:w="93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15AA61" w14:textId="77777777" w:rsidR="00F95DEC" w:rsidRPr="00054AFD" w:rsidRDefault="00F95DEC" w:rsidP="00054AFD"/>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63E1B" w14:textId="77777777" w:rsidR="00F95DEC" w:rsidRPr="00054AFD" w:rsidRDefault="00F95DEC" w:rsidP="00054AFD"/>
        </w:tc>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956D1" w14:textId="06CD24A6" w:rsidR="00F95DEC" w:rsidRPr="00054AFD" w:rsidRDefault="00F95DEC" w:rsidP="00054AFD"/>
        </w:tc>
        <w:tc>
          <w:tcPr>
            <w:tcW w:w="1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A79DE4" w14:textId="77777777" w:rsidR="00F95DEC" w:rsidRPr="00054AFD" w:rsidRDefault="00F95DEC" w:rsidP="00054AFD"/>
        </w:tc>
        <w:tc>
          <w:tcPr>
            <w:tcW w:w="1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A8902" w14:textId="77777777" w:rsidR="00F95DEC" w:rsidRPr="00054AFD" w:rsidRDefault="00F95DEC" w:rsidP="00054AFD"/>
        </w:tc>
        <w:tc>
          <w:tcPr>
            <w:tcW w:w="1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664"/>
          </w:tcPr>
          <w:p w14:paraId="59B7F88C" w14:textId="14E79713" w:rsidR="00F95DEC" w:rsidRPr="00054AFD" w:rsidRDefault="00F95DEC" w:rsidP="00054AFD">
            <w:pPr>
              <w:rPr>
                <w:b/>
                <w:bCs/>
              </w:rPr>
            </w:pPr>
            <w:r w:rsidRPr="00054AFD">
              <w:rPr>
                <w:b/>
                <w:bCs/>
              </w:rPr>
              <w:t xml:space="preserve">1 – </w:t>
            </w:r>
            <w:r w:rsidR="00E54266" w:rsidRPr="00054AFD">
              <w:rPr>
                <w:b/>
                <w:bCs/>
              </w:rPr>
              <w:t>t</w:t>
            </w:r>
            <w:r w:rsidRPr="00054AFD">
              <w:rPr>
                <w:b/>
                <w:bCs/>
              </w:rPr>
              <w:t>oo cold</w:t>
            </w:r>
          </w:p>
        </w:tc>
        <w:tc>
          <w:tcPr>
            <w:tcW w:w="1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664"/>
          </w:tcPr>
          <w:p w14:paraId="196E4C15" w14:textId="139B7D2F" w:rsidR="00F95DEC" w:rsidRPr="00054AFD" w:rsidRDefault="00F95DEC" w:rsidP="00054AFD">
            <w:pPr>
              <w:rPr>
                <w:b/>
                <w:bCs/>
              </w:rPr>
            </w:pPr>
            <w:r w:rsidRPr="00054AFD">
              <w:rPr>
                <w:b/>
                <w:bCs/>
              </w:rPr>
              <w:t>2 – O</w:t>
            </w:r>
            <w:r w:rsidR="00E54266" w:rsidRPr="00054AFD">
              <w:rPr>
                <w:b/>
                <w:bCs/>
              </w:rPr>
              <w:t>K</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664"/>
          </w:tcPr>
          <w:p w14:paraId="5A2560A8" w14:textId="4F1E4047" w:rsidR="00F95DEC" w:rsidRPr="00054AFD" w:rsidRDefault="00F95DEC" w:rsidP="00054AFD">
            <w:pPr>
              <w:rPr>
                <w:b/>
                <w:bCs/>
              </w:rPr>
            </w:pPr>
            <w:r w:rsidRPr="00054AFD">
              <w:rPr>
                <w:b/>
                <w:bCs/>
              </w:rPr>
              <w:t xml:space="preserve">3 – </w:t>
            </w:r>
            <w:r w:rsidR="00E54266" w:rsidRPr="00054AFD">
              <w:rPr>
                <w:b/>
                <w:bCs/>
              </w:rPr>
              <w:t>t</w:t>
            </w:r>
            <w:r w:rsidRPr="00054AFD">
              <w:rPr>
                <w:b/>
                <w:bCs/>
              </w:rPr>
              <w:t>oo hot</w:t>
            </w:r>
          </w:p>
        </w:tc>
      </w:tr>
      <w:tr w:rsidR="00F95DEC" w:rsidRPr="00054AFD" w14:paraId="563F3A9E" w14:textId="77777777" w:rsidTr="00577996">
        <w:trPr>
          <w:cnfStyle w:val="000000010000" w:firstRow="0" w:lastRow="0" w:firstColumn="0" w:lastColumn="0" w:oddVBand="0" w:evenVBand="0" w:oddHBand="0" w:evenHBand="1" w:firstRowFirstColumn="0" w:firstRowLastColumn="0" w:lastRowFirstColumn="0" w:lastRowLastColumn="0"/>
        </w:trPr>
        <w:tc>
          <w:tcPr>
            <w:tcW w:w="846" w:type="dxa"/>
            <w:tcBorders>
              <w:top w:val="single" w:sz="4" w:space="0" w:color="FFFFFF" w:themeColor="background1"/>
            </w:tcBorders>
          </w:tcPr>
          <w:p w14:paraId="54EDD9F9" w14:textId="77777777" w:rsidR="00F95DEC" w:rsidRPr="00054AFD" w:rsidRDefault="00F95DEC" w:rsidP="00054AFD"/>
        </w:tc>
        <w:tc>
          <w:tcPr>
            <w:tcW w:w="1125" w:type="dxa"/>
            <w:tcBorders>
              <w:top w:val="single" w:sz="4" w:space="0" w:color="FFFFFF" w:themeColor="background1"/>
            </w:tcBorders>
          </w:tcPr>
          <w:p w14:paraId="43D013E7" w14:textId="77777777" w:rsidR="00F95DEC" w:rsidRPr="00054AFD" w:rsidRDefault="00F95DEC" w:rsidP="00054AFD"/>
        </w:tc>
        <w:tc>
          <w:tcPr>
            <w:tcW w:w="913" w:type="dxa"/>
            <w:tcBorders>
              <w:top w:val="single" w:sz="4" w:space="0" w:color="FFFFFF" w:themeColor="background1"/>
            </w:tcBorders>
          </w:tcPr>
          <w:p w14:paraId="0EF6DB7B" w14:textId="77777777" w:rsidR="00F95DEC" w:rsidRPr="00054AFD" w:rsidRDefault="00F95DEC" w:rsidP="00054AFD"/>
        </w:tc>
        <w:tc>
          <w:tcPr>
            <w:tcW w:w="939" w:type="dxa"/>
            <w:tcBorders>
              <w:top w:val="single" w:sz="4" w:space="0" w:color="FFFFFF" w:themeColor="background1"/>
            </w:tcBorders>
          </w:tcPr>
          <w:p w14:paraId="2F4EBFD9" w14:textId="77777777" w:rsidR="00F95DEC" w:rsidRPr="00054AFD" w:rsidRDefault="00F95DEC" w:rsidP="00054AFD"/>
        </w:tc>
        <w:tc>
          <w:tcPr>
            <w:tcW w:w="1134" w:type="dxa"/>
            <w:tcBorders>
              <w:top w:val="single" w:sz="4" w:space="0" w:color="FFFFFF" w:themeColor="background1"/>
            </w:tcBorders>
          </w:tcPr>
          <w:p w14:paraId="7B22AA37" w14:textId="77777777" w:rsidR="00F95DEC" w:rsidRPr="00054AFD" w:rsidRDefault="00F95DEC" w:rsidP="00054AFD"/>
        </w:tc>
        <w:tc>
          <w:tcPr>
            <w:tcW w:w="1417" w:type="dxa"/>
            <w:tcBorders>
              <w:top w:val="single" w:sz="4" w:space="0" w:color="FFFFFF" w:themeColor="background1"/>
            </w:tcBorders>
          </w:tcPr>
          <w:p w14:paraId="7BE8FDA2" w14:textId="77777777" w:rsidR="00F95DEC" w:rsidRPr="00054AFD" w:rsidRDefault="00F95DEC" w:rsidP="00054AFD"/>
        </w:tc>
        <w:tc>
          <w:tcPr>
            <w:tcW w:w="1701" w:type="dxa"/>
            <w:tcBorders>
              <w:top w:val="single" w:sz="4" w:space="0" w:color="FFFFFF" w:themeColor="background1"/>
            </w:tcBorders>
          </w:tcPr>
          <w:p w14:paraId="33806C38" w14:textId="77777777" w:rsidR="00F95DEC" w:rsidRPr="00054AFD" w:rsidRDefault="00F95DEC" w:rsidP="00054AFD"/>
        </w:tc>
        <w:tc>
          <w:tcPr>
            <w:tcW w:w="1701" w:type="dxa"/>
            <w:tcBorders>
              <w:top w:val="single" w:sz="4" w:space="0" w:color="FFFFFF" w:themeColor="background1"/>
            </w:tcBorders>
          </w:tcPr>
          <w:p w14:paraId="2A8C2E35" w14:textId="77777777" w:rsidR="00F95DEC" w:rsidRPr="00054AFD" w:rsidRDefault="00F95DEC" w:rsidP="00054AFD"/>
        </w:tc>
        <w:tc>
          <w:tcPr>
            <w:tcW w:w="1595" w:type="dxa"/>
            <w:tcBorders>
              <w:top w:val="single" w:sz="4" w:space="0" w:color="FFFFFF" w:themeColor="background1"/>
            </w:tcBorders>
          </w:tcPr>
          <w:p w14:paraId="34572138" w14:textId="3F974DB0" w:rsidR="00F95DEC" w:rsidRPr="00054AFD" w:rsidRDefault="00F95DEC" w:rsidP="00054AFD"/>
        </w:tc>
        <w:tc>
          <w:tcPr>
            <w:tcW w:w="1595" w:type="dxa"/>
            <w:tcBorders>
              <w:top w:val="single" w:sz="4" w:space="0" w:color="FFFFFF" w:themeColor="background1"/>
            </w:tcBorders>
          </w:tcPr>
          <w:p w14:paraId="4586C80F" w14:textId="77777777" w:rsidR="00F95DEC" w:rsidRPr="00054AFD" w:rsidRDefault="00F95DEC" w:rsidP="00054AFD"/>
        </w:tc>
        <w:tc>
          <w:tcPr>
            <w:tcW w:w="1596" w:type="dxa"/>
            <w:tcBorders>
              <w:top w:val="single" w:sz="4" w:space="0" w:color="FFFFFF" w:themeColor="background1"/>
            </w:tcBorders>
          </w:tcPr>
          <w:p w14:paraId="35D4EAB7" w14:textId="77777777" w:rsidR="00F95DEC" w:rsidRPr="00054AFD" w:rsidRDefault="00F95DEC" w:rsidP="00054AFD"/>
        </w:tc>
      </w:tr>
      <w:tr w:rsidR="00421293" w:rsidRPr="00054AFD" w14:paraId="7C94F144" w14:textId="77777777" w:rsidTr="00577996">
        <w:trPr>
          <w:cnfStyle w:val="000000100000" w:firstRow="0" w:lastRow="0" w:firstColumn="0" w:lastColumn="0" w:oddVBand="0" w:evenVBand="0" w:oddHBand="1" w:evenHBand="0" w:firstRowFirstColumn="0" w:firstRowLastColumn="0" w:lastRowFirstColumn="0" w:lastRowLastColumn="0"/>
        </w:trPr>
        <w:tc>
          <w:tcPr>
            <w:tcW w:w="846" w:type="dxa"/>
          </w:tcPr>
          <w:p w14:paraId="22C29763" w14:textId="77777777" w:rsidR="00F95DEC" w:rsidRPr="00054AFD" w:rsidRDefault="00F95DEC" w:rsidP="00054AFD"/>
        </w:tc>
        <w:tc>
          <w:tcPr>
            <w:tcW w:w="1125" w:type="dxa"/>
          </w:tcPr>
          <w:p w14:paraId="1E367D9E" w14:textId="77777777" w:rsidR="00F95DEC" w:rsidRPr="00054AFD" w:rsidRDefault="00F95DEC" w:rsidP="00054AFD"/>
        </w:tc>
        <w:tc>
          <w:tcPr>
            <w:tcW w:w="913" w:type="dxa"/>
          </w:tcPr>
          <w:p w14:paraId="186AD1DD" w14:textId="77777777" w:rsidR="00F95DEC" w:rsidRPr="00054AFD" w:rsidRDefault="00F95DEC" w:rsidP="00054AFD"/>
        </w:tc>
        <w:tc>
          <w:tcPr>
            <w:tcW w:w="939" w:type="dxa"/>
          </w:tcPr>
          <w:p w14:paraId="5501BDF0" w14:textId="77777777" w:rsidR="00F95DEC" w:rsidRPr="00054AFD" w:rsidRDefault="00F95DEC" w:rsidP="00054AFD"/>
        </w:tc>
        <w:tc>
          <w:tcPr>
            <w:tcW w:w="1134" w:type="dxa"/>
          </w:tcPr>
          <w:p w14:paraId="3EE071EF" w14:textId="77777777" w:rsidR="00F95DEC" w:rsidRPr="00054AFD" w:rsidRDefault="00F95DEC" w:rsidP="00054AFD"/>
        </w:tc>
        <w:tc>
          <w:tcPr>
            <w:tcW w:w="1417" w:type="dxa"/>
          </w:tcPr>
          <w:p w14:paraId="437FBE2F" w14:textId="77777777" w:rsidR="00F95DEC" w:rsidRPr="00054AFD" w:rsidRDefault="00F95DEC" w:rsidP="00054AFD"/>
        </w:tc>
        <w:tc>
          <w:tcPr>
            <w:tcW w:w="1701" w:type="dxa"/>
          </w:tcPr>
          <w:p w14:paraId="06BD9DBF" w14:textId="77777777" w:rsidR="00F95DEC" w:rsidRPr="00054AFD" w:rsidRDefault="00F95DEC" w:rsidP="00054AFD"/>
        </w:tc>
        <w:tc>
          <w:tcPr>
            <w:tcW w:w="1701" w:type="dxa"/>
          </w:tcPr>
          <w:p w14:paraId="154482A8" w14:textId="77777777" w:rsidR="00F95DEC" w:rsidRPr="00054AFD" w:rsidRDefault="00F95DEC" w:rsidP="00054AFD"/>
        </w:tc>
        <w:tc>
          <w:tcPr>
            <w:tcW w:w="1595" w:type="dxa"/>
          </w:tcPr>
          <w:p w14:paraId="16AFDB2E" w14:textId="176B951F" w:rsidR="00F95DEC" w:rsidRPr="00054AFD" w:rsidRDefault="00F95DEC" w:rsidP="00054AFD"/>
        </w:tc>
        <w:tc>
          <w:tcPr>
            <w:tcW w:w="1595" w:type="dxa"/>
          </w:tcPr>
          <w:p w14:paraId="7CB23A8A" w14:textId="77777777" w:rsidR="00F95DEC" w:rsidRPr="00054AFD" w:rsidRDefault="00F95DEC" w:rsidP="00054AFD"/>
        </w:tc>
        <w:tc>
          <w:tcPr>
            <w:tcW w:w="1596" w:type="dxa"/>
          </w:tcPr>
          <w:p w14:paraId="20C748A2" w14:textId="77777777" w:rsidR="00F95DEC" w:rsidRPr="00054AFD" w:rsidRDefault="00F95DEC" w:rsidP="00054AFD"/>
        </w:tc>
      </w:tr>
      <w:tr w:rsidR="00421293" w:rsidRPr="00054AFD" w14:paraId="4AAD55B0" w14:textId="77777777" w:rsidTr="00577996">
        <w:trPr>
          <w:cnfStyle w:val="000000010000" w:firstRow="0" w:lastRow="0" w:firstColumn="0" w:lastColumn="0" w:oddVBand="0" w:evenVBand="0" w:oddHBand="0" w:evenHBand="1" w:firstRowFirstColumn="0" w:firstRowLastColumn="0" w:lastRowFirstColumn="0" w:lastRowLastColumn="0"/>
        </w:trPr>
        <w:tc>
          <w:tcPr>
            <w:tcW w:w="846" w:type="dxa"/>
          </w:tcPr>
          <w:p w14:paraId="6735E38F" w14:textId="77777777" w:rsidR="00F95DEC" w:rsidRPr="00054AFD" w:rsidRDefault="00F95DEC" w:rsidP="00054AFD"/>
        </w:tc>
        <w:tc>
          <w:tcPr>
            <w:tcW w:w="1125" w:type="dxa"/>
          </w:tcPr>
          <w:p w14:paraId="1967D7AB" w14:textId="77777777" w:rsidR="00F95DEC" w:rsidRPr="00054AFD" w:rsidRDefault="00F95DEC" w:rsidP="00054AFD"/>
        </w:tc>
        <w:tc>
          <w:tcPr>
            <w:tcW w:w="913" w:type="dxa"/>
          </w:tcPr>
          <w:p w14:paraId="2E2BCF2D" w14:textId="77777777" w:rsidR="00F95DEC" w:rsidRPr="00054AFD" w:rsidRDefault="00F95DEC" w:rsidP="00054AFD"/>
        </w:tc>
        <w:tc>
          <w:tcPr>
            <w:tcW w:w="939" w:type="dxa"/>
          </w:tcPr>
          <w:p w14:paraId="61B7C8DD" w14:textId="77777777" w:rsidR="00F95DEC" w:rsidRPr="00054AFD" w:rsidRDefault="00F95DEC" w:rsidP="00054AFD"/>
        </w:tc>
        <w:tc>
          <w:tcPr>
            <w:tcW w:w="1134" w:type="dxa"/>
          </w:tcPr>
          <w:p w14:paraId="62A1A61E" w14:textId="77777777" w:rsidR="00F95DEC" w:rsidRPr="00054AFD" w:rsidRDefault="00F95DEC" w:rsidP="00054AFD"/>
        </w:tc>
        <w:tc>
          <w:tcPr>
            <w:tcW w:w="1417" w:type="dxa"/>
          </w:tcPr>
          <w:p w14:paraId="6E6EB2F3" w14:textId="77777777" w:rsidR="00F95DEC" w:rsidRPr="00054AFD" w:rsidRDefault="00F95DEC" w:rsidP="00054AFD"/>
        </w:tc>
        <w:tc>
          <w:tcPr>
            <w:tcW w:w="1701" w:type="dxa"/>
          </w:tcPr>
          <w:p w14:paraId="711D91CA" w14:textId="77777777" w:rsidR="00F95DEC" w:rsidRPr="00054AFD" w:rsidRDefault="00F95DEC" w:rsidP="00054AFD"/>
        </w:tc>
        <w:tc>
          <w:tcPr>
            <w:tcW w:w="1701" w:type="dxa"/>
          </w:tcPr>
          <w:p w14:paraId="6D1AE84B" w14:textId="77777777" w:rsidR="00F95DEC" w:rsidRPr="00054AFD" w:rsidRDefault="00F95DEC" w:rsidP="00054AFD"/>
        </w:tc>
        <w:tc>
          <w:tcPr>
            <w:tcW w:w="1595" w:type="dxa"/>
          </w:tcPr>
          <w:p w14:paraId="27D3FD41" w14:textId="7ADF8C6B" w:rsidR="00F95DEC" w:rsidRPr="00054AFD" w:rsidRDefault="00F95DEC" w:rsidP="00054AFD"/>
        </w:tc>
        <w:tc>
          <w:tcPr>
            <w:tcW w:w="1595" w:type="dxa"/>
          </w:tcPr>
          <w:p w14:paraId="37C7B41A" w14:textId="77777777" w:rsidR="00F95DEC" w:rsidRPr="00054AFD" w:rsidRDefault="00F95DEC" w:rsidP="00054AFD"/>
        </w:tc>
        <w:tc>
          <w:tcPr>
            <w:tcW w:w="1596" w:type="dxa"/>
          </w:tcPr>
          <w:p w14:paraId="58C3EC91" w14:textId="77777777" w:rsidR="00F95DEC" w:rsidRPr="00054AFD" w:rsidRDefault="00F95DEC" w:rsidP="00054AFD"/>
        </w:tc>
      </w:tr>
      <w:tr w:rsidR="00421293" w:rsidRPr="00054AFD" w14:paraId="6C5DF46E" w14:textId="77777777" w:rsidTr="00577996">
        <w:trPr>
          <w:cnfStyle w:val="000000100000" w:firstRow="0" w:lastRow="0" w:firstColumn="0" w:lastColumn="0" w:oddVBand="0" w:evenVBand="0" w:oddHBand="1" w:evenHBand="0" w:firstRowFirstColumn="0" w:firstRowLastColumn="0" w:lastRowFirstColumn="0" w:lastRowLastColumn="0"/>
        </w:trPr>
        <w:tc>
          <w:tcPr>
            <w:tcW w:w="846" w:type="dxa"/>
          </w:tcPr>
          <w:p w14:paraId="53FB1636" w14:textId="77777777" w:rsidR="00F95DEC" w:rsidRPr="00054AFD" w:rsidRDefault="00F95DEC" w:rsidP="00054AFD"/>
        </w:tc>
        <w:tc>
          <w:tcPr>
            <w:tcW w:w="1125" w:type="dxa"/>
          </w:tcPr>
          <w:p w14:paraId="62900509" w14:textId="77777777" w:rsidR="00F95DEC" w:rsidRPr="00054AFD" w:rsidRDefault="00F95DEC" w:rsidP="00054AFD"/>
        </w:tc>
        <w:tc>
          <w:tcPr>
            <w:tcW w:w="913" w:type="dxa"/>
          </w:tcPr>
          <w:p w14:paraId="7D23113F" w14:textId="77777777" w:rsidR="00F95DEC" w:rsidRPr="00054AFD" w:rsidRDefault="00F95DEC" w:rsidP="00054AFD"/>
        </w:tc>
        <w:tc>
          <w:tcPr>
            <w:tcW w:w="939" w:type="dxa"/>
          </w:tcPr>
          <w:p w14:paraId="45598B48" w14:textId="77777777" w:rsidR="00F95DEC" w:rsidRPr="00054AFD" w:rsidRDefault="00F95DEC" w:rsidP="00054AFD"/>
        </w:tc>
        <w:tc>
          <w:tcPr>
            <w:tcW w:w="1134" w:type="dxa"/>
          </w:tcPr>
          <w:p w14:paraId="17412A7E" w14:textId="77777777" w:rsidR="00F95DEC" w:rsidRPr="00054AFD" w:rsidRDefault="00F95DEC" w:rsidP="00054AFD"/>
        </w:tc>
        <w:tc>
          <w:tcPr>
            <w:tcW w:w="1417" w:type="dxa"/>
          </w:tcPr>
          <w:p w14:paraId="3A07D560" w14:textId="77777777" w:rsidR="00F95DEC" w:rsidRPr="00054AFD" w:rsidRDefault="00F95DEC" w:rsidP="00054AFD"/>
        </w:tc>
        <w:tc>
          <w:tcPr>
            <w:tcW w:w="1701" w:type="dxa"/>
          </w:tcPr>
          <w:p w14:paraId="53EC8233" w14:textId="77777777" w:rsidR="00F95DEC" w:rsidRPr="00054AFD" w:rsidRDefault="00F95DEC" w:rsidP="00054AFD"/>
        </w:tc>
        <w:tc>
          <w:tcPr>
            <w:tcW w:w="1701" w:type="dxa"/>
          </w:tcPr>
          <w:p w14:paraId="0B372F60" w14:textId="77777777" w:rsidR="00F95DEC" w:rsidRPr="00054AFD" w:rsidRDefault="00F95DEC" w:rsidP="00054AFD"/>
        </w:tc>
        <w:tc>
          <w:tcPr>
            <w:tcW w:w="1595" w:type="dxa"/>
          </w:tcPr>
          <w:p w14:paraId="5991A727" w14:textId="17B4B958" w:rsidR="00F95DEC" w:rsidRPr="00054AFD" w:rsidRDefault="00F95DEC" w:rsidP="00054AFD"/>
        </w:tc>
        <w:tc>
          <w:tcPr>
            <w:tcW w:w="1595" w:type="dxa"/>
          </w:tcPr>
          <w:p w14:paraId="3C9B37B2" w14:textId="77777777" w:rsidR="00F95DEC" w:rsidRPr="00054AFD" w:rsidRDefault="00F95DEC" w:rsidP="00054AFD"/>
        </w:tc>
        <w:tc>
          <w:tcPr>
            <w:tcW w:w="1596" w:type="dxa"/>
          </w:tcPr>
          <w:p w14:paraId="026A70F3" w14:textId="77777777" w:rsidR="00F95DEC" w:rsidRPr="00054AFD" w:rsidRDefault="00F95DEC" w:rsidP="00054AFD"/>
        </w:tc>
      </w:tr>
      <w:tr w:rsidR="00421293" w:rsidRPr="00054AFD" w14:paraId="7820FF09" w14:textId="77777777" w:rsidTr="00577996">
        <w:trPr>
          <w:cnfStyle w:val="000000010000" w:firstRow="0" w:lastRow="0" w:firstColumn="0" w:lastColumn="0" w:oddVBand="0" w:evenVBand="0" w:oddHBand="0" w:evenHBand="1" w:firstRowFirstColumn="0" w:firstRowLastColumn="0" w:lastRowFirstColumn="0" w:lastRowLastColumn="0"/>
        </w:trPr>
        <w:tc>
          <w:tcPr>
            <w:tcW w:w="846" w:type="dxa"/>
          </w:tcPr>
          <w:p w14:paraId="2FCA9AC8" w14:textId="77777777" w:rsidR="00F95DEC" w:rsidRPr="00054AFD" w:rsidRDefault="00F95DEC" w:rsidP="00054AFD"/>
        </w:tc>
        <w:tc>
          <w:tcPr>
            <w:tcW w:w="1125" w:type="dxa"/>
          </w:tcPr>
          <w:p w14:paraId="0AA0C1BA" w14:textId="77777777" w:rsidR="00F95DEC" w:rsidRPr="00054AFD" w:rsidRDefault="00F95DEC" w:rsidP="00054AFD"/>
        </w:tc>
        <w:tc>
          <w:tcPr>
            <w:tcW w:w="913" w:type="dxa"/>
          </w:tcPr>
          <w:p w14:paraId="04B449A3" w14:textId="77777777" w:rsidR="00F95DEC" w:rsidRPr="00054AFD" w:rsidRDefault="00F95DEC" w:rsidP="00054AFD"/>
        </w:tc>
        <w:tc>
          <w:tcPr>
            <w:tcW w:w="939" w:type="dxa"/>
          </w:tcPr>
          <w:p w14:paraId="1379B295" w14:textId="77777777" w:rsidR="00F95DEC" w:rsidRPr="00054AFD" w:rsidRDefault="00F95DEC" w:rsidP="00054AFD"/>
        </w:tc>
        <w:tc>
          <w:tcPr>
            <w:tcW w:w="1134" w:type="dxa"/>
          </w:tcPr>
          <w:p w14:paraId="3EC4B2BB" w14:textId="77777777" w:rsidR="00F95DEC" w:rsidRPr="00054AFD" w:rsidRDefault="00F95DEC" w:rsidP="00054AFD"/>
        </w:tc>
        <w:tc>
          <w:tcPr>
            <w:tcW w:w="1417" w:type="dxa"/>
          </w:tcPr>
          <w:p w14:paraId="1B09770B" w14:textId="77777777" w:rsidR="00F95DEC" w:rsidRPr="00054AFD" w:rsidRDefault="00F95DEC" w:rsidP="00054AFD"/>
        </w:tc>
        <w:tc>
          <w:tcPr>
            <w:tcW w:w="1701" w:type="dxa"/>
          </w:tcPr>
          <w:p w14:paraId="4515142B" w14:textId="77777777" w:rsidR="00F95DEC" w:rsidRPr="00054AFD" w:rsidRDefault="00F95DEC" w:rsidP="00054AFD"/>
        </w:tc>
        <w:tc>
          <w:tcPr>
            <w:tcW w:w="1701" w:type="dxa"/>
          </w:tcPr>
          <w:p w14:paraId="56A690AE" w14:textId="77777777" w:rsidR="00F95DEC" w:rsidRPr="00054AFD" w:rsidRDefault="00F95DEC" w:rsidP="00054AFD"/>
        </w:tc>
        <w:tc>
          <w:tcPr>
            <w:tcW w:w="1595" w:type="dxa"/>
          </w:tcPr>
          <w:p w14:paraId="5528A2EF" w14:textId="0887A3E0" w:rsidR="00F95DEC" w:rsidRPr="00054AFD" w:rsidRDefault="00F95DEC" w:rsidP="00054AFD"/>
        </w:tc>
        <w:tc>
          <w:tcPr>
            <w:tcW w:w="1595" w:type="dxa"/>
          </w:tcPr>
          <w:p w14:paraId="0C74F535" w14:textId="77777777" w:rsidR="00F95DEC" w:rsidRPr="00054AFD" w:rsidRDefault="00F95DEC" w:rsidP="00054AFD"/>
        </w:tc>
        <w:tc>
          <w:tcPr>
            <w:tcW w:w="1596" w:type="dxa"/>
          </w:tcPr>
          <w:p w14:paraId="3829CB23" w14:textId="77777777" w:rsidR="00F95DEC" w:rsidRPr="00054AFD" w:rsidRDefault="00F95DEC" w:rsidP="00054AFD"/>
        </w:tc>
      </w:tr>
      <w:tr w:rsidR="00421293" w:rsidRPr="00054AFD" w14:paraId="73F0365A" w14:textId="77777777" w:rsidTr="00577996">
        <w:trPr>
          <w:cnfStyle w:val="000000100000" w:firstRow="0" w:lastRow="0" w:firstColumn="0" w:lastColumn="0" w:oddVBand="0" w:evenVBand="0" w:oddHBand="1" w:evenHBand="0" w:firstRowFirstColumn="0" w:firstRowLastColumn="0" w:lastRowFirstColumn="0" w:lastRowLastColumn="0"/>
        </w:trPr>
        <w:tc>
          <w:tcPr>
            <w:tcW w:w="846" w:type="dxa"/>
          </w:tcPr>
          <w:p w14:paraId="6EAB49C6" w14:textId="77777777" w:rsidR="00F95DEC" w:rsidRPr="00054AFD" w:rsidRDefault="00F95DEC" w:rsidP="00054AFD"/>
        </w:tc>
        <w:tc>
          <w:tcPr>
            <w:tcW w:w="1125" w:type="dxa"/>
          </w:tcPr>
          <w:p w14:paraId="3C3A2119" w14:textId="77777777" w:rsidR="00F95DEC" w:rsidRPr="00054AFD" w:rsidRDefault="00F95DEC" w:rsidP="00054AFD"/>
        </w:tc>
        <w:tc>
          <w:tcPr>
            <w:tcW w:w="913" w:type="dxa"/>
          </w:tcPr>
          <w:p w14:paraId="394F95D7" w14:textId="77777777" w:rsidR="00F95DEC" w:rsidRPr="00054AFD" w:rsidRDefault="00F95DEC" w:rsidP="00054AFD"/>
        </w:tc>
        <w:tc>
          <w:tcPr>
            <w:tcW w:w="939" w:type="dxa"/>
          </w:tcPr>
          <w:p w14:paraId="3D341FC3" w14:textId="77777777" w:rsidR="00F95DEC" w:rsidRPr="00054AFD" w:rsidRDefault="00F95DEC" w:rsidP="00054AFD"/>
        </w:tc>
        <w:tc>
          <w:tcPr>
            <w:tcW w:w="1134" w:type="dxa"/>
          </w:tcPr>
          <w:p w14:paraId="13B360B2" w14:textId="77777777" w:rsidR="00F95DEC" w:rsidRPr="00054AFD" w:rsidRDefault="00F95DEC" w:rsidP="00054AFD"/>
        </w:tc>
        <w:tc>
          <w:tcPr>
            <w:tcW w:w="1417" w:type="dxa"/>
          </w:tcPr>
          <w:p w14:paraId="639152DF" w14:textId="77777777" w:rsidR="00F95DEC" w:rsidRPr="00054AFD" w:rsidRDefault="00F95DEC" w:rsidP="00054AFD"/>
        </w:tc>
        <w:tc>
          <w:tcPr>
            <w:tcW w:w="1701" w:type="dxa"/>
          </w:tcPr>
          <w:p w14:paraId="3FA7FA6B" w14:textId="77777777" w:rsidR="00F95DEC" w:rsidRPr="00054AFD" w:rsidRDefault="00F95DEC" w:rsidP="00054AFD"/>
        </w:tc>
        <w:tc>
          <w:tcPr>
            <w:tcW w:w="1701" w:type="dxa"/>
          </w:tcPr>
          <w:p w14:paraId="64FE0241" w14:textId="77777777" w:rsidR="00F95DEC" w:rsidRPr="00054AFD" w:rsidRDefault="00F95DEC" w:rsidP="00054AFD"/>
        </w:tc>
        <w:tc>
          <w:tcPr>
            <w:tcW w:w="1595" w:type="dxa"/>
          </w:tcPr>
          <w:p w14:paraId="5925166B" w14:textId="79BD0F39" w:rsidR="00F95DEC" w:rsidRPr="00054AFD" w:rsidRDefault="00F95DEC" w:rsidP="00054AFD"/>
        </w:tc>
        <w:tc>
          <w:tcPr>
            <w:tcW w:w="1595" w:type="dxa"/>
          </w:tcPr>
          <w:p w14:paraId="120E9BA6" w14:textId="77777777" w:rsidR="00F95DEC" w:rsidRPr="00054AFD" w:rsidRDefault="00F95DEC" w:rsidP="00054AFD"/>
        </w:tc>
        <w:tc>
          <w:tcPr>
            <w:tcW w:w="1596" w:type="dxa"/>
          </w:tcPr>
          <w:p w14:paraId="348E85D1" w14:textId="77777777" w:rsidR="00F95DEC" w:rsidRPr="00054AFD" w:rsidRDefault="00F95DEC" w:rsidP="00054AFD"/>
        </w:tc>
      </w:tr>
    </w:tbl>
    <w:p w14:paraId="6299B285" w14:textId="08D9B953" w:rsidR="00B76AD6" w:rsidRPr="006D2C2C" w:rsidRDefault="00EE1D52" w:rsidP="0044628C">
      <w:pPr>
        <w:pStyle w:val="FeatureBox4"/>
      </w:pPr>
      <w:r w:rsidRPr="006D2C2C">
        <w:rPr>
          <w:rStyle w:val="Strong"/>
        </w:rPr>
        <w:lastRenderedPageBreak/>
        <w:t>Note</w:t>
      </w:r>
      <w:r w:rsidRPr="006D2C2C">
        <w:t xml:space="preserve">: </w:t>
      </w:r>
      <w:r w:rsidR="00E54266">
        <w:t>o</w:t>
      </w:r>
      <w:r w:rsidR="00F2047A" w:rsidRPr="006D2C2C">
        <w:t xml:space="preserve">bservations </w:t>
      </w:r>
      <w:r w:rsidR="00F21C83" w:rsidRPr="006D2C2C">
        <w:t xml:space="preserve">are </w:t>
      </w:r>
      <w:r w:rsidR="000B1DAA" w:rsidRPr="006D2C2C">
        <w:t>to</w:t>
      </w:r>
      <w:r w:rsidR="00F2047A" w:rsidRPr="006D2C2C">
        <w:t xml:space="preserve"> be recorded </w:t>
      </w:r>
      <w:r w:rsidR="0064409C" w:rsidRPr="006D2C2C">
        <w:t>during</w:t>
      </w:r>
      <w:r w:rsidR="00712C84" w:rsidRPr="006D2C2C">
        <w:t xml:space="preserve"> class over </w:t>
      </w:r>
      <w:r w:rsidR="00577996">
        <w:t>2</w:t>
      </w:r>
      <w:r w:rsidR="00F502B2" w:rsidRPr="00F502B2">
        <w:t xml:space="preserve"> </w:t>
      </w:r>
      <w:r w:rsidR="00712C84" w:rsidRPr="00F502B2">
        <w:t>weeks.</w:t>
      </w:r>
      <w:r w:rsidR="00712C84" w:rsidRPr="006D2C2C">
        <w:t xml:space="preserve"> </w:t>
      </w:r>
      <w:r w:rsidR="00CA7ADD" w:rsidRPr="006D2C2C">
        <w:t xml:space="preserve">Use local weather data to estimate outside temperature. </w:t>
      </w:r>
      <w:r w:rsidR="008A40F6" w:rsidRPr="006D2C2C">
        <w:t>Survey</w:t>
      </w:r>
      <w:r w:rsidR="00DB63C3" w:rsidRPr="006D2C2C">
        <w:t xml:space="preserve"> students </w:t>
      </w:r>
      <w:r w:rsidR="00A1777B" w:rsidRPr="006D2C2C">
        <w:t xml:space="preserve">to </w:t>
      </w:r>
      <w:r w:rsidR="00D37594">
        <w:t>tally</w:t>
      </w:r>
      <w:r w:rsidR="008D21EF" w:rsidRPr="006D2C2C">
        <w:t xml:space="preserve"> class thermal comfort ratings</w:t>
      </w:r>
      <w:r w:rsidR="00826FC7" w:rsidRPr="006D2C2C">
        <w:t xml:space="preserve">. </w:t>
      </w:r>
      <w:r w:rsidR="007B2EC9" w:rsidRPr="006D2C2C">
        <w:t xml:space="preserve">Relative humidity </w:t>
      </w:r>
      <w:r w:rsidR="00003E94" w:rsidRPr="006D2C2C">
        <w:t xml:space="preserve">can </w:t>
      </w:r>
      <w:r w:rsidR="00910970">
        <w:t xml:space="preserve">also </w:t>
      </w:r>
      <w:r w:rsidR="00003E94" w:rsidRPr="006D2C2C">
        <w:t>be estimated using</w:t>
      </w:r>
      <w:r w:rsidR="00AF7B48" w:rsidRPr="006D2C2C">
        <w:t xml:space="preserve"> a</w:t>
      </w:r>
      <w:r w:rsidR="00003E94" w:rsidRPr="006D2C2C">
        <w:t xml:space="preserve"> </w:t>
      </w:r>
      <w:hyperlink r:id="rId21" w:history="1">
        <w:r w:rsidR="00577996">
          <w:rPr>
            <w:rStyle w:val="Hyperlink"/>
          </w:rPr>
          <w:t>R</w:t>
        </w:r>
        <w:r w:rsidR="006A6133" w:rsidRPr="006D2C2C">
          <w:rPr>
            <w:rStyle w:val="Hyperlink"/>
          </w:rPr>
          <w:t xml:space="preserve">elative </w:t>
        </w:r>
        <w:r w:rsidR="00577996">
          <w:rPr>
            <w:rStyle w:val="Hyperlink"/>
          </w:rPr>
          <w:t>H</w:t>
        </w:r>
        <w:r w:rsidR="00AF7B48" w:rsidRPr="006D2C2C">
          <w:rPr>
            <w:rStyle w:val="Hyperlink"/>
          </w:rPr>
          <w:t xml:space="preserve">umidity </w:t>
        </w:r>
        <w:r w:rsidR="00577996">
          <w:rPr>
            <w:rStyle w:val="Hyperlink"/>
          </w:rPr>
          <w:t>T</w:t>
        </w:r>
        <w:r w:rsidR="006A6133" w:rsidRPr="006D2C2C">
          <w:rPr>
            <w:rStyle w:val="Hyperlink"/>
          </w:rPr>
          <w:t>able</w:t>
        </w:r>
      </w:hyperlink>
      <w:r w:rsidR="00577996">
        <w:rPr>
          <w:rStyle w:val="Hyperlink"/>
        </w:rPr>
        <w:t xml:space="preserve"> (PDF 43 KB)</w:t>
      </w:r>
      <w:r w:rsidR="00AF7B48" w:rsidRPr="006D2C2C">
        <w:t xml:space="preserve"> comparing wet/dry bulb temperatures.</w:t>
      </w:r>
    </w:p>
    <w:bookmarkEnd w:id="16"/>
    <w:p w14:paraId="7A62D887" w14:textId="026EF1A1" w:rsidR="004808D6" w:rsidRPr="006D2C2C" w:rsidRDefault="004808D6" w:rsidP="00E45010">
      <w:pPr>
        <w:pStyle w:val="ListBullet"/>
        <w:sectPr w:rsidR="004808D6" w:rsidRPr="006D2C2C" w:rsidSect="00AC43A4">
          <w:pgSz w:w="16838" w:h="11906" w:orient="landscape"/>
          <w:pgMar w:top="1134" w:right="1134" w:bottom="1134" w:left="1134" w:header="709" w:footer="709" w:gutter="0"/>
          <w:cols w:space="708"/>
          <w:titlePg/>
          <w:docGrid w:linePitch="360"/>
        </w:sectPr>
      </w:pPr>
    </w:p>
    <w:p w14:paraId="55174453" w14:textId="6DC641C7" w:rsidR="008B77C0" w:rsidRPr="006D2C2C" w:rsidRDefault="00704127" w:rsidP="00D130DE">
      <w:pPr>
        <w:pStyle w:val="Heading1"/>
      </w:pPr>
      <w:bookmarkStart w:id="17" w:name="_Toc179468434"/>
      <w:r w:rsidRPr="006D2C2C">
        <w:lastRenderedPageBreak/>
        <w:t>DS</w:t>
      </w:r>
      <w:r w:rsidR="009568C0">
        <w:t>.</w:t>
      </w:r>
      <w:r w:rsidRPr="006D2C2C">
        <w:t xml:space="preserve">2 </w:t>
      </w:r>
      <w:r w:rsidR="0080165E">
        <w:t>C</w:t>
      </w:r>
      <w:r w:rsidR="00BC1687">
        <w:t xml:space="preserve">onducting </w:t>
      </w:r>
      <w:r w:rsidR="00E17210">
        <w:t>c</w:t>
      </w:r>
      <w:r w:rsidRPr="006D2C2C">
        <w:t>lassroom energy use audit</w:t>
      </w:r>
      <w:bookmarkEnd w:id="17"/>
    </w:p>
    <w:p w14:paraId="4A6CD2FE" w14:textId="43FA5DAA" w:rsidR="00704127" w:rsidRPr="006D2C2C" w:rsidRDefault="008B77C0" w:rsidP="002F564A">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5</w:t>
      </w:r>
      <w:r w:rsidRPr="006D2C2C">
        <w:rPr>
          <w:noProof/>
        </w:rPr>
        <w:fldChar w:fldCharType="end"/>
      </w:r>
      <w:r w:rsidR="008669BD">
        <w:t xml:space="preserve"> –</w:t>
      </w:r>
      <w:r w:rsidRPr="006D2C2C">
        <w:t xml:space="preserve"> </w:t>
      </w:r>
      <w:r w:rsidR="008669BD">
        <w:t>l</w:t>
      </w:r>
      <w:r w:rsidRPr="006D2C2C">
        <w:t>earning intentions and success criteria for DS</w:t>
      </w:r>
      <w:r w:rsidR="009568C0">
        <w:t>.</w:t>
      </w:r>
      <w:r w:rsidRPr="006D2C2C">
        <w:t>2</w:t>
      </w:r>
    </w:p>
    <w:tbl>
      <w:tblPr>
        <w:tblStyle w:val="Tableheader"/>
        <w:tblW w:w="0" w:type="auto"/>
        <w:tblLook w:val="0420" w:firstRow="1" w:lastRow="0" w:firstColumn="0" w:lastColumn="0" w:noHBand="0" w:noVBand="1"/>
        <w:tblDescription w:val="Learning intentions and success criteria. "/>
      </w:tblPr>
      <w:tblGrid>
        <w:gridCol w:w="4814"/>
        <w:gridCol w:w="4814"/>
      </w:tblGrid>
      <w:tr w:rsidR="008B77C0" w:rsidRPr="00F55AB1" w14:paraId="10F9FA03" w14:textId="77777777">
        <w:trPr>
          <w:cnfStyle w:val="100000000000" w:firstRow="1" w:lastRow="0" w:firstColumn="0" w:lastColumn="0" w:oddVBand="0" w:evenVBand="0" w:oddHBand="0" w:evenHBand="0" w:firstRowFirstColumn="0" w:firstRowLastColumn="0" w:lastRowFirstColumn="0" w:lastRowLastColumn="0"/>
        </w:trPr>
        <w:tc>
          <w:tcPr>
            <w:tcW w:w="4814" w:type="dxa"/>
          </w:tcPr>
          <w:p w14:paraId="4A22AD3C" w14:textId="77777777" w:rsidR="008B77C0" w:rsidRPr="006D2C2C" w:rsidRDefault="008B77C0">
            <w:r w:rsidRPr="006D2C2C">
              <w:t>Learning intentions</w:t>
            </w:r>
          </w:p>
        </w:tc>
        <w:tc>
          <w:tcPr>
            <w:tcW w:w="4814" w:type="dxa"/>
          </w:tcPr>
          <w:p w14:paraId="2F5CAA32" w14:textId="77777777" w:rsidR="008B77C0" w:rsidRPr="006D2C2C" w:rsidRDefault="008B77C0">
            <w:r w:rsidRPr="006D2C2C">
              <w:t>Success criteria</w:t>
            </w:r>
          </w:p>
        </w:tc>
      </w:tr>
      <w:tr w:rsidR="008B77C0" w:rsidRPr="00F55AB1" w14:paraId="6B1B2AE1" w14:textId="77777777">
        <w:trPr>
          <w:cnfStyle w:val="000000100000" w:firstRow="0" w:lastRow="0" w:firstColumn="0" w:lastColumn="0" w:oddVBand="0" w:evenVBand="0" w:oddHBand="1" w:evenHBand="0" w:firstRowFirstColumn="0" w:firstRowLastColumn="0" w:lastRowFirstColumn="0" w:lastRowLastColumn="0"/>
        </w:trPr>
        <w:tc>
          <w:tcPr>
            <w:tcW w:w="4814" w:type="dxa"/>
          </w:tcPr>
          <w:p w14:paraId="4BB21558" w14:textId="724EC2CB" w:rsidR="008B77C0" w:rsidRPr="006D2C2C" w:rsidRDefault="008B77C0" w:rsidP="00B17B7A">
            <w:r w:rsidRPr="006D2C2C">
              <w:t>We are learning to</w:t>
            </w:r>
            <w:r w:rsidR="00B17B7A">
              <w:t xml:space="preserve"> </w:t>
            </w:r>
            <w:r w:rsidRPr="006D2C2C">
              <w:t>make accurate observations and measurements</w:t>
            </w:r>
            <w:r w:rsidR="00686F3D">
              <w:t>.</w:t>
            </w:r>
          </w:p>
        </w:tc>
        <w:tc>
          <w:tcPr>
            <w:tcW w:w="4814" w:type="dxa"/>
          </w:tcPr>
          <w:p w14:paraId="6752B5F3" w14:textId="50CDE678" w:rsidR="008B77C0" w:rsidRPr="006D2C2C" w:rsidRDefault="008B77C0" w:rsidP="00B17B7A">
            <w:r w:rsidRPr="006D2C2C">
              <w:t>I can</w:t>
            </w:r>
            <w:r w:rsidR="00B17B7A">
              <w:t xml:space="preserve"> </w:t>
            </w:r>
            <w:r w:rsidR="00CB59AA" w:rsidRPr="006D2C2C">
              <w:t xml:space="preserve">read </w:t>
            </w:r>
            <w:r w:rsidR="005126B9" w:rsidRPr="006D2C2C">
              <w:t>a</w:t>
            </w:r>
            <w:r w:rsidR="00CB59AA" w:rsidRPr="006D2C2C">
              <w:t xml:space="preserve"> </w:t>
            </w:r>
            <w:r w:rsidR="002B493C" w:rsidRPr="006D2C2C">
              <w:t xml:space="preserve">wattmeter and record </w:t>
            </w:r>
            <w:r w:rsidR="005E2ED1" w:rsidRPr="006D2C2C">
              <w:t>measurements</w:t>
            </w:r>
            <w:r w:rsidR="00686F3D">
              <w:t>.</w:t>
            </w:r>
          </w:p>
        </w:tc>
      </w:tr>
      <w:tr w:rsidR="008B77C0" w:rsidRPr="00F55AB1" w14:paraId="0450E4C3" w14:textId="77777777">
        <w:trPr>
          <w:cnfStyle w:val="000000010000" w:firstRow="0" w:lastRow="0" w:firstColumn="0" w:lastColumn="0" w:oddVBand="0" w:evenVBand="0" w:oddHBand="0" w:evenHBand="1" w:firstRowFirstColumn="0" w:firstRowLastColumn="0" w:lastRowFirstColumn="0" w:lastRowLastColumn="0"/>
        </w:trPr>
        <w:tc>
          <w:tcPr>
            <w:tcW w:w="4814" w:type="dxa"/>
          </w:tcPr>
          <w:p w14:paraId="62D53079" w14:textId="4555AB76" w:rsidR="008B77C0" w:rsidRPr="006D2C2C" w:rsidRDefault="008B77C0" w:rsidP="00B17B7A">
            <w:r w:rsidRPr="006D2C2C">
              <w:t>We are learning to</w:t>
            </w:r>
            <w:r w:rsidR="00B17B7A">
              <w:t xml:space="preserve"> </w:t>
            </w:r>
            <w:r w:rsidRPr="006D2C2C">
              <w:t>systematically collect and record data, information, evidence and findings</w:t>
            </w:r>
            <w:r w:rsidR="00686F3D">
              <w:t>.</w:t>
            </w:r>
          </w:p>
        </w:tc>
        <w:tc>
          <w:tcPr>
            <w:tcW w:w="4814" w:type="dxa"/>
          </w:tcPr>
          <w:p w14:paraId="05721309" w14:textId="277A94E9" w:rsidR="008B77C0" w:rsidRPr="006D2C2C" w:rsidRDefault="008B77C0" w:rsidP="00B17B7A">
            <w:r w:rsidRPr="006D2C2C">
              <w:t>I can</w:t>
            </w:r>
            <w:r w:rsidR="00B17B7A">
              <w:t xml:space="preserve"> </w:t>
            </w:r>
            <w:r w:rsidRPr="006D2C2C">
              <w:t>organise data in a table</w:t>
            </w:r>
            <w:r w:rsidR="00686F3D">
              <w:t>.</w:t>
            </w:r>
          </w:p>
        </w:tc>
      </w:tr>
    </w:tbl>
    <w:p w14:paraId="4D7CD973" w14:textId="77777777" w:rsidR="009875F1" w:rsidRPr="006D2C2C" w:rsidRDefault="009875F1" w:rsidP="009875F1">
      <w:pPr>
        <w:pStyle w:val="Heading3"/>
      </w:pPr>
      <w:r w:rsidRPr="006D2C2C">
        <w:t>Equipment (per class)</w:t>
      </w:r>
    </w:p>
    <w:p w14:paraId="49AEF2A2" w14:textId="77777777" w:rsidR="009875F1" w:rsidRPr="006D2C2C" w:rsidRDefault="009875F1" w:rsidP="009875F1">
      <w:r w:rsidRPr="006D2C2C">
        <w:t>Students will need the following materials for this lesson:</w:t>
      </w:r>
    </w:p>
    <w:p w14:paraId="1702C663" w14:textId="6DC19C60" w:rsidR="009875F1" w:rsidRPr="006D2C2C" w:rsidRDefault="00CC5BEE" w:rsidP="00E45010">
      <w:pPr>
        <w:pStyle w:val="ListBullet"/>
      </w:pPr>
      <w:r>
        <w:t>w</w:t>
      </w:r>
      <w:r w:rsidR="009875F1" w:rsidRPr="006D2C2C">
        <w:t>attmeter (a plug power meter)</w:t>
      </w:r>
    </w:p>
    <w:p w14:paraId="70634FBA" w14:textId="3798F215" w:rsidR="009875F1" w:rsidRPr="006D2C2C" w:rsidRDefault="00CC5BEE" w:rsidP="00E45010">
      <w:pPr>
        <w:pStyle w:val="ListBullet"/>
      </w:pPr>
      <w:r>
        <w:t>e</w:t>
      </w:r>
      <w:r w:rsidR="009875F1" w:rsidRPr="006D2C2C">
        <w:t>nergy audit worksheets (</w:t>
      </w:r>
      <w:r w:rsidR="00923ABA" w:rsidRPr="006D2C2C">
        <w:t>one per group)</w:t>
      </w:r>
      <w:r>
        <w:t>.</w:t>
      </w:r>
    </w:p>
    <w:p w14:paraId="777EA662" w14:textId="424E8367" w:rsidR="009875F1" w:rsidRPr="006D2C2C" w:rsidRDefault="00923ABA" w:rsidP="002A3686">
      <w:pPr>
        <w:pStyle w:val="Heading3"/>
      </w:pPr>
      <w:r w:rsidRPr="006D2C2C">
        <w:t>Instructions</w:t>
      </w:r>
    </w:p>
    <w:p w14:paraId="40A2FDA8" w14:textId="6C9D13E3" w:rsidR="002A7B2C" w:rsidRPr="00CC5BEE" w:rsidRDefault="002A7B2C">
      <w:pPr>
        <w:pStyle w:val="ListNumber"/>
        <w:numPr>
          <w:ilvl w:val="0"/>
          <w:numId w:val="10"/>
        </w:numPr>
      </w:pPr>
      <w:r w:rsidRPr="00CC5BEE">
        <w:t xml:space="preserve">Direct students to their </w:t>
      </w:r>
      <w:r w:rsidR="003915E0" w:rsidRPr="00CC5BEE">
        <w:t>l</w:t>
      </w:r>
      <w:r w:rsidRPr="00CC5BEE">
        <w:t>earning journal</w:t>
      </w:r>
      <w:r w:rsidR="00CC5BEE">
        <w:t>’</w:t>
      </w:r>
      <w:r w:rsidRPr="00CC5BEE">
        <w:t>s classroom energy audit section. Lead a class discussion by brainstorming all the factors that m</w:t>
      </w:r>
      <w:r w:rsidR="00C0092B">
        <w:t>ight</w:t>
      </w:r>
      <w:r w:rsidRPr="00CC5BEE">
        <w:t xml:space="preserve"> impact the </w:t>
      </w:r>
      <w:r w:rsidR="007C11BD" w:rsidRPr="00CC5BEE">
        <w:t>room</w:t>
      </w:r>
      <w:r w:rsidR="00CC5BEE">
        <w:t>’</w:t>
      </w:r>
      <w:r w:rsidR="007C11BD" w:rsidRPr="00CC5BEE">
        <w:t xml:space="preserve">s </w:t>
      </w:r>
      <w:r w:rsidR="00580169" w:rsidRPr="00CC5BEE">
        <w:t>energy use</w:t>
      </w:r>
      <w:r w:rsidRPr="00CC5BEE">
        <w:t xml:space="preserve">, such as the number of windows, ventilation and electrical appliances. Students </w:t>
      </w:r>
      <w:r w:rsidR="00670BE1" w:rsidRPr="00CC5BEE">
        <w:t xml:space="preserve">should </w:t>
      </w:r>
      <w:r w:rsidRPr="00CC5BEE">
        <w:t>make predictions about which areas or activities in the school use the most energy.</w:t>
      </w:r>
    </w:p>
    <w:p w14:paraId="2F759A9E" w14:textId="26E795E9" w:rsidR="00160B08" w:rsidRDefault="00A069EE" w:rsidP="00CD4FEB">
      <w:pPr>
        <w:pStyle w:val="ListNumber"/>
      </w:pPr>
      <w:r>
        <w:t xml:space="preserve">Show students </w:t>
      </w:r>
      <w:hyperlink r:id="rId22" w:history="1">
        <w:r w:rsidR="0072679A">
          <w:rPr>
            <w:rStyle w:val="Hyperlink"/>
          </w:rPr>
          <w:t>How to Use a Wattmeter (1:47)</w:t>
        </w:r>
      </w:hyperlink>
      <w:r w:rsidR="00C51F16">
        <w:t xml:space="preserve"> to measure </w:t>
      </w:r>
      <w:r w:rsidR="006012AE">
        <w:t>and record t</w:t>
      </w:r>
      <w:r w:rsidR="00C51F16">
        <w:t xml:space="preserve">he </w:t>
      </w:r>
      <w:r w:rsidR="00AB4D2D">
        <w:t>power</w:t>
      </w:r>
      <w:r w:rsidR="006012AE">
        <w:t xml:space="preserve"> (wattage) </w:t>
      </w:r>
      <w:r w:rsidR="00910970">
        <w:t>of</w:t>
      </w:r>
      <w:r w:rsidR="00EC52C4">
        <w:t xml:space="preserve"> electrical appliances and devices in the classroom.</w:t>
      </w:r>
    </w:p>
    <w:p w14:paraId="5651291C" w14:textId="6FAD6279" w:rsidR="00350D04" w:rsidRDefault="00350D04" w:rsidP="0072679A">
      <w:pPr>
        <w:pStyle w:val="FeatureBox4"/>
      </w:pPr>
      <w:r w:rsidRPr="00A50293">
        <w:rPr>
          <w:rStyle w:val="Strong"/>
        </w:rPr>
        <w:t>Note</w:t>
      </w:r>
      <w:r w:rsidRPr="00CC5BEE">
        <w:rPr>
          <w:rStyle w:val="Strong"/>
          <w:b w:val="0"/>
          <w:bCs w:val="0"/>
        </w:rPr>
        <w:t>:</w:t>
      </w:r>
      <w:r>
        <w:t xml:space="preserve"> </w:t>
      </w:r>
      <w:r w:rsidR="00CC5BEE">
        <w:t>i</w:t>
      </w:r>
      <w:r w:rsidR="00593AC4">
        <w:t xml:space="preserve">f </w:t>
      </w:r>
      <w:r w:rsidR="00910970">
        <w:t xml:space="preserve">a </w:t>
      </w:r>
      <w:r w:rsidR="00593AC4">
        <w:t xml:space="preserve">wattmeter is </w:t>
      </w:r>
      <w:r w:rsidR="00910970">
        <w:t>unavailable,</w:t>
      </w:r>
      <w:r w:rsidR="00593AC4">
        <w:t xml:space="preserve"> refer to the </w:t>
      </w:r>
      <w:r w:rsidR="001F1F62" w:rsidRPr="001F1F62">
        <w:t>DS</w:t>
      </w:r>
      <w:r w:rsidR="009568C0">
        <w:t>.</w:t>
      </w:r>
      <w:r w:rsidR="001F1F62" w:rsidRPr="001F1F62">
        <w:t>2 Energy audi</w:t>
      </w:r>
      <w:r w:rsidR="001F1F62">
        <w:t>t slide in</w:t>
      </w:r>
      <w:r w:rsidR="00A50293">
        <w:t xml:space="preserve"> </w:t>
      </w:r>
      <w:r w:rsidR="00A50293" w:rsidRPr="00A50293">
        <w:rPr>
          <w:rStyle w:val="Strong"/>
        </w:rPr>
        <w:t>EGY PPT</w:t>
      </w:r>
      <w:r w:rsidR="00A50293" w:rsidRPr="007140A4">
        <w:rPr>
          <w:rStyle w:val="Strong"/>
          <w:b w:val="0"/>
          <w:bCs w:val="0"/>
        </w:rPr>
        <w:t>.</w:t>
      </w:r>
    </w:p>
    <w:p w14:paraId="47E9FBEF" w14:textId="181CA317" w:rsidR="002A7B2C" w:rsidRPr="006D2C2C" w:rsidRDefault="002A7B2C" w:rsidP="00CD4FEB">
      <w:pPr>
        <w:pStyle w:val="ListNumber"/>
      </w:pPr>
      <w:r w:rsidRPr="006D2C2C">
        <w:t>Students conduct an audit of the appliances in the room and then do calculations to estimate the energy use and cost. For further details, see</w:t>
      </w:r>
      <w:r w:rsidR="002A7188">
        <w:t xml:space="preserve"> </w:t>
      </w:r>
      <w:hyperlink w:anchor="_Classroom_energy_audit" w:history="1">
        <w:r w:rsidR="002A7188" w:rsidRPr="002A7188">
          <w:rPr>
            <w:rStyle w:val="Hyperlink"/>
          </w:rPr>
          <w:t>Classroom energy audit</w:t>
        </w:r>
      </w:hyperlink>
      <w:r w:rsidR="002A7188">
        <w:t>.</w:t>
      </w:r>
    </w:p>
    <w:p w14:paraId="55627BB4" w14:textId="2941D1A4" w:rsidR="00704127" w:rsidRPr="006D2C2C" w:rsidRDefault="00A35058" w:rsidP="002A3686">
      <w:pPr>
        <w:pStyle w:val="Caption"/>
      </w:pPr>
      <w:r w:rsidRPr="006D2C2C">
        <w:lastRenderedPageBreak/>
        <w:t xml:space="preserve">Table </w:t>
      </w:r>
      <w:r w:rsidRPr="006D2C2C">
        <w:fldChar w:fldCharType="begin"/>
      </w:r>
      <w:r w:rsidRPr="006D2C2C">
        <w:instrText xml:space="preserve"> SEQ Table \* ARABIC </w:instrText>
      </w:r>
      <w:r w:rsidRPr="006D2C2C">
        <w:fldChar w:fldCharType="separate"/>
      </w:r>
      <w:r w:rsidR="002D3770">
        <w:rPr>
          <w:noProof/>
        </w:rPr>
        <w:t>6</w:t>
      </w:r>
      <w:r w:rsidRPr="006D2C2C">
        <w:rPr>
          <w:noProof/>
        </w:rPr>
        <w:fldChar w:fldCharType="end"/>
      </w:r>
      <w:r w:rsidR="00CC5BEE">
        <w:t xml:space="preserve"> –</w:t>
      </w:r>
      <w:r w:rsidRPr="006D2C2C">
        <w:t xml:space="preserve"> </w:t>
      </w:r>
      <w:r w:rsidR="00CC5BEE">
        <w:t>t</w:t>
      </w:r>
      <w:r w:rsidRPr="006D2C2C">
        <w:t xml:space="preserve">eaching prompts for Exploring thermal comfort questions in the </w:t>
      </w:r>
      <w:r w:rsidR="007A464E">
        <w:t>l</w:t>
      </w:r>
      <w:r w:rsidRPr="006D2C2C">
        <w:t>earning journal DS</w:t>
      </w:r>
      <w:r w:rsidR="009568C0">
        <w:t>.</w:t>
      </w:r>
      <w:r w:rsidRPr="006D2C2C">
        <w:t>2</w:t>
      </w:r>
    </w:p>
    <w:tbl>
      <w:tblPr>
        <w:tblStyle w:val="Tableheader"/>
        <w:tblW w:w="0" w:type="auto"/>
        <w:tblLook w:val="0620" w:firstRow="1" w:lastRow="0" w:firstColumn="0" w:lastColumn="0" w:noHBand="1" w:noVBand="1"/>
        <w:tblDescription w:val="Learning journal questions and teaching prompts."/>
      </w:tblPr>
      <w:tblGrid>
        <w:gridCol w:w="3114"/>
        <w:gridCol w:w="6514"/>
      </w:tblGrid>
      <w:tr w:rsidR="007F6180" w:rsidRPr="00F55AB1" w14:paraId="500B2A02" w14:textId="77777777">
        <w:trPr>
          <w:cnfStyle w:val="100000000000" w:firstRow="1" w:lastRow="0" w:firstColumn="0" w:lastColumn="0" w:oddVBand="0" w:evenVBand="0" w:oddHBand="0" w:evenHBand="0" w:firstRowFirstColumn="0" w:firstRowLastColumn="0" w:lastRowFirstColumn="0" w:lastRowLastColumn="0"/>
        </w:trPr>
        <w:tc>
          <w:tcPr>
            <w:tcW w:w="3114" w:type="dxa"/>
          </w:tcPr>
          <w:p w14:paraId="03F38327" w14:textId="7F535D00" w:rsidR="007F6180" w:rsidRPr="006D2C2C" w:rsidRDefault="007F6180" w:rsidP="007F6180">
            <w:r w:rsidRPr="006D2C2C">
              <w:t>Learning journal question</w:t>
            </w:r>
          </w:p>
        </w:tc>
        <w:tc>
          <w:tcPr>
            <w:tcW w:w="6514" w:type="dxa"/>
          </w:tcPr>
          <w:p w14:paraId="2FFB2019" w14:textId="3C23B4AC" w:rsidR="007F6180" w:rsidRPr="006D2C2C" w:rsidRDefault="007F6180" w:rsidP="007F6180">
            <w:r w:rsidRPr="006D2C2C">
              <w:t>Teaching prompts</w:t>
            </w:r>
          </w:p>
        </w:tc>
      </w:tr>
      <w:tr w:rsidR="00A35058" w:rsidRPr="00F55AB1" w14:paraId="3BAE4021" w14:textId="77777777">
        <w:tc>
          <w:tcPr>
            <w:tcW w:w="3114" w:type="dxa"/>
          </w:tcPr>
          <w:p w14:paraId="55064C4F" w14:textId="1091BC56" w:rsidR="00A35058" w:rsidRPr="006D2C2C" w:rsidRDefault="00A35058" w:rsidP="00096C1D">
            <w:r w:rsidRPr="006D2C2C">
              <w:t>How does thermal comfort influence energy use?</w:t>
            </w:r>
          </w:p>
        </w:tc>
        <w:tc>
          <w:tcPr>
            <w:tcW w:w="6514" w:type="dxa"/>
          </w:tcPr>
          <w:p w14:paraId="6DAA5C92" w14:textId="41F2D754" w:rsidR="00A35058" w:rsidRPr="006D2C2C" w:rsidRDefault="00A35058" w:rsidP="00A35058">
            <w:r w:rsidRPr="006D2C2C">
              <w:t>Prompt the students to think about their actions when they are cold. Do they reach for a jumper, or turn the heater up? What do they do when it is too hot?</w:t>
            </w:r>
          </w:p>
        </w:tc>
      </w:tr>
      <w:tr w:rsidR="007F6180" w:rsidRPr="00F55AB1" w14:paraId="7C95CEDF" w14:textId="77777777">
        <w:tc>
          <w:tcPr>
            <w:tcW w:w="3114" w:type="dxa"/>
          </w:tcPr>
          <w:p w14:paraId="2B8B8918" w14:textId="376DA19C" w:rsidR="007F6180" w:rsidRPr="006D2C2C" w:rsidRDefault="00283181" w:rsidP="00886039">
            <w:r w:rsidRPr="006D2C2C">
              <w:t>What behaviours help us to be comfortable when the weather is too warm or cold?</w:t>
            </w:r>
          </w:p>
        </w:tc>
        <w:tc>
          <w:tcPr>
            <w:tcW w:w="6514" w:type="dxa"/>
          </w:tcPr>
          <w:p w14:paraId="231724C1" w14:textId="77777777" w:rsidR="007F6180" w:rsidRPr="006D2C2C" w:rsidRDefault="007F6180" w:rsidP="007F6180">
            <w:r w:rsidRPr="006D2C2C">
              <w:t>Unpack with the students the following considerations:</w:t>
            </w:r>
          </w:p>
          <w:p w14:paraId="49E9BB15" w14:textId="711785DE" w:rsidR="007F6180" w:rsidRPr="006D2C2C" w:rsidRDefault="007F6180" w:rsidP="00E45010">
            <w:pPr>
              <w:pStyle w:val="ListBullet"/>
            </w:pPr>
            <w:r w:rsidRPr="006D2C2C">
              <w:t>clothing – discuss how an individual</w:t>
            </w:r>
            <w:r w:rsidR="00A465EF">
              <w:t>’</w:t>
            </w:r>
            <w:r w:rsidRPr="006D2C2C">
              <w:t>s choice of clothing affects their personal thermal comfort</w:t>
            </w:r>
          </w:p>
          <w:p w14:paraId="26BAEC99" w14:textId="2E777868" w:rsidR="007F6180" w:rsidRPr="006D2C2C" w:rsidRDefault="007F6180" w:rsidP="00E45010">
            <w:pPr>
              <w:pStyle w:val="ListBullet"/>
            </w:pPr>
            <w:r w:rsidRPr="006D2C2C">
              <w:t>behaviour – discuss how an individual</w:t>
            </w:r>
            <w:r w:rsidR="00A465EF">
              <w:t>’</w:t>
            </w:r>
            <w:r w:rsidRPr="006D2C2C">
              <w:t>s behaviour affects their personal thermal comfort</w:t>
            </w:r>
          </w:p>
          <w:p w14:paraId="6C13667F" w14:textId="3852F0D8" w:rsidR="007F6180" w:rsidRPr="006D2C2C" w:rsidRDefault="007F6180" w:rsidP="00E45010">
            <w:pPr>
              <w:pStyle w:val="ListBullet"/>
            </w:pPr>
            <w:r w:rsidRPr="006D2C2C">
              <w:t>structures, fittings and vegetation – discuss how structures such as windows and louvres, fittings such as blinds and awnings, and vegetation such as trees affect thermal comfort</w:t>
            </w:r>
          </w:p>
          <w:p w14:paraId="3F5009D4" w14:textId="4C7B5C55" w:rsidR="007F6180" w:rsidRPr="006D2C2C" w:rsidRDefault="007F6180" w:rsidP="00E45010">
            <w:pPr>
              <w:pStyle w:val="ListBullet"/>
            </w:pPr>
            <w:r w:rsidRPr="006D2C2C">
              <w:t xml:space="preserve">technology – list the types of technology used to manage indoor thermal </w:t>
            </w:r>
            <w:r w:rsidR="007A69D3" w:rsidRPr="006D2C2C">
              <w:t>comfort in</w:t>
            </w:r>
            <w:r w:rsidRPr="006D2C2C">
              <w:t xml:space="preserve"> the school.</w:t>
            </w:r>
          </w:p>
        </w:tc>
      </w:tr>
      <w:tr w:rsidR="007F6180" w:rsidRPr="00F55AB1" w14:paraId="4F7B8FE7" w14:textId="77777777">
        <w:tc>
          <w:tcPr>
            <w:tcW w:w="3114" w:type="dxa"/>
          </w:tcPr>
          <w:p w14:paraId="1A2E3E72" w14:textId="77777777" w:rsidR="007F6180" w:rsidRPr="006D2C2C" w:rsidRDefault="007F6180" w:rsidP="00096C1D">
            <w:r w:rsidRPr="006D2C2C">
              <w:t>What does it mean to manage thermal comfort responsibly?</w:t>
            </w:r>
          </w:p>
        </w:tc>
        <w:tc>
          <w:tcPr>
            <w:tcW w:w="6514" w:type="dxa"/>
          </w:tcPr>
          <w:p w14:paraId="7B1E5195" w14:textId="77777777" w:rsidR="007F6180" w:rsidRPr="006D2C2C" w:rsidRDefault="007F6180" w:rsidP="007F6180">
            <w:r w:rsidRPr="006D2C2C">
              <w:t>Additional question prompts to help students determine what they should research to respond to this question include:</w:t>
            </w:r>
          </w:p>
          <w:p w14:paraId="552CCDD8" w14:textId="78FF0DED" w:rsidR="007F6180" w:rsidRPr="006D2C2C" w:rsidRDefault="007F6180" w:rsidP="00E45010">
            <w:pPr>
              <w:pStyle w:val="ListBullet"/>
            </w:pPr>
            <w:r w:rsidRPr="006D2C2C">
              <w:t>How can</w:t>
            </w:r>
            <w:r w:rsidR="004F0060" w:rsidRPr="006D2C2C">
              <w:t xml:space="preserve"> we</w:t>
            </w:r>
            <w:r w:rsidRPr="006D2C2C">
              <w:t xml:space="preserve"> stay comfortable and reduce energy consumption?</w:t>
            </w:r>
          </w:p>
          <w:p w14:paraId="32E1B61B" w14:textId="5488F487" w:rsidR="007F6180" w:rsidRPr="006D2C2C" w:rsidRDefault="007F6180" w:rsidP="00E45010">
            <w:pPr>
              <w:pStyle w:val="ListBullet"/>
            </w:pPr>
            <w:r w:rsidRPr="006D2C2C">
              <w:t xml:space="preserve">What </w:t>
            </w:r>
            <w:r w:rsidR="001C5197" w:rsidRPr="006D2C2C">
              <w:t xml:space="preserve">sustainable technologies or strategies </w:t>
            </w:r>
            <w:r w:rsidRPr="006D2C2C">
              <w:t>help us maintain thermal comfort while reducing energy use?</w:t>
            </w:r>
          </w:p>
          <w:p w14:paraId="1813ED19" w14:textId="77777777" w:rsidR="007F6180" w:rsidRPr="006D2C2C" w:rsidRDefault="007F6180" w:rsidP="00E45010">
            <w:pPr>
              <w:pStyle w:val="ListBullet"/>
            </w:pPr>
            <w:r w:rsidRPr="006D2C2C">
              <w:t>How does the design of a building affect its energy efficiency and thermal comfort?</w:t>
            </w:r>
          </w:p>
        </w:tc>
      </w:tr>
    </w:tbl>
    <w:p w14:paraId="6EEA59C0" w14:textId="77777777" w:rsidR="00067C01" w:rsidRDefault="00067C01">
      <w:pPr>
        <w:suppressAutoHyphens w:val="0"/>
        <w:spacing w:before="0" w:after="160" w:line="259" w:lineRule="auto"/>
      </w:pPr>
      <w:r>
        <w:br w:type="page"/>
      </w:r>
    </w:p>
    <w:p w14:paraId="69797E34" w14:textId="77777777" w:rsidR="00110494" w:rsidRPr="006D2C2C" w:rsidRDefault="00110494" w:rsidP="00110494">
      <w:pPr>
        <w:pStyle w:val="FeatureBox"/>
        <w:rPr>
          <w:rStyle w:val="Strong"/>
        </w:rPr>
      </w:pPr>
      <w:r w:rsidRPr="006D2C2C">
        <w:rPr>
          <w:rStyle w:val="Strong"/>
        </w:rPr>
        <w:lastRenderedPageBreak/>
        <w:t>Useful resources for student research</w:t>
      </w:r>
    </w:p>
    <w:p w14:paraId="74EB7F08" w14:textId="6D70D3FC" w:rsidR="00110494" w:rsidRPr="006D2C2C" w:rsidRDefault="00000000">
      <w:pPr>
        <w:pStyle w:val="FeatureBox"/>
        <w:numPr>
          <w:ilvl w:val="0"/>
          <w:numId w:val="11"/>
        </w:numPr>
        <w:ind w:left="567" w:hanging="567"/>
      </w:pPr>
      <w:hyperlink r:id="rId23" w:history="1">
        <w:r w:rsidR="00110494" w:rsidRPr="006D2C2C">
          <w:rPr>
            <w:rStyle w:val="Hyperlink"/>
          </w:rPr>
          <w:t>Maintaining thermal comfort in indoor work environments</w:t>
        </w:r>
      </w:hyperlink>
    </w:p>
    <w:p w14:paraId="09755690" w14:textId="2A7C09D9" w:rsidR="00110494" w:rsidRPr="006D2C2C" w:rsidRDefault="00000000">
      <w:pPr>
        <w:pStyle w:val="FeatureBox"/>
        <w:numPr>
          <w:ilvl w:val="0"/>
          <w:numId w:val="11"/>
        </w:numPr>
        <w:ind w:left="567" w:hanging="567"/>
      </w:pPr>
      <w:hyperlink r:id="rId24" w:anchor="six_factors" w:history="1">
        <w:r w:rsidR="00110494" w:rsidRPr="006D2C2C">
          <w:rPr>
            <w:rStyle w:val="Hyperlink"/>
          </w:rPr>
          <w:t>Six factors indicating thermal comfort</w:t>
        </w:r>
      </w:hyperlink>
    </w:p>
    <w:p w14:paraId="75868124" w14:textId="597E8799" w:rsidR="00110494" w:rsidRPr="006D2C2C" w:rsidRDefault="00000000">
      <w:pPr>
        <w:pStyle w:val="FeatureBox"/>
        <w:numPr>
          <w:ilvl w:val="0"/>
          <w:numId w:val="11"/>
        </w:numPr>
        <w:ind w:left="567" w:hanging="567"/>
      </w:pPr>
      <w:hyperlink r:id="rId25" w:history="1">
        <w:r w:rsidR="00110494" w:rsidRPr="006D2C2C">
          <w:rPr>
            <w:rStyle w:val="Hyperlink"/>
          </w:rPr>
          <w:t xml:space="preserve">Energy </w:t>
        </w:r>
        <w:r w:rsidR="00054AFD">
          <w:rPr>
            <w:rStyle w:val="Hyperlink"/>
          </w:rPr>
          <w:t>R</w:t>
        </w:r>
        <w:r w:rsidR="00110494" w:rsidRPr="006D2C2C">
          <w:rPr>
            <w:rStyle w:val="Hyperlink"/>
          </w:rPr>
          <w:t xml:space="preserve">ating </w:t>
        </w:r>
        <w:r w:rsidR="00054AFD">
          <w:rPr>
            <w:rStyle w:val="Hyperlink"/>
          </w:rPr>
          <w:t>C</w:t>
        </w:r>
        <w:r w:rsidR="00110494" w:rsidRPr="006D2C2C">
          <w:rPr>
            <w:rStyle w:val="Hyperlink"/>
          </w:rPr>
          <w:t>alculator</w:t>
        </w:r>
      </w:hyperlink>
    </w:p>
    <w:p w14:paraId="02278D33" w14:textId="77777777" w:rsidR="00704127" w:rsidRPr="006D2C2C" w:rsidRDefault="00704127" w:rsidP="00EC5874"/>
    <w:p w14:paraId="6BE83DB7" w14:textId="7541498D" w:rsidR="0028344B" w:rsidRPr="006D2C2C" w:rsidRDefault="0028344B" w:rsidP="00545D4C">
      <w:pPr>
        <w:sectPr w:rsidR="0028344B" w:rsidRPr="006D2C2C" w:rsidSect="004A4163">
          <w:pgSz w:w="11906" w:h="16838"/>
          <w:pgMar w:top="1134" w:right="1134" w:bottom="1134" w:left="1134" w:header="709" w:footer="709" w:gutter="0"/>
          <w:cols w:space="708"/>
          <w:titlePg/>
          <w:docGrid w:linePitch="360"/>
        </w:sectPr>
      </w:pPr>
    </w:p>
    <w:p w14:paraId="66836995" w14:textId="77777777" w:rsidR="0028344B" w:rsidRPr="006D2C2C" w:rsidRDefault="0028344B" w:rsidP="0028344B">
      <w:pPr>
        <w:pStyle w:val="Heading4"/>
      </w:pPr>
      <w:bookmarkStart w:id="18" w:name="_Classroom_energy_audit"/>
      <w:bookmarkEnd w:id="18"/>
      <w:r w:rsidRPr="006D2C2C">
        <w:lastRenderedPageBreak/>
        <w:t>Classroom energy audit</w:t>
      </w:r>
    </w:p>
    <w:p w14:paraId="6C23B24B" w14:textId="1F2E5C11" w:rsidR="00FA0359" w:rsidRPr="006D2C2C" w:rsidRDefault="005E7311" w:rsidP="0028344B">
      <w:r w:rsidRPr="006D2C2C">
        <w:t>Before conducting the en</w:t>
      </w:r>
      <w:r w:rsidR="006649E6" w:rsidRPr="006D2C2C">
        <w:t>ergy audit</w:t>
      </w:r>
      <w:r w:rsidR="00485EDE" w:rsidRPr="006D2C2C">
        <w:t xml:space="preserve">, </w:t>
      </w:r>
      <w:r w:rsidR="000E4832" w:rsidRPr="006D2C2C">
        <w:t>students use</w:t>
      </w:r>
      <w:r w:rsidR="00D23FB2" w:rsidRPr="006D2C2C">
        <w:t xml:space="preserve"> the guiding questions below </w:t>
      </w:r>
      <w:r w:rsidR="008949C5" w:rsidRPr="006D2C2C">
        <w:t xml:space="preserve">to explore </w:t>
      </w:r>
      <w:r w:rsidR="00AD7126" w:rsidRPr="006D2C2C">
        <w:t xml:space="preserve">factors that </w:t>
      </w:r>
      <w:r w:rsidR="00356D19" w:rsidRPr="006D2C2C">
        <w:t>m</w:t>
      </w:r>
      <w:r w:rsidR="00C0092B">
        <w:t>ight</w:t>
      </w:r>
      <w:r w:rsidR="00356D19" w:rsidRPr="006D2C2C">
        <w:t xml:space="preserve"> impact energy use at school</w:t>
      </w:r>
      <w:r w:rsidR="00FA0359" w:rsidRPr="006D2C2C">
        <w:t>.</w:t>
      </w:r>
    </w:p>
    <w:p w14:paraId="6393BE38" w14:textId="508EC055" w:rsidR="000411AB" w:rsidRPr="00442373" w:rsidRDefault="000411AB">
      <w:pPr>
        <w:pStyle w:val="ListNumber"/>
        <w:numPr>
          <w:ilvl w:val="0"/>
          <w:numId w:val="12"/>
        </w:numPr>
      </w:pPr>
      <w:r w:rsidRPr="00442373">
        <w:t>List all the factors that m</w:t>
      </w:r>
      <w:r w:rsidR="00C0092B">
        <w:t>ight</w:t>
      </w:r>
      <w:r w:rsidRPr="00442373">
        <w:t xml:space="preserve"> impact energy use in your room, such as the number of windows, ventilation, air conditioning and/or heating units and other electrical appliances.</w:t>
      </w:r>
    </w:p>
    <w:p w14:paraId="1C293AA6" w14:textId="1366078B" w:rsidR="000411AB" w:rsidRPr="006D2C2C" w:rsidRDefault="00B65D06" w:rsidP="00EC5874">
      <w:pPr>
        <w:pStyle w:val="ListNumber"/>
      </w:pPr>
      <w:r w:rsidRPr="006D2C2C">
        <w:t>Predict which areas or activities in the school use the most energy.</w:t>
      </w:r>
    </w:p>
    <w:p w14:paraId="3E85EF34" w14:textId="77A61D73" w:rsidR="00D130DE" w:rsidRDefault="0028344B" w:rsidP="0028344B">
      <w:r w:rsidRPr="006D2C2C">
        <w:t>To determine an appliance</w:t>
      </w:r>
      <w:r w:rsidR="00442373">
        <w:t>’</w:t>
      </w:r>
      <w:r w:rsidRPr="006D2C2C">
        <w:t>s energy usage, plug the wattmeter into the powered electric outlet and then the device into the meter. Wait for a few minutes until the reading becomes constant. Students record the name of the appliance and the power (converted into kilowatts) in the energy audit table in their learning journal (</w:t>
      </w:r>
      <w:r w:rsidR="00283AC0" w:rsidRPr="006D2C2C">
        <w:fldChar w:fldCharType="begin"/>
      </w:r>
      <w:r w:rsidR="00283AC0" w:rsidRPr="006D2C2C">
        <w:instrText xml:space="preserve"> REF _Ref177113882 \h </w:instrText>
      </w:r>
      <w:r w:rsidR="006D2C2C">
        <w:instrText xml:space="preserve"> \* MERGEFORMAT </w:instrText>
      </w:r>
      <w:r w:rsidR="00283AC0" w:rsidRPr="006D2C2C">
        <w:fldChar w:fldCharType="separate"/>
      </w:r>
      <w:r w:rsidR="002D3770" w:rsidRPr="006D2C2C">
        <w:t xml:space="preserve">Table </w:t>
      </w:r>
      <w:r w:rsidR="002D3770">
        <w:rPr>
          <w:noProof/>
        </w:rPr>
        <w:t>7</w:t>
      </w:r>
      <w:r w:rsidR="00283AC0" w:rsidRPr="006D2C2C">
        <w:fldChar w:fldCharType="end"/>
      </w:r>
      <w:r w:rsidR="00283AC0" w:rsidRPr="006D2C2C">
        <w:t>)</w:t>
      </w:r>
      <w:r w:rsidRPr="006D2C2C">
        <w:t xml:space="preserve">. Refer to the </w:t>
      </w:r>
      <w:hyperlink r:id="rId26" w:history="1">
        <w:r w:rsidRPr="006D2C2C">
          <w:rPr>
            <w:rStyle w:val="Hyperlink"/>
          </w:rPr>
          <w:t xml:space="preserve">Energy </w:t>
        </w:r>
        <w:r w:rsidR="00C71F60">
          <w:rPr>
            <w:rStyle w:val="Hyperlink"/>
          </w:rPr>
          <w:t>R</w:t>
        </w:r>
        <w:r w:rsidRPr="006D2C2C">
          <w:rPr>
            <w:rStyle w:val="Hyperlink"/>
          </w:rPr>
          <w:t xml:space="preserve">ating </w:t>
        </w:r>
        <w:r w:rsidR="00C71F60">
          <w:rPr>
            <w:rStyle w:val="Hyperlink"/>
          </w:rPr>
          <w:t>C</w:t>
        </w:r>
        <w:r w:rsidRPr="006D2C2C">
          <w:rPr>
            <w:rStyle w:val="Hyperlink"/>
          </w:rPr>
          <w:t>alculator</w:t>
        </w:r>
      </w:hyperlink>
      <w:r w:rsidRPr="007140A4">
        <w:t xml:space="preserve"> to</w:t>
      </w:r>
      <w:r w:rsidRPr="006D2C2C">
        <w:rPr>
          <w:rStyle w:val="Hyperlink"/>
          <w:u w:val="none"/>
        </w:rPr>
        <w:t xml:space="preserve"> </w:t>
      </w:r>
      <w:r w:rsidRPr="006D2C2C">
        <w:t>find out energy usage for hardwired (no power point available) appliances</w:t>
      </w:r>
      <w:r w:rsidR="00C71F60">
        <w:t>,</w:t>
      </w:r>
      <w:r w:rsidRPr="006D2C2C">
        <w:t xml:space="preserve"> such as air conditioners.</w:t>
      </w:r>
      <w:r w:rsidR="00AB013F" w:rsidRPr="006D2C2C">
        <w:t xml:space="preserve"> Use the information on the light label to determine the wattage. According to </w:t>
      </w:r>
      <w:r w:rsidR="00331802">
        <w:t xml:space="preserve">the </w:t>
      </w:r>
      <w:hyperlink r:id="rId27" w:history="1">
        <w:proofErr w:type="spellStart"/>
        <w:r w:rsidR="00AB013F" w:rsidRPr="006D2C2C">
          <w:rPr>
            <w:rStyle w:val="Hyperlink"/>
          </w:rPr>
          <w:t>Your</w:t>
        </w:r>
        <w:r w:rsidR="00331802">
          <w:rPr>
            <w:rStyle w:val="Hyperlink"/>
          </w:rPr>
          <w:t>H</w:t>
        </w:r>
        <w:r w:rsidR="00AB013F" w:rsidRPr="006D2C2C">
          <w:rPr>
            <w:rStyle w:val="Hyperlink"/>
          </w:rPr>
          <w:t>ome</w:t>
        </w:r>
        <w:proofErr w:type="spellEnd"/>
      </w:hyperlink>
      <w:r w:rsidR="00AB013F" w:rsidRPr="006D2C2C">
        <w:t xml:space="preserve"> Australian </w:t>
      </w:r>
      <w:r w:rsidR="00331802">
        <w:t>G</w:t>
      </w:r>
      <w:r w:rsidR="00AB013F" w:rsidRPr="006D2C2C">
        <w:t>overnment website, ceiling fans with DC motors use about 30 Watts.</w:t>
      </w:r>
    </w:p>
    <w:p w14:paraId="5A765969" w14:textId="695BA62F" w:rsidR="0028344B" w:rsidRPr="009977D3" w:rsidRDefault="00D130DE" w:rsidP="00D130DE">
      <w:pPr>
        <w:pStyle w:val="FeatureBox4"/>
        <w:rPr>
          <w:rStyle w:val="Strong"/>
        </w:rPr>
      </w:pPr>
      <w:r>
        <w:rPr>
          <w:rStyle w:val="Strong"/>
        </w:rPr>
        <w:t xml:space="preserve">Note: </w:t>
      </w:r>
      <w:r w:rsidR="009977D3" w:rsidRPr="00D130DE">
        <w:rPr>
          <w:rStyle w:val="Strong"/>
          <w:b w:val="0"/>
          <w:bCs w:val="0"/>
        </w:rPr>
        <w:t>DS</w:t>
      </w:r>
      <w:r w:rsidR="009568C0" w:rsidRPr="00D130DE">
        <w:rPr>
          <w:rStyle w:val="Strong"/>
          <w:b w:val="0"/>
          <w:bCs w:val="0"/>
        </w:rPr>
        <w:t>.</w:t>
      </w:r>
      <w:r w:rsidR="009977D3" w:rsidRPr="00D130DE">
        <w:rPr>
          <w:rStyle w:val="Strong"/>
          <w:b w:val="0"/>
          <w:bCs w:val="0"/>
        </w:rPr>
        <w:t xml:space="preserve">2 Energy audit in the </w:t>
      </w:r>
      <w:r w:rsidR="009977D3" w:rsidRPr="00D130DE">
        <w:rPr>
          <w:rStyle w:val="Strong"/>
        </w:rPr>
        <w:t>EGY PPT</w:t>
      </w:r>
      <w:r w:rsidR="009977D3" w:rsidRPr="00D130DE">
        <w:rPr>
          <w:rStyle w:val="Strong"/>
          <w:b w:val="0"/>
          <w:bCs w:val="0"/>
        </w:rPr>
        <w:t xml:space="preserve"> contains typical power in watts for common appliances.</w:t>
      </w:r>
    </w:p>
    <w:p w14:paraId="0950FAA6" w14:textId="1DCEC3D0" w:rsidR="0028344B" w:rsidRPr="006D2C2C" w:rsidRDefault="0028344B" w:rsidP="0028344B">
      <w:r w:rsidRPr="006D2C2C">
        <w:t>Students complete the energy audit table for their room, including taking notes on other room features that m</w:t>
      </w:r>
      <w:r w:rsidR="00C0092B">
        <w:t>ight</w:t>
      </w:r>
      <w:r w:rsidRPr="006D2C2C">
        <w:t xml:space="preserve"> affect thermal comfort (for example, location, aspect, number of windows and so on) in their learning journals.</w:t>
      </w:r>
      <w:r w:rsidR="00DF777E">
        <w:t xml:space="preserve"> </w:t>
      </w:r>
      <w:r w:rsidR="00DF777E" w:rsidRPr="006D2C2C">
        <w:t>The method for calculating each column is included</w:t>
      </w:r>
      <w:r w:rsidR="00DF777E">
        <w:t xml:space="preserve"> in </w:t>
      </w:r>
      <w:r w:rsidR="00DF777E">
        <w:fldChar w:fldCharType="begin"/>
      </w:r>
      <w:r w:rsidR="00DF777E">
        <w:instrText xml:space="preserve"> REF _Ref177113882 \h </w:instrText>
      </w:r>
      <w:r w:rsidR="00DF777E">
        <w:fldChar w:fldCharType="separate"/>
      </w:r>
      <w:r w:rsidR="00DF777E" w:rsidRPr="006D2C2C">
        <w:t xml:space="preserve">Table </w:t>
      </w:r>
      <w:r w:rsidR="00DF777E">
        <w:rPr>
          <w:noProof/>
        </w:rPr>
        <w:t>7</w:t>
      </w:r>
      <w:r w:rsidR="00DF777E">
        <w:fldChar w:fldCharType="end"/>
      </w:r>
      <w:r w:rsidR="00DF777E" w:rsidRPr="006D2C2C">
        <w:t>. The row for lighting has been completed as an example. Students are not required to include the working out in their table, it has been included for demonstration purposes. Students should complete their working in the space provided in their learning journal.</w:t>
      </w:r>
    </w:p>
    <w:p w14:paraId="02AC5C32" w14:textId="1CCCED0A" w:rsidR="0028344B" w:rsidRPr="006D2C2C" w:rsidRDefault="0028344B" w:rsidP="0028344B">
      <w:pPr>
        <w:pStyle w:val="FeatureBox"/>
      </w:pPr>
      <w:r w:rsidRPr="006D2C2C">
        <w:t xml:space="preserve">The following formula can be used to estimate the energy use of </w:t>
      </w:r>
      <w:r w:rsidR="00EC5AB8" w:rsidRPr="006D2C2C">
        <w:t xml:space="preserve">an </w:t>
      </w:r>
      <w:r w:rsidRPr="006D2C2C">
        <w:t>appliance from their power and time used:</w:t>
      </w:r>
    </w:p>
    <w:p w14:paraId="29598BE2" w14:textId="77777777" w:rsidR="0028344B" w:rsidRPr="006D2C2C" w:rsidRDefault="00181490" w:rsidP="0028344B">
      <w:pPr>
        <w:pStyle w:val="FeatureBox"/>
        <w:rPr>
          <w:rFonts w:eastAsiaTheme="minorEastAsia"/>
        </w:rPr>
      </w:pPr>
      <m:oMathPara>
        <m:oMath>
          <m:r>
            <w:rPr>
              <w:rFonts w:ascii="Cambria Math" w:hAnsi="Cambria Math"/>
            </w:rPr>
            <w:lastRenderedPageBreak/>
            <m:t>Energy used per week (kWh)=</m:t>
          </m:r>
          <m:d>
            <m:dPr>
              <m:ctrlPr>
                <w:rPr>
                  <w:rFonts w:ascii="Cambria Math" w:hAnsi="Cambria Math"/>
                  <w:i/>
                </w:rPr>
              </m:ctrlPr>
            </m:dPr>
            <m:e>
              <m:r>
                <w:rPr>
                  <w:rFonts w:ascii="Cambria Math" w:hAnsi="Cambria Math"/>
                </w:rPr>
                <m:t>number of devices</m:t>
              </m:r>
            </m:e>
          </m:d>
          <m:r>
            <w:rPr>
              <w:rFonts w:ascii="Cambria Math" w:hAnsi="Cambria Math"/>
            </w:rPr>
            <m:t>×</m:t>
          </m:r>
          <m:d>
            <m:dPr>
              <m:ctrlPr>
                <w:rPr>
                  <w:rFonts w:ascii="Cambria Math" w:hAnsi="Cambria Math"/>
                  <w:i/>
                </w:rPr>
              </m:ctrlPr>
            </m:dPr>
            <m:e>
              <m:r>
                <w:rPr>
                  <w:rFonts w:ascii="Cambria Math" w:hAnsi="Cambria Math"/>
                </w:rPr>
                <m:t>hours used per week</m:t>
              </m:r>
            </m:e>
          </m:d>
          <m:r>
            <w:rPr>
              <w:rFonts w:ascii="Cambria Math" w:hAnsi="Cambria Math"/>
            </w:rPr>
            <m:t>×</m:t>
          </m:r>
          <m:d>
            <m:dPr>
              <m:ctrlPr>
                <w:rPr>
                  <w:rFonts w:ascii="Cambria Math" w:hAnsi="Cambria Math"/>
                  <w:i/>
                </w:rPr>
              </m:ctrlPr>
            </m:dPr>
            <m:e>
              <m:r>
                <w:rPr>
                  <w:rFonts w:ascii="Cambria Math" w:hAnsi="Cambria Math"/>
                </w:rPr>
                <m:t>power kW</m:t>
              </m:r>
            </m:e>
          </m:d>
        </m:oMath>
      </m:oMathPara>
    </w:p>
    <w:p w14:paraId="6B582CE6" w14:textId="22D060A8" w:rsidR="0028344B" w:rsidRPr="006D2C2C" w:rsidRDefault="0028344B" w:rsidP="0028344B">
      <w:pPr>
        <w:pStyle w:val="FeatureBox"/>
        <w:rPr>
          <w:rFonts w:eastAsiaTheme="minorEastAsia"/>
        </w:rPr>
      </w:pPr>
      <w:r w:rsidRPr="006D2C2C">
        <w:rPr>
          <w:rStyle w:val="Strong"/>
        </w:rPr>
        <w:t>Note</w:t>
      </w:r>
      <w:r w:rsidRPr="006D2C2C">
        <w:rPr>
          <w:rFonts w:eastAsiaTheme="minorEastAsia"/>
        </w:rPr>
        <w:t xml:space="preserve">: </w:t>
      </w:r>
      <w:r w:rsidR="00331802">
        <w:rPr>
          <w:rFonts w:eastAsiaTheme="minorEastAsia"/>
        </w:rPr>
        <w:t>p</w:t>
      </w:r>
      <w:r w:rsidRPr="006D2C2C">
        <w:rPr>
          <w:rFonts w:eastAsiaTheme="minorEastAsia"/>
        </w:rPr>
        <w:t xml:space="preserve">ower is in kilowatts (kW) where </w:t>
      </w:r>
      <m:oMath>
        <m:r>
          <w:rPr>
            <w:rFonts w:ascii="Cambria Math" w:eastAsiaTheme="minorEastAsia" w:hAnsi="Cambria Math"/>
          </w:rPr>
          <m:t>1 kW=1000 W</m:t>
        </m:r>
      </m:oMath>
      <w:r w:rsidRPr="006D2C2C">
        <w:rPr>
          <w:rFonts w:eastAsiaTheme="minorEastAsia"/>
        </w:rPr>
        <w:t>.</w:t>
      </w:r>
    </w:p>
    <w:p w14:paraId="30BF758E" w14:textId="77777777" w:rsidR="0028344B" w:rsidRPr="006D2C2C" w:rsidRDefault="0028344B" w:rsidP="0028344B">
      <w:pPr>
        <w:pStyle w:val="FeatureBox"/>
        <w:rPr>
          <w:rFonts w:eastAsiaTheme="minorEastAsia"/>
        </w:rPr>
      </w:pPr>
      <w:r w:rsidRPr="006D2C2C">
        <w:rPr>
          <w:rFonts w:eastAsiaTheme="minorEastAsia"/>
        </w:rPr>
        <w:t>Next, use the following formula to estimate the cost for a week:</w:t>
      </w:r>
    </w:p>
    <w:p w14:paraId="3C0DA81F" w14:textId="77777777" w:rsidR="0028344B" w:rsidRPr="006D2C2C" w:rsidRDefault="00181490" w:rsidP="0028344B">
      <w:pPr>
        <w:pStyle w:val="FeatureBox"/>
        <w:rPr>
          <w:rFonts w:eastAsiaTheme="minorEastAsia"/>
        </w:rPr>
      </w:pPr>
      <m:oMathPara>
        <m:oMath>
          <m:r>
            <w:rPr>
              <w:rFonts w:ascii="Cambria Math" w:eastAsiaTheme="minorEastAsia" w:hAnsi="Cambria Math"/>
            </w:rPr>
            <m:t>Cost for a week=</m:t>
          </m:r>
          <m:d>
            <m:dPr>
              <m:ctrlPr>
                <w:rPr>
                  <w:rFonts w:ascii="Cambria Math" w:eastAsiaTheme="minorEastAsia" w:hAnsi="Cambria Math"/>
                  <w:i/>
                </w:rPr>
              </m:ctrlPr>
            </m:dPr>
            <m:e>
              <m:r>
                <w:rPr>
                  <w:rFonts w:ascii="Cambria Math" w:eastAsiaTheme="minorEastAsia" w:hAnsi="Cambria Math"/>
                </w:rPr>
                <m:t>kWh per week</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cost per kilowatt hour</m:t>
              </m:r>
            </m:e>
          </m:d>
        </m:oMath>
      </m:oMathPara>
    </w:p>
    <w:p w14:paraId="72F77770" w14:textId="2F18C082" w:rsidR="0028344B" w:rsidRPr="006D2C2C" w:rsidRDefault="0028344B" w:rsidP="0028344B">
      <w:pPr>
        <w:pStyle w:val="FeatureBox"/>
      </w:pPr>
      <w:r w:rsidRPr="006D2C2C">
        <w:rPr>
          <w:rStyle w:val="Strong"/>
        </w:rPr>
        <w:t>Note</w:t>
      </w:r>
      <w:r w:rsidRPr="006D2C2C">
        <w:rPr>
          <w:rFonts w:eastAsiaTheme="minorEastAsia"/>
        </w:rPr>
        <w:t xml:space="preserve">: </w:t>
      </w:r>
      <w:r w:rsidR="00331802">
        <w:rPr>
          <w:rFonts w:eastAsiaTheme="minorEastAsia"/>
        </w:rPr>
        <w:t>a</w:t>
      </w:r>
      <w:r w:rsidRPr="006D2C2C">
        <w:rPr>
          <w:rFonts w:eastAsiaTheme="minorEastAsia"/>
        </w:rPr>
        <w:t xml:space="preserve">ssume the cost per kilowatt hour is </w:t>
      </w:r>
      <w:r w:rsidR="007A69D3" w:rsidRPr="006D2C2C">
        <w:rPr>
          <w:rFonts w:eastAsiaTheme="minorEastAsia"/>
        </w:rPr>
        <w:t>$0.5432</w:t>
      </w:r>
      <w:r w:rsidR="001350B4" w:rsidRPr="006D2C2C">
        <w:rPr>
          <w:rFonts w:eastAsiaTheme="minorEastAsia"/>
        </w:rPr>
        <w:t>. However, if you have your school</w:t>
      </w:r>
      <w:r w:rsidR="00331802">
        <w:rPr>
          <w:rFonts w:eastAsiaTheme="minorEastAsia"/>
        </w:rPr>
        <w:t>’</w:t>
      </w:r>
      <w:r w:rsidR="001350B4" w:rsidRPr="006D2C2C">
        <w:rPr>
          <w:rFonts w:eastAsiaTheme="minorEastAsia"/>
        </w:rPr>
        <w:t>s current cost per kilowatt hour, use that information instead.</w:t>
      </w:r>
    </w:p>
    <w:p w14:paraId="1AADFD26" w14:textId="4CBF1CD9" w:rsidR="0028344B" w:rsidRPr="006D2C2C" w:rsidRDefault="0028344B" w:rsidP="0028344B">
      <w:pPr>
        <w:pStyle w:val="Caption"/>
      </w:pPr>
      <w:bookmarkStart w:id="19" w:name="_Ref177113882"/>
      <w:r w:rsidRPr="006D2C2C">
        <w:t xml:space="preserve">Table </w:t>
      </w:r>
      <w:r w:rsidRPr="006D2C2C">
        <w:fldChar w:fldCharType="begin"/>
      </w:r>
      <w:r w:rsidRPr="006D2C2C">
        <w:instrText xml:space="preserve"> SEQ Table \* ARABIC </w:instrText>
      </w:r>
      <w:r w:rsidRPr="006D2C2C">
        <w:fldChar w:fldCharType="separate"/>
      </w:r>
      <w:r w:rsidR="002D3770">
        <w:rPr>
          <w:noProof/>
        </w:rPr>
        <w:t>7</w:t>
      </w:r>
      <w:r w:rsidRPr="006D2C2C">
        <w:rPr>
          <w:noProof/>
        </w:rPr>
        <w:fldChar w:fldCharType="end"/>
      </w:r>
      <w:bookmarkEnd w:id="19"/>
      <w:r w:rsidR="00C71F60">
        <w:t xml:space="preserve"> –</w:t>
      </w:r>
      <w:r w:rsidR="00DF777E">
        <w:t xml:space="preserve"> </w:t>
      </w:r>
      <w:r w:rsidR="00DE38F0" w:rsidRPr="006D2C2C">
        <w:t>e</w:t>
      </w:r>
      <w:r w:rsidRPr="006D2C2C">
        <w:t>nergy audit for a room</w:t>
      </w:r>
      <w:r w:rsidR="00DE38F0" w:rsidRPr="006D2C2C">
        <w:t xml:space="preserve"> </w:t>
      </w:r>
      <w:r w:rsidR="00DF777E">
        <w:t>with</w:t>
      </w:r>
      <w:r w:rsidR="00DE38F0" w:rsidRPr="006D2C2C">
        <w:t xml:space="preserve"> sample measurements and calculations</w:t>
      </w:r>
      <w:r w:rsidRPr="006D2C2C">
        <w:t xml:space="preserve">. </w:t>
      </w:r>
    </w:p>
    <w:tbl>
      <w:tblPr>
        <w:tblStyle w:val="Tableheader"/>
        <w:tblW w:w="5000" w:type="pct"/>
        <w:tblLook w:val="0620" w:firstRow="1" w:lastRow="0" w:firstColumn="0" w:lastColumn="0" w:noHBand="1" w:noVBand="1"/>
        <w:tblDescription w:val="This table shows the energy audit for a room and includes sample measurements and calculations. The method for calculating each column is included. The row for lighting has been completed as an example. Students are not required to include the working out in their table, it has been included here for demonstration purposes. Students should complete their working in the space provided in their learning journal."/>
      </w:tblPr>
      <w:tblGrid>
        <w:gridCol w:w="1821"/>
        <w:gridCol w:w="1821"/>
        <w:gridCol w:w="1820"/>
        <w:gridCol w:w="1820"/>
        <w:gridCol w:w="1820"/>
        <w:gridCol w:w="1820"/>
        <w:gridCol w:w="1820"/>
        <w:gridCol w:w="1820"/>
      </w:tblGrid>
      <w:tr w:rsidR="0028344B" w:rsidRPr="00F55AB1" w14:paraId="48172089" w14:textId="77777777">
        <w:trPr>
          <w:cnfStyle w:val="100000000000" w:firstRow="1" w:lastRow="0" w:firstColumn="0" w:lastColumn="0" w:oddVBand="0" w:evenVBand="0" w:oddHBand="0" w:evenHBand="0" w:firstRowFirstColumn="0" w:firstRowLastColumn="0" w:lastRowFirstColumn="0" w:lastRowLastColumn="0"/>
        </w:trPr>
        <w:tc>
          <w:tcPr>
            <w:tcW w:w="625" w:type="pct"/>
          </w:tcPr>
          <w:p w14:paraId="1FD55F37" w14:textId="77777777" w:rsidR="0028344B" w:rsidRPr="006D2C2C" w:rsidRDefault="0028344B">
            <w:r w:rsidRPr="006D2C2C">
              <w:t>Electrical devices that affect thermal comfort</w:t>
            </w:r>
          </w:p>
        </w:tc>
        <w:tc>
          <w:tcPr>
            <w:tcW w:w="625" w:type="pct"/>
          </w:tcPr>
          <w:p w14:paraId="57B29499" w14:textId="77777777" w:rsidR="0028344B" w:rsidRPr="006D2C2C" w:rsidRDefault="0028344B">
            <w:r w:rsidRPr="006D2C2C">
              <w:t>Number of devices</w:t>
            </w:r>
          </w:p>
        </w:tc>
        <w:tc>
          <w:tcPr>
            <w:tcW w:w="625" w:type="pct"/>
          </w:tcPr>
          <w:p w14:paraId="78FBA6B1" w14:textId="77777777" w:rsidR="0028344B" w:rsidRPr="006D2C2C" w:rsidRDefault="0028344B">
            <w:r w:rsidRPr="006D2C2C">
              <w:t>Total hours used per week</w:t>
            </w:r>
          </w:p>
        </w:tc>
        <w:tc>
          <w:tcPr>
            <w:tcW w:w="625" w:type="pct"/>
          </w:tcPr>
          <w:p w14:paraId="6936D0D4" w14:textId="77777777" w:rsidR="0028344B" w:rsidRPr="006D2C2C" w:rsidRDefault="0028344B">
            <w:r w:rsidRPr="006D2C2C">
              <w:t>Power (kW) per device</w:t>
            </w:r>
          </w:p>
        </w:tc>
        <w:tc>
          <w:tcPr>
            <w:tcW w:w="625" w:type="pct"/>
          </w:tcPr>
          <w:p w14:paraId="76F65105" w14:textId="77777777" w:rsidR="0028344B" w:rsidRPr="006D2C2C" w:rsidRDefault="0028344B">
            <w:r w:rsidRPr="006D2C2C">
              <w:t>Energy used (kWh/week)</w:t>
            </w:r>
          </w:p>
        </w:tc>
        <w:tc>
          <w:tcPr>
            <w:tcW w:w="625" w:type="pct"/>
          </w:tcPr>
          <w:p w14:paraId="628F1E42" w14:textId="77777777" w:rsidR="0028344B" w:rsidRPr="006D2C2C" w:rsidRDefault="0028344B">
            <w:r w:rsidRPr="006D2C2C">
              <w:t>Energy used (kWh/year)</w:t>
            </w:r>
          </w:p>
        </w:tc>
        <w:tc>
          <w:tcPr>
            <w:tcW w:w="625" w:type="pct"/>
          </w:tcPr>
          <w:p w14:paraId="2788A41E" w14:textId="77777777" w:rsidR="0028344B" w:rsidRPr="006D2C2C" w:rsidRDefault="0028344B">
            <w:r w:rsidRPr="006D2C2C">
              <w:t>Cost for a week ($)</w:t>
            </w:r>
          </w:p>
        </w:tc>
        <w:tc>
          <w:tcPr>
            <w:tcW w:w="625" w:type="pct"/>
          </w:tcPr>
          <w:p w14:paraId="400CDA15" w14:textId="77777777" w:rsidR="0028344B" w:rsidRPr="006D2C2C" w:rsidRDefault="0028344B">
            <w:r w:rsidRPr="006D2C2C">
              <w:t>Cost for a year ($)</w:t>
            </w:r>
          </w:p>
        </w:tc>
      </w:tr>
      <w:tr w:rsidR="0028344B" w:rsidRPr="00F55AB1" w14:paraId="01BABEA5" w14:textId="77777777">
        <w:tc>
          <w:tcPr>
            <w:tcW w:w="625" w:type="pct"/>
            <w:shd w:val="clear" w:color="auto" w:fill="DEEAF6" w:themeFill="accent5" w:themeFillTint="33"/>
          </w:tcPr>
          <w:p w14:paraId="3A47F77E" w14:textId="77777777" w:rsidR="0028344B" w:rsidRPr="006D2C2C" w:rsidRDefault="0028344B">
            <w:r w:rsidRPr="006D2C2C">
              <w:t>Method of calculating</w:t>
            </w:r>
          </w:p>
        </w:tc>
        <w:tc>
          <w:tcPr>
            <w:tcW w:w="625" w:type="pct"/>
            <w:shd w:val="clear" w:color="auto" w:fill="DEEAF6" w:themeFill="accent5" w:themeFillTint="33"/>
          </w:tcPr>
          <w:p w14:paraId="75EE80CD" w14:textId="77777777" w:rsidR="0028344B" w:rsidRPr="006D2C2C" w:rsidRDefault="0028344B">
            <w:r w:rsidRPr="006D2C2C">
              <w:t>Count the devices</w:t>
            </w:r>
          </w:p>
        </w:tc>
        <w:tc>
          <w:tcPr>
            <w:tcW w:w="625" w:type="pct"/>
            <w:shd w:val="clear" w:color="auto" w:fill="DEEAF6" w:themeFill="accent5" w:themeFillTint="33"/>
          </w:tcPr>
          <w:p w14:paraId="59D0251E" w14:textId="1CF44141" w:rsidR="0028344B" w:rsidRPr="006D2C2C" w:rsidRDefault="00985E54">
            <w:r w:rsidRPr="006D2C2C">
              <w:t xml:space="preserve">Calculate </w:t>
            </w:r>
            <w:r w:rsidR="0028344B" w:rsidRPr="006D2C2C">
              <w:t>(estimate) the hours of use</w:t>
            </w:r>
          </w:p>
        </w:tc>
        <w:tc>
          <w:tcPr>
            <w:tcW w:w="625" w:type="pct"/>
            <w:shd w:val="clear" w:color="auto" w:fill="DEEAF6" w:themeFill="accent5" w:themeFillTint="33"/>
          </w:tcPr>
          <w:p w14:paraId="212CD86D" w14:textId="59BAEC3F" w:rsidR="0028344B" w:rsidRPr="006D2C2C" w:rsidRDefault="0028344B">
            <w:r w:rsidRPr="006D2C2C">
              <w:t>Wattmeter reading/1000 to convert to kW</w:t>
            </w:r>
          </w:p>
        </w:tc>
        <w:tc>
          <w:tcPr>
            <w:tcW w:w="625" w:type="pct"/>
            <w:shd w:val="clear" w:color="auto" w:fill="DEEAF6" w:themeFill="accent5" w:themeFillTint="33"/>
          </w:tcPr>
          <w:p w14:paraId="50778FFC" w14:textId="77777777" w:rsidR="0028344B" w:rsidRPr="006D2C2C" w:rsidRDefault="0028344B">
            <w:r w:rsidRPr="006D2C2C">
              <w:t xml:space="preserve">Power per device </w:t>
            </w:r>
            <w:r w:rsidRPr="006D2C2C">
              <w:rPr>
                <w:rFonts w:ascii="Cambria Math" w:hAnsi="Cambria Math"/>
              </w:rPr>
              <w:t>⨯</w:t>
            </w:r>
            <w:r w:rsidRPr="006D2C2C">
              <w:t xml:space="preserve"> hours used per week</w:t>
            </w:r>
          </w:p>
        </w:tc>
        <w:tc>
          <w:tcPr>
            <w:tcW w:w="625" w:type="pct"/>
            <w:shd w:val="clear" w:color="auto" w:fill="DEEAF6" w:themeFill="accent5" w:themeFillTint="33"/>
          </w:tcPr>
          <w:p w14:paraId="15DB8DD7" w14:textId="77777777" w:rsidR="0028344B" w:rsidRPr="006D2C2C" w:rsidRDefault="0028344B">
            <w:r w:rsidRPr="006D2C2C">
              <w:t xml:space="preserve">kWh/week </w:t>
            </w:r>
            <w:r w:rsidRPr="006D2C2C">
              <w:rPr>
                <w:rFonts w:ascii="Cambria Math" w:hAnsi="Cambria Math"/>
              </w:rPr>
              <w:t>⨯</w:t>
            </w:r>
            <w:r w:rsidRPr="006D2C2C">
              <w:t xml:space="preserve"> 52 (or 41 if you only include term time).</w:t>
            </w:r>
          </w:p>
        </w:tc>
        <w:tc>
          <w:tcPr>
            <w:tcW w:w="625" w:type="pct"/>
            <w:shd w:val="clear" w:color="auto" w:fill="DEEAF6" w:themeFill="accent5" w:themeFillTint="33"/>
          </w:tcPr>
          <w:p w14:paraId="22DD3C09" w14:textId="77777777" w:rsidR="0028344B" w:rsidRPr="006D2C2C" w:rsidRDefault="0028344B">
            <w:r w:rsidRPr="006D2C2C">
              <w:t xml:space="preserve">kWh/week </w:t>
            </w:r>
            <w:r w:rsidRPr="006D2C2C">
              <w:rPr>
                <w:rFonts w:ascii="Cambria Math" w:hAnsi="Cambria Math"/>
              </w:rPr>
              <w:t>⨯</w:t>
            </w:r>
            <w:r w:rsidRPr="006D2C2C">
              <w:t xml:space="preserve"> cost of power per kilowatt hour ($0.5432)</w:t>
            </w:r>
          </w:p>
        </w:tc>
        <w:tc>
          <w:tcPr>
            <w:tcW w:w="625" w:type="pct"/>
            <w:shd w:val="clear" w:color="auto" w:fill="DEEAF6" w:themeFill="accent5" w:themeFillTint="33"/>
          </w:tcPr>
          <w:p w14:paraId="1C54F153" w14:textId="5E5C4B36" w:rsidR="0028344B" w:rsidRPr="006D2C2C" w:rsidRDefault="0028344B">
            <w:r w:rsidRPr="006D2C2C">
              <w:t xml:space="preserve">Cost for a week </w:t>
            </w:r>
            <w:r w:rsidRPr="006D2C2C">
              <w:rPr>
                <w:rFonts w:ascii="Cambria Math" w:hAnsi="Cambria Math"/>
              </w:rPr>
              <w:t>⨯</w:t>
            </w:r>
            <w:r w:rsidRPr="006D2C2C">
              <w:t xml:space="preserve"> </w:t>
            </w:r>
            <w:r w:rsidR="00FF66C6">
              <w:t>41</w:t>
            </w:r>
            <w:r w:rsidRPr="006D2C2C">
              <w:t xml:space="preserve"> (term time)</w:t>
            </w:r>
          </w:p>
        </w:tc>
      </w:tr>
      <w:tr w:rsidR="0028344B" w:rsidRPr="00F55AB1" w14:paraId="0A448ED1" w14:textId="77777777">
        <w:tc>
          <w:tcPr>
            <w:tcW w:w="625" w:type="pct"/>
          </w:tcPr>
          <w:p w14:paraId="743069F9" w14:textId="77777777" w:rsidR="0028344B" w:rsidRPr="006D2C2C" w:rsidRDefault="0028344B">
            <w:r w:rsidRPr="006D2C2C">
              <w:t>Lights</w:t>
            </w:r>
          </w:p>
        </w:tc>
        <w:tc>
          <w:tcPr>
            <w:tcW w:w="625" w:type="pct"/>
          </w:tcPr>
          <w:p w14:paraId="005E71D8" w14:textId="77777777" w:rsidR="0028344B" w:rsidRPr="006D2C2C" w:rsidRDefault="0028344B">
            <w:r w:rsidRPr="006D2C2C">
              <w:t>4</w:t>
            </w:r>
          </w:p>
        </w:tc>
        <w:tc>
          <w:tcPr>
            <w:tcW w:w="625" w:type="pct"/>
          </w:tcPr>
          <w:p w14:paraId="424223BD" w14:textId="77777777" w:rsidR="0028344B" w:rsidRPr="006D2C2C" w:rsidRDefault="0028344B">
            <w:r w:rsidRPr="006D2C2C">
              <w:t xml:space="preserve">4 lights </w:t>
            </w:r>
            <w:r w:rsidRPr="006D2C2C">
              <w:rPr>
                <w:rFonts w:ascii="Cambria Math" w:hAnsi="Cambria Math"/>
              </w:rPr>
              <w:t>⨯</w:t>
            </w:r>
            <w:r w:rsidRPr="006D2C2C">
              <w:t xml:space="preserve"> 8 hours </w:t>
            </w:r>
            <w:r w:rsidRPr="006D2C2C">
              <w:rPr>
                <w:rFonts w:ascii="Cambria Math" w:hAnsi="Cambria Math"/>
              </w:rPr>
              <w:t>⨯</w:t>
            </w:r>
            <w:r w:rsidRPr="006D2C2C">
              <w:t xml:space="preserve"> 5 days = 160</w:t>
            </w:r>
          </w:p>
        </w:tc>
        <w:tc>
          <w:tcPr>
            <w:tcW w:w="625" w:type="pct"/>
          </w:tcPr>
          <w:p w14:paraId="7E61F34F" w14:textId="77777777" w:rsidR="0028344B" w:rsidRPr="006D2C2C" w:rsidRDefault="0028344B">
            <w:r w:rsidRPr="006D2C2C">
              <w:t>36 W = 0.036 kW</w:t>
            </w:r>
          </w:p>
        </w:tc>
        <w:tc>
          <w:tcPr>
            <w:tcW w:w="625" w:type="pct"/>
          </w:tcPr>
          <w:p w14:paraId="0EC00A46" w14:textId="77777777" w:rsidR="0028344B" w:rsidRPr="006D2C2C" w:rsidRDefault="0028344B">
            <w:r w:rsidRPr="006D2C2C">
              <w:t xml:space="preserve">0.036 </w:t>
            </w:r>
            <w:r w:rsidRPr="006D2C2C">
              <w:rPr>
                <w:rFonts w:ascii="Cambria Math" w:hAnsi="Cambria Math"/>
              </w:rPr>
              <w:t>⨯</w:t>
            </w:r>
            <w:r w:rsidRPr="006D2C2C">
              <w:t xml:space="preserve"> 160= 5.76</w:t>
            </w:r>
          </w:p>
        </w:tc>
        <w:tc>
          <w:tcPr>
            <w:tcW w:w="625" w:type="pct"/>
          </w:tcPr>
          <w:p w14:paraId="7856DA8C" w14:textId="77777777" w:rsidR="0028344B" w:rsidRPr="006D2C2C" w:rsidRDefault="0028344B">
            <w:r w:rsidRPr="006D2C2C">
              <w:t xml:space="preserve">5.76 </w:t>
            </w:r>
            <w:r w:rsidRPr="006D2C2C">
              <w:rPr>
                <w:rFonts w:ascii="Cambria Math" w:hAnsi="Cambria Math"/>
              </w:rPr>
              <w:t>⨯</w:t>
            </w:r>
            <w:r w:rsidRPr="006D2C2C">
              <w:t xml:space="preserve"> 52 = 299.5</w:t>
            </w:r>
          </w:p>
        </w:tc>
        <w:tc>
          <w:tcPr>
            <w:tcW w:w="625" w:type="pct"/>
          </w:tcPr>
          <w:p w14:paraId="370B12C3" w14:textId="59CDAE38" w:rsidR="0028344B" w:rsidRPr="006D2C2C" w:rsidRDefault="0028344B">
            <w:r w:rsidRPr="006D2C2C">
              <w:t>5.7</w:t>
            </w:r>
            <w:r w:rsidR="003472B2">
              <w:t>6</w:t>
            </w:r>
            <w:r w:rsidRPr="006D2C2C">
              <w:t xml:space="preserve"> </w:t>
            </w:r>
            <w:r w:rsidRPr="006D2C2C">
              <w:rPr>
                <w:rFonts w:ascii="Cambria Math" w:hAnsi="Cambria Math"/>
              </w:rPr>
              <w:t>⨯</w:t>
            </w:r>
            <w:r w:rsidRPr="006D2C2C">
              <w:t xml:space="preserve"> 0.5432 = 3.13</w:t>
            </w:r>
          </w:p>
        </w:tc>
        <w:tc>
          <w:tcPr>
            <w:tcW w:w="625" w:type="pct"/>
          </w:tcPr>
          <w:p w14:paraId="3EDB9DE1" w14:textId="7432458C" w:rsidR="0028344B" w:rsidRPr="006D2C2C" w:rsidRDefault="0028344B">
            <w:r w:rsidRPr="006D2C2C">
              <w:t xml:space="preserve">3.13 </w:t>
            </w:r>
            <w:r w:rsidRPr="006D2C2C">
              <w:rPr>
                <w:rFonts w:ascii="Cambria Math" w:hAnsi="Cambria Math"/>
              </w:rPr>
              <w:t xml:space="preserve">⨯ </w:t>
            </w:r>
            <w:r w:rsidR="00C508A2" w:rsidRPr="006D2C2C">
              <w:t>41</w:t>
            </w:r>
            <w:r w:rsidRPr="006D2C2C">
              <w:t xml:space="preserve"> = 1</w:t>
            </w:r>
            <w:r w:rsidR="00807BFE">
              <w:t>28.28</w:t>
            </w:r>
          </w:p>
        </w:tc>
      </w:tr>
      <w:tr w:rsidR="0028344B" w:rsidRPr="00F55AB1" w14:paraId="53AAD43F" w14:textId="77777777">
        <w:tc>
          <w:tcPr>
            <w:tcW w:w="625" w:type="pct"/>
          </w:tcPr>
          <w:p w14:paraId="0327A5BF" w14:textId="4069B673" w:rsidR="0028344B" w:rsidRPr="006D2C2C" w:rsidRDefault="00861D35">
            <w:r>
              <w:lastRenderedPageBreak/>
              <w:t>[</w:t>
            </w:r>
            <w:r w:rsidR="0028344B" w:rsidRPr="006D2C2C">
              <w:t>Add additional rows for other appliances.</w:t>
            </w:r>
            <w:r>
              <w:t>]</w:t>
            </w:r>
          </w:p>
        </w:tc>
        <w:tc>
          <w:tcPr>
            <w:tcW w:w="625" w:type="pct"/>
          </w:tcPr>
          <w:p w14:paraId="230E3E3F" w14:textId="77777777" w:rsidR="0028344B" w:rsidRPr="006D2C2C" w:rsidRDefault="0028344B"/>
        </w:tc>
        <w:tc>
          <w:tcPr>
            <w:tcW w:w="625" w:type="pct"/>
          </w:tcPr>
          <w:p w14:paraId="7476B0A8" w14:textId="77777777" w:rsidR="0028344B" w:rsidRPr="006D2C2C" w:rsidRDefault="0028344B"/>
        </w:tc>
        <w:tc>
          <w:tcPr>
            <w:tcW w:w="625" w:type="pct"/>
          </w:tcPr>
          <w:p w14:paraId="08640F9A" w14:textId="77777777" w:rsidR="0028344B" w:rsidRPr="006D2C2C" w:rsidRDefault="0028344B"/>
        </w:tc>
        <w:tc>
          <w:tcPr>
            <w:tcW w:w="625" w:type="pct"/>
          </w:tcPr>
          <w:p w14:paraId="01B73016" w14:textId="77777777" w:rsidR="0028344B" w:rsidRPr="006D2C2C" w:rsidRDefault="0028344B"/>
        </w:tc>
        <w:tc>
          <w:tcPr>
            <w:tcW w:w="625" w:type="pct"/>
          </w:tcPr>
          <w:p w14:paraId="6BBC64C0" w14:textId="77777777" w:rsidR="0028344B" w:rsidRPr="006D2C2C" w:rsidRDefault="0028344B"/>
        </w:tc>
        <w:tc>
          <w:tcPr>
            <w:tcW w:w="625" w:type="pct"/>
          </w:tcPr>
          <w:p w14:paraId="357212C3" w14:textId="77777777" w:rsidR="0028344B" w:rsidRPr="006D2C2C" w:rsidRDefault="0028344B"/>
        </w:tc>
        <w:tc>
          <w:tcPr>
            <w:tcW w:w="625" w:type="pct"/>
          </w:tcPr>
          <w:p w14:paraId="74469ABA" w14:textId="77777777" w:rsidR="0028344B" w:rsidRPr="006D2C2C" w:rsidRDefault="0028344B"/>
        </w:tc>
      </w:tr>
    </w:tbl>
    <w:p w14:paraId="5B9D4655" w14:textId="77777777" w:rsidR="0028344B" w:rsidRPr="006D2C2C" w:rsidRDefault="0028344B" w:rsidP="0028344B">
      <w:r w:rsidRPr="006D2C2C">
        <w:br w:type="page"/>
      </w:r>
    </w:p>
    <w:p w14:paraId="5D5A1BAE" w14:textId="77777777" w:rsidR="0028344B" w:rsidRPr="006D2C2C" w:rsidRDefault="0028344B" w:rsidP="00545D4C">
      <w:pPr>
        <w:sectPr w:rsidR="0028344B" w:rsidRPr="006D2C2C" w:rsidSect="007A69D3">
          <w:pgSz w:w="16838" w:h="11906" w:orient="landscape"/>
          <w:pgMar w:top="1134" w:right="1134" w:bottom="1134" w:left="1134" w:header="709" w:footer="709" w:gutter="0"/>
          <w:cols w:space="708"/>
          <w:titlePg/>
          <w:docGrid w:linePitch="360"/>
        </w:sectPr>
      </w:pPr>
    </w:p>
    <w:p w14:paraId="4F553FA2" w14:textId="03884ABC" w:rsidR="00010885" w:rsidRPr="006D2C2C" w:rsidRDefault="00D31BC6" w:rsidP="00D130DE">
      <w:pPr>
        <w:pStyle w:val="Heading1"/>
      </w:pPr>
      <w:bookmarkStart w:id="20" w:name="_DS-3_Analysing_collected"/>
      <w:bookmarkStart w:id="21" w:name="_Toc179468435"/>
      <w:bookmarkEnd w:id="20"/>
      <w:r w:rsidRPr="006D2C2C">
        <w:lastRenderedPageBreak/>
        <w:t>DS</w:t>
      </w:r>
      <w:r w:rsidR="00C96028">
        <w:t>.</w:t>
      </w:r>
      <w:r w:rsidR="00556DD5" w:rsidRPr="006D2C2C">
        <w:t xml:space="preserve">3 </w:t>
      </w:r>
      <w:r w:rsidR="001265F7">
        <w:t>A</w:t>
      </w:r>
      <w:r w:rsidR="00010885" w:rsidRPr="006D2C2C">
        <w:t>nalysing collected data</w:t>
      </w:r>
      <w:bookmarkEnd w:id="21"/>
    </w:p>
    <w:p w14:paraId="2E9D0272" w14:textId="490361D4" w:rsidR="00B325C6" w:rsidRPr="006D2C2C" w:rsidRDefault="00B325C6" w:rsidP="00B325C6">
      <w:r w:rsidRPr="006D2C2C">
        <w:t xml:space="preserve">Student groups analyse </w:t>
      </w:r>
      <w:r w:rsidR="009F5049" w:rsidRPr="006D2C2C">
        <w:t>thermal comfort and energy audit data</w:t>
      </w:r>
      <w:r w:rsidR="008103B6" w:rsidRPr="006D2C2C">
        <w:t xml:space="preserve"> </w:t>
      </w:r>
      <w:r w:rsidR="00082CD8" w:rsidRPr="006D2C2C">
        <w:t>in</w:t>
      </w:r>
      <w:r w:rsidR="008103B6" w:rsidRPr="006D2C2C">
        <w:t xml:space="preserve"> previous lessons.</w:t>
      </w:r>
    </w:p>
    <w:p w14:paraId="3D695F41" w14:textId="2601FC7A" w:rsidR="00082554" w:rsidRPr="006D2C2C" w:rsidRDefault="00082554" w:rsidP="00C43B37">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8</w:t>
      </w:r>
      <w:r w:rsidRPr="006D2C2C">
        <w:rPr>
          <w:noProof/>
        </w:rPr>
        <w:fldChar w:fldCharType="end"/>
      </w:r>
      <w:r w:rsidR="008669BD">
        <w:rPr>
          <w:noProof/>
        </w:rPr>
        <w:t xml:space="preserve"> –</w:t>
      </w:r>
      <w:r w:rsidRPr="006D2C2C">
        <w:t xml:space="preserve"> </w:t>
      </w:r>
      <w:r w:rsidR="008669BD">
        <w:t>l</w:t>
      </w:r>
      <w:r w:rsidRPr="006D2C2C">
        <w:t>earning intention and success criteria for DS</w:t>
      </w:r>
      <w:r w:rsidR="00C96028">
        <w:t>.</w:t>
      </w:r>
      <w:r w:rsidR="001C7AD2">
        <w:t>3</w:t>
      </w:r>
    </w:p>
    <w:tbl>
      <w:tblPr>
        <w:tblStyle w:val="Tableheader"/>
        <w:tblW w:w="0" w:type="auto"/>
        <w:tblLook w:val="0420" w:firstRow="1" w:lastRow="0" w:firstColumn="0" w:lastColumn="0" w:noHBand="0" w:noVBand="1"/>
        <w:tblDescription w:val="Learning intention and success criteria. "/>
      </w:tblPr>
      <w:tblGrid>
        <w:gridCol w:w="4814"/>
        <w:gridCol w:w="4814"/>
      </w:tblGrid>
      <w:tr w:rsidR="00987B70" w:rsidRPr="00F55AB1" w14:paraId="32FA049D" w14:textId="77777777" w:rsidTr="009F353A">
        <w:trPr>
          <w:cnfStyle w:val="100000000000" w:firstRow="1" w:lastRow="0" w:firstColumn="0" w:lastColumn="0" w:oddVBand="0" w:evenVBand="0" w:oddHBand="0" w:evenHBand="0" w:firstRowFirstColumn="0" w:firstRowLastColumn="0" w:lastRowFirstColumn="0" w:lastRowLastColumn="0"/>
        </w:trPr>
        <w:tc>
          <w:tcPr>
            <w:tcW w:w="4814" w:type="dxa"/>
          </w:tcPr>
          <w:p w14:paraId="51ACBD8E" w14:textId="2078DDA4" w:rsidR="00987B70" w:rsidRPr="006D2C2C" w:rsidRDefault="00987B70" w:rsidP="009F353A">
            <w:r w:rsidRPr="006D2C2C">
              <w:t>Learning intention</w:t>
            </w:r>
          </w:p>
        </w:tc>
        <w:tc>
          <w:tcPr>
            <w:tcW w:w="4814" w:type="dxa"/>
          </w:tcPr>
          <w:p w14:paraId="6AF0CD1F" w14:textId="77777777" w:rsidR="00987B70" w:rsidRPr="006D2C2C" w:rsidRDefault="00987B70" w:rsidP="009F353A">
            <w:r w:rsidRPr="006D2C2C">
              <w:t>Success criteria</w:t>
            </w:r>
          </w:p>
        </w:tc>
      </w:tr>
      <w:tr w:rsidR="00987B70" w:rsidRPr="00F55AB1" w14:paraId="787E1841" w14:textId="77777777" w:rsidTr="009F353A">
        <w:trPr>
          <w:cnfStyle w:val="000000100000" w:firstRow="0" w:lastRow="0" w:firstColumn="0" w:lastColumn="0" w:oddVBand="0" w:evenVBand="0" w:oddHBand="1" w:evenHBand="0" w:firstRowFirstColumn="0" w:firstRowLastColumn="0" w:lastRowFirstColumn="0" w:lastRowLastColumn="0"/>
        </w:trPr>
        <w:tc>
          <w:tcPr>
            <w:tcW w:w="4814" w:type="dxa"/>
          </w:tcPr>
          <w:p w14:paraId="3FF95D55" w14:textId="6487BEE1" w:rsidR="00987B70" w:rsidRPr="006D2C2C" w:rsidRDefault="004830F7" w:rsidP="00B17B7A">
            <w:r w:rsidRPr="006D2C2C">
              <w:t>We are learning to</w:t>
            </w:r>
            <w:r w:rsidR="00B17B7A">
              <w:t xml:space="preserve"> </w:t>
            </w:r>
            <w:r w:rsidR="00987B70" w:rsidRPr="006D2C2C">
              <w:t>represent and organise data and information to find patterns and calculate useful values.</w:t>
            </w:r>
          </w:p>
        </w:tc>
        <w:tc>
          <w:tcPr>
            <w:tcW w:w="4814" w:type="dxa"/>
          </w:tcPr>
          <w:p w14:paraId="58EDBF8C" w14:textId="068EA19E" w:rsidR="00197AB8" w:rsidRPr="006D2C2C" w:rsidRDefault="00197AB8" w:rsidP="00DF0582">
            <w:r w:rsidRPr="006D2C2C">
              <w:t>I can:</w:t>
            </w:r>
          </w:p>
          <w:p w14:paraId="540111B3" w14:textId="2C0F5BA5" w:rsidR="00A667C5" w:rsidRPr="006D2C2C" w:rsidRDefault="00197AB8" w:rsidP="00E45010">
            <w:pPr>
              <w:pStyle w:val="ListBullet"/>
            </w:pPr>
            <w:r w:rsidRPr="006D2C2C">
              <w:t>c</w:t>
            </w:r>
            <w:r w:rsidR="00547FE8" w:rsidRPr="006D2C2C">
              <w:t>reate a visual representation of data</w:t>
            </w:r>
          </w:p>
          <w:p w14:paraId="5C7E688F" w14:textId="4A9F9023" w:rsidR="00987B70" w:rsidRPr="006D2C2C" w:rsidRDefault="00197AB8" w:rsidP="00E45010">
            <w:pPr>
              <w:pStyle w:val="ListBullet"/>
            </w:pPr>
            <w:r w:rsidRPr="006D2C2C">
              <w:t>d</w:t>
            </w:r>
            <w:r w:rsidR="00A667C5" w:rsidRPr="006D2C2C">
              <w:t>escribe trends observed in temperature and humidity</w:t>
            </w:r>
            <w:r w:rsidR="00686F3D">
              <w:t>.</w:t>
            </w:r>
          </w:p>
        </w:tc>
      </w:tr>
    </w:tbl>
    <w:p w14:paraId="70472185" w14:textId="45E48C09" w:rsidR="002C5761" w:rsidRPr="006D2C2C" w:rsidRDefault="00987B70" w:rsidP="002C5761">
      <w:pPr>
        <w:pStyle w:val="Heading3"/>
      </w:pPr>
      <w:r w:rsidRPr="006D2C2C">
        <w:t>Preparation</w:t>
      </w:r>
    </w:p>
    <w:p w14:paraId="44921D6D" w14:textId="77777777" w:rsidR="00E94222" w:rsidRPr="006D2C2C" w:rsidRDefault="002C5761" w:rsidP="00987B70">
      <w:r w:rsidRPr="006D2C2C">
        <w:t>Ensure students hav</w:t>
      </w:r>
      <w:r w:rsidR="00463183" w:rsidRPr="006D2C2C">
        <w:t>e</w:t>
      </w:r>
      <w:r w:rsidRPr="006D2C2C">
        <w:t xml:space="preserve"> acces</w:t>
      </w:r>
      <w:r w:rsidR="00463183" w:rsidRPr="006D2C2C">
        <w:t>s to</w:t>
      </w:r>
      <w:r w:rsidR="00E94222" w:rsidRPr="006D2C2C">
        <w:t>:</w:t>
      </w:r>
    </w:p>
    <w:p w14:paraId="37C853B5" w14:textId="57DB9765" w:rsidR="00E94222" w:rsidRPr="006D2C2C" w:rsidRDefault="00861D35" w:rsidP="00E45010">
      <w:pPr>
        <w:pStyle w:val="ListBullet"/>
      </w:pPr>
      <w:r>
        <w:t>t</w:t>
      </w:r>
      <w:r w:rsidR="00773E15" w:rsidRPr="006D2C2C">
        <w:t xml:space="preserve">hermal comfort recording </w:t>
      </w:r>
      <w:r w:rsidR="00721835" w:rsidRPr="006D2C2C">
        <w:t>sheet for</w:t>
      </w:r>
      <w:r w:rsidR="00A4532E" w:rsidRPr="006D2C2C">
        <w:t xml:space="preserve"> all classrooms</w:t>
      </w:r>
    </w:p>
    <w:p w14:paraId="624B2E0F" w14:textId="1E4BEE16" w:rsidR="00E94222" w:rsidRPr="006D2C2C" w:rsidRDefault="00E94222" w:rsidP="00E45010">
      <w:pPr>
        <w:pStyle w:val="ListBullet"/>
      </w:pPr>
      <w:r w:rsidRPr="006D2C2C">
        <w:t>a computer</w:t>
      </w:r>
      <w:r w:rsidR="00861D35">
        <w:t xml:space="preserve"> or </w:t>
      </w:r>
      <w:r w:rsidRPr="006D2C2C">
        <w:t>laptop</w:t>
      </w:r>
      <w:r w:rsidR="003454AC" w:rsidRPr="006D2C2C">
        <w:t>.</w:t>
      </w:r>
    </w:p>
    <w:p w14:paraId="1D29A155" w14:textId="77777777" w:rsidR="00987B70" w:rsidRPr="006D2C2C" w:rsidRDefault="00987B70" w:rsidP="00987B70">
      <w:pPr>
        <w:pStyle w:val="Heading3"/>
      </w:pPr>
      <w:r w:rsidRPr="006D2C2C">
        <w:t>Instructions</w:t>
      </w:r>
    </w:p>
    <w:p w14:paraId="7A3FEA2A" w14:textId="181D0442" w:rsidR="00A338DC" w:rsidRPr="00861D35" w:rsidRDefault="001F1F53">
      <w:pPr>
        <w:pStyle w:val="ListNumber"/>
        <w:numPr>
          <w:ilvl w:val="0"/>
          <w:numId w:val="13"/>
        </w:numPr>
      </w:pPr>
      <w:r w:rsidRPr="00861D35">
        <w:t xml:space="preserve">Students </w:t>
      </w:r>
      <w:r w:rsidR="000E42DC" w:rsidRPr="00861D35">
        <w:t>download a copy of</w:t>
      </w:r>
      <w:r w:rsidR="003805E2" w:rsidRPr="00861D35">
        <w:t xml:space="preserve"> the </w:t>
      </w:r>
      <w:r w:rsidR="00DA22E4" w:rsidRPr="00861D35">
        <w:t>Thermal comfort recording sheet</w:t>
      </w:r>
      <w:r w:rsidR="007B17C2" w:rsidRPr="00861D35">
        <w:t>.</w:t>
      </w:r>
    </w:p>
    <w:p w14:paraId="0DC56381" w14:textId="682C4758" w:rsidR="009E0393" w:rsidRPr="00861D35" w:rsidRDefault="00A338DC" w:rsidP="00861D35">
      <w:pPr>
        <w:pStyle w:val="ListNumber"/>
      </w:pPr>
      <w:r w:rsidRPr="00861D35">
        <w:t>In groups, students</w:t>
      </w:r>
      <w:r w:rsidR="00A50A56" w:rsidRPr="00861D35">
        <w:t xml:space="preserve"> </w:t>
      </w:r>
      <w:r w:rsidR="00E136FC" w:rsidRPr="00861D35">
        <w:t xml:space="preserve">select which </w:t>
      </w:r>
      <w:r w:rsidR="00C35443" w:rsidRPr="00861D35">
        <w:t xml:space="preserve">room(s) </w:t>
      </w:r>
      <w:r w:rsidR="00483F81" w:rsidRPr="00861D35">
        <w:t xml:space="preserve">they will </w:t>
      </w:r>
      <w:r w:rsidR="003E6CB4" w:rsidRPr="00861D35">
        <w:t>analyse to inform their proposal</w:t>
      </w:r>
      <w:r w:rsidR="000765A5" w:rsidRPr="00861D35">
        <w:t>.</w:t>
      </w:r>
    </w:p>
    <w:p w14:paraId="7DA8F12A" w14:textId="3CC2AFBF" w:rsidR="001E29A0" w:rsidRPr="006D2C2C" w:rsidRDefault="001E29A0" w:rsidP="00531D7E">
      <w:pPr>
        <w:pStyle w:val="FeatureBox4"/>
      </w:pPr>
      <w:r w:rsidRPr="006D2C2C">
        <w:rPr>
          <w:rStyle w:val="Strong"/>
        </w:rPr>
        <w:t>Note</w:t>
      </w:r>
      <w:r w:rsidRPr="00201AF3">
        <w:rPr>
          <w:rStyle w:val="Strong"/>
          <w:b w:val="0"/>
          <w:bCs w:val="0"/>
        </w:rPr>
        <w:t>:</w:t>
      </w:r>
      <w:r w:rsidR="001A3B2D" w:rsidRPr="00201AF3">
        <w:rPr>
          <w:rStyle w:val="Strong"/>
          <w:b w:val="0"/>
          <w:bCs w:val="0"/>
        </w:rPr>
        <w:t xml:space="preserve"> </w:t>
      </w:r>
      <w:r w:rsidR="00662512">
        <w:rPr>
          <w:rStyle w:val="Strong"/>
          <w:b w:val="0"/>
          <w:bCs w:val="0"/>
        </w:rPr>
        <w:t>s</w:t>
      </w:r>
      <w:r w:rsidR="001A3B2D" w:rsidRPr="006D2C2C">
        <w:rPr>
          <w:rStyle w:val="Strong"/>
          <w:b w:val="0"/>
          <w:bCs w:val="0"/>
        </w:rPr>
        <w:t>ome s</w:t>
      </w:r>
      <w:r w:rsidR="00897954" w:rsidRPr="006D2C2C">
        <w:rPr>
          <w:rStyle w:val="Strong"/>
          <w:b w:val="0"/>
          <w:bCs w:val="0"/>
        </w:rPr>
        <w:t xml:space="preserve">tudents </w:t>
      </w:r>
      <w:r w:rsidR="00B20660" w:rsidRPr="006D2C2C">
        <w:t>m</w:t>
      </w:r>
      <w:r w:rsidR="00C0092B">
        <w:t>ight</w:t>
      </w:r>
      <w:r w:rsidR="00B20660" w:rsidRPr="006D2C2C">
        <w:t xml:space="preserve"> need assistance </w:t>
      </w:r>
      <w:r w:rsidR="000F7D51" w:rsidRPr="006D2C2C">
        <w:t xml:space="preserve">downloading, </w:t>
      </w:r>
      <w:r w:rsidR="00B20660" w:rsidRPr="006D2C2C">
        <w:t>filtering and</w:t>
      </w:r>
      <w:r w:rsidRPr="006D2C2C">
        <w:t xml:space="preserve"> organis</w:t>
      </w:r>
      <w:r w:rsidR="001A3B2D" w:rsidRPr="006D2C2C">
        <w:t>ing</w:t>
      </w:r>
      <w:r w:rsidRPr="006D2C2C">
        <w:t xml:space="preserve"> data </w:t>
      </w:r>
      <w:r w:rsidR="001A3B2D" w:rsidRPr="006D2C2C">
        <w:t xml:space="preserve">from the shared spreadsheet before </w:t>
      </w:r>
      <w:r w:rsidR="000F7D51" w:rsidRPr="006D2C2C">
        <w:t>beginning their analysis</w:t>
      </w:r>
      <w:r w:rsidRPr="006D2C2C">
        <w:t>.</w:t>
      </w:r>
    </w:p>
    <w:p w14:paraId="45EEFDA8" w14:textId="77777777" w:rsidR="00861BC7" w:rsidRPr="006D2C2C" w:rsidRDefault="00861BC7" w:rsidP="00570CEF">
      <w:pPr>
        <w:pStyle w:val="ListNumber"/>
        <w:ind w:left="0" w:firstLine="0"/>
        <w:sectPr w:rsidR="00861BC7" w:rsidRPr="006D2C2C" w:rsidSect="00421B6B">
          <w:pgSz w:w="11906" w:h="16838"/>
          <w:pgMar w:top="1134" w:right="1134" w:bottom="1134" w:left="1134" w:header="709" w:footer="709" w:gutter="0"/>
          <w:cols w:space="708"/>
          <w:titlePg/>
          <w:docGrid w:linePitch="360"/>
        </w:sectPr>
      </w:pPr>
    </w:p>
    <w:p w14:paraId="4225F605" w14:textId="2A115C9E" w:rsidR="002E5576" w:rsidRPr="00F97F88" w:rsidRDefault="00897D84" w:rsidP="00570CEF">
      <w:pPr>
        <w:pStyle w:val="ListNumber"/>
      </w:pPr>
      <w:r w:rsidRPr="00F97F88">
        <w:lastRenderedPageBreak/>
        <w:t>Use the guiding questions</w:t>
      </w:r>
      <w:r w:rsidR="00523EB0" w:rsidRPr="00F97F88">
        <w:t xml:space="preserve"> below</w:t>
      </w:r>
      <w:r w:rsidRPr="00F97F88">
        <w:t xml:space="preserve"> to lead</w:t>
      </w:r>
      <w:r w:rsidR="000F7D51" w:rsidRPr="00F97F88">
        <w:t xml:space="preserve"> data analysis </w:t>
      </w:r>
      <w:r w:rsidRPr="00F97F88">
        <w:t>discussion</w:t>
      </w:r>
      <w:r w:rsidR="009B6E52" w:rsidRPr="00F97F88">
        <w:t xml:space="preserve"> on thermal comfort and </w:t>
      </w:r>
      <w:r w:rsidR="003F4736" w:rsidRPr="00F97F88">
        <w:t xml:space="preserve">classroom </w:t>
      </w:r>
      <w:r w:rsidR="009B6E52" w:rsidRPr="00F97F88">
        <w:t>energy audit</w:t>
      </w:r>
      <w:r w:rsidR="002F3671" w:rsidRPr="00F97F88">
        <w:t>. Students complete the responses in their learning journal</w:t>
      </w:r>
      <w:r w:rsidR="00385831" w:rsidRPr="00F97F88">
        <w:t>.</w:t>
      </w:r>
      <w:bookmarkStart w:id="22" w:name="_Guiding_questions_1"/>
      <w:bookmarkEnd w:id="22"/>
    </w:p>
    <w:tbl>
      <w:tblPr>
        <w:tblStyle w:val="Tableheader"/>
        <w:tblW w:w="0" w:type="auto"/>
        <w:tblLook w:val="0620" w:firstRow="1" w:lastRow="0" w:firstColumn="0" w:lastColumn="0" w:noHBand="1" w:noVBand="1"/>
        <w:tblDescription w:val="Learning journal questions and teaching prompts."/>
      </w:tblPr>
      <w:tblGrid>
        <w:gridCol w:w="3256"/>
        <w:gridCol w:w="6372"/>
      </w:tblGrid>
      <w:tr w:rsidR="00F97F88" w:rsidRPr="00F55AB1" w14:paraId="30E56AAF" w14:textId="77777777" w:rsidTr="00EC5874">
        <w:trPr>
          <w:cnfStyle w:val="100000000000" w:firstRow="1" w:lastRow="0" w:firstColumn="0" w:lastColumn="0" w:oddVBand="0" w:evenVBand="0" w:oddHBand="0" w:evenHBand="0" w:firstRowFirstColumn="0" w:firstRowLastColumn="0" w:lastRowFirstColumn="0" w:lastRowLastColumn="0"/>
        </w:trPr>
        <w:tc>
          <w:tcPr>
            <w:tcW w:w="3256" w:type="dxa"/>
          </w:tcPr>
          <w:p w14:paraId="2D23EC94" w14:textId="201436CD" w:rsidR="0021358F" w:rsidRPr="006D2C2C" w:rsidRDefault="0021358F" w:rsidP="00F61773">
            <w:bookmarkStart w:id="23" w:name="_Guiding_questions_3"/>
            <w:bookmarkEnd w:id="23"/>
            <w:r w:rsidRPr="006D2C2C">
              <w:t>Learning journal question</w:t>
            </w:r>
          </w:p>
        </w:tc>
        <w:tc>
          <w:tcPr>
            <w:tcW w:w="6372" w:type="dxa"/>
          </w:tcPr>
          <w:p w14:paraId="5637AC9A" w14:textId="428708C0" w:rsidR="0021358F" w:rsidRPr="006D2C2C" w:rsidRDefault="0021358F" w:rsidP="00F61773">
            <w:r w:rsidRPr="006D2C2C">
              <w:t>Teach</w:t>
            </w:r>
            <w:r w:rsidR="00662512">
              <w:t>ing</w:t>
            </w:r>
            <w:r w:rsidRPr="006D2C2C">
              <w:t xml:space="preserve"> prompts</w:t>
            </w:r>
          </w:p>
        </w:tc>
      </w:tr>
      <w:tr w:rsidR="0021358F" w:rsidRPr="00F55AB1" w14:paraId="498C1709" w14:textId="77777777" w:rsidTr="00EC5874">
        <w:tc>
          <w:tcPr>
            <w:tcW w:w="3256" w:type="dxa"/>
          </w:tcPr>
          <w:p w14:paraId="6C3A9423" w14:textId="051161F4" w:rsidR="0021358F" w:rsidRPr="006D2C2C" w:rsidRDefault="00305BBC" w:rsidP="003A02F8">
            <w:r w:rsidRPr="006D2C2C">
              <w:t xml:space="preserve">Temperature – </w:t>
            </w:r>
            <w:r w:rsidR="00362D87">
              <w:t>H</w:t>
            </w:r>
            <w:r w:rsidRPr="006D2C2C">
              <w:t>ow often was the room temperature outside the optimal range (20</w:t>
            </w:r>
            <w:r w:rsidR="00662512">
              <w:t xml:space="preserve"> to </w:t>
            </w:r>
            <w:r w:rsidRPr="006D2C2C">
              <w:t>26</w:t>
            </w:r>
            <w:r w:rsidR="00662512" w:rsidRPr="00DD2D8E">
              <w:t>°</w:t>
            </w:r>
            <w:r w:rsidRPr="006D2C2C">
              <w:t>C)?</w:t>
            </w:r>
          </w:p>
        </w:tc>
        <w:tc>
          <w:tcPr>
            <w:tcW w:w="6372" w:type="dxa"/>
          </w:tcPr>
          <w:p w14:paraId="14D0382B" w14:textId="77777777" w:rsidR="002910BD" w:rsidRPr="006D2C2C" w:rsidRDefault="0021358F" w:rsidP="00F61773">
            <w:r w:rsidRPr="006D2C2C">
              <w:t>Use the data sort function in M</w:t>
            </w:r>
            <w:r w:rsidR="00FC5306" w:rsidRPr="006D2C2C">
              <w:t>icrosoft</w:t>
            </w:r>
            <w:r w:rsidRPr="006D2C2C">
              <w:t xml:space="preserve"> Excel to sort data in the ascending or descending order of temperature. Highlight </w:t>
            </w:r>
            <w:r w:rsidR="00FC5306" w:rsidRPr="006D2C2C">
              <w:t xml:space="preserve">the </w:t>
            </w:r>
            <w:r w:rsidRPr="006D2C2C">
              <w:t>cells that have temperature</w:t>
            </w:r>
            <w:r w:rsidR="00FC5306" w:rsidRPr="006D2C2C">
              <w:t>s</w:t>
            </w:r>
            <w:r w:rsidRPr="006D2C2C">
              <w:t xml:space="preserve"> outside the optimal range.</w:t>
            </w:r>
          </w:p>
          <w:p w14:paraId="1E51F761" w14:textId="0761BAB3" w:rsidR="0021358F" w:rsidRPr="006D2C2C" w:rsidRDefault="002910BD" w:rsidP="00F61773">
            <w:r w:rsidRPr="006D2C2C">
              <w:t>What can you say about the difference between the room and outdoor temperatures</w:t>
            </w:r>
            <w:r w:rsidR="00333486" w:rsidRPr="006D2C2C">
              <w:t>?</w:t>
            </w:r>
            <w:r w:rsidRPr="006D2C2C">
              <w:t xml:space="preserve"> </w:t>
            </w:r>
            <w:r w:rsidR="00333486">
              <w:t>S</w:t>
            </w:r>
            <w:r w:rsidR="004704FA" w:rsidRPr="006D2C2C">
              <w:t xml:space="preserve">upport your answer with </w:t>
            </w:r>
            <w:r w:rsidR="00BB3E5D" w:rsidRPr="006D2C2C">
              <w:t>data</w:t>
            </w:r>
            <w:r w:rsidR="008C5202">
              <w:t>.</w:t>
            </w:r>
          </w:p>
        </w:tc>
      </w:tr>
      <w:tr w:rsidR="0021358F" w:rsidRPr="00F55AB1" w14:paraId="41DFFEEE" w14:textId="77777777" w:rsidTr="00EC5874">
        <w:tc>
          <w:tcPr>
            <w:tcW w:w="3256" w:type="dxa"/>
          </w:tcPr>
          <w:p w14:paraId="1E5C8319" w14:textId="4B441F06" w:rsidR="0021358F" w:rsidRPr="006D2C2C" w:rsidRDefault="007A76B8" w:rsidP="003A02F8">
            <w:r w:rsidRPr="006D2C2C">
              <w:t xml:space="preserve">Humidity – </w:t>
            </w:r>
            <w:r w:rsidR="00362D87">
              <w:t>W</w:t>
            </w:r>
            <w:r w:rsidRPr="006D2C2C">
              <w:t>hat is the range of relative humidity? How often were the relative humidity measurements outside the optimal range (40–70%)?</w:t>
            </w:r>
          </w:p>
        </w:tc>
        <w:tc>
          <w:tcPr>
            <w:tcW w:w="6372" w:type="dxa"/>
          </w:tcPr>
          <w:p w14:paraId="4CAB931A" w14:textId="6C82FFB0" w:rsidR="0021358F" w:rsidRPr="006D2C2C" w:rsidRDefault="00FC5306" w:rsidP="00F61773">
            <w:r w:rsidRPr="006D2C2C">
              <w:t>Sort</w:t>
            </w:r>
            <w:r w:rsidR="0021358F" w:rsidRPr="006D2C2C">
              <w:t xml:space="preserve"> the data </w:t>
            </w:r>
            <w:r w:rsidR="00B311C2" w:rsidRPr="006D2C2C">
              <w:t xml:space="preserve">by </w:t>
            </w:r>
            <w:r w:rsidR="00746967">
              <w:t xml:space="preserve">the </w:t>
            </w:r>
            <w:r w:rsidR="00B311C2" w:rsidRPr="006D2C2C">
              <w:t xml:space="preserve">humidity </w:t>
            </w:r>
            <w:r w:rsidR="00746967">
              <w:t xml:space="preserve">values </w:t>
            </w:r>
            <w:r w:rsidR="00B311C2" w:rsidRPr="006D2C2C">
              <w:t>and highlight the cells that are outside</w:t>
            </w:r>
            <w:r w:rsidR="0021358F" w:rsidRPr="006D2C2C">
              <w:t xml:space="preserve"> the optimal humidity range (40–70%)</w:t>
            </w:r>
            <w:r w:rsidR="00BB3E5D" w:rsidRPr="006D2C2C">
              <w:t>.</w:t>
            </w:r>
          </w:p>
          <w:p w14:paraId="5E1E0CDA" w14:textId="480B5E42" w:rsidR="00BB3E5D" w:rsidRPr="006D2C2C" w:rsidRDefault="00746C56" w:rsidP="00F61773">
            <w:r w:rsidRPr="006D2C2C">
              <w:t>How different were the indoor and outdoor humidity measurements?</w:t>
            </w:r>
          </w:p>
        </w:tc>
      </w:tr>
      <w:tr w:rsidR="0021358F" w:rsidRPr="00F55AB1" w14:paraId="11B7A9AF" w14:textId="77777777" w:rsidTr="00EC5874">
        <w:tc>
          <w:tcPr>
            <w:tcW w:w="3256" w:type="dxa"/>
          </w:tcPr>
          <w:p w14:paraId="4943D457" w14:textId="0F66FECA" w:rsidR="0021358F" w:rsidRPr="006D2C2C" w:rsidRDefault="0021358F" w:rsidP="003A02F8">
            <w:r w:rsidRPr="006D2C2C">
              <w:t xml:space="preserve">Thermal comfort – </w:t>
            </w:r>
            <w:r w:rsidR="00E00C59">
              <w:t>w</w:t>
            </w:r>
            <w:r w:rsidRPr="006D2C2C">
              <w:t>hich</w:t>
            </w:r>
            <w:r w:rsidR="00E061D7">
              <w:t xml:space="preserve"> class</w:t>
            </w:r>
            <w:r w:rsidRPr="006D2C2C">
              <w:t xml:space="preserve"> periods were typically too hot or too cold?</w:t>
            </w:r>
          </w:p>
        </w:tc>
        <w:tc>
          <w:tcPr>
            <w:tcW w:w="6372" w:type="dxa"/>
          </w:tcPr>
          <w:p w14:paraId="7460375E" w14:textId="77777777" w:rsidR="0021358F" w:rsidRPr="006D2C2C" w:rsidRDefault="0021358F" w:rsidP="00F61773">
            <w:r w:rsidRPr="006D2C2C">
              <w:t>Look for trends and patterns in the collected data.</w:t>
            </w:r>
          </w:p>
          <w:p w14:paraId="4A35EC51" w14:textId="1376B444" w:rsidR="000D2131" w:rsidRPr="006D2C2C" w:rsidRDefault="00470FA5" w:rsidP="00315EBD">
            <w:r w:rsidRPr="006D2C2C">
              <w:t>For example, during the sampling period,</w:t>
            </w:r>
            <w:r w:rsidR="00315EBD" w:rsidRPr="006D2C2C">
              <w:t xml:space="preserve"> h</w:t>
            </w:r>
            <w:r w:rsidR="00EA7B5B" w:rsidRPr="006D2C2C">
              <w:t>ow</w:t>
            </w:r>
            <w:r w:rsidRPr="006D2C2C">
              <w:t xml:space="preserve"> many da</w:t>
            </w:r>
            <w:r w:rsidR="00C023E4" w:rsidRPr="006D2C2C">
              <w:t>ys fel</w:t>
            </w:r>
            <w:r w:rsidR="00315EBD" w:rsidRPr="006D2C2C">
              <w:t>t</w:t>
            </w:r>
            <w:r w:rsidR="00C023E4" w:rsidRPr="006D2C2C">
              <w:t xml:space="preserve"> hot, cold and </w:t>
            </w:r>
            <w:r w:rsidR="00E00C59">
              <w:t>OK</w:t>
            </w:r>
            <w:r w:rsidR="00E00C59" w:rsidRPr="006D2C2C">
              <w:t xml:space="preserve"> </w:t>
            </w:r>
            <w:r w:rsidR="009C4854" w:rsidRPr="006D2C2C">
              <w:t>(</w:t>
            </w:r>
            <w:r w:rsidR="00101085" w:rsidRPr="006D2C2C">
              <w:t>consider how this data might be displayed</w:t>
            </w:r>
            <w:r w:rsidR="00926D1A" w:rsidRPr="006D2C2C">
              <w:t>, such as</w:t>
            </w:r>
            <w:r w:rsidR="00C00560" w:rsidRPr="006D2C2C">
              <w:t xml:space="preserve"> plots of counts</w:t>
            </w:r>
            <w:r w:rsidR="00926D1A" w:rsidRPr="006D2C2C">
              <w:t xml:space="preserve"> or </w:t>
            </w:r>
            <w:r w:rsidR="00C00560" w:rsidRPr="006D2C2C">
              <w:t>frequency plots</w:t>
            </w:r>
            <w:r w:rsidR="009C4854" w:rsidRPr="006D2C2C">
              <w:t>)</w:t>
            </w:r>
            <w:r w:rsidR="00C023E4" w:rsidRPr="006D2C2C">
              <w:t>?</w:t>
            </w:r>
          </w:p>
        </w:tc>
      </w:tr>
      <w:tr w:rsidR="0021358F" w:rsidRPr="00F55AB1" w14:paraId="6FA3B1D8" w14:textId="77777777" w:rsidTr="00EC5874">
        <w:tc>
          <w:tcPr>
            <w:tcW w:w="0" w:type="dxa"/>
          </w:tcPr>
          <w:p w14:paraId="6E8061E6" w14:textId="4BEE487A" w:rsidR="0021358F" w:rsidRPr="006D2C2C" w:rsidRDefault="003D6AE1" w:rsidP="003A02F8">
            <w:r w:rsidRPr="006D2C2C">
              <w:t xml:space="preserve">Rooms – </w:t>
            </w:r>
            <w:r w:rsidR="00E00C59">
              <w:t>c</w:t>
            </w:r>
            <w:r w:rsidRPr="006D2C2C">
              <w:t>ompare the data for your room with that of another room – are there significant differences? Suggest a reason.</w:t>
            </w:r>
          </w:p>
        </w:tc>
        <w:tc>
          <w:tcPr>
            <w:tcW w:w="0" w:type="dxa"/>
          </w:tcPr>
          <w:p w14:paraId="4E38AF23" w14:textId="0F5F5DDE" w:rsidR="0021358F" w:rsidRPr="006D2C2C" w:rsidRDefault="003D6AE1" w:rsidP="00F61773">
            <w:r w:rsidRPr="006D2C2C">
              <w:t xml:space="preserve">Student responses </w:t>
            </w:r>
            <w:r w:rsidR="00AD5C4A" w:rsidRPr="006D2C2C">
              <w:t xml:space="preserve">should include quantitative </w:t>
            </w:r>
            <w:r w:rsidR="006B5F02" w:rsidRPr="006D2C2C">
              <w:t xml:space="preserve">(temperature, humidity, </w:t>
            </w:r>
            <w:r w:rsidR="00A706D8" w:rsidRPr="006D2C2C">
              <w:t>use of heating and cooling appliances</w:t>
            </w:r>
            <w:r w:rsidR="009B4B99" w:rsidRPr="006D2C2C">
              <w:t xml:space="preserve">) </w:t>
            </w:r>
            <w:r w:rsidR="006B5F02" w:rsidRPr="006D2C2C">
              <w:t xml:space="preserve">and qualitative </w:t>
            </w:r>
            <w:r w:rsidR="009B4B99" w:rsidRPr="006D2C2C">
              <w:t xml:space="preserve">(airflow, aspect </w:t>
            </w:r>
            <w:r w:rsidR="00A706D8" w:rsidRPr="006D2C2C">
              <w:t xml:space="preserve">and </w:t>
            </w:r>
            <w:r w:rsidR="009B4B99" w:rsidRPr="006D2C2C">
              <w:t xml:space="preserve">insulation) </w:t>
            </w:r>
            <w:r w:rsidR="006B5F02" w:rsidRPr="006D2C2C">
              <w:t>data</w:t>
            </w:r>
            <w:r w:rsidR="00A35F78" w:rsidRPr="006D2C2C">
              <w:t>.</w:t>
            </w:r>
          </w:p>
        </w:tc>
      </w:tr>
      <w:tr w:rsidR="003D6AE1" w:rsidRPr="00F55AB1" w14:paraId="6E020AE5" w14:textId="77777777" w:rsidTr="00EC5874">
        <w:tc>
          <w:tcPr>
            <w:tcW w:w="0" w:type="dxa"/>
          </w:tcPr>
          <w:p w14:paraId="0FD8D78D" w14:textId="07C892C8" w:rsidR="003D6AE1" w:rsidRPr="006D2C2C" w:rsidRDefault="003D6AE1" w:rsidP="003A02F8">
            <w:r w:rsidRPr="006D2C2C">
              <w:t>Based on the data you collected, describe any relationships between the temperature and thermal comfort in classrooms.</w:t>
            </w:r>
          </w:p>
        </w:tc>
        <w:tc>
          <w:tcPr>
            <w:tcW w:w="0" w:type="dxa"/>
          </w:tcPr>
          <w:p w14:paraId="0CD1F71F" w14:textId="57E70E10" w:rsidR="00C77BC6" w:rsidRPr="006D2C2C" w:rsidRDefault="003D6AE1" w:rsidP="00A7024C">
            <w:r w:rsidRPr="006D2C2C">
              <w:t xml:space="preserve">A table in a </w:t>
            </w:r>
            <w:r w:rsidR="004B00E0" w:rsidRPr="006D2C2C">
              <w:t>Word document or an Excel spreadsheet can be used to organise data,</w:t>
            </w:r>
            <w:r w:rsidRPr="006D2C2C">
              <w:t xml:space="preserve"> and Excel tools can be used to plot the relevant graphs</w:t>
            </w:r>
            <w:r w:rsidR="00A7024C" w:rsidRPr="006D2C2C">
              <w:t xml:space="preserve"> and </w:t>
            </w:r>
            <w:r w:rsidRPr="006D2C2C">
              <w:t>identify and analyse the trends and patterns in temperature and humidity in different locations and at different times of the day.</w:t>
            </w:r>
          </w:p>
        </w:tc>
      </w:tr>
      <w:tr w:rsidR="00C77BC6" w:rsidRPr="00F55AB1" w14:paraId="5DFF9280" w14:textId="77777777" w:rsidTr="00C77BC6">
        <w:tc>
          <w:tcPr>
            <w:tcW w:w="3256" w:type="dxa"/>
          </w:tcPr>
          <w:p w14:paraId="070B1D4B" w14:textId="37FF5220" w:rsidR="00C77BC6" w:rsidRPr="00F97F88" w:rsidRDefault="00C77BC6" w:rsidP="003A02F8">
            <w:r w:rsidRPr="00F97F88">
              <w:t xml:space="preserve">Which devices use the most </w:t>
            </w:r>
            <w:r w:rsidRPr="00F97F88">
              <w:lastRenderedPageBreak/>
              <w:t>energy?</w:t>
            </w:r>
          </w:p>
        </w:tc>
        <w:tc>
          <w:tcPr>
            <w:tcW w:w="6372" w:type="dxa"/>
          </w:tcPr>
          <w:p w14:paraId="11147DF9" w14:textId="58A0D68D" w:rsidR="000350BF" w:rsidRPr="006D2C2C" w:rsidRDefault="00144630" w:rsidP="00FD69E0">
            <w:r w:rsidRPr="006D2C2C">
              <w:lastRenderedPageBreak/>
              <w:t xml:space="preserve">Use the data sort function in Excel to sort data in the </w:t>
            </w:r>
            <w:r w:rsidRPr="006D2C2C">
              <w:lastRenderedPageBreak/>
              <w:t>ascending or descending order of</w:t>
            </w:r>
            <w:r w:rsidR="000350BF" w:rsidRPr="006D2C2C">
              <w:t xml:space="preserve"> energy consumption</w:t>
            </w:r>
            <w:r w:rsidRPr="006D2C2C">
              <w:t>.</w:t>
            </w:r>
          </w:p>
          <w:p w14:paraId="5AAA6AE8" w14:textId="64439E15" w:rsidR="00FD69E0" w:rsidRPr="00F97F88" w:rsidRDefault="00FD69E0" w:rsidP="00FD69E0">
            <w:r w:rsidRPr="00F97F88">
              <w:t>How do the energy consumption levels of different appliances compare?</w:t>
            </w:r>
          </w:p>
          <w:p w14:paraId="506F6EEE" w14:textId="15B42C22" w:rsidR="00C77BC6" w:rsidRPr="00F97F88" w:rsidRDefault="00FD69E0" w:rsidP="00FD69E0">
            <w:r w:rsidRPr="00F97F88">
              <w:t xml:space="preserve">Are there specific appliances </w:t>
            </w:r>
            <w:r w:rsidR="00641E05" w:rsidRPr="00F97F88">
              <w:t>contributing</w:t>
            </w:r>
            <w:r w:rsidR="009947EA" w:rsidRPr="00F97F88">
              <w:t xml:space="preserve"> disproportionately to the total energy </w:t>
            </w:r>
            <w:r w:rsidRPr="00F97F88">
              <w:t>usage?</w:t>
            </w:r>
          </w:p>
        </w:tc>
      </w:tr>
      <w:tr w:rsidR="00C77BC6" w:rsidRPr="00F55AB1" w14:paraId="25FAEDB8" w14:textId="77777777" w:rsidTr="00C77BC6">
        <w:tc>
          <w:tcPr>
            <w:tcW w:w="3256" w:type="dxa"/>
          </w:tcPr>
          <w:p w14:paraId="36B0CD6B" w14:textId="6BAACA0A" w:rsidR="00C77BC6" w:rsidRPr="00F97F88" w:rsidRDefault="009440D3" w:rsidP="003A02F8">
            <w:r w:rsidRPr="00F97F88">
              <w:lastRenderedPageBreak/>
              <w:t>What patterns or trends can you identify in energy consumption?</w:t>
            </w:r>
          </w:p>
        </w:tc>
        <w:tc>
          <w:tcPr>
            <w:tcW w:w="6372" w:type="dxa"/>
          </w:tcPr>
          <w:p w14:paraId="04E680CE" w14:textId="24D1B2D4" w:rsidR="0028515B" w:rsidRPr="006D2C2C" w:rsidRDefault="0028515B" w:rsidP="009440D3">
            <w:r w:rsidRPr="006D2C2C">
              <w:t>Look for trends and patterns in the collected data.</w:t>
            </w:r>
          </w:p>
          <w:p w14:paraId="4EBCA21A" w14:textId="02D372C4" w:rsidR="009440D3" w:rsidRPr="00F97F88" w:rsidRDefault="009440D3" w:rsidP="009440D3">
            <w:r w:rsidRPr="00F97F88">
              <w:t>Are there certain times of day or specific periods when energy consumption spikes?</w:t>
            </w:r>
          </w:p>
          <w:p w14:paraId="37C54528" w14:textId="35A3B156" w:rsidR="00C77BC6" w:rsidRPr="00F97F88" w:rsidRDefault="009440D3" w:rsidP="009440D3">
            <w:r w:rsidRPr="00F97F88">
              <w:t>How does the usage of appliances vary throughout the day or week?</w:t>
            </w:r>
          </w:p>
        </w:tc>
      </w:tr>
    </w:tbl>
    <w:p w14:paraId="5114E474" w14:textId="38D1471C" w:rsidR="00D14A88" w:rsidRPr="006D2C2C" w:rsidRDefault="00570CEF" w:rsidP="002B5F19">
      <w:pPr>
        <w:pStyle w:val="ListNumber"/>
      </w:pPr>
      <w:r w:rsidRPr="006D2C2C">
        <w:t>Students</w:t>
      </w:r>
      <w:r w:rsidR="001E1542" w:rsidRPr="006D2C2C">
        <w:t xml:space="preserve"> assess their </w:t>
      </w:r>
      <w:r w:rsidR="00E35027" w:rsidRPr="006D2C2C">
        <w:t xml:space="preserve">current </w:t>
      </w:r>
      <w:r w:rsidR="003E5761" w:rsidRPr="006D2C2C">
        <w:t xml:space="preserve">situation and investigate management </w:t>
      </w:r>
      <w:r w:rsidR="000A7360" w:rsidRPr="006D2C2C">
        <w:t xml:space="preserve">strategies </w:t>
      </w:r>
      <w:r w:rsidR="00566007" w:rsidRPr="006D2C2C">
        <w:t>using the guiding questions below</w:t>
      </w:r>
      <w:r w:rsidR="002679F7" w:rsidRPr="006D2C2C">
        <w:t>.</w:t>
      </w:r>
      <w:r w:rsidR="002B5F19">
        <w:t xml:space="preserve"> </w:t>
      </w:r>
      <w:r w:rsidR="00A51133" w:rsidRPr="006D2C2C">
        <w:t xml:space="preserve">Students should engage in peer discussions on the following questions and </w:t>
      </w:r>
      <w:r w:rsidR="00372076" w:rsidRPr="006D2C2C">
        <w:t xml:space="preserve">enter their responses in their learning journals. At the end of the allotted time, conduct a whole-class discussion on </w:t>
      </w:r>
      <w:r w:rsidR="00C6577D" w:rsidRPr="006D2C2C">
        <w:t>the main themes that emerged during the group activity.</w:t>
      </w:r>
    </w:p>
    <w:p w14:paraId="5510ED43" w14:textId="0C25592F" w:rsidR="00AB306A" w:rsidRPr="006D2C2C" w:rsidRDefault="00AB306A" w:rsidP="006700EF">
      <w:pPr>
        <w:pStyle w:val="ListBullet"/>
        <w:ind w:left="1134"/>
      </w:pPr>
      <w:r w:rsidRPr="006D2C2C">
        <w:t>How are people in your school managing thermal comfort?</w:t>
      </w:r>
    </w:p>
    <w:p w14:paraId="056B15C2" w14:textId="00C45BF8" w:rsidR="00AB306A" w:rsidRPr="006D2C2C" w:rsidRDefault="00A11F5F" w:rsidP="006700EF">
      <w:pPr>
        <w:pStyle w:val="ListBullet"/>
        <w:ind w:left="1134"/>
      </w:pPr>
      <w:r w:rsidRPr="006D2C2C">
        <w:t xml:space="preserve">How much </w:t>
      </w:r>
      <w:r w:rsidR="00AB306A" w:rsidRPr="006D2C2C">
        <w:t xml:space="preserve">energy </w:t>
      </w:r>
      <w:r w:rsidR="00433FEE" w:rsidRPr="006D2C2C">
        <w:t xml:space="preserve">is </w:t>
      </w:r>
      <w:r w:rsidR="00C426F4" w:rsidRPr="006D2C2C">
        <w:t xml:space="preserve">consumed for lighting, maintaining thermal comfort </w:t>
      </w:r>
      <w:r w:rsidR="00880344" w:rsidRPr="006D2C2C">
        <w:t>or running other equipment</w:t>
      </w:r>
      <w:r w:rsidR="00AB306A" w:rsidRPr="006D2C2C">
        <w:t>?</w:t>
      </w:r>
    </w:p>
    <w:p w14:paraId="673E8393" w14:textId="504FACE2" w:rsidR="002679F7" w:rsidRPr="006D2C2C" w:rsidRDefault="007622C5" w:rsidP="006700EF">
      <w:pPr>
        <w:pStyle w:val="ListBullet"/>
        <w:ind w:left="1134"/>
      </w:pPr>
      <w:r>
        <w:t xml:space="preserve">What might be some </w:t>
      </w:r>
      <w:r w:rsidR="00AB306A" w:rsidRPr="006D2C2C">
        <w:t xml:space="preserve">issues </w:t>
      </w:r>
      <w:r>
        <w:t xml:space="preserve">associated </w:t>
      </w:r>
      <w:r w:rsidR="00AB306A" w:rsidRPr="006D2C2C">
        <w:t>with using too much energy? Why is this important to understand?</w:t>
      </w:r>
    </w:p>
    <w:p w14:paraId="04C5C4A2" w14:textId="64791009" w:rsidR="0071674D" w:rsidRPr="00F97F88" w:rsidRDefault="0071674D" w:rsidP="006700EF">
      <w:pPr>
        <w:pStyle w:val="ListBullet"/>
        <w:ind w:left="1134"/>
      </w:pPr>
      <w:r w:rsidRPr="00F97F88">
        <w:t xml:space="preserve">What steps can be taken to reduce energy consumption for the identified </w:t>
      </w:r>
      <w:r w:rsidR="003C0015" w:rsidRPr="00F97F88">
        <w:t>high-energy-use</w:t>
      </w:r>
      <w:r w:rsidRPr="00F97F88">
        <w:t xml:space="preserve"> appliances?</w:t>
      </w:r>
    </w:p>
    <w:p w14:paraId="737F2896" w14:textId="7CB6159C" w:rsidR="0071674D" w:rsidRPr="00F97F88" w:rsidRDefault="00636B55" w:rsidP="006700EF">
      <w:pPr>
        <w:pStyle w:val="ListBullet"/>
        <w:ind w:left="1134"/>
      </w:pPr>
      <w:r>
        <w:t>Describe some</w:t>
      </w:r>
      <w:r w:rsidR="0071674D" w:rsidRPr="00F97F88">
        <w:t xml:space="preserve"> simple changes in usage habits that could lead to significant energy savings</w:t>
      </w:r>
      <w:r w:rsidR="0008423D">
        <w:t>.</w:t>
      </w:r>
    </w:p>
    <w:p w14:paraId="70450491" w14:textId="2EF185AE" w:rsidR="0071674D" w:rsidRPr="00F97F88" w:rsidRDefault="0008423D" w:rsidP="006700EF">
      <w:pPr>
        <w:pStyle w:val="ListBullet"/>
        <w:ind w:left="1134"/>
      </w:pPr>
      <w:r>
        <w:t xml:space="preserve">Suggest </w:t>
      </w:r>
      <w:r w:rsidR="00B9223D">
        <w:t>better ways of tracking or controlling</w:t>
      </w:r>
      <w:r w:rsidR="0071674D" w:rsidRPr="00F97F88">
        <w:t xml:space="preserve"> the energy use of appliances</w:t>
      </w:r>
      <w:r>
        <w:t>.</w:t>
      </w:r>
    </w:p>
    <w:p w14:paraId="1371FE38" w14:textId="4EBFE441" w:rsidR="00C142E6" w:rsidRPr="00F97F88" w:rsidRDefault="0071674D" w:rsidP="006700EF">
      <w:pPr>
        <w:pStyle w:val="ListBullet"/>
        <w:ind w:left="1134"/>
      </w:pPr>
      <w:r w:rsidRPr="00F97F88">
        <w:t xml:space="preserve">What are the potential benefits of </w:t>
      </w:r>
      <w:r w:rsidR="00C142E6" w:rsidRPr="00F97F88">
        <w:t>optimising</w:t>
      </w:r>
      <w:r w:rsidRPr="00F97F88">
        <w:t xml:space="preserve"> energy use in terms of cost?</w:t>
      </w:r>
    </w:p>
    <w:p w14:paraId="22CD151B" w14:textId="06E66330" w:rsidR="0071674D" w:rsidRPr="00F97F88" w:rsidRDefault="0071674D" w:rsidP="006700EF">
      <w:pPr>
        <w:pStyle w:val="ListBullet"/>
        <w:ind w:left="1134"/>
      </w:pPr>
      <w:r w:rsidRPr="00F97F88">
        <w:lastRenderedPageBreak/>
        <w:t>How much could you potentially save on energy costs by implementing the optimi</w:t>
      </w:r>
      <w:r w:rsidR="002D52D8" w:rsidRPr="00F97F88">
        <w:t>s</w:t>
      </w:r>
      <w:r w:rsidRPr="00F97F88">
        <w:t>ation strategies?</w:t>
      </w:r>
    </w:p>
    <w:p w14:paraId="2CCD073D" w14:textId="15BE47D6" w:rsidR="00FC25CE" w:rsidRPr="006D2C2C" w:rsidRDefault="004C7CA9" w:rsidP="006700EF">
      <w:pPr>
        <w:pStyle w:val="ListBullet"/>
        <w:ind w:left="1134"/>
      </w:pPr>
      <w:r w:rsidRPr="006D2C2C">
        <w:t xml:space="preserve">How can </w:t>
      </w:r>
      <w:r w:rsidR="005C387C" w:rsidRPr="006D2C2C">
        <w:t>you</w:t>
      </w:r>
      <w:r w:rsidRPr="006D2C2C">
        <w:t xml:space="preserve"> increase thermal comfort in our school whil</w:t>
      </w:r>
      <w:r w:rsidR="003B4A89">
        <w:t>e</w:t>
      </w:r>
      <w:r w:rsidRPr="006D2C2C">
        <w:t xml:space="preserve"> reducing</w:t>
      </w:r>
      <w:r w:rsidR="00CD65B1" w:rsidRPr="006D2C2C">
        <w:t xml:space="preserve"> or not increasing</w:t>
      </w:r>
      <w:r w:rsidRPr="006D2C2C">
        <w:t xml:space="preserve"> energy consumption?</w:t>
      </w:r>
    </w:p>
    <w:p w14:paraId="5E3EA2A7" w14:textId="4959A217" w:rsidR="00652B08" w:rsidRPr="00AD12DF" w:rsidRDefault="002D6F49" w:rsidP="00AD12DF">
      <w:pPr>
        <w:pStyle w:val="ListNumber"/>
      </w:pPr>
      <w:r w:rsidRPr="00AD12DF">
        <w:t xml:space="preserve">Students </w:t>
      </w:r>
      <w:r w:rsidR="00445449" w:rsidRPr="00AD12DF">
        <w:t xml:space="preserve">use the following guiding questions </w:t>
      </w:r>
      <w:r w:rsidR="00CD65B1" w:rsidRPr="00AD12DF">
        <w:t>to determine</w:t>
      </w:r>
      <w:r w:rsidR="0098101D" w:rsidRPr="00AD12DF">
        <w:t xml:space="preserve"> what needs to change and why.</w:t>
      </w:r>
    </w:p>
    <w:p w14:paraId="68755B4E" w14:textId="77777777" w:rsidR="00754C2E" w:rsidRPr="006D2C2C" w:rsidRDefault="00754C2E" w:rsidP="006700EF">
      <w:pPr>
        <w:pStyle w:val="ListBullet"/>
        <w:ind w:left="1134"/>
      </w:pPr>
      <w:r w:rsidRPr="006D2C2C">
        <w:t>What do we need to change in our school?</w:t>
      </w:r>
    </w:p>
    <w:p w14:paraId="793CB80B" w14:textId="77777777" w:rsidR="00754C2E" w:rsidRPr="006D2C2C" w:rsidRDefault="00754C2E" w:rsidP="006700EF">
      <w:pPr>
        <w:pStyle w:val="ListBullet"/>
        <w:ind w:left="1134"/>
      </w:pPr>
      <w:r w:rsidRPr="006D2C2C">
        <w:t>How can we communicate our ideas?</w:t>
      </w:r>
    </w:p>
    <w:p w14:paraId="296D6FBD" w14:textId="77777777" w:rsidR="00754C2E" w:rsidRPr="006D2C2C" w:rsidRDefault="00754C2E" w:rsidP="006700EF">
      <w:pPr>
        <w:pStyle w:val="ListBullet"/>
        <w:ind w:left="1134"/>
      </w:pPr>
      <w:r w:rsidRPr="006D2C2C">
        <w:t>Do we know enough about thermal comfort to move to the next step?</w:t>
      </w:r>
    </w:p>
    <w:p w14:paraId="61790352" w14:textId="5B839EA6" w:rsidR="006308C7" w:rsidRPr="006D2C2C" w:rsidRDefault="00275339" w:rsidP="00275339">
      <w:pPr>
        <w:pStyle w:val="Heading3"/>
      </w:pPr>
      <w:r w:rsidRPr="006D2C2C">
        <w:t xml:space="preserve">Identify </w:t>
      </w:r>
      <w:r w:rsidR="00E911ED" w:rsidRPr="006D2C2C">
        <w:t xml:space="preserve">the problem </w:t>
      </w:r>
      <w:r w:rsidR="00C43F09" w:rsidRPr="006D2C2C">
        <w:t>statement</w:t>
      </w:r>
    </w:p>
    <w:p w14:paraId="26807827" w14:textId="77B8372B" w:rsidR="00C77E21" w:rsidRPr="0047777E" w:rsidRDefault="00C77E21">
      <w:pPr>
        <w:pStyle w:val="ListNumber"/>
        <w:numPr>
          <w:ilvl w:val="0"/>
          <w:numId w:val="14"/>
        </w:numPr>
      </w:pPr>
      <w:r w:rsidRPr="0047777E">
        <w:t>Students revisit the inquiry question: How can we optimise energy use at our school?</w:t>
      </w:r>
    </w:p>
    <w:p w14:paraId="21B653DA" w14:textId="59C3BFF3" w:rsidR="009E0945" w:rsidRPr="0047777E" w:rsidRDefault="00F96CFC" w:rsidP="0047777E">
      <w:pPr>
        <w:pStyle w:val="ListNumber"/>
      </w:pPr>
      <w:r w:rsidRPr="0047777E">
        <w:t>Students use the following guiding questions to ident</w:t>
      </w:r>
      <w:r w:rsidR="005A3F0A" w:rsidRPr="0047777E">
        <w:t>ify the problem statement</w:t>
      </w:r>
      <w:r w:rsidR="002601EA">
        <w:t>. The problem statement should address each of the following questions:</w:t>
      </w:r>
    </w:p>
    <w:p w14:paraId="4010E202" w14:textId="6401D3C7" w:rsidR="007D7551" w:rsidRPr="006D2C2C" w:rsidRDefault="007D7551" w:rsidP="00362D87">
      <w:pPr>
        <w:pStyle w:val="ListBullet"/>
        <w:ind w:left="1134"/>
      </w:pPr>
      <w:r w:rsidRPr="006D2C2C">
        <w:t xml:space="preserve">From </w:t>
      </w:r>
      <w:r w:rsidR="00EC2CC5">
        <w:t>your data</w:t>
      </w:r>
      <w:r w:rsidRPr="006D2C2C">
        <w:t>, what key issue regarding thermal comfort and/or energy use have you identified?</w:t>
      </w:r>
    </w:p>
    <w:p w14:paraId="78C131D0" w14:textId="6C0F178A" w:rsidR="00B562A8" w:rsidRPr="006D2C2C" w:rsidRDefault="00B562A8" w:rsidP="006700EF">
      <w:pPr>
        <w:pStyle w:val="ListBullet"/>
        <w:ind w:left="1134"/>
      </w:pPr>
      <w:r w:rsidRPr="006D2C2C">
        <w:t xml:space="preserve">Why does this issue need to be </w:t>
      </w:r>
      <w:r w:rsidR="00D76A45" w:rsidRPr="006D2C2C">
        <w:t>addressed</w:t>
      </w:r>
      <w:r w:rsidRPr="006D2C2C">
        <w:t>?</w:t>
      </w:r>
    </w:p>
    <w:p w14:paraId="0F671D45" w14:textId="77777777" w:rsidR="008F313C" w:rsidRPr="006D2C2C" w:rsidRDefault="008F313C" w:rsidP="006700EF">
      <w:pPr>
        <w:pStyle w:val="ListBullet"/>
        <w:ind w:left="1134"/>
      </w:pPr>
      <w:r w:rsidRPr="006D2C2C">
        <w:t>What impact does managing your thermal comfort have on energy use?</w:t>
      </w:r>
    </w:p>
    <w:p w14:paraId="6510AD5B" w14:textId="6CF0B0FD" w:rsidR="00BC3419" w:rsidRPr="006D2C2C" w:rsidRDefault="00EC2CC5" w:rsidP="006700EF">
      <w:pPr>
        <w:pStyle w:val="ListBullet"/>
        <w:ind w:left="1134"/>
      </w:pPr>
      <w:r>
        <w:t>What are the</w:t>
      </w:r>
      <w:r w:rsidR="00BC3419" w:rsidRPr="006D2C2C">
        <w:t xml:space="preserve"> issues with using too much energy? Why is this important?</w:t>
      </w:r>
    </w:p>
    <w:p w14:paraId="54D5A6C5" w14:textId="6B1F1004" w:rsidR="00754C2E" w:rsidRPr="006D2C2C" w:rsidRDefault="00754C2E" w:rsidP="00E45010">
      <w:pPr>
        <w:pStyle w:val="ListBullet"/>
      </w:pPr>
      <w:r w:rsidRPr="006D2C2C">
        <w:br w:type="page"/>
      </w:r>
    </w:p>
    <w:p w14:paraId="4C786645" w14:textId="59477653" w:rsidR="00987B70" w:rsidRPr="006D2C2C" w:rsidRDefault="00D31BC6" w:rsidP="00D130DE">
      <w:pPr>
        <w:pStyle w:val="Heading1"/>
      </w:pPr>
      <w:bookmarkStart w:id="24" w:name="_Toc179468436"/>
      <w:r w:rsidRPr="006D2C2C">
        <w:lastRenderedPageBreak/>
        <w:t>DS</w:t>
      </w:r>
      <w:r w:rsidR="00C96028">
        <w:t>.</w:t>
      </w:r>
      <w:r w:rsidR="00F063D1" w:rsidRPr="006D2C2C">
        <w:t>4</w:t>
      </w:r>
      <w:r w:rsidR="001265F7">
        <w:t xml:space="preserve"> E</w:t>
      </w:r>
      <w:r w:rsidR="00AA0AAE" w:rsidRPr="006D2C2C">
        <w:t>xploring options for action</w:t>
      </w:r>
      <w:bookmarkEnd w:id="24"/>
    </w:p>
    <w:p w14:paraId="3E320316" w14:textId="6682236D" w:rsidR="00705092" w:rsidRPr="006D2C2C" w:rsidRDefault="00705092" w:rsidP="00705092">
      <w:bookmarkStart w:id="25" w:name="_Hlk175033692"/>
      <w:r w:rsidRPr="006D2C2C">
        <w:t xml:space="preserve">Student groups </w:t>
      </w:r>
      <w:r w:rsidR="006E14D1" w:rsidRPr="006D2C2C">
        <w:t>explore case studies</w:t>
      </w:r>
      <w:r w:rsidR="009718B5" w:rsidRPr="006D2C2C">
        <w:t xml:space="preserve"> about </w:t>
      </w:r>
      <w:r w:rsidR="00D73BE3" w:rsidRPr="006D2C2C">
        <w:t>how businesses</w:t>
      </w:r>
      <w:r w:rsidR="00E52436" w:rsidRPr="006D2C2C">
        <w:t xml:space="preserve"> and industries have reduced their energy usage and apply the information</w:t>
      </w:r>
      <w:r w:rsidR="00B325C6" w:rsidRPr="006D2C2C">
        <w:t xml:space="preserve"> to their context</w:t>
      </w:r>
      <w:bookmarkEnd w:id="25"/>
      <w:r w:rsidR="00B325C6" w:rsidRPr="006D2C2C">
        <w:t>.</w:t>
      </w:r>
    </w:p>
    <w:p w14:paraId="06BC309A" w14:textId="5C48CED8" w:rsidR="00082554" w:rsidRPr="006D2C2C" w:rsidRDefault="00082554" w:rsidP="00C43B37">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9</w:t>
      </w:r>
      <w:r w:rsidRPr="006D2C2C">
        <w:rPr>
          <w:noProof/>
        </w:rPr>
        <w:fldChar w:fldCharType="end"/>
      </w:r>
      <w:r w:rsidRPr="006D2C2C">
        <w:t xml:space="preserve"> </w:t>
      </w:r>
      <w:r w:rsidR="008669BD">
        <w:t>– l</w:t>
      </w:r>
      <w:r w:rsidRPr="006D2C2C">
        <w:t>earning intention and success criteria for DS</w:t>
      </w:r>
      <w:r w:rsidR="00C96028">
        <w:t>.</w:t>
      </w:r>
      <w:r w:rsidR="001C7AD2">
        <w:t>4</w:t>
      </w:r>
    </w:p>
    <w:tbl>
      <w:tblPr>
        <w:tblStyle w:val="Tableheader"/>
        <w:tblW w:w="0" w:type="auto"/>
        <w:tblLook w:val="0420" w:firstRow="1" w:lastRow="0" w:firstColumn="0" w:lastColumn="0" w:noHBand="0" w:noVBand="1"/>
        <w:tblDescription w:val="Learning intention and success criteria. "/>
      </w:tblPr>
      <w:tblGrid>
        <w:gridCol w:w="4814"/>
        <w:gridCol w:w="4814"/>
      </w:tblGrid>
      <w:tr w:rsidR="00987B70" w:rsidRPr="00F55AB1" w14:paraId="20980263" w14:textId="77777777" w:rsidTr="00B53583">
        <w:trPr>
          <w:cnfStyle w:val="100000000000" w:firstRow="1" w:lastRow="0" w:firstColumn="0" w:lastColumn="0" w:oddVBand="0" w:evenVBand="0" w:oddHBand="0" w:evenHBand="0" w:firstRowFirstColumn="0" w:firstRowLastColumn="0" w:lastRowFirstColumn="0" w:lastRowLastColumn="0"/>
        </w:trPr>
        <w:tc>
          <w:tcPr>
            <w:tcW w:w="4814" w:type="dxa"/>
          </w:tcPr>
          <w:p w14:paraId="41F831A5" w14:textId="74B31203" w:rsidR="00987B70" w:rsidRPr="006D2C2C" w:rsidRDefault="00987B70" w:rsidP="009F353A">
            <w:r w:rsidRPr="006D2C2C">
              <w:t>Learning intention</w:t>
            </w:r>
          </w:p>
        </w:tc>
        <w:tc>
          <w:tcPr>
            <w:tcW w:w="4814" w:type="dxa"/>
          </w:tcPr>
          <w:p w14:paraId="699552D7" w14:textId="77777777" w:rsidR="00987B70" w:rsidRPr="006D2C2C" w:rsidRDefault="00987B70" w:rsidP="009F353A">
            <w:r w:rsidRPr="006D2C2C">
              <w:t>Success criteria</w:t>
            </w:r>
          </w:p>
        </w:tc>
      </w:tr>
      <w:tr w:rsidR="00987B70" w:rsidRPr="00F55AB1" w14:paraId="595C4F59" w14:textId="77777777" w:rsidTr="00B53583">
        <w:trPr>
          <w:cnfStyle w:val="000000100000" w:firstRow="0" w:lastRow="0" w:firstColumn="0" w:lastColumn="0" w:oddVBand="0" w:evenVBand="0" w:oddHBand="1" w:evenHBand="0" w:firstRowFirstColumn="0" w:firstRowLastColumn="0" w:lastRowFirstColumn="0" w:lastRowLastColumn="0"/>
        </w:trPr>
        <w:tc>
          <w:tcPr>
            <w:tcW w:w="4814" w:type="dxa"/>
          </w:tcPr>
          <w:p w14:paraId="02A0423F" w14:textId="2A4D7244" w:rsidR="00987B70" w:rsidRPr="006D2C2C" w:rsidRDefault="004830F7" w:rsidP="00B17B7A">
            <w:r w:rsidRPr="006D2C2C">
              <w:t>We are learning to</w:t>
            </w:r>
            <w:r w:rsidR="00B17B7A">
              <w:t xml:space="preserve"> </w:t>
            </w:r>
            <w:r w:rsidR="00987B70" w:rsidRPr="006D2C2C">
              <w:t>use energy more efficiently</w:t>
            </w:r>
            <w:r w:rsidR="00686F3D">
              <w:t>.</w:t>
            </w:r>
          </w:p>
        </w:tc>
        <w:tc>
          <w:tcPr>
            <w:tcW w:w="4814" w:type="dxa"/>
          </w:tcPr>
          <w:p w14:paraId="591A19CA" w14:textId="540022BC" w:rsidR="00987B70" w:rsidRPr="006D2C2C" w:rsidRDefault="00197AB8" w:rsidP="00B17B7A">
            <w:r w:rsidRPr="006D2C2C">
              <w:t>I can</w:t>
            </w:r>
            <w:r w:rsidR="00B17B7A">
              <w:t xml:space="preserve"> </w:t>
            </w:r>
            <w:r w:rsidR="00686F3D">
              <w:t>o</w:t>
            </w:r>
            <w:r w:rsidR="00237826" w:rsidRPr="006D2C2C">
              <w:t>utline strategies to</w:t>
            </w:r>
            <w:r w:rsidR="00F353F6" w:rsidRPr="006D2C2C">
              <w:t xml:space="preserve"> improv</w:t>
            </w:r>
            <w:r w:rsidR="00073E69" w:rsidRPr="006D2C2C">
              <w:t>e</w:t>
            </w:r>
            <w:r w:rsidR="009A7ECE" w:rsidRPr="006D2C2C">
              <w:t xml:space="preserve"> energy efficiency</w:t>
            </w:r>
            <w:r w:rsidR="00686F3D">
              <w:t>.</w:t>
            </w:r>
          </w:p>
        </w:tc>
      </w:tr>
    </w:tbl>
    <w:p w14:paraId="5798ADD1" w14:textId="775A148B" w:rsidR="00011D0B" w:rsidRPr="006D2C2C" w:rsidRDefault="00011D0B" w:rsidP="00987B70">
      <w:pPr>
        <w:pStyle w:val="Heading3"/>
      </w:pPr>
      <w:r w:rsidRPr="006D2C2C">
        <w:t>Equipment</w:t>
      </w:r>
    </w:p>
    <w:p w14:paraId="2281BA5C" w14:textId="77777777" w:rsidR="00FE056F" w:rsidRPr="006D2C2C" w:rsidRDefault="00FE056F" w:rsidP="00E45010">
      <w:pPr>
        <w:pStyle w:val="ListBullet"/>
      </w:pPr>
      <w:r w:rsidRPr="006D2C2C">
        <w:t>A computer/laptop</w:t>
      </w:r>
    </w:p>
    <w:p w14:paraId="65D70D79" w14:textId="77777777" w:rsidR="00FE056F" w:rsidRPr="006D2C2C" w:rsidRDefault="00FE056F" w:rsidP="00E45010">
      <w:pPr>
        <w:pStyle w:val="ListBullet"/>
      </w:pPr>
      <w:r w:rsidRPr="006D2C2C">
        <w:t>Access to internet</w:t>
      </w:r>
    </w:p>
    <w:p w14:paraId="403B69C1" w14:textId="6160BF53" w:rsidR="00987B70" w:rsidRPr="006D2C2C" w:rsidRDefault="00987B70" w:rsidP="00987B70">
      <w:pPr>
        <w:pStyle w:val="Heading3"/>
      </w:pPr>
      <w:r w:rsidRPr="006D2C2C">
        <w:t>Preparation</w:t>
      </w:r>
    </w:p>
    <w:p w14:paraId="66FC8FCF" w14:textId="2BEEA60A" w:rsidR="001666D4" w:rsidRPr="006D2C2C" w:rsidRDefault="001666D4" w:rsidP="001666D4">
      <w:r w:rsidRPr="006D2C2C">
        <w:t xml:space="preserve">Ensure that students </w:t>
      </w:r>
      <w:r w:rsidR="00E52436" w:rsidRPr="006D2C2C">
        <w:t xml:space="preserve">analyse the collected data before this lesson. This will enable them to apply the information from the </w:t>
      </w:r>
      <w:r w:rsidRPr="00473813">
        <w:t>case studies</w:t>
      </w:r>
      <w:r w:rsidRPr="006D2C2C">
        <w:t xml:space="preserve"> to their </w:t>
      </w:r>
      <w:r w:rsidR="00FD5AB2" w:rsidRPr="006D2C2C">
        <w:t>school context</w:t>
      </w:r>
      <w:r w:rsidRPr="006D2C2C">
        <w:t>.</w:t>
      </w:r>
    </w:p>
    <w:p w14:paraId="4DF48DC1" w14:textId="77777777" w:rsidR="00987B70" w:rsidRPr="006D2C2C" w:rsidRDefault="00987B70" w:rsidP="00987B70">
      <w:pPr>
        <w:pStyle w:val="Heading3"/>
      </w:pPr>
      <w:r w:rsidRPr="006D2C2C">
        <w:t>Instructions</w:t>
      </w:r>
    </w:p>
    <w:p w14:paraId="73AEACB8" w14:textId="24416D07" w:rsidR="00021996" w:rsidRPr="006D2C2C" w:rsidRDefault="00E27B5A" w:rsidP="00995A1D">
      <w:r w:rsidRPr="006D2C2C">
        <w:t xml:space="preserve">This is a </w:t>
      </w:r>
      <w:r w:rsidR="00C105D9" w:rsidRPr="006D2C2C">
        <w:t>student-centred</w:t>
      </w:r>
      <w:r w:rsidRPr="006D2C2C">
        <w:t xml:space="preserve"> activity</w:t>
      </w:r>
      <w:r w:rsidR="00666F74" w:rsidRPr="006D2C2C">
        <w:t>. H</w:t>
      </w:r>
      <w:r w:rsidR="00E52436" w:rsidRPr="006D2C2C">
        <w:t>owever, based on the school context,</w:t>
      </w:r>
      <w:r w:rsidR="00BF328C" w:rsidRPr="006D2C2C">
        <w:t xml:space="preserve"> students m</w:t>
      </w:r>
      <w:r w:rsidR="00C0092B">
        <w:t>ight</w:t>
      </w:r>
      <w:r w:rsidR="00BF328C" w:rsidRPr="006D2C2C">
        <w:t xml:space="preserve"> need different level</w:t>
      </w:r>
      <w:r w:rsidR="00687533" w:rsidRPr="006D2C2C">
        <w:t>s</w:t>
      </w:r>
      <w:r w:rsidR="00BF328C" w:rsidRPr="006D2C2C">
        <w:t xml:space="preserve"> of support</w:t>
      </w:r>
      <w:r w:rsidR="00C105D9" w:rsidRPr="006D2C2C">
        <w:t>.</w:t>
      </w:r>
    </w:p>
    <w:p w14:paraId="4C3197A9" w14:textId="118F048D" w:rsidR="003C57E4" w:rsidRPr="003B4A89" w:rsidRDefault="003C57E4">
      <w:pPr>
        <w:pStyle w:val="ListNumber"/>
        <w:numPr>
          <w:ilvl w:val="0"/>
          <w:numId w:val="15"/>
        </w:numPr>
      </w:pPr>
      <w:r w:rsidRPr="003B4A89">
        <w:t xml:space="preserve">Students work in </w:t>
      </w:r>
      <w:r w:rsidR="00E52436" w:rsidRPr="003B4A89">
        <w:t>groups to explore 2</w:t>
      </w:r>
      <w:r w:rsidR="003B4A89">
        <w:t xml:space="preserve"> to </w:t>
      </w:r>
      <w:r w:rsidR="00E52436" w:rsidRPr="003B4A89">
        <w:t>3 case studies about how businesses</w:t>
      </w:r>
      <w:r w:rsidR="00A10E13">
        <w:t xml:space="preserve"> or </w:t>
      </w:r>
      <w:r w:rsidR="00E52436" w:rsidRPr="003B4A89">
        <w:t>industries have reduced energy usage</w:t>
      </w:r>
      <w:r w:rsidR="00AB1E1A" w:rsidRPr="003B4A89">
        <w:t>. They then</w:t>
      </w:r>
      <w:r w:rsidR="00E52436" w:rsidRPr="003B4A89">
        <w:t xml:space="preserve"> apply the information</w:t>
      </w:r>
      <w:r w:rsidR="00120C70" w:rsidRPr="003B4A89">
        <w:t xml:space="preserve"> </w:t>
      </w:r>
      <w:r w:rsidR="00FD5AB2" w:rsidRPr="003B4A89">
        <w:t>to their school context</w:t>
      </w:r>
      <w:r w:rsidR="00120C70" w:rsidRPr="003B4A89">
        <w:t>.</w:t>
      </w:r>
    </w:p>
    <w:p w14:paraId="400760C3" w14:textId="47A43712" w:rsidR="00386C9A" w:rsidRPr="003B4A89" w:rsidRDefault="00FD5AB2">
      <w:pPr>
        <w:pStyle w:val="ListNumber"/>
        <w:numPr>
          <w:ilvl w:val="0"/>
          <w:numId w:val="15"/>
        </w:numPr>
      </w:pPr>
      <w:r w:rsidRPr="003B4A89">
        <w:t>Students u</w:t>
      </w:r>
      <w:r w:rsidR="00386C9A" w:rsidRPr="003B4A89">
        <w:t>se the issue</w:t>
      </w:r>
      <w:r w:rsidR="003A4837" w:rsidRPr="003B4A89">
        <w:t>-</w:t>
      </w:r>
      <w:r w:rsidR="00386C9A" w:rsidRPr="003B4A89">
        <w:t>action</w:t>
      </w:r>
      <w:r w:rsidR="003A4837" w:rsidRPr="003B4A89">
        <w:t>-</w:t>
      </w:r>
      <w:r w:rsidR="00386C9A" w:rsidRPr="003B4A89">
        <w:t>impact scaffold to</w:t>
      </w:r>
      <w:r w:rsidR="00B9013A" w:rsidRPr="003B4A89">
        <w:t xml:space="preserve"> </w:t>
      </w:r>
      <w:r w:rsidR="00386C9A" w:rsidRPr="003B4A89">
        <w:t xml:space="preserve">summarise the information </w:t>
      </w:r>
      <w:r w:rsidR="00F44203" w:rsidRPr="003B4A89">
        <w:t>on</w:t>
      </w:r>
      <w:r w:rsidR="00A52ACF" w:rsidRPr="003B4A89">
        <w:t xml:space="preserve"> </w:t>
      </w:r>
      <w:r w:rsidR="00386C9A" w:rsidRPr="003B4A89">
        <w:t xml:space="preserve">the </w:t>
      </w:r>
      <w:r w:rsidR="00F44203" w:rsidRPr="003B4A89">
        <w:t xml:space="preserve">selected </w:t>
      </w:r>
      <w:r w:rsidR="00386C9A" w:rsidRPr="003B4A89">
        <w:t>case stud</w:t>
      </w:r>
      <w:r w:rsidR="00F44203" w:rsidRPr="003B4A89">
        <w:t>ies</w:t>
      </w:r>
      <w:r w:rsidR="00386C9A" w:rsidRPr="003B4A89">
        <w:t xml:space="preserve"> and report back to the class.</w:t>
      </w:r>
    </w:p>
    <w:p w14:paraId="7617EFC1" w14:textId="36AE573C" w:rsidR="00386C9A" w:rsidRPr="006D2C2C" w:rsidRDefault="00386C9A" w:rsidP="00386C9A">
      <w:pPr>
        <w:pStyle w:val="FeatureBox"/>
        <w:rPr>
          <w:lang w:eastAsia="zh-CN" w:bidi="th-TH"/>
        </w:rPr>
      </w:pPr>
      <w:r w:rsidRPr="006D2C2C">
        <w:rPr>
          <w:b/>
          <w:bCs/>
          <w:lang w:eastAsia="zh-CN" w:bidi="th-TH"/>
        </w:rPr>
        <w:t>Issue</w:t>
      </w:r>
      <w:r w:rsidRPr="006D2C2C">
        <w:rPr>
          <w:lang w:eastAsia="zh-CN" w:bidi="th-TH"/>
        </w:rPr>
        <w:t xml:space="preserve">: </w:t>
      </w:r>
      <w:r w:rsidR="00A71E4D">
        <w:rPr>
          <w:lang w:eastAsia="zh-CN" w:bidi="th-TH"/>
        </w:rPr>
        <w:t>i</w:t>
      </w:r>
      <w:r w:rsidRPr="006D2C2C">
        <w:rPr>
          <w:lang w:eastAsia="zh-CN" w:bidi="th-TH"/>
        </w:rPr>
        <w:t xml:space="preserve">dentify the key energy use issues from the </w:t>
      </w:r>
      <w:r w:rsidR="004153FC" w:rsidRPr="006D2C2C">
        <w:rPr>
          <w:lang w:eastAsia="zh-CN" w:bidi="th-TH"/>
        </w:rPr>
        <w:t xml:space="preserve">selected </w:t>
      </w:r>
      <w:r w:rsidRPr="006D2C2C">
        <w:rPr>
          <w:lang w:eastAsia="zh-CN" w:bidi="th-TH"/>
        </w:rPr>
        <w:t>case stud</w:t>
      </w:r>
      <w:r w:rsidR="004153FC" w:rsidRPr="006D2C2C">
        <w:rPr>
          <w:lang w:eastAsia="zh-CN" w:bidi="th-TH"/>
        </w:rPr>
        <w:t>ies</w:t>
      </w:r>
      <w:r w:rsidR="00666F74" w:rsidRPr="006D2C2C">
        <w:rPr>
          <w:lang w:eastAsia="zh-CN" w:bidi="th-TH"/>
        </w:rPr>
        <w:t>,</w:t>
      </w:r>
      <w:r w:rsidRPr="006D2C2C">
        <w:rPr>
          <w:lang w:eastAsia="zh-CN" w:bidi="th-TH"/>
        </w:rPr>
        <w:t xml:space="preserve"> such as the amount of energy consumed and the activities or processes that contribute most to the </w:t>
      </w:r>
      <w:r w:rsidR="004528D3" w:rsidRPr="006D2C2C">
        <w:rPr>
          <w:lang w:eastAsia="zh-CN" w:bidi="th-TH"/>
        </w:rPr>
        <w:t>energy consumption</w:t>
      </w:r>
      <w:r w:rsidRPr="006D2C2C">
        <w:rPr>
          <w:lang w:eastAsia="zh-CN" w:bidi="th-TH"/>
        </w:rPr>
        <w:t>.</w:t>
      </w:r>
    </w:p>
    <w:p w14:paraId="0F55B3EE" w14:textId="5955739C" w:rsidR="00386C9A" w:rsidRPr="006D2C2C" w:rsidRDefault="00386C9A" w:rsidP="00386C9A">
      <w:pPr>
        <w:pStyle w:val="FeatureBox"/>
        <w:rPr>
          <w:lang w:eastAsia="zh-CN" w:bidi="th-TH"/>
        </w:rPr>
      </w:pPr>
      <w:r w:rsidRPr="006D2C2C">
        <w:rPr>
          <w:b/>
          <w:bCs/>
          <w:lang w:eastAsia="zh-CN" w:bidi="th-TH"/>
        </w:rPr>
        <w:lastRenderedPageBreak/>
        <w:t>Action</w:t>
      </w:r>
      <w:r w:rsidRPr="006D2C2C">
        <w:rPr>
          <w:lang w:eastAsia="zh-CN" w:bidi="th-TH"/>
        </w:rPr>
        <w:t xml:space="preserve">: </w:t>
      </w:r>
      <w:r w:rsidR="00A71E4D">
        <w:rPr>
          <w:lang w:eastAsia="zh-CN" w:bidi="th-TH"/>
        </w:rPr>
        <w:t>o</w:t>
      </w:r>
      <w:r w:rsidRPr="006D2C2C">
        <w:rPr>
          <w:lang w:eastAsia="zh-CN" w:bidi="th-TH"/>
        </w:rPr>
        <w:t xml:space="preserve">utline the change(s) that </w:t>
      </w:r>
      <w:r w:rsidR="00666F74" w:rsidRPr="006D2C2C">
        <w:rPr>
          <w:lang w:eastAsia="zh-CN" w:bidi="th-TH"/>
        </w:rPr>
        <w:t xml:space="preserve">improved energy efficiency and identify any resources </w:t>
      </w:r>
      <w:r w:rsidRPr="006D2C2C">
        <w:rPr>
          <w:lang w:eastAsia="zh-CN" w:bidi="th-TH"/>
        </w:rPr>
        <w:t>required to make the change.</w:t>
      </w:r>
    </w:p>
    <w:p w14:paraId="7F2E6D8E" w14:textId="5FBE466E" w:rsidR="00386C9A" w:rsidRPr="006D2C2C" w:rsidRDefault="00386C9A" w:rsidP="00386C9A">
      <w:pPr>
        <w:pStyle w:val="FeatureBox"/>
        <w:rPr>
          <w:lang w:eastAsia="zh-CN" w:bidi="th-TH"/>
        </w:rPr>
      </w:pPr>
      <w:r w:rsidRPr="006D2C2C">
        <w:rPr>
          <w:b/>
          <w:bCs/>
          <w:lang w:eastAsia="zh-CN" w:bidi="th-TH"/>
        </w:rPr>
        <w:t>Impact</w:t>
      </w:r>
      <w:r w:rsidRPr="006D2C2C">
        <w:rPr>
          <w:lang w:eastAsia="zh-CN" w:bidi="th-TH"/>
        </w:rPr>
        <w:t xml:space="preserve">: </w:t>
      </w:r>
      <w:r w:rsidR="00A71E4D">
        <w:t>e</w:t>
      </w:r>
      <w:r w:rsidRPr="006D2C2C">
        <w:t xml:space="preserve">xplain </w:t>
      </w:r>
      <w:r w:rsidR="00DC03BD" w:rsidRPr="006D2C2C">
        <w:t xml:space="preserve">how </w:t>
      </w:r>
      <w:r w:rsidRPr="006D2C2C">
        <w:t xml:space="preserve">the improvements </w:t>
      </w:r>
      <w:r w:rsidR="00DC03BD" w:rsidRPr="006D2C2C">
        <w:t>benefited</w:t>
      </w:r>
      <w:r w:rsidRPr="006D2C2C">
        <w:t xml:space="preserve"> the business</w:t>
      </w:r>
      <w:r w:rsidR="00295139">
        <w:t xml:space="preserve"> or </w:t>
      </w:r>
      <w:r w:rsidR="00DC03BD" w:rsidRPr="006D2C2C">
        <w:t>industry</w:t>
      </w:r>
      <w:r w:rsidRPr="006D2C2C">
        <w:t>.</w:t>
      </w:r>
    </w:p>
    <w:p w14:paraId="52D449FF" w14:textId="174F674C" w:rsidR="003B2D4A" w:rsidRPr="006D2C2C" w:rsidRDefault="001A7150" w:rsidP="003B2D4A">
      <w:pPr>
        <w:pStyle w:val="FeatureBox2"/>
        <w:rPr>
          <w:b/>
        </w:rPr>
      </w:pPr>
      <w:r w:rsidRPr="006D2C2C">
        <w:t xml:space="preserve">Student reflections could be collected using a </w:t>
      </w:r>
      <w:hyperlink r:id="rId28" w:history="1">
        <w:r w:rsidRPr="006D2C2C">
          <w:rPr>
            <w:rStyle w:val="Hyperlink"/>
          </w:rPr>
          <w:t>silent debate</w:t>
        </w:r>
      </w:hyperlink>
      <w:r w:rsidRPr="006D2C2C">
        <w:t xml:space="preserve"> as an alternative to sharing their summary of the case studies with the class</w:t>
      </w:r>
      <w:r w:rsidR="003B2D4A" w:rsidRPr="006D2C2C">
        <w:t>.</w:t>
      </w:r>
    </w:p>
    <w:p w14:paraId="0B85D312" w14:textId="402B2151" w:rsidR="001D12FE" w:rsidRDefault="001D12FE" w:rsidP="001D12FE">
      <w:r w:rsidRPr="006D2C2C">
        <w:t xml:space="preserve">A list of relevant </w:t>
      </w:r>
      <w:hyperlink r:id="rId29" w:history="1">
        <w:r w:rsidRPr="006D2C2C">
          <w:rPr>
            <w:rStyle w:val="Hyperlink"/>
          </w:rPr>
          <w:t>case studies</w:t>
        </w:r>
      </w:hyperlink>
      <w:r w:rsidR="00295139">
        <w:t xml:space="preserve"> can be found below. Links to these case studies can be found in the </w:t>
      </w:r>
      <w:hyperlink r:id="rId30" w:history="1">
        <w:r w:rsidR="00295139" w:rsidRPr="001E7B7D">
          <w:rPr>
            <w:rStyle w:val="Hyperlink"/>
          </w:rPr>
          <w:t>Student Learning Journal</w:t>
        </w:r>
      </w:hyperlink>
      <w:r w:rsidR="00295139">
        <w:t>.</w:t>
      </w:r>
    </w:p>
    <w:p w14:paraId="499DBAA4" w14:textId="407D7FCD" w:rsidR="00BB40B4" w:rsidRPr="00F97F88" w:rsidRDefault="00000000" w:rsidP="00362D87">
      <w:pPr>
        <w:pStyle w:val="ListBullet"/>
        <w:ind w:left="1134"/>
      </w:pPr>
      <w:hyperlink r:id="rId31" w:history="1">
        <w:r w:rsidR="00BB40B4" w:rsidRPr="00F97F88">
          <w:rPr>
            <w:rStyle w:val="Hyperlink"/>
            <w:color w:val="auto"/>
            <w:u w:val="none"/>
          </w:rPr>
          <w:t>Energy and water efficiency and waste reduction - Alto Hotel</w:t>
        </w:r>
      </w:hyperlink>
    </w:p>
    <w:p w14:paraId="430E0F61" w14:textId="7A4C6218" w:rsidR="00BB40B4" w:rsidRPr="00F97F88" w:rsidRDefault="00000000" w:rsidP="00583441">
      <w:pPr>
        <w:pStyle w:val="ListBullet"/>
        <w:ind w:left="1134"/>
      </w:pPr>
      <w:hyperlink r:id="rId32" w:history="1">
        <w:r w:rsidR="00BB40B4" w:rsidRPr="00F97F88">
          <w:rPr>
            <w:rStyle w:val="Hyperlink"/>
            <w:color w:val="auto"/>
            <w:u w:val="none"/>
          </w:rPr>
          <w:t>Energy assessment - Footscray Community Arts Centre</w:t>
        </w:r>
      </w:hyperlink>
    </w:p>
    <w:p w14:paraId="0D70C200" w14:textId="707EC971" w:rsidR="00BB40B4" w:rsidRPr="00F97F88" w:rsidRDefault="00000000" w:rsidP="00583441">
      <w:pPr>
        <w:pStyle w:val="ListBullet"/>
        <w:ind w:left="1134"/>
      </w:pPr>
      <w:hyperlink r:id="rId33" w:history="1">
        <w:r w:rsidR="00BB40B4" w:rsidRPr="00F97F88">
          <w:rPr>
            <w:rStyle w:val="Hyperlink"/>
            <w:color w:val="auto"/>
            <w:u w:val="none"/>
          </w:rPr>
          <w:t>Energy assessment and efficient lighting - ABC Castings</w:t>
        </w:r>
      </w:hyperlink>
    </w:p>
    <w:p w14:paraId="39CF3199" w14:textId="4A83DD65" w:rsidR="00BB40B4" w:rsidRPr="00F97F88" w:rsidRDefault="00000000" w:rsidP="00583441">
      <w:pPr>
        <w:pStyle w:val="ListBullet"/>
        <w:ind w:left="1134"/>
      </w:pPr>
      <w:hyperlink r:id="rId34" w:history="1">
        <w:r w:rsidR="00BB40B4" w:rsidRPr="00F97F88">
          <w:rPr>
            <w:rStyle w:val="Hyperlink"/>
            <w:color w:val="auto"/>
            <w:u w:val="none"/>
          </w:rPr>
          <w:t>Energy efficiency - University of Queensland</w:t>
        </w:r>
      </w:hyperlink>
    </w:p>
    <w:p w14:paraId="5CAE8BE1" w14:textId="583A7D09" w:rsidR="00BB40B4" w:rsidRPr="00F97F88" w:rsidRDefault="00000000" w:rsidP="00583441">
      <w:pPr>
        <w:pStyle w:val="ListBullet"/>
        <w:ind w:left="1134"/>
      </w:pPr>
      <w:hyperlink r:id="rId35" w:history="1">
        <w:r w:rsidR="00BB40B4" w:rsidRPr="00F97F88">
          <w:rPr>
            <w:rStyle w:val="Hyperlink"/>
            <w:color w:val="auto"/>
            <w:u w:val="none"/>
          </w:rPr>
          <w:t>Energy efficiency assessment - Bendigo Access Employment</w:t>
        </w:r>
      </w:hyperlink>
    </w:p>
    <w:p w14:paraId="2F3913A7" w14:textId="4625601F" w:rsidR="00BB40B4" w:rsidRPr="00F97F88" w:rsidRDefault="00000000" w:rsidP="00583441">
      <w:pPr>
        <w:pStyle w:val="ListBullet"/>
        <w:ind w:left="1134"/>
      </w:pPr>
      <w:hyperlink r:id="rId36" w:history="1">
        <w:r w:rsidR="00BB40B4" w:rsidRPr="00F97F88">
          <w:rPr>
            <w:rStyle w:val="Hyperlink"/>
            <w:color w:val="auto"/>
            <w:u w:val="none"/>
          </w:rPr>
          <w:t>Energy efficiency improvements - Indulge Chocolates</w:t>
        </w:r>
      </w:hyperlink>
    </w:p>
    <w:p w14:paraId="3BB3AA23" w14:textId="5680C2F7" w:rsidR="00BB40B4" w:rsidRPr="00F97F88" w:rsidRDefault="00000000" w:rsidP="00583441">
      <w:pPr>
        <w:pStyle w:val="ListBullet"/>
        <w:ind w:left="1134"/>
      </w:pPr>
      <w:hyperlink r:id="rId37" w:history="1">
        <w:r w:rsidR="00BB40B4" w:rsidRPr="00F97F88">
          <w:rPr>
            <w:rStyle w:val="Hyperlink"/>
            <w:color w:val="auto"/>
            <w:u w:val="none"/>
          </w:rPr>
          <w:t>Energy efficiency improvements - Mandurang Nursery</w:t>
        </w:r>
      </w:hyperlink>
    </w:p>
    <w:p w14:paraId="7692CA97" w14:textId="1FBE7B68" w:rsidR="00BB40B4" w:rsidRPr="00F97F88" w:rsidRDefault="00000000" w:rsidP="00583441">
      <w:pPr>
        <w:pStyle w:val="ListBullet"/>
        <w:ind w:left="1134"/>
      </w:pPr>
      <w:hyperlink r:id="rId38" w:history="1">
        <w:r w:rsidR="00BB40B4" w:rsidRPr="00F97F88">
          <w:rPr>
            <w:rStyle w:val="Hyperlink"/>
            <w:color w:val="auto"/>
            <w:u w:val="none"/>
          </w:rPr>
          <w:t>Energy efficiency improvements - The Chocolate Lily B&amp;B</w:t>
        </w:r>
      </w:hyperlink>
    </w:p>
    <w:p w14:paraId="787306CD" w14:textId="7AB8E053" w:rsidR="00BB40B4" w:rsidRPr="00F97F88" w:rsidRDefault="00000000" w:rsidP="00583441">
      <w:pPr>
        <w:pStyle w:val="ListBullet"/>
        <w:ind w:left="1134"/>
      </w:pPr>
      <w:hyperlink r:id="rId39" w:history="1">
        <w:r w:rsidR="00BB40B4" w:rsidRPr="00F97F88">
          <w:rPr>
            <w:rStyle w:val="Hyperlink"/>
            <w:color w:val="auto"/>
            <w:u w:val="none"/>
          </w:rPr>
          <w:t>Implementing energy efficiency and sustainability measures - Cafe Lua</w:t>
        </w:r>
      </w:hyperlink>
    </w:p>
    <w:p w14:paraId="6FD8E1BA" w14:textId="320FE9C6" w:rsidR="00BB40B4" w:rsidRPr="00F97F88" w:rsidRDefault="00000000" w:rsidP="00583441">
      <w:pPr>
        <w:pStyle w:val="ListBullet"/>
        <w:ind w:left="1134"/>
      </w:pPr>
      <w:hyperlink r:id="rId40" w:history="1">
        <w:r w:rsidR="00BB40B4" w:rsidRPr="00F97F88">
          <w:rPr>
            <w:rStyle w:val="Hyperlink"/>
            <w:color w:val="auto"/>
            <w:u w:val="none"/>
          </w:rPr>
          <w:t>Solar PV system installation - Drury Orchards</w:t>
        </w:r>
      </w:hyperlink>
    </w:p>
    <w:p w14:paraId="6ABA20EC" w14:textId="2EE32D79" w:rsidR="00BB40B4" w:rsidRPr="006D2C2C" w:rsidRDefault="00000000" w:rsidP="00583441">
      <w:pPr>
        <w:pStyle w:val="ListBullet"/>
        <w:ind w:left="1134"/>
      </w:pPr>
      <w:hyperlink r:id="rId41" w:history="1">
        <w:r w:rsidR="00BB40B4" w:rsidRPr="00F97F88">
          <w:rPr>
            <w:rStyle w:val="Hyperlink"/>
            <w:color w:val="auto"/>
            <w:u w:val="none"/>
          </w:rPr>
          <w:t>Upgrades and behaviour change - Multicultural Services Centre WA</w:t>
        </w:r>
      </w:hyperlink>
    </w:p>
    <w:p w14:paraId="4BA017D6" w14:textId="4C2AD1AC" w:rsidR="003865D8" w:rsidRPr="002607B8" w:rsidRDefault="003865D8" w:rsidP="002607B8">
      <w:pPr>
        <w:pStyle w:val="ListNumber"/>
      </w:pPr>
      <w:r w:rsidRPr="002607B8">
        <w:t xml:space="preserve">Students work in their </w:t>
      </w:r>
      <w:r w:rsidR="001A7150" w:rsidRPr="002607B8">
        <w:t xml:space="preserve">groups </w:t>
      </w:r>
      <w:r w:rsidRPr="002607B8">
        <w:t>to research options for improving energy efficiency and thermal comfort and reducing energy use at school.</w:t>
      </w:r>
    </w:p>
    <w:p w14:paraId="5E40F729" w14:textId="0D66C1DA" w:rsidR="001C76E8" w:rsidRPr="006D2C2C" w:rsidRDefault="00915B06" w:rsidP="002607B8">
      <w:pPr>
        <w:pStyle w:val="ListNumber"/>
      </w:pPr>
      <w:r w:rsidRPr="002607B8">
        <w:t xml:space="preserve">Based on the </w:t>
      </w:r>
      <w:r w:rsidR="00AC1A0D" w:rsidRPr="002607B8">
        <w:t>room data analysis</w:t>
      </w:r>
      <w:r w:rsidR="003A21E4" w:rsidRPr="002607B8">
        <w:t>,</w:t>
      </w:r>
      <w:r w:rsidR="00AC1A0D" w:rsidRPr="002607B8">
        <w:t xml:space="preserve"> </w:t>
      </w:r>
      <w:r w:rsidR="00CA3834" w:rsidRPr="002607B8">
        <w:t>students</w:t>
      </w:r>
      <w:r w:rsidR="00AC1A0D" w:rsidRPr="002607B8">
        <w:t xml:space="preserve"> </w:t>
      </w:r>
      <w:r w:rsidR="00F30651" w:rsidRPr="002607B8">
        <w:t>should</w:t>
      </w:r>
      <w:r w:rsidR="00AC1A0D" w:rsidRPr="002607B8">
        <w:t xml:space="preserve"> </w:t>
      </w:r>
      <w:r w:rsidR="00F87334" w:rsidRPr="002607B8">
        <w:t>identify</w:t>
      </w:r>
      <w:r w:rsidR="001C1D48" w:rsidRPr="002607B8">
        <w:t xml:space="preserve"> a change </w:t>
      </w:r>
      <w:r w:rsidR="001A29A2" w:rsidRPr="002607B8">
        <w:t>needed</w:t>
      </w:r>
      <w:r w:rsidR="00AC1A0D" w:rsidRPr="002607B8">
        <w:t xml:space="preserve"> </w:t>
      </w:r>
      <w:r w:rsidR="001A7150" w:rsidRPr="002607B8">
        <w:t>to reduce energy usage and maintain</w:t>
      </w:r>
      <w:r w:rsidR="00223145" w:rsidRPr="002607B8">
        <w:t xml:space="preserve"> thermal comfort</w:t>
      </w:r>
      <w:r w:rsidR="00F87334" w:rsidRPr="006D2C2C">
        <w:t>.</w:t>
      </w:r>
    </w:p>
    <w:p w14:paraId="33950FDC" w14:textId="25CA12DE" w:rsidR="00010885" w:rsidRPr="006D2C2C" w:rsidRDefault="009D6BAC" w:rsidP="001C76E8">
      <w:pPr>
        <w:pStyle w:val="FeatureBox4"/>
      </w:pPr>
      <w:r w:rsidRPr="006D2C2C">
        <w:rPr>
          <w:rStyle w:val="Strong"/>
        </w:rPr>
        <w:lastRenderedPageBreak/>
        <w:t>Note</w:t>
      </w:r>
      <w:r w:rsidRPr="00201AF3">
        <w:rPr>
          <w:rStyle w:val="Strong"/>
          <w:b w:val="0"/>
          <w:bCs w:val="0"/>
        </w:rPr>
        <w:t>:</w:t>
      </w:r>
      <w:r w:rsidRPr="006D2C2C">
        <w:t xml:space="preserve"> </w:t>
      </w:r>
      <w:r w:rsidR="00975A94">
        <w:t>f</w:t>
      </w:r>
      <w:r w:rsidR="00F87334" w:rsidRPr="006D2C2C">
        <w:t xml:space="preserve">or example, </w:t>
      </w:r>
      <w:r w:rsidR="00F46E03" w:rsidRPr="006D2C2C">
        <w:t xml:space="preserve">minimising heat loss/gain </w:t>
      </w:r>
      <w:r w:rsidR="009323DE" w:rsidRPr="006D2C2C">
        <w:t xml:space="preserve">might </w:t>
      </w:r>
      <w:r w:rsidR="00F46E03" w:rsidRPr="006D2C2C">
        <w:t xml:space="preserve">be the identified </w:t>
      </w:r>
      <w:r w:rsidR="009323DE" w:rsidRPr="006D2C2C">
        <w:t xml:space="preserve">change </w:t>
      </w:r>
      <w:r w:rsidR="00F46E03" w:rsidRPr="006D2C2C">
        <w:t>action</w:t>
      </w:r>
      <w:r w:rsidR="00A51073" w:rsidRPr="006D2C2C">
        <w:t>. T</w:t>
      </w:r>
      <w:r w:rsidR="00765D48" w:rsidRPr="006D2C2C">
        <w:t>here are several options to achieve t</w:t>
      </w:r>
      <w:r w:rsidR="00A51073" w:rsidRPr="006D2C2C">
        <w:t>his</w:t>
      </w:r>
      <w:r w:rsidR="002D2C95" w:rsidRPr="006D2C2C">
        <w:t>, such as improving insulation in the ceiling</w:t>
      </w:r>
      <w:r w:rsidR="00975A94">
        <w:t>,</w:t>
      </w:r>
      <w:r w:rsidR="002D2C95" w:rsidRPr="006D2C2C">
        <w:t xml:space="preserve"> walls and floors, installing double-glazed windows and sealing gaps and cracks to avoid drafts. Provide students with a limit for the maximum cost of</w:t>
      </w:r>
      <w:r w:rsidR="002B13E2" w:rsidRPr="006D2C2C">
        <w:t xml:space="preserve"> the </w:t>
      </w:r>
      <w:r w:rsidR="00BB7F3D" w:rsidRPr="006D2C2C">
        <w:t>change</w:t>
      </w:r>
      <w:r w:rsidR="006B481F" w:rsidRPr="006D2C2C">
        <w:t>s</w:t>
      </w:r>
      <w:r w:rsidR="00BB7F3D" w:rsidRPr="006D2C2C">
        <w:t xml:space="preserve"> (</w:t>
      </w:r>
      <w:r w:rsidR="001C1D48" w:rsidRPr="006D2C2C">
        <w:t>$10,000 per classroom</w:t>
      </w:r>
      <w:r w:rsidR="00BB7F3D" w:rsidRPr="006D2C2C">
        <w:t>)</w:t>
      </w:r>
      <w:r w:rsidR="006B481F" w:rsidRPr="006D2C2C">
        <w:t>.</w:t>
      </w:r>
    </w:p>
    <w:p w14:paraId="6ADFD50D" w14:textId="5442A50A" w:rsidR="00533E37" w:rsidRPr="006D2C2C" w:rsidRDefault="00062622" w:rsidP="00F542D0">
      <w:pPr>
        <w:pStyle w:val="ListNumber"/>
      </w:pPr>
      <w:r w:rsidRPr="006D2C2C">
        <w:t>The studen</w:t>
      </w:r>
      <w:r w:rsidR="00C736B1" w:rsidRPr="006D2C2C">
        <w:t>ts m</w:t>
      </w:r>
      <w:r w:rsidR="00C0092B">
        <w:t>ight</w:t>
      </w:r>
      <w:r w:rsidR="00C736B1" w:rsidRPr="006D2C2C">
        <w:t xml:space="preserve"> use </w:t>
      </w:r>
      <w:r w:rsidR="00684047" w:rsidRPr="006D2C2C">
        <w:t xml:space="preserve">the following guiding questions to </w:t>
      </w:r>
      <w:r w:rsidR="006C6DD2" w:rsidRPr="006D2C2C">
        <w:t>explore options for action</w:t>
      </w:r>
    </w:p>
    <w:p w14:paraId="60CBC0EC" w14:textId="41EB5105" w:rsidR="00EA4B49" w:rsidRPr="006D2C2C" w:rsidRDefault="00EA4B49" w:rsidP="00583441">
      <w:pPr>
        <w:pStyle w:val="ListBullet"/>
        <w:ind w:left="1134"/>
      </w:pPr>
      <w:r w:rsidRPr="006D2C2C">
        <w:t>What</w:t>
      </w:r>
      <w:r w:rsidR="00F16072" w:rsidRPr="006D2C2C">
        <w:t xml:space="preserve"> </w:t>
      </w:r>
      <w:r w:rsidRPr="006D2C2C">
        <w:t>action should the school take to address the identified problem?</w:t>
      </w:r>
    </w:p>
    <w:p w14:paraId="30709630" w14:textId="753ECB01" w:rsidR="008D3FFE" w:rsidRPr="006D2C2C" w:rsidRDefault="00B10E3A" w:rsidP="00583441">
      <w:pPr>
        <w:pStyle w:val="ListBullet"/>
        <w:ind w:left="1134"/>
      </w:pPr>
      <w:r w:rsidRPr="006D2C2C">
        <w:t>What data or indicators will tell you if your suggested changes have successfully optimised energy use at your school?</w:t>
      </w:r>
    </w:p>
    <w:p w14:paraId="02CD1862" w14:textId="246F25B7" w:rsidR="004C04C5" w:rsidRPr="006D2C2C" w:rsidRDefault="004C04C5" w:rsidP="003D4C05">
      <w:r w:rsidRPr="006D2C2C">
        <w:br w:type="page"/>
      </w:r>
    </w:p>
    <w:p w14:paraId="6409BE9D" w14:textId="70FC3066" w:rsidR="00010885" w:rsidRPr="006D2C2C" w:rsidRDefault="00EA661F" w:rsidP="00D130DE">
      <w:pPr>
        <w:pStyle w:val="Heading1"/>
      </w:pPr>
      <w:bookmarkStart w:id="26" w:name="_Toc179468437"/>
      <w:r w:rsidRPr="006D2C2C">
        <w:lastRenderedPageBreak/>
        <w:t>DS</w:t>
      </w:r>
      <w:r w:rsidR="00587426">
        <w:t>.</w:t>
      </w:r>
      <w:r w:rsidR="00D743C7" w:rsidRPr="006D2C2C">
        <w:t>5</w:t>
      </w:r>
      <w:r w:rsidRPr="006D2C2C">
        <w:t xml:space="preserve"> </w:t>
      </w:r>
      <w:r w:rsidR="001E7B7D">
        <w:t>I</w:t>
      </w:r>
      <w:r w:rsidR="00010885" w:rsidRPr="006D2C2C">
        <w:t>dentify</w:t>
      </w:r>
      <w:r w:rsidR="002B5F19">
        <w:t>ing</w:t>
      </w:r>
      <w:r w:rsidR="00010885" w:rsidRPr="006D2C2C">
        <w:t xml:space="preserve"> constraints and select</w:t>
      </w:r>
      <w:r w:rsidR="001265F7">
        <w:t>ing</w:t>
      </w:r>
      <w:r w:rsidR="00010885" w:rsidRPr="006D2C2C">
        <w:t xml:space="preserve"> an idea for action</w:t>
      </w:r>
      <w:bookmarkEnd w:id="26"/>
    </w:p>
    <w:p w14:paraId="4E5D8A1C" w14:textId="491401DF" w:rsidR="00082554" w:rsidRPr="006D2C2C" w:rsidRDefault="00960B4A" w:rsidP="00C43B37">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10</w:t>
      </w:r>
      <w:r w:rsidRPr="006D2C2C">
        <w:rPr>
          <w:noProof/>
        </w:rPr>
        <w:fldChar w:fldCharType="end"/>
      </w:r>
      <w:r w:rsidRPr="006D2C2C">
        <w:t xml:space="preserve"> </w:t>
      </w:r>
      <w:r w:rsidR="008669BD">
        <w:t>– l</w:t>
      </w:r>
      <w:r w:rsidRPr="006D2C2C">
        <w:t>earning intentions and success criteria for DS</w:t>
      </w:r>
      <w:r w:rsidR="00587426">
        <w:t>.</w:t>
      </w:r>
      <w:r w:rsidR="001410A9">
        <w:t>5</w:t>
      </w:r>
    </w:p>
    <w:tbl>
      <w:tblPr>
        <w:tblStyle w:val="Tableheader"/>
        <w:tblW w:w="0" w:type="auto"/>
        <w:tblLook w:val="0420" w:firstRow="1" w:lastRow="0" w:firstColumn="0" w:lastColumn="0" w:noHBand="0" w:noVBand="1"/>
        <w:tblDescription w:val="Learning intentions and success criteria. "/>
      </w:tblPr>
      <w:tblGrid>
        <w:gridCol w:w="4814"/>
        <w:gridCol w:w="4814"/>
      </w:tblGrid>
      <w:tr w:rsidR="00B53583" w:rsidRPr="00F55AB1" w14:paraId="275F3990" w14:textId="77777777" w:rsidTr="00E46528">
        <w:trPr>
          <w:cnfStyle w:val="100000000000" w:firstRow="1" w:lastRow="0" w:firstColumn="0" w:lastColumn="0" w:oddVBand="0" w:evenVBand="0" w:oddHBand="0" w:evenHBand="0" w:firstRowFirstColumn="0" w:firstRowLastColumn="0" w:lastRowFirstColumn="0" w:lastRowLastColumn="0"/>
        </w:trPr>
        <w:tc>
          <w:tcPr>
            <w:tcW w:w="4814" w:type="dxa"/>
          </w:tcPr>
          <w:p w14:paraId="5E494057" w14:textId="77777777" w:rsidR="00B53583" w:rsidRPr="006D2C2C" w:rsidRDefault="00B53583" w:rsidP="00E46528">
            <w:r w:rsidRPr="006D2C2C">
              <w:t>Learning intentions</w:t>
            </w:r>
          </w:p>
        </w:tc>
        <w:tc>
          <w:tcPr>
            <w:tcW w:w="4814" w:type="dxa"/>
          </w:tcPr>
          <w:p w14:paraId="3B362611" w14:textId="77777777" w:rsidR="00B53583" w:rsidRPr="006D2C2C" w:rsidRDefault="00B53583" w:rsidP="00E46528">
            <w:r w:rsidRPr="006D2C2C">
              <w:t>Success criteria</w:t>
            </w:r>
          </w:p>
        </w:tc>
      </w:tr>
      <w:tr w:rsidR="00B53583" w:rsidRPr="00F55AB1" w14:paraId="2C9EA719" w14:textId="77777777" w:rsidTr="00E46528">
        <w:trPr>
          <w:cnfStyle w:val="000000100000" w:firstRow="0" w:lastRow="0" w:firstColumn="0" w:lastColumn="0" w:oddVBand="0" w:evenVBand="0" w:oddHBand="1" w:evenHBand="0" w:firstRowFirstColumn="0" w:firstRowLastColumn="0" w:lastRowFirstColumn="0" w:lastRowLastColumn="0"/>
        </w:trPr>
        <w:tc>
          <w:tcPr>
            <w:tcW w:w="4814" w:type="dxa"/>
          </w:tcPr>
          <w:p w14:paraId="0BB2E19E" w14:textId="7D77EF22" w:rsidR="00A80B8D" w:rsidRPr="006D2C2C" w:rsidRDefault="00A80B8D" w:rsidP="00A80B8D">
            <w:r w:rsidRPr="006D2C2C">
              <w:t>We are learning</w:t>
            </w:r>
            <w:r w:rsidR="00686F3D">
              <w:t xml:space="preserve"> to</w:t>
            </w:r>
            <w:r w:rsidRPr="006D2C2C">
              <w:t>:</w:t>
            </w:r>
          </w:p>
          <w:p w14:paraId="7A3B3026" w14:textId="1671855A" w:rsidR="00920684" w:rsidRPr="006D2C2C" w:rsidRDefault="00920684" w:rsidP="00E45010">
            <w:pPr>
              <w:pStyle w:val="ListBullet"/>
            </w:pPr>
            <w:r w:rsidRPr="006D2C2C">
              <w:t>use energy more efficiently</w:t>
            </w:r>
          </w:p>
          <w:p w14:paraId="0651E8C1" w14:textId="1C158033" w:rsidR="00B53583" w:rsidRPr="006D2C2C" w:rsidRDefault="00B53583" w:rsidP="00E45010">
            <w:pPr>
              <w:pStyle w:val="ListBullet"/>
            </w:pPr>
            <w:r w:rsidRPr="006D2C2C">
              <w:t>select strategies to solve scientific problems and evaluate our solutions</w:t>
            </w:r>
            <w:r w:rsidR="00A80B8D" w:rsidRPr="006D2C2C">
              <w:t>.</w:t>
            </w:r>
          </w:p>
        </w:tc>
        <w:tc>
          <w:tcPr>
            <w:tcW w:w="4814" w:type="dxa"/>
          </w:tcPr>
          <w:p w14:paraId="754DCBCA" w14:textId="68B7FF6C" w:rsidR="00A80B8D" w:rsidRPr="006D2C2C" w:rsidRDefault="00A80B8D" w:rsidP="00A80B8D">
            <w:r w:rsidRPr="006D2C2C">
              <w:t>I can:</w:t>
            </w:r>
          </w:p>
          <w:p w14:paraId="31A06FC4" w14:textId="7FE3E855" w:rsidR="00B53583" w:rsidRPr="006D2C2C" w:rsidRDefault="00686F3D" w:rsidP="00E45010">
            <w:pPr>
              <w:pStyle w:val="ListBullet"/>
            </w:pPr>
            <w:r>
              <w:t>i</w:t>
            </w:r>
            <w:r w:rsidR="002E2FFA" w:rsidRPr="006D2C2C">
              <w:t xml:space="preserve">dentify </w:t>
            </w:r>
            <w:r w:rsidR="00453FB4" w:rsidRPr="006D2C2C">
              <w:t>resources and constraints</w:t>
            </w:r>
          </w:p>
          <w:p w14:paraId="0F5AE20C" w14:textId="437B42F5" w:rsidR="00453FB4" w:rsidRPr="006D2C2C" w:rsidRDefault="00A80B8D" w:rsidP="00E45010">
            <w:pPr>
              <w:pStyle w:val="ListBullet"/>
            </w:pPr>
            <w:r w:rsidRPr="006D2C2C">
              <w:t>i</w:t>
            </w:r>
            <w:r w:rsidR="00453FB4" w:rsidRPr="006D2C2C">
              <w:t>dentify strategies for the action plan</w:t>
            </w:r>
            <w:r w:rsidRPr="006D2C2C">
              <w:t>.</w:t>
            </w:r>
          </w:p>
        </w:tc>
      </w:tr>
    </w:tbl>
    <w:p w14:paraId="363026F6" w14:textId="439D714B" w:rsidR="000D5ED9" w:rsidRPr="006D2C2C" w:rsidRDefault="00B348EF" w:rsidP="00B348EF">
      <w:r w:rsidRPr="006D2C2C">
        <w:t>In this activity</w:t>
      </w:r>
      <w:r w:rsidR="002D2C95" w:rsidRPr="006D2C2C">
        <w:t>,</w:t>
      </w:r>
      <w:r w:rsidRPr="006D2C2C">
        <w:t xml:space="preserve"> student groups plan and shortlist ideas for</w:t>
      </w:r>
      <w:r w:rsidR="000D5ED9" w:rsidRPr="006D2C2C">
        <w:t>:</w:t>
      </w:r>
    </w:p>
    <w:p w14:paraId="614F4BCA" w14:textId="655513D7" w:rsidR="00DC069C" w:rsidRPr="006D2C2C" w:rsidRDefault="00087C60" w:rsidP="00E45010">
      <w:pPr>
        <w:pStyle w:val="ListBullet"/>
      </w:pPr>
      <w:r>
        <w:t>i</w:t>
      </w:r>
      <w:r w:rsidR="002E2FFA" w:rsidRPr="006D2C2C">
        <w:t>mproving</w:t>
      </w:r>
      <w:r w:rsidR="00B348EF" w:rsidRPr="006D2C2C">
        <w:t xml:space="preserve"> thermal comfort at school</w:t>
      </w:r>
      <w:r w:rsidR="00E74FE3" w:rsidRPr="006D2C2C">
        <w:t xml:space="preserve"> </w:t>
      </w:r>
      <w:r w:rsidR="001E118D" w:rsidRPr="006D2C2C">
        <w:t>by reducing energy demands</w:t>
      </w:r>
      <w:r>
        <w:t>.</w:t>
      </w:r>
    </w:p>
    <w:p w14:paraId="4F22F74F" w14:textId="0BE70ED4" w:rsidR="007573C1" w:rsidRPr="006D2C2C" w:rsidRDefault="00087C60" w:rsidP="007573C1">
      <w:pPr>
        <w:pStyle w:val="Heading3"/>
      </w:pPr>
      <w:r>
        <w:t>Equipment</w:t>
      </w:r>
    </w:p>
    <w:p w14:paraId="5A784E40" w14:textId="77777777" w:rsidR="007573C1" w:rsidRPr="006D2C2C" w:rsidRDefault="007573C1" w:rsidP="00E45010">
      <w:pPr>
        <w:pStyle w:val="ListBullet"/>
      </w:pPr>
      <w:r w:rsidRPr="006D2C2C">
        <w:t>A computer/laptop</w:t>
      </w:r>
    </w:p>
    <w:p w14:paraId="051F03EA" w14:textId="40F7175E" w:rsidR="007573C1" w:rsidRPr="006D2C2C" w:rsidRDefault="007573C1" w:rsidP="00E45010">
      <w:pPr>
        <w:pStyle w:val="ListBullet"/>
      </w:pPr>
      <w:r w:rsidRPr="006D2C2C">
        <w:t>Access to internet</w:t>
      </w:r>
    </w:p>
    <w:p w14:paraId="2DD6BD01" w14:textId="594A7E4B" w:rsidR="007573C1" w:rsidRPr="006D2C2C" w:rsidRDefault="007573C1" w:rsidP="007573C1">
      <w:pPr>
        <w:pStyle w:val="Heading3"/>
      </w:pPr>
      <w:r w:rsidRPr="006D2C2C">
        <w:t>Instructions</w:t>
      </w:r>
    </w:p>
    <w:p w14:paraId="64E27E40" w14:textId="2AFE1E03" w:rsidR="00010885" w:rsidRPr="009320F1" w:rsidRDefault="009E3C8E">
      <w:pPr>
        <w:pStyle w:val="ListNumber"/>
        <w:numPr>
          <w:ilvl w:val="0"/>
          <w:numId w:val="16"/>
        </w:numPr>
      </w:pPr>
      <w:r>
        <w:t>Student groups u</w:t>
      </w:r>
      <w:r w:rsidR="00453FB4">
        <w:t xml:space="preserve">se the </w:t>
      </w:r>
      <w:r w:rsidR="00010885">
        <w:t>guiding questions</w:t>
      </w:r>
      <w:r w:rsidR="00234072" w:rsidRPr="000C494D">
        <w:t xml:space="preserve"> </w:t>
      </w:r>
      <w:r w:rsidR="00E04428" w:rsidRPr="000C494D">
        <w:t xml:space="preserve">below </w:t>
      </w:r>
      <w:r w:rsidR="00EC4AD5">
        <w:t>to</w:t>
      </w:r>
      <w:r w:rsidR="00881D88">
        <w:t xml:space="preserve"> </w:t>
      </w:r>
      <w:r w:rsidR="00D02004">
        <w:t>identify resources and constraints for their action plan</w:t>
      </w:r>
      <w:r w:rsidR="00E078AA">
        <w:t>. These questions are also provided in the learning journal.</w:t>
      </w:r>
    </w:p>
    <w:p w14:paraId="722FB4C4" w14:textId="0FD0F525" w:rsidR="00E04428" w:rsidRPr="00F97F88" w:rsidRDefault="00FC1C75" w:rsidP="00362D87">
      <w:pPr>
        <w:pStyle w:val="ListBullet"/>
        <w:ind w:left="1134"/>
      </w:pPr>
      <w:r w:rsidRPr="00F97F88">
        <w:t>Who could help with your planning or</w:t>
      </w:r>
      <w:r w:rsidR="0005441D" w:rsidRPr="00F97F88">
        <w:t xml:space="preserve"> implementing your proposal</w:t>
      </w:r>
      <w:r w:rsidR="000C494D">
        <w:t>?</w:t>
      </w:r>
    </w:p>
    <w:p w14:paraId="2B36A523" w14:textId="77777777" w:rsidR="00E04428" w:rsidRPr="006D2C2C" w:rsidRDefault="00E04428" w:rsidP="00583441">
      <w:pPr>
        <w:pStyle w:val="ListBullet"/>
        <w:ind w:left="1134"/>
      </w:pPr>
      <w:r w:rsidRPr="006D2C2C">
        <w:t>What time and finances are available for the project?</w:t>
      </w:r>
    </w:p>
    <w:p w14:paraId="6A69F2C6" w14:textId="3A3087D3" w:rsidR="00E04428" w:rsidRPr="006D2C2C" w:rsidRDefault="00E04428" w:rsidP="00583441">
      <w:pPr>
        <w:pStyle w:val="ListBullet"/>
        <w:ind w:left="1134"/>
      </w:pPr>
      <w:r w:rsidRPr="006D2C2C">
        <w:t xml:space="preserve">What </w:t>
      </w:r>
      <w:r w:rsidR="0025129E" w:rsidRPr="006D2C2C">
        <w:t>factors</w:t>
      </w:r>
      <w:r w:rsidRPr="006D2C2C">
        <w:t xml:space="preserve"> </w:t>
      </w:r>
      <w:r w:rsidR="00C428BD" w:rsidRPr="006D2C2C">
        <w:t>m</w:t>
      </w:r>
      <w:r w:rsidR="00C0092B">
        <w:t>ight</w:t>
      </w:r>
      <w:r w:rsidR="00C428BD" w:rsidRPr="006D2C2C">
        <w:t xml:space="preserve"> limit your </w:t>
      </w:r>
      <w:r w:rsidRPr="006D2C2C">
        <w:t>action</w:t>
      </w:r>
      <w:r w:rsidR="00252215">
        <w:t xml:space="preserve"> plan</w:t>
      </w:r>
      <w:r w:rsidRPr="006D2C2C">
        <w:t>?</w:t>
      </w:r>
    </w:p>
    <w:p w14:paraId="6D322441" w14:textId="036B5B51" w:rsidR="00010885" w:rsidRPr="006D2C2C" w:rsidRDefault="00010885" w:rsidP="151E561C">
      <w:pPr>
        <w:pStyle w:val="ListNumber"/>
      </w:pPr>
      <w:bookmarkStart w:id="27" w:name="_Guiding_questions_2"/>
      <w:bookmarkStart w:id="28" w:name="_Selecting_ideas_for"/>
      <w:bookmarkEnd w:id="27"/>
      <w:bookmarkEnd w:id="28"/>
      <w:r>
        <w:t xml:space="preserve">In groups, </w:t>
      </w:r>
      <w:r w:rsidR="000C3185">
        <w:t>students</w:t>
      </w:r>
      <w:r w:rsidR="00DF6DD5">
        <w:t xml:space="preserve"> use the guiding question</w:t>
      </w:r>
      <w:r w:rsidR="00E04428">
        <w:t>s</w:t>
      </w:r>
      <w:r w:rsidR="00DF6DD5">
        <w:t xml:space="preserve"> </w:t>
      </w:r>
      <w:r w:rsidR="00955A8B">
        <w:t xml:space="preserve">below </w:t>
      </w:r>
      <w:r w:rsidR="00DF6DD5">
        <w:t xml:space="preserve">to </w:t>
      </w:r>
      <w:r>
        <w:t xml:space="preserve">plan and </w:t>
      </w:r>
      <w:r w:rsidR="00736EF3">
        <w:t>develop ideas</w:t>
      </w:r>
      <w:r>
        <w:t xml:space="preserve"> for sustainably managing thermal comfort</w:t>
      </w:r>
      <w:r w:rsidR="0006708F">
        <w:t xml:space="preserve"> and </w:t>
      </w:r>
      <w:r w:rsidR="00594AB3">
        <w:t xml:space="preserve">optimising energy </w:t>
      </w:r>
      <w:r w:rsidR="00AC50C4">
        <w:t xml:space="preserve">use </w:t>
      </w:r>
      <w:r>
        <w:t>at school.</w:t>
      </w:r>
    </w:p>
    <w:p w14:paraId="76BCBB25" w14:textId="4C455C45" w:rsidR="00D67331" w:rsidRPr="009320F1" w:rsidRDefault="00D67331" w:rsidP="00583441">
      <w:pPr>
        <w:pStyle w:val="ListBullet"/>
        <w:ind w:left="1134"/>
      </w:pPr>
      <w:bookmarkStart w:id="29" w:name="_Guiding_questions_–"/>
      <w:bookmarkEnd w:id="29"/>
      <w:r w:rsidRPr="009320F1">
        <w:t>What type of actions in our school will</w:t>
      </w:r>
      <w:r w:rsidR="00286AE9" w:rsidRPr="009320F1">
        <w:t xml:space="preserve"> optimise energy use</w:t>
      </w:r>
      <w:r w:rsidRPr="009320F1">
        <w:t>?</w:t>
      </w:r>
    </w:p>
    <w:p w14:paraId="771FFA75" w14:textId="2945C91F" w:rsidR="00A3646E" w:rsidRPr="009320F1" w:rsidRDefault="00A3646E" w:rsidP="00583441">
      <w:pPr>
        <w:pStyle w:val="ListBullet"/>
        <w:ind w:left="1134"/>
      </w:pPr>
      <w:r w:rsidRPr="009320F1">
        <w:lastRenderedPageBreak/>
        <w:t xml:space="preserve">What </w:t>
      </w:r>
      <w:r w:rsidR="009909D4" w:rsidRPr="009320F1">
        <w:t>roles</w:t>
      </w:r>
      <w:r w:rsidRPr="009320F1">
        <w:t xml:space="preserve"> </w:t>
      </w:r>
      <w:r w:rsidR="00F1203A" w:rsidRPr="009320F1">
        <w:t>do</w:t>
      </w:r>
      <w:r w:rsidRPr="009320F1">
        <w:t xml:space="preserve"> student behaviour and habits play in managing thermal comfort and reducing energy consumption?</w:t>
      </w:r>
    </w:p>
    <w:p w14:paraId="260A410C" w14:textId="72D774F4" w:rsidR="00AE5972" w:rsidRPr="009320F1" w:rsidRDefault="00AE5972" w:rsidP="00687CC2">
      <w:pPr>
        <w:pStyle w:val="ListNumber"/>
      </w:pPr>
      <w:r>
        <w:t xml:space="preserve">After students have engaged in peer discussions and answered the questions in their learning </w:t>
      </w:r>
      <w:r w:rsidR="006346F6">
        <w:t>journals, teachers m</w:t>
      </w:r>
      <w:r w:rsidR="00C0092B">
        <w:t>ight</w:t>
      </w:r>
      <w:r w:rsidR="006346F6">
        <w:t xml:space="preserve"> ask them</w:t>
      </w:r>
      <w:r w:rsidR="0077558F">
        <w:t xml:space="preserve"> to describe their ideas in whole-class discussions</w:t>
      </w:r>
      <w:r w:rsidR="006346F6">
        <w:t>.</w:t>
      </w:r>
    </w:p>
    <w:p w14:paraId="001763D6" w14:textId="243BD294" w:rsidR="00010885" w:rsidRPr="006D2C2C" w:rsidRDefault="00010885" w:rsidP="00360641">
      <w:pPr>
        <w:rPr>
          <w:rStyle w:val="Strong"/>
        </w:rPr>
      </w:pPr>
      <w:r w:rsidRPr="006D2C2C">
        <w:rPr>
          <w:rStyle w:val="Strong"/>
        </w:rPr>
        <w:t>Useful resources</w:t>
      </w:r>
    </w:p>
    <w:p w14:paraId="1C5DA6CA" w14:textId="3B60F292" w:rsidR="00010885" w:rsidRPr="006D2C2C" w:rsidRDefault="00000000" w:rsidP="00E45010">
      <w:pPr>
        <w:pStyle w:val="ListBullet"/>
      </w:pPr>
      <w:hyperlink r:id="rId42" w:history="1">
        <w:r w:rsidR="00010885" w:rsidRPr="006D2C2C">
          <w:rPr>
            <w:rStyle w:val="Hyperlink"/>
          </w:rPr>
          <w:t>Passive cooling</w:t>
        </w:r>
      </w:hyperlink>
    </w:p>
    <w:p w14:paraId="4FD46701" w14:textId="5B58DE21" w:rsidR="00010885" w:rsidRPr="006D2C2C" w:rsidRDefault="00000000" w:rsidP="00E45010">
      <w:pPr>
        <w:pStyle w:val="ListBullet"/>
      </w:pPr>
      <w:hyperlink r:id="rId43" w:history="1">
        <w:r w:rsidR="000C494D">
          <w:rPr>
            <w:rStyle w:val="Hyperlink"/>
          </w:rPr>
          <w:t>The shift to r</w:t>
        </w:r>
        <w:r w:rsidR="00010885" w:rsidRPr="006D2C2C">
          <w:rPr>
            <w:rStyle w:val="Hyperlink"/>
          </w:rPr>
          <w:t>enewable</w:t>
        </w:r>
        <w:r w:rsidR="000C494D">
          <w:rPr>
            <w:rStyle w:val="Hyperlink"/>
          </w:rPr>
          <w:t>s</w:t>
        </w:r>
      </w:hyperlink>
    </w:p>
    <w:p w14:paraId="33FF372B" w14:textId="0C65F8B3" w:rsidR="00010885" w:rsidRPr="006D2C2C" w:rsidRDefault="00000000" w:rsidP="00E45010">
      <w:pPr>
        <w:pStyle w:val="ListBullet"/>
      </w:pPr>
      <w:hyperlink r:id="rId44" w:history="1">
        <w:r w:rsidR="00010885" w:rsidRPr="08CF15AE">
          <w:rPr>
            <w:rStyle w:val="Hyperlink"/>
          </w:rPr>
          <w:t>Being more energy efficient</w:t>
        </w:r>
      </w:hyperlink>
    </w:p>
    <w:p w14:paraId="60F42CFC" w14:textId="61B895D8" w:rsidR="00010885" w:rsidRPr="006D2C2C" w:rsidRDefault="00000000" w:rsidP="00E45010">
      <w:pPr>
        <w:pStyle w:val="ListBullet"/>
      </w:pPr>
      <w:hyperlink r:id="rId45" w:history="1">
        <w:r w:rsidR="00010885" w:rsidRPr="006D2C2C">
          <w:rPr>
            <w:rStyle w:val="Hyperlink"/>
          </w:rPr>
          <w:t>Warning over ‘heat island’ effect in cities as tree coverage declines</w:t>
        </w:r>
      </w:hyperlink>
    </w:p>
    <w:p w14:paraId="6095B542" w14:textId="5FEB8D85" w:rsidR="004E759F" w:rsidRPr="006D2C2C" w:rsidRDefault="00000000" w:rsidP="00E45010">
      <w:pPr>
        <w:pStyle w:val="ListBullet"/>
      </w:pPr>
      <w:hyperlink r:id="rId46" w:history="1">
        <w:r w:rsidR="00010885" w:rsidRPr="006D2C2C">
          <w:rPr>
            <w:rStyle w:val="Hyperlink"/>
          </w:rPr>
          <w:t>Climate change, green cover and open spaces</w:t>
        </w:r>
      </w:hyperlink>
      <w:r w:rsidR="004E759F" w:rsidRPr="006D2C2C">
        <w:br w:type="page"/>
      </w:r>
    </w:p>
    <w:p w14:paraId="51A18E46" w14:textId="786D8D61" w:rsidR="00E213B5" w:rsidRPr="006D2C2C" w:rsidRDefault="004E759F" w:rsidP="00D130DE">
      <w:pPr>
        <w:pStyle w:val="Heading1"/>
      </w:pPr>
      <w:bookmarkStart w:id="30" w:name="_DS.5_Develop_your"/>
      <w:bookmarkStart w:id="31" w:name="_Toc179468438"/>
      <w:bookmarkEnd w:id="30"/>
      <w:r w:rsidRPr="006D2C2C">
        <w:lastRenderedPageBreak/>
        <w:t>DS</w:t>
      </w:r>
      <w:r w:rsidR="00587426">
        <w:t>.</w:t>
      </w:r>
      <w:r w:rsidR="001C2CB4" w:rsidRPr="006D2C2C">
        <w:t>6</w:t>
      </w:r>
      <w:r w:rsidR="00010885" w:rsidRPr="006D2C2C">
        <w:t xml:space="preserve"> </w:t>
      </w:r>
      <w:r w:rsidR="001265F7">
        <w:t>D</w:t>
      </w:r>
      <w:r w:rsidR="00010885" w:rsidRPr="006D2C2C">
        <w:t>evelop</w:t>
      </w:r>
      <w:r w:rsidR="002B5F19">
        <w:t>ing</w:t>
      </w:r>
      <w:r w:rsidR="00010885" w:rsidRPr="006D2C2C">
        <w:t xml:space="preserve"> your action proposal</w:t>
      </w:r>
      <w:bookmarkEnd w:id="31"/>
    </w:p>
    <w:p w14:paraId="515C6238" w14:textId="7071A195" w:rsidR="00960B4A" w:rsidRPr="006D2C2C" w:rsidRDefault="00E213B5" w:rsidP="00E213B5">
      <w:r w:rsidRPr="006D2C2C">
        <w:t xml:space="preserve">Student groups develop an action proposal </w:t>
      </w:r>
      <w:r w:rsidR="006346F6" w:rsidRPr="006D2C2C">
        <w:t>that includes budgets, resourcing</w:t>
      </w:r>
      <w:r w:rsidR="00F642C3" w:rsidRPr="006D2C2C">
        <w:t xml:space="preserve"> and a plan to measure</w:t>
      </w:r>
      <w:r w:rsidRPr="006D2C2C">
        <w:t xml:space="preserve"> the impact of their proposed actions</w:t>
      </w:r>
      <w:r w:rsidR="00E119C0" w:rsidRPr="006D2C2C">
        <w:t>.</w:t>
      </w:r>
    </w:p>
    <w:p w14:paraId="4D8ACA84" w14:textId="093DA3CD" w:rsidR="008669BD" w:rsidRDefault="008669BD" w:rsidP="008669BD">
      <w:pPr>
        <w:pStyle w:val="Caption"/>
      </w:pPr>
      <w:r>
        <w:t xml:space="preserve">Table </w:t>
      </w:r>
      <w:r>
        <w:fldChar w:fldCharType="begin"/>
      </w:r>
      <w:r>
        <w:instrText xml:space="preserve"> SEQ Table \* ARABIC </w:instrText>
      </w:r>
      <w:r>
        <w:fldChar w:fldCharType="separate"/>
      </w:r>
      <w:r w:rsidR="002D3770">
        <w:rPr>
          <w:noProof/>
        </w:rPr>
        <w:t>11</w:t>
      </w:r>
      <w:r>
        <w:fldChar w:fldCharType="end"/>
      </w:r>
      <w:r>
        <w:t xml:space="preserve"> – l</w:t>
      </w:r>
      <w:r w:rsidRPr="00C43494">
        <w:t>earning intentions and success criteria for DS</w:t>
      </w:r>
      <w:r w:rsidR="00587426">
        <w:t>.</w:t>
      </w:r>
      <w:r w:rsidRPr="00C43494">
        <w:t>6</w:t>
      </w:r>
    </w:p>
    <w:tbl>
      <w:tblPr>
        <w:tblStyle w:val="Tableheader"/>
        <w:tblW w:w="0" w:type="auto"/>
        <w:tblLook w:val="0420" w:firstRow="1" w:lastRow="0" w:firstColumn="0" w:lastColumn="0" w:noHBand="0" w:noVBand="1"/>
        <w:tblDescription w:val="Learning intentions and success criteria. "/>
      </w:tblPr>
      <w:tblGrid>
        <w:gridCol w:w="4814"/>
        <w:gridCol w:w="4814"/>
      </w:tblGrid>
      <w:tr w:rsidR="00987B70" w:rsidRPr="00F55AB1" w14:paraId="1406E0A4" w14:textId="77777777" w:rsidTr="009F353A">
        <w:trPr>
          <w:cnfStyle w:val="100000000000" w:firstRow="1" w:lastRow="0" w:firstColumn="0" w:lastColumn="0" w:oddVBand="0" w:evenVBand="0" w:oddHBand="0" w:evenHBand="0" w:firstRowFirstColumn="0" w:firstRowLastColumn="0" w:lastRowFirstColumn="0" w:lastRowLastColumn="0"/>
        </w:trPr>
        <w:tc>
          <w:tcPr>
            <w:tcW w:w="4814" w:type="dxa"/>
          </w:tcPr>
          <w:p w14:paraId="0CDD6ECD" w14:textId="77777777" w:rsidR="00987B70" w:rsidRPr="006D2C2C" w:rsidRDefault="00987B70" w:rsidP="009F353A">
            <w:r w:rsidRPr="006D2C2C">
              <w:t>Learning intentions</w:t>
            </w:r>
          </w:p>
        </w:tc>
        <w:tc>
          <w:tcPr>
            <w:tcW w:w="4814" w:type="dxa"/>
          </w:tcPr>
          <w:p w14:paraId="25F07009" w14:textId="77777777" w:rsidR="00987B70" w:rsidRPr="006D2C2C" w:rsidRDefault="00987B70" w:rsidP="009F353A">
            <w:r w:rsidRPr="006D2C2C">
              <w:t>Success criteria</w:t>
            </w:r>
          </w:p>
        </w:tc>
      </w:tr>
      <w:tr w:rsidR="00987B70" w:rsidRPr="00F55AB1" w14:paraId="7303D19B" w14:textId="77777777" w:rsidTr="009F353A">
        <w:trPr>
          <w:cnfStyle w:val="000000100000" w:firstRow="0" w:lastRow="0" w:firstColumn="0" w:lastColumn="0" w:oddVBand="0" w:evenVBand="0" w:oddHBand="1" w:evenHBand="0" w:firstRowFirstColumn="0" w:firstRowLastColumn="0" w:lastRowFirstColumn="0" w:lastRowLastColumn="0"/>
        </w:trPr>
        <w:tc>
          <w:tcPr>
            <w:tcW w:w="4814" w:type="dxa"/>
          </w:tcPr>
          <w:p w14:paraId="126282E2" w14:textId="5B7FAA2D" w:rsidR="00A80B8D" w:rsidRPr="006D2C2C" w:rsidRDefault="00A80B8D" w:rsidP="00A80B8D">
            <w:r w:rsidRPr="006D2C2C">
              <w:t>We are learning</w:t>
            </w:r>
            <w:r w:rsidR="00686F3D">
              <w:t xml:space="preserve"> to</w:t>
            </w:r>
            <w:r w:rsidRPr="006D2C2C">
              <w:t>:</w:t>
            </w:r>
          </w:p>
          <w:p w14:paraId="56D00E60" w14:textId="6ACC620C" w:rsidR="008D7155" w:rsidRPr="006D2C2C" w:rsidRDefault="00AF158B" w:rsidP="00E45010">
            <w:pPr>
              <w:pStyle w:val="ListBullet"/>
            </w:pPr>
            <w:r>
              <w:t xml:space="preserve">use energy </w:t>
            </w:r>
            <w:r w:rsidR="008D7155" w:rsidRPr="006D2C2C">
              <w:t>more efficiently</w:t>
            </w:r>
          </w:p>
          <w:p w14:paraId="4CDB173C" w14:textId="3DDA44C5" w:rsidR="00987B70" w:rsidRPr="006D2C2C" w:rsidRDefault="00987B70" w:rsidP="00E45010">
            <w:pPr>
              <w:pStyle w:val="ListBullet"/>
            </w:pPr>
            <w:r w:rsidRPr="006D2C2C">
              <w:t>select strategies to solve scientific problems and to evaluate our solutions</w:t>
            </w:r>
            <w:r w:rsidR="00A80B8D" w:rsidRPr="006D2C2C">
              <w:t>.</w:t>
            </w:r>
          </w:p>
        </w:tc>
        <w:tc>
          <w:tcPr>
            <w:tcW w:w="4814" w:type="dxa"/>
          </w:tcPr>
          <w:p w14:paraId="043DC1DE" w14:textId="77777777" w:rsidR="00A80B8D" w:rsidRPr="006D2C2C" w:rsidRDefault="00A80B8D" w:rsidP="00A80B8D">
            <w:r w:rsidRPr="006D2C2C">
              <w:t>I can:</w:t>
            </w:r>
          </w:p>
          <w:p w14:paraId="59E55C3A" w14:textId="1237558E" w:rsidR="00181DA6" w:rsidRPr="006D2C2C" w:rsidRDefault="00382D26" w:rsidP="00E45010">
            <w:pPr>
              <w:pStyle w:val="ListBullet"/>
            </w:pPr>
            <w:r w:rsidRPr="006D2C2C">
              <w:t>make informed decisions about reducing energy use</w:t>
            </w:r>
          </w:p>
          <w:p w14:paraId="462FA232" w14:textId="0BE87052" w:rsidR="00616944" w:rsidRPr="006D2C2C" w:rsidRDefault="00181DA6" w:rsidP="00E45010">
            <w:pPr>
              <w:pStyle w:val="ListBullet"/>
            </w:pPr>
            <w:r w:rsidRPr="006D2C2C">
              <w:t xml:space="preserve">make informed decisions about </w:t>
            </w:r>
            <w:r w:rsidR="00382D26" w:rsidRPr="006D2C2C">
              <w:t>improving thermal comfort</w:t>
            </w:r>
          </w:p>
          <w:p w14:paraId="19EB6EF3" w14:textId="3AFBF345" w:rsidR="00616944" w:rsidRPr="006D2C2C" w:rsidRDefault="00F966B0" w:rsidP="00E45010">
            <w:pPr>
              <w:pStyle w:val="ListBullet"/>
            </w:pPr>
            <w:r w:rsidRPr="006D2C2C">
              <w:t>u</w:t>
            </w:r>
            <w:r w:rsidR="007F4F82" w:rsidRPr="006D2C2C">
              <w:t xml:space="preserve">se data I have collected to </w:t>
            </w:r>
            <w:r w:rsidR="00A80B8D" w:rsidRPr="006D2C2C">
              <w:t>s</w:t>
            </w:r>
            <w:r w:rsidR="00896C2E" w:rsidRPr="006D2C2C">
              <w:t xml:space="preserve">upport </w:t>
            </w:r>
            <w:r w:rsidR="00A80B8D" w:rsidRPr="006D2C2C">
              <w:t>my</w:t>
            </w:r>
            <w:r w:rsidR="00896C2E" w:rsidRPr="006D2C2C">
              <w:t xml:space="preserve"> </w:t>
            </w:r>
            <w:r w:rsidRPr="006D2C2C">
              <w:t xml:space="preserve">group’s </w:t>
            </w:r>
            <w:r w:rsidR="00616944" w:rsidRPr="006D2C2C">
              <w:t>proposal</w:t>
            </w:r>
          </w:p>
          <w:p w14:paraId="0C174020" w14:textId="483256E7" w:rsidR="00987B70" w:rsidRPr="006D2C2C" w:rsidRDefault="00382D26" w:rsidP="00E45010">
            <w:pPr>
              <w:pStyle w:val="ListBullet"/>
            </w:pPr>
            <w:r w:rsidRPr="006D2C2C">
              <w:t xml:space="preserve">describe how I could measure </w:t>
            </w:r>
            <w:r w:rsidR="00412225" w:rsidRPr="006D2C2C">
              <w:t>the impact of proposed actions.</w:t>
            </w:r>
          </w:p>
        </w:tc>
      </w:tr>
    </w:tbl>
    <w:p w14:paraId="3BFFDED4" w14:textId="550931FB" w:rsidR="00987B70" w:rsidRPr="006D2C2C" w:rsidRDefault="00987B70" w:rsidP="00987B70">
      <w:pPr>
        <w:pStyle w:val="Heading3"/>
      </w:pPr>
      <w:r w:rsidRPr="006D2C2C">
        <w:t>Preparation</w:t>
      </w:r>
    </w:p>
    <w:p w14:paraId="034F13DF" w14:textId="560B07B4" w:rsidR="00F86C25" w:rsidRPr="006D2C2C" w:rsidRDefault="00BC1687" w:rsidP="00E45010">
      <w:pPr>
        <w:pStyle w:val="ListBullet"/>
      </w:pPr>
      <w:r>
        <w:t>Book</w:t>
      </w:r>
      <w:r w:rsidR="00F86C25" w:rsidRPr="006D2C2C">
        <w:t xml:space="preserve"> computer</w:t>
      </w:r>
      <w:r>
        <w:t>s</w:t>
      </w:r>
      <w:r w:rsidR="00F86C25" w:rsidRPr="006D2C2C">
        <w:t>/laptop</w:t>
      </w:r>
      <w:r>
        <w:t>s</w:t>
      </w:r>
    </w:p>
    <w:p w14:paraId="18AFCC59" w14:textId="336AD740" w:rsidR="0090396E" w:rsidRPr="006D2C2C" w:rsidRDefault="0090396E" w:rsidP="00E45010">
      <w:pPr>
        <w:pStyle w:val="ListBullet"/>
      </w:pPr>
      <w:r w:rsidRPr="006D2C2C">
        <w:t>Send a reminder to the senior executive member</w:t>
      </w:r>
      <w:r w:rsidR="003D4739">
        <w:t>(</w:t>
      </w:r>
      <w:r w:rsidRPr="006D2C2C">
        <w:t>s</w:t>
      </w:r>
      <w:r w:rsidR="003D4739">
        <w:t>)</w:t>
      </w:r>
      <w:r w:rsidRPr="006D2C2C">
        <w:t xml:space="preserve"> of the proposed presentation date and time (for DS</w:t>
      </w:r>
      <w:r w:rsidR="00587426">
        <w:t>.</w:t>
      </w:r>
      <w:r w:rsidRPr="006D2C2C">
        <w:t>6)</w:t>
      </w:r>
    </w:p>
    <w:p w14:paraId="635ED2D2" w14:textId="2C0429F4" w:rsidR="00987B70" w:rsidRPr="006D2C2C" w:rsidRDefault="00987B70" w:rsidP="00E426C7">
      <w:pPr>
        <w:pStyle w:val="Heading3"/>
      </w:pPr>
      <w:r w:rsidRPr="006D2C2C">
        <w:t>Instructions</w:t>
      </w:r>
    </w:p>
    <w:p w14:paraId="6E7226FD" w14:textId="301F6BF4" w:rsidR="00E65A65" w:rsidRPr="003D4739" w:rsidRDefault="00E426C7">
      <w:pPr>
        <w:pStyle w:val="ListNumber"/>
        <w:numPr>
          <w:ilvl w:val="0"/>
          <w:numId w:val="17"/>
        </w:numPr>
      </w:pPr>
      <w:r w:rsidRPr="003D4739">
        <w:t xml:space="preserve">Students work in </w:t>
      </w:r>
      <w:r w:rsidR="006346F6" w:rsidRPr="003D4739">
        <w:t xml:space="preserve">groups </w:t>
      </w:r>
      <w:r w:rsidRPr="003D4739">
        <w:t>to finalise their proposal</w:t>
      </w:r>
      <w:r w:rsidR="00E65A65" w:rsidRPr="003D4739">
        <w:t xml:space="preserve"> on optimising energy use at school.</w:t>
      </w:r>
    </w:p>
    <w:p w14:paraId="703D9517" w14:textId="2867763C" w:rsidR="00D430A7" w:rsidRPr="003D4739" w:rsidRDefault="00E65A65" w:rsidP="003D4739">
      <w:pPr>
        <w:pStyle w:val="ListNumber"/>
      </w:pPr>
      <w:r w:rsidRPr="003D4739">
        <w:t>Students</w:t>
      </w:r>
      <w:r w:rsidR="00E426C7" w:rsidRPr="003D4739">
        <w:t xml:space="preserve"> prepare </w:t>
      </w:r>
      <w:r w:rsidR="0066535A" w:rsidRPr="003D4739">
        <w:t>their presentation</w:t>
      </w:r>
      <w:r w:rsidR="000A6F51" w:rsidRPr="003D4739">
        <w:t>/poster</w:t>
      </w:r>
      <w:r w:rsidR="003C1B46" w:rsidRPr="003D4739">
        <w:t xml:space="preserve"> </w:t>
      </w:r>
      <w:r w:rsidR="008F156A" w:rsidRPr="003D4739">
        <w:t>to present their proposal:</w:t>
      </w:r>
    </w:p>
    <w:p w14:paraId="193F69F6" w14:textId="24D0711E" w:rsidR="00975D8D" w:rsidRPr="00E45010" w:rsidRDefault="003D4739" w:rsidP="00587426">
      <w:pPr>
        <w:pStyle w:val="ListBullet"/>
        <w:ind w:left="1134"/>
      </w:pPr>
      <w:r>
        <w:t>m</w:t>
      </w:r>
      <w:r w:rsidR="00975D8D" w:rsidRPr="00E45010">
        <w:t>aximum 5 slides (excluding title and reference slides) OR A3/digital poster</w:t>
      </w:r>
    </w:p>
    <w:p w14:paraId="2556E9E8" w14:textId="6B904E95" w:rsidR="009F45DC" w:rsidRPr="00E45010" w:rsidRDefault="003D4739" w:rsidP="00587426">
      <w:pPr>
        <w:pStyle w:val="ListBullet"/>
        <w:ind w:left="1134"/>
      </w:pPr>
      <w:r>
        <w:t>m</w:t>
      </w:r>
      <w:r w:rsidR="00975D8D" w:rsidRPr="00E45010">
        <w:t>inimum font size 14</w:t>
      </w:r>
      <w:r>
        <w:t>.</w:t>
      </w:r>
    </w:p>
    <w:p w14:paraId="46D2E1F7" w14:textId="5C884B8D" w:rsidR="00987B70" w:rsidRPr="008F196D" w:rsidRDefault="009F45DC" w:rsidP="0004128C">
      <w:pPr>
        <w:pStyle w:val="ListNumber"/>
      </w:pPr>
      <w:r w:rsidRPr="008F196D">
        <w:lastRenderedPageBreak/>
        <w:t>S</w:t>
      </w:r>
      <w:r w:rsidR="0066535A" w:rsidRPr="008F196D">
        <w:t xml:space="preserve">tudents address the </w:t>
      </w:r>
      <w:r w:rsidRPr="008F196D">
        <w:t xml:space="preserve">following </w:t>
      </w:r>
      <w:r w:rsidR="00885C2D" w:rsidRPr="008F196D">
        <w:t xml:space="preserve">guiding questions </w:t>
      </w:r>
      <w:r w:rsidR="0066535A" w:rsidRPr="008F196D">
        <w:t>in their presentation. These are also provided in the student learning journal.</w:t>
      </w:r>
    </w:p>
    <w:p w14:paraId="250EF1BE" w14:textId="37510A91" w:rsidR="00163993" w:rsidRPr="006D2C2C" w:rsidRDefault="00163993" w:rsidP="00583441">
      <w:pPr>
        <w:pStyle w:val="ListBullet"/>
        <w:ind w:left="1134"/>
      </w:pPr>
      <w:r w:rsidRPr="006D2C2C">
        <w:t xml:space="preserve">What is the </w:t>
      </w:r>
      <w:r w:rsidR="005D68D2" w:rsidRPr="006D2C2C">
        <w:t>energy optimisation</w:t>
      </w:r>
      <w:r w:rsidR="00585ACB" w:rsidRPr="006D2C2C">
        <w:t xml:space="preserve"> </w:t>
      </w:r>
      <w:r w:rsidRPr="006D2C2C">
        <w:t>action that you have planned?</w:t>
      </w:r>
    </w:p>
    <w:p w14:paraId="495CD586" w14:textId="77777777" w:rsidR="00163993" w:rsidRPr="006D2C2C" w:rsidRDefault="00163993" w:rsidP="00583441">
      <w:pPr>
        <w:pStyle w:val="ListBullet"/>
        <w:ind w:left="1134"/>
      </w:pPr>
      <w:r w:rsidRPr="006D2C2C">
        <w:t>How will you evaluate the success of our improvements? What evidence will you provide to support your evaluation?</w:t>
      </w:r>
    </w:p>
    <w:p w14:paraId="097844CF" w14:textId="77777777" w:rsidR="00163993" w:rsidRPr="006D2C2C" w:rsidRDefault="00163993" w:rsidP="00583441">
      <w:pPr>
        <w:pStyle w:val="ListBullet"/>
        <w:ind w:left="1134"/>
      </w:pPr>
      <w:r w:rsidRPr="006D2C2C">
        <w:t>Outline the individual steps that will be required.</w:t>
      </w:r>
    </w:p>
    <w:p w14:paraId="107F02D0" w14:textId="2F50082C" w:rsidR="00565B3B" w:rsidRDefault="00163993" w:rsidP="00583441">
      <w:pPr>
        <w:pStyle w:val="ListBullet"/>
        <w:ind w:left="1134"/>
      </w:pPr>
      <w:r w:rsidRPr="006D2C2C">
        <w:t>What budget or resources are required for each step?</w:t>
      </w:r>
    </w:p>
    <w:p w14:paraId="2C0ACF27" w14:textId="77552795" w:rsidR="000242B9" w:rsidRDefault="000242B9" w:rsidP="00583441">
      <w:pPr>
        <w:pStyle w:val="ListBullet"/>
        <w:ind w:left="1134"/>
      </w:pPr>
      <w:r>
        <w:t>Refer to the sample table below:</w:t>
      </w:r>
    </w:p>
    <w:p w14:paraId="7C0A2828" w14:textId="32CB87FD" w:rsidR="004F41D5" w:rsidRPr="004F41D5" w:rsidRDefault="004F41D5" w:rsidP="004F41D5">
      <w:pPr>
        <w:pStyle w:val="Caption"/>
      </w:pPr>
      <w:r>
        <w:t xml:space="preserve">Table </w:t>
      </w:r>
      <w:r>
        <w:fldChar w:fldCharType="begin"/>
      </w:r>
      <w:r>
        <w:instrText xml:space="preserve"> SEQ Table \* ARABIC </w:instrText>
      </w:r>
      <w:r>
        <w:fldChar w:fldCharType="separate"/>
      </w:r>
      <w:r w:rsidR="002D3770">
        <w:rPr>
          <w:noProof/>
        </w:rPr>
        <w:t>12</w:t>
      </w:r>
      <w:r>
        <w:fldChar w:fldCharType="end"/>
      </w:r>
      <w:r w:rsidR="004B741B">
        <w:t xml:space="preserve"> –</w:t>
      </w:r>
      <w:r>
        <w:t xml:space="preserve"> </w:t>
      </w:r>
      <w:r w:rsidR="004B741B">
        <w:t>s</w:t>
      </w:r>
      <w:r>
        <w:t xml:space="preserve">ample </w:t>
      </w:r>
      <w:r w:rsidR="00975A87">
        <w:t>budget table</w:t>
      </w:r>
    </w:p>
    <w:tbl>
      <w:tblPr>
        <w:tblStyle w:val="Tableheader"/>
        <w:tblW w:w="0" w:type="auto"/>
        <w:tblLook w:val="06E0" w:firstRow="1" w:lastRow="1" w:firstColumn="1" w:lastColumn="0" w:noHBand="1" w:noVBand="1"/>
        <w:tblDescription w:val="Sample budget table."/>
      </w:tblPr>
      <w:tblGrid>
        <w:gridCol w:w="2407"/>
        <w:gridCol w:w="2407"/>
        <w:gridCol w:w="2407"/>
        <w:gridCol w:w="2407"/>
      </w:tblGrid>
      <w:tr w:rsidR="002B77F6" w14:paraId="5DE54134" w14:textId="77777777" w:rsidTr="00377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EBEB896" w14:textId="6422CF45" w:rsidR="002B77F6" w:rsidRPr="004F41D5" w:rsidRDefault="00363506" w:rsidP="004F41D5">
            <w:r w:rsidRPr="004F41D5">
              <w:t>Replacement item</w:t>
            </w:r>
          </w:p>
        </w:tc>
        <w:tc>
          <w:tcPr>
            <w:tcW w:w="2407" w:type="dxa"/>
          </w:tcPr>
          <w:p w14:paraId="35BC1A93" w14:textId="7AB11931" w:rsidR="002B77F6" w:rsidRPr="004F41D5" w:rsidRDefault="00363506" w:rsidP="004F41D5">
            <w:pPr>
              <w:cnfStyle w:val="100000000000" w:firstRow="1" w:lastRow="0" w:firstColumn="0" w:lastColumn="0" w:oddVBand="0" w:evenVBand="0" w:oddHBand="0" w:evenHBand="0" w:firstRowFirstColumn="0" w:firstRowLastColumn="0" w:lastRowFirstColumn="0" w:lastRowLastColumn="0"/>
            </w:pPr>
            <w:r w:rsidRPr="004F41D5">
              <w:t>Number of items</w:t>
            </w:r>
          </w:p>
        </w:tc>
        <w:tc>
          <w:tcPr>
            <w:tcW w:w="2407" w:type="dxa"/>
          </w:tcPr>
          <w:p w14:paraId="0C544934" w14:textId="6B16DCD6" w:rsidR="002B77F6" w:rsidRPr="004F41D5" w:rsidRDefault="00107F9E" w:rsidP="004F41D5">
            <w:pPr>
              <w:cnfStyle w:val="100000000000" w:firstRow="1" w:lastRow="0" w:firstColumn="0" w:lastColumn="0" w:oddVBand="0" w:evenVBand="0" w:oddHBand="0" w:evenHBand="0" w:firstRowFirstColumn="0" w:firstRowLastColumn="0" w:lastRowFirstColumn="0" w:lastRowLastColumn="0"/>
            </w:pPr>
            <w:r w:rsidRPr="004F41D5">
              <w:t>Cost per item ($)</w:t>
            </w:r>
          </w:p>
        </w:tc>
        <w:tc>
          <w:tcPr>
            <w:tcW w:w="2407" w:type="dxa"/>
          </w:tcPr>
          <w:p w14:paraId="18891487" w14:textId="02D09774" w:rsidR="002B77F6" w:rsidRPr="004F41D5" w:rsidRDefault="00B84B14" w:rsidP="004F41D5">
            <w:pPr>
              <w:cnfStyle w:val="100000000000" w:firstRow="1" w:lastRow="0" w:firstColumn="0" w:lastColumn="0" w:oddVBand="0" w:evenVBand="0" w:oddHBand="0" w:evenHBand="0" w:firstRowFirstColumn="0" w:firstRowLastColumn="0" w:lastRowFirstColumn="0" w:lastRowLastColumn="0"/>
            </w:pPr>
            <w:r>
              <w:t>Cost</w:t>
            </w:r>
            <w:r w:rsidR="00554E8C" w:rsidRPr="004F41D5">
              <w:t xml:space="preserve"> (</w:t>
            </w:r>
            <w:r w:rsidR="003605E7" w:rsidRPr="004F41D5">
              <w:t>$)</w:t>
            </w:r>
          </w:p>
        </w:tc>
      </w:tr>
      <w:tr w:rsidR="003271DB" w14:paraId="03F21496" w14:textId="77777777" w:rsidTr="00377CA1">
        <w:tc>
          <w:tcPr>
            <w:cnfStyle w:val="001000000000" w:firstRow="0" w:lastRow="0" w:firstColumn="1" w:lastColumn="0" w:oddVBand="0" w:evenVBand="0" w:oddHBand="0" w:evenHBand="0" w:firstRowFirstColumn="0" w:firstRowLastColumn="0" w:lastRowFirstColumn="0" w:lastRowLastColumn="0"/>
            <w:tcW w:w="2407" w:type="dxa"/>
            <w:shd w:val="clear" w:color="auto" w:fill="DEEAF6" w:themeFill="accent5" w:themeFillTint="33"/>
          </w:tcPr>
          <w:p w14:paraId="52B556DB" w14:textId="5FA19D07" w:rsidR="003271DB" w:rsidRPr="004F41D5" w:rsidRDefault="00FC551E" w:rsidP="004F41D5">
            <w:r w:rsidRPr="004F41D5">
              <w:t>Name of item</w:t>
            </w:r>
          </w:p>
        </w:tc>
        <w:tc>
          <w:tcPr>
            <w:tcW w:w="2407" w:type="dxa"/>
            <w:shd w:val="clear" w:color="auto" w:fill="DEEAF6" w:themeFill="accent5" w:themeFillTint="33"/>
          </w:tcPr>
          <w:p w14:paraId="11D1FED5" w14:textId="793446AA" w:rsidR="003271DB" w:rsidRPr="004F41D5" w:rsidRDefault="00FC551E" w:rsidP="004F41D5">
            <w:pPr>
              <w:cnfStyle w:val="000000000000" w:firstRow="0" w:lastRow="0" w:firstColumn="0" w:lastColumn="0" w:oddVBand="0" w:evenVBand="0" w:oddHBand="0" w:evenHBand="0" w:firstRowFirstColumn="0" w:firstRowLastColumn="0" w:lastRowFirstColumn="0" w:lastRowLastColumn="0"/>
            </w:pPr>
            <w:r w:rsidRPr="004F41D5">
              <w:t xml:space="preserve">Number </w:t>
            </w:r>
            <w:r w:rsidR="00093925" w:rsidRPr="004F41D5">
              <w:t>of items per room</w:t>
            </w:r>
          </w:p>
        </w:tc>
        <w:tc>
          <w:tcPr>
            <w:tcW w:w="2407" w:type="dxa"/>
            <w:shd w:val="clear" w:color="auto" w:fill="DEEAF6" w:themeFill="accent5" w:themeFillTint="33"/>
          </w:tcPr>
          <w:p w14:paraId="4029DABD" w14:textId="7A2201BB" w:rsidR="003271DB" w:rsidRPr="004F41D5" w:rsidRDefault="00112F4A" w:rsidP="004F41D5">
            <w:pPr>
              <w:cnfStyle w:val="000000000000" w:firstRow="0" w:lastRow="0" w:firstColumn="0" w:lastColumn="0" w:oddVBand="0" w:evenVBand="0" w:oddHBand="0" w:evenHBand="0" w:firstRowFirstColumn="0" w:firstRowLastColumn="0" w:lastRowFirstColumn="0" w:lastRowLastColumn="0"/>
            </w:pPr>
            <w:r w:rsidRPr="004F41D5">
              <w:t>Cost of one item</w:t>
            </w:r>
          </w:p>
        </w:tc>
        <w:tc>
          <w:tcPr>
            <w:tcW w:w="2407" w:type="dxa"/>
            <w:shd w:val="clear" w:color="auto" w:fill="DEEAF6" w:themeFill="accent5" w:themeFillTint="33"/>
          </w:tcPr>
          <w:p w14:paraId="20B968B1" w14:textId="1BE9113E" w:rsidR="003271DB" w:rsidRPr="004F41D5" w:rsidRDefault="00C454DD" w:rsidP="004F41D5">
            <w:pPr>
              <w:cnfStyle w:val="000000000000" w:firstRow="0" w:lastRow="0" w:firstColumn="0" w:lastColumn="0" w:oddVBand="0" w:evenVBand="0" w:oddHBand="0" w:evenHBand="0" w:firstRowFirstColumn="0" w:firstRowLastColumn="0" w:lastRowFirstColumn="0" w:lastRowLastColumn="0"/>
            </w:pPr>
            <w:r w:rsidRPr="004F41D5">
              <w:t>Multiply the cost of one item with the number of items</w:t>
            </w:r>
          </w:p>
        </w:tc>
      </w:tr>
      <w:tr w:rsidR="002B77F6" w14:paraId="25569FCC" w14:textId="77777777" w:rsidTr="00377CA1">
        <w:tc>
          <w:tcPr>
            <w:cnfStyle w:val="001000000000" w:firstRow="0" w:lastRow="0" w:firstColumn="1" w:lastColumn="0" w:oddVBand="0" w:evenVBand="0" w:oddHBand="0" w:evenHBand="0" w:firstRowFirstColumn="0" w:firstRowLastColumn="0" w:lastRowFirstColumn="0" w:lastRowLastColumn="0"/>
            <w:tcW w:w="2407" w:type="dxa"/>
          </w:tcPr>
          <w:p w14:paraId="3F0350A4" w14:textId="4D1D3BE3" w:rsidR="002B77F6" w:rsidRPr="004F41D5" w:rsidRDefault="003605E7" w:rsidP="004F41D5">
            <w:r w:rsidRPr="004F41D5">
              <w:t>LED light</w:t>
            </w:r>
          </w:p>
        </w:tc>
        <w:tc>
          <w:tcPr>
            <w:tcW w:w="2407" w:type="dxa"/>
          </w:tcPr>
          <w:p w14:paraId="7D397ADE" w14:textId="06C0FE95" w:rsidR="002B77F6" w:rsidRPr="004F41D5" w:rsidRDefault="00554E8C" w:rsidP="004F41D5">
            <w:pPr>
              <w:cnfStyle w:val="000000000000" w:firstRow="0" w:lastRow="0" w:firstColumn="0" w:lastColumn="0" w:oddVBand="0" w:evenVBand="0" w:oddHBand="0" w:evenHBand="0" w:firstRowFirstColumn="0" w:firstRowLastColumn="0" w:lastRowFirstColumn="0" w:lastRowLastColumn="0"/>
            </w:pPr>
            <w:r w:rsidRPr="004F41D5">
              <w:t>6</w:t>
            </w:r>
          </w:p>
        </w:tc>
        <w:tc>
          <w:tcPr>
            <w:tcW w:w="2407" w:type="dxa"/>
          </w:tcPr>
          <w:p w14:paraId="212B87F1" w14:textId="771CF7A6" w:rsidR="002B77F6" w:rsidRPr="004F41D5" w:rsidRDefault="00554E8C" w:rsidP="004F41D5">
            <w:pPr>
              <w:cnfStyle w:val="000000000000" w:firstRow="0" w:lastRow="0" w:firstColumn="0" w:lastColumn="0" w:oddVBand="0" w:evenVBand="0" w:oddHBand="0" w:evenHBand="0" w:firstRowFirstColumn="0" w:firstRowLastColumn="0" w:lastRowFirstColumn="0" w:lastRowLastColumn="0"/>
            </w:pPr>
            <w:r w:rsidRPr="004F41D5">
              <w:t>20</w:t>
            </w:r>
          </w:p>
        </w:tc>
        <w:tc>
          <w:tcPr>
            <w:tcW w:w="2407" w:type="dxa"/>
          </w:tcPr>
          <w:p w14:paraId="1E0AF49B" w14:textId="2EFF7F7F" w:rsidR="002B77F6" w:rsidRPr="004F41D5" w:rsidRDefault="00C454DD" w:rsidP="004F41D5">
            <w:pPr>
              <w:cnfStyle w:val="000000000000" w:firstRow="0" w:lastRow="0" w:firstColumn="0" w:lastColumn="0" w:oddVBand="0" w:evenVBand="0" w:oddHBand="0" w:evenHBand="0" w:firstRowFirstColumn="0" w:firstRowLastColumn="0" w:lastRowFirstColumn="0" w:lastRowLastColumn="0"/>
            </w:pPr>
            <w:r w:rsidRPr="004F41D5">
              <w:t>120</w:t>
            </w:r>
          </w:p>
        </w:tc>
      </w:tr>
      <w:tr w:rsidR="002B77F6" w14:paraId="03E16798" w14:textId="77777777" w:rsidTr="00377CA1">
        <w:tc>
          <w:tcPr>
            <w:cnfStyle w:val="001000000000" w:firstRow="0" w:lastRow="0" w:firstColumn="1" w:lastColumn="0" w:oddVBand="0" w:evenVBand="0" w:oddHBand="0" w:evenHBand="0" w:firstRowFirstColumn="0" w:firstRowLastColumn="0" w:lastRowFirstColumn="0" w:lastRowLastColumn="0"/>
            <w:tcW w:w="2407" w:type="dxa"/>
          </w:tcPr>
          <w:p w14:paraId="073D2583" w14:textId="40D1E990" w:rsidR="002B77F6" w:rsidRPr="004F41D5" w:rsidRDefault="001B52EE" w:rsidP="004F41D5">
            <w:r w:rsidRPr="004F41D5">
              <w:t>Double</w:t>
            </w:r>
            <w:r w:rsidR="004B741B">
              <w:t>-</w:t>
            </w:r>
            <w:r w:rsidRPr="004F41D5">
              <w:t xml:space="preserve">glazed windows </w:t>
            </w:r>
            <w:r w:rsidR="00CE46B5" w:rsidRPr="004F41D5">
              <w:t>(900</w:t>
            </w:r>
            <w:r w:rsidR="00583441">
              <w:t xml:space="preserve"> </w:t>
            </w:r>
            <w:r w:rsidR="00B928CF" w:rsidRPr="004F41D5">
              <w:t>mm</w:t>
            </w:r>
            <w:r w:rsidR="004B741B">
              <w:t xml:space="preserve"> </w:t>
            </w:r>
            <w:r w:rsidR="00B928CF" w:rsidRPr="004F41D5">
              <w:t>x</w:t>
            </w:r>
            <w:r w:rsidR="004B741B">
              <w:t xml:space="preserve"> </w:t>
            </w:r>
            <w:r w:rsidR="00B928CF" w:rsidRPr="004F41D5">
              <w:t>1200</w:t>
            </w:r>
            <w:r w:rsidR="00583441">
              <w:t xml:space="preserve"> </w:t>
            </w:r>
            <w:r w:rsidR="00B928CF" w:rsidRPr="004F41D5">
              <w:t>mm)</w:t>
            </w:r>
          </w:p>
        </w:tc>
        <w:tc>
          <w:tcPr>
            <w:tcW w:w="2407" w:type="dxa"/>
          </w:tcPr>
          <w:p w14:paraId="4FD4C23E" w14:textId="5EFCBF35" w:rsidR="002B77F6" w:rsidRPr="004F41D5" w:rsidRDefault="00CE46B5" w:rsidP="004F41D5">
            <w:pPr>
              <w:cnfStyle w:val="000000000000" w:firstRow="0" w:lastRow="0" w:firstColumn="0" w:lastColumn="0" w:oddVBand="0" w:evenVBand="0" w:oddHBand="0" w:evenHBand="0" w:firstRowFirstColumn="0" w:firstRowLastColumn="0" w:lastRowFirstColumn="0" w:lastRowLastColumn="0"/>
            </w:pPr>
            <w:r w:rsidRPr="004F41D5">
              <w:t>4</w:t>
            </w:r>
          </w:p>
        </w:tc>
        <w:tc>
          <w:tcPr>
            <w:tcW w:w="2407" w:type="dxa"/>
          </w:tcPr>
          <w:p w14:paraId="302CB272" w14:textId="0932CADE" w:rsidR="002B77F6" w:rsidRPr="004F41D5" w:rsidRDefault="00B928CF" w:rsidP="004F41D5">
            <w:pPr>
              <w:cnfStyle w:val="000000000000" w:firstRow="0" w:lastRow="0" w:firstColumn="0" w:lastColumn="0" w:oddVBand="0" w:evenVBand="0" w:oddHBand="0" w:evenHBand="0" w:firstRowFirstColumn="0" w:firstRowLastColumn="0" w:lastRowFirstColumn="0" w:lastRowLastColumn="0"/>
            </w:pPr>
            <w:r w:rsidRPr="004F41D5">
              <w:t>1000</w:t>
            </w:r>
          </w:p>
        </w:tc>
        <w:tc>
          <w:tcPr>
            <w:tcW w:w="2407" w:type="dxa"/>
          </w:tcPr>
          <w:p w14:paraId="3DC684CC" w14:textId="2C442153" w:rsidR="002B77F6" w:rsidRPr="004F41D5" w:rsidRDefault="00B928CF" w:rsidP="004F41D5">
            <w:pPr>
              <w:cnfStyle w:val="000000000000" w:firstRow="0" w:lastRow="0" w:firstColumn="0" w:lastColumn="0" w:oddVBand="0" w:evenVBand="0" w:oddHBand="0" w:evenHBand="0" w:firstRowFirstColumn="0" w:firstRowLastColumn="0" w:lastRowFirstColumn="0" w:lastRowLastColumn="0"/>
            </w:pPr>
            <w:r w:rsidRPr="004F41D5">
              <w:t>4000</w:t>
            </w:r>
          </w:p>
        </w:tc>
      </w:tr>
      <w:tr w:rsidR="002B77F6" w14:paraId="28A74F52" w14:textId="77777777" w:rsidTr="00377CA1">
        <w:tc>
          <w:tcPr>
            <w:cnfStyle w:val="001000000000" w:firstRow="0" w:lastRow="0" w:firstColumn="1" w:lastColumn="0" w:oddVBand="0" w:evenVBand="0" w:oddHBand="0" w:evenHBand="0" w:firstRowFirstColumn="0" w:firstRowLastColumn="0" w:lastRowFirstColumn="0" w:lastRowLastColumn="0"/>
            <w:tcW w:w="2407" w:type="dxa"/>
          </w:tcPr>
          <w:p w14:paraId="794FF1C1" w14:textId="1954DFAA" w:rsidR="002B77F6" w:rsidRPr="004F41D5" w:rsidRDefault="00F138DA" w:rsidP="004F41D5">
            <w:r w:rsidRPr="004F41D5">
              <w:t>Thermal insulation blinds</w:t>
            </w:r>
          </w:p>
        </w:tc>
        <w:tc>
          <w:tcPr>
            <w:tcW w:w="2407" w:type="dxa"/>
          </w:tcPr>
          <w:p w14:paraId="0AFA7A85" w14:textId="6CC173C5" w:rsidR="002B77F6" w:rsidRPr="004F41D5" w:rsidRDefault="009B7B05" w:rsidP="004F41D5">
            <w:pPr>
              <w:cnfStyle w:val="000000000000" w:firstRow="0" w:lastRow="0" w:firstColumn="0" w:lastColumn="0" w:oddVBand="0" w:evenVBand="0" w:oddHBand="0" w:evenHBand="0" w:firstRowFirstColumn="0" w:firstRowLastColumn="0" w:lastRowFirstColumn="0" w:lastRowLastColumn="0"/>
            </w:pPr>
            <w:r w:rsidRPr="004F41D5">
              <w:t>4</w:t>
            </w:r>
          </w:p>
        </w:tc>
        <w:tc>
          <w:tcPr>
            <w:tcW w:w="2407" w:type="dxa"/>
          </w:tcPr>
          <w:p w14:paraId="463AE81A" w14:textId="2C8667F6" w:rsidR="002B77F6" w:rsidRPr="004F41D5" w:rsidRDefault="00661343" w:rsidP="004F41D5">
            <w:pPr>
              <w:cnfStyle w:val="000000000000" w:firstRow="0" w:lastRow="0" w:firstColumn="0" w:lastColumn="0" w:oddVBand="0" w:evenVBand="0" w:oddHBand="0" w:evenHBand="0" w:firstRowFirstColumn="0" w:firstRowLastColumn="0" w:lastRowFirstColumn="0" w:lastRowLastColumn="0"/>
            </w:pPr>
            <w:r w:rsidRPr="004F41D5">
              <w:t>300</w:t>
            </w:r>
          </w:p>
        </w:tc>
        <w:tc>
          <w:tcPr>
            <w:tcW w:w="2407" w:type="dxa"/>
          </w:tcPr>
          <w:p w14:paraId="5CE71897" w14:textId="5D10C691" w:rsidR="002B77F6" w:rsidRPr="004F41D5" w:rsidRDefault="00661343" w:rsidP="004F41D5">
            <w:pPr>
              <w:cnfStyle w:val="000000000000" w:firstRow="0" w:lastRow="0" w:firstColumn="0" w:lastColumn="0" w:oddVBand="0" w:evenVBand="0" w:oddHBand="0" w:evenHBand="0" w:firstRowFirstColumn="0" w:firstRowLastColumn="0" w:lastRowFirstColumn="0" w:lastRowLastColumn="0"/>
            </w:pPr>
            <w:r w:rsidRPr="004F41D5">
              <w:t>1200</w:t>
            </w:r>
          </w:p>
        </w:tc>
      </w:tr>
      <w:tr w:rsidR="00661343" w14:paraId="6786A1BA" w14:textId="77777777" w:rsidTr="00B84B1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DEEAF6" w:themeFill="accent5" w:themeFillTint="33"/>
          </w:tcPr>
          <w:p w14:paraId="689E51B4" w14:textId="58C0EAB7" w:rsidR="00661343" w:rsidRPr="004F41D5" w:rsidRDefault="00661343" w:rsidP="004F41D5">
            <w:r w:rsidRPr="004F41D5">
              <w:t>Total</w:t>
            </w:r>
            <w:r w:rsidR="00035947" w:rsidRPr="004F41D5">
              <w:t xml:space="preserve"> </w:t>
            </w:r>
            <w:r w:rsidR="00E751C3">
              <w:t>c</w:t>
            </w:r>
            <w:r w:rsidR="00B84B14">
              <w:t>ost</w:t>
            </w:r>
          </w:p>
        </w:tc>
        <w:tc>
          <w:tcPr>
            <w:tcW w:w="2407" w:type="dxa"/>
            <w:shd w:val="clear" w:color="auto" w:fill="DEEAF6" w:themeFill="accent5" w:themeFillTint="33"/>
          </w:tcPr>
          <w:p w14:paraId="1CB14507" w14:textId="77777777" w:rsidR="00661343" w:rsidRPr="004F41D5" w:rsidRDefault="00661343" w:rsidP="004F41D5">
            <w:pPr>
              <w:cnfStyle w:val="010000000000" w:firstRow="0" w:lastRow="1" w:firstColumn="0" w:lastColumn="0" w:oddVBand="0" w:evenVBand="0" w:oddHBand="0" w:evenHBand="0" w:firstRowFirstColumn="0" w:firstRowLastColumn="0" w:lastRowFirstColumn="0" w:lastRowLastColumn="0"/>
            </w:pPr>
          </w:p>
        </w:tc>
        <w:tc>
          <w:tcPr>
            <w:tcW w:w="2407" w:type="dxa"/>
            <w:shd w:val="clear" w:color="auto" w:fill="DEEAF6" w:themeFill="accent5" w:themeFillTint="33"/>
          </w:tcPr>
          <w:p w14:paraId="57B1E0D4" w14:textId="5CC77A65" w:rsidR="00661343" w:rsidRPr="004F41D5" w:rsidRDefault="00661343" w:rsidP="004F41D5">
            <w:pPr>
              <w:cnfStyle w:val="010000000000" w:firstRow="0" w:lastRow="1" w:firstColumn="0" w:lastColumn="0" w:oddVBand="0" w:evenVBand="0" w:oddHBand="0" w:evenHBand="0" w:firstRowFirstColumn="0" w:firstRowLastColumn="0" w:lastRowFirstColumn="0" w:lastRowLastColumn="0"/>
            </w:pPr>
          </w:p>
        </w:tc>
        <w:tc>
          <w:tcPr>
            <w:tcW w:w="2407" w:type="dxa"/>
            <w:shd w:val="clear" w:color="auto" w:fill="DEEAF6" w:themeFill="accent5" w:themeFillTint="33"/>
          </w:tcPr>
          <w:p w14:paraId="5E0B0333" w14:textId="6408F37F" w:rsidR="00661343" w:rsidRPr="004F41D5" w:rsidRDefault="00035947" w:rsidP="004F41D5">
            <w:pPr>
              <w:cnfStyle w:val="010000000000" w:firstRow="0" w:lastRow="1" w:firstColumn="0" w:lastColumn="0" w:oddVBand="0" w:evenVBand="0" w:oddHBand="0" w:evenHBand="0" w:firstRowFirstColumn="0" w:firstRowLastColumn="0" w:lastRowFirstColumn="0" w:lastRowLastColumn="0"/>
            </w:pPr>
            <w:r w:rsidRPr="004F41D5">
              <w:t>5320</w:t>
            </w:r>
          </w:p>
        </w:tc>
      </w:tr>
    </w:tbl>
    <w:p w14:paraId="51D78B7D" w14:textId="4104B8AC" w:rsidR="00565B3B" w:rsidRPr="006D2C2C" w:rsidRDefault="00383386" w:rsidP="00583441">
      <w:pPr>
        <w:pStyle w:val="FeatureBox4"/>
      </w:pPr>
      <w:r w:rsidRPr="006958C3">
        <w:rPr>
          <w:rStyle w:val="Strong"/>
        </w:rPr>
        <w:t>N</w:t>
      </w:r>
      <w:r w:rsidR="000C5DF5" w:rsidRPr="006958C3">
        <w:rPr>
          <w:rStyle w:val="Strong"/>
        </w:rPr>
        <w:t>ote</w:t>
      </w:r>
      <w:r w:rsidR="000C5DF5">
        <w:t xml:space="preserve">: </w:t>
      </w:r>
      <w:r w:rsidR="004B741B">
        <w:t>s</w:t>
      </w:r>
      <w:r w:rsidR="00C109A8">
        <w:t>tudents can use</w:t>
      </w:r>
      <w:r w:rsidR="000C5DF5">
        <w:t xml:space="preserve"> Excel </w:t>
      </w:r>
      <w:r w:rsidR="00037508">
        <w:t xml:space="preserve">to </w:t>
      </w:r>
      <w:r w:rsidR="009322C5">
        <w:t>list resources they need (for example, changing room lights</w:t>
      </w:r>
      <w:r w:rsidR="00B5607F">
        <w:t xml:space="preserve"> to LED</w:t>
      </w:r>
      <w:r w:rsidR="00E10347">
        <w:t xml:space="preserve">) </w:t>
      </w:r>
      <w:r w:rsidR="00BC26FD">
        <w:t xml:space="preserve">and track </w:t>
      </w:r>
      <w:r w:rsidR="009322C5">
        <w:t xml:space="preserve">the </w:t>
      </w:r>
      <w:r w:rsidR="0088669B">
        <w:t>budget</w:t>
      </w:r>
      <w:r w:rsidR="003C6658">
        <w:t>.</w:t>
      </w:r>
      <w:r w:rsidR="008E73F8">
        <w:t xml:space="preserve"> </w:t>
      </w:r>
      <w:r w:rsidR="00CF43FC">
        <w:t xml:space="preserve">Populate the </w:t>
      </w:r>
      <w:r w:rsidR="0088669B">
        <w:t>spreadsheet with</w:t>
      </w:r>
      <w:r w:rsidR="00CF43FC">
        <w:t xml:space="preserve"> the number of items</w:t>
      </w:r>
      <w:r w:rsidR="0088669B">
        <w:t xml:space="preserve"> and</w:t>
      </w:r>
      <w:r w:rsidR="00CF43FC">
        <w:t xml:space="preserve"> cost of items</w:t>
      </w:r>
      <w:r w:rsidR="00E71934">
        <w:t xml:space="preserve"> (</w:t>
      </w:r>
      <w:r w:rsidR="004B741B">
        <w:t xml:space="preserve">from a </w:t>
      </w:r>
      <w:r w:rsidR="00003C2F">
        <w:t>hardware store website)</w:t>
      </w:r>
      <w:r w:rsidR="0088669B">
        <w:t>.</w:t>
      </w:r>
    </w:p>
    <w:p w14:paraId="760880B4" w14:textId="28576364" w:rsidR="00163993" w:rsidRPr="006D2C2C" w:rsidRDefault="00163993" w:rsidP="00AC49DB">
      <w:pPr>
        <w:pStyle w:val="ListBullet"/>
      </w:pPr>
      <w:r w:rsidRPr="006D2C2C">
        <w:t>Who w</w:t>
      </w:r>
      <w:r w:rsidR="000F3E0D" w:rsidRPr="006D2C2C">
        <w:t>ould</w:t>
      </w:r>
      <w:r w:rsidRPr="006D2C2C">
        <w:t xml:space="preserve"> be responsible for these actions?</w:t>
      </w:r>
    </w:p>
    <w:p w14:paraId="1F93FD4D" w14:textId="10BF5F86" w:rsidR="00010885" w:rsidRPr="006D2C2C" w:rsidRDefault="000D3065" w:rsidP="00AC49DB">
      <w:pPr>
        <w:pStyle w:val="ListNumber"/>
      </w:pPr>
      <w:r w:rsidRPr="006D2C2C">
        <w:lastRenderedPageBreak/>
        <w:t>Instruct students to include the following in</w:t>
      </w:r>
      <w:r w:rsidR="006D309F" w:rsidRPr="006D2C2C">
        <w:t xml:space="preserve"> </w:t>
      </w:r>
      <w:r w:rsidRPr="006D2C2C">
        <w:t>their</w:t>
      </w:r>
      <w:r w:rsidR="006D309F" w:rsidRPr="006D2C2C">
        <w:t xml:space="preserve"> group proposal</w:t>
      </w:r>
      <w:r w:rsidR="00220E27" w:rsidRPr="006D2C2C">
        <w:t>:</w:t>
      </w:r>
    </w:p>
    <w:p w14:paraId="0B692447" w14:textId="4E7C314F" w:rsidR="00010885" w:rsidRPr="006D2C2C" w:rsidRDefault="00DF0274" w:rsidP="00583441">
      <w:pPr>
        <w:pStyle w:val="ListBullet"/>
        <w:ind w:left="1134"/>
      </w:pPr>
      <w:r w:rsidRPr="006D2C2C">
        <w:t>an action plan</w:t>
      </w:r>
    </w:p>
    <w:p w14:paraId="792D85BD" w14:textId="18EEA028" w:rsidR="00E951F2" w:rsidRDefault="00010885" w:rsidP="00583441">
      <w:pPr>
        <w:pStyle w:val="ListBullet"/>
        <w:ind w:left="1134"/>
      </w:pPr>
      <w:r w:rsidRPr="006D2C2C">
        <w:t xml:space="preserve">the success criteria and how </w:t>
      </w:r>
      <w:r w:rsidR="005706B5" w:rsidRPr="006D2C2C">
        <w:t>they</w:t>
      </w:r>
      <w:r w:rsidRPr="006D2C2C">
        <w:t xml:space="preserve"> could record evidence to measure the impact of </w:t>
      </w:r>
      <w:r w:rsidR="005706B5" w:rsidRPr="006D2C2C">
        <w:t>their</w:t>
      </w:r>
      <w:r w:rsidRPr="006D2C2C">
        <w:t xml:space="preserve"> actions</w:t>
      </w:r>
      <w:r w:rsidR="00E951F2" w:rsidRPr="006D2C2C">
        <w:t>.</w:t>
      </w:r>
    </w:p>
    <w:p w14:paraId="05A7C51D" w14:textId="02F26AE6" w:rsidR="0030656E" w:rsidRPr="006D2C2C" w:rsidRDefault="00EA04A5" w:rsidP="00EA04A5">
      <w:pPr>
        <w:pStyle w:val="ListNumber"/>
      </w:pPr>
      <w:r>
        <w:t>Provide guidance to student</w:t>
      </w:r>
      <w:r w:rsidR="004E4F41">
        <w:t>s on the use of connectives</w:t>
      </w:r>
      <w:r w:rsidR="00835184">
        <w:t xml:space="preserve"> and evaluative language</w:t>
      </w:r>
      <w:r w:rsidR="004E4F41">
        <w:t xml:space="preserve"> </w:t>
      </w:r>
      <w:r w:rsidR="00835184">
        <w:t xml:space="preserve">in developing their proposal. Refer to scaffolds and templates in </w:t>
      </w:r>
      <w:r w:rsidR="00835184" w:rsidRPr="00835184">
        <w:rPr>
          <w:rStyle w:val="Strong"/>
        </w:rPr>
        <w:t>EGY PPT</w:t>
      </w:r>
      <w:r w:rsidR="00835184" w:rsidRPr="00583441">
        <w:rPr>
          <w:rStyle w:val="Strong"/>
          <w:b w:val="0"/>
          <w:bCs w:val="0"/>
        </w:rPr>
        <w:t>.</w:t>
      </w:r>
    </w:p>
    <w:p w14:paraId="73C00172" w14:textId="28FBB3A0" w:rsidR="00214ED9" w:rsidRPr="006D2C2C" w:rsidRDefault="00CE60A9" w:rsidP="00CE60A9">
      <w:pPr>
        <w:pStyle w:val="FeatureBox4"/>
      </w:pPr>
      <w:bookmarkStart w:id="32" w:name="_Guiding_questions_4"/>
      <w:bookmarkEnd w:id="32"/>
      <w:r w:rsidRPr="006D2C2C">
        <w:rPr>
          <w:rStyle w:val="Strong"/>
        </w:rPr>
        <w:t>Note</w:t>
      </w:r>
      <w:r w:rsidRPr="006D2C2C">
        <w:t xml:space="preserve">: </w:t>
      </w:r>
      <w:r w:rsidR="00ED6C48">
        <w:t>r</w:t>
      </w:r>
      <w:r w:rsidR="00214ED9" w:rsidRPr="006D2C2C">
        <w:t>emind stud</w:t>
      </w:r>
      <w:r w:rsidR="007065AD" w:rsidRPr="006D2C2C">
        <w:t xml:space="preserve">ents to </w:t>
      </w:r>
      <w:r w:rsidR="00214ED9" w:rsidRPr="006D2C2C">
        <w:t>include data from thermal comfort surveys and energy audits to help justify their proposals. Encourage students to communicate their ideas using photographs and diagrams</w:t>
      </w:r>
      <w:r w:rsidR="007739A1" w:rsidRPr="006D2C2C">
        <w:t>.</w:t>
      </w:r>
    </w:p>
    <w:p w14:paraId="14C39BFB" w14:textId="52FBB23F" w:rsidR="004E759F" w:rsidRPr="006D2C2C" w:rsidRDefault="004B2A42" w:rsidP="004B2A42">
      <w:pPr>
        <w:suppressAutoHyphens w:val="0"/>
        <w:spacing w:before="0" w:after="160" w:line="259" w:lineRule="auto"/>
      </w:pPr>
      <w:r w:rsidRPr="006D2C2C">
        <w:br w:type="page"/>
      </w:r>
    </w:p>
    <w:p w14:paraId="5D99A556" w14:textId="75E1653A" w:rsidR="00010885" w:rsidRPr="006D2C2C" w:rsidRDefault="004E759F" w:rsidP="00D130DE">
      <w:pPr>
        <w:pStyle w:val="Heading1"/>
      </w:pPr>
      <w:bookmarkStart w:id="33" w:name="_Toc179468439"/>
      <w:r w:rsidRPr="006D2C2C">
        <w:lastRenderedPageBreak/>
        <w:t>DS</w:t>
      </w:r>
      <w:r w:rsidR="00587426">
        <w:t>.</w:t>
      </w:r>
      <w:r w:rsidR="001C2CB4" w:rsidRPr="006D2C2C">
        <w:t>7</w:t>
      </w:r>
      <w:r w:rsidR="00010885" w:rsidRPr="006D2C2C">
        <w:t xml:space="preserve"> </w:t>
      </w:r>
      <w:r w:rsidR="001265F7">
        <w:t>C</w:t>
      </w:r>
      <w:r w:rsidR="00010885" w:rsidRPr="006D2C2C">
        <w:t>ommunicating your proposal</w:t>
      </w:r>
      <w:bookmarkEnd w:id="33"/>
    </w:p>
    <w:p w14:paraId="2F95E62B" w14:textId="7995CF5A" w:rsidR="00960B4A" w:rsidRPr="006D2C2C" w:rsidRDefault="00FA4BC6" w:rsidP="00FA4BC6">
      <w:r w:rsidRPr="006D2C2C">
        <w:t xml:space="preserve">Students </w:t>
      </w:r>
      <w:r w:rsidR="00E07060" w:rsidRPr="006D2C2C">
        <w:t>present their proposal</w:t>
      </w:r>
      <w:r w:rsidRPr="006D2C2C">
        <w:t xml:space="preserve"> explain</w:t>
      </w:r>
      <w:r w:rsidR="00F51FCB" w:rsidRPr="006D2C2C">
        <w:t>ing</w:t>
      </w:r>
      <w:r w:rsidRPr="006D2C2C">
        <w:t xml:space="preserve"> </w:t>
      </w:r>
      <w:r w:rsidR="0047700B" w:rsidRPr="006D2C2C">
        <w:t>thermal comfort issues</w:t>
      </w:r>
      <w:r w:rsidRPr="006D2C2C">
        <w:t xml:space="preserve"> and sustainable </w:t>
      </w:r>
      <w:r w:rsidR="005719BB" w:rsidRPr="006D2C2C">
        <w:t>solutions</w:t>
      </w:r>
      <w:r w:rsidR="00C43C2B" w:rsidRPr="006D2C2C">
        <w:t xml:space="preserve"> </w:t>
      </w:r>
      <w:r w:rsidR="005C11BC" w:rsidRPr="006D2C2C">
        <w:t>to</w:t>
      </w:r>
      <w:r w:rsidR="00F32FF4" w:rsidRPr="006D2C2C">
        <w:t xml:space="preserve"> the school executive and class</w:t>
      </w:r>
      <w:r w:rsidR="005719BB" w:rsidRPr="006D2C2C">
        <w:rPr>
          <w:rStyle w:val="CommentReference"/>
        </w:rPr>
        <w:t>.</w:t>
      </w:r>
    </w:p>
    <w:p w14:paraId="3AA1D322" w14:textId="3DA5B856" w:rsidR="008669BD" w:rsidRDefault="008669BD" w:rsidP="008669BD">
      <w:pPr>
        <w:pStyle w:val="Caption"/>
      </w:pPr>
      <w:r>
        <w:t xml:space="preserve">Table </w:t>
      </w:r>
      <w:r>
        <w:fldChar w:fldCharType="begin"/>
      </w:r>
      <w:r>
        <w:instrText xml:space="preserve"> SEQ Table \* ARABIC </w:instrText>
      </w:r>
      <w:r>
        <w:fldChar w:fldCharType="separate"/>
      </w:r>
      <w:r w:rsidR="002D3770">
        <w:rPr>
          <w:noProof/>
        </w:rPr>
        <w:t>13</w:t>
      </w:r>
      <w:r>
        <w:fldChar w:fldCharType="end"/>
      </w:r>
      <w:r>
        <w:t xml:space="preserve"> – l</w:t>
      </w:r>
      <w:r w:rsidRPr="00091DB1">
        <w:t>earning intentions and success criteria for DS</w:t>
      </w:r>
      <w:r w:rsidR="00587426">
        <w:t>.</w:t>
      </w:r>
      <w:r w:rsidRPr="00091DB1">
        <w:t>7</w:t>
      </w:r>
    </w:p>
    <w:tbl>
      <w:tblPr>
        <w:tblStyle w:val="Tableheader"/>
        <w:tblW w:w="0" w:type="auto"/>
        <w:tblLook w:val="0420" w:firstRow="1" w:lastRow="0" w:firstColumn="0" w:lastColumn="0" w:noHBand="0" w:noVBand="1"/>
        <w:tblDescription w:val="Learning intentions and success criteria. "/>
      </w:tblPr>
      <w:tblGrid>
        <w:gridCol w:w="4814"/>
        <w:gridCol w:w="4814"/>
      </w:tblGrid>
      <w:tr w:rsidR="009F353A" w:rsidRPr="00F55AB1" w14:paraId="7731AE5E" w14:textId="77777777" w:rsidTr="009F353A">
        <w:trPr>
          <w:cnfStyle w:val="100000000000" w:firstRow="1" w:lastRow="0" w:firstColumn="0" w:lastColumn="0" w:oddVBand="0" w:evenVBand="0" w:oddHBand="0" w:evenHBand="0" w:firstRowFirstColumn="0" w:firstRowLastColumn="0" w:lastRowFirstColumn="0" w:lastRowLastColumn="0"/>
        </w:trPr>
        <w:tc>
          <w:tcPr>
            <w:tcW w:w="4814" w:type="dxa"/>
          </w:tcPr>
          <w:p w14:paraId="230429DE" w14:textId="77777777" w:rsidR="009F353A" w:rsidRPr="006D2C2C" w:rsidRDefault="009F353A" w:rsidP="009F353A">
            <w:r w:rsidRPr="006D2C2C">
              <w:t>Learning intentions</w:t>
            </w:r>
          </w:p>
        </w:tc>
        <w:tc>
          <w:tcPr>
            <w:tcW w:w="4814" w:type="dxa"/>
          </w:tcPr>
          <w:p w14:paraId="71C6EAFC" w14:textId="77777777" w:rsidR="009F353A" w:rsidRPr="006D2C2C" w:rsidRDefault="009F353A" w:rsidP="009F353A">
            <w:r w:rsidRPr="006D2C2C">
              <w:t>Success criteria</w:t>
            </w:r>
          </w:p>
        </w:tc>
      </w:tr>
      <w:tr w:rsidR="00F50AA5" w:rsidRPr="00F55AB1" w14:paraId="15B84725" w14:textId="77777777" w:rsidTr="009F353A">
        <w:trPr>
          <w:cnfStyle w:val="000000100000" w:firstRow="0" w:lastRow="0" w:firstColumn="0" w:lastColumn="0" w:oddVBand="0" w:evenVBand="0" w:oddHBand="1" w:evenHBand="0" w:firstRowFirstColumn="0" w:firstRowLastColumn="0" w:lastRowFirstColumn="0" w:lastRowLastColumn="0"/>
        </w:trPr>
        <w:tc>
          <w:tcPr>
            <w:tcW w:w="4814" w:type="dxa"/>
          </w:tcPr>
          <w:p w14:paraId="016D631D" w14:textId="19356B03" w:rsidR="009637BD" w:rsidRPr="006D2C2C" w:rsidRDefault="009637BD" w:rsidP="009637BD">
            <w:r w:rsidRPr="006D2C2C">
              <w:t>We are learning</w:t>
            </w:r>
            <w:r w:rsidR="00AF158B">
              <w:t xml:space="preserve"> to</w:t>
            </w:r>
            <w:r w:rsidRPr="006D2C2C">
              <w:t>:</w:t>
            </w:r>
          </w:p>
          <w:p w14:paraId="7A727C3B" w14:textId="1C8B134D" w:rsidR="00D3755D" w:rsidRPr="006D2C2C" w:rsidRDefault="00D3755D" w:rsidP="00E45010">
            <w:pPr>
              <w:pStyle w:val="ListBullet"/>
            </w:pPr>
            <w:r w:rsidRPr="006D2C2C">
              <w:t>use energy more efficiently</w:t>
            </w:r>
          </w:p>
          <w:p w14:paraId="4C24C594" w14:textId="504CD4C6" w:rsidR="00F50AA5" w:rsidRPr="006D2C2C" w:rsidRDefault="00F50AA5" w:rsidP="00E45010">
            <w:pPr>
              <w:pStyle w:val="ListBullet"/>
            </w:pPr>
            <w:r w:rsidRPr="006D2C2C">
              <w:t>communicate scientific arguments with evidence, us</w:t>
            </w:r>
            <w:r w:rsidR="002E2AA1" w:rsidRPr="006D2C2C">
              <w:t>ing</w:t>
            </w:r>
            <w:r w:rsidRPr="006D2C2C">
              <w:t xml:space="preserve"> scientific language and terminology </w:t>
            </w:r>
            <w:r w:rsidR="00B33BF6" w:rsidRPr="006D2C2C">
              <w:t>appropriate to the audience.</w:t>
            </w:r>
          </w:p>
        </w:tc>
        <w:tc>
          <w:tcPr>
            <w:tcW w:w="4814" w:type="dxa"/>
          </w:tcPr>
          <w:p w14:paraId="48BA1D3B" w14:textId="629C61AC" w:rsidR="009637BD" w:rsidRPr="006D2C2C" w:rsidRDefault="009637BD" w:rsidP="009637BD">
            <w:r w:rsidRPr="006D2C2C">
              <w:t>I can:</w:t>
            </w:r>
          </w:p>
          <w:p w14:paraId="00002F8A" w14:textId="1B19D2D6" w:rsidR="009637BD" w:rsidRPr="006D2C2C" w:rsidRDefault="009637BD" w:rsidP="00E45010">
            <w:pPr>
              <w:pStyle w:val="ListBullet"/>
            </w:pPr>
            <w:r w:rsidRPr="006D2C2C">
              <w:t>outline a plan for improving energy efficiency</w:t>
            </w:r>
          </w:p>
          <w:p w14:paraId="15B04E04" w14:textId="690F8652" w:rsidR="00AD208E" w:rsidRPr="006D2C2C" w:rsidRDefault="00AD208E" w:rsidP="00E45010">
            <w:pPr>
              <w:pStyle w:val="ListBullet"/>
            </w:pPr>
            <w:r w:rsidRPr="006D2C2C">
              <w:t xml:space="preserve">clearly </w:t>
            </w:r>
            <w:r w:rsidR="00AE5D1A" w:rsidRPr="006D2C2C">
              <w:t>c</w:t>
            </w:r>
            <w:r w:rsidR="00B33BF6" w:rsidRPr="006D2C2C">
              <w:t>ommunicate arguments for action</w:t>
            </w:r>
          </w:p>
          <w:p w14:paraId="39BCA950" w14:textId="40EF79EC" w:rsidR="00F50AA5" w:rsidRPr="006D2C2C" w:rsidRDefault="00B33BF6" w:rsidP="00E45010">
            <w:pPr>
              <w:pStyle w:val="ListBullet"/>
            </w:pPr>
            <w:r w:rsidRPr="006D2C2C">
              <w:t xml:space="preserve">use </w:t>
            </w:r>
            <w:r w:rsidR="00AD208E" w:rsidRPr="006D2C2C">
              <w:t xml:space="preserve">terminology </w:t>
            </w:r>
            <w:r w:rsidRPr="006D2C2C">
              <w:t>appropriate to the audience.</w:t>
            </w:r>
          </w:p>
        </w:tc>
      </w:tr>
    </w:tbl>
    <w:p w14:paraId="405BCD36" w14:textId="6B00FC97" w:rsidR="009F353A" w:rsidRPr="006D2C2C" w:rsidRDefault="009F353A" w:rsidP="009F353A">
      <w:pPr>
        <w:pStyle w:val="Heading3"/>
      </w:pPr>
      <w:r w:rsidRPr="006D2C2C">
        <w:t>Preparation</w:t>
      </w:r>
    </w:p>
    <w:p w14:paraId="087308EC" w14:textId="2E8B9B74" w:rsidR="009637BD" w:rsidRPr="006D2C2C" w:rsidRDefault="009637BD" w:rsidP="00E45010">
      <w:pPr>
        <w:pStyle w:val="ListBullet"/>
      </w:pPr>
      <w:r w:rsidRPr="006D2C2C">
        <w:t>Ensure you have access to a</w:t>
      </w:r>
      <w:r w:rsidR="003A4907" w:rsidRPr="006D2C2C">
        <w:t xml:space="preserve"> </w:t>
      </w:r>
      <w:r w:rsidR="006E0386" w:rsidRPr="006D2C2C">
        <w:t xml:space="preserve">projector connected to a laptop for </w:t>
      </w:r>
      <w:r w:rsidR="00F266DA" w:rsidRPr="006D2C2C">
        <w:t>the Power</w:t>
      </w:r>
      <w:r w:rsidRPr="006D2C2C">
        <w:t>P</w:t>
      </w:r>
      <w:r w:rsidR="00F266DA" w:rsidRPr="006D2C2C">
        <w:t>oint presentation</w:t>
      </w:r>
      <w:r w:rsidR="004F7077" w:rsidRPr="006D2C2C">
        <w:t xml:space="preserve"> and </w:t>
      </w:r>
      <w:r w:rsidR="003C4E7C" w:rsidRPr="006D2C2C">
        <w:t xml:space="preserve">a wall/board for displaying the </w:t>
      </w:r>
      <w:r w:rsidR="007A4BB4" w:rsidRPr="006D2C2C">
        <w:t>posters.</w:t>
      </w:r>
    </w:p>
    <w:p w14:paraId="1CDC5900" w14:textId="3603439D" w:rsidR="009F353A" w:rsidRPr="006D2C2C" w:rsidRDefault="00F642C3" w:rsidP="00E45010">
      <w:pPr>
        <w:pStyle w:val="ListBullet"/>
      </w:pPr>
      <w:r w:rsidRPr="006D2C2C">
        <w:t>Students should upload their presentations on platforms like Google Classroom or Microsoft Teams to save time during group changeovers</w:t>
      </w:r>
      <w:r w:rsidR="007A4BB4" w:rsidRPr="006D2C2C">
        <w:t>.</w:t>
      </w:r>
    </w:p>
    <w:p w14:paraId="18ACA22A" w14:textId="31FEC7BF" w:rsidR="00283A50" w:rsidRPr="006D2C2C" w:rsidRDefault="00283A50" w:rsidP="00ED350D">
      <w:r w:rsidRPr="006D2C2C">
        <w:t>Provide the attending senior executive member</w:t>
      </w:r>
      <w:r w:rsidR="002B24CB">
        <w:t>(</w:t>
      </w:r>
      <w:r w:rsidRPr="006D2C2C">
        <w:t>s</w:t>
      </w:r>
      <w:r w:rsidR="002B24CB">
        <w:t>)</w:t>
      </w:r>
      <w:r w:rsidRPr="006D2C2C">
        <w:t xml:space="preserve"> </w:t>
      </w:r>
      <w:r w:rsidR="003253F9" w:rsidRPr="006D2C2C">
        <w:t xml:space="preserve">with a recording sheet with the </w:t>
      </w:r>
      <w:r w:rsidR="003249E1" w:rsidRPr="006D2C2C">
        <w:t>students</w:t>
      </w:r>
      <w:r w:rsidR="002B24CB">
        <w:t>’</w:t>
      </w:r>
      <w:r w:rsidR="003249E1" w:rsidRPr="006D2C2C">
        <w:t xml:space="preserve"> names in each group and their proposal titles. They m</w:t>
      </w:r>
      <w:r w:rsidR="00C0092B">
        <w:t>ight</w:t>
      </w:r>
      <w:r w:rsidR="003249E1" w:rsidRPr="006D2C2C">
        <w:t xml:space="preserve"> adopt</w:t>
      </w:r>
      <w:r w:rsidR="00B61C1E" w:rsidRPr="006D2C2C">
        <w:t xml:space="preserve"> </w:t>
      </w:r>
      <w:r w:rsidR="00677582" w:rsidRPr="006D2C2C">
        <w:t xml:space="preserve">some of the suggestions </w:t>
      </w:r>
      <w:r w:rsidR="003F5B60" w:rsidRPr="006D2C2C">
        <w:t>presented by students for improving energy efficiency at school.</w:t>
      </w:r>
    </w:p>
    <w:p w14:paraId="2D2596A2" w14:textId="62D26E3A" w:rsidR="00D4271F" w:rsidRPr="006D2C2C" w:rsidRDefault="00D4271F" w:rsidP="00D4271F">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14</w:t>
      </w:r>
      <w:r w:rsidRPr="006D2C2C">
        <w:rPr>
          <w:noProof/>
        </w:rPr>
        <w:fldChar w:fldCharType="end"/>
      </w:r>
      <w:r w:rsidR="002B24CB">
        <w:t xml:space="preserve"> –</w:t>
      </w:r>
      <w:r w:rsidRPr="006D2C2C">
        <w:t xml:space="preserve"> </w:t>
      </w:r>
      <w:r w:rsidR="002B24CB">
        <w:t>r</w:t>
      </w:r>
      <w:r w:rsidRPr="006D2C2C">
        <w:t xml:space="preserve">ecording sheet </w:t>
      </w:r>
      <w:r w:rsidR="00350BD1" w:rsidRPr="006D2C2C">
        <w:t>for feedback</w:t>
      </w:r>
    </w:p>
    <w:tbl>
      <w:tblPr>
        <w:tblStyle w:val="Tableheader"/>
        <w:tblW w:w="0" w:type="auto"/>
        <w:tblLook w:val="04A0" w:firstRow="1" w:lastRow="0" w:firstColumn="1" w:lastColumn="0" w:noHBand="0" w:noVBand="1"/>
        <w:tblDescription w:val="Recording sheet for feedback."/>
      </w:tblPr>
      <w:tblGrid>
        <w:gridCol w:w="3209"/>
        <w:gridCol w:w="3209"/>
        <w:gridCol w:w="3210"/>
      </w:tblGrid>
      <w:tr w:rsidR="0079775A" w:rsidRPr="00F55AB1" w14:paraId="13DD34DB" w14:textId="77777777" w:rsidTr="00797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7B2C960" w14:textId="703A1B6D" w:rsidR="0079775A" w:rsidRPr="00820687" w:rsidRDefault="0079775A" w:rsidP="00820687">
            <w:r w:rsidRPr="00820687">
              <w:t>Student names</w:t>
            </w:r>
          </w:p>
        </w:tc>
        <w:tc>
          <w:tcPr>
            <w:tcW w:w="3209" w:type="dxa"/>
          </w:tcPr>
          <w:p w14:paraId="00E45773" w14:textId="13B25FF6" w:rsidR="0079775A" w:rsidRPr="00820687" w:rsidRDefault="00CA21B4" w:rsidP="00820687">
            <w:pPr>
              <w:cnfStyle w:val="100000000000" w:firstRow="1" w:lastRow="0" w:firstColumn="0" w:lastColumn="0" w:oddVBand="0" w:evenVBand="0" w:oddHBand="0" w:evenHBand="0" w:firstRowFirstColumn="0" w:firstRowLastColumn="0" w:lastRowFirstColumn="0" w:lastRowLastColumn="0"/>
            </w:pPr>
            <w:r w:rsidRPr="00820687">
              <w:t>Proposal title</w:t>
            </w:r>
          </w:p>
        </w:tc>
        <w:tc>
          <w:tcPr>
            <w:tcW w:w="3210" w:type="dxa"/>
          </w:tcPr>
          <w:p w14:paraId="52FB75A6" w14:textId="3F1ED283" w:rsidR="0079775A" w:rsidRPr="00820687" w:rsidRDefault="00CA21B4" w:rsidP="00820687">
            <w:pPr>
              <w:cnfStyle w:val="100000000000" w:firstRow="1" w:lastRow="0" w:firstColumn="0" w:lastColumn="0" w:oddVBand="0" w:evenVBand="0" w:oddHBand="0" w:evenHBand="0" w:firstRowFirstColumn="0" w:firstRowLastColumn="0" w:lastRowFirstColumn="0" w:lastRowLastColumn="0"/>
            </w:pPr>
            <w:r w:rsidRPr="00820687">
              <w:t>Comments</w:t>
            </w:r>
          </w:p>
        </w:tc>
      </w:tr>
      <w:tr w:rsidR="0079775A" w:rsidRPr="00F55AB1" w14:paraId="15B2BF03" w14:textId="77777777" w:rsidTr="00797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8416271" w14:textId="77777777" w:rsidR="0079775A" w:rsidRPr="00820687" w:rsidRDefault="0079775A" w:rsidP="00820687"/>
        </w:tc>
        <w:tc>
          <w:tcPr>
            <w:tcW w:w="3209" w:type="dxa"/>
          </w:tcPr>
          <w:p w14:paraId="6F6A5B52" w14:textId="77777777" w:rsidR="0079775A" w:rsidRPr="00820687" w:rsidRDefault="0079775A" w:rsidP="00820687">
            <w:pPr>
              <w:cnfStyle w:val="000000100000" w:firstRow="0" w:lastRow="0" w:firstColumn="0" w:lastColumn="0" w:oddVBand="0" w:evenVBand="0" w:oddHBand="1" w:evenHBand="0" w:firstRowFirstColumn="0" w:firstRowLastColumn="0" w:lastRowFirstColumn="0" w:lastRowLastColumn="0"/>
            </w:pPr>
          </w:p>
        </w:tc>
        <w:tc>
          <w:tcPr>
            <w:tcW w:w="3210" w:type="dxa"/>
          </w:tcPr>
          <w:p w14:paraId="5E3E438F" w14:textId="77777777" w:rsidR="0079775A" w:rsidRPr="00820687" w:rsidRDefault="0079775A" w:rsidP="00820687">
            <w:pPr>
              <w:cnfStyle w:val="000000100000" w:firstRow="0" w:lastRow="0" w:firstColumn="0" w:lastColumn="0" w:oddVBand="0" w:evenVBand="0" w:oddHBand="1" w:evenHBand="0" w:firstRowFirstColumn="0" w:firstRowLastColumn="0" w:lastRowFirstColumn="0" w:lastRowLastColumn="0"/>
            </w:pPr>
          </w:p>
        </w:tc>
      </w:tr>
      <w:tr w:rsidR="0079775A" w:rsidRPr="00F55AB1" w14:paraId="0574F849" w14:textId="77777777" w:rsidTr="007977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5568573" w14:textId="77777777" w:rsidR="0079775A" w:rsidRPr="00820687" w:rsidRDefault="0079775A" w:rsidP="00820687"/>
        </w:tc>
        <w:tc>
          <w:tcPr>
            <w:tcW w:w="3209" w:type="dxa"/>
          </w:tcPr>
          <w:p w14:paraId="634A3875" w14:textId="77777777" w:rsidR="0079775A" w:rsidRPr="00820687" w:rsidRDefault="0079775A" w:rsidP="00820687">
            <w:pPr>
              <w:cnfStyle w:val="000000010000" w:firstRow="0" w:lastRow="0" w:firstColumn="0" w:lastColumn="0" w:oddVBand="0" w:evenVBand="0" w:oddHBand="0" w:evenHBand="1" w:firstRowFirstColumn="0" w:firstRowLastColumn="0" w:lastRowFirstColumn="0" w:lastRowLastColumn="0"/>
            </w:pPr>
          </w:p>
        </w:tc>
        <w:tc>
          <w:tcPr>
            <w:tcW w:w="3210" w:type="dxa"/>
          </w:tcPr>
          <w:p w14:paraId="3164DCBC" w14:textId="77777777" w:rsidR="0079775A" w:rsidRPr="00820687" w:rsidRDefault="0079775A" w:rsidP="00820687">
            <w:pPr>
              <w:cnfStyle w:val="000000010000" w:firstRow="0" w:lastRow="0" w:firstColumn="0" w:lastColumn="0" w:oddVBand="0" w:evenVBand="0" w:oddHBand="0" w:evenHBand="1" w:firstRowFirstColumn="0" w:firstRowLastColumn="0" w:lastRowFirstColumn="0" w:lastRowLastColumn="0"/>
            </w:pPr>
          </w:p>
        </w:tc>
      </w:tr>
      <w:tr w:rsidR="0079775A" w:rsidRPr="00F55AB1" w14:paraId="5FA1EE66" w14:textId="77777777" w:rsidTr="00797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365AFC7" w14:textId="77777777" w:rsidR="0079775A" w:rsidRPr="00820687" w:rsidRDefault="0079775A" w:rsidP="00820687"/>
        </w:tc>
        <w:tc>
          <w:tcPr>
            <w:tcW w:w="3209" w:type="dxa"/>
          </w:tcPr>
          <w:p w14:paraId="1F156C64" w14:textId="77777777" w:rsidR="0079775A" w:rsidRPr="00820687" w:rsidRDefault="0079775A" w:rsidP="00820687">
            <w:pPr>
              <w:cnfStyle w:val="000000100000" w:firstRow="0" w:lastRow="0" w:firstColumn="0" w:lastColumn="0" w:oddVBand="0" w:evenVBand="0" w:oddHBand="1" w:evenHBand="0" w:firstRowFirstColumn="0" w:firstRowLastColumn="0" w:lastRowFirstColumn="0" w:lastRowLastColumn="0"/>
            </w:pPr>
          </w:p>
        </w:tc>
        <w:tc>
          <w:tcPr>
            <w:tcW w:w="3210" w:type="dxa"/>
          </w:tcPr>
          <w:p w14:paraId="13EBFEFD" w14:textId="77777777" w:rsidR="0079775A" w:rsidRPr="00820687" w:rsidRDefault="0079775A" w:rsidP="00820687">
            <w:pPr>
              <w:cnfStyle w:val="000000100000" w:firstRow="0" w:lastRow="0" w:firstColumn="0" w:lastColumn="0" w:oddVBand="0" w:evenVBand="0" w:oddHBand="1" w:evenHBand="0" w:firstRowFirstColumn="0" w:firstRowLastColumn="0" w:lastRowFirstColumn="0" w:lastRowLastColumn="0"/>
            </w:pPr>
          </w:p>
        </w:tc>
      </w:tr>
    </w:tbl>
    <w:p w14:paraId="343D41D1" w14:textId="1DDDB117" w:rsidR="00712945" w:rsidRPr="006D2C2C" w:rsidRDefault="00EE1C17" w:rsidP="007C79F5">
      <w:pPr>
        <w:pStyle w:val="FeatureBox4"/>
      </w:pPr>
      <w:r w:rsidRPr="00EE1C17">
        <w:rPr>
          <w:rStyle w:val="Strong"/>
        </w:rPr>
        <w:t>Note:</w:t>
      </w:r>
      <w:r>
        <w:t xml:space="preserve"> </w:t>
      </w:r>
      <w:r w:rsidR="002B24CB">
        <w:t>p</w:t>
      </w:r>
      <w:r w:rsidR="004E72B6" w:rsidRPr="006D2C2C">
        <w:t xml:space="preserve">rint the relevant number of feedback recording sheets </w:t>
      </w:r>
      <w:r w:rsidR="001C69F3" w:rsidRPr="006D2C2C">
        <w:t xml:space="preserve">to collect peer feedback </w:t>
      </w:r>
      <w:r w:rsidR="004154FA">
        <w:t>on</w:t>
      </w:r>
      <w:r w:rsidR="001C69F3" w:rsidRPr="006D2C2C">
        <w:t xml:space="preserve"> presentations from </w:t>
      </w:r>
      <w:r w:rsidR="002B24CB">
        <w:t>2</w:t>
      </w:r>
      <w:r w:rsidR="00104038" w:rsidRPr="006D2C2C">
        <w:t xml:space="preserve"> student</w:t>
      </w:r>
      <w:r w:rsidR="00656170" w:rsidRPr="006D2C2C">
        <w:t xml:space="preserve"> group</w:t>
      </w:r>
      <w:r w:rsidR="00237056">
        <w:t>s</w:t>
      </w:r>
      <w:r w:rsidR="00656170" w:rsidRPr="006D2C2C">
        <w:t>.</w:t>
      </w:r>
    </w:p>
    <w:p w14:paraId="1190A903" w14:textId="280B07A0" w:rsidR="00712945" w:rsidRPr="006D2C2C" w:rsidRDefault="00712945" w:rsidP="00712945">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15</w:t>
      </w:r>
      <w:r w:rsidRPr="006D2C2C">
        <w:rPr>
          <w:noProof/>
        </w:rPr>
        <w:fldChar w:fldCharType="end"/>
      </w:r>
      <w:r w:rsidR="002B24CB">
        <w:t xml:space="preserve"> –</w:t>
      </w:r>
      <w:r w:rsidRPr="006D2C2C">
        <w:t xml:space="preserve"> </w:t>
      </w:r>
      <w:r w:rsidR="002B24CB">
        <w:t>f</w:t>
      </w:r>
      <w:r w:rsidRPr="006D2C2C">
        <w:t>eedback recording sheet</w:t>
      </w:r>
    </w:p>
    <w:p w14:paraId="75B08232" w14:textId="5331A5FC" w:rsidR="00712945" w:rsidRPr="006D2C2C" w:rsidRDefault="00712945" w:rsidP="00712945">
      <w:r w:rsidRPr="006D2C2C">
        <w:t>Group number</w:t>
      </w:r>
      <w:r w:rsidR="00583441">
        <w:t xml:space="preserve"> ________</w:t>
      </w:r>
    </w:p>
    <w:tbl>
      <w:tblPr>
        <w:tblStyle w:val="Tableheader"/>
        <w:tblW w:w="9634" w:type="dxa"/>
        <w:tblLook w:val="04A0" w:firstRow="1" w:lastRow="0" w:firstColumn="1" w:lastColumn="0" w:noHBand="0" w:noVBand="1"/>
        <w:tblDescription w:val="Feedback recording sheet."/>
      </w:tblPr>
      <w:tblGrid>
        <w:gridCol w:w="3256"/>
        <w:gridCol w:w="6378"/>
      </w:tblGrid>
      <w:tr w:rsidR="00712945" w:rsidRPr="00F55AB1" w14:paraId="47EBF3F5" w14:textId="77777777" w:rsidTr="007C79F5">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3256" w:type="dxa"/>
          </w:tcPr>
          <w:p w14:paraId="0F7FBB84" w14:textId="77777777" w:rsidR="00712945" w:rsidRPr="007C79F5" w:rsidRDefault="00712945" w:rsidP="007C79F5">
            <w:r w:rsidRPr="007C79F5">
              <w:t>Student names</w:t>
            </w:r>
          </w:p>
        </w:tc>
        <w:tc>
          <w:tcPr>
            <w:tcW w:w="6378" w:type="dxa"/>
          </w:tcPr>
          <w:p w14:paraId="32497A77" w14:textId="77777777" w:rsidR="00712945" w:rsidRPr="007C79F5" w:rsidRDefault="00712945" w:rsidP="007C79F5">
            <w:pPr>
              <w:cnfStyle w:val="100000000000" w:firstRow="1" w:lastRow="0" w:firstColumn="0" w:lastColumn="0" w:oddVBand="0" w:evenVBand="0" w:oddHBand="0" w:evenHBand="0" w:firstRowFirstColumn="0" w:firstRowLastColumn="0" w:lastRowFirstColumn="0" w:lastRowLastColumn="0"/>
            </w:pPr>
            <w:r w:rsidRPr="007C79F5">
              <w:t>Comments</w:t>
            </w:r>
          </w:p>
        </w:tc>
      </w:tr>
      <w:tr w:rsidR="00712945" w:rsidRPr="00F55AB1" w14:paraId="35E867F9" w14:textId="77777777" w:rsidTr="007C79F5">
        <w:trPr>
          <w:cnfStyle w:val="000000100000" w:firstRow="0" w:lastRow="0" w:firstColumn="0" w:lastColumn="0" w:oddVBand="0" w:evenVBand="0" w:oddHBand="1" w:evenHBand="0" w:firstRowFirstColumn="0" w:firstRowLastColumn="0" w:lastRowFirstColumn="0" w:lastRowLastColumn="0"/>
          <w:trHeight w:val="1330"/>
        </w:trPr>
        <w:tc>
          <w:tcPr>
            <w:cnfStyle w:val="001000000000" w:firstRow="0" w:lastRow="0" w:firstColumn="1" w:lastColumn="0" w:oddVBand="0" w:evenVBand="0" w:oddHBand="0" w:evenHBand="0" w:firstRowFirstColumn="0" w:firstRowLastColumn="0" w:lastRowFirstColumn="0" w:lastRowLastColumn="0"/>
            <w:tcW w:w="3256" w:type="dxa"/>
          </w:tcPr>
          <w:p w14:paraId="41FAD7D8" w14:textId="77777777" w:rsidR="00712945" w:rsidRPr="006D2C2C" w:rsidRDefault="00712945" w:rsidP="00E45010">
            <w:pPr>
              <w:pStyle w:val="ListBullet"/>
            </w:pPr>
          </w:p>
        </w:tc>
        <w:tc>
          <w:tcPr>
            <w:tcW w:w="6378" w:type="dxa"/>
          </w:tcPr>
          <w:p w14:paraId="4F374B24" w14:textId="77777777" w:rsidR="00712945" w:rsidRPr="006D2C2C" w:rsidRDefault="00712945" w:rsidP="00E45010">
            <w:pPr>
              <w:pStyle w:val="ListBullet"/>
              <w:cnfStyle w:val="000000100000" w:firstRow="0" w:lastRow="0" w:firstColumn="0" w:lastColumn="0" w:oddVBand="0" w:evenVBand="0" w:oddHBand="1" w:evenHBand="0" w:firstRowFirstColumn="0" w:firstRowLastColumn="0" w:lastRowFirstColumn="0" w:lastRowLastColumn="0"/>
            </w:pPr>
          </w:p>
          <w:p w14:paraId="174A7D78" w14:textId="77777777" w:rsidR="00712945" w:rsidRPr="006D2C2C" w:rsidRDefault="00712945" w:rsidP="00E45010">
            <w:pPr>
              <w:pStyle w:val="ListBullet"/>
              <w:cnfStyle w:val="000000100000" w:firstRow="0" w:lastRow="0" w:firstColumn="0" w:lastColumn="0" w:oddVBand="0" w:evenVBand="0" w:oddHBand="1" w:evenHBand="0" w:firstRowFirstColumn="0" w:firstRowLastColumn="0" w:lastRowFirstColumn="0" w:lastRowLastColumn="0"/>
            </w:pPr>
          </w:p>
          <w:p w14:paraId="1FBC32D2" w14:textId="77777777" w:rsidR="00712945" w:rsidRPr="006D2C2C" w:rsidRDefault="00712945" w:rsidP="00E45010">
            <w:pPr>
              <w:pStyle w:val="ListBullet"/>
              <w:cnfStyle w:val="000000100000" w:firstRow="0" w:lastRow="0" w:firstColumn="0" w:lastColumn="0" w:oddVBand="0" w:evenVBand="0" w:oddHBand="1" w:evenHBand="0" w:firstRowFirstColumn="0" w:firstRowLastColumn="0" w:lastRowFirstColumn="0" w:lastRowLastColumn="0"/>
            </w:pPr>
          </w:p>
          <w:p w14:paraId="11F66E0B" w14:textId="77777777" w:rsidR="00712945" w:rsidRPr="006D2C2C" w:rsidRDefault="00712945" w:rsidP="00E45010">
            <w:pPr>
              <w:pStyle w:val="ListBullet"/>
              <w:cnfStyle w:val="000000100000" w:firstRow="0" w:lastRow="0" w:firstColumn="0" w:lastColumn="0" w:oddVBand="0" w:evenVBand="0" w:oddHBand="1" w:evenHBand="0" w:firstRowFirstColumn="0" w:firstRowLastColumn="0" w:lastRowFirstColumn="0" w:lastRowLastColumn="0"/>
            </w:pPr>
          </w:p>
        </w:tc>
      </w:tr>
    </w:tbl>
    <w:p w14:paraId="4C4F1A4F" w14:textId="344316A8" w:rsidR="009F353A" w:rsidRPr="006D2C2C" w:rsidRDefault="009F353A" w:rsidP="009F353A">
      <w:pPr>
        <w:pStyle w:val="Heading3"/>
      </w:pPr>
      <w:r w:rsidRPr="006D2C2C">
        <w:t>Instructions</w:t>
      </w:r>
    </w:p>
    <w:p w14:paraId="4F4C91E2" w14:textId="3408893C" w:rsidR="00010885" w:rsidRPr="002B24CB" w:rsidRDefault="004A5BCE">
      <w:pPr>
        <w:pStyle w:val="ListNumber"/>
        <w:numPr>
          <w:ilvl w:val="0"/>
          <w:numId w:val="18"/>
        </w:numPr>
      </w:pPr>
      <w:r w:rsidRPr="002B24CB">
        <w:t xml:space="preserve">Student groups </w:t>
      </w:r>
      <w:r w:rsidR="00F25280" w:rsidRPr="002B24CB">
        <w:t xml:space="preserve">present their proposal to </w:t>
      </w:r>
      <w:r w:rsidR="004364F6" w:rsidRPr="002B24CB">
        <w:t xml:space="preserve">their </w:t>
      </w:r>
      <w:r w:rsidRPr="002B24CB">
        <w:t xml:space="preserve">peers </w:t>
      </w:r>
      <w:r w:rsidR="00674128" w:rsidRPr="002B24CB">
        <w:t>and/</w:t>
      </w:r>
      <w:r w:rsidRPr="002B24CB">
        <w:t>or other school community members.</w:t>
      </w:r>
    </w:p>
    <w:p w14:paraId="60273B11" w14:textId="0BE8DBE2" w:rsidR="00010885" w:rsidRPr="004154FA" w:rsidRDefault="005F4DA9" w:rsidP="004154FA">
      <w:pPr>
        <w:pStyle w:val="ListNumber"/>
      </w:pPr>
      <w:r>
        <w:t>Each s</w:t>
      </w:r>
      <w:r w:rsidR="00A40171">
        <w:t>tudent</w:t>
      </w:r>
      <w:r w:rsidR="009B7F36">
        <w:t xml:space="preserve"> </w:t>
      </w:r>
      <w:r w:rsidR="00C93413">
        <w:t>group complete</w:t>
      </w:r>
      <w:r>
        <w:t>s</w:t>
      </w:r>
      <w:r w:rsidR="00C93413">
        <w:t xml:space="preserve"> feedback </w:t>
      </w:r>
      <w:r>
        <w:t xml:space="preserve">for </w:t>
      </w:r>
      <w:r w:rsidR="002B24CB">
        <w:t>2</w:t>
      </w:r>
      <w:r w:rsidR="008475AD">
        <w:t xml:space="preserve"> </w:t>
      </w:r>
      <w:r>
        <w:t>groups</w:t>
      </w:r>
      <w:r w:rsidR="00D02E35">
        <w:t xml:space="preserve"> in the feedback recording sheet and returns it </w:t>
      </w:r>
      <w:r w:rsidR="00934ACC">
        <w:t xml:space="preserve">to their teacher. For example, when student group </w:t>
      </w:r>
      <w:r w:rsidR="00860DAE">
        <w:t>1 presents their proposal</w:t>
      </w:r>
      <w:r w:rsidR="003253F9">
        <w:t>, all the other groups complete their comments on</w:t>
      </w:r>
      <w:r w:rsidR="00C90757">
        <w:t xml:space="preserve"> the recording sheet and re</w:t>
      </w:r>
      <w:r w:rsidR="00953F7E">
        <w:t xml:space="preserve">turn it to the teacher at the end of the </w:t>
      </w:r>
      <w:r w:rsidR="00A373DC">
        <w:t>presentation. This</w:t>
      </w:r>
      <w:r w:rsidR="00953F7E">
        <w:t xml:space="preserve"> </w:t>
      </w:r>
      <w:r w:rsidR="00A373DC">
        <w:t>p</w:t>
      </w:r>
      <w:r w:rsidR="00953F7E">
        <w:t>ee</w:t>
      </w:r>
      <w:r w:rsidR="00A373DC">
        <w:t xml:space="preserve">r feedback is passed on to </w:t>
      </w:r>
      <w:r w:rsidR="00725DE8">
        <w:t xml:space="preserve">group 1 students to collate their </w:t>
      </w:r>
      <w:r w:rsidR="003253F9">
        <w:t>reflections</w:t>
      </w:r>
      <w:r w:rsidR="000D6E19">
        <w:t>.</w:t>
      </w:r>
    </w:p>
    <w:p w14:paraId="72BA23D3" w14:textId="6574442E" w:rsidR="00010885" w:rsidRPr="006D2C2C" w:rsidRDefault="00D912A8" w:rsidP="00ED350D">
      <w:pPr>
        <w:pStyle w:val="ListNumber"/>
      </w:pPr>
      <w:r>
        <w:t xml:space="preserve">Students begin reflecting on the strengths and weaknesses of their proposals by taking notes in their learning </w:t>
      </w:r>
      <w:r w:rsidR="00B91355">
        <w:t>journals</w:t>
      </w:r>
      <w:r>
        <w:t>.</w:t>
      </w:r>
    </w:p>
    <w:p w14:paraId="2361F534" w14:textId="77777777" w:rsidR="009A41A2" w:rsidRPr="006D2C2C" w:rsidRDefault="009A41A2" w:rsidP="00ED350D"/>
    <w:p w14:paraId="2FB0C94A" w14:textId="77777777" w:rsidR="00833D4B" w:rsidRPr="006D2C2C" w:rsidRDefault="00833D4B" w:rsidP="00ED350D">
      <w:pPr>
        <w:rPr>
          <w:bCs/>
        </w:rPr>
        <w:sectPr w:rsidR="00833D4B" w:rsidRPr="006D2C2C" w:rsidSect="004A4163">
          <w:pgSz w:w="11906" w:h="16838"/>
          <w:pgMar w:top="1134" w:right="1134" w:bottom="1134" w:left="1134" w:header="709" w:footer="709" w:gutter="0"/>
          <w:cols w:space="708"/>
          <w:titlePg/>
          <w:docGrid w:linePitch="360"/>
        </w:sectPr>
      </w:pPr>
    </w:p>
    <w:p w14:paraId="1F0B8A1F" w14:textId="11F4E359" w:rsidR="009F353A" w:rsidRPr="006D2C2C" w:rsidRDefault="009A41A2" w:rsidP="00D130DE">
      <w:pPr>
        <w:pStyle w:val="Heading1"/>
      </w:pPr>
      <w:bookmarkStart w:id="34" w:name="_Toc179468440"/>
      <w:r w:rsidRPr="006D2C2C">
        <w:lastRenderedPageBreak/>
        <w:t>DS</w:t>
      </w:r>
      <w:r w:rsidR="00191D68">
        <w:t>.</w:t>
      </w:r>
      <w:r w:rsidR="001C2CB4" w:rsidRPr="006D2C2C">
        <w:t>8</w:t>
      </w:r>
      <w:r w:rsidR="00010885" w:rsidRPr="006D2C2C">
        <w:t xml:space="preserve"> </w:t>
      </w:r>
      <w:r w:rsidR="001265F7">
        <w:t>R</w:t>
      </w:r>
      <w:r w:rsidR="00010885" w:rsidRPr="006D2C2C">
        <w:t>eflect</w:t>
      </w:r>
      <w:r w:rsidR="001265F7">
        <w:t>ing</w:t>
      </w:r>
      <w:r w:rsidR="00010885" w:rsidRPr="006D2C2C">
        <w:t xml:space="preserve"> on the proposed actions and evaluat</w:t>
      </w:r>
      <w:r w:rsidR="001265F7">
        <w:t>ing</w:t>
      </w:r>
      <w:r w:rsidR="00010885" w:rsidRPr="006D2C2C">
        <w:t xml:space="preserve"> plans</w:t>
      </w:r>
      <w:bookmarkEnd w:id="34"/>
    </w:p>
    <w:p w14:paraId="38B45FE7" w14:textId="3B847FA7" w:rsidR="00E46528" w:rsidRPr="006D2C2C" w:rsidRDefault="00C96E51" w:rsidP="00E46528">
      <w:r w:rsidRPr="006D2C2C">
        <w:t>Students reflect on their group’s proposed plan and submit their completed journal for marking.</w:t>
      </w:r>
    </w:p>
    <w:p w14:paraId="6A440221" w14:textId="064337D0" w:rsidR="00960B4A" w:rsidRPr="006D2C2C" w:rsidRDefault="00960B4A" w:rsidP="00C43B37">
      <w:pPr>
        <w:pStyle w:val="Caption"/>
      </w:pPr>
      <w:r w:rsidRPr="006D2C2C">
        <w:t xml:space="preserve">Table </w:t>
      </w:r>
      <w:r w:rsidRPr="006D2C2C">
        <w:fldChar w:fldCharType="begin"/>
      </w:r>
      <w:r w:rsidRPr="006D2C2C">
        <w:instrText xml:space="preserve"> SEQ Table \* ARABIC </w:instrText>
      </w:r>
      <w:r w:rsidRPr="006D2C2C">
        <w:fldChar w:fldCharType="separate"/>
      </w:r>
      <w:r w:rsidR="002D3770">
        <w:rPr>
          <w:noProof/>
        </w:rPr>
        <w:t>16</w:t>
      </w:r>
      <w:r w:rsidRPr="006D2C2C">
        <w:rPr>
          <w:noProof/>
        </w:rPr>
        <w:fldChar w:fldCharType="end"/>
      </w:r>
      <w:r w:rsidR="008669BD">
        <w:rPr>
          <w:noProof/>
        </w:rPr>
        <w:t xml:space="preserve"> –</w:t>
      </w:r>
      <w:r w:rsidRPr="006D2C2C">
        <w:t xml:space="preserve"> </w:t>
      </w:r>
      <w:r w:rsidR="008669BD">
        <w:t>l</w:t>
      </w:r>
      <w:r w:rsidRPr="006D2C2C">
        <w:t>earning intentions and success criteria for DS</w:t>
      </w:r>
      <w:r w:rsidR="00191D68">
        <w:t>.</w:t>
      </w:r>
      <w:r w:rsidR="0066224D">
        <w:t>8</w:t>
      </w:r>
    </w:p>
    <w:tbl>
      <w:tblPr>
        <w:tblStyle w:val="Tableheader"/>
        <w:tblW w:w="0" w:type="auto"/>
        <w:tblLook w:val="0420" w:firstRow="1" w:lastRow="0" w:firstColumn="0" w:lastColumn="0" w:noHBand="0" w:noVBand="1"/>
        <w:tblDescription w:val="Learning intentions and success criteria. "/>
      </w:tblPr>
      <w:tblGrid>
        <w:gridCol w:w="4814"/>
        <w:gridCol w:w="4814"/>
      </w:tblGrid>
      <w:tr w:rsidR="009F353A" w:rsidRPr="00F55AB1" w14:paraId="0F9C491E" w14:textId="77777777" w:rsidTr="009F353A">
        <w:trPr>
          <w:cnfStyle w:val="100000000000" w:firstRow="1" w:lastRow="0" w:firstColumn="0" w:lastColumn="0" w:oddVBand="0" w:evenVBand="0" w:oddHBand="0" w:evenHBand="0" w:firstRowFirstColumn="0" w:firstRowLastColumn="0" w:lastRowFirstColumn="0" w:lastRowLastColumn="0"/>
        </w:trPr>
        <w:tc>
          <w:tcPr>
            <w:tcW w:w="4814" w:type="dxa"/>
          </w:tcPr>
          <w:p w14:paraId="18BE99B0" w14:textId="77777777" w:rsidR="009F353A" w:rsidRPr="006D2C2C" w:rsidRDefault="009F353A" w:rsidP="009F353A">
            <w:r w:rsidRPr="006D2C2C">
              <w:t>Learning intentions</w:t>
            </w:r>
          </w:p>
        </w:tc>
        <w:tc>
          <w:tcPr>
            <w:tcW w:w="4814" w:type="dxa"/>
          </w:tcPr>
          <w:p w14:paraId="631AA0EB" w14:textId="77777777" w:rsidR="009F353A" w:rsidRPr="006D2C2C" w:rsidRDefault="009F353A" w:rsidP="009F353A">
            <w:r w:rsidRPr="006D2C2C">
              <w:t>Success criteria</w:t>
            </w:r>
          </w:p>
        </w:tc>
      </w:tr>
      <w:tr w:rsidR="009F353A" w:rsidRPr="00F55AB1" w14:paraId="56B964BE" w14:textId="77777777" w:rsidTr="009F353A">
        <w:trPr>
          <w:cnfStyle w:val="000000100000" w:firstRow="0" w:lastRow="0" w:firstColumn="0" w:lastColumn="0" w:oddVBand="0" w:evenVBand="0" w:oddHBand="1" w:evenHBand="0" w:firstRowFirstColumn="0" w:firstRowLastColumn="0" w:lastRowFirstColumn="0" w:lastRowLastColumn="0"/>
        </w:trPr>
        <w:tc>
          <w:tcPr>
            <w:tcW w:w="4814" w:type="dxa"/>
          </w:tcPr>
          <w:p w14:paraId="53C4B184" w14:textId="13C74C7C" w:rsidR="002438E4" w:rsidRPr="006D2C2C" w:rsidRDefault="002438E4" w:rsidP="002438E4">
            <w:r w:rsidRPr="006D2C2C">
              <w:t>We are learning</w:t>
            </w:r>
            <w:r w:rsidR="00AF158B">
              <w:t xml:space="preserve"> to</w:t>
            </w:r>
            <w:r w:rsidRPr="006D2C2C">
              <w:t>:</w:t>
            </w:r>
          </w:p>
          <w:p w14:paraId="7170AC4C" w14:textId="5BC0DC6F" w:rsidR="0049351D" w:rsidRPr="006D2C2C" w:rsidRDefault="00D55F4D" w:rsidP="00E45010">
            <w:pPr>
              <w:pStyle w:val="ListBullet"/>
            </w:pPr>
            <w:r w:rsidRPr="006D2C2C">
              <w:t>use energy more efficiently</w:t>
            </w:r>
          </w:p>
          <w:p w14:paraId="728654D5" w14:textId="10D57F2B" w:rsidR="009F353A" w:rsidRPr="006D2C2C" w:rsidRDefault="009F353A" w:rsidP="00E45010">
            <w:pPr>
              <w:pStyle w:val="ListBullet"/>
            </w:pPr>
            <w:r w:rsidRPr="006D2C2C">
              <w:t>select strategies to solve scientific problems and to evaluate our solutions</w:t>
            </w:r>
          </w:p>
          <w:p w14:paraId="76E186E6" w14:textId="697C5D39" w:rsidR="002438E4" w:rsidRPr="006D2C2C" w:rsidRDefault="002438E4" w:rsidP="00E45010">
            <w:pPr>
              <w:pStyle w:val="ListBullet"/>
            </w:pPr>
            <w:r w:rsidRPr="006D2C2C">
              <w:t>communicate scientific arguments with evidence, using scientific language and terminology appropriate to the audience.</w:t>
            </w:r>
          </w:p>
        </w:tc>
        <w:tc>
          <w:tcPr>
            <w:tcW w:w="4814" w:type="dxa"/>
          </w:tcPr>
          <w:p w14:paraId="02C72309" w14:textId="379B82DA" w:rsidR="009F353A" w:rsidRPr="006D2C2C" w:rsidRDefault="002438E4" w:rsidP="0049351D">
            <w:r w:rsidRPr="006D2C2C">
              <w:t>I can:</w:t>
            </w:r>
          </w:p>
          <w:p w14:paraId="069B3BF4" w14:textId="3CFF75FA" w:rsidR="00490CB1" w:rsidRPr="006D2C2C" w:rsidRDefault="00490CB1" w:rsidP="00E45010">
            <w:pPr>
              <w:pStyle w:val="ListBullet"/>
            </w:pPr>
            <w:r w:rsidRPr="006D2C2C">
              <w:t xml:space="preserve">outline </w:t>
            </w:r>
            <w:r w:rsidR="003253F9" w:rsidRPr="006D2C2C">
              <w:t xml:space="preserve">the </w:t>
            </w:r>
            <w:r w:rsidR="002F3271" w:rsidRPr="006D2C2C">
              <w:t xml:space="preserve">strengths and weaknesses </w:t>
            </w:r>
            <w:r w:rsidRPr="006D2C2C">
              <w:t>of my group’s proposal</w:t>
            </w:r>
          </w:p>
          <w:p w14:paraId="73BE912E" w14:textId="03B7AB43" w:rsidR="002438E4" w:rsidRPr="006D2C2C" w:rsidRDefault="00490CB1" w:rsidP="00E45010">
            <w:pPr>
              <w:pStyle w:val="ListBullet"/>
            </w:pPr>
            <w:r w:rsidRPr="006D2C2C">
              <w:t>make</w:t>
            </w:r>
            <w:r w:rsidR="002F3271" w:rsidRPr="006D2C2C">
              <w:t xml:space="preserve"> suggestions for </w:t>
            </w:r>
            <w:r w:rsidR="004B409E" w:rsidRPr="006D2C2C">
              <w:t xml:space="preserve">how </w:t>
            </w:r>
            <w:r w:rsidR="001E657F" w:rsidRPr="006D2C2C">
              <w:t xml:space="preserve">the proposal could be </w:t>
            </w:r>
            <w:r w:rsidR="002F3271" w:rsidRPr="006D2C2C">
              <w:t>improve</w:t>
            </w:r>
            <w:r w:rsidR="001E657F" w:rsidRPr="006D2C2C">
              <w:t>d</w:t>
            </w:r>
          </w:p>
          <w:p w14:paraId="45011CC4" w14:textId="63115448" w:rsidR="002F3271" w:rsidRPr="006D2C2C" w:rsidRDefault="001E657F" w:rsidP="00E45010">
            <w:pPr>
              <w:pStyle w:val="ListBullet"/>
            </w:pPr>
            <w:r w:rsidRPr="006D2C2C">
              <w:t>c</w:t>
            </w:r>
            <w:r w:rsidR="002F3271" w:rsidRPr="006D2C2C">
              <w:t>ommunicate arguments us</w:t>
            </w:r>
            <w:r w:rsidR="00DD2162" w:rsidRPr="006D2C2C">
              <w:t>ing</w:t>
            </w:r>
            <w:r w:rsidR="002F3271" w:rsidRPr="006D2C2C">
              <w:t xml:space="preserve"> scientific language and terminology.</w:t>
            </w:r>
          </w:p>
        </w:tc>
      </w:tr>
    </w:tbl>
    <w:p w14:paraId="19B3DC34" w14:textId="41037F31" w:rsidR="009F353A" w:rsidRPr="006D2C2C" w:rsidRDefault="009F353A" w:rsidP="009F353A">
      <w:pPr>
        <w:pStyle w:val="Heading3"/>
      </w:pPr>
      <w:r w:rsidRPr="006D2C2C">
        <w:t>Preparation</w:t>
      </w:r>
    </w:p>
    <w:p w14:paraId="11695241" w14:textId="70112C84" w:rsidR="00FE036A" w:rsidRPr="006D2C2C" w:rsidRDefault="00E46528" w:rsidP="004B07CC">
      <w:r w:rsidRPr="006D2C2C">
        <w:t>E</w:t>
      </w:r>
      <w:r w:rsidR="004B07CC" w:rsidRPr="006D2C2C">
        <w:t>nsure that</w:t>
      </w:r>
      <w:r w:rsidR="00FE036A" w:rsidRPr="006D2C2C">
        <w:t>:</w:t>
      </w:r>
    </w:p>
    <w:p w14:paraId="5D233939" w14:textId="77777777" w:rsidR="00FE036A" w:rsidRPr="006D2C2C" w:rsidRDefault="00FE036A" w:rsidP="00E45010">
      <w:pPr>
        <w:pStyle w:val="ListBullet"/>
      </w:pPr>
      <w:r w:rsidRPr="006D2C2C">
        <w:t>each student has access to their group’s proposal and their learning journal</w:t>
      </w:r>
    </w:p>
    <w:p w14:paraId="426D4BC0" w14:textId="114D3118" w:rsidR="004B07CC" w:rsidRPr="006D2C2C" w:rsidRDefault="004B07CC" w:rsidP="00E45010">
      <w:pPr>
        <w:pStyle w:val="ListBullet"/>
      </w:pPr>
      <w:r w:rsidRPr="006D2C2C">
        <w:t xml:space="preserve">the room is </w:t>
      </w:r>
      <w:r w:rsidR="006B4905" w:rsidRPr="006D2C2C">
        <w:t xml:space="preserve">set up </w:t>
      </w:r>
      <w:r w:rsidR="00FB1318" w:rsidRPr="006D2C2C">
        <w:t xml:space="preserve">so that students </w:t>
      </w:r>
      <w:r w:rsidR="000D33CA" w:rsidRPr="006D2C2C">
        <w:t>can</w:t>
      </w:r>
      <w:r w:rsidR="00FB1318" w:rsidRPr="006D2C2C">
        <w:t xml:space="preserve"> work independently</w:t>
      </w:r>
    </w:p>
    <w:p w14:paraId="72ADF67F" w14:textId="73F75B0F" w:rsidR="007D1D73" w:rsidRPr="006D2C2C" w:rsidRDefault="007D1D73" w:rsidP="00E45010">
      <w:pPr>
        <w:pStyle w:val="ListBullet"/>
      </w:pPr>
      <w:r w:rsidRPr="006D2C2C">
        <w:t>adequate time is provided for students to complete the reflection</w:t>
      </w:r>
      <w:r w:rsidR="009F1673" w:rsidRPr="006D2C2C">
        <w:t>.</w:t>
      </w:r>
    </w:p>
    <w:p w14:paraId="1C6AD5B4" w14:textId="77777777" w:rsidR="009F353A" w:rsidRPr="006D2C2C" w:rsidRDefault="009F353A" w:rsidP="009F353A">
      <w:pPr>
        <w:pStyle w:val="Heading3"/>
      </w:pPr>
      <w:r w:rsidRPr="006D2C2C">
        <w:t>Instructions</w:t>
      </w:r>
    </w:p>
    <w:p w14:paraId="41416596" w14:textId="203C8B48" w:rsidR="00515F51" w:rsidRPr="00362129" w:rsidRDefault="00010885">
      <w:pPr>
        <w:pStyle w:val="ListNumber"/>
        <w:numPr>
          <w:ilvl w:val="0"/>
          <w:numId w:val="19"/>
        </w:numPr>
      </w:pPr>
      <w:r w:rsidRPr="00362129">
        <w:t>Each student individually complete</w:t>
      </w:r>
      <w:r w:rsidR="00671E51" w:rsidRPr="00362129">
        <w:t xml:space="preserve">s a </w:t>
      </w:r>
      <w:r w:rsidRPr="00362129">
        <w:t xml:space="preserve">reflection by responding to the </w:t>
      </w:r>
      <w:r w:rsidR="00515F51" w:rsidRPr="00362129">
        <w:t xml:space="preserve">guiding </w:t>
      </w:r>
      <w:r w:rsidRPr="00362129">
        <w:t>questions</w:t>
      </w:r>
      <w:r w:rsidR="00FA2C8D" w:rsidRPr="00362129">
        <w:t>:</w:t>
      </w:r>
    </w:p>
    <w:p w14:paraId="298B5981" w14:textId="1B8AAB2E" w:rsidR="00DA6DFC" w:rsidRPr="006D2C2C" w:rsidRDefault="00DA6DFC" w:rsidP="00191D68">
      <w:pPr>
        <w:pStyle w:val="ListBullet"/>
        <w:ind w:left="1134"/>
      </w:pPr>
      <w:r w:rsidRPr="006D2C2C">
        <w:t xml:space="preserve">What were the strengths and weaknesses of </w:t>
      </w:r>
      <w:r w:rsidR="00886D95" w:rsidRPr="006D2C2C">
        <w:t xml:space="preserve">your group’s </w:t>
      </w:r>
      <w:r w:rsidRPr="006D2C2C">
        <w:t>plan?</w:t>
      </w:r>
    </w:p>
    <w:p w14:paraId="61F560A2" w14:textId="2ADB42AC" w:rsidR="00DA6DFC" w:rsidRPr="006D2C2C" w:rsidRDefault="00DA6DFC" w:rsidP="00BD24CC">
      <w:pPr>
        <w:pStyle w:val="ListBullet"/>
        <w:ind w:left="1134"/>
      </w:pPr>
      <w:r w:rsidRPr="006D2C2C">
        <w:lastRenderedPageBreak/>
        <w:t>How could the proposal and action be improved? (</w:t>
      </w:r>
      <w:r w:rsidR="00362129">
        <w:t>L</w:t>
      </w:r>
      <w:r w:rsidRPr="006D2C2C">
        <w:t>ink to equipment/technologies for measuring and monitoring success</w:t>
      </w:r>
      <w:r w:rsidR="00362129">
        <w:t>.</w:t>
      </w:r>
      <w:r w:rsidRPr="006D2C2C">
        <w:t>)</w:t>
      </w:r>
    </w:p>
    <w:p w14:paraId="2A60169D" w14:textId="5BD7EE8F" w:rsidR="003742FA" w:rsidRPr="006D2C2C" w:rsidRDefault="00DA6DFC" w:rsidP="00BD24CC">
      <w:pPr>
        <w:pStyle w:val="ListBullet"/>
        <w:ind w:left="1134"/>
      </w:pPr>
      <w:r w:rsidRPr="006D2C2C">
        <w:t>How</w:t>
      </w:r>
      <w:r w:rsidR="00832B80" w:rsidRPr="006D2C2C">
        <w:t xml:space="preserve"> else</w:t>
      </w:r>
      <w:r w:rsidRPr="006D2C2C">
        <w:t xml:space="preserve"> </w:t>
      </w:r>
      <w:r w:rsidR="00832B80" w:rsidRPr="006D2C2C">
        <w:t xml:space="preserve">could </w:t>
      </w:r>
      <w:r w:rsidR="00BC1687">
        <w:t>you</w:t>
      </w:r>
      <w:r w:rsidRPr="006D2C2C">
        <w:t xml:space="preserve"> communicate to engage others to try our ideas?</w:t>
      </w:r>
    </w:p>
    <w:p w14:paraId="5A0F1203" w14:textId="0C7114E2" w:rsidR="00010885" w:rsidRPr="006D2C2C" w:rsidRDefault="00010885" w:rsidP="0015729A">
      <w:pPr>
        <w:pStyle w:val="ListNumber"/>
        <w:rPr>
          <w:rStyle w:val="Strong"/>
          <w:b w:val="0"/>
          <w:bCs w:val="0"/>
        </w:rPr>
      </w:pPr>
      <w:r w:rsidRPr="649E7532">
        <w:rPr>
          <w:rStyle w:val="Strong"/>
          <w:b w:val="0"/>
          <w:bCs w:val="0"/>
        </w:rPr>
        <w:t xml:space="preserve">Before students submit their journals, each student </w:t>
      </w:r>
      <w:r w:rsidR="001A0C4C" w:rsidRPr="649E7532">
        <w:rPr>
          <w:rStyle w:val="Strong"/>
          <w:b w:val="0"/>
          <w:bCs w:val="0"/>
        </w:rPr>
        <w:t xml:space="preserve">is </w:t>
      </w:r>
      <w:r w:rsidRPr="649E7532">
        <w:rPr>
          <w:rStyle w:val="Strong"/>
          <w:b w:val="0"/>
          <w:bCs w:val="0"/>
        </w:rPr>
        <w:t>to:</w:t>
      </w:r>
    </w:p>
    <w:p w14:paraId="4F945A0A" w14:textId="749A7829" w:rsidR="007F470E" w:rsidRPr="006D2C2C" w:rsidRDefault="00362129" w:rsidP="00BD24CC">
      <w:pPr>
        <w:pStyle w:val="ListBullet"/>
        <w:ind w:left="1134"/>
      </w:pPr>
      <w:r>
        <w:t>r</w:t>
      </w:r>
      <w:r w:rsidR="006B4905" w:rsidRPr="006D2C2C">
        <w:t xml:space="preserve">eflect </w:t>
      </w:r>
      <w:r w:rsidR="007F470E" w:rsidRPr="006D2C2C">
        <w:t>on their learning by compl</w:t>
      </w:r>
      <w:r w:rsidR="0000484B" w:rsidRPr="006D2C2C">
        <w:t>eting the table in the student learning journal</w:t>
      </w:r>
    </w:p>
    <w:p w14:paraId="0F32E9BD" w14:textId="6500C3C3" w:rsidR="00010885" w:rsidRDefault="00362129" w:rsidP="00BD24CC">
      <w:pPr>
        <w:pStyle w:val="ListBullet"/>
        <w:ind w:left="1134"/>
      </w:pPr>
      <w:r>
        <w:t>o</w:t>
      </w:r>
      <w:r w:rsidR="006B4905" w:rsidRPr="006D2C2C">
        <w:t xml:space="preserve">utline </w:t>
      </w:r>
      <w:r w:rsidR="00010885" w:rsidRPr="006D2C2C">
        <w:t xml:space="preserve">some new knowledge and skills </w:t>
      </w:r>
      <w:r w:rsidR="00F45D86" w:rsidRPr="006D2C2C">
        <w:t>they</w:t>
      </w:r>
      <w:r w:rsidR="00010885" w:rsidRPr="006D2C2C">
        <w:t xml:space="preserve"> have developed</w:t>
      </w:r>
      <w:r w:rsidR="00281D03" w:rsidRPr="006D2C2C">
        <w:t xml:space="preserve"> in this task.</w:t>
      </w:r>
    </w:p>
    <w:p w14:paraId="1B024B2B" w14:textId="18264AC6" w:rsidR="008C7D31" w:rsidRPr="006D2C2C" w:rsidRDefault="008C7D31" w:rsidP="008C7D31">
      <w:pPr>
        <w:pStyle w:val="ListNumber"/>
      </w:pPr>
      <w:r>
        <w:t xml:space="preserve">Provide guidance to students on the use of connectives and evaluative language in developing their proposal. Refer to scaffolds and templates in </w:t>
      </w:r>
      <w:r w:rsidRPr="00835184">
        <w:rPr>
          <w:rStyle w:val="Strong"/>
        </w:rPr>
        <w:t>EGY PPT</w:t>
      </w:r>
      <w:r w:rsidRPr="00BD24CC">
        <w:rPr>
          <w:rStyle w:val="Strong"/>
          <w:b w:val="0"/>
          <w:bCs w:val="0"/>
        </w:rPr>
        <w:t>.</w:t>
      </w:r>
    </w:p>
    <w:p w14:paraId="611194C3" w14:textId="7C9C579F" w:rsidR="00AB476D" w:rsidRPr="00256D10" w:rsidRDefault="00AB476D" w:rsidP="00256D10">
      <w:bookmarkStart w:id="35" w:name="_Guiding_questions."/>
      <w:bookmarkEnd w:id="35"/>
      <w:r>
        <w:br w:type="page"/>
      </w:r>
    </w:p>
    <w:p w14:paraId="3574E366" w14:textId="4FB4AB04" w:rsidR="00A8296F" w:rsidRPr="006D2C2C" w:rsidRDefault="00A8296F" w:rsidP="006F1A55">
      <w:pPr>
        <w:pStyle w:val="Heading1"/>
      </w:pPr>
      <w:bookmarkStart w:id="36" w:name="_Toc179468441"/>
      <w:r w:rsidRPr="006D2C2C">
        <w:lastRenderedPageBreak/>
        <w:t xml:space="preserve">Evidence </w:t>
      </w:r>
      <w:r w:rsidR="00D53913" w:rsidRPr="006D2C2C">
        <w:t>base</w:t>
      </w:r>
      <w:bookmarkEnd w:id="36"/>
    </w:p>
    <w:p w14:paraId="6EE7F83E" w14:textId="77777777" w:rsidR="0054659A" w:rsidRPr="006D2C2C" w:rsidRDefault="0054659A" w:rsidP="0054659A">
      <w:pPr>
        <w:pStyle w:val="FeatureBox2"/>
      </w:pPr>
      <w:r w:rsidRPr="006D2C2C">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42B5BD5" w14:textId="469D9221" w:rsidR="0054659A" w:rsidRPr="006D2C2C" w:rsidRDefault="0054659A" w:rsidP="0054659A">
      <w:pPr>
        <w:pStyle w:val="FeatureBox2"/>
      </w:pPr>
      <w:r w:rsidRPr="006D2C2C">
        <w:t xml:space="preserve">Please refer to the NESA Copyright Disclaimer for more information </w:t>
      </w:r>
      <w:hyperlink r:id="rId47" w:history="1">
        <w:r w:rsidR="00870961" w:rsidRPr="00870961">
          <w:rPr>
            <w:rStyle w:val="Hyperlink"/>
          </w:rPr>
          <w:t>https://educationstandards.nsw.edu.au/wps/portal/nesa/mini-footer/copyright</w:t>
        </w:r>
      </w:hyperlink>
      <w:r w:rsidRPr="006D2C2C">
        <w:t>.</w:t>
      </w:r>
    </w:p>
    <w:p w14:paraId="1E6ED738" w14:textId="48FBEDF5" w:rsidR="0054659A" w:rsidRPr="006D2C2C" w:rsidRDefault="0054659A" w:rsidP="0054659A">
      <w:pPr>
        <w:pStyle w:val="FeatureBox2"/>
      </w:pPr>
      <w:r w:rsidRPr="006D2C2C">
        <w:t xml:space="preserve">NESA holds the only official and up-to-date versions of the NSW Curriculum and syllabus documents. Please visit the NSW Education Standards Authority (NESA) website </w:t>
      </w:r>
      <w:hyperlink r:id="rId48" w:history="1">
        <w:r w:rsidRPr="006D2C2C">
          <w:rPr>
            <w:rStyle w:val="Hyperlink"/>
          </w:rPr>
          <w:t>https://educationstandards.nsw.edu.au</w:t>
        </w:r>
      </w:hyperlink>
      <w:r w:rsidRPr="006D2C2C">
        <w:t xml:space="preserve"> and the NSW Curriculum website </w:t>
      </w:r>
      <w:hyperlink r:id="rId49" w:history="1">
        <w:r w:rsidRPr="006D2C2C">
          <w:rPr>
            <w:rStyle w:val="Hyperlink"/>
          </w:rPr>
          <w:t>https://curriculum.nsw.edu.au</w:t>
        </w:r>
      </w:hyperlink>
      <w:r w:rsidRPr="006D2C2C">
        <w:t>.</w:t>
      </w:r>
    </w:p>
    <w:p w14:paraId="3C2C9916" w14:textId="77777777" w:rsidR="00E74952" w:rsidRPr="00F125FA" w:rsidRDefault="00000000" w:rsidP="00E74952">
      <w:pPr>
        <w:spacing w:before="0" w:after="160"/>
      </w:pPr>
      <w:hyperlink r:id="rId50" w:history="1">
        <w:r w:rsidR="00E74952" w:rsidRPr="00F125FA">
          <w:rPr>
            <w:rStyle w:val="Hyperlink"/>
          </w:rPr>
          <w:t>Science 7–10 Syllabus</w:t>
        </w:r>
      </w:hyperlink>
      <w:r w:rsidR="00E74952" w:rsidRPr="00F125FA">
        <w:t xml:space="preserve"> © NSW Education Standards Authority (NESA) for and on behalf of the Crown in right of the State of New South Wales, 2023.</w:t>
      </w:r>
    </w:p>
    <w:p w14:paraId="15F9B524" w14:textId="77777777" w:rsidR="00E74952" w:rsidRPr="00F125FA" w:rsidRDefault="00E74952" w:rsidP="00E74952">
      <w:pPr>
        <w:spacing w:before="0" w:after="160"/>
      </w:pPr>
      <w:proofErr w:type="spellStart"/>
      <w:r w:rsidRPr="00F125FA">
        <w:t>AdaptNSW</w:t>
      </w:r>
      <w:proofErr w:type="spellEnd"/>
      <w:r w:rsidRPr="00F125FA">
        <w:t xml:space="preserve"> (n.d.) </w:t>
      </w:r>
      <w:hyperlink r:id="rId51" w:history="1">
        <w:r w:rsidRPr="00495160">
          <w:rPr>
            <w:rStyle w:val="Hyperlink"/>
            <w:i/>
            <w:iCs/>
          </w:rPr>
          <w:t>Climate change, green cover and open spaces</w:t>
        </w:r>
      </w:hyperlink>
      <w:r w:rsidRPr="00F125FA">
        <w:t xml:space="preserve">, </w:t>
      </w:r>
      <w:proofErr w:type="spellStart"/>
      <w:r w:rsidRPr="00F125FA">
        <w:t>AdaptNSW</w:t>
      </w:r>
      <w:proofErr w:type="spellEnd"/>
      <w:r w:rsidRPr="00F125FA">
        <w:t xml:space="preserve"> website, accessed 15 July 2024.</w:t>
      </w:r>
    </w:p>
    <w:p w14:paraId="27A6D8E2" w14:textId="77777777" w:rsidR="00E74952" w:rsidRPr="00F125FA" w:rsidRDefault="00E74952" w:rsidP="00E74952">
      <w:r w:rsidRPr="00F125FA">
        <w:t xml:space="preserve">ARENA (Australian Renewable Energy Agency) (2024) </w:t>
      </w:r>
      <w:hyperlink r:id="rId52" w:history="1">
        <w:r w:rsidRPr="00495160">
          <w:rPr>
            <w:rStyle w:val="Hyperlink"/>
            <w:i/>
            <w:iCs/>
          </w:rPr>
          <w:t>What is renewable energy?</w:t>
        </w:r>
      </w:hyperlink>
      <w:r w:rsidRPr="00F125FA">
        <w:t xml:space="preserve">, </w:t>
      </w:r>
      <w:r>
        <w:t>ARENA</w:t>
      </w:r>
      <w:r w:rsidRPr="00F125FA">
        <w:t xml:space="preserve"> website, accessed 15 July 2024.</w:t>
      </w:r>
    </w:p>
    <w:p w14:paraId="46DB0F6C" w14:textId="77777777" w:rsidR="00E74952" w:rsidRPr="00F125FA" w:rsidRDefault="00E74952" w:rsidP="00E74952">
      <w:r w:rsidRPr="00F125FA">
        <w:t xml:space="preserve">Australian Government (2024) </w:t>
      </w:r>
      <w:hyperlink r:id="rId53" w:history="1">
        <w:r w:rsidRPr="00495160">
          <w:rPr>
            <w:rStyle w:val="Hyperlink"/>
            <w:i/>
            <w:iCs/>
          </w:rPr>
          <w:t>Energy Rating Calculator</w:t>
        </w:r>
      </w:hyperlink>
      <w:r w:rsidRPr="00495160">
        <w:rPr>
          <w:rStyle w:val="Hyperlink"/>
          <w:i/>
          <w:iCs/>
        </w:rPr>
        <w:t xml:space="preserve"> [website]</w:t>
      </w:r>
      <w:r w:rsidRPr="00495160">
        <w:t>, energyrating.gov.au, accessed 15 July 2024.</w:t>
      </w:r>
    </w:p>
    <w:p w14:paraId="5CEB7A59" w14:textId="77777777" w:rsidR="00E74952" w:rsidRPr="00615425" w:rsidRDefault="00E74952" w:rsidP="00E74952">
      <w:r w:rsidRPr="00615425">
        <w:t>Brookhart SM (2018) ‘</w:t>
      </w:r>
      <w:hyperlink r:id="rId54" w:history="1">
        <w:r w:rsidRPr="00615425">
          <w:rPr>
            <w:rStyle w:val="Hyperlink"/>
          </w:rPr>
          <w:t>Appropriate Criteria: Key to Effective Rubrics</w:t>
        </w:r>
      </w:hyperlink>
      <w:r w:rsidRPr="00615425">
        <w:t xml:space="preserve">’, </w:t>
      </w:r>
      <w:r w:rsidRPr="00615425">
        <w:rPr>
          <w:rStyle w:val="Emphasis"/>
        </w:rPr>
        <w:t>Frontiers in Education</w:t>
      </w:r>
      <w:r w:rsidRPr="00615425">
        <w:t>, volume 3(22):1–12, doi:10.3389/feduc.2018.00022, accessed 15 July 2024.</w:t>
      </w:r>
    </w:p>
    <w:p w14:paraId="50C1998C" w14:textId="77777777" w:rsidR="00E74952" w:rsidRPr="00615425" w:rsidRDefault="00E74952" w:rsidP="00E74952">
      <w:r w:rsidRPr="00615425">
        <w:t xml:space="preserve">CESE (Centre for Education Statistics and Evaluation) (2020a) </w:t>
      </w:r>
      <w:hyperlink r:id="rId55" w:history="1">
        <w:r w:rsidRPr="00615425">
          <w:rPr>
            <w:rStyle w:val="Hyperlink"/>
            <w:i/>
            <w:iCs/>
          </w:rPr>
          <w:t>What works best: 2020 update</w:t>
        </w:r>
      </w:hyperlink>
      <w:r w:rsidRPr="00615425">
        <w:t>, NSW Department of Education, accessed 15 July 2024.</w:t>
      </w:r>
    </w:p>
    <w:p w14:paraId="2E2C7B4F" w14:textId="77777777" w:rsidR="00E74952" w:rsidRPr="00615425" w:rsidRDefault="00E74952" w:rsidP="00E74952">
      <w:r w:rsidRPr="00615425">
        <w:t xml:space="preserve">CESE (2020b) </w:t>
      </w:r>
      <w:hyperlink r:id="rId56" w:history="1">
        <w:r w:rsidRPr="00615425">
          <w:rPr>
            <w:rStyle w:val="Hyperlink"/>
            <w:i/>
            <w:iCs/>
          </w:rPr>
          <w:t>What works best in practice</w:t>
        </w:r>
      </w:hyperlink>
      <w:r w:rsidRPr="00615425">
        <w:t>, NSW Department of Education, accessed 15 July 2024.</w:t>
      </w:r>
    </w:p>
    <w:p w14:paraId="7B834B4E" w14:textId="77777777" w:rsidR="00E74952" w:rsidRPr="00F125FA" w:rsidRDefault="00E74952" w:rsidP="00E74952">
      <w:r w:rsidRPr="00615425">
        <w:t xml:space="preserve">CESE (2021) </w:t>
      </w:r>
      <w:hyperlink r:id="rId57" w:history="1">
        <w:r w:rsidRPr="00615425">
          <w:rPr>
            <w:rStyle w:val="Hyperlink"/>
            <w:i/>
            <w:iCs/>
          </w:rPr>
          <w:t>Growth goal setting – what works best in practice</w:t>
        </w:r>
      </w:hyperlink>
      <w:r w:rsidRPr="00615425">
        <w:t>, NSW Department of Education, accessed 15 July 2024.</w:t>
      </w:r>
    </w:p>
    <w:p w14:paraId="76ECE5B8" w14:textId="77777777" w:rsidR="00E74952" w:rsidRPr="00F745C7" w:rsidRDefault="00E74952" w:rsidP="00E74952">
      <w:r w:rsidRPr="00F745C7">
        <w:lastRenderedPageBreak/>
        <w:t>Fisher D and Frey N (1 November 2009) ‘</w:t>
      </w:r>
      <w:hyperlink r:id="rId58" w:history="1">
        <w:r w:rsidRPr="00F745C7">
          <w:rPr>
            <w:rStyle w:val="Hyperlink"/>
          </w:rPr>
          <w:t>Feed Up, Back, Forward</w:t>
        </w:r>
      </w:hyperlink>
      <w:r w:rsidRPr="00F745C7">
        <w:t xml:space="preserve">’, </w:t>
      </w:r>
      <w:r w:rsidRPr="00F745C7">
        <w:rPr>
          <w:rStyle w:val="Emphasis"/>
        </w:rPr>
        <w:t>ASCD (Association for Supervision and Curriculum Development): Educational Leadership magazine</w:t>
      </w:r>
      <w:r w:rsidRPr="00F745C7">
        <w:t>, 67(3), accessed 15 July 2024.</w:t>
      </w:r>
    </w:p>
    <w:p w14:paraId="7935C3BE" w14:textId="77777777" w:rsidR="00E74952" w:rsidRPr="00F745C7" w:rsidRDefault="00E74952" w:rsidP="00E74952">
      <w:r w:rsidRPr="00F745C7">
        <w:t xml:space="preserve">Griffin P (2017) </w:t>
      </w:r>
      <w:r w:rsidRPr="00F745C7">
        <w:rPr>
          <w:rStyle w:val="Emphasis"/>
        </w:rPr>
        <w:t>Assessment for Teaching</w:t>
      </w:r>
      <w:r w:rsidRPr="00F745C7">
        <w:t>, Cambridge University Press, Port Melbourne, Victoria.</w:t>
      </w:r>
    </w:p>
    <w:p w14:paraId="1EA352A0" w14:textId="77777777" w:rsidR="00E74952" w:rsidRPr="00F745C7" w:rsidRDefault="00E74952" w:rsidP="00E74952">
      <w:bookmarkStart w:id="37" w:name="_Hlk179464924"/>
      <w:r w:rsidRPr="00F745C7">
        <w:t xml:space="preserve">Hattie J and Timperley H (2007) </w:t>
      </w:r>
      <w:hyperlink r:id="rId59" w:history="1">
        <w:r w:rsidRPr="00F745C7">
          <w:rPr>
            <w:rStyle w:val="Hyperlink"/>
          </w:rPr>
          <w:t>‘The Power of Feedback’</w:t>
        </w:r>
      </w:hyperlink>
      <w:r w:rsidRPr="00F745C7">
        <w:t xml:space="preserve">, </w:t>
      </w:r>
      <w:r w:rsidRPr="00F745C7">
        <w:rPr>
          <w:rStyle w:val="Emphasis"/>
        </w:rPr>
        <w:t>Review of Educational Research</w:t>
      </w:r>
      <w:r w:rsidRPr="00F745C7">
        <w:t xml:space="preserve">, 77(1): 81–112, doi:10.3102/003465430298487, accessed </w:t>
      </w:r>
      <w:r>
        <w:t>15 July 2024</w:t>
      </w:r>
      <w:bookmarkEnd w:id="37"/>
      <w:r w:rsidRPr="00F745C7">
        <w:t>.</w:t>
      </w:r>
    </w:p>
    <w:p w14:paraId="7AA58EAD" w14:textId="77777777" w:rsidR="00E74952" w:rsidRPr="00495160" w:rsidRDefault="00E74952" w:rsidP="00E74952">
      <w:r w:rsidRPr="00F745C7">
        <w:t>HSE (</w:t>
      </w:r>
      <w:proofErr w:type="spellStart"/>
      <w:r w:rsidRPr="00F745C7">
        <w:t>Heath</w:t>
      </w:r>
      <w:proofErr w:type="spellEnd"/>
      <w:r w:rsidRPr="00F745C7">
        <w:t xml:space="preserve"> and Safety Executive) (n.d.) </w:t>
      </w:r>
      <w:hyperlink r:id="rId60" w:anchor="six_factors" w:history="1">
        <w:r w:rsidRPr="00904F94">
          <w:rPr>
            <w:rStyle w:val="Hyperlink"/>
            <w:i/>
            <w:iCs/>
          </w:rPr>
          <w:t>Six factors indicating thermal comfort</w:t>
        </w:r>
      </w:hyperlink>
      <w:r w:rsidRPr="00495160">
        <w:t xml:space="preserve">, </w:t>
      </w:r>
      <w:r w:rsidRPr="00F745C7">
        <w:t>HSE website</w:t>
      </w:r>
      <w:r w:rsidRPr="00495160">
        <w:t>, accessed 15 July 2024.</w:t>
      </w:r>
    </w:p>
    <w:p w14:paraId="3C5F78C9" w14:textId="77777777" w:rsidR="00E74952" w:rsidRPr="00F125FA" w:rsidRDefault="00E74952" w:rsidP="00E74952">
      <w:r w:rsidRPr="00F125FA">
        <w:t xml:space="preserve">NSW </w:t>
      </w:r>
      <w:r>
        <w:t>Climate and Energy Action</w:t>
      </w:r>
      <w:r w:rsidRPr="00F125FA">
        <w:t xml:space="preserve"> (</w:t>
      </w:r>
      <w:proofErr w:type="spellStart"/>
      <w:r w:rsidRPr="00F125FA">
        <w:t>n.d.</w:t>
      </w:r>
      <w:r>
        <w:t>a</w:t>
      </w:r>
      <w:proofErr w:type="spellEnd"/>
      <w:r w:rsidRPr="00F125FA">
        <w:t xml:space="preserve">) </w:t>
      </w:r>
      <w:hyperlink r:id="rId61" w:history="1">
        <w:r w:rsidRPr="0076516E">
          <w:rPr>
            <w:rStyle w:val="Hyperlink"/>
            <w:i/>
            <w:iCs/>
          </w:rPr>
          <w:t>Being more energy efficient</w:t>
        </w:r>
      </w:hyperlink>
      <w:r w:rsidRPr="00F125FA">
        <w:t>, NSW Climate and Energy Action website, accessed 15 July 2024.</w:t>
      </w:r>
    </w:p>
    <w:p w14:paraId="35A98D43" w14:textId="77777777" w:rsidR="00E74952" w:rsidRPr="00F125FA" w:rsidRDefault="00E74952" w:rsidP="00E74952">
      <w:r w:rsidRPr="00F125FA">
        <w:t xml:space="preserve">NSW </w:t>
      </w:r>
      <w:r>
        <w:t>Climate and Energy Action</w:t>
      </w:r>
      <w:r w:rsidRPr="00F125FA">
        <w:t xml:space="preserve"> (</w:t>
      </w:r>
      <w:proofErr w:type="spellStart"/>
      <w:r w:rsidRPr="00F125FA">
        <w:t>n.d.</w:t>
      </w:r>
      <w:r>
        <w:t>b</w:t>
      </w:r>
      <w:proofErr w:type="spellEnd"/>
      <w:r w:rsidRPr="00F125FA">
        <w:t xml:space="preserve">) </w:t>
      </w:r>
      <w:hyperlink r:id="rId62" w:history="1">
        <w:r w:rsidRPr="0076516E">
          <w:rPr>
            <w:rStyle w:val="Hyperlink"/>
            <w:i/>
            <w:iCs/>
          </w:rPr>
          <w:t>The shift to renewables</w:t>
        </w:r>
      </w:hyperlink>
      <w:r w:rsidRPr="00F125FA">
        <w:t>, NSW Climate and Energy Action website, accessed 15 July 2024.</w:t>
      </w:r>
    </w:p>
    <w:p w14:paraId="449D1FCD" w14:textId="77777777" w:rsidR="00E74952" w:rsidRPr="00F745C7" w:rsidRDefault="00E74952" w:rsidP="00E74952">
      <w:r w:rsidRPr="00F745C7">
        <w:t>Panadero E and Jonsson A (2013) ‘</w:t>
      </w:r>
      <w:hyperlink r:id="rId63" w:history="1">
        <w:r w:rsidRPr="00F745C7">
          <w:rPr>
            <w:rStyle w:val="Hyperlink"/>
          </w:rPr>
          <w:t>The use of scoring rubrics for formative assessment purposes revisited: A review</w:t>
        </w:r>
      </w:hyperlink>
      <w:r w:rsidRPr="00F745C7">
        <w:t xml:space="preserve">’, </w:t>
      </w:r>
      <w:r w:rsidRPr="00F745C7">
        <w:rPr>
          <w:rStyle w:val="Emphasis"/>
        </w:rPr>
        <w:t>Educational Research Review</w:t>
      </w:r>
      <w:r w:rsidRPr="00F745C7">
        <w:t>, 9:129–144, doi:10.1016/j.edurev.2013.01.002, accessed 15 July 2024.</w:t>
      </w:r>
    </w:p>
    <w:p w14:paraId="5AD9DADB" w14:textId="77777777" w:rsidR="00E74952" w:rsidRPr="00F745C7" w:rsidRDefault="00E74952" w:rsidP="00E74952">
      <w:r w:rsidRPr="00F745C7">
        <w:t xml:space="preserve">SafeWork NSW (n.d.) </w:t>
      </w:r>
      <w:hyperlink r:id="rId64" w:history="1">
        <w:r w:rsidRPr="00495160">
          <w:rPr>
            <w:rStyle w:val="Hyperlink"/>
            <w:i/>
            <w:iCs/>
          </w:rPr>
          <w:t>Maintaining thermal comfort in indoor work environments</w:t>
        </w:r>
      </w:hyperlink>
      <w:r w:rsidRPr="00495160">
        <w:t>, SafeWork NSW</w:t>
      </w:r>
      <w:r w:rsidRPr="00F745C7">
        <w:t xml:space="preserve"> website</w:t>
      </w:r>
      <w:r w:rsidRPr="00495160">
        <w:t>, accessed 15 July 2024.</w:t>
      </w:r>
    </w:p>
    <w:p w14:paraId="72ADE629" w14:textId="77777777" w:rsidR="00E74952" w:rsidRPr="00F745C7" w:rsidRDefault="00E74952" w:rsidP="00E74952">
      <w:r w:rsidRPr="00F745C7">
        <w:t xml:space="preserve">Sherrington T (2019) </w:t>
      </w:r>
      <w:r w:rsidRPr="00F745C7">
        <w:rPr>
          <w:rStyle w:val="Emphasis"/>
        </w:rPr>
        <w:t>Rosenshine’s Principles in Action</w:t>
      </w:r>
      <w:r w:rsidRPr="00F745C7">
        <w:t>, John Catt Educational Limited, Melton, Woodbridge.</w:t>
      </w:r>
    </w:p>
    <w:p w14:paraId="1463B499" w14:textId="77777777" w:rsidR="00E74952" w:rsidRPr="00F745C7" w:rsidRDefault="00E74952" w:rsidP="00E74952">
      <w:r w:rsidRPr="00F745C7">
        <w:t xml:space="preserve">Wiliam D (2017) </w:t>
      </w:r>
      <w:r w:rsidRPr="00F745C7">
        <w:rPr>
          <w:rStyle w:val="Emphasis"/>
        </w:rPr>
        <w:t>Embedded Formative Assessment</w:t>
      </w:r>
      <w:r w:rsidRPr="00F745C7">
        <w:t xml:space="preserve">, 2nd </w:t>
      </w:r>
      <w:proofErr w:type="spellStart"/>
      <w:r w:rsidRPr="00F745C7">
        <w:t>edn</w:t>
      </w:r>
      <w:proofErr w:type="spellEnd"/>
      <w:r w:rsidRPr="00F745C7">
        <w:t>, Solution Tree Press, Bloomington, IN.</w:t>
      </w:r>
    </w:p>
    <w:p w14:paraId="5014153E" w14:textId="77777777" w:rsidR="00E74952" w:rsidRPr="00F125FA" w:rsidRDefault="00E74952" w:rsidP="00E74952">
      <w:r w:rsidRPr="00F745C7">
        <w:t>Wood P (13 February 2020) ‘</w:t>
      </w:r>
      <w:hyperlink r:id="rId65" w:history="1">
        <w:r w:rsidRPr="00F745C7">
          <w:rPr>
            <w:rStyle w:val="Hyperlink"/>
          </w:rPr>
          <w:t>Warning over ‘heat island’ effect in cities as tree coverage declines</w:t>
        </w:r>
      </w:hyperlink>
      <w:r w:rsidRPr="00F745C7">
        <w:t>’, ABC News Breakfast website, accessed 15 July 2024.</w:t>
      </w:r>
    </w:p>
    <w:p w14:paraId="3D173E6B" w14:textId="77777777" w:rsidR="00075DDD" w:rsidRPr="006D2C2C" w:rsidRDefault="00075DDD" w:rsidP="00075DDD">
      <w:pPr>
        <w:sectPr w:rsidR="00075DDD" w:rsidRPr="006D2C2C" w:rsidSect="004A4163">
          <w:pgSz w:w="11906" w:h="16838"/>
          <w:pgMar w:top="1134" w:right="1134" w:bottom="1134" w:left="1134" w:header="709" w:footer="709" w:gutter="0"/>
          <w:cols w:space="708"/>
          <w:titlePg/>
          <w:docGrid w:linePitch="360"/>
        </w:sectPr>
      </w:pPr>
    </w:p>
    <w:p w14:paraId="5EE62C70" w14:textId="77777777" w:rsidR="00523E3B" w:rsidRPr="006D2C2C" w:rsidRDefault="00523E3B" w:rsidP="00523E3B">
      <w:pPr>
        <w:rPr>
          <w:rStyle w:val="Strong"/>
          <w:szCs w:val="22"/>
        </w:rPr>
      </w:pPr>
      <w:r w:rsidRPr="006D2C2C">
        <w:rPr>
          <w:rStyle w:val="Strong"/>
          <w:szCs w:val="22"/>
        </w:rPr>
        <w:lastRenderedPageBreak/>
        <w:t>© State of New South Wales (Department of Education), 2024</w:t>
      </w:r>
    </w:p>
    <w:p w14:paraId="3F439DB4" w14:textId="77777777" w:rsidR="00523E3B" w:rsidRPr="006D2C2C" w:rsidRDefault="00523E3B" w:rsidP="00523E3B">
      <w:r w:rsidRPr="006D2C2C">
        <w:t xml:space="preserve">The copyright material published in this resource is subject to the </w:t>
      </w:r>
      <w:r w:rsidRPr="006D2C2C">
        <w:rPr>
          <w:rStyle w:val="Emphasis"/>
        </w:rPr>
        <w:t>Copyright Act 1968</w:t>
      </w:r>
      <w:r w:rsidRPr="006D2C2C">
        <w:t xml:space="preserve"> (</w:t>
      </w:r>
      <w:proofErr w:type="spellStart"/>
      <w:r w:rsidRPr="006D2C2C">
        <w:t>Cth</w:t>
      </w:r>
      <w:proofErr w:type="spellEnd"/>
      <w:r w:rsidRPr="006D2C2C">
        <w:t>) and is owned by the NSW Department of Education or, where indicated, by a party other than the NSW Department of Education (third-party material).</w:t>
      </w:r>
    </w:p>
    <w:p w14:paraId="2005D424" w14:textId="779AA5E4" w:rsidR="00523E3B" w:rsidRPr="006D2C2C" w:rsidRDefault="00523E3B" w:rsidP="00523E3B">
      <w:r w:rsidRPr="006D2C2C">
        <w:t xml:space="preserve">Copyright material available in this resource and owned by the NSW Department of Education is licensed under a </w:t>
      </w:r>
      <w:hyperlink r:id="rId66" w:history="1">
        <w:r w:rsidRPr="006D2C2C">
          <w:rPr>
            <w:rStyle w:val="Hyperlink"/>
          </w:rPr>
          <w:t>Creative Commons Attribution 4.0 International (CC BY 4.0) license</w:t>
        </w:r>
      </w:hyperlink>
      <w:r w:rsidRPr="006D2C2C">
        <w:t>.</w:t>
      </w:r>
    </w:p>
    <w:p w14:paraId="1AA82313" w14:textId="77777777" w:rsidR="00523E3B" w:rsidRPr="006D2C2C" w:rsidRDefault="00523E3B" w:rsidP="00523E3B">
      <w:r w:rsidRPr="006D2C2C">
        <w:rPr>
          <w:noProof/>
        </w:rPr>
        <w:drawing>
          <wp:inline distT="0" distB="0" distL="0" distR="0" wp14:anchorId="35ABD4CF" wp14:editId="1C0FC84B">
            <wp:extent cx="1228725" cy="428625"/>
            <wp:effectExtent l="0" t="0" r="9525" b="9525"/>
            <wp:docPr id="32" name="Picture 32" descr="Creative Commons Attribution license log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6"/>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F565A02" w14:textId="77777777" w:rsidR="00523E3B" w:rsidRPr="006D2C2C" w:rsidRDefault="00523E3B" w:rsidP="00523E3B">
      <w:r w:rsidRPr="006D2C2C">
        <w:t>This license allows you to share and adapt the material for any purpose, even commercially.</w:t>
      </w:r>
    </w:p>
    <w:p w14:paraId="6EC7CADA" w14:textId="77777777" w:rsidR="00523E3B" w:rsidRPr="006D2C2C" w:rsidRDefault="00523E3B" w:rsidP="00523E3B">
      <w:r w:rsidRPr="006D2C2C">
        <w:t>Attribution should be given to © State of New South Wales (Department of Education), 2024.</w:t>
      </w:r>
    </w:p>
    <w:p w14:paraId="01BDFC05" w14:textId="77777777" w:rsidR="00523E3B" w:rsidRPr="006D2C2C" w:rsidRDefault="00523E3B" w:rsidP="00523E3B">
      <w:r w:rsidRPr="006D2C2C">
        <w:t>Material in this resource not available under a Creative Commons license:</w:t>
      </w:r>
    </w:p>
    <w:p w14:paraId="7079F1CD" w14:textId="77777777" w:rsidR="00523E3B" w:rsidRPr="006D2C2C" w:rsidRDefault="00523E3B" w:rsidP="00E45010">
      <w:pPr>
        <w:pStyle w:val="ListBullet"/>
      </w:pPr>
      <w:r w:rsidRPr="006D2C2C">
        <w:t>the NSW Department of Education logo, other logos and trademark-protected material</w:t>
      </w:r>
    </w:p>
    <w:p w14:paraId="113E4934" w14:textId="77777777" w:rsidR="00523E3B" w:rsidRPr="006D2C2C" w:rsidRDefault="00523E3B" w:rsidP="00E45010">
      <w:pPr>
        <w:pStyle w:val="ListBullet"/>
      </w:pPr>
      <w:r w:rsidRPr="006D2C2C">
        <w:t>material owned by a third party that has been reproduced with permission. You will need to obtain permission from the third party to reuse its material.</w:t>
      </w:r>
    </w:p>
    <w:p w14:paraId="1D8B0086" w14:textId="77777777" w:rsidR="00523E3B" w:rsidRPr="006D2C2C" w:rsidRDefault="00523E3B" w:rsidP="00523E3B">
      <w:pPr>
        <w:pStyle w:val="FeatureBox2"/>
        <w:rPr>
          <w:rStyle w:val="Strong"/>
        </w:rPr>
      </w:pPr>
      <w:r w:rsidRPr="006D2C2C">
        <w:rPr>
          <w:rStyle w:val="Strong"/>
        </w:rPr>
        <w:t>Links to third-party material and websites</w:t>
      </w:r>
    </w:p>
    <w:p w14:paraId="789FC3BB" w14:textId="77777777" w:rsidR="00523E3B" w:rsidRPr="006D2C2C" w:rsidRDefault="00523E3B" w:rsidP="00523E3B">
      <w:pPr>
        <w:pStyle w:val="FeatureBox2"/>
      </w:pPr>
      <w:r w:rsidRPr="006D2C2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F5D038F" w14:textId="6E5BE65A" w:rsidR="00A8296F" w:rsidRDefault="00523E3B" w:rsidP="00ED50BB">
      <w:pPr>
        <w:pStyle w:val="FeatureBox2"/>
      </w:pPr>
      <w:r w:rsidRPr="006D2C2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6D2C2C">
        <w:t>where</w:t>
      </w:r>
      <w:proofErr w:type="gramEnd"/>
      <w:r w:rsidRPr="006D2C2C">
        <w:t xml:space="preserve"> permitted by the </w:t>
      </w:r>
      <w:r w:rsidRPr="006D2C2C">
        <w:rPr>
          <w:rStyle w:val="Emphasis"/>
        </w:rPr>
        <w:t>Copyright Act 1968</w:t>
      </w:r>
      <w:r w:rsidRPr="006D2C2C">
        <w:t xml:space="preserve"> (</w:t>
      </w:r>
      <w:proofErr w:type="spellStart"/>
      <w:r w:rsidRPr="006D2C2C">
        <w:t>Cth</w:t>
      </w:r>
      <w:proofErr w:type="spellEnd"/>
      <w:r w:rsidRPr="006D2C2C">
        <w:t>). The department accepts no responsibility for content on third-party websites.</w:t>
      </w:r>
    </w:p>
    <w:sectPr w:rsidR="00A8296F" w:rsidSect="004A4163">
      <w:headerReference w:type="first" r:id="rId68"/>
      <w:footerReference w:type="first" r:id="rId6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DB69" w14:textId="77777777" w:rsidR="005169C0" w:rsidRDefault="005169C0" w:rsidP="00E51733">
      <w:r>
        <w:separator/>
      </w:r>
    </w:p>
  </w:endnote>
  <w:endnote w:type="continuationSeparator" w:id="0">
    <w:p w14:paraId="260C778F" w14:textId="77777777" w:rsidR="005169C0" w:rsidRDefault="005169C0" w:rsidP="00E51733">
      <w:r>
        <w:continuationSeparator/>
      </w:r>
    </w:p>
  </w:endnote>
  <w:endnote w:type="continuationNotice" w:id="1">
    <w:p w14:paraId="684C2262" w14:textId="77777777" w:rsidR="005169C0" w:rsidRDefault="005169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F1FC" w14:textId="333C7CB4" w:rsidR="00523E3B" w:rsidRDefault="00523E3B">
    <w:pPr>
      <w:pStyle w:val="Footer"/>
    </w:pPr>
    <w:r>
      <w:t xml:space="preserve">© NSW Department of Education, </w:t>
    </w:r>
    <w:r>
      <w:fldChar w:fldCharType="begin"/>
    </w:r>
    <w:r>
      <w:instrText xml:space="preserve"> DATE  \@ "MMM-yy"  \* MERGEFORMAT </w:instrText>
    </w:r>
    <w:r>
      <w:fldChar w:fldCharType="separate"/>
    </w:r>
    <w:r w:rsidR="00B30B35">
      <w:rPr>
        <w:noProof/>
      </w:rPr>
      <w:t>Oct-24</w:t>
    </w:r>
    <w:r>
      <w:fldChar w:fldCharType="end"/>
    </w:r>
    <w:r>
      <w:ptab w:relativeTo="margin" w:alignment="right" w:leader="none"/>
    </w:r>
    <w:r>
      <w:rPr>
        <w:b/>
        <w:noProof/>
        <w:sz w:val="28"/>
        <w:szCs w:val="28"/>
      </w:rPr>
      <w:drawing>
        <wp:inline distT="0" distB="0" distL="0" distR="0" wp14:anchorId="6F9344CB" wp14:editId="7FC30E9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49E2" w14:textId="6547AD75" w:rsidR="00055A10" w:rsidRPr="00023D41" w:rsidRDefault="00023D41" w:rsidP="00023D41">
    <w:pPr>
      <w:pStyle w:val="Logo"/>
      <w:tabs>
        <w:tab w:val="clear" w:pos="10200"/>
        <w:tab w:val="right" w:pos="9639"/>
      </w:tabs>
      <w:ind w:right="-1"/>
      <w:jc w:val="right"/>
    </w:pPr>
    <w:r w:rsidRPr="008426B6">
      <w:rPr>
        <w:noProof/>
      </w:rPr>
      <w:drawing>
        <wp:inline distT="0" distB="0" distL="0" distR="0" wp14:anchorId="2991B399" wp14:editId="55A3C727">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0382" w14:textId="61A85656" w:rsidR="001A1CC7" w:rsidRPr="001A1CC7" w:rsidRDefault="001A1CC7" w:rsidP="001A1CC7">
    <w:pPr>
      <w:pStyle w:val="Footer"/>
    </w:pPr>
    <w:r>
      <w:t xml:space="preserve">© NSW Department of Education, </w:t>
    </w:r>
    <w:r>
      <w:fldChar w:fldCharType="begin"/>
    </w:r>
    <w:r>
      <w:instrText xml:space="preserve"> DATE  \@ "MMM-yy"  \* MERGEFORMAT </w:instrText>
    </w:r>
    <w:r>
      <w:fldChar w:fldCharType="separate"/>
    </w:r>
    <w:r w:rsidR="00B30B35">
      <w:rPr>
        <w:noProof/>
      </w:rPr>
      <w:t>Oct-24</w:t>
    </w:r>
    <w:r>
      <w:fldChar w:fldCharType="end"/>
    </w:r>
    <w:r>
      <w:ptab w:relativeTo="margin" w:alignment="right" w:leader="none"/>
    </w:r>
    <w:r>
      <w:rPr>
        <w:b/>
        <w:noProof/>
        <w:sz w:val="28"/>
        <w:szCs w:val="28"/>
      </w:rPr>
      <w:drawing>
        <wp:inline distT="0" distB="0" distL="0" distR="0" wp14:anchorId="369CA343" wp14:editId="323018C8">
          <wp:extent cx="571500" cy="190500"/>
          <wp:effectExtent l="0" t="0" r="0" b="0"/>
          <wp:docPr id="1843447664" name="Picture 184344766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7116" w14:textId="36D5FF1A" w:rsidR="00055A10" w:rsidRPr="00055A10" w:rsidRDefault="00055A10" w:rsidP="00055A10">
    <w:pPr>
      <w:pStyle w:val="Footer"/>
    </w:pPr>
    <w:r>
      <w:t xml:space="preserve">© NSW Department of Education, </w:t>
    </w:r>
    <w:r>
      <w:fldChar w:fldCharType="begin"/>
    </w:r>
    <w:r>
      <w:instrText xml:space="preserve"> DATE  \@ "MMM-yy"  \* MERGEFORMAT </w:instrText>
    </w:r>
    <w:r>
      <w:fldChar w:fldCharType="separate"/>
    </w:r>
    <w:r w:rsidR="00B30B35">
      <w:rPr>
        <w:noProof/>
      </w:rPr>
      <w:t>Oct-24</w:t>
    </w:r>
    <w:r>
      <w:fldChar w:fldCharType="end"/>
    </w:r>
    <w:r>
      <w:ptab w:relativeTo="margin" w:alignment="right" w:leader="none"/>
    </w:r>
    <w:r>
      <w:rPr>
        <w:b/>
        <w:noProof/>
        <w:sz w:val="28"/>
        <w:szCs w:val="28"/>
      </w:rPr>
      <w:drawing>
        <wp:inline distT="0" distB="0" distL="0" distR="0" wp14:anchorId="33DBD9BA" wp14:editId="143C8785">
          <wp:extent cx="571500" cy="190500"/>
          <wp:effectExtent l="0" t="0" r="0" b="0"/>
          <wp:docPr id="1090162834" name="Picture 109016283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EA268" w14:textId="77777777" w:rsidR="00B779F3" w:rsidRPr="00EC1782" w:rsidRDefault="00B77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F3FBD" w14:textId="77777777" w:rsidR="005169C0" w:rsidRDefault="005169C0" w:rsidP="00E51733">
      <w:r>
        <w:separator/>
      </w:r>
    </w:p>
  </w:footnote>
  <w:footnote w:type="continuationSeparator" w:id="0">
    <w:p w14:paraId="6454B13F" w14:textId="77777777" w:rsidR="005169C0" w:rsidRDefault="005169C0" w:rsidP="00E51733">
      <w:r>
        <w:continuationSeparator/>
      </w:r>
    </w:p>
  </w:footnote>
  <w:footnote w:type="continuationNotice" w:id="1">
    <w:p w14:paraId="209427C6" w14:textId="77777777" w:rsidR="005169C0" w:rsidRDefault="005169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0D73F" w14:textId="391C4FB0" w:rsidR="00523E3B" w:rsidRDefault="00523E3B" w:rsidP="00523E3B">
    <w:pPr>
      <w:pStyle w:val="Documentname"/>
    </w:pPr>
    <w:r w:rsidRPr="00523E3B">
      <w:t>Science Stage</w:t>
    </w:r>
    <w:r w:rsidR="00704610">
      <w:t xml:space="preserve"> </w:t>
    </w:r>
    <w:r w:rsidR="00D775D8">
      <w:t>5</w:t>
    </w:r>
    <w:r w:rsidRPr="00523E3B">
      <w:t xml:space="preserve"> (Year </w:t>
    </w:r>
    <w:r w:rsidR="00D775D8">
      <w:t>9)</w:t>
    </w:r>
    <w:r w:rsidRPr="00523E3B">
      <w:t xml:space="preserve"> – sample assessment task</w:t>
    </w:r>
    <w:r>
      <w:t xml:space="preserve"> – </w:t>
    </w:r>
    <w:r w:rsidR="00D775D8">
      <w:t>Energy</w:t>
    </w:r>
    <w:r w:rsidR="00FE3D6F">
      <w:t xml:space="preserve"> </w:t>
    </w:r>
    <w:r w:rsidR="00FE3D6F" w:rsidRPr="00D2403C">
      <w:t xml:space="preserve">| </w:t>
    </w:r>
    <w:r w:rsidR="00FE3D6F">
      <w:fldChar w:fldCharType="begin"/>
    </w:r>
    <w:r w:rsidR="00FE3D6F">
      <w:instrText xml:space="preserve"> PAGE   \* MERGEFORMAT </w:instrText>
    </w:r>
    <w:r w:rsidR="00FE3D6F">
      <w:fldChar w:fldCharType="separate"/>
    </w:r>
    <w:r w:rsidR="00FE3D6F">
      <w:t>1</w:t>
    </w:r>
    <w:r w:rsidR="00FE3D6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4C2C2" w14:textId="65CBFB74" w:rsidR="00055A10" w:rsidRPr="00523E3B" w:rsidRDefault="00000000" w:rsidP="00523E3B">
    <w:pPr>
      <w:pStyle w:val="Header"/>
      <w:spacing w:after="0"/>
    </w:pPr>
    <w:r>
      <w:pict w14:anchorId="41CB8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23E3B" w:rsidRPr="009D43DD">
      <w:t>NSW Department of Education</w:t>
    </w:r>
    <w:r w:rsidR="00523E3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19956" w14:textId="59CE9918" w:rsidR="00490D40" w:rsidRPr="00523E3B" w:rsidRDefault="00704610" w:rsidP="00490D40">
    <w:pPr>
      <w:pStyle w:val="Documentname"/>
    </w:pPr>
    <w:r w:rsidRPr="00523E3B">
      <w:t>Science Stage</w:t>
    </w:r>
    <w:r>
      <w:t xml:space="preserve"> 5</w:t>
    </w:r>
    <w:r w:rsidRPr="00523E3B">
      <w:t xml:space="preserve"> (Year </w:t>
    </w:r>
    <w:r>
      <w:t>9)</w:t>
    </w:r>
    <w:r w:rsidRPr="00523E3B">
      <w:t xml:space="preserve"> – sample assessment task</w:t>
    </w:r>
    <w:r>
      <w:t xml:space="preserve"> – Energy</w:t>
    </w:r>
    <w:r w:rsidRPr="006F1A55" w:rsidDel="00704610">
      <w:t xml:space="preserve"> </w:t>
    </w:r>
    <w:r w:rsidR="00490D40" w:rsidRPr="00D2403C">
      <w:t xml:space="preserve">| </w:t>
    </w:r>
    <w:r w:rsidR="00490D40">
      <w:fldChar w:fldCharType="begin"/>
    </w:r>
    <w:r w:rsidR="00490D40">
      <w:instrText xml:space="preserve"> PAGE   \* MERGEFORMAT </w:instrText>
    </w:r>
    <w:r w:rsidR="00490D40">
      <w:fldChar w:fldCharType="separate"/>
    </w:r>
    <w:r w:rsidR="00490D40">
      <w:t>7</w:t>
    </w:r>
    <w:r w:rsidR="00490D40">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D314" w14:textId="0F961133" w:rsidR="00055A10" w:rsidRPr="00055A10" w:rsidRDefault="00704610" w:rsidP="00055A10">
    <w:pPr>
      <w:pStyle w:val="Documentname"/>
    </w:pPr>
    <w:r w:rsidRPr="00523E3B">
      <w:t>Science Stage</w:t>
    </w:r>
    <w:r>
      <w:t xml:space="preserve"> 5</w:t>
    </w:r>
    <w:r w:rsidRPr="00523E3B">
      <w:t xml:space="preserve"> (Year </w:t>
    </w:r>
    <w:r>
      <w:t>9)</w:t>
    </w:r>
    <w:r w:rsidRPr="00523E3B">
      <w:t xml:space="preserve"> – sample assessment task</w:t>
    </w:r>
    <w:r>
      <w:t xml:space="preserve"> – Energy</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8</w:t>
    </w:r>
    <w:r w:rsidR="00055A1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3967A" w14:textId="77777777" w:rsidR="00B779F3" w:rsidRPr="00EC1782" w:rsidRDefault="00B77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BFB1033"/>
    <w:multiLevelType w:val="hybridMultilevel"/>
    <w:tmpl w:val="4B5EA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252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641547">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2116515108">
    <w:abstractNumId w:val="0"/>
  </w:num>
  <w:num w:numId="4" w16cid:durableId="1062824272">
    <w:abstractNumId w:val="1"/>
  </w:num>
  <w:num w:numId="5" w16cid:durableId="516844997">
    <w:abstractNumId w:val="4"/>
  </w:num>
  <w:num w:numId="6" w16cid:durableId="2001349697">
    <w:abstractNumId w:val="2"/>
  </w:num>
  <w:num w:numId="7" w16cid:durableId="31923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766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2835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655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570406">
    <w:abstractNumId w:val="5"/>
  </w:num>
  <w:num w:numId="12" w16cid:durableId="283270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1706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78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1529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304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756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2164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941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8E"/>
    <w:rsid w:val="000000AE"/>
    <w:rsid w:val="00000201"/>
    <w:rsid w:val="000002AF"/>
    <w:rsid w:val="00000A21"/>
    <w:rsid w:val="00000D0A"/>
    <w:rsid w:val="00000EE5"/>
    <w:rsid w:val="00001161"/>
    <w:rsid w:val="00001A52"/>
    <w:rsid w:val="00001C10"/>
    <w:rsid w:val="00002632"/>
    <w:rsid w:val="000031DD"/>
    <w:rsid w:val="000039E6"/>
    <w:rsid w:val="00003C2F"/>
    <w:rsid w:val="00003E94"/>
    <w:rsid w:val="00003F5D"/>
    <w:rsid w:val="0000484B"/>
    <w:rsid w:val="00004992"/>
    <w:rsid w:val="00004F6F"/>
    <w:rsid w:val="00004FA9"/>
    <w:rsid w:val="00005D96"/>
    <w:rsid w:val="00005E47"/>
    <w:rsid w:val="00005E9F"/>
    <w:rsid w:val="00006235"/>
    <w:rsid w:val="000069FA"/>
    <w:rsid w:val="00006D9D"/>
    <w:rsid w:val="000079EC"/>
    <w:rsid w:val="00007D44"/>
    <w:rsid w:val="00010885"/>
    <w:rsid w:val="000110EB"/>
    <w:rsid w:val="000113E0"/>
    <w:rsid w:val="00011D0B"/>
    <w:rsid w:val="00012B71"/>
    <w:rsid w:val="000131BF"/>
    <w:rsid w:val="00013781"/>
    <w:rsid w:val="00013FF2"/>
    <w:rsid w:val="00014A87"/>
    <w:rsid w:val="00014C29"/>
    <w:rsid w:val="000158CD"/>
    <w:rsid w:val="00016230"/>
    <w:rsid w:val="000163E1"/>
    <w:rsid w:val="0001660E"/>
    <w:rsid w:val="0001663E"/>
    <w:rsid w:val="0002032E"/>
    <w:rsid w:val="000210E3"/>
    <w:rsid w:val="0002112A"/>
    <w:rsid w:val="000214DD"/>
    <w:rsid w:val="00021996"/>
    <w:rsid w:val="000222E0"/>
    <w:rsid w:val="000234F9"/>
    <w:rsid w:val="000236B9"/>
    <w:rsid w:val="00023D41"/>
    <w:rsid w:val="000242B9"/>
    <w:rsid w:val="00024319"/>
    <w:rsid w:val="000249C6"/>
    <w:rsid w:val="00024C66"/>
    <w:rsid w:val="00024F98"/>
    <w:rsid w:val="000252CB"/>
    <w:rsid w:val="000257FC"/>
    <w:rsid w:val="000266DE"/>
    <w:rsid w:val="00026F67"/>
    <w:rsid w:val="00027539"/>
    <w:rsid w:val="0002788A"/>
    <w:rsid w:val="00030C56"/>
    <w:rsid w:val="00031189"/>
    <w:rsid w:val="0003162A"/>
    <w:rsid w:val="000318C1"/>
    <w:rsid w:val="00031E5F"/>
    <w:rsid w:val="000325F6"/>
    <w:rsid w:val="00032605"/>
    <w:rsid w:val="00032DE1"/>
    <w:rsid w:val="00033532"/>
    <w:rsid w:val="00034355"/>
    <w:rsid w:val="00034D04"/>
    <w:rsid w:val="000350B8"/>
    <w:rsid w:val="000350BF"/>
    <w:rsid w:val="00035947"/>
    <w:rsid w:val="00036C61"/>
    <w:rsid w:val="000370CA"/>
    <w:rsid w:val="0003741C"/>
    <w:rsid w:val="00037508"/>
    <w:rsid w:val="000402B1"/>
    <w:rsid w:val="0004035C"/>
    <w:rsid w:val="00040E89"/>
    <w:rsid w:val="000411AB"/>
    <w:rsid w:val="0004128C"/>
    <w:rsid w:val="0004138B"/>
    <w:rsid w:val="0004176B"/>
    <w:rsid w:val="0004288E"/>
    <w:rsid w:val="00042E18"/>
    <w:rsid w:val="00043619"/>
    <w:rsid w:val="0004448A"/>
    <w:rsid w:val="00045F0D"/>
    <w:rsid w:val="00046006"/>
    <w:rsid w:val="000464F1"/>
    <w:rsid w:val="000468A6"/>
    <w:rsid w:val="00047074"/>
    <w:rsid w:val="000474B0"/>
    <w:rsid w:val="0004750C"/>
    <w:rsid w:val="00047683"/>
    <w:rsid w:val="00047862"/>
    <w:rsid w:val="00047962"/>
    <w:rsid w:val="000505E8"/>
    <w:rsid w:val="00050CF4"/>
    <w:rsid w:val="000523F6"/>
    <w:rsid w:val="0005330F"/>
    <w:rsid w:val="000537F9"/>
    <w:rsid w:val="00053DD3"/>
    <w:rsid w:val="00053F71"/>
    <w:rsid w:val="000541E0"/>
    <w:rsid w:val="0005441D"/>
    <w:rsid w:val="00054442"/>
    <w:rsid w:val="00054602"/>
    <w:rsid w:val="00054AFD"/>
    <w:rsid w:val="00055647"/>
    <w:rsid w:val="00055A10"/>
    <w:rsid w:val="00056152"/>
    <w:rsid w:val="00056C8F"/>
    <w:rsid w:val="00057067"/>
    <w:rsid w:val="000577C1"/>
    <w:rsid w:val="0005785C"/>
    <w:rsid w:val="000601F7"/>
    <w:rsid w:val="0006074F"/>
    <w:rsid w:val="00060BB2"/>
    <w:rsid w:val="00060BFB"/>
    <w:rsid w:val="00060D3A"/>
    <w:rsid w:val="00060DB4"/>
    <w:rsid w:val="000613C2"/>
    <w:rsid w:val="00061D5B"/>
    <w:rsid w:val="00062622"/>
    <w:rsid w:val="00063484"/>
    <w:rsid w:val="000639C9"/>
    <w:rsid w:val="00064304"/>
    <w:rsid w:val="0006466E"/>
    <w:rsid w:val="00064722"/>
    <w:rsid w:val="00064BBC"/>
    <w:rsid w:val="00065162"/>
    <w:rsid w:val="000655B9"/>
    <w:rsid w:val="0006583E"/>
    <w:rsid w:val="00066F68"/>
    <w:rsid w:val="00066FD1"/>
    <w:rsid w:val="00066FDA"/>
    <w:rsid w:val="0006708F"/>
    <w:rsid w:val="00067C01"/>
    <w:rsid w:val="00067FD9"/>
    <w:rsid w:val="000703DA"/>
    <w:rsid w:val="00072140"/>
    <w:rsid w:val="00072C7B"/>
    <w:rsid w:val="00073E69"/>
    <w:rsid w:val="000741B4"/>
    <w:rsid w:val="00074F0F"/>
    <w:rsid w:val="00074FD5"/>
    <w:rsid w:val="000752C0"/>
    <w:rsid w:val="00075A9D"/>
    <w:rsid w:val="00075DDD"/>
    <w:rsid w:val="00075F45"/>
    <w:rsid w:val="000765A5"/>
    <w:rsid w:val="000779FD"/>
    <w:rsid w:val="00077A73"/>
    <w:rsid w:val="00077D28"/>
    <w:rsid w:val="000801C8"/>
    <w:rsid w:val="00080B7C"/>
    <w:rsid w:val="00080D76"/>
    <w:rsid w:val="0008199D"/>
    <w:rsid w:val="00082554"/>
    <w:rsid w:val="000827C2"/>
    <w:rsid w:val="00082CD8"/>
    <w:rsid w:val="000834B7"/>
    <w:rsid w:val="00083786"/>
    <w:rsid w:val="000837C7"/>
    <w:rsid w:val="00083EDA"/>
    <w:rsid w:val="000840F8"/>
    <w:rsid w:val="0008423D"/>
    <w:rsid w:val="00084CFA"/>
    <w:rsid w:val="00085114"/>
    <w:rsid w:val="00085684"/>
    <w:rsid w:val="0008611F"/>
    <w:rsid w:val="000869BE"/>
    <w:rsid w:val="00087119"/>
    <w:rsid w:val="000878A5"/>
    <w:rsid w:val="00087C60"/>
    <w:rsid w:val="00087D95"/>
    <w:rsid w:val="00087DAE"/>
    <w:rsid w:val="00090C88"/>
    <w:rsid w:val="00091214"/>
    <w:rsid w:val="00092436"/>
    <w:rsid w:val="000928B6"/>
    <w:rsid w:val="000931DE"/>
    <w:rsid w:val="00093453"/>
    <w:rsid w:val="00093925"/>
    <w:rsid w:val="00093FA2"/>
    <w:rsid w:val="000946F4"/>
    <w:rsid w:val="00094B6E"/>
    <w:rsid w:val="00094E9F"/>
    <w:rsid w:val="00095231"/>
    <w:rsid w:val="00095303"/>
    <w:rsid w:val="00095BF4"/>
    <w:rsid w:val="000963A8"/>
    <w:rsid w:val="00096637"/>
    <w:rsid w:val="00096C1D"/>
    <w:rsid w:val="000976FC"/>
    <w:rsid w:val="00097B03"/>
    <w:rsid w:val="00097D05"/>
    <w:rsid w:val="000A011D"/>
    <w:rsid w:val="000A13E6"/>
    <w:rsid w:val="000A1C25"/>
    <w:rsid w:val="000A2502"/>
    <w:rsid w:val="000A2B7C"/>
    <w:rsid w:val="000A3467"/>
    <w:rsid w:val="000A4892"/>
    <w:rsid w:val="000A5680"/>
    <w:rsid w:val="000A57FA"/>
    <w:rsid w:val="000A5890"/>
    <w:rsid w:val="000A60E8"/>
    <w:rsid w:val="000A649A"/>
    <w:rsid w:val="000A6692"/>
    <w:rsid w:val="000A676C"/>
    <w:rsid w:val="000A6DD7"/>
    <w:rsid w:val="000A6F51"/>
    <w:rsid w:val="000A709B"/>
    <w:rsid w:val="000A7360"/>
    <w:rsid w:val="000B017D"/>
    <w:rsid w:val="000B02F8"/>
    <w:rsid w:val="000B074F"/>
    <w:rsid w:val="000B0763"/>
    <w:rsid w:val="000B141A"/>
    <w:rsid w:val="000B14DD"/>
    <w:rsid w:val="000B199F"/>
    <w:rsid w:val="000B1DAA"/>
    <w:rsid w:val="000B2034"/>
    <w:rsid w:val="000B23FB"/>
    <w:rsid w:val="000B2426"/>
    <w:rsid w:val="000B26A2"/>
    <w:rsid w:val="000B26C1"/>
    <w:rsid w:val="000B27C5"/>
    <w:rsid w:val="000B2864"/>
    <w:rsid w:val="000B2DF9"/>
    <w:rsid w:val="000B3668"/>
    <w:rsid w:val="000B36CD"/>
    <w:rsid w:val="000B379C"/>
    <w:rsid w:val="000B3E35"/>
    <w:rsid w:val="000B42E9"/>
    <w:rsid w:val="000B440A"/>
    <w:rsid w:val="000B5ACC"/>
    <w:rsid w:val="000B5BBF"/>
    <w:rsid w:val="000B5EF8"/>
    <w:rsid w:val="000B63A2"/>
    <w:rsid w:val="000B6670"/>
    <w:rsid w:val="000B75C9"/>
    <w:rsid w:val="000B7E06"/>
    <w:rsid w:val="000C00C7"/>
    <w:rsid w:val="000C05EB"/>
    <w:rsid w:val="000C1307"/>
    <w:rsid w:val="000C1B93"/>
    <w:rsid w:val="000C24ED"/>
    <w:rsid w:val="000C2940"/>
    <w:rsid w:val="000C2C0E"/>
    <w:rsid w:val="000C3028"/>
    <w:rsid w:val="000C3185"/>
    <w:rsid w:val="000C3BD4"/>
    <w:rsid w:val="000C3C37"/>
    <w:rsid w:val="000C4854"/>
    <w:rsid w:val="000C4864"/>
    <w:rsid w:val="000C494D"/>
    <w:rsid w:val="000C4FCD"/>
    <w:rsid w:val="000C5052"/>
    <w:rsid w:val="000C53C1"/>
    <w:rsid w:val="000C5DF5"/>
    <w:rsid w:val="000C6489"/>
    <w:rsid w:val="000C6E4F"/>
    <w:rsid w:val="000C6EBD"/>
    <w:rsid w:val="000C74BE"/>
    <w:rsid w:val="000C7CF8"/>
    <w:rsid w:val="000C7EFA"/>
    <w:rsid w:val="000D0E39"/>
    <w:rsid w:val="000D1699"/>
    <w:rsid w:val="000D2131"/>
    <w:rsid w:val="000D3065"/>
    <w:rsid w:val="000D33CA"/>
    <w:rsid w:val="000D3BBE"/>
    <w:rsid w:val="000D3CBF"/>
    <w:rsid w:val="000D4D58"/>
    <w:rsid w:val="000D5A8D"/>
    <w:rsid w:val="000D5ED9"/>
    <w:rsid w:val="000D6A60"/>
    <w:rsid w:val="000D6E19"/>
    <w:rsid w:val="000D73FE"/>
    <w:rsid w:val="000D7466"/>
    <w:rsid w:val="000D7490"/>
    <w:rsid w:val="000D79FA"/>
    <w:rsid w:val="000E01A6"/>
    <w:rsid w:val="000E0A65"/>
    <w:rsid w:val="000E1112"/>
    <w:rsid w:val="000E13E6"/>
    <w:rsid w:val="000E152B"/>
    <w:rsid w:val="000E1849"/>
    <w:rsid w:val="000E1B00"/>
    <w:rsid w:val="000E2227"/>
    <w:rsid w:val="000E2254"/>
    <w:rsid w:val="000E23A8"/>
    <w:rsid w:val="000E2C56"/>
    <w:rsid w:val="000E2F7E"/>
    <w:rsid w:val="000E42DC"/>
    <w:rsid w:val="000E42E7"/>
    <w:rsid w:val="000E45C9"/>
    <w:rsid w:val="000E4832"/>
    <w:rsid w:val="000E5CBA"/>
    <w:rsid w:val="000E6AE9"/>
    <w:rsid w:val="000E7185"/>
    <w:rsid w:val="000E7A16"/>
    <w:rsid w:val="000E7C45"/>
    <w:rsid w:val="000E7D9F"/>
    <w:rsid w:val="000F0518"/>
    <w:rsid w:val="000F063A"/>
    <w:rsid w:val="000F0801"/>
    <w:rsid w:val="000F35A4"/>
    <w:rsid w:val="000F3E0D"/>
    <w:rsid w:val="000F48E6"/>
    <w:rsid w:val="000F4B7A"/>
    <w:rsid w:val="000F4C28"/>
    <w:rsid w:val="000F510C"/>
    <w:rsid w:val="000F551D"/>
    <w:rsid w:val="000F588A"/>
    <w:rsid w:val="000F5BFD"/>
    <w:rsid w:val="000F6ED1"/>
    <w:rsid w:val="000F722A"/>
    <w:rsid w:val="000F73ED"/>
    <w:rsid w:val="000F7A8D"/>
    <w:rsid w:val="000F7D51"/>
    <w:rsid w:val="000F7D76"/>
    <w:rsid w:val="000F7FB9"/>
    <w:rsid w:val="00100E9C"/>
    <w:rsid w:val="00101085"/>
    <w:rsid w:val="00101B81"/>
    <w:rsid w:val="00102B50"/>
    <w:rsid w:val="00102DA7"/>
    <w:rsid w:val="00102E9A"/>
    <w:rsid w:val="00102EBE"/>
    <w:rsid w:val="00104038"/>
    <w:rsid w:val="00104250"/>
    <w:rsid w:val="00107646"/>
    <w:rsid w:val="00107ECE"/>
    <w:rsid w:val="00107F9E"/>
    <w:rsid w:val="00110494"/>
    <w:rsid w:val="00111E2C"/>
    <w:rsid w:val="00112528"/>
    <w:rsid w:val="001125F6"/>
    <w:rsid w:val="00112F4A"/>
    <w:rsid w:val="00113143"/>
    <w:rsid w:val="00113510"/>
    <w:rsid w:val="00113EA1"/>
    <w:rsid w:val="00115351"/>
    <w:rsid w:val="00115AB5"/>
    <w:rsid w:val="00115B17"/>
    <w:rsid w:val="00115D62"/>
    <w:rsid w:val="00115F34"/>
    <w:rsid w:val="001167E5"/>
    <w:rsid w:val="00120518"/>
    <w:rsid w:val="00120C70"/>
    <w:rsid w:val="00120EBD"/>
    <w:rsid w:val="0012276C"/>
    <w:rsid w:val="00122BF5"/>
    <w:rsid w:val="0012360C"/>
    <w:rsid w:val="00123893"/>
    <w:rsid w:val="00123BFC"/>
    <w:rsid w:val="00124822"/>
    <w:rsid w:val="00125B50"/>
    <w:rsid w:val="00125BA4"/>
    <w:rsid w:val="001260C9"/>
    <w:rsid w:val="001265F7"/>
    <w:rsid w:val="00127F4C"/>
    <w:rsid w:val="00130254"/>
    <w:rsid w:val="00130337"/>
    <w:rsid w:val="00130F37"/>
    <w:rsid w:val="00130F5D"/>
    <w:rsid w:val="00131F8F"/>
    <w:rsid w:val="001321AC"/>
    <w:rsid w:val="001323C2"/>
    <w:rsid w:val="00133371"/>
    <w:rsid w:val="00133A6A"/>
    <w:rsid w:val="00133B71"/>
    <w:rsid w:val="0013403A"/>
    <w:rsid w:val="001350B4"/>
    <w:rsid w:val="00135862"/>
    <w:rsid w:val="00135BAA"/>
    <w:rsid w:val="001365CF"/>
    <w:rsid w:val="00136AC8"/>
    <w:rsid w:val="0013788C"/>
    <w:rsid w:val="0014077B"/>
    <w:rsid w:val="00140B84"/>
    <w:rsid w:val="00141034"/>
    <w:rsid w:val="0014109B"/>
    <w:rsid w:val="001410A9"/>
    <w:rsid w:val="001423FF"/>
    <w:rsid w:val="001429CD"/>
    <w:rsid w:val="00142EEA"/>
    <w:rsid w:val="0014336C"/>
    <w:rsid w:val="001443B9"/>
    <w:rsid w:val="00144630"/>
    <w:rsid w:val="001446F9"/>
    <w:rsid w:val="00144840"/>
    <w:rsid w:val="00144B4B"/>
    <w:rsid w:val="00144C30"/>
    <w:rsid w:val="00144CF9"/>
    <w:rsid w:val="00145695"/>
    <w:rsid w:val="00145746"/>
    <w:rsid w:val="0014645C"/>
    <w:rsid w:val="00150A8B"/>
    <w:rsid w:val="00150AB3"/>
    <w:rsid w:val="00150FFA"/>
    <w:rsid w:val="001515E8"/>
    <w:rsid w:val="00151640"/>
    <w:rsid w:val="00151886"/>
    <w:rsid w:val="001518CF"/>
    <w:rsid w:val="0015291B"/>
    <w:rsid w:val="00152F4D"/>
    <w:rsid w:val="001532C9"/>
    <w:rsid w:val="00154CBE"/>
    <w:rsid w:val="001557B4"/>
    <w:rsid w:val="00155DB2"/>
    <w:rsid w:val="0015656E"/>
    <w:rsid w:val="0015729A"/>
    <w:rsid w:val="001575EC"/>
    <w:rsid w:val="001577FA"/>
    <w:rsid w:val="00157805"/>
    <w:rsid w:val="00157D8A"/>
    <w:rsid w:val="0016000A"/>
    <w:rsid w:val="0016099A"/>
    <w:rsid w:val="00160B08"/>
    <w:rsid w:val="00160BF3"/>
    <w:rsid w:val="00160F50"/>
    <w:rsid w:val="00161504"/>
    <w:rsid w:val="0016209A"/>
    <w:rsid w:val="00162228"/>
    <w:rsid w:val="00162E88"/>
    <w:rsid w:val="00163993"/>
    <w:rsid w:val="00163DB6"/>
    <w:rsid w:val="00163DCC"/>
    <w:rsid w:val="00164655"/>
    <w:rsid w:val="001650AC"/>
    <w:rsid w:val="0016513F"/>
    <w:rsid w:val="00165E92"/>
    <w:rsid w:val="00165FCC"/>
    <w:rsid w:val="001666D4"/>
    <w:rsid w:val="00166AB0"/>
    <w:rsid w:val="00166BA8"/>
    <w:rsid w:val="0016765F"/>
    <w:rsid w:val="00167D62"/>
    <w:rsid w:val="00170572"/>
    <w:rsid w:val="00171109"/>
    <w:rsid w:val="001712C0"/>
    <w:rsid w:val="00171C71"/>
    <w:rsid w:val="00172185"/>
    <w:rsid w:val="00173692"/>
    <w:rsid w:val="001739AD"/>
    <w:rsid w:val="00173C39"/>
    <w:rsid w:val="0017409E"/>
    <w:rsid w:val="001758CA"/>
    <w:rsid w:val="00176071"/>
    <w:rsid w:val="00176335"/>
    <w:rsid w:val="00176CC0"/>
    <w:rsid w:val="00176E91"/>
    <w:rsid w:val="001779F5"/>
    <w:rsid w:val="00180DA9"/>
    <w:rsid w:val="00181490"/>
    <w:rsid w:val="00181738"/>
    <w:rsid w:val="0018174D"/>
    <w:rsid w:val="00181DA6"/>
    <w:rsid w:val="00182C2D"/>
    <w:rsid w:val="001830F1"/>
    <w:rsid w:val="00184BCC"/>
    <w:rsid w:val="0018546C"/>
    <w:rsid w:val="001859A2"/>
    <w:rsid w:val="001859D2"/>
    <w:rsid w:val="0018606B"/>
    <w:rsid w:val="00186B3A"/>
    <w:rsid w:val="00186CE4"/>
    <w:rsid w:val="0018714E"/>
    <w:rsid w:val="0018790D"/>
    <w:rsid w:val="00187C08"/>
    <w:rsid w:val="00190290"/>
    <w:rsid w:val="00190C6F"/>
    <w:rsid w:val="00191D68"/>
    <w:rsid w:val="0019234E"/>
    <w:rsid w:val="00194325"/>
    <w:rsid w:val="00194EE6"/>
    <w:rsid w:val="00195818"/>
    <w:rsid w:val="00196081"/>
    <w:rsid w:val="001963B9"/>
    <w:rsid w:val="00196407"/>
    <w:rsid w:val="00196557"/>
    <w:rsid w:val="00196D50"/>
    <w:rsid w:val="00196E4C"/>
    <w:rsid w:val="00197218"/>
    <w:rsid w:val="00197443"/>
    <w:rsid w:val="001975E0"/>
    <w:rsid w:val="00197638"/>
    <w:rsid w:val="00197AB8"/>
    <w:rsid w:val="001A0108"/>
    <w:rsid w:val="001A0140"/>
    <w:rsid w:val="001A0C4C"/>
    <w:rsid w:val="001A104B"/>
    <w:rsid w:val="001A146C"/>
    <w:rsid w:val="001A14C6"/>
    <w:rsid w:val="001A1CC7"/>
    <w:rsid w:val="001A1D5B"/>
    <w:rsid w:val="001A28D1"/>
    <w:rsid w:val="001A29A2"/>
    <w:rsid w:val="001A2D64"/>
    <w:rsid w:val="001A3009"/>
    <w:rsid w:val="001A38A9"/>
    <w:rsid w:val="001A3B2D"/>
    <w:rsid w:val="001A3DE7"/>
    <w:rsid w:val="001A6492"/>
    <w:rsid w:val="001A683E"/>
    <w:rsid w:val="001A7150"/>
    <w:rsid w:val="001A75AF"/>
    <w:rsid w:val="001A7D25"/>
    <w:rsid w:val="001B0305"/>
    <w:rsid w:val="001B09A5"/>
    <w:rsid w:val="001B0C91"/>
    <w:rsid w:val="001B0F36"/>
    <w:rsid w:val="001B2452"/>
    <w:rsid w:val="001B2F0E"/>
    <w:rsid w:val="001B2F48"/>
    <w:rsid w:val="001B4254"/>
    <w:rsid w:val="001B4B84"/>
    <w:rsid w:val="001B52EE"/>
    <w:rsid w:val="001B5ACA"/>
    <w:rsid w:val="001B5E0A"/>
    <w:rsid w:val="001C0E5F"/>
    <w:rsid w:val="001C12F7"/>
    <w:rsid w:val="001C1D48"/>
    <w:rsid w:val="001C28FB"/>
    <w:rsid w:val="001C2CB4"/>
    <w:rsid w:val="001C2CC9"/>
    <w:rsid w:val="001C3545"/>
    <w:rsid w:val="001C36F3"/>
    <w:rsid w:val="001C409C"/>
    <w:rsid w:val="001C4161"/>
    <w:rsid w:val="001C41D9"/>
    <w:rsid w:val="001C47CD"/>
    <w:rsid w:val="001C4844"/>
    <w:rsid w:val="001C4E19"/>
    <w:rsid w:val="001C5197"/>
    <w:rsid w:val="001C5599"/>
    <w:rsid w:val="001C5683"/>
    <w:rsid w:val="001C5C27"/>
    <w:rsid w:val="001C630E"/>
    <w:rsid w:val="001C68CA"/>
    <w:rsid w:val="001C69F3"/>
    <w:rsid w:val="001C6AFC"/>
    <w:rsid w:val="001C6BFD"/>
    <w:rsid w:val="001C70B4"/>
    <w:rsid w:val="001C71E5"/>
    <w:rsid w:val="001C76E8"/>
    <w:rsid w:val="001C7AD2"/>
    <w:rsid w:val="001C7D0D"/>
    <w:rsid w:val="001C7E97"/>
    <w:rsid w:val="001D01BA"/>
    <w:rsid w:val="001D0766"/>
    <w:rsid w:val="001D0991"/>
    <w:rsid w:val="001D12FE"/>
    <w:rsid w:val="001D192A"/>
    <w:rsid w:val="001D20CA"/>
    <w:rsid w:val="001D267F"/>
    <w:rsid w:val="001D2776"/>
    <w:rsid w:val="001D304D"/>
    <w:rsid w:val="001D408D"/>
    <w:rsid w:val="001D44DE"/>
    <w:rsid w:val="001D46D5"/>
    <w:rsid w:val="001D5230"/>
    <w:rsid w:val="001D7635"/>
    <w:rsid w:val="001E017E"/>
    <w:rsid w:val="001E02DE"/>
    <w:rsid w:val="001E118D"/>
    <w:rsid w:val="001E1396"/>
    <w:rsid w:val="001E1442"/>
    <w:rsid w:val="001E1542"/>
    <w:rsid w:val="001E1D61"/>
    <w:rsid w:val="001E2853"/>
    <w:rsid w:val="001E29A0"/>
    <w:rsid w:val="001E36C3"/>
    <w:rsid w:val="001E3795"/>
    <w:rsid w:val="001E50A7"/>
    <w:rsid w:val="001E5CE0"/>
    <w:rsid w:val="001E657F"/>
    <w:rsid w:val="001E6DF4"/>
    <w:rsid w:val="001E722F"/>
    <w:rsid w:val="001E7608"/>
    <w:rsid w:val="001E79EB"/>
    <w:rsid w:val="001E7B7D"/>
    <w:rsid w:val="001F023D"/>
    <w:rsid w:val="001F100E"/>
    <w:rsid w:val="001F181C"/>
    <w:rsid w:val="001F1F53"/>
    <w:rsid w:val="001F1F62"/>
    <w:rsid w:val="001F21D9"/>
    <w:rsid w:val="001F2E3B"/>
    <w:rsid w:val="001F3905"/>
    <w:rsid w:val="001F4ECC"/>
    <w:rsid w:val="001F63E8"/>
    <w:rsid w:val="001F6624"/>
    <w:rsid w:val="001F6996"/>
    <w:rsid w:val="001F7B72"/>
    <w:rsid w:val="001F7BBE"/>
    <w:rsid w:val="002006DB"/>
    <w:rsid w:val="00200EB0"/>
    <w:rsid w:val="002015FC"/>
    <w:rsid w:val="00201AF3"/>
    <w:rsid w:val="0020292C"/>
    <w:rsid w:val="00202D1F"/>
    <w:rsid w:val="002030C5"/>
    <w:rsid w:val="0020322B"/>
    <w:rsid w:val="002033F6"/>
    <w:rsid w:val="00203D15"/>
    <w:rsid w:val="0020465F"/>
    <w:rsid w:val="00204884"/>
    <w:rsid w:val="00204989"/>
    <w:rsid w:val="00205D09"/>
    <w:rsid w:val="00207DC3"/>
    <w:rsid w:val="00210154"/>
    <w:rsid w:val="002105AD"/>
    <w:rsid w:val="002108A1"/>
    <w:rsid w:val="00210950"/>
    <w:rsid w:val="00210FBB"/>
    <w:rsid w:val="00211030"/>
    <w:rsid w:val="00211451"/>
    <w:rsid w:val="00211E13"/>
    <w:rsid w:val="0021358F"/>
    <w:rsid w:val="0021369D"/>
    <w:rsid w:val="0021433B"/>
    <w:rsid w:val="002146BD"/>
    <w:rsid w:val="0021489C"/>
    <w:rsid w:val="00214ED9"/>
    <w:rsid w:val="00214F40"/>
    <w:rsid w:val="00214F94"/>
    <w:rsid w:val="0021583F"/>
    <w:rsid w:val="00215EA4"/>
    <w:rsid w:val="00215F31"/>
    <w:rsid w:val="002162FB"/>
    <w:rsid w:val="0021692A"/>
    <w:rsid w:val="00216C07"/>
    <w:rsid w:val="00217ACE"/>
    <w:rsid w:val="00217B62"/>
    <w:rsid w:val="00217BA1"/>
    <w:rsid w:val="00217C15"/>
    <w:rsid w:val="00217EC6"/>
    <w:rsid w:val="0022083E"/>
    <w:rsid w:val="00220DDA"/>
    <w:rsid w:val="00220E27"/>
    <w:rsid w:val="00221365"/>
    <w:rsid w:val="002228F9"/>
    <w:rsid w:val="00223145"/>
    <w:rsid w:val="002233F7"/>
    <w:rsid w:val="002239C6"/>
    <w:rsid w:val="00223E70"/>
    <w:rsid w:val="00223E7A"/>
    <w:rsid w:val="00223EB8"/>
    <w:rsid w:val="00224876"/>
    <w:rsid w:val="00224A11"/>
    <w:rsid w:val="002250D3"/>
    <w:rsid w:val="002262E9"/>
    <w:rsid w:val="00226815"/>
    <w:rsid w:val="00226E77"/>
    <w:rsid w:val="00227827"/>
    <w:rsid w:val="00227DFC"/>
    <w:rsid w:val="00227EF3"/>
    <w:rsid w:val="00230FD2"/>
    <w:rsid w:val="0023102C"/>
    <w:rsid w:val="002311A5"/>
    <w:rsid w:val="0023287D"/>
    <w:rsid w:val="00233053"/>
    <w:rsid w:val="0023306B"/>
    <w:rsid w:val="002332AC"/>
    <w:rsid w:val="002332B9"/>
    <w:rsid w:val="00233686"/>
    <w:rsid w:val="00234072"/>
    <w:rsid w:val="00234215"/>
    <w:rsid w:val="00234391"/>
    <w:rsid w:val="00234F4A"/>
    <w:rsid w:val="002359E0"/>
    <w:rsid w:val="00236625"/>
    <w:rsid w:val="00237056"/>
    <w:rsid w:val="00237330"/>
    <w:rsid w:val="0023779B"/>
    <w:rsid w:val="00237805"/>
    <w:rsid w:val="00237826"/>
    <w:rsid w:val="00237B0A"/>
    <w:rsid w:val="00237B31"/>
    <w:rsid w:val="002400FE"/>
    <w:rsid w:val="00240456"/>
    <w:rsid w:val="002407CC"/>
    <w:rsid w:val="00240CDA"/>
    <w:rsid w:val="002412E3"/>
    <w:rsid w:val="002413D7"/>
    <w:rsid w:val="00241C25"/>
    <w:rsid w:val="00241DC8"/>
    <w:rsid w:val="00242997"/>
    <w:rsid w:val="0024369E"/>
    <w:rsid w:val="002438E4"/>
    <w:rsid w:val="002438F9"/>
    <w:rsid w:val="0024396F"/>
    <w:rsid w:val="00243BB3"/>
    <w:rsid w:val="00243CCB"/>
    <w:rsid w:val="00243CED"/>
    <w:rsid w:val="00243DDF"/>
    <w:rsid w:val="00245055"/>
    <w:rsid w:val="002459B7"/>
    <w:rsid w:val="002503B3"/>
    <w:rsid w:val="0025129E"/>
    <w:rsid w:val="00251A4A"/>
    <w:rsid w:val="00251DDD"/>
    <w:rsid w:val="00252215"/>
    <w:rsid w:val="00252823"/>
    <w:rsid w:val="0025484C"/>
    <w:rsid w:val="002552EB"/>
    <w:rsid w:val="002556DD"/>
    <w:rsid w:val="0025592F"/>
    <w:rsid w:val="00255FCD"/>
    <w:rsid w:val="00256D10"/>
    <w:rsid w:val="00256EDF"/>
    <w:rsid w:val="0025711D"/>
    <w:rsid w:val="00257425"/>
    <w:rsid w:val="002601EA"/>
    <w:rsid w:val="00260700"/>
    <w:rsid w:val="002607B8"/>
    <w:rsid w:val="002607C4"/>
    <w:rsid w:val="00260E19"/>
    <w:rsid w:val="00261024"/>
    <w:rsid w:val="00261139"/>
    <w:rsid w:val="00261306"/>
    <w:rsid w:val="002613E7"/>
    <w:rsid w:val="0026192D"/>
    <w:rsid w:val="00261E72"/>
    <w:rsid w:val="002623F0"/>
    <w:rsid w:val="0026245B"/>
    <w:rsid w:val="00262542"/>
    <w:rsid w:val="00262D98"/>
    <w:rsid w:val="00263A40"/>
    <w:rsid w:val="00263A5E"/>
    <w:rsid w:val="00263E30"/>
    <w:rsid w:val="00264605"/>
    <w:rsid w:val="00264910"/>
    <w:rsid w:val="00265266"/>
    <w:rsid w:val="0026548C"/>
    <w:rsid w:val="002657F3"/>
    <w:rsid w:val="002658CD"/>
    <w:rsid w:val="00265D69"/>
    <w:rsid w:val="00265FCF"/>
    <w:rsid w:val="00266207"/>
    <w:rsid w:val="00266231"/>
    <w:rsid w:val="0026651C"/>
    <w:rsid w:val="00266AC7"/>
    <w:rsid w:val="002678C3"/>
    <w:rsid w:val="002679F7"/>
    <w:rsid w:val="002700FE"/>
    <w:rsid w:val="00270171"/>
    <w:rsid w:val="002717B3"/>
    <w:rsid w:val="00271810"/>
    <w:rsid w:val="002719CF"/>
    <w:rsid w:val="00271C83"/>
    <w:rsid w:val="002722B0"/>
    <w:rsid w:val="00272DA1"/>
    <w:rsid w:val="00272E98"/>
    <w:rsid w:val="0027370C"/>
    <w:rsid w:val="00274E2C"/>
    <w:rsid w:val="00275339"/>
    <w:rsid w:val="00275852"/>
    <w:rsid w:val="00275E4E"/>
    <w:rsid w:val="0027680F"/>
    <w:rsid w:val="0027733E"/>
    <w:rsid w:val="00280EF9"/>
    <w:rsid w:val="0028136D"/>
    <w:rsid w:val="00281AB3"/>
    <w:rsid w:val="00281D03"/>
    <w:rsid w:val="00281F33"/>
    <w:rsid w:val="00282652"/>
    <w:rsid w:val="0028299D"/>
    <w:rsid w:val="00283181"/>
    <w:rsid w:val="0028344B"/>
    <w:rsid w:val="002836E5"/>
    <w:rsid w:val="00283A50"/>
    <w:rsid w:val="00283AC0"/>
    <w:rsid w:val="00283D0A"/>
    <w:rsid w:val="002847A7"/>
    <w:rsid w:val="00284EDF"/>
    <w:rsid w:val="0028515B"/>
    <w:rsid w:val="002855D0"/>
    <w:rsid w:val="00285B1B"/>
    <w:rsid w:val="00286279"/>
    <w:rsid w:val="00286AE9"/>
    <w:rsid w:val="00286C99"/>
    <w:rsid w:val="002873BF"/>
    <w:rsid w:val="00287618"/>
    <w:rsid w:val="002910BD"/>
    <w:rsid w:val="00291F36"/>
    <w:rsid w:val="00293885"/>
    <w:rsid w:val="0029394F"/>
    <w:rsid w:val="00293FB7"/>
    <w:rsid w:val="00294B98"/>
    <w:rsid w:val="00294E3B"/>
    <w:rsid w:val="00295139"/>
    <w:rsid w:val="00295222"/>
    <w:rsid w:val="00296258"/>
    <w:rsid w:val="00297FD1"/>
    <w:rsid w:val="002A001D"/>
    <w:rsid w:val="002A0032"/>
    <w:rsid w:val="002A044E"/>
    <w:rsid w:val="002A05B1"/>
    <w:rsid w:val="002A18BC"/>
    <w:rsid w:val="002A28B4"/>
    <w:rsid w:val="002A2B8C"/>
    <w:rsid w:val="002A33CF"/>
    <w:rsid w:val="002A35CF"/>
    <w:rsid w:val="002A3686"/>
    <w:rsid w:val="002A3788"/>
    <w:rsid w:val="002A3A3F"/>
    <w:rsid w:val="002A470D"/>
    <w:rsid w:val="002A475D"/>
    <w:rsid w:val="002A4D4F"/>
    <w:rsid w:val="002A5241"/>
    <w:rsid w:val="002A5563"/>
    <w:rsid w:val="002A5A5F"/>
    <w:rsid w:val="002A5D3F"/>
    <w:rsid w:val="002A6C92"/>
    <w:rsid w:val="002A7188"/>
    <w:rsid w:val="002A7935"/>
    <w:rsid w:val="002A794E"/>
    <w:rsid w:val="002A7B2C"/>
    <w:rsid w:val="002B00FA"/>
    <w:rsid w:val="002B0163"/>
    <w:rsid w:val="002B0317"/>
    <w:rsid w:val="002B0589"/>
    <w:rsid w:val="002B13E2"/>
    <w:rsid w:val="002B15D4"/>
    <w:rsid w:val="002B24CB"/>
    <w:rsid w:val="002B33EC"/>
    <w:rsid w:val="002B376F"/>
    <w:rsid w:val="002B3AF3"/>
    <w:rsid w:val="002B3F74"/>
    <w:rsid w:val="002B4331"/>
    <w:rsid w:val="002B461A"/>
    <w:rsid w:val="002B493C"/>
    <w:rsid w:val="002B4D67"/>
    <w:rsid w:val="002B5314"/>
    <w:rsid w:val="002B5F19"/>
    <w:rsid w:val="002B723A"/>
    <w:rsid w:val="002B747A"/>
    <w:rsid w:val="002B74EA"/>
    <w:rsid w:val="002B77F6"/>
    <w:rsid w:val="002B792F"/>
    <w:rsid w:val="002C0658"/>
    <w:rsid w:val="002C0674"/>
    <w:rsid w:val="002C10B0"/>
    <w:rsid w:val="002C1A9A"/>
    <w:rsid w:val="002C2F28"/>
    <w:rsid w:val="002C2FDE"/>
    <w:rsid w:val="002C32C6"/>
    <w:rsid w:val="002C3A9C"/>
    <w:rsid w:val="002C3DCA"/>
    <w:rsid w:val="002C3E70"/>
    <w:rsid w:val="002C43B3"/>
    <w:rsid w:val="002C4756"/>
    <w:rsid w:val="002C4ABE"/>
    <w:rsid w:val="002C5761"/>
    <w:rsid w:val="002C64B8"/>
    <w:rsid w:val="002C6843"/>
    <w:rsid w:val="002C70A2"/>
    <w:rsid w:val="002C72EF"/>
    <w:rsid w:val="002C76CE"/>
    <w:rsid w:val="002D0DF1"/>
    <w:rsid w:val="002D1893"/>
    <w:rsid w:val="002D1B55"/>
    <w:rsid w:val="002D2539"/>
    <w:rsid w:val="002D2C95"/>
    <w:rsid w:val="002D3731"/>
    <w:rsid w:val="002D3770"/>
    <w:rsid w:val="002D3F40"/>
    <w:rsid w:val="002D4435"/>
    <w:rsid w:val="002D4CFD"/>
    <w:rsid w:val="002D52D8"/>
    <w:rsid w:val="002D5F76"/>
    <w:rsid w:val="002D6F49"/>
    <w:rsid w:val="002D70D7"/>
    <w:rsid w:val="002D7617"/>
    <w:rsid w:val="002D79F3"/>
    <w:rsid w:val="002D7AFC"/>
    <w:rsid w:val="002D7FB2"/>
    <w:rsid w:val="002E0922"/>
    <w:rsid w:val="002E0C1B"/>
    <w:rsid w:val="002E1474"/>
    <w:rsid w:val="002E2878"/>
    <w:rsid w:val="002E292C"/>
    <w:rsid w:val="002E295D"/>
    <w:rsid w:val="002E2AA1"/>
    <w:rsid w:val="002E2BC9"/>
    <w:rsid w:val="002E2F40"/>
    <w:rsid w:val="002E2FFA"/>
    <w:rsid w:val="002E49B5"/>
    <w:rsid w:val="002E5576"/>
    <w:rsid w:val="002E559A"/>
    <w:rsid w:val="002E571B"/>
    <w:rsid w:val="002E638C"/>
    <w:rsid w:val="002F04F9"/>
    <w:rsid w:val="002F0C8A"/>
    <w:rsid w:val="002F1CB2"/>
    <w:rsid w:val="002F1EFB"/>
    <w:rsid w:val="002F1F64"/>
    <w:rsid w:val="002F250A"/>
    <w:rsid w:val="002F28B5"/>
    <w:rsid w:val="002F3070"/>
    <w:rsid w:val="002F3271"/>
    <w:rsid w:val="002F3671"/>
    <w:rsid w:val="002F3A81"/>
    <w:rsid w:val="002F3D08"/>
    <w:rsid w:val="002F4433"/>
    <w:rsid w:val="002F4E5F"/>
    <w:rsid w:val="002F4EEA"/>
    <w:rsid w:val="002F564A"/>
    <w:rsid w:val="002F5B1A"/>
    <w:rsid w:val="002F6019"/>
    <w:rsid w:val="002F6F39"/>
    <w:rsid w:val="002F7146"/>
    <w:rsid w:val="002F716A"/>
    <w:rsid w:val="002F7212"/>
    <w:rsid w:val="002F7B2D"/>
    <w:rsid w:val="002F7CFE"/>
    <w:rsid w:val="002F7E51"/>
    <w:rsid w:val="002F7E84"/>
    <w:rsid w:val="002F7E89"/>
    <w:rsid w:val="002F7F09"/>
    <w:rsid w:val="003009BC"/>
    <w:rsid w:val="00300CA2"/>
    <w:rsid w:val="003018F0"/>
    <w:rsid w:val="00302FDD"/>
    <w:rsid w:val="00303085"/>
    <w:rsid w:val="00303096"/>
    <w:rsid w:val="00303C8E"/>
    <w:rsid w:val="003044B7"/>
    <w:rsid w:val="00304F1D"/>
    <w:rsid w:val="0030530E"/>
    <w:rsid w:val="00305358"/>
    <w:rsid w:val="00305BBC"/>
    <w:rsid w:val="0030656E"/>
    <w:rsid w:val="00306C23"/>
    <w:rsid w:val="00307CBB"/>
    <w:rsid w:val="00311AF4"/>
    <w:rsid w:val="00312DA5"/>
    <w:rsid w:val="0031333A"/>
    <w:rsid w:val="0031426D"/>
    <w:rsid w:val="003147C2"/>
    <w:rsid w:val="003155C5"/>
    <w:rsid w:val="00315AEB"/>
    <w:rsid w:val="00315EBD"/>
    <w:rsid w:val="00316C91"/>
    <w:rsid w:val="00317254"/>
    <w:rsid w:val="00317476"/>
    <w:rsid w:val="00317FE8"/>
    <w:rsid w:val="00320B71"/>
    <w:rsid w:val="00320E64"/>
    <w:rsid w:val="0032119F"/>
    <w:rsid w:val="00321390"/>
    <w:rsid w:val="0032165C"/>
    <w:rsid w:val="00321C32"/>
    <w:rsid w:val="00321C76"/>
    <w:rsid w:val="00321D06"/>
    <w:rsid w:val="0032208C"/>
    <w:rsid w:val="00322EA1"/>
    <w:rsid w:val="003230C9"/>
    <w:rsid w:val="00323565"/>
    <w:rsid w:val="003237A3"/>
    <w:rsid w:val="003239F6"/>
    <w:rsid w:val="003243DC"/>
    <w:rsid w:val="00324804"/>
    <w:rsid w:val="003249E1"/>
    <w:rsid w:val="00324DAE"/>
    <w:rsid w:val="00324FC2"/>
    <w:rsid w:val="003253F9"/>
    <w:rsid w:val="00325A91"/>
    <w:rsid w:val="0032607F"/>
    <w:rsid w:val="00326B62"/>
    <w:rsid w:val="003271DB"/>
    <w:rsid w:val="0032747C"/>
    <w:rsid w:val="00327741"/>
    <w:rsid w:val="00327A40"/>
    <w:rsid w:val="00327D41"/>
    <w:rsid w:val="0033005B"/>
    <w:rsid w:val="003307CD"/>
    <w:rsid w:val="00330B76"/>
    <w:rsid w:val="00331802"/>
    <w:rsid w:val="00331AE1"/>
    <w:rsid w:val="00331DDE"/>
    <w:rsid w:val="00332058"/>
    <w:rsid w:val="00333486"/>
    <w:rsid w:val="00333A2E"/>
    <w:rsid w:val="00333B21"/>
    <w:rsid w:val="00333B7E"/>
    <w:rsid w:val="00333F46"/>
    <w:rsid w:val="00334114"/>
    <w:rsid w:val="00334169"/>
    <w:rsid w:val="00334405"/>
    <w:rsid w:val="0033445F"/>
    <w:rsid w:val="00334F32"/>
    <w:rsid w:val="00335A0A"/>
    <w:rsid w:val="00336D2A"/>
    <w:rsid w:val="00340981"/>
    <w:rsid w:val="00340DD9"/>
    <w:rsid w:val="0034265B"/>
    <w:rsid w:val="00342C77"/>
    <w:rsid w:val="003431BD"/>
    <w:rsid w:val="0034431F"/>
    <w:rsid w:val="00344462"/>
    <w:rsid w:val="003447B5"/>
    <w:rsid w:val="003454AC"/>
    <w:rsid w:val="00345BB2"/>
    <w:rsid w:val="003467D0"/>
    <w:rsid w:val="00346EFA"/>
    <w:rsid w:val="00346FDB"/>
    <w:rsid w:val="00347021"/>
    <w:rsid w:val="00347079"/>
    <w:rsid w:val="0034719A"/>
    <w:rsid w:val="003472B2"/>
    <w:rsid w:val="003473F4"/>
    <w:rsid w:val="00347B11"/>
    <w:rsid w:val="003502C6"/>
    <w:rsid w:val="00350BD1"/>
    <w:rsid w:val="00350D04"/>
    <w:rsid w:val="00350EE9"/>
    <w:rsid w:val="00350F54"/>
    <w:rsid w:val="003510E6"/>
    <w:rsid w:val="00353442"/>
    <w:rsid w:val="00353B16"/>
    <w:rsid w:val="00353EC6"/>
    <w:rsid w:val="00353FE5"/>
    <w:rsid w:val="00354EEE"/>
    <w:rsid w:val="00355273"/>
    <w:rsid w:val="00356086"/>
    <w:rsid w:val="00356B24"/>
    <w:rsid w:val="00356D19"/>
    <w:rsid w:val="00357B79"/>
    <w:rsid w:val="00357C17"/>
    <w:rsid w:val="00357F6E"/>
    <w:rsid w:val="003600C7"/>
    <w:rsid w:val="00360517"/>
    <w:rsid w:val="003605E7"/>
    <w:rsid w:val="00360613"/>
    <w:rsid w:val="00360641"/>
    <w:rsid w:val="00360BAD"/>
    <w:rsid w:val="00360E17"/>
    <w:rsid w:val="00361837"/>
    <w:rsid w:val="00361FF4"/>
    <w:rsid w:val="0036209C"/>
    <w:rsid w:val="0036211F"/>
    <w:rsid w:val="00362129"/>
    <w:rsid w:val="00362820"/>
    <w:rsid w:val="00362D87"/>
    <w:rsid w:val="00362E2B"/>
    <w:rsid w:val="003633EB"/>
    <w:rsid w:val="00363506"/>
    <w:rsid w:val="0036394B"/>
    <w:rsid w:val="00363DE3"/>
    <w:rsid w:val="003648DC"/>
    <w:rsid w:val="00364B1A"/>
    <w:rsid w:val="00365392"/>
    <w:rsid w:val="0036636E"/>
    <w:rsid w:val="0036795A"/>
    <w:rsid w:val="00367AD3"/>
    <w:rsid w:val="00371949"/>
    <w:rsid w:val="00372076"/>
    <w:rsid w:val="003720F5"/>
    <w:rsid w:val="0037318B"/>
    <w:rsid w:val="003735D0"/>
    <w:rsid w:val="00373A63"/>
    <w:rsid w:val="003742FA"/>
    <w:rsid w:val="0037445F"/>
    <w:rsid w:val="00374EDB"/>
    <w:rsid w:val="00375505"/>
    <w:rsid w:val="00375BF7"/>
    <w:rsid w:val="00375E2A"/>
    <w:rsid w:val="00375FB1"/>
    <w:rsid w:val="003760C1"/>
    <w:rsid w:val="00376B72"/>
    <w:rsid w:val="00376C12"/>
    <w:rsid w:val="00376D79"/>
    <w:rsid w:val="00377215"/>
    <w:rsid w:val="00377CA1"/>
    <w:rsid w:val="00377EE4"/>
    <w:rsid w:val="00377F06"/>
    <w:rsid w:val="00380000"/>
    <w:rsid w:val="003805E2"/>
    <w:rsid w:val="00380611"/>
    <w:rsid w:val="00380C35"/>
    <w:rsid w:val="003810C2"/>
    <w:rsid w:val="00382191"/>
    <w:rsid w:val="00382811"/>
    <w:rsid w:val="00382B7D"/>
    <w:rsid w:val="00382D26"/>
    <w:rsid w:val="0038321C"/>
    <w:rsid w:val="00383386"/>
    <w:rsid w:val="00383619"/>
    <w:rsid w:val="00383716"/>
    <w:rsid w:val="00383A43"/>
    <w:rsid w:val="00384E27"/>
    <w:rsid w:val="00385831"/>
    <w:rsid w:val="0038591D"/>
    <w:rsid w:val="00385C58"/>
    <w:rsid w:val="00385C77"/>
    <w:rsid w:val="00385DFB"/>
    <w:rsid w:val="003865D8"/>
    <w:rsid w:val="00386620"/>
    <w:rsid w:val="00386C9A"/>
    <w:rsid w:val="00386FCF"/>
    <w:rsid w:val="00390754"/>
    <w:rsid w:val="003907D1"/>
    <w:rsid w:val="003912FB"/>
    <w:rsid w:val="003915E0"/>
    <w:rsid w:val="003916F5"/>
    <w:rsid w:val="00391DB6"/>
    <w:rsid w:val="00392B41"/>
    <w:rsid w:val="00392DB0"/>
    <w:rsid w:val="00392DC2"/>
    <w:rsid w:val="00393CF0"/>
    <w:rsid w:val="00394ED7"/>
    <w:rsid w:val="00395E78"/>
    <w:rsid w:val="003963D6"/>
    <w:rsid w:val="00397514"/>
    <w:rsid w:val="003975A2"/>
    <w:rsid w:val="003A0240"/>
    <w:rsid w:val="003A02B0"/>
    <w:rsid w:val="003A02F8"/>
    <w:rsid w:val="003A04A5"/>
    <w:rsid w:val="003A07E2"/>
    <w:rsid w:val="003A0DD4"/>
    <w:rsid w:val="003A11F7"/>
    <w:rsid w:val="003A17F2"/>
    <w:rsid w:val="003A21E4"/>
    <w:rsid w:val="003A280E"/>
    <w:rsid w:val="003A28E2"/>
    <w:rsid w:val="003A291C"/>
    <w:rsid w:val="003A342C"/>
    <w:rsid w:val="003A3F61"/>
    <w:rsid w:val="003A40D2"/>
    <w:rsid w:val="003A4102"/>
    <w:rsid w:val="003A411C"/>
    <w:rsid w:val="003A4837"/>
    <w:rsid w:val="003A4907"/>
    <w:rsid w:val="003A4D17"/>
    <w:rsid w:val="003A5148"/>
    <w:rsid w:val="003A5190"/>
    <w:rsid w:val="003A55C8"/>
    <w:rsid w:val="003A6029"/>
    <w:rsid w:val="003A70FE"/>
    <w:rsid w:val="003A73D5"/>
    <w:rsid w:val="003A7AAD"/>
    <w:rsid w:val="003A7AED"/>
    <w:rsid w:val="003A7F0D"/>
    <w:rsid w:val="003B0855"/>
    <w:rsid w:val="003B092B"/>
    <w:rsid w:val="003B0B02"/>
    <w:rsid w:val="003B1520"/>
    <w:rsid w:val="003B1F00"/>
    <w:rsid w:val="003B2192"/>
    <w:rsid w:val="003B22AC"/>
    <w:rsid w:val="003B23A6"/>
    <w:rsid w:val="003B240E"/>
    <w:rsid w:val="003B2A3E"/>
    <w:rsid w:val="003B2AA5"/>
    <w:rsid w:val="003B2D4A"/>
    <w:rsid w:val="003B2F77"/>
    <w:rsid w:val="003B32D2"/>
    <w:rsid w:val="003B4294"/>
    <w:rsid w:val="003B4A89"/>
    <w:rsid w:val="003B5A3C"/>
    <w:rsid w:val="003B5D5C"/>
    <w:rsid w:val="003B7CC0"/>
    <w:rsid w:val="003B7F78"/>
    <w:rsid w:val="003C0015"/>
    <w:rsid w:val="003C0EC5"/>
    <w:rsid w:val="003C1A13"/>
    <w:rsid w:val="003C1B46"/>
    <w:rsid w:val="003C1C9D"/>
    <w:rsid w:val="003C1CE2"/>
    <w:rsid w:val="003C1F92"/>
    <w:rsid w:val="003C2468"/>
    <w:rsid w:val="003C3184"/>
    <w:rsid w:val="003C3D3C"/>
    <w:rsid w:val="003C3FB7"/>
    <w:rsid w:val="003C4295"/>
    <w:rsid w:val="003C4E7C"/>
    <w:rsid w:val="003C555F"/>
    <w:rsid w:val="003C57E4"/>
    <w:rsid w:val="003C5850"/>
    <w:rsid w:val="003C6658"/>
    <w:rsid w:val="003C7514"/>
    <w:rsid w:val="003C7720"/>
    <w:rsid w:val="003D066E"/>
    <w:rsid w:val="003D0B26"/>
    <w:rsid w:val="003D13EF"/>
    <w:rsid w:val="003D26B8"/>
    <w:rsid w:val="003D272B"/>
    <w:rsid w:val="003D2C33"/>
    <w:rsid w:val="003D3B44"/>
    <w:rsid w:val="003D3EEE"/>
    <w:rsid w:val="003D4739"/>
    <w:rsid w:val="003D4981"/>
    <w:rsid w:val="003D4C05"/>
    <w:rsid w:val="003D53A1"/>
    <w:rsid w:val="003D55C2"/>
    <w:rsid w:val="003D69D3"/>
    <w:rsid w:val="003D6AE1"/>
    <w:rsid w:val="003D7789"/>
    <w:rsid w:val="003E00A8"/>
    <w:rsid w:val="003E0813"/>
    <w:rsid w:val="003E1F84"/>
    <w:rsid w:val="003E2672"/>
    <w:rsid w:val="003E2A31"/>
    <w:rsid w:val="003E2C61"/>
    <w:rsid w:val="003E2E19"/>
    <w:rsid w:val="003E33C1"/>
    <w:rsid w:val="003E36C9"/>
    <w:rsid w:val="003E37BB"/>
    <w:rsid w:val="003E38DE"/>
    <w:rsid w:val="003E3B62"/>
    <w:rsid w:val="003E3F41"/>
    <w:rsid w:val="003E422D"/>
    <w:rsid w:val="003E4261"/>
    <w:rsid w:val="003E43FA"/>
    <w:rsid w:val="003E4690"/>
    <w:rsid w:val="003E4CEE"/>
    <w:rsid w:val="003E5499"/>
    <w:rsid w:val="003E5761"/>
    <w:rsid w:val="003E58E0"/>
    <w:rsid w:val="003E5A9F"/>
    <w:rsid w:val="003E6176"/>
    <w:rsid w:val="003E66B1"/>
    <w:rsid w:val="003E6CB4"/>
    <w:rsid w:val="003E7E28"/>
    <w:rsid w:val="003F1833"/>
    <w:rsid w:val="003F1E83"/>
    <w:rsid w:val="003F275C"/>
    <w:rsid w:val="003F2F6A"/>
    <w:rsid w:val="003F4657"/>
    <w:rsid w:val="003F4736"/>
    <w:rsid w:val="003F5381"/>
    <w:rsid w:val="003F55F8"/>
    <w:rsid w:val="003F5B60"/>
    <w:rsid w:val="003F7911"/>
    <w:rsid w:val="003F7BD6"/>
    <w:rsid w:val="00400903"/>
    <w:rsid w:val="00401084"/>
    <w:rsid w:val="00401412"/>
    <w:rsid w:val="004015A1"/>
    <w:rsid w:val="0040267D"/>
    <w:rsid w:val="00402B12"/>
    <w:rsid w:val="00403764"/>
    <w:rsid w:val="00404382"/>
    <w:rsid w:val="004057BC"/>
    <w:rsid w:val="00405A0B"/>
    <w:rsid w:val="00405B7C"/>
    <w:rsid w:val="00405EA4"/>
    <w:rsid w:val="0040617A"/>
    <w:rsid w:val="004062C3"/>
    <w:rsid w:val="00406553"/>
    <w:rsid w:val="004065B4"/>
    <w:rsid w:val="004067B5"/>
    <w:rsid w:val="004070B0"/>
    <w:rsid w:val="004075B6"/>
    <w:rsid w:val="00407C1B"/>
    <w:rsid w:val="00407EF0"/>
    <w:rsid w:val="00410276"/>
    <w:rsid w:val="00410299"/>
    <w:rsid w:val="004103EC"/>
    <w:rsid w:val="00410433"/>
    <w:rsid w:val="00410E94"/>
    <w:rsid w:val="004117AD"/>
    <w:rsid w:val="00412225"/>
    <w:rsid w:val="00412A82"/>
    <w:rsid w:val="00412F2B"/>
    <w:rsid w:val="004144FD"/>
    <w:rsid w:val="00414BC6"/>
    <w:rsid w:val="00414F18"/>
    <w:rsid w:val="004153FC"/>
    <w:rsid w:val="004154FA"/>
    <w:rsid w:val="004155BD"/>
    <w:rsid w:val="00415D3B"/>
    <w:rsid w:val="00415D43"/>
    <w:rsid w:val="00416396"/>
    <w:rsid w:val="00416CA4"/>
    <w:rsid w:val="0041733A"/>
    <w:rsid w:val="0041759C"/>
    <w:rsid w:val="004178B3"/>
    <w:rsid w:val="00417A4B"/>
    <w:rsid w:val="00417CDD"/>
    <w:rsid w:val="00420460"/>
    <w:rsid w:val="00420901"/>
    <w:rsid w:val="00420AE0"/>
    <w:rsid w:val="00421293"/>
    <w:rsid w:val="00421435"/>
    <w:rsid w:val="00421B6B"/>
    <w:rsid w:val="00421B7B"/>
    <w:rsid w:val="00421F3F"/>
    <w:rsid w:val="00422224"/>
    <w:rsid w:val="00422822"/>
    <w:rsid w:val="004231E6"/>
    <w:rsid w:val="00423631"/>
    <w:rsid w:val="00424242"/>
    <w:rsid w:val="0042480F"/>
    <w:rsid w:val="00424F10"/>
    <w:rsid w:val="00425BCE"/>
    <w:rsid w:val="00426054"/>
    <w:rsid w:val="004261D0"/>
    <w:rsid w:val="004268FA"/>
    <w:rsid w:val="00427BF3"/>
    <w:rsid w:val="00430F12"/>
    <w:rsid w:val="004313A4"/>
    <w:rsid w:val="004318C6"/>
    <w:rsid w:val="00431963"/>
    <w:rsid w:val="00431F04"/>
    <w:rsid w:val="00432C42"/>
    <w:rsid w:val="00433644"/>
    <w:rsid w:val="00433762"/>
    <w:rsid w:val="00433FEE"/>
    <w:rsid w:val="00434BE2"/>
    <w:rsid w:val="00435DEF"/>
    <w:rsid w:val="004364B0"/>
    <w:rsid w:val="004364F6"/>
    <w:rsid w:val="00436575"/>
    <w:rsid w:val="00436DF7"/>
    <w:rsid w:val="004371B5"/>
    <w:rsid w:val="004374F6"/>
    <w:rsid w:val="00440219"/>
    <w:rsid w:val="00440E08"/>
    <w:rsid w:val="0044172A"/>
    <w:rsid w:val="00441FED"/>
    <w:rsid w:val="00442003"/>
    <w:rsid w:val="0044209D"/>
    <w:rsid w:val="00442373"/>
    <w:rsid w:val="00442745"/>
    <w:rsid w:val="004428BD"/>
    <w:rsid w:val="00442A79"/>
    <w:rsid w:val="00443661"/>
    <w:rsid w:val="00444ED7"/>
    <w:rsid w:val="004452BA"/>
    <w:rsid w:val="00445449"/>
    <w:rsid w:val="00445539"/>
    <w:rsid w:val="0044628C"/>
    <w:rsid w:val="00447121"/>
    <w:rsid w:val="004473BE"/>
    <w:rsid w:val="0044742A"/>
    <w:rsid w:val="0044754F"/>
    <w:rsid w:val="0044763F"/>
    <w:rsid w:val="00447CA5"/>
    <w:rsid w:val="00450242"/>
    <w:rsid w:val="0045071B"/>
    <w:rsid w:val="00450A34"/>
    <w:rsid w:val="0045162F"/>
    <w:rsid w:val="00452048"/>
    <w:rsid w:val="004522DF"/>
    <w:rsid w:val="004528D3"/>
    <w:rsid w:val="00452906"/>
    <w:rsid w:val="004539A4"/>
    <w:rsid w:val="00453ECB"/>
    <w:rsid w:val="00453F13"/>
    <w:rsid w:val="00453FB4"/>
    <w:rsid w:val="004544A3"/>
    <w:rsid w:val="00454831"/>
    <w:rsid w:val="00455025"/>
    <w:rsid w:val="00455076"/>
    <w:rsid w:val="00455093"/>
    <w:rsid w:val="00455610"/>
    <w:rsid w:val="004564CC"/>
    <w:rsid w:val="0045677A"/>
    <w:rsid w:val="00456B6B"/>
    <w:rsid w:val="00456F47"/>
    <w:rsid w:val="004570A0"/>
    <w:rsid w:val="004570DE"/>
    <w:rsid w:val="004574FA"/>
    <w:rsid w:val="004576D2"/>
    <w:rsid w:val="00457958"/>
    <w:rsid w:val="00460714"/>
    <w:rsid w:val="00460B71"/>
    <w:rsid w:val="00460D47"/>
    <w:rsid w:val="00460D75"/>
    <w:rsid w:val="00460FD0"/>
    <w:rsid w:val="004611DD"/>
    <w:rsid w:val="00461B26"/>
    <w:rsid w:val="00461CE8"/>
    <w:rsid w:val="004624A3"/>
    <w:rsid w:val="00463077"/>
    <w:rsid w:val="00463183"/>
    <w:rsid w:val="0046334E"/>
    <w:rsid w:val="00463AB9"/>
    <w:rsid w:val="00464CDC"/>
    <w:rsid w:val="00465388"/>
    <w:rsid w:val="00465EFB"/>
    <w:rsid w:val="00465FB1"/>
    <w:rsid w:val="00466101"/>
    <w:rsid w:val="004662AB"/>
    <w:rsid w:val="00466DA2"/>
    <w:rsid w:val="0046722D"/>
    <w:rsid w:val="00467979"/>
    <w:rsid w:val="00470207"/>
    <w:rsid w:val="00470433"/>
    <w:rsid w:val="004704FA"/>
    <w:rsid w:val="00470C9C"/>
    <w:rsid w:val="00470FA5"/>
    <w:rsid w:val="0047146A"/>
    <w:rsid w:val="00471DDE"/>
    <w:rsid w:val="004728B0"/>
    <w:rsid w:val="00473813"/>
    <w:rsid w:val="00474459"/>
    <w:rsid w:val="004748F9"/>
    <w:rsid w:val="004750D5"/>
    <w:rsid w:val="00475234"/>
    <w:rsid w:val="00475954"/>
    <w:rsid w:val="00476A5B"/>
    <w:rsid w:val="00476BF1"/>
    <w:rsid w:val="00476DBC"/>
    <w:rsid w:val="00476FC3"/>
    <w:rsid w:val="0047700B"/>
    <w:rsid w:val="0047777E"/>
    <w:rsid w:val="004778F4"/>
    <w:rsid w:val="00477D85"/>
    <w:rsid w:val="00480185"/>
    <w:rsid w:val="004808D6"/>
    <w:rsid w:val="004825CD"/>
    <w:rsid w:val="00482832"/>
    <w:rsid w:val="00482BB2"/>
    <w:rsid w:val="004830F7"/>
    <w:rsid w:val="00483161"/>
    <w:rsid w:val="00483A68"/>
    <w:rsid w:val="00483B98"/>
    <w:rsid w:val="00483F81"/>
    <w:rsid w:val="00485475"/>
    <w:rsid w:val="004856A4"/>
    <w:rsid w:val="00485EDE"/>
    <w:rsid w:val="00486076"/>
    <w:rsid w:val="0048642E"/>
    <w:rsid w:val="00486FEA"/>
    <w:rsid w:val="00487B3F"/>
    <w:rsid w:val="0049084F"/>
    <w:rsid w:val="00490903"/>
    <w:rsid w:val="00490CB1"/>
    <w:rsid w:val="00490D40"/>
    <w:rsid w:val="00491051"/>
    <w:rsid w:val="004914CA"/>
    <w:rsid w:val="004915F3"/>
    <w:rsid w:val="00491DBD"/>
    <w:rsid w:val="00492060"/>
    <w:rsid w:val="004922BD"/>
    <w:rsid w:val="00492A1A"/>
    <w:rsid w:val="0049351D"/>
    <w:rsid w:val="00493F31"/>
    <w:rsid w:val="00494194"/>
    <w:rsid w:val="004948D4"/>
    <w:rsid w:val="00494F78"/>
    <w:rsid w:val="00495A44"/>
    <w:rsid w:val="00495C14"/>
    <w:rsid w:val="00495C5F"/>
    <w:rsid w:val="00496624"/>
    <w:rsid w:val="00497AC5"/>
    <w:rsid w:val="004A005D"/>
    <w:rsid w:val="004A086C"/>
    <w:rsid w:val="004A0D70"/>
    <w:rsid w:val="004A21A7"/>
    <w:rsid w:val="004A35D5"/>
    <w:rsid w:val="004A3CC7"/>
    <w:rsid w:val="004A4163"/>
    <w:rsid w:val="004A486F"/>
    <w:rsid w:val="004A48FC"/>
    <w:rsid w:val="004A59C5"/>
    <w:rsid w:val="004A5BCE"/>
    <w:rsid w:val="004A67C2"/>
    <w:rsid w:val="004A79AB"/>
    <w:rsid w:val="004B00E0"/>
    <w:rsid w:val="004B0134"/>
    <w:rsid w:val="004B02DD"/>
    <w:rsid w:val="004B07CC"/>
    <w:rsid w:val="004B0922"/>
    <w:rsid w:val="004B0DF3"/>
    <w:rsid w:val="004B0F58"/>
    <w:rsid w:val="004B14A7"/>
    <w:rsid w:val="004B1BDD"/>
    <w:rsid w:val="004B1CF1"/>
    <w:rsid w:val="004B1EC1"/>
    <w:rsid w:val="004B2A42"/>
    <w:rsid w:val="004B302E"/>
    <w:rsid w:val="004B3096"/>
    <w:rsid w:val="004B409E"/>
    <w:rsid w:val="004B45EC"/>
    <w:rsid w:val="004B46BA"/>
    <w:rsid w:val="004B484F"/>
    <w:rsid w:val="004B4E3E"/>
    <w:rsid w:val="004B5189"/>
    <w:rsid w:val="004B60AC"/>
    <w:rsid w:val="004B639D"/>
    <w:rsid w:val="004B67DF"/>
    <w:rsid w:val="004B6837"/>
    <w:rsid w:val="004B68B8"/>
    <w:rsid w:val="004B6D90"/>
    <w:rsid w:val="004B714E"/>
    <w:rsid w:val="004B722E"/>
    <w:rsid w:val="004B741B"/>
    <w:rsid w:val="004B74FB"/>
    <w:rsid w:val="004B76B4"/>
    <w:rsid w:val="004C0106"/>
    <w:rsid w:val="004C04C5"/>
    <w:rsid w:val="004C10DC"/>
    <w:rsid w:val="004C11A9"/>
    <w:rsid w:val="004C1B83"/>
    <w:rsid w:val="004C1DED"/>
    <w:rsid w:val="004C2260"/>
    <w:rsid w:val="004C2399"/>
    <w:rsid w:val="004C2E85"/>
    <w:rsid w:val="004C2E89"/>
    <w:rsid w:val="004C3C5F"/>
    <w:rsid w:val="004C46CD"/>
    <w:rsid w:val="004C617D"/>
    <w:rsid w:val="004C61E3"/>
    <w:rsid w:val="004C626D"/>
    <w:rsid w:val="004C6872"/>
    <w:rsid w:val="004C68D6"/>
    <w:rsid w:val="004C6F55"/>
    <w:rsid w:val="004C7341"/>
    <w:rsid w:val="004C79E2"/>
    <w:rsid w:val="004C7C17"/>
    <w:rsid w:val="004C7CA9"/>
    <w:rsid w:val="004D07B7"/>
    <w:rsid w:val="004D0997"/>
    <w:rsid w:val="004D0DCF"/>
    <w:rsid w:val="004D0F64"/>
    <w:rsid w:val="004D0F67"/>
    <w:rsid w:val="004D1552"/>
    <w:rsid w:val="004D2235"/>
    <w:rsid w:val="004D22E3"/>
    <w:rsid w:val="004D241F"/>
    <w:rsid w:val="004D2CCA"/>
    <w:rsid w:val="004D38ED"/>
    <w:rsid w:val="004D39F4"/>
    <w:rsid w:val="004D493C"/>
    <w:rsid w:val="004D5070"/>
    <w:rsid w:val="004D5A40"/>
    <w:rsid w:val="004D613B"/>
    <w:rsid w:val="004D6672"/>
    <w:rsid w:val="004D6D1B"/>
    <w:rsid w:val="004D702D"/>
    <w:rsid w:val="004D76D0"/>
    <w:rsid w:val="004E0C43"/>
    <w:rsid w:val="004E1538"/>
    <w:rsid w:val="004E15B8"/>
    <w:rsid w:val="004E2C14"/>
    <w:rsid w:val="004E2ED2"/>
    <w:rsid w:val="004E368E"/>
    <w:rsid w:val="004E375B"/>
    <w:rsid w:val="004E423C"/>
    <w:rsid w:val="004E4F41"/>
    <w:rsid w:val="004E70B0"/>
    <w:rsid w:val="004E72B6"/>
    <w:rsid w:val="004E7406"/>
    <w:rsid w:val="004E750D"/>
    <w:rsid w:val="004E759F"/>
    <w:rsid w:val="004E7BA2"/>
    <w:rsid w:val="004F0060"/>
    <w:rsid w:val="004F049E"/>
    <w:rsid w:val="004F0635"/>
    <w:rsid w:val="004F0723"/>
    <w:rsid w:val="004F11CA"/>
    <w:rsid w:val="004F1D0D"/>
    <w:rsid w:val="004F1D0F"/>
    <w:rsid w:val="004F210A"/>
    <w:rsid w:val="004F2633"/>
    <w:rsid w:val="004F2A7F"/>
    <w:rsid w:val="004F41D5"/>
    <w:rsid w:val="004F4653"/>
    <w:rsid w:val="004F48DD"/>
    <w:rsid w:val="004F5A38"/>
    <w:rsid w:val="004F5CF8"/>
    <w:rsid w:val="004F5E46"/>
    <w:rsid w:val="004F66C3"/>
    <w:rsid w:val="004F6A17"/>
    <w:rsid w:val="004F6AF2"/>
    <w:rsid w:val="004F7077"/>
    <w:rsid w:val="004F71BE"/>
    <w:rsid w:val="005008CF"/>
    <w:rsid w:val="00502402"/>
    <w:rsid w:val="005027B0"/>
    <w:rsid w:val="00502EB3"/>
    <w:rsid w:val="005039AD"/>
    <w:rsid w:val="00503FCF"/>
    <w:rsid w:val="00504194"/>
    <w:rsid w:val="00505130"/>
    <w:rsid w:val="00507468"/>
    <w:rsid w:val="00507C57"/>
    <w:rsid w:val="00507D10"/>
    <w:rsid w:val="00507F6C"/>
    <w:rsid w:val="005100AC"/>
    <w:rsid w:val="00510BB5"/>
    <w:rsid w:val="005113A5"/>
    <w:rsid w:val="0051176E"/>
    <w:rsid w:val="00511863"/>
    <w:rsid w:val="00511974"/>
    <w:rsid w:val="00511B1D"/>
    <w:rsid w:val="00511D23"/>
    <w:rsid w:val="00511D9D"/>
    <w:rsid w:val="005126B9"/>
    <w:rsid w:val="00513C03"/>
    <w:rsid w:val="00513E89"/>
    <w:rsid w:val="00514EFF"/>
    <w:rsid w:val="005150ED"/>
    <w:rsid w:val="00515F51"/>
    <w:rsid w:val="005160A7"/>
    <w:rsid w:val="005165DB"/>
    <w:rsid w:val="005169C0"/>
    <w:rsid w:val="005171FC"/>
    <w:rsid w:val="00517235"/>
    <w:rsid w:val="00517305"/>
    <w:rsid w:val="0051770B"/>
    <w:rsid w:val="00520B07"/>
    <w:rsid w:val="005217CD"/>
    <w:rsid w:val="005232CC"/>
    <w:rsid w:val="005234F4"/>
    <w:rsid w:val="00523BA1"/>
    <w:rsid w:val="00523C29"/>
    <w:rsid w:val="00523E3B"/>
    <w:rsid w:val="00523EB0"/>
    <w:rsid w:val="00524053"/>
    <w:rsid w:val="00524846"/>
    <w:rsid w:val="005254BF"/>
    <w:rsid w:val="00525C27"/>
    <w:rsid w:val="00525F06"/>
    <w:rsid w:val="005264E3"/>
    <w:rsid w:val="00526795"/>
    <w:rsid w:val="00526E67"/>
    <w:rsid w:val="00526F48"/>
    <w:rsid w:val="0052780C"/>
    <w:rsid w:val="00527C86"/>
    <w:rsid w:val="00530DF7"/>
    <w:rsid w:val="00531186"/>
    <w:rsid w:val="00531855"/>
    <w:rsid w:val="00531D54"/>
    <w:rsid w:val="00531D7E"/>
    <w:rsid w:val="00532730"/>
    <w:rsid w:val="005328B3"/>
    <w:rsid w:val="00533E37"/>
    <w:rsid w:val="00534265"/>
    <w:rsid w:val="00534D8D"/>
    <w:rsid w:val="00535769"/>
    <w:rsid w:val="00535795"/>
    <w:rsid w:val="005363F9"/>
    <w:rsid w:val="005364C5"/>
    <w:rsid w:val="005367D0"/>
    <w:rsid w:val="0053707C"/>
    <w:rsid w:val="0053795A"/>
    <w:rsid w:val="00540028"/>
    <w:rsid w:val="00540EBF"/>
    <w:rsid w:val="00541160"/>
    <w:rsid w:val="005411C7"/>
    <w:rsid w:val="00541FBB"/>
    <w:rsid w:val="00542723"/>
    <w:rsid w:val="00542A30"/>
    <w:rsid w:val="00543F64"/>
    <w:rsid w:val="00544C8D"/>
    <w:rsid w:val="00544D48"/>
    <w:rsid w:val="00544FCD"/>
    <w:rsid w:val="005450B3"/>
    <w:rsid w:val="00545A42"/>
    <w:rsid w:val="00545D4C"/>
    <w:rsid w:val="0054659A"/>
    <w:rsid w:val="005471AC"/>
    <w:rsid w:val="005473C5"/>
    <w:rsid w:val="00547603"/>
    <w:rsid w:val="00547EEF"/>
    <w:rsid w:val="00547FE8"/>
    <w:rsid w:val="00550BF2"/>
    <w:rsid w:val="005511DC"/>
    <w:rsid w:val="00551ECB"/>
    <w:rsid w:val="00551F3C"/>
    <w:rsid w:val="005526F3"/>
    <w:rsid w:val="0055272C"/>
    <w:rsid w:val="00552A75"/>
    <w:rsid w:val="00552DE5"/>
    <w:rsid w:val="0055357C"/>
    <w:rsid w:val="00553C90"/>
    <w:rsid w:val="00554E8C"/>
    <w:rsid w:val="00555433"/>
    <w:rsid w:val="00555A91"/>
    <w:rsid w:val="00556722"/>
    <w:rsid w:val="00556954"/>
    <w:rsid w:val="00556DD5"/>
    <w:rsid w:val="00556F90"/>
    <w:rsid w:val="005577C8"/>
    <w:rsid w:val="00557C28"/>
    <w:rsid w:val="005609E5"/>
    <w:rsid w:val="00560D9C"/>
    <w:rsid w:val="00560DC2"/>
    <w:rsid w:val="00560EAE"/>
    <w:rsid w:val="005617AA"/>
    <w:rsid w:val="0056250B"/>
    <w:rsid w:val="00562684"/>
    <w:rsid w:val="005627D3"/>
    <w:rsid w:val="00562C3C"/>
    <w:rsid w:val="00562E9D"/>
    <w:rsid w:val="00564038"/>
    <w:rsid w:val="0056408D"/>
    <w:rsid w:val="005644D1"/>
    <w:rsid w:val="00564610"/>
    <w:rsid w:val="00564694"/>
    <w:rsid w:val="0056493A"/>
    <w:rsid w:val="005649D2"/>
    <w:rsid w:val="00564A38"/>
    <w:rsid w:val="00565B3B"/>
    <w:rsid w:val="00566007"/>
    <w:rsid w:val="00566361"/>
    <w:rsid w:val="00566406"/>
    <w:rsid w:val="0056642E"/>
    <w:rsid w:val="0056694C"/>
    <w:rsid w:val="00566D03"/>
    <w:rsid w:val="00567064"/>
    <w:rsid w:val="00567E02"/>
    <w:rsid w:val="005701CD"/>
    <w:rsid w:val="005706B5"/>
    <w:rsid w:val="00570A8E"/>
    <w:rsid w:val="00570C07"/>
    <w:rsid w:val="00570CEF"/>
    <w:rsid w:val="005719BB"/>
    <w:rsid w:val="00571C47"/>
    <w:rsid w:val="00571E7A"/>
    <w:rsid w:val="00573633"/>
    <w:rsid w:val="005737C6"/>
    <w:rsid w:val="00573C4D"/>
    <w:rsid w:val="00574055"/>
    <w:rsid w:val="00574835"/>
    <w:rsid w:val="0057579E"/>
    <w:rsid w:val="00575814"/>
    <w:rsid w:val="00575828"/>
    <w:rsid w:val="0057610E"/>
    <w:rsid w:val="00576E17"/>
    <w:rsid w:val="00577996"/>
    <w:rsid w:val="00580169"/>
    <w:rsid w:val="005802CC"/>
    <w:rsid w:val="00580611"/>
    <w:rsid w:val="0058099C"/>
    <w:rsid w:val="00580C2F"/>
    <w:rsid w:val="0058102D"/>
    <w:rsid w:val="00581046"/>
    <w:rsid w:val="00581160"/>
    <w:rsid w:val="00581719"/>
    <w:rsid w:val="005827C9"/>
    <w:rsid w:val="00582964"/>
    <w:rsid w:val="00582E95"/>
    <w:rsid w:val="00583441"/>
    <w:rsid w:val="00583731"/>
    <w:rsid w:val="00585ACB"/>
    <w:rsid w:val="00586243"/>
    <w:rsid w:val="00586FDD"/>
    <w:rsid w:val="00587426"/>
    <w:rsid w:val="00587579"/>
    <w:rsid w:val="00590D23"/>
    <w:rsid w:val="0059165D"/>
    <w:rsid w:val="0059187F"/>
    <w:rsid w:val="005934B4"/>
    <w:rsid w:val="005938F1"/>
    <w:rsid w:val="00593AC4"/>
    <w:rsid w:val="00594840"/>
    <w:rsid w:val="00594AB3"/>
    <w:rsid w:val="00594DBD"/>
    <w:rsid w:val="005950B8"/>
    <w:rsid w:val="00595A7E"/>
    <w:rsid w:val="00595D4D"/>
    <w:rsid w:val="00596962"/>
    <w:rsid w:val="00597247"/>
    <w:rsid w:val="005A003B"/>
    <w:rsid w:val="005A050E"/>
    <w:rsid w:val="005A0A67"/>
    <w:rsid w:val="005A1473"/>
    <w:rsid w:val="005A2958"/>
    <w:rsid w:val="005A2B0D"/>
    <w:rsid w:val="005A34D4"/>
    <w:rsid w:val="005A3789"/>
    <w:rsid w:val="005A3F0A"/>
    <w:rsid w:val="005A6056"/>
    <w:rsid w:val="005A67A3"/>
    <w:rsid w:val="005A67CA"/>
    <w:rsid w:val="005A69D3"/>
    <w:rsid w:val="005A6D2B"/>
    <w:rsid w:val="005A7116"/>
    <w:rsid w:val="005B0128"/>
    <w:rsid w:val="005B0C13"/>
    <w:rsid w:val="005B0F7D"/>
    <w:rsid w:val="005B112F"/>
    <w:rsid w:val="005B184F"/>
    <w:rsid w:val="005B1ABF"/>
    <w:rsid w:val="005B1F5D"/>
    <w:rsid w:val="005B21E1"/>
    <w:rsid w:val="005B2E30"/>
    <w:rsid w:val="005B32E6"/>
    <w:rsid w:val="005B3B8F"/>
    <w:rsid w:val="005B3BF3"/>
    <w:rsid w:val="005B3ECA"/>
    <w:rsid w:val="005B42B1"/>
    <w:rsid w:val="005B4604"/>
    <w:rsid w:val="005B58B0"/>
    <w:rsid w:val="005B5927"/>
    <w:rsid w:val="005B5FCE"/>
    <w:rsid w:val="005B71DA"/>
    <w:rsid w:val="005B77E0"/>
    <w:rsid w:val="005B786A"/>
    <w:rsid w:val="005C0BFE"/>
    <w:rsid w:val="005C1073"/>
    <w:rsid w:val="005C11BC"/>
    <w:rsid w:val="005C1346"/>
    <w:rsid w:val="005C14A7"/>
    <w:rsid w:val="005C387C"/>
    <w:rsid w:val="005C3CC2"/>
    <w:rsid w:val="005C3FD9"/>
    <w:rsid w:val="005C47EF"/>
    <w:rsid w:val="005C5CDC"/>
    <w:rsid w:val="005C5EC4"/>
    <w:rsid w:val="005C64F9"/>
    <w:rsid w:val="005C6550"/>
    <w:rsid w:val="005C6563"/>
    <w:rsid w:val="005C6745"/>
    <w:rsid w:val="005C6B58"/>
    <w:rsid w:val="005C743C"/>
    <w:rsid w:val="005C75EA"/>
    <w:rsid w:val="005D0140"/>
    <w:rsid w:val="005D049E"/>
    <w:rsid w:val="005D0B98"/>
    <w:rsid w:val="005D0D29"/>
    <w:rsid w:val="005D0D5D"/>
    <w:rsid w:val="005D1996"/>
    <w:rsid w:val="005D2719"/>
    <w:rsid w:val="005D3C78"/>
    <w:rsid w:val="005D3C9C"/>
    <w:rsid w:val="005D41B3"/>
    <w:rsid w:val="005D4314"/>
    <w:rsid w:val="005D49FE"/>
    <w:rsid w:val="005D4B5E"/>
    <w:rsid w:val="005D4C68"/>
    <w:rsid w:val="005D5789"/>
    <w:rsid w:val="005D585B"/>
    <w:rsid w:val="005D68D2"/>
    <w:rsid w:val="005D7367"/>
    <w:rsid w:val="005E057B"/>
    <w:rsid w:val="005E075A"/>
    <w:rsid w:val="005E0E90"/>
    <w:rsid w:val="005E1007"/>
    <w:rsid w:val="005E114F"/>
    <w:rsid w:val="005E1F63"/>
    <w:rsid w:val="005E2ED1"/>
    <w:rsid w:val="005E42F1"/>
    <w:rsid w:val="005E4C39"/>
    <w:rsid w:val="005E5394"/>
    <w:rsid w:val="005E5673"/>
    <w:rsid w:val="005E5A63"/>
    <w:rsid w:val="005E60FE"/>
    <w:rsid w:val="005E6192"/>
    <w:rsid w:val="005E6984"/>
    <w:rsid w:val="005E6C2B"/>
    <w:rsid w:val="005E7311"/>
    <w:rsid w:val="005E7BBC"/>
    <w:rsid w:val="005F136B"/>
    <w:rsid w:val="005F1790"/>
    <w:rsid w:val="005F1C94"/>
    <w:rsid w:val="005F1CE5"/>
    <w:rsid w:val="005F1D67"/>
    <w:rsid w:val="005F1E0F"/>
    <w:rsid w:val="005F3729"/>
    <w:rsid w:val="005F3C8A"/>
    <w:rsid w:val="005F3E50"/>
    <w:rsid w:val="005F46B9"/>
    <w:rsid w:val="005F4DA9"/>
    <w:rsid w:val="005F558C"/>
    <w:rsid w:val="005F55AD"/>
    <w:rsid w:val="005F6C22"/>
    <w:rsid w:val="005F779D"/>
    <w:rsid w:val="0060031B"/>
    <w:rsid w:val="00600665"/>
    <w:rsid w:val="006012AE"/>
    <w:rsid w:val="0060186E"/>
    <w:rsid w:val="00601B33"/>
    <w:rsid w:val="0060209E"/>
    <w:rsid w:val="00602449"/>
    <w:rsid w:val="006026C8"/>
    <w:rsid w:val="00602782"/>
    <w:rsid w:val="006028F2"/>
    <w:rsid w:val="00602A74"/>
    <w:rsid w:val="00602A83"/>
    <w:rsid w:val="00602E08"/>
    <w:rsid w:val="00604259"/>
    <w:rsid w:val="0060475F"/>
    <w:rsid w:val="006052F3"/>
    <w:rsid w:val="006053C9"/>
    <w:rsid w:val="0060605D"/>
    <w:rsid w:val="00606B45"/>
    <w:rsid w:val="006103A6"/>
    <w:rsid w:val="00610D05"/>
    <w:rsid w:val="00611487"/>
    <w:rsid w:val="006115C7"/>
    <w:rsid w:val="00611867"/>
    <w:rsid w:val="00611F83"/>
    <w:rsid w:val="006128CD"/>
    <w:rsid w:val="00613906"/>
    <w:rsid w:val="00614389"/>
    <w:rsid w:val="00614453"/>
    <w:rsid w:val="006147CD"/>
    <w:rsid w:val="006148C0"/>
    <w:rsid w:val="00614AB5"/>
    <w:rsid w:val="00616163"/>
    <w:rsid w:val="00616892"/>
    <w:rsid w:val="00616944"/>
    <w:rsid w:val="0061697F"/>
    <w:rsid w:val="006169FB"/>
    <w:rsid w:val="0061738D"/>
    <w:rsid w:val="00617C69"/>
    <w:rsid w:val="00620747"/>
    <w:rsid w:val="00621D5B"/>
    <w:rsid w:val="006221C1"/>
    <w:rsid w:val="00622A42"/>
    <w:rsid w:val="00622B02"/>
    <w:rsid w:val="00622E4E"/>
    <w:rsid w:val="0062470C"/>
    <w:rsid w:val="00624A73"/>
    <w:rsid w:val="00625A04"/>
    <w:rsid w:val="00625A6B"/>
    <w:rsid w:val="00625BC6"/>
    <w:rsid w:val="00625F46"/>
    <w:rsid w:val="00625FBF"/>
    <w:rsid w:val="00626342"/>
    <w:rsid w:val="006265E9"/>
    <w:rsid w:val="00626BBF"/>
    <w:rsid w:val="00627943"/>
    <w:rsid w:val="00627B37"/>
    <w:rsid w:val="00630305"/>
    <w:rsid w:val="006305EE"/>
    <w:rsid w:val="0063085D"/>
    <w:rsid w:val="006308C7"/>
    <w:rsid w:val="00631282"/>
    <w:rsid w:val="00632313"/>
    <w:rsid w:val="006324CB"/>
    <w:rsid w:val="0063295F"/>
    <w:rsid w:val="00632986"/>
    <w:rsid w:val="006330D1"/>
    <w:rsid w:val="006338AF"/>
    <w:rsid w:val="00633EFC"/>
    <w:rsid w:val="006340A6"/>
    <w:rsid w:val="00634413"/>
    <w:rsid w:val="00634438"/>
    <w:rsid w:val="006346F6"/>
    <w:rsid w:val="00634818"/>
    <w:rsid w:val="00634A03"/>
    <w:rsid w:val="006354F9"/>
    <w:rsid w:val="00635636"/>
    <w:rsid w:val="006360ED"/>
    <w:rsid w:val="006361F8"/>
    <w:rsid w:val="00636B55"/>
    <w:rsid w:val="00636F07"/>
    <w:rsid w:val="00637878"/>
    <w:rsid w:val="006378EB"/>
    <w:rsid w:val="00637A95"/>
    <w:rsid w:val="00640291"/>
    <w:rsid w:val="0064080E"/>
    <w:rsid w:val="006408AA"/>
    <w:rsid w:val="00640C26"/>
    <w:rsid w:val="00641141"/>
    <w:rsid w:val="006418BF"/>
    <w:rsid w:val="00641E05"/>
    <w:rsid w:val="006421DB"/>
    <w:rsid w:val="0064264A"/>
    <w:rsid w:val="0064273E"/>
    <w:rsid w:val="00642F72"/>
    <w:rsid w:val="00643CC4"/>
    <w:rsid w:val="0064409C"/>
    <w:rsid w:val="0064434E"/>
    <w:rsid w:val="00644B27"/>
    <w:rsid w:val="00644EE6"/>
    <w:rsid w:val="00645904"/>
    <w:rsid w:val="0064601F"/>
    <w:rsid w:val="006461B6"/>
    <w:rsid w:val="00646A9B"/>
    <w:rsid w:val="00646E3E"/>
    <w:rsid w:val="0064780D"/>
    <w:rsid w:val="00647DBB"/>
    <w:rsid w:val="00647F08"/>
    <w:rsid w:val="006505EC"/>
    <w:rsid w:val="00650EF2"/>
    <w:rsid w:val="00651129"/>
    <w:rsid w:val="00651603"/>
    <w:rsid w:val="006516D8"/>
    <w:rsid w:val="00652241"/>
    <w:rsid w:val="00652B08"/>
    <w:rsid w:val="00652D45"/>
    <w:rsid w:val="00652E5C"/>
    <w:rsid w:val="00653145"/>
    <w:rsid w:val="006532B6"/>
    <w:rsid w:val="00653364"/>
    <w:rsid w:val="00653F52"/>
    <w:rsid w:val="006558F7"/>
    <w:rsid w:val="006560EA"/>
    <w:rsid w:val="00656129"/>
    <w:rsid w:val="00656170"/>
    <w:rsid w:val="00656576"/>
    <w:rsid w:val="006566D0"/>
    <w:rsid w:val="006569AB"/>
    <w:rsid w:val="00656B55"/>
    <w:rsid w:val="006570D9"/>
    <w:rsid w:val="006570EB"/>
    <w:rsid w:val="006579C5"/>
    <w:rsid w:val="00657A9F"/>
    <w:rsid w:val="00657D24"/>
    <w:rsid w:val="00660009"/>
    <w:rsid w:val="0066009D"/>
    <w:rsid w:val="00661033"/>
    <w:rsid w:val="0066124A"/>
    <w:rsid w:val="00661343"/>
    <w:rsid w:val="00661C92"/>
    <w:rsid w:val="006620F5"/>
    <w:rsid w:val="0066224D"/>
    <w:rsid w:val="00662512"/>
    <w:rsid w:val="006625E1"/>
    <w:rsid w:val="00662905"/>
    <w:rsid w:val="00662B31"/>
    <w:rsid w:val="00662ED0"/>
    <w:rsid w:val="00663217"/>
    <w:rsid w:val="006634FC"/>
    <w:rsid w:val="006647B6"/>
    <w:rsid w:val="006649E6"/>
    <w:rsid w:val="00664C4A"/>
    <w:rsid w:val="0066509A"/>
    <w:rsid w:val="0066535A"/>
    <w:rsid w:val="00665C93"/>
    <w:rsid w:val="00665CAA"/>
    <w:rsid w:val="00666276"/>
    <w:rsid w:val="00666DA0"/>
    <w:rsid w:val="00666F74"/>
    <w:rsid w:val="006674BE"/>
    <w:rsid w:val="006700EF"/>
    <w:rsid w:val="006702BE"/>
    <w:rsid w:val="00670888"/>
    <w:rsid w:val="00670BE1"/>
    <w:rsid w:val="00670D4B"/>
    <w:rsid w:val="006713F6"/>
    <w:rsid w:val="00671E51"/>
    <w:rsid w:val="00672630"/>
    <w:rsid w:val="0067301C"/>
    <w:rsid w:val="00673FB2"/>
    <w:rsid w:val="00674128"/>
    <w:rsid w:val="00674628"/>
    <w:rsid w:val="0067467B"/>
    <w:rsid w:val="006746C0"/>
    <w:rsid w:val="00674709"/>
    <w:rsid w:val="006750A9"/>
    <w:rsid w:val="00675334"/>
    <w:rsid w:val="00676C4D"/>
    <w:rsid w:val="00677582"/>
    <w:rsid w:val="00677835"/>
    <w:rsid w:val="00677E13"/>
    <w:rsid w:val="00677EA4"/>
    <w:rsid w:val="00680300"/>
    <w:rsid w:val="00680388"/>
    <w:rsid w:val="00680883"/>
    <w:rsid w:val="00681EEE"/>
    <w:rsid w:val="0068246E"/>
    <w:rsid w:val="006825C1"/>
    <w:rsid w:val="00682CEF"/>
    <w:rsid w:val="00682D4A"/>
    <w:rsid w:val="006833F5"/>
    <w:rsid w:val="0068391C"/>
    <w:rsid w:val="00684047"/>
    <w:rsid w:val="0068451A"/>
    <w:rsid w:val="00684803"/>
    <w:rsid w:val="00684FF0"/>
    <w:rsid w:val="0068541B"/>
    <w:rsid w:val="00686073"/>
    <w:rsid w:val="00686A65"/>
    <w:rsid w:val="00686F3D"/>
    <w:rsid w:val="00687533"/>
    <w:rsid w:val="00687CC2"/>
    <w:rsid w:val="00687F56"/>
    <w:rsid w:val="00690735"/>
    <w:rsid w:val="00690746"/>
    <w:rsid w:val="00692902"/>
    <w:rsid w:val="0069518C"/>
    <w:rsid w:val="006958C3"/>
    <w:rsid w:val="006961B0"/>
    <w:rsid w:val="00696410"/>
    <w:rsid w:val="00697B45"/>
    <w:rsid w:val="006A07FE"/>
    <w:rsid w:val="006A0A81"/>
    <w:rsid w:val="006A0AF8"/>
    <w:rsid w:val="006A0BF5"/>
    <w:rsid w:val="006A0FF2"/>
    <w:rsid w:val="006A1068"/>
    <w:rsid w:val="006A1820"/>
    <w:rsid w:val="006A1DBA"/>
    <w:rsid w:val="006A208A"/>
    <w:rsid w:val="006A2308"/>
    <w:rsid w:val="006A2392"/>
    <w:rsid w:val="006A23E4"/>
    <w:rsid w:val="006A26BE"/>
    <w:rsid w:val="006A274F"/>
    <w:rsid w:val="006A36FC"/>
    <w:rsid w:val="006A3884"/>
    <w:rsid w:val="006A484B"/>
    <w:rsid w:val="006A4C96"/>
    <w:rsid w:val="006A525D"/>
    <w:rsid w:val="006A5A51"/>
    <w:rsid w:val="006A5BD4"/>
    <w:rsid w:val="006A610F"/>
    <w:rsid w:val="006A6133"/>
    <w:rsid w:val="006A6434"/>
    <w:rsid w:val="006A6869"/>
    <w:rsid w:val="006A6961"/>
    <w:rsid w:val="006A6BB9"/>
    <w:rsid w:val="006A7A7F"/>
    <w:rsid w:val="006B00ED"/>
    <w:rsid w:val="006B0849"/>
    <w:rsid w:val="006B0A64"/>
    <w:rsid w:val="006B142E"/>
    <w:rsid w:val="006B24C2"/>
    <w:rsid w:val="006B271B"/>
    <w:rsid w:val="006B2849"/>
    <w:rsid w:val="006B3488"/>
    <w:rsid w:val="006B357F"/>
    <w:rsid w:val="006B481F"/>
    <w:rsid w:val="006B485B"/>
    <w:rsid w:val="006B4905"/>
    <w:rsid w:val="006B50BE"/>
    <w:rsid w:val="006B5839"/>
    <w:rsid w:val="006B5A68"/>
    <w:rsid w:val="006B5B4C"/>
    <w:rsid w:val="006B5F02"/>
    <w:rsid w:val="006B607B"/>
    <w:rsid w:val="006B6C1C"/>
    <w:rsid w:val="006B79B2"/>
    <w:rsid w:val="006B7B6A"/>
    <w:rsid w:val="006C0324"/>
    <w:rsid w:val="006C03B5"/>
    <w:rsid w:val="006C1D53"/>
    <w:rsid w:val="006C1E9F"/>
    <w:rsid w:val="006C2195"/>
    <w:rsid w:val="006C2EA3"/>
    <w:rsid w:val="006C2F67"/>
    <w:rsid w:val="006C3D8A"/>
    <w:rsid w:val="006C4B21"/>
    <w:rsid w:val="006C5739"/>
    <w:rsid w:val="006C60DC"/>
    <w:rsid w:val="006C68D5"/>
    <w:rsid w:val="006C6A1E"/>
    <w:rsid w:val="006C6DD2"/>
    <w:rsid w:val="006C719E"/>
    <w:rsid w:val="006C7957"/>
    <w:rsid w:val="006C7B6C"/>
    <w:rsid w:val="006D00B0"/>
    <w:rsid w:val="006D11ED"/>
    <w:rsid w:val="006D1CEA"/>
    <w:rsid w:val="006D1CF3"/>
    <w:rsid w:val="006D2C2C"/>
    <w:rsid w:val="006D309F"/>
    <w:rsid w:val="006D3373"/>
    <w:rsid w:val="006D3461"/>
    <w:rsid w:val="006D3F0F"/>
    <w:rsid w:val="006D4214"/>
    <w:rsid w:val="006D4774"/>
    <w:rsid w:val="006D4909"/>
    <w:rsid w:val="006D4D2D"/>
    <w:rsid w:val="006D5845"/>
    <w:rsid w:val="006D5BA3"/>
    <w:rsid w:val="006D5ECD"/>
    <w:rsid w:val="006D6475"/>
    <w:rsid w:val="006D684A"/>
    <w:rsid w:val="006D6BEF"/>
    <w:rsid w:val="006D701F"/>
    <w:rsid w:val="006D7471"/>
    <w:rsid w:val="006D77F3"/>
    <w:rsid w:val="006D7A54"/>
    <w:rsid w:val="006E02C3"/>
    <w:rsid w:val="006E0317"/>
    <w:rsid w:val="006E0386"/>
    <w:rsid w:val="006E093B"/>
    <w:rsid w:val="006E14D1"/>
    <w:rsid w:val="006E1510"/>
    <w:rsid w:val="006E17C4"/>
    <w:rsid w:val="006E35A1"/>
    <w:rsid w:val="006E4212"/>
    <w:rsid w:val="006E4835"/>
    <w:rsid w:val="006E54D3"/>
    <w:rsid w:val="006E6193"/>
    <w:rsid w:val="006E6288"/>
    <w:rsid w:val="006E749F"/>
    <w:rsid w:val="006E74EB"/>
    <w:rsid w:val="006E78DF"/>
    <w:rsid w:val="006E7ABC"/>
    <w:rsid w:val="006F033E"/>
    <w:rsid w:val="006F1A55"/>
    <w:rsid w:val="006F298C"/>
    <w:rsid w:val="006F31D9"/>
    <w:rsid w:val="006F35E7"/>
    <w:rsid w:val="006F3807"/>
    <w:rsid w:val="006F4516"/>
    <w:rsid w:val="006F47F9"/>
    <w:rsid w:val="006F48DB"/>
    <w:rsid w:val="006F4EA0"/>
    <w:rsid w:val="006F5091"/>
    <w:rsid w:val="006F58DC"/>
    <w:rsid w:val="006F58FF"/>
    <w:rsid w:val="006F5C80"/>
    <w:rsid w:val="006F63FE"/>
    <w:rsid w:val="006F659E"/>
    <w:rsid w:val="006F6FAE"/>
    <w:rsid w:val="006F7491"/>
    <w:rsid w:val="00700098"/>
    <w:rsid w:val="00700F81"/>
    <w:rsid w:val="0070101F"/>
    <w:rsid w:val="007013E1"/>
    <w:rsid w:val="00701606"/>
    <w:rsid w:val="007017E0"/>
    <w:rsid w:val="00701EE0"/>
    <w:rsid w:val="00702A94"/>
    <w:rsid w:val="00703293"/>
    <w:rsid w:val="0070330B"/>
    <w:rsid w:val="00703513"/>
    <w:rsid w:val="00704127"/>
    <w:rsid w:val="00704610"/>
    <w:rsid w:val="00705092"/>
    <w:rsid w:val="007053F6"/>
    <w:rsid w:val="00706087"/>
    <w:rsid w:val="007065AD"/>
    <w:rsid w:val="007075B9"/>
    <w:rsid w:val="00707707"/>
    <w:rsid w:val="00710002"/>
    <w:rsid w:val="0071049D"/>
    <w:rsid w:val="007104B9"/>
    <w:rsid w:val="0071105C"/>
    <w:rsid w:val="00711E57"/>
    <w:rsid w:val="00711E95"/>
    <w:rsid w:val="00712314"/>
    <w:rsid w:val="0071290E"/>
    <w:rsid w:val="00712945"/>
    <w:rsid w:val="00712C84"/>
    <w:rsid w:val="00713698"/>
    <w:rsid w:val="007139AF"/>
    <w:rsid w:val="007140A4"/>
    <w:rsid w:val="00714263"/>
    <w:rsid w:val="007149F2"/>
    <w:rsid w:val="00714B56"/>
    <w:rsid w:val="00715287"/>
    <w:rsid w:val="00715323"/>
    <w:rsid w:val="00716041"/>
    <w:rsid w:val="00716702"/>
    <w:rsid w:val="0071674D"/>
    <w:rsid w:val="00716F80"/>
    <w:rsid w:val="00717237"/>
    <w:rsid w:val="007205CF"/>
    <w:rsid w:val="007206D5"/>
    <w:rsid w:val="00720B4D"/>
    <w:rsid w:val="00721835"/>
    <w:rsid w:val="00722982"/>
    <w:rsid w:val="00722C1F"/>
    <w:rsid w:val="00723DB3"/>
    <w:rsid w:val="007242C5"/>
    <w:rsid w:val="00725073"/>
    <w:rsid w:val="00725DE8"/>
    <w:rsid w:val="0072679A"/>
    <w:rsid w:val="00726A3F"/>
    <w:rsid w:val="00726B45"/>
    <w:rsid w:val="0072737C"/>
    <w:rsid w:val="00727753"/>
    <w:rsid w:val="00730ACE"/>
    <w:rsid w:val="00730CB3"/>
    <w:rsid w:val="00731A5E"/>
    <w:rsid w:val="00732A4C"/>
    <w:rsid w:val="00732EB1"/>
    <w:rsid w:val="00733696"/>
    <w:rsid w:val="00733BCE"/>
    <w:rsid w:val="00733C01"/>
    <w:rsid w:val="00734023"/>
    <w:rsid w:val="00734CF7"/>
    <w:rsid w:val="00736260"/>
    <w:rsid w:val="0073637C"/>
    <w:rsid w:val="0073670A"/>
    <w:rsid w:val="00736EF3"/>
    <w:rsid w:val="0074012D"/>
    <w:rsid w:val="00740259"/>
    <w:rsid w:val="00741302"/>
    <w:rsid w:val="00741A0D"/>
    <w:rsid w:val="007421E3"/>
    <w:rsid w:val="0074241F"/>
    <w:rsid w:val="007426A2"/>
    <w:rsid w:val="007431F0"/>
    <w:rsid w:val="0074348A"/>
    <w:rsid w:val="0074366C"/>
    <w:rsid w:val="00743C51"/>
    <w:rsid w:val="00745F2B"/>
    <w:rsid w:val="00746038"/>
    <w:rsid w:val="007468CE"/>
    <w:rsid w:val="00746967"/>
    <w:rsid w:val="00746BF2"/>
    <w:rsid w:val="00746C56"/>
    <w:rsid w:val="007475B0"/>
    <w:rsid w:val="0074778A"/>
    <w:rsid w:val="00747F9B"/>
    <w:rsid w:val="0075082D"/>
    <w:rsid w:val="0075109B"/>
    <w:rsid w:val="00751A22"/>
    <w:rsid w:val="007533DC"/>
    <w:rsid w:val="00753907"/>
    <w:rsid w:val="00753F5F"/>
    <w:rsid w:val="007546F2"/>
    <w:rsid w:val="00754C2E"/>
    <w:rsid w:val="00754DCE"/>
    <w:rsid w:val="0075540A"/>
    <w:rsid w:val="00755942"/>
    <w:rsid w:val="007561F1"/>
    <w:rsid w:val="00756DF8"/>
    <w:rsid w:val="00756E3E"/>
    <w:rsid w:val="007573C1"/>
    <w:rsid w:val="00757A26"/>
    <w:rsid w:val="007603AF"/>
    <w:rsid w:val="00760925"/>
    <w:rsid w:val="00760ACA"/>
    <w:rsid w:val="00760EBA"/>
    <w:rsid w:val="00761814"/>
    <w:rsid w:val="00761BB8"/>
    <w:rsid w:val="007622C5"/>
    <w:rsid w:val="00762319"/>
    <w:rsid w:val="00762903"/>
    <w:rsid w:val="00762AA6"/>
    <w:rsid w:val="00763672"/>
    <w:rsid w:val="007637DB"/>
    <w:rsid w:val="00763BEA"/>
    <w:rsid w:val="00763C54"/>
    <w:rsid w:val="007641B9"/>
    <w:rsid w:val="0076467E"/>
    <w:rsid w:val="00764B4B"/>
    <w:rsid w:val="00764E27"/>
    <w:rsid w:val="007659A3"/>
    <w:rsid w:val="00765D48"/>
    <w:rsid w:val="00765FB1"/>
    <w:rsid w:val="0076639A"/>
    <w:rsid w:val="0076651A"/>
    <w:rsid w:val="00766C5F"/>
    <w:rsid w:val="00766D19"/>
    <w:rsid w:val="00771321"/>
    <w:rsid w:val="00771F66"/>
    <w:rsid w:val="007720CC"/>
    <w:rsid w:val="00772474"/>
    <w:rsid w:val="00772A80"/>
    <w:rsid w:val="00772A8F"/>
    <w:rsid w:val="00772F45"/>
    <w:rsid w:val="00773512"/>
    <w:rsid w:val="007739A1"/>
    <w:rsid w:val="00773E15"/>
    <w:rsid w:val="0077405A"/>
    <w:rsid w:val="0077558F"/>
    <w:rsid w:val="00775D1A"/>
    <w:rsid w:val="007761F1"/>
    <w:rsid w:val="0077623E"/>
    <w:rsid w:val="007764A1"/>
    <w:rsid w:val="00776DBA"/>
    <w:rsid w:val="0077700B"/>
    <w:rsid w:val="00780224"/>
    <w:rsid w:val="0078030C"/>
    <w:rsid w:val="00780D53"/>
    <w:rsid w:val="00780D5A"/>
    <w:rsid w:val="00780F3A"/>
    <w:rsid w:val="007811C1"/>
    <w:rsid w:val="007811FB"/>
    <w:rsid w:val="00781542"/>
    <w:rsid w:val="0078171D"/>
    <w:rsid w:val="00783B3F"/>
    <w:rsid w:val="0078420B"/>
    <w:rsid w:val="00785D8E"/>
    <w:rsid w:val="00787529"/>
    <w:rsid w:val="00787866"/>
    <w:rsid w:val="00790683"/>
    <w:rsid w:val="00790929"/>
    <w:rsid w:val="00790C54"/>
    <w:rsid w:val="00790D63"/>
    <w:rsid w:val="00791243"/>
    <w:rsid w:val="00791E68"/>
    <w:rsid w:val="00791F5A"/>
    <w:rsid w:val="00792986"/>
    <w:rsid w:val="00792B43"/>
    <w:rsid w:val="00794294"/>
    <w:rsid w:val="0079450A"/>
    <w:rsid w:val="0079479C"/>
    <w:rsid w:val="00795D4C"/>
    <w:rsid w:val="00795D9D"/>
    <w:rsid w:val="00796603"/>
    <w:rsid w:val="00796944"/>
    <w:rsid w:val="0079775A"/>
    <w:rsid w:val="00797E72"/>
    <w:rsid w:val="007A000A"/>
    <w:rsid w:val="007A00B8"/>
    <w:rsid w:val="007A0A85"/>
    <w:rsid w:val="007A224C"/>
    <w:rsid w:val="007A2BF5"/>
    <w:rsid w:val="007A2EF4"/>
    <w:rsid w:val="007A3675"/>
    <w:rsid w:val="007A43F0"/>
    <w:rsid w:val="007A464E"/>
    <w:rsid w:val="007A4AF4"/>
    <w:rsid w:val="007A4BB4"/>
    <w:rsid w:val="007A54B9"/>
    <w:rsid w:val="007A5868"/>
    <w:rsid w:val="007A6453"/>
    <w:rsid w:val="007A69D3"/>
    <w:rsid w:val="007A76B8"/>
    <w:rsid w:val="007B020C"/>
    <w:rsid w:val="007B06EB"/>
    <w:rsid w:val="007B0EF8"/>
    <w:rsid w:val="007B16C0"/>
    <w:rsid w:val="007B17C2"/>
    <w:rsid w:val="007B2EC9"/>
    <w:rsid w:val="007B3D9A"/>
    <w:rsid w:val="007B523A"/>
    <w:rsid w:val="007B55EA"/>
    <w:rsid w:val="007B561A"/>
    <w:rsid w:val="007B5689"/>
    <w:rsid w:val="007B573C"/>
    <w:rsid w:val="007B5DF0"/>
    <w:rsid w:val="007B6E18"/>
    <w:rsid w:val="007B6EAB"/>
    <w:rsid w:val="007B7CB3"/>
    <w:rsid w:val="007C07C1"/>
    <w:rsid w:val="007C09CF"/>
    <w:rsid w:val="007C0A2D"/>
    <w:rsid w:val="007C112C"/>
    <w:rsid w:val="007C11BD"/>
    <w:rsid w:val="007C2621"/>
    <w:rsid w:val="007C2B34"/>
    <w:rsid w:val="007C37F8"/>
    <w:rsid w:val="007C3E39"/>
    <w:rsid w:val="007C4040"/>
    <w:rsid w:val="007C44E5"/>
    <w:rsid w:val="007C4DA9"/>
    <w:rsid w:val="007C4ECC"/>
    <w:rsid w:val="007C4EFD"/>
    <w:rsid w:val="007C4F42"/>
    <w:rsid w:val="007C53F6"/>
    <w:rsid w:val="007C61E6"/>
    <w:rsid w:val="007C69D0"/>
    <w:rsid w:val="007C6B6C"/>
    <w:rsid w:val="007C79F5"/>
    <w:rsid w:val="007D0826"/>
    <w:rsid w:val="007D1220"/>
    <w:rsid w:val="007D1430"/>
    <w:rsid w:val="007D179A"/>
    <w:rsid w:val="007D1D73"/>
    <w:rsid w:val="007D3AAC"/>
    <w:rsid w:val="007D3B1C"/>
    <w:rsid w:val="007D3D4D"/>
    <w:rsid w:val="007D6437"/>
    <w:rsid w:val="007D664F"/>
    <w:rsid w:val="007D71C4"/>
    <w:rsid w:val="007D7551"/>
    <w:rsid w:val="007D7BFD"/>
    <w:rsid w:val="007D7C3F"/>
    <w:rsid w:val="007D7E85"/>
    <w:rsid w:val="007D7EA6"/>
    <w:rsid w:val="007D7ECD"/>
    <w:rsid w:val="007E0D92"/>
    <w:rsid w:val="007E1129"/>
    <w:rsid w:val="007E1A7D"/>
    <w:rsid w:val="007E24E3"/>
    <w:rsid w:val="007E28EE"/>
    <w:rsid w:val="007E2DEB"/>
    <w:rsid w:val="007E2DEF"/>
    <w:rsid w:val="007E30EE"/>
    <w:rsid w:val="007E3290"/>
    <w:rsid w:val="007E3B7C"/>
    <w:rsid w:val="007E43C3"/>
    <w:rsid w:val="007E4401"/>
    <w:rsid w:val="007E4907"/>
    <w:rsid w:val="007E4D11"/>
    <w:rsid w:val="007E4D52"/>
    <w:rsid w:val="007E542B"/>
    <w:rsid w:val="007E62C2"/>
    <w:rsid w:val="007E69F1"/>
    <w:rsid w:val="007E6B36"/>
    <w:rsid w:val="007E6C07"/>
    <w:rsid w:val="007E73E6"/>
    <w:rsid w:val="007E7CF7"/>
    <w:rsid w:val="007F0342"/>
    <w:rsid w:val="007F066A"/>
    <w:rsid w:val="007F0A5D"/>
    <w:rsid w:val="007F2320"/>
    <w:rsid w:val="007F25C9"/>
    <w:rsid w:val="007F41E2"/>
    <w:rsid w:val="007F4554"/>
    <w:rsid w:val="007F470E"/>
    <w:rsid w:val="007F4D7A"/>
    <w:rsid w:val="007F4D99"/>
    <w:rsid w:val="007F4F5E"/>
    <w:rsid w:val="007F4F82"/>
    <w:rsid w:val="007F51C8"/>
    <w:rsid w:val="007F5484"/>
    <w:rsid w:val="007F5591"/>
    <w:rsid w:val="007F57CA"/>
    <w:rsid w:val="007F58D9"/>
    <w:rsid w:val="007F6180"/>
    <w:rsid w:val="007F6BE6"/>
    <w:rsid w:val="007F7457"/>
    <w:rsid w:val="007F77AB"/>
    <w:rsid w:val="0080165E"/>
    <w:rsid w:val="00801D2C"/>
    <w:rsid w:val="0080248A"/>
    <w:rsid w:val="0080249F"/>
    <w:rsid w:val="008025D1"/>
    <w:rsid w:val="008027D7"/>
    <w:rsid w:val="00803729"/>
    <w:rsid w:val="00804A19"/>
    <w:rsid w:val="00804DE0"/>
    <w:rsid w:val="00804F58"/>
    <w:rsid w:val="00805511"/>
    <w:rsid w:val="008057CC"/>
    <w:rsid w:val="00806AFF"/>
    <w:rsid w:val="00806B31"/>
    <w:rsid w:val="00806E26"/>
    <w:rsid w:val="00806F71"/>
    <w:rsid w:val="008073B1"/>
    <w:rsid w:val="00807A8E"/>
    <w:rsid w:val="00807BFE"/>
    <w:rsid w:val="0081025B"/>
    <w:rsid w:val="008103B6"/>
    <w:rsid w:val="00810D7F"/>
    <w:rsid w:val="00810E55"/>
    <w:rsid w:val="00810F07"/>
    <w:rsid w:val="008118BE"/>
    <w:rsid w:val="00811BB1"/>
    <w:rsid w:val="008125EB"/>
    <w:rsid w:val="00812CDD"/>
    <w:rsid w:val="00812E5F"/>
    <w:rsid w:val="00812F23"/>
    <w:rsid w:val="008131D1"/>
    <w:rsid w:val="00813235"/>
    <w:rsid w:val="00813274"/>
    <w:rsid w:val="00813A6D"/>
    <w:rsid w:val="00814165"/>
    <w:rsid w:val="008141E4"/>
    <w:rsid w:val="00814FDF"/>
    <w:rsid w:val="008156DE"/>
    <w:rsid w:val="00815829"/>
    <w:rsid w:val="00816ABB"/>
    <w:rsid w:val="00816E7E"/>
    <w:rsid w:val="00817572"/>
    <w:rsid w:val="00817926"/>
    <w:rsid w:val="008200BB"/>
    <w:rsid w:val="0082049B"/>
    <w:rsid w:val="00820687"/>
    <w:rsid w:val="00820892"/>
    <w:rsid w:val="00820C7E"/>
    <w:rsid w:val="008222A2"/>
    <w:rsid w:val="008229E2"/>
    <w:rsid w:val="00822F0F"/>
    <w:rsid w:val="0082343F"/>
    <w:rsid w:val="0082375B"/>
    <w:rsid w:val="00823E16"/>
    <w:rsid w:val="008245EF"/>
    <w:rsid w:val="00825198"/>
    <w:rsid w:val="00825783"/>
    <w:rsid w:val="008257CD"/>
    <w:rsid w:val="00825A37"/>
    <w:rsid w:val="00826FC7"/>
    <w:rsid w:val="00827303"/>
    <w:rsid w:val="008275A8"/>
    <w:rsid w:val="00827EC4"/>
    <w:rsid w:val="00830141"/>
    <w:rsid w:val="00830221"/>
    <w:rsid w:val="008307C1"/>
    <w:rsid w:val="0083108A"/>
    <w:rsid w:val="008310DC"/>
    <w:rsid w:val="0083132A"/>
    <w:rsid w:val="00832B80"/>
    <w:rsid w:val="00833072"/>
    <w:rsid w:val="00833B36"/>
    <w:rsid w:val="00833D4B"/>
    <w:rsid w:val="00833E03"/>
    <w:rsid w:val="00833F2C"/>
    <w:rsid w:val="008347CB"/>
    <w:rsid w:val="00835184"/>
    <w:rsid w:val="008352A8"/>
    <w:rsid w:val="00837B59"/>
    <w:rsid w:val="00837C1C"/>
    <w:rsid w:val="00840A06"/>
    <w:rsid w:val="0084163F"/>
    <w:rsid w:val="00842D89"/>
    <w:rsid w:val="008436F7"/>
    <w:rsid w:val="00843E28"/>
    <w:rsid w:val="008446BC"/>
    <w:rsid w:val="00844D4B"/>
    <w:rsid w:val="0084589D"/>
    <w:rsid w:val="00846A40"/>
    <w:rsid w:val="008475AD"/>
    <w:rsid w:val="008476A2"/>
    <w:rsid w:val="008505DF"/>
    <w:rsid w:val="008509C9"/>
    <w:rsid w:val="008511A2"/>
    <w:rsid w:val="00851B85"/>
    <w:rsid w:val="00851DAB"/>
    <w:rsid w:val="00852EAE"/>
    <w:rsid w:val="00853EA1"/>
    <w:rsid w:val="008547A0"/>
    <w:rsid w:val="008559E3"/>
    <w:rsid w:val="008559F3"/>
    <w:rsid w:val="008567FC"/>
    <w:rsid w:val="00856CA3"/>
    <w:rsid w:val="00856DFE"/>
    <w:rsid w:val="00857513"/>
    <w:rsid w:val="00857733"/>
    <w:rsid w:val="0086056B"/>
    <w:rsid w:val="00860778"/>
    <w:rsid w:val="00860836"/>
    <w:rsid w:val="00860DAE"/>
    <w:rsid w:val="00860DE7"/>
    <w:rsid w:val="00861004"/>
    <w:rsid w:val="0086152E"/>
    <w:rsid w:val="00861BC7"/>
    <w:rsid w:val="00861D35"/>
    <w:rsid w:val="00861F1A"/>
    <w:rsid w:val="008626AE"/>
    <w:rsid w:val="00863982"/>
    <w:rsid w:val="008651CD"/>
    <w:rsid w:val="00865BC1"/>
    <w:rsid w:val="00865D42"/>
    <w:rsid w:val="008669BD"/>
    <w:rsid w:val="00866A4B"/>
    <w:rsid w:val="00866A93"/>
    <w:rsid w:val="00867839"/>
    <w:rsid w:val="00867DC1"/>
    <w:rsid w:val="00870299"/>
    <w:rsid w:val="00870961"/>
    <w:rsid w:val="00870C30"/>
    <w:rsid w:val="008713B0"/>
    <w:rsid w:val="00871D7C"/>
    <w:rsid w:val="008721C1"/>
    <w:rsid w:val="00873B1B"/>
    <w:rsid w:val="0087496A"/>
    <w:rsid w:val="0087570E"/>
    <w:rsid w:val="008759F5"/>
    <w:rsid w:val="00875BF0"/>
    <w:rsid w:val="00876442"/>
    <w:rsid w:val="00876DAA"/>
    <w:rsid w:val="008778FC"/>
    <w:rsid w:val="008800CB"/>
    <w:rsid w:val="00880344"/>
    <w:rsid w:val="008803EE"/>
    <w:rsid w:val="00880C6F"/>
    <w:rsid w:val="00881D88"/>
    <w:rsid w:val="0088259C"/>
    <w:rsid w:val="008833D7"/>
    <w:rsid w:val="0088418C"/>
    <w:rsid w:val="00884602"/>
    <w:rsid w:val="0088489C"/>
    <w:rsid w:val="00884A97"/>
    <w:rsid w:val="00885C2D"/>
    <w:rsid w:val="00885F97"/>
    <w:rsid w:val="00886039"/>
    <w:rsid w:val="00886486"/>
    <w:rsid w:val="0088669B"/>
    <w:rsid w:val="00886D95"/>
    <w:rsid w:val="008872D6"/>
    <w:rsid w:val="0089040C"/>
    <w:rsid w:val="00890CCC"/>
    <w:rsid w:val="00890EEE"/>
    <w:rsid w:val="00891682"/>
    <w:rsid w:val="008916B1"/>
    <w:rsid w:val="00891C2F"/>
    <w:rsid w:val="00892164"/>
    <w:rsid w:val="00892460"/>
    <w:rsid w:val="00892853"/>
    <w:rsid w:val="00892C4C"/>
    <w:rsid w:val="00892E28"/>
    <w:rsid w:val="0089316E"/>
    <w:rsid w:val="0089380F"/>
    <w:rsid w:val="008944A8"/>
    <w:rsid w:val="00894965"/>
    <w:rsid w:val="008949C5"/>
    <w:rsid w:val="00894F9F"/>
    <w:rsid w:val="00894FCD"/>
    <w:rsid w:val="008967BF"/>
    <w:rsid w:val="00896C2E"/>
    <w:rsid w:val="00897092"/>
    <w:rsid w:val="00897954"/>
    <w:rsid w:val="00897D84"/>
    <w:rsid w:val="008A0359"/>
    <w:rsid w:val="008A0445"/>
    <w:rsid w:val="008A05BD"/>
    <w:rsid w:val="008A05FA"/>
    <w:rsid w:val="008A0700"/>
    <w:rsid w:val="008A083C"/>
    <w:rsid w:val="008A116B"/>
    <w:rsid w:val="008A1B10"/>
    <w:rsid w:val="008A26CC"/>
    <w:rsid w:val="008A2C70"/>
    <w:rsid w:val="008A2F20"/>
    <w:rsid w:val="008A3EB8"/>
    <w:rsid w:val="008A40F6"/>
    <w:rsid w:val="008A4110"/>
    <w:rsid w:val="008A43BC"/>
    <w:rsid w:val="008A4C76"/>
    <w:rsid w:val="008A4CD0"/>
    <w:rsid w:val="008A4CF6"/>
    <w:rsid w:val="008A5A2A"/>
    <w:rsid w:val="008A5BDD"/>
    <w:rsid w:val="008A691F"/>
    <w:rsid w:val="008A742D"/>
    <w:rsid w:val="008A7E15"/>
    <w:rsid w:val="008A7F18"/>
    <w:rsid w:val="008B037B"/>
    <w:rsid w:val="008B06A9"/>
    <w:rsid w:val="008B1480"/>
    <w:rsid w:val="008B19C0"/>
    <w:rsid w:val="008B1C26"/>
    <w:rsid w:val="008B22BF"/>
    <w:rsid w:val="008B230B"/>
    <w:rsid w:val="008B2755"/>
    <w:rsid w:val="008B28B1"/>
    <w:rsid w:val="008B2ABB"/>
    <w:rsid w:val="008B2BE7"/>
    <w:rsid w:val="008B355C"/>
    <w:rsid w:val="008B35D8"/>
    <w:rsid w:val="008B4E8E"/>
    <w:rsid w:val="008B5D95"/>
    <w:rsid w:val="008B65A0"/>
    <w:rsid w:val="008B683D"/>
    <w:rsid w:val="008B6B58"/>
    <w:rsid w:val="008B77C0"/>
    <w:rsid w:val="008C0710"/>
    <w:rsid w:val="008C0C29"/>
    <w:rsid w:val="008C0E37"/>
    <w:rsid w:val="008C2B9A"/>
    <w:rsid w:val="008C39E8"/>
    <w:rsid w:val="008C3BF1"/>
    <w:rsid w:val="008C4575"/>
    <w:rsid w:val="008C50DA"/>
    <w:rsid w:val="008C5202"/>
    <w:rsid w:val="008C5975"/>
    <w:rsid w:val="008C7426"/>
    <w:rsid w:val="008C79E1"/>
    <w:rsid w:val="008C7D31"/>
    <w:rsid w:val="008C7F54"/>
    <w:rsid w:val="008D0DC7"/>
    <w:rsid w:val="008D15A6"/>
    <w:rsid w:val="008D1669"/>
    <w:rsid w:val="008D21EF"/>
    <w:rsid w:val="008D2D81"/>
    <w:rsid w:val="008D3FFE"/>
    <w:rsid w:val="008D496A"/>
    <w:rsid w:val="008D4B7F"/>
    <w:rsid w:val="008D5AD7"/>
    <w:rsid w:val="008D7155"/>
    <w:rsid w:val="008D7372"/>
    <w:rsid w:val="008D78B7"/>
    <w:rsid w:val="008E05DC"/>
    <w:rsid w:val="008E0E43"/>
    <w:rsid w:val="008E1BFB"/>
    <w:rsid w:val="008E2C65"/>
    <w:rsid w:val="008E3514"/>
    <w:rsid w:val="008E3DE9"/>
    <w:rsid w:val="008E5856"/>
    <w:rsid w:val="008E5C22"/>
    <w:rsid w:val="008E5DEE"/>
    <w:rsid w:val="008E65CB"/>
    <w:rsid w:val="008E68C1"/>
    <w:rsid w:val="008E6DC7"/>
    <w:rsid w:val="008E71EC"/>
    <w:rsid w:val="008E73F8"/>
    <w:rsid w:val="008E7569"/>
    <w:rsid w:val="008F0399"/>
    <w:rsid w:val="008F05B1"/>
    <w:rsid w:val="008F11D0"/>
    <w:rsid w:val="008F1510"/>
    <w:rsid w:val="008F156A"/>
    <w:rsid w:val="008F196D"/>
    <w:rsid w:val="008F1C4A"/>
    <w:rsid w:val="008F313C"/>
    <w:rsid w:val="008F334F"/>
    <w:rsid w:val="008F36A0"/>
    <w:rsid w:val="008F3739"/>
    <w:rsid w:val="008F399C"/>
    <w:rsid w:val="008F3CEA"/>
    <w:rsid w:val="008F3E92"/>
    <w:rsid w:val="008F406E"/>
    <w:rsid w:val="008F42A6"/>
    <w:rsid w:val="008F4957"/>
    <w:rsid w:val="008F505F"/>
    <w:rsid w:val="008F5410"/>
    <w:rsid w:val="008F5BBD"/>
    <w:rsid w:val="008F5D9B"/>
    <w:rsid w:val="008F60AB"/>
    <w:rsid w:val="008F623C"/>
    <w:rsid w:val="008F634C"/>
    <w:rsid w:val="008F6729"/>
    <w:rsid w:val="008F6FAF"/>
    <w:rsid w:val="008F6FF6"/>
    <w:rsid w:val="00900269"/>
    <w:rsid w:val="00900B82"/>
    <w:rsid w:val="00900F16"/>
    <w:rsid w:val="0090107A"/>
    <w:rsid w:val="0090136D"/>
    <w:rsid w:val="009019EB"/>
    <w:rsid w:val="0090202E"/>
    <w:rsid w:val="009029B4"/>
    <w:rsid w:val="00902D97"/>
    <w:rsid w:val="009030CA"/>
    <w:rsid w:val="009030DC"/>
    <w:rsid w:val="00903683"/>
    <w:rsid w:val="009036F8"/>
    <w:rsid w:val="0090396E"/>
    <w:rsid w:val="00903B33"/>
    <w:rsid w:val="00904B47"/>
    <w:rsid w:val="00904D07"/>
    <w:rsid w:val="00904D98"/>
    <w:rsid w:val="0090524A"/>
    <w:rsid w:val="0090533B"/>
    <w:rsid w:val="0090540E"/>
    <w:rsid w:val="0090607D"/>
    <w:rsid w:val="009065F6"/>
    <w:rsid w:val="00906ED3"/>
    <w:rsid w:val="00906F5A"/>
    <w:rsid w:val="009076C2"/>
    <w:rsid w:val="00907D8A"/>
    <w:rsid w:val="00907DA5"/>
    <w:rsid w:val="009103E2"/>
    <w:rsid w:val="0091042D"/>
    <w:rsid w:val="009104C5"/>
    <w:rsid w:val="009106CF"/>
    <w:rsid w:val="009107ED"/>
    <w:rsid w:val="009108F9"/>
    <w:rsid w:val="00910970"/>
    <w:rsid w:val="00911379"/>
    <w:rsid w:val="009114AA"/>
    <w:rsid w:val="00911E58"/>
    <w:rsid w:val="00911EEB"/>
    <w:rsid w:val="00912C47"/>
    <w:rsid w:val="009138BF"/>
    <w:rsid w:val="00913BEC"/>
    <w:rsid w:val="00914CB7"/>
    <w:rsid w:val="009154A1"/>
    <w:rsid w:val="0091575D"/>
    <w:rsid w:val="00915B06"/>
    <w:rsid w:val="00915BE5"/>
    <w:rsid w:val="00915BF1"/>
    <w:rsid w:val="009164E7"/>
    <w:rsid w:val="00916EAF"/>
    <w:rsid w:val="00917201"/>
    <w:rsid w:val="00917837"/>
    <w:rsid w:val="00920684"/>
    <w:rsid w:val="0092224E"/>
    <w:rsid w:val="00922F5A"/>
    <w:rsid w:val="0092300A"/>
    <w:rsid w:val="00923A2F"/>
    <w:rsid w:val="00923ABA"/>
    <w:rsid w:val="00923B53"/>
    <w:rsid w:val="00923BC5"/>
    <w:rsid w:val="009255E8"/>
    <w:rsid w:val="00926D1A"/>
    <w:rsid w:val="009274F6"/>
    <w:rsid w:val="0093010C"/>
    <w:rsid w:val="009301EE"/>
    <w:rsid w:val="00930FDF"/>
    <w:rsid w:val="009320F1"/>
    <w:rsid w:val="00932237"/>
    <w:rsid w:val="0093227B"/>
    <w:rsid w:val="009322C5"/>
    <w:rsid w:val="009323DE"/>
    <w:rsid w:val="00932C93"/>
    <w:rsid w:val="009336E5"/>
    <w:rsid w:val="00933717"/>
    <w:rsid w:val="00934207"/>
    <w:rsid w:val="00934489"/>
    <w:rsid w:val="00934ACC"/>
    <w:rsid w:val="00934DDC"/>
    <w:rsid w:val="0093679E"/>
    <w:rsid w:val="00937919"/>
    <w:rsid w:val="0094055F"/>
    <w:rsid w:val="00940FB5"/>
    <w:rsid w:val="0094162A"/>
    <w:rsid w:val="00941D0C"/>
    <w:rsid w:val="009426AC"/>
    <w:rsid w:val="009429BD"/>
    <w:rsid w:val="009429E7"/>
    <w:rsid w:val="00943125"/>
    <w:rsid w:val="00943A2E"/>
    <w:rsid w:val="00943A89"/>
    <w:rsid w:val="009440D3"/>
    <w:rsid w:val="009446CD"/>
    <w:rsid w:val="00944C67"/>
    <w:rsid w:val="00946072"/>
    <w:rsid w:val="009478FB"/>
    <w:rsid w:val="00950050"/>
    <w:rsid w:val="009517BE"/>
    <w:rsid w:val="00951B7C"/>
    <w:rsid w:val="00951B85"/>
    <w:rsid w:val="0095254B"/>
    <w:rsid w:val="0095288A"/>
    <w:rsid w:val="009533CB"/>
    <w:rsid w:val="009539B7"/>
    <w:rsid w:val="00953F7E"/>
    <w:rsid w:val="00954B99"/>
    <w:rsid w:val="009550DD"/>
    <w:rsid w:val="00955349"/>
    <w:rsid w:val="00955A8B"/>
    <w:rsid w:val="0095620A"/>
    <w:rsid w:val="009568C0"/>
    <w:rsid w:val="00957583"/>
    <w:rsid w:val="00957AA3"/>
    <w:rsid w:val="0096031E"/>
    <w:rsid w:val="00960870"/>
    <w:rsid w:val="00960B4A"/>
    <w:rsid w:val="00960D7D"/>
    <w:rsid w:val="009610A2"/>
    <w:rsid w:val="009611C4"/>
    <w:rsid w:val="009616D9"/>
    <w:rsid w:val="00961C6F"/>
    <w:rsid w:val="00961D16"/>
    <w:rsid w:val="009628F1"/>
    <w:rsid w:val="00962FD5"/>
    <w:rsid w:val="009637BD"/>
    <w:rsid w:val="0096380E"/>
    <w:rsid w:val="00963E7B"/>
    <w:rsid w:val="009642FD"/>
    <w:rsid w:val="00965CC1"/>
    <w:rsid w:val="009665A7"/>
    <w:rsid w:val="00966649"/>
    <w:rsid w:val="009668CC"/>
    <w:rsid w:val="0096698F"/>
    <w:rsid w:val="0096795C"/>
    <w:rsid w:val="00967C89"/>
    <w:rsid w:val="00970106"/>
    <w:rsid w:val="00970E06"/>
    <w:rsid w:val="009718B5"/>
    <w:rsid w:val="00971B76"/>
    <w:rsid w:val="0097205B"/>
    <w:rsid w:val="00972E7C"/>
    <w:rsid w:val="009736F6"/>
    <w:rsid w:val="009739C8"/>
    <w:rsid w:val="00973B7A"/>
    <w:rsid w:val="00973C37"/>
    <w:rsid w:val="00973D5A"/>
    <w:rsid w:val="00973D90"/>
    <w:rsid w:val="00975A87"/>
    <w:rsid w:val="00975A94"/>
    <w:rsid w:val="00975CB1"/>
    <w:rsid w:val="00975D8D"/>
    <w:rsid w:val="00975E84"/>
    <w:rsid w:val="009769B5"/>
    <w:rsid w:val="00977E6B"/>
    <w:rsid w:val="00980CB1"/>
    <w:rsid w:val="0098101D"/>
    <w:rsid w:val="00981249"/>
    <w:rsid w:val="00981B23"/>
    <w:rsid w:val="00981E52"/>
    <w:rsid w:val="00982157"/>
    <w:rsid w:val="00983BAC"/>
    <w:rsid w:val="00983D2B"/>
    <w:rsid w:val="00983EB5"/>
    <w:rsid w:val="009842D0"/>
    <w:rsid w:val="009857F0"/>
    <w:rsid w:val="00985AD5"/>
    <w:rsid w:val="00985E12"/>
    <w:rsid w:val="00985E54"/>
    <w:rsid w:val="009864B0"/>
    <w:rsid w:val="00986C49"/>
    <w:rsid w:val="009875F1"/>
    <w:rsid w:val="00987B70"/>
    <w:rsid w:val="00987F54"/>
    <w:rsid w:val="0099046D"/>
    <w:rsid w:val="009909D4"/>
    <w:rsid w:val="00990B16"/>
    <w:rsid w:val="00991FDB"/>
    <w:rsid w:val="00992138"/>
    <w:rsid w:val="0099263D"/>
    <w:rsid w:val="00992916"/>
    <w:rsid w:val="009940D1"/>
    <w:rsid w:val="009947EA"/>
    <w:rsid w:val="00994E98"/>
    <w:rsid w:val="0099594A"/>
    <w:rsid w:val="00995A1D"/>
    <w:rsid w:val="00995AE6"/>
    <w:rsid w:val="00995D0D"/>
    <w:rsid w:val="00996303"/>
    <w:rsid w:val="00996594"/>
    <w:rsid w:val="00996A77"/>
    <w:rsid w:val="009977D3"/>
    <w:rsid w:val="0099797A"/>
    <w:rsid w:val="00997D12"/>
    <w:rsid w:val="009A0442"/>
    <w:rsid w:val="009A0767"/>
    <w:rsid w:val="009A0F3D"/>
    <w:rsid w:val="009A25EA"/>
    <w:rsid w:val="009A300B"/>
    <w:rsid w:val="009A320D"/>
    <w:rsid w:val="009A36BB"/>
    <w:rsid w:val="009A3902"/>
    <w:rsid w:val="009A41A2"/>
    <w:rsid w:val="009A4802"/>
    <w:rsid w:val="009A5861"/>
    <w:rsid w:val="009A62B7"/>
    <w:rsid w:val="009A646F"/>
    <w:rsid w:val="009A7C1D"/>
    <w:rsid w:val="009A7DD2"/>
    <w:rsid w:val="009A7E29"/>
    <w:rsid w:val="009A7ECE"/>
    <w:rsid w:val="009A7EDE"/>
    <w:rsid w:val="009B122C"/>
    <w:rsid w:val="009B1280"/>
    <w:rsid w:val="009B15A6"/>
    <w:rsid w:val="009B2B56"/>
    <w:rsid w:val="009B2F90"/>
    <w:rsid w:val="009B320B"/>
    <w:rsid w:val="009B4679"/>
    <w:rsid w:val="009B4AA2"/>
    <w:rsid w:val="009B4B99"/>
    <w:rsid w:val="009B4BBE"/>
    <w:rsid w:val="009B4D53"/>
    <w:rsid w:val="009B4DA7"/>
    <w:rsid w:val="009B4F6D"/>
    <w:rsid w:val="009B5281"/>
    <w:rsid w:val="009B529F"/>
    <w:rsid w:val="009B559F"/>
    <w:rsid w:val="009B5A6C"/>
    <w:rsid w:val="009B5B65"/>
    <w:rsid w:val="009B5D55"/>
    <w:rsid w:val="009B6A95"/>
    <w:rsid w:val="009B6E52"/>
    <w:rsid w:val="009B725E"/>
    <w:rsid w:val="009B7499"/>
    <w:rsid w:val="009B7B05"/>
    <w:rsid w:val="009B7F36"/>
    <w:rsid w:val="009C0088"/>
    <w:rsid w:val="009C01BE"/>
    <w:rsid w:val="009C02BF"/>
    <w:rsid w:val="009C06DE"/>
    <w:rsid w:val="009C0BA4"/>
    <w:rsid w:val="009C169C"/>
    <w:rsid w:val="009C18D1"/>
    <w:rsid w:val="009C2024"/>
    <w:rsid w:val="009C20C4"/>
    <w:rsid w:val="009C2A47"/>
    <w:rsid w:val="009C2DB5"/>
    <w:rsid w:val="009C3B08"/>
    <w:rsid w:val="009C44E2"/>
    <w:rsid w:val="009C4854"/>
    <w:rsid w:val="009C5699"/>
    <w:rsid w:val="009C57FA"/>
    <w:rsid w:val="009C59D4"/>
    <w:rsid w:val="009C5B0E"/>
    <w:rsid w:val="009C6A31"/>
    <w:rsid w:val="009C7C5F"/>
    <w:rsid w:val="009D0AAE"/>
    <w:rsid w:val="009D0FC9"/>
    <w:rsid w:val="009D157F"/>
    <w:rsid w:val="009D1DC7"/>
    <w:rsid w:val="009D2AA0"/>
    <w:rsid w:val="009D2EFF"/>
    <w:rsid w:val="009D3F7D"/>
    <w:rsid w:val="009D43C0"/>
    <w:rsid w:val="009D44DE"/>
    <w:rsid w:val="009D49B8"/>
    <w:rsid w:val="009D52F3"/>
    <w:rsid w:val="009D5860"/>
    <w:rsid w:val="009D5C07"/>
    <w:rsid w:val="009D6890"/>
    <w:rsid w:val="009D6996"/>
    <w:rsid w:val="009D6BAC"/>
    <w:rsid w:val="009D6F8E"/>
    <w:rsid w:val="009D7040"/>
    <w:rsid w:val="009D76D4"/>
    <w:rsid w:val="009D77EF"/>
    <w:rsid w:val="009D7D78"/>
    <w:rsid w:val="009E0393"/>
    <w:rsid w:val="009E0945"/>
    <w:rsid w:val="009E095B"/>
    <w:rsid w:val="009E0B2D"/>
    <w:rsid w:val="009E1226"/>
    <w:rsid w:val="009E26A9"/>
    <w:rsid w:val="009E2DA7"/>
    <w:rsid w:val="009E307A"/>
    <w:rsid w:val="009E307F"/>
    <w:rsid w:val="009E3C8E"/>
    <w:rsid w:val="009E42C0"/>
    <w:rsid w:val="009E5DA1"/>
    <w:rsid w:val="009E659D"/>
    <w:rsid w:val="009E6D36"/>
    <w:rsid w:val="009E6DF5"/>
    <w:rsid w:val="009E6FBE"/>
    <w:rsid w:val="009E7462"/>
    <w:rsid w:val="009E76A0"/>
    <w:rsid w:val="009E79F9"/>
    <w:rsid w:val="009F0AD7"/>
    <w:rsid w:val="009F1443"/>
    <w:rsid w:val="009F14E0"/>
    <w:rsid w:val="009F1673"/>
    <w:rsid w:val="009F17E2"/>
    <w:rsid w:val="009F1932"/>
    <w:rsid w:val="009F1B52"/>
    <w:rsid w:val="009F1D42"/>
    <w:rsid w:val="009F2B58"/>
    <w:rsid w:val="009F33A4"/>
    <w:rsid w:val="009F353A"/>
    <w:rsid w:val="009F45DC"/>
    <w:rsid w:val="009F5049"/>
    <w:rsid w:val="009F5350"/>
    <w:rsid w:val="009F5DF1"/>
    <w:rsid w:val="009F631D"/>
    <w:rsid w:val="009F6B77"/>
    <w:rsid w:val="009F6E1A"/>
    <w:rsid w:val="009F7EE2"/>
    <w:rsid w:val="00A00481"/>
    <w:rsid w:val="00A00E79"/>
    <w:rsid w:val="00A019E2"/>
    <w:rsid w:val="00A01D2F"/>
    <w:rsid w:val="00A01EFB"/>
    <w:rsid w:val="00A02A42"/>
    <w:rsid w:val="00A030D7"/>
    <w:rsid w:val="00A033EA"/>
    <w:rsid w:val="00A03437"/>
    <w:rsid w:val="00A04DE5"/>
    <w:rsid w:val="00A04F39"/>
    <w:rsid w:val="00A0554C"/>
    <w:rsid w:val="00A05933"/>
    <w:rsid w:val="00A069EE"/>
    <w:rsid w:val="00A07A7C"/>
    <w:rsid w:val="00A07B2D"/>
    <w:rsid w:val="00A102B5"/>
    <w:rsid w:val="00A10E13"/>
    <w:rsid w:val="00A10FCE"/>
    <w:rsid w:val="00A11230"/>
    <w:rsid w:val="00A119B4"/>
    <w:rsid w:val="00A11F5F"/>
    <w:rsid w:val="00A1209E"/>
    <w:rsid w:val="00A12CE3"/>
    <w:rsid w:val="00A12DF6"/>
    <w:rsid w:val="00A139E2"/>
    <w:rsid w:val="00A13D22"/>
    <w:rsid w:val="00A13FC1"/>
    <w:rsid w:val="00A14840"/>
    <w:rsid w:val="00A14DBE"/>
    <w:rsid w:val="00A14EFC"/>
    <w:rsid w:val="00A161BD"/>
    <w:rsid w:val="00A16237"/>
    <w:rsid w:val="00A16BA4"/>
    <w:rsid w:val="00A170A2"/>
    <w:rsid w:val="00A171F5"/>
    <w:rsid w:val="00A171F7"/>
    <w:rsid w:val="00A1777B"/>
    <w:rsid w:val="00A20FBE"/>
    <w:rsid w:val="00A215EC"/>
    <w:rsid w:val="00A21893"/>
    <w:rsid w:val="00A2218A"/>
    <w:rsid w:val="00A222CB"/>
    <w:rsid w:val="00A22757"/>
    <w:rsid w:val="00A230E3"/>
    <w:rsid w:val="00A2330E"/>
    <w:rsid w:val="00A235EA"/>
    <w:rsid w:val="00A23FA7"/>
    <w:rsid w:val="00A24ACE"/>
    <w:rsid w:val="00A25565"/>
    <w:rsid w:val="00A256A4"/>
    <w:rsid w:val="00A25B5B"/>
    <w:rsid w:val="00A2600C"/>
    <w:rsid w:val="00A26504"/>
    <w:rsid w:val="00A26727"/>
    <w:rsid w:val="00A26893"/>
    <w:rsid w:val="00A27E95"/>
    <w:rsid w:val="00A304A2"/>
    <w:rsid w:val="00A31891"/>
    <w:rsid w:val="00A31A71"/>
    <w:rsid w:val="00A32A3E"/>
    <w:rsid w:val="00A32F14"/>
    <w:rsid w:val="00A3301C"/>
    <w:rsid w:val="00A33631"/>
    <w:rsid w:val="00A33700"/>
    <w:rsid w:val="00A338DC"/>
    <w:rsid w:val="00A33A98"/>
    <w:rsid w:val="00A35058"/>
    <w:rsid w:val="00A35AFA"/>
    <w:rsid w:val="00A35F78"/>
    <w:rsid w:val="00A360EE"/>
    <w:rsid w:val="00A36407"/>
    <w:rsid w:val="00A3646E"/>
    <w:rsid w:val="00A365B6"/>
    <w:rsid w:val="00A366AE"/>
    <w:rsid w:val="00A373DC"/>
    <w:rsid w:val="00A376B6"/>
    <w:rsid w:val="00A37CE2"/>
    <w:rsid w:val="00A37F77"/>
    <w:rsid w:val="00A4007B"/>
    <w:rsid w:val="00A40171"/>
    <w:rsid w:val="00A40238"/>
    <w:rsid w:val="00A40C03"/>
    <w:rsid w:val="00A41C4F"/>
    <w:rsid w:val="00A428DE"/>
    <w:rsid w:val="00A42D77"/>
    <w:rsid w:val="00A43085"/>
    <w:rsid w:val="00A43692"/>
    <w:rsid w:val="00A4470F"/>
    <w:rsid w:val="00A44F39"/>
    <w:rsid w:val="00A4532E"/>
    <w:rsid w:val="00A45677"/>
    <w:rsid w:val="00A45E4A"/>
    <w:rsid w:val="00A45F06"/>
    <w:rsid w:val="00A465EF"/>
    <w:rsid w:val="00A46F6E"/>
    <w:rsid w:val="00A470D4"/>
    <w:rsid w:val="00A47477"/>
    <w:rsid w:val="00A47C76"/>
    <w:rsid w:val="00A50127"/>
    <w:rsid w:val="00A50293"/>
    <w:rsid w:val="00A50A56"/>
    <w:rsid w:val="00A50CBC"/>
    <w:rsid w:val="00A51073"/>
    <w:rsid w:val="00A51133"/>
    <w:rsid w:val="00A527C7"/>
    <w:rsid w:val="00A52A84"/>
    <w:rsid w:val="00A52ACF"/>
    <w:rsid w:val="00A53111"/>
    <w:rsid w:val="00A534B8"/>
    <w:rsid w:val="00A53F98"/>
    <w:rsid w:val="00A54063"/>
    <w:rsid w:val="00A5409F"/>
    <w:rsid w:val="00A541FC"/>
    <w:rsid w:val="00A54627"/>
    <w:rsid w:val="00A54643"/>
    <w:rsid w:val="00A54A9F"/>
    <w:rsid w:val="00A57309"/>
    <w:rsid w:val="00A57460"/>
    <w:rsid w:val="00A574BC"/>
    <w:rsid w:val="00A57A90"/>
    <w:rsid w:val="00A57B19"/>
    <w:rsid w:val="00A57EA0"/>
    <w:rsid w:val="00A60612"/>
    <w:rsid w:val="00A612EC"/>
    <w:rsid w:val="00A613D0"/>
    <w:rsid w:val="00A62288"/>
    <w:rsid w:val="00A63054"/>
    <w:rsid w:val="00A63367"/>
    <w:rsid w:val="00A6366B"/>
    <w:rsid w:val="00A63D51"/>
    <w:rsid w:val="00A64EC6"/>
    <w:rsid w:val="00A65AA1"/>
    <w:rsid w:val="00A667C5"/>
    <w:rsid w:val="00A6697D"/>
    <w:rsid w:val="00A672EE"/>
    <w:rsid w:val="00A674A0"/>
    <w:rsid w:val="00A67DAE"/>
    <w:rsid w:val="00A70116"/>
    <w:rsid w:val="00A7024C"/>
    <w:rsid w:val="00A706D8"/>
    <w:rsid w:val="00A70B7E"/>
    <w:rsid w:val="00A7129C"/>
    <w:rsid w:val="00A7166A"/>
    <w:rsid w:val="00A71AAE"/>
    <w:rsid w:val="00A71E4D"/>
    <w:rsid w:val="00A752C3"/>
    <w:rsid w:val="00A757DF"/>
    <w:rsid w:val="00A75C33"/>
    <w:rsid w:val="00A7618F"/>
    <w:rsid w:val="00A7730D"/>
    <w:rsid w:val="00A80B8D"/>
    <w:rsid w:val="00A80BC1"/>
    <w:rsid w:val="00A80E01"/>
    <w:rsid w:val="00A816B6"/>
    <w:rsid w:val="00A81986"/>
    <w:rsid w:val="00A81CBC"/>
    <w:rsid w:val="00A81F45"/>
    <w:rsid w:val="00A8201E"/>
    <w:rsid w:val="00A8260E"/>
    <w:rsid w:val="00A8296F"/>
    <w:rsid w:val="00A82DB5"/>
    <w:rsid w:val="00A83AFC"/>
    <w:rsid w:val="00A848DE"/>
    <w:rsid w:val="00A84B7E"/>
    <w:rsid w:val="00A858BB"/>
    <w:rsid w:val="00A85CD5"/>
    <w:rsid w:val="00A86566"/>
    <w:rsid w:val="00A86E35"/>
    <w:rsid w:val="00A86F61"/>
    <w:rsid w:val="00A87B10"/>
    <w:rsid w:val="00A87B73"/>
    <w:rsid w:val="00A90FF5"/>
    <w:rsid w:val="00A917FE"/>
    <w:rsid w:val="00A91B96"/>
    <w:rsid w:val="00A9243E"/>
    <w:rsid w:val="00A92747"/>
    <w:rsid w:val="00A92A74"/>
    <w:rsid w:val="00A92C0E"/>
    <w:rsid w:val="00A93504"/>
    <w:rsid w:val="00A93C64"/>
    <w:rsid w:val="00A93CA0"/>
    <w:rsid w:val="00A93EBE"/>
    <w:rsid w:val="00A9455D"/>
    <w:rsid w:val="00A94967"/>
    <w:rsid w:val="00A94E0A"/>
    <w:rsid w:val="00A962E2"/>
    <w:rsid w:val="00A96B5F"/>
    <w:rsid w:val="00AA0026"/>
    <w:rsid w:val="00AA0606"/>
    <w:rsid w:val="00AA0AAE"/>
    <w:rsid w:val="00AA1A32"/>
    <w:rsid w:val="00AA1B32"/>
    <w:rsid w:val="00AA1FBC"/>
    <w:rsid w:val="00AA3433"/>
    <w:rsid w:val="00AA34E9"/>
    <w:rsid w:val="00AA361F"/>
    <w:rsid w:val="00AA3AC8"/>
    <w:rsid w:val="00AA3CC5"/>
    <w:rsid w:val="00AA3ED0"/>
    <w:rsid w:val="00AA443E"/>
    <w:rsid w:val="00AA47E6"/>
    <w:rsid w:val="00AA50B1"/>
    <w:rsid w:val="00AA541A"/>
    <w:rsid w:val="00AA55C4"/>
    <w:rsid w:val="00AA5FB4"/>
    <w:rsid w:val="00AA5FDE"/>
    <w:rsid w:val="00AA76CF"/>
    <w:rsid w:val="00AA7E5D"/>
    <w:rsid w:val="00AB013F"/>
    <w:rsid w:val="00AB0246"/>
    <w:rsid w:val="00AB099B"/>
    <w:rsid w:val="00AB13D8"/>
    <w:rsid w:val="00AB1566"/>
    <w:rsid w:val="00AB1941"/>
    <w:rsid w:val="00AB194B"/>
    <w:rsid w:val="00AB19EA"/>
    <w:rsid w:val="00AB1E1A"/>
    <w:rsid w:val="00AB1F3F"/>
    <w:rsid w:val="00AB2309"/>
    <w:rsid w:val="00AB306A"/>
    <w:rsid w:val="00AB3EA7"/>
    <w:rsid w:val="00AB4310"/>
    <w:rsid w:val="00AB476D"/>
    <w:rsid w:val="00AB4D2D"/>
    <w:rsid w:val="00AB5D95"/>
    <w:rsid w:val="00AB6755"/>
    <w:rsid w:val="00AB7012"/>
    <w:rsid w:val="00AB767E"/>
    <w:rsid w:val="00AB796F"/>
    <w:rsid w:val="00AB799E"/>
    <w:rsid w:val="00AC0ABE"/>
    <w:rsid w:val="00AC16A5"/>
    <w:rsid w:val="00AC16B8"/>
    <w:rsid w:val="00AC1A0D"/>
    <w:rsid w:val="00AC2325"/>
    <w:rsid w:val="00AC23C2"/>
    <w:rsid w:val="00AC2563"/>
    <w:rsid w:val="00AC38DD"/>
    <w:rsid w:val="00AC3AC8"/>
    <w:rsid w:val="00AC43A4"/>
    <w:rsid w:val="00AC4403"/>
    <w:rsid w:val="00AC49DB"/>
    <w:rsid w:val="00AC4F3E"/>
    <w:rsid w:val="00AC50C4"/>
    <w:rsid w:val="00AC5672"/>
    <w:rsid w:val="00AC5A32"/>
    <w:rsid w:val="00AC5BE1"/>
    <w:rsid w:val="00AC6331"/>
    <w:rsid w:val="00AC63B6"/>
    <w:rsid w:val="00AC67B8"/>
    <w:rsid w:val="00AC6838"/>
    <w:rsid w:val="00AC6EFC"/>
    <w:rsid w:val="00AC7010"/>
    <w:rsid w:val="00AC740A"/>
    <w:rsid w:val="00AC7BF3"/>
    <w:rsid w:val="00AD02C1"/>
    <w:rsid w:val="00AD0C18"/>
    <w:rsid w:val="00AD0D0B"/>
    <w:rsid w:val="00AD1247"/>
    <w:rsid w:val="00AD12DF"/>
    <w:rsid w:val="00AD1906"/>
    <w:rsid w:val="00AD1965"/>
    <w:rsid w:val="00AD208E"/>
    <w:rsid w:val="00AD3872"/>
    <w:rsid w:val="00AD39A9"/>
    <w:rsid w:val="00AD4C67"/>
    <w:rsid w:val="00AD4FC7"/>
    <w:rsid w:val="00AD58B4"/>
    <w:rsid w:val="00AD5C4A"/>
    <w:rsid w:val="00AD6F69"/>
    <w:rsid w:val="00AD7003"/>
    <w:rsid w:val="00AD70E5"/>
    <w:rsid w:val="00AD7126"/>
    <w:rsid w:val="00AD723E"/>
    <w:rsid w:val="00AD7D50"/>
    <w:rsid w:val="00AD7DB3"/>
    <w:rsid w:val="00AD7E37"/>
    <w:rsid w:val="00AE02A6"/>
    <w:rsid w:val="00AE12AC"/>
    <w:rsid w:val="00AE13D1"/>
    <w:rsid w:val="00AE194F"/>
    <w:rsid w:val="00AE1E0C"/>
    <w:rsid w:val="00AE25DA"/>
    <w:rsid w:val="00AE2812"/>
    <w:rsid w:val="00AE2D69"/>
    <w:rsid w:val="00AE2DC4"/>
    <w:rsid w:val="00AE3084"/>
    <w:rsid w:val="00AE361E"/>
    <w:rsid w:val="00AE3BB7"/>
    <w:rsid w:val="00AE3F41"/>
    <w:rsid w:val="00AE4668"/>
    <w:rsid w:val="00AE5972"/>
    <w:rsid w:val="00AE5D1A"/>
    <w:rsid w:val="00AE65D2"/>
    <w:rsid w:val="00AE6A05"/>
    <w:rsid w:val="00AE6A12"/>
    <w:rsid w:val="00AE6F35"/>
    <w:rsid w:val="00AE754D"/>
    <w:rsid w:val="00AE763F"/>
    <w:rsid w:val="00AF041B"/>
    <w:rsid w:val="00AF132D"/>
    <w:rsid w:val="00AF158B"/>
    <w:rsid w:val="00AF20B2"/>
    <w:rsid w:val="00AF28C6"/>
    <w:rsid w:val="00AF2C17"/>
    <w:rsid w:val="00AF37B2"/>
    <w:rsid w:val="00AF4A5A"/>
    <w:rsid w:val="00AF4DAB"/>
    <w:rsid w:val="00AF57DB"/>
    <w:rsid w:val="00AF635C"/>
    <w:rsid w:val="00AF67F1"/>
    <w:rsid w:val="00AF726C"/>
    <w:rsid w:val="00AF7B48"/>
    <w:rsid w:val="00AF7F65"/>
    <w:rsid w:val="00B00F26"/>
    <w:rsid w:val="00B01243"/>
    <w:rsid w:val="00B01DBE"/>
    <w:rsid w:val="00B01FEC"/>
    <w:rsid w:val="00B02333"/>
    <w:rsid w:val="00B0343A"/>
    <w:rsid w:val="00B03677"/>
    <w:rsid w:val="00B0387B"/>
    <w:rsid w:val="00B03A98"/>
    <w:rsid w:val="00B0439C"/>
    <w:rsid w:val="00B04FB8"/>
    <w:rsid w:val="00B05A47"/>
    <w:rsid w:val="00B05E32"/>
    <w:rsid w:val="00B061DB"/>
    <w:rsid w:val="00B071BC"/>
    <w:rsid w:val="00B0754D"/>
    <w:rsid w:val="00B07726"/>
    <w:rsid w:val="00B07A0B"/>
    <w:rsid w:val="00B10991"/>
    <w:rsid w:val="00B10E3A"/>
    <w:rsid w:val="00B114A5"/>
    <w:rsid w:val="00B11942"/>
    <w:rsid w:val="00B11E84"/>
    <w:rsid w:val="00B12AAC"/>
    <w:rsid w:val="00B13545"/>
    <w:rsid w:val="00B13EC4"/>
    <w:rsid w:val="00B14223"/>
    <w:rsid w:val="00B146A0"/>
    <w:rsid w:val="00B14EAD"/>
    <w:rsid w:val="00B15914"/>
    <w:rsid w:val="00B15C73"/>
    <w:rsid w:val="00B15CB9"/>
    <w:rsid w:val="00B161A3"/>
    <w:rsid w:val="00B167EF"/>
    <w:rsid w:val="00B1690A"/>
    <w:rsid w:val="00B169DE"/>
    <w:rsid w:val="00B17B7A"/>
    <w:rsid w:val="00B2030D"/>
    <w:rsid w:val="00B2036D"/>
    <w:rsid w:val="00B20660"/>
    <w:rsid w:val="00B21B40"/>
    <w:rsid w:val="00B22B2D"/>
    <w:rsid w:val="00B230A8"/>
    <w:rsid w:val="00B241CF"/>
    <w:rsid w:val="00B24EE4"/>
    <w:rsid w:val="00B25369"/>
    <w:rsid w:val="00B253F2"/>
    <w:rsid w:val="00B2598B"/>
    <w:rsid w:val="00B25B7B"/>
    <w:rsid w:val="00B26339"/>
    <w:rsid w:val="00B26782"/>
    <w:rsid w:val="00B2682A"/>
    <w:rsid w:val="00B26C50"/>
    <w:rsid w:val="00B270D1"/>
    <w:rsid w:val="00B27D02"/>
    <w:rsid w:val="00B30406"/>
    <w:rsid w:val="00B3071B"/>
    <w:rsid w:val="00B307CA"/>
    <w:rsid w:val="00B30B35"/>
    <w:rsid w:val="00B30BFB"/>
    <w:rsid w:val="00B311C2"/>
    <w:rsid w:val="00B325C6"/>
    <w:rsid w:val="00B32B35"/>
    <w:rsid w:val="00B3315C"/>
    <w:rsid w:val="00B33203"/>
    <w:rsid w:val="00B33246"/>
    <w:rsid w:val="00B33BF6"/>
    <w:rsid w:val="00B34340"/>
    <w:rsid w:val="00B348EF"/>
    <w:rsid w:val="00B34C18"/>
    <w:rsid w:val="00B35123"/>
    <w:rsid w:val="00B358DB"/>
    <w:rsid w:val="00B3698D"/>
    <w:rsid w:val="00B406DA"/>
    <w:rsid w:val="00B413DA"/>
    <w:rsid w:val="00B42D5C"/>
    <w:rsid w:val="00B42E8C"/>
    <w:rsid w:val="00B43029"/>
    <w:rsid w:val="00B4302E"/>
    <w:rsid w:val="00B439F7"/>
    <w:rsid w:val="00B4466C"/>
    <w:rsid w:val="00B44ADD"/>
    <w:rsid w:val="00B455EC"/>
    <w:rsid w:val="00B455FE"/>
    <w:rsid w:val="00B457DB"/>
    <w:rsid w:val="00B4583A"/>
    <w:rsid w:val="00B45DF6"/>
    <w:rsid w:val="00B46033"/>
    <w:rsid w:val="00B46293"/>
    <w:rsid w:val="00B46547"/>
    <w:rsid w:val="00B46F60"/>
    <w:rsid w:val="00B473D1"/>
    <w:rsid w:val="00B47DE1"/>
    <w:rsid w:val="00B47DFD"/>
    <w:rsid w:val="00B503C4"/>
    <w:rsid w:val="00B50DD7"/>
    <w:rsid w:val="00B51EE5"/>
    <w:rsid w:val="00B527C7"/>
    <w:rsid w:val="00B53198"/>
    <w:rsid w:val="00B53583"/>
    <w:rsid w:val="00B53FC7"/>
    <w:rsid w:val="00B53FCE"/>
    <w:rsid w:val="00B5404C"/>
    <w:rsid w:val="00B5417B"/>
    <w:rsid w:val="00B542BC"/>
    <w:rsid w:val="00B5477A"/>
    <w:rsid w:val="00B54DD1"/>
    <w:rsid w:val="00B55F7A"/>
    <w:rsid w:val="00B5607F"/>
    <w:rsid w:val="00B562A8"/>
    <w:rsid w:val="00B566B3"/>
    <w:rsid w:val="00B6021C"/>
    <w:rsid w:val="00B6021D"/>
    <w:rsid w:val="00B6102A"/>
    <w:rsid w:val="00B61C1E"/>
    <w:rsid w:val="00B61CBE"/>
    <w:rsid w:val="00B627D9"/>
    <w:rsid w:val="00B62E1C"/>
    <w:rsid w:val="00B630F3"/>
    <w:rsid w:val="00B63616"/>
    <w:rsid w:val="00B638E6"/>
    <w:rsid w:val="00B63AA1"/>
    <w:rsid w:val="00B63B4E"/>
    <w:rsid w:val="00B642C7"/>
    <w:rsid w:val="00B645AA"/>
    <w:rsid w:val="00B64A88"/>
    <w:rsid w:val="00B6505D"/>
    <w:rsid w:val="00B65452"/>
    <w:rsid w:val="00B65ABD"/>
    <w:rsid w:val="00B65D06"/>
    <w:rsid w:val="00B66081"/>
    <w:rsid w:val="00B6770F"/>
    <w:rsid w:val="00B67964"/>
    <w:rsid w:val="00B70305"/>
    <w:rsid w:val="00B716BE"/>
    <w:rsid w:val="00B71988"/>
    <w:rsid w:val="00B71A68"/>
    <w:rsid w:val="00B7240C"/>
    <w:rsid w:val="00B72931"/>
    <w:rsid w:val="00B7316E"/>
    <w:rsid w:val="00B738E9"/>
    <w:rsid w:val="00B74580"/>
    <w:rsid w:val="00B75390"/>
    <w:rsid w:val="00B753E7"/>
    <w:rsid w:val="00B75E28"/>
    <w:rsid w:val="00B76AD6"/>
    <w:rsid w:val="00B76F2D"/>
    <w:rsid w:val="00B779F3"/>
    <w:rsid w:val="00B801F3"/>
    <w:rsid w:val="00B804A3"/>
    <w:rsid w:val="00B80AAD"/>
    <w:rsid w:val="00B81779"/>
    <w:rsid w:val="00B81C59"/>
    <w:rsid w:val="00B823AD"/>
    <w:rsid w:val="00B83804"/>
    <w:rsid w:val="00B842CA"/>
    <w:rsid w:val="00B84545"/>
    <w:rsid w:val="00B84B14"/>
    <w:rsid w:val="00B8644E"/>
    <w:rsid w:val="00B864FF"/>
    <w:rsid w:val="00B86553"/>
    <w:rsid w:val="00B87266"/>
    <w:rsid w:val="00B8732A"/>
    <w:rsid w:val="00B87552"/>
    <w:rsid w:val="00B87742"/>
    <w:rsid w:val="00B87B45"/>
    <w:rsid w:val="00B9011E"/>
    <w:rsid w:val="00B9013A"/>
    <w:rsid w:val="00B9099D"/>
    <w:rsid w:val="00B91355"/>
    <w:rsid w:val="00B917E0"/>
    <w:rsid w:val="00B91AB3"/>
    <w:rsid w:val="00B91CF7"/>
    <w:rsid w:val="00B9223D"/>
    <w:rsid w:val="00B928CF"/>
    <w:rsid w:val="00B92AE3"/>
    <w:rsid w:val="00B9341F"/>
    <w:rsid w:val="00B937D5"/>
    <w:rsid w:val="00B93D45"/>
    <w:rsid w:val="00B953CF"/>
    <w:rsid w:val="00B96E94"/>
    <w:rsid w:val="00B9703C"/>
    <w:rsid w:val="00B9724B"/>
    <w:rsid w:val="00B97772"/>
    <w:rsid w:val="00BA05A8"/>
    <w:rsid w:val="00BA0BB7"/>
    <w:rsid w:val="00BA363B"/>
    <w:rsid w:val="00BA3781"/>
    <w:rsid w:val="00BA392B"/>
    <w:rsid w:val="00BA46E3"/>
    <w:rsid w:val="00BA475A"/>
    <w:rsid w:val="00BA4955"/>
    <w:rsid w:val="00BA4D42"/>
    <w:rsid w:val="00BA4E56"/>
    <w:rsid w:val="00BA56C6"/>
    <w:rsid w:val="00BA56E2"/>
    <w:rsid w:val="00BA5E93"/>
    <w:rsid w:val="00BA6406"/>
    <w:rsid w:val="00BA655A"/>
    <w:rsid w:val="00BA6976"/>
    <w:rsid w:val="00BA6BF3"/>
    <w:rsid w:val="00BA7230"/>
    <w:rsid w:val="00BA7863"/>
    <w:rsid w:val="00BA7975"/>
    <w:rsid w:val="00BA7AAB"/>
    <w:rsid w:val="00BB06B0"/>
    <w:rsid w:val="00BB0748"/>
    <w:rsid w:val="00BB12D3"/>
    <w:rsid w:val="00BB1B87"/>
    <w:rsid w:val="00BB1B9C"/>
    <w:rsid w:val="00BB1BD1"/>
    <w:rsid w:val="00BB39F2"/>
    <w:rsid w:val="00BB3E5D"/>
    <w:rsid w:val="00BB407D"/>
    <w:rsid w:val="00BB40B4"/>
    <w:rsid w:val="00BB55AC"/>
    <w:rsid w:val="00BB577D"/>
    <w:rsid w:val="00BB5991"/>
    <w:rsid w:val="00BB6152"/>
    <w:rsid w:val="00BB6158"/>
    <w:rsid w:val="00BB61CC"/>
    <w:rsid w:val="00BB6696"/>
    <w:rsid w:val="00BB7F3D"/>
    <w:rsid w:val="00BB7FCE"/>
    <w:rsid w:val="00BB7FF8"/>
    <w:rsid w:val="00BC0E4C"/>
    <w:rsid w:val="00BC1687"/>
    <w:rsid w:val="00BC1880"/>
    <w:rsid w:val="00BC1B79"/>
    <w:rsid w:val="00BC26FD"/>
    <w:rsid w:val="00BC3419"/>
    <w:rsid w:val="00BC354B"/>
    <w:rsid w:val="00BC3A9B"/>
    <w:rsid w:val="00BC4289"/>
    <w:rsid w:val="00BC51E3"/>
    <w:rsid w:val="00BC56B3"/>
    <w:rsid w:val="00BC66E1"/>
    <w:rsid w:val="00BC6973"/>
    <w:rsid w:val="00BC6F80"/>
    <w:rsid w:val="00BC7147"/>
    <w:rsid w:val="00BC7C94"/>
    <w:rsid w:val="00BC7CF7"/>
    <w:rsid w:val="00BC7DAC"/>
    <w:rsid w:val="00BD03A1"/>
    <w:rsid w:val="00BD07DA"/>
    <w:rsid w:val="00BD0D24"/>
    <w:rsid w:val="00BD24CC"/>
    <w:rsid w:val="00BD27F1"/>
    <w:rsid w:val="00BD2E91"/>
    <w:rsid w:val="00BD3111"/>
    <w:rsid w:val="00BD318E"/>
    <w:rsid w:val="00BD3293"/>
    <w:rsid w:val="00BD3586"/>
    <w:rsid w:val="00BD3938"/>
    <w:rsid w:val="00BD3ED8"/>
    <w:rsid w:val="00BD4D50"/>
    <w:rsid w:val="00BD50DE"/>
    <w:rsid w:val="00BD56AA"/>
    <w:rsid w:val="00BD56DB"/>
    <w:rsid w:val="00BD597C"/>
    <w:rsid w:val="00BD5AC9"/>
    <w:rsid w:val="00BD637D"/>
    <w:rsid w:val="00BD6CEA"/>
    <w:rsid w:val="00BD6E2E"/>
    <w:rsid w:val="00BD7E2F"/>
    <w:rsid w:val="00BE0146"/>
    <w:rsid w:val="00BE0B7C"/>
    <w:rsid w:val="00BE13F4"/>
    <w:rsid w:val="00BE1D07"/>
    <w:rsid w:val="00BE2512"/>
    <w:rsid w:val="00BE25F4"/>
    <w:rsid w:val="00BE2D93"/>
    <w:rsid w:val="00BE3058"/>
    <w:rsid w:val="00BE3557"/>
    <w:rsid w:val="00BE3861"/>
    <w:rsid w:val="00BE3A42"/>
    <w:rsid w:val="00BE40F9"/>
    <w:rsid w:val="00BE4677"/>
    <w:rsid w:val="00BE5303"/>
    <w:rsid w:val="00BE660C"/>
    <w:rsid w:val="00BE6DB9"/>
    <w:rsid w:val="00BE76E3"/>
    <w:rsid w:val="00BE7C00"/>
    <w:rsid w:val="00BF070F"/>
    <w:rsid w:val="00BF08E3"/>
    <w:rsid w:val="00BF1164"/>
    <w:rsid w:val="00BF12AD"/>
    <w:rsid w:val="00BF139E"/>
    <w:rsid w:val="00BF1D11"/>
    <w:rsid w:val="00BF1E50"/>
    <w:rsid w:val="00BF26DF"/>
    <w:rsid w:val="00BF2D47"/>
    <w:rsid w:val="00BF328C"/>
    <w:rsid w:val="00BF35D4"/>
    <w:rsid w:val="00BF378D"/>
    <w:rsid w:val="00BF3B30"/>
    <w:rsid w:val="00BF47BB"/>
    <w:rsid w:val="00BF4BD6"/>
    <w:rsid w:val="00BF4C0D"/>
    <w:rsid w:val="00BF4D0C"/>
    <w:rsid w:val="00BF4F7F"/>
    <w:rsid w:val="00BF5823"/>
    <w:rsid w:val="00BF5C6C"/>
    <w:rsid w:val="00BF5E5F"/>
    <w:rsid w:val="00BF6397"/>
    <w:rsid w:val="00BF6F9C"/>
    <w:rsid w:val="00BF727B"/>
    <w:rsid w:val="00BF732E"/>
    <w:rsid w:val="00BF7714"/>
    <w:rsid w:val="00BF7FFD"/>
    <w:rsid w:val="00C00066"/>
    <w:rsid w:val="00C00486"/>
    <w:rsid w:val="00C00560"/>
    <w:rsid w:val="00C00896"/>
    <w:rsid w:val="00C0092B"/>
    <w:rsid w:val="00C01C43"/>
    <w:rsid w:val="00C01EE9"/>
    <w:rsid w:val="00C02312"/>
    <w:rsid w:val="00C023E4"/>
    <w:rsid w:val="00C02B13"/>
    <w:rsid w:val="00C036AD"/>
    <w:rsid w:val="00C03FFE"/>
    <w:rsid w:val="00C04374"/>
    <w:rsid w:val="00C04484"/>
    <w:rsid w:val="00C0494A"/>
    <w:rsid w:val="00C0536F"/>
    <w:rsid w:val="00C05A2B"/>
    <w:rsid w:val="00C05DF0"/>
    <w:rsid w:val="00C05DF5"/>
    <w:rsid w:val="00C06442"/>
    <w:rsid w:val="00C07100"/>
    <w:rsid w:val="00C105D9"/>
    <w:rsid w:val="00C10914"/>
    <w:rsid w:val="00C109A8"/>
    <w:rsid w:val="00C11015"/>
    <w:rsid w:val="00C11296"/>
    <w:rsid w:val="00C1154A"/>
    <w:rsid w:val="00C11595"/>
    <w:rsid w:val="00C121BF"/>
    <w:rsid w:val="00C12287"/>
    <w:rsid w:val="00C12821"/>
    <w:rsid w:val="00C12A84"/>
    <w:rsid w:val="00C13A62"/>
    <w:rsid w:val="00C14212"/>
    <w:rsid w:val="00C142E6"/>
    <w:rsid w:val="00C146D4"/>
    <w:rsid w:val="00C148CF"/>
    <w:rsid w:val="00C152CA"/>
    <w:rsid w:val="00C152E7"/>
    <w:rsid w:val="00C15468"/>
    <w:rsid w:val="00C15BD1"/>
    <w:rsid w:val="00C15F35"/>
    <w:rsid w:val="00C161FD"/>
    <w:rsid w:val="00C167FB"/>
    <w:rsid w:val="00C16926"/>
    <w:rsid w:val="00C16AF1"/>
    <w:rsid w:val="00C17238"/>
    <w:rsid w:val="00C1787A"/>
    <w:rsid w:val="00C17EB5"/>
    <w:rsid w:val="00C200BC"/>
    <w:rsid w:val="00C202C5"/>
    <w:rsid w:val="00C20C8F"/>
    <w:rsid w:val="00C210BF"/>
    <w:rsid w:val="00C21143"/>
    <w:rsid w:val="00C21307"/>
    <w:rsid w:val="00C2149B"/>
    <w:rsid w:val="00C21646"/>
    <w:rsid w:val="00C21AE8"/>
    <w:rsid w:val="00C223F3"/>
    <w:rsid w:val="00C224CF"/>
    <w:rsid w:val="00C2438E"/>
    <w:rsid w:val="00C24C08"/>
    <w:rsid w:val="00C24E62"/>
    <w:rsid w:val="00C2572D"/>
    <w:rsid w:val="00C26A84"/>
    <w:rsid w:val="00C27F7D"/>
    <w:rsid w:val="00C27FF7"/>
    <w:rsid w:val="00C303A5"/>
    <w:rsid w:val="00C306DB"/>
    <w:rsid w:val="00C315F8"/>
    <w:rsid w:val="00C32745"/>
    <w:rsid w:val="00C333B6"/>
    <w:rsid w:val="00C33B70"/>
    <w:rsid w:val="00C33E98"/>
    <w:rsid w:val="00C34069"/>
    <w:rsid w:val="00C34AF4"/>
    <w:rsid w:val="00C35443"/>
    <w:rsid w:val="00C360AB"/>
    <w:rsid w:val="00C361B7"/>
    <w:rsid w:val="00C367BD"/>
    <w:rsid w:val="00C36E68"/>
    <w:rsid w:val="00C378C5"/>
    <w:rsid w:val="00C37FAE"/>
    <w:rsid w:val="00C401F1"/>
    <w:rsid w:val="00C405CC"/>
    <w:rsid w:val="00C41FEC"/>
    <w:rsid w:val="00C42049"/>
    <w:rsid w:val="00C426F4"/>
    <w:rsid w:val="00C428BD"/>
    <w:rsid w:val="00C428CD"/>
    <w:rsid w:val="00C42B7A"/>
    <w:rsid w:val="00C436AB"/>
    <w:rsid w:val="00C43B37"/>
    <w:rsid w:val="00C43C2B"/>
    <w:rsid w:val="00C43F09"/>
    <w:rsid w:val="00C454DD"/>
    <w:rsid w:val="00C455FC"/>
    <w:rsid w:val="00C46018"/>
    <w:rsid w:val="00C46C2D"/>
    <w:rsid w:val="00C46CC0"/>
    <w:rsid w:val="00C4701D"/>
    <w:rsid w:val="00C473EE"/>
    <w:rsid w:val="00C473FC"/>
    <w:rsid w:val="00C508A2"/>
    <w:rsid w:val="00C50CEA"/>
    <w:rsid w:val="00C5153A"/>
    <w:rsid w:val="00C51C15"/>
    <w:rsid w:val="00C51F16"/>
    <w:rsid w:val="00C527FE"/>
    <w:rsid w:val="00C52AD8"/>
    <w:rsid w:val="00C53499"/>
    <w:rsid w:val="00C538CA"/>
    <w:rsid w:val="00C53A7D"/>
    <w:rsid w:val="00C53E90"/>
    <w:rsid w:val="00C5408E"/>
    <w:rsid w:val="00C5474D"/>
    <w:rsid w:val="00C54E68"/>
    <w:rsid w:val="00C55101"/>
    <w:rsid w:val="00C55DED"/>
    <w:rsid w:val="00C55EAA"/>
    <w:rsid w:val="00C561E6"/>
    <w:rsid w:val="00C57499"/>
    <w:rsid w:val="00C600BE"/>
    <w:rsid w:val="00C613A8"/>
    <w:rsid w:val="00C617A9"/>
    <w:rsid w:val="00C624DB"/>
    <w:rsid w:val="00C625A6"/>
    <w:rsid w:val="00C627E5"/>
    <w:rsid w:val="00C62B29"/>
    <w:rsid w:val="00C62EAA"/>
    <w:rsid w:val="00C643FD"/>
    <w:rsid w:val="00C6445D"/>
    <w:rsid w:val="00C64C7B"/>
    <w:rsid w:val="00C64D4E"/>
    <w:rsid w:val="00C6577D"/>
    <w:rsid w:val="00C65BD4"/>
    <w:rsid w:val="00C65CDE"/>
    <w:rsid w:val="00C65EC7"/>
    <w:rsid w:val="00C664FC"/>
    <w:rsid w:val="00C66656"/>
    <w:rsid w:val="00C66664"/>
    <w:rsid w:val="00C668D8"/>
    <w:rsid w:val="00C669E5"/>
    <w:rsid w:val="00C67612"/>
    <w:rsid w:val="00C7049E"/>
    <w:rsid w:val="00C70C44"/>
    <w:rsid w:val="00C71F60"/>
    <w:rsid w:val="00C721FF"/>
    <w:rsid w:val="00C7237D"/>
    <w:rsid w:val="00C7303D"/>
    <w:rsid w:val="00C736B1"/>
    <w:rsid w:val="00C74C66"/>
    <w:rsid w:val="00C7522C"/>
    <w:rsid w:val="00C7676A"/>
    <w:rsid w:val="00C76D10"/>
    <w:rsid w:val="00C77378"/>
    <w:rsid w:val="00C7765E"/>
    <w:rsid w:val="00C77BC6"/>
    <w:rsid w:val="00C77E21"/>
    <w:rsid w:val="00C80140"/>
    <w:rsid w:val="00C806EC"/>
    <w:rsid w:val="00C808B3"/>
    <w:rsid w:val="00C80AF8"/>
    <w:rsid w:val="00C80BE4"/>
    <w:rsid w:val="00C81ADC"/>
    <w:rsid w:val="00C81D8F"/>
    <w:rsid w:val="00C82661"/>
    <w:rsid w:val="00C82D1A"/>
    <w:rsid w:val="00C83141"/>
    <w:rsid w:val="00C837FB"/>
    <w:rsid w:val="00C83EB4"/>
    <w:rsid w:val="00C84909"/>
    <w:rsid w:val="00C86394"/>
    <w:rsid w:val="00C86DBD"/>
    <w:rsid w:val="00C8704D"/>
    <w:rsid w:val="00C877CC"/>
    <w:rsid w:val="00C87949"/>
    <w:rsid w:val="00C90317"/>
    <w:rsid w:val="00C90757"/>
    <w:rsid w:val="00C90B36"/>
    <w:rsid w:val="00C92A3E"/>
    <w:rsid w:val="00C933B4"/>
    <w:rsid w:val="00C933DC"/>
    <w:rsid w:val="00C93413"/>
    <w:rsid w:val="00C936C5"/>
    <w:rsid w:val="00C9417E"/>
    <w:rsid w:val="00C94654"/>
    <w:rsid w:val="00C94717"/>
    <w:rsid w:val="00C94F2B"/>
    <w:rsid w:val="00C95C6B"/>
    <w:rsid w:val="00C95DD5"/>
    <w:rsid w:val="00C96028"/>
    <w:rsid w:val="00C96E51"/>
    <w:rsid w:val="00C96F01"/>
    <w:rsid w:val="00C972FF"/>
    <w:rsid w:val="00C973C6"/>
    <w:rsid w:val="00C97E73"/>
    <w:rsid w:val="00CA0099"/>
    <w:rsid w:val="00CA0226"/>
    <w:rsid w:val="00CA0371"/>
    <w:rsid w:val="00CA07BF"/>
    <w:rsid w:val="00CA0C56"/>
    <w:rsid w:val="00CA0FB9"/>
    <w:rsid w:val="00CA1515"/>
    <w:rsid w:val="00CA1A2E"/>
    <w:rsid w:val="00CA1F1C"/>
    <w:rsid w:val="00CA21B4"/>
    <w:rsid w:val="00CA21B8"/>
    <w:rsid w:val="00CA25B9"/>
    <w:rsid w:val="00CA25DB"/>
    <w:rsid w:val="00CA2B02"/>
    <w:rsid w:val="00CA308A"/>
    <w:rsid w:val="00CA35EA"/>
    <w:rsid w:val="00CA3834"/>
    <w:rsid w:val="00CA3E64"/>
    <w:rsid w:val="00CA4835"/>
    <w:rsid w:val="00CA48BA"/>
    <w:rsid w:val="00CA4A21"/>
    <w:rsid w:val="00CA4CEE"/>
    <w:rsid w:val="00CA5151"/>
    <w:rsid w:val="00CA6316"/>
    <w:rsid w:val="00CA6317"/>
    <w:rsid w:val="00CA69CF"/>
    <w:rsid w:val="00CA6BFC"/>
    <w:rsid w:val="00CA7ADD"/>
    <w:rsid w:val="00CB02A2"/>
    <w:rsid w:val="00CB06C1"/>
    <w:rsid w:val="00CB0BAC"/>
    <w:rsid w:val="00CB10D1"/>
    <w:rsid w:val="00CB16AD"/>
    <w:rsid w:val="00CB1FBB"/>
    <w:rsid w:val="00CB2145"/>
    <w:rsid w:val="00CB3FB3"/>
    <w:rsid w:val="00CB406A"/>
    <w:rsid w:val="00CB4B4E"/>
    <w:rsid w:val="00CB4EEB"/>
    <w:rsid w:val="00CB59AA"/>
    <w:rsid w:val="00CB63E7"/>
    <w:rsid w:val="00CB66B0"/>
    <w:rsid w:val="00CB671E"/>
    <w:rsid w:val="00CB6D95"/>
    <w:rsid w:val="00CB7263"/>
    <w:rsid w:val="00CB78CD"/>
    <w:rsid w:val="00CC03C1"/>
    <w:rsid w:val="00CC1A24"/>
    <w:rsid w:val="00CC1EFC"/>
    <w:rsid w:val="00CC2270"/>
    <w:rsid w:val="00CC2C3B"/>
    <w:rsid w:val="00CC3261"/>
    <w:rsid w:val="00CC3269"/>
    <w:rsid w:val="00CC357A"/>
    <w:rsid w:val="00CC4328"/>
    <w:rsid w:val="00CC4C49"/>
    <w:rsid w:val="00CC4CB3"/>
    <w:rsid w:val="00CC4D2E"/>
    <w:rsid w:val="00CC5BEE"/>
    <w:rsid w:val="00CC6896"/>
    <w:rsid w:val="00CD042E"/>
    <w:rsid w:val="00CD1A16"/>
    <w:rsid w:val="00CD1F38"/>
    <w:rsid w:val="00CD28D7"/>
    <w:rsid w:val="00CD29E5"/>
    <w:rsid w:val="00CD2B9A"/>
    <w:rsid w:val="00CD2DAD"/>
    <w:rsid w:val="00CD3BD3"/>
    <w:rsid w:val="00CD3CF4"/>
    <w:rsid w:val="00CD3ED8"/>
    <w:rsid w:val="00CD42E3"/>
    <w:rsid w:val="00CD4D95"/>
    <w:rsid w:val="00CD4FEB"/>
    <w:rsid w:val="00CD5A02"/>
    <w:rsid w:val="00CD65B1"/>
    <w:rsid w:val="00CD6723"/>
    <w:rsid w:val="00CD6BF0"/>
    <w:rsid w:val="00CD72D7"/>
    <w:rsid w:val="00CD77D3"/>
    <w:rsid w:val="00CE09C4"/>
    <w:rsid w:val="00CE0A7A"/>
    <w:rsid w:val="00CE0BAE"/>
    <w:rsid w:val="00CE0BDD"/>
    <w:rsid w:val="00CE1435"/>
    <w:rsid w:val="00CE1934"/>
    <w:rsid w:val="00CE21E2"/>
    <w:rsid w:val="00CE26A5"/>
    <w:rsid w:val="00CE2AFB"/>
    <w:rsid w:val="00CE2B4F"/>
    <w:rsid w:val="00CE2DBD"/>
    <w:rsid w:val="00CE313E"/>
    <w:rsid w:val="00CE3571"/>
    <w:rsid w:val="00CE3ABB"/>
    <w:rsid w:val="00CE3D2B"/>
    <w:rsid w:val="00CE41E5"/>
    <w:rsid w:val="00CE46B5"/>
    <w:rsid w:val="00CE5951"/>
    <w:rsid w:val="00CE5DEE"/>
    <w:rsid w:val="00CE60A9"/>
    <w:rsid w:val="00CE6563"/>
    <w:rsid w:val="00CE69F8"/>
    <w:rsid w:val="00CE6A2C"/>
    <w:rsid w:val="00CE6CFF"/>
    <w:rsid w:val="00CE6FD2"/>
    <w:rsid w:val="00CE7440"/>
    <w:rsid w:val="00CE748E"/>
    <w:rsid w:val="00CE7925"/>
    <w:rsid w:val="00CE7974"/>
    <w:rsid w:val="00CE7B69"/>
    <w:rsid w:val="00CF021E"/>
    <w:rsid w:val="00CF0378"/>
    <w:rsid w:val="00CF0AB3"/>
    <w:rsid w:val="00CF0F2E"/>
    <w:rsid w:val="00CF2676"/>
    <w:rsid w:val="00CF29CE"/>
    <w:rsid w:val="00CF384F"/>
    <w:rsid w:val="00CF3BE6"/>
    <w:rsid w:val="00CF3CC5"/>
    <w:rsid w:val="00CF3D10"/>
    <w:rsid w:val="00CF43FC"/>
    <w:rsid w:val="00CF451E"/>
    <w:rsid w:val="00CF5905"/>
    <w:rsid w:val="00CF5DB2"/>
    <w:rsid w:val="00CF5E1F"/>
    <w:rsid w:val="00CF61CD"/>
    <w:rsid w:val="00CF6A91"/>
    <w:rsid w:val="00CF7131"/>
    <w:rsid w:val="00CF73E9"/>
    <w:rsid w:val="00D0012F"/>
    <w:rsid w:val="00D00179"/>
    <w:rsid w:val="00D01319"/>
    <w:rsid w:val="00D013AC"/>
    <w:rsid w:val="00D01743"/>
    <w:rsid w:val="00D017BA"/>
    <w:rsid w:val="00D02004"/>
    <w:rsid w:val="00D024CB"/>
    <w:rsid w:val="00D02732"/>
    <w:rsid w:val="00D02919"/>
    <w:rsid w:val="00D02D31"/>
    <w:rsid w:val="00D02E35"/>
    <w:rsid w:val="00D02F4D"/>
    <w:rsid w:val="00D05E39"/>
    <w:rsid w:val="00D06089"/>
    <w:rsid w:val="00D06623"/>
    <w:rsid w:val="00D10436"/>
    <w:rsid w:val="00D113FC"/>
    <w:rsid w:val="00D124DB"/>
    <w:rsid w:val="00D127FC"/>
    <w:rsid w:val="00D130DE"/>
    <w:rsid w:val="00D13178"/>
    <w:rsid w:val="00D136E3"/>
    <w:rsid w:val="00D13D87"/>
    <w:rsid w:val="00D1413C"/>
    <w:rsid w:val="00D1433D"/>
    <w:rsid w:val="00D1470C"/>
    <w:rsid w:val="00D14A0A"/>
    <w:rsid w:val="00D14A88"/>
    <w:rsid w:val="00D14F08"/>
    <w:rsid w:val="00D14FED"/>
    <w:rsid w:val="00D1563D"/>
    <w:rsid w:val="00D15A0A"/>
    <w:rsid w:val="00D15A52"/>
    <w:rsid w:val="00D15BEB"/>
    <w:rsid w:val="00D15C71"/>
    <w:rsid w:val="00D15D97"/>
    <w:rsid w:val="00D171F6"/>
    <w:rsid w:val="00D17473"/>
    <w:rsid w:val="00D2022D"/>
    <w:rsid w:val="00D2028B"/>
    <w:rsid w:val="00D2033E"/>
    <w:rsid w:val="00D2063E"/>
    <w:rsid w:val="00D21530"/>
    <w:rsid w:val="00D21FA4"/>
    <w:rsid w:val="00D2286D"/>
    <w:rsid w:val="00D23FB2"/>
    <w:rsid w:val="00D240C1"/>
    <w:rsid w:val="00D241EA"/>
    <w:rsid w:val="00D242D8"/>
    <w:rsid w:val="00D25092"/>
    <w:rsid w:val="00D250BB"/>
    <w:rsid w:val="00D257EA"/>
    <w:rsid w:val="00D2677F"/>
    <w:rsid w:val="00D30474"/>
    <w:rsid w:val="00D307E1"/>
    <w:rsid w:val="00D3094A"/>
    <w:rsid w:val="00D313DE"/>
    <w:rsid w:val="00D31891"/>
    <w:rsid w:val="00D31BC6"/>
    <w:rsid w:val="00D31CF4"/>
    <w:rsid w:val="00D31E35"/>
    <w:rsid w:val="00D31EA2"/>
    <w:rsid w:val="00D32B62"/>
    <w:rsid w:val="00D33766"/>
    <w:rsid w:val="00D337A1"/>
    <w:rsid w:val="00D33CF0"/>
    <w:rsid w:val="00D345E0"/>
    <w:rsid w:val="00D35311"/>
    <w:rsid w:val="00D35A2C"/>
    <w:rsid w:val="00D36E77"/>
    <w:rsid w:val="00D37113"/>
    <w:rsid w:val="00D371E3"/>
    <w:rsid w:val="00D3755D"/>
    <w:rsid w:val="00D37594"/>
    <w:rsid w:val="00D378D6"/>
    <w:rsid w:val="00D3799D"/>
    <w:rsid w:val="00D40548"/>
    <w:rsid w:val="00D40E0C"/>
    <w:rsid w:val="00D41F15"/>
    <w:rsid w:val="00D420DB"/>
    <w:rsid w:val="00D42666"/>
    <w:rsid w:val="00D4271F"/>
    <w:rsid w:val="00D430A7"/>
    <w:rsid w:val="00D43377"/>
    <w:rsid w:val="00D446CE"/>
    <w:rsid w:val="00D453A3"/>
    <w:rsid w:val="00D45E03"/>
    <w:rsid w:val="00D47A34"/>
    <w:rsid w:val="00D47B2F"/>
    <w:rsid w:val="00D5019F"/>
    <w:rsid w:val="00D507E2"/>
    <w:rsid w:val="00D5085D"/>
    <w:rsid w:val="00D50905"/>
    <w:rsid w:val="00D50E7E"/>
    <w:rsid w:val="00D50F7A"/>
    <w:rsid w:val="00D515EE"/>
    <w:rsid w:val="00D51DF7"/>
    <w:rsid w:val="00D52ABD"/>
    <w:rsid w:val="00D52E4A"/>
    <w:rsid w:val="00D53143"/>
    <w:rsid w:val="00D534B3"/>
    <w:rsid w:val="00D53913"/>
    <w:rsid w:val="00D53AAE"/>
    <w:rsid w:val="00D54564"/>
    <w:rsid w:val="00D545EA"/>
    <w:rsid w:val="00D54660"/>
    <w:rsid w:val="00D54F53"/>
    <w:rsid w:val="00D552AF"/>
    <w:rsid w:val="00D55E38"/>
    <w:rsid w:val="00D55F4D"/>
    <w:rsid w:val="00D56091"/>
    <w:rsid w:val="00D5631E"/>
    <w:rsid w:val="00D56B11"/>
    <w:rsid w:val="00D56E42"/>
    <w:rsid w:val="00D57851"/>
    <w:rsid w:val="00D60301"/>
    <w:rsid w:val="00D604AC"/>
    <w:rsid w:val="00D614D6"/>
    <w:rsid w:val="00D61C66"/>
    <w:rsid w:val="00D61CE0"/>
    <w:rsid w:val="00D62BF5"/>
    <w:rsid w:val="00D6556D"/>
    <w:rsid w:val="00D65C62"/>
    <w:rsid w:val="00D65DBA"/>
    <w:rsid w:val="00D6636E"/>
    <w:rsid w:val="00D67331"/>
    <w:rsid w:val="00D678DB"/>
    <w:rsid w:val="00D706CE"/>
    <w:rsid w:val="00D71090"/>
    <w:rsid w:val="00D7186E"/>
    <w:rsid w:val="00D727E2"/>
    <w:rsid w:val="00D72C46"/>
    <w:rsid w:val="00D73B23"/>
    <w:rsid w:val="00D73B6A"/>
    <w:rsid w:val="00D73BE3"/>
    <w:rsid w:val="00D73C90"/>
    <w:rsid w:val="00D743C7"/>
    <w:rsid w:val="00D74AA5"/>
    <w:rsid w:val="00D756D1"/>
    <w:rsid w:val="00D76A45"/>
    <w:rsid w:val="00D775D8"/>
    <w:rsid w:val="00D804E1"/>
    <w:rsid w:val="00D80D1B"/>
    <w:rsid w:val="00D81583"/>
    <w:rsid w:val="00D82598"/>
    <w:rsid w:val="00D82C69"/>
    <w:rsid w:val="00D82EBD"/>
    <w:rsid w:val="00D82F77"/>
    <w:rsid w:val="00D831A2"/>
    <w:rsid w:val="00D8433A"/>
    <w:rsid w:val="00D843D1"/>
    <w:rsid w:val="00D85804"/>
    <w:rsid w:val="00D86057"/>
    <w:rsid w:val="00D860E1"/>
    <w:rsid w:val="00D860E7"/>
    <w:rsid w:val="00D86284"/>
    <w:rsid w:val="00D8638C"/>
    <w:rsid w:val="00D86B98"/>
    <w:rsid w:val="00D912A8"/>
    <w:rsid w:val="00D9164B"/>
    <w:rsid w:val="00D9166B"/>
    <w:rsid w:val="00D91B0B"/>
    <w:rsid w:val="00D9273F"/>
    <w:rsid w:val="00D92ABF"/>
    <w:rsid w:val="00D9328B"/>
    <w:rsid w:val="00D93702"/>
    <w:rsid w:val="00D945D2"/>
    <w:rsid w:val="00D94635"/>
    <w:rsid w:val="00D94652"/>
    <w:rsid w:val="00D94693"/>
    <w:rsid w:val="00D94AEF"/>
    <w:rsid w:val="00D94E6C"/>
    <w:rsid w:val="00D950A4"/>
    <w:rsid w:val="00D967E4"/>
    <w:rsid w:val="00D96D12"/>
    <w:rsid w:val="00DA042E"/>
    <w:rsid w:val="00DA0669"/>
    <w:rsid w:val="00DA22E4"/>
    <w:rsid w:val="00DA281D"/>
    <w:rsid w:val="00DA2EDE"/>
    <w:rsid w:val="00DA34E3"/>
    <w:rsid w:val="00DA3525"/>
    <w:rsid w:val="00DA370E"/>
    <w:rsid w:val="00DA46A2"/>
    <w:rsid w:val="00DA5A2E"/>
    <w:rsid w:val="00DA5CCC"/>
    <w:rsid w:val="00DA5D1D"/>
    <w:rsid w:val="00DA5E17"/>
    <w:rsid w:val="00DA6DFC"/>
    <w:rsid w:val="00DA6FD4"/>
    <w:rsid w:val="00DA7481"/>
    <w:rsid w:val="00DA789F"/>
    <w:rsid w:val="00DB0D2A"/>
    <w:rsid w:val="00DB179A"/>
    <w:rsid w:val="00DB1E3A"/>
    <w:rsid w:val="00DB2146"/>
    <w:rsid w:val="00DB2321"/>
    <w:rsid w:val="00DB38F3"/>
    <w:rsid w:val="00DB4E26"/>
    <w:rsid w:val="00DB4EAE"/>
    <w:rsid w:val="00DB63C3"/>
    <w:rsid w:val="00DB6419"/>
    <w:rsid w:val="00DB66FF"/>
    <w:rsid w:val="00DB68C3"/>
    <w:rsid w:val="00DB7170"/>
    <w:rsid w:val="00DB7211"/>
    <w:rsid w:val="00DB7F6B"/>
    <w:rsid w:val="00DC0382"/>
    <w:rsid w:val="00DC03BD"/>
    <w:rsid w:val="00DC069C"/>
    <w:rsid w:val="00DC0B60"/>
    <w:rsid w:val="00DC1995"/>
    <w:rsid w:val="00DC1FC2"/>
    <w:rsid w:val="00DC2239"/>
    <w:rsid w:val="00DC25E8"/>
    <w:rsid w:val="00DC2808"/>
    <w:rsid w:val="00DC31C3"/>
    <w:rsid w:val="00DC3C59"/>
    <w:rsid w:val="00DC3CD0"/>
    <w:rsid w:val="00DC4380"/>
    <w:rsid w:val="00DC4D77"/>
    <w:rsid w:val="00DC59DC"/>
    <w:rsid w:val="00DC5B72"/>
    <w:rsid w:val="00DC644B"/>
    <w:rsid w:val="00DC6CFD"/>
    <w:rsid w:val="00DC6FD1"/>
    <w:rsid w:val="00DC74E1"/>
    <w:rsid w:val="00DC7575"/>
    <w:rsid w:val="00DC7C63"/>
    <w:rsid w:val="00DD0466"/>
    <w:rsid w:val="00DD0A60"/>
    <w:rsid w:val="00DD1148"/>
    <w:rsid w:val="00DD20CE"/>
    <w:rsid w:val="00DD2162"/>
    <w:rsid w:val="00DD2D8E"/>
    <w:rsid w:val="00DD2F4E"/>
    <w:rsid w:val="00DD52B0"/>
    <w:rsid w:val="00DD5733"/>
    <w:rsid w:val="00DD5F6C"/>
    <w:rsid w:val="00DD63F8"/>
    <w:rsid w:val="00DE07A5"/>
    <w:rsid w:val="00DE0D1E"/>
    <w:rsid w:val="00DE18E2"/>
    <w:rsid w:val="00DE2081"/>
    <w:rsid w:val="00DE2CE3"/>
    <w:rsid w:val="00DE38F0"/>
    <w:rsid w:val="00DE3C6F"/>
    <w:rsid w:val="00DE4ED2"/>
    <w:rsid w:val="00DE4F1D"/>
    <w:rsid w:val="00DE6427"/>
    <w:rsid w:val="00DE68A9"/>
    <w:rsid w:val="00DE6E7C"/>
    <w:rsid w:val="00DF0274"/>
    <w:rsid w:val="00DF051D"/>
    <w:rsid w:val="00DF0582"/>
    <w:rsid w:val="00DF1524"/>
    <w:rsid w:val="00DF17A5"/>
    <w:rsid w:val="00DF2D82"/>
    <w:rsid w:val="00DF34D5"/>
    <w:rsid w:val="00DF3BE6"/>
    <w:rsid w:val="00DF47DC"/>
    <w:rsid w:val="00DF6DD5"/>
    <w:rsid w:val="00DF6E69"/>
    <w:rsid w:val="00DF755B"/>
    <w:rsid w:val="00DF777E"/>
    <w:rsid w:val="00DF7921"/>
    <w:rsid w:val="00DF7A7F"/>
    <w:rsid w:val="00DF7D18"/>
    <w:rsid w:val="00E00A3A"/>
    <w:rsid w:val="00E00C59"/>
    <w:rsid w:val="00E00DBC"/>
    <w:rsid w:val="00E0155C"/>
    <w:rsid w:val="00E015E3"/>
    <w:rsid w:val="00E02183"/>
    <w:rsid w:val="00E022C7"/>
    <w:rsid w:val="00E02B85"/>
    <w:rsid w:val="00E02FD5"/>
    <w:rsid w:val="00E03346"/>
    <w:rsid w:val="00E03F8F"/>
    <w:rsid w:val="00E042DC"/>
    <w:rsid w:val="00E04428"/>
    <w:rsid w:val="00E04639"/>
    <w:rsid w:val="00E04DAF"/>
    <w:rsid w:val="00E051CC"/>
    <w:rsid w:val="00E061D7"/>
    <w:rsid w:val="00E07060"/>
    <w:rsid w:val="00E078AA"/>
    <w:rsid w:val="00E10347"/>
    <w:rsid w:val="00E107F4"/>
    <w:rsid w:val="00E112C7"/>
    <w:rsid w:val="00E119C0"/>
    <w:rsid w:val="00E125E0"/>
    <w:rsid w:val="00E12602"/>
    <w:rsid w:val="00E12DA5"/>
    <w:rsid w:val="00E133BB"/>
    <w:rsid w:val="00E1363D"/>
    <w:rsid w:val="00E136FC"/>
    <w:rsid w:val="00E13954"/>
    <w:rsid w:val="00E14D88"/>
    <w:rsid w:val="00E15B43"/>
    <w:rsid w:val="00E15CDD"/>
    <w:rsid w:val="00E15F10"/>
    <w:rsid w:val="00E1647C"/>
    <w:rsid w:val="00E17210"/>
    <w:rsid w:val="00E1742A"/>
    <w:rsid w:val="00E17466"/>
    <w:rsid w:val="00E17B5F"/>
    <w:rsid w:val="00E17B7B"/>
    <w:rsid w:val="00E17E11"/>
    <w:rsid w:val="00E20557"/>
    <w:rsid w:val="00E20F08"/>
    <w:rsid w:val="00E21278"/>
    <w:rsid w:val="00E213B5"/>
    <w:rsid w:val="00E2188E"/>
    <w:rsid w:val="00E220D3"/>
    <w:rsid w:val="00E2213F"/>
    <w:rsid w:val="00E228B5"/>
    <w:rsid w:val="00E228DE"/>
    <w:rsid w:val="00E22999"/>
    <w:rsid w:val="00E23240"/>
    <w:rsid w:val="00E233CD"/>
    <w:rsid w:val="00E23B4B"/>
    <w:rsid w:val="00E24663"/>
    <w:rsid w:val="00E2472E"/>
    <w:rsid w:val="00E24BB3"/>
    <w:rsid w:val="00E26522"/>
    <w:rsid w:val="00E2765B"/>
    <w:rsid w:val="00E27687"/>
    <w:rsid w:val="00E27B5A"/>
    <w:rsid w:val="00E303F6"/>
    <w:rsid w:val="00E30589"/>
    <w:rsid w:val="00E30B79"/>
    <w:rsid w:val="00E30F8D"/>
    <w:rsid w:val="00E31399"/>
    <w:rsid w:val="00E32412"/>
    <w:rsid w:val="00E33403"/>
    <w:rsid w:val="00E33B22"/>
    <w:rsid w:val="00E3427B"/>
    <w:rsid w:val="00E34840"/>
    <w:rsid w:val="00E348DF"/>
    <w:rsid w:val="00E35027"/>
    <w:rsid w:val="00E35513"/>
    <w:rsid w:val="00E35D64"/>
    <w:rsid w:val="00E3736D"/>
    <w:rsid w:val="00E40012"/>
    <w:rsid w:val="00E40298"/>
    <w:rsid w:val="00E40797"/>
    <w:rsid w:val="00E408D9"/>
    <w:rsid w:val="00E40A53"/>
    <w:rsid w:val="00E41491"/>
    <w:rsid w:val="00E41A6F"/>
    <w:rsid w:val="00E42578"/>
    <w:rsid w:val="00E426C7"/>
    <w:rsid w:val="00E4272D"/>
    <w:rsid w:val="00E42E3E"/>
    <w:rsid w:val="00E441CB"/>
    <w:rsid w:val="00E448AD"/>
    <w:rsid w:val="00E45010"/>
    <w:rsid w:val="00E45738"/>
    <w:rsid w:val="00E45A05"/>
    <w:rsid w:val="00E45E78"/>
    <w:rsid w:val="00E46528"/>
    <w:rsid w:val="00E46DB4"/>
    <w:rsid w:val="00E47453"/>
    <w:rsid w:val="00E47692"/>
    <w:rsid w:val="00E477B0"/>
    <w:rsid w:val="00E47A22"/>
    <w:rsid w:val="00E47D7D"/>
    <w:rsid w:val="00E501A7"/>
    <w:rsid w:val="00E50549"/>
    <w:rsid w:val="00E5058E"/>
    <w:rsid w:val="00E50B80"/>
    <w:rsid w:val="00E512C3"/>
    <w:rsid w:val="00E513D9"/>
    <w:rsid w:val="00E51733"/>
    <w:rsid w:val="00E520DB"/>
    <w:rsid w:val="00E52106"/>
    <w:rsid w:val="00E52436"/>
    <w:rsid w:val="00E524B8"/>
    <w:rsid w:val="00E527C2"/>
    <w:rsid w:val="00E52AC2"/>
    <w:rsid w:val="00E536D7"/>
    <w:rsid w:val="00E53B91"/>
    <w:rsid w:val="00E53D13"/>
    <w:rsid w:val="00E540F6"/>
    <w:rsid w:val="00E54266"/>
    <w:rsid w:val="00E546DB"/>
    <w:rsid w:val="00E5498E"/>
    <w:rsid w:val="00E54CF7"/>
    <w:rsid w:val="00E54F3F"/>
    <w:rsid w:val="00E55073"/>
    <w:rsid w:val="00E559B7"/>
    <w:rsid w:val="00E55C20"/>
    <w:rsid w:val="00E55EB9"/>
    <w:rsid w:val="00E5608A"/>
    <w:rsid w:val="00E56264"/>
    <w:rsid w:val="00E5674C"/>
    <w:rsid w:val="00E5690C"/>
    <w:rsid w:val="00E56D40"/>
    <w:rsid w:val="00E57363"/>
    <w:rsid w:val="00E57503"/>
    <w:rsid w:val="00E577D9"/>
    <w:rsid w:val="00E57862"/>
    <w:rsid w:val="00E6000F"/>
    <w:rsid w:val="00E604B6"/>
    <w:rsid w:val="00E60F41"/>
    <w:rsid w:val="00E60FB9"/>
    <w:rsid w:val="00E62776"/>
    <w:rsid w:val="00E627B9"/>
    <w:rsid w:val="00E62A5D"/>
    <w:rsid w:val="00E62E1E"/>
    <w:rsid w:val="00E6306B"/>
    <w:rsid w:val="00E6321C"/>
    <w:rsid w:val="00E63422"/>
    <w:rsid w:val="00E64BCE"/>
    <w:rsid w:val="00E65A65"/>
    <w:rsid w:val="00E65F22"/>
    <w:rsid w:val="00E66CA0"/>
    <w:rsid w:val="00E71934"/>
    <w:rsid w:val="00E727C7"/>
    <w:rsid w:val="00E73A98"/>
    <w:rsid w:val="00E740B9"/>
    <w:rsid w:val="00E743E4"/>
    <w:rsid w:val="00E74952"/>
    <w:rsid w:val="00E74FE3"/>
    <w:rsid w:val="00E751C3"/>
    <w:rsid w:val="00E7569B"/>
    <w:rsid w:val="00E75C79"/>
    <w:rsid w:val="00E76676"/>
    <w:rsid w:val="00E7671D"/>
    <w:rsid w:val="00E7674F"/>
    <w:rsid w:val="00E76B9B"/>
    <w:rsid w:val="00E76F3D"/>
    <w:rsid w:val="00E77270"/>
    <w:rsid w:val="00E80ACE"/>
    <w:rsid w:val="00E821DC"/>
    <w:rsid w:val="00E83564"/>
    <w:rsid w:val="00E836F5"/>
    <w:rsid w:val="00E83C72"/>
    <w:rsid w:val="00E843F0"/>
    <w:rsid w:val="00E84BE3"/>
    <w:rsid w:val="00E8501D"/>
    <w:rsid w:val="00E86759"/>
    <w:rsid w:val="00E86ED1"/>
    <w:rsid w:val="00E871FE"/>
    <w:rsid w:val="00E8794E"/>
    <w:rsid w:val="00E87997"/>
    <w:rsid w:val="00E90CDC"/>
    <w:rsid w:val="00E911ED"/>
    <w:rsid w:val="00E921CF"/>
    <w:rsid w:val="00E92B42"/>
    <w:rsid w:val="00E92D06"/>
    <w:rsid w:val="00E93BB0"/>
    <w:rsid w:val="00E94222"/>
    <w:rsid w:val="00E94533"/>
    <w:rsid w:val="00E94CEB"/>
    <w:rsid w:val="00E95095"/>
    <w:rsid w:val="00E951F2"/>
    <w:rsid w:val="00E9665C"/>
    <w:rsid w:val="00E96917"/>
    <w:rsid w:val="00EA04A5"/>
    <w:rsid w:val="00EA073C"/>
    <w:rsid w:val="00EA0FDE"/>
    <w:rsid w:val="00EA15BB"/>
    <w:rsid w:val="00EA16B9"/>
    <w:rsid w:val="00EA16C6"/>
    <w:rsid w:val="00EA1B43"/>
    <w:rsid w:val="00EA2751"/>
    <w:rsid w:val="00EA3031"/>
    <w:rsid w:val="00EA3285"/>
    <w:rsid w:val="00EA4101"/>
    <w:rsid w:val="00EA4B49"/>
    <w:rsid w:val="00EA5C88"/>
    <w:rsid w:val="00EA5FBA"/>
    <w:rsid w:val="00EA6037"/>
    <w:rsid w:val="00EA60B6"/>
    <w:rsid w:val="00EA661F"/>
    <w:rsid w:val="00EA6890"/>
    <w:rsid w:val="00EA69C1"/>
    <w:rsid w:val="00EA6D64"/>
    <w:rsid w:val="00EA6E69"/>
    <w:rsid w:val="00EA7023"/>
    <w:rsid w:val="00EA77ED"/>
    <w:rsid w:val="00EA7B5B"/>
    <w:rsid w:val="00EA7EA7"/>
    <w:rsid w:val="00EA7FF4"/>
    <w:rsid w:val="00EB0CCA"/>
    <w:rsid w:val="00EB1726"/>
    <w:rsid w:val="00EB1B5B"/>
    <w:rsid w:val="00EB1C79"/>
    <w:rsid w:val="00EB2464"/>
    <w:rsid w:val="00EB28B9"/>
    <w:rsid w:val="00EB317C"/>
    <w:rsid w:val="00EB34C6"/>
    <w:rsid w:val="00EB38CF"/>
    <w:rsid w:val="00EB3BD8"/>
    <w:rsid w:val="00EB4FD6"/>
    <w:rsid w:val="00EB52C3"/>
    <w:rsid w:val="00EB5624"/>
    <w:rsid w:val="00EB5A6E"/>
    <w:rsid w:val="00EB5D37"/>
    <w:rsid w:val="00EB662D"/>
    <w:rsid w:val="00EB6773"/>
    <w:rsid w:val="00EB6AB8"/>
    <w:rsid w:val="00EB6C5A"/>
    <w:rsid w:val="00EB6E02"/>
    <w:rsid w:val="00EB6E0D"/>
    <w:rsid w:val="00EB6EEA"/>
    <w:rsid w:val="00EC0073"/>
    <w:rsid w:val="00EC01AA"/>
    <w:rsid w:val="00EC0489"/>
    <w:rsid w:val="00EC11C9"/>
    <w:rsid w:val="00EC12D2"/>
    <w:rsid w:val="00EC145B"/>
    <w:rsid w:val="00EC22A9"/>
    <w:rsid w:val="00EC23BA"/>
    <w:rsid w:val="00EC2CC5"/>
    <w:rsid w:val="00EC3B94"/>
    <w:rsid w:val="00EC3E82"/>
    <w:rsid w:val="00EC412C"/>
    <w:rsid w:val="00EC4564"/>
    <w:rsid w:val="00EC45B6"/>
    <w:rsid w:val="00EC4994"/>
    <w:rsid w:val="00EC4A7C"/>
    <w:rsid w:val="00EC4AD5"/>
    <w:rsid w:val="00EC4E1E"/>
    <w:rsid w:val="00EC5162"/>
    <w:rsid w:val="00EC52C4"/>
    <w:rsid w:val="00EC55F0"/>
    <w:rsid w:val="00EC5874"/>
    <w:rsid w:val="00EC5AB8"/>
    <w:rsid w:val="00EC5B08"/>
    <w:rsid w:val="00EC5F39"/>
    <w:rsid w:val="00EC5FDE"/>
    <w:rsid w:val="00ED03B1"/>
    <w:rsid w:val="00ED07E7"/>
    <w:rsid w:val="00ED0B45"/>
    <w:rsid w:val="00ED0D2B"/>
    <w:rsid w:val="00ED1EA2"/>
    <w:rsid w:val="00ED1F2F"/>
    <w:rsid w:val="00ED25C1"/>
    <w:rsid w:val="00ED2FD1"/>
    <w:rsid w:val="00ED2FD4"/>
    <w:rsid w:val="00ED350D"/>
    <w:rsid w:val="00ED3865"/>
    <w:rsid w:val="00ED387D"/>
    <w:rsid w:val="00ED50BB"/>
    <w:rsid w:val="00ED5E44"/>
    <w:rsid w:val="00ED6015"/>
    <w:rsid w:val="00ED6716"/>
    <w:rsid w:val="00ED6AE1"/>
    <w:rsid w:val="00ED6C48"/>
    <w:rsid w:val="00ED6E9C"/>
    <w:rsid w:val="00ED742B"/>
    <w:rsid w:val="00ED7C41"/>
    <w:rsid w:val="00EE03B8"/>
    <w:rsid w:val="00EE081E"/>
    <w:rsid w:val="00EE0F73"/>
    <w:rsid w:val="00EE1C17"/>
    <w:rsid w:val="00EE1D52"/>
    <w:rsid w:val="00EE2676"/>
    <w:rsid w:val="00EE2825"/>
    <w:rsid w:val="00EE3642"/>
    <w:rsid w:val="00EE4A55"/>
    <w:rsid w:val="00EE5157"/>
    <w:rsid w:val="00EE5258"/>
    <w:rsid w:val="00EE5C15"/>
    <w:rsid w:val="00EE5C40"/>
    <w:rsid w:val="00EE60B5"/>
    <w:rsid w:val="00EE614E"/>
    <w:rsid w:val="00EE6290"/>
    <w:rsid w:val="00EE6E6C"/>
    <w:rsid w:val="00EE6F13"/>
    <w:rsid w:val="00EF1576"/>
    <w:rsid w:val="00EF1E85"/>
    <w:rsid w:val="00EF2007"/>
    <w:rsid w:val="00EF29F0"/>
    <w:rsid w:val="00EF2D1A"/>
    <w:rsid w:val="00EF2D20"/>
    <w:rsid w:val="00EF30A4"/>
    <w:rsid w:val="00EF3722"/>
    <w:rsid w:val="00EF3B00"/>
    <w:rsid w:val="00EF45E3"/>
    <w:rsid w:val="00EF4D21"/>
    <w:rsid w:val="00EF5317"/>
    <w:rsid w:val="00EF65E9"/>
    <w:rsid w:val="00F00379"/>
    <w:rsid w:val="00F00B5E"/>
    <w:rsid w:val="00F00B84"/>
    <w:rsid w:val="00F01E45"/>
    <w:rsid w:val="00F02E7A"/>
    <w:rsid w:val="00F02FF5"/>
    <w:rsid w:val="00F05998"/>
    <w:rsid w:val="00F05CA1"/>
    <w:rsid w:val="00F05DD4"/>
    <w:rsid w:val="00F063D1"/>
    <w:rsid w:val="00F064B3"/>
    <w:rsid w:val="00F066B1"/>
    <w:rsid w:val="00F1011F"/>
    <w:rsid w:val="00F107B8"/>
    <w:rsid w:val="00F1089E"/>
    <w:rsid w:val="00F10AAE"/>
    <w:rsid w:val="00F10B35"/>
    <w:rsid w:val="00F10B47"/>
    <w:rsid w:val="00F1141F"/>
    <w:rsid w:val="00F1203A"/>
    <w:rsid w:val="00F1285E"/>
    <w:rsid w:val="00F12D5C"/>
    <w:rsid w:val="00F12DBC"/>
    <w:rsid w:val="00F138DA"/>
    <w:rsid w:val="00F13E83"/>
    <w:rsid w:val="00F14867"/>
    <w:rsid w:val="00F148FA"/>
    <w:rsid w:val="00F14D7F"/>
    <w:rsid w:val="00F14F82"/>
    <w:rsid w:val="00F157F0"/>
    <w:rsid w:val="00F15D6E"/>
    <w:rsid w:val="00F16072"/>
    <w:rsid w:val="00F166E0"/>
    <w:rsid w:val="00F16C39"/>
    <w:rsid w:val="00F16E90"/>
    <w:rsid w:val="00F17A74"/>
    <w:rsid w:val="00F200F0"/>
    <w:rsid w:val="00F2047A"/>
    <w:rsid w:val="00F20829"/>
    <w:rsid w:val="00F20999"/>
    <w:rsid w:val="00F20AC8"/>
    <w:rsid w:val="00F20F18"/>
    <w:rsid w:val="00F21419"/>
    <w:rsid w:val="00F217EC"/>
    <w:rsid w:val="00F21C83"/>
    <w:rsid w:val="00F221D0"/>
    <w:rsid w:val="00F22435"/>
    <w:rsid w:val="00F2333D"/>
    <w:rsid w:val="00F236FF"/>
    <w:rsid w:val="00F24354"/>
    <w:rsid w:val="00F247DB"/>
    <w:rsid w:val="00F25280"/>
    <w:rsid w:val="00F25B1A"/>
    <w:rsid w:val="00F25B8A"/>
    <w:rsid w:val="00F266DA"/>
    <w:rsid w:val="00F26F96"/>
    <w:rsid w:val="00F30651"/>
    <w:rsid w:val="00F31BE9"/>
    <w:rsid w:val="00F31CF1"/>
    <w:rsid w:val="00F31DC3"/>
    <w:rsid w:val="00F321F1"/>
    <w:rsid w:val="00F32FF4"/>
    <w:rsid w:val="00F332DA"/>
    <w:rsid w:val="00F33BF2"/>
    <w:rsid w:val="00F33C95"/>
    <w:rsid w:val="00F33FB2"/>
    <w:rsid w:val="00F3440B"/>
    <w:rsid w:val="00F3454B"/>
    <w:rsid w:val="00F34674"/>
    <w:rsid w:val="00F34FB4"/>
    <w:rsid w:val="00F35153"/>
    <w:rsid w:val="00F35161"/>
    <w:rsid w:val="00F35310"/>
    <w:rsid w:val="00F353F6"/>
    <w:rsid w:val="00F3547D"/>
    <w:rsid w:val="00F359F0"/>
    <w:rsid w:val="00F360DF"/>
    <w:rsid w:val="00F36BAF"/>
    <w:rsid w:val="00F40B45"/>
    <w:rsid w:val="00F40DDF"/>
    <w:rsid w:val="00F419A7"/>
    <w:rsid w:val="00F4264A"/>
    <w:rsid w:val="00F4293E"/>
    <w:rsid w:val="00F42F0F"/>
    <w:rsid w:val="00F436CA"/>
    <w:rsid w:val="00F4385D"/>
    <w:rsid w:val="00F44203"/>
    <w:rsid w:val="00F4460E"/>
    <w:rsid w:val="00F44904"/>
    <w:rsid w:val="00F44F1B"/>
    <w:rsid w:val="00F45AF5"/>
    <w:rsid w:val="00F45D86"/>
    <w:rsid w:val="00F45E3A"/>
    <w:rsid w:val="00F4653C"/>
    <w:rsid w:val="00F46E03"/>
    <w:rsid w:val="00F4743A"/>
    <w:rsid w:val="00F47A7A"/>
    <w:rsid w:val="00F47F8D"/>
    <w:rsid w:val="00F50227"/>
    <w:rsid w:val="00F502B2"/>
    <w:rsid w:val="00F50832"/>
    <w:rsid w:val="00F50AA5"/>
    <w:rsid w:val="00F50B43"/>
    <w:rsid w:val="00F51DA1"/>
    <w:rsid w:val="00F51FCB"/>
    <w:rsid w:val="00F522E3"/>
    <w:rsid w:val="00F5241F"/>
    <w:rsid w:val="00F5269C"/>
    <w:rsid w:val="00F536CE"/>
    <w:rsid w:val="00F53C9D"/>
    <w:rsid w:val="00F54216"/>
    <w:rsid w:val="00F542D0"/>
    <w:rsid w:val="00F544D6"/>
    <w:rsid w:val="00F54B16"/>
    <w:rsid w:val="00F54C73"/>
    <w:rsid w:val="00F54F37"/>
    <w:rsid w:val="00F55051"/>
    <w:rsid w:val="00F5512D"/>
    <w:rsid w:val="00F556B8"/>
    <w:rsid w:val="00F55AB1"/>
    <w:rsid w:val="00F55E43"/>
    <w:rsid w:val="00F5607D"/>
    <w:rsid w:val="00F5621B"/>
    <w:rsid w:val="00F56616"/>
    <w:rsid w:val="00F56870"/>
    <w:rsid w:val="00F56C7D"/>
    <w:rsid w:val="00F60702"/>
    <w:rsid w:val="00F60AA2"/>
    <w:rsid w:val="00F60EFF"/>
    <w:rsid w:val="00F61757"/>
    <w:rsid w:val="00F61773"/>
    <w:rsid w:val="00F61DA4"/>
    <w:rsid w:val="00F62B41"/>
    <w:rsid w:val="00F6428E"/>
    <w:rsid w:val="00F642C3"/>
    <w:rsid w:val="00F6605A"/>
    <w:rsid w:val="00F66145"/>
    <w:rsid w:val="00F665A3"/>
    <w:rsid w:val="00F671A3"/>
    <w:rsid w:val="00F67719"/>
    <w:rsid w:val="00F67A77"/>
    <w:rsid w:val="00F67C3D"/>
    <w:rsid w:val="00F67F70"/>
    <w:rsid w:val="00F70212"/>
    <w:rsid w:val="00F7092F"/>
    <w:rsid w:val="00F70AA4"/>
    <w:rsid w:val="00F71255"/>
    <w:rsid w:val="00F71514"/>
    <w:rsid w:val="00F71BC5"/>
    <w:rsid w:val="00F726A9"/>
    <w:rsid w:val="00F72809"/>
    <w:rsid w:val="00F72C59"/>
    <w:rsid w:val="00F73B33"/>
    <w:rsid w:val="00F74FE1"/>
    <w:rsid w:val="00F763BC"/>
    <w:rsid w:val="00F77450"/>
    <w:rsid w:val="00F77665"/>
    <w:rsid w:val="00F7769F"/>
    <w:rsid w:val="00F77CE2"/>
    <w:rsid w:val="00F77D99"/>
    <w:rsid w:val="00F80240"/>
    <w:rsid w:val="00F81980"/>
    <w:rsid w:val="00F82F0F"/>
    <w:rsid w:val="00F830E1"/>
    <w:rsid w:val="00F846EF"/>
    <w:rsid w:val="00F85B1D"/>
    <w:rsid w:val="00F85CC1"/>
    <w:rsid w:val="00F85DDF"/>
    <w:rsid w:val="00F85FFA"/>
    <w:rsid w:val="00F8674B"/>
    <w:rsid w:val="00F869CE"/>
    <w:rsid w:val="00F869DE"/>
    <w:rsid w:val="00F86A1F"/>
    <w:rsid w:val="00F86C25"/>
    <w:rsid w:val="00F86CA9"/>
    <w:rsid w:val="00F86D59"/>
    <w:rsid w:val="00F87068"/>
    <w:rsid w:val="00F87235"/>
    <w:rsid w:val="00F87334"/>
    <w:rsid w:val="00F90958"/>
    <w:rsid w:val="00F91567"/>
    <w:rsid w:val="00F92270"/>
    <w:rsid w:val="00F92B55"/>
    <w:rsid w:val="00F931B8"/>
    <w:rsid w:val="00F93312"/>
    <w:rsid w:val="00F93AD6"/>
    <w:rsid w:val="00F94F45"/>
    <w:rsid w:val="00F95236"/>
    <w:rsid w:val="00F955A4"/>
    <w:rsid w:val="00F95DEC"/>
    <w:rsid w:val="00F96312"/>
    <w:rsid w:val="00F964FB"/>
    <w:rsid w:val="00F96611"/>
    <w:rsid w:val="00F966B0"/>
    <w:rsid w:val="00F96A2A"/>
    <w:rsid w:val="00F96CFC"/>
    <w:rsid w:val="00F977DA"/>
    <w:rsid w:val="00F97F88"/>
    <w:rsid w:val="00FA00D1"/>
    <w:rsid w:val="00FA0359"/>
    <w:rsid w:val="00FA076B"/>
    <w:rsid w:val="00FA0B25"/>
    <w:rsid w:val="00FA0F2B"/>
    <w:rsid w:val="00FA1605"/>
    <w:rsid w:val="00FA1784"/>
    <w:rsid w:val="00FA1F3C"/>
    <w:rsid w:val="00FA26EA"/>
    <w:rsid w:val="00FA2C8D"/>
    <w:rsid w:val="00FA3555"/>
    <w:rsid w:val="00FA366E"/>
    <w:rsid w:val="00FA3CA6"/>
    <w:rsid w:val="00FA3F7C"/>
    <w:rsid w:val="00FA478F"/>
    <w:rsid w:val="00FA4A4C"/>
    <w:rsid w:val="00FA4BC6"/>
    <w:rsid w:val="00FA4C92"/>
    <w:rsid w:val="00FA5099"/>
    <w:rsid w:val="00FA50C5"/>
    <w:rsid w:val="00FA61C0"/>
    <w:rsid w:val="00FA629B"/>
    <w:rsid w:val="00FA689C"/>
    <w:rsid w:val="00FA6DEC"/>
    <w:rsid w:val="00FA6ED2"/>
    <w:rsid w:val="00FA7404"/>
    <w:rsid w:val="00FA7559"/>
    <w:rsid w:val="00FA7B0E"/>
    <w:rsid w:val="00FA7CCB"/>
    <w:rsid w:val="00FB02EF"/>
    <w:rsid w:val="00FB0482"/>
    <w:rsid w:val="00FB0917"/>
    <w:rsid w:val="00FB0B3E"/>
    <w:rsid w:val="00FB1211"/>
    <w:rsid w:val="00FB1318"/>
    <w:rsid w:val="00FB1691"/>
    <w:rsid w:val="00FB1CC5"/>
    <w:rsid w:val="00FB28E7"/>
    <w:rsid w:val="00FB3000"/>
    <w:rsid w:val="00FB3634"/>
    <w:rsid w:val="00FB4547"/>
    <w:rsid w:val="00FB4AC0"/>
    <w:rsid w:val="00FB4AD9"/>
    <w:rsid w:val="00FB4F76"/>
    <w:rsid w:val="00FB5744"/>
    <w:rsid w:val="00FB581A"/>
    <w:rsid w:val="00FB5957"/>
    <w:rsid w:val="00FB5B07"/>
    <w:rsid w:val="00FB5C2C"/>
    <w:rsid w:val="00FB5DD4"/>
    <w:rsid w:val="00FB6B43"/>
    <w:rsid w:val="00FB6DAA"/>
    <w:rsid w:val="00FB7658"/>
    <w:rsid w:val="00FB7B4A"/>
    <w:rsid w:val="00FC00EC"/>
    <w:rsid w:val="00FC0563"/>
    <w:rsid w:val="00FC093B"/>
    <w:rsid w:val="00FC1133"/>
    <w:rsid w:val="00FC15DE"/>
    <w:rsid w:val="00FC1B6C"/>
    <w:rsid w:val="00FC1C75"/>
    <w:rsid w:val="00FC1E6E"/>
    <w:rsid w:val="00FC246A"/>
    <w:rsid w:val="00FC25CE"/>
    <w:rsid w:val="00FC2672"/>
    <w:rsid w:val="00FC27A2"/>
    <w:rsid w:val="00FC3284"/>
    <w:rsid w:val="00FC3702"/>
    <w:rsid w:val="00FC3DB2"/>
    <w:rsid w:val="00FC3EFF"/>
    <w:rsid w:val="00FC409A"/>
    <w:rsid w:val="00FC40B3"/>
    <w:rsid w:val="00FC42B3"/>
    <w:rsid w:val="00FC4959"/>
    <w:rsid w:val="00FC4B6E"/>
    <w:rsid w:val="00FC5306"/>
    <w:rsid w:val="00FC5362"/>
    <w:rsid w:val="00FC551E"/>
    <w:rsid w:val="00FC58FC"/>
    <w:rsid w:val="00FC5AA7"/>
    <w:rsid w:val="00FC5E1A"/>
    <w:rsid w:val="00FC61BF"/>
    <w:rsid w:val="00FC61D1"/>
    <w:rsid w:val="00FC621F"/>
    <w:rsid w:val="00FC6361"/>
    <w:rsid w:val="00FC6502"/>
    <w:rsid w:val="00FC673E"/>
    <w:rsid w:val="00FC6EE6"/>
    <w:rsid w:val="00FC7358"/>
    <w:rsid w:val="00FC74EB"/>
    <w:rsid w:val="00FD0A93"/>
    <w:rsid w:val="00FD0AA9"/>
    <w:rsid w:val="00FD0FB5"/>
    <w:rsid w:val="00FD1020"/>
    <w:rsid w:val="00FD1399"/>
    <w:rsid w:val="00FD1648"/>
    <w:rsid w:val="00FD1B0D"/>
    <w:rsid w:val="00FD2079"/>
    <w:rsid w:val="00FD236B"/>
    <w:rsid w:val="00FD277E"/>
    <w:rsid w:val="00FD282F"/>
    <w:rsid w:val="00FD3335"/>
    <w:rsid w:val="00FD44CF"/>
    <w:rsid w:val="00FD4509"/>
    <w:rsid w:val="00FD4843"/>
    <w:rsid w:val="00FD55A3"/>
    <w:rsid w:val="00FD57F1"/>
    <w:rsid w:val="00FD58B6"/>
    <w:rsid w:val="00FD5A59"/>
    <w:rsid w:val="00FD5AB2"/>
    <w:rsid w:val="00FD5DD9"/>
    <w:rsid w:val="00FD69E0"/>
    <w:rsid w:val="00FD6D6A"/>
    <w:rsid w:val="00FD7244"/>
    <w:rsid w:val="00FD775C"/>
    <w:rsid w:val="00FD79EA"/>
    <w:rsid w:val="00FE036A"/>
    <w:rsid w:val="00FE056F"/>
    <w:rsid w:val="00FE0650"/>
    <w:rsid w:val="00FE0655"/>
    <w:rsid w:val="00FE0726"/>
    <w:rsid w:val="00FE11B7"/>
    <w:rsid w:val="00FE17F5"/>
    <w:rsid w:val="00FE25B5"/>
    <w:rsid w:val="00FE282D"/>
    <w:rsid w:val="00FE2C00"/>
    <w:rsid w:val="00FE2D2C"/>
    <w:rsid w:val="00FE345D"/>
    <w:rsid w:val="00FE36C9"/>
    <w:rsid w:val="00FE3A62"/>
    <w:rsid w:val="00FE3C07"/>
    <w:rsid w:val="00FE3D6F"/>
    <w:rsid w:val="00FE51F6"/>
    <w:rsid w:val="00FE5441"/>
    <w:rsid w:val="00FE5CF0"/>
    <w:rsid w:val="00FE5E0D"/>
    <w:rsid w:val="00FE749C"/>
    <w:rsid w:val="00FE7ECF"/>
    <w:rsid w:val="00FF130B"/>
    <w:rsid w:val="00FF2157"/>
    <w:rsid w:val="00FF46E0"/>
    <w:rsid w:val="00FF4720"/>
    <w:rsid w:val="00FF481E"/>
    <w:rsid w:val="00FF4C90"/>
    <w:rsid w:val="00FF4F64"/>
    <w:rsid w:val="00FF6115"/>
    <w:rsid w:val="00FF66C6"/>
    <w:rsid w:val="00FF67A0"/>
    <w:rsid w:val="00FF680F"/>
    <w:rsid w:val="00FF7059"/>
    <w:rsid w:val="00FF77CB"/>
    <w:rsid w:val="00FF7AC3"/>
    <w:rsid w:val="00FF7DFB"/>
    <w:rsid w:val="0326C7D2"/>
    <w:rsid w:val="04976B87"/>
    <w:rsid w:val="08CF15AE"/>
    <w:rsid w:val="0C82DD78"/>
    <w:rsid w:val="0C949D40"/>
    <w:rsid w:val="0D71B1C8"/>
    <w:rsid w:val="0F61A7C7"/>
    <w:rsid w:val="0FC0CBE5"/>
    <w:rsid w:val="0FDA950E"/>
    <w:rsid w:val="0FE3F99D"/>
    <w:rsid w:val="106ACB92"/>
    <w:rsid w:val="1380657A"/>
    <w:rsid w:val="151E561C"/>
    <w:rsid w:val="23BF2C31"/>
    <w:rsid w:val="2D422AA7"/>
    <w:rsid w:val="2EEA1B65"/>
    <w:rsid w:val="39835BB4"/>
    <w:rsid w:val="3B01986B"/>
    <w:rsid w:val="3E4FA3ED"/>
    <w:rsid w:val="3EEFAAF7"/>
    <w:rsid w:val="3FDF2F8D"/>
    <w:rsid w:val="414AD729"/>
    <w:rsid w:val="467FFAFE"/>
    <w:rsid w:val="5666C7AF"/>
    <w:rsid w:val="58029810"/>
    <w:rsid w:val="5C71E68D"/>
    <w:rsid w:val="5D64E159"/>
    <w:rsid w:val="5D803865"/>
    <w:rsid w:val="649E7532"/>
    <w:rsid w:val="64DCE0EB"/>
    <w:rsid w:val="6660CA78"/>
    <w:rsid w:val="66CC865B"/>
    <w:rsid w:val="688437C9"/>
    <w:rsid w:val="6B38E872"/>
    <w:rsid w:val="6DAE3580"/>
    <w:rsid w:val="72FEB0F6"/>
    <w:rsid w:val="74E6040B"/>
    <w:rsid w:val="77704989"/>
    <w:rsid w:val="78DD869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C3913"/>
  <w15:chartTrackingRefBased/>
  <w15:docId w15:val="{D674A10C-34B5-4019-B322-62632D5B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B194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AB194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B194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B194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B194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B194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B1941"/>
    <w:pPr>
      <w:keepNext/>
      <w:spacing w:after="200" w:line="240" w:lineRule="auto"/>
    </w:pPr>
    <w:rPr>
      <w:iCs/>
      <w:color w:val="002664"/>
      <w:sz w:val="18"/>
      <w:szCs w:val="18"/>
    </w:rPr>
  </w:style>
  <w:style w:type="table" w:customStyle="1" w:styleId="Tableheader">
    <w:name w:val="ŠTable header"/>
    <w:basedOn w:val="TableNormal"/>
    <w:uiPriority w:val="99"/>
    <w:rsid w:val="00AB194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B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B1941"/>
    <w:pPr>
      <w:numPr>
        <w:numId w:val="6"/>
      </w:numPr>
    </w:pPr>
  </w:style>
  <w:style w:type="paragraph" w:styleId="ListNumber2">
    <w:name w:val="List Number 2"/>
    <w:aliases w:val="ŠList Number 2"/>
    <w:basedOn w:val="Normal"/>
    <w:uiPriority w:val="8"/>
    <w:qFormat/>
    <w:rsid w:val="00AB1941"/>
    <w:pPr>
      <w:numPr>
        <w:numId w:val="5"/>
      </w:numPr>
    </w:pPr>
  </w:style>
  <w:style w:type="paragraph" w:styleId="ListBullet">
    <w:name w:val="List Bullet"/>
    <w:aliases w:val="ŠList Bullet"/>
    <w:basedOn w:val="Normal"/>
    <w:uiPriority w:val="9"/>
    <w:qFormat/>
    <w:rsid w:val="00AB1941"/>
    <w:pPr>
      <w:numPr>
        <w:numId w:val="4"/>
      </w:numPr>
    </w:pPr>
  </w:style>
  <w:style w:type="paragraph" w:styleId="ListBullet2">
    <w:name w:val="List Bullet 2"/>
    <w:aliases w:val="ŠList Bullet 2"/>
    <w:basedOn w:val="Normal"/>
    <w:uiPriority w:val="10"/>
    <w:qFormat/>
    <w:rsid w:val="00AB1941"/>
    <w:pPr>
      <w:numPr>
        <w:numId w:val="2"/>
      </w:numPr>
    </w:pPr>
  </w:style>
  <w:style w:type="paragraph" w:styleId="Signature">
    <w:name w:val="Signature"/>
    <w:aliases w:val="ŠSignature"/>
    <w:basedOn w:val="Normal"/>
    <w:link w:val="SignatureChar"/>
    <w:uiPriority w:val="99"/>
    <w:semiHidden/>
    <w:rsid w:val="00CD4FEB"/>
    <w:pPr>
      <w:spacing w:before="0" w:after="0" w:line="720" w:lineRule="atLeast"/>
    </w:pPr>
  </w:style>
  <w:style w:type="character" w:customStyle="1" w:styleId="SignatureChar">
    <w:name w:val="Signature Char"/>
    <w:aliases w:val="ŠSignature Char"/>
    <w:basedOn w:val="DefaultParagraphFont"/>
    <w:link w:val="Signature"/>
    <w:uiPriority w:val="99"/>
    <w:semiHidden/>
    <w:rsid w:val="00CD4FEB"/>
    <w:rPr>
      <w:rFonts w:ascii="Arial" w:hAnsi="Arial" w:cs="Arial"/>
      <w:szCs w:val="24"/>
    </w:rPr>
  </w:style>
  <w:style w:type="character" w:styleId="Strong">
    <w:name w:val="Strong"/>
    <w:aliases w:val="ŠStrong,Bold"/>
    <w:qFormat/>
    <w:rsid w:val="00AB1941"/>
    <w:rPr>
      <w:b/>
      <w:bCs/>
    </w:rPr>
  </w:style>
  <w:style w:type="paragraph" w:customStyle="1" w:styleId="FeatureBox2">
    <w:name w:val="ŠFeature Box 2"/>
    <w:basedOn w:val="Normal"/>
    <w:next w:val="Normal"/>
    <w:uiPriority w:val="12"/>
    <w:qFormat/>
    <w:rsid w:val="00AB194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AB1941"/>
    <w:pPr>
      <w:pBdr>
        <w:top w:val="single" w:sz="24" w:space="10" w:color="002664"/>
        <w:left w:val="single" w:sz="24" w:space="10" w:color="002664"/>
        <w:bottom w:val="single" w:sz="24" w:space="10" w:color="002664"/>
        <w:right w:val="single" w:sz="24" w:space="10" w:color="002664"/>
      </w:pBdr>
    </w:pPr>
  </w:style>
  <w:style w:type="paragraph" w:styleId="CommentText">
    <w:name w:val="annotation text"/>
    <w:basedOn w:val="Normal"/>
    <w:link w:val="CommentTextChar"/>
    <w:uiPriority w:val="99"/>
    <w:unhideWhenUsed/>
    <w:rsid w:val="00AB1941"/>
    <w:pPr>
      <w:spacing w:line="240" w:lineRule="auto"/>
    </w:pPr>
    <w:rPr>
      <w:sz w:val="20"/>
      <w:szCs w:val="20"/>
    </w:rPr>
  </w:style>
  <w:style w:type="character" w:customStyle="1" w:styleId="CommentTextChar">
    <w:name w:val="Comment Text Char"/>
    <w:basedOn w:val="DefaultParagraphFont"/>
    <w:link w:val="CommentText"/>
    <w:uiPriority w:val="99"/>
    <w:rsid w:val="00AB1941"/>
    <w:rPr>
      <w:rFonts w:ascii="Arial" w:hAnsi="Arial" w:cs="Arial"/>
      <w:sz w:val="20"/>
      <w:szCs w:val="20"/>
    </w:rPr>
  </w:style>
  <w:style w:type="character" w:styleId="Hyperlink">
    <w:name w:val="Hyperlink"/>
    <w:aliases w:val="ŠHyperlink"/>
    <w:basedOn w:val="DefaultParagraphFont"/>
    <w:uiPriority w:val="99"/>
    <w:unhideWhenUsed/>
    <w:rsid w:val="00AB1941"/>
    <w:rPr>
      <w:color w:val="2F5496" w:themeColor="accent1" w:themeShade="BF"/>
      <w:u w:val="single"/>
    </w:rPr>
  </w:style>
  <w:style w:type="paragraph" w:customStyle="1" w:styleId="Logo">
    <w:name w:val="ŠLogo"/>
    <w:basedOn w:val="Normal"/>
    <w:uiPriority w:val="18"/>
    <w:qFormat/>
    <w:rsid w:val="00AB194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B1941"/>
    <w:pPr>
      <w:tabs>
        <w:tab w:val="right" w:leader="dot" w:pos="14570"/>
      </w:tabs>
      <w:spacing w:before="0"/>
    </w:pPr>
    <w:rPr>
      <w:b/>
      <w:noProof/>
    </w:rPr>
  </w:style>
  <w:style w:type="paragraph" w:styleId="TOC2">
    <w:name w:val="toc 2"/>
    <w:aliases w:val="ŠTOC 2"/>
    <w:basedOn w:val="Normal"/>
    <w:next w:val="Normal"/>
    <w:uiPriority w:val="39"/>
    <w:unhideWhenUsed/>
    <w:rsid w:val="00AB1941"/>
    <w:pPr>
      <w:tabs>
        <w:tab w:val="right" w:leader="dot" w:pos="14570"/>
      </w:tabs>
      <w:spacing w:before="0"/>
    </w:pPr>
    <w:rPr>
      <w:noProof/>
    </w:rPr>
  </w:style>
  <w:style w:type="paragraph" w:styleId="TOC3">
    <w:name w:val="toc 3"/>
    <w:aliases w:val="ŠTOC 3"/>
    <w:basedOn w:val="Normal"/>
    <w:next w:val="Normal"/>
    <w:uiPriority w:val="39"/>
    <w:unhideWhenUsed/>
    <w:rsid w:val="00AB1941"/>
    <w:pPr>
      <w:spacing w:before="0"/>
      <w:ind w:left="244"/>
    </w:pPr>
  </w:style>
  <w:style w:type="paragraph" w:styleId="Title">
    <w:name w:val="Title"/>
    <w:aliases w:val="ŠTitle"/>
    <w:basedOn w:val="Normal"/>
    <w:next w:val="Normal"/>
    <w:link w:val="TitleChar"/>
    <w:uiPriority w:val="1"/>
    <w:rsid w:val="00AB194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B1941"/>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AB194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B194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B1941"/>
    <w:pPr>
      <w:spacing w:after="240"/>
      <w:outlineLvl w:val="9"/>
    </w:pPr>
    <w:rPr>
      <w:szCs w:val="40"/>
    </w:rPr>
  </w:style>
  <w:style w:type="paragraph" w:styleId="Footer">
    <w:name w:val="footer"/>
    <w:aliases w:val="ŠFooter"/>
    <w:basedOn w:val="Normal"/>
    <w:link w:val="FooterChar"/>
    <w:uiPriority w:val="19"/>
    <w:rsid w:val="00AB194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B1941"/>
    <w:rPr>
      <w:rFonts w:ascii="Arial" w:hAnsi="Arial" w:cs="Arial"/>
      <w:sz w:val="18"/>
      <w:szCs w:val="18"/>
    </w:rPr>
  </w:style>
  <w:style w:type="paragraph" w:styleId="Header">
    <w:name w:val="header"/>
    <w:aliases w:val="ŠHeader"/>
    <w:basedOn w:val="Normal"/>
    <w:link w:val="HeaderChar"/>
    <w:uiPriority w:val="16"/>
    <w:rsid w:val="00AB1941"/>
    <w:rPr>
      <w:noProof/>
      <w:color w:val="002664"/>
      <w:sz w:val="28"/>
      <w:szCs w:val="28"/>
    </w:rPr>
  </w:style>
  <w:style w:type="character" w:customStyle="1" w:styleId="HeaderChar">
    <w:name w:val="Header Char"/>
    <w:aliases w:val="ŠHeader Char"/>
    <w:basedOn w:val="DefaultParagraphFont"/>
    <w:link w:val="Header"/>
    <w:uiPriority w:val="16"/>
    <w:rsid w:val="00AB194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B194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B194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B1941"/>
    <w:rPr>
      <w:rFonts w:ascii="Arial" w:hAnsi="Arial" w:cs="Arial"/>
      <w:b/>
      <w:szCs w:val="32"/>
    </w:rPr>
  </w:style>
  <w:style w:type="character" w:styleId="UnresolvedMention">
    <w:name w:val="Unresolved Mention"/>
    <w:basedOn w:val="DefaultParagraphFont"/>
    <w:uiPriority w:val="99"/>
    <w:semiHidden/>
    <w:unhideWhenUsed/>
    <w:rsid w:val="00AB1941"/>
    <w:rPr>
      <w:color w:val="605E5C"/>
      <w:shd w:val="clear" w:color="auto" w:fill="E1DFDD"/>
    </w:rPr>
  </w:style>
  <w:style w:type="character" w:styleId="Emphasis">
    <w:name w:val="Emphasis"/>
    <w:aliases w:val="ŠEmphasis,Italic"/>
    <w:qFormat/>
    <w:rsid w:val="00AB1941"/>
    <w:rPr>
      <w:i/>
      <w:iCs/>
    </w:rPr>
  </w:style>
  <w:style w:type="paragraph" w:styleId="TOC4">
    <w:name w:val="toc 4"/>
    <w:aliases w:val="ŠTOC 4"/>
    <w:basedOn w:val="Normal"/>
    <w:next w:val="Normal"/>
    <w:autoRedefine/>
    <w:uiPriority w:val="39"/>
    <w:unhideWhenUsed/>
    <w:rsid w:val="00AB1941"/>
    <w:pPr>
      <w:spacing w:before="0"/>
      <w:ind w:left="488"/>
    </w:pPr>
  </w:style>
  <w:style w:type="character" w:styleId="CommentReference">
    <w:name w:val="annotation reference"/>
    <w:basedOn w:val="DefaultParagraphFont"/>
    <w:uiPriority w:val="99"/>
    <w:semiHidden/>
    <w:unhideWhenUsed/>
    <w:rsid w:val="00AB1941"/>
    <w:rPr>
      <w:sz w:val="16"/>
      <w:szCs w:val="16"/>
    </w:rPr>
  </w:style>
  <w:style w:type="paragraph" w:styleId="CommentSubject">
    <w:name w:val="annotation subject"/>
    <w:basedOn w:val="Normal"/>
    <w:next w:val="Normal"/>
    <w:link w:val="CommentSubjectChar"/>
    <w:uiPriority w:val="99"/>
    <w:semiHidden/>
    <w:unhideWhenUsed/>
    <w:rsid w:val="00AB194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B1941"/>
    <w:rPr>
      <w:rFonts w:ascii="Arial" w:hAnsi="Arial" w:cs="Arial"/>
      <w:b/>
      <w:bCs/>
      <w:sz w:val="20"/>
      <w:szCs w:val="20"/>
    </w:rPr>
  </w:style>
  <w:style w:type="paragraph" w:styleId="ListParagraph">
    <w:name w:val="List Paragraph"/>
    <w:aliases w:val="ŠList Paragraph"/>
    <w:basedOn w:val="Normal"/>
    <w:uiPriority w:val="34"/>
    <w:unhideWhenUsed/>
    <w:qFormat/>
    <w:rsid w:val="00AB1941"/>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B1941"/>
    <w:rPr>
      <w:color w:val="954F72" w:themeColor="followedHyperlink"/>
      <w:u w:val="single"/>
    </w:rPr>
  </w:style>
  <w:style w:type="paragraph" w:styleId="BalloonText">
    <w:name w:val="Balloon Text"/>
    <w:basedOn w:val="Normal"/>
    <w:link w:val="BalloonTextChar"/>
    <w:uiPriority w:val="99"/>
    <w:semiHidden/>
    <w:unhideWhenUsed/>
    <w:rsid w:val="00CD4FE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EB"/>
    <w:rPr>
      <w:rFonts w:ascii="Segoe UI" w:hAnsi="Segoe UI" w:cs="Segoe UI"/>
      <w:sz w:val="18"/>
      <w:szCs w:val="18"/>
    </w:rPr>
  </w:style>
  <w:style w:type="paragraph" w:styleId="ListBullet3">
    <w:name w:val="List Bullet 3"/>
    <w:aliases w:val="ŠList Bullet 3"/>
    <w:basedOn w:val="Normal"/>
    <w:uiPriority w:val="10"/>
    <w:rsid w:val="00AB1941"/>
    <w:pPr>
      <w:numPr>
        <w:numId w:val="3"/>
      </w:numPr>
    </w:pPr>
  </w:style>
  <w:style w:type="paragraph" w:styleId="ListNumber3">
    <w:name w:val="List Number 3"/>
    <w:aliases w:val="ŠList Number 3"/>
    <w:basedOn w:val="ListBullet3"/>
    <w:uiPriority w:val="8"/>
    <w:rsid w:val="00AB1941"/>
    <w:pPr>
      <w:numPr>
        <w:ilvl w:val="2"/>
        <w:numId w:val="5"/>
      </w:numPr>
    </w:pPr>
  </w:style>
  <w:style w:type="character" w:styleId="PlaceholderText">
    <w:name w:val="Placeholder Text"/>
    <w:basedOn w:val="DefaultParagraphFont"/>
    <w:uiPriority w:val="99"/>
    <w:semiHidden/>
    <w:rsid w:val="00AB1941"/>
    <w:rPr>
      <w:color w:val="808080"/>
    </w:rPr>
  </w:style>
  <w:style w:type="character" w:customStyle="1" w:styleId="BoldItalic">
    <w:name w:val="ŠBold Italic"/>
    <w:basedOn w:val="DefaultParagraphFont"/>
    <w:uiPriority w:val="1"/>
    <w:qFormat/>
    <w:rsid w:val="00AB1941"/>
    <w:rPr>
      <w:b/>
      <w:i/>
      <w:iCs/>
    </w:rPr>
  </w:style>
  <w:style w:type="paragraph" w:customStyle="1" w:styleId="Documentname">
    <w:name w:val="ŠDocument name"/>
    <w:basedOn w:val="Normal"/>
    <w:next w:val="Normal"/>
    <w:uiPriority w:val="17"/>
    <w:qFormat/>
    <w:rsid w:val="00AB194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B194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B194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B1941"/>
    <w:pPr>
      <w:spacing w:after="0"/>
    </w:pPr>
    <w:rPr>
      <w:sz w:val="18"/>
      <w:szCs w:val="18"/>
    </w:rPr>
  </w:style>
  <w:style w:type="paragraph" w:customStyle="1" w:styleId="Pulloutquote">
    <w:name w:val="ŠPull out quote"/>
    <w:basedOn w:val="Normal"/>
    <w:next w:val="Normal"/>
    <w:uiPriority w:val="20"/>
    <w:qFormat/>
    <w:rsid w:val="00AB1941"/>
    <w:pPr>
      <w:keepNext/>
      <w:ind w:left="567" w:right="57"/>
    </w:pPr>
    <w:rPr>
      <w:szCs w:val="22"/>
    </w:rPr>
  </w:style>
  <w:style w:type="paragraph" w:customStyle="1" w:styleId="Subtitle">
    <w:name w:val="ŠSubtitle"/>
    <w:basedOn w:val="Normal"/>
    <w:link w:val="SubtitleChar"/>
    <w:uiPriority w:val="2"/>
    <w:qFormat/>
    <w:rsid w:val="00AB1941"/>
    <w:pPr>
      <w:spacing w:before="360"/>
    </w:pPr>
    <w:rPr>
      <w:color w:val="002664"/>
      <w:sz w:val="44"/>
      <w:szCs w:val="48"/>
    </w:rPr>
  </w:style>
  <w:style w:type="character" w:customStyle="1" w:styleId="SubtitleChar">
    <w:name w:val="ŠSubtitle Char"/>
    <w:basedOn w:val="DefaultParagraphFont"/>
    <w:link w:val="Subtitle"/>
    <w:uiPriority w:val="2"/>
    <w:rsid w:val="00AB1941"/>
    <w:rPr>
      <w:rFonts w:ascii="Arial" w:hAnsi="Arial" w:cs="Arial"/>
      <w:color w:val="002664"/>
      <w:sz w:val="44"/>
      <w:szCs w:val="48"/>
    </w:rPr>
  </w:style>
  <w:style w:type="paragraph" w:styleId="NoSpacing">
    <w:name w:val="No Spacing"/>
    <w:aliases w:val="ŠNo Spacing"/>
    <w:next w:val="Normal"/>
    <w:uiPriority w:val="1"/>
    <w:qFormat/>
    <w:rsid w:val="00CD4FEB"/>
    <w:pPr>
      <w:spacing w:after="0" w:line="240" w:lineRule="auto"/>
    </w:pPr>
    <w:rPr>
      <w:rFonts w:ascii="Arial" w:hAnsi="Arial"/>
      <w:sz w:val="24"/>
      <w:szCs w:val="24"/>
    </w:rPr>
  </w:style>
  <w:style w:type="table" w:styleId="TableGridLight">
    <w:name w:val="Grid Table Light"/>
    <w:basedOn w:val="TableNormal"/>
    <w:uiPriority w:val="40"/>
    <w:rsid w:val="00CD4F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D4FEB"/>
    <w:pPr>
      <w:suppressAutoHyphens w:val="0"/>
      <w:spacing w:before="100" w:beforeAutospacing="1" w:after="100" w:afterAutospacing="1" w:line="240" w:lineRule="auto"/>
    </w:pPr>
    <w:rPr>
      <w:rFonts w:ascii="Times New Roman" w:eastAsia="Times New Roman" w:hAnsi="Times New Roman" w:cs="Times New Roman"/>
      <w:sz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35036">
      <w:bodyDiv w:val="1"/>
      <w:marLeft w:val="0"/>
      <w:marRight w:val="0"/>
      <w:marTop w:val="0"/>
      <w:marBottom w:val="0"/>
      <w:divBdr>
        <w:top w:val="none" w:sz="0" w:space="0" w:color="auto"/>
        <w:left w:val="none" w:sz="0" w:space="0" w:color="auto"/>
        <w:bottom w:val="none" w:sz="0" w:space="0" w:color="auto"/>
        <w:right w:val="none" w:sz="0" w:space="0" w:color="auto"/>
      </w:divBdr>
    </w:div>
    <w:div w:id="315651553">
      <w:bodyDiv w:val="1"/>
      <w:marLeft w:val="0"/>
      <w:marRight w:val="0"/>
      <w:marTop w:val="0"/>
      <w:marBottom w:val="0"/>
      <w:divBdr>
        <w:top w:val="none" w:sz="0" w:space="0" w:color="auto"/>
        <w:left w:val="none" w:sz="0" w:space="0" w:color="auto"/>
        <w:bottom w:val="none" w:sz="0" w:space="0" w:color="auto"/>
        <w:right w:val="none" w:sz="0" w:space="0" w:color="auto"/>
      </w:divBdr>
    </w:div>
    <w:div w:id="450900525">
      <w:bodyDiv w:val="1"/>
      <w:marLeft w:val="0"/>
      <w:marRight w:val="0"/>
      <w:marTop w:val="0"/>
      <w:marBottom w:val="0"/>
      <w:divBdr>
        <w:top w:val="none" w:sz="0" w:space="0" w:color="auto"/>
        <w:left w:val="none" w:sz="0" w:space="0" w:color="auto"/>
        <w:bottom w:val="none" w:sz="0" w:space="0" w:color="auto"/>
        <w:right w:val="none" w:sz="0" w:space="0" w:color="auto"/>
      </w:divBdr>
    </w:div>
    <w:div w:id="1305814095">
      <w:bodyDiv w:val="1"/>
      <w:marLeft w:val="0"/>
      <w:marRight w:val="0"/>
      <w:marTop w:val="0"/>
      <w:marBottom w:val="0"/>
      <w:divBdr>
        <w:top w:val="none" w:sz="0" w:space="0" w:color="auto"/>
        <w:left w:val="none" w:sz="0" w:space="0" w:color="auto"/>
        <w:bottom w:val="none" w:sz="0" w:space="0" w:color="auto"/>
        <w:right w:val="none" w:sz="0" w:space="0" w:color="auto"/>
      </w:divBdr>
    </w:div>
    <w:div w:id="1447315609">
      <w:bodyDiv w:val="1"/>
      <w:marLeft w:val="0"/>
      <w:marRight w:val="0"/>
      <w:marTop w:val="0"/>
      <w:marBottom w:val="0"/>
      <w:divBdr>
        <w:top w:val="none" w:sz="0" w:space="0" w:color="auto"/>
        <w:left w:val="none" w:sz="0" w:space="0" w:color="auto"/>
        <w:bottom w:val="none" w:sz="0" w:space="0" w:color="auto"/>
        <w:right w:val="none" w:sz="0" w:space="0" w:color="auto"/>
      </w:divBdr>
    </w:div>
    <w:div w:id="17183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lculator.energyrating.gov.au/" TargetMode="External"/><Relationship Id="rId21" Type="http://schemas.openxmlformats.org/officeDocument/2006/relationships/hyperlink" Target="https://scied.ucar.edu/sites/default/files/media/documents/relative_humidity_chart.pdf" TargetMode="External"/><Relationship Id="rId42" Type="http://schemas.openxmlformats.org/officeDocument/2006/relationships/hyperlink" Target="https://www.yourhome.gov.au/passive-design/passive-cooling" TargetMode="External"/><Relationship Id="rId47" Type="http://schemas.openxmlformats.org/officeDocument/2006/relationships/hyperlink" Target="https://educationstandards.nsw.edu.au/wps/portal/nesa/mini-footer/copyright" TargetMode="External"/><Relationship Id="rId63" Type="http://schemas.openxmlformats.org/officeDocument/2006/relationships/hyperlink" Target="https://www.sciencedirect.com/science/article/abs/pii/S1747938X13000109?via%3Dihub" TargetMode="External"/><Relationship Id="rId68" Type="http://schemas.openxmlformats.org/officeDocument/2006/relationships/header" Target="header5.xml"/><Relationship Id="rId7" Type="http://schemas.openxmlformats.org/officeDocument/2006/relationships/hyperlink" Target="https://education.nsw.gov.au/teaching-and-learning/curriculum/science/planning-programming-and-assessing-science-7-10"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www.energy.gov.au/publications?field_publication_type_taxonomy_target_id_1%5b%5d=386&amp;sort_by=title" TargetMode="External"/><Relationship Id="rId11" Type="http://schemas.openxmlformats.org/officeDocument/2006/relationships/header" Target="header1.xml"/><Relationship Id="rId24" Type="http://schemas.openxmlformats.org/officeDocument/2006/relationships/hyperlink" Target="https://www.hse.gov.uk/temperature/thermal/" TargetMode="External"/><Relationship Id="rId32" Type="http://schemas.openxmlformats.org/officeDocument/2006/relationships/hyperlink" Target="https://www.energy.gov.au/publications/energy-assessment-footscray-community-arts-centre" TargetMode="External"/><Relationship Id="rId37" Type="http://schemas.openxmlformats.org/officeDocument/2006/relationships/hyperlink" Target="https://www.energy.gov.au/publications/energy-efficiency-improvements-mandurang-nursery" TargetMode="External"/><Relationship Id="rId40" Type="http://schemas.openxmlformats.org/officeDocument/2006/relationships/hyperlink" Target="https://www.energy.gov.au/publications/solar-pv-system-installation-drury-orchards" TargetMode="External"/><Relationship Id="rId45" Type="http://schemas.openxmlformats.org/officeDocument/2006/relationships/hyperlink" Target="https://www.abc.net.au/news/2020-02-13/climate-warning-over-heat-island-effect-as-city-greenery-decline/11923890" TargetMode="External"/><Relationship Id="rId53" Type="http://schemas.openxmlformats.org/officeDocument/2006/relationships/hyperlink" Target="https://calculator.energyrating.gov.au/" TargetMode="External"/><Relationship Id="rId58" Type="http://schemas.openxmlformats.org/officeDocument/2006/relationships/hyperlink" Target="https://www.ascd.org/el/articles/feed-up-back-forward" TargetMode="External"/><Relationship Id="rId66" Type="http://schemas.openxmlformats.org/officeDocument/2006/relationships/hyperlink" Target="https://creativecommons.org/licenses/by/4.0/" TargetMode="External"/><Relationship Id="rId5" Type="http://schemas.openxmlformats.org/officeDocument/2006/relationships/footnotes" Target="footnotes.xml"/><Relationship Id="rId61" Type="http://schemas.openxmlformats.org/officeDocument/2006/relationships/hyperlink" Target="https://www.energy.nsw.gov.au/households/guides-and-helpful-advice/being-more-energy-efficient" TargetMode="Externa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yperlink" Target="https://www.youtube.com/watch?v=O9HBpKx9IW0" TargetMode="External"/><Relationship Id="rId27" Type="http://schemas.openxmlformats.org/officeDocument/2006/relationships/hyperlink" Target="https://www.yourhome.gov.au/energy/heating-and-cooling" TargetMode="External"/><Relationship Id="rId30" Type="http://schemas.openxmlformats.org/officeDocument/2006/relationships/hyperlink" Target="https://education.nsw.gov.au/teaching-and-learning/curriculum/science/science-curriculum-resources-k-12/science-7-10-curriculum-resources/science-s5-energy" TargetMode="External"/><Relationship Id="rId35" Type="http://schemas.openxmlformats.org/officeDocument/2006/relationships/hyperlink" Target="https://www.energy.gov.au/publications/energy-efficiency-assessment-bendigo-access-employment" TargetMode="External"/><Relationship Id="rId43" Type="http://schemas.openxmlformats.org/officeDocument/2006/relationships/hyperlink" Target="https://www.energy.nsw.gov.au/nsw-plans-and-progress/major-state-projects/shift-renewables" TargetMode="External"/><Relationship Id="rId48" Type="http://schemas.openxmlformats.org/officeDocument/2006/relationships/hyperlink" Target="https://educationstandards.nsw.edu.au" TargetMode="External"/><Relationship Id="rId56" Type="http://schemas.openxmlformats.org/officeDocument/2006/relationships/hyperlink" Target="https://education.nsw.gov.au/about-us/educational-data/cese/publications/practical-guides-for-educators-/what-works-best-in-practice" TargetMode="External"/><Relationship Id="rId64" Type="http://schemas.openxmlformats.org/officeDocument/2006/relationships/hyperlink" Target="https://www.safework.nsw.gov.au/resource-library/heat-and-environment/maintaining-thermal-comfort-in-indoor-work-environments" TargetMode="External"/><Relationship Id="rId69" Type="http://schemas.openxmlformats.org/officeDocument/2006/relationships/footer" Target="footer5.xml"/><Relationship Id="rId8" Type="http://schemas.openxmlformats.org/officeDocument/2006/relationships/hyperlink" Target="https://educationstandards.nsw.edu.au/wps/portal/nesa/k-10/understanding-the-curriculum/awarding-grades/common-grade-scale" TargetMode="External"/><Relationship Id="rId51" Type="http://schemas.openxmlformats.org/officeDocument/2006/relationships/hyperlink" Target="https://www.climatechange.environment.nsw.gov.au/impacts-climate-change/built-environment/green-cover-and-open-spaces"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calculator.energyrating.gov.au/" TargetMode="External"/><Relationship Id="rId33" Type="http://schemas.openxmlformats.org/officeDocument/2006/relationships/hyperlink" Target="https://www.energy.gov.au/publications/energy-assessment-and-efficient-lighting-abc-castings" TargetMode="External"/><Relationship Id="rId38" Type="http://schemas.openxmlformats.org/officeDocument/2006/relationships/hyperlink" Target="https://www.energy.gov.au/publications/energy-efficiency-improvements-chocolate-lily-bb" TargetMode="External"/><Relationship Id="rId46" Type="http://schemas.openxmlformats.org/officeDocument/2006/relationships/hyperlink" Target="https://www.climatechange.environment.nsw.gov.au/impacts-climate-change/built-environment/green-cover-and-open-spaces" TargetMode="External"/><Relationship Id="rId59" Type="http://schemas.openxmlformats.org/officeDocument/2006/relationships/hyperlink" Target="https://journals.sagepub.com/doi/abs/10.3102/003465430298487" TargetMode="External"/><Relationship Id="rId67" Type="http://schemas.openxmlformats.org/officeDocument/2006/relationships/image" Target="media/image1.png"/><Relationship Id="rId20" Type="http://schemas.openxmlformats.org/officeDocument/2006/relationships/footer" Target="footer4.xml"/><Relationship Id="rId41" Type="http://schemas.openxmlformats.org/officeDocument/2006/relationships/hyperlink" Target="https://www.energy.gov.au/publications/upgrades-and-behaviour-change-multicultural-services-centre-wa" TargetMode="External"/><Relationship Id="rId54" Type="http://schemas.openxmlformats.org/officeDocument/2006/relationships/hyperlink" Target="https://www.frontiersin.org/articles/10.3389/feduc.2018.00022/full" TargetMode="External"/><Relationship Id="rId62" Type="http://schemas.openxmlformats.org/officeDocument/2006/relationships/hyperlink" Target="https://www.energy.nsw.gov.au/nsw-plans-and-progress/major-state-projects/shift-renewable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rriculum.nsw.edu.au/learning-areas/science/science-7-10-2023/overview" TargetMode="External"/><Relationship Id="rId23" Type="http://schemas.openxmlformats.org/officeDocument/2006/relationships/hyperlink" Target="https://www.safework.nsw.gov.au/resource-library/heat-and-environment/maintaining-thermal-comfort-in-indoor-work-environments" TargetMode="External"/><Relationship Id="rId28" Type="http://schemas.openxmlformats.org/officeDocument/2006/relationships/hyperlink" Target="https://www.nate.org.uk/wp-content/uploads/2020/04/8_Silent_debate.pdf" TargetMode="External"/><Relationship Id="rId36" Type="http://schemas.openxmlformats.org/officeDocument/2006/relationships/hyperlink" Target="https://www.energy.gov.au/publications/energy-efficiency-improvements-indulge-chocolates" TargetMode="External"/><Relationship Id="rId49" Type="http://schemas.openxmlformats.org/officeDocument/2006/relationships/hyperlink" Target="https://curriculum.nsw.edu.au" TargetMode="External"/><Relationship Id="rId57" Type="http://schemas.openxmlformats.org/officeDocument/2006/relationships/hyperlink" Target="https://education.nsw.gov.au/about-us/educational-data/cese/publications/practical-guides-for-educators/growth-goal-setting" TargetMode="External"/><Relationship Id="rId10" Type="http://schemas.openxmlformats.org/officeDocument/2006/relationships/hyperlink" Target="https://curriculum.nsw.edu.au/learning-areas/science/science-7-10-2023/overview" TargetMode="External"/><Relationship Id="rId31" Type="http://schemas.openxmlformats.org/officeDocument/2006/relationships/hyperlink" Target="https://www.energy.gov.au/publications/energy-and-water-efficiency-and-waste-reduction-alto-hotel" TargetMode="External"/><Relationship Id="rId44" Type="http://schemas.openxmlformats.org/officeDocument/2006/relationships/hyperlink" Target="https://www.energy.nsw.gov.au/households/guides-and-helpful-advice/being-more-energy-efficient" TargetMode="External"/><Relationship Id="rId52" Type="http://schemas.openxmlformats.org/officeDocument/2006/relationships/hyperlink" Target="https://arena.gov.au/what-is-renewable-energy/" TargetMode="External"/><Relationship Id="rId60" Type="http://schemas.openxmlformats.org/officeDocument/2006/relationships/hyperlink" Target="https://www.hse.gov.uk/temperature/thermal/" TargetMode="External"/><Relationship Id="rId65" Type="http://schemas.openxmlformats.org/officeDocument/2006/relationships/hyperlink" Target="https://www.abc.net.au/news/2020-02-13/climate-warning-over-heat-island-effect-as-city-greenery-decline/11923890" TargetMode="External"/><Relationship Id="rId4" Type="http://schemas.openxmlformats.org/officeDocument/2006/relationships/webSettings" Target="webSettings.xml"/><Relationship Id="rId9" Type="http://schemas.openxmlformats.org/officeDocument/2006/relationships/hyperlink" Target="https://curriculum.nsw.edu.au/learning-areas/science/science-7-10-2023/assessment" TargetMode="External"/><Relationship Id="rId13" Type="http://schemas.openxmlformats.org/officeDocument/2006/relationships/header" Target="header2.xml"/><Relationship Id="rId18" Type="http://schemas.openxmlformats.org/officeDocument/2006/relationships/hyperlink" Target="https://scied.ucar.edu/sites/default/files/media/documents/relative_humidity_chart.pdf" TargetMode="External"/><Relationship Id="rId39" Type="http://schemas.openxmlformats.org/officeDocument/2006/relationships/hyperlink" Target="https://www.energy.gov.au/publications/implementing-energy-efficiency-and-sustainability-measures-cafe-lua" TargetMode="External"/><Relationship Id="rId34" Type="http://schemas.openxmlformats.org/officeDocument/2006/relationships/hyperlink" Target="https://www.energy.gov.au/publications/energy-efficiency-university-queensland" TargetMode="External"/><Relationship Id="rId50" Type="http://schemas.openxmlformats.org/officeDocument/2006/relationships/hyperlink" Target="https://curriculum.nsw.edu.au/learning-areas/science/science-7-10-2023/overview" TargetMode="External"/><Relationship Id="rId55" Type="http://schemas.openxmlformats.org/officeDocument/2006/relationships/hyperlink" Target="https://education.nsw.gov.au/about-us/educational-data/cese/publications/research-reports/what-works-best-2020-upda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43</Pages>
  <Words>6722</Words>
  <Characters>37601</Characters>
  <Application>Microsoft Office Word</Application>
  <DocSecurity>0</DocSecurity>
  <Lines>1181</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43894</CharactersWithSpaces>
  <SharedDoc>false</SharedDoc>
  <HLinks>
    <vt:vector size="444" baseType="variant">
      <vt:variant>
        <vt:i4>5308424</vt:i4>
      </vt:variant>
      <vt:variant>
        <vt:i4>318</vt:i4>
      </vt:variant>
      <vt:variant>
        <vt:i4>0</vt:i4>
      </vt:variant>
      <vt:variant>
        <vt:i4>5</vt:i4>
      </vt:variant>
      <vt:variant>
        <vt:lpwstr>https://creativecommons.org/licenses/by/4.0/</vt:lpwstr>
      </vt:variant>
      <vt:variant>
        <vt:lpwstr/>
      </vt:variant>
      <vt:variant>
        <vt:i4>786501</vt:i4>
      </vt:variant>
      <vt:variant>
        <vt:i4>315</vt:i4>
      </vt:variant>
      <vt:variant>
        <vt:i4>0</vt:i4>
      </vt:variant>
      <vt:variant>
        <vt:i4>5</vt:i4>
      </vt:variant>
      <vt:variant>
        <vt:lpwstr>https://www.abc.net.au/news/2020-02-13/climate-warning-over-heat-island-effect-as-city-greenery-decline/11923890</vt:lpwstr>
      </vt:variant>
      <vt:variant>
        <vt:lpwstr/>
      </vt:variant>
      <vt:variant>
        <vt:i4>6160391</vt:i4>
      </vt:variant>
      <vt:variant>
        <vt:i4>312</vt:i4>
      </vt:variant>
      <vt:variant>
        <vt:i4>0</vt:i4>
      </vt:variant>
      <vt:variant>
        <vt:i4>5</vt:i4>
      </vt:variant>
      <vt:variant>
        <vt:lpwstr>https://www.safework.nsw.gov.au/resource-library/heat-and-environment/maintaining-thermal-comfort-in-indoor-work-environments</vt:lpwstr>
      </vt:variant>
      <vt:variant>
        <vt:lpwstr/>
      </vt:variant>
      <vt:variant>
        <vt:i4>3604517</vt:i4>
      </vt:variant>
      <vt:variant>
        <vt:i4>309</vt:i4>
      </vt:variant>
      <vt:variant>
        <vt:i4>0</vt:i4>
      </vt:variant>
      <vt:variant>
        <vt:i4>5</vt:i4>
      </vt:variant>
      <vt:variant>
        <vt:lpwstr>https://www.sciencedirect.com/science/article/abs/pii/S1747938X13000109?via%3Dihub</vt:lpwstr>
      </vt:variant>
      <vt:variant>
        <vt:lpwstr/>
      </vt:variant>
      <vt:variant>
        <vt:i4>2359339</vt:i4>
      </vt:variant>
      <vt:variant>
        <vt:i4>306</vt:i4>
      </vt:variant>
      <vt:variant>
        <vt:i4>0</vt:i4>
      </vt:variant>
      <vt:variant>
        <vt:i4>5</vt:i4>
      </vt:variant>
      <vt:variant>
        <vt:lpwstr>https://www.energy.nsw.gov.au/nsw-plans-and-progress/major-state-projects/shift-renewables</vt:lpwstr>
      </vt:variant>
      <vt:variant>
        <vt:lpwstr/>
      </vt:variant>
      <vt:variant>
        <vt:i4>6946912</vt:i4>
      </vt:variant>
      <vt:variant>
        <vt:i4>303</vt:i4>
      </vt:variant>
      <vt:variant>
        <vt:i4>0</vt:i4>
      </vt:variant>
      <vt:variant>
        <vt:i4>5</vt:i4>
      </vt:variant>
      <vt:variant>
        <vt:lpwstr>https://www.energy.nsw.gov.au/households/guides-and-helpful-advice/being-more-energy-efficient</vt:lpwstr>
      </vt:variant>
      <vt:variant>
        <vt:lpwstr/>
      </vt:variant>
      <vt:variant>
        <vt:i4>7536722</vt:i4>
      </vt:variant>
      <vt:variant>
        <vt:i4>300</vt:i4>
      </vt:variant>
      <vt:variant>
        <vt:i4>0</vt:i4>
      </vt:variant>
      <vt:variant>
        <vt:i4>5</vt:i4>
      </vt:variant>
      <vt:variant>
        <vt:lpwstr>https://www.hse.gov.uk/temperature/thermal/</vt:lpwstr>
      </vt:variant>
      <vt:variant>
        <vt:lpwstr>six_factors</vt:lpwstr>
      </vt:variant>
      <vt:variant>
        <vt:i4>65607</vt:i4>
      </vt:variant>
      <vt:variant>
        <vt:i4>297</vt:i4>
      </vt:variant>
      <vt:variant>
        <vt:i4>0</vt:i4>
      </vt:variant>
      <vt:variant>
        <vt:i4>5</vt:i4>
      </vt:variant>
      <vt:variant>
        <vt:lpwstr>https://www.ascd.org/el/articles/feed-up-back-forward</vt:lpwstr>
      </vt:variant>
      <vt:variant>
        <vt:lpwstr/>
      </vt:variant>
      <vt:variant>
        <vt:i4>2490407</vt:i4>
      </vt:variant>
      <vt:variant>
        <vt:i4>294</vt:i4>
      </vt:variant>
      <vt:variant>
        <vt:i4>0</vt:i4>
      </vt:variant>
      <vt:variant>
        <vt:i4>5</vt:i4>
      </vt:variant>
      <vt:variant>
        <vt:lpwstr>https://www.yourhome.gov.au/passive-design/passive-cooling</vt:lpwstr>
      </vt:variant>
      <vt:variant>
        <vt:lpwstr/>
      </vt:variant>
      <vt:variant>
        <vt:i4>7209021</vt:i4>
      </vt:variant>
      <vt:variant>
        <vt:i4>291</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288</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285</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282</vt:i4>
      </vt:variant>
      <vt:variant>
        <vt:i4>0</vt:i4>
      </vt:variant>
      <vt:variant>
        <vt:i4>5</vt:i4>
      </vt:variant>
      <vt:variant>
        <vt:lpwstr>https://www.frontiersin.org/articles/10.3389/feduc.2018.00022/full</vt:lpwstr>
      </vt:variant>
      <vt:variant>
        <vt:lpwstr/>
      </vt:variant>
      <vt:variant>
        <vt:i4>7077984</vt:i4>
      </vt:variant>
      <vt:variant>
        <vt:i4>279</vt:i4>
      </vt:variant>
      <vt:variant>
        <vt:i4>0</vt:i4>
      </vt:variant>
      <vt:variant>
        <vt:i4>5</vt:i4>
      </vt:variant>
      <vt:variant>
        <vt:lpwstr>https://calculator.energyrating.gov.au/</vt:lpwstr>
      </vt:variant>
      <vt:variant>
        <vt:lpwstr/>
      </vt:variant>
      <vt:variant>
        <vt:i4>8061031</vt:i4>
      </vt:variant>
      <vt:variant>
        <vt:i4>276</vt:i4>
      </vt:variant>
      <vt:variant>
        <vt:i4>0</vt:i4>
      </vt:variant>
      <vt:variant>
        <vt:i4>5</vt:i4>
      </vt:variant>
      <vt:variant>
        <vt:lpwstr>https://arena.gov.au/what-is-renewable-energy/</vt:lpwstr>
      </vt:variant>
      <vt:variant>
        <vt:lpwstr/>
      </vt:variant>
      <vt:variant>
        <vt:i4>5242944</vt:i4>
      </vt:variant>
      <vt:variant>
        <vt:i4>273</vt:i4>
      </vt:variant>
      <vt:variant>
        <vt:i4>0</vt:i4>
      </vt:variant>
      <vt:variant>
        <vt:i4>5</vt:i4>
      </vt:variant>
      <vt:variant>
        <vt:lpwstr>https://www.climatechange.environment.nsw.gov.au/impacts-climate-change/built-environment/green-cover-and-open-spaces</vt:lpwstr>
      </vt:variant>
      <vt:variant>
        <vt:lpwstr/>
      </vt:variant>
      <vt:variant>
        <vt:i4>7077941</vt:i4>
      </vt:variant>
      <vt:variant>
        <vt:i4>270</vt:i4>
      </vt:variant>
      <vt:variant>
        <vt:i4>0</vt:i4>
      </vt:variant>
      <vt:variant>
        <vt:i4>5</vt:i4>
      </vt:variant>
      <vt:variant>
        <vt:lpwstr>https://curriculum.nsw.edu.au/learning-areas/science/science-7-10-2023/overview</vt:lpwstr>
      </vt:variant>
      <vt:variant>
        <vt:lpwstr/>
      </vt:variant>
      <vt:variant>
        <vt:i4>3342452</vt:i4>
      </vt:variant>
      <vt:variant>
        <vt:i4>267</vt:i4>
      </vt:variant>
      <vt:variant>
        <vt:i4>0</vt:i4>
      </vt:variant>
      <vt:variant>
        <vt:i4>5</vt:i4>
      </vt:variant>
      <vt:variant>
        <vt:lpwstr>https://curriculum.nsw.edu.au/</vt:lpwstr>
      </vt:variant>
      <vt:variant>
        <vt:lpwstr/>
      </vt:variant>
      <vt:variant>
        <vt:i4>3997797</vt:i4>
      </vt:variant>
      <vt:variant>
        <vt:i4>264</vt:i4>
      </vt:variant>
      <vt:variant>
        <vt:i4>0</vt:i4>
      </vt:variant>
      <vt:variant>
        <vt:i4>5</vt:i4>
      </vt:variant>
      <vt:variant>
        <vt:lpwstr>https://educationstandards.nsw.edu.au/</vt:lpwstr>
      </vt:variant>
      <vt:variant>
        <vt:lpwstr/>
      </vt:variant>
      <vt:variant>
        <vt:i4>7536744</vt:i4>
      </vt:variant>
      <vt:variant>
        <vt:i4>261</vt:i4>
      </vt:variant>
      <vt:variant>
        <vt:i4>0</vt:i4>
      </vt:variant>
      <vt:variant>
        <vt:i4>5</vt:i4>
      </vt:variant>
      <vt:variant>
        <vt:lpwstr>https://educationstandards.nsw.edu.au/wps/portal/nesa/mini-footer/copyright</vt:lpwstr>
      </vt:variant>
      <vt:variant>
        <vt:lpwstr/>
      </vt:variant>
      <vt:variant>
        <vt:i4>5242944</vt:i4>
      </vt:variant>
      <vt:variant>
        <vt:i4>243</vt:i4>
      </vt:variant>
      <vt:variant>
        <vt:i4>0</vt:i4>
      </vt:variant>
      <vt:variant>
        <vt:i4>5</vt:i4>
      </vt:variant>
      <vt:variant>
        <vt:lpwstr>https://www.climatechange.environment.nsw.gov.au/impacts-climate-change/built-environment/green-cover-and-open-spaces</vt:lpwstr>
      </vt:variant>
      <vt:variant>
        <vt:lpwstr/>
      </vt:variant>
      <vt:variant>
        <vt:i4>786501</vt:i4>
      </vt:variant>
      <vt:variant>
        <vt:i4>240</vt:i4>
      </vt:variant>
      <vt:variant>
        <vt:i4>0</vt:i4>
      </vt:variant>
      <vt:variant>
        <vt:i4>5</vt:i4>
      </vt:variant>
      <vt:variant>
        <vt:lpwstr>https://www.abc.net.au/news/2020-02-13/climate-warning-over-heat-island-effect-as-city-greenery-decline/11923890</vt:lpwstr>
      </vt:variant>
      <vt:variant>
        <vt:lpwstr/>
      </vt:variant>
      <vt:variant>
        <vt:i4>6946912</vt:i4>
      </vt:variant>
      <vt:variant>
        <vt:i4>237</vt:i4>
      </vt:variant>
      <vt:variant>
        <vt:i4>0</vt:i4>
      </vt:variant>
      <vt:variant>
        <vt:i4>5</vt:i4>
      </vt:variant>
      <vt:variant>
        <vt:lpwstr>https://www.energy.nsw.gov.au/households/guides-and-helpful-advice/being-more-energy-efficient</vt:lpwstr>
      </vt:variant>
      <vt:variant>
        <vt:lpwstr/>
      </vt:variant>
      <vt:variant>
        <vt:i4>2359339</vt:i4>
      </vt:variant>
      <vt:variant>
        <vt:i4>234</vt:i4>
      </vt:variant>
      <vt:variant>
        <vt:i4>0</vt:i4>
      </vt:variant>
      <vt:variant>
        <vt:i4>5</vt:i4>
      </vt:variant>
      <vt:variant>
        <vt:lpwstr>https://www.energy.nsw.gov.au/nsw-plans-and-progress/major-state-projects/shift-renewables</vt:lpwstr>
      </vt:variant>
      <vt:variant>
        <vt:lpwstr/>
      </vt:variant>
      <vt:variant>
        <vt:i4>2490407</vt:i4>
      </vt:variant>
      <vt:variant>
        <vt:i4>231</vt:i4>
      </vt:variant>
      <vt:variant>
        <vt:i4>0</vt:i4>
      </vt:variant>
      <vt:variant>
        <vt:i4>5</vt:i4>
      </vt:variant>
      <vt:variant>
        <vt:lpwstr>https://www.yourhome.gov.au/passive-design/passive-cooling</vt:lpwstr>
      </vt:variant>
      <vt:variant>
        <vt:lpwstr/>
      </vt:variant>
      <vt:variant>
        <vt:i4>1704016</vt:i4>
      </vt:variant>
      <vt:variant>
        <vt:i4>225</vt:i4>
      </vt:variant>
      <vt:variant>
        <vt:i4>0</vt:i4>
      </vt:variant>
      <vt:variant>
        <vt:i4>5</vt:i4>
      </vt:variant>
      <vt:variant>
        <vt:lpwstr>https://www.energy.gov.au/publications/upgrades-and-behaviour-change-multicultural-services-centre-wa</vt:lpwstr>
      </vt:variant>
      <vt:variant>
        <vt:lpwstr/>
      </vt:variant>
      <vt:variant>
        <vt:i4>2556003</vt:i4>
      </vt:variant>
      <vt:variant>
        <vt:i4>222</vt:i4>
      </vt:variant>
      <vt:variant>
        <vt:i4>0</vt:i4>
      </vt:variant>
      <vt:variant>
        <vt:i4>5</vt:i4>
      </vt:variant>
      <vt:variant>
        <vt:lpwstr>https://www.energy.gov.au/publications/solar-pv-system-installation-drury-orchards</vt:lpwstr>
      </vt:variant>
      <vt:variant>
        <vt:lpwstr/>
      </vt:variant>
      <vt:variant>
        <vt:i4>7012399</vt:i4>
      </vt:variant>
      <vt:variant>
        <vt:i4>219</vt:i4>
      </vt:variant>
      <vt:variant>
        <vt:i4>0</vt:i4>
      </vt:variant>
      <vt:variant>
        <vt:i4>5</vt:i4>
      </vt:variant>
      <vt:variant>
        <vt:lpwstr>https://www.energy.gov.au/publications/implementing-energy-efficiency-and-sustainability-measures-cafe-lua</vt:lpwstr>
      </vt:variant>
      <vt:variant>
        <vt:lpwstr/>
      </vt:variant>
      <vt:variant>
        <vt:i4>3670130</vt:i4>
      </vt:variant>
      <vt:variant>
        <vt:i4>216</vt:i4>
      </vt:variant>
      <vt:variant>
        <vt:i4>0</vt:i4>
      </vt:variant>
      <vt:variant>
        <vt:i4>5</vt:i4>
      </vt:variant>
      <vt:variant>
        <vt:lpwstr>https://www.energy.gov.au/publications/energy-efficiency-improvements-chocolate-lily-bb</vt:lpwstr>
      </vt:variant>
      <vt:variant>
        <vt:lpwstr/>
      </vt:variant>
      <vt:variant>
        <vt:i4>3407921</vt:i4>
      </vt:variant>
      <vt:variant>
        <vt:i4>213</vt:i4>
      </vt:variant>
      <vt:variant>
        <vt:i4>0</vt:i4>
      </vt:variant>
      <vt:variant>
        <vt:i4>5</vt:i4>
      </vt:variant>
      <vt:variant>
        <vt:lpwstr>https://www.energy.gov.au/publications/energy-efficiency-improvements-mandurang-nursery</vt:lpwstr>
      </vt:variant>
      <vt:variant>
        <vt:lpwstr/>
      </vt:variant>
      <vt:variant>
        <vt:i4>4522075</vt:i4>
      </vt:variant>
      <vt:variant>
        <vt:i4>210</vt:i4>
      </vt:variant>
      <vt:variant>
        <vt:i4>0</vt:i4>
      </vt:variant>
      <vt:variant>
        <vt:i4>5</vt:i4>
      </vt:variant>
      <vt:variant>
        <vt:lpwstr>https://www.energy.gov.au/publications/energy-efficiency-improvements-indulge-chocolates</vt:lpwstr>
      </vt:variant>
      <vt:variant>
        <vt:lpwstr/>
      </vt:variant>
      <vt:variant>
        <vt:i4>5439518</vt:i4>
      </vt:variant>
      <vt:variant>
        <vt:i4>207</vt:i4>
      </vt:variant>
      <vt:variant>
        <vt:i4>0</vt:i4>
      </vt:variant>
      <vt:variant>
        <vt:i4>5</vt:i4>
      </vt:variant>
      <vt:variant>
        <vt:lpwstr>https://www.energy.gov.au/publications/energy-efficiency-assessment-bendigo-access-employment</vt:lpwstr>
      </vt:variant>
      <vt:variant>
        <vt:lpwstr/>
      </vt:variant>
      <vt:variant>
        <vt:i4>7208995</vt:i4>
      </vt:variant>
      <vt:variant>
        <vt:i4>204</vt:i4>
      </vt:variant>
      <vt:variant>
        <vt:i4>0</vt:i4>
      </vt:variant>
      <vt:variant>
        <vt:i4>5</vt:i4>
      </vt:variant>
      <vt:variant>
        <vt:lpwstr>https://www.energy.gov.au/publications/energy-efficiency-university-queensland</vt:lpwstr>
      </vt:variant>
      <vt:variant>
        <vt:lpwstr/>
      </vt:variant>
      <vt:variant>
        <vt:i4>5308496</vt:i4>
      </vt:variant>
      <vt:variant>
        <vt:i4>201</vt:i4>
      </vt:variant>
      <vt:variant>
        <vt:i4>0</vt:i4>
      </vt:variant>
      <vt:variant>
        <vt:i4>5</vt:i4>
      </vt:variant>
      <vt:variant>
        <vt:lpwstr>https://www.energy.gov.au/publications/energy-assessment-and-efficient-lighting-abc-castings</vt:lpwstr>
      </vt:variant>
      <vt:variant>
        <vt:lpwstr/>
      </vt:variant>
      <vt:variant>
        <vt:i4>524378</vt:i4>
      </vt:variant>
      <vt:variant>
        <vt:i4>198</vt:i4>
      </vt:variant>
      <vt:variant>
        <vt:i4>0</vt:i4>
      </vt:variant>
      <vt:variant>
        <vt:i4>5</vt:i4>
      </vt:variant>
      <vt:variant>
        <vt:lpwstr>https://www.energy.gov.au/publications/energy-assessment-footscray-community-arts-centre</vt:lpwstr>
      </vt:variant>
      <vt:variant>
        <vt:lpwstr/>
      </vt:variant>
      <vt:variant>
        <vt:i4>1376279</vt:i4>
      </vt:variant>
      <vt:variant>
        <vt:i4>195</vt:i4>
      </vt:variant>
      <vt:variant>
        <vt:i4>0</vt:i4>
      </vt:variant>
      <vt:variant>
        <vt:i4>5</vt:i4>
      </vt:variant>
      <vt:variant>
        <vt:lpwstr>https://www.energy.gov.au/publications/energy-and-water-efficiency-and-waste-reduction-alto-hotel</vt:lpwstr>
      </vt:variant>
      <vt:variant>
        <vt:lpwstr/>
      </vt:variant>
      <vt:variant>
        <vt:i4>196707</vt:i4>
      </vt:variant>
      <vt:variant>
        <vt:i4>192</vt:i4>
      </vt:variant>
      <vt:variant>
        <vt:i4>0</vt:i4>
      </vt:variant>
      <vt:variant>
        <vt:i4>5</vt:i4>
      </vt:variant>
      <vt:variant>
        <vt:lpwstr>https://www.energy.gov.au/publications?field_publication_type_taxonomy_target_id_1%5b%5d=386&amp;sort_by=title</vt:lpwstr>
      </vt:variant>
      <vt:variant>
        <vt:lpwstr/>
      </vt:variant>
      <vt:variant>
        <vt:i4>196631</vt:i4>
      </vt:variant>
      <vt:variant>
        <vt:i4>189</vt:i4>
      </vt:variant>
      <vt:variant>
        <vt:i4>0</vt:i4>
      </vt:variant>
      <vt:variant>
        <vt:i4>5</vt:i4>
      </vt:variant>
      <vt:variant>
        <vt:lpwstr>https://www.nate.org.uk/wp-content/uploads/2020/04/8_Silent_debate.pdf</vt:lpwstr>
      </vt:variant>
      <vt:variant>
        <vt:lpwstr/>
      </vt:variant>
      <vt:variant>
        <vt:i4>196707</vt:i4>
      </vt:variant>
      <vt:variant>
        <vt:i4>186</vt:i4>
      </vt:variant>
      <vt:variant>
        <vt:i4>0</vt:i4>
      </vt:variant>
      <vt:variant>
        <vt:i4>5</vt:i4>
      </vt:variant>
      <vt:variant>
        <vt:lpwstr>https://www.energy.gov.au/publications?field_publication_type_taxonomy_target_id_1%5b%5d=386&amp;sort_by=title</vt:lpwstr>
      </vt:variant>
      <vt:variant>
        <vt:lpwstr/>
      </vt:variant>
      <vt:variant>
        <vt:i4>6619239</vt:i4>
      </vt:variant>
      <vt:variant>
        <vt:i4>174</vt:i4>
      </vt:variant>
      <vt:variant>
        <vt:i4>0</vt:i4>
      </vt:variant>
      <vt:variant>
        <vt:i4>5</vt:i4>
      </vt:variant>
      <vt:variant>
        <vt:lpwstr>https://www.yourhome.gov.au/energy/heating-and-cooling</vt:lpwstr>
      </vt:variant>
      <vt:variant>
        <vt:lpwstr/>
      </vt:variant>
      <vt:variant>
        <vt:i4>7077984</vt:i4>
      </vt:variant>
      <vt:variant>
        <vt:i4>171</vt:i4>
      </vt:variant>
      <vt:variant>
        <vt:i4>0</vt:i4>
      </vt:variant>
      <vt:variant>
        <vt:i4>5</vt:i4>
      </vt:variant>
      <vt:variant>
        <vt:lpwstr>https://calculator.energyrating.gov.au/</vt:lpwstr>
      </vt:variant>
      <vt:variant>
        <vt:lpwstr/>
      </vt:variant>
      <vt:variant>
        <vt:i4>7077984</vt:i4>
      </vt:variant>
      <vt:variant>
        <vt:i4>165</vt:i4>
      </vt:variant>
      <vt:variant>
        <vt:i4>0</vt:i4>
      </vt:variant>
      <vt:variant>
        <vt:i4>5</vt:i4>
      </vt:variant>
      <vt:variant>
        <vt:lpwstr>https://calculator.energyrating.gov.au/</vt:lpwstr>
      </vt:variant>
      <vt:variant>
        <vt:lpwstr/>
      </vt:variant>
      <vt:variant>
        <vt:i4>7536722</vt:i4>
      </vt:variant>
      <vt:variant>
        <vt:i4>162</vt:i4>
      </vt:variant>
      <vt:variant>
        <vt:i4>0</vt:i4>
      </vt:variant>
      <vt:variant>
        <vt:i4>5</vt:i4>
      </vt:variant>
      <vt:variant>
        <vt:lpwstr>https://www.hse.gov.uk/temperature/thermal/</vt:lpwstr>
      </vt:variant>
      <vt:variant>
        <vt:lpwstr>six_factors</vt:lpwstr>
      </vt:variant>
      <vt:variant>
        <vt:i4>6160391</vt:i4>
      </vt:variant>
      <vt:variant>
        <vt:i4>159</vt:i4>
      </vt:variant>
      <vt:variant>
        <vt:i4>0</vt:i4>
      </vt:variant>
      <vt:variant>
        <vt:i4>5</vt:i4>
      </vt:variant>
      <vt:variant>
        <vt:lpwstr>https://www.safework.nsw.gov.au/resource-library/heat-and-environment/maintaining-thermal-comfort-in-indoor-work-environments</vt:lpwstr>
      </vt:variant>
      <vt:variant>
        <vt:lpwstr/>
      </vt:variant>
      <vt:variant>
        <vt:i4>2162729</vt:i4>
      </vt:variant>
      <vt:variant>
        <vt:i4>150</vt:i4>
      </vt:variant>
      <vt:variant>
        <vt:i4>0</vt:i4>
      </vt:variant>
      <vt:variant>
        <vt:i4>5</vt:i4>
      </vt:variant>
      <vt:variant>
        <vt:lpwstr>https://www.youtube.com/watch?v=O9HBpKx9IW0</vt:lpwstr>
      </vt:variant>
      <vt:variant>
        <vt:lpwstr/>
      </vt:variant>
      <vt:variant>
        <vt:i4>393245</vt:i4>
      </vt:variant>
      <vt:variant>
        <vt:i4>144</vt:i4>
      </vt:variant>
      <vt:variant>
        <vt:i4>0</vt:i4>
      </vt:variant>
      <vt:variant>
        <vt:i4>5</vt:i4>
      </vt:variant>
      <vt:variant>
        <vt:lpwstr>https://scied.ucar.edu/sites/default/files/media/documents/relative_humidity_chart.pdf</vt:lpwstr>
      </vt:variant>
      <vt:variant>
        <vt:lpwstr/>
      </vt:variant>
      <vt:variant>
        <vt:i4>5439606</vt:i4>
      </vt:variant>
      <vt:variant>
        <vt:i4>141</vt:i4>
      </vt:variant>
      <vt:variant>
        <vt:i4>0</vt:i4>
      </vt:variant>
      <vt:variant>
        <vt:i4>5</vt:i4>
      </vt:variant>
      <vt:variant>
        <vt:lpwstr/>
      </vt:variant>
      <vt:variant>
        <vt:lpwstr>_DS-3_Analysing_collected</vt:lpwstr>
      </vt:variant>
      <vt:variant>
        <vt:i4>53</vt:i4>
      </vt:variant>
      <vt:variant>
        <vt:i4>135</vt:i4>
      </vt:variant>
      <vt:variant>
        <vt:i4>0</vt:i4>
      </vt:variant>
      <vt:variant>
        <vt:i4>5</vt:i4>
      </vt:variant>
      <vt:variant>
        <vt:lpwstr/>
      </vt:variant>
      <vt:variant>
        <vt:lpwstr>_Pre-survey:_Energy_use</vt:lpwstr>
      </vt:variant>
      <vt:variant>
        <vt:i4>393245</vt:i4>
      </vt:variant>
      <vt:variant>
        <vt:i4>132</vt:i4>
      </vt:variant>
      <vt:variant>
        <vt:i4>0</vt:i4>
      </vt:variant>
      <vt:variant>
        <vt:i4>5</vt:i4>
      </vt:variant>
      <vt:variant>
        <vt:lpwstr>https://scied.ucar.edu/sites/default/files/media/documents/relative_humidity_chart.pdf</vt:lpwstr>
      </vt:variant>
      <vt:variant>
        <vt:lpwstr/>
      </vt:variant>
      <vt:variant>
        <vt:i4>7209055</vt:i4>
      </vt:variant>
      <vt:variant>
        <vt:i4>129</vt:i4>
      </vt:variant>
      <vt:variant>
        <vt:i4>0</vt:i4>
      </vt:variant>
      <vt:variant>
        <vt:i4>5</vt:i4>
      </vt:variant>
      <vt:variant>
        <vt:lpwstr/>
      </vt:variant>
      <vt:variant>
        <vt:lpwstr>_Thermal_comfort_monitoring</vt:lpwstr>
      </vt:variant>
      <vt:variant>
        <vt:i4>7077941</vt:i4>
      </vt:variant>
      <vt:variant>
        <vt:i4>111</vt:i4>
      </vt:variant>
      <vt:variant>
        <vt:i4>0</vt:i4>
      </vt:variant>
      <vt:variant>
        <vt:i4>5</vt:i4>
      </vt:variant>
      <vt:variant>
        <vt:lpwstr>https://curriculum.nsw.edu.au/learning-areas/science/science-7-10-2023/overview</vt:lpwstr>
      </vt:variant>
      <vt:variant>
        <vt:lpwstr/>
      </vt:variant>
      <vt:variant>
        <vt:i4>2490463</vt:i4>
      </vt:variant>
      <vt:variant>
        <vt:i4>108</vt:i4>
      </vt:variant>
      <vt:variant>
        <vt:i4>0</vt:i4>
      </vt:variant>
      <vt:variant>
        <vt:i4>5</vt:i4>
      </vt:variant>
      <vt:variant>
        <vt:lpwstr>https://curriculum.nsw.edu.au/learning-areas/science/science-7-10-2023/assessment</vt:lpwstr>
      </vt:variant>
      <vt:variant>
        <vt:lpwstr>course-performance-descriptors-science_7_10_2023</vt:lpwstr>
      </vt:variant>
      <vt:variant>
        <vt:i4>3407992</vt:i4>
      </vt:variant>
      <vt:variant>
        <vt:i4>105</vt:i4>
      </vt:variant>
      <vt:variant>
        <vt:i4>0</vt:i4>
      </vt:variant>
      <vt:variant>
        <vt:i4>5</vt:i4>
      </vt:variant>
      <vt:variant>
        <vt:lpwstr>https://educationstandards.nsw.edu.au/wps/portal/nesa/k-10/understanding-the-curriculum/awarding-grades/common-grade-scale</vt:lpwstr>
      </vt:variant>
      <vt:variant>
        <vt:lpwstr/>
      </vt:variant>
      <vt:variant>
        <vt:i4>4587597</vt:i4>
      </vt:variant>
      <vt:variant>
        <vt:i4>102</vt:i4>
      </vt:variant>
      <vt:variant>
        <vt:i4>0</vt:i4>
      </vt:variant>
      <vt:variant>
        <vt:i4>5</vt:i4>
      </vt:variant>
      <vt:variant>
        <vt:lpwstr/>
      </vt:variant>
      <vt:variant>
        <vt:lpwstr>_Teaching_notes</vt:lpwstr>
      </vt:variant>
      <vt:variant>
        <vt:i4>6226007</vt:i4>
      </vt:variant>
      <vt:variant>
        <vt:i4>99</vt:i4>
      </vt:variant>
      <vt:variant>
        <vt:i4>0</vt:i4>
      </vt:variant>
      <vt:variant>
        <vt:i4>5</vt:i4>
      </vt:variant>
      <vt:variant>
        <vt:lpwstr>https://education.nsw.gov.au/teaching-and-learning/curriculum/science/planning-programming-and-assessing-science-7-10</vt:lpwstr>
      </vt:variant>
      <vt:variant>
        <vt:lpwstr>showhide84667537</vt:lpwstr>
      </vt:variant>
      <vt:variant>
        <vt:i4>1245242</vt:i4>
      </vt:variant>
      <vt:variant>
        <vt:i4>92</vt:i4>
      </vt:variant>
      <vt:variant>
        <vt:i4>0</vt:i4>
      </vt:variant>
      <vt:variant>
        <vt:i4>5</vt:i4>
      </vt:variant>
      <vt:variant>
        <vt:lpwstr/>
      </vt:variant>
      <vt:variant>
        <vt:lpwstr>_Toc178001320</vt:lpwstr>
      </vt:variant>
      <vt:variant>
        <vt:i4>1048634</vt:i4>
      </vt:variant>
      <vt:variant>
        <vt:i4>86</vt:i4>
      </vt:variant>
      <vt:variant>
        <vt:i4>0</vt:i4>
      </vt:variant>
      <vt:variant>
        <vt:i4>5</vt:i4>
      </vt:variant>
      <vt:variant>
        <vt:lpwstr/>
      </vt:variant>
      <vt:variant>
        <vt:lpwstr>_Toc178001319</vt:lpwstr>
      </vt:variant>
      <vt:variant>
        <vt:i4>1048634</vt:i4>
      </vt:variant>
      <vt:variant>
        <vt:i4>80</vt:i4>
      </vt:variant>
      <vt:variant>
        <vt:i4>0</vt:i4>
      </vt:variant>
      <vt:variant>
        <vt:i4>5</vt:i4>
      </vt:variant>
      <vt:variant>
        <vt:lpwstr/>
      </vt:variant>
      <vt:variant>
        <vt:lpwstr>_Toc178001318</vt:lpwstr>
      </vt:variant>
      <vt:variant>
        <vt:i4>1048634</vt:i4>
      </vt:variant>
      <vt:variant>
        <vt:i4>74</vt:i4>
      </vt:variant>
      <vt:variant>
        <vt:i4>0</vt:i4>
      </vt:variant>
      <vt:variant>
        <vt:i4>5</vt:i4>
      </vt:variant>
      <vt:variant>
        <vt:lpwstr/>
      </vt:variant>
      <vt:variant>
        <vt:lpwstr>_Toc178001317</vt:lpwstr>
      </vt:variant>
      <vt:variant>
        <vt:i4>1048634</vt:i4>
      </vt:variant>
      <vt:variant>
        <vt:i4>68</vt:i4>
      </vt:variant>
      <vt:variant>
        <vt:i4>0</vt:i4>
      </vt:variant>
      <vt:variant>
        <vt:i4>5</vt:i4>
      </vt:variant>
      <vt:variant>
        <vt:lpwstr/>
      </vt:variant>
      <vt:variant>
        <vt:lpwstr>_Toc178001316</vt:lpwstr>
      </vt:variant>
      <vt:variant>
        <vt:i4>1048634</vt:i4>
      </vt:variant>
      <vt:variant>
        <vt:i4>62</vt:i4>
      </vt:variant>
      <vt:variant>
        <vt:i4>0</vt:i4>
      </vt:variant>
      <vt:variant>
        <vt:i4>5</vt:i4>
      </vt:variant>
      <vt:variant>
        <vt:lpwstr/>
      </vt:variant>
      <vt:variant>
        <vt:lpwstr>_Toc178001315</vt:lpwstr>
      </vt:variant>
      <vt:variant>
        <vt:i4>1048634</vt:i4>
      </vt:variant>
      <vt:variant>
        <vt:i4>56</vt:i4>
      </vt:variant>
      <vt:variant>
        <vt:i4>0</vt:i4>
      </vt:variant>
      <vt:variant>
        <vt:i4>5</vt:i4>
      </vt:variant>
      <vt:variant>
        <vt:lpwstr/>
      </vt:variant>
      <vt:variant>
        <vt:lpwstr>_Toc178001314</vt:lpwstr>
      </vt:variant>
      <vt:variant>
        <vt:i4>1048634</vt:i4>
      </vt:variant>
      <vt:variant>
        <vt:i4>50</vt:i4>
      </vt:variant>
      <vt:variant>
        <vt:i4>0</vt:i4>
      </vt:variant>
      <vt:variant>
        <vt:i4>5</vt:i4>
      </vt:variant>
      <vt:variant>
        <vt:lpwstr/>
      </vt:variant>
      <vt:variant>
        <vt:lpwstr>_Toc178001313</vt:lpwstr>
      </vt:variant>
      <vt:variant>
        <vt:i4>1048634</vt:i4>
      </vt:variant>
      <vt:variant>
        <vt:i4>44</vt:i4>
      </vt:variant>
      <vt:variant>
        <vt:i4>0</vt:i4>
      </vt:variant>
      <vt:variant>
        <vt:i4>5</vt:i4>
      </vt:variant>
      <vt:variant>
        <vt:lpwstr/>
      </vt:variant>
      <vt:variant>
        <vt:lpwstr>_Toc178001312</vt:lpwstr>
      </vt:variant>
      <vt:variant>
        <vt:i4>1048634</vt:i4>
      </vt:variant>
      <vt:variant>
        <vt:i4>38</vt:i4>
      </vt:variant>
      <vt:variant>
        <vt:i4>0</vt:i4>
      </vt:variant>
      <vt:variant>
        <vt:i4>5</vt:i4>
      </vt:variant>
      <vt:variant>
        <vt:lpwstr/>
      </vt:variant>
      <vt:variant>
        <vt:lpwstr>_Toc178001311</vt:lpwstr>
      </vt:variant>
      <vt:variant>
        <vt:i4>1048634</vt:i4>
      </vt:variant>
      <vt:variant>
        <vt:i4>32</vt:i4>
      </vt:variant>
      <vt:variant>
        <vt:i4>0</vt:i4>
      </vt:variant>
      <vt:variant>
        <vt:i4>5</vt:i4>
      </vt:variant>
      <vt:variant>
        <vt:lpwstr/>
      </vt:variant>
      <vt:variant>
        <vt:lpwstr>_Toc178001310</vt:lpwstr>
      </vt:variant>
      <vt:variant>
        <vt:i4>1114170</vt:i4>
      </vt:variant>
      <vt:variant>
        <vt:i4>26</vt:i4>
      </vt:variant>
      <vt:variant>
        <vt:i4>0</vt:i4>
      </vt:variant>
      <vt:variant>
        <vt:i4>5</vt:i4>
      </vt:variant>
      <vt:variant>
        <vt:lpwstr/>
      </vt:variant>
      <vt:variant>
        <vt:lpwstr>_Toc178001309</vt:lpwstr>
      </vt:variant>
      <vt:variant>
        <vt:i4>1114170</vt:i4>
      </vt:variant>
      <vt:variant>
        <vt:i4>20</vt:i4>
      </vt:variant>
      <vt:variant>
        <vt:i4>0</vt:i4>
      </vt:variant>
      <vt:variant>
        <vt:i4>5</vt:i4>
      </vt:variant>
      <vt:variant>
        <vt:lpwstr/>
      </vt:variant>
      <vt:variant>
        <vt:lpwstr>_Toc178001308</vt:lpwstr>
      </vt:variant>
      <vt:variant>
        <vt:i4>1114170</vt:i4>
      </vt:variant>
      <vt:variant>
        <vt:i4>14</vt:i4>
      </vt:variant>
      <vt:variant>
        <vt:i4>0</vt:i4>
      </vt:variant>
      <vt:variant>
        <vt:i4>5</vt:i4>
      </vt:variant>
      <vt:variant>
        <vt:lpwstr/>
      </vt:variant>
      <vt:variant>
        <vt:lpwstr>_Toc178001307</vt:lpwstr>
      </vt:variant>
      <vt:variant>
        <vt:i4>1114170</vt:i4>
      </vt:variant>
      <vt:variant>
        <vt:i4>8</vt:i4>
      </vt:variant>
      <vt:variant>
        <vt:i4>0</vt:i4>
      </vt:variant>
      <vt:variant>
        <vt:i4>5</vt:i4>
      </vt:variant>
      <vt:variant>
        <vt:lpwstr/>
      </vt:variant>
      <vt:variant>
        <vt:lpwstr>_Toc178001306</vt:lpwstr>
      </vt:variant>
      <vt:variant>
        <vt:i4>1114170</vt:i4>
      </vt:variant>
      <vt:variant>
        <vt:i4>2</vt:i4>
      </vt:variant>
      <vt:variant>
        <vt:i4>0</vt:i4>
      </vt:variant>
      <vt:variant>
        <vt:i4>5</vt:i4>
      </vt:variant>
      <vt:variant>
        <vt:lpwstr/>
      </vt:variant>
      <vt:variant>
        <vt:lpwstr>_Toc178001305</vt:lpwstr>
      </vt:variant>
      <vt:variant>
        <vt:i4>5636205</vt:i4>
      </vt:variant>
      <vt:variant>
        <vt:i4>6</vt:i4>
      </vt:variant>
      <vt:variant>
        <vt:i4>0</vt:i4>
      </vt:variant>
      <vt:variant>
        <vt:i4>5</vt:i4>
      </vt:variant>
      <vt:variant>
        <vt:lpwstr>mailto:Lewanna.Kenton2@det.nsw.edu.au</vt:lpwstr>
      </vt:variant>
      <vt:variant>
        <vt:lpwstr/>
      </vt:variant>
      <vt:variant>
        <vt:i4>5636205</vt:i4>
      </vt:variant>
      <vt:variant>
        <vt:i4>3</vt:i4>
      </vt:variant>
      <vt:variant>
        <vt:i4>0</vt:i4>
      </vt:variant>
      <vt:variant>
        <vt:i4>5</vt:i4>
      </vt:variant>
      <vt:variant>
        <vt:lpwstr>mailto:Lewanna.Kenton2@det.nsw.edu.au</vt:lpwstr>
      </vt:variant>
      <vt:variant>
        <vt:lpwstr/>
      </vt:variant>
      <vt:variant>
        <vt:i4>5636205</vt:i4>
      </vt:variant>
      <vt:variant>
        <vt:i4>0</vt:i4>
      </vt:variant>
      <vt:variant>
        <vt:i4>0</vt:i4>
      </vt:variant>
      <vt:variant>
        <vt:i4>5</vt:i4>
      </vt:variant>
      <vt:variant>
        <vt:lpwstr>mailto:Lewanna.Kenton2@det.nsw.edu.au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 sample assessment – Science Stage 5</dc:title>
  <dc:subject/>
  <dc:creator>NSW Department of Education</dc:creator>
  <cp:keywords/>
  <dc:description/>
  <dcterms:created xsi:type="dcterms:W3CDTF">2024-09-26T06:21:00Z</dcterms:created>
  <dcterms:modified xsi:type="dcterms:W3CDTF">2024-10-10T05:07:00Z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2024-03-13T04:13:54Z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69f45b43-1ea9-401f-abb3-b9e56fc92400</vt:lpwstr>
  </property>
  <property fmtid="{D5CDD505-2E9C-101B-9397-08002B2CF9AE}" pid="8" name="MSIP_Label_b603dfd7-d93a-4381-a340-2995d8282205_ContentBits">
    <vt:lpwstr>0</vt:lpwstr>
  </property>
  <property fmtid="{D5CDD505-2E9C-101B-9397-08002B2CF9AE}" pid="9" name="ContentTypeId">
    <vt:lpwstr>0x010100C45A8A73F622604191F75A643547CBB7</vt:lpwstr>
  </property>
  <property fmtid="{D5CDD505-2E9C-101B-9397-08002B2CF9AE}" pid="10" name="MediaServiceImageTags">
    <vt:lpwstr/>
  </property>
  <property fmtid="{D5CDD505-2E9C-101B-9397-08002B2CF9AE}" pid="11" name="Order">
    <vt:r8>675800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593692599d38693f45c18d01daf2a8814a90b57476145a59821fc1c5f3125b38</vt:lpwstr>
  </property>
</Properties>
</file>