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55790AD1" w:rsidR="0031611D" w:rsidRDefault="0031611D" w:rsidP="00B10130">
      <w:pPr>
        <w:pStyle w:val="Title"/>
      </w:pPr>
      <w:r w:rsidRPr="00A20078">
        <w:t>S</w:t>
      </w:r>
      <w:r w:rsidR="000811E9">
        <w:t>cience</w:t>
      </w:r>
      <w:r w:rsidRPr="00A20078">
        <w:t xml:space="preserve"> </w:t>
      </w:r>
      <w:r>
        <w:t xml:space="preserve">Stage </w:t>
      </w:r>
      <w:r w:rsidR="00C57C9D">
        <w:t>4</w:t>
      </w:r>
      <w:r>
        <w:t xml:space="preserve"> </w:t>
      </w:r>
      <w:r w:rsidR="00BD73DD">
        <w:t xml:space="preserve">(Year </w:t>
      </w:r>
      <w:r w:rsidR="00C57C9D">
        <w:t>8</w:t>
      </w:r>
      <w:r w:rsidR="00BD73DD">
        <w:t>)</w:t>
      </w:r>
      <w:r w:rsidR="001B2C4A">
        <w:t xml:space="preserve"> </w:t>
      </w:r>
      <w:r w:rsidR="00F91615">
        <w:t xml:space="preserve">– </w:t>
      </w:r>
      <w:r w:rsidR="00C57C9D">
        <w:t>Living systems</w:t>
      </w:r>
    </w:p>
    <w:p w14:paraId="51F3AA7F" w14:textId="58B75BB6" w:rsidR="00666CBF" w:rsidRDefault="001B2C4A" w:rsidP="00EC22E4">
      <w:pPr>
        <w:pStyle w:val="Subtitle0"/>
      </w:pPr>
      <w:r>
        <w:t xml:space="preserve">Teacher </w:t>
      </w:r>
      <w:r w:rsidR="00156F4B">
        <w:t>resource</w:t>
      </w:r>
      <w:r>
        <w:t xml:space="preserve"> book </w:t>
      </w:r>
      <w:r w:rsidR="00C57C9D">
        <w:t>1</w:t>
      </w:r>
      <w:r>
        <w:t xml:space="preserve"> of </w:t>
      </w:r>
      <w:r w:rsidR="00C57C9D">
        <w:t>2</w:t>
      </w:r>
      <w:r w:rsidR="00323284">
        <w:t xml:space="preserve"> (TRB</w:t>
      </w:r>
      <w:r w:rsidR="00C57C9D">
        <w:t>1</w:t>
      </w:r>
      <w:r w:rsidR="00323284">
        <w:t>)</w:t>
      </w:r>
    </w:p>
    <w:p w14:paraId="70CF00FE" w14:textId="173CF483" w:rsidR="00E3284B" w:rsidRPr="00247897" w:rsidRDefault="00FC00F1" w:rsidP="00247897">
      <w:pPr>
        <w:pStyle w:val="FeatureBox2"/>
        <w:rPr>
          <w:b/>
          <w:bCs/>
        </w:rPr>
      </w:pPr>
      <w:r w:rsidRPr="00FC00F1">
        <w:rPr>
          <w:rStyle w:val="Strong"/>
        </w:rPr>
        <w:t>How does the structure and organisation of multicellular organisms allow them to function optimally?</w:t>
      </w:r>
    </w:p>
    <w:p w14:paraId="45C5AB0F" w14:textId="49A5AC91" w:rsidR="00EC22E4" w:rsidRPr="00E3284B" w:rsidRDefault="00BA1043" w:rsidP="00E3284B">
      <w:pPr>
        <w:rPr>
          <w:rStyle w:val="Strong"/>
        </w:rPr>
      </w:pPr>
      <w:r>
        <w:rPr>
          <w:rStyle w:val="Strong"/>
        </w:rPr>
        <w:t>Cr</w:t>
      </w:r>
      <w:r w:rsidR="00247897">
        <w:rPr>
          <w:rStyle w:val="Strong"/>
        </w:rPr>
        <w:t>e</w:t>
      </w:r>
      <w:r w:rsidR="00E3284B" w:rsidRPr="006C5739">
        <w:rPr>
          <w:rStyle w:val="Strong"/>
        </w:rPr>
        <w:t>ation date:</w:t>
      </w:r>
      <w:r w:rsidR="00E3284B">
        <w:rPr>
          <w:rStyle w:val="Strong"/>
        </w:rPr>
        <w:t xml:space="preserve"> </w:t>
      </w:r>
      <w:r w:rsidR="007F7A36">
        <w:t>27</w:t>
      </w:r>
      <w:r w:rsidR="00E3284B">
        <w:t xml:space="preserve"> </w:t>
      </w:r>
      <w:r w:rsidR="007F7A36">
        <w:t>January</w:t>
      </w:r>
      <w:r w:rsidR="00E3284B">
        <w:t xml:space="preserve"> </w:t>
      </w:r>
      <w:r w:rsidR="00817F0F">
        <w:t>202</w:t>
      </w:r>
      <w:r w:rsidR="007F7A36">
        <w:t>6</w:t>
      </w:r>
      <w:r w:rsidR="00EC22E4" w:rsidRPr="00E3284B">
        <w:rPr>
          <w:rStyle w:val="Strong"/>
        </w:rPr>
        <w:br w:type="page"/>
      </w:r>
    </w:p>
    <w:sdt>
      <w:sdtPr>
        <w:rPr>
          <w:rFonts w:eastAsiaTheme="minorEastAsia"/>
          <w:b/>
          <w:bCs w:val="0"/>
          <w:noProof/>
          <w:color w:val="auto"/>
          <w:sz w:val="22"/>
          <w:szCs w:val="22"/>
        </w:rPr>
        <w:id w:val="-713029401"/>
        <w:docPartObj>
          <w:docPartGallery w:val="Table of Contents"/>
          <w:docPartUnique/>
        </w:docPartObj>
      </w:sdtPr>
      <w:sdtContent>
        <w:p w14:paraId="4B4038E3" w14:textId="05E4AE1E" w:rsidR="00EC22E4" w:rsidRDefault="00EC22E4" w:rsidP="00237523">
          <w:pPr>
            <w:pStyle w:val="TOCHeading"/>
          </w:pPr>
          <w:r>
            <w:t>Contents</w:t>
          </w:r>
        </w:p>
        <w:p w14:paraId="4F2BDBAD" w14:textId="319C5229" w:rsidR="002F7370" w:rsidRDefault="00741942">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"1-2" \h \z \u </w:instrText>
          </w:r>
          <w:r>
            <w:rPr>
              <w:b w:val="0"/>
            </w:rPr>
            <w:fldChar w:fldCharType="separate"/>
          </w:r>
          <w:hyperlink w:anchor="_Toc223080700" w:history="1">
            <w:r w:rsidR="002F7370" w:rsidRPr="004F100E">
              <w:rPr>
                <w:rStyle w:val="Hyperlink"/>
              </w:rPr>
              <w:t>Overview</w:t>
            </w:r>
            <w:r w:rsidR="002F7370">
              <w:rPr>
                <w:webHidden/>
              </w:rPr>
              <w:tab/>
            </w:r>
            <w:r w:rsidR="002F7370">
              <w:rPr>
                <w:webHidden/>
              </w:rPr>
              <w:fldChar w:fldCharType="begin"/>
            </w:r>
            <w:r w:rsidR="002F7370">
              <w:rPr>
                <w:webHidden/>
              </w:rPr>
              <w:instrText xml:space="preserve"> PAGEREF _Toc223080700 \h </w:instrText>
            </w:r>
            <w:r w:rsidR="002F7370">
              <w:rPr>
                <w:webHidden/>
              </w:rPr>
            </w:r>
            <w:r w:rsidR="002F7370">
              <w:rPr>
                <w:webHidden/>
              </w:rPr>
              <w:fldChar w:fldCharType="separate"/>
            </w:r>
            <w:r w:rsidR="002F7370">
              <w:rPr>
                <w:webHidden/>
              </w:rPr>
              <w:t>3</w:t>
            </w:r>
            <w:r w:rsidR="002F7370">
              <w:rPr>
                <w:webHidden/>
              </w:rPr>
              <w:fldChar w:fldCharType="end"/>
            </w:r>
          </w:hyperlink>
        </w:p>
        <w:p w14:paraId="60975AEE" w14:textId="4E00DAD9"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01" w:history="1">
            <w:r w:rsidRPr="004F100E">
              <w:rPr>
                <w:rStyle w:val="Hyperlink"/>
              </w:rPr>
              <w:t>Glossary</w:t>
            </w:r>
            <w:r>
              <w:rPr>
                <w:webHidden/>
              </w:rPr>
              <w:tab/>
            </w:r>
            <w:r>
              <w:rPr>
                <w:webHidden/>
              </w:rPr>
              <w:fldChar w:fldCharType="begin"/>
            </w:r>
            <w:r>
              <w:rPr>
                <w:webHidden/>
              </w:rPr>
              <w:instrText xml:space="preserve"> PAGEREF _Toc223080701 \h </w:instrText>
            </w:r>
            <w:r>
              <w:rPr>
                <w:webHidden/>
              </w:rPr>
            </w:r>
            <w:r>
              <w:rPr>
                <w:webHidden/>
              </w:rPr>
              <w:fldChar w:fldCharType="separate"/>
            </w:r>
            <w:r>
              <w:rPr>
                <w:webHidden/>
              </w:rPr>
              <w:t>3</w:t>
            </w:r>
            <w:r>
              <w:rPr>
                <w:webHidden/>
              </w:rPr>
              <w:fldChar w:fldCharType="end"/>
            </w:r>
          </w:hyperlink>
        </w:p>
        <w:p w14:paraId="2988498F" w14:textId="3AC2F8B6"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02" w:history="1">
            <w:r w:rsidRPr="004F100E">
              <w:rPr>
                <w:rStyle w:val="Hyperlink"/>
              </w:rPr>
              <w:t>1.1 Introduction to living systems</w:t>
            </w:r>
            <w:r>
              <w:rPr>
                <w:webHidden/>
              </w:rPr>
              <w:tab/>
            </w:r>
            <w:r>
              <w:rPr>
                <w:webHidden/>
              </w:rPr>
              <w:fldChar w:fldCharType="begin"/>
            </w:r>
            <w:r>
              <w:rPr>
                <w:webHidden/>
              </w:rPr>
              <w:instrText xml:space="preserve"> PAGEREF _Toc223080702 \h </w:instrText>
            </w:r>
            <w:r>
              <w:rPr>
                <w:webHidden/>
              </w:rPr>
            </w:r>
            <w:r>
              <w:rPr>
                <w:webHidden/>
              </w:rPr>
              <w:fldChar w:fldCharType="separate"/>
            </w:r>
            <w:r>
              <w:rPr>
                <w:webHidden/>
              </w:rPr>
              <w:t>8</w:t>
            </w:r>
            <w:r>
              <w:rPr>
                <w:webHidden/>
              </w:rPr>
              <w:fldChar w:fldCharType="end"/>
            </w:r>
          </w:hyperlink>
        </w:p>
        <w:p w14:paraId="6C7AB868" w14:textId="080A5502"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03" w:history="1">
            <w:r w:rsidRPr="004F100E">
              <w:rPr>
                <w:rStyle w:val="Hyperlink"/>
              </w:rPr>
              <w:t>What are living systems?</w:t>
            </w:r>
            <w:r>
              <w:rPr>
                <w:webHidden/>
              </w:rPr>
              <w:tab/>
            </w:r>
            <w:r>
              <w:rPr>
                <w:webHidden/>
              </w:rPr>
              <w:fldChar w:fldCharType="begin"/>
            </w:r>
            <w:r>
              <w:rPr>
                <w:webHidden/>
              </w:rPr>
              <w:instrText xml:space="preserve"> PAGEREF _Toc223080703 \h </w:instrText>
            </w:r>
            <w:r>
              <w:rPr>
                <w:webHidden/>
              </w:rPr>
            </w:r>
            <w:r>
              <w:rPr>
                <w:webHidden/>
              </w:rPr>
              <w:fldChar w:fldCharType="separate"/>
            </w:r>
            <w:r>
              <w:rPr>
                <w:webHidden/>
              </w:rPr>
              <w:t>8</w:t>
            </w:r>
            <w:r>
              <w:rPr>
                <w:webHidden/>
              </w:rPr>
              <w:fldChar w:fldCharType="end"/>
            </w:r>
          </w:hyperlink>
        </w:p>
        <w:p w14:paraId="3B01563B" w14:textId="3ADEC037"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04" w:history="1">
            <w:r w:rsidRPr="004F100E">
              <w:rPr>
                <w:rStyle w:val="Hyperlink"/>
              </w:rPr>
              <w:t>From cells to systems</w:t>
            </w:r>
            <w:r>
              <w:rPr>
                <w:webHidden/>
              </w:rPr>
              <w:tab/>
            </w:r>
            <w:r>
              <w:rPr>
                <w:webHidden/>
              </w:rPr>
              <w:fldChar w:fldCharType="begin"/>
            </w:r>
            <w:r>
              <w:rPr>
                <w:webHidden/>
              </w:rPr>
              <w:instrText xml:space="preserve"> PAGEREF _Toc223080704 \h </w:instrText>
            </w:r>
            <w:r>
              <w:rPr>
                <w:webHidden/>
              </w:rPr>
            </w:r>
            <w:r>
              <w:rPr>
                <w:webHidden/>
              </w:rPr>
              <w:fldChar w:fldCharType="separate"/>
            </w:r>
            <w:r>
              <w:rPr>
                <w:webHidden/>
              </w:rPr>
              <w:t>11</w:t>
            </w:r>
            <w:r>
              <w:rPr>
                <w:webHidden/>
              </w:rPr>
              <w:fldChar w:fldCharType="end"/>
            </w:r>
          </w:hyperlink>
        </w:p>
        <w:p w14:paraId="3D55F75E" w14:textId="7F82A95B"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05" w:history="1">
            <w:r w:rsidRPr="004F100E">
              <w:rPr>
                <w:rStyle w:val="Hyperlink"/>
              </w:rPr>
              <w:t>1.2 The digestive system</w:t>
            </w:r>
            <w:r>
              <w:rPr>
                <w:webHidden/>
              </w:rPr>
              <w:tab/>
            </w:r>
            <w:r>
              <w:rPr>
                <w:webHidden/>
              </w:rPr>
              <w:fldChar w:fldCharType="begin"/>
            </w:r>
            <w:r>
              <w:rPr>
                <w:webHidden/>
              </w:rPr>
              <w:instrText xml:space="preserve"> PAGEREF _Toc223080705 \h </w:instrText>
            </w:r>
            <w:r>
              <w:rPr>
                <w:webHidden/>
              </w:rPr>
            </w:r>
            <w:r>
              <w:rPr>
                <w:webHidden/>
              </w:rPr>
              <w:fldChar w:fldCharType="separate"/>
            </w:r>
            <w:r>
              <w:rPr>
                <w:webHidden/>
              </w:rPr>
              <w:t>17</w:t>
            </w:r>
            <w:r>
              <w:rPr>
                <w:webHidden/>
              </w:rPr>
              <w:fldChar w:fldCharType="end"/>
            </w:r>
          </w:hyperlink>
        </w:p>
        <w:p w14:paraId="25FF9423" w14:textId="1140DBE3"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06" w:history="1">
            <w:r w:rsidRPr="004F100E">
              <w:rPr>
                <w:rStyle w:val="Hyperlink"/>
              </w:rPr>
              <w:t>Structure and role of the digestive system</w:t>
            </w:r>
            <w:r>
              <w:rPr>
                <w:webHidden/>
              </w:rPr>
              <w:tab/>
            </w:r>
            <w:r>
              <w:rPr>
                <w:webHidden/>
              </w:rPr>
              <w:fldChar w:fldCharType="begin"/>
            </w:r>
            <w:r>
              <w:rPr>
                <w:webHidden/>
              </w:rPr>
              <w:instrText xml:space="preserve"> PAGEREF _Toc223080706 \h </w:instrText>
            </w:r>
            <w:r>
              <w:rPr>
                <w:webHidden/>
              </w:rPr>
            </w:r>
            <w:r>
              <w:rPr>
                <w:webHidden/>
              </w:rPr>
              <w:fldChar w:fldCharType="separate"/>
            </w:r>
            <w:r>
              <w:rPr>
                <w:webHidden/>
              </w:rPr>
              <w:t>17</w:t>
            </w:r>
            <w:r>
              <w:rPr>
                <w:webHidden/>
              </w:rPr>
              <w:fldChar w:fldCharType="end"/>
            </w:r>
          </w:hyperlink>
        </w:p>
        <w:p w14:paraId="58E2C506" w14:textId="3C8F817E"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07" w:history="1">
            <w:r w:rsidRPr="004F100E">
              <w:rPr>
                <w:rStyle w:val="Hyperlink"/>
              </w:rPr>
              <w:t>Modelling the processes and functions of the digestive system – practical investigation</w:t>
            </w:r>
            <w:r>
              <w:rPr>
                <w:webHidden/>
              </w:rPr>
              <w:tab/>
            </w:r>
            <w:r>
              <w:rPr>
                <w:webHidden/>
              </w:rPr>
              <w:fldChar w:fldCharType="begin"/>
            </w:r>
            <w:r>
              <w:rPr>
                <w:webHidden/>
              </w:rPr>
              <w:instrText xml:space="preserve"> PAGEREF _Toc223080707 \h </w:instrText>
            </w:r>
            <w:r>
              <w:rPr>
                <w:webHidden/>
              </w:rPr>
            </w:r>
            <w:r>
              <w:rPr>
                <w:webHidden/>
              </w:rPr>
              <w:fldChar w:fldCharType="separate"/>
            </w:r>
            <w:r>
              <w:rPr>
                <w:webHidden/>
              </w:rPr>
              <w:t>24</w:t>
            </w:r>
            <w:r>
              <w:rPr>
                <w:webHidden/>
              </w:rPr>
              <w:fldChar w:fldCharType="end"/>
            </w:r>
          </w:hyperlink>
        </w:p>
        <w:p w14:paraId="0EAD6DDF" w14:textId="66A79E00"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08" w:history="1">
            <w:r w:rsidRPr="004F100E">
              <w:rPr>
                <w:rStyle w:val="Hyperlink"/>
              </w:rPr>
              <w:t>Relating structures and specialised cells in the digestive system to function</w:t>
            </w:r>
            <w:r>
              <w:rPr>
                <w:webHidden/>
              </w:rPr>
              <w:tab/>
            </w:r>
            <w:r>
              <w:rPr>
                <w:webHidden/>
              </w:rPr>
              <w:fldChar w:fldCharType="begin"/>
            </w:r>
            <w:r>
              <w:rPr>
                <w:webHidden/>
              </w:rPr>
              <w:instrText xml:space="preserve"> PAGEREF _Toc223080708 \h </w:instrText>
            </w:r>
            <w:r>
              <w:rPr>
                <w:webHidden/>
              </w:rPr>
            </w:r>
            <w:r>
              <w:rPr>
                <w:webHidden/>
              </w:rPr>
              <w:fldChar w:fldCharType="separate"/>
            </w:r>
            <w:r>
              <w:rPr>
                <w:webHidden/>
              </w:rPr>
              <w:t>31</w:t>
            </w:r>
            <w:r>
              <w:rPr>
                <w:webHidden/>
              </w:rPr>
              <w:fldChar w:fldCharType="end"/>
            </w:r>
          </w:hyperlink>
        </w:p>
        <w:p w14:paraId="2E5CACB3" w14:textId="15656937"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09" w:history="1">
            <w:r w:rsidRPr="004F100E">
              <w:rPr>
                <w:rStyle w:val="Hyperlink"/>
              </w:rPr>
              <w:t>1.3 The respiratory system</w:t>
            </w:r>
            <w:r>
              <w:rPr>
                <w:webHidden/>
              </w:rPr>
              <w:tab/>
            </w:r>
            <w:r>
              <w:rPr>
                <w:webHidden/>
              </w:rPr>
              <w:fldChar w:fldCharType="begin"/>
            </w:r>
            <w:r>
              <w:rPr>
                <w:webHidden/>
              </w:rPr>
              <w:instrText xml:space="preserve"> PAGEREF _Toc223080709 \h </w:instrText>
            </w:r>
            <w:r>
              <w:rPr>
                <w:webHidden/>
              </w:rPr>
            </w:r>
            <w:r>
              <w:rPr>
                <w:webHidden/>
              </w:rPr>
              <w:fldChar w:fldCharType="separate"/>
            </w:r>
            <w:r>
              <w:rPr>
                <w:webHidden/>
              </w:rPr>
              <w:t>38</w:t>
            </w:r>
            <w:r>
              <w:rPr>
                <w:webHidden/>
              </w:rPr>
              <w:fldChar w:fldCharType="end"/>
            </w:r>
          </w:hyperlink>
        </w:p>
        <w:p w14:paraId="345A1AB5" w14:textId="12369A90"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0" w:history="1">
            <w:r w:rsidRPr="004F100E">
              <w:rPr>
                <w:rStyle w:val="Hyperlink"/>
              </w:rPr>
              <w:t>Structure and role of the respiratory system</w:t>
            </w:r>
            <w:r>
              <w:rPr>
                <w:webHidden/>
              </w:rPr>
              <w:tab/>
            </w:r>
            <w:r>
              <w:rPr>
                <w:webHidden/>
              </w:rPr>
              <w:fldChar w:fldCharType="begin"/>
            </w:r>
            <w:r>
              <w:rPr>
                <w:webHidden/>
              </w:rPr>
              <w:instrText xml:space="preserve"> PAGEREF _Toc223080710 \h </w:instrText>
            </w:r>
            <w:r>
              <w:rPr>
                <w:webHidden/>
              </w:rPr>
            </w:r>
            <w:r>
              <w:rPr>
                <w:webHidden/>
              </w:rPr>
              <w:fldChar w:fldCharType="separate"/>
            </w:r>
            <w:r>
              <w:rPr>
                <w:webHidden/>
              </w:rPr>
              <w:t>38</w:t>
            </w:r>
            <w:r>
              <w:rPr>
                <w:webHidden/>
              </w:rPr>
              <w:fldChar w:fldCharType="end"/>
            </w:r>
          </w:hyperlink>
        </w:p>
        <w:p w14:paraId="7FBF56C2" w14:textId="11F8B231"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1" w:history="1">
            <w:r w:rsidRPr="004F100E">
              <w:rPr>
                <w:rStyle w:val="Hyperlink"/>
              </w:rPr>
              <w:t>Modelling the processes and functions of the respiratory system – practical investigation</w:t>
            </w:r>
            <w:r>
              <w:rPr>
                <w:webHidden/>
              </w:rPr>
              <w:tab/>
            </w:r>
            <w:r>
              <w:rPr>
                <w:webHidden/>
              </w:rPr>
              <w:fldChar w:fldCharType="begin"/>
            </w:r>
            <w:r>
              <w:rPr>
                <w:webHidden/>
              </w:rPr>
              <w:instrText xml:space="preserve"> PAGEREF _Toc223080711 \h </w:instrText>
            </w:r>
            <w:r>
              <w:rPr>
                <w:webHidden/>
              </w:rPr>
            </w:r>
            <w:r>
              <w:rPr>
                <w:webHidden/>
              </w:rPr>
              <w:fldChar w:fldCharType="separate"/>
            </w:r>
            <w:r>
              <w:rPr>
                <w:webHidden/>
              </w:rPr>
              <w:t>43</w:t>
            </w:r>
            <w:r>
              <w:rPr>
                <w:webHidden/>
              </w:rPr>
              <w:fldChar w:fldCharType="end"/>
            </w:r>
          </w:hyperlink>
        </w:p>
        <w:p w14:paraId="6A705BD7" w14:textId="7394D519"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2" w:history="1">
            <w:r w:rsidRPr="004F100E">
              <w:rPr>
                <w:rStyle w:val="Hyperlink"/>
              </w:rPr>
              <w:t>Relating structures and specialised cells in the respiratory system to function</w:t>
            </w:r>
            <w:r>
              <w:rPr>
                <w:webHidden/>
              </w:rPr>
              <w:tab/>
            </w:r>
            <w:r>
              <w:rPr>
                <w:webHidden/>
              </w:rPr>
              <w:fldChar w:fldCharType="begin"/>
            </w:r>
            <w:r>
              <w:rPr>
                <w:webHidden/>
              </w:rPr>
              <w:instrText xml:space="preserve"> PAGEREF _Toc223080712 \h </w:instrText>
            </w:r>
            <w:r>
              <w:rPr>
                <w:webHidden/>
              </w:rPr>
            </w:r>
            <w:r>
              <w:rPr>
                <w:webHidden/>
              </w:rPr>
              <w:fldChar w:fldCharType="separate"/>
            </w:r>
            <w:r>
              <w:rPr>
                <w:webHidden/>
              </w:rPr>
              <w:t>49</w:t>
            </w:r>
            <w:r>
              <w:rPr>
                <w:webHidden/>
              </w:rPr>
              <w:fldChar w:fldCharType="end"/>
            </w:r>
          </w:hyperlink>
        </w:p>
        <w:p w14:paraId="7380419C" w14:textId="7476125F"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13" w:history="1">
            <w:r w:rsidRPr="004F100E">
              <w:rPr>
                <w:rStyle w:val="Hyperlink"/>
              </w:rPr>
              <w:t>1.4 The circulatory system</w:t>
            </w:r>
            <w:r>
              <w:rPr>
                <w:webHidden/>
              </w:rPr>
              <w:tab/>
            </w:r>
            <w:r>
              <w:rPr>
                <w:webHidden/>
              </w:rPr>
              <w:fldChar w:fldCharType="begin"/>
            </w:r>
            <w:r>
              <w:rPr>
                <w:webHidden/>
              </w:rPr>
              <w:instrText xml:space="preserve"> PAGEREF _Toc223080713 \h </w:instrText>
            </w:r>
            <w:r>
              <w:rPr>
                <w:webHidden/>
              </w:rPr>
            </w:r>
            <w:r>
              <w:rPr>
                <w:webHidden/>
              </w:rPr>
              <w:fldChar w:fldCharType="separate"/>
            </w:r>
            <w:r>
              <w:rPr>
                <w:webHidden/>
              </w:rPr>
              <w:t>56</w:t>
            </w:r>
            <w:r>
              <w:rPr>
                <w:webHidden/>
              </w:rPr>
              <w:fldChar w:fldCharType="end"/>
            </w:r>
          </w:hyperlink>
        </w:p>
        <w:p w14:paraId="1A61FD34" w14:textId="09B3C3A4"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4" w:history="1">
            <w:r w:rsidRPr="004F100E">
              <w:rPr>
                <w:rStyle w:val="Hyperlink"/>
              </w:rPr>
              <w:t>Structure and role of the circulatory system</w:t>
            </w:r>
            <w:r>
              <w:rPr>
                <w:webHidden/>
              </w:rPr>
              <w:tab/>
            </w:r>
            <w:r>
              <w:rPr>
                <w:webHidden/>
              </w:rPr>
              <w:fldChar w:fldCharType="begin"/>
            </w:r>
            <w:r>
              <w:rPr>
                <w:webHidden/>
              </w:rPr>
              <w:instrText xml:space="preserve"> PAGEREF _Toc223080714 \h </w:instrText>
            </w:r>
            <w:r>
              <w:rPr>
                <w:webHidden/>
              </w:rPr>
            </w:r>
            <w:r>
              <w:rPr>
                <w:webHidden/>
              </w:rPr>
              <w:fldChar w:fldCharType="separate"/>
            </w:r>
            <w:r>
              <w:rPr>
                <w:webHidden/>
              </w:rPr>
              <w:t>56</w:t>
            </w:r>
            <w:r>
              <w:rPr>
                <w:webHidden/>
              </w:rPr>
              <w:fldChar w:fldCharType="end"/>
            </w:r>
          </w:hyperlink>
        </w:p>
        <w:p w14:paraId="3C3B6D5C" w14:textId="5324C669"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5" w:history="1">
            <w:r w:rsidRPr="004F100E">
              <w:rPr>
                <w:rStyle w:val="Hyperlink"/>
              </w:rPr>
              <w:t>Modelling blood circulation around the body</w:t>
            </w:r>
            <w:r>
              <w:rPr>
                <w:webHidden/>
              </w:rPr>
              <w:tab/>
            </w:r>
            <w:r>
              <w:rPr>
                <w:webHidden/>
              </w:rPr>
              <w:fldChar w:fldCharType="begin"/>
            </w:r>
            <w:r>
              <w:rPr>
                <w:webHidden/>
              </w:rPr>
              <w:instrText xml:space="preserve"> PAGEREF _Toc223080715 \h </w:instrText>
            </w:r>
            <w:r>
              <w:rPr>
                <w:webHidden/>
              </w:rPr>
            </w:r>
            <w:r>
              <w:rPr>
                <w:webHidden/>
              </w:rPr>
              <w:fldChar w:fldCharType="separate"/>
            </w:r>
            <w:r>
              <w:rPr>
                <w:webHidden/>
              </w:rPr>
              <w:t>71</w:t>
            </w:r>
            <w:r>
              <w:rPr>
                <w:webHidden/>
              </w:rPr>
              <w:fldChar w:fldCharType="end"/>
            </w:r>
          </w:hyperlink>
        </w:p>
        <w:p w14:paraId="4EDF4879" w14:textId="5D04D218"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6" w:history="1">
            <w:r w:rsidRPr="004F100E">
              <w:rPr>
                <w:rStyle w:val="Hyperlink"/>
              </w:rPr>
              <w:t>Relating structures and specialised cells in the circulatory system to function</w:t>
            </w:r>
            <w:r>
              <w:rPr>
                <w:webHidden/>
              </w:rPr>
              <w:tab/>
            </w:r>
            <w:r>
              <w:rPr>
                <w:webHidden/>
              </w:rPr>
              <w:fldChar w:fldCharType="begin"/>
            </w:r>
            <w:r>
              <w:rPr>
                <w:webHidden/>
              </w:rPr>
              <w:instrText xml:space="preserve"> PAGEREF _Toc223080716 \h </w:instrText>
            </w:r>
            <w:r>
              <w:rPr>
                <w:webHidden/>
              </w:rPr>
            </w:r>
            <w:r>
              <w:rPr>
                <w:webHidden/>
              </w:rPr>
              <w:fldChar w:fldCharType="separate"/>
            </w:r>
            <w:r>
              <w:rPr>
                <w:webHidden/>
              </w:rPr>
              <w:t>73</w:t>
            </w:r>
            <w:r>
              <w:rPr>
                <w:webHidden/>
              </w:rPr>
              <w:fldChar w:fldCharType="end"/>
            </w:r>
          </w:hyperlink>
        </w:p>
        <w:p w14:paraId="66EC32EE" w14:textId="2883F87C"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17" w:history="1">
            <w:r w:rsidRPr="004F100E">
              <w:rPr>
                <w:rStyle w:val="Hyperlink"/>
              </w:rPr>
              <w:t>1.5 The excretory system</w:t>
            </w:r>
            <w:r>
              <w:rPr>
                <w:webHidden/>
              </w:rPr>
              <w:tab/>
            </w:r>
            <w:r>
              <w:rPr>
                <w:webHidden/>
              </w:rPr>
              <w:fldChar w:fldCharType="begin"/>
            </w:r>
            <w:r>
              <w:rPr>
                <w:webHidden/>
              </w:rPr>
              <w:instrText xml:space="preserve"> PAGEREF _Toc223080717 \h </w:instrText>
            </w:r>
            <w:r>
              <w:rPr>
                <w:webHidden/>
              </w:rPr>
            </w:r>
            <w:r>
              <w:rPr>
                <w:webHidden/>
              </w:rPr>
              <w:fldChar w:fldCharType="separate"/>
            </w:r>
            <w:r>
              <w:rPr>
                <w:webHidden/>
              </w:rPr>
              <w:t>81</w:t>
            </w:r>
            <w:r>
              <w:rPr>
                <w:webHidden/>
              </w:rPr>
              <w:fldChar w:fldCharType="end"/>
            </w:r>
          </w:hyperlink>
        </w:p>
        <w:p w14:paraId="0E6AC0A9" w14:textId="60680067"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8" w:history="1">
            <w:r w:rsidRPr="004F100E">
              <w:rPr>
                <w:rStyle w:val="Hyperlink"/>
              </w:rPr>
              <w:t>Structure and role of the excretory system</w:t>
            </w:r>
            <w:r>
              <w:rPr>
                <w:webHidden/>
              </w:rPr>
              <w:tab/>
            </w:r>
            <w:r>
              <w:rPr>
                <w:webHidden/>
              </w:rPr>
              <w:fldChar w:fldCharType="begin"/>
            </w:r>
            <w:r>
              <w:rPr>
                <w:webHidden/>
              </w:rPr>
              <w:instrText xml:space="preserve"> PAGEREF _Toc223080718 \h </w:instrText>
            </w:r>
            <w:r>
              <w:rPr>
                <w:webHidden/>
              </w:rPr>
            </w:r>
            <w:r>
              <w:rPr>
                <w:webHidden/>
              </w:rPr>
              <w:fldChar w:fldCharType="separate"/>
            </w:r>
            <w:r>
              <w:rPr>
                <w:webHidden/>
              </w:rPr>
              <w:t>81</w:t>
            </w:r>
            <w:r>
              <w:rPr>
                <w:webHidden/>
              </w:rPr>
              <w:fldChar w:fldCharType="end"/>
            </w:r>
          </w:hyperlink>
        </w:p>
        <w:p w14:paraId="306DD1F6" w14:textId="2120378C"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19" w:history="1">
            <w:r w:rsidRPr="004F100E">
              <w:rPr>
                <w:rStyle w:val="Hyperlink"/>
              </w:rPr>
              <w:t>Modelling the processes and function of the excretory system</w:t>
            </w:r>
            <w:r>
              <w:rPr>
                <w:webHidden/>
              </w:rPr>
              <w:tab/>
            </w:r>
            <w:r>
              <w:rPr>
                <w:webHidden/>
              </w:rPr>
              <w:fldChar w:fldCharType="begin"/>
            </w:r>
            <w:r>
              <w:rPr>
                <w:webHidden/>
              </w:rPr>
              <w:instrText xml:space="preserve"> PAGEREF _Toc223080719 \h </w:instrText>
            </w:r>
            <w:r>
              <w:rPr>
                <w:webHidden/>
              </w:rPr>
            </w:r>
            <w:r>
              <w:rPr>
                <w:webHidden/>
              </w:rPr>
              <w:fldChar w:fldCharType="separate"/>
            </w:r>
            <w:r>
              <w:rPr>
                <w:webHidden/>
              </w:rPr>
              <w:t>85</w:t>
            </w:r>
            <w:r>
              <w:rPr>
                <w:webHidden/>
              </w:rPr>
              <w:fldChar w:fldCharType="end"/>
            </w:r>
          </w:hyperlink>
        </w:p>
        <w:p w14:paraId="001C978C" w14:textId="4C6BBEC1"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20" w:history="1">
            <w:r w:rsidRPr="004F100E">
              <w:rPr>
                <w:rStyle w:val="Hyperlink"/>
              </w:rPr>
              <w:t>Relating the structures and specialised cells to function</w:t>
            </w:r>
            <w:r>
              <w:rPr>
                <w:webHidden/>
              </w:rPr>
              <w:tab/>
            </w:r>
            <w:r>
              <w:rPr>
                <w:webHidden/>
              </w:rPr>
              <w:fldChar w:fldCharType="begin"/>
            </w:r>
            <w:r>
              <w:rPr>
                <w:webHidden/>
              </w:rPr>
              <w:instrText xml:space="preserve"> PAGEREF _Toc223080720 \h </w:instrText>
            </w:r>
            <w:r>
              <w:rPr>
                <w:webHidden/>
              </w:rPr>
            </w:r>
            <w:r>
              <w:rPr>
                <w:webHidden/>
              </w:rPr>
              <w:fldChar w:fldCharType="separate"/>
            </w:r>
            <w:r>
              <w:rPr>
                <w:webHidden/>
              </w:rPr>
              <w:t>89</w:t>
            </w:r>
            <w:r>
              <w:rPr>
                <w:webHidden/>
              </w:rPr>
              <w:fldChar w:fldCharType="end"/>
            </w:r>
          </w:hyperlink>
        </w:p>
        <w:p w14:paraId="63EE8CC8" w14:textId="7CF284DB"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21" w:history="1">
            <w:r w:rsidRPr="004F100E">
              <w:rPr>
                <w:rStyle w:val="Hyperlink"/>
              </w:rPr>
              <w:t>1.6 Body systems working together</w:t>
            </w:r>
            <w:r>
              <w:rPr>
                <w:webHidden/>
              </w:rPr>
              <w:tab/>
            </w:r>
            <w:r>
              <w:rPr>
                <w:webHidden/>
              </w:rPr>
              <w:fldChar w:fldCharType="begin"/>
            </w:r>
            <w:r>
              <w:rPr>
                <w:webHidden/>
              </w:rPr>
              <w:instrText xml:space="preserve"> PAGEREF _Toc223080721 \h </w:instrText>
            </w:r>
            <w:r>
              <w:rPr>
                <w:webHidden/>
              </w:rPr>
            </w:r>
            <w:r>
              <w:rPr>
                <w:webHidden/>
              </w:rPr>
              <w:fldChar w:fldCharType="separate"/>
            </w:r>
            <w:r>
              <w:rPr>
                <w:webHidden/>
              </w:rPr>
              <w:t>94</w:t>
            </w:r>
            <w:r>
              <w:rPr>
                <w:webHidden/>
              </w:rPr>
              <w:fldChar w:fldCharType="end"/>
            </w:r>
          </w:hyperlink>
        </w:p>
        <w:p w14:paraId="519BB3F7" w14:textId="6BBDC40C"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22" w:history="1">
            <w:r w:rsidRPr="004F100E">
              <w:rPr>
                <w:rStyle w:val="Hyperlink"/>
              </w:rPr>
              <w:t>Providing needs for organisms</w:t>
            </w:r>
            <w:r>
              <w:rPr>
                <w:webHidden/>
              </w:rPr>
              <w:tab/>
            </w:r>
            <w:r>
              <w:rPr>
                <w:webHidden/>
              </w:rPr>
              <w:fldChar w:fldCharType="begin"/>
            </w:r>
            <w:r>
              <w:rPr>
                <w:webHidden/>
              </w:rPr>
              <w:instrText xml:space="preserve"> PAGEREF _Toc223080722 \h </w:instrText>
            </w:r>
            <w:r>
              <w:rPr>
                <w:webHidden/>
              </w:rPr>
            </w:r>
            <w:r>
              <w:rPr>
                <w:webHidden/>
              </w:rPr>
              <w:fldChar w:fldCharType="separate"/>
            </w:r>
            <w:r>
              <w:rPr>
                <w:webHidden/>
              </w:rPr>
              <w:t>94</w:t>
            </w:r>
            <w:r>
              <w:rPr>
                <w:webHidden/>
              </w:rPr>
              <w:fldChar w:fldCharType="end"/>
            </w:r>
          </w:hyperlink>
        </w:p>
        <w:p w14:paraId="5D53F4C1" w14:textId="0D4FBF27"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23" w:history="1">
            <w:r w:rsidRPr="004F100E">
              <w:rPr>
                <w:rStyle w:val="Hyperlink"/>
              </w:rPr>
              <w:t>Interactions between body systems</w:t>
            </w:r>
            <w:r>
              <w:rPr>
                <w:webHidden/>
              </w:rPr>
              <w:tab/>
            </w:r>
            <w:r>
              <w:rPr>
                <w:webHidden/>
              </w:rPr>
              <w:fldChar w:fldCharType="begin"/>
            </w:r>
            <w:r>
              <w:rPr>
                <w:webHidden/>
              </w:rPr>
              <w:instrText xml:space="preserve"> PAGEREF _Toc223080723 \h </w:instrText>
            </w:r>
            <w:r>
              <w:rPr>
                <w:webHidden/>
              </w:rPr>
            </w:r>
            <w:r>
              <w:rPr>
                <w:webHidden/>
              </w:rPr>
              <w:fldChar w:fldCharType="separate"/>
            </w:r>
            <w:r>
              <w:rPr>
                <w:webHidden/>
              </w:rPr>
              <w:t>96</w:t>
            </w:r>
            <w:r>
              <w:rPr>
                <w:webHidden/>
              </w:rPr>
              <w:fldChar w:fldCharType="end"/>
            </w:r>
          </w:hyperlink>
        </w:p>
        <w:p w14:paraId="78E16AC6" w14:textId="063260F8"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24" w:history="1">
            <w:r w:rsidRPr="004F100E">
              <w:rPr>
                <w:rStyle w:val="Hyperlink"/>
              </w:rPr>
              <w:t>1.7 Body systems malfunction</w:t>
            </w:r>
            <w:r>
              <w:rPr>
                <w:webHidden/>
              </w:rPr>
              <w:tab/>
            </w:r>
            <w:r>
              <w:rPr>
                <w:webHidden/>
              </w:rPr>
              <w:fldChar w:fldCharType="begin"/>
            </w:r>
            <w:r>
              <w:rPr>
                <w:webHidden/>
              </w:rPr>
              <w:instrText xml:space="preserve"> PAGEREF _Toc223080724 \h </w:instrText>
            </w:r>
            <w:r>
              <w:rPr>
                <w:webHidden/>
              </w:rPr>
            </w:r>
            <w:r>
              <w:rPr>
                <w:webHidden/>
              </w:rPr>
              <w:fldChar w:fldCharType="separate"/>
            </w:r>
            <w:r>
              <w:rPr>
                <w:webHidden/>
              </w:rPr>
              <w:t>105</w:t>
            </w:r>
            <w:r>
              <w:rPr>
                <w:webHidden/>
              </w:rPr>
              <w:fldChar w:fldCharType="end"/>
            </w:r>
          </w:hyperlink>
        </w:p>
        <w:p w14:paraId="7ACA25E3" w14:textId="14135DD7"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25" w:history="1">
            <w:r w:rsidRPr="004F100E">
              <w:rPr>
                <w:rStyle w:val="Hyperlink"/>
              </w:rPr>
              <w:t>Diseases and disorders in body systems</w:t>
            </w:r>
            <w:r>
              <w:rPr>
                <w:webHidden/>
              </w:rPr>
              <w:tab/>
            </w:r>
            <w:r>
              <w:rPr>
                <w:webHidden/>
              </w:rPr>
              <w:fldChar w:fldCharType="begin"/>
            </w:r>
            <w:r>
              <w:rPr>
                <w:webHidden/>
              </w:rPr>
              <w:instrText xml:space="preserve"> PAGEREF _Toc223080725 \h </w:instrText>
            </w:r>
            <w:r>
              <w:rPr>
                <w:webHidden/>
              </w:rPr>
            </w:r>
            <w:r>
              <w:rPr>
                <w:webHidden/>
              </w:rPr>
              <w:fldChar w:fldCharType="separate"/>
            </w:r>
            <w:r>
              <w:rPr>
                <w:webHidden/>
              </w:rPr>
              <w:t>105</w:t>
            </w:r>
            <w:r>
              <w:rPr>
                <w:webHidden/>
              </w:rPr>
              <w:fldChar w:fldCharType="end"/>
            </w:r>
          </w:hyperlink>
        </w:p>
        <w:p w14:paraId="381C6E53" w14:textId="18335E4B"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26" w:history="1">
            <w:r w:rsidRPr="004F100E">
              <w:rPr>
                <w:rStyle w:val="Hyperlink"/>
              </w:rPr>
              <w:t>Investigating impacts on body systems and the organism (secondary-source investigation)</w:t>
            </w:r>
            <w:r>
              <w:rPr>
                <w:webHidden/>
              </w:rPr>
              <w:tab/>
            </w:r>
            <w:r>
              <w:rPr>
                <w:webHidden/>
              </w:rPr>
              <w:fldChar w:fldCharType="begin"/>
            </w:r>
            <w:r>
              <w:rPr>
                <w:webHidden/>
              </w:rPr>
              <w:instrText xml:space="preserve"> PAGEREF _Toc223080726 \h </w:instrText>
            </w:r>
            <w:r>
              <w:rPr>
                <w:webHidden/>
              </w:rPr>
            </w:r>
            <w:r>
              <w:rPr>
                <w:webHidden/>
              </w:rPr>
              <w:fldChar w:fldCharType="separate"/>
            </w:r>
            <w:r>
              <w:rPr>
                <w:webHidden/>
              </w:rPr>
              <w:t>106</w:t>
            </w:r>
            <w:r>
              <w:rPr>
                <w:webHidden/>
              </w:rPr>
              <w:fldChar w:fldCharType="end"/>
            </w:r>
          </w:hyperlink>
        </w:p>
        <w:p w14:paraId="35C13F8B" w14:textId="11AB0C8F"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27" w:history="1">
            <w:r w:rsidRPr="004F100E">
              <w:rPr>
                <w:rStyle w:val="Hyperlink"/>
              </w:rPr>
              <w:t>1.8 Plant systems</w:t>
            </w:r>
            <w:r>
              <w:rPr>
                <w:webHidden/>
              </w:rPr>
              <w:tab/>
            </w:r>
            <w:r>
              <w:rPr>
                <w:webHidden/>
              </w:rPr>
              <w:fldChar w:fldCharType="begin"/>
            </w:r>
            <w:r>
              <w:rPr>
                <w:webHidden/>
              </w:rPr>
              <w:instrText xml:space="preserve"> PAGEREF _Toc223080727 \h </w:instrText>
            </w:r>
            <w:r>
              <w:rPr>
                <w:webHidden/>
              </w:rPr>
            </w:r>
            <w:r>
              <w:rPr>
                <w:webHidden/>
              </w:rPr>
              <w:fldChar w:fldCharType="separate"/>
            </w:r>
            <w:r>
              <w:rPr>
                <w:webHidden/>
              </w:rPr>
              <w:t>115</w:t>
            </w:r>
            <w:r>
              <w:rPr>
                <w:webHidden/>
              </w:rPr>
              <w:fldChar w:fldCharType="end"/>
            </w:r>
          </w:hyperlink>
        </w:p>
        <w:p w14:paraId="51AF85B8" w14:textId="253AD19F"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28" w:history="1">
            <w:r w:rsidRPr="004F100E">
              <w:rPr>
                <w:rStyle w:val="Hyperlink"/>
              </w:rPr>
              <w:t>Flower dissection – practical investigation</w:t>
            </w:r>
            <w:r>
              <w:rPr>
                <w:webHidden/>
              </w:rPr>
              <w:tab/>
            </w:r>
            <w:r>
              <w:rPr>
                <w:webHidden/>
              </w:rPr>
              <w:fldChar w:fldCharType="begin"/>
            </w:r>
            <w:r>
              <w:rPr>
                <w:webHidden/>
              </w:rPr>
              <w:instrText xml:space="preserve"> PAGEREF _Toc223080728 \h </w:instrText>
            </w:r>
            <w:r>
              <w:rPr>
                <w:webHidden/>
              </w:rPr>
            </w:r>
            <w:r>
              <w:rPr>
                <w:webHidden/>
              </w:rPr>
              <w:fldChar w:fldCharType="separate"/>
            </w:r>
            <w:r>
              <w:rPr>
                <w:webHidden/>
              </w:rPr>
              <w:t>123</w:t>
            </w:r>
            <w:r>
              <w:rPr>
                <w:webHidden/>
              </w:rPr>
              <w:fldChar w:fldCharType="end"/>
            </w:r>
          </w:hyperlink>
        </w:p>
        <w:p w14:paraId="55A9D5F5" w14:textId="7CEB16C8" w:rsidR="002F7370" w:rsidRDefault="002F7370">
          <w:pPr>
            <w:pStyle w:val="TOC2"/>
            <w:rPr>
              <w:rFonts w:asciiTheme="minorHAnsi" w:eastAsiaTheme="minorEastAsia" w:hAnsiTheme="minorHAnsi" w:cstheme="minorBidi"/>
              <w:kern w:val="2"/>
              <w:sz w:val="24"/>
              <w:lang w:eastAsia="en-AU"/>
              <w14:ligatures w14:val="standardContextual"/>
            </w:rPr>
          </w:pPr>
          <w:hyperlink w:anchor="_Toc223080729" w:history="1">
            <w:r w:rsidRPr="004F100E">
              <w:rPr>
                <w:rStyle w:val="Hyperlink"/>
              </w:rPr>
              <w:t>Observing specialised cells and tissues in plants – practical investigation</w:t>
            </w:r>
            <w:r>
              <w:rPr>
                <w:webHidden/>
              </w:rPr>
              <w:tab/>
            </w:r>
            <w:r>
              <w:rPr>
                <w:webHidden/>
              </w:rPr>
              <w:fldChar w:fldCharType="begin"/>
            </w:r>
            <w:r>
              <w:rPr>
                <w:webHidden/>
              </w:rPr>
              <w:instrText xml:space="preserve"> PAGEREF _Toc223080729 \h </w:instrText>
            </w:r>
            <w:r>
              <w:rPr>
                <w:webHidden/>
              </w:rPr>
            </w:r>
            <w:r>
              <w:rPr>
                <w:webHidden/>
              </w:rPr>
              <w:fldChar w:fldCharType="separate"/>
            </w:r>
            <w:r>
              <w:rPr>
                <w:webHidden/>
              </w:rPr>
              <w:t>133</w:t>
            </w:r>
            <w:r>
              <w:rPr>
                <w:webHidden/>
              </w:rPr>
              <w:fldChar w:fldCharType="end"/>
            </w:r>
          </w:hyperlink>
        </w:p>
        <w:p w14:paraId="6F820A58" w14:textId="67B70FBD"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30" w:history="1">
            <w:r w:rsidRPr="004F100E">
              <w:rPr>
                <w:rStyle w:val="Hyperlink"/>
              </w:rPr>
              <w:t>Comparing like-for-like</w:t>
            </w:r>
            <w:r>
              <w:rPr>
                <w:webHidden/>
              </w:rPr>
              <w:tab/>
            </w:r>
            <w:r>
              <w:rPr>
                <w:webHidden/>
              </w:rPr>
              <w:fldChar w:fldCharType="begin"/>
            </w:r>
            <w:r>
              <w:rPr>
                <w:webHidden/>
              </w:rPr>
              <w:instrText xml:space="preserve"> PAGEREF _Toc223080730 \h </w:instrText>
            </w:r>
            <w:r>
              <w:rPr>
                <w:webHidden/>
              </w:rPr>
            </w:r>
            <w:r>
              <w:rPr>
                <w:webHidden/>
              </w:rPr>
              <w:fldChar w:fldCharType="separate"/>
            </w:r>
            <w:r>
              <w:rPr>
                <w:webHidden/>
              </w:rPr>
              <w:t>143</w:t>
            </w:r>
            <w:r>
              <w:rPr>
                <w:webHidden/>
              </w:rPr>
              <w:fldChar w:fldCharType="end"/>
            </w:r>
          </w:hyperlink>
        </w:p>
        <w:p w14:paraId="6AD3B2D9" w14:textId="5FC3311F" w:rsidR="002F7370" w:rsidRDefault="002F7370">
          <w:pPr>
            <w:pStyle w:val="TOC1"/>
            <w:rPr>
              <w:rFonts w:asciiTheme="minorHAnsi" w:eastAsiaTheme="minorEastAsia" w:hAnsiTheme="minorHAnsi" w:cstheme="minorBidi"/>
              <w:b w:val="0"/>
              <w:kern w:val="2"/>
              <w:sz w:val="24"/>
              <w:lang w:eastAsia="en-AU"/>
              <w14:ligatures w14:val="standardContextual"/>
            </w:rPr>
          </w:pPr>
          <w:hyperlink w:anchor="_Toc223080731" w:history="1">
            <w:r w:rsidRPr="004F100E">
              <w:rPr>
                <w:rStyle w:val="Hyperlink"/>
              </w:rPr>
              <w:t>Evidence base</w:t>
            </w:r>
            <w:r>
              <w:rPr>
                <w:webHidden/>
              </w:rPr>
              <w:tab/>
            </w:r>
            <w:r>
              <w:rPr>
                <w:webHidden/>
              </w:rPr>
              <w:fldChar w:fldCharType="begin"/>
            </w:r>
            <w:r>
              <w:rPr>
                <w:webHidden/>
              </w:rPr>
              <w:instrText xml:space="preserve"> PAGEREF _Toc223080731 \h </w:instrText>
            </w:r>
            <w:r>
              <w:rPr>
                <w:webHidden/>
              </w:rPr>
            </w:r>
            <w:r>
              <w:rPr>
                <w:webHidden/>
              </w:rPr>
              <w:fldChar w:fldCharType="separate"/>
            </w:r>
            <w:r>
              <w:rPr>
                <w:webHidden/>
              </w:rPr>
              <w:t>146</w:t>
            </w:r>
            <w:r>
              <w:rPr>
                <w:webHidden/>
              </w:rPr>
              <w:fldChar w:fldCharType="end"/>
            </w:r>
          </w:hyperlink>
        </w:p>
        <w:p w14:paraId="49748985" w14:textId="568129CA" w:rsidR="0095144F" w:rsidRDefault="00741942" w:rsidP="0095144F">
          <w:pPr>
            <w:pStyle w:val="TOC1"/>
            <w:rPr>
              <w:rFonts w:eastAsiaTheme="minorEastAsia"/>
              <w:bCs/>
              <w:szCs w:val="22"/>
            </w:rPr>
          </w:pPr>
          <w:r>
            <w:rPr>
              <w:b w:val="0"/>
            </w:rPr>
            <w:fldChar w:fldCharType="end"/>
          </w:r>
        </w:p>
      </w:sdtContent>
    </w:sdt>
    <w:bookmarkStart w:id="0" w:name="_Toc128649914" w:displacedByCustomXml="prev"/>
    <w:bookmarkStart w:id="1" w:name="_Toc141426379" w:displacedByCustomXml="prev"/>
    <w:bookmarkStart w:id="2" w:name="_Toc143504798" w:displacedByCustomXml="prev"/>
    <w:p w14:paraId="3D3067FE" w14:textId="3DBAFC79" w:rsidR="00D103BD" w:rsidRPr="00870E31" w:rsidRDefault="00D103BD" w:rsidP="00870E31">
      <w:r>
        <w:br w:type="page"/>
      </w:r>
    </w:p>
    <w:p w14:paraId="07BAD920" w14:textId="0EE7C217" w:rsidR="002F11AD" w:rsidRPr="00237523" w:rsidRDefault="006F248F" w:rsidP="00237523">
      <w:pPr>
        <w:pStyle w:val="Heading1"/>
      </w:pPr>
      <w:bookmarkStart w:id="3" w:name="_Toc223080700"/>
      <w:bookmarkEnd w:id="1"/>
      <w:bookmarkEnd w:id="0"/>
      <w:r w:rsidRPr="00237523">
        <w:lastRenderedPageBreak/>
        <w:t>Overview</w:t>
      </w:r>
      <w:bookmarkEnd w:id="3"/>
    </w:p>
    <w:p w14:paraId="6C8F27DD" w14:textId="52A5ED1E" w:rsidR="002F11AD" w:rsidRDefault="005E2BE5" w:rsidP="002F11AD">
      <w:r w:rsidRPr="00B70280">
        <w:rPr>
          <w:rStyle w:val="Strong"/>
        </w:rPr>
        <w:t>Stage and learning area:</w:t>
      </w:r>
      <w:r>
        <w:t xml:space="preserve"> Stage </w:t>
      </w:r>
      <w:r w:rsidR="00247897">
        <w:t>4</w:t>
      </w:r>
      <w:r w:rsidR="00A8752F">
        <w:t xml:space="preserve"> Science</w:t>
      </w:r>
    </w:p>
    <w:p w14:paraId="6E6FE99E" w14:textId="1DD0E361" w:rsidR="00F363B7" w:rsidRDefault="005F045A" w:rsidP="002F11AD">
      <w:r w:rsidRPr="005F045A">
        <w:rPr>
          <w:rStyle w:val="Strong"/>
        </w:rPr>
        <w:t>Description:</w:t>
      </w:r>
      <w:r w:rsidR="00111320" w:rsidDel="00B335C1">
        <w:t xml:space="preserve"> </w:t>
      </w:r>
      <w:r w:rsidR="00226580">
        <w:t>t</w:t>
      </w:r>
      <w:r w:rsidR="00B335C1">
        <w:t xml:space="preserve">his </w:t>
      </w:r>
      <w:r w:rsidR="008807B9">
        <w:t xml:space="preserve">resource complements the </w:t>
      </w:r>
      <w:r w:rsidR="00AE4611">
        <w:t>Living systems</w:t>
      </w:r>
      <w:r w:rsidR="008807B9">
        <w:t xml:space="preserve"> program of learning</w:t>
      </w:r>
      <w:r w:rsidR="00F363B7">
        <w:t>.</w:t>
      </w:r>
      <w:r w:rsidR="007669D8">
        <w:t xml:space="preserve"> </w:t>
      </w:r>
      <w:r w:rsidR="008929D7">
        <w:t xml:space="preserve">It aims to serve as a </w:t>
      </w:r>
      <w:r>
        <w:t xml:space="preserve">teacher </w:t>
      </w:r>
      <w:r w:rsidR="008929D7">
        <w:t>reference</w:t>
      </w:r>
      <w:r w:rsidR="00646E05">
        <w:t>, offering practical strategies and ideas to enrich teaching practices and create engaging learning environments.</w:t>
      </w:r>
      <w:r w:rsidR="005741D6">
        <w:t xml:space="preserve"> The activities should be adapted to suit students</w:t>
      </w:r>
      <w:r w:rsidR="00430EC7">
        <w:t>’ needs</w:t>
      </w:r>
      <w:r w:rsidR="005741D6">
        <w:t>.</w:t>
      </w:r>
    </w:p>
    <w:p w14:paraId="1A7C8AA4" w14:textId="50761E41" w:rsidR="001A3F7A" w:rsidRDefault="00DA4801" w:rsidP="001A3F7A">
      <w:r w:rsidRPr="00DA4801">
        <w:rPr>
          <w:rStyle w:val="Strong"/>
        </w:rPr>
        <w:t>Duration:</w:t>
      </w:r>
      <w:r>
        <w:t xml:space="preserve"> </w:t>
      </w:r>
      <w:r w:rsidR="00226580">
        <w:t>w</w:t>
      </w:r>
      <w:r w:rsidR="00CB2BF1">
        <w:t xml:space="preserve">hile </w:t>
      </w:r>
      <w:r w:rsidR="00AB6E3F">
        <w:t>timing will vary</w:t>
      </w:r>
      <w:r>
        <w:t xml:space="preserve"> based on </w:t>
      </w:r>
      <w:r w:rsidR="00F470EC">
        <w:t xml:space="preserve">the </w:t>
      </w:r>
      <w:r>
        <w:t xml:space="preserve">mode of delivery, </w:t>
      </w:r>
      <w:r w:rsidR="00CB2BF1">
        <w:t xml:space="preserve">differentiation strategies employed, and </w:t>
      </w:r>
      <w:r>
        <w:t xml:space="preserve">class or school context, this series of activities should take approximately </w:t>
      </w:r>
      <w:r w:rsidR="00344BAF">
        <w:t>14 hours</w:t>
      </w:r>
      <w:r w:rsidR="00413226">
        <w:t>.</w:t>
      </w:r>
    </w:p>
    <w:p w14:paraId="702B37EB" w14:textId="19105C6E" w:rsidR="00955288" w:rsidRDefault="00955288" w:rsidP="00955288">
      <w:pPr>
        <w:pStyle w:val="FeatureBox"/>
      </w:pPr>
      <w:r w:rsidRPr="00955288">
        <w:rPr>
          <w:rStyle w:val="Strong"/>
        </w:rPr>
        <w:t>Risk management:</w:t>
      </w:r>
      <w:r w:rsidRPr="00955288">
        <w:t xml:space="preserve"> </w:t>
      </w:r>
      <w:r w:rsidR="00C466B9">
        <w:t>t</w:t>
      </w:r>
      <w:r w:rsidRPr="00955288">
        <w:t xml:space="preserve">eachers are advised to undertake a risk assessment before conducting any </w:t>
      </w:r>
      <w:r w:rsidR="009A1E51">
        <w:t xml:space="preserve">classroom </w:t>
      </w:r>
      <w:r w:rsidRPr="00955288">
        <w:t>investigation or experiment. For more information on developing risk assessments</w:t>
      </w:r>
      <w:r w:rsidR="00CB2BF1">
        <w:t>,</w:t>
      </w:r>
      <w:r w:rsidRPr="00955288">
        <w:t xml:space="preserve"> see </w:t>
      </w:r>
      <w:hyperlink r:id="rId8" w:history="1">
        <w:r w:rsidRPr="00955288">
          <w:rPr>
            <w:rStyle w:val="Hyperlink"/>
          </w:rPr>
          <w:t>Risk Assessment – a pre-req</w:t>
        </w:r>
        <w:bookmarkStart w:id="4" w:name="_Hlt170202792"/>
        <w:bookmarkStart w:id="5" w:name="_Hlt170202793"/>
        <w:r w:rsidRPr="00955288">
          <w:rPr>
            <w:rStyle w:val="Hyperlink"/>
          </w:rPr>
          <w:t>u</w:t>
        </w:r>
        <w:bookmarkEnd w:id="4"/>
        <w:bookmarkEnd w:id="5"/>
        <w:r w:rsidRPr="00955288">
          <w:rPr>
            <w:rStyle w:val="Hyperlink"/>
          </w:rPr>
          <w:t>isite for risk control</w:t>
        </w:r>
      </w:hyperlink>
      <w:r w:rsidRPr="00955288">
        <w:t>.</w:t>
      </w:r>
    </w:p>
    <w:p w14:paraId="401744BD" w14:textId="784718D8" w:rsidR="00323284" w:rsidRPr="00EE6638" w:rsidRDefault="00323284" w:rsidP="00323284">
      <w:pPr>
        <w:pStyle w:val="FeatureBox4"/>
      </w:pPr>
      <w:r>
        <w:t>This resource book elabora</w:t>
      </w:r>
      <w:r w:rsidR="009A1E51">
        <w:t>tes</w:t>
      </w:r>
      <w:r>
        <w:t xml:space="preserve"> on many of the activities in the </w:t>
      </w:r>
      <w:r w:rsidR="00ED306D">
        <w:t>Living systems</w:t>
      </w:r>
      <w:r>
        <w:t xml:space="preserve"> sample program of learning. Some activities also reference the </w:t>
      </w:r>
      <w:r w:rsidR="00ED306D">
        <w:t>Living systems</w:t>
      </w:r>
      <w:r w:rsidR="00C21ADA">
        <w:t xml:space="preserve"> slide deck </w:t>
      </w:r>
      <w:r>
        <w:t xml:space="preserve">(identified as </w:t>
      </w:r>
      <w:r w:rsidR="00ED306D">
        <w:rPr>
          <w:rStyle w:val="Strong"/>
        </w:rPr>
        <w:t>LIV</w:t>
      </w:r>
      <w:r w:rsidRPr="00F11288">
        <w:rPr>
          <w:rStyle w:val="Strong"/>
        </w:rPr>
        <w:t xml:space="preserve"> PPT</w:t>
      </w:r>
      <w:r>
        <w:t xml:space="preserve"> throughout this document).</w:t>
      </w:r>
    </w:p>
    <w:p w14:paraId="19DA6BB3" w14:textId="6FF9C5D3" w:rsidR="00AC5329" w:rsidRPr="00AC5329" w:rsidRDefault="00F30692" w:rsidP="00AC5329">
      <w:pPr>
        <w:pStyle w:val="Heading2"/>
      </w:pPr>
      <w:bookmarkStart w:id="6" w:name="_Toc189811306"/>
      <w:bookmarkStart w:id="7" w:name="_Toc223080701"/>
      <w:r>
        <w:t>G</w:t>
      </w:r>
      <w:r w:rsidR="00AC5329" w:rsidRPr="00AC5329">
        <w:t>lossary</w:t>
      </w:r>
      <w:bookmarkEnd w:id="6"/>
      <w:bookmarkEnd w:id="7"/>
    </w:p>
    <w:p w14:paraId="503CA92E" w14:textId="2EC8E2F2" w:rsidR="00833FF8" w:rsidRDefault="00833FF8">
      <w:pPr>
        <w:pStyle w:val="FeatureBox4"/>
      </w:pPr>
      <w:r w:rsidRPr="0029069D">
        <w:t xml:space="preserve">Tier 3 words are those that are relevant for </w:t>
      </w:r>
      <w:r w:rsidRPr="0029069D" w:rsidDel="004E33D9">
        <w:t>subject</w:t>
      </w:r>
      <w:r w:rsidR="004E33D9">
        <w:t>-specific</w:t>
      </w:r>
      <w:r w:rsidRPr="0029069D">
        <w:t xml:space="preserve"> content</w:t>
      </w:r>
      <w:r w:rsidR="004E33D9">
        <w:t xml:space="preserve">. </w:t>
      </w:r>
      <w:r w:rsidR="00CC4A31">
        <w:t xml:space="preserve">More information </w:t>
      </w:r>
      <w:r w:rsidR="009E73F5">
        <w:t>is provided</w:t>
      </w:r>
      <w:r w:rsidR="00CC4A31">
        <w:t xml:space="preserve"> </w:t>
      </w:r>
      <w:r w:rsidRPr="0029069D">
        <w:t xml:space="preserve">in the </w:t>
      </w:r>
      <w:r w:rsidR="00761508">
        <w:t>‘</w:t>
      </w:r>
      <w:r w:rsidRPr="0029069D">
        <w:t>Vocabulary in context</w:t>
      </w:r>
      <w:r w:rsidR="00761508">
        <w:t>’</w:t>
      </w:r>
      <w:r w:rsidRPr="0029069D">
        <w:t xml:space="preserve"> document found at the</w:t>
      </w:r>
      <w:r w:rsidR="00DB1216">
        <w:t xml:space="preserve"> </w:t>
      </w:r>
      <w:hyperlink r:id="rId9" w:history="1">
        <w:r w:rsidR="00DB1216" w:rsidRPr="002A6A6C">
          <w:rPr>
            <w:rStyle w:val="Hyperlink"/>
          </w:rPr>
          <w:t>Stage 4 reading – vocabulary in context</w:t>
        </w:r>
      </w:hyperlink>
      <w:r w:rsidR="003E5608">
        <w:t xml:space="preserve"> </w:t>
      </w:r>
      <w:r w:rsidR="003E5608" w:rsidRPr="003E5608">
        <w:t>page</w:t>
      </w:r>
      <w:r w:rsidRPr="5100C050">
        <w:t>.</w:t>
      </w:r>
      <w:r w:rsidRPr="0029069D">
        <w:t xml:space="preserve"> </w:t>
      </w:r>
      <w:r>
        <w:t>It is</w:t>
      </w:r>
      <w:r w:rsidR="004350FE">
        <w:t xml:space="preserve"> also</w:t>
      </w:r>
      <w:r>
        <w:t xml:space="preserve"> important that Tier </w:t>
      </w:r>
      <w:r w:rsidDel="00844498">
        <w:t>2</w:t>
      </w:r>
      <w:r>
        <w:t xml:space="preserve"> vocabulary </w:t>
      </w:r>
      <w:r w:rsidR="00CC4A31">
        <w:t xml:space="preserve">be </w:t>
      </w:r>
      <w:r>
        <w:t xml:space="preserve">explicitly taught to students to support their understanding and comprehension of texts. These words appear </w:t>
      </w:r>
      <w:r w:rsidDel="00C2103C">
        <w:t>more</w:t>
      </w:r>
      <w:r>
        <w:t xml:space="preserve"> frequently in texts</w:t>
      </w:r>
      <w:r w:rsidR="00CC3E69">
        <w:t>,</w:t>
      </w:r>
      <w:r>
        <w:t xml:space="preserve"> so students are less likely to learn them without assistance.</w:t>
      </w:r>
    </w:p>
    <w:p w14:paraId="423335D5" w14:textId="3622B28E" w:rsidR="00833FF8" w:rsidRDefault="00833FF8" w:rsidP="00833FF8">
      <w:pPr>
        <w:pStyle w:val="FeatureBox4"/>
      </w:pPr>
      <w:r w:rsidRPr="5100C050">
        <w:t xml:space="preserve">The </w:t>
      </w:r>
      <w:hyperlink r:id="rId10">
        <w:r w:rsidR="00F30692">
          <w:rPr>
            <w:rStyle w:val="Hyperlink"/>
          </w:rPr>
          <w:t>G</w:t>
        </w:r>
        <w:r w:rsidR="00F30692" w:rsidRPr="5100C050">
          <w:rPr>
            <w:rStyle w:val="Hyperlink"/>
          </w:rPr>
          <w:t>uide for planning and implementing explicit vocabulary instruction</w:t>
        </w:r>
      </w:hyperlink>
      <w:r w:rsidRPr="5100C050">
        <w:t xml:space="preserve"> and </w:t>
      </w:r>
      <w:hyperlink r:id="rId11">
        <w:r w:rsidR="00F30692">
          <w:rPr>
            <w:rStyle w:val="Hyperlink"/>
          </w:rPr>
          <w:t>W</w:t>
        </w:r>
        <w:r w:rsidRPr="5100C050">
          <w:rPr>
            <w:rStyle w:val="Hyperlink"/>
          </w:rPr>
          <w:t>ord consciousness-learning sequence resource</w:t>
        </w:r>
      </w:hyperlink>
      <w:r w:rsidRPr="5100C050">
        <w:t xml:space="preserve"> can be used by teachers across all curriculum areas</w:t>
      </w:r>
      <w:r w:rsidR="00CC3E69">
        <w:t>. It</w:t>
      </w:r>
      <w:r w:rsidRPr="5100C050">
        <w:t xml:space="preserve"> provides a process for planning and implementing explicit vocabulary instruction.</w:t>
      </w:r>
    </w:p>
    <w:p w14:paraId="5F93B564" w14:textId="01BAF36D" w:rsidR="00CF4F47" w:rsidRDefault="00CF4F47" w:rsidP="00CF4F47">
      <w:pPr>
        <w:pStyle w:val="Caption"/>
      </w:pPr>
      <w:r>
        <w:lastRenderedPageBreak/>
        <w:t xml:space="preserve">Table </w:t>
      </w:r>
      <w:r w:rsidR="00584AA2">
        <w:fldChar w:fldCharType="begin"/>
      </w:r>
      <w:r w:rsidR="00584AA2">
        <w:instrText xml:space="preserve"> SEQ Table \* ARABIC </w:instrText>
      </w:r>
      <w:r w:rsidR="00584AA2">
        <w:fldChar w:fldCharType="separate"/>
      </w:r>
      <w:r w:rsidR="005A0D80">
        <w:rPr>
          <w:noProof/>
        </w:rPr>
        <w:t>1</w:t>
      </w:r>
      <w:r w:rsidR="00584AA2">
        <w:rPr>
          <w:noProof/>
        </w:rPr>
        <w:fldChar w:fldCharType="end"/>
      </w:r>
      <w:r>
        <w:t xml:space="preserve"> </w:t>
      </w:r>
      <w:r w:rsidRPr="003E61F8">
        <w:t xml:space="preserve">– </w:t>
      </w:r>
      <w:r w:rsidR="00510366">
        <w:t>g</w:t>
      </w:r>
      <w:r w:rsidRPr="003E61F8">
        <w:t xml:space="preserve">lossary of Tier 3 words in </w:t>
      </w:r>
      <w:r>
        <w:t>content for essential question 1</w:t>
      </w:r>
      <w:r w:rsidRPr="003E61F8">
        <w:t xml:space="preserve"> of the </w:t>
      </w:r>
      <w:r>
        <w:t>Living systems</w:t>
      </w:r>
      <w:r w:rsidRPr="003E61F8">
        <w:t xml:space="preserve"> focus area</w:t>
      </w:r>
    </w:p>
    <w:tbl>
      <w:tblPr>
        <w:tblStyle w:val="Tableheader"/>
        <w:tblW w:w="9776" w:type="dxa"/>
        <w:tblLayout w:type="fixed"/>
        <w:tblLook w:val="0420" w:firstRow="1" w:lastRow="0" w:firstColumn="0" w:lastColumn="0" w:noHBand="0" w:noVBand="1"/>
        <w:tblDescription w:val="A table containing Tier 3 vocabulary and the definition for each term."/>
      </w:tblPr>
      <w:tblGrid>
        <w:gridCol w:w="1980"/>
        <w:gridCol w:w="7796"/>
      </w:tblGrid>
      <w:tr w:rsidR="00DB36FD" w:rsidRPr="00AC5329" w14:paraId="25D883DB" w14:textId="77777777" w:rsidTr="00DB36FD">
        <w:trPr>
          <w:cnfStyle w:val="100000000000" w:firstRow="1" w:lastRow="0" w:firstColumn="0" w:lastColumn="0" w:oddVBand="0" w:evenVBand="0" w:oddHBand="0" w:evenHBand="0" w:firstRowFirstColumn="0" w:firstRowLastColumn="0" w:lastRowFirstColumn="0" w:lastRowLastColumn="0"/>
        </w:trPr>
        <w:tc>
          <w:tcPr>
            <w:tcW w:w="1980" w:type="dxa"/>
          </w:tcPr>
          <w:p w14:paraId="45C1A43D" w14:textId="77777777" w:rsidR="00DB36FD" w:rsidRPr="00AC5329" w:rsidRDefault="00DB36FD">
            <w:pPr>
              <w:widowControl/>
              <w:suppressAutoHyphens w:val="0"/>
              <w:spacing w:after="160" w:line="259" w:lineRule="auto"/>
              <w:mirrorIndents w:val="0"/>
            </w:pPr>
            <w:r w:rsidRPr="00AC5329">
              <w:t>Term</w:t>
            </w:r>
          </w:p>
        </w:tc>
        <w:tc>
          <w:tcPr>
            <w:tcW w:w="7796" w:type="dxa"/>
          </w:tcPr>
          <w:p w14:paraId="30C687BC" w14:textId="77777777" w:rsidR="00DB36FD" w:rsidRPr="00AC5329" w:rsidRDefault="00DB36FD">
            <w:pPr>
              <w:widowControl/>
              <w:suppressAutoHyphens w:val="0"/>
              <w:spacing w:after="160" w:line="259" w:lineRule="auto"/>
              <w:mirrorIndents w:val="0"/>
            </w:pPr>
            <w:r w:rsidRPr="00AC5329">
              <w:t>Definition</w:t>
            </w:r>
          </w:p>
        </w:tc>
      </w:tr>
      <w:tr w:rsidR="00DB36FD" w14:paraId="4CF9F6A2"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26172A76" w14:textId="3E7C99C0" w:rsidR="00DB36FD" w:rsidRPr="00163FD2" w:rsidRDefault="00DB36FD" w:rsidP="00DB36FD">
            <w:pPr>
              <w:rPr>
                <w:rStyle w:val="Strong"/>
              </w:rPr>
            </w:pPr>
            <w:r w:rsidRPr="00163FD2">
              <w:rPr>
                <w:rStyle w:val="Strong"/>
              </w:rPr>
              <w:t>Body system (Organ system)</w:t>
            </w:r>
          </w:p>
        </w:tc>
        <w:tc>
          <w:tcPr>
            <w:tcW w:w="7796" w:type="dxa"/>
          </w:tcPr>
          <w:p w14:paraId="61C4B713" w14:textId="4A790F6F" w:rsidR="00DB36FD" w:rsidRPr="002726F7" w:rsidRDefault="00DB36FD" w:rsidP="001008B4">
            <w:r w:rsidRPr="001008B4">
              <w:t>A body system is a group of organs</w:t>
            </w:r>
            <w:r w:rsidR="00A21DB6">
              <w:t xml:space="preserve"> in an animal</w:t>
            </w:r>
            <w:r w:rsidRPr="001008B4">
              <w:t xml:space="preserve"> that work together to perform a specific function. For example, the digestive system includes organs such as the mouth, stomach </w:t>
            </w:r>
            <w:r w:rsidR="00CC5F1A">
              <w:t>and intestines, along with</w:t>
            </w:r>
            <w:r w:rsidRPr="001008B4">
              <w:t xml:space="preserve"> associated glands. Its job is to break down food and absorb nutrients that the body needs for energy and other functions.</w:t>
            </w:r>
          </w:p>
        </w:tc>
      </w:tr>
      <w:tr w:rsidR="00DB36FD" w14:paraId="41C234D4"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7E4729D1" w14:textId="77777777" w:rsidR="00DB36FD" w:rsidRPr="00163FD2" w:rsidRDefault="00DB36FD" w:rsidP="00DB36FD">
            <w:pPr>
              <w:rPr>
                <w:rStyle w:val="Strong"/>
              </w:rPr>
            </w:pPr>
            <w:r w:rsidRPr="00163FD2">
              <w:rPr>
                <w:rStyle w:val="Strong"/>
              </w:rPr>
              <w:t>Cell</w:t>
            </w:r>
          </w:p>
        </w:tc>
        <w:tc>
          <w:tcPr>
            <w:tcW w:w="7796" w:type="dxa"/>
          </w:tcPr>
          <w:p w14:paraId="0B1C3F26" w14:textId="5933E9EE" w:rsidR="00DB36FD" w:rsidRPr="0026226B" w:rsidRDefault="00DB36FD" w:rsidP="00663D0E">
            <w:r w:rsidRPr="00663D0E">
              <w:t xml:space="preserve">The fundamental building block of living organisms. All cells </w:t>
            </w:r>
            <w:r w:rsidR="0043265E">
              <w:t>have a fluid-filled interior enclosed</w:t>
            </w:r>
            <w:r w:rsidRPr="00663D0E">
              <w:t xml:space="preserve"> by a membrane. Cells may contain internal structures called organelles and external structures such as cell walls</w:t>
            </w:r>
            <w:r w:rsidR="00453A71">
              <w:t>.</w:t>
            </w:r>
          </w:p>
        </w:tc>
      </w:tr>
      <w:tr w:rsidR="00DB36FD" w14:paraId="1035914C"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0B71B0A3" w14:textId="71B974DB" w:rsidR="00DB36FD" w:rsidRPr="00163FD2" w:rsidRDefault="00DB36FD" w:rsidP="00DB36FD">
            <w:pPr>
              <w:rPr>
                <w:rStyle w:val="Strong"/>
              </w:rPr>
            </w:pPr>
            <w:r w:rsidRPr="00163FD2">
              <w:rPr>
                <w:rStyle w:val="Strong"/>
              </w:rPr>
              <w:t>Characteristic</w:t>
            </w:r>
          </w:p>
        </w:tc>
        <w:tc>
          <w:tcPr>
            <w:tcW w:w="7796" w:type="dxa"/>
          </w:tcPr>
          <w:p w14:paraId="23922393" w14:textId="7D46D969" w:rsidR="00DB36FD" w:rsidRPr="002726F7" w:rsidRDefault="00DB36FD" w:rsidP="00B149DF">
            <w:r w:rsidRPr="00B149DF">
              <w:t>A distinguishing aspect (including features and behaviours) of an object, material, living thing or event</w:t>
            </w:r>
            <w:r>
              <w:t xml:space="preserve"> (</w:t>
            </w:r>
            <w:hyperlink r:id="rId12" w:history="1">
              <w:r w:rsidRPr="00D607AB">
                <w:rPr>
                  <w:rStyle w:val="Hyperlink"/>
                </w:rPr>
                <w:t>NESA 202</w:t>
              </w:r>
              <w:r w:rsidR="00A07F31">
                <w:rPr>
                  <w:rStyle w:val="Hyperlink"/>
                </w:rPr>
                <w:t>3</w:t>
              </w:r>
            </w:hyperlink>
            <w:r>
              <w:t>)</w:t>
            </w:r>
            <w:r w:rsidRPr="00B149DF">
              <w:t>.</w:t>
            </w:r>
          </w:p>
        </w:tc>
      </w:tr>
      <w:tr w:rsidR="00DB36FD" w14:paraId="5F570505"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118A7C89" w14:textId="28482318" w:rsidR="00DB36FD" w:rsidRPr="00163FD2" w:rsidRDefault="00DB36FD" w:rsidP="00DB36FD">
            <w:pPr>
              <w:rPr>
                <w:rStyle w:val="Strong"/>
              </w:rPr>
            </w:pPr>
            <w:r w:rsidRPr="00163FD2">
              <w:rPr>
                <w:rStyle w:val="Strong"/>
              </w:rPr>
              <w:t>Chemical digestion</w:t>
            </w:r>
          </w:p>
        </w:tc>
        <w:tc>
          <w:tcPr>
            <w:tcW w:w="7796" w:type="dxa"/>
          </w:tcPr>
          <w:p w14:paraId="08D83E8F" w14:textId="2151F2E9" w:rsidR="00DB36FD" w:rsidRPr="00B149DF" w:rsidRDefault="007F0C66" w:rsidP="00B149DF">
            <w:r>
              <w:t xml:space="preserve">Chemical digestion is the process of breaking </w:t>
            </w:r>
            <w:r w:rsidR="00DB36FD" w:rsidRPr="00746320">
              <w:t xml:space="preserve">down </w:t>
            </w:r>
            <w:r w:rsidR="003F3EF2">
              <w:t>molecules into</w:t>
            </w:r>
            <w:r w:rsidR="003F3EF2" w:rsidRPr="003F3EF2">
              <w:t xml:space="preserve"> smaller ones that the body can absorb and use for energy, growth and repair</w:t>
            </w:r>
            <w:r w:rsidR="003F3EF2">
              <w:t xml:space="preserve">. </w:t>
            </w:r>
            <w:r>
              <w:t xml:space="preserve">This occurs </w:t>
            </w:r>
            <w:r w:rsidR="00AC03C3">
              <w:t xml:space="preserve">in the presence of chemicals such as </w:t>
            </w:r>
            <w:r w:rsidR="00DB36FD" w:rsidRPr="00746320">
              <w:t>acids</w:t>
            </w:r>
            <w:r w:rsidR="00AC03C3">
              <w:t>,</w:t>
            </w:r>
            <w:r w:rsidR="00DB36FD" w:rsidRPr="00746320">
              <w:t xml:space="preserve"> enzymes</w:t>
            </w:r>
            <w:r w:rsidR="00AC03C3">
              <w:t xml:space="preserve"> and bile</w:t>
            </w:r>
            <w:r w:rsidR="00DB36FD" w:rsidRPr="00746320">
              <w:t>.</w:t>
            </w:r>
          </w:p>
        </w:tc>
      </w:tr>
      <w:tr w:rsidR="00DB36FD" w14:paraId="00A455A0"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19A66D9E" w14:textId="0FA23037" w:rsidR="00DB36FD" w:rsidRPr="00163FD2" w:rsidRDefault="00DB36FD" w:rsidP="00DB36FD">
            <w:pPr>
              <w:rPr>
                <w:rStyle w:val="Strong"/>
              </w:rPr>
            </w:pPr>
            <w:r w:rsidRPr="00163FD2">
              <w:rPr>
                <w:rStyle w:val="Strong"/>
              </w:rPr>
              <w:t>Data</w:t>
            </w:r>
          </w:p>
        </w:tc>
        <w:tc>
          <w:tcPr>
            <w:tcW w:w="7796" w:type="dxa"/>
          </w:tcPr>
          <w:p w14:paraId="20C7F47B" w14:textId="4850CBA3" w:rsidR="00DB36FD" w:rsidRPr="00B149DF" w:rsidRDefault="00DB36FD" w:rsidP="00B149DF">
            <w:r w:rsidRPr="00D15FF6">
              <w:t>Information that is collected, organised and analysed for various purposes. It can be in the form of numbers, text, images or any other format that can be processed. Data can be represented using techniques such as tables, graphs and textual explanations</w:t>
            </w:r>
            <w:r>
              <w:t xml:space="preserve"> (</w:t>
            </w:r>
            <w:hyperlink r:id="rId13" w:history="1">
              <w:r w:rsidRPr="00D607AB">
                <w:rPr>
                  <w:rStyle w:val="Hyperlink"/>
                </w:rPr>
                <w:t>NESA 202</w:t>
              </w:r>
              <w:r w:rsidR="00A07F31">
                <w:rPr>
                  <w:rStyle w:val="Hyperlink"/>
                </w:rPr>
                <w:t>3</w:t>
              </w:r>
            </w:hyperlink>
            <w:r>
              <w:t>)</w:t>
            </w:r>
            <w:r w:rsidRPr="00D15FF6">
              <w:t>.</w:t>
            </w:r>
          </w:p>
        </w:tc>
      </w:tr>
      <w:tr w:rsidR="00DB36FD" w14:paraId="730C1A50"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43E219C2" w14:textId="2A894D01" w:rsidR="00DB36FD" w:rsidRPr="00163FD2" w:rsidRDefault="00DB36FD" w:rsidP="00DB36FD">
            <w:pPr>
              <w:rPr>
                <w:rStyle w:val="Strong"/>
              </w:rPr>
            </w:pPr>
            <w:r w:rsidRPr="00163FD2">
              <w:rPr>
                <w:rStyle w:val="Strong"/>
              </w:rPr>
              <w:t>Digestion</w:t>
            </w:r>
          </w:p>
        </w:tc>
        <w:tc>
          <w:tcPr>
            <w:tcW w:w="7796" w:type="dxa"/>
          </w:tcPr>
          <w:p w14:paraId="54030429" w14:textId="5FE0A976" w:rsidR="00DB36FD" w:rsidRPr="00D15FF6" w:rsidRDefault="00DB36FD" w:rsidP="00B149DF">
            <w:r w:rsidRPr="001771B5">
              <w:t>The</w:t>
            </w:r>
            <w:r w:rsidR="0092316A">
              <w:t xml:space="preserve"> process by which</w:t>
            </w:r>
            <w:r w:rsidRPr="001771B5" w:rsidDel="0092316A">
              <w:t xml:space="preserve"> </w:t>
            </w:r>
            <w:r w:rsidRPr="001771B5">
              <w:t xml:space="preserve">the body breaks down food, both physically and chemically, so it can </w:t>
            </w:r>
            <w:r w:rsidR="0092316A">
              <w:t>be used</w:t>
            </w:r>
            <w:r w:rsidRPr="001771B5">
              <w:t xml:space="preserve"> for energy, building tissues and repairing the body.</w:t>
            </w:r>
          </w:p>
        </w:tc>
      </w:tr>
      <w:tr w:rsidR="00DB36FD" w:rsidRPr="00AC5329" w14:paraId="20FD10CF"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527170B9" w14:textId="77777777" w:rsidR="00DB36FD" w:rsidRPr="00163FD2" w:rsidRDefault="00DB36FD" w:rsidP="00DB36FD">
            <w:pPr>
              <w:rPr>
                <w:rStyle w:val="Strong"/>
              </w:rPr>
            </w:pPr>
            <w:r w:rsidRPr="00163FD2">
              <w:rPr>
                <w:rStyle w:val="Strong"/>
              </w:rPr>
              <w:t>Disease</w:t>
            </w:r>
          </w:p>
        </w:tc>
        <w:tc>
          <w:tcPr>
            <w:tcW w:w="7796" w:type="dxa"/>
          </w:tcPr>
          <w:p w14:paraId="64FE3C86" w14:textId="6138C6DA" w:rsidR="00DB36FD" w:rsidRPr="00AC5329" w:rsidRDefault="00DB36FD" w:rsidP="001771B5">
            <w:r w:rsidRPr="001771B5">
              <w:t>An illness or condition of the body affecting the way an organism, or parts of an organism, or its organs, function</w:t>
            </w:r>
            <w:r>
              <w:t xml:space="preserve"> (</w:t>
            </w:r>
            <w:hyperlink r:id="rId14" w:history="1">
              <w:r w:rsidRPr="00D607AB">
                <w:rPr>
                  <w:rStyle w:val="Hyperlink"/>
                </w:rPr>
                <w:t>NESA 202</w:t>
              </w:r>
              <w:r w:rsidR="00A07F31">
                <w:rPr>
                  <w:rStyle w:val="Hyperlink"/>
                </w:rPr>
                <w:t>3</w:t>
              </w:r>
            </w:hyperlink>
            <w:r>
              <w:t>)</w:t>
            </w:r>
            <w:r w:rsidRPr="0026226B">
              <w:t>.</w:t>
            </w:r>
          </w:p>
        </w:tc>
      </w:tr>
      <w:tr w:rsidR="00DB36FD" w:rsidRPr="00AC5329" w14:paraId="305006FB"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277AA932" w14:textId="77777777" w:rsidR="00DB36FD" w:rsidRPr="00163FD2" w:rsidRDefault="00DB36FD" w:rsidP="00DB36FD">
            <w:pPr>
              <w:rPr>
                <w:rStyle w:val="Strong"/>
              </w:rPr>
            </w:pPr>
            <w:r w:rsidRPr="00163FD2">
              <w:rPr>
                <w:rStyle w:val="Strong"/>
              </w:rPr>
              <w:t>Disorder</w:t>
            </w:r>
          </w:p>
        </w:tc>
        <w:tc>
          <w:tcPr>
            <w:tcW w:w="7796" w:type="dxa"/>
          </w:tcPr>
          <w:p w14:paraId="27B9AE65" w14:textId="3A1923C6" w:rsidR="00DB36FD" w:rsidRPr="00AC5329" w:rsidRDefault="00DB36FD" w:rsidP="007E705B">
            <w:r w:rsidRPr="0026226B">
              <w:t>A disturbance of physical, mental or genetic health</w:t>
            </w:r>
            <w:r>
              <w:t xml:space="preserve"> (</w:t>
            </w:r>
            <w:hyperlink r:id="rId15" w:history="1">
              <w:r w:rsidRPr="00D607AB">
                <w:rPr>
                  <w:rStyle w:val="Hyperlink"/>
                </w:rPr>
                <w:t>NESA 202</w:t>
              </w:r>
              <w:r w:rsidR="00A07F31">
                <w:rPr>
                  <w:rStyle w:val="Hyperlink"/>
                </w:rPr>
                <w:t>3</w:t>
              </w:r>
            </w:hyperlink>
            <w:r>
              <w:t>)</w:t>
            </w:r>
            <w:r w:rsidRPr="0026226B">
              <w:t>.</w:t>
            </w:r>
          </w:p>
        </w:tc>
      </w:tr>
      <w:tr w:rsidR="00DB36FD" w:rsidRPr="00AC5329" w14:paraId="22406226"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059ADE16" w14:textId="4369FF9E" w:rsidR="00DB36FD" w:rsidRPr="00163FD2" w:rsidRDefault="00DB36FD" w:rsidP="00DB36FD">
            <w:pPr>
              <w:rPr>
                <w:rStyle w:val="Strong"/>
              </w:rPr>
            </w:pPr>
            <w:r w:rsidRPr="00163FD2">
              <w:rPr>
                <w:rStyle w:val="Strong"/>
              </w:rPr>
              <w:t>Ecosystem</w:t>
            </w:r>
          </w:p>
        </w:tc>
        <w:tc>
          <w:tcPr>
            <w:tcW w:w="7796" w:type="dxa"/>
          </w:tcPr>
          <w:p w14:paraId="2146A0A3" w14:textId="10DA5B2B" w:rsidR="00DB36FD" w:rsidRPr="0026226B" w:rsidRDefault="00DB36FD" w:rsidP="007E705B">
            <w:r w:rsidRPr="00996DBA">
              <w:t xml:space="preserve">A system formed by the interaction of all living organisms (plants, animals, humans) with each other and with the physical elements of the environment </w:t>
            </w:r>
            <w:r w:rsidRPr="00996DBA">
              <w:lastRenderedPageBreak/>
              <w:t>in which they live</w:t>
            </w:r>
            <w:r>
              <w:t xml:space="preserve"> (</w:t>
            </w:r>
            <w:hyperlink r:id="rId16" w:history="1">
              <w:r w:rsidRPr="00D607AB">
                <w:rPr>
                  <w:rStyle w:val="Hyperlink"/>
                </w:rPr>
                <w:t>NESA 202</w:t>
              </w:r>
              <w:r w:rsidR="00A07F31">
                <w:rPr>
                  <w:rStyle w:val="Hyperlink"/>
                </w:rPr>
                <w:t>3</w:t>
              </w:r>
            </w:hyperlink>
            <w:r>
              <w:t>)</w:t>
            </w:r>
            <w:r w:rsidRPr="00996DBA">
              <w:t>.</w:t>
            </w:r>
          </w:p>
        </w:tc>
      </w:tr>
      <w:tr w:rsidR="00DB36FD" w:rsidRPr="00AC5329" w14:paraId="305E9209"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608B97A2" w14:textId="447D756F" w:rsidR="00DB36FD" w:rsidRPr="00163FD2" w:rsidRDefault="00DB36FD" w:rsidP="00DB36FD">
            <w:pPr>
              <w:rPr>
                <w:rStyle w:val="Strong"/>
              </w:rPr>
            </w:pPr>
            <w:r w:rsidRPr="00163FD2">
              <w:rPr>
                <w:rStyle w:val="Strong"/>
              </w:rPr>
              <w:lastRenderedPageBreak/>
              <w:t>Enzyme</w:t>
            </w:r>
          </w:p>
        </w:tc>
        <w:tc>
          <w:tcPr>
            <w:tcW w:w="7796" w:type="dxa"/>
          </w:tcPr>
          <w:p w14:paraId="6644FA31" w14:textId="5F3054F1" w:rsidR="00DB36FD" w:rsidRPr="00996DBA" w:rsidRDefault="00DB36FD" w:rsidP="007E705B">
            <w:r w:rsidRPr="000B1D08">
              <w:t>Substances that speed up a chemical reaction</w:t>
            </w:r>
            <w:r w:rsidR="009A5CFA">
              <w:t xml:space="preserve"> without being consumed in the reaction</w:t>
            </w:r>
            <w:r w:rsidR="00CA496C">
              <w:t>.</w:t>
            </w:r>
          </w:p>
        </w:tc>
      </w:tr>
      <w:tr w:rsidR="00DB36FD" w:rsidRPr="00AC5329" w14:paraId="2EB50EDE"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0A7ED91B" w14:textId="6D9B69B6" w:rsidR="00DB36FD" w:rsidRPr="00163FD2" w:rsidRDefault="00DB36FD" w:rsidP="00DB36FD">
            <w:pPr>
              <w:rPr>
                <w:rStyle w:val="Strong"/>
              </w:rPr>
            </w:pPr>
            <w:r w:rsidRPr="00163FD2">
              <w:rPr>
                <w:rStyle w:val="Strong"/>
              </w:rPr>
              <w:t>Evidence</w:t>
            </w:r>
          </w:p>
        </w:tc>
        <w:tc>
          <w:tcPr>
            <w:tcW w:w="7796" w:type="dxa"/>
          </w:tcPr>
          <w:p w14:paraId="3F5B9E1A" w14:textId="1D5A3DCF" w:rsidR="00DB36FD" w:rsidRPr="0026226B" w:rsidRDefault="00DB36FD" w:rsidP="007E705B">
            <w:r w:rsidRPr="007A3CC3">
              <w:t>Valid and/or reliable data that can be used to support a particular theory, hypothesis, idea or conclusion</w:t>
            </w:r>
            <w:r>
              <w:t xml:space="preserve"> (</w:t>
            </w:r>
            <w:hyperlink r:id="rId17" w:history="1">
              <w:r w:rsidRPr="00D607AB">
                <w:rPr>
                  <w:rStyle w:val="Hyperlink"/>
                </w:rPr>
                <w:t>NESA 202</w:t>
              </w:r>
              <w:r w:rsidR="00A07F31">
                <w:rPr>
                  <w:rStyle w:val="Hyperlink"/>
                </w:rPr>
                <w:t>3</w:t>
              </w:r>
            </w:hyperlink>
            <w:r>
              <w:t>)</w:t>
            </w:r>
            <w:r w:rsidRPr="007A3CC3">
              <w:t>.</w:t>
            </w:r>
          </w:p>
        </w:tc>
      </w:tr>
      <w:tr w:rsidR="00DB36FD" w:rsidRPr="00AC5329" w14:paraId="54ED1DDE"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59A93EC1" w14:textId="4BA93B2A" w:rsidR="00DB36FD" w:rsidRPr="00163FD2" w:rsidRDefault="00DB36FD" w:rsidP="00DB36FD">
            <w:pPr>
              <w:rPr>
                <w:rStyle w:val="Strong"/>
              </w:rPr>
            </w:pPr>
            <w:r w:rsidRPr="00163FD2">
              <w:rPr>
                <w:rStyle w:val="Strong"/>
              </w:rPr>
              <w:t>Explanation</w:t>
            </w:r>
          </w:p>
        </w:tc>
        <w:tc>
          <w:tcPr>
            <w:tcW w:w="7796" w:type="dxa"/>
          </w:tcPr>
          <w:p w14:paraId="4CD95D7C" w14:textId="2826D9E6" w:rsidR="00DB36FD" w:rsidRPr="0026226B" w:rsidRDefault="00DB36FD" w:rsidP="007E705B">
            <w:r w:rsidRPr="00724DB3">
              <w:t>A scientific explanation provides an account of a phenomenon through descriptive statements about how that phenomenon came to be</w:t>
            </w:r>
            <w:r>
              <w:t xml:space="preserve"> (</w:t>
            </w:r>
            <w:hyperlink r:id="rId18" w:history="1">
              <w:r w:rsidRPr="00D607AB">
                <w:rPr>
                  <w:rStyle w:val="Hyperlink"/>
                </w:rPr>
                <w:t>NESA 202</w:t>
              </w:r>
              <w:r w:rsidR="00A07F31">
                <w:rPr>
                  <w:rStyle w:val="Hyperlink"/>
                </w:rPr>
                <w:t>3</w:t>
              </w:r>
            </w:hyperlink>
            <w:r>
              <w:t>)</w:t>
            </w:r>
            <w:r w:rsidRPr="00724DB3">
              <w:t>.</w:t>
            </w:r>
          </w:p>
        </w:tc>
      </w:tr>
      <w:tr w:rsidR="00DB36FD" w14:paraId="333DEF4D"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09289D15" w14:textId="77777777" w:rsidR="00DB36FD" w:rsidRPr="00163FD2" w:rsidRDefault="00DB36FD" w:rsidP="00DB36FD">
            <w:pPr>
              <w:rPr>
                <w:rStyle w:val="Strong"/>
              </w:rPr>
            </w:pPr>
            <w:r w:rsidRPr="00163FD2">
              <w:rPr>
                <w:rStyle w:val="Strong"/>
              </w:rPr>
              <w:t>Interactions</w:t>
            </w:r>
          </w:p>
        </w:tc>
        <w:tc>
          <w:tcPr>
            <w:tcW w:w="7796" w:type="dxa"/>
          </w:tcPr>
          <w:p w14:paraId="761EF68F" w14:textId="179E40B3" w:rsidR="00DB36FD" w:rsidRPr="0026226B" w:rsidRDefault="00DB36FD" w:rsidP="007E705B">
            <w:r w:rsidRPr="008669C4">
              <w:t>Actions or influences between components and within and between systems</w:t>
            </w:r>
            <w:r>
              <w:t xml:space="preserve"> (</w:t>
            </w:r>
            <w:hyperlink r:id="rId19" w:history="1">
              <w:r w:rsidRPr="00D607AB">
                <w:rPr>
                  <w:rStyle w:val="Hyperlink"/>
                </w:rPr>
                <w:t>NESA 202</w:t>
              </w:r>
              <w:r w:rsidR="00A07F31">
                <w:rPr>
                  <w:rStyle w:val="Hyperlink"/>
                </w:rPr>
                <w:t>3</w:t>
              </w:r>
            </w:hyperlink>
            <w:r>
              <w:t>)</w:t>
            </w:r>
            <w:r w:rsidRPr="008669C4">
              <w:t>.</w:t>
            </w:r>
          </w:p>
        </w:tc>
      </w:tr>
      <w:tr w:rsidR="00DB36FD" w14:paraId="1055CE6C"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6A12255A" w14:textId="77777777" w:rsidR="00DB36FD" w:rsidRPr="00163FD2" w:rsidRDefault="00DB36FD" w:rsidP="00DB36FD">
            <w:pPr>
              <w:rPr>
                <w:rStyle w:val="Strong"/>
              </w:rPr>
            </w:pPr>
            <w:r w:rsidRPr="00163FD2">
              <w:rPr>
                <w:rStyle w:val="Strong"/>
              </w:rPr>
              <w:t>Interdependency</w:t>
            </w:r>
          </w:p>
        </w:tc>
        <w:tc>
          <w:tcPr>
            <w:tcW w:w="7796" w:type="dxa"/>
          </w:tcPr>
          <w:p w14:paraId="552FD95E" w14:textId="7B46E1D6" w:rsidR="00DB36FD" w:rsidRPr="008669C4" w:rsidRDefault="00DB36FD" w:rsidP="007E705B">
            <w:r w:rsidRPr="00843F3F">
              <w:t>The condition of being dependent on each other. The state of being mutually dependent or dependent on each other</w:t>
            </w:r>
            <w:r>
              <w:t xml:space="preserve"> (</w:t>
            </w:r>
            <w:hyperlink r:id="rId20" w:history="1">
              <w:r w:rsidRPr="00D607AB">
                <w:rPr>
                  <w:rStyle w:val="Hyperlink"/>
                </w:rPr>
                <w:t>NESA 202</w:t>
              </w:r>
              <w:r w:rsidR="00A07F31">
                <w:rPr>
                  <w:rStyle w:val="Hyperlink"/>
                </w:rPr>
                <w:t>3</w:t>
              </w:r>
            </w:hyperlink>
            <w:r>
              <w:t>)</w:t>
            </w:r>
            <w:r w:rsidRPr="00843F3F">
              <w:t>.</w:t>
            </w:r>
          </w:p>
        </w:tc>
      </w:tr>
      <w:tr w:rsidR="00DB36FD" w14:paraId="63C15963"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582DA9FF" w14:textId="2AD27771" w:rsidR="00DB36FD" w:rsidRPr="00163FD2" w:rsidRDefault="00DB36FD" w:rsidP="00DB36FD">
            <w:pPr>
              <w:rPr>
                <w:rStyle w:val="Strong"/>
              </w:rPr>
            </w:pPr>
            <w:r w:rsidRPr="00163FD2">
              <w:rPr>
                <w:rStyle w:val="Strong"/>
              </w:rPr>
              <w:t>Living system</w:t>
            </w:r>
          </w:p>
        </w:tc>
        <w:tc>
          <w:tcPr>
            <w:tcW w:w="7796" w:type="dxa"/>
          </w:tcPr>
          <w:p w14:paraId="6ADF928C" w14:textId="48D20562" w:rsidR="00DB36FD" w:rsidRPr="00843F3F" w:rsidRDefault="00795D56" w:rsidP="007E705B">
            <w:r w:rsidRPr="00795D56">
              <w:t xml:space="preserve">A living system is </w:t>
            </w:r>
            <w:r w:rsidR="006F43B4">
              <w:t>one that takes in energy and materials from its surroundings and</w:t>
            </w:r>
            <w:r w:rsidRPr="00795D56">
              <w:t xml:space="preserve"> uses them to stay alive, grow and reproduce. Living systems can adapt to internal and external changes. This includes things as small as a single cell or as big as an ecosystem.</w:t>
            </w:r>
          </w:p>
        </w:tc>
      </w:tr>
      <w:tr w:rsidR="00DB36FD" w14:paraId="13147963"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46DCB989" w14:textId="59FDF08A" w:rsidR="00DB36FD" w:rsidRPr="00163FD2" w:rsidRDefault="00DB36FD" w:rsidP="00DB36FD">
            <w:pPr>
              <w:rPr>
                <w:rStyle w:val="Strong"/>
              </w:rPr>
            </w:pPr>
            <w:r w:rsidRPr="00163FD2">
              <w:rPr>
                <w:rStyle w:val="Strong"/>
              </w:rPr>
              <w:t>Model</w:t>
            </w:r>
          </w:p>
        </w:tc>
        <w:tc>
          <w:tcPr>
            <w:tcW w:w="7796" w:type="dxa"/>
          </w:tcPr>
          <w:p w14:paraId="1CC68E5E" w14:textId="2827B3AE" w:rsidR="00DB36FD" w:rsidRPr="00843F3F" w:rsidRDefault="00DB36FD" w:rsidP="007E705B">
            <w:r w:rsidRPr="00CF6492">
              <w:t>A mathematical, conceptual or physical representation that describes, simplifies, clarifies or provides an explanation of the structure, workings or relationships within an object, system or idea. Models can provide a means of testing and predicting behaviour within limited conditions. Models may be physical or exist in digital form</w:t>
            </w:r>
            <w:r>
              <w:t xml:space="preserve"> (</w:t>
            </w:r>
            <w:hyperlink r:id="rId21" w:history="1">
              <w:r w:rsidRPr="00D607AB">
                <w:rPr>
                  <w:rStyle w:val="Hyperlink"/>
                </w:rPr>
                <w:t>NESA 202</w:t>
              </w:r>
              <w:r w:rsidR="00A07F31">
                <w:rPr>
                  <w:rStyle w:val="Hyperlink"/>
                </w:rPr>
                <w:t>3</w:t>
              </w:r>
            </w:hyperlink>
            <w:r>
              <w:t>)</w:t>
            </w:r>
            <w:r w:rsidRPr="00CF6492">
              <w:t>.</w:t>
            </w:r>
          </w:p>
        </w:tc>
      </w:tr>
      <w:tr w:rsidR="00DB36FD" w14:paraId="01B7EC7E"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13819659" w14:textId="77777777" w:rsidR="00DB36FD" w:rsidRPr="00163FD2" w:rsidRDefault="00DB36FD" w:rsidP="00DB36FD">
            <w:pPr>
              <w:rPr>
                <w:rStyle w:val="Strong"/>
              </w:rPr>
            </w:pPr>
            <w:r w:rsidRPr="00163FD2">
              <w:rPr>
                <w:rStyle w:val="Strong"/>
              </w:rPr>
              <w:t>Multicellular organism</w:t>
            </w:r>
          </w:p>
        </w:tc>
        <w:tc>
          <w:tcPr>
            <w:tcW w:w="7796" w:type="dxa"/>
          </w:tcPr>
          <w:p w14:paraId="6D717D77" w14:textId="2125B032" w:rsidR="00DB36FD" w:rsidRPr="00CF6492" w:rsidRDefault="00DB36FD" w:rsidP="008E2413">
            <w:r>
              <w:t xml:space="preserve">Multicellular organisms consist of many specialised cells arranged into tissues, organs and body systems. These specialised cells work </w:t>
            </w:r>
            <w:r w:rsidRPr="002B0150">
              <w:t>cooperatively to perform various life functions.</w:t>
            </w:r>
          </w:p>
        </w:tc>
      </w:tr>
      <w:tr w:rsidR="00616B2E" w14:paraId="3011C3B6"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43D4CEBF" w14:textId="2407D122" w:rsidR="00616B2E" w:rsidRPr="00163FD2" w:rsidRDefault="00616B2E" w:rsidP="00DB36FD">
            <w:pPr>
              <w:rPr>
                <w:rStyle w:val="Strong"/>
              </w:rPr>
            </w:pPr>
            <w:r w:rsidRPr="00163FD2">
              <w:rPr>
                <w:rStyle w:val="Strong"/>
              </w:rPr>
              <w:t>Nutrient</w:t>
            </w:r>
          </w:p>
        </w:tc>
        <w:tc>
          <w:tcPr>
            <w:tcW w:w="7796" w:type="dxa"/>
          </w:tcPr>
          <w:p w14:paraId="560C4722" w14:textId="62DE087F" w:rsidR="00616B2E" w:rsidRDefault="00062BEB" w:rsidP="008E2413">
            <w:r>
              <w:t xml:space="preserve">A substance needed by organisms to </w:t>
            </w:r>
            <w:r w:rsidR="00C25C5F">
              <w:t>live and grow. For example, carbohydrates, fats and proteins.</w:t>
            </w:r>
          </w:p>
        </w:tc>
      </w:tr>
      <w:tr w:rsidR="00DB36FD" w14:paraId="470F026E"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07F85EAA" w14:textId="77777777" w:rsidR="00DB36FD" w:rsidRPr="00163FD2" w:rsidRDefault="00DB36FD" w:rsidP="00DB36FD">
            <w:pPr>
              <w:rPr>
                <w:rStyle w:val="Strong"/>
              </w:rPr>
            </w:pPr>
            <w:r w:rsidRPr="00163FD2">
              <w:rPr>
                <w:rStyle w:val="Strong"/>
              </w:rPr>
              <w:lastRenderedPageBreak/>
              <w:t>Organ</w:t>
            </w:r>
          </w:p>
        </w:tc>
        <w:tc>
          <w:tcPr>
            <w:tcW w:w="7796" w:type="dxa"/>
          </w:tcPr>
          <w:p w14:paraId="5E545EC6" w14:textId="1BEA539A" w:rsidR="00DB36FD" w:rsidRPr="00756407" w:rsidRDefault="00DB36FD" w:rsidP="007E705B">
            <w:r w:rsidRPr="002B0150">
              <w:t xml:space="preserve">Organs are structures within organisms designed for specific functions. Each organ is made up of different tissues that work together. For example, the kidneys of mammals are organs </w:t>
            </w:r>
            <w:r w:rsidR="006F43B4">
              <w:t>that excrete (remove</w:t>
            </w:r>
            <w:r w:rsidR="0040699B">
              <w:t>)</w:t>
            </w:r>
            <w:r w:rsidRPr="002B0150">
              <w:t xml:space="preserve"> metabolic wastes.</w:t>
            </w:r>
          </w:p>
        </w:tc>
      </w:tr>
      <w:tr w:rsidR="00DB36FD" w14:paraId="1FB6D39D"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4D5209CB" w14:textId="77777777" w:rsidR="00DB36FD" w:rsidRPr="00163FD2" w:rsidRDefault="00DB36FD" w:rsidP="00DB36FD">
            <w:pPr>
              <w:rPr>
                <w:rStyle w:val="Strong"/>
              </w:rPr>
            </w:pPr>
            <w:r w:rsidRPr="00163FD2">
              <w:rPr>
                <w:rStyle w:val="Strong"/>
              </w:rPr>
              <w:t>Organism</w:t>
            </w:r>
          </w:p>
        </w:tc>
        <w:tc>
          <w:tcPr>
            <w:tcW w:w="7796" w:type="dxa"/>
          </w:tcPr>
          <w:p w14:paraId="5F4E9BBE" w14:textId="011C8671" w:rsidR="00DB36FD" w:rsidRPr="00877002" w:rsidRDefault="00DB36FD" w:rsidP="007E705B">
            <w:pPr>
              <w:rPr>
                <w:rFonts w:eastAsia="Arial"/>
                <w:szCs w:val="22"/>
              </w:rPr>
            </w:pPr>
            <w:r w:rsidRPr="0008175B">
              <w:rPr>
                <w:rFonts w:eastAsia="Arial"/>
                <w:color w:val="000000" w:themeColor="text1"/>
                <w:szCs w:val="22"/>
              </w:rPr>
              <w:t xml:space="preserve">An organism is a living thing </w:t>
            </w:r>
            <w:r w:rsidR="00DB37C2">
              <w:rPr>
                <w:rFonts w:eastAsia="Arial"/>
                <w:color w:val="000000" w:themeColor="text1"/>
                <w:szCs w:val="22"/>
              </w:rPr>
              <w:t>and</w:t>
            </w:r>
            <w:r w:rsidR="00DB37C2" w:rsidRPr="0008175B">
              <w:rPr>
                <w:rFonts w:eastAsia="Arial"/>
                <w:color w:val="000000" w:themeColor="text1"/>
                <w:szCs w:val="22"/>
              </w:rPr>
              <w:t xml:space="preserve"> </w:t>
            </w:r>
            <w:r w:rsidRPr="0008175B">
              <w:rPr>
                <w:rFonts w:eastAsia="Arial"/>
                <w:color w:val="000000" w:themeColor="text1"/>
                <w:szCs w:val="22"/>
              </w:rPr>
              <w:t>can be made up of one cell (</w:t>
            </w:r>
            <w:r w:rsidR="00777F8D">
              <w:rPr>
                <w:rFonts w:eastAsia="Arial"/>
                <w:color w:val="000000" w:themeColor="text1"/>
                <w:szCs w:val="22"/>
              </w:rPr>
              <w:t>such as</w:t>
            </w:r>
            <w:r w:rsidRPr="0008175B">
              <w:rPr>
                <w:rFonts w:eastAsia="Arial"/>
                <w:color w:val="000000" w:themeColor="text1"/>
                <w:szCs w:val="22"/>
              </w:rPr>
              <w:t xml:space="preserve"> bacteria) or many cells (</w:t>
            </w:r>
            <w:r w:rsidR="00777F8D">
              <w:rPr>
                <w:rFonts w:eastAsia="Arial"/>
                <w:color w:val="000000" w:themeColor="text1"/>
                <w:szCs w:val="22"/>
              </w:rPr>
              <w:t>such as</w:t>
            </w:r>
            <w:r w:rsidR="00777F8D" w:rsidRPr="0008175B" w:rsidDel="00777F8D">
              <w:rPr>
                <w:rFonts w:eastAsia="Arial"/>
                <w:color w:val="000000" w:themeColor="text1"/>
                <w:szCs w:val="22"/>
              </w:rPr>
              <w:t xml:space="preserve"> </w:t>
            </w:r>
            <w:r w:rsidRPr="0008175B">
              <w:rPr>
                <w:rFonts w:eastAsia="Arial"/>
                <w:color w:val="000000" w:themeColor="text1"/>
                <w:szCs w:val="22"/>
              </w:rPr>
              <w:t>plants and animals). Organisms show characteristics of life, such as movement and response to stimuli.</w:t>
            </w:r>
          </w:p>
        </w:tc>
      </w:tr>
      <w:tr w:rsidR="00DB36FD" w14:paraId="38FEFD40"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5A641A7A" w14:textId="2C5F51DA" w:rsidR="00DB36FD" w:rsidRPr="00163FD2" w:rsidRDefault="00DB36FD" w:rsidP="00DB36FD">
            <w:pPr>
              <w:rPr>
                <w:rStyle w:val="Strong"/>
              </w:rPr>
            </w:pPr>
            <w:r w:rsidRPr="00163FD2">
              <w:rPr>
                <w:rStyle w:val="Strong"/>
              </w:rPr>
              <w:t>Peristalsis</w:t>
            </w:r>
          </w:p>
        </w:tc>
        <w:tc>
          <w:tcPr>
            <w:tcW w:w="7796" w:type="dxa"/>
          </w:tcPr>
          <w:p w14:paraId="4D58AEC2" w14:textId="24F96F4C" w:rsidR="00DB36FD" w:rsidRPr="22EE5618" w:rsidRDefault="00DB36FD" w:rsidP="007E705B">
            <w:pPr>
              <w:rPr>
                <w:rFonts w:eastAsia="Arial"/>
                <w:color w:val="000000" w:themeColor="text1"/>
                <w:szCs w:val="22"/>
              </w:rPr>
            </w:pPr>
            <w:r w:rsidRPr="0008175B">
              <w:rPr>
                <w:rFonts w:eastAsia="Arial"/>
                <w:color w:val="000000" w:themeColor="text1"/>
                <w:szCs w:val="22"/>
              </w:rPr>
              <w:t xml:space="preserve">The involuntary, wave-like muscle movements in </w:t>
            </w:r>
            <w:r w:rsidR="00DB37C2">
              <w:rPr>
                <w:rFonts w:eastAsia="Arial"/>
                <w:color w:val="000000" w:themeColor="text1"/>
                <w:szCs w:val="22"/>
              </w:rPr>
              <w:t>the</w:t>
            </w:r>
            <w:r w:rsidR="00DB37C2" w:rsidRPr="0008175B">
              <w:rPr>
                <w:rFonts w:eastAsia="Arial"/>
                <w:color w:val="000000" w:themeColor="text1"/>
                <w:szCs w:val="22"/>
              </w:rPr>
              <w:t xml:space="preserve"> </w:t>
            </w:r>
            <w:r w:rsidRPr="0008175B">
              <w:rPr>
                <w:rFonts w:eastAsia="Arial"/>
                <w:color w:val="000000" w:themeColor="text1"/>
                <w:szCs w:val="22"/>
              </w:rPr>
              <w:t xml:space="preserve">digestive tract that push food through the </w:t>
            </w:r>
            <w:r>
              <w:rPr>
                <w:rFonts w:eastAsia="Arial"/>
                <w:color w:val="000000" w:themeColor="text1"/>
                <w:szCs w:val="22"/>
              </w:rPr>
              <w:t xml:space="preserve">digestive </w:t>
            </w:r>
            <w:r w:rsidRPr="0008175B">
              <w:rPr>
                <w:rFonts w:eastAsia="Arial"/>
                <w:color w:val="000000" w:themeColor="text1"/>
                <w:szCs w:val="22"/>
              </w:rPr>
              <w:t>system</w:t>
            </w:r>
            <w:r w:rsidR="00CA3BF4">
              <w:rPr>
                <w:rFonts w:eastAsia="Arial"/>
                <w:color w:val="000000" w:themeColor="text1"/>
                <w:szCs w:val="22"/>
              </w:rPr>
              <w:t>.</w:t>
            </w:r>
          </w:p>
        </w:tc>
      </w:tr>
      <w:tr w:rsidR="00DB36FD" w14:paraId="6C965443"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43E0DEF7" w14:textId="77777777" w:rsidR="00DB36FD" w:rsidRPr="00163FD2" w:rsidRDefault="00DB36FD" w:rsidP="00DB36FD">
            <w:pPr>
              <w:rPr>
                <w:rStyle w:val="Strong"/>
              </w:rPr>
            </w:pPr>
            <w:r w:rsidRPr="00163FD2">
              <w:rPr>
                <w:rStyle w:val="Strong"/>
              </w:rPr>
              <w:t>Phloem</w:t>
            </w:r>
          </w:p>
        </w:tc>
        <w:tc>
          <w:tcPr>
            <w:tcW w:w="7796" w:type="dxa"/>
          </w:tcPr>
          <w:p w14:paraId="24D674A9" w14:textId="21B953A6" w:rsidR="00DB36FD" w:rsidRPr="00C67B87" w:rsidRDefault="00DB36FD" w:rsidP="007E705B">
            <w:r w:rsidRPr="00756407">
              <w:t>A tissue in vascular plants that transports organic nutrients, particularly sugars, from leaves to other parts of the plant, including roots, stems and developing fruits</w:t>
            </w:r>
            <w:r>
              <w:t xml:space="preserve"> (</w:t>
            </w:r>
            <w:hyperlink r:id="rId22" w:history="1">
              <w:r w:rsidRPr="00D607AB">
                <w:rPr>
                  <w:rStyle w:val="Hyperlink"/>
                </w:rPr>
                <w:t>NESA 202</w:t>
              </w:r>
              <w:r w:rsidR="00A07F31">
                <w:rPr>
                  <w:rStyle w:val="Hyperlink"/>
                </w:rPr>
                <w:t>3</w:t>
              </w:r>
            </w:hyperlink>
            <w:r>
              <w:t>)</w:t>
            </w:r>
            <w:r w:rsidRPr="00756407">
              <w:t>.</w:t>
            </w:r>
          </w:p>
        </w:tc>
      </w:tr>
      <w:tr w:rsidR="00DB36FD" w14:paraId="356C5ABB"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443FC535" w14:textId="6B851B12" w:rsidR="00DB36FD" w:rsidRPr="00163FD2" w:rsidRDefault="00DB36FD" w:rsidP="00DB36FD">
            <w:pPr>
              <w:rPr>
                <w:rStyle w:val="Strong"/>
              </w:rPr>
            </w:pPr>
            <w:r w:rsidRPr="00163FD2">
              <w:rPr>
                <w:rStyle w:val="Strong"/>
              </w:rPr>
              <w:t>Plant systems</w:t>
            </w:r>
          </w:p>
        </w:tc>
        <w:tc>
          <w:tcPr>
            <w:tcW w:w="7796" w:type="dxa"/>
          </w:tcPr>
          <w:p w14:paraId="5D7D532D" w14:textId="624EE9D6" w:rsidR="00DB36FD" w:rsidRPr="00756407" w:rsidRDefault="00DB36FD" w:rsidP="007E705B">
            <w:r>
              <w:t>T</w:t>
            </w:r>
            <w:r w:rsidRPr="004D78BE">
              <w:t xml:space="preserve">he </w:t>
            </w:r>
            <w:r>
              <w:t>organisation</w:t>
            </w:r>
            <w:r w:rsidRPr="004D78BE">
              <w:t xml:space="preserve"> of various organs and tissues that work together to support </w:t>
            </w:r>
            <w:r w:rsidR="003B761A">
              <w:t>a</w:t>
            </w:r>
            <w:r w:rsidR="003B761A" w:rsidRPr="004D78BE">
              <w:t xml:space="preserve"> </w:t>
            </w:r>
            <w:r w:rsidRPr="004D78BE">
              <w:t xml:space="preserve">plant’s </w:t>
            </w:r>
            <w:r w:rsidR="00523AED">
              <w:t>growth and</w:t>
            </w:r>
            <w:r w:rsidRPr="004D78BE">
              <w:t xml:space="preserve"> </w:t>
            </w:r>
            <w:r w:rsidR="00523AED">
              <w:t>survival</w:t>
            </w:r>
            <w:r w:rsidRPr="004D78BE">
              <w:t>.</w:t>
            </w:r>
          </w:p>
        </w:tc>
      </w:tr>
      <w:tr w:rsidR="00DB36FD" w14:paraId="77527372"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00CBD088" w14:textId="25FFE6EC" w:rsidR="00DB36FD" w:rsidRPr="00163FD2" w:rsidRDefault="00DB36FD" w:rsidP="00DB36FD">
            <w:pPr>
              <w:rPr>
                <w:rStyle w:val="Strong"/>
              </w:rPr>
            </w:pPr>
            <w:r w:rsidRPr="00163FD2">
              <w:rPr>
                <w:rStyle w:val="Strong"/>
              </w:rPr>
              <w:t>Qualitative</w:t>
            </w:r>
          </w:p>
        </w:tc>
        <w:tc>
          <w:tcPr>
            <w:tcW w:w="7796" w:type="dxa"/>
          </w:tcPr>
          <w:p w14:paraId="260BA7E2" w14:textId="4757E637" w:rsidR="00DB36FD" w:rsidRPr="00C67B87" w:rsidRDefault="00DB36FD" w:rsidP="007E705B">
            <w:r w:rsidRPr="00B56950" w:rsidDel="00C63870">
              <w:t xml:space="preserve">To use descriptive explanations involving features, characteristics or properties to identify important components. </w:t>
            </w:r>
            <w:r w:rsidRPr="00B56950">
              <w:t>Data and information that is not numerical in nature</w:t>
            </w:r>
            <w:r>
              <w:t xml:space="preserve"> (</w:t>
            </w:r>
            <w:hyperlink r:id="rId23" w:history="1">
              <w:r w:rsidRPr="00D607AB">
                <w:rPr>
                  <w:rStyle w:val="Hyperlink"/>
                </w:rPr>
                <w:t>NESA 202</w:t>
              </w:r>
              <w:r w:rsidR="00A07F31">
                <w:rPr>
                  <w:rStyle w:val="Hyperlink"/>
                </w:rPr>
                <w:t>3</w:t>
              </w:r>
            </w:hyperlink>
            <w:r>
              <w:t>)</w:t>
            </w:r>
            <w:r w:rsidRPr="00B56950">
              <w:t>.</w:t>
            </w:r>
          </w:p>
        </w:tc>
      </w:tr>
      <w:tr w:rsidR="00DB36FD" w14:paraId="3D5B4B32"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062A2096" w14:textId="72018D69" w:rsidR="00DB36FD" w:rsidRPr="00163FD2" w:rsidRDefault="00DB36FD" w:rsidP="00DB36FD">
            <w:pPr>
              <w:rPr>
                <w:rStyle w:val="Strong"/>
              </w:rPr>
            </w:pPr>
            <w:r w:rsidRPr="00163FD2">
              <w:rPr>
                <w:rStyle w:val="Strong"/>
              </w:rPr>
              <w:t>Quantitative</w:t>
            </w:r>
          </w:p>
        </w:tc>
        <w:tc>
          <w:tcPr>
            <w:tcW w:w="7796" w:type="dxa"/>
          </w:tcPr>
          <w:p w14:paraId="1930BD1D" w14:textId="13E0B42F" w:rsidR="00DB36FD" w:rsidRPr="00C67B87" w:rsidRDefault="00DB36FD" w:rsidP="007E705B">
            <w:r w:rsidRPr="00B56950">
              <w:t>Data or components that can be expressed or measured numerically, including chemical formulae or numbers</w:t>
            </w:r>
            <w:r w:rsidR="00EC53FD">
              <w:t xml:space="preserve"> </w:t>
            </w:r>
            <w:r>
              <w:t>(</w:t>
            </w:r>
            <w:hyperlink r:id="rId24" w:history="1">
              <w:r w:rsidRPr="00D607AB">
                <w:rPr>
                  <w:rStyle w:val="Hyperlink"/>
                </w:rPr>
                <w:t>NESA 202</w:t>
              </w:r>
              <w:r w:rsidR="00A07F31">
                <w:rPr>
                  <w:rStyle w:val="Hyperlink"/>
                </w:rPr>
                <w:t>3</w:t>
              </w:r>
            </w:hyperlink>
            <w:r>
              <w:t>)</w:t>
            </w:r>
            <w:r w:rsidRPr="00B56950">
              <w:t>.</w:t>
            </w:r>
          </w:p>
        </w:tc>
      </w:tr>
      <w:tr w:rsidR="00DB36FD" w14:paraId="0BE70D53"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7D00351A" w14:textId="07BE1F9A" w:rsidR="00DB36FD" w:rsidRPr="00163FD2" w:rsidRDefault="00DB36FD" w:rsidP="00DB36FD">
            <w:pPr>
              <w:rPr>
                <w:rStyle w:val="Strong"/>
              </w:rPr>
            </w:pPr>
            <w:r w:rsidRPr="00163FD2">
              <w:rPr>
                <w:rStyle w:val="Strong"/>
              </w:rPr>
              <w:t>Relate</w:t>
            </w:r>
          </w:p>
        </w:tc>
        <w:tc>
          <w:tcPr>
            <w:tcW w:w="7796" w:type="dxa"/>
          </w:tcPr>
          <w:p w14:paraId="0C0214AB" w14:textId="2B74712A" w:rsidR="00DB36FD" w:rsidRPr="00B23637" w:rsidRDefault="00DB36FD" w:rsidP="007E705B">
            <w:r w:rsidRPr="0017086E">
              <w:t>To establish a connection or association between two or more things, often by identifying similarities, connections, or shared characteristics</w:t>
            </w:r>
            <w:r>
              <w:t xml:space="preserve"> (</w:t>
            </w:r>
            <w:hyperlink r:id="rId25" w:history="1">
              <w:r w:rsidRPr="00D607AB">
                <w:rPr>
                  <w:rStyle w:val="Hyperlink"/>
                </w:rPr>
                <w:t>NESA 202</w:t>
              </w:r>
              <w:r w:rsidR="00A07F31">
                <w:rPr>
                  <w:rStyle w:val="Hyperlink"/>
                </w:rPr>
                <w:t>3</w:t>
              </w:r>
            </w:hyperlink>
            <w:r>
              <w:t>)</w:t>
            </w:r>
            <w:r w:rsidRPr="0017086E">
              <w:t>.</w:t>
            </w:r>
          </w:p>
        </w:tc>
      </w:tr>
      <w:tr w:rsidR="00DB36FD" w14:paraId="165D67A8"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673FEAE3" w14:textId="6FE81411" w:rsidR="00DB36FD" w:rsidRPr="00163FD2" w:rsidRDefault="00DB36FD" w:rsidP="00DB36FD">
            <w:pPr>
              <w:rPr>
                <w:rStyle w:val="Strong"/>
              </w:rPr>
            </w:pPr>
            <w:r w:rsidRPr="00163FD2">
              <w:rPr>
                <w:rStyle w:val="Strong"/>
              </w:rPr>
              <w:t>Scientific equipment</w:t>
            </w:r>
          </w:p>
        </w:tc>
        <w:tc>
          <w:tcPr>
            <w:tcW w:w="7796" w:type="dxa"/>
          </w:tcPr>
          <w:p w14:paraId="1A22E8D9" w14:textId="56869378" w:rsidR="00DB36FD" w:rsidRPr="00C67B87" w:rsidRDefault="00B907CF" w:rsidP="007E705B">
            <w:r>
              <w:t xml:space="preserve">The </w:t>
            </w:r>
            <w:r w:rsidRPr="00B907CF">
              <w:t>specialised tools, instruments and devices used in scientific research and experiments to measure, observe, collect data and analyse results</w:t>
            </w:r>
            <w:r w:rsidR="00B9387B">
              <w:t>.</w:t>
            </w:r>
          </w:p>
        </w:tc>
      </w:tr>
      <w:tr w:rsidR="00DB36FD" w14:paraId="7F841470"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5FD1C915" w14:textId="39AB7571" w:rsidR="00DB36FD" w:rsidRPr="00163FD2" w:rsidRDefault="00DB36FD" w:rsidP="00DB36FD">
            <w:pPr>
              <w:rPr>
                <w:rStyle w:val="Strong"/>
              </w:rPr>
            </w:pPr>
            <w:r w:rsidRPr="00163FD2">
              <w:rPr>
                <w:rStyle w:val="Strong"/>
              </w:rPr>
              <w:t>Secondary sources/</w:t>
            </w:r>
            <w:r w:rsidR="000856C3" w:rsidRPr="00163FD2">
              <w:rPr>
                <w:rStyle w:val="Strong"/>
              </w:rPr>
              <w:t xml:space="preserve"> </w:t>
            </w:r>
            <w:r w:rsidRPr="00163FD2">
              <w:rPr>
                <w:rStyle w:val="Strong"/>
              </w:rPr>
              <w:lastRenderedPageBreak/>
              <w:t>information</w:t>
            </w:r>
          </w:p>
        </w:tc>
        <w:tc>
          <w:tcPr>
            <w:tcW w:w="7796" w:type="dxa"/>
          </w:tcPr>
          <w:p w14:paraId="0E1C0E83" w14:textId="65B87BA2" w:rsidR="00DB36FD" w:rsidRPr="00C67B87" w:rsidRDefault="00DB36FD" w:rsidP="0017086E">
            <w:r w:rsidRPr="0017086E">
              <w:lastRenderedPageBreak/>
              <w:t>Sources of information that have been collected, processed, interpreted and published by others,</w:t>
            </w:r>
            <w:r>
              <w:t xml:space="preserve"> for example</w:t>
            </w:r>
            <w:r w:rsidR="00F714E3">
              <w:t>,</w:t>
            </w:r>
            <w:r w:rsidRPr="0017086E">
              <w:t xml:space="preserve"> census data, newspaper articles and </w:t>
            </w:r>
            <w:r w:rsidRPr="0017086E">
              <w:lastRenderedPageBreak/>
              <w:t>images or information in a published report</w:t>
            </w:r>
            <w:r>
              <w:t xml:space="preserve"> (</w:t>
            </w:r>
            <w:hyperlink r:id="rId26" w:history="1">
              <w:r w:rsidRPr="00D607AB">
                <w:rPr>
                  <w:rStyle w:val="Hyperlink"/>
                </w:rPr>
                <w:t>NESA 20</w:t>
              </w:r>
              <w:r w:rsidR="00A07F31">
                <w:rPr>
                  <w:rStyle w:val="Hyperlink"/>
                </w:rPr>
                <w:t>23</w:t>
              </w:r>
            </w:hyperlink>
            <w:r>
              <w:t>)</w:t>
            </w:r>
            <w:r w:rsidRPr="0017086E">
              <w:t>.</w:t>
            </w:r>
          </w:p>
        </w:tc>
      </w:tr>
      <w:tr w:rsidR="00DB36FD" w14:paraId="1508F788"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53FFA70A" w14:textId="77777777" w:rsidR="00DB36FD" w:rsidRPr="00163FD2" w:rsidRDefault="00DB36FD" w:rsidP="00DB36FD">
            <w:pPr>
              <w:rPr>
                <w:rStyle w:val="Strong"/>
              </w:rPr>
            </w:pPr>
            <w:r w:rsidRPr="00163FD2">
              <w:rPr>
                <w:rStyle w:val="Strong"/>
              </w:rPr>
              <w:lastRenderedPageBreak/>
              <w:t>Specialised cell</w:t>
            </w:r>
          </w:p>
        </w:tc>
        <w:tc>
          <w:tcPr>
            <w:tcW w:w="7796" w:type="dxa"/>
          </w:tcPr>
          <w:p w14:paraId="11B7FA6F" w14:textId="5249AB67" w:rsidR="00DB36FD" w:rsidRPr="00C67B87" w:rsidRDefault="0056483E" w:rsidP="0017086E">
            <w:r>
              <w:t>A c</w:t>
            </w:r>
            <w:r w:rsidR="00756471" w:rsidRPr="00756471">
              <w:t xml:space="preserve">ell </w:t>
            </w:r>
            <w:r w:rsidRPr="0056483E">
              <w:t>in a multicellular organism that ha</w:t>
            </w:r>
            <w:r>
              <w:t>s</w:t>
            </w:r>
            <w:r w:rsidRPr="0056483E">
              <w:t xml:space="preserve"> a unique structure and function, allowing </w:t>
            </w:r>
            <w:r>
              <w:t>it</w:t>
            </w:r>
            <w:r w:rsidRPr="0056483E">
              <w:t xml:space="preserve"> to carry out a specific job, such as carrying oxygen or contracting to produce movement</w:t>
            </w:r>
            <w:r>
              <w:t>.</w:t>
            </w:r>
          </w:p>
        </w:tc>
      </w:tr>
      <w:tr w:rsidR="00DB36FD" w14:paraId="3C6E335E"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140CDECC" w14:textId="77777777" w:rsidR="00DB36FD" w:rsidRPr="00163FD2" w:rsidRDefault="00DB36FD" w:rsidP="00DB36FD">
            <w:pPr>
              <w:rPr>
                <w:rStyle w:val="Strong"/>
              </w:rPr>
            </w:pPr>
            <w:r w:rsidRPr="00163FD2">
              <w:rPr>
                <w:rStyle w:val="Strong"/>
              </w:rPr>
              <w:t>System</w:t>
            </w:r>
          </w:p>
        </w:tc>
        <w:tc>
          <w:tcPr>
            <w:tcW w:w="7796" w:type="dxa"/>
          </w:tcPr>
          <w:p w14:paraId="4CCBE909" w14:textId="522232EB" w:rsidR="00DB36FD" w:rsidRPr="00C67B87" w:rsidRDefault="00DB36FD" w:rsidP="0017086E">
            <w:r w:rsidRPr="00127658">
              <w:t>A set of components in the natural and made environments that interact. An understanding of natural complex systems requires the integration and application of concepts from more than one science discipline</w:t>
            </w:r>
            <w:r>
              <w:t xml:space="preserve"> (</w:t>
            </w:r>
            <w:hyperlink r:id="rId27" w:history="1">
              <w:r w:rsidRPr="00D607AB">
                <w:rPr>
                  <w:rStyle w:val="Hyperlink"/>
                </w:rPr>
                <w:t>NESA 202</w:t>
              </w:r>
              <w:r w:rsidR="00A07F31">
                <w:rPr>
                  <w:rStyle w:val="Hyperlink"/>
                </w:rPr>
                <w:t>3</w:t>
              </w:r>
            </w:hyperlink>
            <w:r>
              <w:t>)</w:t>
            </w:r>
            <w:r w:rsidRPr="00127658">
              <w:t>.</w:t>
            </w:r>
          </w:p>
        </w:tc>
      </w:tr>
      <w:tr w:rsidR="00DB36FD" w14:paraId="6F5364A4" w14:textId="77777777" w:rsidTr="00DB36FD">
        <w:trPr>
          <w:cnfStyle w:val="000000100000" w:firstRow="0" w:lastRow="0" w:firstColumn="0" w:lastColumn="0" w:oddVBand="0" w:evenVBand="0" w:oddHBand="1" w:evenHBand="0" w:firstRowFirstColumn="0" w:firstRowLastColumn="0" w:lastRowFirstColumn="0" w:lastRowLastColumn="0"/>
        </w:trPr>
        <w:tc>
          <w:tcPr>
            <w:tcW w:w="1980" w:type="dxa"/>
          </w:tcPr>
          <w:p w14:paraId="6AB55EA2" w14:textId="77777777" w:rsidR="00DB36FD" w:rsidRPr="00163FD2" w:rsidRDefault="00DB36FD" w:rsidP="00DB36FD">
            <w:pPr>
              <w:rPr>
                <w:rStyle w:val="Strong"/>
              </w:rPr>
            </w:pPr>
            <w:r w:rsidRPr="00163FD2">
              <w:rPr>
                <w:rStyle w:val="Strong"/>
              </w:rPr>
              <w:t>Tissue</w:t>
            </w:r>
          </w:p>
        </w:tc>
        <w:tc>
          <w:tcPr>
            <w:tcW w:w="7796" w:type="dxa"/>
          </w:tcPr>
          <w:p w14:paraId="4AFC639D" w14:textId="7FA23CAC" w:rsidR="00DB36FD" w:rsidRPr="00127658" w:rsidRDefault="00DB36FD" w:rsidP="0017086E">
            <w:r w:rsidRPr="006F0A10">
              <w:t xml:space="preserve">An organised collection of similar specialised cell types, such as nervous tissue </w:t>
            </w:r>
            <w:r w:rsidR="00B40A96">
              <w:t>or</w:t>
            </w:r>
            <w:r w:rsidR="00B40A96" w:rsidRPr="006F0A10">
              <w:t xml:space="preserve"> </w:t>
            </w:r>
            <w:r w:rsidRPr="006F0A10">
              <w:t>connective tissue.</w:t>
            </w:r>
          </w:p>
        </w:tc>
      </w:tr>
      <w:tr w:rsidR="00DB36FD" w14:paraId="2FB42ECE" w14:textId="77777777" w:rsidTr="00DB36FD">
        <w:trPr>
          <w:cnfStyle w:val="000000010000" w:firstRow="0" w:lastRow="0" w:firstColumn="0" w:lastColumn="0" w:oddVBand="0" w:evenVBand="0" w:oddHBand="0" w:evenHBand="1" w:firstRowFirstColumn="0" w:firstRowLastColumn="0" w:lastRowFirstColumn="0" w:lastRowLastColumn="0"/>
        </w:trPr>
        <w:tc>
          <w:tcPr>
            <w:tcW w:w="1980" w:type="dxa"/>
          </w:tcPr>
          <w:p w14:paraId="6D48D353" w14:textId="77777777" w:rsidR="00DB36FD" w:rsidRPr="00163FD2" w:rsidRDefault="00DB36FD" w:rsidP="00DB36FD">
            <w:pPr>
              <w:rPr>
                <w:rStyle w:val="Strong"/>
              </w:rPr>
            </w:pPr>
            <w:r w:rsidRPr="00163FD2">
              <w:rPr>
                <w:rStyle w:val="Strong"/>
              </w:rPr>
              <w:t>Xylem</w:t>
            </w:r>
          </w:p>
        </w:tc>
        <w:tc>
          <w:tcPr>
            <w:tcW w:w="7796" w:type="dxa"/>
          </w:tcPr>
          <w:p w14:paraId="1DDFF8C9" w14:textId="27DFD7C6" w:rsidR="00DB36FD" w:rsidRPr="00127658" w:rsidRDefault="00DB36FD" w:rsidP="0017086E">
            <w:r w:rsidRPr="00756407">
              <w:t>A type of plant tissue responsible for transporting water and dissolved minerals from the roots to the rest of the plant</w:t>
            </w:r>
            <w:r>
              <w:t xml:space="preserve"> (</w:t>
            </w:r>
            <w:hyperlink r:id="rId28" w:history="1">
              <w:r w:rsidRPr="00D607AB">
                <w:rPr>
                  <w:rStyle w:val="Hyperlink"/>
                </w:rPr>
                <w:t>NESA 202</w:t>
              </w:r>
              <w:r w:rsidR="00A07F31">
                <w:rPr>
                  <w:rStyle w:val="Hyperlink"/>
                </w:rPr>
                <w:t>3</w:t>
              </w:r>
            </w:hyperlink>
            <w:r>
              <w:t>)</w:t>
            </w:r>
            <w:r w:rsidRPr="00756407">
              <w:t>.</w:t>
            </w:r>
          </w:p>
        </w:tc>
      </w:tr>
    </w:tbl>
    <w:p w14:paraId="761E5D12" w14:textId="77777777" w:rsidR="00711763" w:rsidRPr="00711763" w:rsidRDefault="00711763" w:rsidP="00711763">
      <w:r>
        <w:br w:type="page"/>
      </w:r>
    </w:p>
    <w:p w14:paraId="694656CE" w14:textId="1D44DEA7" w:rsidR="00D00503" w:rsidRDefault="00AE718F" w:rsidP="00237523">
      <w:pPr>
        <w:pStyle w:val="Heading1"/>
      </w:pPr>
      <w:bookmarkStart w:id="8" w:name="_Toc223080702"/>
      <w:r>
        <w:lastRenderedPageBreak/>
        <w:t>1</w:t>
      </w:r>
      <w:r w:rsidR="00323284">
        <w:t>.</w:t>
      </w:r>
      <w:r w:rsidR="00172C0F">
        <w:t>1</w:t>
      </w:r>
      <w:r>
        <w:t xml:space="preserve"> </w:t>
      </w:r>
      <w:r w:rsidR="003A39FE">
        <w:t>Introduction to living systems</w:t>
      </w:r>
      <w:bookmarkEnd w:id="8"/>
    </w:p>
    <w:p w14:paraId="6A1B91DE" w14:textId="70E23C6D" w:rsidR="00156F4B" w:rsidRPr="00A6756C" w:rsidRDefault="00156F4B" w:rsidP="00A6756C">
      <w:pPr>
        <w:pStyle w:val="Caption"/>
      </w:pPr>
      <w:r>
        <w:t xml:space="preserve">Table </w:t>
      </w:r>
      <w:r w:rsidR="00584AA2">
        <w:fldChar w:fldCharType="begin"/>
      </w:r>
      <w:r w:rsidR="00584AA2">
        <w:instrText xml:space="preserve"> SEQ Table \* ARABIC </w:instrText>
      </w:r>
      <w:r w:rsidR="00584AA2">
        <w:fldChar w:fldCharType="separate"/>
      </w:r>
      <w:r w:rsidR="00FD767E">
        <w:rPr>
          <w:noProof/>
        </w:rPr>
        <w:t>2</w:t>
      </w:r>
      <w:r w:rsidR="00584AA2">
        <w:rPr>
          <w:noProof/>
        </w:rPr>
        <w:fldChar w:fldCharType="end"/>
      </w:r>
      <w:r>
        <w:t xml:space="preserve"> </w:t>
      </w:r>
      <w:r w:rsidR="00C466B9">
        <w:t>–</w:t>
      </w:r>
      <w:r>
        <w:t xml:space="preserve"> </w:t>
      </w:r>
      <w:r w:rsidR="00C466B9">
        <w:t>l</w:t>
      </w:r>
      <w:r>
        <w:t xml:space="preserve">earning intention and success criteria for </w:t>
      </w:r>
      <w:r w:rsidR="001C33AE">
        <w:t>‘</w:t>
      </w:r>
      <w:r w:rsidR="0022169E">
        <w:t>1.1 Introduction to living systems</w:t>
      </w:r>
      <w:r w:rsidR="001C33AE">
        <w:t>’</w:t>
      </w:r>
    </w:p>
    <w:tbl>
      <w:tblPr>
        <w:tblStyle w:val="Tableheader"/>
        <w:tblW w:w="0" w:type="auto"/>
        <w:tblLook w:val="0620" w:firstRow="1" w:lastRow="0" w:firstColumn="0" w:lastColumn="0" w:noHBand="1" w:noVBand="1"/>
        <w:tblDescription w:val="The table contains the learning intention and success criteria for this learning sequence. "/>
      </w:tblPr>
      <w:tblGrid>
        <w:gridCol w:w="3114"/>
        <w:gridCol w:w="6434"/>
      </w:tblGrid>
      <w:tr w:rsidR="00156F4B" w:rsidRPr="00156F4B" w14:paraId="2965CB11" w14:textId="77777777" w:rsidTr="008532EF">
        <w:trPr>
          <w:cnfStyle w:val="100000000000" w:firstRow="1" w:lastRow="0" w:firstColumn="0" w:lastColumn="0" w:oddVBand="0" w:evenVBand="0" w:oddHBand="0" w:evenHBand="0" w:firstRowFirstColumn="0" w:firstRowLastColumn="0" w:lastRowFirstColumn="0" w:lastRowLastColumn="0"/>
        </w:trPr>
        <w:tc>
          <w:tcPr>
            <w:tcW w:w="3114" w:type="dxa"/>
          </w:tcPr>
          <w:p w14:paraId="1B043B58" w14:textId="6E358D82" w:rsidR="00156F4B" w:rsidRPr="00156F4B" w:rsidRDefault="009B3D9A" w:rsidP="00156F4B">
            <w:pPr>
              <w:rPr>
                <w:b w:val="0"/>
              </w:rPr>
            </w:pPr>
            <w:bookmarkStart w:id="9" w:name="_Toc128649917"/>
            <w:bookmarkStart w:id="10" w:name="_Toc141426382"/>
            <w:r>
              <w:t>We are learning:</w:t>
            </w:r>
          </w:p>
        </w:tc>
        <w:tc>
          <w:tcPr>
            <w:tcW w:w="6434" w:type="dxa"/>
          </w:tcPr>
          <w:p w14:paraId="0C65687A" w14:textId="0737C187" w:rsidR="00156F4B" w:rsidRPr="00156F4B" w:rsidRDefault="009B3D9A" w:rsidP="00156F4B">
            <w:pPr>
              <w:rPr>
                <w:b w:val="0"/>
              </w:rPr>
            </w:pPr>
            <w:r>
              <w:t>I can:</w:t>
            </w:r>
          </w:p>
        </w:tc>
      </w:tr>
      <w:tr w:rsidR="00156F4B" w:rsidRPr="00156F4B" w14:paraId="3BC362CA" w14:textId="77777777" w:rsidTr="008532EF">
        <w:tc>
          <w:tcPr>
            <w:tcW w:w="3114" w:type="dxa"/>
          </w:tcPr>
          <w:p w14:paraId="522B0370" w14:textId="08369E86" w:rsidR="00156F4B" w:rsidRPr="00156F4B" w:rsidRDefault="00473A79" w:rsidP="00E86CEE">
            <w:pPr>
              <w:pStyle w:val="ListBullet"/>
            </w:pPr>
            <w:r>
              <w:t xml:space="preserve">to </w:t>
            </w:r>
            <w:r w:rsidR="008532EF">
              <w:t>describe</w:t>
            </w:r>
            <w:r w:rsidR="00E86CEE" w:rsidRPr="00E86CEE">
              <w:t xml:space="preserve"> the structure of living systems and their components.</w:t>
            </w:r>
          </w:p>
        </w:tc>
        <w:tc>
          <w:tcPr>
            <w:tcW w:w="6434" w:type="dxa"/>
          </w:tcPr>
          <w:p w14:paraId="77E4DE54" w14:textId="6DB1486E" w:rsidR="005A497D" w:rsidRPr="005A497D" w:rsidRDefault="005A497D" w:rsidP="005A497D">
            <w:pPr>
              <w:pStyle w:val="ListBullet"/>
            </w:pPr>
            <w:r w:rsidRPr="005A497D">
              <w:t>define living system</w:t>
            </w:r>
          </w:p>
          <w:p w14:paraId="22322185" w14:textId="18E62C14" w:rsidR="005A497D" w:rsidRPr="005A497D" w:rsidRDefault="005A497D" w:rsidP="005A497D">
            <w:pPr>
              <w:pStyle w:val="ListBullet"/>
            </w:pPr>
            <w:r w:rsidRPr="005A497D">
              <w:t>identify examples of living systems</w:t>
            </w:r>
            <w:r w:rsidR="00D064F0">
              <w:t xml:space="preserve"> such</w:t>
            </w:r>
            <w:r w:rsidRPr="005A497D">
              <w:t xml:space="preserve"> as body systems, plant systems and ecosystems</w:t>
            </w:r>
          </w:p>
          <w:p w14:paraId="783CBF75" w14:textId="77777777" w:rsidR="005A497D" w:rsidRPr="005A497D" w:rsidRDefault="005A497D" w:rsidP="005A497D">
            <w:pPr>
              <w:pStyle w:val="ListBullet"/>
            </w:pPr>
            <w:r w:rsidRPr="005A497D">
              <w:t>identify components of body systems, plant systems and ecosystems</w:t>
            </w:r>
          </w:p>
          <w:p w14:paraId="097238DA" w14:textId="77777777" w:rsidR="009B3D9A" w:rsidRDefault="005A497D" w:rsidP="005A497D">
            <w:pPr>
              <w:pStyle w:val="ListBullet"/>
            </w:pPr>
            <w:r w:rsidRPr="005A497D">
              <w:t>outline that components of living systems are interdependent on each other</w:t>
            </w:r>
          </w:p>
          <w:p w14:paraId="69B220BE" w14:textId="70B92372" w:rsidR="00E9055D" w:rsidRDefault="00E9055D" w:rsidP="005A497D">
            <w:pPr>
              <w:pStyle w:val="ListBullet"/>
            </w:pPr>
            <w:r>
              <w:t>identify what cells, tissues and organs are</w:t>
            </w:r>
            <w:r w:rsidR="002D087E">
              <w:t>,</w:t>
            </w:r>
            <w:r>
              <w:t xml:space="preserve"> including examples</w:t>
            </w:r>
          </w:p>
          <w:p w14:paraId="60A1D709" w14:textId="736BAF6E" w:rsidR="00E9055D" w:rsidRPr="00156F4B" w:rsidRDefault="00E9055D" w:rsidP="005A497D">
            <w:pPr>
              <w:pStyle w:val="ListBullet"/>
            </w:pPr>
            <w:r>
              <w:t xml:space="preserve">explain </w:t>
            </w:r>
            <w:r w:rsidR="00B800D9">
              <w:t>that</w:t>
            </w:r>
            <w:r>
              <w:t xml:space="preserve"> cells form tissues and </w:t>
            </w:r>
            <w:r w:rsidR="00B800D9">
              <w:t>that</w:t>
            </w:r>
            <w:r>
              <w:t xml:space="preserve"> tissues </w:t>
            </w:r>
            <w:r w:rsidR="00986C84">
              <w:t>form</w:t>
            </w:r>
            <w:r>
              <w:t xml:space="preserve"> organs.</w:t>
            </w:r>
          </w:p>
        </w:tc>
      </w:tr>
    </w:tbl>
    <w:p w14:paraId="351217AD" w14:textId="50F6E368" w:rsidR="000B18A7" w:rsidRDefault="001C730D" w:rsidP="001C730D">
      <w:pPr>
        <w:pStyle w:val="Heading2"/>
      </w:pPr>
      <w:bookmarkStart w:id="11" w:name="_Toc223080703"/>
      <w:bookmarkEnd w:id="9"/>
      <w:bookmarkEnd w:id="10"/>
      <w:r>
        <w:t>What are living systems?</w:t>
      </w:r>
      <w:bookmarkEnd w:id="11"/>
    </w:p>
    <w:p w14:paraId="285E5262" w14:textId="1BAD709C" w:rsidR="009F7AC8" w:rsidRDefault="00C43617" w:rsidP="009F7AC8">
      <w:r>
        <w:t>The purpose of this activity is to introduce students to living systems</w:t>
      </w:r>
      <w:r w:rsidR="006F43B4">
        <w:t xml:space="preserve"> and </w:t>
      </w:r>
      <w:r>
        <w:t xml:space="preserve">to </w:t>
      </w:r>
      <w:r w:rsidR="00C671DA">
        <w:t>link</w:t>
      </w:r>
      <w:r w:rsidR="00637755">
        <w:t xml:space="preserve"> </w:t>
      </w:r>
      <w:r>
        <w:t xml:space="preserve">the content groups </w:t>
      </w:r>
      <w:r w:rsidR="00E72F2A">
        <w:t>so students can see how they</w:t>
      </w:r>
      <w:r w:rsidR="00637755">
        <w:t xml:space="preserve"> connect within the unit</w:t>
      </w:r>
      <w:r>
        <w:t xml:space="preserve">. </w:t>
      </w:r>
      <w:r w:rsidR="004D6814">
        <w:t>S</w:t>
      </w:r>
      <w:r>
        <w:t xml:space="preserve">tudents will </w:t>
      </w:r>
      <w:r w:rsidR="004D6814">
        <w:t>gain</w:t>
      </w:r>
      <w:r>
        <w:t xml:space="preserve"> an overview of body systems, plant systems</w:t>
      </w:r>
      <w:r w:rsidR="00A44EBB">
        <w:t xml:space="preserve"> and ecosystems</w:t>
      </w:r>
      <w:r w:rsidR="00051E0D">
        <w:t>. They will be introduced to the idea</w:t>
      </w:r>
      <w:r w:rsidR="00A44EBB">
        <w:t xml:space="preserve"> that living systems are composed of many </w:t>
      </w:r>
      <w:r w:rsidR="006F43B4">
        <w:t>interacting components</w:t>
      </w:r>
      <w:r w:rsidR="00DF0872">
        <w:t>.</w:t>
      </w:r>
    </w:p>
    <w:p w14:paraId="6004B3C2" w14:textId="4EFEB4E0" w:rsidR="00DF0872" w:rsidRDefault="00DF0872" w:rsidP="00DF0872">
      <w:pPr>
        <w:pStyle w:val="ListNumber"/>
      </w:pPr>
      <w:r>
        <w:t xml:space="preserve">Define the </w:t>
      </w:r>
      <w:r w:rsidR="005903BF">
        <w:t>term</w:t>
      </w:r>
      <w:r>
        <w:t xml:space="preserve"> living system</w:t>
      </w:r>
      <w:r w:rsidRPr="00C61E6B">
        <w:t xml:space="preserve"> </w:t>
      </w:r>
      <w:r w:rsidR="00C61E6B">
        <w:t xml:space="preserve">with examples </w:t>
      </w:r>
      <w:r w:rsidRPr="00C61E6B">
        <w:t>using</w:t>
      </w:r>
      <w:r w:rsidRPr="00C61E6B">
        <w:rPr>
          <w:rStyle w:val="Strong"/>
        </w:rPr>
        <w:t xml:space="preserve"> </w:t>
      </w:r>
      <w:r w:rsidR="00C61E6B" w:rsidRPr="00C61E6B">
        <w:rPr>
          <w:rStyle w:val="Strong"/>
        </w:rPr>
        <w:t>LIV PPT ‘1.1 Defining living system</w:t>
      </w:r>
      <w:r w:rsidR="008566CB">
        <w:rPr>
          <w:rStyle w:val="Strong"/>
        </w:rPr>
        <w:t>’</w:t>
      </w:r>
      <w:r w:rsidR="00C61E6B">
        <w:t>.</w:t>
      </w:r>
    </w:p>
    <w:p w14:paraId="18ECA1BC" w14:textId="2E068BB1" w:rsidR="005903BF" w:rsidRPr="005903BF" w:rsidRDefault="005903BF" w:rsidP="005903BF">
      <w:pPr>
        <w:pStyle w:val="FeatureBox4"/>
        <w:rPr>
          <w:rStyle w:val="Strong"/>
        </w:rPr>
      </w:pPr>
      <w:r w:rsidRPr="00526361">
        <w:rPr>
          <w:rStyle w:val="Strong"/>
        </w:rPr>
        <w:t>Note:</w:t>
      </w:r>
      <w:r>
        <w:t xml:space="preserve"> </w:t>
      </w:r>
      <w:r w:rsidR="004F7747">
        <w:t xml:space="preserve">the </w:t>
      </w:r>
      <w:r>
        <w:t xml:space="preserve">definition of </w:t>
      </w:r>
      <w:r w:rsidR="008566CB">
        <w:t>‘</w:t>
      </w:r>
      <w:r>
        <w:t>system</w:t>
      </w:r>
      <w:r w:rsidR="008566CB">
        <w:t>’</w:t>
      </w:r>
      <w:r>
        <w:t xml:space="preserve"> is also provided in the speaker notes of the slide in</w:t>
      </w:r>
      <w:r w:rsidRPr="005903BF">
        <w:t xml:space="preserve"> </w:t>
      </w:r>
      <w:r w:rsidRPr="005903BF">
        <w:rPr>
          <w:rStyle w:val="Strong"/>
        </w:rPr>
        <w:t>LIV PPT ‘1.1 Defining living system</w:t>
      </w:r>
      <w:r w:rsidR="008566CB">
        <w:rPr>
          <w:rStyle w:val="Strong"/>
        </w:rPr>
        <w:t>’</w:t>
      </w:r>
      <w:r w:rsidRPr="00A26876">
        <w:t>.</w:t>
      </w:r>
      <w:r>
        <w:rPr>
          <w:rStyle w:val="Strong"/>
        </w:rPr>
        <w:t xml:space="preserve"> </w:t>
      </w:r>
      <w:r w:rsidRPr="00FC68DF">
        <w:t xml:space="preserve">This is to </w:t>
      </w:r>
      <w:r w:rsidR="00E72F2A">
        <w:t>help students define</w:t>
      </w:r>
      <w:r w:rsidRPr="00FC68DF">
        <w:t xml:space="preserve"> </w:t>
      </w:r>
      <w:r w:rsidR="00124A0F">
        <w:t xml:space="preserve">a </w:t>
      </w:r>
      <w:r w:rsidRPr="00FC68DF">
        <w:t>living system</w:t>
      </w:r>
      <w:r w:rsidR="00124A0F">
        <w:t>, as the term ‘system’ is part of its</w:t>
      </w:r>
      <w:r w:rsidRPr="00FC68DF">
        <w:t xml:space="preserve"> </w:t>
      </w:r>
      <w:r w:rsidR="00FC68DF" w:rsidRPr="00FC68DF">
        <w:t>definition.</w:t>
      </w:r>
    </w:p>
    <w:p w14:paraId="0EE43268" w14:textId="2DD09557" w:rsidR="004972B1" w:rsidRDefault="00C87230" w:rsidP="00DF0872">
      <w:pPr>
        <w:pStyle w:val="ListNumber"/>
      </w:pPr>
      <w:r>
        <w:lastRenderedPageBreak/>
        <w:t>Introduce students to the living systems in this focus area</w:t>
      </w:r>
      <w:r w:rsidR="00A44EBB">
        <w:t xml:space="preserve">: </w:t>
      </w:r>
      <w:r>
        <w:t xml:space="preserve">body (organ) systems, plant systems and ecosystems by defining the terms using </w:t>
      </w:r>
      <w:r w:rsidRPr="00BB4AA0">
        <w:rPr>
          <w:rStyle w:val="Strong"/>
        </w:rPr>
        <w:t>LIV PPT</w:t>
      </w:r>
      <w:r>
        <w:t xml:space="preserve"> </w:t>
      </w:r>
      <w:r w:rsidRPr="00A26876">
        <w:rPr>
          <w:rStyle w:val="Strong"/>
        </w:rPr>
        <w:t>‘</w:t>
      </w:r>
      <w:r w:rsidRPr="00C87230">
        <w:rPr>
          <w:rStyle w:val="Strong"/>
        </w:rPr>
        <w:t xml:space="preserve">1.1 </w:t>
      </w:r>
      <w:r w:rsidR="00B924E2">
        <w:rPr>
          <w:rStyle w:val="Strong"/>
        </w:rPr>
        <w:t>Types</w:t>
      </w:r>
      <w:r w:rsidRPr="00C87230">
        <w:rPr>
          <w:rStyle w:val="Strong"/>
        </w:rPr>
        <w:t xml:space="preserve"> of living systems</w:t>
      </w:r>
      <w:r w:rsidR="00D77E20">
        <w:rPr>
          <w:rStyle w:val="Strong"/>
        </w:rPr>
        <w:t xml:space="preserve"> (3 slides)</w:t>
      </w:r>
      <w:r w:rsidR="001653D4">
        <w:rPr>
          <w:rStyle w:val="Strong"/>
        </w:rPr>
        <w:t>’</w:t>
      </w:r>
      <w:r>
        <w:t>.</w:t>
      </w:r>
    </w:p>
    <w:p w14:paraId="5B484BE0" w14:textId="0442D868" w:rsidR="00E51F72" w:rsidRDefault="00012814" w:rsidP="00E51F72">
      <w:pPr>
        <w:pStyle w:val="ListNumber"/>
      </w:pPr>
      <w:r>
        <w:t xml:space="preserve">Assign </w:t>
      </w:r>
      <w:r w:rsidR="00A7714C" w:rsidRPr="00DB0D5A">
        <w:rPr>
          <w:rStyle w:val="Strong"/>
        </w:rPr>
        <w:t xml:space="preserve">LIV PPT </w:t>
      </w:r>
      <w:r w:rsidR="00615817">
        <w:rPr>
          <w:rStyle w:val="Strong"/>
        </w:rPr>
        <w:t>‘</w:t>
      </w:r>
      <w:r w:rsidR="00A7714C" w:rsidRPr="00DB0D5A">
        <w:rPr>
          <w:rStyle w:val="Strong"/>
        </w:rPr>
        <w:t>1.1 Which system does it belong to</w:t>
      </w:r>
      <w:r w:rsidR="00F02059" w:rsidRPr="00DB0D5A">
        <w:rPr>
          <w:rStyle w:val="Strong"/>
        </w:rPr>
        <w:t>? (1–3)</w:t>
      </w:r>
      <w:r w:rsidR="00615817">
        <w:rPr>
          <w:rStyle w:val="Strong"/>
        </w:rPr>
        <w:t>’</w:t>
      </w:r>
      <w:r w:rsidR="00F02059">
        <w:t xml:space="preserve"> to students digitally. </w:t>
      </w:r>
      <w:r w:rsidR="00E541DC">
        <w:t>Ask students to identify relevant components of body (organ) systems, plant systems and ecosystems</w:t>
      </w:r>
      <w:r w:rsidR="00E51F72">
        <w:rPr>
          <w:rStyle w:val="CommentReference"/>
          <w:sz w:val="22"/>
          <w:szCs w:val="24"/>
        </w:rPr>
        <w:t>. S</w:t>
      </w:r>
      <w:r w:rsidR="00600829">
        <w:t>tudents</w:t>
      </w:r>
      <w:r w:rsidR="0079648A">
        <w:t xml:space="preserve"> are presented with</w:t>
      </w:r>
      <w:r w:rsidR="00600829">
        <w:t xml:space="preserve"> i</w:t>
      </w:r>
      <w:r w:rsidR="00FE139F">
        <w:t>mages of components related to a human body</w:t>
      </w:r>
      <w:r w:rsidR="0023432A">
        <w:t xml:space="preserve"> (organ)</w:t>
      </w:r>
      <w:r w:rsidR="00FE139F">
        <w:t xml:space="preserve"> system (respiratory), plant</w:t>
      </w:r>
      <w:r w:rsidR="00FF4435">
        <w:t xml:space="preserve"> systems and ecosystems. </w:t>
      </w:r>
      <w:r w:rsidR="00E51F72">
        <w:t>Students select the components that relate to the system on each slide, then drag the image over. Note that students do not need to select a label for each image; the labels are provided only to help students identify each image.</w:t>
      </w:r>
    </w:p>
    <w:p w14:paraId="72CFB853" w14:textId="414C24BD" w:rsidR="00F567C7" w:rsidRDefault="00F567C7" w:rsidP="00E51F72">
      <w:pPr>
        <w:pStyle w:val="ListNumber"/>
      </w:pPr>
      <w:r>
        <w:t xml:space="preserve">Facilitate class discussion using </w:t>
      </w:r>
      <w:r w:rsidRPr="00BB4AA0">
        <w:rPr>
          <w:rStyle w:val="Strong"/>
        </w:rPr>
        <w:t>LIV PPT</w:t>
      </w:r>
      <w:r>
        <w:t xml:space="preserve"> ‘</w:t>
      </w:r>
      <w:r w:rsidRPr="00C87230">
        <w:rPr>
          <w:rStyle w:val="Strong"/>
        </w:rPr>
        <w:t xml:space="preserve">1.1 </w:t>
      </w:r>
      <w:r w:rsidRPr="00FE139F">
        <w:rPr>
          <w:b/>
          <w:bCs/>
        </w:rPr>
        <w:t>Which system does it belong to? (</w:t>
      </w:r>
      <w:r w:rsidR="00E51F72">
        <w:rPr>
          <w:b/>
          <w:bCs/>
        </w:rPr>
        <w:t xml:space="preserve">4 of </w:t>
      </w:r>
      <w:r>
        <w:rPr>
          <w:b/>
          <w:bCs/>
        </w:rPr>
        <w:t>4)’</w:t>
      </w:r>
      <w:r>
        <w:t xml:space="preserve"> to check </w:t>
      </w:r>
      <w:r w:rsidR="00596E1F">
        <w:t xml:space="preserve">that </w:t>
      </w:r>
      <w:r>
        <w:t>students have correctly identified the components of each system.</w:t>
      </w:r>
    </w:p>
    <w:p w14:paraId="0E14EA43" w14:textId="17338A15" w:rsidR="008315A0" w:rsidRDefault="008315A0" w:rsidP="008315A0">
      <w:pPr>
        <w:pStyle w:val="Caption"/>
      </w:pPr>
      <w:r>
        <w:t xml:space="preserve">Figure </w:t>
      </w:r>
      <w:r w:rsidR="00441923">
        <w:fldChar w:fldCharType="begin"/>
      </w:r>
      <w:r w:rsidR="00441923">
        <w:instrText xml:space="preserve"> SEQ Figure \* ARABIC </w:instrText>
      </w:r>
      <w:r w:rsidR="00441923">
        <w:fldChar w:fldCharType="separate"/>
      </w:r>
      <w:r w:rsidR="00441923">
        <w:rPr>
          <w:noProof/>
        </w:rPr>
        <w:t>1</w:t>
      </w:r>
      <w:r w:rsidR="00441923">
        <w:fldChar w:fldCharType="end"/>
      </w:r>
      <w:r>
        <w:t xml:space="preserve"> </w:t>
      </w:r>
      <w:r w:rsidR="00711763">
        <w:t>–</w:t>
      </w:r>
      <w:r>
        <w:t xml:space="preserve"> </w:t>
      </w:r>
      <w:r w:rsidR="007A67ED">
        <w:t xml:space="preserve">sample </w:t>
      </w:r>
      <w:r w:rsidR="00711763">
        <w:t xml:space="preserve">response for </w:t>
      </w:r>
      <w:r w:rsidR="007A67ED">
        <w:t>‘</w:t>
      </w:r>
      <w:r w:rsidR="00711763">
        <w:t>1.1 Which system does it belong to?</w:t>
      </w:r>
      <w:r w:rsidR="007A67ED">
        <w:t xml:space="preserve"> (4 of 4)’</w:t>
      </w:r>
    </w:p>
    <w:p w14:paraId="2E2CF64D" w14:textId="14D74073" w:rsidR="008315A0" w:rsidRPr="008315A0" w:rsidRDefault="008315A0" w:rsidP="008315A0">
      <w:r w:rsidRPr="008315A0">
        <w:rPr>
          <w:noProof/>
        </w:rPr>
        <w:drawing>
          <wp:inline distT="0" distB="0" distL="0" distR="0" wp14:anchorId="20D04788" wp14:editId="0C8BA29E">
            <wp:extent cx="5597978" cy="3148863"/>
            <wp:effectExtent l="19050" t="19050" r="22225" b="13970"/>
            <wp:docPr id="1945303058" name="Picture 3" descr="An image of a body system, plant systems and ecosystem.">
              <a:extLst xmlns:a="http://schemas.openxmlformats.org/drawingml/2006/main">
                <a:ext uri="{FF2B5EF4-FFF2-40B4-BE49-F238E27FC236}">
                  <a16:creationId xmlns:a16="http://schemas.microsoft.com/office/drawing/2014/main" id="{D8F46B99-31A6-EE38-5887-A8C1A81CC7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03058" name="Picture 3" descr="An image of a body system, plant systems and ecosystem.">
                      <a:extLst>
                        <a:ext uri="{FF2B5EF4-FFF2-40B4-BE49-F238E27FC236}">
                          <a16:creationId xmlns:a16="http://schemas.microsoft.com/office/drawing/2014/main" id="{D8F46B99-31A6-EE38-5887-A8C1A81CC77D}"/>
                        </a:ext>
                      </a:extLst>
                    </pic:cNvPr>
                    <pic:cNvPicPr>
                      <a:picLocks noChangeAspect="1"/>
                    </pic:cNvPicPr>
                  </pic:nvPicPr>
                  <pic:blipFill>
                    <a:blip r:embed="rId29"/>
                    <a:stretch>
                      <a:fillRect/>
                    </a:stretch>
                  </pic:blipFill>
                  <pic:spPr>
                    <a:xfrm>
                      <a:off x="0" y="0"/>
                      <a:ext cx="5607717" cy="3154341"/>
                    </a:xfrm>
                    <a:prstGeom prst="rect">
                      <a:avLst/>
                    </a:prstGeom>
                    <a:ln>
                      <a:solidFill>
                        <a:schemeClr val="tx1"/>
                      </a:solidFill>
                    </a:ln>
                  </pic:spPr>
                </pic:pic>
              </a:graphicData>
            </a:graphic>
          </wp:inline>
        </w:drawing>
      </w:r>
    </w:p>
    <w:p w14:paraId="71091448" w14:textId="7A887BF1" w:rsidR="00A42644" w:rsidRPr="00A42644" w:rsidRDefault="00A42644" w:rsidP="00A26876">
      <w:pPr>
        <w:pStyle w:val="ListBullet2"/>
        <w:ind w:left="1134" w:hanging="567"/>
      </w:pPr>
      <w:r w:rsidRPr="00A42644">
        <w:rPr>
          <w:b/>
          <w:bCs/>
        </w:rPr>
        <w:t>Body system</w:t>
      </w:r>
      <w:r>
        <w:rPr>
          <w:b/>
          <w:bCs/>
        </w:rPr>
        <w:t xml:space="preserve">: </w:t>
      </w:r>
      <w:r w:rsidR="004F7747">
        <w:t>t</w:t>
      </w:r>
      <w:r w:rsidR="004F7747" w:rsidRPr="00A42644">
        <w:t>his</w:t>
      </w:r>
      <w:r w:rsidR="004F7747">
        <w:t xml:space="preserve"> </w:t>
      </w:r>
      <w:r>
        <w:t>image</w:t>
      </w:r>
      <w:r w:rsidRPr="00A42644">
        <w:t xml:space="preserve"> shows a human body system, specifically the respiratory system (students should have learn</w:t>
      </w:r>
      <w:r w:rsidR="007A67ED">
        <w:t>ed</w:t>
      </w:r>
      <w:r w:rsidRPr="00A42644">
        <w:t xml:space="preserve"> about this in Stage 3</w:t>
      </w:r>
      <w:r>
        <w:t xml:space="preserve">). </w:t>
      </w:r>
      <w:r w:rsidRPr="00A42644">
        <w:t xml:space="preserve">Components of this body system include the upper respiratory system, </w:t>
      </w:r>
      <w:r w:rsidR="00453A71">
        <w:t xml:space="preserve">the diaphragm and the </w:t>
      </w:r>
      <w:r w:rsidRPr="00A42644">
        <w:t>lower respiratory system.</w:t>
      </w:r>
    </w:p>
    <w:p w14:paraId="02AD8E9B" w14:textId="312C42ED" w:rsidR="00A42644" w:rsidRDefault="00A42644" w:rsidP="00A26876">
      <w:pPr>
        <w:pStyle w:val="ListBullet2"/>
        <w:ind w:left="1134" w:hanging="567"/>
      </w:pPr>
      <w:r w:rsidRPr="00711763">
        <w:rPr>
          <w:rStyle w:val="Strong"/>
        </w:rPr>
        <w:t>Plant systems:</w:t>
      </w:r>
      <w:r>
        <w:t xml:space="preserve"> </w:t>
      </w:r>
      <w:r w:rsidR="004F7747">
        <w:t>t</w:t>
      </w:r>
      <w:r w:rsidR="004F7747" w:rsidRPr="00A42644">
        <w:t xml:space="preserve">his </w:t>
      </w:r>
      <w:r>
        <w:t xml:space="preserve">image </w:t>
      </w:r>
      <w:r w:rsidRPr="00A42644">
        <w:t>shows a whole organism, a plant, made up of different systems within the plant</w:t>
      </w:r>
      <w:r w:rsidR="00851A7A">
        <w:t>,</w:t>
      </w:r>
      <w:r w:rsidRPr="00A42644">
        <w:t xml:space="preserve"> such as the flower, stem with leaves and root system.</w:t>
      </w:r>
    </w:p>
    <w:p w14:paraId="3E266783" w14:textId="6107C5EF" w:rsidR="00B85784" w:rsidRPr="00B85784" w:rsidRDefault="00A42644" w:rsidP="00A26876">
      <w:pPr>
        <w:pStyle w:val="ListBullet2"/>
        <w:ind w:left="1134" w:hanging="567"/>
      </w:pPr>
      <w:r w:rsidRPr="00A42644">
        <w:rPr>
          <w:b/>
          <w:bCs/>
        </w:rPr>
        <w:lastRenderedPageBreak/>
        <w:t>Ecosyste</w:t>
      </w:r>
      <w:r>
        <w:rPr>
          <w:b/>
          <w:bCs/>
        </w:rPr>
        <w:t xml:space="preserve">m: </w:t>
      </w:r>
      <w:r w:rsidR="004F7747">
        <w:t>t</w:t>
      </w:r>
      <w:r w:rsidR="004F7747" w:rsidRPr="00A42644">
        <w:t xml:space="preserve">his </w:t>
      </w:r>
      <w:r w:rsidRPr="00A42644">
        <w:t>shows an ecosystem containing living and non-living things.</w:t>
      </w:r>
      <w:r>
        <w:t xml:space="preserve"> </w:t>
      </w:r>
      <w:r w:rsidRPr="00A42644">
        <w:t xml:space="preserve">The ecosystem comprises living things such as </w:t>
      </w:r>
      <w:r w:rsidR="00730BF6">
        <w:t xml:space="preserve">trees, horses, geese and goats, </w:t>
      </w:r>
      <w:r w:rsidR="00453A71">
        <w:t>as well as non-living components such as water and soil nutrients</w:t>
      </w:r>
      <w:r w:rsidRPr="00A42644">
        <w:t>.</w:t>
      </w:r>
      <w:r w:rsidR="00B85784">
        <w:t xml:space="preserve"> A</w:t>
      </w:r>
      <w:r w:rsidR="00B85784" w:rsidRPr="00B85784">
        <w:t xml:space="preserve">n ecosystem is a system of systems (a super system) in that it represents the interaction of animal </w:t>
      </w:r>
      <w:r w:rsidR="00E360F4">
        <w:t>and</w:t>
      </w:r>
      <w:r w:rsidR="00E360F4" w:rsidRPr="00B85784">
        <w:t xml:space="preserve"> </w:t>
      </w:r>
      <w:r w:rsidR="00B85784" w:rsidRPr="00B85784">
        <w:t>plant systems (biotic) and environmental systems (the spheres).</w:t>
      </w:r>
    </w:p>
    <w:p w14:paraId="4D63C74F" w14:textId="5173FFBC" w:rsidR="00F567C7" w:rsidRPr="00E44AF2" w:rsidRDefault="00BA6108" w:rsidP="00F567C7">
      <w:pPr>
        <w:pStyle w:val="ListNumber"/>
        <w:rPr>
          <w:b/>
        </w:rPr>
      </w:pPr>
      <w:r>
        <w:t xml:space="preserve">Students </w:t>
      </w:r>
      <w:hyperlink r:id="rId30" w:history="1">
        <w:r w:rsidR="003D0F32">
          <w:rPr>
            <w:rStyle w:val="Hyperlink"/>
          </w:rPr>
          <w:t>T</w:t>
        </w:r>
        <w:r w:rsidRPr="00BA6108">
          <w:rPr>
            <w:rStyle w:val="Hyperlink"/>
          </w:rPr>
          <w:t>hink-</w:t>
        </w:r>
        <w:r w:rsidR="003D0F32">
          <w:rPr>
            <w:rStyle w:val="Hyperlink"/>
          </w:rPr>
          <w:t>P</w:t>
        </w:r>
        <w:r w:rsidRPr="00BA6108">
          <w:rPr>
            <w:rStyle w:val="Hyperlink"/>
          </w:rPr>
          <w:t>air-</w:t>
        </w:r>
        <w:r w:rsidR="003D0F32">
          <w:rPr>
            <w:rStyle w:val="Hyperlink"/>
          </w:rPr>
          <w:t>S</w:t>
        </w:r>
        <w:r w:rsidRPr="00BA6108">
          <w:rPr>
            <w:rStyle w:val="Hyperlink"/>
          </w:rPr>
          <w:t>hare</w:t>
        </w:r>
      </w:hyperlink>
      <w:r>
        <w:t xml:space="preserve"> to answer the questions in the </w:t>
      </w:r>
      <w:r w:rsidRPr="008C7455">
        <w:rPr>
          <w:rStyle w:val="Strong"/>
        </w:rPr>
        <w:t>LIV PPT ‘1.1 Parts of living systems’</w:t>
      </w:r>
      <w:r>
        <w:t xml:space="preserve"> to outline that systems are made up of many interdependent components. Sample responses to the questions </w:t>
      </w:r>
      <w:r w:rsidR="00E72F2A">
        <w:t xml:space="preserve">are provided in the slide's speaker notes </w:t>
      </w:r>
      <w:r>
        <w:t>and in Sample student responses (</w:t>
      </w:r>
      <w:r w:rsidR="003D0F32">
        <w:t>T</w:t>
      </w:r>
      <w:r>
        <w:t>hink-</w:t>
      </w:r>
      <w:r w:rsidR="003D0F32">
        <w:t>P</w:t>
      </w:r>
      <w:r>
        <w:t>air-</w:t>
      </w:r>
      <w:r w:rsidR="003D0F32">
        <w:t>S</w:t>
      </w:r>
      <w:r>
        <w:t>hare).</w:t>
      </w:r>
    </w:p>
    <w:p w14:paraId="680D97AC" w14:textId="196EC41A" w:rsidR="00BE2711" w:rsidRDefault="00BE2711" w:rsidP="00A26876">
      <w:pPr>
        <w:pStyle w:val="ListBullet2"/>
        <w:ind w:left="1134" w:hanging="567"/>
      </w:pPr>
      <w:r w:rsidRPr="00BE2711">
        <w:rPr>
          <w:rStyle w:val="Strong"/>
        </w:rPr>
        <w:t>Think</w:t>
      </w:r>
      <w:r>
        <w:t>: students independently engage with the questions on the slide and consider a response.</w:t>
      </w:r>
    </w:p>
    <w:p w14:paraId="27FDEB6C" w14:textId="29BA0A72" w:rsidR="00BE2711" w:rsidRDefault="00BE2711" w:rsidP="00A26876">
      <w:pPr>
        <w:pStyle w:val="ListBullet2"/>
        <w:ind w:left="1134" w:hanging="567"/>
      </w:pPr>
      <w:r>
        <w:rPr>
          <w:rStyle w:val="Strong"/>
        </w:rPr>
        <w:t>Pair</w:t>
      </w:r>
      <w:r w:rsidRPr="00BE2711">
        <w:t>:</w:t>
      </w:r>
      <w:r>
        <w:t xml:space="preserve"> students pair up with a classmate and share their responses.</w:t>
      </w:r>
    </w:p>
    <w:p w14:paraId="3995BA5F" w14:textId="2AC5DC9A" w:rsidR="008525C2" w:rsidRDefault="008525C2" w:rsidP="00A26876">
      <w:pPr>
        <w:pStyle w:val="ListBullet2"/>
        <w:ind w:left="1134" w:hanging="567"/>
      </w:pPr>
      <w:r>
        <w:rPr>
          <w:rStyle w:val="Strong"/>
        </w:rPr>
        <w:t>Share</w:t>
      </w:r>
      <w:r w:rsidRPr="008525C2">
        <w:t>:</w:t>
      </w:r>
      <w:r>
        <w:t xml:space="preserve"> </w:t>
      </w:r>
      <w:r w:rsidR="00E72F2A">
        <w:t>students will share their responses with the</w:t>
      </w:r>
      <w:r>
        <w:t xml:space="preserve"> class in a </w:t>
      </w:r>
      <w:r w:rsidR="005522C8">
        <w:t>whole-class</w:t>
      </w:r>
      <w:r>
        <w:t xml:space="preserve"> discussion.</w:t>
      </w:r>
    </w:p>
    <w:p w14:paraId="2108B663" w14:textId="1A98CD7F" w:rsidR="00804B56" w:rsidRDefault="00B424E7" w:rsidP="009356F3">
      <w:pPr>
        <w:rPr>
          <w:rStyle w:val="Strong"/>
        </w:rPr>
      </w:pPr>
      <w:r>
        <w:rPr>
          <w:rStyle w:val="Strong"/>
        </w:rPr>
        <w:t>Sample student responses</w:t>
      </w:r>
      <w:r w:rsidR="009356F3">
        <w:rPr>
          <w:rStyle w:val="Strong"/>
        </w:rPr>
        <w:t xml:space="preserve"> (</w:t>
      </w:r>
      <w:r w:rsidR="003D0F32">
        <w:rPr>
          <w:rStyle w:val="Strong"/>
        </w:rPr>
        <w:t>T</w:t>
      </w:r>
      <w:r w:rsidR="009356F3">
        <w:rPr>
          <w:rStyle w:val="Strong"/>
        </w:rPr>
        <w:t>hink-</w:t>
      </w:r>
      <w:r w:rsidR="003D0F32">
        <w:rPr>
          <w:rStyle w:val="Strong"/>
        </w:rPr>
        <w:t>P</w:t>
      </w:r>
      <w:r w:rsidR="009356F3">
        <w:rPr>
          <w:rStyle w:val="Strong"/>
        </w:rPr>
        <w:t>air-</w:t>
      </w:r>
      <w:r w:rsidR="003D0F32">
        <w:rPr>
          <w:rStyle w:val="Strong"/>
        </w:rPr>
        <w:t>S</w:t>
      </w:r>
      <w:r w:rsidR="009356F3">
        <w:rPr>
          <w:rStyle w:val="Strong"/>
        </w:rPr>
        <w:t>hare)</w:t>
      </w:r>
    </w:p>
    <w:p w14:paraId="00127DB5" w14:textId="1C8865FF" w:rsidR="00EE02FF" w:rsidRPr="00EE02FF" w:rsidRDefault="00EE02FF" w:rsidP="00562133">
      <w:pPr>
        <w:pStyle w:val="ListNumber"/>
        <w:numPr>
          <w:ilvl w:val="0"/>
          <w:numId w:val="1"/>
        </w:numPr>
      </w:pPr>
      <w:r w:rsidRPr="00EE02FF">
        <w:t>I can see the lungs and diaphragm. (</w:t>
      </w:r>
      <w:r w:rsidRPr="008C7455">
        <w:rPr>
          <w:rStyle w:val="Strong"/>
        </w:rPr>
        <w:t>Body system</w:t>
      </w:r>
      <w:r w:rsidRPr="00EE02FF">
        <w:t>)</w:t>
      </w:r>
      <w:r>
        <w:t xml:space="preserve"> </w:t>
      </w:r>
      <w:r w:rsidRPr="00EE02FF">
        <w:t>There are roots, a stem, leaves and a flower. (</w:t>
      </w:r>
      <w:r w:rsidRPr="008C7455">
        <w:rPr>
          <w:rStyle w:val="Strong"/>
        </w:rPr>
        <w:t>Plant systems</w:t>
      </w:r>
      <w:r w:rsidRPr="00EE02FF">
        <w:t>)</w:t>
      </w:r>
      <w:r>
        <w:t xml:space="preserve"> </w:t>
      </w:r>
      <w:r w:rsidRPr="00EE02FF">
        <w:t>There are trees, animals, water and grass. (</w:t>
      </w:r>
      <w:r w:rsidRPr="008C7455">
        <w:rPr>
          <w:rStyle w:val="Strong"/>
        </w:rPr>
        <w:t>Ecosystem</w:t>
      </w:r>
      <w:r w:rsidR="00513C2E">
        <w:rPr>
          <w:rStyle w:val="Strong"/>
        </w:rPr>
        <w:t>s</w:t>
      </w:r>
      <w:r w:rsidRPr="00EE02FF">
        <w:t>)</w:t>
      </w:r>
    </w:p>
    <w:p w14:paraId="095DEABF" w14:textId="2C00BF74" w:rsidR="00EE02FF" w:rsidRPr="00EE02FF" w:rsidRDefault="00EE02FF" w:rsidP="00562133">
      <w:pPr>
        <w:pStyle w:val="ListNumber"/>
        <w:numPr>
          <w:ilvl w:val="0"/>
          <w:numId w:val="1"/>
        </w:numPr>
      </w:pPr>
      <w:r w:rsidRPr="00EE02FF">
        <w:t>The systems are all made up of different parts</w:t>
      </w:r>
      <w:r>
        <w:t xml:space="preserve">. </w:t>
      </w:r>
      <w:r w:rsidRPr="00EE02FF">
        <w:t>The parts have a different job.</w:t>
      </w:r>
      <w:r>
        <w:t xml:space="preserve"> </w:t>
      </w:r>
      <w:r w:rsidRPr="00EE02FF">
        <w:t>The parts work together for a purpose.</w:t>
      </w:r>
    </w:p>
    <w:p w14:paraId="24305819" w14:textId="102C1658" w:rsidR="009356F3" w:rsidRDefault="00DA3806" w:rsidP="00562133">
      <w:pPr>
        <w:pStyle w:val="ListNumber"/>
        <w:numPr>
          <w:ilvl w:val="0"/>
          <w:numId w:val="1"/>
        </w:numPr>
      </w:pPr>
      <w:r w:rsidRPr="00DA3806">
        <w:t xml:space="preserve">If the roots </w:t>
      </w:r>
      <w:r w:rsidR="00F66B59">
        <w:t xml:space="preserve">are </w:t>
      </w:r>
      <w:r w:rsidRPr="00DA3806">
        <w:t>damaged, the</w:t>
      </w:r>
      <w:r w:rsidR="00155F61">
        <w:t>y</w:t>
      </w:r>
      <w:r w:rsidRPr="00DA3806">
        <w:t xml:space="preserve"> could</w:t>
      </w:r>
      <w:r w:rsidR="00920223">
        <w:t xml:space="preserve"> </w:t>
      </w:r>
      <w:r w:rsidRPr="00DA3806">
        <w:t>n</w:t>
      </w:r>
      <w:r w:rsidR="00920223">
        <w:t>o</w:t>
      </w:r>
      <w:r w:rsidRPr="00DA3806">
        <w:t xml:space="preserve">t </w:t>
      </w:r>
      <w:r w:rsidR="007F7A36">
        <w:t>absorb</w:t>
      </w:r>
      <w:r w:rsidRPr="00DA3806">
        <w:t xml:space="preserve"> water and </w:t>
      </w:r>
      <w:r w:rsidR="00920223">
        <w:t>the plants</w:t>
      </w:r>
      <w:r w:rsidR="00920223" w:rsidRPr="00DA3806">
        <w:t xml:space="preserve"> </w:t>
      </w:r>
      <w:r w:rsidRPr="00DA3806">
        <w:t>might die</w:t>
      </w:r>
      <w:r w:rsidR="00920223">
        <w:t>.</w:t>
      </w:r>
      <w:r>
        <w:t xml:space="preserve"> </w:t>
      </w:r>
      <w:r w:rsidRPr="00DA3806">
        <w:t xml:space="preserve">If there </w:t>
      </w:r>
      <w:r w:rsidR="00F66B59">
        <w:t>was</w:t>
      </w:r>
      <w:r w:rsidR="00F66B59" w:rsidRPr="00DA3806">
        <w:t xml:space="preserve"> </w:t>
      </w:r>
      <w:r w:rsidRPr="00DA3806">
        <w:t>no water, the plants wo</w:t>
      </w:r>
      <w:r>
        <w:t>uld not</w:t>
      </w:r>
      <w:r w:rsidRPr="00DA3806">
        <w:t xml:space="preserve"> be able to grow</w:t>
      </w:r>
      <w:r w:rsidR="00F66B59">
        <w:t xml:space="preserve"> </w:t>
      </w:r>
      <w:r w:rsidRPr="00DA3806">
        <w:t>and animals would have nothing to drink.</w:t>
      </w:r>
    </w:p>
    <w:p w14:paraId="145679B2" w14:textId="28717B49" w:rsidR="00E85911" w:rsidRDefault="007529D0" w:rsidP="00FD1C10">
      <w:pPr>
        <w:pStyle w:val="FeatureBox3"/>
      </w:pPr>
      <w:r>
        <w:rPr>
          <w:rStyle w:val="Strong"/>
        </w:rPr>
        <w:t>Checkpoint</w:t>
      </w:r>
      <w:r w:rsidR="00B22884">
        <w:rPr>
          <w:rStyle w:val="Strong"/>
        </w:rPr>
        <w:t>:</w:t>
      </w:r>
      <w:r>
        <w:rPr>
          <w:rStyle w:val="Strong"/>
        </w:rPr>
        <w:t xml:space="preserve"> </w:t>
      </w:r>
      <w:r w:rsidR="004F7747">
        <w:t xml:space="preserve">provide </w:t>
      </w:r>
      <w:r>
        <w:t xml:space="preserve">students with </w:t>
      </w:r>
      <w:r w:rsidR="00B22884">
        <w:t xml:space="preserve">the </w:t>
      </w:r>
      <w:r>
        <w:t>word bank</w:t>
      </w:r>
      <w:r w:rsidR="00B22884">
        <w:t xml:space="preserve"> and incomplete sentences </w:t>
      </w:r>
      <w:r w:rsidR="008710D3">
        <w:t xml:space="preserve">in </w:t>
      </w:r>
      <w:r w:rsidR="00B22884">
        <w:rPr>
          <w:rStyle w:val="Strong"/>
        </w:rPr>
        <w:t>LIV PPT ‘1.1 Checkpoint 1’</w:t>
      </w:r>
      <w:r>
        <w:t xml:space="preserve"> to </w:t>
      </w:r>
      <w:r w:rsidR="00E947ED">
        <w:t xml:space="preserve">assess </w:t>
      </w:r>
      <w:r w:rsidR="00B22884">
        <w:t xml:space="preserve">their </w:t>
      </w:r>
      <w:r>
        <w:t>understanding of what a living system is and the types of living systems in this focus area.</w:t>
      </w:r>
      <w:r w:rsidR="00E43792">
        <w:t xml:space="preserve"> A sample response is provided in</w:t>
      </w:r>
      <w:r w:rsidR="00750508">
        <w:t xml:space="preserve"> </w:t>
      </w:r>
      <w:r w:rsidR="00750508">
        <w:fldChar w:fldCharType="begin"/>
      </w:r>
      <w:r w:rsidR="00750508">
        <w:instrText xml:space="preserve"> REF _Ref220671671 \h </w:instrText>
      </w:r>
      <w:r w:rsidR="00750508">
        <w:fldChar w:fldCharType="separate"/>
      </w:r>
      <w:r w:rsidR="00750508">
        <w:t xml:space="preserve">Figure </w:t>
      </w:r>
      <w:r w:rsidR="00750508">
        <w:rPr>
          <w:noProof/>
        </w:rPr>
        <w:t>2</w:t>
      </w:r>
      <w:r w:rsidR="00750508">
        <w:fldChar w:fldCharType="end"/>
      </w:r>
      <w:r w:rsidR="00750508">
        <w:t>.</w:t>
      </w:r>
      <w:r w:rsidR="00E43792">
        <w:fldChar w:fldCharType="begin"/>
      </w:r>
      <w:r w:rsidR="00E43792">
        <w:instrText xml:space="preserve"> REF _Ref210198996 \h </w:instrText>
      </w:r>
      <w:r w:rsidR="00E43792">
        <w:fldChar w:fldCharType="separate"/>
      </w:r>
      <w:r w:rsidR="00E43792">
        <w:fldChar w:fldCharType="end"/>
      </w:r>
    </w:p>
    <w:p w14:paraId="54876CBE" w14:textId="77562FA7" w:rsidR="00E85911" w:rsidRDefault="00E85911" w:rsidP="00E85911">
      <w:pPr>
        <w:pStyle w:val="Caption"/>
      </w:pPr>
      <w:bookmarkStart w:id="12" w:name="_Ref220671671"/>
      <w:bookmarkStart w:id="13" w:name="_Ref210198996"/>
      <w:r>
        <w:lastRenderedPageBreak/>
        <w:t xml:space="preserve">Figure </w:t>
      </w:r>
      <w:r w:rsidR="00441923">
        <w:fldChar w:fldCharType="begin"/>
      </w:r>
      <w:r w:rsidR="00441923">
        <w:instrText xml:space="preserve"> SEQ Figure \* ARABIC </w:instrText>
      </w:r>
      <w:r w:rsidR="00441923">
        <w:fldChar w:fldCharType="separate"/>
      </w:r>
      <w:r w:rsidR="005A4FC5">
        <w:rPr>
          <w:noProof/>
        </w:rPr>
        <w:t>2</w:t>
      </w:r>
      <w:r w:rsidR="00441923">
        <w:fldChar w:fldCharType="end"/>
      </w:r>
      <w:bookmarkEnd w:id="12"/>
      <w:r>
        <w:t xml:space="preserve"> – </w:t>
      </w:r>
      <w:r w:rsidR="0021078F">
        <w:t>checkpoint 1 sample response</w:t>
      </w:r>
      <w:bookmarkEnd w:id="13"/>
    </w:p>
    <w:p w14:paraId="6075DA29" w14:textId="77777777" w:rsidR="00877BFA" w:rsidRPr="00877BFA" w:rsidRDefault="00144C61" w:rsidP="00877BFA">
      <w:bookmarkStart w:id="14" w:name="_Student_resources"/>
      <w:bookmarkEnd w:id="2"/>
      <w:bookmarkEnd w:id="14"/>
      <w:r w:rsidRPr="00877BFA">
        <w:rPr>
          <w:noProof/>
        </w:rPr>
        <w:drawing>
          <wp:inline distT="0" distB="0" distL="0" distR="0" wp14:anchorId="439D60B0" wp14:editId="7D9E3BCE">
            <wp:extent cx="6096528" cy="3429297"/>
            <wp:effectExtent l="19050" t="19050" r="19050" b="19050"/>
            <wp:docPr id="16" name="Picture 15" descr="A cloze passage with spaces for students to indicate the correct response. A living ___________ is made up of different ______________  that work together. These components have different ___________  , but they are often _____________ on each other for the system to function. Examples of living systems include _________ systems, _________systems and _____________.&#10;&#10;If one part of a system is ____________ or removed, the whole system might not work. For example, if the ___________ of a plant are damaged, the plant may not get enough water and it could ______ .&#10;">
              <a:extLst xmlns:a="http://schemas.openxmlformats.org/drawingml/2006/main">
                <a:ext uri="{FF2B5EF4-FFF2-40B4-BE49-F238E27FC236}">
                  <a16:creationId xmlns:a16="http://schemas.microsoft.com/office/drawing/2014/main" id="{AD9E76ED-97F6-3A50-BF4F-0352CD5FE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cloze passage with spaces for students to indicate the correct response. A living ___________ is made up of different ______________  that work together. These components have different ___________  , but they are often _____________ on each other for the system to function. Examples of living systems include _________ systems, _________systems and _____________.&#10;&#10;If one part of a system is ____________ or removed, the whole system might not work. For example, if the ___________ of a plant are damaged, the plant may not get enough water and it could ______ .&#10;">
                      <a:extLst>
                        <a:ext uri="{FF2B5EF4-FFF2-40B4-BE49-F238E27FC236}">
                          <a16:creationId xmlns:a16="http://schemas.microsoft.com/office/drawing/2014/main" id="{AD9E76ED-97F6-3A50-BF4F-0352CD5FEA40}"/>
                        </a:ext>
                      </a:extLst>
                    </pic:cNvPr>
                    <pic:cNvPicPr>
                      <a:picLocks noChangeAspect="1"/>
                    </pic:cNvPicPr>
                  </pic:nvPicPr>
                  <pic:blipFill>
                    <a:blip r:embed="rId31"/>
                    <a:stretch>
                      <a:fillRect/>
                    </a:stretch>
                  </pic:blipFill>
                  <pic:spPr>
                    <a:xfrm>
                      <a:off x="0" y="0"/>
                      <a:ext cx="6096528" cy="3429297"/>
                    </a:xfrm>
                    <a:prstGeom prst="rect">
                      <a:avLst/>
                    </a:prstGeom>
                    <a:ln w="12700">
                      <a:solidFill>
                        <a:schemeClr val="tx1"/>
                      </a:solidFill>
                    </a:ln>
                  </pic:spPr>
                </pic:pic>
              </a:graphicData>
            </a:graphic>
          </wp:inline>
        </w:drawing>
      </w:r>
    </w:p>
    <w:p w14:paraId="3AF3B0D6" w14:textId="2D097FBA" w:rsidR="00E9055D" w:rsidRDefault="00E9055D" w:rsidP="00E9055D">
      <w:pPr>
        <w:pStyle w:val="Heading2"/>
      </w:pPr>
      <w:bookmarkStart w:id="15" w:name="_Toc223080704"/>
      <w:r>
        <w:t>From cells to systems</w:t>
      </w:r>
      <w:bookmarkEnd w:id="15"/>
    </w:p>
    <w:p w14:paraId="3FB1E740" w14:textId="4322FCC4" w:rsidR="0056588D" w:rsidRPr="00DA72CE" w:rsidRDefault="00E4047F" w:rsidP="0056588D">
      <w:r w:rsidRPr="005958CA">
        <w:t xml:space="preserve">Students should have prior knowledge of the organisation of life from cells to organisms, as covered in </w:t>
      </w:r>
      <w:r w:rsidR="005958CA">
        <w:t>‘</w:t>
      </w:r>
      <w:r w:rsidRPr="005958CA">
        <w:t>Cells and classification</w:t>
      </w:r>
      <w:r w:rsidR="005958CA">
        <w:t xml:space="preserve">’ in </w:t>
      </w:r>
      <w:r w:rsidR="005958CA" w:rsidRPr="005958CA">
        <w:t>Year 7</w:t>
      </w:r>
      <w:r w:rsidRPr="005958CA">
        <w:t xml:space="preserve">. To </w:t>
      </w:r>
      <w:r w:rsidR="00E72F2A" w:rsidRPr="005958CA">
        <w:t>begin this sequence of activities, a prior knowledge assessment will be conducted to evaluate students'</w:t>
      </w:r>
      <w:r w:rsidRPr="005958CA">
        <w:t xml:space="preserve"> understanding.</w:t>
      </w:r>
    </w:p>
    <w:p w14:paraId="231F3E30" w14:textId="06979816" w:rsidR="001B3B73" w:rsidRDefault="0056588D" w:rsidP="002C3C81">
      <w:pPr>
        <w:pStyle w:val="ListNumber"/>
        <w:numPr>
          <w:ilvl w:val="0"/>
          <w:numId w:val="48"/>
        </w:numPr>
        <w:rPr>
          <w:rStyle w:val="Strong"/>
        </w:rPr>
      </w:pPr>
      <w:r>
        <w:t>Inform students that humans are multicellular organisms and the body is made up of many organ systems, the digestive system being an example</w:t>
      </w:r>
      <w:r w:rsidR="008B5314">
        <w:t>,</w:t>
      </w:r>
      <w:r w:rsidR="00BB7086">
        <w:t xml:space="preserve"> using</w:t>
      </w:r>
      <w:r w:rsidR="001B3B73">
        <w:t xml:space="preserve"> </w:t>
      </w:r>
      <w:r w:rsidR="001B3B73" w:rsidRPr="001B3B73">
        <w:rPr>
          <w:rStyle w:val="Strong"/>
        </w:rPr>
        <w:t>LIV PPT ‘1.1 Humans as organisms</w:t>
      </w:r>
      <w:r w:rsidR="00D26FC5">
        <w:rPr>
          <w:rStyle w:val="Strong"/>
        </w:rPr>
        <w:t>’</w:t>
      </w:r>
      <w:r w:rsidR="001B3B73" w:rsidRPr="006422EF">
        <w:rPr>
          <w:rStyle w:val="Strong"/>
          <w:b w:val="0"/>
          <w:bCs w:val="0"/>
        </w:rPr>
        <w:t>.</w:t>
      </w:r>
    </w:p>
    <w:p w14:paraId="7981982C" w14:textId="37C31505" w:rsidR="0056588D" w:rsidRDefault="00D4523C" w:rsidP="0056588D">
      <w:pPr>
        <w:pStyle w:val="FeatureBox3"/>
      </w:pPr>
      <w:r>
        <w:rPr>
          <w:rStyle w:val="Strong"/>
        </w:rPr>
        <w:t>Checkpoint</w:t>
      </w:r>
      <w:r w:rsidR="0056588D">
        <w:rPr>
          <w:rStyle w:val="Strong"/>
        </w:rPr>
        <w:t xml:space="preserve"> </w:t>
      </w:r>
      <w:r>
        <w:rPr>
          <w:rStyle w:val="Strong"/>
        </w:rPr>
        <w:t>2</w:t>
      </w:r>
      <w:r w:rsidR="0056588D" w:rsidRPr="006422EF">
        <w:rPr>
          <w:rStyle w:val="Strong"/>
          <w:b w:val="0"/>
          <w:bCs w:val="0"/>
        </w:rPr>
        <w:t>:</w:t>
      </w:r>
      <w:r w:rsidR="0056588D">
        <w:t xml:space="preserve"> </w:t>
      </w:r>
      <w:r w:rsidR="004F7747">
        <w:t xml:space="preserve">assess </w:t>
      </w:r>
      <w:r w:rsidR="00AD042B" w:rsidRPr="00AD042B">
        <w:t>students' understanding</w:t>
      </w:r>
      <w:r w:rsidR="0056588D">
        <w:t xml:space="preserve"> of the organisation of life</w:t>
      </w:r>
      <w:r w:rsidR="00AD042B" w:rsidRPr="00AD042B">
        <w:t>,</w:t>
      </w:r>
      <w:r w:rsidR="0056588D">
        <w:t xml:space="preserve"> from </w:t>
      </w:r>
      <w:r w:rsidR="00AD042B" w:rsidRPr="00AD042B">
        <w:t>cells</w:t>
      </w:r>
      <w:r w:rsidR="0056588D">
        <w:t xml:space="preserve"> to </w:t>
      </w:r>
      <w:r w:rsidR="00AD042B" w:rsidRPr="00AD042B">
        <w:t>systems, including cellular specialisation and its role in tissue function</w:t>
      </w:r>
      <w:r w:rsidR="00E4047F">
        <w:t>,</w:t>
      </w:r>
      <w:r w:rsidR="0056588D">
        <w:t xml:space="preserve"> using </w:t>
      </w:r>
      <w:r w:rsidR="0056588D" w:rsidRPr="009E408F">
        <w:rPr>
          <w:rStyle w:val="Strong"/>
        </w:rPr>
        <w:t xml:space="preserve">LIV PPT ‘1.1 </w:t>
      </w:r>
      <w:r>
        <w:rPr>
          <w:rStyle w:val="Strong"/>
        </w:rPr>
        <w:t>Checkpoint 2</w:t>
      </w:r>
      <w:r w:rsidR="00D26FC5">
        <w:rPr>
          <w:rStyle w:val="Strong"/>
        </w:rPr>
        <w:t>’</w:t>
      </w:r>
      <w:r w:rsidR="002E5399" w:rsidRPr="006422EF">
        <w:rPr>
          <w:rStyle w:val="Strong"/>
          <w:b w:val="0"/>
          <w:bCs w:val="0"/>
        </w:rPr>
        <w:t>.</w:t>
      </w:r>
      <w:r w:rsidR="00D43DC5">
        <w:t xml:space="preserve"> </w:t>
      </w:r>
      <w:r w:rsidR="00D43DC5" w:rsidRPr="00C119A9">
        <w:t>A</w:t>
      </w:r>
      <w:r w:rsidR="00D43DC5">
        <w:t xml:space="preserve"> sample response is provided</w:t>
      </w:r>
      <w:r w:rsidR="00561BA7">
        <w:t xml:space="preserve"> in</w:t>
      </w:r>
      <w:r w:rsidR="00107245">
        <w:t xml:space="preserve"> </w:t>
      </w:r>
      <w:r w:rsidR="00107245">
        <w:fldChar w:fldCharType="begin"/>
      </w:r>
      <w:r w:rsidR="00107245">
        <w:instrText xml:space="preserve"> REF _Ref220671818 \h </w:instrText>
      </w:r>
      <w:r w:rsidR="00107245">
        <w:fldChar w:fldCharType="separate"/>
      </w:r>
      <w:r w:rsidR="00107245">
        <w:t xml:space="preserve">Figure </w:t>
      </w:r>
      <w:r w:rsidR="00107245">
        <w:rPr>
          <w:noProof/>
        </w:rPr>
        <w:t>3</w:t>
      </w:r>
      <w:r w:rsidR="00107245">
        <w:fldChar w:fldCharType="end"/>
      </w:r>
      <w:r w:rsidR="00AC1DE5">
        <w:t xml:space="preserve">. </w:t>
      </w:r>
      <w:r w:rsidR="0056588D">
        <w:t xml:space="preserve">If students are having difficulty recalling this information or have </w:t>
      </w:r>
      <w:r w:rsidR="00C119A9">
        <w:t xml:space="preserve">a </w:t>
      </w:r>
      <w:r w:rsidR="0056588D">
        <w:t xml:space="preserve">misunderstanding, reteach </w:t>
      </w:r>
      <w:r w:rsidR="006C00D2">
        <w:t xml:space="preserve">the relevant </w:t>
      </w:r>
      <w:r w:rsidR="0056588D">
        <w:t xml:space="preserve">concepts using </w:t>
      </w:r>
      <w:r w:rsidR="00932BCB">
        <w:t xml:space="preserve">the </w:t>
      </w:r>
      <w:r w:rsidR="00844AAD">
        <w:t xml:space="preserve">Stage 4 resource </w:t>
      </w:r>
      <w:hyperlink r:id="rId32" w:history="1">
        <w:r w:rsidR="00CF0D12" w:rsidRPr="00CF0D12">
          <w:rPr>
            <w:rStyle w:val="Hyperlink"/>
          </w:rPr>
          <w:t>Cells and classification</w:t>
        </w:r>
      </w:hyperlink>
      <w:r w:rsidR="00932BCB">
        <w:t xml:space="preserve">, </w:t>
      </w:r>
      <w:r w:rsidR="00844AAD">
        <w:t xml:space="preserve">activity </w:t>
      </w:r>
      <w:r w:rsidR="00932BCB">
        <w:t>2.</w:t>
      </w:r>
      <w:r w:rsidR="000057F8">
        <w:t xml:space="preserve">5 </w:t>
      </w:r>
      <w:r w:rsidR="00932BCB">
        <w:t>Multicellular organisms</w:t>
      </w:r>
      <w:r w:rsidR="0056588D">
        <w:t>.</w:t>
      </w:r>
    </w:p>
    <w:p w14:paraId="0E78D15F" w14:textId="6231434E" w:rsidR="00662E33" w:rsidRDefault="00662E33" w:rsidP="00662E33">
      <w:pPr>
        <w:pStyle w:val="Caption"/>
      </w:pPr>
      <w:bookmarkStart w:id="16" w:name="_Ref220671818"/>
      <w:bookmarkStart w:id="17" w:name="_Ref210200021"/>
      <w:r>
        <w:lastRenderedPageBreak/>
        <w:t xml:space="preserve">Figure </w:t>
      </w:r>
      <w:r w:rsidR="00441923">
        <w:fldChar w:fldCharType="begin"/>
      </w:r>
      <w:r w:rsidR="00441923">
        <w:instrText xml:space="preserve"> SEQ Figure \* ARABIC </w:instrText>
      </w:r>
      <w:r w:rsidR="00441923">
        <w:fldChar w:fldCharType="separate"/>
      </w:r>
      <w:r w:rsidR="005A4FC5">
        <w:rPr>
          <w:noProof/>
        </w:rPr>
        <w:t>3</w:t>
      </w:r>
      <w:r w:rsidR="00441923">
        <w:fldChar w:fldCharType="end"/>
      </w:r>
      <w:bookmarkEnd w:id="16"/>
      <w:r>
        <w:t xml:space="preserve"> – </w:t>
      </w:r>
      <w:r w:rsidR="00D4523C">
        <w:t>checkpoint 2</w:t>
      </w:r>
      <w:r w:rsidR="00BC05D3">
        <w:t xml:space="preserve"> sample response</w:t>
      </w:r>
      <w:bookmarkEnd w:id="17"/>
    </w:p>
    <w:p w14:paraId="0DFDC31A" w14:textId="5E3877B8" w:rsidR="00031A5A" w:rsidRPr="00031A5A" w:rsidRDefault="00D4523C" w:rsidP="00031A5A">
      <w:r w:rsidRPr="00D4523C">
        <w:rPr>
          <w:noProof/>
        </w:rPr>
        <w:drawing>
          <wp:inline distT="0" distB="0" distL="0" distR="0" wp14:anchorId="273B68BF" wp14:editId="2E998D3E">
            <wp:extent cx="6096528" cy="3429297"/>
            <wp:effectExtent l="19050" t="19050" r="19050" b="19050"/>
            <wp:docPr id="785641571" name="Picture 6" descr="A screenshot of prior knowledge checkpoint 1 showing statements that students need to determine whether they are right or wrong. &#10;&#10;Cells contain organs that carry out life processes. Wrong&#10;Cells, tissues and organs are roughly the same size. Wrong&#10;Tissues are made up of cells. Right&#10;Organs are made up of tissues. Right&#10;Plants are also made up of tissues. Right&#10;Plants do not have organs. Wrong&#10;&#10;&#10; &#10;&#10;">
              <a:extLst xmlns:a="http://schemas.openxmlformats.org/drawingml/2006/main">
                <a:ext uri="{FF2B5EF4-FFF2-40B4-BE49-F238E27FC236}">
                  <a16:creationId xmlns:a16="http://schemas.microsoft.com/office/drawing/2014/main" id="{312BEA2D-0495-B5A0-8480-F121824BB8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641571" name="Picture 6" descr="A screenshot of prior knowledge checkpoint 1 showing statements that students need to determine whether they are right or wrong. &#10;&#10;Cells contain organs that carry out life processes. Wrong&#10;Cells, tissues and organs are roughly the same size. Wrong&#10;Tissues are made up of cells. Right&#10;Organs are made up of tissues. Right&#10;Plants are also made up of tissues. Right&#10;Plants do not have organs. Wrong&#10;&#10;&#10; &#10;&#10;">
                      <a:extLst>
                        <a:ext uri="{FF2B5EF4-FFF2-40B4-BE49-F238E27FC236}">
                          <a16:creationId xmlns:a16="http://schemas.microsoft.com/office/drawing/2014/main" id="{312BEA2D-0495-B5A0-8480-F121824BB8BD}"/>
                        </a:ext>
                      </a:extLst>
                    </pic:cNvPr>
                    <pic:cNvPicPr>
                      <a:picLocks noChangeAspect="1"/>
                    </pic:cNvPicPr>
                  </pic:nvPicPr>
                  <pic:blipFill>
                    <a:blip r:embed="rId33"/>
                    <a:stretch>
                      <a:fillRect/>
                    </a:stretch>
                  </pic:blipFill>
                  <pic:spPr>
                    <a:xfrm>
                      <a:off x="0" y="0"/>
                      <a:ext cx="6096528" cy="3429297"/>
                    </a:xfrm>
                    <a:prstGeom prst="rect">
                      <a:avLst/>
                    </a:prstGeom>
                    <a:ln>
                      <a:solidFill>
                        <a:schemeClr val="tx1"/>
                      </a:solidFill>
                    </a:ln>
                  </pic:spPr>
                </pic:pic>
              </a:graphicData>
            </a:graphic>
          </wp:inline>
        </w:drawing>
      </w:r>
    </w:p>
    <w:p w14:paraId="7BB7C6D1" w14:textId="109957E1" w:rsidR="0056588D" w:rsidRDefault="00424AC4" w:rsidP="00ED326B">
      <w:pPr>
        <w:pStyle w:val="ListNumber"/>
      </w:pPr>
      <w:r>
        <w:t>Inform students about the importance of understanding the levels of organisation in multicellular organisms – from the entire organism to organ systems, organs, tissues, and</w:t>
      </w:r>
      <w:r w:rsidR="00032F57">
        <w:t>,</w:t>
      </w:r>
      <w:r>
        <w:t xml:space="preserve"> finally</w:t>
      </w:r>
      <w:r w:rsidR="00032F57">
        <w:t>,</w:t>
      </w:r>
      <w:r>
        <w:t xml:space="preserve"> cells – to help make sense of how the human body and plants function</w:t>
      </w:r>
      <w:r w:rsidR="00032F57">
        <w:t>,</w:t>
      </w:r>
      <w:r>
        <w:t xml:space="preserve"> using</w:t>
      </w:r>
      <w:r w:rsidRPr="002E5399">
        <w:rPr>
          <w:rStyle w:val="Strong"/>
        </w:rPr>
        <w:t xml:space="preserve"> LIV PPT ‘1.1 The organisation of life</w:t>
      </w:r>
      <w:r w:rsidR="00032F57">
        <w:rPr>
          <w:rStyle w:val="Strong"/>
        </w:rPr>
        <w:t>’</w:t>
      </w:r>
      <w:r w:rsidRPr="007A3ED8">
        <w:rPr>
          <w:rStyle w:val="Strong"/>
          <w:b w:val="0"/>
          <w:bCs w:val="0"/>
        </w:rPr>
        <w:t>.</w:t>
      </w:r>
      <w:r>
        <w:t xml:space="preserve"> Each level is composed of the </w:t>
      </w:r>
      <w:r w:rsidR="00F04521">
        <w:t>level below it, and each structure has a specific role in keeping</w:t>
      </w:r>
      <w:r>
        <w:t xml:space="preserve"> the body alive and working properly.</w:t>
      </w:r>
    </w:p>
    <w:p w14:paraId="5453436D" w14:textId="0F96DEF1" w:rsidR="0056588D" w:rsidRPr="006C210D" w:rsidRDefault="0056588D" w:rsidP="00ED326B">
      <w:pPr>
        <w:pStyle w:val="ListNumber"/>
      </w:pPr>
      <w:r w:rsidRPr="006C210D">
        <w:t>Review students’ understanding of cells, including the role of specialised cells in multicellular organisms and the arrangement of specialised cells in tissues and organs, using the checkpoint questions</w:t>
      </w:r>
      <w:r w:rsidR="005C40F6">
        <w:t xml:space="preserve"> in </w:t>
      </w:r>
      <w:r w:rsidR="0031598D" w:rsidRPr="0031598D">
        <w:rPr>
          <w:rStyle w:val="Strong"/>
        </w:rPr>
        <w:t>LIV PPT</w:t>
      </w:r>
      <w:r w:rsidR="0031598D">
        <w:t xml:space="preserve"> </w:t>
      </w:r>
      <w:r w:rsidR="00E559C4" w:rsidRPr="00E559C4">
        <w:rPr>
          <w:rStyle w:val="Strong"/>
        </w:rPr>
        <w:t xml:space="preserve">‘1.1 </w:t>
      </w:r>
      <w:r w:rsidR="00D4523C">
        <w:rPr>
          <w:rStyle w:val="Strong"/>
        </w:rPr>
        <w:t>Checkpoint</w:t>
      </w:r>
      <w:r w:rsidR="005C40F6" w:rsidRPr="00E559C4">
        <w:rPr>
          <w:rStyle w:val="Strong"/>
        </w:rPr>
        <w:t xml:space="preserve"> </w:t>
      </w:r>
      <w:r w:rsidR="00D4523C">
        <w:rPr>
          <w:rStyle w:val="Strong"/>
        </w:rPr>
        <w:t>3</w:t>
      </w:r>
      <w:r w:rsidR="00723086">
        <w:rPr>
          <w:rStyle w:val="Strong"/>
        </w:rPr>
        <w:t>’</w:t>
      </w:r>
      <w:r w:rsidRPr="007A3ED8">
        <w:rPr>
          <w:rStyle w:val="Strong"/>
          <w:b w:val="0"/>
          <w:bCs w:val="0"/>
        </w:rPr>
        <w:t>.</w:t>
      </w:r>
      <w:r w:rsidRPr="006C210D">
        <w:t xml:space="preserve"> These </w:t>
      </w:r>
      <w:r w:rsidR="003117E4">
        <w:t xml:space="preserve">questions </w:t>
      </w:r>
      <w:r w:rsidRPr="006C210D">
        <w:t xml:space="preserve">are designed to activate prior learning from the Stage 4 </w:t>
      </w:r>
      <w:r w:rsidR="00723086">
        <w:t>‘</w:t>
      </w:r>
      <w:r w:rsidR="00B85784">
        <w:t>Cells and classification</w:t>
      </w:r>
      <w:r w:rsidR="00723086">
        <w:t>’</w:t>
      </w:r>
      <w:r w:rsidR="00B85784">
        <w:t xml:space="preserve"> focus area, particularly the </w:t>
      </w:r>
      <w:r w:rsidR="00D77E20">
        <w:t xml:space="preserve">content on </w:t>
      </w:r>
      <w:r w:rsidR="00B85784">
        <w:t>cells</w:t>
      </w:r>
      <w:r w:rsidRPr="006C210D">
        <w:t xml:space="preserve">. </w:t>
      </w:r>
    </w:p>
    <w:p w14:paraId="1604CB9B" w14:textId="70CEADCD" w:rsidR="004F7747" w:rsidRDefault="00D4523C" w:rsidP="00702F2E">
      <w:pPr>
        <w:pStyle w:val="FeatureBox3"/>
      </w:pPr>
      <w:r>
        <w:rPr>
          <w:rStyle w:val="Strong"/>
        </w:rPr>
        <w:t>Checkpoint 3</w:t>
      </w:r>
      <w:r w:rsidR="005D74B6" w:rsidRPr="00990156">
        <w:rPr>
          <w:rStyle w:val="Strong"/>
        </w:rPr>
        <w:t xml:space="preserve">: </w:t>
      </w:r>
      <w:r w:rsidR="004F7747" w:rsidRPr="007A3ED8">
        <w:t>a</w:t>
      </w:r>
      <w:r w:rsidR="004F7747" w:rsidRPr="00990156">
        <w:t xml:space="preserve">ssess </w:t>
      </w:r>
      <w:r w:rsidR="00C11759" w:rsidRPr="00990156">
        <w:t xml:space="preserve">students' </w:t>
      </w:r>
      <w:r w:rsidR="005D74B6" w:rsidRPr="00990156">
        <w:t xml:space="preserve">prior knowledge of specialised cells, their roles and </w:t>
      </w:r>
      <w:r w:rsidR="00586505" w:rsidRPr="00990156">
        <w:t>the relationship between cells and tissues using</w:t>
      </w:r>
      <w:r w:rsidR="005D74B6" w:rsidRPr="00990156">
        <w:t xml:space="preserve"> </w:t>
      </w:r>
      <w:r w:rsidR="005D74B6" w:rsidRPr="00990156">
        <w:rPr>
          <w:rStyle w:val="Strong"/>
        </w:rPr>
        <w:t xml:space="preserve">LIV PPT ‘1.1 </w:t>
      </w:r>
      <w:r>
        <w:rPr>
          <w:rStyle w:val="Strong"/>
        </w:rPr>
        <w:t>Checkpoint 3</w:t>
      </w:r>
      <w:r w:rsidR="00231D40" w:rsidRPr="007A3ED8">
        <w:rPr>
          <w:rStyle w:val="Strong"/>
          <w:b w:val="0"/>
          <w:bCs w:val="0"/>
        </w:rPr>
        <w:t>.</w:t>
      </w:r>
      <w:r>
        <w:rPr>
          <w:rStyle w:val="Strong"/>
          <w:b w:val="0"/>
          <w:bCs w:val="0"/>
        </w:rPr>
        <w:t>’</w:t>
      </w:r>
      <w:r w:rsidR="005D74B6" w:rsidRPr="00990156">
        <w:t xml:space="preserve"> </w:t>
      </w:r>
      <w:r w:rsidR="0000078F" w:rsidRPr="00990156">
        <w:t>Provide students with the questions</w:t>
      </w:r>
      <w:r w:rsidR="00D3277D">
        <w:t xml:space="preserve"> below</w:t>
      </w:r>
      <w:r w:rsidR="00702F2E" w:rsidRPr="00990156">
        <w:t xml:space="preserve"> and ask them to construct a response in their book.</w:t>
      </w:r>
    </w:p>
    <w:p w14:paraId="703F192A" w14:textId="4B97B4ED" w:rsidR="00702F2E" w:rsidRPr="00702F2E" w:rsidRDefault="00702F2E" w:rsidP="00702F2E">
      <w:pPr>
        <w:pStyle w:val="FeatureBox3"/>
      </w:pPr>
      <w:r w:rsidRPr="00870BBA">
        <w:rPr>
          <w:rStyle w:val="Strong"/>
        </w:rPr>
        <w:t>Specialised cells and their role</w:t>
      </w:r>
    </w:p>
    <w:p w14:paraId="147F72C2" w14:textId="0B17C0CB" w:rsidR="00702F2E" w:rsidRPr="00702F2E" w:rsidRDefault="00702F2E" w:rsidP="002C3C81">
      <w:pPr>
        <w:pStyle w:val="FeatureBox3"/>
        <w:numPr>
          <w:ilvl w:val="0"/>
          <w:numId w:val="45"/>
        </w:numPr>
        <w:ind w:left="709" w:hanging="709"/>
      </w:pPr>
      <w:r w:rsidRPr="00925A20">
        <w:rPr>
          <w:rStyle w:val="Strong"/>
        </w:rPr>
        <w:t>What are specialised cells? Provide some examples of specialised cells in the body.</w:t>
      </w:r>
      <w:r w:rsidRPr="00B61279">
        <w:rPr>
          <w:rStyle w:val="Strong"/>
        </w:rPr>
        <w:t xml:space="preserve"> </w:t>
      </w:r>
      <w:r w:rsidR="00B61279" w:rsidRPr="00B61279">
        <w:rPr>
          <w:rStyle w:val="Strong"/>
        </w:rPr>
        <w:br/>
      </w:r>
      <w:r w:rsidR="00547B3F" w:rsidRPr="00547B3F">
        <w:t xml:space="preserve">Specialised cells </w:t>
      </w:r>
      <w:r w:rsidR="003117E4">
        <w:t>have specific structures and functions that enable</w:t>
      </w:r>
      <w:r w:rsidR="00547B3F" w:rsidRPr="00547B3F">
        <w:t xml:space="preserve"> them to perform specific tasks in the body. </w:t>
      </w:r>
      <w:r w:rsidR="00785D94">
        <w:t xml:space="preserve">To perform those functions, </w:t>
      </w:r>
      <w:r w:rsidR="00541AF0">
        <w:t xml:space="preserve">specialised cells have unique sizes, shapes </w:t>
      </w:r>
      <w:r w:rsidR="00541AF0">
        <w:lastRenderedPageBreak/>
        <w:t xml:space="preserve">and cellular components. </w:t>
      </w:r>
      <w:r w:rsidR="00547B3F" w:rsidRPr="00547B3F">
        <w:t>For example, red blood cells carry oxygen, nerve cells transmit signals</w:t>
      </w:r>
      <w:r w:rsidR="003117E4">
        <w:t>,</w:t>
      </w:r>
      <w:r w:rsidR="00547B3F" w:rsidRPr="00547B3F">
        <w:t xml:space="preserve"> and muscle cells help with movement.</w:t>
      </w:r>
    </w:p>
    <w:p w14:paraId="30636119" w14:textId="6AEE59D4" w:rsidR="00547B3F" w:rsidRPr="00547B3F" w:rsidRDefault="00702F2E" w:rsidP="002C3C81">
      <w:pPr>
        <w:pStyle w:val="FeatureBox3"/>
        <w:numPr>
          <w:ilvl w:val="0"/>
          <w:numId w:val="45"/>
        </w:numPr>
        <w:ind w:left="709" w:hanging="709"/>
        <w:rPr>
          <w:b/>
          <w:bCs/>
        </w:rPr>
      </w:pPr>
      <w:r w:rsidRPr="00925A20">
        <w:rPr>
          <w:rStyle w:val="Strong"/>
        </w:rPr>
        <w:t>Why are specialised cells important in multicellular organisms?</w:t>
      </w:r>
      <w:r w:rsidR="00547B3F">
        <w:rPr>
          <w:rStyle w:val="Strong"/>
        </w:rPr>
        <w:br/>
      </w:r>
      <w:r w:rsidR="00547B3F" w:rsidRPr="00547B3F">
        <w:t xml:space="preserve">Specialised cells are important in multicellular organisms because they allow the body to perform a wide range of functions efficiently. Each type of specialised cell is adapted to </w:t>
      </w:r>
      <w:r w:rsidR="0090789A">
        <w:t>perform specific tasks, which help</w:t>
      </w:r>
      <w:r w:rsidR="00547B3F" w:rsidRPr="00547B3F">
        <w:t xml:space="preserve"> the organism survive.</w:t>
      </w:r>
    </w:p>
    <w:p w14:paraId="0BF355D3" w14:textId="070DF02E" w:rsidR="00547B3F" w:rsidRPr="00547B3F" w:rsidRDefault="00FF2CC5" w:rsidP="002C3C81">
      <w:pPr>
        <w:pStyle w:val="FeatureBox3"/>
        <w:numPr>
          <w:ilvl w:val="0"/>
          <w:numId w:val="45"/>
        </w:numPr>
        <w:ind w:left="709" w:hanging="709"/>
        <w:rPr>
          <w:b/>
          <w:bCs/>
        </w:rPr>
      </w:pPr>
      <w:r w:rsidRPr="00925A20">
        <w:rPr>
          <w:rStyle w:val="Strong"/>
        </w:rPr>
        <w:t>Using an example, describe</w:t>
      </w:r>
      <w:r w:rsidR="00702F2E" w:rsidRPr="00925A20">
        <w:rPr>
          <w:rStyle w:val="Strong"/>
        </w:rPr>
        <w:t xml:space="preserve"> the relationship between specialised cells and tissues</w:t>
      </w:r>
      <w:r w:rsidR="002B4974" w:rsidRPr="00925A20">
        <w:rPr>
          <w:rStyle w:val="Strong"/>
        </w:rPr>
        <w:t>.</w:t>
      </w:r>
      <w:r w:rsidR="00547B3F">
        <w:rPr>
          <w:rStyle w:val="Strong"/>
        </w:rPr>
        <w:br/>
      </w:r>
      <w:r w:rsidR="00CE6EF1" w:rsidRPr="00CE6EF1">
        <w:t>Specialised cells work together to form tissues.</w:t>
      </w:r>
      <w:r w:rsidRPr="00FF2CC5">
        <w:t xml:space="preserve"> They differ in size, shape</w:t>
      </w:r>
      <w:r w:rsidR="00925A20">
        <w:t xml:space="preserve"> and cellular components, enabling them to</w:t>
      </w:r>
      <w:r w:rsidRPr="00FF2CC5">
        <w:t xml:space="preserve"> perform specialised functions in tissues.</w:t>
      </w:r>
      <w:r w:rsidR="000B3A50" w:rsidRPr="000B3A50">
        <w:t xml:space="preserve"> For example, nerve cells are long and have branches</w:t>
      </w:r>
      <w:r w:rsidR="00925A20">
        <w:t>, so they can send electrical signals. Many</w:t>
      </w:r>
      <w:r w:rsidR="000B3A50" w:rsidRPr="000B3A50">
        <w:t xml:space="preserve"> nerve cells together form nerve tissue that carries messages around the body.</w:t>
      </w:r>
    </w:p>
    <w:p w14:paraId="43B78400" w14:textId="0F12A54F" w:rsidR="005C0D74" w:rsidRPr="005C0D74" w:rsidRDefault="005D74B6" w:rsidP="00702F2E">
      <w:pPr>
        <w:pStyle w:val="FeatureBox3"/>
      </w:pPr>
      <w:r>
        <w:t xml:space="preserve">If students are having difficulty recalling this information or have </w:t>
      </w:r>
      <w:r w:rsidR="0090789A">
        <w:t xml:space="preserve">a </w:t>
      </w:r>
      <w:r>
        <w:t xml:space="preserve">misunderstanding, reteach </w:t>
      </w:r>
      <w:r w:rsidR="00473588">
        <w:t xml:space="preserve">the relevant </w:t>
      </w:r>
      <w:r>
        <w:t>concepts using</w:t>
      </w:r>
      <w:r w:rsidR="00757B20">
        <w:t xml:space="preserve"> the</w:t>
      </w:r>
      <w:r w:rsidR="00630FC5">
        <w:t xml:space="preserve"> Stage 4 resource</w:t>
      </w:r>
      <w:r>
        <w:t xml:space="preserve"> </w:t>
      </w:r>
      <w:hyperlink r:id="rId34" w:history="1">
        <w:r w:rsidR="00CF7D37" w:rsidRPr="00CF0D12">
          <w:rPr>
            <w:rStyle w:val="Hyperlink"/>
          </w:rPr>
          <w:t>Cells and classification</w:t>
        </w:r>
      </w:hyperlink>
      <w:r w:rsidR="00630FC5">
        <w:t>,</w:t>
      </w:r>
      <w:r w:rsidR="00CF7D37">
        <w:t xml:space="preserve"> </w:t>
      </w:r>
      <w:r w:rsidR="00630FC5">
        <w:t>activity</w:t>
      </w:r>
      <w:r w:rsidR="00CF7D37">
        <w:t xml:space="preserve"> 2.</w:t>
      </w:r>
      <w:r w:rsidR="00D77E20">
        <w:t>5</w:t>
      </w:r>
      <w:r w:rsidR="00CF7D37">
        <w:t xml:space="preserve"> Multicellular organisms.</w:t>
      </w:r>
    </w:p>
    <w:p w14:paraId="61E25151" w14:textId="0D225B52" w:rsidR="00F6585C" w:rsidRPr="00726261" w:rsidRDefault="00F6585C" w:rsidP="00726261">
      <w:pPr>
        <w:pStyle w:val="ListNumber"/>
        <w:rPr>
          <w:rStyle w:val="Strong"/>
          <w:b w:val="0"/>
          <w:bCs w:val="0"/>
        </w:rPr>
      </w:pPr>
      <w:r>
        <w:t>Explain the interrelationship between cells, tissues and organs</w:t>
      </w:r>
      <w:r w:rsidR="00726261">
        <w:t>,</w:t>
      </w:r>
      <w:r>
        <w:t xml:space="preserve"> using the information </w:t>
      </w:r>
      <w:r w:rsidRPr="00C8416D">
        <w:rPr>
          <w:rStyle w:val="Strong"/>
        </w:rPr>
        <w:t xml:space="preserve">in </w:t>
      </w:r>
      <w:r w:rsidR="00CC51AF" w:rsidRPr="00C8416D">
        <w:rPr>
          <w:rStyle w:val="Strong"/>
        </w:rPr>
        <w:t>LIV PPT ‘1.1 Organisation of the human body’</w:t>
      </w:r>
      <w:r w:rsidR="00CC51AF">
        <w:t xml:space="preserve"> and </w:t>
      </w:r>
      <w:r w:rsidR="00C8416D" w:rsidRPr="00C8416D">
        <w:rPr>
          <w:rStyle w:val="Strong"/>
        </w:rPr>
        <w:t>LIV PPT ‘</w:t>
      </w:r>
      <w:r w:rsidR="00CC51AF" w:rsidRPr="00C8416D">
        <w:rPr>
          <w:rStyle w:val="Strong"/>
        </w:rPr>
        <w:t>1.1</w:t>
      </w:r>
      <w:r w:rsidR="00C8416D" w:rsidRPr="00C8416D">
        <w:rPr>
          <w:rStyle w:val="Strong"/>
        </w:rPr>
        <w:t xml:space="preserve"> The interrelationship between cells, tissues and organs 1</w:t>
      </w:r>
      <w:r w:rsidR="00726261">
        <w:rPr>
          <w:rStyle w:val="Strong"/>
        </w:rPr>
        <w:t>–</w:t>
      </w:r>
      <w:r w:rsidR="00DA59FF">
        <w:rPr>
          <w:rStyle w:val="Strong"/>
        </w:rPr>
        <w:t>6</w:t>
      </w:r>
      <w:r w:rsidR="00726261">
        <w:rPr>
          <w:rStyle w:val="Strong"/>
        </w:rPr>
        <w:t>’</w:t>
      </w:r>
      <w:r w:rsidR="00C8416D" w:rsidRPr="007A3ED8">
        <w:rPr>
          <w:rStyle w:val="Strong"/>
          <w:b w:val="0"/>
          <w:bCs w:val="0"/>
        </w:rPr>
        <w:t>.</w:t>
      </w:r>
    </w:p>
    <w:p w14:paraId="018E10AB" w14:textId="21F1820E" w:rsidR="00606C1F" w:rsidRDefault="00DA59FF" w:rsidP="00D62819">
      <w:pPr>
        <w:pStyle w:val="ListNumber"/>
      </w:pPr>
      <w:r>
        <w:rPr>
          <w:rStyle w:val="Strong"/>
          <w:b w:val="0"/>
          <w:bCs w:val="0"/>
        </w:rPr>
        <w:t>Present</w:t>
      </w:r>
      <w:r w:rsidR="009F2DDD" w:rsidRPr="009F2DDD">
        <w:rPr>
          <w:rStyle w:val="Strong"/>
        </w:rPr>
        <w:t xml:space="preserve"> </w:t>
      </w:r>
      <w:r w:rsidR="009F2DDD" w:rsidRPr="00345623">
        <w:rPr>
          <w:rStyle w:val="Strong"/>
        </w:rPr>
        <w:t xml:space="preserve">LIV PPT ‘1.1 The interrelationship between cells, tissues and organs (slide 1 of </w:t>
      </w:r>
      <w:r w:rsidR="009F2DDD">
        <w:rPr>
          <w:rStyle w:val="Strong"/>
        </w:rPr>
        <w:t>6</w:t>
      </w:r>
      <w:r w:rsidR="009F2DDD" w:rsidRPr="00345623">
        <w:rPr>
          <w:rStyle w:val="Strong"/>
        </w:rPr>
        <w:t>)’</w:t>
      </w:r>
      <w:r w:rsidR="009F2DDD">
        <w:rPr>
          <w:rStyle w:val="Strong"/>
          <w:b w:val="0"/>
          <w:bCs w:val="0"/>
        </w:rPr>
        <w:t xml:space="preserve"> to provide students with the flow chart structure that they copy into their books.</w:t>
      </w:r>
      <w:r w:rsidR="00D62819">
        <w:rPr>
          <w:rStyle w:val="Strong"/>
          <w:b w:val="0"/>
          <w:bCs w:val="0"/>
        </w:rPr>
        <w:t xml:space="preserve"> </w:t>
      </w:r>
      <w:r w:rsidR="0041617C" w:rsidRPr="00D62819">
        <w:rPr>
          <w:rStyle w:val="Strong"/>
          <w:b w:val="0"/>
          <w:bCs w:val="0"/>
        </w:rPr>
        <w:t>As each slide is covered</w:t>
      </w:r>
      <w:r w:rsidR="00866117" w:rsidRPr="00D62819">
        <w:rPr>
          <w:rStyle w:val="Strong"/>
          <w:b w:val="0"/>
          <w:bCs w:val="0"/>
        </w:rPr>
        <w:t xml:space="preserve"> in </w:t>
      </w:r>
      <w:r w:rsidR="00866117" w:rsidRPr="00345623">
        <w:rPr>
          <w:rStyle w:val="Strong"/>
        </w:rPr>
        <w:t xml:space="preserve">LIV PPT ‘1.1 The interrelationship between cells, tissues and organs (slide </w:t>
      </w:r>
      <w:r w:rsidR="00866117">
        <w:rPr>
          <w:rStyle w:val="Strong"/>
        </w:rPr>
        <w:t>2</w:t>
      </w:r>
      <w:r w:rsidR="00D62819">
        <w:rPr>
          <w:rStyle w:val="Strong"/>
        </w:rPr>
        <w:t>–5</w:t>
      </w:r>
      <w:r w:rsidR="00866117" w:rsidRPr="00345623">
        <w:rPr>
          <w:rStyle w:val="Strong"/>
        </w:rPr>
        <w:t>)’</w:t>
      </w:r>
      <w:r w:rsidR="0041617C" w:rsidRPr="00D62819">
        <w:rPr>
          <w:rStyle w:val="Strong"/>
          <w:b w:val="0"/>
          <w:bCs w:val="0"/>
        </w:rPr>
        <w:t>, students summarise the information as a flow chart in their books to explain the interrelationship between cells, tissues and organs</w:t>
      </w:r>
      <w:r w:rsidR="00C42C3C">
        <w:rPr>
          <w:rStyle w:val="Strong"/>
          <w:b w:val="0"/>
          <w:bCs w:val="0"/>
        </w:rPr>
        <w:t>.</w:t>
      </w:r>
    </w:p>
    <w:p w14:paraId="7651260A" w14:textId="505951F1" w:rsidR="001B3E59" w:rsidRPr="00BD7E2B" w:rsidRDefault="00B52E33" w:rsidP="00D62819">
      <w:pPr>
        <w:pStyle w:val="ListNumber"/>
      </w:pPr>
      <w:r>
        <w:rPr>
          <w:rStyle w:val="Strong"/>
          <w:b w:val="0"/>
          <w:bCs w:val="0"/>
        </w:rPr>
        <w:t xml:space="preserve">Facilitate class discussion to check students’ understanding of the interrelationship between cells, tissues, organs and systems, using the completed flow chart in </w:t>
      </w:r>
      <w:r w:rsidRPr="00345623">
        <w:rPr>
          <w:rStyle w:val="Strong"/>
        </w:rPr>
        <w:t xml:space="preserve">LIV PPT ‘1.1 The interrelationship between cells, tissues and organs (slide </w:t>
      </w:r>
      <w:r w:rsidR="00DA59FF">
        <w:rPr>
          <w:rStyle w:val="Strong"/>
        </w:rPr>
        <w:t>6</w:t>
      </w:r>
      <w:r w:rsidRPr="00345623">
        <w:rPr>
          <w:rStyle w:val="Strong"/>
        </w:rPr>
        <w:t xml:space="preserve"> of </w:t>
      </w:r>
      <w:r w:rsidR="00DA59FF">
        <w:rPr>
          <w:rStyle w:val="Strong"/>
        </w:rPr>
        <w:t>6</w:t>
      </w:r>
      <w:r w:rsidRPr="00345623">
        <w:rPr>
          <w:rStyle w:val="Strong"/>
        </w:rPr>
        <w:t>)</w:t>
      </w:r>
      <w:r>
        <w:rPr>
          <w:rStyle w:val="Strong"/>
        </w:rPr>
        <w:t>’</w:t>
      </w:r>
      <w:r>
        <w:rPr>
          <w:rStyle w:val="Strong"/>
          <w:b w:val="0"/>
          <w:bCs w:val="0"/>
        </w:rPr>
        <w:t>. The discussion points are in the speaker notes on the slide and below:</w:t>
      </w:r>
    </w:p>
    <w:p w14:paraId="5CD913B5" w14:textId="4AE1AB75" w:rsidR="00BA0CC5" w:rsidRDefault="004510A5" w:rsidP="007A3ED8">
      <w:pPr>
        <w:pStyle w:val="ListBullet2"/>
        <w:ind w:left="1134" w:hanging="567"/>
      </w:pPr>
      <w:r>
        <w:t xml:space="preserve">Cells are the basic building blocks of life. </w:t>
      </w:r>
      <w:r w:rsidRPr="004510A5">
        <w:t>They provide structure for the body, take in nutrients from food, convert those nutrients into energy and carry out specialised functions</w:t>
      </w:r>
      <w:r>
        <w:t xml:space="preserve">. </w:t>
      </w:r>
      <w:r w:rsidRPr="004510A5">
        <w:t xml:space="preserve">Specialised cells carry out specific functions. For </w:t>
      </w:r>
      <w:r w:rsidR="007C5C3E" w:rsidRPr="004510A5">
        <w:t>example,</w:t>
      </w:r>
      <w:r w:rsidRPr="004510A5">
        <w:t xml:space="preserve"> a muscle cell contracts, </w:t>
      </w:r>
      <w:r w:rsidR="00914520">
        <w:t xml:space="preserve">and </w:t>
      </w:r>
      <w:r w:rsidRPr="004510A5">
        <w:t>a red blood cell carries oxygen around the body.</w:t>
      </w:r>
    </w:p>
    <w:p w14:paraId="4ED17C6C" w14:textId="2D09C8C0" w:rsidR="00326F31" w:rsidRDefault="00914520" w:rsidP="007A3ED8">
      <w:pPr>
        <w:pStyle w:val="ListBullet2"/>
        <w:ind w:left="1134" w:hanging="567"/>
      </w:pPr>
      <w:r>
        <w:lastRenderedPageBreak/>
        <w:t xml:space="preserve">Tissues </w:t>
      </w:r>
      <w:r w:rsidR="008D58BA">
        <w:t xml:space="preserve">are groups of specialised cells working </w:t>
      </w:r>
      <w:r w:rsidR="008D58BA" w:rsidRPr="008D58BA">
        <w:t>together to do a specific job</w:t>
      </w:r>
      <w:r w:rsidR="00704AD7">
        <w:t xml:space="preserve">. </w:t>
      </w:r>
      <w:r w:rsidR="008D58BA" w:rsidRPr="008D58BA">
        <w:t>For example, muscle tissue helps with movement</w:t>
      </w:r>
      <w:r w:rsidR="008D58BA">
        <w:t>.</w:t>
      </w:r>
    </w:p>
    <w:p w14:paraId="33836F80" w14:textId="35FDEF77" w:rsidR="008305A8" w:rsidRDefault="008D58BA" w:rsidP="00326F31">
      <w:pPr>
        <w:pStyle w:val="FeatureBox"/>
      </w:pPr>
      <w:r w:rsidRPr="008D58BA">
        <w:t xml:space="preserve">There are </w:t>
      </w:r>
      <w:r w:rsidR="008305A8">
        <w:t xml:space="preserve">4 </w:t>
      </w:r>
      <w:r w:rsidRPr="008D58BA">
        <w:t>types of tissue in the body. These are muscle</w:t>
      </w:r>
      <w:r w:rsidR="008305A8">
        <w:t xml:space="preserve"> tissue</w:t>
      </w:r>
      <w:r w:rsidRPr="008D58BA">
        <w:t>, connective</w:t>
      </w:r>
      <w:r w:rsidR="00914520">
        <w:t xml:space="preserve"> tissue, epithelial tissue and nerve tissue</w:t>
      </w:r>
      <w:r w:rsidRPr="008D58BA">
        <w:t>.</w:t>
      </w:r>
      <w:r w:rsidR="006715F7">
        <w:t xml:space="preserve"> </w:t>
      </w:r>
    </w:p>
    <w:p w14:paraId="1D36E950" w14:textId="4834CFA0" w:rsidR="008305A8" w:rsidRDefault="006715F7" w:rsidP="00326F31">
      <w:pPr>
        <w:pStyle w:val="FeatureBox"/>
        <w:rPr>
          <w:rStyle w:val="Strong"/>
        </w:rPr>
      </w:pPr>
      <w:r w:rsidRPr="00326F31">
        <w:rPr>
          <w:rStyle w:val="Strong"/>
        </w:rPr>
        <w:t>Connective tissu</w:t>
      </w:r>
      <w:r w:rsidRPr="000A23E9">
        <w:rPr>
          <w:rStyle w:val="Strong"/>
        </w:rPr>
        <w:t>e</w:t>
      </w:r>
      <w:r w:rsidRPr="007A7400">
        <w:rPr>
          <w:b/>
          <w:bCs/>
        </w:rPr>
        <w:t>:</w:t>
      </w:r>
      <w:r w:rsidRPr="006715F7">
        <w:t xml:space="preserve"> </w:t>
      </w:r>
      <w:r w:rsidR="004F7747">
        <w:t>s</w:t>
      </w:r>
      <w:r w:rsidR="004F7747" w:rsidRPr="006715F7">
        <w:t xml:space="preserve">upports </w:t>
      </w:r>
      <w:r w:rsidRPr="006715F7">
        <w:t>and links different parts of the body. It is the most abundant and diverse tissue type, including bone, blood, fat (adipose), cartilage, tendons and ligaments.</w:t>
      </w:r>
    </w:p>
    <w:p w14:paraId="6F001E8C" w14:textId="0F1F788B" w:rsidR="008305A8" w:rsidRDefault="006715F7" w:rsidP="00326F31">
      <w:pPr>
        <w:pStyle w:val="FeatureBox"/>
        <w:rPr>
          <w:rStyle w:val="Strong"/>
        </w:rPr>
      </w:pPr>
      <w:r w:rsidRPr="00326F31">
        <w:rPr>
          <w:rStyle w:val="Strong"/>
        </w:rPr>
        <w:t>Muscle tissue:</w:t>
      </w:r>
      <w:r w:rsidRPr="006715F7">
        <w:t xml:space="preserve"> </w:t>
      </w:r>
      <w:r w:rsidR="004F7747">
        <w:t>a</w:t>
      </w:r>
      <w:r w:rsidR="004F7747" w:rsidRPr="006715F7">
        <w:t xml:space="preserve">llows </w:t>
      </w:r>
      <w:r w:rsidRPr="006715F7">
        <w:t xml:space="preserve">for movement through contraction. The </w:t>
      </w:r>
      <w:r w:rsidR="00175C2C">
        <w:t>3</w:t>
      </w:r>
      <w:r w:rsidR="00175C2C" w:rsidRPr="006715F7">
        <w:t xml:space="preserve"> </w:t>
      </w:r>
      <w:r w:rsidRPr="006715F7">
        <w:t>types are skeletal (voluntary movement), smooth (found in internal organs) and cardiac (heart muscle).</w:t>
      </w:r>
    </w:p>
    <w:p w14:paraId="6DCB9D6C" w14:textId="45601EA0" w:rsidR="008305A8" w:rsidRDefault="006715F7" w:rsidP="00326F31">
      <w:pPr>
        <w:pStyle w:val="FeatureBox"/>
        <w:rPr>
          <w:rStyle w:val="Strong"/>
        </w:rPr>
      </w:pPr>
      <w:r w:rsidRPr="00326F31">
        <w:rPr>
          <w:rStyle w:val="Strong"/>
        </w:rPr>
        <w:t>Epithelial tissue:</w:t>
      </w:r>
      <w:r w:rsidRPr="006715F7">
        <w:t xml:space="preserve"> </w:t>
      </w:r>
      <w:r w:rsidR="004F7747">
        <w:t>f</w:t>
      </w:r>
      <w:r w:rsidR="004F7747" w:rsidRPr="006715F7">
        <w:t xml:space="preserve">orms </w:t>
      </w:r>
      <w:r w:rsidRPr="006715F7">
        <w:t xml:space="preserve">protective </w:t>
      </w:r>
      <w:r w:rsidR="00AF7CD4">
        <w:t>barriers and covers body surfaces, such as the skin and the linings</w:t>
      </w:r>
      <w:r w:rsidRPr="006715F7">
        <w:t xml:space="preserve"> of the digestive tract and airways. It plays roles in protection, secretion, excretion, diffusion and absorption.</w:t>
      </w:r>
    </w:p>
    <w:p w14:paraId="637C359B" w14:textId="2309FDC3" w:rsidR="004510A5" w:rsidRDefault="00D77E20" w:rsidP="00326F31">
      <w:pPr>
        <w:pStyle w:val="FeatureBox"/>
      </w:pPr>
      <w:r>
        <w:rPr>
          <w:rStyle w:val="Strong"/>
        </w:rPr>
        <w:t>Nerve</w:t>
      </w:r>
      <w:r w:rsidR="006715F7" w:rsidRPr="00326F31">
        <w:rPr>
          <w:rStyle w:val="Strong"/>
        </w:rPr>
        <w:t xml:space="preserve"> tissue</w:t>
      </w:r>
      <w:r>
        <w:rPr>
          <w:rStyle w:val="Strong"/>
        </w:rPr>
        <w:t>:</w:t>
      </w:r>
      <w:r w:rsidRPr="00D77E20">
        <w:t xml:space="preserve"> found in the brain, spinal cord and nerves. It is responsible for coordinating and controlling many body activities</w:t>
      </w:r>
      <w:r w:rsidR="006715F7" w:rsidRPr="00D77E20">
        <w:t>.</w:t>
      </w:r>
    </w:p>
    <w:p w14:paraId="37A357E9" w14:textId="4867E253" w:rsidR="008D58BA" w:rsidRDefault="008D58BA" w:rsidP="007A7400">
      <w:pPr>
        <w:pStyle w:val="ListBullet2"/>
        <w:ind w:left="1134" w:hanging="567"/>
      </w:pPr>
      <w:r>
        <w:t xml:space="preserve">An organ is made </w:t>
      </w:r>
      <w:r w:rsidR="00660ED9" w:rsidRPr="00660ED9">
        <w:t xml:space="preserve">up of </w:t>
      </w:r>
      <w:r w:rsidR="00005CA0">
        <w:t>2</w:t>
      </w:r>
      <w:r w:rsidR="00005CA0" w:rsidRPr="00660ED9">
        <w:t xml:space="preserve"> </w:t>
      </w:r>
      <w:r w:rsidR="00660ED9" w:rsidRPr="00660ED9">
        <w:t xml:space="preserve">or more different tissues working together to </w:t>
      </w:r>
      <w:r w:rsidR="00AF7CD4">
        <w:t>perform</w:t>
      </w:r>
      <w:r w:rsidR="00AF7CD4" w:rsidRPr="00660ED9">
        <w:t xml:space="preserve"> </w:t>
      </w:r>
      <w:r w:rsidR="00660ED9" w:rsidRPr="00660ED9">
        <w:t xml:space="preserve">a specific </w:t>
      </w:r>
      <w:r w:rsidR="00B84E9F">
        <w:t>function</w:t>
      </w:r>
      <w:r w:rsidR="00660ED9" w:rsidRPr="00660ED9">
        <w:t>.</w:t>
      </w:r>
      <w:r w:rsidR="00660ED9">
        <w:t xml:space="preserve"> </w:t>
      </w:r>
      <w:r w:rsidR="00660ED9" w:rsidRPr="00660ED9">
        <w:t>For example, the heart has muscle tissue (to pump</w:t>
      </w:r>
      <w:r w:rsidR="00FA585A">
        <w:t xml:space="preserve"> blood</w:t>
      </w:r>
      <w:r w:rsidR="00660ED9" w:rsidRPr="00660ED9">
        <w:t xml:space="preserve">) and </w:t>
      </w:r>
      <w:r w:rsidR="00B84E9F">
        <w:t>connective</w:t>
      </w:r>
      <w:r w:rsidR="00660ED9" w:rsidRPr="00660ED9">
        <w:t xml:space="preserve"> tissue (for structur</w:t>
      </w:r>
      <w:r w:rsidR="00FA585A">
        <w:t>al support</w:t>
      </w:r>
      <w:r w:rsidR="00660ED9" w:rsidRPr="00660ED9">
        <w:t>)</w:t>
      </w:r>
      <w:r w:rsidR="00B84E9F">
        <w:t>.</w:t>
      </w:r>
    </w:p>
    <w:p w14:paraId="51727355" w14:textId="65EBF906" w:rsidR="00660ED9" w:rsidRPr="00660ED9" w:rsidRDefault="00660ED9" w:rsidP="007A7400">
      <w:pPr>
        <w:pStyle w:val="ListBullet2"/>
        <w:ind w:left="1134" w:hanging="567"/>
      </w:pPr>
      <w:r>
        <w:t xml:space="preserve">A system is a group of organs </w:t>
      </w:r>
      <w:r w:rsidRPr="00660ED9">
        <w:t xml:space="preserve">working together to </w:t>
      </w:r>
      <w:r w:rsidR="003A7D0E">
        <w:t>perform various</w:t>
      </w:r>
      <w:r w:rsidRPr="00660ED9">
        <w:t xml:space="preserve"> </w:t>
      </w:r>
      <w:r>
        <w:t xml:space="preserve">functions </w:t>
      </w:r>
      <w:r w:rsidRPr="00660ED9">
        <w:t>in the body.</w:t>
      </w:r>
      <w:r>
        <w:t xml:space="preserve"> </w:t>
      </w:r>
      <w:r w:rsidRPr="00660ED9">
        <w:t>For example, the circulatory system includes the heart and blood vessels to transport oxygen and nutrients around the body.</w:t>
      </w:r>
    </w:p>
    <w:p w14:paraId="3D22F816" w14:textId="07ACBA60" w:rsidR="00447FCD" w:rsidRDefault="00447FCD" w:rsidP="003F623A">
      <w:pPr>
        <w:pStyle w:val="ListNumber"/>
      </w:pPr>
      <w:r>
        <w:t xml:space="preserve">Provide students with the </w:t>
      </w:r>
      <w:hyperlink w:anchor="_Student_resource_–" w:history="1">
        <w:r w:rsidR="00005CA0" w:rsidRPr="00005CA0">
          <w:rPr>
            <w:rStyle w:val="Hyperlink"/>
          </w:rPr>
          <w:t>Student resource – cells, tissues and organs</w:t>
        </w:r>
      </w:hyperlink>
      <w:r>
        <w:t xml:space="preserve"> to unpack examples of</w:t>
      </w:r>
      <w:r w:rsidR="0066602A">
        <w:t xml:space="preserve"> cells, tissues and organs in the human body and how they are interrelated.</w:t>
      </w:r>
    </w:p>
    <w:p w14:paraId="008DC8BB" w14:textId="09A998A7" w:rsidR="00F26996" w:rsidRDefault="00404040" w:rsidP="007A7400">
      <w:pPr>
        <w:pStyle w:val="ListBullet2"/>
        <w:ind w:left="1134" w:hanging="567"/>
      </w:pPr>
      <w:r>
        <w:t xml:space="preserve">Model how to complete the activity by matching the first box, ‘muscle cells are specialised for contraction’, to the correct tissue and then to the organ. </w:t>
      </w:r>
    </w:p>
    <w:p w14:paraId="2C3673C0" w14:textId="3BAB3CCC" w:rsidR="0077470B" w:rsidRDefault="00592E51" w:rsidP="007A7400">
      <w:pPr>
        <w:pStyle w:val="ListBullet2"/>
        <w:ind w:left="1134" w:hanging="567"/>
      </w:pPr>
      <w:r>
        <w:t>Jointly construct the remainder, or students complete the activity independently. This enables students to use examples from their prior knowledge to illustrate the interrelationship between cells, tissues and organs.</w:t>
      </w:r>
    </w:p>
    <w:p w14:paraId="4937F6E1" w14:textId="28683857" w:rsidR="00F26996" w:rsidRPr="0077470B" w:rsidRDefault="00592E51" w:rsidP="007A7400">
      <w:pPr>
        <w:pStyle w:val="ListBullet2"/>
        <w:ind w:left="1134" w:hanging="567"/>
      </w:pPr>
      <w:r>
        <w:t xml:space="preserve">Facilitate class discussion to determine students’ understanding of the relationship between the specific cells, tissues and organs, using the sample response and slide notes in </w:t>
      </w:r>
      <w:r w:rsidRPr="00345623">
        <w:rPr>
          <w:rStyle w:val="Strong"/>
        </w:rPr>
        <w:t>LIV PPT ‘1.1 From cell to organ’</w:t>
      </w:r>
      <w:r>
        <w:t>.</w:t>
      </w:r>
    </w:p>
    <w:p w14:paraId="11FB8F1B" w14:textId="3DFD4F72" w:rsidR="002E4127" w:rsidRPr="00F042AA" w:rsidRDefault="002E4127" w:rsidP="002E4127">
      <w:pPr>
        <w:rPr>
          <w:rStyle w:val="Strong"/>
        </w:rPr>
      </w:pPr>
      <w:r w:rsidRPr="00F042AA">
        <w:rPr>
          <w:rStyle w:val="Strong"/>
        </w:rPr>
        <w:lastRenderedPageBreak/>
        <w:t xml:space="preserve">Sample response: </w:t>
      </w:r>
      <w:r w:rsidR="004F7747" w:rsidRPr="00D46463">
        <w:rPr>
          <w:b/>
          <w:bCs/>
        </w:rPr>
        <w:t xml:space="preserve">Student </w:t>
      </w:r>
      <w:r w:rsidRPr="00D46463">
        <w:rPr>
          <w:b/>
          <w:bCs/>
        </w:rPr>
        <w:t>resource – cells, tissues and organs</w:t>
      </w:r>
    </w:p>
    <w:p w14:paraId="1A79CCDC" w14:textId="04159C58" w:rsidR="004B743A" w:rsidRPr="004D74B7" w:rsidRDefault="004B743A" w:rsidP="004D74B7">
      <w:pPr>
        <w:pStyle w:val="Caption"/>
      </w:pPr>
      <w:r w:rsidRPr="004D74B7">
        <w:t xml:space="preserve">Figure </w:t>
      </w:r>
      <w:r w:rsidR="00441923">
        <w:fldChar w:fldCharType="begin"/>
      </w:r>
      <w:r w:rsidR="00441923">
        <w:instrText xml:space="preserve"> SEQ Figure \* ARABIC </w:instrText>
      </w:r>
      <w:r w:rsidR="00441923">
        <w:fldChar w:fldCharType="separate"/>
      </w:r>
      <w:r w:rsidR="005A4FC5">
        <w:rPr>
          <w:noProof/>
        </w:rPr>
        <w:t>4</w:t>
      </w:r>
      <w:r w:rsidR="00441923">
        <w:fldChar w:fldCharType="end"/>
      </w:r>
      <w:r w:rsidRPr="004D74B7">
        <w:t xml:space="preserve"> – </w:t>
      </w:r>
      <w:r w:rsidR="004D74B7" w:rsidRPr="007A7400">
        <w:t xml:space="preserve">sample response for </w:t>
      </w:r>
      <w:r w:rsidR="004D74B7" w:rsidRPr="004D74B7">
        <w:t>‘</w:t>
      </w:r>
      <w:r w:rsidRPr="004D74B7">
        <w:t>1.1 From cell to organ</w:t>
      </w:r>
      <w:r w:rsidR="004D74B7" w:rsidRPr="004D74B7">
        <w:t>’</w:t>
      </w:r>
    </w:p>
    <w:p w14:paraId="04E59B51" w14:textId="40F22904" w:rsidR="00873FCB" w:rsidRDefault="008311F3" w:rsidP="00711763">
      <w:r w:rsidRPr="008311F3">
        <w:rPr>
          <w:noProof/>
        </w:rPr>
        <w:drawing>
          <wp:inline distT="0" distB="0" distL="0" distR="0" wp14:anchorId="107959E6" wp14:editId="691AE26C">
            <wp:extent cx="4675780" cy="2630126"/>
            <wp:effectExtent l="19050" t="19050" r="10795" b="18415"/>
            <wp:docPr id="4" name="Picture 3" descr="A screenshot of a sample student response which is provided in the LIV PPT.">
              <a:extLst xmlns:a="http://schemas.openxmlformats.org/drawingml/2006/main">
                <a:ext uri="{FF2B5EF4-FFF2-40B4-BE49-F238E27FC236}">
                  <a16:creationId xmlns:a16="http://schemas.microsoft.com/office/drawing/2014/main" id="{5A6D01B6-B837-B302-DD96-9F3A160277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sample student response which is provided in the LIV PPT.">
                      <a:extLst>
                        <a:ext uri="{FF2B5EF4-FFF2-40B4-BE49-F238E27FC236}">
                          <a16:creationId xmlns:a16="http://schemas.microsoft.com/office/drawing/2014/main" id="{5A6D01B6-B837-B302-DD96-9F3A16027782}"/>
                        </a:ext>
                      </a:extLst>
                    </pic:cNvPr>
                    <pic:cNvPicPr>
                      <a:picLocks noChangeAspect="1"/>
                    </pic:cNvPicPr>
                  </pic:nvPicPr>
                  <pic:blipFill>
                    <a:blip r:embed="rId35"/>
                    <a:stretch>
                      <a:fillRect/>
                    </a:stretch>
                  </pic:blipFill>
                  <pic:spPr>
                    <a:xfrm>
                      <a:off x="0" y="0"/>
                      <a:ext cx="4693893" cy="2640314"/>
                    </a:xfrm>
                    <a:prstGeom prst="rect">
                      <a:avLst/>
                    </a:prstGeom>
                    <a:ln>
                      <a:solidFill>
                        <a:schemeClr val="tx1"/>
                      </a:solidFill>
                    </a:ln>
                  </pic:spPr>
                </pic:pic>
              </a:graphicData>
            </a:graphic>
          </wp:inline>
        </w:drawing>
      </w:r>
    </w:p>
    <w:p w14:paraId="0C16ADF8" w14:textId="04364799" w:rsidR="00B3414B" w:rsidRDefault="00B3414B" w:rsidP="00B3414B">
      <w:pPr>
        <w:pStyle w:val="FeatureBox3"/>
      </w:pPr>
      <w:r w:rsidRPr="00B13CF8">
        <w:rPr>
          <w:rStyle w:val="Strong"/>
        </w:rPr>
        <w:t xml:space="preserve">Checkpoint </w:t>
      </w:r>
      <w:r w:rsidR="00D4523C">
        <w:rPr>
          <w:rStyle w:val="Strong"/>
        </w:rPr>
        <w:t>4</w:t>
      </w:r>
      <w:r>
        <w:rPr>
          <w:rStyle w:val="Strong"/>
        </w:rPr>
        <w:t xml:space="preserve">: </w:t>
      </w:r>
      <w:r w:rsidR="004F7747">
        <w:t>p</w:t>
      </w:r>
      <w:r w:rsidR="004F7747" w:rsidRPr="00FF6D99">
        <w:t xml:space="preserve">rovide </w:t>
      </w:r>
      <w:r w:rsidRPr="00FF6D99">
        <w:t xml:space="preserve">students with </w:t>
      </w:r>
      <w:r>
        <w:t xml:space="preserve">the </w:t>
      </w:r>
      <w:r w:rsidRPr="00FF6D99">
        <w:t>cloze passage</w:t>
      </w:r>
      <w:r>
        <w:t xml:space="preserve"> in </w:t>
      </w:r>
      <w:r>
        <w:rPr>
          <w:rStyle w:val="Strong"/>
        </w:rPr>
        <w:t xml:space="preserve">the LIV PPT ‘1.1 Checkpoint </w:t>
      </w:r>
      <w:r w:rsidR="00D4523C">
        <w:rPr>
          <w:rStyle w:val="Strong"/>
        </w:rPr>
        <w:t>4</w:t>
      </w:r>
      <w:r>
        <w:rPr>
          <w:rStyle w:val="Strong"/>
        </w:rPr>
        <w:t>’</w:t>
      </w:r>
      <w:r w:rsidRPr="00345623">
        <w:rPr>
          <w:rStyle w:val="Strong"/>
          <w:b w:val="0"/>
          <w:bCs w:val="0"/>
        </w:rPr>
        <w:t xml:space="preserve"> to assess their understanding of the interrelationships between cells, tissues</w:t>
      </w:r>
      <w:r w:rsidRPr="00FF6D99">
        <w:t xml:space="preserve"> and organs.</w:t>
      </w:r>
      <w:r>
        <w:t xml:space="preserve"> A sample response is provided in </w:t>
      </w:r>
      <w:r w:rsidR="005B6879">
        <w:fldChar w:fldCharType="begin"/>
      </w:r>
      <w:r w:rsidR="005B6879">
        <w:instrText xml:space="preserve"> REF _Ref220679327 \h </w:instrText>
      </w:r>
      <w:r w:rsidR="005B6879">
        <w:fldChar w:fldCharType="separate"/>
      </w:r>
      <w:r w:rsidR="005B6879">
        <w:t xml:space="preserve">Figure </w:t>
      </w:r>
      <w:r w:rsidR="005B6879">
        <w:rPr>
          <w:noProof/>
        </w:rPr>
        <w:t>5</w:t>
      </w:r>
      <w:r w:rsidR="005B6879">
        <w:fldChar w:fldCharType="end"/>
      </w:r>
      <w:r w:rsidR="005B6879">
        <w:t>.</w:t>
      </w:r>
    </w:p>
    <w:p w14:paraId="5D1CCCF9" w14:textId="1A7ED330" w:rsidR="00B3414B" w:rsidRDefault="00B3414B" w:rsidP="00B3414B">
      <w:pPr>
        <w:pStyle w:val="Caption"/>
      </w:pPr>
      <w:bookmarkStart w:id="18" w:name="_Ref220679327"/>
      <w:bookmarkStart w:id="19" w:name="_Ref210200476"/>
      <w:r>
        <w:t xml:space="preserve">Figure </w:t>
      </w:r>
      <w:r w:rsidR="00441923">
        <w:fldChar w:fldCharType="begin"/>
      </w:r>
      <w:r w:rsidR="00441923">
        <w:instrText xml:space="preserve"> SEQ Figure \* ARABIC </w:instrText>
      </w:r>
      <w:r w:rsidR="00441923">
        <w:fldChar w:fldCharType="separate"/>
      </w:r>
      <w:r w:rsidR="005A4FC5">
        <w:rPr>
          <w:noProof/>
        </w:rPr>
        <w:t>5</w:t>
      </w:r>
      <w:r w:rsidR="00441923">
        <w:fldChar w:fldCharType="end"/>
      </w:r>
      <w:bookmarkEnd w:id="18"/>
      <w:r>
        <w:t xml:space="preserve"> – checkpoint </w:t>
      </w:r>
      <w:r w:rsidR="00D4523C">
        <w:t>4</w:t>
      </w:r>
      <w:r>
        <w:t xml:space="preserve"> sample response</w:t>
      </w:r>
      <w:bookmarkEnd w:id="19"/>
    </w:p>
    <w:p w14:paraId="5529E835" w14:textId="26729346" w:rsidR="00D4523C" w:rsidRPr="00D4523C" w:rsidRDefault="00D4523C" w:rsidP="00D4523C">
      <w:r w:rsidRPr="00D4523C">
        <w:rPr>
          <w:noProof/>
        </w:rPr>
        <w:drawing>
          <wp:inline distT="0" distB="0" distL="0" distR="0" wp14:anchorId="1488BBA6" wp14:editId="4636BA32">
            <wp:extent cx="6096528" cy="3429297"/>
            <wp:effectExtent l="19050" t="19050" r="19050" b="19050"/>
            <wp:docPr id="365098159" name="Picture 4" descr="A cloze passage with spaces for students to indicate their response.&#10;&#10;In _____________ organisms, the body is organised into different levels of structure that work together to carry out life processes. ___________   cells with unique structures group together to form _________ , which are collections of similar ________  working together to perform a specific function. Different _________  combine to form an _________ , which performs a particular job in the body. Several _________  working together make up an organ ___________ , which carries out a major function for the organism.">
              <a:extLst xmlns:a="http://schemas.openxmlformats.org/drawingml/2006/main">
                <a:ext uri="{FF2B5EF4-FFF2-40B4-BE49-F238E27FC236}">
                  <a16:creationId xmlns:a16="http://schemas.microsoft.com/office/drawing/2014/main" id="{85D08614-99E6-0EAD-BD2B-CE2290405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98159" name="Picture 4" descr="A cloze passage with spaces for students to indicate their response.&#10;&#10;In _____________ organisms, the body is organised into different levels of structure that work together to carry out life processes. ___________   cells with unique structures group together to form _________ , which are collections of similar ________  working together to perform a specific function. Different _________  combine to form an _________ , which performs a particular job in the body. Several _________  working together make up an organ ___________ , which carries out a major function for the organism.">
                      <a:extLst>
                        <a:ext uri="{FF2B5EF4-FFF2-40B4-BE49-F238E27FC236}">
                          <a16:creationId xmlns:a16="http://schemas.microsoft.com/office/drawing/2014/main" id="{85D08614-99E6-0EAD-BD2B-CE22904054A6}"/>
                        </a:ext>
                      </a:extLst>
                    </pic:cNvPr>
                    <pic:cNvPicPr>
                      <a:picLocks noChangeAspect="1"/>
                    </pic:cNvPicPr>
                  </pic:nvPicPr>
                  <pic:blipFill>
                    <a:blip r:embed="rId36"/>
                    <a:stretch>
                      <a:fillRect/>
                    </a:stretch>
                  </pic:blipFill>
                  <pic:spPr>
                    <a:xfrm>
                      <a:off x="0" y="0"/>
                      <a:ext cx="6096528" cy="3429297"/>
                    </a:xfrm>
                    <a:prstGeom prst="rect">
                      <a:avLst/>
                    </a:prstGeom>
                    <a:ln>
                      <a:solidFill>
                        <a:schemeClr val="tx1"/>
                      </a:solidFill>
                    </a:ln>
                  </pic:spPr>
                </pic:pic>
              </a:graphicData>
            </a:graphic>
          </wp:inline>
        </w:drawing>
      </w:r>
    </w:p>
    <w:p w14:paraId="0EA6A784" w14:textId="3C91F7CA" w:rsidR="00B3414B" w:rsidRDefault="00B3414B" w:rsidP="005B6879"/>
    <w:p w14:paraId="79BC6F28" w14:textId="4FCF9BDE" w:rsidR="002E4127" w:rsidRDefault="002E4127" w:rsidP="002E4127">
      <w:pPr>
        <w:pStyle w:val="Heading3"/>
      </w:pPr>
      <w:bookmarkStart w:id="20" w:name="_Student_resource_–"/>
      <w:bookmarkEnd w:id="20"/>
      <w:r>
        <w:lastRenderedPageBreak/>
        <w:t>Student resource – cells, tissues and organs</w:t>
      </w:r>
    </w:p>
    <w:p w14:paraId="4D013CAE" w14:textId="7CFA94E6" w:rsidR="002E4127" w:rsidRPr="00510D46" w:rsidRDefault="002E4127" w:rsidP="002E4127">
      <w:r w:rsidRPr="00344B5F">
        <w:rPr>
          <w:rStyle w:val="Strong"/>
        </w:rPr>
        <w:t>Instructions:</w:t>
      </w:r>
      <w:r>
        <w:t xml:space="preserve"> </w:t>
      </w:r>
      <w:r w:rsidR="004F7747">
        <w:t xml:space="preserve">use </w:t>
      </w:r>
      <w:r>
        <w:t>different coloured pencils to match each specialised cell to the correct tissue and organ. Alternatively, rewrite the matching cell, tissue and organ descriptions in your book.</w:t>
      </w:r>
    </w:p>
    <w:p w14:paraId="4381AF76" w14:textId="77777777" w:rsidR="002E4127" w:rsidRPr="008954BE" w:rsidRDefault="002E4127" w:rsidP="002E4127">
      <w:pPr>
        <w:pStyle w:val="Caption"/>
      </w:pPr>
      <w:r>
        <w:t>Table 1 – a range of cells, tissues and organs that are mismatched</w:t>
      </w:r>
    </w:p>
    <w:tbl>
      <w:tblPr>
        <w:tblStyle w:val="Tableheader"/>
        <w:tblW w:w="0" w:type="auto"/>
        <w:tblLook w:val="04A0" w:firstRow="1" w:lastRow="0" w:firstColumn="1" w:lastColumn="0" w:noHBand="0" w:noVBand="1"/>
        <w:tblDescription w:val="A table that contains information about cells, tissues and organs but not aligned to the column headings of cells, tissues and organs."/>
      </w:tblPr>
      <w:tblGrid>
        <w:gridCol w:w="3209"/>
        <w:gridCol w:w="3209"/>
        <w:gridCol w:w="3210"/>
      </w:tblGrid>
      <w:tr w:rsidR="002E4127" w14:paraId="7E64EE1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13509F2" w14:textId="77777777" w:rsidR="002E4127" w:rsidRDefault="002E4127">
            <w:r>
              <w:t>Cell</w:t>
            </w:r>
          </w:p>
        </w:tc>
        <w:tc>
          <w:tcPr>
            <w:tcW w:w="3209" w:type="dxa"/>
          </w:tcPr>
          <w:p w14:paraId="4ACB7F13" w14:textId="77777777" w:rsidR="002E4127" w:rsidRDefault="002E4127">
            <w:pPr>
              <w:cnfStyle w:val="100000000000" w:firstRow="1" w:lastRow="0" w:firstColumn="0" w:lastColumn="0" w:oddVBand="0" w:evenVBand="0" w:oddHBand="0" w:evenHBand="0" w:firstRowFirstColumn="0" w:firstRowLastColumn="0" w:lastRowFirstColumn="0" w:lastRowLastColumn="0"/>
            </w:pPr>
            <w:r>
              <w:t>Tissue</w:t>
            </w:r>
          </w:p>
        </w:tc>
        <w:tc>
          <w:tcPr>
            <w:tcW w:w="3210" w:type="dxa"/>
          </w:tcPr>
          <w:p w14:paraId="7BD6E6E6" w14:textId="77777777" w:rsidR="002E4127" w:rsidRDefault="002E4127">
            <w:pPr>
              <w:cnfStyle w:val="100000000000" w:firstRow="1" w:lastRow="0" w:firstColumn="0" w:lastColumn="0" w:oddVBand="0" w:evenVBand="0" w:oddHBand="0" w:evenHBand="0" w:firstRowFirstColumn="0" w:firstRowLastColumn="0" w:lastRowFirstColumn="0" w:lastRowLastColumn="0"/>
            </w:pPr>
            <w:r>
              <w:t>Organ</w:t>
            </w:r>
          </w:p>
        </w:tc>
      </w:tr>
      <w:tr w:rsidR="002E4127" w14:paraId="0267FD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noWrap w:val="0"/>
          </w:tcPr>
          <w:p w14:paraId="010E5E18" w14:textId="77777777" w:rsidR="002E4127" w:rsidRPr="00074B29" w:rsidRDefault="002E4127">
            <w:pPr>
              <w:rPr>
                <w:b w:val="0"/>
                <w:bCs/>
              </w:rPr>
            </w:pPr>
            <w:r w:rsidRPr="00DA2082">
              <w:rPr>
                <w:b w:val="0"/>
                <w:bCs/>
              </w:rPr>
              <w:t>Cardiac muscle</w:t>
            </w:r>
            <w:r w:rsidRPr="00B43D52">
              <w:rPr>
                <w:b w:val="0"/>
                <w:bCs/>
              </w:rPr>
              <w:t xml:space="preserve"> cells are </w:t>
            </w:r>
            <w:r w:rsidRPr="00DA2082">
              <w:rPr>
                <w:b w:val="0"/>
                <w:bCs/>
              </w:rPr>
              <w:t xml:space="preserve">branched, striated cells </w:t>
            </w:r>
            <w:r w:rsidRPr="00B43D52">
              <w:rPr>
                <w:b w:val="0"/>
                <w:bCs/>
              </w:rPr>
              <w:t xml:space="preserve">specialised for </w:t>
            </w:r>
            <w:r w:rsidRPr="00DA2082">
              <w:rPr>
                <w:b w:val="0"/>
                <w:bCs/>
              </w:rPr>
              <w:t xml:space="preserve">regular and rhythmic </w:t>
            </w:r>
            <w:r w:rsidRPr="00B43D52">
              <w:rPr>
                <w:b w:val="0"/>
                <w:bCs/>
              </w:rPr>
              <w:t>contraction.</w:t>
            </w:r>
          </w:p>
        </w:tc>
        <w:tc>
          <w:tcPr>
            <w:tcW w:w="3209" w:type="dxa"/>
            <w:noWrap w:val="0"/>
          </w:tcPr>
          <w:p w14:paraId="1F3C76B1" w14:textId="24DF24F3" w:rsidR="002E4127" w:rsidRDefault="002E4127">
            <w:pPr>
              <w:cnfStyle w:val="000000100000" w:firstRow="0" w:lastRow="0" w:firstColumn="0" w:lastColumn="0" w:oddVBand="0" w:evenVBand="0" w:oddHBand="1" w:evenHBand="0" w:firstRowFirstColumn="0" w:firstRowLastColumn="0" w:lastRowFirstColumn="0" w:lastRowLastColumn="0"/>
            </w:pPr>
            <w:r w:rsidRPr="004B613F">
              <w:t xml:space="preserve">The diaphragm is composed of skeletal muscle tissue </w:t>
            </w:r>
            <w:r w:rsidRPr="00FB66B1">
              <w:t xml:space="preserve">arranged in sheets </w:t>
            </w:r>
            <w:r w:rsidRPr="004B613F">
              <w:t xml:space="preserve">that </w:t>
            </w:r>
            <w:r w:rsidRPr="00FB66B1">
              <w:t>contract</w:t>
            </w:r>
            <w:r w:rsidRPr="004B613F">
              <w:t xml:space="preserve"> and </w:t>
            </w:r>
            <w:r w:rsidRPr="00FB66B1">
              <w:t xml:space="preserve">relax to change </w:t>
            </w:r>
            <w:r w:rsidR="00E3329E">
              <w:t>the volume of the thoracic cavity</w:t>
            </w:r>
            <w:r>
              <w:t>.</w:t>
            </w:r>
          </w:p>
        </w:tc>
        <w:tc>
          <w:tcPr>
            <w:tcW w:w="3210" w:type="dxa"/>
            <w:noWrap w:val="0"/>
          </w:tcPr>
          <w:p w14:paraId="6DA23213" w14:textId="77777777" w:rsidR="002E4127" w:rsidRDefault="002E4127">
            <w:pPr>
              <w:cnfStyle w:val="000000100000" w:firstRow="0" w:lastRow="0" w:firstColumn="0" w:lastColumn="0" w:oddVBand="0" w:evenVBand="0" w:oddHBand="1" w:evenHBand="0" w:firstRowFirstColumn="0" w:firstRowLastColumn="0" w:lastRowFirstColumn="0" w:lastRowLastColumn="0"/>
            </w:pPr>
            <w:r w:rsidRPr="00C6191C">
              <w:t>The small intestine is an organ where most nutrient absorption occurs.</w:t>
            </w:r>
          </w:p>
        </w:tc>
      </w:tr>
      <w:tr w:rsidR="002E4127" w14:paraId="1C2FEC2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noWrap w:val="0"/>
          </w:tcPr>
          <w:p w14:paraId="6A648F00" w14:textId="77777777" w:rsidR="002E4127" w:rsidRPr="00074B29" w:rsidRDefault="002E4127">
            <w:pPr>
              <w:rPr>
                <w:b w:val="0"/>
                <w:bCs/>
              </w:rPr>
            </w:pPr>
            <w:r w:rsidRPr="00DA2082">
              <w:rPr>
                <w:b w:val="0"/>
                <w:bCs/>
              </w:rPr>
              <w:t>Skeletal muscle cells are long, cylindrical</w:t>
            </w:r>
            <w:r w:rsidRPr="00C55BC6">
              <w:rPr>
                <w:b w:val="0"/>
                <w:bCs/>
              </w:rPr>
              <w:t xml:space="preserve"> cells in the diaphragm responsible for </w:t>
            </w:r>
            <w:r w:rsidRPr="00DA2082">
              <w:rPr>
                <w:b w:val="0"/>
                <w:bCs/>
              </w:rPr>
              <w:t xml:space="preserve">voluntary </w:t>
            </w:r>
            <w:r w:rsidRPr="00C55BC6">
              <w:rPr>
                <w:b w:val="0"/>
                <w:bCs/>
              </w:rPr>
              <w:t>contraction.</w:t>
            </w:r>
          </w:p>
        </w:tc>
        <w:tc>
          <w:tcPr>
            <w:tcW w:w="3209" w:type="dxa"/>
            <w:noWrap w:val="0"/>
          </w:tcPr>
          <w:p w14:paraId="2ECEEFAF" w14:textId="77777777" w:rsidR="002E4127" w:rsidRDefault="002E4127">
            <w:pPr>
              <w:cnfStyle w:val="000000010000" w:firstRow="0" w:lastRow="0" w:firstColumn="0" w:lastColumn="0" w:oddVBand="0" w:evenVBand="0" w:oddHBand="0" w:evenHBand="1" w:firstRowFirstColumn="0" w:firstRowLastColumn="0" w:lastRowFirstColumn="0" w:lastRowLastColumn="0"/>
            </w:pPr>
            <w:r w:rsidRPr="00C82EE4">
              <w:t>The lining of the small intestine consists of epithelial tissue, with villi that increase surface area for absorption.</w:t>
            </w:r>
          </w:p>
        </w:tc>
        <w:tc>
          <w:tcPr>
            <w:tcW w:w="3210" w:type="dxa"/>
            <w:noWrap w:val="0"/>
          </w:tcPr>
          <w:p w14:paraId="53CDE0A5" w14:textId="77777777" w:rsidR="002E4127" w:rsidRDefault="002E4127">
            <w:pPr>
              <w:cnfStyle w:val="000000010000" w:firstRow="0" w:lastRow="0" w:firstColumn="0" w:lastColumn="0" w:oddVBand="0" w:evenVBand="0" w:oddHBand="0" w:evenHBand="1" w:firstRowFirstColumn="0" w:firstRowLastColumn="0" w:lastRowFirstColumn="0" w:lastRowLastColumn="0"/>
            </w:pPr>
            <w:r>
              <w:t>The heart is an organ that pumps blood throughout the body, supplying oxygen and nutrients while removing waste products.</w:t>
            </w:r>
          </w:p>
        </w:tc>
      </w:tr>
      <w:tr w:rsidR="002E4127" w14:paraId="677CDD3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noWrap w:val="0"/>
          </w:tcPr>
          <w:p w14:paraId="7582DE84" w14:textId="1EBD70C7" w:rsidR="002E4127" w:rsidRPr="00823D08" w:rsidRDefault="002E4127">
            <w:pPr>
              <w:rPr>
                <w:b w:val="0"/>
                <w:bCs/>
              </w:rPr>
            </w:pPr>
            <w:r>
              <w:rPr>
                <w:b w:val="0"/>
                <w:bCs/>
              </w:rPr>
              <w:t>I</w:t>
            </w:r>
            <w:r w:rsidRPr="00C82EE4">
              <w:rPr>
                <w:b w:val="0"/>
                <w:bCs/>
              </w:rPr>
              <w:t xml:space="preserve">ntestinal </w:t>
            </w:r>
            <w:r>
              <w:rPr>
                <w:b w:val="0"/>
                <w:bCs/>
              </w:rPr>
              <w:t xml:space="preserve">epithelial </w:t>
            </w:r>
            <w:r w:rsidRPr="00C82EE4">
              <w:rPr>
                <w:b w:val="0"/>
                <w:bCs/>
              </w:rPr>
              <w:t>cells</w:t>
            </w:r>
            <w:r w:rsidR="00E3329E">
              <w:rPr>
                <w:b w:val="0"/>
                <w:bCs/>
              </w:rPr>
              <w:t>,</w:t>
            </w:r>
            <w:r w:rsidRPr="00C82EE4">
              <w:rPr>
                <w:b w:val="0"/>
                <w:bCs/>
              </w:rPr>
              <w:t xml:space="preserve"> </w:t>
            </w:r>
            <w:r w:rsidRPr="00FB66B1">
              <w:rPr>
                <w:b w:val="0"/>
                <w:bCs/>
              </w:rPr>
              <w:t>including microvilli</w:t>
            </w:r>
            <w:r w:rsidR="00E3329E">
              <w:rPr>
                <w:b w:val="0"/>
                <w:bCs/>
              </w:rPr>
              <w:t>,</w:t>
            </w:r>
            <w:r w:rsidRPr="00FB66B1">
              <w:rPr>
                <w:b w:val="0"/>
                <w:bCs/>
              </w:rPr>
              <w:t xml:space="preserve"> are specialised to </w:t>
            </w:r>
            <w:r w:rsidRPr="00C82EE4">
              <w:rPr>
                <w:b w:val="0"/>
                <w:bCs/>
              </w:rPr>
              <w:t>absorb nutrients from digested food</w:t>
            </w:r>
            <w:r>
              <w:rPr>
                <w:b w:val="0"/>
                <w:bCs/>
              </w:rPr>
              <w:t>.</w:t>
            </w:r>
          </w:p>
        </w:tc>
        <w:tc>
          <w:tcPr>
            <w:tcW w:w="3209" w:type="dxa"/>
            <w:noWrap w:val="0"/>
          </w:tcPr>
          <w:p w14:paraId="389F6C0F" w14:textId="0A7202B4" w:rsidR="002E4127" w:rsidRDefault="002E4127">
            <w:pPr>
              <w:cnfStyle w:val="000000100000" w:firstRow="0" w:lastRow="0" w:firstColumn="0" w:lastColumn="0" w:oddVBand="0" w:evenVBand="0" w:oddHBand="1" w:evenHBand="0" w:firstRowFirstColumn="0" w:firstRowLastColumn="0" w:lastRowFirstColumn="0" w:lastRowLastColumn="0"/>
            </w:pPr>
            <w:r w:rsidRPr="00445118">
              <w:t>Cardiac tissue consists of cardiac muscle tissue, connective tissue and nervous tissue that regulate heart function.</w:t>
            </w:r>
          </w:p>
        </w:tc>
        <w:tc>
          <w:tcPr>
            <w:tcW w:w="3210" w:type="dxa"/>
            <w:noWrap w:val="0"/>
          </w:tcPr>
          <w:p w14:paraId="570149E6" w14:textId="77777777" w:rsidR="002E4127" w:rsidRDefault="002E4127">
            <w:pPr>
              <w:cnfStyle w:val="000000100000" w:firstRow="0" w:lastRow="0" w:firstColumn="0" w:lastColumn="0" w:oddVBand="0" w:evenVBand="0" w:oddHBand="1" w:evenHBand="0" w:firstRowFirstColumn="0" w:firstRowLastColumn="0" w:lastRowFirstColumn="0" w:lastRowLastColumn="0"/>
            </w:pPr>
            <w:r w:rsidRPr="00C6191C">
              <w:t>The diaphragm is an organ that plays a crucial role in the respiratory process by changing the volume of the thoracic cavity.</w:t>
            </w:r>
          </w:p>
        </w:tc>
      </w:tr>
    </w:tbl>
    <w:p w14:paraId="29F8B147" w14:textId="77777777" w:rsidR="004F5AEE" w:rsidRPr="004F5AEE" w:rsidRDefault="004F5AEE" w:rsidP="004F5AEE">
      <w:bookmarkStart w:id="21" w:name="_Ref204949558"/>
      <w:r>
        <w:br w:type="page"/>
      </w:r>
    </w:p>
    <w:p w14:paraId="4FBB28CE" w14:textId="01C09D41" w:rsidR="00AD4913" w:rsidRDefault="00AD4913" w:rsidP="00237523">
      <w:pPr>
        <w:pStyle w:val="Heading1"/>
      </w:pPr>
      <w:bookmarkStart w:id="22" w:name="_Ref213746431"/>
      <w:bookmarkStart w:id="23" w:name="_Toc223080705"/>
      <w:bookmarkEnd w:id="21"/>
      <w:r>
        <w:lastRenderedPageBreak/>
        <w:t>1.2 The digestive system</w:t>
      </w:r>
      <w:bookmarkEnd w:id="22"/>
      <w:bookmarkEnd w:id="23"/>
    </w:p>
    <w:p w14:paraId="5A193E20" w14:textId="326CEFC3" w:rsidR="00AD4913" w:rsidRDefault="00AD4913" w:rsidP="00AD4913">
      <w:pPr>
        <w:pStyle w:val="Caption"/>
        <w:rPr>
          <w:rStyle w:val="Heading3Char"/>
        </w:rPr>
      </w:pPr>
      <w:r>
        <w:t xml:space="preserve">Table </w:t>
      </w:r>
      <w:r w:rsidR="00584AA2">
        <w:fldChar w:fldCharType="begin"/>
      </w:r>
      <w:r w:rsidR="00584AA2">
        <w:instrText xml:space="preserve"> SEQ Table \* ARABIC </w:instrText>
      </w:r>
      <w:r w:rsidR="00584AA2">
        <w:fldChar w:fldCharType="separate"/>
      </w:r>
      <w:r w:rsidR="005A4FC5">
        <w:rPr>
          <w:noProof/>
        </w:rPr>
        <w:t>3</w:t>
      </w:r>
      <w:r w:rsidR="00584AA2">
        <w:rPr>
          <w:noProof/>
        </w:rPr>
        <w:fldChar w:fldCharType="end"/>
      </w:r>
      <w:r>
        <w:t xml:space="preserve"> – learning intentions and success criteria for </w:t>
      </w:r>
      <w:r w:rsidR="00D77E20">
        <w:t>‘</w:t>
      </w:r>
      <w:r>
        <w:t>1.2 The digestive system</w:t>
      </w:r>
      <w:r w:rsidR="006F3446">
        <w:t>’</w:t>
      </w:r>
    </w:p>
    <w:tbl>
      <w:tblPr>
        <w:tblStyle w:val="Tableheader"/>
        <w:tblW w:w="0" w:type="auto"/>
        <w:tblLook w:val="0620" w:firstRow="1" w:lastRow="0" w:firstColumn="0" w:lastColumn="0" w:noHBand="1" w:noVBand="1"/>
        <w:tblDescription w:val="The table contains the learning intentions and success criteria for this learning sequence. "/>
      </w:tblPr>
      <w:tblGrid>
        <w:gridCol w:w="3402"/>
        <w:gridCol w:w="6146"/>
      </w:tblGrid>
      <w:tr w:rsidR="00AD4913" w:rsidRPr="00156F4B" w14:paraId="4DA70016" w14:textId="77777777" w:rsidTr="00DA4808">
        <w:trPr>
          <w:cnfStyle w:val="100000000000" w:firstRow="1" w:lastRow="0" w:firstColumn="0" w:lastColumn="0" w:oddVBand="0" w:evenVBand="0" w:oddHBand="0" w:evenHBand="0" w:firstRowFirstColumn="0" w:firstRowLastColumn="0" w:lastRowFirstColumn="0" w:lastRowLastColumn="0"/>
        </w:trPr>
        <w:tc>
          <w:tcPr>
            <w:tcW w:w="3402" w:type="dxa"/>
          </w:tcPr>
          <w:p w14:paraId="157142EB" w14:textId="77777777" w:rsidR="00AD4913" w:rsidRPr="00156F4B" w:rsidRDefault="00AD4913">
            <w:pPr>
              <w:rPr>
                <w:b w:val="0"/>
              </w:rPr>
            </w:pPr>
            <w:r>
              <w:t>We are learning:</w:t>
            </w:r>
          </w:p>
        </w:tc>
        <w:tc>
          <w:tcPr>
            <w:tcW w:w="6146" w:type="dxa"/>
          </w:tcPr>
          <w:p w14:paraId="3520FD6D" w14:textId="77777777" w:rsidR="00AD4913" w:rsidRPr="00156F4B" w:rsidRDefault="00AD4913">
            <w:pPr>
              <w:rPr>
                <w:b w:val="0"/>
              </w:rPr>
            </w:pPr>
            <w:r>
              <w:t>I can:</w:t>
            </w:r>
          </w:p>
        </w:tc>
      </w:tr>
      <w:tr w:rsidR="00AD4913" w:rsidRPr="00156F4B" w14:paraId="35D778FC" w14:textId="77777777" w:rsidTr="00DA4808">
        <w:tc>
          <w:tcPr>
            <w:tcW w:w="3402" w:type="dxa"/>
          </w:tcPr>
          <w:p w14:paraId="1ABB1C65" w14:textId="635FC392" w:rsidR="00AD4913" w:rsidRPr="00156F4B" w:rsidRDefault="00550BE8" w:rsidP="00550BE8">
            <w:pPr>
              <w:pStyle w:val="ListBullet"/>
            </w:pPr>
            <w:r w:rsidRPr="00550BE8">
              <w:t xml:space="preserve">to describe the role, structure and function of </w:t>
            </w:r>
            <w:r w:rsidR="00797326">
              <w:t>body systems</w:t>
            </w:r>
            <w:r w:rsidRPr="00550BE8">
              <w:t xml:space="preserve"> and </w:t>
            </w:r>
            <w:r w:rsidR="00797326">
              <w:t>their</w:t>
            </w:r>
            <w:r w:rsidRPr="00550BE8">
              <w:t xml:space="preserve"> components</w:t>
            </w:r>
          </w:p>
        </w:tc>
        <w:tc>
          <w:tcPr>
            <w:tcW w:w="6146" w:type="dxa"/>
          </w:tcPr>
          <w:p w14:paraId="2B6B7EAB" w14:textId="198DD4EB" w:rsidR="00550BE8" w:rsidRPr="00550BE8" w:rsidRDefault="00550BE8" w:rsidP="00550BE8">
            <w:pPr>
              <w:pStyle w:val="ListBullet"/>
            </w:pPr>
            <w:r w:rsidRPr="00550BE8">
              <w:t>identify the organs of the digestive system</w:t>
            </w:r>
          </w:p>
          <w:p w14:paraId="55E72390" w14:textId="77777777" w:rsidR="00550BE8" w:rsidRPr="00550BE8" w:rsidRDefault="00550BE8" w:rsidP="00550BE8">
            <w:pPr>
              <w:pStyle w:val="ListBullet"/>
            </w:pPr>
            <w:r w:rsidRPr="00550BE8">
              <w:t>identify the role of the digestive system</w:t>
            </w:r>
          </w:p>
          <w:p w14:paraId="1F4C230E" w14:textId="7D415317" w:rsidR="00550BE8" w:rsidRPr="00550BE8" w:rsidRDefault="00550BE8" w:rsidP="00550BE8">
            <w:pPr>
              <w:pStyle w:val="ListBullet"/>
            </w:pPr>
            <w:r w:rsidRPr="00550BE8">
              <w:t>model</w:t>
            </w:r>
            <w:r w:rsidR="004047AB">
              <w:t xml:space="preserve"> </w:t>
            </w:r>
            <w:r w:rsidRPr="00550BE8">
              <w:t>processes of the digestive system</w:t>
            </w:r>
            <w:r w:rsidR="008D2783">
              <w:t>,</w:t>
            </w:r>
            <w:r w:rsidRPr="00550BE8">
              <w:t xml:space="preserve"> such as physical and chemical digestion</w:t>
            </w:r>
          </w:p>
          <w:p w14:paraId="194CE41A" w14:textId="3302666C" w:rsidR="00AD4913" w:rsidRPr="00156F4B" w:rsidRDefault="00550BE8" w:rsidP="00550BE8">
            <w:pPr>
              <w:pStyle w:val="ListBullet"/>
            </w:pPr>
            <w:r w:rsidRPr="00550BE8">
              <w:t>describe how structures and specialised cells in the digestive system relate to their function</w:t>
            </w:r>
          </w:p>
        </w:tc>
      </w:tr>
      <w:tr w:rsidR="00000121" w:rsidRPr="00156F4B" w14:paraId="55E87026" w14:textId="77777777" w:rsidTr="00DA4808">
        <w:tc>
          <w:tcPr>
            <w:tcW w:w="3402" w:type="dxa"/>
          </w:tcPr>
          <w:p w14:paraId="39DC22A4" w14:textId="50F09AA7" w:rsidR="00000121" w:rsidRPr="00156F4B" w:rsidRDefault="00550BE8" w:rsidP="00550BE8">
            <w:pPr>
              <w:pStyle w:val="ListBullet"/>
            </w:pPr>
            <w:r w:rsidRPr="00550BE8">
              <w:t xml:space="preserve">to extract, process and represent </w:t>
            </w:r>
            <w:r w:rsidR="00854CAB">
              <w:t>data.</w:t>
            </w:r>
          </w:p>
        </w:tc>
        <w:tc>
          <w:tcPr>
            <w:tcW w:w="6146" w:type="dxa"/>
          </w:tcPr>
          <w:p w14:paraId="7BDE6344" w14:textId="77777777" w:rsidR="00550BE8" w:rsidRDefault="00550BE8" w:rsidP="00550BE8">
            <w:pPr>
              <w:pStyle w:val="ListBullet"/>
            </w:pPr>
            <w:r w:rsidRPr="00550BE8">
              <w:t>identify key points in a text</w:t>
            </w:r>
          </w:p>
          <w:p w14:paraId="54E9FA33" w14:textId="01D4492F" w:rsidR="00533709" w:rsidRPr="00550BE8" w:rsidRDefault="00533709" w:rsidP="00550BE8">
            <w:pPr>
              <w:pStyle w:val="ListBullet"/>
            </w:pPr>
            <w:r w:rsidRPr="00533709">
              <w:t>summarise key points to annotate and complete a flow chart of the digestive system</w:t>
            </w:r>
          </w:p>
          <w:p w14:paraId="4D29C146" w14:textId="4AAD2B45" w:rsidR="00000121" w:rsidRPr="00156F4B" w:rsidRDefault="00550BE8" w:rsidP="00550BE8">
            <w:pPr>
              <w:pStyle w:val="ListBullet"/>
            </w:pPr>
            <w:r w:rsidRPr="00550BE8">
              <w:t xml:space="preserve">use a flow chart to </w:t>
            </w:r>
            <w:r w:rsidR="00533709">
              <w:t>represent information about the</w:t>
            </w:r>
            <w:r w:rsidRPr="00550BE8">
              <w:t xml:space="preserve"> processes and </w:t>
            </w:r>
            <w:r w:rsidR="008D2783">
              <w:t>functions</w:t>
            </w:r>
            <w:r w:rsidR="008D2783" w:rsidRPr="00550BE8">
              <w:t xml:space="preserve"> </w:t>
            </w:r>
            <w:r w:rsidRPr="00550BE8">
              <w:t>of the digestive system.</w:t>
            </w:r>
          </w:p>
        </w:tc>
      </w:tr>
    </w:tbl>
    <w:p w14:paraId="4F96D8B7" w14:textId="25F4BF06" w:rsidR="00A54685" w:rsidRPr="00A54685" w:rsidRDefault="00A54685" w:rsidP="00A54685">
      <w:pPr>
        <w:pStyle w:val="FeatureBox4"/>
      </w:pPr>
      <w:bookmarkStart w:id="24" w:name="_Ref204264057"/>
      <w:r w:rsidRPr="00006F4A">
        <w:rPr>
          <w:rStyle w:val="Strong"/>
        </w:rPr>
        <w:t>Note:</w:t>
      </w:r>
      <w:r>
        <w:t xml:space="preserve"> </w:t>
      </w:r>
      <w:r w:rsidR="004F7747">
        <w:t xml:space="preserve">physical </w:t>
      </w:r>
      <w:r w:rsidR="00006F4A">
        <w:t xml:space="preserve">digestion is referenced in this activity. This is synonymous </w:t>
      </w:r>
      <w:r w:rsidR="009C7B37">
        <w:t xml:space="preserve">with </w:t>
      </w:r>
      <w:r w:rsidR="00006F4A">
        <w:t>mechanical digestion</w:t>
      </w:r>
      <w:r w:rsidR="009C7B37">
        <w:t>,</w:t>
      </w:r>
      <w:r w:rsidR="00006F4A">
        <w:t xml:space="preserve"> </w:t>
      </w:r>
      <w:r w:rsidR="0036440E">
        <w:t xml:space="preserve">as </w:t>
      </w:r>
      <w:r w:rsidR="00006F4A">
        <w:t xml:space="preserve">both terms </w:t>
      </w:r>
      <w:r w:rsidR="0036440E">
        <w:t xml:space="preserve">refer </w:t>
      </w:r>
      <w:r w:rsidR="00006F4A">
        <w:t xml:space="preserve">to </w:t>
      </w:r>
      <w:r w:rsidR="004B55E2" w:rsidRPr="004B55E2">
        <w:t xml:space="preserve">physical </w:t>
      </w:r>
      <w:r w:rsidR="00DF72D5">
        <w:t>processes</w:t>
      </w:r>
      <w:r w:rsidR="004B55E2" w:rsidRPr="004B55E2">
        <w:t>, such as chewing and muscle contractions</w:t>
      </w:r>
      <w:r w:rsidR="0036440E">
        <w:t>, that break down food into smaller particles to facilitate more efficient</w:t>
      </w:r>
      <w:r w:rsidR="004B55E2" w:rsidRPr="004B55E2">
        <w:t xml:space="preserve"> chemical digestion</w:t>
      </w:r>
      <w:r w:rsidR="00BF0E8D">
        <w:t>. In physical digestion, the chemical makeup of the food is not altered.</w:t>
      </w:r>
    </w:p>
    <w:p w14:paraId="6FAAAFC8" w14:textId="2BE01BCA" w:rsidR="001E6724" w:rsidRDefault="001E6724" w:rsidP="0050304C">
      <w:pPr>
        <w:pStyle w:val="Heading2"/>
      </w:pPr>
      <w:bookmarkStart w:id="25" w:name="_Toc223080706"/>
      <w:r>
        <w:t>Structure and role of the digestive system</w:t>
      </w:r>
      <w:bookmarkEnd w:id="24"/>
      <w:bookmarkEnd w:id="25"/>
    </w:p>
    <w:p w14:paraId="5EB3F7BF" w14:textId="0767DC54" w:rsidR="00700BDE" w:rsidRDefault="00D4523C" w:rsidP="00700BDE">
      <w:pPr>
        <w:pStyle w:val="FeatureBox3"/>
      </w:pPr>
      <w:r>
        <w:rPr>
          <w:rStyle w:val="Strong"/>
        </w:rPr>
        <w:t>Checkpoint 1</w:t>
      </w:r>
      <w:r w:rsidR="00CA1160">
        <w:rPr>
          <w:rStyle w:val="Strong"/>
        </w:rPr>
        <w:t>:</w:t>
      </w:r>
      <w:r w:rsidR="008E5D3A">
        <w:rPr>
          <w:rStyle w:val="Strong"/>
        </w:rPr>
        <w:t xml:space="preserve"> </w:t>
      </w:r>
      <w:r w:rsidR="004F7747">
        <w:t>d</w:t>
      </w:r>
      <w:r w:rsidR="004F7747" w:rsidRPr="00484BC5">
        <w:t xml:space="preserve">etermine </w:t>
      </w:r>
      <w:r w:rsidR="0014694F" w:rsidRPr="00484BC5">
        <w:t>students’</w:t>
      </w:r>
      <w:r w:rsidR="008E5D3A" w:rsidRPr="00484BC5">
        <w:t xml:space="preserve"> prior knowledge of the main organs of the human digestive system and their function</w:t>
      </w:r>
      <w:r w:rsidR="008E5D3A">
        <w:t xml:space="preserve"> (Stage 3 content) using </w:t>
      </w:r>
      <w:r w:rsidR="008E5D3A" w:rsidRPr="00AE0CA3">
        <w:rPr>
          <w:rStyle w:val="Strong"/>
        </w:rPr>
        <w:t xml:space="preserve">LIV PPT ‘1.2 </w:t>
      </w:r>
      <w:r>
        <w:rPr>
          <w:rStyle w:val="Strong"/>
        </w:rPr>
        <w:t>Checkpoint 1</w:t>
      </w:r>
      <w:r w:rsidR="0014694F" w:rsidRPr="001B3A5D">
        <w:rPr>
          <w:rStyle w:val="Strong"/>
          <w:b w:val="0"/>
          <w:bCs w:val="0"/>
        </w:rPr>
        <w:t>.</w:t>
      </w:r>
      <w:r>
        <w:rPr>
          <w:rStyle w:val="Strong"/>
          <w:b w:val="0"/>
          <w:bCs w:val="0"/>
        </w:rPr>
        <w:t>’</w:t>
      </w:r>
      <w:r w:rsidR="008E5D3A">
        <w:rPr>
          <w:rStyle w:val="Strong"/>
        </w:rPr>
        <w:t xml:space="preserve"> </w:t>
      </w:r>
      <w:r w:rsidR="000E0BBD" w:rsidRPr="000E0BBD">
        <w:t>A sample response has been provided in</w:t>
      </w:r>
      <w:r w:rsidR="003900EA">
        <w:rPr>
          <w:rStyle w:val="Strong"/>
        </w:rPr>
        <w:t xml:space="preserve"> </w:t>
      </w:r>
      <w:r w:rsidR="003900EA">
        <w:rPr>
          <w:rStyle w:val="Strong"/>
        </w:rPr>
        <w:fldChar w:fldCharType="begin"/>
      </w:r>
      <w:r w:rsidR="003900EA">
        <w:rPr>
          <w:rStyle w:val="Strong"/>
        </w:rPr>
        <w:instrText xml:space="preserve"> REF _Ref220679390 \h </w:instrText>
      </w:r>
      <w:r w:rsidR="003900EA">
        <w:rPr>
          <w:rStyle w:val="Strong"/>
        </w:rPr>
      </w:r>
      <w:r w:rsidR="003900EA">
        <w:rPr>
          <w:rStyle w:val="Strong"/>
        </w:rPr>
        <w:fldChar w:fldCharType="separate"/>
      </w:r>
      <w:r w:rsidR="003900EA">
        <w:t xml:space="preserve">Figure </w:t>
      </w:r>
      <w:r w:rsidR="003900EA">
        <w:rPr>
          <w:noProof/>
        </w:rPr>
        <w:t>6</w:t>
      </w:r>
      <w:r w:rsidR="003900EA">
        <w:rPr>
          <w:rStyle w:val="Strong"/>
        </w:rPr>
        <w:fldChar w:fldCharType="end"/>
      </w:r>
      <w:r w:rsidR="000E0BBD" w:rsidRPr="00D77E20">
        <w:rPr>
          <w:rStyle w:val="Strong"/>
          <w:b w:val="0"/>
          <w:bCs w:val="0"/>
        </w:rPr>
        <w:t>.</w:t>
      </w:r>
      <w:r w:rsidR="000E0BBD">
        <w:rPr>
          <w:rStyle w:val="Strong"/>
        </w:rPr>
        <w:t xml:space="preserve"> </w:t>
      </w:r>
      <w:r w:rsidR="008E5D3A" w:rsidRPr="0044173B">
        <w:t xml:space="preserve">Instructions on how to respond </w:t>
      </w:r>
      <w:r w:rsidR="00E64654">
        <w:t>when students provide a range of answers are in the speaker notes on</w:t>
      </w:r>
      <w:r w:rsidR="008E5D3A" w:rsidRPr="0044173B">
        <w:t xml:space="preserve"> the slide.</w:t>
      </w:r>
    </w:p>
    <w:p w14:paraId="14762D4C" w14:textId="165BC7CB" w:rsidR="003900EA" w:rsidRDefault="003900EA" w:rsidP="003900EA">
      <w:pPr>
        <w:pStyle w:val="FeatureBox4"/>
      </w:pPr>
      <w:bookmarkStart w:id="26" w:name="_Ref210200736"/>
      <w:r w:rsidRPr="00700BDE">
        <w:rPr>
          <w:rStyle w:val="Strong"/>
        </w:rPr>
        <w:lastRenderedPageBreak/>
        <w:t>Note:</w:t>
      </w:r>
      <w:r>
        <w:t xml:space="preserve"> </w:t>
      </w:r>
      <w:r w:rsidR="004F7747">
        <w:t xml:space="preserve">students </w:t>
      </w:r>
      <w:r>
        <w:t xml:space="preserve">will not need to </w:t>
      </w:r>
      <w:r w:rsidR="008311F3">
        <w:t xml:space="preserve">use </w:t>
      </w:r>
      <w:r w:rsidR="00DE78B7">
        <w:t>all</w:t>
      </w:r>
      <w:r w:rsidR="008311F3">
        <w:t xml:space="preserve"> the words in the word bank</w:t>
      </w:r>
      <w:r>
        <w:t>. The intent of</w:t>
      </w:r>
      <w:r w:rsidRPr="00345623">
        <w:rPr>
          <w:rStyle w:val="Strong"/>
        </w:rPr>
        <w:t xml:space="preserve"> checkpoint 1</w:t>
      </w:r>
      <w:r>
        <w:rPr>
          <w:rStyle w:val="Strong"/>
        </w:rPr>
        <w:t>,</w:t>
      </w:r>
      <w:r>
        <w:t xml:space="preserve"> is to determine if students can first identify the organs of the digestive system and then match the organs of the digestive system to their function. The lungs and heart are not part of the digestive system and, therefore, should not be used in this activity.</w:t>
      </w:r>
    </w:p>
    <w:p w14:paraId="03787508" w14:textId="23ECB013" w:rsidR="000E0BBD" w:rsidRDefault="000E0BBD" w:rsidP="000E0BBD">
      <w:pPr>
        <w:pStyle w:val="Caption"/>
      </w:pPr>
      <w:bookmarkStart w:id="27" w:name="_Ref220679390"/>
      <w:r>
        <w:t xml:space="preserve">Figure </w:t>
      </w:r>
      <w:r w:rsidR="00441923">
        <w:fldChar w:fldCharType="begin"/>
      </w:r>
      <w:r w:rsidR="00441923">
        <w:instrText xml:space="preserve"> SEQ Figure \* ARABIC </w:instrText>
      </w:r>
      <w:r w:rsidR="00441923">
        <w:fldChar w:fldCharType="separate"/>
      </w:r>
      <w:r w:rsidR="005A4FC5">
        <w:rPr>
          <w:noProof/>
        </w:rPr>
        <w:t>6</w:t>
      </w:r>
      <w:r w:rsidR="00441923">
        <w:fldChar w:fldCharType="end"/>
      </w:r>
      <w:bookmarkEnd w:id="27"/>
      <w:r>
        <w:t xml:space="preserve"> –checkpoint 1 sample response</w:t>
      </w:r>
      <w:bookmarkEnd w:id="26"/>
    </w:p>
    <w:p w14:paraId="3DF89023" w14:textId="5D2BA7EA" w:rsidR="00972200" w:rsidRPr="00972200" w:rsidRDefault="00EE2E26" w:rsidP="00972200">
      <w:r w:rsidRPr="00EE2E26">
        <w:rPr>
          <w:noProof/>
        </w:rPr>
        <w:drawing>
          <wp:inline distT="0" distB="0" distL="0" distR="0" wp14:anchorId="41110FE7" wp14:editId="47B80E6A">
            <wp:extent cx="6096528" cy="3429297"/>
            <wp:effectExtent l="19050" t="19050" r="19050" b="19050"/>
            <wp:docPr id="470114932" name="Picture 2" descr="Prior knowledge checkpoint sample response.">
              <a:extLst xmlns:a="http://schemas.openxmlformats.org/drawingml/2006/main">
                <a:ext uri="{FF2B5EF4-FFF2-40B4-BE49-F238E27FC236}">
                  <a16:creationId xmlns:a16="http://schemas.microsoft.com/office/drawing/2014/main" id="{0AB5B9BE-6818-5A25-A12B-89A0B39D5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14932" name="Picture 2" descr="Prior knowledge checkpoint sample response.">
                      <a:extLst>
                        <a:ext uri="{FF2B5EF4-FFF2-40B4-BE49-F238E27FC236}">
                          <a16:creationId xmlns:a16="http://schemas.microsoft.com/office/drawing/2014/main" id="{0AB5B9BE-6818-5A25-A12B-89A0B39D5938}"/>
                        </a:ext>
                      </a:extLst>
                    </pic:cNvPr>
                    <pic:cNvPicPr>
                      <a:picLocks noChangeAspect="1"/>
                    </pic:cNvPicPr>
                  </pic:nvPicPr>
                  <pic:blipFill>
                    <a:blip r:embed="rId37"/>
                    <a:stretch>
                      <a:fillRect/>
                    </a:stretch>
                  </pic:blipFill>
                  <pic:spPr>
                    <a:xfrm>
                      <a:off x="0" y="0"/>
                      <a:ext cx="6096528" cy="3429297"/>
                    </a:xfrm>
                    <a:prstGeom prst="rect">
                      <a:avLst/>
                    </a:prstGeom>
                    <a:ln>
                      <a:solidFill>
                        <a:schemeClr val="tx1"/>
                      </a:solidFill>
                    </a:ln>
                  </pic:spPr>
                </pic:pic>
              </a:graphicData>
            </a:graphic>
          </wp:inline>
        </w:drawing>
      </w:r>
    </w:p>
    <w:p w14:paraId="78A207E1" w14:textId="5279C9B8" w:rsidR="00BB334A" w:rsidRDefault="00576007" w:rsidP="002C3C81">
      <w:pPr>
        <w:pStyle w:val="ListNumber"/>
        <w:numPr>
          <w:ilvl w:val="0"/>
          <w:numId w:val="50"/>
        </w:numPr>
      </w:pPr>
      <w:r>
        <w:t xml:space="preserve">Provide students with the </w:t>
      </w:r>
      <w:r w:rsidR="002A1463">
        <w:t>digestive system text</w:t>
      </w:r>
      <w:r>
        <w:t xml:space="preserve"> in the </w:t>
      </w:r>
      <w:hyperlink w:anchor="_Student_resource_–_1" w:history="1">
        <w:r w:rsidR="00C051DC" w:rsidRPr="00C051DC">
          <w:rPr>
            <w:rStyle w:val="Hyperlink"/>
          </w:rPr>
          <w:t>Student resource – structure and function of the digestive system</w:t>
        </w:r>
      </w:hyperlink>
      <w:r w:rsidR="009B2D2E">
        <w:t>, either digitally or printed</w:t>
      </w:r>
      <w:r w:rsidR="002A1463">
        <w:t>.</w:t>
      </w:r>
    </w:p>
    <w:p w14:paraId="0761FD3E" w14:textId="6ED5AD39" w:rsidR="005E67AA" w:rsidRDefault="00AE3DF7" w:rsidP="00657121">
      <w:pPr>
        <w:pStyle w:val="ListNumber"/>
      </w:pPr>
      <w:r>
        <w:t xml:space="preserve">As a class, engage with the text to </w:t>
      </w:r>
      <w:r w:rsidR="005E67AA">
        <w:t>complete the ‘</w:t>
      </w:r>
      <w:r w:rsidR="005E67AA">
        <w:fldChar w:fldCharType="begin"/>
      </w:r>
      <w:r w:rsidR="005E67AA">
        <w:instrText xml:space="preserve"> REF _Ref202882780 \h </w:instrText>
      </w:r>
      <w:r w:rsidR="0014694F">
        <w:instrText xml:space="preserve"> \* MERGEFORMAT </w:instrText>
      </w:r>
      <w:r w:rsidR="005E67AA">
        <w:fldChar w:fldCharType="separate"/>
      </w:r>
      <w:r w:rsidR="004C1DFB">
        <w:t>Labelling the organs of the digestive system</w:t>
      </w:r>
      <w:r w:rsidR="005E67AA">
        <w:fldChar w:fldCharType="end"/>
      </w:r>
      <w:r w:rsidR="005E67AA">
        <w:t>’ activity.</w:t>
      </w:r>
      <w:r w:rsidR="00FD3AAA">
        <w:t xml:space="preserve"> </w:t>
      </w:r>
      <w:r w:rsidR="00746D42">
        <w:t>E</w:t>
      </w:r>
      <w:r w:rsidR="00746D42" w:rsidRPr="00746D42">
        <w:t xml:space="preserve">xplicitly teach </w:t>
      </w:r>
      <w:r w:rsidR="00746D42">
        <w:t>students</w:t>
      </w:r>
      <w:r w:rsidR="00746D42" w:rsidRPr="00746D42">
        <w:t xml:space="preserve"> how to scan a text. Model </w:t>
      </w:r>
      <w:r w:rsidR="00AA31D3">
        <w:t xml:space="preserve">strategies </w:t>
      </w:r>
      <w:r w:rsidR="00131816">
        <w:t xml:space="preserve">for </w:t>
      </w:r>
      <w:r w:rsidR="00746D42" w:rsidRPr="00746D42">
        <w:t xml:space="preserve">identifying keywords </w:t>
      </w:r>
      <w:r w:rsidR="00131816">
        <w:t>(for example, highlighting)</w:t>
      </w:r>
      <w:r w:rsidR="00746D42" w:rsidRPr="00746D42">
        <w:t xml:space="preserve"> and locat</w:t>
      </w:r>
      <w:r w:rsidR="00131816">
        <w:t>ing</w:t>
      </w:r>
      <w:r w:rsidR="00746D42" w:rsidRPr="00746D42">
        <w:t xml:space="preserve"> and </w:t>
      </w:r>
      <w:r w:rsidR="00131816">
        <w:t>interpreting</w:t>
      </w:r>
      <w:r w:rsidR="00131816" w:rsidRPr="00746D42">
        <w:t xml:space="preserve"> </w:t>
      </w:r>
      <w:r w:rsidR="00746D42" w:rsidRPr="00746D42">
        <w:t>informatio</w:t>
      </w:r>
      <w:r w:rsidR="00746D42">
        <w:t>n in a text.</w:t>
      </w:r>
      <w:r w:rsidR="00A90CF9">
        <w:t xml:space="preserve"> The key information in this text </w:t>
      </w:r>
      <w:r w:rsidR="009B2D2E">
        <w:t>concerns the organs of the digestive system</w:t>
      </w:r>
      <w:r w:rsidR="00453A71">
        <w:t xml:space="preserve">, their characteristics and their </w:t>
      </w:r>
      <w:r w:rsidR="009B2D2E">
        <w:t>locations</w:t>
      </w:r>
      <w:r w:rsidR="00D31EDD">
        <w:t>.</w:t>
      </w:r>
    </w:p>
    <w:p w14:paraId="5750CDDE" w14:textId="54E127A3" w:rsidR="00247FB6" w:rsidRPr="00247FB6" w:rsidRDefault="00247FB6" w:rsidP="00247FB6">
      <w:pPr>
        <w:pStyle w:val="FeatureBox"/>
      </w:pPr>
      <w:r>
        <w:t>For more information</w:t>
      </w:r>
      <w:r w:rsidR="001D1AD7">
        <w:t xml:space="preserve"> and instructions</w:t>
      </w:r>
      <w:r>
        <w:t xml:space="preserve"> on how </w:t>
      </w:r>
      <w:r w:rsidR="001D1AD7">
        <w:t xml:space="preserve">to teach students </w:t>
      </w:r>
      <w:r>
        <w:t>to</w:t>
      </w:r>
      <w:r w:rsidR="001D1AD7">
        <w:t xml:space="preserve"> scan </w:t>
      </w:r>
      <w:r w:rsidR="00174CE0">
        <w:t xml:space="preserve">and locate information in a text, refer to </w:t>
      </w:r>
      <w:hyperlink r:id="rId38" w:history="1">
        <w:r w:rsidR="00174CE0" w:rsidRPr="00E23B78">
          <w:rPr>
            <w:rStyle w:val="Hyperlink"/>
          </w:rPr>
          <w:t xml:space="preserve">Stage 4 reading </w:t>
        </w:r>
        <w:r w:rsidR="00E23B78" w:rsidRPr="00E23B78">
          <w:rPr>
            <w:rStyle w:val="Hyperlink"/>
          </w:rPr>
          <w:t>–</w:t>
        </w:r>
        <w:r w:rsidR="001D1AD7" w:rsidRPr="00E23B78">
          <w:rPr>
            <w:rStyle w:val="Hyperlink"/>
          </w:rPr>
          <w:t xml:space="preserve"> Literal comprehension</w:t>
        </w:r>
      </w:hyperlink>
      <w:r w:rsidR="001D1AD7">
        <w:t>.</w:t>
      </w:r>
    </w:p>
    <w:p w14:paraId="48D4EE51" w14:textId="6BDE91BA" w:rsidR="00C97E47" w:rsidRDefault="00F42C6E" w:rsidP="00FD3AAA">
      <w:pPr>
        <w:pStyle w:val="ListNumber"/>
      </w:pPr>
      <w:r>
        <w:t>Model how to use an identified key</w:t>
      </w:r>
      <w:r w:rsidR="00C97E47">
        <w:t xml:space="preserve"> point</w:t>
      </w:r>
      <w:r>
        <w:t xml:space="preserve"> </w:t>
      </w:r>
      <w:r w:rsidR="00BD0D22">
        <w:t xml:space="preserve">to label </w:t>
      </w:r>
      <w:r w:rsidR="0018218C">
        <w:t>organs</w:t>
      </w:r>
      <w:r w:rsidR="00BD0D22">
        <w:t xml:space="preserve"> on the digestive system diagram. F</w:t>
      </w:r>
      <w:r w:rsidR="00317F06">
        <w:t>or example,</w:t>
      </w:r>
      <w:r w:rsidR="00710467">
        <w:t xml:space="preserve"> as the teacher describes, </w:t>
      </w:r>
      <w:r w:rsidR="00C105AB">
        <w:t>‘</w:t>
      </w:r>
      <w:r w:rsidR="007303FB" w:rsidRPr="007303FB">
        <w:t xml:space="preserve">Digestion begins in the mouth, where physical </w:t>
      </w:r>
      <w:r w:rsidR="007303FB" w:rsidRPr="007303FB">
        <w:lastRenderedPageBreak/>
        <w:t xml:space="preserve">digestion takes place as the teeth </w:t>
      </w:r>
      <w:r w:rsidR="009C563A">
        <w:t xml:space="preserve">break </w:t>
      </w:r>
      <w:r w:rsidR="007303FB" w:rsidRPr="007303FB">
        <w:t>food into smaller pieces</w:t>
      </w:r>
      <w:r w:rsidR="009C563A">
        <w:t xml:space="preserve"> during chewing</w:t>
      </w:r>
      <w:r w:rsidR="00C105AB">
        <w:t xml:space="preserve">’, </w:t>
      </w:r>
      <w:r w:rsidR="0018218C">
        <w:t>students</w:t>
      </w:r>
      <w:r w:rsidR="00710467">
        <w:t xml:space="preserve"> will </w:t>
      </w:r>
      <w:r w:rsidR="0018218C">
        <w:t>label the mouth on the digestive system diagram.</w:t>
      </w:r>
      <w:r w:rsidR="00FD3AAA">
        <w:t xml:space="preserve"> </w:t>
      </w:r>
      <w:r w:rsidR="007A55C0">
        <w:t>Continue to model, joint</w:t>
      </w:r>
      <w:r w:rsidR="00B304EA">
        <w:t>ly</w:t>
      </w:r>
      <w:r w:rsidR="007A55C0">
        <w:t xml:space="preserve"> construct or ask students </w:t>
      </w:r>
      <w:r w:rsidR="00174CE0">
        <w:t xml:space="preserve">to </w:t>
      </w:r>
      <w:r w:rsidR="00C105AB">
        <w:t xml:space="preserve">independently </w:t>
      </w:r>
      <w:r w:rsidR="00174CE0">
        <w:t>label the remainder of the digestive system diagram</w:t>
      </w:r>
      <w:r w:rsidR="007A55C0">
        <w:t>.</w:t>
      </w:r>
    </w:p>
    <w:p w14:paraId="71D1A625" w14:textId="4C516B45" w:rsidR="007A55C0" w:rsidRDefault="007A55C0" w:rsidP="00FD3AAA">
      <w:pPr>
        <w:pStyle w:val="ListNumber"/>
      </w:pPr>
      <w:r>
        <w:t>Facilitate class discussion using</w:t>
      </w:r>
      <w:r w:rsidR="00DA2680">
        <w:t xml:space="preserve"> the sample response in</w:t>
      </w:r>
      <w:r>
        <w:t xml:space="preserve"> </w:t>
      </w:r>
      <w:r w:rsidRPr="001537D0">
        <w:rPr>
          <w:rStyle w:val="Strong"/>
        </w:rPr>
        <w:t>LIV PPT ‘1.2 Organs in the digestive system’</w:t>
      </w:r>
      <w:r w:rsidR="001537D0">
        <w:t xml:space="preserve"> to check </w:t>
      </w:r>
      <w:r w:rsidR="00174CE0">
        <w:t xml:space="preserve">students' </w:t>
      </w:r>
      <w:r w:rsidR="001537D0">
        <w:t>understanding of the organs in the digestive system</w:t>
      </w:r>
      <w:r w:rsidR="009C563A">
        <w:t>,</w:t>
      </w:r>
      <w:r w:rsidR="007D1839">
        <w:t xml:space="preserve"> including the salivary glands, mouth, liver, oesophagus, gall bladder, stomach, small and large intestine</w:t>
      </w:r>
      <w:r w:rsidR="00263947">
        <w:t>s</w:t>
      </w:r>
      <w:r w:rsidR="007D1839">
        <w:t>, pancreas</w:t>
      </w:r>
      <w:r w:rsidR="009C563A">
        <w:t>,</w:t>
      </w:r>
      <w:r w:rsidR="007D1839">
        <w:t xml:space="preserve"> rectum and anus</w:t>
      </w:r>
      <w:r w:rsidR="001537D0">
        <w:t>.</w:t>
      </w:r>
      <w:r w:rsidR="007D1839">
        <w:t xml:space="preserve"> The </w:t>
      </w:r>
      <w:r w:rsidR="009C563A">
        <w:t>locations of these organs in the body are shown</w:t>
      </w:r>
      <w:r w:rsidR="007D1839">
        <w:t xml:space="preserve"> in the figure below.</w:t>
      </w:r>
    </w:p>
    <w:p w14:paraId="6A949F9B" w14:textId="631801C0" w:rsidR="00155F61" w:rsidRDefault="00155F61" w:rsidP="00155F61">
      <w:pPr>
        <w:pStyle w:val="Caption"/>
      </w:pPr>
      <w:r>
        <w:t xml:space="preserve">Figure </w:t>
      </w:r>
      <w:r w:rsidR="00441923">
        <w:fldChar w:fldCharType="begin"/>
      </w:r>
      <w:r w:rsidR="00441923">
        <w:instrText xml:space="preserve"> SEQ Figure \* ARABIC </w:instrText>
      </w:r>
      <w:r w:rsidR="00441923">
        <w:fldChar w:fldCharType="separate"/>
      </w:r>
      <w:r w:rsidR="005A4FC5">
        <w:rPr>
          <w:noProof/>
        </w:rPr>
        <w:t>7</w:t>
      </w:r>
      <w:r w:rsidR="00441923">
        <w:fldChar w:fldCharType="end"/>
      </w:r>
      <w:r>
        <w:t xml:space="preserve"> – sample response for </w:t>
      </w:r>
      <w:r w:rsidR="004D74B7">
        <w:t>‘</w:t>
      </w:r>
      <w:r>
        <w:t>1.2 Organs in the digestive system</w:t>
      </w:r>
      <w:r w:rsidR="004D74B7">
        <w:t>’</w:t>
      </w:r>
    </w:p>
    <w:p w14:paraId="6108A214" w14:textId="1C5D2FAC" w:rsidR="00155F61" w:rsidRPr="00155F61" w:rsidRDefault="00155F61" w:rsidP="00155F61">
      <w:r w:rsidRPr="00155F61">
        <w:rPr>
          <w:noProof/>
        </w:rPr>
        <w:drawing>
          <wp:inline distT="0" distB="0" distL="0" distR="0" wp14:anchorId="3DFA991A" wp14:editId="7AE1854E">
            <wp:extent cx="6096000" cy="3429000"/>
            <wp:effectExtent l="19050" t="19050" r="19050" b="19050"/>
            <wp:docPr id="3" name="Picture 2" descr="A sample response showing the labelled diagram of the human digestive system. The diagram labels the salivary glands, mouth, liver, oesophagus, gall bladder, stomach, small intestine, large intestine, pancreas, rectum and anus.">
              <a:extLst xmlns:a="http://schemas.openxmlformats.org/drawingml/2006/main">
                <a:ext uri="{FF2B5EF4-FFF2-40B4-BE49-F238E27FC236}">
                  <a16:creationId xmlns:a16="http://schemas.microsoft.com/office/drawing/2014/main" id="{DC0B27F9-A918-550D-7095-6E62EE260D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ample response showing the labelled diagram of the human digestive system. The diagram labels the salivary glands, mouth, liver, oesophagus, gall bladder, stomach, small intestine, large intestine, pancreas, rectum and anus.">
                      <a:extLst>
                        <a:ext uri="{FF2B5EF4-FFF2-40B4-BE49-F238E27FC236}">
                          <a16:creationId xmlns:a16="http://schemas.microsoft.com/office/drawing/2014/main" id="{DC0B27F9-A918-550D-7095-6E62EE260D44}"/>
                        </a:ext>
                      </a:extLst>
                    </pic:cNvPr>
                    <pic:cNvPicPr>
                      <a:picLocks noChangeAspect="1"/>
                    </pic:cNvPicPr>
                  </pic:nvPicPr>
                  <pic:blipFill>
                    <a:blip r:embed="rId39"/>
                    <a:stretch>
                      <a:fillRect/>
                    </a:stretch>
                  </pic:blipFill>
                  <pic:spPr>
                    <a:xfrm>
                      <a:off x="0" y="0"/>
                      <a:ext cx="6102980" cy="3432926"/>
                    </a:xfrm>
                    <a:prstGeom prst="rect">
                      <a:avLst/>
                    </a:prstGeom>
                    <a:ln>
                      <a:solidFill>
                        <a:schemeClr val="tx1"/>
                      </a:solidFill>
                    </a:ln>
                  </pic:spPr>
                </pic:pic>
              </a:graphicData>
            </a:graphic>
          </wp:inline>
        </w:drawing>
      </w:r>
    </w:p>
    <w:p w14:paraId="750CFEA2" w14:textId="6843A238" w:rsidR="001537D0" w:rsidRPr="00BB334A" w:rsidRDefault="001537D0" w:rsidP="003F0D05">
      <w:pPr>
        <w:pStyle w:val="ListNumber"/>
      </w:pPr>
      <w:r>
        <w:t xml:space="preserve">Facilitate </w:t>
      </w:r>
      <w:r w:rsidR="00B06E80">
        <w:t xml:space="preserve">a </w:t>
      </w:r>
      <w:r>
        <w:t>class discussion</w:t>
      </w:r>
      <w:r w:rsidR="00BC0AF5">
        <w:t xml:space="preserve"> by</w:t>
      </w:r>
      <w:r>
        <w:t xml:space="preserve"> </w:t>
      </w:r>
      <w:r w:rsidR="00973349">
        <w:t>asking</w:t>
      </w:r>
      <w:r w:rsidR="00A90CF9">
        <w:t xml:space="preserve"> students to identify the</w:t>
      </w:r>
      <w:r>
        <w:t xml:space="preserve"> role of the digestive system in the human body</w:t>
      </w:r>
      <w:r w:rsidR="00A90CF9">
        <w:t xml:space="preserve"> (this information </w:t>
      </w:r>
      <w:r w:rsidR="00D31EDD">
        <w:t>is</w:t>
      </w:r>
      <w:r w:rsidR="00A90CF9">
        <w:t xml:space="preserve"> in the text</w:t>
      </w:r>
      <w:r w:rsidR="00D31EDD">
        <w:t xml:space="preserve"> given to students</w:t>
      </w:r>
      <w:r w:rsidR="00A90CF9">
        <w:t>).</w:t>
      </w:r>
      <w:r w:rsidR="005716C2">
        <w:t xml:space="preserve"> </w:t>
      </w:r>
      <w:r w:rsidR="00973349">
        <w:t>The response</w:t>
      </w:r>
      <w:r w:rsidR="005716C2">
        <w:t xml:space="preserve"> is below: </w:t>
      </w:r>
    </w:p>
    <w:p w14:paraId="16EF28FF" w14:textId="5AF2EA6B" w:rsidR="005716C2" w:rsidRPr="00BB334A" w:rsidRDefault="005716C2" w:rsidP="005B3EB4">
      <w:pPr>
        <w:pStyle w:val="ListBullet2"/>
        <w:ind w:left="1134" w:hanging="567"/>
      </w:pPr>
      <w:r>
        <w:t>The role of the digestive system is to break down food into nutrients the body can absorb and use.</w:t>
      </w:r>
    </w:p>
    <w:p w14:paraId="0FC03EA1" w14:textId="7C3142EA" w:rsidR="001F5A7A" w:rsidRDefault="00A273EA" w:rsidP="00FA731E">
      <w:pPr>
        <w:pStyle w:val="FeatureBox3"/>
      </w:pPr>
      <w:r w:rsidRPr="002F46BC">
        <w:rPr>
          <w:rStyle w:val="Strong"/>
        </w:rPr>
        <w:t>Checkpoint</w:t>
      </w:r>
      <w:r w:rsidR="00EE2E26">
        <w:rPr>
          <w:rStyle w:val="Strong"/>
        </w:rPr>
        <w:t xml:space="preserve"> 2</w:t>
      </w:r>
      <w:r w:rsidRPr="002F46BC">
        <w:rPr>
          <w:rStyle w:val="Strong"/>
        </w:rPr>
        <w:t>:</w:t>
      </w:r>
      <w:r>
        <w:rPr>
          <w:rStyle w:val="Strong"/>
        </w:rPr>
        <w:t xml:space="preserve"> </w:t>
      </w:r>
      <w:r w:rsidR="004F7747">
        <w:t>a</w:t>
      </w:r>
      <w:r w:rsidR="00735730" w:rsidRPr="002F46BC">
        <w:t>s</w:t>
      </w:r>
      <w:r w:rsidR="00735730">
        <w:t>sess</w:t>
      </w:r>
      <w:r w:rsidR="00735730" w:rsidRPr="002F46BC">
        <w:t xml:space="preserve"> </w:t>
      </w:r>
      <w:r w:rsidR="002021FB">
        <w:t>students'</w:t>
      </w:r>
      <w:r w:rsidR="002021FB" w:rsidRPr="002F46BC">
        <w:t xml:space="preserve"> </w:t>
      </w:r>
      <w:r w:rsidRPr="002F46BC">
        <w:t xml:space="preserve">understanding of the role of the digestive system using </w:t>
      </w:r>
      <w:r>
        <w:t>the</w:t>
      </w:r>
      <w:r w:rsidRPr="002F46BC">
        <w:t xml:space="preserve"> </w:t>
      </w:r>
      <w:r w:rsidR="00D31EDD" w:rsidRPr="002F46BC">
        <w:t>multiple-choice</w:t>
      </w:r>
      <w:r w:rsidRPr="002F46BC">
        <w:t xml:space="preserve"> question</w:t>
      </w:r>
      <w:r>
        <w:t xml:space="preserve"> in </w:t>
      </w:r>
      <w:r w:rsidRPr="00A273EA">
        <w:rPr>
          <w:rStyle w:val="Strong"/>
        </w:rPr>
        <w:t xml:space="preserve">LIV PPT ‘1.2 Checkpoint </w:t>
      </w:r>
      <w:r w:rsidR="00EE2E26">
        <w:rPr>
          <w:rStyle w:val="Strong"/>
        </w:rPr>
        <w:t>2</w:t>
      </w:r>
      <w:r w:rsidR="00D84DCC">
        <w:rPr>
          <w:rStyle w:val="Strong"/>
        </w:rPr>
        <w:t>’</w:t>
      </w:r>
      <w:r w:rsidRPr="002F46BC">
        <w:t>.</w:t>
      </w:r>
    </w:p>
    <w:p w14:paraId="5F5DF836" w14:textId="7785EEFB" w:rsidR="00D84DCC" w:rsidRDefault="00A345B1" w:rsidP="00A345B1">
      <w:pPr>
        <w:pStyle w:val="FeatureBox3"/>
      </w:pPr>
      <w:r w:rsidRPr="001B6456">
        <w:t>Identify the role of the digestive system.</w:t>
      </w:r>
    </w:p>
    <w:p w14:paraId="2F35FDA5" w14:textId="2613C449" w:rsidR="00A345B1" w:rsidRPr="00A345B1" w:rsidRDefault="00A345B1" w:rsidP="00A345B1">
      <w:pPr>
        <w:pStyle w:val="FeatureBox3"/>
        <w:rPr>
          <w:b/>
          <w:bCs/>
        </w:rPr>
      </w:pPr>
      <w:r w:rsidRPr="005B3EB4">
        <w:rPr>
          <w:rStyle w:val="Strong"/>
        </w:rPr>
        <w:t xml:space="preserve">A. </w:t>
      </w:r>
      <w:r w:rsidRPr="00A345B1">
        <w:t>To store food so the body has a constant energy supply</w:t>
      </w:r>
      <w:r>
        <w:t>.</w:t>
      </w:r>
    </w:p>
    <w:p w14:paraId="4550651A" w14:textId="258481A0" w:rsidR="00A345B1" w:rsidRPr="00A345B1" w:rsidRDefault="00A345B1" w:rsidP="00A345B1">
      <w:pPr>
        <w:pStyle w:val="FeatureBox3"/>
        <w:rPr>
          <w:b/>
          <w:bCs/>
        </w:rPr>
      </w:pPr>
      <w:r w:rsidRPr="005B3EB4">
        <w:rPr>
          <w:rStyle w:val="Strong"/>
        </w:rPr>
        <w:lastRenderedPageBreak/>
        <w:t xml:space="preserve">B. </w:t>
      </w:r>
      <w:r w:rsidRPr="00427772">
        <w:t>To</w:t>
      </w:r>
      <w:r w:rsidRPr="00A345B1">
        <w:t xml:space="preserve"> move food through the body so it can exit as waste</w:t>
      </w:r>
      <w:r>
        <w:t>.</w:t>
      </w:r>
    </w:p>
    <w:p w14:paraId="38437F32" w14:textId="676D9B62" w:rsidR="00A345B1" w:rsidRPr="00A345B1" w:rsidRDefault="00A345B1" w:rsidP="00A345B1">
      <w:pPr>
        <w:pStyle w:val="FeatureBox3"/>
        <w:rPr>
          <w:rStyle w:val="Strong"/>
        </w:rPr>
      </w:pPr>
      <w:r w:rsidRPr="007D35EA">
        <w:rPr>
          <w:rStyle w:val="Strong"/>
        </w:rPr>
        <w:t xml:space="preserve">C. </w:t>
      </w:r>
      <w:r w:rsidRPr="00A345B1">
        <w:rPr>
          <w:rStyle w:val="Strong"/>
        </w:rPr>
        <w:t>To break down food into nutrients the body can absorb and use</w:t>
      </w:r>
      <w:r w:rsidRPr="007D35EA">
        <w:rPr>
          <w:rStyle w:val="Strong"/>
        </w:rPr>
        <w:t>.</w:t>
      </w:r>
    </w:p>
    <w:p w14:paraId="515B52A5" w14:textId="72EEEAA5" w:rsidR="00A345B1" w:rsidRPr="00A345B1" w:rsidRDefault="00A345B1" w:rsidP="00A345B1">
      <w:pPr>
        <w:pStyle w:val="FeatureBox3"/>
        <w:rPr>
          <w:b/>
          <w:bCs/>
        </w:rPr>
      </w:pPr>
      <w:r w:rsidRPr="005B3EB4">
        <w:rPr>
          <w:rStyle w:val="Strong"/>
        </w:rPr>
        <w:t>D.</w:t>
      </w:r>
      <w:r>
        <w:rPr>
          <w:b/>
          <w:bCs/>
        </w:rPr>
        <w:t xml:space="preserve"> </w:t>
      </w:r>
      <w:r w:rsidRPr="00A345B1">
        <w:t>To transport nutrients and oxygen to all parts of the body</w:t>
      </w:r>
      <w:r>
        <w:t>.</w:t>
      </w:r>
    </w:p>
    <w:p w14:paraId="035E8530" w14:textId="7A9E0BC3" w:rsidR="00A0796B" w:rsidRPr="00A273EA" w:rsidRDefault="00354F63" w:rsidP="00FA731E">
      <w:pPr>
        <w:pStyle w:val="FeatureBox3"/>
        <w:rPr>
          <w:b/>
          <w:bCs/>
        </w:rPr>
      </w:pPr>
      <w:r>
        <w:t xml:space="preserve">Information </w:t>
      </w:r>
      <w:r w:rsidR="002021FB">
        <w:t>on why students may have selected incorrect responses is provided below and in the slide's speaker notes</w:t>
      </w:r>
      <w:r w:rsidR="00BB334A">
        <w:t>.</w:t>
      </w:r>
    </w:p>
    <w:p w14:paraId="2D611062" w14:textId="5CF61423" w:rsidR="00C111A3" w:rsidRDefault="00C111A3" w:rsidP="00C111A3">
      <w:pPr>
        <w:pStyle w:val="Caption"/>
      </w:pPr>
      <w:r>
        <w:t xml:space="preserve">Table </w:t>
      </w:r>
      <w:r w:rsidR="00584AA2">
        <w:fldChar w:fldCharType="begin"/>
      </w:r>
      <w:r w:rsidR="00584AA2">
        <w:instrText xml:space="preserve"> SEQ Table \* ARABIC </w:instrText>
      </w:r>
      <w:r w:rsidR="00584AA2">
        <w:fldChar w:fldCharType="separate"/>
      </w:r>
      <w:r w:rsidR="005A4FC5">
        <w:rPr>
          <w:noProof/>
        </w:rPr>
        <w:t>4</w:t>
      </w:r>
      <w:r w:rsidR="00584AA2">
        <w:rPr>
          <w:noProof/>
        </w:rPr>
        <w:fldChar w:fldCharType="end"/>
      </w:r>
      <w:r>
        <w:t xml:space="preserve"> – checkpoint response explanation</w:t>
      </w:r>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9E79B0" w14:paraId="6251EF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77CFFC6" w14:textId="77777777" w:rsidR="009E79B0" w:rsidRDefault="009E79B0">
            <w:bookmarkStart w:id="28" w:name="_Ref202882679"/>
            <w:r>
              <w:t>Response</w:t>
            </w:r>
          </w:p>
        </w:tc>
        <w:tc>
          <w:tcPr>
            <w:tcW w:w="8073" w:type="dxa"/>
          </w:tcPr>
          <w:p w14:paraId="516D1F2D" w14:textId="77777777" w:rsidR="009E79B0" w:rsidRDefault="009E79B0">
            <w:pPr>
              <w:cnfStyle w:val="100000000000" w:firstRow="1" w:lastRow="0" w:firstColumn="0" w:lastColumn="0" w:oddVBand="0" w:evenVBand="0" w:oddHBand="0" w:evenHBand="0" w:firstRowFirstColumn="0" w:firstRowLastColumn="0" w:lastRowFirstColumn="0" w:lastRowLastColumn="0"/>
            </w:pPr>
            <w:r>
              <w:t>Explanation</w:t>
            </w:r>
          </w:p>
        </w:tc>
      </w:tr>
      <w:tr w:rsidR="009E79B0" w14:paraId="288E2B4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7C690E8B" w14:textId="03B4E5B8" w:rsidR="009E79B0" w:rsidRDefault="009E79B0">
            <w:r>
              <w:t>A</w:t>
            </w:r>
          </w:p>
        </w:tc>
        <w:tc>
          <w:tcPr>
            <w:tcW w:w="8073" w:type="dxa"/>
            <w:noWrap w:val="0"/>
          </w:tcPr>
          <w:p w14:paraId="655FD57E" w14:textId="320AF0B7" w:rsidR="009E79B0" w:rsidRDefault="00C96270">
            <w:pPr>
              <w:cnfStyle w:val="000000100000" w:firstRow="0" w:lastRow="0" w:firstColumn="0" w:lastColumn="0" w:oddVBand="0" w:evenVBand="0" w:oddHBand="1" w:evenHBand="0" w:firstRowFirstColumn="0" w:firstRowLastColumn="0" w:lastRowFirstColumn="0" w:lastRowLastColumn="0"/>
            </w:pPr>
            <w:r>
              <w:t>Students may associate the stomach with food ‘storage’ and assume that's its main role. This response confuses temporary storage in the stomach with the main purpose of digestion, which is nutrient breakdown and absorption.</w:t>
            </w:r>
          </w:p>
        </w:tc>
      </w:tr>
      <w:tr w:rsidR="009E79B0" w14:paraId="1F22DA7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711FEB5B" w14:textId="427CAA61" w:rsidR="009E79B0" w:rsidRDefault="009E79B0">
            <w:r>
              <w:t>B</w:t>
            </w:r>
          </w:p>
        </w:tc>
        <w:tc>
          <w:tcPr>
            <w:tcW w:w="8073" w:type="dxa"/>
            <w:noWrap w:val="0"/>
          </w:tcPr>
          <w:p w14:paraId="7094FFB6" w14:textId="643716EE" w:rsidR="009E79B0" w:rsidRDefault="00C96270">
            <w:pPr>
              <w:cnfStyle w:val="000000010000" w:firstRow="0" w:lastRow="0" w:firstColumn="0" w:lastColumn="0" w:oddVBand="0" w:evenVBand="0" w:oddHBand="0" w:evenHBand="1" w:firstRowFirstColumn="0" w:firstRowLastColumn="0" w:lastRowFirstColumn="0" w:lastRowLastColumn="0"/>
            </w:pPr>
            <w:r>
              <w:t>Students may focus on the food’s journey through the body and its eventual elimination. This response overemphasises elimination and overlooks the essential role of nutrient absorption.</w:t>
            </w:r>
          </w:p>
        </w:tc>
      </w:tr>
      <w:tr w:rsidR="009E79B0" w14:paraId="3FFA3B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17249A25" w14:textId="753B6453" w:rsidR="009E79B0" w:rsidRDefault="009E79B0">
            <w:r>
              <w:t>C</w:t>
            </w:r>
          </w:p>
        </w:tc>
        <w:tc>
          <w:tcPr>
            <w:tcW w:w="8073" w:type="dxa"/>
            <w:noWrap w:val="0"/>
          </w:tcPr>
          <w:p w14:paraId="723A41C6" w14:textId="77777777" w:rsidR="009E79B0" w:rsidRDefault="009E79B0">
            <w:pPr>
              <w:cnfStyle w:val="000000100000" w:firstRow="0" w:lastRow="0" w:firstColumn="0" w:lastColumn="0" w:oddVBand="0" w:evenVBand="0" w:oddHBand="1" w:evenHBand="0" w:firstRowFirstColumn="0" w:firstRowLastColumn="0" w:lastRowFirstColumn="0" w:lastRowLastColumn="0"/>
            </w:pPr>
            <w:r>
              <w:t>This is the correct response.</w:t>
            </w:r>
          </w:p>
        </w:tc>
      </w:tr>
      <w:tr w:rsidR="009E79B0" w14:paraId="28087F9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7DDA85DB" w14:textId="387F3F0D" w:rsidR="009E79B0" w:rsidRDefault="009E79B0">
            <w:r>
              <w:t>D</w:t>
            </w:r>
          </w:p>
        </w:tc>
        <w:tc>
          <w:tcPr>
            <w:tcW w:w="8073" w:type="dxa"/>
            <w:noWrap w:val="0"/>
          </w:tcPr>
          <w:p w14:paraId="434E25AF" w14:textId="6D0011D8" w:rsidR="009E79B0" w:rsidRDefault="00111009">
            <w:pPr>
              <w:cnfStyle w:val="000000010000" w:firstRow="0" w:lastRow="0" w:firstColumn="0" w:lastColumn="0" w:oddVBand="0" w:evenVBand="0" w:oddHBand="0" w:evenHBand="1" w:firstRowFirstColumn="0" w:firstRowLastColumn="0" w:lastRowFirstColumn="0" w:lastRowLastColumn="0"/>
            </w:pPr>
            <w:r>
              <w:t xml:space="preserve">Students may confuse digestion with circulation because nutrients </w:t>
            </w:r>
            <w:r w:rsidR="00B841F3">
              <w:t xml:space="preserve">are </w:t>
            </w:r>
            <w:r>
              <w:t xml:space="preserve">eventually </w:t>
            </w:r>
            <w:r w:rsidR="00B841F3">
              <w:t>delivered to</w:t>
            </w:r>
            <w:r>
              <w:t xml:space="preserve"> cells. This response confuses the roles of the circulatory and digestive systems.</w:t>
            </w:r>
          </w:p>
        </w:tc>
      </w:tr>
    </w:tbl>
    <w:p w14:paraId="4DC21841" w14:textId="620D0AB9" w:rsidR="00A90CF9" w:rsidRPr="005D1920" w:rsidRDefault="00A90CF9" w:rsidP="005D1920">
      <w:r>
        <w:br w:type="page"/>
      </w:r>
    </w:p>
    <w:p w14:paraId="23FC29B5" w14:textId="39C63F43" w:rsidR="008A181A" w:rsidRPr="00377B5F" w:rsidRDefault="00672C87" w:rsidP="008A181A">
      <w:pPr>
        <w:rPr>
          <w:rStyle w:val="Strong"/>
        </w:rPr>
      </w:pPr>
      <w:bookmarkStart w:id="29" w:name="_Ref208400386"/>
      <w:r w:rsidRPr="00377B5F">
        <w:rPr>
          <w:rStyle w:val="Strong"/>
        </w:rPr>
        <w:lastRenderedPageBreak/>
        <w:t>Sample response</w:t>
      </w:r>
      <w:r w:rsidRPr="00CA6B6A">
        <w:rPr>
          <w:rStyle w:val="Strong"/>
        </w:rPr>
        <w:t>: Student resource – structure and function of the digestive system</w:t>
      </w:r>
    </w:p>
    <w:p w14:paraId="62268677" w14:textId="51F2C338" w:rsidR="00672C87" w:rsidRDefault="00377B5F" w:rsidP="008A181A">
      <w:r w:rsidRPr="00377B5F">
        <w:rPr>
          <w:noProof/>
        </w:rPr>
        <w:drawing>
          <wp:inline distT="0" distB="0" distL="0" distR="0" wp14:anchorId="244FAC11" wp14:editId="55AD4C7C">
            <wp:extent cx="6120130" cy="3414635"/>
            <wp:effectExtent l="0" t="0" r="0" b="0"/>
            <wp:docPr id="7506225" name="Picture 1" descr="A labelled diagram of the organs of the digesti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225" name="Picture 1" descr="A labelled diagram of the organs of the digestive system."/>
                    <pic:cNvPicPr/>
                  </pic:nvPicPr>
                  <pic:blipFill rotWithShape="1">
                    <a:blip r:embed="rId40"/>
                    <a:srcRect t="1023"/>
                    <a:stretch>
                      <a:fillRect/>
                    </a:stretch>
                  </pic:blipFill>
                  <pic:spPr bwMode="auto">
                    <a:xfrm>
                      <a:off x="0" y="0"/>
                      <a:ext cx="6120130" cy="3414635"/>
                    </a:xfrm>
                    <a:prstGeom prst="rect">
                      <a:avLst/>
                    </a:prstGeom>
                    <a:ln>
                      <a:noFill/>
                    </a:ln>
                    <a:extLst>
                      <a:ext uri="{53640926-AAD7-44D8-BBD7-CCE9431645EC}">
                        <a14:shadowObscured xmlns:a14="http://schemas.microsoft.com/office/drawing/2010/main"/>
                      </a:ext>
                    </a:extLst>
                  </pic:spPr>
                </pic:pic>
              </a:graphicData>
            </a:graphic>
          </wp:inline>
        </w:drawing>
      </w:r>
    </w:p>
    <w:p w14:paraId="1071CEC2" w14:textId="77445808" w:rsidR="006105B4" w:rsidRPr="006105B4" w:rsidRDefault="006105B4" w:rsidP="006105B4">
      <w:pPr>
        <w:suppressAutoHyphens w:val="0"/>
        <w:spacing w:before="0" w:after="160" w:line="259" w:lineRule="auto"/>
      </w:pPr>
      <w:r>
        <w:br w:type="page"/>
      </w:r>
    </w:p>
    <w:p w14:paraId="188AF9FC" w14:textId="60EA9FAA" w:rsidR="003A7BD2" w:rsidRDefault="003A7BD2" w:rsidP="003A7BD2">
      <w:pPr>
        <w:pStyle w:val="Heading3"/>
      </w:pPr>
      <w:bookmarkStart w:id="30" w:name="_Student_resource_–_1"/>
      <w:bookmarkEnd w:id="30"/>
      <w:r>
        <w:lastRenderedPageBreak/>
        <w:t>Student resource – structure and function of the digestive system</w:t>
      </w:r>
      <w:bookmarkEnd w:id="28"/>
      <w:bookmarkEnd w:id="29"/>
    </w:p>
    <w:p w14:paraId="75B13FEC" w14:textId="253C822B" w:rsidR="006F41FE" w:rsidRDefault="006F41FE" w:rsidP="006F41FE">
      <w:r>
        <w:rPr>
          <w:rStyle w:val="Strong"/>
        </w:rPr>
        <w:t xml:space="preserve">Instructions: </w:t>
      </w:r>
      <w:r w:rsidR="004F7747">
        <w:t xml:space="preserve">engage </w:t>
      </w:r>
      <w:r w:rsidR="00C1312D">
        <w:t>with</w:t>
      </w:r>
      <w:r w:rsidRPr="003A7BD2">
        <w:t xml:space="preserve"> </w:t>
      </w:r>
      <w:r w:rsidR="00C1312D">
        <w:t>the</w:t>
      </w:r>
      <w:r w:rsidRPr="003A7BD2">
        <w:t xml:space="preserve"> </w:t>
      </w:r>
      <w:r w:rsidR="00B15F20">
        <w:t xml:space="preserve">‘The digestive system’ </w:t>
      </w:r>
      <w:r w:rsidRPr="003A7BD2">
        <w:t>text</w:t>
      </w:r>
      <w:r w:rsidR="006B0031">
        <w:t xml:space="preserve"> </w:t>
      </w:r>
      <w:r w:rsidR="00C1312D">
        <w:t xml:space="preserve">and use </w:t>
      </w:r>
      <w:r w:rsidR="006B0031">
        <w:t>the words in bold to label the digestive system</w:t>
      </w:r>
      <w:r w:rsidR="00F869FA">
        <w:t xml:space="preserve"> diagram</w:t>
      </w:r>
      <w:r w:rsidR="006B0031">
        <w:t>.</w:t>
      </w:r>
    </w:p>
    <w:p w14:paraId="3110C761" w14:textId="7472DDBB" w:rsidR="003A7BD2" w:rsidRPr="00D0085C" w:rsidRDefault="003A7BD2" w:rsidP="00D0085C">
      <w:pPr>
        <w:rPr>
          <w:rStyle w:val="Strong"/>
        </w:rPr>
      </w:pPr>
      <w:bookmarkStart w:id="31" w:name="_Ref202961931"/>
      <w:r w:rsidRPr="00D0085C">
        <w:rPr>
          <w:rStyle w:val="Strong"/>
        </w:rPr>
        <w:t>The digestive system text</w:t>
      </w:r>
      <w:bookmarkEnd w:id="31"/>
    </w:p>
    <w:p w14:paraId="15DB9701" w14:textId="5226DECB" w:rsidR="00764B58" w:rsidRDefault="00CA099F" w:rsidP="00764B58">
      <w:r>
        <w:t>The digestive system is</w:t>
      </w:r>
      <w:r w:rsidRPr="00CA099F">
        <w:t xml:space="preserve"> </w:t>
      </w:r>
      <w:r w:rsidR="00907B01">
        <w:t xml:space="preserve">a </w:t>
      </w:r>
      <w:r w:rsidRPr="00CA099F">
        <w:t>group of organs that work together to digest</w:t>
      </w:r>
      <w:r w:rsidR="004753D3">
        <w:t xml:space="preserve"> the food you eat</w:t>
      </w:r>
      <w:r w:rsidRPr="00CA099F">
        <w:t xml:space="preserve"> and absorb </w:t>
      </w:r>
      <w:r w:rsidR="000D5345">
        <w:t xml:space="preserve">its </w:t>
      </w:r>
      <w:r w:rsidRPr="00CA099F">
        <w:t xml:space="preserve">nutrients </w:t>
      </w:r>
      <w:r w:rsidR="00665D7A">
        <w:t xml:space="preserve">for energy, growth and repair. Digestion begins in the </w:t>
      </w:r>
      <w:r w:rsidR="00665D7A" w:rsidRPr="00665D7A">
        <w:rPr>
          <w:rStyle w:val="Strong"/>
        </w:rPr>
        <w:t>mouth</w:t>
      </w:r>
      <w:r w:rsidR="00665D7A">
        <w:t xml:space="preserve">, where </w:t>
      </w:r>
      <w:r w:rsidR="00AD132E">
        <w:t>physical</w:t>
      </w:r>
      <w:r w:rsidR="00D63FC9">
        <w:t xml:space="preserve"> digestion occurs</w:t>
      </w:r>
      <w:r w:rsidR="00BA5508">
        <w:t xml:space="preserve"> </w:t>
      </w:r>
      <w:r w:rsidR="00665D7A">
        <w:t xml:space="preserve">as the teeth </w:t>
      </w:r>
      <w:r w:rsidR="00D77E20">
        <w:t>break down</w:t>
      </w:r>
      <w:r w:rsidR="00665D7A">
        <w:t xml:space="preserve"> food into smaller pieces</w:t>
      </w:r>
      <w:r w:rsidR="00DA2680">
        <w:t xml:space="preserve">. </w:t>
      </w:r>
      <w:r w:rsidR="006432BB">
        <w:t>At the same time</w:t>
      </w:r>
      <w:r w:rsidR="00AA3777">
        <w:t>,</w:t>
      </w:r>
      <w:r w:rsidR="00737DDD">
        <w:t xml:space="preserve"> </w:t>
      </w:r>
      <w:r w:rsidR="00665D7A">
        <w:t xml:space="preserve">chemical digestion begins as the </w:t>
      </w:r>
      <w:r w:rsidR="00665D7A" w:rsidRPr="00FC7680">
        <w:rPr>
          <w:rStyle w:val="Strong"/>
        </w:rPr>
        <w:t>salivary glands</w:t>
      </w:r>
      <w:r w:rsidR="00665D7A">
        <w:t xml:space="preserve"> (located under the tongue and near the jaw) release saliva containing enzymes that start breaking down carbohydrates. </w:t>
      </w:r>
      <w:r w:rsidR="00CE322B">
        <w:t>The tongue then pushes the food mixture to the back of the mouth</w:t>
      </w:r>
      <w:r w:rsidR="00D63FC9">
        <w:t xml:space="preserve">, triggering the swallowing reflex that moves </w:t>
      </w:r>
      <w:r w:rsidR="000B19C4">
        <w:t xml:space="preserve">food </w:t>
      </w:r>
      <w:r w:rsidR="00EF0494">
        <w:t xml:space="preserve">into the oesophagus. </w:t>
      </w:r>
      <w:r w:rsidR="00665D7A">
        <w:t xml:space="preserve">The food is then pushed </w:t>
      </w:r>
      <w:r w:rsidR="00EF0494">
        <w:t xml:space="preserve">down the </w:t>
      </w:r>
      <w:r w:rsidR="00665D7A" w:rsidRPr="00257AA3">
        <w:rPr>
          <w:rStyle w:val="Strong"/>
        </w:rPr>
        <w:t>oesophagus</w:t>
      </w:r>
      <w:r w:rsidR="00665D7A">
        <w:t xml:space="preserve">, </w:t>
      </w:r>
      <w:r w:rsidR="006565FD" w:rsidRPr="006565FD">
        <w:t xml:space="preserve">a muscular tube in the chest, using a wave-like movement called peristalsis, which helps </w:t>
      </w:r>
      <w:r w:rsidR="00D63FC9">
        <w:t>propel it into</w:t>
      </w:r>
      <w:r w:rsidR="006565FD" w:rsidRPr="006565FD">
        <w:t xml:space="preserve"> the stomach</w:t>
      </w:r>
      <w:r w:rsidR="006565FD">
        <w:t xml:space="preserve">. </w:t>
      </w:r>
      <w:r w:rsidR="007969D0" w:rsidRPr="007969D0">
        <w:t xml:space="preserve">The </w:t>
      </w:r>
      <w:r w:rsidR="007969D0" w:rsidRPr="007969D0">
        <w:rPr>
          <w:rStyle w:val="Strong"/>
        </w:rPr>
        <w:t>stomach</w:t>
      </w:r>
      <w:r w:rsidR="007969D0" w:rsidRPr="007969D0">
        <w:t xml:space="preserve">, a J-shaped organ on the left side </w:t>
      </w:r>
      <w:r w:rsidR="00E75D63">
        <w:t xml:space="preserve">of the body </w:t>
      </w:r>
      <w:r w:rsidR="007969D0" w:rsidRPr="007969D0">
        <w:t xml:space="preserve">under the ribs, continues physical digestion by churning the food, and </w:t>
      </w:r>
      <w:r w:rsidR="00E75D63">
        <w:t xml:space="preserve">continues </w:t>
      </w:r>
      <w:r w:rsidR="007969D0" w:rsidRPr="007969D0">
        <w:t>chemical digestion by mixing it with strong acids and enzymes that break down proteins.</w:t>
      </w:r>
    </w:p>
    <w:p w14:paraId="6F6BAFF3" w14:textId="6913EB4E" w:rsidR="006F41FE" w:rsidRPr="00DB7B48" w:rsidRDefault="00665D7A" w:rsidP="00DB7B48">
      <w:r>
        <w:t>The</w:t>
      </w:r>
      <w:r w:rsidDel="00EC5033">
        <w:t xml:space="preserve"> </w:t>
      </w:r>
      <w:r w:rsidR="00EC5033">
        <w:t xml:space="preserve">partially </w:t>
      </w:r>
      <w:r>
        <w:t xml:space="preserve">digested food moves into the </w:t>
      </w:r>
      <w:r w:rsidRPr="007969D0">
        <w:rPr>
          <w:rStyle w:val="Strong"/>
        </w:rPr>
        <w:t>small intestine</w:t>
      </w:r>
      <w:r>
        <w:t>, a long, coiled tube in the centre of the abdomen</w:t>
      </w:r>
      <w:r w:rsidR="004E0FE2">
        <w:t>,</w:t>
      </w:r>
      <w:r>
        <w:t xml:space="preserve"> where digestion is completed</w:t>
      </w:r>
      <w:r w:rsidR="007B0059">
        <w:t xml:space="preserve">. Nutrients </w:t>
      </w:r>
      <w:r>
        <w:t xml:space="preserve">are </w:t>
      </w:r>
      <w:r w:rsidR="000D5345">
        <w:t xml:space="preserve">then </w:t>
      </w:r>
      <w:r>
        <w:t xml:space="preserve">absorbed into the bloodstream. </w:t>
      </w:r>
      <w:r w:rsidR="00BA2E63">
        <w:t xml:space="preserve">Although the liver, gall bladder and pancreas </w:t>
      </w:r>
      <w:r w:rsidR="00B04046">
        <w:t>are not involved</w:t>
      </w:r>
      <w:r w:rsidR="00650CE5">
        <w:t xml:space="preserve"> in</w:t>
      </w:r>
      <w:r w:rsidR="00BA2E63" w:rsidDel="00B04046">
        <w:t xml:space="preserve"> </w:t>
      </w:r>
      <w:r w:rsidR="00BA2E63">
        <w:t>digestion, they are important accessory organs</w:t>
      </w:r>
      <w:r w:rsidR="00997ADE">
        <w:t xml:space="preserve"> that</w:t>
      </w:r>
      <w:r w:rsidR="00BA2E63" w:rsidDel="00997ADE">
        <w:t xml:space="preserve"> </w:t>
      </w:r>
      <w:r w:rsidR="00BA2E63">
        <w:t xml:space="preserve">release substances important for digestion. </w:t>
      </w:r>
      <w:r>
        <w:t xml:space="preserve">The </w:t>
      </w:r>
      <w:r w:rsidRPr="007969D0">
        <w:rPr>
          <w:rStyle w:val="Strong"/>
        </w:rPr>
        <w:t>liver</w:t>
      </w:r>
      <w:r>
        <w:t xml:space="preserve">, located in the upper right abdomen, produces bile to </w:t>
      </w:r>
      <w:r w:rsidR="00494A32">
        <w:t>emulsify</w:t>
      </w:r>
      <w:r>
        <w:t xml:space="preserve"> fats. </w:t>
      </w:r>
      <w:r w:rsidR="007B0059">
        <w:t>B</w:t>
      </w:r>
      <w:r>
        <w:t>ile is</w:t>
      </w:r>
      <w:r w:rsidR="005F013B">
        <w:t xml:space="preserve"> either transported </w:t>
      </w:r>
      <w:r w:rsidR="00E2126C">
        <w:t xml:space="preserve">directly </w:t>
      </w:r>
      <w:r w:rsidR="005F013B">
        <w:t>to the small intestine</w:t>
      </w:r>
      <w:r w:rsidR="00E2126C">
        <w:t xml:space="preserve"> or</w:t>
      </w:r>
      <w:r>
        <w:t xml:space="preserve"> stored in the </w:t>
      </w:r>
      <w:r w:rsidRPr="007969D0">
        <w:rPr>
          <w:rStyle w:val="Strong"/>
        </w:rPr>
        <w:t>gall bladder</w:t>
      </w:r>
      <w:r>
        <w:t xml:space="preserve">, a small pouch beneath the liver, </w:t>
      </w:r>
      <w:r w:rsidR="00A1781F">
        <w:t xml:space="preserve">then </w:t>
      </w:r>
      <w:r>
        <w:t xml:space="preserve">released into the small intestine when needed. The </w:t>
      </w:r>
      <w:r w:rsidRPr="0003759C">
        <w:rPr>
          <w:rStyle w:val="Strong"/>
        </w:rPr>
        <w:t>pancreas</w:t>
      </w:r>
      <w:r>
        <w:t xml:space="preserve">, </w:t>
      </w:r>
      <w:r w:rsidR="004E0FE2">
        <w:t>located behind the stomach, produces and secretes (releases) enzymes into</w:t>
      </w:r>
      <w:r>
        <w:t xml:space="preserve"> the small intestine to help digest carbohydrates, fats and proteins. Any remaining waste enters the </w:t>
      </w:r>
      <w:r w:rsidRPr="0003759C">
        <w:rPr>
          <w:rStyle w:val="Strong"/>
        </w:rPr>
        <w:t>large intestine</w:t>
      </w:r>
      <w:r>
        <w:t xml:space="preserve">, a wider tube that surrounds the small intestine and absorbs water. Finally, waste is stored in the </w:t>
      </w:r>
      <w:r w:rsidRPr="0003759C">
        <w:rPr>
          <w:rStyle w:val="Strong"/>
        </w:rPr>
        <w:t>rectum</w:t>
      </w:r>
      <w:r>
        <w:t xml:space="preserve"> and exits the body through the </w:t>
      </w:r>
      <w:r w:rsidRPr="0003759C">
        <w:rPr>
          <w:rStyle w:val="Strong"/>
        </w:rPr>
        <w:t>anus</w:t>
      </w:r>
      <w:r>
        <w:t>.</w:t>
      </w:r>
    </w:p>
    <w:p w14:paraId="59BB6F8C" w14:textId="5E85C67B" w:rsidR="00427772" w:rsidRDefault="00584AA2" w:rsidP="00584AA2">
      <w:pPr>
        <w:pStyle w:val="Imageattributioncaption"/>
      </w:pPr>
      <w:r w:rsidRPr="00CC0427">
        <w:t>This work has been generated using artificial intelligence. Any copyright subsisting in this work is owned by © State of New South Wales (Department of Education) 2025.</w:t>
      </w:r>
    </w:p>
    <w:p w14:paraId="4D1C4D27" w14:textId="77777777" w:rsidR="00427772" w:rsidRDefault="00427772">
      <w:pPr>
        <w:suppressAutoHyphens w:val="0"/>
        <w:spacing w:before="0" w:after="160" w:line="259" w:lineRule="auto"/>
        <w:rPr>
          <w:sz w:val="18"/>
          <w:szCs w:val="18"/>
        </w:rPr>
      </w:pPr>
      <w:r>
        <w:br w:type="page"/>
      </w:r>
    </w:p>
    <w:p w14:paraId="7F690D7C" w14:textId="0798CC07" w:rsidR="003A7BD2" w:rsidRDefault="006105B4" w:rsidP="00D0085C">
      <w:pPr>
        <w:rPr>
          <w:rStyle w:val="Strong"/>
        </w:rPr>
      </w:pPr>
      <w:bookmarkStart w:id="32" w:name="_Ref202882780"/>
      <w:r>
        <w:rPr>
          <w:rStyle w:val="Strong"/>
        </w:rPr>
        <w:lastRenderedPageBreak/>
        <w:t>La</w:t>
      </w:r>
      <w:r w:rsidR="003A7BD2" w:rsidRPr="00D0085C">
        <w:rPr>
          <w:rStyle w:val="Strong"/>
        </w:rPr>
        <w:t>belling the organs of the digestive system</w:t>
      </w:r>
      <w:bookmarkEnd w:id="32"/>
      <w:r w:rsidR="001E705A">
        <w:rPr>
          <w:rStyle w:val="Strong"/>
        </w:rPr>
        <w:t xml:space="preserve"> – word bank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4"/>
        <w:gridCol w:w="1604"/>
        <w:gridCol w:w="1605"/>
        <w:gridCol w:w="1703"/>
        <w:gridCol w:w="1701"/>
        <w:gridCol w:w="1411"/>
      </w:tblGrid>
      <w:tr w:rsidR="00C90D09" w:rsidRPr="00C90D09" w14:paraId="60B7458B" w14:textId="77777777" w:rsidTr="00C90D09">
        <w:tc>
          <w:tcPr>
            <w:tcW w:w="1604" w:type="dxa"/>
          </w:tcPr>
          <w:p w14:paraId="60B75EA3" w14:textId="06F7EE34" w:rsidR="00C90D09" w:rsidRPr="00C90D09" w:rsidRDefault="00C90D09" w:rsidP="00D0085C">
            <w:pPr>
              <w:rPr>
                <w:rStyle w:val="Strong"/>
                <w:b w:val="0"/>
                <w:bCs w:val="0"/>
              </w:rPr>
            </w:pPr>
            <w:r w:rsidRPr="00C90D09">
              <w:t>anus</w:t>
            </w:r>
          </w:p>
        </w:tc>
        <w:tc>
          <w:tcPr>
            <w:tcW w:w="1604" w:type="dxa"/>
          </w:tcPr>
          <w:p w14:paraId="75B66E1A" w14:textId="1395F7F7" w:rsidR="00C90D09" w:rsidRPr="00C90D09" w:rsidRDefault="00C90D09" w:rsidP="00D0085C">
            <w:pPr>
              <w:rPr>
                <w:rStyle w:val="Strong"/>
                <w:b w:val="0"/>
                <w:bCs w:val="0"/>
              </w:rPr>
            </w:pPr>
            <w:r w:rsidRPr="00C90D09">
              <w:t>gall bladder</w:t>
            </w:r>
          </w:p>
        </w:tc>
        <w:tc>
          <w:tcPr>
            <w:tcW w:w="1605" w:type="dxa"/>
          </w:tcPr>
          <w:p w14:paraId="72AAC1F2" w14:textId="28FC9282" w:rsidR="00C90D09" w:rsidRPr="00C90D09" w:rsidRDefault="00C90D09" w:rsidP="00D0085C">
            <w:pPr>
              <w:rPr>
                <w:rStyle w:val="Strong"/>
                <w:b w:val="0"/>
                <w:bCs w:val="0"/>
              </w:rPr>
            </w:pPr>
            <w:r w:rsidRPr="00C90D09">
              <w:t>large intestine</w:t>
            </w:r>
          </w:p>
        </w:tc>
        <w:tc>
          <w:tcPr>
            <w:tcW w:w="1703" w:type="dxa"/>
          </w:tcPr>
          <w:p w14:paraId="1BDF4D56" w14:textId="7F64795C" w:rsidR="00C90D09" w:rsidRPr="00C90D09" w:rsidRDefault="00C90D09" w:rsidP="00D0085C">
            <w:pPr>
              <w:rPr>
                <w:rStyle w:val="Strong"/>
                <w:b w:val="0"/>
                <w:bCs w:val="0"/>
              </w:rPr>
            </w:pPr>
            <w:r w:rsidRPr="00C90D09">
              <w:t>liver</w:t>
            </w:r>
          </w:p>
        </w:tc>
        <w:tc>
          <w:tcPr>
            <w:tcW w:w="1701" w:type="dxa"/>
          </w:tcPr>
          <w:p w14:paraId="60A6AFC9" w14:textId="653D26C0" w:rsidR="00C90D09" w:rsidRPr="00C90D09" w:rsidRDefault="00C90D09" w:rsidP="00D0085C">
            <w:pPr>
              <w:rPr>
                <w:rStyle w:val="Strong"/>
                <w:b w:val="0"/>
                <w:bCs w:val="0"/>
              </w:rPr>
            </w:pPr>
            <w:r w:rsidRPr="00C90D09">
              <w:t>mouth</w:t>
            </w:r>
          </w:p>
        </w:tc>
        <w:tc>
          <w:tcPr>
            <w:tcW w:w="1411" w:type="dxa"/>
          </w:tcPr>
          <w:p w14:paraId="75B2A029" w14:textId="0C282685" w:rsidR="00C90D09" w:rsidRPr="00C90D09" w:rsidRDefault="00C90D09" w:rsidP="00D0085C">
            <w:pPr>
              <w:rPr>
                <w:rStyle w:val="Strong"/>
                <w:b w:val="0"/>
                <w:bCs w:val="0"/>
              </w:rPr>
            </w:pPr>
            <w:r w:rsidRPr="00C90D09">
              <w:t>stomach</w:t>
            </w:r>
          </w:p>
        </w:tc>
      </w:tr>
      <w:tr w:rsidR="00C90D09" w:rsidRPr="00C90D09" w14:paraId="223E5D27" w14:textId="77777777" w:rsidTr="00C90D09">
        <w:tc>
          <w:tcPr>
            <w:tcW w:w="1604" w:type="dxa"/>
          </w:tcPr>
          <w:p w14:paraId="71F3E10D" w14:textId="5D66CEC0" w:rsidR="00C90D09" w:rsidRPr="00C90D09" w:rsidRDefault="00C90D09" w:rsidP="00D0085C">
            <w:pPr>
              <w:rPr>
                <w:rStyle w:val="Strong"/>
                <w:b w:val="0"/>
                <w:bCs w:val="0"/>
              </w:rPr>
            </w:pPr>
            <w:r w:rsidRPr="00C90D09">
              <w:t>oesophagus</w:t>
            </w:r>
          </w:p>
        </w:tc>
        <w:tc>
          <w:tcPr>
            <w:tcW w:w="1604" w:type="dxa"/>
          </w:tcPr>
          <w:p w14:paraId="340D9DB8" w14:textId="55EC36AA" w:rsidR="00C90D09" w:rsidRPr="00C90D09" w:rsidRDefault="00C90D09" w:rsidP="00D0085C">
            <w:pPr>
              <w:rPr>
                <w:rStyle w:val="Strong"/>
                <w:b w:val="0"/>
                <w:bCs w:val="0"/>
              </w:rPr>
            </w:pPr>
            <w:r w:rsidRPr="00C90D09">
              <w:t>pancreas</w:t>
            </w:r>
          </w:p>
        </w:tc>
        <w:tc>
          <w:tcPr>
            <w:tcW w:w="1605" w:type="dxa"/>
          </w:tcPr>
          <w:p w14:paraId="09686833" w14:textId="74250D6E" w:rsidR="00C90D09" w:rsidRPr="00C90D09" w:rsidRDefault="00C90D09" w:rsidP="00D0085C">
            <w:pPr>
              <w:rPr>
                <w:rStyle w:val="Strong"/>
                <w:b w:val="0"/>
                <w:bCs w:val="0"/>
              </w:rPr>
            </w:pPr>
            <w:r w:rsidRPr="00C90D09">
              <w:t>rectum</w:t>
            </w:r>
            <w:r w:rsidRPr="00C90D09">
              <w:tab/>
            </w:r>
          </w:p>
        </w:tc>
        <w:tc>
          <w:tcPr>
            <w:tcW w:w="1703" w:type="dxa"/>
          </w:tcPr>
          <w:p w14:paraId="05722387" w14:textId="0E291115" w:rsidR="00C90D09" w:rsidRPr="00C90D09" w:rsidRDefault="00C90D09" w:rsidP="00D0085C">
            <w:pPr>
              <w:rPr>
                <w:rStyle w:val="Strong"/>
                <w:b w:val="0"/>
                <w:bCs w:val="0"/>
              </w:rPr>
            </w:pPr>
            <w:r w:rsidRPr="00C90D09">
              <w:t>salivary glands</w:t>
            </w:r>
          </w:p>
        </w:tc>
        <w:tc>
          <w:tcPr>
            <w:tcW w:w="1701" w:type="dxa"/>
          </w:tcPr>
          <w:p w14:paraId="06C9B1F6" w14:textId="70103DAF" w:rsidR="00C90D09" w:rsidRPr="00C90D09" w:rsidRDefault="00C90D09" w:rsidP="00D0085C">
            <w:pPr>
              <w:rPr>
                <w:rStyle w:val="Strong"/>
                <w:b w:val="0"/>
                <w:bCs w:val="0"/>
              </w:rPr>
            </w:pPr>
            <w:r w:rsidRPr="00C90D09">
              <w:t>small intestine</w:t>
            </w:r>
          </w:p>
        </w:tc>
        <w:tc>
          <w:tcPr>
            <w:tcW w:w="1411" w:type="dxa"/>
          </w:tcPr>
          <w:p w14:paraId="02BCDB86" w14:textId="77777777" w:rsidR="00C90D09" w:rsidRPr="00C90D09" w:rsidRDefault="00C90D09" w:rsidP="00D0085C">
            <w:pPr>
              <w:rPr>
                <w:rStyle w:val="Strong"/>
                <w:b w:val="0"/>
                <w:bCs w:val="0"/>
              </w:rPr>
            </w:pPr>
          </w:p>
        </w:tc>
      </w:tr>
    </w:tbl>
    <w:p w14:paraId="77F2BE8B" w14:textId="2BCC0959" w:rsidR="00EF6517" w:rsidRDefault="00EF6517" w:rsidP="00EF6517">
      <w:pPr>
        <w:pStyle w:val="Caption"/>
      </w:pPr>
      <w:r>
        <w:t>Figure 1 – an unlabelled diagram of the digestive system</w:t>
      </w:r>
    </w:p>
    <w:p w14:paraId="6E9AF63A" w14:textId="52D54A5F" w:rsidR="00E12FEC" w:rsidRDefault="00194514" w:rsidP="00E95BB9">
      <w:r>
        <w:rPr>
          <w:noProof/>
        </w:rPr>
        <w:drawing>
          <wp:inline distT="0" distB="0" distL="0" distR="0" wp14:anchorId="5B931160" wp14:editId="4A9F77EC">
            <wp:extent cx="6120130" cy="3810000"/>
            <wp:effectExtent l="0" t="0" r="0" b="0"/>
            <wp:docPr id="1610345562" name="Picture 2" descr="An unlabelled diagram of the digestiv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45562" name="Picture 2" descr="An unlabelled diagram of the digestive system."/>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6120130" cy="3810000"/>
                    </a:xfrm>
                    <a:prstGeom prst="rect">
                      <a:avLst/>
                    </a:prstGeom>
                    <a:ln>
                      <a:noFill/>
                    </a:ln>
                    <a:extLst>
                      <a:ext uri="{53640926-AAD7-44D8-BBD7-CCE9431645EC}">
                        <a14:shadowObscured xmlns:a14="http://schemas.microsoft.com/office/drawing/2010/main"/>
                      </a:ext>
                    </a:extLst>
                  </pic:spPr>
                </pic:pic>
              </a:graphicData>
            </a:graphic>
          </wp:inline>
        </w:drawing>
      </w:r>
    </w:p>
    <w:p w14:paraId="56C6652D" w14:textId="77777777" w:rsidR="00EF6517" w:rsidRDefault="00EF6517" w:rsidP="00EF6517">
      <w:pPr>
        <w:pStyle w:val="Imageattributioncaption"/>
      </w:pPr>
      <w:r w:rsidRPr="00EF6517">
        <w:t xml:space="preserve">This work has been generated using </w:t>
      </w:r>
      <w:hyperlink r:id="rId42" w:history="1">
        <w:r w:rsidRPr="00EF6517">
          <w:rPr>
            <w:rStyle w:val="Hyperlink"/>
          </w:rPr>
          <w:t>BioRender.com</w:t>
        </w:r>
      </w:hyperlink>
      <w:r w:rsidRPr="00EF6517">
        <w:t>. Any copyright subsisting in this work is owned by © State of New South Wales (Department of Education) 2025.</w:t>
      </w:r>
    </w:p>
    <w:p w14:paraId="7E96431D" w14:textId="024A5ACD" w:rsidR="00E73DAB" w:rsidRDefault="00E73DAB">
      <w:pPr>
        <w:suppressAutoHyphens w:val="0"/>
        <w:spacing w:before="0" w:after="160" w:line="259" w:lineRule="auto"/>
      </w:pPr>
      <w:r>
        <w:br w:type="page"/>
      </w:r>
    </w:p>
    <w:p w14:paraId="3CEE2F50" w14:textId="595E7F16" w:rsidR="006B0031" w:rsidRDefault="009B3EE6" w:rsidP="009B3EE6">
      <w:pPr>
        <w:pStyle w:val="Heading2"/>
      </w:pPr>
      <w:bookmarkStart w:id="33" w:name="_Ref204264071"/>
      <w:bookmarkStart w:id="34" w:name="_Toc223080707"/>
      <w:r>
        <w:lastRenderedPageBreak/>
        <w:t>Modelling the processes and function</w:t>
      </w:r>
      <w:r w:rsidR="00614E11">
        <w:t>s</w:t>
      </w:r>
      <w:r>
        <w:t xml:space="preserve"> of the digestive system</w:t>
      </w:r>
      <w:r w:rsidR="00EB0BEF">
        <w:t xml:space="preserve"> – practical investigation</w:t>
      </w:r>
      <w:bookmarkEnd w:id="33"/>
      <w:bookmarkEnd w:id="34"/>
    </w:p>
    <w:p w14:paraId="7B1BB30D" w14:textId="79A61ABD" w:rsidR="008D4120" w:rsidRPr="005D1920" w:rsidRDefault="001032EA" w:rsidP="005D1920">
      <w:r>
        <w:t>T</w:t>
      </w:r>
      <w:r w:rsidR="008128BC">
        <w:t xml:space="preserve">o build this model, equipment </w:t>
      </w:r>
      <w:r w:rsidR="00B1122D">
        <w:t>must</w:t>
      </w:r>
      <w:r w:rsidR="008128BC">
        <w:t xml:space="preserve"> be ordered in advance. </w:t>
      </w:r>
      <w:r w:rsidR="00A76039">
        <w:t xml:space="preserve">Students should work in groups of 3–4. Order the </w:t>
      </w:r>
      <w:r w:rsidR="00F52F0F">
        <w:fldChar w:fldCharType="begin"/>
      </w:r>
      <w:r w:rsidR="00F52F0F">
        <w:instrText xml:space="preserve"> REF _Ref202950690 \h </w:instrText>
      </w:r>
      <w:r w:rsidR="008F4F8E">
        <w:instrText xml:space="preserve"> \* MERGEFORMAT </w:instrText>
      </w:r>
      <w:r w:rsidR="00F52F0F">
        <w:fldChar w:fldCharType="separate"/>
      </w:r>
      <w:r w:rsidR="00C2394B">
        <w:t>Equipment</w:t>
      </w:r>
      <w:r w:rsidR="00F52F0F">
        <w:fldChar w:fldCharType="end"/>
      </w:r>
      <w:r w:rsidR="00F52F0F">
        <w:t xml:space="preserve"> listed in the </w:t>
      </w:r>
      <w:hyperlink w:anchor="_Student_resource_–_2" w:history="1">
        <w:r w:rsidR="00C051DC" w:rsidRPr="00C051DC">
          <w:rPr>
            <w:rStyle w:val="Hyperlink"/>
          </w:rPr>
          <w:t>Student resource – modelling the digestive system</w:t>
        </w:r>
      </w:hyperlink>
      <w:r w:rsidR="00F52F0F">
        <w:t xml:space="preserve">. </w:t>
      </w:r>
      <w:r w:rsidR="008D4120">
        <w:t>Students will also need water to build this model.</w:t>
      </w:r>
    </w:p>
    <w:p w14:paraId="660420B4" w14:textId="39A2F7B3" w:rsidR="007D1259" w:rsidRPr="00AF5271" w:rsidRDefault="003F5048" w:rsidP="002C3C81">
      <w:pPr>
        <w:pStyle w:val="ListNumber"/>
        <w:numPr>
          <w:ilvl w:val="0"/>
          <w:numId w:val="49"/>
        </w:numPr>
      </w:pPr>
      <w:r w:rsidRPr="00AF5271">
        <w:t xml:space="preserve">Recall what a model </w:t>
      </w:r>
      <w:r w:rsidR="00E2689E" w:rsidRPr="00AF5271">
        <w:t xml:space="preserve">is </w:t>
      </w:r>
      <w:r w:rsidR="00420042" w:rsidRPr="00AF5271">
        <w:t xml:space="preserve">and outline the use of models in science </w:t>
      </w:r>
      <w:r w:rsidR="00420042" w:rsidRPr="00AF5271">
        <w:rPr>
          <w:rStyle w:val="Strong"/>
        </w:rPr>
        <w:t>LIV PPT</w:t>
      </w:r>
      <w:r w:rsidR="00C122DD" w:rsidRPr="00AF5271">
        <w:rPr>
          <w:rStyle w:val="Strong"/>
        </w:rPr>
        <w:t xml:space="preserve"> ‘1.2 Models in science.</w:t>
      </w:r>
      <w:r w:rsidR="00E2689E" w:rsidRPr="00AF5271">
        <w:rPr>
          <w:rStyle w:val="Strong"/>
        </w:rPr>
        <w:t>’</w:t>
      </w:r>
      <w:r w:rsidR="00C122DD" w:rsidRPr="00AF5271">
        <w:rPr>
          <w:rStyle w:val="Strong"/>
        </w:rPr>
        <w:t xml:space="preserve"> </w:t>
      </w:r>
      <w:r w:rsidR="00C122DD" w:rsidRPr="00AF5271">
        <w:t xml:space="preserve">Inform students </w:t>
      </w:r>
      <w:r w:rsidR="00C70154" w:rsidRPr="00AF5271">
        <w:t xml:space="preserve">that they will use models to describe the </w:t>
      </w:r>
      <w:r w:rsidR="00C122DD" w:rsidRPr="00AF5271">
        <w:t>processes and functions of body systems, starting with the digestive system.</w:t>
      </w:r>
    </w:p>
    <w:p w14:paraId="1CA09F34" w14:textId="16BBEC76" w:rsidR="0082787A" w:rsidRPr="00AF5271" w:rsidRDefault="007D1259" w:rsidP="00AF5271">
      <w:pPr>
        <w:pStyle w:val="ListNumber"/>
      </w:pPr>
      <w:r w:rsidRPr="00AF5271">
        <w:t>Introduce students to the digestive system model</w:t>
      </w:r>
      <w:r w:rsidR="00E103BA" w:rsidRPr="00AF5271">
        <w:t xml:space="preserve"> by </w:t>
      </w:r>
      <w:r w:rsidR="000F1FB2" w:rsidRPr="00AF5271">
        <w:t>telling them they are going to build a hands-on</w:t>
      </w:r>
      <w:r w:rsidR="00B67F67" w:rsidRPr="00AF5271">
        <w:t xml:space="preserve"> (physical)</w:t>
      </w:r>
      <w:r w:rsidR="000F1FB2" w:rsidRPr="00AF5271">
        <w:t xml:space="preserve"> model of the digestive system to </w:t>
      </w:r>
      <w:r w:rsidR="008E7BDD" w:rsidRPr="00AF5271">
        <w:t xml:space="preserve">demonstrate and </w:t>
      </w:r>
      <w:r w:rsidR="001E4CA3" w:rsidRPr="00AF5271">
        <w:t>describe</w:t>
      </w:r>
      <w:r w:rsidR="000F1FB2" w:rsidRPr="00AF5271">
        <w:t xml:space="preserve"> how the human body breaks down food, absorbs nutrients, and gets rid of waste</w:t>
      </w:r>
      <w:r w:rsidR="001E4CA3" w:rsidRPr="00AF5271">
        <w:t>.</w:t>
      </w:r>
    </w:p>
    <w:p w14:paraId="6D2685BB" w14:textId="745CAB16" w:rsidR="000F1FB2" w:rsidRDefault="00DB7B48" w:rsidP="00AF0587">
      <w:pPr>
        <w:pStyle w:val="ListBullet2"/>
        <w:ind w:left="1134" w:hanging="567"/>
      </w:pPr>
      <w:r>
        <w:t>E</w:t>
      </w:r>
      <w:r w:rsidR="00870839">
        <w:t>xplore</w:t>
      </w:r>
      <w:r w:rsidR="000F1FB2">
        <w:t xml:space="preserve"> the equipment</w:t>
      </w:r>
      <w:r w:rsidR="0082787A">
        <w:t xml:space="preserve"> list</w:t>
      </w:r>
      <w:r w:rsidR="000F1FB2">
        <w:t xml:space="preserve"> and procedure in the </w:t>
      </w:r>
      <w:hyperlink w:anchor="_Student_resource_–_2" w:history="1">
        <w:r w:rsidR="00C051DC" w:rsidRPr="00C051DC">
          <w:rPr>
            <w:rStyle w:val="Hyperlink"/>
          </w:rPr>
          <w:t>Student resource – modelling the digestive system</w:t>
        </w:r>
      </w:hyperlink>
      <w:r w:rsidR="005B718E">
        <w:t xml:space="preserve"> to </w:t>
      </w:r>
      <w:r w:rsidR="00655AA8">
        <w:t>determine the equipment required and how to create the model</w:t>
      </w:r>
      <w:r>
        <w:t>.</w:t>
      </w:r>
    </w:p>
    <w:p w14:paraId="175E37CF" w14:textId="221C5086" w:rsidR="000D3659" w:rsidRDefault="0082787A" w:rsidP="00AF0587">
      <w:pPr>
        <w:pStyle w:val="ListBullet2"/>
        <w:ind w:left="1134" w:hanging="567"/>
      </w:pPr>
      <w:r>
        <w:t xml:space="preserve">Discuss safety considerations for students </w:t>
      </w:r>
      <w:r w:rsidR="000C01B1">
        <w:t>when building the model</w:t>
      </w:r>
      <w:r w:rsidR="00C70154">
        <w:t>,</w:t>
      </w:r>
      <w:r w:rsidR="000C01B1">
        <w:t xml:space="preserve"> </w:t>
      </w:r>
      <w:r w:rsidR="000D3659">
        <w:t>including</w:t>
      </w:r>
    </w:p>
    <w:p w14:paraId="4E3A61C9" w14:textId="2872DFD2" w:rsidR="0082787A" w:rsidRDefault="0082787A" w:rsidP="00AF0587">
      <w:pPr>
        <w:pStyle w:val="ListBullet3"/>
        <w:ind w:left="1701" w:hanging="567"/>
      </w:pPr>
      <w:r>
        <w:t>wearing safety goggles</w:t>
      </w:r>
      <w:r w:rsidR="0016248D">
        <w:t xml:space="preserve"> and gloves (gloves are optional)</w:t>
      </w:r>
    </w:p>
    <w:p w14:paraId="7D8E5E3B" w14:textId="561312D3" w:rsidR="000D3659" w:rsidRDefault="000D3659" w:rsidP="00AF0587">
      <w:pPr>
        <w:pStyle w:val="ListBullet3"/>
        <w:ind w:left="1701" w:hanging="567"/>
      </w:pPr>
      <w:r>
        <w:t>not</w:t>
      </w:r>
      <w:r w:rsidR="006A0452">
        <w:t xml:space="preserve"> consuming any of the food items or other substances</w:t>
      </w:r>
    </w:p>
    <w:p w14:paraId="2CDB9C1E" w14:textId="389356A8" w:rsidR="006A0452" w:rsidRDefault="006A0452" w:rsidP="00AF0587">
      <w:pPr>
        <w:pStyle w:val="ListBullet3"/>
        <w:ind w:left="1701" w:hanging="567"/>
      </w:pPr>
      <w:r>
        <w:t>cleaning up any spillages that occur immediately to prevent slipping</w:t>
      </w:r>
    </w:p>
    <w:p w14:paraId="78BE744D" w14:textId="29C1F0CF" w:rsidR="006A0452" w:rsidRDefault="006A0452" w:rsidP="00AF0587">
      <w:pPr>
        <w:pStyle w:val="ListBullet3"/>
        <w:ind w:left="1701" w:hanging="567"/>
      </w:pPr>
      <w:r>
        <w:t>washing hands after the activity</w:t>
      </w:r>
    </w:p>
    <w:p w14:paraId="07BCA0B3" w14:textId="4F945087" w:rsidR="001E4CA3" w:rsidRDefault="00C543B3" w:rsidP="00AF0587">
      <w:pPr>
        <w:pStyle w:val="ListBullet2"/>
        <w:ind w:left="1134" w:hanging="567"/>
      </w:pPr>
      <w:r>
        <w:t>Instruct students to complete ‘</w:t>
      </w:r>
      <w:r>
        <w:fldChar w:fldCharType="begin"/>
      </w:r>
      <w:r>
        <w:instrText xml:space="preserve"> REF _Ref202961675 \h </w:instrText>
      </w:r>
      <w:r>
        <w:fldChar w:fldCharType="separate"/>
      </w:r>
      <w:r w:rsidR="004C1DFB">
        <w:t xml:space="preserve">Describing the processes and </w:t>
      </w:r>
      <w:r w:rsidR="00584AA2">
        <w:t>functions</w:t>
      </w:r>
      <w:r w:rsidR="004C1DFB">
        <w:t xml:space="preserve"> of the digestive system</w:t>
      </w:r>
      <w:r>
        <w:fldChar w:fldCharType="end"/>
      </w:r>
      <w:r>
        <w:t>’ in the student resource</w:t>
      </w:r>
      <w:r w:rsidR="0056263F">
        <w:t xml:space="preserve">. Students will </w:t>
      </w:r>
      <w:r>
        <w:t xml:space="preserve">describe the processes and </w:t>
      </w:r>
      <w:r w:rsidR="00C70154">
        <w:t xml:space="preserve">functions </w:t>
      </w:r>
      <w:r>
        <w:t>of the digestive system in a flow chart</w:t>
      </w:r>
      <w:r w:rsidR="006770E6">
        <w:t xml:space="preserve"> as they are building the model.</w:t>
      </w:r>
    </w:p>
    <w:p w14:paraId="7B86A621" w14:textId="1C3641A8" w:rsidR="00C122DD" w:rsidRDefault="00C543B3" w:rsidP="00D15E00">
      <w:pPr>
        <w:pStyle w:val="FeatureBox4"/>
      </w:pPr>
      <w:r w:rsidRPr="00C543B3">
        <w:rPr>
          <w:rStyle w:val="Strong"/>
        </w:rPr>
        <w:t>Note:</w:t>
      </w:r>
      <w:r>
        <w:t xml:space="preserve"> </w:t>
      </w:r>
      <w:r w:rsidR="004F7747">
        <w:t xml:space="preserve">students </w:t>
      </w:r>
      <w:r>
        <w:t>may not be familiar with flow</w:t>
      </w:r>
      <w:r w:rsidR="00E913DB">
        <w:t xml:space="preserve"> </w:t>
      </w:r>
      <w:r>
        <w:t xml:space="preserve">charts. If students are not familiar with </w:t>
      </w:r>
      <w:r w:rsidR="00E913DB">
        <w:t>flow charts</w:t>
      </w:r>
      <w:r w:rsidR="00C70154">
        <w:t>, define them as visual tools for representing</w:t>
      </w:r>
      <w:r w:rsidR="007354CA">
        <w:t xml:space="preserve"> processes or systems. </w:t>
      </w:r>
      <w:r w:rsidR="00C70154">
        <w:t>Flow</w:t>
      </w:r>
      <w:r w:rsidR="00E913DB">
        <w:t xml:space="preserve"> </w:t>
      </w:r>
      <w:r w:rsidR="00C70154">
        <w:t xml:space="preserve">charts can </w:t>
      </w:r>
      <w:r w:rsidR="006241E0">
        <w:t xml:space="preserve">help understand processes and systems and </w:t>
      </w:r>
      <w:r w:rsidR="00D15E00">
        <w:t xml:space="preserve">communicate complex information. The flow chart students are using will </w:t>
      </w:r>
      <w:r w:rsidR="00453A71">
        <w:t xml:space="preserve">illustrate the processes in the body's digestive system to aid understanding of </w:t>
      </w:r>
      <w:r w:rsidR="00D15E00">
        <w:t>digestion.</w:t>
      </w:r>
    </w:p>
    <w:p w14:paraId="62EB8DB5" w14:textId="3640AF63" w:rsidR="006770E6" w:rsidRPr="006770E6" w:rsidRDefault="006770E6" w:rsidP="00AF0587">
      <w:pPr>
        <w:pStyle w:val="ListBullet2"/>
        <w:ind w:left="1134" w:hanging="567"/>
      </w:pPr>
      <w:r>
        <w:lastRenderedPageBreak/>
        <w:t xml:space="preserve">Students may need to </w:t>
      </w:r>
      <w:r w:rsidR="000C01B1">
        <w:t>refer</w:t>
      </w:r>
      <w:r>
        <w:t xml:space="preserve"> to ‘</w:t>
      </w:r>
      <w:r>
        <w:fldChar w:fldCharType="begin"/>
      </w:r>
      <w:r>
        <w:instrText xml:space="preserve"> REF _Ref202961931 \h </w:instrText>
      </w:r>
      <w:r>
        <w:fldChar w:fldCharType="separate"/>
      </w:r>
      <w:r w:rsidR="004C1DFB">
        <w:t>The digestive system text</w:t>
      </w:r>
      <w:r>
        <w:fldChar w:fldCharType="end"/>
      </w:r>
      <w:r>
        <w:t>’ to support relating the steps in the model to the digestive processes and function.</w:t>
      </w:r>
      <w:r w:rsidR="00EF491A">
        <w:t xml:space="preserve"> </w:t>
      </w:r>
      <w:r w:rsidR="008236EE">
        <w:t xml:space="preserve">Use </w:t>
      </w:r>
      <w:r w:rsidR="00EF491A">
        <w:fldChar w:fldCharType="begin"/>
      </w:r>
      <w:r w:rsidR="00EF491A">
        <w:instrText xml:space="preserve"> REF _Ref220680841 \h </w:instrText>
      </w:r>
      <w:r w:rsidR="00EF491A">
        <w:fldChar w:fldCharType="separate"/>
      </w:r>
      <w:r w:rsidR="00EF491A">
        <w:t xml:space="preserve">Table </w:t>
      </w:r>
      <w:r w:rsidR="00EF491A">
        <w:rPr>
          <w:noProof/>
        </w:rPr>
        <w:t>5</w:t>
      </w:r>
      <w:r w:rsidR="00EF491A">
        <w:fldChar w:fldCharType="end"/>
      </w:r>
      <w:r>
        <w:t xml:space="preserve"> </w:t>
      </w:r>
      <w:r w:rsidR="008236EE">
        <w:t>to support students what the materials of the model represent and to relate the steps of the model to the process/function in the digestive system.</w:t>
      </w:r>
    </w:p>
    <w:p w14:paraId="44AA98C1" w14:textId="601AD143" w:rsidR="00B77C0F" w:rsidRPr="005578FE" w:rsidRDefault="00BC664D" w:rsidP="005578FE">
      <w:pPr>
        <w:pStyle w:val="FeatureBox2"/>
        <w:spacing w:after="0"/>
        <w:rPr>
          <w:b/>
          <w:bCs/>
        </w:rPr>
      </w:pPr>
      <w:r w:rsidRPr="00BC664D">
        <w:rPr>
          <w:rStyle w:val="Strong"/>
        </w:rPr>
        <w:t>Differentiation:</w:t>
      </w:r>
      <w:r w:rsidRPr="00BC664D">
        <w:t xml:space="preserve"> </w:t>
      </w:r>
      <w:r w:rsidR="004F7747">
        <w:t>i</w:t>
      </w:r>
      <w:r w:rsidR="004F7747" w:rsidRPr="00C75D13">
        <w:t xml:space="preserve">nclude </w:t>
      </w:r>
      <w:r w:rsidR="00C75D13" w:rsidRPr="00C75D13">
        <w:t xml:space="preserve">sentence starters for </w:t>
      </w:r>
      <w:r w:rsidR="00C75D13" w:rsidRPr="00C75D13" w:rsidDel="002D3487">
        <w:t xml:space="preserve">each component of the </w:t>
      </w:r>
      <w:r w:rsidR="002D3487">
        <w:t>flow</w:t>
      </w:r>
      <w:r w:rsidR="00B20D04">
        <w:t xml:space="preserve"> </w:t>
      </w:r>
      <w:r w:rsidR="002D3487">
        <w:t>chart</w:t>
      </w:r>
      <w:r w:rsidR="00C75D13" w:rsidRPr="00C75D13">
        <w:t xml:space="preserve"> to </w:t>
      </w:r>
      <w:r w:rsidR="000C13D2">
        <w:t>help students describe</w:t>
      </w:r>
      <w:r w:rsidR="00C75D13" w:rsidRPr="00C75D13">
        <w:t xml:space="preserve"> processes in the digestive system.</w:t>
      </w:r>
      <w:r w:rsidR="007E0FF1">
        <w:t xml:space="preserve"> For example:</w:t>
      </w:r>
      <w:r w:rsidR="007E0FF1">
        <w:br/>
      </w:r>
      <w:r w:rsidR="007E0FF1" w:rsidRPr="007E0FF1">
        <w:rPr>
          <w:rStyle w:val="Strong"/>
        </w:rPr>
        <w:t>Cell</w:t>
      </w:r>
      <w:r w:rsidR="007E0FF1">
        <w:br/>
      </w:r>
      <w:r w:rsidR="00B77C0F">
        <w:t>Basic building</w:t>
      </w:r>
      <w:r w:rsidR="00AF0587">
        <w:t xml:space="preserve"> </w:t>
      </w:r>
      <w:r w:rsidR="00B77C0F">
        <w:t>…</w:t>
      </w:r>
      <w:r w:rsidR="00B77C0F">
        <w:br/>
        <w:t>Specialised cells carry out</w:t>
      </w:r>
      <w:r w:rsidR="00AF0587">
        <w:t xml:space="preserve"> </w:t>
      </w:r>
      <w:r w:rsidR="00B77C0F">
        <w:t>…</w:t>
      </w:r>
      <w:r w:rsidR="00B77C0F">
        <w:br/>
      </w:r>
      <w:r w:rsidR="006739F3">
        <w:rPr>
          <w:b/>
          <w:bCs/>
        </w:rPr>
        <w:br/>
      </w:r>
      <w:r w:rsidR="00B77C0F" w:rsidRPr="00B77C0F">
        <w:rPr>
          <w:b/>
          <w:bCs/>
        </w:rPr>
        <w:t>Tissue</w:t>
      </w:r>
      <w:r w:rsidR="00B77C0F">
        <w:rPr>
          <w:b/>
          <w:bCs/>
        </w:rPr>
        <w:br/>
      </w:r>
      <w:r w:rsidR="00B77C0F">
        <w:t>Groups of similar</w:t>
      </w:r>
      <w:r w:rsidR="00AF0587">
        <w:t xml:space="preserve"> </w:t>
      </w:r>
      <w:r w:rsidR="00B77C0F">
        <w:t>…</w:t>
      </w:r>
      <w:r w:rsidR="00B77C0F">
        <w:br/>
        <w:t>Types include …</w:t>
      </w:r>
    </w:p>
    <w:p w14:paraId="537AB1B8" w14:textId="20607369" w:rsidR="007570F8" w:rsidRDefault="006739F3" w:rsidP="005578FE">
      <w:pPr>
        <w:pStyle w:val="FeatureBox2"/>
        <w:spacing w:before="0" w:after="0"/>
      </w:pPr>
      <w:r>
        <w:rPr>
          <w:rStyle w:val="Strong"/>
        </w:rPr>
        <w:br/>
      </w:r>
      <w:r w:rsidR="009D1CF4" w:rsidRPr="007570F8">
        <w:rPr>
          <w:rStyle w:val="Strong"/>
        </w:rPr>
        <w:t>Organ</w:t>
      </w:r>
      <w:r w:rsidR="009D1CF4">
        <w:br/>
        <w:t xml:space="preserve">Made up of </w:t>
      </w:r>
      <w:r w:rsidR="002F4D81">
        <w:t>2</w:t>
      </w:r>
      <w:r w:rsidR="009D1CF4">
        <w:t xml:space="preserve"> or more …</w:t>
      </w:r>
      <w:r w:rsidR="009D1CF4">
        <w:br/>
        <w:t>For example, the heart</w:t>
      </w:r>
      <w:r w:rsidR="00AF0587">
        <w:t xml:space="preserve"> </w:t>
      </w:r>
      <w:r w:rsidR="009D1CF4">
        <w:t>…</w:t>
      </w:r>
    </w:p>
    <w:p w14:paraId="19A0DE80" w14:textId="28B8B1EE" w:rsidR="007570F8" w:rsidRPr="007570F8" w:rsidRDefault="006739F3" w:rsidP="005578FE">
      <w:pPr>
        <w:pStyle w:val="FeatureBox2"/>
        <w:spacing w:before="0" w:after="0"/>
        <w:rPr>
          <w:rStyle w:val="Strong"/>
        </w:rPr>
      </w:pPr>
      <w:r>
        <w:rPr>
          <w:rStyle w:val="Strong"/>
        </w:rPr>
        <w:br/>
      </w:r>
      <w:r w:rsidR="007570F8" w:rsidRPr="007570F8">
        <w:rPr>
          <w:rStyle w:val="Strong"/>
        </w:rPr>
        <w:t>System</w:t>
      </w:r>
    </w:p>
    <w:p w14:paraId="1D8013D7" w14:textId="3AB12BA3" w:rsidR="007570F8" w:rsidRDefault="007570F8" w:rsidP="005578FE">
      <w:pPr>
        <w:pStyle w:val="FeatureBox2"/>
        <w:spacing w:before="0" w:after="0"/>
      </w:pPr>
      <w:r>
        <w:t>Groups of organs</w:t>
      </w:r>
      <w:r w:rsidR="00AF0587">
        <w:t xml:space="preserve"> </w:t>
      </w:r>
      <w:r>
        <w:t>…</w:t>
      </w:r>
      <w:r>
        <w:br/>
        <w:t>For example, the circulatory</w:t>
      </w:r>
      <w:r w:rsidR="00AF0587">
        <w:t xml:space="preserve"> </w:t>
      </w:r>
      <w:r>
        <w:t>…</w:t>
      </w:r>
    </w:p>
    <w:p w14:paraId="5B6E8A08" w14:textId="6FCF2F5E" w:rsidR="006770E6" w:rsidRDefault="006770E6" w:rsidP="00AF0587">
      <w:pPr>
        <w:pStyle w:val="ListBullet2"/>
        <w:ind w:left="1134" w:hanging="567"/>
      </w:pPr>
      <w:r>
        <w:t xml:space="preserve">Facilitate </w:t>
      </w:r>
      <w:r w:rsidR="006071B2">
        <w:t xml:space="preserve">a </w:t>
      </w:r>
      <w:r>
        <w:t xml:space="preserve">class discussion </w:t>
      </w:r>
      <w:r w:rsidR="00C656DB">
        <w:t xml:space="preserve">of the student resource, </w:t>
      </w:r>
      <w:r w:rsidR="00C656DB">
        <w:fldChar w:fldCharType="begin"/>
      </w:r>
      <w:r w:rsidR="00C656DB">
        <w:instrText xml:space="preserve"> REF _Ref202961675 \h </w:instrText>
      </w:r>
      <w:r w:rsidR="00C656DB">
        <w:fldChar w:fldCharType="separate"/>
      </w:r>
      <w:r w:rsidR="00C656DB">
        <w:t xml:space="preserve">Describing the processes and </w:t>
      </w:r>
      <w:r w:rsidR="00584AA2">
        <w:t>functions</w:t>
      </w:r>
      <w:r w:rsidR="00C656DB">
        <w:t xml:space="preserve"> of the digestive system</w:t>
      </w:r>
      <w:r w:rsidR="00C656DB">
        <w:fldChar w:fldCharType="end"/>
      </w:r>
      <w:r w:rsidR="00362748">
        <w:t xml:space="preserve">, </w:t>
      </w:r>
      <w:r>
        <w:t>using</w:t>
      </w:r>
      <w:r w:rsidR="00961F97">
        <w:t xml:space="preserve"> the </w:t>
      </w:r>
      <w:r w:rsidR="00C656DB">
        <w:t>sample response</w:t>
      </w:r>
      <w:r w:rsidR="00961F97">
        <w:t xml:space="preserve"> on the slide,</w:t>
      </w:r>
      <w:r>
        <w:t xml:space="preserve"> </w:t>
      </w:r>
      <w:r w:rsidRPr="00527304">
        <w:rPr>
          <w:rStyle w:val="Strong"/>
        </w:rPr>
        <w:t>LIV PPT ‘1.2 Modelling the digestive system</w:t>
      </w:r>
      <w:r w:rsidR="00E94430">
        <w:rPr>
          <w:rStyle w:val="Strong"/>
        </w:rPr>
        <w:t xml:space="preserve"> (2 slides)</w:t>
      </w:r>
      <w:r w:rsidRPr="00527304">
        <w:rPr>
          <w:rStyle w:val="Strong"/>
        </w:rPr>
        <w:t>’</w:t>
      </w:r>
      <w:r w:rsidR="00527304">
        <w:t xml:space="preserve"> to check students</w:t>
      </w:r>
      <w:r w:rsidR="0063439E">
        <w:t>’</w:t>
      </w:r>
      <w:r w:rsidR="00527304">
        <w:t xml:space="preserve"> understanding of how the model relates to the processes and function of the digestive system</w:t>
      </w:r>
      <w:r w:rsidR="00527304" w:rsidRPr="001D17BE">
        <w:rPr>
          <w:rStyle w:val="Strong"/>
        </w:rPr>
        <w:t>.</w:t>
      </w:r>
      <w:r w:rsidR="001E01D3">
        <w:rPr>
          <w:rStyle w:val="Strong"/>
        </w:rPr>
        <w:t xml:space="preserve"> </w:t>
      </w:r>
      <w:r w:rsidR="001E01D3" w:rsidRPr="001E01D3">
        <w:t>The sample responses are also in</w:t>
      </w:r>
      <w:r w:rsidR="00595EE4">
        <w:t xml:space="preserve"> </w:t>
      </w:r>
      <w:r w:rsidR="00595EE4">
        <w:fldChar w:fldCharType="begin"/>
      </w:r>
      <w:r w:rsidR="00595EE4">
        <w:instrText xml:space="preserve"> REF _Ref220681052 \h </w:instrText>
      </w:r>
      <w:r w:rsidR="00595EE4">
        <w:fldChar w:fldCharType="separate"/>
      </w:r>
      <w:r w:rsidR="00595EE4">
        <w:t xml:space="preserve">Figure </w:t>
      </w:r>
      <w:r w:rsidR="00595EE4">
        <w:rPr>
          <w:noProof/>
        </w:rPr>
        <w:t>8</w:t>
      </w:r>
      <w:r w:rsidR="00595EE4">
        <w:fldChar w:fldCharType="end"/>
      </w:r>
      <w:r w:rsidR="00595EE4">
        <w:t xml:space="preserve"> and </w:t>
      </w:r>
      <w:r w:rsidR="00595EE4">
        <w:fldChar w:fldCharType="begin"/>
      </w:r>
      <w:r w:rsidR="00595EE4">
        <w:instrText xml:space="preserve"> REF _Ref220681106 \h </w:instrText>
      </w:r>
      <w:r w:rsidR="00595EE4">
        <w:fldChar w:fldCharType="separate"/>
      </w:r>
      <w:r w:rsidR="00595EE4">
        <w:t xml:space="preserve">Figure </w:t>
      </w:r>
      <w:r w:rsidR="00595EE4">
        <w:rPr>
          <w:noProof/>
        </w:rPr>
        <w:t>9</w:t>
      </w:r>
      <w:r w:rsidR="00595EE4">
        <w:fldChar w:fldCharType="end"/>
      </w:r>
      <w:r w:rsidR="001E01D3">
        <w:t>.</w:t>
      </w:r>
    </w:p>
    <w:p w14:paraId="7351E16C" w14:textId="3848E140" w:rsidR="00DE362D" w:rsidRDefault="00DE362D" w:rsidP="00DE362D">
      <w:pPr>
        <w:pStyle w:val="Caption"/>
      </w:pPr>
      <w:bookmarkStart w:id="35" w:name="_Ref220680841"/>
      <w:r>
        <w:t xml:space="preserve">Table </w:t>
      </w:r>
      <w:r>
        <w:fldChar w:fldCharType="begin"/>
      </w:r>
      <w:r>
        <w:instrText xml:space="preserve"> SEQ Table \* ARABIC </w:instrText>
      </w:r>
      <w:r>
        <w:fldChar w:fldCharType="separate"/>
      </w:r>
      <w:r w:rsidR="005A4FC5">
        <w:rPr>
          <w:noProof/>
        </w:rPr>
        <w:t>5</w:t>
      </w:r>
      <w:r>
        <w:rPr>
          <w:noProof/>
        </w:rPr>
        <w:fldChar w:fldCharType="end"/>
      </w:r>
      <w:bookmarkEnd w:id="35"/>
      <w:r>
        <w:t xml:space="preserve"> – relating step</w:t>
      </w:r>
      <w:r w:rsidR="00705413">
        <w:t>s</w:t>
      </w:r>
      <w:r>
        <w:t xml:space="preserve"> in the </w:t>
      </w:r>
      <w:r w:rsidR="00705413">
        <w:t xml:space="preserve">model </w:t>
      </w:r>
      <w:r>
        <w:t>to the digestive process/function</w:t>
      </w:r>
    </w:p>
    <w:tbl>
      <w:tblPr>
        <w:tblStyle w:val="Tableheader"/>
        <w:tblW w:w="0" w:type="auto"/>
        <w:tblLook w:val="0420" w:firstRow="1" w:lastRow="0" w:firstColumn="0" w:lastColumn="0" w:noHBand="0" w:noVBand="1"/>
        <w:tblDescription w:val="A table to support the teacher in relating the steps of the procedure to the digestive process/function."/>
      </w:tblPr>
      <w:tblGrid>
        <w:gridCol w:w="3209"/>
        <w:gridCol w:w="3209"/>
        <w:gridCol w:w="3210"/>
      </w:tblGrid>
      <w:tr w:rsidR="00DE362D" w14:paraId="483F0613" w14:textId="77777777">
        <w:trPr>
          <w:cnfStyle w:val="100000000000" w:firstRow="1" w:lastRow="0" w:firstColumn="0" w:lastColumn="0" w:oddVBand="0" w:evenVBand="0" w:oddHBand="0" w:evenHBand="0" w:firstRowFirstColumn="0" w:firstRowLastColumn="0" w:lastRowFirstColumn="0" w:lastRowLastColumn="0"/>
        </w:trPr>
        <w:tc>
          <w:tcPr>
            <w:tcW w:w="3209" w:type="dxa"/>
          </w:tcPr>
          <w:p w14:paraId="2741E180" w14:textId="701A6537" w:rsidR="00DE362D" w:rsidRDefault="00DE362D">
            <w:r>
              <w:t xml:space="preserve">Step </w:t>
            </w:r>
            <w:r w:rsidR="005061BF">
              <w:t>of</w:t>
            </w:r>
            <w:r w:rsidR="001C60C2">
              <w:t xml:space="preserve"> the model</w:t>
            </w:r>
          </w:p>
        </w:tc>
        <w:tc>
          <w:tcPr>
            <w:tcW w:w="3209" w:type="dxa"/>
          </w:tcPr>
          <w:p w14:paraId="2574A951" w14:textId="77777777" w:rsidR="00DE362D" w:rsidRDefault="00DE362D">
            <w:r>
              <w:t>What the materials represent and why</w:t>
            </w:r>
          </w:p>
        </w:tc>
        <w:tc>
          <w:tcPr>
            <w:tcW w:w="3210" w:type="dxa"/>
          </w:tcPr>
          <w:p w14:paraId="07905CA6" w14:textId="77777777" w:rsidR="00DE362D" w:rsidRDefault="00DE362D">
            <w:r>
              <w:t>Link between the model and the digestion process/function</w:t>
            </w:r>
          </w:p>
        </w:tc>
      </w:tr>
      <w:tr w:rsidR="00DE362D" w14:paraId="3E7343FA" w14:textId="77777777">
        <w:trPr>
          <w:cnfStyle w:val="000000100000" w:firstRow="0" w:lastRow="0" w:firstColumn="0" w:lastColumn="0" w:oddVBand="0" w:evenVBand="0" w:oddHBand="1" w:evenHBand="0" w:firstRowFirstColumn="0" w:firstRowLastColumn="0" w:lastRowFirstColumn="0" w:lastRowLastColumn="0"/>
        </w:trPr>
        <w:tc>
          <w:tcPr>
            <w:tcW w:w="3209" w:type="dxa"/>
          </w:tcPr>
          <w:p w14:paraId="34D8E277" w14:textId="17E9E8E2" w:rsidR="00DE362D" w:rsidRDefault="00DE362D" w:rsidP="00562133">
            <w:pPr>
              <w:pStyle w:val="ListNumber"/>
              <w:numPr>
                <w:ilvl w:val="0"/>
                <w:numId w:val="2"/>
              </w:numPr>
            </w:pPr>
            <w:r w:rsidRPr="00DF4FE3">
              <w:t xml:space="preserve">Place </w:t>
            </w:r>
            <w:r>
              <w:t>5</w:t>
            </w:r>
            <w:r w:rsidRPr="00DF4FE3">
              <w:t xml:space="preserve"> cracker</w:t>
            </w:r>
            <w:r>
              <w:t>s</w:t>
            </w:r>
            <w:r w:rsidRPr="00DF4FE3">
              <w:t xml:space="preserve"> into a </w:t>
            </w:r>
            <w:r>
              <w:t xml:space="preserve">resealable zip sandwich </w:t>
            </w:r>
            <w:r>
              <w:lastRenderedPageBreak/>
              <w:t>bag</w:t>
            </w:r>
            <w:r w:rsidRPr="00DF4FE3">
              <w:t>. Add a small amount of water and a drop of dishwashing liquid. Seal the bag and gently mash the cracker</w:t>
            </w:r>
            <w:r w:rsidR="00C95D68">
              <w:t>s</w:t>
            </w:r>
            <w:r w:rsidRPr="00DF4FE3">
              <w:t xml:space="preserve"> with your </w:t>
            </w:r>
            <w:r>
              <w:t>hands</w:t>
            </w:r>
            <w:r w:rsidRPr="00DF4FE3">
              <w:t>.</w:t>
            </w:r>
          </w:p>
        </w:tc>
        <w:tc>
          <w:tcPr>
            <w:tcW w:w="3209" w:type="dxa"/>
          </w:tcPr>
          <w:p w14:paraId="7F74C7B8" w14:textId="7D1C384E" w:rsidR="00DE362D" w:rsidRDefault="00DE362D">
            <w:r w:rsidRPr="00573652">
              <w:lastRenderedPageBreak/>
              <w:t>The</w:t>
            </w:r>
            <w:r>
              <w:t xml:space="preserve"> resealable zip sandwich </w:t>
            </w:r>
            <w:r w:rsidRPr="00573652">
              <w:t xml:space="preserve">bag represents the mouth. </w:t>
            </w:r>
            <w:r w:rsidRPr="00573652">
              <w:lastRenderedPageBreak/>
              <w:t>The cracker</w:t>
            </w:r>
            <w:r>
              <w:t>s</w:t>
            </w:r>
            <w:r w:rsidRPr="00573652">
              <w:t xml:space="preserve"> </w:t>
            </w:r>
            <w:r>
              <w:t>are</w:t>
            </w:r>
            <w:r w:rsidRPr="00573652">
              <w:t xml:space="preserve"> food. Water </w:t>
            </w:r>
            <w:r>
              <w:t xml:space="preserve">represents saliva, and dishwashing liquid represents the enzymes released by the </w:t>
            </w:r>
            <w:r w:rsidRPr="00573652">
              <w:t>salivary glands.</w:t>
            </w:r>
          </w:p>
        </w:tc>
        <w:tc>
          <w:tcPr>
            <w:tcW w:w="3210" w:type="dxa"/>
          </w:tcPr>
          <w:p w14:paraId="3E1ECB8A" w14:textId="6F1A11BB" w:rsidR="00DE362D" w:rsidRDefault="00DE362D">
            <w:r w:rsidRPr="00573652">
              <w:lastRenderedPageBreak/>
              <w:t xml:space="preserve">Mashing the cracker simulates physical digestion (chewing). </w:t>
            </w:r>
            <w:r w:rsidRPr="00573652">
              <w:lastRenderedPageBreak/>
              <w:t xml:space="preserve">The liquid softens and starts to </w:t>
            </w:r>
            <w:r>
              <w:t>‘</w:t>
            </w:r>
            <w:r w:rsidRPr="00573652">
              <w:t>break down</w:t>
            </w:r>
            <w:r>
              <w:t>’</w:t>
            </w:r>
            <w:r w:rsidRPr="00573652">
              <w:t xml:space="preserve"> the food</w:t>
            </w:r>
            <w:r>
              <w:t>, as in</w:t>
            </w:r>
            <w:r w:rsidRPr="00573652">
              <w:t xml:space="preserve"> chemical digestion by enzymes. This </w:t>
            </w:r>
            <w:r>
              <w:t>initiates</w:t>
            </w:r>
            <w:r w:rsidRPr="00573652">
              <w:t xml:space="preserve"> carbohydrate digestion in the mouth.</w:t>
            </w:r>
          </w:p>
        </w:tc>
      </w:tr>
      <w:tr w:rsidR="00DE362D" w14:paraId="287DC83A" w14:textId="77777777">
        <w:trPr>
          <w:cnfStyle w:val="000000010000" w:firstRow="0" w:lastRow="0" w:firstColumn="0" w:lastColumn="0" w:oddVBand="0" w:evenVBand="0" w:oddHBand="0" w:evenHBand="1" w:firstRowFirstColumn="0" w:firstRowLastColumn="0" w:lastRowFirstColumn="0" w:lastRowLastColumn="0"/>
        </w:trPr>
        <w:tc>
          <w:tcPr>
            <w:tcW w:w="3209" w:type="dxa"/>
          </w:tcPr>
          <w:p w14:paraId="6703954D" w14:textId="131117AD" w:rsidR="00DE362D" w:rsidRDefault="00F37DC4">
            <w:pPr>
              <w:pStyle w:val="ListNumber"/>
            </w:pPr>
            <w:r>
              <w:lastRenderedPageBreak/>
              <w:t>Transfer the crushed crackers from the resealable zip sandwich bag into a stocking to simulate swallowing. Squeeze the food mixture through the stocking using your fingers.</w:t>
            </w:r>
          </w:p>
        </w:tc>
        <w:tc>
          <w:tcPr>
            <w:tcW w:w="3209" w:type="dxa"/>
          </w:tcPr>
          <w:p w14:paraId="0F838FC1" w14:textId="1CDB004D" w:rsidR="00DE362D" w:rsidRDefault="00547307">
            <w:r>
              <w:t>The tube/stocking represents the oesophagus. The movement of your fingers to push the food down mimics the oesophagus's muscle contractions.</w:t>
            </w:r>
          </w:p>
        </w:tc>
        <w:tc>
          <w:tcPr>
            <w:tcW w:w="3210" w:type="dxa"/>
          </w:tcPr>
          <w:p w14:paraId="452E9E5A" w14:textId="6F3DE6E0" w:rsidR="00DE362D" w:rsidRDefault="00F37DC4">
            <w:r>
              <w:t xml:space="preserve">This model </w:t>
            </w:r>
            <w:r w:rsidR="000213C0">
              <w:t xml:space="preserve">of </w:t>
            </w:r>
            <w:r>
              <w:t>peristalsis – the wave-like muscle movement that pushes food from the mouth to the stomach. No digestion occurs here; only transport.</w:t>
            </w:r>
          </w:p>
        </w:tc>
      </w:tr>
      <w:tr w:rsidR="00DE362D" w14:paraId="7D7C770D" w14:textId="77777777">
        <w:trPr>
          <w:cnfStyle w:val="000000100000" w:firstRow="0" w:lastRow="0" w:firstColumn="0" w:lastColumn="0" w:oddVBand="0" w:evenVBand="0" w:oddHBand="1" w:evenHBand="0" w:firstRowFirstColumn="0" w:firstRowLastColumn="0" w:lastRowFirstColumn="0" w:lastRowLastColumn="0"/>
        </w:trPr>
        <w:tc>
          <w:tcPr>
            <w:tcW w:w="3209" w:type="dxa"/>
          </w:tcPr>
          <w:p w14:paraId="7C771143" w14:textId="52A0D188" w:rsidR="00DE362D" w:rsidRDefault="00F37DC4">
            <w:pPr>
              <w:pStyle w:val="ListNumber"/>
            </w:pPr>
            <w:r>
              <w:t>Transfer the food mixture into another resealable zip sandwich bag. Add 5 drops of vinegar. Seal the bag, then gently squeeze the mixture with your hands.</w:t>
            </w:r>
          </w:p>
        </w:tc>
        <w:tc>
          <w:tcPr>
            <w:tcW w:w="3209" w:type="dxa"/>
          </w:tcPr>
          <w:p w14:paraId="7EDE4061" w14:textId="77777777" w:rsidR="00DE362D" w:rsidRDefault="00DE362D">
            <w:r w:rsidRPr="001F0201">
              <w:t xml:space="preserve">The second </w:t>
            </w:r>
            <w:r>
              <w:t>resealable zip sandwich bag</w:t>
            </w:r>
            <w:r w:rsidRPr="001F0201">
              <w:t xml:space="preserve"> is the stomach. The vinegar represents stomach acid. Your hands simulate the stomach’s muscular walls.</w:t>
            </w:r>
          </w:p>
        </w:tc>
        <w:tc>
          <w:tcPr>
            <w:tcW w:w="3210" w:type="dxa"/>
          </w:tcPr>
          <w:p w14:paraId="2F58D1FC" w14:textId="1E73196C" w:rsidR="00DE362D" w:rsidRDefault="008A080E">
            <w:r>
              <w:t>Squishing the bag mimics churning (physical digestion), and the acid simulates the chemical digestion of proteins. The stomach breaks food into smaller pieces using acid and enzymes.</w:t>
            </w:r>
          </w:p>
        </w:tc>
      </w:tr>
      <w:tr w:rsidR="00DE362D" w14:paraId="5BF533EF" w14:textId="77777777">
        <w:trPr>
          <w:cnfStyle w:val="000000010000" w:firstRow="0" w:lastRow="0" w:firstColumn="0" w:lastColumn="0" w:oddVBand="0" w:evenVBand="0" w:oddHBand="0" w:evenHBand="1" w:firstRowFirstColumn="0" w:firstRowLastColumn="0" w:lastRowFirstColumn="0" w:lastRowLastColumn="0"/>
        </w:trPr>
        <w:tc>
          <w:tcPr>
            <w:tcW w:w="3209" w:type="dxa"/>
          </w:tcPr>
          <w:p w14:paraId="2AF02B01" w14:textId="1B560BFA" w:rsidR="00DE362D" w:rsidRDefault="00DE362D">
            <w:pPr>
              <w:pStyle w:val="ListNumber"/>
            </w:pPr>
            <w:r>
              <w:t>Line the</w:t>
            </w:r>
            <w:r w:rsidR="00595EE4">
              <w:t xml:space="preserve"> inside of the</w:t>
            </w:r>
            <w:r>
              <w:t xml:space="preserve"> stocking with a paper towel. </w:t>
            </w:r>
            <w:r w:rsidRPr="00612490">
              <w:t xml:space="preserve">Pour the mixture into </w:t>
            </w:r>
            <w:r>
              <w:t>the lined stocking</w:t>
            </w:r>
            <w:r w:rsidRPr="00612490">
              <w:t xml:space="preserve">, then </w:t>
            </w:r>
            <w:r>
              <w:t xml:space="preserve">add 2 drops of each </w:t>
            </w:r>
            <w:r w:rsidR="008A080E">
              <w:t>of the different-coloured food dyes</w:t>
            </w:r>
            <w:r w:rsidRPr="0071623C">
              <w:t>.</w:t>
            </w:r>
          </w:p>
        </w:tc>
        <w:tc>
          <w:tcPr>
            <w:tcW w:w="3209" w:type="dxa"/>
          </w:tcPr>
          <w:p w14:paraId="5AAE93D0" w14:textId="7DDE4BFC" w:rsidR="00DE362D" w:rsidRDefault="004B7FBC">
            <w:r>
              <w:t xml:space="preserve">The stocking represents the small intestine, and the paper towel represents the villi – tiny finger-like structures that absorb nutrients. The coloured liquids represent bile (from the liver and gall bladder) and </w:t>
            </w:r>
            <w:r>
              <w:lastRenderedPageBreak/>
              <w:t>enzymes (from the pancreas). Dropper bottles represent these accessory organs.</w:t>
            </w:r>
          </w:p>
        </w:tc>
        <w:tc>
          <w:tcPr>
            <w:tcW w:w="3210" w:type="dxa"/>
          </w:tcPr>
          <w:p w14:paraId="2B93BFA4" w14:textId="1F7EF901" w:rsidR="00846336" w:rsidRDefault="00846336">
            <w:r>
              <w:lastRenderedPageBreak/>
              <w:t>These accessory organs release substances into the small intestine to aid digestion:</w:t>
            </w:r>
          </w:p>
          <w:p w14:paraId="51940E4B" w14:textId="77777777" w:rsidR="00846336" w:rsidRDefault="00846336">
            <w:r>
              <w:t>• Bile breaks down fats</w:t>
            </w:r>
          </w:p>
          <w:p w14:paraId="3A8358DF" w14:textId="1004842C" w:rsidR="00DE362D" w:rsidRDefault="00846336">
            <w:r>
              <w:t xml:space="preserve">• Enzymes break down </w:t>
            </w:r>
            <w:r>
              <w:lastRenderedPageBreak/>
              <w:t>proteins, carbohydrates and fats, supporting chemical digestion.</w:t>
            </w:r>
          </w:p>
        </w:tc>
      </w:tr>
      <w:tr w:rsidR="00DE362D" w14:paraId="428295D7" w14:textId="77777777">
        <w:trPr>
          <w:cnfStyle w:val="000000100000" w:firstRow="0" w:lastRow="0" w:firstColumn="0" w:lastColumn="0" w:oddVBand="0" w:evenVBand="0" w:oddHBand="1" w:evenHBand="0" w:firstRowFirstColumn="0" w:firstRowLastColumn="0" w:lastRowFirstColumn="0" w:lastRowLastColumn="0"/>
        </w:trPr>
        <w:tc>
          <w:tcPr>
            <w:tcW w:w="3209" w:type="dxa"/>
          </w:tcPr>
          <w:p w14:paraId="68D63841" w14:textId="77777777" w:rsidR="00DE362D" w:rsidRDefault="00DE362D">
            <w:pPr>
              <w:pStyle w:val="ListNumber"/>
            </w:pPr>
            <w:r>
              <w:lastRenderedPageBreak/>
              <w:t>S</w:t>
            </w:r>
            <w:r w:rsidRPr="001B3E9D">
              <w:t>queeze the mixture through the stocking over a tray. Watch the liquid absorb into the towel.</w:t>
            </w:r>
          </w:p>
        </w:tc>
        <w:tc>
          <w:tcPr>
            <w:tcW w:w="3209" w:type="dxa"/>
          </w:tcPr>
          <w:p w14:paraId="7D390D0C" w14:textId="77777777" w:rsidR="00DE362D" w:rsidRDefault="00DE362D">
            <w:r w:rsidRPr="001B3E9D">
              <w:t>The stocking is the small intestine</w:t>
            </w:r>
            <w:r>
              <w:t>,</w:t>
            </w:r>
            <w:r w:rsidRPr="001B3E9D">
              <w:t xml:space="preserve"> and the paper towel represents the villi – tiny finger-like structures that absorb nutrients.</w:t>
            </w:r>
          </w:p>
        </w:tc>
        <w:tc>
          <w:tcPr>
            <w:tcW w:w="3210" w:type="dxa"/>
          </w:tcPr>
          <w:p w14:paraId="10B673BB" w14:textId="77777777" w:rsidR="00DE362D" w:rsidRDefault="00DE362D">
            <w:r w:rsidRPr="001B3E9D">
              <w:t>As you squeeze, the liquid (nutrients) is absorbed into the paper towel</w:t>
            </w:r>
            <w:r>
              <w:t>,</w:t>
            </w:r>
            <w:r w:rsidRPr="001B3E9D">
              <w:t xml:space="preserve"> like how nutrients pass through villi into the bloodstream. This models absorption in the small intestine.</w:t>
            </w:r>
          </w:p>
        </w:tc>
      </w:tr>
      <w:tr w:rsidR="00DE362D" w14:paraId="6FD9FF1A" w14:textId="77777777">
        <w:trPr>
          <w:cnfStyle w:val="000000010000" w:firstRow="0" w:lastRow="0" w:firstColumn="0" w:lastColumn="0" w:oddVBand="0" w:evenVBand="0" w:oddHBand="0" w:evenHBand="1" w:firstRowFirstColumn="0" w:firstRowLastColumn="0" w:lastRowFirstColumn="0" w:lastRowLastColumn="0"/>
        </w:trPr>
        <w:tc>
          <w:tcPr>
            <w:tcW w:w="3209" w:type="dxa"/>
          </w:tcPr>
          <w:p w14:paraId="26BB28D5" w14:textId="4F3B1F92" w:rsidR="00DE362D" w:rsidRPr="001B3E9D" w:rsidRDefault="00F4079C">
            <w:pPr>
              <w:pStyle w:val="ListNumber"/>
            </w:pPr>
            <w:r>
              <w:t>Transfer the remaining mixture in the stocking onto a paper towel and press gently.</w:t>
            </w:r>
          </w:p>
        </w:tc>
        <w:tc>
          <w:tcPr>
            <w:tcW w:w="3209" w:type="dxa"/>
          </w:tcPr>
          <w:p w14:paraId="751A310B" w14:textId="6A171C9D" w:rsidR="00DE362D" w:rsidRPr="001B3E9D" w:rsidRDefault="00F4079C">
            <w:r>
              <w:t>The stocking on the paper towel is the large intestine. It absorbs any remaining moisture.</w:t>
            </w:r>
          </w:p>
        </w:tc>
        <w:tc>
          <w:tcPr>
            <w:tcW w:w="3210" w:type="dxa"/>
          </w:tcPr>
          <w:p w14:paraId="08D85FA5" w14:textId="36D14C77" w:rsidR="00DE362D" w:rsidRPr="001B3E9D" w:rsidRDefault="00DE362D">
            <w:r w:rsidRPr="00A5396E">
              <w:t>Pressing out the liquid simulates water absorption in the large intestine. This turns the waste into a more solid form, forming faeces.</w:t>
            </w:r>
          </w:p>
        </w:tc>
      </w:tr>
      <w:tr w:rsidR="00DE362D" w14:paraId="5B8E5B4E" w14:textId="77777777">
        <w:trPr>
          <w:cnfStyle w:val="000000100000" w:firstRow="0" w:lastRow="0" w:firstColumn="0" w:lastColumn="0" w:oddVBand="0" w:evenVBand="0" w:oddHBand="1" w:evenHBand="0" w:firstRowFirstColumn="0" w:firstRowLastColumn="0" w:lastRowFirstColumn="0" w:lastRowLastColumn="0"/>
        </w:trPr>
        <w:tc>
          <w:tcPr>
            <w:tcW w:w="3209" w:type="dxa"/>
          </w:tcPr>
          <w:p w14:paraId="191C7133" w14:textId="64001935" w:rsidR="00DE362D" w:rsidRPr="00A5396E" w:rsidRDefault="00B87987">
            <w:pPr>
              <w:pStyle w:val="ListNumber"/>
            </w:pPr>
            <w:r>
              <w:t>Push the remaining solid mixture through the cut end of the stocking into the tray.</w:t>
            </w:r>
          </w:p>
        </w:tc>
        <w:tc>
          <w:tcPr>
            <w:tcW w:w="3209" w:type="dxa"/>
          </w:tcPr>
          <w:p w14:paraId="732F629A" w14:textId="77777777" w:rsidR="00DE362D" w:rsidRPr="00A5396E" w:rsidRDefault="00DE362D">
            <w:r w:rsidRPr="00B76A63">
              <w:t>The end of the stocking represents the rectum and anus.</w:t>
            </w:r>
          </w:p>
        </w:tc>
        <w:tc>
          <w:tcPr>
            <w:tcW w:w="3210" w:type="dxa"/>
          </w:tcPr>
          <w:p w14:paraId="7BE6AD2C" w14:textId="314EA625" w:rsidR="00DE362D" w:rsidRPr="00A5396E" w:rsidRDefault="007E52F2">
            <w:r>
              <w:t>This shows faeces being eliminated – the final stage in which waste is expelled from the body through the anus. The rectum stores waste before this occurs.</w:t>
            </w:r>
          </w:p>
        </w:tc>
      </w:tr>
    </w:tbl>
    <w:p w14:paraId="018C8581" w14:textId="63C48C19" w:rsidR="003801DE" w:rsidRPr="0029404C" w:rsidRDefault="0029404C" w:rsidP="0056263F">
      <w:pPr>
        <w:keepNext/>
        <w:rPr>
          <w:rStyle w:val="Strong"/>
        </w:rPr>
      </w:pPr>
      <w:bookmarkStart w:id="36" w:name="_Ref216092871"/>
      <w:r w:rsidRPr="0029404C">
        <w:rPr>
          <w:rStyle w:val="Strong"/>
        </w:rPr>
        <w:lastRenderedPageBreak/>
        <w:t xml:space="preserve">Sample response: </w:t>
      </w:r>
      <w:r w:rsidRPr="00D46463">
        <w:rPr>
          <w:rStyle w:val="Strong"/>
        </w:rPr>
        <w:t>Student resource –</w:t>
      </w:r>
      <w:r w:rsidR="00BE20A7" w:rsidRPr="00D46463">
        <w:rPr>
          <w:rStyle w:val="Strong"/>
        </w:rPr>
        <w:t xml:space="preserve"> </w:t>
      </w:r>
      <w:r w:rsidRPr="00D46463">
        <w:rPr>
          <w:rStyle w:val="Strong"/>
        </w:rPr>
        <w:t>modelling the digestive system</w:t>
      </w:r>
    </w:p>
    <w:p w14:paraId="3002BD95" w14:textId="06E13185" w:rsidR="008F4A22" w:rsidRDefault="008F4A22" w:rsidP="008F4A22">
      <w:pPr>
        <w:pStyle w:val="Caption"/>
      </w:pPr>
      <w:bookmarkStart w:id="37" w:name="_Ref220681052"/>
      <w:r>
        <w:t xml:space="preserve">Figure </w:t>
      </w:r>
      <w:r w:rsidR="00441923">
        <w:fldChar w:fldCharType="begin"/>
      </w:r>
      <w:r w:rsidR="00441923">
        <w:instrText xml:space="preserve"> SEQ Figure \* ARABIC </w:instrText>
      </w:r>
      <w:r w:rsidR="00441923">
        <w:fldChar w:fldCharType="separate"/>
      </w:r>
      <w:r w:rsidR="005A4FC5">
        <w:rPr>
          <w:noProof/>
        </w:rPr>
        <w:t>8</w:t>
      </w:r>
      <w:r w:rsidR="00441923">
        <w:fldChar w:fldCharType="end"/>
      </w:r>
      <w:bookmarkEnd w:id="37"/>
      <w:r>
        <w:t xml:space="preserve"> – sample response for </w:t>
      </w:r>
      <w:r w:rsidR="004D74B7">
        <w:t>‘</w:t>
      </w:r>
      <w:r>
        <w:t>1.2 Modelling the digestive system</w:t>
      </w:r>
      <w:bookmarkEnd w:id="36"/>
      <w:r w:rsidR="006A3553">
        <w:t xml:space="preserve"> (</w:t>
      </w:r>
      <w:r w:rsidR="00E94430">
        <w:t>slide</w:t>
      </w:r>
      <w:r w:rsidR="006A3553">
        <w:t xml:space="preserve"> 1)</w:t>
      </w:r>
      <w:r w:rsidR="004D74B7">
        <w:t>’</w:t>
      </w:r>
    </w:p>
    <w:p w14:paraId="0E76F27A" w14:textId="40EC549C" w:rsidR="00810CAC" w:rsidRDefault="00A32CE8" w:rsidP="00810CAC">
      <w:r w:rsidRPr="00A32CE8">
        <w:rPr>
          <w:noProof/>
        </w:rPr>
        <w:drawing>
          <wp:inline distT="0" distB="0" distL="0" distR="0" wp14:anchorId="012BDB07" wp14:editId="5A67AF5F">
            <wp:extent cx="6096528" cy="3429297"/>
            <wp:effectExtent l="19050" t="19050" r="19050" b="19050"/>
            <wp:docPr id="1732525732" name="Picture 2" descr="The sample response for the flow chart for the digestive system.&#10;&#10;Teeth physically break food into smaller pieces (physical digestion). Salivary glands  release saliva with enzymes that start breaking down carbohydrates (chemical digestion).&#10;Wave-like muscle contractions (peristalsis) move food from the mouth to the stomach. &#10;Physical digestion continues by churning food with strong muscular movement. Chemical digestion of proteins begins as food mixes with stomach acid and enzymes.&#10;A long, coiled tube where digestion is completed. Accessory organs produce substances transported here to aid digestion. Bile from the liver or gall bladder emulsifies fats. Enzymes from the pancreas help digest carbohydrates, proteins and fat.">
              <a:extLst xmlns:a="http://schemas.openxmlformats.org/drawingml/2006/main">
                <a:ext uri="{FF2B5EF4-FFF2-40B4-BE49-F238E27FC236}">
                  <a16:creationId xmlns:a16="http://schemas.microsoft.com/office/drawing/2014/main" id="{A3A48A59-0216-A942-4D83-C10C0DC540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25732" name="Picture 2" descr="The sample response for the flow chart for the digestive system.&#10;&#10;Teeth physically break food into smaller pieces (physical digestion). Salivary glands  release saliva with enzymes that start breaking down carbohydrates (chemical digestion).&#10;Wave-like muscle contractions (peristalsis) move food from the mouth to the stomach. &#10;Physical digestion continues by churning food with strong muscular movement. Chemical digestion of proteins begins as food mixes with stomach acid and enzymes.&#10;A long, coiled tube where digestion is completed. Accessory organs produce substances transported here to aid digestion. Bile from the liver or gall bladder emulsifies fats. Enzymes from the pancreas help digest carbohydrates, proteins and fat.">
                      <a:extLst>
                        <a:ext uri="{FF2B5EF4-FFF2-40B4-BE49-F238E27FC236}">
                          <a16:creationId xmlns:a16="http://schemas.microsoft.com/office/drawing/2014/main" id="{A3A48A59-0216-A942-4D83-C10C0DC54082}"/>
                        </a:ext>
                      </a:extLst>
                    </pic:cNvPr>
                    <pic:cNvPicPr>
                      <a:picLocks noChangeAspect="1"/>
                    </pic:cNvPicPr>
                  </pic:nvPicPr>
                  <pic:blipFill>
                    <a:blip r:embed="rId43"/>
                    <a:stretch>
                      <a:fillRect/>
                    </a:stretch>
                  </pic:blipFill>
                  <pic:spPr>
                    <a:xfrm>
                      <a:off x="0" y="0"/>
                      <a:ext cx="6096528" cy="3429297"/>
                    </a:xfrm>
                    <a:prstGeom prst="rect">
                      <a:avLst/>
                    </a:prstGeom>
                    <a:ln>
                      <a:solidFill>
                        <a:schemeClr val="accent1"/>
                      </a:solidFill>
                    </a:ln>
                  </pic:spPr>
                </pic:pic>
              </a:graphicData>
            </a:graphic>
          </wp:inline>
        </w:drawing>
      </w:r>
    </w:p>
    <w:p w14:paraId="20924286" w14:textId="5C725298" w:rsidR="008F4A22" w:rsidRDefault="008F4A22" w:rsidP="001A6D63">
      <w:pPr>
        <w:pStyle w:val="Caption"/>
      </w:pPr>
      <w:bookmarkStart w:id="38" w:name="_Ref220681106"/>
      <w:bookmarkStart w:id="39" w:name="_Ref216092877"/>
      <w:r>
        <w:t xml:space="preserve">Figure </w:t>
      </w:r>
      <w:r w:rsidR="00441923">
        <w:fldChar w:fldCharType="begin"/>
      </w:r>
      <w:r w:rsidR="00441923">
        <w:instrText xml:space="preserve"> SEQ Figure \* ARABIC </w:instrText>
      </w:r>
      <w:r w:rsidR="00441923">
        <w:fldChar w:fldCharType="separate"/>
      </w:r>
      <w:r w:rsidR="005A4FC5">
        <w:rPr>
          <w:noProof/>
        </w:rPr>
        <w:t>9</w:t>
      </w:r>
      <w:r w:rsidR="00441923">
        <w:fldChar w:fldCharType="end"/>
      </w:r>
      <w:bookmarkEnd w:id="38"/>
      <w:r>
        <w:t xml:space="preserve"> </w:t>
      </w:r>
      <w:r w:rsidR="00207473">
        <w:t>–</w:t>
      </w:r>
      <w:r>
        <w:t xml:space="preserve"> </w:t>
      </w:r>
      <w:bookmarkEnd w:id="39"/>
      <w:r w:rsidR="006A3553">
        <w:t xml:space="preserve">sample response for </w:t>
      </w:r>
      <w:r w:rsidR="004D74B7">
        <w:t>‘</w:t>
      </w:r>
      <w:r w:rsidR="006A3553">
        <w:t>1.2 Modelling the digestive system (</w:t>
      </w:r>
      <w:r w:rsidR="00E94430">
        <w:t>slide</w:t>
      </w:r>
      <w:r w:rsidR="006A3553">
        <w:t xml:space="preserve"> 2)</w:t>
      </w:r>
      <w:r w:rsidR="004D74B7">
        <w:t>’</w:t>
      </w:r>
    </w:p>
    <w:p w14:paraId="277ECBFF" w14:textId="2A9EF96D" w:rsidR="001A6D63" w:rsidRPr="001A6D63" w:rsidRDefault="001A6D63" w:rsidP="001A6D63">
      <w:r w:rsidRPr="001A6D63">
        <w:rPr>
          <w:noProof/>
        </w:rPr>
        <w:drawing>
          <wp:inline distT="0" distB="0" distL="0" distR="0" wp14:anchorId="2FD3A50A" wp14:editId="10C7602F">
            <wp:extent cx="6139423" cy="3453426"/>
            <wp:effectExtent l="19050" t="19050" r="13970" b="13970"/>
            <wp:docPr id="2078092157" name="Picture 3" descr="The second part of the flow chart for the digestive system.&#10;5a. The liver produces bile to breaks down fats. This is either transported to the small intestine or stored in the gall bladder. &#10;5b. The gall bladder stores and releases bile when needed.&#10;5c. The pancreas produces enzymes transported to the small intestine to digest carbohydrates, proteins, and fats.&#10;6. Absorbs water and minerals from the remaining waste, turning it into solid faeces&#10;7. The rectum stores faeces (waste) until it is ready to leave the body. The anus controls the elimination of faeces from the body.&#10;&#10;">
              <a:extLst xmlns:a="http://schemas.openxmlformats.org/drawingml/2006/main">
                <a:ext uri="{FF2B5EF4-FFF2-40B4-BE49-F238E27FC236}">
                  <a16:creationId xmlns:a16="http://schemas.microsoft.com/office/drawing/2014/main" id="{FBF435EF-8894-3D0D-94AE-E336513C0E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092157" name="Picture 3" descr="The second part of the flow chart for the digestive system.&#10;5a. The liver produces bile to breaks down fats. This is either transported to the small intestine or stored in the gall bladder. &#10;5b. The gall bladder stores and releases bile when needed.&#10;5c. The pancreas produces enzymes transported to the small intestine to digest carbohydrates, proteins, and fats.&#10;6. Absorbs water and minerals from the remaining waste, turning it into solid faeces&#10;7. The rectum stores faeces (waste) until it is ready to leave the body. The anus controls the elimination of faeces from the body.&#10;&#10;">
                      <a:extLst>
                        <a:ext uri="{FF2B5EF4-FFF2-40B4-BE49-F238E27FC236}">
                          <a16:creationId xmlns:a16="http://schemas.microsoft.com/office/drawing/2014/main" id="{FBF435EF-8894-3D0D-94AE-E336513C0E31}"/>
                        </a:ext>
                      </a:extLst>
                    </pic:cNvPr>
                    <pic:cNvPicPr>
                      <a:picLocks noChangeAspect="1"/>
                    </pic:cNvPicPr>
                  </pic:nvPicPr>
                  <pic:blipFill>
                    <a:blip r:embed="rId44"/>
                    <a:stretch>
                      <a:fillRect/>
                    </a:stretch>
                  </pic:blipFill>
                  <pic:spPr>
                    <a:xfrm>
                      <a:off x="0" y="0"/>
                      <a:ext cx="6171756" cy="3471614"/>
                    </a:xfrm>
                    <a:prstGeom prst="rect">
                      <a:avLst/>
                    </a:prstGeom>
                    <a:ln>
                      <a:solidFill>
                        <a:schemeClr val="tx1"/>
                      </a:solidFill>
                    </a:ln>
                  </pic:spPr>
                </pic:pic>
              </a:graphicData>
            </a:graphic>
          </wp:inline>
        </w:drawing>
      </w:r>
    </w:p>
    <w:p w14:paraId="0D917971" w14:textId="77777777" w:rsidR="00EB78C7" w:rsidRPr="00C872E1" w:rsidRDefault="00EB78C7" w:rsidP="00C872E1">
      <w:bookmarkStart w:id="40" w:name="_Ref202950703"/>
      <w:r>
        <w:br w:type="page"/>
      </w:r>
    </w:p>
    <w:p w14:paraId="081785F6" w14:textId="2AE0CFD2" w:rsidR="009B3EE6" w:rsidRDefault="009B3EE6" w:rsidP="009B3EE6">
      <w:pPr>
        <w:pStyle w:val="Heading3"/>
      </w:pPr>
      <w:bookmarkStart w:id="41" w:name="_Student_resource_–_2"/>
      <w:bookmarkStart w:id="42" w:name="_Ref216092235"/>
      <w:bookmarkEnd w:id="41"/>
      <w:r>
        <w:lastRenderedPageBreak/>
        <w:t>Student resource</w:t>
      </w:r>
      <w:r w:rsidR="00740ED1">
        <w:t xml:space="preserve"> – modelling the digestive system</w:t>
      </w:r>
      <w:bookmarkEnd w:id="40"/>
      <w:bookmarkEnd w:id="42"/>
    </w:p>
    <w:p w14:paraId="7149A36A" w14:textId="00C7C685" w:rsidR="00740ED1" w:rsidRPr="00D1210E" w:rsidRDefault="00F72B52" w:rsidP="00D1210E">
      <w:pPr>
        <w:rPr>
          <w:rStyle w:val="Strong"/>
        </w:rPr>
      </w:pPr>
      <w:bookmarkStart w:id="43" w:name="_Ref202950690"/>
      <w:r w:rsidRPr="00D1210E">
        <w:rPr>
          <w:rStyle w:val="Strong"/>
        </w:rPr>
        <w:t>Equipment</w:t>
      </w:r>
      <w:bookmarkEnd w:id="43"/>
    </w:p>
    <w:p w14:paraId="6348C995" w14:textId="704F291D" w:rsidR="00F52F0F" w:rsidRDefault="00C67A0C" w:rsidP="00F52F0F">
      <w:pPr>
        <w:pStyle w:val="ListBullet"/>
      </w:pPr>
      <w:r>
        <w:t>2</w:t>
      </w:r>
      <w:r w:rsidR="00F52F0F">
        <w:t xml:space="preserve"> x resealable</w:t>
      </w:r>
      <w:r w:rsidR="00E27187">
        <w:t xml:space="preserve"> zip</w:t>
      </w:r>
      <w:r w:rsidR="00F52F0F">
        <w:t xml:space="preserve"> sandwich bag</w:t>
      </w:r>
      <w:r w:rsidR="00C872E1">
        <w:t>s</w:t>
      </w:r>
    </w:p>
    <w:p w14:paraId="7A6A3A15" w14:textId="2F07131C" w:rsidR="00F52F0F" w:rsidRDefault="00517B7A" w:rsidP="00F52F0F">
      <w:pPr>
        <w:pStyle w:val="ListBullet"/>
      </w:pPr>
      <w:r>
        <w:t>5</w:t>
      </w:r>
      <w:r w:rsidR="00F52F0F">
        <w:t xml:space="preserve"> x crackers</w:t>
      </w:r>
    </w:p>
    <w:p w14:paraId="5843397A" w14:textId="77777777" w:rsidR="00F52F0F" w:rsidRDefault="00F52F0F" w:rsidP="00F52F0F">
      <w:pPr>
        <w:pStyle w:val="ListBullet"/>
      </w:pPr>
      <w:r>
        <w:t>1 x dropper bottle with dishwashing detergent</w:t>
      </w:r>
    </w:p>
    <w:p w14:paraId="2600F548" w14:textId="77777777" w:rsidR="00F52F0F" w:rsidRDefault="00F52F0F" w:rsidP="00F52F0F">
      <w:pPr>
        <w:pStyle w:val="ListBullet"/>
      </w:pPr>
      <w:r>
        <w:t>1 x dropper bottle with vinegar</w:t>
      </w:r>
    </w:p>
    <w:p w14:paraId="0DCE9D95" w14:textId="3D4CCB75" w:rsidR="00F52F0F" w:rsidRDefault="00F52F0F" w:rsidP="00F52F0F">
      <w:pPr>
        <w:pStyle w:val="ListBullet"/>
      </w:pPr>
      <w:r>
        <w:t xml:space="preserve">1 x </w:t>
      </w:r>
      <w:r w:rsidR="00EF491A">
        <w:t xml:space="preserve">thin nylon </w:t>
      </w:r>
      <w:r>
        <w:t>stocking with the end cut off</w:t>
      </w:r>
    </w:p>
    <w:p w14:paraId="4A80091D" w14:textId="77777777" w:rsidR="00F52F0F" w:rsidRDefault="00F52F0F" w:rsidP="00F52F0F">
      <w:pPr>
        <w:pStyle w:val="ListBullet"/>
      </w:pPr>
      <w:r>
        <w:t>1 x roll paper towel</w:t>
      </w:r>
    </w:p>
    <w:p w14:paraId="619A86FA" w14:textId="016CF02C" w:rsidR="00612490" w:rsidRDefault="00612490" w:rsidP="00F52F0F">
      <w:pPr>
        <w:pStyle w:val="ListBullet"/>
      </w:pPr>
      <w:r>
        <w:t>1 x plastic tray</w:t>
      </w:r>
    </w:p>
    <w:p w14:paraId="59CCB976" w14:textId="23CF9221" w:rsidR="000C01B1" w:rsidRDefault="000C01B1" w:rsidP="00F52F0F">
      <w:pPr>
        <w:pStyle w:val="ListBullet"/>
      </w:pPr>
      <w:r>
        <w:t>Water</w:t>
      </w:r>
    </w:p>
    <w:p w14:paraId="0F526DBE" w14:textId="426F4B5A" w:rsidR="0035298D" w:rsidRPr="0035298D" w:rsidRDefault="00F52F0F" w:rsidP="00C2199A">
      <w:pPr>
        <w:pStyle w:val="ListBullet"/>
      </w:pPr>
      <w:r>
        <w:t>3 x dropper bottles with different coloured food dye.</w:t>
      </w:r>
    </w:p>
    <w:p w14:paraId="32B7ED5B" w14:textId="482AAA16" w:rsidR="00F72B52" w:rsidRPr="00D1210E" w:rsidRDefault="00F72B52" w:rsidP="00D1210E">
      <w:pPr>
        <w:rPr>
          <w:rStyle w:val="Strong"/>
        </w:rPr>
      </w:pPr>
      <w:r w:rsidRPr="00D1210E">
        <w:rPr>
          <w:rStyle w:val="Strong"/>
        </w:rPr>
        <w:t>Procedure</w:t>
      </w:r>
    </w:p>
    <w:p w14:paraId="4F4D8578" w14:textId="77777777" w:rsidR="00595EE4" w:rsidRPr="00595EE4" w:rsidRDefault="00595EE4" w:rsidP="00562133">
      <w:pPr>
        <w:pStyle w:val="ListNumber"/>
        <w:numPr>
          <w:ilvl w:val="0"/>
          <w:numId w:val="3"/>
        </w:numPr>
      </w:pPr>
      <w:r w:rsidRPr="00595EE4">
        <w:t>Place 5 crackers into a resealable zip sandwich bag. Add a small amount of water and a drop of dishwashing liquid. Seal the bag and gently mash the crackers with your hands.</w:t>
      </w:r>
    </w:p>
    <w:p w14:paraId="27A2B95B" w14:textId="70C245E8" w:rsidR="00595EE4" w:rsidRDefault="00595EE4" w:rsidP="00562133">
      <w:pPr>
        <w:pStyle w:val="ListNumber"/>
        <w:numPr>
          <w:ilvl w:val="0"/>
          <w:numId w:val="3"/>
        </w:numPr>
      </w:pPr>
      <w:r w:rsidRPr="00595EE4">
        <w:t>Transfer the crushed crackers from the resealable zip sandwich bag into a stocking to simulate swallowing. Squeeze the food mixture through the stocking using your fingers.</w:t>
      </w:r>
    </w:p>
    <w:p w14:paraId="1BD8EF61" w14:textId="77777777" w:rsidR="00595EE4" w:rsidRDefault="00595EE4" w:rsidP="00562133">
      <w:pPr>
        <w:pStyle w:val="ListNumber"/>
        <w:numPr>
          <w:ilvl w:val="0"/>
          <w:numId w:val="3"/>
        </w:numPr>
      </w:pPr>
      <w:r w:rsidRPr="00595EE4">
        <w:t xml:space="preserve">Transfer the food mixture into another resealable zip sandwich bag. Add 5 drops of vinegar. Seal the bag, then gently squeeze the mixture with your hands </w:t>
      </w:r>
    </w:p>
    <w:p w14:paraId="237AAAB5" w14:textId="77777777" w:rsidR="00595EE4" w:rsidRDefault="00595EE4" w:rsidP="00562133">
      <w:pPr>
        <w:pStyle w:val="ListNumber"/>
        <w:numPr>
          <w:ilvl w:val="0"/>
          <w:numId w:val="3"/>
        </w:numPr>
      </w:pPr>
      <w:r w:rsidRPr="00595EE4">
        <w:t>Line the inside of the stocking with a paper towel. Pour the mixture into the lined stocking, then add 2 drops of each of the different-coloured food dyes.</w:t>
      </w:r>
    </w:p>
    <w:p w14:paraId="18E82C54" w14:textId="77777777" w:rsidR="00595EE4" w:rsidRDefault="00595EE4" w:rsidP="00562133">
      <w:pPr>
        <w:pStyle w:val="ListNumber"/>
        <w:numPr>
          <w:ilvl w:val="0"/>
          <w:numId w:val="3"/>
        </w:numPr>
      </w:pPr>
      <w:r w:rsidRPr="00595EE4">
        <w:t>Squeeze the mixture through the stocking over a tray. Watch the liquid absorb into the towel.</w:t>
      </w:r>
    </w:p>
    <w:p w14:paraId="7DCC2D12" w14:textId="3565AE9A" w:rsidR="00924777" w:rsidRDefault="00924777" w:rsidP="00562133">
      <w:pPr>
        <w:pStyle w:val="ListNumber"/>
        <w:numPr>
          <w:ilvl w:val="0"/>
          <w:numId w:val="3"/>
        </w:numPr>
      </w:pPr>
      <w:r w:rsidRPr="00924777">
        <w:t>Move the remaining mixture in the stocking onto a paper towel and press gently.</w:t>
      </w:r>
    </w:p>
    <w:p w14:paraId="469E234C" w14:textId="77777777" w:rsidR="000C20AD" w:rsidRDefault="00595EE4" w:rsidP="00562133">
      <w:pPr>
        <w:pStyle w:val="ListNumber"/>
        <w:numPr>
          <w:ilvl w:val="0"/>
          <w:numId w:val="3"/>
        </w:numPr>
        <w:sectPr w:rsidR="000C20AD" w:rsidSect="000A5F82">
          <w:headerReference w:type="default" r:id="rId45"/>
          <w:footerReference w:type="default" r:id="rId46"/>
          <w:headerReference w:type="first" r:id="rId47"/>
          <w:footerReference w:type="first" r:id="rId48"/>
          <w:pgSz w:w="11906" w:h="16838"/>
          <w:pgMar w:top="1134" w:right="1134" w:bottom="1134" w:left="1134" w:header="709" w:footer="709" w:gutter="0"/>
          <w:pgNumType w:start="0"/>
          <w:cols w:space="709"/>
          <w:titlePg/>
          <w:docGrid w:linePitch="360"/>
        </w:sectPr>
      </w:pPr>
      <w:bookmarkStart w:id="44" w:name="_Ref202961675"/>
      <w:r w:rsidRPr="00595EE4">
        <w:t>Push the remaining solid mixture through the cut end of the stocking into the tray.</w:t>
      </w:r>
    </w:p>
    <w:p w14:paraId="61FB0238" w14:textId="77777777" w:rsidR="00204D01" w:rsidRPr="00D1210E" w:rsidRDefault="00204D01" w:rsidP="00204D01">
      <w:pPr>
        <w:rPr>
          <w:rStyle w:val="Strong"/>
        </w:rPr>
      </w:pPr>
      <w:r w:rsidRPr="00D1210E">
        <w:rPr>
          <w:rStyle w:val="Strong"/>
        </w:rPr>
        <w:lastRenderedPageBreak/>
        <w:t>Describing the processes and functions of the digestive system</w:t>
      </w:r>
    </w:p>
    <w:p w14:paraId="759102AB" w14:textId="005ACD9F" w:rsidR="00204D01" w:rsidRPr="00814BE3" w:rsidRDefault="00204D01" w:rsidP="00204D01">
      <w:pPr>
        <w:spacing w:before="120"/>
      </w:pPr>
      <w:r w:rsidRPr="00814BE3">
        <w:rPr>
          <w:rStyle w:val="Strong"/>
        </w:rPr>
        <w:t>Instructions:</w:t>
      </w:r>
      <w:r w:rsidRPr="00814BE3">
        <w:t xml:space="preserve"> </w:t>
      </w:r>
      <w:r>
        <w:t>u</w:t>
      </w:r>
      <w:r w:rsidRPr="00814BE3">
        <w:t xml:space="preserve">se </w:t>
      </w:r>
      <w:r>
        <w:t xml:space="preserve">the </w:t>
      </w:r>
      <w:r w:rsidR="002C2356" w:rsidRPr="008854DC">
        <w:t xml:space="preserve">Student </w:t>
      </w:r>
      <w:r w:rsidRPr="008854DC">
        <w:t>resource – structure and function of the digestive system</w:t>
      </w:r>
      <w:r>
        <w:t xml:space="preserve"> and the model </w:t>
      </w:r>
      <w:r w:rsidRPr="00814BE3">
        <w:t>to complete the flow chart describing the processes involved in digestion.</w:t>
      </w:r>
    </w:p>
    <w:p w14:paraId="572062A4" w14:textId="77777777" w:rsidR="00204D01" w:rsidRPr="0019380C" w:rsidRDefault="00204D01" w:rsidP="00204D01">
      <w:pPr>
        <w:pStyle w:val="Caption"/>
        <w:spacing w:before="120"/>
      </w:pPr>
      <w:r>
        <w:t>Figure 1 – flow chart and diagram to model the processes and functions of the digestive system</w:t>
      </w:r>
    </w:p>
    <w:p w14:paraId="6FD66097" w14:textId="77777777" w:rsidR="00204D01" w:rsidRDefault="00204D01" w:rsidP="00204D01">
      <w:r>
        <w:rPr>
          <w:noProof/>
        </w:rPr>
        <w:drawing>
          <wp:inline distT="0" distB="0" distL="0" distR="0" wp14:anchorId="38F40C3B" wp14:editId="1A6C50D2">
            <wp:extent cx="5962650" cy="4174102"/>
            <wp:effectExtent l="0" t="0" r="0" b="0"/>
            <wp:docPr id="962390256" name="Picture 2" descr="A diagram of the digestive system with a flow chart for students to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90256" name="Picture 2" descr="A diagram of the digestive system with a flow chart for students to complet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12233" cy="4208812"/>
                    </a:xfrm>
                    <a:prstGeom prst="rect">
                      <a:avLst/>
                    </a:prstGeom>
                  </pic:spPr>
                </pic:pic>
              </a:graphicData>
            </a:graphic>
          </wp:inline>
        </w:drawing>
      </w:r>
    </w:p>
    <w:p w14:paraId="6FB11397" w14:textId="4A36BBBE" w:rsidR="00204D01" w:rsidRDefault="00204D01" w:rsidP="00204D01">
      <w:pPr>
        <w:pStyle w:val="Imageattributioncaption"/>
      </w:pPr>
      <w:r w:rsidRPr="00EF6517">
        <w:t xml:space="preserve">This work has been generated using </w:t>
      </w:r>
      <w:hyperlink r:id="rId50" w:history="1">
        <w:r w:rsidRPr="00EF6517">
          <w:rPr>
            <w:rStyle w:val="Hyperlink"/>
          </w:rPr>
          <w:t>BioRender.com</w:t>
        </w:r>
      </w:hyperlink>
      <w:r w:rsidRPr="00EF6517">
        <w:t>. Any copyright subsisting in this work is owned by © State of New South Wales (Department of Education) 2025</w:t>
      </w:r>
      <w:r>
        <w:t>.</w:t>
      </w:r>
    </w:p>
    <w:p w14:paraId="26D925FA" w14:textId="77777777" w:rsidR="00204D01" w:rsidRDefault="00204D01" w:rsidP="00204D01">
      <w:pPr>
        <w:sectPr w:rsidR="00204D01" w:rsidSect="00204D01">
          <w:pgSz w:w="16838" w:h="11906" w:orient="landscape"/>
          <w:pgMar w:top="1134" w:right="1134" w:bottom="1134" w:left="1134" w:header="709" w:footer="709" w:gutter="0"/>
          <w:cols w:space="709"/>
          <w:docGrid w:linePitch="360"/>
        </w:sectPr>
      </w:pPr>
    </w:p>
    <w:p w14:paraId="11B99104" w14:textId="6B2CC9F5" w:rsidR="007B5BE2" w:rsidRPr="00A24D13" w:rsidRDefault="007B5BE2" w:rsidP="00A24D13">
      <w:pPr>
        <w:pStyle w:val="Heading2"/>
      </w:pPr>
      <w:bookmarkStart w:id="45" w:name="_Toc223080708"/>
      <w:bookmarkEnd w:id="44"/>
      <w:r w:rsidRPr="00A24D13">
        <w:lastRenderedPageBreak/>
        <w:t>Relating structures and specialised cells in the digestive system to function</w:t>
      </w:r>
      <w:bookmarkEnd w:id="45"/>
    </w:p>
    <w:p w14:paraId="5F5FDFA8" w14:textId="18E7EC73" w:rsidR="00A24D13" w:rsidRPr="00285AA6" w:rsidRDefault="00A24D13" w:rsidP="00562133">
      <w:pPr>
        <w:pStyle w:val="ListNumber"/>
        <w:numPr>
          <w:ilvl w:val="0"/>
          <w:numId w:val="4"/>
        </w:numPr>
        <w:rPr>
          <w:lang w:val="en-GB"/>
        </w:rPr>
      </w:pPr>
      <w:r>
        <w:t xml:space="preserve">Reiterate that humans are multicellular organisms and the body is made up of many organ systems, the digestive system being an example that students just studied. Determine </w:t>
      </w:r>
      <w:r w:rsidR="00FB1F12">
        <w:t xml:space="preserve">students’ </w:t>
      </w:r>
      <w:r>
        <w:t>prior knowledge of content about specialised cells</w:t>
      </w:r>
      <w:r w:rsidR="00DD6848">
        <w:t>.</w:t>
      </w:r>
    </w:p>
    <w:p w14:paraId="634D0050" w14:textId="74EEE059" w:rsidR="00052B22" w:rsidRDefault="00EE2E26" w:rsidP="00DE3786">
      <w:pPr>
        <w:pStyle w:val="FeatureBox3"/>
        <w:rPr>
          <w:rStyle w:val="Strong"/>
        </w:rPr>
      </w:pPr>
      <w:r>
        <w:rPr>
          <w:rStyle w:val="Strong"/>
        </w:rPr>
        <w:t>Checkpoint 3</w:t>
      </w:r>
      <w:r w:rsidR="003E07E7" w:rsidRPr="003E07E7">
        <w:rPr>
          <w:rStyle w:val="Strong"/>
        </w:rPr>
        <w:t>:</w:t>
      </w:r>
      <w:r w:rsidR="003E07E7">
        <w:rPr>
          <w:lang w:val="en-GB"/>
        </w:rPr>
        <w:t xml:space="preserve"> </w:t>
      </w:r>
      <w:r w:rsidR="004F7747">
        <w:rPr>
          <w:lang w:val="en-GB"/>
        </w:rPr>
        <w:t>a</w:t>
      </w:r>
      <w:r w:rsidR="004F7747" w:rsidRPr="003E07E7">
        <w:rPr>
          <w:lang w:val="en-GB"/>
        </w:rPr>
        <w:t xml:space="preserve">ssess </w:t>
      </w:r>
      <w:r w:rsidR="003E07E7" w:rsidRPr="003E07E7">
        <w:rPr>
          <w:lang w:val="en-GB"/>
        </w:rPr>
        <w:t xml:space="preserve">student prior knowledge of </w:t>
      </w:r>
      <w:r w:rsidR="003E07E7">
        <w:rPr>
          <w:lang w:val="en-GB"/>
        </w:rPr>
        <w:t xml:space="preserve">specialised cells using </w:t>
      </w:r>
      <w:r w:rsidR="003E07E7" w:rsidRPr="003E07E7">
        <w:rPr>
          <w:rStyle w:val="Strong"/>
          <w:lang w:val="en-GB"/>
        </w:rPr>
        <w:t>LIV PPT ‘1.</w:t>
      </w:r>
      <w:r w:rsidR="003E07E7" w:rsidRPr="003E07E7">
        <w:rPr>
          <w:rStyle w:val="Strong"/>
        </w:rPr>
        <w:t xml:space="preserve">2 </w:t>
      </w:r>
      <w:r>
        <w:rPr>
          <w:rStyle w:val="Strong"/>
          <w:lang w:val="en-GB"/>
        </w:rPr>
        <w:t>Checkpoint 3</w:t>
      </w:r>
      <w:r>
        <w:rPr>
          <w:rStyle w:val="Strong"/>
        </w:rPr>
        <w:t>.</w:t>
      </w:r>
      <w:r w:rsidR="00B82868">
        <w:rPr>
          <w:rStyle w:val="Strong"/>
        </w:rPr>
        <w:t>’</w:t>
      </w:r>
      <w:r w:rsidR="00FD7ED0">
        <w:rPr>
          <w:rStyle w:val="Strong"/>
        </w:rPr>
        <w:t xml:space="preserve"> </w:t>
      </w:r>
    </w:p>
    <w:p w14:paraId="5AD14976" w14:textId="7FB0821F" w:rsidR="00DE3786" w:rsidRPr="00DE3786" w:rsidRDefault="0066091C" w:rsidP="00DE3786">
      <w:pPr>
        <w:pStyle w:val="FeatureBox3"/>
      </w:pPr>
      <w:r w:rsidRPr="00052B22">
        <w:t>What is a specialised cell?</w:t>
      </w:r>
      <w:r>
        <w:rPr>
          <w:rStyle w:val="Strong"/>
        </w:rPr>
        <w:br/>
      </w:r>
      <w:r w:rsidRPr="0066091C">
        <w:t>A.</w:t>
      </w:r>
      <w:r w:rsidR="00DE3786" w:rsidRPr="00DE3786">
        <w:t xml:space="preserve"> A cell that can become any type of cell in the body.</w:t>
      </w:r>
    </w:p>
    <w:p w14:paraId="29FC1D85" w14:textId="14E5E7E0" w:rsidR="00DE3786" w:rsidRPr="00DE3786" w:rsidRDefault="00DE3786" w:rsidP="00DE3786">
      <w:pPr>
        <w:pStyle w:val="FeatureBox3"/>
      </w:pPr>
      <w:r>
        <w:t xml:space="preserve">B. </w:t>
      </w:r>
      <w:r w:rsidRPr="00DE3786">
        <w:t>A cell that is only found in animals.</w:t>
      </w:r>
    </w:p>
    <w:p w14:paraId="48052F23" w14:textId="309A53AD" w:rsidR="00DE3786" w:rsidRPr="00DE3786" w:rsidRDefault="00DE3786" w:rsidP="00DE3786">
      <w:pPr>
        <w:pStyle w:val="FeatureBox3"/>
        <w:rPr>
          <w:rStyle w:val="Strong"/>
        </w:rPr>
      </w:pPr>
      <w:r w:rsidRPr="00DE3786">
        <w:rPr>
          <w:rStyle w:val="Strong"/>
        </w:rPr>
        <w:t xml:space="preserve">C. A cell that has a specific structure to do a specific </w:t>
      </w:r>
      <w:r w:rsidR="00706C40">
        <w:rPr>
          <w:rStyle w:val="Strong"/>
        </w:rPr>
        <w:t>function</w:t>
      </w:r>
      <w:r w:rsidRPr="00DE3786">
        <w:rPr>
          <w:rStyle w:val="Strong"/>
        </w:rPr>
        <w:t>.</w:t>
      </w:r>
    </w:p>
    <w:p w14:paraId="18D043F2" w14:textId="5EF22DE9" w:rsidR="0066091C" w:rsidRPr="0066091C" w:rsidRDefault="00DE3786" w:rsidP="00DE3786">
      <w:pPr>
        <w:pStyle w:val="FeatureBox3"/>
        <w:rPr>
          <w:b/>
          <w:bCs/>
        </w:rPr>
      </w:pPr>
      <w:r>
        <w:t xml:space="preserve">D. </w:t>
      </w:r>
      <w:r w:rsidRPr="00DE3786">
        <w:t>A cell that is exactly the same as every other cell in the body</w:t>
      </w:r>
    </w:p>
    <w:p w14:paraId="487D38CD" w14:textId="22CBF12F" w:rsidR="00FD7ED0" w:rsidRDefault="003E07E7" w:rsidP="00FD7ED0">
      <w:pPr>
        <w:pStyle w:val="FeatureBox3"/>
      </w:pPr>
      <w:r w:rsidRPr="003E07E7">
        <w:rPr>
          <w:lang w:val="en-GB"/>
        </w:rPr>
        <w:t xml:space="preserve">If students are having difficulty recalling this information or have </w:t>
      </w:r>
      <w:r w:rsidR="008E1739">
        <w:rPr>
          <w:lang w:val="en-GB"/>
        </w:rPr>
        <w:t xml:space="preserve">a </w:t>
      </w:r>
      <w:r w:rsidRPr="003E07E7">
        <w:rPr>
          <w:lang w:val="en-GB"/>
        </w:rPr>
        <w:t xml:space="preserve">misunderstanding, reteach </w:t>
      </w:r>
      <w:r w:rsidR="008E1739">
        <w:rPr>
          <w:lang w:val="en-GB"/>
        </w:rPr>
        <w:t xml:space="preserve">the relevant </w:t>
      </w:r>
      <w:r w:rsidRPr="003E07E7">
        <w:rPr>
          <w:lang w:val="en-GB"/>
        </w:rPr>
        <w:t>concepts using</w:t>
      </w:r>
      <w:r w:rsidR="00780C18">
        <w:rPr>
          <w:lang w:val="en-GB"/>
        </w:rPr>
        <w:t xml:space="preserve"> </w:t>
      </w:r>
      <w:r w:rsidR="00780C18">
        <w:t xml:space="preserve">the </w:t>
      </w:r>
      <w:hyperlink r:id="rId51" w:history="1">
        <w:r w:rsidR="00780C18" w:rsidRPr="00CF0D12">
          <w:rPr>
            <w:rStyle w:val="Hyperlink"/>
          </w:rPr>
          <w:t>Cells and classification</w:t>
        </w:r>
      </w:hyperlink>
      <w:r w:rsidR="00780C18">
        <w:t xml:space="preserve"> resource pack, 2.6 Multicellular organisms.</w:t>
      </w:r>
    </w:p>
    <w:p w14:paraId="729F1B5F" w14:textId="6CDE1248" w:rsidR="00A60BC7" w:rsidRDefault="00A60BC7" w:rsidP="00A60BC7">
      <w:pPr>
        <w:pStyle w:val="Caption"/>
      </w:pPr>
      <w:r>
        <w:t xml:space="preserve">Table </w:t>
      </w:r>
      <w:r w:rsidR="00584AA2">
        <w:fldChar w:fldCharType="begin"/>
      </w:r>
      <w:r w:rsidR="00584AA2">
        <w:instrText xml:space="preserve"> SEQ Table \* ARABIC </w:instrText>
      </w:r>
      <w:r w:rsidR="00584AA2">
        <w:fldChar w:fldCharType="separate"/>
      </w:r>
      <w:r w:rsidR="005A4FC5">
        <w:rPr>
          <w:noProof/>
        </w:rPr>
        <w:t>6</w:t>
      </w:r>
      <w:r w:rsidR="00584AA2">
        <w:rPr>
          <w:noProof/>
        </w:rPr>
        <w:fldChar w:fldCharType="end"/>
      </w:r>
      <w:r>
        <w:t xml:space="preserve"> – </w:t>
      </w:r>
      <w:r w:rsidR="00EE2E26">
        <w:t>checkpoint</w:t>
      </w:r>
      <w:r>
        <w:t xml:space="preserve"> </w:t>
      </w:r>
      <w:r w:rsidR="00EE2E26">
        <w:t>3</w:t>
      </w:r>
      <w:r>
        <w:t>, response explanation</w:t>
      </w:r>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DE3786" w14:paraId="6FB89F8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3374DAA" w14:textId="77777777" w:rsidR="00DE3786" w:rsidRDefault="00DE3786">
            <w:r>
              <w:t>Response</w:t>
            </w:r>
          </w:p>
        </w:tc>
        <w:tc>
          <w:tcPr>
            <w:tcW w:w="8073" w:type="dxa"/>
          </w:tcPr>
          <w:p w14:paraId="7BAB2508" w14:textId="77777777" w:rsidR="00DE3786" w:rsidRDefault="00DE3786">
            <w:pPr>
              <w:cnfStyle w:val="100000000000" w:firstRow="1" w:lastRow="0" w:firstColumn="0" w:lastColumn="0" w:oddVBand="0" w:evenVBand="0" w:oddHBand="0" w:evenHBand="0" w:firstRowFirstColumn="0" w:firstRowLastColumn="0" w:lastRowFirstColumn="0" w:lastRowLastColumn="0"/>
            </w:pPr>
            <w:r>
              <w:t>Explanation</w:t>
            </w:r>
          </w:p>
        </w:tc>
      </w:tr>
      <w:tr w:rsidR="00DE3786" w14:paraId="3B9D79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18CD56D0" w14:textId="77777777" w:rsidR="00DE3786" w:rsidRDefault="00DE3786">
            <w:r>
              <w:t>A</w:t>
            </w:r>
          </w:p>
        </w:tc>
        <w:tc>
          <w:tcPr>
            <w:tcW w:w="8073" w:type="dxa"/>
            <w:noWrap w:val="0"/>
          </w:tcPr>
          <w:p w14:paraId="18882FC6" w14:textId="2D2B5EB7" w:rsidR="00DE3786" w:rsidRDefault="00C80521">
            <w:pPr>
              <w:cnfStyle w:val="000000100000" w:firstRow="0" w:lastRow="0" w:firstColumn="0" w:lastColumn="0" w:oddVBand="0" w:evenVBand="0" w:oddHBand="1" w:evenHBand="0" w:firstRowFirstColumn="0" w:firstRowLastColumn="0" w:lastRowFirstColumn="0" w:lastRowLastColumn="0"/>
            </w:pPr>
            <w:r w:rsidRPr="00C80521">
              <w:t xml:space="preserve">This describes a stem cell, not a specialised cell. Specialised cells already have a set role. Students may </w:t>
            </w:r>
            <w:r w:rsidR="000154E7" w:rsidRPr="00C80521">
              <w:t>confus</w:t>
            </w:r>
            <w:r w:rsidR="000154E7">
              <w:t>e</w:t>
            </w:r>
            <w:r w:rsidR="000154E7" w:rsidRPr="00C80521">
              <w:t xml:space="preserve"> </w:t>
            </w:r>
            <w:r w:rsidRPr="00C80521">
              <w:t>specialised cells with stem cells, which are undifferentiated and can become specialised.</w:t>
            </w:r>
          </w:p>
        </w:tc>
      </w:tr>
      <w:tr w:rsidR="00DE3786" w14:paraId="7A755C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235D2465" w14:textId="77777777" w:rsidR="00DE3786" w:rsidRDefault="00DE3786">
            <w:r>
              <w:t>B</w:t>
            </w:r>
          </w:p>
        </w:tc>
        <w:tc>
          <w:tcPr>
            <w:tcW w:w="8073" w:type="dxa"/>
            <w:noWrap w:val="0"/>
          </w:tcPr>
          <w:p w14:paraId="4749EF7D" w14:textId="1DDDCAE6" w:rsidR="00DE3786" w:rsidRDefault="00C80521">
            <w:pPr>
              <w:cnfStyle w:val="000000010000" w:firstRow="0" w:lastRow="0" w:firstColumn="0" w:lastColumn="0" w:oddVBand="0" w:evenVBand="0" w:oddHBand="0" w:evenHBand="1" w:firstRowFirstColumn="0" w:firstRowLastColumn="0" w:lastRowFirstColumn="0" w:lastRowLastColumn="0"/>
            </w:pPr>
            <w:r w:rsidRPr="00C80521">
              <w:t xml:space="preserve">Specialised cells are found in both plants and animals. Students might mistakenly think specialised cells are a feature </w:t>
            </w:r>
            <w:r w:rsidR="008E1739">
              <w:t>of animals only, possibly because earlier lessons focused on human biology</w:t>
            </w:r>
            <w:r w:rsidRPr="00C80521">
              <w:t>.</w:t>
            </w:r>
          </w:p>
        </w:tc>
      </w:tr>
      <w:tr w:rsidR="00DE3786" w14:paraId="4A5F840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035B85E0" w14:textId="77777777" w:rsidR="00DE3786" w:rsidRDefault="00DE3786">
            <w:r>
              <w:t>C</w:t>
            </w:r>
          </w:p>
        </w:tc>
        <w:tc>
          <w:tcPr>
            <w:tcW w:w="8073" w:type="dxa"/>
            <w:noWrap w:val="0"/>
          </w:tcPr>
          <w:p w14:paraId="692BA4D6" w14:textId="77777777" w:rsidR="00DE3786" w:rsidRDefault="00DE3786">
            <w:pPr>
              <w:cnfStyle w:val="000000100000" w:firstRow="0" w:lastRow="0" w:firstColumn="0" w:lastColumn="0" w:oddVBand="0" w:evenVBand="0" w:oddHBand="1" w:evenHBand="0" w:firstRowFirstColumn="0" w:firstRowLastColumn="0" w:lastRowFirstColumn="0" w:lastRowLastColumn="0"/>
            </w:pPr>
            <w:r>
              <w:t>This is the correct response.</w:t>
            </w:r>
          </w:p>
        </w:tc>
      </w:tr>
      <w:tr w:rsidR="00DE3786" w14:paraId="4C1C9D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4D57E12C" w14:textId="77777777" w:rsidR="00DE3786" w:rsidRDefault="00DE3786">
            <w:r>
              <w:t>D</w:t>
            </w:r>
          </w:p>
        </w:tc>
        <w:tc>
          <w:tcPr>
            <w:tcW w:w="8073" w:type="dxa"/>
            <w:noWrap w:val="0"/>
          </w:tcPr>
          <w:p w14:paraId="3F662169" w14:textId="1FFB85F4" w:rsidR="00DE3786" w:rsidRDefault="000C7C82">
            <w:pPr>
              <w:cnfStyle w:val="000000010000" w:firstRow="0" w:lastRow="0" w:firstColumn="0" w:lastColumn="0" w:oddVBand="0" w:evenVBand="0" w:oddHBand="0" w:evenHBand="1" w:firstRowFirstColumn="0" w:firstRowLastColumn="0" w:lastRowFirstColumn="0" w:lastRowLastColumn="0"/>
            </w:pPr>
            <w:r>
              <w:t xml:space="preserve">This is the opposite of what a specialised cell is. Specialised cells differ in </w:t>
            </w:r>
            <w:r>
              <w:lastRenderedPageBreak/>
              <w:t>structure and function. Students may not yet grasp that differentiation leads to diverse cell types with distinct roles, or they might assume all cells are similar because they all have basic structures like a cell membrane.</w:t>
            </w:r>
          </w:p>
        </w:tc>
      </w:tr>
    </w:tbl>
    <w:p w14:paraId="0965944C" w14:textId="12A3476A" w:rsidR="00A24D13" w:rsidRDefault="00BF7F19" w:rsidP="00B27560">
      <w:pPr>
        <w:pStyle w:val="ListNumber"/>
      </w:pPr>
      <w:r>
        <w:lastRenderedPageBreak/>
        <w:t>Inform students that in this learning sequence, they will see how the organs and specialised cells are structured to perform very specific functions, such as breaking down food and absorbing nutrients.</w:t>
      </w:r>
    </w:p>
    <w:p w14:paraId="4C0A895C" w14:textId="1E7056FC" w:rsidR="00854B1F" w:rsidRDefault="00D7444E" w:rsidP="00854B1F">
      <w:pPr>
        <w:pStyle w:val="ListNumber"/>
        <w:numPr>
          <w:ilvl w:val="0"/>
          <w:numId w:val="4"/>
        </w:numPr>
      </w:pPr>
      <w:r>
        <w:t xml:space="preserve">Use </w:t>
      </w:r>
      <w:r w:rsidRPr="00527304">
        <w:rPr>
          <w:rStyle w:val="Strong"/>
        </w:rPr>
        <w:t xml:space="preserve">LIV PPT ‘1.2 </w:t>
      </w:r>
      <w:r>
        <w:rPr>
          <w:rStyle w:val="Strong"/>
        </w:rPr>
        <w:t>The digestive system</w:t>
      </w:r>
      <w:r w:rsidR="00EF1C82">
        <w:rPr>
          <w:rStyle w:val="Strong"/>
        </w:rPr>
        <w:t xml:space="preserve"> re</w:t>
      </w:r>
      <w:r w:rsidR="00A912A5">
        <w:rPr>
          <w:rStyle w:val="Strong"/>
        </w:rPr>
        <w:t>call</w:t>
      </w:r>
      <w:r w:rsidRPr="0023012B">
        <w:t>.</w:t>
      </w:r>
      <w:r>
        <w:t>’ to recall the structures and function of the digestive system.</w:t>
      </w:r>
      <w:r w:rsidR="00854B1F">
        <w:t xml:space="preserve"> </w:t>
      </w:r>
      <w:r w:rsidR="00B23443">
        <w:t xml:space="preserve">Inform students that in Year 7, they </w:t>
      </w:r>
      <w:r w:rsidR="007A67ED">
        <w:t>learned</w:t>
      </w:r>
      <w:r w:rsidR="00B23443">
        <w:t xml:space="preserve"> that specialised cells</w:t>
      </w:r>
      <w:r w:rsidR="00A33911">
        <w:t xml:space="preserve"> h</w:t>
      </w:r>
      <w:r w:rsidR="00A33911" w:rsidRPr="00A33911">
        <w:t>ave unique structures that help them perform specific functions in the body.</w:t>
      </w:r>
    </w:p>
    <w:p w14:paraId="12B13A60" w14:textId="703C1550" w:rsidR="00485350" w:rsidRDefault="00182808" w:rsidP="00854B1F">
      <w:pPr>
        <w:pStyle w:val="ListNumber"/>
        <w:numPr>
          <w:ilvl w:val="0"/>
          <w:numId w:val="4"/>
        </w:numPr>
      </w:pPr>
      <w:r>
        <w:t xml:space="preserve">Use </w:t>
      </w:r>
      <w:r w:rsidRPr="00182808">
        <w:rPr>
          <w:rStyle w:val="Strong"/>
        </w:rPr>
        <w:t>LIV PPT ‘1.2 Organisation of structures in the digestive system’</w:t>
      </w:r>
      <w:r>
        <w:t xml:space="preserve"> to outline that these</w:t>
      </w:r>
      <w:r w:rsidR="00A33911" w:rsidRPr="00A33911">
        <w:t xml:space="preserve"> cells work together to form tissues, which make up organs, and </w:t>
      </w:r>
      <w:r w:rsidR="00BF7F19">
        <w:t xml:space="preserve">that </w:t>
      </w:r>
      <w:r w:rsidR="00A33911" w:rsidRPr="00A33911">
        <w:t>these organs are organised into larger organ systems, such as the digestive system.</w:t>
      </w:r>
    </w:p>
    <w:p w14:paraId="517FE27C" w14:textId="4B72796E" w:rsidR="0076449A" w:rsidRDefault="004328C0" w:rsidP="00854B1F">
      <w:pPr>
        <w:pStyle w:val="ListNumber"/>
      </w:pPr>
      <w:r>
        <w:t>Teach students how the structures of the digestive system and the specialised cells within it enable it to carry out the essential function of breaking down food and absorbing nutrients from the broken-down food.</w:t>
      </w:r>
      <w:r w:rsidR="00854B1F">
        <w:t xml:space="preserve"> </w:t>
      </w:r>
      <w:r w:rsidR="00423174">
        <w:t>Inform students that i</w:t>
      </w:r>
      <w:r w:rsidR="00423174" w:rsidRPr="00423174">
        <w:t>n each organ, specialised cells have a structure that allows them to carry out a specific function</w:t>
      </w:r>
      <w:r w:rsidR="00423174">
        <w:t xml:space="preserve"> </w:t>
      </w:r>
      <w:r w:rsidR="00372D43">
        <w:t>–</w:t>
      </w:r>
      <w:r w:rsidR="00423174">
        <w:t xml:space="preserve"> </w:t>
      </w:r>
      <w:r w:rsidR="00423174" w:rsidRPr="00423174">
        <w:t>whether it’s moving food, absorbing nutrients, or protecting the body fro</w:t>
      </w:r>
      <w:r w:rsidR="00423174">
        <w:t>m bacteria or acid.</w:t>
      </w:r>
    </w:p>
    <w:p w14:paraId="2516A9CD" w14:textId="05AC76F9" w:rsidR="009733F5" w:rsidRDefault="009733F5" w:rsidP="00D53836">
      <w:pPr>
        <w:pStyle w:val="ListNumber"/>
      </w:pPr>
      <w:r>
        <w:t>Hand out</w:t>
      </w:r>
      <w:r w:rsidR="0016657F">
        <w:t xml:space="preserve"> the</w:t>
      </w:r>
      <w:r>
        <w:t xml:space="preserve"> </w:t>
      </w:r>
      <w:hyperlink w:anchor="_Student_resource_–_3" w:history="1">
        <w:r w:rsidR="00C051DC" w:rsidRPr="00C051DC">
          <w:rPr>
            <w:rStyle w:val="Hyperlink"/>
          </w:rPr>
          <w:t>Student resource – relating structure to function of the digestive system</w:t>
        </w:r>
      </w:hyperlink>
      <w:r w:rsidR="00885977">
        <w:t xml:space="preserve"> to students and outline the </w:t>
      </w:r>
      <w:r w:rsidR="004B3A29">
        <w:t>activity's purpose</w:t>
      </w:r>
      <w:r w:rsidR="00885977">
        <w:t>.</w:t>
      </w:r>
    </w:p>
    <w:p w14:paraId="22C908FA" w14:textId="77777777" w:rsidR="004E3258" w:rsidRDefault="00251232" w:rsidP="00251232">
      <w:pPr>
        <w:pStyle w:val="FeatureBox4"/>
      </w:pPr>
      <w:r w:rsidRPr="006D72B9">
        <w:rPr>
          <w:rStyle w:val="Strong"/>
        </w:rPr>
        <w:t>Note:</w:t>
      </w:r>
      <w:r>
        <w:t xml:space="preserve"> </w:t>
      </w:r>
      <w:r w:rsidR="004F7747">
        <w:t>t</w:t>
      </w:r>
      <w:r>
        <w:t>he steps below</w:t>
      </w:r>
      <w:r w:rsidR="006D72B9">
        <w:t xml:space="preserve"> </w:t>
      </w:r>
      <w:r w:rsidR="004B3A29">
        <w:t xml:space="preserve">follow the phases of ‘I do-we do-you do’, using the principles of </w:t>
      </w:r>
      <w:hyperlink r:id="rId52" w:history="1">
        <w:r w:rsidR="004B3A29" w:rsidRPr="00AC3A8D">
          <w:rPr>
            <w:rStyle w:val="Hyperlink"/>
          </w:rPr>
          <w:t>gradual release of responsibility</w:t>
        </w:r>
      </w:hyperlink>
      <w:r w:rsidR="004B3A29">
        <w:t xml:space="preserve"> to determine when to transition students from modelled to guided to</w:t>
      </w:r>
      <w:r w:rsidR="006D72B9">
        <w:t xml:space="preserve"> independent practice.</w:t>
      </w:r>
    </w:p>
    <w:p w14:paraId="1EC4008D" w14:textId="00BE622D" w:rsidR="00251232" w:rsidRDefault="00796E89" w:rsidP="00251232">
      <w:pPr>
        <w:pStyle w:val="FeatureBox4"/>
      </w:pPr>
      <w:r>
        <w:t>Also note that not all specialised cells or tissues for each organ have been</w:t>
      </w:r>
      <w:r w:rsidR="00594A20">
        <w:t xml:space="preserve"> identified. More may be explored if students </w:t>
      </w:r>
      <w:r w:rsidR="0071479D">
        <w:t>can</w:t>
      </w:r>
      <w:r w:rsidR="00594A20">
        <w:t xml:space="preserve"> manage the cognitive load of all the specialised cell types and tissue types. Although there are many types of epithelial cells, they are referred to more broadly in this activity to facilitate understanding of the necessary concepts for Year 8 students.</w:t>
      </w:r>
    </w:p>
    <w:p w14:paraId="0DC18FA0" w14:textId="25B18304" w:rsidR="00B34295" w:rsidRDefault="003E1D93" w:rsidP="00854B1F">
      <w:pPr>
        <w:pStyle w:val="ListNumber"/>
      </w:pPr>
      <w:r>
        <w:lastRenderedPageBreak/>
        <w:t xml:space="preserve">Use </w:t>
      </w:r>
      <w:r w:rsidRPr="00302357">
        <w:rPr>
          <w:rStyle w:val="Strong"/>
        </w:rPr>
        <w:t>LIV PPT ‘1.2 Relating structure to function (1 of 5)’</w:t>
      </w:r>
      <w:r>
        <w:t xml:space="preserve"> to outline the function of the oesophagus and how its structures (including specialised cells) relate to that function in the digestive system</w:t>
      </w:r>
      <w:r w:rsidR="005362E7">
        <w:t>.</w:t>
      </w:r>
      <w:r w:rsidR="00F86039">
        <w:t xml:space="preserve"> Sample answers are in </w:t>
      </w:r>
      <w:r w:rsidR="00302357">
        <w:fldChar w:fldCharType="begin"/>
      </w:r>
      <w:r w:rsidR="00302357">
        <w:instrText xml:space="preserve"> REF _Ref220681983 \h </w:instrText>
      </w:r>
      <w:r w:rsidR="00302357">
        <w:fldChar w:fldCharType="separate"/>
      </w:r>
      <w:r w:rsidR="005A4FC5">
        <w:t xml:space="preserve">Table </w:t>
      </w:r>
      <w:r w:rsidR="005A4FC5">
        <w:rPr>
          <w:noProof/>
        </w:rPr>
        <w:t>7</w:t>
      </w:r>
      <w:r w:rsidR="00302357">
        <w:fldChar w:fldCharType="end"/>
      </w:r>
      <w:r w:rsidR="00302357">
        <w:t>.</w:t>
      </w:r>
    </w:p>
    <w:p w14:paraId="3F7C5D56" w14:textId="1FED7C9A" w:rsidR="00251232" w:rsidRDefault="007E0469" w:rsidP="00854B1F">
      <w:pPr>
        <w:pStyle w:val="ListNumber"/>
      </w:pPr>
      <w:r>
        <w:t xml:space="preserve">Use </w:t>
      </w:r>
      <w:r w:rsidRPr="00302357">
        <w:rPr>
          <w:rStyle w:val="Strong"/>
        </w:rPr>
        <w:t>LIV PPT ‘1.2 Relating structure to function (2 of 5)’</w:t>
      </w:r>
      <w:r>
        <w:t xml:space="preserve"> to jointly construct the function of the stomach and how its structures (including specialised cells) relate to that function in the digestive system. </w:t>
      </w:r>
      <w:r w:rsidR="007678B7">
        <w:t xml:space="preserve">Sample answers are in </w:t>
      </w:r>
      <w:r w:rsidR="00302357">
        <w:fldChar w:fldCharType="begin"/>
      </w:r>
      <w:r w:rsidR="00302357">
        <w:instrText xml:space="preserve"> REF _Ref220681983 \h </w:instrText>
      </w:r>
      <w:r w:rsidR="00302357">
        <w:fldChar w:fldCharType="separate"/>
      </w:r>
      <w:r w:rsidR="005A4FC5">
        <w:t xml:space="preserve">Table </w:t>
      </w:r>
      <w:r w:rsidR="005A4FC5">
        <w:rPr>
          <w:noProof/>
        </w:rPr>
        <w:t>7</w:t>
      </w:r>
      <w:r w:rsidR="00302357">
        <w:fldChar w:fldCharType="end"/>
      </w:r>
    </w:p>
    <w:p w14:paraId="1FAA4157" w14:textId="156A343E" w:rsidR="002A6DDC" w:rsidRPr="00302357" w:rsidRDefault="0072335B" w:rsidP="002A6DDC">
      <w:pPr>
        <w:pStyle w:val="FeatureBox4"/>
        <w:rPr>
          <w:b/>
        </w:rPr>
      </w:pPr>
      <w:r>
        <w:rPr>
          <w:rStyle w:val="Strong"/>
        </w:rPr>
        <w:t xml:space="preserve">Note: </w:t>
      </w:r>
      <w:r w:rsidR="004F7747">
        <w:rPr>
          <w:rStyle w:val="Strong"/>
          <w:b w:val="0"/>
          <w:bCs w:val="0"/>
        </w:rPr>
        <w:t>t</w:t>
      </w:r>
      <w:r w:rsidR="004F7747" w:rsidRPr="00302357">
        <w:rPr>
          <w:rStyle w:val="Strong"/>
          <w:b w:val="0"/>
          <w:bCs w:val="0"/>
        </w:rPr>
        <w:t xml:space="preserve">his </w:t>
      </w:r>
      <w:r w:rsidRPr="00302357">
        <w:rPr>
          <w:rStyle w:val="Strong"/>
          <w:b w:val="0"/>
          <w:bCs w:val="0"/>
        </w:rPr>
        <w:t>activity does not cover all structures and functions of the digestive organs. For example, the stomach doesn’t just churn food; it also produces acid and enzymes. Discuss this with students to prevent an incomplete understanding of the digestive system</w:t>
      </w:r>
      <w:r w:rsidR="006F1906" w:rsidRPr="00302357">
        <w:rPr>
          <w:b/>
        </w:rPr>
        <w:t>.</w:t>
      </w:r>
    </w:p>
    <w:p w14:paraId="5AE10F99" w14:textId="2E713D1B" w:rsidR="007678B7" w:rsidRDefault="007678B7" w:rsidP="00854B1F">
      <w:pPr>
        <w:pStyle w:val="ListNumber"/>
      </w:pPr>
      <w:r>
        <w:t xml:space="preserve">Using </w:t>
      </w:r>
      <w:r w:rsidRPr="00182808">
        <w:rPr>
          <w:rStyle w:val="Strong"/>
        </w:rPr>
        <w:t xml:space="preserve">LIV PPT ‘1.2 </w:t>
      </w:r>
      <w:r>
        <w:rPr>
          <w:rStyle w:val="Strong"/>
        </w:rPr>
        <w:t>Relating structure to function (3 – 5)</w:t>
      </w:r>
      <w:r w:rsidR="00927CA0">
        <w:t xml:space="preserve">, </w:t>
      </w:r>
      <w:r w:rsidRPr="007678B7">
        <w:t xml:space="preserve">students independently complete the remainder of </w:t>
      </w:r>
      <w:r w:rsidR="00AE2DB9" w:rsidRPr="00AE2DB9">
        <w:t>Table 1 – relating structure to function</w:t>
      </w:r>
      <w:r w:rsidR="00AE2DB9">
        <w:t xml:space="preserve"> in the student resource.</w:t>
      </w:r>
    </w:p>
    <w:p w14:paraId="58C2904B" w14:textId="7E2F28BC" w:rsidR="007678B7" w:rsidRDefault="00F56105" w:rsidP="00854B1F">
      <w:pPr>
        <w:pStyle w:val="ListNumber"/>
      </w:pPr>
      <w:r>
        <w:t>Facilitate</w:t>
      </w:r>
      <w:r w:rsidR="007678B7">
        <w:t xml:space="preserve"> </w:t>
      </w:r>
      <w:r w:rsidR="00B27708">
        <w:t xml:space="preserve">a </w:t>
      </w:r>
      <w:r w:rsidR="007678B7">
        <w:t xml:space="preserve">class discussion using </w:t>
      </w:r>
      <w:r w:rsidR="00FE2AE1">
        <w:t>the sample response in</w:t>
      </w:r>
      <w:r w:rsidR="007678B7">
        <w:t xml:space="preserve"> </w:t>
      </w:r>
      <w:r w:rsidR="0045201C">
        <w:fldChar w:fldCharType="begin"/>
      </w:r>
      <w:r w:rsidR="0045201C">
        <w:instrText xml:space="preserve"> REF _Ref220681983 \h </w:instrText>
      </w:r>
      <w:r w:rsidR="0045201C">
        <w:fldChar w:fldCharType="separate"/>
      </w:r>
      <w:r w:rsidR="005A4FC5">
        <w:t xml:space="preserve">Table </w:t>
      </w:r>
      <w:r w:rsidR="005A4FC5">
        <w:rPr>
          <w:noProof/>
        </w:rPr>
        <w:t>7</w:t>
      </w:r>
      <w:r w:rsidR="0045201C">
        <w:fldChar w:fldCharType="end"/>
      </w:r>
      <w:r w:rsidR="0045201C">
        <w:t xml:space="preserve"> </w:t>
      </w:r>
      <w:r w:rsidR="00B27708">
        <w:t>to assess students' understanding of how the structures of the digestive system and the specialised cells enable the system to carry out its functions. Examples of discussion points are provided below:</w:t>
      </w:r>
    </w:p>
    <w:p w14:paraId="4C530F6A" w14:textId="3ACF6DB4" w:rsidR="00B9716C" w:rsidRDefault="006C29E7" w:rsidP="004E3258">
      <w:pPr>
        <w:pStyle w:val="ListBullet2"/>
        <w:ind w:left="1134" w:hanging="567"/>
      </w:pPr>
      <w:r>
        <w:t>Smooth muscle cells are long and elastic, allowing the oesophagus walls to squeeze and relax in waves. This involuntary action pushes food from the mouth to the stomach.</w:t>
      </w:r>
    </w:p>
    <w:p w14:paraId="42165C0C" w14:textId="477164AD" w:rsidR="005E000D" w:rsidRDefault="006C29E7" w:rsidP="004E3258">
      <w:pPr>
        <w:pStyle w:val="ListBullet2"/>
        <w:ind w:left="1134" w:hanging="567"/>
      </w:pPr>
      <w:r>
        <w:t xml:space="preserve">Epithelial cells </w:t>
      </w:r>
      <w:r w:rsidR="00144CEF">
        <w:t xml:space="preserve">of the small and large intestines </w:t>
      </w:r>
      <w:r>
        <w:t>have finger-like projections (microvilli) that increase surface area, helping more nutrients to be absorbed quickly. Their thin shape and tight arrangement help nutrients pass into the blood more easily. This structure helps the small intestine absorb digested food quickly and efficiently.</w:t>
      </w:r>
    </w:p>
    <w:p w14:paraId="700C6AC0" w14:textId="7FA321C6" w:rsidR="005E000D" w:rsidRDefault="00A32CD8" w:rsidP="004E3258">
      <w:pPr>
        <w:pStyle w:val="ListBullet2"/>
        <w:ind w:left="1134" w:hanging="567"/>
      </w:pPr>
      <w:r>
        <w:t>Tightly packed water-absorbing epithelial cells have projections on their surfaces designed to increase surface area. This helps the large intestine absorb more water, keeping it for the body and forming solid waste from what is left.</w:t>
      </w:r>
    </w:p>
    <w:p w14:paraId="6C47FEBA" w14:textId="69D5D8D5" w:rsidR="006B6DA7" w:rsidRDefault="00A32CD8" w:rsidP="00854B1F">
      <w:pPr>
        <w:pStyle w:val="ListNumber"/>
      </w:pPr>
      <w:r>
        <w:t>Reiterate that each part of the digestive system is made up of specialised cells with a shape or structure that helps them perform a very specific job. These cells group together to form tissues that make up the organs of the digestive system, which carry out their functions.</w:t>
      </w:r>
    </w:p>
    <w:p w14:paraId="4F9DD495" w14:textId="2662F033" w:rsidR="00414DBA" w:rsidRPr="00414DBA" w:rsidRDefault="006778C3" w:rsidP="00414DBA">
      <w:pPr>
        <w:pStyle w:val="FeatureBox4"/>
      </w:pPr>
      <w:r>
        <w:rPr>
          <w:rStyle w:val="Strong"/>
        </w:rPr>
        <w:t xml:space="preserve">Note: </w:t>
      </w:r>
      <w:r w:rsidR="004F7747">
        <w:rPr>
          <w:rStyle w:val="Strong"/>
          <w:b w:val="0"/>
          <w:bCs w:val="0"/>
        </w:rPr>
        <w:t>w</w:t>
      </w:r>
      <w:r w:rsidR="004F7747" w:rsidRPr="0045201C">
        <w:rPr>
          <w:rStyle w:val="Strong"/>
          <w:b w:val="0"/>
          <w:bCs w:val="0"/>
        </w:rPr>
        <w:t xml:space="preserve">hile </w:t>
      </w:r>
      <w:r w:rsidRPr="0045201C">
        <w:rPr>
          <w:rStyle w:val="Strong"/>
          <w:b w:val="0"/>
          <w:bCs w:val="0"/>
        </w:rPr>
        <w:t xml:space="preserve">this activity has focused on the structure of organ components and some of the organs' functions, we need to look at how the system works. Emphasise to students that the whole </w:t>
      </w:r>
      <w:r w:rsidRPr="0045201C">
        <w:rPr>
          <w:rStyle w:val="Strong"/>
          <w:b w:val="0"/>
          <w:bCs w:val="0"/>
        </w:rPr>
        <w:lastRenderedPageBreak/>
        <w:t>system works together for a purpose, to break down food into nutrients the body can absorb and use.</w:t>
      </w:r>
    </w:p>
    <w:p w14:paraId="0A9D7F9F" w14:textId="03C84F40" w:rsidR="004E3258" w:rsidRDefault="00FB2C21" w:rsidP="00421817">
      <w:pPr>
        <w:pStyle w:val="FeatureBox3"/>
        <w:rPr>
          <w:rStyle w:val="Strong"/>
        </w:rPr>
      </w:pPr>
      <w:r w:rsidRPr="00FB2C21">
        <w:rPr>
          <w:rStyle w:val="Strong"/>
        </w:rPr>
        <w:t>Checkpoint</w:t>
      </w:r>
      <w:r w:rsidR="00D507CB">
        <w:rPr>
          <w:rStyle w:val="Strong"/>
        </w:rPr>
        <w:t xml:space="preserve"> </w:t>
      </w:r>
      <w:r w:rsidR="00EE2E26">
        <w:rPr>
          <w:rStyle w:val="Strong"/>
        </w:rPr>
        <w:t>4</w:t>
      </w:r>
      <w:r w:rsidRPr="00FB2C21">
        <w:rPr>
          <w:rStyle w:val="Strong"/>
        </w:rPr>
        <w:t xml:space="preserve">: </w:t>
      </w:r>
      <w:r w:rsidR="004F7747">
        <w:t>a</w:t>
      </w:r>
      <w:r w:rsidR="004F7747" w:rsidRPr="00FB2C21">
        <w:t>s</w:t>
      </w:r>
      <w:r w:rsidR="004F7747">
        <w:t>sess</w:t>
      </w:r>
      <w:r w:rsidR="004F7747" w:rsidRPr="00FB2C21">
        <w:t xml:space="preserve"> </w:t>
      </w:r>
      <w:r w:rsidRPr="00FB2C21">
        <w:t>student</w:t>
      </w:r>
      <w:r w:rsidR="006778C3">
        <w:t>s’</w:t>
      </w:r>
      <w:r w:rsidRPr="00FB2C21">
        <w:t xml:space="preserve"> understanding of how structure relates to digestive function using </w:t>
      </w:r>
      <w:r>
        <w:rPr>
          <w:rStyle w:val="Strong"/>
        </w:rPr>
        <w:t xml:space="preserve">LIV PPT ‘1.2 Checkpoint </w:t>
      </w:r>
      <w:r w:rsidR="00EE2E26">
        <w:rPr>
          <w:rStyle w:val="Strong"/>
        </w:rPr>
        <w:t>4</w:t>
      </w:r>
      <w:r>
        <w:rPr>
          <w:rStyle w:val="Strong"/>
        </w:rPr>
        <w:t>.</w:t>
      </w:r>
      <w:r w:rsidR="007A0F2B">
        <w:rPr>
          <w:rStyle w:val="Strong"/>
        </w:rPr>
        <w:t>’</w:t>
      </w:r>
    </w:p>
    <w:p w14:paraId="0A73F101" w14:textId="5735A418" w:rsidR="00706C40" w:rsidRDefault="0088140B" w:rsidP="00421817">
      <w:pPr>
        <w:pStyle w:val="FeatureBox3"/>
      </w:pPr>
      <w:r w:rsidRPr="0088140B">
        <w:t>Students construct their responses on a mini whiteboard or an A4 piece of paper.</w:t>
      </w:r>
    </w:p>
    <w:p w14:paraId="083AD220" w14:textId="77777777" w:rsidR="004E3258" w:rsidRDefault="00032E7D" w:rsidP="00421817">
      <w:pPr>
        <w:pStyle w:val="FeatureBox3"/>
      </w:pPr>
      <w:r w:rsidRPr="00706C40">
        <w:t>1. The name of a specialised cell (choose one)</w:t>
      </w:r>
      <w:r w:rsidR="00381221" w:rsidRPr="00706C40">
        <w:t>.</w:t>
      </w:r>
    </w:p>
    <w:p w14:paraId="57A0F1D8" w14:textId="6FC5898D" w:rsidR="00421817" w:rsidRPr="00421817" w:rsidRDefault="00421817" w:rsidP="004E3258">
      <w:pPr>
        <w:pStyle w:val="FeatureBox3"/>
        <w:spacing w:before="120"/>
        <w:rPr>
          <w:b/>
          <w:bCs/>
        </w:rPr>
      </w:pPr>
      <w:r w:rsidRPr="00421817">
        <w:t>Epithelial cell with microvilli</w:t>
      </w:r>
    </w:p>
    <w:p w14:paraId="546AD0B2" w14:textId="77777777" w:rsidR="00421817" w:rsidRPr="00421817" w:rsidRDefault="00421817" w:rsidP="004E3258">
      <w:pPr>
        <w:pStyle w:val="FeatureBox3"/>
        <w:spacing w:before="120"/>
      </w:pPr>
      <w:r w:rsidRPr="00421817">
        <w:t>Smooth muscle</w:t>
      </w:r>
      <w:r w:rsidRPr="00421817">
        <w:rPr>
          <w:b/>
          <w:bCs/>
        </w:rPr>
        <w:t xml:space="preserve"> </w:t>
      </w:r>
      <w:r w:rsidRPr="00421817">
        <w:t>cell</w:t>
      </w:r>
    </w:p>
    <w:p w14:paraId="524448FD" w14:textId="77777777" w:rsidR="004E3258" w:rsidRDefault="00421817" w:rsidP="004E3258">
      <w:pPr>
        <w:pStyle w:val="FeatureBox3"/>
        <w:spacing w:before="120"/>
      </w:pPr>
      <w:r w:rsidRPr="00421817">
        <w:t>Skeletal muscle</w:t>
      </w:r>
      <w:r w:rsidRPr="00421817">
        <w:rPr>
          <w:b/>
          <w:bCs/>
        </w:rPr>
        <w:t xml:space="preserve"> </w:t>
      </w:r>
      <w:r w:rsidRPr="00421817">
        <w:t>cell</w:t>
      </w:r>
    </w:p>
    <w:p w14:paraId="416492FD" w14:textId="77777777" w:rsidR="004E3258" w:rsidRDefault="00421817" w:rsidP="0023364C">
      <w:pPr>
        <w:pStyle w:val="FeatureBox3"/>
      </w:pPr>
      <w:r w:rsidRPr="00706C40">
        <w:t xml:space="preserve">2. </w:t>
      </w:r>
      <w:r w:rsidR="00381221" w:rsidRPr="00706C40">
        <w:t>One key structural feature of that cell.</w:t>
      </w:r>
    </w:p>
    <w:p w14:paraId="150E862B" w14:textId="4A67BCAA" w:rsidR="004E3258" w:rsidRDefault="00381221" w:rsidP="0023364C">
      <w:pPr>
        <w:pStyle w:val="FeatureBox3"/>
        <w:rPr>
          <w:rStyle w:val="Strong"/>
        </w:rPr>
      </w:pPr>
      <w:r w:rsidRPr="00706C40">
        <w:t xml:space="preserve">3. How </w:t>
      </w:r>
      <w:r w:rsidR="0059751D" w:rsidRPr="00706C40">
        <w:t xml:space="preserve">does </w:t>
      </w:r>
      <w:r w:rsidRPr="00706C40">
        <w:t>that structur</w:t>
      </w:r>
      <w:r w:rsidR="003D6700" w:rsidRPr="00706C40">
        <w:t>al feature</w:t>
      </w:r>
      <w:r w:rsidRPr="00706C40">
        <w:t xml:space="preserve"> </w:t>
      </w:r>
      <w:r w:rsidR="003D6700" w:rsidRPr="00706C40">
        <w:t xml:space="preserve">help </w:t>
      </w:r>
      <w:r w:rsidRPr="00706C40">
        <w:t>it perform its function in the digestive system</w:t>
      </w:r>
      <w:r w:rsidR="00022B2B" w:rsidRPr="004E3258">
        <w:rPr>
          <w:rStyle w:val="Strong"/>
          <w:b w:val="0"/>
          <w:bCs w:val="0"/>
        </w:rPr>
        <w:t>?</w:t>
      </w:r>
    </w:p>
    <w:p w14:paraId="7F000A4D" w14:textId="77777777" w:rsidR="00890496" w:rsidRDefault="0023364C" w:rsidP="0023364C">
      <w:pPr>
        <w:pStyle w:val="FeatureBox3"/>
        <w:rPr>
          <w:rStyle w:val="Strong"/>
        </w:rPr>
      </w:pPr>
      <w:r>
        <w:rPr>
          <w:rStyle w:val="Strong"/>
        </w:rPr>
        <w:t>Sample student response:</w:t>
      </w:r>
    </w:p>
    <w:p w14:paraId="18FB71F6" w14:textId="3514EE20" w:rsidR="0023364C" w:rsidRPr="00706C40" w:rsidRDefault="0023364C" w:rsidP="0023364C">
      <w:pPr>
        <w:pStyle w:val="FeatureBox3"/>
      </w:pPr>
      <w:r w:rsidRPr="00706C40">
        <w:t>1. The name of a specialised cell (choose one)</w:t>
      </w:r>
    </w:p>
    <w:p w14:paraId="014FA02B" w14:textId="08DDEBA6" w:rsidR="0023364C" w:rsidRPr="0023364C" w:rsidRDefault="0023364C" w:rsidP="00890496">
      <w:pPr>
        <w:pStyle w:val="FeatureBox3"/>
        <w:spacing w:before="120"/>
        <w:rPr>
          <w:b/>
          <w:bCs/>
        </w:rPr>
      </w:pPr>
      <w:r w:rsidRPr="0023364C">
        <w:t>Epithelial cell</w:t>
      </w:r>
      <w:r w:rsidRPr="0023364C">
        <w:rPr>
          <w:b/>
          <w:bCs/>
        </w:rPr>
        <w:t xml:space="preserve"> </w:t>
      </w:r>
      <w:r w:rsidRPr="0023364C">
        <w:t>with microvilli</w:t>
      </w:r>
      <w:r>
        <w:t>.</w:t>
      </w:r>
    </w:p>
    <w:p w14:paraId="66C05521" w14:textId="77777777" w:rsidR="0023364C" w:rsidRPr="0023364C" w:rsidRDefault="0023364C" w:rsidP="0023364C">
      <w:pPr>
        <w:pStyle w:val="FeatureBox3"/>
        <w:rPr>
          <w:b/>
          <w:bCs/>
        </w:rPr>
      </w:pPr>
      <w:r w:rsidRPr="00706C40">
        <w:t>2</w:t>
      </w:r>
      <w:r w:rsidRPr="0023364C">
        <w:rPr>
          <w:b/>
          <w:bCs/>
        </w:rPr>
        <w:t xml:space="preserve">. </w:t>
      </w:r>
      <w:r w:rsidRPr="00706C40">
        <w:t>One key structural feature of that cell.</w:t>
      </w:r>
    </w:p>
    <w:p w14:paraId="7B8EC613" w14:textId="3936F83C" w:rsidR="0023364C" w:rsidRPr="0023364C" w:rsidRDefault="0023364C" w:rsidP="00890496">
      <w:pPr>
        <w:pStyle w:val="FeatureBox3"/>
        <w:spacing w:before="120"/>
        <w:rPr>
          <w:b/>
          <w:bCs/>
        </w:rPr>
      </w:pPr>
      <w:r w:rsidRPr="0023364C">
        <w:t>Has many tiny finger-like projections</w:t>
      </w:r>
      <w:r w:rsidRPr="0023364C">
        <w:rPr>
          <w:b/>
          <w:bCs/>
        </w:rPr>
        <w:t xml:space="preserve"> </w:t>
      </w:r>
      <w:r w:rsidRPr="0023364C">
        <w:t>called microvilli on the surface</w:t>
      </w:r>
      <w:r>
        <w:t>.</w:t>
      </w:r>
    </w:p>
    <w:p w14:paraId="2F51D292" w14:textId="207B2118" w:rsidR="0023364C" w:rsidRPr="00706C40" w:rsidRDefault="0023364C" w:rsidP="0023364C">
      <w:pPr>
        <w:pStyle w:val="FeatureBox3"/>
      </w:pPr>
      <w:r w:rsidRPr="00706C40">
        <w:t xml:space="preserve">3. How </w:t>
      </w:r>
      <w:r w:rsidR="00022B2B" w:rsidRPr="00706C40">
        <w:t xml:space="preserve">does </w:t>
      </w:r>
      <w:r w:rsidRPr="00706C40">
        <w:t xml:space="preserve">that </w:t>
      </w:r>
      <w:r w:rsidR="00022B2B" w:rsidRPr="00706C40">
        <w:t xml:space="preserve">structural feature help </w:t>
      </w:r>
      <w:r w:rsidRPr="00706C40">
        <w:t>it perform its function in the</w:t>
      </w:r>
      <w:r w:rsidRPr="0023364C">
        <w:rPr>
          <w:b/>
          <w:bCs/>
        </w:rPr>
        <w:t xml:space="preserve"> </w:t>
      </w:r>
      <w:r w:rsidRPr="00706C40">
        <w:t>digestive system</w:t>
      </w:r>
      <w:r w:rsidR="00FA1625" w:rsidRPr="00706C40">
        <w:t>?</w:t>
      </w:r>
    </w:p>
    <w:p w14:paraId="00BBA7C6" w14:textId="7107F4B1" w:rsidR="00381221" w:rsidRPr="00381221" w:rsidRDefault="0023364C" w:rsidP="00890496">
      <w:pPr>
        <w:pStyle w:val="FeatureBox3"/>
        <w:spacing w:before="120"/>
        <w:rPr>
          <w:rStyle w:val="Strong"/>
        </w:rPr>
      </w:pPr>
      <w:r w:rsidRPr="00154C71">
        <w:t>This increases surface area to absorb more</w:t>
      </w:r>
      <w:r w:rsidRPr="0023364C">
        <w:rPr>
          <w:b/>
          <w:bCs/>
        </w:rPr>
        <w:t xml:space="preserve"> </w:t>
      </w:r>
      <w:r w:rsidRPr="00154C71">
        <w:t>nutrients faster.</w:t>
      </w:r>
    </w:p>
    <w:p w14:paraId="50EF6EE5" w14:textId="4A12FC58" w:rsidR="00D1210E" w:rsidRPr="00D81AED" w:rsidRDefault="00D1210E" w:rsidP="00D1210E">
      <w:pPr>
        <w:rPr>
          <w:rStyle w:val="Strong"/>
        </w:rPr>
      </w:pPr>
      <w:bookmarkStart w:id="46" w:name="_Ref204338264"/>
      <w:r w:rsidRPr="00D81AED">
        <w:rPr>
          <w:rStyle w:val="Strong"/>
        </w:rPr>
        <w:t xml:space="preserve">Sample response: </w:t>
      </w:r>
      <w:r w:rsidRPr="00D46463">
        <w:rPr>
          <w:rStyle w:val="Strong"/>
        </w:rPr>
        <w:t xml:space="preserve">Student resource </w:t>
      </w:r>
      <w:r w:rsidR="00D81AED" w:rsidRPr="00D46463">
        <w:rPr>
          <w:rStyle w:val="Strong"/>
        </w:rPr>
        <w:t>– relating structure to function of the digestive system</w:t>
      </w:r>
    </w:p>
    <w:p w14:paraId="669C8A73" w14:textId="74104433" w:rsidR="00BD0A58" w:rsidRDefault="00BD0A58" w:rsidP="00BD0A58">
      <w:pPr>
        <w:pStyle w:val="Caption"/>
      </w:pPr>
      <w:bookmarkStart w:id="47" w:name="_Ref220681983"/>
      <w:r>
        <w:t xml:space="preserve">Table </w:t>
      </w:r>
      <w:r w:rsidR="00302357">
        <w:fldChar w:fldCharType="begin"/>
      </w:r>
      <w:r w:rsidR="00302357">
        <w:instrText xml:space="preserve"> SEQ Table \* ARABIC </w:instrText>
      </w:r>
      <w:r w:rsidR="00302357">
        <w:fldChar w:fldCharType="separate"/>
      </w:r>
      <w:r w:rsidR="005A4FC5">
        <w:rPr>
          <w:noProof/>
        </w:rPr>
        <w:t>7</w:t>
      </w:r>
      <w:r w:rsidR="00302357">
        <w:rPr>
          <w:noProof/>
        </w:rPr>
        <w:fldChar w:fldCharType="end"/>
      </w:r>
      <w:bookmarkEnd w:id="47"/>
      <w:r>
        <w:t xml:space="preserve"> – sample response for how structure relates to function in the digestive system</w:t>
      </w:r>
      <w:bookmarkEnd w:id="46"/>
    </w:p>
    <w:tbl>
      <w:tblPr>
        <w:tblStyle w:val="Tableheader"/>
        <w:tblW w:w="0" w:type="auto"/>
        <w:tblLook w:val="04A0" w:firstRow="1" w:lastRow="0" w:firstColumn="1" w:lastColumn="0" w:noHBand="0" w:noVBand="1"/>
        <w:tblDescription w:val="Sample responses of how structures relate to function in the digestive system."/>
      </w:tblPr>
      <w:tblGrid>
        <w:gridCol w:w="1792"/>
        <w:gridCol w:w="2203"/>
        <w:gridCol w:w="2615"/>
        <w:gridCol w:w="3020"/>
      </w:tblGrid>
      <w:tr w:rsidR="00BD0A58" w14:paraId="1D43E747" w14:textId="77777777" w:rsidTr="00782A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3" w:type="dxa"/>
          </w:tcPr>
          <w:p w14:paraId="39785CB4" w14:textId="7B3225D2" w:rsidR="00BD0A58" w:rsidRDefault="00BD0A58">
            <w:r>
              <w:t xml:space="preserve">Component of </w:t>
            </w:r>
            <w:r w:rsidR="00325CFC">
              <w:t xml:space="preserve">the </w:t>
            </w:r>
            <w:r>
              <w:t>digestive system</w:t>
            </w:r>
          </w:p>
        </w:tc>
        <w:tc>
          <w:tcPr>
            <w:tcW w:w="2205" w:type="dxa"/>
          </w:tcPr>
          <w:p w14:paraId="5989303E" w14:textId="7B75E2F6" w:rsidR="00BD0A58" w:rsidRDefault="00D06240">
            <w:pPr>
              <w:cnfStyle w:val="100000000000" w:firstRow="1" w:lastRow="0" w:firstColumn="0" w:lastColumn="0" w:oddVBand="0" w:evenVBand="0" w:oddHBand="0" w:evenHBand="0" w:firstRowFirstColumn="0" w:firstRowLastColumn="0" w:lastRowFirstColumn="0" w:lastRowLastColumn="0"/>
            </w:pPr>
            <w:r>
              <w:t>Cell</w:t>
            </w:r>
            <w:r w:rsidR="0006714E">
              <w:t>-</w:t>
            </w:r>
            <w:r>
              <w:t>to</w:t>
            </w:r>
            <w:r w:rsidR="0006714E">
              <w:t>-</w:t>
            </w:r>
            <w:r>
              <w:t>organ structure</w:t>
            </w:r>
          </w:p>
        </w:tc>
        <w:tc>
          <w:tcPr>
            <w:tcW w:w="2617" w:type="dxa"/>
          </w:tcPr>
          <w:p w14:paraId="7F0CA5F8" w14:textId="7860AA77" w:rsidR="00BD0A58" w:rsidRDefault="00BD0A58">
            <w:pPr>
              <w:cnfStyle w:val="100000000000" w:firstRow="1" w:lastRow="0" w:firstColumn="0" w:lastColumn="0" w:oddVBand="0" w:evenVBand="0" w:oddHBand="0" w:evenHBand="0" w:firstRowFirstColumn="0" w:firstRowLastColumn="0" w:lastRowFirstColumn="0" w:lastRowLastColumn="0"/>
            </w:pPr>
            <w:r>
              <w:t>Function</w:t>
            </w:r>
            <w:r w:rsidR="00A56CBE">
              <w:t xml:space="preserve"> of</w:t>
            </w:r>
            <w:r w:rsidR="00325CFC">
              <w:t xml:space="preserve"> the</w:t>
            </w:r>
            <w:r w:rsidR="00A56CBE">
              <w:t xml:space="preserve"> organ</w:t>
            </w:r>
          </w:p>
        </w:tc>
        <w:tc>
          <w:tcPr>
            <w:tcW w:w="3023" w:type="dxa"/>
          </w:tcPr>
          <w:p w14:paraId="23480711" w14:textId="779BA635" w:rsidR="00BD0A58" w:rsidRDefault="00667C41">
            <w:pPr>
              <w:cnfStyle w:val="100000000000" w:firstRow="1" w:lastRow="0" w:firstColumn="0" w:lastColumn="0" w:oddVBand="0" w:evenVBand="0" w:oddHBand="0" w:evenHBand="0" w:firstRowFirstColumn="0" w:firstRowLastColumn="0" w:lastRowFirstColumn="0" w:lastRowLastColumn="0"/>
            </w:pPr>
            <w:r>
              <w:t xml:space="preserve">How the structure of the organ relates to its </w:t>
            </w:r>
            <w:r w:rsidR="00BD0A58" w:rsidDel="00667C41">
              <w:t>function</w:t>
            </w:r>
          </w:p>
        </w:tc>
      </w:tr>
      <w:tr w:rsidR="00BD0A58" w14:paraId="6B0B0BDE" w14:textId="77777777" w:rsidTr="0078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3" w:type="dxa"/>
          </w:tcPr>
          <w:p w14:paraId="510C48F0" w14:textId="77777777" w:rsidR="00BD0A58" w:rsidRDefault="00BD0A58">
            <w:r>
              <w:t>Oesophagus</w:t>
            </w:r>
          </w:p>
        </w:tc>
        <w:tc>
          <w:tcPr>
            <w:tcW w:w="2205" w:type="dxa"/>
          </w:tcPr>
          <w:p w14:paraId="5F56F73A" w14:textId="72697563" w:rsidR="00BD0A58" w:rsidRDefault="001854FF">
            <w:pPr>
              <w:cnfStyle w:val="000000100000" w:firstRow="0" w:lastRow="0" w:firstColumn="0" w:lastColumn="0" w:oddVBand="0" w:evenVBand="0" w:oddHBand="1" w:evenHBand="0" w:firstRowFirstColumn="0" w:firstRowLastColumn="0" w:lastRowFirstColumn="0" w:lastRowLastColumn="0"/>
            </w:pPr>
            <w:r w:rsidRPr="001854FF">
              <w:t xml:space="preserve">Smooth muscle cell </w:t>
            </w:r>
            <w:r w:rsidRPr="001854FF">
              <w:lastRenderedPageBreak/>
              <w:t xml:space="preserve">→ </w:t>
            </w:r>
            <w:r w:rsidR="006430EA">
              <w:t>m</w:t>
            </w:r>
            <w:r w:rsidRPr="001854FF">
              <w:t xml:space="preserve">uscle tissue → </w:t>
            </w:r>
            <w:r w:rsidR="006430EA">
              <w:t>o</w:t>
            </w:r>
            <w:r w:rsidRPr="001854FF">
              <w:t>esophagus</w:t>
            </w:r>
          </w:p>
        </w:tc>
        <w:tc>
          <w:tcPr>
            <w:tcW w:w="2617" w:type="dxa"/>
          </w:tcPr>
          <w:p w14:paraId="26575652" w14:textId="7B8CEBF8" w:rsidR="00BD0A58" w:rsidRDefault="00F035E3">
            <w:pPr>
              <w:cnfStyle w:val="000000100000" w:firstRow="0" w:lastRow="0" w:firstColumn="0" w:lastColumn="0" w:oddVBand="0" w:evenVBand="0" w:oddHBand="1" w:evenHBand="0" w:firstRowFirstColumn="0" w:firstRowLastColumn="0" w:lastRowFirstColumn="0" w:lastRowLastColumn="0"/>
            </w:pPr>
            <w:r w:rsidRPr="00F035E3">
              <w:lastRenderedPageBreak/>
              <w:t xml:space="preserve">Uses </w:t>
            </w:r>
            <w:r w:rsidR="00FD551E">
              <w:lastRenderedPageBreak/>
              <w:t>mechanical</w:t>
            </w:r>
            <w:r w:rsidR="00782A4C">
              <w:t>/physical</w:t>
            </w:r>
            <w:r w:rsidRPr="00F035E3">
              <w:t xml:space="preserve"> movement (peristalsis) to push food from the mouth to </w:t>
            </w:r>
            <w:r w:rsidR="00B55D67">
              <w:t xml:space="preserve">the </w:t>
            </w:r>
            <w:r w:rsidRPr="00F035E3">
              <w:t>stomach</w:t>
            </w:r>
          </w:p>
        </w:tc>
        <w:tc>
          <w:tcPr>
            <w:tcW w:w="3023" w:type="dxa"/>
          </w:tcPr>
          <w:p w14:paraId="7F9750FE" w14:textId="71F8DB36" w:rsidR="00BD0A58" w:rsidRDefault="000A1281">
            <w:pPr>
              <w:cnfStyle w:val="000000100000" w:firstRow="0" w:lastRow="0" w:firstColumn="0" w:lastColumn="0" w:oddVBand="0" w:evenVBand="0" w:oddHBand="1" w:evenHBand="0" w:firstRowFirstColumn="0" w:firstRowLastColumn="0" w:lastRowFirstColumn="0" w:lastRowLastColumn="0"/>
            </w:pPr>
            <w:r>
              <w:lastRenderedPageBreak/>
              <w:t xml:space="preserve">Smooth muscle cells are </w:t>
            </w:r>
            <w:r>
              <w:lastRenderedPageBreak/>
              <w:t>long and elastic, allowing the oesophagus walls to squeeze and relax in waves. This involuntary action pushes food from the mouth to the stomach.</w:t>
            </w:r>
          </w:p>
        </w:tc>
      </w:tr>
      <w:tr w:rsidR="00BD0A58" w14:paraId="6CE10EE1" w14:textId="77777777" w:rsidTr="00782A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3" w:type="dxa"/>
          </w:tcPr>
          <w:p w14:paraId="21D33D8F" w14:textId="77777777" w:rsidR="00BD0A58" w:rsidRDefault="00BD0A58">
            <w:r>
              <w:lastRenderedPageBreak/>
              <w:t>Stomach</w:t>
            </w:r>
          </w:p>
        </w:tc>
        <w:tc>
          <w:tcPr>
            <w:tcW w:w="2205" w:type="dxa"/>
          </w:tcPr>
          <w:p w14:paraId="3FED5ECE" w14:textId="10E860F5" w:rsidR="00BD0A58" w:rsidRDefault="008614E9">
            <w:pPr>
              <w:cnfStyle w:val="000000010000" w:firstRow="0" w:lastRow="0" w:firstColumn="0" w:lastColumn="0" w:oddVBand="0" w:evenVBand="0" w:oddHBand="0" w:evenHBand="1" w:firstRowFirstColumn="0" w:firstRowLastColumn="0" w:lastRowFirstColumn="0" w:lastRowLastColumn="0"/>
            </w:pPr>
            <w:r>
              <w:t>E</w:t>
            </w:r>
            <w:r w:rsidRPr="008614E9">
              <w:t>pithelial cells + smooth muscle</w:t>
            </w:r>
            <w:r w:rsidR="00A91442">
              <w:t xml:space="preserve"> cells</w:t>
            </w:r>
            <w:r w:rsidRPr="008614E9">
              <w:t xml:space="preserve"> → </w:t>
            </w:r>
            <w:r w:rsidR="00782A4C">
              <w:t>epithelial and muscle</w:t>
            </w:r>
            <w:r w:rsidRPr="008614E9">
              <w:t xml:space="preserve"> → </w:t>
            </w:r>
            <w:r w:rsidR="006430EA">
              <w:t>s</w:t>
            </w:r>
            <w:r w:rsidRPr="008614E9">
              <w:t>tomach</w:t>
            </w:r>
          </w:p>
        </w:tc>
        <w:tc>
          <w:tcPr>
            <w:tcW w:w="2617" w:type="dxa"/>
          </w:tcPr>
          <w:p w14:paraId="105AE619" w14:textId="365348E7" w:rsidR="00BD0A58" w:rsidRDefault="00431114">
            <w:pPr>
              <w:cnfStyle w:val="000000010000" w:firstRow="0" w:lastRow="0" w:firstColumn="0" w:lastColumn="0" w:oddVBand="0" w:evenVBand="0" w:oddHBand="0" w:evenHBand="1" w:firstRowFirstColumn="0" w:firstRowLastColumn="0" w:lastRowFirstColumn="0" w:lastRowLastColumn="0"/>
            </w:pPr>
            <w:r w:rsidRPr="00431114">
              <w:t xml:space="preserve">Mixes food through </w:t>
            </w:r>
            <w:r w:rsidR="00782A4C">
              <w:t>physical</w:t>
            </w:r>
            <w:r w:rsidRPr="00431114">
              <w:t xml:space="preserve"> churning and chemical digestion using acid and enzymes to break down proteins</w:t>
            </w:r>
            <w:r>
              <w:t>.</w:t>
            </w:r>
          </w:p>
        </w:tc>
        <w:tc>
          <w:tcPr>
            <w:tcW w:w="3023" w:type="dxa"/>
          </w:tcPr>
          <w:p w14:paraId="494CCFFA" w14:textId="2217962B" w:rsidR="00F06E40" w:rsidRDefault="000A1281">
            <w:pPr>
              <w:cnfStyle w:val="000000010000" w:firstRow="0" w:lastRow="0" w:firstColumn="0" w:lastColumn="0" w:oddVBand="0" w:evenVBand="0" w:oddHBand="0" w:evenHBand="1" w:firstRowFirstColumn="0" w:firstRowLastColumn="0" w:lastRowFirstColumn="0" w:lastRowLastColumn="0"/>
            </w:pPr>
            <w:r>
              <w:t>Epithelial cells form a barrier, produce mucus for protection, and release substances for chemical digestion.</w:t>
            </w:r>
          </w:p>
          <w:p w14:paraId="0A39F7B8" w14:textId="3B42B3FD" w:rsidR="00522F36" w:rsidRDefault="00522F36">
            <w:pPr>
              <w:cnfStyle w:val="000000010000" w:firstRow="0" w:lastRow="0" w:firstColumn="0" w:lastColumn="0" w:oddVBand="0" w:evenVBand="0" w:oddHBand="0" w:evenHBand="1" w:firstRowFirstColumn="0" w:firstRowLastColumn="0" w:lastRowFirstColumn="0" w:lastRowLastColumn="0"/>
            </w:pPr>
            <w:r w:rsidRPr="00522F36">
              <w:t xml:space="preserve">Smooth muscle cells are long and flexible, allowing them to contract in layers and churn food for </w:t>
            </w:r>
            <w:r w:rsidR="00782A4C">
              <w:t>physical</w:t>
            </w:r>
            <w:r w:rsidRPr="00522F36">
              <w:t xml:space="preserve"> digestion.</w:t>
            </w:r>
          </w:p>
        </w:tc>
      </w:tr>
      <w:tr w:rsidR="00BD0A58" w14:paraId="51FDC3EE" w14:textId="77777777" w:rsidTr="0078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3" w:type="dxa"/>
          </w:tcPr>
          <w:p w14:paraId="1104C10E" w14:textId="77777777" w:rsidR="00BD0A58" w:rsidRDefault="00BD0A58">
            <w:r>
              <w:t>Small intestine</w:t>
            </w:r>
          </w:p>
        </w:tc>
        <w:tc>
          <w:tcPr>
            <w:tcW w:w="2205" w:type="dxa"/>
          </w:tcPr>
          <w:p w14:paraId="7E6EFE8A" w14:textId="48F6AD46" w:rsidR="00BD0A58" w:rsidRDefault="008614E9">
            <w:pPr>
              <w:cnfStyle w:val="000000100000" w:firstRow="0" w:lastRow="0" w:firstColumn="0" w:lastColumn="0" w:oddVBand="0" w:evenVBand="0" w:oddHBand="1" w:evenHBand="0" w:firstRowFirstColumn="0" w:firstRowLastColumn="0" w:lastRowFirstColumn="0" w:lastRowLastColumn="0"/>
            </w:pPr>
            <w:r>
              <w:t>E</w:t>
            </w:r>
            <w:r w:rsidRPr="008614E9">
              <w:t xml:space="preserve">pithelial cells (with microvilli) → </w:t>
            </w:r>
            <w:r w:rsidR="00782A4C">
              <w:t xml:space="preserve">epithelial </w:t>
            </w:r>
            <w:r w:rsidR="006430EA">
              <w:t>t</w:t>
            </w:r>
            <w:r w:rsidRPr="008614E9">
              <w:t xml:space="preserve">issue → </w:t>
            </w:r>
            <w:r w:rsidR="006430EA">
              <w:t>s</w:t>
            </w:r>
            <w:r w:rsidRPr="008614E9">
              <w:t>mall intestine</w:t>
            </w:r>
          </w:p>
        </w:tc>
        <w:tc>
          <w:tcPr>
            <w:tcW w:w="2617" w:type="dxa"/>
          </w:tcPr>
          <w:p w14:paraId="0327E6C7" w14:textId="12FC756B" w:rsidR="00BD0A58" w:rsidRDefault="00431114">
            <w:pPr>
              <w:cnfStyle w:val="000000100000" w:firstRow="0" w:lastRow="0" w:firstColumn="0" w:lastColumn="0" w:oddVBand="0" w:evenVBand="0" w:oddHBand="1" w:evenHBand="0" w:firstRowFirstColumn="0" w:firstRowLastColumn="0" w:lastRowFirstColumn="0" w:lastRowLastColumn="0"/>
            </w:pPr>
            <w:r w:rsidRPr="00431114">
              <w:t>Completes digestion of all food types and absorbs nutrients into the bloodstream</w:t>
            </w:r>
            <w:r>
              <w:t>.</w:t>
            </w:r>
          </w:p>
        </w:tc>
        <w:tc>
          <w:tcPr>
            <w:tcW w:w="3023" w:type="dxa"/>
          </w:tcPr>
          <w:p w14:paraId="0E97D670" w14:textId="080718E0" w:rsidR="00CD632F" w:rsidRDefault="00700141" w:rsidP="00CD632F">
            <w:pPr>
              <w:cnfStyle w:val="000000100000" w:firstRow="0" w:lastRow="0" w:firstColumn="0" w:lastColumn="0" w:oddVBand="0" w:evenVBand="0" w:oddHBand="1" w:evenHBand="0" w:firstRowFirstColumn="0" w:firstRowLastColumn="0" w:lastRowFirstColumn="0" w:lastRowLastColumn="0"/>
            </w:pPr>
            <w:r w:rsidRPr="00700141">
              <w:t xml:space="preserve">Epithelial cells have finger-like projections (microvilli) that increase surface area, helping more nutrients </w:t>
            </w:r>
            <w:r w:rsidR="00494CA7">
              <w:t xml:space="preserve">to </w:t>
            </w:r>
            <w:r w:rsidRPr="00700141">
              <w:t xml:space="preserve">be absorbed quickly. </w:t>
            </w:r>
            <w:r w:rsidR="00CD632F">
              <w:t xml:space="preserve">Their thin shape and tight arrangement help nutrients pass </w:t>
            </w:r>
            <w:r w:rsidR="007875C4">
              <w:t>into the blood more easily</w:t>
            </w:r>
            <w:r w:rsidR="00CD632F">
              <w:t>.</w:t>
            </w:r>
          </w:p>
          <w:p w14:paraId="2CCD1079" w14:textId="720A4A45" w:rsidR="00BD0A58" w:rsidRDefault="00CD632F" w:rsidP="00CD632F">
            <w:pPr>
              <w:cnfStyle w:val="000000100000" w:firstRow="0" w:lastRow="0" w:firstColumn="0" w:lastColumn="0" w:oddVBand="0" w:evenVBand="0" w:oddHBand="1" w:evenHBand="0" w:firstRowFirstColumn="0" w:firstRowLastColumn="0" w:lastRowFirstColumn="0" w:lastRowLastColumn="0"/>
            </w:pPr>
            <w:r>
              <w:t>This structure helps the small intestine absorb digested food quickly and efficiently.</w:t>
            </w:r>
          </w:p>
        </w:tc>
      </w:tr>
      <w:tr w:rsidR="00BD0A58" w14:paraId="389445F8" w14:textId="77777777" w:rsidTr="00782A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3" w:type="dxa"/>
          </w:tcPr>
          <w:p w14:paraId="0F52675E" w14:textId="77777777" w:rsidR="00BD0A58" w:rsidRDefault="00BD0A58">
            <w:r>
              <w:lastRenderedPageBreak/>
              <w:t>Large intestine</w:t>
            </w:r>
          </w:p>
        </w:tc>
        <w:tc>
          <w:tcPr>
            <w:tcW w:w="2205" w:type="dxa"/>
          </w:tcPr>
          <w:p w14:paraId="675435D2" w14:textId="66A2D90D" w:rsidR="00BD0A58" w:rsidRDefault="006430EA">
            <w:pPr>
              <w:cnfStyle w:val="000000010000" w:firstRow="0" w:lastRow="0" w:firstColumn="0" w:lastColumn="0" w:oddVBand="0" w:evenVBand="0" w:oddHBand="0" w:evenHBand="1" w:firstRowFirstColumn="0" w:firstRowLastColumn="0" w:lastRowFirstColumn="0" w:lastRowLastColumn="0"/>
            </w:pPr>
            <w:r>
              <w:t>W</w:t>
            </w:r>
            <w:r w:rsidR="007933F0" w:rsidRPr="007933F0">
              <w:t xml:space="preserve">ater-absorbing epithelial cells → </w:t>
            </w:r>
            <w:r w:rsidR="00782A4C">
              <w:t xml:space="preserve">epithelial </w:t>
            </w:r>
            <w:r w:rsidR="007933F0" w:rsidRPr="007933F0">
              <w:t xml:space="preserve">tissue → </w:t>
            </w:r>
            <w:r>
              <w:t>l</w:t>
            </w:r>
            <w:r w:rsidR="007933F0" w:rsidRPr="007933F0">
              <w:t>arge intestine</w:t>
            </w:r>
            <w:r w:rsidR="00782A4C">
              <w:t xml:space="preserve"> (lining of)</w:t>
            </w:r>
          </w:p>
        </w:tc>
        <w:tc>
          <w:tcPr>
            <w:tcW w:w="2617" w:type="dxa"/>
          </w:tcPr>
          <w:p w14:paraId="24A1ADBB" w14:textId="6453663A" w:rsidR="00BD0A58" w:rsidRDefault="00431114">
            <w:pPr>
              <w:cnfStyle w:val="000000010000" w:firstRow="0" w:lastRow="0" w:firstColumn="0" w:lastColumn="0" w:oddVBand="0" w:evenVBand="0" w:oddHBand="0" w:evenHBand="1" w:firstRowFirstColumn="0" w:firstRowLastColumn="0" w:lastRowFirstColumn="0" w:lastRowLastColumn="0"/>
            </w:pPr>
            <w:r w:rsidRPr="00431114">
              <w:t>Absorbs water from remaining food and compacts waste into faeces</w:t>
            </w:r>
            <w:r>
              <w:t>.</w:t>
            </w:r>
          </w:p>
        </w:tc>
        <w:tc>
          <w:tcPr>
            <w:tcW w:w="3023" w:type="dxa"/>
          </w:tcPr>
          <w:p w14:paraId="69929CBF" w14:textId="352730BA" w:rsidR="00BD0A58" w:rsidRDefault="007F767B">
            <w:pPr>
              <w:cnfStyle w:val="000000010000" w:firstRow="0" w:lastRow="0" w:firstColumn="0" w:lastColumn="0" w:oddVBand="0" w:evenVBand="0" w:oddHBand="0" w:evenHBand="1" w:firstRowFirstColumn="0" w:firstRowLastColumn="0" w:lastRowFirstColumn="0" w:lastRowLastColumn="0"/>
            </w:pPr>
            <w:r>
              <w:t>Tightly packed water-absorbing epithelial cells have projections on their surfaces that increase surface area. This helps the large intestine absorb more water, keeping it for the body and forming solid waste from what is left.</w:t>
            </w:r>
          </w:p>
        </w:tc>
      </w:tr>
      <w:tr w:rsidR="00BD0A58" w14:paraId="27D539D1" w14:textId="77777777" w:rsidTr="00782A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3" w:type="dxa"/>
          </w:tcPr>
          <w:p w14:paraId="2B4D1B3A" w14:textId="77777777" w:rsidR="00BD0A58" w:rsidRDefault="00BD0A58">
            <w:r>
              <w:t>Anus</w:t>
            </w:r>
          </w:p>
        </w:tc>
        <w:tc>
          <w:tcPr>
            <w:tcW w:w="2205" w:type="dxa"/>
          </w:tcPr>
          <w:p w14:paraId="481A5BA2" w14:textId="5CB5D6A0" w:rsidR="00BD0A58" w:rsidRDefault="007933F0">
            <w:pPr>
              <w:cnfStyle w:val="000000100000" w:firstRow="0" w:lastRow="0" w:firstColumn="0" w:lastColumn="0" w:oddVBand="0" w:evenVBand="0" w:oddHBand="1" w:evenHBand="0" w:firstRowFirstColumn="0" w:firstRowLastColumn="0" w:lastRowFirstColumn="0" w:lastRowLastColumn="0"/>
            </w:pPr>
            <w:r w:rsidRPr="007933F0">
              <w:t xml:space="preserve">Skeletal muscle cells + protective epithelial cells → </w:t>
            </w:r>
            <w:r w:rsidR="006430EA">
              <w:t>m</w:t>
            </w:r>
            <w:r w:rsidRPr="007933F0">
              <w:t xml:space="preserve">uscle tissue + </w:t>
            </w:r>
            <w:r w:rsidR="00782A4C">
              <w:t>epithelial tissue</w:t>
            </w:r>
            <w:r w:rsidRPr="007933F0">
              <w:t xml:space="preserve"> → </w:t>
            </w:r>
            <w:r w:rsidR="006430EA">
              <w:t>a</w:t>
            </w:r>
            <w:r w:rsidRPr="007933F0">
              <w:t>nus</w:t>
            </w:r>
          </w:p>
        </w:tc>
        <w:tc>
          <w:tcPr>
            <w:tcW w:w="2617" w:type="dxa"/>
          </w:tcPr>
          <w:p w14:paraId="363A2E58" w14:textId="723BFD0E" w:rsidR="00BD0A58" w:rsidRDefault="00ED23D1">
            <w:pPr>
              <w:cnfStyle w:val="000000100000" w:firstRow="0" w:lastRow="0" w:firstColumn="0" w:lastColumn="0" w:oddVBand="0" w:evenVBand="0" w:oddHBand="1" w:evenHBand="0" w:firstRowFirstColumn="0" w:firstRowLastColumn="0" w:lastRowFirstColumn="0" w:lastRowLastColumn="0"/>
            </w:pPr>
            <w:r w:rsidRPr="00ED23D1">
              <w:t>Controls when faeces leave the body</w:t>
            </w:r>
            <w:r w:rsidR="0037264E">
              <w:t xml:space="preserve"> and eliminates them</w:t>
            </w:r>
            <w:r>
              <w:t>.</w:t>
            </w:r>
          </w:p>
        </w:tc>
        <w:tc>
          <w:tcPr>
            <w:tcW w:w="3023" w:type="dxa"/>
          </w:tcPr>
          <w:p w14:paraId="7110AD4C" w14:textId="6A37E996" w:rsidR="00BD0A58" w:rsidRDefault="00512EC1" w:rsidP="00EA4018">
            <w:pPr>
              <w:cnfStyle w:val="000000100000" w:firstRow="0" w:lastRow="0" w:firstColumn="0" w:lastColumn="0" w:oddVBand="0" w:evenVBand="0" w:oddHBand="1" w:evenHBand="0" w:firstRowFirstColumn="0" w:firstRowLastColumn="0" w:lastRowFirstColumn="0" w:lastRowLastColumn="0"/>
            </w:pPr>
            <w:r>
              <w:t>The long, thick shape of skeletal muscle cells provides the strength needed to keep the anus closed and enables voluntary control. Their striped pattern allows them to contract quickly and intentionally, so we can consciously decide when to use the toilet.</w:t>
            </w:r>
          </w:p>
        </w:tc>
      </w:tr>
    </w:tbl>
    <w:p w14:paraId="22DAC4F2" w14:textId="77777777" w:rsidR="00365C34" w:rsidRPr="00365C34" w:rsidRDefault="00365C34" w:rsidP="00365C34">
      <w:bookmarkStart w:id="48" w:name="_Ref204338043"/>
      <w:r>
        <w:br w:type="page"/>
      </w:r>
    </w:p>
    <w:p w14:paraId="1AD30C2E" w14:textId="6EF407C3" w:rsidR="00023519" w:rsidRDefault="00E95A4D" w:rsidP="00365C34">
      <w:pPr>
        <w:pStyle w:val="Heading3"/>
      </w:pPr>
      <w:bookmarkStart w:id="49" w:name="_Student_resource_–_3"/>
      <w:bookmarkStart w:id="50" w:name="_Ref213655826"/>
      <w:bookmarkEnd w:id="49"/>
      <w:r>
        <w:lastRenderedPageBreak/>
        <w:t xml:space="preserve">Student resource </w:t>
      </w:r>
      <w:r w:rsidR="00023519">
        <w:t>–</w:t>
      </w:r>
      <w:r>
        <w:t xml:space="preserve"> </w:t>
      </w:r>
      <w:r w:rsidR="00023519">
        <w:t>relating structure to function of the digestive system</w:t>
      </w:r>
      <w:bookmarkEnd w:id="48"/>
      <w:bookmarkEnd w:id="50"/>
    </w:p>
    <w:p w14:paraId="150D8A45" w14:textId="3F983385" w:rsidR="001A7A02" w:rsidRPr="001A7A02" w:rsidRDefault="001A7A02" w:rsidP="001A7A02">
      <w:pPr>
        <w:rPr>
          <w:rStyle w:val="Strong"/>
        </w:rPr>
      </w:pPr>
      <w:r>
        <w:rPr>
          <w:rStyle w:val="Strong"/>
        </w:rPr>
        <w:t xml:space="preserve">Instructions: </w:t>
      </w:r>
      <w:r w:rsidR="004F7747">
        <w:t>c</w:t>
      </w:r>
      <w:r w:rsidR="004F7747" w:rsidRPr="001A7A02">
        <w:t xml:space="preserve">omplete </w:t>
      </w:r>
      <w:r>
        <w:t>the table to relate the structure</w:t>
      </w:r>
      <w:r w:rsidR="00F60D10">
        <w:t>s and specialised cells in the digestive system to their function.</w:t>
      </w:r>
    </w:p>
    <w:p w14:paraId="68CBC392" w14:textId="495D4279" w:rsidR="00970079" w:rsidRPr="00970079" w:rsidRDefault="0016122D" w:rsidP="0016122D">
      <w:pPr>
        <w:pStyle w:val="Caption"/>
      </w:pPr>
      <w:r>
        <w:t>Table 1 – relating structure to function</w:t>
      </w:r>
    </w:p>
    <w:tbl>
      <w:tblPr>
        <w:tblStyle w:val="Tableheader"/>
        <w:tblW w:w="0" w:type="auto"/>
        <w:tblLook w:val="04A0" w:firstRow="1" w:lastRow="0" w:firstColumn="1" w:lastColumn="0" w:noHBand="0" w:noVBand="1"/>
        <w:tblDescription w:val="This table contains blank cells for student responses."/>
      </w:tblPr>
      <w:tblGrid>
        <w:gridCol w:w="1696"/>
        <w:gridCol w:w="2552"/>
        <w:gridCol w:w="2551"/>
        <w:gridCol w:w="2829"/>
      </w:tblGrid>
      <w:tr w:rsidR="00D76377" w14:paraId="5E9647BE" w14:textId="77777777" w:rsidTr="00F81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733666C" w14:textId="2F057ABE" w:rsidR="00D76377" w:rsidRDefault="00D76377" w:rsidP="00023519">
            <w:r>
              <w:t xml:space="preserve">Component of </w:t>
            </w:r>
            <w:r w:rsidR="00E31D60">
              <w:t xml:space="preserve">the </w:t>
            </w:r>
            <w:r>
              <w:t>digestive system</w:t>
            </w:r>
          </w:p>
        </w:tc>
        <w:tc>
          <w:tcPr>
            <w:tcW w:w="2552" w:type="dxa"/>
          </w:tcPr>
          <w:p w14:paraId="79ED0B88" w14:textId="59738F64" w:rsidR="00D76377" w:rsidRDefault="008055E8" w:rsidP="00023519">
            <w:pPr>
              <w:cnfStyle w:val="100000000000" w:firstRow="1" w:lastRow="0" w:firstColumn="0" w:lastColumn="0" w:oddVBand="0" w:evenVBand="0" w:oddHBand="0" w:evenHBand="0" w:firstRowFirstColumn="0" w:firstRowLastColumn="0" w:lastRowFirstColumn="0" w:lastRowLastColumn="0"/>
            </w:pPr>
            <w:r>
              <w:t>Cell-</w:t>
            </w:r>
            <w:r w:rsidR="00A56CBE">
              <w:t>to</w:t>
            </w:r>
            <w:r>
              <w:t>-</w:t>
            </w:r>
            <w:r w:rsidR="00A56CBE">
              <w:t>organ structure</w:t>
            </w:r>
          </w:p>
        </w:tc>
        <w:tc>
          <w:tcPr>
            <w:tcW w:w="2551" w:type="dxa"/>
          </w:tcPr>
          <w:p w14:paraId="15E0597E" w14:textId="188AB7FB" w:rsidR="00D76377" w:rsidRDefault="00BD0A58" w:rsidP="00023519">
            <w:pPr>
              <w:cnfStyle w:val="100000000000" w:firstRow="1" w:lastRow="0" w:firstColumn="0" w:lastColumn="0" w:oddVBand="0" w:evenVBand="0" w:oddHBand="0" w:evenHBand="0" w:firstRowFirstColumn="0" w:firstRowLastColumn="0" w:lastRowFirstColumn="0" w:lastRowLastColumn="0"/>
            </w:pPr>
            <w:r>
              <w:t>Function</w:t>
            </w:r>
            <w:r w:rsidR="00A56CBE">
              <w:t xml:space="preserve"> of</w:t>
            </w:r>
            <w:r w:rsidR="00E0294E">
              <w:t xml:space="preserve"> the</w:t>
            </w:r>
            <w:r w:rsidR="00A56CBE">
              <w:t xml:space="preserve"> organ</w:t>
            </w:r>
          </w:p>
        </w:tc>
        <w:tc>
          <w:tcPr>
            <w:tcW w:w="2829" w:type="dxa"/>
          </w:tcPr>
          <w:p w14:paraId="5AD5FEA1" w14:textId="07603ED9" w:rsidR="00D76377" w:rsidRDefault="00185D84" w:rsidP="00023519">
            <w:pPr>
              <w:cnfStyle w:val="100000000000" w:firstRow="1" w:lastRow="0" w:firstColumn="0" w:lastColumn="0" w:oddVBand="0" w:evenVBand="0" w:oddHBand="0" w:evenHBand="0" w:firstRowFirstColumn="0" w:firstRowLastColumn="0" w:lastRowFirstColumn="0" w:lastRowLastColumn="0"/>
            </w:pPr>
            <w:r>
              <w:t>How</w:t>
            </w:r>
            <w:r w:rsidR="00667C41">
              <w:t xml:space="preserve"> the</w:t>
            </w:r>
            <w:r>
              <w:t xml:space="preserve"> structure </w:t>
            </w:r>
            <w:r w:rsidR="00667C41">
              <w:t xml:space="preserve">of the organ </w:t>
            </w:r>
            <w:r>
              <w:t>relates to function</w:t>
            </w:r>
          </w:p>
        </w:tc>
      </w:tr>
      <w:tr w:rsidR="00D76377" w14:paraId="52571282" w14:textId="77777777" w:rsidTr="00F81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noWrap w:val="0"/>
          </w:tcPr>
          <w:p w14:paraId="464B3B62" w14:textId="5E52D624" w:rsidR="00D76377" w:rsidRDefault="00D76377" w:rsidP="00023519">
            <w:r>
              <w:t>Oesophagus</w:t>
            </w:r>
          </w:p>
        </w:tc>
        <w:tc>
          <w:tcPr>
            <w:tcW w:w="2552" w:type="dxa"/>
            <w:noWrap w:val="0"/>
          </w:tcPr>
          <w:p w14:paraId="4F320601" w14:textId="3711DBFB" w:rsidR="00D76377" w:rsidRDefault="00970079" w:rsidP="00023519">
            <w:pPr>
              <w:cnfStyle w:val="000000100000" w:firstRow="0" w:lastRow="0" w:firstColumn="0" w:lastColumn="0" w:oddVBand="0" w:evenVBand="0" w:oddHBand="1" w:evenHBand="0" w:firstRowFirstColumn="0" w:firstRowLastColumn="0" w:lastRowFirstColumn="0" w:lastRowLastColumn="0"/>
            </w:pPr>
            <w:r w:rsidRPr="001854FF">
              <w:t xml:space="preserve">Smooth muscle cell → </w:t>
            </w:r>
            <w:r w:rsidR="006430EA">
              <w:t>m</w:t>
            </w:r>
            <w:r w:rsidRPr="001854FF">
              <w:t xml:space="preserve">uscle tissue → </w:t>
            </w:r>
            <w:r w:rsidR="006430EA">
              <w:t>o</w:t>
            </w:r>
            <w:r w:rsidRPr="001854FF">
              <w:t>esophagus</w:t>
            </w:r>
          </w:p>
        </w:tc>
        <w:tc>
          <w:tcPr>
            <w:tcW w:w="2551" w:type="dxa"/>
            <w:noWrap w:val="0"/>
          </w:tcPr>
          <w:p w14:paraId="4D1D2150" w14:textId="77777777" w:rsidR="00D76377" w:rsidRDefault="00D76377" w:rsidP="00023519">
            <w:pPr>
              <w:cnfStyle w:val="000000100000" w:firstRow="0" w:lastRow="0" w:firstColumn="0" w:lastColumn="0" w:oddVBand="0" w:evenVBand="0" w:oddHBand="1" w:evenHBand="0" w:firstRowFirstColumn="0" w:firstRowLastColumn="0" w:lastRowFirstColumn="0" w:lastRowLastColumn="0"/>
            </w:pPr>
          </w:p>
        </w:tc>
        <w:tc>
          <w:tcPr>
            <w:tcW w:w="2829" w:type="dxa"/>
            <w:noWrap w:val="0"/>
          </w:tcPr>
          <w:p w14:paraId="7193E8CE" w14:textId="77777777" w:rsidR="00D76377" w:rsidRDefault="00D76377" w:rsidP="00023519">
            <w:pPr>
              <w:cnfStyle w:val="000000100000" w:firstRow="0" w:lastRow="0" w:firstColumn="0" w:lastColumn="0" w:oddVBand="0" w:evenVBand="0" w:oddHBand="1" w:evenHBand="0" w:firstRowFirstColumn="0" w:firstRowLastColumn="0" w:lastRowFirstColumn="0" w:lastRowLastColumn="0"/>
            </w:pPr>
          </w:p>
        </w:tc>
      </w:tr>
      <w:tr w:rsidR="00970079" w14:paraId="34AFAC45" w14:textId="77777777" w:rsidTr="00F81C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noWrap w:val="0"/>
          </w:tcPr>
          <w:p w14:paraId="716DDFD0" w14:textId="17AAEDEC" w:rsidR="00970079" w:rsidRDefault="00970079" w:rsidP="00970079">
            <w:r>
              <w:t>Stomach</w:t>
            </w:r>
          </w:p>
        </w:tc>
        <w:tc>
          <w:tcPr>
            <w:tcW w:w="2552" w:type="dxa"/>
            <w:noWrap w:val="0"/>
          </w:tcPr>
          <w:p w14:paraId="1F301F8F" w14:textId="212445D4" w:rsidR="00970079" w:rsidRDefault="00970079" w:rsidP="00970079">
            <w:pPr>
              <w:cnfStyle w:val="000000010000" w:firstRow="0" w:lastRow="0" w:firstColumn="0" w:lastColumn="0" w:oddVBand="0" w:evenVBand="0" w:oddHBand="0" w:evenHBand="1" w:firstRowFirstColumn="0" w:firstRowLastColumn="0" w:lastRowFirstColumn="0" w:lastRowLastColumn="0"/>
            </w:pPr>
            <w:r>
              <w:t>E</w:t>
            </w:r>
            <w:r w:rsidRPr="008614E9">
              <w:t>pithelial cells + smooth muscle</w:t>
            </w:r>
            <w:r>
              <w:t xml:space="preserve"> cells</w:t>
            </w:r>
            <w:r w:rsidRPr="008614E9">
              <w:t xml:space="preserve"> → </w:t>
            </w:r>
            <w:r w:rsidR="00474A05">
              <w:t>epithelial and muscle</w:t>
            </w:r>
            <w:r w:rsidRPr="008614E9">
              <w:t xml:space="preserve"> → </w:t>
            </w:r>
            <w:r w:rsidR="006430EA">
              <w:t>s</w:t>
            </w:r>
            <w:r w:rsidRPr="008614E9">
              <w:t>tomach</w:t>
            </w:r>
          </w:p>
        </w:tc>
        <w:tc>
          <w:tcPr>
            <w:tcW w:w="2551" w:type="dxa"/>
            <w:noWrap w:val="0"/>
          </w:tcPr>
          <w:p w14:paraId="14376122" w14:textId="77777777" w:rsidR="00970079" w:rsidRDefault="00970079" w:rsidP="00970079">
            <w:pPr>
              <w:cnfStyle w:val="000000010000" w:firstRow="0" w:lastRow="0" w:firstColumn="0" w:lastColumn="0" w:oddVBand="0" w:evenVBand="0" w:oddHBand="0" w:evenHBand="1" w:firstRowFirstColumn="0" w:firstRowLastColumn="0" w:lastRowFirstColumn="0" w:lastRowLastColumn="0"/>
            </w:pPr>
          </w:p>
        </w:tc>
        <w:tc>
          <w:tcPr>
            <w:tcW w:w="2829" w:type="dxa"/>
            <w:noWrap w:val="0"/>
          </w:tcPr>
          <w:p w14:paraId="2B9600F6" w14:textId="77777777" w:rsidR="00970079" w:rsidRDefault="00970079" w:rsidP="00970079">
            <w:pPr>
              <w:cnfStyle w:val="000000010000" w:firstRow="0" w:lastRow="0" w:firstColumn="0" w:lastColumn="0" w:oddVBand="0" w:evenVBand="0" w:oddHBand="0" w:evenHBand="1" w:firstRowFirstColumn="0" w:firstRowLastColumn="0" w:lastRowFirstColumn="0" w:lastRowLastColumn="0"/>
            </w:pPr>
          </w:p>
        </w:tc>
      </w:tr>
      <w:tr w:rsidR="00970079" w14:paraId="5F4754BB" w14:textId="77777777" w:rsidTr="00F81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noWrap w:val="0"/>
          </w:tcPr>
          <w:p w14:paraId="527090CE" w14:textId="4ACFD400" w:rsidR="00970079" w:rsidRDefault="00970079" w:rsidP="00970079">
            <w:r>
              <w:t>Small intestine</w:t>
            </w:r>
          </w:p>
        </w:tc>
        <w:tc>
          <w:tcPr>
            <w:tcW w:w="2552" w:type="dxa"/>
            <w:noWrap w:val="0"/>
          </w:tcPr>
          <w:p w14:paraId="43702273" w14:textId="7EA40B30" w:rsidR="00970079" w:rsidRDefault="00970079" w:rsidP="00970079">
            <w:pPr>
              <w:cnfStyle w:val="000000100000" w:firstRow="0" w:lastRow="0" w:firstColumn="0" w:lastColumn="0" w:oddVBand="0" w:evenVBand="0" w:oddHBand="1" w:evenHBand="0" w:firstRowFirstColumn="0" w:firstRowLastColumn="0" w:lastRowFirstColumn="0" w:lastRowLastColumn="0"/>
            </w:pPr>
            <w:r>
              <w:t>E</w:t>
            </w:r>
            <w:r w:rsidRPr="008614E9">
              <w:t xml:space="preserve">pithelial cells (with microvilli) → </w:t>
            </w:r>
            <w:r w:rsidR="00474A05">
              <w:t xml:space="preserve">epithelial </w:t>
            </w:r>
            <w:r w:rsidR="00F81C4C">
              <w:t>t</w:t>
            </w:r>
            <w:r w:rsidRPr="008614E9">
              <w:t xml:space="preserve">issue → </w:t>
            </w:r>
            <w:r w:rsidR="00F81C4C">
              <w:t>s</w:t>
            </w:r>
            <w:r w:rsidRPr="008614E9">
              <w:t>mall intestine</w:t>
            </w:r>
          </w:p>
        </w:tc>
        <w:tc>
          <w:tcPr>
            <w:tcW w:w="2551" w:type="dxa"/>
            <w:noWrap w:val="0"/>
          </w:tcPr>
          <w:p w14:paraId="3FE67A08" w14:textId="77777777" w:rsidR="00970079" w:rsidRDefault="00970079" w:rsidP="00970079">
            <w:pPr>
              <w:cnfStyle w:val="000000100000" w:firstRow="0" w:lastRow="0" w:firstColumn="0" w:lastColumn="0" w:oddVBand="0" w:evenVBand="0" w:oddHBand="1" w:evenHBand="0" w:firstRowFirstColumn="0" w:firstRowLastColumn="0" w:lastRowFirstColumn="0" w:lastRowLastColumn="0"/>
            </w:pPr>
          </w:p>
        </w:tc>
        <w:tc>
          <w:tcPr>
            <w:tcW w:w="2829" w:type="dxa"/>
            <w:noWrap w:val="0"/>
          </w:tcPr>
          <w:p w14:paraId="07E46019" w14:textId="77777777" w:rsidR="00970079" w:rsidRDefault="00970079" w:rsidP="00970079">
            <w:pPr>
              <w:cnfStyle w:val="000000100000" w:firstRow="0" w:lastRow="0" w:firstColumn="0" w:lastColumn="0" w:oddVBand="0" w:evenVBand="0" w:oddHBand="1" w:evenHBand="0" w:firstRowFirstColumn="0" w:firstRowLastColumn="0" w:lastRowFirstColumn="0" w:lastRowLastColumn="0"/>
            </w:pPr>
          </w:p>
        </w:tc>
      </w:tr>
      <w:tr w:rsidR="00970079" w14:paraId="12CBFBAE" w14:textId="77777777" w:rsidTr="00F81C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noWrap w:val="0"/>
          </w:tcPr>
          <w:p w14:paraId="4E8A65DF" w14:textId="3FB52D11" w:rsidR="00970079" w:rsidRDefault="00970079" w:rsidP="00970079">
            <w:r>
              <w:t>Large intestine</w:t>
            </w:r>
          </w:p>
        </w:tc>
        <w:tc>
          <w:tcPr>
            <w:tcW w:w="2552" w:type="dxa"/>
            <w:noWrap w:val="0"/>
          </w:tcPr>
          <w:p w14:paraId="2E72F0FB" w14:textId="0351E07D" w:rsidR="00970079" w:rsidRDefault="00970079" w:rsidP="00970079">
            <w:pPr>
              <w:cnfStyle w:val="000000010000" w:firstRow="0" w:lastRow="0" w:firstColumn="0" w:lastColumn="0" w:oddVBand="0" w:evenVBand="0" w:oddHBand="0" w:evenHBand="1" w:firstRowFirstColumn="0" w:firstRowLastColumn="0" w:lastRowFirstColumn="0" w:lastRowLastColumn="0"/>
            </w:pPr>
            <w:r w:rsidRPr="007933F0">
              <w:t xml:space="preserve">Water-absorbing epithelial cells → </w:t>
            </w:r>
            <w:r w:rsidR="00782A4C">
              <w:t xml:space="preserve">epithelial </w:t>
            </w:r>
            <w:r w:rsidRPr="007933F0">
              <w:t xml:space="preserve">tissue → </w:t>
            </w:r>
            <w:r w:rsidR="00F81C4C">
              <w:t>l</w:t>
            </w:r>
            <w:r w:rsidRPr="007933F0">
              <w:t>arge intestine</w:t>
            </w:r>
            <w:r w:rsidR="00D80201">
              <w:t xml:space="preserve"> (lining of)</w:t>
            </w:r>
          </w:p>
        </w:tc>
        <w:tc>
          <w:tcPr>
            <w:tcW w:w="2551" w:type="dxa"/>
            <w:noWrap w:val="0"/>
          </w:tcPr>
          <w:p w14:paraId="0A93A647" w14:textId="77777777" w:rsidR="00970079" w:rsidRDefault="00970079" w:rsidP="00970079">
            <w:pPr>
              <w:cnfStyle w:val="000000010000" w:firstRow="0" w:lastRow="0" w:firstColumn="0" w:lastColumn="0" w:oddVBand="0" w:evenVBand="0" w:oddHBand="0" w:evenHBand="1" w:firstRowFirstColumn="0" w:firstRowLastColumn="0" w:lastRowFirstColumn="0" w:lastRowLastColumn="0"/>
            </w:pPr>
          </w:p>
        </w:tc>
        <w:tc>
          <w:tcPr>
            <w:tcW w:w="2829" w:type="dxa"/>
            <w:noWrap w:val="0"/>
          </w:tcPr>
          <w:p w14:paraId="5D5EA425" w14:textId="77777777" w:rsidR="00970079" w:rsidRDefault="00970079" w:rsidP="00970079">
            <w:pPr>
              <w:cnfStyle w:val="000000010000" w:firstRow="0" w:lastRow="0" w:firstColumn="0" w:lastColumn="0" w:oddVBand="0" w:evenVBand="0" w:oddHBand="0" w:evenHBand="1" w:firstRowFirstColumn="0" w:firstRowLastColumn="0" w:lastRowFirstColumn="0" w:lastRowLastColumn="0"/>
            </w:pPr>
          </w:p>
        </w:tc>
      </w:tr>
      <w:tr w:rsidR="00970079" w14:paraId="42B08AFA" w14:textId="77777777" w:rsidTr="00F81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noWrap w:val="0"/>
          </w:tcPr>
          <w:p w14:paraId="01B2F15D" w14:textId="531196AE" w:rsidR="00970079" w:rsidRDefault="00970079" w:rsidP="00970079">
            <w:r>
              <w:t>Anus</w:t>
            </w:r>
          </w:p>
        </w:tc>
        <w:tc>
          <w:tcPr>
            <w:tcW w:w="2552" w:type="dxa"/>
            <w:noWrap w:val="0"/>
          </w:tcPr>
          <w:p w14:paraId="48E22F70" w14:textId="4A1048B9" w:rsidR="00970079" w:rsidRDefault="00970079" w:rsidP="00970079">
            <w:pPr>
              <w:cnfStyle w:val="000000100000" w:firstRow="0" w:lastRow="0" w:firstColumn="0" w:lastColumn="0" w:oddVBand="0" w:evenVBand="0" w:oddHBand="1" w:evenHBand="0" w:firstRowFirstColumn="0" w:firstRowLastColumn="0" w:lastRowFirstColumn="0" w:lastRowLastColumn="0"/>
            </w:pPr>
            <w:r w:rsidRPr="007933F0">
              <w:t xml:space="preserve">Skeletal muscle cells + protective epithelial cells → </w:t>
            </w:r>
            <w:r w:rsidR="00F81C4C">
              <w:t>m</w:t>
            </w:r>
            <w:r w:rsidRPr="007933F0">
              <w:t xml:space="preserve">uscle tissue + </w:t>
            </w:r>
            <w:r w:rsidR="00782A4C">
              <w:t>epithelial tissue</w:t>
            </w:r>
            <w:r w:rsidRPr="007933F0">
              <w:t xml:space="preserve"> → </w:t>
            </w:r>
            <w:r w:rsidR="00F81C4C">
              <w:t>a</w:t>
            </w:r>
            <w:r w:rsidRPr="007933F0">
              <w:t>nus</w:t>
            </w:r>
          </w:p>
        </w:tc>
        <w:tc>
          <w:tcPr>
            <w:tcW w:w="2551" w:type="dxa"/>
            <w:noWrap w:val="0"/>
          </w:tcPr>
          <w:p w14:paraId="2842AD70" w14:textId="77777777" w:rsidR="00970079" w:rsidRDefault="00970079" w:rsidP="00970079">
            <w:pPr>
              <w:cnfStyle w:val="000000100000" w:firstRow="0" w:lastRow="0" w:firstColumn="0" w:lastColumn="0" w:oddVBand="0" w:evenVBand="0" w:oddHBand="1" w:evenHBand="0" w:firstRowFirstColumn="0" w:firstRowLastColumn="0" w:lastRowFirstColumn="0" w:lastRowLastColumn="0"/>
            </w:pPr>
          </w:p>
        </w:tc>
        <w:tc>
          <w:tcPr>
            <w:tcW w:w="2829" w:type="dxa"/>
            <w:noWrap w:val="0"/>
          </w:tcPr>
          <w:p w14:paraId="210472B0" w14:textId="77777777" w:rsidR="00970079" w:rsidRDefault="00970079" w:rsidP="00970079">
            <w:pPr>
              <w:cnfStyle w:val="000000100000" w:firstRow="0" w:lastRow="0" w:firstColumn="0" w:lastColumn="0" w:oddVBand="0" w:evenVBand="0" w:oddHBand="1" w:evenHBand="0" w:firstRowFirstColumn="0" w:firstRowLastColumn="0" w:lastRowFirstColumn="0" w:lastRowLastColumn="0"/>
            </w:pPr>
          </w:p>
        </w:tc>
      </w:tr>
    </w:tbl>
    <w:p w14:paraId="38107F2D" w14:textId="3E6B7ED9" w:rsidR="00AD4913" w:rsidRDefault="00AD4913" w:rsidP="00237523">
      <w:pPr>
        <w:pStyle w:val="Heading1"/>
      </w:pPr>
      <w:bookmarkStart w:id="51" w:name="_Ref213746558"/>
      <w:bookmarkStart w:id="52" w:name="_Toc223080709"/>
      <w:r>
        <w:lastRenderedPageBreak/>
        <w:t xml:space="preserve">1.3 The </w:t>
      </w:r>
      <w:r w:rsidR="00190488">
        <w:t>respiratory system</w:t>
      </w:r>
      <w:bookmarkEnd w:id="51"/>
      <w:bookmarkEnd w:id="52"/>
    </w:p>
    <w:p w14:paraId="6BEBC214" w14:textId="55F825C6" w:rsidR="00AD4913" w:rsidRDefault="00AD4913" w:rsidP="00AD4913">
      <w:pPr>
        <w:pStyle w:val="Caption"/>
        <w:rPr>
          <w:rStyle w:val="Heading3Char"/>
        </w:rPr>
      </w:pPr>
      <w:r>
        <w:t xml:space="preserve">Table </w:t>
      </w:r>
      <w:r w:rsidR="00584AA2">
        <w:fldChar w:fldCharType="begin"/>
      </w:r>
      <w:r w:rsidR="00584AA2">
        <w:instrText xml:space="preserve"> SEQ Table \* ARABIC </w:instrText>
      </w:r>
      <w:r w:rsidR="00584AA2">
        <w:fldChar w:fldCharType="separate"/>
      </w:r>
      <w:r w:rsidR="005A4FC5">
        <w:rPr>
          <w:noProof/>
        </w:rPr>
        <w:t>8</w:t>
      </w:r>
      <w:r w:rsidR="00584AA2">
        <w:rPr>
          <w:noProof/>
        </w:rPr>
        <w:fldChar w:fldCharType="end"/>
      </w:r>
      <w:r>
        <w:t xml:space="preserve"> – learning intentions and success criteria for </w:t>
      </w:r>
      <w:r w:rsidR="006F3446">
        <w:t>‘</w:t>
      </w:r>
      <w:r>
        <w:t>1.</w:t>
      </w:r>
      <w:r w:rsidR="00190488">
        <w:t>3</w:t>
      </w:r>
      <w:r>
        <w:t xml:space="preserve"> The </w:t>
      </w:r>
      <w:r w:rsidR="00190488">
        <w:t>respiratory system</w:t>
      </w:r>
      <w:r w:rsidR="006F3446">
        <w:t>’</w:t>
      </w:r>
    </w:p>
    <w:tbl>
      <w:tblPr>
        <w:tblStyle w:val="Tableheader"/>
        <w:tblW w:w="0" w:type="auto"/>
        <w:tblLook w:val="0620" w:firstRow="1" w:lastRow="0" w:firstColumn="0" w:lastColumn="0" w:noHBand="1" w:noVBand="1"/>
        <w:tblDescription w:val="The table contains the learning intentions and success criteria for this learning sequence. "/>
      </w:tblPr>
      <w:tblGrid>
        <w:gridCol w:w="3681"/>
        <w:gridCol w:w="5867"/>
      </w:tblGrid>
      <w:tr w:rsidR="003976C2" w:rsidRPr="00156F4B" w14:paraId="5407F5EF" w14:textId="77777777" w:rsidTr="00F82FD0">
        <w:trPr>
          <w:cnfStyle w:val="100000000000" w:firstRow="1" w:lastRow="0" w:firstColumn="0" w:lastColumn="0" w:oddVBand="0" w:evenVBand="0" w:oddHBand="0" w:evenHBand="0" w:firstRowFirstColumn="0" w:firstRowLastColumn="0" w:lastRowFirstColumn="0" w:lastRowLastColumn="0"/>
        </w:trPr>
        <w:tc>
          <w:tcPr>
            <w:tcW w:w="3681" w:type="dxa"/>
          </w:tcPr>
          <w:p w14:paraId="4E816636" w14:textId="77777777" w:rsidR="00AD4913" w:rsidRPr="00156F4B" w:rsidRDefault="00AD4913">
            <w:pPr>
              <w:rPr>
                <w:b w:val="0"/>
              </w:rPr>
            </w:pPr>
            <w:r>
              <w:t>We are learning:</w:t>
            </w:r>
          </w:p>
        </w:tc>
        <w:tc>
          <w:tcPr>
            <w:tcW w:w="5867" w:type="dxa"/>
          </w:tcPr>
          <w:p w14:paraId="553B03A7" w14:textId="77777777" w:rsidR="00AD4913" w:rsidRPr="00156F4B" w:rsidRDefault="00AD4913">
            <w:pPr>
              <w:rPr>
                <w:b w:val="0"/>
              </w:rPr>
            </w:pPr>
            <w:r>
              <w:t>I can:</w:t>
            </w:r>
          </w:p>
        </w:tc>
      </w:tr>
      <w:tr w:rsidR="00AD4913" w:rsidRPr="00156F4B" w14:paraId="06960CE3" w14:textId="77777777" w:rsidTr="00F82FD0">
        <w:tc>
          <w:tcPr>
            <w:tcW w:w="3681" w:type="dxa"/>
          </w:tcPr>
          <w:p w14:paraId="5072AA9D" w14:textId="326D5DAC" w:rsidR="00AD4913" w:rsidRPr="00156F4B" w:rsidRDefault="00006605" w:rsidP="00C404DD">
            <w:pPr>
              <w:pStyle w:val="ListBullet"/>
            </w:pPr>
            <w:r w:rsidRPr="00006605">
              <w:t>to describe the role, structure and function of body systems and their components</w:t>
            </w:r>
          </w:p>
        </w:tc>
        <w:tc>
          <w:tcPr>
            <w:tcW w:w="5867" w:type="dxa"/>
          </w:tcPr>
          <w:p w14:paraId="5C367CE8" w14:textId="6F3F503A" w:rsidR="001A5F48" w:rsidRPr="001A5F48" w:rsidRDefault="001A5F48" w:rsidP="001A5F48">
            <w:pPr>
              <w:pStyle w:val="ListBullet"/>
            </w:pPr>
            <w:r w:rsidRPr="001A5F48">
              <w:t xml:space="preserve">identify the organs of the </w:t>
            </w:r>
            <w:r>
              <w:t>respiratory</w:t>
            </w:r>
            <w:r w:rsidRPr="001A5F48">
              <w:t xml:space="preserve"> system</w:t>
            </w:r>
          </w:p>
          <w:p w14:paraId="36107412" w14:textId="21B3835D" w:rsidR="001A5F48" w:rsidRPr="001A5F48" w:rsidRDefault="001A5F48" w:rsidP="001A5F48">
            <w:pPr>
              <w:pStyle w:val="ListBullet"/>
            </w:pPr>
            <w:r w:rsidRPr="001A5F48">
              <w:t xml:space="preserve">identify the role of the </w:t>
            </w:r>
            <w:r>
              <w:t>respiratory</w:t>
            </w:r>
            <w:r w:rsidRPr="001A5F48">
              <w:t xml:space="preserve"> system</w:t>
            </w:r>
          </w:p>
          <w:p w14:paraId="27AB009B" w14:textId="55B28A5B" w:rsidR="001A5F48" w:rsidRPr="001A5F48" w:rsidRDefault="001A5F48" w:rsidP="001A5F48">
            <w:pPr>
              <w:pStyle w:val="ListBullet"/>
            </w:pPr>
            <w:r w:rsidRPr="001A5F48">
              <w:t xml:space="preserve">model </w:t>
            </w:r>
            <w:r w:rsidR="00A56559">
              <w:t>a</w:t>
            </w:r>
            <w:r w:rsidRPr="001A5F48">
              <w:t xml:space="preserve"> proces</w:t>
            </w:r>
            <w:r>
              <w:t>s and function</w:t>
            </w:r>
            <w:r w:rsidRPr="001A5F48">
              <w:t xml:space="preserve"> of the </w:t>
            </w:r>
            <w:r w:rsidR="00A56559">
              <w:t>respiratory</w:t>
            </w:r>
            <w:r>
              <w:t xml:space="preserve"> system, </w:t>
            </w:r>
            <w:r w:rsidR="00A56559">
              <w:t>breathing</w:t>
            </w:r>
          </w:p>
          <w:p w14:paraId="5A082C3D" w14:textId="4A22C1B0" w:rsidR="00AD4913" w:rsidRPr="00156F4B" w:rsidRDefault="001A5F48" w:rsidP="001A5F48">
            <w:pPr>
              <w:pStyle w:val="ListBullet"/>
            </w:pPr>
            <w:r w:rsidRPr="001A5F48">
              <w:t xml:space="preserve">describe how the structures and specialised cells in the </w:t>
            </w:r>
            <w:r w:rsidR="00EA7573">
              <w:t>respiratory</w:t>
            </w:r>
            <w:r w:rsidRPr="001A5F48">
              <w:t xml:space="preserve"> system relate to their function</w:t>
            </w:r>
          </w:p>
        </w:tc>
      </w:tr>
      <w:tr w:rsidR="001A5F48" w:rsidRPr="00156F4B" w14:paraId="2AFE736C" w14:textId="77777777" w:rsidTr="00F82FD0">
        <w:tc>
          <w:tcPr>
            <w:tcW w:w="3681" w:type="dxa"/>
          </w:tcPr>
          <w:p w14:paraId="18ABC5FD" w14:textId="5BE6EEFC" w:rsidR="001A5F48" w:rsidRDefault="001A5F48" w:rsidP="001A5F48">
            <w:pPr>
              <w:pStyle w:val="ListBullet"/>
            </w:pPr>
            <w:r w:rsidRPr="001A5F48">
              <w:t xml:space="preserve">to extract, process and represent </w:t>
            </w:r>
            <w:r w:rsidR="009D2229">
              <w:t>data.</w:t>
            </w:r>
          </w:p>
        </w:tc>
        <w:tc>
          <w:tcPr>
            <w:tcW w:w="5867" w:type="dxa"/>
          </w:tcPr>
          <w:p w14:paraId="6C6653CC" w14:textId="6682A136" w:rsidR="001A5F48" w:rsidRDefault="001A5F48" w:rsidP="001A5F48">
            <w:pPr>
              <w:pStyle w:val="ListBullet"/>
            </w:pPr>
            <w:r w:rsidRPr="001A5F48">
              <w:t xml:space="preserve">identify key points in </w:t>
            </w:r>
            <w:r w:rsidR="006878F5">
              <w:t xml:space="preserve">a text </w:t>
            </w:r>
            <w:r w:rsidR="00F85012">
              <w:t>(</w:t>
            </w:r>
            <w:r>
              <w:t>the respiratory system</w:t>
            </w:r>
            <w:r w:rsidR="00F85012">
              <w:t>)</w:t>
            </w:r>
          </w:p>
          <w:p w14:paraId="10D7344F" w14:textId="33A33168" w:rsidR="008A2A9D" w:rsidRPr="001A5F48" w:rsidRDefault="001A5F48" w:rsidP="00006605">
            <w:pPr>
              <w:pStyle w:val="ListBullet"/>
            </w:pPr>
            <w:r>
              <w:t xml:space="preserve">summarise the identified key points </w:t>
            </w:r>
            <w:r w:rsidR="001031EF">
              <w:t>relating</w:t>
            </w:r>
            <w:r>
              <w:t xml:space="preserve"> structures and specialised cells to respiratory</w:t>
            </w:r>
            <w:r w:rsidR="001D1C5B">
              <w:t xml:space="preserve"> system</w:t>
            </w:r>
            <w:r>
              <w:t xml:space="preserve"> function</w:t>
            </w:r>
            <w:r w:rsidR="000E6D30">
              <w:t>.</w:t>
            </w:r>
          </w:p>
        </w:tc>
      </w:tr>
    </w:tbl>
    <w:p w14:paraId="37340166" w14:textId="2BE2B74A" w:rsidR="00227EC8" w:rsidRDefault="003A0338" w:rsidP="005C4C72">
      <w:pPr>
        <w:pStyle w:val="Heading2"/>
      </w:pPr>
      <w:bookmarkStart w:id="53" w:name="_Toc223080710"/>
      <w:r>
        <w:t>Structure and role of the respiratory system</w:t>
      </w:r>
      <w:bookmarkEnd w:id="53"/>
    </w:p>
    <w:p w14:paraId="70A9EF4A" w14:textId="6B3CDC7A" w:rsidR="00F60D10" w:rsidRDefault="00EE2E26" w:rsidP="00F60D10">
      <w:pPr>
        <w:pStyle w:val="FeatureBox3"/>
      </w:pPr>
      <w:r>
        <w:rPr>
          <w:rStyle w:val="Strong"/>
        </w:rPr>
        <w:t>Checkpoint 1</w:t>
      </w:r>
      <w:r w:rsidR="00F60D10">
        <w:rPr>
          <w:rStyle w:val="Strong"/>
        </w:rPr>
        <w:t xml:space="preserve"> (LIV PPT): </w:t>
      </w:r>
      <w:r w:rsidR="004F7747">
        <w:t>d</w:t>
      </w:r>
      <w:r w:rsidR="00F60D10" w:rsidRPr="00484BC5">
        <w:t xml:space="preserve">etermine </w:t>
      </w:r>
      <w:r w:rsidR="00285207" w:rsidRPr="00484BC5">
        <w:t>students’</w:t>
      </w:r>
      <w:r w:rsidR="00F60D10" w:rsidRPr="00484BC5">
        <w:t xml:space="preserve"> prior knowledge of the main organs of the human </w:t>
      </w:r>
      <w:r w:rsidR="00F60D10">
        <w:t>respiratory</w:t>
      </w:r>
      <w:r w:rsidR="00F60D10" w:rsidRPr="00484BC5">
        <w:t xml:space="preserve"> system and their function</w:t>
      </w:r>
      <w:r w:rsidR="00F60D10">
        <w:t xml:space="preserve"> (Stage 3 content) using </w:t>
      </w:r>
      <w:r w:rsidR="00F60D10" w:rsidRPr="00AE0CA3">
        <w:rPr>
          <w:rStyle w:val="Strong"/>
        </w:rPr>
        <w:t>LIV PPT ‘1.</w:t>
      </w:r>
      <w:r w:rsidR="00F60D10">
        <w:rPr>
          <w:rStyle w:val="Strong"/>
        </w:rPr>
        <w:t>3</w:t>
      </w:r>
      <w:r w:rsidR="00F60D10" w:rsidRPr="00AE0CA3">
        <w:rPr>
          <w:rStyle w:val="Strong"/>
        </w:rPr>
        <w:t xml:space="preserve"> </w:t>
      </w:r>
      <w:r>
        <w:rPr>
          <w:rStyle w:val="Strong"/>
        </w:rPr>
        <w:t xml:space="preserve">Checkpoint </w:t>
      </w:r>
      <w:r w:rsidR="00F60D10">
        <w:rPr>
          <w:rStyle w:val="Strong"/>
        </w:rPr>
        <w:t>1</w:t>
      </w:r>
      <w:r w:rsidR="00F60D10" w:rsidRPr="00484BC5">
        <w:t>.</w:t>
      </w:r>
      <w:r w:rsidR="00B82868">
        <w:t>’</w:t>
      </w:r>
      <w:r w:rsidR="00F60D10">
        <w:rPr>
          <w:rStyle w:val="Strong"/>
        </w:rPr>
        <w:t xml:space="preserve"> </w:t>
      </w:r>
      <w:r w:rsidR="001F02AC" w:rsidRPr="001F02AC">
        <w:t>A sample response</w:t>
      </w:r>
      <w:r w:rsidR="001F02AC">
        <w:t xml:space="preserve"> has been provided</w:t>
      </w:r>
      <w:r w:rsidR="00D47390">
        <w:t xml:space="preserve"> in </w:t>
      </w:r>
      <w:r w:rsidR="00D47390">
        <w:fldChar w:fldCharType="begin"/>
      </w:r>
      <w:r w:rsidR="00D47390">
        <w:instrText xml:space="preserve"> REF _Ref220682765 \h </w:instrText>
      </w:r>
      <w:r w:rsidR="00D47390">
        <w:fldChar w:fldCharType="separate"/>
      </w:r>
      <w:r w:rsidR="00D47390">
        <w:t xml:space="preserve">Figure </w:t>
      </w:r>
      <w:r w:rsidR="00D47390">
        <w:rPr>
          <w:noProof/>
        </w:rPr>
        <w:t>10</w:t>
      </w:r>
      <w:r w:rsidR="00D47390">
        <w:fldChar w:fldCharType="end"/>
      </w:r>
      <w:r w:rsidR="006F0873">
        <w:t>.</w:t>
      </w:r>
      <w:r w:rsidR="001F02AC">
        <w:t xml:space="preserve"> </w:t>
      </w:r>
      <w:r w:rsidR="00F60D10" w:rsidRPr="0044173B">
        <w:t xml:space="preserve">Instructions </w:t>
      </w:r>
      <w:r w:rsidR="000B7ABA">
        <w:t>for responding</w:t>
      </w:r>
      <w:r w:rsidR="00F60D10" w:rsidRPr="0044173B">
        <w:t xml:space="preserve"> </w:t>
      </w:r>
      <w:r w:rsidR="00F40866">
        <w:t>when students provide a range of answers are in the speaker notes on</w:t>
      </w:r>
      <w:r w:rsidR="00F60D10" w:rsidRPr="0044173B">
        <w:t xml:space="preserve"> the slide.</w:t>
      </w:r>
    </w:p>
    <w:p w14:paraId="7D417EF9" w14:textId="5A0C6C3E" w:rsidR="00D47390" w:rsidRPr="00D47390" w:rsidRDefault="00D47390" w:rsidP="00D47390">
      <w:pPr>
        <w:pStyle w:val="FeatureBox4"/>
        <w:rPr>
          <w:b/>
        </w:rPr>
      </w:pPr>
      <w:r>
        <w:rPr>
          <w:rStyle w:val="Strong"/>
        </w:rPr>
        <w:t xml:space="preserve">Note: </w:t>
      </w:r>
      <w:r w:rsidR="004F7747">
        <w:t>i</w:t>
      </w:r>
      <w:r w:rsidR="000B7ABA" w:rsidRPr="00E76CC2">
        <w:t>n this activity,</w:t>
      </w:r>
      <w:r w:rsidR="000B7ABA">
        <w:rPr>
          <w:rStyle w:val="Strong"/>
        </w:rPr>
        <w:t xml:space="preserve"> </w:t>
      </w:r>
      <w:r w:rsidR="000B7ABA">
        <w:t>n</w:t>
      </w:r>
      <w:r w:rsidRPr="00D47390">
        <w:t xml:space="preserve">ot </w:t>
      </w:r>
      <w:r w:rsidR="0013588C" w:rsidRPr="00D47390">
        <w:t>all</w:t>
      </w:r>
      <w:r w:rsidRPr="00D47390">
        <w:t xml:space="preserve"> the words in the word bank will be</w:t>
      </w:r>
      <w:r>
        <w:t xml:space="preserve"> matched to a function</w:t>
      </w:r>
      <w:r w:rsidRPr="00D47390">
        <w:t>.</w:t>
      </w:r>
      <w:r>
        <w:t xml:space="preserve"> </w:t>
      </w:r>
      <w:r w:rsidRPr="00D47390">
        <w:rPr>
          <w:rStyle w:val="Strong"/>
          <w:b w:val="0"/>
          <w:bCs w:val="0"/>
        </w:rPr>
        <w:t xml:space="preserve">The intent of </w:t>
      </w:r>
      <w:r w:rsidRPr="005A4FC5">
        <w:rPr>
          <w:rStyle w:val="Strong"/>
        </w:rPr>
        <w:t>checkpoint 1</w:t>
      </w:r>
      <w:r w:rsidRPr="00D47390">
        <w:rPr>
          <w:rStyle w:val="Strong"/>
          <w:b w:val="0"/>
          <w:bCs w:val="0"/>
        </w:rPr>
        <w:t xml:space="preserve"> is to determine whether students can first identify the organs of the respiratory system and then match them to their functions. The stomach and heart are not part of the digestive system and therefore do not align with the definition; these terms remain in the word bank.</w:t>
      </w:r>
    </w:p>
    <w:p w14:paraId="0B625845" w14:textId="7D92A951" w:rsidR="006F0873" w:rsidRDefault="006F0873" w:rsidP="006F0873">
      <w:pPr>
        <w:pStyle w:val="Caption"/>
      </w:pPr>
      <w:bookmarkStart w:id="54" w:name="_Ref220682765"/>
      <w:bookmarkStart w:id="55" w:name="_Ref210218186"/>
      <w:r>
        <w:lastRenderedPageBreak/>
        <w:t xml:space="preserve">Figure </w:t>
      </w:r>
      <w:r w:rsidR="00441923">
        <w:fldChar w:fldCharType="begin"/>
      </w:r>
      <w:r w:rsidR="00441923">
        <w:instrText xml:space="preserve"> SEQ Figure \* ARABIC </w:instrText>
      </w:r>
      <w:r w:rsidR="00441923">
        <w:fldChar w:fldCharType="separate"/>
      </w:r>
      <w:r w:rsidR="005A4FC5">
        <w:rPr>
          <w:noProof/>
        </w:rPr>
        <w:t>10</w:t>
      </w:r>
      <w:r w:rsidR="00441923">
        <w:fldChar w:fldCharType="end"/>
      </w:r>
      <w:bookmarkEnd w:id="54"/>
      <w:r>
        <w:t xml:space="preserve"> –checkpoint 1 sample response</w:t>
      </w:r>
      <w:bookmarkEnd w:id="55"/>
    </w:p>
    <w:p w14:paraId="22FA387B" w14:textId="7083678A" w:rsidR="00402A73" w:rsidRPr="00402A73" w:rsidRDefault="00EE2E26" w:rsidP="00402A73">
      <w:r w:rsidRPr="00EE2E26">
        <w:rPr>
          <w:noProof/>
        </w:rPr>
        <w:drawing>
          <wp:inline distT="0" distB="0" distL="0" distR="0" wp14:anchorId="5CD3DE76" wp14:editId="6E6128D8">
            <wp:extent cx="6120130" cy="3399790"/>
            <wp:effectExtent l="19050" t="19050" r="13970" b="10160"/>
            <wp:docPr id="1078517636" name="Picture 1" descr="A screenshot of prior knowledge checkpoint 1 asking students what structures are part of the human respiratory system. Students match up the organs, trachea, bronchi and lungs to their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17636" name="Picture 1" descr="A screenshot of prior knowledge checkpoint 1 asking students what structures are part of the human respiratory system. Students match up the organs, trachea, bronchi and lungs to their function."/>
                    <pic:cNvPicPr/>
                  </pic:nvPicPr>
                  <pic:blipFill>
                    <a:blip r:embed="rId53"/>
                    <a:stretch>
                      <a:fillRect/>
                    </a:stretch>
                  </pic:blipFill>
                  <pic:spPr>
                    <a:xfrm>
                      <a:off x="0" y="0"/>
                      <a:ext cx="6120130" cy="3399790"/>
                    </a:xfrm>
                    <a:prstGeom prst="rect">
                      <a:avLst/>
                    </a:prstGeom>
                    <a:ln>
                      <a:solidFill>
                        <a:schemeClr val="tx1"/>
                      </a:solidFill>
                    </a:ln>
                  </pic:spPr>
                </pic:pic>
              </a:graphicData>
            </a:graphic>
          </wp:inline>
        </w:drawing>
      </w:r>
    </w:p>
    <w:p w14:paraId="66E0CDB8" w14:textId="2D3D5E3E" w:rsidR="007D5998" w:rsidRDefault="000F3DD7" w:rsidP="00C051DC">
      <w:pPr>
        <w:pStyle w:val="ListNumber"/>
        <w:numPr>
          <w:ilvl w:val="0"/>
          <w:numId w:val="5"/>
        </w:numPr>
      </w:pPr>
      <w:r>
        <w:t xml:space="preserve">Provide students with the </w:t>
      </w:r>
      <w:hyperlink w:anchor="_Student_resource_–_4" w:history="1">
        <w:r w:rsidR="00C051DC" w:rsidRPr="00C051DC">
          <w:rPr>
            <w:rStyle w:val="Hyperlink"/>
          </w:rPr>
          <w:t>Student resource – labelling the respiratory system</w:t>
        </w:r>
      </w:hyperlink>
      <w:r>
        <w:t>.</w:t>
      </w:r>
      <w:r w:rsidR="00532BA8">
        <w:t xml:space="preserve"> </w:t>
      </w:r>
      <w:r w:rsidR="007D5998">
        <w:t>Review how to identify key points in a text.</w:t>
      </w:r>
    </w:p>
    <w:p w14:paraId="5F254833" w14:textId="42BEA51B" w:rsidR="009E423B" w:rsidRDefault="00A0600F" w:rsidP="00532BA8">
      <w:pPr>
        <w:pStyle w:val="ListNumber"/>
        <w:rPr>
          <w:rStyle w:val="Strong"/>
        </w:rPr>
      </w:pPr>
      <w:r>
        <w:t>Watch</w:t>
      </w:r>
      <w:r w:rsidR="00DD16BA">
        <w:t xml:space="preserve"> the </w:t>
      </w:r>
      <w:hyperlink r:id="rId54" w:history="1">
        <w:r w:rsidR="00DD16BA" w:rsidRPr="00DD6EA1">
          <w:rPr>
            <w:rStyle w:val="Hyperlink"/>
          </w:rPr>
          <w:t>How your lungs work (5:21)</w:t>
        </w:r>
      </w:hyperlink>
      <w:r w:rsidR="00DD16BA">
        <w:t xml:space="preserve"> video</w:t>
      </w:r>
      <w:r w:rsidR="007D5998">
        <w:t>, a multimedia text,</w:t>
      </w:r>
      <w:r w:rsidR="00DD16BA">
        <w:t xml:space="preserve"> to annotate a diagram </w:t>
      </w:r>
      <w:r w:rsidR="0033755D">
        <w:t>with</w:t>
      </w:r>
      <w:r w:rsidR="00DD16BA">
        <w:t xml:space="preserve"> the organs of the respiratory system</w:t>
      </w:r>
      <w:r w:rsidR="007D5998">
        <w:t xml:space="preserve">, </w:t>
      </w:r>
      <w:r w:rsidR="00DD16BA">
        <w:t>identify its role in the human body</w:t>
      </w:r>
      <w:r w:rsidR="007D5998">
        <w:t xml:space="preserve"> and</w:t>
      </w:r>
      <w:r w:rsidR="00946B10">
        <w:t xml:space="preserve"> summarise information to answer comprehension questions</w:t>
      </w:r>
      <w:r w:rsidR="00AC5D2A">
        <w:t xml:space="preserve"> given in the </w:t>
      </w:r>
      <w:r w:rsidR="00AC5D2A" w:rsidRPr="00AC5D2A">
        <w:rPr>
          <w:rStyle w:val="Strong"/>
        </w:rPr>
        <w:t>LIV PPT ‘1.3 The respiratory video</w:t>
      </w:r>
      <w:r w:rsidR="00DD16BA" w:rsidRPr="00AC5D2A">
        <w:rPr>
          <w:rStyle w:val="Strong"/>
        </w:rPr>
        <w:t>.</w:t>
      </w:r>
      <w:r w:rsidR="00AC5D2A" w:rsidRPr="00AC5D2A">
        <w:rPr>
          <w:rStyle w:val="Strong"/>
        </w:rPr>
        <w:t>’</w:t>
      </w:r>
    </w:p>
    <w:p w14:paraId="2AF7CF77" w14:textId="26553CCD" w:rsidR="00D47390" w:rsidRPr="003E67B5" w:rsidRDefault="00FF6CE9" w:rsidP="003E67B5">
      <w:pPr>
        <w:pStyle w:val="FeatureBox4"/>
        <w:rPr>
          <w:rStyle w:val="Strong"/>
          <w:b w:val="0"/>
          <w:bCs w:val="0"/>
        </w:rPr>
      </w:pPr>
      <w:r>
        <w:rPr>
          <w:rStyle w:val="Strong"/>
        </w:rPr>
        <w:t xml:space="preserve">Note: </w:t>
      </w:r>
      <w:r w:rsidR="004F7747">
        <w:rPr>
          <w:rStyle w:val="Strong"/>
          <w:b w:val="0"/>
          <w:bCs w:val="0"/>
        </w:rPr>
        <w:t>i</w:t>
      </w:r>
      <w:r w:rsidRPr="00E76CC2">
        <w:rPr>
          <w:rStyle w:val="Strong"/>
          <w:b w:val="0"/>
          <w:bCs w:val="0"/>
        </w:rPr>
        <w:t>t may be helpful to clarify the distinction between breathing and respiration. Breathing is the process of exchanging gases through inhalation (breathing in) and exhalation (breathing out). Respiration is a metabolic process that occurs in all living cells, including plant and animal cells. It is the process by which energy is released from glucose, enabling all the other chemical processes needed for life.</w:t>
      </w:r>
    </w:p>
    <w:p w14:paraId="1726D7AB" w14:textId="152D5CA6" w:rsidR="00F82FD0" w:rsidRPr="00626ED5" w:rsidRDefault="00AC5D2A" w:rsidP="001D5833">
      <w:pPr>
        <w:pStyle w:val="ListNumber"/>
        <w:rPr>
          <w:rStyle w:val="Strong"/>
        </w:rPr>
      </w:pPr>
      <w:r>
        <w:t xml:space="preserve">Facilitate class discussion to </w:t>
      </w:r>
      <w:r w:rsidR="00626ED5">
        <w:t xml:space="preserve">check </w:t>
      </w:r>
      <w:r w:rsidR="008B2D42">
        <w:t xml:space="preserve">students' </w:t>
      </w:r>
      <w:r w:rsidR="00626ED5">
        <w:t xml:space="preserve">understanding of the organs in the respiratory system using </w:t>
      </w:r>
      <w:r w:rsidR="00626ED5" w:rsidRPr="00626ED5">
        <w:rPr>
          <w:rStyle w:val="Strong"/>
        </w:rPr>
        <w:t>LIV PPT ‘1.3 Organs in the respiratory system.’</w:t>
      </w:r>
    </w:p>
    <w:p w14:paraId="194636A7" w14:textId="76F0BF82" w:rsidR="00190293" w:rsidRDefault="001D0300" w:rsidP="00F905F5">
      <w:pPr>
        <w:pStyle w:val="FeatureBox3"/>
      </w:pPr>
      <w:r w:rsidRPr="002F46BC">
        <w:rPr>
          <w:rStyle w:val="Strong"/>
        </w:rPr>
        <w:t>Checkpoint</w:t>
      </w:r>
      <w:r w:rsidR="00EE2E26">
        <w:rPr>
          <w:rStyle w:val="Strong"/>
        </w:rPr>
        <w:t xml:space="preserve"> 2</w:t>
      </w:r>
      <w:r>
        <w:rPr>
          <w:rStyle w:val="Strong"/>
        </w:rPr>
        <w:t xml:space="preserve"> (LIV PPT)</w:t>
      </w:r>
      <w:r w:rsidRPr="002F46BC">
        <w:rPr>
          <w:rStyle w:val="Strong"/>
        </w:rPr>
        <w:t>:</w:t>
      </w:r>
      <w:r>
        <w:rPr>
          <w:rStyle w:val="Strong"/>
        </w:rPr>
        <w:t xml:space="preserve"> </w:t>
      </w:r>
      <w:r w:rsidR="004F7747">
        <w:t>a</w:t>
      </w:r>
      <w:r w:rsidR="00D47EF3">
        <w:t>ssess</w:t>
      </w:r>
      <w:r w:rsidR="00D47EF3" w:rsidRPr="002900FC">
        <w:t xml:space="preserve"> </w:t>
      </w:r>
      <w:r w:rsidR="008B2D42">
        <w:t>students'</w:t>
      </w:r>
      <w:r w:rsidR="008B2D42" w:rsidRPr="002900FC">
        <w:t xml:space="preserve"> </w:t>
      </w:r>
      <w:r w:rsidR="002900FC" w:rsidRPr="002900FC">
        <w:t>understanding of the role of the respiratory system and the function of the organs in the respiratory system</w:t>
      </w:r>
      <w:r w:rsidR="002900FC">
        <w:t xml:space="preserve"> using</w:t>
      </w:r>
      <w:r>
        <w:t xml:space="preserve"> </w:t>
      </w:r>
      <w:r w:rsidRPr="00A273EA">
        <w:rPr>
          <w:rStyle w:val="Strong"/>
        </w:rPr>
        <w:t>LIV PPT ‘1.</w:t>
      </w:r>
      <w:r>
        <w:rPr>
          <w:rStyle w:val="Strong"/>
        </w:rPr>
        <w:t>3</w:t>
      </w:r>
      <w:r w:rsidRPr="00A273EA">
        <w:rPr>
          <w:rStyle w:val="Strong"/>
        </w:rPr>
        <w:t xml:space="preserve"> Checkpoint </w:t>
      </w:r>
      <w:r w:rsidR="00EE2E26">
        <w:rPr>
          <w:rStyle w:val="Strong"/>
        </w:rPr>
        <w:t>2</w:t>
      </w:r>
      <w:r w:rsidRPr="002F46BC">
        <w:t>.</w:t>
      </w:r>
      <w:r w:rsidR="00113441">
        <w:t>’ (2 slides).</w:t>
      </w:r>
      <w:r w:rsidR="002815F9">
        <w:t xml:space="preserve"> A </w:t>
      </w:r>
      <w:r w:rsidR="002815F9">
        <w:lastRenderedPageBreak/>
        <w:t xml:space="preserve">sample response for checkpoint </w:t>
      </w:r>
      <w:r w:rsidR="00EE2E26">
        <w:t>2</w:t>
      </w:r>
      <w:r w:rsidR="00F579D5">
        <w:t xml:space="preserve"> (</w:t>
      </w:r>
      <w:r w:rsidR="002815F9">
        <w:t>1 of 2</w:t>
      </w:r>
      <w:r w:rsidR="00F579D5">
        <w:t>)</w:t>
      </w:r>
      <w:r w:rsidR="002815F9">
        <w:t xml:space="preserve"> is provided in</w:t>
      </w:r>
      <w:r w:rsidR="00190293">
        <w:t xml:space="preserve"> </w:t>
      </w:r>
      <w:r w:rsidR="00190293">
        <w:fldChar w:fldCharType="begin"/>
      </w:r>
      <w:r w:rsidR="00190293">
        <w:instrText xml:space="preserve"> REF _Ref220683250 \h </w:instrText>
      </w:r>
      <w:r w:rsidR="00190293">
        <w:fldChar w:fldCharType="separate"/>
      </w:r>
      <w:r w:rsidR="00190293">
        <w:t xml:space="preserve">Figure </w:t>
      </w:r>
      <w:r w:rsidR="00190293">
        <w:rPr>
          <w:noProof/>
        </w:rPr>
        <w:t>11</w:t>
      </w:r>
      <w:r w:rsidR="00190293">
        <w:fldChar w:fldCharType="end"/>
      </w:r>
      <w:r w:rsidR="004F3646">
        <w:t xml:space="preserve"> and</w:t>
      </w:r>
      <w:r w:rsidR="00F579D5">
        <w:t xml:space="preserve"> Checkpoint </w:t>
      </w:r>
      <w:r w:rsidR="00EE2E26">
        <w:t>2</w:t>
      </w:r>
      <w:r w:rsidR="00F579D5">
        <w:t xml:space="preserve"> (2 of 2) is below.</w:t>
      </w:r>
    </w:p>
    <w:p w14:paraId="4BDAB58D" w14:textId="333527D7" w:rsidR="00F905F5" w:rsidRPr="00F905F5" w:rsidRDefault="00F579D5" w:rsidP="00F905F5">
      <w:pPr>
        <w:pStyle w:val="FeatureBox3"/>
      </w:pPr>
      <w:r>
        <w:br/>
      </w:r>
      <w:r w:rsidRPr="00190293">
        <w:t>What is the role of the respiratory system?</w:t>
      </w:r>
      <w:r>
        <w:rPr>
          <w:rStyle w:val="Strong"/>
        </w:rPr>
        <w:br/>
      </w:r>
      <w:r w:rsidRPr="00F579D5">
        <w:t xml:space="preserve">A. </w:t>
      </w:r>
      <w:r w:rsidR="00F905F5" w:rsidRPr="00F905F5">
        <w:t>To circulate oxygen and nutrients to all parts of the body</w:t>
      </w:r>
    </w:p>
    <w:p w14:paraId="2073AD61" w14:textId="76DEDD47" w:rsidR="00F905F5" w:rsidRPr="00F905F5" w:rsidRDefault="00F905F5" w:rsidP="00F905F5">
      <w:pPr>
        <w:pStyle w:val="FeatureBox3"/>
      </w:pPr>
      <w:r>
        <w:t xml:space="preserve">B. </w:t>
      </w:r>
      <w:r w:rsidRPr="00F905F5">
        <w:t xml:space="preserve">To break down oxygen so </w:t>
      </w:r>
      <w:r w:rsidR="006F4482">
        <w:t>the</w:t>
      </w:r>
      <w:r w:rsidR="006F4482" w:rsidRPr="00F905F5">
        <w:t xml:space="preserve"> </w:t>
      </w:r>
      <w:r w:rsidRPr="00F905F5">
        <w:t>body can use it for energy</w:t>
      </w:r>
    </w:p>
    <w:p w14:paraId="10CF1CD6" w14:textId="4C96B153" w:rsidR="00F905F5" w:rsidRPr="00F905F5" w:rsidRDefault="00F905F5" w:rsidP="00F905F5">
      <w:pPr>
        <w:pStyle w:val="FeatureBox3"/>
      </w:pPr>
      <w:r>
        <w:t xml:space="preserve">C. </w:t>
      </w:r>
      <w:r w:rsidRPr="00F905F5">
        <w:t>To move air through the body so it can cool the internal organs</w:t>
      </w:r>
    </w:p>
    <w:p w14:paraId="2412D1EC" w14:textId="77777777" w:rsidR="00190293" w:rsidRDefault="00F905F5" w:rsidP="00F905F5">
      <w:pPr>
        <w:pStyle w:val="FeatureBox3"/>
        <w:rPr>
          <w:rStyle w:val="Strong"/>
        </w:rPr>
      </w:pPr>
      <w:r w:rsidRPr="00F905F5">
        <w:rPr>
          <w:rStyle w:val="Strong"/>
        </w:rPr>
        <w:t>D. To take in oxygen from the air and remove carbon dioxide from the body</w:t>
      </w:r>
    </w:p>
    <w:p w14:paraId="61B1638A" w14:textId="16638F92" w:rsidR="001D0300" w:rsidRPr="00F905F5" w:rsidRDefault="00F905F5" w:rsidP="00F905F5">
      <w:pPr>
        <w:pStyle w:val="FeatureBox3"/>
        <w:rPr>
          <w:rStyle w:val="Strong"/>
        </w:rPr>
      </w:pPr>
      <w:r>
        <w:rPr>
          <w:rStyle w:val="Strong"/>
        </w:rPr>
        <w:br/>
      </w:r>
      <w:r w:rsidRPr="00F905F5">
        <w:t xml:space="preserve">Information </w:t>
      </w:r>
      <w:r w:rsidR="007D0BA6">
        <w:t>on</w:t>
      </w:r>
      <w:r w:rsidRPr="00F905F5">
        <w:t xml:space="preserve"> why students may have selected incorrect responses is provided </w:t>
      </w:r>
      <w:r>
        <w:t xml:space="preserve">in </w:t>
      </w:r>
      <w:r w:rsidR="000D74B2">
        <w:fldChar w:fldCharType="begin"/>
      </w:r>
      <w:r w:rsidR="000D74B2">
        <w:instrText xml:space="preserve"> REF _Ref220932418 \h </w:instrText>
      </w:r>
      <w:r w:rsidR="000D74B2">
        <w:fldChar w:fldCharType="separate"/>
      </w:r>
      <w:r w:rsidR="00EE2E26">
        <w:t xml:space="preserve">Table </w:t>
      </w:r>
      <w:r w:rsidR="00EE2E26">
        <w:rPr>
          <w:noProof/>
        </w:rPr>
        <w:t>9</w:t>
      </w:r>
      <w:r w:rsidR="000D74B2">
        <w:fldChar w:fldCharType="end"/>
      </w:r>
      <w:r w:rsidR="00FF6CE9">
        <w:t xml:space="preserve"> </w:t>
      </w:r>
      <w:r w:rsidRPr="00F905F5">
        <w:t xml:space="preserve">and in the </w:t>
      </w:r>
      <w:r w:rsidR="00FF6CE9">
        <w:t>slide's speaker notes</w:t>
      </w:r>
      <w:r w:rsidRPr="00F905F5">
        <w:t>.</w:t>
      </w:r>
    </w:p>
    <w:p w14:paraId="517FB809" w14:textId="37F92098" w:rsidR="002815F9" w:rsidRDefault="002815F9" w:rsidP="002815F9">
      <w:pPr>
        <w:pStyle w:val="Caption"/>
      </w:pPr>
      <w:bookmarkStart w:id="56" w:name="_Ref220683250"/>
      <w:bookmarkStart w:id="57" w:name="_Ref210218377"/>
      <w:bookmarkStart w:id="58" w:name="_Ref204598295"/>
      <w:r>
        <w:t xml:space="preserve">Figure </w:t>
      </w:r>
      <w:r w:rsidR="00441923">
        <w:fldChar w:fldCharType="begin"/>
      </w:r>
      <w:r w:rsidR="00441923">
        <w:instrText xml:space="preserve"> SEQ Figure \* ARABIC </w:instrText>
      </w:r>
      <w:r w:rsidR="00441923">
        <w:fldChar w:fldCharType="separate"/>
      </w:r>
      <w:r w:rsidR="005A4FC5">
        <w:rPr>
          <w:noProof/>
        </w:rPr>
        <w:t>11</w:t>
      </w:r>
      <w:r w:rsidR="00441923">
        <w:fldChar w:fldCharType="end"/>
      </w:r>
      <w:bookmarkEnd w:id="56"/>
      <w:r>
        <w:t xml:space="preserve"> – checkpoint 1 (1 of 2) sample response</w:t>
      </w:r>
      <w:bookmarkEnd w:id="57"/>
    </w:p>
    <w:p w14:paraId="0BB88E5B" w14:textId="662E76B7" w:rsidR="00EE2E26" w:rsidRPr="00EE2E26" w:rsidRDefault="00EE2E26" w:rsidP="00EE2E26">
      <w:r w:rsidRPr="00EE2E26">
        <w:rPr>
          <w:noProof/>
        </w:rPr>
        <w:drawing>
          <wp:inline distT="0" distB="0" distL="0" distR="0" wp14:anchorId="1F8D2E36" wp14:editId="1ED98763">
            <wp:extent cx="6120130" cy="3487420"/>
            <wp:effectExtent l="19050" t="19050" r="13970" b="17780"/>
            <wp:docPr id="2033811568" name="Picture 1" descr="A screenshot of a matching activity for students to match the name of the organ to the function in the respirator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11568" name="Picture 1" descr="A screenshot of a matching activity for students to match the name of the organ to the function in the respiratory system."/>
                    <pic:cNvPicPr/>
                  </pic:nvPicPr>
                  <pic:blipFill>
                    <a:blip r:embed="rId55"/>
                    <a:stretch>
                      <a:fillRect/>
                    </a:stretch>
                  </pic:blipFill>
                  <pic:spPr>
                    <a:xfrm>
                      <a:off x="0" y="0"/>
                      <a:ext cx="6120130" cy="3487420"/>
                    </a:xfrm>
                    <a:prstGeom prst="rect">
                      <a:avLst/>
                    </a:prstGeom>
                    <a:ln>
                      <a:solidFill>
                        <a:schemeClr val="tx1"/>
                      </a:solidFill>
                    </a:ln>
                  </pic:spPr>
                </pic:pic>
              </a:graphicData>
            </a:graphic>
          </wp:inline>
        </w:drawing>
      </w:r>
    </w:p>
    <w:p w14:paraId="6F799FB2" w14:textId="1A2B96B1" w:rsidR="002815F9" w:rsidRDefault="002815F9" w:rsidP="00F82FD0"/>
    <w:p w14:paraId="4715D38D" w14:textId="7B026D65" w:rsidR="00F905F5" w:rsidRDefault="00F905F5" w:rsidP="00F905F5">
      <w:pPr>
        <w:pStyle w:val="Caption"/>
      </w:pPr>
      <w:bookmarkStart w:id="59" w:name="_Ref220932418"/>
      <w:bookmarkStart w:id="60" w:name="_Ref210220052"/>
      <w:r>
        <w:lastRenderedPageBreak/>
        <w:t xml:space="preserve">Table </w:t>
      </w:r>
      <w:r w:rsidR="00584AA2">
        <w:fldChar w:fldCharType="begin"/>
      </w:r>
      <w:r w:rsidR="00584AA2">
        <w:instrText xml:space="preserve"> SEQ Table \* ARABIC </w:instrText>
      </w:r>
      <w:r w:rsidR="00584AA2">
        <w:fldChar w:fldCharType="separate"/>
      </w:r>
      <w:r w:rsidR="005A4FC5">
        <w:rPr>
          <w:noProof/>
        </w:rPr>
        <w:t>9</w:t>
      </w:r>
      <w:r w:rsidR="00584AA2">
        <w:rPr>
          <w:noProof/>
        </w:rPr>
        <w:fldChar w:fldCharType="end"/>
      </w:r>
      <w:bookmarkEnd w:id="59"/>
      <w:r>
        <w:t xml:space="preserve"> – checkpoint 1 (2 of 2) response explanation</w:t>
      </w:r>
      <w:bookmarkEnd w:id="60"/>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F905F5" w14:paraId="7A55995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6F7B6B3" w14:textId="520E90C3" w:rsidR="00F905F5" w:rsidRDefault="00F905F5">
            <w:r>
              <w:t>Response</w:t>
            </w:r>
          </w:p>
        </w:tc>
        <w:tc>
          <w:tcPr>
            <w:tcW w:w="8073" w:type="dxa"/>
          </w:tcPr>
          <w:p w14:paraId="6828A52D" w14:textId="77777777" w:rsidR="00F905F5" w:rsidRDefault="00F905F5">
            <w:pPr>
              <w:cnfStyle w:val="100000000000" w:firstRow="1" w:lastRow="0" w:firstColumn="0" w:lastColumn="0" w:oddVBand="0" w:evenVBand="0" w:oddHBand="0" w:evenHBand="0" w:firstRowFirstColumn="0" w:firstRowLastColumn="0" w:lastRowFirstColumn="0" w:lastRowLastColumn="0"/>
            </w:pPr>
            <w:r>
              <w:t>Explanation</w:t>
            </w:r>
          </w:p>
        </w:tc>
      </w:tr>
      <w:tr w:rsidR="00F905F5" w14:paraId="27FFD5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40E9AC2D" w14:textId="77777777" w:rsidR="00F905F5" w:rsidRDefault="00F905F5">
            <w:r>
              <w:t>A</w:t>
            </w:r>
          </w:p>
        </w:tc>
        <w:tc>
          <w:tcPr>
            <w:tcW w:w="8073" w:type="dxa"/>
            <w:noWrap w:val="0"/>
          </w:tcPr>
          <w:p w14:paraId="5F7F0C18" w14:textId="15D3C3E3" w:rsidR="00F905F5" w:rsidRDefault="005658B4">
            <w:pPr>
              <w:cnfStyle w:val="000000100000" w:firstRow="0" w:lastRow="0" w:firstColumn="0" w:lastColumn="0" w:oddVBand="0" w:evenVBand="0" w:oddHBand="1" w:evenHBand="0" w:firstRowFirstColumn="0" w:firstRowLastColumn="0" w:lastRowFirstColumn="0" w:lastRowLastColumn="0"/>
            </w:pPr>
            <w:r w:rsidRPr="005658B4">
              <w:t xml:space="preserve">This is the function of the circulatory system, not the respiratory system. Students may confuse the role of the lungs (which oxygenate the blood) with </w:t>
            </w:r>
            <w:r w:rsidR="006F4482">
              <w:t>that of the heart and blood vessels</w:t>
            </w:r>
            <w:r w:rsidR="0028353B">
              <w:t xml:space="preserve"> (which distribute oxygen and nutrients)</w:t>
            </w:r>
            <w:r w:rsidRPr="005658B4">
              <w:t>. They may also see the word ‘oxygen’ and assume it must be correct.</w:t>
            </w:r>
          </w:p>
        </w:tc>
      </w:tr>
      <w:tr w:rsidR="00F905F5" w14:paraId="0A583E0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1C9E2A5F" w14:textId="77777777" w:rsidR="00F905F5" w:rsidRDefault="00F905F5">
            <w:r>
              <w:t>B</w:t>
            </w:r>
          </w:p>
        </w:tc>
        <w:tc>
          <w:tcPr>
            <w:tcW w:w="8073" w:type="dxa"/>
            <w:noWrap w:val="0"/>
          </w:tcPr>
          <w:p w14:paraId="7ACC4AA3" w14:textId="7D30BDA4" w:rsidR="00F905F5" w:rsidRDefault="005658B4">
            <w:pPr>
              <w:cnfStyle w:val="000000010000" w:firstRow="0" w:lastRow="0" w:firstColumn="0" w:lastColumn="0" w:oddVBand="0" w:evenVBand="0" w:oddHBand="0" w:evenHBand="1" w:firstRowFirstColumn="0" w:firstRowLastColumn="0" w:lastRowFirstColumn="0" w:lastRowLastColumn="0"/>
            </w:pPr>
            <w:r w:rsidRPr="005658B4">
              <w:t>Oxygen is not broken down</w:t>
            </w:r>
            <w:r w:rsidR="006F4482">
              <w:t>;</w:t>
            </w:r>
            <w:r w:rsidR="006F4482" w:rsidRPr="005658B4">
              <w:t xml:space="preserve"> </w:t>
            </w:r>
            <w:r w:rsidRPr="005658B4">
              <w:t xml:space="preserve">it is used in cellular respiration (inside mitochondria) to help release energy from glucose, not from the oxygen itself. Students often </w:t>
            </w:r>
            <w:r w:rsidR="008D797A">
              <w:t xml:space="preserve">confuse </w:t>
            </w:r>
            <w:r w:rsidR="006F4153">
              <w:t xml:space="preserve">the use of oxygen </w:t>
            </w:r>
            <w:r w:rsidR="008D797A">
              <w:t>in respiration with the idea of ‘breaking down’ molecules, such as</w:t>
            </w:r>
            <w:r w:rsidRPr="005658B4">
              <w:t xml:space="preserve"> food. This reflects </w:t>
            </w:r>
            <w:r w:rsidR="008D797A">
              <w:t>confusion between digestive and cellular respiration</w:t>
            </w:r>
            <w:r w:rsidRPr="005658B4">
              <w:t>.</w:t>
            </w:r>
          </w:p>
        </w:tc>
      </w:tr>
      <w:tr w:rsidR="00F905F5" w14:paraId="72411BB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7650AB9E" w14:textId="77777777" w:rsidR="00F905F5" w:rsidRDefault="00F905F5">
            <w:r>
              <w:t>C</w:t>
            </w:r>
          </w:p>
        </w:tc>
        <w:tc>
          <w:tcPr>
            <w:tcW w:w="8073" w:type="dxa"/>
            <w:noWrap w:val="0"/>
          </w:tcPr>
          <w:p w14:paraId="0FD4D020" w14:textId="537B810E" w:rsidR="00F905F5" w:rsidRDefault="002D78F8">
            <w:pPr>
              <w:cnfStyle w:val="000000100000" w:firstRow="0" w:lastRow="0" w:firstColumn="0" w:lastColumn="0" w:oddVBand="0" w:evenVBand="0" w:oddHBand="1" w:evenHBand="0" w:firstRowFirstColumn="0" w:firstRowLastColumn="0" w:lastRowFirstColumn="0" w:lastRowLastColumn="0"/>
            </w:pPr>
            <w:r w:rsidRPr="002D78F8">
              <w:t xml:space="preserve">While air movement </w:t>
            </w:r>
            <w:r w:rsidR="00141DAE">
              <w:t>in the respiratory system helps cool the organs</w:t>
            </w:r>
            <w:r w:rsidRPr="002D78F8">
              <w:t>, cooling the organs is not its purpose. Students may associate air movement with a cooling effect (e.g., breathing heavily when hot or exercise-related panting), leading to this incorrect conclusion.</w:t>
            </w:r>
          </w:p>
        </w:tc>
      </w:tr>
      <w:tr w:rsidR="00F905F5" w14:paraId="39C738E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46D01464" w14:textId="77777777" w:rsidR="00F905F5" w:rsidRDefault="00F905F5">
            <w:r>
              <w:t>D</w:t>
            </w:r>
          </w:p>
        </w:tc>
        <w:tc>
          <w:tcPr>
            <w:tcW w:w="8073" w:type="dxa"/>
            <w:noWrap w:val="0"/>
          </w:tcPr>
          <w:p w14:paraId="37AB1812" w14:textId="4FC2684B" w:rsidR="00F905F5" w:rsidRDefault="002D78F8">
            <w:pPr>
              <w:cnfStyle w:val="000000010000" w:firstRow="0" w:lastRow="0" w:firstColumn="0" w:lastColumn="0" w:oddVBand="0" w:evenVBand="0" w:oddHBand="0" w:evenHBand="1" w:firstRowFirstColumn="0" w:firstRowLastColumn="0" w:lastRowFirstColumn="0" w:lastRowLastColumn="0"/>
            </w:pPr>
            <w:r>
              <w:t>This is the correct response.</w:t>
            </w:r>
          </w:p>
        </w:tc>
      </w:tr>
    </w:tbl>
    <w:p w14:paraId="44554FCC" w14:textId="1052D14D" w:rsidR="00D81AED" w:rsidRPr="0013719F" w:rsidRDefault="00D81AED" w:rsidP="00D81AED">
      <w:pPr>
        <w:rPr>
          <w:rStyle w:val="Strong"/>
        </w:rPr>
      </w:pPr>
      <w:bookmarkStart w:id="61" w:name="_Ref213655978"/>
      <w:r w:rsidRPr="0013719F">
        <w:rPr>
          <w:rStyle w:val="Strong"/>
        </w:rPr>
        <w:t xml:space="preserve">Sample response: </w:t>
      </w:r>
      <w:r w:rsidRPr="00D46463">
        <w:rPr>
          <w:rStyle w:val="Strong"/>
        </w:rPr>
        <w:t>Student res</w:t>
      </w:r>
      <w:r w:rsidR="00BE2BEB" w:rsidRPr="00D46463">
        <w:rPr>
          <w:rStyle w:val="Strong"/>
        </w:rPr>
        <w:t>ource</w:t>
      </w:r>
      <w:r w:rsidRPr="00D46463">
        <w:rPr>
          <w:rStyle w:val="Strong"/>
        </w:rPr>
        <w:t xml:space="preserve"> – labelling the respiratory system</w:t>
      </w:r>
    </w:p>
    <w:p w14:paraId="5B0361CB" w14:textId="77831BF8" w:rsidR="0013719F" w:rsidRDefault="0013719F" w:rsidP="0013719F">
      <w:r w:rsidRPr="0013719F">
        <w:rPr>
          <w:noProof/>
        </w:rPr>
        <w:drawing>
          <wp:inline distT="0" distB="0" distL="0" distR="0" wp14:anchorId="7F7B4389" wp14:editId="041038A7">
            <wp:extent cx="5035550" cy="2826031"/>
            <wp:effectExtent l="19050" t="19050" r="12700" b="12700"/>
            <wp:docPr id="693487864" name="Picture 1" descr="A labelled diagram of the organs of the respirator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487864" name="Picture 1" descr="A labelled diagram of the organs of the respiratory system."/>
                    <pic:cNvPicPr/>
                  </pic:nvPicPr>
                  <pic:blipFill>
                    <a:blip r:embed="rId56"/>
                    <a:stretch>
                      <a:fillRect/>
                    </a:stretch>
                  </pic:blipFill>
                  <pic:spPr>
                    <a:xfrm>
                      <a:off x="0" y="0"/>
                      <a:ext cx="5044298" cy="2830940"/>
                    </a:xfrm>
                    <a:prstGeom prst="rect">
                      <a:avLst/>
                    </a:prstGeom>
                    <a:ln>
                      <a:solidFill>
                        <a:schemeClr val="tx1"/>
                      </a:solidFill>
                    </a:ln>
                  </pic:spPr>
                </pic:pic>
              </a:graphicData>
            </a:graphic>
          </wp:inline>
        </w:drawing>
      </w:r>
    </w:p>
    <w:p w14:paraId="34ABE783" w14:textId="77777777" w:rsidR="0013719F" w:rsidRPr="00D47390" w:rsidRDefault="0013719F" w:rsidP="00D47390">
      <w:r>
        <w:br w:type="page"/>
      </w:r>
    </w:p>
    <w:p w14:paraId="71F6D33F" w14:textId="7BD4FAF1" w:rsidR="00DF6B97" w:rsidRDefault="008C1ADE" w:rsidP="00DF6B97">
      <w:pPr>
        <w:pStyle w:val="Heading3"/>
      </w:pPr>
      <w:bookmarkStart w:id="62" w:name="_Student_resource_–_4"/>
      <w:bookmarkEnd w:id="62"/>
      <w:r>
        <w:lastRenderedPageBreak/>
        <w:t>Student resource – labelling the respiratory system</w:t>
      </w:r>
      <w:bookmarkEnd w:id="58"/>
      <w:bookmarkEnd w:id="61"/>
    </w:p>
    <w:p w14:paraId="780B189E" w14:textId="52BD3BF8" w:rsidR="001E705A" w:rsidRDefault="001E705A" w:rsidP="001E705A">
      <w:pPr>
        <w:rPr>
          <w:rStyle w:val="Strong"/>
        </w:rPr>
      </w:pPr>
      <w:r w:rsidRPr="002714D0">
        <w:rPr>
          <w:rStyle w:val="Strong"/>
        </w:rPr>
        <w:t>Word bank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5"/>
        <w:gridCol w:w="1925"/>
        <w:gridCol w:w="1926"/>
        <w:gridCol w:w="1926"/>
        <w:gridCol w:w="1926"/>
      </w:tblGrid>
      <w:tr w:rsidR="001E705A" w14:paraId="6A9182C8" w14:textId="77777777" w:rsidTr="003D5927">
        <w:tc>
          <w:tcPr>
            <w:tcW w:w="1925" w:type="dxa"/>
          </w:tcPr>
          <w:p w14:paraId="572ADCCF" w14:textId="180D6586" w:rsidR="001E705A" w:rsidRDefault="001E705A" w:rsidP="001E705A">
            <w:r>
              <w:t>larynx</w:t>
            </w:r>
          </w:p>
        </w:tc>
        <w:tc>
          <w:tcPr>
            <w:tcW w:w="1925" w:type="dxa"/>
          </w:tcPr>
          <w:p w14:paraId="2265E364" w14:textId="28877448" w:rsidR="001E705A" w:rsidRDefault="001E705A" w:rsidP="001E705A">
            <w:r>
              <w:t>bronchioles</w:t>
            </w:r>
          </w:p>
        </w:tc>
        <w:tc>
          <w:tcPr>
            <w:tcW w:w="1926" w:type="dxa"/>
          </w:tcPr>
          <w:p w14:paraId="39D14646" w14:textId="52DC014B" w:rsidR="001E705A" w:rsidRDefault="001E705A" w:rsidP="001E705A">
            <w:r>
              <w:t>lungs</w:t>
            </w:r>
          </w:p>
        </w:tc>
        <w:tc>
          <w:tcPr>
            <w:tcW w:w="1926" w:type="dxa"/>
          </w:tcPr>
          <w:p w14:paraId="2C81C831" w14:textId="31A8E248" w:rsidR="001E705A" w:rsidRDefault="001E705A" w:rsidP="001E705A">
            <w:r>
              <w:t>diaphragm</w:t>
            </w:r>
          </w:p>
        </w:tc>
        <w:tc>
          <w:tcPr>
            <w:tcW w:w="1926" w:type="dxa"/>
          </w:tcPr>
          <w:p w14:paraId="09E9D4B3" w14:textId="0CC1484B" w:rsidR="001E705A" w:rsidRDefault="001E705A" w:rsidP="001E705A">
            <w:r>
              <w:t>bronchi</w:t>
            </w:r>
          </w:p>
        </w:tc>
      </w:tr>
      <w:tr w:rsidR="001E705A" w14:paraId="051FF91B" w14:textId="77777777" w:rsidTr="003D5927">
        <w:tc>
          <w:tcPr>
            <w:tcW w:w="1925" w:type="dxa"/>
          </w:tcPr>
          <w:p w14:paraId="6B5335DA" w14:textId="172AF32A" w:rsidR="001E705A" w:rsidRDefault="001E705A" w:rsidP="001E705A">
            <w:r>
              <w:t>mouth</w:t>
            </w:r>
          </w:p>
        </w:tc>
        <w:tc>
          <w:tcPr>
            <w:tcW w:w="1925" w:type="dxa"/>
          </w:tcPr>
          <w:p w14:paraId="7245EE6B" w14:textId="589F556A" w:rsidR="001E705A" w:rsidRDefault="001E705A" w:rsidP="001E705A">
            <w:r>
              <w:t>nose</w:t>
            </w:r>
          </w:p>
        </w:tc>
        <w:tc>
          <w:tcPr>
            <w:tcW w:w="1926" w:type="dxa"/>
          </w:tcPr>
          <w:p w14:paraId="7FD87362" w14:textId="6E76F7D9" w:rsidR="001E705A" w:rsidRDefault="001E705A" w:rsidP="001E705A">
            <w:r>
              <w:t>trachea</w:t>
            </w:r>
          </w:p>
        </w:tc>
        <w:tc>
          <w:tcPr>
            <w:tcW w:w="1926" w:type="dxa"/>
          </w:tcPr>
          <w:p w14:paraId="2DCF61D3" w14:textId="50D7FDD0" w:rsidR="001E705A" w:rsidRDefault="001E705A" w:rsidP="001E705A">
            <w:r>
              <w:t>pharynx</w:t>
            </w:r>
          </w:p>
        </w:tc>
        <w:tc>
          <w:tcPr>
            <w:tcW w:w="1926" w:type="dxa"/>
          </w:tcPr>
          <w:p w14:paraId="07E8B2CC" w14:textId="17148B73" w:rsidR="001E705A" w:rsidRDefault="001E705A" w:rsidP="001E705A">
            <w:r>
              <w:t>alveoli</w:t>
            </w:r>
          </w:p>
        </w:tc>
      </w:tr>
    </w:tbl>
    <w:p w14:paraId="44BD828D" w14:textId="15455582" w:rsidR="00DF6B97" w:rsidRPr="00DF6B97" w:rsidRDefault="00DF6B97" w:rsidP="001E705A">
      <w:pPr>
        <w:pStyle w:val="Caption"/>
        <w:spacing w:before="360"/>
      </w:pPr>
      <w:r>
        <w:t xml:space="preserve">Figure </w:t>
      </w:r>
      <w:r w:rsidR="008B15AB">
        <w:t xml:space="preserve">1 </w:t>
      </w:r>
      <w:r>
        <w:t>– an unlabelled diagram of the human respiratory system</w:t>
      </w:r>
    </w:p>
    <w:p w14:paraId="472BBD24" w14:textId="5E6BFC25" w:rsidR="008C1ADE" w:rsidRDefault="00D90852" w:rsidP="008C1ADE">
      <w:r>
        <w:rPr>
          <w:noProof/>
        </w:rPr>
        <w:drawing>
          <wp:inline distT="0" distB="0" distL="0" distR="0" wp14:anchorId="6FB5123F" wp14:editId="413D0F9A">
            <wp:extent cx="6120130" cy="4284345"/>
            <wp:effectExtent l="0" t="0" r="0" b="1905"/>
            <wp:docPr id="1318821841" name="Picture 6" descr="An unlabelled diagram of the respirator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821841" name="Picture 6" descr="An unlabelled diagram of the respiratory system."/>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130" cy="4284345"/>
                    </a:xfrm>
                    <a:prstGeom prst="rect">
                      <a:avLst/>
                    </a:prstGeom>
                  </pic:spPr>
                </pic:pic>
              </a:graphicData>
            </a:graphic>
          </wp:inline>
        </w:drawing>
      </w:r>
    </w:p>
    <w:p w14:paraId="5D33132A" w14:textId="41BA7458" w:rsidR="00507FF3" w:rsidRPr="008C1ADE" w:rsidRDefault="00585DC2" w:rsidP="00607A75">
      <w:pPr>
        <w:pStyle w:val="Imageattributioncaption"/>
      </w:pPr>
      <w:r w:rsidRPr="00585DC2">
        <w:t xml:space="preserve">This work has been generated using </w:t>
      </w:r>
      <w:hyperlink r:id="rId58" w:history="1">
        <w:r w:rsidRPr="00585DC2">
          <w:rPr>
            <w:rStyle w:val="Hyperlink"/>
          </w:rPr>
          <w:t>BioRender.com</w:t>
        </w:r>
      </w:hyperlink>
      <w:r w:rsidRPr="00585DC2">
        <w:t>. Any copyright subsisting in this work is owned by © State of New South Wales (Department of Education) 2025.</w:t>
      </w:r>
    </w:p>
    <w:p w14:paraId="65C01809" w14:textId="77777777" w:rsidR="00F82FD0" w:rsidRPr="00F82FD0" w:rsidRDefault="00F82FD0" w:rsidP="00F82FD0">
      <w:r>
        <w:br w:type="page"/>
      </w:r>
    </w:p>
    <w:p w14:paraId="5B61CA6A" w14:textId="7F15B9F2" w:rsidR="00FE5671" w:rsidRDefault="00FE5671" w:rsidP="00FE5671">
      <w:pPr>
        <w:pStyle w:val="Heading2"/>
      </w:pPr>
      <w:bookmarkStart w:id="63" w:name="_Toc223080711"/>
      <w:r>
        <w:lastRenderedPageBreak/>
        <w:t>Modelling the processes and function</w:t>
      </w:r>
      <w:r w:rsidR="001550A3">
        <w:t>s</w:t>
      </w:r>
      <w:r>
        <w:t xml:space="preserve"> of the respiratory system – practical investigation</w:t>
      </w:r>
      <w:bookmarkEnd w:id="63"/>
    </w:p>
    <w:p w14:paraId="2022EB2A" w14:textId="0CE67C28" w:rsidR="003F1C56" w:rsidRDefault="003F1C56" w:rsidP="005D1920">
      <w:r>
        <w:t xml:space="preserve">To build this model, equipment </w:t>
      </w:r>
      <w:r w:rsidR="00141DAE">
        <w:t>must</w:t>
      </w:r>
      <w:r>
        <w:t xml:space="preserve"> be ordered in advance. Students should work in groups of </w:t>
      </w:r>
      <w:r w:rsidR="006426FB">
        <w:br/>
      </w:r>
      <w:r>
        <w:t xml:space="preserve">3–4. Order the </w:t>
      </w:r>
      <w:r w:rsidR="001D15EA">
        <w:t xml:space="preserve">equipment </w:t>
      </w:r>
      <w:r>
        <w:t>listed in the</w:t>
      </w:r>
      <w:r w:rsidR="009A7B67">
        <w:t xml:space="preserve"> </w:t>
      </w:r>
      <w:hyperlink w:anchor="_Student_resource_–_5" w:history="1">
        <w:r w:rsidR="009A7B67" w:rsidRPr="009A7B67">
          <w:rPr>
            <w:rStyle w:val="Hyperlink"/>
          </w:rPr>
          <w:t>Student resource – modelling the respiratory system</w:t>
        </w:r>
      </w:hyperlink>
      <w:r w:rsidR="0022716D">
        <w:t xml:space="preserve"> </w:t>
      </w:r>
      <w:r>
        <w:t>to</w:t>
      </w:r>
      <w:r w:rsidR="00E3788A">
        <w:t xml:space="preserve"> </w:t>
      </w:r>
      <w:r>
        <w:t>build this model.</w:t>
      </w:r>
    </w:p>
    <w:p w14:paraId="679D6FAD" w14:textId="0465AB4E" w:rsidR="008831C1" w:rsidRDefault="00263BED" w:rsidP="00F22BE6">
      <w:pPr>
        <w:pStyle w:val="ListNumber"/>
        <w:numPr>
          <w:ilvl w:val="0"/>
          <w:numId w:val="6"/>
        </w:numPr>
      </w:pPr>
      <w:r>
        <w:t xml:space="preserve">Recall what a model is and why </w:t>
      </w:r>
      <w:r w:rsidR="008E64CB">
        <w:t>models</w:t>
      </w:r>
      <w:r>
        <w:t xml:space="preserve"> are used in science.</w:t>
      </w:r>
      <w:r w:rsidR="00652A0F">
        <w:t xml:space="preserve"> Tell students a</w:t>
      </w:r>
      <w:r w:rsidR="004F6EBB">
        <w:t xml:space="preserve"> model is a </w:t>
      </w:r>
      <w:r w:rsidR="004F6EBB" w:rsidRPr="004F6EBB">
        <w:t>mathematical, conceptual</w:t>
      </w:r>
      <w:r w:rsidR="00320B80">
        <w:t xml:space="preserve"> or physical representation that describes, explains, simplifies, clarifies or helps predict</w:t>
      </w:r>
      <w:r w:rsidR="004F6EBB" w:rsidRPr="004F6EBB">
        <w:t xml:space="preserve"> a scientific </w:t>
      </w:r>
      <w:r w:rsidR="00A82054">
        <w:t>phenomenon</w:t>
      </w:r>
      <w:r w:rsidR="004F6EBB" w:rsidRPr="004F6EBB">
        <w:t>.</w:t>
      </w:r>
      <w:r w:rsidR="004F6EBB">
        <w:t xml:space="preserve"> For example, physical models, analogies and diagrams.</w:t>
      </w:r>
    </w:p>
    <w:p w14:paraId="433ADCE2" w14:textId="10A0C359" w:rsidR="004F6EBB" w:rsidRDefault="00652A0F" w:rsidP="00652A0F">
      <w:pPr>
        <w:pStyle w:val="ListNumber"/>
      </w:pPr>
      <w:r>
        <w:t>Tell students m</w:t>
      </w:r>
      <w:r w:rsidR="004F6EBB">
        <w:t xml:space="preserve">odels </w:t>
      </w:r>
      <w:r w:rsidR="003314D7">
        <w:t>can be used in science to:</w:t>
      </w:r>
    </w:p>
    <w:p w14:paraId="24D59E80" w14:textId="24737452" w:rsidR="003314D7" w:rsidRPr="003314D7" w:rsidRDefault="00891CB3" w:rsidP="006426FB">
      <w:pPr>
        <w:pStyle w:val="ListBullet2"/>
        <w:ind w:left="1134" w:hanging="567"/>
      </w:pPr>
      <w:r>
        <w:t>e</w:t>
      </w:r>
      <w:r w:rsidR="003314D7" w:rsidRPr="003314D7">
        <w:t>xplain how things work</w:t>
      </w:r>
      <w:r w:rsidR="005047A8">
        <w:t>.</w:t>
      </w:r>
      <w:r w:rsidR="003314D7" w:rsidRPr="003314D7">
        <w:t xml:space="preserve"> For example, </w:t>
      </w:r>
      <w:r w:rsidR="00A12E7C">
        <w:t>m</w:t>
      </w:r>
      <w:r w:rsidR="00A12E7C" w:rsidRPr="003314D7">
        <w:t xml:space="preserve">odels </w:t>
      </w:r>
      <w:r w:rsidR="003314D7" w:rsidRPr="003314D7">
        <w:t>help show the structure and function of things (</w:t>
      </w:r>
      <w:r w:rsidR="00F267F0">
        <w:t xml:space="preserve">such as </w:t>
      </w:r>
      <w:r w:rsidR="003314D7" w:rsidRPr="003314D7">
        <w:t>how the heart pumps blood or how digestion happens)</w:t>
      </w:r>
    </w:p>
    <w:p w14:paraId="322E4D39" w14:textId="154442DA" w:rsidR="003314D7" w:rsidRPr="003314D7" w:rsidRDefault="00891CB3" w:rsidP="006426FB">
      <w:pPr>
        <w:pStyle w:val="ListBullet2"/>
        <w:ind w:left="1134" w:hanging="567"/>
      </w:pPr>
      <w:r>
        <w:t>u</w:t>
      </w:r>
      <w:r w:rsidR="00416FBD">
        <w:t>nderstand things we can’t easily see</w:t>
      </w:r>
      <w:r w:rsidR="00F267F0">
        <w:t xml:space="preserve">. </w:t>
      </w:r>
      <w:r w:rsidR="00416FBD">
        <w:t>Some things are too small (such as atoms or cells) or too far away (such as planets), so we use models to represent them</w:t>
      </w:r>
    </w:p>
    <w:p w14:paraId="35554A71" w14:textId="10096091" w:rsidR="003314D7" w:rsidRPr="003314D7" w:rsidRDefault="00891CB3" w:rsidP="006426FB">
      <w:pPr>
        <w:pStyle w:val="ListBullet2"/>
        <w:ind w:left="1134" w:hanging="567"/>
      </w:pPr>
      <w:r>
        <w:t>s</w:t>
      </w:r>
      <w:r w:rsidR="00416FBD">
        <w:t>implify complex ideas</w:t>
      </w:r>
      <w:r w:rsidR="00F267F0">
        <w:t xml:space="preserve">. </w:t>
      </w:r>
      <w:r w:rsidR="00416FBD">
        <w:t>Systems such as the human body or ecosystems have many parts. A model helps break them down into smaller, easier-to-learn parts</w:t>
      </w:r>
    </w:p>
    <w:p w14:paraId="24159683" w14:textId="6D6152B0" w:rsidR="003314D7" w:rsidRPr="003314D7" w:rsidRDefault="00891CB3" w:rsidP="006426FB">
      <w:pPr>
        <w:pStyle w:val="ListBullet2"/>
        <w:ind w:left="1134" w:hanging="567"/>
      </w:pPr>
      <w:r>
        <w:t>m</w:t>
      </w:r>
      <w:r w:rsidR="0007364B">
        <w:t>ake predictions or test ideas</w:t>
      </w:r>
      <w:r w:rsidR="00F267F0">
        <w:t>.</w:t>
      </w:r>
      <w:r w:rsidR="0007364B">
        <w:t xml:space="preserve"> Scientists use models to see what might happen if something changes (</w:t>
      </w:r>
      <w:r w:rsidR="00F267F0">
        <w:t xml:space="preserve">for example, </w:t>
      </w:r>
      <w:r w:rsidR="0007364B">
        <w:t>weather models or food chain simulations)</w:t>
      </w:r>
    </w:p>
    <w:p w14:paraId="56062835" w14:textId="57D2A107" w:rsidR="003314D7" w:rsidRDefault="00891CB3" w:rsidP="006426FB">
      <w:pPr>
        <w:pStyle w:val="ListBullet2"/>
        <w:ind w:left="1134" w:hanging="567"/>
      </w:pPr>
      <w:r>
        <w:t>c</w:t>
      </w:r>
      <w:r w:rsidR="0007364B">
        <w:t>ommunicate scientific thinking</w:t>
      </w:r>
      <w:r w:rsidR="00F267F0">
        <w:t xml:space="preserve">. </w:t>
      </w:r>
      <w:r w:rsidR="0007364B">
        <w:t xml:space="preserve">Models help scientists and students share ideas clearly </w:t>
      </w:r>
      <w:r w:rsidR="00F267F0">
        <w:t xml:space="preserve">– </w:t>
      </w:r>
      <w:r w:rsidR="0007364B">
        <w:t>whether through diagrams, physical replicas or written explanations.</w:t>
      </w:r>
    </w:p>
    <w:p w14:paraId="7EE34679" w14:textId="0B031B89" w:rsidR="00263BED" w:rsidRDefault="0007364B" w:rsidP="00562133">
      <w:pPr>
        <w:pStyle w:val="ListNumber"/>
        <w:numPr>
          <w:ilvl w:val="0"/>
          <w:numId w:val="6"/>
        </w:numPr>
      </w:pPr>
      <w:r>
        <w:t>Introduce students to the respiratory system model by telling them that they are going to build a hands-on model of the respiratory system to describe how the human body undertakes gas exchange, bringing oxygen into the body and removing carbon dioxide from it.</w:t>
      </w:r>
    </w:p>
    <w:p w14:paraId="22CE3472" w14:textId="46787E82" w:rsidR="00C91534" w:rsidRDefault="00176540" w:rsidP="009705BC">
      <w:pPr>
        <w:pStyle w:val="ListNumber"/>
      </w:pPr>
      <w:r>
        <w:t>Engage with</w:t>
      </w:r>
      <w:r w:rsidR="008B4AC4" w:rsidRPr="008B4AC4">
        <w:t xml:space="preserve"> the equipment list and procedure in the</w:t>
      </w:r>
      <w:r w:rsidR="0022716D">
        <w:t xml:space="preserve"> </w:t>
      </w:r>
      <w:hyperlink w:anchor="_Student_resource_–_5" w:history="1">
        <w:r w:rsidR="00E13F2E" w:rsidRPr="009A7B67">
          <w:rPr>
            <w:rStyle w:val="Hyperlink"/>
          </w:rPr>
          <w:t>Student resource – modelling the respiratory system</w:t>
        </w:r>
      </w:hyperlink>
      <w:r w:rsidR="00D805A4">
        <w:t>.</w:t>
      </w:r>
      <w:r w:rsidR="008B4AC4">
        <w:t xml:space="preserve"> </w:t>
      </w:r>
      <w:r w:rsidR="00A717C2">
        <w:t>Discuss safety considerations for students when building the model</w:t>
      </w:r>
      <w:r w:rsidR="00B979E0">
        <w:t>,</w:t>
      </w:r>
      <w:r w:rsidR="000758E8">
        <w:t xml:space="preserve"> such as </w:t>
      </w:r>
      <w:r w:rsidR="00B979E0">
        <w:t>using scissors to cut the balloon's top</w:t>
      </w:r>
      <w:r w:rsidR="000758E8">
        <w:t xml:space="preserve"> off.</w:t>
      </w:r>
    </w:p>
    <w:p w14:paraId="3A15DF48" w14:textId="4925D3B3" w:rsidR="00A921BB" w:rsidRPr="00A921BB" w:rsidRDefault="005B387C" w:rsidP="009705BC">
      <w:pPr>
        <w:pStyle w:val="ListNumber"/>
      </w:pPr>
      <w:r>
        <w:t>Instruct students to complete ‘</w:t>
      </w:r>
      <w:r w:rsidRPr="005B387C">
        <w:t>Table</w:t>
      </w:r>
      <w:r w:rsidR="004203F7">
        <w:t xml:space="preserve"> 1</w:t>
      </w:r>
      <w:r w:rsidRPr="005B387C">
        <w:t xml:space="preserve"> – relating the model to the structure, processes and function</w:t>
      </w:r>
      <w:r w:rsidR="001550A3">
        <w:t>s</w:t>
      </w:r>
      <w:r w:rsidRPr="005B387C">
        <w:t xml:space="preserve"> of the respiratory system</w:t>
      </w:r>
      <w:r>
        <w:t xml:space="preserve">’ in the </w:t>
      </w:r>
      <w:hyperlink w:anchor="_Student_resource_–_5" w:history="1">
        <w:r w:rsidR="00E13F2E" w:rsidRPr="009A7B67">
          <w:rPr>
            <w:rStyle w:val="Hyperlink"/>
          </w:rPr>
          <w:t xml:space="preserve">Student resource – modelling the respiratory </w:t>
        </w:r>
        <w:r w:rsidR="00E13F2E" w:rsidRPr="009A7B67">
          <w:rPr>
            <w:rStyle w:val="Hyperlink"/>
          </w:rPr>
          <w:lastRenderedPageBreak/>
          <w:t>system</w:t>
        </w:r>
      </w:hyperlink>
      <w:r w:rsidR="00E13F2E">
        <w:t xml:space="preserve"> </w:t>
      </w:r>
      <w:r>
        <w:t>as they construct and use the model.</w:t>
      </w:r>
      <w:r w:rsidR="005D1920">
        <w:t xml:space="preserve"> </w:t>
      </w:r>
      <w:r w:rsidR="00E94430">
        <w:fldChar w:fldCharType="begin"/>
      </w:r>
      <w:r w:rsidR="00E94430">
        <w:instrText xml:space="preserve"> REF _Ref220683773 \h </w:instrText>
      </w:r>
      <w:r w:rsidR="00E94430">
        <w:fldChar w:fldCharType="separate"/>
      </w:r>
      <w:r w:rsidR="00E94430">
        <w:t xml:space="preserve">Table </w:t>
      </w:r>
      <w:r w:rsidR="00E94430">
        <w:rPr>
          <w:noProof/>
        </w:rPr>
        <w:t>10</w:t>
      </w:r>
      <w:r w:rsidR="00E94430">
        <w:fldChar w:fldCharType="end"/>
      </w:r>
      <w:r w:rsidR="00E94430">
        <w:fldChar w:fldCharType="begin"/>
      </w:r>
      <w:r w:rsidR="00E94430">
        <w:instrText xml:space="preserve"> REF _Ref220684451 \h </w:instrText>
      </w:r>
      <w:r w:rsidR="00E94430">
        <w:fldChar w:fldCharType="separate"/>
      </w:r>
      <w:r w:rsidR="00E94430">
        <w:fldChar w:fldCharType="end"/>
      </w:r>
      <w:r w:rsidR="00D805A4">
        <w:t xml:space="preserve"> </w:t>
      </w:r>
      <w:r w:rsidR="00A921BB">
        <w:t xml:space="preserve">can be used to facilitate class discussion with students or support students </w:t>
      </w:r>
      <w:r w:rsidR="00B979E0">
        <w:t xml:space="preserve">in </w:t>
      </w:r>
      <w:r w:rsidR="00A921BB">
        <w:t>completing the student resource.</w:t>
      </w:r>
    </w:p>
    <w:p w14:paraId="43E3D934" w14:textId="296CEAD7" w:rsidR="009F6369" w:rsidRDefault="00FF086E" w:rsidP="009705BC">
      <w:pPr>
        <w:pStyle w:val="ListNumber"/>
      </w:pPr>
      <w:r>
        <w:t xml:space="preserve">Students </w:t>
      </w:r>
      <w:hyperlink r:id="rId59" w:history="1">
        <w:r w:rsidR="000E518B">
          <w:rPr>
            <w:rStyle w:val="Hyperlink"/>
          </w:rPr>
          <w:t>T</w:t>
        </w:r>
        <w:r w:rsidRPr="001411E6">
          <w:rPr>
            <w:rStyle w:val="Hyperlink"/>
          </w:rPr>
          <w:t>hink-</w:t>
        </w:r>
        <w:r w:rsidR="000E518B">
          <w:rPr>
            <w:rStyle w:val="Hyperlink"/>
          </w:rPr>
          <w:t>P</w:t>
        </w:r>
        <w:r w:rsidRPr="001411E6">
          <w:rPr>
            <w:rStyle w:val="Hyperlink"/>
          </w:rPr>
          <w:t>air-</w:t>
        </w:r>
        <w:r w:rsidR="000E518B">
          <w:rPr>
            <w:rStyle w:val="Hyperlink"/>
          </w:rPr>
          <w:t>S</w:t>
        </w:r>
        <w:r w:rsidRPr="001411E6">
          <w:rPr>
            <w:rStyle w:val="Hyperlink"/>
          </w:rPr>
          <w:t>hare</w:t>
        </w:r>
      </w:hyperlink>
      <w:r>
        <w:t xml:space="preserve"> to respond to</w:t>
      </w:r>
      <w:r w:rsidR="001411E6">
        <w:t xml:space="preserve"> </w:t>
      </w:r>
      <w:r>
        <w:t xml:space="preserve">questions in the </w:t>
      </w:r>
      <w:r w:rsidRPr="00FF086E">
        <w:rPr>
          <w:rStyle w:val="Strong"/>
        </w:rPr>
        <w:t>LIV PPT ‘1.3 Modelling the respiratory system’</w:t>
      </w:r>
      <w:r w:rsidR="00C552C7" w:rsidRPr="000E518B">
        <w:t>,</w:t>
      </w:r>
      <w:r>
        <w:t xml:space="preserve"> including the strengths and limitations of the model in representing the </w:t>
      </w:r>
      <w:r w:rsidR="00FA4247">
        <w:t>process of breathing</w:t>
      </w:r>
      <w:r w:rsidR="001411E6">
        <w:t xml:space="preserve"> </w:t>
      </w:r>
      <w:r w:rsidR="00FA4247">
        <w:t>in</w:t>
      </w:r>
      <w:r w:rsidR="001411E6">
        <w:t xml:space="preserve"> </w:t>
      </w:r>
      <w:r>
        <w:t>the respiratory system.</w:t>
      </w:r>
    </w:p>
    <w:p w14:paraId="23F63DA5" w14:textId="52C9AA75" w:rsidR="00344F47" w:rsidRDefault="00344F47" w:rsidP="00344F47">
      <w:pPr>
        <w:pStyle w:val="FeatureBox4"/>
      </w:pPr>
      <w:r w:rsidRPr="00344F47">
        <w:rPr>
          <w:rStyle w:val="Strong"/>
        </w:rPr>
        <w:t>Note:</w:t>
      </w:r>
      <w:r>
        <w:t xml:space="preserve"> </w:t>
      </w:r>
      <w:r w:rsidR="004F7747">
        <w:t xml:space="preserve">there </w:t>
      </w:r>
      <w:r>
        <w:t xml:space="preserve">are sample responses to the discussion questions in the speaker notes </w:t>
      </w:r>
      <w:r w:rsidR="00086F87">
        <w:t xml:space="preserve">in </w:t>
      </w:r>
      <w:r w:rsidRPr="00FF086E">
        <w:rPr>
          <w:rStyle w:val="Strong"/>
        </w:rPr>
        <w:t>LIV PPT ‘1.3 Modelling the respiratory system</w:t>
      </w:r>
      <w:r w:rsidR="00086F87">
        <w:rPr>
          <w:rStyle w:val="Strong"/>
        </w:rPr>
        <w:t>’</w:t>
      </w:r>
      <w:r w:rsidRPr="000E518B">
        <w:t>.</w:t>
      </w:r>
    </w:p>
    <w:p w14:paraId="7D1FCCB7" w14:textId="5E8494B9" w:rsidR="00FF086E" w:rsidRPr="00A039B7" w:rsidRDefault="00512808" w:rsidP="009705BC">
      <w:pPr>
        <w:pStyle w:val="ListNumber"/>
        <w:rPr>
          <w:rStyle w:val="Strong"/>
          <w:b w:val="0"/>
        </w:rPr>
      </w:pPr>
      <w:r>
        <w:t xml:space="preserve">Facilitate a class discussion on the ‘share’ component of the </w:t>
      </w:r>
      <w:r w:rsidR="003D0F32">
        <w:t>T</w:t>
      </w:r>
      <w:r>
        <w:t>hink-</w:t>
      </w:r>
      <w:r w:rsidR="003D0F32">
        <w:t>P</w:t>
      </w:r>
      <w:r>
        <w:t>air-</w:t>
      </w:r>
      <w:r w:rsidR="003D0F32">
        <w:t>S</w:t>
      </w:r>
      <w:r>
        <w:t xml:space="preserve">hare activity to assess students' understanding of the model and how it illustrates the breathing process in the respiratory system. Notes to </w:t>
      </w:r>
      <w:r w:rsidR="009043AD">
        <w:t>support</w:t>
      </w:r>
      <w:r>
        <w:t xml:space="preserve"> this discussion are available in the sample responses in the speaker notes </w:t>
      </w:r>
      <w:r w:rsidR="00236FF5">
        <w:t xml:space="preserve">in </w:t>
      </w:r>
      <w:r w:rsidRPr="003C7B2D">
        <w:rPr>
          <w:rStyle w:val="Strong"/>
        </w:rPr>
        <w:t>LIV PPT ‘1.3 Modelling the respiratory system</w:t>
      </w:r>
      <w:r w:rsidR="00236FF5">
        <w:rPr>
          <w:rStyle w:val="Strong"/>
        </w:rPr>
        <w:t>’</w:t>
      </w:r>
      <w:r w:rsidR="00236FF5">
        <w:t>.</w:t>
      </w:r>
    </w:p>
    <w:p w14:paraId="7A517EF9" w14:textId="0B512D35" w:rsidR="00A039B7" w:rsidRDefault="0086383E" w:rsidP="000E518B">
      <w:pPr>
        <w:pStyle w:val="ListBullet2"/>
        <w:ind w:left="1134" w:hanging="567"/>
      </w:pPr>
      <w:r>
        <w:t xml:space="preserve">The model explains breathing by showing that the lungs do not actively draw in air; instead, the diaphragm alters the space and pressure in the chest to facilitate air </w:t>
      </w:r>
      <w:r w:rsidR="000F1AFA">
        <w:t>flowing</w:t>
      </w:r>
      <w:r>
        <w:t xml:space="preserve"> in and out.</w:t>
      </w:r>
    </w:p>
    <w:p w14:paraId="17089A76" w14:textId="6D517884" w:rsidR="003A4AF0" w:rsidRDefault="00D1381B" w:rsidP="000E518B">
      <w:pPr>
        <w:pStyle w:val="ListBullet2"/>
        <w:ind w:left="1134" w:hanging="567"/>
      </w:pPr>
      <w:r>
        <w:t>The model demonstrates how the lungs expand and contract during breathing, with the balloon inside the bottle inflating and deflating, helping students visualise the changes in the lungs during inhalation and exhalation.</w:t>
      </w:r>
    </w:p>
    <w:p w14:paraId="6BE151BB" w14:textId="6A720BDC" w:rsidR="005F3E21" w:rsidRDefault="005F3E21" w:rsidP="000E518B">
      <w:pPr>
        <w:pStyle w:val="ListBullet2"/>
        <w:ind w:left="1134" w:hanging="567"/>
      </w:pPr>
      <w:r w:rsidDel="00105BE3">
        <w:t>The model has limitations</w:t>
      </w:r>
      <w:r w:rsidR="00105BE3">
        <w:t xml:space="preserve">, including the absence of alveoli. In real lungs, alveoli are essential for gas exchange, </w:t>
      </w:r>
      <w:r w:rsidR="000B36A0">
        <w:t>but the model does not depict them</w:t>
      </w:r>
      <w:r w:rsidR="00105BE3">
        <w:t xml:space="preserve">. The balloon can inflate and deflate, but this does not illustrate gas exchange. Another limitation is that there is only ‘one lung’; however, humans have </w:t>
      </w:r>
      <w:r w:rsidR="00236FF5">
        <w:t xml:space="preserve">2 </w:t>
      </w:r>
      <w:r w:rsidR="00105BE3">
        <w:t>lungs. This might lead to the misconception that we only breathe with one lung or that both lungs always function the same way.</w:t>
      </w:r>
    </w:p>
    <w:p w14:paraId="6495A84E" w14:textId="2BDC6357" w:rsidR="0013719F" w:rsidRPr="00201801" w:rsidRDefault="0013719F" w:rsidP="0013719F">
      <w:pPr>
        <w:rPr>
          <w:rStyle w:val="Strong"/>
        </w:rPr>
      </w:pPr>
      <w:r w:rsidRPr="00201801">
        <w:rPr>
          <w:rStyle w:val="Strong"/>
        </w:rPr>
        <w:t xml:space="preserve">Sample response: </w:t>
      </w:r>
      <w:r w:rsidRPr="00D46463">
        <w:rPr>
          <w:rStyle w:val="Strong"/>
        </w:rPr>
        <w:t xml:space="preserve">Student </w:t>
      </w:r>
      <w:r w:rsidR="00BE2BEB" w:rsidRPr="00D46463">
        <w:rPr>
          <w:rStyle w:val="Strong"/>
        </w:rPr>
        <w:t xml:space="preserve">resource </w:t>
      </w:r>
      <w:r w:rsidR="00201801" w:rsidRPr="00D46463">
        <w:rPr>
          <w:rStyle w:val="Strong"/>
        </w:rPr>
        <w:t>–</w:t>
      </w:r>
      <w:r w:rsidR="00140AF8" w:rsidRPr="00D46463">
        <w:rPr>
          <w:rStyle w:val="Strong"/>
        </w:rPr>
        <w:t xml:space="preserve"> </w:t>
      </w:r>
      <w:r w:rsidR="00201801" w:rsidRPr="00D46463">
        <w:rPr>
          <w:rStyle w:val="Strong"/>
        </w:rPr>
        <w:t>modelling the respiratory system</w:t>
      </w:r>
    </w:p>
    <w:p w14:paraId="6F2C3C8E" w14:textId="2416EAE5" w:rsidR="002C1457" w:rsidRDefault="002C1457" w:rsidP="002C1457">
      <w:pPr>
        <w:pStyle w:val="Caption"/>
      </w:pPr>
      <w:bookmarkStart w:id="64" w:name="_Ref220683773"/>
      <w:bookmarkStart w:id="65" w:name="_Ref204604548"/>
      <w:r>
        <w:lastRenderedPageBreak/>
        <w:t xml:space="preserve">Table </w:t>
      </w:r>
      <w:r w:rsidR="00584AA2">
        <w:fldChar w:fldCharType="begin"/>
      </w:r>
      <w:r w:rsidR="00584AA2">
        <w:instrText xml:space="preserve"> SEQ Table \* ARABIC </w:instrText>
      </w:r>
      <w:r w:rsidR="00584AA2">
        <w:fldChar w:fldCharType="separate"/>
      </w:r>
      <w:r w:rsidR="005A4FC5">
        <w:rPr>
          <w:noProof/>
        </w:rPr>
        <w:t>10</w:t>
      </w:r>
      <w:r w:rsidR="00584AA2">
        <w:rPr>
          <w:noProof/>
        </w:rPr>
        <w:fldChar w:fldCharType="end"/>
      </w:r>
      <w:bookmarkEnd w:id="64"/>
      <w:r>
        <w:t xml:space="preserve"> – sample response to relate the constructed model to the processes and </w:t>
      </w:r>
      <w:r w:rsidR="00105BE3">
        <w:t xml:space="preserve">functions </w:t>
      </w:r>
      <w:r>
        <w:t>of the respiratory system</w:t>
      </w:r>
      <w:bookmarkEnd w:id="65"/>
    </w:p>
    <w:tbl>
      <w:tblPr>
        <w:tblStyle w:val="Tableheader"/>
        <w:tblW w:w="9633" w:type="dxa"/>
        <w:tblLayout w:type="fixed"/>
        <w:tblLook w:val="04A0" w:firstRow="1" w:lastRow="0" w:firstColumn="1" w:lastColumn="0" w:noHBand="0" w:noVBand="1"/>
        <w:tblDescription w:val="A sample student response."/>
      </w:tblPr>
      <w:tblGrid>
        <w:gridCol w:w="1413"/>
        <w:gridCol w:w="1848"/>
        <w:gridCol w:w="2971"/>
        <w:gridCol w:w="3401"/>
      </w:tblGrid>
      <w:tr w:rsidR="002C1457" w14:paraId="52E3770D" w14:textId="77777777" w:rsidTr="003A25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AD93F56" w14:textId="5F4FBE9C" w:rsidR="002C1457" w:rsidRDefault="002C1457">
            <w:r>
              <w:t xml:space="preserve">Part of </w:t>
            </w:r>
            <w:r w:rsidR="00105BE3">
              <w:t xml:space="preserve">the </w:t>
            </w:r>
            <w:r>
              <w:t>model</w:t>
            </w:r>
          </w:p>
        </w:tc>
        <w:tc>
          <w:tcPr>
            <w:tcW w:w="1848" w:type="dxa"/>
          </w:tcPr>
          <w:p w14:paraId="3B5FA135" w14:textId="5265499E" w:rsidR="002C1457" w:rsidRDefault="002C1457">
            <w:pPr>
              <w:cnfStyle w:val="100000000000" w:firstRow="1" w:lastRow="0" w:firstColumn="0" w:lastColumn="0" w:oddVBand="0" w:evenVBand="0" w:oddHBand="0" w:evenHBand="0" w:firstRowFirstColumn="0" w:firstRowLastColumn="0" w:lastRowFirstColumn="0" w:lastRowLastColumn="0"/>
            </w:pPr>
            <w:r>
              <w:t xml:space="preserve">Part of </w:t>
            </w:r>
            <w:r w:rsidR="00105BE3">
              <w:t xml:space="preserve">the </w:t>
            </w:r>
            <w:r>
              <w:t xml:space="preserve">respiratory system </w:t>
            </w:r>
            <w:r w:rsidR="00105BE3">
              <w:t xml:space="preserve">is </w:t>
            </w:r>
            <w:r>
              <w:t>represented</w:t>
            </w:r>
          </w:p>
        </w:tc>
        <w:tc>
          <w:tcPr>
            <w:tcW w:w="2971" w:type="dxa"/>
          </w:tcPr>
          <w:p w14:paraId="5EB8355C" w14:textId="551AB773" w:rsidR="002C1457" w:rsidRDefault="002C1457">
            <w:pPr>
              <w:cnfStyle w:val="100000000000" w:firstRow="1" w:lastRow="0" w:firstColumn="0" w:lastColumn="0" w:oddVBand="0" w:evenVBand="0" w:oddHBand="0" w:evenHBand="0" w:firstRowFirstColumn="0" w:firstRowLastColumn="0" w:lastRowFirstColumn="0" w:lastRowLastColumn="0"/>
            </w:pPr>
            <w:r>
              <w:t xml:space="preserve">Process happening in </w:t>
            </w:r>
            <w:r w:rsidR="00105BE3">
              <w:t xml:space="preserve">the </w:t>
            </w:r>
            <w:r>
              <w:t>model</w:t>
            </w:r>
          </w:p>
        </w:tc>
        <w:tc>
          <w:tcPr>
            <w:tcW w:w="3401" w:type="dxa"/>
          </w:tcPr>
          <w:p w14:paraId="5BE3F2B8" w14:textId="00B20A29" w:rsidR="002C1457" w:rsidRDefault="002C1457">
            <w:pPr>
              <w:cnfStyle w:val="100000000000" w:firstRow="1" w:lastRow="0" w:firstColumn="0" w:lastColumn="0" w:oddVBand="0" w:evenVBand="0" w:oddHBand="0" w:evenHBand="0" w:firstRowFirstColumn="0" w:firstRowLastColumn="0" w:lastRowFirstColumn="0" w:lastRowLastColumn="0"/>
            </w:pPr>
            <w:r>
              <w:t>Process and function in the respiratory system</w:t>
            </w:r>
          </w:p>
        </w:tc>
      </w:tr>
      <w:tr w:rsidR="002C1457" w14:paraId="0247EA5D" w14:textId="77777777" w:rsidTr="003A25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7B5B1160" w14:textId="77777777" w:rsidR="002C1457" w:rsidRDefault="002C1457">
            <w:r>
              <w:t>Bottle</w:t>
            </w:r>
          </w:p>
        </w:tc>
        <w:tc>
          <w:tcPr>
            <w:tcW w:w="1848" w:type="dxa"/>
            <w:noWrap w:val="0"/>
          </w:tcPr>
          <w:p w14:paraId="6FB6800A" w14:textId="1C76FB36" w:rsidR="002C1457" w:rsidRDefault="002C1457">
            <w:pPr>
              <w:cnfStyle w:val="000000100000" w:firstRow="0" w:lastRow="0" w:firstColumn="0" w:lastColumn="0" w:oddVBand="0" w:evenVBand="0" w:oddHBand="1" w:evenHBand="0" w:firstRowFirstColumn="0" w:firstRowLastColumn="0" w:lastRowFirstColumn="0" w:lastRowLastColumn="0"/>
            </w:pPr>
            <w:r>
              <w:t>Chest cavity</w:t>
            </w:r>
          </w:p>
        </w:tc>
        <w:tc>
          <w:tcPr>
            <w:tcW w:w="2971" w:type="dxa"/>
            <w:noWrap w:val="0"/>
          </w:tcPr>
          <w:p w14:paraId="475AFCB0" w14:textId="1EF232F0" w:rsidR="002C1457" w:rsidRDefault="003A251E">
            <w:pPr>
              <w:cnfStyle w:val="000000100000" w:firstRow="0" w:lastRow="0" w:firstColumn="0" w:lastColumn="0" w:oddVBand="0" w:evenVBand="0" w:oddHBand="1" w:evenHBand="0" w:firstRowFirstColumn="0" w:firstRowLastColumn="0" w:lastRowFirstColumn="0" w:lastRowLastColumn="0"/>
            </w:pPr>
            <w:r w:rsidRPr="003A251E">
              <w:t>The bottle contains structures that demonstrate airflow, such as a balloon and a straw.</w:t>
            </w:r>
          </w:p>
        </w:tc>
        <w:tc>
          <w:tcPr>
            <w:tcW w:w="3401" w:type="dxa"/>
            <w:noWrap w:val="0"/>
          </w:tcPr>
          <w:p w14:paraId="089CCBED" w14:textId="3D4EFBFC" w:rsidR="002C1457" w:rsidRDefault="006D0FCA">
            <w:pPr>
              <w:cnfStyle w:val="000000100000" w:firstRow="0" w:lastRow="0" w:firstColumn="0" w:lastColumn="0" w:oddVBand="0" w:evenVBand="0" w:oddHBand="1" w:evenHBand="0" w:firstRowFirstColumn="0" w:firstRowLastColumn="0" w:lastRowFirstColumn="0" w:lastRowLastColumn="0"/>
            </w:pPr>
            <w:r>
              <w:t>Represents the chest cavity, which houses and protects the lungs. In real life, the rib cage moves slightly during breathing to help the lungs expand.</w:t>
            </w:r>
          </w:p>
        </w:tc>
      </w:tr>
      <w:tr w:rsidR="003A251E" w14:paraId="634D91C7" w14:textId="77777777" w:rsidTr="003A2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1BF6AC28" w14:textId="77777777" w:rsidR="003A251E" w:rsidRDefault="003A251E" w:rsidP="003A251E">
            <w:r>
              <w:t>Straw</w:t>
            </w:r>
          </w:p>
        </w:tc>
        <w:tc>
          <w:tcPr>
            <w:tcW w:w="1848" w:type="dxa"/>
            <w:noWrap w:val="0"/>
          </w:tcPr>
          <w:p w14:paraId="6137411D" w14:textId="4D0CDC30" w:rsidR="003A251E" w:rsidRDefault="003A251E" w:rsidP="003A251E">
            <w:pPr>
              <w:cnfStyle w:val="000000010000" w:firstRow="0" w:lastRow="0" w:firstColumn="0" w:lastColumn="0" w:oddVBand="0" w:evenVBand="0" w:oddHBand="0" w:evenHBand="1" w:firstRowFirstColumn="0" w:firstRowLastColumn="0" w:lastRowFirstColumn="0" w:lastRowLastColumn="0"/>
            </w:pPr>
            <w:r>
              <w:t>Trachea</w:t>
            </w:r>
          </w:p>
        </w:tc>
        <w:tc>
          <w:tcPr>
            <w:tcW w:w="2971" w:type="dxa"/>
            <w:noWrap w:val="0"/>
          </w:tcPr>
          <w:p w14:paraId="1FC9EA6D" w14:textId="21CB8B9D" w:rsidR="003A251E" w:rsidRDefault="003A251E" w:rsidP="003A251E">
            <w:pPr>
              <w:cnfStyle w:val="000000010000" w:firstRow="0" w:lastRow="0" w:firstColumn="0" w:lastColumn="0" w:oddVBand="0" w:evenVBand="0" w:oddHBand="0" w:evenHBand="1" w:firstRowFirstColumn="0" w:firstRowLastColumn="0" w:lastRowFirstColumn="0" w:lastRowLastColumn="0"/>
            </w:pPr>
            <w:r w:rsidRPr="003A251E">
              <w:t>Provides the passageway for airflow between the balloon and the exterior.</w:t>
            </w:r>
          </w:p>
        </w:tc>
        <w:tc>
          <w:tcPr>
            <w:tcW w:w="3401" w:type="dxa"/>
            <w:noWrap w:val="0"/>
          </w:tcPr>
          <w:p w14:paraId="203318DD" w14:textId="78767D80" w:rsidR="003A251E" w:rsidRDefault="003A251E" w:rsidP="003A251E">
            <w:pPr>
              <w:cnfStyle w:val="000000010000" w:firstRow="0" w:lastRow="0" w:firstColumn="0" w:lastColumn="0" w:oddVBand="0" w:evenVBand="0" w:oddHBand="0" w:evenHBand="1" w:firstRowFirstColumn="0" w:firstRowLastColumn="0" w:lastRowFirstColumn="0" w:lastRowLastColumn="0"/>
            </w:pPr>
            <w:r w:rsidRPr="0048683E">
              <w:t xml:space="preserve">The trachea carries air </w:t>
            </w:r>
            <w:r>
              <w:t xml:space="preserve">from the nose and mouth to the </w:t>
            </w:r>
            <w:r w:rsidRPr="0048683E">
              <w:t>lungs. It allows oxygen-rich air to enter</w:t>
            </w:r>
            <w:r>
              <w:t xml:space="preserve"> </w:t>
            </w:r>
            <w:r w:rsidRPr="0048683E">
              <w:t>and carbon dioxide-rich air to exit.</w:t>
            </w:r>
          </w:p>
        </w:tc>
      </w:tr>
      <w:tr w:rsidR="003A251E" w14:paraId="2597A9AC" w14:textId="77777777" w:rsidTr="003A25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31DE61AD" w14:textId="4A561101" w:rsidR="003A251E" w:rsidRDefault="003A251E" w:rsidP="003A251E">
            <w:r>
              <w:t>Balloon inside the bottle</w:t>
            </w:r>
          </w:p>
        </w:tc>
        <w:tc>
          <w:tcPr>
            <w:tcW w:w="1848" w:type="dxa"/>
            <w:noWrap w:val="0"/>
          </w:tcPr>
          <w:p w14:paraId="3B55F048" w14:textId="43FB197A" w:rsidR="003A251E" w:rsidRDefault="003A251E" w:rsidP="003A251E">
            <w:pPr>
              <w:cnfStyle w:val="000000100000" w:firstRow="0" w:lastRow="0" w:firstColumn="0" w:lastColumn="0" w:oddVBand="0" w:evenVBand="0" w:oddHBand="1" w:evenHBand="0" w:firstRowFirstColumn="0" w:firstRowLastColumn="0" w:lastRowFirstColumn="0" w:lastRowLastColumn="0"/>
            </w:pPr>
            <w:r>
              <w:t>Lungs</w:t>
            </w:r>
          </w:p>
        </w:tc>
        <w:tc>
          <w:tcPr>
            <w:tcW w:w="2971" w:type="dxa"/>
            <w:noWrap w:val="0"/>
          </w:tcPr>
          <w:p w14:paraId="6AEFCA1A" w14:textId="44B16C05" w:rsidR="003A251E" w:rsidRDefault="003A251E" w:rsidP="003A251E">
            <w:pPr>
              <w:cnfStyle w:val="000000100000" w:firstRow="0" w:lastRow="0" w:firstColumn="0" w:lastColumn="0" w:oddVBand="0" w:evenVBand="0" w:oddHBand="1" w:evenHBand="0" w:firstRowFirstColumn="0" w:firstRowLastColumn="0" w:lastRowFirstColumn="0" w:lastRowLastColumn="0"/>
            </w:pPr>
            <w:r w:rsidRPr="004615EC">
              <w:t xml:space="preserve">Fills with air when </w:t>
            </w:r>
            <w:r>
              <w:t xml:space="preserve">the </w:t>
            </w:r>
            <w:r w:rsidRPr="004615EC">
              <w:t>bottom balloon is pulled down</w:t>
            </w:r>
            <w:r>
              <w:t xml:space="preserve"> and </w:t>
            </w:r>
            <w:r w:rsidRPr="004615EC">
              <w:t>empties when</w:t>
            </w:r>
            <w:r>
              <w:t xml:space="preserve"> it is </w:t>
            </w:r>
            <w:r w:rsidRPr="004615EC">
              <w:t>pushed up</w:t>
            </w:r>
            <w:r>
              <w:t>.</w:t>
            </w:r>
          </w:p>
        </w:tc>
        <w:tc>
          <w:tcPr>
            <w:tcW w:w="3401" w:type="dxa"/>
            <w:noWrap w:val="0"/>
          </w:tcPr>
          <w:p w14:paraId="0C294062" w14:textId="313F770B" w:rsidR="003A251E" w:rsidRDefault="003A251E" w:rsidP="003A251E">
            <w:pPr>
              <w:cnfStyle w:val="000000100000" w:firstRow="0" w:lastRow="0" w:firstColumn="0" w:lastColumn="0" w:oddVBand="0" w:evenVBand="0" w:oddHBand="1" w:evenHBand="0" w:firstRowFirstColumn="0" w:firstRowLastColumn="0" w:lastRowFirstColumn="0" w:lastRowLastColumn="0"/>
            </w:pPr>
            <w:r>
              <w:t>The lungs expand to draw in air during inhalation and contract to push air out during exhalation. This allows oxygen to enter the lungs and carbon dioxide to be removed from the body.</w:t>
            </w:r>
          </w:p>
        </w:tc>
      </w:tr>
      <w:tr w:rsidR="003A251E" w14:paraId="553F9E49" w14:textId="77777777" w:rsidTr="003A251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4654FC8F" w14:textId="288F3C6E" w:rsidR="003A251E" w:rsidRDefault="003A251E" w:rsidP="003A251E">
            <w:r>
              <w:t>Balloon covering the bottom of the bottle</w:t>
            </w:r>
          </w:p>
        </w:tc>
        <w:tc>
          <w:tcPr>
            <w:tcW w:w="1848" w:type="dxa"/>
            <w:noWrap w:val="0"/>
          </w:tcPr>
          <w:p w14:paraId="4569C1F5" w14:textId="64BB3A97" w:rsidR="003A251E" w:rsidRDefault="003A251E" w:rsidP="003A251E">
            <w:pPr>
              <w:cnfStyle w:val="000000010000" w:firstRow="0" w:lastRow="0" w:firstColumn="0" w:lastColumn="0" w:oddVBand="0" w:evenVBand="0" w:oddHBand="0" w:evenHBand="1" w:firstRowFirstColumn="0" w:firstRowLastColumn="0" w:lastRowFirstColumn="0" w:lastRowLastColumn="0"/>
            </w:pPr>
            <w:r>
              <w:t>Diaphragm</w:t>
            </w:r>
          </w:p>
        </w:tc>
        <w:tc>
          <w:tcPr>
            <w:tcW w:w="2971" w:type="dxa"/>
            <w:noWrap w:val="0"/>
          </w:tcPr>
          <w:p w14:paraId="57484223" w14:textId="60C344A7" w:rsidR="003A251E" w:rsidRDefault="003A251E" w:rsidP="003A251E">
            <w:pPr>
              <w:cnfStyle w:val="000000010000" w:firstRow="0" w:lastRow="0" w:firstColumn="0" w:lastColumn="0" w:oddVBand="0" w:evenVBand="0" w:oddHBand="0" w:evenHBand="1" w:firstRowFirstColumn="0" w:firstRowLastColumn="0" w:lastRowFirstColumn="0" w:lastRowLastColumn="0"/>
            </w:pPr>
            <w:r>
              <w:t>The balloon's extension and relaxation at the bottom of the bottle change the bottle's volume. As a result, air pressure inside the bottle changes. Changes in air pressure cause air to enter or leave the balloon (attached to the straw</w:t>
            </w:r>
            <w:r w:rsidR="00EE2E26">
              <w:t xml:space="preserve"> in the bottle</w:t>
            </w:r>
            <w:r>
              <w:t>), which inflates and deflates.</w:t>
            </w:r>
          </w:p>
          <w:p w14:paraId="05429CD7" w14:textId="0A1E1089" w:rsidR="003A251E" w:rsidRDefault="003A251E" w:rsidP="003A251E">
            <w:pPr>
              <w:cnfStyle w:val="000000010000" w:firstRow="0" w:lastRow="0" w:firstColumn="0" w:lastColumn="0" w:oddVBand="0" w:evenVBand="0" w:oddHBand="0" w:evenHBand="1" w:firstRowFirstColumn="0" w:firstRowLastColumn="0" w:lastRowFirstColumn="0" w:lastRowLastColumn="0"/>
            </w:pPr>
            <w:r w:rsidRPr="00FF569C">
              <w:lastRenderedPageBreak/>
              <w:t>Pulled down = air goes in</w:t>
            </w:r>
            <w:r>
              <w:t>to the balloon</w:t>
            </w:r>
            <w:r w:rsidRPr="00FF569C">
              <w:t>; pushed up = air goes out</w:t>
            </w:r>
            <w:r>
              <w:t xml:space="preserve"> of the balloon.</w:t>
            </w:r>
          </w:p>
        </w:tc>
        <w:tc>
          <w:tcPr>
            <w:tcW w:w="3401" w:type="dxa"/>
            <w:noWrap w:val="0"/>
          </w:tcPr>
          <w:p w14:paraId="6787867F" w14:textId="0B7DF6CC" w:rsidR="003A251E" w:rsidRDefault="003A251E" w:rsidP="003A251E">
            <w:pPr>
              <w:cnfStyle w:val="000000010000" w:firstRow="0" w:lastRow="0" w:firstColumn="0" w:lastColumn="0" w:oddVBand="0" w:evenVBand="0" w:oddHBand="0" w:evenHBand="1" w:firstRowFirstColumn="0" w:firstRowLastColumn="0" w:lastRowFirstColumn="0" w:lastRowLastColumn="0"/>
            </w:pPr>
            <w:r>
              <w:lastRenderedPageBreak/>
              <w:t>The diaphragm is a muscle that contracts and moves downwards, increasing the space in the chest cavity and lowering pressure, allowing air to rush into the lungs. When it relaxes and moves upwards, the space in the chest cavity is decreased, increasing pressure, pushing air out of the lungs during exhalation.</w:t>
            </w:r>
          </w:p>
        </w:tc>
      </w:tr>
    </w:tbl>
    <w:p w14:paraId="4C706095" w14:textId="77777777" w:rsidR="00A778DD" w:rsidRPr="00A778DD" w:rsidRDefault="00A778DD" w:rsidP="00A778DD">
      <w:bookmarkStart w:id="66" w:name="_Ref204602628"/>
      <w:bookmarkStart w:id="67" w:name="_Ref208416407"/>
      <w:r>
        <w:br w:type="page"/>
      </w:r>
    </w:p>
    <w:p w14:paraId="50029FDA" w14:textId="752C07EA" w:rsidR="00FE5671" w:rsidRDefault="00FE5671" w:rsidP="00147DED">
      <w:pPr>
        <w:pStyle w:val="Heading3"/>
      </w:pPr>
      <w:bookmarkStart w:id="68" w:name="_Student_resource_–_5"/>
      <w:bookmarkEnd w:id="68"/>
      <w:r>
        <w:lastRenderedPageBreak/>
        <w:t xml:space="preserve">Student </w:t>
      </w:r>
      <w:r w:rsidRPr="00147DED">
        <w:t>resource</w:t>
      </w:r>
      <w:r>
        <w:t xml:space="preserve"> – modelling the </w:t>
      </w:r>
      <w:r w:rsidR="00ED052A">
        <w:t>respiratory system</w:t>
      </w:r>
      <w:bookmarkEnd w:id="66"/>
      <w:bookmarkEnd w:id="67"/>
    </w:p>
    <w:p w14:paraId="1A76B483" w14:textId="56D5D55D" w:rsidR="00ED052A" w:rsidRDefault="00E3788A" w:rsidP="00E3788A">
      <w:pPr>
        <w:pStyle w:val="Heading4"/>
      </w:pPr>
      <w:bookmarkStart w:id="69" w:name="_Ref204602620"/>
      <w:r>
        <w:t>Equipment</w:t>
      </w:r>
      <w:bookmarkEnd w:id="69"/>
    </w:p>
    <w:p w14:paraId="62CD93E4" w14:textId="2911F10E" w:rsidR="000B5EAE" w:rsidRDefault="00705B6C" w:rsidP="000B5EAE">
      <w:pPr>
        <w:pStyle w:val="ListBullet"/>
      </w:pPr>
      <w:r>
        <w:t>1 x 1.5</w:t>
      </w:r>
      <w:r w:rsidR="00314501">
        <w:t xml:space="preserve"> </w:t>
      </w:r>
      <w:r>
        <w:t>L clear plastic bottle (with the bottom cut off)</w:t>
      </w:r>
    </w:p>
    <w:p w14:paraId="6945CA06" w14:textId="67C88C48" w:rsidR="00705B6C" w:rsidRDefault="00705B6C" w:rsidP="000B5EAE">
      <w:pPr>
        <w:pStyle w:val="ListBullet"/>
      </w:pPr>
      <w:r>
        <w:t>2 x balloons</w:t>
      </w:r>
    </w:p>
    <w:p w14:paraId="75430601" w14:textId="21673245" w:rsidR="00705B6C" w:rsidRDefault="00705B6C" w:rsidP="000B5EAE">
      <w:pPr>
        <w:pStyle w:val="ListBullet"/>
      </w:pPr>
      <w:r>
        <w:t>1 x straw</w:t>
      </w:r>
    </w:p>
    <w:p w14:paraId="1614C85C" w14:textId="00BE9DFA" w:rsidR="00705B6C" w:rsidRDefault="00705B6C" w:rsidP="000B5EAE">
      <w:pPr>
        <w:pStyle w:val="ListBullet"/>
      </w:pPr>
      <w:r>
        <w:t>1 x elastic band</w:t>
      </w:r>
    </w:p>
    <w:p w14:paraId="6302A68E" w14:textId="5FD6C811" w:rsidR="00705B6C" w:rsidRDefault="007405B9" w:rsidP="000B5EAE">
      <w:pPr>
        <w:pStyle w:val="ListBullet"/>
      </w:pPr>
      <w:r>
        <w:t>1 x</w:t>
      </w:r>
      <w:r w:rsidR="000758E8">
        <w:t xml:space="preserve"> small ball of plasticine</w:t>
      </w:r>
    </w:p>
    <w:p w14:paraId="29782082" w14:textId="4CD045CD" w:rsidR="00705B6C" w:rsidRPr="000B5EAE" w:rsidRDefault="00705B6C" w:rsidP="000B5EAE">
      <w:pPr>
        <w:pStyle w:val="ListBullet"/>
      </w:pPr>
      <w:r>
        <w:t>1 x pair scissors</w:t>
      </w:r>
    </w:p>
    <w:p w14:paraId="6584A62A" w14:textId="7F5F5651" w:rsidR="00E3788A" w:rsidRDefault="00E3788A" w:rsidP="00E3788A">
      <w:pPr>
        <w:pStyle w:val="Heading4"/>
      </w:pPr>
      <w:r>
        <w:t>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e procedure to model the processes and functions of the respiratory system."/>
      </w:tblPr>
      <w:tblGrid>
        <w:gridCol w:w="7787"/>
        <w:gridCol w:w="1851"/>
      </w:tblGrid>
      <w:tr w:rsidR="00A2567A" w14:paraId="0336F9B5" w14:textId="77777777" w:rsidTr="00D805A4">
        <w:trPr>
          <w:trHeight w:val="286"/>
        </w:trPr>
        <w:tc>
          <w:tcPr>
            <w:tcW w:w="8080" w:type="dxa"/>
          </w:tcPr>
          <w:p w14:paraId="4A97149D" w14:textId="4F5D8D8F" w:rsidR="008E00FC" w:rsidRDefault="008E00FC" w:rsidP="00C139D3">
            <w:pPr>
              <w:pStyle w:val="ListNumber"/>
              <w:numPr>
                <w:ilvl w:val="0"/>
                <w:numId w:val="58"/>
              </w:numPr>
            </w:pPr>
            <w:r>
              <w:t>Cut off the top (neck) of one balloon and stretch it over the bottle's base.</w:t>
            </w:r>
          </w:p>
          <w:p w14:paraId="6265B9D3" w14:textId="77777777" w:rsidR="008E00FC" w:rsidRDefault="008E00FC" w:rsidP="00295DFA">
            <w:pPr>
              <w:pStyle w:val="ListNumber"/>
            </w:pPr>
            <w:r>
              <w:t>Place the straw into the top of the other balloon and secure it tightly with an elastic band. Be careful not to crush the straw.</w:t>
            </w:r>
          </w:p>
          <w:p w14:paraId="0A7E7949" w14:textId="77777777" w:rsidR="008E00FC" w:rsidRDefault="008E00FC" w:rsidP="00295DFA">
            <w:pPr>
              <w:pStyle w:val="ListNumber"/>
            </w:pPr>
            <w:r>
              <w:t>Insert the straw (the end without the balloon) into the hole in the bottle lid and secure it with plasticine to create an airtight seal around the bottle's mouth.</w:t>
            </w:r>
          </w:p>
          <w:p w14:paraId="5A8BAA10" w14:textId="77777777" w:rsidR="008E00FC" w:rsidRDefault="008E00FC" w:rsidP="00295DFA">
            <w:pPr>
              <w:pStyle w:val="ListNumber"/>
            </w:pPr>
            <w:r>
              <w:t>Pull down on the balloon at the base of the bottle.</w:t>
            </w:r>
          </w:p>
          <w:p w14:paraId="2A272025" w14:textId="636B1ABA" w:rsidR="00295DFA" w:rsidRDefault="008E00FC" w:rsidP="005909DC">
            <w:pPr>
              <w:pStyle w:val="ListNumber"/>
            </w:pPr>
            <w:r>
              <w:t>Write down your observations when you pull the balloon at the base of the bottle downwards and when you release it.</w:t>
            </w:r>
          </w:p>
        </w:tc>
        <w:tc>
          <w:tcPr>
            <w:tcW w:w="1548" w:type="dxa"/>
          </w:tcPr>
          <w:p w14:paraId="7F7E4CD9" w14:textId="2EA50CBD" w:rsidR="000C5B08" w:rsidRDefault="000C5B08" w:rsidP="00594D75">
            <w:pPr>
              <w:pStyle w:val="Caption"/>
            </w:pPr>
            <w:r>
              <w:t xml:space="preserve">Figure 1 </w:t>
            </w:r>
            <w:r w:rsidR="00DA4BDD">
              <w:t>–</w:t>
            </w:r>
            <w:r>
              <w:t xml:space="preserve"> </w:t>
            </w:r>
            <w:r w:rsidR="00DA4BDD">
              <w:t>the model set up</w:t>
            </w:r>
          </w:p>
          <w:p w14:paraId="3A08EB48" w14:textId="102E7DC1" w:rsidR="00295DFA" w:rsidRDefault="000C5B08" w:rsidP="00295DFA">
            <w:pPr>
              <w:pStyle w:val="Imageattributioncaption"/>
            </w:pPr>
            <w:r>
              <w:rPr>
                <w:noProof/>
              </w:rPr>
              <w:drawing>
                <wp:inline distT="0" distB="0" distL="0" distR="0" wp14:anchorId="06A7FC4E" wp14:editId="6E696194">
                  <wp:extent cx="1038225" cy="2609874"/>
                  <wp:effectExtent l="0" t="0" r="0" b="0"/>
                  <wp:docPr id="905059959" name="Picture 5" descr="A photograph of a model of the respiratory system made up of a plastic bottle, balloons and a st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59959" name="Picture 5" descr="A photograph of a model of the respiratory system made up of a plastic bottle, balloons and a straw."/>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67272" cy="2682892"/>
                          </a:xfrm>
                          <a:prstGeom prst="rect">
                            <a:avLst/>
                          </a:prstGeom>
                          <a:noFill/>
                        </pic:spPr>
                      </pic:pic>
                    </a:graphicData>
                  </a:graphic>
                </wp:inline>
              </w:drawing>
            </w:r>
          </w:p>
        </w:tc>
      </w:tr>
    </w:tbl>
    <w:p w14:paraId="1A0AC18C" w14:textId="34633829" w:rsidR="001D224F" w:rsidRDefault="00295DFA" w:rsidP="00295DFA">
      <w:pPr>
        <w:pStyle w:val="Caption"/>
      </w:pPr>
      <w:r>
        <w:lastRenderedPageBreak/>
        <w:t xml:space="preserve">Table </w:t>
      </w:r>
      <w:r w:rsidR="008B15AB">
        <w:t xml:space="preserve">1 </w:t>
      </w:r>
      <w:r w:rsidR="008F0FF0">
        <w:t>–</w:t>
      </w:r>
      <w:r>
        <w:t xml:space="preserve"> </w:t>
      </w:r>
      <w:r w:rsidR="008F0FF0">
        <w:t>relating the model to the structure, processes and function</w:t>
      </w:r>
      <w:r w:rsidR="001550A3">
        <w:t>s</w:t>
      </w:r>
      <w:r w:rsidR="008F0FF0">
        <w:t xml:space="preserve"> of the respiratory system</w:t>
      </w:r>
    </w:p>
    <w:tbl>
      <w:tblPr>
        <w:tblStyle w:val="Tableheader"/>
        <w:tblW w:w="0" w:type="auto"/>
        <w:tblLayout w:type="fixed"/>
        <w:tblLook w:val="04A0" w:firstRow="1" w:lastRow="0" w:firstColumn="1" w:lastColumn="0" w:noHBand="0" w:noVBand="1"/>
        <w:tblDescription w:val="This table contains blank cells for student responses."/>
      </w:tblPr>
      <w:tblGrid>
        <w:gridCol w:w="1271"/>
        <w:gridCol w:w="2552"/>
        <w:gridCol w:w="3118"/>
        <w:gridCol w:w="2687"/>
      </w:tblGrid>
      <w:tr w:rsidR="008F0FF0" w14:paraId="448076A8" w14:textId="77777777" w:rsidTr="003A25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5C4CC46" w14:textId="63603B39" w:rsidR="008F0FF0" w:rsidRDefault="005F0F64" w:rsidP="008F0FF0">
            <w:r>
              <w:t xml:space="preserve">Part of </w:t>
            </w:r>
            <w:r w:rsidR="00C033C8">
              <w:t xml:space="preserve">the </w:t>
            </w:r>
            <w:r>
              <w:t>model</w:t>
            </w:r>
          </w:p>
        </w:tc>
        <w:tc>
          <w:tcPr>
            <w:tcW w:w="2552" w:type="dxa"/>
          </w:tcPr>
          <w:p w14:paraId="49DD8BEB" w14:textId="5E328275" w:rsidR="008F0FF0" w:rsidRDefault="005F0F64" w:rsidP="008F0FF0">
            <w:pPr>
              <w:cnfStyle w:val="100000000000" w:firstRow="1" w:lastRow="0" w:firstColumn="0" w:lastColumn="0" w:oddVBand="0" w:evenVBand="0" w:oddHBand="0" w:evenHBand="0" w:firstRowFirstColumn="0" w:firstRowLastColumn="0" w:lastRowFirstColumn="0" w:lastRowLastColumn="0"/>
            </w:pPr>
            <w:r>
              <w:t xml:space="preserve">Part of </w:t>
            </w:r>
            <w:r w:rsidR="00C033C8">
              <w:t xml:space="preserve">the </w:t>
            </w:r>
            <w:r>
              <w:t>respiratory system</w:t>
            </w:r>
            <w:r w:rsidR="00462B49">
              <w:t>,</w:t>
            </w:r>
            <w:r>
              <w:t xml:space="preserve"> </w:t>
            </w:r>
            <w:r w:rsidR="001443E6">
              <w:t>the</w:t>
            </w:r>
            <w:r w:rsidR="00D83CC9">
              <w:t xml:space="preserve"> model’s part represents</w:t>
            </w:r>
          </w:p>
        </w:tc>
        <w:tc>
          <w:tcPr>
            <w:tcW w:w="3118" w:type="dxa"/>
          </w:tcPr>
          <w:p w14:paraId="534DA530" w14:textId="18DF2746" w:rsidR="008F0FF0" w:rsidRDefault="005F0F64" w:rsidP="008F0FF0">
            <w:pPr>
              <w:cnfStyle w:val="100000000000" w:firstRow="1" w:lastRow="0" w:firstColumn="0" w:lastColumn="0" w:oddVBand="0" w:evenVBand="0" w:oddHBand="0" w:evenHBand="0" w:firstRowFirstColumn="0" w:firstRowLastColumn="0" w:lastRowFirstColumn="0" w:lastRowLastColumn="0"/>
            </w:pPr>
            <w:r>
              <w:t xml:space="preserve">Process happening in </w:t>
            </w:r>
            <w:r w:rsidR="00C033C8">
              <w:t xml:space="preserve">the </w:t>
            </w:r>
            <w:r>
              <w:t>model</w:t>
            </w:r>
          </w:p>
        </w:tc>
        <w:tc>
          <w:tcPr>
            <w:tcW w:w="2687" w:type="dxa"/>
          </w:tcPr>
          <w:p w14:paraId="64C71513" w14:textId="785048AD" w:rsidR="008F0FF0" w:rsidRDefault="009F531B" w:rsidP="008F0FF0">
            <w:pPr>
              <w:cnfStyle w:val="100000000000" w:firstRow="1" w:lastRow="0" w:firstColumn="0" w:lastColumn="0" w:oddVBand="0" w:evenVBand="0" w:oddHBand="0" w:evenHBand="0" w:firstRowFirstColumn="0" w:firstRowLastColumn="0" w:lastRowFirstColumn="0" w:lastRowLastColumn="0"/>
            </w:pPr>
            <w:r>
              <w:t>Process and function in the respiratory system</w:t>
            </w:r>
          </w:p>
        </w:tc>
      </w:tr>
      <w:tr w:rsidR="00BB0A81" w14:paraId="78F2CE4D" w14:textId="77777777" w:rsidTr="003A251E">
        <w:trPr>
          <w:cnfStyle w:val="000000100000" w:firstRow="0" w:lastRow="0" w:firstColumn="0" w:lastColumn="0" w:oddVBand="0" w:evenVBand="0" w:oddHBand="1" w:evenHBand="0" w:firstRowFirstColumn="0" w:firstRowLastColumn="0" w:lastRowFirstColumn="0" w:lastRowLastColumn="0"/>
          <w:trHeight w:val="2699"/>
        </w:trPr>
        <w:tc>
          <w:tcPr>
            <w:cnfStyle w:val="001000000000" w:firstRow="0" w:lastRow="0" w:firstColumn="1" w:lastColumn="0" w:oddVBand="0" w:evenVBand="0" w:oddHBand="0" w:evenHBand="0" w:firstRowFirstColumn="0" w:firstRowLastColumn="0" w:lastRowFirstColumn="0" w:lastRowLastColumn="0"/>
            <w:tcW w:w="1271" w:type="dxa"/>
            <w:noWrap w:val="0"/>
          </w:tcPr>
          <w:p w14:paraId="0F54F56F" w14:textId="1F6497AD" w:rsidR="00BB0A81" w:rsidRDefault="00BB0A81" w:rsidP="00BB0A81">
            <w:r>
              <w:t>Bottle</w:t>
            </w:r>
          </w:p>
        </w:tc>
        <w:tc>
          <w:tcPr>
            <w:tcW w:w="2552" w:type="dxa"/>
            <w:noWrap w:val="0"/>
          </w:tcPr>
          <w:p w14:paraId="4958541A" w14:textId="77777777" w:rsidR="00BB0A81" w:rsidRDefault="00BB0A81" w:rsidP="00BB0A81">
            <w:pPr>
              <w:cnfStyle w:val="000000100000" w:firstRow="0" w:lastRow="0" w:firstColumn="0" w:lastColumn="0" w:oddVBand="0" w:evenVBand="0" w:oddHBand="1" w:evenHBand="0" w:firstRowFirstColumn="0" w:firstRowLastColumn="0" w:lastRowFirstColumn="0" w:lastRowLastColumn="0"/>
            </w:pPr>
          </w:p>
        </w:tc>
        <w:tc>
          <w:tcPr>
            <w:tcW w:w="3118" w:type="dxa"/>
            <w:noWrap w:val="0"/>
          </w:tcPr>
          <w:p w14:paraId="5C9F4CCC" w14:textId="3607FA8E" w:rsidR="00BB0A81" w:rsidRDefault="00BB0A81" w:rsidP="00BB0A81">
            <w:pPr>
              <w:cnfStyle w:val="000000100000" w:firstRow="0" w:lastRow="0" w:firstColumn="0" w:lastColumn="0" w:oddVBand="0" w:evenVBand="0" w:oddHBand="1" w:evenHBand="0" w:firstRowFirstColumn="0" w:firstRowLastColumn="0" w:lastRowFirstColumn="0" w:lastRowLastColumn="0"/>
            </w:pPr>
          </w:p>
        </w:tc>
        <w:tc>
          <w:tcPr>
            <w:tcW w:w="2687" w:type="dxa"/>
            <w:noWrap w:val="0"/>
          </w:tcPr>
          <w:p w14:paraId="665228C4" w14:textId="052542FE" w:rsidR="00BB0A81" w:rsidRDefault="00BB0A81" w:rsidP="00BB0A81">
            <w:pPr>
              <w:cnfStyle w:val="000000100000" w:firstRow="0" w:lastRow="0" w:firstColumn="0" w:lastColumn="0" w:oddVBand="0" w:evenVBand="0" w:oddHBand="1" w:evenHBand="0" w:firstRowFirstColumn="0" w:firstRowLastColumn="0" w:lastRowFirstColumn="0" w:lastRowLastColumn="0"/>
            </w:pPr>
          </w:p>
        </w:tc>
      </w:tr>
      <w:tr w:rsidR="00BB0A81" w14:paraId="2E5769D6" w14:textId="77777777" w:rsidTr="003A251E">
        <w:trPr>
          <w:cnfStyle w:val="000000010000" w:firstRow="0" w:lastRow="0" w:firstColumn="0" w:lastColumn="0" w:oddVBand="0" w:evenVBand="0" w:oddHBand="0" w:evenHBand="1" w:firstRowFirstColumn="0" w:firstRowLastColumn="0" w:lastRowFirstColumn="0" w:lastRowLastColumn="0"/>
          <w:trHeight w:val="2398"/>
        </w:trPr>
        <w:tc>
          <w:tcPr>
            <w:cnfStyle w:val="001000000000" w:firstRow="0" w:lastRow="0" w:firstColumn="1" w:lastColumn="0" w:oddVBand="0" w:evenVBand="0" w:oddHBand="0" w:evenHBand="0" w:firstRowFirstColumn="0" w:firstRowLastColumn="0" w:lastRowFirstColumn="0" w:lastRowLastColumn="0"/>
            <w:tcW w:w="1271" w:type="dxa"/>
            <w:noWrap w:val="0"/>
          </w:tcPr>
          <w:p w14:paraId="15E15DC8" w14:textId="3D221AA8" w:rsidR="00BB0A81" w:rsidRDefault="00BB0A81" w:rsidP="00BB0A81">
            <w:r>
              <w:t>Straw</w:t>
            </w:r>
          </w:p>
        </w:tc>
        <w:tc>
          <w:tcPr>
            <w:tcW w:w="2552" w:type="dxa"/>
            <w:noWrap w:val="0"/>
          </w:tcPr>
          <w:p w14:paraId="01D7743D" w14:textId="77777777" w:rsidR="00BB0A81" w:rsidRDefault="00BB0A81" w:rsidP="00BB0A81">
            <w:pPr>
              <w:cnfStyle w:val="000000010000" w:firstRow="0" w:lastRow="0" w:firstColumn="0" w:lastColumn="0" w:oddVBand="0" w:evenVBand="0" w:oddHBand="0" w:evenHBand="1" w:firstRowFirstColumn="0" w:firstRowLastColumn="0" w:lastRowFirstColumn="0" w:lastRowLastColumn="0"/>
            </w:pPr>
          </w:p>
        </w:tc>
        <w:tc>
          <w:tcPr>
            <w:tcW w:w="3118" w:type="dxa"/>
            <w:noWrap w:val="0"/>
          </w:tcPr>
          <w:p w14:paraId="4192EC93" w14:textId="6B23E842" w:rsidR="00BB0A81" w:rsidRDefault="00BB0A81" w:rsidP="00BB0A81">
            <w:pPr>
              <w:cnfStyle w:val="000000010000" w:firstRow="0" w:lastRow="0" w:firstColumn="0" w:lastColumn="0" w:oddVBand="0" w:evenVBand="0" w:oddHBand="0" w:evenHBand="1" w:firstRowFirstColumn="0" w:firstRowLastColumn="0" w:lastRowFirstColumn="0" w:lastRowLastColumn="0"/>
            </w:pPr>
          </w:p>
        </w:tc>
        <w:tc>
          <w:tcPr>
            <w:tcW w:w="2687" w:type="dxa"/>
            <w:noWrap w:val="0"/>
          </w:tcPr>
          <w:p w14:paraId="3C8AA7E2" w14:textId="0187C4DF" w:rsidR="00BB0A81" w:rsidRDefault="00BB0A81" w:rsidP="00BB0A81">
            <w:pPr>
              <w:cnfStyle w:val="000000010000" w:firstRow="0" w:lastRow="0" w:firstColumn="0" w:lastColumn="0" w:oddVBand="0" w:evenVBand="0" w:oddHBand="0" w:evenHBand="1" w:firstRowFirstColumn="0" w:firstRowLastColumn="0" w:lastRowFirstColumn="0" w:lastRowLastColumn="0"/>
            </w:pPr>
          </w:p>
        </w:tc>
      </w:tr>
      <w:tr w:rsidR="00BB0A81" w14:paraId="38EF99ED" w14:textId="77777777" w:rsidTr="003A251E">
        <w:trPr>
          <w:cnfStyle w:val="000000100000" w:firstRow="0" w:lastRow="0" w:firstColumn="0" w:lastColumn="0" w:oddVBand="0" w:evenVBand="0" w:oddHBand="1" w:evenHBand="0" w:firstRowFirstColumn="0" w:firstRowLastColumn="0" w:lastRowFirstColumn="0" w:lastRowLastColumn="0"/>
          <w:trHeight w:val="2687"/>
        </w:trPr>
        <w:tc>
          <w:tcPr>
            <w:cnfStyle w:val="001000000000" w:firstRow="0" w:lastRow="0" w:firstColumn="1" w:lastColumn="0" w:oddVBand="0" w:evenVBand="0" w:oddHBand="0" w:evenHBand="0" w:firstRowFirstColumn="0" w:firstRowLastColumn="0" w:lastRowFirstColumn="0" w:lastRowLastColumn="0"/>
            <w:tcW w:w="1271" w:type="dxa"/>
            <w:noWrap w:val="0"/>
          </w:tcPr>
          <w:p w14:paraId="6DD7D629" w14:textId="4207A42B" w:rsidR="00BB0A81" w:rsidRDefault="00BB0A81" w:rsidP="00BB0A81">
            <w:r>
              <w:t>Balloon inside</w:t>
            </w:r>
            <w:r w:rsidR="00FE1DDE">
              <w:t xml:space="preserve"> the</w:t>
            </w:r>
            <w:r>
              <w:t xml:space="preserve"> bottle</w:t>
            </w:r>
          </w:p>
        </w:tc>
        <w:tc>
          <w:tcPr>
            <w:tcW w:w="2552" w:type="dxa"/>
            <w:noWrap w:val="0"/>
          </w:tcPr>
          <w:p w14:paraId="0C3FD3E4" w14:textId="77777777" w:rsidR="00BB0A81" w:rsidRDefault="00BB0A81" w:rsidP="00BB0A81">
            <w:pPr>
              <w:cnfStyle w:val="000000100000" w:firstRow="0" w:lastRow="0" w:firstColumn="0" w:lastColumn="0" w:oddVBand="0" w:evenVBand="0" w:oddHBand="1" w:evenHBand="0" w:firstRowFirstColumn="0" w:firstRowLastColumn="0" w:lastRowFirstColumn="0" w:lastRowLastColumn="0"/>
            </w:pPr>
          </w:p>
        </w:tc>
        <w:tc>
          <w:tcPr>
            <w:tcW w:w="3118" w:type="dxa"/>
            <w:noWrap w:val="0"/>
          </w:tcPr>
          <w:p w14:paraId="07B08203" w14:textId="5B92218A" w:rsidR="00BB0A81" w:rsidRDefault="00BB0A81" w:rsidP="00BB0A81">
            <w:pPr>
              <w:cnfStyle w:val="000000100000" w:firstRow="0" w:lastRow="0" w:firstColumn="0" w:lastColumn="0" w:oddVBand="0" w:evenVBand="0" w:oddHBand="1" w:evenHBand="0" w:firstRowFirstColumn="0" w:firstRowLastColumn="0" w:lastRowFirstColumn="0" w:lastRowLastColumn="0"/>
            </w:pPr>
          </w:p>
        </w:tc>
        <w:tc>
          <w:tcPr>
            <w:tcW w:w="2687" w:type="dxa"/>
            <w:noWrap w:val="0"/>
          </w:tcPr>
          <w:p w14:paraId="197858B3" w14:textId="50985423" w:rsidR="00BB0A81" w:rsidRDefault="00BB0A81" w:rsidP="00BB0A81">
            <w:pPr>
              <w:cnfStyle w:val="000000100000" w:firstRow="0" w:lastRow="0" w:firstColumn="0" w:lastColumn="0" w:oddVBand="0" w:evenVBand="0" w:oddHBand="1" w:evenHBand="0" w:firstRowFirstColumn="0" w:firstRowLastColumn="0" w:lastRowFirstColumn="0" w:lastRowLastColumn="0"/>
            </w:pPr>
          </w:p>
        </w:tc>
      </w:tr>
      <w:tr w:rsidR="00BB0A81" w14:paraId="5514257A" w14:textId="77777777" w:rsidTr="003A251E">
        <w:trPr>
          <w:cnfStyle w:val="000000010000" w:firstRow="0" w:lastRow="0" w:firstColumn="0" w:lastColumn="0" w:oddVBand="0" w:evenVBand="0" w:oddHBand="0" w:evenHBand="1" w:firstRowFirstColumn="0" w:firstRowLastColumn="0" w:lastRowFirstColumn="0" w:lastRowLastColumn="0"/>
          <w:trHeight w:val="2697"/>
        </w:trPr>
        <w:tc>
          <w:tcPr>
            <w:cnfStyle w:val="001000000000" w:firstRow="0" w:lastRow="0" w:firstColumn="1" w:lastColumn="0" w:oddVBand="0" w:evenVBand="0" w:oddHBand="0" w:evenHBand="0" w:firstRowFirstColumn="0" w:firstRowLastColumn="0" w:lastRowFirstColumn="0" w:lastRowLastColumn="0"/>
            <w:tcW w:w="1271" w:type="dxa"/>
            <w:noWrap w:val="0"/>
          </w:tcPr>
          <w:p w14:paraId="7713E5DD" w14:textId="64DED50F" w:rsidR="00BB0A81" w:rsidRDefault="00BB0A81" w:rsidP="00BB0A81">
            <w:r>
              <w:t xml:space="preserve">Balloon covering </w:t>
            </w:r>
            <w:r w:rsidR="00C033C8">
              <w:t xml:space="preserve">the </w:t>
            </w:r>
            <w:r>
              <w:t xml:space="preserve">bottom of </w:t>
            </w:r>
            <w:r w:rsidR="00C033C8">
              <w:t xml:space="preserve">the </w:t>
            </w:r>
            <w:r>
              <w:t>bottle</w:t>
            </w:r>
          </w:p>
        </w:tc>
        <w:tc>
          <w:tcPr>
            <w:tcW w:w="2552" w:type="dxa"/>
            <w:noWrap w:val="0"/>
          </w:tcPr>
          <w:p w14:paraId="51665362" w14:textId="77777777" w:rsidR="00BB0A81" w:rsidRDefault="00BB0A81" w:rsidP="00BB0A81">
            <w:pPr>
              <w:cnfStyle w:val="000000010000" w:firstRow="0" w:lastRow="0" w:firstColumn="0" w:lastColumn="0" w:oddVBand="0" w:evenVBand="0" w:oddHBand="0" w:evenHBand="1" w:firstRowFirstColumn="0" w:firstRowLastColumn="0" w:lastRowFirstColumn="0" w:lastRowLastColumn="0"/>
            </w:pPr>
          </w:p>
        </w:tc>
        <w:tc>
          <w:tcPr>
            <w:tcW w:w="3118" w:type="dxa"/>
            <w:noWrap w:val="0"/>
          </w:tcPr>
          <w:p w14:paraId="5D99B96E" w14:textId="7E67F598" w:rsidR="00BB0A81" w:rsidRDefault="00BB0A81" w:rsidP="00BB0A81">
            <w:pPr>
              <w:cnfStyle w:val="000000010000" w:firstRow="0" w:lastRow="0" w:firstColumn="0" w:lastColumn="0" w:oddVBand="0" w:evenVBand="0" w:oddHBand="0" w:evenHBand="1" w:firstRowFirstColumn="0" w:firstRowLastColumn="0" w:lastRowFirstColumn="0" w:lastRowLastColumn="0"/>
            </w:pPr>
          </w:p>
        </w:tc>
        <w:tc>
          <w:tcPr>
            <w:tcW w:w="2687" w:type="dxa"/>
            <w:noWrap w:val="0"/>
          </w:tcPr>
          <w:p w14:paraId="6D6BA133" w14:textId="7EE0943C" w:rsidR="00BB0A81" w:rsidRDefault="00BB0A81" w:rsidP="00BB0A81">
            <w:pPr>
              <w:cnfStyle w:val="000000010000" w:firstRow="0" w:lastRow="0" w:firstColumn="0" w:lastColumn="0" w:oddVBand="0" w:evenVBand="0" w:oddHBand="0" w:evenHBand="1" w:firstRowFirstColumn="0" w:firstRowLastColumn="0" w:lastRowFirstColumn="0" w:lastRowLastColumn="0"/>
            </w:pPr>
          </w:p>
        </w:tc>
      </w:tr>
    </w:tbl>
    <w:p w14:paraId="510BB6FB" w14:textId="45A995DD" w:rsidR="003A251E" w:rsidRDefault="003A251E" w:rsidP="003A251E">
      <w:bookmarkStart w:id="70" w:name="_Ref213746572"/>
      <w:r>
        <w:br w:type="page"/>
      </w:r>
    </w:p>
    <w:p w14:paraId="591A26B4" w14:textId="6396163A" w:rsidR="008F0FF0" w:rsidRDefault="006E0B5B" w:rsidP="00607A75">
      <w:pPr>
        <w:pStyle w:val="Heading2"/>
      </w:pPr>
      <w:bookmarkStart w:id="71" w:name="_Toc223080712"/>
      <w:r w:rsidRPr="006E0B5B">
        <w:lastRenderedPageBreak/>
        <w:t>Relating structures and specialised cells in the respiratory system to function</w:t>
      </w:r>
      <w:bookmarkEnd w:id="70"/>
      <w:bookmarkEnd w:id="71"/>
    </w:p>
    <w:p w14:paraId="21627F33" w14:textId="18ED9E0C" w:rsidR="00944814" w:rsidRDefault="00940F92" w:rsidP="008E012D">
      <w:pPr>
        <w:pStyle w:val="FeatureBox4"/>
        <w:rPr>
          <w:rStyle w:val="Strong"/>
          <w:b w:val="0"/>
          <w:bCs w:val="0"/>
        </w:rPr>
      </w:pPr>
      <w:r>
        <w:rPr>
          <w:rStyle w:val="Strong"/>
        </w:rPr>
        <w:t xml:space="preserve">Note: </w:t>
      </w:r>
      <w:r w:rsidR="004F7747">
        <w:rPr>
          <w:rStyle w:val="Strong"/>
          <w:b w:val="0"/>
          <w:bCs w:val="0"/>
        </w:rPr>
        <w:t>t</w:t>
      </w:r>
      <w:r w:rsidR="004F7747" w:rsidRPr="003A251E">
        <w:rPr>
          <w:rStyle w:val="Strong"/>
          <w:b w:val="0"/>
          <w:bCs w:val="0"/>
        </w:rPr>
        <w:t xml:space="preserve">his </w:t>
      </w:r>
      <w:r w:rsidRPr="003A251E">
        <w:rPr>
          <w:rStyle w:val="Strong"/>
          <w:b w:val="0"/>
          <w:bCs w:val="0"/>
        </w:rPr>
        <w:t xml:space="preserve">activity does not address all structures and functions of the respiratory organs. For example, the diaphragm is under both voluntary and involuntary control. The skeletal muscles in the diaphragm (covered in this activity) do not contract without our conscious thought. The internal smooth muscles in the diaphragm, like those of the digestive system and the heart, operate involuntarily. We cannot directly instruct them to work, nor can we stop them from working – they function automatically. Most of the time, the diaphragm functions involuntarily, but we can control it. </w:t>
      </w:r>
    </w:p>
    <w:p w14:paraId="248C15AF" w14:textId="4D03AF22" w:rsidR="008E012D" w:rsidRPr="008E012D" w:rsidRDefault="00940F92" w:rsidP="008E012D">
      <w:pPr>
        <w:pStyle w:val="FeatureBox4"/>
      </w:pPr>
      <w:r w:rsidRPr="003A251E">
        <w:rPr>
          <w:rStyle w:val="Strong"/>
          <w:b w:val="0"/>
          <w:bCs w:val="0"/>
        </w:rPr>
        <w:t xml:space="preserve">Ensure students are aware of </w:t>
      </w:r>
      <w:r w:rsidR="00B642C6">
        <w:rPr>
          <w:rStyle w:val="Strong"/>
          <w:b w:val="0"/>
          <w:bCs w:val="0"/>
        </w:rPr>
        <w:t xml:space="preserve">the </w:t>
      </w:r>
      <w:r w:rsidR="0024060C">
        <w:rPr>
          <w:rStyle w:val="Strong"/>
          <w:b w:val="0"/>
          <w:bCs w:val="0"/>
        </w:rPr>
        <w:t>model's simplifications</w:t>
      </w:r>
      <w:r w:rsidR="00DD62E5">
        <w:rPr>
          <w:rStyle w:val="Strong"/>
          <w:b w:val="0"/>
          <w:bCs w:val="0"/>
        </w:rPr>
        <w:t xml:space="preserve">. This </w:t>
      </w:r>
      <w:r w:rsidR="0024060C">
        <w:rPr>
          <w:rStyle w:val="Strong"/>
          <w:b w:val="0"/>
          <w:bCs w:val="0"/>
        </w:rPr>
        <w:t xml:space="preserve">mitigates an incomplete understanding of the specialised cells and tissues </w:t>
      </w:r>
      <w:r w:rsidR="003503F3">
        <w:rPr>
          <w:rStyle w:val="Strong"/>
          <w:b w:val="0"/>
          <w:bCs w:val="0"/>
        </w:rPr>
        <w:t>of the respiratory organs and their</w:t>
      </w:r>
      <w:r w:rsidR="0024060C">
        <w:rPr>
          <w:rStyle w:val="Strong"/>
          <w:b w:val="0"/>
          <w:bCs w:val="0"/>
        </w:rPr>
        <w:t xml:space="preserve"> functions</w:t>
      </w:r>
      <w:r w:rsidRPr="003A251E">
        <w:rPr>
          <w:rStyle w:val="Strong"/>
          <w:b w:val="0"/>
          <w:bCs w:val="0"/>
        </w:rPr>
        <w:t>.</w:t>
      </w:r>
    </w:p>
    <w:p w14:paraId="79D6C5FB" w14:textId="6BE47026" w:rsidR="00C36D70" w:rsidRDefault="00A10137" w:rsidP="00562133">
      <w:pPr>
        <w:pStyle w:val="ListNumber"/>
        <w:numPr>
          <w:ilvl w:val="0"/>
          <w:numId w:val="8"/>
        </w:numPr>
      </w:pPr>
      <w:r>
        <w:t>Recall the structures and functions of the respiratory system, and understand that specialised cells have unique structures that enable them to perform specific functions in the body.</w:t>
      </w:r>
    </w:p>
    <w:p w14:paraId="3EE37378" w14:textId="451C5068" w:rsidR="007C7501" w:rsidRDefault="00C07E29" w:rsidP="00562133">
      <w:pPr>
        <w:pStyle w:val="ListNumber"/>
        <w:numPr>
          <w:ilvl w:val="0"/>
          <w:numId w:val="8"/>
        </w:numPr>
      </w:pPr>
      <w:r>
        <w:t xml:space="preserve">Use </w:t>
      </w:r>
      <w:r w:rsidR="00A04920">
        <w:t>‘</w:t>
      </w:r>
      <w:r w:rsidR="004C1DFB">
        <w:t>The respiratory system</w:t>
      </w:r>
      <w:r w:rsidR="00A04920">
        <w:t>'</w:t>
      </w:r>
      <w:r w:rsidR="004C1DFB">
        <w:t xml:space="preserve"> text</w:t>
      </w:r>
      <w:r>
        <w:t xml:space="preserve"> in the</w:t>
      </w:r>
      <w:r w:rsidR="00E13F2E">
        <w:t xml:space="preserve"> </w:t>
      </w:r>
      <w:hyperlink w:anchor="_Student_resource_–_6" w:history="1">
        <w:r w:rsidR="00E13F2E" w:rsidRPr="00E13F2E">
          <w:rPr>
            <w:rStyle w:val="Hyperlink"/>
          </w:rPr>
          <w:t>Student resource – relating structure and specialised cells to function</w:t>
        </w:r>
      </w:hyperlink>
      <w:r>
        <w:t xml:space="preserve"> to teach students how to extract and summarise key points to relate the structure</w:t>
      </w:r>
      <w:r w:rsidR="00C71ECE">
        <w:t>s and specialised cells of the respiratory system to their function.</w:t>
      </w:r>
    </w:p>
    <w:p w14:paraId="0753B247" w14:textId="68C6E390" w:rsidR="009731E9" w:rsidRDefault="00C71ECE" w:rsidP="009A385A">
      <w:pPr>
        <w:pStyle w:val="ListBullet2"/>
        <w:ind w:left="1134" w:hanging="567"/>
      </w:pPr>
      <w:r>
        <w:t>Provide students with</w:t>
      </w:r>
      <w:r w:rsidR="00D02616">
        <w:t xml:space="preserve"> </w:t>
      </w:r>
      <w:r w:rsidR="00A04920">
        <w:t>‘</w:t>
      </w:r>
      <w:r w:rsidR="004C1DFB">
        <w:t>The respiratory system</w:t>
      </w:r>
      <w:r w:rsidR="00A04920">
        <w:t>’</w:t>
      </w:r>
      <w:r w:rsidR="004C1DFB">
        <w:t xml:space="preserve"> text</w:t>
      </w:r>
      <w:r>
        <w:t xml:space="preserve">. Unpack </w:t>
      </w:r>
      <w:r w:rsidRPr="00C71ECE">
        <w:t xml:space="preserve">Table </w:t>
      </w:r>
      <w:r w:rsidR="009C0C1E">
        <w:t>1</w:t>
      </w:r>
      <w:r>
        <w:t xml:space="preserve"> in the student resource</w:t>
      </w:r>
      <w:r w:rsidR="00A10137">
        <w:t>,</w:t>
      </w:r>
      <w:r>
        <w:t xml:space="preserve"> to </w:t>
      </w:r>
      <w:r w:rsidR="00005F08">
        <w:t>inform students of the key points to</w:t>
      </w:r>
      <w:r w:rsidR="004A3022">
        <w:t xml:space="preserve"> look for in the text.</w:t>
      </w:r>
    </w:p>
    <w:p w14:paraId="1EB403CC" w14:textId="20D0DA6F" w:rsidR="00E13348" w:rsidRDefault="00E13348" w:rsidP="00E13348">
      <w:pPr>
        <w:pStyle w:val="FeatureBox4"/>
      </w:pPr>
      <w:r w:rsidRPr="00E13348">
        <w:rPr>
          <w:rStyle w:val="Strong"/>
        </w:rPr>
        <w:t>Note:</w:t>
      </w:r>
      <w:r>
        <w:t xml:space="preserve"> </w:t>
      </w:r>
      <w:r w:rsidR="004F7747">
        <w:t>u</w:t>
      </w:r>
      <w:r w:rsidR="00A10137">
        <w:t xml:space="preserve">se </w:t>
      </w:r>
      <w:r>
        <w:t xml:space="preserve">principles of </w:t>
      </w:r>
      <w:hyperlink r:id="rId61" w:history="1">
        <w:r w:rsidRPr="00C2394B">
          <w:rPr>
            <w:rStyle w:val="Hyperlink"/>
          </w:rPr>
          <w:t>gradual release of responsibility</w:t>
        </w:r>
      </w:hyperlink>
      <w:r>
        <w:t xml:space="preserve"> to determine when to move through modelled, guided and independent practice for extracting and summarising key points from texts.</w:t>
      </w:r>
    </w:p>
    <w:p w14:paraId="2CB60D7D" w14:textId="0507038B" w:rsidR="009731E9" w:rsidRDefault="007A11FB" w:rsidP="009A385A">
      <w:pPr>
        <w:pStyle w:val="ListBullet2"/>
        <w:ind w:left="1134" w:hanging="567"/>
      </w:pPr>
      <w:r>
        <w:t xml:space="preserve">Explicitly teach students how to scan a text. Model </w:t>
      </w:r>
      <w:r w:rsidR="009D3D71">
        <w:t xml:space="preserve">the identification and highlighting </w:t>
      </w:r>
      <w:r w:rsidR="00202B60">
        <w:t>of key points.</w:t>
      </w:r>
      <w:r>
        <w:t xml:space="preserve"> </w:t>
      </w:r>
      <w:r w:rsidR="00431CFF">
        <w:t xml:space="preserve">Illustrate </w:t>
      </w:r>
      <w:r>
        <w:t xml:space="preserve">how </w:t>
      </w:r>
      <w:r w:rsidR="00431CFF">
        <w:t xml:space="preserve">information is </w:t>
      </w:r>
      <w:r w:rsidR="00707786">
        <w:t xml:space="preserve">presented in </w:t>
      </w:r>
      <w:r w:rsidR="00C707A0">
        <w:t>texts, tables and graphics, including headings and subheadin</w:t>
      </w:r>
      <w:r w:rsidR="000F4261">
        <w:t>g</w:t>
      </w:r>
      <w:r w:rsidR="00C707A0">
        <w:t>s</w:t>
      </w:r>
      <w:r w:rsidR="009253C7">
        <w:t>.</w:t>
      </w:r>
    </w:p>
    <w:p w14:paraId="27CB0AAF" w14:textId="2CD0C866" w:rsidR="007B78A1" w:rsidRPr="00965EA2" w:rsidRDefault="0033798A" w:rsidP="009A385A">
      <w:pPr>
        <w:pStyle w:val="ListBullet2"/>
        <w:ind w:left="1134" w:hanging="567"/>
        <w:rPr>
          <w:b/>
          <w:bCs/>
        </w:rPr>
      </w:pPr>
      <w:r w:rsidRPr="0033798A">
        <w:t>Explicitly teach students how to summarise</w:t>
      </w:r>
      <w:r w:rsidR="00E00A73">
        <w:t xml:space="preserve"> in </w:t>
      </w:r>
      <w:r w:rsidR="00E00A73" w:rsidRPr="0033798A">
        <w:t>their own words</w:t>
      </w:r>
      <w:r w:rsidRPr="0033798A">
        <w:t xml:space="preserve">, using the identified key points to </w:t>
      </w:r>
      <w:r w:rsidR="00853E73">
        <w:t>complete</w:t>
      </w:r>
      <w:r w:rsidRPr="0033798A">
        <w:t xml:space="preserve"> the </w:t>
      </w:r>
      <w:r w:rsidR="00853E73">
        <w:t>‘trachea</w:t>
      </w:r>
      <w:r>
        <w:t>’ row</w:t>
      </w:r>
      <w:r w:rsidRPr="0033798A">
        <w:t xml:space="preserve"> </w:t>
      </w:r>
      <w:r>
        <w:t xml:space="preserve">of </w:t>
      </w:r>
      <w:r w:rsidR="009C0C1E" w:rsidRPr="00C71ECE">
        <w:t xml:space="preserve">Table </w:t>
      </w:r>
      <w:r w:rsidR="009C0C1E">
        <w:t>1 in the student resource</w:t>
      </w:r>
      <w:r w:rsidRPr="0033798A">
        <w:t>. Sample answers have been provided i</w:t>
      </w:r>
      <w:r w:rsidR="00E94430">
        <w:t xml:space="preserve">n </w:t>
      </w:r>
      <w:r w:rsidR="00E94430">
        <w:fldChar w:fldCharType="begin"/>
      </w:r>
      <w:r w:rsidR="00E94430">
        <w:instrText xml:space="preserve"> REF _Ref220684451 \h </w:instrText>
      </w:r>
      <w:r w:rsidR="00E94430">
        <w:fldChar w:fldCharType="separate"/>
      </w:r>
      <w:r w:rsidR="00EE2E26">
        <w:t xml:space="preserve">Table </w:t>
      </w:r>
      <w:r w:rsidR="00EE2E26">
        <w:rPr>
          <w:noProof/>
        </w:rPr>
        <w:t>12</w:t>
      </w:r>
      <w:r w:rsidR="00E94430">
        <w:fldChar w:fldCharType="end"/>
      </w:r>
      <w:r w:rsidR="009C0C1E">
        <w:t>.</w:t>
      </w:r>
      <w:r w:rsidR="00E00A73">
        <w:t xml:space="preserve"> </w:t>
      </w:r>
    </w:p>
    <w:p w14:paraId="2308E293" w14:textId="06663180" w:rsidR="00E369AC" w:rsidRDefault="001D344E" w:rsidP="009A385A">
      <w:pPr>
        <w:pStyle w:val="ListBullet2"/>
        <w:ind w:left="1134" w:hanging="567"/>
      </w:pPr>
      <w:r>
        <w:lastRenderedPageBreak/>
        <w:t>As a class, use the scanning method to highlight specific information and keywords in the text to complete the second row in the table, ‘bronchi.’ Emphasise that students should summarise this information in their own words, not copy it verbatim from the text.</w:t>
      </w:r>
    </w:p>
    <w:p w14:paraId="17737174" w14:textId="221B8493" w:rsidR="00E13348" w:rsidRDefault="00E13348" w:rsidP="009A385A">
      <w:pPr>
        <w:pStyle w:val="ListBullet2"/>
        <w:ind w:left="1134" w:hanging="567"/>
      </w:pPr>
      <w:r w:rsidRPr="00E153CB">
        <w:t xml:space="preserve">Students </w:t>
      </w:r>
      <w:r>
        <w:t>should</w:t>
      </w:r>
      <w:r w:rsidRPr="00E153CB">
        <w:t xml:space="preserve"> attempt </w:t>
      </w:r>
      <w:r w:rsidRPr="00E153CB" w:rsidDel="00946534">
        <w:t xml:space="preserve">to </w:t>
      </w:r>
      <w:r w:rsidR="00946534">
        <w:t>complete the remainder of the table independently</w:t>
      </w:r>
      <w:r w:rsidRPr="00E153CB">
        <w:t>.</w:t>
      </w:r>
    </w:p>
    <w:p w14:paraId="5A523591" w14:textId="46F74FA4" w:rsidR="00E13348" w:rsidRDefault="001433D3" w:rsidP="009A385A">
      <w:pPr>
        <w:pStyle w:val="ListBullet2"/>
        <w:ind w:left="1134" w:hanging="567"/>
      </w:pPr>
      <w:r>
        <w:t>Facilitate a class discussion to assess student understanding of how the structure and specialised cells of the respiratory system relate to their function,</w:t>
      </w:r>
      <w:r w:rsidR="00F72352">
        <w:t xml:space="preserve"> using</w:t>
      </w:r>
      <w:r w:rsidR="000D74B2">
        <w:rPr>
          <w:rStyle w:val="Strong"/>
        </w:rPr>
        <w:t xml:space="preserve"> </w:t>
      </w:r>
      <w:r w:rsidR="00E94430">
        <w:rPr>
          <w:rStyle w:val="Strong"/>
        </w:rPr>
        <w:fldChar w:fldCharType="begin"/>
      </w:r>
      <w:r w:rsidR="00E94430">
        <w:rPr>
          <w:rStyle w:val="Strong"/>
        </w:rPr>
        <w:instrText xml:space="preserve"> REF _Ref220684451 \h </w:instrText>
      </w:r>
      <w:r w:rsidR="00E94430">
        <w:rPr>
          <w:rStyle w:val="Strong"/>
        </w:rPr>
      </w:r>
      <w:r w:rsidR="00E94430">
        <w:rPr>
          <w:rStyle w:val="Strong"/>
        </w:rPr>
        <w:fldChar w:fldCharType="separate"/>
      </w:r>
      <w:r w:rsidR="00E94430">
        <w:t xml:space="preserve">Table </w:t>
      </w:r>
      <w:r w:rsidR="00E94430">
        <w:rPr>
          <w:noProof/>
        </w:rPr>
        <w:t>12</w:t>
      </w:r>
      <w:r w:rsidR="00E94430">
        <w:rPr>
          <w:rStyle w:val="Strong"/>
        </w:rPr>
        <w:fldChar w:fldCharType="end"/>
      </w:r>
      <w:r w:rsidR="000D74B2" w:rsidRPr="009A385A">
        <w:t>.</w:t>
      </w:r>
    </w:p>
    <w:p w14:paraId="4CA571E0" w14:textId="36F0A27E" w:rsidR="0021396B" w:rsidRDefault="0021396B" w:rsidP="00E573A4">
      <w:pPr>
        <w:pStyle w:val="ListNumber"/>
      </w:pPr>
      <w:r>
        <w:t>Ask students to answer the question in the student resource, ‘</w:t>
      </w:r>
      <w:r w:rsidRPr="0021396B">
        <w:t>Why is the respiratory system important for the human body?</w:t>
      </w:r>
      <w:r>
        <w:t>’</w:t>
      </w:r>
    </w:p>
    <w:p w14:paraId="685FFD31" w14:textId="55140F58" w:rsidR="00F93180" w:rsidRPr="00D717DE" w:rsidRDefault="00BD45C7" w:rsidP="009A385A">
      <w:pPr>
        <w:pStyle w:val="ListBullet2"/>
        <w:ind w:left="1134" w:hanging="567"/>
        <w:rPr>
          <w:rStyle w:val="Strong"/>
          <w:b w:val="0"/>
          <w:bCs w:val="0"/>
        </w:rPr>
      </w:pPr>
      <w:r>
        <w:t>Facilitate class discussion using</w:t>
      </w:r>
      <w:r w:rsidR="00D17CB4">
        <w:t xml:space="preserve"> the sample response </w:t>
      </w:r>
      <w:r w:rsidR="00E762A0">
        <w:t>to the question</w:t>
      </w:r>
      <w:r w:rsidR="00E503EB">
        <w:t>:</w:t>
      </w:r>
      <w:r>
        <w:t xml:space="preserve"> </w:t>
      </w:r>
      <w:r w:rsidRPr="009A385A">
        <w:t>‘Why is the respiratory system important for the human body?’</w:t>
      </w:r>
    </w:p>
    <w:p w14:paraId="3CFD559A" w14:textId="30F3CF75" w:rsidR="003228F5" w:rsidRDefault="00B14659" w:rsidP="00346986">
      <w:pPr>
        <w:pStyle w:val="FeatureBox3"/>
      </w:pPr>
      <w:r w:rsidRPr="00F3449F">
        <w:rPr>
          <w:rStyle w:val="Strong"/>
        </w:rPr>
        <w:t>Checkpoint</w:t>
      </w:r>
      <w:r w:rsidR="00F3449F" w:rsidRPr="00F3449F">
        <w:rPr>
          <w:rStyle w:val="Strong"/>
        </w:rPr>
        <w:t xml:space="preserve"> </w:t>
      </w:r>
      <w:r w:rsidR="00EE2E26">
        <w:rPr>
          <w:rStyle w:val="Strong"/>
        </w:rPr>
        <w:t>3</w:t>
      </w:r>
      <w:r w:rsidR="00F3449F">
        <w:rPr>
          <w:rStyle w:val="Strong"/>
        </w:rPr>
        <w:t xml:space="preserve"> (LIV PPT)</w:t>
      </w:r>
      <w:r w:rsidR="00F3449F" w:rsidRPr="00F3449F">
        <w:rPr>
          <w:rStyle w:val="Strong"/>
        </w:rPr>
        <w:t>:</w:t>
      </w:r>
      <w:r w:rsidRPr="00F3449F">
        <w:rPr>
          <w:rStyle w:val="Strong"/>
        </w:rPr>
        <w:t xml:space="preserve"> </w:t>
      </w:r>
      <w:r w:rsidR="004F7747">
        <w:t>assess</w:t>
      </w:r>
      <w:r w:rsidR="004F7747" w:rsidRPr="00A20641">
        <w:t xml:space="preserve"> </w:t>
      </w:r>
      <w:r w:rsidR="00A20641" w:rsidRPr="00A20641">
        <w:t>student</w:t>
      </w:r>
      <w:r w:rsidR="00DB1AD8">
        <w:t>s’</w:t>
      </w:r>
      <w:r w:rsidR="00A20641" w:rsidRPr="00A20641">
        <w:t xml:space="preserve"> understanding of how structure relates to </w:t>
      </w:r>
      <w:r w:rsidR="00A20641">
        <w:t>respiratory</w:t>
      </w:r>
      <w:r w:rsidR="00A20641" w:rsidRPr="00A20641">
        <w:t xml:space="preserve"> function using </w:t>
      </w:r>
      <w:r w:rsidR="00A20641" w:rsidRPr="00A20641">
        <w:rPr>
          <w:rStyle w:val="Strong"/>
        </w:rPr>
        <w:t xml:space="preserve">LIV PPT ‘1.3 Checkpoint </w:t>
      </w:r>
      <w:r w:rsidR="00EE2E26">
        <w:rPr>
          <w:rStyle w:val="Strong"/>
        </w:rPr>
        <w:t>3</w:t>
      </w:r>
      <w:r w:rsidR="005718C5">
        <w:rPr>
          <w:rStyle w:val="Strong"/>
        </w:rPr>
        <w:t>’</w:t>
      </w:r>
      <w:r w:rsidR="00A20641" w:rsidRPr="00A20641">
        <w:t>.</w:t>
      </w:r>
    </w:p>
    <w:p w14:paraId="33F60F52" w14:textId="3B61CA93" w:rsidR="005718C5" w:rsidRDefault="00E03C08" w:rsidP="00346986">
      <w:pPr>
        <w:pStyle w:val="FeatureBox3"/>
      </w:pPr>
      <w:r w:rsidRPr="003228F5">
        <w:t>Which of the following best explains how the structure of the respiratory system supports its function?</w:t>
      </w:r>
    </w:p>
    <w:p w14:paraId="131193FC" w14:textId="31A54A83" w:rsidR="00346986" w:rsidRPr="00346986" w:rsidRDefault="00C672E8" w:rsidP="00346986">
      <w:pPr>
        <w:pStyle w:val="FeatureBox3"/>
      </w:pPr>
      <w:r w:rsidRPr="00B57F0A">
        <w:rPr>
          <w:rStyle w:val="Strong"/>
        </w:rPr>
        <w:t>A.</w:t>
      </w:r>
      <w:r w:rsidRPr="00346986">
        <w:t xml:space="preserve"> </w:t>
      </w:r>
      <w:r w:rsidR="00346986" w:rsidRPr="00346986">
        <w:t>The diaphragm is made of smooth muscle</w:t>
      </w:r>
      <w:r w:rsidR="007424C6">
        <w:t>,</w:t>
      </w:r>
      <w:r w:rsidR="00346986" w:rsidRPr="00346986">
        <w:t xml:space="preserve"> so it can beat like the heart and push air through the lungs.</w:t>
      </w:r>
    </w:p>
    <w:p w14:paraId="2466F6AD" w14:textId="04ACBC19" w:rsidR="00346986" w:rsidRPr="00346986" w:rsidRDefault="00346986" w:rsidP="00346986">
      <w:pPr>
        <w:pStyle w:val="FeatureBox3"/>
        <w:rPr>
          <w:rStyle w:val="Strong"/>
        </w:rPr>
      </w:pPr>
      <w:r w:rsidRPr="00AB5088">
        <w:rPr>
          <w:rStyle w:val="Strong"/>
        </w:rPr>
        <w:t xml:space="preserve">B. </w:t>
      </w:r>
      <w:r w:rsidR="00DB1AD8">
        <w:rPr>
          <w:rStyle w:val="Strong"/>
        </w:rPr>
        <w:t>The trachea and bronchi are lined with ciliated epithelial cells that help trap and expel dust and microbes from the airways.</w:t>
      </w:r>
    </w:p>
    <w:p w14:paraId="1D12134E" w14:textId="0AD8EB41" w:rsidR="00346986" w:rsidRPr="00346986" w:rsidRDefault="00346986" w:rsidP="00346986">
      <w:pPr>
        <w:pStyle w:val="FeatureBox3"/>
      </w:pPr>
      <w:r w:rsidRPr="00B57F0A">
        <w:rPr>
          <w:rStyle w:val="Strong"/>
        </w:rPr>
        <w:t>C.</w:t>
      </w:r>
      <w:r>
        <w:t xml:space="preserve"> </w:t>
      </w:r>
      <w:r w:rsidRPr="00346986">
        <w:t>The alveoli have thick, strong walls to protect the lungs from air pressure changes.</w:t>
      </w:r>
    </w:p>
    <w:p w14:paraId="3EF51896" w14:textId="77777777" w:rsidR="003228F5" w:rsidRDefault="00346986" w:rsidP="00346986">
      <w:pPr>
        <w:pStyle w:val="FeatureBox3"/>
      </w:pPr>
      <w:r w:rsidRPr="00B57F0A">
        <w:rPr>
          <w:rStyle w:val="Strong"/>
        </w:rPr>
        <w:t>D.</w:t>
      </w:r>
      <w:r>
        <w:t xml:space="preserve"> </w:t>
      </w:r>
      <w:r w:rsidRPr="00346986">
        <w:t>The lungs are filled with blood so oxygen can dissolve directly into the bloodstream.</w:t>
      </w:r>
    </w:p>
    <w:p w14:paraId="60F63326" w14:textId="2D2846A7" w:rsidR="00B14659" w:rsidRPr="00AB5088" w:rsidRDefault="00AB5088" w:rsidP="00346986">
      <w:pPr>
        <w:pStyle w:val="FeatureBox3"/>
        <w:rPr>
          <w:rStyle w:val="Strong"/>
          <w:b w:val="0"/>
          <w:bCs w:val="0"/>
        </w:rPr>
      </w:pPr>
      <w:r>
        <w:t xml:space="preserve">Information </w:t>
      </w:r>
      <w:r w:rsidR="00EF4AF1">
        <w:t>on why students may have selected incorrect responses is provided below and in the slide's speaker notes</w:t>
      </w:r>
      <w:r>
        <w:t>.</w:t>
      </w:r>
    </w:p>
    <w:p w14:paraId="6EE6438E" w14:textId="0519135F" w:rsidR="007D78D9" w:rsidRDefault="007D78D9" w:rsidP="007D78D9">
      <w:pPr>
        <w:pStyle w:val="Caption"/>
      </w:pPr>
      <w:r>
        <w:t xml:space="preserve">Table </w:t>
      </w:r>
      <w:r w:rsidR="00584AA2">
        <w:fldChar w:fldCharType="begin"/>
      </w:r>
      <w:r w:rsidR="00584AA2">
        <w:instrText xml:space="preserve"> SEQ Table \* ARABIC </w:instrText>
      </w:r>
      <w:r w:rsidR="00584AA2">
        <w:fldChar w:fldCharType="separate"/>
      </w:r>
      <w:r w:rsidR="005A4FC5">
        <w:rPr>
          <w:noProof/>
        </w:rPr>
        <w:t>11</w:t>
      </w:r>
      <w:r w:rsidR="00584AA2">
        <w:rPr>
          <w:noProof/>
        </w:rPr>
        <w:fldChar w:fldCharType="end"/>
      </w:r>
      <w:r>
        <w:t xml:space="preserve"> – checkpoint</w:t>
      </w:r>
      <w:r w:rsidR="00EE2E26">
        <w:t xml:space="preserve"> 3</w:t>
      </w:r>
      <w:r>
        <w:t xml:space="preserve"> response explanation</w:t>
      </w:r>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7D78D9" w14:paraId="7D36B01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6BBC9CF" w14:textId="77777777" w:rsidR="007D78D9" w:rsidRDefault="007D78D9">
            <w:bookmarkStart w:id="72" w:name="_Ref204682222"/>
            <w:r>
              <w:t>Response</w:t>
            </w:r>
          </w:p>
        </w:tc>
        <w:tc>
          <w:tcPr>
            <w:tcW w:w="8073" w:type="dxa"/>
          </w:tcPr>
          <w:p w14:paraId="0D39CB3E" w14:textId="77777777" w:rsidR="007D78D9" w:rsidRDefault="007D78D9">
            <w:pPr>
              <w:cnfStyle w:val="100000000000" w:firstRow="1" w:lastRow="0" w:firstColumn="0" w:lastColumn="0" w:oddVBand="0" w:evenVBand="0" w:oddHBand="0" w:evenHBand="0" w:firstRowFirstColumn="0" w:firstRowLastColumn="0" w:lastRowFirstColumn="0" w:lastRowLastColumn="0"/>
            </w:pPr>
            <w:r>
              <w:t>Explanation</w:t>
            </w:r>
          </w:p>
        </w:tc>
      </w:tr>
      <w:tr w:rsidR="007D78D9" w14:paraId="1BA6C97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360F10EB" w14:textId="77777777" w:rsidR="007D78D9" w:rsidRDefault="007D78D9">
            <w:r>
              <w:t>A</w:t>
            </w:r>
          </w:p>
        </w:tc>
        <w:tc>
          <w:tcPr>
            <w:tcW w:w="8073" w:type="dxa"/>
            <w:noWrap w:val="0"/>
          </w:tcPr>
          <w:p w14:paraId="7B08CCD4" w14:textId="24E3E107" w:rsidR="007D78D9" w:rsidRDefault="004441D6">
            <w:pPr>
              <w:cnfStyle w:val="000000100000" w:firstRow="0" w:lastRow="0" w:firstColumn="0" w:lastColumn="0" w:oddVBand="0" w:evenVBand="0" w:oddHBand="1" w:evenHBand="0" w:firstRowFirstColumn="0" w:firstRowLastColumn="0" w:lastRowFirstColumn="0" w:lastRowLastColumn="0"/>
            </w:pPr>
            <w:r>
              <w:t xml:space="preserve">Students may confuse muscle types or think all muscles ‘beat’ like the heart; </w:t>
            </w:r>
            <w:r>
              <w:lastRenderedPageBreak/>
              <w:t>they may not yet grasp that the diaphragm is a skeletal muscle that contracts for breathing, not for pumping.</w:t>
            </w:r>
          </w:p>
        </w:tc>
      </w:tr>
      <w:tr w:rsidR="007D78D9" w14:paraId="4898E53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688BBC29" w14:textId="77777777" w:rsidR="007D78D9" w:rsidRDefault="007D78D9">
            <w:r>
              <w:lastRenderedPageBreak/>
              <w:t>B</w:t>
            </w:r>
          </w:p>
        </w:tc>
        <w:tc>
          <w:tcPr>
            <w:tcW w:w="8073" w:type="dxa"/>
            <w:noWrap w:val="0"/>
          </w:tcPr>
          <w:p w14:paraId="53BE5A3E" w14:textId="059ED061" w:rsidR="007D78D9" w:rsidRDefault="000668C6">
            <w:pPr>
              <w:cnfStyle w:val="000000010000" w:firstRow="0" w:lastRow="0" w:firstColumn="0" w:lastColumn="0" w:oddVBand="0" w:evenVBand="0" w:oddHBand="0" w:evenHBand="1" w:firstRowFirstColumn="0" w:firstRowLastColumn="0" w:lastRowFirstColumn="0" w:lastRowLastColumn="0"/>
            </w:pPr>
            <w:r>
              <w:t>This is the correct response.</w:t>
            </w:r>
          </w:p>
        </w:tc>
      </w:tr>
      <w:tr w:rsidR="007D78D9" w14:paraId="404F1B9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2C9DA5DA" w14:textId="77777777" w:rsidR="007D78D9" w:rsidRDefault="007D78D9">
            <w:r>
              <w:t>C</w:t>
            </w:r>
          </w:p>
        </w:tc>
        <w:tc>
          <w:tcPr>
            <w:tcW w:w="8073" w:type="dxa"/>
            <w:noWrap w:val="0"/>
          </w:tcPr>
          <w:p w14:paraId="36F06B3F" w14:textId="3B9298FB" w:rsidR="007D78D9" w:rsidRDefault="000668C6">
            <w:pPr>
              <w:cnfStyle w:val="000000100000" w:firstRow="0" w:lastRow="0" w:firstColumn="0" w:lastColumn="0" w:oddVBand="0" w:evenVBand="0" w:oddHBand="1" w:evenHBand="0" w:firstRowFirstColumn="0" w:firstRowLastColumn="0" w:lastRowFirstColumn="0" w:lastRowLastColumn="0"/>
            </w:pPr>
            <w:r w:rsidRPr="000668C6">
              <w:t>Students might think thicker = stronger = better protection, not realising that gas exchange requires thin walls</w:t>
            </w:r>
            <w:r w:rsidR="004D0959">
              <w:t>.</w:t>
            </w:r>
          </w:p>
        </w:tc>
      </w:tr>
      <w:tr w:rsidR="007D78D9" w14:paraId="1D4925E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35E14EB0" w14:textId="77777777" w:rsidR="007D78D9" w:rsidRDefault="007D78D9">
            <w:r>
              <w:t>D</w:t>
            </w:r>
          </w:p>
        </w:tc>
        <w:tc>
          <w:tcPr>
            <w:tcW w:w="8073" w:type="dxa"/>
            <w:noWrap w:val="0"/>
          </w:tcPr>
          <w:p w14:paraId="1F947494" w14:textId="7A8067AF" w:rsidR="007D78D9" w:rsidRDefault="004D0959">
            <w:pPr>
              <w:cnfStyle w:val="000000010000" w:firstRow="0" w:lastRow="0" w:firstColumn="0" w:lastColumn="0" w:oddVBand="0" w:evenVBand="0" w:oddHBand="0" w:evenHBand="1" w:firstRowFirstColumn="0" w:firstRowLastColumn="0" w:lastRowFirstColumn="0" w:lastRowLastColumn="0"/>
            </w:pPr>
            <w:r w:rsidRPr="004D0959">
              <w:t xml:space="preserve">Students may </w:t>
            </w:r>
            <w:r w:rsidR="00EF4AF1">
              <w:t>mistakenly assume the lungs are filled with blood rather than</w:t>
            </w:r>
            <w:r w:rsidRPr="004D0959">
              <w:t xml:space="preserve"> understanding that oxygen passes into </w:t>
            </w:r>
            <w:r w:rsidR="00EF4AF1">
              <w:t xml:space="preserve">the </w:t>
            </w:r>
            <w:r w:rsidRPr="004D0959">
              <w:t>capillaries next to the alveoli.</w:t>
            </w:r>
          </w:p>
        </w:tc>
      </w:tr>
    </w:tbl>
    <w:p w14:paraId="6BCC69DF" w14:textId="1CCEDE06" w:rsidR="00A2088E" w:rsidRPr="00D46463" w:rsidRDefault="00A2088E" w:rsidP="00A2088E">
      <w:pPr>
        <w:rPr>
          <w:rStyle w:val="Strong"/>
        </w:rPr>
      </w:pPr>
      <w:r>
        <w:rPr>
          <w:rStyle w:val="Strong"/>
        </w:rPr>
        <w:t xml:space="preserve">Sample response: </w:t>
      </w:r>
      <w:r w:rsidRPr="00D46463">
        <w:rPr>
          <w:rStyle w:val="Strong"/>
        </w:rPr>
        <w:t xml:space="preserve">Student resource – </w:t>
      </w:r>
      <w:r w:rsidR="00660F26" w:rsidRPr="00D46463">
        <w:rPr>
          <w:rStyle w:val="Strong"/>
        </w:rPr>
        <w:t>relating structure and specialised cells to function</w:t>
      </w:r>
    </w:p>
    <w:p w14:paraId="7726E2B5" w14:textId="1B38F6AD" w:rsidR="00C36D70" w:rsidRDefault="00C36D70" w:rsidP="009731E9">
      <w:pPr>
        <w:pStyle w:val="Caption"/>
      </w:pPr>
      <w:bookmarkStart w:id="73" w:name="_Ref220684451"/>
      <w:bookmarkStart w:id="74" w:name="_Ref210218916"/>
      <w:r>
        <w:t xml:space="preserve">Table </w:t>
      </w:r>
      <w:r w:rsidR="00584AA2">
        <w:fldChar w:fldCharType="begin"/>
      </w:r>
      <w:r w:rsidR="00584AA2">
        <w:instrText xml:space="preserve"> SEQ Table \* ARABIC </w:instrText>
      </w:r>
      <w:r w:rsidR="00584AA2">
        <w:fldChar w:fldCharType="separate"/>
      </w:r>
      <w:r w:rsidR="005A4FC5">
        <w:rPr>
          <w:noProof/>
        </w:rPr>
        <w:t>12</w:t>
      </w:r>
      <w:r w:rsidR="00584AA2">
        <w:rPr>
          <w:noProof/>
        </w:rPr>
        <w:fldChar w:fldCharType="end"/>
      </w:r>
      <w:bookmarkEnd w:id="73"/>
      <w:r>
        <w:t xml:space="preserve"> </w:t>
      </w:r>
      <w:r w:rsidRPr="00556E7D">
        <w:t>– sample response for how structure relates to function in the respiratory system</w:t>
      </w:r>
      <w:bookmarkEnd w:id="72"/>
      <w:bookmarkEnd w:id="74"/>
    </w:p>
    <w:tbl>
      <w:tblPr>
        <w:tblStyle w:val="Tableheader"/>
        <w:tblW w:w="0" w:type="auto"/>
        <w:tblLook w:val="04A0" w:firstRow="1" w:lastRow="0" w:firstColumn="1" w:lastColumn="0" w:noHBand="0" w:noVBand="1"/>
        <w:tblDescription w:val="A sample student response."/>
      </w:tblPr>
      <w:tblGrid>
        <w:gridCol w:w="1555"/>
        <w:gridCol w:w="1842"/>
        <w:gridCol w:w="2127"/>
        <w:gridCol w:w="4104"/>
      </w:tblGrid>
      <w:tr w:rsidR="00812ECF" w14:paraId="1CC96646" w14:textId="77777777" w:rsidTr="005621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27F031B" w14:textId="2EE55E2A" w:rsidR="00812ECF" w:rsidRDefault="00812ECF">
            <w:r>
              <w:t xml:space="preserve">Component of </w:t>
            </w:r>
            <w:r w:rsidR="00587CAC">
              <w:t xml:space="preserve">the </w:t>
            </w:r>
            <w:r>
              <w:t>respiratory system</w:t>
            </w:r>
          </w:p>
        </w:tc>
        <w:tc>
          <w:tcPr>
            <w:tcW w:w="1842" w:type="dxa"/>
          </w:tcPr>
          <w:p w14:paraId="0DA711D9" w14:textId="06CD354A" w:rsidR="00812ECF" w:rsidRDefault="00812ECF">
            <w:pPr>
              <w:cnfStyle w:val="100000000000" w:firstRow="1" w:lastRow="0" w:firstColumn="0" w:lastColumn="0" w:oddVBand="0" w:evenVBand="0" w:oddHBand="0" w:evenHBand="0" w:firstRowFirstColumn="0" w:firstRowLastColumn="0" w:lastRowFirstColumn="0" w:lastRowLastColumn="0"/>
            </w:pPr>
            <w:r>
              <w:t>Cell</w:t>
            </w:r>
            <w:r w:rsidR="00587CAC">
              <w:t>-</w:t>
            </w:r>
            <w:r>
              <w:t>to</w:t>
            </w:r>
            <w:r w:rsidR="00587CAC">
              <w:t>-</w:t>
            </w:r>
            <w:r>
              <w:t>organ structure</w:t>
            </w:r>
          </w:p>
        </w:tc>
        <w:tc>
          <w:tcPr>
            <w:tcW w:w="2127" w:type="dxa"/>
          </w:tcPr>
          <w:p w14:paraId="5D645D84" w14:textId="7865D8B4" w:rsidR="00812ECF" w:rsidRDefault="00812ECF">
            <w:pPr>
              <w:cnfStyle w:val="100000000000" w:firstRow="1" w:lastRow="0" w:firstColumn="0" w:lastColumn="0" w:oddVBand="0" w:evenVBand="0" w:oddHBand="0" w:evenHBand="0" w:firstRowFirstColumn="0" w:firstRowLastColumn="0" w:lastRowFirstColumn="0" w:lastRowLastColumn="0"/>
            </w:pPr>
            <w:r>
              <w:t xml:space="preserve">Function of </w:t>
            </w:r>
            <w:r w:rsidR="00587CAC">
              <w:t xml:space="preserve">the </w:t>
            </w:r>
            <w:r>
              <w:t>organ</w:t>
            </w:r>
          </w:p>
        </w:tc>
        <w:tc>
          <w:tcPr>
            <w:tcW w:w="4104" w:type="dxa"/>
          </w:tcPr>
          <w:p w14:paraId="6E6466D2" w14:textId="77777777" w:rsidR="00812ECF" w:rsidRDefault="00812ECF">
            <w:pPr>
              <w:cnfStyle w:val="100000000000" w:firstRow="1" w:lastRow="0" w:firstColumn="0" w:lastColumn="0" w:oddVBand="0" w:evenVBand="0" w:oddHBand="0" w:evenHBand="0" w:firstRowFirstColumn="0" w:firstRowLastColumn="0" w:lastRowFirstColumn="0" w:lastRowLastColumn="0"/>
            </w:pPr>
            <w:r>
              <w:t>How structure relates to the function</w:t>
            </w:r>
          </w:p>
        </w:tc>
      </w:tr>
      <w:tr w:rsidR="00812ECF" w14:paraId="55327567" w14:textId="77777777" w:rsidTr="005621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5655921" w14:textId="77777777" w:rsidR="00812ECF" w:rsidRDefault="00812ECF">
            <w:r w:rsidRPr="00214B9A">
              <w:t>Trachea</w:t>
            </w:r>
          </w:p>
        </w:tc>
        <w:tc>
          <w:tcPr>
            <w:tcW w:w="1842" w:type="dxa"/>
          </w:tcPr>
          <w:p w14:paraId="4C192EB0" w14:textId="62C51EB4" w:rsidR="00812ECF" w:rsidRDefault="00562133">
            <w:pPr>
              <w:cnfStyle w:val="000000100000" w:firstRow="0" w:lastRow="0" w:firstColumn="0" w:lastColumn="0" w:oddVBand="0" w:evenVBand="0" w:oddHBand="1" w:evenHBand="0" w:firstRowFirstColumn="0" w:firstRowLastColumn="0" w:lastRowFirstColumn="0" w:lastRowLastColumn="0"/>
            </w:pPr>
            <w:r w:rsidRPr="0027573F">
              <w:t>Ciliated epithelial cells → Ciliated epithelial tissue with cartilage → Trachea</w:t>
            </w:r>
          </w:p>
        </w:tc>
        <w:tc>
          <w:tcPr>
            <w:tcW w:w="2127" w:type="dxa"/>
          </w:tcPr>
          <w:p w14:paraId="7D20FEC2" w14:textId="319A1369" w:rsidR="00812ECF" w:rsidRDefault="004F2404">
            <w:pPr>
              <w:cnfStyle w:val="000000100000" w:firstRow="0" w:lastRow="0" w:firstColumn="0" w:lastColumn="0" w:oddVBand="0" w:evenVBand="0" w:oddHBand="1" w:evenHBand="0" w:firstRowFirstColumn="0" w:firstRowLastColumn="0" w:lastRowFirstColumn="0" w:lastRowLastColumn="0"/>
            </w:pPr>
            <w:r w:rsidRPr="004F2404">
              <w:t>Carries air to and from the lungs and helps trap dust and microbes</w:t>
            </w:r>
            <w:r>
              <w:t>.</w:t>
            </w:r>
          </w:p>
        </w:tc>
        <w:tc>
          <w:tcPr>
            <w:tcW w:w="4104" w:type="dxa"/>
          </w:tcPr>
          <w:p w14:paraId="771F749A" w14:textId="5869283E" w:rsidR="00812ECF" w:rsidRDefault="00D31C28">
            <w:pPr>
              <w:cnfStyle w:val="000000100000" w:firstRow="0" w:lastRow="0" w:firstColumn="0" w:lastColumn="0" w:oddVBand="0" w:evenVBand="0" w:oddHBand="1" w:evenHBand="0" w:firstRowFirstColumn="0" w:firstRowLastColumn="0" w:lastRowFirstColumn="0" w:lastRowLastColumn="0"/>
            </w:pPr>
            <w:r>
              <w:t>Ciliated epithelial cells have tiny hair-like organelles (cilia) that beat rhythmically to move mucus and trap dust, bacteria and other particles, propelling them up and out of the airways.</w:t>
            </w:r>
          </w:p>
          <w:p w14:paraId="75DA5D19" w14:textId="52414C98" w:rsidR="0014025E" w:rsidRDefault="000F3B2F">
            <w:pPr>
              <w:cnfStyle w:val="000000100000" w:firstRow="0" w:lastRow="0" w:firstColumn="0" w:lastColumn="0" w:oddVBand="0" w:evenVBand="0" w:oddHBand="1" w:evenHBand="0" w:firstRowFirstColumn="0" w:firstRowLastColumn="0" w:lastRowFirstColumn="0" w:lastRowLastColumn="0"/>
            </w:pPr>
            <w:r>
              <w:t xml:space="preserve">The cartilage rings surrounding the trachea help keep the airways open and prevent </w:t>
            </w:r>
            <w:r w:rsidR="003503F3">
              <w:t xml:space="preserve">them from </w:t>
            </w:r>
            <w:r>
              <w:t>collapsing as air moves through.</w:t>
            </w:r>
          </w:p>
        </w:tc>
      </w:tr>
      <w:tr w:rsidR="00562133" w14:paraId="45CEB788" w14:textId="77777777" w:rsidTr="005621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BCECADC" w14:textId="77777777" w:rsidR="00562133" w:rsidRDefault="00562133" w:rsidP="00562133">
            <w:r w:rsidRPr="00214B9A">
              <w:t>Bronchi</w:t>
            </w:r>
          </w:p>
        </w:tc>
        <w:tc>
          <w:tcPr>
            <w:tcW w:w="1842" w:type="dxa"/>
          </w:tcPr>
          <w:p w14:paraId="1749169E" w14:textId="457FADF1" w:rsidR="00562133" w:rsidRDefault="00562133" w:rsidP="00562133">
            <w:pPr>
              <w:cnfStyle w:val="000000010000" w:firstRow="0" w:lastRow="0" w:firstColumn="0" w:lastColumn="0" w:oddVBand="0" w:evenVBand="0" w:oddHBand="0" w:evenHBand="1" w:firstRowFirstColumn="0" w:firstRowLastColumn="0" w:lastRowFirstColumn="0" w:lastRowLastColumn="0"/>
            </w:pPr>
            <w:r w:rsidRPr="0027573F">
              <w:t xml:space="preserve">Ciliated epithelial cells → Ciliated epithelial tissue </w:t>
            </w:r>
            <w:r w:rsidRPr="0027573F">
              <w:lastRenderedPageBreak/>
              <w:t>with cartilage → Bronchi</w:t>
            </w:r>
          </w:p>
        </w:tc>
        <w:tc>
          <w:tcPr>
            <w:tcW w:w="2127" w:type="dxa"/>
          </w:tcPr>
          <w:p w14:paraId="69F563D1" w14:textId="4009486B" w:rsidR="00562133" w:rsidRDefault="00562133" w:rsidP="00562133">
            <w:pPr>
              <w:cnfStyle w:val="000000010000" w:firstRow="0" w:lastRow="0" w:firstColumn="0" w:lastColumn="0" w:oddVBand="0" w:evenVBand="0" w:oddHBand="0" w:evenHBand="1" w:firstRowFirstColumn="0" w:firstRowLastColumn="0" w:lastRowFirstColumn="0" w:lastRowLastColumn="0"/>
            </w:pPr>
            <w:r w:rsidRPr="00963418">
              <w:lastRenderedPageBreak/>
              <w:t xml:space="preserve">Bronchi are airways that branch off from the trachea and lead into the </w:t>
            </w:r>
            <w:r w:rsidRPr="00963418">
              <w:lastRenderedPageBreak/>
              <w:t>lungs.</w:t>
            </w:r>
          </w:p>
        </w:tc>
        <w:tc>
          <w:tcPr>
            <w:tcW w:w="4104" w:type="dxa"/>
          </w:tcPr>
          <w:p w14:paraId="06034084" w14:textId="50E388B5" w:rsidR="00562133" w:rsidRDefault="00562133" w:rsidP="00562133">
            <w:pPr>
              <w:cnfStyle w:val="000000010000" w:firstRow="0" w:lastRow="0" w:firstColumn="0" w:lastColumn="0" w:oddVBand="0" w:evenVBand="0" w:oddHBand="0" w:evenHBand="1" w:firstRowFirstColumn="0" w:firstRowLastColumn="0" w:lastRowFirstColumn="0" w:lastRowLastColumn="0"/>
            </w:pPr>
            <w:r w:rsidRPr="005D1A51">
              <w:lastRenderedPageBreak/>
              <w:t xml:space="preserve">The ciliated epithelial cells continue to filter and trap particles. The branching structure increases surface area for airflow, and cartilage plates support the </w:t>
            </w:r>
            <w:r w:rsidRPr="005D1A51">
              <w:lastRenderedPageBreak/>
              <w:t>airway</w:t>
            </w:r>
            <w:r>
              <w:t>.</w:t>
            </w:r>
          </w:p>
        </w:tc>
      </w:tr>
      <w:tr w:rsidR="00562133" w14:paraId="6D62AAB4" w14:textId="77777777" w:rsidTr="005621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663C35C" w14:textId="77777777" w:rsidR="00562133" w:rsidRPr="00214B9A" w:rsidRDefault="00562133" w:rsidP="00562133">
            <w:r w:rsidRPr="00A7202B">
              <w:lastRenderedPageBreak/>
              <w:t>Alveoli</w:t>
            </w:r>
          </w:p>
        </w:tc>
        <w:tc>
          <w:tcPr>
            <w:tcW w:w="1842" w:type="dxa"/>
          </w:tcPr>
          <w:p w14:paraId="5C4A69ED" w14:textId="743BED88" w:rsidR="00562133" w:rsidRDefault="00562133" w:rsidP="00562133">
            <w:pPr>
              <w:cnfStyle w:val="000000100000" w:firstRow="0" w:lastRow="0" w:firstColumn="0" w:lastColumn="0" w:oddVBand="0" w:evenVBand="0" w:oddHBand="1" w:evenHBand="0" w:firstRowFirstColumn="0" w:firstRowLastColumn="0" w:lastRowFirstColumn="0" w:lastRowLastColumn="0"/>
            </w:pPr>
            <w:r>
              <w:t>Flat</w:t>
            </w:r>
            <w:r w:rsidRPr="0027573F">
              <w:t xml:space="preserve"> epithelial cells → Simple epithelial tissue → Alveoli</w:t>
            </w:r>
          </w:p>
        </w:tc>
        <w:tc>
          <w:tcPr>
            <w:tcW w:w="2127" w:type="dxa"/>
          </w:tcPr>
          <w:p w14:paraId="2DCE8A35" w14:textId="5CBFC3F0" w:rsidR="00562133" w:rsidRDefault="00562133" w:rsidP="00562133">
            <w:pPr>
              <w:cnfStyle w:val="000000100000" w:firstRow="0" w:lastRow="0" w:firstColumn="0" w:lastColumn="0" w:oddVBand="0" w:evenVBand="0" w:oddHBand="1" w:evenHBand="0" w:firstRowFirstColumn="0" w:firstRowLastColumn="0" w:lastRowFirstColumn="0" w:lastRowLastColumn="0"/>
            </w:pPr>
            <w:r w:rsidRPr="004F2404">
              <w:t xml:space="preserve">Site of gas exchange – </w:t>
            </w:r>
            <w:r>
              <w:t>n</w:t>
            </w:r>
            <w:r w:rsidRPr="00562133">
              <w:t>et movement of oxygen from inhaled air to blood, while carbon dioxide moves from the blood to exhaled air.</w:t>
            </w:r>
          </w:p>
        </w:tc>
        <w:tc>
          <w:tcPr>
            <w:tcW w:w="4104" w:type="dxa"/>
          </w:tcPr>
          <w:p w14:paraId="6798D650" w14:textId="13CDD64C" w:rsidR="00562133" w:rsidRDefault="00562133" w:rsidP="00562133">
            <w:pPr>
              <w:cnfStyle w:val="000000100000" w:firstRow="0" w:lastRow="0" w:firstColumn="0" w:lastColumn="0" w:oddVBand="0" w:evenVBand="0" w:oddHBand="1" w:evenHBand="0" w:firstRowFirstColumn="0" w:firstRowLastColumn="0" w:lastRowFirstColumn="0" w:lastRowLastColumn="0"/>
            </w:pPr>
            <w:r>
              <w:t>The epithelial cells in the alveoli are thin and flat, making the alveolar walls just one cell thick. This thin barrier allows rapid, efficient gas diffusion. The numerous alveoli create a large surface area to maximise gas exchange. The tissue is moist, helping gases dissolve before they pass across the alveolar walls.</w:t>
            </w:r>
          </w:p>
        </w:tc>
      </w:tr>
      <w:tr w:rsidR="00562133" w14:paraId="20CF1A9A" w14:textId="77777777" w:rsidTr="0056213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D3BADF4" w14:textId="77777777" w:rsidR="00562133" w:rsidRPr="00214B9A" w:rsidRDefault="00562133" w:rsidP="00562133">
            <w:r w:rsidRPr="00A7202B">
              <w:t>Diaphragm</w:t>
            </w:r>
          </w:p>
        </w:tc>
        <w:tc>
          <w:tcPr>
            <w:tcW w:w="1842" w:type="dxa"/>
          </w:tcPr>
          <w:p w14:paraId="758D5F80" w14:textId="10C42116" w:rsidR="00562133" w:rsidRDefault="00562133" w:rsidP="00562133">
            <w:pPr>
              <w:cnfStyle w:val="000000010000" w:firstRow="0" w:lastRow="0" w:firstColumn="0" w:lastColumn="0" w:oddVBand="0" w:evenVBand="0" w:oddHBand="0" w:evenHBand="1" w:firstRowFirstColumn="0" w:firstRowLastColumn="0" w:lastRowFirstColumn="0" w:lastRowLastColumn="0"/>
            </w:pPr>
            <w:r w:rsidRPr="00812ECF">
              <w:t>Skeletal muscle cells → Skeletal muscle tissue → Diaphragm</w:t>
            </w:r>
          </w:p>
        </w:tc>
        <w:tc>
          <w:tcPr>
            <w:tcW w:w="2127" w:type="dxa"/>
          </w:tcPr>
          <w:p w14:paraId="4B95A710" w14:textId="35DC9B4E" w:rsidR="00562133" w:rsidRDefault="00562133" w:rsidP="00562133">
            <w:pPr>
              <w:cnfStyle w:val="000000010000" w:firstRow="0" w:lastRow="0" w:firstColumn="0" w:lastColumn="0" w:oddVBand="0" w:evenVBand="0" w:oddHBand="0" w:evenHBand="1" w:firstRowFirstColumn="0" w:firstRowLastColumn="0" w:lastRowFirstColumn="0" w:lastRowLastColumn="0"/>
            </w:pPr>
            <w:r w:rsidRPr="004F2404">
              <w:t>Contracts and relaxes</w:t>
            </w:r>
            <w:r>
              <w:t>. T</w:t>
            </w:r>
            <w:r w:rsidRPr="0026739A">
              <w:t>he movements of the diaphragm change pressure in the chest cavity, resulting in changes to lung volume.</w:t>
            </w:r>
          </w:p>
        </w:tc>
        <w:tc>
          <w:tcPr>
            <w:tcW w:w="4104" w:type="dxa"/>
          </w:tcPr>
          <w:p w14:paraId="4736EA80" w14:textId="4B892C82" w:rsidR="00562133" w:rsidRDefault="00562133" w:rsidP="00562133">
            <w:pPr>
              <w:cnfStyle w:val="000000010000" w:firstRow="0" w:lastRow="0" w:firstColumn="0" w:lastColumn="0" w:oddVBand="0" w:evenVBand="0" w:oddHBand="0" w:evenHBand="1" w:firstRowFirstColumn="0" w:firstRowLastColumn="0" w:lastRowFirstColumn="0" w:lastRowLastColumn="0"/>
            </w:pPr>
            <w:r>
              <w:t>Skeletal muscle cells are long and striped. They contract under voluntary control. Their length and strength enable the diaphragm to contract downwards forcefully during inhalation and relax upwards during exhalation, creating changes in chest volume, resulting in the pressure changes necessary to move air in and out of the lungs.</w:t>
            </w:r>
          </w:p>
        </w:tc>
      </w:tr>
    </w:tbl>
    <w:p w14:paraId="797B88F9" w14:textId="4172C63F" w:rsidR="00360B56" w:rsidRPr="00BD45C7" w:rsidRDefault="00360B56" w:rsidP="00360B56">
      <w:pPr>
        <w:rPr>
          <w:b/>
          <w:bCs/>
        </w:rPr>
      </w:pPr>
      <w:r w:rsidRPr="00BD45C7">
        <w:rPr>
          <w:rStyle w:val="Strong"/>
        </w:rPr>
        <w:t>Why is the respiratory system important for the human body?</w:t>
      </w:r>
    </w:p>
    <w:tbl>
      <w:tblPr>
        <w:tblStyle w:val="TableGrid"/>
        <w:tblW w:w="0" w:type="auto"/>
        <w:tblLook w:val="04A0" w:firstRow="1" w:lastRow="0" w:firstColumn="1" w:lastColumn="0" w:noHBand="0" w:noVBand="1"/>
        <w:tblDescription w:val="A sample student response."/>
      </w:tblPr>
      <w:tblGrid>
        <w:gridCol w:w="9628"/>
      </w:tblGrid>
      <w:tr w:rsidR="007C7501" w14:paraId="6F4A3114" w14:textId="77777777">
        <w:tc>
          <w:tcPr>
            <w:tcW w:w="9628" w:type="dxa"/>
          </w:tcPr>
          <w:p w14:paraId="27B53F4D" w14:textId="5B06F2BC" w:rsidR="007C7501" w:rsidRDefault="00562133" w:rsidP="00360B56">
            <w:r w:rsidRPr="00562133">
              <w:t>The respiratory system is responsible for gas exchange between your body and the environment. It takes in oxygen when you inhale and removes carbon dioxide when you exhale. Oxygen is essential for cellular respiration</w:t>
            </w:r>
            <w:r w:rsidR="000E7B0D">
              <w:t xml:space="preserve"> –</w:t>
            </w:r>
            <w:r w:rsidRPr="00562133">
              <w:t xml:space="preserve"> the process cells use to produce energy. Carbon dioxide is a waste product that must be removed to prevent harm to the body. By exchanging these gases, the respiratory system ensures cells can function properly.</w:t>
            </w:r>
          </w:p>
        </w:tc>
      </w:tr>
    </w:tbl>
    <w:p w14:paraId="1B1F2989" w14:textId="27F96CED" w:rsidR="00DE5F03" w:rsidRDefault="00DE5F03" w:rsidP="00DE5F03">
      <w:pPr>
        <w:pStyle w:val="Heading3"/>
      </w:pPr>
      <w:bookmarkStart w:id="75" w:name="_Student_resource_–_6"/>
      <w:bookmarkStart w:id="76" w:name="_Ref204681704"/>
      <w:bookmarkEnd w:id="75"/>
      <w:r>
        <w:lastRenderedPageBreak/>
        <w:t>Student resource</w:t>
      </w:r>
      <w:r w:rsidR="00D94904">
        <w:t xml:space="preserve"> – relating structure and specialised cells to function</w:t>
      </w:r>
      <w:bookmarkEnd w:id="76"/>
    </w:p>
    <w:p w14:paraId="6EF7BE7B" w14:textId="3E9FE2EC" w:rsidR="00D94904" w:rsidRPr="00E91E39" w:rsidRDefault="00D02616" w:rsidP="00E91E39">
      <w:pPr>
        <w:rPr>
          <w:rStyle w:val="Strong"/>
        </w:rPr>
      </w:pPr>
      <w:bookmarkStart w:id="77" w:name="_Ref204682112"/>
      <w:r w:rsidRPr="00C21AD6">
        <w:rPr>
          <w:rStyle w:val="Strong"/>
        </w:rPr>
        <w:t>The respiratory system text</w:t>
      </w:r>
      <w:bookmarkEnd w:id="77"/>
    </w:p>
    <w:p w14:paraId="417BE09B" w14:textId="34461710" w:rsidR="00126271" w:rsidRDefault="00126271" w:rsidP="00126271">
      <w:r w:rsidRPr="00360B56">
        <w:t xml:space="preserve">The respiratory system </w:t>
      </w:r>
      <w:r>
        <w:t xml:space="preserve">is </w:t>
      </w:r>
      <w:r w:rsidRPr="00360B56">
        <w:t xml:space="preserve">essential for bringing oxygen into the body so cells can carry out cellular respiration to </w:t>
      </w:r>
      <w:r>
        <w:t>release</w:t>
      </w:r>
      <w:r w:rsidRPr="00360B56">
        <w:t xml:space="preserve"> energy, and for removing carbon dioxide, a waste product that can be harmful if it builds up. Without </w:t>
      </w:r>
      <w:r w:rsidR="00894EA1">
        <w:t>the respiratory system</w:t>
      </w:r>
      <w:r w:rsidRPr="00360B56">
        <w:t>, the body’s cells would</w:t>
      </w:r>
      <w:r>
        <w:t xml:space="preserve"> not</w:t>
      </w:r>
      <w:r w:rsidRPr="00360B56">
        <w:t xml:space="preserve"> be able to function properly.</w:t>
      </w:r>
      <w:r>
        <w:t xml:space="preserve"> </w:t>
      </w:r>
      <w:r w:rsidRPr="00B25E3B">
        <w:t>The main organs in the respiratory system are the nose, mouth, trachea, bronchi, lungs and diaphragm</w:t>
      </w:r>
      <w:r>
        <w:t xml:space="preserve">, </w:t>
      </w:r>
      <w:r w:rsidR="004743C7">
        <w:t xml:space="preserve">as </w:t>
      </w:r>
      <w:r>
        <w:t>shown in Figure 1</w:t>
      </w:r>
      <w:r w:rsidRPr="00B25E3B">
        <w:t xml:space="preserve">. </w:t>
      </w:r>
      <w:r w:rsidR="003700D5">
        <w:t>T</w:t>
      </w:r>
      <w:r w:rsidRPr="00B25E3B">
        <w:t xml:space="preserve">hese parts work together to move air </w:t>
      </w:r>
      <w:r w:rsidR="00557D87">
        <w:t>in and out of the body and facilitate gas exchange</w:t>
      </w:r>
      <w:r w:rsidRPr="00B25E3B">
        <w:t>.</w:t>
      </w:r>
    </w:p>
    <w:tbl>
      <w:tblPr>
        <w:tblStyle w:val="TableGrid"/>
        <w:tblW w:w="0" w:type="auto"/>
        <w:tblLook w:val="04A0" w:firstRow="1" w:lastRow="0" w:firstColumn="1" w:lastColumn="0" w:noHBand="0" w:noVBand="1"/>
        <w:tblDescription w:val="Borders in this table have been hiddent to better organise information and images."/>
      </w:tblPr>
      <w:tblGrid>
        <w:gridCol w:w="4253"/>
        <w:gridCol w:w="163"/>
        <w:gridCol w:w="954"/>
        <w:gridCol w:w="726"/>
        <w:gridCol w:w="3542"/>
      </w:tblGrid>
      <w:tr w:rsidR="00126271" w14:paraId="07239EC5" w14:textId="77777777" w:rsidTr="00A8061B">
        <w:tc>
          <w:tcPr>
            <w:tcW w:w="4253" w:type="dxa"/>
            <w:tcBorders>
              <w:top w:val="nil"/>
              <w:left w:val="nil"/>
              <w:bottom w:val="nil"/>
              <w:right w:val="nil"/>
            </w:tcBorders>
          </w:tcPr>
          <w:p w14:paraId="3CA11343" w14:textId="481C9F5A" w:rsidR="00126271" w:rsidRDefault="00A8061B" w:rsidP="004D2209">
            <w:pPr>
              <w:pStyle w:val="Caption"/>
            </w:pPr>
            <w:r>
              <w:rPr>
                <w:noProof/>
              </w:rPr>
              <w:drawing>
                <wp:anchor distT="0" distB="0" distL="114300" distR="114300" simplePos="0" relativeHeight="251658259" behindDoc="0" locked="0" layoutInCell="1" allowOverlap="1" wp14:anchorId="70F02789" wp14:editId="5C23206A">
                  <wp:simplePos x="0" y="0"/>
                  <wp:positionH relativeFrom="column">
                    <wp:posOffset>16510</wp:posOffset>
                  </wp:positionH>
                  <wp:positionV relativeFrom="paragraph">
                    <wp:posOffset>595630</wp:posOffset>
                  </wp:positionV>
                  <wp:extent cx="2508250" cy="2101215"/>
                  <wp:effectExtent l="0" t="0" r="6350" b="0"/>
                  <wp:wrapSquare wrapText="bothSides"/>
                  <wp:docPr id="423022480" name="Picture 1" descr="A labelled diagram of the respirator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022480" name="Picture 1" descr="A labelled diagram of the respiratory system."/>
                          <pic:cNvPicPr/>
                        </pic:nvPicPr>
                        <pic:blipFill rotWithShape="1">
                          <a:blip r:embed="rId62" cstate="print">
                            <a:extLst>
                              <a:ext uri="{28A0092B-C50C-407E-A947-70E740481C1C}">
                                <a14:useLocalDpi xmlns:a14="http://schemas.microsoft.com/office/drawing/2010/main" val="0"/>
                              </a:ext>
                            </a:extLst>
                          </a:blip>
                          <a:srcRect/>
                          <a:stretch>
                            <a:fillRect/>
                          </a:stretch>
                        </pic:blipFill>
                        <pic:spPr bwMode="auto">
                          <a:xfrm>
                            <a:off x="0" y="0"/>
                            <a:ext cx="2508250" cy="2101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6271">
              <w:t>Figure 1 – a labelled diagram of the respiratory system</w:t>
            </w:r>
          </w:p>
        </w:tc>
        <w:tc>
          <w:tcPr>
            <w:tcW w:w="5385" w:type="dxa"/>
            <w:gridSpan w:val="4"/>
            <w:tcBorders>
              <w:top w:val="nil"/>
              <w:left w:val="nil"/>
              <w:bottom w:val="nil"/>
              <w:right w:val="nil"/>
            </w:tcBorders>
          </w:tcPr>
          <w:p w14:paraId="0A6CB335" w14:textId="2B69DA4C" w:rsidR="00126271" w:rsidRDefault="00126271" w:rsidP="00126271">
            <w:r w:rsidRPr="00761A4F">
              <w:t xml:space="preserve">Air usually enters through the </w:t>
            </w:r>
            <w:r w:rsidRPr="00761A4F">
              <w:rPr>
                <w:rStyle w:val="Strong"/>
              </w:rPr>
              <w:t>nose</w:t>
            </w:r>
            <w:r w:rsidRPr="00761A4F">
              <w:t xml:space="preserve"> or </w:t>
            </w:r>
            <w:r w:rsidRPr="00761A4F">
              <w:rPr>
                <w:rStyle w:val="Strong"/>
              </w:rPr>
              <w:t>mouth</w:t>
            </w:r>
            <w:r w:rsidRPr="00761A4F">
              <w:t xml:space="preserve">. The inside of the nose contains small hairs and mucus, which help trap dust, pollen and germs before the air travels deeper into the body. The air then moves down the </w:t>
            </w:r>
            <w:r w:rsidRPr="00761A4F">
              <w:rPr>
                <w:rStyle w:val="Strong"/>
              </w:rPr>
              <w:t>trachea</w:t>
            </w:r>
            <w:r w:rsidRPr="00761A4F">
              <w:t xml:space="preserve">, or windpipe, which is held open by strong cartilage rings. The trachea splits into </w:t>
            </w:r>
            <w:r w:rsidR="004D2209">
              <w:t xml:space="preserve">2 </w:t>
            </w:r>
            <w:r w:rsidRPr="00761A4F">
              <w:rPr>
                <w:rStyle w:val="Strong"/>
              </w:rPr>
              <w:t>bronchi</w:t>
            </w:r>
            <w:r w:rsidRPr="00761A4F">
              <w:t xml:space="preserve">, one for each lung, which then branch into smaller and smaller tubes called </w:t>
            </w:r>
            <w:r w:rsidRPr="00761A4F">
              <w:rPr>
                <w:rStyle w:val="Strong"/>
              </w:rPr>
              <w:t>bronchioles</w:t>
            </w:r>
            <w:r w:rsidRPr="00761A4F">
              <w:t xml:space="preserve">. These tubes </w:t>
            </w:r>
            <w:r w:rsidR="009F6F95">
              <w:t>distribute</w:t>
            </w:r>
            <w:r w:rsidR="009F6F95" w:rsidRPr="00761A4F">
              <w:t xml:space="preserve"> </w:t>
            </w:r>
            <w:r w:rsidRPr="00761A4F">
              <w:t>air throughout the lungs.</w:t>
            </w:r>
            <w:r>
              <w:t xml:space="preserve"> </w:t>
            </w:r>
            <w:r w:rsidRPr="004F5BDD">
              <w:t>At the ends of the bronchioles are tiny</w:t>
            </w:r>
            <w:r w:rsidR="00557D87">
              <w:t>,</w:t>
            </w:r>
            <w:r w:rsidRPr="004F5BDD">
              <w:t xml:space="preserve"> round air sacs called </w:t>
            </w:r>
            <w:r w:rsidRPr="004F5BDD">
              <w:rPr>
                <w:rStyle w:val="Strong"/>
              </w:rPr>
              <w:t>alveoli</w:t>
            </w:r>
            <w:r w:rsidRPr="00E2241E">
              <w:t xml:space="preserve"> where gas exchange takes place.</w:t>
            </w:r>
          </w:p>
        </w:tc>
      </w:tr>
      <w:tr w:rsidR="00126271" w14:paraId="6C987B2C" w14:textId="77777777" w:rsidTr="00A8061B">
        <w:tc>
          <w:tcPr>
            <w:tcW w:w="5370" w:type="dxa"/>
            <w:gridSpan w:val="3"/>
            <w:tcBorders>
              <w:top w:val="nil"/>
              <w:left w:val="nil"/>
              <w:bottom w:val="nil"/>
              <w:right w:val="nil"/>
            </w:tcBorders>
          </w:tcPr>
          <w:p w14:paraId="2DDB0ADD" w14:textId="77777777" w:rsidR="00126271" w:rsidRPr="00D02616" w:rsidRDefault="00126271" w:rsidP="00126271">
            <w:pPr>
              <w:rPr>
                <w:rStyle w:val="Strong"/>
              </w:rPr>
            </w:pPr>
            <w:r w:rsidRPr="00D02616">
              <w:rPr>
                <w:rStyle w:val="Strong"/>
              </w:rPr>
              <w:t>Relating structure to function</w:t>
            </w:r>
          </w:p>
          <w:p w14:paraId="7C8EACFA" w14:textId="16E8718D" w:rsidR="00126271" w:rsidRDefault="00126271" w:rsidP="00126271">
            <w:r w:rsidRPr="00734E77">
              <w:t xml:space="preserve">The </w:t>
            </w:r>
            <w:r w:rsidRPr="00734E77">
              <w:rPr>
                <w:rStyle w:val="Strong"/>
              </w:rPr>
              <w:t>trachea</w:t>
            </w:r>
            <w:r w:rsidRPr="00734E77">
              <w:t xml:space="preserve"> and </w:t>
            </w:r>
            <w:r w:rsidRPr="00734E77">
              <w:rPr>
                <w:rStyle w:val="Strong"/>
              </w:rPr>
              <w:t xml:space="preserve">bronchi </w:t>
            </w:r>
            <w:r w:rsidRPr="00734E77">
              <w:t xml:space="preserve">are lined with specialised ciliated </w:t>
            </w:r>
            <w:r>
              <w:t xml:space="preserve">epithelial </w:t>
            </w:r>
            <w:r w:rsidRPr="00734E77">
              <w:t xml:space="preserve">cells </w:t>
            </w:r>
            <w:r>
              <w:t>with</w:t>
            </w:r>
            <w:r w:rsidRPr="00734E77">
              <w:t xml:space="preserve"> tiny hair-like structures </w:t>
            </w:r>
            <w:r w:rsidRPr="00734E77" w:rsidDel="00557D87">
              <w:t>called cilia</w:t>
            </w:r>
            <w:r w:rsidR="00557D87">
              <w:t xml:space="preserve"> (Figure 2, tall blue columned cells), which</w:t>
            </w:r>
            <w:r w:rsidRPr="00734E77">
              <w:t xml:space="preserve"> move in a wave-like motion. </w:t>
            </w:r>
            <w:r w:rsidR="001C4BF6">
              <w:t>C</w:t>
            </w:r>
            <w:r w:rsidRPr="00734E77">
              <w:t>ilia sweep the mucus and trapped particles upwards toward the throat, where they can be swallowed or coughed out. This protects the lungs and keeps the airways clear.</w:t>
            </w:r>
          </w:p>
        </w:tc>
        <w:tc>
          <w:tcPr>
            <w:tcW w:w="4268" w:type="dxa"/>
            <w:gridSpan w:val="2"/>
            <w:tcBorders>
              <w:top w:val="nil"/>
              <w:left w:val="nil"/>
              <w:bottom w:val="nil"/>
              <w:right w:val="nil"/>
            </w:tcBorders>
          </w:tcPr>
          <w:p w14:paraId="79F77A8C" w14:textId="3014F2AC" w:rsidR="00126271" w:rsidRPr="001C4BF6" w:rsidRDefault="00126271" w:rsidP="005B3C78">
            <w:pPr>
              <w:pStyle w:val="Caption"/>
            </w:pPr>
            <w:r w:rsidRPr="001C4BF6">
              <w:t xml:space="preserve">Figure 2 – the lining of the bronchi </w:t>
            </w:r>
            <w:r w:rsidR="00557D87" w:rsidRPr="001C4BF6">
              <w:t xml:space="preserve">is </w:t>
            </w:r>
            <w:r w:rsidRPr="001C4BF6">
              <w:t>made up of specialised cells</w:t>
            </w:r>
            <w:r w:rsidR="00557D87" w:rsidRPr="001C4BF6">
              <w:t>,</w:t>
            </w:r>
            <w:r w:rsidRPr="001C4BF6">
              <w:t xml:space="preserve"> including the epithelial cell with cilia</w:t>
            </w:r>
          </w:p>
          <w:p w14:paraId="088EE29E" w14:textId="05DBB1D4" w:rsidR="00126271" w:rsidRDefault="00126271" w:rsidP="00126271">
            <w:r w:rsidRPr="00CC602F">
              <w:rPr>
                <w:noProof/>
              </w:rPr>
              <w:drawing>
                <wp:inline distT="0" distB="0" distL="0" distR="0" wp14:anchorId="7C35FCBB" wp14:editId="3E2D9176">
                  <wp:extent cx="2201067" cy="1163782"/>
                  <wp:effectExtent l="0" t="0" r="0" b="0"/>
                  <wp:docPr id="1961474571" name="Picture 1" descr="The lining of the bronchi made up of different specialised cells including ciliated epithelial 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74571" name="Picture 1" descr="The lining of the bronchi made up of different specialised cells including ciliated epithelial cells."/>
                          <pic:cNvPicPr/>
                        </pic:nvPicPr>
                        <pic:blipFill rotWithShape="1">
                          <a:blip r:embed="rId63"/>
                          <a:srcRect t="29893" r="60699" b="11667"/>
                          <a:stretch>
                            <a:fillRect/>
                          </a:stretch>
                        </pic:blipFill>
                        <pic:spPr bwMode="auto">
                          <a:xfrm>
                            <a:off x="0" y="0"/>
                            <a:ext cx="2210607" cy="1168826"/>
                          </a:xfrm>
                          <a:prstGeom prst="rect">
                            <a:avLst/>
                          </a:prstGeom>
                          <a:ln>
                            <a:noFill/>
                          </a:ln>
                          <a:extLst>
                            <a:ext uri="{53640926-AAD7-44D8-BBD7-CCE9431645EC}">
                              <a14:shadowObscured xmlns:a14="http://schemas.microsoft.com/office/drawing/2010/main"/>
                            </a:ext>
                          </a:extLst>
                        </pic:spPr>
                      </pic:pic>
                    </a:graphicData>
                  </a:graphic>
                </wp:inline>
              </w:drawing>
            </w:r>
          </w:p>
        </w:tc>
      </w:tr>
      <w:tr w:rsidR="00126271" w14:paraId="68FDA287" w14:textId="77777777" w:rsidTr="00A8061B">
        <w:tc>
          <w:tcPr>
            <w:tcW w:w="4416" w:type="dxa"/>
            <w:gridSpan w:val="2"/>
            <w:tcBorders>
              <w:top w:val="nil"/>
              <w:left w:val="nil"/>
              <w:bottom w:val="nil"/>
              <w:right w:val="nil"/>
            </w:tcBorders>
          </w:tcPr>
          <w:p w14:paraId="42D0A0B1" w14:textId="3449EC27" w:rsidR="00126271" w:rsidRDefault="00126271" w:rsidP="005B3C78">
            <w:pPr>
              <w:pStyle w:val="Caption"/>
            </w:pPr>
            <w:r>
              <w:lastRenderedPageBreak/>
              <w:t>Figure 3 – gas exchange occurring in the alveoli and the cell structure of the alveol</w:t>
            </w:r>
            <w:r w:rsidR="006D01C4">
              <w:t>ar</w:t>
            </w:r>
            <w:r>
              <w:t xml:space="preserve"> walls</w:t>
            </w:r>
          </w:p>
          <w:p w14:paraId="30BA3488" w14:textId="5D73E5A7" w:rsidR="00126271" w:rsidRDefault="00126271" w:rsidP="00E20158">
            <w:pPr>
              <w:pStyle w:val="Imageattributioncaption"/>
            </w:pPr>
            <w:r w:rsidRPr="00F40E9B">
              <w:rPr>
                <w:noProof/>
              </w:rPr>
              <w:drawing>
                <wp:inline distT="0" distB="0" distL="0" distR="0" wp14:anchorId="2ED25CA1" wp14:editId="3B3ED770">
                  <wp:extent cx="1981200" cy="2724748"/>
                  <wp:effectExtent l="0" t="0" r="0" b="0"/>
                  <wp:docPr id="761130689" name="Picture 1" descr="An image of gas exchange occurring in the alveoli and the cellular structure of the wall of the alve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30689" name="Picture 1" descr="An image of gas exchange occurring in the alveoli and the cellular structure of the wall of the alveoli."/>
                          <pic:cNvPicPr/>
                        </pic:nvPicPr>
                        <pic:blipFill>
                          <a:blip r:embed="rId64"/>
                          <a:stretch>
                            <a:fillRect/>
                          </a:stretch>
                        </pic:blipFill>
                        <pic:spPr>
                          <a:xfrm>
                            <a:off x="0" y="0"/>
                            <a:ext cx="1989882" cy="2736689"/>
                          </a:xfrm>
                          <a:prstGeom prst="rect">
                            <a:avLst/>
                          </a:prstGeom>
                        </pic:spPr>
                      </pic:pic>
                    </a:graphicData>
                  </a:graphic>
                </wp:inline>
              </w:drawing>
            </w:r>
          </w:p>
        </w:tc>
        <w:tc>
          <w:tcPr>
            <w:tcW w:w="5222" w:type="dxa"/>
            <w:gridSpan w:val="3"/>
            <w:tcBorders>
              <w:top w:val="nil"/>
              <w:left w:val="nil"/>
              <w:bottom w:val="nil"/>
              <w:right w:val="nil"/>
            </w:tcBorders>
          </w:tcPr>
          <w:p w14:paraId="727E0E75" w14:textId="549BB39B" w:rsidR="00126271" w:rsidRDefault="009B2E8A" w:rsidP="00126271">
            <w:r w:rsidRPr="009B2E8A">
              <w:t xml:space="preserve">Gas exchange occurs in the </w:t>
            </w:r>
            <w:r w:rsidRPr="009B2E8A">
              <w:rPr>
                <w:rStyle w:val="Strong"/>
              </w:rPr>
              <w:t>alveoli</w:t>
            </w:r>
            <w:r w:rsidRPr="009B2E8A">
              <w:t xml:space="preserve"> at the end of the bronchioles, where oxygen diffuses through the thin alveolar walls into the surrounding capillaries</w:t>
            </w:r>
            <w:r w:rsidR="00557D87">
              <w:t>,</w:t>
            </w:r>
            <w:r w:rsidR="00126271">
              <w:t xml:space="preserve"> and </w:t>
            </w:r>
            <w:r w:rsidR="00126271" w:rsidRPr="004554B8">
              <w:t xml:space="preserve">carbon dioxide in the blood moves into the alveoli to be </w:t>
            </w:r>
            <w:r w:rsidR="003174ED">
              <w:t>exhaled</w:t>
            </w:r>
            <w:r w:rsidR="00126271">
              <w:t xml:space="preserve">, </w:t>
            </w:r>
            <w:r w:rsidR="00557D87">
              <w:t xml:space="preserve">as </w:t>
            </w:r>
            <w:r w:rsidR="00126271">
              <w:t>shown in Figure 3</w:t>
            </w:r>
            <w:r w:rsidR="00126271" w:rsidRPr="004554B8">
              <w:t>. The alveoli are</w:t>
            </w:r>
            <w:r w:rsidR="00126271" w:rsidRPr="004554B8" w:rsidDel="00557D87">
              <w:t xml:space="preserve"> </w:t>
            </w:r>
            <w:r w:rsidR="00557D87">
              <w:t>ideally</w:t>
            </w:r>
            <w:r w:rsidR="00557D87" w:rsidRPr="004554B8">
              <w:t xml:space="preserve"> </w:t>
            </w:r>
            <w:r w:rsidR="00126271" w:rsidRPr="004554B8">
              <w:t xml:space="preserve">suited to this job. They are tiny, numerous (millions in each lung) and only one cell thick. </w:t>
            </w:r>
            <w:r w:rsidR="00157568">
              <w:t xml:space="preserve">Each alveolus </w:t>
            </w:r>
            <w:r w:rsidR="00110FFE">
              <w:t xml:space="preserve">contains flat, very thin epithelial cells that </w:t>
            </w:r>
            <w:r w:rsidR="003503F3">
              <w:t>facilitate the movement of gases</w:t>
            </w:r>
            <w:r w:rsidR="00126271" w:rsidRPr="00485473">
              <w:t xml:space="preserve"> across the surface</w:t>
            </w:r>
            <w:r w:rsidR="00D27CEE">
              <w:t xml:space="preserve">, as </w:t>
            </w:r>
            <w:r w:rsidR="00126271">
              <w:t>shown in Figure 3.</w:t>
            </w:r>
            <w:r w:rsidR="00126271" w:rsidRPr="00485473">
              <w:t xml:space="preserve"> This thin barrier between the air</w:t>
            </w:r>
            <w:r w:rsidR="00D66413">
              <w:t xml:space="preserve"> in the lungs</w:t>
            </w:r>
            <w:r w:rsidR="00126271" w:rsidRPr="00485473">
              <w:t xml:space="preserve"> and blood </w:t>
            </w:r>
            <w:r w:rsidR="00D66413">
              <w:t xml:space="preserve">in capillaries </w:t>
            </w:r>
            <w:r w:rsidR="00126271" w:rsidRPr="00485473">
              <w:t xml:space="preserve">allows for efficient </w:t>
            </w:r>
            <w:r w:rsidR="00126271">
              <w:t>movement</w:t>
            </w:r>
            <w:r w:rsidR="00126271" w:rsidRPr="00485473">
              <w:t xml:space="preserve"> of oxygen and carbon dioxide, which is essential for the respiratory system to function effectively.</w:t>
            </w:r>
          </w:p>
        </w:tc>
      </w:tr>
      <w:tr w:rsidR="00126271" w14:paraId="570E8B42" w14:textId="77777777" w:rsidTr="00A8061B">
        <w:tc>
          <w:tcPr>
            <w:tcW w:w="6096" w:type="dxa"/>
            <w:gridSpan w:val="4"/>
            <w:tcBorders>
              <w:top w:val="nil"/>
              <w:left w:val="nil"/>
              <w:bottom w:val="nil"/>
              <w:right w:val="nil"/>
            </w:tcBorders>
          </w:tcPr>
          <w:p w14:paraId="6550F0FA" w14:textId="518409FF" w:rsidR="00126271" w:rsidRDefault="00155A9F" w:rsidP="00126271">
            <w:r>
              <w:t>The diaphragm</w:t>
            </w:r>
            <w:r w:rsidR="00126271" w:rsidRPr="004A5844">
              <w:t>, a dome-shaped sheet of muscle located beneath the lungs</w:t>
            </w:r>
            <w:r w:rsidR="00D27CEE">
              <w:t>, controls the movement of air in and out of the lungs</w:t>
            </w:r>
            <w:r w:rsidR="00126271" w:rsidRPr="004A5844">
              <w:t>. The diaphragm is made of skeletal muscle cells, which are long, striped and able to contract powerfully and repeatedly. When the diaphragm contracts and</w:t>
            </w:r>
            <w:r w:rsidR="00012EB5">
              <w:t xml:space="preserve"> </w:t>
            </w:r>
            <w:r w:rsidR="00D21F38">
              <w:t>descends, the chest cavity enlarges,</w:t>
            </w:r>
            <w:r w:rsidR="00126271" w:rsidRPr="004A5844">
              <w:t xml:space="preserve"> and air is drawn into the lungs. When it relaxes, the chest cavity becomes smaller</w:t>
            </w:r>
            <w:r w:rsidR="00A36638">
              <w:t>,</w:t>
            </w:r>
            <w:r w:rsidR="00126271" w:rsidRPr="004A5844">
              <w:t xml:space="preserve"> and air is pushed out. This process</w:t>
            </w:r>
            <w:r w:rsidR="00D21F38">
              <w:t>, called ventilation,</w:t>
            </w:r>
            <w:r w:rsidR="00126271" w:rsidRPr="004A5844">
              <w:t xml:space="preserve"> is essential for breathing. The structure of skeletal muscle cells </w:t>
            </w:r>
            <w:r w:rsidR="00012EB5">
              <w:t>–</w:t>
            </w:r>
            <w:r w:rsidR="00126271" w:rsidRPr="004A5844">
              <w:t xml:space="preserve"> being strong and able to respond quickly </w:t>
            </w:r>
            <w:r w:rsidR="00012EB5">
              <w:t>–</w:t>
            </w:r>
            <w:r w:rsidR="00126271" w:rsidRPr="004A5844">
              <w:t xml:space="preserve"> allows the diaphragm to contract and relax rhythmically to support regular breathing throughout the day.</w:t>
            </w:r>
            <w:r w:rsidR="0000596B" w:rsidRPr="0000596B">
              <w:t xml:space="preserve"> The internal smooth muscles in the diaphragm</w:t>
            </w:r>
            <w:r w:rsidR="00372F62">
              <w:t xml:space="preserve"> operate involuntarily</w:t>
            </w:r>
            <w:r w:rsidR="0000596B" w:rsidRPr="0000596B">
              <w:t xml:space="preserve">. </w:t>
            </w:r>
            <w:r w:rsidR="00EB39FD">
              <w:t xml:space="preserve">Involuntary muscles function automatically </w:t>
            </w:r>
            <w:r w:rsidR="00A2502C">
              <w:t>without conscious control</w:t>
            </w:r>
            <w:r w:rsidR="00106688">
              <w:t xml:space="preserve">. </w:t>
            </w:r>
            <w:r w:rsidR="0000596B" w:rsidRPr="0000596B">
              <w:t>Most of the time, the diaphragm functions involuntarily</w:t>
            </w:r>
            <w:r w:rsidR="001D0EF5">
              <w:t>,</w:t>
            </w:r>
            <w:r w:rsidR="0000596B" w:rsidRPr="0000596B">
              <w:t xml:space="preserve"> but we can control it</w:t>
            </w:r>
            <w:r w:rsidR="001D0EF5">
              <w:t xml:space="preserve"> (for example, when we take a deep breath)</w:t>
            </w:r>
            <w:r w:rsidR="0000596B">
              <w:t>.</w:t>
            </w:r>
          </w:p>
        </w:tc>
        <w:tc>
          <w:tcPr>
            <w:tcW w:w="3542" w:type="dxa"/>
            <w:tcBorders>
              <w:top w:val="nil"/>
              <w:left w:val="nil"/>
              <w:bottom w:val="nil"/>
              <w:right w:val="nil"/>
            </w:tcBorders>
          </w:tcPr>
          <w:p w14:paraId="1CDA1258" w14:textId="77777777" w:rsidR="00126271" w:rsidRDefault="00126271" w:rsidP="005B3C78">
            <w:pPr>
              <w:pStyle w:val="Caption"/>
            </w:pPr>
            <w:r>
              <w:t>Figure 4 – the chest cavity showing how the diaphragm contracts and relaxes during inhalation and exhalation</w:t>
            </w:r>
          </w:p>
          <w:p w14:paraId="74FE7C81" w14:textId="77777777" w:rsidR="00126271" w:rsidRDefault="00126271" w:rsidP="00126271">
            <w:r w:rsidRPr="008712C5">
              <w:rPr>
                <w:noProof/>
              </w:rPr>
              <w:drawing>
                <wp:inline distT="0" distB="0" distL="0" distR="0" wp14:anchorId="088A4775" wp14:editId="5E72E9AE">
                  <wp:extent cx="2065624" cy="1407183"/>
                  <wp:effectExtent l="0" t="0" r="0" b="2540"/>
                  <wp:docPr id="1122367497" name="Picture 1" descr="Two images of the chest cavity showing how the diaphragm contracts and relaxes during inhalation and exha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67497" name="Picture 1" descr="Two images of the chest cavity showing how the diaphragm contracts and relaxes during inhalation and exhalation."/>
                          <pic:cNvPicPr/>
                        </pic:nvPicPr>
                        <pic:blipFill>
                          <a:blip r:embed="rId65"/>
                          <a:stretch>
                            <a:fillRect/>
                          </a:stretch>
                        </pic:blipFill>
                        <pic:spPr>
                          <a:xfrm>
                            <a:off x="0" y="0"/>
                            <a:ext cx="2079686" cy="1416763"/>
                          </a:xfrm>
                          <a:prstGeom prst="rect">
                            <a:avLst/>
                          </a:prstGeom>
                        </pic:spPr>
                      </pic:pic>
                    </a:graphicData>
                  </a:graphic>
                </wp:inline>
              </w:drawing>
            </w:r>
          </w:p>
          <w:p w14:paraId="61FB4617" w14:textId="39BB8DA8" w:rsidR="00126271" w:rsidRDefault="00126271" w:rsidP="00126271">
            <w:pPr>
              <w:pStyle w:val="Caption"/>
            </w:pPr>
            <w:r>
              <w:t>Figure 5 – skeletal muscle cell</w:t>
            </w:r>
            <w:r w:rsidR="00D21F38">
              <w:t>,</w:t>
            </w:r>
            <w:r>
              <w:t xml:space="preserve"> which makes up the diaphragm</w:t>
            </w:r>
          </w:p>
          <w:p w14:paraId="36D04A8C" w14:textId="77777777" w:rsidR="00126271" w:rsidRDefault="00126271" w:rsidP="00126271">
            <w:r w:rsidRPr="00E375BB">
              <w:rPr>
                <w:noProof/>
              </w:rPr>
              <w:drawing>
                <wp:inline distT="0" distB="0" distL="0" distR="0" wp14:anchorId="365F97AF" wp14:editId="51C44A2B">
                  <wp:extent cx="1914525" cy="544718"/>
                  <wp:effectExtent l="0" t="0" r="0" b="8255"/>
                  <wp:docPr id="566411053" name="Picture 1" descr="An image of a skeletal muscl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11053" name="Picture 1" descr="An image of a skeletal muscle cell."/>
                          <pic:cNvPicPr/>
                        </pic:nvPicPr>
                        <pic:blipFill>
                          <a:blip r:embed="rId66"/>
                          <a:stretch>
                            <a:fillRect/>
                          </a:stretch>
                        </pic:blipFill>
                        <pic:spPr>
                          <a:xfrm>
                            <a:off x="0" y="0"/>
                            <a:ext cx="1924829" cy="547650"/>
                          </a:xfrm>
                          <a:prstGeom prst="rect">
                            <a:avLst/>
                          </a:prstGeom>
                        </pic:spPr>
                      </pic:pic>
                    </a:graphicData>
                  </a:graphic>
                </wp:inline>
              </w:drawing>
            </w:r>
          </w:p>
          <w:p w14:paraId="6D39A226" w14:textId="4444414C" w:rsidR="00126271" w:rsidRDefault="00126271" w:rsidP="006E453C">
            <w:pPr>
              <w:pStyle w:val="Imageattributioncaption"/>
            </w:pPr>
          </w:p>
        </w:tc>
      </w:tr>
    </w:tbl>
    <w:p w14:paraId="6AFD679C" w14:textId="7EEFD4DB" w:rsidR="00CC0427" w:rsidRDefault="00CC0427" w:rsidP="00CC0427">
      <w:pPr>
        <w:pStyle w:val="Imageattributioncaption"/>
      </w:pPr>
      <w:r w:rsidRPr="00CC0427">
        <w:t xml:space="preserve">This </w:t>
      </w:r>
      <w:r w:rsidR="00A06F4D">
        <w:t>text</w:t>
      </w:r>
      <w:r w:rsidRPr="00CC0427">
        <w:t xml:space="preserve"> has been generated using artificial intelligence. Any copyright subsisting in this work is owned by © State of New South Wales (Department of Education) 2025.</w:t>
      </w:r>
    </w:p>
    <w:p w14:paraId="048156E4" w14:textId="092B2718" w:rsidR="00A8061B" w:rsidRPr="00A8061B" w:rsidRDefault="00A8061B" w:rsidP="00A06F4D">
      <w:pPr>
        <w:pStyle w:val="Imageattributioncaption"/>
      </w:pPr>
      <w:r w:rsidRPr="00126271">
        <w:t>Th</w:t>
      </w:r>
      <w:r w:rsidR="00A06F4D">
        <w:t>e</w:t>
      </w:r>
      <w:r w:rsidRPr="00126271">
        <w:t xml:space="preserve"> </w:t>
      </w:r>
      <w:r w:rsidR="00A06F4D">
        <w:t>images in this work</w:t>
      </w:r>
      <w:r w:rsidRPr="00126271">
        <w:t xml:space="preserve"> ha</w:t>
      </w:r>
      <w:r w:rsidR="00A06F4D">
        <w:t>ve</w:t>
      </w:r>
      <w:r w:rsidRPr="00126271">
        <w:t xml:space="preserve"> been generated using </w:t>
      </w:r>
      <w:hyperlink r:id="rId67" w:history="1">
        <w:r w:rsidRPr="00126271">
          <w:rPr>
            <w:rStyle w:val="Hyperlink"/>
            <w:color w:val="auto"/>
            <w:u w:val="none"/>
          </w:rPr>
          <w:t>BioRender.com</w:t>
        </w:r>
      </w:hyperlink>
      <w:r w:rsidRPr="00126271">
        <w:t>. Any copyright subsisting in this work is owned by © State of New South Wales (Department of Education) 2025.</w:t>
      </w:r>
    </w:p>
    <w:p w14:paraId="217DA8EA" w14:textId="7467E83E" w:rsidR="00C46362" w:rsidRPr="009F57EB" w:rsidRDefault="00C46362" w:rsidP="009F57EB">
      <w:pPr>
        <w:rPr>
          <w:rStyle w:val="Strong"/>
        </w:rPr>
      </w:pPr>
      <w:r w:rsidRPr="009F57EB">
        <w:rPr>
          <w:rStyle w:val="Strong"/>
        </w:rPr>
        <w:lastRenderedPageBreak/>
        <w:t>Relating structure and specialised cells to function</w:t>
      </w:r>
    </w:p>
    <w:p w14:paraId="7B18E878" w14:textId="4049E8FD" w:rsidR="00D24E73" w:rsidRPr="00D24E73" w:rsidRDefault="00D24E73" w:rsidP="00D24E73">
      <w:pPr>
        <w:rPr>
          <w:rStyle w:val="Strong"/>
        </w:rPr>
      </w:pPr>
      <w:r>
        <w:rPr>
          <w:rStyle w:val="Strong"/>
        </w:rPr>
        <w:t xml:space="preserve">Instructions: </w:t>
      </w:r>
      <w:r w:rsidR="004F7747">
        <w:t>c</w:t>
      </w:r>
      <w:r w:rsidR="004F7747" w:rsidRPr="001A7A02">
        <w:t xml:space="preserve">omplete </w:t>
      </w:r>
      <w:r>
        <w:t xml:space="preserve">the table to relate the structures and specialised cells in the </w:t>
      </w:r>
      <w:r w:rsidR="00F924EB">
        <w:t xml:space="preserve">respiratory </w:t>
      </w:r>
      <w:r>
        <w:t>system to their function.</w:t>
      </w:r>
    </w:p>
    <w:p w14:paraId="7C6B2823" w14:textId="5956B062" w:rsidR="00C46362" w:rsidRPr="00C46362" w:rsidRDefault="00C46362" w:rsidP="00214B9A">
      <w:pPr>
        <w:pStyle w:val="Caption"/>
      </w:pPr>
      <w:r>
        <w:t xml:space="preserve">Table </w:t>
      </w:r>
      <w:r w:rsidR="0091512A">
        <w:t xml:space="preserve">1 </w:t>
      </w:r>
      <w:r w:rsidR="00214B9A">
        <w:t>–</w:t>
      </w:r>
      <w:r>
        <w:t xml:space="preserve"> </w:t>
      </w:r>
      <w:r w:rsidR="00214B9A">
        <w:t>relating structure and specialised cells to function using the text</w:t>
      </w:r>
    </w:p>
    <w:tbl>
      <w:tblPr>
        <w:tblStyle w:val="Tableheader"/>
        <w:tblW w:w="0" w:type="auto"/>
        <w:tblLook w:val="04A0" w:firstRow="1" w:lastRow="0" w:firstColumn="1" w:lastColumn="0" w:noHBand="0" w:noVBand="1"/>
        <w:tblDescription w:val="This table contains blank cells for a student response."/>
      </w:tblPr>
      <w:tblGrid>
        <w:gridCol w:w="1555"/>
        <w:gridCol w:w="2268"/>
        <w:gridCol w:w="2693"/>
        <w:gridCol w:w="3112"/>
      </w:tblGrid>
      <w:tr w:rsidR="00C46362" w14:paraId="634E6AA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5DC62E5" w14:textId="26E8BFDB" w:rsidR="00C46362" w:rsidRDefault="00C46362">
            <w:r>
              <w:t xml:space="preserve">Component of </w:t>
            </w:r>
            <w:r w:rsidR="00F924EB">
              <w:t xml:space="preserve">the </w:t>
            </w:r>
            <w:r>
              <w:t>respiratory system</w:t>
            </w:r>
          </w:p>
        </w:tc>
        <w:tc>
          <w:tcPr>
            <w:tcW w:w="2268" w:type="dxa"/>
          </w:tcPr>
          <w:p w14:paraId="32CAC734" w14:textId="77777777" w:rsidR="00C46362" w:rsidRDefault="00C46362">
            <w:pPr>
              <w:cnfStyle w:val="100000000000" w:firstRow="1" w:lastRow="0" w:firstColumn="0" w:lastColumn="0" w:oddVBand="0" w:evenVBand="0" w:oddHBand="0" w:evenHBand="0" w:firstRowFirstColumn="0" w:firstRowLastColumn="0" w:lastRowFirstColumn="0" w:lastRowLastColumn="0"/>
            </w:pPr>
            <w:r>
              <w:t>Cell to organ structure</w:t>
            </w:r>
          </w:p>
        </w:tc>
        <w:tc>
          <w:tcPr>
            <w:tcW w:w="2693" w:type="dxa"/>
          </w:tcPr>
          <w:p w14:paraId="2848F1D4" w14:textId="35AD673A" w:rsidR="00C46362" w:rsidRDefault="00C46362">
            <w:pPr>
              <w:cnfStyle w:val="100000000000" w:firstRow="1" w:lastRow="0" w:firstColumn="0" w:lastColumn="0" w:oddVBand="0" w:evenVBand="0" w:oddHBand="0" w:evenHBand="0" w:firstRowFirstColumn="0" w:firstRowLastColumn="0" w:lastRowFirstColumn="0" w:lastRowLastColumn="0"/>
            </w:pPr>
            <w:r>
              <w:t xml:space="preserve">Function of </w:t>
            </w:r>
            <w:r w:rsidR="00F924EB">
              <w:t xml:space="preserve">the </w:t>
            </w:r>
            <w:r>
              <w:t>organ</w:t>
            </w:r>
          </w:p>
        </w:tc>
        <w:tc>
          <w:tcPr>
            <w:tcW w:w="3112" w:type="dxa"/>
          </w:tcPr>
          <w:p w14:paraId="117226FD" w14:textId="77777777" w:rsidR="00C46362" w:rsidRDefault="00C46362">
            <w:pPr>
              <w:cnfStyle w:val="100000000000" w:firstRow="1" w:lastRow="0" w:firstColumn="0" w:lastColumn="0" w:oddVBand="0" w:evenVBand="0" w:oddHBand="0" w:evenHBand="0" w:firstRowFirstColumn="0" w:firstRowLastColumn="0" w:lastRowFirstColumn="0" w:lastRowLastColumn="0"/>
            </w:pPr>
            <w:r>
              <w:t>How structure relates to the function</w:t>
            </w:r>
          </w:p>
        </w:tc>
      </w:tr>
      <w:tr w:rsidR="00C46362" w14:paraId="3023365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525DC7EE" w14:textId="14BC7673" w:rsidR="00C46362" w:rsidRDefault="00214B9A">
            <w:r w:rsidRPr="00214B9A">
              <w:t>Trachea</w:t>
            </w:r>
          </w:p>
        </w:tc>
        <w:tc>
          <w:tcPr>
            <w:tcW w:w="2268" w:type="dxa"/>
            <w:noWrap w:val="0"/>
          </w:tcPr>
          <w:p w14:paraId="72CBD1B2" w14:textId="27D33DBD" w:rsidR="00C46362" w:rsidRDefault="0027573F">
            <w:pPr>
              <w:cnfStyle w:val="000000100000" w:firstRow="0" w:lastRow="0" w:firstColumn="0" w:lastColumn="0" w:oddVBand="0" w:evenVBand="0" w:oddHBand="1" w:evenHBand="0" w:firstRowFirstColumn="0" w:firstRowLastColumn="0" w:lastRowFirstColumn="0" w:lastRowLastColumn="0"/>
            </w:pPr>
            <w:r w:rsidRPr="0027573F">
              <w:t>Ciliated epithelial cells → Ciliated epithelial tissue with cartilage → Trachea</w:t>
            </w:r>
          </w:p>
        </w:tc>
        <w:tc>
          <w:tcPr>
            <w:tcW w:w="2693" w:type="dxa"/>
            <w:noWrap w:val="0"/>
          </w:tcPr>
          <w:p w14:paraId="10388A82" w14:textId="77777777" w:rsidR="00C46362" w:rsidRDefault="00C46362">
            <w:pPr>
              <w:cnfStyle w:val="000000100000" w:firstRow="0" w:lastRow="0" w:firstColumn="0" w:lastColumn="0" w:oddVBand="0" w:evenVBand="0" w:oddHBand="1" w:evenHBand="0" w:firstRowFirstColumn="0" w:firstRowLastColumn="0" w:lastRowFirstColumn="0" w:lastRowLastColumn="0"/>
            </w:pPr>
          </w:p>
        </w:tc>
        <w:tc>
          <w:tcPr>
            <w:tcW w:w="3112" w:type="dxa"/>
            <w:noWrap w:val="0"/>
          </w:tcPr>
          <w:p w14:paraId="642665FB" w14:textId="77777777" w:rsidR="00C46362" w:rsidRDefault="00C46362">
            <w:pPr>
              <w:cnfStyle w:val="000000100000" w:firstRow="0" w:lastRow="0" w:firstColumn="0" w:lastColumn="0" w:oddVBand="0" w:evenVBand="0" w:oddHBand="1" w:evenHBand="0" w:firstRowFirstColumn="0" w:firstRowLastColumn="0" w:lastRowFirstColumn="0" w:lastRowLastColumn="0"/>
            </w:pPr>
          </w:p>
        </w:tc>
      </w:tr>
      <w:tr w:rsidR="00C46362" w14:paraId="7DAC55D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51E84726" w14:textId="30B8E00A" w:rsidR="00C46362" w:rsidRDefault="00214B9A">
            <w:r w:rsidRPr="00214B9A">
              <w:t>Bronchi</w:t>
            </w:r>
          </w:p>
        </w:tc>
        <w:tc>
          <w:tcPr>
            <w:tcW w:w="2268" w:type="dxa"/>
            <w:noWrap w:val="0"/>
          </w:tcPr>
          <w:p w14:paraId="56FE68B3" w14:textId="5AC9E54A" w:rsidR="00C46362" w:rsidRDefault="0027573F">
            <w:pPr>
              <w:cnfStyle w:val="000000010000" w:firstRow="0" w:lastRow="0" w:firstColumn="0" w:lastColumn="0" w:oddVBand="0" w:evenVBand="0" w:oddHBand="0" w:evenHBand="1" w:firstRowFirstColumn="0" w:firstRowLastColumn="0" w:lastRowFirstColumn="0" w:lastRowLastColumn="0"/>
            </w:pPr>
            <w:r w:rsidRPr="0027573F">
              <w:t>Ciliated epithelial cells → Ciliated epithelial tissue with cartilage → Bronchi</w:t>
            </w:r>
          </w:p>
        </w:tc>
        <w:tc>
          <w:tcPr>
            <w:tcW w:w="2693" w:type="dxa"/>
            <w:noWrap w:val="0"/>
          </w:tcPr>
          <w:p w14:paraId="79038A71" w14:textId="77777777" w:rsidR="00C46362" w:rsidRDefault="00C46362">
            <w:pPr>
              <w:cnfStyle w:val="000000010000" w:firstRow="0" w:lastRow="0" w:firstColumn="0" w:lastColumn="0" w:oddVBand="0" w:evenVBand="0" w:oddHBand="0" w:evenHBand="1" w:firstRowFirstColumn="0" w:firstRowLastColumn="0" w:lastRowFirstColumn="0" w:lastRowLastColumn="0"/>
            </w:pPr>
          </w:p>
        </w:tc>
        <w:tc>
          <w:tcPr>
            <w:tcW w:w="3112" w:type="dxa"/>
            <w:noWrap w:val="0"/>
          </w:tcPr>
          <w:p w14:paraId="17E31514" w14:textId="77777777" w:rsidR="00C46362" w:rsidRDefault="00C46362">
            <w:pPr>
              <w:cnfStyle w:val="000000010000" w:firstRow="0" w:lastRow="0" w:firstColumn="0" w:lastColumn="0" w:oddVBand="0" w:evenVBand="0" w:oddHBand="0" w:evenHBand="1" w:firstRowFirstColumn="0" w:firstRowLastColumn="0" w:lastRowFirstColumn="0" w:lastRowLastColumn="0"/>
            </w:pPr>
          </w:p>
        </w:tc>
      </w:tr>
      <w:tr w:rsidR="00214B9A" w14:paraId="5ED96CC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17B8DEC1" w14:textId="6A5DF034" w:rsidR="00214B9A" w:rsidRPr="00214B9A" w:rsidRDefault="00A7202B">
            <w:r w:rsidRPr="00A7202B">
              <w:t>Alveoli</w:t>
            </w:r>
          </w:p>
        </w:tc>
        <w:tc>
          <w:tcPr>
            <w:tcW w:w="2268" w:type="dxa"/>
            <w:noWrap w:val="0"/>
          </w:tcPr>
          <w:p w14:paraId="2A46564D" w14:textId="7BDE6118" w:rsidR="00214B9A" w:rsidRDefault="0027573F">
            <w:pPr>
              <w:cnfStyle w:val="000000100000" w:firstRow="0" w:lastRow="0" w:firstColumn="0" w:lastColumn="0" w:oddVBand="0" w:evenVBand="0" w:oddHBand="1" w:evenHBand="0" w:firstRowFirstColumn="0" w:firstRowLastColumn="0" w:lastRowFirstColumn="0" w:lastRowLastColumn="0"/>
            </w:pPr>
            <w:r>
              <w:t>Flat</w:t>
            </w:r>
            <w:r w:rsidRPr="0027573F">
              <w:t xml:space="preserve"> epithelial cells → Simple epithelial tissue → Alveoli</w:t>
            </w:r>
          </w:p>
        </w:tc>
        <w:tc>
          <w:tcPr>
            <w:tcW w:w="2693" w:type="dxa"/>
            <w:noWrap w:val="0"/>
          </w:tcPr>
          <w:p w14:paraId="676986B0" w14:textId="77777777" w:rsidR="00214B9A" w:rsidRDefault="00214B9A">
            <w:pPr>
              <w:cnfStyle w:val="000000100000" w:firstRow="0" w:lastRow="0" w:firstColumn="0" w:lastColumn="0" w:oddVBand="0" w:evenVBand="0" w:oddHBand="1" w:evenHBand="0" w:firstRowFirstColumn="0" w:firstRowLastColumn="0" w:lastRowFirstColumn="0" w:lastRowLastColumn="0"/>
            </w:pPr>
          </w:p>
        </w:tc>
        <w:tc>
          <w:tcPr>
            <w:tcW w:w="3112" w:type="dxa"/>
            <w:noWrap w:val="0"/>
          </w:tcPr>
          <w:p w14:paraId="5660E90D" w14:textId="77777777" w:rsidR="00214B9A" w:rsidRDefault="00214B9A">
            <w:pPr>
              <w:cnfStyle w:val="000000100000" w:firstRow="0" w:lastRow="0" w:firstColumn="0" w:lastColumn="0" w:oddVBand="0" w:evenVBand="0" w:oddHBand="1" w:evenHBand="0" w:firstRowFirstColumn="0" w:firstRowLastColumn="0" w:lastRowFirstColumn="0" w:lastRowLastColumn="0"/>
            </w:pPr>
          </w:p>
        </w:tc>
      </w:tr>
      <w:tr w:rsidR="00214B9A" w14:paraId="4367A1D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025F1D4F" w14:textId="7607625E" w:rsidR="00214B9A" w:rsidRPr="00214B9A" w:rsidRDefault="00A7202B">
            <w:r w:rsidRPr="00A7202B">
              <w:t>Diaphragm</w:t>
            </w:r>
          </w:p>
        </w:tc>
        <w:tc>
          <w:tcPr>
            <w:tcW w:w="2268" w:type="dxa"/>
            <w:noWrap w:val="0"/>
          </w:tcPr>
          <w:p w14:paraId="15F4156D" w14:textId="35C2FB6B" w:rsidR="00214B9A" w:rsidRDefault="00812ECF">
            <w:pPr>
              <w:cnfStyle w:val="000000010000" w:firstRow="0" w:lastRow="0" w:firstColumn="0" w:lastColumn="0" w:oddVBand="0" w:evenVBand="0" w:oddHBand="0" w:evenHBand="1" w:firstRowFirstColumn="0" w:firstRowLastColumn="0" w:lastRowFirstColumn="0" w:lastRowLastColumn="0"/>
            </w:pPr>
            <w:r w:rsidRPr="00812ECF">
              <w:t>Skeletal muscle cells → Skeletal muscle tissue → Diaphragm</w:t>
            </w:r>
          </w:p>
        </w:tc>
        <w:tc>
          <w:tcPr>
            <w:tcW w:w="2693" w:type="dxa"/>
            <w:noWrap w:val="0"/>
          </w:tcPr>
          <w:p w14:paraId="4FE6B324" w14:textId="77777777" w:rsidR="00214B9A" w:rsidRDefault="00214B9A">
            <w:pPr>
              <w:cnfStyle w:val="000000010000" w:firstRow="0" w:lastRow="0" w:firstColumn="0" w:lastColumn="0" w:oddVBand="0" w:evenVBand="0" w:oddHBand="0" w:evenHBand="1" w:firstRowFirstColumn="0" w:firstRowLastColumn="0" w:lastRowFirstColumn="0" w:lastRowLastColumn="0"/>
            </w:pPr>
          </w:p>
        </w:tc>
        <w:tc>
          <w:tcPr>
            <w:tcW w:w="3112" w:type="dxa"/>
            <w:noWrap w:val="0"/>
          </w:tcPr>
          <w:p w14:paraId="607353ED" w14:textId="77777777" w:rsidR="00214B9A" w:rsidRDefault="00214B9A">
            <w:pPr>
              <w:cnfStyle w:val="000000010000" w:firstRow="0" w:lastRow="0" w:firstColumn="0" w:lastColumn="0" w:oddVBand="0" w:evenVBand="0" w:oddHBand="0" w:evenHBand="1" w:firstRowFirstColumn="0" w:firstRowLastColumn="0" w:lastRowFirstColumn="0" w:lastRowLastColumn="0"/>
            </w:pPr>
          </w:p>
        </w:tc>
      </w:tr>
    </w:tbl>
    <w:p w14:paraId="1B0E3F35" w14:textId="3DD75BF1" w:rsidR="00360B56" w:rsidRDefault="00360B56" w:rsidP="00360B56">
      <w:r>
        <w:t>Why is the respiratory system important for the human body?</w:t>
      </w:r>
    </w:p>
    <w:tbl>
      <w:tblPr>
        <w:tblStyle w:val="TableGrid"/>
        <w:tblW w:w="0" w:type="auto"/>
        <w:tblLook w:val="04A0" w:firstRow="1" w:lastRow="0" w:firstColumn="1" w:lastColumn="0" w:noHBand="0" w:noVBand="1"/>
        <w:tblDescription w:val="Space for a student to provide an answer"/>
      </w:tblPr>
      <w:tblGrid>
        <w:gridCol w:w="9628"/>
      </w:tblGrid>
      <w:tr w:rsidR="00360B56" w14:paraId="1440F563" w14:textId="77777777" w:rsidTr="00360B56">
        <w:trPr>
          <w:trHeight w:val="2241"/>
        </w:trPr>
        <w:tc>
          <w:tcPr>
            <w:tcW w:w="9628" w:type="dxa"/>
          </w:tcPr>
          <w:p w14:paraId="4D781EC3" w14:textId="77777777" w:rsidR="00360B56" w:rsidRDefault="00360B56" w:rsidP="00360B56"/>
        </w:tc>
      </w:tr>
    </w:tbl>
    <w:p w14:paraId="1EAF69B0" w14:textId="5E6D1D69" w:rsidR="00AD4913" w:rsidRDefault="00AD4913" w:rsidP="00237523">
      <w:pPr>
        <w:pStyle w:val="Heading1"/>
      </w:pPr>
      <w:bookmarkStart w:id="78" w:name="_Toc223080713"/>
      <w:r w:rsidRPr="00B57F0A">
        <w:lastRenderedPageBreak/>
        <w:t xml:space="preserve">1.4 The </w:t>
      </w:r>
      <w:r w:rsidR="003920FA" w:rsidRPr="00B57F0A">
        <w:t>circulatory</w:t>
      </w:r>
      <w:r w:rsidRPr="00B57F0A">
        <w:t xml:space="preserve"> system</w:t>
      </w:r>
      <w:bookmarkEnd w:id="78"/>
    </w:p>
    <w:p w14:paraId="4A764381" w14:textId="3D300665" w:rsidR="00AD4913" w:rsidRPr="00353987" w:rsidRDefault="00AD4913" w:rsidP="00D13FC5">
      <w:pPr>
        <w:pStyle w:val="Caption"/>
      </w:pPr>
      <w:r w:rsidRPr="00353987">
        <w:t xml:space="preserve">Table </w:t>
      </w:r>
      <w:r w:rsidR="00584AA2" w:rsidRPr="00353987">
        <w:fldChar w:fldCharType="begin"/>
      </w:r>
      <w:r w:rsidR="00584AA2" w:rsidRPr="00353987">
        <w:instrText xml:space="preserve"> SEQ Table \* ARABIC </w:instrText>
      </w:r>
      <w:r w:rsidR="00584AA2" w:rsidRPr="00353987">
        <w:fldChar w:fldCharType="separate"/>
      </w:r>
      <w:r w:rsidR="005A4FC5">
        <w:rPr>
          <w:noProof/>
        </w:rPr>
        <w:t>13</w:t>
      </w:r>
      <w:r w:rsidR="00584AA2" w:rsidRPr="00353987">
        <w:fldChar w:fldCharType="end"/>
      </w:r>
      <w:r w:rsidRPr="00353987">
        <w:t xml:space="preserve"> – learning intentions and success criteria for </w:t>
      </w:r>
      <w:r w:rsidR="006F3446" w:rsidRPr="00353987">
        <w:t>‘</w:t>
      </w:r>
      <w:r w:rsidRPr="00353987">
        <w:t>1.</w:t>
      </w:r>
      <w:r w:rsidR="00190488" w:rsidRPr="00353987">
        <w:t>4</w:t>
      </w:r>
      <w:r w:rsidRPr="00353987">
        <w:t xml:space="preserve"> The </w:t>
      </w:r>
      <w:r w:rsidR="0009773F" w:rsidRPr="00353987">
        <w:t>circulatory system</w:t>
      </w:r>
      <w:r w:rsidR="006F3446" w:rsidRPr="00353987">
        <w:t>’</w:t>
      </w:r>
    </w:p>
    <w:tbl>
      <w:tblPr>
        <w:tblStyle w:val="Tableheader"/>
        <w:tblW w:w="0" w:type="auto"/>
        <w:tblLook w:val="0620" w:firstRow="1" w:lastRow="0" w:firstColumn="0" w:lastColumn="0" w:noHBand="1" w:noVBand="1"/>
        <w:tblDescription w:val="The table contains the learning intentions and success criteria for this learning sequence. "/>
      </w:tblPr>
      <w:tblGrid>
        <w:gridCol w:w="3114"/>
        <w:gridCol w:w="6434"/>
      </w:tblGrid>
      <w:tr w:rsidR="006B0031" w:rsidRPr="00156F4B" w14:paraId="060B83AF" w14:textId="77777777" w:rsidTr="00D334FC">
        <w:trPr>
          <w:cnfStyle w:val="100000000000" w:firstRow="1" w:lastRow="0" w:firstColumn="0" w:lastColumn="0" w:oddVBand="0" w:evenVBand="0" w:oddHBand="0" w:evenHBand="0" w:firstRowFirstColumn="0" w:firstRowLastColumn="0" w:lastRowFirstColumn="0" w:lastRowLastColumn="0"/>
        </w:trPr>
        <w:tc>
          <w:tcPr>
            <w:tcW w:w="3114" w:type="dxa"/>
          </w:tcPr>
          <w:p w14:paraId="3608790A" w14:textId="77777777" w:rsidR="00AD4913" w:rsidRPr="00156F4B" w:rsidRDefault="00AD4913">
            <w:pPr>
              <w:rPr>
                <w:b w:val="0"/>
              </w:rPr>
            </w:pPr>
            <w:r>
              <w:t>We are learning:</w:t>
            </w:r>
          </w:p>
        </w:tc>
        <w:tc>
          <w:tcPr>
            <w:tcW w:w="6434" w:type="dxa"/>
          </w:tcPr>
          <w:p w14:paraId="7E1851EA" w14:textId="77777777" w:rsidR="00AD4913" w:rsidRPr="00156F4B" w:rsidRDefault="00AD4913">
            <w:pPr>
              <w:rPr>
                <w:b w:val="0"/>
              </w:rPr>
            </w:pPr>
            <w:r>
              <w:t>I can:</w:t>
            </w:r>
          </w:p>
        </w:tc>
      </w:tr>
      <w:tr w:rsidR="00AD4913" w:rsidRPr="00156F4B" w14:paraId="6E45C175" w14:textId="77777777" w:rsidTr="00D334FC">
        <w:tc>
          <w:tcPr>
            <w:tcW w:w="3114" w:type="dxa"/>
          </w:tcPr>
          <w:p w14:paraId="02C785DA" w14:textId="2A6D0C55" w:rsidR="00AD4913" w:rsidRPr="00156F4B" w:rsidRDefault="00806938" w:rsidP="00806938">
            <w:pPr>
              <w:pStyle w:val="ListBullet"/>
            </w:pPr>
            <w:r w:rsidRPr="00806938">
              <w:t xml:space="preserve">to describe the role, structure and function of </w:t>
            </w:r>
            <w:r w:rsidR="000A3BFB">
              <w:t xml:space="preserve">body </w:t>
            </w:r>
            <w:r w:rsidRPr="00806938">
              <w:t>system</w:t>
            </w:r>
            <w:r w:rsidR="009619F8">
              <w:t>s</w:t>
            </w:r>
            <w:r w:rsidRPr="00806938">
              <w:t xml:space="preserve"> and </w:t>
            </w:r>
            <w:r w:rsidR="009619F8">
              <w:t>their</w:t>
            </w:r>
            <w:r w:rsidRPr="00806938">
              <w:t xml:space="preserve"> components</w:t>
            </w:r>
          </w:p>
        </w:tc>
        <w:tc>
          <w:tcPr>
            <w:tcW w:w="6434" w:type="dxa"/>
          </w:tcPr>
          <w:p w14:paraId="026406E4" w14:textId="4BD2C778" w:rsidR="00830F55" w:rsidRPr="00830F55" w:rsidRDefault="00830F55" w:rsidP="00830F55">
            <w:pPr>
              <w:pStyle w:val="ListBullet"/>
            </w:pPr>
            <w:r w:rsidRPr="00830F55">
              <w:t xml:space="preserve">identify the organs </w:t>
            </w:r>
            <w:r w:rsidR="00343F6B">
              <w:t xml:space="preserve">and structures </w:t>
            </w:r>
            <w:r w:rsidRPr="00830F55">
              <w:t>of the circulatory system</w:t>
            </w:r>
          </w:p>
          <w:p w14:paraId="5268F8E6" w14:textId="77777777" w:rsidR="00830F55" w:rsidRPr="00830F55" w:rsidRDefault="00830F55" w:rsidP="00830F55">
            <w:pPr>
              <w:pStyle w:val="ListBullet"/>
            </w:pPr>
            <w:r w:rsidRPr="00830F55">
              <w:t>identify the role of the circulatory system</w:t>
            </w:r>
          </w:p>
          <w:p w14:paraId="20215F82" w14:textId="31ED5D24" w:rsidR="00830F55" w:rsidRPr="00830F55" w:rsidRDefault="00830F55" w:rsidP="00830F55">
            <w:pPr>
              <w:pStyle w:val="ListBullet"/>
            </w:pPr>
            <w:r w:rsidRPr="00830F55">
              <w:t xml:space="preserve">model </w:t>
            </w:r>
            <w:r w:rsidR="001A5C43">
              <w:t>the circulation of blood around the body</w:t>
            </w:r>
          </w:p>
          <w:p w14:paraId="3B66B54B" w14:textId="347EDE57" w:rsidR="00AD4913" w:rsidRPr="00156F4B" w:rsidRDefault="00830F55" w:rsidP="00803A0E">
            <w:pPr>
              <w:pStyle w:val="ListBullet"/>
            </w:pPr>
            <w:r w:rsidRPr="00830F55">
              <w:t>describe how the structures and specialised cells in the circulatory system relate to their function</w:t>
            </w:r>
          </w:p>
        </w:tc>
      </w:tr>
      <w:tr w:rsidR="00806938" w:rsidRPr="00156F4B" w14:paraId="06C0EDBD" w14:textId="77777777" w:rsidTr="00D334FC">
        <w:tc>
          <w:tcPr>
            <w:tcW w:w="3114" w:type="dxa"/>
          </w:tcPr>
          <w:p w14:paraId="5231821B" w14:textId="2AEBB58B" w:rsidR="00806938" w:rsidRPr="00806938" w:rsidRDefault="00830F55" w:rsidP="00830F55">
            <w:pPr>
              <w:pStyle w:val="ListBullet"/>
            </w:pPr>
            <w:r w:rsidRPr="00830F55">
              <w:t xml:space="preserve">to extract, process and represent </w:t>
            </w:r>
            <w:r w:rsidR="00A90F3A">
              <w:t>data.</w:t>
            </w:r>
          </w:p>
        </w:tc>
        <w:tc>
          <w:tcPr>
            <w:tcW w:w="6434" w:type="dxa"/>
          </w:tcPr>
          <w:p w14:paraId="19D244CD" w14:textId="77777777" w:rsidR="00803A0E" w:rsidRPr="00803A0E" w:rsidRDefault="00803A0E" w:rsidP="00803A0E">
            <w:pPr>
              <w:pStyle w:val="ListBullet"/>
            </w:pPr>
            <w:r w:rsidRPr="00803A0E">
              <w:t>identify key points in the circulatory system text</w:t>
            </w:r>
          </w:p>
          <w:p w14:paraId="505923D8" w14:textId="6BFDC139" w:rsidR="00806938" w:rsidRPr="00803A0E" w:rsidRDefault="00A90F3A" w:rsidP="00404E37">
            <w:pPr>
              <w:pStyle w:val="ListBullet"/>
            </w:pPr>
            <w:r>
              <w:t>summarise key information to annotate a model of the circulatory system.</w:t>
            </w:r>
          </w:p>
        </w:tc>
      </w:tr>
    </w:tbl>
    <w:p w14:paraId="41E27AE9" w14:textId="76A4C1DC" w:rsidR="00C7350B" w:rsidRDefault="001216E5" w:rsidP="00C7350B">
      <w:pPr>
        <w:pStyle w:val="Heading2"/>
      </w:pPr>
      <w:bookmarkStart w:id="79" w:name="_Ref206595655"/>
      <w:bookmarkStart w:id="80" w:name="_Toc223080714"/>
      <w:r>
        <w:t>Structure and role of the circulatory system</w:t>
      </w:r>
      <w:bookmarkEnd w:id="79"/>
      <w:bookmarkEnd w:id="80"/>
    </w:p>
    <w:p w14:paraId="7A11EA97" w14:textId="1DE70CC3" w:rsidR="00D24E73" w:rsidRDefault="00441923" w:rsidP="00D24E73">
      <w:pPr>
        <w:pStyle w:val="FeatureBox3"/>
      </w:pPr>
      <w:r>
        <w:rPr>
          <w:rStyle w:val="Strong"/>
        </w:rPr>
        <w:t>Checkpoint 1</w:t>
      </w:r>
      <w:r w:rsidR="00D24E73">
        <w:rPr>
          <w:rStyle w:val="Strong"/>
        </w:rPr>
        <w:t xml:space="preserve"> (LIV PPT): </w:t>
      </w:r>
      <w:r w:rsidR="004F7747">
        <w:t>d</w:t>
      </w:r>
      <w:r w:rsidR="004F7747" w:rsidRPr="00484BC5">
        <w:t xml:space="preserve">etermine </w:t>
      </w:r>
      <w:r w:rsidR="001C3A70" w:rsidRPr="00484BC5">
        <w:t>students’</w:t>
      </w:r>
      <w:r w:rsidR="00D24E73" w:rsidRPr="00484BC5">
        <w:t xml:space="preserve"> prior knowledge of the main organs of the human </w:t>
      </w:r>
      <w:r w:rsidR="00D24E73">
        <w:t>circulatory</w:t>
      </w:r>
      <w:r w:rsidR="00D24E73" w:rsidRPr="00484BC5">
        <w:t xml:space="preserve"> system and their function</w:t>
      </w:r>
      <w:r w:rsidR="00D24E73">
        <w:t xml:space="preserve"> (Stage 3 content) using </w:t>
      </w:r>
      <w:r w:rsidR="00D24E73" w:rsidRPr="00AE0CA3">
        <w:rPr>
          <w:rStyle w:val="Strong"/>
        </w:rPr>
        <w:t>LIV PPT ‘1.</w:t>
      </w:r>
      <w:r w:rsidR="00D24E73">
        <w:rPr>
          <w:rStyle w:val="Strong"/>
        </w:rPr>
        <w:t>4</w:t>
      </w:r>
      <w:r w:rsidR="00D24E73" w:rsidRPr="00AE0CA3">
        <w:rPr>
          <w:rStyle w:val="Strong"/>
        </w:rPr>
        <w:t xml:space="preserve"> </w:t>
      </w:r>
      <w:r>
        <w:rPr>
          <w:rStyle w:val="Strong"/>
        </w:rPr>
        <w:t>C</w:t>
      </w:r>
      <w:r w:rsidR="00D24E73" w:rsidRPr="00AE0CA3">
        <w:rPr>
          <w:rStyle w:val="Strong"/>
        </w:rPr>
        <w:t>heckpoint</w:t>
      </w:r>
      <w:r w:rsidR="00D24E73">
        <w:rPr>
          <w:rStyle w:val="Strong"/>
        </w:rPr>
        <w:t xml:space="preserve"> 1</w:t>
      </w:r>
      <w:r w:rsidR="00F611D6">
        <w:rPr>
          <w:rStyle w:val="Strong"/>
        </w:rPr>
        <w:t>’</w:t>
      </w:r>
      <w:r w:rsidR="00FD007E" w:rsidRPr="00F611D6">
        <w:t>.</w:t>
      </w:r>
      <w:r w:rsidR="00D24E73">
        <w:rPr>
          <w:rStyle w:val="Strong"/>
        </w:rPr>
        <w:t xml:space="preserve"> </w:t>
      </w:r>
      <w:r w:rsidR="003F75F9" w:rsidRPr="003F75F9">
        <w:t>A sample</w:t>
      </w:r>
      <w:r w:rsidR="003F75F9">
        <w:t xml:space="preserve"> response has been provided in </w:t>
      </w:r>
      <w:r w:rsidR="00952289">
        <w:fldChar w:fldCharType="begin"/>
      </w:r>
      <w:r w:rsidR="00952289">
        <w:instrText xml:space="preserve"> REF _Ref220923017 \h </w:instrText>
      </w:r>
      <w:r w:rsidR="00952289">
        <w:fldChar w:fldCharType="separate"/>
      </w:r>
      <w:r w:rsidR="00952289">
        <w:t xml:space="preserve">Figure </w:t>
      </w:r>
      <w:r w:rsidR="00952289">
        <w:rPr>
          <w:noProof/>
        </w:rPr>
        <w:t>12</w:t>
      </w:r>
      <w:r w:rsidR="00952289">
        <w:fldChar w:fldCharType="end"/>
      </w:r>
      <w:r w:rsidR="003F75F9">
        <w:t>.</w:t>
      </w:r>
      <w:r w:rsidR="003F75F9">
        <w:rPr>
          <w:rStyle w:val="Strong"/>
        </w:rPr>
        <w:t xml:space="preserve"> </w:t>
      </w:r>
      <w:r w:rsidR="00D24E73" w:rsidRPr="0044173B">
        <w:t xml:space="preserve">Instructions on how to respond </w:t>
      </w:r>
      <w:r w:rsidR="00D9521E">
        <w:t>when students provide a range of answers are in the slide's speaker notes</w:t>
      </w:r>
      <w:r w:rsidR="00D24E73" w:rsidRPr="0044173B">
        <w:t>.</w:t>
      </w:r>
    </w:p>
    <w:p w14:paraId="679C7B13" w14:textId="3451EED8" w:rsidR="004D334E" w:rsidRPr="000E0BBD" w:rsidRDefault="004D334E" w:rsidP="004D334E">
      <w:pPr>
        <w:pStyle w:val="FeatureBox4"/>
      </w:pPr>
      <w:r>
        <w:rPr>
          <w:rStyle w:val="Strong"/>
        </w:rPr>
        <w:t xml:space="preserve">Note: </w:t>
      </w:r>
      <w:r w:rsidR="004F7747">
        <w:t>s</w:t>
      </w:r>
      <w:r w:rsidR="004F7747" w:rsidRPr="004D334E">
        <w:t xml:space="preserve">tudents </w:t>
      </w:r>
      <w:r w:rsidRPr="004D334E">
        <w:t xml:space="preserve">will not need to use </w:t>
      </w:r>
      <w:r w:rsidR="005E6F9C" w:rsidRPr="004D334E">
        <w:t>all</w:t>
      </w:r>
      <w:r w:rsidRPr="004D334E">
        <w:t xml:space="preserve"> the words in the word bank.</w:t>
      </w:r>
      <w:r w:rsidRPr="004D334E">
        <w:rPr>
          <w:rStyle w:val="Strong"/>
        </w:rPr>
        <w:t xml:space="preserve"> </w:t>
      </w:r>
      <w:r w:rsidRPr="004D334E">
        <w:rPr>
          <w:rStyle w:val="Strong"/>
          <w:b w:val="0"/>
          <w:bCs w:val="0"/>
        </w:rPr>
        <w:t>The intent of</w:t>
      </w:r>
      <w:r w:rsidRPr="00A0702C">
        <w:rPr>
          <w:rStyle w:val="Strong"/>
        </w:rPr>
        <w:t xml:space="preserve"> checkpoint 1</w:t>
      </w:r>
      <w:r>
        <w:rPr>
          <w:rStyle w:val="Strong"/>
        </w:rPr>
        <w:t>,</w:t>
      </w:r>
      <w:r w:rsidRPr="004D334E">
        <w:rPr>
          <w:rStyle w:val="Strong"/>
          <w:b w:val="0"/>
          <w:bCs w:val="0"/>
        </w:rPr>
        <w:t xml:space="preserve"> is to determine whether students can first identify the organs of the circulatory system and then match each organ to its function. The lungs and stomach are not part of the circulatory system and, therefore, are not aligned with a definition; these terms remain in the word bank.</w:t>
      </w:r>
    </w:p>
    <w:p w14:paraId="6C143685" w14:textId="4F692951" w:rsidR="003F75F9" w:rsidRDefault="003F75F9" w:rsidP="003F75F9">
      <w:pPr>
        <w:pStyle w:val="Caption"/>
      </w:pPr>
      <w:bookmarkStart w:id="81" w:name="_Ref220923017"/>
      <w:bookmarkStart w:id="82" w:name="_Ref210219390"/>
      <w:r>
        <w:lastRenderedPageBreak/>
        <w:t xml:space="preserve">Figure </w:t>
      </w:r>
      <w:r w:rsidR="00441923">
        <w:fldChar w:fldCharType="begin"/>
      </w:r>
      <w:r w:rsidR="00441923">
        <w:instrText xml:space="preserve"> SEQ Figure \* ARABIC </w:instrText>
      </w:r>
      <w:r w:rsidR="00441923">
        <w:fldChar w:fldCharType="separate"/>
      </w:r>
      <w:r w:rsidR="005A4FC5">
        <w:rPr>
          <w:noProof/>
        </w:rPr>
        <w:t>12</w:t>
      </w:r>
      <w:r w:rsidR="00441923">
        <w:fldChar w:fldCharType="end"/>
      </w:r>
      <w:bookmarkEnd w:id="81"/>
      <w:r>
        <w:t xml:space="preserve"> – </w:t>
      </w:r>
      <w:r w:rsidRPr="003F75F9">
        <w:t>prior knowledge checkpoint 1 sample response</w:t>
      </w:r>
      <w:bookmarkEnd w:id="82"/>
    </w:p>
    <w:p w14:paraId="0B1E0780" w14:textId="00F1EC59" w:rsidR="000E6A14" w:rsidRPr="000E6A14" w:rsidRDefault="00441923" w:rsidP="000E6A14">
      <w:r w:rsidRPr="00441923">
        <w:rPr>
          <w:noProof/>
        </w:rPr>
        <w:drawing>
          <wp:inline distT="0" distB="0" distL="0" distR="0" wp14:anchorId="27A0D76E" wp14:editId="44F9A151">
            <wp:extent cx="6120130" cy="3455035"/>
            <wp:effectExtent l="19050" t="19050" r="13970" b="12065"/>
            <wp:docPr id="1611279805" name="Picture 1" descr="A screenshot of checkpoint 1 asking students what structures are part of the human circulatory system. Students match up the structures, heart, arteries and veins to their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79805" name="Picture 1" descr="A screenshot of checkpoint 1 asking students what structures are part of the human circulatory system. Students match up the structures, heart, arteries and veins to their function."/>
                    <pic:cNvPicPr/>
                  </pic:nvPicPr>
                  <pic:blipFill>
                    <a:blip r:embed="rId68"/>
                    <a:stretch>
                      <a:fillRect/>
                    </a:stretch>
                  </pic:blipFill>
                  <pic:spPr>
                    <a:xfrm>
                      <a:off x="0" y="0"/>
                      <a:ext cx="6120130" cy="3455035"/>
                    </a:xfrm>
                    <a:prstGeom prst="rect">
                      <a:avLst/>
                    </a:prstGeom>
                    <a:ln>
                      <a:solidFill>
                        <a:schemeClr val="tx1"/>
                      </a:solidFill>
                    </a:ln>
                  </pic:spPr>
                </pic:pic>
              </a:graphicData>
            </a:graphic>
          </wp:inline>
        </w:drawing>
      </w:r>
    </w:p>
    <w:p w14:paraId="6B209AC4" w14:textId="12F5DA96" w:rsidR="003A00A0" w:rsidRDefault="00700482" w:rsidP="00562133">
      <w:pPr>
        <w:pStyle w:val="ListNumber"/>
        <w:numPr>
          <w:ilvl w:val="0"/>
          <w:numId w:val="37"/>
        </w:numPr>
      </w:pPr>
      <w:r>
        <w:t>Hand out the</w:t>
      </w:r>
      <w:r w:rsidR="00AB55A3">
        <w:t xml:space="preserve"> </w:t>
      </w:r>
      <w:hyperlink w:anchor="_Student_resource_–_7" w:history="1">
        <w:r w:rsidR="00E13F2E" w:rsidRPr="00E13F2E">
          <w:rPr>
            <w:rStyle w:val="Hyperlink"/>
          </w:rPr>
          <w:t>Student resource – labelling the circulatory system</w:t>
        </w:r>
      </w:hyperlink>
      <w:r w:rsidR="00E13F2E">
        <w:t xml:space="preserve"> </w:t>
      </w:r>
      <w:r w:rsidR="00A85DF6">
        <w:t xml:space="preserve">and engage </w:t>
      </w:r>
      <w:r w:rsidR="0031387B">
        <w:t xml:space="preserve">students with each </w:t>
      </w:r>
      <w:r w:rsidR="00AF1885">
        <w:t>information card</w:t>
      </w:r>
      <w:r w:rsidR="008B09BA">
        <w:t>.</w:t>
      </w:r>
      <w:r w:rsidR="00D205B4">
        <w:t xml:space="preserve"> </w:t>
      </w:r>
      <w:r w:rsidR="00DA3EA1">
        <w:t>Students use the information on the cards to label the components of the circulatory system</w:t>
      </w:r>
      <w:r w:rsidR="008B09BA">
        <w:t xml:space="preserve"> in the </w:t>
      </w:r>
      <w:hyperlink w:anchor="_Student_resource_–_7" w:history="1">
        <w:r w:rsidR="00E13F2E" w:rsidRPr="00E13F2E">
          <w:rPr>
            <w:rStyle w:val="Hyperlink"/>
          </w:rPr>
          <w:t>Student resource – labelling the circulatory system</w:t>
        </w:r>
      </w:hyperlink>
      <w:r w:rsidR="006F1ABD">
        <w:t>.</w:t>
      </w:r>
    </w:p>
    <w:p w14:paraId="4F93D036" w14:textId="284B4847" w:rsidR="00DA3EA1" w:rsidRDefault="00DA3EA1" w:rsidP="00562133">
      <w:pPr>
        <w:pStyle w:val="ListNumber"/>
        <w:numPr>
          <w:ilvl w:val="0"/>
          <w:numId w:val="37"/>
        </w:numPr>
      </w:pPr>
      <w:r>
        <w:t xml:space="preserve">Use </w:t>
      </w:r>
      <w:r w:rsidR="00DF2B6E">
        <w:t xml:space="preserve">the completed labelled diagram of the circulatory system in </w:t>
      </w:r>
      <w:r w:rsidRPr="00AF55C5">
        <w:rPr>
          <w:rStyle w:val="Strong"/>
        </w:rPr>
        <w:t>LIV PPT ‘1.4 Components of the circulatory system’</w:t>
      </w:r>
      <w:r w:rsidR="00AF55C5">
        <w:t xml:space="preserve"> to facilitate class discussion to check student understanding of the structure</w:t>
      </w:r>
      <w:r w:rsidR="00DF2B6E">
        <w:t>s</w:t>
      </w:r>
      <w:r w:rsidR="00AF55C5">
        <w:t xml:space="preserve"> </w:t>
      </w:r>
      <w:r w:rsidR="00DF2B6E">
        <w:t>in</w:t>
      </w:r>
      <w:r w:rsidR="00AF55C5">
        <w:t xml:space="preserve"> the circulatory system.</w:t>
      </w:r>
    </w:p>
    <w:p w14:paraId="11950878" w14:textId="3C8980D2" w:rsidR="002015A1" w:rsidRDefault="001E1475" w:rsidP="00B57F0A">
      <w:pPr>
        <w:pStyle w:val="ListBullet2"/>
        <w:ind w:left="1134" w:hanging="567"/>
      </w:pPr>
      <w:r>
        <w:t>The heart is the main organ of the circulatory system, located in the chest between the lungs. It is a muscular organ that pumps blood continuously throughout the body via a network of blood vessels. The heart connects to major arteries and veins.</w:t>
      </w:r>
    </w:p>
    <w:p w14:paraId="60214CE2" w14:textId="3927B60B" w:rsidR="00224CED" w:rsidRDefault="001E1475" w:rsidP="00B57F0A">
      <w:pPr>
        <w:pStyle w:val="ListBullet2"/>
        <w:ind w:left="1134" w:hanging="567"/>
      </w:pPr>
      <w:r>
        <w:t>Arteries are large blood vessels within the body that carry blood away from the heart</w:t>
      </w:r>
      <w:r w:rsidR="007D46BE">
        <w:t>.</w:t>
      </w:r>
    </w:p>
    <w:p w14:paraId="01991739" w14:textId="0454B13B" w:rsidR="00224CED" w:rsidRDefault="001E1475" w:rsidP="00B57F0A">
      <w:pPr>
        <w:pStyle w:val="ListBullet2"/>
        <w:ind w:left="1134" w:hanging="567"/>
      </w:pPr>
      <w:r>
        <w:t>Veins are large blood vessels that return blood to the heart</w:t>
      </w:r>
      <w:r w:rsidR="007D46BE">
        <w:t>.</w:t>
      </w:r>
    </w:p>
    <w:p w14:paraId="7FB05384" w14:textId="1C7B188C" w:rsidR="00224CED" w:rsidRDefault="006D56AD" w:rsidP="00B57F0A">
      <w:pPr>
        <w:pStyle w:val="ListBullet2"/>
        <w:ind w:left="1134" w:hanging="567"/>
      </w:pPr>
      <w:r>
        <w:t>Capillaries are very thin, tiny blood vessels. They are found throughout the body between arteries and veins, connecting larger blood vessels to body tissues.</w:t>
      </w:r>
    </w:p>
    <w:p w14:paraId="6F4B5F1F" w14:textId="09BB861F" w:rsidR="00441923" w:rsidRDefault="00441923" w:rsidP="00441923">
      <w:pPr>
        <w:pStyle w:val="Caption"/>
      </w:pPr>
      <w:r>
        <w:lastRenderedPageBreak/>
        <w:t xml:space="preserve">Figure </w:t>
      </w:r>
      <w:r>
        <w:fldChar w:fldCharType="begin"/>
      </w:r>
      <w:r>
        <w:instrText xml:space="preserve"> SEQ Figure \* ARABIC </w:instrText>
      </w:r>
      <w:r>
        <w:fldChar w:fldCharType="separate"/>
      </w:r>
      <w:r w:rsidR="005A4FC5">
        <w:rPr>
          <w:noProof/>
        </w:rPr>
        <w:t>13</w:t>
      </w:r>
      <w:r>
        <w:fldChar w:fldCharType="end"/>
      </w:r>
      <w:r>
        <w:t xml:space="preserve"> – answers to the student resource ‘labelling the circulatory system’</w:t>
      </w:r>
    </w:p>
    <w:p w14:paraId="6536893D" w14:textId="77777777" w:rsidR="00511B7F" w:rsidRPr="00511B7F" w:rsidRDefault="00511B7F" w:rsidP="00511B7F">
      <w:r w:rsidRPr="00511B7F">
        <w:rPr>
          <w:noProof/>
        </w:rPr>
        <w:drawing>
          <wp:inline distT="0" distB="0" distL="0" distR="0" wp14:anchorId="55A4F22C" wp14:editId="3162083D">
            <wp:extent cx="4581525" cy="3513651"/>
            <wp:effectExtent l="0" t="0" r="0" b="0"/>
            <wp:docPr id="1322473656" name="Picture 1" descr="Answers to the labelling the circulatory system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73656" name="Picture 1" descr="Answers to the labelling the circulatory system activity."/>
                    <pic:cNvPicPr/>
                  </pic:nvPicPr>
                  <pic:blipFill>
                    <a:blip r:embed="rId69"/>
                    <a:stretch>
                      <a:fillRect/>
                    </a:stretch>
                  </pic:blipFill>
                  <pic:spPr>
                    <a:xfrm>
                      <a:off x="0" y="0"/>
                      <a:ext cx="4592319" cy="3521929"/>
                    </a:xfrm>
                    <a:prstGeom prst="rect">
                      <a:avLst/>
                    </a:prstGeom>
                  </pic:spPr>
                </pic:pic>
              </a:graphicData>
            </a:graphic>
          </wp:inline>
        </w:drawing>
      </w:r>
    </w:p>
    <w:p w14:paraId="1A55AB39" w14:textId="05B7E4F5" w:rsidR="00AF55C5" w:rsidRDefault="00957ECD" w:rsidP="00961914">
      <w:pPr>
        <w:pStyle w:val="ListNumber"/>
      </w:pPr>
      <w:r>
        <w:t xml:space="preserve">Provide students with the </w:t>
      </w:r>
      <w:hyperlink w:anchor="_Student_resource_–_8" w:history="1">
        <w:r w:rsidR="00E13F2E" w:rsidRPr="00E13F2E">
          <w:rPr>
            <w:rStyle w:val="Hyperlink"/>
          </w:rPr>
          <w:t>Student resource – the race through the circulatory system</w:t>
        </w:r>
      </w:hyperlink>
      <w:r w:rsidR="00E13F2E">
        <w:t xml:space="preserve"> </w:t>
      </w:r>
      <w:r w:rsidR="00D5717F">
        <w:t>text and questions.</w:t>
      </w:r>
    </w:p>
    <w:p w14:paraId="1EB7E675" w14:textId="5E100F7A" w:rsidR="00D5717F" w:rsidRDefault="00A85DF6" w:rsidP="00511B7F">
      <w:pPr>
        <w:pStyle w:val="ListNumber"/>
      </w:pPr>
      <w:r>
        <w:t>Engage with</w:t>
      </w:r>
      <w:r w:rsidR="00D5717F">
        <w:t xml:space="preserve"> the information as a class to identify key points </w:t>
      </w:r>
      <w:r w:rsidR="006D56AD">
        <w:t>for</w:t>
      </w:r>
      <w:r w:rsidR="00D5717F">
        <w:t xml:space="preserve"> the comprehension questions.</w:t>
      </w:r>
      <w:r w:rsidR="00796783">
        <w:t xml:space="preserve"> Using </w:t>
      </w:r>
      <w:r w:rsidR="0010261C">
        <w:t xml:space="preserve">the principles of </w:t>
      </w:r>
      <w:hyperlink r:id="rId70" w:history="1">
        <w:r w:rsidR="0010261C" w:rsidRPr="0010261C">
          <w:rPr>
            <w:rStyle w:val="Hyperlink"/>
          </w:rPr>
          <w:t>gradual release of responsibility</w:t>
        </w:r>
      </w:hyperlink>
      <w:r w:rsidR="0010261C">
        <w:t>, model summarising</w:t>
      </w:r>
      <w:r w:rsidR="00796783">
        <w:t xml:space="preserve"> key points to answer questions</w:t>
      </w:r>
      <w:r w:rsidR="00AF1885">
        <w:t>,</w:t>
      </w:r>
      <w:r w:rsidR="00796783">
        <w:t xml:space="preserve"> then</w:t>
      </w:r>
      <w:r w:rsidR="0010261C">
        <w:t>,</w:t>
      </w:r>
      <w:r w:rsidR="00796783">
        <w:t xml:space="preserve"> where applicable, move students through guided and independent practice.</w:t>
      </w:r>
    </w:p>
    <w:p w14:paraId="0E47809C" w14:textId="73039844" w:rsidR="005F6185" w:rsidRDefault="005F6185" w:rsidP="00511B7F">
      <w:pPr>
        <w:pStyle w:val="ListNumber"/>
      </w:pPr>
      <w:r>
        <w:t>Facilitate class discussion of the comprehension questions</w:t>
      </w:r>
      <w:r w:rsidR="00CB1EB5">
        <w:t xml:space="preserve"> using the</w:t>
      </w:r>
      <w:r w:rsidR="00860DC4">
        <w:t xml:space="preserve"> </w:t>
      </w:r>
      <w:r w:rsidR="00860DC4">
        <w:rPr>
          <w:rStyle w:val="Strong"/>
        </w:rPr>
        <w:t>‘Sample student response – the race through the circulatory system’</w:t>
      </w:r>
      <w:r w:rsidR="00CB1EB5">
        <w:t xml:space="preserve"> </w:t>
      </w:r>
      <w:r w:rsidR="00796783">
        <w:t>to determine student</w:t>
      </w:r>
      <w:r w:rsidR="00FD101D">
        <w:t>s’</w:t>
      </w:r>
      <w:r w:rsidR="00796783">
        <w:t xml:space="preserve"> understanding of the role of the heart, what is carried in the blood and the role of the circulatory system.</w:t>
      </w:r>
      <w:r w:rsidR="00CC6B56" w:rsidRPr="00CC6B56">
        <w:t xml:space="preserve"> </w:t>
      </w:r>
      <w:r w:rsidR="00CC6B56">
        <w:t>Reiterate that the heart is the main organ of the circulatory system because it pumps blood around the body through a network of blood vessels.</w:t>
      </w:r>
    </w:p>
    <w:p w14:paraId="0A84D93A" w14:textId="51FF3CB7" w:rsidR="00A35836" w:rsidRDefault="00511B7F" w:rsidP="00511B7F">
      <w:pPr>
        <w:pStyle w:val="FeatureBox3"/>
        <w:rPr>
          <w:rStyle w:val="Strong"/>
        </w:rPr>
      </w:pPr>
      <w:r w:rsidRPr="00667262">
        <w:rPr>
          <w:rStyle w:val="Strong"/>
        </w:rPr>
        <w:t xml:space="preserve">Checkpoint </w:t>
      </w:r>
      <w:r w:rsidR="00441923">
        <w:rPr>
          <w:rStyle w:val="Strong"/>
        </w:rPr>
        <w:t>2</w:t>
      </w:r>
      <w:r w:rsidRPr="00667262">
        <w:rPr>
          <w:rStyle w:val="Strong"/>
        </w:rPr>
        <w:t>:</w:t>
      </w:r>
      <w:r>
        <w:t xml:space="preserve"> </w:t>
      </w:r>
      <w:r w:rsidR="004F7747">
        <w:t xml:space="preserve">assess </w:t>
      </w:r>
      <w:r>
        <w:t xml:space="preserve">students’ understanding of the role of the circulatory system using </w:t>
      </w:r>
      <w:r w:rsidRPr="00667262">
        <w:rPr>
          <w:rStyle w:val="Strong"/>
        </w:rPr>
        <w:t xml:space="preserve">LIV PPT ‘1.4 Checkpoint </w:t>
      </w:r>
      <w:r w:rsidR="00441923">
        <w:rPr>
          <w:rStyle w:val="Strong"/>
        </w:rPr>
        <w:t>2</w:t>
      </w:r>
      <w:r w:rsidRPr="00667262">
        <w:rPr>
          <w:rStyle w:val="Strong"/>
        </w:rPr>
        <w:t>.’</w:t>
      </w:r>
    </w:p>
    <w:p w14:paraId="7948B809" w14:textId="77777777" w:rsidR="00A35836" w:rsidRDefault="00511B7F" w:rsidP="00511B7F">
      <w:pPr>
        <w:pStyle w:val="FeatureBox3"/>
      </w:pPr>
      <w:r w:rsidRPr="001E0C43">
        <w:t>Which of the following best describes the role of the circulatory system?</w:t>
      </w:r>
    </w:p>
    <w:p w14:paraId="268F1BDB" w14:textId="1165610C" w:rsidR="00511B7F" w:rsidRPr="00277712" w:rsidRDefault="00511B7F" w:rsidP="00511B7F">
      <w:pPr>
        <w:pStyle w:val="FeatureBox3"/>
      </w:pPr>
      <w:r w:rsidRPr="00277712">
        <w:rPr>
          <w:rStyle w:val="Strong"/>
        </w:rPr>
        <w:t>A. To transport oxygen, nutrients and wastes around the body.</w:t>
      </w:r>
    </w:p>
    <w:p w14:paraId="5B2C70CE" w14:textId="77777777" w:rsidR="00511B7F" w:rsidRPr="00277712" w:rsidRDefault="00511B7F" w:rsidP="00511B7F">
      <w:pPr>
        <w:pStyle w:val="FeatureBox3"/>
      </w:pPr>
      <w:r>
        <w:t xml:space="preserve">B. </w:t>
      </w:r>
      <w:r w:rsidRPr="00277712">
        <w:t>To pump blood to muscles.</w:t>
      </w:r>
    </w:p>
    <w:p w14:paraId="52F07D48" w14:textId="77777777" w:rsidR="00511B7F" w:rsidRPr="00277712" w:rsidRDefault="00511B7F" w:rsidP="00511B7F">
      <w:pPr>
        <w:pStyle w:val="FeatureBox3"/>
      </w:pPr>
      <w:r>
        <w:lastRenderedPageBreak/>
        <w:t xml:space="preserve">C. </w:t>
      </w:r>
      <w:r w:rsidRPr="00277712">
        <w:t>To transport oxygen around the body.</w:t>
      </w:r>
    </w:p>
    <w:p w14:paraId="6F0302F4" w14:textId="77777777" w:rsidR="00511B7F" w:rsidRPr="00277712" w:rsidRDefault="00511B7F" w:rsidP="00511B7F">
      <w:pPr>
        <w:pStyle w:val="FeatureBox3"/>
      </w:pPr>
      <w:r>
        <w:t xml:space="preserve">D. </w:t>
      </w:r>
      <w:r w:rsidRPr="00277712">
        <w:t>To help the body digest food.</w:t>
      </w:r>
    </w:p>
    <w:p w14:paraId="619535A3" w14:textId="0FA6C509" w:rsidR="00511B7F" w:rsidRDefault="00511B7F" w:rsidP="00511B7F">
      <w:pPr>
        <w:pStyle w:val="Caption"/>
      </w:pPr>
      <w:r>
        <w:t xml:space="preserve">Table </w:t>
      </w:r>
      <w:r>
        <w:fldChar w:fldCharType="begin"/>
      </w:r>
      <w:r>
        <w:instrText xml:space="preserve"> SEQ Table \* ARABIC </w:instrText>
      </w:r>
      <w:r>
        <w:fldChar w:fldCharType="separate"/>
      </w:r>
      <w:r w:rsidR="005A4FC5">
        <w:rPr>
          <w:noProof/>
        </w:rPr>
        <w:t>14</w:t>
      </w:r>
      <w:r>
        <w:rPr>
          <w:noProof/>
        </w:rPr>
        <w:fldChar w:fldCharType="end"/>
      </w:r>
      <w:r>
        <w:t xml:space="preserve"> – checkpoint response explanations</w:t>
      </w:r>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511B7F" w14:paraId="0B3BC87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43796BE" w14:textId="77777777" w:rsidR="00511B7F" w:rsidRDefault="00511B7F">
            <w:r>
              <w:t>Response</w:t>
            </w:r>
          </w:p>
        </w:tc>
        <w:tc>
          <w:tcPr>
            <w:tcW w:w="8073" w:type="dxa"/>
          </w:tcPr>
          <w:p w14:paraId="539EB969" w14:textId="77777777" w:rsidR="00511B7F" w:rsidRDefault="00511B7F">
            <w:pPr>
              <w:cnfStyle w:val="100000000000" w:firstRow="1" w:lastRow="0" w:firstColumn="0" w:lastColumn="0" w:oddVBand="0" w:evenVBand="0" w:oddHBand="0" w:evenHBand="0" w:firstRowFirstColumn="0" w:firstRowLastColumn="0" w:lastRowFirstColumn="0" w:lastRowLastColumn="0"/>
            </w:pPr>
            <w:r>
              <w:t>Explanation</w:t>
            </w:r>
          </w:p>
        </w:tc>
      </w:tr>
      <w:tr w:rsidR="00511B7F" w14:paraId="727E6B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F853B9E" w14:textId="77777777" w:rsidR="00511B7F" w:rsidRDefault="00511B7F">
            <w:r>
              <w:t>A</w:t>
            </w:r>
          </w:p>
        </w:tc>
        <w:tc>
          <w:tcPr>
            <w:tcW w:w="8073" w:type="dxa"/>
          </w:tcPr>
          <w:p w14:paraId="054CE874" w14:textId="3F0226E9" w:rsidR="00511B7F" w:rsidRDefault="00511B7F">
            <w:pPr>
              <w:cnfStyle w:val="000000100000" w:firstRow="0" w:lastRow="0" w:firstColumn="0" w:lastColumn="0" w:oddVBand="0" w:evenVBand="0" w:oddHBand="1" w:evenHBand="0" w:firstRowFirstColumn="0" w:firstRowLastColumn="0" w:lastRowFirstColumn="0" w:lastRowLastColumn="0"/>
            </w:pPr>
            <w:r>
              <w:t xml:space="preserve">This is the </w:t>
            </w:r>
            <w:r w:rsidR="009107C9">
              <w:t>response which best describes the role of the circulatory system.</w:t>
            </w:r>
          </w:p>
        </w:tc>
      </w:tr>
      <w:tr w:rsidR="00511B7F" w14:paraId="45C3F58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6F3CFE2" w14:textId="77777777" w:rsidR="00511B7F" w:rsidRDefault="00511B7F">
            <w:r>
              <w:t>B</w:t>
            </w:r>
          </w:p>
        </w:tc>
        <w:tc>
          <w:tcPr>
            <w:tcW w:w="8073" w:type="dxa"/>
          </w:tcPr>
          <w:p w14:paraId="027B0D90" w14:textId="77777777" w:rsidR="00511B7F" w:rsidRDefault="00511B7F">
            <w:pPr>
              <w:cnfStyle w:val="000000010000" w:firstRow="0" w:lastRow="0" w:firstColumn="0" w:lastColumn="0" w:oddVBand="0" w:evenVBand="0" w:oddHBand="0" w:evenHBand="1" w:firstRowFirstColumn="0" w:firstRowLastColumn="0" w:lastRowFirstColumn="0" w:lastRowLastColumn="0"/>
            </w:pPr>
            <w:r>
              <w:t>The circulatory system delivers blood to all parts of the body, not just to muscles. Muscles are more tangible to students because of exercise or movement, so they overgeneralise the role of the circulatory system’s delivery of blood to muscles only.</w:t>
            </w:r>
          </w:p>
        </w:tc>
      </w:tr>
      <w:tr w:rsidR="00511B7F" w14:paraId="06D8896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9AFEA76" w14:textId="77777777" w:rsidR="00511B7F" w:rsidRDefault="00511B7F">
            <w:r>
              <w:t>C</w:t>
            </w:r>
          </w:p>
        </w:tc>
        <w:tc>
          <w:tcPr>
            <w:tcW w:w="8073" w:type="dxa"/>
          </w:tcPr>
          <w:p w14:paraId="3CC258E1" w14:textId="77777777" w:rsidR="00511B7F" w:rsidRDefault="00511B7F">
            <w:pPr>
              <w:cnfStyle w:val="000000100000" w:firstRow="0" w:lastRow="0" w:firstColumn="0" w:lastColumn="0" w:oddVBand="0" w:evenVBand="0" w:oddHBand="1" w:evenHBand="0" w:firstRowFirstColumn="0" w:firstRowLastColumn="0" w:lastRowFirstColumn="0" w:lastRowLastColumn="0"/>
            </w:pPr>
            <w:r w:rsidRPr="000C1C28">
              <w:t xml:space="preserve">Blood also carries nutrients and </w:t>
            </w:r>
            <w:r>
              <w:t>waste products; oxygen is only one of the substances it</w:t>
            </w:r>
            <w:r w:rsidRPr="000C1C28">
              <w:t xml:space="preserve"> transports. Students may see oxygen as the only substance transported </w:t>
            </w:r>
            <w:r>
              <w:t>in</w:t>
            </w:r>
            <w:r w:rsidRPr="000C1C28">
              <w:t xml:space="preserve"> the blood.</w:t>
            </w:r>
          </w:p>
        </w:tc>
      </w:tr>
      <w:tr w:rsidR="00511B7F" w14:paraId="7246EB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C1D04B2" w14:textId="77777777" w:rsidR="00511B7F" w:rsidRDefault="00511B7F">
            <w:r>
              <w:t>D</w:t>
            </w:r>
          </w:p>
        </w:tc>
        <w:tc>
          <w:tcPr>
            <w:tcW w:w="8073" w:type="dxa"/>
          </w:tcPr>
          <w:p w14:paraId="404A024C" w14:textId="77777777" w:rsidR="00511B7F" w:rsidRDefault="00511B7F">
            <w:pPr>
              <w:cnfStyle w:val="000000010000" w:firstRow="0" w:lastRow="0" w:firstColumn="0" w:lastColumn="0" w:oddVBand="0" w:evenVBand="0" w:oddHBand="0" w:evenHBand="1" w:firstRowFirstColumn="0" w:firstRowLastColumn="0" w:lastRowFirstColumn="0" w:lastRowLastColumn="0"/>
            </w:pPr>
            <w:r w:rsidRPr="000C1C28">
              <w:t xml:space="preserve">Digestion is </w:t>
            </w:r>
            <w:r>
              <w:t>carried out by</w:t>
            </w:r>
            <w:r w:rsidRPr="000C1C28">
              <w:t xml:space="preserve"> the digestive system, not the circulatory system. Students may know </w:t>
            </w:r>
            <w:r>
              <w:t>that blood carries nutrients, so they might confuse the delivery of nutrients (circulatory) with the breakdown of food</w:t>
            </w:r>
            <w:r w:rsidRPr="000C1C28">
              <w:t xml:space="preserve"> (digestive).</w:t>
            </w:r>
          </w:p>
        </w:tc>
      </w:tr>
    </w:tbl>
    <w:p w14:paraId="4CF07B07" w14:textId="108FEF7A" w:rsidR="00CB1EB5" w:rsidRDefault="00CB1EB5" w:rsidP="00E468D6">
      <w:pPr>
        <w:pStyle w:val="ListNumber"/>
      </w:pPr>
      <w:r>
        <w:t xml:space="preserve">Provide students with the </w:t>
      </w:r>
      <w:hyperlink w:anchor="_Student_resource_–_24" w:history="1">
        <w:r w:rsidR="0095634F" w:rsidRPr="0095634F">
          <w:rPr>
            <w:rStyle w:val="Hyperlink"/>
          </w:rPr>
          <w:t>Student resource – blood flow through the heart</w:t>
        </w:r>
      </w:hyperlink>
      <w:r w:rsidR="0095634F">
        <w:t>.</w:t>
      </w:r>
      <w:r w:rsidR="0095634F" w:rsidRPr="0095634F">
        <w:t xml:space="preserve"> </w:t>
      </w:r>
      <w:r>
        <w:t xml:space="preserve">Inform students </w:t>
      </w:r>
      <w:r w:rsidR="00C133F6">
        <w:t xml:space="preserve">that </w:t>
      </w:r>
      <w:r>
        <w:t xml:space="preserve">they will now </w:t>
      </w:r>
      <w:r w:rsidR="00FC0301">
        <w:t>examine how blood flows through</w:t>
      </w:r>
      <w:r>
        <w:t xml:space="preserve"> the heart.</w:t>
      </w:r>
    </w:p>
    <w:p w14:paraId="04CA373C" w14:textId="7A6EEC8B" w:rsidR="00860DC4" w:rsidRDefault="005F05A8" w:rsidP="00CC6B56">
      <w:pPr>
        <w:pStyle w:val="ListNumber"/>
      </w:pPr>
      <w:r>
        <w:t xml:space="preserve">Show students the labelled diagram of the heart in </w:t>
      </w:r>
      <w:r w:rsidRPr="001364D3">
        <w:rPr>
          <w:rStyle w:val="Strong"/>
        </w:rPr>
        <w:t>LIV PPT ‘1.4 Structure of the heart’</w:t>
      </w:r>
      <w:r w:rsidR="00784113">
        <w:rPr>
          <w:rStyle w:val="Strong"/>
        </w:rPr>
        <w:t xml:space="preserve"> </w:t>
      </w:r>
      <w:r w:rsidR="00784113" w:rsidRPr="00784113">
        <w:t>and unpack the structure of the heart.</w:t>
      </w:r>
      <w:r w:rsidR="001364D3">
        <w:rPr>
          <w:rStyle w:val="Strong"/>
        </w:rPr>
        <w:t xml:space="preserve"> </w:t>
      </w:r>
      <w:r w:rsidR="001364D3" w:rsidRPr="001364D3">
        <w:t xml:space="preserve">This slide will support students with </w:t>
      </w:r>
      <w:r w:rsidR="001364D3">
        <w:t>annotating the movement of blood around the heart</w:t>
      </w:r>
      <w:r w:rsidR="00860DC4">
        <w:t>.</w:t>
      </w:r>
    </w:p>
    <w:p w14:paraId="74E6719B" w14:textId="4D7DBDCF" w:rsidR="000C1378" w:rsidRDefault="000C1378" w:rsidP="00B57F0A">
      <w:pPr>
        <w:pStyle w:val="ListBullet2"/>
        <w:ind w:left="1134" w:hanging="567"/>
      </w:pPr>
      <w:r w:rsidRPr="000C1378">
        <w:t>The heart is a muscular organ about the size of a fist</w:t>
      </w:r>
      <w:r>
        <w:t>.</w:t>
      </w:r>
    </w:p>
    <w:p w14:paraId="6746E660" w14:textId="235DC8E6" w:rsidR="00000BE2" w:rsidRDefault="00000BE2" w:rsidP="00B57F0A">
      <w:pPr>
        <w:pStyle w:val="ListBullet2"/>
        <w:ind w:left="1134" w:hanging="567"/>
      </w:pPr>
      <w:r>
        <w:t xml:space="preserve">The heart is made up of </w:t>
      </w:r>
      <w:r w:rsidR="006F1ABD">
        <w:t xml:space="preserve">4 </w:t>
      </w:r>
      <w:r>
        <w:t xml:space="preserve">chambers, </w:t>
      </w:r>
      <w:r w:rsidR="006F1ABD">
        <w:t xml:space="preserve">2 </w:t>
      </w:r>
      <w:r>
        <w:t xml:space="preserve">atria and </w:t>
      </w:r>
      <w:r w:rsidR="006F1ABD">
        <w:t xml:space="preserve">2 </w:t>
      </w:r>
      <w:r>
        <w:t>ventricles.</w:t>
      </w:r>
      <w:r w:rsidR="00295ABE" w:rsidRPr="00295ABE">
        <w:t xml:space="preserve"> The left ventricle has thicker walls</w:t>
      </w:r>
      <w:r w:rsidR="00295ABE">
        <w:t xml:space="preserve"> </w:t>
      </w:r>
      <w:r w:rsidR="00FC0301">
        <w:t>than</w:t>
      </w:r>
      <w:r w:rsidR="00295ABE">
        <w:t xml:space="preserve"> the right ventricle.</w:t>
      </w:r>
    </w:p>
    <w:p w14:paraId="3A35B06D" w14:textId="5FF0F3EC" w:rsidR="006762B9" w:rsidRDefault="00392E6B" w:rsidP="00B57F0A">
      <w:pPr>
        <w:pStyle w:val="ListBullet2"/>
        <w:ind w:left="1134" w:hanging="567"/>
      </w:pPr>
      <w:r>
        <w:t xml:space="preserve">The heart has </w:t>
      </w:r>
      <w:r w:rsidR="006F1ABD">
        <w:t xml:space="preserve">4 </w:t>
      </w:r>
      <w:r>
        <w:t>valves to ensure one-way flow of blood.</w:t>
      </w:r>
      <w:r w:rsidRPr="00392E6B">
        <w:t xml:space="preserve"> Valves open and close </w:t>
      </w:r>
      <w:r w:rsidR="00FC0301">
        <w:t>in response to</w:t>
      </w:r>
      <w:r w:rsidR="00FC0301" w:rsidRPr="00392E6B">
        <w:t xml:space="preserve"> </w:t>
      </w:r>
      <w:r w:rsidRPr="00392E6B">
        <w:t>pressure changes, preventing backflow.</w:t>
      </w:r>
    </w:p>
    <w:p w14:paraId="1D1BBDE6" w14:textId="7534C6DA" w:rsidR="00392E6B" w:rsidRDefault="00392E6B" w:rsidP="00B57F0A">
      <w:pPr>
        <w:pStyle w:val="ListBullet2"/>
        <w:ind w:left="1134" w:hanging="567"/>
      </w:pPr>
      <w:r>
        <w:lastRenderedPageBreak/>
        <w:t>Major blood vessels include the vena cava, pulmonary arteries, pulmonary veins and aorta.</w:t>
      </w:r>
    </w:p>
    <w:p w14:paraId="1B6C6D23" w14:textId="5BAA2338" w:rsidR="004C2310" w:rsidRDefault="00CB1EB5" w:rsidP="00CC6B56">
      <w:pPr>
        <w:pStyle w:val="ListNumber"/>
      </w:pPr>
      <w:r>
        <w:t>Students re-</w:t>
      </w:r>
      <w:r w:rsidR="00784113">
        <w:t>engage with</w:t>
      </w:r>
      <w:r w:rsidR="00612050" w:rsidRPr="00612050">
        <w:t xml:space="preserve"> </w:t>
      </w:r>
      <w:hyperlink w:anchor="_Student_resource_–_8" w:history="1">
        <w:r w:rsidR="00612050" w:rsidRPr="00612050">
          <w:rPr>
            <w:rStyle w:val="Hyperlink"/>
          </w:rPr>
          <w:t>Student resource – the race through the circulatory system</w:t>
        </w:r>
      </w:hyperlink>
      <w:r>
        <w:t xml:space="preserve"> if required</w:t>
      </w:r>
      <w:r w:rsidR="006F1ABD">
        <w:t>.</w:t>
      </w:r>
      <w:r w:rsidR="004C2310">
        <w:t xml:space="preserve"> </w:t>
      </w:r>
      <w:r w:rsidR="009E3D25">
        <w:t>(I</w:t>
      </w:r>
      <w:r w:rsidR="004C2310">
        <w:t>nformation</w:t>
      </w:r>
      <w:r w:rsidR="00375A54">
        <w:t xml:space="preserve"> to complete the activity for blood flow </w:t>
      </w:r>
      <w:r w:rsidR="004E11FA">
        <w:t>through</w:t>
      </w:r>
      <w:r w:rsidR="00375A54">
        <w:t xml:space="preserve"> the heart can be attained from this text</w:t>
      </w:r>
      <w:r w:rsidR="006F1ABD">
        <w:t>.</w:t>
      </w:r>
      <w:r w:rsidR="004C2310">
        <w:t>)</w:t>
      </w:r>
    </w:p>
    <w:p w14:paraId="0B79A175" w14:textId="2F6CC38C" w:rsidR="00DB3524" w:rsidRDefault="0073668B" w:rsidP="0073668B">
      <w:pPr>
        <w:pStyle w:val="FeatureBox4"/>
      </w:pPr>
      <w:r w:rsidRPr="008F585C">
        <w:rPr>
          <w:rStyle w:val="Strong"/>
        </w:rPr>
        <w:t>Note:</w:t>
      </w:r>
      <w:r>
        <w:t xml:space="preserve"> </w:t>
      </w:r>
      <w:r w:rsidR="004F7747">
        <w:t xml:space="preserve">the </w:t>
      </w:r>
      <w:r>
        <w:t xml:space="preserve">colour red indicates oxygenated </w:t>
      </w:r>
      <w:r w:rsidR="00155A9F">
        <w:t xml:space="preserve">blood, </w:t>
      </w:r>
      <w:r>
        <w:t xml:space="preserve">typically carried in arteries. The exception </w:t>
      </w:r>
      <w:r w:rsidR="008F585C">
        <w:t xml:space="preserve">to arteries carrying only oxygenated blood </w:t>
      </w:r>
      <w:r>
        <w:t>is the pulmonary arteries</w:t>
      </w:r>
      <w:r w:rsidR="00A0702C">
        <w:t>,</w:t>
      </w:r>
      <w:r>
        <w:t xml:space="preserve"> which connect</w:t>
      </w:r>
      <w:r w:rsidR="008F585C">
        <w:t xml:space="preserve"> the heart to the lungs. Deoxygenated blood from the heart travels to the lungs via the pulmonary arteries to pick up more oxygen.</w:t>
      </w:r>
    </w:p>
    <w:p w14:paraId="0DC97888" w14:textId="56B22671" w:rsidR="0073668B" w:rsidRDefault="008F585C" w:rsidP="0073668B">
      <w:pPr>
        <w:pStyle w:val="FeatureBox4"/>
      </w:pPr>
      <w:r>
        <w:t>The colour blue indicates deoxygenated blood</w:t>
      </w:r>
      <w:r w:rsidR="00A0702C">
        <w:t>,</w:t>
      </w:r>
      <w:r>
        <w:t xml:space="preserve"> typically carried in veins. The exception to veins carrying only deoxygenated blood is the pulmonary veins</w:t>
      </w:r>
      <w:r w:rsidR="00A0702C">
        <w:t>,</w:t>
      </w:r>
      <w:r>
        <w:t xml:space="preserve"> which connect the lungs to the heart. Oxygenated blood from the lungs travels back to the heart via the pulmonary veins</w:t>
      </w:r>
      <w:r w:rsidR="00A0702C">
        <w:t>, then is</w:t>
      </w:r>
      <w:r>
        <w:t xml:space="preserve"> pumped around the body.</w:t>
      </w:r>
    </w:p>
    <w:p w14:paraId="1B7F8DE9" w14:textId="2A34588A" w:rsidR="00CB1EB5" w:rsidRDefault="00ED0982" w:rsidP="00CC6B56">
      <w:pPr>
        <w:pStyle w:val="ListNumber"/>
      </w:pPr>
      <w:r>
        <w:t xml:space="preserve">Show </w:t>
      </w:r>
      <w:r w:rsidR="004C2310">
        <w:t xml:space="preserve">how to annotate the unlabelled diagram of the heart in the </w:t>
      </w:r>
      <w:r w:rsidR="00375A54">
        <w:t xml:space="preserve">student </w:t>
      </w:r>
      <w:r w:rsidR="004C2310">
        <w:t>resource with blue or red arrows to indicate the movement of oxygenated and deoxygenated blood through the heart</w:t>
      </w:r>
      <w:r w:rsidR="00FC0301">
        <w:t>,</w:t>
      </w:r>
      <w:r w:rsidR="004C2310">
        <w:t xml:space="preserve"> </w:t>
      </w:r>
      <w:r w:rsidR="0097627A">
        <w:t xml:space="preserve">and write the associated step in the table in the </w:t>
      </w:r>
      <w:hyperlink w:anchor="_Student_resource_–_24" w:history="1">
        <w:r w:rsidR="0095634F" w:rsidRPr="0095634F">
          <w:rPr>
            <w:rStyle w:val="Hyperlink"/>
          </w:rPr>
          <w:t>Student resource – blood flow through the heart</w:t>
        </w:r>
      </w:hyperlink>
      <w:r w:rsidR="0095634F">
        <w:t xml:space="preserve"> </w:t>
      </w:r>
      <w:r w:rsidR="004C2310">
        <w:t xml:space="preserve">(an example has been provided on the student resource and </w:t>
      </w:r>
      <w:r w:rsidR="004C2310" w:rsidRPr="00B01025">
        <w:t>in</w:t>
      </w:r>
      <w:r w:rsidR="009E3D25" w:rsidRPr="00EE3C1D">
        <w:rPr>
          <w:rStyle w:val="Strong"/>
        </w:rPr>
        <w:t xml:space="preserve"> LIV PPT ‘1.4 Blood flow around the heart’</w:t>
      </w:r>
      <w:r w:rsidR="00EE3C1D" w:rsidRPr="00EE3C1D">
        <w:t>)</w:t>
      </w:r>
      <w:r w:rsidR="00EE3C1D">
        <w:t>.</w:t>
      </w:r>
    </w:p>
    <w:p w14:paraId="00EFD72F" w14:textId="6BA57A5B" w:rsidR="00FF5995" w:rsidRDefault="00780C03" w:rsidP="0053234D">
      <w:pPr>
        <w:pStyle w:val="ListNumber"/>
      </w:pPr>
      <w:r>
        <w:t>Instruct students to colour some parts of the heart and blood vessels blue to show where deoxygenated blood travels, and other parts red to show where oxygenated blood travels.</w:t>
      </w:r>
    </w:p>
    <w:p w14:paraId="3AF42BAA" w14:textId="105ED6CF" w:rsidR="003C62F5" w:rsidRPr="00FF5995" w:rsidRDefault="003C62F5" w:rsidP="0053234D">
      <w:pPr>
        <w:pStyle w:val="ListNumber"/>
      </w:pPr>
      <w:r>
        <w:t>Students complete the remainder of the</w:t>
      </w:r>
      <w:r w:rsidR="0095634F">
        <w:t xml:space="preserve"> </w:t>
      </w:r>
      <w:hyperlink w:anchor="_Student_resource_–_24" w:history="1">
        <w:r w:rsidR="0095634F" w:rsidRPr="0095634F">
          <w:rPr>
            <w:rStyle w:val="Hyperlink"/>
          </w:rPr>
          <w:t>Student resource – blood flow through the heart</w:t>
        </w:r>
      </w:hyperlink>
      <w:r w:rsidR="0095634F">
        <w:t>.</w:t>
      </w:r>
    </w:p>
    <w:p w14:paraId="7BBCE8DF" w14:textId="1473A244" w:rsidR="00C673BE" w:rsidRDefault="0097627A" w:rsidP="0053234D">
      <w:pPr>
        <w:pStyle w:val="ListNumber"/>
        <w:rPr>
          <w:rStyle w:val="Strong"/>
        </w:rPr>
      </w:pPr>
      <w:r>
        <w:t xml:space="preserve">Facilitate class discussion to </w:t>
      </w:r>
      <w:r w:rsidR="00CC4A05">
        <w:t>assess</w:t>
      </w:r>
      <w:r w:rsidR="00064562">
        <w:t xml:space="preserve"> student understanding of how blood flows around the heart</w:t>
      </w:r>
      <w:r w:rsidR="00B01025">
        <w:t xml:space="preserve"> using </w:t>
      </w:r>
      <w:r w:rsidR="00B01025" w:rsidRPr="00EE3C1D">
        <w:rPr>
          <w:rStyle w:val="Strong"/>
        </w:rPr>
        <w:t>LIV PPT ‘1.4 Blood flow around the heart’</w:t>
      </w:r>
      <w:r w:rsidR="00A405E7">
        <w:rPr>
          <w:rStyle w:val="Strong"/>
        </w:rPr>
        <w:t xml:space="preserve"> </w:t>
      </w:r>
      <w:r w:rsidR="00A405E7" w:rsidRPr="00A405E7">
        <w:t>and</w:t>
      </w:r>
      <w:r w:rsidR="00441923">
        <w:rPr>
          <w:rStyle w:val="Strong"/>
        </w:rPr>
        <w:t xml:space="preserve"> </w:t>
      </w:r>
      <w:r w:rsidR="00441923">
        <w:rPr>
          <w:rStyle w:val="Strong"/>
        </w:rPr>
        <w:fldChar w:fldCharType="begin"/>
      </w:r>
      <w:r w:rsidR="00441923">
        <w:rPr>
          <w:rStyle w:val="Strong"/>
        </w:rPr>
        <w:instrText xml:space="preserve"> REF _Ref223001402 \h </w:instrText>
      </w:r>
      <w:r w:rsidR="00441923">
        <w:rPr>
          <w:rStyle w:val="Strong"/>
        </w:rPr>
      </w:r>
      <w:r w:rsidR="00441923">
        <w:rPr>
          <w:rStyle w:val="Strong"/>
        </w:rPr>
        <w:fldChar w:fldCharType="separate"/>
      </w:r>
      <w:r w:rsidR="00441923">
        <w:t xml:space="preserve">Figure </w:t>
      </w:r>
      <w:r w:rsidR="00441923">
        <w:rPr>
          <w:noProof/>
        </w:rPr>
        <w:t>14</w:t>
      </w:r>
      <w:r w:rsidR="00441923">
        <w:rPr>
          <w:rStyle w:val="Strong"/>
        </w:rPr>
        <w:fldChar w:fldCharType="end"/>
      </w:r>
      <w:r w:rsidR="00A405E7">
        <w:rPr>
          <w:rStyle w:val="Strong"/>
        </w:rPr>
        <w:t>.</w:t>
      </w:r>
    </w:p>
    <w:p w14:paraId="7316C1EF" w14:textId="77777777" w:rsidR="00DB3524" w:rsidRPr="00EF312A" w:rsidRDefault="00DB3524" w:rsidP="00DB3524">
      <w:pPr>
        <w:rPr>
          <w:rStyle w:val="Strong"/>
        </w:rPr>
      </w:pPr>
      <w:bookmarkStart w:id="83" w:name="_Ref206593019"/>
      <w:bookmarkStart w:id="84" w:name="_Ref220925114"/>
      <w:r w:rsidRPr="00EF312A">
        <w:rPr>
          <w:rStyle w:val="Strong"/>
        </w:rPr>
        <w:t>Sample student response – the race through the circulatory system</w:t>
      </w:r>
      <w:bookmarkEnd w:id="83"/>
    </w:p>
    <w:p w14:paraId="4B1AD2AD" w14:textId="77777777" w:rsidR="00DB3524" w:rsidRDefault="00DB3524" w:rsidP="00DB3524">
      <w:pPr>
        <w:pStyle w:val="ListNumber"/>
        <w:numPr>
          <w:ilvl w:val="0"/>
          <w:numId w:val="10"/>
        </w:numPr>
      </w:pPr>
      <w:r w:rsidRPr="00C6163B">
        <w:t>What is the primary function of the heart in the human body?</w:t>
      </w:r>
    </w:p>
    <w:tbl>
      <w:tblPr>
        <w:tblStyle w:val="TableGrid"/>
        <w:tblW w:w="0" w:type="auto"/>
        <w:tblLook w:val="04A0" w:firstRow="1" w:lastRow="0" w:firstColumn="1" w:lastColumn="0" w:noHBand="0" w:noVBand="1"/>
        <w:tblDescription w:val="A sample student response."/>
      </w:tblPr>
      <w:tblGrid>
        <w:gridCol w:w="9628"/>
      </w:tblGrid>
      <w:tr w:rsidR="00DB3524" w14:paraId="2F8E6105" w14:textId="77777777">
        <w:tc>
          <w:tcPr>
            <w:tcW w:w="9628" w:type="dxa"/>
          </w:tcPr>
          <w:p w14:paraId="5F112391" w14:textId="77777777" w:rsidR="00DB3524" w:rsidRDefault="00DB3524">
            <w:r>
              <w:t>To pump blood around the body through blood vessels.</w:t>
            </w:r>
          </w:p>
        </w:tc>
      </w:tr>
    </w:tbl>
    <w:p w14:paraId="042CD383" w14:textId="77777777" w:rsidR="00DB3524" w:rsidRDefault="00DB3524" w:rsidP="00DB3524">
      <w:pPr>
        <w:pStyle w:val="ListNumber"/>
      </w:pPr>
      <w:r>
        <w:t>Identify the 4 chambers in the heart.</w:t>
      </w:r>
    </w:p>
    <w:tbl>
      <w:tblPr>
        <w:tblStyle w:val="TableGrid"/>
        <w:tblW w:w="0" w:type="auto"/>
        <w:tblLook w:val="04A0" w:firstRow="1" w:lastRow="0" w:firstColumn="1" w:lastColumn="0" w:noHBand="0" w:noVBand="1"/>
        <w:tblDescription w:val="A sample student response"/>
      </w:tblPr>
      <w:tblGrid>
        <w:gridCol w:w="9628"/>
      </w:tblGrid>
      <w:tr w:rsidR="00DB3524" w14:paraId="0F4DBF60" w14:textId="77777777">
        <w:tc>
          <w:tcPr>
            <w:tcW w:w="9628" w:type="dxa"/>
          </w:tcPr>
          <w:p w14:paraId="46BB0222" w14:textId="77777777" w:rsidR="00DB3524" w:rsidRDefault="00DB3524">
            <w:r>
              <w:lastRenderedPageBreak/>
              <w:t>Right atrium, right ventricle, left atrium and left ventricle.</w:t>
            </w:r>
          </w:p>
        </w:tc>
      </w:tr>
    </w:tbl>
    <w:p w14:paraId="34B3845E" w14:textId="77777777" w:rsidR="00DB3524" w:rsidRDefault="00DB3524" w:rsidP="00DB3524">
      <w:pPr>
        <w:pStyle w:val="ListNumber"/>
      </w:pPr>
      <w:r>
        <w:t>Identify where the blood is oxygenated in the body.</w:t>
      </w:r>
    </w:p>
    <w:tbl>
      <w:tblPr>
        <w:tblStyle w:val="TableGrid"/>
        <w:tblW w:w="0" w:type="auto"/>
        <w:tblLook w:val="04A0" w:firstRow="1" w:lastRow="0" w:firstColumn="1" w:lastColumn="0" w:noHBand="0" w:noVBand="1"/>
        <w:tblDescription w:val="A sample student response."/>
      </w:tblPr>
      <w:tblGrid>
        <w:gridCol w:w="9628"/>
      </w:tblGrid>
      <w:tr w:rsidR="00DB3524" w14:paraId="55EB1477" w14:textId="77777777">
        <w:tc>
          <w:tcPr>
            <w:tcW w:w="9628" w:type="dxa"/>
          </w:tcPr>
          <w:p w14:paraId="65E9D05B" w14:textId="77777777" w:rsidR="00DB3524" w:rsidRDefault="00DB3524">
            <w:r>
              <w:t>In the lungs.</w:t>
            </w:r>
          </w:p>
        </w:tc>
      </w:tr>
    </w:tbl>
    <w:p w14:paraId="367CF82A" w14:textId="77777777" w:rsidR="00DB3524" w:rsidRPr="00236D6C" w:rsidRDefault="00DB3524" w:rsidP="00DB3524">
      <w:pPr>
        <w:pStyle w:val="ListNumber"/>
      </w:pPr>
      <w:r w:rsidRPr="00236D6C">
        <w:t>Identify the primary substances transported from the heart to the body’s cells.</w:t>
      </w:r>
    </w:p>
    <w:tbl>
      <w:tblPr>
        <w:tblStyle w:val="TableGrid"/>
        <w:tblW w:w="0" w:type="auto"/>
        <w:tblLook w:val="04A0" w:firstRow="1" w:lastRow="0" w:firstColumn="1" w:lastColumn="0" w:noHBand="0" w:noVBand="1"/>
        <w:tblDescription w:val="A sample student response."/>
      </w:tblPr>
      <w:tblGrid>
        <w:gridCol w:w="9628"/>
      </w:tblGrid>
      <w:tr w:rsidR="00DB3524" w14:paraId="5C85D092" w14:textId="77777777">
        <w:tc>
          <w:tcPr>
            <w:tcW w:w="9628" w:type="dxa"/>
          </w:tcPr>
          <w:p w14:paraId="7349426A" w14:textId="6ED71CC7" w:rsidR="00DB3524" w:rsidRDefault="00DB3524">
            <w:r>
              <w:t>Oxygen and nutrients</w:t>
            </w:r>
            <w:r w:rsidR="00B9267A">
              <w:t>.</w:t>
            </w:r>
          </w:p>
        </w:tc>
      </w:tr>
    </w:tbl>
    <w:p w14:paraId="149F58D1" w14:textId="77777777" w:rsidR="00DB3524" w:rsidRDefault="00DB3524" w:rsidP="00DB3524">
      <w:pPr>
        <w:pStyle w:val="ListNumber"/>
      </w:pPr>
      <w:r w:rsidRPr="004D2666">
        <w:t xml:space="preserve">Identify the </w:t>
      </w:r>
      <w:r>
        <w:t>respiratory</w:t>
      </w:r>
      <w:r w:rsidRPr="004D2666">
        <w:t xml:space="preserve"> waste </w:t>
      </w:r>
      <w:r>
        <w:t>product</w:t>
      </w:r>
      <w:r w:rsidRPr="004D2666">
        <w:t xml:space="preserve"> carried back to the lungs </w:t>
      </w:r>
      <w:r>
        <w:t>by</w:t>
      </w:r>
      <w:r w:rsidRPr="004D2666">
        <w:t xml:space="preserve"> the blood.</w:t>
      </w:r>
    </w:p>
    <w:tbl>
      <w:tblPr>
        <w:tblStyle w:val="TableGrid"/>
        <w:tblW w:w="0" w:type="auto"/>
        <w:tblLook w:val="04A0" w:firstRow="1" w:lastRow="0" w:firstColumn="1" w:lastColumn="0" w:noHBand="0" w:noVBand="1"/>
        <w:tblDescription w:val="A sample student response."/>
      </w:tblPr>
      <w:tblGrid>
        <w:gridCol w:w="9628"/>
      </w:tblGrid>
      <w:tr w:rsidR="00DB3524" w14:paraId="03366434" w14:textId="77777777">
        <w:tc>
          <w:tcPr>
            <w:tcW w:w="9628" w:type="dxa"/>
          </w:tcPr>
          <w:p w14:paraId="401F135B" w14:textId="333B53AB" w:rsidR="00DB3524" w:rsidRDefault="00DB3524">
            <w:r>
              <w:t>Carbon dioxide</w:t>
            </w:r>
            <w:r w:rsidR="00B9267A">
              <w:t>.</w:t>
            </w:r>
          </w:p>
        </w:tc>
      </w:tr>
    </w:tbl>
    <w:p w14:paraId="58AEBFB5" w14:textId="4149AED1" w:rsidR="00DB3524" w:rsidRDefault="00DB3524" w:rsidP="00DB3524">
      <w:pPr>
        <w:pStyle w:val="ListNumber"/>
      </w:pPr>
      <w:r w:rsidRPr="004D2666">
        <w:t xml:space="preserve">Identify </w:t>
      </w:r>
      <w:r w:rsidR="00B9267A">
        <w:t>2</w:t>
      </w:r>
      <w:r w:rsidRPr="004D2666">
        <w:t xml:space="preserve"> types of blood vessels mentioned in the text. Outline their role</w:t>
      </w:r>
      <w:r>
        <w:t>s</w:t>
      </w:r>
      <w:r w:rsidRPr="004D2666">
        <w:t>.</w:t>
      </w:r>
    </w:p>
    <w:tbl>
      <w:tblPr>
        <w:tblStyle w:val="TableGrid"/>
        <w:tblW w:w="0" w:type="auto"/>
        <w:tblLook w:val="04A0" w:firstRow="1" w:lastRow="0" w:firstColumn="1" w:lastColumn="0" w:noHBand="0" w:noVBand="1"/>
        <w:tblDescription w:val="A sample student response."/>
      </w:tblPr>
      <w:tblGrid>
        <w:gridCol w:w="9628"/>
      </w:tblGrid>
      <w:tr w:rsidR="00DB3524" w14:paraId="100C36E9" w14:textId="77777777">
        <w:tc>
          <w:tcPr>
            <w:tcW w:w="9628" w:type="dxa"/>
          </w:tcPr>
          <w:p w14:paraId="42FD7206" w14:textId="77777777" w:rsidR="00DB3524" w:rsidRDefault="00DB3524">
            <w:r>
              <w:t>A</w:t>
            </w:r>
            <w:r w:rsidRPr="00630774">
              <w:t xml:space="preserve">rteries carry </w:t>
            </w:r>
            <w:r>
              <w:t xml:space="preserve">oxygenated </w:t>
            </w:r>
            <w:r w:rsidRPr="00630774">
              <w:t>blood away from the heart to the body. Veins carry</w:t>
            </w:r>
            <w:r>
              <w:t xml:space="preserve"> deoxygenated </w:t>
            </w:r>
            <w:r w:rsidRPr="00630774">
              <w:t>blood back to the heart from the body.</w:t>
            </w:r>
          </w:p>
        </w:tc>
      </w:tr>
    </w:tbl>
    <w:p w14:paraId="3FA33D3F" w14:textId="77777777" w:rsidR="00DB3524" w:rsidRDefault="00DB3524" w:rsidP="00DB3524">
      <w:pPr>
        <w:pStyle w:val="ListNumber"/>
      </w:pPr>
      <w:r w:rsidRPr="00630774">
        <w:t>Why is it important for blood to keep moving around the body?</w:t>
      </w:r>
    </w:p>
    <w:tbl>
      <w:tblPr>
        <w:tblStyle w:val="TableGrid"/>
        <w:tblW w:w="0" w:type="auto"/>
        <w:tblLook w:val="04A0" w:firstRow="1" w:lastRow="0" w:firstColumn="1" w:lastColumn="0" w:noHBand="0" w:noVBand="1"/>
        <w:tblDescription w:val="A sample student response."/>
      </w:tblPr>
      <w:tblGrid>
        <w:gridCol w:w="9628"/>
      </w:tblGrid>
      <w:tr w:rsidR="00DB3524" w14:paraId="3CA2D893" w14:textId="77777777">
        <w:tc>
          <w:tcPr>
            <w:tcW w:w="9628" w:type="dxa"/>
          </w:tcPr>
          <w:p w14:paraId="747160FE" w14:textId="77777777" w:rsidR="00DB3524" w:rsidRDefault="00DB3524">
            <w:r w:rsidRPr="003B66BB">
              <w:t xml:space="preserve">It is important so that oxygen and nutrients can be delivered to </w:t>
            </w:r>
            <w:r>
              <w:t>cells and that waste products,</w:t>
            </w:r>
            <w:r w:rsidRPr="003B66BB">
              <w:t xml:space="preserve"> like carbon dioxide</w:t>
            </w:r>
            <w:r>
              <w:t>,</w:t>
            </w:r>
            <w:r w:rsidRPr="003B66BB">
              <w:t xml:space="preserve"> can be removed.</w:t>
            </w:r>
          </w:p>
        </w:tc>
      </w:tr>
    </w:tbl>
    <w:p w14:paraId="4E5B533F" w14:textId="77777777" w:rsidR="00DB3524" w:rsidRDefault="00DB3524" w:rsidP="00DB3524">
      <w:pPr>
        <w:pStyle w:val="ListNumber"/>
      </w:pPr>
      <w:r w:rsidRPr="00E25E02">
        <w:t>How do you think the body would be affected if the heart stopped beating?</w:t>
      </w:r>
    </w:p>
    <w:tbl>
      <w:tblPr>
        <w:tblStyle w:val="TableGrid"/>
        <w:tblW w:w="0" w:type="auto"/>
        <w:tblLook w:val="04A0" w:firstRow="1" w:lastRow="0" w:firstColumn="1" w:lastColumn="0" w:noHBand="0" w:noVBand="1"/>
        <w:tblDescription w:val="A sample student response."/>
      </w:tblPr>
      <w:tblGrid>
        <w:gridCol w:w="9628"/>
      </w:tblGrid>
      <w:tr w:rsidR="00DB3524" w14:paraId="21B14D4D" w14:textId="77777777">
        <w:tc>
          <w:tcPr>
            <w:tcW w:w="9628" w:type="dxa"/>
          </w:tcPr>
          <w:p w14:paraId="20957B8B" w14:textId="77777777" w:rsidR="00DB3524" w:rsidRDefault="00DB3524">
            <w:r>
              <w:t>If the heart stops beating, blood flow would cease, preventing cells from receiving oxygen and nutrients. Waste would accumulate, leading to death.</w:t>
            </w:r>
          </w:p>
        </w:tc>
      </w:tr>
    </w:tbl>
    <w:p w14:paraId="29EF5997" w14:textId="77777777" w:rsidR="00DB3524" w:rsidRDefault="00DB3524" w:rsidP="00DB3524">
      <w:pPr>
        <w:pStyle w:val="ListNumber"/>
      </w:pPr>
      <w:r w:rsidRPr="001778AA">
        <w:t>Why do you think the author compared arteries to highways?</w:t>
      </w:r>
    </w:p>
    <w:tbl>
      <w:tblPr>
        <w:tblStyle w:val="TableGrid"/>
        <w:tblW w:w="0" w:type="auto"/>
        <w:tblLook w:val="04A0" w:firstRow="1" w:lastRow="0" w:firstColumn="1" w:lastColumn="0" w:noHBand="0" w:noVBand="1"/>
        <w:tblDescription w:val="A sample student response."/>
      </w:tblPr>
      <w:tblGrid>
        <w:gridCol w:w="9628"/>
      </w:tblGrid>
      <w:tr w:rsidR="00DB3524" w14:paraId="43A632E3" w14:textId="77777777">
        <w:tc>
          <w:tcPr>
            <w:tcW w:w="9628" w:type="dxa"/>
          </w:tcPr>
          <w:p w14:paraId="5E4CCECB" w14:textId="77777777" w:rsidR="00DB3524" w:rsidRDefault="00DB3524">
            <w:r w:rsidRPr="001778AA">
              <w:t xml:space="preserve">The author compared arteries to highways because they </w:t>
            </w:r>
            <w:r>
              <w:t>branch out and carry blood to many parts of the body, like roads that enable cars to reach different destinations</w:t>
            </w:r>
            <w:r w:rsidRPr="001778AA">
              <w:t>.</w:t>
            </w:r>
          </w:p>
        </w:tc>
      </w:tr>
    </w:tbl>
    <w:p w14:paraId="1BFAEB29" w14:textId="15A33435" w:rsidR="006E705D" w:rsidRDefault="00CF320A" w:rsidP="00083359">
      <w:pPr>
        <w:pStyle w:val="Caption"/>
      </w:pPr>
      <w:bookmarkStart w:id="85" w:name="_Ref223001402"/>
      <w:r>
        <w:lastRenderedPageBreak/>
        <w:t xml:space="preserve">Figure </w:t>
      </w:r>
      <w:r w:rsidR="00441923">
        <w:fldChar w:fldCharType="begin"/>
      </w:r>
      <w:r w:rsidR="00441923">
        <w:instrText xml:space="preserve"> SEQ Figure \* ARABIC </w:instrText>
      </w:r>
      <w:r w:rsidR="00441923">
        <w:fldChar w:fldCharType="separate"/>
      </w:r>
      <w:r w:rsidR="005A4FC5">
        <w:rPr>
          <w:noProof/>
        </w:rPr>
        <w:t>14</w:t>
      </w:r>
      <w:r w:rsidR="00441923">
        <w:fldChar w:fldCharType="end"/>
      </w:r>
      <w:bookmarkEnd w:id="85"/>
      <w:r>
        <w:t xml:space="preserve"> – sample answer annotated heat diagram</w:t>
      </w:r>
    </w:p>
    <w:p w14:paraId="60087F61" w14:textId="4AADAC09" w:rsidR="00CF320A" w:rsidRPr="00083359" w:rsidRDefault="00E85B09" w:rsidP="00083359">
      <w:pPr>
        <w:pStyle w:val="Caption"/>
      </w:pPr>
      <w:r>
        <w:rPr>
          <w:noProof/>
        </w:rPr>
        <w:drawing>
          <wp:inline distT="0" distB="0" distL="0" distR="0" wp14:anchorId="03ADBACD" wp14:editId="5A1E46BD">
            <wp:extent cx="4508205" cy="5009169"/>
            <wp:effectExtent l="0" t="0" r="0" b="0"/>
            <wp:docPr id="492829840" name="Picture 1" descr="A diagram of a cross-section of the human heart. Lines to sections of the heart are included for students to identify the parts. The heart is coloured to show the oxygenated and deoxygenated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29840" name="Picture 1" descr="A diagram of a cross-section of the human heart. Lines to sections of the heart are included for students to identify the parts. The heart is coloured to show the oxygenated and deoxygenated regions."/>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515702" cy="5017499"/>
                    </a:xfrm>
                    <a:prstGeom prst="rect">
                      <a:avLst/>
                    </a:prstGeom>
                  </pic:spPr>
                </pic:pic>
              </a:graphicData>
            </a:graphic>
          </wp:inline>
        </w:drawing>
      </w:r>
    </w:p>
    <w:p w14:paraId="07F60C1A" w14:textId="77777777" w:rsidR="006461E0" w:rsidRDefault="00CF320A" w:rsidP="00AA0335">
      <w:pPr>
        <w:pStyle w:val="Imageattributioncaption"/>
      </w:pPr>
      <w:r w:rsidRPr="00064A2E">
        <w:t>This work</w:t>
      </w:r>
      <w:r w:rsidRPr="00CF320A">
        <w:t xml:space="preserve"> </w:t>
      </w:r>
      <w:r w:rsidRPr="00064A2E">
        <w:t xml:space="preserve">has been generated using </w:t>
      </w:r>
      <w:hyperlink r:id="rId72" w:history="1">
        <w:r w:rsidRPr="00064A2E">
          <w:rPr>
            <w:rStyle w:val="Hyperlink"/>
          </w:rPr>
          <w:t>BioRender.com</w:t>
        </w:r>
      </w:hyperlink>
      <w:r w:rsidRPr="00064A2E">
        <w:t>. Any copyright subsisting in this work is owned by © State of New South Wales (Department of Education) 2025</w:t>
      </w:r>
    </w:p>
    <w:p w14:paraId="40EFBDA0" w14:textId="457ACDD5" w:rsidR="00083359" w:rsidRDefault="00083359" w:rsidP="00083359">
      <w:pPr>
        <w:pStyle w:val="Caption"/>
      </w:pPr>
      <w:r>
        <w:t xml:space="preserve">Table </w:t>
      </w:r>
      <w:r>
        <w:fldChar w:fldCharType="begin"/>
      </w:r>
      <w:r>
        <w:instrText xml:space="preserve"> SEQ Table \* ARABIC </w:instrText>
      </w:r>
      <w:r>
        <w:fldChar w:fldCharType="separate"/>
      </w:r>
      <w:r w:rsidR="005A4FC5">
        <w:rPr>
          <w:noProof/>
        </w:rPr>
        <w:t>15</w:t>
      </w:r>
      <w:r>
        <w:fldChar w:fldCharType="end"/>
      </w:r>
      <w:r>
        <w:t xml:space="preserve"> – hear</w:t>
      </w:r>
      <w:r w:rsidR="00B9267A">
        <w:t>t</w:t>
      </w:r>
      <w:r>
        <w:t xml:space="preserve"> diagram annotations</w:t>
      </w:r>
    </w:p>
    <w:tbl>
      <w:tblPr>
        <w:tblStyle w:val="Tableheader"/>
        <w:tblW w:w="9634" w:type="dxa"/>
        <w:tblLook w:val="04A0" w:firstRow="1" w:lastRow="0" w:firstColumn="1" w:lastColumn="0" w:noHBand="0" w:noVBand="1"/>
        <w:tblDescription w:val="Sample student response for what is happening in different sections of the heart."/>
      </w:tblPr>
      <w:tblGrid>
        <w:gridCol w:w="988"/>
        <w:gridCol w:w="8646"/>
      </w:tblGrid>
      <w:tr w:rsidR="00104CD3" w14:paraId="08BFE7D4" w14:textId="77777777" w:rsidTr="000833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2D6DAC0B" w14:textId="7FA2B64C" w:rsidR="00104CD3" w:rsidRDefault="00104CD3" w:rsidP="00104CD3">
            <w:r>
              <w:t>Step</w:t>
            </w:r>
          </w:p>
        </w:tc>
        <w:tc>
          <w:tcPr>
            <w:tcW w:w="8646" w:type="dxa"/>
          </w:tcPr>
          <w:p w14:paraId="636DDCE3" w14:textId="6B840805" w:rsidR="00104CD3" w:rsidRDefault="00104CD3" w:rsidP="00104CD3">
            <w:pPr>
              <w:cnfStyle w:val="100000000000" w:firstRow="1" w:lastRow="0" w:firstColumn="0" w:lastColumn="0" w:oddVBand="0" w:evenVBand="0" w:oddHBand="0" w:evenHBand="0" w:firstRowFirstColumn="0" w:firstRowLastColumn="0" w:lastRowFirstColumn="0" w:lastRowLastColumn="0"/>
            </w:pPr>
            <w:r>
              <w:t>Outline what is happening here</w:t>
            </w:r>
          </w:p>
        </w:tc>
      </w:tr>
      <w:tr w:rsidR="00104CD3" w14:paraId="51B68F03" w14:textId="77777777" w:rsidTr="000833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52D710E" w14:textId="6071CAAB" w:rsidR="00104CD3" w:rsidRDefault="00104CD3" w:rsidP="00104CD3">
            <w:r>
              <w:t>1a and 1b</w:t>
            </w:r>
          </w:p>
        </w:tc>
        <w:tc>
          <w:tcPr>
            <w:tcW w:w="8646" w:type="dxa"/>
          </w:tcPr>
          <w:p w14:paraId="7B56F309" w14:textId="77E57484" w:rsidR="00104CD3" w:rsidRDefault="00104CD3" w:rsidP="00104CD3">
            <w:pPr>
              <w:cnfStyle w:val="000000100000" w:firstRow="0" w:lastRow="0" w:firstColumn="0" w:lastColumn="0" w:oddVBand="0" w:evenVBand="0" w:oddHBand="1" w:evenHBand="0" w:firstRowFirstColumn="0" w:firstRowLastColumn="0" w:lastRowFirstColumn="0" w:lastRowLastColumn="0"/>
            </w:pPr>
            <w:r>
              <w:t>Deoxygenated blood returns to the heart from the body via the superior vena cava (1a) and inferior vena cava (1b).</w:t>
            </w:r>
          </w:p>
        </w:tc>
      </w:tr>
      <w:tr w:rsidR="00104CD3" w14:paraId="67EFBA80" w14:textId="77777777" w:rsidTr="000833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39951E9" w14:textId="0878FC7C" w:rsidR="00104CD3" w:rsidRDefault="00104CD3" w:rsidP="00104CD3">
            <w:r>
              <w:t>2</w:t>
            </w:r>
          </w:p>
        </w:tc>
        <w:tc>
          <w:tcPr>
            <w:tcW w:w="8646" w:type="dxa"/>
          </w:tcPr>
          <w:p w14:paraId="0BE84019" w14:textId="38B3E5B6" w:rsidR="00104CD3" w:rsidRDefault="00104CD3" w:rsidP="00104CD3">
            <w:pPr>
              <w:cnfStyle w:val="000000010000" w:firstRow="0" w:lastRow="0" w:firstColumn="0" w:lastColumn="0" w:oddVBand="0" w:evenVBand="0" w:oddHBand="0" w:evenHBand="1" w:firstRowFirstColumn="0" w:firstRowLastColumn="0" w:lastRowFirstColumn="0" w:lastRowLastColumn="0"/>
            </w:pPr>
            <w:r w:rsidRPr="003F2D84">
              <w:t>Both veins (inferiors and superior vena cava) empty into the right atrium</w:t>
            </w:r>
            <w:r>
              <w:t>.</w:t>
            </w:r>
          </w:p>
        </w:tc>
      </w:tr>
      <w:tr w:rsidR="00104CD3" w14:paraId="5ED1A5F6" w14:textId="77777777" w:rsidTr="000833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2D29BE9" w14:textId="247AC5EA" w:rsidR="00104CD3" w:rsidRDefault="00104CD3" w:rsidP="00104CD3">
            <w:r>
              <w:t>3</w:t>
            </w:r>
          </w:p>
        </w:tc>
        <w:tc>
          <w:tcPr>
            <w:tcW w:w="8646" w:type="dxa"/>
          </w:tcPr>
          <w:p w14:paraId="14B42A90" w14:textId="257D4A5E" w:rsidR="00104CD3" w:rsidRDefault="00104CD3" w:rsidP="00104CD3">
            <w:pPr>
              <w:cnfStyle w:val="000000100000" w:firstRow="0" w:lastRow="0" w:firstColumn="0" w:lastColumn="0" w:oddVBand="0" w:evenVBand="0" w:oddHBand="1" w:evenHBand="0" w:firstRowFirstColumn="0" w:firstRowLastColumn="0" w:lastRowFirstColumn="0" w:lastRowLastColumn="0"/>
            </w:pPr>
            <w:r w:rsidRPr="006116FB">
              <w:t>The deoxygenated blood flows from the right atrium to the right ventricle</w:t>
            </w:r>
            <w:r w:rsidR="002C1418">
              <w:t>.</w:t>
            </w:r>
          </w:p>
        </w:tc>
      </w:tr>
      <w:tr w:rsidR="00104CD3" w14:paraId="7D4A4EFA" w14:textId="77777777" w:rsidTr="000833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78757D5B" w14:textId="15076393" w:rsidR="00104CD3" w:rsidRDefault="00104CD3" w:rsidP="00104CD3">
            <w:r>
              <w:t>4</w:t>
            </w:r>
          </w:p>
        </w:tc>
        <w:tc>
          <w:tcPr>
            <w:tcW w:w="8646" w:type="dxa"/>
          </w:tcPr>
          <w:p w14:paraId="4E571195" w14:textId="1EA5CD8E" w:rsidR="00104CD3" w:rsidRDefault="00104CD3" w:rsidP="00104CD3">
            <w:pPr>
              <w:cnfStyle w:val="000000010000" w:firstRow="0" w:lastRow="0" w:firstColumn="0" w:lastColumn="0" w:oddVBand="0" w:evenVBand="0" w:oddHBand="0" w:evenHBand="1" w:firstRowFirstColumn="0" w:firstRowLastColumn="0" w:lastRowFirstColumn="0" w:lastRowLastColumn="0"/>
            </w:pPr>
            <w:r w:rsidRPr="006116FB">
              <w:t>The right ventricle pumps blood into the pulmonary arteries.</w:t>
            </w:r>
          </w:p>
        </w:tc>
      </w:tr>
      <w:tr w:rsidR="00104CD3" w14:paraId="093F1BFA" w14:textId="77777777" w:rsidTr="000833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6A6E61BE" w14:textId="5783AF68" w:rsidR="00104CD3" w:rsidRDefault="00104CD3" w:rsidP="00104CD3">
            <w:r>
              <w:lastRenderedPageBreak/>
              <w:t>5a and 5b</w:t>
            </w:r>
          </w:p>
        </w:tc>
        <w:tc>
          <w:tcPr>
            <w:tcW w:w="8646" w:type="dxa"/>
          </w:tcPr>
          <w:p w14:paraId="27A893E9" w14:textId="59CB90D5" w:rsidR="00104CD3" w:rsidRDefault="00104CD3" w:rsidP="00104CD3">
            <w:pPr>
              <w:cnfStyle w:val="000000100000" w:firstRow="0" w:lastRow="0" w:firstColumn="0" w:lastColumn="0" w:oddVBand="0" w:evenVBand="0" w:oddHBand="1" w:evenHBand="0" w:firstRowFirstColumn="0" w:firstRowLastColumn="0" w:lastRowFirstColumn="0" w:lastRowLastColumn="0"/>
            </w:pPr>
            <w:r w:rsidRPr="006116FB">
              <w:t>Deoxygenated blood is pumped through the right pulmonary artery (5a) to the right lung and through the left pulmonary artery (5b) to the left lung.</w:t>
            </w:r>
          </w:p>
        </w:tc>
      </w:tr>
      <w:tr w:rsidR="00104CD3" w14:paraId="50610D0A" w14:textId="77777777" w:rsidTr="000833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AE11B0C" w14:textId="71ECFAAD" w:rsidR="00104CD3" w:rsidRDefault="00104CD3" w:rsidP="00104CD3">
            <w:r>
              <w:t>6a and 6b</w:t>
            </w:r>
          </w:p>
        </w:tc>
        <w:tc>
          <w:tcPr>
            <w:tcW w:w="8646" w:type="dxa"/>
          </w:tcPr>
          <w:p w14:paraId="08D78DA1" w14:textId="59179BD9" w:rsidR="00104CD3" w:rsidRDefault="004405CD" w:rsidP="00104CD3">
            <w:pPr>
              <w:cnfStyle w:val="000000010000" w:firstRow="0" w:lastRow="0" w:firstColumn="0" w:lastColumn="0" w:oddVBand="0" w:evenVBand="0" w:oddHBand="0" w:evenHBand="1" w:firstRowFirstColumn="0" w:firstRowLastColumn="0" w:lastRowFirstColumn="0" w:lastRowLastColumn="0"/>
            </w:pPr>
            <w:r w:rsidRPr="004405CD">
              <w:t>Oxygenated blood travels back from the right lung through the right pulmonary vein (6a) and from the left lung in the left pulmonary vein (6b).</w:t>
            </w:r>
          </w:p>
        </w:tc>
      </w:tr>
      <w:tr w:rsidR="00104CD3" w14:paraId="5C029C94" w14:textId="77777777" w:rsidTr="000833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114C4A2" w14:textId="2B59AD25" w:rsidR="00104CD3" w:rsidRDefault="00104CD3" w:rsidP="00104CD3">
            <w:r>
              <w:t>7</w:t>
            </w:r>
          </w:p>
        </w:tc>
        <w:tc>
          <w:tcPr>
            <w:tcW w:w="8646" w:type="dxa"/>
          </w:tcPr>
          <w:p w14:paraId="14C81CB9" w14:textId="61AC571A" w:rsidR="00104CD3" w:rsidRDefault="004405CD" w:rsidP="00104CD3">
            <w:pPr>
              <w:cnfStyle w:val="000000100000" w:firstRow="0" w:lastRow="0" w:firstColumn="0" w:lastColumn="0" w:oddVBand="0" w:evenVBand="0" w:oddHBand="1" w:evenHBand="0" w:firstRowFirstColumn="0" w:firstRowLastColumn="0" w:lastRowFirstColumn="0" w:lastRowLastColumn="0"/>
            </w:pPr>
            <w:r w:rsidRPr="004405CD">
              <w:t>Oxygenated blood travels from the left atrium into the left ventricle</w:t>
            </w:r>
            <w:r w:rsidR="002C1418">
              <w:t>.</w:t>
            </w:r>
          </w:p>
        </w:tc>
      </w:tr>
      <w:tr w:rsidR="00104CD3" w14:paraId="16666532" w14:textId="77777777" w:rsidTr="0008335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07747D9" w14:textId="2A54264E" w:rsidR="00104CD3" w:rsidRDefault="00104CD3" w:rsidP="00104CD3">
            <w:r>
              <w:t>8</w:t>
            </w:r>
          </w:p>
        </w:tc>
        <w:tc>
          <w:tcPr>
            <w:tcW w:w="8646" w:type="dxa"/>
          </w:tcPr>
          <w:p w14:paraId="7B0BFFEF" w14:textId="5F0C885F" w:rsidR="00104CD3" w:rsidRDefault="00F50D43" w:rsidP="00104CD3">
            <w:pPr>
              <w:cnfStyle w:val="000000010000" w:firstRow="0" w:lastRow="0" w:firstColumn="0" w:lastColumn="0" w:oddVBand="0" w:evenVBand="0" w:oddHBand="0" w:evenHBand="1" w:firstRowFirstColumn="0" w:firstRowLastColumn="0" w:lastRowFirstColumn="0" w:lastRowLastColumn="0"/>
            </w:pPr>
            <w:r w:rsidRPr="00F50D43">
              <w:t>Oxygenated blood travels into the left atrium.</w:t>
            </w:r>
          </w:p>
        </w:tc>
      </w:tr>
      <w:tr w:rsidR="00104CD3" w14:paraId="3FC12153" w14:textId="77777777" w:rsidTr="000833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06920F64" w14:textId="794C1804" w:rsidR="00104CD3" w:rsidRDefault="00104CD3" w:rsidP="00104CD3">
            <w:r>
              <w:t>9a and 9b</w:t>
            </w:r>
          </w:p>
        </w:tc>
        <w:tc>
          <w:tcPr>
            <w:tcW w:w="8646" w:type="dxa"/>
          </w:tcPr>
          <w:p w14:paraId="2C652820" w14:textId="2E702640" w:rsidR="00104CD3" w:rsidRDefault="00F50D43" w:rsidP="00104CD3">
            <w:pPr>
              <w:cnfStyle w:val="000000100000" w:firstRow="0" w:lastRow="0" w:firstColumn="0" w:lastColumn="0" w:oddVBand="0" w:evenVBand="0" w:oddHBand="1" w:evenHBand="0" w:firstRowFirstColumn="0" w:firstRowLastColumn="0" w:lastRowFirstColumn="0" w:lastRowLastColumn="0"/>
            </w:pPr>
            <w:r w:rsidRPr="00F50D43">
              <w:t xml:space="preserve">Blood is pumped into the aorta where </w:t>
            </w:r>
            <w:r w:rsidR="006E7B70" w:rsidRPr="00F50D43">
              <w:t>oxygen</w:t>
            </w:r>
            <w:r w:rsidR="006E7B70">
              <w:t>-</w:t>
            </w:r>
            <w:r w:rsidRPr="00F50D43">
              <w:t>rich blood is carried to the upper part of the body (9a) and lower part of the body (9b).</w:t>
            </w:r>
          </w:p>
        </w:tc>
      </w:tr>
    </w:tbl>
    <w:p w14:paraId="517A3CE4" w14:textId="77777777" w:rsidR="00083359" w:rsidRPr="00083359" w:rsidRDefault="00083359" w:rsidP="00083359">
      <w:bookmarkStart w:id="86" w:name="_Ref206150446"/>
      <w:bookmarkStart w:id="87" w:name="_Ref208418170"/>
      <w:bookmarkEnd w:id="84"/>
      <w:r>
        <w:br w:type="page"/>
      </w:r>
    </w:p>
    <w:p w14:paraId="2DDB7155" w14:textId="39A030BB" w:rsidR="00803A0E" w:rsidRDefault="00803A0E" w:rsidP="00205A80">
      <w:pPr>
        <w:pStyle w:val="Heading3"/>
      </w:pPr>
      <w:bookmarkStart w:id="88" w:name="_Student_resource_–_7"/>
      <w:bookmarkEnd w:id="88"/>
      <w:r>
        <w:lastRenderedPageBreak/>
        <w:t>Student resource</w:t>
      </w:r>
      <w:r w:rsidR="006F2131">
        <w:t xml:space="preserve"> – labelling the circulatory system</w:t>
      </w:r>
      <w:bookmarkEnd w:id="86"/>
      <w:bookmarkEnd w:id="87"/>
    </w:p>
    <w:p w14:paraId="2120AF47" w14:textId="0CF18110" w:rsidR="00983AC6" w:rsidRPr="00C90782" w:rsidRDefault="00C90782" w:rsidP="00C90782">
      <w:r w:rsidRPr="00C90782">
        <w:t>Use the information on the cards</w:t>
      </w:r>
      <w:r>
        <w:t xml:space="preserve"> below and the word bank</w:t>
      </w:r>
      <w:r w:rsidRPr="00C90782">
        <w:t xml:space="preserve"> to label the components of the circulatory system</w:t>
      </w:r>
      <w:r w:rsidR="0042019A">
        <w:t>.</w:t>
      </w:r>
    </w:p>
    <w:tbl>
      <w:tblPr>
        <w:tblStyle w:val="TableGrid"/>
        <w:tblW w:w="0" w:type="auto"/>
        <w:tblLook w:val="04A0" w:firstRow="1" w:lastRow="0" w:firstColumn="1" w:lastColumn="0" w:noHBand="0" w:noVBand="1"/>
        <w:tblDescription w:val="This table has information about the components of the circulatory system."/>
      </w:tblPr>
      <w:tblGrid>
        <w:gridCol w:w="4814"/>
        <w:gridCol w:w="4814"/>
      </w:tblGrid>
      <w:tr w:rsidR="00C90782" w14:paraId="1AE44970" w14:textId="77777777">
        <w:tc>
          <w:tcPr>
            <w:tcW w:w="4814" w:type="dxa"/>
          </w:tcPr>
          <w:p w14:paraId="0BB776B0" w14:textId="1F782338" w:rsidR="00C90782" w:rsidRDefault="00C90782" w:rsidP="00C90782">
            <w:pPr>
              <w:rPr>
                <w:rStyle w:val="Strong"/>
              </w:rPr>
            </w:pPr>
            <w:r>
              <w:rPr>
                <w:rStyle w:val="Strong"/>
              </w:rPr>
              <w:t>Card 1:</w:t>
            </w:r>
            <w:r w:rsidR="009B2D9F">
              <w:rPr>
                <w:rStyle w:val="Strong"/>
              </w:rPr>
              <w:t xml:space="preserve"> </w:t>
            </w:r>
            <w:r w:rsidR="0042019A">
              <w:rPr>
                <w:rStyle w:val="Strong"/>
              </w:rPr>
              <w:t>heart</w:t>
            </w:r>
          </w:p>
          <w:p w14:paraId="66C6B078" w14:textId="1BC125DC" w:rsidR="00F90728" w:rsidRPr="00F90728" w:rsidRDefault="00021677" w:rsidP="00F90728">
            <w:pPr>
              <w:pStyle w:val="ListBullet"/>
            </w:pPr>
            <w:r>
              <w:t>Main</w:t>
            </w:r>
            <w:r w:rsidRPr="00F90728">
              <w:t xml:space="preserve"> </w:t>
            </w:r>
            <w:r w:rsidR="00F90728" w:rsidRPr="00F90728">
              <w:t>organ of the circulatory system</w:t>
            </w:r>
            <w:r w:rsidR="00FC1663">
              <w:t>.</w:t>
            </w:r>
          </w:p>
          <w:p w14:paraId="3BD919BF" w14:textId="5BD63858" w:rsidR="00F90728" w:rsidRPr="00F90728" w:rsidRDefault="00F90728" w:rsidP="00F90728">
            <w:pPr>
              <w:pStyle w:val="ListBullet"/>
            </w:pPr>
            <w:r w:rsidRPr="00F90728">
              <w:t>Located in the chest between the lungs</w:t>
            </w:r>
            <w:r w:rsidR="00FC1663">
              <w:t>.</w:t>
            </w:r>
          </w:p>
          <w:p w14:paraId="674888E5" w14:textId="443C767D" w:rsidR="009B2D9F" w:rsidRDefault="00F90728" w:rsidP="00F90728">
            <w:pPr>
              <w:pStyle w:val="ListBullet"/>
              <w:rPr>
                <w:rStyle w:val="Strong"/>
              </w:rPr>
            </w:pPr>
            <w:r w:rsidRPr="00F90728">
              <w:t>Connects to major arteries and veins</w:t>
            </w:r>
            <w:r w:rsidR="00FC1663">
              <w:t>.</w:t>
            </w:r>
          </w:p>
        </w:tc>
        <w:tc>
          <w:tcPr>
            <w:tcW w:w="4814" w:type="dxa"/>
          </w:tcPr>
          <w:p w14:paraId="47D69F2A" w14:textId="5EEBD723" w:rsidR="00C90782" w:rsidRDefault="00C90782" w:rsidP="00C90782">
            <w:pPr>
              <w:rPr>
                <w:rStyle w:val="Strong"/>
              </w:rPr>
            </w:pPr>
            <w:r>
              <w:rPr>
                <w:rStyle w:val="Strong"/>
              </w:rPr>
              <w:t>Card 2:</w:t>
            </w:r>
            <w:r w:rsidR="009B2D9F">
              <w:rPr>
                <w:rStyle w:val="Strong"/>
              </w:rPr>
              <w:t xml:space="preserve"> </w:t>
            </w:r>
            <w:r w:rsidR="0042019A">
              <w:rPr>
                <w:rStyle w:val="Strong"/>
              </w:rPr>
              <w:t>arteries</w:t>
            </w:r>
          </w:p>
          <w:p w14:paraId="2CFEF714" w14:textId="5E9A702D" w:rsidR="00EC7E82" w:rsidRPr="00EC7E82" w:rsidRDefault="00EC7E82" w:rsidP="00EC7E82">
            <w:pPr>
              <w:pStyle w:val="ListBullet"/>
            </w:pPr>
            <w:r w:rsidRPr="00EC7E82">
              <w:t xml:space="preserve">Large blood vessels </w:t>
            </w:r>
            <w:r w:rsidR="00FF7585">
              <w:t xml:space="preserve">that carry </w:t>
            </w:r>
            <w:r w:rsidR="00B20556">
              <w:t>blood</w:t>
            </w:r>
            <w:r w:rsidR="00FF7585">
              <w:t xml:space="preserve"> away from the heart</w:t>
            </w:r>
            <w:r w:rsidR="00FC1663">
              <w:t xml:space="preserve"> to body tissues.</w:t>
            </w:r>
          </w:p>
          <w:p w14:paraId="64B8A6CF" w14:textId="37A8549C" w:rsidR="00F90728" w:rsidRDefault="00EC7E82" w:rsidP="00EC7E82">
            <w:pPr>
              <w:pStyle w:val="ListBullet"/>
              <w:rPr>
                <w:rStyle w:val="Strong"/>
              </w:rPr>
            </w:pPr>
            <w:r w:rsidRPr="00EC7E82">
              <w:t>Found deep within the body</w:t>
            </w:r>
            <w:r w:rsidR="00FC1663">
              <w:t>.</w:t>
            </w:r>
          </w:p>
        </w:tc>
      </w:tr>
      <w:tr w:rsidR="00C90782" w14:paraId="190AA9A6" w14:textId="77777777">
        <w:tc>
          <w:tcPr>
            <w:tcW w:w="4814" w:type="dxa"/>
          </w:tcPr>
          <w:p w14:paraId="555E196D" w14:textId="18A9319C" w:rsidR="00C90782" w:rsidRDefault="00C90782" w:rsidP="00C90782">
            <w:pPr>
              <w:rPr>
                <w:rStyle w:val="Strong"/>
              </w:rPr>
            </w:pPr>
            <w:r>
              <w:rPr>
                <w:rStyle w:val="Strong"/>
              </w:rPr>
              <w:t>Card 3:</w:t>
            </w:r>
            <w:r w:rsidR="009B2D9F">
              <w:rPr>
                <w:rStyle w:val="Strong"/>
              </w:rPr>
              <w:t xml:space="preserve"> </w:t>
            </w:r>
            <w:r w:rsidR="0042019A">
              <w:rPr>
                <w:rStyle w:val="Strong"/>
              </w:rPr>
              <w:t>veins</w:t>
            </w:r>
          </w:p>
          <w:p w14:paraId="3DB0284B" w14:textId="1710DBDB" w:rsidR="00EC7E82" w:rsidRPr="00EC7E82" w:rsidRDefault="00EC7E82" w:rsidP="00EC7E82">
            <w:pPr>
              <w:pStyle w:val="ListBullet"/>
            </w:pPr>
            <w:r w:rsidRPr="00EC7E82">
              <w:t xml:space="preserve">Large blood vessels </w:t>
            </w:r>
            <w:r w:rsidR="00FF7585">
              <w:t xml:space="preserve">that </w:t>
            </w:r>
            <w:r w:rsidR="00B20556">
              <w:t xml:space="preserve">return </w:t>
            </w:r>
            <w:r w:rsidR="00FF7585">
              <w:t xml:space="preserve">blood back to the </w:t>
            </w:r>
            <w:r w:rsidR="00FC1663">
              <w:t>heart from body tissues.</w:t>
            </w:r>
          </w:p>
          <w:p w14:paraId="42E2194A" w14:textId="1079833E" w:rsidR="00EC7E82" w:rsidRDefault="00EC7E82" w:rsidP="00EC7E82">
            <w:pPr>
              <w:pStyle w:val="ListBullet"/>
              <w:rPr>
                <w:rStyle w:val="Strong"/>
              </w:rPr>
            </w:pPr>
            <w:r w:rsidRPr="00EC7E82">
              <w:t>Found closer to the skin surface than arteries</w:t>
            </w:r>
            <w:r w:rsidR="00FC1663">
              <w:t>.</w:t>
            </w:r>
          </w:p>
        </w:tc>
        <w:tc>
          <w:tcPr>
            <w:tcW w:w="4814" w:type="dxa"/>
          </w:tcPr>
          <w:p w14:paraId="7893BD4F" w14:textId="2DE0E39F" w:rsidR="00C90782" w:rsidRDefault="00C90782" w:rsidP="00C90782">
            <w:pPr>
              <w:rPr>
                <w:rStyle w:val="Strong"/>
              </w:rPr>
            </w:pPr>
            <w:r>
              <w:rPr>
                <w:rStyle w:val="Strong"/>
              </w:rPr>
              <w:t>Card 4:</w:t>
            </w:r>
            <w:r w:rsidR="009B2D9F">
              <w:rPr>
                <w:rStyle w:val="Strong"/>
              </w:rPr>
              <w:t xml:space="preserve"> </w:t>
            </w:r>
            <w:r w:rsidR="0042019A">
              <w:rPr>
                <w:rStyle w:val="Strong"/>
              </w:rPr>
              <w:t>capillaries</w:t>
            </w:r>
          </w:p>
          <w:p w14:paraId="71010989" w14:textId="7908A7D1" w:rsidR="00135180" w:rsidRPr="00135180" w:rsidRDefault="00135180" w:rsidP="00135180">
            <w:pPr>
              <w:pStyle w:val="ListBullet"/>
            </w:pPr>
            <w:r w:rsidRPr="00135180">
              <w:t>Very thin, tiny blood vessels</w:t>
            </w:r>
            <w:r w:rsidR="00FC1663">
              <w:t>.</w:t>
            </w:r>
          </w:p>
          <w:p w14:paraId="22B75709" w14:textId="4FC2A389" w:rsidR="00135180" w:rsidRPr="00135180" w:rsidRDefault="00135180" w:rsidP="00135180">
            <w:pPr>
              <w:pStyle w:val="ListBullet"/>
            </w:pPr>
            <w:r w:rsidRPr="00135180">
              <w:t>Found throughout the body between arteries and veins</w:t>
            </w:r>
            <w:r w:rsidR="00FC1663">
              <w:t>.</w:t>
            </w:r>
          </w:p>
          <w:p w14:paraId="76F11049" w14:textId="5C1AF017" w:rsidR="00EC7E82" w:rsidRDefault="00135180" w:rsidP="00135180">
            <w:pPr>
              <w:pStyle w:val="ListBullet"/>
              <w:rPr>
                <w:rStyle w:val="Strong"/>
              </w:rPr>
            </w:pPr>
            <w:r w:rsidRPr="00135180">
              <w:t>Connect larger blood vessels to body tissues</w:t>
            </w:r>
            <w:r w:rsidR="00FC1663">
              <w:t>.</w:t>
            </w:r>
          </w:p>
        </w:tc>
      </w:tr>
    </w:tbl>
    <w:p w14:paraId="18C6BEBF" w14:textId="77777777" w:rsidR="003D5927" w:rsidRPr="003D5927" w:rsidRDefault="00B94BED" w:rsidP="003D5927">
      <w:pPr>
        <w:rPr>
          <w:b/>
          <w:bCs/>
        </w:rPr>
      </w:pPr>
      <w:r w:rsidRPr="003D5927">
        <w:rPr>
          <w:b/>
          <w:bCs/>
        </w:rPr>
        <w:t>Word bank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2407"/>
        <w:gridCol w:w="2407"/>
        <w:gridCol w:w="2407"/>
      </w:tblGrid>
      <w:tr w:rsidR="003D5927" w14:paraId="594B00E3" w14:textId="77777777" w:rsidTr="003D5927">
        <w:tc>
          <w:tcPr>
            <w:tcW w:w="2407" w:type="dxa"/>
          </w:tcPr>
          <w:p w14:paraId="2C5CCF9A" w14:textId="1ACE7B5B" w:rsidR="003D5927" w:rsidRDefault="003D5927" w:rsidP="003D5927">
            <w:r w:rsidRPr="003D5927">
              <w:t>arteries</w:t>
            </w:r>
          </w:p>
        </w:tc>
        <w:tc>
          <w:tcPr>
            <w:tcW w:w="2407" w:type="dxa"/>
          </w:tcPr>
          <w:p w14:paraId="7F951877" w14:textId="5BB01338" w:rsidR="003D5927" w:rsidRDefault="003D5927" w:rsidP="003D5927">
            <w:r w:rsidRPr="003D5927">
              <w:t>heart</w:t>
            </w:r>
          </w:p>
        </w:tc>
        <w:tc>
          <w:tcPr>
            <w:tcW w:w="2407" w:type="dxa"/>
          </w:tcPr>
          <w:p w14:paraId="15D87F0D" w14:textId="234A8ED0" w:rsidR="003D5927" w:rsidRDefault="003D5927" w:rsidP="003D5927">
            <w:r w:rsidRPr="003D5927">
              <w:t>veins</w:t>
            </w:r>
          </w:p>
        </w:tc>
        <w:tc>
          <w:tcPr>
            <w:tcW w:w="2407" w:type="dxa"/>
          </w:tcPr>
          <w:p w14:paraId="2D8EC5E7" w14:textId="6A66A152" w:rsidR="003D5927" w:rsidRDefault="003D5927" w:rsidP="003D5927">
            <w:r w:rsidRPr="003D5927">
              <w:t>capillaries</w:t>
            </w:r>
          </w:p>
        </w:tc>
      </w:tr>
    </w:tbl>
    <w:p w14:paraId="36F154FB" w14:textId="1C982FC1" w:rsidR="00E73FFA" w:rsidRPr="00E73FFA" w:rsidRDefault="00E73FFA" w:rsidP="00E73FFA">
      <w:pPr>
        <w:pStyle w:val="Caption"/>
      </w:pPr>
      <w:r>
        <w:lastRenderedPageBreak/>
        <w:t>Figure 1 – an unlabelled diagram of the human circulatory system</w:t>
      </w:r>
    </w:p>
    <w:p w14:paraId="5F6AF531" w14:textId="1BC515BD" w:rsidR="006F2131" w:rsidRDefault="00D777E7" w:rsidP="006F2131">
      <w:r>
        <w:rPr>
          <w:noProof/>
        </w:rPr>
        <w:drawing>
          <wp:inline distT="0" distB="0" distL="0" distR="0" wp14:anchorId="6A2B91AB" wp14:editId="1C06CBD7">
            <wp:extent cx="5747657" cy="6386352"/>
            <wp:effectExtent l="0" t="0" r="5715" b="0"/>
            <wp:docPr id="213838335" name="Picture 2" descr="An unlabelled diagram of the human circulatory system pointing to the main components of the heart, arteries, veins and capill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8335" name="Picture 2" descr="An unlabelled diagram of the human circulatory system pointing to the main components of the heart, arteries, veins and capillarie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62048" cy="6402342"/>
                    </a:xfrm>
                    <a:prstGeom prst="rect">
                      <a:avLst/>
                    </a:prstGeom>
                  </pic:spPr>
                </pic:pic>
              </a:graphicData>
            </a:graphic>
          </wp:inline>
        </w:drawing>
      </w:r>
    </w:p>
    <w:p w14:paraId="06ABBF4B" w14:textId="5C85597A" w:rsidR="00F65123" w:rsidRPr="00064A2E" w:rsidRDefault="00F65123" w:rsidP="00F65123">
      <w:pPr>
        <w:pStyle w:val="Imageattributioncaption"/>
      </w:pPr>
      <w:r w:rsidRPr="00064A2E">
        <w:t xml:space="preserve">This work has been generated using </w:t>
      </w:r>
      <w:hyperlink r:id="rId74" w:history="1">
        <w:r w:rsidRPr="00064A2E">
          <w:rPr>
            <w:rStyle w:val="Hyperlink"/>
          </w:rPr>
          <w:t>BioRender.com</w:t>
        </w:r>
      </w:hyperlink>
      <w:r w:rsidRPr="00064A2E">
        <w:t>. Any copyright subsisting in this work is owned by © State of New South Wales (Department of Education) 2025.</w:t>
      </w:r>
    </w:p>
    <w:p w14:paraId="1F7F4E56" w14:textId="77777777" w:rsidR="00FE57F9" w:rsidRPr="003C62F5" w:rsidRDefault="00FE57F9" w:rsidP="003C62F5">
      <w:bookmarkStart w:id="89" w:name="_Ref206592869"/>
      <w:r>
        <w:br w:type="page"/>
      </w:r>
    </w:p>
    <w:p w14:paraId="10CE390E" w14:textId="5D4AF3FE" w:rsidR="00956BF7" w:rsidRDefault="00956BF7" w:rsidP="00956BF7">
      <w:pPr>
        <w:pStyle w:val="Heading3"/>
      </w:pPr>
      <w:bookmarkStart w:id="90" w:name="_Student_resource_–_8"/>
      <w:bookmarkStart w:id="91" w:name="_Ref208418059"/>
      <w:bookmarkEnd w:id="90"/>
      <w:r>
        <w:lastRenderedPageBreak/>
        <w:t>Student resource – the race through the circulatory system</w:t>
      </w:r>
      <w:bookmarkEnd w:id="89"/>
      <w:bookmarkEnd w:id="91"/>
    </w:p>
    <w:p w14:paraId="526F83BC" w14:textId="77777777" w:rsidR="00956BF7" w:rsidRPr="0034101F" w:rsidRDefault="00956BF7" w:rsidP="0034101F">
      <w:pPr>
        <w:rPr>
          <w:rStyle w:val="Strong"/>
        </w:rPr>
      </w:pPr>
      <w:bookmarkStart w:id="92" w:name="_Ref208418279"/>
      <w:r w:rsidRPr="0034101F">
        <w:rPr>
          <w:rStyle w:val="Strong"/>
        </w:rPr>
        <w:t>Circulatory system text</w:t>
      </w:r>
      <w:bookmarkEnd w:id="92"/>
    </w:p>
    <w:p w14:paraId="2C6FDA64" w14:textId="26B5D9EC" w:rsidR="00FE57F9" w:rsidRDefault="00FE57F9" w:rsidP="00FE57F9">
      <w:r w:rsidRPr="004863F6">
        <w:t>Deep inside every human body, something incredible is always happening</w:t>
      </w:r>
      <w:r>
        <w:t>,</w:t>
      </w:r>
      <w:r w:rsidRPr="004863F6">
        <w:t xml:space="preserve"> even when a person is fast asleep. The heart, a strong and steady muscle, beats without stopping, pumping blood through a maze of tubes called blood vessels.</w:t>
      </w:r>
      <w:r w:rsidRPr="00FE57F9">
        <w:t xml:space="preserve"> </w:t>
      </w:r>
      <w:r w:rsidRPr="004863F6">
        <w:t>This is the start of the blood’s amazing journey through the circulatory system.</w:t>
      </w:r>
    </w:p>
    <w:p w14:paraId="2F7FC414" w14:textId="2919987F" w:rsidR="00FE57F9" w:rsidRDefault="00FE57F9" w:rsidP="00FE57F9">
      <w:r w:rsidRPr="00A26BFF">
        <w:t xml:space="preserve">The journey begins when oxygen-poor </w:t>
      </w:r>
      <w:r>
        <w:t xml:space="preserve">(deoxygenated) </w:t>
      </w:r>
      <w:r w:rsidRPr="00A26BFF">
        <w:t>blood from the upper body (brain, eyes, face, arms and hands) returns to the heart through</w:t>
      </w:r>
      <w:r>
        <w:t xml:space="preserve"> a </w:t>
      </w:r>
      <w:r w:rsidRPr="00737F8F">
        <w:rPr>
          <w:rStyle w:val="Strong"/>
        </w:rPr>
        <w:t>vein</w:t>
      </w:r>
      <w:r>
        <w:t>,</w:t>
      </w:r>
      <w:r w:rsidRPr="00A26BFF">
        <w:t xml:space="preserve"> the </w:t>
      </w:r>
      <w:r w:rsidRPr="00A26BFF">
        <w:rPr>
          <w:rStyle w:val="Strong"/>
        </w:rPr>
        <w:t>superior vena cava</w:t>
      </w:r>
      <w:r w:rsidRPr="00A26BFF">
        <w:t xml:space="preserve">, and blood from the lower body </w:t>
      </w:r>
      <w:r>
        <w:t>(</w:t>
      </w:r>
      <w:r w:rsidRPr="00A26BFF">
        <w:t>stomach, intestines, kidneys, legs and feet) returns through</w:t>
      </w:r>
      <w:r>
        <w:t xml:space="preserve"> another </w:t>
      </w:r>
      <w:r w:rsidRPr="00737F8F">
        <w:rPr>
          <w:rStyle w:val="Strong"/>
        </w:rPr>
        <w:t>vein</w:t>
      </w:r>
      <w:r>
        <w:t>,</w:t>
      </w:r>
      <w:r w:rsidRPr="00A26BFF">
        <w:t xml:space="preserve"> the </w:t>
      </w:r>
      <w:r w:rsidRPr="00A26BFF">
        <w:rPr>
          <w:rStyle w:val="Strong"/>
        </w:rPr>
        <w:t>inferior vena cava</w:t>
      </w:r>
      <w:r w:rsidRPr="00A26BFF">
        <w:t>. Both</w:t>
      </w:r>
      <w:r>
        <w:t xml:space="preserve"> veins</w:t>
      </w:r>
      <w:r w:rsidRPr="00A26BFF">
        <w:t xml:space="preserve"> enter the </w:t>
      </w:r>
      <w:r w:rsidRPr="009F1B51">
        <w:rPr>
          <w:rStyle w:val="Strong"/>
        </w:rPr>
        <w:t>right atrium</w:t>
      </w:r>
      <w:r w:rsidRPr="00A26BFF">
        <w:t>.</w:t>
      </w:r>
    </w:p>
    <w:p w14:paraId="3E9ECFB1" w14:textId="5D67B54F" w:rsidR="00FE57F9" w:rsidRDefault="00E66440" w:rsidP="00FE57F9">
      <w:r>
        <w:t xml:space="preserve">From the </w:t>
      </w:r>
      <w:r w:rsidRPr="002F1EAC">
        <w:rPr>
          <w:rStyle w:val="Strong"/>
        </w:rPr>
        <w:t>right atrium</w:t>
      </w:r>
      <w:r>
        <w:t>, deoxygenated blood flows into the right ventricle, which pumps it through the pulmonary arteries to the lungs. The right pulmonary artery supplies deoxygenated blood to the right lung, and the left pulmonary artery supplies deoxygenated blood to the left lung. In the lungs, the blood releases carbon dioxide and collects fresh oxygen.</w:t>
      </w:r>
    </w:p>
    <w:p w14:paraId="79EB5590" w14:textId="1A3C8BF9" w:rsidR="00FE57F9" w:rsidRPr="00FE57F9" w:rsidRDefault="00FE57F9" w:rsidP="00FE57F9">
      <w:pPr>
        <w:rPr>
          <w:b/>
          <w:bCs/>
        </w:rPr>
      </w:pPr>
      <w:r>
        <w:t xml:space="preserve">Oxygen-rich (oxygenated) blood then travels back to the heart through the </w:t>
      </w:r>
      <w:r w:rsidRPr="009F1B51">
        <w:rPr>
          <w:rStyle w:val="Strong"/>
        </w:rPr>
        <w:t>pulmonary veins</w:t>
      </w:r>
      <w:r>
        <w:t xml:space="preserve"> into the </w:t>
      </w:r>
      <w:r w:rsidRPr="009F1B51">
        <w:rPr>
          <w:rStyle w:val="Strong"/>
        </w:rPr>
        <w:t>left atrium</w:t>
      </w:r>
      <w:r>
        <w:t xml:space="preserve">. It flows into the </w:t>
      </w:r>
      <w:r w:rsidRPr="009F1B51">
        <w:rPr>
          <w:rStyle w:val="Strong"/>
        </w:rPr>
        <w:t>left ventricle</w:t>
      </w:r>
      <w:r>
        <w:t xml:space="preserve">, where a powerful </w:t>
      </w:r>
      <w:r w:rsidR="00CB52D2">
        <w:t>contraction</w:t>
      </w:r>
      <w:r>
        <w:t xml:space="preserve"> sends it out through the </w:t>
      </w:r>
      <w:r w:rsidRPr="009F1B51">
        <w:rPr>
          <w:rStyle w:val="Strong"/>
        </w:rPr>
        <w:t>aorta</w:t>
      </w:r>
      <w:r>
        <w:t>.</w:t>
      </w:r>
    </w:p>
    <w:p w14:paraId="3FD58105" w14:textId="1EE133C8" w:rsidR="00FE57F9" w:rsidRDefault="00FE57F9" w:rsidP="00FE57F9">
      <w:r w:rsidRPr="002A5D89">
        <w:t xml:space="preserve">From the </w:t>
      </w:r>
      <w:r w:rsidRPr="00B578DF">
        <w:rPr>
          <w:rStyle w:val="Strong"/>
        </w:rPr>
        <w:t>aorta</w:t>
      </w:r>
      <w:r w:rsidRPr="002A5D89">
        <w:t xml:space="preserve">, </w:t>
      </w:r>
      <w:r w:rsidRPr="002A5D89">
        <w:rPr>
          <w:rStyle w:val="Strong"/>
        </w:rPr>
        <w:t>arteries</w:t>
      </w:r>
      <w:r w:rsidRPr="007A44D9">
        <w:t xml:space="preserve"> carrying oxygenated blood</w:t>
      </w:r>
      <w:r w:rsidRPr="002A5D89">
        <w:t xml:space="preserve"> branch like highways</w:t>
      </w:r>
      <w:r w:rsidR="0002533D">
        <w:t>,</w:t>
      </w:r>
      <w:r w:rsidRPr="002A5D89">
        <w:t xml:space="preserve"> </w:t>
      </w:r>
      <w:r>
        <w:t>transport</w:t>
      </w:r>
      <w:r w:rsidR="0002533D">
        <w:t>ing</w:t>
      </w:r>
      <w:r>
        <w:t xml:space="preserve"> blood away from the heart to</w:t>
      </w:r>
      <w:r w:rsidRPr="002A5D89">
        <w:t xml:space="preserve"> every part of the body. Some </w:t>
      </w:r>
      <w:r w:rsidR="0002533D">
        <w:t xml:space="preserve">arteries </w:t>
      </w:r>
      <w:r w:rsidRPr="002A5D89">
        <w:t>travel upward to the brain, eyes and face</w:t>
      </w:r>
      <w:r w:rsidR="0002533D">
        <w:t>;</w:t>
      </w:r>
      <w:r w:rsidR="0002533D" w:rsidRPr="002A5D89">
        <w:t xml:space="preserve"> </w:t>
      </w:r>
      <w:r w:rsidRPr="002A5D89">
        <w:t xml:space="preserve">others </w:t>
      </w:r>
      <w:r w:rsidR="0002533D">
        <w:t xml:space="preserve">extend </w:t>
      </w:r>
      <w:r w:rsidRPr="002A5D89">
        <w:t>outward to the arms and hands</w:t>
      </w:r>
      <w:r w:rsidR="0002533D">
        <w:t>;</w:t>
      </w:r>
      <w:r w:rsidR="0002533D" w:rsidRPr="002A5D89">
        <w:t xml:space="preserve"> </w:t>
      </w:r>
      <w:r w:rsidRPr="002A5D89">
        <w:t>and many downward through the chest and stomach to the liver, kidneys, intestines</w:t>
      </w:r>
      <w:r w:rsidR="0002533D">
        <w:t>,</w:t>
      </w:r>
      <w:r w:rsidRPr="002A5D89">
        <w:t xml:space="preserve"> and </w:t>
      </w:r>
      <w:r w:rsidR="0002533D">
        <w:t xml:space="preserve">then </w:t>
      </w:r>
      <w:r w:rsidRPr="002A5D89">
        <w:t>on to the legs and feet.</w:t>
      </w:r>
      <w:r>
        <w:t xml:space="preserve"> </w:t>
      </w:r>
      <w:r w:rsidRPr="002A5D89">
        <w:t>As</w:t>
      </w:r>
      <w:r w:rsidRPr="002A5D89" w:rsidDel="0029394B">
        <w:t xml:space="preserve"> blood moves through tiny </w:t>
      </w:r>
      <w:r w:rsidRPr="00ED3C0A" w:rsidDel="0029394B">
        <w:rPr>
          <w:rStyle w:val="Strong"/>
        </w:rPr>
        <w:t>capillaries</w:t>
      </w:r>
      <w:r w:rsidRPr="002A5D89" w:rsidDel="0029394B">
        <w:t xml:space="preserve"> in each body part, it delivers oxygen and nutrients to </w:t>
      </w:r>
      <w:r w:rsidR="0029394B">
        <w:t>cells and collects carbon dioxide and other waste products</w:t>
      </w:r>
      <w:r w:rsidRPr="002A5D89">
        <w:t>. The oxygen-poor blood then begins its return trip through</w:t>
      </w:r>
      <w:r>
        <w:t xml:space="preserve"> the</w:t>
      </w:r>
      <w:r w:rsidRPr="002A5D89">
        <w:t xml:space="preserve"> </w:t>
      </w:r>
      <w:r w:rsidRPr="002A5D89">
        <w:rPr>
          <w:rStyle w:val="Strong"/>
        </w:rPr>
        <w:t>veins</w:t>
      </w:r>
      <w:r w:rsidRPr="002A5D89">
        <w:t xml:space="preserve">, the </w:t>
      </w:r>
      <w:r w:rsidRPr="002A5D89">
        <w:rPr>
          <w:rStyle w:val="Strong"/>
        </w:rPr>
        <w:t>superior</w:t>
      </w:r>
      <w:r w:rsidRPr="002A5D89">
        <w:t xml:space="preserve"> or </w:t>
      </w:r>
      <w:r w:rsidRPr="002A5D89">
        <w:rPr>
          <w:rStyle w:val="Strong"/>
        </w:rPr>
        <w:t>inferior vena cava</w:t>
      </w:r>
      <w:r>
        <w:rPr>
          <w:rStyle w:val="Strong"/>
        </w:rPr>
        <w:t>,</w:t>
      </w:r>
      <w:r w:rsidRPr="002A5D89">
        <w:t xml:space="preserve"> back to the </w:t>
      </w:r>
      <w:r w:rsidRPr="002A5D89">
        <w:rPr>
          <w:rStyle w:val="Strong"/>
        </w:rPr>
        <w:t>right atrium</w:t>
      </w:r>
      <w:r w:rsidRPr="002A5D89">
        <w:t xml:space="preserve"> to start the cycle again.</w:t>
      </w:r>
    </w:p>
    <w:p w14:paraId="6265B8C1" w14:textId="3FBCA385" w:rsidR="00FE57F9" w:rsidRPr="00FE57F9" w:rsidRDefault="00FE57F9" w:rsidP="00FE57F9">
      <w:r w:rsidRPr="002A3721">
        <w:t>This journey never ends. Day and night, the circulatory system works quietly and quickly, keeping the body healthy and alive. It’s like a hidden highway, always moving, always helping</w:t>
      </w:r>
      <w:r>
        <w:t xml:space="preserve"> </w:t>
      </w:r>
      <w:r w:rsidR="006E7B70">
        <w:t>–</w:t>
      </w:r>
      <w:r>
        <w:t xml:space="preserve"> </w:t>
      </w:r>
      <w:r w:rsidRPr="002A3721">
        <w:t>even when no one notices.</w:t>
      </w:r>
    </w:p>
    <w:p w14:paraId="2E0A5426" w14:textId="77777777" w:rsidR="00FE57F9" w:rsidRPr="00EB6998" w:rsidRDefault="00FE57F9" w:rsidP="00EB6998">
      <w:r>
        <w:br w:type="page"/>
      </w:r>
    </w:p>
    <w:p w14:paraId="02E6E109" w14:textId="65028DE4" w:rsidR="00956BF7" w:rsidRPr="0034101F" w:rsidRDefault="00956BF7" w:rsidP="0034101F">
      <w:pPr>
        <w:rPr>
          <w:rStyle w:val="Strong"/>
        </w:rPr>
      </w:pPr>
      <w:r w:rsidRPr="0034101F">
        <w:rPr>
          <w:rStyle w:val="Strong"/>
        </w:rPr>
        <w:lastRenderedPageBreak/>
        <w:t>Questions</w:t>
      </w:r>
    </w:p>
    <w:p w14:paraId="6E53C253" w14:textId="22E4BF7E" w:rsidR="00956BF7" w:rsidRDefault="00956BF7" w:rsidP="00562133">
      <w:pPr>
        <w:pStyle w:val="ListNumber"/>
        <w:numPr>
          <w:ilvl w:val="0"/>
          <w:numId w:val="9"/>
        </w:numPr>
      </w:pPr>
      <w:r>
        <w:t xml:space="preserve">What is </w:t>
      </w:r>
      <w:r w:rsidR="0034101F">
        <w:t>the primary function of the heart in the human body</w:t>
      </w:r>
      <w:r>
        <w:t>?</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6CD61AAA" w14:textId="77777777" w:rsidTr="00392E6B">
        <w:trPr>
          <w:trHeight w:val="916"/>
        </w:trPr>
        <w:tc>
          <w:tcPr>
            <w:tcW w:w="9628" w:type="dxa"/>
          </w:tcPr>
          <w:p w14:paraId="1E52E2DE" w14:textId="77777777" w:rsidR="00956BF7" w:rsidRDefault="00956BF7"/>
        </w:tc>
      </w:tr>
    </w:tbl>
    <w:p w14:paraId="6CC9D88D" w14:textId="77777777" w:rsidR="00956BF7" w:rsidRDefault="00956BF7" w:rsidP="00956BF7">
      <w:pPr>
        <w:pStyle w:val="ListNumber"/>
      </w:pPr>
      <w:r>
        <w:t>Identify the 4 chambers in the heart.</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1CE04D6B" w14:textId="77777777" w:rsidTr="00392E6B">
        <w:trPr>
          <w:trHeight w:val="805"/>
        </w:trPr>
        <w:tc>
          <w:tcPr>
            <w:tcW w:w="9628" w:type="dxa"/>
          </w:tcPr>
          <w:p w14:paraId="16858F8A" w14:textId="77777777" w:rsidR="00956BF7" w:rsidRPr="00527417" w:rsidRDefault="00956BF7" w:rsidP="00527417"/>
        </w:tc>
      </w:tr>
    </w:tbl>
    <w:p w14:paraId="0A358A5A" w14:textId="022B4629" w:rsidR="00BB20EF" w:rsidRPr="005F232D" w:rsidRDefault="00526612" w:rsidP="00BB20EF">
      <w:pPr>
        <w:pStyle w:val="ListNumber"/>
      </w:pPr>
      <w:r w:rsidRPr="005F232D">
        <w:t>Identify where the blood is oxygenated in the body.</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789EAF2E" w14:textId="77777777" w:rsidTr="00392E6B">
        <w:trPr>
          <w:trHeight w:val="779"/>
        </w:trPr>
        <w:tc>
          <w:tcPr>
            <w:tcW w:w="9628" w:type="dxa"/>
          </w:tcPr>
          <w:p w14:paraId="726A71DA" w14:textId="77777777" w:rsidR="00956BF7" w:rsidRDefault="00956BF7"/>
        </w:tc>
      </w:tr>
    </w:tbl>
    <w:p w14:paraId="2B17B0FE" w14:textId="77777777" w:rsidR="00236D6C" w:rsidRPr="00236D6C" w:rsidRDefault="00236D6C" w:rsidP="00236D6C">
      <w:pPr>
        <w:pStyle w:val="ListNumber"/>
      </w:pPr>
      <w:r w:rsidRPr="00236D6C">
        <w:t>Identify the primary substances transported from the heart to the body’s cells.</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5FC0DC99" w14:textId="77777777">
        <w:trPr>
          <w:trHeight w:val="635"/>
        </w:trPr>
        <w:tc>
          <w:tcPr>
            <w:tcW w:w="9628" w:type="dxa"/>
          </w:tcPr>
          <w:p w14:paraId="4EDBC27C" w14:textId="77777777" w:rsidR="00956BF7" w:rsidRDefault="00956BF7"/>
        </w:tc>
      </w:tr>
    </w:tbl>
    <w:p w14:paraId="3AF7851F" w14:textId="77777777" w:rsidR="00236D6C" w:rsidRPr="00236D6C" w:rsidRDefault="00236D6C" w:rsidP="00236D6C">
      <w:pPr>
        <w:pStyle w:val="ListNumber"/>
      </w:pPr>
      <w:r w:rsidRPr="00236D6C">
        <w:t>Identify the respiratory waste product carried back to the lungs by the blood.</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6518BEC7" w14:textId="77777777">
        <w:tc>
          <w:tcPr>
            <w:tcW w:w="9628" w:type="dxa"/>
          </w:tcPr>
          <w:p w14:paraId="7B7C2808" w14:textId="77777777" w:rsidR="00956BF7" w:rsidRDefault="00956BF7"/>
        </w:tc>
      </w:tr>
    </w:tbl>
    <w:p w14:paraId="015BCC83" w14:textId="1ABDEDF6" w:rsidR="00956BF7" w:rsidRDefault="00956BF7" w:rsidP="00956BF7">
      <w:pPr>
        <w:pStyle w:val="ListNumber"/>
      </w:pPr>
      <w:r>
        <w:t xml:space="preserve">Identify </w:t>
      </w:r>
      <w:r w:rsidR="008102A4">
        <w:t xml:space="preserve">2 </w:t>
      </w:r>
      <w:r>
        <w:t>types of blood vessels mentioned in the text. Outline their role</w:t>
      </w:r>
      <w:r w:rsidR="008102A4">
        <w:t>s</w:t>
      </w:r>
      <w:r>
        <w:t>.</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4B861D15" w14:textId="77777777">
        <w:trPr>
          <w:trHeight w:val="1566"/>
        </w:trPr>
        <w:tc>
          <w:tcPr>
            <w:tcW w:w="9628" w:type="dxa"/>
          </w:tcPr>
          <w:p w14:paraId="39C16680" w14:textId="77777777" w:rsidR="00956BF7" w:rsidRDefault="00956BF7"/>
        </w:tc>
      </w:tr>
    </w:tbl>
    <w:p w14:paraId="73169919" w14:textId="2CDCD701" w:rsidR="00956BF7" w:rsidRDefault="00956BF7" w:rsidP="00956BF7">
      <w:pPr>
        <w:pStyle w:val="ListNumber"/>
      </w:pPr>
      <w:r>
        <w:t>Why is it important for blood to keep moving around the body?</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1FDE1ED2" w14:textId="77777777" w:rsidTr="00FE57F9">
        <w:trPr>
          <w:trHeight w:val="1141"/>
        </w:trPr>
        <w:tc>
          <w:tcPr>
            <w:tcW w:w="9628" w:type="dxa"/>
          </w:tcPr>
          <w:p w14:paraId="44FC588E" w14:textId="77777777" w:rsidR="00956BF7" w:rsidRDefault="00956BF7"/>
        </w:tc>
      </w:tr>
    </w:tbl>
    <w:p w14:paraId="275132F6" w14:textId="77777777" w:rsidR="00956BF7" w:rsidRDefault="00956BF7" w:rsidP="00956BF7">
      <w:pPr>
        <w:pStyle w:val="ListNumber"/>
      </w:pPr>
      <w:r>
        <w:t>How do you think the body would be affected if the heart stopped beating?</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77AE7153" w14:textId="77777777">
        <w:trPr>
          <w:trHeight w:val="1653"/>
        </w:trPr>
        <w:tc>
          <w:tcPr>
            <w:tcW w:w="9628" w:type="dxa"/>
          </w:tcPr>
          <w:p w14:paraId="711CC495" w14:textId="77777777" w:rsidR="00956BF7" w:rsidRDefault="00956BF7"/>
        </w:tc>
      </w:tr>
    </w:tbl>
    <w:p w14:paraId="7A3E7E40" w14:textId="77777777" w:rsidR="00956BF7" w:rsidRDefault="00956BF7" w:rsidP="00956BF7">
      <w:pPr>
        <w:pStyle w:val="ListNumber"/>
      </w:pPr>
      <w:r>
        <w:t>Why do you think the author compared arteries to highways?</w:t>
      </w:r>
    </w:p>
    <w:tbl>
      <w:tblPr>
        <w:tblStyle w:val="TableGrid"/>
        <w:tblW w:w="0" w:type="auto"/>
        <w:tblLook w:val="04A0" w:firstRow="1" w:lastRow="0" w:firstColumn="1" w:lastColumn="0" w:noHBand="0" w:noVBand="1"/>
        <w:tblDescription w:val="Space for a student to provide an answer."/>
      </w:tblPr>
      <w:tblGrid>
        <w:gridCol w:w="9628"/>
      </w:tblGrid>
      <w:tr w:rsidR="00956BF7" w14:paraId="6CA5FEF4" w14:textId="77777777">
        <w:trPr>
          <w:trHeight w:val="2212"/>
        </w:trPr>
        <w:tc>
          <w:tcPr>
            <w:tcW w:w="9628" w:type="dxa"/>
          </w:tcPr>
          <w:p w14:paraId="4A7E5C41" w14:textId="77777777" w:rsidR="00956BF7" w:rsidRDefault="00956BF7"/>
        </w:tc>
      </w:tr>
    </w:tbl>
    <w:p w14:paraId="67E83647" w14:textId="52773FAC" w:rsidR="00641D6A" w:rsidRDefault="00641D6A">
      <w:pPr>
        <w:suppressAutoHyphens w:val="0"/>
        <w:spacing w:before="0" w:after="160" w:line="259" w:lineRule="auto"/>
      </w:pPr>
      <w:r>
        <w:br w:type="page"/>
      </w:r>
    </w:p>
    <w:bookmarkStart w:id="93" w:name="_Student_resource_–_24"/>
    <w:bookmarkEnd w:id="93"/>
    <w:p w14:paraId="1100074C" w14:textId="77777777" w:rsidR="00641D6A" w:rsidRDefault="00641D6A" w:rsidP="00641D6A">
      <w:pPr>
        <w:pStyle w:val="Heading3"/>
      </w:pPr>
      <w:r w:rsidRPr="008C5960">
        <w:lastRenderedPageBreak/>
        <w:fldChar w:fldCharType="begin"/>
      </w:r>
      <w:r w:rsidRPr="008C5960">
        <w:instrText xml:space="preserve"> REF _Ref206593031 \h </w:instrText>
      </w:r>
      <w:r>
        <w:rPr>
          <w:rStyle w:val="Strong"/>
        </w:rPr>
        <w:instrText xml:space="preserve"> \* MERGEFORMAT </w:instrText>
      </w:r>
      <w:r w:rsidRPr="008C5960">
        <w:fldChar w:fldCharType="separate"/>
      </w:r>
      <w:r w:rsidRPr="008C5960">
        <w:t xml:space="preserve">Student resource – blood flow </w:t>
      </w:r>
      <w:r>
        <w:t>through</w:t>
      </w:r>
      <w:r w:rsidRPr="008C5960">
        <w:t xml:space="preserve"> the heart</w:t>
      </w:r>
      <w:r w:rsidRPr="008C5960">
        <w:fldChar w:fldCharType="end"/>
      </w:r>
    </w:p>
    <w:p w14:paraId="7B10B425" w14:textId="77777777" w:rsidR="00641D6A" w:rsidRPr="005110DB" w:rsidRDefault="00641D6A" w:rsidP="00641D6A">
      <w:r>
        <w:rPr>
          <w:rStyle w:val="Strong"/>
        </w:rPr>
        <w:t xml:space="preserve">Instructions: </w:t>
      </w:r>
      <w:r>
        <w:rPr>
          <w:rStyle w:val="Strong"/>
          <w:b w:val="0"/>
          <w:bCs w:val="0"/>
        </w:rPr>
        <w:t>u</w:t>
      </w:r>
      <w:r w:rsidRPr="00513ADF">
        <w:rPr>
          <w:rStyle w:val="Strong"/>
          <w:b w:val="0"/>
          <w:bCs w:val="0"/>
        </w:rPr>
        <w:t xml:space="preserve">se the labelled heart diagram in the PowerPoint and the text on the race through the circulatory system to show how blood flows around the heart. Colour </w:t>
      </w:r>
      <w:r>
        <w:rPr>
          <w:rStyle w:val="Strong"/>
          <w:b w:val="0"/>
          <w:bCs w:val="0"/>
        </w:rPr>
        <w:t>the</w:t>
      </w:r>
      <w:r w:rsidRPr="00513ADF">
        <w:rPr>
          <w:rStyle w:val="Strong"/>
          <w:b w:val="0"/>
          <w:bCs w:val="0"/>
        </w:rPr>
        <w:t xml:space="preserve"> parts of the heart and vessels blue where deoxygenated blood travels and red where oxygenated blood travels.</w:t>
      </w:r>
    </w:p>
    <w:tbl>
      <w:tblPr>
        <w:tblStyle w:val="Tableheader"/>
        <w:tblW w:w="0" w:type="auto"/>
        <w:tblLook w:val="04A0" w:firstRow="1" w:lastRow="0" w:firstColumn="1" w:lastColumn="0" w:noHBand="0" w:noVBand="1"/>
      </w:tblPr>
      <w:tblGrid>
        <w:gridCol w:w="1696"/>
        <w:gridCol w:w="7932"/>
      </w:tblGrid>
      <w:tr w:rsidR="00641D6A" w14:paraId="67C6A7D7" w14:textId="77777777" w:rsidTr="00DE06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097942B" w14:textId="23EE35B5" w:rsidR="00641D6A" w:rsidRDefault="00DE06B1" w:rsidP="00641D6A">
            <w:r>
              <w:t>Step</w:t>
            </w:r>
          </w:p>
        </w:tc>
        <w:tc>
          <w:tcPr>
            <w:tcW w:w="7932" w:type="dxa"/>
          </w:tcPr>
          <w:p w14:paraId="621C03B2" w14:textId="58C95C5D" w:rsidR="00641D6A" w:rsidRDefault="00DE06B1" w:rsidP="00641D6A">
            <w:pPr>
              <w:cnfStyle w:val="100000000000" w:firstRow="1" w:lastRow="0" w:firstColumn="0" w:lastColumn="0" w:oddVBand="0" w:evenVBand="0" w:oddHBand="0" w:evenHBand="0" w:firstRowFirstColumn="0" w:firstRowLastColumn="0" w:lastRowFirstColumn="0" w:lastRowLastColumn="0"/>
            </w:pPr>
            <w:r>
              <w:t>Outline what is happening here</w:t>
            </w:r>
          </w:p>
        </w:tc>
      </w:tr>
      <w:tr w:rsidR="00DE06B1" w14:paraId="2C91531A" w14:textId="77777777" w:rsidTr="00DE06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B21DDB0" w14:textId="10FFAAED" w:rsidR="00DE06B1" w:rsidRDefault="00DE06B1" w:rsidP="00DE06B1">
            <w:r>
              <w:t>1a and 1b</w:t>
            </w:r>
          </w:p>
        </w:tc>
        <w:tc>
          <w:tcPr>
            <w:tcW w:w="7932" w:type="dxa"/>
          </w:tcPr>
          <w:p w14:paraId="6D428911" w14:textId="71B241AC" w:rsidR="00DE06B1" w:rsidRDefault="00DE06B1" w:rsidP="00DE06B1">
            <w:pPr>
              <w:cnfStyle w:val="000000100000" w:firstRow="0" w:lastRow="0" w:firstColumn="0" w:lastColumn="0" w:oddVBand="0" w:evenVBand="0" w:oddHBand="1" w:evenHBand="0" w:firstRowFirstColumn="0" w:firstRowLastColumn="0" w:lastRowFirstColumn="0" w:lastRowLastColumn="0"/>
            </w:pPr>
            <w:r>
              <w:t>Deoxygenated blood returns to the heart from the body via the superior vena cava (1a) and inferior vena cava (1b).</w:t>
            </w:r>
          </w:p>
        </w:tc>
      </w:tr>
      <w:tr w:rsidR="00DE06B1" w14:paraId="03F2A2F2" w14:textId="77777777" w:rsidTr="00DE06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E2DE515" w14:textId="3B4CF59A" w:rsidR="00DE06B1" w:rsidRDefault="00DE06B1" w:rsidP="00DE06B1">
            <w:r>
              <w:t>2</w:t>
            </w:r>
          </w:p>
        </w:tc>
        <w:tc>
          <w:tcPr>
            <w:tcW w:w="7932" w:type="dxa"/>
          </w:tcPr>
          <w:p w14:paraId="21BA5243" w14:textId="77777777" w:rsidR="00DE06B1" w:rsidRDefault="00DE06B1" w:rsidP="00DE06B1">
            <w:pPr>
              <w:cnfStyle w:val="000000010000" w:firstRow="0" w:lastRow="0" w:firstColumn="0" w:lastColumn="0" w:oddVBand="0" w:evenVBand="0" w:oddHBand="0" w:evenHBand="1" w:firstRowFirstColumn="0" w:firstRowLastColumn="0" w:lastRowFirstColumn="0" w:lastRowLastColumn="0"/>
            </w:pPr>
          </w:p>
        </w:tc>
      </w:tr>
      <w:tr w:rsidR="00DE06B1" w14:paraId="4B319415" w14:textId="77777777" w:rsidTr="00DE06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E61BFC9" w14:textId="1276F4EE" w:rsidR="00DE06B1" w:rsidRDefault="00DE06B1" w:rsidP="00DE06B1">
            <w:r>
              <w:t>3</w:t>
            </w:r>
          </w:p>
        </w:tc>
        <w:tc>
          <w:tcPr>
            <w:tcW w:w="7932" w:type="dxa"/>
          </w:tcPr>
          <w:p w14:paraId="57073964" w14:textId="77777777" w:rsidR="00DE06B1" w:rsidRDefault="00DE06B1" w:rsidP="00DE06B1">
            <w:pPr>
              <w:cnfStyle w:val="000000100000" w:firstRow="0" w:lastRow="0" w:firstColumn="0" w:lastColumn="0" w:oddVBand="0" w:evenVBand="0" w:oddHBand="1" w:evenHBand="0" w:firstRowFirstColumn="0" w:firstRowLastColumn="0" w:lastRowFirstColumn="0" w:lastRowLastColumn="0"/>
            </w:pPr>
          </w:p>
        </w:tc>
      </w:tr>
      <w:tr w:rsidR="00DE06B1" w14:paraId="43C8D392" w14:textId="77777777" w:rsidTr="00DE06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80AD2E7" w14:textId="789F1C15" w:rsidR="00DE06B1" w:rsidRDefault="00DE06B1" w:rsidP="00DE06B1">
            <w:r>
              <w:t>4</w:t>
            </w:r>
          </w:p>
        </w:tc>
        <w:tc>
          <w:tcPr>
            <w:tcW w:w="7932" w:type="dxa"/>
          </w:tcPr>
          <w:p w14:paraId="6249C99F" w14:textId="77777777" w:rsidR="00DE06B1" w:rsidRDefault="00DE06B1" w:rsidP="00DE06B1">
            <w:pPr>
              <w:cnfStyle w:val="000000010000" w:firstRow="0" w:lastRow="0" w:firstColumn="0" w:lastColumn="0" w:oddVBand="0" w:evenVBand="0" w:oddHBand="0" w:evenHBand="1" w:firstRowFirstColumn="0" w:firstRowLastColumn="0" w:lastRowFirstColumn="0" w:lastRowLastColumn="0"/>
            </w:pPr>
          </w:p>
        </w:tc>
      </w:tr>
      <w:tr w:rsidR="00DE06B1" w14:paraId="0DE0D4C2" w14:textId="77777777" w:rsidTr="00DE06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7DCD689" w14:textId="0B0558BA" w:rsidR="00DE06B1" w:rsidRDefault="00DE06B1" w:rsidP="00DE06B1">
            <w:r>
              <w:t>5a and 5b</w:t>
            </w:r>
          </w:p>
        </w:tc>
        <w:tc>
          <w:tcPr>
            <w:tcW w:w="7932" w:type="dxa"/>
          </w:tcPr>
          <w:p w14:paraId="7E1F327D" w14:textId="77777777" w:rsidR="00DE06B1" w:rsidRDefault="00DE06B1" w:rsidP="00DE06B1">
            <w:pPr>
              <w:cnfStyle w:val="000000100000" w:firstRow="0" w:lastRow="0" w:firstColumn="0" w:lastColumn="0" w:oddVBand="0" w:evenVBand="0" w:oddHBand="1" w:evenHBand="0" w:firstRowFirstColumn="0" w:firstRowLastColumn="0" w:lastRowFirstColumn="0" w:lastRowLastColumn="0"/>
            </w:pPr>
          </w:p>
        </w:tc>
      </w:tr>
      <w:tr w:rsidR="00DE06B1" w14:paraId="3846B424" w14:textId="77777777" w:rsidTr="00DE06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1D5B5D3" w14:textId="67299E3A" w:rsidR="00DE06B1" w:rsidRDefault="00DE06B1" w:rsidP="00DE06B1">
            <w:r>
              <w:t>6a and 6b</w:t>
            </w:r>
          </w:p>
        </w:tc>
        <w:tc>
          <w:tcPr>
            <w:tcW w:w="7932" w:type="dxa"/>
          </w:tcPr>
          <w:p w14:paraId="5EAD4541" w14:textId="77777777" w:rsidR="00DE06B1" w:rsidRDefault="00DE06B1" w:rsidP="00DE06B1">
            <w:pPr>
              <w:cnfStyle w:val="000000010000" w:firstRow="0" w:lastRow="0" w:firstColumn="0" w:lastColumn="0" w:oddVBand="0" w:evenVBand="0" w:oddHBand="0" w:evenHBand="1" w:firstRowFirstColumn="0" w:firstRowLastColumn="0" w:lastRowFirstColumn="0" w:lastRowLastColumn="0"/>
            </w:pPr>
          </w:p>
        </w:tc>
      </w:tr>
      <w:tr w:rsidR="00DE06B1" w14:paraId="6BA3DDDF" w14:textId="77777777" w:rsidTr="00DE06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D46057F" w14:textId="42A7FBED" w:rsidR="00DE06B1" w:rsidRDefault="00DE06B1" w:rsidP="00DE06B1">
            <w:r>
              <w:t>7</w:t>
            </w:r>
          </w:p>
        </w:tc>
        <w:tc>
          <w:tcPr>
            <w:tcW w:w="7932" w:type="dxa"/>
          </w:tcPr>
          <w:p w14:paraId="324DBEF7" w14:textId="77777777" w:rsidR="00DE06B1" w:rsidRDefault="00DE06B1" w:rsidP="00DE06B1">
            <w:pPr>
              <w:cnfStyle w:val="000000100000" w:firstRow="0" w:lastRow="0" w:firstColumn="0" w:lastColumn="0" w:oddVBand="0" w:evenVBand="0" w:oddHBand="1" w:evenHBand="0" w:firstRowFirstColumn="0" w:firstRowLastColumn="0" w:lastRowFirstColumn="0" w:lastRowLastColumn="0"/>
            </w:pPr>
          </w:p>
        </w:tc>
      </w:tr>
      <w:tr w:rsidR="00DE06B1" w14:paraId="26AD9EB0" w14:textId="77777777" w:rsidTr="00DE06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8DEADC8" w14:textId="4178794E" w:rsidR="00DE06B1" w:rsidRDefault="00DE06B1" w:rsidP="00DE06B1">
            <w:r>
              <w:t>8</w:t>
            </w:r>
          </w:p>
        </w:tc>
        <w:tc>
          <w:tcPr>
            <w:tcW w:w="7932" w:type="dxa"/>
          </w:tcPr>
          <w:p w14:paraId="41BDBAA2" w14:textId="77777777" w:rsidR="00DE06B1" w:rsidRDefault="00DE06B1" w:rsidP="00DE06B1">
            <w:pPr>
              <w:cnfStyle w:val="000000010000" w:firstRow="0" w:lastRow="0" w:firstColumn="0" w:lastColumn="0" w:oddVBand="0" w:evenVBand="0" w:oddHBand="0" w:evenHBand="1" w:firstRowFirstColumn="0" w:firstRowLastColumn="0" w:lastRowFirstColumn="0" w:lastRowLastColumn="0"/>
            </w:pPr>
          </w:p>
        </w:tc>
      </w:tr>
      <w:tr w:rsidR="00DE06B1" w14:paraId="7A976AC7" w14:textId="77777777" w:rsidTr="00DE06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E775B11" w14:textId="45D286BE" w:rsidR="00DE06B1" w:rsidRDefault="00DE06B1" w:rsidP="00DE06B1">
            <w:r>
              <w:t>9a and 9b</w:t>
            </w:r>
          </w:p>
        </w:tc>
        <w:tc>
          <w:tcPr>
            <w:tcW w:w="7932" w:type="dxa"/>
          </w:tcPr>
          <w:p w14:paraId="73ED886B" w14:textId="77777777" w:rsidR="00DE06B1" w:rsidRDefault="00DE06B1" w:rsidP="00DE06B1">
            <w:pPr>
              <w:cnfStyle w:val="000000100000" w:firstRow="0" w:lastRow="0" w:firstColumn="0" w:lastColumn="0" w:oddVBand="0" w:evenVBand="0" w:oddHBand="1" w:evenHBand="0" w:firstRowFirstColumn="0" w:firstRowLastColumn="0" w:lastRowFirstColumn="0" w:lastRowLastColumn="0"/>
            </w:pPr>
          </w:p>
        </w:tc>
      </w:tr>
    </w:tbl>
    <w:p w14:paraId="43D28951" w14:textId="7ED48DF2" w:rsidR="00641D6A" w:rsidRDefault="00DE06B1" w:rsidP="0095634F">
      <w:pPr>
        <w:pStyle w:val="Caption"/>
      </w:pPr>
      <w:r>
        <w:lastRenderedPageBreak/>
        <w:t>Figure 1 – an unlabelled diagram of the heart</w:t>
      </w:r>
    </w:p>
    <w:p w14:paraId="01526AE8" w14:textId="6C807179" w:rsidR="00DE06B1" w:rsidRDefault="00DE06B1" w:rsidP="00641D6A">
      <w:r>
        <w:rPr>
          <w:noProof/>
        </w:rPr>
        <w:drawing>
          <wp:inline distT="0" distB="0" distL="0" distR="0" wp14:anchorId="168E1F94" wp14:editId="74437D19">
            <wp:extent cx="5181600" cy="5181939"/>
            <wp:effectExtent l="0" t="0" r="0" b="0"/>
            <wp:docPr id="3682884" name="Picture 1" descr="A diagram of a cross-section of the human heart. Lines to sections of the heart are included for students to identify the 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70145" name="Picture 1" descr="A diagram of a cross-section of the human heart. Lines to sections of the heart are included for students to identify the parts. "/>
                    <pic:cNvPicPr/>
                  </pic:nvPicPr>
                  <pic:blipFill rotWithShape="1">
                    <a:blip r:embed="rId75" cstate="print">
                      <a:extLst>
                        <a:ext uri="{28A0092B-C50C-407E-A947-70E740481C1C}">
                          <a14:useLocalDpi xmlns:a14="http://schemas.microsoft.com/office/drawing/2010/main" val="0"/>
                        </a:ext>
                      </a:extLst>
                    </a:blip>
                    <a:srcRect/>
                    <a:stretch>
                      <a:fillRect/>
                    </a:stretch>
                  </pic:blipFill>
                  <pic:spPr bwMode="auto">
                    <a:xfrm>
                      <a:off x="0" y="0"/>
                      <a:ext cx="5187212" cy="5187551"/>
                    </a:xfrm>
                    <a:prstGeom prst="rect">
                      <a:avLst/>
                    </a:prstGeom>
                    <a:ln>
                      <a:noFill/>
                    </a:ln>
                    <a:extLst>
                      <a:ext uri="{53640926-AAD7-44D8-BBD7-CCE9431645EC}">
                        <a14:shadowObscured xmlns:a14="http://schemas.microsoft.com/office/drawing/2010/main"/>
                      </a:ext>
                    </a:extLst>
                  </pic:spPr>
                </pic:pic>
              </a:graphicData>
            </a:graphic>
          </wp:inline>
        </w:drawing>
      </w:r>
    </w:p>
    <w:p w14:paraId="167D6560" w14:textId="146DA901" w:rsidR="00DE06B1" w:rsidRPr="00641D6A" w:rsidRDefault="00DE06B1" w:rsidP="00DE06B1">
      <w:pPr>
        <w:pStyle w:val="Imageattributioncaption"/>
      </w:pPr>
      <w:r w:rsidRPr="00064A2E">
        <w:t xml:space="preserve">This work has been generated using </w:t>
      </w:r>
      <w:hyperlink r:id="rId76" w:history="1">
        <w:r w:rsidRPr="00064A2E">
          <w:rPr>
            <w:rStyle w:val="Hyperlink"/>
          </w:rPr>
          <w:t>BioRender.com</w:t>
        </w:r>
      </w:hyperlink>
      <w:r w:rsidRPr="00064A2E">
        <w:t>. Any copyright subsisting in this work is owned by © State of New South Wales (Department of Education) 2025</w:t>
      </w:r>
      <w:r>
        <w:t>.</w:t>
      </w:r>
    </w:p>
    <w:p w14:paraId="083F776E" w14:textId="77777777" w:rsidR="00641D6A" w:rsidRDefault="00641D6A" w:rsidP="00641D6A"/>
    <w:p w14:paraId="666CCB36" w14:textId="77777777" w:rsidR="00641D6A" w:rsidRPr="00641D6A" w:rsidRDefault="00641D6A" w:rsidP="00641D6A">
      <w:pPr>
        <w:sectPr w:rsidR="00641D6A" w:rsidRPr="00641D6A" w:rsidSect="00204D01">
          <w:pgSz w:w="11906" w:h="16838"/>
          <w:pgMar w:top="1134" w:right="1134" w:bottom="1134" w:left="1134" w:header="709" w:footer="709" w:gutter="0"/>
          <w:cols w:space="709"/>
          <w:docGrid w:linePitch="360"/>
        </w:sectPr>
      </w:pPr>
    </w:p>
    <w:p w14:paraId="57F233A6" w14:textId="3A4E545A" w:rsidR="007B56B2" w:rsidRDefault="007B56B2" w:rsidP="007B56B2">
      <w:pPr>
        <w:pStyle w:val="Heading2"/>
      </w:pPr>
      <w:bookmarkStart w:id="94" w:name="_Toc223080715"/>
      <w:r w:rsidRPr="007B56B2">
        <w:lastRenderedPageBreak/>
        <w:t xml:space="preserve">Modelling </w:t>
      </w:r>
      <w:r w:rsidR="002842BB">
        <w:t>blood circulation around the body</w:t>
      </w:r>
      <w:bookmarkEnd w:id="94"/>
    </w:p>
    <w:p w14:paraId="2C86A940" w14:textId="347A846A" w:rsidR="007B56B2" w:rsidRPr="00EB6998" w:rsidRDefault="004B1FF3" w:rsidP="00EB6998">
      <w:r>
        <w:t>For this activity, provide each group of 3</w:t>
      </w:r>
      <w:r w:rsidR="00C642B1">
        <w:t>–</w:t>
      </w:r>
      <w:r>
        <w:t xml:space="preserve">4 students with glue, scissors and butcher’s paper, one set per group. </w:t>
      </w:r>
      <w:r w:rsidR="004C31A4">
        <w:t>Each group will also need to be given a hard copy of</w:t>
      </w:r>
      <w:r w:rsidR="00C642B1">
        <w:t xml:space="preserve"> </w:t>
      </w:r>
      <w:r w:rsidR="00C642B1" w:rsidRPr="00C642B1">
        <w:t xml:space="preserve">the </w:t>
      </w:r>
      <w:hyperlink w:anchor="_Student_resource_–_12" w:history="1">
        <w:r w:rsidR="00C642B1" w:rsidRPr="00C642B1">
          <w:rPr>
            <w:rStyle w:val="Hyperlink"/>
          </w:rPr>
          <w:t>Student resource – modelling the movement of blood around the body</w:t>
        </w:r>
      </w:hyperlink>
      <w:r w:rsidR="004C31A4">
        <w:t xml:space="preserve">. </w:t>
      </w:r>
      <w:r w:rsidR="00A61836">
        <w:t xml:space="preserve">Students will use </w:t>
      </w:r>
      <w:r w:rsidR="00BD23C6">
        <w:t xml:space="preserve">the </w:t>
      </w:r>
      <w:r w:rsidR="00A61836">
        <w:t xml:space="preserve">information </w:t>
      </w:r>
      <w:r w:rsidR="007A67ED">
        <w:t>learned</w:t>
      </w:r>
      <w:r w:rsidR="00A61836">
        <w:t xml:space="preserve"> in </w:t>
      </w:r>
      <w:r w:rsidR="00A61836" w:rsidRPr="00DC438F">
        <w:fldChar w:fldCharType="begin"/>
      </w:r>
      <w:r w:rsidR="00A61836" w:rsidRPr="00DC438F">
        <w:instrText xml:space="preserve"> REF _Ref206595655 \h </w:instrText>
      </w:r>
      <w:r w:rsidR="00EB6998" w:rsidRPr="00DC438F">
        <w:instrText xml:space="preserve"> \* MERGEFORMAT </w:instrText>
      </w:r>
      <w:r w:rsidR="00A61836" w:rsidRPr="00DC438F">
        <w:fldChar w:fldCharType="separate"/>
      </w:r>
      <w:r w:rsidR="004C1DFB" w:rsidRPr="00DC438F">
        <w:t>Structure and role of the circulatory system</w:t>
      </w:r>
      <w:r w:rsidR="00A61836" w:rsidRPr="00DC438F">
        <w:fldChar w:fldCharType="end"/>
      </w:r>
      <w:r w:rsidR="00A61836">
        <w:t xml:space="preserve"> to construct a model of the circulatory system, showing how oxygenated and deoxygenated blood are pumped around the body</w:t>
      </w:r>
      <w:r w:rsidR="00C20B45">
        <w:t>.</w:t>
      </w:r>
    </w:p>
    <w:p w14:paraId="63764259" w14:textId="2E97E7A6" w:rsidR="00800D07" w:rsidRDefault="00BD621D" w:rsidP="00562133">
      <w:pPr>
        <w:pStyle w:val="ListNumber"/>
        <w:numPr>
          <w:ilvl w:val="0"/>
          <w:numId w:val="11"/>
        </w:numPr>
      </w:pPr>
      <w:r>
        <w:t xml:space="preserve">Review student understanding of </w:t>
      </w:r>
      <w:r w:rsidR="00EC1537">
        <w:t>the structure and role of the circulatory system</w:t>
      </w:r>
      <w:r w:rsidR="007D3FEA">
        <w:t>.</w:t>
      </w:r>
    </w:p>
    <w:p w14:paraId="01C4F64A" w14:textId="513CD1DC" w:rsidR="0022679B" w:rsidRDefault="00BC4594" w:rsidP="00562133">
      <w:pPr>
        <w:pStyle w:val="ListNumber"/>
        <w:numPr>
          <w:ilvl w:val="0"/>
          <w:numId w:val="11"/>
        </w:numPr>
      </w:pPr>
      <w:r>
        <w:t xml:space="preserve">Inform students </w:t>
      </w:r>
      <w:r w:rsidR="00680962">
        <w:t xml:space="preserve">that </w:t>
      </w:r>
      <w:r>
        <w:t xml:space="preserve">they will be constructing a model for how blood </w:t>
      </w:r>
      <w:r w:rsidR="000B174A">
        <w:t xml:space="preserve">circulates </w:t>
      </w:r>
      <w:r>
        <w:t>around the body.</w:t>
      </w:r>
    </w:p>
    <w:p w14:paraId="36F686EA" w14:textId="5ED036F4" w:rsidR="00DB5144" w:rsidRDefault="00BC4594" w:rsidP="00562133">
      <w:pPr>
        <w:pStyle w:val="ListNumber"/>
        <w:numPr>
          <w:ilvl w:val="0"/>
          <w:numId w:val="11"/>
        </w:numPr>
      </w:pPr>
      <w:r>
        <w:t>Hand out</w:t>
      </w:r>
      <w:r w:rsidR="00DB5144">
        <w:t xml:space="preserve"> the</w:t>
      </w:r>
      <w:r>
        <w:t xml:space="preserve"> </w:t>
      </w:r>
      <w:hyperlink w:anchor="_Student_resource_–_12" w:history="1">
        <w:r w:rsidR="00172F83" w:rsidRPr="00C642B1">
          <w:rPr>
            <w:rStyle w:val="Hyperlink"/>
          </w:rPr>
          <w:t>Student resource – modelling the movement of blood around the body</w:t>
        </w:r>
      </w:hyperlink>
      <w:r w:rsidR="008F79ED">
        <w:t>;</w:t>
      </w:r>
      <w:r>
        <w:t xml:space="preserve"> one per group of 3</w:t>
      </w:r>
      <w:r w:rsidR="00172F83">
        <w:t>–</w:t>
      </w:r>
      <w:r>
        <w:t>4.</w:t>
      </w:r>
      <w:r w:rsidR="00273455">
        <w:t xml:space="preserve"> </w:t>
      </w:r>
    </w:p>
    <w:p w14:paraId="7EBFE9C4" w14:textId="0D626682" w:rsidR="00BC4594" w:rsidRDefault="00DB5144" w:rsidP="00D660D3">
      <w:pPr>
        <w:pStyle w:val="ListNumber"/>
      </w:pPr>
      <w:r>
        <w:t>Outline the</w:t>
      </w:r>
      <w:r w:rsidR="00FB0747">
        <w:t xml:space="preserve"> guiding principles for planning </w:t>
      </w:r>
      <w:r>
        <w:t>the student</w:t>
      </w:r>
      <w:r w:rsidR="00FB0747">
        <w:t xml:space="preserve"> model </w:t>
      </w:r>
      <w:r w:rsidR="00FB0747" w:rsidRPr="00FB0747">
        <w:rPr>
          <w:rStyle w:val="Strong"/>
        </w:rPr>
        <w:t>using LIV PPT ‘1.4 Guiding principles for planning your model</w:t>
      </w:r>
      <w:r w:rsidR="00172F83">
        <w:rPr>
          <w:rStyle w:val="Strong"/>
        </w:rPr>
        <w:t>’</w:t>
      </w:r>
      <w:r w:rsidR="00FB0747">
        <w:t>.</w:t>
      </w:r>
    </w:p>
    <w:p w14:paraId="274A8ACB" w14:textId="0F93E034" w:rsidR="00A05370" w:rsidRDefault="00A05370" w:rsidP="00D660D3">
      <w:pPr>
        <w:pStyle w:val="ListNumber"/>
      </w:pPr>
      <w:r>
        <w:t>Work with groups</w:t>
      </w:r>
      <w:r w:rsidR="00172F83">
        <w:t>,</w:t>
      </w:r>
      <w:r>
        <w:t xml:space="preserve"> or students work independently within their group</w:t>
      </w:r>
      <w:r w:rsidR="00172F83">
        <w:t>,</w:t>
      </w:r>
      <w:r>
        <w:t xml:space="preserve"> to use the </w:t>
      </w:r>
      <w:r w:rsidRPr="00EA5153">
        <w:fldChar w:fldCharType="begin"/>
      </w:r>
      <w:r w:rsidRPr="00EA5153">
        <w:instrText xml:space="preserve"> REF _Ref206762441 \h </w:instrText>
      </w:r>
      <w:r w:rsidR="007D6EF4">
        <w:rPr>
          <w:rStyle w:val="Strong"/>
        </w:rPr>
        <w:instrText xml:space="preserve"> \* MERGEFORMAT </w:instrText>
      </w:r>
      <w:r w:rsidRPr="00EA5153">
        <w:fldChar w:fldCharType="separate"/>
      </w:r>
      <w:r w:rsidR="004C1DFB" w:rsidRPr="00EA5153">
        <w:t>Images for the model</w:t>
      </w:r>
      <w:r w:rsidRPr="00EA5153">
        <w:fldChar w:fldCharType="end"/>
      </w:r>
      <w:r>
        <w:t xml:space="preserve"> to construct a draft plan for their model</w:t>
      </w:r>
      <w:r w:rsidR="00B57778">
        <w:t xml:space="preserve"> in their book</w:t>
      </w:r>
      <w:r>
        <w:t>.</w:t>
      </w:r>
    </w:p>
    <w:p w14:paraId="07F5794C" w14:textId="4BC03830" w:rsidR="00A05370" w:rsidRDefault="003A0084" w:rsidP="00D660D3">
      <w:pPr>
        <w:pStyle w:val="ListNumber"/>
        <w:rPr>
          <w:rStyle w:val="Strong"/>
        </w:rPr>
      </w:pPr>
      <w:r>
        <w:t xml:space="preserve">Once </w:t>
      </w:r>
      <w:r w:rsidR="00D119D3">
        <w:t>the teacher approves the draft plan</w:t>
      </w:r>
      <w:r>
        <w:t xml:space="preserve"> and </w:t>
      </w:r>
      <w:r w:rsidR="001343FE">
        <w:t>students act on the feedback</w:t>
      </w:r>
      <w:r>
        <w:t xml:space="preserve">, </w:t>
      </w:r>
      <w:r w:rsidR="000B174A">
        <w:t>they</w:t>
      </w:r>
      <w:r>
        <w:t xml:space="preserve"> construct the model on the butcher’s paper. A sample response is provided in </w:t>
      </w:r>
      <w:r w:rsidRPr="00EA5153">
        <w:rPr>
          <w:rStyle w:val="Strong"/>
        </w:rPr>
        <w:t>LIV PPT ‘1.4 Modelling blood flow around the body (1 of 2)</w:t>
      </w:r>
      <w:r w:rsidR="00172F83">
        <w:rPr>
          <w:rStyle w:val="Strong"/>
        </w:rPr>
        <w:t>’</w:t>
      </w:r>
      <w:r>
        <w:t>.</w:t>
      </w:r>
    </w:p>
    <w:p w14:paraId="2CFCC120" w14:textId="393D6C5B" w:rsidR="00CA3AE5" w:rsidRDefault="004467A5" w:rsidP="00D660D3">
      <w:pPr>
        <w:pStyle w:val="ListNumber"/>
        <w:rPr>
          <w:rStyle w:val="Strong"/>
        </w:rPr>
      </w:pPr>
      <w:r w:rsidRPr="004467A5">
        <w:rPr>
          <w:rStyle w:val="Strong"/>
          <w:b w:val="0"/>
          <w:bCs w:val="0"/>
        </w:rPr>
        <w:t>Students</w:t>
      </w:r>
      <w:r>
        <w:rPr>
          <w:rStyle w:val="Strong"/>
          <w:b w:val="0"/>
          <w:bCs w:val="0"/>
        </w:rPr>
        <w:t xml:space="preserve"> work </w:t>
      </w:r>
      <w:r w:rsidR="000203B6">
        <w:rPr>
          <w:rStyle w:val="Strong"/>
          <w:b w:val="0"/>
          <w:bCs w:val="0"/>
        </w:rPr>
        <w:t>in their groups to</w:t>
      </w:r>
      <w:r w:rsidR="00CA3AE5">
        <w:rPr>
          <w:rStyle w:val="Strong"/>
          <w:b w:val="0"/>
          <w:bCs w:val="0"/>
        </w:rPr>
        <w:t xml:space="preserve"> discuss and write responses to the questions</w:t>
      </w:r>
      <w:r w:rsidR="00587CB8">
        <w:rPr>
          <w:rStyle w:val="Strong"/>
          <w:b w:val="0"/>
          <w:bCs w:val="0"/>
        </w:rPr>
        <w:t xml:space="preserve"> about the constructed model</w:t>
      </w:r>
      <w:r w:rsidR="00CA3AE5">
        <w:rPr>
          <w:rStyle w:val="Strong"/>
          <w:b w:val="0"/>
          <w:bCs w:val="0"/>
        </w:rPr>
        <w:t xml:space="preserve"> in </w:t>
      </w:r>
      <w:r w:rsidR="00CA3AE5" w:rsidRPr="004467A5">
        <w:rPr>
          <w:rStyle w:val="Strong"/>
        </w:rPr>
        <w:t>LIV PPT ‘</w:t>
      </w:r>
      <w:r w:rsidR="00CA3AE5">
        <w:rPr>
          <w:rStyle w:val="Strong"/>
        </w:rPr>
        <w:t xml:space="preserve">1.4 </w:t>
      </w:r>
      <w:r w:rsidR="00CA3AE5" w:rsidRPr="004467A5">
        <w:rPr>
          <w:rStyle w:val="Strong"/>
        </w:rPr>
        <w:t>Modelling blood flow around the body (</w:t>
      </w:r>
      <w:r w:rsidR="00587CB8">
        <w:rPr>
          <w:rStyle w:val="Strong"/>
        </w:rPr>
        <w:t>2</w:t>
      </w:r>
      <w:r w:rsidR="00CA3AE5" w:rsidRPr="004467A5">
        <w:rPr>
          <w:rStyle w:val="Strong"/>
        </w:rPr>
        <w:t xml:space="preserve"> of 2)</w:t>
      </w:r>
      <w:r w:rsidR="00172F83">
        <w:rPr>
          <w:rStyle w:val="Strong"/>
        </w:rPr>
        <w:t>’</w:t>
      </w:r>
      <w:r w:rsidR="00CA3AE5" w:rsidRPr="00172F83">
        <w:rPr>
          <w:rStyle w:val="Strong"/>
          <w:b w:val="0"/>
          <w:bCs w:val="0"/>
        </w:rPr>
        <w:t>.</w:t>
      </w:r>
    </w:p>
    <w:p w14:paraId="34E9F47E" w14:textId="6E990ABE" w:rsidR="00E32370" w:rsidRDefault="00BA3909" w:rsidP="00D660D3">
      <w:pPr>
        <w:pStyle w:val="ListNumber"/>
        <w:rPr>
          <w:rStyle w:val="Strong"/>
        </w:rPr>
      </w:pPr>
      <w:r>
        <w:rPr>
          <w:rStyle w:val="Strong"/>
          <w:b w:val="0"/>
          <w:bCs w:val="0"/>
        </w:rPr>
        <w:t xml:space="preserve">Facilitate a class discussion to check students’ understanding of the model, how it models the process of blood flow around the body, and the model’s limitations, using </w:t>
      </w:r>
      <w:r w:rsidRPr="00EA5153">
        <w:rPr>
          <w:rStyle w:val="Strong"/>
        </w:rPr>
        <w:t>LIV PPT ‘1.4 Modelling blood flow around the body (2 of 2)</w:t>
      </w:r>
      <w:r w:rsidR="009D2C71">
        <w:rPr>
          <w:rStyle w:val="Strong"/>
        </w:rPr>
        <w:t>’</w:t>
      </w:r>
      <w:r>
        <w:rPr>
          <w:rStyle w:val="Strong"/>
          <w:b w:val="0"/>
          <w:bCs w:val="0"/>
        </w:rPr>
        <w:t>.</w:t>
      </w:r>
    </w:p>
    <w:p w14:paraId="05C00A8F" w14:textId="77777777" w:rsidR="00273455" w:rsidRPr="00587CB8" w:rsidRDefault="00273455" w:rsidP="00587CB8">
      <w:bookmarkStart w:id="95" w:name="_Ref206756178"/>
      <w:r>
        <w:br w:type="page"/>
      </w:r>
    </w:p>
    <w:p w14:paraId="1429B96D" w14:textId="595AA6DB" w:rsidR="00C20B45" w:rsidRDefault="00C20B45" w:rsidP="00C20B45">
      <w:pPr>
        <w:pStyle w:val="Heading3"/>
      </w:pPr>
      <w:bookmarkStart w:id="96" w:name="_Student_resource_–_12"/>
      <w:bookmarkEnd w:id="96"/>
      <w:r>
        <w:lastRenderedPageBreak/>
        <w:t>Student resource – modelling the movement of blood around the body</w:t>
      </w:r>
      <w:bookmarkEnd w:id="95"/>
    </w:p>
    <w:p w14:paraId="133CB6C9" w14:textId="49FD5F97" w:rsidR="0089534F" w:rsidRDefault="00161C63" w:rsidP="00161C63">
      <w:pPr>
        <w:pStyle w:val="Heading4"/>
      </w:pPr>
      <w:bookmarkStart w:id="97" w:name="_Ref206762441"/>
      <w:r>
        <w:t>Images for the model</w:t>
      </w:r>
      <w:bookmarkEnd w:id="97"/>
    </w:p>
    <w:tbl>
      <w:tblPr>
        <w:tblStyle w:val="TableGrid"/>
        <w:tblW w:w="10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Images of the heart, liver, stomach and lungs."/>
      </w:tblPr>
      <w:tblGrid>
        <w:gridCol w:w="3969"/>
        <w:gridCol w:w="909"/>
        <w:gridCol w:w="5389"/>
      </w:tblGrid>
      <w:tr w:rsidR="006B1EB8" w14:paraId="580B105C" w14:textId="77777777" w:rsidTr="00AA0DCB">
        <w:tc>
          <w:tcPr>
            <w:tcW w:w="3969" w:type="dxa"/>
          </w:tcPr>
          <w:p w14:paraId="70952F2C" w14:textId="01A946C2" w:rsidR="006B1EB8" w:rsidRDefault="006B1EB8" w:rsidP="006B1EB8">
            <w:pPr>
              <w:pStyle w:val="Caption"/>
            </w:pPr>
            <w:r>
              <w:t>Figure 1 –</w:t>
            </w:r>
            <w:r w:rsidR="00372D43">
              <w:t xml:space="preserve"> </w:t>
            </w:r>
            <w:r>
              <w:t>the heart</w:t>
            </w:r>
          </w:p>
          <w:p w14:paraId="618AADD9" w14:textId="256D63AA" w:rsidR="006B1EB8" w:rsidRDefault="006B1EB8" w:rsidP="00161C63">
            <w:r w:rsidRPr="00B67771">
              <w:rPr>
                <w:noProof/>
              </w:rPr>
              <w:drawing>
                <wp:inline distT="0" distB="0" distL="0" distR="0" wp14:anchorId="677FEDBF" wp14:editId="4FC5D9DB">
                  <wp:extent cx="2006221" cy="3042189"/>
                  <wp:effectExtent l="0" t="0" r="0" b="6350"/>
                  <wp:docPr id="1566175150" name="Picture 5" descr="An unlabelled image of the heart.">
                    <a:extLst xmlns:a="http://schemas.openxmlformats.org/drawingml/2006/main">
                      <a:ext uri="{FF2B5EF4-FFF2-40B4-BE49-F238E27FC236}">
                        <a16:creationId xmlns:a16="http://schemas.microsoft.com/office/drawing/2014/main" id="{767F4456-6F2A-6B69-3129-C8CD7FB69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75150" name="Picture 5" descr="An unlabelled image of the heart.">
                            <a:extLst>
                              <a:ext uri="{FF2B5EF4-FFF2-40B4-BE49-F238E27FC236}">
                                <a16:creationId xmlns:a16="http://schemas.microsoft.com/office/drawing/2014/main" id="{767F4456-6F2A-6B69-3129-C8CD7FB691D1}"/>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a:stretch>
                            <a:fillRect/>
                          </a:stretch>
                        </pic:blipFill>
                        <pic:spPr bwMode="auto">
                          <a:xfrm>
                            <a:off x="0" y="0"/>
                            <a:ext cx="2016538" cy="3057834"/>
                          </a:xfrm>
                          <a:prstGeom prst="rect">
                            <a:avLst/>
                          </a:prstGeom>
                          <a:ln>
                            <a:noFill/>
                          </a:ln>
                          <a:extLst>
                            <a:ext uri="{53640926-AAD7-44D8-BBD7-CCE9431645EC}">
                              <a14:shadowObscured xmlns:a14="http://schemas.microsoft.com/office/drawing/2010/main"/>
                            </a:ext>
                          </a:extLst>
                        </pic:spPr>
                      </pic:pic>
                    </a:graphicData>
                  </a:graphic>
                </wp:inline>
              </w:drawing>
            </w:r>
          </w:p>
        </w:tc>
        <w:tc>
          <w:tcPr>
            <w:tcW w:w="6298" w:type="dxa"/>
            <w:gridSpan w:val="2"/>
          </w:tcPr>
          <w:p w14:paraId="03A7E1E9" w14:textId="2C8D395A" w:rsidR="006B1EB8" w:rsidRDefault="006B1EB8" w:rsidP="006B1EB8">
            <w:pPr>
              <w:pStyle w:val="Caption"/>
            </w:pPr>
            <w:r>
              <w:t xml:space="preserve">Figure 2 </w:t>
            </w:r>
            <w:r w:rsidR="00372D43">
              <w:t>–</w:t>
            </w:r>
            <w:r>
              <w:t xml:space="preserve"> the liver and stomach</w:t>
            </w:r>
          </w:p>
          <w:p w14:paraId="203C3C2B" w14:textId="7AD3F131" w:rsidR="006B1EB8" w:rsidRPr="006B1EB8" w:rsidRDefault="006B1EB8" w:rsidP="006B1EB8">
            <w:r w:rsidRPr="00B67771">
              <w:rPr>
                <w:noProof/>
              </w:rPr>
              <w:drawing>
                <wp:inline distT="0" distB="0" distL="0" distR="0" wp14:anchorId="57D9DA93" wp14:editId="673AA481">
                  <wp:extent cx="3653817" cy="2275367"/>
                  <wp:effectExtent l="0" t="0" r="3810" b="0"/>
                  <wp:docPr id="1364985295" name="Picture 5" descr="Unlabelled images of the liver and stomach.">
                    <a:extLst xmlns:a="http://schemas.openxmlformats.org/drawingml/2006/main">
                      <a:ext uri="{FF2B5EF4-FFF2-40B4-BE49-F238E27FC236}">
                        <a16:creationId xmlns:a16="http://schemas.microsoft.com/office/drawing/2014/main" id="{767F4456-6F2A-6B69-3129-C8CD7FB69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85295" name="Picture 5" descr="Unlabelled images of the liver and stomach.">
                            <a:extLst>
                              <a:ext uri="{FF2B5EF4-FFF2-40B4-BE49-F238E27FC236}">
                                <a16:creationId xmlns:a16="http://schemas.microsoft.com/office/drawing/2014/main" id="{767F4456-6F2A-6B69-3129-C8CD7FB691D1}"/>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a:stretch>
                            <a:fillRect/>
                          </a:stretch>
                        </pic:blipFill>
                        <pic:spPr bwMode="auto">
                          <a:xfrm>
                            <a:off x="0" y="0"/>
                            <a:ext cx="3686986" cy="2296022"/>
                          </a:xfrm>
                          <a:prstGeom prst="rect">
                            <a:avLst/>
                          </a:prstGeom>
                          <a:ln>
                            <a:noFill/>
                          </a:ln>
                          <a:extLst>
                            <a:ext uri="{53640926-AAD7-44D8-BBD7-CCE9431645EC}">
                              <a14:shadowObscured xmlns:a14="http://schemas.microsoft.com/office/drawing/2010/main"/>
                            </a:ext>
                          </a:extLst>
                        </pic:spPr>
                      </pic:pic>
                    </a:graphicData>
                  </a:graphic>
                </wp:inline>
              </w:drawing>
            </w:r>
          </w:p>
        </w:tc>
      </w:tr>
      <w:tr w:rsidR="006B1EB8" w14:paraId="14294150" w14:textId="77777777" w:rsidTr="00AA0DCB">
        <w:tc>
          <w:tcPr>
            <w:tcW w:w="4878" w:type="dxa"/>
            <w:gridSpan w:val="2"/>
          </w:tcPr>
          <w:p w14:paraId="7D2DCC7D" w14:textId="40DDED1D" w:rsidR="006B1EB8" w:rsidRDefault="006B1EB8" w:rsidP="006B1EB8">
            <w:pPr>
              <w:pStyle w:val="Caption"/>
            </w:pPr>
            <w:r>
              <w:t>Figure 3 –</w:t>
            </w:r>
            <w:r w:rsidR="00372D43">
              <w:t xml:space="preserve"> </w:t>
            </w:r>
            <w:r>
              <w:t>the lungs (left lung and right lung)</w:t>
            </w:r>
          </w:p>
          <w:p w14:paraId="3B7F7E20" w14:textId="25F683DF" w:rsidR="006B1EB8" w:rsidRDefault="006B1EB8" w:rsidP="00161C63">
            <w:r w:rsidRPr="00B67771">
              <w:rPr>
                <w:noProof/>
              </w:rPr>
              <w:drawing>
                <wp:inline distT="0" distB="0" distL="0" distR="0" wp14:anchorId="30CBC170" wp14:editId="17AD1CE8">
                  <wp:extent cx="2960738" cy="2497540"/>
                  <wp:effectExtent l="0" t="0" r="0" b="0"/>
                  <wp:docPr id="1480348962" name="Picture 5" descr="Unlabelled images of the left and right lung.">
                    <a:extLst xmlns:a="http://schemas.openxmlformats.org/drawingml/2006/main">
                      <a:ext uri="{FF2B5EF4-FFF2-40B4-BE49-F238E27FC236}">
                        <a16:creationId xmlns:a16="http://schemas.microsoft.com/office/drawing/2014/main" id="{767F4456-6F2A-6B69-3129-C8CD7FB69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48962" name="Picture 5" descr="Unlabelled images of the left and right lung.">
                            <a:extLst>
                              <a:ext uri="{FF2B5EF4-FFF2-40B4-BE49-F238E27FC236}">
                                <a16:creationId xmlns:a16="http://schemas.microsoft.com/office/drawing/2014/main" id="{767F4456-6F2A-6B69-3129-C8CD7FB691D1}"/>
                              </a:ext>
                            </a:extLst>
                          </pic:cNvPr>
                          <pic:cNvPicPr>
                            <a:picLocks noChangeAspect="1"/>
                          </pic:cNvPicPr>
                        </pic:nvPicPr>
                        <pic:blipFill rotWithShape="1">
                          <a:blip r:embed="rId79" cstate="print">
                            <a:extLst>
                              <a:ext uri="{28A0092B-C50C-407E-A947-70E740481C1C}">
                                <a14:useLocalDpi xmlns:a14="http://schemas.microsoft.com/office/drawing/2010/main" val="0"/>
                              </a:ext>
                            </a:extLst>
                          </a:blip>
                          <a:srcRect/>
                          <a:stretch>
                            <a:fillRect/>
                          </a:stretch>
                        </pic:blipFill>
                        <pic:spPr bwMode="auto">
                          <a:xfrm>
                            <a:off x="0" y="0"/>
                            <a:ext cx="2975534" cy="2510021"/>
                          </a:xfrm>
                          <a:prstGeom prst="rect">
                            <a:avLst/>
                          </a:prstGeom>
                          <a:ln>
                            <a:noFill/>
                          </a:ln>
                          <a:extLst>
                            <a:ext uri="{53640926-AAD7-44D8-BBD7-CCE9431645EC}">
                              <a14:shadowObscured xmlns:a14="http://schemas.microsoft.com/office/drawing/2010/main"/>
                            </a:ext>
                          </a:extLst>
                        </pic:spPr>
                      </pic:pic>
                    </a:graphicData>
                  </a:graphic>
                </wp:inline>
              </w:drawing>
            </w:r>
          </w:p>
        </w:tc>
        <w:tc>
          <w:tcPr>
            <w:tcW w:w="5389" w:type="dxa"/>
          </w:tcPr>
          <w:p w14:paraId="1039A78C" w14:textId="14DDE346" w:rsidR="006B1EB8" w:rsidRDefault="006B1EB8" w:rsidP="006B1EB8">
            <w:pPr>
              <w:pStyle w:val="Caption"/>
            </w:pPr>
            <w:r>
              <w:t>Figure 4 – a text box to represent the upper body</w:t>
            </w:r>
          </w:p>
          <w:p w14:paraId="6575CAEF" w14:textId="72F731AD" w:rsidR="006B1EB8" w:rsidRDefault="006B1EB8" w:rsidP="00161C63">
            <w:r w:rsidRPr="00B67771">
              <w:rPr>
                <w:noProof/>
              </w:rPr>
              <w:drawing>
                <wp:inline distT="0" distB="0" distL="0" distR="0" wp14:anchorId="227E8C92" wp14:editId="18D3FD67">
                  <wp:extent cx="2960345" cy="1212097"/>
                  <wp:effectExtent l="0" t="0" r="0" b="7620"/>
                  <wp:docPr id="1633630000" name="Picture 5" descr="A text box that says 'The brain, head and arms' (to indicate the upper body).">
                    <a:extLst xmlns:a="http://schemas.openxmlformats.org/drawingml/2006/main">
                      <a:ext uri="{FF2B5EF4-FFF2-40B4-BE49-F238E27FC236}">
                        <a16:creationId xmlns:a16="http://schemas.microsoft.com/office/drawing/2014/main" id="{767F4456-6F2A-6B69-3129-C8CD7FB69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30000" name="Picture 5" descr="A text box that says 'The brain, head and arms' (to indicate the upper body).">
                            <a:extLst>
                              <a:ext uri="{FF2B5EF4-FFF2-40B4-BE49-F238E27FC236}">
                                <a16:creationId xmlns:a16="http://schemas.microsoft.com/office/drawing/2014/main" id="{767F4456-6F2A-6B69-3129-C8CD7FB691D1}"/>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a:stretch>
                            <a:fillRect/>
                          </a:stretch>
                        </pic:blipFill>
                        <pic:spPr bwMode="auto">
                          <a:xfrm>
                            <a:off x="0" y="0"/>
                            <a:ext cx="2975534" cy="1218316"/>
                          </a:xfrm>
                          <a:prstGeom prst="rect">
                            <a:avLst/>
                          </a:prstGeom>
                          <a:ln>
                            <a:noFill/>
                          </a:ln>
                          <a:extLst>
                            <a:ext uri="{53640926-AAD7-44D8-BBD7-CCE9431645EC}">
                              <a14:shadowObscured xmlns:a14="http://schemas.microsoft.com/office/drawing/2010/main"/>
                            </a:ext>
                          </a:extLst>
                        </pic:spPr>
                      </pic:pic>
                    </a:graphicData>
                  </a:graphic>
                </wp:inline>
              </w:drawing>
            </w:r>
          </w:p>
          <w:p w14:paraId="4EEC1C37" w14:textId="12F21DD4" w:rsidR="006B1EB8" w:rsidRDefault="006B1EB8" w:rsidP="006B1EB8">
            <w:pPr>
              <w:pStyle w:val="Caption"/>
            </w:pPr>
            <w:r>
              <w:t>Figure 5 – a text box to represent the lower body</w:t>
            </w:r>
          </w:p>
          <w:p w14:paraId="25167043" w14:textId="204FCB48" w:rsidR="006B1EB8" w:rsidRDefault="006B1EB8" w:rsidP="00161C63">
            <w:r w:rsidRPr="00B67771">
              <w:rPr>
                <w:noProof/>
              </w:rPr>
              <w:drawing>
                <wp:inline distT="0" distB="0" distL="0" distR="0" wp14:anchorId="30E260F8" wp14:editId="0E02B485">
                  <wp:extent cx="2960345" cy="1212097"/>
                  <wp:effectExtent l="0" t="0" r="0" b="7620"/>
                  <wp:docPr id="1786988284" name="Picture 5" descr="A text box that says 'The trunk and legs' to represent the lower body.">
                    <a:extLst xmlns:a="http://schemas.openxmlformats.org/drawingml/2006/main">
                      <a:ext uri="{FF2B5EF4-FFF2-40B4-BE49-F238E27FC236}">
                        <a16:creationId xmlns:a16="http://schemas.microsoft.com/office/drawing/2014/main" id="{767F4456-6F2A-6B69-3129-C8CD7FB69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88284" name="Picture 5" descr="A text box that says 'The trunk and legs' to represent the lower body.">
                            <a:extLst>
                              <a:ext uri="{FF2B5EF4-FFF2-40B4-BE49-F238E27FC236}">
                                <a16:creationId xmlns:a16="http://schemas.microsoft.com/office/drawing/2014/main" id="{767F4456-6F2A-6B69-3129-C8CD7FB691D1}"/>
                              </a:ext>
                            </a:extLst>
                          </pic:cNvPr>
                          <pic:cNvPicPr>
                            <a:picLocks noChangeAspect="1"/>
                          </pic:cNvPicPr>
                        </pic:nvPicPr>
                        <pic:blipFill rotWithShape="1">
                          <a:blip r:embed="rId81" cstate="print">
                            <a:extLst>
                              <a:ext uri="{28A0092B-C50C-407E-A947-70E740481C1C}">
                                <a14:useLocalDpi xmlns:a14="http://schemas.microsoft.com/office/drawing/2010/main" val="0"/>
                              </a:ext>
                            </a:extLst>
                          </a:blip>
                          <a:srcRect/>
                          <a:stretch>
                            <a:fillRect/>
                          </a:stretch>
                        </pic:blipFill>
                        <pic:spPr bwMode="auto">
                          <a:xfrm>
                            <a:off x="0" y="0"/>
                            <a:ext cx="2975534" cy="1218316"/>
                          </a:xfrm>
                          <a:prstGeom prst="rect">
                            <a:avLst/>
                          </a:prstGeom>
                          <a:ln>
                            <a:noFill/>
                          </a:ln>
                          <a:extLst>
                            <a:ext uri="{53640926-AAD7-44D8-BBD7-CCE9431645EC}">
                              <a14:shadowObscured xmlns:a14="http://schemas.microsoft.com/office/drawing/2010/main"/>
                            </a:ext>
                          </a:extLst>
                        </pic:spPr>
                      </pic:pic>
                    </a:graphicData>
                  </a:graphic>
                </wp:inline>
              </w:drawing>
            </w:r>
          </w:p>
        </w:tc>
      </w:tr>
    </w:tbl>
    <w:p w14:paraId="4333A798" w14:textId="69C51815" w:rsidR="00161C63" w:rsidRDefault="00800D07" w:rsidP="00800D07">
      <w:pPr>
        <w:pStyle w:val="Imageattributioncaption"/>
      </w:pPr>
      <w:r w:rsidRPr="00064A2E">
        <w:t xml:space="preserve">This work has been generated using </w:t>
      </w:r>
      <w:hyperlink r:id="rId82" w:history="1">
        <w:r w:rsidRPr="00064A2E">
          <w:rPr>
            <w:rStyle w:val="Hyperlink"/>
          </w:rPr>
          <w:t>BioRender.com</w:t>
        </w:r>
      </w:hyperlink>
      <w:r w:rsidRPr="00064A2E">
        <w:t xml:space="preserve">. Any copyright subsisting in this work is owned by © State of New South Wales (Department of Education) </w:t>
      </w:r>
      <w:r w:rsidR="003E11BD" w:rsidRPr="00064A2E">
        <w:t>202</w:t>
      </w:r>
      <w:r w:rsidR="003E11BD">
        <w:t>5</w:t>
      </w:r>
      <w:r w:rsidRPr="00064A2E">
        <w:t>.</w:t>
      </w:r>
    </w:p>
    <w:p w14:paraId="1EEE34CF" w14:textId="50B4FCD8" w:rsidR="00CA584D" w:rsidRDefault="005D7B08" w:rsidP="005D7B08">
      <w:pPr>
        <w:pStyle w:val="Heading2"/>
      </w:pPr>
      <w:bookmarkStart w:id="98" w:name="_Toc223080716"/>
      <w:r>
        <w:lastRenderedPageBreak/>
        <w:t xml:space="preserve">Relating structures and specialised cells </w:t>
      </w:r>
      <w:r w:rsidR="00A7440A">
        <w:t xml:space="preserve">in the circulatory system </w:t>
      </w:r>
      <w:r>
        <w:t>to function</w:t>
      </w:r>
      <w:bookmarkEnd w:id="98"/>
    </w:p>
    <w:p w14:paraId="0291690A" w14:textId="4C09D611" w:rsidR="00CA65C8" w:rsidRDefault="00036D0C">
      <w:pPr>
        <w:pStyle w:val="ListNumber"/>
        <w:numPr>
          <w:ilvl w:val="0"/>
          <w:numId w:val="12"/>
        </w:numPr>
      </w:pPr>
      <w:r>
        <w:t>Relate the structure of the components of the circulatory system and specialised cells to their function.</w:t>
      </w:r>
      <w:r w:rsidR="00667B70">
        <w:t xml:space="preserve"> </w:t>
      </w:r>
      <w:r w:rsidR="00CA65C8">
        <w:t>Provide students with</w:t>
      </w:r>
      <w:r w:rsidR="009D2C71">
        <w:t xml:space="preserve"> </w:t>
      </w:r>
      <w:hyperlink w:anchor="_Student_resource_–_13" w:history="1">
        <w:r w:rsidR="009D2C71" w:rsidRPr="009D2C71">
          <w:rPr>
            <w:rStyle w:val="Hyperlink"/>
          </w:rPr>
          <w:t>Student resource – relating structures to function in the circulatory system</w:t>
        </w:r>
      </w:hyperlink>
      <w:r w:rsidR="00CA65C8">
        <w:t>.</w:t>
      </w:r>
    </w:p>
    <w:p w14:paraId="065973EB" w14:textId="5C54CD1A" w:rsidR="00FF3F5C" w:rsidRDefault="00CA65C8" w:rsidP="00667B70">
      <w:pPr>
        <w:pStyle w:val="ListNumber"/>
      </w:pPr>
      <w:r>
        <w:t>Review</w:t>
      </w:r>
      <w:r w:rsidRPr="00CA65C8">
        <w:t xml:space="preserve"> student understanding of the structure </w:t>
      </w:r>
      <w:r>
        <w:t>of components of the circulatory system</w:t>
      </w:r>
      <w:r w:rsidR="00071E7C">
        <w:t>.</w:t>
      </w:r>
      <w:r w:rsidR="00416BF9">
        <w:t xml:space="preserve"> </w:t>
      </w:r>
    </w:p>
    <w:p w14:paraId="56083EC8" w14:textId="6678A2FE" w:rsidR="00CE0DD6" w:rsidRDefault="00681CBD" w:rsidP="00667B70">
      <w:pPr>
        <w:pStyle w:val="ListNumber"/>
      </w:pPr>
      <w:r>
        <w:t xml:space="preserve">Use </w:t>
      </w:r>
      <w:r w:rsidRPr="00923524">
        <w:rPr>
          <w:rStyle w:val="Strong"/>
        </w:rPr>
        <w:t>LIV PPT ‘1.4 Function of components of the circulatory system’</w:t>
      </w:r>
      <w:r>
        <w:t xml:space="preserve"> to work with students to outline the function of each component of the circulatory system. Refer to the speaker notes on the slide for more explicit instructions on using the information to complete the student resource.</w:t>
      </w:r>
    </w:p>
    <w:p w14:paraId="004FB574" w14:textId="673EFB3E" w:rsidR="00FF3F5C" w:rsidRDefault="00F84564" w:rsidP="00667B70">
      <w:pPr>
        <w:pStyle w:val="ListNumber"/>
      </w:pPr>
      <w:r>
        <w:t>Use</w:t>
      </w:r>
      <w:r w:rsidR="00923524">
        <w:t xml:space="preserve"> </w:t>
      </w:r>
      <w:r w:rsidR="00923524">
        <w:fldChar w:fldCharType="begin"/>
      </w:r>
      <w:r w:rsidR="00923524">
        <w:instrText xml:space="preserve"> REF _Ref220925751 \h </w:instrText>
      </w:r>
      <w:r w:rsidR="00923524">
        <w:fldChar w:fldCharType="separate"/>
      </w:r>
      <w:r w:rsidR="00441923">
        <w:t xml:space="preserve">Table </w:t>
      </w:r>
      <w:r w:rsidR="00441923">
        <w:rPr>
          <w:noProof/>
        </w:rPr>
        <w:t>16</w:t>
      </w:r>
      <w:r w:rsidR="00923524">
        <w:fldChar w:fldCharType="end"/>
      </w:r>
      <w:r w:rsidR="00B27557">
        <w:t xml:space="preserve"> </w:t>
      </w:r>
      <w:r w:rsidR="00923524">
        <w:t>to</w:t>
      </w:r>
      <w:r w:rsidR="00701EC3">
        <w:t xml:space="preserve"> facilitate class discussion, ensuring that students provide</w:t>
      </w:r>
      <w:r w:rsidR="00B27557">
        <w:t xml:space="preserve"> the correct function for each structure</w:t>
      </w:r>
      <w:r w:rsidR="006C1DC8">
        <w:t xml:space="preserve"> in the student resource</w:t>
      </w:r>
      <w:r w:rsidR="00FF3F5C">
        <w:t>.</w:t>
      </w:r>
    </w:p>
    <w:p w14:paraId="53E46EFC" w14:textId="6E3966B2" w:rsidR="00FF3F5C" w:rsidRDefault="00AF6FBC" w:rsidP="00667B70">
      <w:pPr>
        <w:pStyle w:val="ListNumber"/>
      </w:pPr>
      <w:r>
        <w:t xml:space="preserve">Work with students to develop explanations of how the structure of components in the circulatory system relates to their function, </w:t>
      </w:r>
      <w:r w:rsidR="004447F1">
        <w:t>usin</w:t>
      </w:r>
      <w:r w:rsidR="00923524">
        <w:t xml:space="preserve">g </w:t>
      </w:r>
      <w:r w:rsidR="00923524">
        <w:fldChar w:fldCharType="begin"/>
      </w:r>
      <w:r w:rsidR="00923524">
        <w:instrText xml:space="preserve"> REF _Ref220925751 \h </w:instrText>
      </w:r>
      <w:r w:rsidR="00923524">
        <w:fldChar w:fldCharType="separate"/>
      </w:r>
      <w:r w:rsidR="00441923">
        <w:t xml:space="preserve">Table </w:t>
      </w:r>
      <w:r w:rsidR="00441923">
        <w:rPr>
          <w:noProof/>
        </w:rPr>
        <w:t>16</w:t>
      </w:r>
      <w:r w:rsidR="00923524">
        <w:fldChar w:fldCharType="end"/>
      </w:r>
      <w:r w:rsidR="00FF3F5C">
        <w:t>.</w:t>
      </w:r>
      <w:r w:rsidR="000D75EA">
        <w:t xml:space="preserve"> For example, this could include</w:t>
      </w:r>
      <w:r w:rsidR="009D10ED">
        <w:t xml:space="preserve"> reiterating the structure and function of components of the circulatory system</w:t>
      </w:r>
      <w:r w:rsidR="00701EC3">
        <w:t>,</w:t>
      </w:r>
      <w:r w:rsidR="009D10ED">
        <w:t xml:space="preserve"> such as the heart</w:t>
      </w:r>
      <w:r w:rsidR="00701EC3">
        <w:t>,</w:t>
      </w:r>
      <w:r w:rsidR="009D10ED">
        <w:t xml:space="preserve"> </w:t>
      </w:r>
      <w:r w:rsidR="00960A69">
        <w:t>and then asking questions like</w:t>
      </w:r>
      <w:r w:rsidR="009D10ED">
        <w:t xml:space="preserve"> </w:t>
      </w:r>
      <w:r w:rsidR="009D2C71">
        <w:t>‘H</w:t>
      </w:r>
      <w:r w:rsidR="009D10ED">
        <w:t>ow does the structure support the function?</w:t>
      </w:r>
      <w:r w:rsidR="009D2C71">
        <w:t>’</w:t>
      </w:r>
      <w:r w:rsidR="00172C49">
        <w:t xml:space="preserve"> A specific example for the heart could be, ‘</w:t>
      </w:r>
      <w:r w:rsidR="009D2C71">
        <w:t>H</w:t>
      </w:r>
      <w:r w:rsidR="00172C49">
        <w:t xml:space="preserve">ow do the thick muscular walls of the heart support the </w:t>
      </w:r>
      <w:r w:rsidR="00701EC3">
        <w:t xml:space="preserve">heart's </w:t>
      </w:r>
      <w:r w:rsidR="00172C49">
        <w:t>ability to pump blood?’ and so on.</w:t>
      </w:r>
    </w:p>
    <w:p w14:paraId="04EDD216" w14:textId="40D2C283" w:rsidR="00D54089" w:rsidRPr="00D54089" w:rsidRDefault="00D54089" w:rsidP="00FF3F5C">
      <w:pPr>
        <w:pStyle w:val="FeatureBox2"/>
      </w:pPr>
      <w:r w:rsidRPr="00F0758B">
        <w:rPr>
          <w:rStyle w:val="Strong"/>
        </w:rPr>
        <w:t>Differentiation:</w:t>
      </w:r>
      <w:r>
        <w:t xml:space="preserve"> </w:t>
      </w:r>
      <w:r w:rsidR="004F7747">
        <w:t xml:space="preserve">provide </w:t>
      </w:r>
      <w:r>
        <w:t xml:space="preserve">students with a cloze passage </w:t>
      </w:r>
      <w:r w:rsidR="00E85B09">
        <w:t>in</w:t>
      </w:r>
      <w:r w:rsidR="00923524">
        <w:t xml:space="preserve"> </w:t>
      </w:r>
      <w:r w:rsidRPr="00F0758B">
        <w:t>Table</w:t>
      </w:r>
      <w:r w:rsidR="00923524">
        <w:t xml:space="preserve"> 1</w:t>
      </w:r>
      <w:r w:rsidRPr="00F0758B">
        <w:t xml:space="preserve"> </w:t>
      </w:r>
      <w:r>
        <w:t xml:space="preserve">in the </w:t>
      </w:r>
      <w:hyperlink w:anchor="_Student_resource_–_13" w:history="1">
        <w:r w:rsidR="00C346BE" w:rsidRPr="00C346BE">
          <w:rPr>
            <w:rStyle w:val="Hyperlink"/>
          </w:rPr>
          <w:t>Student resource – relating structures to function in the circulatory system</w:t>
        </w:r>
      </w:hyperlink>
      <w:r w:rsidR="00C346BE">
        <w:t xml:space="preserve"> </w:t>
      </w:r>
      <w:r>
        <w:t>to support students in relating the structures to the function.</w:t>
      </w:r>
      <w:r w:rsidR="004E4407">
        <w:t xml:space="preserve"> Use Table 16 below to create </w:t>
      </w:r>
      <w:r w:rsidR="006E71EF">
        <w:t xml:space="preserve">these </w:t>
      </w:r>
      <w:r w:rsidR="004E4407">
        <w:t xml:space="preserve">cloze passages. </w:t>
      </w:r>
    </w:p>
    <w:p w14:paraId="56F84D1A" w14:textId="40B93A17" w:rsidR="00D54089" w:rsidRDefault="00D54089" w:rsidP="00667B70">
      <w:pPr>
        <w:pStyle w:val="ListNumber"/>
      </w:pPr>
      <w:r>
        <w:t>Facilitate class discussion of the completed student</w:t>
      </w:r>
      <w:r w:rsidR="00091BD1">
        <w:t xml:space="preserve"> activity,</w:t>
      </w:r>
      <w:r>
        <w:t xml:space="preserve"> </w:t>
      </w:r>
      <w:r w:rsidRPr="00F0758B">
        <w:t>Table</w:t>
      </w:r>
      <w:r w:rsidR="00456953">
        <w:t xml:space="preserve"> 1</w:t>
      </w:r>
      <w:r w:rsidR="00F31D7E">
        <w:t>,</w:t>
      </w:r>
      <w:r>
        <w:t xml:space="preserve"> in the </w:t>
      </w:r>
      <w:hyperlink w:anchor="_Student_resource_–_13" w:history="1">
        <w:r w:rsidR="003E3247" w:rsidRPr="00C346BE">
          <w:rPr>
            <w:rStyle w:val="Hyperlink"/>
          </w:rPr>
          <w:t>Student resource – relating structures to function in the circulatory system</w:t>
        </w:r>
      </w:hyperlink>
      <w:r>
        <w:t xml:space="preserve"> to check students</w:t>
      </w:r>
      <w:r w:rsidR="0032697D">
        <w:t>’</w:t>
      </w:r>
      <w:r>
        <w:t xml:space="preserve"> understanding of how structure relates to function.</w:t>
      </w:r>
      <w:r w:rsidR="00CD0B7E">
        <w:t xml:space="preserve"> </w:t>
      </w:r>
      <w:r w:rsidR="00E426ED">
        <w:t>Question prompts such as ‘</w:t>
      </w:r>
      <w:r w:rsidR="003E3247">
        <w:t>H</w:t>
      </w:r>
      <w:r w:rsidR="00E426ED">
        <w:t xml:space="preserve">ow does the structure of the arteries support its function?’ could be asked to support student thinking. </w:t>
      </w:r>
      <w:r w:rsidR="00CD0B7E">
        <w:t>The teacher can use</w:t>
      </w:r>
      <w:r w:rsidR="00456953">
        <w:rPr>
          <w:rStyle w:val="Strong"/>
        </w:rPr>
        <w:t xml:space="preserve"> </w:t>
      </w:r>
      <w:r w:rsidR="00456953">
        <w:rPr>
          <w:rStyle w:val="Strong"/>
        </w:rPr>
        <w:fldChar w:fldCharType="begin"/>
      </w:r>
      <w:r w:rsidR="00456953">
        <w:rPr>
          <w:rStyle w:val="Strong"/>
        </w:rPr>
        <w:instrText xml:space="preserve"> REF _Ref220925751 \h </w:instrText>
      </w:r>
      <w:r w:rsidR="00456953">
        <w:rPr>
          <w:rStyle w:val="Strong"/>
        </w:rPr>
      </w:r>
      <w:r w:rsidR="00456953">
        <w:rPr>
          <w:rStyle w:val="Strong"/>
        </w:rPr>
        <w:fldChar w:fldCharType="separate"/>
      </w:r>
      <w:r w:rsidR="00441923">
        <w:t xml:space="preserve">Table </w:t>
      </w:r>
      <w:r w:rsidR="00441923">
        <w:rPr>
          <w:noProof/>
        </w:rPr>
        <w:t>16</w:t>
      </w:r>
      <w:r w:rsidR="00456953">
        <w:rPr>
          <w:rStyle w:val="Strong"/>
        </w:rPr>
        <w:fldChar w:fldCharType="end"/>
      </w:r>
      <w:r w:rsidR="00456953">
        <w:rPr>
          <w:rStyle w:val="Strong"/>
        </w:rPr>
        <w:t xml:space="preserve"> </w:t>
      </w:r>
      <w:r w:rsidR="00E426ED">
        <w:t xml:space="preserve">to facilitate this discussion. </w:t>
      </w:r>
    </w:p>
    <w:p w14:paraId="2FE93E68" w14:textId="4F1F9F49" w:rsidR="003E3247" w:rsidRDefault="00D54089" w:rsidP="00150A54">
      <w:pPr>
        <w:pStyle w:val="FeatureBox3"/>
      </w:pPr>
      <w:r w:rsidRPr="00667262">
        <w:rPr>
          <w:rStyle w:val="Strong"/>
        </w:rPr>
        <w:t>Checkpoint</w:t>
      </w:r>
      <w:r w:rsidR="00667262" w:rsidRPr="00667262">
        <w:rPr>
          <w:rStyle w:val="Strong"/>
        </w:rPr>
        <w:t xml:space="preserve"> </w:t>
      </w:r>
      <w:r w:rsidR="00441923">
        <w:rPr>
          <w:rStyle w:val="Strong"/>
        </w:rPr>
        <w:t>3</w:t>
      </w:r>
      <w:r w:rsidRPr="00667262">
        <w:rPr>
          <w:rStyle w:val="Strong"/>
        </w:rPr>
        <w:t>:</w:t>
      </w:r>
      <w:r>
        <w:t xml:space="preserve"> </w:t>
      </w:r>
      <w:bookmarkStart w:id="99" w:name="_Ref207015549"/>
      <w:r w:rsidR="004F7747">
        <w:t xml:space="preserve">determine </w:t>
      </w:r>
      <w:r w:rsidR="00667262">
        <w:t xml:space="preserve">student understanding of how structures and specialised cells in the circulatory system are related to their function using </w:t>
      </w:r>
      <w:r w:rsidR="00667262" w:rsidRPr="00667262">
        <w:rPr>
          <w:rStyle w:val="Strong"/>
        </w:rPr>
        <w:t xml:space="preserve">LIV PPT ‘1.4 Checkpoint </w:t>
      </w:r>
      <w:r w:rsidR="00441923">
        <w:rPr>
          <w:rStyle w:val="Strong"/>
        </w:rPr>
        <w:t>3</w:t>
      </w:r>
      <w:r w:rsidR="00667262" w:rsidRPr="00667262">
        <w:rPr>
          <w:rStyle w:val="Strong"/>
        </w:rPr>
        <w:t>’</w:t>
      </w:r>
      <w:r w:rsidR="003E3247" w:rsidRPr="003E3247">
        <w:rPr>
          <w:rStyle w:val="Strong"/>
          <w:b w:val="0"/>
          <w:bCs w:val="0"/>
        </w:rPr>
        <w:t>.</w:t>
      </w:r>
      <w:r w:rsidR="005329F4" w:rsidRPr="003E3247">
        <w:rPr>
          <w:rStyle w:val="Strong"/>
          <w:b w:val="0"/>
          <w:bCs w:val="0"/>
        </w:rPr>
        <w:t xml:space="preserve"> </w:t>
      </w:r>
      <w:r w:rsidR="005329F4" w:rsidRPr="005329F4">
        <w:t>Students are provided statements with a word missing and a word bank to complete.</w:t>
      </w:r>
    </w:p>
    <w:p w14:paraId="070D067A" w14:textId="77777777" w:rsidR="005329F4" w:rsidRPr="005329F4" w:rsidRDefault="005329F4" w:rsidP="002C3C81">
      <w:pPr>
        <w:pStyle w:val="FeatureBox3"/>
        <w:numPr>
          <w:ilvl w:val="0"/>
          <w:numId w:val="46"/>
        </w:numPr>
        <w:ind w:hanging="720"/>
      </w:pPr>
      <w:r w:rsidRPr="005329F4">
        <w:lastRenderedPageBreak/>
        <w:t>The heart can pump blood strongly because it has thick __________ walls, especially in the left ventricle</w:t>
      </w:r>
      <w:r w:rsidRPr="005329F4">
        <w:rPr>
          <w:b/>
          <w:bCs/>
        </w:rPr>
        <w:t>.</w:t>
      </w:r>
    </w:p>
    <w:p w14:paraId="38A6DA02" w14:textId="09F02DF2" w:rsidR="005329F4" w:rsidRPr="005329F4" w:rsidRDefault="005329F4" w:rsidP="002C3C81">
      <w:pPr>
        <w:pStyle w:val="FeatureBox3"/>
        <w:numPr>
          <w:ilvl w:val="0"/>
          <w:numId w:val="46"/>
        </w:numPr>
        <w:ind w:hanging="720"/>
      </w:pPr>
      <w:r w:rsidRPr="005329F4">
        <w:t>Arteries can carry blood under high pressure because they have thick, elastic __________ that stretch and</w:t>
      </w:r>
      <w:r w:rsidRPr="005329F4">
        <w:rPr>
          <w:b/>
          <w:bCs/>
        </w:rPr>
        <w:t xml:space="preserve"> </w:t>
      </w:r>
      <w:r w:rsidRPr="005329F4">
        <w:t>recoil.</w:t>
      </w:r>
    </w:p>
    <w:p w14:paraId="74064947" w14:textId="77777777" w:rsidR="005329F4" w:rsidRPr="005329F4" w:rsidRDefault="005329F4" w:rsidP="002C3C81">
      <w:pPr>
        <w:pStyle w:val="FeatureBox3"/>
        <w:numPr>
          <w:ilvl w:val="0"/>
          <w:numId w:val="46"/>
        </w:numPr>
        <w:ind w:hanging="720"/>
        <w:rPr>
          <w:b/>
          <w:bCs/>
        </w:rPr>
      </w:pPr>
      <w:r w:rsidRPr="005329F4">
        <w:t>Veins can return blood to the heart because they have a wide __________ that allows blood to flow easily at low pressure.</w:t>
      </w:r>
    </w:p>
    <w:p w14:paraId="30361EBB" w14:textId="77777777" w:rsidR="005329F4" w:rsidRPr="005329F4" w:rsidRDefault="005329F4" w:rsidP="002C3C81">
      <w:pPr>
        <w:pStyle w:val="FeatureBox3"/>
        <w:numPr>
          <w:ilvl w:val="0"/>
          <w:numId w:val="46"/>
        </w:numPr>
        <w:ind w:hanging="720"/>
        <w:rPr>
          <w:b/>
          <w:bCs/>
        </w:rPr>
      </w:pPr>
      <w:r w:rsidRPr="005329F4">
        <w:t>Capillaries can exchange materials easily because their walls are only __________ cell thick.</w:t>
      </w:r>
    </w:p>
    <w:p w14:paraId="1CB17DDF" w14:textId="0D1CDDE1" w:rsidR="005329F4" w:rsidRDefault="005329F4" w:rsidP="002C3C81">
      <w:pPr>
        <w:pStyle w:val="FeatureBox3"/>
        <w:numPr>
          <w:ilvl w:val="0"/>
          <w:numId w:val="46"/>
        </w:numPr>
        <w:ind w:hanging="720"/>
      </w:pPr>
      <w:r w:rsidRPr="005329F4">
        <w:t xml:space="preserve">Cardiac muscle cells can beat </w:t>
      </w:r>
      <w:r w:rsidR="001B33C5">
        <w:t>continuously</w:t>
      </w:r>
      <w:r w:rsidRPr="005329F4">
        <w:t xml:space="preserve"> because they contain many ____________ that </w:t>
      </w:r>
      <w:r w:rsidR="001B33C5">
        <w:t>constantly supply energy</w:t>
      </w:r>
      <w:r w:rsidRPr="005329F4">
        <w:t>.</w:t>
      </w:r>
    </w:p>
    <w:p w14:paraId="796970FE" w14:textId="1FBE1385" w:rsidR="00A2385F" w:rsidRPr="00A2385F" w:rsidRDefault="005329F4" w:rsidP="00A2385F">
      <w:pPr>
        <w:pStyle w:val="FeatureBox3"/>
      </w:pPr>
      <w:r>
        <w:t>Sample responses are provided on the slide</w:t>
      </w:r>
      <w:r w:rsidR="004C2747">
        <w:t xml:space="preserve"> and below.</w:t>
      </w:r>
      <w:r w:rsidR="004C2747">
        <w:br/>
        <w:t>1. Muscular</w:t>
      </w:r>
      <w:r w:rsidR="004C2747">
        <w:br/>
        <w:t>2. Walls</w:t>
      </w:r>
      <w:r w:rsidR="004C2747">
        <w:br/>
        <w:t>3. Lumen</w:t>
      </w:r>
      <w:r w:rsidR="004C2747">
        <w:br/>
        <w:t>4. One</w:t>
      </w:r>
      <w:r w:rsidR="00A2385F">
        <w:br/>
      </w:r>
      <w:r w:rsidR="001B33C5">
        <w:t>5</w:t>
      </w:r>
      <w:r w:rsidR="00A2385F">
        <w:t>. Mitochondria</w:t>
      </w:r>
    </w:p>
    <w:p w14:paraId="2C766A6F" w14:textId="77777777" w:rsidR="005329F4" w:rsidRPr="005329F4" w:rsidRDefault="005329F4" w:rsidP="005329F4"/>
    <w:p w14:paraId="7BCBC9A1" w14:textId="455C056B" w:rsidR="00D54089" w:rsidRPr="00D54089" w:rsidRDefault="00D54089" w:rsidP="00D54089">
      <w:pPr>
        <w:pStyle w:val="FeatureBox3"/>
        <w:sectPr w:rsidR="00D54089" w:rsidRPr="00D54089" w:rsidSect="00083359">
          <w:pgSz w:w="11906" w:h="16838" w:code="9"/>
          <w:pgMar w:top="1134" w:right="1134" w:bottom="1134" w:left="1134" w:header="709" w:footer="709" w:gutter="0"/>
          <w:cols w:space="709"/>
          <w:docGrid w:linePitch="360"/>
        </w:sectPr>
      </w:pPr>
    </w:p>
    <w:p w14:paraId="0A29341B" w14:textId="173AD0D5" w:rsidR="00134D97" w:rsidRDefault="00134D97" w:rsidP="00134D97">
      <w:pPr>
        <w:pStyle w:val="Caption"/>
      </w:pPr>
      <w:bookmarkStart w:id="100" w:name="_Ref220925751"/>
      <w:bookmarkStart w:id="101" w:name="_Ref208418953"/>
      <w:r>
        <w:lastRenderedPageBreak/>
        <w:t xml:space="preserve">Table </w:t>
      </w:r>
      <w:r w:rsidR="00584AA2">
        <w:fldChar w:fldCharType="begin"/>
      </w:r>
      <w:r w:rsidR="00584AA2">
        <w:instrText xml:space="preserve"> SEQ Table \* ARABIC </w:instrText>
      </w:r>
      <w:r w:rsidR="00584AA2">
        <w:fldChar w:fldCharType="separate"/>
      </w:r>
      <w:r w:rsidR="005A4FC5">
        <w:rPr>
          <w:noProof/>
        </w:rPr>
        <w:t>16</w:t>
      </w:r>
      <w:r w:rsidR="00584AA2">
        <w:rPr>
          <w:noProof/>
        </w:rPr>
        <w:fldChar w:fldCharType="end"/>
      </w:r>
      <w:bookmarkEnd w:id="100"/>
      <w:r>
        <w:t xml:space="preserve"> </w:t>
      </w:r>
      <w:r w:rsidR="00372D43">
        <w:t>–</w:t>
      </w:r>
      <w:r>
        <w:t xml:space="preserve"> sample response to relate structure to function in the circulatory system</w:t>
      </w:r>
      <w:bookmarkEnd w:id="99"/>
      <w:bookmarkEnd w:id="101"/>
    </w:p>
    <w:tbl>
      <w:tblPr>
        <w:tblStyle w:val="Tableheader"/>
        <w:tblW w:w="14563" w:type="dxa"/>
        <w:tblLayout w:type="fixed"/>
        <w:tblLook w:val="04A0" w:firstRow="1" w:lastRow="0" w:firstColumn="1" w:lastColumn="0" w:noHBand="0" w:noVBand="1"/>
        <w:tblDescription w:val="A sample student response."/>
      </w:tblPr>
      <w:tblGrid>
        <w:gridCol w:w="1555"/>
        <w:gridCol w:w="3529"/>
        <w:gridCol w:w="2948"/>
        <w:gridCol w:w="2547"/>
        <w:gridCol w:w="3984"/>
      </w:tblGrid>
      <w:tr w:rsidR="00C34528" w14:paraId="40E49296" w14:textId="77777777" w:rsidTr="00C345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8E38F79" w14:textId="3AC723D0" w:rsidR="00C34528" w:rsidRDefault="00C34528">
            <w:pPr>
              <w:rPr>
                <w:rStyle w:val="Strong"/>
              </w:rPr>
            </w:pPr>
            <w:r w:rsidRPr="00A1189C">
              <w:rPr>
                <w:rStyle w:val="Strong"/>
                <w:b/>
                <w:bCs w:val="0"/>
              </w:rPr>
              <w:t>Component</w:t>
            </w:r>
          </w:p>
        </w:tc>
        <w:tc>
          <w:tcPr>
            <w:tcW w:w="3529" w:type="dxa"/>
          </w:tcPr>
          <w:p w14:paraId="3D03D000" w14:textId="538B3E00" w:rsidR="00C34528" w:rsidRPr="00F9281E" w:rsidRDefault="00C34528" w:rsidP="00C34528">
            <w:pPr>
              <w:pStyle w:val="ListBullet"/>
              <w:numPr>
                <w:ilvl w:val="0"/>
                <w:numId w:val="0"/>
              </w:numPr>
              <w:ind w:left="567"/>
              <w:cnfStyle w:val="100000000000" w:firstRow="1" w:lastRow="0" w:firstColumn="0" w:lastColumn="0" w:oddVBand="0" w:evenVBand="0" w:oddHBand="0" w:evenHBand="0" w:firstRowFirstColumn="0" w:firstRowLastColumn="0" w:lastRowFirstColumn="0" w:lastRowLastColumn="0"/>
            </w:pPr>
            <w:r w:rsidRPr="00A1189C">
              <w:rPr>
                <w:rStyle w:val="Strong"/>
                <w:b/>
                <w:bCs w:val="0"/>
              </w:rPr>
              <w:t>Structure</w:t>
            </w:r>
          </w:p>
        </w:tc>
        <w:tc>
          <w:tcPr>
            <w:tcW w:w="2948" w:type="dxa"/>
          </w:tcPr>
          <w:p w14:paraId="564F6EEF" w14:textId="110EFC2B" w:rsidR="00C34528" w:rsidRPr="00611280" w:rsidRDefault="00C34528" w:rsidP="00C34528">
            <w:pPr>
              <w:pStyle w:val="ListBullet"/>
              <w:numPr>
                <w:ilvl w:val="0"/>
                <w:numId w:val="0"/>
              </w:numPr>
              <w:ind w:left="567" w:hanging="567"/>
              <w:cnfStyle w:val="100000000000" w:firstRow="1" w:lastRow="0" w:firstColumn="0" w:lastColumn="0" w:oddVBand="0" w:evenVBand="0" w:oddHBand="0" w:evenHBand="0" w:firstRowFirstColumn="0" w:firstRowLastColumn="0" w:lastRowFirstColumn="0" w:lastRowLastColumn="0"/>
            </w:pPr>
            <w:r w:rsidRPr="00A1189C">
              <w:rPr>
                <w:rStyle w:val="Strong"/>
                <w:b/>
                <w:bCs w:val="0"/>
              </w:rPr>
              <w:t>Diagram</w:t>
            </w:r>
          </w:p>
        </w:tc>
        <w:tc>
          <w:tcPr>
            <w:tcW w:w="2547" w:type="dxa"/>
          </w:tcPr>
          <w:p w14:paraId="405FA5FC" w14:textId="285E9307" w:rsidR="00C34528" w:rsidRPr="00C123D9" w:rsidRDefault="00C34528">
            <w:pPr>
              <w:cnfStyle w:val="100000000000" w:firstRow="1" w:lastRow="0" w:firstColumn="0" w:lastColumn="0" w:oddVBand="0" w:evenVBand="0" w:oddHBand="0" w:evenHBand="0" w:firstRowFirstColumn="0" w:firstRowLastColumn="0" w:lastRowFirstColumn="0" w:lastRowLastColumn="0"/>
            </w:pPr>
            <w:r w:rsidRPr="00A1189C">
              <w:rPr>
                <w:rStyle w:val="Strong"/>
                <w:b/>
                <w:bCs w:val="0"/>
              </w:rPr>
              <w:t>Function</w:t>
            </w:r>
          </w:p>
        </w:tc>
        <w:tc>
          <w:tcPr>
            <w:tcW w:w="3984" w:type="dxa"/>
          </w:tcPr>
          <w:p w14:paraId="306F8240" w14:textId="14111FF9" w:rsidR="00C34528" w:rsidRDefault="00C34528">
            <w:pPr>
              <w:cnfStyle w:val="100000000000" w:firstRow="1" w:lastRow="0" w:firstColumn="0" w:lastColumn="0" w:oddVBand="0" w:evenVBand="0" w:oddHBand="0" w:evenHBand="0" w:firstRowFirstColumn="0" w:firstRowLastColumn="0" w:lastRowFirstColumn="0" w:lastRowLastColumn="0"/>
            </w:pPr>
            <w:r w:rsidRPr="00C34528">
              <w:t>How structure relates to function</w:t>
            </w:r>
          </w:p>
        </w:tc>
      </w:tr>
      <w:tr w:rsidR="009A7D87" w14:paraId="5C3AD05C" w14:textId="77777777" w:rsidTr="00C345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854F322" w14:textId="77777777" w:rsidR="00D62105" w:rsidRDefault="00D62105">
            <w:pPr>
              <w:rPr>
                <w:rStyle w:val="Strong"/>
              </w:rPr>
            </w:pPr>
            <w:r>
              <w:rPr>
                <w:rStyle w:val="Strong"/>
              </w:rPr>
              <w:t>Heart</w:t>
            </w:r>
          </w:p>
        </w:tc>
        <w:tc>
          <w:tcPr>
            <w:tcW w:w="3529" w:type="dxa"/>
          </w:tcPr>
          <w:p w14:paraId="5E00215D" w14:textId="77777777" w:rsidR="00D62105" w:rsidRPr="00F9281E" w:rsidRDefault="00D62105">
            <w:pPr>
              <w:pStyle w:val="ListBullet"/>
              <w:cnfStyle w:val="000000100000" w:firstRow="0" w:lastRow="0" w:firstColumn="0" w:lastColumn="0" w:oddVBand="0" w:evenVBand="0" w:oddHBand="1" w:evenHBand="0" w:firstRowFirstColumn="0" w:firstRowLastColumn="0" w:lastRowFirstColumn="0" w:lastRowLastColumn="0"/>
            </w:pPr>
            <w:r w:rsidRPr="00F9281E">
              <w:t>Muscular organ with 4 chambers (2 atria, 2 ventricles)</w:t>
            </w:r>
          </w:p>
          <w:p w14:paraId="460CC799" w14:textId="7FB3A49E" w:rsidR="00D62105" w:rsidRPr="00F9281E" w:rsidRDefault="00D62105">
            <w:pPr>
              <w:pStyle w:val="ListBullet"/>
              <w:cnfStyle w:val="000000100000" w:firstRow="0" w:lastRow="0" w:firstColumn="0" w:lastColumn="0" w:oddVBand="0" w:evenVBand="0" w:oddHBand="1" w:evenHBand="0" w:firstRowFirstColumn="0" w:firstRowLastColumn="0" w:lastRowFirstColumn="0" w:lastRowLastColumn="0"/>
            </w:pPr>
            <w:r w:rsidRPr="00F9281E">
              <w:t xml:space="preserve">Thick muscular walls (especially </w:t>
            </w:r>
            <w:r w:rsidR="00EF5457">
              <w:t xml:space="preserve">the </w:t>
            </w:r>
            <w:r w:rsidRPr="00F9281E">
              <w:t>left ventricle)</w:t>
            </w:r>
          </w:p>
          <w:p w14:paraId="7352181D" w14:textId="77777777" w:rsidR="00D62105" w:rsidRDefault="00D62105">
            <w:pPr>
              <w:pStyle w:val="ListBullet"/>
              <w:cnfStyle w:val="000000100000" w:firstRow="0" w:lastRow="0" w:firstColumn="0" w:lastColumn="0" w:oddVBand="0" w:evenVBand="0" w:oddHBand="1" w:evenHBand="0" w:firstRowFirstColumn="0" w:firstRowLastColumn="0" w:lastRowFirstColumn="0" w:lastRowLastColumn="0"/>
              <w:rPr>
                <w:rStyle w:val="Strong"/>
              </w:rPr>
            </w:pPr>
            <w:r w:rsidRPr="00F9281E">
              <w:t>Valves keep blood flowing one way</w:t>
            </w:r>
          </w:p>
        </w:tc>
        <w:tc>
          <w:tcPr>
            <w:tcW w:w="2948" w:type="dxa"/>
          </w:tcPr>
          <w:p w14:paraId="2F740114" w14:textId="77777777" w:rsidR="00D62105" w:rsidRPr="00611280" w:rsidRDefault="00D62105">
            <w:pPr>
              <w:pStyle w:val="Caption"/>
              <w:cnfStyle w:val="000000100000" w:firstRow="0" w:lastRow="0" w:firstColumn="0" w:lastColumn="0" w:oddVBand="0" w:evenVBand="0" w:oddHBand="1" w:evenHBand="0" w:firstRowFirstColumn="0" w:firstRowLastColumn="0" w:lastRowFirstColumn="0" w:lastRowLastColumn="0"/>
            </w:pPr>
            <w:r w:rsidRPr="00611280">
              <w:t>Figure 1 – unlabe</w:t>
            </w:r>
            <w:r>
              <w:t>l</w:t>
            </w:r>
            <w:r w:rsidRPr="00611280">
              <w:t>led diagram of the heart</w:t>
            </w:r>
          </w:p>
          <w:p w14:paraId="105A2F84" w14:textId="77777777" w:rsidR="00D62105" w:rsidRDefault="00D62105">
            <w:pPr>
              <w:cnfStyle w:val="000000100000" w:firstRow="0" w:lastRow="0" w:firstColumn="0" w:lastColumn="0" w:oddVBand="0" w:evenVBand="0" w:oddHBand="1" w:evenHBand="0" w:firstRowFirstColumn="0" w:firstRowLastColumn="0" w:lastRowFirstColumn="0" w:lastRowLastColumn="0"/>
              <w:rPr>
                <w:rStyle w:val="Strong"/>
              </w:rPr>
            </w:pPr>
            <w:r>
              <w:rPr>
                <w:b/>
                <w:bCs/>
                <w:noProof/>
              </w:rPr>
              <w:drawing>
                <wp:inline distT="0" distB="0" distL="0" distR="0" wp14:anchorId="67F21199" wp14:editId="7F76DCD4">
                  <wp:extent cx="1360967" cy="1496678"/>
                  <wp:effectExtent l="0" t="0" r="0" b="8890"/>
                  <wp:docPr id="1807335002" name="Picture 1" descr="An unlabelled diagram of th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32753" name="Picture 1" descr="An unlabelled diagram of the heart."/>
                          <pic:cNvPicPr/>
                        </pic:nvPicPr>
                        <pic:blipFill rotWithShape="1">
                          <a:blip r:embed="rId83" cstate="print">
                            <a:extLst>
                              <a:ext uri="{28A0092B-C50C-407E-A947-70E740481C1C}">
                                <a14:useLocalDpi xmlns:a14="http://schemas.microsoft.com/office/drawing/2010/main" val="0"/>
                              </a:ext>
                            </a:extLst>
                          </a:blip>
                          <a:srcRect/>
                          <a:stretch>
                            <a:fillRect/>
                          </a:stretch>
                        </pic:blipFill>
                        <pic:spPr bwMode="auto">
                          <a:xfrm>
                            <a:off x="0" y="0"/>
                            <a:ext cx="1381673" cy="1519448"/>
                          </a:xfrm>
                          <a:prstGeom prst="rect">
                            <a:avLst/>
                          </a:prstGeom>
                          <a:ln>
                            <a:noFill/>
                          </a:ln>
                          <a:extLst>
                            <a:ext uri="{53640926-AAD7-44D8-BBD7-CCE9431645EC}">
                              <a14:shadowObscured xmlns:a14="http://schemas.microsoft.com/office/drawing/2010/main"/>
                            </a:ext>
                          </a:extLst>
                        </pic:spPr>
                      </pic:pic>
                    </a:graphicData>
                  </a:graphic>
                </wp:inline>
              </w:drawing>
            </w:r>
          </w:p>
        </w:tc>
        <w:tc>
          <w:tcPr>
            <w:tcW w:w="2547" w:type="dxa"/>
          </w:tcPr>
          <w:p w14:paraId="6EDD86DC" w14:textId="77777777" w:rsidR="00D62105" w:rsidRPr="00C123D9" w:rsidRDefault="00D62105">
            <w:pPr>
              <w:cnfStyle w:val="000000100000" w:firstRow="0" w:lastRow="0" w:firstColumn="0" w:lastColumn="0" w:oddVBand="0" w:evenVBand="0" w:oddHBand="1" w:evenHBand="0" w:firstRowFirstColumn="0" w:firstRowLastColumn="0" w:lastRowFirstColumn="0" w:lastRowLastColumn="0"/>
            </w:pPr>
            <w:r w:rsidRPr="00C123D9">
              <w:t>Pumps blood all around the body to deliver oxygen and nutrients and remove wastes.</w:t>
            </w:r>
          </w:p>
        </w:tc>
        <w:tc>
          <w:tcPr>
            <w:tcW w:w="3984" w:type="dxa"/>
          </w:tcPr>
          <w:p w14:paraId="438B90B2" w14:textId="67F75BF3" w:rsidR="00D62105" w:rsidRPr="00C123D9" w:rsidRDefault="00B15A3D">
            <w:pPr>
              <w:cnfStyle w:val="000000100000" w:firstRow="0" w:lastRow="0" w:firstColumn="0" w:lastColumn="0" w:oddVBand="0" w:evenVBand="0" w:oddHBand="1" w:evenHBand="0" w:firstRowFirstColumn="0" w:firstRowLastColumn="0" w:lastRowFirstColumn="0" w:lastRowLastColumn="0"/>
            </w:pPr>
            <w:r>
              <w:t>The thick, muscular walls (especially in the left ventricle) enable strong contractions that pump blood throughout the body. The 4 chambers separate oxygenated from deoxygenated blood, making circulation more efficient. Valves prevent blood from flowing backwards, ensuring it always flows in the right direction.</w:t>
            </w:r>
          </w:p>
        </w:tc>
      </w:tr>
      <w:tr w:rsidR="009A7D87" w14:paraId="0BE5B092" w14:textId="77777777" w:rsidTr="00C345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7582F24" w14:textId="77777777" w:rsidR="00D62105" w:rsidRDefault="00D62105">
            <w:pPr>
              <w:rPr>
                <w:rStyle w:val="Strong"/>
              </w:rPr>
            </w:pPr>
            <w:r>
              <w:rPr>
                <w:rStyle w:val="Strong"/>
              </w:rPr>
              <w:t>Arteries</w:t>
            </w:r>
          </w:p>
        </w:tc>
        <w:tc>
          <w:tcPr>
            <w:tcW w:w="3529" w:type="dxa"/>
          </w:tcPr>
          <w:p w14:paraId="6D154A1F" w14:textId="77777777" w:rsidR="00D62105" w:rsidRPr="009F603D" w:rsidRDefault="00D62105">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9F603D">
              <w:rPr>
                <w:rStyle w:val="Strong"/>
                <w:b w:val="0"/>
                <w:bCs w:val="0"/>
              </w:rPr>
              <w:t>Thick, muscular walls</w:t>
            </w:r>
          </w:p>
          <w:p w14:paraId="64C9837E" w14:textId="77777777" w:rsidR="00D62105" w:rsidRPr="009F603D" w:rsidRDefault="00D62105">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Contains</w:t>
            </w:r>
            <w:r w:rsidRPr="009F603D">
              <w:rPr>
                <w:rStyle w:val="Strong"/>
                <w:b w:val="0"/>
                <w:bCs w:val="0"/>
              </w:rPr>
              <w:t xml:space="preserve"> elastic tissue that stretches and recoils</w:t>
            </w:r>
          </w:p>
          <w:p w14:paraId="21C658E9" w14:textId="77777777" w:rsidR="00D62105" w:rsidRDefault="00D62105">
            <w:pPr>
              <w:pStyle w:val="ListBullet"/>
              <w:cnfStyle w:val="000000010000" w:firstRow="0" w:lastRow="0" w:firstColumn="0" w:lastColumn="0" w:oddVBand="0" w:evenVBand="0" w:oddHBand="0" w:evenHBand="1" w:firstRowFirstColumn="0" w:firstRowLastColumn="0" w:lastRowFirstColumn="0" w:lastRowLastColumn="0"/>
              <w:rPr>
                <w:rStyle w:val="Strong"/>
              </w:rPr>
            </w:pPr>
            <w:r w:rsidRPr="009F603D">
              <w:rPr>
                <w:rStyle w:val="Strong"/>
                <w:b w:val="0"/>
                <w:bCs w:val="0"/>
              </w:rPr>
              <w:t>Round in shap</w:t>
            </w:r>
            <w:r>
              <w:rPr>
                <w:rStyle w:val="Strong"/>
                <w:b w:val="0"/>
                <w:bCs w:val="0"/>
              </w:rPr>
              <w:t xml:space="preserve">e and </w:t>
            </w:r>
            <w:r w:rsidRPr="009F603D">
              <w:rPr>
                <w:rStyle w:val="Strong"/>
                <w:b w:val="0"/>
                <w:bCs w:val="0"/>
              </w:rPr>
              <w:t>have a small lumen (the hollow part where blood flows)</w:t>
            </w:r>
          </w:p>
        </w:tc>
        <w:tc>
          <w:tcPr>
            <w:tcW w:w="2948" w:type="dxa"/>
          </w:tcPr>
          <w:p w14:paraId="514D97D8" w14:textId="150C567F" w:rsidR="00D62105" w:rsidRDefault="00D62105">
            <w:pPr>
              <w:pStyle w:val="Caption"/>
              <w:cnfStyle w:val="000000010000" w:firstRow="0" w:lastRow="0" w:firstColumn="0" w:lastColumn="0" w:oddVBand="0" w:evenVBand="0" w:oddHBand="0" w:evenHBand="1" w:firstRowFirstColumn="0" w:firstRowLastColumn="0" w:lastRowFirstColumn="0" w:lastRowLastColumn="0"/>
            </w:pPr>
            <w:r>
              <w:t xml:space="preserve">Figure 2 – an unlabelled diagram of an artery </w:t>
            </w:r>
            <w:r w:rsidR="00D5425B">
              <w:t>cross-section</w:t>
            </w:r>
          </w:p>
          <w:p w14:paraId="28C711F6" w14:textId="77777777" w:rsidR="00D62105" w:rsidRPr="003C56C4" w:rsidRDefault="00D62105">
            <w:pPr>
              <w:cnfStyle w:val="000000010000" w:firstRow="0" w:lastRow="0" w:firstColumn="0" w:lastColumn="0" w:oddVBand="0" w:evenVBand="0" w:oddHBand="0" w:evenHBand="1" w:firstRowFirstColumn="0" w:firstRowLastColumn="0" w:lastRowFirstColumn="0" w:lastRowLastColumn="0"/>
            </w:pPr>
            <w:r>
              <w:rPr>
                <w:b/>
                <w:bCs/>
                <w:noProof/>
              </w:rPr>
              <w:drawing>
                <wp:inline distT="0" distB="0" distL="0" distR="0" wp14:anchorId="4D111910" wp14:editId="7A2F30FA">
                  <wp:extent cx="829340" cy="845472"/>
                  <wp:effectExtent l="0" t="0" r="8890" b="0"/>
                  <wp:docPr id="690205730" name="Picture 1" descr="An unlabelled diagram of a cross-section of an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205730" name="Picture 1" descr="An unlabelled diagram of a cross-section of an artery."/>
                          <pic:cNvPicPr/>
                        </pic:nvPicPr>
                        <pic:blipFill rotWithShape="1">
                          <a:blip r:embed="rId84" cstate="print">
                            <a:extLst>
                              <a:ext uri="{28A0092B-C50C-407E-A947-70E740481C1C}">
                                <a14:useLocalDpi xmlns:a14="http://schemas.microsoft.com/office/drawing/2010/main" val="0"/>
                              </a:ext>
                            </a:extLst>
                          </a:blip>
                          <a:srcRect/>
                          <a:stretch>
                            <a:fillRect/>
                          </a:stretch>
                        </pic:blipFill>
                        <pic:spPr bwMode="auto">
                          <a:xfrm>
                            <a:off x="0" y="0"/>
                            <a:ext cx="853142" cy="869737"/>
                          </a:xfrm>
                          <a:prstGeom prst="rect">
                            <a:avLst/>
                          </a:prstGeom>
                          <a:ln>
                            <a:noFill/>
                          </a:ln>
                          <a:extLst>
                            <a:ext uri="{53640926-AAD7-44D8-BBD7-CCE9431645EC}">
                              <a14:shadowObscured xmlns:a14="http://schemas.microsoft.com/office/drawing/2010/main"/>
                            </a:ext>
                          </a:extLst>
                        </pic:spPr>
                      </pic:pic>
                    </a:graphicData>
                  </a:graphic>
                </wp:inline>
              </w:drawing>
            </w:r>
          </w:p>
        </w:tc>
        <w:tc>
          <w:tcPr>
            <w:tcW w:w="2547" w:type="dxa"/>
          </w:tcPr>
          <w:p w14:paraId="7808D1B2" w14:textId="77777777" w:rsidR="00D62105" w:rsidRPr="00C123D9" w:rsidRDefault="00D62105">
            <w:pPr>
              <w:cnfStyle w:val="000000010000" w:firstRow="0" w:lastRow="0" w:firstColumn="0" w:lastColumn="0" w:oddVBand="0" w:evenVBand="0" w:oddHBand="0" w:evenHBand="1" w:firstRowFirstColumn="0" w:firstRowLastColumn="0" w:lastRowFirstColumn="0" w:lastRowLastColumn="0"/>
            </w:pPr>
            <w:r w:rsidRPr="006A166F">
              <w:t>Carry blood away from the heart at high pressure to the rest of the body.</w:t>
            </w:r>
          </w:p>
        </w:tc>
        <w:tc>
          <w:tcPr>
            <w:tcW w:w="3984" w:type="dxa"/>
          </w:tcPr>
          <w:p w14:paraId="056196E0" w14:textId="79F2D9C5" w:rsidR="00D62105" w:rsidRPr="00C123D9" w:rsidRDefault="001C3D1F">
            <w:pPr>
              <w:cnfStyle w:val="000000010000" w:firstRow="0" w:lastRow="0" w:firstColumn="0" w:lastColumn="0" w:oddVBand="0" w:evenVBand="0" w:oddHBand="0" w:evenHBand="1" w:firstRowFirstColumn="0" w:firstRowLastColumn="0" w:lastRowFirstColumn="0" w:lastRowLastColumn="0"/>
            </w:pPr>
            <w:r w:rsidRPr="001C3D1F">
              <w:t xml:space="preserve">Thick, muscular walls resist the high pressure of blood </w:t>
            </w:r>
            <w:r w:rsidR="0055601B">
              <w:t>as it leaves</w:t>
            </w:r>
            <w:r w:rsidRPr="001C3D1F">
              <w:t xml:space="preserve"> the heart.</w:t>
            </w:r>
            <w:r>
              <w:t xml:space="preserve"> </w:t>
            </w:r>
            <w:r w:rsidR="00F5166C" w:rsidRPr="00F5166C">
              <w:t xml:space="preserve">Elastic tissue stretches and recoils, helping </w:t>
            </w:r>
            <w:r w:rsidR="0055601B">
              <w:t>push blood smoothly along</w:t>
            </w:r>
            <w:r w:rsidR="00F5166C" w:rsidRPr="00F5166C">
              <w:t>.</w:t>
            </w:r>
            <w:r>
              <w:t xml:space="preserve"> </w:t>
            </w:r>
            <w:r w:rsidR="0055601B">
              <w:t>A narrow</w:t>
            </w:r>
            <w:r w:rsidR="0055601B" w:rsidRPr="00813B18">
              <w:t xml:space="preserve"> </w:t>
            </w:r>
            <w:r w:rsidR="00813B18" w:rsidRPr="00813B18">
              <w:t>lumen keeps pressure high</w:t>
            </w:r>
            <w:r w:rsidR="0055601B">
              <w:t>,</w:t>
            </w:r>
            <w:r w:rsidR="00813B18" w:rsidRPr="00813B18">
              <w:t xml:space="preserve"> so blood moves quickly to body tissues.</w:t>
            </w:r>
          </w:p>
        </w:tc>
      </w:tr>
      <w:tr w:rsidR="009A7D87" w14:paraId="485F051F" w14:textId="77777777" w:rsidTr="00C345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5B3966D" w14:textId="77777777" w:rsidR="00D62105" w:rsidRDefault="00D62105">
            <w:pPr>
              <w:rPr>
                <w:rStyle w:val="Strong"/>
              </w:rPr>
            </w:pPr>
            <w:r>
              <w:rPr>
                <w:rStyle w:val="Strong"/>
              </w:rPr>
              <w:lastRenderedPageBreak/>
              <w:t>Veins</w:t>
            </w:r>
          </w:p>
        </w:tc>
        <w:tc>
          <w:tcPr>
            <w:tcW w:w="3529" w:type="dxa"/>
          </w:tcPr>
          <w:p w14:paraId="559E8EB7" w14:textId="77777777" w:rsidR="00D62105" w:rsidRPr="00DD3E3A" w:rsidRDefault="00D62105">
            <w:pPr>
              <w:pStyle w:val="ListBullet"/>
              <w:cnfStyle w:val="000000100000" w:firstRow="0" w:lastRow="0" w:firstColumn="0" w:lastColumn="0" w:oddVBand="0" w:evenVBand="0" w:oddHBand="1" w:evenHBand="0" w:firstRowFirstColumn="0" w:firstRowLastColumn="0" w:lastRowFirstColumn="0" w:lastRowLastColumn="0"/>
              <w:rPr>
                <w:rStyle w:val="Strong"/>
                <w:b w:val="0"/>
                <w:bCs w:val="0"/>
              </w:rPr>
            </w:pPr>
            <w:r w:rsidRPr="00DD3E3A">
              <w:rPr>
                <w:rStyle w:val="Strong"/>
                <w:b w:val="0"/>
                <w:bCs w:val="0"/>
              </w:rPr>
              <w:t>Thinner walls than arteries</w:t>
            </w:r>
          </w:p>
          <w:p w14:paraId="3ED5E862" w14:textId="77777777" w:rsidR="00D62105" w:rsidRPr="00DD3E3A" w:rsidRDefault="00D62105">
            <w:pPr>
              <w:pStyle w:val="ListBullet"/>
              <w:cnfStyle w:val="000000100000" w:firstRow="0" w:lastRow="0" w:firstColumn="0" w:lastColumn="0" w:oddVBand="0" w:evenVBand="0" w:oddHBand="1" w:evenHBand="0" w:firstRowFirstColumn="0" w:firstRowLastColumn="0" w:lastRowFirstColumn="0" w:lastRowLastColumn="0"/>
              <w:rPr>
                <w:rStyle w:val="Strong"/>
                <w:b w:val="0"/>
                <w:bCs w:val="0"/>
              </w:rPr>
            </w:pPr>
            <w:r w:rsidRPr="00DD3E3A">
              <w:rPr>
                <w:rStyle w:val="Strong"/>
                <w:b w:val="0"/>
                <w:bCs w:val="0"/>
              </w:rPr>
              <w:t>Wide lumen (bigger space inside)</w:t>
            </w:r>
          </w:p>
          <w:p w14:paraId="2F40D2A4" w14:textId="77777777" w:rsidR="00D62105" w:rsidRDefault="00D62105">
            <w:pPr>
              <w:pStyle w:val="ListBullet"/>
              <w:cnfStyle w:val="000000100000" w:firstRow="0" w:lastRow="0" w:firstColumn="0" w:lastColumn="0" w:oddVBand="0" w:evenVBand="0" w:oddHBand="1" w:evenHBand="0" w:firstRowFirstColumn="0" w:firstRowLastColumn="0" w:lastRowFirstColumn="0" w:lastRowLastColumn="0"/>
              <w:rPr>
                <w:rStyle w:val="Strong"/>
              </w:rPr>
            </w:pPr>
            <w:r w:rsidRPr="00DD3E3A">
              <w:rPr>
                <w:rStyle w:val="Strong"/>
                <w:b w:val="0"/>
                <w:bCs w:val="0"/>
              </w:rPr>
              <w:t>Contain valves</w:t>
            </w:r>
          </w:p>
        </w:tc>
        <w:tc>
          <w:tcPr>
            <w:tcW w:w="2948" w:type="dxa"/>
          </w:tcPr>
          <w:p w14:paraId="64DDABA7" w14:textId="48C60A6F" w:rsidR="00D62105" w:rsidRDefault="00D62105">
            <w:pPr>
              <w:pStyle w:val="Caption"/>
              <w:cnfStyle w:val="000000100000" w:firstRow="0" w:lastRow="0" w:firstColumn="0" w:lastColumn="0" w:oddVBand="0" w:evenVBand="0" w:oddHBand="1" w:evenHBand="0" w:firstRowFirstColumn="0" w:firstRowLastColumn="0" w:lastRowFirstColumn="0" w:lastRowLastColumn="0"/>
            </w:pPr>
            <w:r>
              <w:t xml:space="preserve">Figure 3 – an unlabelled diagram of a vein </w:t>
            </w:r>
            <w:r w:rsidR="0055601B">
              <w:t>cross-section</w:t>
            </w:r>
          </w:p>
          <w:p w14:paraId="270F09D9" w14:textId="77777777" w:rsidR="00D62105" w:rsidRPr="003C56C4" w:rsidRDefault="00D62105">
            <w:pPr>
              <w:pStyle w:val="Caption"/>
              <w:cnfStyle w:val="000000100000" w:firstRow="0" w:lastRow="0" w:firstColumn="0" w:lastColumn="0" w:oddVBand="0" w:evenVBand="0" w:oddHBand="1" w:evenHBand="0" w:firstRowFirstColumn="0" w:firstRowLastColumn="0" w:lastRowFirstColumn="0" w:lastRowLastColumn="0"/>
            </w:pPr>
            <w:r>
              <w:t xml:space="preserve"> </w:t>
            </w:r>
            <w:r>
              <w:rPr>
                <w:b/>
                <w:bCs/>
                <w:noProof/>
              </w:rPr>
              <w:drawing>
                <wp:inline distT="0" distB="0" distL="0" distR="0" wp14:anchorId="7F359672" wp14:editId="3E4F1040">
                  <wp:extent cx="956830" cy="872490"/>
                  <wp:effectExtent l="0" t="0" r="0" b="3810"/>
                  <wp:docPr id="1631625516" name="Picture 1" descr="An unlabelled diagram of a cross-section of a v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25516" name="Picture 1" descr="An unlabelled diagram of a cross-section of a vein."/>
                          <pic:cNvPicPr/>
                        </pic:nvPicPr>
                        <pic:blipFill rotWithShape="1">
                          <a:blip r:embed="rId85" cstate="print">
                            <a:extLst>
                              <a:ext uri="{28A0092B-C50C-407E-A947-70E740481C1C}">
                                <a14:useLocalDpi xmlns:a14="http://schemas.microsoft.com/office/drawing/2010/main" val="0"/>
                              </a:ext>
                            </a:extLst>
                          </a:blip>
                          <a:srcRect/>
                          <a:stretch>
                            <a:fillRect/>
                          </a:stretch>
                        </pic:blipFill>
                        <pic:spPr bwMode="auto">
                          <a:xfrm>
                            <a:off x="0" y="0"/>
                            <a:ext cx="998575" cy="910555"/>
                          </a:xfrm>
                          <a:prstGeom prst="rect">
                            <a:avLst/>
                          </a:prstGeom>
                          <a:ln>
                            <a:noFill/>
                          </a:ln>
                          <a:extLst>
                            <a:ext uri="{53640926-AAD7-44D8-BBD7-CCE9431645EC}">
                              <a14:shadowObscured xmlns:a14="http://schemas.microsoft.com/office/drawing/2010/main"/>
                            </a:ext>
                          </a:extLst>
                        </pic:spPr>
                      </pic:pic>
                    </a:graphicData>
                  </a:graphic>
                </wp:inline>
              </w:drawing>
            </w:r>
          </w:p>
        </w:tc>
        <w:tc>
          <w:tcPr>
            <w:tcW w:w="2547" w:type="dxa"/>
          </w:tcPr>
          <w:p w14:paraId="06F99E0E" w14:textId="77777777" w:rsidR="00D62105" w:rsidRPr="00C123D9" w:rsidRDefault="00D62105">
            <w:pPr>
              <w:cnfStyle w:val="000000100000" w:firstRow="0" w:lastRow="0" w:firstColumn="0" w:lastColumn="0" w:oddVBand="0" w:evenVBand="0" w:oddHBand="1" w:evenHBand="0" w:firstRowFirstColumn="0" w:firstRowLastColumn="0" w:lastRowFirstColumn="0" w:lastRowLastColumn="0"/>
            </w:pPr>
            <w:r w:rsidRPr="006A166F">
              <w:t>Carry blood back to the heart at lower pressure.</w:t>
            </w:r>
          </w:p>
        </w:tc>
        <w:tc>
          <w:tcPr>
            <w:tcW w:w="3984" w:type="dxa"/>
          </w:tcPr>
          <w:p w14:paraId="313138DB" w14:textId="432E1471" w:rsidR="00D62105" w:rsidRPr="00C123D9" w:rsidRDefault="00813B18">
            <w:pPr>
              <w:cnfStyle w:val="000000100000" w:firstRow="0" w:lastRow="0" w:firstColumn="0" w:lastColumn="0" w:oddVBand="0" w:evenVBand="0" w:oddHBand="1" w:evenHBand="0" w:firstRowFirstColumn="0" w:firstRowLastColumn="0" w:lastRowFirstColumn="0" w:lastRowLastColumn="0"/>
            </w:pPr>
            <w:r w:rsidRPr="00813B18">
              <w:t xml:space="preserve">Thinner walls are </w:t>
            </w:r>
            <w:r w:rsidR="00C12B17">
              <w:t>sufficient because blood pressure is lower</w:t>
            </w:r>
            <w:r w:rsidRPr="00813B18">
              <w:t>.</w:t>
            </w:r>
            <w:r>
              <w:t xml:space="preserve"> </w:t>
            </w:r>
            <w:r w:rsidR="0055601B">
              <w:t>A wide</w:t>
            </w:r>
            <w:r w:rsidR="0055601B" w:rsidRPr="00813B18">
              <w:t xml:space="preserve"> </w:t>
            </w:r>
            <w:r w:rsidRPr="00813B18">
              <w:t xml:space="preserve">lumen </w:t>
            </w:r>
            <w:r w:rsidR="00C12B17">
              <w:t>allows</w:t>
            </w:r>
            <w:r w:rsidRPr="00813B18">
              <w:t xml:space="preserve"> a larger volume of blood to flow back to the heart.</w:t>
            </w:r>
            <w:r>
              <w:t xml:space="preserve"> </w:t>
            </w:r>
            <w:r w:rsidRPr="00813B18">
              <w:t xml:space="preserve">Valves prevent blood from pooling in the limbs and stop it </w:t>
            </w:r>
            <w:r w:rsidR="0055601B">
              <w:t xml:space="preserve">from </w:t>
            </w:r>
            <w:r w:rsidRPr="00813B18">
              <w:t>flowing backwards</w:t>
            </w:r>
            <w:r>
              <w:t>.</w:t>
            </w:r>
          </w:p>
        </w:tc>
      </w:tr>
      <w:tr w:rsidR="009A7D87" w14:paraId="5BDB1A73" w14:textId="77777777" w:rsidTr="00C345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0544EC2" w14:textId="77777777" w:rsidR="00D62105" w:rsidRDefault="00D62105">
            <w:pPr>
              <w:rPr>
                <w:rStyle w:val="Strong"/>
              </w:rPr>
            </w:pPr>
            <w:r>
              <w:rPr>
                <w:rStyle w:val="Strong"/>
              </w:rPr>
              <w:t>Capillaries</w:t>
            </w:r>
          </w:p>
        </w:tc>
        <w:tc>
          <w:tcPr>
            <w:tcW w:w="3529" w:type="dxa"/>
          </w:tcPr>
          <w:p w14:paraId="6F15FCBC" w14:textId="35250736" w:rsidR="00C855D8" w:rsidRPr="00C855D8" w:rsidRDefault="00C855D8" w:rsidP="00C855D8">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9B3F63">
              <w:rPr>
                <w:rStyle w:val="Strong"/>
                <w:b w:val="0"/>
                <w:bCs w:val="0"/>
              </w:rPr>
              <w:t xml:space="preserve">Tiny blood </w:t>
            </w:r>
            <w:r>
              <w:rPr>
                <w:rStyle w:val="Strong"/>
                <w:b w:val="0"/>
                <w:bCs w:val="0"/>
              </w:rPr>
              <w:t xml:space="preserve">vessels </w:t>
            </w:r>
            <w:r w:rsidRPr="009B3F63">
              <w:rPr>
                <w:rStyle w:val="Strong"/>
                <w:b w:val="0"/>
                <w:bCs w:val="0"/>
              </w:rPr>
              <w:t>that are only one cel</w:t>
            </w:r>
            <w:r>
              <w:rPr>
                <w:rStyle w:val="Strong"/>
                <w:b w:val="0"/>
                <w:bCs w:val="0"/>
              </w:rPr>
              <w:t>l</w:t>
            </w:r>
            <w:r w:rsidRPr="009B3F63">
              <w:rPr>
                <w:rStyle w:val="Strong"/>
                <w:b w:val="0"/>
                <w:bCs w:val="0"/>
              </w:rPr>
              <w:t xml:space="preserve"> wide</w:t>
            </w:r>
          </w:p>
          <w:p w14:paraId="6898C3B2" w14:textId="4388B85F" w:rsidR="00A8016F" w:rsidRDefault="00A8016F">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Branch out</w:t>
            </w:r>
            <w:r w:rsidR="00F45ECA">
              <w:rPr>
                <w:rStyle w:val="Strong"/>
                <w:b w:val="0"/>
                <w:bCs w:val="0"/>
              </w:rPr>
              <w:t xml:space="preserve"> from arteries and converge into veins</w:t>
            </w:r>
          </w:p>
          <w:p w14:paraId="4944848B" w14:textId="649DB331" w:rsidR="00E2186C" w:rsidRDefault="00E2186C">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Form large branching networks between arteries and veins</w:t>
            </w:r>
          </w:p>
          <w:p w14:paraId="387786D8" w14:textId="7A37BEA7" w:rsidR="00D62105" w:rsidRPr="00E2186C" w:rsidRDefault="00D62105" w:rsidP="00E2186C">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Walls are thin</w:t>
            </w:r>
          </w:p>
        </w:tc>
        <w:tc>
          <w:tcPr>
            <w:tcW w:w="2948" w:type="dxa"/>
          </w:tcPr>
          <w:p w14:paraId="5C7CEC73" w14:textId="7426D0EF" w:rsidR="00D62105" w:rsidRDefault="00D62105">
            <w:pPr>
              <w:pStyle w:val="Caption"/>
              <w:cnfStyle w:val="000000010000" w:firstRow="0" w:lastRow="0" w:firstColumn="0" w:lastColumn="0" w:oddVBand="0" w:evenVBand="0" w:oddHBand="0" w:evenHBand="1" w:firstRowFirstColumn="0" w:firstRowLastColumn="0" w:lastRowFirstColumn="0" w:lastRowLastColumn="0"/>
            </w:pPr>
            <w:r>
              <w:t xml:space="preserve">Figure 4 – an unlabelled diagram of a capillary </w:t>
            </w:r>
            <w:r w:rsidR="0055601B">
              <w:t>cross-section</w:t>
            </w:r>
          </w:p>
          <w:p w14:paraId="3F87EBC4" w14:textId="77777777" w:rsidR="00D62105" w:rsidRDefault="00D62105">
            <w:pPr>
              <w:cnfStyle w:val="000000010000" w:firstRow="0" w:lastRow="0" w:firstColumn="0" w:lastColumn="0" w:oddVBand="0" w:evenVBand="0" w:oddHBand="0" w:evenHBand="1" w:firstRowFirstColumn="0" w:firstRowLastColumn="0" w:lastRowFirstColumn="0" w:lastRowLastColumn="0"/>
              <w:rPr>
                <w:rStyle w:val="Strong"/>
              </w:rPr>
            </w:pPr>
            <w:r>
              <w:rPr>
                <w:b/>
                <w:bCs/>
                <w:noProof/>
              </w:rPr>
              <w:drawing>
                <wp:inline distT="0" distB="0" distL="0" distR="0" wp14:anchorId="4435266C" wp14:editId="3541F48A">
                  <wp:extent cx="988208" cy="961648"/>
                  <wp:effectExtent l="0" t="0" r="2540" b="0"/>
                  <wp:docPr id="2092160824" name="Picture 1" descr="An unlabelled diagram of a cross-section of a capill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60824" name="Picture 1" descr="An unlabelled diagram of a cross-section of a capillary."/>
                          <pic:cNvPicPr/>
                        </pic:nvPicPr>
                        <pic:blipFill rotWithShape="1">
                          <a:blip r:embed="rId86" cstate="print">
                            <a:extLst>
                              <a:ext uri="{28A0092B-C50C-407E-A947-70E740481C1C}">
                                <a14:useLocalDpi xmlns:a14="http://schemas.microsoft.com/office/drawing/2010/main" val="0"/>
                              </a:ext>
                            </a:extLst>
                          </a:blip>
                          <a:srcRect/>
                          <a:stretch>
                            <a:fillRect/>
                          </a:stretch>
                        </pic:blipFill>
                        <pic:spPr bwMode="auto">
                          <a:xfrm>
                            <a:off x="0" y="0"/>
                            <a:ext cx="1031227" cy="1003511"/>
                          </a:xfrm>
                          <a:prstGeom prst="rect">
                            <a:avLst/>
                          </a:prstGeom>
                          <a:ln>
                            <a:noFill/>
                          </a:ln>
                          <a:extLst>
                            <a:ext uri="{53640926-AAD7-44D8-BBD7-CCE9431645EC}">
                              <a14:shadowObscured xmlns:a14="http://schemas.microsoft.com/office/drawing/2010/main"/>
                            </a:ext>
                          </a:extLst>
                        </pic:spPr>
                      </pic:pic>
                    </a:graphicData>
                  </a:graphic>
                </wp:inline>
              </w:drawing>
            </w:r>
          </w:p>
        </w:tc>
        <w:tc>
          <w:tcPr>
            <w:tcW w:w="2547" w:type="dxa"/>
          </w:tcPr>
          <w:p w14:paraId="5C6C9EEF" w14:textId="4B128031" w:rsidR="00D62105" w:rsidRPr="00C123D9" w:rsidRDefault="00D62105">
            <w:pPr>
              <w:cnfStyle w:val="000000010000" w:firstRow="0" w:lastRow="0" w:firstColumn="0" w:lastColumn="0" w:oddVBand="0" w:evenVBand="0" w:oddHBand="0" w:evenHBand="1" w:firstRowFirstColumn="0" w:firstRowLastColumn="0" w:lastRowFirstColumn="0" w:lastRowLastColumn="0"/>
            </w:pPr>
            <w:r>
              <w:t xml:space="preserve">Where the exchange of gases (oxygen and carbon dioxide), nutrients and waste </w:t>
            </w:r>
            <w:r w:rsidR="00557AED">
              <w:t>occur</w:t>
            </w:r>
            <w:r>
              <w:t xml:space="preserve"> between the blood and body cells.</w:t>
            </w:r>
          </w:p>
        </w:tc>
        <w:tc>
          <w:tcPr>
            <w:tcW w:w="3984" w:type="dxa"/>
          </w:tcPr>
          <w:p w14:paraId="4E1A23C5" w14:textId="60346E26" w:rsidR="00D62105" w:rsidRPr="00C123D9" w:rsidRDefault="00613064">
            <w:pPr>
              <w:cnfStyle w:val="000000010000" w:firstRow="0" w:lastRow="0" w:firstColumn="0" w:lastColumn="0" w:oddVBand="0" w:evenVBand="0" w:oddHBand="0" w:evenHBand="1" w:firstRowFirstColumn="0" w:firstRowLastColumn="0" w:lastRowFirstColumn="0" w:lastRowLastColumn="0"/>
            </w:pPr>
            <w:r w:rsidRPr="00613064">
              <w:t>Tiny diameter means blood flows slowly, giving time for exchange to occur.</w:t>
            </w:r>
            <w:r>
              <w:t xml:space="preserve"> </w:t>
            </w:r>
            <w:r w:rsidRPr="00613064">
              <w:t xml:space="preserve">Walls only 1 cell thick allow </w:t>
            </w:r>
            <w:r w:rsidR="00C12B17">
              <w:t>for the rapid exchange of oxygen, nutrients and waste products</w:t>
            </w:r>
            <w:r w:rsidRPr="00613064">
              <w:t xml:space="preserve"> between blood and cells.</w:t>
            </w:r>
            <w:r w:rsidR="00BE718B">
              <w:t xml:space="preserve"> </w:t>
            </w:r>
            <w:r w:rsidR="00BE718B" w:rsidRPr="00BE718B">
              <w:t xml:space="preserve">Large networks increase </w:t>
            </w:r>
            <w:r w:rsidR="00C12B17">
              <w:t>the surface area for many</w:t>
            </w:r>
            <w:r w:rsidR="00BE718B" w:rsidRPr="00BE718B">
              <w:t xml:space="preserve"> exchanges at once.</w:t>
            </w:r>
          </w:p>
        </w:tc>
      </w:tr>
      <w:tr w:rsidR="009A7D87" w14:paraId="3C097E1E" w14:textId="77777777" w:rsidTr="00C345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F929E77" w14:textId="77777777" w:rsidR="00D62105" w:rsidRDefault="00D62105">
            <w:pPr>
              <w:rPr>
                <w:rStyle w:val="Strong"/>
              </w:rPr>
            </w:pPr>
            <w:r>
              <w:rPr>
                <w:rStyle w:val="Strong"/>
              </w:rPr>
              <w:t>Specialised cell – red blood cell</w:t>
            </w:r>
          </w:p>
        </w:tc>
        <w:tc>
          <w:tcPr>
            <w:tcW w:w="3529" w:type="dxa"/>
          </w:tcPr>
          <w:p w14:paraId="36D642A0" w14:textId="49D6D71C" w:rsidR="00D62105" w:rsidRPr="0078420C" w:rsidRDefault="00D62105">
            <w:pPr>
              <w:pStyle w:val="ListBullet"/>
              <w:cnfStyle w:val="000000100000" w:firstRow="0" w:lastRow="0" w:firstColumn="0" w:lastColumn="0" w:oddVBand="0" w:evenVBand="0" w:oddHBand="1" w:evenHBand="0" w:firstRowFirstColumn="0" w:firstRowLastColumn="0" w:lastRowFirstColumn="0" w:lastRowLastColumn="0"/>
            </w:pPr>
            <w:r w:rsidRPr="0078420C">
              <w:t xml:space="preserve">Small and round with </w:t>
            </w:r>
            <w:r w:rsidR="00C12B17">
              <w:t xml:space="preserve">a </w:t>
            </w:r>
            <w:r w:rsidRPr="0078420C">
              <w:t>biconcave (dimpled) shape</w:t>
            </w:r>
          </w:p>
          <w:p w14:paraId="54C6D6A8" w14:textId="77777777" w:rsidR="00D62105" w:rsidRPr="0078420C" w:rsidRDefault="00D62105">
            <w:pPr>
              <w:pStyle w:val="ListBullet"/>
              <w:cnfStyle w:val="000000100000" w:firstRow="0" w:lastRow="0" w:firstColumn="0" w:lastColumn="0" w:oddVBand="0" w:evenVBand="0" w:oddHBand="1" w:evenHBand="0" w:firstRowFirstColumn="0" w:firstRowLastColumn="0" w:lastRowFirstColumn="0" w:lastRowLastColumn="0"/>
            </w:pPr>
            <w:r w:rsidRPr="0078420C">
              <w:lastRenderedPageBreak/>
              <w:t>No nucleus</w:t>
            </w:r>
          </w:p>
          <w:p w14:paraId="6B25BF66" w14:textId="77777777" w:rsidR="00D62105" w:rsidRDefault="00D62105">
            <w:pPr>
              <w:pStyle w:val="ListBullet"/>
              <w:cnfStyle w:val="000000100000" w:firstRow="0" w:lastRow="0" w:firstColumn="0" w:lastColumn="0" w:oddVBand="0" w:evenVBand="0" w:oddHBand="1" w:evenHBand="0" w:firstRowFirstColumn="0" w:firstRowLastColumn="0" w:lastRowFirstColumn="0" w:lastRowLastColumn="0"/>
              <w:rPr>
                <w:rStyle w:val="Strong"/>
              </w:rPr>
            </w:pPr>
            <w:r w:rsidRPr="0078420C">
              <w:t xml:space="preserve">Flexible </w:t>
            </w:r>
            <w:r w:rsidRPr="0078420C">
              <w:rPr>
                <w:rStyle w:val="Strong"/>
                <w:b w:val="0"/>
                <w:bCs w:val="0"/>
              </w:rPr>
              <w:t>structure</w:t>
            </w:r>
          </w:p>
        </w:tc>
        <w:tc>
          <w:tcPr>
            <w:tcW w:w="2948" w:type="dxa"/>
          </w:tcPr>
          <w:p w14:paraId="222C9A20" w14:textId="77777777" w:rsidR="00D62105" w:rsidRDefault="00D62105">
            <w:pPr>
              <w:pStyle w:val="Caption"/>
              <w:cnfStyle w:val="000000100000" w:firstRow="0" w:lastRow="0" w:firstColumn="0" w:lastColumn="0" w:oddVBand="0" w:evenVBand="0" w:oddHBand="1" w:evenHBand="0" w:firstRowFirstColumn="0" w:firstRowLastColumn="0" w:lastRowFirstColumn="0" w:lastRowLastColumn="0"/>
            </w:pPr>
            <w:r>
              <w:lastRenderedPageBreak/>
              <w:t xml:space="preserve">Figure 5 – an unlabelled diagram </w:t>
            </w:r>
            <w:r>
              <w:lastRenderedPageBreak/>
              <w:t>of a red blood cell</w:t>
            </w:r>
          </w:p>
          <w:p w14:paraId="36C54D06" w14:textId="218ECB4E" w:rsidR="00D62105" w:rsidRDefault="00D62105" w:rsidP="004A0D55">
            <w:pPr>
              <w:cnfStyle w:val="000000100000" w:firstRow="0" w:lastRow="0" w:firstColumn="0" w:lastColumn="0" w:oddVBand="0" w:evenVBand="0" w:oddHBand="1" w:evenHBand="0" w:firstRowFirstColumn="0" w:firstRowLastColumn="0" w:lastRowFirstColumn="0" w:lastRowLastColumn="0"/>
              <w:rPr>
                <w:rStyle w:val="Strong"/>
              </w:rPr>
            </w:pPr>
            <w:r>
              <w:rPr>
                <w:b/>
                <w:bCs/>
                <w:noProof/>
              </w:rPr>
              <w:drawing>
                <wp:inline distT="0" distB="0" distL="0" distR="0" wp14:anchorId="694D5EFA" wp14:editId="70457FBA">
                  <wp:extent cx="871870" cy="697496"/>
                  <wp:effectExtent l="0" t="0" r="4445" b="7620"/>
                  <wp:docPr id="2038723356" name="Picture 1" descr="An unlabelled diagram of a cross-section of a red bloo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723356" name="Picture 1" descr="An unlabelled diagram of a cross-section of a red blood cell."/>
                          <pic:cNvPicPr/>
                        </pic:nvPicPr>
                        <pic:blipFill rotWithShape="1">
                          <a:blip r:embed="rId87" cstate="print">
                            <a:extLst>
                              <a:ext uri="{28A0092B-C50C-407E-A947-70E740481C1C}">
                                <a14:useLocalDpi xmlns:a14="http://schemas.microsoft.com/office/drawing/2010/main" val="0"/>
                              </a:ext>
                            </a:extLst>
                          </a:blip>
                          <a:srcRect/>
                          <a:stretch>
                            <a:fillRect/>
                          </a:stretch>
                        </pic:blipFill>
                        <pic:spPr bwMode="auto">
                          <a:xfrm>
                            <a:off x="0" y="0"/>
                            <a:ext cx="919776" cy="735821"/>
                          </a:xfrm>
                          <a:prstGeom prst="rect">
                            <a:avLst/>
                          </a:prstGeom>
                          <a:ln>
                            <a:noFill/>
                          </a:ln>
                          <a:extLst>
                            <a:ext uri="{53640926-AAD7-44D8-BBD7-CCE9431645EC}">
                              <a14:shadowObscured xmlns:a14="http://schemas.microsoft.com/office/drawing/2010/main"/>
                            </a:ext>
                          </a:extLst>
                        </pic:spPr>
                      </pic:pic>
                    </a:graphicData>
                  </a:graphic>
                </wp:inline>
              </w:drawing>
            </w:r>
          </w:p>
        </w:tc>
        <w:tc>
          <w:tcPr>
            <w:tcW w:w="2547" w:type="dxa"/>
          </w:tcPr>
          <w:p w14:paraId="4A28C1B6" w14:textId="77777777" w:rsidR="00D62105" w:rsidRPr="00C123D9" w:rsidRDefault="00D62105">
            <w:pPr>
              <w:cnfStyle w:val="000000100000" w:firstRow="0" w:lastRow="0" w:firstColumn="0" w:lastColumn="0" w:oddVBand="0" w:evenVBand="0" w:oddHBand="1" w:evenHBand="0" w:firstRowFirstColumn="0" w:firstRowLastColumn="0" w:lastRowFirstColumn="0" w:lastRowLastColumn="0"/>
            </w:pPr>
            <w:r>
              <w:lastRenderedPageBreak/>
              <w:t xml:space="preserve">Carries oxygen from the lungs to the body’s cells and carries carbon </w:t>
            </w:r>
            <w:r>
              <w:lastRenderedPageBreak/>
              <w:t>dioxide from body cells back to the lungs.</w:t>
            </w:r>
          </w:p>
        </w:tc>
        <w:tc>
          <w:tcPr>
            <w:tcW w:w="3984" w:type="dxa"/>
          </w:tcPr>
          <w:p w14:paraId="189C377D" w14:textId="0795FC04" w:rsidR="00D62105" w:rsidRPr="00C123D9" w:rsidRDefault="00C12B17">
            <w:pPr>
              <w:cnfStyle w:val="000000100000" w:firstRow="0" w:lastRow="0" w:firstColumn="0" w:lastColumn="0" w:oddVBand="0" w:evenVBand="0" w:oddHBand="1" w:evenHBand="0" w:firstRowFirstColumn="0" w:firstRowLastColumn="0" w:lastRowFirstColumn="0" w:lastRowLastColumn="0"/>
            </w:pPr>
            <w:r>
              <w:lastRenderedPageBreak/>
              <w:t>A biconcave</w:t>
            </w:r>
            <w:r w:rsidRPr="00BE718B">
              <w:t xml:space="preserve"> </w:t>
            </w:r>
            <w:r w:rsidR="00BE718B" w:rsidRPr="00BE718B">
              <w:t xml:space="preserve">(dimpled) shape increases </w:t>
            </w:r>
            <w:r>
              <w:t>the surface area for the transport and release of</w:t>
            </w:r>
            <w:r w:rsidR="00BE718B" w:rsidRPr="00BE718B">
              <w:t xml:space="preserve"> oxygen.</w:t>
            </w:r>
            <w:r w:rsidR="00BE718B">
              <w:t xml:space="preserve"> </w:t>
            </w:r>
            <w:r w:rsidR="00BE718B" w:rsidRPr="00BE718B">
              <w:t xml:space="preserve">No </w:t>
            </w:r>
            <w:r w:rsidR="00BE718B" w:rsidRPr="00BE718B">
              <w:lastRenderedPageBreak/>
              <w:t xml:space="preserve">nucleus gives extra room </w:t>
            </w:r>
            <w:r w:rsidR="00BE718B">
              <w:t xml:space="preserve">to </w:t>
            </w:r>
            <w:r w:rsidR="00BE718B" w:rsidRPr="00BE718B">
              <w:t>transport more oxygen.</w:t>
            </w:r>
            <w:r w:rsidR="00D504C6">
              <w:t xml:space="preserve"> </w:t>
            </w:r>
            <w:r w:rsidR="00D504C6" w:rsidRPr="00D504C6">
              <w:t>Flexibility lets them squeeze through tiny capillaries to reach every cell in the body.</w:t>
            </w:r>
          </w:p>
        </w:tc>
      </w:tr>
      <w:tr w:rsidR="009A7D87" w14:paraId="696878E0" w14:textId="77777777" w:rsidTr="00C345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3381838" w14:textId="77777777" w:rsidR="00D62105" w:rsidRDefault="00D62105">
            <w:pPr>
              <w:rPr>
                <w:rStyle w:val="Strong"/>
              </w:rPr>
            </w:pPr>
            <w:r>
              <w:rPr>
                <w:rStyle w:val="Strong"/>
              </w:rPr>
              <w:lastRenderedPageBreak/>
              <w:t>Specialised cell – cardiac muscle cells</w:t>
            </w:r>
          </w:p>
        </w:tc>
        <w:tc>
          <w:tcPr>
            <w:tcW w:w="3529" w:type="dxa"/>
          </w:tcPr>
          <w:p w14:paraId="2A05F596" w14:textId="77777777" w:rsidR="00D62105" w:rsidRPr="00B44915" w:rsidRDefault="00D62105">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B44915">
              <w:rPr>
                <w:rStyle w:val="Strong"/>
                <w:b w:val="0"/>
                <w:bCs w:val="0"/>
              </w:rPr>
              <w:t>Long and branched</w:t>
            </w:r>
          </w:p>
          <w:p w14:paraId="41AB3BC8" w14:textId="77777777" w:rsidR="00D62105" w:rsidRPr="00B44915" w:rsidRDefault="00D62105">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B44915">
              <w:rPr>
                <w:rStyle w:val="Strong"/>
                <w:b w:val="0"/>
                <w:bCs w:val="0"/>
              </w:rPr>
              <w:t>Striped appearance (striated)</w:t>
            </w:r>
          </w:p>
          <w:p w14:paraId="61213BA6" w14:textId="2D0F5300" w:rsidR="00D62105" w:rsidRDefault="002F37E1">
            <w:pPr>
              <w:pStyle w:val="ListBullet"/>
              <w:cnfStyle w:val="000000010000" w:firstRow="0" w:lastRow="0" w:firstColumn="0" w:lastColumn="0" w:oddVBand="0" w:evenVBand="0" w:oddHBand="0" w:evenHBand="1" w:firstRowFirstColumn="0" w:firstRowLastColumn="0" w:lastRowFirstColumn="0" w:lastRowLastColumn="0"/>
              <w:rPr>
                <w:rStyle w:val="Strong"/>
              </w:rPr>
            </w:pPr>
            <w:r>
              <w:rPr>
                <w:rStyle w:val="Strong"/>
                <w:b w:val="0"/>
                <w:bCs w:val="0"/>
              </w:rPr>
              <w:t>Contains</w:t>
            </w:r>
            <w:r w:rsidRPr="00B44915">
              <w:rPr>
                <w:rStyle w:val="Strong"/>
                <w:b w:val="0"/>
                <w:bCs w:val="0"/>
              </w:rPr>
              <w:t xml:space="preserve"> </w:t>
            </w:r>
            <w:r w:rsidR="00D62105" w:rsidRPr="00B44915">
              <w:rPr>
                <w:rStyle w:val="Strong"/>
                <w:b w:val="0"/>
                <w:bCs w:val="0"/>
              </w:rPr>
              <w:t>many mitochondria</w:t>
            </w:r>
          </w:p>
        </w:tc>
        <w:tc>
          <w:tcPr>
            <w:tcW w:w="2948" w:type="dxa"/>
          </w:tcPr>
          <w:p w14:paraId="52FA40E5" w14:textId="77777777" w:rsidR="00D62105" w:rsidRDefault="00D62105">
            <w:pPr>
              <w:pStyle w:val="Caption"/>
              <w:cnfStyle w:val="000000010000" w:firstRow="0" w:lastRow="0" w:firstColumn="0" w:lastColumn="0" w:oddVBand="0" w:evenVBand="0" w:oddHBand="0" w:evenHBand="1" w:firstRowFirstColumn="0" w:firstRowLastColumn="0" w:lastRowFirstColumn="0" w:lastRowLastColumn="0"/>
            </w:pPr>
            <w:r>
              <w:t>Figure 6 – an unlabelled diagram of a cardiac muscle cell</w:t>
            </w:r>
          </w:p>
          <w:p w14:paraId="6598791D" w14:textId="77777777" w:rsidR="00D62105" w:rsidRDefault="00D62105">
            <w:pPr>
              <w:cnfStyle w:val="000000010000" w:firstRow="0" w:lastRow="0" w:firstColumn="0" w:lastColumn="0" w:oddVBand="0" w:evenVBand="0" w:oddHBand="0" w:evenHBand="1" w:firstRowFirstColumn="0" w:firstRowLastColumn="0" w:lastRowFirstColumn="0" w:lastRowLastColumn="0"/>
              <w:rPr>
                <w:rStyle w:val="Strong"/>
              </w:rPr>
            </w:pPr>
            <w:r>
              <w:rPr>
                <w:b/>
                <w:bCs/>
                <w:noProof/>
              </w:rPr>
              <w:drawing>
                <wp:inline distT="0" distB="0" distL="0" distR="0" wp14:anchorId="6560414F" wp14:editId="0F8B5B98">
                  <wp:extent cx="1882987" cy="595423"/>
                  <wp:effectExtent l="0" t="0" r="3175" b="0"/>
                  <wp:docPr id="1070287318" name="Picture 1" descr="An unlabelled diagram of a cross-section of a cardiac muscl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87318" name="Picture 1" descr="An unlabelled diagram of a cross-section of a cardiac muscle cell."/>
                          <pic:cNvPicPr/>
                        </pic:nvPicPr>
                        <pic:blipFill rotWithShape="1">
                          <a:blip r:embed="rId88" cstate="print">
                            <a:extLst>
                              <a:ext uri="{28A0092B-C50C-407E-A947-70E740481C1C}">
                                <a14:useLocalDpi xmlns:a14="http://schemas.microsoft.com/office/drawing/2010/main" val="0"/>
                              </a:ext>
                            </a:extLst>
                          </a:blip>
                          <a:srcRect/>
                          <a:stretch>
                            <a:fillRect/>
                          </a:stretch>
                        </pic:blipFill>
                        <pic:spPr bwMode="auto">
                          <a:xfrm>
                            <a:off x="0" y="0"/>
                            <a:ext cx="1999597" cy="632297"/>
                          </a:xfrm>
                          <a:prstGeom prst="rect">
                            <a:avLst/>
                          </a:prstGeom>
                          <a:ln>
                            <a:noFill/>
                          </a:ln>
                          <a:extLst>
                            <a:ext uri="{53640926-AAD7-44D8-BBD7-CCE9431645EC}">
                              <a14:shadowObscured xmlns:a14="http://schemas.microsoft.com/office/drawing/2010/main"/>
                            </a:ext>
                          </a:extLst>
                        </pic:spPr>
                      </pic:pic>
                    </a:graphicData>
                  </a:graphic>
                </wp:inline>
              </w:drawing>
            </w:r>
          </w:p>
        </w:tc>
        <w:tc>
          <w:tcPr>
            <w:tcW w:w="2547" w:type="dxa"/>
          </w:tcPr>
          <w:p w14:paraId="256B4B44" w14:textId="77777777" w:rsidR="00D62105" w:rsidRPr="00C123D9" w:rsidRDefault="00D62105">
            <w:pPr>
              <w:cnfStyle w:val="000000010000" w:firstRow="0" w:lastRow="0" w:firstColumn="0" w:lastColumn="0" w:oddVBand="0" w:evenVBand="0" w:oddHBand="0" w:evenHBand="1" w:firstRowFirstColumn="0" w:firstRowLastColumn="0" w:lastRowFirstColumn="0" w:lastRowLastColumn="0"/>
            </w:pPr>
            <w:r>
              <w:t>Makes the heart contract and relax repeatedly and rhythmically without stopping.</w:t>
            </w:r>
          </w:p>
        </w:tc>
        <w:tc>
          <w:tcPr>
            <w:tcW w:w="3984" w:type="dxa"/>
          </w:tcPr>
          <w:p w14:paraId="2033419A" w14:textId="5011A50E" w:rsidR="00D62105" w:rsidRPr="00C123D9" w:rsidRDefault="002F37E1">
            <w:pPr>
              <w:cnfStyle w:val="000000010000" w:firstRow="0" w:lastRow="0" w:firstColumn="0" w:lastColumn="0" w:oddVBand="0" w:evenVBand="0" w:oddHBand="0" w:evenHBand="1" w:firstRowFirstColumn="0" w:firstRowLastColumn="0" w:lastRowFirstColumn="0" w:lastRowLastColumn="0"/>
            </w:pPr>
            <w:r>
              <w:t>The branching</w:t>
            </w:r>
            <w:r w:rsidRPr="00D504C6">
              <w:t xml:space="preserve"> </w:t>
            </w:r>
            <w:r w:rsidR="00D504C6" w:rsidRPr="00D504C6">
              <w:t xml:space="preserve">shape </w:t>
            </w:r>
            <w:r w:rsidR="00FE7904">
              <w:t>creates strong connections with neighbouring cells,</w:t>
            </w:r>
            <w:r w:rsidR="00D504C6" w:rsidRPr="00D504C6">
              <w:t xml:space="preserve"> so the whole heart contracts as one unit.</w:t>
            </w:r>
            <w:r w:rsidR="00D504C6">
              <w:t xml:space="preserve"> </w:t>
            </w:r>
            <w:r w:rsidR="00D504C6" w:rsidRPr="00D504C6">
              <w:t>Striations (stripes) show organised fibres that contract strongly and rhythmically.</w:t>
            </w:r>
            <w:r w:rsidR="00D504C6">
              <w:t xml:space="preserve"> </w:t>
            </w:r>
            <w:r w:rsidR="00D504C6" w:rsidRPr="00D504C6">
              <w:t>Many mitochondria supply the energy needed for continuous heartbeats.</w:t>
            </w:r>
          </w:p>
        </w:tc>
      </w:tr>
    </w:tbl>
    <w:p w14:paraId="79427E82" w14:textId="77777777" w:rsidR="00D54089" w:rsidRPr="00CA5A9E" w:rsidRDefault="00D54089" w:rsidP="00CA5A9E"/>
    <w:p w14:paraId="4EA6F332" w14:textId="77777777" w:rsidR="00D54089" w:rsidRDefault="00D54089" w:rsidP="00D54089">
      <w:pPr>
        <w:rPr>
          <w:color w:val="002664"/>
          <w:sz w:val="32"/>
          <w:szCs w:val="40"/>
        </w:rPr>
        <w:sectPr w:rsidR="00D54089" w:rsidSect="00083359">
          <w:pgSz w:w="16838" w:h="11906" w:orient="landscape" w:code="9"/>
          <w:pgMar w:top="1134" w:right="1134" w:bottom="1134" w:left="1134" w:header="709" w:footer="709" w:gutter="0"/>
          <w:cols w:space="709"/>
          <w:docGrid w:linePitch="360"/>
        </w:sectPr>
      </w:pPr>
    </w:p>
    <w:p w14:paraId="6EEC387E" w14:textId="4DE75A28" w:rsidR="00831236" w:rsidRDefault="00831236" w:rsidP="00831236">
      <w:pPr>
        <w:pStyle w:val="Heading3"/>
      </w:pPr>
      <w:bookmarkStart w:id="102" w:name="_Student_resource_–_13"/>
      <w:bookmarkEnd w:id="102"/>
      <w:r>
        <w:lastRenderedPageBreak/>
        <w:t>S</w:t>
      </w:r>
      <w:bookmarkStart w:id="103" w:name="_Ref207015249"/>
      <w:r>
        <w:t>tudent resource – relating structures to function in the circulatory system</w:t>
      </w:r>
      <w:bookmarkEnd w:id="103"/>
    </w:p>
    <w:p w14:paraId="0332149E" w14:textId="40E294E5" w:rsidR="00831236" w:rsidRDefault="00831236" w:rsidP="00831236">
      <w:r w:rsidRPr="00831236">
        <w:rPr>
          <w:rStyle w:val="Strong"/>
        </w:rPr>
        <w:t xml:space="preserve">Instructions: </w:t>
      </w:r>
      <w:r w:rsidR="004F7747">
        <w:t>r</w:t>
      </w:r>
      <w:r w:rsidR="009B717E" w:rsidRPr="00D96D95">
        <w:t xml:space="preserve">ead through the descriptions of </w:t>
      </w:r>
      <w:r w:rsidR="00D96D95" w:rsidRPr="00D96D95">
        <w:t>function in the PowerPoint</w:t>
      </w:r>
      <w:r w:rsidR="00D96D95">
        <w:t xml:space="preserve"> to relate the structure to </w:t>
      </w:r>
      <w:r w:rsidR="002F37E1">
        <w:t xml:space="preserve">the </w:t>
      </w:r>
      <w:r w:rsidR="00D96D95">
        <w:t>function</w:t>
      </w:r>
      <w:r w:rsidR="00EF5457">
        <w:t>s</w:t>
      </w:r>
      <w:r w:rsidR="00D96D95">
        <w:t xml:space="preserve"> of components of the circulatory system.</w:t>
      </w:r>
    </w:p>
    <w:p w14:paraId="10D32B5C" w14:textId="0D09CE03" w:rsidR="00F0758B" w:rsidRDefault="00F0758B" w:rsidP="00F0758B">
      <w:pPr>
        <w:pStyle w:val="Caption"/>
      </w:pPr>
      <w:r>
        <w:t xml:space="preserve">Table </w:t>
      </w:r>
      <w:r w:rsidR="00A37171">
        <w:t xml:space="preserve">1 </w:t>
      </w:r>
      <w:r>
        <w:t>– relating structure to function in the circulatory system</w:t>
      </w:r>
    </w:p>
    <w:tbl>
      <w:tblPr>
        <w:tblStyle w:val="Tableheader"/>
        <w:tblW w:w="14616" w:type="dxa"/>
        <w:tblLayout w:type="fixed"/>
        <w:tblLook w:val="04A0" w:firstRow="1" w:lastRow="0" w:firstColumn="1" w:lastColumn="0" w:noHBand="0" w:noVBand="1"/>
        <w:tblDescription w:val="This table contains blank cells for student responses."/>
      </w:tblPr>
      <w:tblGrid>
        <w:gridCol w:w="1555"/>
        <w:gridCol w:w="3828"/>
        <w:gridCol w:w="3071"/>
        <w:gridCol w:w="2705"/>
        <w:gridCol w:w="3457"/>
      </w:tblGrid>
      <w:tr w:rsidR="0016608E" w14:paraId="171649D2" w14:textId="3F6290BF" w:rsidTr="000543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694AB70" w14:textId="2CD6D513" w:rsidR="0016608E" w:rsidRPr="00CA5A9E" w:rsidRDefault="0016608E" w:rsidP="00CA5A9E">
            <w:r w:rsidRPr="00CA5A9E">
              <w:t>Component</w:t>
            </w:r>
          </w:p>
        </w:tc>
        <w:tc>
          <w:tcPr>
            <w:tcW w:w="3828" w:type="dxa"/>
          </w:tcPr>
          <w:p w14:paraId="2081C101" w14:textId="7A93691F" w:rsidR="0016608E" w:rsidRPr="00CA5A9E" w:rsidRDefault="0016608E" w:rsidP="00CA5A9E">
            <w:pPr>
              <w:cnfStyle w:val="100000000000" w:firstRow="1" w:lastRow="0" w:firstColumn="0" w:lastColumn="0" w:oddVBand="0" w:evenVBand="0" w:oddHBand="0" w:evenHBand="0" w:firstRowFirstColumn="0" w:firstRowLastColumn="0" w:lastRowFirstColumn="0" w:lastRowLastColumn="0"/>
            </w:pPr>
            <w:r w:rsidRPr="00CA5A9E">
              <w:t>Structure</w:t>
            </w:r>
          </w:p>
        </w:tc>
        <w:tc>
          <w:tcPr>
            <w:tcW w:w="3071" w:type="dxa"/>
          </w:tcPr>
          <w:p w14:paraId="2CD60A9F" w14:textId="2FD4A1CD" w:rsidR="0016608E" w:rsidRPr="00CA5A9E" w:rsidRDefault="0016608E" w:rsidP="00CA5A9E">
            <w:pPr>
              <w:cnfStyle w:val="100000000000" w:firstRow="1" w:lastRow="0" w:firstColumn="0" w:lastColumn="0" w:oddVBand="0" w:evenVBand="0" w:oddHBand="0" w:evenHBand="0" w:firstRowFirstColumn="0" w:firstRowLastColumn="0" w:lastRowFirstColumn="0" w:lastRowLastColumn="0"/>
            </w:pPr>
            <w:r w:rsidRPr="00CA5A9E">
              <w:t>Diagram</w:t>
            </w:r>
          </w:p>
        </w:tc>
        <w:tc>
          <w:tcPr>
            <w:tcW w:w="2705" w:type="dxa"/>
          </w:tcPr>
          <w:p w14:paraId="2A6245A3" w14:textId="3B69DA0B" w:rsidR="0016608E" w:rsidRPr="00CA5A9E" w:rsidRDefault="0016608E" w:rsidP="00CA5A9E">
            <w:pPr>
              <w:cnfStyle w:val="100000000000" w:firstRow="1" w:lastRow="0" w:firstColumn="0" w:lastColumn="0" w:oddVBand="0" w:evenVBand="0" w:oddHBand="0" w:evenHBand="0" w:firstRowFirstColumn="0" w:firstRowLastColumn="0" w:lastRowFirstColumn="0" w:lastRowLastColumn="0"/>
            </w:pPr>
            <w:r w:rsidRPr="00CA5A9E">
              <w:t>Function</w:t>
            </w:r>
          </w:p>
        </w:tc>
        <w:tc>
          <w:tcPr>
            <w:tcW w:w="3457" w:type="dxa"/>
          </w:tcPr>
          <w:p w14:paraId="4357C687" w14:textId="7D430349" w:rsidR="0016608E" w:rsidRPr="00CA5A9E" w:rsidRDefault="0016608E" w:rsidP="00CA5A9E">
            <w:pPr>
              <w:cnfStyle w:val="100000000000" w:firstRow="1" w:lastRow="0" w:firstColumn="0" w:lastColumn="0" w:oddVBand="0" w:evenVBand="0" w:oddHBand="0" w:evenHBand="0" w:firstRowFirstColumn="0" w:firstRowLastColumn="0" w:lastRowFirstColumn="0" w:lastRowLastColumn="0"/>
            </w:pPr>
            <w:r w:rsidRPr="00CA5A9E">
              <w:t>How structure relates to function</w:t>
            </w:r>
          </w:p>
        </w:tc>
      </w:tr>
      <w:tr w:rsidR="0016608E" w14:paraId="515419BE" w14:textId="582C326F" w:rsidTr="000543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D1ABB54" w14:textId="315BB0EC" w:rsidR="0016608E" w:rsidRPr="00CA5A9E" w:rsidRDefault="0016608E" w:rsidP="00CA5A9E">
            <w:r w:rsidRPr="00CA5A9E">
              <w:t>Heart</w:t>
            </w:r>
          </w:p>
        </w:tc>
        <w:tc>
          <w:tcPr>
            <w:tcW w:w="3828" w:type="dxa"/>
          </w:tcPr>
          <w:p w14:paraId="6D69852E" w14:textId="4821F6A5" w:rsidR="0016608E" w:rsidRPr="00F9281E" w:rsidRDefault="0016608E" w:rsidP="00F9281E">
            <w:pPr>
              <w:pStyle w:val="ListBullet"/>
              <w:cnfStyle w:val="000000100000" w:firstRow="0" w:lastRow="0" w:firstColumn="0" w:lastColumn="0" w:oddVBand="0" w:evenVBand="0" w:oddHBand="1" w:evenHBand="0" w:firstRowFirstColumn="0" w:firstRowLastColumn="0" w:lastRowFirstColumn="0" w:lastRowLastColumn="0"/>
            </w:pPr>
            <w:r w:rsidRPr="00F9281E">
              <w:t>Muscular organ with 4 chambers (2 atria, 2 ventricles)</w:t>
            </w:r>
          </w:p>
          <w:p w14:paraId="6E634E4D" w14:textId="6D160058" w:rsidR="0016608E" w:rsidRPr="00F9281E" w:rsidRDefault="0016608E" w:rsidP="00F9281E">
            <w:pPr>
              <w:pStyle w:val="ListBullet"/>
              <w:cnfStyle w:val="000000100000" w:firstRow="0" w:lastRow="0" w:firstColumn="0" w:lastColumn="0" w:oddVBand="0" w:evenVBand="0" w:oddHBand="1" w:evenHBand="0" w:firstRowFirstColumn="0" w:firstRowLastColumn="0" w:lastRowFirstColumn="0" w:lastRowLastColumn="0"/>
            </w:pPr>
            <w:r w:rsidRPr="00F9281E">
              <w:t xml:space="preserve">Thick muscular walls (especially </w:t>
            </w:r>
            <w:r w:rsidR="00EF5457">
              <w:t xml:space="preserve">the </w:t>
            </w:r>
            <w:r w:rsidRPr="00F9281E">
              <w:t>left ventricle)</w:t>
            </w:r>
          </w:p>
          <w:p w14:paraId="15916EA5" w14:textId="72BFE232" w:rsidR="0016608E" w:rsidRDefault="0016608E" w:rsidP="00F9281E">
            <w:pPr>
              <w:pStyle w:val="ListBullet"/>
              <w:cnfStyle w:val="000000100000" w:firstRow="0" w:lastRow="0" w:firstColumn="0" w:lastColumn="0" w:oddVBand="0" w:evenVBand="0" w:oddHBand="1" w:evenHBand="0" w:firstRowFirstColumn="0" w:firstRowLastColumn="0" w:lastRowFirstColumn="0" w:lastRowLastColumn="0"/>
              <w:rPr>
                <w:rStyle w:val="Strong"/>
              </w:rPr>
            </w:pPr>
            <w:r w:rsidRPr="00F9281E">
              <w:t>Valves keep blood flowing one way</w:t>
            </w:r>
          </w:p>
        </w:tc>
        <w:tc>
          <w:tcPr>
            <w:tcW w:w="3071" w:type="dxa"/>
          </w:tcPr>
          <w:p w14:paraId="021256E5" w14:textId="61DC36CF" w:rsidR="00611280" w:rsidRPr="00611280" w:rsidRDefault="00611280" w:rsidP="00611280">
            <w:pPr>
              <w:pStyle w:val="Caption"/>
              <w:cnfStyle w:val="000000100000" w:firstRow="0" w:lastRow="0" w:firstColumn="0" w:lastColumn="0" w:oddVBand="0" w:evenVBand="0" w:oddHBand="1" w:evenHBand="0" w:firstRowFirstColumn="0" w:firstRowLastColumn="0" w:lastRowFirstColumn="0" w:lastRowLastColumn="0"/>
            </w:pPr>
            <w:r w:rsidRPr="00611280">
              <w:t>Figure 1 – unlabe</w:t>
            </w:r>
            <w:r>
              <w:t>l</w:t>
            </w:r>
            <w:r w:rsidRPr="00611280">
              <w:t>led diagram of the heart</w:t>
            </w:r>
          </w:p>
          <w:p w14:paraId="074E5D5A" w14:textId="7FF3CC90" w:rsidR="00611280" w:rsidRDefault="00611280" w:rsidP="00831236">
            <w:pPr>
              <w:cnfStyle w:val="000000100000" w:firstRow="0" w:lastRow="0" w:firstColumn="0" w:lastColumn="0" w:oddVBand="0" w:evenVBand="0" w:oddHBand="1" w:evenHBand="0" w:firstRowFirstColumn="0" w:firstRowLastColumn="0" w:lastRowFirstColumn="0" w:lastRowLastColumn="0"/>
              <w:rPr>
                <w:rStyle w:val="Strong"/>
              </w:rPr>
            </w:pPr>
            <w:r>
              <w:rPr>
                <w:b/>
                <w:bCs/>
                <w:noProof/>
              </w:rPr>
              <w:drawing>
                <wp:inline distT="0" distB="0" distL="0" distR="0" wp14:anchorId="7D40B89F" wp14:editId="30E65659">
                  <wp:extent cx="1360967" cy="1496678"/>
                  <wp:effectExtent l="0" t="0" r="0" b="8890"/>
                  <wp:docPr id="978532753" name="Picture 1" descr="An unlabelled diagram of th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32753" name="Picture 1" descr="An unlabelled diagram of the heart."/>
                          <pic:cNvPicPr/>
                        </pic:nvPicPr>
                        <pic:blipFill rotWithShape="1">
                          <a:blip r:embed="rId83" cstate="print">
                            <a:extLst>
                              <a:ext uri="{28A0092B-C50C-407E-A947-70E740481C1C}">
                                <a14:useLocalDpi xmlns:a14="http://schemas.microsoft.com/office/drawing/2010/main" val="0"/>
                              </a:ext>
                            </a:extLst>
                          </a:blip>
                          <a:srcRect/>
                          <a:stretch>
                            <a:fillRect/>
                          </a:stretch>
                        </pic:blipFill>
                        <pic:spPr bwMode="auto">
                          <a:xfrm>
                            <a:off x="0" y="0"/>
                            <a:ext cx="1381673" cy="1519448"/>
                          </a:xfrm>
                          <a:prstGeom prst="rect">
                            <a:avLst/>
                          </a:prstGeom>
                          <a:ln>
                            <a:noFill/>
                          </a:ln>
                          <a:extLst>
                            <a:ext uri="{53640926-AAD7-44D8-BBD7-CCE9431645EC}">
                              <a14:shadowObscured xmlns:a14="http://schemas.microsoft.com/office/drawing/2010/main"/>
                            </a:ext>
                          </a:extLst>
                        </pic:spPr>
                      </pic:pic>
                    </a:graphicData>
                  </a:graphic>
                </wp:inline>
              </w:drawing>
            </w:r>
          </w:p>
        </w:tc>
        <w:tc>
          <w:tcPr>
            <w:tcW w:w="2705" w:type="dxa"/>
          </w:tcPr>
          <w:p w14:paraId="645FFC04" w14:textId="4A941C1F" w:rsidR="0016608E" w:rsidRPr="00C123D9" w:rsidRDefault="0016608E" w:rsidP="00C123D9">
            <w:pPr>
              <w:cnfStyle w:val="000000100000" w:firstRow="0" w:lastRow="0" w:firstColumn="0" w:lastColumn="0" w:oddVBand="0" w:evenVBand="0" w:oddHBand="1" w:evenHBand="0" w:firstRowFirstColumn="0" w:firstRowLastColumn="0" w:lastRowFirstColumn="0" w:lastRowLastColumn="0"/>
            </w:pPr>
          </w:p>
        </w:tc>
        <w:tc>
          <w:tcPr>
            <w:tcW w:w="3457" w:type="dxa"/>
          </w:tcPr>
          <w:p w14:paraId="3297A3C4" w14:textId="77777777" w:rsidR="0016608E" w:rsidRPr="00C123D9" w:rsidRDefault="0016608E" w:rsidP="00C123D9">
            <w:pPr>
              <w:cnfStyle w:val="000000100000" w:firstRow="0" w:lastRow="0" w:firstColumn="0" w:lastColumn="0" w:oddVBand="0" w:evenVBand="0" w:oddHBand="1" w:evenHBand="0" w:firstRowFirstColumn="0" w:firstRowLastColumn="0" w:lastRowFirstColumn="0" w:lastRowLastColumn="0"/>
            </w:pPr>
          </w:p>
        </w:tc>
      </w:tr>
      <w:tr w:rsidR="0016608E" w14:paraId="3C96A36A" w14:textId="50084402" w:rsidTr="000543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26C6445" w14:textId="2F55F212" w:rsidR="0016608E" w:rsidRPr="00CA5A9E" w:rsidRDefault="0016608E" w:rsidP="00CA5A9E">
            <w:r w:rsidRPr="00CA5A9E">
              <w:t>Arteries</w:t>
            </w:r>
          </w:p>
        </w:tc>
        <w:tc>
          <w:tcPr>
            <w:tcW w:w="3828" w:type="dxa"/>
          </w:tcPr>
          <w:p w14:paraId="22EE79E2" w14:textId="77777777" w:rsidR="0016608E" w:rsidRPr="009F603D" w:rsidRDefault="0016608E" w:rsidP="009F603D">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9F603D">
              <w:rPr>
                <w:rStyle w:val="Strong"/>
                <w:b w:val="0"/>
                <w:bCs w:val="0"/>
              </w:rPr>
              <w:t>Thick, muscular walls</w:t>
            </w:r>
          </w:p>
          <w:p w14:paraId="75ADEADD" w14:textId="7EAD7DD1" w:rsidR="0016608E" w:rsidRPr="009F603D" w:rsidRDefault="00171727" w:rsidP="009F603D">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Contains</w:t>
            </w:r>
            <w:r w:rsidR="0016608E" w:rsidRPr="009F603D">
              <w:rPr>
                <w:rStyle w:val="Strong"/>
                <w:b w:val="0"/>
                <w:bCs w:val="0"/>
              </w:rPr>
              <w:t xml:space="preserve"> elastic tissue that stretches and recoils</w:t>
            </w:r>
          </w:p>
          <w:p w14:paraId="334F612A" w14:textId="29E7F4D9" w:rsidR="0016608E" w:rsidRDefault="0016608E" w:rsidP="009F603D">
            <w:pPr>
              <w:pStyle w:val="ListBullet"/>
              <w:cnfStyle w:val="000000010000" w:firstRow="0" w:lastRow="0" w:firstColumn="0" w:lastColumn="0" w:oddVBand="0" w:evenVBand="0" w:oddHBand="0" w:evenHBand="1" w:firstRowFirstColumn="0" w:firstRowLastColumn="0" w:lastRowFirstColumn="0" w:lastRowLastColumn="0"/>
              <w:rPr>
                <w:rStyle w:val="Strong"/>
              </w:rPr>
            </w:pPr>
            <w:r w:rsidRPr="009F603D">
              <w:rPr>
                <w:rStyle w:val="Strong"/>
                <w:b w:val="0"/>
                <w:bCs w:val="0"/>
              </w:rPr>
              <w:lastRenderedPageBreak/>
              <w:t>Round in shap</w:t>
            </w:r>
            <w:r>
              <w:rPr>
                <w:rStyle w:val="Strong"/>
                <w:b w:val="0"/>
                <w:bCs w:val="0"/>
              </w:rPr>
              <w:t xml:space="preserve">e and </w:t>
            </w:r>
            <w:r w:rsidRPr="009F603D">
              <w:rPr>
                <w:rStyle w:val="Strong"/>
                <w:b w:val="0"/>
                <w:bCs w:val="0"/>
              </w:rPr>
              <w:t>have a small lumen (the hollow part where blood flows)</w:t>
            </w:r>
          </w:p>
        </w:tc>
        <w:tc>
          <w:tcPr>
            <w:tcW w:w="3071" w:type="dxa"/>
          </w:tcPr>
          <w:p w14:paraId="6FFC1752" w14:textId="2C2EA141" w:rsidR="0016608E" w:rsidRDefault="003C56C4" w:rsidP="003C56C4">
            <w:pPr>
              <w:pStyle w:val="Caption"/>
              <w:cnfStyle w:val="000000010000" w:firstRow="0" w:lastRow="0" w:firstColumn="0" w:lastColumn="0" w:oddVBand="0" w:evenVBand="0" w:oddHBand="0" w:evenHBand="1" w:firstRowFirstColumn="0" w:firstRowLastColumn="0" w:lastRowFirstColumn="0" w:lastRowLastColumn="0"/>
            </w:pPr>
            <w:r>
              <w:lastRenderedPageBreak/>
              <w:t xml:space="preserve">Figure 2 – an unlabelled diagram of </w:t>
            </w:r>
            <w:r>
              <w:lastRenderedPageBreak/>
              <w:t xml:space="preserve">an artery </w:t>
            </w:r>
            <w:r w:rsidR="00EF5457">
              <w:t>cross-section</w:t>
            </w:r>
          </w:p>
          <w:p w14:paraId="074F67A5" w14:textId="598AC9DA" w:rsidR="003C56C4" w:rsidRPr="003C56C4" w:rsidRDefault="003C56C4" w:rsidP="003C56C4">
            <w:pPr>
              <w:cnfStyle w:val="000000010000" w:firstRow="0" w:lastRow="0" w:firstColumn="0" w:lastColumn="0" w:oddVBand="0" w:evenVBand="0" w:oddHBand="0" w:evenHBand="1" w:firstRowFirstColumn="0" w:firstRowLastColumn="0" w:lastRowFirstColumn="0" w:lastRowLastColumn="0"/>
            </w:pPr>
            <w:r>
              <w:rPr>
                <w:b/>
                <w:bCs/>
                <w:noProof/>
              </w:rPr>
              <w:drawing>
                <wp:inline distT="0" distB="0" distL="0" distR="0" wp14:anchorId="3C6E9B1E" wp14:editId="261C90A8">
                  <wp:extent cx="829340" cy="845472"/>
                  <wp:effectExtent l="0" t="0" r="8890" b="0"/>
                  <wp:docPr id="62860177" name="Picture 1" descr="An unlabelled diagram of a cross-section of an ar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0177" name="Picture 1" descr="An unlabelled diagram of a cross-section of an artery."/>
                          <pic:cNvPicPr/>
                        </pic:nvPicPr>
                        <pic:blipFill rotWithShape="1">
                          <a:blip r:embed="rId84" cstate="print">
                            <a:extLst>
                              <a:ext uri="{28A0092B-C50C-407E-A947-70E740481C1C}">
                                <a14:useLocalDpi xmlns:a14="http://schemas.microsoft.com/office/drawing/2010/main" val="0"/>
                              </a:ext>
                            </a:extLst>
                          </a:blip>
                          <a:srcRect/>
                          <a:stretch>
                            <a:fillRect/>
                          </a:stretch>
                        </pic:blipFill>
                        <pic:spPr bwMode="auto">
                          <a:xfrm>
                            <a:off x="0" y="0"/>
                            <a:ext cx="853142" cy="869737"/>
                          </a:xfrm>
                          <a:prstGeom prst="rect">
                            <a:avLst/>
                          </a:prstGeom>
                          <a:ln>
                            <a:noFill/>
                          </a:ln>
                          <a:extLst>
                            <a:ext uri="{53640926-AAD7-44D8-BBD7-CCE9431645EC}">
                              <a14:shadowObscured xmlns:a14="http://schemas.microsoft.com/office/drawing/2010/main"/>
                            </a:ext>
                          </a:extLst>
                        </pic:spPr>
                      </pic:pic>
                    </a:graphicData>
                  </a:graphic>
                </wp:inline>
              </w:drawing>
            </w:r>
          </w:p>
        </w:tc>
        <w:tc>
          <w:tcPr>
            <w:tcW w:w="2705" w:type="dxa"/>
          </w:tcPr>
          <w:p w14:paraId="0C47E130" w14:textId="2F07B07F" w:rsidR="0016608E" w:rsidRPr="00C123D9" w:rsidRDefault="0016608E" w:rsidP="00C123D9">
            <w:pPr>
              <w:cnfStyle w:val="000000010000" w:firstRow="0" w:lastRow="0" w:firstColumn="0" w:lastColumn="0" w:oddVBand="0" w:evenVBand="0" w:oddHBand="0" w:evenHBand="1" w:firstRowFirstColumn="0" w:firstRowLastColumn="0" w:lastRowFirstColumn="0" w:lastRowLastColumn="0"/>
            </w:pPr>
          </w:p>
        </w:tc>
        <w:tc>
          <w:tcPr>
            <w:tcW w:w="3457" w:type="dxa"/>
          </w:tcPr>
          <w:p w14:paraId="6825D10C" w14:textId="77777777" w:rsidR="0016608E" w:rsidRPr="00C123D9" w:rsidRDefault="0016608E" w:rsidP="00C123D9">
            <w:pPr>
              <w:cnfStyle w:val="000000010000" w:firstRow="0" w:lastRow="0" w:firstColumn="0" w:lastColumn="0" w:oddVBand="0" w:evenVBand="0" w:oddHBand="0" w:evenHBand="1" w:firstRowFirstColumn="0" w:firstRowLastColumn="0" w:lastRowFirstColumn="0" w:lastRowLastColumn="0"/>
            </w:pPr>
          </w:p>
        </w:tc>
      </w:tr>
      <w:tr w:rsidR="00445EA9" w14:paraId="210756A9" w14:textId="4052FEAE" w:rsidTr="000543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A07DD17" w14:textId="7C7CC680" w:rsidR="0016608E" w:rsidRDefault="0016608E" w:rsidP="00831236">
            <w:pPr>
              <w:rPr>
                <w:rStyle w:val="Strong"/>
              </w:rPr>
            </w:pPr>
            <w:r>
              <w:rPr>
                <w:rStyle w:val="Strong"/>
              </w:rPr>
              <w:t>Veins</w:t>
            </w:r>
          </w:p>
        </w:tc>
        <w:tc>
          <w:tcPr>
            <w:tcW w:w="3828" w:type="dxa"/>
          </w:tcPr>
          <w:p w14:paraId="31D514A7" w14:textId="77777777" w:rsidR="005A0D80" w:rsidRPr="00DD3E3A" w:rsidRDefault="005A0D80" w:rsidP="005A0D80">
            <w:pPr>
              <w:pStyle w:val="ListBullet"/>
              <w:cnfStyle w:val="000000100000" w:firstRow="0" w:lastRow="0" w:firstColumn="0" w:lastColumn="0" w:oddVBand="0" w:evenVBand="0" w:oddHBand="1" w:evenHBand="0" w:firstRowFirstColumn="0" w:firstRowLastColumn="0" w:lastRowFirstColumn="0" w:lastRowLastColumn="0"/>
              <w:rPr>
                <w:rStyle w:val="Strong"/>
                <w:b w:val="0"/>
                <w:bCs w:val="0"/>
              </w:rPr>
            </w:pPr>
            <w:r w:rsidRPr="00DD3E3A">
              <w:rPr>
                <w:rStyle w:val="Strong"/>
                <w:b w:val="0"/>
                <w:bCs w:val="0"/>
              </w:rPr>
              <w:t>Thinner walls than arteries</w:t>
            </w:r>
          </w:p>
          <w:p w14:paraId="56861B97" w14:textId="77777777" w:rsidR="005A0D80" w:rsidRPr="00DD3E3A" w:rsidRDefault="005A0D80" w:rsidP="005A0D80">
            <w:pPr>
              <w:pStyle w:val="ListBullet"/>
              <w:cnfStyle w:val="000000100000" w:firstRow="0" w:lastRow="0" w:firstColumn="0" w:lastColumn="0" w:oddVBand="0" w:evenVBand="0" w:oddHBand="1" w:evenHBand="0" w:firstRowFirstColumn="0" w:firstRowLastColumn="0" w:lastRowFirstColumn="0" w:lastRowLastColumn="0"/>
              <w:rPr>
                <w:rStyle w:val="Strong"/>
                <w:b w:val="0"/>
                <w:bCs w:val="0"/>
              </w:rPr>
            </w:pPr>
            <w:r w:rsidRPr="00DD3E3A">
              <w:rPr>
                <w:rStyle w:val="Strong"/>
                <w:b w:val="0"/>
                <w:bCs w:val="0"/>
              </w:rPr>
              <w:t>Wide lumen (bigger space inside)</w:t>
            </w:r>
          </w:p>
          <w:p w14:paraId="1AB9B56B" w14:textId="71DD5049" w:rsidR="0016608E" w:rsidRDefault="005A0D80" w:rsidP="005A0D80">
            <w:pPr>
              <w:pStyle w:val="ListBullet"/>
              <w:cnfStyle w:val="000000100000" w:firstRow="0" w:lastRow="0" w:firstColumn="0" w:lastColumn="0" w:oddVBand="0" w:evenVBand="0" w:oddHBand="1" w:evenHBand="0" w:firstRowFirstColumn="0" w:firstRowLastColumn="0" w:lastRowFirstColumn="0" w:lastRowLastColumn="0"/>
              <w:rPr>
                <w:rStyle w:val="Strong"/>
              </w:rPr>
            </w:pPr>
            <w:r w:rsidRPr="00DD3E3A">
              <w:rPr>
                <w:rStyle w:val="Strong"/>
                <w:b w:val="0"/>
                <w:bCs w:val="0"/>
              </w:rPr>
              <w:t>Contain valves</w:t>
            </w:r>
          </w:p>
        </w:tc>
        <w:tc>
          <w:tcPr>
            <w:tcW w:w="3071" w:type="dxa"/>
          </w:tcPr>
          <w:p w14:paraId="25AFC61E" w14:textId="38AD2EE7" w:rsidR="003C56C4" w:rsidRDefault="003C56C4" w:rsidP="003C56C4">
            <w:pPr>
              <w:pStyle w:val="Caption"/>
              <w:cnfStyle w:val="000000100000" w:firstRow="0" w:lastRow="0" w:firstColumn="0" w:lastColumn="0" w:oddVBand="0" w:evenVBand="0" w:oddHBand="1" w:evenHBand="0" w:firstRowFirstColumn="0" w:firstRowLastColumn="0" w:lastRowFirstColumn="0" w:lastRowLastColumn="0"/>
            </w:pPr>
            <w:r>
              <w:t xml:space="preserve">Figure 3 – an unlabelled diagram of a vein </w:t>
            </w:r>
            <w:r w:rsidR="00EF5457">
              <w:t>cross-section</w:t>
            </w:r>
          </w:p>
          <w:p w14:paraId="6171794D" w14:textId="701EE217" w:rsidR="0016608E" w:rsidRPr="003C56C4" w:rsidRDefault="003C56C4" w:rsidP="003C56C4">
            <w:pPr>
              <w:pStyle w:val="Caption"/>
              <w:cnfStyle w:val="000000100000" w:firstRow="0" w:lastRow="0" w:firstColumn="0" w:lastColumn="0" w:oddVBand="0" w:evenVBand="0" w:oddHBand="1" w:evenHBand="0" w:firstRowFirstColumn="0" w:firstRowLastColumn="0" w:lastRowFirstColumn="0" w:lastRowLastColumn="0"/>
            </w:pPr>
            <w:r>
              <w:t xml:space="preserve"> </w:t>
            </w:r>
            <w:r>
              <w:rPr>
                <w:b/>
                <w:bCs/>
                <w:noProof/>
              </w:rPr>
              <w:drawing>
                <wp:inline distT="0" distB="0" distL="0" distR="0" wp14:anchorId="6BD48CC8" wp14:editId="1A43623D">
                  <wp:extent cx="956830" cy="872490"/>
                  <wp:effectExtent l="0" t="0" r="0" b="3810"/>
                  <wp:docPr id="222013674" name="Picture 1" descr="An unlabelled diagram of a cross-section of a v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13674" name="Picture 1" descr="An unlabelled diagram of a cross-section of a vein."/>
                          <pic:cNvPicPr/>
                        </pic:nvPicPr>
                        <pic:blipFill rotWithShape="1">
                          <a:blip r:embed="rId85" cstate="print">
                            <a:extLst>
                              <a:ext uri="{28A0092B-C50C-407E-A947-70E740481C1C}">
                                <a14:useLocalDpi xmlns:a14="http://schemas.microsoft.com/office/drawing/2010/main" val="0"/>
                              </a:ext>
                            </a:extLst>
                          </a:blip>
                          <a:srcRect/>
                          <a:stretch>
                            <a:fillRect/>
                          </a:stretch>
                        </pic:blipFill>
                        <pic:spPr bwMode="auto">
                          <a:xfrm>
                            <a:off x="0" y="0"/>
                            <a:ext cx="998575" cy="910555"/>
                          </a:xfrm>
                          <a:prstGeom prst="rect">
                            <a:avLst/>
                          </a:prstGeom>
                          <a:ln>
                            <a:noFill/>
                          </a:ln>
                          <a:extLst>
                            <a:ext uri="{53640926-AAD7-44D8-BBD7-CCE9431645EC}">
                              <a14:shadowObscured xmlns:a14="http://schemas.microsoft.com/office/drawing/2010/main"/>
                            </a:ext>
                          </a:extLst>
                        </pic:spPr>
                      </pic:pic>
                    </a:graphicData>
                  </a:graphic>
                </wp:inline>
              </w:drawing>
            </w:r>
          </w:p>
        </w:tc>
        <w:tc>
          <w:tcPr>
            <w:tcW w:w="2705" w:type="dxa"/>
          </w:tcPr>
          <w:p w14:paraId="594757FC" w14:textId="550ACCCE" w:rsidR="0016608E" w:rsidRPr="00C123D9" w:rsidRDefault="0016608E" w:rsidP="00C123D9">
            <w:pPr>
              <w:cnfStyle w:val="000000100000" w:firstRow="0" w:lastRow="0" w:firstColumn="0" w:lastColumn="0" w:oddVBand="0" w:evenVBand="0" w:oddHBand="1" w:evenHBand="0" w:firstRowFirstColumn="0" w:firstRowLastColumn="0" w:lastRowFirstColumn="0" w:lastRowLastColumn="0"/>
            </w:pPr>
          </w:p>
        </w:tc>
        <w:tc>
          <w:tcPr>
            <w:tcW w:w="3457" w:type="dxa"/>
          </w:tcPr>
          <w:p w14:paraId="4B013E37" w14:textId="77777777" w:rsidR="0016608E" w:rsidRPr="00C123D9" w:rsidRDefault="0016608E" w:rsidP="00C123D9">
            <w:pPr>
              <w:cnfStyle w:val="000000100000" w:firstRow="0" w:lastRow="0" w:firstColumn="0" w:lastColumn="0" w:oddVBand="0" w:evenVBand="0" w:oddHBand="1" w:evenHBand="0" w:firstRowFirstColumn="0" w:firstRowLastColumn="0" w:lastRowFirstColumn="0" w:lastRowLastColumn="0"/>
            </w:pPr>
          </w:p>
        </w:tc>
      </w:tr>
      <w:tr w:rsidR="00445EA9" w14:paraId="761F72EE" w14:textId="58371111" w:rsidTr="000543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1944B64" w14:textId="0539D98B" w:rsidR="0016608E" w:rsidRDefault="0016608E" w:rsidP="00831236">
            <w:pPr>
              <w:rPr>
                <w:rStyle w:val="Strong"/>
              </w:rPr>
            </w:pPr>
            <w:r>
              <w:rPr>
                <w:rStyle w:val="Strong"/>
              </w:rPr>
              <w:t>Capillaries</w:t>
            </w:r>
          </w:p>
        </w:tc>
        <w:tc>
          <w:tcPr>
            <w:tcW w:w="3828" w:type="dxa"/>
          </w:tcPr>
          <w:p w14:paraId="7EC77ACE" w14:textId="77777777" w:rsidR="005A0D80" w:rsidRPr="00C855D8" w:rsidRDefault="005A0D80" w:rsidP="005A0D80">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9B3F63">
              <w:rPr>
                <w:rStyle w:val="Strong"/>
                <w:b w:val="0"/>
                <w:bCs w:val="0"/>
              </w:rPr>
              <w:t xml:space="preserve">Tiny blood </w:t>
            </w:r>
            <w:r>
              <w:rPr>
                <w:rStyle w:val="Strong"/>
                <w:b w:val="0"/>
                <w:bCs w:val="0"/>
              </w:rPr>
              <w:t xml:space="preserve">vessels </w:t>
            </w:r>
            <w:r w:rsidRPr="009B3F63">
              <w:rPr>
                <w:rStyle w:val="Strong"/>
                <w:b w:val="0"/>
                <w:bCs w:val="0"/>
              </w:rPr>
              <w:t>that are only one cel</w:t>
            </w:r>
            <w:r>
              <w:rPr>
                <w:rStyle w:val="Strong"/>
                <w:b w:val="0"/>
                <w:bCs w:val="0"/>
              </w:rPr>
              <w:t>l</w:t>
            </w:r>
            <w:r w:rsidRPr="009B3F63">
              <w:rPr>
                <w:rStyle w:val="Strong"/>
                <w:b w:val="0"/>
                <w:bCs w:val="0"/>
              </w:rPr>
              <w:t xml:space="preserve"> wide</w:t>
            </w:r>
          </w:p>
          <w:p w14:paraId="45BF26FF" w14:textId="77777777" w:rsidR="005A0D80" w:rsidRDefault="005A0D80" w:rsidP="005A0D80">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Branch out from arteries and converge into veins</w:t>
            </w:r>
          </w:p>
          <w:p w14:paraId="5147EFB5" w14:textId="77777777" w:rsidR="005A0D80" w:rsidRDefault="005A0D80" w:rsidP="005A0D80">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Form large branching networks between arteries and veins</w:t>
            </w:r>
          </w:p>
          <w:p w14:paraId="211D056F" w14:textId="4FC3E23F" w:rsidR="0016608E" w:rsidRPr="009B3F63" w:rsidRDefault="005A0D80" w:rsidP="005A0D80">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lastRenderedPageBreak/>
              <w:t>Walls are thin</w:t>
            </w:r>
          </w:p>
        </w:tc>
        <w:tc>
          <w:tcPr>
            <w:tcW w:w="3071" w:type="dxa"/>
          </w:tcPr>
          <w:p w14:paraId="56D1215E" w14:textId="48558530" w:rsidR="003C56C4" w:rsidRDefault="003C56C4" w:rsidP="003C56C4">
            <w:pPr>
              <w:pStyle w:val="Caption"/>
              <w:cnfStyle w:val="000000010000" w:firstRow="0" w:lastRow="0" w:firstColumn="0" w:lastColumn="0" w:oddVBand="0" w:evenVBand="0" w:oddHBand="0" w:evenHBand="1" w:firstRowFirstColumn="0" w:firstRowLastColumn="0" w:lastRowFirstColumn="0" w:lastRowLastColumn="0"/>
            </w:pPr>
            <w:r>
              <w:lastRenderedPageBreak/>
              <w:t xml:space="preserve">Figure 4 – an unlabelled diagram of a capillary </w:t>
            </w:r>
            <w:r w:rsidR="005B4B8A">
              <w:t>cross-section</w:t>
            </w:r>
          </w:p>
          <w:p w14:paraId="71663F73" w14:textId="7B2E1B29" w:rsidR="0016608E" w:rsidRDefault="003C56C4" w:rsidP="00831236">
            <w:pPr>
              <w:cnfStyle w:val="000000010000" w:firstRow="0" w:lastRow="0" w:firstColumn="0" w:lastColumn="0" w:oddVBand="0" w:evenVBand="0" w:oddHBand="0" w:evenHBand="1" w:firstRowFirstColumn="0" w:firstRowLastColumn="0" w:lastRowFirstColumn="0" w:lastRowLastColumn="0"/>
              <w:rPr>
                <w:rStyle w:val="Strong"/>
              </w:rPr>
            </w:pPr>
            <w:r>
              <w:rPr>
                <w:b/>
                <w:bCs/>
                <w:noProof/>
              </w:rPr>
              <w:drawing>
                <wp:inline distT="0" distB="0" distL="0" distR="0" wp14:anchorId="32D4F393" wp14:editId="4963F1E3">
                  <wp:extent cx="988208" cy="961648"/>
                  <wp:effectExtent l="0" t="0" r="2540" b="0"/>
                  <wp:docPr id="789086147" name="Picture 1" descr="An unlabelled diagram of a cross-section of a capill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86147" name="Picture 1" descr="An unlabelled diagram of a cross-section of a capillary."/>
                          <pic:cNvPicPr/>
                        </pic:nvPicPr>
                        <pic:blipFill rotWithShape="1">
                          <a:blip r:embed="rId86" cstate="print">
                            <a:extLst>
                              <a:ext uri="{28A0092B-C50C-407E-A947-70E740481C1C}">
                                <a14:useLocalDpi xmlns:a14="http://schemas.microsoft.com/office/drawing/2010/main" val="0"/>
                              </a:ext>
                            </a:extLst>
                          </a:blip>
                          <a:srcRect/>
                          <a:stretch>
                            <a:fillRect/>
                          </a:stretch>
                        </pic:blipFill>
                        <pic:spPr bwMode="auto">
                          <a:xfrm>
                            <a:off x="0" y="0"/>
                            <a:ext cx="1031227" cy="1003511"/>
                          </a:xfrm>
                          <a:prstGeom prst="rect">
                            <a:avLst/>
                          </a:prstGeom>
                          <a:ln>
                            <a:noFill/>
                          </a:ln>
                          <a:extLst>
                            <a:ext uri="{53640926-AAD7-44D8-BBD7-CCE9431645EC}">
                              <a14:shadowObscured xmlns:a14="http://schemas.microsoft.com/office/drawing/2010/main"/>
                            </a:ext>
                          </a:extLst>
                        </pic:spPr>
                      </pic:pic>
                    </a:graphicData>
                  </a:graphic>
                </wp:inline>
              </w:drawing>
            </w:r>
          </w:p>
        </w:tc>
        <w:tc>
          <w:tcPr>
            <w:tcW w:w="2705" w:type="dxa"/>
          </w:tcPr>
          <w:p w14:paraId="7A9D0D98" w14:textId="1A5FDE6B" w:rsidR="0016608E" w:rsidRPr="00C123D9" w:rsidRDefault="0016608E" w:rsidP="00C123D9">
            <w:pPr>
              <w:cnfStyle w:val="000000010000" w:firstRow="0" w:lastRow="0" w:firstColumn="0" w:lastColumn="0" w:oddVBand="0" w:evenVBand="0" w:oddHBand="0" w:evenHBand="1" w:firstRowFirstColumn="0" w:firstRowLastColumn="0" w:lastRowFirstColumn="0" w:lastRowLastColumn="0"/>
            </w:pPr>
          </w:p>
        </w:tc>
        <w:tc>
          <w:tcPr>
            <w:tcW w:w="3457" w:type="dxa"/>
          </w:tcPr>
          <w:p w14:paraId="5396914A" w14:textId="77777777" w:rsidR="0016608E" w:rsidRPr="00C123D9" w:rsidRDefault="0016608E" w:rsidP="00C123D9">
            <w:pPr>
              <w:cnfStyle w:val="000000010000" w:firstRow="0" w:lastRow="0" w:firstColumn="0" w:lastColumn="0" w:oddVBand="0" w:evenVBand="0" w:oddHBand="0" w:evenHBand="1" w:firstRowFirstColumn="0" w:firstRowLastColumn="0" w:lastRowFirstColumn="0" w:lastRowLastColumn="0"/>
            </w:pPr>
          </w:p>
        </w:tc>
      </w:tr>
      <w:tr w:rsidR="00445EA9" w14:paraId="32434567" w14:textId="2B6A0604" w:rsidTr="000543AA">
        <w:trPr>
          <w:cnfStyle w:val="000000100000" w:firstRow="0" w:lastRow="0" w:firstColumn="0" w:lastColumn="0" w:oddVBand="0" w:evenVBand="0" w:oddHBand="1" w:evenHBand="0" w:firstRowFirstColumn="0" w:firstRowLastColumn="0" w:lastRowFirstColumn="0" w:lastRowLastColumn="0"/>
          <w:trHeight w:val="1147"/>
        </w:trPr>
        <w:tc>
          <w:tcPr>
            <w:cnfStyle w:val="001000000000" w:firstRow="0" w:lastRow="0" w:firstColumn="1" w:lastColumn="0" w:oddVBand="0" w:evenVBand="0" w:oddHBand="0" w:evenHBand="0" w:firstRowFirstColumn="0" w:firstRowLastColumn="0" w:lastRowFirstColumn="0" w:lastRowLastColumn="0"/>
            <w:tcW w:w="1555" w:type="dxa"/>
          </w:tcPr>
          <w:p w14:paraId="2F891843" w14:textId="5D14D46F" w:rsidR="0016608E" w:rsidRDefault="0016608E" w:rsidP="00831236">
            <w:pPr>
              <w:rPr>
                <w:rStyle w:val="Strong"/>
              </w:rPr>
            </w:pPr>
            <w:r>
              <w:rPr>
                <w:rStyle w:val="Strong"/>
              </w:rPr>
              <w:t>Specialised cell – red blood cell</w:t>
            </w:r>
          </w:p>
        </w:tc>
        <w:tc>
          <w:tcPr>
            <w:tcW w:w="3828" w:type="dxa"/>
          </w:tcPr>
          <w:p w14:paraId="09EB74DE" w14:textId="07509529" w:rsidR="0016608E" w:rsidRPr="0078420C" w:rsidRDefault="0016608E" w:rsidP="0078420C">
            <w:pPr>
              <w:pStyle w:val="ListBullet"/>
              <w:cnfStyle w:val="000000100000" w:firstRow="0" w:lastRow="0" w:firstColumn="0" w:lastColumn="0" w:oddVBand="0" w:evenVBand="0" w:oddHBand="1" w:evenHBand="0" w:firstRowFirstColumn="0" w:firstRowLastColumn="0" w:lastRowFirstColumn="0" w:lastRowLastColumn="0"/>
            </w:pPr>
            <w:r w:rsidRPr="0078420C">
              <w:t xml:space="preserve">Small and round with </w:t>
            </w:r>
            <w:r w:rsidR="005B4B8A">
              <w:t xml:space="preserve">a </w:t>
            </w:r>
            <w:r w:rsidRPr="0078420C">
              <w:t>biconcave (dimpled) shape</w:t>
            </w:r>
          </w:p>
          <w:p w14:paraId="78812482" w14:textId="0D705B4E" w:rsidR="0016608E" w:rsidRPr="0078420C" w:rsidRDefault="0016608E" w:rsidP="0078420C">
            <w:pPr>
              <w:pStyle w:val="ListBullet"/>
              <w:cnfStyle w:val="000000100000" w:firstRow="0" w:lastRow="0" w:firstColumn="0" w:lastColumn="0" w:oddVBand="0" w:evenVBand="0" w:oddHBand="1" w:evenHBand="0" w:firstRowFirstColumn="0" w:firstRowLastColumn="0" w:lastRowFirstColumn="0" w:lastRowLastColumn="0"/>
            </w:pPr>
            <w:r w:rsidRPr="0078420C">
              <w:t>No nucleus</w:t>
            </w:r>
          </w:p>
          <w:p w14:paraId="3974894C" w14:textId="532A0DAE" w:rsidR="0016608E" w:rsidRDefault="0016608E" w:rsidP="0078420C">
            <w:pPr>
              <w:pStyle w:val="ListBullet"/>
              <w:cnfStyle w:val="000000100000" w:firstRow="0" w:lastRow="0" w:firstColumn="0" w:lastColumn="0" w:oddVBand="0" w:evenVBand="0" w:oddHBand="1" w:evenHBand="0" w:firstRowFirstColumn="0" w:firstRowLastColumn="0" w:lastRowFirstColumn="0" w:lastRowLastColumn="0"/>
              <w:rPr>
                <w:rStyle w:val="Strong"/>
              </w:rPr>
            </w:pPr>
            <w:r w:rsidRPr="0078420C">
              <w:t xml:space="preserve">Flexible </w:t>
            </w:r>
            <w:r w:rsidRPr="0078420C">
              <w:rPr>
                <w:rStyle w:val="Strong"/>
                <w:b w:val="0"/>
                <w:bCs w:val="0"/>
              </w:rPr>
              <w:t>structure</w:t>
            </w:r>
          </w:p>
        </w:tc>
        <w:tc>
          <w:tcPr>
            <w:tcW w:w="3071" w:type="dxa"/>
          </w:tcPr>
          <w:p w14:paraId="128E4D2F" w14:textId="64CF9A06" w:rsidR="00445EA9" w:rsidRDefault="00445EA9" w:rsidP="00445EA9">
            <w:pPr>
              <w:pStyle w:val="Caption"/>
              <w:cnfStyle w:val="000000100000" w:firstRow="0" w:lastRow="0" w:firstColumn="0" w:lastColumn="0" w:oddVBand="0" w:evenVBand="0" w:oddHBand="1" w:evenHBand="0" w:firstRowFirstColumn="0" w:firstRowLastColumn="0" w:lastRowFirstColumn="0" w:lastRowLastColumn="0"/>
            </w:pPr>
            <w:r>
              <w:t>Figure 5 – an unlabelled diagram of a red blood cell</w:t>
            </w:r>
          </w:p>
          <w:p w14:paraId="46C402F9" w14:textId="12F24674" w:rsidR="0016608E" w:rsidRPr="004C1DFB" w:rsidRDefault="00445EA9" w:rsidP="00831236">
            <w:pPr>
              <w:cnfStyle w:val="000000100000" w:firstRow="0" w:lastRow="0" w:firstColumn="0" w:lastColumn="0" w:oddVBand="0" w:evenVBand="0" w:oddHBand="1" w:evenHBand="0" w:firstRowFirstColumn="0" w:firstRowLastColumn="0" w:lastRowFirstColumn="0" w:lastRowLastColumn="0"/>
              <w:rPr>
                <w:rStyle w:val="Strong"/>
                <w:b w:val="0"/>
                <w:bCs w:val="0"/>
              </w:rPr>
            </w:pPr>
            <w:r>
              <w:rPr>
                <w:b/>
                <w:bCs/>
                <w:noProof/>
              </w:rPr>
              <w:drawing>
                <wp:inline distT="0" distB="0" distL="0" distR="0" wp14:anchorId="7DE0D792" wp14:editId="69B11448">
                  <wp:extent cx="871870" cy="697496"/>
                  <wp:effectExtent l="0" t="0" r="4445" b="7620"/>
                  <wp:docPr id="257525281" name="Picture 1" descr="An unlabelled diagram of a cross-section of a red blood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525281" name="Picture 1" descr="An unlabelled diagram of a cross-section of a red blood cell."/>
                          <pic:cNvPicPr/>
                        </pic:nvPicPr>
                        <pic:blipFill rotWithShape="1">
                          <a:blip r:embed="rId87" cstate="print">
                            <a:extLst>
                              <a:ext uri="{28A0092B-C50C-407E-A947-70E740481C1C}">
                                <a14:useLocalDpi xmlns:a14="http://schemas.microsoft.com/office/drawing/2010/main" val="0"/>
                              </a:ext>
                            </a:extLst>
                          </a:blip>
                          <a:srcRect/>
                          <a:stretch>
                            <a:fillRect/>
                          </a:stretch>
                        </pic:blipFill>
                        <pic:spPr bwMode="auto">
                          <a:xfrm>
                            <a:off x="0" y="0"/>
                            <a:ext cx="919776" cy="735821"/>
                          </a:xfrm>
                          <a:prstGeom prst="rect">
                            <a:avLst/>
                          </a:prstGeom>
                          <a:ln>
                            <a:noFill/>
                          </a:ln>
                          <a:extLst>
                            <a:ext uri="{53640926-AAD7-44D8-BBD7-CCE9431645EC}">
                              <a14:shadowObscured xmlns:a14="http://schemas.microsoft.com/office/drawing/2010/main"/>
                            </a:ext>
                          </a:extLst>
                        </pic:spPr>
                      </pic:pic>
                    </a:graphicData>
                  </a:graphic>
                </wp:inline>
              </w:drawing>
            </w:r>
          </w:p>
        </w:tc>
        <w:tc>
          <w:tcPr>
            <w:tcW w:w="2705" w:type="dxa"/>
          </w:tcPr>
          <w:p w14:paraId="68B2E68B" w14:textId="6AE471B4" w:rsidR="0016608E" w:rsidRPr="00C123D9" w:rsidRDefault="0016608E" w:rsidP="00C123D9">
            <w:pPr>
              <w:cnfStyle w:val="000000100000" w:firstRow="0" w:lastRow="0" w:firstColumn="0" w:lastColumn="0" w:oddVBand="0" w:evenVBand="0" w:oddHBand="1" w:evenHBand="0" w:firstRowFirstColumn="0" w:firstRowLastColumn="0" w:lastRowFirstColumn="0" w:lastRowLastColumn="0"/>
            </w:pPr>
          </w:p>
        </w:tc>
        <w:tc>
          <w:tcPr>
            <w:tcW w:w="3457" w:type="dxa"/>
          </w:tcPr>
          <w:p w14:paraId="1D75978E" w14:textId="77777777" w:rsidR="0016608E" w:rsidRPr="00C123D9" w:rsidRDefault="0016608E" w:rsidP="00C123D9">
            <w:pPr>
              <w:cnfStyle w:val="000000100000" w:firstRow="0" w:lastRow="0" w:firstColumn="0" w:lastColumn="0" w:oddVBand="0" w:evenVBand="0" w:oddHBand="1" w:evenHBand="0" w:firstRowFirstColumn="0" w:firstRowLastColumn="0" w:lastRowFirstColumn="0" w:lastRowLastColumn="0"/>
            </w:pPr>
          </w:p>
        </w:tc>
      </w:tr>
      <w:tr w:rsidR="00445EA9" w14:paraId="4A3560E8" w14:textId="178C3FB5" w:rsidTr="000543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36964F5" w14:textId="1EF638E0" w:rsidR="0016608E" w:rsidRDefault="0016608E" w:rsidP="00831236">
            <w:pPr>
              <w:rPr>
                <w:rStyle w:val="Strong"/>
              </w:rPr>
            </w:pPr>
            <w:r>
              <w:rPr>
                <w:rStyle w:val="Strong"/>
              </w:rPr>
              <w:t>Specialised cell – cardiac muscle cells</w:t>
            </w:r>
          </w:p>
        </w:tc>
        <w:tc>
          <w:tcPr>
            <w:tcW w:w="3828" w:type="dxa"/>
          </w:tcPr>
          <w:p w14:paraId="062063C6" w14:textId="77777777" w:rsidR="0016608E" w:rsidRPr="00B44915" w:rsidRDefault="0016608E" w:rsidP="00B44915">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B44915">
              <w:rPr>
                <w:rStyle w:val="Strong"/>
                <w:b w:val="0"/>
                <w:bCs w:val="0"/>
              </w:rPr>
              <w:t>Long and branched</w:t>
            </w:r>
          </w:p>
          <w:p w14:paraId="1636A633" w14:textId="77777777" w:rsidR="0016608E" w:rsidRPr="00B44915" w:rsidRDefault="0016608E" w:rsidP="00B44915">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sidRPr="00B44915">
              <w:rPr>
                <w:rStyle w:val="Strong"/>
                <w:b w:val="0"/>
                <w:bCs w:val="0"/>
              </w:rPr>
              <w:t>Striped appearance (striated)</w:t>
            </w:r>
          </w:p>
          <w:p w14:paraId="6D52DDF2" w14:textId="3966DA16" w:rsidR="0016608E" w:rsidRDefault="005B4B8A" w:rsidP="00B44915">
            <w:pPr>
              <w:pStyle w:val="ListBullet"/>
              <w:cnfStyle w:val="000000010000" w:firstRow="0" w:lastRow="0" w:firstColumn="0" w:lastColumn="0" w:oddVBand="0" w:evenVBand="0" w:oddHBand="0" w:evenHBand="1" w:firstRowFirstColumn="0" w:firstRowLastColumn="0" w:lastRowFirstColumn="0" w:lastRowLastColumn="0"/>
              <w:rPr>
                <w:rStyle w:val="Strong"/>
              </w:rPr>
            </w:pPr>
            <w:r>
              <w:rPr>
                <w:rStyle w:val="Strong"/>
                <w:b w:val="0"/>
                <w:bCs w:val="0"/>
              </w:rPr>
              <w:t>Contains</w:t>
            </w:r>
            <w:r w:rsidRPr="00B44915">
              <w:rPr>
                <w:rStyle w:val="Strong"/>
                <w:b w:val="0"/>
                <w:bCs w:val="0"/>
              </w:rPr>
              <w:t xml:space="preserve"> </w:t>
            </w:r>
            <w:r w:rsidR="0016608E" w:rsidRPr="00B44915">
              <w:rPr>
                <w:rStyle w:val="Strong"/>
                <w:b w:val="0"/>
                <w:bCs w:val="0"/>
              </w:rPr>
              <w:t>many mitochondria</w:t>
            </w:r>
          </w:p>
        </w:tc>
        <w:tc>
          <w:tcPr>
            <w:tcW w:w="3071" w:type="dxa"/>
          </w:tcPr>
          <w:p w14:paraId="4B3E3B7D" w14:textId="6760684D" w:rsidR="00445EA9" w:rsidRDefault="00445EA9" w:rsidP="00445EA9">
            <w:pPr>
              <w:pStyle w:val="Caption"/>
              <w:cnfStyle w:val="000000010000" w:firstRow="0" w:lastRow="0" w:firstColumn="0" w:lastColumn="0" w:oddVBand="0" w:evenVBand="0" w:oddHBand="0" w:evenHBand="1" w:firstRowFirstColumn="0" w:firstRowLastColumn="0" w:lastRowFirstColumn="0" w:lastRowLastColumn="0"/>
            </w:pPr>
            <w:r>
              <w:t>Figure 6 – an unlabelled diagram of a cardiac muscle cell</w:t>
            </w:r>
          </w:p>
          <w:p w14:paraId="1F19900A" w14:textId="27013326" w:rsidR="0016608E" w:rsidRDefault="00445EA9" w:rsidP="00831236">
            <w:pPr>
              <w:cnfStyle w:val="000000010000" w:firstRow="0" w:lastRow="0" w:firstColumn="0" w:lastColumn="0" w:oddVBand="0" w:evenVBand="0" w:oddHBand="0" w:evenHBand="1" w:firstRowFirstColumn="0" w:firstRowLastColumn="0" w:lastRowFirstColumn="0" w:lastRowLastColumn="0"/>
              <w:rPr>
                <w:rStyle w:val="Strong"/>
              </w:rPr>
            </w:pPr>
            <w:r>
              <w:rPr>
                <w:b/>
                <w:bCs/>
                <w:noProof/>
              </w:rPr>
              <w:drawing>
                <wp:inline distT="0" distB="0" distL="0" distR="0" wp14:anchorId="7413F7F7" wp14:editId="246C4C1F">
                  <wp:extent cx="1882987" cy="595423"/>
                  <wp:effectExtent l="0" t="0" r="3175" b="0"/>
                  <wp:docPr id="1246990226" name="Picture 1" descr="An unlabelled diagram of a cross-section of a cardiac muscle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990226" name="Picture 1" descr="An unlabelled diagram of a cross-section of a cardiac muscle cell."/>
                          <pic:cNvPicPr/>
                        </pic:nvPicPr>
                        <pic:blipFill rotWithShape="1">
                          <a:blip r:embed="rId88" cstate="print">
                            <a:extLst>
                              <a:ext uri="{28A0092B-C50C-407E-A947-70E740481C1C}">
                                <a14:useLocalDpi xmlns:a14="http://schemas.microsoft.com/office/drawing/2010/main" val="0"/>
                              </a:ext>
                            </a:extLst>
                          </a:blip>
                          <a:srcRect/>
                          <a:stretch>
                            <a:fillRect/>
                          </a:stretch>
                        </pic:blipFill>
                        <pic:spPr bwMode="auto">
                          <a:xfrm>
                            <a:off x="0" y="0"/>
                            <a:ext cx="1999597" cy="632297"/>
                          </a:xfrm>
                          <a:prstGeom prst="rect">
                            <a:avLst/>
                          </a:prstGeom>
                          <a:ln>
                            <a:noFill/>
                          </a:ln>
                          <a:extLst>
                            <a:ext uri="{53640926-AAD7-44D8-BBD7-CCE9431645EC}">
                              <a14:shadowObscured xmlns:a14="http://schemas.microsoft.com/office/drawing/2010/main"/>
                            </a:ext>
                          </a:extLst>
                        </pic:spPr>
                      </pic:pic>
                    </a:graphicData>
                  </a:graphic>
                </wp:inline>
              </w:drawing>
            </w:r>
          </w:p>
        </w:tc>
        <w:tc>
          <w:tcPr>
            <w:tcW w:w="2705" w:type="dxa"/>
          </w:tcPr>
          <w:p w14:paraId="32B7A4AD" w14:textId="58EB077E" w:rsidR="0016608E" w:rsidRPr="00C123D9" w:rsidRDefault="0016608E" w:rsidP="00C123D9">
            <w:pPr>
              <w:cnfStyle w:val="000000010000" w:firstRow="0" w:lastRow="0" w:firstColumn="0" w:lastColumn="0" w:oddVBand="0" w:evenVBand="0" w:oddHBand="0" w:evenHBand="1" w:firstRowFirstColumn="0" w:firstRowLastColumn="0" w:lastRowFirstColumn="0" w:lastRowLastColumn="0"/>
            </w:pPr>
          </w:p>
        </w:tc>
        <w:tc>
          <w:tcPr>
            <w:tcW w:w="3457" w:type="dxa"/>
          </w:tcPr>
          <w:p w14:paraId="7A74CBF5" w14:textId="77777777" w:rsidR="0016608E" w:rsidRPr="00C123D9" w:rsidRDefault="0016608E" w:rsidP="00C123D9">
            <w:pPr>
              <w:cnfStyle w:val="000000010000" w:firstRow="0" w:lastRow="0" w:firstColumn="0" w:lastColumn="0" w:oddVBand="0" w:evenVBand="0" w:oddHBand="0" w:evenHBand="1" w:firstRowFirstColumn="0" w:firstRowLastColumn="0" w:lastRowFirstColumn="0" w:lastRowLastColumn="0"/>
            </w:pPr>
          </w:p>
        </w:tc>
      </w:tr>
    </w:tbl>
    <w:p w14:paraId="67BF94D2" w14:textId="6EE6838F" w:rsidR="007824A7" w:rsidRDefault="007824A7" w:rsidP="007824A7">
      <w:pPr>
        <w:pStyle w:val="Imageattributioncaption"/>
      </w:pPr>
      <w:r w:rsidRPr="00064A2E">
        <w:t xml:space="preserve">This work has been generated using </w:t>
      </w:r>
      <w:hyperlink r:id="rId89" w:history="1">
        <w:r w:rsidRPr="00064A2E">
          <w:rPr>
            <w:rStyle w:val="Hyperlink"/>
          </w:rPr>
          <w:t>BioRender.com</w:t>
        </w:r>
      </w:hyperlink>
      <w:r w:rsidRPr="00064A2E">
        <w:t>. Any copyright subsisting in this work is owned by © State of New South Wales (Department of Education) 202</w:t>
      </w:r>
      <w:r w:rsidR="003E11BD">
        <w:t>5</w:t>
      </w:r>
      <w:r w:rsidRPr="00064A2E">
        <w:t>.</w:t>
      </w:r>
    </w:p>
    <w:p w14:paraId="54DF8C74" w14:textId="77777777" w:rsidR="0016608E" w:rsidRDefault="0016608E" w:rsidP="0016608E">
      <w:pPr>
        <w:sectPr w:rsidR="0016608E" w:rsidSect="00083359">
          <w:pgSz w:w="16838" w:h="11906" w:orient="landscape" w:code="9"/>
          <w:pgMar w:top="1134" w:right="1134" w:bottom="1134" w:left="1134" w:header="709" w:footer="709" w:gutter="0"/>
          <w:cols w:space="709"/>
          <w:docGrid w:linePitch="360"/>
        </w:sectPr>
      </w:pPr>
    </w:p>
    <w:p w14:paraId="3A16C40E" w14:textId="25354848" w:rsidR="001A7FD0" w:rsidRPr="00237523" w:rsidRDefault="001A7FD0" w:rsidP="00237523">
      <w:pPr>
        <w:pStyle w:val="Heading1"/>
        <w:spacing w:before="360"/>
      </w:pPr>
      <w:bookmarkStart w:id="104" w:name="_Toc223080717"/>
      <w:r w:rsidRPr="00237523">
        <w:lastRenderedPageBreak/>
        <w:t>1.5 The excretory system</w:t>
      </w:r>
      <w:bookmarkEnd w:id="104"/>
    </w:p>
    <w:p w14:paraId="203F4390" w14:textId="689A1E5C" w:rsidR="001E46CF" w:rsidRDefault="001E46CF" w:rsidP="001E46CF">
      <w:pPr>
        <w:pStyle w:val="Caption"/>
      </w:pPr>
      <w:r>
        <w:t xml:space="preserve">Table </w:t>
      </w:r>
      <w:r w:rsidR="00584AA2">
        <w:fldChar w:fldCharType="begin"/>
      </w:r>
      <w:r w:rsidR="00584AA2">
        <w:instrText xml:space="preserve"> SEQ Table \* ARABIC </w:instrText>
      </w:r>
      <w:r w:rsidR="00584AA2">
        <w:fldChar w:fldCharType="separate"/>
      </w:r>
      <w:r w:rsidR="005A4FC5">
        <w:rPr>
          <w:noProof/>
        </w:rPr>
        <w:t>17</w:t>
      </w:r>
      <w:r w:rsidR="00584AA2">
        <w:rPr>
          <w:noProof/>
        </w:rPr>
        <w:fldChar w:fldCharType="end"/>
      </w:r>
      <w:r>
        <w:t xml:space="preserve"> </w:t>
      </w:r>
      <w:r w:rsidRPr="004B54DA">
        <w:t xml:space="preserve">– learning intentions and success criteria for </w:t>
      </w:r>
      <w:r w:rsidR="006F3446">
        <w:t>‘</w:t>
      </w:r>
      <w:r w:rsidRPr="004B54DA">
        <w:t>1.5 The excretory system</w:t>
      </w:r>
      <w:r w:rsidR="006F3446">
        <w:t>’</w:t>
      </w:r>
    </w:p>
    <w:tbl>
      <w:tblPr>
        <w:tblStyle w:val="Tableheader"/>
        <w:tblW w:w="0" w:type="auto"/>
        <w:tblLook w:val="0620" w:firstRow="1" w:lastRow="0" w:firstColumn="0" w:lastColumn="0" w:noHBand="1" w:noVBand="1"/>
        <w:tblDescription w:val="The table contains the learning intentions and success criteria for this learning sequence. "/>
      </w:tblPr>
      <w:tblGrid>
        <w:gridCol w:w="3539"/>
        <w:gridCol w:w="6009"/>
      </w:tblGrid>
      <w:tr w:rsidR="001A7FD0" w:rsidRPr="00156F4B" w14:paraId="63F2D72A" w14:textId="77777777" w:rsidTr="001E46CF">
        <w:trPr>
          <w:cnfStyle w:val="100000000000" w:firstRow="1" w:lastRow="0" w:firstColumn="0" w:lastColumn="0" w:oddVBand="0" w:evenVBand="0" w:oddHBand="0" w:evenHBand="0" w:firstRowFirstColumn="0" w:firstRowLastColumn="0" w:lastRowFirstColumn="0" w:lastRowLastColumn="0"/>
        </w:trPr>
        <w:tc>
          <w:tcPr>
            <w:tcW w:w="3539" w:type="dxa"/>
          </w:tcPr>
          <w:p w14:paraId="166C1864" w14:textId="77777777" w:rsidR="001A7FD0" w:rsidRPr="00156F4B" w:rsidRDefault="001A7FD0">
            <w:pPr>
              <w:rPr>
                <w:b w:val="0"/>
              </w:rPr>
            </w:pPr>
            <w:r>
              <w:t>We are learning:</w:t>
            </w:r>
          </w:p>
        </w:tc>
        <w:tc>
          <w:tcPr>
            <w:tcW w:w="6009" w:type="dxa"/>
          </w:tcPr>
          <w:p w14:paraId="4BF07CDC" w14:textId="77777777" w:rsidR="001A7FD0" w:rsidRPr="00156F4B" w:rsidRDefault="001A7FD0">
            <w:pPr>
              <w:rPr>
                <w:b w:val="0"/>
              </w:rPr>
            </w:pPr>
            <w:r>
              <w:t>I can:</w:t>
            </w:r>
          </w:p>
        </w:tc>
      </w:tr>
      <w:tr w:rsidR="001A7FD0" w:rsidRPr="00156F4B" w14:paraId="50A956A4" w14:textId="77777777" w:rsidTr="001E46CF">
        <w:tc>
          <w:tcPr>
            <w:tcW w:w="3539" w:type="dxa"/>
          </w:tcPr>
          <w:p w14:paraId="76355EE4" w14:textId="68EBA2DF" w:rsidR="001A7FD0" w:rsidRPr="007E73A0" w:rsidRDefault="00641A37" w:rsidP="00641A37">
            <w:pPr>
              <w:pStyle w:val="ListBullet"/>
            </w:pPr>
            <w:r w:rsidRPr="00641A37">
              <w:t>to describe the role, structure and function of body systems and their components</w:t>
            </w:r>
          </w:p>
        </w:tc>
        <w:tc>
          <w:tcPr>
            <w:tcW w:w="6009" w:type="dxa"/>
          </w:tcPr>
          <w:p w14:paraId="1B39D7E5" w14:textId="030B8F92" w:rsidR="00CF70B0" w:rsidRDefault="00CF70B0" w:rsidP="007E73A0">
            <w:pPr>
              <w:pStyle w:val="ListBullet"/>
            </w:pPr>
            <w:r w:rsidRPr="00CF70B0">
              <w:t>identify the organs and structures of the excretory system</w:t>
            </w:r>
          </w:p>
          <w:p w14:paraId="5CCD19D6" w14:textId="48AC760E" w:rsidR="007E73A0" w:rsidRDefault="007E73A0" w:rsidP="007E73A0">
            <w:pPr>
              <w:pStyle w:val="ListBullet"/>
            </w:pPr>
            <w:r>
              <w:t>identify the role of the excretory system</w:t>
            </w:r>
          </w:p>
          <w:p w14:paraId="4364FC89" w14:textId="77777777" w:rsidR="007E73A0" w:rsidRDefault="007E73A0" w:rsidP="007E73A0">
            <w:pPr>
              <w:pStyle w:val="ListBullet"/>
            </w:pPr>
            <w:r>
              <w:t>model the process and function of the excretory system</w:t>
            </w:r>
          </w:p>
          <w:p w14:paraId="78863B99" w14:textId="32D43ABA" w:rsidR="001A7FD0" w:rsidRPr="00156F4B" w:rsidRDefault="007E73A0" w:rsidP="00A74CF7">
            <w:pPr>
              <w:pStyle w:val="ListBullet"/>
            </w:pPr>
            <w:r>
              <w:t>describe how the structures and specialised cells in the excretory system relate to their function</w:t>
            </w:r>
          </w:p>
        </w:tc>
      </w:tr>
      <w:tr w:rsidR="007E73A0" w:rsidRPr="00156F4B" w14:paraId="66F29329" w14:textId="77777777" w:rsidTr="001E46CF">
        <w:tc>
          <w:tcPr>
            <w:tcW w:w="3539" w:type="dxa"/>
          </w:tcPr>
          <w:p w14:paraId="3601CE5F" w14:textId="7CC016F0" w:rsidR="007E73A0" w:rsidRPr="007E73A0" w:rsidRDefault="007E73A0" w:rsidP="007E73A0">
            <w:pPr>
              <w:pStyle w:val="ListBullet"/>
            </w:pPr>
            <w:r w:rsidRPr="007E73A0">
              <w:t xml:space="preserve">to extract, process and represent </w:t>
            </w:r>
            <w:r w:rsidR="00A90F3A">
              <w:t>data.</w:t>
            </w:r>
          </w:p>
        </w:tc>
        <w:tc>
          <w:tcPr>
            <w:tcW w:w="6009" w:type="dxa"/>
          </w:tcPr>
          <w:p w14:paraId="28330AB4" w14:textId="078AE671" w:rsidR="007E73A0" w:rsidRDefault="007E73A0" w:rsidP="007E73A0">
            <w:pPr>
              <w:pStyle w:val="ListBullet"/>
            </w:pPr>
            <w:r>
              <w:t>identify key points in the excretory system text</w:t>
            </w:r>
          </w:p>
          <w:p w14:paraId="7E56E741" w14:textId="5C16133B" w:rsidR="00A42328" w:rsidRPr="007E73A0" w:rsidRDefault="007E73A0" w:rsidP="007E73A0">
            <w:pPr>
              <w:pStyle w:val="ListBullet"/>
            </w:pPr>
            <w:r>
              <w:t xml:space="preserve">summarise the identified key points to </w:t>
            </w:r>
            <w:r w:rsidR="00A42328">
              <w:t xml:space="preserve">complete the </w:t>
            </w:r>
            <w:r w:rsidR="007D6FCE" w:rsidRPr="007D6FCE">
              <w:t>table</w:t>
            </w:r>
            <w:r w:rsidR="00D13FC5">
              <w:t>,</w:t>
            </w:r>
            <w:r w:rsidR="007D6FCE" w:rsidRPr="007D6FCE">
              <w:t xml:space="preserve"> </w:t>
            </w:r>
            <w:r w:rsidR="001425ED">
              <w:t>showing how</w:t>
            </w:r>
            <w:r w:rsidR="003C38F6">
              <w:t xml:space="preserve"> the</w:t>
            </w:r>
            <w:r w:rsidR="007D6FCE" w:rsidRPr="007D6FCE">
              <w:t xml:space="preserve"> structures and specialised cells</w:t>
            </w:r>
            <w:r w:rsidR="003C38F6">
              <w:t xml:space="preserve"> of the </w:t>
            </w:r>
            <w:r w:rsidR="00A42328">
              <w:t>excretory system</w:t>
            </w:r>
            <w:r w:rsidR="003C38F6">
              <w:t xml:space="preserve"> contribute to its</w:t>
            </w:r>
            <w:r w:rsidR="00A42328">
              <w:t xml:space="preserve"> </w:t>
            </w:r>
            <w:r w:rsidR="007D6FCE" w:rsidRPr="007D6FCE">
              <w:t>function</w:t>
            </w:r>
            <w:r w:rsidR="00A42328">
              <w:t>.</w:t>
            </w:r>
          </w:p>
        </w:tc>
      </w:tr>
    </w:tbl>
    <w:p w14:paraId="48ECAB5F" w14:textId="1BF3B994" w:rsidR="00D334A0" w:rsidRDefault="00953B82" w:rsidP="00953B82">
      <w:pPr>
        <w:pStyle w:val="Heading2"/>
      </w:pPr>
      <w:bookmarkStart w:id="105" w:name="_Toc223080718"/>
      <w:r w:rsidRPr="00953B82">
        <w:t>Structure and role of the excretory system</w:t>
      </w:r>
      <w:bookmarkEnd w:id="105"/>
    </w:p>
    <w:p w14:paraId="285EBAAD" w14:textId="2B73B4C2" w:rsidR="00953B82" w:rsidRPr="00953B82" w:rsidRDefault="00DF294C" w:rsidP="00DF294C">
      <w:pPr>
        <w:pStyle w:val="FeatureBox4"/>
      </w:pPr>
      <w:r w:rsidRPr="006C3ACF">
        <w:rPr>
          <w:rStyle w:val="Strong"/>
        </w:rPr>
        <w:t>Note</w:t>
      </w:r>
      <w:r w:rsidRPr="00690B76">
        <w:rPr>
          <w:rStyle w:val="Strong"/>
        </w:rPr>
        <w:t>:</w:t>
      </w:r>
      <w:r w:rsidR="006C3ACF" w:rsidRPr="006C3ACF">
        <w:t xml:space="preserve"> </w:t>
      </w:r>
      <w:r w:rsidR="004F7747">
        <w:t>t</w:t>
      </w:r>
      <w:r w:rsidR="004F7747" w:rsidRPr="00C25B8B">
        <w:t xml:space="preserve">his </w:t>
      </w:r>
      <w:r w:rsidR="00C25B8B" w:rsidRPr="00C25B8B">
        <w:t>is the first time students may have heard of the excretory system; it is not addressed in the K</w:t>
      </w:r>
      <w:r w:rsidR="00D13FC5">
        <w:t>–</w:t>
      </w:r>
      <w:r w:rsidR="00C25B8B" w:rsidRPr="00C25B8B">
        <w:t>6 Science and Technology Syllabus (2024).</w:t>
      </w:r>
    </w:p>
    <w:p w14:paraId="7E6F2993" w14:textId="48BC89D4" w:rsidR="000F3E9D" w:rsidRDefault="006C3ACF" w:rsidP="00562133">
      <w:pPr>
        <w:pStyle w:val="ListNumber"/>
        <w:numPr>
          <w:ilvl w:val="0"/>
          <w:numId w:val="13"/>
        </w:numPr>
      </w:pPr>
      <w:r w:rsidRPr="006C3ACF">
        <w:t>Define</w:t>
      </w:r>
      <w:r w:rsidR="00232C82">
        <w:t xml:space="preserve"> the</w:t>
      </w:r>
      <w:r>
        <w:t xml:space="preserve"> excretory system</w:t>
      </w:r>
      <w:r w:rsidR="000074BD">
        <w:t xml:space="preserve"> and identify its role</w:t>
      </w:r>
      <w:r>
        <w:t xml:space="preserve"> using </w:t>
      </w:r>
      <w:r w:rsidRPr="006C3ACF">
        <w:rPr>
          <w:rStyle w:val="Strong"/>
        </w:rPr>
        <w:t xml:space="preserve">LIV PPT ‘1.5 </w:t>
      </w:r>
      <w:r w:rsidR="00E82072">
        <w:rPr>
          <w:rStyle w:val="Strong"/>
        </w:rPr>
        <w:t>Introduction to t</w:t>
      </w:r>
      <w:r w:rsidRPr="006C3ACF">
        <w:rPr>
          <w:rStyle w:val="Strong"/>
        </w:rPr>
        <w:t>he excretory system’</w:t>
      </w:r>
      <w:r w:rsidRPr="00D13FC5">
        <w:rPr>
          <w:rStyle w:val="Strong"/>
          <w:b w:val="0"/>
          <w:bCs w:val="0"/>
        </w:rPr>
        <w:t>.</w:t>
      </w:r>
    </w:p>
    <w:p w14:paraId="2662C279" w14:textId="69DA0584" w:rsidR="005C495A" w:rsidRDefault="005C495A" w:rsidP="000F3E9D">
      <w:pPr>
        <w:pStyle w:val="ListNumber"/>
      </w:pPr>
      <w:r>
        <w:t>Provide students with a copy of</w:t>
      </w:r>
      <w:r w:rsidR="00195A06">
        <w:t xml:space="preserve"> </w:t>
      </w:r>
      <w:hyperlink w:anchor="_Student_resource_–_14" w:history="1">
        <w:r w:rsidR="00195A06" w:rsidRPr="00195A06">
          <w:rPr>
            <w:rStyle w:val="Hyperlink"/>
          </w:rPr>
          <w:t>Student resource – labelling the excretory system</w:t>
        </w:r>
      </w:hyperlink>
      <w:r>
        <w:t>.</w:t>
      </w:r>
    </w:p>
    <w:p w14:paraId="31AD6CC5" w14:textId="72FA980C" w:rsidR="003922BB" w:rsidRDefault="005C495A" w:rsidP="00497C13">
      <w:pPr>
        <w:pStyle w:val="ListNumber"/>
      </w:pPr>
      <w:r>
        <w:t xml:space="preserve">Project the </w:t>
      </w:r>
      <w:hyperlink r:id="rId90" w:history="1">
        <w:r w:rsidRPr="005C495A">
          <w:rPr>
            <w:rStyle w:val="Hyperlink"/>
          </w:rPr>
          <w:t>urinary system</w:t>
        </w:r>
      </w:hyperlink>
      <w:r>
        <w:t xml:space="preserve"> 3D model on the board</w:t>
      </w:r>
      <w:r w:rsidR="00F25D3E">
        <w:t>. Click through each of the components</w:t>
      </w:r>
      <w:r w:rsidR="00242C46">
        <w:t>,</w:t>
      </w:r>
      <w:r w:rsidR="00F25D3E">
        <w:t xml:space="preserve"> such as</w:t>
      </w:r>
      <w:r w:rsidR="000E5C29">
        <w:t xml:space="preserve"> the kidneys, ureters, bladder and urethra</w:t>
      </w:r>
      <w:r w:rsidR="00242C46">
        <w:t>,</w:t>
      </w:r>
      <w:r w:rsidR="000E5C29">
        <w:t xml:space="preserve"> to show students their location</w:t>
      </w:r>
      <w:r w:rsidR="002E21FC">
        <w:t>s</w:t>
      </w:r>
      <w:r w:rsidR="000E5C29">
        <w:t xml:space="preserve"> in the body.</w:t>
      </w:r>
    </w:p>
    <w:p w14:paraId="0BFC7FBE" w14:textId="12DDB2C3" w:rsidR="003922BB" w:rsidRDefault="00F61C5B" w:rsidP="003922BB">
      <w:pPr>
        <w:pStyle w:val="FeatureBox4"/>
      </w:pPr>
      <w:r>
        <w:rPr>
          <w:rStyle w:val="Strong"/>
        </w:rPr>
        <w:lastRenderedPageBreak/>
        <w:t xml:space="preserve">Note: </w:t>
      </w:r>
      <w:r w:rsidR="004F7747">
        <w:rPr>
          <w:rStyle w:val="Strong"/>
          <w:b w:val="0"/>
          <w:bCs w:val="0"/>
        </w:rPr>
        <w:t xml:space="preserve">the </w:t>
      </w:r>
      <w:r w:rsidR="00222E7E">
        <w:rPr>
          <w:rStyle w:val="Strong"/>
          <w:b w:val="0"/>
          <w:bCs w:val="0"/>
        </w:rPr>
        <w:t xml:space="preserve">urinary system 3D model shows only the organs and structures responsible for urine production and elimination. The other structures and organs of the excretory system – the lungs and skin – are not included in this 3D model. Students will have one remaining label on their diagram after the teacher has shown the organs of the urinary system – the skin. Remember, the lungs are not part of this diagram because students </w:t>
      </w:r>
      <w:r w:rsidR="007A67ED">
        <w:rPr>
          <w:rStyle w:val="Strong"/>
          <w:b w:val="0"/>
          <w:bCs w:val="0"/>
        </w:rPr>
        <w:t>learned</w:t>
      </w:r>
      <w:r w:rsidR="00222E7E">
        <w:rPr>
          <w:rStyle w:val="Strong"/>
          <w:b w:val="0"/>
          <w:bCs w:val="0"/>
        </w:rPr>
        <w:t xml:space="preserve"> about them in the respiratory system. However, their role as an excretory organ is mentioned in this activity.</w:t>
      </w:r>
    </w:p>
    <w:p w14:paraId="3253627A" w14:textId="60685EA9" w:rsidR="000D4FAD" w:rsidRDefault="000E5C29" w:rsidP="00497C13">
      <w:pPr>
        <w:pStyle w:val="ListNumber"/>
      </w:pPr>
      <w:r>
        <w:t>Students label the</w:t>
      </w:r>
      <w:r w:rsidR="003922BB">
        <w:t xml:space="preserve"> excretory system in the student resource as the teacher shows them the components. Use</w:t>
      </w:r>
      <w:r w:rsidR="00EE6236">
        <w:t xml:space="preserve"> </w:t>
      </w:r>
      <w:r w:rsidR="00EE6236" w:rsidRPr="000A19D1">
        <w:rPr>
          <w:rStyle w:val="Strong"/>
        </w:rPr>
        <w:t>LIV PPT ‘1.5 Labelling the excretory system’</w:t>
      </w:r>
      <w:r w:rsidR="00EE6236">
        <w:t xml:space="preserve"> to</w:t>
      </w:r>
      <w:r w:rsidR="000A19D1">
        <w:t xml:space="preserve"> further facilitate class discussion about the locations of the organs.</w:t>
      </w:r>
      <w:r w:rsidR="007B6B35">
        <w:t xml:space="preserve"> Question prompts to support student</w:t>
      </w:r>
      <w:r w:rsidR="000F4810">
        <w:t>s</w:t>
      </w:r>
      <w:r w:rsidR="007B6B35">
        <w:t xml:space="preserve"> in outlining the locations include asking where the kidneys are located in relation to the ribs, </w:t>
      </w:r>
      <w:r w:rsidR="00067F27">
        <w:t>which components of the excretory system are linked by the ureters</w:t>
      </w:r>
      <w:r w:rsidR="00164C0A">
        <w:t xml:space="preserve"> and so on.</w:t>
      </w:r>
      <w:r w:rsidR="007B6B35">
        <w:t xml:space="preserve"> </w:t>
      </w:r>
    </w:p>
    <w:p w14:paraId="5F2FEB2C" w14:textId="5BC80657" w:rsidR="00927F7F" w:rsidRPr="00927F7F" w:rsidRDefault="0007342C" w:rsidP="00195A06">
      <w:pPr>
        <w:pStyle w:val="ListBullet2"/>
        <w:ind w:left="1134" w:hanging="567"/>
      </w:pPr>
      <w:r>
        <w:t xml:space="preserve">There are </w:t>
      </w:r>
      <w:r w:rsidR="00195A06">
        <w:t xml:space="preserve">2 </w:t>
      </w:r>
      <w:r>
        <w:t>kidneys, located below the ribs on the right and left sides of the body.</w:t>
      </w:r>
    </w:p>
    <w:p w14:paraId="69478EBD" w14:textId="4BBA4FF8" w:rsidR="00040A76" w:rsidRDefault="00761088" w:rsidP="00195A06">
      <w:pPr>
        <w:pStyle w:val="ListBullet2"/>
        <w:ind w:left="1134" w:hanging="567"/>
      </w:pPr>
      <w:r>
        <w:t>The ureters are thin tubes that carry urine from each kidney to the bladder.</w:t>
      </w:r>
    </w:p>
    <w:p w14:paraId="3F7881A7" w14:textId="3B05EF29" w:rsidR="00761088" w:rsidRDefault="00761088" w:rsidP="00195A06">
      <w:pPr>
        <w:pStyle w:val="ListBullet2"/>
        <w:ind w:left="1134" w:hanging="567"/>
      </w:pPr>
      <w:r>
        <w:t>The bladder is a hollow, muscular organ in the lower abdomen that stores urine.</w:t>
      </w:r>
    </w:p>
    <w:p w14:paraId="4E491AAC" w14:textId="69F109CF" w:rsidR="00761088" w:rsidRDefault="00761088" w:rsidP="00195A06">
      <w:pPr>
        <w:pStyle w:val="ListBullet2"/>
        <w:ind w:left="1134" w:hanging="567"/>
      </w:pPr>
      <w:r>
        <w:t>The urethra is a tube that carries urine from the bladder to the outside of the body.</w:t>
      </w:r>
    </w:p>
    <w:p w14:paraId="45853F76" w14:textId="5E3C83FC" w:rsidR="005C495A" w:rsidRDefault="000A19D1" w:rsidP="00497C13">
      <w:pPr>
        <w:pStyle w:val="ListNumber"/>
      </w:pPr>
      <w:r>
        <w:t xml:space="preserve">As each organ or structure is labelled, outline the function of each organ/structure using the speaker notes in </w:t>
      </w:r>
      <w:r w:rsidRPr="000A19D1">
        <w:rPr>
          <w:rStyle w:val="Strong"/>
        </w:rPr>
        <w:t>LIV PPT ‘1.5 Labelling the excretory system</w:t>
      </w:r>
      <w:r w:rsidR="00195A06">
        <w:rPr>
          <w:rStyle w:val="Strong"/>
        </w:rPr>
        <w:t>’</w:t>
      </w:r>
      <w:r w:rsidR="0004500E" w:rsidRPr="00195A06">
        <w:rPr>
          <w:rStyle w:val="Strong"/>
          <w:b w:val="0"/>
          <w:bCs w:val="0"/>
        </w:rPr>
        <w:t>.</w:t>
      </w:r>
      <w:r w:rsidR="00195A06">
        <w:rPr>
          <w:rStyle w:val="Strong"/>
          <w:b w:val="0"/>
          <w:bCs w:val="0"/>
        </w:rPr>
        <w:t xml:space="preserve"> </w:t>
      </w:r>
      <w:r w:rsidR="0004500E" w:rsidRPr="0004500E">
        <w:t>Work with students to summarise the function to complete the</w:t>
      </w:r>
      <w:r w:rsidR="000D4FAD">
        <w:t xml:space="preserve"> table in the </w:t>
      </w:r>
      <w:hyperlink w:anchor="_Student_resource_–_14" w:history="1">
        <w:r w:rsidR="00195A06" w:rsidRPr="00195A06">
          <w:rPr>
            <w:rStyle w:val="Hyperlink"/>
          </w:rPr>
          <w:t>Student resource – labelling the excretory system</w:t>
        </w:r>
      </w:hyperlink>
      <w:r w:rsidR="000D4FAD">
        <w:t>.</w:t>
      </w:r>
    </w:p>
    <w:p w14:paraId="33C32166" w14:textId="68679F24" w:rsidR="00175DD4" w:rsidRDefault="000D4FAD" w:rsidP="00422BE8">
      <w:pPr>
        <w:pStyle w:val="FeatureBox3"/>
      </w:pPr>
      <w:r w:rsidRPr="000D4FAD">
        <w:rPr>
          <w:rStyle w:val="Strong"/>
        </w:rPr>
        <w:t xml:space="preserve">Checkpoint </w:t>
      </w:r>
      <w:r w:rsidR="00B74584">
        <w:rPr>
          <w:rStyle w:val="Strong"/>
        </w:rPr>
        <w:t>1</w:t>
      </w:r>
      <w:r w:rsidRPr="000D4FAD">
        <w:rPr>
          <w:rStyle w:val="Strong"/>
        </w:rPr>
        <w:t>:</w:t>
      </w:r>
      <w:r>
        <w:t xml:space="preserve"> </w:t>
      </w:r>
      <w:r w:rsidR="004F7747">
        <w:t>d</w:t>
      </w:r>
      <w:r>
        <w:t xml:space="preserve">etermine student understanding of the function of each organ in the excretory system </w:t>
      </w:r>
      <w:r w:rsidR="00B74584">
        <w:t xml:space="preserve">and the role of the excretory system </w:t>
      </w:r>
      <w:r>
        <w:t xml:space="preserve">using </w:t>
      </w:r>
      <w:r w:rsidRPr="000D4FAD">
        <w:rPr>
          <w:rStyle w:val="Strong"/>
        </w:rPr>
        <w:t>LIV PPT ‘1.5 Checkpoint 1’</w:t>
      </w:r>
      <w:r w:rsidR="00B74584">
        <w:rPr>
          <w:rStyle w:val="Strong"/>
        </w:rPr>
        <w:t xml:space="preserve"> </w:t>
      </w:r>
      <w:r w:rsidR="00B74584" w:rsidRPr="00B74584">
        <w:t>(2 slides).</w:t>
      </w:r>
      <w:r w:rsidR="003D568C">
        <w:t xml:space="preserve"> A sample response to checkpoint 1 (1 of 2) is provided in </w:t>
      </w:r>
      <w:r w:rsidR="00194142">
        <w:fldChar w:fldCharType="begin"/>
      </w:r>
      <w:r w:rsidR="00194142">
        <w:instrText xml:space="preserve"> REF _Ref222743872 \h </w:instrText>
      </w:r>
      <w:r w:rsidR="00194142">
        <w:fldChar w:fldCharType="separate"/>
      </w:r>
      <w:r w:rsidR="00441923">
        <w:t xml:space="preserve">Figure </w:t>
      </w:r>
      <w:r w:rsidR="00441923">
        <w:rPr>
          <w:noProof/>
        </w:rPr>
        <w:t>15</w:t>
      </w:r>
      <w:r w:rsidR="00194142">
        <w:fldChar w:fldCharType="end"/>
      </w:r>
      <w:r w:rsidR="00194142">
        <w:t xml:space="preserve"> </w:t>
      </w:r>
      <w:r w:rsidR="00754AC7">
        <w:t xml:space="preserve">and </w:t>
      </w:r>
      <w:r w:rsidR="00111ED7">
        <w:t xml:space="preserve">checkpoint </w:t>
      </w:r>
      <w:r w:rsidR="003D568C">
        <w:t>1 (2 of 2</w:t>
      </w:r>
      <w:r w:rsidR="00111ED7">
        <w:t>)</w:t>
      </w:r>
      <w:r w:rsidR="003D568C">
        <w:t xml:space="preserve"> is </w:t>
      </w:r>
      <w:r w:rsidR="00111ED7">
        <w:t xml:space="preserve">provided </w:t>
      </w:r>
      <w:r w:rsidR="003D568C">
        <w:t>below)</w:t>
      </w:r>
      <w:r w:rsidR="003C748A">
        <w:t>.</w:t>
      </w:r>
    </w:p>
    <w:p w14:paraId="6B4EE50A" w14:textId="2706AC2A" w:rsidR="00422BE8" w:rsidRPr="00422BE8" w:rsidRDefault="003C748A" w:rsidP="00422BE8">
      <w:pPr>
        <w:pStyle w:val="FeatureBox3"/>
      </w:pPr>
      <w:r w:rsidRPr="00175DD4">
        <w:t>Identify the role of the excretory system.</w:t>
      </w:r>
      <w:r>
        <w:rPr>
          <w:rStyle w:val="Strong"/>
        </w:rPr>
        <w:br/>
      </w:r>
      <w:r w:rsidR="00422BE8">
        <w:t xml:space="preserve">A. </w:t>
      </w:r>
      <w:r w:rsidR="00422BE8" w:rsidRPr="00422BE8">
        <w:t>To absorb nutrients from digested food.</w:t>
      </w:r>
    </w:p>
    <w:p w14:paraId="4CB5A8F8" w14:textId="26CFCDA5" w:rsidR="00422BE8" w:rsidRPr="00152459" w:rsidRDefault="00422BE8" w:rsidP="00422BE8">
      <w:pPr>
        <w:pStyle w:val="FeatureBox3"/>
        <w:rPr>
          <w:rStyle w:val="Strong"/>
        </w:rPr>
      </w:pPr>
      <w:r w:rsidRPr="00152459">
        <w:rPr>
          <w:rStyle w:val="Strong"/>
        </w:rPr>
        <w:t>B. To remove extra water, salts and carbon dioxide from the body.</w:t>
      </w:r>
    </w:p>
    <w:p w14:paraId="70200124" w14:textId="02054654" w:rsidR="00422BE8" w:rsidRPr="00422BE8" w:rsidRDefault="00422BE8" w:rsidP="00422BE8">
      <w:pPr>
        <w:pStyle w:val="FeatureBox3"/>
      </w:pPr>
      <w:r>
        <w:t xml:space="preserve">C. </w:t>
      </w:r>
      <w:r w:rsidRPr="00422BE8">
        <w:t>To pump blood to deliver oxygen.</w:t>
      </w:r>
    </w:p>
    <w:p w14:paraId="2F895343" w14:textId="534301C0" w:rsidR="00D0782B" w:rsidRDefault="00422BE8" w:rsidP="00422BE8">
      <w:pPr>
        <w:pStyle w:val="FeatureBox3"/>
        <w:rPr>
          <w:rStyle w:val="Strong"/>
        </w:rPr>
      </w:pPr>
      <w:r>
        <w:t xml:space="preserve">D. </w:t>
      </w:r>
      <w:r w:rsidRPr="00422BE8">
        <w:t>To control breathing and supply oxygen to the blood</w:t>
      </w:r>
      <w:r w:rsidR="00111ED7">
        <w:t>.</w:t>
      </w:r>
    </w:p>
    <w:p w14:paraId="4C7EAC81" w14:textId="57B4F4EA" w:rsidR="003C748A" w:rsidRPr="00F905F5" w:rsidRDefault="00284E89" w:rsidP="00422BE8">
      <w:pPr>
        <w:pStyle w:val="FeatureBox3"/>
        <w:rPr>
          <w:rStyle w:val="Strong"/>
        </w:rPr>
      </w:pPr>
      <w:r>
        <w:lastRenderedPageBreak/>
        <w:t>Information on why students might have chosen incorrect responses is given in</w:t>
      </w:r>
      <w:r w:rsidR="003C748A">
        <w:t xml:space="preserve"> </w:t>
      </w:r>
      <w:r w:rsidR="00754AC7">
        <w:fldChar w:fldCharType="begin"/>
      </w:r>
      <w:r w:rsidR="00754AC7">
        <w:instrText xml:space="preserve"> REF _Ref220926801 \h </w:instrText>
      </w:r>
      <w:r w:rsidR="00754AC7">
        <w:fldChar w:fldCharType="separate"/>
      </w:r>
      <w:r w:rsidR="00441923">
        <w:t xml:space="preserve">Table </w:t>
      </w:r>
      <w:r w:rsidR="00441923">
        <w:rPr>
          <w:noProof/>
        </w:rPr>
        <w:t>18</w:t>
      </w:r>
      <w:r w:rsidR="00754AC7">
        <w:fldChar w:fldCharType="end"/>
      </w:r>
      <w:r w:rsidR="00754AC7">
        <w:t xml:space="preserve"> </w:t>
      </w:r>
      <w:r w:rsidR="003C748A" w:rsidRPr="00F905F5">
        <w:t>and in the speaker notes of the slide.</w:t>
      </w:r>
    </w:p>
    <w:p w14:paraId="32666D03" w14:textId="703A301A" w:rsidR="00194142" w:rsidRDefault="00194142" w:rsidP="00194142">
      <w:pPr>
        <w:pStyle w:val="Caption"/>
      </w:pPr>
      <w:bookmarkStart w:id="106" w:name="_Ref222743872"/>
      <w:r>
        <w:t xml:space="preserve">Figure </w:t>
      </w:r>
      <w:r w:rsidR="00441923">
        <w:fldChar w:fldCharType="begin"/>
      </w:r>
      <w:r w:rsidR="00441923">
        <w:instrText xml:space="preserve"> SEQ Figure \* ARABIC </w:instrText>
      </w:r>
      <w:r w:rsidR="00441923">
        <w:fldChar w:fldCharType="separate"/>
      </w:r>
      <w:r w:rsidR="005A4FC5">
        <w:rPr>
          <w:noProof/>
        </w:rPr>
        <w:t>15</w:t>
      </w:r>
      <w:r w:rsidR="00441923">
        <w:fldChar w:fldCharType="end"/>
      </w:r>
      <w:bookmarkEnd w:id="106"/>
      <w:r>
        <w:t xml:space="preserve"> </w:t>
      </w:r>
      <w:bookmarkStart w:id="107" w:name="_Ref210219953"/>
      <w:r>
        <w:t>– checkpoint 1 (1 of 2) sample response</w:t>
      </w:r>
      <w:bookmarkEnd w:id="107"/>
    </w:p>
    <w:p w14:paraId="6A1B5EEF" w14:textId="60AAA1FA" w:rsidR="003D568C" w:rsidRDefault="00CD7E13" w:rsidP="003D568C">
      <w:r w:rsidRPr="00CD7E13">
        <w:rPr>
          <w:noProof/>
        </w:rPr>
        <w:drawing>
          <wp:inline distT="0" distB="0" distL="0" distR="0" wp14:anchorId="76163202" wp14:editId="76F64F79">
            <wp:extent cx="5391150" cy="3032522"/>
            <wp:effectExtent l="19050" t="19050" r="19050" b="15875"/>
            <wp:docPr id="7" name="Picture 6" descr="A screenshot of a matching activity for students to match the name of the organ to the function in the excretory system.">
              <a:extLst xmlns:a="http://schemas.openxmlformats.org/drawingml/2006/main">
                <a:ext uri="{FF2B5EF4-FFF2-40B4-BE49-F238E27FC236}">
                  <a16:creationId xmlns:a16="http://schemas.microsoft.com/office/drawing/2014/main" id="{E0AEAB2E-8F78-6FA3-1BBC-D2E9F3586F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matching activity for students to match the name of the organ to the function in the excretory system.">
                      <a:extLst>
                        <a:ext uri="{FF2B5EF4-FFF2-40B4-BE49-F238E27FC236}">
                          <a16:creationId xmlns:a16="http://schemas.microsoft.com/office/drawing/2014/main" id="{E0AEAB2E-8F78-6FA3-1BBC-D2E9F3586F9D}"/>
                        </a:ext>
                      </a:extLst>
                    </pic:cNvPr>
                    <pic:cNvPicPr>
                      <a:picLocks noChangeAspect="1"/>
                    </pic:cNvPicPr>
                  </pic:nvPicPr>
                  <pic:blipFill>
                    <a:blip r:embed="rId91"/>
                    <a:stretch>
                      <a:fillRect/>
                    </a:stretch>
                  </pic:blipFill>
                  <pic:spPr>
                    <a:xfrm>
                      <a:off x="0" y="0"/>
                      <a:ext cx="5398260" cy="3036522"/>
                    </a:xfrm>
                    <a:prstGeom prst="rect">
                      <a:avLst/>
                    </a:prstGeom>
                    <a:ln>
                      <a:solidFill>
                        <a:schemeClr val="tx1"/>
                      </a:solidFill>
                    </a:ln>
                  </pic:spPr>
                </pic:pic>
              </a:graphicData>
            </a:graphic>
          </wp:inline>
        </w:drawing>
      </w:r>
    </w:p>
    <w:p w14:paraId="331DDDFE" w14:textId="5CCDE669" w:rsidR="00FE3039" w:rsidRDefault="00FE3039" w:rsidP="00FE3039">
      <w:pPr>
        <w:pStyle w:val="Caption"/>
      </w:pPr>
      <w:bookmarkStart w:id="108" w:name="_Ref220926801"/>
      <w:bookmarkStart w:id="109" w:name="_Ref210220102"/>
      <w:r>
        <w:t xml:space="preserve">Table </w:t>
      </w:r>
      <w:r w:rsidR="00584AA2">
        <w:fldChar w:fldCharType="begin"/>
      </w:r>
      <w:r w:rsidR="00584AA2">
        <w:instrText xml:space="preserve"> SEQ Table \* ARABIC </w:instrText>
      </w:r>
      <w:r w:rsidR="00584AA2">
        <w:fldChar w:fldCharType="separate"/>
      </w:r>
      <w:r w:rsidR="005A4FC5">
        <w:rPr>
          <w:noProof/>
        </w:rPr>
        <w:t>18</w:t>
      </w:r>
      <w:r w:rsidR="00584AA2">
        <w:rPr>
          <w:noProof/>
        </w:rPr>
        <w:fldChar w:fldCharType="end"/>
      </w:r>
      <w:bookmarkEnd w:id="108"/>
      <w:r>
        <w:t xml:space="preserve"> – checkpoint 1 (2 of 2) response explanation</w:t>
      </w:r>
      <w:bookmarkEnd w:id="109"/>
    </w:p>
    <w:tbl>
      <w:tblPr>
        <w:tblStyle w:val="Tableheader"/>
        <w:tblW w:w="0" w:type="auto"/>
        <w:tblLook w:val="04A0" w:firstRow="1" w:lastRow="0" w:firstColumn="1" w:lastColumn="0" w:noHBand="0" w:noVBand="1"/>
        <w:tblDescription w:val="Explanation for student responses to the checkpoint question."/>
      </w:tblPr>
      <w:tblGrid>
        <w:gridCol w:w="1413"/>
        <w:gridCol w:w="8215"/>
      </w:tblGrid>
      <w:tr w:rsidR="00FE3039" w14:paraId="75FC7ABB" w14:textId="77777777" w:rsidTr="00F13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5CB7E10" w14:textId="77777777" w:rsidR="00FE3039" w:rsidRDefault="00FE3039">
            <w:r>
              <w:t>Response</w:t>
            </w:r>
          </w:p>
        </w:tc>
        <w:tc>
          <w:tcPr>
            <w:tcW w:w="8215" w:type="dxa"/>
          </w:tcPr>
          <w:p w14:paraId="6AAFD147" w14:textId="77777777" w:rsidR="00FE3039" w:rsidRDefault="00FE3039">
            <w:pPr>
              <w:cnfStyle w:val="100000000000" w:firstRow="1" w:lastRow="0" w:firstColumn="0" w:lastColumn="0" w:oddVBand="0" w:evenVBand="0" w:oddHBand="0" w:evenHBand="0" w:firstRowFirstColumn="0" w:firstRowLastColumn="0" w:lastRowFirstColumn="0" w:lastRowLastColumn="0"/>
            </w:pPr>
            <w:r>
              <w:t>Explanation</w:t>
            </w:r>
          </w:p>
        </w:tc>
      </w:tr>
      <w:tr w:rsidR="00FE3039" w14:paraId="1E462A93" w14:textId="77777777" w:rsidTr="00F13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71FD42B4" w14:textId="77777777" w:rsidR="00FE3039" w:rsidRDefault="00FE3039">
            <w:r>
              <w:t>A</w:t>
            </w:r>
          </w:p>
        </w:tc>
        <w:tc>
          <w:tcPr>
            <w:tcW w:w="8215" w:type="dxa"/>
            <w:noWrap w:val="0"/>
          </w:tcPr>
          <w:p w14:paraId="1BF4ED74" w14:textId="7E27DD4D" w:rsidR="00FE3039" w:rsidRDefault="007C6914">
            <w:pPr>
              <w:cnfStyle w:val="000000100000" w:firstRow="0" w:lastRow="0" w:firstColumn="0" w:lastColumn="0" w:oddVBand="0" w:evenVBand="0" w:oddHBand="1" w:evenHBand="0" w:firstRowFirstColumn="0" w:firstRowLastColumn="0" w:lastRowFirstColumn="0" w:lastRowLastColumn="0"/>
            </w:pPr>
            <w:r w:rsidRPr="007C6914">
              <w:t>This is the role of the digestive system, not the excretory system. Students may know food and waste are linked</w:t>
            </w:r>
            <w:r w:rsidR="0013473A">
              <w:t>,</w:t>
            </w:r>
            <w:r w:rsidR="003A6704">
              <w:t xml:space="preserve"> so </w:t>
            </w:r>
            <w:r w:rsidRPr="007C6914">
              <w:t>they may confuse nutrient absorption (digestive system) with waste removal (excretory system).</w:t>
            </w:r>
          </w:p>
        </w:tc>
      </w:tr>
      <w:tr w:rsidR="00FE3039" w14:paraId="6418A9BC" w14:textId="77777777" w:rsidTr="00F13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04DBFC0F" w14:textId="77777777" w:rsidR="00FE3039" w:rsidRDefault="00FE3039">
            <w:r>
              <w:t>B</w:t>
            </w:r>
          </w:p>
        </w:tc>
        <w:tc>
          <w:tcPr>
            <w:tcW w:w="8215" w:type="dxa"/>
            <w:noWrap w:val="0"/>
          </w:tcPr>
          <w:p w14:paraId="066176D6" w14:textId="6F9D2886" w:rsidR="00FE3039" w:rsidRDefault="007C6914">
            <w:pPr>
              <w:cnfStyle w:val="000000010000" w:firstRow="0" w:lastRow="0" w:firstColumn="0" w:lastColumn="0" w:oddVBand="0" w:evenVBand="0" w:oddHBand="0" w:evenHBand="1" w:firstRowFirstColumn="0" w:firstRowLastColumn="0" w:lastRowFirstColumn="0" w:lastRowLastColumn="0"/>
            </w:pPr>
            <w:r>
              <w:t>This is the correct response.</w:t>
            </w:r>
          </w:p>
        </w:tc>
      </w:tr>
      <w:tr w:rsidR="00FE3039" w14:paraId="50436D55" w14:textId="77777777" w:rsidTr="00F13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213481C4" w14:textId="77777777" w:rsidR="00FE3039" w:rsidRDefault="00FE3039">
            <w:r>
              <w:t>C</w:t>
            </w:r>
          </w:p>
        </w:tc>
        <w:tc>
          <w:tcPr>
            <w:tcW w:w="8215" w:type="dxa"/>
            <w:noWrap w:val="0"/>
          </w:tcPr>
          <w:p w14:paraId="76630854" w14:textId="0ED48AC8" w:rsidR="00FE3039" w:rsidRDefault="007C6914">
            <w:pPr>
              <w:cnfStyle w:val="000000100000" w:firstRow="0" w:lastRow="0" w:firstColumn="0" w:lastColumn="0" w:oddVBand="0" w:evenVBand="0" w:oddHBand="1" w:evenHBand="0" w:firstRowFirstColumn="0" w:firstRowLastColumn="0" w:lastRowFirstColumn="0" w:lastRowLastColumn="0"/>
            </w:pPr>
            <w:r w:rsidRPr="007C6914">
              <w:t xml:space="preserve">This is the role of the circulatory system. Students may know that the kidneys are linked to the blood (since </w:t>
            </w:r>
            <w:r w:rsidR="003A6704">
              <w:t xml:space="preserve">the </w:t>
            </w:r>
            <w:r w:rsidRPr="007C6914">
              <w:t>kidneys filter blood), so they may incorrectly think that the excretory system’s role is blood transport.</w:t>
            </w:r>
          </w:p>
        </w:tc>
      </w:tr>
      <w:tr w:rsidR="00FE3039" w14:paraId="2544300B" w14:textId="77777777" w:rsidTr="00F13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45C64898" w14:textId="77777777" w:rsidR="00FE3039" w:rsidRDefault="00FE3039">
            <w:r>
              <w:t>D</w:t>
            </w:r>
          </w:p>
        </w:tc>
        <w:tc>
          <w:tcPr>
            <w:tcW w:w="8215" w:type="dxa"/>
            <w:noWrap w:val="0"/>
          </w:tcPr>
          <w:p w14:paraId="62DBCC94" w14:textId="46C47285" w:rsidR="00FE3039" w:rsidRDefault="00D0782B">
            <w:pPr>
              <w:cnfStyle w:val="000000010000" w:firstRow="0" w:lastRow="0" w:firstColumn="0" w:lastColumn="0" w:oddVBand="0" w:evenVBand="0" w:oddHBand="0" w:evenHBand="1" w:firstRowFirstColumn="0" w:firstRowLastColumn="0" w:lastRowFirstColumn="0" w:lastRowLastColumn="0"/>
            </w:pPr>
            <w:r w:rsidRPr="007C6914">
              <w:t>Th</w:t>
            </w:r>
            <w:r>
              <w:t>is is</w:t>
            </w:r>
            <w:r w:rsidRPr="007C6914">
              <w:t xml:space="preserve"> </w:t>
            </w:r>
            <w:r w:rsidR="007C6914" w:rsidRPr="007C6914">
              <w:t>the role of the respiratory system. Students may confuse getting rid of carbon dioxide (a waste gas</w:t>
            </w:r>
            <w:r w:rsidR="002C6147">
              <w:t xml:space="preserve"> excreted by the kidneys) with the kidneys’ role in waste removal</w:t>
            </w:r>
            <w:r w:rsidR="007C6914" w:rsidRPr="007C6914">
              <w:t>.</w:t>
            </w:r>
          </w:p>
        </w:tc>
      </w:tr>
    </w:tbl>
    <w:p w14:paraId="4173DEEA" w14:textId="77777777" w:rsidR="00FE3039" w:rsidRPr="003D568C" w:rsidRDefault="00FE3039" w:rsidP="003D568C"/>
    <w:p w14:paraId="4792F896" w14:textId="112DFE72" w:rsidR="000D4FAD" w:rsidRPr="000D4FAD" w:rsidRDefault="000D4FAD" w:rsidP="000D4FAD">
      <w:pPr>
        <w:pStyle w:val="FeatureBox3"/>
        <w:sectPr w:rsidR="000D4FAD" w:rsidRPr="000D4FAD" w:rsidSect="00083359">
          <w:pgSz w:w="11906" w:h="16838" w:code="9"/>
          <w:pgMar w:top="1134" w:right="1134" w:bottom="1134" w:left="1134" w:header="709" w:footer="709" w:gutter="0"/>
          <w:cols w:space="709"/>
          <w:docGrid w:linePitch="360"/>
        </w:sectPr>
      </w:pPr>
    </w:p>
    <w:p w14:paraId="3C160D3F" w14:textId="77777777" w:rsidR="00AD72C0" w:rsidRDefault="00CF70B0" w:rsidP="00CF70B0">
      <w:pPr>
        <w:pStyle w:val="Heading3"/>
      </w:pPr>
      <w:bookmarkStart w:id="110" w:name="_Student_resource_–_14"/>
      <w:bookmarkStart w:id="111" w:name="_Ref207029060"/>
      <w:bookmarkEnd w:id="110"/>
      <w:r>
        <w:lastRenderedPageBreak/>
        <w:t>Student resource – labelling the excretory system</w:t>
      </w:r>
      <w:bookmarkEnd w:id="111"/>
    </w:p>
    <w:p w14:paraId="35E2FF16" w14:textId="6ADA7743" w:rsidR="007707E9" w:rsidRDefault="00AD72C0" w:rsidP="006A6B0C">
      <w:pPr>
        <w:rPr>
          <w:noProof/>
        </w:rPr>
        <w:sectPr w:rsidR="007707E9" w:rsidSect="00083359">
          <w:pgSz w:w="16838" w:h="11906" w:orient="landscape" w:code="9"/>
          <w:pgMar w:top="1134" w:right="1134" w:bottom="1134" w:left="1134" w:header="709" w:footer="709" w:gutter="0"/>
          <w:cols w:space="709"/>
          <w:docGrid w:linePitch="360"/>
        </w:sectPr>
      </w:pPr>
      <w:r w:rsidRPr="0000311F">
        <w:rPr>
          <w:rStyle w:val="Strong"/>
        </w:rPr>
        <w:t>Instructions:</w:t>
      </w:r>
      <w:r>
        <w:t xml:space="preserve"> </w:t>
      </w:r>
      <w:r w:rsidR="004F7747">
        <w:t xml:space="preserve">use </w:t>
      </w:r>
      <w:r w:rsidR="0000311F">
        <w:t xml:space="preserve">the simulation and </w:t>
      </w:r>
      <w:r w:rsidR="00D119D3">
        <w:t xml:space="preserve">the </w:t>
      </w:r>
      <w:r w:rsidR="00A73C06">
        <w:t>teacher's explanation to label the organs and structures of the excretory system and outline their functions</w:t>
      </w:r>
      <w:r w:rsidR="00D0782B">
        <w:t>.</w:t>
      </w:r>
    </w:p>
    <w:tbl>
      <w:tblPr>
        <w:tblStyle w:val="Tableheader"/>
        <w:tblpPr w:leftFromText="180" w:rightFromText="180" w:vertAnchor="text" w:horzAnchor="margin" w:tblpXSpec="right" w:tblpY="435"/>
        <w:tblW w:w="0" w:type="auto"/>
        <w:tblLook w:val="04A0" w:firstRow="1" w:lastRow="0" w:firstColumn="1" w:lastColumn="0" w:noHBand="0" w:noVBand="1"/>
        <w:tblDescription w:val="This table contains blank cells for student responses."/>
      </w:tblPr>
      <w:tblGrid>
        <w:gridCol w:w="1564"/>
        <w:gridCol w:w="5245"/>
      </w:tblGrid>
      <w:tr w:rsidR="006B3CF8" w14:paraId="00EACEF0" w14:textId="77777777" w:rsidTr="006B3C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 w:type="dxa"/>
          </w:tcPr>
          <w:p w14:paraId="5271585D" w14:textId="7F8F0E81" w:rsidR="00083472" w:rsidRDefault="006B3CF8" w:rsidP="006B3CF8">
            <w:r>
              <w:t>Organ or structure</w:t>
            </w:r>
          </w:p>
        </w:tc>
        <w:tc>
          <w:tcPr>
            <w:tcW w:w="5245" w:type="dxa"/>
          </w:tcPr>
          <w:p w14:paraId="6157D09C" w14:textId="318F7123" w:rsidR="00083472" w:rsidRDefault="006B3CF8" w:rsidP="006B3CF8">
            <w:pPr>
              <w:cnfStyle w:val="100000000000" w:firstRow="1" w:lastRow="0" w:firstColumn="0" w:lastColumn="0" w:oddVBand="0" w:evenVBand="0" w:oddHBand="0" w:evenHBand="0" w:firstRowFirstColumn="0" w:firstRowLastColumn="0" w:lastRowFirstColumn="0" w:lastRowLastColumn="0"/>
            </w:pPr>
            <w:r>
              <w:t>Outline of its function</w:t>
            </w:r>
          </w:p>
        </w:tc>
      </w:tr>
      <w:tr w:rsidR="006B3CF8" w14:paraId="19890F97" w14:textId="77777777" w:rsidTr="006B3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 w:type="dxa"/>
            <w:noWrap w:val="0"/>
          </w:tcPr>
          <w:p w14:paraId="4B116DA2" w14:textId="2989DB17" w:rsidR="00083472" w:rsidRDefault="006B3CF8" w:rsidP="006B3CF8">
            <w:r>
              <w:t>Kidney</w:t>
            </w:r>
          </w:p>
        </w:tc>
        <w:tc>
          <w:tcPr>
            <w:tcW w:w="5245" w:type="dxa"/>
            <w:noWrap w:val="0"/>
          </w:tcPr>
          <w:p w14:paraId="76A7AC47" w14:textId="77777777" w:rsidR="00083472" w:rsidRDefault="00083472" w:rsidP="006B3CF8">
            <w:pPr>
              <w:cnfStyle w:val="000000100000" w:firstRow="0" w:lastRow="0" w:firstColumn="0" w:lastColumn="0" w:oddVBand="0" w:evenVBand="0" w:oddHBand="1" w:evenHBand="0" w:firstRowFirstColumn="0" w:firstRowLastColumn="0" w:lastRowFirstColumn="0" w:lastRowLastColumn="0"/>
            </w:pPr>
          </w:p>
        </w:tc>
      </w:tr>
      <w:tr w:rsidR="006B3CF8" w14:paraId="77BE772C" w14:textId="77777777" w:rsidTr="006B3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 w:type="dxa"/>
            <w:noWrap w:val="0"/>
          </w:tcPr>
          <w:p w14:paraId="3A27C7A2" w14:textId="5C932CAA" w:rsidR="00083472" w:rsidRDefault="006B3CF8" w:rsidP="006B3CF8">
            <w:r>
              <w:t>Ureter</w:t>
            </w:r>
          </w:p>
        </w:tc>
        <w:tc>
          <w:tcPr>
            <w:tcW w:w="5245" w:type="dxa"/>
            <w:noWrap w:val="0"/>
          </w:tcPr>
          <w:p w14:paraId="23225909" w14:textId="77777777" w:rsidR="00083472" w:rsidRDefault="00083472" w:rsidP="006B3CF8">
            <w:pPr>
              <w:cnfStyle w:val="000000010000" w:firstRow="0" w:lastRow="0" w:firstColumn="0" w:lastColumn="0" w:oddVBand="0" w:evenVBand="0" w:oddHBand="0" w:evenHBand="1" w:firstRowFirstColumn="0" w:firstRowLastColumn="0" w:lastRowFirstColumn="0" w:lastRowLastColumn="0"/>
            </w:pPr>
          </w:p>
        </w:tc>
      </w:tr>
      <w:tr w:rsidR="006B3CF8" w14:paraId="1CF0F653" w14:textId="77777777" w:rsidTr="006B3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 w:type="dxa"/>
            <w:noWrap w:val="0"/>
          </w:tcPr>
          <w:p w14:paraId="60EEC912" w14:textId="7BA0350B" w:rsidR="00083472" w:rsidRDefault="006B3CF8" w:rsidP="006B3CF8">
            <w:r>
              <w:t>Bladder</w:t>
            </w:r>
          </w:p>
        </w:tc>
        <w:tc>
          <w:tcPr>
            <w:tcW w:w="5245" w:type="dxa"/>
            <w:noWrap w:val="0"/>
          </w:tcPr>
          <w:p w14:paraId="43A49B92" w14:textId="77777777" w:rsidR="00083472" w:rsidRDefault="00083472" w:rsidP="006B3CF8">
            <w:pPr>
              <w:cnfStyle w:val="000000100000" w:firstRow="0" w:lastRow="0" w:firstColumn="0" w:lastColumn="0" w:oddVBand="0" w:evenVBand="0" w:oddHBand="1" w:evenHBand="0" w:firstRowFirstColumn="0" w:firstRowLastColumn="0" w:lastRowFirstColumn="0" w:lastRowLastColumn="0"/>
            </w:pPr>
          </w:p>
        </w:tc>
      </w:tr>
      <w:tr w:rsidR="006B3CF8" w14:paraId="0A3F7014" w14:textId="77777777" w:rsidTr="006B3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 w:type="dxa"/>
            <w:noWrap w:val="0"/>
          </w:tcPr>
          <w:p w14:paraId="6326902A" w14:textId="7148B846" w:rsidR="00083472" w:rsidRDefault="006B3CF8" w:rsidP="006B3CF8">
            <w:r>
              <w:t>Urethra</w:t>
            </w:r>
          </w:p>
        </w:tc>
        <w:tc>
          <w:tcPr>
            <w:tcW w:w="5245" w:type="dxa"/>
            <w:noWrap w:val="0"/>
          </w:tcPr>
          <w:p w14:paraId="59757612" w14:textId="77777777" w:rsidR="00083472" w:rsidRDefault="00083472" w:rsidP="006B3CF8">
            <w:pPr>
              <w:cnfStyle w:val="000000010000" w:firstRow="0" w:lastRow="0" w:firstColumn="0" w:lastColumn="0" w:oddVBand="0" w:evenVBand="0" w:oddHBand="0" w:evenHBand="1" w:firstRowFirstColumn="0" w:firstRowLastColumn="0" w:lastRowFirstColumn="0" w:lastRowLastColumn="0"/>
            </w:pPr>
          </w:p>
        </w:tc>
      </w:tr>
      <w:tr w:rsidR="006B3CF8" w14:paraId="23DA1C1C" w14:textId="77777777" w:rsidTr="006B3C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 w:type="dxa"/>
            <w:noWrap w:val="0"/>
          </w:tcPr>
          <w:p w14:paraId="286150E2" w14:textId="07579D22" w:rsidR="006B3CF8" w:rsidRDefault="006B3CF8" w:rsidP="006B3CF8">
            <w:r>
              <w:t>Skin</w:t>
            </w:r>
          </w:p>
        </w:tc>
        <w:tc>
          <w:tcPr>
            <w:tcW w:w="5245" w:type="dxa"/>
            <w:noWrap w:val="0"/>
          </w:tcPr>
          <w:p w14:paraId="3868B44F" w14:textId="77777777" w:rsidR="006B3CF8" w:rsidRDefault="006B3CF8" w:rsidP="006B3CF8">
            <w:pPr>
              <w:cnfStyle w:val="000000100000" w:firstRow="0" w:lastRow="0" w:firstColumn="0" w:lastColumn="0" w:oddVBand="0" w:evenVBand="0" w:oddHBand="1" w:evenHBand="0" w:firstRowFirstColumn="0" w:firstRowLastColumn="0" w:lastRowFirstColumn="0" w:lastRowLastColumn="0"/>
            </w:pPr>
          </w:p>
        </w:tc>
      </w:tr>
      <w:tr w:rsidR="006B3CF8" w14:paraId="215B54B5" w14:textId="77777777" w:rsidTr="006B3CF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4" w:type="dxa"/>
            <w:noWrap w:val="0"/>
          </w:tcPr>
          <w:p w14:paraId="50B9CA2E" w14:textId="03BA0057" w:rsidR="006B3CF8" w:rsidRDefault="006B3CF8" w:rsidP="006B3CF8">
            <w:r>
              <w:t>Lungs (not on the diagram)</w:t>
            </w:r>
          </w:p>
        </w:tc>
        <w:tc>
          <w:tcPr>
            <w:tcW w:w="5245" w:type="dxa"/>
            <w:noWrap w:val="0"/>
          </w:tcPr>
          <w:p w14:paraId="028E1F81" w14:textId="77777777" w:rsidR="006B3CF8" w:rsidRDefault="006B3CF8" w:rsidP="006B3CF8">
            <w:pPr>
              <w:cnfStyle w:val="000000010000" w:firstRow="0" w:lastRow="0" w:firstColumn="0" w:lastColumn="0" w:oddVBand="0" w:evenVBand="0" w:oddHBand="0" w:evenHBand="1" w:firstRowFirstColumn="0" w:firstRowLastColumn="0" w:lastRowFirstColumn="0" w:lastRowLastColumn="0"/>
            </w:pPr>
          </w:p>
        </w:tc>
      </w:tr>
    </w:tbl>
    <w:p w14:paraId="6060CAED" w14:textId="587D0604" w:rsidR="007707E9" w:rsidRDefault="007707E9" w:rsidP="006B3CF8">
      <w:pPr>
        <w:pStyle w:val="Caption"/>
        <w:sectPr w:rsidR="007707E9" w:rsidSect="00083359">
          <w:type w:val="continuous"/>
          <w:pgSz w:w="16838" w:h="11906" w:orient="landscape" w:code="9"/>
          <w:pgMar w:top="1134" w:right="1134" w:bottom="1134" w:left="1134" w:header="709" w:footer="709" w:gutter="0"/>
          <w:cols w:space="709"/>
          <w:docGrid w:linePitch="360"/>
        </w:sectPr>
      </w:pPr>
    </w:p>
    <w:p w14:paraId="783CF270" w14:textId="6DECF9ED" w:rsidR="00D74992" w:rsidRDefault="00F136D9" w:rsidP="006F7250">
      <w:pPr>
        <w:pStyle w:val="Caption"/>
      </w:pPr>
      <w:r>
        <w:rPr>
          <w:noProof/>
        </w:rPr>
        <w:drawing>
          <wp:anchor distT="0" distB="0" distL="114300" distR="114300" simplePos="0" relativeHeight="251658260" behindDoc="1" locked="0" layoutInCell="1" allowOverlap="1" wp14:anchorId="54F28979" wp14:editId="203B77B6">
            <wp:simplePos x="0" y="0"/>
            <wp:positionH relativeFrom="column">
              <wp:posOffset>-76200</wp:posOffset>
            </wp:positionH>
            <wp:positionV relativeFrom="paragraph">
              <wp:posOffset>292735</wp:posOffset>
            </wp:positionV>
            <wp:extent cx="4805045" cy="3030220"/>
            <wp:effectExtent l="0" t="0" r="0" b="0"/>
            <wp:wrapNone/>
            <wp:docPr id="1013731763" name="Picture 2" descr="A diagram of the excretory system in a hu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31763" name="Picture 2" descr="A diagram of the excretory system in a human."/>
                    <pic:cNvPicPr/>
                  </pic:nvPicPr>
                  <pic:blipFill rotWithShape="1">
                    <a:blip r:embed="rId92" cstate="print">
                      <a:extLst>
                        <a:ext uri="{28A0092B-C50C-407E-A947-70E740481C1C}">
                          <a14:useLocalDpi xmlns:a14="http://schemas.microsoft.com/office/drawing/2010/main" val="0"/>
                        </a:ext>
                      </a:extLst>
                    </a:blip>
                    <a:srcRect/>
                    <a:stretch>
                      <a:fillRect/>
                    </a:stretch>
                  </pic:blipFill>
                  <pic:spPr bwMode="auto">
                    <a:xfrm>
                      <a:off x="0" y="0"/>
                      <a:ext cx="4805045" cy="303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3CF8">
        <w:t>Figure</w:t>
      </w:r>
      <w:r w:rsidR="00A37171">
        <w:t xml:space="preserve"> 1</w:t>
      </w:r>
      <w:r w:rsidR="006B3CF8">
        <w:t xml:space="preserve"> – a diagram of the excretory system</w:t>
      </w:r>
    </w:p>
    <w:p w14:paraId="45357CC1" w14:textId="35F4083E" w:rsidR="006A6B0C" w:rsidRPr="006F7250" w:rsidRDefault="006B3CF8" w:rsidP="006F7250">
      <w:pPr>
        <w:pStyle w:val="Caption"/>
      </w:pPr>
      <w:r>
        <w:t xml:space="preserve"> </w:t>
      </w:r>
      <w:r>
        <w:tab/>
      </w:r>
      <w:r w:rsidR="0028677D">
        <w:tab/>
      </w:r>
      <w:r w:rsidR="0028677D">
        <w:tab/>
      </w:r>
      <w:r w:rsidR="0028677D">
        <w:tab/>
      </w:r>
    </w:p>
    <w:p w14:paraId="6467BCFA" w14:textId="77777777" w:rsidR="00D74992" w:rsidRDefault="00D74992" w:rsidP="007707E9">
      <w:pPr>
        <w:pStyle w:val="Imageattributioncaption"/>
      </w:pPr>
    </w:p>
    <w:p w14:paraId="2737C6C7" w14:textId="77777777" w:rsidR="00D74992" w:rsidRDefault="00D74992" w:rsidP="007707E9">
      <w:pPr>
        <w:pStyle w:val="Imageattributioncaption"/>
      </w:pPr>
    </w:p>
    <w:p w14:paraId="0049A515" w14:textId="77777777" w:rsidR="00D74992" w:rsidRDefault="00D74992" w:rsidP="007707E9">
      <w:pPr>
        <w:pStyle w:val="Imageattributioncaption"/>
      </w:pPr>
    </w:p>
    <w:p w14:paraId="7AD7E012" w14:textId="77777777" w:rsidR="00D74992" w:rsidRDefault="00D74992" w:rsidP="007707E9">
      <w:pPr>
        <w:pStyle w:val="Imageattributioncaption"/>
      </w:pPr>
    </w:p>
    <w:p w14:paraId="34E63A47" w14:textId="77777777" w:rsidR="00D74992" w:rsidRDefault="00D74992" w:rsidP="007707E9">
      <w:pPr>
        <w:pStyle w:val="Imageattributioncaption"/>
      </w:pPr>
    </w:p>
    <w:p w14:paraId="32EB9867" w14:textId="77777777" w:rsidR="00D74992" w:rsidRDefault="00D74992" w:rsidP="007707E9">
      <w:pPr>
        <w:pStyle w:val="Imageattributioncaption"/>
      </w:pPr>
    </w:p>
    <w:p w14:paraId="752CC346" w14:textId="77777777" w:rsidR="00D74992" w:rsidRDefault="00D74992" w:rsidP="007707E9">
      <w:pPr>
        <w:pStyle w:val="Imageattributioncaption"/>
      </w:pPr>
    </w:p>
    <w:p w14:paraId="74C585B9" w14:textId="77777777" w:rsidR="00D74992" w:rsidRDefault="00D74992" w:rsidP="007707E9">
      <w:pPr>
        <w:pStyle w:val="Imageattributioncaption"/>
      </w:pPr>
    </w:p>
    <w:p w14:paraId="156C823E" w14:textId="68752AB6" w:rsidR="007707E9" w:rsidRPr="007707E9" w:rsidRDefault="007707E9" w:rsidP="007707E9">
      <w:pPr>
        <w:pStyle w:val="Imageattributioncaption"/>
      </w:pPr>
      <w:r w:rsidRPr="00776FA3">
        <w:t xml:space="preserve">This work has been generated using </w:t>
      </w:r>
      <w:hyperlink r:id="rId93" w:history="1">
        <w:r w:rsidRPr="00776FA3">
          <w:rPr>
            <w:rStyle w:val="Hyperlink"/>
          </w:rPr>
          <w:t>BioRender.com</w:t>
        </w:r>
      </w:hyperlink>
      <w:r w:rsidRPr="00776FA3">
        <w:t>. Any copyright subsisting in this work is owned by © State of New South Wales (Department of Education) 2025.</w:t>
      </w:r>
    </w:p>
    <w:p w14:paraId="2E9203D8" w14:textId="77777777" w:rsidR="00776FA3" w:rsidRPr="00776FA3" w:rsidRDefault="00776FA3" w:rsidP="00776FA3">
      <w:pPr>
        <w:sectPr w:rsidR="00776FA3" w:rsidRPr="00776FA3" w:rsidSect="00083359">
          <w:type w:val="continuous"/>
          <w:pgSz w:w="16838" w:h="11906" w:orient="landscape" w:code="9"/>
          <w:pgMar w:top="1134" w:right="1134" w:bottom="1134" w:left="1134" w:header="709" w:footer="709" w:gutter="0"/>
          <w:cols w:space="709"/>
          <w:docGrid w:linePitch="360"/>
        </w:sectPr>
      </w:pPr>
    </w:p>
    <w:p w14:paraId="0D294E22" w14:textId="3A4D487C" w:rsidR="00D334A0" w:rsidRDefault="00DB6213" w:rsidP="00DB6213">
      <w:pPr>
        <w:pStyle w:val="Heading2"/>
      </w:pPr>
      <w:bookmarkStart w:id="112" w:name="_Toc223080719"/>
      <w:r>
        <w:lastRenderedPageBreak/>
        <w:t>Modelling the processes and function of the excretory system</w:t>
      </w:r>
      <w:bookmarkEnd w:id="112"/>
    </w:p>
    <w:p w14:paraId="0904B943" w14:textId="78758273" w:rsidR="004503A2" w:rsidRDefault="00A73C06" w:rsidP="004503A2">
      <w:r>
        <w:t>The purpose of this activity is to examine the wastes produced and the excretion pathways of the excretory system in more depth. Students will then annotate these pathways on a diagram (model).</w:t>
      </w:r>
    </w:p>
    <w:p w14:paraId="4B86F522" w14:textId="59A15F35" w:rsidR="00B27BB4" w:rsidRDefault="00B27BB4" w:rsidP="00562133">
      <w:pPr>
        <w:pStyle w:val="ListNumber"/>
        <w:numPr>
          <w:ilvl w:val="0"/>
          <w:numId w:val="14"/>
        </w:numPr>
      </w:pPr>
      <w:r>
        <w:t xml:space="preserve">Provide students with the </w:t>
      </w:r>
      <w:hyperlink w:anchor="_Student_resource_–_15" w:history="1">
        <w:r w:rsidR="002C4F1A" w:rsidRPr="002C4F1A">
          <w:rPr>
            <w:rStyle w:val="Hyperlink"/>
          </w:rPr>
          <w:t>Student resource – excretion pathways in humans text</w:t>
        </w:r>
      </w:hyperlink>
      <w:r w:rsidR="002C4F1A">
        <w:t xml:space="preserve"> </w:t>
      </w:r>
      <w:r w:rsidR="002D3592">
        <w:t>and</w:t>
      </w:r>
      <w:r w:rsidR="002C4F1A">
        <w:t xml:space="preserve"> </w:t>
      </w:r>
      <w:hyperlink w:anchor="_Student_resource_–_16" w:history="1">
        <w:r w:rsidR="002C4F1A" w:rsidRPr="002C4F1A">
          <w:rPr>
            <w:rStyle w:val="Hyperlink"/>
          </w:rPr>
          <w:t>Student resource – the processes and functions of the excretory system</w:t>
        </w:r>
      </w:hyperlink>
      <w:r w:rsidR="00C012EE">
        <w:t>.</w:t>
      </w:r>
    </w:p>
    <w:p w14:paraId="10412EBC" w14:textId="010B3679" w:rsidR="002D3592" w:rsidRPr="00DD412F" w:rsidRDefault="00710038" w:rsidP="00DD412F">
      <w:pPr>
        <w:pStyle w:val="ListNumber"/>
        <w:numPr>
          <w:ilvl w:val="0"/>
          <w:numId w:val="14"/>
        </w:numPr>
      </w:pPr>
      <w:r>
        <w:t xml:space="preserve">Review how to extract and summarise key points. (This is not the first instance in this focus area where students are extracting and summarising key points. If required, refer to </w:t>
      </w:r>
      <w:r>
        <w:fldChar w:fldCharType="begin"/>
      </w:r>
      <w:r>
        <w:instrText xml:space="preserve"> REF _Ref213746431 \h </w:instrText>
      </w:r>
      <w:r>
        <w:fldChar w:fldCharType="separate"/>
      </w:r>
      <w:r>
        <w:t>1.2 The digestive system</w:t>
      </w:r>
      <w:r>
        <w:fldChar w:fldCharType="end"/>
      </w:r>
      <w:r>
        <w:t xml:space="preserve"> –</w:t>
      </w:r>
      <w:r w:rsidR="00253264">
        <w:t xml:space="preserve"> </w:t>
      </w:r>
      <w:r w:rsidR="00BC35A4" w:rsidRPr="00DD412F">
        <w:fldChar w:fldCharType="begin"/>
      </w:r>
      <w:r w:rsidR="00BC35A4" w:rsidRPr="00DD412F">
        <w:instrText xml:space="preserve"> REF _Ref204264057 \h </w:instrText>
      </w:r>
      <w:r w:rsidR="00BC35A4" w:rsidRPr="00DD412F">
        <w:fldChar w:fldCharType="separate"/>
      </w:r>
      <w:r w:rsidR="00253264">
        <w:t>s</w:t>
      </w:r>
      <w:r w:rsidR="00BC35A4" w:rsidRPr="00DD412F">
        <w:t>tructure and role of the digestive system</w:t>
      </w:r>
      <w:r w:rsidR="00BC35A4" w:rsidRPr="00DD412F">
        <w:fldChar w:fldCharType="end"/>
      </w:r>
      <w:r w:rsidR="00BC35A4" w:rsidRPr="00DD412F">
        <w:t xml:space="preserve"> and </w:t>
      </w:r>
      <w:r w:rsidR="009B18C7" w:rsidRPr="00DD412F">
        <w:fldChar w:fldCharType="begin"/>
      </w:r>
      <w:r w:rsidR="009B18C7" w:rsidRPr="00DD412F">
        <w:instrText xml:space="preserve"> REF _Ref213746558 \h </w:instrText>
      </w:r>
      <w:r w:rsidR="00436C2D" w:rsidRPr="00DD412F">
        <w:instrText xml:space="preserve"> \* MERGEFORMAT </w:instrText>
      </w:r>
      <w:r w:rsidR="009B18C7" w:rsidRPr="00DD412F">
        <w:fldChar w:fldCharType="separate"/>
      </w:r>
      <w:r w:rsidR="009B18C7" w:rsidRPr="00DD412F">
        <w:t>1.3 The respiratory system</w:t>
      </w:r>
      <w:r w:rsidR="009B18C7" w:rsidRPr="00DD412F">
        <w:fldChar w:fldCharType="end"/>
      </w:r>
      <w:r w:rsidR="009B18C7" w:rsidRPr="00DD412F">
        <w:t xml:space="preserve"> </w:t>
      </w:r>
      <w:r w:rsidR="00172398" w:rsidRPr="00DD412F">
        <w:t>–</w:t>
      </w:r>
      <w:r w:rsidR="009B18C7" w:rsidRPr="00DD412F">
        <w:t xml:space="preserve"> </w:t>
      </w:r>
      <w:r w:rsidR="009B18C7" w:rsidRPr="00DD412F">
        <w:fldChar w:fldCharType="begin"/>
      </w:r>
      <w:r w:rsidR="009B18C7" w:rsidRPr="00DD412F">
        <w:instrText xml:space="preserve"> REF _Ref213746572 \h </w:instrText>
      </w:r>
      <w:r w:rsidR="00436C2D" w:rsidRPr="00DD412F">
        <w:instrText xml:space="preserve"> \* MERGEFORMAT </w:instrText>
      </w:r>
      <w:r w:rsidR="009B18C7" w:rsidRPr="00DD412F">
        <w:fldChar w:fldCharType="separate"/>
      </w:r>
      <w:r w:rsidR="009B18C7" w:rsidRPr="00DD412F">
        <w:t>Relating structures and specialised cells in the respiratory system to function</w:t>
      </w:r>
      <w:r w:rsidR="009B18C7" w:rsidRPr="00DD412F">
        <w:fldChar w:fldCharType="end"/>
      </w:r>
      <w:r w:rsidR="009B18C7" w:rsidRPr="00DD412F">
        <w:t xml:space="preserve"> for </w:t>
      </w:r>
      <w:r w:rsidR="00172398" w:rsidRPr="00DD412F">
        <w:t>further instruction and support in extracting and summarising key points from a text).</w:t>
      </w:r>
    </w:p>
    <w:p w14:paraId="5C2D72D0" w14:textId="41070C88" w:rsidR="001922F9" w:rsidRDefault="00172398" w:rsidP="0071247F">
      <w:pPr>
        <w:pStyle w:val="ListNumber"/>
      </w:pPr>
      <w:r>
        <w:t xml:space="preserve">Inform students </w:t>
      </w:r>
      <w:r w:rsidR="00523B68">
        <w:t xml:space="preserve">that </w:t>
      </w:r>
      <w:r>
        <w:t xml:space="preserve">they will need to extract and summarise key points related to the organs and structures </w:t>
      </w:r>
      <w:r w:rsidR="00523B68">
        <w:t xml:space="preserve">of </w:t>
      </w:r>
      <w:r>
        <w:t>the excretory system, the wastes produced</w:t>
      </w:r>
      <w:r w:rsidR="00CD6308">
        <w:t>,</w:t>
      </w:r>
      <w:r>
        <w:t xml:space="preserve"> and the excretion pathway of the waste from the organ/structure</w:t>
      </w:r>
      <w:r w:rsidR="00C6333B">
        <w:t xml:space="preserve">. </w:t>
      </w:r>
      <w:r w:rsidR="00607464">
        <w:t>Engage with</w:t>
      </w:r>
      <w:r w:rsidR="00E87F11">
        <w:t xml:space="preserve"> the text as a class and u</w:t>
      </w:r>
      <w:r w:rsidR="000921DA">
        <w:t xml:space="preserve">se </w:t>
      </w:r>
      <w:r w:rsidR="00523B68">
        <w:t xml:space="preserve">the </w:t>
      </w:r>
      <w:r w:rsidR="000921DA">
        <w:t xml:space="preserve">principles of </w:t>
      </w:r>
      <w:hyperlink r:id="rId94" w:history="1">
        <w:r w:rsidR="000921DA" w:rsidRPr="00C2394B">
          <w:rPr>
            <w:rStyle w:val="Hyperlink"/>
          </w:rPr>
          <w:t>gradual release of responsibility</w:t>
        </w:r>
      </w:hyperlink>
      <w:r w:rsidR="000921DA">
        <w:t xml:space="preserve"> </w:t>
      </w:r>
      <w:r w:rsidR="00A47C36">
        <w:t>to extract and summarise relevant key points</w:t>
      </w:r>
      <w:r w:rsidR="0049050B">
        <w:t xml:space="preserve"> to complete</w:t>
      </w:r>
      <w:r w:rsidR="002F4D81">
        <w:t xml:space="preserve"> </w:t>
      </w:r>
      <w:hyperlink w:anchor="_Student_resource_–_16" w:history="1">
        <w:r w:rsidR="002F4D81" w:rsidRPr="002F4D81">
          <w:rPr>
            <w:rStyle w:val="Hyperlink"/>
          </w:rPr>
          <w:t>Student resource – the processes and functions of the excretory system model</w:t>
        </w:r>
      </w:hyperlink>
      <w:r w:rsidR="00A47C36">
        <w:t>.</w:t>
      </w:r>
    </w:p>
    <w:p w14:paraId="29981D64" w14:textId="74580272" w:rsidR="00A47C36" w:rsidRDefault="00144DA6" w:rsidP="0071247F">
      <w:pPr>
        <w:pStyle w:val="ListNumber"/>
      </w:pPr>
      <w:r>
        <w:t xml:space="preserve">Use </w:t>
      </w:r>
      <w:r w:rsidRPr="00AC7EA6">
        <w:rPr>
          <w:rStyle w:val="Strong"/>
        </w:rPr>
        <w:t>LIV PPT ‘1.5 Excretion pathways in the excretory system’</w:t>
      </w:r>
      <w:r>
        <w:t xml:space="preserve"> to demonstrate how to draw a flow chart for the skin's excretory pathway. If needed, review what flow charts are and their purpose. Additional support for students is available in</w:t>
      </w:r>
      <w:r w:rsidR="00E87F11">
        <w:t xml:space="preserve"> </w:t>
      </w:r>
      <w:r w:rsidR="00E87F11" w:rsidRPr="00172398">
        <w:t xml:space="preserve">‘1.2 </w:t>
      </w:r>
      <w:r w:rsidR="00E87F11" w:rsidRPr="00172398">
        <w:fldChar w:fldCharType="begin"/>
      </w:r>
      <w:r w:rsidR="00E87F11" w:rsidRPr="00172398">
        <w:instrText xml:space="preserve"> REF _Ref204264071 \h  \* MERGEFORMAT </w:instrText>
      </w:r>
      <w:r w:rsidR="00E87F11" w:rsidRPr="00172398">
        <w:fldChar w:fldCharType="separate"/>
      </w:r>
      <w:r w:rsidR="004C1DFB" w:rsidRPr="00172398">
        <w:t>Modelling the processes and function of the digestive system – practical investigation</w:t>
      </w:r>
      <w:r w:rsidR="00E87F11" w:rsidRPr="00172398">
        <w:fldChar w:fldCharType="end"/>
      </w:r>
      <w:r w:rsidR="00E87F11" w:rsidRPr="00172398">
        <w:t>’</w:t>
      </w:r>
      <w:r w:rsidR="00290C1A">
        <w:t>)</w:t>
      </w:r>
    </w:p>
    <w:p w14:paraId="1EDF8A65" w14:textId="13141E49" w:rsidR="00E87F11" w:rsidRDefault="00886DAB" w:rsidP="0071247F">
      <w:pPr>
        <w:pStyle w:val="ListNumber"/>
      </w:pPr>
      <w:r>
        <w:t>Continue to model, jointly construct, or have students independently complete the remainder of the excretion pathway flow</w:t>
      </w:r>
      <w:r w:rsidR="00E913DB">
        <w:t xml:space="preserve"> </w:t>
      </w:r>
      <w:r>
        <w:t>charts for the lungs, which eliminate carbon dioxide, and the kidneys, which remove wastes as urine.</w:t>
      </w:r>
    </w:p>
    <w:p w14:paraId="2070ABB9" w14:textId="4792315D" w:rsidR="00E87F11" w:rsidRPr="00E87F11" w:rsidRDefault="00E87F11" w:rsidP="0071247F">
      <w:pPr>
        <w:pStyle w:val="ListNumber"/>
      </w:pPr>
      <w:r w:rsidRPr="00B320C1">
        <w:t>Use</w:t>
      </w:r>
      <w:r w:rsidR="00B64D9D" w:rsidRPr="00B320C1">
        <w:t xml:space="preserve"> the completed excret</w:t>
      </w:r>
      <w:r w:rsidR="00211274" w:rsidRPr="00B320C1">
        <w:t>ion</w:t>
      </w:r>
      <w:r w:rsidR="00B64D9D" w:rsidRPr="00B320C1">
        <w:t xml:space="preserve"> pathways</w:t>
      </w:r>
      <w:r w:rsidR="00BE668D">
        <w:t xml:space="preserve"> in </w:t>
      </w:r>
      <w:r w:rsidR="001B68AC">
        <w:fldChar w:fldCharType="begin"/>
      </w:r>
      <w:r w:rsidR="001B68AC">
        <w:instrText xml:space="preserve"> REF _Ref220927019 \h </w:instrText>
      </w:r>
      <w:r w:rsidR="001B68AC">
        <w:fldChar w:fldCharType="separate"/>
      </w:r>
      <w:r w:rsidR="00FD767E">
        <w:t xml:space="preserve">Figure </w:t>
      </w:r>
      <w:r w:rsidR="00FD767E">
        <w:rPr>
          <w:noProof/>
        </w:rPr>
        <w:t>17</w:t>
      </w:r>
      <w:r w:rsidR="001B68AC">
        <w:fldChar w:fldCharType="end"/>
      </w:r>
      <w:r w:rsidR="00C662B8">
        <w:t xml:space="preserve"> </w:t>
      </w:r>
      <w:r w:rsidR="00B320C1">
        <w:t>or</w:t>
      </w:r>
      <w:r>
        <w:t xml:space="preserve"> </w:t>
      </w:r>
      <w:r w:rsidRPr="00A47C36">
        <w:rPr>
          <w:rStyle w:val="Strong"/>
        </w:rPr>
        <w:t>LIV PPT ‘1.5 Excretion pathways in the excretory system’</w:t>
      </w:r>
      <w:r>
        <w:rPr>
          <w:rStyle w:val="Strong"/>
        </w:rPr>
        <w:t xml:space="preserve"> </w:t>
      </w:r>
      <w:r w:rsidRPr="00E87F11">
        <w:t xml:space="preserve">to </w:t>
      </w:r>
      <w:r>
        <w:t xml:space="preserve">check student understanding of the excretory pathways for the lungs and </w:t>
      </w:r>
      <w:r w:rsidR="007A0FA2">
        <w:t>kidneys (urinary system).</w:t>
      </w:r>
    </w:p>
    <w:p w14:paraId="13513F53" w14:textId="6C2C469E" w:rsidR="00E95DA0" w:rsidRDefault="000204F0" w:rsidP="000204F0">
      <w:pPr>
        <w:pStyle w:val="FeatureBox2"/>
        <w:rPr>
          <w:rStyle w:val="Strong"/>
        </w:rPr>
      </w:pPr>
      <w:r w:rsidRPr="007A5B48">
        <w:rPr>
          <w:rStyle w:val="Strong"/>
        </w:rPr>
        <w:t>Differentiation:</w:t>
      </w:r>
      <w:r>
        <w:t xml:space="preserve"> </w:t>
      </w:r>
      <w:r w:rsidR="00990156">
        <w:t xml:space="preserve">give </w:t>
      </w:r>
      <w:r>
        <w:t>students the</w:t>
      </w:r>
      <w:r w:rsidR="007A5B48">
        <w:t xml:space="preserve"> boxes and </w:t>
      </w:r>
      <w:r w:rsidR="00AE4A56">
        <w:t>outlines of the flow</w:t>
      </w:r>
      <w:r w:rsidR="00E913DB">
        <w:t xml:space="preserve"> </w:t>
      </w:r>
      <w:r w:rsidR="00AE4A56">
        <w:t xml:space="preserve">charts for each excretory </w:t>
      </w:r>
      <w:r w:rsidR="00C4163A">
        <w:t>pathway and</w:t>
      </w:r>
      <w:r w:rsidR="00AE4A56">
        <w:t xml:space="preserve"> support them </w:t>
      </w:r>
      <w:r w:rsidR="007A5B48">
        <w:t>with the number of steps in each pathway. Additional</w:t>
      </w:r>
      <w:r w:rsidR="009242BA">
        <w:t>ly,</w:t>
      </w:r>
      <w:r w:rsidR="007A5B48">
        <w:t xml:space="preserve"> </w:t>
      </w:r>
      <w:r w:rsidR="009242BA">
        <w:t xml:space="preserve">a sentence starter can </w:t>
      </w:r>
      <w:r w:rsidR="009242BA">
        <w:lastRenderedPageBreak/>
        <w:t>be provided for each box</w:t>
      </w:r>
      <w:r w:rsidR="007A5B48">
        <w:t xml:space="preserve">. The scaffold </w:t>
      </w:r>
      <w:r w:rsidR="00AA6868">
        <w:t>has been provided</w:t>
      </w:r>
      <w:r w:rsidR="007A5B48">
        <w:t xml:space="preserve"> </w:t>
      </w:r>
      <w:r w:rsidR="00AA6868">
        <w:t>in</w:t>
      </w:r>
      <w:r w:rsidR="007A5B48">
        <w:t xml:space="preserve"> </w:t>
      </w:r>
      <w:r w:rsidR="007A5B48" w:rsidRPr="007A5B48">
        <w:rPr>
          <w:rStyle w:val="Strong"/>
        </w:rPr>
        <w:t xml:space="preserve">LIV PPT ‘1.5 </w:t>
      </w:r>
      <w:r w:rsidR="00AA6868">
        <w:rPr>
          <w:rStyle w:val="Strong"/>
        </w:rPr>
        <w:t xml:space="preserve">Differentiation: </w:t>
      </w:r>
      <w:r w:rsidR="007A5B48" w:rsidRPr="007A5B48">
        <w:rPr>
          <w:rStyle w:val="Strong"/>
        </w:rPr>
        <w:t>Excretion pathways</w:t>
      </w:r>
      <w:r w:rsidR="00EF2C7B">
        <w:rPr>
          <w:rStyle w:val="Strong"/>
        </w:rPr>
        <w:t>’</w:t>
      </w:r>
      <w:r w:rsidR="00EF2C7B" w:rsidRPr="00EF2C7B">
        <w:rPr>
          <w:rStyle w:val="Strong"/>
          <w:b w:val="0"/>
          <w:bCs w:val="0"/>
        </w:rPr>
        <w:t>.</w:t>
      </w:r>
    </w:p>
    <w:p w14:paraId="3D12EABD" w14:textId="7AAFD2A6" w:rsidR="00DA2F5E" w:rsidRDefault="00DA2F5E" w:rsidP="00DA2F5E">
      <w:pPr>
        <w:pStyle w:val="FeatureBox3"/>
      </w:pPr>
      <w:r w:rsidRPr="00967CCF">
        <w:rPr>
          <w:rStyle w:val="Strong"/>
        </w:rPr>
        <w:t>Checkpoint 2:</w:t>
      </w:r>
      <w:r>
        <w:t xml:space="preserve"> </w:t>
      </w:r>
      <w:r w:rsidR="00990156">
        <w:t>g</w:t>
      </w:r>
      <w:r>
        <w:t xml:space="preserve">ive students a cloze passage to </w:t>
      </w:r>
      <w:r w:rsidR="00DB7827">
        <w:t xml:space="preserve">test their understanding of the </w:t>
      </w:r>
      <w:r w:rsidR="00B46103">
        <w:t>excretory system's structures, processes and functions</w:t>
      </w:r>
      <w:r>
        <w:t>.</w:t>
      </w:r>
      <w:r w:rsidR="00000D0B">
        <w:t xml:space="preserve"> This is in </w:t>
      </w:r>
      <w:r w:rsidR="00000D0B" w:rsidRPr="00000D0B">
        <w:rPr>
          <w:rStyle w:val="Strong"/>
        </w:rPr>
        <w:t>LIV PPT ‘1.5 Checkpoint 2’</w:t>
      </w:r>
      <w:r w:rsidR="001E3641" w:rsidRPr="001E3641">
        <w:rPr>
          <w:rStyle w:val="Strong"/>
          <w:b w:val="0"/>
          <w:bCs w:val="0"/>
        </w:rPr>
        <w:t>.</w:t>
      </w:r>
      <w:r w:rsidR="00987607">
        <w:t xml:space="preserve"> A sample response is provided in</w:t>
      </w:r>
      <w:r w:rsidR="00C662B8">
        <w:t xml:space="preserve"> </w:t>
      </w:r>
      <w:r w:rsidR="00C662B8">
        <w:fldChar w:fldCharType="begin"/>
      </w:r>
      <w:r w:rsidR="00C662B8">
        <w:instrText xml:space="preserve"> REF _Ref220927184 \h </w:instrText>
      </w:r>
      <w:r w:rsidR="00C662B8">
        <w:fldChar w:fldCharType="separate"/>
      </w:r>
      <w:r w:rsidR="005A4FC5">
        <w:t xml:space="preserve">Figure </w:t>
      </w:r>
      <w:r w:rsidR="005A4FC5">
        <w:rPr>
          <w:noProof/>
        </w:rPr>
        <w:t>16</w:t>
      </w:r>
      <w:r w:rsidR="00C662B8">
        <w:fldChar w:fldCharType="end"/>
      </w:r>
      <w:r w:rsidR="00000D0B">
        <w:t xml:space="preserve"> and on the slide</w:t>
      </w:r>
      <w:r w:rsidR="00C662B8">
        <w:t>.</w:t>
      </w:r>
    </w:p>
    <w:p w14:paraId="6F22340C" w14:textId="44B46035" w:rsidR="00B165FC" w:rsidRDefault="00B165FC" w:rsidP="00B165FC">
      <w:pPr>
        <w:pStyle w:val="Caption"/>
      </w:pPr>
      <w:bookmarkStart w:id="113" w:name="_Ref220927184"/>
      <w:bookmarkStart w:id="114" w:name="_Ref210220284"/>
      <w:r>
        <w:t xml:space="preserve">Figure </w:t>
      </w:r>
      <w:r w:rsidR="00441923">
        <w:fldChar w:fldCharType="begin"/>
      </w:r>
      <w:r w:rsidR="00441923">
        <w:instrText xml:space="preserve"> SEQ Figure \* ARABIC </w:instrText>
      </w:r>
      <w:r w:rsidR="00441923">
        <w:fldChar w:fldCharType="separate"/>
      </w:r>
      <w:r w:rsidR="005A4FC5">
        <w:rPr>
          <w:noProof/>
        </w:rPr>
        <w:t>16</w:t>
      </w:r>
      <w:r w:rsidR="00441923">
        <w:fldChar w:fldCharType="end"/>
      </w:r>
      <w:bookmarkEnd w:id="113"/>
      <w:r>
        <w:t xml:space="preserve"> </w:t>
      </w:r>
      <w:r w:rsidR="00987607">
        <w:t>– checkpoint 2 sample response</w:t>
      </w:r>
      <w:bookmarkEnd w:id="114"/>
    </w:p>
    <w:p w14:paraId="65F9EC07" w14:textId="7DBB1DE0" w:rsidR="002C6C47" w:rsidRPr="002C6C47" w:rsidRDefault="00FA4855" w:rsidP="002C6C47">
      <w:r w:rsidRPr="00FA4855">
        <w:rPr>
          <w:noProof/>
        </w:rPr>
        <w:drawing>
          <wp:inline distT="0" distB="0" distL="0" distR="0" wp14:anchorId="0E76048E" wp14:editId="1778EA15">
            <wp:extent cx="5526726" cy="3108783"/>
            <wp:effectExtent l="19050" t="19050" r="17145" b="15875"/>
            <wp:docPr id="1915565393" name="Picture 2" descr="A cloze passage with spaces for students to add their response.&#10;The __________   system is designed to remove  _______  from our bodies, with the _______     , skin, and lungs all playing crucial roles in this process. The kidneys filter the blood to remove ________, excess salt, and water, which are then converted into ________. This urine travels through tubes known as __________ to the bladder, a muscular organ that stores urine until it is time for removal. &#10;The ________ helps remove waste through __________, which contains water, salts, and small amounts of urea. &#10;Additionally, the ________ expel _______________, a waste product of breathing, when we exhale. Together, these organs work to maintain overall health by ensuring that waste materials are efficiently removed from the body.&#10;">
              <a:extLst xmlns:a="http://schemas.openxmlformats.org/drawingml/2006/main">
                <a:ext uri="{FF2B5EF4-FFF2-40B4-BE49-F238E27FC236}">
                  <a16:creationId xmlns:a16="http://schemas.microsoft.com/office/drawing/2014/main" id="{2FFDB29D-7C0F-CB4D-8B89-60ED06EAA8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565393" name="Picture 2" descr="A cloze passage with spaces for students to add their response.&#10;The __________   system is designed to remove  _______  from our bodies, with the _______     , skin, and lungs all playing crucial roles in this process. The kidneys filter the blood to remove ________, excess salt, and water, which are then converted into ________. This urine travels through tubes known as __________ to the bladder, a muscular organ that stores urine until it is time for removal. &#10;The ________ helps remove waste through __________, which contains water, salts, and small amounts of urea. &#10;Additionally, the ________ expel _______________, a waste product of breathing, when we exhale. Together, these organs work to maintain overall health by ensuring that waste materials are efficiently removed from the body.&#10;">
                      <a:extLst>
                        <a:ext uri="{FF2B5EF4-FFF2-40B4-BE49-F238E27FC236}">
                          <a16:creationId xmlns:a16="http://schemas.microsoft.com/office/drawing/2014/main" id="{2FFDB29D-7C0F-CB4D-8B89-60ED06EAA8BB}"/>
                        </a:ext>
                      </a:extLst>
                    </pic:cNvPr>
                    <pic:cNvPicPr>
                      <a:picLocks noChangeAspect="1"/>
                    </pic:cNvPicPr>
                  </pic:nvPicPr>
                  <pic:blipFill>
                    <a:blip r:embed="rId95"/>
                    <a:stretch>
                      <a:fillRect/>
                    </a:stretch>
                  </pic:blipFill>
                  <pic:spPr>
                    <a:xfrm>
                      <a:off x="0" y="0"/>
                      <a:ext cx="5531459" cy="3111445"/>
                    </a:xfrm>
                    <a:prstGeom prst="rect">
                      <a:avLst/>
                    </a:prstGeom>
                    <a:ln>
                      <a:solidFill>
                        <a:schemeClr val="accent1"/>
                      </a:solidFill>
                    </a:ln>
                  </pic:spPr>
                </pic:pic>
              </a:graphicData>
            </a:graphic>
          </wp:inline>
        </w:drawing>
      </w:r>
    </w:p>
    <w:p w14:paraId="05C1F9D0" w14:textId="78FCD615" w:rsidR="00BE668D" w:rsidRDefault="00BE668D" w:rsidP="00BE668D">
      <w:pPr>
        <w:pStyle w:val="Caption"/>
      </w:pPr>
      <w:bookmarkStart w:id="115" w:name="_Ref220927019"/>
      <w:bookmarkStart w:id="116" w:name="_Ref213686234"/>
      <w:r>
        <w:t xml:space="preserve">Figure </w:t>
      </w:r>
      <w:r w:rsidR="00441923">
        <w:fldChar w:fldCharType="begin"/>
      </w:r>
      <w:r w:rsidR="00441923">
        <w:instrText xml:space="preserve"> SEQ Figure \* ARABIC </w:instrText>
      </w:r>
      <w:r w:rsidR="00441923">
        <w:fldChar w:fldCharType="separate"/>
      </w:r>
      <w:r w:rsidR="005A4FC5">
        <w:rPr>
          <w:noProof/>
        </w:rPr>
        <w:t>17</w:t>
      </w:r>
      <w:r w:rsidR="00441923">
        <w:fldChar w:fldCharType="end"/>
      </w:r>
      <w:bookmarkEnd w:id="115"/>
      <w:r>
        <w:t xml:space="preserve"> – sample response for excretion pathways in the excretory system</w:t>
      </w:r>
      <w:bookmarkEnd w:id="116"/>
    </w:p>
    <w:p w14:paraId="1C9F1EFC" w14:textId="77777777" w:rsidR="00BE668D" w:rsidRDefault="00BE668D" w:rsidP="00005E15">
      <w:r>
        <w:rPr>
          <w:noProof/>
        </w:rPr>
        <w:drawing>
          <wp:inline distT="0" distB="0" distL="0" distR="0" wp14:anchorId="3C717654" wp14:editId="2B31C47A">
            <wp:extent cx="5248275" cy="2951847"/>
            <wp:effectExtent l="19050" t="19050" r="9525" b="20320"/>
            <wp:docPr id="158672623" name="Picture 2" descr="A sample answer showing the excretion pathways of the skin, lungs and kidn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2623" name="Picture 2" descr="A sample answer showing the excretion pathways of the skin, lungs and kidney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56129" cy="2956265"/>
                    </a:xfrm>
                    <a:prstGeom prst="rect">
                      <a:avLst/>
                    </a:prstGeom>
                    <a:noFill/>
                    <a:ln>
                      <a:solidFill>
                        <a:schemeClr val="tx1"/>
                      </a:solidFill>
                    </a:ln>
                  </pic:spPr>
                </pic:pic>
              </a:graphicData>
            </a:graphic>
          </wp:inline>
        </w:drawing>
      </w:r>
    </w:p>
    <w:p w14:paraId="378C1336" w14:textId="3B0A1511" w:rsidR="00130B42" w:rsidRDefault="00CC4D07" w:rsidP="004A0C81">
      <w:pPr>
        <w:pStyle w:val="Heading3"/>
      </w:pPr>
      <w:bookmarkStart w:id="117" w:name="_Student_resource_–_15"/>
      <w:bookmarkStart w:id="118" w:name="_Ref207184336"/>
      <w:bookmarkEnd w:id="117"/>
      <w:r>
        <w:lastRenderedPageBreak/>
        <w:t>Student resource – excretion pathways in humans</w:t>
      </w:r>
      <w:r w:rsidR="004E6291">
        <w:t xml:space="preserve"> text</w:t>
      </w:r>
      <w:bookmarkEnd w:id="118"/>
    </w:p>
    <w:p w14:paraId="2F85935B" w14:textId="3272DAFB" w:rsidR="00010491" w:rsidRPr="00010491" w:rsidRDefault="00010491" w:rsidP="00010491">
      <w:r w:rsidRPr="008625F4">
        <w:t>Your body is like a busy city. Every cell is constantly working, using up energy and making waste products. Just as a city needs rubbish collection to stay clean, your body needs systems to remove waste. This process is called excretion. Excretion is different from egestion</w:t>
      </w:r>
      <w:r>
        <w:t>, which involves</w:t>
      </w:r>
      <w:r w:rsidRPr="008625F4">
        <w:t xml:space="preserve"> the removal of undigested food as faeces through the digestive system. Excretion is the removal of wastes that are produced inside your body’s cells.</w:t>
      </w:r>
    </w:p>
    <w:tbl>
      <w:tblPr>
        <w:tblStyle w:val="TableGrid"/>
        <w:tblW w:w="102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Description w:val="This table has borders removed to structure information and images in an organised manner."/>
      </w:tblPr>
      <w:tblGrid>
        <w:gridCol w:w="3694"/>
        <w:gridCol w:w="2349"/>
        <w:gridCol w:w="1470"/>
        <w:gridCol w:w="2686"/>
        <w:gridCol w:w="17"/>
      </w:tblGrid>
      <w:tr w:rsidR="006E3821" w14:paraId="4DA78818" w14:textId="77777777" w:rsidTr="006C21A4">
        <w:trPr>
          <w:trHeight w:val="2483"/>
        </w:trPr>
        <w:tc>
          <w:tcPr>
            <w:tcW w:w="7513" w:type="dxa"/>
            <w:gridSpan w:val="3"/>
          </w:tcPr>
          <w:p w14:paraId="4F9BA2E7" w14:textId="214CB525" w:rsidR="00CF570C" w:rsidRDefault="008625F4" w:rsidP="00667A0B">
            <w:pPr>
              <w:ind w:left="-105" w:right="-144"/>
            </w:pPr>
            <w:r w:rsidRPr="008625F4">
              <w:t xml:space="preserve">One of the most important excretory organs is the kidney. When cells break down proteins, they produce a </w:t>
            </w:r>
            <w:r>
              <w:t>toxic</w:t>
            </w:r>
            <w:r w:rsidRPr="008625F4">
              <w:t xml:space="preserve"> substance called urea. The kidneys filter </w:t>
            </w:r>
            <w:r w:rsidR="00EE7841">
              <w:t>urea, along with excess water and salts, from</w:t>
            </w:r>
            <w:r w:rsidRPr="008625F4">
              <w:t xml:space="preserve"> the blood to form urine. Urine then travels down tubes called the ureters and collects in the bladder, where it is stored. Finally, urine leaves the body through the urethra. This process keeps the blood free of harmful wastes.</w:t>
            </w:r>
          </w:p>
        </w:tc>
        <w:tc>
          <w:tcPr>
            <w:tcW w:w="2703" w:type="dxa"/>
            <w:gridSpan w:val="2"/>
          </w:tcPr>
          <w:p w14:paraId="20C55701" w14:textId="7AFA48ED" w:rsidR="00C3726B" w:rsidRPr="00C3726B" w:rsidRDefault="006C21A4" w:rsidP="006C21A4">
            <w:pPr>
              <w:pStyle w:val="Caption"/>
              <w:ind w:right="-144"/>
            </w:pPr>
            <w:r>
              <w:rPr>
                <w:noProof/>
              </w:rPr>
              <w:drawing>
                <wp:anchor distT="0" distB="0" distL="114300" distR="114300" simplePos="0" relativeHeight="251658240" behindDoc="0" locked="0" layoutInCell="1" allowOverlap="1" wp14:anchorId="77AEEFE6" wp14:editId="0850D657">
                  <wp:simplePos x="0" y="0"/>
                  <wp:positionH relativeFrom="column">
                    <wp:posOffset>365760</wp:posOffset>
                  </wp:positionH>
                  <wp:positionV relativeFrom="paragraph">
                    <wp:posOffset>311785</wp:posOffset>
                  </wp:positionV>
                  <wp:extent cx="1040130" cy="1323975"/>
                  <wp:effectExtent l="0" t="8573" r="0" b="0"/>
                  <wp:wrapThrough wrapText="bothSides">
                    <wp:wrapPolygon edited="0">
                      <wp:start x="21778" y="140"/>
                      <wp:lineTo x="415" y="140"/>
                      <wp:lineTo x="415" y="21274"/>
                      <wp:lineTo x="21778" y="21274"/>
                      <wp:lineTo x="21778" y="140"/>
                    </wp:wrapPolygon>
                  </wp:wrapThrough>
                  <wp:docPr id="841257184" name="Picture 1" descr="An unlabelled diagram of the ki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257184" name="Picture 1" descr="An unlabelled diagram of the kidney."/>
                          <pic:cNvPicPr/>
                        </pic:nvPicPr>
                        <pic:blipFill rotWithShape="1">
                          <a:blip r:embed="rId97" cstate="print">
                            <a:extLst>
                              <a:ext uri="{28A0092B-C50C-407E-A947-70E740481C1C}">
                                <a14:useLocalDpi xmlns:a14="http://schemas.microsoft.com/office/drawing/2010/main" val="0"/>
                              </a:ext>
                            </a:extLst>
                          </a:blip>
                          <a:srcRect/>
                          <a:stretch>
                            <a:fillRect/>
                          </a:stretch>
                        </pic:blipFill>
                        <pic:spPr bwMode="auto">
                          <a:xfrm rot="16200000">
                            <a:off x="0" y="0"/>
                            <a:ext cx="1040130"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B3E">
              <w:t xml:space="preserve">Figure 1 </w:t>
            </w:r>
            <w:r w:rsidR="008D2689">
              <w:t>–</w:t>
            </w:r>
            <w:r w:rsidR="007A3B3E">
              <w:t xml:space="preserve"> </w:t>
            </w:r>
            <w:r w:rsidR="008D2689">
              <w:t>an unlabelled diagram of the kidney</w:t>
            </w:r>
          </w:p>
        </w:tc>
      </w:tr>
      <w:tr w:rsidR="006E3821" w14:paraId="5E8BFFE9" w14:textId="77777777" w:rsidTr="006C21A4">
        <w:trPr>
          <w:gridAfter w:val="1"/>
          <w:wAfter w:w="17" w:type="dxa"/>
          <w:trHeight w:val="3120"/>
        </w:trPr>
        <w:tc>
          <w:tcPr>
            <w:tcW w:w="3694" w:type="dxa"/>
          </w:tcPr>
          <w:p w14:paraId="2F1CEC8B" w14:textId="7C4BAA36" w:rsidR="007202AA" w:rsidRPr="007202AA" w:rsidRDefault="007202AA" w:rsidP="006C21A4">
            <w:pPr>
              <w:pStyle w:val="Caption"/>
            </w:pPr>
            <w:r>
              <w:rPr>
                <w:noProof/>
              </w:rPr>
              <w:drawing>
                <wp:anchor distT="0" distB="0" distL="114300" distR="114300" simplePos="0" relativeHeight="251658241" behindDoc="0" locked="0" layoutInCell="1" allowOverlap="1" wp14:anchorId="04412371" wp14:editId="2625844A">
                  <wp:simplePos x="0" y="0"/>
                  <wp:positionH relativeFrom="column">
                    <wp:posOffset>-66040</wp:posOffset>
                  </wp:positionH>
                  <wp:positionV relativeFrom="paragraph">
                    <wp:posOffset>548640</wp:posOffset>
                  </wp:positionV>
                  <wp:extent cx="2247900" cy="1371600"/>
                  <wp:effectExtent l="0" t="0" r="0" b="0"/>
                  <wp:wrapThrough wrapText="bothSides">
                    <wp:wrapPolygon edited="0">
                      <wp:start x="0" y="0"/>
                      <wp:lineTo x="0" y="21300"/>
                      <wp:lineTo x="21417" y="21300"/>
                      <wp:lineTo x="21417" y="0"/>
                      <wp:lineTo x="0" y="0"/>
                    </wp:wrapPolygon>
                  </wp:wrapThrough>
                  <wp:docPr id="588637499" name="Picture 1" descr="A diagram of the lungs zoomed into the alve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637499" name="Picture 1" descr="A diagram of the lungs zoomed into the alveoli."/>
                          <pic:cNvPicPr/>
                        </pic:nvPicPr>
                        <pic:blipFill rotWithShape="1">
                          <a:blip r:embed="rId98" cstate="print">
                            <a:extLst>
                              <a:ext uri="{28A0092B-C50C-407E-A947-70E740481C1C}">
                                <a14:useLocalDpi xmlns:a14="http://schemas.microsoft.com/office/drawing/2010/main" val="0"/>
                              </a:ext>
                            </a:extLst>
                          </a:blip>
                          <a:srcRect t="-1068"/>
                          <a:stretch>
                            <a:fillRect/>
                          </a:stretch>
                        </pic:blipFill>
                        <pic:spPr bwMode="auto">
                          <a:xfrm>
                            <a:off x="0" y="0"/>
                            <a:ext cx="22479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B3E">
              <w:t xml:space="preserve">Figure 2 </w:t>
            </w:r>
            <w:r w:rsidR="008D2689">
              <w:t>–</w:t>
            </w:r>
            <w:r w:rsidR="007A3B3E">
              <w:t xml:space="preserve"> </w:t>
            </w:r>
            <w:r w:rsidR="008D2689">
              <w:t>an image of the lungs and alveoli</w:t>
            </w:r>
          </w:p>
        </w:tc>
        <w:tc>
          <w:tcPr>
            <w:tcW w:w="6505" w:type="dxa"/>
            <w:gridSpan w:val="3"/>
          </w:tcPr>
          <w:p w14:paraId="03AB5296" w14:textId="1609180A" w:rsidR="00CF570C" w:rsidRDefault="00690B68" w:rsidP="00CF570C">
            <w:r>
              <w:t>T</w:t>
            </w:r>
            <w:r w:rsidR="00DD04B6" w:rsidRPr="00DD04B6">
              <w:t xml:space="preserve">he lungs are also excretory organs. Inside your body, cells </w:t>
            </w:r>
            <w:r w:rsidR="006E7989">
              <w:t>generate</w:t>
            </w:r>
            <w:r w:rsidR="00DD04B6" w:rsidRPr="00DD04B6">
              <w:t xml:space="preserve"> energy through a process called cellular respiration, which uses oxygen and produces carbon dioxide as a waste gas. If carbon dioxide builds up in the blood, it </w:t>
            </w:r>
            <w:r w:rsidR="00B270C8">
              <w:t>can become toxic</w:t>
            </w:r>
            <w:r w:rsidR="00DD04B6" w:rsidRPr="00DD04B6">
              <w:t xml:space="preserve">. The lungs remove this waste gas when you breathe out, or exhale. Every breath you take helps maintain the </w:t>
            </w:r>
            <w:r w:rsidR="008C1F90">
              <w:t>proper balance of oxygen and carbon dioxide, keeping the body's internal environment</w:t>
            </w:r>
            <w:r w:rsidR="00DD04B6" w:rsidRPr="00DD04B6">
              <w:t xml:space="preserve"> stable.</w:t>
            </w:r>
          </w:p>
        </w:tc>
      </w:tr>
      <w:tr w:rsidR="006E3821" w14:paraId="67A408EF" w14:textId="77777777" w:rsidTr="006C21A4">
        <w:trPr>
          <w:gridAfter w:val="1"/>
          <w:wAfter w:w="17" w:type="dxa"/>
          <w:trHeight w:val="3631"/>
        </w:trPr>
        <w:tc>
          <w:tcPr>
            <w:tcW w:w="6043" w:type="dxa"/>
            <w:gridSpan w:val="2"/>
          </w:tcPr>
          <w:p w14:paraId="7B567D84" w14:textId="77B8768E" w:rsidR="001F31A8" w:rsidRDefault="003415AA" w:rsidP="00CF570C">
            <w:r>
              <w:t>The</w:t>
            </w:r>
            <w:r w:rsidRPr="007D370A">
              <w:t xml:space="preserve"> </w:t>
            </w:r>
            <w:r w:rsidR="007D370A" w:rsidRPr="007D370A">
              <w:t>skin also plays a role in excretion. Tiny sweat glands in the skin release water</w:t>
            </w:r>
            <w:r w:rsidR="00385E74">
              <w:t>,</w:t>
            </w:r>
            <w:r w:rsidR="007D370A" w:rsidRPr="007D370A">
              <w:t xml:space="preserve"> salts</w:t>
            </w:r>
            <w:r w:rsidR="00385E74">
              <w:t xml:space="preserve"> and urea</w:t>
            </w:r>
            <w:r w:rsidR="007D370A" w:rsidRPr="007D370A">
              <w:t xml:space="preserve"> as sweat. This helps </w:t>
            </w:r>
            <w:r w:rsidR="008C1F90">
              <w:t xml:space="preserve">remove some waste, but it also has another important function: cooling </w:t>
            </w:r>
            <w:r w:rsidR="005F157B">
              <w:t xml:space="preserve">the </w:t>
            </w:r>
            <w:r w:rsidR="008C1F90">
              <w:t>body</w:t>
            </w:r>
            <w:r w:rsidR="007D370A" w:rsidRPr="007D370A">
              <w:t xml:space="preserve">. </w:t>
            </w:r>
          </w:p>
          <w:p w14:paraId="3BE5690F" w14:textId="698ED43C" w:rsidR="00CF570C" w:rsidRDefault="00265F55" w:rsidP="00CF570C">
            <w:r w:rsidRPr="00265F55">
              <w:t>Together, the kidneys, lungs and skin form a system of organs that keep the body clean by removing harmful wastes. Without excretion, waste products would build up and damage the body’s cells and organs.</w:t>
            </w:r>
          </w:p>
        </w:tc>
        <w:tc>
          <w:tcPr>
            <w:tcW w:w="4156" w:type="dxa"/>
            <w:gridSpan w:val="2"/>
          </w:tcPr>
          <w:p w14:paraId="05273096" w14:textId="77777777" w:rsidR="00CF570C" w:rsidRDefault="007A3B3E" w:rsidP="007A3B3E">
            <w:pPr>
              <w:pStyle w:val="Caption"/>
            </w:pPr>
            <w:r>
              <w:t xml:space="preserve">Figure 3 </w:t>
            </w:r>
            <w:r w:rsidR="008D2689">
              <w:t>–</w:t>
            </w:r>
            <w:r>
              <w:t xml:space="preserve"> </w:t>
            </w:r>
            <w:r w:rsidR="008D2689">
              <w:t>diagram of the skin with sweat glands</w:t>
            </w:r>
          </w:p>
          <w:p w14:paraId="6AFC2F00" w14:textId="1EC099CE" w:rsidR="001F31A8" w:rsidRPr="007202AA" w:rsidRDefault="006E3821" w:rsidP="006C21A4">
            <w:r>
              <w:rPr>
                <w:noProof/>
              </w:rPr>
              <w:drawing>
                <wp:inline distT="0" distB="0" distL="0" distR="0" wp14:anchorId="1155A0A8" wp14:editId="1B3A4994">
                  <wp:extent cx="2999390" cy="1456246"/>
                  <wp:effectExtent l="0" t="0" r="0" b="0"/>
                  <wp:docPr id="84647826" name="Picture 2" descr="A diagram of human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7826" name="Picture 2" descr="A diagram of human skin."/>
                          <pic:cNvPicPr/>
                        </pic:nvPicPr>
                        <pic:blipFill rotWithShape="1">
                          <a:blip r:embed="rId99" cstate="print">
                            <a:extLst>
                              <a:ext uri="{28A0092B-C50C-407E-A947-70E740481C1C}">
                                <a14:useLocalDpi xmlns:a14="http://schemas.microsoft.com/office/drawing/2010/main" val="0"/>
                              </a:ext>
                            </a:extLst>
                          </a:blip>
                          <a:srcRect/>
                          <a:stretch>
                            <a:fillRect/>
                          </a:stretch>
                        </pic:blipFill>
                        <pic:spPr bwMode="auto">
                          <a:xfrm>
                            <a:off x="0" y="0"/>
                            <a:ext cx="3028544" cy="147040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CA2E48B" w14:textId="12C30341" w:rsidR="001219DE" w:rsidRDefault="001219DE" w:rsidP="0002331E">
      <w:pPr>
        <w:pStyle w:val="Imageattributioncaption"/>
      </w:pPr>
      <w:bookmarkStart w:id="119" w:name="_Ref207184356"/>
      <w:bookmarkStart w:id="120" w:name="_Ref213674991"/>
      <w:r w:rsidRPr="0093752C">
        <w:t>Th</w:t>
      </w:r>
      <w:r>
        <w:t>e images in this</w:t>
      </w:r>
      <w:r w:rsidRPr="0093752C">
        <w:t xml:space="preserve"> work ha</w:t>
      </w:r>
      <w:r>
        <w:t>ve</w:t>
      </w:r>
      <w:r w:rsidRPr="0093752C">
        <w:t xml:space="preserve"> been generated using </w:t>
      </w:r>
      <w:hyperlink r:id="rId100" w:history="1">
        <w:r w:rsidRPr="0093752C">
          <w:rPr>
            <w:rStyle w:val="Hyperlink"/>
          </w:rPr>
          <w:t>BioRender.com</w:t>
        </w:r>
      </w:hyperlink>
      <w:r w:rsidRPr="0093752C">
        <w:t>. Any copyright subsisting in this work is owned by © State of New South Wales (Department of Education) 2025.</w:t>
      </w:r>
    </w:p>
    <w:p w14:paraId="5FFD7F87" w14:textId="1EE4AEAB" w:rsidR="0002331E" w:rsidRPr="0002331E" w:rsidRDefault="0002331E" w:rsidP="0002331E">
      <w:pPr>
        <w:pStyle w:val="Imageattributioncaption"/>
      </w:pPr>
      <w:r w:rsidRPr="0002331E">
        <w:t>Th</w:t>
      </w:r>
      <w:r w:rsidR="001219DE">
        <w:t>e</w:t>
      </w:r>
      <w:r w:rsidR="006C21A4">
        <w:t xml:space="preserve"> text int this</w:t>
      </w:r>
      <w:r w:rsidRPr="0002331E">
        <w:t xml:space="preserve"> work has been generated using artificial intelligence. Any copyright subsisting in this work is owned by © State of New South Wales (Department of Education) 2025.</w:t>
      </w:r>
    </w:p>
    <w:p w14:paraId="7A1871D2" w14:textId="7BDCF2F1" w:rsidR="00CF570C" w:rsidRDefault="002658B4" w:rsidP="002658B4">
      <w:pPr>
        <w:pStyle w:val="Heading3"/>
      </w:pPr>
      <w:bookmarkStart w:id="121" w:name="_Student_resource_–_16"/>
      <w:bookmarkEnd w:id="121"/>
      <w:r>
        <w:lastRenderedPageBreak/>
        <w:t xml:space="preserve">Student resource </w:t>
      </w:r>
      <w:r w:rsidR="0093752C">
        <w:t xml:space="preserve">– the processes and </w:t>
      </w:r>
      <w:r w:rsidR="008C1F90">
        <w:t xml:space="preserve">functions </w:t>
      </w:r>
      <w:r w:rsidR="0093752C">
        <w:t>of the excretory system</w:t>
      </w:r>
      <w:bookmarkEnd w:id="119"/>
      <w:r w:rsidR="00075AFB">
        <w:t xml:space="preserve"> model</w:t>
      </w:r>
      <w:bookmarkEnd w:id="120"/>
    </w:p>
    <w:p w14:paraId="730F198C" w14:textId="07C2A643" w:rsidR="0093752C" w:rsidRDefault="0093752C" w:rsidP="0093752C">
      <w:r w:rsidRPr="00201110">
        <w:rPr>
          <w:rStyle w:val="Strong"/>
        </w:rPr>
        <w:t>Instructions:</w:t>
      </w:r>
      <w:r>
        <w:t xml:space="preserve"> </w:t>
      </w:r>
      <w:r w:rsidR="00990156">
        <w:t xml:space="preserve">engage </w:t>
      </w:r>
      <w:r w:rsidR="00B63151">
        <w:t>with</w:t>
      </w:r>
      <w:r w:rsidR="004E6291">
        <w:t xml:space="preserve"> the </w:t>
      </w:r>
      <w:r w:rsidR="00AF28EA">
        <w:t>‘</w:t>
      </w:r>
      <w:r w:rsidR="00520BFE">
        <w:t>excretion pathways in humans</w:t>
      </w:r>
      <w:r w:rsidR="00AF28EA">
        <w:t>’</w:t>
      </w:r>
      <w:r w:rsidR="00520BFE">
        <w:t xml:space="preserve"> text and annotate the excretion pathway</w:t>
      </w:r>
      <w:r w:rsidR="00201110">
        <w:t>s</w:t>
      </w:r>
      <w:r w:rsidR="002770CA">
        <w:t xml:space="preserve"> on the image below</w:t>
      </w:r>
      <w:r w:rsidR="00201110">
        <w:t xml:space="preserve">. </w:t>
      </w:r>
    </w:p>
    <w:p w14:paraId="707E9D27" w14:textId="25A0FB60" w:rsidR="008B352F" w:rsidRDefault="008B352F" w:rsidP="008B352F">
      <w:pPr>
        <w:pStyle w:val="Caption"/>
      </w:pPr>
      <w:r>
        <w:t>Figure</w:t>
      </w:r>
      <w:r w:rsidR="00A37171">
        <w:t xml:space="preserve"> 1</w:t>
      </w:r>
      <w:r>
        <w:t xml:space="preserve"> – the outline of a human body with lungs and the urinary system inside the body</w:t>
      </w:r>
    </w:p>
    <w:p w14:paraId="3301EF4F" w14:textId="1A19A054" w:rsidR="0093752C" w:rsidRPr="0093752C" w:rsidRDefault="004E6291" w:rsidP="008B352F">
      <w:pPr>
        <w:jc w:val="center"/>
      </w:pPr>
      <w:r>
        <w:rPr>
          <w:noProof/>
        </w:rPr>
        <w:drawing>
          <wp:inline distT="0" distB="0" distL="0" distR="0" wp14:anchorId="64288929" wp14:editId="1ABB3704">
            <wp:extent cx="4582872" cy="4439939"/>
            <wp:effectExtent l="0" t="4762" r="3492" b="3493"/>
            <wp:docPr id="1915248922" name="Picture 3" descr="A diagram of the outline of a person's body with lungs and the urinary system inside the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48922" name="Picture 3" descr="A diagram of the outline of a person's body with lungs and the urinary system inside the body."/>
                    <pic:cNvPicPr/>
                  </pic:nvPicPr>
                  <pic:blipFill rotWithShape="1">
                    <a:blip r:embed="rId101" cstate="print">
                      <a:extLst>
                        <a:ext uri="{28A0092B-C50C-407E-A947-70E740481C1C}">
                          <a14:useLocalDpi xmlns:a14="http://schemas.microsoft.com/office/drawing/2010/main" val="0"/>
                        </a:ext>
                      </a:extLst>
                    </a:blip>
                    <a:srcRect/>
                    <a:stretch>
                      <a:fillRect/>
                    </a:stretch>
                  </pic:blipFill>
                  <pic:spPr bwMode="auto">
                    <a:xfrm rot="16200000">
                      <a:off x="0" y="0"/>
                      <a:ext cx="4631604" cy="4487151"/>
                    </a:xfrm>
                    <a:prstGeom prst="rect">
                      <a:avLst/>
                    </a:prstGeom>
                    <a:ln>
                      <a:noFill/>
                    </a:ln>
                    <a:extLst>
                      <a:ext uri="{53640926-AAD7-44D8-BBD7-CCE9431645EC}">
                        <a14:shadowObscured xmlns:a14="http://schemas.microsoft.com/office/drawing/2010/main"/>
                      </a:ext>
                    </a:extLst>
                  </pic:spPr>
                </pic:pic>
              </a:graphicData>
            </a:graphic>
          </wp:inline>
        </w:drawing>
      </w:r>
    </w:p>
    <w:p w14:paraId="61D3B926" w14:textId="77777777" w:rsidR="0093752C" w:rsidRPr="0093752C" w:rsidRDefault="0093752C" w:rsidP="0093752C">
      <w:pPr>
        <w:pStyle w:val="Imageattributioncaption"/>
      </w:pPr>
      <w:r w:rsidRPr="0093752C">
        <w:t xml:space="preserve">This work has been generated using </w:t>
      </w:r>
      <w:hyperlink r:id="rId102" w:history="1">
        <w:r w:rsidRPr="0093752C">
          <w:rPr>
            <w:rStyle w:val="Hyperlink"/>
          </w:rPr>
          <w:t>BioRender.com</w:t>
        </w:r>
      </w:hyperlink>
      <w:r w:rsidRPr="0093752C">
        <w:t>. Any copyright subsisting in this work is owned by © State of New South Wales (Department of Education) 2025.</w:t>
      </w:r>
    </w:p>
    <w:p w14:paraId="4FABB37E" w14:textId="77777777" w:rsidR="00211779" w:rsidRPr="002770CA" w:rsidRDefault="00211779" w:rsidP="002770CA">
      <w:r>
        <w:br w:type="page"/>
      </w:r>
    </w:p>
    <w:p w14:paraId="64EA35A1" w14:textId="1196579C" w:rsidR="002658B4" w:rsidRDefault="00211779" w:rsidP="00211779">
      <w:pPr>
        <w:pStyle w:val="Heading2"/>
      </w:pPr>
      <w:bookmarkStart w:id="122" w:name="_Toc223080720"/>
      <w:r w:rsidRPr="00211779">
        <w:lastRenderedPageBreak/>
        <w:t>Relating the structures and specialised cells to function</w:t>
      </w:r>
      <w:bookmarkEnd w:id="122"/>
    </w:p>
    <w:p w14:paraId="0D9A22CF" w14:textId="269AA023" w:rsidR="005915AF" w:rsidRDefault="005915AF" w:rsidP="00562133">
      <w:pPr>
        <w:pStyle w:val="ListNumber"/>
        <w:numPr>
          <w:ilvl w:val="0"/>
          <w:numId w:val="15"/>
        </w:numPr>
      </w:pPr>
      <w:r>
        <w:t>Review the organs and structures in the excretory system</w:t>
      </w:r>
      <w:r w:rsidR="00211274">
        <w:t>.</w:t>
      </w:r>
    </w:p>
    <w:p w14:paraId="007E22E6" w14:textId="7F2394D3" w:rsidR="00E152BB" w:rsidRPr="00254ED0" w:rsidRDefault="00E152BB" w:rsidP="00254ED0">
      <w:pPr>
        <w:pStyle w:val="ListNumber"/>
      </w:pPr>
      <w:r w:rsidRPr="00254ED0">
        <w:t>Provide students with the</w:t>
      </w:r>
      <w:r w:rsidR="00667A0B">
        <w:t xml:space="preserve"> </w:t>
      </w:r>
      <w:hyperlink w:anchor="_Student_resource_–_19" w:history="1">
        <w:r w:rsidR="00667A0B" w:rsidRPr="00667A0B">
          <w:rPr>
            <w:rStyle w:val="Hyperlink"/>
          </w:rPr>
          <w:t>Student resource – relating structures and specialised cells to function in the excretory system</w:t>
        </w:r>
      </w:hyperlink>
      <w:r w:rsidRPr="00254ED0">
        <w:t>.</w:t>
      </w:r>
    </w:p>
    <w:p w14:paraId="7174CA5C" w14:textId="4A52D8B3" w:rsidR="00E152BB" w:rsidRDefault="00393598" w:rsidP="0071247F">
      <w:pPr>
        <w:pStyle w:val="ListNumber"/>
      </w:pPr>
      <w:r>
        <w:t xml:space="preserve">Teach students about the structure and function of the kidneys using </w:t>
      </w:r>
      <w:r w:rsidRPr="00EF39F1">
        <w:t xml:space="preserve">Table </w:t>
      </w:r>
      <w:r w:rsidR="00EF39F1">
        <w:t>1</w:t>
      </w:r>
      <w:r>
        <w:t xml:space="preserve"> in the</w:t>
      </w:r>
      <w:r w:rsidR="00EF39F1">
        <w:t xml:space="preserve"> </w:t>
      </w:r>
      <w:hyperlink w:anchor="_Student_resource_–_19" w:history="1">
        <w:r w:rsidR="00BB03D2" w:rsidRPr="00667A0B">
          <w:rPr>
            <w:rStyle w:val="Hyperlink"/>
          </w:rPr>
          <w:t>Student resource – relating structures and specialised cells to function in the excretory system</w:t>
        </w:r>
      </w:hyperlink>
      <w:r>
        <w:t xml:space="preserve">. Demonstrate how to </w:t>
      </w:r>
      <w:r w:rsidR="00883450">
        <w:t xml:space="preserve">link </w:t>
      </w:r>
      <w:r>
        <w:t>the kidney's structure to its function.</w:t>
      </w:r>
    </w:p>
    <w:p w14:paraId="70E44A4A" w14:textId="746D5E37" w:rsidR="00CF6BF2" w:rsidRDefault="006207F6" w:rsidP="0071247F">
      <w:pPr>
        <w:pStyle w:val="ListNumber"/>
      </w:pPr>
      <w:r>
        <w:t xml:space="preserve">Continue to model, jointly construct or have students independently work through the remaining organs, structures and specialised cells </w:t>
      </w:r>
      <w:r w:rsidR="00BB03D2">
        <w:t xml:space="preserve">in Table 1 in the student resource. Use </w:t>
      </w:r>
      <w:r>
        <w:t xml:space="preserve">the structure, diagram and function </w:t>
      </w:r>
      <w:r w:rsidR="00BB03D2">
        <w:t xml:space="preserve">columns </w:t>
      </w:r>
      <w:r>
        <w:t>to write an explanation of how the structure relates to its function to complete</w:t>
      </w:r>
      <w:r w:rsidR="008F3E69">
        <w:t xml:space="preserve"> the table</w:t>
      </w:r>
      <w:r w:rsidR="00CF6BF2">
        <w:t>.</w:t>
      </w:r>
    </w:p>
    <w:p w14:paraId="205A2073" w14:textId="1EA8584B" w:rsidR="00E02EC4" w:rsidRPr="00E02EC4" w:rsidRDefault="00E02EC4" w:rsidP="00E02EC4">
      <w:pPr>
        <w:pStyle w:val="FeatureBox2"/>
      </w:pPr>
      <w:r>
        <w:rPr>
          <w:rStyle w:val="Strong"/>
        </w:rPr>
        <w:t xml:space="preserve">Differentiation: </w:t>
      </w:r>
      <w:r w:rsidR="00990156">
        <w:t>g</w:t>
      </w:r>
      <w:r w:rsidR="00990156" w:rsidRPr="00FC526B">
        <w:t xml:space="preserve">ive </w:t>
      </w:r>
      <w:r w:rsidRPr="00FC526B">
        <w:t>students a cloze passage</w:t>
      </w:r>
      <w:r>
        <w:t xml:space="preserve"> with a list of words</w:t>
      </w:r>
      <w:r w:rsidRPr="00FC526B">
        <w:t xml:space="preserve"> to relate the </w:t>
      </w:r>
      <w:r w:rsidR="006207F6">
        <w:t>structure-to-function of</w:t>
      </w:r>
      <w:r w:rsidRPr="00FC526B">
        <w:t xml:space="preserve"> the components of the excretory system. This can be adapted from the completed sample response.</w:t>
      </w:r>
    </w:p>
    <w:p w14:paraId="5DBF8A30" w14:textId="685FA493" w:rsidR="00E02EC4" w:rsidRDefault="00E02EC4" w:rsidP="0071247F">
      <w:pPr>
        <w:pStyle w:val="ListNumber"/>
      </w:pPr>
      <w:r>
        <w:t xml:space="preserve">Facilitate class discussion to check </w:t>
      </w:r>
      <w:r w:rsidR="006207F6">
        <w:t>students</w:t>
      </w:r>
      <w:r w:rsidR="00BB03D2">
        <w:t>’</w:t>
      </w:r>
      <w:r w:rsidR="006207F6">
        <w:t xml:space="preserve"> </w:t>
      </w:r>
      <w:r>
        <w:t>understanding of how structure relates to function in the excretory system using</w:t>
      </w:r>
      <w:r w:rsidR="003F53F9">
        <w:t xml:space="preserve"> </w:t>
      </w:r>
      <w:r w:rsidR="003F53F9">
        <w:fldChar w:fldCharType="begin"/>
      </w:r>
      <w:r w:rsidR="003F53F9">
        <w:instrText xml:space="preserve"> REF _Ref220927745 \h </w:instrText>
      </w:r>
      <w:r w:rsidR="003F53F9">
        <w:fldChar w:fldCharType="separate"/>
      </w:r>
      <w:r w:rsidR="00FD767E">
        <w:t xml:space="preserve">Table </w:t>
      </w:r>
      <w:r w:rsidR="00FD767E">
        <w:rPr>
          <w:noProof/>
        </w:rPr>
        <w:t>19</w:t>
      </w:r>
      <w:r w:rsidR="003F53F9">
        <w:fldChar w:fldCharType="end"/>
      </w:r>
      <w:r w:rsidR="003F53F9">
        <w:t>.</w:t>
      </w:r>
    </w:p>
    <w:p w14:paraId="4E5823E3" w14:textId="77777777" w:rsidR="00471158" w:rsidRDefault="00471158" w:rsidP="00F114AD">
      <w:pPr>
        <w:pStyle w:val="Caption"/>
        <w:sectPr w:rsidR="00471158" w:rsidSect="00083359">
          <w:pgSz w:w="11906" w:h="16838" w:code="9"/>
          <w:pgMar w:top="1134" w:right="1134" w:bottom="1134" w:left="1134" w:header="709" w:footer="709" w:gutter="0"/>
          <w:cols w:space="709"/>
          <w:docGrid w:linePitch="360"/>
        </w:sectPr>
      </w:pPr>
      <w:bookmarkStart w:id="123" w:name="_Ref207190184"/>
    </w:p>
    <w:p w14:paraId="419241CB" w14:textId="76CA48BB" w:rsidR="00F114AD" w:rsidRDefault="00F114AD" w:rsidP="00F114AD">
      <w:pPr>
        <w:pStyle w:val="Caption"/>
      </w:pPr>
      <w:bookmarkStart w:id="124" w:name="_Ref220927745"/>
      <w:bookmarkStart w:id="125" w:name="_Ref210220383"/>
      <w:r>
        <w:lastRenderedPageBreak/>
        <w:t xml:space="preserve">Table </w:t>
      </w:r>
      <w:r w:rsidR="00584AA2">
        <w:fldChar w:fldCharType="begin"/>
      </w:r>
      <w:r w:rsidR="00584AA2">
        <w:instrText xml:space="preserve"> SEQ Table \* ARABIC </w:instrText>
      </w:r>
      <w:r w:rsidR="00584AA2">
        <w:fldChar w:fldCharType="separate"/>
      </w:r>
      <w:r w:rsidR="005A4FC5">
        <w:rPr>
          <w:noProof/>
        </w:rPr>
        <w:t>19</w:t>
      </w:r>
      <w:r w:rsidR="00584AA2">
        <w:rPr>
          <w:noProof/>
        </w:rPr>
        <w:fldChar w:fldCharType="end"/>
      </w:r>
      <w:bookmarkEnd w:id="124"/>
      <w:r>
        <w:t xml:space="preserve"> </w:t>
      </w:r>
      <w:r w:rsidR="00372D43">
        <w:t>–</w:t>
      </w:r>
      <w:r>
        <w:t xml:space="preserve"> sample response to relate structure to function in the excretory system</w:t>
      </w:r>
      <w:bookmarkEnd w:id="123"/>
      <w:bookmarkEnd w:id="125"/>
    </w:p>
    <w:tbl>
      <w:tblPr>
        <w:tblStyle w:val="Tableheader"/>
        <w:tblW w:w="14951" w:type="dxa"/>
        <w:tblLayout w:type="fixed"/>
        <w:tblLook w:val="04A0" w:firstRow="1" w:lastRow="0" w:firstColumn="1" w:lastColumn="0" w:noHBand="0" w:noVBand="1"/>
        <w:tblDescription w:val="A sample student response."/>
      </w:tblPr>
      <w:tblGrid>
        <w:gridCol w:w="1980"/>
        <w:gridCol w:w="3260"/>
        <w:gridCol w:w="2835"/>
        <w:gridCol w:w="2977"/>
        <w:gridCol w:w="3899"/>
      </w:tblGrid>
      <w:tr w:rsidR="00DB09AF" w14:paraId="18D089DF" w14:textId="77777777" w:rsidTr="008F3E69">
        <w:trPr>
          <w:cnfStyle w:val="100000000000" w:firstRow="1" w:lastRow="0" w:firstColumn="0" w:lastColumn="0" w:oddVBand="0" w:evenVBand="0" w:oddHBand="0"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1980" w:type="dxa"/>
          </w:tcPr>
          <w:p w14:paraId="54C3BF74" w14:textId="77777777" w:rsidR="00471158" w:rsidRDefault="00471158">
            <w:r>
              <w:t>Organ/structure/cell</w:t>
            </w:r>
          </w:p>
        </w:tc>
        <w:tc>
          <w:tcPr>
            <w:tcW w:w="3260" w:type="dxa"/>
          </w:tcPr>
          <w:p w14:paraId="7494B3BB" w14:textId="77777777" w:rsidR="00471158" w:rsidRDefault="00471158">
            <w:pPr>
              <w:cnfStyle w:val="100000000000" w:firstRow="1" w:lastRow="0" w:firstColumn="0" w:lastColumn="0" w:oddVBand="0" w:evenVBand="0" w:oddHBand="0" w:evenHBand="0" w:firstRowFirstColumn="0" w:firstRowLastColumn="0" w:lastRowFirstColumn="0" w:lastRowLastColumn="0"/>
            </w:pPr>
            <w:r>
              <w:t>Description of structure</w:t>
            </w:r>
          </w:p>
        </w:tc>
        <w:tc>
          <w:tcPr>
            <w:tcW w:w="2835" w:type="dxa"/>
          </w:tcPr>
          <w:p w14:paraId="07C01109" w14:textId="77777777" w:rsidR="00471158" w:rsidRDefault="00471158">
            <w:pPr>
              <w:cnfStyle w:val="100000000000" w:firstRow="1" w:lastRow="0" w:firstColumn="0" w:lastColumn="0" w:oddVBand="0" w:evenVBand="0" w:oddHBand="0" w:evenHBand="0" w:firstRowFirstColumn="0" w:firstRowLastColumn="0" w:lastRowFirstColumn="0" w:lastRowLastColumn="0"/>
            </w:pPr>
            <w:r>
              <w:t>Diagram</w:t>
            </w:r>
          </w:p>
        </w:tc>
        <w:tc>
          <w:tcPr>
            <w:tcW w:w="2977" w:type="dxa"/>
          </w:tcPr>
          <w:p w14:paraId="6E5A42BC" w14:textId="0243D7A4" w:rsidR="00471158" w:rsidRDefault="00471158">
            <w:pPr>
              <w:cnfStyle w:val="100000000000" w:firstRow="1" w:lastRow="0" w:firstColumn="0" w:lastColumn="0" w:oddVBand="0" w:evenVBand="0" w:oddHBand="0" w:evenHBand="0" w:firstRowFirstColumn="0" w:firstRowLastColumn="0" w:lastRowFirstColumn="0" w:lastRowLastColumn="0"/>
            </w:pPr>
            <w:r>
              <w:t xml:space="preserve">Outline the function </w:t>
            </w:r>
            <w:r w:rsidR="006207F6">
              <w:t xml:space="preserve">of the </w:t>
            </w:r>
            <w:r>
              <w:t>excretory system</w:t>
            </w:r>
          </w:p>
        </w:tc>
        <w:tc>
          <w:tcPr>
            <w:tcW w:w="3899" w:type="dxa"/>
          </w:tcPr>
          <w:p w14:paraId="17BF168B" w14:textId="77777777" w:rsidR="00471158" w:rsidRDefault="00471158">
            <w:pPr>
              <w:cnfStyle w:val="100000000000" w:firstRow="1" w:lastRow="0" w:firstColumn="0" w:lastColumn="0" w:oddVBand="0" w:evenVBand="0" w:oddHBand="0" w:evenHBand="0" w:firstRowFirstColumn="0" w:firstRowLastColumn="0" w:lastRowFirstColumn="0" w:lastRowLastColumn="0"/>
            </w:pPr>
            <w:r>
              <w:t>How structure relates to function</w:t>
            </w:r>
          </w:p>
        </w:tc>
      </w:tr>
      <w:tr w:rsidR="00DB09AF" w14:paraId="0BA15578" w14:textId="77777777" w:rsidTr="008F3E69">
        <w:trPr>
          <w:cnfStyle w:val="000000100000" w:firstRow="0" w:lastRow="0" w:firstColumn="0" w:lastColumn="0" w:oddVBand="0" w:evenVBand="0" w:oddHBand="1"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980" w:type="dxa"/>
          </w:tcPr>
          <w:p w14:paraId="1345EC68" w14:textId="77777777" w:rsidR="00471158" w:rsidRDefault="00471158">
            <w:r>
              <w:t>Kidneys</w:t>
            </w:r>
          </w:p>
        </w:tc>
        <w:tc>
          <w:tcPr>
            <w:tcW w:w="3260" w:type="dxa"/>
          </w:tcPr>
          <w:p w14:paraId="7C8B14B0" w14:textId="7037EF6E" w:rsidR="00471158" w:rsidRDefault="00471158">
            <w:pPr>
              <w:cnfStyle w:val="000000100000" w:firstRow="0" w:lastRow="0" w:firstColumn="0" w:lastColumn="0" w:oddVBand="0" w:evenVBand="0" w:oddHBand="1" w:evenHBand="0" w:firstRowFirstColumn="0" w:firstRowLastColumn="0" w:lastRowFirstColumn="0" w:lastRowLastColumn="0"/>
            </w:pPr>
            <w:r w:rsidRPr="00A65B66">
              <w:t xml:space="preserve">Two bean-shaped organs about the size of a fist, located just below the ribs on either side of the spine. </w:t>
            </w:r>
            <w:r>
              <w:t>They contain many tiny filters connected to tubes</w:t>
            </w:r>
            <w:r w:rsidR="006679C2">
              <w:t xml:space="preserve"> and </w:t>
            </w:r>
            <w:r w:rsidR="006207F6">
              <w:t>numerous blood vessels</w:t>
            </w:r>
            <w:r w:rsidR="006679C2">
              <w:t>.</w:t>
            </w:r>
          </w:p>
        </w:tc>
        <w:tc>
          <w:tcPr>
            <w:tcW w:w="2835" w:type="dxa"/>
          </w:tcPr>
          <w:p w14:paraId="7EA5AC01" w14:textId="77777777" w:rsidR="00471158" w:rsidRDefault="00471158">
            <w:pPr>
              <w:pStyle w:val="Caption"/>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58243" behindDoc="0" locked="0" layoutInCell="1" allowOverlap="1" wp14:anchorId="53DC81AC" wp14:editId="5E707166">
                  <wp:simplePos x="0" y="0"/>
                  <wp:positionH relativeFrom="column">
                    <wp:posOffset>-3175</wp:posOffset>
                  </wp:positionH>
                  <wp:positionV relativeFrom="paragraph">
                    <wp:posOffset>471170</wp:posOffset>
                  </wp:positionV>
                  <wp:extent cx="1301750" cy="1656715"/>
                  <wp:effectExtent l="0" t="0" r="0" b="635"/>
                  <wp:wrapThrough wrapText="bothSides">
                    <wp:wrapPolygon edited="0">
                      <wp:start x="0" y="0"/>
                      <wp:lineTo x="0" y="21360"/>
                      <wp:lineTo x="21179" y="21360"/>
                      <wp:lineTo x="21179" y="0"/>
                      <wp:lineTo x="0" y="0"/>
                    </wp:wrapPolygon>
                  </wp:wrapThrough>
                  <wp:docPr id="169692095" name="Picture 1" descr="An unlabelled diagram of the ki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2095" name="Picture 1" descr="An unlabelled diagram of the kidney."/>
                          <pic:cNvPicPr/>
                        </pic:nvPicPr>
                        <pic:blipFill rotWithShape="1">
                          <a:blip r:embed="rId103" cstate="print">
                            <a:extLst>
                              <a:ext uri="{28A0092B-C50C-407E-A947-70E740481C1C}">
                                <a14:useLocalDpi xmlns:a14="http://schemas.microsoft.com/office/drawing/2010/main" val="0"/>
                              </a:ext>
                            </a:extLst>
                          </a:blip>
                          <a:srcRect/>
                          <a:stretch>
                            <a:fillRect/>
                          </a:stretch>
                        </pic:blipFill>
                        <pic:spPr bwMode="auto">
                          <a:xfrm>
                            <a:off x="0" y="0"/>
                            <a:ext cx="1301750" cy="1656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Figure 1 – an unlabelled diagram of the kidney</w:t>
            </w:r>
          </w:p>
        </w:tc>
        <w:tc>
          <w:tcPr>
            <w:tcW w:w="2977" w:type="dxa"/>
          </w:tcPr>
          <w:p w14:paraId="34C49D2C" w14:textId="77777777" w:rsidR="00471158" w:rsidRDefault="00471158">
            <w:pPr>
              <w:cnfStyle w:val="000000100000" w:firstRow="0" w:lastRow="0" w:firstColumn="0" w:lastColumn="0" w:oddVBand="0" w:evenVBand="0" w:oddHBand="1" w:evenHBand="0" w:firstRowFirstColumn="0" w:firstRowLastColumn="0" w:lastRowFirstColumn="0" w:lastRowLastColumn="0"/>
            </w:pPr>
            <w:r w:rsidRPr="0026142D">
              <w:t>Remove wastes (such as urea) from the blood and regulate the balance of water and salts by producing urine.</w:t>
            </w:r>
          </w:p>
        </w:tc>
        <w:tc>
          <w:tcPr>
            <w:tcW w:w="3899" w:type="dxa"/>
          </w:tcPr>
          <w:p w14:paraId="75CE6FBB" w14:textId="1C94F730" w:rsidR="00471158" w:rsidRDefault="00EC44A0">
            <w:pPr>
              <w:cnfStyle w:val="000000100000" w:firstRow="0" w:lastRow="0" w:firstColumn="0" w:lastColumn="0" w:oddVBand="0" w:evenVBand="0" w:oddHBand="1" w:evenHBand="0" w:firstRowFirstColumn="0" w:firstRowLastColumn="0" w:lastRowFirstColumn="0" w:lastRowLastColumn="0"/>
            </w:pPr>
            <w:r w:rsidRPr="00EC44A0">
              <w:t xml:space="preserve">The large blood supply delivers waste-filled blood for cleaning, while the internal structure with many small filters provides a </w:t>
            </w:r>
            <w:r w:rsidR="00EA7BC5">
              <w:t>large</w:t>
            </w:r>
            <w:r w:rsidRPr="00EC44A0">
              <w:t xml:space="preserve"> surface area for eff</w:t>
            </w:r>
            <w:r w:rsidR="00EA7BC5">
              <w:t>icient</w:t>
            </w:r>
            <w:r w:rsidRPr="00EC44A0">
              <w:t xml:space="preserve"> waste removal.</w:t>
            </w:r>
          </w:p>
        </w:tc>
      </w:tr>
      <w:tr w:rsidR="00DB09AF" w14:paraId="5D57B15A" w14:textId="77777777" w:rsidTr="008F3E69">
        <w:trPr>
          <w:cnfStyle w:val="000000010000" w:firstRow="0" w:lastRow="0" w:firstColumn="0" w:lastColumn="0" w:oddVBand="0" w:evenVBand="0" w:oddHBand="0" w:evenHBand="1"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1980" w:type="dxa"/>
          </w:tcPr>
          <w:p w14:paraId="47588BE0" w14:textId="77777777" w:rsidR="00471158" w:rsidRDefault="00471158">
            <w:r>
              <w:t>Lungs</w:t>
            </w:r>
          </w:p>
        </w:tc>
        <w:tc>
          <w:tcPr>
            <w:tcW w:w="3260" w:type="dxa"/>
          </w:tcPr>
          <w:p w14:paraId="2AFADB74" w14:textId="280A6FA5" w:rsidR="00471158" w:rsidRDefault="00CC5042">
            <w:pPr>
              <w:cnfStyle w:val="000000010000" w:firstRow="0" w:lastRow="0" w:firstColumn="0" w:lastColumn="0" w:oddVBand="0" w:evenVBand="0" w:oddHBand="0" w:evenHBand="1" w:firstRowFirstColumn="0" w:firstRowLastColumn="0" w:lastRowFirstColumn="0" w:lastRowLastColumn="0"/>
            </w:pPr>
            <w:r>
              <w:t>Two soft, spongy organs in the chest cavity. They are made up of millions of tiny air sacs called alveoli, each surrounded by a fine network of capillaries.</w:t>
            </w:r>
          </w:p>
        </w:tc>
        <w:tc>
          <w:tcPr>
            <w:tcW w:w="2835" w:type="dxa"/>
          </w:tcPr>
          <w:p w14:paraId="74C1CB20" w14:textId="77777777" w:rsidR="00471158" w:rsidRDefault="00471158">
            <w:pPr>
              <w:pStyle w:val="Caption"/>
              <w:cnfStyle w:val="000000010000" w:firstRow="0" w:lastRow="0" w:firstColumn="0" w:lastColumn="0" w:oddVBand="0" w:evenVBand="0" w:oddHBand="0" w:evenHBand="1" w:firstRowFirstColumn="0" w:firstRowLastColumn="0" w:lastRowFirstColumn="0" w:lastRowLastColumn="0"/>
            </w:pPr>
            <w:r>
              <w:t>Figure 2 – an unlabelled diagram of the lungs</w:t>
            </w:r>
          </w:p>
          <w:p w14:paraId="499A9099" w14:textId="77777777" w:rsidR="00471158" w:rsidRPr="002020F1" w:rsidRDefault="00471158">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18F46BA9" wp14:editId="0F417D4B">
                  <wp:extent cx="1517650" cy="1325984"/>
                  <wp:effectExtent l="635" t="0" r="6985" b="6985"/>
                  <wp:docPr id="174960061" name="Picture 1" descr="A diagram of the l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0061" name="Picture 1" descr="A diagram of the lungs."/>
                          <pic:cNvPicPr/>
                        </pic:nvPicPr>
                        <pic:blipFill rotWithShape="1">
                          <a:blip r:embed="rId104" cstate="print">
                            <a:extLst>
                              <a:ext uri="{28A0092B-C50C-407E-A947-70E740481C1C}">
                                <a14:useLocalDpi xmlns:a14="http://schemas.microsoft.com/office/drawing/2010/main" val="0"/>
                              </a:ext>
                            </a:extLst>
                          </a:blip>
                          <a:srcRect/>
                          <a:stretch>
                            <a:fillRect/>
                          </a:stretch>
                        </pic:blipFill>
                        <pic:spPr bwMode="auto">
                          <a:xfrm rot="16200000">
                            <a:off x="0" y="0"/>
                            <a:ext cx="1521936" cy="1329729"/>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14:paraId="49AA0EBB" w14:textId="77777777" w:rsidR="00471158" w:rsidRDefault="00471158">
            <w:pPr>
              <w:cnfStyle w:val="000000010000" w:firstRow="0" w:lastRow="0" w:firstColumn="0" w:lastColumn="0" w:oddVBand="0" w:evenVBand="0" w:oddHBand="0" w:evenHBand="1" w:firstRowFirstColumn="0" w:firstRowLastColumn="0" w:lastRowFirstColumn="0" w:lastRowLastColumn="0"/>
            </w:pPr>
            <w:r w:rsidRPr="0026142D">
              <w:t>Remove carbon dioxide</w:t>
            </w:r>
            <w:r>
              <w:t xml:space="preserve"> </w:t>
            </w:r>
            <w:r w:rsidRPr="0026142D">
              <w:t>from the blood during exhalation.</w:t>
            </w:r>
          </w:p>
        </w:tc>
        <w:tc>
          <w:tcPr>
            <w:tcW w:w="3899" w:type="dxa"/>
          </w:tcPr>
          <w:p w14:paraId="1C03EAE9" w14:textId="0951F591" w:rsidR="00471158" w:rsidRDefault="00EC44A0">
            <w:pPr>
              <w:cnfStyle w:val="000000010000" w:firstRow="0" w:lastRow="0" w:firstColumn="0" w:lastColumn="0" w:oddVBand="0" w:evenVBand="0" w:oddHBand="0" w:evenHBand="1" w:firstRowFirstColumn="0" w:firstRowLastColumn="0" w:lastRowFirstColumn="0" w:lastRowLastColumn="0"/>
            </w:pPr>
            <w:r w:rsidRPr="00EC44A0">
              <w:t xml:space="preserve">The millions of alveoli </w:t>
            </w:r>
            <w:r w:rsidR="0001424F">
              <w:t xml:space="preserve">provide a large surface area, and their thin walls and close </w:t>
            </w:r>
            <w:r w:rsidR="00CC5042">
              <w:t xml:space="preserve">proximity to capillaries allow gases to </w:t>
            </w:r>
            <w:r w:rsidR="00D119D3">
              <w:t xml:space="preserve">diffuse rapidly between the air and blood, facilitating the </w:t>
            </w:r>
            <w:r w:rsidR="00CC5042">
              <w:t>efficient removal of gaseous waste</w:t>
            </w:r>
            <w:r>
              <w:t>.</w:t>
            </w:r>
          </w:p>
        </w:tc>
      </w:tr>
      <w:tr w:rsidR="00DB09AF" w14:paraId="0D29F9F5" w14:textId="77777777" w:rsidTr="008F3E69">
        <w:trPr>
          <w:cnfStyle w:val="000000100000" w:firstRow="0" w:lastRow="0" w:firstColumn="0" w:lastColumn="0" w:oddVBand="0" w:evenVBand="0" w:oddHBand="1"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980" w:type="dxa"/>
          </w:tcPr>
          <w:p w14:paraId="083BB931" w14:textId="77777777" w:rsidR="00471158" w:rsidRDefault="00471158">
            <w:r>
              <w:lastRenderedPageBreak/>
              <w:t>Skin</w:t>
            </w:r>
          </w:p>
        </w:tc>
        <w:tc>
          <w:tcPr>
            <w:tcW w:w="3260" w:type="dxa"/>
          </w:tcPr>
          <w:p w14:paraId="763C4B10" w14:textId="1DB5DD61" w:rsidR="00471158" w:rsidRDefault="00471158">
            <w:pPr>
              <w:cnfStyle w:val="000000100000" w:firstRow="0" w:lastRow="0" w:firstColumn="0" w:lastColumn="0" w:oddVBand="0" w:evenVBand="0" w:oddHBand="1" w:evenHBand="0" w:firstRowFirstColumn="0" w:firstRowLastColumn="0" w:lastRowFirstColumn="0" w:lastRowLastColumn="0"/>
            </w:pPr>
            <w:r w:rsidRPr="004328D2">
              <w:t xml:space="preserve">The outer covering of the body. The dermis layer contains many coiled sweat glands, each connected to the </w:t>
            </w:r>
            <w:r w:rsidR="0001424F">
              <w:t>skin's surface</w:t>
            </w:r>
            <w:r w:rsidRPr="004328D2">
              <w:t xml:space="preserve"> by narrow ducts and pores.</w:t>
            </w:r>
          </w:p>
        </w:tc>
        <w:tc>
          <w:tcPr>
            <w:tcW w:w="2835" w:type="dxa"/>
          </w:tcPr>
          <w:p w14:paraId="0218A2D9" w14:textId="77777777" w:rsidR="00471158" w:rsidRDefault="00471158">
            <w:pPr>
              <w:pStyle w:val="Caption"/>
              <w:cnfStyle w:val="000000100000" w:firstRow="0" w:lastRow="0" w:firstColumn="0" w:lastColumn="0" w:oddVBand="0" w:evenVBand="0" w:oddHBand="1" w:evenHBand="0" w:firstRowFirstColumn="0" w:firstRowLastColumn="0" w:lastRowFirstColumn="0" w:lastRowLastColumn="0"/>
            </w:pPr>
            <w:r>
              <w:t>Figure 3 – diagram of the skin with sweat glands</w:t>
            </w:r>
          </w:p>
          <w:p w14:paraId="062C0007" w14:textId="77777777" w:rsidR="00471158" w:rsidRDefault="0047115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D5C0716" wp14:editId="792EB0CC">
                  <wp:extent cx="1712153" cy="831273"/>
                  <wp:effectExtent l="0" t="0" r="2540" b="6985"/>
                  <wp:docPr id="1771865964" name="Picture 2" descr="A diagram of layers of skin with sweat gland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865964" name="Picture 2" descr="A diagram of layers of skin with sweat glands labelled."/>
                          <pic:cNvPicPr/>
                        </pic:nvPicPr>
                        <pic:blipFill rotWithShape="1">
                          <a:blip r:embed="rId105" cstate="print">
                            <a:extLst>
                              <a:ext uri="{28A0092B-C50C-407E-A947-70E740481C1C}">
                                <a14:useLocalDpi xmlns:a14="http://schemas.microsoft.com/office/drawing/2010/main" val="0"/>
                              </a:ext>
                            </a:extLst>
                          </a:blip>
                          <a:srcRect/>
                          <a:stretch>
                            <a:fillRect/>
                          </a:stretch>
                        </pic:blipFill>
                        <pic:spPr bwMode="auto">
                          <a:xfrm>
                            <a:off x="0" y="0"/>
                            <a:ext cx="1734670" cy="842205"/>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14:paraId="6109D1ED" w14:textId="5C5176B8" w:rsidR="00471158" w:rsidRDefault="005F077D">
            <w:pPr>
              <w:cnfStyle w:val="000000100000" w:firstRow="0" w:lastRow="0" w:firstColumn="0" w:lastColumn="0" w:oddVBand="0" w:evenVBand="0" w:oddHBand="1" w:evenHBand="0" w:firstRowFirstColumn="0" w:firstRowLastColumn="0" w:lastRowFirstColumn="0" w:lastRowLastColumn="0"/>
            </w:pPr>
            <w:r>
              <w:t>Releases sweat containing water, salts and small amounts of urea, helping to control body temperature.</w:t>
            </w:r>
          </w:p>
        </w:tc>
        <w:tc>
          <w:tcPr>
            <w:tcW w:w="3899" w:type="dxa"/>
          </w:tcPr>
          <w:p w14:paraId="50C76993" w14:textId="3C44413E" w:rsidR="00471158" w:rsidRDefault="00B430B2">
            <w:pPr>
              <w:cnfStyle w:val="000000100000" w:firstRow="0" w:lastRow="0" w:firstColumn="0" w:lastColumn="0" w:oddVBand="0" w:evenVBand="0" w:oddHBand="1" w:evenHBand="0" w:firstRowFirstColumn="0" w:firstRowLastColumn="0" w:lastRowFirstColumn="0" w:lastRowLastColumn="0"/>
            </w:pPr>
            <w:r>
              <w:t>The coiled glands in the dermis produce sweat, and the ducts and pores provide a direct pathway for waste products to leave the body surface.</w:t>
            </w:r>
          </w:p>
        </w:tc>
      </w:tr>
      <w:tr w:rsidR="00DB09AF" w14:paraId="5D450B1A" w14:textId="77777777" w:rsidTr="008F3E69">
        <w:trPr>
          <w:cnfStyle w:val="000000010000" w:firstRow="0" w:lastRow="0" w:firstColumn="0" w:lastColumn="0" w:oddVBand="0" w:evenVBand="0" w:oddHBand="0" w:evenHBand="1" w:firstRowFirstColumn="0" w:firstRowLastColumn="0" w:lastRowFirstColumn="0" w:lastRowLastColumn="0"/>
          <w:trHeight w:val="1162"/>
        </w:trPr>
        <w:tc>
          <w:tcPr>
            <w:cnfStyle w:val="001000000000" w:firstRow="0" w:lastRow="0" w:firstColumn="1" w:lastColumn="0" w:oddVBand="0" w:evenVBand="0" w:oddHBand="0" w:evenHBand="0" w:firstRowFirstColumn="0" w:firstRowLastColumn="0" w:lastRowFirstColumn="0" w:lastRowLastColumn="0"/>
            <w:tcW w:w="1980" w:type="dxa"/>
          </w:tcPr>
          <w:p w14:paraId="1E66DF68" w14:textId="77777777" w:rsidR="00471158" w:rsidRDefault="00471158">
            <w:r>
              <w:t>Specialised cell – sweat gland clear cell</w:t>
            </w:r>
          </w:p>
        </w:tc>
        <w:tc>
          <w:tcPr>
            <w:tcW w:w="3260" w:type="dxa"/>
          </w:tcPr>
          <w:p w14:paraId="6B95637C" w14:textId="294EF088" w:rsidR="00471158" w:rsidRDefault="00471158">
            <w:pPr>
              <w:cnfStyle w:val="000000010000" w:firstRow="0" w:lastRow="0" w:firstColumn="0" w:lastColumn="0" w:oddVBand="0" w:evenVBand="0" w:oddHBand="0" w:evenHBand="1" w:firstRowFirstColumn="0" w:firstRowLastColumn="0" w:lastRowFirstColumn="0" w:lastRowLastColumn="0"/>
            </w:pPr>
            <w:r w:rsidRPr="00932F29">
              <w:t xml:space="preserve">Specialised cells </w:t>
            </w:r>
            <w:r w:rsidR="0001424F">
              <w:t xml:space="preserve">are </w:t>
            </w:r>
            <w:r w:rsidRPr="00932F29">
              <w:t>found in the coiled part of sweat glands. They have large surfaces and many channels</w:t>
            </w:r>
            <w:r>
              <w:t xml:space="preserve"> for </w:t>
            </w:r>
            <w:r w:rsidR="0001424F">
              <w:t xml:space="preserve">the </w:t>
            </w:r>
            <w:r>
              <w:t>movement of substances.</w:t>
            </w:r>
          </w:p>
        </w:tc>
        <w:tc>
          <w:tcPr>
            <w:tcW w:w="2835" w:type="dxa"/>
          </w:tcPr>
          <w:p w14:paraId="5D16698E" w14:textId="77777777" w:rsidR="00471158" w:rsidRDefault="00471158">
            <w:pPr>
              <w:pStyle w:val="Caption"/>
              <w:cnfStyle w:val="000000010000" w:firstRow="0" w:lastRow="0" w:firstColumn="0" w:lastColumn="0" w:oddVBand="0" w:evenVBand="0" w:oddHBand="0" w:evenHBand="1" w:firstRowFirstColumn="0" w:firstRowLastColumn="0" w:lastRowFirstColumn="0" w:lastRowLastColumn="0"/>
            </w:pPr>
            <w:r>
              <w:t>Figure 4 – image of a sweat gland clear cell</w:t>
            </w:r>
          </w:p>
          <w:p w14:paraId="3FDC60CD" w14:textId="77777777" w:rsidR="00471158" w:rsidRPr="00471158" w:rsidRDefault="00471158">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6FE5CB3D" wp14:editId="420C9EA3">
                  <wp:extent cx="815018" cy="1076634"/>
                  <wp:effectExtent l="2540" t="0" r="6985" b="6985"/>
                  <wp:docPr id="1781476978" name="Picture 1" descr="A diagram of a sweat gland clear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76978" name="Picture 1" descr="A diagram of a sweat gland clear cell."/>
                          <pic:cNvPicPr/>
                        </pic:nvPicPr>
                        <pic:blipFill rotWithShape="1">
                          <a:blip r:embed="rId106" cstate="print">
                            <a:extLst>
                              <a:ext uri="{28A0092B-C50C-407E-A947-70E740481C1C}">
                                <a14:useLocalDpi xmlns:a14="http://schemas.microsoft.com/office/drawing/2010/main" val="0"/>
                              </a:ext>
                            </a:extLst>
                          </a:blip>
                          <a:srcRect/>
                          <a:stretch>
                            <a:fillRect/>
                          </a:stretch>
                        </pic:blipFill>
                        <pic:spPr bwMode="auto">
                          <a:xfrm rot="5400000">
                            <a:off x="0" y="0"/>
                            <a:ext cx="835428" cy="1103595"/>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14:paraId="047A67C0" w14:textId="1D4AD52A" w:rsidR="00471158" w:rsidRDefault="00471158">
            <w:pPr>
              <w:cnfStyle w:val="000000010000" w:firstRow="0" w:lastRow="0" w:firstColumn="0" w:lastColumn="0" w:oddVBand="0" w:evenVBand="0" w:oddHBand="0" w:evenHBand="1" w:firstRowFirstColumn="0" w:firstRowLastColumn="0" w:lastRowFirstColumn="0" w:lastRowLastColumn="0"/>
            </w:pPr>
            <w:r w:rsidRPr="00E426FF">
              <w:t xml:space="preserve">Produce </w:t>
            </w:r>
            <w:r w:rsidR="00DB6355">
              <w:t>sweat, which</w:t>
            </w:r>
            <w:r w:rsidRPr="00E426FF">
              <w:t xml:space="preserve"> is later released through ducts to the skin surface.</w:t>
            </w:r>
          </w:p>
        </w:tc>
        <w:tc>
          <w:tcPr>
            <w:tcW w:w="3899" w:type="dxa"/>
          </w:tcPr>
          <w:p w14:paraId="66EAEAF8" w14:textId="4CDCF03E" w:rsidR="00471158" w:rsidRDefault="00DB09AF">
            <w:pPr>
              <w:cnfStyle w:val="000000010000" w:firstRow="0" w:lastRow="0" w:firstColumn="0" w:lastColumn="0" w:oddVBand="0" w:evenVBand="0" w:oddHBand="0" w:evenHBand="1" w:firstRowFirstColumn="0" w:firstRowLastColumn="0" w:lastRowFirstColumn="0" w:lastRowLastColumn="0"/>
            </w:pPr>
            <w:r w:rsidRPr="00DB09AF">
              <w:t xml:space="preserve">The </w:t>
            </w:r>
            <w:r>
              <w:t>many</w:t>
            </w:r>
            <w:r w:rsidRPr="00DB09AF">
              <w:t xml:space="preserve"> channels help move </w:t>
            </w:r>
            <w:r w:rsidR="00DB6355">
              <w:t xml:space="preserve">large volumes of water and salts efficiently, while their position in the coiled gland allows sweat to be collected and pushed out through the </w:t>
            </w:r>
            <w:r w:rsidRPr="00DB09AF">
              <w:t>ducts.</w:t>
            </w:r>
          </w:p>
        </w:tc>
      </w:tr>
      <w:tr w:rsidR="00DB09AF" w14:paraId="472AE693" w14:textId="77777777" w:rsidTr="008F3E69">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1980" w:type="dxa"/>
          </w:tcPr>
          <w:p w14:paraId="3CC7CA93" w14:textId="77777777" w:rsidR="00471158" w:rsidRDefault="00471158">
            <w:r>
              <w:t>Specialised cell – alveolar cell</w:t>
            </w:r>
          </w:p>
        </w:tc>
        <w:tc>
          <w:tcPr>
            <w:tcW w:w="3260" w:type="dxa"/>
          </w:tcPr>
          <w:p w14:paraId="57B332FB" w14:textId="77777777" w:rsidR="00471158" w:rsidRDefault="00471158">
            <w:pPr>
              <w:cnfStyle w:val="000000100000" w:firstRow="0" w:lastRow="0" w:firstColumn="0" w:lastColumn="0" w:oddVBand="0" w:evenVBand="0" w:oddHBand="1" w:evenHBand="0" w:firstRowFirstColumn="0" w:firstRowLastColumn="0" w:lastRowFirstColumn="0" w:lastRowLastColumn="0"/>
            </w:pPr>
            <w:r w:rsidRPr="00213305">
              <w:t>Very thin, flat cells that make up the walls of the alveoli.</w:t>
            </w:r>
          </w:p>
        </w:tc>
        <w:tc>
          <w:tcPr>
            <w:tcW w:w="2835" w:type="dxa"/>
          </w:tcPr>
          <w:p w14:paraId="10B7AF43" w14:textId="77777777" w:rsidR="00471158" w:rsidRDefault="00471158">
            <w:pPr>
              <w:pStyle w:val="Caption"/>
              <w:cnfStyle w:val="000000100000" w:firstRow="0" w:lastRow="0" w:firstColumn="0" w:lastColumn="0" w:oddVBand="0" w:evenVBand="0" w:oddHBand="1" w:evenHBand="0" w:firstRowFirstColumn="0" w:firstRowLastColumn="0" w:lastRowFirstColumn="0" w:lastRowLastColumn="0"/>
            </w:pPr>
            <w:r>
              <w:t>Figure 5 – image of an alveolar cell in the lungs</w:t>
            </w:r>
          </w:p>
          <w:p w14:paraId="71CB5C47" w14:textId="77777777" w:rsidR="00471158" w:rsidRPr="00471158" w:rsidRDefault="0047115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2EE96C7" wp14:editId="6EDA26BA">
                  <wp:extent cx="799449" cy="1056066"/>
                  <wp:effectExtent l="4762" t="0" r="6033" b="6032"/>
                  <wp:docPr id="79482984" name="Picture 1" descr="A diagram of a thin, alveolar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82984" name="Picture 1" descr="A diagram of a thin, alveolar cell."/>
                          <pic:cNvPicPr/>
                        </pic:nvPicPr>
                        <pic:blipFill rotWithShape="1">
                          <a:blip r:embed="rId107" cstate="print">
                            <a:extLst>
                              <a:ext uri="{28A0092B-C50C-407E-A947-70E740481C1C}">
                                <a14:useLocalDpi xmlns:a14="http://schemas.microsoft.com/office/drawing/2010/main" val="0"/>
                              </a:ext>
                            </a:extLst>
                          </a:blip>
                          <a:srcRect/>
                          <a:stretch>
                            <a:fillRect/>
                          </a:stretch>
                        </pic:blipFill>
                        <pic:spPr bwMode="auto">
                          <a:xfrm rot="5400000">
                            <a:off x="0" y="0"/>
                            <a:ext cx="811410" cy="1071867"/>
                          </a:xfrm>
                          <a:prstGeom prst="rect">
                            <a:avLst/>
                          </a:prstGeom>
                          <a:ln>
                            <a:noFill/>
                          </a:ln>
                          <a:extLst>
                            <a:ext uri="{53640926-AAD7-44D8-BBD7-CCE9431645EC}">
                              <a14:shadowObscured xmlns:a14="http://schemas.microsoft.com/office/drawing/2010/main"/>
                            </a:ext>
                          </a:extLst>
                        </pic:spPr>
                      </pic:pic>
                    </a:graphicData>
                  </a:graphic>
                </wp:inline>
              </w:drawing>
            </w:r>
          </w:p>
        </w:tc>
        <w:tc>
          <w:tcPr>
            <w:tcW w:w="2977" w:type="dxa"/>
          </w:tcPr>
          <w:p w14:paraId="219FFFD0" w14:textId="4A396447" w:rsidR="00471158" w:rsidRDefault="00471158">
            <w:pPr>
              <w:cnfStyle w:val="000000100000" w:firstRow="0" w:lastRow="0" w:firstColumn="0" w:lastColumn="0" w:oddVBand="0" w:evenVBand="0" w:oddHBand="1" w:evenHBand="0" w:firstRowFirstColumn="0" w:firstRowLastColumn="0" w:lastRowFirstColumn="0" w:lastRowLastColumn="0"/>
            </w:pPr>
            <w:r w:rsidRPr="00213305">
              <w:t>Allow gases such as carbon dioxide to pass from the blood into the air spaces of the lungs</w:t>
            </w:r>
            <w:r w:rsidR="00DB6355">
              <w:t>.</w:t>
            </w:r>
          </w:p>
        </w:tc>
        <w:tc>
          <w:tcPr>
            <w:tcW w:w="3899" w:type="dxa"/>
          </w:tcPr>
          <w:p w14:paraId="12259752" w14:textId="19D83EA9" w:rsidR="00471158" w:rsidRDefault="00890ED0">
            <w:pPr>
              <w:cnfStyle w:val="000000100000" w:firstRow="0" w:lastRow="0" w:firstColumn="0" w:lastColumn="0" w:oddVBand="0" w:evenVBand="0" w:oddHBand="1" w:evenHBand="0" w:firstRowFirstColumn="0" w:firstRowLastColumn="0" w:lastRowFirstColumn="0" w:lastRowLastColumn="0"/>
            </w:pPr>
            <w:r>
              <w:t>Their extremely thin structure means gases travel only a short distance, making gas exchange fast and efficient.</w:t>
            </w:r>
          </w:p>
        </w:tc>
      </w:tr>
    </w:tbl>
    <w:p w14:paraId="6A399C15" w14:textId="324217F2" w:rsidR="007D3E97" w:rsidRDefault="00471158" w:rsidP="007D3E97">
      <w:pPr>
        <w:pStyle w:val="Imageattributioncaption"/>
        <w:sectPr w:rsidR="007D3E97" w:rsidSect="00083359">
          <w:pgSz w:w="16838" w:h="11906" w:orient="landscape" w:code="9"/>
          <w:pgMar w:top="1134" w:right="1134" w:bottom="1134" w:left="1134" w:header="709" w:footer="709" w:gutter="0"/>
          <w:cols w:space="709"/>
          <w:docGrid w:linePitch="360"/>
        </w:sectPr>
      </w:pPr>
      <w:r w:rsidRPr="0093752C">
        <w:t xml:space="preserve">This work has been generated using </w:t>
      </w:r>
      <w:hyperlink r:id="rId108" w:history="1">
        <w:r w:rsidRPr="0093752C">
          <w:rPr>
            <w:rStyle w:val="Hyperlink"/>
          </w:rPr>
          <w:t>BioRender.com</w:t>
        </w:r>
      </w:hyperlink>
      <w:r w:rsidRPr="0093752C">
        <w:t>. Any copyright subsisting in this work is owned by © State of New South Wales (Department of Education) 2</w:t>
      </w:r>
      <w:r w:rsidR="004E0578">
        <w:t>025</w:t>
      </w:r>
    </w:p>
    <w:p w14:paraId="1ADA4184" w14:textId="00582FA2" w:rsidR="00BF7C2F" w:rsidRDefault="00AE6823" w:rsidP="00AE6823">
      <w:pPr>
        <w:pStyle w:val="Heading3"/>
      </w:pPr>
      <w:bookmarkStart w:id="126" w:name="_Student_resource_–_19"/>
      <w:bookmarkStart w:id="127" w:name="_Ref207189830"/>
      <w:bookmarkEnd w:id="126"/>
      <w:r>
        <w:lastRenderedPageBreak/>
        <w:t>Student resource – relating structures and specialised cells to function in the excretory system</w:t>
      </w:r>
      <w:bookmarkEnd w:id="127"/>
    </w:p>
    <w:p w14:paraId="490651AC" w14:textId="42D5935B" w:rsidR="001B491D" w:rsidRPr="009A6CF7" w:rsidRDefault="001B491D" w:rsidP="009A6CF7">
      <w:r w:rsidRPr="001B491D">
        <w:rPr>
          <w:rStyle w:val="Strong"/>
        </w:rPr>
        <w:t>Instructions:</w:t>
      </w:r>
      <w:r w:rsidR="009A6CF7">
        <w:rPr>
          <w:rStyle w:val="Strong"/>
        </w:rPr>
        <w:t xml:space="preserve"> </w:t>
      </w:r>
      <w:r w:rsidR="00990156">
        <w:t xml:space="preserve">use </w:t>
      </w:r>
      <w:r w:rsidR="00E435F9">
        <w:t>the information from the structure and function columns to explain how structure supports function in the excretory system.</w:t>
      </w:r>
    </w:p>
    <w:p w14:paraId="3EBC104B" w14:textId="24E068BD" w:rsidR="001B491D" w:rsidRPr="001B491D" w:rsidRDefault="001B491D" w:rsidP="001B491D">
      <w:pPr>
        <w:pStyle w:val="Caption"/>
      </w:pPr>
      <w:r>
        <w:t xml:space="preserve">Table </w:t>
      </w:r>
      <w:r w:rsidR="00A37171">
        <w:t xml:space="preserve">1 </w:t>
      </w:r>
      <w:r w:rsidR="009A6CF7">
        <w:t>–</w:t>
      </w:r>
      <w:r>
        <w:t xml:space="preserve"> </w:t>
      </w:r>
      <w:r w:rsidR="009A6CF7">
        <w:t>relating structures and specialised cells to their function</w:t>
      </w:r>
    </w:p>
    <w:tbl>
      <w:tblPr>
        <w:tblStyle w:val="Tableheader"/>
        <w:tblW w:w="14809" w:type="dxa"/>
        <w:tblLayout w:type="fixed"/>
        <w:tblLook w:val="04A0" w:firstRow="1" w:lastRow="0" w:firstColumn="1" w:lastColumn="0" w:noHBand="0" w:noVBand="1"/>
        <w:tblDescription w:val="This table contains blank cells for student responses."/>
      </w:tblPr>
      <w:tblGrid>
        <w:gridCol w:w="1980"/>
        <w:gridCol w:w="3224"/>
        <w:gridCol w:w="3422"/>
        <w:gridCol w:w="3091"/>
        <w:gridCol w:w="3092"/>
      </w:tblGrid>
      <w:tr w:rsidR="005828FA" w14:paraId="74CB43F7" w14:textId="77777777" w:rsidTr="00A60206">
        <w:trPr>
          <w:cnfStyle w:val="100000000000" w:firstRow="1" w:lastRow="0" w:firstColumn="0" w:lastColumn="0" w:oddVBand="0" w:evenVBand="0" w:oddHBand="0" w:evenHBand="0" w:firstRowFirstColumn="0" w:firstRowLastColumn="0" w:lastRowFirstColumn="0" w:lastRowLastColumn="0"/>
          <w:trHeight w:val="925"/>
        </w:trPr>
        <w:tc>
          <w:tcPr>
            <w:cnfStyle w:val="001000000000" w:firstRow="0" w:lastRow="0" w:firstColumn="1" w:lastColumn="0" w:oddVBand="0" w:evenVBand="0" w:oddHBand="0" w:evenHBand="0" w:firstRowFirstColumn="0" w:firstRowLastColumn="0" w:lastRowFirstColumn="0" w:lastRowLastColumn="0"/>
            <w:tcW w:w="1980" w:type="dxa"/>
          </w:tcPr>
          <w:p w14:paraId="01CA1BC9" w14:textId="5CAADFD4" w:rsidR="00CC00C4" w:rsidRDefault="00CC00C4" w:rsidP="00303E28">
            <w:r>
              <w:t>Organ/structure/cell</w:t>
            </w:r>
          </w:p>
        </w:tc>
        <w:tc>
          <w:tcPr>
            <w:tcW w:w="3224" w:type="dxa"/>
          </w:tcPr>
          <w:p w14:paraId="41989BCD" w14:textId="57340C6B" w:rsidR="00CC00C4" w:rsidRDefault="00CC00C4" w:rsidP="00303E28">
            <w:pPr>
              <w:cnfStyle w:val="100000000000" w:firstRow="1" w:lastRow="0" w:firstColumn="0" w:lastColumn="0" w:oddVBand="0" w:evenVBand="0" w:oddHBand="0" w:evenHBand="0" w:firstRowFirstColumn="0" w:firstRowLastColumn="0" w:lastRowFirstColumn="0" w:lastRowLastColumn="0"/>
            </w:pPr>
            <w:r>
              <w:t>Description of structure</w:t>
            </w:r>
          </w:p>
        </w:tc>
        <w:tc>
          <w:tcPr>
            <w:tcW w:w="3422" w:type="dxa"/>
          </w:tcPr>
          <w:p w14:paraId="2E0A309D" w14:textId="20B42AF7" w:rsidR="00CC00C4" w:rsidRDefault="00CC00C4" w:rsidP="00303E28">
            <w:pPr>
              <w:cnfStyle w:val="100000000000" w:firstRow="1" w:lastRow="0" w:firstColumn="0" w:lastColumn="0" w:oddVBand="0" w:evenVBand="0" w:oddHBand="0" w:evenHBand="0" w:firstRowFirstColumn="0" w:firstRowLastColumn="0" w:lastRowFirstColumn="0" w:lastRowLastColumn="0"/>
            </w:pPr>
            <w:r>
              <w:t>Diagram</w:t>
            </w:r>
          </w:p>
        </w:tc>
        <w:tc>
          <w:tcPr>
            <w:tcW w:w="3091" w:type="dxa"/>
          </w:tcPr>
          <w:p w14:paraId="169DE0A4" w14:textId="1A4AF7BB" w:rsidR="00CC00C4" w:rsidRDefault="00CC00C4" w:rsidP="00303E28">
            <w:pPr>
              <w:cnfStyle w:val="100000000000" w:firstRow="1" w:lastRow="0" w:firstColumn="0" w:lastColumn="0" w:oddVBand="0" w:evenVBand="0" w:oddHBand="0" w:evenHBand="0" w:firstRowFirstColumn="0" w:firstRowLastColumn="0" w:lastRowFirstColumn="0" w:lastRowLastColumn="0"/>
            </w:pPr>
            <w:r>
              <w:t xml:space="preserve">Outline the function </w:t>
            </w:r>
            <w:r w:rsidR="00DB6355">
              <w:t xml:space="preserve">of the </w:t>
            </w:r>
            <w:r>
              <w:t>excretory system</w:t>
            </w:r>
          </w:p>
        </w:tc>
        <w:tc>
          <w:tcPr>
            <w:tcW w:w="3092" w:type="dxa"/>
          </w:tcPr>
          <w:p w14:paraId="41BFC3E7" w14:textId="4EC80D3F" w:rsidR="00CC00C4" w:rsidRDefault="00CC00C4" w:rsidP="00303E28">
            <w:pPr>
              <w:cnfStyle w:val="100000000000" w:firstRow="1" w:lastRow="0" w:firstColumn="0" w:lastColumn="0" w:oddVBand="0" w:evenVBand="0" w:oddHBand="0" w:evenHBand="0" w:firstRowFirstColumn="0" w:firstRowLastColumn="0" w:lastRowFirstColumn="0" w:lastRowLastColumn="0"/>
            </w:pPr>
            <w:r>
              <w:t>How structure relates to function</w:t>
            </w:r>
          </w:p>
        </w:tc>
      </w:tr>
      <w:tr w:rsidR="005828FA" w14:paraId="6259547C" w14:textId="77777777" w:rsidTr="00A60206">
        <w:trPr>
          <w:cnfStyle w:val="000000100000" w:firstRow="0" w:lastRow="0" w:firstColumn="0" w:lastColumn="0" w:oddVBand="0" w:evenVBand="0" w:oddHBand="1"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980" w:type="dxa"/>
          </w:tcPr>
          <w:p w14:paraId="34FB4CC6" w14:textId="78F986C2" w:rsidR="00CC00C4" w:rsidRDefault="00CC00C4" w:rsidP="00303E28">
            <w:r>
              <w:t>Kidneys</w:t>
            </w:r>
          </w:p>
        </w:tc>
        <w:tc>
          <w:tcPr>
            <w:tcW w:w="3224" w:type="dxa"/>
          </w:tcPr>
          <w:p w14:paraId="27BD0D17" w14:textId="05A54449" w:rsidR="00CC00C4" w:rsidRDefault="00A65B66" w:rsidP="00303E28">
            <w:pPr>
              <w:cnfStyle w:val="000000100000" w:firstRow="0" w:lastRow="0" w:firstColumn="0" w:lastColumn="0" w:oddVBand="0" w:evenVBand="0" w:oddHBand="1" w:evenHBand="0" w:firstRowFirstColumn="0" w:firstRowLastColumn="0" w:lastRowFirstColumn="0" w:lastRowLastColumn="0"/>
            </w:pPr>
            <w:r w:rsidRPr="00A65B66">
              <w:t xml:space="preserve">Two bean-shaped organs about the size of a fist, located just below the ribs on either side of the spine. </w:t>
            </w:r>
            <w:r w:rsidR="00E426FF">
              <w:t>They contain many tiny filters connected to tubes</w:t>
            </w:r>
            <w:r w:rsidR="00715E09">
              <w:t xml:space="preserve"> and </w:t>
            </w:r>
            <w:r w:rsidR="00DB6355">
              <w:t>numerous blood vessels</w:t>
            </w:r>
            <w:r w:rsidR="00E426FF" w:rsidDel="00715E09">
              <w:t>.</w:t>
            </w:r>
          </w:p>
        </w:tc>
        <w:tc>
          <w:tcPr>
            <w:tcW w:w="3422" w:type="dxa"/>
          </w:tcPr>
          <w:p w14:paraId="7FB5EC3B" w14:textId="73F2AEA5" w:rsidR="00CC00C4" w:rsidRDefault="007702E0" w:rsidP="002020F1">
            <w:pPr>
              <w:pStyle w:val="Caption"/>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658242" behindDoc="0" locked="0" layoutInCell="1" allowOverlap="1" wp14:anchorId="6A62D7B7" wp14:editId="2902E363">
                  <wp:simplePos x="0" y="0"/>
                  <wp:positionH relativeFrom="column">
                    <wp:posOffset>-8890</wp:posOffset>
                  </wp:positionH>
                  <wp:positionV relativeFrom="paragraph">
                    <wp:posOffset>478155</wp:posOffset>
                  </wp:positionV>
                  <wp:extent cx="914400" cy="1163320"/>
                  <wp:effectExtent l="0" t="0" r="0" b="0"/>
                  <wp:wrapThrough wrapText="bothSides">
                    <wp:wrapPolygon edited="0">
                      <wp:start x="0" y="0"/>
                      <wp:lineTo x="0" y="21223"/>
                      <wp:lineTo x="21150" y="21223"/>
                      <wp:lineTo x="21150" y="0"/>
                      <wp:lineTo x="0" y="0"/>
                    </wp:wrapPolygon>
                  </wp:wrapThrough>
                  <wp:docPr id="435507269" name="Picture 1" descr="An unlabelled diagram of the ki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07269" name="Picture 1" descr="An unlabelled diagram of the kidney."/>
                          <pic:cNvPicPr/>
                        </pic:nvPicPr>
                        <pic:blipFill rotWithShape="1">
                          <a:blip r:embed="rId109" cstate="print">
                            <a:extLst>
                              <a:ext uri="{28A0092B-C50C-407E-A947-70E740481C1C}">
                                <a14:useLocalDpi xmlns:a14="http://schemas.microsoft.com/office/drawing/2010/main" val="0"/>
                              </a:ext>
                            </a:extLst>
                          </a:blip>
                          <a:srcRect/>
                          <a:stretch>
                            <a:fillRect/>
                          </a:stretch>
                        </pic:blipFill>
                        <pic:spPr bwMode="auto">
                          <a:xfrm>
                            <a:off x="0" y="0"/>
                            <a:ext cx="914400" cy="1163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0F1">
              <w:t>Figure 1 – an unlabelled diagram of the kidney</w:t>
            </w:r>
          </w:p>
        </w:tc>
        <w:tc>
          <w:tcPr>
            <w:tcW w:w="3091" w:type="dxa"/>
          </w:tcPr>
          <w:p w14:paraId="1AABF7EF" w14:textId="34519FF6" w:rsidR="00CC00C4" w:rsidRDefault="0026142D" w:rsidP="00303E28">
            <w:pPr>
              <w:cnfStyle w:val="000000100000" w:firstRow="0" w:lastRow="0" w:firstColumn="0" w:lastColumn="0" w:oddVBand="0" w:evenVBand="0" w:oddHBand="1" w:evenHBand="0" w:firstRowFirstColumn="0" w:firstRowLastColumn="0" w:lastRowFirstColumn="0" w:lastRowLastColumn="0"/>
            </w:pPr>
            <w:r w:rsidRPr="0026142D">
              <w:t>Remove wastes (such as urea) from the blood and regulate the balance of water and salts by producing urine.</w:t>
            </w:r>
          </w:p>
        </w:tc>
        <w:tc>
          <w:tcPr>
            <w:tcW w:w="3092" w:type="dxa"/>
          </w:tcPr>
          <w:p w14:paraId="525357BA" w14:textId="1EEB948B" w:rsidR="00CC00C4" w:rsidRDefault="00CC00C4" w:rsidP="00303E28">
            <w:pPr>
              <w:cnfStyle w:val="000000100000" w:firstRow="0" w:lastRow="0" w:firstColumn="0" w:lastColumn="0" w:oddVBand="0" w:evenVBand="0" w:oddHBand="1" w:evenHBand="0" w:firstRowFirstColumn="0" w:firstRowLastColumn="0" w:lastRowFirstColumn="0" w:lastRowLastColumn="0"/>
            </w:pPr>
          </w:p>
        </w:tc>
      </w:tr>
      <w:tr w:rsidR="005828FA" w14:paraId="54D358FD" w14:textId="77777777" w:rsidTr="00A60206">
        <w:trPr>
          <w:cnfStyle w:val="000000010000" w:firstRow="0" w:lastRow="0" w:firstColumn="0" w:lastColumn="0" w:oddVBand="0" w:evenVBand="0" w:oddHBand="0" w:evenHBand="1" w:firstRowFirstColumn="0" w:firstRowLastColumn="0" w:lastRowFirstColumn="0" w:lastRowLastColumn="0"/>
          <w:trHeight w:val="759"/>
        </w:trPr>
        <w:tc>
          <w:tcPr>
            <w:cnfStyle w:val="001000000000" w:firstRow="0" w:lastRow="0" w:firstColumn="1" w:lastColumn="0" w:oddVBand="0" w:evenVBand="0" w:oddHBand="0" w:evenHBand="0" w:firstRowFirstColumn="0" w:firstRowLastColumn="0" w:lastRowFirstColumn="0" w:lastRowLastColumn="0"/>
            <w:tcW w:w="1980" w:type="dxa"/>
          </w:tcPr>
          <w:p w14:paraId="180AF1B1" w14:textId="06D9CF5E" w:rsidR="00CC00C4" w:rsidRDefault="00CC00C4" w:rsidP="00303E28">
            <w:r>
              <w:t>Lungs</w:t>
            </w:r>
          </w:p>
        </w:tc>
        <w:tc>
          <w:tcPr>
            <w:tcW w:w="3224" w:type="dxa"/>
          </w:tcPr>
          <w:p w14:paraId="76E6C234" w14:textId="2435FAAE" w:rsidR="00CC00C4" w:rsidRDefault="003F53F9" w:rsidP="00303E28">
            <w:pPr>
              <w:cnfStyle w:val="000000010000" w:firstRow="0" w:lastRow="0" w:firstColumn="0" w:lastColumn="0" w:oddVBand="0" w:evenVBand="0" w:oddHBand="0" w:evenHBand="1" w:firstRowFirstColumn="0" w:firstRowLastColumn="0" w:lastRowFirstColumn="0" w:lastRowLastColumn="0"/>
            </w:pPr>
            <w:r>
              <w:t>Two soft, spongy organs in the chest cavity. They are made up of millions of tiny air sacs called alveoli, each surrounded by a fine network of capillaries.</w:t>
            </w:r>
          </w:p>
        </w:tc>
        <w:tc>
          <w:tcPr>
            <w:tcW w:w="3422" w:type="dxa"/>
          </w:tcPr>
          <w:p w14:paraId="644FD40C" w14:textId="77777777" w:rsidR="00CC00C4" w:rsidRDefault="002020F1" w:rsidP="002020F1">
            <w:pPr>
              <w:pStyle w:val="Caption"/>
              <w:cnfStyle w:val="000000010000" w:firstRow="0" w:lastRow="0" w:firstColumn="0" w:lastColumn="0" w:oddVBand="0" w:evenVBand="0" w:oddHBand="0" w:evenHBand="1" w:firstRowFirstColumn="0" w:firstRowLastColumn="0" w:lastRowFirstColumn="0" w:lastRowLastColumn="0"/>
            </w:pPr>
            <w:r>
              <w:t>Figure 2 – an unlabelled diagram of the lungs</w:t>
            </w:r>
          </w:p>
          <w:p w14:paraId="1EFC55C9" w14:textId="3F123022" w:rsidR="002020F1" w:rsidRPr="002020F1" w:rsidRDefault="00002F3C" w:rsidP="00BB59FD">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37CD6A5C" wp14:editId="6072A3CD">
                  <wp:extent cx="1100888" cy="1101162"/>
                  <wp:effectExtent l="0" t="317" r="4127" b="4128"/>
                  <wp:docPr id="2048675485" name="Picture 1" descr="A diagram of the lu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75485" name="Picture 1" descr="A diagram of the lungs."/>
                          <pic:cNvPicPr/>
                        </pic:nvPicPr>
                        <pic:blipFill rotWithShape="1">
                          <a:blip r:embed="rId110" cstate="print">
                            <a:extLst>
                              <a:ext uri="{28A0092B-C50C-407E-A947-70E740481C1C}">
                                <a14:useLocalDpi xmlns:a14="http://schemas.microsoft.com/office/drawing/2010/main" val="0"/>
                              </a:ext>
                            </a:extLst>
                          </a:blip>
                          <a:srcRect/>
                          <a:stretch>
                            <a:fillRect/>
                          </a:stretch>
                        </pic:blipFill>
                        <pic:spPr bwMode="auto">
                          <a:xfrm rot="16200000">
                            <a:off x="0" y="0"/>
                            <a:ext cx="1114571" cy="1114849"/>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tcPr>
          <w:p w14:paraId="0DB539DB" w14:textId="0EE958DD" w:rsidR="00CC00C4" w:rsidRDefault="0026142D" w:rsidP="00303E28">
            <w:pPr>
              <w:cnfStyle w:val="000000010000" w:firstRow="0" w:lastRow="0" w:firstColumn="0" w:lastColumn="0" w:oddVBand="0" w:evenVBand="0" w:oddHBand="0" w:evenHBand="1" w:firstRowFirstColumn="0" w:firstRowLastColumn="0" w:lastRowFirstColumn="0" w:lastRowLastColumn="0"/>
            </w:pPr>
            <w:r w:rsidRPr="0026142D">
              <w:t>Remove carbon dioxide</w:t>
            </w:r>
            <w:r>
              <w:t xml:space="preserve"> </w:t>
            </w:r>
            <w:r w:rsidRPr="0026142D">
              <w:t>from the blood during exhalation.</w:t>
            </w:r>
          </w:p>
        </w:tc>
        <w:tc>
          <w:tcPr>
            <w:tcW w:w="3092" w:type="dxa"/>
          </w:tcPr>
          <w:p w14:paraId="7C794EDC" w14:textId="77777777" w:rsidR="00CC00C4" w:rsidRDefault="00CC00C4" w:rsidP="00303E28">
            <w:pPr>
              <w:cnfStyle w:val="000000010000" w:firstRow="0" w:lastRow="0" w:firstColumn="0" w:lastColumn="0" w:oddVBand="0" w:evenVBand="0" w:oddHBand="0" w:evenHBand="1" w:firstRowFirstColumn="0" w:firstRowLastColumn="0" w:lastRowFirstColumn="0" w:lastRowLastColumn="0"/>
            </w:pPr>
          </w:p>
        </w:tc>
      </w:tr>
      <w:tr w:rsidR="005828FA" w14:paraId="4E06AE10" w14:textId="77777777" w:rsidTr="00A60206">
        <w:trPr>
          <w:cnfStyle w:val="000000100000" w:firstRow="0" w:lastRow="0" w:firstColumn="0" w:lastColumn="0" w:oddVBand="0" w:evenVBand="0" w:oddHBand="1" w:evenHBand="0" w:firstRowFirstColumn="0" w:firstRowLastColumn="0" w:lastRowFirstColumn="0" w:lastRowLastColumn="0"/>
          <w:trHeight w:val="775"/>
        </w:trPr>
        <w:tc>
          <w:tcPr>
            <w:cnfStyle w:val="001000000000" w:firstRow="0" w:lastRow="0" w:firstColumn="1" w:lastColumn="0" w:oddVBand="0" w:evenVBand="0" w:oddHBand="0" w:evenHBand="0" w:firstRowFirstColumn="0" w:firstRowLastColumn="0" w:lastRowFirstColumn="0" w:lastRowLastColumn="0"/>
            <w:tcW w:w="1980" w:type="dxa"/>
          </w:tcPr>
          <w:p w14:paraId="4B09C08B" w14:textId="4D87CDDC" w:rsidR="00CC00C4" w:rsidRDefault="00CC00C4" w:rsidP="00303E28">
            <w:r>
              <w:lastRenderedPageBreak/>
              <w:t>Skin</w:t>
            </w:r>
          </w:p>
        </w:tc>
        <w:tc>
          <w:tcPr>
            <w:tcW w:w="3224" w:type="dxa"/>
          </w:tcPr>
          <w:p w14:paraId="502C7E25" w14:textId="7DAF4AEE" w:rsidR="00CC00C4" w:rsidRDefault="004328D2" w:rsidP="00303E28">
            <w:pPr>
              <w:cnfStyle w:val="000000100000" w:firstRow="0" w:lastRow="0" w:firstColumn="0" w:lastColumn="0" w:oddVBand="0" w:evenVBand="0" w:oddHBand="1" w:evenHBand="0" w:firstRowFirstColumn="0" w:firstRowLastColumn="0" w:lastRowFirstColumn="0" w:lastRowLastColumn="0"/>
            </w:pPr>
            <w:r w:rsidRPr="004328D2">
              <w:t xml:space="preserve">The outer covering of the body. The dermis layer contains many coiled sweat glands, each connected to the </w:t>
            </w:r>
            <w:r w:rsidR="00DB6355">
              <w:t>skin's surface</w:t>
            </w:r>
            <w:r w:rsidRPr="004328D2">
              <w:t xml:space="preserve"> by narrow ducts and pores.</w:t>
            </w:r>
          </w:p>
        </w:tc>
        <w:tc>
          <w:tcPr>
            <w:tcW w:w="3422" w:type="dxa"/>
          </w:tcPr>
          <w:p w14:paraId="0DF2A3BE" w14:textId="77777777" w:rsidR="00125380" w:rsidRDefault="00125380" w:rsidP="00125380">
            <w:pPr>
              <w:pStyle w:val="Caption"/>
              <w:cnfStyle w:val="000000100000" w:firstRow="0" w:lastRow="0" w:firstColumn="0" w:lastColumn="0" w:oddVBand="0" w:evenVBand="0" w:oddHBand="1" w:evenHBand="0" w:firstRowFirstColumn="0" w:firstRowLastColumn="0" w:lastRowFirstColumn="0" w:lastRowLastColumn="0"/>
            </w:pPr>
            <w:r>
              <w:t>Figure 3 – diagram of the skin with sweat glands</w:t>
            </w:r>
          </w:p>
          <w:p w14:paraId="34556B76" w14:textId="00ACDC18" w:rsidR="00CC00C4" w:rsidRDefault="00125380" w:rsidP="00303E2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2842684" wp14:editId="52D8C10B">
                  <wp:extent cx="2033752" cy="987414"/>
                  <wp:effectExtent l="0" t="0" r="5080" b="3810"/>
                  <wp:docPr id="376855209" name="Picture 2" descr="A diagram of the layers of the skin with sweat gland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55209" name="Picture 2" descr="A diagram of the layers of the skin with sweat glands labelled."/>
                          <pic:cNvPicPr/>
                        </pic:nvPicPr>
                        <pic:blipFill rotWithShape="1">
                          <a:blip r:embed="rId111" cstate="print">
                            <a:extLst>
                              <a:ext uri="{28A0092B-C50C-407E-A947-70E740481C1C}">
                                <a14:useLocalDpi xmlns:a14="http://schemas.microsoft.com/office/drawing/2010/main" val="0"/>
                              </a:ext>
                            </a:extLst>
                          </a:blip>
                          <a:srcRect/>
                          <a:stretch>
                            <a:fillRect/>
                          </a:stretch>
                        </pic:blipFill>
                        <pic:spPr bwMode="auto">
                          <a:xfrm>
                            <a:off x="0" y="0"/>
                            <a:ext cx="2072090" cy="1006028"/>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tcPr>
          <w:p w14:paraId="55F02FA0" w14:textId="43E380E0" w:rsidR="00CC00C4" w:rsidRDefault="003F53F9" w:rsidP="00303E28">
            <w:pPr>
              <w:cnfStyle w:val="000000100000" w:firstRow="0" w:lastRow="0" w:firstColumn="0" w:lastColumn="0" w:oddVBand="0" w:evenVBand="0" w:oddHBand="1" w:evenHBand="0" w:firstRowFirstColumn="0" w:firstRowLastColumn="0" w:lastRowFirstColumn="0" w:lastRowLastColumn="0"/>
            </w:pPr>
            <w:r>
              <w:t>Releases sweat containing water, salts and small amounts of urea, helping to control body temperature.</w:t>
            </w:r>
          </w:p>
        </w:tc>
        <w:tc>
          <w:tcPr>
            <w:tcW w:w="3092" w:type="dxa"/>
          </w:tcPr>
          <w:p w14:paraId="7A5FF353" w14:textId="2EEDBCB6" w:rsidR="00CC00C4" w:rsidRDefault="00CC00C4" w:rsidP="00303E28">
            <w:pPr>
              <w:cnfStyle w:val="000000100000" w:firstRow="0" w:lastRow="0" w:firstColumn="0" w:lastColumn="0" w:oddVBand="0" w:evenVBand="0" w:oddHBand="1" w:evenHBand="0" w:firstRowFirstColumn="0" w:firstRowLastColumn="0" w:lastRowFirstColumn="0" w:lastRowLastColumn="0"/>
            </w:pPr>
          </w:p>
        </w:tc>
      </w:tr>
      <w:tr w:rsidR="005828FA" w14:paraId="14B9CB01" w14:textId="77777777" w:rsidTr="00A60206">
        <w:trPr>
          <w:cnfStyle w:val="000000010000" w:firstRow="0" w:lastRow="0" w:firstColumn="0" w:lastColumn="0" w:oddVBand="0" w:evenVBand="0" w:oddHBand="0" w:evenHBand="1" w:firstRowFirstColumn="0" w:firstRowLastColumn="0" w:lastRowFirstColumn="0" w:lastRowLastColumn="0"/>
          <w:trHeight w:val="1162"/>
        </w:trPr>
        <w:tc>
          <w:tcPr>
            <w:cnfStyle w:val="001000000000" w:firstRow="0" w:lastRow="0" w:firstColumn="1" w:lastColumn="0" w:oddVBand="0" w:evenVBand="0" w:oddHBand="0" w:evenHBand="0" w:firstRowFirstColumn="0" w:firstRowLastColumn="0" w:lastRowFirstColumn="0" w:lastRowLastColumn="0"/>
            <w:tcW w:w="1980" w:type="dxa"/>
          </w:tcPr>
          <w:p w14:paraId="71507FD7" w14:textId="0DD160AD" w:rsidR="00CC00C4" w:rsidRDefault="00CC00C4" w:rsidP="00303E28">
            <w:r>
              <w:t xml:space="preserve">Specialised cell – </w:t>
            </w:r>
            <w:r w:rsidR="00B96885">
              <w:t>sweat gland</w:t>
            </w:r>
            <w:r w:rsidR="000648EC">
              <w:t xml:space="preserve"> clear</w:t>
            </w:r>
            <w:r w:rsidR="00B96885">
              <w:t xml:space="preserve"> cell</w:t>
            </w:r>
          </w:p>
        </w:tc>
        <w:tc>
          <w:tcPr>
            <w:tcW w:w="3224" w:type="dxa"/>
          </w:tcPr>
          <w:p w14:paraId="384547C1" w14:textId="08C8B269" w:rsidR="00CC00C4" w:rsidRDefault="00932F29" w:rsidP="00303E28">
            <w:pPr>
              <w:cnfStyle w:val="000000010000" w:firstRow="0" w:lastRow="0" w:firstColumn="0" w:lastColumn="0" w:oddVBand="0" w:evenVBand="0" w:oddHBand="0" w:evenHBand="1" w:firstRowFirstColumn="0" w:firstRowLastColumn="0" w:lastRowFirstColumn="0" w:lastRowLastColumn="0"/>
            </w:pPr>
            <w:r w:rsidRPr="00932F29">
              <w:t xml:space="preserve">Specialised cells </w:t>
            </w:r>
            <w:r w:rsidR="00DB6355">
              <w:t xml:space="preserve">are </w:t>
            </w:r>
            <w:r w:rsidRPr="00932F29">
              <w:t>found in the coiled part of sweat glands. They have large surfaces and many channels</w:t>
            </w:r>
            <w:r>
              <w:t xml:space="preserve"> for </w:t>
            </w:r>
            <w:r w:rsidR="00DB6355">
              <w:t xml:space="preserve">the </w:t>
            </w:r>
            <w:r>
              <w:t>movement of substances.</w:t>
            </w:r>
          </w:p>
        </w:tc>
        <w:tc>
          <w:tcPr>
            <w:tcW w:w="3422" w:type="dxa"/>
          </w:tcPr>
          <w:p w14:paraId="0C000D91" w14:textId="77777777" w:rsidR="00CC00C4" w:rsidRDefault="00125380" w:rsidP="000D13F4">
            <w:pPr>
              <w:pStyle w:val="Caption"/>
              <w:cnfStyle w:val="000000010000" w:firstRow="0" w:lastRow="0" w:firstColumn="0" w:lastColumn="0" w:oddVBand="0" w:evenVBand="0" w:oddHBand="0" w:evenHBand="1" w:firstRowFirstColumn="0" w:firstRowLastColumn="0" w:lastRowFirstColumn="0" w:lastRowLastColumn="0"/>
            </w:pPr>
            <w:r>
              <w:t xml:space="preserve">Figure 4 </w:t>
            </w:r>
            <w:r w:rsidR="000D13F4">
              <w:t>–</w:t>
            </w:r>
            <w:r>
              <w:t xml:space="preserve"> </w:t>
            </w:r>
            <w:r w:rsidR="000D13F4">
              <w:t xml:space="preserve">image of a </w:t>
            </w:r>
            <w:r w:rsidR="00B96885">
              <w:t xml:space="preserve">sweat gland </w:t>
            </w:r>
            <w:r w:rsidR="00E426FF">
              <w:t xml:space="preserve">clear </w:t>
            </w:r>
            <w:r w:rsidR="00B96885">
              <w:t>cell</w:t>
            </w:r>
          </w:p>
          <w:p w14:paraId="3B67D924" w14:textId="3A5562CF" w:rsidR="00471158" w:rsidRPr="00471158" w:rsidRDefault="00471158" w:rsidP="00471158">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8BC6973" wp14:editId="3C884556">
                  <wp:extent cx="799449" cy="1056066"/>
                  <wp:effectExtent l="4762" t="0" r="6033" b="6032"/>
                  <wp:docPr id="71777555" name="Picture 1" descr="A diagram of a sweat gland clear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7555" name="Picture 1" descr="A diagram of a sweat gland clear cell."/>
                          <pic:cNvPicPr/>
                        </pic:nvPicPr>
                        <pic:blipFill rotWithShape="1">
                          <a:blip r:embed="rId112" cstate="print">
                            <a:extLst>
                              <a:ext uri="{28A0092B-C50C-407E-A947-70E740481C1C}">
                                <a14:useLocalDpi xmlns:a14="http://schemas.microsoft.com/office/drawing/2010/main" val="0"/>
                              </a:ext>
                            </a:extLst>
                          </a:blip>
                          <a:srcRect/>
                          <a:stretch>
                            <a:fillRect/>
                          </a:stretch>
                        </pic:blipFill>
                        <pic:spPr bwMode="auto">
                          <a:xfrm rot="5400000">
                            <a:off x="0" y="0"/>
                            <a:ext cx="811410" cy="1071867"/>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tcPr>
          <w:p w14:paraId="54DE7946" w14:textId="0F8F80A6" w:rsidR="00CC00C4" w:rsidRDefault="00E426FF" w:rsidP="00303E28">
            <w:pPr>
              <w:cnfStyle w:val="000000010000" w:firstRow="0" w:lastRow="0" w:firstColumn="0" w:lastColumn="0" w:oddVBand="0" w:evenVBand="0" w:oddHBand="0" w:evenHBand="1" w:firstRowFirstColumn="0" w:firstRowLastColumn="0" w:lastRowFirstColumn="0" w:lastRowLastColumn="0"/>
            </w:pPr>
            <w:r w:rsidRPr="00E426FF">
              <w:t xml:space="preserve">Produce </w:t>
            </w:r>
            <w:r w:rsidR="00DB6355">
              <w:t>sweat, which</w:t>
            </w:r>
            <w:r w:rsidRPr="00E426FF">
              <w:t xml:space="preserve"> is later released through ducts to the skin surface.</w:t>
            </w:r>
          </w:p>
        </w:tc>
        <w:tc>
          <w:tcPr>
            <w:tcW w:w="3092" w:type="dxa"/>
          </w:tcPr>
          <w:p w14:paraId="75DF5B2D" w14:textId="77777777" w:rsidR="00CC00C4" w:rsidRDefault="00CC00C4" w:rsidP="00303E28">
            <w:pPr>
              <w:cnfStyle w:val="000000010000" w:firstRow="0" w:lastRow="0" w:firstColumn="0" w:lastColumn="0" w:oddVBand="0" w:evenVBand="0" w:oddHBand="0" w:evenHBand="1" w:firstRowFirstColumn="0" w:firstRowLastColumn="0" w:lastRowFirstColumn="0" w:lastRowLastColumn="0"/>
            </w:pPr>
          </w:p>
        </w:tc>
      </w:tr>
      <w:tr w:rsidR="005828FA" w14:paraId="6C34C13D" w14:textId="77777777" w:rsidTr="00A60206">
        <w:trPr>
          <w:cnfStyle w:val="000000100000" w:firstRow="0" w:lastRow="0" w:firstColumn="0" w:lastColumn="0" w:oddVBand="0" w:evenVBand="0" w:oddHBand="1" w:evenHBand="0" w:firstRowFirstColumn="0" w:firstRowLastColumn="0" w:lastRowFirstColumn="0" w:lastRowLastColumn="0"/>
          <w:trHeight w:val="1000"/>
        </w:trPr>
        <w:tc>
          <w:tcPr>
            <w:cnfStyle w:val="001000000000" w:firstRow="0" w:lastRow="0" w:firstColumn="1" w:lastColumn="0" w:oddVBand="0" w:evenVBand="0" w:oddHBand="0" w:evenHBand="0" w:firstRowFirstColumn="0" w:firstRowLastColumn="0" w:lastRowFirstColumn="0" w:lastRowLastColumn="0"/>
            <w:tcW w:w="1980" w:type="dxa"/>
          </w:tcPr>
          <w:p w14:paraId="36ADB05E" w14:textId="3E9D1A66" w:rsidR="00CC00C4" w:rsidRDefault="00CC00C4" w:rsidP="00303E28">
            <w:r>
              <w:t xml:space="preserve">Specialised cell – </w:t>
            </w:r>
            <w:r w:rsidR="00046AC3">
              <w:t>alveolar</w:t>
            </w:r>
            <w:r w:rsidR="00225B53">
              <w:t xml:space="preserve"> </w:t>
            </w:r>
            <w:r w:rsidR="00046AC3">
              <w:t>cell</w:t>
            </w:r>
          </w:p>
        </w:tc>
        <w:tc>
          <w:tcPr>
            <w:tcW w:w="3224" w:type="dxa"/>
          </w:tcPr>
          <w:p w14:paraId="4053D92B" w14:textId="4E20E54C" w:rsidR="00CC00C4" w:rsidRDefault="00213305" w:rsidP="00303E28">
            <w:pPr>
              <w:cnfStyle w:val="000000100000" w:firstRow="0" w:lastRow="0" w:firstColumn="0" w:lastColumn="0" w:oddVBand="0" w:evenVBand="0" w:oddHBand="1" w:evenHBand="0" w:firstRowFirstColumn="0" w:firstRowLastColumn="0" w:lastRowFirstColumn="0" w:lastRowLastColumn="0"/>
            </w:pPr>
            <w:r w:rsidRPr="00213305">
              <w:t>Very thin, flat cells that make up the walls of the alveoli.</w:t>
            </w:r>
          </w:p>
        </w:tc>
        <w:tc>
          <w:tcPr>
            <w:tcW w:w="3422" w:type="dxa"/>
          </w:tcPr>
          <w:p w14:paraId="39592641" w14:textId="77777777" w:rsidR="00CC00C4" w:rsidRDefault="000D13F4" w:rsidP="000D13F4">
            <w:pPr>
              <w:pStyle w:val="Caption"/>
              <w:cnfStyle w:val="000000100000" w:firstRow="0" w:lastRow="0" w:firstColumn="0" w:lastColumn="0" w:oddVBand="0" w:evenVBand="0" w:oddHBand="1" w:evenHBand="0" w:firstRowFirstColumn="0" w:firstRowLastColumn="0" w:lastRowFirstColumn="0" w:lastRowLastColumn="0"/>
            </w:pPr>
            <w:r>
              <w:t>Figure 5 – image of an</w:t>
            </w:r>
            <w:r w:rsidR="00E426FF">
              <w:t xml:space="preserve"> alveolar </w:t>
            </w:r>
            <w:r>
              <w:t xml:space="preserve">cell in the </w:t>
            </w:r>
            <w:r w:rsidR="00E426FF">
              <w:t>lungs</w:t>
            </w:r>
          </w:p>
          <w:p w14:paraId="17F0EA3C" w14:textId="487201E4" w:rsidR="00471158" w:rsidRPr="00471158" w:rsidRDefault="00471158" w:rsidP="0047115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17D8AA9" wp14:editId="50E356DD">
                  <wp:extent cx="799449" cy="1056066"/>
                  <wp:effectExtent l="4762" t="0" r="6033" b="6032"/>
                  <wp:docPr id="510393912" name="Picture 1" descr="A diagram of a thin, alveolar c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93912" name="Picture 1" descr="A diagram of a thin, alveolar cell."/>
                          <pic:cNvPicPr/>
                        </pic:nvPicPr>
                        <pic:blipFill rotWithShape="1">
                          <a:blip r:embed="rId107" cstate="print">
                            <a:extLst>
                              <a:ext uri="{28A0092B-C50C-407E-A947-70E740481C1C}">
                                <a14:useLocalDpi xmlns:a14="http://schemas.microsoft.com/office/drawing/2010/main" val="0"/>
                              </a:ext>
                            </a:extLst>
                          </a:blip>
                          <a:srcRect/>
                          <a:stretch>
                            <a:fillRect/>
                          </a:stretch>
                        </pic:blipFill>
                        <pic:spPr bwMode="auto">
                          <a:xfrm rot="5400000">
                            <a:off x="0" y="0"/>
                            <a:ext cx="811410" cy="1071867"/>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tcPr>
          <w:p w14:paraId="6BBF2A59" w14:textId="2BA6D6F3" w:rsidR="00CC00C4" w:rsidRDefault="00213305" w:rsidP="00303E28">
            <w:pPr>
              <w:cnfStyle w:val="000000100000" w:firstRow="0" w:lastRow="0" w:firstColumn="0" w:lastColumn="0" w:oddVBand="0" w:evenVBand="0" w:oddHBand="1" w:evenHBand="0" w:firstRowFirstColumn="0" w:firstRowLastColumn="0" w:lastRowFirstColumn="0" w:lastRowLastColumn="0"/>
            </w:pPr>
            <w:r w:rsidRPr="00213305">
              <w:t>Allow gases such as carbon dioxide to pass from the blood into the air spaces of the lungs</w:t>
            </w:r>
            <w:r w:rsidR="00DB6355">
              <w:t>.</w:t>
            </w:r>
          </w:p>
        </w:tc>
        <w:tc>
          <w:tcPr>
            <w:tcW w:w="3092" w:type="dxa"/>
          </w:tcPr>
          <w:p w14:paraId="1FC88F78" w14:textId="77777777" w:rsidR="00CC00C4" w:rsidRDefault="00CC00C4" w:rsidP="00303E28">
            <w:pPr>
              <w:cnfStyle w:val="000000100000" w:firstRow="0" w:lastRow="0" w:firstColumn="0" w:lastColumn="0" w:oddVBand="0" w:evenVBand="0" w:oddHBand="1" w:evenHBand="0" w:firstRowFirstColumn="0" w:firstRowLastColumn="0" w:lastRowFirstColumn="0" w:lastRowLastColumn="0"/>
            </w:pPr>
          </w:p>
        </w:tc>
      </w:tr>
    </w:tbl>
    <w:p w14:paraId="233DA03B" w14:textId="063A32AB" w:rsidR="00471158" w:rsidRDefault="00471158" w:rsidP="00A60206">
      <w:pPr>
        <w:pStyle w:val="Imageattributioncaption"/>
        <w:spacing w:before="120"/>
      </w:pPr>
      <w:r w:rsidRPr="0093752C">
        <w:t xml:space="preserve">This work has been generated using </w:t>
      </w:r>
      <w:hyperlink r:id="rId113" w:history="1">
        <w:r w:rsidRPr="0093752C">
          <w:rPr>
            <w:rStyle w:val="Hyperlink"/>
          </w:rPr>
          <w:t>BioRender.com</w:t>
        </w:r>
      </w:hyperlink>
      <w:r w:rsidRPr="0093752C">
        <w:t>. Any copyright subsisting in this work is owned by © State of New South Wales (Department of Education) 2025.</w:t>
      </w:r>
    </w:p>
    <w:p w14:paraId="66838DCF" w14:textId="77777777" w:rsidR="00471158" w:rsidRPr="005828FA" w:rsidRDefault="00471158" w:rsidP="005828FA">
      <w:pPr>
        <w:sectPr w:rsidR="00471158" w:rsidRPr="005828FA" w:rsidSect="00083359">
          <w:pgSz w:w="16838" w:h="11906" w:orient="landscape" w:code="9"/>
          <w:pgMar w:top="1134" w:right="1134" w:bottom="1134" w:left="1134" w:header="709" w:footer="709" w:gutter="0"/>
          <w:cols w:space="709"/>
          <w:docGrid w:linePitch="360"/>
        </w:sectPr>
      </w:pPr>
    </w:p>
    <w:p w14:paraId="48D123F3" w14:textId="57D66AA4" w:rsidR="001A7FD0" w:rsidRDefault="001A7FD0" w:rsidP="00237523">
      <w:pPr>
        <w:pStyle w:val="Heading1"/>
        <w:spacing w:before="360"/>
      </w:pPr>
      <w:bookmarkStart w:id="128" w:name="_Toc223080721"/>
      <w:r>
        <w:lastRenderedPageBreak/>
        <w:t>1.6 Body systems working together</w:t>
      </w:r>
      <w:bookmarkEnd w:id="128"/>
    </w:p>
    <w:p w14:paraId="1A5D0383" w14:textId="66019974" w:rsidR="001A7FD0" w:rsidRDefault="001A7FD0" w:rsidP="001A7FD0">
      <w:pPr>
        <w:pStyle w:val="Caption"/>
        <w:rPr>
          <w:rStyle w:val="Heading3Char"/>
        </w:rPr>
      </w:pPr>
      <w:r>
        <w:t xml:space="preserve">Table </w:t>
      </w:r>
      <w:r w:rsidR="00584AA2">
        <w:fldChar w:fldCharType="begin"/>
      </w:r>
      <w:r w:rsidR="00584AA2">
        <w:instrText xml:space="preserve"> SEQ Table \* ARABIC </w:instrText>
      </w:r>
      <w:r w:rsidR="00584AA2">
        <w:fldChar w:fldCharType="separate"/>
      </w:r>
      <w:r w:rsidR="005A4FC5">
        <w:rPr>
          <w:noProof/>
        </w:rPr>
        <w:t>20</w:t>
      </w:r>
      <w:r w:rsidR="00584AA2">
        <w:rPr>
          <w:noProof/>
        </w:rPr>
        <w:fldChar w:fldCharType="end"/>
      </w:r>
      <w:r>
        <w:t xml:space="preserve"> – learning intentions and success criteria for </w:t>
      </w:r>
      <w:r w:rsidR="006F3446">
        <w:t>‘</w:t>
      </w:r>
      <w:r>
        <w:t>1.6 Body systems working together</w:t>
      </w:r>
      <w:r w:rsidR="006F3446">
        <w:t>’</w:t>
      </w:r>
    </w:p>
    <w:tbl>
      <w:tblPr>
        <w:tblStyle w:val="Tableheader"/>
        <w:tblW w:w="0" w:type="auto"/>
        <w:tblLook w:val="0620" w:firstRow="1" w:lastRow="0" w:firstColumn="0" w:lastColumn="0" w:noHBand="1" w:noVBand="1"/>
        <w:tblDescription w:val="The table contains the learning intentions and success criteria for this learning sequence. "/>
      </w:tblPr>
      <w:tblGrid>
        <w:gridCol w:w="3119"/>
        <w:gridCol w:w="6429"/>
      </w:tblGrid>
      <w:tr w:rsidR="001A7FD0" w:rsidRPr="00156F4B" w14:paraId="514AA9F8" w14:textId="77777777" w:rsidTr="00613FF3">
        <w:trPr>
          <w:cnfStyle w:val="100000000000" w:firstRow="1" w:lastRow="0" w:firstColumn="0" w:lastColumn="0" w:oddVBand="0" w:evenVBand="0" w:oddHBand="0" w:evenHBand="0" w:firstRowFirstColumn="0" w:firstRowLastColumn="0" w:lastRowFirstColumn="0" w:lastRowLastColumn="0"/>
        </w:trPr>
        <w:tc>
          <w:tcPr>
            <w:tcW w:w="3119" w:type="dxa"/>
          </w:tcPr>
          <w:p w14:paraId="7D5C7115" w14:textId="77777777" w:rsidR="001A7FD0" w:rsidRPr="00156F4B" w:rsidRDefault="001A7FD0">
            <w:pPr>
              <w:rPr>
                <w:b w:val="0"/>
              </w:rPr>
            </w:pPr>
            <w:r>
              <w:t>We are learning:</w:t>
            </w:r>
          </w:p>
        </w:tc>
        <w:tc>
          <w:tcPr>
            <w:tcW w:w="6429" w:type="dxa"/>
          </w:tcPr>
          <w:p w14:paraId="5E6B312E" w14:textId="77777777" w:rsidR="001A7FD0" w:rsidRPr="00156F4B" w:rsidRDefault="001A7FD0">
            <w:pPr>
              <w:rPr>
                <w:b w:val="0"/>
              </w:rPr>
            </w:pPr>
            <w:r>
              <w:t>I can:</w:t>
            </w:r>
          </w:p>
        </w:tc>
      </w:tr>
      <w:tr w:rsidR="001A7FD0" w:rsidRPr="00156F4B" w14:paraId="05E64FAE" w14:textId="77777777" w:rsidTr="00613FF3">
        <w:tc>
          <w:tcPr>
            <w:tcW w:w="3119" w:type="dxa"/>
          </w:tcPr>
          <w:p w14:paraId="38677D64" w14:textId="78DED086" w:rsidR="001A7FD0" w:rsidRPr="00156F4B" w:rsidRDefault="00564071">
            <w:pPr>
              <w:pStyle w:val="ListBullet"/>
            </w:pPr>
            <w:r>
              <w:t>to describe how body systems function</w:t>
            </w:r>
          </w:p>
        </w:tc>
        <w:tc>
          <w:tcPr>
            <w:tcW w:w="6429" w:type="dxa"/>
          </w:tcPr>
          <w:p w14:paraId="2DA0DE38" w14:textId="2EBD3588" w:rsidR="00343484" w:rsidRPr="00343484" w:rsidRDefault="00343484" w:rsidP="00343484">
            <w:pPr>
              <w:pStyle w:val="ListBullet"/>
            </w:pPr>
            <w:r w:rsidRPr="00343484">
              <w:t>identify the needs of humans as multicellular organisms</w:t>
            </w:r>
            <w:r w:rsidR="00D00565">
              <w:t>:</w:t>
            </w:r>
            <w:r w:rsidRPr="00343484" w:rsidDel="00D00565">
              <w:t xml:space="preserve"> </w:t>
            </w:r>
            <w:r w:rsidR="00501A8B">
              <w:t xml:space="preserve">including their </w:t>
            </w:r>
            <w:r w:rsidRPr="00343484">
              <w:t>intake of oxygen and nutrients and excretion of wastes</w:t>
            </w:r>
          </w:p>
          <w:p w14:paraId="0F79DF64" w14:textId="77777777" w:rsidR="00343484" w:rsidRPr="00343484" w:rsidRDefault="00343484" w:rsidP="00343484">
            <w:pPr>
              <w:pStyle w:val="ListBullet"/>
            </w:pPr>
            <w:r w:rsidRPr="00343484">
              <w:t>recall the role and purpose of the respiratory system, circulatory system, digestive system, excretory system and their components</w:t>
            </w:r>
          </w:p>
          <w:p w14:paraId="2569965A" w14:textId="607DF247" w:rsidR="00343484" w:rsidRDefault="00343484" w:rsidP="00343484">
            <w:pPr>
              <w:pStyle w:val="ListBullet"/>
            </w:pPr>
            <w:r w:rsidRPr="00343484">
              <w:t>outline the requirements provided by each body system, for example</w:t>
            </w:r>
            <w:r w:rsidR="00DB6355">
              <w:t>, the</w:t>
            </w:r>
            <w:r w:rsidRPr="00343484">
              <w:t xml:space="preserve"> digestive system provides nutrients</w:t>
            </w:r>
          </w:p>
          <w:p w14:paraId="75422730" w14:textId="0D6387A1" w:rsidR="00821B1F" w:rsidRPr="00156F4B" w:rsidRDefault="00343484" w:rsidP="00343484">
            <w:pPr>
              <w:pStyle w:val="ListBullet"/>
            </w:pPr>
            <w:r w:rsidRPr="00343484">
              <w:t>describe how components of the systems work together</w:t>
            </w:r>
          </w:p>
        </w:tc>
      </w:tr>
      <w:tr w:rsidR="00051F68" w:rsidRPr="00156F4B" w14:paraId="61C4DDE2" w14:textId="77777777" w:rsidTr="00613FF3">
        <w:tc>
          <w:tcPr>
            <w:tcW w:w="3119" w:type="dxa"/>
          </w:tcPr>
          <w:p w14:paraId="47DB41EA" w14:textId="3EBC40C5" w:rsidR="00051F68" w:rsidRDefault="005C246A">
            <w:pPr>
              <w:pStyle w:val="ListBullet"/>
            </w:pPr>
            <w:r>
              <w:t xml:space="preserve">to communicate scientific ideas </w:t>
            </w:r>
            <w:r w:rsidR="00A26407">
              <w:t>in a written text</w:t>
            </w:r>
            <w:r>
              <w:t>.</w:t>
            </w:r>
          </w:p>
        </w:tc>
        <w:tc>
          <w:tcPr>
            <w:tcW w:w="6429" w:type="dxa"/>
          </w:tcPr>
          <w:p w14:paraId="76AFBC8A" w14:textId="52E4D769" w:rsidR="006B1C75" w:rsidRPr="006B1C75" w:rsidRDefault="006B1C75" w:rsidP="006B1C75">
            <w:pPr>
              <w:pStyle w:val="ListBullet"/>
            </w:pPr>
            <w:r w:rsidRPr="006B1C75">
              <w:t>construct a written text to communicate the interactions between body systems</w:t>
            </w:r>
            <w:r w:rsidR="00986ED1">
              <w:t xml:space="preserve"> and their components</w:t>
            </w:r>
            <w:r w:rsidRPr="006B1C75">
              <w:t xml:space="preserve"> </w:t>
            </w:r>
          </w:p>
          <w:p w14:paraId="417C89F2" w14:textId="31785384" w:rsidR="00051F68" w:rsidRDefault="006E1E19" w:rsidP="006B1C75">
            <w:pPr>
              <w:pStyle w:val="ListBullet"/>
            </w:pPr>
            <w:r>
              <w:t>use relevant and precise scientific terminology in a written text.</w:t>
            </w:r>
          </w:p>
        </w:tc>
      </w:tr>
    </w:tbl>
    <w:p w14:paraId="3E1C8FBF" w14:textId="3BC9374A" w:rsidR="00880F9A" w:rsidRDefault="00BA2002" w:rsidP="00BA2002">
      <w:pPr>
        <w:pStyle w:val="Heading2"/>
      </w:pPr>
      <w:bookmarkStart w:id="129" w:name="_Toc223080722"/>
      <w:r>
        <w:t>Providing needs for organisms</w:t>
      </w:r>
      <w:bookmarkEnd w:id="129"/>
    </w:p>
    <w:p w14:paraId="6C6E661C" w14:textId="3E56EFF9" w:rsidR="00071960" w:rsidRDefault="00637A0D" w:rsidP="001605C0">
      <w:r>
        <w:t xml:space="preserve">Students have </w:t>
      </w:r>
      <w:r w:rsidR="007A67ED">
        <w:t>learned</w:t>
      </w:r>
      <w:r>
        <w:t xml:space="preserve"> about individual body systems, their processes and functions. In this activity, students will identify</w:t>
      </w:r>
      <w:r w:rsidR="00A26407">
        <w:t xml:space="preserve"> </w:t>
      </w:r>
      <w:r w:rsidR="004E6CEB">
        <w:t>organisms' needs and examine how their</w:t>
      </w:r>
      <w:r w:rsidR="00F073F9">
        <w:t xml:space="preserve"> systems interact to meet those</w:t>
      </w:r>
      <w:r w:rsidR="00247843">
        <w:t xml:space="preserve"> needs</w:t>
      </w:r>
      <w:r w:rsidR="00071960">
        <w:t>.</w:t>
      </w:r>
    </w:p>
    <w:p w14:paraId="6BEE4914" w14:textId="46921164" w:rsidR="00177AE6" w:rsidRDefault="00A90026" w:rsidP="002C3C81">
      <w:pPr>
        <w:pStyle w:val="ListNumber"/>
        <w:numPr>
          <w:ilvl w:val="0"/>
          <w:numId w:val="52"/>
        </w:numPr>
      </w:pPr>
      <w:r>
        <w:t xml:space="preserve">Teach students the needs of multicellular organisms such as humans to ensure efficient functioning using </w:t>
      </w:r>
      <w:r w:rsidRPr="00177AE6">
        <w:rPr>
          <w:rStyle w:val="Strong"/>
        </w:rPr>
        <w:t>LIV PPT ‘1.</w:t>
      </w:r>
      <w:r w:rsidR="00177AE6" w:rsidRPr="00177AE6">
        <w:rPr>
          <w:rStyle w:val="Strong"/>
        </w:rPr>
        <w:t>6 What do our bodies need?</w:t>
      </w:r>
      <w:r w:rsidR="00F06083">
        <w:t>’</w:t>
      </w:r>
      <w:r w:rsidR="00BE668D">
        <w:t xml:space="preserve"> </w:t>
      </w:r>
      <w:r w:rsidR="00E21C17">
        <w:t>Outline that organs and body systems need to work together to achieve this.</w:t>
      </w:r>
    </w:p>
    <w:p w14:paraId="6D55E2DC" w14:textId="5C41D209" w:rsidR="002474A1" w:rsidRDefault="00A852BB" w:rsidP="008F2370">
      <w:pPr>
        <w:pStyle w:val="FeatureBox3"/>
      </w:pPr>
      <w:r w:rsidRPr="00A852BB">
        <w:rPr>
          <w:rStyle w:val="Strong"/>
        </w:rPr>
        <w:t>Checkpoint 1:</w:t>
      </w:r>
      <w:r>
        <w:t xml:space="preserve"> </w:t>
      </w:r>
      <w:r w:rsidR="00990156">
        <w:t xml:space="preserve">assess </w:t>
      </w:r>
      <w:r>
        <w:t>student</w:t>
      </w:r>
      <w:r w:rsidR="00845D39">
        <w:t>s’</w:t>
      </w:r>
      <w:r>
        <w:t xml:space="preserve"> understanding of the needs of organisms using </w:t>
      </w:r>
      <w:r w:rsidRPr="00A852BB">
        <w:rPr>
          <w:rStyle w:val="Strong"/>
        </w:rPr>
        <w:t>LIV PPT ‘1.6 Checkpoint 1</w:t>
      </w:r>
      <w:r w:rsidR="004E45A0">
        <w:rPr>
          <w:rStyle w:val="Strong"/>
        </w:rPr>
        <w:t>’</w:t>
      </w:r>
      <w:r w:rsidRPr="004E45A0">
        <w:t>.</w:t>
      </w:r>
    </w:p>
    <w:p w14:paraId="11F7AEEC" w14:textId="3FDA63DC" w:rsidR="002474A1" w:rsidRDefault="00B6117A" w:rsidP="008F2370">
      <w:pPr>
        <w:pStyle w:val="FeatureBox3"/>
        <w:rPr>
          <w:rStyle w:val="Strong"/>
        </w:rPr>
      </w:pPr>
      <w:r w:rsidRPr="0093261E">
        <w:lastRenderedPageBreak/>
        <w:t>Identify the needs of organisms.</w:t>
      </w:r>
    </w:p>
    <w:p w14:paraId="25850075" w14:textId="5FC2C011" w:rsidR="008F2370" w:rsidRPr="008F2370" w:rsidRDefault="00B6117A" w:rsidP="008F2370">
      <w:pPr>
        <w:pStyle w:val="FeatureBox3"/>
      </w:pPr>
      <w:r w:rsidRPr="00B6117A">
        <w:t>A.</w:t>
      </w:r>
      <w:r w:rsidR="008F2370" w:rsidRPr="008F2370">
        <w:t xml:space="preserve"> Intake nutrients, intake oxygen, intake waste</w:t>
      </w:r>
      <w:r w:rsidR="00710F64">
        <w:t>.</w:t>
      </w:r>
    </w:p>
    <w:p w14:paraId="7A6F4471" w14:textId="0F0FB8A7" w:rsidR="008F2370" w:rsidRPr="008F2370" w:rsidRDefault="008F2370" w:rsidP="008F2370">
      <w:pPr>
        <w:pStyle w:val="FeatureBox3"/>
        <w:rPr>
          <w:rStyle w:val="Strong"/>
        </w:rPr>
      </w:pPr>
      <w:r w:rsidRPr="008F2370">
        <w:rPr>
          <w:rStyle w:val="Strong"/>
        </w:rPr>
        <w:t xml:space="preserve">B. Intake nutrients, intake oxygen, </w:t>
      </w:r>
      <w:r w:rsidR="00236AAD">
        <w:rPr>
          <w:rStyle w:val="Strong"/>
        </w:rPr>
        <w:t xml:space="preserve">and </w:t>
      </w:r>
      <w:r w:rsidRPr="008F2370">
        <w:rPr>
          <w:rStyle w:val="Strong"/>
        </w:rPr>
        <w:t>excrete waste</w:t>
      </w:r>
      <w:r w:rsidR="00710F64">
        <w:rPr>
          <w:rStyle w:val="Strong"/>
        </w:rPr>
        <w:t>.</w:t>
      </w:r>
    </w:p>
    <w:p w14:paraId="19A1AF3F" w14:textId="0B0E35DE" w:rsidR="008F2370" w:rsidRPr="008F2370" w:rsidRDefault="008F2370" w:rsidP="008F2370">
      <w:pPr>
        <w:pStyle w:val="FeatureBox3"/>
      </w:pPr>
      <w:r>
        <w:t xml:space="preserve">C. </w:t>
      </w:r>
      <w:r w:rsidRPr="008F2370">
        <w:t xml:space="preserve">Excrete nutrients, intake oxygen, </w:t>
      </w:r>
      <w:r w:rsidR="00236AAD">
        <w:t xml:space="preserve">and </w:t>
      </w:r>
      <w:r w:rsidRPr="008F2370">
        <w:t>intake waste</w:t>
      </w:r>
      <w:r w:rsidR="00710F64">
        <w:t>.</w:t>
      </w:r>
    </w:p>
    <w:p w14:paraId="5F027C7D" w14:textId="4BFE85C8" w:rsidR="008F2370" w:rsidRPr="00A273EA" w:rsidRDefault="008F2370" w:rsidP="008F2370">
      <w:pPr>
        <w:pStyle w:val="FeatureBox3"/>
        <w:rPr>
          <w:b/>
          <w:bCs/>
        </w:rPr>
      </w:pPr>
      <w:r>
        <w:t xml:space="preserve">D. </w:t>
      </w:r>
      <w:r w:rsidRPr="008F2370">
        <w:t>Excrete nutrients, excrete oxygen, intake waste</w:t>
      </w:r>
      <w:r w:rsidR="00710F64">
        <w:t>.</w:t>
      </w:r>
    </w:p>
    <w:p w14:paraId="5F2395FE" w14:textId="0ED23D93" w:rsidR="008F2370" w:rsidRDefault="008F2370" w:rsidP="008F2370">
      <w:pPr>
        <w:pStyle w:val="Caption"/>
      </w:pPr>
      <w:r>
        <w:t xml:space="preserve">Table </w:t>
      </w:r>
      <w:r w:rsidR="00584AA2">
        <w:fldChar w:fldCharType="begin"/>
      </w:r>
      <w:r w:rsidR="00584AA2">
        <w:instrText xml:space="preserve"> SEQ Table \* ARABIC </w:instrText>
      </w:r>
      <w:r w:rsidR="00584AA2">
        <w:fldChar w:fldCharType="separate"/>
      </w:r>
      <w:r w:rsidR="005A4FC5">
        <w:rPr>
          <w:noProof/>
        </w:rPr>
        <w:t>21</w:t>
      </w:r>
      <w:r w:rsidR="00584AA2">
        <w:rPr>
          <w:noProof/>
        </w:rPr>
        <w:fldChar w:fldCharType="end"/>
      </w:r>
      <w:r>
        <w:t xml:space="preserve"> – checkpoint response explanation</w:t>
      </w:r>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8F2370" w14:paraId="6774CF2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697CDD1" w14:textId="77777777" w:rsidR="008F2370" w:rsidRDefault="008F2370">
            <w:bookmarkStart w:id="130" w:name="_Ref207716714"/>
            <w:r>
              <w:t>Response</w:t>
            </w:r>
          </w:p>
        </w:tc>
        <w:tc>
          <w:tcPr>
            <w:tcW w:w="8073" w:type="dxa"/>
          </w:tcPr>
          <w:p w14:paraId="78BF8C43" w14:textId="77777777" w:rsidR="008F2370" w:rsidRDefault="008F2370">
            <w:pPr>
              <w:cnfStyle w:val="100000000000" w:firstRow="1" w:lastRow="0" w:firstColumn="0" w:lastColumn="0" w:oddVBand="0" w:evenVBand="0" w:oddHBand="0" w:evenHBand="0" w:firstRowFirstColumn="0" w:firstRowLastColumn="0" w:lastRowFirstColumn="0" w:lastRowLastColumn="0"/>
            </w:pPr>
            <w:r>
              <w:t>Explanation</w:t>
            </w:r>
          </w:p>
        </w:tc>
      </w:tr>
      <w:tr w:rsidR="008F2370" w14:paraId="2167FE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073C5C99" w14:textId="77777777" w:rsidR="008F2370" w:rsidRDefault="008F2370">
            <w:r>
              <w:t>A</w:t>
            </w:r>
          </w:p>
        </w:tc>
        <w:tc>
          <w:tcPr>
            <w:tcW w:w="8073" w:type="dxa"/>
            <w:noWrap w:val="0"/>
          </w:tcPr>
          <w:p w14:paraId="31B900FF" w14:textId="5CD0FF44" w:rsidR="008F2370" w:rsidRDefault="00684845">
            <w:pPr>
              <w:cnfStyle w:val="000000100000" w:firstRow="0" w:lastRow="0" w:firstColumn="0" w:lastColumn="0" w:oddVBand="0" w:evenVBand="0" w:oddHBand="1" w:evenHBand="0" w:firstRowFirstColumn="0" w:firstRowLastColumn="0" w:lastRowFirstColumn="0" w:lastRowLastColumn="0"/>
            </w:pPr>
            <w:r w:rsidRPr="00684845">
              <w:t xml:space="preserve">This is incorrect because organisms do not take in waste. Waste </w:t>
            </w:r>
            <w:r w:rsidR="00852F84">
              <w:t>products are by-products of metabolism and need</w:t>
            </w:r>
            <w:r w:rsidRPr="00684845">
              <w:t xml:space="preserve"> to be removed from the body, not absorbed. Taking in waste would actually be harmful.</w:t>
            </w:r>
          </w:p>
        </w:tc>
      </w:tr>
      <w:tr w:rsidR="008F2370" w14:paraId="12E18E8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2DAC4841" w14:textId="77777777" w:rsidR="008F2370" w:rsidRDefault="008F2370">
            <w:r>
              <w:t>B</w:t>
            </w:r>
          </w:p>
        </w:tc>
        <w:tc>
          <w:tcPr>
            <w:tcW w:w="8073" w:type="dxa"/>
            <w:noWrap w:val="0"/>
          </w:tcPr>
          <w:p w14:paraId="455CC43F" w14:textId="2B98BD31" w:rsidR="008F2370" w:rsidRDefault="00684845">
            <w:pPr>
              <w:cnfStyle w:val="000000010000" w:firstRow="0" w:lastRow="0" w:firstColumn="0" w:lastColumn="0" w:oddVBand="0" w:evenVBand="0" w:oddHBand="0" w:evenHBand="1" w:firstRowFirstColumn="0" w:firstRowLastColumn="0" w:lastRowFirstColumn="0" w:lastRowLastColumn="0"/>
            </w:pPr>
            <w:r>
              <w:t>This is the correct response.</w:t>
            </w:r>
          </w:p>
        </w:tc>
      </w:tr>
      <w:tr w:rsidR="008F2370" w14:paraId="42CA200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7225FBF4" w14:textId="77777777" w:rsidR="008F2370" w:rsidRDefault="008F2370">
            <w:r>
              <w:t>C</w:t>
            </w:r>
          </w:p>
        </w:tc>
        <w:tc>
          <w:tcPr>
            <w:tcW w:w="8073" w:type="dxa"/>
            <w:noWrap w:val="0"/>
          </w:tcPr>
          <w:p w14:paraId="363FA5D8" w14:textId="72DA1A4B" w:rsidR="008F2370" w:rsidRDefault="00684845">
            <w:pPr>
              <w:cnfStyle w:val="000000100000" w:firstRow="0" w:lastRow="0" w:firstColumn="0" w:lastColumn="0" w:oddVBand="0" w:evenVBand="0" w:oddHBand="1" w:evenHBand="0" w:firstRowFirstColumn="0" w:firstRowLastColumn="0" w:lastRowFirstColumn="0" w:lastRowLastColumn="0"/>
            </w:pPr>
            <w:r w:rsidRPr="00684845">
              <w:t>This is incorrect because organisms need to keep nutrients (not excrete them) for energy, growth and repair.</w:t>
            </w:r>
            <w:r>
              <w:t xml:space="preserve"> </w:t>
            </w:r>
            <w:r w:rsidRPr="00684845">
              <w:t>It’s also wrong because, again, organisms do not take in waste</w:t>
            </w:r>
            <w:r w:rsidR="00852F84">
              <w:t xml:space="preserve">; </w:t>
            </w:r>
            <w:r w:rsidRPr="00684845">
              <w:t>they excrete it.</w:t>
            </w:r>
          </w:p>
        </w:tc>
      </w:tr>
      <w:tr w:rsidR="008F2370" w14:paraId="3B8BE90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5F3B1D68" w14:textId="77777777" w:rsidR="008F2370" w:rsidRDefault="008F2370">
            <w:r>
              <w:t>D</w:t>
            </w:r>
          </w:p>
        </w:tc>
        <w:tc>
          <w:tcPr>
            <w:tcW w:w="8073" w:type="dxa"/>
            <w:noWrap w:val="0"/>
          </w:tcPr>
          <w:p w14:paraId="79E40475" w14:textId="5FA45FEA" w:rsidR="008F2370" w:rsidRDefault="0051745F">
            <w:pPr>
              <w:cnfStyle w:val="000000010000" w:firstRow="0" w:lastRow="0" w:firstColumn="0" w:lastColumn="0" w:oddVBand="0" w:evenVBand="0" w:oddHBand="0" w:evenHBand="1" w:firstRowFirstColumn="0" w:firstRowLastColumn="0" w:lastRowFirstColumn="0" w:lastRowLastColumn="0"/>
            </w:pPr>
            <w:r>
              <w:t>This is incorrect because o</w:t>
            </w:r>
            <w:r w:rsidRPr="0051745F">
              <w:t>rganisms do not excrete nutrients</w:t>
            </w:r>
            <w:r w:rsidR="00852F84">
              <w:t xml:space="preserve">; </w:t>
            </w:r>
            <w:r w:rsidRPr="0051745F">
              <w:t>they need to retain them.</w:t>
            </w:r>
            <w:r>
              <w:t xml:space="preserve"> It is also incorrect because </w:t>
            </w:r>
            <w:r w:rsidR="00CC443C">
              <w:t>m</w:t>
            </w:r>
            <w:r w:rsidRPr="0051745F">
              <w:t>ost animals need to intake oxygen, not excrete it (plants excrete oxygen, but they still need carbon dioxide and nutrients)</w:t>
            </w:r>
            <w:r w:rsidR="00852F84">
              <w:t>,</w:t>
            </w:r>
            <w:r w:rsidR="000D024C">
              <w:t xml:space="preserve"> and n</w:t>
            </w:r>
            <w:r w:rsidR="000D024C" w:rsidRPr="000D024C">
              <w:t>o organism intakes waste; they excrete it.</w:t>
            </w:r>
          </w:p>
        </w:tc>
      </w:tr>
    </w:tbl>
    <w:p w14:paraId="4FA60DCC" w14:textId="48BED278" w:rsidR="00C24A8F" w:rsidRPr="00C24A8F" w:rsidRDefault="00C24A8F" w:rsidP="00C24A8F">
      <w:r>
        <w:br w:type="page"/>
      </w:r>
    </w:p>
    <w:p w14:paraId="698A1F47" w14:textId="08DADEE8" w:rsidR="007D3013" w:rsidRPr="007D3013" w:rsidRDefault="007D3013" w:rsidP="007D3013">
      <w:pPr>
        <w:pStyle w:val="Heading2"/>
      </w:pPr>
      <w:bookmarkStart w:id="131" w:name="_Toc223080723"/>
      <w:r w:rsidRPr="007D3013">
        <w:lastRenderedPageBreak/>
        <w:t>Interactions between body systems</w:t>
      </w:r>
      <w:bookmarkEnd w:id="130"/>
      <w:bookmarkEnd w:id="131"/>
    </w:p>
    <w:p w14:paraId="4E27D7AE" w14:textId="4FEEACF4" w:rsidR="007D3013" w:rsidRDefault="000E05B4" w:rsidP="00562133">
      <w:pPr>
        <w:pStyle w:val="ListNumber"/>
        <w:numPr>
          <w:ilvl w:val="0"/>
          <w:numId w:val="16"/>
        </w:numPr>
      </w:pPr>
      <w:r>
        <w:t xml:space="preserve">Use </w:t>
      </w:r>
      <w:hyperlink r:id="rId114" w:history="1">
        <w:r w:rsidRPr="004B7C21">
          <w:rPr>
            <w:rStyle w:val="Hyperlink"/>
          </w:rPr>
          <w:t>vocabulary dominoes</w:t>
        </w:r>
      </w:hyperlink>
      <w:r>
        <w:t xml:space="preserve"> to review </w:t>
      </w:r>
      <w:r w:rsidR="00852F84">
        <w:t xml:space="preserve">students' </w:t>
      </w:r>
      <w:r>
        <w:t>understanding of the body systems</w:t>
      </w:r>
      <w:r w:rsidR="009A4246">
        <w:t xml:space="preserve"> and </w:t>
      </w:r>
      <w:r w:rsidR="001D2CD5">
        <w:t xml:space="preserve">the </w:t>
      </w:r>
      <w:r w:rsidR="009A4246">
        <w:t xml:space="preserve">organs/structures </w:t>
      </w:r>
      <w:r w:rsidR="001D2CD5">
        <w:t xml:space="preserve">of </w:t>
      </w:r>
      <w:r w:rsidR="009A4246">
        <w:t>the body systems</w:t>
      </w:r>
      <w:r w:rsidR="004372B0">
        <w:t>.</w:t>
      </w:r>
    </w:p>
    <w:p w14:paraId="69E91941" w14:textId="6CF5AD7C" w:rsidR="00325A5F" w:rsidRPr="00325A5F" w:rsidRDefault="00325A5F" w:rsidP="00325A5F">
      <w:pPr>
        <w:pStyle w:val="FeatureBox2"/>
      </w:pPr>
      <w:r w:rsidRPr="00EE7C09">
        <w:rPr>
          <w:rStyle w:val="Strong"/>
        </w:rPr>
        <w:t>Note:</w:t>
      </w:r>
      <w:r>
        <w:t xml:space="preserve"> </w:t>
      </w:r>
      <w:r w:rsidR="00990156">
        <w:t xml:space="preserve">the </w:t>
      </w:r>
      <w:hyperlink r:id="rId115" w:history="1">
        <w:r w:rsidRPr="00BE4920">
          <w:rPr>
            <w:rStyle w:val="Hyperlink"/>
          </w:rPr>
          <w:t>vocabulary dominoes – body systems</w:t>
        </w:r>
      </w:hyperlink>
      <w:r>
        <w:t xml:space="preserve"> resource may be printed, laminated and cut out before class and reused as required.</w:t>
      </w:r>
    </w:p>
    <w:p w14:paraId="2A425796" w14:textId="51600534" w:rsidR="00675B16" w:rsidRDefault="00084647" w:rsidP="00760B0D">
      <w:pPr>
        <w:pStyle w:val="ListNumber"/>
      </w:pPr>
      <w:r>
        <w:t xml:space="preserve">Instruct students to </w:t>
      </w:r>
      <w:r w:rsidR="00675B16">
        <w:t xml:space="preserve">work in pairs or </w:t>
      </w:r>
      <w:r w:rsidR="00EB7538">
        <w:t xml:space="preserve">groups of </w:t>
      </w:r>
      <w:r w:rsidR="00C83549">
        <w:t>3</w:t>
      </w:r>
      <w:r w:rsidR="00675B16">
        <w:t xml:space="preserve">. Provide each group with a copy of </w:t>
      </w:r>
      <w:hyperlink r:id="rId116" w:history="1">
        <w:r w:rsidR="00675B16" w:rsidRPr="00BE4920">
          <w:rPr>
            <w:rStyle w:val="Hyperlink"/>
          </w:rPr>
          <w:t>vocabulary dominoes – body systems</w:t>
        </w:r>
      </w:hyperlink>
      <w:r w:rsidR="00675B16">
        <w:t xml:space="preserve"> (Canva presentation)</w:t>
      </w:r>
      <w:r w:rsidR="009F626B">
        <w:t xml:space="preserve"> with key terms and definitions</w:t>
      </w:r>
      <w:r w:rsidR="00675B16">
        <w:t>.</w:t>
      </w:r>
    </w:p>
    <w:p w14:paraId="59635B5A" w14:textId="7EB41EFD" w:rsidR="00EB7538" w:rsidRDefault="000B245C" w:rsidP="00760B0D">
      <w:pPr>
        <w:pStyle w:val="ListNumber"/>
      </w:pPr>
      <w:r>
        <w:t>Guide students to interact with each vocabulary domino. There is a clear starting point, the domino with ‘Start’ in green, and a clear stopping point, the domino with ‘Stop’ in red. Let students know that only one pathway can be constructed.</w:t>
      </w:r>
    </w:p>
    <w:p w14:paraId="1F6CDAF1" w14:textId="2682632B" w:rsidR="005D5912" w:rsidRDefault="00172255" w:rsidP="00760B0D">
      <w:pPr>
        <w:pStyle w:val="ListNumber"/>
      </w:pPr>
      <w:r>
        <w:t xml:space="preserve">Use </w:t>
      </w:r>
      <w:r w:rsidRPr="00172255">
        <w:rPr>
          <w:rStyle w:val="Strong"/>
        </w:rPr>
        <w:t>LIV PPT ‘1.6 Vocabulary dominoes’</w:t>
      </w:r>
      <w:r>
        <w:t xml:space="preserve"> (2 slides) </w:t>
      </w:r>
      <w:r w:rsidR="006B6C49">
        <w:t>to model</w:t>
      </w:r>
      <w:r w:rsidR="004B72B2">
        <w:t xml:space="preserve"> an example of</w:t>
      </w:r>
      <w:r w:rsidR="006B6C49">
        <w:t xml:space="preserve"> how to join the vocabulary dominoes</w:t>
      </w:r>
      <w:r w:rsidR="004B72B2">
        <w:t>. Continue to model or joint</w:t>
      </w:r>
      <w:r w:rsidR="00143F34">
        <w:t>ly</w:t>
      </w:r>
      <w:r w:rsidR="004B72B2">
        <w:t xml:space="preserve"> construct</w:t>
      </w:r>
      <w:r w:rsidR="00DE725D">
        <w:t>,</w:t>
      </w:r>
      <w:r w:rsidR="004B72B2">
        <w:t xml:space="preserve"> or students independently complete the remainder of the </w:t>
      </w:r>
      <w:r w:rsidR="00325A5F">
        <w:t>dominoes pathway.</w:t>
      </w:r>
    </w:p>
    <w:p w14:paraId="2272A4B9" w14:textId="5F15DC66" w:rsidR="00325A5F" w:rsidRDefault="00325A5F" w:rsidP="00760B0D">
      <w:pPr>
        <w:pStyle w:val="ListNumber"/>
      </w:pPr>
      <w:r>
        <w:t>Facilitat</w:t>
      </w:r>
      <w:r w:rsidR="00010F22">
        <w:t>e a</w:t>
      </w:r>
      <w:r>
        <w:t xml:space="preserve"> class discussion </w:t>
      </w:r>
      <w:r w:rsidR="00C54CDE">
        <w:t xml:space="preserve">of the completed vocabulary dominoes </w:t>
      </w:r>
      <w:r>
        <w:t xml:space="preserve">using </w:t>
      </w:r>
      <w:r w:rsidRPr="00172255">
        <w:rPr>
          <w:rStyle w:val="Strong"/>
        </w:rPr>
        <w:t>LIV PPT ‘1.6 Vocabulary dominoes’</w:t>
      </w:r>
      <w:r>
        <w:t xml:space="preserve"> (2 slides) to check </w:t>
      </w:r>
      <w:r w:rsidR="00DE725D">
        <w:t xml:space="preserve">students' </w:t>
      </w:r>
      <w:r>
        <w:t>understanding of the body systems and their components.</w:t>
      </w:r>
    </w:p>
    <w:p w14:paraId="7C035DD5" w14:textId="11E947B7" w:rsidR="002A794E" w:rsidRDefault="00F55AFB" w:rsidP="003E11BD">
      <w:pPr>
        <w:pStyle w:val="ListBullet2"/>
        <w:ind w:left="1134" w:hanging="567"/>
      </w:pPr>
      <w:r>
        <w:t xml:space="preserve">The completed vocabulary dominoes </w:t>
      </w:r>
      <w:r w:rsidR="00D63482">
        <w:t>begin</w:t>
      </w:r>
      <w:r>
        <w:t xml:space="preserve"> with what a body system is, then form a single chain that defines each of the body systems (respiratory, circulatory, digestive and excretory), the organs within each system, and the functions of each organ in the system. The stop domino indicates the final piece.</w:t>
      </w:r>
    </w:p>
    <w:p w14:paraId="52D0ADF5" w14:textId="5DB7BE12" w:rsidR="00EE7C09" w:rsidRDefault="00147303" w:rsidP="00325A5F">
      <w:pPr>
        <w:pStyle w:val="FeatureBox4"/>
      </w:pPr>
      <w:r>
        <w:rPr>
          <w:rStyle w:val="Strong"/>
        </w:rPr>
        <w:t>Note:</w:t>
      </w:r>
      <w:r w:rsidRPr="00DA0320">
        <w:rPr>
          <w:rStyle w:val="Strong"/>
          <w:b w:val="0"/>
          <w:bCs w:val="0"/>
        </w:rPr>
        <w:t xml:space="preserve"> if students are still having difficulty understanding the role, structure and function of the body systems and their components, additional instruction may be needed to improve their comprehension before progressing to how the systems interact to support the efficient functioning of the human body.</w:t>
      </w:r>
    </w:p>
    <w:p w14:paraId="6455E3C5" w14:textId="7A9D3FBA" w:rsidR="009A4246" w:rsidRDefault="00614E22" w:rsidP="00562133">
      <w:pPr>
        <w:pStyle w:val="ListNumber"/>
        <w:numPr>
          <w:ilvl w:val="0"/>
          <w:numId w:val="16"/>
        </w:numPr>
      </w:pPr>
      <w:r>
        <w:t>Recall that multicellular organisms, such as humans, require the intake of nutrients (</w:t>
      </w:r>
      <w:r w:rsidR="00D85E87">
        <w:t>preformed</w:t>
      </w:r>
      <w:r>
        <w:t xml:space="preserve"> foods), oxygen and the excretion of wastes to ensure efficient functioning of the body.</w:t>
      </w:r>
    </w:p>
    <w:p w14:paraId="0151289C" w14:textId="7A051705" w:rsidR="00884C33" w:rsidRDefault="00884C33" w:rsidP="00562133">
      <w:pPr>
        <w:pStyle w:val="ListNumber"/>
        <w:numPr>
          <w:ilvl w:val="0"/>
          <w:numId w:val="16"/>
        </w:numPr>
      </w:pPr>
      <w:r>
        <w:lastRenderedPageBreak/>
        <w:t>Provide students with the</w:t>
      </w:r>
      <w:r w:rsidR="00C83549">
        <w:t xml:space="preserve"> </w:t>
      </w:r>
      <w:hyperlink w:anchor="_Student_resource_–_17" w:history="1">
        <w:r w:rsidR="00C83549" w:rsidRPr="00C83549">
          <w:rPr>
            <w:rStyle w:val="Hyperlink"/>
          </w:rPr>
          <w:t>Student resource – the needs provided by body systems</w:t>
        </w:r>
      </w:hyperlink>
      <w:r>
        <w:t>.</w:t>
      </w:r>
    </w:p>
    <w:p w14:paraId="4FFF38D3" w14:textId="4B616A2C" w:rsidR="00884C33" w:rsidRDefault="005E0C9D" w:rsidP="003E11BD">
      <w:pPr>
        <w:pStyle w:val="ListBullet2"/>
        <w:ind w:left="1134" w:hanging="567"/>
        <w:rPr>
          <w:rStyle w:val="Strong"/>
        </w:rPr>
      </w:pPr>
      <w:r>
        <w:t>Instruct students to identify the body systems in the student resource, then outline how each body system provides one of the ‘needs’ of multicellular organisms. Model this using the digestive system in</w:t>
      </w:r>
      <w:r w:rsidR="0009611B">
        <w:t xml:space="preserve"> </w:t>
      </w:r>
      <w:r w:rsidR="0009611B" w:rsidRPr="0009611B">
        <w:rPr>
          <w:rStyle w:val="Strong"/>
        </w:rPr>
        <w:t>LIV PPT ‘1.6 Requirements provided by body systems’</w:t>
      </w:r>
      <w:r w:rsidR="00BF6881" w:rsidRPr="00BF6881">
        <w:rPr>
          <w:rStyle w:val="Strong"/>
          <w:b w:val="0"/>
          <w:bCs w:val="0"/>
        </w:rPr>
        <w:t>.</w:t>
      </w:r>
    </w:p>
    <w:p w14:paraId="0EDE455D" w14:textId="397BB6EA" w:rsidR="0009611B" w:rsidRPr="0009611B" w:rsidRDefault="0009611B" w:rsidP="003E11BD">
      <w:pPr>
        <w:pStyle w:val="ListBullet2"/>
        <w:ind w:left="1134" w:hanging="567"/>
        <w:rPr>
          <w:b/>
          <w:bCs/>
        </w:rPr>
      </w:pPr>
      <w:r>
        <w:t>Continue to model or joint</w:t>
      </w:r>
      <w:r w:rsidR="00143F34">
        <w:t>ly</w:t>
      </w:r>
      <w:r>
        <w:t xml:space="preserve"> construct</w:t>
      </w:r>
      <w:r w:rsidR="00DC5949">
        <w:t>,</w:t>
      </w:r>
      <w:r>
        <w:t xml:space="preserve"> or have students independently complete the remainder of the</w:t>
      </w:r>
      <w:r w:rsidR="003E11BD">
        <w:t xml:space="preserve"> </w:t>
      </w:r>
      <w:hyperlink w:anchor="_Student_resource_–_17" w:history="1">
        <w:r w:rsidR="00BF6881" w:rsidRPr="00C83549">
          <w:rPr>
            <w:rStyle w:val="Hyperlink"/>
          </w:rPr>
          <w:t>Student resource – the needs provided by body systems</w:t>
        </w:r>
      </w:hyperlink>
      <w:r>
        <w:t>.</w:t>
      </w:r>
    </w:p>
    <w:p w14:paraId="7D8270F5" w14:textId="4F81FC63" w:rsidR="0009611B" w:rsidRPr="00580A35" w:rsidRDefault="0009611B" w:rsidP="00AE118E">
      <w:pPr>
        <w:pStyle w:val="ListNumber"/>
      </w:pPr>
      <w:r>
        <w:t xml:space="preserve">Facilitate class discussion </w:t>
      </w:r>
      <w:r w:rsidR="00C32D63">
        <w:t xml:space="preserve">of the completed student resource </w:t>
      </w:r>
      <w:r>
        <w:t>to check student understanding</w:t>
      </w:r>
      <w:r w:rsidR="00BE668D">
        <w:t xml:space="preserve"> of the requirements provided by each of the body systems</w:t>
      </w:r>
      <w:r>
        <w:t xml:space="preserve"> using</w:t>
      </w:r>
      <w:r w:rsidR="00580A35">
        <w:t xml:space="preserve"> the slide and speaker notes</w:t>
      </w:r>
      <w:r>
        <w:t xml:space="preserve"> </w:t>
      </w:r>
      <w:r w:rsidRPr="0009611B">
        <w:rPr>
          <w:rStyle w:val="Strong"/>
        </w:rPr>
        <w:t>LIV PPT ‘1.6 Requirements provided by body systems.’</w:t>
      </w:r>
      <w:r w:rsidR="00580A35">
        <w:rPr>
          <w:rStyle w:val="Strong"/>
        </w:rPr>
        <w:t xml:space="preserve"> </w:t>
      </w:r>
      <w:r w:rsidR="00580A35" w:rsidRPr="00580A35">
        <w:t>Key discussion points include:</w:t>
      </w:r>
    </w:p>
    <w:p w14:paraId="1656F40F" w14:textId="75D572C5" w:rsidR="009B78E9" w:rsidRDefault="009B78E9" w:rsidP="003E11BD">
      <w:pPr>
        <w:pStyle w:val="ListBullet2"/>
        <w:ind w:left="1134" w:hanging="567"/>
        <w:rPr>
          <w:rStyle w:val="Strong"/>
          <w:b w:val="0"/>
          <w:bCs w:val="0"/>
        </w:rPr>
      </w:pPr>
      <w:r>
        <w:rPr>
          <w:rStyle w:val="Strong"/>
          <w:b w:val="0"/>
          <w:bCs w:val="0"/>
        </w:rPr>
        <w:t>The digestive system provides the body with the nutrients it requires by breaking down food.</w:t>
      </w:r>
    </w:p>
    <w:p w14:paraId="726F1730" w14:textId="40199B32" w:rsidR="009B78E9" w:rsidRDefault="009B78E9" w:rsidP="003E11BD">
      <w:pPr>
        <w:pStyle w:val="ListBullet2"/>
        <w:ind w:left="1134" w:hanging="567"/>
        <w:rPr>
          <w:rStyle w:val="Strong"/>
          <w:b w:val="0"/>
          <w:bCs w:val="0"/>
        </w:rPr>
      </w:pPr>
      <w:r>
        <w:rPr>
          <w:rStyle w:val="Strong"/>
          <w:b w:val="0"/>
          <w:bCs w:val="0"/>
        </w:rPr>
        <w:t>The respiratory system brings oxygen into the body when air is inhaled.</w:t>
      </w:r>
    </w:p>
    <w:p w14:paraId="61F58D79" w14:textId="0D1B3B2A" w:rsidR="009B78E9" w:rsidRDefault="009B78E9" w:rsidP="003E11BD">
      <w:pPr>
        <w:pStyle w:val="ListBullet2"/>
        <w:ind w:left="1134" w:hanging="567"/>
        <w:rPr>
          <w:rStyle w:val="Strong"/>
          <w:b w:val="0"/>
          <w:bCs w:val="0"/>
        </w:rPr>
      </w:pPr>
      <w:r>
        <w:rPr>
          <w:rStyle w:val="Strong"/>
          <w:b w:val="0"/>
          <w:bCs w:val="0"/>
        </w:rPr>
        <w:t>The circulatory system provides cells in the body with oxygen, nutrients</w:t>
      </w:r>
      <w:r w:rsidR="00BF6881">
        <w:rPr>
          <w:rStyle w:val="Strong"/>
          <w:b w:val="0"/>
          <w:bCs w:val="0"/>
        </w:rPr>
        <w:t xml:space="preserve"> </w:t>
      </w:r>
      <w:r>
        <w:rPr>
          <w:rStyle w:val="Strong"/>
          <w:b w:val="0"/>
          <w:bCs w:val="0"/>
        </w:rPr>
        <w:t>and other substances, and removes waste products.</w:t>
      </w:r>
    </w:p>
    <w:p w14:paraId="4C4BB616" w14:textId="0D1B5924" w:rsidR="00580A35" w:rsidRPr="00580A35" w:rsidRDefault="009B78E9" w:rsidP="003E11BD">
      <w:pPr>
        <w:pStyle w:val="ListBullet2"/>
        <w:ind w:left="1134" w:hanging="567"/>
        <w:rPr>
          <w:rStyle w:val="Strong"/>
          <w:b w:val="0"/>
          <w:bCs w:val="0"/>
        </w:rPr>
      </w:pPr>
      <w:r>
        <w:rPr>
          <w:rStyle w:val="Strong"/>
          <w:b w:val="0"/>
          <w:bCs w:val="0"/>
        </w:rPr>
        <w:t>The excretory system removes wastes such as carbon dioxide, excess salts and urea from the body.</w:t>
      </w:r>
    </w:p>
    <w:p w14:paraId="7FFC6095" w14:textId="2AC33388" w:rsidR="00CD0B9A" w:rsidRDefault="00D63110" w:rsidP="00AE118E">
      <w:pPr>
        <w:pStyle w:val="ListNumber"/>
      </w:pPr>
      <w:r>
        <w:t>Inform students that the systems need to work together to pro</w:t>
      </w:r>
      <w:r w:rsidR="00CD0B9A">
        <w:t xml:space="preserve">vide organisms </w:t>
      </w:r>
      <w:r w:rsidR="007D52AC">
        <w:t xml:space="preserve">with </w:t>
      </w:r>
      <w:r w:rsidR="00CD0B9A">
        <w:t>what they need and to allow efficient functioning of the organism.</w:t>
      </w:r>
      <w:r w:rsidR="00AE118E">
        <w:t xml:space="preserve"> </w:t>
      </w:r>
      <w:r w:rsidR="00CD0B9A">
        <w:t>Use</w:t>
      </w:r>
      <w:r w:rsidR="00AA6BDF">
        <w:t xml:space="preserve"> </w:t>
      </w:r>
      <w:r w:rsidR="00AA6BDF" w:rsidRPr="009310CB">
        <w:rPr>
          <w:rStyle w:val="Strong"/>
        </w:rPr>
        <w:t xml:space="preserve">LIV PPT ‘1.6 Body systems working together’ </w:t>
      </w:r>
      <w:r w:rsidR="00AA6BDF">
        <w:t xml:space="preserve">to ask students what happens </w:t>
      </w:r>
      <w:r w:rsidR="009310CB">
        <w:t>when food is eaten</w:t>
      </w:r>
      <w:r w:rsidR="009B78E9">
        <w:t>,</w:t>
      </w:r>
      <w:r w:rsidR="009310CB">
        <w:t xml:space="preserve"> and air is breathed in and out.</w:t>
      </w:r>
    </w:p>
    <w:p w14:paraId="6A059723" w14:textId="4D10FC50" w:rsidR="0065099A" w:rsidRDefault="0065099A" w:rsidP="00C32D63">
      <w:pPr>
        <w:pStyle w:val="ListNumber"/>
      </w:pPr>
      <w:r>
        <w:t>Provide students with</w:t>
      </w:r>
      <w:r w:rsidR="00BF6881">
        <w:t xml:space="preserve"> </w:t>
      </w:r>
      <w:hyperlink w:anchor="_Student_resource_–_20" w:history="1">
        <w:r w:rsidR="00BF6881" w:rsidRPr="00BF6881">
          <w:rPr>
            <w:rStyle w:val="Hyperlink"/>
          </w:rPr>
          <w:t>Student resource – body systems working together</w:t>
        </w:r>
      </w:hyperlink>
      <w:r w:rsidR="005C14DB">
        <w:t xml:space="preserve">. Inform students that the text </w:t>
      </w:r>
      <w:r w:rsidR="00FF2D37">
        <w:t xml:space="preserve">explains how the digestive, circulatory, respiratory and excretory systems work together to maintain </w:t>
      </w:r>
      <w:r w:rsidR="009B78E9">
        <w:t>an organism's efficient functioning</w:t>
      </w:r>
      <w:r w:rsidR="005C14DB">
        <w:t>.</w:t>
      </w:r>
    </w:p>
    <w:p w14:paraId="282B687F" w14:textId="28AF07E7" w:rsidR="005C14DB" w:rsidRDefault="005C14DB" w:rsidP="003E11BD">
      <w:pPr>
        <w:pStyle w:val="ListBullet2"/>
        <w:ind w:left="1134" w:hanging="567"/>
      </w:pPr>
      <w:r>
        <w:t>Engage with the</w:t>
      </w:r>
      <w:r w:rsidR="00D22F43" w:rsidRPr="00DA0320">
        <w:t xml:space="preserve"> </w:t>
      </w:r>
      <w:r w:rsidR="00D22F43" w:rsidRPr="00DA0320">
        <w:fldChar w:fldCharType="begin"/>
      </w:r>
      <w:r w:rsidR="00D22F43" w:rsidRPr="00DA0320">
        <w:instrText xml:space="preserve"> REF _Ref208420416 \h </w:instrText>
      </w:r>
      <w:r w:rsidR="001F74BB">
        <w:rPr>
          <w:rStyle w:val="Strong"/>
        </w:rPr>
        <w:instrText xml:space="preserve"> \* MERGEFORMAT </w:instrText>
      </w:r>
      <w:r w:rsidR="00D22F43" w:rsidRPr="00DA0320">
        <w:fldChar w:fldCharType="separate"/>
      </w:r>
      <w:r w:rsidR="00D22F43" w:rsidRPr="00DA0320">
        <w:t>An apple’s journey</w:t>
      </w:r>
      <w:r w:rsidR="00D22F43" w:rsidRPr="00DA0320">
        <w:fldChar w:fldCharType="end"/>
      </w:r>
      <w:r>
        <w:t xml:space="preserve"> text with students, highlighting the role of each system in </w:t>
      </w:r>
      <w:r w:rsidR="00FF2D37">
        <w:t xml:space="preserve">a </w:t>
      </w:r>
      <w:r>
        <w:t>different colour. For example, yellow highlighter = digestive system, green highlighter = respiratory system and so on.</w:t>
      </w:r>
    </w:p>
    <w:p w14:paraId="487AD40C" w14:textId="6685D0EF" w:rsidR="00D22F43" w:rsidRDefault="00502EFF" w:rsidP="003E11BD">
      <w:pPr>
        <w:pStyle w:val="ListBullet2"/>
        <w:ind w:left="1134" w:hanging="567"/>
      </w:pPr>
      <w:r>
        <w:t xml:space="preserve">Provide students with the </w:t>
      </w:r>
      <w:hyperlink w:anchor="_Student_resource_–_9" w:history="1">
        <w:r w:rsidR="003E11BD" w:rsidRPr="003E11BD">
          <w:rPr>
            <w:rStyle w:val="Hyperlink"/>
          </w:rPr>
          <w:t>Student resource – describing how the systems interact</w:t>
        </w:r>
      </w:hyperlink>
      <w:r w:rsidR="003E11BD">
        <w:t xml:space="preserve"> </w:t>
      </w:r>
      <w:r>
        <w:t xml:space="preserve">and unpack the question to plan a response. A sample response has been given in </w:t>
      </w:r>
      <w:r w:rsidRPr="00502EFF">
        <w:rPr>
          <w:rStyle w:val="Strong"/>
        </w:rPr>
        <w:t xml:space="preserve">Sample response: </w:t>
      </w:r>
      <w:r w:rsidRPr="00CA6B6A">
        <w:rPr>
          <w:rStyle w:val="Strong"/>
        </w:rPr>
        <w:t>Student resource – describing how</w:t>
      </w:r>
      <w:r w:rsidR="00BE2BEB" w:rsidRPr="00CA6B6A">
        <w:rPr>
          <w:rStyle w:val="Strong"/>
        </w:rPr>
        <w:t xml:space="preserve"> the</w:t>
      </w:r>
      <w:r w:rsidRPr="00CA6B6A">
        <w:rPr>
          <w:rStyle w:val="Strong"/>
        </w:rPr>
        <w:t xml:space="preserve"> systems interact</w:t>
      </w:r>
      <w:r>
        <w:t>.</w:t>
      </w:r>
    </w:p>
    <w:p w14:paraId="369CE0B2" w14:textId="186A41C1" w:rsidR="00502EFF" w:rsidRDefault="00AD5878" w:rsidP="003E11BD">
      <w:pPr>
        <w:pStyle w:val="ListBullet2"/>
        <w:ind w:left="1134" w:hanging="567"/>
      </w:pPr>
      <w:r>
        <w:lastRenderedPageBreak/>
        <w:t xml:space="preserve">Model how to create the written text using the plan outlined. A sample response has been given in </w:t>
      </w:r>
      <w:r w:rsidRPr="00502EFF">
        <w:rPr>
          <w:rStyle w:val="Strong"/>
        </w:rPr>
        <w:t xml:space="preserve">Sample response: Student resource – describing how </w:t>
      </w:r>
      <w:r w:rsidR="00CA6B6A">
        <w:rPr>
          <w:rStyle w:val="Strong"/>
        </w:rPr>
        <w:t xml:space="preserve">the </w:t>
      </w:r>
      <w:r w:rsidRPr="00502EFF">
        <w:rPr>
          <w:rStyle w:val="Strong"/>
        </w:rPr>
        <w:t>systems interact</w:t>
      </w:r>
      <w:r>
        <w:t>.</w:t>
      </w:r>
    </w:p>
    <w:p w14:paraId="37D13761" w14:textId="555C7014" w:rsidR="00AD5878" w:rsidRDefault="00AD5878" w:rsidP="003E11BD">
      <w:pPr>
        <w:pStyle w:val="ListBullet2"/>
        <w:ind w:left="1134" w:hanging="567"/>
      </w:pPr>
      <w:r>
        <w:t>Use the marking</w:t>
      </w:r>
      <w:r w:rsidR="00993C0B">
        <w:t xml:space="preserve"> criter</w:t>
      </w:r>
      <w:r w:rsidR="00986ED1">
        <w:t>i</w:t>
      </w:r>
      <w:r w:rsidR="00993C0B">
        <w:t>a</w:t>
      </w:r>
      <w:r>
        <w:t xml:space="preserve"> in </w:t>
      </w:r>
      <w:r w:rsidRPr="00EE4561">
        <w:rPr>
          <w:rStyle w:val="Strong"/>
        </w:rPr>
        <w:t>LIV PPT ‘1.6</w:t>
      </w:r>
      <w:r w:rsidR="00045E0E" w:rsidRPr="00EE4561">
        <w:rPr>
          <w:rStyle w:val="Strong"/>
        </w:rPr>
        <w:t xml:space="preserve"> The interrelatedness of body systems’</w:t>
      </w:r>
      <w:r w:rsidR="00193CF8">
        <w:t xml:space="preserve"> to model how to mark responses and provide specific feedback to help improve. Instructions for doing this for the provided sample written response are in the speaker notes of the slide</w:t>
      </w:r>
      <w:r w:rsidR="00B91EFA">
        <w:t xml:space="preserve"> </w:t>
      </w:r>
      <w:r w:rsidR="00B91EFA" w:rsidRPr="00EE4561">
        <w:rPr>
          <w:rStyle w:val="Strong"/>
        </w:rPr>
        <w:t>LIV PPT ‘1.6 The interrelatedness of body systems’</w:t>
      </w:r>
      <w:r w:rsidR="00FE7787" w:rsidRPr="00FE7787">
        <w:rPr>
          <w:rStyle w:val="Strong"/>
          <w:b w:val="0"/>
          <w:bCs w:val="0"/>
        </w:rPr>
        <w:t>.</w:t>
      </w:r>
    </w:p>
    <w:p w14:paraId="730B746A" w14:textId="018085E8" w:rsidR="00784685" w:rsidRPr="00502EFF" w:rsidRDefault="00784685" w:rsidP="00784685">
      <w:pPr>
        <w:pStyle w:val="FeatureBox2"/>
        <w:rPr>
          <w:rStyle w:val="Strong"/>
        </w:rPr>
      </w:pPr>
      <w:r w:rsidRPr="00502EFF">
        <w:rPr>
          <w:rStyle w:val="Strong"/>
        </w:rPr>
        <w:t xml:space="preserve">Differentiation: </w:t>
      </w:r>
      <w:r w:rsidR="00990156">
        <w:t>s</w:t>
      </w:r>
      <w:r w:rsidR="00990156" w:rsidRPr="0077096F">
        <w:t xml:space="preserve">entence </w:t>
      </w:r>
      <w:r w:rsidR="00EE4561" w:rsidRPr="0077096F">
        <w:t>starters or a cloze passage can be adapted from the sample response and</w:t>
      </w:r>
      <w:r w:rsidR="0077096F" w:rsidRPr="0077096F">
        <w:t xml:space="preserve"> used with students to support </w:t>
      </w:r>
      <w:r w:rsidR="00193CF8">
        <w:t xml:space="preserve">them </w:t>
      </w:r>
      <w:r w:rsidR="00FF2D37">
        <w:t>in</w:t>
      </w:r>
      <w:r w:rsidR="00FF2D37" w:rsidRPr="0077096F">
        <w:t xml:space="preserve"> </w:t>
      </w:r>
      <w:r w:rsidR="0077096F" w:rsidRPr="0077096F">
        <w:t>writing</w:t>
      </w:r>
      <w:r w:rsidR="0077096F">
        <w:t xml:space="preserve"> </w:t>
      </w:r>
      <w:r w:rsidR="00193CF8">
        <w:t>their own responses</w:t>
      </w:r>
      <w:r w:rsidR="0077096F" w:rsidRPr="0077096F">
        <w:t>.</w:t>
      </w:r>
    </w:p>
    <w:p w14:paraId="3F189617" w14:textId="6FA319FA" w:rsidR="00201E11" w:rsidRDefault="006B2E65" w:rsidP="00D34237">
      <w:pPr>
        <w:pStyle w:val="FeatureBox3"/>
        <w:rPr>
          <w:rStyle w:val="Strong"/>
        </w:rPr>
      </w:pPr>
      <w:r w:rsidRPr="00A852BB">
        <w:rPr>
          <w:rStyle w:val="Strong"/>
        </w:rPr>
        <w:t xml:space="preserve">Checkpoint </w:t>
      </w:r>
      <w:r>
        <w:rPr>
          <w:rStyle w:val="Strong"/>
        </w:rPr>
        <w:t>2</w:t>
      </w:r>
      <w:r w:rsidRPr="00A852BB">
        <w:rPr>
          <w:rStyle w:val="Strong"/>
        </w:rPr>
        <w:t>:</w:t>
      </w:r>
      <w:r>
        <w:t xml:space="preserve"> </w:t>
      </w:r>
      <w:r w:rsidR="00990156">
        <w:t xml:space="preserve">determine </w:t>
      </w:r>
      <w:r>
        <w:t xml:space="preserve">student understanding of how body systems work together using </w:t>
      </w:r>
      <w:r w:rsidRPr="0059536E">
        <w:rPr>
          <w:rStyle w:val="Strong"/>
        </w:rPr>
        <w:t>LIV PPT ‘1.6 Checkpoint 2.’</w:t>
      </w:r>
    </w:p>
    <w:p w14:paraId="2F315F2E" w14:textId="77777777" w:rsidR="004E45A0" w:rsidRDefault="00D34237" w:rsidP="00D34237">
      <w:pPr>
        <w:pStyle w:val="FeatureBox3"/>
        <w:rPr>
          <w:b/>
          <w:bCs/>
        </w:rPr>
      </w:pPr>
      <w:r w:rsidRPr="00201E11">
        <w:t>Which of the following best explains how the respiratory and circulatory systems work together to support the functioning of the body?</w:t>
      </w:r>
    </w:p>
    <w:p w14:paraId="17AE89B6" w14:textId="35CA5BD2" w:rsidR="00D34237" w:rsidRPr="00D34237" w:rsidRDefault="00D34237" w:rsidP="00D34237">
      <w:pPr>
        <w:pStyle w:val="FeatureBox3"/>
      </w:pPr>
      <w:r w:rsidRPr="00D34237">
        <w:t xml:space="preserve">A. The respiratory system pumps blood to the lungs, which then </w:t>
      </w:r>
      <w:r w:rsidR="00FF2D37">
        <w:t>absorb</w:t>
      </w:r>
      <w:r w:rsidR="00FF2D37" w:rsidRPr="00D34237">
        <w:t xml:space="preserve"> </w:t>
      </w:r>
      <w:r w:rsidRPr="00D34237">
        <w:t>oxygen from the air.</w:t>
      </w:r>
    </w:p>
    <w:p w14:paraId="1DE5DC58" w14:textId="2D1AA1A4" w:rsidR="00D34237" w:rsidRPr="00D34237" w:rsidRDefault="00D34237" w:rsidP="00D34237">
      <w:pPr>
        <w:pStyle w:val="FeatureBox3"/>
        <w:rPr>
          <w:rStyle w:val="Strong"/>
        </w:rPr>
      </w:pPr>
      <w:r w:rsidRPr="00D34237">
        <w:rPr>
          <w:rStyle w:val="Strong"/>
        </w:rPr>
        <w:t xml:space="preserve">B. The circulatory system transports oxygen from the lungs to the body’s cells and carries carbon dioxide back to the lungs </w:t>
      </w:r>
      <w:r w:rsidR="006113AE" w:rsidRPr="006113AE">
        <w:rPr>
          <w:b/>
          <w:bCs/>
        </w:rPr>
        <w:t>to be removed by exhalation</w:t>
      </w:r>
      <w:r w:rsidR="006113AE">
        <w:rPr>
          <w:b/>
          <w:bCs/>
        </w:rPr>
        <w:t>.</w:t>
      </w:r>
    </w:p>
    <w:p w14:paraId="1642CB8D" w14:textId="59B3BA18" w:rsidR="00D34237" w:rsidRPr="00D34237" w:rsidRDefault="00D34237" w:rsidP="00D34237">
      <w:pPr>
        <w:pStyle w:val="FeatureBox3"/>
      </w:pPr>
      <w:r>
        <w:t xml:space="preserve">C. </w:t>
      </w:r>
      <w:r w:rsidRPr="00D34237">
        <w:t>The respiratory system digests food and sends nutrients to the circulatory system for distribution.</w:t>
      </w:r>
    </w:p>
    <w:p w14:paraId="129A2371" w14:textId="64693C27" w:rsidR="006B2E65" w:rsidRDefault="00D34237" w:rsidP="00D34237">
      <w:pPr>
        <w:pStyle w:val="FeatureBox3"/>
        <w:rPr>
          <w:rStyle w:val="Strong"/>
        </w:rPr>
      </w:pPr>
      <w:r>
        <w:t xml:space="preserve">D. </w:t>
      </w:r>
      <w:r w:rsidRPr="00D34237">
        <w:t xml:space="preserve">The circulatory system filters waste </w:t>
      </w:r>
      <w:r w:rsidR="002E15C0">
        <w:t xml:space="preserve">products </w:t>
      </w:r>
      <w:r w:rsidRPr="00D34237">
        <w:t>from the blood and sends oxygen-rich blood directly to the brain.</w:t>
      </w:r>
    </w:p>
    <w:p w14:paraId="2C601830" w14:textId="330A4BC9" w:rsidR="004B5682" w:rsidRDefault="004B5682" w:rsidP="004B5682">
      <w:pPr>
        <w:pStyle w:val="Caption"/>
      </w:pPr>
      <w:r>
        <w:t xml:space="preserve">Table </w:t>
      </w:r>
      <w:r w:rsidR="00584AA2">
        <w:fldChar w:fldCharType="begin"/>
      </w:r>
      <w:r w:rsidR="00584AA2">
        <w:instrText xml:space="preserve"> SEQ Table \* ARABIC </w:instrText>
      </w:r>
      <w:r w:rsidR="00584AA2">
        <w:fldChar w:fldCharType="separate"/>
      </w:r>
      <w:r w:rsidR="00AE55E0">
        <w:rPr>
          <w:noProof/>
        </w:rPr>
        <w:t>22</w:t>
      </w:r>
      <w:r w:rsidR="00584AA2">
        <w:rPr>
          <w:noProof/>
        </w:rPr>
        <w:fldChar w:fldCharType="end"/>
      </w:r>
      <w:r>
        <w:t xml:space="preserve"> – checkpoint 2 response explanation</w:t>
      </w:r>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4B5682" w14:paraId="50FE084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C382743" w14:textId="77777777" w:rsidR="004B5682" w:rsidRDefault="004B5682">
            <w:r>
              <w:t>Response</w:t>
            </w:r>
          </w:p>
        </w:tc>
        <w:tc>
          <w:tcPr>
            <w:tcW w:w="8073" w:type="dxa"/>
          </w:tcPr>
          <w:p w14:paraId="7147225C" w14:textId="77777777" w:rsidR="004B5682" w:rsidRDefault="004B5682">
            <w:pPr>
              <w:cnfStyle w:val="100000000000" w:firstRow="1" w:lastRow="0" w:firstColumn="0" w:lastColumn="0" w:oddVBand="0" w:evenVBand="0" w:oddHBand="0" w:evenHBand="0" w:firstRowFirstColumn="0" w:firstRowLastColumn="0" w:lastRowFirstColumn="0" w:lastRowLastColumn="0"/>
            </w:pPr>
            <w:r>
              <w:t>Explanation</w:t>
            </w:r>
          </w:p>
        </w:tc>
      </w:tr>
      <w:tr w:rsidR="004B5682" w14:paraId="7C97677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3C905227" w14:textId="77777777" w:rsidR="004B5682" w:rsidRDefault="004B5682">
            <w:r>
              <w:t>A</w:t>
            </w:r>
          </w:p>
        </w:tc>
        <w:tc>
          <w:tcPr>
            <w:tcW w:w="8073" w:type="dxa"/>
            <w:noWrap w:val="0"/>
          </w:tcPr>
          <w:p w14:paraId="07AC6B27" w14:textId="52EC389F" w:rsidR="004B5682" w:rsidRDefault="009B3941">
            <w:pPr>
              <w:cnfStyle w:val="000000100000" w:firstRow="0" w:lastRow="0" w:firstColumn="0" w:lastColumn="0" w:oddVBand="0" w:evenVBand="0" w:oddHBand="1" w:evenHBand="0" w:firstRowFirstColumn="0" w:firstRowLastColumn="0" w:lastRowFirstColumn="0" w:lastRowLastColumn="0"/>
            </w:pPr>
            <w:r>
              <w:t>The option mentions pumping blood and lungs, so it appears related to the respiratory and circulatory systems. Students may confuse the functions of these systems. The respiratory system does not pump blood; the heart (part of the circulatory system) does. The lungs absorb oxygen, but they don’t pump blood.</w:t>
            </w:r>
          </w:p>
        </w:tc>
      </w:tr>
      <w:tr w:rsidR="004B5682" w14:paraId="27ED10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576A530B" w14:textId="77777777" w:rsidR="004B5682" w:rsidRDefault="004B5682">
            <w:r>
              <w:lastRenderedPageBreak/>
              <w:t>B</w:t>
            </w:r>
          </w:p>
        </w:tc>
        <w:tc>
          <w:tcPr>
            <w:tcW w:w="8073" w:type="dxa"/>
            <w:noWrap w:val="0"/>
          </w:tcPr>
          <w:p w14:paraId="2500BA05" w14:textId="1716F218" w:rsidR="004B5682" w:rsidRDefault="004B5682">
            <w:pPr>
              <w:cnfStyle w:val="000000010000" w:firstRow="0" w:lastRow="0" w:firstColumn="0" w:lastColumn="0" w:oddVBand="0" w:evenVBand="0" w:oddHBand="0" w:evenHBand="1" w:firstRowFirstColumn="0" w:firstRowLastColumn="0" w:lastRowFirstColumn="0" w:lastRowLastColumn="0"/>
            </w:pPr>
            <w:r>
              <w:t>This is the correct response.</w:t>
            </w:r>
          </w:p>
        </w:tc>
      </w:tr>
      <w:tr w:rsidR="004B5682" w14:paraId="0F93FB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4C976CE8" w14:textId="77777777" w:rsidR="004B5682" w:rsidRDefault="004B5682">
            <w:r>
              <w:t>C</w:t>
            </w:r>
          </w:p>
        </w:tc>
        <w:tc>
          <w:tcPr>
            <w:tcW w:w="8073" w:type="dxa"/>
            <w:noWrap w:val="0"/>
          </w:tcPr>
          <w:p w14:paraId="6839E1B0" w14:textId="1DA535FA" w:rsidR="004B5682" w:rsidRDefault="009B3941">
            <w:pPr>
              <w:cnfStyle w:val="000000100000" w:firstRow="0" w:lastRow="0" w:firstColumn="0" w:lastColumn="0" w:oddVBand="0" w:evenVBand="0" w:oddHBand="1" w:evenHBand="0" w:firstRowFirstColumn="0" w:firstRowLastColumn="0" w:lastRowFirstColumn="0" w:lastRowLastColumn="0"/>
            </w:pPr>
            <w:r>
              <w:t>Students might confuse the digestive system with the respiratory system, thinking both are involved in nutrient transport. The respiratory system does not participate in digestion or nutrient absorption. Nutrient transport is a role of the digestive and circulatory systems, not the respiratory system.</w:t>
            </w:r>
          </w:p>
        </w:tc>
      </w:tr>
      <w:tr w:rsidR="004B5682" w14:paraId="5726D34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3B32792C" w14:textId="77777777" w:rsidR="004B5682" w:rsidRDefault="004B5682">
            <w:r>
              <w:t>D</w:t>
            </w:r>
          </w:p>
        </w:tc>
        <w:tc>
          <w:tcPr>
            <w:tcW w:w="8073" w:type="dxa"/>
            <w:noWrap w:val="0"/>
          </w:tcPr>
          <w:p w14:paraId="1A5F5AB0" w14:textId="7DAAD67B" w:rsidR="004B5682" w:rsidRDefault="007240B6">
            <w:pPr>
              <w:cnfStyle w:val="000000010000" w:firstRow="0" w:lastRow="0" w:firstColumn="0" w:lastColumn="0" w:oddVBand="0" w:evenVBand="0" w:oddHBand="0" w:evenHBand="1" w:firstRowFirstColumn="0" w:firstRowLastColumn="0" w:lastRowFirstColumn="0" w:lastRowLastColumn="0"/>
            </w:pPr>
            <w:r>
              <w:t>The mention of filtering waste and sending oxygen-rich blood to the brain might confuse students who understand that the circulatory system moves blood and that the kidneys filter waste. Waste filtering is mainly a function of the excretory system (kidneys), not the circulatory system. Additionally, oxygen-rich blood is delivered to all body cells, not just the brain.</w:t>
            </w:r>
          </w:p>
        </w:tc>
      </w:tr>
    </w:tbl>
    <w:p w14:paraId="7EDE815E" w14:textId="1A40FA60" w:rsidR="006D246D" w:rsidRPr="006D246D" w:rsidRDefault="006D246D" w:rsidP="006D246D">
      <w:pPr>
        <w:rPr>
          <w:rStyle w:val="Strong"/>
        </w:rPr>
      </w:pPr>
      <w:r w:rsidRPr="006D246D">
        <w:rPr>
          <w:rStyle w:val="Strong"/>
        </w:rPr>
        <w:t xml:space="preserve">Sample response: </w:t>
      </w:r>
      <w:r w:rsidR="00CA6B6A" w:rsidRPr="00CA6B6A">
        <w:rPr>
          <w:rStyle w:val="Strong"/>
        </w:rPr>
        <w:t>Student resource – describing how the systems interact</w:t>
      </w:r>
    </w:p>
    <w:p w14:paraId="71664B28" w14:textId="5F8E7C54" w:rsidR="006D246D" w:rsidRDefault="006D246D" w:rsidP="00562133">
      <w:pPr>
        <w:pStyle w:val="ListNumber"/>
        <w:numPr>
          <w:ilvl w:val="0"/>
          <w:numId w:val="38"/>
        </w:numPr>
      </w:pPr>
      <w:r>
        <w:t>Plan for the response</w:t>
      </w:r>
      <w:r w:rsidR="003B17B7">
        <w:t>.</w:t>
      </w:r>
    </w:p>
    <w:tbl>
      <w:tblPr>
        <w:tblStyle w:val="TableGrid"/>
        <w:tblW w:w="0" w:type="auto"/>
        <w:tblLook w:val="04A0" w:firstRow="1" w:lastRow="0" w:firstColumn="1" w:lastColumn="0" w:noHBand="0" w:noVBand="1"/>
        <w:tblDescription w:val="Space for students to provide an answer."/>
      </w:tblPr>
      <w:tblGrid>
        <w:gridCol w:w="9628"/>
      </w:tblGrid>
      <w:tr w:rsidR="006D246D" w14:paraId="46846645" w14:textId="77777777">
        <w:trPr>
          <w:trHeight w:val="3290"/>
        </w:trPr>
        <w:tc>
          <w:tcPr>
            <w:tcW w:w="9628" w:type="dxa"/>
          </w:tcPr>
          <w:p w14:paraId="00636BCC" w14:textId="6E39993D" w:rsidR="006D246D" w:rsidRDefault="00B7473C">
            <w:r>
              <w:t>Introductory sentence to name the systems</w:t>
            </w:r>
            <w:r w:rsidR="00EA42E9">
              <w:t xml:space="preserve"> and </w:t>
            </w:r>
            <w:r w:rsidR="009B3941">
              <w:t xml:space="preserve">set </w:t>
            </w:r>
            <w:r w:rsidR="00EA42E9">
              <w:t>up the big idea</w:t>
            </w:r>
            <w:r w:rsidR="00FD7246">
              <w:t>.</w:t>
            </w:r>
          </w:p>
          <w:p w14:paraId="156E192A" w14:textId="39E50AD2" w:rsidR="00084182" w:rsidRDefault="00084182">
            <w:r>
              <w:t>Describe the interaction between the</w:t>
            </w:r>
            <w:r w:rsidR="00B7473C">
              <w:t xml:space="preserve"> digestive and circulatory systems</w:t>
            </w:r>
            <w:r w:rsidR="00FD7246">
              <w:t xml:space="preserve"> for nutrient intake.</w:t>
            </w:r>
          </w:p>
          <w:p w14:paraId="21383DD0" w14:textId="34700A2E" w:rsidR="005D53F9" w:rsidRDefault="009855EE">
            <w:r>
              <w:t>Describe the interaction between the respiratory, circulatory and excretory systems for carbon dioxide removal.</w:t>
            </w:r>
          </w:p>
          <w:p w14:paraId="11343FCB" w14:textId="141271AB" w:rsidR="00B97FAD" w:rsidRDefault="00B97FAD" w:rsidP="00B97FAD">
            <w:r>
              <w:t xml:space="preserve">Describe the interaction between the circulatory and excretory </w:t>
            </w:r>
            <w:r w:rsidR="009B3941">
              <w:t xml:space="preserve">systems </w:t>
            </w:r>
            <w:r>
              <w:t>for urea removal.</w:t>
            </w:r>
          </w:p>
          <w:p w14:paraId="7C5E3E2E" w14:textId="097DE9AD" w:rsidR="00B97FAD" w:rsidRDefault="00B97FAD">
            <w:r>
              <w:t>Concluding statement to make the link to the needs of organisms clear.</w:t>
            </w:r>
          </w:p>
        </w:tc>
      </w:tr>
    </w:tbl>
    <w:p w14:paraId="60542CC5" w14:textId="77777777" w:rsidR="006D246D" w:rsidRDefault="006D246D" w:rsidP="006D246D">
      <w:pPr>
        <w:pStyle w:val="ListNumber"/>
      </w:pPr>
      <w:r>
        <w:t>Answer the question in the box below.</w:t>
      </w:r>
    </w:p>
    <w:tbl>
      <w:tblPr>
        <w:tblStyle w:val="TableGrid"/>
        <w:tblW w:w="0" w:type="auto"/>
        <w:tblLook w:val="04A0" w:firstRow="1" w:lastRow="0" w:firstColumn="1" w:lastColumn="0" w:noHBand="0" w:noVBand="1"/>
      </w:tblPr>
      <w:tblGrid>
        <w:gridCol w:w="9628"/>
      </w:tblGrid>
      <w:tr w:rsidR="006D246D" w14:paraId="62F31F7D" w14:textId="77777777" w:rsidTr="00E912F5">
        <w:trPr>
          <w:trHeight w:val="3802"/>
        </w:trPr>
        <w:tc>
          <w:tcPr>
            <w:tcW w:w="9628" w:type="dxa"/>
          </w:tcPr>
          <w:p w14:paraId="18467B41" w14:textId="6FC3ECAE" w:rsidR="006D246D" w:rsidRDefault="006C50E8">
            <w:r>
              <w:lastRenderedPageBreak/>
              <w:t>The human body relies on the digestive, respiratory, circulatory and excretory systems working together to meet the needs of cells. The digestive system breaks down food, and the small intestine absorbs nutrients, which the circulatory system carries to body cells. The respiratory system brings in oxygen at the alveoli, where it diffuses into the capillaries and is transported to cells. The circulatory system also returns carbon dioxide to the lungs, where it is breathed out. To remove wastes, the circulatory system carries urea in the blood to the kidneys in the excretory system, where it is filtered into urine. These interactions ensure the organism takes in the nutrients and oxygen it needs and removes carbon dioxide and urea, keeping conditions stable and allowing the organism to function efficiently.</w:t>
            </w:r>
          </w:p>
        </w:tc>
      </w:tr>
    </w:tbl>
    <w:p w14:paraId="56A636D5" w14:textId="77777777" w:rsidR="00C25C99" w:rsidRPr="00C25C99" w:rsidRDefault="00C25C99" w:rsidP="00C25C99">
      <w:bookmarkStart w:id="132" w:name="_Ref207628103"/>
      <w:r>
        <w:br w:type="page"/>
      </w:r>
    </w:p>
    <w:p w14:paraId="00730351" w14:textId="3138446F" w:rsidR="005C6D19" w:rsidRDefault="005C6D19" w:rsidP="005C6D19">
      <w:pPr>
        <w:pStyle w:val="Heading3"/>
      </w:pPr>
      <w:bookmarkStart w:id="133" w:name="_Student_resource_–_17"/>
      <w:bookmarkEnd w:id="133"/>
      <w:r>
        <w:lastRenderedPageBreak/>
        <w:t>Student resource – the needs provided by body systems</w:t>
      </w:r>
      <w:bookmarkEnd w:id="132"/>
    </w:p>
    <w:p w14:paraId="6A0BAC83" w14:textId="28F00634" w:rsidR="005C6D19" w:rsidRDefault="005C6D19" w:rsidP="005C6D19">
      <w:r w:rsidRPr="00955405">
        <w:rPr>
          <w:rStyle w:val="Strong"/>
        </w:rPr>
        <w:t>Instructions:</w:t>
      </w:r>
      <w:r w:rsidR="00955405">
        <w:t xml:space="preserve"> </w:t>
      </w:r>
      <w:r w:rsidR="00990156">
        <w:t xml:space="preserve">label </w:t>
      </w:r>
      <w:r w:rsidR="00955405">
        <w:t>each body system and identify the requirements each system provides for humans.</w:t>
      </w:r>
    </w:p>
    <w:p w14:paraId="4DADD09C" w14:textId="65C540DF" w:rsidR="0058239C" w:rsidRDefault="00DA0320" w:rsidP="005C6D19">
      <w:r>
        <w:rPr>
          <w:noProof/>
        </w:rPr>
        <w:drawing>
          <wp:inline distT="0" distB="0" distL="0" distR="0" wp14:anchorId="5B5696AF" wp14:editId="5C9AF310">
            <wp:extent cx="6120130" cy="4284345"/>
            <wp:effectExtent l="0" t="0" r="0" b="1905"/>
            <wp:docPr id="480917142" name="Picture 1" descr="A student resource that has diagrams of each of the body systems with space for students to write down what the system is and how it provides life's require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17142" name="Picture 1" descr="A student resource that has diagrams of each of the body systems with space for students to write down what the system is and how it provides life's requirements.&#10;"/>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120130" cy="4284345"/>
                    </a:xfrm>
                    <a:prstGeom prst="rect">
                      <a:avLst/>
                    </a:prstGeom>
                  </pic:spPr>
                </pic:pic>
              </a:graphicData>
            </a:graphic>
          </wp:inline>
        </w:drawing>
      </w:r>
    </w:p>
    <w:p w14:paraId="7977A10E" w14:textId="77777777" w:rsidR="00E02098" w:rsidRDefault="00E02098" w:rsidP="00E02098">
      <w:pPr>
        <w:pStyle w:val="Imageattributioncaption"/>
      </w:pPr>
      <w:r w:rsidRPr="0093752C">
        <w:t xml:space="preserve">This work has been generated using </w:t>
      </w:r>
      <w:hyperlink r:id="rId118" w:history="1">
        <w:r w:rsidRPr="0093752C">
          <w:rPr>
            <w:rStyle w:val="Hyperlink"/>
          </w:rPr>
          <w:t>BioRender.com</w:t>
        </w:r>
      </w:hyperlink>
      <w:r w:rsidRPr="0093752C">
        <w:t>. Any copyright subsisting in this work is owned by © State of New South Wales (Department of Education) 2025.</w:t>
      </w:r>
    </w:p>
    <w:p w14:paraId="7990EE2B" w14:textId="77777777" w:rsidR="00882D92" w:rsidRPr="00565565" w:rsidRDefault="00882D92" w:rsidP="00565565">
      <w:bookmarkStart w:id="134" w:name="_Ref207629941"/>
      <w:r>
        <w:br w:type="page"/>
      </w:r>
    </w:p>
    <w:p w14:paraId="45BD4782" w14:textId="4F869863" w:rsidR="005D44DB" w:rsidRDefault="005D44DB" w:rsidP="005D44DB">
      <w:pPr>
        <w:pStyle w:val="Heading3"/>
      </w:pPr>
      <w:bookmarkStart w:id="135" w:name="_Student_resource_–_20"/>
      <w:bookmarkEnd w:id="135"/>
      <w:r>
        <w:lastRenderedPageBreak/>
        <w:t xml:space="preserve">Student resource – </w:t>
      </w:r>
      <w:r w:rsidR="0091753B">
        <w:t>body systems working together</w:t>
      </w:r>
      <w:bookmarkEnd w:id="134"/>
    </w:p>
    <w:p w14:paraId="2DD248AE" w14:textId="07EC96AF" w:rsidR="005F6E70" w:rsidRDefault="005F6E70" w:rsidP="005F6E70">
      <w:r w:rsidRPr="005D44DB">
        <w:rPr>
          <w:rStyle w:val="Strong"/>
        </w:rPr>
        <w:t>Instructions:</w:t>
      </w:r>
      <w:r>
        <w:t xml:space="preserve"> </w:t>
      </w:r>
      <w:r w:rsidR="00990156">
        <w:t xml:space="preserve">engage </w:t>
      </w:r>
      <w:r>
        <w:t xml:space="preserve">with the text below. Use </w:t>
      </w:r>
      <w:r w:rsidR="00E57C17">
        <w:t>4</w:t>
      </w:r>
      <w:r>
        <w:t xml:space="preserve"> different colours to highlight the role each body system plays in the apple’s journey.</w:t>
      </w:r>
    </w:p>
    <w:p w14:paraId="5E9A044F" w14:textId="38F51924" w:rsidR="0091753B" w:rsidRPr="0091753B" w:rsidRDefault="005F6E70" w:rsidP="005F6E70">
      <w:pPr>
        <w:pStyle w:val="Heading4"/>
      </w:pPr>
      <w:bookmarkStart w:id="136" w:name="_Ref208420416"/>
      <w:r>
        <w:t>An apple’s journey</w:t>
      </w:r>
      <w:bookmarkEnd w:id="136"/>
    </w:p>
    <w:p w14:paraId="2DCE1732" w14:textId="2180501C" w:rsidR="0091753B" w:rsidRDefault="001403CE" w:rsidP="0091753B">
      <w:r>
        <w:t>Once upon a time, in a sunny orchard, a bright red apple hung from a tree branch, swaying gently in the breeze. One day, a hungry person walked by and picked the apple, ready to enjoy its delicious sweetness. Little did they know that this apple was about to embark on an incredible journey through the human body, interacting with several intricate systems along the way.</w:t>
      </w:r>
    </w:p>
    <w:p w14:paraId="565C98C7" w14:textId="4054AA7C" w:rsidR="0091753B" w:rsidRDefault="001035A1" w:rsidP="0091753B">
      <w:r>
        <w:t>As the person took a big bite, the apple</w:t>
      </w:r>
      <w:r w:rsidR="00DA3C6C">
        <w:t xml:space="preserve"> chunk</w:t>
      </w:r>
      <w:r>
        <w:t xml:space="preserve"> was greeted by the warm, moist environment of the mouth. The teeth crunched down, breaking the apple into smaller pieces, while saliva mixed with it, initiating the digestive process. Salivary enzymes began breaking down the apple's carbohydrates, turning it into a mushy pulp. With a satisfied swallow, the chewed apple travelled down the oesophagus, a muscular tube that led to the stomach.</w:t>
      </w:r>
    </w:p>
    <w:p w14:paraId="395DEC4D" w14:textId="6FA07576" w:rsidR="0091753B" w:rsidRDefault="001035A1" w:rsidP="0091753B">
      <w:r>
        <w:t xml:space="preserve">Once the apple reached the stomach, it was subjected to vigorous churning, mixing it with powerful gastric juices. These </w:t>
      </w:r>
      <w:r w:rsidR="00960262">
        <w:t>gastric juices</w:t>
      </w:r>
      <w:r>
        <w:t xml:space="preserve"> work tirelessly </w:t>
      </w:r>
      <w:r w:rsidR="00D03E46">
        <w:t>to break down the apple further</w:t>
      </w:r>
      <w:r w:rsidR="00C67EAB">
        <w:t>, turning it into a semi-liquid</w:t>
      </w:r>
      <w:r>
        <w:t>. After some time, the semi-liquid form was ready to move on, entering the small intestine.</w:t>
      </w:r>
    </w:p>
    <w:p w14:paraId="633F0FED" w14:textId="4A40825B" w:rsidR="0091753B" w:rsidRDefault="001035A1" w:rsidP="0091753B">
      <w:r>
        <w:t xml:space="preserve">In the small intestine, </w:t>
      </w:r>
      <w:r w:rsidR="001721F6">
        <w:t>f</w:t>
      </w:r>
      <w:r w:rsidR="001721F6" w:rsidRPr="001721F6">
        <w:t xml:space="preserve">ood from the stomach is </w:t>
      </w:r>
      <w:r w:rsidR="001721F6">
        <w:t>further digested</w:t>
      </w:r>
      <w:r w:rsidR="00B262D8">
        <w:t xml:space="preserve"> (</w:t>
      </w:r>
      <w:r w:rsidR="00B262D8" w:rsidRPr="00B262D8">
        <w:t>small intestine is the primary site for chemical digestion</w:t>
      </w:r>
      <w:r w:rsidR="00B262D8">
        <w:t>) by enzymes, bile and</w:t>
      </w:r>
      <w:r w:rsidR="001721F6" w:rsidRPr="001721F6">
        <w:t xml:space="preserve"> </w:t>
      </w:r>
      <w:r w:rsidR="00B262D8">
        <w:t>intestinal juices. The nutrients</w:t>
      </w:r>
      <w:r w:rsidR="00C4790F">
        <w:t xml:space="preserve"> </w:t>
      </w:r>
      <w:r w:rsidR="00E57C17">
        <w:t xml:space="preserve">– </w:t>
      </w:r>
      <w:r>
        <w:t>vitamins, minerals and sugars</w:t>
      </w:r>
      <w:r w:rsidR="00E57C17">
        <w:t xml:space="preserve"> – </w:t>
      </w:r>
      <w:r>
        <w:t>were released</w:t>
      </w:r>
      <w:r w:rsidR="00C4790F">
        <w:t xml:space="preserve"> from the apple</w:t>
      </w:r>
      <w:r>
        <w:t xml:space="preserve">. </w:t>
      </w:r>
      <w:r w:rsidR="00C4790F">
        <w:t>T</w:t>
      </w:r>
      <w:r>
        <w:t xml:space="preserve">he tiny villi lining the intestinal walls </w:t>
      </w:r>
      <w:r w:rsidR="00C4790F">
        <w:t xml:space="preserve">then </w:t>
      </w:r>
      <w:r>
        <w:t>absorbed these nutrients into the bloodstream. As the nutrients entered the bloodstream, they began their journey through the circulatory system.</w:t>
      </w:r>
      <w:r w:rsidR="005E1399" w:rsidRPr="005E1399">
        <w:t xml:space="preserve"> </w:t>
      </w:r>
      <w:r w:rsidR="005E1399" w:rsidRPr="002A5E56">
        <w:t xml:space="preserve">Nutrients are carried in the blood plasma, while oxygen is carried by </w:t>
      </w:r>
      <w:r w:rsidR="00E35E96">
        <w:t>red blood cells</w:t>
      </w:r>
      <w:r w:rsidR="005E1399" w:rsidRPr="002A5E56">
        <w:t xml:space="preserve">. Thus, </w:t>
      </w:r>
      <w:r w:rsidR="00E35E96">
        <w:t xml:space="preserve">blood in the circulatory system collects nutrients from various body systems (digestive </w:t>
      </w:r>
      <w:r w:rsidR="00E57C17">
        <w:t>and</w:t>
      </w:r>
      <w:r w:rsidR="00E35E96">
        <w:t xml:space="preserve"> respiratory) and delivers them to all cells in</w:t>
      </w:r>
      <w:r w:rsidR="005E1399" w:rsidRPr="002A5E56">
        <w:t xml:space="preserve"> the body.</w:t>
      </w:r>
      <w:r w:rsidR="005E1399">
        <w:t xml:space="preserve"> </w:t>
      </w:r>
      <w:r>
        <w:t>The heart pumped vigorously, ensuring that the nutrient-rich blood reached every corner of the body.</w:t>
      </w:r>
    </w:p>
    <w:p w14:paraId="0552DBA8" w14:textId="5F450636" w:rsidR="0091753B" w:rsidRDefault="00E35E96" w:rsidP="0091753B">
      <w:r>
        <w:t>To release energy via cellular respiration, cells need oxygen</w:t>
      </w:r>
      <w:r w:rsidR="0058479E">
        <w:t xml:space="preserve">. </w:t>
      </w:r>
      <w:r w:rsidR="00002F97">
        <w:t xml:space="preserve">Oxygen is delivered to </w:t>
      </w:r>
      <w:r w:rsidR="00516BF4">
        <w:t xml:space="preserve">cells by </w:t>
      </w:r>
      <w:r w:rsidR="00020BD9">
        <w:t>red</w:t>
      </w:r>
      <w:r w:rsidR="00516BF4">
        <w:t xml:space="preserve"> blood </w:t>
      </w:r>
      <w:r w:rsidR="00020BD9">
        <w:t xml:space="preserve">cells </w:t>
      </w:r>
      <w:r w:rsidR="00516BF4">
        <w:t>(a component of the circulatory system)</w:t>
      </w:r>
      <w:r w:rsidR="00696442">
        <w:t xml:space="preserve">. During </w:t>
      </w:r>
      <w:r w:rsidR="00BE0F28">
        <w:t>gas exchange in the lungs (respiratory system), oxygen is transferred from inhaled air into red blood cells, which then circulate throughout the body</w:t>
      </w:r>
      <w:r>
        <w:t>.</w:t>
      </w:r>
      <w:r w:rsidR="0049050B">
        <w:t xml:space="preserve"> T</w:t>
      </w:r>
      <w:r w:rsidR="00305738">
        <w:t>hus</w:t>
      </w:r>
      <w:r w:rsidR="00B1358A">
        <w:t>,</w:t>
      </w:r>
      <w:r w:rsidR="00305738">
        <w:t xml:space="preserve"> blood</w:t>
      </w:r>
      <w:r w:rsidR="00B1358A">
        <w:t xml:space="preserve"> transports both nutrients and oxygen to cells, </w:t>
      </w:r>
      <w:r w:rsidR="00B25917">
        <w:t>where respiration occurs.</w:t>
      </w:r>
    </w:p>
    <w:p w14:paraId="56C1665D" w14:textId="760C29DE" w:rsidR="0091753B" w:rsidRDefault="0091753B" w:rsidP="0091753B">
      <w:r>
        <w:t>However, with the production of energy came the creation of waste</w:t>
      </w:r>
      <w:r w:rsidR="00155B70">
        <w:t xml:space="preserve"> – </w:t>
      </w:r>
      <w:r>
        <w:t xml:space="preserve">carbon dioxide. The cells released this gas, which entered the bloodstream and was transported back to the lungs. There, </w:t>
      </w:r>
      <w:r>
        <w:lastRenderedPageBreak/>
        <w:t>the carbon dioxide was exchanged for oxygen during the next breath, illustrating the seamless cooperation between the respiratory and circulatory systems.</w:t>
      </w:r>
    </w:p>
    <w:p w14:paraId="5480EFAD" w14:textId="1C7116C6" w:rsidR="0091753B" w:rsidRDefault="00F864A1" w:rsidP="0091753B">
      <w:r>
        <w:t>Meanwhile, not all parts of the apple were absorbed</w:t>
      </w:r>
      <w:r w:rsidR="0033107E">
        <w:t>. The</w:t>
      </w:r>
      <w:r w:rsidR="00BB7CAA" w:rsidRPr="00BB7CAA">
        <w:t xml:space="preserve"> </w:t>
      </w:r>
      <w:r w:rsidR="00BB7CAA">
        <w:t xml:space="preserve">faeces, </w:t>
      </w:r>
      <w:r w:rsidR="00BB7CAA" w:rsidRPr="00BB7CAA">
        <w:t>solid or semi-solid remains of food that could not be digested or absorbed in the small intestine</w:t>
      </w:r>
      <w:r w:rsidR="00BB7CAA">
        <w:t>, are egested through the anus</w:t>
      </w:r>
      <w:r>
        <w:t>. The kidneys filter the blood, removing excess substances and waste. The kidneys formed urine, which would eventually be stored in the bladder.</w:t>
      </w:r>
    </w:p>
    <w:p w14:paraId="0E922C05" w14:textId="0A8E4C41" w:rsidR="008F705C" w:rsidRDefault="00F864A1" w:rsidP="00CA6C32">
      <w:r>
        <w:t xml:space="preserve">When the time was right, the body excreted urine, completing the </w:t>
      </w:r>
      <w:r w:rsidR="00FE0A5A">
        <w:t>waste removal process</w:t>
      </w:r>
      <w:r>
        <w:t xml:space="preserve">. The journey of the apple, from a delicious snack to nourishing the body, </w:t>
      </w:r>
      <w:r w:rsidR="004E5511">
        <w:t>showcases</w:t>
      </w:r>
      <w:r>
        <w:t xml:space="preserve"> the intricate dance of the digestive, circulatory, respiratory and excretory systems working together in harmony.</w:t>
      </w:r>
    </w:p>
    <w:p w14:paraId="20EEF9EA" w14:textId="42D53FA2" w:rsidR="00613FF3" w:rsidRDefault="00613FF3" w:rsidP="00613FF3">
      <w:pPr>
        <w:pStyle w:val="Imageattributioncaption"/>
      </w:pPr>
      <w:r w:rsidRPr="0002331E">
        <w:t>This work has been generated using artificial intelligence</w:t>
      </w:r>
      <w:r w:rsidR="007F16DC">
        <w:t xml:space="preserve"> and modified by the authors</w:t>
      </w:r>
      <w:r w:rsidRPr="0002331E">
        <w:t>. Any copyright subsisting in this work is owned by © State of New South Wales (Department of Education) 2025.</w:t>
      </w:r>
    </w:p>
    <w:p w14:paraId="0BB8FFCC" w14:textId="1075D61E" w:rsidR="000274FA" w:rsidRPr="000274FA" w:rsidRDefault="008F705C" w:rsidP="006B2E65">
      <w:pPr>
        <w:suppressAutoHyphens w:val="0"/>
        <w:spacing w:before="0" w:after="160" w:line="259" w:lineRule="auto"/>
      </w:pPr>
      <w:r>
        <w:br w:type="page"/>
      </w:r>
    </w:p>
    <w:p w14:paraId="13C84336" w14:textId="1AAEC40C" w:rsidR="009A2650" w:rsidRDefault="009A2650" w:rsidP="001E0878">
      <w:pPr>
        <w:pStyle w:val="Heading3"/>
      </w:pPr>
      <w:bookmarkStart w:id="137" w:name="_Student_resource_–_9"/>
      <w:bookmarkStart w:id="138" w:name="_Ref208421097"/>
      <w:bookmarkEnd w:id="137"/>
      <w:r>
        <w:lastRenderedPageBreak/>
        <w:t>Student resource – describing how the systems interact</w:t>
      </w:r>
      <w:bookmarkEnd w:id="138"/>
    </w:p>
    <w:p w14:paraId="03FC22A9" w14:textId="5F616926" w:rsidR="001E0878" w:rsidRPr="001E0878" w:rsidRDefault="001E0878" w:rsidP="001E0878">
      <w:r w:rsidRPr="006E69CB">
        <w:rPr>
          <w:rStyle w:val="Strong"/>
        </w:rPr>
        <w:t>Instructions:</w:t>
      </w:r>
      <w:r>
        <w:t xml:space="preserve"> </w:t>
      </w:r>
      <w:r w:rsidR="00990156">
        <w:t xml:space="preserve">as </w:t>
      </w:r>
      <w:r>
        <w:t>a class, deconstruct the question below</w:t>
      </w:r>
      <w:r w:rsidR="006E69CB">
        <w:t>, outline a plan and construct a suitable response. Use the marking guidelines to reflect on the quality of the response.</w:t>
      </w:r>
    </w:p>
    <w:p w14:paraId="4C3F8A07" w14:textId="1CA9CBE4" w:rsidR="001E0878" w:rsidRDefault="001E0878" w:rsidP="001E0878">
      <w:r w:rsidRPr="001E0878">
        <w:t xml:space="preserve">Describe how </w:t>
      </w:r>
      <w:r w:rsidR="00565565">
        <w:t xml:space="preserve">body </w:t>
      </w:r>
      <w:r w:rsidRPr="001E0878">
        <w:t xml:space="preserve">systems interact to maintain the efficient functioning of the human body. In your response, include at least </w:t>
      </w:r>
      <w:r w:rsidR="00155B70">
        <w:t>2</w:t>
      </w:r>
      <w:r w:rsidR="00155B70" w:rsidRPr="001E0878">
        <w:t xml:space="preserve"> </w:t>
      </w:r>
      <w:r w:rsidRPr="001E0878">
        <w:t>examples of how these systems depend on each other.</w:t>
      </w:r>
    </w:p>
    <w:p w14:paraId="428B0D03" w14:textId="55EA42EE" w:rsidR="001E0878" w:rsidRDefault="006E69CB" w:rsidP="00562133">
      <w:pPr>
        <w:pStyle w:val="ListNumber"/>
        <w:numPr>
          <w:ilvl w:val="0"/>
          <w:numId w:val="39"/>
        </w:numPr>
      </w:pPr>
      <w:r>
        <w:t>Plan for the response</w:t>
      </w:r>
      <w:r w:rsidR="003B29EE">
        <w:t>.</w:t>
      </w:r>
    </w:p>
    <w:tbl>
      <w:tblPr>
        <w:tblStyle w:val="TableGrid"/>
        <w:tblW w:w="0" w:type="auto"/>
        <w:tblLook w:val="04A0" w:firstRow="1" w:lastRow="0" w:firstColumn="1" w:lastColumn="0" w:noHBand="0" w:noVBand="1"/>
        <w:tblDescription w:val="Space for students to provide an answer."/>
      </w:tblPr>
      <w:tblGrid>
        <w:gridCol w:w="9628"/>
      </w:tblGrid>
      <w:tr w:rsidR="006E69CB" w14:paraId="688E077C" w14:textId="77777777" w:rsidTr="006D246D">
        <w:trPr>
          <w:trHeight w:val="3290"/>
        </w:trPr>
        <w:tc>
          <w:tcPr>
            <w:tcW w:w="9628" w:type="dxa"/>
          </w:tcPr>
          <w:p w14:paraId="6C6B399C" w14:textId="77777777" w:rsidR="006E69CB" w:rsidRDefault="006E69CB" w:rsidP="006E69CB"/>
        </w:tc>
      </w:tr>
    </w:tbl>
    <w:p w14:paraId="24B859D8" w14:textId="4E34D17E" w:rsidR="006D246D" w:rsidRDefault="006D246D" w:rsidP="006D246D">
      <w:pPr>
        <w:pStyle w:val="ListNumber"/>
      </w:pPr>
      <w:r>
        <w:t>Answer the question in the box below.</w:t>
      </w:r>
    </w:p>
    <w:tbl>
      <w:tblPr>
        <w:tblStyle w:val="TableGrid"/>
        <w:tblW w:w="0" w:type="auto"/>
        <w:tblLook w:val="04A0" w:firstRow="1" w:lastRow="0" w:firstColumn="1" w:lastColumn="0" w:noHBand="0" w:noVBand="1"/>
      </w:tblPr>
      <w:tblGrid>
        <w:gridCol w:w="9628"/>
      </w:tblGrid>
      <w:tr w:rsidR="006D246D" w14:paraId="65BEE409" w14:textId="77777777" w:rsidTr="006D246D">
        <w:trPr>
          <w:trHeight w:val="4046"/>
        </w:trPr>
        <w:tc>
          <w:tcPr>
            <w:tcW w:w="9628" w:type="dxa"/>
          </w:tcPr>
          <w:p w14:paraId="0BDAD8E1" w14:textId="77777777" w:rsidR="006D246D" w:rsidRDefault="006D246D" w:rsidP="006D246D"/>
        </w:tc>
      </w:tr>
    </w:tbl>
    <w:p w14:paraId="162FC980" w14:textId="25AE246E" w:rsidR="00575DF5" w:rsidRPr="009A2650" w:rsidRDefault="00575DF5" w:rsidP="009A2650">
      <w:r>
        <w:br w:type="page"/>
      </w:r>
    </w:p>
    <w:p w14:paraId="7CF2795A" w14:textId="01272A6F" w:rsidR="005D38E5" w:rsidRPr="00FD767E" w:rsidRDefault="005D38E5" w:rsidP="00FD767E">
      <w:pPr>
        <w:pStyle w:val="Heading1"/>
        <w:rPr>
          <w:rStyle w:val="Heading3Char"/>
          <w:sz w:val="40"/>
          <w:szCs w:val="52"/>
        </w:rPr>
      </w:pPr>
      <w:bookmarkStart w:id="139" w:name="_Toc223080724"/>
      <w:r>
        <w:lastRenderedPageBreak/>
        <w:t>1.7 Body systems malfunction</w:t>
      </w:r>
      <w:bookmarkEnd w:id="139"/>
    </w:p>
    <w:p w14:paraId="69776A38" w14:textId="5D039F83" w:rsidR="00FD767E" w:rsidRDefault="00FD767E" w:rsidP="00FD767E">
      <w:pPr>
        <w:pStyle w:val="Caption"/>
      </w:pPr>
      <w:r>
        <w:t xml:space="preserve">Table </w:t>
      </w:r>
      <w:r>
        <w:fldChar w:fldCharType="begin"/>
      </w:r>
      <w:r>
        <w:instrText xml:space="preserve"> SEQ Table \* ARABIC </w:instrText>
      </w:r>
      <w:r>
        <w:fldChar w:fldCharType="separate"/>
      </w:r>
      <w:r w:rsidR="00AE55E0">
        <w:rPr>
          <w:noProof/>
        </w:rPr>
        <w:t>23</w:t>
      </w:r>
      <w:r>
        <w:fldChar w:fldCharType="end"/>
      </w:r>
      <w:r>
        <w:t xml:space="preserve"> – learning intentions and success criteria for ‘1.7 Body systems malfunction’</w:t>
      </w:r>
    </w:p>
    <w:tbl>
      <w:tblPr>
        <w:tblStyle w:val="Tableheader"/>
        <w:tblW w:w="0" w:type="auto"/>
        <w:tblLook w:val="0620" w:firstRow="1" w:lastRow="0" w:firstColumn="0" w:lastColumn="0" w:noHBand="1" w:noVBand="1"/>
        <w:tblDescription w:val="The table contains the learning intentions and success criteria for this learning sequence. "/>
      </w:tblPr>
      <w:tblGrid>
        <w:gridCol w:w="3256"/>
        <w:gridCol w:w="6292"/>
      </w:tblGrid>
      <w:tr w:rsidR="005D38E5" w:rsidRPr="00156F4B" w14:paraId="54727B81" w14:textId="77777777" w:rsidTr="00013234">
        <w:trPr>
          <w:cnfStyle w:val="100000000000" w:firstRow="1" w:lastRow="0" w:firstColumn="0" w:lastColumn="0" w:oddVBand="0" w:evenVBand="0" w:oddHBand="0" w:evenHBand="0" w:firstRowFirstColumn="0" w:firstRowLastColumn="0" w:lastRowFirstColumn="0" w:lastRowLastColumn="0"/>
        </w:trPr>
        <w:tc>
          <w:tcPr>
            <w:tcW w:w="3256" w:type="dxa"/>
          </w:tcPr>
          <w:p w14:paraId="7D2668D4" w14:textId="77777777" w:rsidR="005D38E5" w:rsidRPr="00156F4B" w:rsidRDefault="005D38E5">
            <w:pPr>
              <w:rPr>
                <w:b w:val="0"/>
              </w:rPr>
            </w:pPr>
            <w:r>
              <w:t>We are learning:</w:t>
            </w:r>
          </w:p>
        </w:tc>
        <w:tc>
          <w:tcPr>
            <w:tcW w:w="6292" w:type="dxa"/>
          </w:tcPr>
          <w:p w14:paraId="45908606" w14:textId="77777777" w:rsidR="005D38E5" w:rsidRPr="00156F4B" w:rsidRDefault="005D38E5">
            <w:pPr>
              <w:rPr>
                <w:b w:val="0"/>
              </w:rPr>
            </w:pPr>
            <w:r>
              <w:t>I can:</w:t>
            </w:r>
          </w:p>
        </w:tc>
      </w:tr>
      <w:tr w:rsidR="005D38E5" w:rsidRPr="00156F4B" w14:paraId="1E24AE33" w14:textId="77777777" w:rsidTr="00013234">
        <w:tc>
          <w:tcPr>
            <w:tcW w:w="3256" w:type="dxa"/>
          </w:tcPr>
          <w:p w14:paraId="46F8F036" w14:textId="4BAF2B33" w:rsidR="005D38E5" w:rsidRPr="00156F4B" w:rsidRDefault="0078040E">
            <w:pPr>
              <w:pStyle w:val="ListBullet"/>
            </w:pPr>
            <w:r>
              <w:t>to describe how body systems function</w:t>
            </w:r>
          </w:p>
        </w:tc>
        <w:tc>
          <w:tcPr>
            <w:tcW w:w="6292" w:type="dxa"/>
          </w:tcPr>
          <w:p w14:paraId="0810696E" w14:textId="77777777" w:rsidR="00013234" w:rsidRPr="00013234" w:rsidRDefault="00013234" w:rsidP="00013234">
            <w:pPr>
              <w:pStyle w:val="ListBullet"/>
            </w:pPr>
            <w:r w:rsidRPr="00013234">
              <w:t>define disorder and disease</w:t>
            </w:r>
          </w:p>
          <w:p w14:paraId="78A9528F" w14:textId="77777777" w:rsidR="00013234" w:rsidRPr="00013234" w:rsidRDefault="00013234" w:rsidP="00013234">
            <w:pPr>
              <w:pStyle w:val="ListBullet"/>
            </w:pPr>
            <w:r w:rsidRPr="00013234">
              <w:t>describe how kidney disease impacts the excretory system and the human body as a whole</w:t>
            </w:r>
          </w:p>
          <w:p w14:paraId="12D14198" w14:textId="77777777" w:rsidR="00013234" w:rsidRPr="00013234" w:rsidRDefault="00013234" w:rsidP="00013234">
            <w:pPr>
              <w:pStyle w:val="ListBullet"/>
            </w:pPr>
            <w:r w:rsidRPr="00013234">
              <w:t>identify disorders, diseases and components of body systems that may be removed</w:t>
            </w:r>
          </w:p>
          <w:p w14:paraId="5724141E" w14:textId="1A191F9E" w:rsidR="005D38E5" w:rsidRPr="00156F4B" w:rsidRDefault="00013234" w:rsidP="00013234">
            <w:pPr>
              <w:pStyle w:val="ListBullet"/>
            </w:pPr>
            <w:r w:rsidRPr="00013234">
              <w:t>explain how a disorder, disease or organ removal impacts a body system and the human body as a whole</w:t>
            </w:r>
          </w:p>
        </w:tc>
      </w:tr>
      <w:tr w:rsidR="00B970CF" w:rsidRPr="00156F4B" w14:paraId="3EA3A995" w14:textId="77777777" w:rsidTr="00013234">
        <w:tc>
          <w:tcPr>
            <w:tcW w:w="3256" w:type="dxa"/>
          </w:tcPr>
          <w:p w14:paraId="64768287" w14:textId="788D90B0" w:rsidR="00B970CF" w:rsidRPr="00156F4B" w:rsidRDefault="00A75953">
            <w:pPr>
              <w:pStyle w:val="ListBullet"/>
            </w:pPr>
            <w:r w:rsidRPr="00A75953">
              <w:t>to create written texts to communicate scientific understanding.</w:t>
            </w:r>
          </w:p>
        </w:tc>
        <w:tc>
          <w:tcPr>
            <w:tcW w:w="6292" w:type="dxa"/>
          </w:tcPr>
          <w:p w14:paraId="0B7E65A8" w14:textId="77777777" w:rsidR="00E61A33" w:rsidRPr="00E61A33" w:rsidRDefault="00E61A33" w:rsidP="00E61A33">
            <w:pPr>
              <w:pStyle w:val="ListBullet"/>
            </w:pPr>
            <w:r w:rsidRPr="00E61A33">
              <w:t>describe the conventions of an explanatory text in science</w:t>
            </w:r>
          </w:p>
          <w:p w14:paraId="0B0E8DC4" w14:textId="77777777" w:rsidR="00E61A33" w:rsidRPr="00E61A33" w:rsidRDefault="00E61A33" w:rsidP="00E61A33">
            <w:pPr>
              <w:pStyle w:val="ListBullet"/>
            </w:pPr>
            <w:r w:rsidRPr="00E61A33">
              <w:t>use causal connectives to demonstrate cause and effect</w:t>
            </w:r>
          </w:p>
          <w:p w14:paraId="317A5F38" w14:textId="4861405D" w:rsidR="00B970CF" w:rsidRPr="00156F4B" w:rsidRDefault="00E61A33" w:rsidP="00E61A33">
            <w:pPr>
              <w:pStyle w:val="ListBullet"/>
            </w:pPr>
            <w:r w:rsidRPr="00E61A33">
              <w:t>construct explanatory texts about the impacts of a disease, disorder or organ removal on a body system and the human body as a whole.</w:t>
            </w:r>
          </w:p>
        </w:tc>
      </w:tr>
    </w:tbl>
    <w:p w14:paraId="44835220" w14:textId="21EDEDDB" w:rsidR="005D38E5" w:rsidRDefault="006F4B61" w:rsidP="006F4B61">
      <w:pPr>
        <w:pStyle w:val="Heading2"/>
      </w:pPr>
      <w:bookmarkStart w:id="140" w:name="_Toc223080725"/>
      <w:r>
        <w:t>Diseases and disorders in body systems</w:t>
      </w:r>
      <w:bookmarkEnd w:id="140"/>
    </w:p>
    <w:p w14:paraId="5E904BD7" w14:textId="2B60360A" w:rsidR="007155C2" w:rsidRPr="007155C2" w:rsidRDefault="00AE54BB" w:rsidP="007155C2">
      <w:pPr>
        <w:pStyle w:val="FeatureBox4"/>
      </w:pPr>
      <w:r>
        <w:rPr>
          <w:rStyle w:val="Strong"/>
        </w:rPr>
        <w:t xml:space="preserve">Note: </w:t>
      </w:r>
      <w:r w:rsidR="00990156">
        <w:rPr>
          <w:rStyle w:val="Strong"/>
          <w:b w:val="0"/>
          <w:bCs w:val="0"/>
        </w:rPr>
        <w:t>t</w:t>
      </w:r>
      <w:r w:rsidR="00990156" w:rsidRPr="003D498A">
        <w:rPr>
          <w:rStyle w:val="Strong"/>
          <w:b w:val="0"/>
          <w:bCs w:val="0"/>
        </w:rPr>
        <w:t xml:space="preserve">here </w:t>
      </w:r>
      <w:r w:rsidRPr="003D498A">
        <w:rPr>
          <w:rStyle w:val="Strong"/>
          <w:b w:val="0"/>
          <w:bCs w:val="0"/>
        </w:rPr>
        <w:t xml:space="preserve">may be students in the class who have the diseases mentioned </w:t>
      </w:r>
      <w:r w:rsidR="00254702">
        <w:rPr>
          <w:rStyle w:val="Strong"/>
          <w:b w:val="0"/>
          <w:bCs w:val="0"/>
        </w:rPr>
        <w:t xml:space="preserve">in this activity, </w:t>
      </w:r>
      <w:r w:rsidRPr="003D498A">
        <w:rPr>
          <w:rStyle w:val="Strong"/>
          <w:b w:val="0"/>
          <w:bCs w:val="0"/>
        </w:rPr>
        <w:t>or a family member/relative with th</w:t>
      </w:r>
      <w:r w:rsidR="00254702">
        <w:rPr>
          <w:rStyle w:val="Strong"/>
          <w:b w:val="0"/>
          <w:bCs w:val="0"/>
        </w:rPr>
        <w:t>os</w:t>
      </w:r>
      <w:r w:rsidRPr="003D498A">
        <w:rPr>
          <w:rStyle w:val="Strong"/>
          <w:b w:val="0"/>
          <w:bCs w:val="0"/>
        </w:rPr>
        <w:t xml:space="preserve">e conditions. Ensure </w:t>
      </w:r>
      <w:r w:rsidR="002B3ACF">
        <w:rPr>
          <w:rStyle w:val="Strong"/>
          <w:b w:val="0"/>
          <w:bCs w:val="0"/>
        </w:rPr>
        <w:t>these students are considered</w:t>
      </w:r>
      <w:r w:rsidRPr="003D498A">
        <w:rPr>
          <w:rStyle w:val="Strong"/>
          <w:b w:val="0"/>
          <w:bCs w:val="0"/>
        </w:rPr>
        <w:t xml:space="preserve">, </w:t>
      </w:r>
      <w:r w:rsidR="002B3ACF">
        <w:rPr>
          <w:rStyle w:val="Strong"/>
          <w:b w:val="0"/>
          <w:bCs w:val="0"/>
        </w:rPr>
        <w:t>and select</w:t>
      </w:r>
      <w:r w:rsidRPr="003D498A">
        <w:rPr>
          <w:rStyle w:val="Strong"/>
          <w:b w:val="0"/>
          <w:bCs w:val="0"/>
        </w:rPr>
        <w:t xml:space="preserve"> an alternative example</w:t>
      </w:r>
      <w:r w:rsidR="002B3ACF">
        <w:rPr>
          <w:rStyle w:val="Strong"/>
          <w:b w:val="0"/>
          <w:bCs w:val="0"/>
        </w:rPr>
        <w:t xml:space="preserve"> of a disease or disorder</w:t>
      </w:r>
      <w:r w:rsidRPr="003D498A">
        <w:rPr>
          <w:rStyle w:val="Strong"/>
          <w:b w:val="0"/>
          <w:bCs w:val="0"/>
        </w:rPr>
        <w:t xml:space="preserve"> if required.</w:t>
      </w:r>
    </w:p>
    <w:p w14:paraId="21869996" w14:textId="1C092B86" w:rsidR="006F4B61" w:rsidRDefault="006F4B61" w:rsidP="00562133">
      <w:pPr>
        <w:pStyle w:val="ListNumber"/>
        <w:numPr>
          <w:ilvl w:val="0"/>
          <w:numId w:val="20"/>
        </w:numPr>
      </w:pPr>
      <w:r>
        <w:t xml:space="preserve">Review the </w:t>
      </w:r>
      <w:r w:rsidR="00D87B3B">
        <w:t xml:space="preserve">idea that components of body systems work together to ensure </w:t>
      </w:r>
      <w:r w:rsidR="00A516C0">
        <w:t xml:space="preserve">the </w:t>
      </w:r>
      <w:r w:rsidR="00D87B3B">
        <w:t>efficient functioning of organisms.</w:t>
      </w:r>
    </w:p>
    <w:p w14:paraId="148EFC10" w14:textId="07FA78CE" w:rsidR="00D87B3B" w:rsidRDefault="009105A4" w:rsidP="00562133">
      <w:pPr>
        <w:pStyle w:val="ListNumber"/>
        <w:numPr>
          <w:ilvl w:val="0"/>
          <w:numId w:val="20"/>
        </w:numPr>
      </w:pPr>
      <w:r>
        <w:t>Inform students that if components of body systems malfunction or are removed, this can affect other body systems and the overall functioning of the organism.</w:t>
      </w:r>
    </w:p>
    <w:p w14:paraId="759AEE8C" w14:textId="0C537A32" w:rsidR="003C6EEB" w:rsidRPr="003C6EEB" w:rsidRDefault="003C6EEB" w:rsidP="00FE7787">
      <w:pPr>
        <w:pStyle w:val="ListBullet2"/>
        <w:ind w:left="1134" w:hanging="567"/>
        <w:rPr>
          <w:rStyle w:val="Strong"/>
          <w:b w:val="0"/>
          <w:bCs w:val="0"/>
        </w:rPr>
      </w:pPr>
      <w:r>
        <w:lastRenderedPageBreak/>
        <w:t xml:space="preserve">Define </w:t>
      </w:r>
      <w:r w:rsidR="00CD5650">
        <w:t>disorder and disease</w:t>
      </w:r>
      <w:r>
        <w:t xml:space="preserve"> using </w:t>
      </w:r>
      <w:r w:rsidRPr="003C6EEB">
        <w:rPr>
          <w:rStyle w:val="Strong"/>
        </w:rPr>
        <w:t>LIV PPT ‘1.7 Defining key terms’</w:t>
      </w:r>
      <w:r w:rsidR="00154277" w:rsidRPr="00154277">
        <w:rPr>
          <w:rStyle w:val="Strong"/>
          <w:b w:val="0"/>
          <w:bCs w:val="0"/>
        </w:rPr>
        <w:t>.</w:t>
      </w:r>
    </w:p>
    <w:p w14:paraId="6EFD7063" w14:textId="2C8583B7" w:rsidR="003C6EEB" w:rsidRDefault="000C6833" w:rsidP="00FE7787">
      <w:pPr>
        <w:pStyle w:val="ListBullet2"/>
        <w:ind w:left="1134" w:hanging="567"/>
      </w:pPr>
      <w:r>
        <w:t>Inform students that diseases or disorders that affect parts of body systems, or the removal of components of a body system, can influence how the system and the organism function.</w:t>
      </w:r>
    </w:p>
    <w:p w14:paraId="029261AE" w14:textId="43E3FF8A" w:rsidR="0031062F" w:rsidRDefault="00356434" w:rsidP="0031062F">
      <w:pPr>
        <w:pStyle w:val="ListNumber"/>
      </w:pPr>
      <w:r>
        <w:t>Define kidney disease</w:t>
      </w:r>
      <w:r w:rsidR="008F3AB0">
        <w:t xml:space="preserve">, </w:t>
      </w:r>
      <w:r>
        <w:t xml:space="preserve">the types of kidney disease </w:t>
      </w:r>
      <w:r w:rsidR="008F3AB0">
        <w:t>and the effects of kidney disease</w:t>
      </w:r>
      <w:r w:rsidR="00700DAC">
        <w:t xml:space="preserve"> </w:t>
      </w:r>
      <w:r>
        <w:t>using</w:t>
      </w:r>
      <w:r w:rsidR="004B0887">
        <w:t xml:space="preserve"> </w:t>
      </w:r>
      <w:r w:rsidR="004B0887" w:rsidRPr="004B0887">
        <w:rPr>
          <w:rStyle w:val="Strong"/>
        </w:rPr>
        <w:t>LIV PPT ‘1.7 Kidney disease’</w:t>
      </w:r>
      <w:r w:rsidR="004B0887">
        <w:t xml:space="preserve"> (2 slides).</w:t>
      </w:r>
    </w:p>
    <w:p w14:paraId="6875D0FB" w14:textId="6DC63899" w:rsidR="002F7917" w:rsidRDefault="00700DAC" w:rsidP="00FE7787">
      <w:pPr>
        <w:pStyle w:val="ListBullet2"/>
        <w:ind w:left="1134" w:hanging="567"/>
      </w:pPr>
      <w:r>
        <w:t xml:space="preserve">Show students </w:t>
      </w:r>
      <w:hyperlink r:id="rId119" w:history="1">
        <w:r w:rsidR="008D6324" w:rsidRPr="00162889">
          <w:rPr>
            <w:rStyle w:val="Hyperlink"/>
          </w:rPr>
          <w:t>‘What is Kidney Disease?</w:t>
        </w:r>
        <w:r w:rsidR="008D6324">
          <w:rPr>
            <w:rStyle w:val="Hyperlink"/>
          </w:rPr>
          <w:t>’</w:t>
        </w:r>
        <w:r w:rsidR="008D6324" w:rsidRPr="00162889">
          <w:rPr>
            <w:rStyle w:val="Hyperlink"/>
          </w:rPr>
          <w:t xml:space="preserve"> (2:44)</w:t>
        </w:r>
      </w:hyperlink>
      <w:r w:rsidR="00162889">
        <w:t xml:space="preserve"> video</w:t>
      </w:r>
      <w:r w:rsidR="00B83A5C">
        <w:t xml:space="preserve"> on </w:t>
      </w:r>
      <w:r w:rsidR="00B83A5C" w:rsidRPr="00B83A5C">
        <w:rPr>
          <w:rStyle w:val="Strong"/>
        </w:rPr>
        <w:t>LIV PPT ‘1.7 The effects of kidney disease’</w:t>
      </w:r>
      <w:r w:rsidR="00B83A5C">
        <w:t>,</w:t>
      </w:r>
      <w:r w:rsidR="002F7917">
        <w:t xml:space="preserve"> p</w:t>
      </w:r>
      <w:r w:rsidR="00B23960">
        <w:t xml:space="preserve">ausing at points to elaborate on the content. Work with students, pausing the video at intervals, to extract and summarise key points that describe the impact of kidney disease on the excretory system and on </w:t>
      </w:r>
      <w:r w:rsidR="00D03E46">
        <w:t>the human</w:t>
      </w:r>
      <w:r w:rsidR="00B23960">
        <w:t xml:space="preserve"> organism.</w:t>
      </w:r>
    </w:p>
    <w:p w14:paraId="0412F78E" w14:textId="56939E18" w:rsidR="00671A1B" w:rsidRPr="00671A1B" w:rsidRDefault="00FC3A3E" w:rsidP="00FE7787">
      <w:pPr>
        <w:pStyle w:val="ListBullet2"/>
        <w:ind w:left="1134" w:hanging="567"/>
      </w:pPr>
      <w:r>
        <w:t xml:space="preserve">Facilitate </w:t>
      </w:r>
      <w:r w:rsidR="00B23960">
        <w:t xml:space="preserve">a </w:t>
      </w:r>
      <w:r>
        <w:t>class discussion to check student</w:t>
      </w:r>
      <w:r w:rsidR="00B23960">
        <w:t>s’</w:t>
      </w:r>
      <w:r>
        <w:t xml:space="preserve"> understanding</w:t>
      </w:r>
      <w:r w:rsidR="00C330B5">
        <w:t xml:space="preserve"> of the impact of kidney disease on the excretory system and on the human body as a whole.</w:t>
      </w:r>
      <w:r w:rsidR="00A65AAB">
        <w:t xml:space="preserve"> This includes</w:t>
      </w:r>
    </w:p>
    <w:p w14:paraId="4ADDDB45" w14:textId="7F0AD797" w:rsidR="00456140" w:rsidRDefault="00272AAA" w:rsidP="00FE7787">
      <w:pPr>
        <w:pStyle w:val="ListBullet3"/>
        <w:ind w:left="1701" w:hanging="567"/>
      </w:pPr>
      <w:r>
        <w:t>Damage to the kidneys reduces their ability to eliminate waste and excess water, leading to a build-up of these substances in the body. This disrupts the balance of nutrients and electrolytes, affecting the body's overall chemical stability and the regulation of hormones that control blood pressure, blood volume and bone health.</w:t>
      </w:r>
    </w:p>
    <w:p w14:paraId="104DA7A4" w14:textId="630BD0DC" w:rsidR="005608DB" w:rsidRPr="00DA3B7B" w:rsidRDefault="00272AAA" w:rsidP="00FE7787">
      <w:pPr>
        <w:pStyle w:val="ListBullet3"/>
        <w:ind w:left="1701" w:hanging="567"/>
      </w:pPr>
      <w:r>
        <w:t>Impacts on the organism as a whole include weakened bone health due to impaired hormone regulation, putting cardiovascular health at risk and increasing the likelihood of heart disease and stroke. Overall health can also decline if the disease worsens, potentially leading to kidney failure.</w:t>
      </w:r>
    </w:p>
    <w:p w14:paraId="65ED9332" w14:textId="3849D8E7" w:rsidR="00AA6D39" w:rsidRDefault="00AA6D39" w:rsidP="00AA6D39">
      <w:pPr>
        <w:pStyle w:val="Heading2"/>
      </w:pPr>
      <w:bookmarkStart w:id="141" w:name="_Toc223080726"/>
      <w:r>
        <w:t>Investigating</w:t>
      </w:r>
      <w:r w:rsidR="00252AF6">
        <w:t xml:space="preserve"> impacts on body systems</w:t>
      </w:r>
      <w:r w:rsidR="00967DD9">
        <w:t xml:space="preserve"> and the organism </w:t>
      </w:r>
      <w:r w:rsidR="00252AF6">
        <w:t>(secondary-source investigation)</w:t>
      </w:r>
      <w:bookmarkEnd w:id="141"/>
    </w:p>
    <w:p w14:paraId="10DB3695" w14:textId="55156ABB" w:rsidR="00675FDA" w:rsidRDefault="00675FDA" w:rsidP="00675FDA">
      <w:pPr>
        <w:pStyle w:val="FeatureBox4"/>
      </w:pPr>
      <w:r w:rsidRPr="0076454F">
        <w:rPr>
          <w:rStyle w:val="Strong"/>
        </w:rPr>
        <w:t>Note:</w:t>
      </w:r>
      <w:r w:rsidRPr="00675FDA">
        <w:t xml:space="preserve"> </w:t>
      </w:r>
      <w:r w:rsidR="00990156">
        <w:t>s</w:t>
      </w:r>
      <w:r w:rsidR="00990156" w:rsidRPr="00675FDA">
        <w:t xml:space="preserve">tudents </w:t>
      </w:r>
      <w:r w:rsidRPr="00675FDA">
        <w:t>will need access to a computer or laptop to complete the activity. It is recommended that the</w:t>
      </w:r>
      <w:r w:rsidR="00FE7787">
        <w:t xml:space="preserve"> </w:t>
      </w:r>
      <w:hyperlink w:anchor="_Student_resource_–_18" w:history="1">
        <w:r w:rsidR="00FE7787" w:rsidRPr="00FE7787">
          <w:rPr>
            <w:rStyle w:val="Hyperlink"/>
          </w:rPr>
          <w:t>Student resource – tips for conducting secondary-source research</w:t>
        </w:r>
      </w:hyperlink>
      <w:r w:rsidRPr="00675FDA">
        <w:t xml:space="preserve"> be shared with students </w:t>
      </w:r>
      <w:r w:rsidR="00804B2E">
        <w:t>via a digital platform, such as Microsoft Teams or Google Classroom, to facilitate collaboration</w:t>
      </w:r>
      <w:r w:rsidRPr="00675FDA">
        <w:t>.</w:t>
      </w:r>
    </w:p>
    <w:p w14:paraId="5C15A808" w14:textId="7B3F5782" w:rsidR="00FF5613" w:rsidRDefault="008000FB" w:rsidP="00D97581">
      <w:r>
        <w:lastRenderedPageBreak/>
        <w:t xml:space="preserve">In this activity, students will be taught how to conduct a </w:t>
      </w:r>
      <w:r w:rsidR="00A63B71">
        <w:t>secondary-</w:t>
      </w:r>
      <w:r>
        <w:t>source investigation to extract and summarise key points and to communicate their findings in a conventional scientific text structure: an explanatory text. The text will explain how a disease, disorder or the removal of a component of a body system can affect the body system and the organism as a whole.</w:t>
      </w:r>
    </w:p>
    <w:p w14:paraId="73B35EF1" w14:textId="099D6A67" w:rsidR="00252AF6" w:rsidRDefault="00D876CA" w:rsidP="00562133">
      <w:pPr>
        <w:pStyle w:val="ListNumber"/>
        <w:numPr>
          <w:ilvl w:val="0"/>
          <w:numId w:val="23"/>
        </w:numPr>
      </w:pPr>
      <w:r>
        <w:t>Working in pairs,</w:t>
      </w:r>
      <w:r w:rsidR="00252AF6" w:rsidRPr="00051FDA">
        <w:t xml:space="preserve"> students select </w:t>
      </w:r>
      <w:r w:rsidR="00252AF6">
        <w:t>from the list below</w:t>
      </w:r>
      <w:r w:rsidR="00A63B71">
        <w:t xml:space="preserve"> (</w:t>
      </w:r>
      <w:r w:rsidR="00252AF6" w:rsidRPr="00051FDA">
        <w:t>preferably not the same as any other pair</w:t>
      </w:r>
      <w:r w:rsidR="00D97581">
        <w:t xml:space="preserve"> where possible</w:t>
      </w:r>
      <w:r w:rsidR="00A63B71">
        <w:t xml:space="preserve">) </w:t>
      </w:r>
      <w:r w:rsidR="00147B2D">
        <w:t xml:space="preserve">to </w:t>
      </w:r>
      <w:r>
        <w:t>conduct secondary-source research</w:t>
      </w:r>
      <w:r w:rsidR="00252AF6">
        <w:t>.</w:t>
      </w:r>
    </w:p>
    <w:tbl>
      <w:tblPr>
        <w:tblStyle w:val="TableGrid"/>
        <w:tblW w:w="0" w:type="auto"/>
        <w:tblLook w:val="04A0" w:firstRow="1" w:lastRow="0" w:firstColumn="1" w:lastColumn="0" w:noHBand="0" w:noVBand="1"/>
        <w:tblDescription w:val="A list of non-infectious diseases which form part of the top 20 leading causes of death for males and/or females in Australia in 2023."/>
      </w:tblPr>
      <w:tblGrid>
        <w:gridCol w:w="4814"/>
        <w:gridCol w:w="4814"/>
      </w:tblGrid>
      <w:tr w:rsidR="00252AF6" w14:paraId="373117B5" w14:textId="77777777">
        <w:tc>
          <w:tcPr>
            <w:tcW w:w="4814" w:type="dxa"/>
          </w:tcPr>
          <w:p w14:paraId="434E2B7A" w14:textId="77777777" w:rsidR="00252AF6" w:rsidRDefault="00252AF6">
            <w:pPr>
              <w:pStyle w:val="ListBullet"/>
            </w:pPr>
            <w:r w:rsidRPr="00625014">
              <w:t>Coronary heart disease</w:t>
            </w:r>
          </w:p>
        </w:tc>
        <w:tc>
          <w:tcPr>
            <w:tcW w:w="4814" w:type="dxa"/>
          </w:tcPr>
          <w:p w14:paraId="28E6BEC3" w14:textId="0ECE16BB" w:rsidR="00252AF6" w:rsidRDefault="00D97581">
            <w:pPr>
              <w:pStyle w:val="ListBullet"/>
            </w:pPr>
            <w:r>
              <w:t>Asthma</w:t>
            </w:r>
          </w:p>
        </w:tc>
      </w:tr>
      <w:tr w:rsidR="00252AF6" w14:paraId="19F4945E" w14:textId="77777777">
        <w:tc>
          <w:tcPr>
            <w:tcW w:w="4814" w:type="dxa"/>
          </w:tcPr>
          <w:p w14:paraId="71673E90" w14:textId="19AD2A12" w:rsidR="00252AF6" w:rsidRDefault="00E13FA4">
            <w:pPr>
              <w:pStyle w:val="ListBullet"/>
            </w:pPr>
            <w:r>
              <w:t>Heart valve removal</w:t>
            </w:r>
          </w:p>
        </w:tc>
        <w:tc>
          <w:tcPr>
            <w:tcW w:w="4814" w:type="dxa"/>
          </w:tcPr>
          <w:p w14:paraId="20D802EA" w14:textId="2F627233" w:rsidR="00252AF6" w:rsidRDefault="00D97581">
            <w:pPr>
              <w:pStyle w:val="ListBullet"/>
            </w:pPr>
            <w:r>
              <w:t>Lung cancer</w:t>
            </w:r>
          </w:p>
        </w:tc>
      </w:tr>
      <w:tr w:rsidR="00252AF6" w14:paraId="2E040F3B" w14:textId="77777777">
        <w:tc>
          <w:tcPr>
            <w:tcW w:w="4814" w:type="dxa"/>
          </w:tcPr>
          <w:p w14:paraId="56EC86F4" w14:textId="5853758D" w:rsidR="00252AF6" w:rsidRDefault="00BF7365">
            <w:pPr>
              <w:pStyle w:val="ListBullet"/>
            </w:pPr>
            <w:r>
              <w:t>Gall bladder removal</w:t>
            </w:r>
          </w:p>
        </w:tc>
        <w:tc>
          <w:tcPr>
            <w:tcW w:w="4814" w:type="dxa"/>
          </w:tcPr>
          <w:p w14:paraId="4B02304E" w14:textId="3951084A" w:rsidR="00252AF6" w:rsidRDefault="00D97581">
            <w:pPr>
              <w:pStyle w:val="ListBullet"/>
            </w:pPr>
            <w:r>
              <w:t>Whooping cough</w:t>
            </w:r>
          </w:p>
        </w:tc>
      </w:tr>
      <w:tr w:rsidR="00252AF6" w14:paraId="458F4F9B" w14:textId="77777777">
        <w:tc>
          <w:tcPr>
            <w:tcW w:w="4814" w:type="dxa"/>
          </w:tcPr>
          <w:p w14:paraId="6CC91DAD" w14:textId="4787A1CD" w:rsidR="00252AF6" w:rsidRDefault="00D97581">
            <w:pPr>
              <w:pStyle w:val="ListBullet"/>
            </w:pPr>
            <w:r>
              <w:t>Stomach flu (gastroenteritis)</w:t>
            </w:r>
          </w:p>
        </w:tc>
        <w:tc>
          <w:tcPr>
            <w:tcW w:w="4814" w:type="dxa"/>
          </w:tcPr>
          <w:p w14:paraId="7A846E7B" w14:textId="544A8F89" w:rsidR="00252AF6" w:rsidRDefault="00D97581">
            <w:pPr>
              <w:pStyle w:val="ListBullet"/>
            </w:pPr>
            <w:r>
              <w:t>Kidney stones</w:t>
            </w:r>
          </w:p>
        </w:tc>
      </w:tr>
      <w:tr w:rsidR="00252AF6" w14:paraId="4981FC57" w14:textId="77777777">
        <w:tc>
          <w:tcPr>
            <w:tcW w:w="4814" w:type="dxa"/>
          </w:tcPr>
          <w:p w14:paraId="25EDCEF1" w14:textId="6AB62406" w:rsidR="00252AF6" w:rsidRDefault="00D97581">
            <w:pPr>
              <w:pStyle w:val="ListBullet"/>
            </w:pPr>
            <w:r>
              <w:t>Celiac disease</w:t>
            </w:r>
          </w:p>
        </w:tc>
        <w:tc>
          <w:tcPr>
            <w:tcW w:w="4814" w:type="dxa"/>
          </w:tcPr>
          <w:p w14:paraId="2F28C107" w14:textId="44C3FA2F" w:rsidR="00252AF6" w:rsidRDefault="00D97581">
            <w:pPr>
              <w:pStyle w:val="ListBullet"/>
            </w:pPr>
            <w:r>
              <w:t>Urinary tract infection (UTI)</w:t>
            </w:r>
          </w:p>
        </w:tc>
      </w:tr>
    </w:tbl>
    <w:p w14:paraId="7604B2CD" w14:textId="3E725B33" w:rsidR="00B80D70" w:rsidRPr="00B71BEC" w:rsidRDefault="009A14C9" w:rsidP="00FE7787">
      <w:pPr>
        <w:pStyle w:val="ListBullet2"/>
        <w:ind w:left="1134" w:hanging="567"/>
        <w:rPr>
          <w:b/>
          <w:bCs/>
        </w:rPr>
      </w:pPr>
      <w:r>
        <w:t>Engage with the</w:t>
      </w:r>
      <w:r w:rsidR="0076454F" w:rsidRPr="0076454F">
        <w:t xml:space="preserve"> ‘Tips for conducting secondary-source research’ in the</w:t>
      </w:r>
      <w:r w:rsidR="00FE7787">
        <w:t xml:space="preserve"> </w:t>
      </w:r>
      <w:hyperlink w:anchor="_Student_resource_–_18" w:history="1">
        <w:r w:rsidR="00FE7787" w:rsidRPr="00FE7787">
          <w:rPr>
            <w:rStyle w:val="Hyperlink"/>
          </w:rPr>
          <w:t>Student resource – tips for conducting secondary-source research</w:t>
        </w:r>
      </w:hyperlink>
      <w:r w:rsidR="002D1C2F">
        <w:t xml:space="preserve">. </w:t>
      </w:r>
      <w:r w:rsidR="0076454F" w:rsidRPr="0076454F">
        <w:t xml:space="preserve">Model how to conduct </w:t>
      </w:r>
      <w:r w:rsidR="00C849EA">
        <w:t>online research using keywords and phrases in a search engine's</w:t>
      </w:r>
      <w:r w:rsidR="0076454F" w:rsidRPr="0076454F">
        <w:t xml:space="preserve"> search bar</w:t>
      </w:r>
      <w:r w:rsidR="00B80D70">
        <w:t>, using pneumonia as an example</w:t>
      </w:r>
      <w:r w:rsidR="0076454F" w:rsidRPr="0076454F">
        <w:t>.</w:t>
      </w:r>
    </w:p>
    <w:p w14:paraId="4607EA40" w14:textId="77777777" w:rsidR="00756BA4" w:rsidRPr="00190578" w:rsidRDefault="00756BA4" w:rsidP="00756BA4">
      <w:pPr>
        <w:pStyle w:val="FeatureBox"/>
      </w:pPr>
      <w:hyperlink r:id="rId120" w:history="1">
        <w:r w:rsidRPr="00756BA4">
          <w:rPr>
            <w:rStyle w:val="Hyperlink"/>
          </w:rPr>
          <w:t>Conducting research online</w:t>
        </w:r>
      </w:hyperlink>
      <w:r w:rsidRPr="00190578">
        <w:t xml:space="preserve"> provides more tips on using keywords to find specific information. This can be shared with students.</w:t>
      </w:r>
    </w:p>
    <w:p w14:paraId="153BA80A" w14:textId="7E9A3392" w:rsidR="00742D38" w:rsidRDefault="00766C51" w:rsidP="00FE7787">
      <w:pPr>
        <w:pStyle w:val="ListBullet2"/>
        <w:ind w:left="1134" w:hanging="567"/>
      </w:pPr>
      <w:r>
        <w:t>Provide students with</w:t>
      </w:r>
      <w:r w:rsidR="00B302F8">
        <w:t xml:space="preserve"> the</w:t>
      </w:r>
      <w:r w:rsidR="00A63B71">
        <w:t xml:space="preserve"> </w:t>
      </w:r>
      <w:hyperlink w:anchor="_Student_resource_–_21" w:history="1">
        <w:r w:rsidR="00A63B71" w:rsidRPr="00A63B71">
          <w:rPr>
            <w:rStyle w:val="Hyperlink"/>
          </w:rPr>
          <w:t>Student resource – conducting secondary-source research</w:t>
        </w:r>
      </w:hyperlink>
      <w:r>
        <w:t xml:space="preserve"> </w:t>
      </w:r>
      <w:r w:rsidR="00742D38">
        <w:t>(one per pair can be given, particularly if provided digitally</w:t>
      </w:r>
      <w:r w:rsidR="00D03E46">
        <w:t xml:space="preserve"> so that</w:t>
      </w:r>
      <w:r w:rsidR="00742D38">
        <w:t xml:space="preserve"> both students can edit at the same time.)</w:t>
      </w:r>
    </w:p>
    <w:p w14:paraId="38C01762" w14:textId="7C5BC88F" w:rsidR="008002B5" w:rsidRDefault="00742D38" w:rsidP="00FE7787">
      <w:pPr>
        <w:pStyle w:val="ListBullet2"/>
        <w:ind w:left="1134" w:hanging="567"/>
      </w:pPr>
      <w:r>
        <w:t>Depending on students’ abilities, you may need to continue modelling or jointly constructing how to research, extract and summarise key points. A ‘</w:t>
      </w:r>
      <w:r w:rsidR="00A54A16">
        <w:rPr>
          <w:rStyle w:val="Strong"/>
        </w:rPr>
        <w:t>S</w:t>
      </w:r>
      <w:r w:rsidRPr="0003081D">
        <w:rPr>
          <w:rStyle w:val="Strong"/>
        </w:rPr>
        <w:t>ample student response: Student resource – cond</w:t>
      </w:r>
      <w:r w:rsidR="00476BC0" w:rsidRPr="0003081D">
        <w:rPr>
          <w:rStyle w:val="Strong"/>
        </w:rPr>
        <w:t>ucting secondary source research’</w:t>
      </w:r>
      <w:r w:rsidR="00476BC0">
        <w:t xml:space="preserve"> has been provided using the example of pneumonia.</w:t>
      </w:r>
    </w:p>
    <w:p w14:paraId="01766DB5" w14:textId="626FB886" w:rsidR="00322D6A" w:rsidRDefault="00322D6A" w:rsidP="00FE7787">
      <w:pPr>
        <w:pStyle w:val="ListBullet2"/>
        <w:ind w:left="1134" w:hanging="567"/>
      </w:pPr>
      <w:r>
        <w:lastRenderedPageBreak/>
        <w:t xml:space="preserve">Using the </w:t>
      </w:r>
      <w:r w:rsidR="0085467E" w:rsidRPr="00D764D2">
        <w:rPr>
          <w:rStyle w:val="Strong"/>
        </w:rPr>
        <w:t>LIV PPT ‘1.7 What does it mean to ‘explain?</w:t>
      </w:r>
      <w:r w:rsidR="0085467E">
        <w:t>’</w:t>
      </w:r>
      <w:r w:rsidR="00B8671F">
        <w:t xml:space="preserve"> </w:t>
      </w:r>
      <w:r w:rsidR="0085467E">
        <w:t xml:space="preserve">and </w:t>
      </w:r>
      <w:r w:rsidR="0085467E" w:rsidRPr="00D764D2">
        <w:rPr>
          <w:rStyle w:val="Strong"/>
        </w:rPr>
        <w:t>LIV PPT ‘1.7</w:t>
      </w:r>
      <w:r w:rsidR="00D764D2" w:rsidRPr="00D764D2">
        <w:rPr>
          <w:rStyle w:val="Strong"/>
        </w:rPr>
        <w:t xml:space="preserve"> Conventions of an explanatory text’</w:t>
      </w:r>
      <w:r w:rsidR="00D764D2">
        <w:t xml:space="preserve"> teach students what is required for a response that asks them to ‘explain</w:t>
      </w:r>
      <w:r w:rsidR="0021524F">
        <w:t>’.</w:t>
      </w:r>
    </w:p>
    <w:p w14:paraId="428C83E1" w14:textId="7CDB2958" w:rsidR="00C5240A" w:rsidRPr="00C5240A" w:rsidRDefault="00C5240A" w:rsidP="00C5240A">
      <w:pPr>
        <w:pStyle w:val="FeatureBox"/>
      </w:pPr>
      <w:r>
        <w:t>Refer to the</w:t>
      </w:r>
      <w:r w:rsidR="0063008A">
        <w:t xml:space="preserve"> </w:t>
      </w:r>
      <w:hyperlink r:id="rId121" w:anchor="syllabus-quick-reference-guides" w:history="1">
        <w:r w:rsidR="0063008A" w:rsidRPr="0063008A">
          <w:rPr>
            <w:rStyle w:val="Hyperlink"/>
          </w:rPr>
          <w:t>Science – Syllabus QRG</w:t>
        </w:r>
        <w:r w:rsidRPr="0063008A">
          <w:rPr>
            <w:rStyle w:val="Hyperlink"/>
          </w:rPr>
          <w:t xml:space="preserve"> </w:t>
        </w:r>
        <w:r w:rsidR="0063008A" w:rsidRPr="0063008A">
          <w:rPr>
            <w:rStyle w:val="Hyperlink"/>
          </w:rPr>
          <w:t>– Quick Reference Guide – Linking Writing in Secondary (WiS) resources to syllabus advice for writing (PDF 200KB)</w:t>
        </w:r>
      </w:hyperlink>
      <w:r w:rsidR="0063008A" w:rsidRPr="0063008A">
        <w:t xml:space="preserve">, </w:t>
      </w:r>
      <w:r w:rsidR="000F4D48">
        <w:t xml:space="preserve">which </w:t>
      </w:r>
      <w:r w:rsidR="00B02494">
        <w:t>maps the WiS resources to the relevant Science 7–10 Syllabus (2023) content.</w:t>
      </w:r>
      <w:r w:rsidR="000F4D48">
        <w:t xml:space="preserve"> </w:t>
      </w:r>
      <w:r w:rsidR="00DC2A95">
        <w:t xml:space="preserve">For additional </w:t>
      </w:r>
      <w:r w:rsidR="000E22EB">
        <w:t>support in explicitly teaching writing</w:t>
      </w:r>
      <w:r w:rsidR="00DC2A95">
        <w:t xml:space="preserve">, see the </w:t>
      </w:r>
      <w:hyperlink r:id="rId122" w:history="1">
        <w:r w:rsidR="006A676D">
          <w:rPr>
            <w:rStyle w:val="Hyperlink"/>
          </w:rPr>
          <w:t>‘Teaching writing’</w:t>
        </w:r>
      </w:hyperlink>
      <w:r w:rsidR="000E22EB">
        <w:t xml:space="preserve"> WiS webpage.</w:t>
      </w:r>
    </w:p>
    <w:p w14:paraId="781B4442" w14:textId="47B03D68" w:rsidR="00D876CA" w:rsidRDefault="00D876CA" w:rsidP="00BB7B7C">
      <w:pPr>
        <w:pStyle w:val="ListBullet2"/>
        <w:ind w:left="1134" w:hanging="567"/>
      </w:pPr>
      <w:r>
        <w:t xml:space="preserve">Use </w:t>
      </w:r>
      <w:r w:rsidRPr="00B8671F">
        <w:rPr>
          <w:rStyle w:val="Strong"/>
        </w:rPr>
        <w:t xml:space="preserve">LIV PPT ‘1.7 Writing an explain response’ </w:t>
      </w:r>
      <w:r w:rsidRPr="00B8671F">
        <w:t>(</w:t>
      </w:r>
      <w:r w:rsidR="00305435" w:rsidRPr="00B8671F">
        <w:t>5</w:t>
      </w:r>
      <w:r w:rsidRPr="00B8671F">
        <w:t xml:space="preserve"> slides)</w:t>
      </w:r>
      <w:r>
        <w:t xml:space="preserve"> </w:t>
      </w:r>
      <w:r w:rsidR="006464A6">
        <w:t>to model how to write an explanatory response using the impact of pneumonia on the respiratory system and the organism as a whole as an example (Questions 5 and 6 in</w:t>
      </w:r>
      <w:r>
        <w:t xml:space="preserve"> </w:t>
      </w:r>
      <w:r w:rsidR="00D166F9" w:rsidRPr="00D166F9">
        <w:rPr>
          <w:rStyle w:val="Strong"/>
        </w:rPr>
        <w:t>‘</w:t>
      </w:r>
      <w:r w:rsidRPr="00D166F9">
        <w:rPr>
          <w:rStyle w:val="Strong"/>
        </w:rPr>
        <w:t>Sample student response: Student resource – conducting secondary source research</w:t>
      </w:r>
      <w:r w:rsidR="00D166F9" w:rsidRPr="00D166F9">
        <w:rPr>
          <w:rStyle w:val="Strong"/>
        </w:rPr>
        <w:t>’</w:t>
      </w:r>
      <w:r w:rsidR="00D166F9">
        <w:t>)</w:t>
      </w:r>
      <w:r w:rsidR="00305435">
        <w:t xml:space="preserve">. Non-examples have also been provided </w:t>
      </w:r>
      <w:r w:rsidR="00D55AB4">
        <w:t>to support further</w:t>
      </w:r>
      <w:r w:rsidR="00305435">
        <w:t xml:space="preserve"> student understanding of the</w:t>
      </w:r>
      <w:r w:rsidR="00F334BD">
        <w:t xml:space="preserve"> structure of an explanatory text.</w:t>
      </w:r>
    </w:p>
    <w:p w14:paraId="339AB476" w14:textId="2A37CE0A" w:rsidR="00385FFF" w:rsidRDefault="00D166F9" w:rsidP="00DF25D8">
      <w:pPr>
        <w:pStyle w:val="FeatureBox2"/>
      </w:pPr>
      <w:r w:rsidRPr="006E73C0">
        <w:rPr>
          <w:rStyle w:val="Strong"/>
        </w:rPr>
        <w:t>Differentiation:</w:t>
      </w:r>
      <w:r>
        <w:t xml:space="preserve"> </w:t>
      </w:r>
      <w:r w:rsidR="00990156">
        <w:t xml:space="preserve">provide </w:t>
      </w:r>
      <w:r>
        <w:t xml:space="preserve">students with </w:t>
      </w:r>
      <w:r w:rsidR="00FB22F8">
        <w:t>the scaffold below</w:t>
      </w:r>
      <w:r w:rsidR="00FD2630">
        <w:t xml:space="preserve">, also on </w:t>
      </w:r>
      <w:r w:rsidR="00FD2630" w:rsidRPr="00FD2630">
        <w:rPr>
          <w:b/>
          <w:bCs/>
        </w:rPr>
        <w:t>LIV PPT ‘1.7 Differentiation’</w:t>
      </w:r>
      <w:r w:rsidR="00A66E6D">
        <w:rPr>
          <w:b/>
          <w:bCs/>
        </w:rPr>
        <w:t>,</w:t>
      </w:r>
      <w:r>
        <w:t xml:space="preserve"> to support in writing an explanation for questions 5 and 6 in</w:t>
      </w:r>
      <w:r w:rsidR="00A23966">
        <w:t xml:space="preserve"> </w:t>
      </w:r>
      <w:hyperlink w:anchor="_Student_resource_–_21" w:history="1">
        <w:r w:rsidR="00A23966" w:rsidRPr="00A23966">
          <w:rPr>
            <w:rStyle w:val="Hyperlink"/>
          </w:rPr>
          <w:t>Student resource – conducting secondary-source research</w:t>
        </w:r>
      </w:hyperlink>
      <w:r>
        <w:t xml:space="preserve">. </w:t>
      </w:r>
    </w:p>
    <w:p w14:paraId="0104D8E2" w14:textId="5254BEDB" w:rsidR="00385FFF" w:rsidRDefault="00385FFF" w:rsidP="00DF25D8">
      <w:pPr>
        <w:pStyle w:val="FeatureBox2"/>
      </w:pPr>
      <w:r w:rsidRPr="00385FFF">
        <w:t xml:space="preserve">Students use the scaffold to </w:t>
      </w:r>
      <w:r>
        <w:t>construct</w:t>
      </w:r>
      <w:r w:rsidRPr="00385FFF">
        <w:t xml:space="preserve"> their text by </w:t>
      </w:r>
      <w:r>
        <w:t>including</w:t>
      </w:r>
      <w:r w:rsidRPr="00385FFF">
        <w:t xml:space="preserve"> relevant information in the </w:t>
      </w:r>
      <w:r w:rsidR="00425FC7">
        <w:t xml:space="preserve">bolded </w:t>
      </w:r>
      <w:r w:rsidRPr="00385FFF">
        <w:t>square brackets.</w:t>
      </w:r>
    </w:p>
    <w:p w14:paraId="124D49C5" w14:textId="5109D388" w:rsidR="00DF25D8" w:rsidRPr="00DF25D8" w:rsidRDefault="00D166F9" w:rsidP="00DF25D8">
      <w:pPr>
        <w:pStyle w:val="FeatureBox2"/>
      </w:pPr>
      <w:r>
        <w:t>For example:</w:t>
      </w:r>
      <w:r>
        <w:br/>
      </w:r>
      <w:r w:rsidRPr="009A41E0">
        <w:rPr>
          <w:rStyle w:val="Strong"/>
        </w:rPr>
        <w:t>Question 5</w:t>
      </w:r>
      <w:r>
        <w:t xml:space="preserve"> </w:t>
      </w:r>
    </w:p>
    <w:p w14:paraId="3A13CC34" w14:textId="340A2425" w:rsidR="00DF25D8" w:rsidRPr="00DF25D8" w:rsidRDefault="00DF25D8" w:rsidP="00DF25D8">
      <w:pPr>
        <w:pStyle w:val="FeatureBox2"/>
      </w:pPr>
      <w:r w:rsidRPr="00DF25D8">
        <w:t xml:space="preserve">The disease/disorder/body part removed causes </w:t>
      </w:r>
      <w:r w:rsidRPr="00DF25D8">
        <w:rPr>
          <w:rStyle w:val="Strong"/>
        </w:rPr>
        <w:t>[insert cause]</w:t>
      </w:r>
      <w:r w:rsidRPr="00DF25D8">
        <w:t xml:space="preserve"> in the </w:t>
      </w:r>
      <w:r w:rsidRPr="00DF25D8">
        <w:rPr>
          <w:rStyle w:val="Strong"/>
        </w:rPr>
        <w:t>[insert body system]</w:t>
      </w:r>
      <w:r w:rsidRPr="00DF25D8">
        <w:t>.</w:t>
      </w:r>
    </w:p>
    <w:p w14:paraId="248DC53A" w14:textId="01F979E7" w:rsidR="00DF25D8" w:rsidRPr="00DF25D8" w:rsidRDefault="00DF25D8" w:rsidP="00DF25D8">
      <w:pPr>
        <w:pStyle w:val="FeatureBox2"/>
      </w:pPr>
      <w:r w:rsidRPr="00DF25D8">
        <w:t>Because of this</w:t>
      </w:r>
      <w:r w:rsidR="00B50D1E">
        <w:t>,</w:t>
      </w:r>
      <w:r w:rsidRPr="00DF25D8">
        <w:t xml:space="preserve"> the </w:t>
      </w:r>
      <w:r w:rsidRPr="00DF25D8">
        <w:rPr>
          <w:rStyle w:val="Strong"/>
        </w:rPr>
        <w:t>[insert body system or its components]</w:t>
      </w:r>
      <w:r w:rsidRPr="00DF25D8">
        <w:t xml:space="preserve"> cannot </w:t>
      </w:r>
      <w:r w:rsidRPr="00DF25D8">
        <w:rPr>
          <w:rStyle w:val="Strong"/>
        </w:rPr>
        <w:t>[insert function impacted]</w:t>
      </w:r>
      <w:r w:rsidRPr="00DF25D8">
        <w:t xml:space="preserve"> as effectively</w:t>
      </w:r>
      <w:r w:rsidR="00B50D1E">
        <w:t>,</w:t>
      </w:r>
      <w:r w:rsidRPr="00DF25D8">
        <w:t xml:space="preserve"> resulting in the </w:t>
      </w:r>
      <w:r w:rsidRPr="00DF25D8">
        <w:rPr>
          <w:rStyle w:val="Strong"/>
        </w:rPr>
        <w:t>[insert component of body system affected]</w:t>
      </w:r>
      <w:r w:rsidRPr="00DF25D8">
        <w:t xml:space="preserve"> being less able to </w:t>
      </w:r>
      <w:r w:rsidRPr="00DF25D8">
        <w:rPr>
          <w:rStyle w:val="Strong"/>
        </w:rPr>
        <w:t>[insert function affected].</w:t>
      </w:r>
    </w:p>
    <w:p w14:paraId="6DD40FD8" w14:textId="77777777" w:rsidR="00DF25D8" w:rsidRPr="00DF25D8" w:rsidRDefault="00DF25D8" w:rsidP="00DF25D8">
      <w:pPr>
        <w:pStyle w:val="FeatureBox2"/>
        <w:rPr>
          <w:rStyle w:val="Strong"/>
        </w:rPr>
      </w:pPr>
      <w:r w:rsidRPr="00DF25D8">
        <w:rPr>
          <w:rStyle w:val="Strong"/>
        </w:rPr>
        <w:t>Question 6</w:t>
      </w:r>
    </w:p>
    <w:p w14:paraId="7B70C022" w14:textId="31ED9C81" w:rsidR="00DF25D8" w:rsidRPr="00DF25D8" w:rsidRDefault="00DF25D8" w:rsidP="00DF25D8">
      <w:pPr>
        <w:pStyle w:val="FeatureBox2"/>
      </w:pPr>
      <w:r w:rsidRPr="00DF25D8">
        <w:t xml:space="preserve">Due to the </w:t>
      </w:r>
      <w:r w:rsidRPr="00DF25D8">
        <w:rPr>
          <w:rStyle w:val="Strong"/>
        </w:rPr>
        <w:t>[insert body system]</w:t>
      </w:r>
      <w:r w:rsidRPr="00DF25D8">
        <w:t xml:space="preserve"> not working properly, the body as a whole experiences </w:t>
      </w:r>
      <w:r w:rsidRPr="00DF25D8">
        <w:rPr>
          <w:rStyle w:val="Strong"/>
        </w:rPr>
        <w:t>[insert effect on the whole body]</w:t>
      </w:r>
      <w:r w:rsidRPr="00DF25D8">
        <w:t>.</w:t>
      </w:r>
    </w:p>
    <w:p w14:paraId="2F87E37F" w14:textId="10EABD10" w:rsidR="00DF25D8" w:rsidRPr="00DF25D8" w:rsidRDefault="00DF25D8" w:rsidP="00DF25D8">
      <w:pPr>
        <w:pStyle w:val="FeatureBox2"/>
      </w:pPr>
      <w:r w:rsidRPr="00DF25D8">
        <w:t>This causes other systems</w:t>
      </w:r>
      <w:r w:rsidR="00B50D1E">
        <w:t>,</w:t>
      </w:r>
      <w:r w:rsidRPr="00DF25D8">
        <w:t xml:space="preserve"> such as </w:t>
      </w:r>
      <w:r w:rsidRPr="00DF25D8">
        <w:rPr>
          <w:rStyle w:val="Strong"/>
        </w:rPr>
        <w:t>[insert system]</w:t>
      </w:r>
      <w:r w:rsidR="00B50D1E">
        <w:rPr>
          <w:rStyle w:val="Strong"/>
        </w:rPr>
        <w:t>,</w:t>
      </w:r>
      <w:r w:rsidRPr="00DF25D8">
        <w:t xml:space="preserve"> to </w:t>
      </w:r>
      <w:r w:rsidRPr="00DF25D8">
        <w:rPr>
          <w:rStyle w:val="Strong"/>
        </w:rPr>
        <w:t>[insert negative effect on body system</w:t>
      </w:r>
      <w:r w:rsidR="0006790B" w:rsidRPr="008B1E4B">
        <w:rPr>
          <w:rStyle w:val="Strong"/>
        </w:rPr>
        <w:t xml:space="preserve"> or its components</w:t>
      </w:r>
      <w:r w:rsidRPr="00DF25D8">
        <w:rPr>
          <w:rStyle w:val="Strong"/>
        </w:rPr>
        <w:t>]</w:t>
      </w:r>
      <w:r w:rsidRPr="00DF25D8">
        <w:t>.</w:t>
      </w:r>
    </w:p>
    <w:p w14:paraId="0B2F3E74" w14:textId="57179A2B" w:rsidR="00DF25D8" w:rsidRPr="00DF25D8" w:rsidRDefault="00DF25D8" w:rsidP="00DF25D8">
      <w:pPr>
        <w:pStyle w:val="FeatureBox2"/>
      </w:pPr>
      <w:r w:rsidRPr="00DF25D8">
        <w:lastRenderedPageBreak/>
        <w:t xml:space="preserve">As a result, the organism cannot </w:t>
      </w:r>
      <w:r w:rsidRPr="00DF25D8">
        <w:rPr>
          <w:rStyle w:val="Strong"/>
        </w:rPr>
        <w:t xml:space="preserve">[insert function </w:t>
      </w:r>
      <w:r w:rsidR="008B1E4B" w:rsidRPr="001A3857">
        <w:rPr>
          <w:rStyle w:val="Strong"/>
        </w:rPr>
        <w:t>a</w:t>
      </w:r>
      <w:r w:rsidRPr="00DF25D8">
        <w:rPr>
          <w:rStyle w:val="Strong"/>
        </w:rPr>
        <w:t xml:space="preserve">ffected] </w:t>
      </w:r>
      <w:r w:rsidRPr="00DF25D8">
        <w:t>effectively</w:t>
      </w:r>
      <w:r w:rsidR="00B50D1E">
        <w:t>,</w:t>
      </w:r>
      <w:r w:rsidRPr="00DF25D8">
        <w:t xml:space="preserve"> leading </w:t>
      </w:r>
      <w:r w:rsidRPr="00DF25D8">
        <w:rPr>
          <w:rStyle w:val="Strong"/>
        </w:rPr>
        <w:t>to [insert effect of impaired function]</w:t>
      </w:r>
      <w:r w:rsidRPr="00DF25D8">
        <w:t>.</w:t>
      </w:r>
    </w:p>
    <w:p w14:paraId="0D590C36" w14:textId="574E63E3" w:rsidR="001A3857" w:rsidRDefault="00DF25D8" w:rsidP="00DF25D8">
      <w:pPr>
        <w:pStyle w:val="FeatureBox2"/>
      </w:pPr>
      <w:r w:rsidRPr="00DF25D8">
        <w:t xml:space="preserve">This occurs because </w:t>
      </w:r>
      <w:r w:rsidRPr="001A3857">
        <w:rPr>
          <w:rStyle w:val="Strong"/>
        </w:rPr>
        <w:t>[insert cause or why the component of the body is impaired]</w:t>
      </w:r>
      <w:r w:rsidRPr="00DF25D8">
        <w:t>.</w:t>
      </w:r>
    </w:p>
    <w:p w14:paraId="5EF51549" w14:textId="0738AA44" w:rsidR="00F37AF9" w:rsidRDefault="00F37AF9" w:rsidP="00E55B86">
      <w:pPr>
        <w:pStyle w:val="ListBullet2"/>
        <w:ind w:left="1134" w:hanging="567"/>
      </w:pPr>
      <w:r>
        <w:t>Students work in pairs to conduct a secondary-source investigation to complete the</w:t>
      </w:r>
      <w:r w:rsidR="00E55B86">
        <w:t xml:space="preserve"> </w:t>
      </w:r>
      <w:hyperlink w:anchor="_Student_resource_–_21" w:history="1">
        <w:r w:rsidR="00E55B86" w:rsidRPr="00E55B86">
          <w:rPr>
            <w:rStyle w:val="Hyperlink"/>
          </w:rPr>
          <w:t>Student resource – conducting secondary-source research</w:t>
        </w:r>
      </w:hyperlink>
      <w:r w:rsidR="00E55B86">
        <w:t xml:space="preserve"> </w:t>
      </w:r>
      <w:r w:rsidRPr="0003081D">
        <w:t>.</w:t>
      </w:r>
      <w:r>
        <w:t xml:space="preserve"> Remind students that information should be summarised in their own words and not copied directly from source texts. </w:t>
      </w:r>
    </w:p>
    <w:p w14:paraId="36A22D6F" w14:textId="5212FAAB" w:rsidR="00D3749C" w:rsidRDefault="007C1F50" w:rsidP="001F239C">
      <w:pPr>
        <w:pStyle w:val="FeatureBox3"/>
      </w:pPr>
      <w:r w:rsidRPr="002D7F31">
        <w:rPr>
          <w:rStyle w:val="Strong"/>
        </w:rPr>
        <w:t>Checkpoint</w:t>
      </w:r>
      <w:r w:rsidR="00B84B55">
        <w:rPr>
          <w:rStyle w:val="Strong"/>
        </w:rPr>
        <w:t xml:space="preserve">: </w:t>
      </w:r>
      <w:r w:rsidR="00990156">
        <w:t xml:space="preserve">assess </w:t>
      </w:r>
      <w:r>
        <w:t xml:space="preserve">student understanding of explanatory texts by providing a true or false </w:t>
      </w:r>
      <w:r w:rsidR="00D440F9">
        <w:t>statement</w:t>
      </w:r>
      <w:r>
        <w:t xml:space="preserve"> with a sample text</w:t>
      </w:r>
      <w:r w:rsidR="00D440F9">
        <w:t xml:space="preserve"> </w:t>
      </w:r>
      <w:r w:rsidR="00D17633" w:rsidRPr="00D17633">
        <w:rPr>
          <w:rStyle w:val="Strong"/>
        </w:rPr>
        <w:t>(</w:t>
      </w:r>
      <w:r w:rsidR="00B84B55" w:rsidRPr="00B84B55">
        <w:rPr>
          <w:rStyle w:val="Strong"/>
        </w:rPr>
        <w:t>LIV PPT ‘1.7 Checkpoint’</w:t>
      </w:r>
      <w:r w:rsidR="00D17633">
        <w:rPr>
          <w:rStyle w:val="Strong"/>
        </w:rPr>
        <w:t>)</w:t>
      </w:r>
      <w:r w:rsidR="00D17633" w:rsidRPr="00D17633">
        <w:t>.</w:t>
      </w:r>
    </w:p>
    <w:p w14:paraId="1414FFBA" w14:textId="187E609A" w:rsidR="00D3749C" w:rsidRDefault="003F5133" w:rsidP="001F239C">
      <w:pPr>
        <w:pStyle w:val="FeatureBox3"/>
      </w:pPr>
      <w:r w:rsidRPr="00D3749C">
        <w:t>True or false: Th</w:t>
      </w:r>
      <w:r w:rsidR="0049050B">
        <w:t>e text below</w:t>
      </w:r>
      <w:r w:rsidRPr="00D3749C">
        <w:t xml:space="preserve"> is not an example of an explanatory text about how the common cold impacts an organism</w:t>
      </w:r>
      <w:r w:rsidR="00264EEF" w:rsidRPr="00D3749C">
        <w:t>.</w:t>
      </w:r>
    </w:p>
    <w:p w14:paraId="1AF107AC" w14:textId="77777777" w:rsidR="00E55B86" w:rsidRDefault="00264EEF" w:rsidP="001F239C">
      <w:pPr>
        <w:pStyle w:val="FeatureBox3"/>
      </w:pPr>
      <w:r w:rsidRPr="00264EEF">
        <w:t>The common cold causes swelling and extra mucus in the nose and throat, which blocks normal airflow in the respiratory system. As a result, the body receives less oxygen</w:t>
      </w:r>
      <w:r w:rsidR="00347D9B">
        <w:t>,</w:t>
      </w:r>
      <w:r w:rsidRPr="00264EEF">
        <w:t xml:space="preserve"> </w:t>
      </w:r>
      <w:r w:rsidR="00347D9B">
        <w:t>leading to</w:t>
      </w:r>
      <w:r w:rsidRPr="00264EEF">
        <w:t xml:space="preserve"> tiredness and difficulty concentrating.</w:t>
      </w:r>
    </w:p>
    <w:p w14:paraId="1CD6FE3F" w14:textId="5FD700B9" w:rsidR="00264EEF" w:rsidRPr="001F239C" w:rsidRDefault="00264EEF" w:rsidP="001F239C">
      <w:pPr>
        <w:pStyle w:val="FeatureBox3"/>
      </w:pPr>
      <w:r>
        <w:t xml:space="preserve">This is </w:t>
      </w:r>
      <w:r w:rsidRPr="001F239C">
        <w:rPr>
          <w:rStyle w:val="Strong"/>
        </w:rPr>
        <w:t>false</w:t>
      </w:r>
      <w:r>
        <w:t>.</w:t>
      </w:r>
      <w:r w:rsidR="001F239C">
        <w:t xml:space="preserve"> The text is </w:t>
      </w:r>
      <w:r w:rsidR="007A16AE">
        <w:t>explanatory</w:t>
      </w:r>
      <w:r w:rsidR="001F239C" w:rsidRPr="001F239C">
        <w:t xml:space="preserve"> because it uses causal connectives to clearly show how the common cold affects the respiratory system and the whole body. It also explains the </w:t>
      </w:r>
      <w:r w:rsidR="007A16AE">
        <w:t>cause-and-effect</w:t>
      </w:r>
      <w:r w:rsidR="001F239C" w:rsidRPr="001F239C">
        <w:t xml:space="preserve"> chain in </w:t>
      </w:r>
      <w:r w:rsidR="007A16AE">
        <w:t xml:space="preserve">the </w:t>
      </w:r>
      <w:r w:rsidR="001F239C" w:rsidRPr="001F239C">
        <w:t>present tense, using relevant scientific terminology, making the explanation clear and scientific</w:t>
      </w:r>
      <w:r w:rsidR="001F239C">
        <w:t>.</w:t>
      </w:r>
    </w:p>
    <w:p w14:paraId="37FAEBCA" w14:textId="65E6F032" w:rsidR="00386040" w:rsidRDefault="00386040" w:rsidP="00386040">
      <w:pPr>
        <w:rPr>
          <w:rStyle w:val="Strong"/>
        </w:rPr>
      </w:pPr>
      <w:r>
        <w:rPr>
          <w:rStyle w:val="Strong"/>
        </w:rPr>
        <w:t>Sample student response: Student resource – conducting secondary source research</w:t>
      </w:r>
    </w:p>
    <w:p w14:paraId="1BF654F6" w14:textId="6F946255" w:rsidR="00386040" w:rsidRDefault="00386040" w:rsidP="00562133">
      <w:pPr>
        <w:pStyle w:val="ListNumber"/>
        <w:numPr>
          <w:ilvl w:val="0"/>
          <w:numId w:val="22"/>
        </w:numPr>
      </w:pPr>
      <w:r>
        <w:t xml:space="preserve">Name the disease, disorder or body part </w:t>
      </w:r>
      <w:r w:rsidR="00D6112F">
        <w:t>being removed</w:t>
      </w:r>
      <w:r>
        <w:t>.</w:t>
      </w:r>
    </w:p>
    <w:tbl>
      <w:tblPr>
        <w:tblStyle w:val="TableGrid"/>
        <w:tblW w:w="0" w:type="auto"/>
        <w:tblLook w:val="04A0" w:firstRow="1" w:lastRow="0" w:firstColumn="1" w:lastColumn="0" w:noHBand="0" w:noVBand="1"/>
        <w:tblDescription w:val="A sample student response."/>
      </w:tblPr>
      <w:tblGrid>
        <w:gridCol w:w="9628"/>
      </w:tblGrid>
      <w:tr w:rsidR="00386040" w14:paraId="583EC2FF" w14:textId="77777777">
        <w:tc>
          <w:tcPr>
            <w:tcW w:w="9628" w:type="dxa"/>
          </w:tcPr>
          <w:p w14:paraId="54263151" w14:textId="7B5CB335" w:rsidR="00386040" w:rsidRDefault="00386040">
            <w:r>
              <w:t>Pneumonia</w:t>
            </w:r>
            <w:r w:rsidR="008D7155">
              <w:t>.</w:t>
            </w:r>
          </w:p>
        </w:tc>
      </w:tr>
    </w:tbl>
    <w:p w14:paraId="7ACB90EB" w14:textId="77777777" w:rsidR="00386040" w:rsidRDefault="00386040" w:rsidP="00386040">
      <w:pPr>
        <w:pStyle w:val="ListNumber"/>
      </w:pPr>
      <w:r>
        <w:t>Identify the main organ/s affected.</w:t>
      </w:r>
    </w:p>
    <w:tbl>
      <w:tblPr>
        <w:tblStyle w:val="TableGrid"/>
        <w:tblW w:w="0" w:type="auto"/>
        <w:tblLook w:val="04A0" w:firstRow="1" w:lastRow="0" w:firstColumn="1" w:lastColumn="0" w:noHBand="0" w:noVBand="1"/>
        <w:tblDescription w:val="A sample student response."/>
      </w:tblPr>
      <w:tblGrid>
        <w:gridCol w:w="9628"/>
      </w:tblGrid>
      <w:tr w:rsidR="00386040" w14:paraId="438DEB43" w14:textId="77777777">
        <w:tc>
          <w:tcPr>
            <w:tcW w:w="9628" w:type="dxa"/>
          </w:tcPr>
          <w:p w14:paraId="6E8370DE" w14:textId="2010F988" w:rsidR="00386040" w:rsidRDefault="00386040">
            <w:r>
              <w:t>The lungs</w:t>
            </w:r>
            <w:r w:rsidR="008D7155">
              <w:t>.</w:t>
            </w:r>
          </w:p>
        </w:tc>
      </w:tr>
    </w:tbl>
    <w:p w14:paraId="3687317F" w14:textId="77777777" w:rsidR="00386040" w:rsidRDefault="00386040" w:rsidP="00386040">
      <w:pPr>
        <w:pStyle w:val="ListNumber"/>
      </w:pPr>
      <w:r>
        <w:t>Identify the body system the organ/s belong to.</w:t>
      </w:r>
    </w:p>
    <w:tbl>
      <w:tblPr>
        <w:tblStyle w:val="TableGrid"/>
        <w:tblW w:w="0" w:type="auto"/>
        <w:tblLook w:val="04A0" w:firstRow="1" w:lastRow="0" w:firstColumn="1" w:lastColumn="0" w:noHBand="0" w:noVBand="1"/>
        <w:tblDescription w:val="A sample student response."/>
      </w:tblPr>
      <w:tblGrid>
        <w:gridCol w:w="9628"/>
      </w:tblGrid>
      <w:tr w:rsidR="00386040" w14:paraId="5F09A3CB" w14:textId="77777777">
        <w:tc>
          <w:tcPr>
            <w:tcW w:w="9628" w:type="dxa"/>
          </w:tcPr>
          <w:p w14:paraId="7B82ABE6" w14:textId="6E88E75B" w:rsidR="00386040" w:rsidRDefault="00386040" w:rsidP="00386040">
            <w:pPr>
              <w:tabs>
                <w:tab w:val="left" w:pos="1755"/>
              </w:tabs>
            </w:pPr>
            <w:r>
              <w:lastRenderedPageBreak/>
              <w:t>The respiratory system</w:t>
            </w:r>
            <w:r w:rsidR="008D7155">
              <w:t>.</w:t>
            </w:r>
          </w:p>
        </w:tc>
      </w:tr>
    </w:tbl>
    <w:p w14:paraId="0FDD8BB9" w14:textId="166A023D" w:rsidR="00386040" w:rsidRDefault="00386040" w:rsidP="00386040">
      <w:pPr>
        <w:pStyle w:val="ListNumber"/>
      </w:pPr>
      <w:r>
        <w:t>Describe what the organ/s and body system normally do.</w:t>
      </w:r>
    </w:p>
    <w:tbl>
      <w:tblPr>
        <w:tblStyle w:val="TableGrid"/>
        <w:tblW w:w="0" w:type="auto"/>
        <w:tblLook w:val="04A0" w:firstRow="1" w:lastRow="0" w:firstColumn="1" w:lastColumn="0" w:noHBand="0" w:noVBand="1"/>
        <w:tblDescription w:val="A sample student response."/>
      </w:tblPr>
      <w:tblGrid>
        <w:gridCol w:w="9628"/>
      </w:tblGrid>
      <w:tr w:rsidR="00386040" w14:paraId="352FAA90" w14:textId="77777777" w:rsidTr="00BB0CE7">
        <w:trPr>
          <w:trHeight w:val="2182"/>
        </w:trPr>
        <w:tc>
          <w:tcPr>
            <w:tcW w:w="9628" w:type="dxa"/>
          </w:tcPr>
          <w:p w14:paraId="4145FE0A" w14:textId="5A96F567" w:rsidR="00386040" w:rsidRDefault="00524148">
            <w:r w:rsidRPr="00524148">
              <w:t xml:space="preserve">The lungs normally bring oxygen into the body and remove carbon dioxide. In the lungs, oxygen passes into the bloodstream through tiny air sacs called alveoli. The circulatory system then carries this oxygen to all cells, which use it to release energy from food. At the same time, carbon dioxide, a waste gas, is carried back to the lungs </w:t>
            </w:r>
            <w:r w:rsidR="00850F68">
              <w:t>for exhalation</w:t>
            </w:r>
            <w:r w:rsidRPr="00524148">
              <w:t>.</w:t>
            </w:r>
          </w:p>
        </w:tc>
      </w:tr>
    </w:tbl>
    <w:p w14:paraId="00AF237E" w14:textId="77777777" w:rsidR="00386040" w:rsidRDefault="00386040" w:rsidP="00386040">
      <w:pPr>
        <w:pStyle w:val="ListNumber"/>
      </w:pPr>
      <w:r>
        <w:t>Explain what the disorder/disease/organ removal does to the body system and its components.</w:t>
      </w:r>
    </w:p>
    <w:tbl>
      <w:tblPr>
        <w:tblStyle w:val="TableGrid"/>
        <w:tblW w:w="0" w:type="auto"/>
        <w:tblLook w:val="04A0" w:firstRow="1" w:lastRow="0" w:firstColumn="1" w:lastColumn="0" w:noHBand="0" w:noVBand="1"/>
        <w:tblDescription w:val="A sample student response."/>
      </w:tblPr>
      <w:tblGrid>
        <w:gridCol w:w="9628"/>
      </w:tblGrid>
      <w:tr w:rsidR="00386040" w14:paraId="198B3EFA" w14:textId="77777777" w:rsidTr="00F011C4">
        <w:trPr>
          <w:trHeight w:val="1372"/>
        </w:trPr>
        <w:tc>
          <w:tcPr>
            <w:tcW w:w="9628" w:type="dxa"/>
          </w:tcPr>
          <w:p w14:paraId="59F14FB2" w14:textId="7824DA47" w:rsidR="00386040" w:rsidRDefault="00115103">
            <w:r w:rsidRPr="00115103">
              <w:t>The disease pneumonia causes a buildup of fluid and inflammation in the alveoli (air sacs) in the respiratory system. Because of this, the lungs cannot exchange oxygen and carbon dioxide as effectively, resulting in the alveoli being less able to allow normal airflow. As a result, the respiratory system’s normal function of completion of gas exchange is reduced, leading to shortness of breath, coughing and reduced efficiency of the lung.</w:t>
            </w:r>
          </w:p>
        </w:tc>
      </w:tr>
    </w:tbl>
    <w:p w14:paraId="0DFBBD90" w14:textId="77777777" w:rsidR="00386040" w:rsidRDefault="00386040" w:rsidP="00386040">
      <w:pPr>
        <w:pStyle w:val="ListNumber"/>
      </w:pPr>
      <w:r>
        <w:t>Explain how the disorder/disease/organ removal affects the rest of the body as a whole.</w:t>
      </w:r>
    </w:p>
    <w:tbl>
      <w:tblPr>
        <w:tblStyle w:val="TableGrid"/>
        <w:tblW w:w="0" w:type="auto"/>
        <w:tblLook w:val="04A0" w:firstRow="1" w:lastRow="0" w:firstColumn="1" w:lastColumn="0" w:noHBand="0" w:noVBand="1"/>
        <w:tblDescription w:val="A sample student response."/>
      </w:tblPr>
      <w:tblGrid>
        <w:gridCol w:w="9628"/>
      </w:tblGrid>
      <w:tr w:rsidR="00386040" w14:paraId="64FD4B31" w14:textId="77777777" w:rsidTr="00EB4F2A">
        <w:trPr>
          <w:trHeight w:val="844"/>
        </w:trPr>
        <w:tc>
          <w:tcPr>
            <w:tcW w:w="9628" w:type="dxa"/>
          </w:tcPr>
          <w:p w14:paraId="0DA3EE65" w14:textId="0CC90D42" w:rsidR="00386040" w:rsidRDefault="00A37FFC" w:rsidP="00270E8C">
            <w:r w:rsidRPr="00A37FFC">
              <w:t>Due to problems in the respiratory system, the body experiences a drop in blood oxygen levels and a build-up of carbon dioxide. This causes extra work for other systems, such as the circulatory system, through an increase in heart rate to maintain oxygen delivery to tissues. As a result, the efficiency of cellular respiration is reduced, causing tiredness and shortness of breath. This happens because body cells do not get enough oxygen for energy production. Overall, the reduced oxygen supply and decreased energy production affect the whole organism, limiting its ability to carry out normal activities and maintain health.</w:t>
            </w:r>
          </w:p>
        </w:tc>
      </w:tr>
    </w:tbl>
    <w:p w14:paraId="58F3557E" w14:textId="033139FC" w:rsidR="001432B3" w:rsidRDefault="00156D21" w:rsidP="00263672">
      <w:pPr>
        <w:pStyle w:val="ListNumber"/>
      </w:pPr>
      <w:r>
        <w:t>In Table 1, indicate the sources used to gather</w:t>
      </w:r>
      <w:r w:rsidR="00C06F4E">
        <w:t xml:space="preserve"> information</w:t>
      </w:r>
      <w:r w:rsidR="00FB25EB">
        <w:t xml:space="preserve"> about the chosen disease, disorder or body part </w:t>
      </w:r>
      <w:r w:rsidR="00D6112F">
        <w:t xml:space="preserve">being </w:t>
      </w:r>
      <w:r w:rsidR="00FB25EB">
        <w:t>removed.</w:t>
      </w:r>
    </w:p>
    <w:p w14:paraId="025BD0B0" w14:textId="0A4F4733" w:rsidR="00C06F4E" w:rsidRPr="00C06F4E" w:rsidRDefault="00C06F4E" w:rsidP="00C06F4E">
      <w:pPr>
        <w:pStyle w:val="Caption"/>
      </w:pPr>
      <w:r>
        <w:t>Tab</w:t>
      </w:r>
      <w:r w:rsidR="00FB25EB">
        <w:t>le 1 – sources of information f</w:t>
      </w:r>
      <w:r w:rsidR="004C261B">
        <w:t xml:space="preserve">or the chosen disease, disorder or body part </w:t>
      </w:r>
      <w:r w:rsidR="00D6112F">
        <w:t xml:space="preserve">being </w:t>
      </w:r>
      <w:r w:rsidR="004C261B">
        <w:t>removed</w:t>
      </w:r>
    </w:p>
    <w:tbl>
      <w:tblPr>
        <w:tblStyle w:val="Tableheader"/>
        <w:tblW w:w="0" w:type="auto"/>
        <w:tblLayout w:type="fixed"/>
        <w:tblLook w:val="04A0" w:firstRow="1" w:lastRow="0" w:firstColumn="1" w:lastColumn="0" w:noHBand="0" w:noVBand="1"/>
        <w:tblDescription w:val="Sources used to gather information about pneumonia."/>
      </w:tblPr>
      <w:tblGrid>
        <w:gridCol w:w="1838"/>
        <w:gridCol w:w="2268"/>
        <w:gridCol w:w="2126"/>
        <w:gridCol w:w="3396"/>
      </w:tblGrid>
      <w:tr w:rsidR="00C06F4E" w14:paraId="54228FB5" w14:textId="77777777" w:rsidTr="005E56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1687C47" w14:textId="2ED974DC" w:rsidR="00C06F4E" w:rsidRDefault="00C06F4E" w:rsidP="00C06F4E">
            <w:r>
              <w:t>Title</w:t>
            </w:r>
          </w:p>
        </w:tc>
        <w:tc>
          <w:tcPr>
            <w:tcW w:w="2268" w:type="dxa"/>
          </w:tcPr>
          <w:p w14:paraId="70747972" w14:textId="18372663" w:rsidR="00C06F4E" w:rsidRDefault="00C06F4E" w:rsidP="00C06F4E">
            <w:pPr>
              <w:cnfStyle w:val="100000000000" w:firstRow="1" w:lastRow="0" w:firstColumn="0" w:lastColumn="0" w:oddVBand="0" w:evenVBand="0" w:oddHBand="0" w:evenHBand="0" w:firstRowFirstColumn="0" w:firstRowLastColumn="0" w:lastRowFirstColumn="0" w:lastRowLastColumn="0"/>
            </w:pPr>
            <w:r>
              <w:t>Author</w:t>
            </w:r>
          </w:p>
        </w:tc>
        <w:tc>
          <w:tcPr>
            <w:tcW w:w="2126" w:type="dxa"/>
          </w:tcPr>
          <w:p w14:paraId="3F63F975" w14:textId="7E10A136" w:rsidR="00C06F4E" w:rsidRDefault="00C06F4E" w:rsidP="00C06F4E">
            <w:pPr>
              <w:cnfStyle w:val="100000000000" w:firstRow="1" w:lastRow="0" w:firstColumn="0" w:lastColumn="0" w:oddVBand="0" w:evenVBand="0" w:oddHBand="0" w:evenHBand="0" w:firstRowFirstColumn="0" w:firstRowLastColumn="0" w:lastRowFirstColumn="0" w:lastRowLastColumn="0"/>
            </w:pPr>
            <w:r>
              <w:t>Year published</w:t>
            </w:r>
          </w:p>
        </w:tc>
        <w:tc>
          <w:tcPr>
            <w:tcW w:w="3396" w:type="dxa"/>
          </w:tcPr>
          <w:p w14:paraId="7965DED5" w14:textId="5068926B" w:rsidR="00C06F4E" w:rsidRDefault="00C06F4E" w:rsidP="00C06F4E">
            <w:pPr>
              <w:cnfStyle w:val="100000000000" w:firstRow="1" w:lastRow="0" w:firstColumn="0" w:lastColumn="0" w:oddVBand="0" w:evenVBand="0" w:oddHBand="0" w:evenHBand="0" w:firstRowFirstColumn="0" w:firstRowLastColumn="0" w:lastRowFirstColumn="0" w:lastRowLastColumn="0"/>
            </w:pPr>
            <w:r>
              <w:t>URL</w:t>
            </w:r>
          </w:p>
        </w:tc>
      </w:tr>
      <w:tr w:rsidR="00C06F4E" w14:paraId="67D14E06" w14:textId="77777777" w:rsidTr="005E56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val="0"/>
          </w:tcPr>
          <w:p w14:paraId="4CEFF62F" w14:textId="2554326E" w:rsidR="00C06F4E" w:rsidRDefault="005E5673" w:rsidP="00C06F4E">
            <w:r>
              <w:t>Pneumonia</w:t>
            </w:r>
          </w:p>
        </w:tc>
        <w:tc>
          <w:tcPr>
            <w:tcW w:w="2268" w:type="dxa"/>
            <w:noWrap w:val="0"/>
          </w:tcPr>
          <w:p w14:paraId="2CC44457" w14:textId="371114B5" w:rsidR="00C06F4E" w:rsidRDefault="005E5673" w:rsidP="00C06F4E">
            <w:pPr>
              <w:cnfStyle w:val="000000100000" w:firstRow="0" w:lastRow="0" w:firstColumn="0" w:lastColumn="0" w:oddVBand="0" w:evenVBand="0" w:oddHBand="1" w:evenHBand="0" w:firstRowFirstColumn="0" w:firstRowLastColumn="0" w:lastRowFirstColumn="0" w:lastRowLastColumn="0"/>
            </w:pPr>
            <w:r>
              <w:t xml:space="preserve">Better Health </w:t>
            </w:r>
            <w:r>
              <w:lastRenderedPageBreak/>
              <w:t>Channel</w:t>
            </w:r>
          </w:p>
        </w:tc>
        <w:tc>
          <w:tcPr>
            <w:tcW w:w="2126" w:type="dxa"/>
            <w:noWrap w:val="0"/>
          </w:tcPr>
          <w:p w14:paraId="007E7A3A" w14:textId="624565CF" w:rsidR="00C06F4E" w:rsidRDefault="005E5673" w:rsidP="00C06F4E">
            <w:pPr>
              <w:cnfStyle w:val="000000100000" w:firstRow="0" w:lastRow="0" w:firstColumn="0" w:lastColumn="0" w:oddVBand="0" w:evenVBand="0" w:oddHBand="1" w:evenHBand="0" w:firstRowFirstColumn="0" w:firstRowLastColumn="0" w:lastRowFirstColumn="0" w:lastRowLastColumn="0"/>
            </w:pPr>
            <w:r>
              <w:lastRenderedPageBreak/>
              <w:t>2025</w:t>
            </w:r>
          </w:p>
        </w:tc>
        <w:tc>
          <w:tcPr>
            <w:tcW w:w="3396" w:type="dxa"/>
            <w:noWrap w:val="0"/>
          </w:tcPr>
          <w:p w14:paraId="0F23B487" w14:textId="1C67D9F7" w:rsidR="00C06F4E" w:rsidRDefault="005E5673" w:rsidP="00C06F4E">
            <w:pPr>
              <w:cnfStyle w:val="000000100000" w:firstRow="0" w:lastRow="0" w:firstColumn="0" w:lastColumn="0" w:oddVBand="0" w:evenVBand="0" w:oddHBand="1" w:evenHBand="0" w:firstRowFirstColumn="0" w:firstRowLastColumn="0" w:lastRowFirstColumn="0" w:lastRowLastColumn="0"/>
            </w:pPr>
            <w:r w:rsidRPr="005E5673">
              <w:t>https://www.betterhealth.vic.gov.</w:t>
            </w:r>
            <w:r w:rsidRPr="005E5673">
              <w:lastRenderedPageBreak/>
              <w:t>au/health/conditionsandtreatments/pneumonia</w:t>
            </w:r>
          </w:p>
        </w:tc>
      </w:tr>
      <w:tr w:rsidR="00C06F4E" w14:paraId="4DF852F0" w14:textId="77777777" w:rsidTr="005E567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val="0"/>
          </w:tcPr>
          <w:p w14:paraId="63AB1D3F" w14:textId="3F051705" w:rsidR="00C06F4E" w:rsidRDefault="005E5673" w:rsidP="00C06F4E">
            <w:r>
              <w:lastRenderedPageBreak/>
              <w:t>Pneumonia</w:t>
            </w:r>
          </w:p>
        </w:tc>
        <w:tc>
          <w:tcPr>
            <w:tcW w:w="2268" w:type="dxa"/>
            <w:noWrap w:val="0"/>
          </w:tcPr>
          <w:p w14:paraId="368DF2F9" w14:textId="50980725" w:rsidR="00C06F4E" w:rsidRDefault="000B73BE" w:rsidP="00C06F4E">
            <w:pPr>
              <w:cnfStyle w:val="000000010000" w:firstRow="0" w:lastRow="0" w:firstColumn="0" w:lastColumn="0" w:oddVBand="0" w:evenVBand="0" w:oddHBand="0" w:evenHBand="1" w:firstRowFirstColumn="0" w:firstRowLastColumn="0" w:lastRowFirstColumn="0" w:lastRowLastColumn="0"/>
            </w:pPr>
            <w:r>
              <w:t>Mayo Clinic</w:t>
            </w:r>
          </w:p>
        </w:tc>
        <w:tc>
          <w:tcPr>
            <w:tcW w:w="2126" w:type="dxa"/>
            <w:noWrap w:val="0"/>
          </w:tcPr>
          <w:p w14:paraId="7EAF024F" w14:textId="4BBA5AE7" w:rsidR="00C06F4E" w:rsidRDefault="000B73BE" w:rsidP="00C06F4E">
            <w:pPr>
              <w:cnfStyle w:val="000000010000" w:firstRow="0" w:lastRow="0" w:firstColumn="0" w:lastColumn="0" w:oddVBand="0" w:evenVBand="0" w:oddHBand="0" w:evenHBand="1" w:firstRowFirstColumn="0" w:firstRowLastColumn="0" w:lastRowFirstColumn="0" w:lastRowLastColumn="0"/>
            </w:pPr>
            <w:r>
              <w:t>2020</w:t>
            </w:r>
          </w:p>
        </w:tc>
        <w:tc>
          <w:tcPr>
            <w:tcW w:w="3396" w:type="dxa"/>
            <w:noWrap w:val="0"/>
          </w:tcPr>
          <w:p w14:paraId="1AF89852" w14:textId="465A7037" w:rsidR="00C06F4E" w:rsidRDefault="000B73BE" w:rsidP="00C06F4E">
            <w:pPr>
              <w:cnfStyle w:val="000000010000" w:firstRow="0" w:lastRow="0" w:firstColumn="0" w:lastColumn="0" w:oddVBand="0" w:evenVBand="0" w:oddHBand="0" w:evenHBand="1" w:firstRowFirstColumn="0" w:firstRowLastColumn="0" w:lastRowFirstColumn="0" w:lastRowLastColumn="0"/>
            </w:pPr>
            <w:r w:rsidRPr="000B73BE">
              <w:t>https://www.mayoclinic.org/diseases-conditions/pneumonia/symptoms-causes/syc-20354204</w:t>
            </w:r>
          </w:p>
        </w:tc>
      </w:tr>
      <w:tr w:rsidR="004C261B" w14:paraId="1E93903E" w14:textId="77777777" w:rsidTr="005E56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val="0"/>
          </w:tcPr>
          <w:p w14:paraId="1B439F63" w14:textId="2FBCF131" w:rsidR="004C261B" w:rsidRDefault="000B73BE" w:rsidP="00C06F4E">
            <w:r>
              <w:t>Pneumonia</w:t>
            </w:r>
          </w:p>
        </w:tc>
        <w:tc>
          <w:tcPr>
            <w:tcW w:w="2268" w:type="dxa"/>
            <w:noWrap w:val="0"/>
          </w:tcPr>
          <w:p w14:paraId="0C464B8C" w14:textId="433ED947" w:rsidR="004C261B" w:rsidRDefault="000B73BE" w:rsidP="00C06F4E">
            <w:pPr>
              <w:cnfStyle w:val="000000100000" w:firstRow="0" w:lastRow="0" w:firstColumn="0" w:lastColumn="0" w:oddVBand="0" w:evenVBand="0" w:oddHBand="1" w:evenHBand="0" w:firstRowFirstColumn="0" w:firstRowLastColumn="0" w:lastRowFirstColumn="0" w:lastRowLastColumn="0"/>
            </w:pPr>
            <w:r>
              <w:t>Lung Foundation Australia</w:t>
            </w:r>
          </w:p>
        </w:tc>
        <w:tc>
          <w:tcPr>
            <w:tcW w:w="2126" w:type="dxa"/>
            <w:noWrap w:val="0"/>
          </w:tcPr>
          <w:p w14:paraId="7FCCEC18" w14:textId="140BC6C7" w:rsidR="004C261B" w:rsidRDefault="000B73BE" w:rsidP="00C06F4E">
            <w:pPr>
              <w:cnfStyle w:val="000000100000" w:firstRow="0" w:lastRow="0" w:firstColumn="0" w:lastColumn="0" w:oddVBand="0" w:evenVBand="0" w:oddHBand="1" w:evenHBand="0" w:firstRowFirstColumn="0" w:firstRowLastColumn="0" w:lastRowFirstColumn="0" w:lastRowLastColumn="0"/>
            </w:pPr>
            <w:r>
              <w:t>2025</w:t>
            </w:r>
          </w:p>
        </w:tc>
        <w:tc>
          <w:tcPr>
            <w:tcW w:w="3396" w:type="dxa"/>
            <w:noWrap w:val="0"/>
          </w:tcPr>
          <w:p w14:paraId="738A600C" w14:textId="2FAE6517" w:rsidR="004C261B" w:rsidRDefault="000B73BE" w:rsidP="00C06F4E">
            <w:pPr>
              <w:cnfStyle w:val="000000100000" w:firstRow="0" w:lastRow="0" w:firstColumn="0" w:lastColumn="0" w:oddVBand="0" w:evenVBand="0" w:oddHBand="1" w:evenHBand="0" w:firstRowFirstColumn="0" w:firstRowLastColumn="0" w:lastRowFirstColumn="0" w:lastRowLastColumn="0"/>
            </w:pPr>
            <w:r w:rsidRPr="000B73BE">
              <w:t>https://lungfoundation.com.au/lung-diseases/respiratory-infections/pneumonia/</w:t>
            </w:r>
          </w:p>
        </w:tc>
      </w:tr>
    </w:tbl>
    <w:p w14:paraId="4F8220EB" w14:textId="204FB1E8" w:rsidR="00DE63BD" w:rsidRPr="008518BF" w:rsidRDefault="00DE63BD" w:rsidP="008518BF">
      <w:bookmarkStart w:id="142" w:name="_Ref207780402"/>
      <w:r>
        <w:br w:type="page"/>
      </w:r>
    </w:p>
    <w:p w14:paraId="78768218" w14:textId="1AE14789" w:rsidR="001432B3" w:rsidRDefault="001432B3" w:rsidP="001432B3">
      <w:pPr>
        <w:pStyle w:val="Heading3"/>
      </w:pPr>
      <w:bookmarkStart w:id="143" w:name="_Student_resource_–_18"/>
      <w:bookmarkStart w:id="144" w:name="_Ref213675849"/>
      <w:bookmarkEnd w:id="143"/>
      <w:r w:rsidRPr="00190578">
        <w:lastRenderedPageBreak/>
        <w:t>Student resource –</w:t>
      </w:r>
      <w:r w:rsidR="004D2AF6">
        <w:t xml:space="preserve"> tips for</w:t>
      </w:r>
      <w:r w:rsidRPr="00190578">
        <w:t xml:space="preserve"> conducting secondary-source research</w:t>
      </w:r>
      <w:bookmarkEnd w:id="142"/>
      <w:bookmarkEnd w:id="144"/>
    </w:p>
    <w:p w14:paraId="4E518E5A" w14:textId="6A283EA4" w:rsidR="002C69A5" w:rsidRPr="002C69A5" w:rsidRDefault="002C69A5" w:rsidP="002C69A5">
      <w:r>
        <w:rPr>
          <w:rStyle w:val="Strong"/>
        </w:rPr>
        <w:t>Instructions</w:t>
      </w:r>
      <w:r w:rsidRPr="002C69A5">
        <w:t xml:space="preserve">: </w:t>
      </w:r>
      <w:r w:rsidR="00990156">
        <w:t>e</w:t>
      </w:r>
      <w:r w:rsidR="00990156" w:rsidRPr="002C69A5">
        <w:t xml:space="preserve">ngage </w:t>
      </w:r>
      <w:r w:rsidRPr="002C69A5">
        <w:t>with the tips to inform your</w:t>
      </w:r>
      <w:r>
        <w:t xml:space="preserve"> approach to</w:t>
      </w:r>
      <w:r w:rsidRPr="002C69A5">
        <w:t xml:space="preserve"> secondary-source research.</w:t>
      </w:r>
    </w:p>
    <w:p w14:paraId="7569C2CF" w14:textId="77777777" w:rsidR="001432B3" w:rsidRPr="00C03451" w:rsidRDefault="001432B3" w:rsidP="001432B3">
      <w:pPr>
        <w:pStyle w:val="FeatureBox"/>
      </w:pPr>
      <w:r w:rsidRPr="005C0C0A">
        <w:rPr>
          <w:rStyle w:val="Strong"/>
        </w:rPr>
        <w:t>Tips for conducting secondary-source research</w:t>
      </w:r>
    </w:p>
    <w:p w14:paraId="75637535" w14:textId="50EC33DC" w:rsidR="001432B3" w:rsidRPr="00190578" w:rsidRDefault="00A81005" w:rsidP="00562133">
      <w:pPr>
        <w:pStyle w:val="FeatureBox"/>
        <w:numPr>
          <w:ilvl w:val="0"/>
          <w:numId w:val="21"/>
        </w:numPr>
        <w:ind w:hanging="720"/>
      </w:pPr>
      <w:r>
        <w:t>Use specific keywords and phrases in a search engine to identify better sources of information related to your topic.</w:t>
      </w:r>
    </w:p>
    <w:p w14:paraId="039475C2" w14:textId="77777777" w:rsidR="001432B3" w:rsidRPr="00190578" w:rsidRDefault="001432B3" w:rsidP="00562133">
      <w:pPr>
        <w:pStyle w:val="FeatureBox"/>
        <w:numPr>
          <w:ilvl w:val="0"/>
          <w:numId w:val="21"/>
        </w:numPr>
        <w:ind w:hanging="720"/>
      </w:pPr>
      <w:r w:rsidRPr="00190578">
        <w:t>Read your topic widely using the internet, books and scientific journals.</w:t>
      </w:r>
    </w:p>
    <w:p w14:paraId="0D25AB99" w14:textId="108E6B46" w:rsidR="001432B3" w:rsidRDefault="00A81005" w:rsidP="00562133">
      <w:pPr>
        <w:pStyle w:val="FeatureBox"/>
        <w:numPr>
          <w:ilvl w:val="0"/>
          <w:numId w:val="21"/>
        </w:numPr>
        <w:ind w:hanging="720"/>
      </w:pPr>
      <w:r>
        <w:t>Check resources for accuracy, reliability and validity. Note any valid references you find useful.</w:t>
      </w:r>
    </w:p>
    <w:p w14:paraId="55033E36" w14:textId="06CEC5B8" w:rsidR="001432B3" w:rsidRDefault="00936D0F" w:rsidP="00562133">
      <w:pPr>
        <w:pStyle w:val="FeatureBox"/>
        <w:numPr>
          <w:ilvl w:val="0"/>
          <w:numId w:val="21"/>
        </w:numPr>
        <w:ind w:hanging="720"/>
      </w:pPr>
      <w:r>
        <w:t>Add references to your reference list as you go. Do not leave your reference list until the end; you may have trouble finding the resource again, particularly if it is online.</w:t>
      </w:r>
    </w:p>
    <w:p w14:paraId="50D9C29F" w14:textId="3D2786BF" w:rsidR="004D2AF6" w:rsidRDefault="004D2AF6" w:rsidP="004D2AF6">
      <w:pPr>
        <w:pStyle w:val="Heading3"/>
      </w:pPr>
      <w:bookmarkStart w:id="145" w:name="_Student_resource_–_21"/>
      <w:bookmarkEnd w:id="145"/>
      <w:r>
        <w:t>S</w:t>
      </w:r>
      <w:bookmarkStart w:id="146" w:name="_Ref207866138"/>
      <w:r>
        <w:t xml:space="preserve">tudent resource </w:t>
      </w:r>
      <w:r w:rsidR="007D3B8E">
        <w:t>– conducting secondary-source research</w:t>
      </w:r>
      <w:bookmarkEnd w:id="146"/>
    </w:p>
    <w:p w14:paraId="1623D4DA" w14:textId="0AB0CAD1" w:rsidR="002C69A5" w:rsidRDefault="002C69A5" w:rsidP="002C69A5">
      <w:r>
        <w:rPr>
          <w:rStyle w:val="Strong"/>
        </w:rPr>
        <w:t>Instructions</w:t>
      </w:r>
      <w:r w:rsidRPr="00884D0B">
        <w:rPr>
          <w:b/>
          <w:bCs/>
        </w:rPr>
        <w:t xml:space="preserve">: </w:t>
      </w:r>
      <w:r w:rsidR="00990156">
        <w:t xml:space="preserve">conduct </w:t>
      </w:r>
      <w:r>
        <w:t>secondary-source research to complete the questions</w:t>
      </w:r>
      <w:r w:rsidR="00884D0B">
        <w:t xml:space="preserve"> below</w:t>
      </w:r>
      <w:r>
        <w:t>.</w:t>
      </w:r>
    </w:p>
    <w:p w14:paraId="5D43DB51" w14:textId="77777777" w:rsidR="004E45A0" w:rsidRDefault="002C69A5" w:rsidP="003533BD">
      <w:pPr>
        <w:pStyle w:val="FeatureBox"/>
      </w:pPr>
      <w:r w:rsidRPr="002C69A5">
        <w:rPr>
          <w:rStyle w:val="Strong"/>
        </w:rPr>
        <w:t>NESA key term definitions</w:t>
      </w:r>
    </w:p>
    <w:p w14:paraId="3AF223F7" w14:textId="77777777" w:rsidR="004E45A0" w:rsidRDefault="002C69A5" w:rsidP="003533BD">
      <w:pPr>
        <w:pStyle w:val="FeatureBox"/>
      </w:pPr>
      <w:r w:rsidRPr="0003081D">
        <w:rPr>
          <w:rStyle w:val="Strong"/>
        </w:rPr>
        <w:t>Identify</w:t>
      </w:r>
      <w:r w:rsidRPr="00884D0B">
        <w:rPr>
          <w:b/>
          <w:bCs/>
        </w:rPr>
        <w:t>:</w:t>
      </w:r>
      <w:r w:rsidR="00F2744F">
        <w:t xml:space="preserve"> recognise and name.</w:t>
      </w:r>
    </w:p>
    <w:p w14:paraId="6FC480C0" w14:textId="77777777" w:rsidR="004E45A0" w:rsidRDefault="002C69A5" w:rsidP="003533BD">
      <w:pPr>
        <w:pStyle w:val="FeatureBox"/>
      </w:pPr>
      <w:r w:rsidRPr="0003081D">
        <w:rPr>
          <w:rStyle w:val="Strong"/>
        </w:rPr>
        <w:t>Describe</w:t>
      </w:r>
      <w:r w:rsidRPr="00884D0B">
        <w:rPr>
          <w:b/>
          <w:bCs/>
        </w:rPr>
        <w:t>:</w:t>
      </w:r>
      <w:r w:rsidR="003533BD">
        <w:t xml:space="preserve"> provide characteristics and features.</w:t>
      </w:r>
    </w:p>
    <w:p w14:paraId="2AF50DEC" w14:textId="1D15FE2B" w:rsidR="002C69A5" w:rsidRDefault="002C69A5" w:rsidP="003533BD">
      <w:pPr>
        <w:pStyle w:val="FeatureBox"/>
      </w:pPr>
      <w:r w:rsidRPr="0003081D">
        <w:rPr>
          <w:rStyle w:val="Strong"/>
        </w:rPr>
        <w:t>Explain</w:t>
      </w:r>
      <w:r w:rsidRPr="00884D0B">
        <w:rPr>
          <w:b/>
          <w:bCs/>
        </w:rPr>
        <w:t>:</w:t>
      </w:r>
      <w:r w:rsidR="003533BD">
        <w:t xml:space="preserve"> relate cause and effect; make the relationship between things evident; provide why and/or how.</w:t>
      </w:r>
    </w:p>
    <w:p w14:paraId="687A06CA" w14:textId="79E2AF03" w:rsidR="002006A6" w:rsidRPr="002006A6" w:rsidRDefault="002006A6" w:rsidP="002006A6">
      <w:pPr>
        <w:pStyle w:val="FeatureBox"/>
      </w:pPr>
      <w:hyperlink r:id="rId123" w:history="1">
        <w:r w:rsidRPr="002006A6">
          <w:rPr>
            <w:rStyle w:val="Hyperlink"/>
          </w:rPr>
          <w:t>NESA Glossary</w:t>
        </w:r>
      </w:hyperlink>
      <w:r>
        <w:t xml:space="preserve"> (n.d.)</w:t>
      </w:r>
    </w:p>
    <w:p w14:paraId="0F2584FC" w14:textId="25FE8EA1" w:rsidR="007D3B8E" w:rsidRDefault="007D3B8E" w:rsidP="00562133">
      <w:pPr>
        <w:pStyle w:val="ListNumber"/>
        <w:numPr>
          <w:ilvl w:val="0"/>
          <w:numId w:val="24"/>
        </w:numPr>
      </w:pPr>
      <w:r>
        <w:t xml:space="preserve">Name the disease, disorder or body part </w:t>
      </w:r>
      <w:r w:rsidR="00D6112F">
        <w:t>being removed</w:t>
      </w:r>
      <w:r>
        <w:t>.</w:t>
      </w:r>
    </w:p>
    <w:tbl>
      <w:tblPr>
        <w:tblStyle w:val="TableGrid"/>
        <w:tblW w:w="0" w:type="auto"/>
        <w:tblLook w:val="04A0" w:firstRow="1" w:lastRow="0" w:firstColumn="1" w:lastColumn="0" w:noHBand="0" w:noVBand="1"/>
        <w:tblDescription w:val="Space for student to provide an answer."/>
      </w:tblPr>
      <w:tblGrid>
        <w:gridCol w:w="9628"/>
      </w:tblGrid>
      <w:tr w:rsidR="007D3B8E" w14:paraId="06D0977B" w14:textId="77777777">
        <w:tc>
          <w:tcPr>
            <w:tcW w:w="9628" w:type="dxa"/>
          </w:tcPr>
          <w:p w14:paraId="641B4FC8" w14:textId="77777777" w:rsidR="007D3B8E" w:rsidRDefault="007D3B8E" w:rsidP="007D3B8E"/>
        </w:tc>
      </w:tr>
    </w:tbl>
    <w:p w14:paraId="53BF0646" w14:textId="39D37EB5" w:rsidR="007D3B8E" w:rsidRDefault="00140666" w:rsidP="007D3B8E">
      <w:pPr>
        <w:pStyle w:val="ListNumber"/>
      </w:pPr>
      <w:r>
        <w:t>Identify the main organ/s affected.</w:t>
      </w:r>
    </w:p>
    <w:tbl>
      <w:tblPr>
        <w:tblStyle w:val="TableGrid"/>
        <w:tblW w:w="0" w:type="auto"/>
        <w:tblLook w:val="04A0" w:firstRow="1" w:lastRow="0" w:firstColumn="1" w:lastColumn="0" w:noHBand="0" w:noVBand="1"/>
        <w:tblDescription w:val="Space for student to provide an answer."/>
      </w:tblPr>
      <w:tblGrid>
        <w:gridCol w:w="9628"/>
      </w:tblGrid>
      <w:tr w:rsidR="00140666" w14:paraId="547C60A8" w14:textId="77777777">
        <w:tc>
          <w:tcPr>
            <w:tcW w:w="9628" w:type="dxa"/>
          </w:tcPr>
          <w:p w14:paraId="07F170AD" w14:textId="77777777" w:rsidR="00140666" w:rsidRDefault="00140666" w:rsidP="00140666"/>
        </w:tc>
      </w:tr>
    </w:tbl>
    <w:p w14:paraId="76006CE3" w14:textId="6354F87A" w:rsidR="00140666" w:rsidRDefault="00140666" w:rsidP="00140666">
      <w:pPr>
        <w:pStyle w:val="ListNumber"/>
      </w:pPr>
      <w:r>
        <w:t>Identify the body system</w:t>
      </w:r>
      <w:r w:rsidR="00670375">
        <w:t xml:space="preserve"> the organ/s belong to.</w:t>
      </w:r>
    </w:p>
    <w:tbl>
      <w:tblPr>
        <w:tblStyle w:val="TableGrid"/>
        <w:tblW w:w="0" w:type="auto"/>
        <w:tblLook w:val="04A0" w:firstRow="1" w:lastRow="0" w:firstColumn="1" w:lastColumn="0" w:noHBand="0" w:noVBand="1"/>
        <w:tblDescription w:val="Space for student to provide an answer."/>
      </w:tblPr>
      <w:tblGrid>
        <w:gridCol w:w="9628"/>
      </w:tblGrid>
      <w:tr w:rsidR="00670375" w14:paraId="679088F2" w14:textId="77777777">
        <w:tc>
          <w:tcPr>
            <w:tcW w:w="9628" w:type="dxa"/>
          </w:tcPr>
          <w:p w14:paraId="3F602C4E" w14:textId="77777777" w:rsidR="00670375" w:rsidRDefault="00670375" w:rsidP="00670375"/>
        </w:tc>
      </w:tr>
    </w:tbl>
    <w:p w14:paraId="188307ED" w14:textId="555F3537" w:rsidR="00670375" w:rsidRDefault="00670375" w:rsidP="00670375">
      <w:pPr>
        <w:pStyle w:val="ListNumber"/>
      </w:pPr>
      <w:r>
        <w:t>Describe what the organ/s and body system normally do.</w:t>
      </w:r>
    </w:p>
    <w:tbl>
      <w:tblPr>
        <w:tblStyle w:val="TableGrid"/>
        <w:tblW w:w="0" w:type="auto"/>
        <w:tblLook w:val="04A0" w:firstRow="1" w:lastRow="0" w:firstColumn="1" w:lastColumn="0" w:noHBand="0" w:noVBand="1"/>
        <w:tblDescription w:val="Space for student to provide an answer."/>
      </w:tblPr>
      <w:tblGrid>
        <w:gridCol w:w="9628"/>
      </w:tblGrid>
      <w:tr w:rsidR="00670375" w14:paraId="7CCB4714" w14:textId="77777777" w:rsidTr="000F5B3D">
        <w:trPr>
          <w:trHeight w:val="2132"/>
        </w:trPr>
        <w:tc>
          <w:tcPr>
            <w:tcW w:w="9628" w:type="dxa"/>
          </w:tcPr>
          <w:p w14:paraId="1C978B64" w14:textId="77777777" w:rsidR="00670375" w:rsidRDefault="00670375" w:rsidP="00670375"/>
        </w:tc>
      </w:tr>
    </w:tbl>
    <w:p w14:paraId="44E66DBE" w14:textId="22AE7CAD" w:rsidR="00290F15" w:rsidRDefault="00290F15" w:rsidP="00290F15">
      <w:pPr>
        <w:pStyle w:val="ListNumber"/>
      </w:pPr>
      <w:r>
        <w:t>Explain what the disorder/disease/organ removal does to the body system</w:t>
      </w:r>
      <w:r w:rsidR="000B509B">
        <w:t xml:space="preserve"> and its components</w:t>
      </w:r>
      <w:r>
        <w:t>.</w:t>
      </w:r>
    </w:p>
    <w:tbl>
      <w:tblPr>
        <w:tblStyle w:val="TableGrid"/>
        <w:tblW w:w="0" w:type="auto"/>
        <w:tblLook w:val="04A0" w:firstRow="1" w:lastRow="0" w:firstColumn="1" w:lastColumn="0" w:noHBand="0" w:noVBand="1"/>
        <w:tblDescription w:val="Space for student to provide an answer."/>
      </w:tblPr>
      <w:tblGrid>
        <w:gridCol w:w="9628"/>
      </w:tblGrid>
      <w:tr w:rsidR="00290F15" w14:paraId="79C60070" w14:textId="77777777" w:rsidTr="00F66F63">
        <w:trPr>
          <w:trHeight w:val="2812"/>
        </w:trPr>
        <w:tc>
          <w:tcPr>
            <w:tcW w:w="9628" w:type="dxa"/>
          </w:tcPr>
          <w:p w14:paraId="55E2D303" w14:textId="77777777" w:rsidR="00290F15" w:rsidRDefault="00290F15" w:rsidP="00290F15"/>
        </w:tc>
      </w:tr>
    </w:tbl>
    <w:p w14:paraId="76E8AAA6" w14:textId="32520458" w:rsidR="00290F15" w:rsidRDefault="000B509B" w:rsidP="000B509B">
      <w:pPr>
        <w:pStyle w:val="ListNumber"/>
      </w:pPr>
      <w:r>
        <w:t xml:space="preserve">Explain </w:t>
      </w:r>
      <w:r w:rsidR="009D3BA6">
        <w:t>how the disorder/disease/organ removal affects the rest of the body as a whole.</w:t>
      </w:r>
    </w:p>
    <w:tbl>
      <w:tblPr>
        <w:tblStyle w:val="TableGrid"/>
        <w:tblW w:w="0" w:type="auto"/>
        <w:tblLook w:val="04A0" w:firstRow="1" w:lastRow="0" w:firstColumn="1" w:lastColumn="0" w:noHBand="0" w:noVBand="1"/>
        <w:tblDescription w:val="Space for student to provide an answer."/>
      </w:tblPr>
      <w:tblGrid>
        <w:gridCol w:w="9628"/>
      </w:tblGrid>
      <w:tr w:rsidR="009D3BA6" w14:paraId="2156666A" w14:textId="77777777" w:rsidTr="00F66F63">
        <w:trPr>
          <w:trHeight w:val="2791"/>
        </w:trPr>
        <w:tc>
          <w:tcPr>
            <w:tcW w:w="9628" w:type="dxa"/>
          </w:tcPr>
          <w:p w14:paraId="33857140" w14:textId="77777777" w:rsidR="009D3BA6" w:rsidRDefault="009D3BA6" w:rsidP="009D3BA6"/>
        </w:tc>
      </w:tr>
    </w:tbl>
    <w:p w14:paraId="7D66A4E1" w14:textId="11C6BD3C" w:rsidR="004C261B" w:rsidRDefault="004C261B" w:rsidP="004C261B">
      <w:pPr>
        <w:pStyle w:val="ListNumber"/>
      </w:pPr>
      <w:r>
        <w:t xml:space="preserve">In Table 1, indicate the sources used to gather information about the chosen disease, disorder or body part </w:t>
      </w:r>
      <w:r w:rsidR="00D6112F">
        <w:t xml:space="preserve">being </w:t>
      </w:r>
      <w:r>
        <w:t>removed.</w:t>
      </w:r>
    </w:p>
    <w:p w14:paraId="65D054A1" w14:textId="759C372A" w:rsidR="004C261B" w:rsidRPr="00C06F4E" w:rsidRDefault="004C261B" w:rsidP="004C261B">
      <w:pPr>
        <w:pStyle w:val="Caption"/>
      </w:pPr>
      <w:r>
        <w:lastRenderedPageBreak/>
        <w:t xml:space="preserve">Table 1 – sources of information for the chosen disease, disorder or body part </w:t>
      </w:r>
      <w:r w:rsidR="00D6112F">
        <w:t xml:space="preserve">being </w:t>
      </w:r>
      <w:r>
        <w:t>removed</w:t>
      </w:r>
    </w:p>
    <w:tbl>
      <w:tblPr>
        <w:tblStyle w:val="Tableheader"/>
        <w:tblW w:w="0" w:type="auto"/>
        <w:tblLook w:val="04A0" w:firstRow="1" w:lastRow="0" w:firstColumn="1" w:lastColumn="0" w:noHBand="0" w:noVBand="1"/>
        <w:tblDescription w:val="This table contains blank cells for student responses."/>
      </w:tblPr>
      <w:tblGrid>
        <w:gridCol w:w="2407"/>
        <w:gridCol w:w="2407"/>
        <w:gridCol w:w="2407"/>
        <w:gridCol w:w="2407"/>
      </w:tblGrid>
      <w:tr w:rsidR="004C261B" w14:paraId="3ABC67A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44B9F4D" w14:textId="77777777" w:rsidR="004C261B" w:rsidRDefault="004C261B">
            <w:r>
              <w:t>Title</w:t>
            </w:r>
          </w:p>
        </w:tc>
        <w:tc>
          <w:tcPr>
            <w:tcW w:w="2407" w:type="dxa"/>
          </w:tcPr>
          <w:p w14:paraId="642AF548" w14:textId="77777777" w:rsidR="004C261B" w:rsidRDefault="004C261B">
            <w:pPr>
              <w:cnfStyle w:val="100000000000" w:firstRow="1" w:lastRow="0" w:firstColumn="0" w:lastColumn="0" w:oddVBand="0" w:evenVBand="0" w:oddHBand="0" w:evenHBand="0" w:firstRowFirstColumn="0" w:firstRowLastColumn="0" w:lastRowFirstColumn="0" w:lastRowLastColumn="0"/>
            </w:pPr>
            <w:r>
              <w:t>Author</w:t>
            </w:r>
          </w:p>
        </w:tc>
        <w:tc>
          <w:tcPr>
            <w:tcW w:w="2407" w:type="dxa"/>
          </w:tcPr>
          <w:p w14:paraId="5F10C0B8" w14:textId="77777777" w:rsidR="004C261B" w:rsidRDefault="004C261B">
            <w:pPr>
              <w:cnfStyle w:val="100000000000" w:firstRow="1" w:lastRow="0" w:firstColumn="0" w:lastColumn="0" w:oddVBand="0" w:evenVBand="0" w:oddHBand="0" w:evenHBand="0" w:firstRowFirstColumn="0" w:firstRowLastColumn="0" w:lastRowFirstColumn="0" w:lastRowLastColumn="0"/>
            </w:pPr>
            <w:r>
              <w:t>Year published</w:t>
            </w:r>
          </w:p>
        </w:tc>
        <w:tc>
          <w:tcPr>
            <w:tcW w:w="2407" w:type="dxa"/>
          </w:tcPr>
          <w:p w14:paraId="20BE2C76" w14:textId="77777777" w:rsidR="004C261B" w:rsidRDefault="004C261B">
            <w:pPr>
              <w:cnfStyle w:val="100000000000" w:firstRow="1" w:lastRow="0" w:firstColumn="0" w:lastColumn="0" w:oddVBand="0" w:evenVBand="0" w:oddHBand="0" w:evenHBand="0" w:firstRowFirstColumn="0" w:firstRowLastColumn="0" w:lastRowFirstColumn="0" w:lastRowLastColumn="0"/>
            </w:pPr>
            <w:r>
              <w:t>URL</w:t>
            </w:r>
          </w:p>
        </w:tc>
      </w:tr>
      <w:tr w:rsidR="004C261B" w14:paraId="1C6054E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68E0979A" w14:textId="77777777" w:rsidR="004C261B" w:rsidRDefault="004C261B"/>
        </w:tc>
        <w:tc>
          <w:tcPr>
            <w:tcW w:w="2407" w:type="dxa"/>
            <w:noWrap w:val="0"/>
          </w:tcPr>
          <w:p w14:paraId="0B24E26A" w14:textId="77777777" w:rsidR="004C261B" w:rsidRDefault="004C261B">
            <w:pPr>
              <w:cnfStyle w:val="000000100000" w:firstRow="0" w:lastRow="0" w:firstColumn="0" w:lastColumn="0" w:oddVBand="0" w:evenVBand="0" w:oddHBand="1" w:evenHBand="0" w:firstRowFirstColumn="0" w:firstRowLastColumn="0" w:lastRowFirstColumn="0" w:lastRowLastColumn="0"/>
            </w:pPr>
          </w:p>
        </w:tc>
        <w:tc>
          <w:tcPr>
            <w:tcW w:w="2407" w:type="dxa"/>
            <w:noWrap w:val="0"/>
          </w:tcPr>
          <w:p w14:paraId="210EAC77" w14:textId="77777777" w:rsidR="004C261B" w:rsidRDefault="004C261B">
            <w:pPr>
              <w:cnfStyle w:val="000000100000" w:firstRow="0" w:lastRow="0" w:firstColumn="0" w:lastColumn="0" w:oddVBand="0" w:evenVBand="0" w:oddHBand="1" w:evenHBand="0" w:firstRowFirstColumn="0" w:firstRowLastColumn="0" w:lastRowFirstColumn="0" w:lastRowLastColumn="0"/>
            </w:pPr>
          </w:p>
        </w:tc>
        <w:tc>
          <w:tcPr>
            <w:tcW w:w="2407" w:type="dxa"/>
            <w:noWrap w:val="0"/>
          </w:tcPr>
          <w:p w14:paraId="4AFB0E4C" w14:textId="77777777" w:rsidR="004C261B" w:rsidRDefault="004C261B">
            <w:pPr>
              <w:cnfStyle w:val="000000100000" w:firstRow="0" w:lastRow="0" w:firstColumn="0" w:lastColumn="0" w:oddVBand="0" w:evenVBand="0" w:oddHBand="1" w:evenHBand="0" w:firstRowFirstColumn="0" w:firstRowLastColumn="0" w:lastRowFirstColumn="0" w:lastRowLastColumn="0"/>
            </w:pPr>
          </w:p>
        </w:tc>
      </w:tr>
      <w:tr w:rsidR="004C261B" w14:paraId="4F89D75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21C9B804" w14:textId="77777777" w:rsidR="004C261B" w:rsidRDefault="004C261B"/>
        </w:tc>
        <w:tc>
          <w:tcPr>
            <w:tcW w:w="2407" w:type="dxa"/>
            <w:noWrap w:val="0"/>
          </w:tcPr>
          <w:p w14:paraId="52A537CF" w14:textId="77777777" w:rsidR="004C261B" w:rsidRDefault="004C261B">
            <w:pPr>
              <w:cnfStyle w:val="000000010000" w:firstRow="0" w:lastRow="0" w:firstColumn="0" w:lastColumn="0" w:oddVBand="0" w:evenVBand="0" w:oddHBand="0" w:evenHBand="1" w:firstRowFirstColumn="0" w:firstRowLastColumn="0" w:lastRowFirstColumn="0" w:lastRowLastColumn="0"/>
            </w:pPr>
          </w:p>
        </w:tc>
        <w:tc>
          <w:tcPr>
            <w:tcW w:w="2407" w:type="dxa"/>
            <w:noWrap w:val="0"/>
          </w:tcPr>
          <w:p w14:paraId="275AEF8B" w14:textId="77777777" w:rsidR="004C261B" w:rsidRDefault="004C261B">
            <w:pPr>
              <w:cnfStyle w:val="000000010000" w:firstRow="0" w:lastRow="0" w:firstColumn="0" w:lastColumn="0" w:oddVBand="0" w:evenVBand="0" w:oddHBand="0" w:evenHBand="1" w:firstRowFirstColumn="0" w:firstRowLastColumn="0" w:lastRowFirstColumn="0" w:lastRowLastColumn="0"/>
            </w:pPr>
          </w:p>
        </w:tc>
        <w:tc>
          <w:tcPr>
            <w:tcW w:w="2407" w:type="dxa"/>
            <w:noWrap w:val="0"/>
          </w:tcPr>
          <w:p w14:paraId="66A47E30" w14:textId="77777777" w:rsidR="004C261B" w:rsidRDefault="004C261B">
            <w:pPr>
              <w:cnfStyle w:val="000000010000" w:firstRow="0" w:lastRow="0" w:firstColumn="0" w:lastColumn="0" w:oddVBand="0" w:evenVBand="0" w:oddHBand="0" w:evenHBand="1" w:firstRowFirstColumn="0" w:firstRowLastColumn="0" w:lastRowFirstColumn="0" w:lastRowLastColumn="0"/>
            </w:pPr>
          </w:p>
        </w:tc>
      </w:tr>
      <w:tr w:rsidR="004C261B" w14:paraId="2A9581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36A4D1FE" w14:textId="77777777" w:rsidR="004C261B" w:rsidRDefault="004C261B"/>
        </w:tc>
        <w:tc>
          <w:tcPr>
            <w:tcW w:w="2407" w:type="dxa"/>
            <w:noWrap w:val="0"/>
          </w:tcPr>
          <w:p w14:paraId="6C18D516" w14:textId="77777777" w:rsidR="004C261B" w:rsidRDefault="004C261B">
            <w:pPr>
              <w:cnfStyle w:val="000000100000" w:firstRow="0" w:lastRow="0" w:firstColumn="0" w:lastColumn="0" w:oddVBand="0" w:evenVBand="0" w:oddHBand="1" w:evenHBand="0" w:firstRowFirstColumn="0" w:firstRowLastColumn="0" w:lastRowFirstColumn="0" w:lastRowLastColumn="0"/>
            </w:pPr>
          </w:p>
        </w:tc>
        <w:tc>
          <w:tcPr>
            <w:tcW w:w="2407" w:type="dxa"/>
            <w:noWrap w:val="0"/>
          </w:tcPr>
          <w:p w14:paraId="0FB3A8B4" w14:textId="77777777" w:rsidR="004C261B" w:rsidRDefault="004C261B">
            <w:pPr>
              <w:cnfStyle w:val="000000100000" w:firstRow="0" w:lastRow="0" w:firstColumn="0" w:lastColumn="0" w:oddVBand="0" w:evenVBand="0" w:oddHBand="1" w:evenHBand="0" w:firstRowFirstColumn="0" w:firstRowLastColumn="0" w:lastRowFirstColumn="0" w:lastRowLastColumn="0"/>
            </w:pPr>
          </w:p>
        </w:tc>
        <w:tc>
          <w:tcPr>
            <w:tcW w:w="2407" w:type="dxa"/>
            <w:noWrap w:val="0"/>
          </w:tcPr>
          <w:p w14:paraId="7A5BB0AB" w14:textId="77777777" w:rsidR="004C261B" w:rsidRDefault="004C261B">
            <w:pPr>
              <w:cnfStyle w:val="000000100000" w:firstRow="0" w:lastRow="0" w:firstColumn="0" w:lastColumn="0" w:oddVBand="0" w:evenVBand="0" w:oddHBand="1" w:evenHBand="0" w:firstRowFirstColumn="0" w:firstRowLastColumn="0" w:lastRowFirstColumn="0" w:lastRowLastColumn="0"/>
            </w:pPr>
          </w:p>
        </w:tc>
      </w:tr>
      <w:tr w:rsidR="00DE63BD" w14:paraId="0CEE22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noWrap w:val="0"/>
          </w:tcPr>
          <w:p w14:paraId="61590C05" w14:textId="77777777" w:rsidR="00DE63BD" w:rsidRDefault="00DE63BD"/>
        </w:tc>
        <w:tc>
          <w:tcPr>
            <w:tcW w:w="2407" w:type="dxa"/>
            <w:noWrap w:val="0"/>
          </w:tcPr>
          <w:p w14:paraId="302F0B63" w14:textId="77777777" w:rsidR="00DE63BD" w:rsidRDefault="00DE63BD">
            <w:pPr>
              <w:cnfStyle w:val="000000010000" w:firstRow="0" w:lastRow="0" w:firstColumn="0" w:lastColumn="0" w:oddVBand="0" w:evenVBand="0" w:oddHBand="0" w:evenHBand="1" w:firstRowFirstColumn="0" w:firstRowLastColumn="0" w:lastRowFirstColumn="0" w:lastRowLastColumn="0"/>
            </w:pPr>
          </w:p>
        </w:tc>
        <w:tc>
          <w:tcPr>
            <w:tcW w:w="2407" w:type="dxa"/>
            <w:noWrap w:val="0"/>
          </w:tcPr>
          <w:p w14:paraId="17D49A34" w14:textId="77777777" w:rsidR="00DE63BD" w:rsidRDefault="00DE63BD">
            <w:pPr>
              <w:cnfStyle w:val="000000010000" w:firstRow="0" w:lastRow="0" w:firstColumn="0" w:lastColumn="0" w:oddVBand="0" w:evenVBand="0" w:oddHBand="0" w:evenHBand="1" w:firstRowFirstColumn="0" w:firstRowLastColumn="0" w:lastRowFirstColumn="0" w:lastRowLastColumn="0"/>
            </w:pPr>
          </w:p>
        </w:tc>
        <w:tc>
          <w:tcPr>
            <w:tcW w:w="2407" w:type="dxa"/>
            <w:noWrap w:val="0"/>
          </w:tcPr>
          <w:p w14:paraId="522C6A12" w14:textId="77777777" w:rsidR="00DE63BD" w:rsidRDefault="00DE63BD">
            <w:pPr>
              <w:cnfStyle w:val="000000010000" w:firstRow="0" w:lastRow="0" w:firstColumn="0" w:lastColumn="0" w:oddVBand="0" w:evenVBand="0" w:oddHBand="0" w:evenHBand="1" w:firstRowFirstColumn="0" w:firstRowLastColumn="0" w:lastRowFirstColumn="0" w:lastRowLastColumn="0"/>
            </w:pPr>
          </w:p>
        </w:tc>
      </w:tr>
    </w:tbl>
    <w:p w14:paraId="11BF9292" w14:textId="1EDFD7D2" w:rsidR="004C261B" w:rsidRDefault="004C261B" w:rsidP="00154277">
      <w:pPr>
        <w:suppressAutoHyphens w:val="0"/>
        <w:spacing w:before="120" w:after="160" w:line="259" w:lineRule="auto"/>
      </w:pPr>
      <w:r>
        <w:t>*Add more rows to the table as required</w:t>
      </w:r>
    </w:p>
    <w:p w14:paraId="366D79A7" w14:textId="3D0E3F08" w:rsidR="00C33370" w:rsidRPr="00231D8A" w:rsidRDefault="004C261B" w:rsidP="00231D8A">
      <w:bookmarkStart w:id="147" w:name="_Ref207866734"/>
      <w:r>
        <w:br w:type="page"/>
      </w:r>
      <w:bookmarkEnd w:id="147"/>
    </w:p>
    <w:p w14:paraId="2E2C4965" w14:textId="68A21AD3" w:rsidR="005D38E5" w:rsidRPr="00FD767E" w:rsidRDefault="005D38E5" w:rsidP="00FD767E">
      <w:pPr>
        <w:pStyle w:val="Heading1"/>
        <w:rPr>
          <w:rStyle w:val="Heading3Char"/>
          <w:sz w:val="40"/>
          <w:szCs w:val="52"/>
        </w:rPr>
      </w:pPr>
      <w:bookmarkStart w:id="148" w:name="_Toc223080727"/>
      <w:r>
        <w:lastRenderedPageBreak/>
        <w:t>1.8 Plant systems</w:t>
      </w:r>
      <w:bookmarkEnd w:id="148"/>
    </w:p>
    <w:p w14:paraId="54770A65" w14:textId="063F6461" w:rsidR="00FD767E" w:rsidRDefault="00FD767E" w:rsidP="00FD767E">
      <w:pPr>
        <w:pStyle w:val="Caption"/>
      </w:pPr>
      <w:r>
        <w:t xml:space="preserve">Table </w:t>
      </w:r>
      <w:r>
        <w:fldChar w:fldCharType="begin"/>
      </w:r>
      <w:r>
        <w:instrText xml:space="preserve"> SEQ Table \* ARABIC </w:instrText>
      </w:r>
      <w:r>
        <w:fldChar w:fldCharType="separate"/>
      </w:r>
      <w:r w:rsidR="00AE55E0">
        <w:rPr>
          <w:noProof/>
        </w:rPr>
        <w:t>24</w:t>
      </w:r>
      <w:r>
        <w:fldChar w:fldCharType="end"/>
      </w:r>
      <w:r>
        <w:t xml:space="preserve"> – learning intentions and success criteria for ‘1.8 Plant systems’</w:t>
      </w:r>
    </w:p>
    <w:tbl>
      <w:tblPr>
        <w:tblStyle w:val="Tableheader"/>
        <w:tblW w:w="0" w:type="auto"/>
        <w:tblLook w:val="0620" w:firstRow="1" w:lastRow="0" w:firstColumn="0" w:lastColumn="0" w:noHBand="1" w:noVBand="1"/>
        <w:tblDescription w:val="The table contains the learning intentions and success criteria for this learning sequence. "/>
      </w:tblPr>
      <w:tblGrid>
        <w:gridCol w:w="3539"/>
        <w:gridCol w:w="6009"/>
      </w:tblGrid>
      <w:tr w:rsidR="005D38E5" w:rsidRPr="00156F4B" w14:paraId="3BAF4F1F" w14:textId="77777777" w:rsidTr="002265E6">
        <w:trPr>
          <w:cnfStyle w:val="100000000000" w:firstRow="1" w:lastRow="0" w:firstColumn="0" w:lastColumn="0" w:oddVBand="0" w:evenVBand="0" w:oddHBand="0" w:evenHBand="0" w:firstRowFirstColumn="0" w:firstRowLastColumn="0" w:lastRowFirstColumn="0" w:lastRowLastColumn="0"/>
        </w:trPr>
        <w:tc>
          <w:tcPr>
            <w:tcW w:w="3539" w:type="dxa"/>
          </w:tcPr>
          <w:p w14:paraId="74088400" w14:textId="77777777" w:rsidR="005D38E5" w:rsidRPr="00156F4B" w:rsidRDefault="005D38E5">
            <w:pPr>
              <w:rPr>
                <w:b w:val="0"/>
              </w:rPr>
            </w:pPr>
            <w:r>
              <w:t>We are learning:</w:t>
            </w:r>
          </w:p>
        </w:tc>
        <w:tc>
          <w:tcPr>
            <w:tcW w:w="6009" w:type="dxa"/>
          </w:tcPr>
          <w:p w14:paraId="05BCEBD0" w14:textId="77777777" w:rsidR="005D38E5" w:rsidRPr="00156F4B" w:rsidRDefault="005D38E5">
            <w:pPr>
              <w:rPr>
                <w:b w:val="0"/>
              </w:rPr>
            </w:pPr>
            <w:r>
              <w:t>I can:</w:t>
            </w:r>
          </w:p>
        </w:tc>
      </w:tr>
      <w:tr w:rsidR="005D38E5" w:rsidRPr="00156F4B" w14:paraId="7346B006" w14:textId="77777777" w:rsidTr="002265E6">
        <w:tc>
          <w:tcPr>
            <w:tcW w:w="3539" w:type="dxa"/>
          </w:tcPr>
          <w:p w14:paraId="4F7B39D1" w14:textId="75D4969E" w:rsidR="005D38E5" w:rsidRPr="00156F4B" w:rsidRDefault="00252D51">
            <w:pPr>
              <w:pStyle w:val="ListBullet"/>
            </w:pPr>
            <w:r>
              <w:t>t</w:t>
            </w:r>
            <w:r w:rsidR="00D10410">
              <w:t xml:space="preserve">o </w:t>
            </w:r>
            <w:r w:rsidR="00926469" w:rsidRPr="00926469">
              <w:t>describe the role, structure and function of plant systems and their components</w:t>
            </w:r>
          </w:p>
        </w:tc>
        <w:tc>
          <w:tcPr>
            <w:tcW w:w="6009" w:type="dxa"/>
          </w:tcPr>
          <w:p w14:paraId="7BF81D39" w14:textId="77777777" w:rsidR="005710DF" w:rsidRPr="005710DF" w:rsidRDefault="005710DF" w:rsidP="005710DF">
            <w:pPr>
              <w:pStyle w:val="ListBullet"/>
            </w:pPr>
            <w:r w:rsidRPr="005710DF">
              <w:t>label a plant diagram to identify its components</w:t>
            </w:r>
          </w:p>
          <w:p w14:paraId="7886054C" w14:textId="58C43861" w:rsidR="005710DF" w:rsidRPr="005710DF" w:rsidRDefault="005710DF" w:rsidP="005710DF">
            <w:pPr>
              <w:pStyle w:val="ListBullet"/>
            </w:pPr>
            <w:r w:rsidRPr="005710DF">
              <w:t>outline the function of plant parts</w:t>
            </w:r>
            <w:r w:rsidR="0081330B">
              <w:t>:</w:t>
            </w:r>
            <w:r w:rsidR="0081330B" w:rsidRPr="005710DF">
              <w:t xml:space="preserve"> </w:t>
            </w:r>
            <w:r w:rsidRPr="005710DF">
              <w:t>roots, stem, xylem, phloem, leaf, flower, fruit and seed.</w:t>
            </w:r>
          </w:p>
          <w:p w14:paraId="48861C89" w14:textId="11568DA9" w:rsidR="005710DF" w:rsidRPr="005710DF" w:rsidRDefault="005710DF" w:rsidP="005710DF">
            <w:pPr>
              <w:pStyle w:val="ListBullet"/>
            </w:pPr>
            <w:r>
              <w:t>i</w:t>
            </w:r>
            <w:r w:rsidRPr="005710DF">
              <w:t>dentify components of a flower</w:t>
            </w:r>
          </w:p>
          <w:p w14:paraId="5C018B36" w14:textId="77777777" w:rsidR="005710DF" w:rsidRPr="005710DF" w:rsidRDefault="005710DF" w:rsidP="005710DF">
            <w:pPr>
              <w:pStyle w:val="ListBullet"/>
            </w:pPr>
            <w:r w:rsidRPr="005710DF">
              <w:t>relate parts of a flower to reproduction in flowering plants</w:t>
            </w:r>
          </w:p>
          <w:p w14:paraId="42466F7B" w14:textId="12B92DC9" w:rsidR="005710DF" w:rsidRPr="005710DF" w:rsidRDefault="005710DF" w:rsidP="005710DF">
            <w:pPr>
              <w:pStyle w:val="ListBullet"/>
            </w:pPr>
            <w:r w:rsidRPr="005710DF">
              <w:t>describe the function of specialised cells</w:t>
            </w:r>
            <w:r w:rsidR="00FD5C24">
              <w:t>:</w:t>
            </w:r>
            <w:r w:rsidR="00FD5C24" w:rsidRPr="005710DF">
              <w:t xml:space="preserve"> </w:t>
            </w:r>
            <w:r w:rsidRPr="005710DF">
              <w:t>root hair cell</w:t>
            </w:r>
            <w:r w:rsidR="00833841">
              <w:t>s</w:t>
            </w:r>
            <w:r w:rsidRPr="005710DF">
              <w:t xml:space="preserve"> and guard cell</w:t>
            </w:r>
            <w:r w:rsidR="00833841">
              <w:t>s</w:t>
            </w:r>
            <w:r w:rsidRPr="005710DF">
              <w:t>, and tissues</w:t>
            </w:r>
            <w:r w:rsidR="00FD5C24">
              <w:t>:</w:t>
            </w:r>
            <w:r w:rsidR="00FD5C24" w:rsidRPr="005710DF">
              <w:t xml:space="preserve"> </w:t>
            </w:r>
            <w:r w:rsidRPr="005710DF">
              <w:t>xylem and phloem</w:t>
            </w:r>
          </w:p>
          <w:p w14:paraId="4565F3CC" w14:textId="232FABDC" w:rsidR="005D38E5" w:rsidRPr="00156F4B" w:rsidRDefault="005710DF" w:rsidP="005710DF">
            <w:pPr>
              <w:pStyle w:val="ListBullet"/>
            </w:pPr>
            <w:r w:rsidRPr="005710DF">
              <w:t>describe how plant components work together to help plants survive</w:t>
            </w:r>
          </w:p>
        </w:tc>
      </w:tr>
      <w:tr w:rsidR="009335D7" w:rsidRPr="00156F4B" w14:paraId="49E62694" w14:textId="77777777" w:rsidTr="002265E6">
        <w:tc>
          <w:tcPr>
            <w:tcW w:w="3539" w:type="dxa"/>
          </w:tcPr>
          <w:p w14:paraId="1867F417" w14:textId="56E5BBE7" w:rsidR="009335D7" w:rsidRPr="00156F4B" w:rsidRDefault="009335D7" w:rsidP="009335D7">
            <w:pPr>
              <w:pStyle w:val="ListBullet"/>
            </w:pPr>
            <w:r>
              <w:rPr>
                <w:szCs w:val="22"/>
              </w:rPr>
              <w:t>to process data and information from secondary sources.</w:t>
            </w:r>
          </w:p>
        </w:tc>
        <w:tc>
          <w:tcPr>
            <w:tcW w:w="6009" w:type="dxa"/>
          </w:tcPr>
          <w:p w14:paraId="169A697D" w14:textId="77777777" w:rsidR="009335D7" w:rsidRDefault="009335D7" w:rsidP="009335D7">
            <w:pPr>
              <w:pStyle w:val="ListBullet"/>
              <w:numPr>
                <w:ilvl w:val="0"/>
                <w:numId w:val="60"/>
              </w:numPr>
              <w:rPr>
                <w:szCs w:val="22"/>
              </w:rPr>
            </w:pPr>
            <w:r>
              <w:rPr>
                <w:szCs w:val="22"/>
              </w:rPr>
              <w:t>skim and scan a text to extract relevant information to answer questions about cellular respiration and photosynthesis</w:t>
            </w:r>
          </w:p>
          <w:p w14:paraId="3CCDA831" w14:textId="67EFFBFA" w:rsidR="009335D7" w:rsidRDefault="009335D7" w:rsidP="009335D7">
            <w:pPr>
              <w:pStyle w:val="ListBullet"/>
              <w:numPr>
                <w:ilvl w:val="0"/>
                <w:numId w:val="60"/>
              </w:numPr>
              <w:rPr>
                <w:szCs w:val="22"/>
              </w:rPr>
            </w:pPr>
            <w:r>
              <w:rPr>
                <w:szCs w:val="22"/>
              </w:rPr>
              <w:t>summarise key information in short response questions</w:t>
            </w:r>
          </w:p>
          <w:p w14:paraId="38BA3A17" w14:textId="77777777" w:rsidR="009335D7" w:rsidRDefault="009335D7" w:rsidP="009335D7">
            <w:pPr>
              <w:pStyle w:val="ListBullet"/>
              <w:numPr>
                <w:ilvl w:val="0"/>
                <w:numId w:val="60"/>
              </w:numPr>
              <w:spacing w:beforeAutospacing="1" w:afterAutospacing="1"/>
              <w:rPr>
                <w:szCs w:val="22"/>
              </w:rPr>
            </w:pPr>
            <w:r>
              <w:rPr>
                <w:szCs w:val="22"/>
              </w:rPr>
              <w:t>identify appropriate units for length as µm, mm, cm and m</w:t>
            </w:r>
          </w:p>
          <w:p w14:paraId="670BC735" w14:textId="5B535979" w:rsidR="009335D7" w:rsidRPr="00156F4B" w:rsidRDefault="009335D7" w:rsidP="009335D7">
            <w:pPr>
              <w:pStyle w:val="ListBullet"/>
            </w:pPr>
            <w:r>
              <w:rPr>
                <w:szCs w:val="22"/>
              </w:rPr>
              <w:t>convert measurements between different units.</w:t>
            </w:r>
          </w:p>
        </w:tc>
      </w:tr>
    </w:tbl>
    <w:p w14:paraId="5F421F01" w14:textId="275A7676" w:rsidR="00182380" w:rsidRDefault="00FD767E" w:rsidP="00182380">
      <w:pPr>
        <w:pStyle w:val="FeatureBox3"/>
        <w:rPr>
          <w:rStyle w:val="Strong"/>
        </w:rPr>
      </w:pPr>
      <w:r>
        <w:rPr>
          <w:rStyle w:val="Strong"/>
        </w:rPr>
        <w:t>Checkpoint 1</w:t>
      </w:r>
      <w:r w:rsidR="00182380">
        <w:rPr>
          <w:rStyle w:val="Strong"/>
        </w:rPr>
        <w:t xml:space="preserve"> (LIV PPT): </w:t>
      </w:r>
      <w:r w:rsidR="00990156">
        <w:t xml:space="preserve">determine </w:t>
      </w:r>
      <w:r w:rsidR="00363118">
        <w:t>students’ prior knowledge of the purpose of flowers, fruit, leaves, roots and stems of plants (Early Stage 1) and of how flowers, fruit and seeds are used for reproduction in plants (Stage 3) using</w:t>
      </w:r>
      <w:r w:rsidR="00182380">
        <w:t xml:space="preserve"> </w:t>
      </w:r>
      <w:r w:rsidR="00182380" w:rsidRPr="00AE0CA3">
        <w:rPr>
          <w:rStyle w:val="Strong"/>
        </w:rPr>
        <w:t>LIV PPT ‘1.</w:t>
      </w:r>
      <w:r w:rsidR="00404A22">
        <w:rPr>
          <w:rStyle w:val="Strong"/>
        </w:rPr>
        <w:t>8</w:t>
      </w:r>
      <w:r w:rsidR="00182380" w:rsidRPr="00AE0CA3">
        <w:rPr>
          <w:rStyle w:val="Strong"/>
        </w:rPr>
        <w:t xml:space="preserve"> </w:t>
      </w:r>
      <w:r>
        <w:rPr>
          <w:rStyle w:val="Strong"/>
        </w:rPr>
        <w:t>Checkpoint 1</w:t>
      </w:r>
      <w:r w:rsidR="00182380" w:rsidRPr="00484BC5">
        <w:t>.</w:t>
      </w:r>
      <w:r w:rsidR="00B82868">
        <w:t>’ A sample response has been provided</w:t>
      </w:r>
      <w:r w:rsidR="00DF7B1D">
        <w:t xml:space="preserve"> </w:t>
      </w:r>
      <w:r w:rsidR="00D3749C">
        <w:t xml:space="preserve">in </w:t>
      </w:r>
      <w:r w:rsidR="00D3749C">
        <w:fldChar w:fldCharType="begin"/>
      </w:r>
      <w:r w:rsidR="00D3749C">
        <w:instrText xml:space="preserve"> REF _Ref220930197 \h </w:instrText>
      </w:r>
      <w:r w:rsidR="00D3749C">
        <w:fldChar w:fldCharType="separate"/>
      </w:r>
      <w:r>
        <w:t xml:space="preserve">Figure </w:t>
      </w:r>
      <w:r>
        <w:rPr>
          <w:noProof/>
        </w:rPr>
        <w:t>18</w:t>
      </w:r>
      <w:r w:rsidR="00D3749C">
        <w:fldChar w:fldCharType="end"/>
      </w:r>
      <w:r w:rsidR="00D3749C">
        <w:t>.</w:t>
      </w:r>
    </w:p>
    <w:p w14:paraId="0F3DCD6E" w14:textId="2784EBA3" w:rsidR="00B82868" w:rsidRDefault="00B82868" w:rsidP="00B82868">
      <w:pPr>
        <w:pStyle w:val="Caption"/>
      </w:pPr>
      <w:bookmarkStart w:id="149" w:name="_Ref220930197"/>
      <w:bookmarkStart w:id="150" w:name="_Ref210221157"/>
      <w:r>
        <w:lastRenderedPageBreak/>
        <w:t xml:space="preserve">Figure </w:t>
      </w:r>
      <w:r w:rsidR="00441923">
        <w:fldChar w:fldCharType="begin"/>
      </w:r>
      <w:r w:rsidR="00441923">
        <w:instrText xml:space="preserve"> SEQ Figure \* ARABIC </w:instrText>
      </w:r>
      <w:r w:rsidR="00441923">
        <w:fldChar w:fldCharType="separate"/>
      </w:r>
      <w:r w:rsidR="00AE55E0">
        <w:rPr>
          <w:noProof/>
        </w:rPr>
        <w:t>18</w:t>
      </w:r>
      <w:r w:rsidR="00441923">
        <w:fldChar w:fldCharType="end"/>
      </w:r>
      <w:bookmarkEnd w:id="149"/>
      <w:r>
        <w:t xml:space="preserve"> –checkpoint </w:t>
      </w:r>
      <w:r w:rsidR="00FD767E">
        <w:t xml:space="preserve">1 </w:t>
      </w:r>
      <w:r>
        <w:t>sample response</w:t>
      </w:r>
      <w:bookmarkEnd w:id="150"/>
    </w:p>
    <w:p w14:paraId="050DCCF5" w14:textId="11D828D6" w:rsidR="00B82868" w:rsidRPr="00B82868" w:rsidRDefault="00FD767E" w:rsidP="00B82868">
      <w:r w:rsidRPr="00FD767E">
        <w:rPr>
          <w:noProof/>
        </w:rPr>
        <w:drawing>
          <wp:inline distT="0" distB="0" distL="0" distR="0" wp14:anchorId="653D7996" wp14:editId="3A3F677F">
            <wp:extent cx="6120130" cy="3484245"/>
            <wp:effectExtent l="19050" t="19050" r="13970" b="20955"/>
            <wp:docPr id="139435461" name="Picture 1" descr="A screenshot for a prior knowledge activity for students to match the parts of a plant: leaf, seed, flower, root, fruit and stem to their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35461" name="Picture 1" descr="A screenshot for a prior knowledge activity for students to match the parts of a plant: leaf, seed, flower, root, fruit and stem to their function."/>
                    <pic:cNvPicPr/>
                  </pic:nvPicPr>
                  <pic:blipFill>
                    <a:blip r:embed="rId124"/>
                    <a:stretch>
                      <a:fillRect/>
                    </a:stretch>
                  </pic:blipFill>
                  <pic:spPr>
                    <a:xfrm>
                      <a:off x="0" y="0"/>
                      <a:ext cx="6120130" cy="3484245"/>
                    </a:xfrm>
                    <a:prstGeom prst="rect">
                      <a:avLst/>
                    </a:prstGeom>
                    <a:ln>
                      <a:solidFill>
                        <a:schemeClr val="tx1"/>
                      </a:solidFill>
                    </a:ln>
                  </pic:spPr>
                </pic:pic>
              </a:graphicData>
            </a:graphic>
          </wp:inline>
        </w:drawing>
      </w:r>
    </w:p>
    <w:p w14:paraId="7A90DC0D" w14:textId="7CA2965C" w:rsidR="00A2656B" w:rsidRDefault="00E33EE8" w:rsidP="00562133">
      <w:pPr>
        <w:pStyle w:val="ListNumber"/>
        <w:numPr>
          <w:ilvl w:val="0"/>
          <w:numId w:val="25"/>
        </w:numPr>
      </w:pPr>
      <w:r w:rsidRPr="00E33EE8">
        <w:t xml:space="preserve">Recall that plants are multicellular organisms </w:t>
      </w:r>
      <w:r w:rsidR="00565B5C">
        <w:t>that</w:t>
      </w:r>
      <w:r w:rsidR="00565B5C" w:rsidRPr="00E33EE8">
        <w:t xml:space="preserve"> </w:t>
      </w:r>
      <w:r w:rsidRPr="00E33EE8">
        <w:t xml:space="preserve">also require intake and excretion of substances to maintain </w:t>
      </w:r>
      <w:r w:rsidR="00363118">
        <w:t>themselves</w:t>
      </w:r>
      <w:r w:rsidRPr="00E33EE8">
        <w:t>.</w:t>
      </w:r>
      <w:r>
        <w:t xml:space="preserve"> Use </w:t>
      </w:r>
      <w:r w:rsidRPr="00E33EE8">
        <w:rPr>
          <w:rStyle w:val="Strong"/>
        </w:rPr>
        <w:t>LIV PPT ‘1.8 What do plants need?</w:t>
      </w:r>
      <w:r w:rsidR="00897CE4">
        <w:rPr>
          <w:rStyle w:val="Strong"/>
        </w:rPr>
        <w:t>’</w:t>
      </w:r>
      <w:r w:rsidR="00897CE4" w:rsidRPr="00897CE4">
        <w:t xml:space="preserve"> to identify the needs of plants.</w:t>
      </w:r>
      <w:r w:rsidRPr="00897CE4">
        <w:t xml:space="preserve"> </w:t>
      </w:r>
    </w:p>
    <w:p w14:paraId="63D1FF38" w14:textId="77777777" w:rsidR="00897CE4" w:rsidRDefault="0018074E" w:rsidP="00562133">
      <w:pPr>
        <w:pStyle w:val="ListNumber"/>
        <w:numPr>
          <w:ilvl w:val="0"/>
          <w:numId w:val="25"/>
        </w:numPr>
      </w:pPr>
      <w:r>
        <w:t>Recall how to extract and summarise key points from a text to answer questions.</w:t>
      </w:r>
    </w:p>
    <w:p w14:paraId="00A6E319" w14:textId="0A22C8DA" w:rsidR="0018074E" w:rsidRDefault="00412415" w:rsidP="00D46463">
      <w:pPr>
        <w:pStyle w:val="ListBullet2"/>
        <w:ind w:left="1134" w:hanging="567"/>
      </w:pPr>
      <w:r>
        <w:t>Engage with the</w:t>
      </w:r>
      <w:r w:rsidR="00FD5C24">
        <w:t xml:space="preserve"> </w:t>
      </w:r>
      <w:hyperlink w:anchor="_Student_resource_–_10" w:history="1">
        <w:r w:rsidR="00FD5C24" w:rsidRPr="00FD5C24">
          <w:rPr>
            <w:rStyle w:val="Hyperlink"/>
          </w:rPr>
          <w:t>Student resource – plant components text</w:t>
        </w:r>
      </w:hyperlink>
      <w:r>
        <w:t xml:space="preserve"> as a class, </w:t>
      </w:r>
      <w:r w:rsidR="00B83B74">
        <w:t xml:space="preserve">by </w:t>
      </w:r>
      <w:r>
        <w:t>highlighting key points related to the comprehension questions</w:t>
      </w:r>
      <w:r w:rsidR="00F47554">
        <w:t xml:space="preserve"> and </w:t>
      </w:r>
      <w:r w:rsidR="00B83B74">
        <w:t xml:space="preserve">the </w:t>
      </w:r>
      <w:r w:rsidR="00F47554">
        <w:t>plant diagram</w:t>
      </w:r>
      <w:r>
        <w:t xml:space="preserve"> in the student resource.</w:t>
      </w:r>
    </w:p>
    <w:p w14:paraId="2B82533C" w14:textId="2E63004A" w:rsidR="00412415" w:rsidRDefault="00412415" w:rsidP="00D46463">
      <w:pPr>
        <w:pStyle w:val="ListBullet2"/>
        <w:ind w:left="1134" w:hanging="567"/>
      </w:pPr>
      <w:r>
        <w:t xml:space="preserve">Model </w:t>
      </w:r>
      <w:r w:rsidR="00F47554">
        <w:t>or jointly construct</w:t>
      </w:r>
      <w:r w:rsidR="00407A85">
        <w:t xml:space="preserve"> strategies for </w:t>
      </w:r>
      <w:r w:rsidR="001324A4">
        <w:t>labelling</w:t>
      </w:r>
      <w:r w:rsidR="00F47554">
        <w:t xml:space="preserve"> the plant diagram and respond to the short answer comprehension questions (students can independently do this if capable)</w:t>
      </w:r>
      <w:r w:rsidR="002D3C04">
        <w:t>.</w:t>
      </w:r>
    </w:p>
    <w:p w14:paraId="04A628B1" w14:textId="44129C5E" w:rsidR="00F47554" w:rsidRPr="0018074E" w:rsidRDefault="00F47554" w:rsidP="00D46463">
      <w:pPr>
        <w:pStyle w:val="ListBullet2"/>
        <w:ind w:left="1134" w:hanging="567"/>
      </w:pPr>
      <w:r>
        <w:t>Facilitate class discussion to check student understanding of the</w:t>
      </w:r>
      <w:r w:rsidR="00B55DDC">
        <w:t xml:space="preserve"> components of the plant, their function and their role in maintaining plants as a multicellular organism</w:t>
      </w:r>
      <w:r w:rsidR="00E325A0">
        <w:t xml:space="preserve"> using </w:t>
      </w:r>
      <w:r w:rsidR="00E325A0" w:rsidRPr="002D3C04">
        <w:rPr>
          <w:rStyle w:val="Strong"/>
        </w:rPr>
        <w:t>LIV PPT ‘1.8</w:t>
      </w:r>
      <w:r w:rsidR="002D3C04" w:rsidRPr="002D3C04">
        <w:rPr>
          <w:rStyle w:val="Strong"/>
        </w:rPr>
        <w:t xml:space="preserve"> Plant parts’</w:t>
      </w:r>
      <w:r w:rsidR="002D3C04">
        <w:t xml:space="preserve"> and the sample response below</w:t>
      </w:r>
      <w:r w:rsidR="00B55DDC">
        <w:t>.</w:t>
      </w:r>
    </w:p>
    <w:p w14:paraId="1830A336" w14:textId="682FC1DF" w:rsidR="0018074E" w:rsidRDefault="00E325A0" w:rsidP="00B55DDC">
      <w:pPr>
        <w:rPr>
          <w:rStyle w:val="Strong"/>
        </w:rPr>
      </w:pPr>
      <w:r>
        <w:rPr>
          <w:rStyle w:val="Strong"/>
        </w:rPr>
        <w:t xml:space="preserve">Sample response: </w:t>
      </w:r>
      <w:r w:rsidR="00990156" w:rsidRPr="00D46463">
        <w:rPr>
          <w:rStyle w:val="Strong"/>
        </w:rPr>
        <w:t xml:space="preserve">Student </w:t>
      </w:r>
      <w:r w:rsidRPr="00D46463">
        <w:rPr>
          <w:rStyle w:val="Strong"/>
        </w:rPr>
        <w:t>resource – plant components text</w:t>
      </w:r>
    </w:p>
    <w:p w14:paraId="10348229" w14:textId="77777777" w:rsidR="009B10BB" w:rsidRDefault="009B10BB" w:rsidP="00562133">
      <w:pPr>
        <w:pStyle w:val="ListNumber"/>
        <w:numPr>
          <w:ilvl w:val="0"/>
          <w:numId w:val="26"/>
        </w:numPr>
      </w:pPr>
      <w:r>
        <w:t>Match the term with the function.</w:t>
      </w:r>
    </w:p>
    <w:p w14:paraId="146FD31D" w14:textId="1559CE88" w:rsidR="007E06AC" w:rsidRDefault="007E06AC" w:rsidP="007E06AC">
      <w:pPr>
        <w:pStyle w:val="ListNumber"/>
        <w:numPr>
          <w:ilvl w:val="0"/>
          <w:numId w:val="0"/>
        </w:numPr>
        <w:ind w:left="567"/>
      </w:pPr>
      <w:r w:rsidRPr="007E06AC">
        <w:rPr>
          <w:noProof/>
        </w:rPr>
        <w:lastRenderedPageBreak/>
        <w:drawing>
          <wp:inline distT="0" distB="0" distL="0" distR="0" wp14:anchorId="3154F599" wp14:editId="34112594">
            <wp:extent cx="6101255" cy="4371975"/>
            <wp:effectExtent l="0" t="0" r="0" b="0"/>
            <wp:docPr id="574170503" name="Picture 1" descr="List of terms:&#10;Roots&#10;Stem&#10;Xylem&#10;Phloem&#10;Leaves&#10;Flower&#10;Fruit&#10;Seeds&#10; List of functions:&#10;Holds the plant upright and moves substances to different parts of the plant.&#10;Attracts pollinators, serving a purpose in reproduction.&#10;Contain embryo and stored food.&#10;Take in water and minerals, and anchor the plant.&#10;Transports sugars to all parts of the plant.&#10;Protects and spreads seeds.&#10;Transports water and minerals upwards, supporting the pl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70503" name="Picture 1" descr="List of terms:&#10;Roots&#10;Stem&#10;Xylem&#10;Phloem&#10;Leaves&#10;Flower&#10;Fruit&#10;Seeds&#10; List of functions:&#10;Holds the plant upright and moves substances to different parts of the plant.&#10;Attracts pollinators, serving a purpose in reproduction.&#10;Contain embryo and stored food.&#10;Take in water and minerals, and anchor the plant.&#10;Transports sugars to all parts of the plant.&#10;Protects and spreads seeds.&#10;Transports water and minerals upwards, supporting the plant.&#10;"/>
                    <pic:cNvPicPr/>
                  </pic:nvPicPr>
                  <pic:blipFill>
                    <a:blip r:embed="rId125"/>
                    <a:stretch>
                      <a:fillRect/>
                    </a:stretch>
                  </pic:blipFill>
                  <pic:spPr>
                    <a:xfrm>
                      <a:off x="0" y="0"/>
                      <a:ext cx="6114512" cy="4381475"/>
                    </a:xfrm>
                    <a:prstGeom prst="rect">
                      <a:avLst/>
                    </a:prstGeom>
                  </pic:spPr>
                </pic:pic>
              </a:graphicData>
            </a:graphic>
          </wp:inline>
        </w:drawing>
      </w:r>
    </w:p>
    <w:p w14:paraId="6B2FA83A" w14:textId="77777777" w:rsidR="00BD3538" w:rsidRDefault="00BD3538" w:rsidP="00BD3538">
      <w:pPr>
        <w:pStyle w:val="ListNumber"/>
      </w:pPr>
      <w:r>
        <w:t>Identify the structure that allows leaves to take in carbon dioxide and release oxygen and water vapour. Why is this important?</w:t>
      </w:r>
    </w:p>
    <w:tbl>
      <w:tblPr>
        <w:tblStyle w:val="TableGrid"/>
        <w:tblW w:w="0" w:type="auto"/>
        <w:tblLook w:val="04A0" w:firstRow="1" w:lastRow="0" w:firstColumn="1" w:lastColumn="0" w:noHBand="0" w:noVBand="1"/>
        <w:tblDescription w:val="A sample student response."/>
      </w:tblPr>
      <w:tblGrid>
        <w:gridCol w:w="9628"/>
      </w:tblGrid>
      <w:tr w:rsidR="00BD3538" w14:paraId="59AA5489" w14:textId="77777777" w:rsidTr="00A93041">
        <w:trPr>
          <w:trHeight w:val="1495"/>
        </w:trPr>
        <w:tc>
          <w:tcPr>
            <w:tcW w:w="9628" w:type="dxa"/>
          </w:tcPr>
          <w:p w14:paraId="1E55B916" w14:textId="01E18A7E" w:rsidR="00BD3538" w:rsidRDefault="00733AD8">
            <w:r>
              <w:t>Leaves have stomata, small openings that allow carbon dioxide to enter and oxygen and water vapour to escape. This is important because it enables the plant to make food through photosynthesis and to remove waste.</w:t>
            </w:r>
          </w:p>
        </w:tc>
      </w:tr>
    </w:tbl>
    <w:p w14:paraId="7679F9E9" w14:textId="77777777" w:rsidR="00BD3538" w:rsidRDefault="00BD3538" w:rsidP="00BD3538">
      <w:pPr>
        <w:pStyle w:val="ListNumber"/>
      </w:pPr>
      <w:r>
        <w:t>How do the flowers, fruits and seeds help the plant continue its life cycle?</w:t>
      </w:r>
    </w:p>
    <w:tbl>
      <w:tblPr>
        <w:tblStyle w:val="TableGrid"/>
        <w:tblW w:w="0" w:type="auto"/>
        <w:tblLook w:val="04A0" w:firstRow="1" w:lastRow="0" w:firstColumn="1" w:lastColumn="0" w:noHBand="0" w:noVBand="1"/>
        <w:tblDescription w:val="A sample student response."/>
      </w:tblPr>
      <w:tblGrid>
        <w:gridCol w:w="9628"/>
      </w:tblGrid>
      <w:tr w:rsidR="00BD3538" w14:paraId="71FC18CD" w14:textId="77777777" w:rsidTr="00A93041">
        <w:trPr>
          <w:trHeight w:val="1499"/>
        </w:trPr>
        <w:tc>
          <w:tcPr>
            <w:tcW w:w="9628" w:type="dxa"/>
          </w:tcPr>
          <w:p w14:paraId="4075604C" w14:textId="448AB4A0" w:rsidR="00BD3538" w:rsidRDefault="009F48FB">
            <w:r>
              <w:t>Flowers enable pollination and fertilisation, allowing seeds to develop. Fruit protects the seeds and aids their dispersal to new locations. Seeds contain the embryo and a food reserve to support germination. Together, these parts enable the plant to reproduce and ensure the next generation can grow.</w:t>
            </w:r>
          </w:p>
        </w:tc>
      </w:tr>
    </w:tbl>
    <w:p w14:paraId="6F505E77" w14:textId="30188E08" w:rsidR="00BD3538" w:rsidRDefault="00BD3538" w:rsidP="00BD3538">
      <w:pPr>
        <w:pStyle w:val="ListNumber"/>
      </w:pPr>
      <w:r>
        <w:t xml:space="preserve">How does the structure of </w:t>
      </w:r>
      <w:r w:rsidR="002F179A">
        <w:t xml:space="preserve">the </w:t>
      </w:r>
      <w:r w:rsidR="00CC3159">
        <w:t>3</w:t>
      </w:r>
      <w:r>
        <w:t xml:space="preserve"> components of the plant support </w:t>
      </w:r>
      <w:r w:rsidR="00FD2199">
        <w:t xml:space="preserve">their </w:t>
      </w:r>
      <w:r>
        <w:t>function</w:t>
      </w:r>
      <w:r w:rsidR="00FD2199">
        <w:t>s</w:t>
      </w:r>
      <w:r w:rsidR="002F179A">
        <w:t>?</w:t>
      </w:r>
    </w:p>
    <w:tbl>
      <w:tblPr>
        <w:tblStyle w:val="TableGrid"/>
        <w:tblW w:w="0" w:type="auto"/>
        <w:tblLook w:val="04A0" w:firstRow="1" w:lastRow="0" w:firstColumn="1" w:lastColumn="0" w:noHBand="0" w:noVBand="1"/>
        <w:tblDescription w:val="A sample student response."/>
      </w:tblPr>
      <w:tblGrid>
        <w:gridCol w:w="9628"/>
      </w:tblGrid>
      <w:tr w:rsidR="00BD3538" w14:paraId="64693A59" w14:textId="77777777">
        <w:trPr>
          <w:trHeight w:val="2226"/>
        </w:trPr>
        <w:tc>
          <w:tcPr>
            <w:tcW w:w="9628" w:type="dxa"/>
          </w:tcPr>
          <w:p w14:paraId="5266903D" w14:textId="44F643FD" w:rsidR="00CB423B" w:rsidRDefault="00CB423B" w:rsidP="006C392F">
            <w:pPr>
              <w:rPr>
                <w:rStyle w:val="Strong"/>
              </w:rPr>
            </w:pPr>
            <w:r>
              <w:rPr>
                <w:rStyle w:val="Strong"/>
              </w:rPr>
              <w:lastRenderedPageBreak/>
              <w:t xml:space="preserve">Roots: </w:t>
            </w:r>
            <w:r w:rsidR="00990156">
              <w:rPr>
                <w:rStyle w:val="Strong"/>
                <w:b w:val="0"/>
                <w:bCs w:val="0"/>
              </w:rPr>
              <w:t>r</w:t>
            </w:r>
            <w:r w:rsidR="00990156" w:rsidRPr="004E200B">
              <w:rPr>
                <w:rStyle w:val="Strong"/>
                <w:b w:val="0"/>
                <w:bCs w:val="0"/>
              </w:rPr>
              <w:t xml:space="preserve">oots </w:t>
            </w:r>
            <w:r w:rsidRPr="004E200B">
              <w:rPr>
                <w:rStyle w:val="Strong"/>
                <w:b w:val="0"/>
                <w:bCs w:val="0"/>
              </w:rPr>
              <w:t>have a branching structure with tiny root hairs that increase surface area. This allows them to absorb water and minerals efficiently and anchor the plant.</w:t>
            </w:r>
          </w:p>
          <w:p w14:paraId="76045822" w14:textId="369B0C4A" w:rsidR="00CB423B" w:rsidRDefault="00CB423B" w:rsidP="006C392F">
            <w:pPr>
              <w:rPr>
                <w:rStyle w:val="Strong"/>
              </w:rPr>
            </w:pPr>
            <w:r>
              <w:rPr>
                <w:rStyle w:val="Strong"/>
              </w:rPr>
              <w:t xml:space="preserve">Leaves: </w:t>
            </w:r>
            <w:r w:rsidR="00990156">
              <w:rPr>
                <w:rStyle w:val="Strong"/>
                <w:b w:val="0"/>
                <w:bCs w:val="0"/>
              </w:rPr>
              <w:t>l</w:t>
            </w:r>
            <w:r w:rsidR="00990156" w:rsidRPr="004E200B">
              <w:rPr>
                <w:rStyle w:val="Strong"/>
                <w:b w:val="0"/>
                <w:bCs w:val="0"/>
              </w:rPr>
              <w:t xml:space="preserve">eaves </w:t>
            </w:r>
            <w:r w:rsidRPr="004E200B">
              <w:rPr>
                <w:rStyle w:val="Strong"/>
                <w:b w:val="0"/>
                <w:bCs w:val="0"/>
              </w:rPr>
              <w:t>contain chloroplasts for photosynthesis and stomata for gas exchange. These structures allow them to produce energy and remove waste.</w:t>
            </w:r>
          </w:p>
          <w:p w14:paraId="7944EDF1" w14:textId="75334261" w:rsidR="00BD3538" w:rsidRDefault="00CB423B" w:rsidP="006C392F">
            <w:r>
              <w:rPr>
                <w:rStyle w:val="Strong"/>
              </w:rPr>
              <w:t>Xylem:</w:t>
            </w:r>
            <w:r w:rsidRPr="004E200B">
              <w:rPr>
                <w:rStyle w:val="Strong"/>
                <w:b w:val="0"/>
                <w:bCs w:val="0"/>
              </w:rPr>
              <w:t xml:space="preserve"> </w:t>
            </w:r>
            <w:r w:rsidR="00990156">
              <w:rPr>
                <w:rStyle w:val="Strong"/>
                <w:b w:val="0"/>
                <w:bCs w:val="0"/>
              </w:rPr>
              <w:t>x</w:t>
            </w:r>
            <w:r w:rsidR="00990156" w:rsidRPr="004E200B">
              <w:rPr>
                <w:rStyle w:val="Strong"/>
                <w:b w:val="0"/>
                <w:bCs w:val="0"/>
              </w:rPr>
              <w:t xml:space="preserve">ylem </w:t>
            </w:r>
            <w:r w:rsidRPr="004E200B">
              <w:rPr>
                <w:rStyle w:val="Strong"/>
                <w:b w:val="0"/>
                <w:bCs w:val="0"/>
              </w:rPr>
              <w:t>consists of hollow, lignin-strengthened tubes. This allows water and minerals to move upwards and provides support to the plant.</w:t>
            </w:r>
          </w:p>
        </w:tc>
      </w:tr>
    </w:tbl>
    <w:p w14:paraId="33F055A7" w14:textId="77777777" w:rsidR="00BD3538" w:rsidRDefault="00BD3538" w:rsidP="00BD3538">
      <w:pPr>
        <w:pStyle w:val="ListNumber"/>
      </w:pPr>
      <w:r>
        <w:t>How do all the components work together to help plants survive as multicellular organisms?</w:t>
      </w:r>
    </w:p>
    <w:tbl>
      <w:tblPr>
        <w:tblStyle w:val="TableGrid"/>
        <w:tblW w:w="0" w:type="auto"/>
        <w:tblLook w:val="04A0" w:firstRow="1" w:lastRow="0" w:firstColumn="1" w:lastColumn="0" w:noHBand="0" w:noVBand="1"/>
        <w:tblDescription w:val="A sample student response."/>
      </w:tblPr>
      <w:tblGrid>
        <w:gridCol w:w="9628"/>
      </w:tblGrid>
      <w:tr w:rsidR="00BD3538" w14:paraId="38AA88FE" w14:textId="77777777">
        <w:trPr>
          <w:trHeight w:val="2402"/>
        </w:trPr>
        <w:tc>
          <w:tcPr>
            <w:tcW w:w="9628" w:type="dxa"/>
          </w:tcPr>
          <w:p w14:paraId="2612C209" w14:textId="4FD00C14" w:rsidR="00BD3538" w:rsidRDefault="00AF2432">
            <w:r>
              <w:t>All the plant’s components work together as an interconnected system. Roots absorb water and minerals from the soil, anchor the plant, and provide resources and stability. This water and the dissolved minerals are transported upward by xylem to the leaves, where they are used in photosynthesis to make glucose. Leaves capture sunlight and, through their chloroplasts and stomata, produce energy and exchange gases. The glucose produced is carried by phloem to the rest of the plant, ensuring all cells receive energy. The stem supports the leaves and flowers, positioning them to capture sunlight and attract pollinators, and also serves as a conduit between the roots, leaves and reproductive organs. Flowers, fruit and seeds allow reproduction, ensuring the species continues to exist. Together, these specialised structures, tissues and organs enable the plant to take in water and nutrients, make and distribute energy, exchange gases, support itself physically and reproduce – all of which are essential for the survival and growth of a multicellular organism.</w:t>
            </w:r>
          </w:p>
        </w:tc>
      </w:tr>
    </w:tbl>
    <w:p w14:paraId="04C51852" w14:textId="77777777" w:rsidR="004145EA" w:rsidRPr="0020604C" w:rsidRDefault="004145EA" w:rsidP="0020604C">
      <w:bookmarkStart w:id="151" w:name="_Ref207974970"/>
      <w:r>
        <w:br w:type="page"/>
      </w:r>
    </w:p>
    <w:p w14:paraId="2BA5C146" w14:textId="48B938CE" w:rsidR="008D3AE6" w:rsidRDefault="00F67723" w:rsidP="00F67723">
      <w:pPr>
        <w:pStyle w:val="Heading3"/>
      </w:pPr>
      <w:bookmarkStart w:id="152" w:name="_Student_resource_–_10"/>
      <w:bookmarkEnd w:id="152"/>
      <w:r>
        <w:lastRenderedPageBreak/>
        <w:t>Student resource – plant components text</w:t>
      </w:r>
      <w:bookmarkEnd w:id="151"/>
    </w:p>
    <w:p w14:paraId="4AE80D56" w14:textId="634F1CE2" w:rsidR="00377E59" w:rsidRDefault="00377E59" w:rsidP="00377E59">
      <w:r w:rsidRPr="00377E59">
        <w:rPr>
          <w:rStyle w:val="Strong"/>
        </w:rPr>
        <w:t>Instructions:</w:t>
      </w:r>
      <w:r>
        <w:t xml:space="preserve"> </w:t>
      </w:r>
      <w:r w:rsidR="00990156">
        <w:t>r</w:t>
      </w:r>
      <w:r>
        <w:t xml:space="preserve">ead through the text to extract and summarise key points to label the components of a plant on the </w:t>
      </w:r>
      <w:r w:rsidR="002E2262">
        <w:t>diagram and</w:t>
      </w:r>
      <w:r>
        <w:t xml:space="preserve"> answer the comprehension questions.</w:t>
      </w:r>
    </w:p>
    <w:p w14:paraId="23B4788F" w14:textId="5AF1024D" w:rsidR="00101103" w:rsidRPr="00377E59" w:rsidRDefault="004D302C" w:rsidP="00377E59">
      <w:r>
        <w:t>Plants are multicellular organisms, composed of many specialised cells organised into tissues and organs. Each plant organ has a structure (what it looks like and is made of), a function (what it does), and a role (how it helps the plant survive and reproduce). Together, these parts enable plants to meet their needs: intake of water, minerals and gases; generation of energy; removal of wastes; and reproduction.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is table has borders removed to present information and diagrams in a structured manner."/>
      </w:tblPr>
      <w:tblGrid>
        <w:gridCol w:w="6799"/>
        <w:gridCol w:w="2829"/>
      </w:tblGrid>
      <w:tr w:rsidR="00E325A0" w14:paraId="6E7D121F" w14:textId="77777777" w:rsidTr="00FC6929">
        <w:tc>
          <w:tcPr>
            <w:tcW w:w="6799" w:type="dxa"/>
          </w:tcPr>
          <w:p w14:paraId="39531546" w14:textId="60814790" w:rsidR="00E325A0" w:rsidRDefault="00AA1838" w:rsidP="00E325A0">
            <w:r w:rsidRPr="00AA1838">
              <w:t>Roots grow underground and are usually long and branching</w:t>
            </w:r>
            <w:r w:rsidR="00D76AAF">
              <w:t>,</w:t>
            </w:r>
            <w:r w:rsidR="001C3B7D">
              <w:t xml:space="preserve"> as shown in Figure 1</w:t>
            </w:r>
            <w:r w:rsidRPr="00AA1838">
              <w:t>. They have tiny extensions called root hairs that increase the surface area. Roots anchor the plant in the soil and absorb water and minerals, which are then transported through the xylem</w:t>
            </w:r>
            <w:r w:rsidR="00FC3757">
              <w:t xml:space="preserve"> to the rest of the plant</w:t>
            </w:r>
            <w:r w:rsidRPr="00AA1838">
              <w:t xml:space="preserve">. This provides the resources </w:t>
            </w:r>
            <w:r w:rsidR="00D76AAF">
              <w:t>every cell needs</w:t>
            </w:r>
            <w:r w:rsidRPr="00AA1838">
              <w:t>, keeping the plant supplied as a multicellular organism.</w:t>
            </w:r>
          </w:p>
        </w:tc>
        <w:tc>
          <w:tcPr>
            <w:tcW w:w="2829" w:type="dxa"/>
          </w:tcPr>
          <w:p w14:paraId="79B7A914" w14:textId="0A9A068B" w:rsidR="00E325A0" w:rsidRDefault="00512A61" w:rsidP="00512A61">
            <w:pPr>
              <w:pStyle w:val="Caption"/>
            </w:pPr>
            <w:r>
              <w:rPr>
                <w:noProof/>
              </w:rPr>
              <w:drawing>
                <wp:anchor distT="0" distB="0" distL="114300" distR="114300" simplePos="0" relativeHeight="251658252" behindDoc="1" locked="0" layoutInCell="1" allowOverlap="1" wp14:anchorId="713A391C" wp14:editId="5F9777FF">
                  <wp:simplePos x="0" y="0"/>
                  <wp:positionH relativeFrom="column">
                    <wp:posOffset>166609</wp:posOffset>
                  </wp:positionH>
                  <wp:positionV relativeFrom="paragraph">
                    <wp:posOffset>215446</wp:posOffset>
                  </wp:positionV>
                  <wp:extent cx="1472540" cy="1701769"/>
                  <wp:effectExtent l="0" t="0" r="0" b="0"/>
                  <wp:wrapNone/>
                  <wp:docPr id="334430581" name="Picture 10" descr="A diagram showing a plant's root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30581" name="Picture 10" descr="A diagram showing a plant's root system."/>
                          <pic:cNvPicPr/>
                        </pic:nvPicPr>
                        <pic:blipFill rotWithShape="1">
                          <a:blip r:embed="rId126" cstate="print">
                            <a:extLst>
                              <a:ext uri="{28A0092B-C50C-407E-A947-70E740481C1C}">
                                <a14:useLocalDpi xmlns:a14="http://schemas.microsoft.com/office/drawing/2010/main" val="0"/>
                              </a:ext>
                            </a:extLst>
                          </a:blip>
                          <a:srcRect/>
                          <a:stretch>
                            <a:fillRect/>
                          </a:stretch>
                        </pic:blipFill>
                        <pic:spPr bwMode="auto">
                          <a:xfrm>
                            <a:off x="0" y="0"/>
                            <a:ext cx="1484970" cy="1716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Figure 1 – a </w:t>
            </w:r>
            <w:r w:rsidR="00D76AAF">
              <w:t xml:space="preserve">plant's </w:t>
            </w:r>
            <w:r>
              <w:t>root system</w:t>
            </w:r>
          </w:p>
          <w:p w14:paraId="436400BC" w14:textId="0051D7C6" w:rsidR="00512A61" w:rsidRPr="00512A61" w:rsidRDefault="00512A61" w:rsidP="00512A61">
            <w:pPr>
              <w:jc w:val="center"/>
            </w:pPr>
          </w:p>
        </w:tc>
      </w:tr>
    </w:tbl>
    <w:p w14:paraId="0CD5608E" w14:textId="77777777" w:rsidR="00FC6929" w:rsidRDefault="00FC6929" w:rsidP="00FC6929">
      <w:pPr>
        <w:pStyle w:val="No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is table has borders removed to present information and diagrams in a structured manner."/>
      </w:tblPr>
      <w:tblGrid>
        <w:gridCol w:w="2694"/>
        <w:gridCol w:w="278"/>
        <w:gridCol w:w="1848"/>
        <w:gridCol w:w="992"/>
        <w:gridCol w:w="279"/>
        <w:gridCol w:w="3537"/>
      </w:tblGrid>
      <w:tr w:rsidR="00E325A0" w14:paraId="6DFA9277" w14:textId="77777777" w:rsidTr="00B41F5E">
        <w:tc>
          <w:tcPr>
            <w:tcW w:w="2972" w:type="dxa"/>
            <w:gridSpan w:val="2"/>
          </w:tcPr>
          <w:p w14:paraId="7488C623" w14:textId="3BC481CB" w:rsidR="00E325A0" w:rsidRDefault="006C1F70" w:rsidP="001C3B7D">
            <w:pPr>
              <w:pStyle w:val="Caption"/>
            </w:pPr>
            <w:r>
              <w:rPr>
                <w:noProof/>
              </w:rPr>
              <w:drawing>
                <wp:anchor distT="0" distB="0" distL="114300" distR="114300" simplePos="0" relativeHeight="251658253" behindDoc="1" locked="0" layoutInCell="1" allowOverlap="1" wp14:anchorId="598E4B6F" wp14:editId="72F296FE">
                  <wp:simplePos x="0" y="0"/>
                  <wp:positionH relativeFrom="column">
                    <wp:posOffset>422613</wp:posOffset>
                  </wp:positionH>
                  <wp:positionV relativeFrom="paragraph">
                    <wp:posOffset>330333</wp:posOffset>
                  </wp:positionV>
                  <wp:extent cx="688769" cy="1066730"/>
                  <wp:effectExtent l="0" t="0" r="0" b="635"/>
                  <wp:wrapNone/>
                  <wp:docPr id="2109797145" name="Picture 10" descr="An image of a plant 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97145" name="Picture 10" descr="An image of a plant stem."/>
                          <pic:cNvPicPr/>
                        </pic:nvPicPr>
                        <pic:blipFill rotWithShape="1">
                          <a:blip r:embed="rId127" cstate="print">
                            <a:extLst>
                              <a:ext uri="{28A0092B-C50C-407E-A947-70E740481C1C}">
                                <a14:useLocalDpi xmlns:a14="http://schemas.microsoft.com/office/drawing/2010/main" val="0"/>
                              </a:ext>
                            </a:extLst>
                          </a:blip>
                          <a:srcRect/>
                          <a:stretch>
                            <a:fillRect/>
                          </a:stretch>
                        </pic:blipFill>
                        <pic:spPr bwMode="auto">
                          <a:xfrm>
                            <a:off x="0" y="0"/>
                            <a:ext cx="689934" cy="10685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3B7D">
              <w:t>Figure 2 – a stem of a plant</w:t>
            </w:r>
          </w:p>
          <w:p w14:paraId="4F2D29B2" w14:textId="4C142461" w:rsidR="001C3B7D" w:rsidRPr="001C3B7D" w:rsidRDefault="001C3B7D" w:rsidP="001C3B7D"/>
        </w:tc>
        <w:tc>
          <w:tcPr>
            <w:tcW w:w="6656" w:type="dxa"/>
            <w:gridSpan w:val="4"/>
          </w:tcPr>
          <w:p w14:paraId="12A56403" w14:textId="009C1E25" w:rsidR="00E325A0" w:rsidRDefault="004D302C" w:rsidP="00E325A0">
            <w:r>
              <w:t>The stem, as shown in Figure 2, is an upright structure that contains vascular tissue (xylem and phloem). The stem’s strong structure supports the leaves and flowers, holding them towards sunlight and pollinators. This ensures all parts of the plant are connected and supported.</w:t>
            </w:r>
          </w:p>
        </w:tc>
      </w:tr>
      <w:tr w:rsidR="00E325A0" w14:paraId="1970B8FD" w14:textId="77777777" w:rsidTr="00B41F5E">
        <w:tc>
          <w:tcPr>
            <w:tcW w:w="4820" w:type="dxa"/>
            <w:gridSpan w:val="3"/>
          </w:tcPr>
          <w:p w14:paraId="40D1D518" w14:textId="638DA69D" w:rsidR="00E325A0" w:rsidRDefault="001A14DC" w:rsidP="00AF4A84">
            <w:r>
              <w:t>The xylem consists of hollow, dead cells joined to form long tubes. These tubes have strong walls containing lignin, the hardening component of plant cell walls. The xylem transports water and minerals from the roots to the leaves. It also gives the plant strength and support. The phloem consists of living cells joined end to end, with holes between them. The phloem transports sugars made in the leaves to the rest of the plant, both upwards and downwards. This distributes substances so all organs have what they need to function.</w:t>
            </w:r>
          </w:p>
        </w:tc>
        <w:tc>
          <w:tcPr>
            <w:tcW w:w="4808" w:type="dxa"/>
            <w:gridSpan w:val="3"/>
          </w:tcPr>
          <w:p w14:paraId="426EE571" w14:textId="3F816227" w:rsidR="00AF4A84" w:rsidRDefault="006C1F70" w:rsidP="00AB2872">
            <w:pPr>
              <w:pStyle w:val="Caption"/>
            </w:pPr>
            <w:r>
              <w:t xml:space="preserve">Figure 3 </w:t>
            </w:r>
            <w:r w:rsidR="00AF4A84">
              <w:t>– a labelled diagram of</w:t>
            </w:r>
            <w:r>
              <w:t xml:space="preserve"> </w:t>
            </w:r>
            <w:r w:rsidR="00AF4A84">
              <w:t>the xylem and phloem</w:t>
            </w:r>
            <w:r w:rsidR="00AB2872">
              <w:t xml:space="preserve"> with the roots of the plant at the bottom of the diagram and the leaves at the top</w:t>
            </w:r>
            <w:r w:rsidR="00AF4A84">
              <w:t xml:space="preserve"> </w:t>
            </w:r>
          </w:p>
          <w:p w14:paraId="4CE8C8EB" w14:textId="2EDF2A84" w:rsidR="00AF4A84" w:rsidRPr="00AF4A84" w:rsidRDefault="00AF4A84" w:rsidP="00AF4A84">
            <w:pPr>
              <w:pStyle w:val="Caption"/>
              <w:jc w:val="center"/>
            </w:pPr>
            <w:r>
              <w:rPr>
                <w:noProof/>
              </w:rPr>
              <w:drawing>
                <wp:anchor distT="0" distB="0" distL="114300" distR="114300" simplePos="0" relativeHeight="251658254" behindDoc="1" locked="0" layoutInCell="1" allowOverlap="1" wp14:anchorId="5A2381A5" wp14:editId="6F06CCFA">
                  <wp:simplePos x="0" y="0"/>
                  <wp:positionH relativeFrom="column">
                    <wp:posOffset>-180332</wp:posOffset>
                  </wp:positionH>
                  <wp:positionV relativeFrom="paragraph">
                    <wp:posOffset>148590</wp:posOffset>
                  </wp:positionV>
                  <wp:extent cx="3681095" cy="2315210"/>
                  <wp:effectExtent l="0" t="0" r="0" b="0"/>
                  <wp:wrapNone/>
                  <wp:docPr id="48578588" name="Picture 10" descr="A labelled diagram of the xylem and phl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8588" name="Picture 10" descr="A labelled diagram of the xylem and phloem."/>
                          <pic:cNvPicPr/>
                        </pic:nvPicPr>
                        <pic:blipFill rotWithShape="1">
                          <a:blip r:embed="rId128" cstate="print">
                            <a:extLst>
                              <a:ext uri="{28A0092B-C50C-407E-A947-70E740481C1C}">
                                <a14:useLocalDpi xmlns:a14="http://schemas.microsoft.com/office/drawing/2010/main" val="0"/>
                              </a:ext>
                            </a:extLst>
                          </a:blip>
                          <a:srcRect/>
                          <a:stretch>
                            <a:fillRect/>
                          </a:stretch>
                        </pic:blipFill>
                        <pic:spPr bwMode="auto">
                          <a:xfrm>
                            <a:off x="0" y="0"/>
                            <a:ext cx="3681095" cy="2315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325A0" w14:paraId="0BB0190D" w14:textId="77777777" w:rsidTr="00B41F5E">
        <w:tc>
          <w:tcPr>
            <w:tcW w:w="2972" w:type="dxa"/>
            <w:gridSpan w:val="2"/>
          </w:tcPr>
          <w:p w14:paraId="2CBBB7CF" w14:textId="7245B2DB" w:rsidR="00E325A0" w:rsidRDefault="00AF4A84" w:rsidP="00AF4A84">
            <w:pPr>
              <w:pStyle w:val="Caption"/>
            </w:pPr>
            <w:r>
              <w:rPr>
                <w:noProof/>
              </w:rPr>
              <w:lastRenderedPageBreak/>
              <w:drawing>
                <wp:anchor distT="0" distB="0" distL="114300" distR="114300" simplePos="0" relativeHeight="251658255" behindDoc="1" locked="0" layoutInCell="1" allowOverlap="1" wp14:anchorId="66C15060" wp14:editId="444A3CAF">
                  <wp:simplePos x="0" y="0"/>
                  <wp:positionH relativeFrom="column">
                    <wp:posOffset>-28649</wp:posOffset>
                  </wp:positionH>
                  <wp:positionV relativeFrom="paragraph">
                    <wp:posOffset>412841</wp:posOffset>
                  </wp:positionV>
                  <wp:extent cx="2043121" cy="1781298"/>
                  <wp:effectExtent l="0" t="0" r="0" b="0"/>
                  <wp:wrapNone/>
                  <wp:docPr id="225483377" name="Picture 10" descr="Images of 3 different types of leaves with different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83377" name="Picture 10" descr="Images of 3 different types of leaves with different shapes."/>
                          <pic:cNvPicPr/>
                        </pic:nvPicPr>
                        <pic:blipFill rotWithShape="1">
                          <a:blip r:embed="rId129" cstate="print">
                            <a:extLst>
                              <a:ext uri="{28A0092B-C50C-407E-A947-70E740481C1C}">
                                <a14:useLocalDpi xmlns:a14="http://schemas.microsoft.com/office/drawing/2010/main" val="0"/>
                              </a:ext>
                            </a:extLst>
                          </a:blip>
                          <a:srcRect l="-8187"/>
                          <a:stretch>
                            <a:fillRect/>
                          </a:stretch>
                        </pic:blipFill>
                        <pic:spPr bwMode="auto">
                          <a:xfrm>
                            <a:off x="0" y="0"/>
                            <a:ext cx="2056168" cy="17926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Figure 4 – images of </w:t>
            </w:r>
            <w:r w:rsidR="00BE34A4">
              <w:t>different-shaped</w:t>
            </w:r>
            <w:r>
              <w:t xml:space="preserve"> leaves</w:t>
            </w:r>
          </w:p>
          <w:p w14:paraId="14757EAE" w14:textId="415DB010" w:rsidR="00AF4A84" w:rsidRPr="00AF4A84" w:rsidRDefault="00AF4A84" w:rsidP="00AF4A84"/>
        </w:tc>
        <w:tc>
          <w:tcPr>
            <w:tcW w:w="6656" w:type="dxa"/>
            <w:gridSpan w:val="4"/>
          </w:tcPr>
          <w:p w14:paraId="7A899899" w14:textId="046F40E2" w:rsidR="00E325A0" w:rsidRDefault="00220E2A" w:rsidP="00E325A0">
            <w:r w:rsidRPr="00F2746F">
              <w:t xml:space="preserve">Leaves are </w:t>
            </w:r>
            <w:r>
              <w:t xml:space="preserve">green structures on a plant that are generally </w:t>
            </w:r>
            <w:r w:rsidRPr="00F2746F">
              <w:t>flat and thin, with many chloroplasts for photosynthesis and small openings called stomata that allow gas exchange.</w:t>
            </w:r>
            <w:r w:rsidR="00AF4A84">
              <w:t xml:space="preserve"> Figure </w:t>
            </w:r>
            <w:r w:rsidR="00985154">
              <w:t xml:space="preserve">4 </w:t>
            </w:r>
            <w:r w:rsidR="00AF4A84">
              <w:t>shows some of the varieties of leaves in plants.</w:t>
            </w:r>
            <w:r w:rsidRPr="00F2746F">
              <w:t xml:space="preserve"> Leaves capture sunlight and </w:t>
            </w:r>
            <w:r w:rsidR="00BE34A4">
              <w:t>convert carbon dioxide and water into glucose</w:t>
            </w:r>
            <w:r w:rsidRPr="00F2746F">
              <w:t xml:space="preserve">. </w:t>
            </w:r>
            <w:r w:rsidR="00BE34A4">
              <w:t>The phloem then transports the glucose</w:t>
            </w:r>
            <w:r w:rsidRPr="00F2746F">
              <w:t xml:space="preserve"> to other parts of the plant. This process provides the energy </w:t>
            </w:r>
            <w:r w:rsidR="00BE34A4">
              <w:t xml:space="preserve">that all plant cells need </w:t>
            </w:r>
            <w:r w:rsidRPr="00F2746F">
              <w:t>to carry out their functions.</w:t>
            </w:r>
          </w:p>
        </w:tc>
      </w:tr>
      <w:tr w:rsidR="00E325A0" w14:paraId="7C6727F1" w14:textId="77777777" w:rsidTr="00B41F5E">
        <w:tc>
          <w:tcPr>
            <w:tcW w:w="5812" w:type="dxa"/>
            <w:gridSpan w:val="4"/>
          </w:tcPr>
          <w:p w14:paraId="7DBDB7C0" w14:textId="7B410A6A" w:rsidR="00E325A0" w:rsidRPr="00220E2A" w:rsidRDefault="002C1C23" w:rsidP="00E325A0">
            <w:r>
              <w:t>Flowers are the reproductive organs of plants. They contain petals (to attract pollinators), stamens (male parts that produce pollen), and carpels (female parts, including the stigma, style and ovary). Flowers enable pollination and fertilisation, allowing seeds to form. This ensures the continuation of the species.</w:t>
            </w:r>
          </w:p>
        </w:tc>
        <w:tc>
          <w:tcPr>
            <w:tcW w:w="3816" w:type="dxa"/>
            <w:gridSpan w:val="2"/>
          </w:tcPr>
          <w:p w14:paraId="723F2B25" w14:textId="4B104874" w:rsidR="00E325A0" w:rsidRDefault="00AF4A84" w:rsidP="00AF4A84">
            <w:pPr>
              <w:pStyle w:val="Caption"/>
            </w:pPr>
            <w:r>
              <w:rPr>
                <w:noProof/>
              </w:rPr>
              <w:drawing>
                <wp:anchor distT="0" distB="0" distL="114300" distR="114300" simplePos="0" relativeHeight="251658256" behindDoc="1" locked="0" layoutInCell="1" allowOverlap="1" wp14:anchorId="6CBEA047" wp14:editId="0C7A20D5">
                  <wp:simplePos x="0" y="0"/>
                  <wp:positionH relativeFrom="column">
                    <wp:posOffset>77405</wp:posOffset>
                  </wp:positionH>
                  <wp:positionV relativeFrom="paragraph">
                    <wp:posOffset>227198</wp:posOffset>
                  </wp:positionV>
                  <wp:extent cx="1715196" cy="1495397"/>
                  <wp:effectExtent l="0" t="0" r="0" b="0"/>
                  <wp:wrapNone/>
                  <wp:docPr id="1459633893" name="Picture 10" descr="An image of a purple 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33893" name="Picture 10" descr="An image of a purple flower."/>
                          <pic:cNvPicPr/>
                        </pic:nvPicPr>
                        <pic:blipFill rotWithShape="1">
                          <a:blip r:embed="rId130" cstate="print">
                            <a:extLst>
                              <a:ext uri="{28A0092B-C50C-407E-A947-70E740481C1C}">
                                <a14:useLocalDpi xmlns:a14="http://schemas.microsoft.com/office/drawing/2010/main" val="0"/>
                              </a:ext>
                            </a:extLst>
                          </a:blip>
                          <a:srcRect l="-11750" t="-5652"/>
                          <a:stretch>
                            <a:fillRect/>
                          </a:stretch>
                        </pic:blipFill>
                        <pic:spPr bwMode="auto">
                          <a:xfrm>
                            <a:off x="0" y="0"/>
                            <a:ext cx="1715196" cy="14953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Figure 5 – an image of a purple flower</w:t>
            </w:r>
          </w:p>
        </w:tc>
      </w:tr>
      <w:tr w:rsidR="00E325A0" w14:paraId="370EFB49" w14:textId="77777777" w:rsidTr="00B41F5E">
        <w:tc>
          <w:tcPr>
            <w:tcW w:w="2694" w:type="dxa"/>
          </w:tcPr>
          <w:p w14:paraId="3C8F5F26" w14:textId="3F5D8891" w:rsidR="00E325A0" w:rsidRDefault="00AF4A84" w:rsidP="00AF4A84">
            <w:pPr>
              <w:pStyle w:val="Caption"/>
            </w:pPr>
            <w:r>
              <w:rPr>
                <w:noProof/>
              </w:rPr>
              <w:drawing>
                <wp:anchor distT="0" distB="0" distL="114300" distR="114300" simplePos="0" relativeHeight="251658257" behindDoc="1" locked="0" layoutInCell="1" allowOverlap="1" wp14:anchorId="2A38EA8F" wp14:editId="4C55A3CF">
                  <wp:simplePos x="0" y="0"/>
                  <wp:positionH relativeFrom="column">
                    <wp:posOffset>256359</wp:posOffset>
                  </wp:positionH>
                  <wp:positionV relativeFrom="paragraph">
                    <wp:posOffset>310739</wp:posOffset>
                  </wp:positionV>
                  <wp:extent cx="938150" cy="890428"/>
                  <wp:effectExtent l="0" t="0" r="0" b="0"/>
                  <wp:wrapNone/>
                  <wp:docPr id="1130101367" name="Picture 10" descr="An image of an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01367" name="Picture 10" descr="An image of an apple."/>
                          <pic:cNvPicPr/>
                        </pic:nvPicPr>
                        <pic:blipFill rotWithShape="1">
                          <a:blip r:embed="rId131" cstate="print">
                            <a:extLst>
                              <a:ext uri="{28A0092B-C50C-407E-A947-70E740481C1C}">
                                <a14:useLocalDpi xmlns:a14="http://schemas.microsoft.com/office/drawing/2010/main" val="0"/>
                              </a:ext>
                            </a:extLst>
                          </a:blip>
                          <a:srcRect/>
                          <a:stretch>
                            <a:fillRect/>
                          </a:stretch>
                        </pic:blipFill>
                        <pic:spPr bwMode="auto">
                          <a:xfrm>
                            <a:off x="0" y="0"/>
                            <a:ext cx="938857" cy="8910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Figure 6 – an apple</w:t>
            </w:r>
          </w:p>
          <w:p w14:paraId="1C745259" w14:textId="245DD914" w:rsidR="00AF4A84" w:rsidRPr="00AF4A84" w:rsidRDefault="00AF4A84" w:rsidP="00AF4A84"/>
        </w:tc>
        <w:tc>
          <w:tcPr>
            <w:tcW w:w="6934" w:type="dxa"/>
            <w:gridSpan w:val="5"/>
          </w:tcPr>
          <w:p w14:paraId="3587D54F" w14:textId="64CAE368" w:rsidR="00E325A0" w:rsidRDefault="002C1C23" w:rsidP="00E325A0">
            <w:r>
              <w:t>Fruit develops from the ovary after fertilisation. It protects the seeds and often becomes fleshy or develops other adaptations to aid seed dispersal by animals, wind or water. Fruit is important for dispersing offspring so that new plants can grow in different places.</w:t>
            </w:r>
          </w:p>
        </w:tc>
      </w:tr>
      <w:tr w:rsidR="00704E57" w14:paraId="2FBB3D48" w14:textId="77777777" w:rsidTr="00B41F5E">
        <w:tc>
          <w:tcPr>
            <w:tcW w:w="6091" w:type="dxa"/>
            <w:gridSpan w:val="5"/>
          </w:tcPr>
          <w:p w14:paraId="3E812289" w14:textId="6ABDAF70" w:rsidR="00704E57" w:rsidRDefault="002C1C23" w:rsidP="00E325A0">
            <w:r>
              <w:t>Seeds contain the embryo (a tiny plant), a food store and a protective coat. The food store provides the young plant with energy for germination until it can photosynthesise on its own. Seeds ensure the plant’s life cycle continues.</w:t>
            </w:r>
          </w:p>
        </w:tc>
        <w:tc>
          <w:tcPr>
            <w:tcW w:w="3537" w:type="dxa"/>
          </w:tcPr>
          <w:p w14:paraId="7B16AB6C" w14:textId="207273F0" w:rsidR="000711F0" w:rsidRPr="000711F0" w:rsidRDefault="000711F0" w:rsidP="00C465FE">
            <w:pPr>
              <w:pStyle w:val="Caption"/>
            </w:pPr>
            <w:r>
              <w:rPr>
                <w:noProof/>
              </w:rPr>
              <w:drawing>
                <wp:anchor distT="0" distB="0" distL="114300" distR="114300" simplePos="0" relativeHeight="251658258" behindDoc="1" locked="0" layoutInCell="1" allowOverlap="1" wp14:anchorId="0FE6189C" wp14:editId="2C6F7E86">
                  <wp:simplePos x="0" y="0"/>
                  <wp:positionH relativeFrom="column">
                    <wp:posOffset>81280</wp:posOffset>
                  </wp:positionH>
                  <wp:positionV relativeFrom="paragraph">
                    <wp:posOffset>147271</wp:posOffset>
                  </wp:positionV>
                  <wp:extent cx="1793174" cy="1357966"/>
                  <wp:effectExtent l="0" t="0" r="0" b="0"/>
                  <wp:wrapNone/>
                  <wp:docPr id="1585413419" name="Picture 10" descr="An image of an enclosed soybean and a soybean that has been cut open to show the plant embr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413419" name="Picture 10" descr="An image of an enclosed soybean and a soybean that has been cut open to show the plant embryo."/>
                          <pic:cNvPicPr/>
                        </pic:nvPicPr>
                        <pic:blipFill rotWithShape="1">
                          <a:blip r:embed="rId132" cstate="print">
                            <a:extLst>
                              <a:ext uri="{28A0092B-C50C-407E-A947-70E740481C1C}">
                                <a14:useLocalDpi xmlns:a14="http://schemas.microsoft.com/office/drawing/2010/main" val="0"/>
                              </a:ext>
                            </a:extLst>
                          </a:blip>
                          <a:srcRect/>
                          <a:stretch>
                            <a:fillRect/>
                          </a:stretch>
                        </pic:blipFill>
                        <pic:spPr bwMode="auto">
                          <a:xfrm>
                            <a:off x="0" y="0"/>
                            <a:ext cx="1793174" cy="1357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4A84">
              <w:t xml:space="preserve">Figure 7 </w:t>
            </w:r>
            <w:r>
              <w:t>–</w:t>
            </w:r>
            <w:r w:rsidR="00AF4A84">
              <w:t xml:space="preserve"> </w:t>
            </w:r>
            <w:r>
              <w:t xml:space="preserve">an intact </w:t>
            </w:r>
            <w:r w:rsidR="00444EFC">
              <w:t>soybean</w:t>
            </w:r>
            <w:r>
              <w:t xml:space="preserve"> and </w:t>
            </w:r>
            <w:r w:rsidR="00984FA1">
              <w:t xml:space="preserve">one that is </w:t>
            </w:r>
            <w:r w:rsidR="00C465FE">
              <w:t>cut open</w:t>
            </w:r>
            <w:r w:rsidR="00984FA1">
              <w:t>,</w:t>
            </w:r>
            <w:r w:rsidR="00C465FE">
              <w:t xml:space="preserve"> showing the embryo</w:t>
            </w:r>
          </w:p>
        </w:tc>
      </w:tr>
    </w:tbl>
    <w:p w14:paraId="58193E6A" w14:textId="24B84811" w:rsidR="00C465FE" w:rsidRDefault="00C465FE" w:rsidP="00C465FE">
      <w:pPr>
        <w:pStyle w:val="Imageattributioncaption"/>
      </w:pPr>
      <w:r w:rsidRPr="0093752C">
        <w:t>T</w:t>
      </w:r>
      <w:r w:rsidR="00B41F5E">
        <w:t>he images in this</w:t>
      </w:r>
      <w:r w:rsidRPr="0093752C">
        <w:t xml:space="preserve"> work ha</w:t>
      </w:r>
      <w:r w:rsidR="00B41F5E">
        <w:t>ve</w:t>
      </w:r>
      <w:r w:rsidRPr="0093752C">
        <w:t xml:space="preserve"> been generated using </w:t>
      </w:r>
      <w:hyperlink r:id="rId133" w:history="1">
        <w:r w:rsidRPr="0093752C">
          <w:rPr>
            <w:rStyle w:val="Hyperlink"/>
          </w:rPr>
          <w:t>BioRender.com</w:t>
        </w:r>
      </w:hyperlink>
      <w:r w:rsidRPr="0093752C">
        <w:t>. Any copyright subsisting in this work is owned by © State of New South Wales (Department of Education) 2025.</w:t>
      </w:r>
    </w:p>
    <w:p w14:paraId="25C3A5BE" w14:textId="3FFFB179" w:rsidR="00AB2872" w:rsidRPr="00AB2872" w:rsidRDefault="00AB2872" w:rsidP="00AB2872">
      <w:pPr>
        <w:pStyle w:val="Imageattributioncaption"/>
      </w:pPr>
      <w:r w:rsidRPr="00AB2872">
        <w:t>Th</w:t>
      </w:r>
      <w:r w:rsidR="00B41F5E">
        <w:t>e text in this</w:t>
      </w:r>
      <w:r w:rsidRPr="00AB2872">
        <w:t xml:space="preserve"> work has been generated using artificial intelligence. Any copyright subsisting in this work is owned by © State of New South Wales (Department of Education) 2025.</w:t>
      </w:r>
    </w:p>
    <w:p w14:paraId="76D0D2BA" w14:textId="77777777" w:rsidR="002265E6" w:rsidRPr="00F63B63" w:rsidRDefault="002265E6" w:rsidP="00F63B63">
      <w:r>
        <w:rPr>
          <w:rStyle w:val="Strong"/>
        </w:rPr>
        <w:br w:type="page"/>
      </w:r>
    </w:p>
    <w:p w14:paraId="51136CD2" w14:textId="5E495FEE" w:rsidR="002D3C04" w:rsidRDefault="00377E59" w:rsidP="00F67723">
      <w:pPr>
        <w:rPr>
          <w:rStyle w:val="Strong"/>
        </w:rPr>
      </w:pPr>
      <w:r>
        <w:rPr>
          <w:rStyle w:val="Strong"/>
        </w:rPr>
        <w:lastRenderedPageBreak/>
        <w:t>Labelling components of a plant</w:t>
      </w:r>
      <w:r w:rsidR="00841723">
        <w:rPr>
          <w:rStyle w:val="Strong"/>
        </w:rPr>
        <w:t xml:space="preserve"> – word bank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2407"/>
        <w:gridCol w:w="2407"/>
        <w:gridCol w:w="2407"/>
      </w:tblGrid>
      <w:tr w:rsidR="00665F47" w14:paraId="3C2ECD56" w14:textId="77777777" w:rsidTr="00841723">
        <w:tc>
          <w:tcPr>
            <w:tcW w:w="2407" w:type="dxa"/>
          </w:tcPr>
          <w:p w14:paraId="125D86EF" w14:textId="0E1234AF" w:rsidR="00665F47" w:rsidRDefault="00665F47" w:rsidP="00F67723">
            <w:pPr>
              <w:rPr>
                <w:rStyle w:val="Strong"/>
              </w:rPr>
            </w:pPr>
            <w:r w:rsidRPr="00377E59">
              <w:t>seeds</w:t>
            </w:r>
          </w:p>
        </w:tc>
        <w:tc>
          <w:tcPr>
            <w:tcW w:w="2407" w:type="dxa"/>
          </w:tcPr>
          <w:p w14:paraId="290E4363" w14:textId="0A4E4396" w:rsidR="00665F47" w:rsidRDefault="00665F47" w:rsidP="00F67723">
            <w:pPr>
              <w:rPr>
                <w:rStyle w:val="Strong"/>
              </w:rPr>
            </w:pPr>
            <w:r w:rsidRPr="00377E59">
              <w:t>stem</w:t>
            </w:r>
            <w:r w:rsidRPr="00377E59">
              <w:tab/>
            </w:r>
          </w:p>
        </w:tc>
        <w:tc>
          <w:tcPr>
            <w:tcW w:w="2407" w:type="dxa"/>
          </w:tcPr>
          <w:p w14:paraId="233BE829" w14:textId="312672BA" w:rsidR="00665F47" w:rsidRDefault="00665F47" w:rsidP="00F67723">
            <w:pPr>
              <w:rPr>
                <w:rStyle w:val="Strong"/>
              </w:rPr>
            </w:pPr>
            <w:r w:rsidRPr="00377E59">
              <w:t>phloem</w:t>
            </w:r>
          </w:p>
        </w:tc>
        <w:tc>
          <w:tcPr>
            <w:tcW w:w="2407" w:type="dxa"/>
          </w:tcPr>
          <w:p w14:paraId="4C463367" w14:textId="7CFE92FE" w:rsidR="00665F47" w:rsidRDefault="00665F47" w:rsidP="00F67723">
            <w:pPr>
              <w:rPr>
                <w:rStyle w:val="Strong"/>
              </w:rPr>
            </w:pPr>
            <w:r w:rsidRPr="00377E59">
              <w:t>flower</w:t>
            </w:r>
          </w:p>
        </w:tc>
      </w:tr>
      <w:tr w:rsidR="00665F47" w14:paraId="3CEB08C1" w14:textId="77777777" w:rsidTr="00841723">
        <w:tc>
          <w:tcPr>
            <w:tcW w:w="2407" w:type="dxa"/>
          </w:tcPr>
          <w:p w14:paraId="6A882AB1" w14:textId="1D6E6296" w:rsidR="00665F47" w:rsidRDefault="00665F47" w:rsidP="00F67723">
            <w:pPr>
              <w:rPr>
                <w:rStyle w:val="Strong"/>
              </w:rPr>
            </w:pPr>
            <w:r w:rsidRPr="00377E59">
              <w:t>leaf</w:t>
            </w:r>
          </w:p>
        </w:tc>
        <w:tc>
          <w:tcPr>
            <w:tcW w:w="2407" w:type="dxa"/>
          </w:tcPr>
          <w:p w14:paraId="04DAA8F6" w14:textId="282C5B78" w:rsidR="00665F47" w:rsidRDefault="00841723" w:rsidP="00F67723">
            <w:pPr>
              <w:rPr>
                <w:rStyle w:val="Strong"/>
              </w:rPr>
            </w:pPr>
            <w:r>
              <w:t>roots</w:t>
            </w:r>
            <w:r w:rsidR="00665F47">
              <w:t xml:space="preserve"> </w:t>
            </w:r>
          </w:p>
        </w:tc>
        <w:tc>
          <w:tcPr>
            <w:tcW w:w="2407" w:type="dxa"/>
          </w:tcPr>
          <w:p w14:paraId="5390A4FB" w14:textId="523D2779" w:rsidR="00665F47" w:rsidRDefault="00665F47" w:rsidP="00F67723">
            <w:pPr>
              <w:rPr>
                <w:rStyle w:val="Strong"/>
              </w:rPr>
            </w:pPr>
            <w:r w:rsidRPr="00377E59">
              <w:t>xylem</w:t>
            </w:r>
            <w:r w:rsidRPr="00377E59">
              <w:tab/>
            </w:r>
          </w:p>
        </w:tc>
        <w:tc>
          <w:tcPr>
            <w:tcW w:w="2407" w:type="dxa"/>
          </w:tcPr>
          <w:p w14:paraId="6F161330" w14:textId="10B87427" w:rsidR="00665F47" w:rsidRDefault="00665F47" w:rsidP="00F67723">
            <w:pPr>
              <w:rPr>
                <w:rStyle w:val="Strong"/>
              </w:rPr>
            </w:pPr>
            <w:r w:rsidRPr="00377E59">
              <w:t>fruit</w:t>
            </w:r>
          </w:p>
        </w:tc>
      </w:tr>
    </w:tbl>
    <w:p w14:paraId="273F40A8" w14:textId="7E850B67" w:rsidR="00F67723" w:rsidRPr="00F67723" w:rsidRDefault="002D3C04" w:rsidP="00F67723">
      <w:r>
        <w:rPr>
          <w:noProof/>
        </w:rPr>
        <w:drawing>
          <wp:inline distT="0" distB="0" distL="0" distR="0" wp14:anchorId="460A97FB" wp14:editId="237EA802">
            <wp:extent cx="6120130" cy="4284345"/>
            <wp:effectExtent l="0" t="0" r="0" b="1905"/>
            <wp:docPr id="276160007" name="Picture 1" descr="An unlabelled diagram of a plant with flowers, fruit, a stem, leaves and ro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60007" name="Picture 1" descr="An unlabelled diagram of a plant with flowers, fruit, a stem, leaves and roots."/>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120130" cy="4284345"/>
                    </a:xfrm>
                    <a:prstGeom prst="rect">
                      <a:avLst/>
                    </a:prstGeom>
                  </pic:spPr>
                </pic:pic>
              </a:graphicData>
            </a:graphic>
          </wp:inline>
        </w:drawing>
      </w:r>
    </w:p>
    <w:p w14:paraId="17F86ED5" w14:textId="77777777" w:rsidR="00220E64" w:rsidRDefault="00220E64" w:rsidP="00220E64">
      <w:pPr>
        <w:pStyle w:val="Imageattributioncaption"/>
      </w:pPr>
      <w:r w:rsidRPr="0093752C">
        <w:t xml:space="preserve">This work has been generated using </w:t>
      </w:r>
      <w:hyperlink r:id="rId135" w:history="1">
        <w:r w:rsidRPr="0093752C">
          <w:rPr>
            <w:rStyle w:val="Hyperlink"/>
          </w:rPr>
          <w:t>BioRender.com</w:t>
        </w:r>
      </w:hyperlink>
      <w:r w:rsidRPr="0093752C">
        <w:t>. Any copyright subsisting in this work is owned by © State of New South Wales (Department of Education) 2025.</w:t>
      </w:r>
    </w:p>
    <w:p w14:paraId="2A570ED0" w14:textId="0E905852" w:rsidR="00220E64" w:rsidRDefault="00220E64" w:rsidP="00220E64">
      <w:pPr>
        <w:rPr>
          <w:rStyle w:val="Strong"/>
        </w:rPr>
      </w:pPr>
      <w:r>
        <w:rPr>
          <w:rStyle w:val="Strong"/>
        </w:rPr>
        <w:t>Comprehension questions</w:t>
      </w:r>
    </w:p>
    <w:p w14:paraId="26FBDB07" w14:textId="0A999C7F" w:rsidR="00960F61" w:rsidRDefault="00960F61" w:rsidP="00562133">
      <w:pPr>
        <w:pStyle w:val="ListNumber"/>
        <w:numPr>
          <w:ilvl w:val="0"/>
          <w:numId w:val="28"/>
        </w:numPr>
      </w:pPr>
      <w:r>
        <w:t xml:space="preserve">Match the term with the </w:t>
      </w:r>
      <w:r w:rsidR="00442652">
        <w:t>function</w:t>
      </w:r>
      <w:r>
        <w:t>.</w:t>
      </w:r>
    </w:p>
    <w:tbl>
      <w:tblPr>
        <w:tblStyle w:val="TableGrid"/>
        <w:tblW w:w="0" w:type="auto"/>
        <w:tblLook w:val="04A0" w:firstRow="1" w:lastRow="0" w:firstColumn="1" w:lastColumn="0" w:noHBand="0" w:noVBand="1"/>
        <w:tblDescription w:val="A matching activity for students."/>
      </w:tblPr>
      <w:tblGrid>
        <w:gridCol w:w="1732"/>
        <w:gridCol w:w="1382"/>
        <w:gridCol w:w="6379"/>
      </w:tblGrid>
      <w:tr w:rsidR="00960F61" w14:paraId="55C861BD" w14:textId="77777777" w:rsidTr="00D441AD">
        <w:tc>
          <w:tcPr>
            <w:tcW w:w="1732" w:type="dxa"/>
            <w:tcBorders>
              <w:right w:val="single" w:sz="4" w:space="0" w:color="auto"/>
            </w:tcBorders>
          </w:tcPr>
          <w:p w14:paraId="270E5025" w14:textId="79E94CDC" w:rsidR="00960F61" w:rsidRDefault="00960F61">
            <w:r>
              <w:t>Roots</w:t>
            </w:r>
          </w:p>
        </w:tc>
        <w:tc>
          <w:tcPr>
            <w:tcW w:w="1382" w:type="dxa"/>
            <w:tcBorders>
              <w:top w:val="nil"/>
              <w:left w:val="single" w:sz="4" w:space="0" w:color="auto"/>
              <w:bottom w:val="nil"/>
              <w:right w:val="single" w:sz="4" w:space="0" w:color="auto"/>
            </w:tcBorders>
          </w:tcPr>
          <w:p w14:paraId="6B25628C" w14:textId="77777777" w:rsidR="00960F61" w:rsidRDefault="00960F61"/>
        </w:tc>
        <w:tc>
          <w:tcPr>
            <w:tcW w:w="6379" w:type="dxa"/>
            <w:tcBorders>
              <w:left w:val="single" w:sz="4" w:space="0" w:color="auto"/>
            </w:tcBorders>
          </w:tcPr>
          <w:p w14:paraId="14427D2A" w14:textId="3C17C595" w:rsidR="00960F61" w:rsidRDefault="005D76B1">
            <w:r w:rsidRPr="005D76B1">
              <w:t xml:space="preserve">Holds </w:t>
            </w:r>
            <w:r w:rsidR="00433844">
              <w:t xml:space="preserve">the </w:t>
            </w:r>
            <w:r w:rsidRPr="005D76B1">
              <w:t>plant upright</w:t>
            </w:r>
            <w:r w:rsidR="00433844">
              <w:t xml:space="preserve"> and</w:t>
            </w:r>
            <w:r w:rsidR="00433844" w:rsidRPr="005D76B1">
              <w:t xml:space="preserve"> </w:t>
            </w:r>
            <w:r w:rsidRPr="005D76B1">
              <w:t xml:space="preserve">moves substances </w:t>
            </w:r>
            <w:r>
              <w:t>to different parts of the plant.</w:t>
            </w:r>
          </w:p>
        </w:tc>
      </w:tr>
      <w:tr w:rsidR="00960F61" w14:paraId="2DEA55AA" w14:textId="77777777" w:rsidTr="00D441AD">
        <w:tc>
          <w:tcPr>
            <w:tcW w:w="1732" w:type="dxa"/>
            <w:tcBorders>
              <w:right w:val="single" w:sz="4" w:space="0" w:color="auto"/>
            </w:tcBorders>
          </w:tcPr>
          <w:p w14:paraId="035A7352" w14:textId="3FD52DF1" w:rsidR="00960F61" w:rsidRDefault="00960F61">
            <w:r>
              <w:t>Stem</w:t>
            </w:r>
          </w:p>
        </w:tc>
        <w:tc>
          <w:tcPr>
            <w:tcW w:w="1382" w:type="dxa"/>
            <w:tcBorders>
              <w:top w:val="nil"/>
              <w:left w:val="single" w:sz="4" w:space="0" w:color="auto"/>
              <w:bottom w:val="nil"/>
              <w:right w:val="single" w:sz="4" w:space="0" w:color="auto"/>
            </w:tcBorders>
          </w:tcPr>
          <w:p w14:paraId="4006B43B" w14:textId="77777777" w:rsidR="00960F61" w:rsidRDefault="00960F61"/>
        </w:tc>
        <w:tc>
          <w:tcPr>
            <w:tcW w:w="6379" w:type="dxa"/>
            <w:tcBorders>
              <w:left w:val="single" w:sz="4" w:space="0" w:color="auto"/>
            </w:tcBorders>
          </w:tcPr>
          <w:p w14:paraId="5C3D120D" w14:textId="38D7DF18" w:rsidR="00960F61" w:rsidRDefault="005D76B1">
            <w:r>
              <w:t>A</w:t>
            </w:r>
            <w:r w:rsidRPr="005D76B1">
              <w:t>ttracts pollinators</w:t>
            </w:r>
            <w:r>
              <w:t xml:space="preserve">, serving a purpose in </w:t>
            </w:r>
            <w:r w:rsidRPr="005D76B1">
              <w:t>reproduction</w:t>
            </w:r>
            <w:r>
              <w:t>.</w:t>
            </w:r>
          </w:p>
        </w:tc>
      </w:tr>
      <w:tr w:rsidR="00960F61" w14:paraId="2FEED1D5" w14:textId="77777777" w:rsidTr="00D441AD">
        <w:tc>
          <w:tcPr>
            <w:tcW w:w="1732" w:type="dxa"/>
            <w:tcBorders>
              <w:right w:val="single" w:sz="4" w:space="0" w:color="auto"/>
            </w:tcBorders>
          </w:tcPr>
          <w:p w14:paraId="11E5258A" w14:textId="7B2C4876" w:rsidR="00960F61" w:rsidRDefault="00960F61">
            <w:r>
              <w:t>Xylem</w:t>
            </w:r>
          </w:p>
        </w:tc>
        <w:tc>
          <w:tcPr>
            <w:tcW w:w="1382" w:type="dxa"/>
            <w:tcBorders>
              <w:top w:val="nil"/>
              <w:left w:val="single" w:sz="4" w:space="0" w:color="auto"/>
              <w:bottom w:val="nil"/>
              <w:right w:val="single" w:sz="4" w:space="0" w:color="auto"/>
            </w:tcBorders>
          </w:tcPr>
          <w:p w14:paraId="1EDDDD40" w14:textId="77777777" w:rsidR="00960F61" w:rsidRDefault="00960F61"/>
        </w:tc>
        <w:tc>
          <w:tcPr>
            <w:tcW w:w="6379" w:type="dxa"/>
            <w:tcBorders>
              <w:left w:val="single" w:sz="4" w:space="0" w:color="auto"/>
            </w:tcBorders>
          </w:tcPr>
          <w:p w14:paraId="407DA9FB" w14:textId="5801DFC9" w:rsidR="00960F61" w:rsidRDefault="009B10BB">
            <w:r w:rsidRPr="009B10BB">
              <w:t>Contain embryo and stored food</w:t>
            </w:r>
            <w:r>
              <w:t>.</w:t>
            </w:r>
          </w:p>
        </w:tc>
      </w:tr>
      <w:tr w:rsidR="00960F61" w14:paraId="6B2CCF49" w14:textId="77777777" w:rsidTr="00D441AD">
        <w:tc>
          <w:tcPr>
            <w:tcW w:w="1732" w:type="dxa"/>
            <w:tcBorders>
              <w:right w:val="single" w:sz="4" w:space="0" w:color="auto"/>
            </w:tcBorders>
          </w:tcPr>
          <w:p w14:paraId="77F4B570" w14:textId="0FF98BFD" w:rsidR="00960F61" w:rsidRDefault="00960F61">
            <w:r>
              <w:lastRenderedPageBreak/>
              <w:t>Phloem</w:t>
            </w:r>
          </w:p>
        </w:tc>
        <w:tc>
          <w:tcPr>
            <w:tcW w:w="1382" w:type="dxa"/>
            <w:tcBorders>
              <w:top w:val="nil"/>
              <w:left w:val="single" w:sz="4" w:space="0" w:color="auto"/>
              <w:bottom w:val="nil"/>
              <w:right w:val="single" w:sz="4" w:space="0" w:color="auto"/>
            </w:tcBorders>
          </w:tcPr>
          <w:p w14:paraId="01E17A75" w14:textId="77777777" w:rsidR="00960F61" w:rsidRDefault="00960F61"/>
        </w:tc>
        <w:tc>
          <w:tcPr>
            <w:tcW w:w="6379" w:type="dxa"/>
            <w:tcBorders>
              <w:left w:val="single" w:sz="4" w:space="0" w:color="auto"/>
            </w:tcBorders>
          </w:tcPr>
          <w:p w14:paraId="42239C37" w14:textId="20DD8650" w:rsidR="00960F61" w:rsidRDefault="005D76B1">
            <w:r w:rsidRPr="005D76B1">
              <w:t xml:space="preserve">Take in water and minerals, </w:t>
            </w:r>
            <w:r w:rsidR="00433844">
              <w:t xml:space="preserve">and </w:t>
            </w:r>
            <w:r w:rsidRPr="005D76B1">
              <w:t>anchor the plant</w:t>
            </w:r>
            <w:r>
              <w:t>.</w:t>
            </w:r>
          </w:p>
        </w:tc>
      </w:tr>
      <w:tr w:rsidR="00960F61" w14:paraId="0CC5FF0A" w14:textId="77777777" w:rsidTr="00D441AD">
        <w:tc>
          <w:tcPr>
            <w:tcW w:w="1732" w:type="dxa"/>
            <w:tcBorders>
              <w:right w:val="single" w:sz="4" w:space="0" w:color="auto"/>
            </w:tcBorders>
          </w:tcPr>
          <w:p w14:paraId="21AB4693" w14:textId="6C29E324" w:rsidR="00960F61" w:rsidRDefault="00960F61">
            <w:r>
              <w:t>Lea</w:t>
            </w:r>
            <w:r w:rsidR="008D4A8E">
              <w:t>ves</w:t>
            </w:r>
          </w:p>
        </w:tc>
        <w:tc>
          <w:tcPr>
            <w:tcW w:w="1382" w:type="dxa"/>
            <w:tcBorders>
              <w:top w:val="nil"/>
              <w:left w:val="single" w:sz="4" w:space="0" w:color="auto"/>
              <w:bottom w:val="nil"/>
              <w:right w:val="single" w:sz="4" w:space="0" w:color="auto"/>
            </w:tcBorders>
          </w:tcPr>
          <w:p w14:paraId="42BF2B47" w14:textId="77777777" w:rsidR="00960F61" w:rsidRDefault="00960F61"/>
        </w:tc>
        <w:tc>
          <w:tcPr>
            <w:tcW w:w="6379" w:type="dxa"/>
            <w:tcBorders>
              <w:left w:val="single" w:sz="4" w:space="0" w:color="auto"/>
            </w:tcBorders>
          </w:tcPr>
          <w:p w14:paraId="3AEC0D46" w14:textId="4DBB4838" w:rsidR="00960F61" w:rsidRDefault="009B10BB">
            <w:r w:rsidRPr="009B10BB">
              <w:t>Transports sugars to all parts of the plant</w:t>
            </w:r>
            <w:r>
              <w:t>.</w:t>
            </w:r>
          </w:p>
        </w:tc>
      </w:tr>
      <w:tr w:rsidR="00960F61" w14:paraId="6069C77A" w14:textId="77777777" w:rsidTr="00D441AD">
        <w:tc>
          <w:tcPr>
            <w:tcW w:w="1732" w:type="dxa"/>
            <w:tcBorders>
              <w:right w:val="single" w:sz="4" w:space="0" w:color="auto"/>
            </w:tcBorders>
          </w:tcPr>
          <w:p w14:paraId="6D31DB29" w14:textId="3F369878" w:rsidR="00960F61" w:rsidRDefault="00960F61">
            <w:r>
              <w:t>Flower</w:t>
            </w:r>
          </w:p>
        </w:tc>
        <w:tc>
          <w:tcPr>
            <w:tcW w:w="1382" w:type="dxa"/>
            <w:tcBorders>
              <w:top w:val="nil"/>
              <w:left w:val="single" w:sz="4" w:space="0" w:color="auto"/>
              <w:bottom w:val="nil"/>
              <w:right w:val="single" w:sz="4" w:space="0" w:color="auto"/>
            </w:tcBorders>
          </w:tcPr>
          <w:p w14:paraId="2CB19FE7" w14:textId="77777777" w:rsidR="00960F61" w:rsidRDefault="00960F61"/>
        </w:tc>
        <w:tc>
          <w:tcPr>
            <w:tcW w:w="6379" w:type="dxa"/>
            <w:tcBorders>
              <w:left w:val="single" w:sz="4" w:space="0" w:color="auto"/>
            </w:tcBorders>
          </w:tcPr>
          <w:p w14:paraId="355030B8" w14:textId="06B99E99" w:rsidR="00960F61" w:rsidRDefault="009B10BB">
            <w:r w:rsidRPr="009B10BB">
              <w:t>Protects and spreads seeds</w:t>
            </w:r>
            <w:r>
              <w:t>.</w:t>
            </w:r>
          </w:p>
        </w:tc>
      </w:tr>
      <w:tr w:rsidR="00960F61" w14:paraId="0D6F95AE" w14:textId="77777777" w:rsidTr="00D441AD">
        <w:tc>
          <w:tcPr>
            <w:tcW w:w="1732" w:type="dxa"/>
            <w:tcBorders>
              <w:right w:val="single" w:sz="4" w:space="0" w:color="auto"/>
            </w:tcBorders>
          </w:tcPr>
          <w:p w14:paraId="47F8C89D" w14:textId="7811054F" w:rsidR="00960F61" w:rsidRDefault="00960F61">
            <w:r>
              <w:t>Fruit</w:t>
            </w:r>
          </w:p>
        </w:tc>
        <w:tc>
          <w:tcPr>
            <w:tcW w:w="1382" w:type="dxa"/>
            <w:tcBorders>
              <w:top w:val="nil"/>
              <w:left w:val="single" w:sz="4" w:space="0" w:color="auto"/>
              <w:bottom w:val="nil"/>
              <w:right w:val="single" w:sz="4" w:space="0" w:color="auto"/>
            </w:tcBorders>
          </w:tcPr>
          <w:p w14:paraId="2E34F7CB" w14:textId="77777777" w:rsidR="00960F61" w:rsidRDefault="00960F61"/>
        </w:tc>
        <w:tc>
          <w:tcPr>
            <w:tcW w:w="6379" w:type="dxa"/>
            <w:tcBorders>
              <w:left w:val="single" w:sz="4" w:space="0" w:color="auto"/>
            </w:tcBorders>
          </w:tcPr>
          <w:p w14:paraId="4112E889" w14:textId="35F8A217" w:rsidR="00960F61" w:rsidRDefault="009B10BB">
            <w:r w:rsidRPr="009B10BB">
              <w:t xml:space="preserve">Transports water and minerals upwards, </w:t>
            </w:r>
            <w:r w:rsidR="00433844">
              <w:t>supporting</w:t>
            </w:r>
            <w:r w:rsidR="00433844" w:rsidRPr="009B10BB">
              <w:t xml:space="preserve"> </w:t>
            </w:r>
            <w:r w:rsidR="00433844">
              <w:t xml:space="preserve">the </w:t>
            </w:r>
            <w:r w:rsidRPr="009B10BB">
              <w:t>plant</w:t>
            </w:r>
            <w:r>
              <w:t>.</w:t>
            </w:r>
          </w:p>
        </w:tc>
      </w:tr>
      <w:tr w:rsidR="00960F61" w14:paraId="4367FEAC" w14:textId="77777777" w:rsidTr="00D441AD">
        <w:tc>
          <w:tcPr>
            <w:tcW w:w="1732" w:type="dxa"/>
            <w:tcBorders>
              <w:right w:val="single" w:sz="4" w:space="0" w:color="auto"/>
            </w:tcBorders>
          </w:tcPr>
          <w:p w14:paraId="18EB88D3" w14:textId="799F4EA4" w:rsidR="00960F61" w:rsidRDefault="00960F61">
            <w:r>
              <w:t>Seed</w:t>
            </w:r>
            <w:r w:rsidR="008D4A8E">
              <w:t>s</w:t>
            </w:r>
          </w:p>
        </w:tc>
        <w:tc>
          <w:tcPr>
            <w:tcW w:w="1382" w:type="dxa"/>
            <w:tcBorders>
              <w:top w:val="nil"/>
              <w:left w:val="single" w:sz="4" w:space="0" w:color="auto"/>
              <w:bottom w:val="nil"/>
              <w:right w:val="single" w:sz="4" w:space="0" w:color="auto"/>
            </w:tcBorders>
          </w:tcPr>
          <w:p w14:paraId="1EECB569" w14:textId="77777777" w:rsidR="00960F61" w:rsidRDefault="00960F61"/>
        </w:tc>
        <w:tc>
          <w:tcPr>
            <w:tcW w:w="6379" w:type="dxa"/>
            <w:tcBorders>
              <w:left w:val="single" w:sz="4" w:space="0" w:color="auto"/>
            </w:tcBorders>
          </w:tcPr>
          <w:p w14:paraId="79F83DCE" w14:textId="182B7B72" w:rsidR="00960F61" w:rsidRDefault="005D76B1">
            <w:r w:rsidRPr="005D76B1">
              <w:t xml:space="preserve">Carry out photosynthesis, exchange gases </w:t>
            </w:r>
            <w:r w:rsidR="00433844">
              <w:t xml:space="preserve">and </w:t>
            </w:r>
            <w:r w:rsidRPr="005D76B1">
              <w:t>release wastes</w:t>
            </w:r>
            <w:r>
              <w:t>.</w:t>
            </w:r>
          </w:p>
        </w:tc>
      </w:tr>
    </w:tbl>
    <w:p w14:paraId="279F39E6" w14:textId="3654A595" w:rsidR="00B3410C" w:rsidRDefault="00C17DDA" w:rsidP="008811D2">
      <w:pPr>
        <w:pStyle w:val="ListNumber"/>
        <w:numPr>
          <w:ilvl w:val="0"/>
          <w:numId w:val="28"/>
        </w:numPr>
      </w:pPr>
      <w:r>
        <w:t>Identify the structure that allows leaves to take in carbon dioxide and release oxygen and water vapour. Why is this important?</w:t>
      </w:r>
    </w:p>
    <w:tbl>
      <w:tblPr>
        <w:tblStyle w:val="TableGrid"/>
        <w:tblW w:w="0" w:type="auto"/>
        <w:tblLook w:val="04A0" w:firstRow="1" w:lastRow="0" w:firstColumn="1" w:lastColumn="0" w:noHBand="0" w:noVBand="1"/>
        <w:tblDescription w:val="Space for students to provide an answer."/>
      </w:tblPr>
      <w:tblGrid>
        <w:gridCol w:w="9628"/>
      </w:tblGrid>
      <w:tr w:rsidR="000A300D" w14:paraId="4236A2F8" w14:textId="77777777" w:rsidTr="000A300D">
        <w:trPr>
          <w:trHeight w:val="1618"/>
        </w:trPr>
        <w:tc>
          <w:tcPr>
            <w:tcW w:w="9628" w:type="dxa"/>
          </w:tcPr>
          <w:p w14:paraId="33759DE2" w14:textId="77777777" w:rsidR="000A300D" w:rsidRDefault="000A300D" w:rsidP="00C17DDA"/>
        </w:tc>
      </w:tr>
    </w:tbl>
    <w:p w14:paraId="6D4D6B89" w14:textId="6F94B09D" w:rsidR="00C17DDA" w:rsidRDefault="00CF769A" w:rsidP="000A300D">
      <w:pPr>
        <w:pStyle w:val="ListNumber"/>
      </w:pPr>
      <w:r>
        <w:t>How do the flowers, fruits and seeds help the plant continue its life cycle?</w:t>
      </w:r>
    </w:p>
    <w:tbl>
      <w:tblPr>
        <w:tblStyle w:val="TableGrid"/>
        <w:tblW w:w="0" w:type="auto"/>
        <w:tblLook w:val="04A0" w:firstRow="1" w:lastRow="0" w:firstColumn="1" w:lastColumn="0" w:noHBand="0" w:noVBand="1"/>
        <w:tblDescription w:val="Space for students to provide an answer."/>
      </w:tblPr>
      <w:tblGrid>
        <w:gridCol w:w="9628"/>
      </w:tblGrid>
      <w:tr w:rsidR="00CF769A" w14:paraId="0FDBD7B4" w14:textId="77777777" w:rsidTr="002265E6">
        <w:trPr>
          <w:trHeight w:val="1541"/>
        </w:trPr>
        <w:tc>
          <w:tcPr>
            <w:tcW w:w="9628" w:type="dxa"/>
          </w:tcPr>
          <w:p w14:paraId="10AE756F" w14:textId="77777777" w:rsidR="00CF769A" w:rsidRDefault="00CF769A" w:rsidP="00CF769A"/>
        </w:tc>
      </w:tr>
    </w:tbl>
    <w:p w14:paraId="094362FC" w14:textId="4C7E922B" w:rsidR="00C51921" w:rsidRDefault="00C51921" w:rsidP="00CF769A">
      <w:pPr>
        <w:pStyle w:val="ListNumber"/>
      </w:pPr>
      <w:r>
        <w:t xml:space="preserve">How does the structure of </w:t>
      </w:r>
      <w:r w:rsidR="00433844">
        <w:t xml:space="preserve">the </w:t>
      </w:r>
      <w:r w:rsidR="009F60BE">
        <w:t>3</w:t>
      </w:r>
      <w:r>
        <w:t xml:space="preserve"> components of the plant support its </w:t>
      </w:r>
      <w:r w:rsidR="0097376E">
        <w:t>function</w:t>
      </w:r>
      <w:r w:rsidR="00433844">
        <w:t>?</w:t>
      </w:r>
    </w:p>
    <w:tbl>
      <w:tblPr>
        <w:tblStyle w:val="TableGrid"/>
        <w:tblW w:w="0" w:type="auto"/>
        <w:tblLook w:val="04A0" w:firstRow="1" w:lastRow="0" w:firstColumn="1" w:lastColumn="0" w:noHBand="0" w:noVBand="1"/>
        <w:tblDescription w:val="Space for students to provide an answer."/>
      </w:tblPr>
      <w:tblGrid>
        <w:gridCol w:w="9628"/>
      </w:tblGrid>
      <w:tr w:rsidR="0097376E" w14:paraId="608C210F" w14:textId="77777777" w:rsidTr="002265E6">
        <w:trPr>
          <w:trHeight w:val="1818"/>
        </w:trPr>
        <w:tc>
          <w:tcPr>
            <w:tcW w:w="9628" w:type="dxa"/>
          </w:tcPr>
          <w:p w14:paraId="436A5001" w14:textId="77777777" w:rsidR="0097376E" w:rsidRDefault="0097376E" w:rsidP="0097376E"/>
        </w:tc>
      </w:tr>
    </w:tbl>
    <w:p w14:paraId="145B3930" w14:textId="3D588DC4" w:rsidR="00CF769A" w:rsidRDefault="00CF769A" w:rsidP="00CF769A">
      <w:pPr>
        <w:pStyle w:val="ListNumber"/>
      </w:pPr>
      <w:r>
        <w:t>How do all the components work together to</w:t>
      </w:r>
      <w:r w:rsidR="00C51921">
        <w:t xml:space="preserve"> help plants survive as multicellular organisms?</w:t>
      </w:r>
    </w:p>
    <w:tbl>
      <w:tblPr>
        <w:tblStyle w:val="TableGrid"/>
        <w:tblW w:w="0" w:type="auto"/>
        <w:tblLook w:val="04A0" w:firstRow="1" w:lastRow="0" w:firstColumn="1" w:lastColumn="0" w:noHBand="0" w:noVBand="1"/>
        <w:tblDescription w:val="Space for students to provide an answer."/>
      </w:tblPr>
      <w:tblGrid>
        <w:gridCol w:w="9628"/>
      </w:tblGrid>
      <w:tr w:rsidR="00C51921" w14:paraId="1A050E7F" w14:textId="77777777" w:rsidTr="001C6E11">
        <w:trPr>
          <w:trHeight w:val="726"/>
        </w:trPr>
        <w:tc>
          <w:tcPr>
            <w:tcW w:w="9628" w:type="dxa"/>
          </w:tcPr>
          <w:p w14:paraId="07927E54" w14:textId="77777777" w:rsidR="00C51921" w:rsidRDefault="00C51921" w:rsidP="00C51921"/>
        </w:tc>
      </w:tr>
    </w:tbl>
    <w:p w14:paraId="5432DC9A" w14:textId="76EF6FD7" w:rsidR="00C465FE" w:rsidRDefault="00B1475E" w:rsidP="008D5FE8">
      <w:pPr>
        <w:pStyle w:val="Heading2"/>
      </w:pPr>
      <w:bookmarkStart w:id="153" w:name="_Toc223080728"/>
      <w:r>
        <w:lastRenderedPageBreak/>
        <w:t>Flower dissection – practical investigation</w:t>
      </w:r>
      <w:bookmarkEnd w:id="153"/>
    </w:p>
    <w:p w14:paraId="2668AF4A" w14:textId="4E08061F" w:rsidR="00A23722" w:rsidRDefault="00947E5C" w:rsidP="00B1475E">
      <w:r>
        <w:t>To complete this practical investigation, equipment will need to be ordered in advance for groups of 3–4 students each. Order the following per group:</w:t>
      </w:r>
    </w:p>
    <w:p w14:paraId="0750EEE1" w14:textId="16EC8F23" w:rsidR="00B1475E" w:rsidRDefault="00A23722" w:rsidP="00A23722">
      <w:pPr>
        <w:pStyle w:val="ListBullet"/>
      </w:pPr>
      <w:r>
        <w:t xml:space="preserve">1 x </w:t>
      </w:r>
      <w:r w:rsidR="00E70C62">
        <w:t xml:space="preserve">fresh </w:t>
      </w:r>
      <w:r>
        <w:t>flower (</w:t>
      </w:r>
      <w:r w:rsidR="00567737">
        <w:t>lilies</w:t>
      </w:r>
      <w:r>
        <w:t xml:space="preserve"> work well)</w:t>
      </w:r>
    </w:p>
    <w:p w14:paraId="5DA029C6" w14:textId="5F93188F" w:rsidR="00A23722" w:rsidRDefault="00567737" w:rsidP="00A23722">
      <w:pPr>
        <w:pStyle w:val="ListBullet"/>
      </w:pPr>
      <w:r>
        <w:t>1 x dissecting tray</w:t>
      </w:r>
    </w:p>
    <w:p w14:paraId="7B53AABB" w14:textId="33ACCFEF" w:rsidR="00567737" w:rsidRDefault="00567737" w:rsidP="00567737">
      <w:pPr>
        <w:pStyle w:val="ListBullet"/>
      </w:pPr>
      <w:r>
        <w:t>1 x scalpel</w:t>
      </w:r>
    </w:p>
    <w:p w14:paraId="4AF0F2B1" w14:textId="69EB1FFE" w:rsidR="00567737" w:rsidRDefault="00567737" w:rsidP="00567737">
      <w:pPr>
        <w:pStyle w:val="ListBullet"/>
      </w:pPr>
      <w:r>
        <w:t>1 x forceps</w:t>
      </w:r>
    </w:p>
    <w:p w14:paraId="703FAFDD" w14:textId="31C63F71" w:rsidR="00567737" w:rsidRDefault="00567737" w:rsidP="00567737">
      <w:pPr>
        <w:pStyle w:val="ListBullet"/>
      </w:pPr>
      <w:r>
        <w:t>1 x magnifying glass</w:t>
      </w:r>
    </w:p>
    <w:p w14:paraId="46F8E6B5" w14:textId="29249CF8" w:rsidR="00236C2E" w:rsidRPr="00236C2E" w:rsidRDefault="002871F6" w:rsidP="00236C2E">
      <w:pPr>
        <w:pStyle w:val="FeatureBox4"/>
      </w:pPr>
      <w:r>
        <w:rPr>
          <w:rStyle w:val="Strong"/>
        </w:rPr>
        <w:t>Note:</w:t>
      </w:r>
      <w:r w:rsidRPr="007074CC">
        <w:rPr>
          <w:rStyle w:val="Strong"/>
          <w:b w:val="0"/>
          <w:bCs w:val="0"/>
        </w:rPr>
        <w:t xml:space="preserve"> </w:t>
      </w:r>
      <w:r w:rsidR="00990156">
        <w:rPr>
          <w:rStyle w:val="Strong"/>
          <w:b w:val="0"/>
          <w:bCs w:val="0"/>
        </w:rPr>
        <w:t>i</w:t>
      </w:r>
      <w:r w:rsidRPr="007074CC">
        <w:rPr>
          <w:rStyle w:val="Strong"/>
          <w:b w:val="0"/>
          <w:bCs w:val="0"/>
        </w:rPr>
        <w:t>nform students that flowers vary across flowering plants and that there may be reasons for this. For example, sunflowers attract bees and butterflies with large, landing-pad-like flowers, while orchids use scent to draw specific bees. Regardless of the flowering plant selected for this activity, students should be able to identify the same plant parts in each plant. That is, each flowering plant should have a stem, leaves and so on.</w:t>
      </w:r>
    </w:p>
    <w:p w14:paraId="3EE88C96" w14:textId="043DB695" w:rsidR="00E44380" w:rsidRDefault="00E44380" w:rsidP="00562133">
      <w:pPr>
        <w:pStyle w:val="ListNumber"/>
        <w:numPr>
          <w:ilvl w:val="0"/>
          <w:numId w:val="29"/>
        </w:numPr>
      </w:pPr>
      <w:r>
        <w:t>Provide students with the</w:t>
      </w:r>
      <w:r w:rsidR="009F60BE">
        <w:t xml:space="preserve"> </w:t>
      </w:r>
      <w:hyperlink w:anchor="_Student_resource_–_22" w:history="1">
        <w:r w:rsidR="009F60BE" w:rsidRPr="009F60BE">
          <w:rPr>
            <w:rStyle w:val="Hyperlink"/>
          </w:rPr>
          <w:t>Student resource – flower dissection procedure</w:t>
        </w:r>
      </w:hyperlink>
      <w:r>
        <w:t>.</w:t>
      </w:r>
    </w:p>
    <w:p w14:paraId="56A3D945" w14:textId="0CA06441" w:rsidR="00E44380" w:rsidRDefault="00E44380" w:rsidP="009F60BE">
      <w:pPr>
        <w:pStyle w:val="ListBullet2"/>
        <w:ind w:left="1134" w:hanging="567"/>
      </w:pPr>
      <w:r>
        <w:t>Engage with the materials list and procedure with students</w:t>
      </w:r>
      <w:r w:rsidR="006A7B84">
        <w:t>, discussing the risk assessment to ensure students safely conduct the practical investigation.</w:t>
      </w:r>
    </w:p>
    <w:p w14:paraId="49D60082" w14:textId="5726608B" w:rsidR="006A7B84" w:rsidRDefault="006A7B84" w:rsidP="009F60BE">
      <w:pPr>
        <w:pStyle w:val="ListBullet2"/>
        <w:ind w:left="1134" w:hanging="567"/>
      </w:pPr>
      <w:r>
        <w:t xml:space="preserve">Unpack the components of a flower using </w:t>
      </w:r>
      <w:r w:rsidRPr="006A7B84">
        <w:rPr>
          <w:rStyle w:val="Strong"/>
        </w:rPr>
        <w:t>LIV PPT ‘1.8 Parts of a flower’</w:t>
      </w:r>
      <w:r>
        <w:t xml:space="preserve"> to support students with identifying parts of the flower during the dissection.</w:t>
      </w:r>
    </w:p>
    <w:p w14:paraId="5DFDCE7A" w14:textId="0ABA207B" w:rsidR="006A7B84" w:rsidRDefault="00253E65" w:rsidP="009F60BE">
      <w:pPr>
        <w:pStyle w:val="ListBullet2"/>
        <w:ind w:left="1134" w:hanging="567"/>
      </w:pPr>
      <w:r>
        <w:t>Inform students they will need to complete</w:t>
      </w:r>
      <w:r w:rsidR="00C742E6">
        <w:t xml:space="preserve"> ‘</w:t>
      </w:r>
      <w:r w:rsidR="00C742E6" w:rsidRPr="007D56B7">
        <w:t>Table 1 – observations of the flower</w:t>
      </w:r>
      <w:r w:rsidR="00C742E6">
        <w:t>’ in the</w:t>
      </w:r>
      <w:r w:rsidR="00463D13">
        <w:t xml:space="preserve"> </w:t>
      </w:r>
      <w:hyperlink w:anchor="_Student_resource_–_11" w:history="1">
        <w:r w:rsidR="00463D13" w:rsidRPr="00463D13">
          <w:rPr>
            <w:rStyle w:val="Hyperlink"/>
          </w:rPr>
          <w:t>Student resource – flower dissection observations and questions</w:t>
        </w:r>
      </w:hyperlink>
      <w:r w:rsidR="00C742E6">
        <w:t xml:space="preserve">. </w:t>
      </w:r>
      <w:r w:rsidR="006A7B84">
        <w:t xml:space="preserve">Instruct students to gather </w:t>
      </w:r>
      <w:r>
        <w:t>equipment for their group of 3–4</w:t>
      </w:r>
      <w:r w:rsidR="00C742E6">
        <w:t xml:space="preserve"> </w:t>
      </w:r>
      <w:r w:rsidR="00C96FB6">
        <w:t>to conduct the practical investigation and complete the student resource safely.</w:t>
      </w:r>
    </w:p>
    <w:p w14:paraId="3C842DF2" w14:textId="7AB5495E" w:rsidR="00A908C5" w:rsidRDefault="00C742E6" w:rsidP="009F60BE">
      <w:pPr>
        <w:pStyle w:val="ListBullet2"/>
        <w:ind w:left="1134" w:hanging="567"/>
      </w:pPr>
      <w:r>
        <w:t xml:space="preserve">Facilitate </w:t>
      </w:r>
      <w:r w:rsidR="00F61D6B">
        <w:t xml:space="preserve">a </w:t>
      </w:r>
      <w:r>
        <w:t xml:space="preserve">class discussion to determine student understanding of the parts of the flower </w:t>
      </w:r>
      <w:r w:rsidR="00781FF7">
        <w:t xml:space="preserve">using </w:t>
      </w:r>
      <w:r w:rsidR="007D56B7">
        <w:rPr>
          <w:rStyle w:val="Strong"/>
        </w:rPr>
        <w:fldChar w:fldCharType="begin"/>
      </w:r>
      <w:r w:rsidR="007D56B7">
        <w:rPr>
          <w:rStyle w:val="Strong"/>
        </w:rPr>
        <w:instrText xml:space="preserve"> REF _Ref220930585 \h </w:instrText>
      </w:r>
      <w:r w:rsidR="007D56B7">
        <w:rPr>
          <w:rStyle w:val="Strong"/>
        </w:rPr>
      </w:r>
      <w:r w:rsidR="007D56B7">
        <w:rPr>
          <w:rStyle w:val="Strong"/>
        </w:rPr>
        <w:fldChar w:fldCharType="separate"/>
      </w:r>
      <w:r w:rsidR="00FD767E">
        <w:t xml:space="preserve">Table </w:t>
      </w:r>
      <w:r w:rsidR="00FD767E">
        <w:rPr>
          <w:noProof/>
        </w:rPr>
        <w:t>25</w:t>
      </w:r>
      <w:r w:rsidR="007D56B7">
        <w:rPr>
          <w:rStyle w:val="Strong"/>
        </w:rPr>
        <w:fldChar w:fldCharType="end"/>
      </w:r>
      <w:r w:rsidRPr="007D56B7">
        <w:t>.</w:t>
      </w:r>
      <w:r w:rsidR="00D50B92">
        <w:t xml:space="preserve"> </w:t>
      </w:r>
      <w:r w:rsidR="00AF750B">
        <w:t>Use the discussion points in the grey callout boxes within the sample student response to unpack the importance of these components in sustaining a flowering plant as a multicellular organism</w:t>
      </w:r>
      <w:r w:rsidR="00F61D6B">
        <w:t>.</w:t>
      </w:r>
    </w:p>
    <w:p w14:paraId="57D01D51" w14:textId="475CA931" w:rsidR="00DE2630" w:rsidRDefault="00924651" w:rsidP="00463D13">
      <w:pPr>
        <w:pStyle w:val="ListBullet2"/>
        <w:ind w:left="1134" w:hanging="567"/>
      </w:pPr>
      <w:r>
        <w:lastRenderedPageBreak/>
        <w:t>Work with</w:t>
      </w:r>
      <w:r w:rsidR="00DE2630">
        <w:t xml:space="preserve"> students to complete the discussion questions </w:t>
      </w:r>
      <w:hyperlink w:anchor="_Student_resource_–_11" w:history="1">
        <w:r w:rsidR="00463D13" w:rsidRPr="00463D13">
          <w:rPr>
            <w:rStyle w:val="Hyperlink"/>
          </w:rPr>
          <w:t>Student resource – flower dissection observations and questions</w:t>
        </w:r>
      </w:hyperlink>
      <w:r w:rsidR="00DE2630">
        <w:t>.</w:t>
      </w:r>
    </w:p>
    <w:p w14:paraId="732652B9" w14:textId="6A33B599" w:rsidR="000000E5" w:rsidRDefault="000000E5" w:rsidP="00463D13">
      <w:pPr>
        <w:pStyle w:val="ListBullet2"/>
        <w:ind w:left="1134" w:hanging="567"/>
        <w:rPr>
          <w:rStyle w:val="Strong"/>
        </w:rPr>
      </w:pPr>
      <w:r>
        <w:t xml:space="preserve">Facilitate class discussion of the discussion questions using </w:t>
      </w:r>
      <w:r w:rsidR="00DE2630">
        <w:t>‘</w:t>
      </w:r>
      <w:r w:rsidR="00DE2630" w:rsidRPr="00DE2630">
        <w:rPr>
          <w:rStyle w:val="Strong"/>
        </w:rPr>
        <w:t xml:space="preserve">Sample response: </w:t>
      </w:r>
      <w:r w:rsidR="00DE2630" w:rsidRPr="00D46463">
        <w:rPr>
          <w:rStyle w:val="Strong"/>
        </w:rPr>
        <w:t>Student resource – flower dissection observations and questions</w:t>
      </w:r>
      <w:r w:rsidR="00DE2630" w:rsidRPr="00DE2630">
        <w:rPr>
          <w:rStyle w:val="Strong"/>
        </w:rPr>
        <w:t>’</w:t>
      </w:r>
      <w:r w:rsidR="00C65E46" w:rsidRPr="00C65E46">
        <w:rPr>
          <w:rStyle w:val="Strong"/>
          <w:b w:val="0"/>
          <w:bCs w:val="0"/>
        </w:rPr>
        <w:t>.</w:t>
      </w:r>
    </w:p>
    <w:p w14:paraId="7ED75BE1" w14:textId="5136BA75" w:rsidR="00722B32" w:rsidRDefault="00894B30" w:rsidP="00894B30">
      <w:pPr>
        <w:pStyle w:val="FeatureBox3"/>
      </w:pPr>
      <w:r w:rsidRPr="007F5B64">
        <w:rPr>
          <w:rStyle w:val="Strong"/>
        </w:rPr>
        <w:t xml:space="preserve">Checkpoint </w:t>
      </w:r>
      <w:r w:rsidR="00FD767E">
        <w:rPr>
          <w:rStyle w:val="Strong"/>
        </w:rPr>
        <w:t>2</w:t>
      </w:r>
      <w:r w:rsidRPr="007F5B64">
        <w:rPr>
          <w:rStyle w:val="Strong"/>
        </w:rPr>
        <w:t>:</w:t>
      </w:r>
      <w:r>
        <w:t xml:space="preserve"> </w:t>
      </w:r>
      <w:r w:rsidR="00990156">
        <w:t xml:space="preserve">use </w:t>
      </w:r>
      <w:r w:rsidR="00F67A5A">
        <w:t>the true-</w:t>
      </w:r>
      <w:r>
        <w:t>or</w:t>
      </w:r>
      <w:r w:rsidR="00F67A5A">
        <w:t>-</w:t>
      </w:r>
      <w:r>
        <w:t xml:space="preserve">false questions in </w:t>
      </w:r>
      <w:r w:rsidRPr="00894B30">
        <w:rPr>
          <w:rStyle w:val="Strong"/>
        </w:rPr>
        <w:t xml:space="preserve">LIV PPT ‘1.8 Checkpoint </w:t>
      </w:r>
      <w:r w:rsidR="00FD767E">
        <w:rPr>
          <w:rStyle w:val="Strong"/>
        </w:rPr>
        <w:t>2</w:t>
      </w:r>
      <w:r w:rsidRPr="00894B30">
        <w:rPr>
          <w:rStyle w:val="Strong"/>
        </w:rPr>
        <w:t>’</w:t>
      </w:r>
      <w:r>
        <w:t xml:space="preserve"> to determine student understanding of flower parts and their function.</w:t>
      </w:r>
      <w:r>
        <w:br/>
      </w:r>
      <w:r w:rsidR="00722B32" w:rsidRPr="00722B32">
        <w:rPr>
          <w:rStyle w:val="Strong"/>
        </w:rPr>
        <w:t>True or False</w:t>
      </w:r>
    </w:p>
    <w:p w14:paraId="0E907E5D" w14:textId="4FC55AE6" w:rsidR="00722B32" w:rsidRPr="00722B32" w:rsidRDefault="00F67A5A" w:rsidP="00722B32">
      <w:pPr>
        <w:pStyle w:val="FeatureBox3"/>
      </w:pPr>
      <w:r>
        <w:t xml:space="preserve">Petals are brightly coloured to attract pollinators, helping the plant reproduce. </w:t>
      </w:r>
      <w:r w:rsidRPr="007D56B7">
        <w:rPr>
          <w:rStyle w:val="Strong"/>
        </w:rPr>
        <w:t>True</w:t>
      </w:r>
    </w:p>
    <w:p w14:paraId="584C7972" w14:textId="4BE2432E" w:rsidR="00722B32" w:rsidRPr="00722B32" w:rsidRDefault="00722B32" w:rsidP="00722B32">
      <w:pPr>
        <w:pStyle w:val="FeatureBox3"/>
      </w:pPr>
      <w:r w:rsidRPr="00722B32">
        <w:t>Sepals protect the flower bud before it opens.</w:t>
      </w:r>
      <w:r>
        <w:t xml:space="preserve"> </w:t>
      </w:r>
      <w:r w:rsidRPr="00722B32">
        <w:rPr>
          <w:rStyle w:val="Strong"/>
        </w:rPr>
        <w:t>True</w:t>
      </w:r>
    </w:p>
    <w:p w14:paraId="08DBE515" w14:textId="2062DA60" w:rsidR="00722B32" w:rsidRPr="00722B32" w:rsidRDefault="00722B32" w:rsidP="00722B32">
      <w:pPr>
        <w:pStyle w:val="FeatureBox3"/>
      </w:pPr>
      <w:r w:rsidRPr="00722B32">
        <w:t>The stamen is the female part of the flower that produces pollen.</w:t>
      </w:r>
      <w:r w:rsidR="009B2D6C">
        <w:t xml:space="preserve"> </w:t>
      </w:r>
      <w:r w:rsidR="009B2D6C" w:rsidRPr="009B2D6C">
        <w:rPr>
          <w:rStyle w:val="Strong"/>
        </w:rPr>
        <w:t>False</w:t>
      </w:r>
      <w:r w:rsidR="001310F7">
        <w:rPr>
          <w:rStyle w:val="Strong"/>
        </w:rPr>
        <w:t xml:space="preserve"> – </w:t>
      </w:r>
      <w:r w:rsidR="00C65E46">
        <w:rPr>
          <w:rStyle w:val="Strong"/>
        </w:rPr>
        <w:t>t</w:t>
      </w:r>
      <w:r w:rsidR="00CE6DE2" w:rsidRPr="00CE6DE2">
        <w:rPr>
          <w:rStyle w:val="Strong"/>
        </w:rPr>
        <w:t>he stamen is the male part of the flower. It consists of the anther, which produces pollen, and the filament, which supports the anther</w:t>
      </w:r>
      <w:r w:rsidR="00CE6DE2">
        <w:rPr>
          <w:rStyle w:val="Strong"/>
        </w:rPr>
        <w:t>.</w:t>
      </w:r>
    </w:p>
    <w:p w14:paraId="76F001DC" w14:textId="19D18BF8" w:rsidR="00722B32" w:rsidRPr="00722B32" w:rsidRDefault="00722B32" w:rsidP="00722B32">
      <w:pPr>
        <w:pStyle w:val="FeatureBox3"/>
      </w:pPr>
      <w:r w:rsidRPr="00722B32">
        <w:t>The stigma is sticky</w:t>
      </w:r>
      <w:r w:rsidR="00AF750B">
        <w:t>, allowing it to</w:t>
      </w:r>
      <w:r w:rsidRPr="00722B32">
        <w:t xml:space="preserve"> catch and hold pollen grains during pollination.</w:t>
      </w:r>
      <w:r w:rsidR="009B2D6C">
        <w:t xml:space="preserve"> </w:t>
      </w:r>
      <w:r w:rsidR="009B2D6C" w:rsidRPr="009B2D6C">
        <w:rPr>
          <w:rStyle w:val="Strong"/>
        </w:rPr>
        <w:t>True</w:t>
      </w:r>
    </w:p>
    <w:p w14:paraId="70844DB4" w14:textId="53D337B3" w:rsidR="00722B32" w:rsidRPr="00722B32" w:rsidRDefault="00722B32" w:rsidP="00722B32">
      <w:pPr>
        <w:pStyle w:val="FeatureBox3"/>
      </w:pPr>
      <w:r w:rsidRPr="00722B32">
        <w:t>The ovary contains ovules, which can develop into seeds after fertilisation.</w:t>
      </w:r>
      <w:r w:rsidR="009B2D6C">
        <w:t xml:space="preserve"> </w:t>
      </w:r>
      <w:r w:rsidR="009B2D6C" w:rsidRPr="009B2D6C">
        <w:rPr>
          <w:rStyle w:val="Strong"/>
        </w:rPr>
        <w:t>True</w:t>
      </w:r>
    </w:p>
    <w:p w14:paraId="4701C319" w14:textId="10C638BA" w:rsidR="00894B30" w:rsidRPr="00894B30" w:rsidRDefault="00722B32" w:rsidP="00722B32">
      <w:pPr>
        <w:pStyle w:val="FeatureBox3"/>
      </w:pPr>
      <w:r w:rsidRPr="00722B32">
        <w:t>The filament is wide and flat</w:t>
      </w:r>
      <w:r w:rsidR="00791B98">
        <w:t>, allowing it to</w:t>
      </w:r>
      <w:r w:rsidRPr="00722B32">
        <w:t xml:space="preserve"> catch pollen grains.</w:t>
      </w:r>
      <w:r w:rsidR="009B2D6C">
        <w:t xml:space="preserve"> </w:t>
      </w:r>
      <w:r w:rsidR="009B2D6C" w:rsidRPr="009B2D6C">
        <w:rPr>
          <w:rStyle w:val="Strong"/>
        </w:rPr>
        <w:t>False</w:t>
      </w:r>
      <w:r w:rsidR="00B3709A">
        <w:rPr>
          <w:rStyle w:val="Strong"/>
        </w:rPr>
        <w:t xml:space="preserve"> – </w:t>
      </w:r>
      <w:r w:rsidR="00C65E46">
        <w:rPr>
          <w:rStyle w:val="Strong"/>
        </w:rPr>
        <w:t>t</w:t>
      </w:r>
      <w:r w:rsidR="00B3709A" w:rsidRPr="00B3709A">
        <w:rPr>
          <w:rStyle w:val="Strong"/>
        </w:rPr>
        <w:t>he filament is a thin stalk that supports the anther (where pollen is made). It is not designed to catch pollen</w:t>
      </w:r>
      <w:r w:rsidR="00791B98">
        <w:rPr>
          <w:rStyle w:val="Strong"/>
        </w:rPr>
        <w:t xml:space="preserve">; </w:t>
      </w:r>
      <w:r w:rsidR="00B3709A" w:rsidRPr="00B3709A">
        <w:rPr>
          <w:rStyle w:val="Strong"/>
        </w:rPr>
        <w:t>its role is to position the anther so pollen can be easily transferred to pollinators or the wind.</w:t>
      </w:r>
    </w:p>
    <w:p w14:paraId="196B367D" w14:textId="18466B3E" w:rsidR="00A908C5" w:rsidRPr="000000E5" w:rsidRDefault="000000E5" w:rsidP="000000E5">
      <w:pPr>
        <w:rPr>
          <w:b/>
          <w:bCs/>
        </w:rPr>
      </w:pPr>
      <w:r>
        <w:rPr>
          <w:rStyle w:val="Strong"/>
        </w:rPr>
        <w:t xml:space="preserve">Sample response: </w:t>
      </w:r>
      <w:r w:rsidR="00BE2BEB" w:rsidRPr="00D46463">
        <w:rPr>
          <w:rStyle w:val="Strong"/>
        </w:rPr>
        <w:t>Student resource – flower dissection observations and questions</w:t>
      </w:r>
    </w:p>
    <w:p w14:paraId="1F5D7F74" w14:textId="46FF61CD" w:rsidR="00A908C5" w:rsidRDefault="00A908C5" w:rsidP="00A908C5">
      <w:pPr>
        <w:pStyle w:val="Caption"/>
      </w:pPr>
      <w:bookmarkStart w:id="154" w:name="_Ref220930585"/>
      <w:bookmarkStart w:id="155" w:name="_Ref208220303"/>
      <w:bookmarkStart w:id="156" w:name="_Ref220930579"/>
      <w:r>
        <w:t xml:space="preserve">Table </w:t>
      </w:r>
      <w:r w:rsidR="00584AA2">
        <w:fldChar w:fldCharType="begin"/>
      </w:r>
      <w:r w:rsidR="00584AA2">
        <w:instrText xml:space="preserve"> SEQ Table \* ARABIC </w:instrText>
      </w:r>
      <w:r w:rsidR="00584AA2">
        <w:fldChar w:fldCharType="separate"/>
      </w:r>
      <w:r w:rsidR="00AE55E0">
        <w:rPr>
          <w:noProof/>
        </w:rPr>
        <w:t>25</w:t>
      </w:r>
      <w:r w:rsidR="00584AA2">
        <w:rPr>
          <w:noProof/>
        </w:rPr>
        <w:fldChar w:fldCharType="end"/>
      </w:r>
      <w:bookmarkEnd w:id="154"/>
      <w:r>
        <w:t xml:space="preserve"> </w:t>
      </w:r>
      <w:r w:rsidR="002265E6">
        <w:t xml:space="preserve">– </w:t>
      </w:r>
      <w:r>
        <w:t>sample student response for the flower dissection</w:t>
      </w:r>
      <w:bookmarkEnd w:id="155"/>
      <w:bookmarkEnd w:id="156"/>
    </w:p>
    <w:tbl>
      <w:tblPr>
        <w:tblStyle w:val="Tableheader"/>
        <w:tblW w:w="0" w:type="auto"/>
        <w:tblLayout w:type="fixed"/>
        <w:tblLook w:val="06A0" w:firstRow="1" w:lastRow="0" w:firstColumn="1" w:lastColumn="0" w:noHBand="1" w:noVBand="1"/>
        <w:tblDescription w:val="This table contains sample responses for the components of flowers."/>
      </w:tblPr>
      <w:tblGrid>
        <w:gridCol w:w="1555"/>
        <w:gridCol w:w="3260"/>
        <w:gridCol w:w="4815"/>
      </w:tblGrid>
      <w:tr w:rsidR="00A908C5" w14:paraId="6D45897D" w14:textId="77777777" w:rsidTr="00B660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11608FD" w14:textId="0E1A062E" w:rsidR="00A908C5" w:rsidRDefault="00A908C5">
            <w:r>
              <w:t xml:space="preserve">Component of </w:t>
            </w:r>
            <w:r w:rsidR="00791B98">
              <w:t xml:space="preserve">a </w:t>
            </w:r>
            <w:r>
              <w:t>flower</w:t>
            </w:r>
          </w:p>
        </w:tc>
        <w:tc>
          <w:tcPr>
            <w:tcW w:w="3260" w:type="dxa"/>
          </w:tcPr>
          <w:p w14:paraId="0563B8DE" w14:textId="77777777" w:rsidR="00A908C5" w:rsidRDefault="00A908C5">
            <w:pPr>
              <w:cnfStyle w:val="100000000000" w:firstRow="1" w:lastRow="0" w:firstColumn="0" w:lastColumn="0" w:oddVBand="0" w:evenVBand="0" w:oddHBand="0" w:evenHBand="0" w:firstRowFirstColumn="0" w:firstRowLastColumn="0" w:lastRowFirstColumn="0" w:lastRowLastColumn="0"/>
            </w:pPr>
            <w:r>
              <w:t>Image</w:t>
            </w:r>
          </w:p>
        </w:tc>
        <w:tc>
          <w:tcPr>
            <w:tcW w:w="4815" w:type="dxa"/>
          </w:tcPr>
          <w:p w14:paraId="5DB7BFCA" w14:textId="77777777" w:rsidR="00A908C5" w:rsidRDefault="00A908C5">
            <w:pPr>
              <w:cnfStyle w:val="100000000000" w:firstRow="1" w:lastRow="0" w:firstColumn="0" w:lastColumn="0" w:oddVBand="0" w:evenVBand="0" w:oddHBand="0" w:evenHBand="0" w:firstRowFirstColumn="0" w:firstRowLastColumn="0" w:lastRowFirstColumn="0" w:lastRowLastColumn="0"/>
            </w:pPr>
            <w:r>
              <w:t>Description</w:t>
            </w:r>
          </w:p>
        </w:tc>
      </w:tr>
      <w:tr w:rsidR="00A908C5" w14:paraId="103EF25A" w14:textId="77777777" w:rsidTr="00B6609F">
        <w:tc>
          <w:tcPr>
            <w:cnfStyle w:val="001000000000" w:firstRow="0" w:lastRow="0" w:firstColumn="1" w:lastColumn="0" w:oddVBand="0" w:evenVBand="0" w:oddHBand="0" w:evenHBand="0" w:firstRowFirstColumn="0" w:firstRowLastColumn="0" w:lastRowFirstColumn="0" w:lastRowLastColumn="0"/>
            <w:tcW w:w="1555" w:type="dxa"/>
          </w:tcPr>
          <w:p w14:paraId="1FB869D6" w14:textId="3B18E283" w:rsidR="00A908C5" w:rsidRDefault="00A908C5">
            <w:r>
              <w:t xml:space="preserve">Step 2: </w:t>
            </w:r>
            <w:r w:rsidR="00476C91">
              <w:t xml:space="preserve">whole </w:t>
            </w:r>
            <w:r>
              <w:t>flower – observe petals and sepals</w:t>
            </w:r>
          </w:p>
        </w:tc>
        <w:tc>
          <w:tcPr>
            <w:tcW w:w="3260" w:type="dxa"/>
          </w:tcPr>
          <w:p w14:paraId="00C1001A" w14:textId="77777777" w:rsidR="00A908C5" w:rsidRDefault="00A908C5">
            <w:pPr>
              <w:pStyle w:val="Caption"/>
              <w:cnfStyle w:val="000000000000" w:firstRow="0" w:lastRow="0" w:firstColumn="0" w:lastColumn="0" w:oddVBand="0" w:evenVBand="0" w:oddHBand="0" w:evenHBand="0" w:firstRowFirstColumn="0" w:firstRowLastColumn="0" w:lastRowFirstColumn="0" w:lastRowLastColumn="0"/>
            </w:pPr>
            <w:r>
              <w:t>Figure 1 – the whole lily flower</w:t>
            </w:r>
          </w:p>
          <w:p w14:paraId="7A5092EA" w14:textId="5BF5D47E" w:rsidR="00A908C5" w:rsidRPr="007144C6" w:rsidRDefault="00A908C5" w:rsidP="004E45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3056EB26" wp14:editId="1DB46410">
                  <wp:extent cx="1161008" cy="1663570"/>
                  <wp:effectExtent l="0" t="3493" r="0" b="0"/>
                  <wp:docPr id="870824512" name="Picture 3" descr="An unlabelled image of lily on a white sheet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824512" name="Picture 3" descr="An unlabelled image of lily on a white sheet of paper."/>
                          <pic:cNvPicPr/>
                        </pic:nvPicPr>
                        <pic:blipFill rotWithShape="1">
                          <a:blip r:embed="rId136" cstate="print">
                            <a:extLst>
                              <a:ext uri="{28A0092B-C50C-407E-A947-70E740481C1C}">
                                <a14:useLocalDpi xmlns:a14="http://schemas.microsoft.com/office/drawing/2010/main" val="0"/>
                              </a:ext>
                            </a:extLst>
                          </a:blip>
                          <a:srcRect/>
                          <a:stretch>
                            <a:fillRect/>
                          </a:stretch>
                        </pic:blipFill>
                        <pic:spPr bwMode="auto">
                          <a:xfrm rot="5400000">
                            <a:off x="0" y="0"/>
                            <a:ext cx="1166799" cy="1671868"/>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1C39D178" w14:textId="77777777" w:rsidR="00B6609F" w:rsidRDefault="00B6609F" w:rsidP="00B6609F">
            <w:pPr>
              <w:pStyle w:val="ListBullet"/>
              <w:cnfStyle w:val="000000000000" w:firstRow="0" w:lastRow="0" w:firstColumn="0" w:lastColumn="0" w:oddVBand="0" w:evenVBand="0" w:oddHBand="0" w:evenHBand="0" w:firstRowFirstColumn="0" w:firstRowLastColumn="0" w:lastRowFirstColumn="0" w:lastRowLastColumn="0"/>
            </w:pPr>
            <w:r>
              <w:t>The lily has large, white petals arranged in a circular pattern. The petals are soft and smooth.</w:t>
            </w:r>
          </w:p>
          <w:p w14:paraId="7125B791" w14:textId="77777777" w:rsidR="00B6609F" w:rsidRDefault="00B6609F" w:rsidP="00B6609F">
            <w:pPr>
              <w:pStyle w:val="ListBullet"/>
              <w:cnfStyle w:val="000000000000" w:firstRow="0" w:lastRow="0" w:firstColumn="0" w:lastColumn="0" w:oddVBand="0" w:evenVBand="0" w:oddHBand="0" w:evenHBand="0" w:firstRowFirstColumn="0" w:firstRowLastColumn="0" w:lastRowFirstColumn="0" w:lastRowLastColumn="0"/>
            </w:pPr>
            <w:r>
              <w:t>The sepals are green and leaf-like, found at the base of the flower.</w:t>
            </w:r>
          </w:p>
          <w:p w14:paraId="301FBCBC" w14:textId="122886F8" w:rsidR="00B6609F" w:rsidRDefault="00B6609F" w:rsidP="00B6609F">
            <w:pPr>
              <w:pStyle w:val="ListBullet"/>
              <w:cnfStyle w:val="000000000000" w:firstRow="0" w:lastRow="0" w:firstColumn="0" w:lastColumn="0" w:oddVBand="0" w:evenVBand="0" w:oddHBand="0" w:evenHBand="0" w:firstRowFirstColumn="0" w:firstRowLastColumn="0" w:lastRowFirstColumn="0" w:lastRowLastColumn="0"/>
            </w:pPr>
            <w:r>
              <w:lastRenderedPageBreak/>
              <w:t>The sepals protect the flower when it is in bud.</w:t>
            </w:r>
          </w:p>
          <w:p w14:paraId="00211568" w14:textId="25D26938" w:rsidR="005E0B9D" w:rsidRPr="00B6609F" w:rsidRDefault="00B6609F" w:rsidP="00B6609F">
            <w:pPr>
              <w:pStyle w:val="FeatureBox4"/>
              <w:cnfStyle w:val="000000000000" w:firstRow="0" w:lastRow="0" w:firstColumn="0" w:lastColumn="0" w:oddVBand="0" w:evenVBand="0" w:oddHBand="0" w:evenHBand="0" w:firstRowFirstColumn="0" w:firstRowLastColumn="0" w:lastRowFirstColumn="0" w:lastRowLastColumn="0"/>
            </w:pPr>
            <w:r w:rsidRPr="00B6609F">
              <w:rPr>
                <w:rStyle w:val="Strong"/>
              </w:rPr>
              <w:t>Note:</w:t>
            </w:r>
            <w:r>
              <w:t xml:space="preserve"> discussion points</w:t>
            </w:r>
            <w:r>
              <w:br/>
              <w:t>These structures are important because they protect the reproductive organs and help ensure pollinators visit, supporting reproduction in the plant.</w:t>
            </w:r>
          </w:p>
        </w:tc>
      </w:tr>
      <w:tr w:rsidR="00A908C5" w14:paraId="7124FE6D" w14:textId="77777777" w:rsidTr="00B6609F">
        <w:tc>
          <w:tcPr>
            <w:cnfStyle w:val="001000000000" w:firstRow="0" w:lastRow="0" w:firstColumn="1" w:lastColumn="0" w:oddVBand="0" w:evenVBand="0" w:oddHBand="0" w:evenHBand="0" w:firstRowFirstColumn="0" w:firstRowLastColumn="0" w:lastRowFirstColumn="0" w:lastRowLastColumn="0"/>
            <w:tcW w:w="1555" w:type="dxa"/>
          </w:tcPr>
          <w:p w14:paraId="59E429AE" w14:textId="264F2E7E" w:rsidR="00A908C5" w:rsidRDefault="00A908C5">
            <w:r>
              <w:lastRenderedPageBreak/>
              <w:t xml:space="preserve">Step 3: </w:t>
            </w:r>
            <w:r w:rsidR="00476C91">
              <w:t>stamen</w:t>
            </w:r>
          </w:p>
        </w:tc>
        <w:tc>
          <w:tcPr>
            <w:tcW w:w="3260" w:type="dxa"/>
          </w:tcPr>
          <w:p w14:paraId="211FEF41" w14:textId="77777777" w:rsidR="00A908C5" w:rsidRDefault="00A908C5">
            <w:pPr>
              <w:pStyle w:val="Caption"/>
              <w:cnfStyle w:val="000000000000" w:firstRow="0" w:lastRow="0" w:firstColumn="0" w:lastColumn="0" w:oddVBand="0" w:evenVBand="0" w:oddHBand="0" w:evenHBand="0" w:firstRowFirstColumn="0" w:firstRowLastColumn="0" w:lastRowFirstColumn="0" w:lastRowLastColumn="0"/>
            </w:pPr>
            <w:r>
              <w:t>Figure 2 – an image of the partially dissected lily</w:t>
            </w:r>
          </w:p>
          <w:p w14:paraId="324B80F0" w14:textId="2342583D" w:rsidR="00A908C5" w:rsidRPr="00BC6F50" w:rsidRDefault="00A908C5" w:rsidP="004E45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271EE3A8" wp14:editId="606BAC0D">
                  <wp:extent cx="1482090" cy="1035297"/>
                  <wp:effectExtent l="0" t="0" r="3810" b="0"/>
                  <wp:docPr id="717475696" name="Picture 5" descr="A lily on a white surface showing the carpels and stame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75696" name="Picture 5" descr="A lily on a white surface showing the carpels and stamen.&#10;&#10;"/>
                          <pic:cNvPicPr/>
                        </pic:nvPicPr>
                        <pic:blipFill rotWithShape="1">
                          <a:blip r:embed="rId137" cstate="print">
                            <a:extLst>
                              <a:ext uri="{28A0092B-C50C-407E-A947-70E740481C1C}">
                                <a14:useLocalDpi xmlns:a14="http://schemas.microsoft.com/office/drawing/2010/main" val="0"/>
                              </a:ext>
                            </a:extLst>
                          </a:blip>
                          <a:srcRect/>
                          <a:stretch>
                            <a:fillRect/>
                          </a:stretch>
                        </pic:blipFill>
                        <pic:spPr bwMode="auto">
                          <a:xfrm>
                            <a:off x="0" y="0"/>
                            <a:ext cx="1483142" cy="1036032"/>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580090BA" w14:textId="3EBFB913" w:rsidR="00AC52D2" w:rsidRDefault="00DA75AB">
            <w:pPr>
              <w:cnfStyle w:val="000000000000" w:firstRow="0" w:lastRow="0" w:firstColumn="0" w:lastColumn="0" w:oddVBand="0" w:evenVBand="0" w:oddHBand="0" w:evenHBand="0" w:firstRowFirstColumn="0" w:firstRowLastColumn="0" w:lastRowFirstColumn="0" w:lastRowLastColumn="0"/>
            </w:pPr>
            <w:r>
              <w:t>Stamens are long, thin filaments with anthers at their tips. Six stamens surround the central carpel.</w:t>
            </w:r>
          </w:p>
          <w:p w14:paraId="5063FA61" w14:textId="77777777" w:rsidR="00A21517" w:rsidRDefault="00076A84" w:rsidP="00076A84">
            <w:pPr>
              <w:pStyle w:val="FeatureBox4"/>
              <w:cnfStyle w:val="000000000000" w:firstRow="0" w:lastRow="0" w:firstColumn="0" w:lastColumn="0" w:oddVBand="0" w:evenVBand="0" w:oddHBand="0" w:evenHBand="0" w:firstRowFirstColumn="0" w:firstRowLastColumn="0" w:lastRowFirstColumn="0" w:lastRowLastColumn="0"/>
            </w:pPr>
            <w:r w:rsidRPr="00076A84">
              <w:rPr>
                <w:b/>
                <w:bCs/>
              </w:rPr>
              <w:t>Note:</w:t>
            </w:r>
            <w:r>
              <w:t xml:space="preserve"> discussion points</w:t>
            </w:r>
          </w:p>
          <w:p w14:paraId="159E335C" w14:textId="69724B43" w:rsidR="00A908C5" w:rsidRDefault="00DA75AB" w:rsidP="00B6609F">
            <w:pPr>
              <w:pStyle w:val="FeatureBox4"/>
              <w:cnfStyle w:val="000000000000" w:firstRow="0" w:lastRow="0" w:firstColumn="0" w:lastColumn="0" w:oddVBand="0" w:evenVBand="0" w:oddHBand="0" w:evenHBand="0" w:firstRowFirstColumn="0" w:firstRowLastColumn="0" w:lastRowFirstColumn="0" w:lastRowLastColumn="0"/>
            </w:pPr>
            <w:r>
              <w:t>They are positioned to allow pollen to be easily transferred to pollinators. As specialised reproductive structures, stamens produce pollen grains that contain male sex cells, which are essential for fertilisation and the continuation of the plant species.</w:t>
            </w:r>
          </w:p>
        </w:tc>
      </w:tr>
      <w:tr w:rsidR="00A908C5" w14:paraId="07CF55F4" w14:textId="77777777" w:rsidTr="00B6609F">
        <w:tc>
          <w:tcPr>
            <w:cnfStyle w:val="001000000000" w:firstRow="0" w:lastRow="0" w:firstColumn="1" w:lastColumn="0" w:oddVBand="0" w:evenVBand="0" w:oddHBand="0" w:evenHBand="0" w:firstRowFirstColumn="0" w:firstRowLastColumn="0" w:lastRowFirstColumn="0" w:lastRowLastColumn="0"/>
            <w:tcW w:w="1555" w:type="dxa"/>
          </w:tcPr>
          <w:p w14:paraId="334189AB" w14:textId="46B76B78" w:rsidR="00A908C5" w:rsidRDefault="00A908C5">
            <w:r>
              <w:t xml:space="preserve">Step 4: </w:t>
            </w:r>
            <w:r w:rsidR="00476C91">
              <w:t>anther</w:t>
            </w:r>
            <w:r>
              <w:t>, filament and pollen grains</w:t>
            </w:r>
          </w:p>
        </w:tc>
        <w:tc>
          <w:tcPr>
            <w:tcW w:w="3260" w:type="dxa"/>
          </w:tcPr>
          <w:p w14:paraId="744B3883" w14:textId="77777777" w:rsidR="00A908C5" w:rsidRDefault="00A908C5">
            <w:pPr>
              <w:pStyle w:val="Caption"/>
              <w:cnfStyle w:val="000000000000" w:firstRow="0" w:lastRow="0" w:firstColumn="0" w:lastColumn="0" w:oddVBand="0" w:evenVBand="0" w:oddHBand="0" w:evenHBand="0" w:firstRowFirstColumn="0" w:firstRowLastColumn="0" w:lastRowFirstColumn="0" w:lastRowLastColumn="0"/>
            </w:pPr>
            <w:r>
              <w:t xml:space="preserve">Figure 3 – a dissected filament showing pollen grains </w:t>
            </w:r>
          </w:p>
          <w:p w14:paraId="6E47076C" w14:textId="58F70406" w:rsidR="00A908C5" w:rsidRPr="004A2E26" w:rsidRDefault="00A908C5" w:rsidP="004E45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7D18D86F" wp14:editId="64A9C807">
                  <wp:extent cx="1116888" cy="2224132"/>
                  <wp:effectExtent l="0" t="1270" r="6350" b="6350"/>
                  <wp:docPr id="1211014112" name="Picture 6" descr="The anther of the lily opened showing fine, small pollen g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014112" name="Picture 6" descr="The anther of the lily opened showing fine, small pollen grains."/>
                          <pic:cNvPicPr/>
                        </pic:nvPicPr>
                        <pic:blipFill rotWithShape="1">
                          <a:blip r:embed="rId138" cstate="print">
                            <a:extLst>
                              <a:ext uri="{28A0092B-C50C-407E-A947-70E740481C1C}">
                                <a14:useLocalDpi xmlns:a14="http://schemas.microsoft.com/office/drawing/2010/main" val="0"/>
                              </a:ext>
                            </a:extLst>
                          </a:blip>
                          <a:srcRect/>
                          <a:stretch>
                            <a:fillRect/>
                          </a:stretch>
                        </pic:blipFill>
                        <pic:spPr bwMode="auto">
                          <a:xfrm rot="5400000">
                            <a:off x="0" y="0"/>
                            <a:ext cx="1117505" cy="2225362"/>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71E54C4A" w14:textId="7F7FFF04" w:rsidR="00A908C5" w:rsidRDefault="00DA75AB">
            <w:pPr>
              <w:cnfStyle w:val="000000000000" w:firstRow="0" w:lastRow="0" w:firstColumn="0" w:lastColumn="0" w:oddVBand="0" w:evenVBand="0" w:oddHBand="0" w:evenHBand="0" w:firstRowFirstColumn="0" w:firstRowLastColumn="0" w:lastRowFirstColumn="0" w:lastRowLastColumn="0"/>
            </w:pPr>
            <w:r>
              <w:t>The filament is green, slender and flexible, supporting the anther. The anther is a long, brownish/orange structure at the filament's tip. When cut open, the anther releases fine yellow/orange pollen grains, which are the male sex cells. Pollen is very small and appears as a dust-like substance.</w:t>
            </w:r>
          </w:p>
          <w:p w14:paraId="74539C4D" w14:textId="77777777" w:rsidR="003B6F60" w:rsidRDefault="003B6F60" w:rsidP="003B6F60">
            <w:pPr>
              <w:pStyle w:val="FeatureBox4"/>
              <w:cnfStyle w:val="000000000000" w:firstRow="0" w:lastRow="0" w:firstColumn="0" w:lastColumn="0" w:oddVBand="0" w:evenVBand="0" w:oddHBand="0" w:evenHBand="0" w:firstRowFirstColumn="0" w:firstRowLastColumn="0" w:lastRowFirstColumn="0" w:lastRowLastColumn="0"/>
            </w:pPr>
            <w:r w:rsidRPr="003B6F60">
              <w:rPr>
                <w:rStyle w:val="Strong"/>
              </w:rPr>
              <w:t>Note:</w:t>
            </w:r>
            <w:r>
              <w:t xml:space="preserve"> discussion points</w:t>
            </w:r>
          </w:p>
          <w:p w14:paraId="35F4B4F8" w14:textId="32B35BC4" w:rsidR="000D62E9" w:rsidRPr="003B6F60" w:rsidRDefault="00880A49" w:rsidP="002C3C81">
            <w:pPr>
              <w:pStyle w:val="FeatureBox4"/>
              <w:numPr>
                <w:ilvl w:val="0"/>
                <w:numId w:val="43"/>
              </w:numPr>
              <w:ind w:hanging="720"/>
              <w:cnfStyle w:val="000000000000" w:firstRow="0" w:lastRow="0" w:firstColumn="0" w:lastColumn="0" w:oddVBand="0" w:evenVBand="0" w:oddHBand="0" w:evenHBand="0" w:firstRowFirstColumn="0" w:firstRowLastColumn="0" w:lastRowFirstColumn="0" w:lastRowLastColumn="0"/>
            </w:pPr>
            <w:r>
              <w:lastRenderedPageBreak/>
              <w:t>This is important because pollen grains carry the genetic material needed to fertilise ovules, enabling reproduction in these multicellular organisms.</w:t>
            </w:r>
          </w:p>
        </w:tc>
      </w:tr>
      <w:tr w:rsidR="00A908C5" w14:paraId="033D3985" w14:textId="77777777" w:rsidTr="00B6609F">
        <w:tc>
          <w:tcPr>
            <w:cnfStyle w:val="001000000000" w:firstRow="0" w:lastRow="0" w:firstColumn="1" w:lastColumn="0" w:oddVBand="0" w:evenVBand="0" w:oddHBand="0" w:evenHBand="0" w:firstRowFirstColumn="0" w:firstRowLastColumn="0" w:lastRowFirstColumn="0" w:lastRowLastColumn="0"/>
            <w:tcW w:w="1555" w:type="dxa"/>
          </w:tcPr>
          <w:p w14:paraId="38212C89" w14:textId="7A7A6B09" w:rsidR="00A908C5" w:rsidRDefault="00A908C5">
            <w:r>
              <w:lastRenderedPageBreak/>
              <w:t xml:space="preserve">Step 5: </w:t>
            </w:r>
            <w:r w:rsidR="00476C91">
              <w:t>carpel</w:t>
            </w:r>
          </w:p>
        </w:tc>
        <w:tc>
          <w:tcPr>
            <w:tcW w:w="3260" w:type="dxa"/>
          </w:tcPr>
          <w:p w14:paraId="6BB654C4" w14:textId="7897F202" w:rsidR="00A908C5" w:rsidRDefault="00A908C5">
            <w:pPr>
              <w:pStyle w:val="Caption"/>
              <w:cnfStyle w:val="000000000000" w:firstRow="0" w:lastRow="0" w:firstColumn="0" w:lastColumn="0" w:oddVBand="0" w:evenVBand="0" w:oddHBand="0" w:evenHBand="0" w:firstRowFirstColumn="0" w:firstRowLastColumn="0" w:lastRowFirstColumn="0" w:lastRowLastColumn="0"/>
            </w:pPr>
            <w:r>
              <w:t>Figure 4 – the carp</w:t>
            </w:r>
            <w:r w:rsidR="003E72B0">
              <w:t>e</w:t>
            </w:r>
            <w:r>
              <w:t>l of the flower</w:t>
            </w:r>
          </w:p>
          <w:p w14:paraId="1A0F6943" w14:textId="0356720B" w:rsidR="00A908C5" w:rsidRPr="00A8634B" w:rsidRDefault="00A908C5" w:rsidP="004E45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0697B8F" wp14:editId="6C67C97E">
                  <wp:extent cx="2139535" cy="819807"/>
                  <wp:effectExtent l="0" t="0" r="0" b="0"/>
                  <wp:docPr id="947989269" name="Picture 7" descr="The carpal of the lily on a white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89269" name="Picture 7" descr="The carpal of the lily on a white surface."/>
                          <pic:cNvPicPr/>
                        </pic:nvPicPr>
                        <pic:blipFill rotWithShape="1">
                          <a:blip r:embed="rId139" cstate="print">
                            <a:extLst>
                              <a:ext uri="{28A0092B-C50C-407E-A947-70E740481C1C}">
                                <a14:useLocalDpi xmlns:a14="http://schemas.microsoft.com/office/drawing/2010/main" val="0"/>
                              </a:ext>
                            </a:extLst>
                          </a:blip>
                          <a:srcRect/>
                          <a:stretch>
                            <a:fillRect/>
                          </a:stretch>
                        </pic:blipFill>
                        <pic:spPr bwMode="auto">
                          <a:xfrm>
                            <a:off x="0" y="0"/>
                            <a:ext cx="2143011" cy="821139"/>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0AA809B0" w14:textId="4FC5EC7E" w:rsidR="003B6F60" w:rsidRDefault="00880A49">
            <w:pPr>
              <w:cnfStyle w:val="000000000000" w:firstRow="0" w:lastRow="0" w:firstColumn="0" w:lastColumn="0" w:oddVBand="0" w:evenVBand="0" w:oddHBand="0" w:evenHBand="0" w:firstRowFirstColumn="0" w:firstRowLastColumn="0" w:lastRowFirstColumn="0" w:lastRowLastColumn="0"/>
            </w:pPr>
            <w:r>
              <w:t>The carpel is the central green structure, larger than the stamens, and pale green. It consists of a broad base (the ovary), a long, tube-like style, and a stigma at the top.</w:t>
            </w:r>
          </w:p>
          <w:p w14:paraId="5C45F7B8" w14:textId="791109A7" w:rsidR="00A908C5" w:rsidRPr="003B6F60" w:rsidRDefault="003B6F60" w:rsidP="003B6F60">
            <w:pPr>
              <w:pStyle w:val="FeatureBox4"/>
              <w:cnfStyle w:val="000000000000" w:firstRow="0" w:lastRow="0" w:firstColumn="0" w:lastColumn="0" w:oddVBand="0" w:evenVBand="0" w:oddHBand="0" w:evenHBand="0" w:firstRowFirstColumn="0" w:firstRowLastColumn="0" w:lastRowFirstColumn="0" w:lastRowLastColumn="0"/>
            </w:pPr>
            <w:r w:rsidRPr="003B6F60">
              <w:rPr>
                <w:rStyle w:val="Strong"/>
              </w:rPr>
              <w:t>Note:</w:t>
            </w:r>
            <w:r>
              <w:t xml:space="preserve"> discussion points</w:t>
            </w:r>
            <w:r>
              <w:br/>
            </w:r>
            <w:r w:rsidR="00D23A0F" w:rsidRPr="003B6F60">
              <w:t>The carpel’s size and position at the centre make it well placed to receive pollen, allowing fertilisation of the ovules inside the ovary.</w:t>
            </w:r>
          </w:p>
        </w:tc>
      </w:tr>
      <w:tr w:rsidR="00A908C5" w14:paraId="20C3EB59" w14:textId="77777777" w:rsidTr="00B6609F">
        <w:tc>
          <w:tcPr>
            <w:cnfStyle w:val="001000000000" w:firstRow="0" w:lastRow="0" w:firstColumn="1" w:lastColumn="0" w:oddVBand="0" w:evenVBand="0" w:oddHBand="0" w:evenHBand="0" w:firstRowFirstColumn="0" w:firstRowLastColumn="0" w:lastRowFirstColumn="0" w:lastRowLastColumn="0"/>
            <w:tcW w:w="1555" w:type="dxa"/>
          </w:tcPr>
          <w:p w14:paraId="5ED45777" w14:textId="45693E9E" w:rsidR="00A908C5" w:rsidRDefault="00A908C5">
            <w:r>
              <w:t xml:space="preserve">Step 5: </w:t>
            </w:r>
            <w:r w:rsidR="00476C91">
              <w:t>stigma</w:t>
            </w:r>
          </w:p>
        </w:tc>
        <w:tc>
          <w:tcPr>
            <w:tcW w:w="3260" w:type="dxa"/>
          </w:tcPr>
          <w:p w14:paraId="132C5A42" w14:textId="77777777" w:rsidR="00A908C5" w:rsidRDefault="00A908C5">
            <w:pPr>
              <w:pStyle w:val="Caption"/>
              <w:cnfStyle w:val="000000000000" w:firstRow="0" w:lastRow="0" w:firstColumn="0" w:lastColumn="0" w:oddVBand="0" w:evenVBand="0" w:oddHBand="0" w:evenHBand="0" w:firstRowFirstColumn="0" w:firstRowLastColumn="0" w:lastRowFirstColumn="0" w:lastRowLastColumn="0"/>
            </w:pPr>
            <w:r>
              <w:t>Figure 5 – an image of the stigma showing that it is sticky</w:t>
            </w:r>
          </w:p>
          <w:p w14:paraId="4293CFB0" w14:textId="4BE346A4" w:rsidR="00A908C5" w:rsidRPr="00AF7A01" w:rsidRDefault="00A908C5" w:rsidP="004E45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EB65B06" wp14:editId="35C547FF">
                  <wp:extent cx="1863725" cy="977225"/>
                  <wp:effectExtent l="0" t="0" r="3175" b="0"/>
                  <wp:docPr id="967111818" name="Picture 9" descr="An image showing the stickiness of the st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111818" name="Picture 9" descr="An image showing the stickiness of the stigma."/>
                          <pic:cNvPicPr/>
                        </pic:nvPicPr>
                        <pic:blipFill rotWithShape="1">
                          <a:blip r:embed="rId140" cstate="print">
                            <a:extLst>
                              <a:ext uri="{28A0092B-C50C-407E-A947-70E740481C1C}">
                                <a14:useLocalDpi xmlns:a14="http://schemas.microsoft.com/office/drawing/2010/main" val="0"/>
                              </a:ext>
                            </a:extLst>
                          </a:blip>
                          <a:srcRect/>
                          <a:stretch>
                            <a:fillRect/>
                          </a:stretch>
                        </pic:blipFill>
                        <pic:spPr bwMode="auto">
                          <a:xfrm rot="10800000">
                            <a:off x="0" y="0"/>
                            <a:ext cx="1864754" cy="977765"/>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73ED9284" w14:textId="77777777" w:rsidR="003B6F60" w:rsidRDefault="002D1224">
            <w:pPr>
              <w:cnfStyle w:val="000000000000" w:firstRow="0" w:lastRow="0" w:firstColumn="0" w:lastColumn="0" w:oddVBand="0" w:evenVBand="0" w:oddHBand="0" w:evenHBand="0" w:firstRowFirstColumn="0" w:firstRowLastColumn="0" w:lastRowFirstColumn="0" w:lastRowLastColumn="0"/>
            </w:pPr>
            <w:r w:rsidRPr="002D1224">
              <w:t xml:space="preserve">The stigma is found at the tip of the style. It appears slightly swollen and sticky to the </w:t>
            </w:r>
            <w:r w:rsidR="00444EFC" w:rsidRPr="002D1224">
              <w:t>touch</w:t>
            </w:r>
            <w:r w:rsidR="00444EFC">
              <w:t>.</w:t>
            </w:r>
            <w:r w:rsidRPr="002D1224">
              <w:t xml:space="preserve"> </w:t>
            </w:r>
          </w:p>
          <w:p w14:paraId="17716346" w14:textId="77777777" w:rsidR="00984727" w:rsidRDefault="003B6F60" w:rsidP="00984727">
            <w:pPr>
              <w:pStyle w:val="FeatureBox4"/>
              <w:cnfStyle w:val="000000000000" w:firstRow="0" w:lastRow="0" w:firstColumn="0" w:lastColumn="0" w:oddVBand="0" w:evenVBand="0" w:oddHBand="0" w:evenHBand="0" w:firstRowFirstColumn="0" w:firstRowLastColumn="0" w:lastRowFirstColumn="0" w:lastRowLastColumn="0"/>
            </w:pPr>
            <w:r w:rsidRPr="00984727">
              <w:rPr>
                <w:rStyle w:val="Strong"/>
              </w:rPr>
              <w:t>Note:</w:t>
            </w:r>
            <w:r w:rsidRPr="00984727">
              <w:t xml:space="preserve"> </w:t>
            </w:r>
            <w:r w:rsidR="00984727" w:rsidRPr="00984727">
              <w:t>discussion points</w:t>
            </w:r>
          </w:p>
          <w:p w14:paraId="3B93662F" w14:textId="01E6E131" w:rsidR="00A908C5" w:rsidRPr="00984727" w:rsidRDefault="00CE759C" w:rsidP="00B6609F">
            <w:pPr>
              <w:pStyle w:val="FeatureBox4"/>
              <w:cnfStyle w:val="000000000000" w:firstRow="0" w:lastRow="0" w:firstColumn="0" w:lastColumn="0" w:oddVBand="0" w:evenVBand="0" w:oddHBand="0" w:evenHBand="0" w:firstRowFirstColumn="0" w:firstRowLastColumn="0" w:lastRowFirstColumn="0" w:lastRowLastColumn="0"/>
              <w:rPr>
                <w:b/>
                <w:bCs/>
              </w:rPr>
            </w:pPr>
            <w:r>
              <w:t>Its sticky surface is important for trapping pollen grains when they land. This is critical for reproduction, as it ensures pollen can reach the ovules.</w:t>
            </w:r>
          </w:p>
        </w:tc>
      </w:tr>
      <w:tr w:rsidR="00A908C5" w14:paraId="30BBD13D" w14:textId="77777777" w:rsidTr="00B6609F">
        <w:tc>
          <w:tcPr>
            <w:cnfStyle w:val="001000000000" w:firstRow="0" w:lastRow="0" w:firstColumn="1" w:lastColumn="0" w:oddVBand="0" w:evenVBand="0" w:oddHBand="0" w:evenHBand="0" w:firstRowFirstColumn="0" w:firstRowLastColumn="0" w:lastRowFirstColumn="0" w:lastRowLastColumn="0"/>
            <w:tcW w:w="1555" w:type="dxa"/>
          </w:tcPr>
          <w:p w14:paraId="172879BF" w14:textId="71940119" w:rsidR="00A908C5" w:rsidRDefault="00A908C5">
            <w:r>
              <w:t xml:space="preserve">Step 6: </w:t>
            </w:r>
            <w:r w:rsidR="002429B9">
              <w:t xml:space="preserve">ovary </w:t>
            </w:r>
            <w:r>
              <w:t>and ovules</w:t>
            </w:r>
          </w:p>
        </w:tc>
        <w:tc>
          <w:tcPr>
            <w:tcW w:w="3260" w:type="dxa"/>
          </w:tcPr>
          <w:p w14:paraId="06D341A6" w14:textId="77777777" w:rsidR="00A908C5" w:rsidRDefault="00A908C5">
            <w:pPr>
              <w:pStyle w:val="Caption"/>
              <w:cnfStyle w:val="000000000000" w:firstRow="0" w:lastRow="0" w:firstColumn="0" w:lastColumn="0" w:oddVBand="0" w:evenVBand="0" w:oddHBand="0" w:evenHBand="0" w:firstRowFirstColumn="0" w:firstRowLastColumn="0" w:lastRowFirstColumn="0" w:lastRowLastColumn="0"/>
            </w:pPr>
            <w:r>
              <w:t xml:space="preserve">Figure 6 – an image of the ovary and </w:t>
            </w:r>
            <w:r>
              <w:lastRenderedPageBreak/>
              <w:t>ovules in the lily</w:t>
            </w:r>
          </w:p>
          <w:p w14:paraId="5BD4CD78" w14:textId="73F66778" w:rsidR="00A908C5" w:rsidRPr="00C416EF" w:rsidRDefault="00A908C5" w:rsidP="004E45A0">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7C15FDA" wp14:editId="144BA9FF">
                  <wp:extent cx="1133007" cy="2146085"/>
                  <wp:effectExtent l="7937" t="0" r="0" b="0"/>
                  <wp:docPr id="748294552" name="Picture 8" descr="A close-up of a dissected plant ovary showing many ov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94552" name="Picture 8" descr="A close-up of a dissected plant ovary showing many ovules."/>
                          <pic:cNvPicPr/>
                        </pic:nvPicPr>
                        <pic:blipFill rotWithShape="1">
                          <a:blip r:embed="rId141" cstate="print">
                            <a:extLst>
                              <a:ext uri="{28A0092B-C50C-407E-A947-70E740481C1C}">
                                <a14:useLocalDpi xmlns:a14="http://schemas.microsoft.com/office/drawing/2010/main" val="0"/>
                              </a:ext>
                            </a:extLst>
                          </a:blip>
                          <a:srcRect/>
                          <a:stretch>
                            <a:fillRect/>
                          </a:stretch>
                        </pic:blipFill>
                        <pic:spPr bwMode="auto">
                          <a:xfrm rot="5400000">
                            <a:off x="0" y="0"/>
                            <a:ext cx="1134834" cy="2149545"/>
                          </a:xfrm>
                          <a:prstGeom prst="rect">
                            <a:avLst/>
                          </a:prstGeom>
                          <a:ln>
                            <a:noFill/>
                          </a:ln>
                          <a:extLst>
                            <a:ext uri="{53640926-AAD7-44D8-BBD7-CCE9431645EC}">
                              <a14:shadowObscured xmlns:a14="http://schemas.microsoft.com/office/drawing/2010/main"/>
                            </a:ext>
                          </a:extLst>
                        </pic:spPr>
                      </pic:pic>
                    </a:graphicData>
                  </a:graphic>
                </wp:inline>
              </w:drawing>
            </w:r>
          </w:p>
        </w:tc>
        <w:tc>
          <w:tcPr>
            <w:tcW w:w="4815" w:type="dxa"/>
          </w:tcPr>
          <w:p w14:paraId="04CC92A6" w14:textId="5CC110C2" w:rsidR="00353C58" w:rsidRDefault="0012083F">
            <w:pPr>
              <w:cnfStyle w:val="000000000000" w:firstRow="0" w:lastRow="0" w:firstColumn="0" w:lastColumn="0" w:oddVBand="0" w:evenVBand="0" w:oddHBand="0" w:evenHBand="0" w:firstRowFirstColumn="0" w:firstRowLastColumn="0" w:lastRowFirstColumn="0" w:lastRowLastColumn="0"/>
            </w:pPr>
            <w:r>
              <w:lastRenderedPageBreak/>
              <w:t xml:space="preserve">The ovary is located at the swollen base of the carpel. When cut lengthwise, it reveals multiple small, round ovules arranged inside. </w:t>
            </w:r>
            <w:r w:rsidR="00A25451">
              <w:t xml:space="preserve">Ovules are white to cream-coloured dots that can be counted. Estimated number: 20–30 ovules per </w:t>
            </w:r>
            <w:r w:rsidR="00A25451">
              <w:lastRenderedPageBreak/>
              <w:t>ovary.</w:t>
            </w:r>
          </w:p>
          <w:p w14:paraId="38B2068D" w14:textId="4AE3B87C" w:rsidR="00796411" w:rsidRDefault="00796411" w:rsidP="00796411">
            <w:pPr>
              <w:pStyle w:val="FeatureBox4"/>
              <w:cnfStyle w:val="000000000000" w:firstRow="0" w:lastRow="0" w:firstColumn="0" w:lastColumn="0" w:oddVBand="0" w:evenVBand="0" w:oddHBand="0" w:evenHBand="0" w:firstRowFirstColumn="0" w:firstRowLastColumn="0" w:lastRowFirstColumn="0" w:lastRowLastColumn="0"/>
            </w:pPr>
            <w:r w:rsidRPr="00796411">
              <w:rPr>
                <w:rStyle w:val="Strong"/>
              </w:rPr>
              <w:t>Note:</w:t>
            </w:r>
            <w:r>
              <w:rPr>
                <w:rStyle w:val="Strong"/>
              </w:rPr>
              <w:t xml:space="preserve"> </w:t>
            </w:r>
            <w:r>
              <w:t>discussion points</w:t>
            </w:r>
          </w:p>
          <w:p w14:paraId="0DDB4A3D" w14:textId="59C86229" w:rsidR="00A908C5" w:rsidRPr="00796411" w:rsidRDefault="00796411" w:rsidP="00B6609F">
            <w:pPr>
              <w:pStyle w:val="FeatureBox4"/>
              <w:cnfStyle w:val="000000000000" w:firstRow="0" w:lastRow="0" w:firstColumn="0" w:lastColumn="0" w:oddVBand="0" w:evenVBand="0" w:oddHBand="0" w:evenHBand="0" w:firstRowFirstColumn="0" w:firstRowLastColumn="0" w:lastRowFirstColumn="0" w:lastRowLastColumn="0"/>
            </w:pPr>
            <w:r w:rsidRPr="00796411">
              <w:t>The ovary protects the ovules, and after fertilisation</w:t>
            </w:r>
            <w:r w:rsidR="00A25451">
              <w:t>,</w:t>
            </w:r>
            <w:r w:rsidRPr="00796411">
              <w:t xml:space="preserve"> these ovules develop into seeds, ensuring the plant reproduces and maintains its life cycle.</w:t>
            </w:r>
          </w:p>
        </w:tc>
      </w:tr>
    </w:tbl>
    <w:p w14:paraId="70690B7A" w14:textId="258BF1C1" w:rsidR="00BE2BEB" w:rsidRDefault="00B6609F" w:rsidP="00B6609F">
      <w:pPr>
        <w:rPr>
          <w:rStyle w:val="Strong"/>
        </w:rPr>
      </w:pPr>
      <w:r>
        <w:rPr>
          <w:rStyle w:val="Strong"/>
        </w:rPr>
        <w:lastRenderedPageBreak/>
        <w:t xml:space="preserve">Sample response: </w:t>
      </w:r>
      <w:r w:rsidR="00BE2BEB" w:rsidRPr="00D46463">
        <w:rPr>
          <w:rStyle w:val="Strong"/>
        </w:rPr>
        <w:t>Student resource – flower dissection observations and questions</w:t>
      </w:r>
    </w:p>
    <w:p w14:paraId="00A57DCA" w14:textId="00E24BBC" w:rsidR="006D15F9" w:rsidRDefault="000000E5" w:rsidP="00B6609F">
      <w:pPr>
        <w:rPr>
          <w:rStyle w:val="Strong"/>
        </w:rPr>
      </w:pPr>
      <w:r>
        <w:rPr>
          <w:rStyle w:val="Strong"/>
        </w:rPr>
        <w:t>Discussion questions</w:t>
      </w:r>
    </w:p>
    <w:p w14:paraId="67D763E1" w14:textId="77777777" w:rsidR="006D15F9" w:rsidRDefault="006D15F9" w:rsidP="00562133">
      <w:pPr>
        <w:pStyle w:val="ListNumber"/>
        <w:numPr>
          <w:ilvl w:val="0"/>
          <w:numId w:val="33"/>
        </w:numPr>
      </w:pPr>
      <w:r w:rsidRPr="00DE2630">
        <w:t>How do the different flower parts (stamen, carpel, petals, sepals) work together for reproduction?</w:t>
      </w:r>
    </w:p>
    <w:tbl>
      <w:tblPr>
        <w:tblStyle w:val="TableGrid"/>
        <w:tblW w:w="0" w:type="auto"/>
        <w:tblLook w:val="04A0" w:firstRow="1" w:lastRow="0" w:firstColumn="1" w:lastColumn="0" w:noHBand="0" w:noVBand="1"/>
        <w:tblDescription w:val="A sample student response."/>
      </w:tblPr>
      <w:tblGrid>
        <w:gridCol w:w="9628"/>
      </w:tblGrid>
      <w:tr w:rsidR="006D15F9" w14:paraId="51C1051F" w14:textId="77777777" w:rsidTr="00924651">
        <w:trPr>
          <w:trHeight w:val="1833"/>
        </w:trPr>
        <w:tc>
          <w:tcPr>
            <w:tcW w:w="9628" w:type="dxa"/>
          </w:tcPr>
          <w:p w14:paraId="4D1FA31A" w14:textId="15BE0EA4" w:rsidR="006D15F9" w:rsidRDefault="0019772B">
            <w:r>
              <w:t>The petals attract pollinators to the flower, bringing them close to the stamens that produce pollen. The pollen can then be transferred to the sticky stigma of the carpel, where it remains so fertilisation can occur. Inside the ovary, the ovules are fertilised to form seeds. Each part of the flower depends on the others, and together they ensure successful reproduction.</w:t>
            </w:r>
          </w:p>
        </w:tc>
      </w:tr>
    </w:tbl>
    <w:p w14:paraId="74EE4695" w14:textId="77777777" w:rsidR="006D15F9" w:rsidRDefault="006D15F9" w:rsidP="006D15F9">
      <w:pPr>
        <w:pStyle w:val="ListNumber"/>
      </w:pPr>
      <w:r w:rsidRPr="00B07F97">
        <w:t>How does the flower help the plant function as a multicellular organism?</w:t>
      </w:r>
    </w:p>
    <w:tbl>
      <w:tblPr>
        <w:tblStyle w:val="TableGrid"/>
        <w:tblW w:w="0" w:type="auto"/>
        <w:tblLook w:val="04A0" w:firstRow="1" w:lastRow="0" w:firstColumn="1" w:lastColumn="0" w:noHBand="0" w:noVBand="1"/>
        <w:tblDescription w:val="A sample student response."/>
      </w:tblPr>
      <w:tblGrid>
        <w:gridCol w:w="9628"/>
      </w:tblGrid>
      <w:tr w:rsidR="006D15F9" w14:paraId="268C1B40" w14:textId="77777777" w:rsidTr="00924651">
        <w:trPr>
          <w:trHeight w:val="2088"/>
        </w:trPr>
        <w:tc>
          <w:tcPr>
            <w:tcW w:w="9628" w:type="dxa"/>
          </w:tcPr>
          <w:p w14:paraId="7416B78A" w14:textId="1F89D1EF" w:rsidR="006D15F9" w:rsidRDefault="0019772B">
            <w:r>
              <w:t>The flower plays a key role in reproduction, enabling the plant to produce seeds that grow into new plants. This ensures the survival of the species, just as other plant organs</w:t>
            </w:r>
            <w:r w:rsidR="004E6D65">
              <w:t>,</w:t>
            </w:r>
            <w:r>
              <w:t xml:space="preserve"> such as roots, stems and leaves</w:t>
            </w:r>
            <w:r w:rsidR="004E6D65">
              <w:t>,</w:t>
            </w:r>
            <w:r>
              <w:t xml:space="preserve"> meet the plant’s needs for water, food and support. By enabling reproduction, the flower works with the other plant parts to keep the plant functioning as a multicellular organism.</w:t>
            </w:r>
          </w:p>
        </w:tc>
      </w:tr>
    </w:tbl>
    <w:p w14:paraId="1C1801E3" w14:textId="3C96CF8F" w:rsidR="00E35FBE" w:rsidRPr="00850D37" w:rsidRDefault="00E35FBE" w:rsidP="00850D37">
      <w:r>
        <w:br w:type="page"/>
      </w:r>
    </w:p>
    <w:p w14:paraId="6E458B5E" w14:textId="7DB29591" w:rsidR="002730E1" w:rsidRDefault="002730E1" w:rsidP="002730E1">
      <w:pPr>
        <w:pStyle w:val="Heading3"/>
      </w:pPr>
      <w:bookmarkStart w:id="157" w:name="_Student_resource_–_22"/>
      <w:bookmarkStart w:id="158" w:name="_Ref208218248"/>
      <w:bookmarkEnd w:id="157"/>
      <w:r>
        <w:lastRenderedPageBreak/>
        <w:t>Student resource – flower dissection</w:t>
      </w:r>
      <w:r w:rsidR="0035286A">
        <w:t xml:space="preserve"> procedure</w:t>
      </w:r>
      <w:bookmarkEnd w:id="158"/>
    </w:p>
    <w:p w14:paraId="2E4E3985" w14:textId="77777777" w:rsidR="0098141F" w:rsidRDefault="0098141F" w:rsidP="0098141F">
      <w:pPr>
        <w:pStyle w:val="ListBullet"/>
        <w:numPr>
          <w:ilvl w:val="0"/>
          <w:numId w:val="0"/>
        </w:numPr>
        <w:ind w:left="567" w:hanging="567"/>
        <w:rPr>
          <w:rStyle w:val="Strong"/>
        </w:rPr>
      </w:pPr>
      <w:r>
        <w:rPr>
          <w:rStyle w:val="Strong"/>
        </w:rPr>
        <w:t>Materials</w:t>
      </w:r>
    </w:p>
    <w:p w14:paraId="0419B310" w14:textId="589944EA" w:rsidR="0098141F" w:rsidRDefault="005D67EE" w:rsidP="0098141F">
      <w:pPr>
        <w:pStyle w:val="ListBullet"/>
      </w:pPr>
      <w:r>
        <w:t>1 x fresh flower</w:t>
      </w:r>
    </w:p>
    <w:p w14:paraId="07C4821A" w14:textId="608C6F9E" w:rsidR="00AA27E1" w:rsidRDefault="00AA27E1" w:rsidP="0098141F">
      <w:pPr>
        <w:pStyle w:val="ListBullet"/>
      </w:pPr>
      <w:r>
        <w:t>1 x dissecting tray</w:t>
      </w:r>
    </w:p>
    <w:p w14:paraId="76401685" w14:textId="1B71D38A" w:rsidR="00AA27E1" w:rsidRDefault="00AA27E1" w:rsidP="00AA27E1">
      <w:pPr>
        <w:pStyle w:val="ListBullet"/>
      </w:pPr>
      <w:r>
        <w:t>1 x scalpel</w:t>
      </w:r>
    </w:p>
    <w:p w14:paraId="60F387F2" w14:textId="6FF457D1" w:rsidR="00AA27E1" w:rsidRDefault="00AA27E1" w:rsidP="00AA27E1">
      <w:pPr>
        <w:pStyle w:val="ListBullet"/>
      </w:pPr>
      <w:r>
        <w:t>1 x forceps</w:t>
      </w:r>
    </w:p>
    <w:p w14:paraId="3F3A8177" w14:textId="58A0F2BE" w:rsidR="00AA27E1" w:rsidRDefault="00AA27E1" w:rsidP="00AA27E1">
      <w:pPr>
        <w:pStyle w:val="ListBullet"/>
      </w:pPr>
      <w:r>
        <w:t xml:space="preserve">1 </w:t>
      </w:r>
      <w:r w:rsidR="0035286A">
        <w:t>x magnifying glass</w:t>
      </w:r>
    </w:p>
    <w:p w14:paraId="68F729F4" w14:textId="693571AF" w:rsidR="0098141F" w:rsidRDefault="0098141F" w:rsidP="0098141F">
      <w:pPr>
        <w:pStyle w:val="ListBullet"/>
        <w:numPr>
          <w:ilvl w:val="0"/>
          <w:numId w:val="0"/>
        </w:numPr>
        <w:rPr>
          <w:rStyle w:val="Strong"/>
        </w:rPr>
      </w:pPr>
      <w:r>
        <w:rPr>
          <w:rStyle w:val="Strong"/>
        </w:rPr>
        <w:t>Risk assessment</w:t>
      </w:r>
    </w:p>
    <w:tbl>
      <w:tblPr>
        <w:tblStyle w:val="Tableheader"/>
        <w:tblW w:w="0" w:type="auto"/>
        <w:tblLook w:val="04A0" w:firstRow="1" w:lastRow="0" w:firstColumn="1" w:lastColumn="0" w:noHBand="0" w:noVBand="1"/>
        <w:tblDescription w:val="This table contains the information for a risk assessment for the flower dissection."/>
      </w:tblPr>
      <w:tblGrid>
        <w:gridCol w:w="1409"/>
        <w:gridCol w:w="1794"/>
        <w:gridCol w:w="6427"/>
      </w:tblGrid>
      <w:tr w:rsidR="0098141F" w14:paraId="574A9AE1" w14:textId="77777777" w:rsidTr="000000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EF8E5D6" w14:textId="3AAE87D1" w:rsidR="0098141F" w:rsidRPr="00077F20" w:rsidRDefault="00281944" w:rsidP="00077F20">
            <w:r w:rsidRPr="00077F20">
              <w:t>Hazard</w:t>
            </w:r>
          </w:p>
        </w:tc>
        <w:tc>
          <w:tcPr>
            <w:tcW w:w="1701" w:type="dxa"/>
          </w:tcPr>
          <w:p w14:paraId="7D960127" w14:textId="3FE4FE26" w:rsidR="0098141F" w:rsidRPr="00077F20" w:rsidRDefault="00281944" w:rsidP="00077F20">
            <w:pPr>
              <w:cnfStyle w:val="100000000000" w:firstRow="1" w:lastRow="0" w:firstColumn="0" w:lastColumn="0" w:oddVBand="0" w:evenVBand="0" w:oddHBand="0" w:evenHBand="0" w:firstRowFirstColumn="0" w:firstRowLastColumn="0" w:lastRowFirstColumn="0" w:lastRowLastColumn="0"/>
            </w:pPr>
            <w:r w:rsidRPr="00077F20">
              <w:t>Risk</w:t>
            </w:r>
          </w:p>
        </w:tc>
        <w:tc>
          <w:tcPr>
            <w:tcW w:w="6514" w:type="dxa"/>
          </w:tcPr>
          <w:p w14:paraId="7EB74121" w14:textId="2B4591AA" w:rsidR="0098141F" w:rsidRPr="00077F20" w:rsidRDefault="00281944" w:rsidP="00077F20">
            <w:pPr>
              <w:cnfStyle w:val="100000000000" w:firstRow="1" w:lastRow="0" w:firstColumn="0" w:lastColumn="0" w:oddVBand="0" w:evenVBand="0" w:oddHBand="0" w:evenHBand="0" w:firstRowFirstColumn="0" w:firstRowLastColumn="0" w:lastRowFirstColumn="0" w:lastRowLastColumn="0"/>
            </w:pPr>
            <w:r w:rsidRPr="00077F20">
              <w:t>Controls/precautions</w:t>
            </w:r>
          </w:p>
        </w:tc>
      </w:tr>
      <w:tr w:rsidR="0098141F" w14:paraId="07BF7A79" w14:textId="77777777" w:rsidTr="00000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6424885F" w14:textId="0CD3B3E6" w:rsidR="0098141F" w:rsidRPr="00B2165F" w:rsidRDefault="00064AF4" w:rsidP="00B2165F">
            <w:r w:rsidRPr="00B2165F">
              <w:t>Using the scalpel to cut parts of the flower</w:t>
            </w:r>
          </w:p>
        </w:tc>
        <w:tc>
          <w:tcPr>
            <w:tcW w:w="1701" w:type="dxa"/>
            <w:noWrap w:val="0"/>
          </w:tcPr>
          <w:p w14:paraId="68908E29" w14:textId="136B48B3" w:rsidR="0098141F" w:rsidRPr="00B2165F" w:rsidRDefault="00064AF4" w:rsidP="00B2165F">
            <w:pPr>
              <w:cnfStyle w:val="000000100000" w:firstRow="0" w:lastRow="0" w:firstColumn="0" w:lastColumn="0" w:oddVBand="0" w:evenVBand="0" w:oddHBand="1" w:evenHBand="0" w:firstRowFirstColumn="0" w:firstRowLastColumn="0" w:lastRowFirstColumn="0" w:lastRowLastColumn="0"/>
            </w:pPr>
            <w:r w:rsidRPr="00B2165F">
              <w:t>Cuts/lacerations to the skin</w:t>
            </w:r>
            <w:r w:rsidR="008F4AA8">
              <w:t>.</w:t>
            </w:r>
          </w:p>
        </w:tc>
        <w:tc>
          <w:tcPr>
            <w:tcW w:w="6514" w:type="dxa"/>
            <w:noWrap w:val="0"/>
          </w:tcPr>
          <w:p w14:paraId="79AD7084" w14:textId="77777777" w:rsidR="004E45A0" w:rsidRDefault="00077F20" w:rsidP="00B2165F">
            <w:pPr>
              <w:cnfStyle w:val="000000100000" w:firstRow="0" w:lastRow="0" w:firstColumn="0" w:lastColumn="0" w:oddVBand="0" w:evenVBand="0" w:oddHBand="1" w:evenHBand="0" w:firstRowFirstColumn="0" w:firstRowLastColumn="0" w:lastRowFirstColumn="0" w:lastRowLastColumn="0"/>
            </w:pPr>
            <w:r w:rsidRPr="00B2165F">
              <w:t>Use proper cutting technique</w:t>
            </w:r>
            <w:r w:rsidR="00A25451">
              <w:t>: cut away from the body and keep fingers out of</w:t>
            </w:r>
            <w:r w:rsidRPr="00B2165F">
              <w:t xml:space="preserve"> the way of the scalpel blade</w:t>
            </w:r>
            <w:r w:rsidR="008F4AA8">
              <w:t>.</w:t>
            </w:r>
          </w:p>
          <w:p w14:paraId="23146A71" w14:textId="49F93D32" w:rsidR="00077F20" w:rsidRDefault="00077F20" w:rsidP="00B2165F">
            <w:pPr>
              <w:cnfStyle w:val="000000100000" w:firstRow="0" w:lastRow="0" w:firstColumn="0" w:lastColumn="0" w:oddVBand="0" w:evenVBand="0" w:oddHBand="1" w:evenHBand="0" w:firstRowFirstColumn="0" w:firstRowLastColumn="0" w:lastRowFirstColumn="0" w:lastRowLastColumn="0"/>
            </w:pPr>
            <w:r w:rsidRPr="00B2165F">
              <w:t>Keep the blade capped when not in use</w:t>
            </w:r>
            <w:r w:rsidR="008F4AA8">
              <w:t>.</w:t>
            </w:r>
          </w:p>
          <w:p w14:paraId="0CAA9915" w14:textId="0222A776" w:rsidR="002E2A7A" w:rsidRPr="00B2165F" w:rsidRDefault="002E2A7A" w:rsidP="00B2165F">
            <w:pPr>
              <w:cnfStyle w:val="000000100000" w:firstRow="0" w:lastRow="0" w:firstColumn="0" w:lastColumn="0" w:oddVBand="0" w:evenVBand="0" w:oddHBand="1" w:evenHBand="0" w:firstRowFirstColumn="0" w:firstRowLastColumn="0" w:lastRowFirstColumn="0" w:lastRowLastColumn="0"/>
            </w:pPr>
            <w:r>
              <w:t>Notify the teacher immediately</w:t>
            </w:r>
            <w:r w:rsidR="009C39F2">
              <w:t xml:space="preserve"> if cut with the scalpel</w:t>
            </w:r>
            <w:r w:rsidR="00A25451">
              <w:t>.</w:t>
            </w:r>
          </w:p>
        </w:tc>
      </w:tr>
      <w:tr w:rsidR="0098141F" w14:paraId="1774DFB4" w14:textId="77777777" w:rsidTr="000000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57CA1E24" w14:textId="7AB77CA4" w:rsidR="0098141F" w:rsidRPr="00B2165F" w:rsidRDefault="00B2165F" w:rsidP="00B2165F">
            <w:r w:rsidRPr="00B2165F">
              <w:t>Exposure to pollen</w:t>
            </w:r>
          </w:p>
        </w:tc>
        <w:tc>
          <w:tcPr>
            <w:tcW w:w="1701" w:type="dxa"/>
            <w:noWrap w:val="0"/>
          </w:tcPr>
          <w:p w14:paraId="7FF32F07" w14:textId="6C40F7B2" w:rsidR="0098141F" w:rsidRPr="00B2165F" w:rsidRDefault="00B2165F" w:rsidP="00B2165F">
            <w:pPr>
              <w:cnfStyle w:val="000000010000" w:firstRow="0" w:lastRow="0" w:firstColumn="0" w:lastColumn="0" w:oddVBand="0" w:evenVBand="0" w:oddHBand="0" w:evenHBand="1" w:firstRowFirstColumn="0" w:firstRowLastColumn="0" w:lastRowFirstColumn="0" w:lastRowLastColumn="0"/>
            </w:pPr>
            <w:r w:rsidRPr="00B2165F">
              <w:t>Allergic reaction causing skin and/or eye irritation</w:t>
            </w:r>
            <w:r w:rsidR="008F4AA8">
              <w:t>.</w:t>
            </w:r>
          </w:p>
        </w:tc>
        <w:tc>
          <w:tcPr>
            <w:tcW w:w="6514" w:type="dxa"/>
            <w:noWrap w:val="0"/>
          </w:tcPr>
          <w:p w14:paraId="15F53203" w14:textId="22C9F032" w:rsidR="0098141F" w:rsidRDefault="00836770" w:rsidP="00B2165F">
            <w:pPr>
              <w:cnfStyle w:val="000000010000" w:firstRow="0" w:lastRow="0" w:firstColumn="0" w:lastColumn="0" w:oddVBand="0" w:evenVBand="0" w:oddHBand="0" w:evenHBand="1" w:firstRowFirstColumn="0" w:firstRowLastColumn="0" w:lastRowFirstColumn="0" w:lastRowLastColumn="0"/>
            </w:pPr>
            <w:r>
              <w:t>If allergic, do not handle the flower</w:t>
            </w:r>
            <w:r w:rsidR="002242CD">
              <w:t>, or choose a low-pollen variety</w:t>
            </w:r>
            <w:r w:rsidR="008F4AA8">
              <w:t>.</w:t>
            </w:r>
            <w:r w:rsidR="004D4306">
              <w:t xml:space="preserve"> Alert </w:t>
            </w:r>
            <w:r w:rsidR="002242CD">
              <w:t xml:space="preserve">the </w:t>
            </w:r>
            <w:r w:rsidR="004D4306">
              <w:t>teacher immediately if there are any signs of an allergic reaction.</w:t>
            </w:r>
          </w:p>
          <w:p w14:paraId="31446694" w14:textId="55FB03C8" w:rsidR="00836770" w:rsidRDefault="00836770" w:rsidP="00B2165F">
            <w:pPr>
              <w:cnfStyle w:val="000000010000" w:firstRow="0" w:lastRow="0" w:firstColumn="0" w:lastColumn="0" w:oddVBand="0" w:evenVBand="0" w:oddHBand="0" w:evenHBand="1" w:firstRowFirstColumn="0" w:firstRowLastColumn="0" w:lastRowFirstColumn="0" w:lastRowLastColumn="0"/>
            </w:pPr>
            <w:r>
              <w:t xml:space="preserve">Avoid touching the face/eyes during the </w:t>
            </w:r>
            <w:r w:rsidR="00E70C62">
              <w:t>dissection</w:t>
            </w:r>
            <w:r w:rsidR="008F4AA8">
              <w:t>.</w:t>
            </w:r>
          </w:p>
          <w:p w14:paraId="2F602B96" w14:textId="33EC8352" w:rsidR="00026C9F" w:rsidRPr="00B2165F" w:rsidRDefault="00026C9F" w:rsidP="00B2165F">
            <w:pPr>
              <w:cnfStyle w:val="000000010000" w:firstRow="0" w:lastRow="0" w:firstColumn="0" w:lastColumn="0" w:oddVBand="0" w:evenVBand="0" w:oddHBand="0" w:evenHBand="1" w:firstRowFirstColumn="0" w:firstRowLastColumn="0" w:lastRowFirstColumn="0" w:lastRowLastColumn="0"/>
            </w:pPr>
            <w:r>
              <w:t xml:space="preserve">Wear gloves and wash </w:t>
            </w:r>
            <w:r w:rsidR="002242CD">
              <w:t xml:space="preserve">your </w:t>
            </w:r>
            <w:r>
              <w:t>hands after use</w:t>
            </w:r>
            <w:r w:rsidR="008F4AA8">
              <w:t>.</w:t>
            </w:r>
          </w:p>
        </w:tc>
      </w:tr>
      <w:tr w:rsidR="0098141F" w14:paraId="193C9F5D" w14:textId="77777777" w:rsidTr="00000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noWrap w:val="0"/>
          </w:tcPr>
          <w:p w14:paraId="79B6B76E" w14:textId="483A4AFB" w:rsidR="0098141F" w:rsidRPr="002E2A7A" w:rsidRDefault="008F4AA8" w:rsidP="002E2A7A">
            <w:r w:rsidRPr="002E2A7A">
              <w:t>Eye exposure to dust or pollen</w:t>
            </w:r>
          </w:p>
        </w:tc>
        <w:tc>
          <w:tcPr>
            <w:tcW w:w="1701" w:type="dxa"/>
            <w:noWrap w:val="0"/>
          </w:tcPr>
          <w:p w14:paraId="71A7FC41" w14:textId="788DA006" w:rsidR="0098141F" w:rsidRPr="002E2A7A" w:rsidRDefault="008F4AA8" w:rsidP="002E2A7A">
            <w:pPr>
              <w:cnfStyle w:val="000000100000" w:firstRow="0" w:lastRow="0" w:firstColumn="0" w:lastColumn="0" w:oddVBand="0" w:evenVBand="0" w:oddHBand="1" w:evenHBand="0" w:firstRowFirstColumn="0" w:firstRowLastColumn="0" w:lastRowFirstColumn="0" w:lastRowLastColumn="0"/>
            </w:pPr>
            <w:r w:rsidRPr="002E2A7A">
              <w:t>Irritation of the eye.</w:t>
            </w:r>
          </w:p>
        </w:tc>
        <w:tc>
          <w:tcPr>
            <w:tcW w:w="6514" w:type="dxa"/>
            <w:noWrap w:val="0"/>
          </w:tcPr>
          <w:p w14:paraId="552BB688" w14:textId="3FD675B8" w:rsidR="0098141F" w:rsidRPr="002E2A7A" w:rsidRDefault="002E2A7A" w:rsidP="002E2A7A">
            <w:pPr>
              <w:cnfStyle w:val="000000100000" w:firstRow="0" w:lastRow="0" w:firstColumn="0" w:lastColumn="0" w:oddVBand="0" w:evenVBand="0" w:oddHBand="1" w:evenHBand="0" w:firstRowFirstColumn="0" w:firstRowLastColumn="0" w:lastRowFirstColumn="0" w:lastRowLastColumn="0"/>
            </w:pPr>
            <w:r w:rsidRPr="002E2A7A">
              <w:t>Do not blow on specimens.</w:t>
            </w:r>
          </w:p>
          <w:p w14:paraId="25E192C5" w14:textId="34A909EE" w:rsidR="002E2A7A" w:rsidRPr="002E2A7A" w:rsidRDefault="002E2A7A" w:rsidP="002E2A7A">
            <w:pPr>
              <w:cnfStyle w:val="000000100000" w:firstRow="0" w:lastRow="0" w:firstColumn="0" w:lastColumn="0" w:oddVBand="0" w:evenVBand="0" w:oddHBand="1" w:evenHBand="0" w:firstRowFirstColumn="0" w:firstRowLastColumn="0" w:lastRowFirstColumn="0" w:lastRowLastColumn="0"/>
            </w:pPr>
            <w:r w:rsidRPr="002E2A7A">
              <w:t>Tap the anthers gently.</w:t>
            </w:r>
          </w:p>
          <w:p w14:paraId="34AA4664" w14:textId="77777777" w:rsidR="002E2A7A" w:rsidRPr="002E2A7A" w:rsidRDefault="002E2A7A" w:rsidP="002E2A7A">
            <w:pPr>
              <w:cnfStyle w:val="000000100000" w:firstRow="0" w:lastRow="0" w:firstColumn="0" w:lastColumn="0" w:oddVBand="0" w:evenVBand="0" w:oddHBand="1" w:evenHBand="0" w:firstRowFirstColumn="0" w:firstRowLastColumn="0" w:lastRowFirstColumn="0" w:lastRowLastColumn="0"/>
            </w:pPr>
            <w:r w:rsidRPr="002E2A7A">
              <w:t>Wear appropriate PPE such as safety goggles.</w:t>
            </w:r>
          </w:p>
          <w:p w14:paraId="54854F36" w14:textId="19CCF87C" w:rsidR="002E2A7A" w:rsidRPr="002E2A7A" w:rsidRDefault="002E2A7A" w:rsidP="002E2A7A">
            <w:pPr>
              <w:cnfStyle w:val="000000100000" w:firstRow="0" w:lastRow="0" w:firstColumn="0" w:lastColumn="0" w:oddVBand="0" w:evenVBand="0" w:oddHBand="1" w:evenHBand="0" w:firstRowFirstColumn="0" w:firstRowLastColumn="0" w:lastRowFirstColumn="0" w:lastRowLastColumn="0"/>
            </w:pPr>
            <w:r w:rsidRPr="002E2A7A">
              <w:t xml:space="preserve">If </w:t>
            </w:r>
            <w:r w:rsidR="00E70C62" w:rsidRPr="002E2A7A">
              <w:t xml:space="preserve">eye </w:t>
            </w:r>
            <w:r w:rsidR="00E70C62">
              <w:t xml:space="preserve">is </w:t>
            </w:r>
            <w:r w:rsidRPr="002E2A7A">
              <w:t xml:space="preserve">exposed to </w:t>
            </w:r>
            <w:r w:rsidR="00E70C62">
              <w:t>dust or pollen</w:t>
            </w:r>
            <w:r w:rsidRPr="002E2A7A">
              <w:t>,</w:t>
            </w:r>
            <w:r w:rsidR="009C39F2">
              <w:t xml:space="preserve"> report to the teacher and</w:t>
            </w:r>
            <w:r w:rsidRPr="002E2A7A">
              <w:t xml:space="preserve"> wash out with the eye wash</w:t>
            </w:r>
            <w:r w:rsidR="009C39F2">
              <w:t>.</w:t>
            </w:r>
          </w:p>
        </w:tc>
      </w:tr>
    </w:tbl>
    <w:p w14:paraId="6EA981F9" w14:textId="77777777" w:rsidR="00C742E6" w:rsidRDefault="0098141F" w:rsidP="0098141F">
      <w:pPr>
        <w:rPr>
          <w:rStyle w:val="Strong"/>
        </w:rPr>
      </w:pPr>
      <w:r>
        <w:rPr>
          <w:rStyle w:val="Strong"/>
        </w:rPr>
        <w:lastRenderedPageBreak/>
        <w:t>Procedure</w:t>
      </w:r>
    </w:p>
    <w:p w14:paraId="63B2464E" w14:textId="0EF8D753" w:rsidR="00C742E6" w:rsidRPr="00C742E6" w:rsidRDefault="00C742E6" w:rsidP="00562133">
      <w:pPr>
        <w:pStyle w:val="ListNumber"/>
        <w:numPr>
          <w:ilvl w:val="0"/>
          <w:numId w:val="30"/>
        </w:numPr>
        <w:rPr>
          <w:b/>
          <w:bCs/>
        </w:rPr>
      </w:pPr>
      <w:r>
        <w:t>Place the flower in the centre of the dissecting tray.</w:t>
      </w:r>
    </w:p>
    <w:p w14:paraId="70141AFA" w14:textId="77148B2E" w:rsidR="00756346" w:rsidRDefault="00483086" w:rsidP="00562133">
      <w:pPr>
        <w:pStyle w:val="ListNumber"/>
        <w:numPr>
          <w:ilvl w:val="0"/>
          <w:numId w:val="30"/>
        </w:numPr>
        <w:rPr>
          <w:rStyle w:val="Strong"/>
          <w:b w:val="0"/>
          <w:bCs w:val="0"/>
        </w:rPr>
      </w:pPr>
      <w:r>
        <w:rPr>
          <w:rStyle w:val="Strong"/>
          <w:b w:val="0"/>
          <w:bCs w:val="0"/>
        </w:rPr>
        <w:t>Observe the entire flower. Take note of its colour, shape, and how the petals and sepals are arranged.</w:t>
      </w:r>
    </w:p>
    <w:p w14:paraId="0C281E16" w14:textId="68E4ABA2" w:rsidR="00EF28EE" w:rsidRDefault="00756346" w:rsidP="006B4AC0">
      <w:pPr>
        <w:pStyle w:val="ListNumber2"/>
        <w:rPr>
          <w:rStyle w:val="Strong"/>
          <w:b w:val="0"/>
          <w:bCs w:val="0"/>
        </w:rPr>
      </w:pPr>
      <w:r>
        <w:rPr>
          <w:rStyle w:val="Strong"/>
          <w:b w:val="0"/>
          <w:bCs w:val="0"/>
        </w:rPr>
        <w:t xml:space="preserve">Students label the </w:t>
      </w:r>
      <w:r w:rsidR="007144C6">
        <w:rPr>
          <w:rStyle w:val="Strong"/>
          <w:b w:val="0"/>
          <w:bCs w:val="0"/>
        </w:rPr>
        <w:t>petals and sepals</w:t>
      </w:r>
      <w:r>
        <w:rPr>
          <w:rStyle w:val="Strong"/>
          <w:b w:val="0"/>
          <w:bCs w:val="0"/>
        </w:rPr>
        <w:t xml:space="preserve"> </w:t>
      </w:r>
      <w:r w:rsidR="00476C91">
        <w:rPr>
          <w:rStyle w:val="Strong"/>
          <w:b w:val="0"/>
          <w:bCs w:val="0"/>
        </w:rPr>
        <w:t xml:space="preserve">shown in </w:t>
      </w:r>
      <w:r w:rsidR="007144C6">
        <w:rPr>
          <w:rStyle w:val="Strong"/>
          <w:b w:val="0"/>
          <w:bCs w:val="0"/>
        </w:rPr>
        <w:t>Figure 1 in</w:t>
      </w:r>
      <w:r>
        <w:rPr>
          <w:rStyle w:val="Strong"/>
          <w:b w:val="0"/>
          <w:bCs w:val="0"/>
        </w:rPr>
        <w:t xml:space="preserve"> the table and</w:t>
      </w:r>
      <w:r w:rsidR="00C742E6" w:rsidRPr="00C742E6">
        <w:rPr>
          <w:rStyle w:val="Strong"/>
          <w:b w:val="0"/>
          <w:bCs w:val="0"/>
        </w:rPr>
        <w:t xml:space="preserve"> </w:t>
      </w:r>
      <w:r>
        <w:rPr>
          <w:rStyle w:val="Strong"/>
          <w:b w:val="0"/>
          <w:bCs w:val="0"/>
        </w:rPr>
        <w:t>r</w:t>
      </w:r>
      <w:r w:rsidR="00C742E6" w:rsidRPr="00C742E6">
        <w:rPr>
          <w:rStyle w:val="Strong"/>
          <w:b w:val="0"/>
          <w:bCs w:val="0"/>
        </w:rPr>
        <w:t xml:space="preserve">ecord </w:t>
      </w:r>
      <w:r>
        <w:rPr>
          <w:rStyle w:val="Strong"/>
          <w:b w:val="0"/>
          <w:bCs w:val="0"/>
        </w:rPr>
        <w:t xml:space="preserve">a description of the </w:t>
      </w:r>
      <w:r w:rsidR="00A3618E">
        <w:rPr>
          <w:rStyle w:val="Strong"/>
          <w:b w:val="0"/>
          <w:bCs w:val="0"/>
        </w:rPr>
        <w:t xml:space="preserve">petals and sepals </w:t>
      </w:r>
      <w:r>
        <w:rPr>
          <w:rStyle w:val="Strong"/>
          <w:b w:val="0"/>
          <w:bCs w:val="0"/>
        </w:rPr>
        <w:t>of the flower</w:t>
      </w:r>
      <w:r w:rsidR="00A3618E">
        <w:rPr>
          <w:rStyle w:val="Strong"/>
          <w:b w:val="0"/>
          <w:bCs w:val="0"/>
        </w:rPr>
        <w:t>.</w:t>
      </w:r>
    </w:p>
    <w:p w14:paraId="70778174" w14:textId="4E66F1D7" w:rsidR="00A3618E" w:rsidRDefault="00483086" w:rsidP="006B4AC0">
      <w:pPr>
        <w:pStyle w:val="ListNumber2"/>
        <w:rPr>
          <w:rStyle w:val="Strong"/>
          <w:b w:val="0"/>
          <w:bCs w:val="0"/>
        </w:rPr>
      </w:pPr>
      <w:r>
        <w:rPr>
          <w:rStyle w:val="Strong"/>
          <w:b w:val="0"/>
          <w:bCs w:val="0"/>
        </w:rPr>
        <w:t>Gently remove the sepals and petals with forceps, then make further observations to record in the table.</w:t>
      </w:r>
    </w:p>
    <w:p w14:paraId="780D048D" w14:textId="09FF1DE6" w:rsidR="00E97950" w:rsidRDefault="00CE644E" w:rsidP="00562133">
      <w:pPr>
        <w:pStyle w:val="ListNumber"/>
        <w:numPr>
          <w:ilvl w:val="0"/>
          <w:numId w:val="30"/>
        </w:numPr>
        <w:rPr>
          <w:rStyle w:val="Strong"/>
          <w:b w:val="0"/>
          <w:bCs w:val="0"/>
        </w:rPr>
      </w:pPr>
      <w:r>
        <w:rPr>
          <w:rStyle w:val="Strong"/>
          <w:b w:val="0"/>
          <w:bCs w:val="0"/>
        </w:rPr>
        <w:t>Identify the stamens in the lily flower (these are the male parts). Count the number of stamens and record this in the table along with other descriptions of the stamen.</w:t>
      </w:r>
    </w:p>
    <w:p w14:paraId="676E2A84" w14:textId="2709696D" w:rsidR="00926EB2" w:rsidRDefault="00926EB2" w:rsidP="00562133">
      <w:pPr>
        <w:pStyle w:val="ListNumber"/>
        <w:numPr>
          <w:ilvl w:val="0"/>
          <w:numId w:val="30"/>
        </w:numPr>
        <w:rPr>
          <w:rStyle w:val="Strong"/>
          <w:b w:val="0"/>
          <w:bCs w:val="0"/>
        </w:rPr>
      </w:pPr>
      <w:r>
        <w:rPr>
          <w:rStyle w:val="Strong"/>
          <w:b w:val="0"/>
          <w:bCs w:val="0"/>
        </w:rPr>
        <w:t>Remove one stamen with forceps, observe the anther and the filament. Record observations of the anther and filament.</w:t>
      </w:r>
    </w:p>
    <w:p w14:paraId="5FC00EBB" w14:textId="69EB751E" w:rsidR="005F7B50" w:rsidRDefault="001B175C" w:rsidP="00562133">
      <w:pPr>
        <w:pStyle w:val="ListNumber2"/>
        <w:numPr>
          <w:ilvl w:val="0"/>
          <w:numId w:val="31"/>
        </w:numPr>
        <w:rPr>
          <w:rStyle w:val="Strong"/>
          <w:b w:val="0"/>
          <w:bCs w:val="0"/>
        </w:rPr>
      </w:pPr>
      <w:r>
        <w:rPr>
          <w:rStyle w:val="Strong"/>
          <w:b w:val="0"/>
          <w:bCs w:val="0"/>
        </w:rPr>
        <w:t xml:space="preserve">Place the anther on the dissecting tray and use the scalpel to make a shallow cut along the length of the anther to open it. </w:t>
      </w:r>
    </w:p>
    <w:p w14:paraId="5235663F" w14:textId="685F7FA1" w:rsidR="001B175C" w:rsidRDefault="001B175C" w:rsidP="00562133">
      <w:pPr>
        <w:pStyle w:val="ListNumber2"/>
        <w:numPr>
          <w:ilvl w:val="0"/>
          <w:numId w:val="31"/>
        </w:numPr>
        <w:rPr>
          <w:rStyle w:val="Strong"/>
          <w:b w:val="0"/>
          <w:bCs w:val="0"/>
        </w:rPr>
      </w:pPr>
      <w:r>
        <w:rPr>
          <w:rStyle w:val="Strong"/>
          <w:b w:val="0"/>
          <w:bCs w:val="0"/>
        </w:rPr>
        <w:t>Use the magnifying glass to look inside</w:t>
      </w:r>
      <w:r w:rsidR="00CE644E">
        <w:rPr>
          <w:rStyle w:val="Strong"/>
          <w:b w:val="0"/>
          <w:bCs w:val="0"/>
        </w:rPr>
        <w:t xml:space="preserve">; </w:t>
      </w:r>
      <w:r>
        <w:rPr>
          <w:rStyle w:val="Strong"/>
          <w:b w:val="0"/>
          <w:bCs w:val="0"/>
        </w:rPr>
        <w:t xml:space="preserve">you should be able to see pollen grains (fine yellow/orange dust) spilling out. Record observations </w:t>
      </w:r>
      <w:r w:rsidR="0081580A">
        <w:rPr>
          <w:rStyle w:val="Strong"/>
          <w:b w:val="0"/>
          <w:bCs w:val="0"/>
        </w:rPr>
        <w:t>of</w:t>
      </w:r>
      <w:r>
        <w:rPr>
          <w:rStyle w:val="Strong"/>
          <w:b w:val="0"/>
          <w:bCs w:val="0"/>
        </w:rPr>
        <w:t xml:space="preserve"> the pollen grains in the table.</w:t>
      </w:r>
    </w:p>
    <w:p w14:paraId="1CF80DA5" w14:textId="056B969A" w:rsidR="001B175C" w:rsidRDefault="00FA30B7" w:rsidP="001B175C">
      <w:pPr>
        <w:pStyle w:val="ListNumber"/>
        <w:rPr>
          <w:rStyle w:val="Strong"/>
          <w:b w:val="0"/>
          <w:bCs w:val="0"/>
        </w:rPr>
      </w:pPr>
      <w:r>
        <w:rPr>
          <w:rStyle w:val="Strong"/>
          <w:b w:val="0"/>
          <w:bCs w:val="0"/>
        </w:rPr>
        <w:t xml:space="preserve">Remove the stamen using the scalpel, leaving behind only the </w:t>
      </w:r>
      <w:r w:rsidR="00CE644E">
        <w:rPr>
          <w:rStyle w:val="Strong"/>
          <w:b w:val="0"/>
          <w:bCs w:val="0"/>
        </w:rPr>
        <w:t xml:space="preserve">carpel </w:t>
      </w:r>
      <w:r>
        <w:rPr>
          <w:rStyle w:val="Strong"/>
          <w:b w:val="0"/>
          <w:bCs w:val="0"/>
        </w:rPr>
        <w:t xml:space="preserve">(this </w:t>
      </w:r>
      <w:r w:rsidR="00171E19">
        <w:rPr>
          <w:rStyle w:val="Strong"/>
          <w:b w:val="0"/>
          <w:bCs w:val="0"/>
        </w:rPr>
        <w:t>contains</w:t>
      </w:r>
      <w:r>
        <w:rPr>
          <w:rStyle w:val="Strong"/>
          <w:b w:val="0"/>
          <w:bCs w:val="0"/>
        </w:rPr>
        <w:t xml:space="preserve"> the </w:t>
      </w:r>
      <w:r w:rsidR="00CE644E">
        <w:rPr>
          <w:rStyle w:val="Strong"/>
          <w:b w:val="0"/>
          <w:bCs w:val="0"/>
        </w:rPr>
        <w:t xml:space="preserve">female </w:t>
      </w:r>
      <w:r w:rsidR="00171E19">
        <w:rPr>
          <w:rStyle w:val="Strong"/>
          <w:b w:val="0"/>
          <w:bCs w:val="0"/>
        </w:rPr>
        <w:t>structures</w:t>
      </w:r>
      <w:r>
        <w:rPr>
          <w:rStyle w:val="Strong"/>
          <w:b w:val="0"/>
          <w:bCs w:val="0"/>
        </w:rPr>
        <w:t>).</w:t>
      </w:r>
    </w:p>
    <w:p w14:paraId="6C5761A0" w14:textId="53721823" w:rsidR="000A40EB" w:rsidRPr="000A40EB" w:rsidRDefault="000A40EB" w:rsidP="00562133">
      <w:pPr>
        <w:pStyle w:val="ListNumber2"/>
        <w:numPr>
          <w:ilvl w:val="0"/>
          <w:numId w:val="32"/>
        </w:numPr>
        <w:rPr>
          <w:rStyle w:val="Strong"/>
          <w:b w:val="0"/>
          <w:bCs w:val="0"/>
        </w:rPr>
      </w:pPr>
      <w:r>
        <w:rPr>
          <w:rStyle w:val="Strong"/>
          <w:b w:val="0"/>
          <w:bCs w:val="0"/>
        </w:rPr>
        <w:t>Describe the carp</w:t>
      </w:r>
      <w:r w:rsidR="003E72B0">
        <w:rPr>
          <w:rStyle w:val="Strong"/>
          <w:b w:val="0"/>
          <w:bCs w:val="0"/>
        </w:rPr>
        <w:t>e</w:t>
      </w:r>
      <w:r>
        <w:rPr>
          <w:rStyle w:val="Strong"/>
          <w:b w:val="0"/>
          <w:bCs w:val="0"/>
        </w:rPr>
        <w:t>l, recording observations in the table.</w:t>
      </w:r>
    </w:p>
    <w:p w14:paraId="1ECD43E4" w14:textId="0420421A" w:rsidR="00FA30B7" w:rsidRDefault="00FA30B7" w:rsidP="00562133">
      <w:pPr>
        <w:pStyle w:val="ListNumber2"/>
        <w:numPr>
          <w:ilvl w:val="0"/>
          <w:numId w:val="32"/>
        </w:numPr>
        <w:rPr>
          <w:rStyle w:val="Strong"/>
          <w:b w:val="0"/>
          <w:bCs w:val="0"/>
        </w:rPr>
      </w:pPr>
      <w:r w:rsidRPr="00FA30B7">
        <w:rPr>
          <w:rStyle w:val="Strong"/>
          <w:b w:val="0"/>
          <w:bCs w:val="0"/>
        </w:rPr>
        <w:t>Identify the stigma, style and ovary as components of the carp</w:t>
      </w:r>
      <w:r w:rsidR="00C47194">
        <w:rPr>
          <w:rStyle w:val="Strong"/>
          <w:b w:val="0"/>
          <w:bCs w:val="0"/>
        </w:rPr>
        <w:t>e</w:t>
      </w:r>
      <w:r w:rsidRPr="00FA30B7">
        <w:rPr>
          <w:rStyle w:val="Strong"/>
          <w:b w:val="0"/>
          <w:bCs w:val="0"/>
        </w:rPr>
        <w:t>l.</w:t>
      </w:r>
    </w:p>
    <w:p w14:paraId="565241EB" w14:textId="334D6485" w:rsidR="000A40EB" w:rsidRDefault="000A40EB" w:rsidP="00562133">
      <w:pPr>
        <w:pStyle w:val="ListNumber2"/>
        <w:numPr>
          <w:ilvl w:val="0"/>
          <w:numId w:val="32"/>
        </w:numPr>
        <w:rPr>
          <w:rStyle w:val="Strong"/>
          <w:b w:val="0"/>
          <w:bCs w:val="0"/>
        </w:rPr>
      </w:pPr>
      <w:r>
        <w:rPr>
          <w:rStyle w:val="Strong"/>
          <w:b w:val="0"/>
          <w:bCs w:val="0"/>
        </w:rPr>
        <w:t>Using the scalpel carefully</w:t>
      </w:r>
      <w:r w:rsidR="00011708">
        <w:rPr>
          <w:rStyle w:val="Strong"/>
          <w:b w:val="0"/>
          <w:bCs w:val="0"/>
        </w:rPr>
        <w:t xml:space="preserve">, touch the tip of the stigma with the scalpel and slowly pull it away. </w:t>
      </w:r>
      <w:r w:rsidR="00D50E88">
        <w:rPr>
          <w:rStyle w:val="Strong"/>
          <w:b w:val="0"/>
          <w:bCs w:val="0"/>
        </w:rPr>
        <w:t>Record</w:t>
      </w:r>
      <w:r w:rsidR="00011708">
        <w:rPr>
          <w:rStyle w:val="Strong"/>
          <w:b w:val="0"/>
          <w:bCs w:val="0"/>
        </w:rPr>
        <w:t xml:space="preserve"> observations in the table.</w:t>
      </w:r>
    </w:p>
    <w:p w14:paraId="2D1CEE25" w14:textId="733515AE" w:rsidR="00011708" w:rsidRDefault="00011708" w:rsidP="00A908C5">
      <w:pPr>
        <w:pStyle w:val="ListNumber"/>
        <w:rPr>
          <w:rStyle w:val="Strong"/>
          <w:b w:val="0"/>
          <w:bCs w:val="0"/>
        </w:rPr>
      </w:pPr>
      <w:r>
        <w:rPr>
          <w:rStyle w:val="Strong"/>
          <w:b w:val="0"/>
          <w:bCs w:val="0"/>
        </w:rPr>
        <w:t>Place the ovary flat on the dissecting tray. Using the scalpel, make a slow cut lengthwise</w:t>
      </w:r>
      <w:r w:rsidR="00A964C2">
        <w:rPr>
          <w:rStyle w:val="Strong"/>
          <w:b w:val="0"/>
          <w:bCs w:val="0"/>
        </w:rPr>
        <w:t xml:space="preserve"> through the ovary to open it.</w:t>
      </w:r>
    </w:p>
    <w:p w14:paraId="16070FFB" w14:textId="6010D8B1" w:rsidR="00A964C2" w:rsidRPr="00DB2288" w:rsidRDefault="00A964C2" w:rsidP="00463D13">
      <w:pPr>
        <w:pStyle w:val="ListNumber2"/>
        <w:numPr>
          <w:ilvl w:val="0"/>
          <w:numId w:val="73"/>
        </w:numPr>
        <w:rPr>
          <w:rStyle w:val="Strong"/>
          <w:b w:val="0"/>
          <w:bCs w:val="0"/>
        </w:rPr>
      </w:pPr>
      <w:r w:rsidRPr="00DB2288">
        <w:rPr>
          <w:rStyle w:val="Strong"/>
          <w:b w:val="0"/>
          <w:bCs w:val="0"/>
        </w:rPr>
        <w:t>Observe the ovules (small bead-like structures) inside the ovary chambers. Count or estimate the number of ovules and describe the ovary and ovules in the table</w:t>
      </w:r>
      <w:r w:rsidR="435DB252" w:rsidRPr="00DB2288">
        <w:rPr>
          <w:rStyle w:val="Strong"/>
          <w:b w:val="0"/>
          <w:bCs w:val="0"/>
        </w:rPr>
        <w:t>.</w:t>
      </w:r>
    </w:p>
    <w:p w14:paraId="0CA9AC1E" w14:textId="6599BD3C" w:rsidR="000000E5" w:rsidRDefault="000000E5" w:rsidP="000000E5">
      <w:pPr>
        <w:pStyle w:val="Heading3"/>
      </w:pPr>
      <w:bookmarkStart w:id="159" w:name="_Student_resource_–_11"/>
      <w:bookmarkStart w:id="160" w:name="_Ref208221255"/>
      <w:bookmarkEnd w:id="159"/>
      <w:r>
        <w:lastRenderedPageBreak/>
        <w:t>Student resource – flower dissection observations and questions</w:t>
      </w:r>
      <w:bookmarkEnd w:id="160"/>
    </w:p>
    <w:p w14:paraId="586C2EFF" w14:textId="4A485C19" w:rsidR="000000E5" w:rsidRPr="000000E5" w:rsidRDefault="000000E5" w:rsidP="000000E5">
      <w:pPr>
        <w:tabs>
          <w:tab w:val="left" w:pos="6096"/>
        </w:tabs>
      </w:pPr>
      <w:r w:rsidRPr="000000E5">
        <w:rPr>
          <w:rStyle w:val="Strong"/>
        </w:rPr>
        <w:t>Instructions:</w:t>
      </w:r>
      <w:r>
        <w:t xml:space="preserve"> </w:t>
      </w:r>
      <w:r w:rsidR="00990156">
        <w:t xml:space="preserve">complete </w:t>
      </w:r>
      <w:r>
        <w:t>the results table and discussion questions as you complete the flower dissection.</w:t>
      </w:r>
    </w:p>
    <w:p w14:paraId="00B0C3CF" w14:textId="0D0B7C3B" w:rsidR="0098141F" w:rsidRDefault="00E77C3C" w:rsidP="0098141F">
      <w:pPr>
        <w:rPr>
          <w:rStyle w:val="Strong"/>
        </w:rPr>
      </w:pPr>
      <w:r>
        <w:rPr>
          <w:rStyle w:val="Strong"/>
        </w:rPr>
        <w:t>Results</w:t>
      </w:r>
    </w:p>
    <w:p w14:paraId="2A521AE1" w14:textId="01C67A0D" w:rsidR="00E77C3C" w:rsidRDefault="00E77C3C" w:rsidP="00A908C5">
      <w:pPr>
        <w:pStyle w:val="Caption"/>
      </w:pPr>
      <w:r>
        <w:t>Table 1 – observations of the flower</w:t>
      </w:r>
    </w:p>
    <w:tbl>
      <w:tblPr>
        <w:tblStyle w:val="Tableheader"/>
        <w:tblW w:w="0" w:type="auto"/>
        <w:tblLayout w:type="fixed"/>
        <w:tblLook w:val="04A0" w:firstRow="1" w:lastRow="0" w:firstColumn="1" w:lastColumn="0" w:noHBand="0" w:noVBand="1"/>
        <w:tblDescription w:val="This table has blank cells for student responses."/>
      </w:tblPr>
      <w:tblGrid>
        <w:gridCol w:w="1838"/>
        <w:gridCol w:w="4394"/>
        <w:gridCol w:w="3398"/>
      </w:tblGrid>
      <w:tr w:rsidR="00371A43" w14:paraId="45861BB2" w14:textId="77777777" w:rsidTr="00BC6F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F69C04B" w14:textId="3436149E" w:rsidR="00371A43" w:rsidRDefault="00371A43" w:rsidP="00E77C3C">
            <w:r>
              <w:t xml:space="preserve">Component of </w:t>
            </w:r>
            <w:r w:rsidR="00935704">
              <w:t xml:space="preserve">a </w:t>
            </w:r>
            <w:r>
              <w:t>flower</w:t>
            </w:r>
          </w:p>
        </w:tc>
        <w:tc>
          <w:tcPr>
            <w:tcW w:w="4394" w:type="dxa"/>
          </w:tcPr>
          <w:p w14:paraId="16A7BBEE" w14:textId="0A782B20" w:rsidR="00371A43" w:rsidRDefault="00C742E6" w:rsidP="00E77C3C">
            <w:pPr>
              <w:cnfStyle w:val="100000000000" w:firstRow="1" w:lastRow="0" w:firstColumn="0" w:lastColumn="0" w:oddVBand="0" w:evenVBand="0" w:oddHBand="0" w:evenHBand="0" w:firstRowFirstColumn="0" w:firstRowLastColumn="0" w:lastRowFirstColumn="0" w:lastRowLastColumn="0"/>
            </w:pPr>
            <w:r>
              <w:t>Image</w:t>
            </w:r>
          </w:p>
        </w:tc>
        <w:tc>
          <w:tcPr>
            <w:tcW w:w="3398" w:type="dxa"/>
          </w:tcPr>
          <w:p w14:paraId="7702E7DE" w14:textId="088CA522" w:rsidR="00371A43" w:rsidRDefault="00371A43" w:rsidP="00E77C3C">
            <w:pPr>
              <w:cnfStyle w:val="100000000000" w:firstRow="1" w:lastRow="0" w:firstColumn="0" w:lastColumn="0" w:oddVBand="0" w:evenVBand="0" w:oddHBand="0" w:evenHBand="0" w:firstRowFirstColumn="0" w:firstRowLastColumn="0" w:lastRowFirstColumn="0" w:lastRowLastColumn="0"/>
            </w:pPr>
            <w:r>
              <w:t>Description</w:t>
            </w:r>
          </w:p>
        </w:tc>
      </w:tr>
      <w:tr w:rsidR="00371A43" w14:paraId="15390819" w14:textId="77777777" w:rsidTr="00BC6F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4E152CE" w14:textId="27994A2F" w:rsidR="00371A43" w:rsidRDefault="001B175C" w:rsidP="00E77C3C">
            <w:r>
              <w:t xml:space="preserve">Step 2: </w:t>
            </w:r>
            <w:r w:rsidR="002429B9">
              <w:t xml:space="preserve">whole </w:t>
            </w:r>
            <w:r w:rsidR="00756346">
              <w:t>flower – observe petals and sepals</w:t>
            </w:r>
          </w:p>
        </w:tc>
        <w:tc>
          <w:tcPr>
            <w:tcW w:w="4394" w:type="dxa"/>
          </w:tcPr>
          <w:p w14:paraId="1BA0E0ED" w14:textId="77777777" w:rsidR="00371A43" w:rsidRDefault="007144C6" w:rsidP="007144C6">
            <w:pPr>
              <w:pStyle w:val="Caption"/>
              <w:cnfStyle w:val="000000100000" w:firstRow="0" w:lastRow="0" w:firstColumn="0" w:lastColumn="0" w:oddVBand="0" w:evenVBand="0" w:oddHBand="1" w:evenHBand="0" w:firstRowFirstColumn="0" w:firstRowLastColumn="0" w:lastRowFirstColumn="0" w:lastRowLastColumn="0"/>
            </w:pPr>
            <w:r>
              <w:t>Figure 1 – the whole lily flower</w:t>
            </w:r>
          </w:p>
          <w:p w14:paraId="3134AB59" w14:textId="4C8989D6" w:rsidR="007144C6" w:rsidRPr="007144C6" w:rsidRDefault="007144C6" w:rsidP="004E45A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BFC2301" wp14:editId="46610D65">
                  <wp:extent cx="1161008" cy="1663570"/>
                  <wp:effectExtent l="0" t="3493" r="0" b="0"/>
                  <wp:docPr id="1797711524" name="Picture 3" descr="An unlabelled image of lily on a white sheet of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11524" name="Picture 3" descr="An unlabelled image of lily on a white sheet of paper."/>
                          <pic:cNvPicPr/>
                        </pic:nvPicPr>
                        <pic:blipFill rotWithShape="1">
                          <a:blip r:embed="rId136" cstate="print">
                            <a:extLst>
                              <a:ext uri="{28A0092B-C50C-407E-A947-70E740481C1C}">
                                <a14:useLocalDpi xmlns:a14="http://schemas.microsoft.com/office/drawing/2010/main" val="0"/>
                              </a:ext>
                            </a:extLst>
                          </a:blip>
                          <a:srcRect/>
                          <a:stretch>
                            <a:fillRect/>
                          </a:stretch>
                        </pic:blipFill>
                        <pic:spPr bwMode="auto">
                          <a:xfrm rot="5400000">
                            <a:off x="0" y="0"/>
                            <a:ext cx="1166799" cy="1671868"/>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13328C32" w14:textId="3E21C94F" w:rsidR="00371A43" w:rsidRDefault="00371A43" w:rsidP="00E77C3C">
            <w:pPr>
              <w:cnfStyle w:val="000000100000" w:firstRow="0" w:lastRow="0" w:firstColumn="0" w:lastColumn="0" w:oddVBand="0" w:evenVBand="0" w:oddHBand="1" w:evenHBand="0" w:firstRowFirstColumn="0" w:firstRowLastColumn="0" w:lastRowFirstColumn="0" w:lastRowLastColumn="0"/>
            </w:pPr>
          </w:p>
        </w:tc>
      </w:tr>
      <w:tr w:rsidR="00371A43" w14:paraId="4D0F70CC" w14:textId="77777777" w:rsidTr="00BC6F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7F867D2" w14:textId="0B158073" w:rsidR="00371A43" w:rsidRDefault="001B175C" w:rsidP="00E77C3C">
            <w:r>
              <w:t xml:space="preserve">Step 3: </w:t>
            </w:r>
            <w:r w:rsidR="002429B9">
              <w:t>stamen</w:t>
            </w:r>
          </w:p>
        </w:tc>
        <w:tc>
          <w:tcPr>
            <w:tcW w:w="4394" w:type="dxa"/>
          </w:tcPr>
          <w:p w14:paraId="3C44065D" w14:textId="77777777" w:rsidR="00371A43" w:rsidRDefault="00BC6F50" w:rsidP="00BC6F50">
            <w:pPr>
              <w:pStyle w:val="Caption"/>
              <w:cnfStyle w:val="000000010000" w:firstRow="0" w:lastRow="0" w:firstColumn="0" w:lastColumn="0" w:oddVBand="0" w:evenVBand="0" w:oddHBand="0" w:evenHBand="1" w:firstRowFirstColumn="0" w:firstRowLastColumn="0" w:lastRowFirstColumn="0" w:lastRowLastColumn="0"/>
            </w:pPr>
            <w:r>
              <w:t>Figure 2 – an image of the partially dissected lily</w:t>
            </w:r>
          </w:p>
          <w:p w14:paraId="6234A02D" w14:textId="38142CE4" w:rsidR="00BC6F50" w:rsidRPr="00BC6F50" w:rsidRDefault="00BC6F50" w:rsidP="004E45A0">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52F3B576" wp14:editId="538592E4">
                  <wp:extent cx="1482090" cy="1035297"/>
                  <wp:effectExtent l="0" t="0" r="3810" b="0"/>
                  <wp:docPr id="1703175813" name="Picture 5" descr="An image of the partially dissected lily showing the carpel and sta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175813" name="Picture 5" descr="An image of the partially dissected lily showing the carpel and stamen."/>
                          <pic:cNvPicPr/>
                        </pic:nvPicPr>
                        <pic:blipFill rotWithShape="1">
                          <a:blip r:embed="rId137" cstate="print">
                            <a:extLst>
                              <a:ext uri="{28A0092B-C50C-407E-A947-70E740481C1C}">
                                <a14:useLocalDpi xmlns:a14="http://schemas.microsoft.com/office/drawing/2010/main" val="0"/>
                              </a:ext>
                            </a:extLst>
                          </a:blip>
                          <a:srcRect/>
                          <a:stretch>
                            <a:fillRect/>
                          </a:stretch>
                        </pic:blipFill>
                        <pic:spPr bwMode="auto">
                          <a:xfrm>
                            <a:off x="0" y="0"/>
                            <a:ext cx="1483142" cy="1036032"/>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1FB3BABC" w14:textId="523BFBB8" w:rsidR="00371A43" w:rsidRDefault="00371A43" w:rsidP="00E77C3C">
            <w:pPr>
              <w:cnfStyle w:val="000000010000" w:firstRow="0" w:lastRow="0" w:firstColumn="0" w:lastColumn="0" w:oddVBand="0" w:evenVBand="0" w:oddHBand="0" w:evenHBand="1" w:firstRowFirstColumn="0" w:firstRowLastColumn="0" w:lastRowFirstColumn="0" w:lastRowLastColumn="0"/>
            </w:pPr>
          </w:p>
        </w:tc>
      </w:tr>
      <w:tr w:rsidR="00371A43" w14:paraId="4BAF11D5" w14:textId="77777777" w:rsidTr="00BC6F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4672C48" w14:textId="52ED62D0" w:rsidR="00371A43" w:rsidRDefault="001B175C" w:rsidP="00E77C3C">
            <w:r>
              <w:t xml:space="preserve">Step 4: </w:t>
            </w:r>
            <w:r w:rsidR="002429B9">
              <w:t>anther</w:t>
            </w:r>
            <w:r>
              <w:t xml:space="preserve">, </w:t>
            </w:r>
            <w:r w:rsidR="00926EB2">
              <w:t>filament</w:t>
            </w:r>
            <w:r>
              <w:t xml:space="preserve"> and pollen grains</w:t>
            </w:r>
          </w:p>
        </w:tc>
        <w:tc>
          <w:tcPr>
            <w:tcW w:w="4394" w:type="dxa"/>
          </w:tcPr>
          <w:p w14:paraId="643522BB" w14:textId="77777777" w:rsidR="00FB04A4" w:rsidRDefault="00F90E90" w:rsidP="004A2E26">
            <w:pPr>
              <w:pStyle w:val="Caption"/>
              <w:cnfStyle w:val="000000100000" w:firstRow="0" w:lastRow="0" w:firstColumn="0" w:lastColumn="0" w:oddVBand="0" w:evenVBand="0" w:oddHBand="1" w:evenHBand="0" w:firstRowFirstColumn="0" w:firstRowLastColumn="0" w:lastRowFirstColumn="0" w:lastRowLastColumn="0"/>
            </w:pPr>
            <w:r>
              <w:t>Figure 3 – a</w:t>
            </w:r>
            <w:r w:rsidR="00FB04A4">
              <w:t xml:space="preserve"> dissected filament showing pollen grains</w:t>
            </w:r>
            <w:r>
              <w:t xml:space="preserve"> </w:t>
            </w:r>
          </w:p>
          <w:p w14:paraId="3AFD4BB6" w14:textId="400B9214" w:rsidR="004A2E26" w:rsidRPr="004A2E26" w:rsidRDefault="004A2E26" w:rsidP="004E45A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153CA71" wp14:editId="41C8E853">
                  <wp:extent cx="1116888" cy="2224132"/>
                  <wp:effectExtent l="0" t="1270" r="6350" b="6350"/>
                  <wp:docPr id="363699902" name="Picture 6" descr="The anther of the lily opened showing fine, small  yellow/orange pollen g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99902" name="Picture 6" descr="The anther of the lily opened showing fine, small  yellow/orange pollen grains."/>
                          <pic:cNvPicPr/>
                        </pic:nvPicPr>
                        <pic:blipFill rotWithShape="1">
                          <a:blip r:embed="rId138" cstate="print">
                            <a:extLst>
                              <a:ext uri="{28A0092B-C50C-407E-A947-70E740481C1C}">
                                <a14:useLocalDpi xmlns:a14="http://schemas.microsoft.com/office/drawing/2010/main" val="0"/>
                              </a:ext>
                            </a:extLst>
                          </a:blip>
                          <a:srcRect/>
                          <a:stretch>
                            <a:fillRect/>
                          </a:stretch>
                        </pic:blipFill>
                        <pic:spPr bwMode="auto">
                          <a:xfrm rot="5400000">
                            <a:off x="0" y="0"/>
                            <a:ext cx="1117505" cy="2225362"/>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651AAEC1" w14:textId="25F4CA30" w:rsidR="00371A43" w:rsidRDefault="00371A43" w:rsidP="00E77C3C">
            <w:pPr>
              <w:cnfStyle w:val="000000100000" w:firstRow="0" w:lastRow="0" w:firstColumn="0" w:lastColumn="0" w:oddVBand="0" w:evenVBand="0" w:oddHBand="1" w:evenHBand="0" w:firstRowFirstColumn="0" w:firstRowLastColumn="0" w:lastRowFirstColumn="0" w:lastRowLastColumn="0"/>
            </w:pPr>
          </w:p>
        </w:tc>
      </w:tr>
      <w:tr w:rsidR="001B175C" w14:paraId="47DB46F0" w14:textId="77777777" w:rsidTr="00BC6F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8105AF8" w14:textId="0ED22E4A" w:rsidR="001B175C" w:rsidRDefault="00A8634B" w:rsidP="00E77C3C">
            <w:r>
              <w:lastRenderedPageBreak/>
              <w:t xml:space="preserve">Step 5: </w:t>
            </w:r>
            <w:r w:rsidR="002429B9">
              <w:t>carpel</w:t>
            </w:r>
          </w:p>
        </w:tc>
        <w:tc>
          <w:tcPr>
            <w:tcW w:w="4394" w:type="dxa"/>
          </w:tcPr>
          <w:p w14:paraId="00770E01" w14:textId="36745FB0" w:rsidR="001B175C" w:rsidRDefault="00A8634B" w:rsidP="00A8634B">
            <w:pPr>
              <w:pStyle w:val="Caption"/>
              <w:cnfStyle w:val="000000010000" w:firstRow="0" w:lastRow="0" w:firstColumn="0" w:lastColumn="0" w:oddVBand="0" w:evenVBand="0" w:oddHBand="0" w:evenHBand="1" w:firstRowFirstColumn="0" w:firstRowLastColumn="0" w:lastRowFirstColumn="0" w:lastRowLastColumn="0"/>
            </w:pPr>
            <w:r>
              <w:t>Figure 4 – the carp</w:t>
            </w:r>
            <w:r w:rsidR="003E72B0">
              <w:t>e</w:t>
            </w:r>
            <w:r>
              <w:t>l of the flower</w:t>
            </w:r>
          </w:p>
          <w:p w14:paraId="267EDEC5" w14:textId="5F33544C" w:rsidR="00A8634B" w:rsidRPr="00A8634B" w:rsidRDefault="00A8634B" w:rsidP="004E45A0">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6B44566F" wp14:editId="7849C9A0">
                  <wp:extent cx="2139535" cy="819807"/>
                  <wp:effectExtent l="0" t="0" r="0" b="0"/>
                  <wp:docPr id="1490291405" name="Picture 7" descr="A close-up of the carpal of the l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91405" name="Picture 7" descr="A close-up of the carpal of the lily."/>
                          <pic:cNvPicPr/>
                        </pic:nvPicPr>
                        <pic:blipFill rotWithShape="1">
                          <a:blip r:embed="rId139" cstate="print">
                            <a:extLst>
                              <a:ext uri="{28A0092B-C50C-407E-A947-70E740481C1C}">
                                <a14:useLocalDpi xmlns:a14="http://schemas.microsoft.com/office/drawing/2010/main" val="0"/>
                              </a:ext>
                            </a:extLst>
                          </a:blip>
                          <a:srcRect/>
                          <a:stretch>
                            <a:fillRect/>
                          </a:stretch>
                        </pic:blipFill>
                        <pic:spPr bwMode="auto">
                          <a:xfrm>
                            <a:off x="0" y="0"/>
                            <a:ext cx="2143011" cy="821139"/>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6C34FD03" w14:textId="77777777" w:rsidR="001B175C" w:rsidRDefault="001B175C" w:rsidP="00E77C3C">
            <w:pPr>
              <w:cnfStyle w:val="000000010000" w:firstRow="0" w:lastRow="0" w:firstColumn="0" w:lastColumn="0" w:oddVBand="0" w:evenVBand="0" w:oddHBand="0" w:evenHBand="1" w:firstRowFirstColumn="0" w:firstRowLastColumn="0" w:lastRowFirstColumn="0" w:lastRowLastColumn="0"/>
            </w:pPr>
          </w:p>
        </w:tc>
      </w:tr>
      <w:tr w:rsidR="001B175C" w14:paraId="7E9FE1C7" w14:textId="77777777" w:rsidTr="00BC6F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8F5B12B" w14:textId="30468263" w:rsidR="001B175C" w:rsidRDefault="0002746E" w:rsidP="00E77C3C">
            <w:r>
              <w:t xml:space="preserve">Step 5: </w:t>
            </w:r>
            <w:r w:rsidR="002429B9">
              <w:t>stigma</w:t>
            </w:r>
          </w:p>
        </w:tc>
        <w:tc>
          <w:tcPr>
            <w:tcW w:w="4394" w:type="dxa"/>
          </w:tcPr>
          <w:p w14:paraId="44B58F96" w14:textId="77777777" w:rsidR="001B175C" w:rsidRDefault="007B00EA" w:rsidP="004A2E26">
            <w:pPr>
              <w:pStyle w:val="Caption"/>
              <w:cnfStyle w:val="000000100000" w:firstRow="0" w:lastRow="0" w:firstColumn="0" w:lastColumn="0" w:oddVBand="0" w:evenVBand="0" w:oddHBand="1" w:evenHBand="0" w:firstRowFirstColumn="0" w:firstRowLastColumn="0" w:lastRowFirstColumn="0" w:lastRowLastColumn="0"/>
            </w:pPr>
            <w:r>
              <w:t xml:space="preserve">Figure 5 – an image of the stigma </w:t>
            </w:r>
            <w:r w:rsidR="00AF7A01">
              <w:t>showing that it is sticky</w:t>
            </w:r>
          </w:p>
          <w:p w14:paraId="349AACD7" w14:textId="242DC969" w:rsidR="00AF7A01" w:rsidRPr="00AF7A01" w:rsidRDefault="00AF7A01" w:rsidP="004E45A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5C9EB20" wp14:editId="626C857C">
                  <wp:extent cx="1863725" cy="977225"/>
                  <wp:effectExtent l="0" t="0" r="3175" b="0"/>
                  <wp:docPr id="1272159020" name="Picture 9" descr="A close-up image showing the stickiness of the st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59020" name="Picture 9" descr="A close-up image showing the stickiness of the stigma."/>
                          <pic:cNvPicPr/>
                        </pic:nvPicPr>
                        <pic:blipFill rotWithShape="1">
                          <a:blip r:embed="rId140" cstate="print">
                            <a:extLst>
                              <a:ext uri="{28A0092B-C50C-407E-A947-70E740481C1C}">
                                <a14:useLocalDpi xmlns:a14="http://schemas.microsoft.com/office/drawing/2010/main" val="0"/>
                              </a:ext>
                            </a:extLst>
                          </a:blip>
                          <a:srcRect/>
                          <a:stretch>
                            <a:fillRect/>
                          </a:stretch>
                        </pic:blipFill>
                        <pic:spPr bwMode="auto">
                          <a:xfrm rot="10800000">
                            <a:off x="0" y="0"/>
                            <a:ext cx="1864754" cy="977765"/>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2CE5955D" w14:textId="77777777" w:rsidR="001B175C" w:rsidRDefault="001B175C" w:rsidP="00E77C3C">
            <w:pPr>
              <w:cnfStyle w:val="000000100000" w:firstRow="0" w:lastRow="0" w:firstColumn="0" w:lastColumn="0" w:oddVBand="0" w:evenVBand="0" w:oddHBand="1" w:evenHBand="0" w:firstRowFirstColumn="0" w:firstRowLastColumn="0" w:lastRowFirstColumn="0" w:lastRowLastColumn="0"/>
            </w:pPr>
          </w:p>
        </w:tc>
      </w:tr>
      <w:tr w:rsidR="007F345C" w14:paraId="108E61D1" w14:textId="77777777" w:rsidTr="00BC6F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C4DA06C" w14:textId="1C04CE9B" w:rsidR="007F345C" w:rsidRDefault="00C416EF" w:rsidP="00E77C3C">
            <w:r>
              <w:t xml:space="preserve">Step 6: </w:t>
            </w:r>
            <w:r w:rsidR="002429B9">
              <w:t xml:space="preserve">ovary </w:t>
            </w:r>
            <w:r w:rsidR="007F345C">
              <w:t>and ovules</w:t>
            </w:r>
          </w:p>
        </w:tc>
        <w:tc>
          <w:tcPr>
            <w:tcW w:w="4394" w:type="dxa"/>
          </w:tcPr>
          <w:p w14:paraId="250F34FF" w14:textId="77777777" w:rsidR="007F345C" w:rsidRDefault="00C416EF" w:rsidP="004A2E26">
            <w:pPr>
              <w:pStyle w:val="Caption"/>
              <w:cnfStyle w:val="000000010000" w:firstRow="0" w:lastRow="0" w:firstColumn="0" w:lastColumn="0" w:oddVBand="0" w:evenVBand="0" w:oddHBand="0" w:evenHBand="1" w:firstRowFirstColumn="0" w:firstRowLastColumn="0" w:lastRowFirstColumn="0" w:lastRowLastColumn="0"/>
            </w:pPr>
            <w:r>
              <w:t>Figure 6 – an image of the ovary and ovules in the lily</w:t>
            </w:r>
          </w:p>
          <w:p w14:paraId="3910173E" w14:textId="25B7588E" w:rsidR="00C416EF" w:rsidRPr="00C416EF" w:rsidRDefault="00C416EF" w:rsidP="004E45A0">
            <w:pPr>
              <w:cnfStyle w:val="000000010000" w:firstRow="0" w:lastRow="0" w:firstColumn="0" w:lastColumn="0" w:oddVBand="0" w:evenVBand="0" w:oddHBand="0" w:evenHBand="1" w:firstRowFirstColumn="0" w:firstRowLastColumn="0" w:lastRowFirstColumn="0" w:lastRowLastColumn="0"/>
            </w:pPr>
            <w:r>
              <w:rPr>
                <w:noProof/>
              </w:rPr>
              <w:drawing>
                <wp:inline distT="0" distB="0" distL="0" distR="0" wp14:anchorId="7C1BAEB4" wp14:editId="14E9A506">
                  <wp:extent cx="1133007" cy="2146085"/>
                  <wp:effectExtent l="7937" t="0" r="0" b="0"/>
                  <wp:docPr id="216509054" name="Picture 8" descr="A close-up of a dissected lily ovary showing many ov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09054" name="Picture 8" descr="A close-up of a dissected lily ovary showing many ovules."/>
                          <pic:cNvPicPr/>
                        </pic:nvPicPr>
                        <pic:blipFill rotWithShape="1">
                          <a:blip r:embed="rId141" cstate="print">
                            <a:extLst>
                              <a:ext uri="{28A0092B-C50C-407E-A947-70E740481C1C}">
                                <a14:useLocalDpi xmlns:a14="http://schemas.microsoft.com/office/drawing/2010/main" val="0"/>
                              </a:ext>
                            </a:extLst>
                          </a:blip>
                          <a:srcRect/>
                          <a:stretch>
                            <a:fillRect/>
                          </a:stretch>
                        </pic:blipFill>
                        <pic:spPr bwMode="auto">
                          <a:xfrm rot="5400000">
                            <a:off x="0" y="0"/>
                            <a:ext cx="1134834" cy="2149545"/>
                          </a:xfrm>
                          <a:prstGeom prst="rect">
                            <a:avLst/>
                          </a:prstGeom>
                          <a:ln>
                            <a:noFill/>
                          </a:ln>
                          <a:extLst>
                            <a:ext uri="{53640926-AAD7-44D8-BBD7-CCE9431645EC}">
                              <a14:shadowObscured xmlns:a14="http://schemas.microsoft.com/office/drawing/2010/main"/>
                            </a:ext>
                          </a:extLst>
                        </pic:spPr>
                      </pic:pic>
                    </a:graphicData>
                  </a:graphic>
                </wp:inline>
              </w:drawing>
            </w:r>
          </w:p>
        </w:tc>
        <w:tc>
          <w:tcPr>
            <w:tcW w:w="3398" w:type="dxa"/>
          </w:tcPr>
          <w:p w14:paraId="39586E5B" w14:textId="77777777" w:rsidR="007F345C" w:rsidRDefault="007F345C" w:rsidP="00E77C3C">
            <w:pPr>
              <w:cnfStyle w:val="000000010000" w:firstRow="0" w:lastRow="0" w:firstColumn="0" w:lastColumn="0" w:oddVBand="0" w:evenVBand="0" w:oddHBand="0" w:evenHBand="1" w:firstRowFirstColumn="0" w:firstRowLastColumn="0" w:lastRowFirstColumn="0" w:lastRowLastColumn="0"/>
            </w:pPr>
          </w:p>
        </w:tc>
      </w:tr>
    </w:tbl>
    <w:p w14:paraId="101D80C1" w14:textId="2321649C" w:rsidR="00E77C3C" w:rsidRDefault="000000E5" w:rsidP="00E77C3C">
      <w:pPr>
        <w:rPr>
          <w:rStyle w:val="Strong"/>
        </w:rPr>
      </w:pPr>
      <w:r>
        <w:rPr>
          <w:rStyle w:val="Strong"/>
        </w:rPr>
        <w:t>Discussion questions</w:t>
      </w:r>
    </w:p>
    <w:p w14:paraId="5A0C5AB8" w14:textId="60746BCC" w:rsidR="00E77C3C" w:rsidRDefault="00DE2630" w:rsidP="00562133">
      <w:pPr>
        <w:pStyle w:val="ListNumber"/>
        <w:numPr>
          <w:ilvl w:val="0"/>
          <w:numId w:val="40"/>
        </w:numPr>
      </w:pPr>
      <w:r w:rsidRPr="00DE2630">
        <w:t>How do the different flower parts (stamen, carpel, petals, sepals) work together for reproduction?</w:t>
      </w:r>
    </w:p>
    <w:tbl>
      <w:tblPr>
        <w:tblStyle w:val="TableGrid"/>
        <w:tblW w:w="0" w:type="auto"/>
        <w:tblLook w:val="04A0" w:firstRow="1" w:lastRow="0" w:firstColumn="1" w:lastColumn="0" w:noHBand="0" w:noVBand="1"/>
        <w:tblDescription w:val="Space for students to provide an answer."/>
      </w:tblPr>
      <w:tblGrid>
        <w:gridCol w:w="9628"/>
      </w:tblGrid>
      <w:tr w:rsidR="00DE2630" w14:paraId="1AD6AB94" w14:textId="77777777" w:rsidTr="00DE2630">
        <w:trPr>
          <w:trHeight w:val="1892"/>
        </w:trPr>
        <w:tc>
          <w:tcPr>
            <w:tcW w:w="9628" w:type="dxa"/>
          </w:tcPr>
          <w:p w14:paraId="353A5B8B" w14:textId="77777777" w:rsidR="00DE2630" w:rsidRDefault="00DE2630" w:rsidP="00DE2630"/>
        </w:tc>
      </w:tr>
    </w:tbl>
    <w:p w14:paraId="1891B26F" w14:textId="271F8DD9" w:rsidR="00DE2630" w:rsidRDefault="00B07F97" w:rsidP="00DE2630">
      <w:pPr>
        <w:pStyle w:val="ListNumber"/>
      </w:pPr>
      <w:r w:rsidRPr="00B07F97">
        <w:t>How does the flower help the plant function as a multicellular organism?</w:t>
      </w:r>
    </w:p>
    <w:tbl>
      <w:tblPr>
        <w:tblStyle w:val="TableGrid"/>
        <w:tblW w:w="0" w:type="auto"/>
        <w:tblLook w:val="04A0" w:firstRow="1" w:lastRow="0" w:firstColumn="1" w:lastColumn="0" w:noHBand="0" w:noVBand="1"/>
        <w:tblDescription w:val="Space for students to provide an answer."/>
      </w:tblPr>
      <w:tblGrid>
        <w:gridCol w:w="9628"/>
      </w:tblGrid>
      <w:tr w:rsidR="00B07F97" w14:paraId="2DF4C771" w14:textId="77777777" w:rsidTr="00B07F97">
        <w:trPr>
          <w:trHeight w:val="2325"/>
        </w:trPr>
        <w:tc>
          <w:tcPr>
            <w:tcW w:w="9628" w:type="dxa"/>
          </w:tcPr>
          <w:p w14:paraId="426EC127" w14:textId="77777777" w:rsidR="00B07F97" w:rsidRDefault="00B07F97" w:rsidP="00B07F97"/>
        </w:tc>
      </w:tr>
    </w:tbl>
    <w:p w14:paraId="128C4CD6" w14:textId="77777777" w:rsidR="00636118" w:rsidRPr="00850D37" w:rsidRDefault="00636118" w:rsidP="00850D37">
      <w:r>
        <w:rPr>
          <w:rStyle w:val="Strong"/>
        </w:rPr>
        <w:br w:type="page"/>
      </w:r>
    </w:p>
    <w:p w14:paraId="7A5B762C" w14:textId="169FC960" w:rsidR="00636118" w:rsidRDefault="00636118" w:rsidP="00636118">
      <w:pPr>
        <w:pStyle w:val="Heading2"/>
      </w:pPr>
      <w:bookmarkStart w:id="161" w:name="_Toc223080729"/>
      <w:r w:rsidRPr="00636118">
        <w:lastRenderedPageBreak/>
        <w:t>Observing specialised cells and tissues in plants – practical investigation</w:t>
      </w:r>
      <w:bookmarkEnd w:id="161"/>
    </w:p>
    <w:p w14:paraId="63D3444A" w14:textId="5F9821B6" w:rsidR="001953FA" w:rsidRDefault="001953FA" w:rsidP="001953FA">
      <w:r>
        <w:t>The activity instructions are split into:</w:t>
      </w:r>
    </w:p>
    <w:p w14:paraId="717C2859" w14:textId="7EDC05D3" w:rsidR="001953FA" w:rsidRDefault="00125365" w:rsidP="001953FA">
      <w:pPr>
        <w:pStyle w:val="ListBullet"/>
      </w:pPr>
      <w:r>
        <w:fldChar w:fldCharType="begin"/>
      </w:r>
      <w:r>
        <w:instrText xml:space="preserve"> REF _Ref208229141 \h </w:instrText>
      </w:r>
      <w:r>
        <w:fldChar w:fldCharType="separate"/>
      </w:r>
      <w:r>
        <w:t>Teacher preparation</w:t>
      </w:r>
      <w:r>
        <w:fldChar w:fldCharType="end"/>
      </w:r>
      <w:r>
        <w:t xml:space="preserve"> </w:t>
      </w:r>
      <w:r w:rsidR="001953FA">
        <w:t xml:space="preserve">(to be done </w:t>
      </w:r>
      <w:r>
        <w:t>before activity implementation with students)</w:t>
      </w:r>
    </w:p>
    <w:p w14:paraId="3784663C" w14:textId="69FEAE89" w:rsidR="00125365" w:rsidRPr="001953FA" w:rsidRDefault="003979D0" w:rsidP="001953FA">
      <w:pPr>
        <w:pStyle w:val="ListBullet"/>
      </w:pPr>
      <w:r>
        <w:fldChar w:fldCharType="begin"/>
      </w:r>
      <w:r>
        <w:instrText xml:space="preserve"> REF _Ref220930956 \h </w:instrText>
      </w:r>
      <w:r>
        <w:fldChar w:fldCharType="separate"/>
      </w:r>
      <w:r>
        <w:t>Facilitating the activity</w:t>
      </w:r>
      <w:r>
        <w:fldChar w:fldCharType="end"/>
      </w:r>
      <w:r>
        <w:t xml:space="preserve"> </w:t>
      </w:r>
      <w:r w:rsidR="00125365">
        <w:t>(</w:t>
      </w:r>
      <w:r w:rsidR="00440107">
        <w:t xml:space="preserve">so that the activity is </w:t>
      </w:r>
      <w:r w:rsidR="00D03EB5">
        <w:t xml:space="preserve">completed within </w:t>
      </w:r>
      <w:r w:rsidR="00125365">
        <w:t>class time)</w:t>
      </w:r>
      <w:r w:rsidR="00DC005A">
        <w:t>.</w:t>
      </w:r>
    </w:p>
    <w:p w14:paraId="25BC5243" w14:textId="5946DEF7" w:rsidR="006A3B18" w:rsidRDefault="006A3B18" w:rsidP="006A3B18">
      <w:pPr>
        <w:pStyle w:val="Heading3"/>
      </w:pPr>
      <w:bookmarkStart w:id="162" w:name="_Ref208229141"/>
      <w:r>
        <w:t>Teacher preparation</w:t>
      </w:r>
      <w:bookmarkEnd w:id="162"/>
    </w:p>
    <w:p w14:paraId="02EACA36" w14:textId="7F76E473" w:rsidR="007F46B5" w:rsidRDefault="007F46B5" w:rsidP="00562133">
      <w:pPr>
        <w:pStyle w:val="ListNumber"/>
        <w:numPr>
          <w:ilvl w:val="0"/>
          <w:numId w:val="35"/>
        </w:numPr>
      </w:pPr>
      <w:r>
        <w:t xml:space="preserve">Print 2–3 copies of </w:t>
      </w:r>
      <w:hyperlink r:id="rId142" w:history="1">
        <w:r w:rsidRPr="007F46B5">
          <w:rPr>
            <w:rStyle w:val="Hyperlink"/>
          </w:rPr>
          <w:t>Plant</w:t>
        </w:r>
        <w:r w:rsidR="00DC005A">
          <w:rPr>
            <w:rStyle w:val="Hyperlink"/>
          </w:rPr>
          <w:t>s</w:t>
        </w:r>
        <w:r w:rsidRPr="007F46B5">
          <w:rPr>
            <w:rStyle w:val="Hyperlink"/>
          </w:rPr>
          <w:t>: station work</w:t>
        </w:r>
      </w:hyperlink>
      <w:r>
        <w:t xml:space="preserve">. You will also need to order equipment for each </w:t>
      </w:r>
      <w:r w:rsidR="006F6C46">
        <w:t xml:space="preserve">station, as listed on the station cards, along </w:t>
      </w:r>
      <w:r>
        <w:t xml:space="preserve">with the materials and </w:t>
      </w:r>
      <w:r w:rsidR="006F6C46">
        <w:t>procedures</w:t>
      </w:r>
      <w:r>
        <w:t>.</w:t>
      </w:r>
    </w:p>
    <w:p w14:paraId="1865E551" w14:textId="0F270F4F" w:rsidR="00AD6D70" w:rsidRDefault="00D712D4" w:rsidP="00562133">
      <w:pPr>
        <w:pStyle w:val="ListNumber"/>
        <w:numPr>
          <w:ilvl w:val="0"/>
          <w:numId w:val="35"/>
        </w:numPr>
      </w:pPr>
      <w:r>
        <w:t>To complete the station work activity, some lab preparation is necessary before the lesson. The information to prepare each station is listed below (this will need to be done for more than one celery stalk</w:t>
      </w:r>
      <w:r w:rsidR="00154789">
        <w:t xml:space="preserve"> and other equipment</w:t>
      </w:r>
      <w:r>
        <w:t>, depending on how many of each station there are). You may need 2–3 of each station, depending on class size.</w:t>
      </w:r>
    </w:p>
    <w:p w14:paraId="44DE57B2" w14:textId="0999875B" w:rsidR="00D13904" w:rsidRDefault="00D13904" w:rsidP="00D13904">
      <w:pPr>
        <w:pStyle w:val="Caption"/>
      </w:pPr>
      <w:r>
        <w:t xml:space="preserve">Table </w:t>
      </w:r>
      <w:r w:rsidR="00584AA2">
        <w:fldChar w:fldCharType="begin"/>
      </w:r>
      <w:r w:rsidR="00584AA2">
        <w:instrText xml:space="preserve"> SEQ Table \* ARABIC </w:instrText>
      </w:r>
      <w:r w:rsidR="00584AA2">
        <w:fldChar w:fldCharType="separate"/>
      </w:r>
      <w:r w:rsidR="00AE55E0">
        <w:rPr>
          <w:noProof/>
        </w:rPr>
        <w:t>26</w:t>
      </w:r>
      <w:r w:rsidR="00584AA2">
        <w:rPr>
          <w:noProof/>
        </w:rPr>
        <w:fldChar w:fldCharType="end"/>
      </w:r>
      <w:r>
        <w:t xml:space="preserve"> </w:t>
      </w:r>
      <w:r w:rsidR="002265E6">
        <w:t>–</w:t>
      </w:r>
      <w:r>
        <w:t xml:space="preserve"> teacher preparation for station work to observe plant tissue and specialised cells</w:t>
      </w:r>
    </w:p>
    <w:tbl>
      <w:tblPr>
        <w:tblStyle w:val="Tableheader"/>
        <w:tblW w:w="0" w:type="auto"/>
        <w:tblLook w:val="04A0" w:firstRow="1" w:lastRow="0" w:firstColumn="1" w:lastColumn="0" w:noHBand="0" w:noVBand="1"/>
        <w:tblDescription w:val="A table that contains the information about preparation required by the teacher for the station work activity to view plant tissue and specialised cells."/>
      </w:tblPr>
      <w:tblGrid>
        <w:gridCol w:w="1838"/>
        <w:gridCol w:w="7790"/>
      </w:tblGrid>
      <w:tr w:rsidR="00D13904" w14:paraId="153B5DFC" w14:textId="77777777" w:rsidTr="000166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16140EF" w14:textId="4B54804B" w:rsidR="00D13904" w:rsidRPr="00D13904" w:rsidRDefault="00D13904" w:rsidP="00D13904">
            <w:r w:rsidRPr="00D13904">
              <w:t>Station</w:t>
            </w:r>
            <w:r>
              <w:t xml:space="preserve"> number</w:t>
            </w:r>
          </w:p>
        </w:tc>
        <w:tc>
          <w:tcPr>
            <w:tcW w:w="7790" w:type="dxa"/>
          </w:tcPr>
          <w:p w14:paraId="4B04E112" w14:textId="37EA5308" w:rsidR="00D13904" w:rsidRPr="00D13904" w:rsidRDefault="00D13904" w:rsidP="00D13904">
            <w:pPr>
              <w:cnfStyle w:val="100000000000" w:firstRow="1" w:lastRow="0" w:firstColumn="0" w:lastColumn="0" w:oddVBand="0" w:evenVBand="0" w:oddHBand="0" w:evenHBand="0" w:firstRowFirstColumn="0" w:firstRowLastColumn="0" w:lastRowFirstColumn="0" w:lastRowLastColumn="0"/>
            </w:pPr>
            <w:r w:rsidRPr="00D13904">
              <w:t>Preparation</w:t>
            </w:r>
            <w:r>
              <w:t xml:space="preserve"> </w:t>
            </w:r>
            <w:r w:rsidR="00D712D4">
              <w:t>before</w:t>
            </w:r>
            <w:r>
              <w:t xml:space="preserve"> </w:t>
            </w:r>
            <w:r w:rsidR="00D712D4">
              <w:t xml:space="preserve">the </w:t>
            </w:r>
            <w:r>
              <w:t>lesson</w:t>
            </w:r>
          </w:p>
        </w:tc>
      </w:tr>
      <w:tr w:rsidR="00016602" w14:paraId="23969A42" w14:textId="77777777" w:rsidTr="00016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1915C59" w14:textId="666F3E56" w:rsidR="00D13904" w:rsidRDefault="00D13904" w:rsidP="00D13904">
            <w:r>
              <w:t>1 – vascular tissue: xylem and phloem</w:t>
            </w:r>
          </w:p>
        </w:tc>
        <w:tc>
          <w:tcPr>
            <w:tcW w:w="7790" w:type="dxa"/>
          </w:tcPr>
          <w:p w14:paraId="3BD40692" w14:textId="0FB54155" w:rsidR="00D13904" w:rsidRDefault="00342ED5" w:rsidP="00D13904">
            <w:pPr>
              <w:cnfStyle w:val="000000100000" w:firstRow="0" w:lastRow="0" w:firstColumn="0" w:lastColumn="0" w:oddVBand="0" w:evenVBand="0" w:oddHBand="1" w:evenHBand="0" w:firstRowFirstColumn="0" w:firstRowLastColumn="0" w:lastRowFirstColumn="0" w:lastRowLastColumn="0"/>
            </w:pPr>
            <w:r>
              <w:t>O</w:t>
            </w:r>
            <w:r w:rsidR="00415CD5">
              <w:t>btain a 250mL beaker. Fill the beaker with 100mL of water and add 3–5 drops of red or blue food colouring. Yellow or green should be avoided because it’s hard to distinguish from the colour</w:t>
            </w:r>
            <w:r w:rsidR="001E5819">
              <w:t xml:space="preserve"> of the celery</w:t>
            </w:r>
            <w:r w:rsidR="00415CD5">
              <w:t>. Break off a single stalk of fresh celery from the bunch using a single-edged razor blade to make a clean cut across the base of the stalk. Place the celery stalk in the food colouring solution and leave overnight</w:t>
            </w:r>
            <w:r w:rsidR="00B0778D">
              <w:t xml:space="preserve"> (Figure 1</w:t>
            </w:r>
            <w:r w:rsidR="00FD767E">
              <w:t>9</w:t>
            </w:r>
            <w:r w:rsidR="00B0778D">
              <w:t>)</w:t>
            </w:r>
            <w:r w:rsidR="00415CD5">
              <w:t>.</w:t>
            </w:r>
          </w:p>
          <w:p w14:paraId="3C884BD5" w14:textId="2BDF2B5A" w:rsidR="00016602" w:rsidRDefault="00016602" w:rsidP="00016602">
            <w:pPr>
              <w:pStyle w:val="Caption"/>
              <w:cnfStyle w:val="000000100000" w:firstRow="0" w:lastRow="0" w:firstColumn="0" w:lastColumn="0" w:oddVBand="0" w:evenVBand="0" w:oddHBand="1" w:evenHBand="0" w:firstRowFirstColumn="0" w:firstRowLastColumn="0" w:lastRowFirstColumn="0" w:lastRowLastColumn="0"/>
            </w:pPr>
            <w:r>
              <w:lastRenderedPageBreak/>
              <w:t xml:space="preserve">Figure </w:t>
            </w:r>
            <w:r w:rsidR="00441923">
              <w:fldChar w:fldCharType="begin"/>
            </w:r>
            <w:r w:rsidR="00441923">
              <w:instrText xml:space="preserve"> SEQ Figure \* ARABIC </w:instrText>
            </w:r>
            <w:r w:rsidR="00441923">
              <w:fldChar w:fldCharType="separate"/>
            </w:r>
            <w:r w:rsidR="00AE55E0">
              <w:rPr>
                <w:noProof/>
              </w:rPr>
              <w:t>19</w:t>
            </w:r>
            <w:r w:rsidR="00441923">
              <w:fldChar w:fldCharType="end"/>
            </w:r>
            <w:r>
              <w:t xml:space="preserve"> </w:t>
            </w:r>
            <w:r w:rsidRPr="00016602">
              <w:t>–</w:t>
            </w:r>
            <w:r>
              <w:t xml:space="preserve"> </w:t>
            </w:r>
            <w:r w:rsidRPr="00C00AD8">
              <w:t>a stalk of celery in a solution of water and food dye</w:t>
            </w:r>
          </w:p>
          <w:p w14:paraId="1F7A2576" w14:textId="77777777" w:rsidR="00016602" w:rsidRDefault="00016602" w:rsidP="00016602">
            <w:pPr>
              <w:keepNext/>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916368F" wp14:editId="37B0CE5D">
                  <wp:extent cx="2129930" cy="1229879"/>
                  <wp:effectExtent l="0" t="6985" r="0" b="0"/>
                  <wp:docPr id="955878380" name="Picture 12" descr="A stalk of celery in a beaker containing a solution of food dye and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878380" name="Picture 12" descr="A stalk of celery in a beaker containing a solution of food dye and water."/>
                          <pic:cNvPicPr/>
                        </pic:nvPicPr>
                        <pic:blipFill rotWithShape="1">
                          <a:blip r:embed="rId143" cstate="print">
                            <a:extLst>
                              <a:ext uri="{28A0092B-C50C-407E-A947-70E740481C1C}">
                                <a14:useLocalDpi xmlns:a14="http://schemas.microsoft.com/office/drawing/2010/main" val="0"/>
                              </a:ext>
                            </a:extLst>
                          </a:blip>
                          <a:srcRect/>
                          <a:stretch>
                            <a:fillRect/>
                          </a:stretch>
                        </pic:blipFill>
                        <pic:spPr bwMode="auto">
                          <a:xfrm rot="5400000">
                            <a:off x="0" y="0"/>
                            <a:ext cx="2138908" cy="1235063"/>
                          </a:xfrm>
                          <a:prstGeom prst="rect">
                            <a:avLst/>
                          </a:prstGeom>
                          <a:ln>
                            <a:noFill/>
                          </a:ln>
                          <a:extLst>
                            <a:ext uri="{53640926-AAD7-44D8-BBD7-CCE9431645EC}">
                              <a14:shadowObscured xmlns:a14="http://schemas.microsoft.com/office/drawing/2010/main"/>
                            </a:ext>
                          </a:extLst>
                        </pic:spPr>
                      </pic:pic>
                    </a:graphicData>
                  </a:graphic>
                </wp:inline>
              </w:drawing>
            </w:r>
          </w:p>
          <w:p w14:paraId="66EFAACC" w14:textId="33574073" w:rsidR="009250FA" w:rsidRDefault="009250FA" w:rsidP="00016602">
            <w:pPr>
              <w:keepNext/>
              <w:cnfStyle w:val="000000100000" w:firstRow="0" w:lastRow="0" w:firstColumn="0" w:lastColumn="0" w:oddVBand="0" w:evenVBand="0" w:oddHBand="1" w:evenHBand="0" w:firstRowFirstColumn="0" w:firstRowLastColumn="0" w:lastRowFirstColumn="0" w:lastRowLastColumn="0"/>
            </w:pPr>
            <w:r>
              <w:t>The next day, cut a 2</w:t>
            </w:r>
            <w:r w:rsidR="00656282">
              <w:t xml:space="preserve"> </w:t>
            </w:r>
            <w:r>
              <w:t xml:space="preserve">cm </w:t>
            </w:r>
            <w:r w:rsidR="008C328D">
              <w:t>piece off the stalk to show students the vascular bundles in the station activity.</w:t>
            </w:r>
          </w:p>
          <w:p w14:paraId="609086F7" w14:textId="5E0A811A" w:rsidR="008C328D" w:rsidRDefault="008C328D" w:rsidP="00D13904">
            <w:pPr>
              <w:cnfStyle w:val="000000100000" w:firstRow="0" w:lastRow="0" w:firstColumn="0" w:lastColumn="0" w:oddVBand="0" w:evenVBand="0" w:oddHBand="1" w:evenHBand="0" w:firstRowFirstColumn="0" w:firstRowLastColumn="0" w:lastRowFirstColumn="0" w:lastRowLastColumn="0"/>
            </w:pPr>
            <w:r>
              <w:t xml:space="preserve">Slice off a very thin </w:t>
            </w:r>
            <w:r w:rsidR="00415CD5">
              <w:t>cross-section</w:t>
            </w:r>
            <w:r>
              <w:t xml:space="preserve"> of the stalk to create a prepared slide</w:t>
            </w:r>
            <w:r w:rsidR="00523C5E">
              <w:t xml:space="preserve">, </w:t>
            </w:r>
            <w:r w:rsidR="00415CD5">
              <w:t xml:space="preserve">and </w:t>
            </w:r>
            <w:r w:rsidR="00523C5E">
              <w:t>cover the celery stalk sample with a cover slip.</w:t>
            </w:r>
          </w:p>
        </w:tc>
      </w:tr>
      <w:tr w:rsidR="00D13904" w14:paraId="0CEB6D33" w14:textId="77777777" w:rsidTr="000166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3A8985C" w14:textId="73FAE9BD" w:rsidR="00D13904" w:rsidRDefault="00D13904" w:rsidP="00D13904">
            <w:r>
              <w:lastRenderedPageBreak/>
              <w:t>2 – roots and root hair cells</w:t>
            </w:r>
          </w:p>
        </w:tc>
        <w:tc>
          <w:tcPr>
            <w:tcW w:w="7790" w:type="dxa"/>
          </w:tcPr>
          <w:p w14:paraId="1D7AA99A" w14:textId="1628C0B0" w:rsidR="00D13904" w:rsidRDefault="00455DC9" w:rsidP="00D13904">
            <w:pPr>
              <w:cnfStyle w:val="000000010000" w:firstRow="0" w:lastRow="0" w:firstColumn="0" w:lastColumn="0" w:oddVBand="0" w:evenVBand="0" w:oddHBand="0" w:evenHBand="1" w:firstRowFirstColumn="0" w:firstRowLastColumn="0" w:lastRowFirstColumn="0" w:lastRowLastColumn="0"/>
            </w:pPr>
            <w:r>
              <w:t xml:space="preserve">Obtain </w:t>
            </w:r>
            <w:r w:rsidR="00415CD5">
              <w:t>root samples</w:t>
            </w:r>
            <w:r>
              <w:t xml:space="preserve"> from around the school</w:t>
            </w:r>
            <w:r w:rsidR="00976AD3">
              <w:t xml:space="preserve"> – </w:t>
            </w:r>
            <w:r>
              <w:t>varied</w:t>
            </w:r>
            <w:r w:rsidR="00976AD3">
              <w:t xml:space="preserve"> </w:t>
            </w:r>
            <w:r>
              <w:t>root systems would be good for students to observe.</w:t>
            </w:r>
          </w:p>
          <w:p w14:paraId="55E9FF13" w14:textId="7EEFAE8F" w:rsidR="00455DC9" w:rsidRDefault="00455DC9" w:rsidP="00D13904">
            <w:pPr>
              <w:cnfStyle w:val="000000010000" w:firstRow="0" w:lastRow="0" w:firstColumn="0" w:lastColumn="0" w:oddVBand="0" w:evenVBand="0" w:oddHBand="0" w:evenHBand="1" w:firstRowFirstColumn="0" w:firstRowLastColumn="0" w:lastRowFirstColumn="0" w:lastRowLastColumn="0"/>
            </w:pPr>
            <w:r>
              <w:t xml:space="preserve">Attain a prepared slide of </w:t>
            </w:r>
            <w:r w:rsidR="00F823B4">
              <w:t>a root, showing root hair cells.</w:t>
            </w:r>
          </w:p>
        </w:tc>
      </w:tr>
      <w:tr w:rsidR="00D13904" w14:paraId="0DAA67C8" w14:textId="77777777" w:rsidTr="00016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EC8E337" w14:textId="486384C0" w:rsidR="00D13904" w:rsidRDefault="00D13904" w:rsidP="00D13904">
            <w:r>
              <w:t>3 – stomata and specialised guard cells</w:t>
            </w:r>
          </w:p>
        </w:tc>
        <w:tc>
          <w:tcPr>
            <w:tcW w:w="7790" w:type="dxa"/>
          </w:tcPr>
          <w:p w14:paraId="43E686CB" w14:textId="626A49D9" w:rsidR="00F46A08" w:rsidRDefault="00656282" w:rsidP="00D13904">
            <w:pPr>
              <w:cnfStyle w:val="000000100000" w:firstRow="0" w:lastRow="0" w:firstColumn="0" w:lastColumn="0" w:oddVBand="0" w:evenVBand="0" w:oddHBand="1" w:evenHBand="0" w:firstRowFirstColumn="0" w:firstRowLastColumn="0" w:lastRowFirstColumn="0" w:lastRowLastColumn="0"/>
            </w:pPr>
            <w:r>
              <w:t xml:space="preserve">Obtain leaf samples from around the school (smooth leaves with few leaf hairs are usually best). On one of the leaves, apply a thin layer of clear nail polish to a 2 cm x 2 cm area on the underside of the leaf, as shown </w:t>
            </w:r>
            <w:r w:rsidR="00B9223F">
              <w:t>below</w:t>
            </w:r>
            <w:r>
              <w:t>.</w:t>
            </w:r>
          </w:p>
          <w:p w14:paraId="28C0AF8E" w14:textId="72644C03" w:rsidR="00016602" w:rsidRDefault="00016602" w:rsidP="00016602">
            <w:pPr>
              <w:pStyle w:val="Caption"/>
              <w:cnfStyle w:val="000000100000" w:firstRow="0" w:lastRow="0" w:firstColumn="0" w:lastColumn="0" w:oddVBand="0" w:evenVBand="0" w:oddHBand="1" w:evenHBand="0" w:firstRowFirstColumn="0" w:firstRowLastColumn="0" w:lastRowFirstColumn="0" w:lastRowLastColumn="0"/>
            </w:pPr>
            <w:r>
              <w:t xml:space="preserve">Figure </w:t>
            </w:r>
            <w:r w:rsidR="00441923">
              <w:fldChar w:fldCharType="begin"/>
            </w:r>
            <w:r w:rsidR="00441923">
              <w:instrText xml:space="preserve"> SEQ Figure \* ARABIC </w:instrText>
            </w:r>
            <w:r w:rsidR="00441923">
              <w:fldChar w:fldCharType="separate"/>
            </w:r>
            <w:r w:rsidR="00AE55E0">
              <w:rPr>
                <w:noProof/>
              </w:rPr>
              <w:t>20</w:t>
            </w:r>
            <w:r w:rsidR="00441923">
              <w:fldChar w:fldCharType="end"/>
            </w:r>
            <w:r>
              <w:t xml:space="preserve"> </w:t>
            </w:r>
            <w:r w:rsidRPr="00DD0B18">
              <w:t xml:space="preserve">– </w:t>
            </w:r>
            <w:r>
              <w:t xml:space="preserve">the underside of a </w:t>
            </w:r>
            <w:r w:rsidR="00455257">
              <w:t xml:space="preserve">leaf </w:t>
            </w:r>
            <w:r>
              <w:t>with clear nail polish</w:t>
            </w:r>
          </w:p>
          <w:p w14:paraId="3C5E0B33" w14:textId="2E5B818D" w:rsidR="00F46A08" w:rsidRDefault="00F46A08" w:rsidP="00D13904">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02E589B" wp14:editId="2B6E0B36">
                  <wp:extent cx="1986455" cy="1688271"/>
                  <wp:effectExtent l="0" t="0" r="0" b="7620"/>
                  <wp:docPr id="2029179600" name="Picture 10" descr="A hand holding a leaf with clear nail polish on part of the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79600" name="Picture 10" descr="A hand holding a leaf with clear nail polish on part of the leaf."/>
                          <pic:cNvPicPr/>
                        </pic:nvPicPr>
                        <pic:blipFill rotWithShape="1">
                          <a:blip r:embed="rId144" cstate="print">
                            <a:extLst>
                              <a:ext uri="{28A0092B-C50C-407E-A947-70E740481C1C}">
                                <a14:useLocalDpi xmlns:a14="http://schemas.microsoft.com/office/drawing/2010/main" val="0"/>
                              </a:ext>
                            </a:extLst>
                          </a:blip>
                          <a:srcRect b="-2346"/>
                          <a:stretch>
                            <a:fillRect/>
                          </a:stretch>
                        </pic:blipFill>
                        <pic:spPr bwMode="auto">
                          <a:xfrm>
                            <a:off x="0" y="0"/>
                            <a:ext cx="1995450" cy="1695916"/>
                          </a:xfrm>
                          <a:prstGeom prst="rect">
                            <a:avLst/>
                          </a:prstGeom>
                          <a:ln>
                            <a:noFill/>
                          </a:ln>
                          <a:extLst>
                            <a:ext uri="{53640926-AAD7-44D8-BBD7-CCE9431645EC}">
                              <a14:shadowObscured xmlns:a14="http://schemas.microsoft.com/office/drawing/2010/main"/>
                            </a:ext>
                          </a:extLst>
                        </pic:spPr>
                      </pic:pic>
                    </a:graphicData>
                  </a:graphic>
                </wp:inline>
              </w:drawing>
            </w:r>
          </w:p>
          <w:p w14:paraId="2E4B4A8C" w14:textId="6B730737" w:rsidR="00F46A08" w:rsidRDefault="00C4366E" w:rsidP="00D13904">
            <w:pPr>
              <w:cnfStyle w:val="000000100000" w:firstRow="0" w:lastRow="0" w:firstColumn="0" w:lastColumn="0" w:oddVBand="0" w:evenVBand="0" w:oddHBand="1" w:evenHBand="0" w:firstRowFirstColumn="0" w:firstRowLastColumn="0" w:lastRowFirstColumn="0" w:lastRowLastColumn="0"/>
            </w:pPr>
            <w:r>
              <w:lastRenderedPageBreak/>
              <w:t>Leave it to dry</w:t>
            </w:r>
            <w:r w:rsidR="007D54E1">
              <w:t>,</w:t>
            </w:r>
            <w:r w:rsidR="000B5246">
              <w:t xml:space="preserve"> then place a strip of clear sticky tape over the nail polish. Press the tape down to make a good connection with the nail polish.</w:t>
            </w:r>
          </w:p>
          <w:p w14:paraId="0EEDE1C6" w14:textId="651E6D19" w:rsidR="00C32581" w:rsidRDefault="00C32581" w:rsidP="00C32581">
            <w:pPr>
              <w:pStyle w:val="Caption"/>
              <w:cnfStyle w:val="000000100000" w:firstRow="0" w:lastRow="0" w:firstColumn="0" w:lastColumn="0" w:oddVBand="0" w:evenVBand="0" w:oddHBand="1" w:evenHBand="0" w:firstRowFirstColumn="0" w:firstRowLastColumn="0" w:lastRowFirstColumn="0" w:lastRowLastColumn="0"/>
            </w:pPr>
            <w:r>
              <w:t xml:space="preserve">Figure </w:t>
            </w:r>
            <w:r w:rsidR="00441923">
              <w:fldChar w:fldCharType="begin"/>
            </w:r>
            <w:r w:rsidR="00441923">
              <w:instrText xml:space="preserve"> SEQ Figure \* ARABIC </w:instrText>
            </w:r>
            <w:r w:rsidR="00441923">
              <w:fldChar w:fldCharType="separate"/>
            </w:r>
            <w:r w:rsidR="00AE55E0">
              <w:rPr>
                <w:noProof/>
              </w:rPr>
              <w:t>21</w:t>
            </w:r>
            <w:r w:rsidR="00441923">
              <w:fldChar w:fldCharType="end"/>
            </w:r>
            <w:r>
              <w:t xml:space="preserve"> </w:t>
            </w:r>
            <w:r w:rsidRPr="00BA40D3">
              <w:t>–</w:t>
            </w:r>
            <w:r>
              <w:t xml:space="preserve"> the underside of a leaf with clear nail polish and a strip of sticky tape</w:t>
            </w:r>
          </w:p>
          <w:p w14:paraId="1E97DA7F" w14:textId="49D7AFF0" w:rsidR="00F46A08" w:rsidRDefault="00F46A08" w:rsidP="00D13904">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2857602" wp14:editId="3F729FED">
                  <wp:extent cx="1510930" cy="3435370"/>
                  <wp:effectExtent l="9208" t="0" r="3492" b="3493"/>
                  <wp:docPr id="1688981025" name="Picture 11" descr="The underside of a green leaf with clear nail polish and a strip of sticky 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981025" name="Picture 11" descr="The underside of a green leaf with clear nail polish and a strip of sticky tape."/>
                          <pic:cNvPicPr/>
                        </pic:nvPicPr>
                        <pic:blipFill rotWithShape="1">
                          <a:blip r:embed="rId145" cstate="print">
                            <a:extLst>
                              <a:ext uri="{28A0092B-C50C-407E-A947-70E740481C1C}">
                                <a14:useLocalDpi xmlns:a14="http://schemas.microsoft.com/office/drawing/2010/main" val="0"/>
                              </a:ext>
                            </a:extLst>
                          </a:blip>
                          <a:srcRect/>
                          <a:stretch>
                            <a:fillRect/>
                          </a:stretch>
                        </pic:blipFill>
                        <pic:spPr bwMode="auto">
                          <a:xfrm rot="5400000">
                            <a:off x="0" y="0"/>
                            <a:ext cx="1521033" cy="3458340"/>
                          </a:xfrm>
                          <a:prstGeom prst="rect">
                            <a:avLst/>
                          </a:prstGeom>
                          <a:ln>
                            <a:noFill/>
                          </a:ln>
                          <a:extLst>
                            <a:ext uri="{53640926-AAD7-44D8-BBD7-CCE9431645EC}">
                              <a14:shadowObscured xmlns:a14="http://schemas.microsoft.com/office/drawing/2010/main"/>
                            </a:ext>
                          </a:extLst>
                        </pic:spPr>
                      </pic:pic>
                    </a:graphicData>
                  </a:graphic>
                </wp:inline>
              </w:drawing>
            </w:r>
          </w:p>
          <w:p w14:paraId="3BC19CD5" w14:textId="3F045088" w:rsidR="00D13904" w:rsidRDefault="001B0FD4" w:rsidP="00D13904">
            <w:pPr>
              <w:cnfStyle w:val="000000100000" w:firstRow="0" w:lastRow="0" w:firstColumn="0" w:lastColumn="0" w:oddVBand="0" w:evenVBand="0" w:oddHBand="1" w:evenHBand="0" w:firstRowFirstColumn="0" w:firstRowLastColumn="0" w:lastRowFirstColumn="0" w:lastRowLastColumn="0"/>
            </w:pPr>
            <w:r>
              <w:t xml:space="preserve">Peel off the sticky tape; the </w:t>
            </w:r>
            <w:r w:rsidR="00676DB2">
              <w:t xml:space="preserve">nail polish layer </w:t>
            </w:r>
            <w:r>
              <w:t>should come away with it. Place the tape with the leaf impression on a microscope slide. Use a razor blade to trim any excess sticky tape from the edge of the slide, if necessary. Label the slide with ‘lower surface of a leaf’</w:t>
            </w:r>
            <w:r w:rsidR="00455257">
              <w:t>.</w:t>
            </w:r>
          </w:p>
        </w:tc>
      </w:tr>
    </w:tbl>
    <w:p w14:paraId="7988CE15" w14:textId="0DA10566" w:rsidR="00AB3499" w:rsidRDefault="001F3679" w:rsidP="006A3B18">
      <w:pPr>
        <w:pStyle w:val="Heading3"/>
      </w:pPr>
      <w:bookmarkStart w:id="163" w:name="_Ref220930956"/>
      <w:r>
        <w:lastRenderedPageBreak/>
        <w:t>Facilitating the activity</w:t>
      </w:r>
      <w:bookmarkEnd w:id="163"/>
    </w:p>
    <w:p w14:paraId="68B504C6" w14:textId="4676D6A1" w:rsidR="00FE3F9A" w:rsidRDefault="008A6841" w:rsidP="00562133">
      <w:pPr>
        <w:pStyle w:val="ListNumber"/>
        <w:numPr>
          <w:ilvl w:val="0"/>
          <w:numId w:val="36"/>
        </w:numPr>
      </w:pPr>
      <w:r w:rsidRPr="008A6841">
        <w:t>Review student understanding of the parts of a plant and their function in maintaining plants as multicellular organisms</w:t>
      </w:r>
      <w:r>
        <w:t>, in particular the xylem, phloem, roots and root hair cells.</w:t>
      </w:r>
      <w:r w:rsidR="001F3679">
        <w:t xml:space="preserve"> </w:t>
      </w:r>
      <w:r w:rsidR="001F3679" w:rsidRPr="00FE3F9A">
        <w:rPr>
          <w:rStyle w:val="Strong"/>
        </w:rPr>
        <w:t>LIV PPT</w:t>
      </w:r>
      <w:r w:rsidR="00FE3F9A" w:rsidRPr="00FE3F9A">
        <w:rPr>
          <w:rStyle w:val="Strong"/>
        </w:rPr>
        <w:t xml:space="preserve"> ‘1.8 Plant parts’</w:t>
      </w:r>
      <w:r w:rsidR="00FE3F9A">
        <w:t xml:space="preserve"> may be used to support in reviewing this understanding.</w:t>
      </w:r>
    </w:p>
    <w:p w14:paraId="56C8ED00" w14:textId="35D159C8" w:rsidR="00AB3499" w:rsidRDefault="007F46B5" w:rsidP="00562133">
      <w:pPr>
        <w:pStyle w:val="ListNumber"/>
        <w:numPr>
          <w:ilvl w:val="0"/>
          <w:numId w:val="36"/>
        </w:numPr>
      </w:pPr>
      <w:r w:rsidRPr="007F46B5">
        <w:t>Provide</w:t>
      </w:r>
      <w:r>
        <w:t xml:space="preserve"> students with the</w:t>
      </w:r>
      <w:r w:rsidR="00455257">
        <w:t xml:space="preserve"> </w:t>
      </w:r>
      <w:hyperlink w:anchor="_Student_resource_–_23" w:history="1">
        <w:r w:rsidR="00455257" w:rsidRPr="00455257">
          <w:rPr>
            <w:rStyle w:val="Hyperlink"/>
          </w:rPr>
          <w:t>Student resource – observing plant structures, specialised cells and tissues station work</w:t>
        </w:r>
      </w:hyperlink>
      <w:r>
        <w:t>.</w:t>
      </w:r>
    </w:p>
    <w:p w14:paraId="126DFB94" w14:textId="0146EE35" w:rsidR="007F46B5" w:rsidRDefault="007F46B5" w:rsidP="00455257">
      <w:pPr>
        <w:pStyle w:val="ListBullet2"/>
        <w:ind w:left="1134" w:hanging="567"/>
      </w:pPr>
      <w:r>
        <w:t xml:space="preserve">Briefly outline the procedure and safety requirements for each station using </w:t>
      </w:r>
      <w:hyperlink r:id="rId146" w:history="1">
        <w:r w:rsidR="00455257" w:rsidRPr="007F46B5">
          <w:rPr>
            <w:rStyle w:val="Hyperlink"/>
          </w:rPr>
          <w:t>Plant</w:t>
        </w:r>
        <w:r w:rsidR="00455257">
          <w:rPr>
            <w:rStyle w:val="Hyperlink"/>
          </w:rPr>
          <w:t>s</w:t>
        </w:r>
        <w:r w:rsidR="00455257" w:rsidRPr="007F46B5">
          <w:rPr>
            <w:rStyle w:val="Hyperlink"/>
          </w:rPr>
          <w:t>: station work</w:t>
        </w:r>
      </w:hyperlink>
      <w:r w:rsidR="001B0FD4">
        <w:t>.</w:t>
      </w:r>
    </w:p>
    <w:p w14:paraId="1303B67F" w14:textId="1C51DE87" w:rsidR="004F593B" w:rsidRDefault="009A5232" w:rsidP="004F593B">
      <w:pPr>
        <w:pStyle w:val="FeatureBox4"/>
      </w:pPr>
      <w:r>
        <w:rPr>
          <w:rStyle w:val="Strong"/>
        </w:rPr>
        <w:t xml:space="preserve">Note: </w:t>
      </w:r>
      <w:r w:rsidR="00990156">
        <w:rPr>
          <w:rStyle w:val="Strong"/>
          <w:b w:val="0"/>
          <w:bCs w:val="0"/>
        </w:rPr>
        <w:t>t</w:t>
      </w:r>
      <w:r w:rsidRPr="00B9223F">
        <w:rPr>
          <w:rStyle w:val="Strong"/>
          <w:b w:val="0"/>
          <w:bCs w:val="0"/>
        </w:rPr>
        <w:t xml:space="preserve">here are </w:t>
      </w:r>
      <w:r w:rsidR="00455257">
        <w:rPr>
          <w:rStyle w:val="Strong"/>
          <w:b w:val="0"/>
          <w:bCs w:val="0"/>
        </w:rPr>
        <w:t>2</w:t>
      </w:r>
      <w:r w:rsidRPr="00B9223F">
        <w:rPr>
          <w:rStyle w:val="Strong"/>
          <w:b w:val="0"/>
          <w:bCs w:val="0"/>
        </w:rPr>
        <w:t xml:space="preserve"> pages of notes for each station. The page outlining materials, procedures and safety is intended to support unpacking the requirements for each station. The page covering tissues and specialised cells is intended to support students in responding to the questions for each station.</w:t>
      </w:r>
    </w:p>
    <w:p w14:paraId="640EA4AE" w14:textId="0412D738" w:rsidR="0023170F" w:rsidRDefault="001F6BD2" w:rsidP="00455257">
      <w:pPr>
        <w:pStyle w:val="ListBullet2"/>
        <w:ind w:left="1134" w:hanging="567"/>
      </w:pPr>
      <w:r>
        <w:lastRenderedPageBreak/>
        <w:t xml:space="preserve">Allow students 15 minutes to complete each station and complete the corresponding station resource in the </w:t>
      </w:r>
      <w:hyperlink w:anchor="_Student_resource_–_23" w:history="1">
        <w:r w:rsidR="00932C53" w:rsidRPr="00455257">
          <w:rPr>
            <w:rStyle w:val="Hyperlink"/>
          </w:rPr>
          <w:t>Student resource – observing plant structures, specialised cells and tissues station work</w:t>
        </w:r>
      </w:hyperlink>
      <w:r w:rsidR="00932C53">
        <w:t>.</w:t>
      </w:r>
    </w:p>
    <w:p w14:paraId="21176C7A" w14:textId="7725936E" w:rsidR="001F6BD2" w:rsidRDefault="001F6BD2" w:rsidP="00455257">
      <w:pPr>
        <w:pStyle w:val="ListBullet2"/>
        <w:ind w:left="1134" w:hanging="567"/>
      </w:pPr>
      <w:r>
        <w:t xml:space="preserve">Once students have rotated through each station, instruct students to </w:t>
      </w:r>
      <w:r w:rsidR="00072E60">
        <w:t>clean up the lab bench they last worked on.</w:t>
      </w:r>
    </w:p>
    <w:p w14:paraId="4DCB01E6" w14:textId="7D6A81DC" w:rsidR="00072E60" w:rsidRDefault="00072E60" w:rsidP="00455257">
      <w:pPr>
        <w:pStyle w:val="ListBullet2"/>
        <w:ind w:left="1134" w:hanging="567"/>
      </w:pPr>
      <w:r>
        <w:t xml:space="preserve">Using the </w:t>
      </w:r>
      <w:r w:rsidR="005B3673" w:rsidRPr="005B3673">
        <w:rPr>
          <w:rStyle w:val="Strong"/>
        </w:rPr>
        <w:t>Sample student response: Student resource – observing plant structures, specialised cells and tissues station work</w:t>
      </w:r>
      <w:r>
        <w:t xml:space="preserve">, </w:t>
      </w:r>
      <w:r w:rsidR="005A6116">
        <w:t>facilitate class discussion on how specialised tissues such as the xylem and phloem, and specialised cells such as the root hair cell and guard cell, contribute to maintaining plants as multicellular organisms.</w:t>
      </w:r>
    </w:p>
    <w:p w14:paraId="1574F120" w14:textId="0968CB48" w:rsidR="00A43915" w:rsidRDefault="00BC6E48" w:rsidP="00BA398A">
      <w:pPr>
        <w:pStyle w:val="FeatureBox3"/>
        <w:rPr>
          <w:rStyle w:val="Strong"/>
        </w:rPr>
      </w:pPr>
      <w:r w:rsidRPr="007F5B64">
        <w:rPr>
          <w:rStyle w:val="Strong"/>
        </w:rPr>
        <w:t xml:space="preserve">Checkpoint </w:t>
      </w:r>
      <w:r w:rsidR="007B4A78">
        <w:rPr>
          <w:rStyle w:val="Strong"/>
        </w:rPr>
        <w:t>3</w:t>
      </w:r>
      <w:r>
        <w:rPr>
          <w:rStyle w:val="Strong"/>
        </w:rPr>
        <w:t>:</w:t>
      </w:r>
      <w:r>
        <w:t xml:space="preserve"> </w:t>
      </w:r>
      <w:r w:rsidR="00990156">
        <w:t xml:space="preserve">determine </w:t>
      </w:r>
      <w:r w:rsidR="002243D9">
        <w:t xml:space="preserve">students' </w:t>
      </w:r>
      <w:r>
        <w:t xml:space="preserve">understanding of the role of the specialised tissues, xylem and phloem using the multiple-choice question in </w:t>
      </w:r>
      <w:r w:rsidRPr="00BC6E48">
        <w:rPr>
          <w:rStyle w:val="Strong"/>
        </w:rPr>
        <w:t xml:space="preserve">LIV PPT ‘1.8 Checkpoint </w:t>
      </w:r>
      <w:r w:rsidR="007B4A78">
        <w:rPr>
          <w:rStyle w:val="Strong"/>
        </w:rPr>
        <w:t>3</w:t>
      </w:r>
      <w:r w:rsidR="004E45A0">
        <w:rPr>
          <w:rStyle w:val="Strong"/>
        </w:rPr>
        <w:t>’</w:t>
      </w:r>
      <w:r w:rsidRPr="00455257">
        <w:t>.</w:t>
      </w:r>
    </w:p>
    <w:p w14:paraId="334E74DA" w14:textId="77777777" w:rsidR="004E45A0" w:rsidRDefault="00BA398A" w:rsidP="00BA398A">
      <w:pPr>
        <w:pStyle w:val="FeatureBox3"/>
      </w:pPr>
      <w:r w:rsidRPr="00A43915">
        <w:t>Which of the following correctly describes the difference between xylem and phloem?</w:t>
      </w:r>
    </w:p>
    <w:p w14:paraId="31DEDF25" w14:textId="19E9A43D" w:rsidR="00BA398A" w:rsidRPr="00BA398A" w:rsidRDefault="00BA398A" w:rsidP="00BA398A">
      <w:pPr>
        <w:pStyle w:val="FeatureBox3"/>
      </w:pPr>
      <w:r w:rsidRPr="00BA398A">
        <w:t>A.</w:t>
      </w:r>
      <w:r>
        <w:t xml:space="preserve"> </w:t>
      </w:r>
      <w:r w:rsidRPr="00BA398A">
        <w:t xml:space="preserve">Xylem transports sugars </w:t>
      </w:r>
      <w:r w:rsidR="00A43915">
        <w:t>towards the roots</w:t>
      </w:r>
      <w:r w:rsidR="00D45A54">
        <w:t>,</w:t>
      </w:r>
      <w:r w:rsidRPr="00BA398A">
        <w:t xml:space="preserve"> and phloem transports water </w:t>
      </w:r>
      <w:r w:rsidR="00A43915">
        <w:t>towards the leaves</w:t>
      </w:r>
      <w:r w:rsidRPr="00BA398A">
        <w:t>.</w:t>
      </w:r>
    </w:p>
    <w:p w14:paraId="4E234A4F" w14:textId="5B76E454" w:rsidR="00BA398A" w:rsidRPr="00BA398A" w:rsidRDefault="00BA398A" w:rsidP="00BA398A">
      <w:pPr>
        <w:pStyle w:val="FeatureBox3"/>
      </w:pPr>
      <w:r>
        <w:t xml:space="preserve">B. </w:t>
      </w:r>
      <w:r w:rsidR="00411BF1" w:rsidRPr="00411BF1">
        <w:t>Xylem is composed of living cells, while phloem is composed of dead cells.</w:t>
      </w:r>
    </w:p>
    <w:p w14:paraId="3AE6978F" w14:textId="1C87E21B" w:rsidR="00BA398A" w:rsidRPr="00BA398A" w:rsidRDefault="00BA398A" w:rsidP="00BA398A">
      <w:pPr>
        <w:pStyle w:val="FeatureBox3"/>
        <w:rPr>
          <w:rStyle w:val="Strong"/>
        </w:rPr>
      </w:pPr>
      <w:r w:rsidRPr="00BA398A">
        <w:rPr>
          <w:rStyle w:val="Strong"/>
        </w:rPr>
        <w:t>C. Xylem transports water and minerals in one direction</w:t>
      </w:r>
      <w:r w:rsidR="00621617">
        <w:rPr>
          <w:rStyle w:val="Strong"/>
        </w:rPr>
        <w:t xml:space="preserve">, </w:t>
      </w:r>
      <w:r w:rsidR="001A002F">
        <w:rPr>
          <w:rStyle w:val="Strong"/>
        </w:rPr>
        <w:t xml:space="preserve">from </w:t>
      </w:r>
      <w:r w:rsidR="005F391B">
        <w:rPr>
          <w:rStyle w:val="Strong"/>
        </w:rPr>
        <w:t xml:space="preserve">roots </w:t>
      </w:r>
      <w:r w:rsidR="00621617">
        <w:rPr>
          <w:rStyle w:val="Strong"/>
        </w:rPr>
        <w:t>to the leaves</w:t>
      </w:r>
      <w:r w:rsidRPr="00BA398A">
        <w:rPr>
          <w:rStyle w:val="Strong"/>
        </w:rPr>
        <w:t>, while phloem transports sugars in multiple directions</w:t>
      </w:r>
      <w:r w:rsidR="00577548">
        <w:rPr>
          <w:rStyle w:val="Strong"/>
        </w:rPr>
        <w:t>,</w:t>
      </w:r>
      <w:r w:rsidR="005F391B">
        <w:rPr>
          <w:rStyle w:val="Strong"/>
        </w:rPr>
        <w:t xml:space="preserve"> from leaves to all </w:t>
      </w:r>
      <w:r w:rsidR="00577548">
        <w:rPr>
          <w:rStyle w:val="Strong"/>
        </w:rPr>
        <w:t>organs in the plant</w:t>
      </w:r>
      <w:r w:rsidRPr="00BA398A">
        <w:rPr>
          <w:rStyle w:val="Strong"/>
        </w:rPr>
        <w:t>.</w:t>
      </w:r>
    </w:p>
    <w:p w14:paraId="7F1BA0A0" w14:textId="72F5825F" w:rsidR="006F137C" w:rsidRPr="00A273EA" w:rsidRDefault="00BA398A" w:rsidP="006F137C">
      <w:pPr>
        <w:pStyle w:val="FeatureBox3"/>
        <w:rPr>
          <w:b/>
          <w:bCs/>
        </w:rPr>
      </w:pPr>
      <w:r>
        <w:t xml:space="preserve">D. </w:t>
      </w:r>
      <w:r w:rsidRPr="00BA398A">
        <w:t>Xylem stores water</w:t>
      </w:r>
      <w:r w:rsidR="00577548">
        <w:t>,</w:t>
      </w:r>
      <w:r w:rsidR="00734071">
        <w:t xml:space="preserve"> </w:t>
      </w:r>
      <w:r w:rsidRPr="00BA398A">
        <w:t>and phloem stores food for the plant</w:t>
      </w:r>
      <w:r w:rsidR="006F137C">
        <w:t>.</w:t>
      </w:r>
    </w:p>
    <w:p w14:paraId="32BB3AA7" w14:textId="4B3640D4" w:rsidR="0053662D" w:rsidRPr="0053662D" w:rsidRDefault="0053662D" w:rsidP="00627C46">
      <w:r>
        <w:t>Information on why students may have selected incorrect responses is provided below and in the slide's speaker notes.</w:t>
      </w:r>
    </w:p>
    <w:p w14:paraId="608A38C5" w14:textId="5E4FACBF" w:rsidR="006F137C" w:rsidRDefault="006F137C" w:rsidP="006F137C">
      <w:pPr>
        <w:pStyle w:val="Caption"/>
      </w:pPr>
      <w:r>
        <w:t xml:space="preserve">Table </w:t>
      </w:r>
      <w:r w:rsidR="00584AA2">
        <w:fldChar w:fldCharType="begin"/>
      </w:r>
      <w:r w:rsidR="00584AA2">
        <w:instrText xml:space="preserve"> SEQ Table \* ARABIC </w:instrText>
      </w:r>
      <w:r w:rsidR="00584AA2">
        <w:fldChar w:fldCharType="separate"/>
      </w:r>
      <w:r w:rsidR="00AE55E0">
        <w:rPr>
          <w:noProof/>
        </w:rPr>
        <w:t>27</w:t>
      </w:r>
      <w:r w:rsidR="00584AA2">
        <w:rPr>
          <w:noProof/>
        </w:rPr>
        <w:fldChar w:fldCharType="end"/>
      </w:r>
      <w:r>
        <w:t xml:space="preserve"> – checkpoint </w:t>
      </w:r>
      <w:r w:rsidR="007B4A78">
        <w:t>3</w:t>
      </w:r>
      <w:r>
        <w:t xml:space="preserve"> response explanation</w:t>
      </w:r>
    </w:p>
    <w:tbl>
      <w:tblPr>
        <w:tblStyle w:val="Tableheader"/>
        <w:tblW w:w="0" w:type="auto"/>
        <w:tblLook w:val="04A0" w:firstRow="1" w:lastRow="0" w:firstColumn="1" w:lastColumn="0" w:noHBand="0" w:noVBand="1"/>
        <w:tblDescription w:val="Explanation for student responses to the checkpoint question."/>
      </w:tblPr>
      <w:tblGrid>
        <w:gridCol w:w="1555"/>
        <w:gridCol w:w="8073"/>
      </w:tblGrid>
      <w:tr w:rsidR="006F137C" w14:paraId="39D8633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FE60AD8" w14:textId="77777777" w:rsidR="006F137C" w:rsidRDefault="006F137C">
            <w:r>
              <w:t>Response</w:t>
            </w:r>
          </w:p>
        </w:tc>
        <w:tc>
          <w:tcPr>
            <w:tcW w:w="8073" w:type="dxa"/>
          </w:tcPr>
          <w:p w14:paraId="473AE7B8" w14:textId="77777777" w:rsidR="006F137C" w:rsidRDefault="006F137C">
            <w:pPr>
              <w:cnfStyle w:val="100000000000" w:firstRow="1" w:lastRow="0" w:firstColumn="0" w:lastColumn="0" w:oddVBand="0" w:evenVBand="0" w:oddHBand="0" w:evenHBand="0" w:firstRowFirstColumn="0" w:firstRowLastColumn="0" w:lastRowFirstColumn="0" w:lastRowLastColumn="0"/>
            </w:pPr>
            <w:r>
              <w:t>Explanation</w:t>
            </w:r>
          </w:p>
        </w:tc>
      </w:tr>
      <w:tr w:rsidR="006F137C" w14:paraId="710CE93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3D635255" w14:textId="77777777" w:rsidR="006F137C" w:rsidRDefault="006F137C">
            <w:r>
              <w:t>A</w:t>
            </w:r>
          </w:p>
        </w:tc>
        <w:tc>
          <w:tcPr>
            <w:tcW w:w="8073" w:type="dxa"/>
            <w:noWrap w:val="0"/>
          </w:tcPr>
          <w:p w14:paraId="265A4B71" w14:textId="41A439A3" w:rsidR="006F137C" w:rsidRDefault="00DB1951">
            <w:pPr>
              <w:cnfStyle w:val="000000100000" w:firstRow="0" w:lastRow="0" w:firstColumn="0" w:lastColumn="0" w:oddVBand="0" w:evenVBand="0" w:oddHBand="1" w:evenHBand="0" w:firstRowFirstColumn="0" w:firstRowLastColumn="0" w:lastRowFirstColumn="0" w:lastRowLastColumn="0"/>
            </w:pPr>
            <w:r w:rsidRPr="00DB1951">
              <w:t>Students may flip the roles of xylem and phloem, assuming one is just ‘up’ and the other is ‘down.’</w:t>
            </w:r>
          </w:p>
        </w:tc>
      </w:tr>
      <w:tr w:rsidR="006F137C" w14:paraId="259B3FF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175CDC66" w14:textId="77777777" w:rsidR="006F137C" w:rsidRDefault="006F137C">
            <w:r>
              <w:t>B</w:t>
            </w:r>
          </w:p>
        </w:tc>
        <w:tc>
          <w:tcPr>
            <w:tcW w:w="8073" w:type="dxa"/>
            <w:noWrap w:val="0"/>
          </w:tcPr>
          <w:p w14:paraId="607FE5AE" w14:textId="2E4A6BBC" w:rsidR="006F137C" w:rsidRDefault="00DB1951">
            <w:pPr>
              <w:cnfStyle w:val="000000010000" w:firstRow="0" w:lastRow="0" w:firstColumn="0" w:lastColumn="0" w:oddVBand="0" w:evenVBand="0" w:oddHBand="0" w:evenHBand="1" w:firstRowFirstColumn="0" w:firstRowLastColumn="0" w:lastRowFirstColumn="0" w:lastRowLastColumn="0"/>
            </w:pPr>
            <w:r w:rsidRPr="00DB1951">
              <w:t>Misconception that xylem must be alive to ‘pump’ water, when in fact xylem cells are dead and hollow.</w:t>
            </w:r>
          </w:p>
        </w:tc>
      </w:tr>
      <w:tr w:rsidR="006F137C" w14:paraId="786FE5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4FF2CFCF" w14:textId="77777777" w:rsidR="006F137C" w:rsidRDefault="006F137C">
            <w:r>
              <w:lastRenderedPageBreak/>
              <w:t>C</w:t>
            </w:r>
          </w:p>
        </w:tc>
        <w:tc>
          <w:tcPr>
            <w:tcW w:w="8073" w:type="dxa"/>
            <w:noWrap w:val="0"/>
          </w:tcPr>
          <w:p w14:paraId="311B1E8D" w14:textId="77777777" w:rsidR="006F137C" w:rsidRDefault="006F137C">
            <w:pPr>
              <w:cnfStyle w:val="000000100000" w:firstRow="0" w:lastRow="0" w:firstColumn="0" w:lastColumn="0" w:oddVBand="0" w:evenVBand="0" w:oddHBand="1" w:evenHBand="0" w:firstRowFirstColumn="0" w:firstRowLastColumn="0" w:lastRowFirstColumn="0" w:lastRowLastColumn="0"/>
            </w:pPr>
            <w:r>
              <w:t>This is the correct response.</w:t>
            </w:r>
          </w:p>
        </w:tc>
      </w:tr>
      <w:tr w:rsidR="006F137C" w14:paraId="24DC8D9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val="0"/>
          </w:tcPr>
          <w:p w14:paraId="77CC2C77" w14:textId="77777777" w:rsidR="006F137C" w:rsidRDefault="006F137C">
            <w:r>
              <w:t>D</w:t>
            </w:r>
          </w:p>
        </w:tc>
        <w:tc>
          <w:tcPr>
            <w:tcW w:w="8073" w:type="dxa"/>
            <w:noWrap w:val="0"/>
          </w:tcPr>
          <w:p w14:paraId="6ED2B7A8" w14:textId="58219A4F" w:rsidR="006F137C" w:rsidRDefault="00DB1951">
            <w:pPr>
              <w:cnfStyle w:val="000000010000" w:firstRow="0" w:lastRow="0" w:firstColumn="0" w:lastColumn="0" w:oddVBand="0" w:evenVBand="0" w:oddHBand="0" w:evenHBand="1" w:firstRowFirstColumn="0" w:firstRowLastColumn="0" w:lastRowFirstColumn="0" w:lastRowLastColumn="0"/>
            </w:pPr>
            <w:r w:rsidRPr="00DB1951">
              <w:t>Misconception that vascular tissues are for storage instead of transport.</w:t>
            </w:r>
          </w:p>
        </w:tc>
      </w:tr>
    </w:tbl>
    <w:p w14:paraId="1BE4C69E" w14:textId="7A6EB02E" w:rsidR="00B1475E" w:rsidRDefault="00B1475E" w:rsidP="00B1475E">
      <w:pPr>
        <w:rPr>
          <w:rStyle w:val="Strong"/>
        </w:rPr>
      </w:pPr>
      <w:r>
        <w:rPr>
          <w:rStyle w:val="Strong"/>
        </w:rPr>
        <w:t xml:space="preserve">Sample student response: Student resource – </w:t>
      </w:r>
      <w:r w:rsidR="005B3673" w:rsidRPr="005B3673">
        <w:rPr>
          <w:rStyle w:val="Strong"/>
        </w:rPr>
        <w:t>observing plant structures, specialised cells and tissues station work</w:t>
      </w:r>
    </w:p>
    <w:p w14:paraId="2D9D4C9B" w14:textId="07BB5248" w:rsidR="00AB3499" w:rsidRPr="009B776D" w:rsidRDefault="00AB3499" w:rsidP="009B776D">
      <w:r w:rsidRPr="009B776D">
        <w:t>Station 1 – sample responses</w:t>
      </w:r>
    </w:p>
    <w:p w14:paraId="0690AD61" w14:textId="77777777" w:rsidR="00AB3499" w:rsidRDefault="00AB3499" w:rsidP="00562133">
      <w:pPr>
        <w:pStyle w:val="ListNumber"/>
        <w:numPr>
          <w:ilvl w:val="0"/>
          <w:numId w:val="17"/>
        </w:numPr>
      </w:pPr>
      <w:r>
        <w:t>What do you notice about the coloured streaks in the celery?</w:t>
      </w:r>
    </w:p>
    <w:tbl>
      <w:tblPr>
        <w:tblStyle w:val="TableGrid"/>
        <w:tblW w:w="0" w:type="auto"/>
        <w:tblLook w:val="04A0" w:firstRow="1" w:lastRow="0" w:firstColumn="1" w:lastColumn="0" w:noHBand="0" w:noVBand="1"/>
        <w:tblDescription w:val="A sample student response."/>
      </w:tblPr>
      <w:tblGrid>
        <w:gridCol w:w="9628"/>
      </w:tblGrid>
      <w:tr w:rsidR="00AB3499" w14:paraId="09A79AC2" w14:textId="77777777">
        <w:trPr>
          <w:trHeight w:val="1044"/>
        </w:trPr>
        <w:tc>
          <w:tcPr>
            <w:tcW w:w="9628" w:type="dxa"/>
          </w:tcPr>
          <w:p w14:paraId="77581842" w14:textId="790271D6" w:rsidR="00AB3499" w:rsidRDefault="004A375F">
            <w:r w:rsidRPr="004A375F">
              <w:t>The streaks are bright and run along the length of the celery. They are narrow tubes</w:t>
            </w:r>
            <w:r w:rsidR="002243D9">
              <w:t>,</w:t>
            </w:r>
            <w:r w:rsidRPr="004A375F">
              <w:t xml:space="preserve"> and some </w:t>
            </w:r>
            <w:r w:rsidR="002243D9">
              <w:t>have rings in their cross-sections</w:t>
            </w:r>
            <w:r w:rsidRPr="004A375F">
              <w:t>.</w:t>
            </w:r>
          </w:p>
        </w:tc>
      </w:tr>
    </w:tbl>
    <w:p w14:paraId="7DE8C4D6" w14:textId="77777777" w:rsidR="00AB3499" w:rsidRDefault="00AB3499" w:rsidP="00AB3499">
      <w:pPr>
        <w:pStyle w:val="ListNumber"/>
      </w:pPr>
      <w:r>
        <w:t>How are the xylem vessels (the coloured dots/rings) arranged in the cross-section?</w:t>
      </w:r>
    </w:p>
    <w:tbl>
      <w:tblPr>
        <w:tblStyle w:val="TableGrid"/>
        <w:tblW w:w="0" w:type="auto"/>
        <w:tblLook w:val="04A0" w:firstRow="1" w:lastRow="0" w:firstColumn="1" w:lastColumn="0" w:noHBand="0" w:noVBand="1"/>
        <w:tblDescription w:val="A sample student response."/>
      </w:tblPr>
      <w:tblGrid>
        <w:gridCol w:w="9628"/>
      </w:tblGrid>
      <w:tr w:rsidR="00AB3499" w14:paraId="1BB744CC" w14:textId="77777777" w:rsidTr="001F5D52">
        <w:trPr>
          <w:trHeight w:val="629"/>
        </w:trPr>
        <w:tc>
          <w:tcPr>
            <w:tcW w:w="9628" w:type="dxa"/>
          </w:tcPr>
          <w:p w14:paraId="65D44711" w14:textId="226FD930" w:rsidR="00AB3499" w:rsidRDefault="00EC711B">
            <w:r>
              <w:t>The xylem vessels are arranged in a circular pattern, usually at the centre of the vascular bundle. This arrangement strengthens the stem and makes it easier for water to move up through the plant.</w:t>
            </w:r>
          </w:p>
        </w:tc>
      </w:tr>
    </w:tbl>
    <w:p w14:paraId="60D715FB" w14:textId="77777777" w:rsidR="00AB3499" w:rsidRDefault="00AB3499" w:rsidP="00AB3499">
      <w:pPr>
        <w:pStyle w:val="ListNumber"/>
      </w:pPr>
      <w:r>
        <w:t>Draw the vascular bundle as observed under the microscope. Label the xylem and phloem.</w:t>
      </w:r>
    </w:p>
    <w:tbl>
      <w:tblPr>
        <w:tblStyle w:val="TableGrid"/>
        <w:tblW w:w="0" w:type="auto"/>
        <w:tblLook w:val="04A0" w:firstRow="1" w:lastRow="0" w:firstColumn="1" w:lastColumn="0" w:noHBand="0" w:noVBand="1"/>
        <w:tblDescription w:val="A sample student response."/>
      </w:tblPr>
      <w:tblGrid>
        <w:gridCol w:w="9628"/>
      </w:tblGrid>
      <w:tr w:rsidR="00AB3499" w14:paraId="7C0B0635" w14:textId="77777777">
        <w:trPr>
          <w:trHeight w:val="1688"/>
        </w:trPr>
        <w:tc>
          <w:tcPr>
            <w:tcW w:w="9628" w:type="dxa"/>
          </w:tcPr>
          <w:p w14:paraId="333A547E" w14:textId="4988D1C5" w:rsidR="002265E6" w:rsidRDefault="002265E6" w:rsidP="002265E6">
            <w:pPr>
              <w:pStyle w:val="Caption"/>
            </w:pPr>
            <w:r>
              <w:t xml:space="preserve">Figure </w:t>
            </w:r>
            <w:r w:rsidR="00441923">
              <w:fldChar w:fldCharType="begin"/>
            </w:r>
            <w:r w:rsidR="00441923">
              <w:instrText xml:space="preserve"> SEQ Figure \* ARABIC </w:instrText>
            </w:r>
            <w:r w:rsidR="00441923">
              <w:fldChar w:fldCharType="separate"/>
            </w:r>
            <w:r w:rsidR="00AE55E0">
              <w:rPr>
                <w:noProof/>
              </w:rPr>
              <w:t>22</w:t>
            </w:r>
            <w:r w:rsidR="00441923">
              <w:fldChar w:fldCharType="end"/>
            </w:r>
            <w:r>
              <w:t xml:space="preserve"> – an unlabelled image of a vascular bundle showing the xylem and phloem</w:t>
            </w:r>
          </w:p>
          <w:p w14:paraId="0FE6ADE7" w14:textId="77777777" w:rsidR="004C44A6" w:rsidRDefault="001F5D52">
            <w:r>
              <w:rPr>
                <w:noProof/>
              </w:rPr>
              <w:drawing>
                <wp:inline distT="0" distB="0" distL="0" distR="0" wp14:anchorId="3C43D35F" wp14:editId="10163818">
                  <wp:extent cx="1296537" cy="1287709"/>
                  <wp:effectExtent l="0" t="0" r="0" b="8255"/>
                  <wp:docPr id="312951778" name="Picture 13" descr="An unlabelled image of a vascular bundle in a cell showing the xylem and phlo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51778" name="Picture 13" descr="An unlabelled image of a vascular bundle in a cell showing the xylem and phloem. "/>
                          <pic:cNvPicPr/>
                        </pic:nvPicPr>
                        <pic:blipFill rotWithShape="1">
                          <a:blip r:embed="rId147" cstate="print">
                            <a:extLst>
                              <a:ext uri="{28A0092B-C50C-407E-A947-70E740481C1C}">
                                <a14:useLocalDpi xmlns:a14="http://schemas.microsoft.com/office/drawing/2010/main" val="0"/>
                              </a:ext>
                            </a:extLst>
                          </a:blip>
                          <a:srcRect/>
                          <a:stretch>
                            <a:fillRect/>
                          </a:stretch>
                        </pic:blipFill>
                        <pic:spPr bwMode="auto">
                          <a:xfrm>
                            <a:off x="0" y="0"/>
                            <a:ext cx="1296537" cy="1287709"/>
                          </a:xfrm>
                          <a:prstGeom prst="rect">
                            <a:avLst/>
                          </a:prstGeom>
                          <a:ln>
                            <a:noFill/>
                          </a:ln>
                          <a:extLst>
                            <a:ext uri="{53640926-AAD7-44D8-BBD7-CCE9431645EC}">
                              <a14:shadowObscured xmlns:a14="http://schemas.microsoft.com/office/drawing/2010/main"/>
                            </a:ext>
                          </a:extLst>
                        </pic:spPr>
                      </pic:pic>
                    </a:graphicData>
                  </a:graphic>
                </wp:inline>
              </w:drawing>
            </w:r>
            <w:r w:rsidR="007A31FA">
              <w:t xml:space="preserve"> </w:t>
            </w:r>
          </w:p>
          <w:p w14:paraId="36733027" w14:textId="36EE3203" w:rsidR="00AB3499" w:rsidRDefault="00A87453">
            <w:r>
              <w:t>The xylem is the central region of the vascular bundle, containing larger, hollow, circular structures (stained darker blue because of the food colouring). The phloem consists of smaller, more compact cells arranged around the xylem.</w:t>
            </w:r>
          </w:p>
        </w:tc>
      </w:tr>
    </w:tbl>
    <w:p w14:paraId="4DFA0861" w14:textId="77777777" w:rsidR="00AB3499" w:rsidRDefault="00AB3499" w:rsidP="00AB3499">
      <w:pPr>
        <w:pStyle w:val="ListNumber"/>
      </w:pPr>
      <w:r>
        <w:t>What do you notice about the arrangement of the xylem and phloem in the vascular bundle?</w:t>
      </w:r>
    </w:p>
    <w:tbl>
      <w:tblPr>
        <w:tblStyle w:val="TableGrid"/>
        <w:tblW w:w="0" w:type="auto"/>
        <w:tblLook w:val="04A0" w:firstRow="1" w:lastRow="0" w:firstColumn="1" w:lastColumn="0" w:noHBand="0" w:noVBand="1"/>
        <w:tblDescription w:val="A sample student response."/>
      </w:tblPr>
      <w:tblGrid>
        <w:gridCol w:w="9628"/>
      </w:tblGrid>
      <w:tr w:rsidR="00AB3499" w14:paraId="4D071A48" w14:textId="77777777">
        <w:tc>
          <w:tcPr>
            <w:tcW w:w="9628" w:type="dxa"/>
          </w:tcPr>
          <w:p w14:paraId="0C204516" w14:textId="2E577EEB" w:rsidR="00AB3499" w:rsidRDefault="005E39C3">
            <w:r>
              <w:lastRenderedPageBreak/>
              <w:t>The xylem is located in the centre, while the phloem surrounds it. This arrangement makes sense because water and minerals must be transported from the roots to the leaves through the stem, while sugars in the phloem must move in all directions to reach all organs.</w:t>
            </w:r>
          </w:p>
        </w:tc>
      </w:tr>
    </w:tbl>
    <w:p w14:paraId="24882C53" w14:textId="77777777" w:rsidR="00AB3499" w:rsidRDefault="00AB3499" w:rsidP="00AB3499">
      <w:pPr>
        <w:pStyle w:val="ListNumber"/>
      </w:pPr>
      <w:r w:rsidRPr="00E845C7">
        <w:t>How does the hollow, tube-like structure help xylem transport water?</w:t>
      </w:r>
    </w:p>
    <w:tbl>
      <w:tblPr>
        <w:tblStyle w:val="TableGrid"/>
        <w:tblW w:w="0" w:type="auto"/>
        <w:tblLook w:val="04A0" w:firstRow="1" w:lastRow="0" w:firstColumn="1" w:lastColumn="0" w:noHBand="0" w:noVBand="1"/>
        <w:tblDescription w:val="A sample student response."/>
      </w:tblPr>
      <w:tblGrid>
        <w:gridCol w:w="9628"/>
      </w:tblGrid>
      <w:tr w:rsidR="00AB3499" w14:paraId="3F235882" w14:textId="77777777" w:rsidTr="00197BBB">
        <w:trPr>
          <w:trHeight w:val="733"/>
        </w:trPr>
        <w:tc>
          <w:tcPr>
            <w:tcW w:w="9628" w:type="dxa"/>
          </w:tcPr>
          <w:p w14:paraId="171942C6" w14:textId="768A8CAE" w:rsidR="00AB3499" w:rsidRDefault="00672160">
            <w:r>
              <w:t>Because the xylem cells are joined end-to-end without walls, they form long tubes through which water can flow easily. They contain a sticky substance called lignin, which makes them strong and prevents them from collapsing as water moves upward.</w:t>
            </w:r>
          </w:p>
        </w:tc>
      </w:tr>
    </w:tbl>
    <w:p w14:paraId="4A073E01" w14:textId="77777777" w:rsidR="00AB3499" w:rsidRDefault="00AB3499" w:rsidP="00AB3499">
      <w:pPr>
        <w:pStyle w:val="ListNumber"/>
      </w:pPr>
      <w:r w:rsidRPr="003B7B61">
        <w:t>How do xylem and phloem work together to help the plant survive and grow?</w:t>
      </w:r>
    </w:p>
    <w:tbl>
      <w:tblPr>
        <w:tblStyle w:val="TableGrid"/>
        <w:tblW w:w="0" w:type="auto"/>
        <w:tblLook w:val="04A0" w:firstRow="1" w:lastRow="0" w:firstColumn="1" w:lastColumn="0" w:noHBand="0" w:noVBand="1"/>
        <w:tblDescription w:val="A sample student response."/>
      </w:tblPr>
      <w:tblGrid>
        <w:gridCol w:w="9628"/>
      </w:tblGrid>
      <w:tr w:rsidR="00AB3499" w14:paraId="18DB7833" w14:textId="77777777" w:rsidTr="00197BBB">
        <w:trPr>
          <w:trHeight w:val="1127"/>
        </w:trPr>
        <w:tc>
          <w:tcPr>
            <w:tcW w:w="9628" w:type="dxa"/>
          </w:tcPr>
          <w:p w14:paraId="12E290D8" w14:textId="5D8596AF" w:rsidR="00AB3499" w:rsidRDefault="00672160">
            <w:r>
              <w:t>Xylem transports water and dissolved minerals to the leaves, enabling photosynthesis. Phloem transports the sugars produced during photosynthesis to other parts of the plant. Together, they ensure every cell receives the water, minerals and energy it needs.</w:t>
            </w:r>
          </w:p>
        </w:tc>
      </w:tr>
    </w:tbl>
    <w:p w14:paraId="369F0C2D" w14:textId="2730B601" w:rsidR="00AB3499" w:rsidRPr="009B776D" w:rsidRDefault="00AB3499" w:rsidP="009B776D">
      <w:r w:rsidRPr="009B776D">
        <w:t>Station 2 – sample responses</w:t>
      </w:r>
    </w:p>
    <w:p w14:paraId="0EA2F769" w14:textId="77777777" w:rsidR="00AB3499" w:rsidRDefault="00AB3499" w:rsidP="00562133">
      <w:pPr>
        <w:pStyle w:val="ListNumber"/>
        <w:numPr>
          <w:ilvl w:val="0"/>
          <w:numId w:val="18"/>
        </w:numPr>
      </w:pPr>
      <w:r>
        <w:t>Draw and label the root tip with root hair cells.</w:t>
      </w:r>
    </w:p>
    <w:tbl>
      <w:tblPr>
        <w:tblStyle w:val="TableGrid"/>
        <w:tblW w:w="0" w:type="auto"/>
        <w:tblLook w:val="04A0" w:firstRow="1" w:lastRow="0" w:firstColumn="1" w:lastColumn="0" w:noHBand="0" w:noVBand="1"/>
        <w:tblDescription w:val="A sample student response."/>
      </w:tblPr>
      <w:tblGrid>
        <w:gridCol w:w="9628"/>
      </w:tblGrid>
      <w:tr w:rsidR="00AB3499" w14:paraId="47B17FDC" w14:textId="77777777">
        <w:trPr>
          <w:trHeight w:val="1796"/>
        </w:trPr>
        <w:tc>
          <w:tcPr>
            <w:tcW w:w="9628" w:type="dxa"/>
          </w:tcPr>
          <w:p w14:paraId="38A9816D" w14:textId="10F17F55" w:rsidR="002265E6" w:rsidRDefault="002265E6" w:rsidP="002265E6">
            <w:pPr>
              <w:pStyle w:val="Caption"/>
            </w:pPr>
            <w:r>
              <w:t xml:space="preserve">Figure </w:t>
            </w:r>
            <w:r w:rsidR="00441923">
              <w:fldChar w:fldCharType="begin"/>
            </w:r>
            <w:r w:rsidR="00441923">
              <w:instrText xml:space="preserve"> SEQ Figure \* ARABIC </w:instrText>
            </w:r>
            <w:r w:rsidR="00441923">
              <w:fldChar w:fldCharType="separate"/>
            </w:r>
            <w:r w:rsidR="00AE55E0">
              <w:rPr>
                <w:noProof/>
              </w:rPr>
              <w:t>23</w:t>
            </w:r>
            <w:r w:rsidR="00441923">
              <w:fldChar w:fldCharType="end"/>
            </w:r>
            <w:r w:rsidRPr="00EE01CE">
              <w:t xml:space="preserve"> – an unlabelled image of a </w:t>
            </w:r>
            <w:r>
              <w:t>root with root hair cells under the microscope</w:t>
            </w:r>
          </w:p>
          <w:p w14:paraId="3C5AB012" w14:textId="77777777" w:rsidR="003226A5" w:rsidRDefault="00A767DA" w:rsidP="000A48A3">
            <w:pPr>
              <w:pStyle w:val="ListNumber"/>
              <w:numPr>
                <w:ilvl w:val="0"/>
                <w:numId w:val="0"/>
              </w:numPr>
            </w:pPr>
            <w:r>
              <w:rPr>
                <w:noProof/>
              </w:rPr>
              <w:drawing>
                <wp:inline distT="0" distB="0" distL="0" distR="0" wp14:anchorId="19F765C4" wp14:editId="531963CB">
                  <wp:extent cx="1513490" cy="1522808"/>
                  <wp:effectExtent l="0" t="0" r="0" b="1270"/>
                  <wp:docPr id="1499927644" name="Picture 14" descr="An unlabelled image of a root showing root hairs as thin blue projections coming from the r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27644" name="Picture 14" descr="An unlabelled image of a root showing root hairs as thin blue projections coming from the root."/>
                          <pic:cNvPicPr/>
                        </pic:nvPicPr>
                        <pic:blipFill rotWithShape="1">
                          <a:blip r:embed="rId148" cstate="print">
                            <a:extLst>
                              <a:ext uri="{28A0092B-C50C-407E-A947-70E740481C1C}">
                                <a14:useLocalDpi xmlns:a14="http://schemas.microsoft.com/office/drawing/2010/main" val="0"/>
                              </a:ext>
                            </a:extLst>
                          </a:blip>
                          <a:srcRect/>
                          <a:stretch>
                            <a:fillRect/>
                          </a:stretch>
                        </pic:blipFill>
                        <pic:spPr bwMode="auto">
                          <a:xfrm>
                            <a:off x="0" y="0"/>
                            <a:ext cx="1518855" cy="152820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14:paraId="1CFA418D" w14:textId="44278D0B" w:rsidR="00AB3499" w:rsidRDefault="00A767DA">
            <w:pPr>
              <w:pStyle w:val="ListNumber"/>
              <w:ind w:left="0" w:firstLine="0"/>
            </w:pPr>
            <w:r>
              <w:t>The root hairs are all the thin projections coming from the root</w:t>
            </w:r>
            <w:r w:rsidR="00661880">
              <w:t>.</w:t>
            </w:r>
          </w:p>
        </w:tc>
      </w:tr>
    </w:tbl>
    <w:p w14:paraId="7F82F941" w14:textId="77777777" w:rsidR="00AB3499" w:rsidRDefault="00AB3499" w:rsidP="00562133">
      <w:pPr>
        <w:pStyle w:val="ListNumber"/>
        <w:numPr>
          <w:ilvl w:val="0"/>
          <w:numId w:val="18"/>
        </w:numPr>
      </w:pPr>
      <w:r w:rsidRPr="007A3722">
        <w:t>What do root hairs look like, and why are they long and thin?</w:t>
      </w:r>
    </w:p>
    <w:tbl>
      <w:tblPr>
        <w:tblStyle w:val="TableGrid"/>
        <w:tblW w:w="0" w:type="auto"/>
        <w:tblLook w:val="04A0" w:firstRow="1" w:lastRow="0" w:firstColumn="1" w:lastColumn="0" w:noHBand="0" w:noVBand="1"/>
        <w:tblDescription w:val="A sample student response."/>
      </w:tblPr>
      <w:tblGrid>
        <w:gridCol w:w="9628"/>
      </w:tblGrid>
      <w:tr w:rsidR="00AB3499" w14:paraId="67588291" w14:textId="77777777" w:rsidTr="00661880">
        <w:trPr>
          <w:trHeight w:val="982"/>
        </w:trPr>
        <w:tc>
          <w:tcPr>
            <w:tcW w:w="9628" w:type="dxa"/>
          </w:tcPr>
          <w:p w14:paraId="5EA126C0" w14:textId="09ABCD6D" w:rsidR="00AB3499" w:rsidRDefault="00672160">
            <w:r>
              <w:t>They are tiny, finger-like projections. Their length and thinness provide more surface area to absorb water and minerals from the soil.</w:t>
            </w:r>
          </w:p>
        </w:tc>
      </w:tr>
    </w:tbl>
    <w:p w14:paraId="4995E751" w14:textId="77777777" w:rsidR="00AB3499" w:rsidRDefault="00AB3499" w:rsidP="00562133">
      <w:pPr>
        <w:pStyle w:val="ListNumber"/>
        <w:numPr>
          <w:ilvl w:val="0"/>
          <w:numId w:val="18"/>
        </w:numPr>
      </w:pPr>
      <w:r w:rsidRPr="0098141F">
        <w:t>Why are roots important for plant survival and growth</w:t>
      </w:r>
      <w:r>
        <w:t>?</w:t>
      </w:r>
    </w:p>
    <w:tbl>
      <w:tblPr>
        <w:tblStyle w:val="TableGrid"/>
        <w:tblW w:w="0" w:type="auto"/>
        <w:tblLook w:val="04A0" w:firstRow="1" w:lastRow="0" w:firstColumn="1" w:lastColumn="0" w:noHBand="0" w:noVBand="1"/>
        <w:tblDescription w:val="A sample student response."/>
      </w:tblPr>
      <w:tblGrid>
        <w:gridCol w:w="9628"/>
      </w:tblGrid>
      <w:tr w:rsidR="00AB3499" w14:paraId="73721052" w14:textId="77777777" w:rsidTr="00661880">
        <w:trPr>
          <w:trHeight w:val="1080"/>
        </w:trPr>
        <w:tc>
          <w:tcPr>
            <w:tcW w:w="9628" w:type="dxa"/>
          </w:tcPr>
          <w:p w14:paraId="16D7E4D2" w14:textId="6EFEEA98" w:rsidR="00AB3499" w:rsidRDefault="00B0134A">
            <w:r>
              <w:lastRenderedPageBreak/>
              <w:t>Roots anchor the plant in the soil and absorb water and minerals. Without roots, the plant would be unstable and unable to supply its cells with the nutrients they need to survive.</w:t>
            </w:r>
          </w:p>
        </w:tc>
      </w:tr>
    </w:tbl>
    <w:p w14:paraId="7E2F7BAC" w14:textId="6CA8FD7F" w:rsidR="00AB3499" w:rsidRPr="009B776D" w:rsidRDefault="00AB3499" w:rsidP="009B776D">
      <w:r w:rsidRPr="009B776D">
        <w:t>Station 3 – sample responses</w:t>
      </w:r>
    </w:p>
    <w:p w14:paraId="7EA8772F" w14:textId="77777777" w:rsidR="00AB3499" w:rsidRDefault="00AB3499" w:rsidP="00562133">
      <w:pPr>
        <w:pStyle w:val="ListNumber"/>
        <w:numPr>
          <w:ilvl w:val="0"/>
          <w:numId w:val="19"/>
        </w:numPr>
      </w:pPr>
      <w:r>
        <w:t>Draw and label the stomata and guard cells observed under the microscope.</w:t>
      </w:r>
    </w:p>
    <w:tbl>
      <w:tblPr>
        <w:tblStyle w:val="TableGrid"/>
        <w:tblW w:w="0" w:type="auto"/>
        <w:tblLook w:val="04A0" w:firstRow="1" w:lastRow="0" w:firstColumn="1" w:lastColumn="0" w:noHBand="0" w:noVBand="1"/>
        <w:tblDescription w:val="A sample student response."/>
      </w:tblPr>
      <w:tblGrid>
        <w:gridCol w:w="9628"/>
      </w:tblGrid>
      <w:tr w:rsidR="00AB3499" w14:paraId="02CF09D3" w14:textId="77777777">
        <w:trPr>
          <w:trHeight w:val="2320"/>
        </w:trPr>
        <w:tc>
          <w:tcPr>
            <w:tcW w:w="9628" w:type="dxa"/>
          </w:tcPr>
          <w:p w14:paraId="71902544" w14:textId="3BCBD0B6" w:rsidR="002265E6" w:rsidRDefault="002265E6" w:rsidP="002265E6">
            <w:pPr>
              <w:pStyle w:val="Caption"/>
            </w:pPr>
            <w:r>
              <w:t xml:space="preserve">Figure </w:t>
            </w:r>
            <w:r w:rsidR="00441923">
              <w:fldChar w:fldCharType="begin"/>
            </w:r>
            <w:r w:rsidR="00441923">
              <w:instrText xml:space="preserve"> SEQ Figure \* ARABIC </w:instrText>
            </w:r>
            <w:r w:rsidR="00441923">
              <w:fldChar w:fldCharType="separate"/>
            </w:r>
            <w:r w:rsidR="00AE55E0">
              <w:rPr>
                <w:noProof/>
              </w:rPr>
              <w:t>24</w:t>
            </w:r>
            <w:r w:rsidR="00441923">
              <w:fldChar w:fldCharType="end"/>
            </w:r>
            <w:r>
              <w:t xml:space="preserve"> </w:t>
            </w:r>
            <w:r w:rsidRPr="00FA625F">
              <w:t>– an unlabelled image of</w:t>
            </w:r>
            <w:r>
              <w:t xml:space="preserve"> stomata and guard cells under a microscope</w:t>
            </w:r>
          </w:p>
          <w:p w14:paraId="74A285A1" w14:textId="77777777" w:rsidR="000D0A21" w:rsidRDefault="00103621">
            <w:r>
              <w:rPr>
                <w:noProof/>
              </w:rPr>
              <w:drawing>
                <wp:inline distT="0" distB="0" distL="0" distR="0" wp14:anchorId="78B06661" wp14:editId="0D92C843">
                  <wp:extent cx="1951630" cy="1886231"/>
                  <wp:effectExtent l="0" t="0" r="0" b="0"/>
                  <wp:docPr id="1935658721" name="Picture 15" descr="An unlabelled diagram of a microscope image showing stomata and guard cells under medium magn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58721" name="Picture 15" descr="An unlabelled diagram of a microscope image showing stomata and guard cells under medium magnification."/>
                          <pic:cNvPicPr/>
                        </pic:nvPicPr>
                        <pic:blipFill rotWithShape="1">
                          <a:blip r:embed="rId149" cstate="print">
                            <a:extLst>
                              <a:ext uri="{28A0092B-C50C-407E-A947-70E740481C1C}">
                                <a14:useLocalDpi xmlns:a14="http://schemas.microsoft.com/office/drawing/2010/main" val="0"/>
                              </a:ext>
                            </a:extLst>
                          </a:blip>
                          <a:srcRect/>
                          <a:stretch>
                            <a:fillRect/>
                          </a:stretch>
                        </pic:blipFill>
                        <pic:spPr bwMode="auto">
                          <a:xfrm>
                            <a:off x="0" y="0"/>
                            <a:ext cx="1961266" cy="1895544"/>
                          </a:xfrm>
                          <a:prstGeom prst="rect">
                            <a:avLst/>
                          </a:prstGeom>
                          <a:ln>
                            <a:noFill/>
                          </a:ln>
                          <a:extLst>
                            <a:ext uri="{53640926-AAD7-44D8-BBD7-CCE9431645EC}">
                              <a14:shadowObscured xmlns:a14="http://schemas.microsoft.com/office/drawing/2010/main"/>
                            </a:ext>
                          </a:extLst>
                        </pic:spPr>
                      </pic:pic>
                    </a:graphicData>
                  </a:graphic>
                </wp:inline>
              </w:drawing>
            </w:r>
          </w:p>
          <w:p w14:paraId="1FF1301A" w14:textId="48761222" w:rsidR="00AB3499" w:rsidRDefault="003B7E80">
            <w:r w:rsidRPr="003B7E80">
              <w:t>Small oval stomata with guard cells labelled around the opening.</w:t>
            </w:r>
          </w:p>
        </w:tc>
      </w:tr>
    </w:tbl>
    <w:p w14:paraId="5BB895DA" w14:textId="77777777" w:rsidR="00AB3499" w:rsidRDefault="00AB3499" w:rsidP="00562133">
      <w:pPr>
        <w:pStyle w:val="ListNumber"/>
        <w:numPr>
          <w:ilvl w:val="0"/>
          <w:numId w:val="18"/>
        </w:numPr>
      </w:pPr>
      <w:r w:rsidRPr="00C03C1B">
        <w:t>Where are stomata mostly found on the leaf? Why?</w:t>
      </w:r>
    </w:p>
    <w:tbl>
      <w:tblPr>
        <w:tblStyle w:val="TableGrid"/>
        <w:tblW w:w="0" w:type="auto"/>
        <w:tblLook w:val="04A0" w:firstRow="1" w:lastRow="0" w:firstColumn="1" w:lastColumn="0" w:noHBand="0" w:noVBand="1"/>
        <w:tblDescription w:val="A sample student response."/>
      </w:tblPr>
      <w:tblGrid>
        <w:gridCol w:w="9628"/>
      </w:tblGrid>
      <w:tr w:rsidR="00AB3499" w14:paraId="3548A1A6" w14:textId="77777777" w:rsidTr="003B7E80">
        <w:trPr>
          <w:trHeight w:val="846"/>
        </w:trPr>
        <w:tc>
          <w:tcPr>
            <w:tcW w:w="9628" w:type="dxa"/>
          </w:tcPr>
          <w:p w14:paraId="5359C0DC" w14:textId="0CDAD0F9" w:rsidR="00AB3499" w:rsidRDefault="00223EE4">
            <w:r>
              <w:t xml:space="preserve">Stomata are mainly located on the underside of the leaf. This shields them from excessive direct sunlight, </w:t>
            </w:r>
            <w:r w:rsidR="00B0134A">
              <w:t>minimising water loss while still allowing</w:t>
            </w:r>
            <w:r>
              <w:t xml:space="preserve"> gas exchange.</w:t>
            </w:r>
          </w:p>
        </w:tc>
      </w:tr>
    </w:tbl>
    <w:p w14:paraId="3E6E1C18" w14:textId="77777777" w:rsidR="00AB3499" w:rsidRDefault="00AB3499" w:rsidP="00562133">
      <w:pPr>
        <w:pStyle w:val="ListNumber"/>
        <w:numPr>
          <w:ilvl w:val="0"/>
          <w:numId w:val="18"/>
        </w:numPr>
      </w:pPr>
      <w:r w:rsidRPr="00C03C1B">
        <w:t>How do guard cells help the leaf manage water and gases?</w:t>
      </w:r>
    </w:p>
    <w:tbl>
      <w:tblPr>
        <w:tblStyle w:val="TableGrid"/>
        <w:tblW w:w="0" w:type="auto"/>
        <w:tblLook w:val="04A0" w:firstRow="1" w:lastRow="0" w:firstColumn="1" w:lastColumn="0" w:noHBand="0" w:noVBand="1"/>
        <w:tblDescription w:val="A sample student response."/>
      </w:tblPr>
      <w:tblGrid>
        <w:gridCol w:w="9628"/>
      </w:tblGrid>
      <w:tr w:rsidR="00AB3499" w14:paraId="1563D766" w14:textId="77777777" w:rsidTr="003B7E80">
        <w:trPr>
          <w:trHeight w:val="826"/>
        </w:trPr>
        <w:tc>
          <w:tcPr>
            <w:tcW w:w="9628" w:type="dxa"/>
          </w:tcPr>
          <w:p w14:paraId="2138A6CD" w14:textId="7BBAC6A7" w:rsidR="00AB3499" w:rsidRDefault="00137795">
            <w:r>
              <w:t>Guard cells swell to open the stomata when the plant needs carbon dioxide and shrink to close them when the plant needs to conserve water. This means they regulate both gas intake and water loss.</w:t>
            </w:r>
          </w:p>
        </w:tc>
      </w:tr>
    </w:tbl>
    <w:p w14:paraId="324B1E20" w14:textId="77777777" w:rsidR="00AB3499" w:rsidRDefault="00AB3499" w:rsidP="00562133">
      <w:pPr>
        <w:pStyle w:val="ListNumber"/>
        <w:numPr>
          <w:ilvl w:val="0"/>
          <w:numId w:val="18"/>
        </w:numPr>
      </w:pPr>
      <w:r w:rsidRPr="00C03C1B">
        <w:t>Why is this important for the plant to survive as a multicellular organism?</w:t>
      </w:r>
    </w:p>
    <w:tbl>
      <w:tblPr>
        <w:tblStyle w:val="TableGrid"/>
        <w:tblW w:w="0" w:type="auto"/>
        <w:tblLook w:val="04A0" w:firstRow="1" w:lastRow="0" w:firstColumn="1" w:lastColumn="0" w:noHBand="0" w:noVBand="1"/>
        <w:tblDescription w:val="A sample student response."/>
      </w:tblPr>
      <w:tblGrid>
        <w:gridCol w:w="9628"/>
      </w:tblGrid>
      <w:tr w:rsidR="00AB3499" w14:paraId="61D5D508" w14:textId="77777777" w:rsidTr="003B7E80">
        <w:trPr>
          <w:trHeight w:val="1053"/>
        </w:trPr>
        <w:tc>
          <w:tcPr>
            <w:tcW w:w="9628" w:type="dxa"/>
          </w:tcPr>
          <w:p w14:paraId="06CF82B4" w14:textId="70B0B563" w:rsidR="00AB3499" w:rsidRDefault="00D56936">
            <w:r>
              <w:t>Gas exchange through stomata enables the plant to absorb carbon dioxide for photosynthesis and to release oxygen and water vapour. Without this process, the plant couldn't produce food or eliminate waste, so its cells couldn't survive.</w:t>
            </w:r>
          </w:p>
        </w:tc>
      </w:tr>
    </w:tbl>
    <w:p w14:paraId="31985BAB" w14:textId="77777777" w:rsidR="00954C6A" w:rsidRPr="00954C6A" w:rsidRDefault="00954C6A" w:rsidP="00954C6A">
      <w:bookmarkStart w:id="164" w:name="_Ref208232108"/>
      <w:r>
        <w:br w:type="page"/>
      </w:r>
    </w:p>
    <w:p w14:paraId="412345BA" w14:textId="07FD2AC8" w:rsidR="00C32581" w:rsidRDefault="00E5408D" w:rsidP="00DF2083">
      <w:pPr>
        <w:pStyle w:val="Heading3"/>
      </w:pPr>
      <w:bookmarkStart w:id="165" w:name="_Student_resource_–_23"/>
      <w:bookmarkEnd w:id="165"/>
      <w:r>
        <w:lastRenderedPageBreak/>
        <w:t xml:space="preserve">Student resource </w:t>
      </w:r>
      <w:r w:rsidR="00764A8F">
        <w:t>–</w:t>
      </w:r>
      <w:r>
        <w:t xml:space="preserve"> </w:t>
      </w:r>
      <w:r w:rsidR="00764A8F">
        <w:t>observing plant structures, specialised cells and tissues</w:t>
      </w:r>
      <w:r w:rsidR="004669FB">
        <w:t>,</w:t>
      </w:r>
      <w:r w:rsidR="00D458BC">
        <w:t xml:space="preserve"> station work</w:t>
      </w:r>
      <w:bookmarkEnd w:id="164"/>
    </w:p>
    <w:p w14:paraId="55A7020D" w14:textId="37B97F95" w:rsidR="00793A35" w:rsidRDefault="00C32581" w:rsidP="00793A35">
      <w:r w:rsidRPr="00793A35">
        <w:rPr>
          <w:rStyle w:val="Strong"/>
        </w:rPr>
        <w:t>Instructions</w:t>
      </w:r>
      <w:r w:rsidRPr="00455257">
        <w:rPr>
          <w:b/>
          <w:bCs/>
        </w:rPr>
        <w:t xml:space="preserve">: </w:t>
      </w:r>
      <w:r w:rsidR="00990156">
        <w:t xml:space="preserve">complete </w:t>
      </w:r>
      <w:r>
        <w:t>the</w:t>
      </w:r>
      <w:r w:rsidR="00793A35">
        <w:t xml:space="preserve"> worksheet for each station about some of the tissues and specialised cells in plants.</w:t>
      </w:r>
    </w:p>
    <w:p w14:paraId="23E6474A" w14:textId="7B3BD18A" w:rsidR="0052630B" w:rsidRPr="0052630B" w:rsidRDefault="004B20A6" w:rsidP="00FA3A3B">
      <w:pPr>
        <w:pStyle w:val="Heading4"/>
      </w:pPr>
      <w:bookmarkStart w:id="166" w:name="_Ref207613387"/>
      <w:r>
        <w:t>Station 1 – student observations and discussion questions</w:t>
      </w:r>
      <w:bookmarkEnd w:id="166"/>
    </w:p>
    <w:p w14:paraId="33AEE843" w14:textId="7AFBAB44" w:rsidR="004B20A6" w:rsidRDefault="00933DB4" w:rsidP="00562133">
      <w:pPr>
        <w:pStyle w:val="ListNumber"/>
        <w:numPr>
          <w:ilvl w:val="0"/>
          <w:numId w:val="34"/>
        </w:numPr>
      </w:pPr>
      <w:r>
        <w:t>What do you notice about the coloured streaks in the celery?</w:t>
      </w:r>
    </w:p>
    <w:tbl>
      <w:tblPr>
        <w:tblStyle w:val="TableGrid"/>
        <w:tblW w:w="0" w:type="auto"/>
        <w:tblLook w:val="04A0" w:firstRow="1" w:lastRow="0" w:firstColumn="1" w:lastColumn="0" w:noHBand="0" w:noVBand="1"/>
        <w:tblDescription w:val="Space for students to provide an answer."/>
      </w:tblPr>
      <w:tblGrid>
        <w:gridCol w:w="9628"/>
      </w:tblGrid>
      <w:tr w:rsidR="004F39F1" w14:paraId="3884E4C8" w14:textId="77777777" w:rsidTr="004F39F1">
        <w:trPr>
          <w:trHeight w:val="1044"/>
        </w:trPr>
        <w:tc>
          <w:tcPr>
            <w:tcW w:w="9628" w:type="dxa"/>
          </w:tcPr>
          <w:p w14:paraId="66828714" w14:textId="77777777" w:rsidR="004F39F1" w:rsidRDefault="004F39F1" w:rsidP="00933DB4"/>
        </w:tc>
      </w:tr>
    </w:tbl>
    <w:p w14:paraId="742491EE" w14:textId="67AF34B1" w:rsidR="00933DB4" w:rsidRDefault="004F39F1" w:rsidP="004F39F1">
      <w:pPr>
        <w:pStyle w:val="ListNumber"/>
      </w:pPr>
      <w:r>
        <w:t>How are the xylem vessels (the coloured dots/rings)</w:t>
      </w:r>
      <w:r w:rsidR="00724871">
        <w:t xml:space="preserve"> arranged in the cross-section?</w:t>
      </w:r>
    </w:p>
    <w:tbl>
      <w:tblPr>
        <w:tblStyle w:val="TableGrid"/>
        <w:tblW w:w="0" w:type="auto"/>
        <w:tblLook w:val="04A0" w:firstRow="1" w:lastRow="0" w:firstColumn="1" w:lastColumn="0" w:noHBand="0" w:noVBand="1"/>
        <w:tblDescription w:val="Space for students to provide an answer."/>
      </w:tblPr>
      <w:tblGrid>
        <w:gridCol w:w="9628"/>
      </w:tblGrid>
      <w:tr w:rsidR="00724871" w14:paraId="4BA1F564" w14:textId="77777777" w:rsidTr="00724871">
        <w:trPr>
          <w:trHeight w:val="1084"/>
        </w:trPr>
        <w:tc>
          <w:tcPr>
            <w:tcW w:w="9628" w:type="dxa"/>
          </w:tcPr>
          <w:p w14:paraId="1BA60887" w14:textId="77777777" w:rsidR="00724871" w:rsidRDefault="00724871" w:rsidP="00724871"/>
        </w:tc>
      </w:tr>
    </w:tbl>
    <w:p w14:paraId="4272A56E" w14:textId="55916BF3" w:rsidR="0052630B" w:rsidRDefault="0052630B" w:rsidP="00724871">
      <w:pPr>
        <w:pStyle w:val="ListNumber"/>
      </w:pPr>
      <w:r>
        <w:t>Draw the vascular bundle as observed under the microscope. Label the xylem and phloem.</w:t>
      </w:r>
    </w:p>
    <w:tbl>
      <w:tblPr>
        <w:tblStyle w:val="TableGrid"/>
        <w:tblW w:w="0" w:type="auto"/>
        <w:tblLook w:val="04A0" w:firstRow="1" w:lastRow="0" w:firstColumn="1" w:lastColumn="0" w:noHBand="0" w:noVBand="1"/>
        <w:tblDescription w:val="Space for students to provide an answer."/>
      </w:tblPr>
      <w:tblGrid>
        <w:gridCol w:w="9628"/>
      </w:tblGrid>
      <w:tr w:rsidR="0052630B" w14:paraId="7FF9809D" w14:textId="77777777" w:rsidTr="007013CE">
        <w:trPr>
          <w:trHeight w:val="1833"/>
        </w:trPr>
        <w:tc>
          <w:tcPr>
            <w:tcW w:w="9628" w:type="dxa"/>
          </w:tcPr>
          <w:p w14:paraId="520E0C44" w14:textId="77777777" w:rsidR="0052630B" w:rsidRDefault="0052630B" w:rsidP="0052630B"/>
        </w:tc>
      </w:tr>
    </w:tbl>
    <w:p w14:paraId="62B2DB49" w14:textId="5AD9F175" w:rsidR="00724871" w:rsidRDefault="0052630B" w:rsidP="00724871">
      <w:pPr>
        <w:pStyle w:val="ListNumber"/>
      </w:pPr>
      <w:r>
        <w:t>What do you notice about the arrangement of the xylem and phloem in the vascular bundle?</w:t>
      </w:r>
    </w:p>
    <w:tbl>
      <w:tblPr>
        <w:tblStyle w:val="TableGrid"/>
        <w:tblW w:w="0" w:type="auto"/>
        <w:tblLook w:val="04A0" w:firstRow="1" w:lastRow="0" w:firstColumn="1" w:lastColumn="0" w:noHBand="0" w:noVBand="1"/>
        <w:tblDescription w:val="Space for students to provide an answer."/>
      </w:tblPr>
      <w:tblGrid>
        <w:gridCol w:w="9628"/>
      </w:tblGrid>
      <w:tr w:rsidR="0052630B" w14:paraId="58F8A77F" w14:textId="77777777" w:rsidTr="002265E6">
        <w:trPr>
          <w:trHeight w:val="1232"/>
        </w:trPr>
        <w:tc>
          <w:tcPr>
            <w:tcW w:w="9628" w:type="dxa"/>
          </w:tcPr>
          <w:p w14:paraId="6895E17F" w14:textId="77777777" w:rsidR="0052630B" w:rsidRDefault="0052630B" w:rsidP="0052630B"/>
        </w:tc>
      </w:tr>
    </w:tbl>
    <w:p w14:paraId="7B9ED298" w14:textId="7B88170D" w:rsidR="00E845C7" w:rsidRDefault="00E845C7" w:rsidP="009D4221">
      <w:pPr>
        <w:pStyle w:val="ListNumber"/>
      </w:pPr>
      <w:r w:rsidRPr="00E845C7">
        <w:t>How does the hollow, tube-like structure help xylem transport water?</w:t>
      </w:r>
    </w:p>
    <w:tbl>
      <w:tblPr>
        <w:tblStyle w:val="TableGrid"/>
        <w:tblW w:w="0" w:type="auto"/>
        <w:tblLook w:val="04A0" w:firstRow="1" w:lastRow="0" w:firstColumn="1" w:lastColumn="0" w:noHBand="0" w:noVBand="1"/>
        <w:tblDescription w:val="Space for students to provide an answer."/>
      </w:tblPr>
      <w:tblGrid>
        <w:gridCol w:w="9628"/>
      </w:tblGrid>
      <w:tr w:rsidR="00E845C7" w14:paraId="0D34B2BC" w14:textId="77777777" w:rsidTr="00954C6A">
        <w:trPr>
          <w:trHeight w:val="1961"/>
        </w:trPr>
        <w:tc>
          <w:tcPr>
            <w:tcW w:w="9628" w:type="dxa"/>
          </w:tcPr>
          <w:p w14:paraId="439383D1" w14:textId="77777777" w:rsidR="00E845C7" w:rsidRDefault="00E845C7" w:rsidP="00E845C7"/>
        </w:tc>
      </w:tr>
    </w:tbl>
    <w:p w14:paraId="7BEE1741" w14:textId="1748C9BB" w:rsidR="009445D9" w:rsidRDefault="003B7B61" w:rsidP="009D4221">
      <w:pPr>
        <w:pStyle w:val="ListNumber"/>
      </w:pPr>
      <w:r w:rsidRPr="003B7B61">
        <w:lastRenderedPageBreak/>
        <w:t>How do xylem and phloem work together to help the plant survive and grow?</w:t>
      </w:r>
    </w:p>
    <w:tbl>
      <w:tblPr>
        <w:tblStyle w:val="TableGrid"/>
        <w:tblW w:w="0" w:type="auto"/>
        <w:tblLook w:val="04A0" w:firstRow="1" w:lastRow="0" w:firstColumn="1" w:lastColumn="0" w:noHBand="0" w:noVBand="1"/>
        <w:tblDescription w:val="Space for students to provide an answer."/>
      </w:tblPr>
      <w:tblGrid>
        <w:gridCol w:w="9628"/>
      </w:tblGrid>
      <w:tr w:rsidR="009D4221" w14:paraId="02618216" w14:textId="77777777" w:rsidTr="007013CE">
        <w:trPr>
          <w:trHeight w:val="1127"/>
        </w:trPr>
        <w:tc>
          <w:tcPr>
            <w:tcW w:w="9628" w:type="dxa"/>
          </w:tcPr>
          <w:p w14:paraId="2FAC5C66" w14:textId="77777777" w:rsidR="009D4221" w:rsidRDefault="009D4221" w:rsidP="009D4221"/>
        </w:tc>
      </w:tr>
    </w:tbl>
    <w:p w14:paraId="5B52B9DE" w14:textId="40F530F5" w:rsidR="00054433" w:rsidRPr="00FA3A3B" w:rsidRDefault="00FA3A3B" w:rsidP="00FA3A3B">
      <w:pPr>
        <w:pStyle w:val="Heading4"/>
      </w:pPr>
      <w:r w:rsidRPr="00FA3A3B">
        <w:t xml:space="preserve">Station </w:t>
      </w:r>
      <w:r>
        <w:t>2</w:t>
      </w:r>
      <w:r w:rsidRPr="00FA3A3B">
        <w:t xml:space="preserve"> – student observations and discussion questions</w:t>
      </w:r>
    </w:p>
    <w:p w14:paraId="6BAE6CBF" w14:textId="6A72232A" w:rsidR="007A3722" w:rsidRDefault="007A3722" w:rsidP="00562133">
      <w:pPr>
        <w:pStyle w:val="ListNumber"/>
        <w:numPr>
          <w:ilvl w:val="0"/>
          <w:numId w:val="41"/>
        </w:numPr>
      </w:pPr>
      <w:r>
        <w:t xml:space="preserve">Draw and label </w:t>
      </w:r>
      <w:r w:rsidR="00793A35">
        <w:t>the root tip with root hair cells</w:t>
      </w:r>
      <w:r w:rsidR="00C32581">
        <w:t>.</w:t>
      </w:r>
    </w:p>
    <w:tbl>
      <w:tblPr>
        <w:tblStyle w:val="TableGrid"/>
        <w:tblW w:w="0" w:type="auto"/>
        <w:tblLook w:val="04A0" w:firstRow="1" w:lastRow="0" w:firstColumn="1" w:lastColumn="0" w:noHBand="0" w:noVBand="1"/>
        <w:tblDescription w:val="Space for students to provide an answer."/>
      </w:tblPr>
      <w:tblGrid>
        <w:gridCol w:w="9628"/>
      </w:tblGrid>
      <w:tr w:rsidR="00793A35" w14:paraId="02116138" w14:textId="77777777" w:rsidTr="00793A35">
        <w:trPr>
          <w:trHeight w:val="1796"/>
        </w:trPr>
        <w:tc>
          <w:tcPr>
            <w:tcW w:w="9628" w:type="dxa"/>
          </w:tcPr>
          <w:p w14:paraId="605D9B08" w14:textId="77777777" w:rsidR="00793A35" w:rsidRDefault="00793A35" w:rsidP="00793A35">
            <w:pPr>
              <w:pStyle w:val="ListNumber"/>
              <w:ind w:left="0" w:firstLine="0"/>
            </w:pPr>
          </w:p>
        </w:tc>
      </w:tr>
    </w:tbl>
    <w:p w14:paraId="5262C657" w14:textId="77777777" w:rsidR="007A3722" w:rsidRDefault="007A3722" w:rsidP="00562133">
      <w:pPr>
        <w:pStyle w:val="ListNumber"/>
        <w:numPr>
          <w:ilvl w:val="0"/>
          <w:numId w:val="18"/>
        </w:numPr>
      </w:pPr>
      <w:r w:rsidRPr="007A3722">
        <w:t>What do root hairs look like, and why are they long and thin?</w:t>
      </w:r>
    </w:p>
    <w:tbl>
      <w:tblPr>
        <w:tblStyle w:val="TableGrid"/>
        <w:tblW w:w="0" w:type="auto"/>
        <w:tblLook w:val="04A0" w:firstRow="1" w:lastRow="0" w:firstColumn="1" w:lastColumn="0" w:noHBand="0" w:noVBand="1"/>
        <w:tblDescription w:val="Space for students to provide an answer."/>
      </w:tblPr>
      <w:tblGrid>
        <w:gridCol w:w="9628"/>
      </w:tblGrid>
      <w:tr w:rsidR="00793A35" w14:paraId="1CCB9B21" w14:textId="77777777" w:rsidTr="007013CE">
        <w:trPr>
          <w:trHeight w:val="1214"/>
        </w:trPr>
        <w:tc>
          <w:tcPr>
            <w:tcW w:w="9628" w:type="dxa"/>
          </w:tcPr>
          <w:p w14:paraId="3B89493E" w14:textId="77777777" w:rsidR="00793A35" w:rsidRDefault="00793A35" w:rsidP="00793A35"/>
        </w:tc>
      </w:tr>
    </w:tbl>
    <w:p w14:paraId="0DA340F0" w14:textId="2F002C7E" w:rsidR="006952CB" w:rsidRDefault="0098141F" w:rsidP="00562133">
      <w:pPr>
        <w:pStyle w:val="ListNumber"/>
        <w:numPr>
          <w:ilvl w:val="0"/>
          <w:numId w:val="18"/>
        </w:numPr>
      </w:pPr>
      <w:r w:rsidRPr="0098141F">
        <w:t>Why are roots important for plant survival and growth</w:t>
      </w:r>
      <w:r w:rsidR="00793A35">
        <w:t>?</w:t>
      </w:r>
    </w:p>
    <w:tbl>
      <w:tblPr>
        <w:tblStyle w:val="TableGrid"/>
        <w:tblW w:w="0" w:type="auto"/>
        <w:tblLook w:val="04A0" w:firstRow="1" w:lastRow="0" w:firstColumn="1" w:lastColumn="0" w:noHBand="0" w:noVBand="1"/>
        <w:tblDescription w:val="Space for students to provide an answer."/>
      </w:tblPr>
      <w:tblGrid>
        <w:gridCol w:w="9628"/>
      </w:tblGrid>
      <w:tr w:rsidR="00793A35" w14:paraId="65F3BF38" w14:textId="77777777" w:rsidTr="00954C6A">
        <w:trPr>
          <w:trHeight w:val="1716"/>
        </w:trPr>
        <w:tc>
          <w:tcPr>
            <w:tcW w:w="9628" w:type="dxa"/>
          </w:tcPr>
          <w:p w14:paraId="1297D5DA" w14:textId="77777777" w:rsidR="00793A35" w:rsidRDefault="00793A35" w:rsidP="00793A35"/>
        </w:tc>
      </w:tr>
    </w:tbl>
    <w:p w14:paraId="14556E19" w14:textId="07387D9B" w:rsidR="002730E1" w:rsidRDefault="002730E1" w:rsidP="00FA3A3B">
      <w:pPr>
        <w:pStyle w:val="Heading4"/>
      </w:pPr>
      <w:bookmarkStart w:id="167" w:name="_Ref207620175"/>
      <w:r>
        <w:t>Station 3 – student observations and discussion questions</w:t>
      </w:r>
      <w:bookmarkEnd w:id="167"/>
    </w:p>
    <w:p w14:paraId="7A490C93" w14:textId="3E10E5E0" w:rsidR="00F270F7" w:rsidRDefault="00F270F7" w:rsidP="00562133">
      <w:pPr>
        <w:pStyle w:val="ListNumber"/>
        <w:numPr>
          <w:ilvl w:val="0"/>
          <w:numId w:val="42"/>
        </w:numPr>
      </w:pPr>
      <w:r>
        <w:t>Draw and label the stomata and guard cells</w:t>
      </w:r>
      <w:r w:rsidR="00793A35">
        <w:t xml:space="preserve"> observed under the microscope</w:t>
      </w:r>
      <w:r w:rsidR="00C03C1B">
        <w:t>.</w:t>
      </w:r>
    </w:p>
    <w:tbl>
      <w:tblPr>
        <w:tblStyle w:val="TableGrid"/>
        <w:tblW w:w="0" w:type="auto"/>
        <w:tblLook w:val="04A0" w:firstRow="1" w:lastRow="0" w:firstColumn="1" w:lastColumn="0" w:noHBand="0" w:noVBand="1"/>
        <w:tblDescription w:val="Space for students to provide an answer."/>
      </w:tblPr>
      <w:tblGrid>
        <w:gridCol w:w="9628"/>
      </w:tblGrid>
      <w:tr w:rsidR="00793A35" w14:paraId="5885857F" w14:textId="77777777" w:rsidTr="00954C6A">
        <w:trPr>
          <w:trHeight w:val="3053"/>
        </w:trPr>
        <w:tc>
          <w:tcPr>
            <w:tcW w:w="9628" w:type="dxa"/>
          </w:tcPr>
          <w:p w14:paraId="7B7BD41E" w14:textId="77777777" w:rsidR="00793A35" w:rsidRDefault="00793A35" w:rsidP="00793A35"/>
        </w:tc>
      </w:tr>
    </w:tbl>
    <w:p w14:paraId="7B2BC99C" w14:textId="0665840E" w:rsidR="00C03C1B" w:rsidRDefault="00C03C1B" w:rsidP="00562133">
      <w:pPr>
        <w:pStyle w:val="ListNumber"/>
        <w:numPr>
          <w:ilvl w:val="0"/>
          <w:numId w:val="18"/>
        </w:numPr>
      </w:pPr>
      <w:r w:rsidRPr="00C03C1B">
        <w:lastRenderedPageBreak/>
        <w:t>Where are stomata mostly found on the leaf? Why?</w:t>
      </w:r>
    </w:p>
    <w:tbl>
      <w:tblPr>
        <w:tblStyle w:val="TableGrid"/>
        <w:tblW w:w="0" w:type="auto"/>
        <w:tblLook w:val="04A0" w:firstRow="1" w:lastRow="0" w:firstColumn="1" w:lastColumn="0" w:noHBand="0" w:noVBand="1"/>
        <w:tblDescription w:val="Space for students to provide an answer."/>
      </w:tblPr>
      <w:tblGrid>
        <w:gridCol w:w="9628"/>
      </w:tblGrid>
      <w:tr w:rsidR="00793A35" w14:paraId="53657DA8" w14:textId="77777777" w:rsidTr="00793A35">
        <w:trPr>
          <w:trHeight w:val="1655"/>
        </w:trPr>
        <w:tc>
          <w:tcPr>
            <w:tcW w:w="9628" w:type="dxa"/>
          </w:tcPr>
          <w:p w14:paraId="2064BAF8" w14:textId="77777777" w:rsidR="00793A35" w:rsidRDefault="00793A35" w:rsidP="00793A35"/>
        </w:tc>
      </w:tr>
    </w:tbl>
    <w:p w14:paraId="14245ACF" w14:textId="457D7CE5" w:rsidR="00C03C1B" w:rsidRDefault="00C03C1B" w:rsidP="00562133">
      <w:pPr>
        <w:pStyle w:val="ListNumber"/>
        <w:numPr>
          <w:ilvl w:val="0"/>
          <w:numId w:val="18"/>
        </w:numPr>
      </w:pPr>
      <w:r w:rsidRPr="00C03C1B">
        <w:t>How do guard cells help the leaf manage water and gases?</w:t>
      </w:r>
    </w:p>
    <w:tbl>
      <w:tblPr>
        <w:tblStyle w:val="TableGrid"/>
        <w:tblW w:w="0" w:type="auto"/>
        <w:tblLook w:val="04A0" w:firstRow="1" w:lastRow="0" w:firstColumn="1" w:lastColumn="0" w:noHBand="0" w:noVBand="1"/>
        <w:tblDescription w:val="Space for students to provide an answer."/>
      </w:tblPr>
      <w:tblGrid>
        <w:gridCol w:w="9628"/>
      </w:tblGrid>
      <w:tr w:rsidR="00793A35" w14:paraId="2A29F826" w14:textId="77777777" w:rsidTr="00793A35">
        <w:trPr>
          <w:trHeight w:val="2214"/>
        </w:trPr>
        <w:tc>
          <w:tcPr>
            <w:tcW w:w="9628" w:type="dxa"/>
          </w:tcPr>
          <w:p w14:paraId="7AD3CB44" w14:textId="77777777" w:rsidR="00793A35" w:rsidRDefault="00793A35" w:rsidP="00793A35"/>
        </w:tc>
      </w:tr>
    </w:tbl>
    <w:p w14:paraId="754C9498" w14:textId="1B1CBB62" w:rsidR="00F72B52" w:rsidRDefault="00C03C1B" w:rsidP="00562133">
      <w:pPr>
        <w:pStyle w:val="ListNumber"/>
        <w:numPr>
          <w:ilvl w:val="0"/>
          <w:numId w:val="18"/>
        </w:numPr>
      </w:pPr>
      <w:r w:rsidRPr="00C03C1B">
        <w:t>Why is this important for the plant to survive as a multicellular organism?</w:t>
      </w:r>
    </w:p>
    <w:tbl>
      <w:tblPr>
        <w:tblStyle w:val="TableGrid"/>
        <w:tblW w:w="0" w:type="auto"/>
        <w:tblLook w:val="04A0" w:firstRow="1" w:lastRow="0" w:firstColumn="1" w:lastColumn="0" w:noHBand="0" w:noVBand="1"/>
        <w:tblDescription w:val="Space for students to provide an answer."/>
      </w:tblPr>
      <w:tblGrid>
        <w:gridCol w:w="9628"/>
      </w:tblGrid>
      <w:tr w:rsidR="00793A35" w14:paraId="42607440" w14:textId="77777777" w:rsidTr="00793A35">
        <w:trPr>
          <w:trHeight w:val="2214"/>
        </w:trPr>
        <w:tc>
          <w:tcPr>
            <w:tcW w:w="9628" w:type="dxa"/>
          </w:tcPr>
          <w:p w14:paraId="6EB21F1C" w14:textId="77777777" w:rsidR="00793A35" w:rsidRDefault="00793A35" w:rsidP="00793A35"/>
        </w:tc>
      </w:tr>
    </w:tbl>
    <w:p w14:paraId="237FB77D" w14:textId="77777777" w:rsidR="007013CE" w:rsidRPr="003F1872" w:rsidRDefault="007013CE" w:rsidP="003F1872">
      <w:r>
        <w:br w:type="page"/>
      </w:r>
    </w:p>
    <w:p w14:paraId="079AC85F" w14:textId="76F14EE9" w:rsidR="00442019" w:rsidRDefault="00442019" w:rsidP="00237523">
      <w:pPr>
        <w:pStyle w:val="Heading1"/>
      </w:pPr>
      <w:bookmarkStart w:id="168" w:name="_Toc223080730"/>
      <w:r>
        <w:lastRenderedPageBreak/>
        <w:t>Comparing like</w:t>
      </w:r>
      <w:r w:rsidR="00B9223F">
        <w:t>-</w:t>
      </w:r>
      <w:r>
        <w:t>for</w:t>
      </w:r>
      <w:r w:rsidR="00B9223F">
        <w:t>-</w:t>
      </w:r>
      <w:r>
        <w:t>like</w:t>
      </w:r>
      <w:bookmarkEnd w:id="168"/>
    </w:p>
    <w:p w14:paraId="7411FBCB" w14:textId="3AFBE5F0" w:rsidR="001F050E" w:rsidRDefault="007B4A78" w:rsidP="002A2459">
      <w:pPr>
        <w:pStyle w:val="FeatureBox3"/>
        <w:rPr>
          <w:rStyle w:val="Strong"/>
        </w:rPr>
      </w:pPr>
      <w:r>
        <w:rPr>
          <w:rStyle w:val="Strong"/>
        </w:rPr>
        <w:t>Checkpoint 4</w:t>
      </w:r>
      <w:r w:rsidR="00F36854">
        <w:rPr>
          <w:rStyle w:val="Strong"/>
        </w:rPr>
        <w:t xml:space="preserve">: </w:t>
      </w:r>
      <w:r w:rsidR="00990156">
        <w:t>d</w:t>
      </w:r>
      <w:r w:rsidR="00990156" w:rsidRPr="004D2938">
        <w:t xml:space="preserve">etermine </w:t>
      </w:r>
      <w:r w:rsidR="00E96896" w:rsidRPr="004D2938">
        <w:t>student prior understanding of units for length using a multiple-choice question</w:t>
      </w:r>
      <w:r w:rsidR="00F36854">
        <w:t xml:space="preserve"> in </w:t>
      </w:r>
      <w:r w:rsidR="00F36854" w:rsidRPr="00650BB6">
        <w:rPr>
          <w:rStyle w:val="Strong"/>
        </w:rPr>
        <w:t>LIV PPT</w:t>
      </w:r>
      <w:r w:rsidR="00650BB6" w:rsidRPr="00650BB6">
        <w:rPr>
          <w:rStyle w:val="Strong"/>
        </w:rPr>
        <w:t xml:space="preserve"> ‘1.8 ‘</w:t>
      </w:r>
      <w:r>
        <w:rPr>
          <w:rStyle w:val="Strong"/>
        </w:rPr>
        <w:t>Checkpoint 4</w:t>
      </w:r>
      <w:r w:rsidR="00E96896" w:rsidRPr="00880BD1">
        <w:rPr>
          <w:rStyle w:val="Strong"/>
          <w:b w:val="0"/>
          <w:bCs w:val="0"/>
        </w:rPr>
        <w:t>.</w:t>
      </w:r>
      <w:r>
        <w:rPr>
          <w:rStyle w:val="Strong"/>
          <w:b w:val="0"/>
          <w:bCs w:val="0"/>
        </w:rPr>
        <w:t>’</w:t>
      </w:r>
    </w:p>
    <w:p w14:paraId="07DD4E84" w14:textId="5F62C8FA" w:rsidR="004E45A0" w:rsidRDefault="002A2459" w:rsidP="002A2459">
      <w:pPr>
        <w:pStyle w:val="FeatureBox3"/>
        <w:rPr>
          <w:rStyle w:val="Strong"/>
        </w:rPr>
      </w:pPr>
      <w:r w:rsidRPr="001F050E">
        <w:t>Which of the following is not a unit for measuring length?</w:t>
      </w:r>
    </w:p>
    <w:p w14:paraId="16BA4FD6" w14:textId="7A6B2463" w:rsidR="002A2459" w:rsidRPr="002A2459" w:rsidRDefault="002A2459" w:rsidP="002A2459">
      <w:pPr>
        <w:pStyle w:val="FeatureBox3"/>
      </w:pPr>
      <w:r w:rsidRPr="002A2459">
        <w:t>A. Millimetres (mm)</w:t>
      </w:r>
    </w:p>
    <w:p w14:paraId="04958D80" w14:textId="60489B80" w:rsidR="002A2459" w:rsidRPr="002A2459" w:rsidRDefault="002A2459" w:rsidP="002A2459">
      <w:pPr>
        <w:pStyle w:val="FeatureBox3"/>
      </w:pPr>
      <w:r>
        <w:t xml:space="preserve">B. </w:t>
      </w:r>
      <w:r w:rsidRPr="002A2459">
        <w:t>Centimetres (cm)</w:t>
      </w:r>
    </w:p>
    <w:p w14:paraId="78622949" w14:textId="7FBCA922" w:rsidR="002A2459" w:rsidRPr="002A2459" w:rsidRDefault="002A2459" w:rsidP="002A2459">
      <w:pPr>
        <w:pStyle w:val="FeatureBox3"/>
      </w:pPr>
      <w:r>
        <w:t xml:space="preserve">C. </w:t>
      </w:r>
      <w:r w:rsidRPr="002A2459">
        <w:t>Micrometres (µm)</w:t>
      </w:r>
    </w:p>
    <w:p w14:paraId="5BCAE3EA" w14:textId="697F9103" w:rsidR="00601395" w:rsidRDefault="002A2459" w:rsidP="002A2459">
      <w:pPr>
        <w:pStyle w:val="FeatureBox3"/>
      </w:pPr>
      <w:r w:rsidRPr="00EA0C19">
        <w:rPr>
          <w:rStyle w:val="Strong"/>
        </w:rPr>
        <w:t>D. Litres (L)</w:t>
      </w:r>
    </w:p>
    <w:p w14:paraId="6172B7F2" w14:textId="61E315EB" w:rsidR="00D56936" w:rsidRPr="00D56936" w:rsidRDefault="00D56936" w:rsidP="00EC0608">
      <w:r w:rsidRPr="00EA0C19">
        <w:t xml:space="preserve">Information </w:t>
      </w:r>
      <w:r>
        <w:t>on why students may have selected incorrect responses is provided below and in the slide's speaker notes</w:t>
      </w:r>
      <w:r w:rsidRPr="00EA0C19">
        <w:t>.</w:t>
      </w:r>
    </w:p>
    <w:p w14:paraId="01F65D54" w14:textId="4E4AD354" w:rsidR="00EA0C19" w:rsidRDefault="00EA0C19" w:rsidP="00EA0C19">
      <w:pPr>
        <w:pStyle w:val="Caption"/>
      </w:pPr>
      <w:r>
        <w:t xml:space="preserve">Table </w:t>
      </w:r>
      <w:r w:rsidR="00584AA2">
        <w:fldChar w:fldCharType="begin"/>
      </w:r>
      <w:r w:rsidR="00584AA2">
        <w:instrText xml:space="preserve"> SEQ Table \* ARABIC </w:instrText>
      </w:r>
      <w:r w:rsidR="00584AA2">
        <w:fldChar w:fldCharType="separate"/>
      </w:r>
      <w:r w:rsidR="00AE55E0">
        <w:rPr>
          <w:noProof/>
        </w:rPr>
        <w:t>28</w:t>
      </w:r>
      <w:r w:rsidR="00584AA2">
        <w:rPr>
          <w:noProof/>
        </w:rPr>
        <w:fldChar w:fldCharType="end"/>
      </w:r>
      <w:r>
        <w:t xml:space="preserve"> – </w:t>
      </w:r>
      <w:r w:rsidR="007B4A78">
        <w:t>checkpoint 4</w:t>
      </w:r>
      <w:r>
        <w:t xml:space="preserve"> explanation</w:t>
      </w:r>
    </w:p>
    <w:tbl>
      <w:tblPr>
        <w:tblStyle w:val="Tableheader"/>
        <w:tblW w:w="0" w:type="auto"/>
        <w:tblLook w:val="04A0" w:firstRow="1" w:lastRow="0" w:firstColumn="1" w:lastColumn="0" w:noHBand="0" w:noVBand="1"/>
        <w:tblDescription w:val="Explanation for student responses to the prior knowledge checkpoint question."/>
      </w:tblPr>
      <w:tblGrid>
        <w:gridCol w:w="1555"/>
        <w:gridCol w:w="8073"/>
      </w:tblGrid>
      <w:tr w:rsidR="00EA0C19" w14:paraId="26DA745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E05FE58" w14:textId="77777777" w:rsidR="00EA0C19" w:rsidRDefault="00EA0C19">
            <w:r>
              <w:t>Response</w:t>
            </w:r>
          </w:p>
        </w:tc>
        <w:tc>
          <w:tcPr>
            <w:tcW w:w="8073" w:type="dxa"/>
          </w:tcPr>
          <w:p w14:paraId="76FB6EE6" w14:textId="77777777" w:rsidR="00EA0C19" w:rsidRDefault="00EA0C19">
            <w:pPr>
              <w:cnfStyle w:val="100000000000" w:firstRow="1" w:lastRow="0" w:firstColumn="0" w:lastColumn="0" w:oddVBand="0" w:evenVBand="0" w:oddHBand="0" w:evenHBand="0" w:firstRowFirstColumn="0" w:firstRowLastColumn="0" w:lastRowFirstColumn="0" w:lastRowLastColumn="0"/>
            </w:pPr>
            <w:r>
              <w:t>Explanation</w:t>
            </w:r>
          </w:p>
        </w:tc>
      </w:tr>
      <w:tr w:rsidR="00EA0C19" w14:paraId="5D98EC1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5AE71D8" w14:textId="77777777" w:rsidR="00EA0C19" w:rsidRDefault="00EA0C19">
            <w:r>
              <w:t>A</w:t>
            </w:r>
          </w:p>
        </w:tc>
        <w:tc>
          <w:tcPr>
            <w:tcW w:w="8073" w:type="dxa"/>
          </w:tcPr>
          <w:p w14:paraId="30523A72" w14:textId="110FFF63" w:rsidR="00EA0C19" w:rsidRDefault="00622341">
            <w:pPr>
              <w:cnfStyle w:val="000000100000" w:firstRow="0" w:lastRow="0" w:firstColumn="0" w:lastColumn="0" w:oddVBand="0" w:evenVBand="0" w:oddHBand="1" w:evenHBand="0" w:firstRowFirstColumn="0" w:firstRowLastColumn="0" w:lastRowFirstColumn="0" w:lastRowLastColumn="0"/>
            </w:pPr>
            <w:r w:rsidRPr="00622341">
              <w:t>This is correct as a unit of length. Millimetres are used to measure very small lengths, like the thickness of a coin.</w:t>
            </w:r>
          </w:p>
        </w:tc>
      </w:tr>
      <w:tr w:rsidR="00EA0C19" w14:paraId="25A7B0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EA750C1" w14:textId="77777777" w:rsidR="00EA0C19" w:rsidRDefault="00EA0C19">
            <w:r>
              <w:t>B</w:t>
            </w:r>
          </w:p>
        </w:tc>
        <w:tc>
          <w:tcPr>
            <w:tcW w:w="8073" w:type="dxa"/>
          </w:tcPr>
          <w:p w14:paraId="03D1E0BF" w14:textId="3AD3263E" w:rsidR="00EA0C19" w:rsidRDefault="00622341">
            <w:pPr>
              <w:cnfStyle w:val="000000010000" w:firstRow="0" w:lastRow="0" w:firstColumn="0" w:lastColumn="0" w:oddVBand="0" w:evenVBand="0" w:oddHBand="0" w:evenHBand="1" w:firstRowFirstColumn="0" w:firstRowLastColumn="0" w:lastRowFirstColumn="0" w:lastRowLastColumn="0"/>
            </w:pPr>
            <w:r w:rsidRPr="00622341">
              <w:t>This is correct as a unit of length. Centimetres are commonly used for everyday measurements, such as the height of a book or a person.</w:t>
            </w:r>
          </w:p>
        </w:tc>
      </w:tr>
      <w:tr w:rsidR="00EA0C19" w14:paraId="7EB24C0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D323DB5" w14:textId="77777777" w:rsidR="00EA0C19" w:rsidRDefault="00EA0C19">
            <w:r>
              <w:t>C</w:t>
            </w:r>
          </w:p>
        </w:tc>
        <w:tc>
          <w:tcPr>
            <w:tcW w:w="8073" w:type="dxa"/>
          </w:tcPr>
          <w:p w14:paraId="7B762690" w14:textId="66EFBA19" w:rsidR="00EA0C19" w:rsidRDefault="00622341">
            <w:pPr>
              <w:cnfStyle w:val="000000100000" w:firstRow="0" w:lastRow="0" w:firstColumn="0" w:lastColumn="0" w:oddVBand="0" w:evenVBand="0" w:oddHBand="1" w:evenHBand="0" w:firstRowFirstColumn="0" w:firstRowLastColumn="0" w:lastRowFirstColumn="0" w:lastRowLastColumn="0"/>
            </w:pPr>
            <w:r w:rsidRPr="00622341">
              <w:t xml:space="preserve">This is correct as a unit of length. Micrometres are used to measure </w:t>
            </w:r>
            <w:r w:rsidR="005D17BF">
              <w:t>objects</w:t>
            </w:r>
            <w:r w:rsidRPr="00622341">
              <w:t xml:space="preserve"> too small to see with the naked eye, such as cells or bacteria.</w:t>
            </w:r>
          </w:p>
        </w:tc>
      </w:tr>
      <w:tr w:rsidR="00EA0C19" w14:paraId="204795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91BDA80" w14:textId="77777777" w:rsidR="00EA0C19" w:rsidRDefault="00EA0C19">
            <w:r>
              <w:t>D</w:t>
            </w:r>
          </w:p>
        </w:tc>
        <w:tc>
          <w:tcPr>
            <w:tcW w:w="8073" w:type="dxa"/>
          </w:tcPr>
          <w:p w14:paraId="5C9A2342" w14:textId="79090686" w:rsidR="00EA0C19" w:rsidRDefault="00622341">
            <w:pPr>
              <w:cnfStyle w:val="000000010000" w:firstRow="0" w:lastRow="0" w:firstColumn="0" w:lastColumn="0" w:oddVBand="0" w:evenVBand="0" w:oddHBand="0" w:evenHBand="1" w:firstRowFirstColumn="0" w:firstRowLastColumn="0" w:lastRowFirstColumn="0" w:lastRowLastColumn="0"/>
            </w:pPr>
            <w:r>
              <w:t>This is the correct response.</w:t>
            </w:r>
            <w:r w:rsidR="0040699B">
              <w:t xml:space="preserve"> Litres are a measure of volume, not length.</w:t>
            </w:r>
          </w:p>
        </w:tc>
      </w:tr>
    </w:tbl>
    <w:p w14:paraId="40DD194C" w14:textId="213BD81D" w:rsidR="00442019" w:rsidRDefault="00B14886" w:rsidP="002C3C81">
      <w:pPr>
        <w:pStyle w:val="ListNumber"/>
        <w:numPr>
          <w:ilvl w:val="0"/>
          <w:numId w:val="44"/>
        </w:numPr>
      </w:pPr>
      <w:r w:rsidRPr="00220920">
        <w:t>Inform students of the importance of using ‘like’ units to make valid comparisons between the size of objects.</w:t>
      </w:r>
    </w:p>
    <w:p w14:paraId="5E0765FA" w14:textId="2527FDEC" w:rsidR="007B3E12" w:rsidRPr="007B3E12" w:rsidRDefault="00183158" w:rsidP="004211D3">
      <w:pPr>
        <w:pStyle w:val="ListBullet2"/>
        <w:ind w:left="1134" w:hanging="567"/>
      </w:pPr>
      <w:r w:rsidRPr="007B3E12">
        <w:t xml:space="preserve">If different units are used, the comparison can be misleading or incorrect. For example, comparing the length of one object measured in centimetres with another measured in </w:t>
      </w:r>
      <w:r w:rsidRPr="007B3E12">
        <w:lastRenderedPageBreak/>
        <w:t>metres makes it difficult to tell which is actually longer unless both are converted to the same unit.</w:t>
      </w:r>
      <w:r w:rsidR="00332367" w:rsidRPr="007B3E12">
        <w:t xml:space="preserve"> </w:t>
      </w:r>
      <w:r w:rsidR="00907431">
        <w:t>Consider a</w:t>
      </w:r>
      <w:r w:rsidR="00332367" w:rsidRPr="007B3E12">
        <w:t xml:space="preserve"> desk </w:t>
      </w:r>
      <w:r w:rsidR="00907431">
        <w:t xml:space="preserve">that </w:t>
      </w:r>
      <w:r w:rsidR="00332367" w:rsidRPr="007B3E12">
        <w:t>is 120 cm long</w:t>
      </w:r>
      <w:r w:rsidR="00E748E2">
        <w:t xml:space="preserve"> and a whiteboard that is </w:t>
      </w:r>
      <w:r w:rsidR="00332367" w:rsidRPr="007B3E12">
        <w:t xml:space="preserve">2 m long. If these measurements are compared directly, students might think that </w:t>
      </w:r>
      <w:r w:rsidR="00564892">
        <w:t xml:space="preserve">because 120 is larger </w:t>
      </w:r>
      <w:r w:rsidR="00332367" w:rsidRPr="007B3E12">
        <w:t>than 2, the desk must be longer. This leads to an incorrect conclusion because the numbers are being compared without considering the units.</w:t>
      </w:r>
      <w:r w:rsidR="00577776" w:rsidRPr="007B3E12">
        <w:t xml:space="preserve"> When unlike units are used, the comparison is not valid. The numbers alone are misleading, and it becomes easy to make errors</w:t>
      </w:r>
      <w:r w:rsidR="007B3E12" w:rsidRPr="007B3E12">
        <w:t xml:space="preserve">. </w:t>
      </w:r>
    </w:p>
    <w:p w14:paraId="75DCD545" w14:textId="639504AD" w:rsidR="00577776" w:rsidRPr="007B3E12" w:rsidRDefault="007B3E12" w:rsidP="004211D3">
      <w:pPr>
        <w:pStyle w:val="ListBullet2"/>
        <w:ind w:left="1134" w:hanging="567"/>
      </w:pPr>
      <w:r w:rsidRPr="007B3E12">
        <w:t xml:space="preserve">To make a valid comparison, both measurements must be converted into </w:t>
      </w:r>
      <w:r>
        <w:t>‘</w:t>
      </w:r>
      <w:r w:rsidRPr="007B3E12">
        <w:t>like</w:t>
      </w:r>
      <w:r>
        <w:t>’</w:t>
      </w:r>
      <w:r w:rsidRPr="007B3E12">
        <w:t xml:space="preserve"> units. When this is done, the desk remains 120 cm, and the whiteboard becomes 200 cm. </w:t>
      </w:r>
      <w:r w:rsidR="00A01B2D">
        <w:t xml:space="preserve">It is now </w:t>
      </w:r>
      <w:r w:rsidRPr="007B3E12">
        <w:t xml:space="preserve">clear that the whiteboard is longer. This shows that using like units makes comparisons </w:t>
      </w:r>
      <w:r>
        <w:t>valid</w:t>
      </w:r>
      <w:r w:rsidRPr="007B3E12">
        <w:t>, because both objects are being measured on the same scal</w:t>
      </w:r>
      <w:r>
        <w:t>e.</w:t>
      </w:r>
    </w:p>
    <w:p w14:paraId="49139C52" w14:textId="521F102F" w:rsidR="00935665" w:rsidRPr="00935665" w:rsidRDefault="00935665" w:rsidP="00220920">
      <w:pPr>
        <w:pStyle w:val="ListNumber"/>
        <w:rPr>
          <w:rStyle w:val="Strong"/>
          <w:b w:val="0"/>
          <w:bCs w:val="0"/>
        </w:rPr>
      </w:pPr>
      <w:r w:rsidRPr="00935665">
        <w:t>Teach students how to convert between units of length</w:t>
      </w:r>
      <w:r w:rsidR="00350DDF">
        <w:t>,</w:t>
      </w:r>
      <w:r w:rsidRPr="00935665">
        <w:t xml:space="preserve"> from micrometre to metre and vice versa</w:t>
      </w:r>
      <w:r w:rsidR="00E620BB">
        <w:t>,</w:t>
      </w:r>
      <w:r w:rsidRPr="00935665">
        <w:t xml:space="preserve"> using </w:t>
      </w:r>
      <w:r w:rsidRPr="00935665">
        <w:rPr>
          <w:rStyle w:val="Strong"/>
        </w:rPr>
        <w:t>LIV PPT ‘1.8 Converting between units.’</w:t>
      </w:r>
    </w:p>
    <w:p w14:paraId="2B63C6EE" w14:textId="2C173F56" w:rsidR="00CB0941" w:rsidRPr="00CB0941" w:rsidRDefault="00CB0941" w:rsidP="004211D3">
      <w:pPr>
        <w:pStyle w:val="ListBullet2"/>
        <w:ind w:left="1134" w:hanging="567"/>
      </w:pPr>
      <w:r w:rsidRPr="00CB0941">
        <w:t>When going from micrometre (µm) to millimetre (mm), divide by 1000 because 1 mm = 1000 µm. For example, 5000 µm ÷ 1000 = 5</w:t>
      </w:r>
      <w:r w:rsidR="005C003F">
        <w:t xml:space="preserve"> </w:t>
      </w:r>
      <w:r w:rsidRPr="00CB0941">
        <w:t>mm</w:t>
      </w:r>
    </w:p>
    <w:p w14:paraId="2DD36723" w14:textId="77777777" w:rsidR="00CB0941" w:rsidRPr="00CB0941" w:rsidRDefault="00CB0941" w:rsidP="004211D3">
      <w:pPr>
        <w:pStyle w:val="ListBullet2"/>
        <w:ind w:left="1134" w:hanging="567"/>
      </w:pPr>
      <w:r w:rsidRPr="00CB0941">
        <w:t>When going from millimetre (mm) to centimetre (cm), divide by 10 because 1 cm = 10 mm. For example, 5 mm ÷ 10 = 0.5 cm</w:t>
      </w:r>
    </w:p>
    <w:p w14:paraId="52A6F0E4" w14:textId="5CF2AC76" w:rsidR="00CB0941" w:rsidRPr="00CB0941" w:rsidRDefault="00CB0941" w:rsidP="004211D3">
      <w:pPr>
        <w:pStyle w:val="ListBullet2"/>
        <w:ind w:left="1134" w:hanging="567"/>
      </w:pPr>
      <w:r w:rsidRPr="00CB0941">
        <w:t>When going from centimetre (cm) to metre (m), divide by 100 because 1 m = 100 cm. For example, 0.5 cm ÷ 100 = 0.005 m</w:t>
      </w:r>
    </w:p>
    <w:p w14:paraId="69744094" w14:textId="77777777" w:rsidR="00CB0941" w:rsidRPr="00CB0941" w:rsidRDefault="00CB0941" w:rsidP="004211D3">
      <w:pPr>
        <w:pStyle w:val="ListBullet2"/>
        <w:ind w:left="1134" w:hanging="567"/>
      </w:pPr>
      <w:r w:rsidRPr="00CB0941">
        <w:t>When going from metre (m) to centimetre (cm), multiply by 100 because 1 m = 100 cm. For example, 0.005m x 100 = 0.5 cm</w:t>
      </w:r>
    </w:p>
    <w:p w14:paraId="2BDE613B" w14:textId="78AAC98C" w:rsidR="00CB0941" w:rsidRPr="00CB0941" w:rsidRDefault="00CB0941" w:rsidP="004211D3">
      <w:pPr>
        <w:pStyle w:val="ListBullet2"/>
        <w:ind w:left="1134" w:hanging="567"/>
      </w:pPr>
      <w:r w:rsidRPr="00CB0941">
        <w:t xml:space="preserve">When going from centimetre (cm) to millimetre (cm), </w:t>
      </w:r>
      <w:r w:rsidR="00350DDF">
        <w:t>multiply</w:t>
      </w:r>
      <w:r w:rsidR="00350DDF" w:rsidRPr="00CB0941">
        <w:t xml:space="preserve"> </w:t>
      </w:r>
      <w:r w:rsidRPr="00CB0941">
        <w:t>by 10 because 1 cm = 10 mm. For example, 0.5 cm x 10 = 5 mm</w:t>
      </w:r>
    </w:p>
    <w:p w14:paraId="1408EEE3" w14:textId="0D44EAC1" w:rsidR="00CB0941" w:rsidRPr="00935665" w:rsidRDefault="00CB0941" w:rsidP="004211D3">
      <w:pPr>
        <w:pStyle w:val="ListBullet2"/>
        <w:ind w:left="1134" w:hanging="567"/>
        <w:rPr>
          <w:rStyle w:val="Strong"/>
          <w:b w:val="0"/>
          <w:bCs w:val="0"/>
        </w:rPr>
      </w:pPr>
      <w:r w:rsidRPr="00CB0941">
        <w:t>When going from millimetre (mm) to micrometre (µm), multiply by 1000 because 1 mm = 1000 µm. For example, 5 mm x 1000 = 5000 µm</w:t>
      </w:r>
    </w:p>
    <w:p w14:paraId="1790C39C" w14:textId="36D62A40" w:rsidR="00935665" w:rsidRDefault="00EB1018" w:rsidP="00CB0941">
      <w:pPr>
        <w:pStyle w:val="ListNumber"/>
        <w:rPr>
          <w:rStyle w:val="Strong"/>
        </w:rPr>
      </w:pPr>
      <w:r>
        <w:t xml:space="preserve">Unpack what a palisade cell is using </w:t>
      </w:r>
      <w:r w:rsidRPr="00EB1018">
        <w:rPr>
          <w:rStyle w:val="Strong"/>
        </w:rPr>
        <w:t>LIV PPT ‘1.8 Palisade cells’</w:t>
      </w:r>
      <w:r w:rsidR="00C87D4D">
        <w:t xml:space="preserve">. Teach </w:t>
      </w:r>
      <w:r>
        <w:t xml:space="preserve">students how to convert between units of length using the width and length of palisade cells as an example in </w:t>
      </w:r>
      <w:r w:rsidRPr="00EB1018">
        <w:rPr>
          <w:rStyle w:val="Strong"/>
        </w:rPr>
        <w:t>LIV PPT ‘1.8 Converting between units for cell size.’</w:t>
      </w:r>
    </w:p>
    <w:p w14:paraId="61B2EB69" w14:textId="6C8C8CF5" w:rsidR="00220920" w:rsidRDefault="00220920" w:rsidP="00220920">
      <w:pPr>
        <w:pStyle w:val="FeatureBox4"/>
        <w:rPr>
          <w:rStyle w:val="Strong"/>
        </w:rPr>
      </w:pPr>
      <w:r>
        <w:rPr>
          <w:rStyle w:val="Strong"/>
        </w:rPr>
        <w:lastRenderedPageBreak/>
        <w:t xml:space="preserve">Note: </w:t>
      </w:r>
      <w:r w:rsidR="00990156">
        <w:t>u</w:t>
      </w:r>
      <w:r w:rsidR="00990156" w:rsidRPr="00220920">
        <w:t xml:space="preserve">se </w:t>
      </w:r>
      <w:r w:rsidRPr="00220920">
        <w:t xml:space="preserve">principles of </w:t>
      </w:r>
      <w:hyperlink r:id="rId150" w:history="1">
        <w:r w:rsidRPr="00C2394B">
          <w:rPr>
            <w:rStyle w:val="Hyperlink"/>
          </w:rPr>
          <w:t>gradual release of responsibility</w:t>
        </w:r>
      </w:hyperlink>
      <w:r w:rsidRPr="00220920">
        <w:t xml:space="preserve"> to determine when to</w:t>
      </w:r>
      <w:r w:rsidR="005E6798">
        <w:t xml:space="preserve"> progress</w:t>
      </w:r>
      <w:r w:rsidRPr="00220920">
        <w:t xml:space="preserve"> through modelled, guided and independent practice for </w:t>
      </w:r>
      <w:r>
        <w:t>converting between units.</w:t>
      </w:r>
    </w:p>
    <w:p w14:paraId="78F748F2" w14:textId="2D981282" w:rsidR="00EB1018" w:rsidRDefault="00220920" w:rsidP="00220920">
      <w:pPr>
        <w:pStyle w:val="ListNumber"/>
      </w:pPr>
      <w:r>
        <w:t xml:space="preserve">Use </w:t>
      </w:r>
      <w:r w:rsidRPr="00220920">
        <w:rPr>
          <w:rStyle w:val="Strong"/>
        </w:rPr>
        <w:t>LIV PPT ‘1.8 Scenario’</w:t>
      </w:r>
      <w:r w:rsidRPr="00220920">
        <w:t xml:space="preserve"> to</w:t>
      </w:r>
      <w:r>
        <w:t xml:space="preserve"> further teach students how to convert between units of measurement for length, emphasising the importance of using the same units to make comparisons between objects.</w:t>
      </w:r>
    </w:p>
    <w:p w14:paraId="404D95AB" w14:textId="202E4A42" w:rsidR="00220920" w:rsidRDefault="003B7C36" w:rsidP="00324132">
      <w:pPr>
        <w:pStyle w:val="ListNumber"/>
      </w:pPr>
      <w:r w:rsidRPr="003B7C36">
        <w:t>Inform students about the importance of comparing object sizes using the same units of measurement to ensure accuracy.</w:t>
      </w:r>
      <w:r>
        <w:t xml:space="preserve"> </w:t>
      </w:r>
      <w:r w:rsidR="00E017BF">
        <w:t xml:space="preserve">If </w:t>
      </w:r>
      <w:r w:rsidR="00C64F1F">
        <w:t xml:space="preserve">2 </w:t>
      </w:r>
      <w:r w:rsidR="00E017BF">
        <w:t xml:space="preserve">measurements are in different units (for example, cm versus mm), the numbers do not directly reflect the same scale. For example, 1 cm is not the same as 1 mm, so comparing 1 cm to 1 mm without converting can be misleading. Converting to </w:t>
      </w:r>
      <w:r w:rsidR="00335964">
        <w:t>a common unit places all measurements on a common scale, making comparisons</w:t>
      </w:r>
      <w:r w:rsidR="00E017BF">
        <w:t xml:space="preserve"> valid. Using the same unit also helps prevent mistakes; working with different units can lead to errors in calculations, conclusions or size rankings.</w:t>
      </w:r>
    </w:p>
    <w:p w14:paraId="3258F569" w14:textId="27B03B5E" w:rsidR="00900646" w:rsidRPr="00101174" w:rsidRDefault="009D4128" w:rsidP="00900646">
      <w:pPr>
        <w:pStyle w:val="FeatureBox3"/>
        <w:rPr>
          <w:rStyle w:val="Strong"/>
        </w:rPr>
      </w:pPr>
      <w:r w:rsidRPr="009D4128">
        <w:rPr>
          <w:rStyle w:val="Strong"/>
        </w:rPr>
        <w:t>Checkpoint</w:t>
      </w:r>
      <w:r w:rsidR="007B4A78">
        <w:rPr>
          <w:rStyle w:val="Strong"/>
        </w:rPr>
        <w:t xml:space="preserve"> 5</w:t>
      </w:r>
      <w:r w:rsidRPr="009D4128">
        <w:rPr>
          <w:rStyle w:val="Strong"/>
        </w:rPr>
        <w:t xml:space="preserve">: </w:t>
      </w:r>
      <w:r w:rsidR="00990156">
        <w:t>u</w:t>
      </w:r>
      <w:r w:rsidR="00990156" w:rsidRPr="003A5FF4">
        <w:t xml:space="preserve">se </w:t>
      </w:r>
      <w:r w:rsidR="003A5FF4" w:rsidRPr="003A5FF4">
        <w:rPr>
          <w:rStyle w:val="Strong"/>
        </w:rPr>
        <w:t>LIV PPT ‘1.8 Checkpoint</w:t>
      </w:r>
      <w:r w:rsidR="007B4A78">
        <w:rPr>
          <w:rStyle w:val="Strong"/>
        </w:rPr>
        <w:t xml:space="preserve"> 5</w:t>
      </w:r>
      <w:r w:rsidR="003A5FF4" w:rsidRPr="003A5FF4">
        <w:rPr>
          <w:rStyle w:val="Strong"/>
        </w:rPr>
        <w:t>’</w:t>
      </w:r>
      <w:r w:rsidR="003A5FF4" w:rsidRPr="003A5FF4">
        <w:t xml:space="preserve"> to check students</w:t>
      </w:r>
      <w:r w:rsidR="003A5FF4">
        <w:t>’</w:t>
      </w:r>
      <w:r w:rsidR="003A5FF4" w:rsidRPr="003A5FF4">
        <w:t xml:space="preserve"> ability </w:t>
      </w:r>
      <w:r w:rsidR="003A5FF4">
        <w:t>to convert</w:t>
      </w:r>
      <w:r w:rsidR="003A5FF4" w:rsidRPr="003A5FF4">
        <w:t xml:space="preserve"> between units of length.</w:t>
      </w:r>
      <w:r w:rsidR="00900646">
        <w:br/>
      </w:r>
      <w:r w:rsidR="00900646" w:rsidRPr="00900646">
        <w:t>A leaf is 0.002 m wide. Express its width in centimetres.</w:t>
      </w:r>
      <w:r w:rsidR="00900646">
        <w:t xml:space="preserve"> </w:t>
      </w:r>
      <w:r w:rsidR="00101174" w:rsidRPr="00101174">
        <w:rPr>
          <w:rStyle w:val="Strong"/>
        </w:rPr>
        <w:t>0.2</w:t>
      </w:r>
      <w:r w:rsidR="006E53E1">
        <w:rPr>
          <w:rStyle w:val="Strong"/>
        </w:rPr>
        <w:t xml:space="preserve"> </w:t>
      </w:r>
      <w:r w:rsidR="00101174" w:rsidRPr="00101174">
        <w:rPr>
          <w:rStyle w:val="Strong"/>
        </w:rPr>
        <w:t>cm</w:t>
      </w:r>
    </w:p>
    <w:p w14:paraId="19CB8574" w14:textId="50AE69B1" w:rsidR="00900646" w:rsidRPr="00900646" w:rsidRDefault="00900646" w:rsidP="00900646">
      <w:pPr>
        <w:pStyle w:val="FeatureBox3"/>
        <w:rPr>
          <w:b/>
          <w:bCs/>
        </w:rPr>
      </w:pPr>
      <w:r w:rsidRPr="00900646">
        <w:t>The root hair of a plant is about 0.0002 m long. Express its length in micrometres.</w:t>
      </w:r>
      <w:r w:rsidR="00101174">
        <w:t xml:space="preserve"> </w:t>
      </w:r>
      <w:r w:rsidR="00101174" w:rsidRPr="00101174">
        <w:rPr>
          <w:rStyle w:val="Strong"/>
        </w:rPr>
        <w:t>200</w:t>
      </w:r>
      <w:r w:rsidR="006E53E1">
        <w:rPr>
          <w:rStyle w:val="Strong"/>
        </w:rPr>
        <w:t xml:space="preserve"> </w:t>
      </w:r>
      <w:r w:rsidR="00101174" w:rsidRPr="00101174">
        <w:rPr>
          <w:rStyle w:val="Strong"/>
        </w:rPr>
        <w:t>μm</w:t>
      </w:r>
    </w:p>
    <w:p w14:paraId="691E331D" w14:textId="14818928" w:rsidR="009D4128" w:rsidRPr="009D4128" w:rsidRDefault="00900646" w:rsidP="00900646">
      <w:pPr>
        <w:pStyle w:val="FeatureBox3"/>
        <w:rPr>
          <w:rStyle w:val="Strong"/>
        </w:rPr>
      </w:pPr>
      <w:r w:rsidRPr="00900646">
        <w:t>A tall eucalyptus tree is approximately 12</w:t>
      </w:r>
      <w:r w:rsidR="00F71FB5">
        <w:t>,</w:t>
      </w:r>
      <w:r w:rsidRPr="00900646">
        <w:t>000 mm tall. Convert this height</w:t>
      </w:r>
      <w:r w:rsidRPr="00900646">
        <w:rPr>
          <w:b/>
          <w:bCs/>
        </w:rPr>
        <w:t xml:space="preserve"> </w:t>
      </w:r>
      <w:r w:rsidRPr="00900646">
        <w:t>to metres.</w:t>
      </w:r>
      <w:r w:rsidR="00101174">
        <w:t xml:space="preserve"> </w:t>
      </w:r>
      <w:r w:rsidR="00101174" w:rsidRPr="00101174">
        <w:rPr>
          <w:rStyle w:val="Strong"/>
        </w:rPr>
        <w:t>12</w:t>
      </w:r>
      <w:r w:rsidR="005C4BD3">
        <w:rPr>
          <w:rStyle w:val="Strong"/>
        </w:rPr>
        <w:t xml:space="preserve"> </w:t>
      </w:r>
      <w:r w:rsidR="00101174" w:rsidRPr="00101174">
        <w:rPr>
          <w:rStyle w:val="Strong"/>
        </w:rPr>
        <w:t>m</w:t>
      </w:r>
    </w:p>
    <w:p w14:paraId="56D57269" w14:textId="55931BB5" w:rsidR="00442019" w:rsidRPr="00442019" w:rsidRDefault="00442019" w:rsidP="00442019">
      <w:r>
        <w:br w:type="page"/>
      </w:r>
    </w:p>
    <w:p w14:paraId="28948B71" w14:textId="1C7BDCE1" w:rsidR="00486E08" w:rsidRDefault="00486E08" w:rsidP="00237523">
      <w:pPr>
        <w:pStyle w:val="Heading1"/>
        <w:rPr>
          <w:szCs w:val="48"/>
        </w:rPr>
      </w:pPr>
      <w:bookmarkStart w:id="169" w:name="_Toc223080731"/>
      <w:r>
        <w:lastRenderedPageBreak/>
        <w:t>Evidence base</w:t>
      </w:r>
      <w:bookmarkEnd w:id="169"/>
    </w:p>
    <w:p w14:paraId="7A298D48" w14:textId="77777777" w:rsidR="00E15711" w:rsidRDefault="00E15711" w:rsidP="00E15711">
      <w:pPr>
        <w:pStyle w:val="FeatureBox2"/>
      </w:pPr>
      <w:bookmarkStart w:id="170" w:name="_Hlk161147154"/>
      <w:r>
        <w:t>This resource contains NSW Curriculum and syllabus content. The NSW Curriculum is developed by the NSW Education Standards Authority (NESA). This content is prepared by NESA for and on behalf of the Crown in right of the State of New South Wales. The material is protected by Crown copyright.</w:t>
      </w:r>
    </w:p>
    <w:p w14:paraId="271DEEFB" w14:textId="77777777" w:rsidR="00E15711" w:rsidRDefault="00E15711" w:rsidP="00E15711">
      <w:pPr>
        <w:pStyle w:val="FeatureBox2"/>
      </w:pPr>
      <w:r>
        <w:t xml:space="preserve">Please refer to the NESA Copyright Disclaimer for more information </w:t>
      </w:r>
      <w:hyperlink r:id="rId151" w:history="1">
        <w:r w:rsidRPr="00F63B40">
          <w:rPr>
            <w:rStyle w:val="Hyperlink"/>
          </w:rPr>
          <w:t>https://www.nsw.gov.au/education-and-training/nesa/copyright</w:t>
        </w:r>
      </w:hyperlink>
      <w:r>
        <w:t>.</w:t>
      </w:r>
      <w:r w:rsidRPr="00F63B40">
        <w:t xml:space="preserve"> </w:t>
      </w:r>
    </w:p>
    <w:p w14:paraId="4265D558" w14:textId="77777777" w:rsidR="00E15711" w:rsidRDefault="00E15711" w:rsidP="00E15711">
      <w:pPr>
        <w:pStyle w:val="FeatureBox2"/>
      </w:pPr>
      <w:r>
        <w:t xml:space="preserve">NESA holds the only official and up-to-date versions of the NSW Curriculum and syllabus documents. Please visit NESA </w:t>
      </w:r>
      <w:hyperlink r:id="rId152" w:history="1">
        <w:r w:rsidRPr="00F63B40">
          <w:rPr>
            <w:rStyle w:val="Hyperlink"/>
          </w:rPr>
          <w:t>https://www.nsw.gov.au/education-and-training/nesa</w:t>
        </w:r>
      </w:hyperlink>
      <w:r w:rsidRPr="00F63B40" w:rsidDel="00F63B40">
        <w:t xml:space="preserve"> </w:t>
      </w:r>
      <w:r>
        <w:t xml:space="preserve">and NSW Curriculum </w:t>
      </w:r>
      <w:hyperlink r:id="rId153" w:history="1">
        <w:r>
          <w:rPr>
            <w:rStyle w:val="Hyperlink"/>
          </w:rPr>
          <w:t>https://curriculum.nsw.edu.au/</w:t>
        </w:r>
      </w:hyperlink>
      <w:r>
        <w:t>.</w:t>
      </w:r>
    </w:p>
    <w:bookmarkEnd w:id="170"/>
    <w:p w14:paraId="3DC94D01" w14:textId="6F1E6D0F" w:rsidR="00E12FEC" w:rsidRDefault="00B00FC5" w:rsidP="00E12FEC">
      <w:pPr>
        <w:spacing w:before="0" w:after="160"/>
      </w:pPr>
      <w:r>
        <w:fldChar w:fldCharType="begin"/>
      </w:r>
      <w:r>
        <w:instrText>HYPERLINK "https://curriculum.nsw.edu.au/learning-areas/science/science-7-10-2023/overview"</w:instrText>
      </w:r>
      <w:r>
        <w:fldChar w:fldCharType="separate"/>
      </w:r>
      <w:r w:rsidR="00E12FEC" w:rsidRPr="00DF051D">
        <w:rPr>
          <w:rStyle w:val="Hyperlink"/>
        </w:rPr>
        <w:t>Science 7</w:t>
      </w:r>
      <w:r w:rsidR="00486E08">
        <w:rPr>
          <w:rStyle w:val="Hyperlink"/>
        </w:rPr>
        <w:t>–</w:t>
      </w:r>
      <w:r w:rsidR="00E12FEC" w:rsidRPr="00DF051D">
        <w:rPr>
          <w:rStyle w:val="Hyperlink"/>
        </w:rPr>
        <w:t>10 Syllabus</w:t>
      </w:r>
      <w:r>
        <w:rPr>
          <w:rStyle w:val="Hyperlink"/>
        </w:rPr>
        <w:fldChar w:fldCharType="end"/>
      </w:r>
      <w:r w:rsidR="00E12FEC">
        <w:t xml:space="preserve"> </w:t>
      </w:r>
      <w:r w:rsidR="00E12FEC" w:rsidRPr="00915F7E">
        <w:t>©</w:t>
      </w:r>
      <w:r w:rsidR="00E12FEC" w:rsidRPr="00C63EA7">
        <w:t xml:space="preserve"> NSW Education Standards Authority (NESA) for and on behalf of the Crown in right of the State of New South Wales, </w:t>
      </w:r>
      <w:r w:rsidR="00945AF1">
        <w:t>202</w:t>
      </w:r>
      <w:r w:rsidR="002F6CC3">
        <w:t>3</w:t>
      </w:r>
      <w:r w:rsidR="00E12FEC" w:rsidRPr="00C63EA7">
        <w:t>.</w:t>
      </w:r>
    </w:p>
    <w:p w14:paraId="24D7C079" w14:textId="52DE41E6" w:rsidR="004B2890" w:rsidRDefault="004B2890" w:rsidP="00E12FEC">
      <w:r>
        <w:t xml:space="preserve">Academic Phrasebank (2024) </w:t>
      </w:r>
      <w:hyperlink r:id="rId154" w:anchor=":~:text=A%20trend%20is%20the%20general,the%20horizontal%20axis%20represents%20time." w:history="1">
        <w:r w:rsidRPr="004B2890">
          <w:rPr>
            <w:rStyle w:val="Hyperlink"/>
            <w:i/>
            <w:iCs/>
          </w:rPr>
          <w:t>Describing trends</w:t>
        </w:r>
      </w:hyperlink>
      <w:r>
        <w:t>, The University of Manchester, accessed 27 March 2025.</w:t>
      </w:r>
    </w:p>
    <w:p w14:paraId="75F1D4A7" w14:textId="6A7C6A09" w:rsidR="004C19C2" w:rsidRDefault="004C19C2" w:rsidP="00E12FEC">
      <w:r w:rsidRPr="004C19C2">
        <w:t xml:space="preserve">AITSL (Australian Institute for Teaching and School Leadership Limited) (n.d.) Learning intentions and success criteria [PDF 251 KB], AITSL, accessed </w:t>
      </w:r>
      <w:r w:rsidR="00EC06C7">
        <w:t>27 March 2025</w:t>
      </w:r>
      <w:r w:rsidRPr="004C19C2">
        <w:t>.</w:t>
      </w:r>
    </w:p>
    <w:p w14:paraId="0832EA1B" w14:textId="243D2404" w:rsidR="00C70254" w:rsidRDefault="00C70254" w:rsidP="00E12FEC">
      <w:r>
        <w:t>Australian National Botanic Gardens</w:t>
      </w:r>
      <w:r w:rsidR="00953D85">
        <w:t xml:space="preserve"> (2025) </w:t>
      </w:r>
      <w:hyperlink r:id="rId155" w:history="1">
        <w:r w:rsidR="00953D85" w:rsidRPr="0076026B">
          <w:rPr>
            <w:rStyle w:val="Hyperlink"/>
            <w:i/>
            <w:iCs/>
          </w:rPr>
          <w:t>Plant Structure</w:t>
        </w:r>
      </w:hyperlink>
      <w:r w:rsidR="00953D85" w:rsidRPr="0076026B">
        <w:rPr>
          <w:i/>
          <w:iCs/>
        </w:rPr>
        <w:t>,</w:t>
      </w:r>
      <w:r w:rsidR="00953D85">
        <w:t xml:space="preserve"> Australian National Botanical Gardens, accessed </w:t>
      </w:r>
      <w:r w:rsidR="005E6798">
        <w:t xml:space="preserve">8 September </w:t>
      </w:r>
      <w:r w:rsidR="00953D85">
        <w:t>2025.</w:t>
      </w:r>
    </w:p>
    <w:p w14:paraId="70484681" w14:textId="7BE9437C" w:rsidR="00C85471" w:rsidRDefault="00C85471" w:rsidP="00E12FEC">
      <w:r>
        <w:t xml:space="preserve">Better Health Channel (2012) </w:t>
      </w:r>
      <w:hyperlink r:id="rId156" w:history="1">
        <w:r w:rsidRPr="00C85471">
          <w:rPr>
            <w:rStyle w:val="Hyperlink"/>
            <w:i/>
            <w:iCs/>
          </w:rPr>
          <w:t>Urinary system</w:t>
        </w:r>
      </w:hyperlink>
      <w:r>
        <w:t xml:space="preserve">, </w:t>
      </w:r>
      <w:r w:rsidR="006B7A63">
        <w:t xml:space="preserve">Department of Health, </w:t>
      </w:r>
      <w:r>
        <w:t>Victoria</w:t>
      </w:r>
      <w:r w:rsidR="006B7A63">
        <w:t>n</w:t>
      </w:r>
      <w:r>
        <w:t xml:space="preserve"> Government</w:t>
      </w:r>
      <w:r w:rsidR="00923030">
        <w:t>, accessed 27 August 2025.</w:t>
      </w:r>
    </w:p>
    <w:p w14:paraId="69CA886F" w14:textId="06AA303E" w:rsidR="00393B95" w:rsidRDefault="00393B95" w:rsidP="00393B95">
      <w:r>
        <w:t xml:space="preserve">Better Health Channel (2025) </w:t>
      </w:r>
      <w:hyperlink r:id="rId157" w:history="1">
        <w:r w:rsidRPr="006B7A63">
          <w:rPr>
            <w:rStyle w:val="Hyperlink"/>
          </w:rPr>
          <w:t>Pneumonia</w:t>
        </w:r>
      </w:hyperlink>
      <w:r w:rsidR="006B7A63">
        <w:t>, Department of Health, Victorian Government, a</w:t>
      </w:r>
      <w:r>
        <w:t>ccessed 4 September 2025.</w:t>
      </w:r>
    </w:p>
    <w:p w14:paraId="526E1F0A" w14:textId="4DA90249" w:rsidR="00957E25" w:rsidRDefault="00957E25" w:rsidP="00E12FEC">
      <w:r>
        <w:t xml:space="preserve">Bio Ninja (n.d.) </w:t>
      </w:r>
      <w:hyperlink r:id="rId158" w:history="1">
        <w:r w:rsidRPr="00957E25">
          <w:rPr>
            <w:rStyle w:val="Hyperlink"/>
            <w:i/>
            <w:iCs/>
          </w:rPr>
          <w:t>Xylem versus Phloem</w:t>
        </w:r>
      </w:hyperlink>
      <w:r>
        <w:t>, Bio Ninja, accessed 8 September 2025.</w:t>
      </w:r>
    </w:p>
    <w:p w14:paraId="07A347A4" w14:textId="4F5145A6" w:rsidR="00873D29" w:rsidRDefault="00873D29" w:rsidP="00E12FEC">
      <w:r>
        <w:t xml:space="preserve">Britannica Kids (2025) </w:t>
      </w:r>
      <w:hyperlink r:id="rId159" w:history="1">
        <w:r w:rsidRPr="00D10C31">
          <w:rPr>
            <w:rStyle w:val="Hyperlink"/>
            <w:i/>
            <w:iCs/>
          </w:rPr>
          <w:t>enzyme</w:t>
        </w:r>
      </w:hyperlink>
      <w:r>
        <w:t xml:space="preserve">, </w:t>
      </w:r>
      <w:r w:rsidR="00D10C31">
        <w:t xml:space="preserve">Encyclopaedia </w:t>
      </w:r>
      <w:r>
        <w:t>Britannica, accessed 9 July 2025.</w:t>
      </w:r>
    </w:p>
    <w:p w14:paraId="6FA45069" w14:textId="77777777" w:rsidR="00AF7EDF" w:rsidRDefault="00AF7EDF" w:rsidP="00AF7EDF">
      <w:r>
        <w:t xml:space="preserve">BBC (British Broadcasting Corporation) (2025) </w:t>
      </w:r>
      <w:hyperlink r:id="rId160" w:history="1">
        <w:r w:rsidRPr="009F309B">
          <w:rPr>
            <w:rStyle w:val="Hyperlink"/>
            <w:i/>
            <w:iCs/>
          </w:rPr>
          <w:t>Exchange surfaces an</w:t>
        </w:r>
        <w:bookmarkStart w:id="171" w:name="_Hlt202271606"/>
        <w:bookmarkStart w:id="172" w:name="_Hlt202271607"/>
        <w:r w:rsidRPr="009F309B">
          <w:rPr>
            <w:rStyle w:val="Hyperlink"/>
            <w:i/>
            <w:iCs/>
          </w:rPr>
          <w:t>d</w:t>
        </w:r>
        <w:bookmarkEnd w:id="171"/>
        <w:bookmarkEnd w:id="172"/>
        <w:r w:rsidRPr="009F309B">
          <w:rPr>
            <w:rStyle w:val="Hyperlink"/>
            <w:i/>
            <w:iCs/>
          </w:rPr>
          <w:t xml:space="preserve"> transport systems - AQA Synergy</w:t>
        </w:r>
      </w:hyperlink>
      <w:r>
        <w:t>, BBC, accessed 3 July 2025.</w:t>
      </w:r>
    </w:p>
    <w:p w14:paraId="08060CBD" w14:textId="1CA1E0F3" w:rsidR="00E12FEC" w:rsidRDefault="00E12FEC" w:rsidP="00E12FEC">
      <w:r>
        <w:lastRenderedPageBreak/>
        <w:t>Brookhart SM (2018) ‘</w:t>
      </w:r>
      <w:hyperlink r:id="rId161" w:history="1">
        <w:r w:rsidRPr="00420460">
          <w:rPr>
            <w:rStyle w:val="Hyperlink"/>
          </w:rPr>
          <w:t>Appropriate Criteria: Key to Effective Rubrics</w:t>
        </w:r>
      </w:hyperlink>
      <w:r>
        <w:t xml:space="preserve">’, </w:t>
      </w:r>
      <w:r w:rsidRPr="00ED1F2F">
        <w:rPr>
          <w:rStyle w:val="Emphasis"/>
        </w:rPr>
        <w:t>Frontiers in Education</w:t>
      </w:r>
      <w:r>
        <w:t xml:space="preserve">, volume 3(22):1–12, </w:t>
      </w:r>
      <w:r w:rsidRPr="00420460">
        <w:t>doi:10.3389/feduc.2018.00022</w:t>
      </w:r>
      <w:r>
        <w:t xml:space="preserve">, accessed </w:t>
      </w:r>
      <w:r w:rsidR="00EC06C7">
        <w:t>27 March 2025</w:t>
      </w:r>
      <w:r>
        <w:t>.</w:t>
      </w:r>
    </w:p>
    <w:p w14:paraId="6B235D57" w14:textId="22BB99DE" w:rsidR="00E12FEC" w:rsidRDefault="00E12FEC" w:rsidP="00E12FEC">
      <w:r>
        <w:t xml:space="preserve">CESE </w:t>
      </w:r>
      <w:r w:rsidRPr="001D01BA">
        <w:t xml:space="preserve">(Centre for Education Statistics and Evaluation) </w:t>
      </w:r>
      <w:r w:rsidR="00AF7EDF">
        <w:t xml:space="preserve">(2020) </w:t>
      </w:r>
      <w:hyperlink r:id="rId162" w:history="1">
        <w:r w:rsidRPr="0038321C">
          <w:rPr>
            <w:rStyle w:val="Hyperlink"/>
            <w:i/>
            <w:iCs/>
          </w:rPr>
          <w:t>What works best: 2020 update</w:t>
        </w:r>
      </w:hyperlink>
      <w:r>
        <w:t>, NSW Department of Education, accessed</w:t>
      </w:r>
      <w:r w:rsidR="00B250B9">
        <w:t xml:space="preserve"> </w:t>
      </w:r>
      <w:r w:rsidR="00EC06C7">
        <w:t>27 March 2025</w:t>
      </w:r>
      <w:r>
        <w:t>.</w:t>
      </w:r>
    </w:p>
    <w:p w14:paraId="46C0B2AA" w14:textId="120A95BE" w:rsidR="00E12FEC" w:rsidRDefault="00393B95" w:rsidP="00E12FEC">
      <w:r>
        <w:t>——</w:t>
      </w:r>
      <w:r w:rsidR="00AF7EDF">
        <w:t xml:space="preserve">(2020) </w:t>
      </w:r>
      <w:hyperlink r:id="rId163" w:history="1">
        <w:r w:rsidR="00E12FEC" w:rsidRPr="0038321C">
          <w:rPr>
            <w:rStyle w:val="Hyperlink"/>
            <w:i/>
            <w:iCs/>
          </w:rPr>
          <w:t>What works best in practice</w:t>
        </w:r>
      </w:hyperlink>
      <w:r w:rsidR="00E12FEC">
        <w:t xml:space="preserve">, NSW Department of Education, accessed </w:t>
      </w:r>
      <w:r w:rsidR="00EC06C7">
        <w:t>27 March 2025</w:t>
      </w:r>
      <w:r w:rsidR="00E12FEC">
        <w:t>.</w:t>
      </w:r>
    </w:p>
    <w:p w14:paraId="24C4EAE1" w14:textId="0A97936A" w:rsidR="00973C3C" w:rsidRDefault="00393B95" w:rsidP="00E12FEC">
      <w:r>
        <w:t>——</w:t>
      </w:r>
      <w:r w:rsidR="00AF7EDF">
        <w:t xml:space="preserve">(2021) </w:t>
      </w:r>
      <w:hyperlink r:id="rId164" w:history="1">
        <w:r w:rsidR="00E12FEC" w:rsidRPr="0038321C">
          <w:rPr>
            <w:rStyle w:val="Hyperlink"/>
            <w:i/>
            <w:iCs/>
          </w:rPr>
          <w:t>Growth goal setting – what works best in practice</w:t>
        </w:r>
      </w:hyperlink>
      <w:r w:rsidR="00E12FEC">
        <w:t xml:space="preserve">, NSW Department of Education, accessed </w:t>
      </w:r>
      <w:r w:rsidR="00EC06C7">
        <w:t>27 March 2025</w:t>
      </w:r>
      <w:r w:rsidR="00E12FEC">
        <w:t>.</w:t>
      </w:r>
    </w:p>
    <w:p w14:paraId="44EEB84A" w14:textId="78DFEA60" w:rsidR="007672F9" w:rsidRDefault="007672F9" w:rsidP="00E12FEC">
      <w:r>
        <w:t xml:space="preserve">Cleveland Clinic (2022) </w:t>
      </w:r>
      <w:hyperlink r:id="rId165" w:history="1">
        <w:r w:rsidRPr="00512C7F">
          <w:rPr>
            <w:rStyle w:val="Hyperlink"/>
            <w:i/>
            <w:iCs/>
          </w:rPr>
          <w:t>Peristalsis</w:t>
        </w:r>
      </w:hyperlink>
      <w:r>
        <w:t>, Cleveland Clinic, accessed 9 July 2025.</w:t>
      </w:r>
    </w:p>
    <w:p w14:paraId="2ED427D4" w14:textId="6461E796" w:rsidR="00C5190A" w:rsidRDefault="00393B95" w:rsidP="00E12FEC">
      <w:r>
        <w:t>——</w:t>
      </w:r>
      <w:r w:rsidR="00C5190A">
        <w:t xml:space="preserve">(2024) </w:t>
      </w:r>
      <w:hyperlink r:id="rId166" w:history="1">
        <w:r w:rsidR="00C5190A" w:rsidRPr="00C5190A">
          <w:rPr>
            <w:rStyle w:val="Hyperlink"/>
            <w:i/>
            <w:iCs/>
          </w:rPr>
          <w:t>Carbohydrates</w:t>
        </w:r>
      </w:hyperlink>
      <w:r w:rsidR="00C5190A">
        <w:t>, Cleveland Clinic, accessed 9 July 2025.</w:t>
      </w:r>
    </w:p>
    <w:p w14:paraId="00D5571D" w14:textId="6D9437D1" w:rsidR="00973C3C" w:rsidRDefault="00393B95" w:rsidP="00E12FEC">
      <w:r>
        <w:t>——</w:t>
      </w:r>
      <w:r w:rsidR="00973C3C">
        <w:t xml:space="preserve">(2024) </w:t>
      </w:r>
      <w:hyperlink r:id="rId167" w:history="1">
        <w:r w:rsidR="00973C3C" w:rsidRPr="00F75A9E">
          <w:rPr>
            <w:rStyle w:val="Hyperlink"/>
            <w:i/>
            <w:iCs/>
          </w:rPr>
          <w:t>Digestive System</w:t>
        </w:r>
      </w:hyperlink>
      <w:r w:rsidR="00973C3C">
        <w:t xml:space="preserve">, </w:t>
      </w:r>
      <w:r w:rsidR="00F91AFA">
        <w:t xml:space="preserve">Cleveland Clinic, </w:t>
      </w:r>
      <w:r w:rsidR="00BE71C2">
        <w:t xml:space="preserve">accessed </w:t>
      </w:r>
      <w:r w:rsidR="00F91AFA">
        <w:t>3 July 2025.</w:t>
      </w:r>
    </w:p>
    <w:p w14:paraId="7F52BF25" w14:textId="4034470A" w:rsidR="007672F9" w:rsidRDefault="00393B95" w:rsidP="00E12FEC">
      <w:r>
        <w:t>——</w:t>
      </w:r>
      <w:r w:rsidR="007672F9">
        <w:t xml:space="preserve">(2024) </w:t>
      </w:r>
      <w:hyperlink r:id="rId168" w:history="1">
        <w:r w:rsidR="007672F9" w:rsidRPr="00F75A9E">
          <w:rPr>
            <w:rStyle w:val="Hyperlink"/>
            <w:i/>
            <w:iCs/>
          </w:rPr>
          <w:t>Respiratory System</w:t>
        </w:r>
      </w:hyperlink>
      <w:r w:rsidR="007672F9">
        <w:t>, Cleveland Clinic, accessed 3 July 2025.</w:t>
      </w:r>
    </w:p>
    <w:p w14:paraId="15B54B66" w14:textId="546680FC" w:rsidR="00102BA6" w:rsidRDefault="00102BA6" w:rsidP="00E12FEC">
      <w:hyperlink r:id="rId169" w:tgtFrame="_blank" w:tooltip="https://curriculum.nsw.edu.au/resources/teaching-resources?s=science_7_10_2023" w:history="1">
        <w:r w:rsidRPr="00E21B29">
          <w:rPr>
            <w:rStyle w:val="Hyperlink"/>
          </w:rPr>
          <w:t>Data Book: Science 7–10</w:t>
        </w:r>
      </w:hyperlink>
      <w:r w:rsidRPr="00102BA6">
        <w:t xml:space="preserve"> © NSW Education Standards Authority (NESA) for and on behalf of the Crown in right of the State of New South Wales, 2023.</w:t>
      </w:r>
    </w:p>
    <w:p w14:paraId="4654310C" w14:textId="5501B8F0" w:rsidR="00E12FEC" w:rsidRDefault="00E12FEC" w:rsidP="00E12FEC">
      <w:r>
        <w:t>Fisher D and Frey N (1 November 2009) ‘</w:t>
      </w:r>
      <w:hyperlink r:id="rId170"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xml:space="preserve">, 67(3), accessed </w:t>
      </w:r>
      <w:r w:rsidR="00EC06C7">
        <w:t>27 March 2025</w:t>
      </w:r>
      <w:r w:rsidR="00B250B9">
        <w:t>.</w:t>
      </w:r>
    </w:p>
    <w:p w14:paraId="26EA7E71" w14:textId="77777777" w:rsidR="00E12FEC" w:rsidRDefault="00E12FEC" w:rsidP="00E12FEC">
      <w:r>
        <w:t xml:space="preserve">Griffin P (2017) </w:t>
      </w:r>
      <w:r w:rsidRPr="000C00C7">
        <w:rPr>
          <w:rStyle w:val="Emphasis"/>
        </w:rPr>
        <w:t>Assessment for Teaching</w:t>
      </w:r>
      <w:r>
        <w:t>, Cambridge University Press, Port Melbourne, Victoria.</w:t>
      </w:r>
    </w:p>
    <w:p w14:paraId="38A85692" w14:textId="4BF485FD" w:rsidR="000E713A" w:rsidRDefault="000E713A" w:rsidP="00E12FEC">
      <w:r>
        <w:t xml:space="preserve">Harwood J </w:t>
      </w:r>
      <w:r w:rsidR="0070757D">
        <w:t>and</w:t>
      </w:r>
      <w:r>
        <w:t xml:space="preserve"> Wilkin D (2025) </w:t>
      </w:r>
      <w:hyperlink r:id="rId171" w:history="1">
        <w:r w:rsidRPr="000E713A">
          <w:rPr>
            <w:rStyle w:val="Hyperlink"/>
            <w:i/>
            <w:iCs/>
          </w:rPr>
          <w:t>11.36 Excretory system</w:t>
        </w:r>
      </w:hyperlink>
      <w:r>
        <w:t xml:space="preserve">, </w:t>
      </w:r>
      <w:r w:rsidR="00B82D93">
        <w:t>Ck-12 Foundation, accessed 26 August 2025.</w:t>
      </w:r>
    </w:p>
    <w:p w14:paraId="0D0169CE" w14:textId="77777777" w:rsidR="00E12FEC" w:rsidRDefault="00E12FEC" w:rsidP="00E12FEC">
      <w:r>
        <w:t xml:space="preserve">Hattie J and Timperley H (2007) ‘The Power of Feedback’, </w:t>
      </w:r>
      <w:r w:rsidRPr="000C00C7">
        <w:rPr>
          <w:rStyle w:val="Emphasis"/>
        </w:rPr>
        <w:t>Review of Educational Research</w:t>
      </w:r>
      <w:r>
        <w:t xml:space="preserve">, 77(1): 81–112, </w:t>
      </w:r>
      <w:r w:rsidRPr="007A00B8">
        <w:t>doi:10.3102/003465430298487</w:t>
      </w:r>
      <w:r>
        <w:t>.</w:t>
      </w:r>
    </w:p>
    <w:p w14:paraId="0BF399F2" w14:textId="00ABADAE" w:rsidR="002A7E80" w:rsidRDefault="002A7E80" w:rsidP="00E12FEC">
      <w:r>
        <w:t xml:space="preserve">Health </w:t>
      </w:r>
      <w:r w:rsidR="00142ED0">
        <w:t xml:space="preserve">Direct </w:t>
      </w:r>
      <w:r>
        <w:t xml:space="preserve">(2024) </w:t>
      </w:r>
      <w:hyperlink r:id="rId172" w:history="1">
        <w:r w:rsidRPr="002A7E80">
          <w:rPr>
            <w:rStyle w:val="Hyperlink"/>
          </w:rPr>
          <w:t>Skin</w:t>
        </w:r>
      </w:hyperlink>
      <w:r>
        <w:t>,</w:t>
      </w:r>
      <w:r w:rsidR="005B7505">
        <w:t xml:space="preserve"> Health </w:t>
      </w:r>
      <w:r w:rsidR="00142ED0">
        <w:t>Direct</w:t>
      </w:r>
      <w:r w:rsidR="005B7505">
        <w:t>, accessed 27 August 2025.</w:t>
      </w:r>
      <w:r>
        <w:t xml:space="preserve"> </w:t>
      </w:r>
    </w:p>
    <w:p w14:paraId="661C2923" w14:textId="01B390B9" w:rsidR="00F5508B" w:rsidRDefault="00F5508B" w:rsidP="00E12FEC">
      <w:r>
        <w:t>Kids Health (</w:t>
      </w:r>
      <w:r w:rsidR="004F5E0C">
        <w:t xml:space="preserve">2022) </w:t>
      </w:r>
      <w:hyperlink r:id="rId173" w:anchor=":~:text=Fats%20are%20nutrients%20in%20food,the%20body%20in%20fat%20cells." w:history="1">
        <w:r w:rsidR="004F5E0C" w:rsidRPr="004F5E0C">
          <w:rPr>
            <w:rStyle w:val="Hyperlink"/>
            <w:i/>
            <w:iCs/>
          </w:rPr>
          <w:t>Fats</w:t>
        </w:r>
      </w:hyperlink>
      <w:r w:rsidR="0002491D">
        <w:t>, Nemours Kids Health, accessed 9 July 2025.</w:t>
      </w:r>
    </w:p>
    <w:p w14:paraId="781C4C8A" w14:textId="4CC61ED8" w:rsidR="00A61195" w:rsidRPr="00A61195" w:rsidRDefault="00393B95" w:rsidP="00E12FEC">
      <w:r>
        <w:t>——</w:t>
      </w:r>
      <w:r w:rsidR="00A61195">
        <w:t xml:space="preserve">(2023) </w:t>
      </w:r>
      <w:hyperlink r:id="rId174" w:history="1">
        <w:r w:rsidR="00A61195" w:rsidRPr="00A61195">
          <w:rPr>
            <w:rStyle w:val="Hyperlink"/>
            <w:i/>
            <w:iCs/>
          </w:rPr>
          <w:t>Your Urinary System</w:t>
        </w:r>
      </w:hyperlink>
      <w:r w:rsidR="0070757D">
        <w:t>,</w:t>
      </w:r>
      <w:r w:rsidR="00142ED0">
        <w:t xml:space="preserve"> </w:t>
      </w:r>
      <w:r w:rsidR="00A61195">
        <w:t>Nemours Kids Health, accessed 26 August 2025.</w:t>
      </w:r>
    </w:p>
    <w:p w14:paraId="30E82DD6" w14:textId="09B68DA7" w:rsidR="00F275FB" w:rsidRPr="0002491D" w:rsidRDefault="00393B95" w:rsidP="00E12FEC">
      <w:r>
        <w:t>——</w:t>
      </w:r>
      <w:r w:rsidR="00F275FB">
        <w:t xml:space="preserve">(2025) </w:t>
      </w:r>
      <w:hyperlink r:id="rId175" w:history="1">
        <w:r w:rsidR="00F275FB">
          <w:rPr>
            <w:rStyle w:val="Hyperlink"/>
            <w:i/>
            <w:iCs/>
          </w:rPr>
          <w:t>What's Protein?</w:t>
        </w:r>
      </w:hyperlink>
      <w:r w:rsidR="00F275FB">
        <w:t>, Nemours Kids Health, accessed 9 July 2025</w:t>
      </w:r>
      <w:r w:rsidR="0070757D">
        <w:t>.</w:t>
      </w:r>
    </w:p>
    <w:p w14:paraId="676007F4" w14:textId="58D947DD" w:rsidR="00C06A93" w:rsidRDefault="00C06A93" w:rsidP="00E12FEC">
      <w:r>
        <w:t xml:space="preserve">LibreTexts (n.d.) </w:t>
      </w:r>
      <w:hyperlink r:id="rId176" w:history="1">
        <w:r w:rsidRPr="00C06A93">
          <w:rPr>
            <w:rStyle w:val="Hyperlink"/>
            <w:i/>
            <w:iCs/>
          </w:rPr>
          <w:t>Laboratory Equipment</w:t>
        </w:r>
      </w:hyperlink>
      <w:r>
        <w:t>, LibreTexts, accessed 3 July 2025.</w:t>
      </w:r>
    </w:p>
    <w:p w14:paraId="62BE55A6" w14:textId="77CC8892" w:rsidR="000B73BE" w:rsidRDefault="000B73BE" w:rsidP="00E12FEC">
      <w:r>
        <w:lastRenderedPageBreak/>
        <w:t xml:space="preserve">Lung Foundation Australia (2025) </w:t>
      </w:r>
      <w:hyperlink r:id="rId177" w:history="1">
        <w:r w:rsidRPr="00CA3AB5">
          <w:rPr>
            <w:rStyle w:val="Hyperlink"/>
            <w:i/>
            <w:iCs/>
          </w:rPr>
          <w:t>Pneumonia</w:t>
        </w:r>
      </w:hyperlink>
      <w:r>
        <w:t>, Lung Foundation Australia, accessed 4 September 2025.</w:t>
      </w:r>
    </w:p>
    <w:p w14:paraId="12DD9640" w14:textId="35BDAC34" w:rsidR="00C22647" w:rsidRDefault="00C22647" w:rsidP="00E12FEC">
      <w:r>
        <w:t xml:space="preserve">Mayo Clinic (2020) </w:t>
      </w:r>
      <w:hyperlink r:id="rId178" w:history="1">
        <w:r w:rsidRPr="00C22647">
          <w:rPr>
            <w:rStyle w:val="Hyperlink"/>
            <w:i/>
            <w:iCs/>
          </w:rPr>
          <w:t>Pneumonia</w:t>
        </w:r>
      </w:hyperlink>
      <w:r>
        <w:t>, Mayo Clinic, accessed 4 September 2025.</w:t>
      </w:r>
    </w:p>
    <w:p w14:paraId="54194A84" w14:textId="1FC46833" w:rsidR="00BA3657" w:rsidRDefault="00BA3657" w:rsidP="00E12FEC">
      <w:r>
        <w:t xml:space="preserve">McLaren </w:t>
      </w:r>
      <w:r w:rsidR="001F3BE0">
        <w:t>N</w:t>
      </w:r>
      <w:r>
        <w:t xml:space="preserve"> (2023) </w:t>
      </w:r>
      <w:hyperlink r:id="rId179" w:history="1">
        <w:r w:rsidRPr="00BA3657">
          <w:rPr>
            <w:rStyle w:val="Hyperlink"/>
            <w:i/>
            <w:iCs/>
          </w:rPr>
          <w:t>Urinary system</w:t>
        </w:r>
      </w:hyperlink>
      <w:r>
        <w:t>, Kenhub, accessed 3 July 2025.</w:t>
      </w:r>
    </w:p>
    <w:p w14:paraId="2B2EB976" w14:textId="41C48EF5" w:rsidR="00320874" w:rsidRDefault="00320874" w:rsidP="00E12FEC">
      <w:r>
        <w:t xml:space="preserve">Medline Plus (2021) </w:t>
      </w:r>
      <w:hyperlink r:id="rId180" w:history="1">
        <w:r w:rsidRPr="0015166D">
          <w:rPr>
            <w:rStyle w:val="Hyperlink"/>
            <w:i/>
            <w:iCs/>
          </w:rPr>
          <w:t>What is a cell?</w:t>
        </w:r>
      </w:hyperlink>
      <w:r w:rsidR="001F3BE0">
        <w:t>,</w:t>
      </w:r>
      <w:r>
        <w:t xml:space="preserve"> NHI, accessed 3 July 2025.</w:t>
      </w:r>
    </w:p>
    <w:p w14:paraId="70C08C13" w14:textId="054CCF10" w:rsidR="00770781" w:rsidRDefault="00770781" w:rsidP="00E12FEC">
      <w:r>
        <w:t>Miracle Learning Centre (2022</w:t>
      </w:r>
      <w:r w:rsidRPr="00CA724E">
        <w:rPr>
          <w:i/>
          <w:iCs/>
        </w:rPr>
        <w:t>)</w:t>
      </w:r>
      <w:r w:rsidR="001F3BE0" w:rsidRPr="001F3BE0">
        <w:t>,</w:t>
      </w:r>
      <w:r w:rsidRPr="00CA724E">
        <w:rPr>
          <w:i/>
          <w:iCs/>
        </w:rPr>
        <w:t xml:space="preserve"> </w:t>
      </w:r>
      <w:hyperlink r:id="rId181" w:anchor=":~:text=The%20plant%20system%20refers%20to,the%20wonders%20of%20plants%20together!" w:history="1">
        <w:r w:rsidR="00CA724E" w:rsidRPr="00CA724E">
          <w:rPr>
            <w:rStyle w:val="Hyperlink"/>
            <w:i/>
            <w:iCs/>
          </w:rPr>
          <w:t>Learning About the Amazing World of Plant Systems</w:t>
        </w:r>
      </w:hyperlink>
      <w:r w:rsidR="00142ED0">
        <w:t xml:space="preserve">. </w:t>
      </w:r>
      <w:r w:rsidR="00CA724E">
        <w:t>Miracle Learning Centre, accessed 7 July 2025.</w:t>
      </w:r>
    </w:p>
    <w:p w14:paraId="1BBF483D" w14:textId="3B1F676D" w:rsidR="003B310F" w:rsidRDefault="003B310F" w:rsidP="00E12FEC">
      <w:r>
        <w:t>National Cancer Institute (2025)</w:t>
      </w:r>
      <w:r w:rsidR="00FF3FA5">
        <w:t xml:space="preserve"> </w:t>
      </w:r>
      <w:hyperlink r:id="rId182" w:history="1">
        <w:r w:rsidR="00FF3FA5" w:rsidRPr="001F3BE0">
          <w:rPr>
            <w:rStyle w:val="Hyperlink"/>
          </w:rPr>
          <w:t>Circulatory system</w:t>
        </w:r>
      </w:hyperlink>
      <w:r w:rsidR="001F3BE0">
        <w:t>,</w:t>
      </w:r>
      <w:r w:rsidR="00FF3FA5">
        <w:t xml:space="preserve"> NIH</w:t>
      </w:r>
      <w:r w:rsidR="001F3BE0">
        <w:t>, a</w:t>
      </w:r>
      <w:r w:rsidR="00FF3FA5">
        <w:t>ccessed</w:t>
      </w:r>
      <w:r w:rsidR="00641D14">
        <w:t xml:space="preserve"> 3 July 2025.</w:t>
      </w:r>
    </w:p>
    <w:p w14:paraId="702676DE" w14:textId="3ECF8C6D" w:rsidR="00F46A0E" w:rsidRDefault="00393B95" w:rsidP="00E12FEC">
      <w:r>
        <w:t>——</w:t>
      </w:r>
      <w:r w:rsidR="00F46A0E">
        <w:t xml:space="preserve">(2025) </w:t>
      </w:r>
      <w:hyperlink r:id="rId183" w:history="1">
        <w:r w:rsidR="00FF3FA5">
          <w:rPr>
            <w:rStyle w:val="Hyperlink"/>
            <w:i/>
            <w:iCs/>
          </w:rPr>
          <w:t>Digestion</w:t>
        </w:r>
      </w:hyperlink>
      <w:r w:rsidR="00F46A0E">
        <w:t>, NIH, accessed 9 July 2025.</w:t>
      </w:r>
    </w:p>
    <w:p w14:paraId="47270B97" w14:textId="63C6234A" w:rsidR="00ED4AFF" w:rsidRDefault="00ED4AFF" w:rsidP="00E12FEC">
      <w:r>
        <w:t xml:space="preserve">National Geographic (2025) </w:t>
      </w:r>
      <w:hyperlink r:id="rId184" w:history="1">
        <w:r w:rsidRPr="001E7607">
          <w:rPr>
            <w:rStyle w:val="Hyperlink"/>
            <w:i/>
            <w:iCs/>
          </w:rPr>
          <w:t>Unicellular vs. Multicellular</w:t>
        </w:r>
      </w:hyperlink>
      <w:r w:rsidR="001F3BE0">
        <w:t>,</w:t>
      </w:r>
      <w:r w:rsidR="00FF3FA5">
        <w:t xml:space="preserve"> </w:t>
      </w:r>
      <w:r>
        <w:t>National Geographic, accessed 3 July 2025.</w:t>
      </w:r>
    </w:p>
    <w:p w14:paraId="7C87D4DC" w14:textId="797107D2" w:rsidR="00B048D9" w:rsidRDefault="00B048D9" w:rsidP="00E12FEC">
      <w:r w:rsidRPr="00B048D9">
        <w:t xml:space="preserve">National Kidney Foundation (13 May 2022) </w:t>
      </w:r>
      <w:hyperlink r:id="rId185" w:history="1">
        <w:r w:rsidRPr="00B048D9">
          <w:rPr>
            <w:rStyle w:val="Hyperlink"/>
          </w:rPr>
          <w:t>’What is Kidney Disease? | The Kidney Disease, Heart Disease, and Diabetes Connection | NKF [video]’</w:t>
        </w:r>
      </w:hyperlink>
      <w:r w:rsidRPr="00B048D9">
        <w:t xml:space="preserve">, </w:t>
      </w:r>
      <w:r w:rsidRPr="001F3BE0">
        <w:rPr>
          <w:i/>
          <w:iCs/>
        </w:rPr>
        <w:t>National Kidney Foundation</w:t>
      </w:r>
      <w:r w:rsidRPr="00B048D9">
        <w:t>, YouTube, accessed 2 September 2025.</w:t>
      </w:r>
    </w:p>
    <w:p w14:paraId="2ECC0587" w14:textId="77BA5D9A" w:rsidR="003C4E12" w:rsidRDefault="003C4E12" w:rsidP="00E12FEC">
      <w:r>
        <w:t>Nemour</w:t>
      </w:r>
      <w:r w:rsidR="00D0410A">
        <w:t>s</w:t>
      </w:r>
      <w:r>
        <w:t xml:space="preserve"> KidsHealth (18 May 2016) </w:t>
      </w:r>
      <w:hyperlink r:id="rId186" w:history="1">
        <w:r w:rsidRPr="0084597E">
          <w:rPr>
            <w:rStyle w:val="Hyperlink"/>
          </w:rPr>
          <w:t>‘How Your Lungs Work [video]’</w:t>
        </w:r>
      </w:hyperlink>
      <w:r>
        <w:t xml:space="preserve">, </w:t>
      </w:r>
      <w:r>
        <w:rPr>
          <w:i/>
          <w:iCs/>
        </w:rPr>
        <w:t>Nemours KidsHealth</w:t>
      </w:r>
      <w:r w:rsidRPr="00607B3D">
        <w:t>,</w:t>
      </w:r>
      <w:r>
        <w:t xml:space="preserve"> YouTube, accessed 01 August 2025.</w:t>
      </w:r>
    </w:p>
    <w:p w14:paraId="2DF63A55" w14:textId="3283186F" w:rsidR="009F37C2" w:rsidRDefault="009F37C2" w:rsidP="00E12FEC">
      <w:r w:rsidRPr="00087113">
        <w:t>NSW Department of Education (202</w:t>
      </w:r>
      <w:r>
        <w:t>5</w:t>
      </w:r>
      <w:r w:rsidRPr="00087113">
        <w:t xml:space="preserve">) </w:t>
      </w:r>
      <w:hyperlink r:id="rId187" w:history="1">
        <w:r w:rsidRPr="00087113">
          <w:rPr>
            <w:rStyle w:val="Hyperlink"/>
          </w:rPr>
          <w:t>Digital Learning Selector</w:t>
        </w:r>
      </w:hyperlink>
      <w:r w:rsidRPr="00087113">
        <w:t xml:space="preserve">, NSW Government, accessed </w:t>
      </w:r>
      <w:r>
        <w:t>3 July 2025</w:t>
      </w:r>
      <w:r w:rsidRPr="00087113">
        <w:t>.</w:t>
      </w:r>
    </w:p>
    <w:p w14:paraId="0A44B285" w14:textId="06FE37D7" w:rsidR="00E12FEC" w:rsidRDefault="00E12FEC" w:rsidP="00E12FEC">
      <w:r w:rsidRPr="00903B33">
        <w:t>Panadero E and Jonsson A (2013) ‘</w:t>
      </w:r>
      <w:hyperlink r:id="rId188" w:history="1">
        <w:r w:rsidRPr="00903B33">
          <w:rPr>
            <w:rStyle w:val="Hyperlink"/>
          </w:rPr>
          <w:t>The use of scoring rubrics for formative assessment purposes revisited: A review</w:t>
        </w:r>
      </w:hyperlink>
      <w:r w:rsidRPr="00903B33">
        <w:t xml:space="preserve">’, </w:t>
      </w:r>
      <w:r w:rsidRPr="00C15BD1">
        <w:rPr>
          <w:rStyle w:val="Emphasis"/>
        </w:rPr>
        <w:t>Educational Research Review</w:t>
      </w:r>
      <w:r w:rsidRPr="00903B33">
        <w:t xml:space="preserve">, 9:129–144, doi:10.1016/j.edurev.2013.01.002, accessed </w:t>
      </w:r>
      <w:r w:rsidR="00EC06C7">
        <w:t>27 March 2025</w:t>
      </w:r>
      <w:r w:rsidRPr="00903B33">
        <w:t>.</w:t>
      </w:r>
    </w:p>
    <w:p w14:paraId="3800EDC6" w14:textId="79492EC8" w:rsidR="0076489A" w:rsidRDefault="0076489A" w:rsidP="00E12FEC">
      <w:r w:rsidRPr="0076489A">
        <w:t xml:space="preserve">Parent E (n.d.) </w:t>
      </w:r>
      <w:hyperlink r:id="rId189" w:history="1">
        <w:r w:rsidRPr="0076489A">
          <w:rPr>
            <w:rStyle w:val="Hyperlink"/>
            <w:i/>
            <w:iCs/>
          </w:rPr>
          <w:t>The Living Systems Theory of James Grier Miller</w:t>
        </w:r>
      </w:hyperlink>
      <w:r w:rsidRPr="0076489A">
        <w:t>,</w:t>
      </w:r>
      <w:r w:rsidRPr="0076489A">
        <w:rPr>
          <w:i/>
          <w:iCs/>
        </w:rPr>
        <w:t xml:space="preserve"> </w:t>
      </w:r>
      <w:r w:rsidRPr="0076489A">
        <w:t>Concordia University, accessed 7 July 2025.</w:t>
      </w:r>
    </w:p>
    <w:p w14:paraId="72455885" w14:textId="52C61B9F" w:rsidR="00CC2486" w:rsidRDefault="00CC2486" w:rsidP="00E12FEC">
      <w:r>
        <w:t>Principles of Biology (</w:t>
      </w:r>
      <w:r w:rsidR="008267A7">
        <w:t xml:space="preserve">2016) </w:t>
      </w:r>
      <w:hyperlink r:id="rId190" w:history="1">
        <w:r w:rsidR="008267A7" w:rsidRPr="008267A7">
          <w:rPr>
            <w:rStyle w:val="Hyperlink"/>
            <w:i/>
            <w:iCs/>
          </w:rPr>
          <w:t>Energy</w:t>
        </w:r>
      </w:hyperlink>
      <w:r w:rsidR="008267A7">
        <w:t>, Open Oregon Educational Resources, accessed 27 March 2025.</w:t>
      </w:r>
    </w:p>
    <w:p w14:paraId="6988E0A6" w14:textId="007883F9" w:rsidR="00FC2C0B" w:rsidRPr="00FC2C0B" w:rsidRDefault="00FC2C0B" w:rsidP="00E12FEC">
      <w:r>
        <w:t xml:space="preserve">Rowden A (2023) </w:t>
      </w:r>
      <w:hyperlink r:id="rId191" w:history="1">
        <w:r w:rsidRPr="00FC2C0B">
          <w:rPr>
            <w:rStyle w:val="Hyperlink"/>
            <w:i/>
            <w:iCs/>
          </w:rPr>
          <w:t>What to know about chemical digestion</w:t>
        </w:r>
      </w:hyperlink>
      <w:r>
        <w:t>, Medical News Today, accessed 9 July 2025.</w:t>
      </w:r>
    </w:p>
    <w:p w14:paraId="30EFBF9F" w14:textId="252C5CAC" w:rsidR="00885C77" w:rsidRDefault="00885C77" w:rsidP="00E12FEC">
      <w:r>
        <w:lastRenderedPageBreak/>
        <w:t xml:space="preserve">Sadler E (2024) </w:t>
      </w:r>
      <w:hyperlink r:id="rId192" w:history="1">
        <w:r w:rsidR="003976EF" w:rsidRPr="003976EF">
          <w:rPr>
            <w:rStyle w:val="Hyperlink"/>
            <w:i/>
            <w:iCs/>
          </w:rPr>
          <w:t>Patterns in Science: A Quick Guide to the Crosscutting Concept</w:t>
        </w:r>
      </w:hyperlink>
      <w:r w:rsidR="003976EF" w:rsidRPr="003976EF">
        <w:t>,</w:t>
      </w:r>
      <w:r w:rsidR="003976EF">
        <w:rPr>
          <w:i/>
          <w:iCs/>
        </w:rPr>
        <w:t xml:space="preserve"> </w:t>
      </w:r>
      <w:r w:rsidR="003976EF">
        <w:t>Sadler Science, accessed 27 March 2025.</w:t>
      </w:r>
    </w:p>
    <w:p w14:paraId="086A1C8B" w14:textId="6479EBEE" w:rsidR="00211D3A" w:rsidRPr="003976EF" w:rsidRDefault="00211D3A" w:rsidP="00E12FEC">
      <w:r>
        <w:t xml:space="preserve">Science Learning Hub (2011) </w:t>
      </w:r>
      <w:hyperlink r:id="rId193" w:anchor=":~:text=A%20body%20system%20is%20a,by%20single%20parts%20acting%20alone." w:history="1">
        <w:r w:rsidRPr="0046215E">
          <w:rPr>
            <w:rStyle w:val="Hyperlink"/>
            <w:i/>
            <w:iCs/>
          </w:rPr>
          <w:t>Body systems</w:t>
        </w:r>
      </w:hyperlink>
      <w:r>
        <w:t>, Science Learning Hub, accessed 3 July 2025.</w:t>
      </w:r>
    </w:p>
    <w:p w14:paraId="08815204" w14:textId="77777777" w:rsidR="00E12FEC" w:rsidRDefault="00E12FEC" w:rsidP="00E12FEC">
      <w:r>
        <w:t xml:space="preserve">Sherrington T (2019) </w:t>
      </w:r>
      <w:r w:rsidRPr="00C15BD1">
        <w:rPr>
          <w:rStyle w:val="Emphasis"/>
        </w:rPr>
        <w:t>Rosenshine’s Principles in Action</w:t>
      </w:r>
      <w:r>
        <w:t>, John Catt Educational Limited, Melton, Woodbridge.</w:t>
      </w:r>
    </w:p>
    <w:p w14:paraId="079C0160" w14:textId="73A9A136" w:rsidR="00EE367B" w:rsidRDefault="00EE367B" w:rsidP="00E12FEC">
      <w:r>
        <w:t xml:space="preserve">Tarsi K </w:t>
      </w:r>
      <w:r w:rsidR="00D0410A">
        <w:t>and</w:t>
      </w:r>
      <w:r>
        <w:t xml:space="preserve"> Tuff T (2012 </w:t>
      </w:r>
      <w:hyperlink r:id="rId194" w:anchor=":~:text=A%20population%20is%20defined%20as,members%20to%20persist%20over%20time." w:history="1">
        <w:r w:rsidR="006F300A" w:rsidRPr="00155BC6">
          <w:rPr>
            <w:rStyle w:val="Hyperlink"/>
            <w:i/>
            <w:iCs/>
          </w:rPr>
          <w:t>Introduction to Population Demographics</w:t>
        </w:r>
      </w:hyperlink>
      <w:r w:rsidR="00D0410A">
        <w:t>,</w:t>
      </w:r>
      <w:r w:rsidR="00FF3FA5">
        <w:t xml:space="preserve"> </w:t>
      </w:r>
      <w:r w:rsidR="006F300A">
        <w:t>The Nature Education Knowledge Project, accessed 27 March 2025.</w:t>
      </w:r>
    </w:p>
    <w:p w14:paraId="3CE96918" w14:textId="4D5DC172" w:rsidR="00E7592B" w:rsidRDefault="00E7592B" w:rsidP="00E12FEC">
      <w:r>
        <w:t xml:space="preserve">Trochim WMK (2025) </w:t>
      </w:r>
      <w:hyperlink r:id="rId195" w:history="1">
        <w:r w:rsidR="00EC06C7" w:rsidRPr="00EC06C7">
          <w:rPr>
            <w:rStyle w:val="Hyperlink"/>
            <w:i/>
            <w:iCs/>
          </w:rPr>
          <w:t>Types of Relationships</w:t>
        </w:r>
      </w:hyperlink>
      <w:r w:rsidR="00EC06C7">
        <w:t>, Conjointly, accessed 27 March 2025.</w:t>
      </w:r>
    </w:p>
    <w:p w14:paraId="643411AF" w14:textId="0F2585EE" w:rsidR="00E12FEC" w:rsidRDefault="00E12FEC" w:rsidP="00E12FEC">
      <w:r>
        <w:t>Wiliam D (2017)</w:t>
      </w:r>
      <w:r w:rsidR="003D2BF2">
        <w:t>.</w:t>
      </w:r>
      <w:r>
        <w:t xml:space="preserve"> </w:t>
      </w:r>
      <w:r w:rsidRPr="00C15BD1">
        <w:rPr>
          <w:rStyle w:val="Emphasis"/>
        </w:rPr>
        <w:t>Embedded Formative Assessment</w:t>
      </w:r>
      <w:r w:rsidRPr="00722C1F">
        <w:t>,</w:t>
      </w:r>
      <w:r>
        <w:t xml:space="preserve"> 2nd edn, Solution Tree Press, Bloomington, IN.</w:t>
      </w:r>
    </w:p>
    <w:p w14:paraId="3C974330" w14:textId="77777777" w:rsidR="00E12FEC" w:rsidRDefault="00E12FEC" w:rsidP="00E12FEC">
      <w:pPr>
        <w:sectPr w:rsidR="00E12FEC" w:rsidSect="00083359">
          <w:pgSz w:w="11906" w:h="16838" w:code="9"/>
          <w:pgMar w:top="1134" w:right="1134" w:bottom="1134" w:left="1134" w:header="709" w:footer="709" w:gutter="0"/>
          <w:cols w:space="709"/>
          <w:docGrid w:linePitch="360"/>
        </w:sectPr>
      </w:pPr>
    </w:p>
    <w:p w14:paraId="03077B79" w14:textId="1A386AD3" w:rsidR="00486E08" w:rsidRPr="001748AB" w:rsidRDefault="00486E08" w:rsidP="00486E08">
      <w:pPr>
        <w:rPr>
          <w:rStyle w:val="Strong"/>
          <w:szCs w:val="22"/>
        </w:rPr>
      </w:pPr>
      <w:r w:rsidRPr="001748AB">
        <w:rPr>
          <w:rStyle w:val="Strong"/>
          <w:szCs w:val="22"/>
        </w:rPr>
        <w:lastRenderedPageBreak/>
        <w:t xml:space="preserve">© State of New South Wales (Department of Education), </w:t>
      </w:r>
      <w:r w:rsidR="0026422E" w:rsidRPr="001748AB">
        <w:rPr>
          <w:rStyle w:val="Strong"/>
          <w:szCs w:val="22"/>
        </w:rPr>
        <w:t>202</w:t>
      </w:r>
      <w:r w:rsidR="0026422E">
        <w:rPr>
          <w:rStyle w:val="Strong"/>
          <w:szCs w:val="22"/>
        </w:rPr>
        <w:t>6</w:t>
      </w:r>
    </w:p>
    <w:p w14:paraId="5118828F" w14:textId="77777777" w:rsidR="00486E08" w:rsidRDefault="00486E08" w:rsidP="00486E08">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34558B3C" w14:textId="77777777" w:rsidR="00486E08" w:rsidRDefault="00486E08" w:rsidP="00486E08">
      <w:r>
        <w:t xml:space="preserve">Copyright material available in this resource and owned by the NSW Department of Education is licensed under a </w:t>
      </w:r>
      <w:hyperlink r:id="rId196" w:history="1">
        <w:r w:rsidRPr="003B3E41">
          <w:rPr>
            <w:rStyle w:val="Hyperlink"/>
          </w:rPr>
          <w:t>Creative Commons Attribution 4.0 International (CC BY 4.0) license</w:t>
        </w:r>
      </w:hyperlink>
      <w:r>
        <w:t>.</w:t>
      </w:r>
    </w:p>
    <w:p w14:paraId="50CB3AC3" w14:textId="77777777" w:rsidR="00486E08" w:rsidRDefault="00486E08" w:rsidP="00486E08">
      <w:r>
        <w:rPr>
          <w:noProof/>
        </w:rPr>
        <w:drawing>
          <wp:inline distT="0" distB="0" distL="0" distR="0" wp14:anchorId="3FB4496A" wp14:editId="02713669">
            <wp:extent cx="1228725" cy="428625"/>
            <wp:effectExtent l="0" t="0" r="9525" b="9525"/>
            <wp:docPr id="32" name="Picture 32" descr="Creative Commons Attribution license logo.">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9A2D00" w14:textId="77777777" w:rsidR="00486E08" w:rsidRDefault="00486E08" w:rsidP="00486E08">
      <w:r>
        <w:t>This license allows you to share and adapt the material for any purpose, even commercially.</w:t>
      </w:r>
    </w:p>
    <w:p w14:paraId="78BD0A86" w14:textId="6057EDFF" w:rsidR="00486E08" w:rsidRDefault="00486E08" w:rsidP="00486E08">
      <w:r>
        <w:t xml:space="preserve">Attribution should be given to © State of New South Wales (Department of Education), </w:t>
      </w:r>
      <w:r w:rsidR="0026422E">
        <w:t>2026</w:t>
      </w:r>
      <w:r>
        <w:t>.</w:t>
      </w:r>
    </w:p>
    <w:p w14:paraId="0749B95C" w14:textId="77777777" w:rsidR="00486E08" w:rsidRDefault="00486E08" w:rsidP="00486E08">
      <w:r>
        <w:t>Material in this resource not available under a Creative Commons license:</w:t>
      </w:r>
    </w:p>
    <w:p w14:paraId="3258A982" w14:textId="77777777" w:rsidR="00486E08" w:rsidRDefault="00486E08" w:rsidP="008B66B2">
      <w:pPr>
        <w:pStyle w:val="ListBullet"/>
      </w:pPr>
      <w:r>
        <w:t>the NSW Department of Education logo, other logos and trademark-protected material</w:t>
      </w:r>
    </w:p>
    <w:p w14:paraId="0E6BA4B7" w14:textId="77777777" w:rsidR="00486E08" w:rsidRDefault="00486E08" w:rsidP="008B66B2">
      <w:pPr>
        <w:pStyle w:val="ListBullet"/>
      </w:pPr>
      <w:r>
        <w:t>material owned by a third party that has been reproduced with permission. You will need to obtain permission from the third party to reuse its material.</w:t>
      </w:r>
    </w:p>
    <w:p w14:paraId="529AB4B4" w14:textId="77777777" w:rsidR="00486E08" w:rsidRPr="003B3E41" w:rsidRDefault="00486E08" w:rsidP="00486E08">
      <w:pPr>
        <w:pStyle w:val="FeatureBox2"/>
        <w:rPr>
          <w:rStyle w:val="Strong"/>
        </w:rPr>
      </w:pPr>
      <w:r w:rsidRPr="003B3E41">
        <w:rPr>
          <w:rStyle w:val="Strong"/>
        </w:rPr>
        <w:t>Links to third-party material and websites</w:t>
      </w:r>
    </w:p>
    <w:p w14:paraId="14134E63"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5FE8BBDF"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083359">
      <w:headerReference w:type="first" r:id="rId198"/>
      <w:footerReference w:type="first" r:id="rId199"/>
      <w:pgSz w:w="11906" w:h="16838"/>
      <w:pgMar w:top="1134" w:right="1134" w:bottom="1134" w:left="1134" w:header="709" w:footer="709" w:gutter="0"/>
      <w:pgNumType w:start="0"/>
      <w:cols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FF3968" w14:textId="77777777" w:rsidR="00211626" w:rsidRDefault="00211626" w:rsidP="00843DF5">
      <w:r>
        <w:separator/>
      </w:r>
    </w:p>
    <w:p w14:paraId="504A3A33" w14:textId="77777777" w:rsidR="00211626" w:rsidRDefault="00211626" w:rsidP="00843DF5"/>
    <w:p w14:paraId="4AA79443" w14:textId="77777777" w:rsidR="00211626" w:rsidRDefault="00211626" w:rsidP="00843DF5"/>
    <w:p w14:paraId="19EFB119" w14:textId="77777777" w:rsidR="00211626" w:rsidRDefault="00211626"/>
  </w:endnote>
  <w:endnote w:type="continuationSeparator" w:id="0">
    <w:p w14:paraId="4536C7FB" w14:textId="77777777" w:rsidR="00211626" w:rsidRDefault="00211626" w:rsidP="00843DF5">
      <w:r>
        <w:continuationSeparator/>
      </w:r>
    </w:p>
    <w:p w14:paraId="61A2BCA0" w14:textId="77777777" w:rsidR="00211626" w:rsidRDefault="00211626" w:rsidP="00843DF5"/>
    <w:p w14:paraId="3B2B3B2A" w14:textId="77777777" w:rsidR="00211626" w:rsidRDefault="00211626" w:rsidP="00843DF5"/>
    <w:p w14:paraId="04898976" w14:textId="77777777" w:rsidR="00211626" w:rsidRDefault="00211626"/>
  </w:endnote>
  <w:endnote w:type="continuationNotice" w:id="1">
    <w:p w14:paraId="48C88D07" w14:textId="77777777" w:rsidR="00211626" w:rsidRDefault="00211626">
      <w:pPr>
        <w:spacing w:before="0" w:after="0" w:line="240" w:lineRule="auto"/>
      </w:pPr>
    </w:p>
    <w:p w14:paraId="50D72B4B" w14:textId="77777777" w:rsidR="00211626" w:rsidRDefault="002116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altName w:val="Calibri"/>
    <w:panose1 w:val="00000000000000000000"/>
    <w:charset w:val="00"/>
    <w:family w:val="auto"/>
    <w:pitch w:val="variable"/>
    <w:sig w:usb0="A00000FF" w:usb1="4000205B" w:usb2="00000000" w:usb3="00000000" w:csb0="00000193" w:csb1="00000000"/>
    <w:embedRegular r:id="rId1" w:fontKey="{949683CA-27D7-483D-B699-711C9060A81F}"/>
  </w:font>
  <w:font w:name="Calibri">
    <w:panose1 w:val="020F0502020204030204"/>
    <w:charset w:val="00"/>
    <w:family w:val="swiss"/>
    <w:pitch w:val="variable"/>
    <w:sig w:usb0="E4002EFF" w:usb1="C200247B" w:usb2="00000009" w:usb3="00000000" w:csb0="000001FF" w:csb1="00000000"/>
    <w:embedRegular r:id="rId2" w:fontKey="{B776F98C-09FD-499F-BDD6-5D7ACE0720F4}"/>
    <w:embedBold r:id="rId3" w:fontKey="{7D051679-A934-49DB-9044-202811C8FEF9}"/>
    <w:embedItalic r:id="rId4" w:fontKey="{079910EA-14B5-425A-982B-56E5367DB788}"/>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E8289D35-EEBC-4D9D-AFAB-A7FA3FFF47A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FD6B1" w14:textId="7AF358C1" w:rsidR="00486E08" w:rsidRDefault="00486E08">
    <w:pPr>
      <w:pStyle w:val="Footer"/>
    </w:pPr>
    <w:r>
      <w:t xml:space="preserve">© NSW Department of Education, </w:t>
    </w:r>
    <w:r w:rsidR="00356390">
      <w:t>Feb-26</w:t>
    </w:r>
    <w:r>
      <w:ptab w:relativeTo="margin" w:alignment="right" w:leader="none"/>
    </w:r>
    <w:r>
      <w:rPr>
        <w:b/>
        <w:noProof/>
        <w:sz w:val="28"/>
        <w:szCs w:val="28"/>
      </w:rPr>
      <w:drawing>
        <wp:inline distT="0" distB="0" distL="0" distR="0" wp14:anchorId="77FDBA9A" wp14:editId="5BEC8BC6">
          <wp:extent cx="571500" cy="190500"/>
          <wp:effectExtent l="0" t="0" r="0" b="0"/>
          <wp:docPr id="687610914" name="Picture 68761091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14932" w14:textId="0E386A74"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2577A972" wp14:editId="7AAC50A7">
          <wp:extent cx="834442" cy="906218"/>
          <wp:effectExtent l="0" t="0" r="3810" b="8255"/>
          <wp:docPr id="2100244625" name="Graphic 210024462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663BE" w14:textId="77777777" w:rsidR="003B3E41" w:rsidRPr="00EC1782" w:rsidRDefault="003B3E41" w:rsidP="00B00FC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9FA5F5" w14:textId="77777777" w:rsidR="00211626" w:rsidRDefault="00211626" w:rsidP="00843DF5">
      <w:r>
        <w:separator/>
      </w:r>
    </w:p>
    <w:p w14:paraId="74AE91F3" w14:textId="77777777" w:rsidR="00211626" w:rsidRDefault="00211626" w:rsidP="00843DF5"/>
    <w:p w14:paraId="68221155" w14:textId="77777777" w:rsidR="00211626" w:rsidRDefault="00211626" w:rsidP="00843DF5"/>
    <w:p w14:paraId="7DFFE608" w14:textId="77777777" w:rsidR="00211626" w:rsidRDefault="00211626"/>
  </w:footnote>
  <w:footnote w:type="continuationSeparator" w:id="0">
    <w:p w14:paraId="7F658243" w14:textId="77777777" w:rsidR="00211626" w:rsidRDefault="00211626" w:rsidP="00843DF5">
      <w:r>
        <w:continuationSeparator/>
      </w:r>
    </w:p>
    <w:p w14:paraId="74434B0F" w14:textId="77777777" w:rsidR="00211626" w:rsidRDefault="00211626" w:rsidP="00843DF5"/>
    <w:p w14:paraId="54A36F11" w14:textId="77777777" w:rsidR="00211626" w:rsidRDefault="00211626" w:rsidP="00843DF5"/>
    <w:p w14:paraId="1CE8B951" w14:textId="77777777" w:rsidR="00211626" w:rsidRDefault="00211626"/>
  </w:footnote>
  <w:footnote w:type="continuationNotice" w:id="1">
    <w:p w14:paraId="303B6C94" w14:textId="77777777" w:rsidR="00211626" w:rsidRDefault="00211626">
      <w:pPr>
        <w:spacing w:before="0" w:after="0" w:line="240" w:lineRule="auto"/>
      </w:pPr>
    </w:p>
    <w:p w14:paraId="72C1397D" w14:textId="77777777" w:rsidR="00211626" w:rsidRDefault="0021162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E441D" w14:textId="2C9CD844" w:rsidR="00786761" w:rsidRDefault="00017B26" w:rsidP="00486E08">
    <w:pPr>
      <w:pStyle w:val="Documentname"/>
    </w:pPr>
    <w:r>
      <w:t>Science Stage 4 (Year 8) – Living systems – Teacher resource book 1 of 2</w:t>
    </w:r>
    <w:r w:rsidR="000A5F82">
      <w:t xml:space="preserve"> (T</w:t>
    </w:r>
    <w:r w:rsidR="00850B95">
      <w:t>R</w:t>
    </w:r>
    <w:r w:rsidR="000A5F82">
      <w:t>B1)</w:t>
    </w:r>
    <w:r>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39B44" w14:textId="3962E1A7" w:rsidR="00E12FEC" w:rsidRPr="00786761" w:rsidRDefault="00000000" w:rsidP="00786761">
    <w:pPr>
      <w:pStyle w:val="Header"/>
      <w:spacing w:after="0"/>
    </w:pPr>
    <w:r>
      <w:pict w14:anchorId="3226F0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117E3" w14:textId="77777777" w:rsidR="003B3E41" w:rsidRPr="00EC1782" w:rsidRDefault="003B3E41" w:rsidP="00B00F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E472A08C"/>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05E46E98"/>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A6578DA"/>
    <w:multiLevelType w:val="hybridMultilevel"/>
    <w:tmpl w:val="4D761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90A1689"/>
    <w:multiLevelType w:val="hybridMultilevel"/>
    <w:tmpl w:val="8B6C31C4"/>
    <w:lvl w:ilvl="0" w:tplc="9F6460C2">
      <w:start w:val="1"/>
      <w:numFmt w:val="decimal"/>
      <w:lvlText w:val="%1."/>
      <w:lvlJc w:val="left"/>
      <w:pPr>
        <w:ind w:left="1429" w:hanging="360"/>
      </w:pPr>
      <w:rPr>
        <w:b w:val="0"/>
        <w:bCs w:val="0"/>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6" w15:restartNumberingAfterBreak="0">
    <w:nsid w:val="2C183F24"/>
    <w:multiLevelType w:val="multilevel"/>
    <w:tmpl w:val="5BB2554C"/>
    <w:lvl w:ilvl="0">
      <w:start w:val="1"/>
      <w:numFmt w:val="decimal"/>
      <w:pStyle w:val="ListNumber"/>
      <w:lvlText w:val="%1."/>
      <w:lvlJc w:val="left"/>
      <w:pPr>
        <w:ind w:left="567" w:hanging="567"/>
      </w:pPr>
      <w:rPr>
        <w:rFonts w:hint="default"/>
        <w:b w:val="0"/>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AC254C2"/>
    <w:multiLevelType w:val="hybridMultilevel"/>
    <w:tmpl w:val="89B8E742"/>
    <w:lvl w:ilvl="0" w:tplc="8978215C">
      <w:start w:val="1"/>
      <w:numFmt w:val="decimal"/>
      <w:lvlText w:val="%1."/>
      <w:lvlJc w:val="left"/>
      <w:pPr>
        <w:ind w:left="720" w:hanging="360"/>
      </w:pPr>
      <w:rPr>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6993DE0"/>
    <w:multiLevelType w:val="multilevel"/>
    <w:tmpl w:val="16D8B436"/>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77856B76"/>
    <w:multiLevelType w:val="hybridMultilevel"/>
    <w:tmpl w:val="2CD441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057818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1273827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7532850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35318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841713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3775180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02035194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3755466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860222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63240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812190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936916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251626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69993837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016763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991401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632492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40334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333260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1876559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524661383">
    <w:abstractNumId w:val="3"/>
  </w:num>
  <w:num w:numId="22" w16cid:durableId="7701910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3518374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6386240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734886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3134387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788017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6819638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1319754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96676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44311160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0215597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1582127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777583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3168706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7155246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41740880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021767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727159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550955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7417559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1388375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737438717">
    <w:abstractNumId w:val="10"/>
  </w:num>
  <w:num w:numId="44" w16cid:durableId="12980313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912690410">
    <w:abstractNumId w:val="5"/>
  </w:num>
  <w:num w:numId="46" w16cid:durableId="1890411064">
    <w:abstractNumId w:val="7"/>
  </w:num>
  <w:num w:numId="47" w16cid:durableId="1578054519">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8" w16cid:durableId="2920986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7791816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6037176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644824322">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7076066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086075215">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4" w16cid:durableId="1656447096">
    <w:abstractNumId w:val="0"/>
  </w:num>
  <w:num w:numId="55" w16cid:durableId="829904835">
    <w:abstractNumId w:val="4"/>
  </w:num>
  <w:num w:numId="56" w16cid:durableId="1042636984">
    <w:abstractNumId w:val="9"/>
  </w:num>
  <w:num w:numId="57" w16cid:durableId="1131827621">
    <w:abstractNumId w:val="6"/>
  </w:num>
  <w:num w:numId="58" w16cid:durableId="73925697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810093420">
    <w:abstractNumId w:val="1"/>
  </w:num>
  <w:num w:numId="60" w16cid:durableId="1924218017">
    <w:abstractNumId w:val="4"/>
  </w:num>
  <w:num w:numId="61" w16cid:durableId="330062308">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2" w16cid:durableId="1116681981">
    <w:abstractNumId w:val="0"/>
  </w:num>
  <w:num w:numId="63" w16cid:durableId="1142188587">
    <w:abstractNumId w:val="4"/>
  </w:num>
  <w:num w:numId="64" w16cid:durableId="1128671734">
    <w:abstractNumId w:val="9"/>
  </w:num>
  <w:num w:numId="65" w16cid:durableId="1875384326">
    <w:abstractNumId w:val="9"/>
  </w:num>
  <w:num w:numId="66" w16cid:durableId="1597250638">
    <w:abstractNumId w:val="6"/>
  </w:num>
  <w:num w:numId="67" w16cid:durableId="1221289560">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68" w16cid:durableId="473378237">
    <w:abstractNumId w:val="0"/>
  </w:num>
  <w:num w:numId="69" w16cid:durableId="1482308050">
    <w:abstractNumId w:val="4"/>
  </w:num>
  <w:num w:numId="70" w16cid:durableId="1937595102">
    <w:abstractNumId w:val="9"/>
  </w:num>
  <w:num w:numId="71" w16cid:durableId="1105078718">
    <w:abstractNumId w:val="9"/>
  </w:num>
  <w:num w:numId="72" w16cid:durableId="423113881">
    <w:abstractNumId w:val="6"/>
  </w:num>
  <w:num w:numId="73" w16cid:durableId="75786765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821388385">
    <w:abstractNumId w:val="2"/>
  </w:num>
  <w:num w:numId="75" w16cid:durableId="1007057872">
    <w:abstractNumId w:val="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0E5"/>
    <w:rsid w:val="00000121"/>
    <w:rsid w:val="0000078F"/>
    <w:rsid w:val="00000BE2"/>
    <w:rsid w:val="00000CE1"/>
    <w:rsid w:val="00000D0B"/>
    <w:rsid w:val="00000EF2"/>
    <w:rsid w:val="00001302"/>
    <w:rsid w:val="000017CC"/>
    <w:rsid w:val="00001DF7"/>
    <w:rsid w:val="00001EEC"/>
    <w:rsid w:val="00002E24"/>
    <w:rsid w:val="00002F3C"/>
    <w:rsid w:val="00002F97"/>
    <w:rsid w:val="0000311F"/>
    <w:rsid w:val="00003EFA"/>
    <w:rsid w:val="00004183"/>
    <w:rsid w:val="00004520"/>
    <w:rsid w:val="00005530"/>
    <w:rsid w:val="000057F8"/>
    <w:rsid w:val="0000596B"/>
    <w:rsid w:val="00005A6D"/>
    <w:rsid w:val="00005CA0"/>
    <w:rsid w:val="00005E15"/>
    <w:rsid w:val="00005F08"/>
    <w:rsid w:val="00006605"/>
    <w:rsid w:val="00006F4A"/>
    <w:rsid w:val="00007383"/>
    <w:rsid w:val="000074BD"/>
    <w:rsid w:val="000077BF"/>
    <w:rsid w:val="00010491"/>
    <w:rsid w:val="00010761"/>
    <w:rsid w:val="00010F22"/>
    <w:rsid w:val="00011708"/>
    <w:rsid w:val="00011A8A"/>
    <w:rsid w:val="00012814"/>
    <w:rsid w:val="00012852"/>
    <w:rsid w:val="00012878"/>
    <w:rsid w:val="000129BB"/>
    <w:rsid w:val="00012EB5"/>
    <w:rsid w:val="00013234"/>
    <w:rsid w:val="00013997"/>
    <w:rsid w:val="00013FF2"/>
    <w:rsid w:val="0001424F"/>
    <w:rsid w:val="00014254"/>
    <w:rsid w:val="0001449C"/>
    <w:rsid w:val="000148C3"/>
    <w:rsid w:val="000154E7"/>
    <w:rsid w:val="000157E7"/>
    <w:rsid w:val="0001646C"/>
    <w:rsid w:val="00016602"/>
    <w:rsid w:val="00017B07"/>
    <w:rsid w:val="00017B26"/>
    <w:rsid w:val="00017DF3"/>
    <w:rsid w:val="000203B6"/>
    <w:rsid w:val="000204F0"/>
    <w:rsid w:val="00020BD9"/>
    <w:rsid w:val="00021214"/>
    <w:rsid w:val="000213C0"/>
    <w:rsid w:val="00021677"/>
    <w:rsid w:val="00021F26"/>
    <w:rsid w:val="00022B2B"/>
    <w:rsid w:val="0002331E"/>
    <w:rsid w:val="00023519"/>
    <w:rsid w:val="00023DD3"/>
    <w:rsid w:val="0002491D"/>
    <w:rsid w:val="000252CB"/>
    <w:rsid w:val="0002533D"/>
    <w:rsid w:val="000257A4"/>
    <w:rsid w:val="00025E25"/>
    <w:rsid w:val="000262E9"/>
    <w:rsid w:val="00026C9F"/>
    <w:rsid w:val="0002746E"/>
    <w:rsid w:val="000274FA"/>
    <w:rsid w:val="0003081D"/>
    <w:rsid w:val="0003089F"/>
    <w:rsid w:val="00031A5A"/>
    <w:rsid w:val="00032045"/>
    <w:rsid w:val="000328EA"/>
    <w:rsid w:val="00032E7D"/>
    <w:rsid w:val="00032F57"/>
    <w:rsid w:val="00033257"/>
    <w:rsid w:val="00033E0B"/>
    <w:rsid w:val="00034005"/>
    <w:rsid w:val="00034112"/>
    <w:rsid w:val="000342A3"/>
    <w:rsid w:val="00034714"/>
    <w:rsid w:val="00034E35"/>
    <w:rsid w:val="00035458"/>
    <w:rsid w:val="00035A90"/>
    <w:rsid w:val="000360E8"/>
    <w:rsid w:val="00036D0C"/>
    <w:rsid w:val="00036E37"/>
    <w:rsid w:val="0003759C"/>
    <w:rsid w:val="00040993"/>
    <w:rsid w:val="00040A76"/>
    <w:rsid w:val="00041240"/>
    <w:rsid w:val="00041767"/>
    <w:rsid w:val="00041CDA"/>
    <w:rsid w:val="00042C13"/>
    <w:rsid w:val="00043120"/>
    <w:rsid w:val="000438EA"/>
    <w:rsid w:val="00043A32"/>
    <w:rsid w:val="00043F29"/>
    <w:rsid w:val="00044060"/>
    <w:rsid w:val="00044696"/>
    <w:rsid w:val="0004489B"/>
    <w:rsid w:val="00044F6B"/>
    <w:rsid w:val="0004500E"/>
    <w:rsid w:val="000455CA"/>
    <w:rsid w:val="00045984"/>
    <w:rsid w:val="00045E0E"/>
    <w:rsid w:val="00045F0D"/>
    <w:rsid w:val="000468BF"/>
    <w:rsid w:val="00046AC3"/>
    <w:rsid w:val="000471BF"/>
    <w:rsid w:val="0004750C"/>
    <w:rsid w:val="00047862"/>
    <w:rsid w:val="00051080"/>
    <w:rsid w:val="000515F6"/>
    <w:rsid w:val="00051E0D"/>
    <w:rsid w:val="00051F68"/>
    <w:rsid w:val="00051FFD"/>
    <w:rsid w:val="0005262D"/>
    <w:rsid w:val="00052A06"/>
    <w:rsid w:val="00052B22"/>
    <w:rsid w:val="0005335A"/>
    <w:rsid w:val="000543AA"/>
    <w:rsid w:val="00054433"/>
    <w:rsid w:val="000545CE"/>
    <w:rsid w:val="00054B5C"/>
    <w:rsid w:val="00054D26"/>
    <w:rsid w:val="00055869"/>
    <w:rsid w:val="00055F0B"/>
    <w:rsid w:val="00056CE9"/>
    <w:rsid w:val="00056F49"/>
    <w:rsid w:val="0005784A"/>
    <w:rsid w:val="00060E2B"/>
    <w:rsid w:val="00061C3E"/>
    <w:rsid w:val="00061D5B"/>
    <w:rsid w:val="00062BEB"/>
    <w:rsid w:val="0006345C"/>
    <w:rsid w:val="0006361D"/>
    <w:rsid w:val="00063CE1"/>
    <w:rsid w:val="00063F8C"/>
    <w:rsid w:val="00064562"/>
    <w:rsid w:val="00064735"/>
    <w:rsid w:val="000648EC"/>
    <w:rsid w:val="00064A2E"/>
    <w:rsid w:val="00064AF4"/>
    <w:rsid w:val="000656B1"/>
    <w:rsid w:val="000658CD"/>
    <w:rsid w:val="00066891"/>
    <w:rsid w:val="000668C6"/>
    <w:rsid w:val="0006714E"/>
    <w:rsid w:val="000673B7"/>
    <w:rsid w:val="0006790B"/>
    <w:rsid w:val="00067F27"/>
    <w:rsid w:val="00070384"/>
    <w:rsid w:val="000705B3"/>
    <w:rsid w:val="00070804"/>
    <w:rsid w:val="000711F0"/>
    <w:rsid w:val="000713D2"/>
    <w:rsid w:val="00071960"/>
    <w:rsid w:val="00071E7C"/>
    <w:rsid w:val="00072E60"/>
    <w:rsid w:val="00072E86"/>
    <w:rsid w:val="00072F76"/>
    <w:rsid w:val="00072FB5"/>
    <w:rsid w:val="00072FCC"/>
    <w:rsid w:val="00073348"/>
    <w:rsid w:val="000733A1"/>
    <w:rsid w:val="0007342C"/>
    <w:rsid w:val="0007364B"/>
    <w:rsid w:val="000736B6"/>
    <w:rsid w:val="00074619"/>
    <w:rsid w:val="00074AE3"/>
    <w:rsid w:val="00074F0F"/>
    <w:rsid w:val="000755D1"/>
    <w:rsid w:val="000758E8"/>
    <w:rsid w:val="00075AFB"/>
    <w:rsid w:val="000761A6"/>
    <w:rsid w:val="00076995"/>
    <w:rsid w:val="000769CC"/>
    <w:rsid w:val="00076A84"/>
    <w:rsid w:val="0007763C"/>
    <w:rsid w:val="000777CB"/>
    <w:rsid w:val="00077AAF"/>
    <w:rsid w:val="00077C66"/>
    <w:rsid w:val="00077EA6"/>
    <w:rsid w:val="00077F20"/>
    <w:rsid w:val="00080402"/>
    <w:rsid w:val="000810A3"/>
    <w:rsid w:val="000811E9"/>
    <w:rsid w:val="00081237"/>
    <w:rsid w:val="0008172E"/>
    <w:rsid w:val="0008175B"/>
    <w:rsid w:val="00081977"/>
    <w:rsid w:val="0008261B"/>
    <w:rsid w:val="00082B15"/>
    <w:rsid w:val="000832CE"/>
    <w:rsid w:val="00083359"/>
    <w:rsid w:val="00083472"/>
    <w:rsid w:val="00083D64"/>
    <w:rsid w:val="00084182"/>
    <w:rsid w:val="00084647"/>
    <w:rsid w:val="000848AF"/>
    <w:rsid w:val="00085605"/>
    <w:rsid w:val="000856C3"/>
    <w:rsid w:val="0008581D"/>
    <w:rsid w:val="0008699F"/>
    <w:rsid w:val="00086AFE"/>
    <w:rsid w:val="00086C44"/>
    <w:rsid w:val="00086F87"/>
    <w:rsid w:val="00086FF6"/>
    <w:rsid w:val="00087D42"/>
    <w:rsid w:val="00087DFB"/>
    <w:rsid w:val="00090576"/>
    <w:rsid w:val="00090CDA"/>
    <w:rsid w:val="00091B9B"/>
    <w:rsid w:val="00091BD1"/>
    <w:rsid w:val="00091C71"/>
    <w:rsid w:val="00092081"/>
    <w:rsid w:val="000921DA"/>
    <w:rsid w:val="0009228F"/>
    <w:rsid w:val="0009240C"/>
    <w:rsid w:val="00092704"/>
    <w:rsid w:val="000928D4"/>
    <w:rsid w:val="00092E89"/>
    <w:rsid w:val="00093129"/>
    <w:rsid w:val="0009312C"/>
    <w:rsid w:val="00093409"/>
    <w:rsid w:val="00093438"/>
    <w:rsid w:val="00093731"/>
    <w:rsid w:val="00093977"/>
    <w:rsid w:val="00095091"/>
    <w:rsid w:val="00095ED4"/>
    <w:rsid w:val="000960F9"/>
    <w:rsid w:val="0009611B"/>
    <w:rsid w:val="0009679F"/>
    <w:rsid w:val="000976D5"/>
    <w:rsid w:val="0009773F"/>
    <w:rsid w:val="000A0096"/>
    <w:rsid w:val="000A00A9"/>
    <w:rsid w:val="000A0CFF"/>
    <w:rsid w:val="000A124E"/>
    <w:rsid w:val="000A1281"/>
    <w:rsid w:val="000A19D1"/>
    <w:rsid w:val="000A19D3"/>
    <w:rsid w:val="000A23E9"/>
    <w:rsid w:val="000A2F47"/>
    <w:rsid w:val="000A300D"/>
    <w:rsid w:val="000A313D"/>
    <w:rsid w:val="000A346E"/>
    <w:rsid w:val="000A3BFB"/>
    <w:rsid w:val="000A40EB"/>
    <w:rsid w:val="000A445C"/>
    <w:rsid w:val="000A48A3"/>
    <w:rsid w:val="000A53E4"/>
    <w:rsid w:val="000A5EF1"/>
    <w:rsid w:val="000A5F82"/>
    <w:rsid w:val="000A6165"/>
    <w:rsid w:val="000A6C28"/>
    <w:rsid w:val="000A6C3F"/>
    <w:rsid w:val="000A6E4F"/>
    <w:rsid w:val="000A779B"/>
    <w:rsid w:val="000A7AF2"/>
    <w:rsid w:val="000A7BEB"/>
    <w:rsid w:val="000B0047"/>
    <w:rsid w:val="000B063C"/>
    <w:rsid w:val="000B174A"/>
    <w:rsid w:val="000B18A7"/>
    <w:rsid w:val="000B19C4"/>
    <w:rsid w:val="000B1D08"/>
    <w:rsid w:val="000B245C"/>
    <w:rsid w:val="000B36A0"/>
    <w:rsid w:val="000B3A50"/>
    <w:rsid w:val="000B3AA8"/>
    <w:rsid w:val="000B46EE"/>
    <w:rsid w:val="000B4863"/>
    <w:rsid w:val="000B509B"/>
    <w:rsid w:val="000B5246"/>
    <w:rsid w:val="000B5EAE"/>
    <w:rsid w:val="000B73BE"/>
    <w:rsid w:val="000B7ABA"/>
    <w:rsid w:val="000B7C62"/>
    <w:rsid w:val="000C01B1"/>
    <w:rsid w:val="000C0951"/>
    <w:rsid w:val="000C1212"/>
    <w:rsid w:val="000C1378"/>
    <w:rsid w:val="000C13D2"/>
    <w:rsid w:val="000C1406"/>
    <w:rsid w:val="000C1B93"/>
    <w:rsid w:val="000C1C28"/>
    <w:rsid w:val="000C20AD"/>
    <w:rsid w:val="000C2438"/>
    <w:rsid w:val="000C24ED"/>
    <w:rsid w:val="000C27F8"/>
    <w:rsid w:val="000C37CE"/>
    <w:rsid w:val="000C3BA0"/>
    <w:rsid w:val="000C3CFC"/>
    <w:rsid w:val="000C3F4D"/>
    <w:rsid w:val="000C4029"/>
    <w:rsid w:val="000C4341"/>
    <w:rsid w:val="000C4344"/>
    <w:rsid w:val="000C5481"/>
    <w:rsid w:val="000C5B08"/>
    <w:rsid w:val="000C5EEB"/>
    <w:rsid w:val="000C6005"/>
    <w:rsid w:val="000C6506"/>
    <w:rsid w:val="000C6833"/>
    <w:rsid w:val="000C76B8"/>
    <w:rsid w:val="000C7C82"/>
    <w:rsid w:val="000D024C"/>
    <w:rsid w:val="000D0A21"/>
    <w:rsid w:val="000D0CCB"/>
    <w:rsid w:val="000D13F4"/>
    <w:rsid w:val="000D1EB7"/>
    <w:rsid w:val="000D3659"/>
    <w:rsid w:val="000D3BBE"/>
    <w:rsid w:val="000D3F93"/>
    <w:rsid w:val="000D45BF"/>
    <w:rsid w:val="000D471A"/>
    <w:rsid w:val="000D4EB0"/>
    <w:rsid w:val="000D4FAD"/>
    <w:rsid w:val="000D5345"/>
    <w:rsid w:val="000D5939"/>
    <w:rsid w:val="000D62E9"/>
    <w:rsid w:val="000D6694"/>
    <w:rsid w:val="000D7466"/>
    <w:rsid w:val="000D74B2"/>
    <w:rsid w:val="000D75EA"/>
    <w:rsid w:val="000D7E5E"/>
    <w:rsid w:val="000E02A6"/>
    <w:rsid w:val="000E05B4"/>
    <w:rsid w:val="000E0BBD"/>
    <w:rsid w:val="000E10D9"/>
    <w:rsid w:val="000E185A"/>
    <w:rsid w:val="000E21D3"/>
    <w:rsid w:val="000E22EB"/>
    <w:rsid w:val="000E2A9F"/>
    <w:rsid w:val="000E387D"/>
    <w:rsid w:val="000E39F1"/>
    <w:rsid w:val="000E3E29"/>
    <w:rsid w:val="000E3F1A"/>
    <w:rsid w:val="000E400A"/>
    <w:rsid w:val="000E40FC"/>
    <w:rsid w:val="000E42A1"/>
    <w:rsid w:val="000E4AB8"/>
    <w:rsid w:val="000E518B"/>
    <w:rsid w:val="000E5932"/>
    <w:rsid w:val="000E5ABF"/>
    <w:rsid w:val="000E5C29"/>
    <w:rsid w:val="000E5CEF"/>
    <w:rsid w:val="000E5F75"/>
    <w:rsid w:val="000E6A14"/>
    <w:rsid w:val="000E6D30"/>
    <w:rsid w:val="000E7098"/>
    <w:rsid w:val="000E713A"/>
    <w:rsid w:val="000E77BA"/>
    <w:rsid w:val="000E7B0D"/>
    <w:rsid w:val="000F10B7"/>
    <w:rsid w:val="000F19FE"/>
    <w:rsid w:val="000F1A7C"/>
    <w:rsid w:val="000F1AFA"/>
    <w:rsid w:val="000F1FB2"/>
    <w:rsid w:val="000F3B2F"/>
    <w:rsid w:val="000F3D63"/>
    <w:rsid w:val="000F3DD7"/>
    <w:rsid w:val="000F3E9D"/>
    <w:rsid w:val="000F4261"/>
    <w:rsid w:val="000F4810"/>
    <w:rsid w:val="000F4B8D"/>
    <w:rsid w:val="000F4D48"/>
    <w:rsid w:val="000F4F08"/>
    <w:rsid w:val="000F52F6"/>
    <w:rsid w:val="000F55B2"/>
    <w:rsid w:val="000F5984"/>
    <w:rsid w:val="000F5B3D"/>
    <w:rsid w:val="000F5DDB"/>
    <w:rsid w:val="000F6A39"/>
    <w:rsid w:val="000F799A"/>
    <w:rsid w:val="001008B4"/>
    <w:rsid w:val="001008D7"/>
    <w:rsid w:val="00101103"/>
    <w:rsid w:val="00101174"/>
    <w:rsid w:val="001017C0"/>
    <w:rsid w:val="001020B3"/>
    <w:rsid w:val="0010261C"/>
    <w:rsid w:val="0010269A"/>
    <w:rsid w:val="00102BA6"/>
    <w:rsid w:val="00102EF6"/>
    <w:rsid w:val="001031EF"/>
    <w:rsid w:val="001032EA"/>
    <w:rsid w:val="001035A1"/>
    <w:rsid w:val="00103621"/>
    <w:rsid w:val="001037FE"/>
    <w:rsid w:val="00103A5F"/>
    <w:rsid w:val="00103E4F"/>
    <w:rsid w:val="00104CD3"/>
    <w:rsid w:val="00105BE3"/>
    <w:rsid w:val="00106688"/>
    <w:rsid w:val="00106E4B"/>
    <w:rsid w:val="00107245"/>
    <w:rsid w:val="0010725C"/>
    <w:rsid w:val="00107F54"/>
    <w:rsid w:val="00110250"/>
    <w:rsid w:val="00110760"/>
    <w:rsid w:val="00110FFE"/>
    <w:rsid w:val="00111009"/>
    <w:rsid w:val="00111320"/>
    <w:rsid w:val="00111ED7"/>
    <w:rsid w:val="00112324"/>
    <w:rsid w:val="00112528"/>
    <w:rsid w:val="00113017"/>
    <w:rsid w:val="00113093"/>
    <w:rsid w:val="00113441"/>
    <w:rsid w:val="00113CC1"/>
    <w:rsid w:val="00114405"/>
    <w:rsid w:val="00115103"/>
    <w:rsid w:val="00115381"/>
    <w:rsid w:val="00115554"/>
    <w:rsid w:val="00115643"/>
    <w:rsid w:val="001162ED"/>
    <w:rsid w:val="0011707A"/>
    <w:rsid w:val="0012083F"/>
    <w:rsid w:val="0012136A"/>
    <w:rsid w:val="001216E5"/>
    <w:rsid w:val="001219DE"/>
    <w:rsid w:val="00122B2B"/>
    <w:rsid w:val="00122C53"/>
    <w:rsid w:val="00123A38"/>
    <w:rsid w:val="00124377"/>
    <w:rsid w:val="00124A0F"/>
    <w:rsid w:val="001251CF"/>
    <w:rsid w:val="00125365"/>
    <w:rsid w:val="00125380"/>
    <w:rsid w:val="00125DFF"/>
    <w:rsid w:val="00126271"/>
    <w:rsid w:val="0012654C"/>
    <w:rsid w:val="00126725"/>
    <w:rsid w:val="0012682D"/>
    <w:rsid w:val="0012746D"/>
    <w:rsid w:val="001275EE"/>
    <w:rsid w:val="0013005E"/>
    <w:rsid w:val="001305A6"/>
    <w:rsid w:val="00130B42"/>
    <w:rsid w:val="001310F7"/>
    <w:rsid w:val="00131638"/>
    <w:rsid w:val="00131816"/>
    <w:rsid w:val="00131E54"/>
    <w:rsid w:val="001322A1"/>
    <w:rsid w:val="001324A4"/>
    <w:rsid w:val="00132AD8"/>
    <w:rsid w:val="0013321B"/>
    <w:rsid w:val="001343FE"/>
    <w:rsid w:val="0013473A"/>
    <w:rsid w:val="00134D97"/>
    <w:rsid w:val="00134F32"/>
    <w:rsid w:val="0013506A"/>
    <w:rsid w:val="00135180"/>
    <w:rsid w:val="0013588C"/>
    <w:rsid w:val="00135A02"/>
    <w:rsid w:val="00135B9C"/>
    <w:rsid w:val="00135BD0"/>
    <w:rsid w:val="00135EFE"/>
    <w:rsid w:val="00136238"/>
    <w:rsid w:val="001363CB"/>
    <w:rsid w:val="001364D3"/>
    <w:rsid w:val="00136C28"/>
    <w:rsid w:val="0013719F"/>
    <w:rsid w:val="0013730F"/>
    <w:rsid w:val="00137795"/>
    <w:rsid w:val="001401DE"/>
    <w:rsid w:val="0014025E"/>
    <w:rsid w:val="001403CE"/>
    <w:rsid w:val="00140666"/>
    <w:rsid w:val="00140919"/>
    <w:rsid w:val="00140AF8"/>
    <w:rsid w:val="00140BCD"/>
    <w:rsid w:val="00140FB6"/>
    <w:rsid w:val="001411E6"/>
    <w:rsid w:val="0014186A"/>
    <w:rsid w:val="00141BF1"/>
    <w:rsid w:val="00141DAE"/>
    <w:rsid w:val="001425ED"/>
    <w:rsid w:val="00142ED0"/>
    <w:rsid w:val="001432B3"/>
    <w:rsid w:val="001433D3"/>
    <w:rsid w:val="00143F34"/>
    <w:rsid w:val="001443E6"/>
    <w:rsid w:val="00144519"/>
    <w:rsid w:val="001445B6"/>
    <w:rsid w:val="00144ADA"/>
    <w:rsid w:val="00144C61"/>
    <w:rsid w:val="00144CEF"/>
    <w:rsid w:val="00144DA6"/>
    <w:rsid w:val="00144E79"/>
    <w:rsid w:val="001455C1"/>
    <w:rsid w:val="001465A3"/>
    <w:rsid w:val="001467A6"/>
    <w:rsid w:val="0014694F"/>
    <w:rsid w:val="001471D3"/>
    <w:rsid w:val="00147303"/>
    <w:rsid w:val="00147B2D"/>
    <w:rsid w:val="00147DED"/>
    <w:rsid w:val="00150A54"/>
    <w:rsid w:val="0015221A"/>
    <w:rsid w:val="00152459"/>
    <w:rsid w:val="00152D4A"/>
    <w:rsid w:val="001537D0"/>
    <w:rsid w:val="00153D13"/>
    <w:rsid w:val="00154277"/>
    <w:rsid w:val="00154789"/>
    <w:rsid w:val="00154B85"/>
    <w:rsid w:val="00154C71"/>
    <w:rsid w:val="00154F0A"/>
    <w:rsid w:val="001550A3"/>
    <w:rsid w:val="00155A9F"/>
    <w:rsid w:val="00155B70"/>
    <w:rsid w:val="00155BC6"/>
    <w:rsid w:val="00155D2E"/>
    <w:rsid w:val="00155F61"/>
    <w:rsid w:val="00156172"/>
    <w:rsid w:val="00156762"/>
    <w:rsid w:val="00156D21"/>
    <w:rsid w:val="00156F4B"/>
    <w:rsid w:val="00157568"/>
    <w:rsid w:val="00157FF8"/>
    <w:rsid w:val="001605C0"/>
    <w:rsid w:val="00160E0E"/>
    <w:rsid w:val="0016122D"/>
    <w:rsid w:val="001613E4"/>
    <w:rsid w:val="00161C63"/>
    <w:rsid w:val="0016248D"/>
    <w:rsid w:val="00162547"/>
    <w:rsid w:val="00162889"/>
    <w:rsid w:val="00162A08"/>
    <w:rsid w:val="00162BAB"/>
    <w:rsid w:val="0016394D"/>
    <w:rsid w:val="00163FD2"/>
    <w:rsid w:val="00164C0A"/>
    <w:rsid w:val="001653D4"/>
    <w:rsid w:val="0016608E"/>
    <w:rsid w:val="0016645F"/>
    <w:rsid w:val="0016650C"/>
    <w:rsid w:val="0016657F"/>
    <w:rsid w:val="00166E97"/>
    <w:rsid w:val="00166E9B"/>
    <w:rsid w:val="001671A0"/>
    <w:rsid w:val="001677ED"/>
    <w:rsid w:val="00167D95"/>
    <w:rsid w:val="0017086E"/>
    <w:rsid w:val="00170D5D"/>
    <w:rsid w:val="00171727"/>
    <w:rsid w:val="00171850"/>
    <w:rsid w:val="00171E19"/>
    <w:rsid w:val="001721F6"/>
    <w:rsid w:val="00172255"/>
    <w:rsid w:val="00172398"/>
    <w:rsid w:val="00172574"/>
    <w:rsid w:val="00172C0F"/>
    <w:rsid w:val="00172C49"/>
    <w:rsid w:val="00172CA8"/>
    <w:rsid w:val="00172F83"/>
    <w:rsid w:val="0017408C"/>
    <w:rsid w:val="001748E6"/>
    <w:rsid w:val="00174A58"/>
    <w:rsid w:val="00174CE0"/>
    <w:rsid w:val="00175C2C"/>
    <w:rsid w:val="00175DD4"/>
    <w:rsid w:val="00175E05"/>
    <w:rsid w:val="00175F32"/>
    <w:rsid w:val="00176428"/>
    <w:rsid w:val="00176540"/>
    <w:rsid w:val="001767CE"/>
    <w:rsid w:val="00176C85"/>
    <w:rsid w:val="001771B5"/>
    <w:rsid w:val="001778AA"/>
    <w:rsid w:val="001779C7"/>
    <w:rsid w:val="00177AE6"/>
    <w:rsid w:val="00177CBA"/>
    <w:rsid w:val="0018006E"/>
    <w:rsid w:val="001800BE"/>
    <w:rsid w:val="0018054F"/>
    <w:rsid w:val="0018074E"/>
    <w:rsid w:val="00180935"/>
    <w:rsid w:val="00181082"/>
    <w:rsid w:val="001814F6"/>
    <w:rsid w:val="00181BD2"/>
    <w:rsid w:val="00181F54"/>
    <w:rsid w:val="0018218C"/>
    <w:rsid w:val="00182307"/>
    <w:rsid w:val="00182380"/>
    <w:rsid w:val="00182808"/>
    <w:rsid w:val="00183158"/>
    <w:rsid w:val="0018360E"/>
    <w:rsid w:val="001836F7"/>
    <w:rsid w:val="00183BC2"/>
    <w:rsid w:val="00183C3D"/>
    <w:rsid w:val="001842BD"/>
    <w:rsid w:val="00184B2D"/>
    <w:rsid w:val="00184EBF"/>
    <w:rsid w:val="001854FF"/>
    <w:rsid w:val="00185D84"/>
    <w:rsid w:val="00186A59"/>
    <w:rsid w:val="00187142"/>
    <w:rsid w:val="00190293"/>
    <w:rsid w:val="00190488"/>
    <w:rsid w:val="001909FC"/>
    <w:rsid w:val="00190C6F"/>
    <w:rsid w:val="00190E8F"/>
    <w:rsid w:val="00191AEF"/>
    <w:rsid w:val="001922F9"/>
    <w:rsid w:val="00192419"/>
    <w:rsid w:val="0019380C"/>
    <w:rsid w:val="00193AF2"/>
    <w:rsid w:val="00193B67"/>
    <w:rsid w:val="00193CF8"/>
    <w:rsid w:val="00193FFD"/>
    <w:rsid w:val="00194142"/>
    <w:rsid w:val="001943E7"/>
    <w:rsid w:val="00194514"/>
    <w:rsid w:val="00194972"/>
    <w:rsid w:val="00194B09"/>
    <w:rsid w:val="00194DEC"/>
    <w:rsid w:val="001953FA"/>
    <w:rsid w:val="00195422"/>
    <w:rsid w:val="00195A06"/>
    <w:rsid w:val="00195C9B"/>
    <w:rsid w:val="00196B5B"/>
    <w:rsid w:val="00197541"/>
    <w:rsid w:val="0019772B"/>
    <w:rsid w:val="00197BBB"/>
    <w:rsid w:val="001A002F"/>
    <w:rsid w:val="001A0FE6"/>
    <w:rsid w:val="001A14DC"/>
    <w:rsid w:val="001A2D64"/>
    <w:rsid w:val="001A3009"/>
    <w:rsid w:val="001A35A6"/>
    <w:rsid w:val="001A3857"/>
    <w:rsid w:val="001A3CCC"/>
    <w:rsid w:val="001A3F7A"/>
    <w:rsid w:val="001A421E"/>
    <w:rsid w:val="001A4375"/>
    <w:rsid w:val="001A4693"/>
    <w:rsid w:val="001A522A"/>
    <w:rsid w:val="001A5C43"/>
    <w:rsid w:val="001A5F48"/>
    <w:rsid w:val="001A68C5"/>
    <w:rsid w:val="001A6D63"/>
    <w:rsid w:val="001A6DF9"/>
    <w:rsid w:val="001A7A02"/>
    <w:rsid w:val="001A7FD0"/>
    <w:rsid w:val="001B00C7"/>
    <w:rsid w:val="001B063D"/>
    <w:rsid w:val="001B0FD4"/>
    <w:rsid w:val="001B175C"/>
    <w:rsid w:val="001B1D2B"/>
    <w:rsid w:val="001B2C4A"/>
    <w:rsid w:val="001B319C"/>
    <w:rsid w:val="001B3333"/>
    <w:rsid w:val="001B33C5"/>
    <w:rsid w:val="001B353E"/>
    <w:rsid w:val="001B3A5D"/>
    <w:rsid w:val="001B3B73"/>
    <w:rsid w:val="001B3E59"/>
    <w:rsid w:val="001B3E9D"/>
    <w:rsid w:val="001B480D"/>
    <w:rsid w:val="001B491D"/>
    <w:rsid w:val="001B5CE5"/>
    <w:rsid w:val="001B5E5A"/>
    <w:rsid w:val="001B5F03"/>
    <w:rsid w:val="001B6456"/>
    <w:rsid w:val="001B6645"/>
    <w:rsid w:val="001B688A"/>
    <w:rsid w:val="001B68AC"/>
    <w:rsid w:val="001B7AE9"/>
    <w:rsid w:val="001C0481"/>
    <w:rsid w:val="001C0997"/>
    <w:rsid w:val="001C0F36"/>
    <w:rsid w:val="001C2574"/>
    <w:rsid w:val="001C327E"/>
    <w:rsid w:val="001C32AD"/>
    <w:rsid w:val="001C33AE"/>
    <w:rsid w:val="001C3A70"/>
    <w:rsid w:val="001C3B7D"/>
    <w:rsid w:val="001C3D1F"/>
    <w:rsid w:val="001C44ED"/>
    <w:rsid w:val="001C4BF6"/>
    <w:rsid w:val="001C4C1E"/>
    <w:rsid w:val="001C57C6"/>
    <w:rsid w:val="001C5EDE"/>
    <w:rsid w:val="001C60C2"/>
    <w:rsid w:val="001C6A6A"/>
    <w:rsid w:val="001C6E11"/>
    <w:rsid w:val="001C730D"/>
    <w:rsid w:val="001C7E97"/>
    <w:rsid w:val="001D0300"/>
    <w:rsid w:val="001D0566"/>
    <w:rsid w:val="001D09A9"/>
    <w:rsid w:val="001D0EF5"/>
    <w:rsid w:val="001D154D"/>
    <w:rsid w:val="001D15EA"/>
    <w:rsid w:val="001D168A"/>
    <w:rsid w:val="001D17BE"/>
    <w:rsid w:val="001D1AD7"/>
    <w:rsid w:val="001D1C5B"/>
    <w:rsid w:val="001D224F"/>
    <w:rsid w:val="001D2A21"/>
    <w:rsid w:val="001D2CD5"/>
    <w:rsid w:val="001D2DD9"/>
    <w:rsid w:val="001D344E"/>
    <w:rsid w:val="001D3B56"/>
    <w:rsid w:val="001D4782"/>
    <w:rsid w:val="001D48A8"/>
    <w:rsid w:val="001D4C48"/>
    <w:rsid w:val="001D5230"/>
    <w:rsid w:val="001D5833"/>
    <w:rsid w:val="001D584A"/>
    <w:rsid w:val="001E01D3"/>
    <w:rsid w:val="001E0878"/>
    <w:rsid w:val="001E0C43"/>
    <w:rsid w:val="001E103F"/>
    <w:rsid w:val="001E138D"/>
    <w:rsid w:val="001E1475"/>
    <w:rsid w:val="001E1665"/>
    <w:rsid w:val="001E204F"/>
    <w:rsid w:val="001E27E0"/>
    <w:rsid w:val="001E3497"/>
    <w:rsid w:val="001E3641"/>
    <w:rsid w:val="001E4087"/>
    <w:rsid w:val="001E46CF"/>
    <w:rsid w:val="001E4CA3"/>
    <w:rsid w:val="001E54AB"/>
    <w:rsid w:val="001E55DC"/>
    <w:rsid w:val="001E5819"/>
    <w:rsid w:val="001E5B63"/>
    <w:rsid w:val="001E5C6C"/>
    <w:rsid w:val="001E5C78"/>
    <w:rsid w:val="001E6724"/>
    <w:rsid w:val="001E69E2"/>
    <w:rsid w:val="001E6C77"/>
    <w:rsid w:val="001E6D4E"/>
    <w:rsid w:val="001E705A"/>
    <w:rsid w:val="001E761A"/>
    <w:rsid w:val="001E7AC8"/>
    <w:rsid w:val="001F01B3"/>
    <w:rsid w:val="001F0201"/>
    <w:rsid w:val="001F02AC"/>
    <w:rsid w:val="001F050E"/>
    <w:rsid w:val="001F1F97"/>
    <w:rsid w:val="001F239C"/>
    <w:rsid w:val="001F2668"/>
    <w:rsid w:val="001F26EC"/>
    <w:rsid w:val="001F28EB"/>
    <w:rsid w:val="001F2D78"/>
    <w:rsid w:val="001F31A8"/>
    <w:rsid w:val="001F3679"/>
    <w:rsid w:val="001F3BE0"/>
    <w:rsid w:val="001F43A7"/>
    <w:rsid w:val="001F4A9E"/>
    <w:rsid w:val="001F50CE"/>
    <w:rsid w:val="001F5A7A"/>
    <w:rsid w:val="001F5D52"/>
    <w:rsid w:val="001F5F7B"/>
    <w:rsid w:val="001F61BE"/>
    <w:rsid w:val="001F6236"/>
    <w:rsid w:val="001F69A7"/>
    <w:rsid w:val="001F6BD2"/>
    <w:rsid w:val="001F6D4D"/>
    <w:rsid w:val="001F6D7A"/>
    <w:rsid w:val="001F74BB"/>
    <w:rsid w:val="001F7CA0"/>
    <w:rsid w:val="002006A6"/>
    <w:rsid w:val="00201110"/>
    <w:rsid w:val="0020147D"/>
    <w:rsid w:val="002015A1"/>
    <w:rsid w:val="00201801"/>
    <w:rsid w:val="00201C58"/>
    <w:rsid w:val="00201E11"/>
    <w:rsid w:val="00202043"/>
    <w:rsid w:val="002020F1"/>
    <w:rsid w:val="002021FB"/>
    <w:rsid w:val="002022C0"/>
    <w:rsid w:val="00202B60"/>
    <w:rsid w:val="0020301D"/>
    <w:rsid w:val="00203465"/>
    <w:rsid w:val="002038CA"/>
    <w:rsid w:val="002039B1"/>
    <w:rsid w:val="00204D01"/>
    <w:rsid w:val="00205A80"/>
    <w:rsid w:val="00205F1C"/>
    <w:rsid w:val="00206016"/>
    <w:rsid w:val="0020604C"/>
    <w:rsid w:val="00207473"/>
    <w:rsid w:val="002075BD"/>
    <w:rsid w:val="002105AD"/>
    <w:rsid w:val="0021078F"/>
    <w:rsid w:val="00210C1B"/>
    <w:rsid w:val="00210CB3"/>
    <w:rsid w:val="00211208"/>
    <w:rsid w:val="00211274"/>
    <w:rsid w:val="0021142E"/>
    <w:rsid w:val="00211626"/>
    <w:rsid w:val="00211690"/>
    <w:rsid w:val="00211779"/>
    <w:rsid w:val="00211D3A"/>
    <w:rsid w:val="002125BD"/>
    <w:rsid w:val="00212CBF"/>
    <w:rsid w:val="002130D8"/>
    <w:rsid w:val="00213305"/>
    <w:rsid w:val="0021396B"/>
    <w:rsid w:val="00213D03"/>
    <w:rsid w:val="00214923"/>
    <w:rsid w:val="00214925"/>
    <w:rsid w:val="00214B9A"/>
    <w:rsid w:val="0021524F"/>
    <w:rsid w:val="00216244"/>
    <w:rsid w:val="00217645"/>
    <w:rsid w:val="002176EE"/>
    <w:rsid w:val="002178F4"/>
    <w:rsid w:val="00220563"/>
    <w:rsid w:val="00220740"/>
    <w:rsid w:val="00220920"/>
    <w:rsid w:val="00220E2A"/>
    <w:rsid w:val="00220E64"/>
    <w:rsid w:val="00221166"/>
    <w:rsid w:val="0022169E"/>
    <w:rsid w:val="00221793"/>
    <w:rsid w:val="00221B3B"/>
    <w:rsid w:val="00222791"/>
    <w:rsid w:val="002227AD"/>
    <w:rsid w:val="002229CB"/>
    <w:rsid w:val="00222DFA"/>
    <w:rsid w:val="00222E7E"/>
    <w:rsid w:val="00223483"/>
    <w:rsid w:val="00223B80"/>
    <w:rsid w:val="00223EE4"/>
    <w:rsid w:val="002242CD"/>
    <w:rsid w:val="002243D9"/>
    <w:rsid w:val="00224920"/>
    <w:rsid w:val="002249DC"/>
    <w:rsid w:val="00224CED"/>
    <w:rsid w:val="0022542A"/>
    <w:rsid w:val="00225B53"/>
    <w:rsid w:val="00225B59"/>
    <w:rsid w:val="00225C4A"/>
    <w:rsid w:val="00226580"/>
    <w:rsid w:val="002265E6"/>
    <w:rsid w:val="0022679B"/>
    <w:rsid w:val="00226E34"/>
    <w:rsid w:val="0022716D"/>
    <w:rsid w:val="00227EC8"/>
    <w:rsid w:val="002300CD"/>
    <w:rsid w:val="0023012B"/>
    <w:rsid w:val="002315B8"/>
    <w:rsid w:val="0023170F"/>
    <w:rsid w:val="00231D40"/>
    <w:rsid w:val="00231D8A"/>
    <w:rsid w:val="00231F46"/>
    <w:rsid w:val="00232696"/>
    <w:rsid w:val="00232C82"/>
    <w:rsid w:val="0023330A"/>
    <w:rsid w:val="0023336A"/>
    <w:rsid w:val="00233517"/>
    <w:rsid w:val="0023364C"/>
    <w:rsid w:val="002337BD"/>
    <w:rsid w:val="00233E50"/>
    <w:rsid w:val="002342C5"/>
    <w:rsid w:val="0023432A"/>
    <w:rsid w:val="002351D4"/>
    <w:rsid w:val="00236669"/>
    <w:rsid w:val="00236AAD"/>
    <w:rsid w:val="00236C2E"/>
    <w:rsid w:val="00236D6C"/>
    <w:rsid w:val="00236FF5"/>
    <w:rsid w:val="00237118"/>
    <w:rsid w:val="00237523"/>
    <w:rsid w:val="00237F38"/>
    <w:rsid w:val="0024051A"/>
    <w:rsid w:val="0024060C"/>
    <w:rsid w:val="00240EC5"/>
    <w:rsid w:val="00241D0E"/>
    <w:rsid w:val="002425C9"/>
    <w:rsid w:val="002428CF"/>
    <w:rsid w:val="002429B9"/>
    <w:rsid w:val="00242AFA"/>
    <w:rsid w:val="00242C46"/>
    <w:rsid w:val="00242D98"/>
    <w:rsid w:val="0024343C"/>
    <w:rsid w:val="0024474D"/>
    <w:rsid w:val="00244AD9"/>
    <w:rsid w:val="00244EDE"/>
    <w:rsid w:val="002454E1"/>
    <w:rsid w:val="00247348"/>
    <w:rsid w:val="002474A1"/>
    <w:rsid w:val="00247843"/>
    <w:rsid w:val="00247897"/>
    <w:rsid w:val="00247D19"/>
    <w:rsid w:val="00247FB6"/>
    <w:rsid w:val="002501E8"/>
    <w:rsid w:val="002502BD"/>
    <w:rsid w:val="00251232"/>
    <w:rsid w:val="00251E09"/>
    <w:rsid w:val="00251F6E"/>
    <w:rsid w:val="002528A6"/>
    <w:rsid w:val="00252AF6"/>
    <w:rsid w:val="00252D51"/>
    <w:rsid w:val="00252D88"/>
    <w:rsid w:val="00253264"/>
    <w:rsid w:val="00253787"/>
    <w:rsid w:val="00253BE8"/>
    <w:rsid w:val="00253E65"/>
    <w:rsid w:val="00254702"/>
    <w:rsid w:val="00254ED0"/>
    <w:rsid w:val="0025592F"/>
    <w:rsid w:val="002563C8"/>
    <w:rsid w:val="00256D17"/>
    <w:rsid w:val="00257606"/>
    <w:rsid w:val="00257AA3"/>
    <w:rsid w:val="002602A8"/>
    <w:rsid w:val="00260B80"/>
    <w:rsid w:val="0026142D"/>
    <w:rsid w:val="00261817"/>
    <w:rsid w:val="002628AF"/>
    <w:rsid w:val="00262C29"/>
    <w:rsid w:val="00262FFC"/>
    <w:rsid w:val="0026327B"/>
    <w:rsid w:val="00263672"/>
    <w:rsid w:val="00263947"/>
    <w:rsid w:val="00263BED"/>
    <w:rsid w:val="0026422E"/>
    <w:rsid w:val="00264EEF"/>
    <w:rsid w:val="0026548C"/>
    <w:rsid w:val="002658B4"/>
    <w:rsid w:val="00265A7A"/>
    <w:rsid w:val="00265F55"/>
    <w:rsid w:val="00266207"/>
    <w:rsid w:val="0026666C"/>
    <w:rsid w:val="00266964"/>
    <w:rsid w:val="0026739A"/>
    <w:rsid w:val="0026753B"/>
    <w:rsid w:val="00270023"/>
    <w:rsid w:val="00270068"/>
    <w:rsid w:val="00270E8C"/>
    <w:rsid w:val="002714D0"/>
    <w:rsid w:val="00272070"/>
    <w:rsid w:val="00272AAA"/>
    <w:rsid w:val="002730E1"/>
    <w:rsid w:val="00273455"/>
    <w:rsid w:val="0027370C"/>
    <w:rsid w:val="00273ACB"/>
    <w:rsid w:val="00274AE6"/>
    <w:rsid w:val="002753F4"/>
    <w:rsid w:val="0027573F"/>
    <w:rsid w:val="00275A65"/>
    <w:rsid w:val="00275DFD"/>
    <w:rsid w:val="00276789"/>
    <w:rsid w:val="002770CA"/>
    <w:rsid w:val="00277712"/>
    <w:rsid w:val="002802A8"/>
    <w:rsid w:val="00280902"/>
    <w:rsid w:val="002815F9"/>
    <w:rsid w:val="00281944"/>
    <w:rsid w:val="00281EDB"/>
    <w:rsid w:val="002825D7"/>
    <w:rsid w:val="00282C85"/>
    <w:rsid w:val="0028353B"/>
    <w:rsid w:val="002842BB"/>
    <w:rsid w:val="00284E89"/>
    <w:rsid w:val="00284EE2"/>
    <w:rsid w:val="00285207"/>
    <w:rsid w:val="0028532F"/>
    <w:rsid w:val="002854F6"/>
    <w:rsid w:val="00285AA6"/>
    <w:rsid w:val="00285EDB"/>
    <w:rsid w:val="0028677D"/>
    <w:rsid w:val="002871F6"/>
    <w:rsid w:val="002874D0"/>
    <w:rsid w:val="002876AF"/>
    <w:rsid w:val="00287A98"/>
    <w:rsid w:val="002900FC"/>
    <w:rsid w:val="00290A67"/>
    <w:rsid w:val="00290C1A"/>
    <w:rsid w:val="00290F15"/>
    <w:rsid w:val="0029114C"/>
    <w:rsid w:val="00291AAD"/>
    <w:rsid w:val="00292487"/>
    <w:rsid w:val="00292562"/>
    <w:rsid w:val="0029394B"/>
    <w:rsid w:val="0029404C"/>
    <w:rsid w:val="0029457B"/>
    <w:rsid w:val="0029471E"/>
    <w:rsid w:val="00295452"/>
    <w:rsid w:val="00295ABE"/>
    <w:rsid w:val="00295D9B"/>
    <w:rsid w:val="00295DFA"/>
    <w:rsid w:val="0029685F"/>
    <w:rsid w:val="002969D5"/>
    <w:rsid w:val="002A0C31"/>
    <w:rsid w:val="002A1463"/>
    <w:rsid w:val="002A2459"/>
    <w:rsid w:val="002A2611"/>
    <w:rsid w:val="002A28B4"/>
    <w:rsid w:val="002A2B8C"/>
    <w:rsid w:val="002A30D8"/>
    <w:rsid w:val="002A31C2"/>
    <w:rsid w:val="002A35CF"/>
    <w:rsid w:val="002A3721"/>
    <w:rsid w:val="002A39BF"/>
    <w:rsid w:val="002A3AA5"/>
    <w:rsid w:val="002A3CB2"/>
    <w:rsid w:val="002A4624"/>
    <w:rsid w:val="002A475D"/>
    <w:rsid w:val="002A4928"/>
    <w:rsid w:val="002A59AE"/>
    <w:rsid w:val="002A5D89"/>
    <w:rsid w:val="002A5E56"/>
    <w:rsid w:val="002A655A"/>
    <w:rsid w:val="002A6DDC"/>
    <w:rsid w:val="002A794E"/>
    <w:rsid w:val="002A7E80"/>
    <w:rsid w:val="002B0150"/>
    <w:rsid w:val="002B1788"/>
    <w:rsid w:val="002B25DA"/>
    <w:rsid w:val="002B3046"/>
    <w:rsid w:val="002B316A"/>
    <w:rsid w:val="002B338E"/>
    <w:rsid w:val="002B3ACF"/>
    <w:rsid w:val="002B439F"/>
    <w:rsid w:val="002B456B"/>
    <w:rsid w:val="002B48A7"/>
    <w:rsid w:val="002B4974"/>
    <w:rsid w:val="002B4D0F"/>
    <w:rsid w:val="002B50F2"/>
    <w:rsid w:val="002B74F8"/>
    <w:rsid w:val="002B7DA7"/>
    <w:rsid w:val="002C0684"/>
    <w:rsid w:val="002C1418"/>
    <w:rsid w:val="002C1457"/>
    <w:rsid w:val="002C147C"/>
    <w:rsid w:val="002C1C23"/>
    <w:rsid w:val="002C2356"/>
    <w:rsid w:val="002C3902"/>
    <w:rsid w:val="002C3C81"/>
    <w:rsid w:val="002C4F1A"/>
    <w:rsid w:val="002C4F36"/>
    <w:rsid w:val="002C6147"/>
    <w:rsid w:val="002C6352"/>
    <w:rsid w:val="002C676F"/>
    <w:rsid w:val="002C69A5"/>
    <w:rsid w:val="002C6C47"/>
    <w:rsid w:val="002C7C18"/>
    <w:rsid w:val="002D087E"/>
    <w:rsid w:val="002D1224"/>
    <w:rsid w:val="002D1C2F"/>
    <w:rsid w:val="002D2BF8"/>
    <w:rsid w:val="002D3487"/>
    <w:rsid w:val="002D3592"/>
    <w:rsid w:val="002D3C04"/>
    <w:rsid w:val="002D4100"/>
    <w:rsid w:val="002D5168"/>
    <w:rsid w:val="002D554F"/>
    <w:rsid w:val="002D78F8"/>
    <w:rsid w:val="002E05B3"/>
    <w:rsid w:val="002E0CDA"/>
    <w:rsid w:val="002E11FC"/>
    <w:rsid w:val="002E15C0"/>
    <w:rsid w:val="002E1895"/>
    <w:rsid w:val="002E21FC"/>
    <w:rsid w:val="002E2262"/>
    <w:rsid w:val="002E25EB"/>
    <w:rsid w:val="002E2A7A"/>
    <w:rsid w:val="002E2C21"/>
    <w:rsid w:val="002E4127"/>
    <w:rsid w:val="002E5399"/>
    <w:rsid w:val="002E561C"/>
    <w:rsid w:val="002E5AF9"/>
    <w:rsid w:val="002E6C97"/>
    <w:rsid w:val="002E7BF6"/>
    <w:rsid w:val="002F0568"/>
    <w:rsid w:val="002F05B7"/>
    <w:rsid w:val="002F11AD"/>
    <w:rsid w:val="002F179A"/>
    <w:rsid w:val="002F1EAC"/>
    <w:rsid w:val="002F23DD"/>
    <w:rsid w:val="002F2472"/>
    <w:rsid w:val="002F375A"/>
    <w:rsid w:val="002F37E1"/>
    <w:rsid w:val="002F3A96"/>
    <w:rsid w:val="002F4D81"/>
    <w:rsid w:val="002F6093"/>
    <w:rsid w:val="002F6CC3"/>
    <w:rsid w:val="002F6FA2"/>
    <w:rsid w:val="002F7370"/>
    <w:rsid w:val="002F7917"/>
    <w:rsid w:val="002F7CFE"/>
    <w:rsid w:val="00300072"/>
    <w:rsid w:val="0030007B"/>
    <w:rsid w:val="00300210"/>
    <w:rsid w:val="00300948"/>
    <w:rsid w:val="0030100B"/>
    <w:rsid w:val="00302357"/>
    <w:rsid w:val="00302680"/>
    <w:rsid w:val="003028A5"/>
    <w:rsid w:val="00302915"/>
    <w:rsid w:val="00302CA9"/>
    <w:rsid w:val="00302E73"/>
    <w:rsid w:val="00302EFA"/>
    <w:rsid w:val="00303085"/>
    <w:rsid w:val="00303E28"/>
    <w:rsid w:val="003042DE"/>
    <w:rsid w:val="00304BAA"/>
    <w:rsid w:val="00305435"/>
    <w:rsid w:val="00305674"/>
    <w:rsid w:val="00305738"/>
    <w:rsid w:val="00305F8E"/>
    <w:rsid w:val="00306893"/>
    <w:rsid w:val="00306ACC"/>
    <w:rsid w:val="00306C23"/>
    <w:rsid w:val="0031062F"/>
    <w:rsid w:val="003117E4"/>
    <w:rsid w:val="0031387B"/>
    <w:rsid w:val="00314501"/>
    <w:rsid w:val="00315338"/>
    <w:rsid w:val="003155F1"/>
    <w:rsid w:val="0031598D"/>
    <w:rsid w:val="00315F7E"/>
    <w:rsid w:val="0031611D"/>
    <w:rsid w:val="003163F4"/>
    <w:rsid w:val="0031705F"/>
    <w:rsid w:val="003174ED"/>
    <w:rsid w:val="003176C8"/>
    <w:rsid w:val="00317704"/>
    <w:rsid w:val="00317F06"/>
    <w:rsid w:val="003203B5"/>
    <w:rsid w:val="00320874"/>
    <w:rsid w:val="00320B80"/>
    <w:rsid w:val="00321D90"/>
    <w:rsid w:val="003226A5"/>
    <w:rsid w:val="003228F5"/>
    <w:rsid w:val="00322956"/>
    <w:rsid w:val="00322D6A"/>
    <w:rsid w:val="00323284"/>
    <w:rsid w:val="00323DF7"/>
    <w:rsid w:val="00324132"/>
    <w:rsid w:val="003247AF"/>
    <w:rsid w:val="003255EE"/>
    <w:rsid w:val="00325A5F"/>
    <w:rsid w:val="00325CFC"/>
    <w:rsid w:val="0032697D"/>
    <w:rsid w:val="00326F31"/>
    <w:rsid w:val="00327078"/>
    <w:rsid w:val="00327EE6"/>
    <w:rsid w:val="003306A3"/>
    <w:rsid w:val="00330B01"/>
    <w:rsid w:val="00330D4F"/>
    <w:rsid w:val="0033107E"/>
    <w:rsid w:val="003314D7"/>
    <w:rsid w:val="00331618"/>
    <w:rsid w:val="00331788"/>
    <w:rsid w:val="00331913"/>
    <w:rsid w:val="003319F5"/>
    <w:rsid w:val="00332367"/>
    <w:rsid w:val="00332788"/>
    <w:rsid w:val="003344A2"/>
    <w:rsid w:val="003348C9"/>
    <w:rsid w:val="003351AC"/>
    <w:rsid w:val="00335585"/>
    <w:rsid w:val="003355E2"/>
    <w:rsid w:val="00335727"/>
    <w:rsid w:val="00335964"/>
    <w:rsid w:val="0033755D"/>
    <w:rsid w:val="003375A3"/>
    <w:rsid w:val="0033798A"/>
    <w:rsid w:val="0034075F"/>
    <w:rsid w:val="00340DD9"/>
    <w:rsid w:val="0034101F"/>
    <w:rsid w:val="003415AA"/>
    <w:rsid w:val="00341921"/>
    <w:rsid w:val="003420A7"/>
    <w:rsid w:val="00342ED5"/>
    <w:rsid w:val="00343174"/>
    <w:rsid w:val="00343484"/>
    <w:rsid w:val="00343F6B"/>
    <w:rsid w:val="0034454C"/>
    <w:rsid w:val="00344B5F"/>
    <w:rsid w:val="00344BAF"/>
    <w:rsid w:val="00344F47"/>
    <w:rsid w:val="00345623"/>
    <w:rsid w:val="0034629A"/>
    <w:rsid w:val="00346450"/>
    <w:rsid w:val="0034668E"/>
    <w:rsid w:val="00346986"/>
    <w:rsid w:val="00346E65"/>
    <w:rsid w:val="00347928"/>
    <w:rsid w:val="00347D9B"/>
    <w:rsid w:val="00347EBB"/>
    <w:rsid w:val="003503F3"/>
    <w:rsid w:val="00350DDF"/>
    <w:rsid w:val="00350FA1"/>
    <w:rsid w:val="0035286A"/>
    <w:rsid w:val="0035298D"/>
    <w:rsid w:val="00352B5A"/>
    <w:rsid w:val="003533BD"/>
    <w:rsid w:val="003534C0"/>
    <w:rsid w:val="00353987"/>
    <w:rsid w:val="00353C58"/>
    <w:rsid w:val="00354374"/>
    <w:rsid w:val="003548C9"/>
    <w:rsid w:val="00354910"/>
    <w:rsid w:val="00354F63"/>
    <w:rsid w:val="00356390"/>
    <w:rsid w:val="00356434"/>
    <w:rsid w:val="003565B3"/>
    <w:rsid w:val="003566D6"/>
    <w:rsid w:val="003575A2"/>
    <w:rsid w:val="00357FA1"/>
    <w:rsid w:val="00360B56"/>
    <w:rsid w:val="00360E17"/>
    <w:rsid w:val="003614BE"/>
    <w:rsid w:val="00361A97"/>
    <w:rsid w:val="00361B82"/>
    <w:rsid w:val="0036209C"/>
    <w:rsid w:val="00362748"/>
    <w:rsid w:val="00362DC5"/>
    <w:rsid w:val="00362E1F"/>
    <w:rsid w:val="00363118"/>
    <w:rsid w:val="003634F1"/>
    <w:rsid w:val="0036440E"/>
    <w:rsid w:val="00364C5A"/>
    <w:rsid w:val="00365C34"/>
    <w:rsid w:val="00365D7B"/>
    <w:rsid w:val="00367DC5"/>
    <w:rsid w:val="00367E9B"/>
    <w:rsid w:val="003700D5"/>
    <w:rsid w:val="003701B5"/>
    <w:rsid w:val="00371205"/>
    <w:rsid w:val="00371A43"/>
    <w:rsid w:val="00371F68"/>
    <w:rsid w:val="0037264E"/>
    <w:rsid w:val="00372D43"/>
    <w:rsid w:val="00372F62"/>
    <w:rsid w:val="003747C3"/>
    <w:rsid w:val="00374D10"/>
    <w:rsid w:val="00375A54"/>
    <w:rsid w:val="003760AA"/>
    <w:rsid w:val="003772E5"/>
    <w:rsid w:val="003777F9"/>
    <w:rsid w:val="00377A2A"/>
    <w:rsid w:val="00377B5F"/>
    <w:rsid w:val="00377E59"/>
    <w:rsid w:val="00380018"/>
    <w:rsid w:val="003801DE"/>
    <w:rsid w:val="0038026D"/>
    <w:rsid w:val="003806BA"/>
    <w:rsid w:val="00381221"/>
    <w:rsid w:val="003813A1"/>
    <w:rsid w:val="00381A2C"/>
    <w:rsid w:val="00381FE7"/>
    <w:rsid w:val="003821DE"/>
    <w:rsid w:val="0038249F"/>
    <w:rsid w:val="00382973"/>
    <w:rsid w:val="003830D3"/>
    <w:rsid w:val="00383410"/>
    <w:rsid w:val="003836F7"/>
    <w:rsid w:val="00383A31"/>
    <w:rsid w:val="003845D0"/>
    <w:rsid w:val="0038536D"/>
    <w:rsid w:val="003855E3"/>
    <w:rsid w:val="00385DFB"/>
    <w:rsid w:val="00385E74"/>
    <w:rsid w:val="00385FFF"/>
    <w:rsid w:val="00386040"/>
    <w:rsid w:val="003863ED"/>
    <w:rsid w:val="00386EC8"/>
    <w:rsid w:val="00387E38"/>
    <w:rsid w:val="00390002"/>
    <w:rsid w:val="003900EA"/>
    <w:rsid w:val="0039029D"/>
    <w:rsid w:val="00390E05"/>
    <w:rsid w:val="003910FA"/>
    <w:rsid w:val="00391A02"/>
    <w:rsid w:val="00391CD4"/>
    <w:rsid w:val="003920FA"/>
    <w:rsid w:val="003922BB"/>
    <w:rsid w:val="003922E1"/>
    <w:rsid w:val="00392A6D"/>
    <w:rsid w:val="00392C11"/>
    <w:rsid w:val="00392E6B"/>
    <w:rsid w:val="00393598"/>
    <w:rsid w:val="00393B95"/>
    <w:rsid w:val="003945CC"/>
    <w:rsid w:val="00396752"/>
    <w:rsid w:val="0039686E"/>
    <w:rsid w:val="003976C2"/>
    <w:rsid w:val="003976EF"/>
    <w:rsid w:val="003977C1"/>
    <w:rsid w:val="003979D0"/>
    <w:rsid w:val="003A0084"/>
    <w:rsid w:val="003A00A0"/>
    <w:rsid w:val="003A0338"/>
    <w:rsid w:val="003A0CFB"/>
    <w:rsid w:val="003A1015"/>
    <w:rsid w:val="003A24EF"/>
    <w:rsid w:val="003A2501"/>
    <w:rsid w:val="003A251E"/>
    <w:rsid w:val="003A297A"/>
    <w:rsid w:val="003A3812"/>
    <w:rsid w:val="003A39FE"/>
    <w:rsid w:val="003A3E3B"/>
    <w:rsid w:val="003A4AF0"/>
    <w:rsid w:val="003A5190"/>
    <w:rsid w:val="003A5FF4"/>
    <w:rsid w:val="003A62D6"/>
    <w:rsid w:val="003A6704"/>
    <w:rsid w:val="003A68E9"/>
    <w:rsid w:val="003A711A"/>
    <w:rsid w:val="003A72D6"/>
    <w:rsid w:val="003A7332"/>
    <w:rsid w:val="003A745F"/>
    <w:rsid w:val="003A7667"/>
    <w:rsid w:val="003A7B34"/>
    <w:rsid w:val="003A7BD2"/>
    <w:rsid w:val="003A7D0E"/>
    <w:rsid w:val="003B0768"/>
    <w:rsid w:val="003B07A0"/>
    <w:rsid w:val="003B17B7"/>
    <w:rsid w:val="003B1E44"/>
    <w:rsid w:val="003B1EF3"/>
    <w:rsid w:val="003B240E"/>
    <w:rsid w:val="003B24FF"/>
    <w:rsid w:val="003B29EE"/>
    <w:rsid w:val="003B310F"/>
    <w:rsid w:val="003B3E41"/>
    <w:rsid w:val="003B4133"/>
    <w:rsid w:val="003B44B3"/>
    <w:rsid w:val="003B59E0"/>
    <w:rsid w:val="003B6437"/>
    <w:rsid w:val="003B66BB"/>
    <w:rsid w:val="003B6E84"/>
    <w:rsid w:val="003B6F60"/>
    <w:rsid w:val="003B7524"/>
    <w:rsid w:val="003B761A"/>
    <w:rsid w:val="003B7756"/>
    <w:rsid w:val="003B7B06"/>
    <w:rsid w:val="003B7B61"/>
    <w:rsid w:val="003B7C36"/>
    <w:rsid w:val="003B7E80"/>
    <w:rsid w:val="003C03C5"/>
    <w:rsid w:val="003C202E"/>
    <w:rsid w:val="003C2731"/>
    <w:rsid w:val="003C274D"/>
    <w:rsid w:val="003C2963"/>
    <w:rsid w:val="003C38F6"/>
    <w:rsid w:val="003C3D76"/>
    <w:rsid w:val="003C3EA8"/>
    <w:rsid w:val="003C4317"/>
    <w:rsid w:val="003C4E12"/>
    <w:rsid w:val="003C4E29"/>
    <w:rsid w:val="003C56C4"/>
    <w:rsid w:val="003C62F5"/>
    <w:rsid w:val="003C6EEB"/>
    <w:rsid w:val="003C748A"/>
    <w:rsid w:val="003C7B2D"/>
    <w:rsid w:val="003D0F32"/>
    <w:rsid w:val="003D1338"/>
    <w:rsid w:val="003D13EF"/>
    <w:rsid w:val="003D1F4D"/>
    <w:rsid w:val="003D1F70"/>
    <w:rsid w:val="003D2BF2"/>
    <w:rsid w:val="003D2E6B"/>
    <w:rsid w:val="003D4207"/>
    <w:rsid w:val="003D498A"/>
    <w:rsid w:val="003D5240"/>
    <w:rsid w:val="003D534C"/>
    <w:rsid w:val="003D568C"/>
    <w:rsid w:val="003D5927"/>
    <w:rsid w:val="003D6700"/>
    <w:rsid w:val="003D6CDB"/>
    <w:rsid w:val="003E07E7"/>
    <w:rsid w:val="003E0B1B"/>
    <w:rsid w:val="003E11BD"/>
    <w:rsid w:val="003E12EE"/>
    <w:rsid w:val="003E15DA"/>
    <w:rsid w:val="003E1D93"/>
    <w:rsid w:val="003E3247"/>
    <w:rsid w:val="003E3B3E"/>
    <w:rsid w:val="003E4E3B"/>
    <w:rsid w:val="003E5311"/>
    <w:rsid w:val="003E5608"/>
    <w:rsid w:val="003E5A85"/>
    <w:rsid w:val="003E5AD6"/>
    <w:rsid w:val="003E67B5"/>
    <w:rsid w:val="003E6D13"/>
    <w:rsid w:val="003E6E24"/>
    <w:rsid w:val="003E714E"/>
    <w:rsid w:val="003E72B0"/>
    <w:rsid w:val="003F0952"/>
    <w:rsid w:val="003F0D05"/>
    <w:rsid w:val="003F0F2F"/>
    <w:rsid w:val="003F17B2"/>
    <w:rsid w:val="003F1872"/>
    <w:rsid w:val="003F1AA1"/>
    <w:rsid w:val="003F1C56"/>
    <w:rsid w:val="003F2D84"/>
    <w:rsid w:val="003F36C4"/>
    <w:rsid w:val="003F3EF2"/>
    <w:rsid w:val="003F4CA9"/>
    <w:rsid w:val="003F5048"/>
    <w:rsid w:val="003F5133"/>
    <w:rsid w:val="003F53F9"/>
    <w:rsid w:val="003F5A78"/>
    <w:rsid w:val="003F623A"/>
    <w:rsid w:val="003F6DD3"/>
    <w:rsid w:val="003F6E52"/>
    <w:rsid w:val="003F75F9"/>
    <w:rsid w:val="00400ACE"/>
    <w:rsid w:val="00401084"/>
    <w:rsid w:val="00401304"/>
    <w:rsid w:val="00401A18"/>
    <w:rsid w:val="00402A73"/>
    <w:rsid w:val="00402D9B"/>
    <w:rsid w:val="004039B4"/>
    <w:rsid w:val="00404040"/>
    <w:rsid w:val="004045A1"/>
    <w:rsid w:val="004047AB"/>
    <w:rsid w:val="00404A22"/>
    <w:rsid w:val="00404E37"/>
    <w:rsid w:val="00405236"/>
    <w:rsid w:val="00405703"/>
    <w:rsid w:val="0040699B"/>
    <w:rsid w:val="00406ADD"/>
    <w:rsid w:val="00407A85"/>
    <w:rsid w:val="00407CAD"/>
    <w:rsid w:val="00407EF0"/>
    <w:rsid w:val="00410A5B"/>
    <w:rsid w:val="00410CC2"/>
    <w:rsid w:val="00411775"/>
    <w:rsid w:val="00411B03"/>
    <w:rsid w:val="00411BF1"/>
    <w:rsid w:val="00412415"/>
    <w:rsid w:val="00412766"/>
    <w:rsid w:val="00412807"/>
    <w:rsid w:val="00412F2B"/>
    <w:rsid w:val="00413226"/>
    <w:rsid w:val="00414570"/>
    <w:rsid w:val="004145EA"/>
    <w:rsid w:val="00414DBA"/>
    <w:rsid w:val="00415CD5"/>
    <w:rsid w:val="00416045"/>
    <w:rsid w:val="0041617C"/>
    <w:rsid w:val="00416903"/>
    <w:rsid w:val="00416BF9"/>
    <w:rsid w:val="00416FB9"/>
    <w:rsid w:val="00416FBD"/>
    <w:rsid w:val="0041710F"/>
    <w:rsid w:val="004178B3"/>
    <w:rsid w:val="00417DAC"/>
    <w:rsid w:val="00420042"/>
    <w:rsid w:val="0042019A"/>
    <w:rsid w:val="004203F7"/>
    <w:rsid w:val="004211D3"/>
    <w:rsid w:val="0042170B"/>
    <w:rsid w:val="00421817"/>
    <w:rsid w:val="0042190C"/>
    <w:rsid w:val="00421BF1"/>
    <w:rsid w:val="00421F45"/>
    <w:rsid w:val="00422BE8"/>
    <w:rsid w:val="00423174"/>
    <w:rsid w:val="0042321A"/>
    <w:rsid w:val="00423520"/>
    <w:rsid w:val="00424AC4"/>
    <w:rsid w:val="00424F42"/>
    <w:rsid w:val="00425FC7"/>
    <w:rsid w:val="0042725C"/>
    <w:rsid w:val="00427772"/>
    <w:rsid w:val="00427A7E"/>
    <w:rsid w:val="00430767"/>
    <w:rsid w:val="00430A3A"/>
    <w:rsid w:val="00430EC7"/>
    <w:rsid w:val="00430F12"/>
    <w:rsid w:val="00431114"/>
    <w:rsid w:val="00431A9A"/>
    <w:rsid w:val="00431CFF"/>
    <w:rsid w:val="0043265E"/>
    <w:rsid w:val="004328C0"/>
    <w:rsid w:val="004328D2"/>
    <w:rsid w:val="00432AEA"/>
    <w:rsid w:val="00432E30"/>
    <w:rsid w:val="0043307E"/>
    <w:rsid w:val="00433844"/>
    <w:rsid w:val="00434579"/>
    <w:rsid w:val="004350FE"/>
    <w:rsid w:val="00435C27"/>
    <w:rsid w:val="00436C2D"/>
    <w:rsid w:val="004372B0"/>
    <w:rsid w:val="004374E3"/>
    <w:rsid w:val="004374EE"/>
    <w:rsid w:val="00440107"/>
    <w:rsid w:val="00440359"/>
    <w:rsid w:val="004405A5"/>
    <w:rsid w:val="004405CD"/>
    <w:rsid w:val="004409A2"/>
    <w:rsid w:val="00440DB4"/>
    <w:rsid w:val="00440E2E"/>
    <w:rsid w:val="0044173B"/>
    <w:rsid w:val="00441923"/>
    <w:rsid w:val="00441ACB"/>
    <w:rsid w:val="00442019"/>
    <w:rsid w:val="00442345"/>
    <w:rsid w:val="00442652"/>
    <w:rsid w:val="00442AFF"/>
    <w:rsid w:val="00443015"/>
    <w:rsid w:val="004433A3"/>
    <w:rsid w:val="00443459"/>
    <w:rsid w:val="004441D6"/>
    <w:rsid w:val="004447F1"/>
    <w:rsid w:val="00444EAA"/>
    <w:rsid w:val="00444EFC"/>
    <w:rsid w:val="00445494"/>
    <w:rsid w:val="00445EA9"/>
    <w:rsid w:val="00446280"/>
    <w:rsid w:val="00446304"/>
    <w:rsid w:val="00446440"/>
    <w:rsid w:val="0044656E"/>
    <w:rsid w:val="004467A5"/>
    <w:rsid w:val="004478DC"/>
    <w:rsid w:val="00447FCD"/>
    <w:rsid w:val="004500C6"/>
    <w:rsid w:val="004503A2"/>
    <w:rsid w:val="00450F02"/>
    <w:rsid w:val="004510A5"/>
    <w:rsid w:val="0045201C"/>
    <w:rsid w:val="004528AB"/>
    <w:rsid w:val="00453A71"/>
    <w:rsid w:val="00453EC1"/>
    <w:rsid w:val="00454159"/>
    <w:rsid w:val="004541B4"/>
    <w:rsid w:val="00454622"/>
    <w:rsid w:val="004550D6"/>
    <w:rsid w:val="00455257"/>
    <w:rsid w:val="00455365"/>
    <w:rsid w:val="004554B8"/>
    <w:rsid w:val="0045551D"/>
    <w:rsid w:val="00455DC9"/>
    <w:rsid w:val="00456066"/>
    <w:rsid w:val="00456140"/>
    <w:rsid w:val="00456953"/>
    <w:rsid w:val="00457104"/>
    <w:rsid w:val="00457337"/>
    <w:rsid w:val="00460939"/>
    <w:rsid w:val="00461527"/>
    <w:rsid w:val="004615EC"/>
    <w:rsid w:val="00462B49"/>
    <w:rsid w:val="004634A8"/>
    <w:rsid w:val="0046354E"/>
    <w:rsid w:val="004638B0"/>
    <w:rsid w:val="00463D13"/>
    <w:rsid w:val="004643DB"/>
    <w:rsid w:val="00465EFE"/>
    <w:rsid w:val="004662AB"/>
    <w:rsid w:val="004669FB"/>
    <w:rsid w:val="00470885"/>
    <w:rsid w:val="00470ECA"/>
    <w:rsid w:val="00471058"/>
    <w:rsid w:val="00471158"/>
    <w:rsid w:val="00471290"/>
    <w:rsid w:val="0047209E"/>
    <w:rsid w:val="00473015"/>
    <w:rsid w:val="00473588"/>
    <w:rsid w:val="0047389E"/>
    <w:rsid w:val="00473A79"/>
    <w:rsid w:val="004743C7"/>
    <w:rsid w:val="004747EA"/>
    <w:rsid w:val="00474A05"/>
    <w:rsid w:val="00474AE8"/>
    <w:rsid w:val="00474D83"/>
    <w:rsid w:val="00474E4B"/>
    <w:rsid w:val="004753D3"/>
    <w:rsid w:val="00475577"/>
    <w:rsid w:val="004767AF"/>
    <w:rsid w:val="00476BC0"/>
    <w:rsid w:val="00476C91"/>
    <w:rsid w:val="00477224"/>
    <w:rsid w:val="00480185"/>
    <w:rsid w:val="00480E61"/>
    <w:rsid w:val="0048113F"/>
    <w:rsid w:val="00482AB3"/>
    <w:rsid w:val="00483086"/>
    <w:rsid w:val="004835F4"/>
    <w:rsid w:val="00483A17"/>
    <w:rsid w:val="00485082"/>
    <w:rsid w:val="00485350"/>
    <w:rsid w:val="00485473"/>
    <w:rsid w:val="00485E52"/>
    <w:rsid w:val="00486181"/>
    <w:rsid w:val="004863F6"/>
    <w:rsid w:val="0048642E"/>
    <w:rsid w:val="00486591"/>
    <w:rsid w:val="0048683E"/>
    <w:rsid w:val="00486E08"/>
    <w:rsid w:val="004871B6"/>
    <w:rsid w:val="00487ECC"/>
    <w:rsid w:val="0049050B"/>
    <w:rsid w:val="00490561"/>
    <w:rsid w:val="0049080A"/>
    <w:rsid w:val="00491389"/>
    <w:rsid w:val="004922AA"/>
    <w:rsid w:val="004923DE"/>
    <w:rsid w:val="00493065"/>
    <w:rsid w:val="00493559"/>
    <w:rsid w:val="00493F9D"/>
    <w:rsid w:val="00494A32"/>
    <w:rsid w:val="00494CA7"/>
    <w:rsid w:val="00495CBA"/>
    <w:rsid w:val="004960FD"/>
    <w:rsid w:val="00496A9F"/>
    <w:rsid w:val="00496C6F"/>
    <w:rsid w:val="00497077"/>
    <w:rsid w:val="004972B1"/>
    <w:rsid w:val="00497C13"/>
    <w:rsid w:val="00497D80"/>
    <w:rsid w:val="004A0C81"/>
    <w:rsid w:val="004A0D55"/>
    <w:rsid w:val="004A29D0"/>
    <w:rsid w:val="004A2E26"/>
    <w:rsid w:val="004A2E90"/>
    <w:rsid w:val="004A3022"/>
    <w:rsid w:val="004A375F"/>
    <w:rsid w:val="004A5844"/>
    <w:rsid w:val="004A586D"/>
    <w:rsid w:val="004A6B8A"/>
    <w:rsid w:val="004A7A13"/>
    <w:rsid w:val="004A7F52"/>
    <w:rsid w:val="004B0179"/>
    <w:rsid w:val="004B0887"/>
    <w:rsid w:val="004B0B28"/>
    <w:rsid w:val="004B13C5"/>
    <w:rsid w:val="004B1572"/>
    <w:rsid w:val="004B1B92"/>
    <w:rsid w:val="004B1FF3"/>
    <w:rsid w:val="004B20A6"/>
    <w:rsid w:val="004B2544"/>
    <w:rsid w:val="004B2890"/>
    <w:rsid w:val="004B2C0B"/>
    <w:rsid w:val="004B3A29"/>
    <w:rsid w:val="004B3AAE"/>
    <w:rsid w:val="004B484F"/>
    <w:rsid w:val="004B51BF"/>
    <w:rsid w:val="004B55A7"/>
    <w:rsid w:val="004B55E2"/>
    <w:rsid w:val="004B567B"/>
    <w:rsid w:val="004B5682"/>
    <w:rsid w:val="004B5DE5"/>
    <w:rsid w:val="004B6828"/>
    <w:rsid w:val="004B6B36"/>
    <w:rsid w:val="004B6DCD"/>
    <w:rsid w:val="004B723A"/>
    <w:rsid w:val="004B72B2"/>
    <w:rsid w:val="004B743A"/>
    <w:rsid w:val="004B753B"/>
    <w:rsid w:val="004B7FBC"/>
    <w:rsid w:val="004C0D6D"/>
    <w:rsid w:val="004C11A9"/>
    <w:rsid w:val="004C1303"/>
    <w:rsid w:val="004C195A"/>
    <w:rsid w:val="004C19C2"/>
    <w:rsid w:val="004C1CEF"/>
    <w:rsid w:val="004C1D11"/>
    <w:rsid w:val="004C1DFB"/>
    <w:rsid w:val="004C21A2"/>
    <w:rsid w:val="004C21DB"/>
    <w:rsid w:val="004C2310"/>
    <w:rsid w:val="004C261B"/>
    <w:rsid w:val="004C2747"/>
    <w:rsid w:val="004C31A4"/>
    <w:rsid w:val="004C35BF"/>
    <w:rsid w:val="004C384A"/>
    <w:rsid w:val="004C3A3F"/>
    <w:rsid w:val="004C3F59"/>
    <w:rsid w:val="004C44A6"/>
    <w:rsid w:val="004C474D"/>
    <w:rsid w:val="004C4B48"/>
    <w:rsid w:val="004C5044"/>
    <w:rsid w:val="004C5811"/>
    <w:rsid w:val="004C584C"/>
    <w:rsid w:val="004C5989"/>
    <w:rsid w:val="004C5A1B"/>
    <w:rsid w:val="004C5CA8"/>
    <w:rsid w:val="004C5E6E"/>
    <w:rsid w:val="004C68E7"/>
    <w:rsid w:val="004C741C"/>
    <w:rsid w:val="004D046D"/>
    <w:rsid w:val="004D0908"/>
    <w:rsid w:val="004D094D"/>
    <w:rsid w:val="004D0959"/>
    <w:rsid w:val="004D0EE3"/>
    <w:rsid w:val="004D10AF"/>
    <w:rsid w:val="004D147D"/>
    <w:rsid w:val="004D2209"/>
    <w:rsid w:val="004D2666"/>
    <w:rsid w:val="004D26DB"/>
    <w:rsid w:val="004D2AF6"/>
    <w:rsid w:val="004D302C"/>
    <w:rsid w:val="004D334E"/>
    <w:rsid w:val="004D3361"/>
    <w:rsid w:val="004D3AE2"/>
    <w:rsid w:val="004D3CDE"/>
    <w:rsid w:val="004D40F2"/>
    <w:rsid w:val="004D4277"/>
    <w:rsid w:val="004D4306"/>
    <w:rsid w:val="004D4A91"/>
    <w:rsid w:val="004D5769"/>
    <w:rsid w:val="004D57A0"/>
    <w:rsid w:val="004D59E4"/>
    <w:rsid w:val="004D5A94"/>
    <w:rsid w:val="004D6705"/>
    <w:rsid w:val="004D6814"/>
    <w:rsid w:val="004D74B7"/>
    <w:rsid w:val="004D78BE"/>
    <w:rsid w:val="004D79E4"/>
    <w:rsid w:val="004D7E42"/>
    <w:rsid w:val="004E03BB"/>
    <w:rsid w:val="004E0578"/>
    <w:rsid w:val="004E0991"/>
    <w:rsid w:val="004E0FE2"/>
    <w:rsid w:val="004E1043"/>
    <w:rsid w:val="004E11FA"/>
    <w:rsid w:val="004E1DB6"/>
    <w:rsid w:val="004E200B"/>
    <w:rsid w:val="004E2156"/>
    <w:rsid w:val="004E2C8C"/>
    <w:rsid w:val="004E3018"/>
    <w:rsid w:val="004E319A"/>
    <w:rsid w:val="004E3258"/>
    <w:rsid w:val="004E33D9"/>
    <w:rsid w:val="004E4407"/>
    <w:rsid w:val="004E45A0"/>
    <w:rsid w:val="004E48E7"/>
    <w:rsid w:val="004E546C"/>
    <w:rsid w:val="004E5511"/>
    <w:rsid w:val="004E555B"/>
    <w:rsid w:val="004E55A1"/>
    <w:rsid w:val="004E5FF9"/>
    <w:rsid w:val="004E6291"/>
    <w:rsid w:val="004E6CEB"/>
    <w:rsid w:val="004E6D65"/>
    <w:rsid w:val="004E73B3"/>
    <w:rsid w:val="004F142C"/>
    <w:rsid w:val="004F17A1"/>
    <w:rsid w:val="004F1E88"/>
    <w:rsid w:val="004F21A4"/>
    <w:rsid w:val="004F23E5"/>
    <w:rsid w:val="004F2404"/>
    <w:rsid w:val="004F2AC5"/>
    <w:rsid w:val="004F3646"/>
    <w:rsid w:val="004F37A4"/>
    <w:rsid w:val="004F39F1"/>
    <w:rsid w:val="004F3E36"/>
    <w:rsid w:val="004F4050"/>
    <w:rsid w:val="004F4142"/>
    <w:rsid w:val="004F47A9"/>
    <w:rsid w:val="004F48DD"/>
    <w:rsid w:val="004F593B"/>
    <w:rsid w:val="004F5AEE"/>
    <w:rsid w:val="004F5BDD"/>
    <w:rsid w:val="004F5E0C"/>
    <w:rsid w:val="004F6AF2"/>
    <w:rsid w:val="004F6EBB"/>
    <w:rsid w:val="004F7747"/>
    <w:rsid w:val="004F7B2A"/>
    <w:rsid w:val="004F7C4E"/>
    <w:rsid w:val="00500064"/>
    <w:rsid w:val="00500BF7"/>
    <w:rsid w:val="00500C49"/>
    <w:rsid w:val="00501A8B"/>
    <w:rsid w:val="005029D3"/>
    <w:rsid w:val="00502EFF"/>
    <w:rsid w:val="0050304C"/>
    <w:rsid w:val="005040CB"/>
    <w:rsid w:val="0050420B"/>
    <w:rsid w:val="005047A8"/>
    <w:rsid w:val="00504B1E"/>
    <w:rsid w:val="00505B1E"/>
    <w:rsid w:val="005061BF"/>
    <w:rsid w:val="00506A5C"/>
    <w:rsid w:val="00506CE0"/>
    <w:rsid w:val="00507FF3"/>
    <w:rsid w:val="00510366"/>
    <w:rsid w:val="0051044E"/>
    <w:rsid w:val="00510D46"/>
    <w:rsid w:val="005110DB"/>
    <w:rsid w:val="00511863"/>
    <w:rsid w:val="00511B7F"/>
    <w:rsid w:val="00511CFE"/>
    <w:rsid w:val="00511D37"/>
    <w:rsid w:val="00511FAE"/>
    <w:rsid w:val="00512808"/>
    <w:rsid w:val="005128E7"/>
    <w:rsid w:val="00512A61"/>
    <w:rsid w:val="00512C4C"/>
    <w:rsid w:val="00512C7F"/>
    <w:rsid w:val="00512EC1"/>
    <w:rsid w:val="00513517"/>
    <w:rsid w:val="00513ADF"/>
    <w:rsid w:val="00513C2E"/>
    <w:rsid w:val="0051425C"/>
    <w:rsid w:val="005168AC"/>
    <w:rsid w:val="005169C1"/>
    <w:rsid w:val="00516BF4"/>
    <w:rsid w:val="0051745F"/>
    <w:rsid w:val="00517B7A"/>
    <w:rsid w:val="00520012"/>
    <w:rsid w:val="00520538"/>
    <w:rsid w:val="00520BFE"/>
    <w:rsid w:val="00521CD3"/>
    <w:rsid w:val="00522978"/>
    <w:rsid w:val="00522F36"/>
    <w:rsid w:val="00522FBC"/>
    <w:rsid w:val="00523073"/>
    <w:rsid w:val="005238BF"/>
    <w:rsid w:val="00523AED"/>
    <w:rsid w:val="00523B68"/>
    <w:rsid w:val="00523C5E"/>
    <w:rsid w:val="00524148"/>
    <w:rsid w:val="005242C9"/>
    <w:rsid w:val="005244E5"/>
    <w:rsid w:val="0052473A"/>
    <w:rsid w:val="0052476E"/>
    <w:rsid w:val="00524C89"/>
    <w:rsid w:val="0052630B"/>
    <w:rsid w:val="00526361"/>
    <w:rsid w:val="00526612"/>
    <w:rsid w:val="00526795"/>
    <w:rsid w:val="00526C71"/>
    <w:rsid w:val="005270A4"/>
    <w:rsid w:val="00527170"/>
    <w:rsid w:val="00527304"/>
    <w:rsid w:val="00527417"/>
    <w:rsid w:val="00527EE8"/>
    <w:rsid w:val="00530446"/>
    <w:rsid w:val="00530EF9"/>
    <w:rsid w:val="00530F72"/>
    <w:rsid w:val="005313D5"/>
    <w:rsid w:val="00531B70"/>
    <w:rsid w:val="0053234D"/>
    <w:rsid w:val="005329F4"/>
    <w:rsid w:val="00532BA8"/>
    <w:rsid w:val="00533051"/>
    <w:rsid w:val="0053319A"/>
    <w:rsid w:val="00533709"/>
    <w:rsid w:val="00533D6F"/>
    <w:rsid w:val="00533E98"/>
    <w:rsid w:val="005346A5"/>
    <w:rsid w:val="00534AAF"/>
    <w:rsid w:val="005357FC"/>
    <w:rsid w:val="00535B3B"/>
    <w:rsid w:val="005362E7"/>
    <w:rsid w:val="0053662D"/>
    <w:rsid w:val="00536B11"/>
    <w:rsid w:val="00537A10"/>
    <w:rsid w:val="00537D5E"/>
    <w:rsid w:val="005415B2"/>
    <w:rsid w:val="00541AF0"/>
    <w:rsid w:val="00541BF5"/>
    <w:rsid w:val="00541FBB"/>
    <w:rsid w:val="00542B97"/>
    <w:rsid w:val="0054300C"/>
    <w:rsid w:val="00545E6A"/>
    <w:rsid w:val="00547307"/>
    <w:rsid w:val="00547B3F"/>
    <w:rsid w:val="00547C9E"/>
    <w:rsid w:val="005500B1"/>
    <w:rsid w:val="005506A2"/>
    <w:rsid w:val="00550BE8"/>
    <w:rsid w:val="005511B1"/>
    <w:rsid w:val="00551FBC"/>
    <w:rsid w:val="005522C8"/>
    <w:rsid w:val="005525D1"/>
    <w:rsid w:val="005526E3"/>
    <w:rsid w:val="00553983"/>
    <w:rsid w:val="00554100"/>
    <w:rsid w:val="00554B8D"/>
    <w:rsid w:val="005552D6"/>
    <w:rsid w:val="00555950"/>
    <w:rsid w:val="00555A6D"/>
    <w:rsid w:val="0055601B"/>
    <w:rsid w:val="00556320"/>
    <w:rsid w:val="00556824"/>
    <w:rsid w:val="0055684E"/>
    <w:rsid w:val="00556F56"/>
    <w:rsid w:val="005578FE"/>
    <w:rsid w:val="00557AED"/>
    <w:rsid w:val="00557D87"/>
    <w:rsid w:val="00560734"/>
    <w:rsid w:val="0056079B"/>
    <w:rsid w:val="005608DB"/>
    <w:rsid w:val="005608F0"/>
    <w:rsid w:val="00561AA9"/>
    <w:rsid w:val="00561BA7"/>
    <w:rsid w:val="00562133"/>
    <w:rsid w:val="0056219D"/>
    <w:rsid w:val="0056263F"/>
    <w:rsid w:val="00563670"/>
    <w:rsid w:val="00564071"/>
    <w:rsid w:val="00564802"/>
    <w:rsid w:val="0056483E"/>
    <w:rsid w:val="00564892"/>
    <w:rsid w:val="005649D2"/>
    <w:rsid w:val="005651B7"/>
    <w:rsid w:val="00565565"/>
    <w:rsid w:val="0056588D"/>
    <w:rsid w:val="005658B4"/>
    <w:rsid w:val="00565B5C"/>
    <w:rsid w:val="00565C31"/>
    <w:rsid w:val="00566240"/>
    <w:rsid w:val="005669C2"/>
    <w:rsid w:val="00566D43"/>
    <w:rsid w:val="00566D5D"/>
    <w:rsid w:val="00567737"/>
    <w:rsid w:val="00567910"/>
    <w:rsid w:val="0057031B"/>
    <w:rsid w:val="005710DF"/>
    <w:rsid w:val="005711F3"/>
    <w:rsid w:val="00571251"/>
    <w:rsid w:val="005716C2"/>
    <w:rsid w:val="005718C5"/>
    <w:rsid w:val="00573652"/>
    <w:rsid w:val="00573B2B"/>
    <w:rsid w:val="005741D6"/>
    <w:rsid w:val="00574ADC"/>
    <w:rsid w:val="0057527C"/>
    <w:rsid w:val="00575760"/>
    <w:rsid w:val="00575DF5"/>
    <w:rsid w:val="00575E62"/>
    <w:rsid w:val="00576007"/>
    <w:rsid w:val="00576039"/>
    <w:rsid w:val="00576C48"/>
    <w:rsid w:val="00577548"/>
    <w:rsid w:val="00577776"/>
    <w:rsid w:val="00577787"/>
    <w:rsid w:val="005777AC"/>
    <w:rsid w:val="00580A35"/>
    <w:rsid w:val="00580C31"/>
    <w:rsid w:val="0058102D"/>
    <w:rsid w:val="005810B2"/>
    <w:rsid w:val="00581821"/>
    <w:rsid w:val="00582047"/>
    <w:rsid w:val="0058239C"/>
    <w:rsid w:val="005824F8"/>
    <w:rsid w:val="005828FA"/>
    <w:rsid w:val="00582D67"/>
    <w:rsid w:val="00582EF9"/>
    <w:rsid w:val="00583731"/>
    <w:rsid w:val="00583906"/>
    <w:rsid w:val="00583EE9"/>
    <w:rsid w:val="0058443E"/>
    <w:rsid w:val="0058479E"/>
    <w:rsid w:val="00584AA2"/>
    <w:rsid w:val="00584B5C"/>
    <w:rsid w:val="005854A5"/>
    <w:rsid w:val="00585574"/>
    <w:rsid w:val="00585918"/>
    <w:rsid w:val="005859A7"/>
    <w:rsid w:val="00585DC2"/>
    <w:rsid w:val="00585FDA"/>
    <w:rsid w:val="00586505"/>
    <w:rsid w:val="00586DBC"/>
    <w:rsid w:val="00586EF7"/>
    <w:rsid w:val="005872F4"/>
    <w:rsid w:val="005879AF"/>
    <w:rsid w:val="005879B5"/>
    <w:rsid w:val="00587CAC"/>
    <w:rsid w:val="00587CB8"/>
    <w:rsid w:val="005903BF"/>
    <w:rsid w:val="00590897"/>
    <w:rsid w:val="005909DC"/>
    <w:rsid w:val="005915AF"/>
    <w:rsid w:val="00591FA6"/>
    <w:rsid w:val="005929A7"/>
    <w:rsid w:val="00592E51"/>
    <w:rsid w:val="00592EB5"/>
    <w:rsid w:val="005934B4"/>
    <w:rsid w:val="0059363C"/>
    <w:rsid w:val="00593675"/>
    <w:rsid w:val="0059387B"/>
    <w:rsid w:val="0059391F"/>
    <w:rsid w:val="00594782"/>
    <w:rsid w:val="00594A20"/>
    <w:rsid w:val="00594D75"/>
    <w:rsid w:val="005953F4"/>
    <w:rsid w:val="0059543C"/>
    <w:rsid w:val="005957FA"/>
    <w:rsid w:val="005958CA"/>
    <w:rsid w:val="00595EE4"/>
    <w:rsid w:val="0059642F"/>
    <w:rsid w:val="00596C15"/>
    <w:rsid w:val="00596E1F"/>
    <w:rsid w:val="0059751D"/>
    <w:rsid w:val="00597644"/>
    <w:rsid w:val="005A090A"/>
    <w:rsid w:val="005A0D80"/>
    <w:rsid w:val="005A0E1E"/>
    <w:rsid w:val="005A2D2B"/>
    <w:rsid w:val="005A2E74"/>
    <w:rsid w:val="005A34D4"/>
    <w:rsid w:val="005A38CF"/>
    <w:rsid w:val="005A3E10"/>
    <w:rsid w:val="005A497D"/>
    <w:rsid w:val="005A4D8A"/>
    <w:rsid w:val="005A4FC5"/>
    <w:rsid w:val="005A6116"/>
    <w:rsid w:val="005A615F"/>
    <w:rsid w:val="005A646B"/>
    <w:rsid w:val="005A6726"/>
    <w:rsid w:val="005A67CA"/>
    <w:rsid w:val="005A762C"/>
    <w:rsid w:val="005B184F"/>
    <w:rsid w:val="005B1F82"/>
    <w:rsid w:val="005B211C"/>
    <w:rsid w:val="005B21D9"/>
    <w:rsid w:val="005B2414"/>
    <w:rsid w:val="005B2710"/>
    <w:rsid w:val="005B294F"/>
    <w:rsid w:val="005B2ED7"/>
    <w:rsid w:val="005B3673"/>
    <w:rsid w:val="005B387C"/>
    <w:rsid w:val="005B3C78"/>
    <w:rsid w:val="005B3EB4"/>
    <w:rsid w:val="005B47CD"/>
    <w:rsid w:val="005B4B00"/>
    <w:rsid w:val="005B4B8A"/>
    <w:rsid w:val="005B4DC1"/>
    <w:rsid w:val="005B4ED6"/>
    <w:rsid w:val="005B57F5"/>
    <w:rsid w:val="005B5DB7"/>
    <w:rsid w:val="005B6879"/>
    <w:rsid w:val="005B68A1"/>
    <w:rsid w:val="005B718E"/>
    <w:rsid w:val="005B7505"/>
    <w:rsid w:val="005B76BC"/>
    <w:rsid w:val="005B77E0"/>
    <w:rsid w:val="005C003F"/>
    <w:rsid w:val="005C01EB"/>
    <w:rsid w:val="005C030C"/>
    <w:rsid w:val="005C0703"/>
    <w:rsid w:val="005C0D74"/>
    <w:rsid w:val="005C130E"/>
    <w:rsid w:val="005C14A7"/>
    <w:rsid w:val="005C14DB"/>
    <w:rsid w:val="005C246A"/>
    <w:rsid w:val="005C2B25"/>
    <w:rsid w:val="005C344B"/>
    <w:rsid w:val="005C40F6"/>
    <w:rsid w:val="005C495A"/>
    <w:rsid w:val="005C4BD3"/>
    <w:rsid w:val="005C4C72"/>
    <w:rsid w:val="005C6151"/>
    <w:rsid w:val="005C6D19"/>
    <w:rsid w:val="005C725C"/>
    <w:rsid w:val="005C7A31"/>
    <w:rsid w:val="005C7F82"/>
    <w:rsid w:val="005D0140"/>
    <w:rsid w:val="005D07E2"/>
    <w:rsid w:val="005D1384"/>
    <w:rsid w:val="005D14AA"/>
    <w:rsid w:val="005D17BF"/>
    <w:rsid w:val="005D1920"/>
    <w:rsid w:val="005D1A51"/>
    <w:rsid w:val="005D35BD"/>
    <w:rsid w:val="005D38E5"/>
    <w:rsid w:val="005D44DB"/>
    <w:rsid w:val="005D46D7"/>
    <w:rsid w:val="005D4753"/>
    <w:rsid w:val="005D49FE"/>
    <w:rsid w:val="005D4E33"/>
    <w:rsid w:val="005D53F9"/>
    <w:rsid w:val="005D5912"/>
    <w:rsid w:val="005D6059"/>
    <w:rsid w:val="005D67EE"/>
    <w:rsid w:val="005D74B6"/>
    <w:rsid w:val="005D76B1"/>
    <w:rsid w:val="005D7B08"/>
    <w:rsid w:val="005D7DFE"/>
    <w:rsid w:val="005D7E75"/>
    <w:rsid w:val="005E000D"/>
    <w:rsid w:val="005E048F"/>
    <w:rsid w:val="005E0B9D"/>
    <w:rsid w:val="005E0C4A"/>
    <w:rsid w:val="005E0C9D"/>
    <w:rsid w:val="005E0D60"/>
    <w:rsid w:val="005E125C"/>
    <w:rsid w:val="005E1275"/>
    <w:rsid w:val="005E1399"/>
    <w:rsid w:val="005E15AD"/>
    <w:rsid w:val="005E1920"/>
    <w:rsid w:val="005E19B4"/>
    <w:rsid w:val="005E1D1A"/>
    <w:rsid w:val="005E1D7B"/>
    <w:rsid w:val="005E1F63"/>
    <w:rsid w:val="005E204E"/>
    <w:rsid w:val="005E25D4"/>
    <w:rsid w:val="005E2BE5"/>
    <w:rsid w:val="005E39C3"/>
    <w:rsid w:val="005E3CF6"/>
    <w:rsid w:val="005E4C63"/>
    <w:rsid w:val="005E4D35"/>
    <w:rsid w:val="005E5155"/>
    <w:rsid w:val="005E52A7"/>
    <w:rsid w:val="005E5673"/>
    <w:rsid w:val="005E57F4"/>
    <w:rsid w:val="005E586E"/>
    <w:rsid w:val="005E5AEA"/>
    <w:rsid w:val="005E62C9"/>
    <w:rsid w:val="005E6798"/>
    <w:rsid w:val="005E67AA"/>
    <w:rsid w:val="005E6D6B"/>
    <w:rsid w:val="005E6E38"/>
    <w:rsid w:val="005E6F9C"/>
    <w:rsid w:val="005E7311"/>
    <w:rsid w:val="005F012E"/>
    <w:rsid w:val="005F013B"/>
    <w:rsid w:val="005F045A"/>
    <w:rsid w:val="005F05A8"/>
    <w:rsid w:val="005F077D"/>
    <w:rsid w:val="005F092B"/>
    <w:rsid w:val="005F0C8C"/>
    <w:rsid w:val="005F0F64"/>
    <w:rsid w:val="005F157B"/>
    <w:rsid w:val="005F19A7"/>
    <w:rsid w:val="005F232D"/>
    <w:rsid w:val="005F2AED"/>
    <w:rsid w:val="005F2DEC"/>
    <w:rsid w:val="005F391B"/>
    <w:rsid w:val="005F3E21"/>
    <w:rsid w:val="005F421D"/>
    <w:rsid w:val="005F49CB"/>
    <w:rsid w:val="005F49D6"/>
    <w:rsid w:val="005F4B41"/>
    <w:rsid w:val="005F4E23"/>
    <w:rsid w:val="005F4EFB"/>
    <w:rsid w:val="005F4F2E"/>
    <w:rsid w:val="005F553A"/>
    <w:rsid w:val="005F57DD"/>
    <w:rsid w:val="005F6185"/>
    <w:rsid w:val="005F6E70"/>
    <w:rsid w:val="005F7B50"/>
    <w:rsid w:val="005F7D91"/>
    <w:rsid w:val="005F7DAD"/>
    <w:rsid w:val="005F7E1C"/>
    <w:rsid w:val="00600528"/>
    <w:rsid w:val="00600829"/>
    <w:rsid w:val="006011F4"/>
    <w:rsid w:val="00601395"/>
    <w:rsid w:val="0060176A"/>
    <w:rsid w:val="00602918"/>
    <w:rsid w:val="00602D2E"/>
    <w:rsid w:val="00603DD0"/>
    <w:rsid w:val="00604ADD"/>
    <w:rsid w:val="00605475"/>
    <w:rsid w:val="0060624E"/>
    <w:rsid w:val="00606C1F"/>
    <w:rsid w:val="006071B2"/>
    <w:rsid w:val="00607464"/>
    <w:rsid w:val="00607A75"/>
    <w:rsid w:val="006100E5"/>
    <w:rsid w:val="006105B4"/>
    <w:rsid w:val="00611280"/>
    <w:rsid w:val="006113AE"/>
    <w:rsid w:val="006116FB"/>
    <w:rsid w:val="00611A05"/>
    <w:rsid w:val="00612050"/>
    <w:rsid w:val="0061221F"/>
    <w:rsid w:val="0061229E"/>
    <w:rsid w:val="00612490"/>
    <w:rsid w:val="006125CF"/>
    <w:rsid w:val="006126C9"/>
    <w:rsid w:val="00613017"/>
    <w:rsid w:val="00613064"/>
    <w:rsid w:val="00613278"/>
    <w:rsid w:val="00613310"/>
    <w:rsid w:val="00613C00"/>
    <w:rsid w:val="00613C05"/>
    <w:rsid w:val="00613CCC"/>
    <w:rsid w:val="00613FF3"/>
    <w:rsid w:val="006140EA"/>
    <w:rsid w:val="00614E11"/>
    <w:rsid w:val="00614E22"/>
    <w:rsid w:val="0061503D"/>
    <w:rsid w:val="00615817"/>
    <w:rsid w:val="0061621D"/>
    <w:rsid w:val="00616B2E"/>
    <w:rsid w:val="006175F4"/>
    <w:rsid w:val="006207F6"/>
    <w:rsid w:val="006215C8"/>
    <w:rsid w:val="00621617"/>
    <w:rsid w:val="006218A2"/>
    <w:rsid w:val="00622341"/>
    <w:rsid w:val="00622BD3"/>
    <w:rsid w:val="00622D9A"/>
    <w:rsid w:val="00623424"/>
    <w:rsid w:val="00623952"/>
    <w:rsid w:val="00623987"/>
    <w:rsid w:val="006239D9"/>
    <w:rsid w:val="00623A1D"/>
    <w:rsid w:val="006241E0"/>
    <w:rsid w:val="0062428D"/>
    <w:rsid w:val="0062447E"/>
    <w:rsid w:val="00624D13"/>
    <w:rsid w:val="00624F53"/>
    <w:rsid w:val="00625522"/>
    <w:rsid w:val="00626AA8"/>
    <w:rsid w:val="00626BBF"/>
    <w:rsid w:val="00626ED5"/>
    <w:rsid w:val="0062729D"/>
    <w:rsid w:val="0062765D"/>
    <w:rsid w:val="00627A57"/>
    <w:rsid w:val="00627AB8"/>
    <w:rsid w:val="00627C46"/>
    <w:rsid w:val="0063000E"/>
    <w:rsid w:val="0063008A"/>
    <w:rsid w:val="00630774"/>
    <w:rsid w:val="00630854"/>
    <w:rsid w:val="006309D5"/>
    <w:rsid w:val="00630E93"/>
    <w:rsid w:val="00630FC5"/>
    <w:rsid w:val="0063107C"/>
    <w:rsid w:val="00631D9F"/>
    <w:rsid w:val="00632DFF"/>
    <w:rsid w:val="0063439E"/>
    <w:rsid w:val="006344AB"/>
    <w:rsid w:val="00635490"/>
    <w:rsid w:val="00635725"/>
    <w:rsid w:val="00635B1E"/>
    <w:rsid w:val="00635C79"/>
    <w:rsid w:val="00636118"/>
    <w:rsid w:val="00637755"/>
    <w:rsid w:val="00637A0D"/>
    <w:rsid w:val="00640235"/>
    <w:rsid w:val="006402E7"/>
    <w:rsid w:val="006402F8"/>
    <w:rsid w:val="006405CD"/>
    <w:rsid w:val="00641175"/>
    <w:rsid w:val="00641176"/>
    <w:rsid w:val="00641A37"/>
    <w:rsid w:val="00641D14"/>
    <w:rsid w:val="00641D6A"/>
    <w:rsid w:val="006422EF"/>
    <w:rsid w:val="006426FB"/>
    <w:rsid w:val="0064273E"/>
    <w:rsid w:val="00642804"/>
    <w:rsid w:val="00642A4E"/>
    <w:rsid w:val="006430EA"/>
    <w:rsid w:val="006432BB"/>
    <w:rsid w:val="00643CC4"/>
    <w:rsid w:val="00644728"/>
    <w:rsid w:val="00644AA9"/>
    <w:rsid w:val="006461E0"/>
    <w:rsid w:val="006464A6"/>
    <w:rsid w:val="00646E05"/>
    <w:rsid w:val="00646FF2"/>
    <w:rsid w:val="006470D8"/>
    <w:rsid w:val="00647B3B"/>
    <w:rsid w:val="0065099A"/>
    <w:rsid w:val="00650BB6"/>
    <w:rsid w:val="00650CBF"/>
    <w:rsid w:val="00650CE5"/>
    <w:rsid w:val="006511EA"/>
    <w:rsid w:val="00651798"/>
    <w:rsid w:val="00651B50"/>
    <w:rsid w:val="00652A0F"/>
    <w:rsid w:val="00652C93"/>
    <w:rsid w:val="00653D4C"/>
    <w:rsid w:val="00654516"/>
    <w:rsid w:val="006546E6"/>
    <w:rsid w:val="0065496A"/>
    <w:rsid w:val="006559D3"/>
    <w:rsid w:val="00655AA8"/>
    <w:rsid w:val="00655C65"/>
    <w:rsid w:val="00656282"/>
    <w:rsid w:val="006565FD"/>
    <w:rsid w:val="00656C13"/>
    <w:rsid w:val="006577EB"/>
    <w:rsid w:val="00657BAE"/>
    <w:rsid w:val="006605CA"/>
    <w:rsid w:val="0066091C"/>
    <w:rsid w:val="00660E59"/>
    <w:rsid w:val="00660ED9"/>
    <w:rsid w:val="00660F26"/>
    <w:rsid w:val="00661880"/>
    <w:rsid w:val="0066211C"/>
    <w:rsid w:val="006628C6"/>
    <w:rsid w:val="00662E33"/>
    <w:rsid w:val="00662E94"/>
    <w:rsid w:val="00663D0E"/>
    <w:rsid w:val="00664958"/>
    <w:rsid w:val="00664CEC"/>
    <w:rsid w:val="00665D7A"/>
    <w:rsid w:val="00665F47"/>
    <w:rsid w:val="0066602A"/>
    <w:rsid w:val="0066650C"/>
    <w:rsid w:val="0066652B"/>
    <w:rsid w:val="006665F4"/>
    <w:rsid w:val="006667C0"/>
    <w:rsid w:val="00666830"/>
    <w:rsid w:val="00666CBF"/>
    <w:rsid w:val="00667262"/>
    <w:rsid w:val="00667430"/>
    <w:rsid w:val="006679C2"/>
    <w:rsid w:val="00667A0B"/>
    <w:rsid w:val="00667B70"/>
    <w:rsid w:val="00667C41"/>
    <w:rsid w:val="00670045"/>
    <w:rsid w:val="006700F2"/>
    <w:rsid w:val="00670375"/>
    <w:rsid w:val="006715F7"/>
    <w:rsid w:val="00671A1B"/>
    <w:rsid w:val="00671FDE"/>
    <w:rsid w:val="006720D4"/>
    <w:rsid w:val="00672160"/>
    <w:rsid w:val="006723E3"/>
    <w:rsid w:val="00672ABD"/>
    <w:rsid w:val="00672C87"/>
    <w:rsid w:val="006730E5"/>
    <w:rsid w:val="006739F3"/>
    <w:rsid w:val="00674773"/>
    <w:rsid w:val="006747C4"/>
    <w:rsid w:val="00675646"/>
    <w:rsid w:val="00675B16"/>
    <w:rsid w:val="00675EBC"/>
    <w:rsid w:val="00675FDA"/>
    <w:rsid w:val="006762B9"/>
    <w:rsid w:val="006765CA"/>
    <w:rsid w:val="00676C52"/>
    <w:rsid w:val="00676DB2"/>
    <w:rsid w:val="00677008"/>
    <w:rsid w:val="006770DA"/>
    <w:rsid w:val="006770E6"/>
    <w:rsid w:val="00677835"/>
    <w:rsid w:val="006778C3"/>
    <w:rsid w:val="00680146"/>
    <w:rsid w:val="00680388"/>
    <w:rsid w:val="00680962"/>
    <w:rsid w:val="00680B3A"/>
    <w:rsid w:val="00681CBD"/>
    <w:rsid w:val="006825D2"/>
    <w:rsid w:val="00682A7D"/>
    <w:rsid w:val="00683714"/>
    <w:rsid w:val="00684286"/>
    <w:rsid w:val="00684845"/>
    <w:rsid w:val="00685110"/>
    <w:rsid w:val="00685EE6"/>
    <w:rsid w:val="006869CA"/>
    <w:rsid w:val="006878F5"/>
    <w:rsid w:val="00687B28"/>
    <w:rsid w:val="00690B68"/>
    <w:rsid w:val="00690B76"/>
    <w:rsid w:val="00691121"/>
    <w:rsid w:val="00691969"/>
    <w:rsid w:val="00691D4B"/>
    <w:rsid w:val="006921A7"/>
    <w:rsid w:val="0069252C"/>
    <w:rsid w:val="00692B47"/>
    <w:rsid w:val="00692D52"/>
    <w:rsid w:val="00692DEB"/>
    <w:rsid w:val="0069300A"/>
    <w:rsid w:val="00693FFD"/>
    <w:rsid w:val="006952CB"/>
    <w:rsid w:val="00695EA0"/>
    <w:rsid w:val="0069617A"/>
    <w:rsid w:val="00696340"/>
    <w:rsid w:val="00696410"/>
    <w:rsid w:val="00696442"/>
    <w:rsid w:val="00697607"/>
    <w:rsid w:val="00697B12"/>
    <w:rsid w:val="006A0452"/>
    <w:rsid w:val="006A046F"/>
    <w:rsid w:val="006A0C9C"/>
    <w:rsid w:val="006A1543"/>
    <w:rsid w:val="006A166F"/>
    <w:rsid w:val="006A16EA"/>
    <w:rsid w:val="006A22A5"/>
    <w:rsid w:val="006A2D5C"/>
    <w:rsid w:val="006A3553"/>
    <w:rsid w:val="006A3768"/>
    <w:rsid w:val="006A3884"/>
    <w:rsid w:val="006A3B18"/>
    <w:rsid w:val="006A4EB0"/>
    <w:rsid w:val="006A555E"/>
    <w:rsid w:val="006A567F"/>
    <w:rsid w:val="006A5894"/>
    <w:rsid w:val="006A5A7C"/>
    <w:rsid w:val="006A5DB6"/>
    <w:rsid w:val="006A640D"/>
    <w:rsid w:val="006A676D"/>
    <w:rsid w:val="006A6A0B"/>
    <w:rsid w:val="006A6B0C"/>
    <w:rsid w:val="006A6F0B"/>
    <w:rsid w:val="006A735B"/>
    <w:rsid w:val="006A790D"/>
    <w:rsid w:val="006A7B38"/>
    <w:rsid w:val="006A7B84"/>
    <w:rsid w:val="006B0031"/>
    <w:rsid w:val="006B050E"/>
    <w:rsid w:val="006B1192"/>
    <w:rsid w:val="006B1276"/>
    <w:rsid w:val="006B17CA"/>
    <w:rsid w:val="006B1C75"/>
    <w:rsid w:val="006B1E09"/>
    <w:rsid w:val="006B1EB8"/>
    <w:rsid w:val="006B23F8"/>
    <w:rsid w:val="006B2E65"/>
    <w:rsid w:val="006B3488"/>
    <w:rsid w:val="006B34DD"/>
    <w:rsid w:val="006B353A"/>
    <w:rsid w:val="006B36C9"/>
    <w:rsid w:val="006B380C"/>
    <w:rsid w:val="006B3853"/>
    <w:rsid w:val="006B3CF8"/>
    <w:rsid w:val="006B4AC0"/>
    <w:rsid w:val="006B609D"/>
    <w:rsid w:val="006B6A68"/>
    <w:rsid w:val="006B6C49"/>
    <w:rsid w:val="006B6DA7"/>
    <w:rsid w:val="006B6F7B"/>
    <w:rsid w:val="006B78C5"/>
    <w:rsid w:val="006B7A63"/>
    <w:rsid w:val="006B7DA6"/>
    <w:rsid w:val="006C00D2"/>
    <w:rsid w:val="006C012A"/>
    <w:rsid w:val="006C0B3A"/>
    <w:rsid w:val="006C1035"/>
    <w:rsid w:val="006C1423"/>
    <w:rsid w:val="006C1749"/>
    <w:rsid w:val="006C199E"/>
    <w:rsid w:val="006C1DC8"/>
    <w:rsid w:val="006C1F70"/>
    <w:rsid w:val="006C210D"/>
    <w:rsid w:val="006C21A4"/>
    <w:rsid w:val="006C2316"/>
    <w:rsid w:val="006C29E7"/>
    <w:rsid w:val="006C392F"/>
    <w:rsid w:val="006C3A3C"/>
    <w:rsid w:val="006C3ACF"/>
    <w:rsid w:val="006C3F45"/>
    <w:rsid w:val="006C50E8"/>
    <w:rsid w:val="006C5D68"/>
    <w:rsid w:val="006C5F8E"/>
    <w:rsid w:val="006C6B54"/>
    <w:rsid w:val="006C6FCD"/>
    <w:rsid w:val="006C7746"/>
    <w:rsid w:val="006C7B03"/>
    <w:rsid w:val="006C7F9F"/>
    <w:rsid w:val="006D00B0"/>
    <w:rsid w:val="006D01C4"/>
    <w:rsid w:val="006D0FCA"/>
    <w:rsid w:val="006D15F9"/>
    <w:rsid w:val="006D1CF3"/>
    <w:rsid w:val="006D246D"/>
    <w:rsid w:val="006D2AFD"/>
    <w:rsid w:val="006D4F70"/>
    <w:rsid w:val="006D4FA3"/>
    <w:rsid w:val="006D507B"/>
    <w:rsid w:val="006D54E1"/>
    <w:rsid w:val="006D56AD"/>
    <w:rsid w:val="006D6E63"/>
    <w:rsid w:val="006D72B9"/>
    <w:rsid w:val="006E00CB"/>
    <w:rsid w:val="006E033C"/>
    <w:rsid w:val="006E0B5B"/>
    <w:rsid w:val="006E1658"/>
    <w:rsid w:val="006E1E19"/>
    <w:rsid w:val="006E288B"/>
    <w:rsid w:val="006E2C3C"/>
    <w:rsid w:val="006E2D7E"/>
    <w:rsid w:val="006E36C6"/>
    <w:rsid w:val="006E3821"/>
    <w:rsid w:val="006E453C"/>
    <w:rsid w:val="006E4653"/>
    <w:rsid w:val="006E4862"/>
    <w:rsid w:val="006E4AA6"/>
    <w:rsid w:val="006E4AB1"/>
    <w:rsid w:val="006E4D77"/>
    <w:rsid w:val="006E53E1"/>
    <w:rsid w:val="006E54D3"/>
    <w:rsid w:val="006E5884"/>
    <w:rsid w:val="006E64F7"/>
    <w:rsid w:val="006E69CB"/>
    <w:rsid w:val="006E6B10"/>
    <w:rsid w:val="006E705D"/>
    <w:rsid w:val="006E71EF"/>
    <w:rsid w:val="006E72C6"/>
    <w:rsid w:val="006E73C0"/>
    <w:rsid w:val="006E7989"/>
    <w:rsid w:val="006E7B70"/>
    <w:rsid w:val="006E7D3E"/>
    <w:rsid w:val="006F06E5"/>
    <w:rsid w:val="006F0873"/>
    <w:rsid w:val="006F09A4"/>
    <w:rsid w:val="006F0A10"/>
    <w:rsid w:val="006F0E48"/>
    <w:rsid w:val="006F104C"/>
    <w:rsid w:val="006F137C"/>
    <w:rsid w:val="006F1868"/>
    <w:rsid w:val="006F18C3"/>
    <w:rsid w:val="006F1906"/>
    <w:rsid w:val="006F1ABD"/>
    <w:rsid w:val="006F1C37"/>
    <w:rsid w:val="006F1C74"/>
    <w:rsid w:val="006F1CF4"/>
    <w:rsid w:val="006F2131"/>
    <w:rsid w:val="006F248F"/>
    <w:rsid w:val="006F300A"/>
    <w:rsid w:val="006F3446"/>
    <w:rsid w:val="006F4153"/>
    <w:rsid w:val="006F41FE"/>
    <w:rsid w:val="006F435F"/>
    <w:rsid w:val="006F43B4"/>
    <w:rsid w:val="006F4482"/>
    <w:rsid w:val="006F4B61"/>
    <w:rsid w:val="006F6C46"/>
    <w:rsid w:val="006F7250"/>
    <w:rsid w:val="006F7D75"/>
    <w:rsid w:val="00700141"/>
    <w:rsid w:val="0070019E"/>
    <w:rsid w:val="00700482"/>
    <w:rsid w:val="00700899"/>
    <w:rsid w:val="00700BDE"/>
    <w:rsid w:val="00700DAC"/>
    <w:rsid w:val="00701321"/>
    <w:rsid w:val="007013CE"/>
    <w:rsid w:val="00701EC3"/>
    <w:rsid w:val="00702565"/>
    <w:rsid w:val="00702F2E"/>
    <w:rsid w:val="0070448F"/>
    <w:rsid w:val="007045D8"/>
    <w:rsid w:val="00704AD7"/>
    <w:rsid w:val="00704B7B"/>
    <w:rsid w:val="00704E57"/>
    <w:rsid w:val="00705413"/>
    <w:rsid w:val="00705B6C"/>
    <w:rsid w:val="00705ECC"/>
    <w:rsid w:val="007067EF"/>
    <w:rsid w:val="00706C40"/>
    <w:rsid w:val="007074CC"/>
    <w:rsid w:val="0070757D"/>
    <w:rsid w:val="00707786"/>
    <w:rsid w:val="00710038"/>
    <w:rsid w:val="00710289"/>
    <w:rsid w:val="00710467"/>
    <w:rsid w:val="0071086C"/>
    <w:rsid w:val="00710BBC"/>
    <w:rsid w:val="00710F64"/>
    <w:rsid w:val="0071172B"/>
    <w:rsid w:val="00711763"/>
    <w:rsid w:val="0071247F"/>
    <w:rsid w:val="007129C2"/>
    <w:rsid w:val="00713BAF"/>
    <w:rsid w:val="007144C6"/>
    <w:rsid w:val="0071472C"/>
    <w:rsid w:val="0071479D"/>
    <w:rsid w:val="007149CC"/>
    <w:rsid w:val="007155C2"/>
    <w:rsid w:val="00715E09"/>
    <w:rsid w:val="0071623C"/>
    <w:rsid w:val="007165E6"/>
    <w:rsid w:val="00717237"/>
    <w:rsid w:val="00717838"/>
    <w:rsid w:val="0071797C"/>
    <w:rsid w:val="00717B08"/>
    <w:rsid w:val="00717B22"/>
    <w:rsid w:val="00717D03"/>
    <w:rsid w:val="007202AA"/>
    <w:rsid w:val="00720D20"/>
    <w:rsid w:val="00721EA0"/>
    <w:rsid w:val="0072214D"/>
    <w:rsid w:val="00722B32"/>
    <w:rsid w:val="00723086"/>
    <w:rsid w:val="0072335B"/>
    <w:rsid w:val="007237E4"/>
    <w:rsid w:val="007240AA"/>
    <w:rsid w:val="007240B6"/>
    <w:rsid w:val="0072457E"/>
    <w:rsid w:val="00724871"/>
    <w:rsid w:val="00724DB3"/>
    <w:rsid w:val="00724F3D"/>
    <w:rsid w:val="0072536C"/>
    <w:rsid w:val="007257FF"/>
    <w:rsid w:val="00726261"/>
    <w:rsid w:val="0072638E"/>
    <w:rsid w:val="00726873"/>
    <w:rsid w:val="00726CA2"/>
    <w:rsid w:val="00727301"/>
    <w:rsid w:val="007274B7"/>
    <w:rsid w:val="00727DFC"/>
    <w:rsid w:val="007303FB"/>
    <w:rsid w:val="0073069F"/>
    <w:rsid w:val="0073098C"/>
    <w:rsid w:val="00730BF6"/>
    <w:rsid w:val="00732A6C"/>
    <w:rsid w:val="00733AD8"/>
    <w:rsid w:val="00734071"/>
    <w:rsid w:val="007344A8"/>
    <w:rsid w:val="00734B2B"/>
    <w:rsid w:val="00734E77"/>
    <w:rsid w:val="0073502A"/>
    <w:rsid w:val="007354CA"/>
    <w:rsid w:val="00735730"/>
    <w:rsid w:val="0073668B"/>
    <w:rsid w:val="007367F4"/>
    <w:rsid w:val="00737C6D"/>
    <w:rsid w:val="00737DDD"/>
    <w:rsid w:val="00737F8F"/>
    <w:rsid w:val="007403D8"/>
    <w:rsid w:val="007405B9"/>
    <w:rsid w:val="00740DE2"/>
    <w:rsid w:val="00740ED1"/>
    <w:rsid w:val="00741942"/>
    <w:rsid w:val="007424C6"/>
    <w:rsid w:val="007426BA"/>
    <w:rsid w:val="00742D38"/>
    <w:rsid w:val="007431C8"/>
    <w:rsid w:val="007431F0"/>
    <w:rsid w:val="007434F7"/>
    <w:rsid w:val="00744373"/>
    <w:rsid w:val="007446BE"/>
    <w:rsid w:val="007453AA"/>
    <w:rsid w:val="007454A5"/>
    <w:rsid w:val="00746299"/>
    <w:rsid w:val="00746320"/>
    <w:rsid w:val="0074654F"/>
    <w:rsid w:val="007465D7"/>
    <w:rsid w:val="00746D42"/>
    <w:rsid w:val="00747A9F"/>
    <w:rsid w:val="00747B3A"/>
    <w:rsid w:val="00750342"/>
    <w:rsid w:val="0075035F"/>
    <w:rsid w:val="00750508"/>
    <w:rsid w:val="00750C70"/>
    <w:rsid w:val="00752614"/>
    <w:rsid w:val="007529D0"/>
    <w:rsid w:val="00752B87"/>
    <w:rsid w:val="00752CFE"/>
    <w:rsid w:val="00752ED5"/>
    <w:rsid w:val="007532CA"/>
    <w:rsid w:val="0075428D"/>
    <w:rsid w:val="00754A18"/>
    <w:rsid w:val="00754A83"/>
    <w:rsid w:val="00754AC7"/>
    <w:rsid w:val="00755468"/>
    <w:rsid w:val="007562CC"/>
    <w:rsid w:val="00756346"/>
    <w:rsid w:val="00756471"/>
    <w:rsid w:val="007564F8"/>
    <w:rsid w:val="007566D5"/>
    <w:rsid w:val="00756BA4"/>
    <w:rsid w:val="007570F8"/>
    <w:rsid w:val="00757B20"/>
    <w:rsid w:val="00757F75"/>
    <w:rsid w:val="0076026B"/>
    <w:rsid w:val="007606C9"/>
    <w:rsid w:val="007607B3"/>
    <w:rsid w:val="00760B0D"/>
    <w:rsid w:val="00761088"/>
    <w:rsid w:val="00761508"/>
    <w:rsid w:val="00761A4F"/>
    <w:rsid w:val="00761ACB"/>
    <w:rsid w:val="00762047"/>
    <w:rsid w:val="00762143"/>
    <w:rsid w:val="00763014"/>
    <w:rsid w:val="00763036"/>
    <w:rsid w:val="00763471"/>
    <w:rsid w:val="0076429E"/>
    <w:rsid w:val="0076449A"/>
    <w:rsid w:val="0076454F"/>
    <w:rsid w:val="0076489A"/>
    <w:rsid w:val="00764A8F"/>
    <w:rsid w:val="00764B58"/>
    <w:rsid w:val="0076584A"/>
    <w:rsid w:val="0076669D"/>
    <w:rsid w:val="007669D8"/>
    <w:rsid w:val="00766C51"/>
    <w:rsid w:val="00766D19"/>
    <w:rsid w:val="007672F9"/>
    <w:rsid w:val="007678B7"/>
    <w:rsid w:val="00767CA4"/>
    <w:rsid w:val="007702E0"/>
    <w:rsid w:val="007704D9"/>
    <w:rsid w:val="00770781"/>
    <w:rsid w:val="007707E9"/>
    <w:rsid w:val="00770864"/>
    <w:rsid w:val="0077096F"/>
    <w:rsid w:val="007714E4"/>
    <w:rsid w:val="0077150F"/>
    <w:rsid w:val="00771FEB"/>
    <w:rsid w:val="007731C3"/>
    <w:rsid w:val="007732F2"/>
    <w:rsid w:val="007735AA"/>
    <w:rsid w:val="00773CDB"/>
    <w:rsid w:val="0077470B"/>
    <w:rsid w:val="00775036"/>
    <w:rsid w:val="0077599F"/>
    <w:rsid w:val="00776035"/>
    <w:rsid w:val="00776436"/>
    <w:rsid w:val="007768AC"/>
    <w:rsid w:val="00776FA3"/>
    <w:rsid w:val="00777F8D"/>
    <w:rsid w:val="0078040E"/>
    <w:rsid w:val="007805B6"/>
    <w:rsid w:val="00780C03"/>
    <w:rsid w:val="00780C18"/>
    <w:rsid w:val="00781FF7"/>
    <w:rsid w:val="007820DD"/>
    <w:rsid w:val="007824A7"/>
    <w:rsid w:val="007827A5"/>
    <w:rsid w:val="007827F0"/>
    <w:rsid w:val="00782A4C"/>
    <w:rsid w:val="00783876"/>
    <w:rsid w:val="007838A7"/>
    <w:rsid w:val="00784113"/>
    <w:rsid w:val="0078420C"/>
    <w:rsid w:val="00784685"/>
    <w:rsid w:val="007856D7"/>
    <w:rsid w:val="00785789"/>
    <w:rsid w:val="00785D94"/>
    <w:rsid w:val="0078626F"/>
    <w:rsid w:val="00786635"/>
    <w:rsid w:val="007866D6"/>
    <w:rsid w:val="00786702"/>
    <w:rsid w:val="00786761"/>
    <w:rsid w:val="00786AE9"/>
    <w:rsid w:val="00786ED3"/>
    <w:rsid w:val="00786FB0"/>
    <w:rsid w:val="00787387"/>
    <w:rsid w:val="007875C4"/>
    <w:rsid w:val="007912E3"/>
    <w:rsid w:val="0079170C"/>
    <w:rsid w:val="00791B98"/>
    <w:rsid w:val="007923E2"/>
    <w:rsid w:val="00792794"/>
    <w:rsid w:val="00792D8C"/>
    <w:rsid w:val="0079323A"/>
    <w:rsid w:val="007933F0"/>
    <w:rsid w:val="0079352E"/>
    <w:rsid w:val="00793A35"/>
    <w:rsid w:val="00793C90"/>
    <w:rsid w:val="00794372"/>
    <w:rsid w:val="0079454D"/>
    <w:rsid w:val="0079477E"/>
    <w:rsid w:val="0079523E"/>
    <w:rsid w:val="00795D56"/>
    <w:rsid w:val="00795D99"/>
    <w:rsid w:val="00796043"/>
    <w:rsid w:val="00796411"/>
    <w:rsid w:val="0079648A"/>
    <w:rsid w:val="00796499"/>
    <w:rsid w:val="007965BD"/>
    <w:rsid w:val="00796783"/>
    <w:rsid w:val="007969D0"/>
    <w:rsid w:val="00796E89"/>
    <w:rsid w:val="00797326"/>
    <w:rsid w:val="007A027E"/>
    <w:rsid w:val="007A04DB"/>
    <w:rsid w:val="007A0F2B"/>
    <w:rsid w:val="007A0FA2"/>
    <w:rsid w:val="007A108A"/>
    <w:rsid w:val="007A11FB"/>
    <w:rsid w:val="007A1578"/>
    <w:rsid w:val="007A16AE"/>
    <w:rsid w:val="007A2992"/>
    <w:rsid w:val="007A2B9C"/>
    <w:rsid w:val="007A31FA"/>
    <w:rsid w:val="007A34B8"/>
    <w:rsid w:val="007A36B4"/>
    <w:rsid w:val="007A3722"/>
    <w:rsid w:val="007A3B3E"/>
    <w:rsid w:val="007A3CC3"/>
    <w:rsid w:val="007A3ED8"/>
    <w:rsid w:val="007A44D9"/>
    <w:rsid w:val="007A50A5"/>
    <w:rsid w:val="007A515F"/>
    <w:rsid w:val="007A55C0"/>
    <w:rsid w:val="007A5A18"/>
    <w:rsid w:val="007A5B48"/>
    <w:rsid w:val="007A5B73"/>
    <w:rsid w:val="007A67ED"/>
    <w:rsid w:val="007A6C8B"/>
    <w:rsid w:val="007A6DB6"/>
    <w:rsid w:val="007A6EA7"/>
    <w:rsid w:val="007A70B6"/>
    <w:rsid w:val="007A7400"/>
    <w:rsid w:val="007A7B2E"/>
    <w:rsid w:val="007B0059"/>
    <w:rsid w:val="007B00EA"/>
    <w:rsid w:val="007B020C"/>
    <w:rsid w:val="007B0482"/>
    <w:rsid w:val="007B07EF"/>
    <w:rsid w:val="007B0D5C"/>
    <w:rsid w:val="007B17D6"/>
    <w:rsid w:val="007B2E16"/>
    <w:rsid w:val="007B37CB"/>
    <w:rsid w:val="007B3E12"/>
    <w:rsid w:val="007B4A78"/>
    <w:rsid w:val="007B4C6E"/>
    <w:rsid w:val="007B4EC0"/>
    <w:rsid w:val="007B523A"/>
    <w:rsid w:val="007B56B2"/>
    <w:rsid w:val="007B58C4"/>
    <w:rsid w:val="007B5BE2"/>
    <w:rsid w:val="007B67A3"/>
    <w:rsid w:val="007B6B35"/>
    <w:rsid w:val="007B74DA"/>
    <w:rsid w:val="007B78A1"/>
    <w:rsid w:val="007B7F44"/>
    <w:rsid w:val="007C010C"/>
    <w:rsid w:val="007C1434"/>
    <w:rsid w:val="007C18DB"/>
    <w:rsid w:val="007C1F50"/>
    <w:rsid w:val="007C22D9"/>
    <w:rsid w:val="007C29B1"/>
    <w:rsid w:val="007C32D3"/>
    <w:rsid w:val="007C4870"/>
    <w:rsid w:val="007C48A0"/>
    <w:rsid w:val="007C558D"/>
    <w:rsid w:val="007C5C3E"/>
    <w:rsid w:val="007C5D33"/>
    <w:rsid w:val="007C61E6"/>
    <w:rsid w:val="007C6392"/>
    <w:rsid w:val="007C63BB"/>
    <w:rsid w:val="007C64B4"/>
    <w:rsid w:val="007C6914"/>
    <w:rsid w:val="007C6B30"/>
    <w:rsid w:val="007C7160"/>
    <w:rsid w:val="007C74B7"/>
    <w:rsid w:val="007C7501"/>
    <w:rsid w:val="007D006E"/>
    <w:rsid w:val="007D053E"/>
    <w:rsid w:val="007D0BA6"/>
    <w:rsid w:val="007D0C4A"/>
    <w:rsid w:val="007D1259"/>
    <w:rsid w:val="007D125A"/>
    <w:rsid w:val="007D1839"/>
    <w:rsid w:val="007D3013"/>
    <w:rsid w:val="007D35B6"/>
    <w:rsid w:val="007D35EA"/>
    <w:rsid w:val="007D370A"/>
    <w:rsid w:val="007D3B8E"/>
    <w:rsid w:val="007D3E97"/>
    <w:rsid w:val="007D3FEA"/>
    <w:rsid w:val="007D4045"/>
    <w:rsid w:val="007D4484"/>
    <w:rsid w:val="007D46BE"/>
    <w:rsid w:val="007D52AC"/>
    <w:rsid w:val="007D54E1"/>
    <w:rsid w:val="007D56B7"/>
    <w:rsid w:val="007D56C3"/>
    <w:rsid w:val="007D5956"/>
    <w:rsid w:val="007D5998"/>
    <w:rsid w:val="007D5D7A"/>
    <w:rsid w:val="007D5F92"/>
    <w:rsid w:val="007D6ACB"/>
    <w:rsid w:val="007D6EF4"/>
    <w:rsid w:val="007D6FCE"/>
    <w:rsid w:val="007D7038"/>
    <w:rsid w:val="007D78D9"/>
    <w:rsid w:val="007E0469"/>
    <w:rsid w:val="007E06AC"/>
    <w:rsid w:val="007E075E"/>
    <w:rsid w:val="007E0D2E"/>
    <w:rsid w:val="007E0D91"/>
    <w:rsid w:val="007E0FF1"/>
    <w:rsid w:val="007E1605"/>
    <w:rsid w:val="007E20E5"/>
    <w:rsid w:val="007E25A1"/>
    <w:rsid w:val="007E3017"/>
    <w:rsid w:val="007E3592"/>
    <w:rsid w:val="007E3A76"/>
    <w:rsid w:val="007E3BE6"/>
    <w:rsid w:val="007E3F1D"/>
    <w:rsid w:val="007E51AB"/>
    <w:rsid w:val="007E52F2"/>
    <w:rsid w:val="007E530F"/>
    <w:rsid w:val="007E538A"/>
    <w:rsid w:val="007E5823"/>
    <w:rsid w:val="007E6211"/>
    <w:rsid w:val="007E6A58"/>
    <w:rsid w:val="007E6EA2"/>
    <w:rsid w:val="007E705B"/>
    <w:rsid w:val="007E73A0"/>
    <w:rsid w:val="007E76A3"/>
    <w:rsid w:val="007E7933"/>
    <w:rsid w:val="007E7B93"/>
    <w:rsid w:val="007F066A"/>
    <w:rsid w:val="007F0869"/>
    <w:rsid w:val="007F0C66"/>
    <w:rsid w:val="007F0FAC"/>
    <w:rsid w:val="007F15BE"/>
    <w:rsid w:val="007F16DC"/>
    <w:rsid w:val="007F23FB"/>
    <w:rsid w:val="007F27F8"/>
    <w:rsid w:val="007F345C"/>
    <w:rsid w:val="007F3530"/>
    <w:rsid w:val="007F3DE2"/>
    <w:rsid w:val="007F46B5"/>
    <w:rsid w:val="007F55C9"/>
    <w:rsid w:val="007F5DF8"/>
    <w:rsid w:val="007F6BE6"/>
    <w:rsid w:val="007F6D95"/>
    <w:rsid w:val="007F767B"/>
    <w:rsid w:val="007F7684"/>
    <w:rsid w:val="007F79A5"/>
    <w:rsid w:val="007F7A36"/>
    <w:rsid w:val="007F7CFE"/>
    <w:rsid w:val="008000FB"/>
    <w:rsid w:val="008002B5"/>
    <w:rsid w:val="00800404"/>
    <w:rsid w:val="00800A0B"/>
    <w:rsid w:val="00800D07"/>
    <w:rsid w:val="00801971"/>
    <w:rsid w:val="00801CDE"/>
    <w:rsid w:val="008021E0"/>
    <w:rsid w:val="0080248A"/>
    <w:rsid w:val="00802EF9"/>
    <w:rsid w:val="008031E1"/>
    <w:rsid w:val="00803A0E"/>
    <w:rsid w:val="0080455E"/>
    <w:rsid w:val="00804B2E"/>
    <w:rsid w:val="00804B56"/>
    <w:rsid w:val="00804EF0"/>
    <w:rsid w:val="00804F58"/>
    <w:rsid w:val="008055E8"/>
    <w:rsid w:val="00805774"/>
    <w:rsid w:val="00806938"/>
    <w:rsid w:val="00806A7D"/>
    <w:rsid w:val="00806ECB"/>
    <w:rsid w:val="00806F66"/>
    <w:rsid w:val="00806F94"/>
    <w:rsid w:val="008073B1"/>
    <w:rsid w:val="00807E30"/>
    <w:rsid w:val="00810078"/>
    <w:rsid w:val="008102A4"/>
    <w:rsid w:val="008109AA"/>
    <w:rsid w:val="00810CAC"/>
    <w:rsid w:val="00810D93"/>
    <w:rsid w:val="008121D2"/>
    <w:rsid w:val="00812530"/>
    <w:rsid w:val="008128BC"/>
    <w:rsid w:val="00812B48"/>
    <w:rsid w:val="00812B4F"/>
    <w:rsid w:val="00812ECF"/>
    <w:rsid w:val="00812F2B"/>
    <w:rsid w:val="0081330B"/>
    <w:rsid w:val="00813B18"/>
    <w:rsid w:val="00814509"/>
    <w:rsid w:val="00814BE3"/>
    <w:rsid w:val="00814CDD"/>
    <w:rsid w:val="008157E2"/>
    <w:rsid w:val="0081580A"/>
    <w:rsid w:val="00815EDF"/>
    <w:rsid w:val="008167B6"/>
    <w:rsid w:val="00817E03"/>
    <w:rsid w:val="00817F0F"/>
    <w:rsid w:val="0082141D"/>
    <w:rsid w:val="00821B1F"/>
    <w:rsid w:val="008235D8"/>
    <w:rsid w:val="008236EE"/>
    <w:rsid w:val="008237DC"/>
    <w:rsid w:val="0082429E"/>
    <w:rsid w:val="008242EB"/>
    <w:rsid w:val="008248B1"/>
    <w:rsid w:val="00824B38"/>
    <w:rsid w:val="00824F5A"/>
    <w:rsid w:val="00825391"/>
    <w:rsid w:val="00826459"/>
    <w:rsid w:val="008267A7"/>
    <w:rsid w:val="00826DC2"/>
    <w:rsid w:val="00826F1D"/>
    <w:rsid w:val="0082769E"/>
    <w:rsid w:val="0082787A"/>
    <w:rsid w:val="008278C9"/>
    <w:rsid w:val="00827C64"/>
    <w:rsid w:val="008305A8"/>
    <w:rsid w:val="00830B5A"/>
    <w:rsid w:val="00830E98"/>
    <w:rsid w:val="00830F55"/>
    <w:rsid w:val="008311F3"/>
    <w:rsid w:val="00831236"/>
    <w:rsid w:val="008315A0"/>
    <w:rsid w:val="00831672"/>
    <w:rsid w:val="00831E9B"/>
    <w:rsid w:val="008321DB"/>
    <w:rsid w:val="008331EB"/>
    <w:rsid w:val="008332EB"/>
    <w:rsid w:val="00833841"/>
    <w:rsid w:val="00833FF8"/>
    <w:rsid w:val="008341BB"/>
    <w:rsid w:val="00835F52"/>
    <w:rsid w:val="00836770"/>
    <w:rsid w:val="00836838"/>
    <w:rsid w:val="00840D59"/>
    <w:rsid w:val="00840D97"/>
    <w:rsid w:val="00840FE5"/>
    <w:rsid w:val="00841723"/>
    <w:rsid w:val="008426B6"/>
    <w:rsid w:val="00842C57"/>
    <w:rsid w:val="0084369F"/>
    <w:rsid w:val="00843A00"/>
    <w:rsid w:val="00843DF5"/>
    <w:rsid w:val="00844340"/>
    <w:rsid w:val="00844498"/>
    <w:rsid w:val="00844769"/>
    <w:rsid w:val="00844AAD"/>
    <w:rsid w:val="00844DB7"/>
    <w:rsid w:val="00845D39"/>
    <w:rsid w:val="00846133"/>
    <w:rsid w:val="00846336"/>
    <w:rsid w:val="00846464"/>
    <w:rsid w:val="00846839"/>
    <w:rsid w:val="00850B95"/>
    <w:rsid w:val="00850D37"/>
    <w:rsid w:val="00850F68"/>
    <w:rsid w:val="00851144"/>
    <w:rsid w:val="0085128F"/>
    <w:rsid w:val="00851851"/>
    <w:rsid w:val="008518BF"/>
    <w:rsid w:val="00851A7A"/>
    <w:rsid w:val="00851D03"/>
    <w:rsid w:val="008525C2"/>
    <w:rsid w:val="00852700"/>
    <w:rsid w:val="00852F14"/>
    <w:rsid w:val="00852F84"/>
    <w:rsid w:val="008532EF"/>
    <w:rsid w:val="008538B2"/>
    <w:rsid w:val="00853E73"/>
    <w:rsid w:val="00853F2C"/>
    <w:rsid w:val="0085467E"/>
    <w:rsid w:val="00854B1F"/>
    <w:rsid w:val="00854CAB"/>
    <w:rsid w:val="00854DA3"/>
    <w:rsid w:val="008559F3"/>
    <w:rsid w:val="008566CB"/>
    <w:rsid w:val="00856831"/>
    <w:rsid w:val="0085689B"/>
    <w:rsid w:val="00856CA3"/>
    <w:rsid w:val="00856DC0"/>
    <w:rsid w:val="008570A2"/>
    <w:rsid w:val="008571B2"/>
    <w:rsid w:val="00857C3D"/>
    <w:rsid w:val="00860DC4"/>
    <w:rsid w:val="0086145A"/>
    <w:rsid w:val="008614E9"/>
    <w:rsid w:val="008625F4"/>
    <w:rsid w:val="00862BE4"/>
    <w:rsid w:val="0086383E"/>
    <w:rsid w:val="0086388B"/>
    <w:rsid w:val="00863F5D"/>
    <w:rsid w:val="00864528"/>
    <w:rsid w:val="00864962"/>
    <w:rsid w:val="00865461"/>
    <w:rsid w:val="00865BC1"/>
    <w:rsid w:val="00866117"/>
    <w:rsid w:val="008667B1"/>
    <w:rsid w:val="00866D5A"/>
    <w:rsid w:val="00866E57"/>
    <w:rsid w:val="00870839"/>
    <w:rsid w:val="00870BBA"/>
    <w:rsid w:val="00870E31"/>
    <w:rsid w:val="008710D3"/>
    <w:rsid w:val="008712C5"/>
    <w:rsid w:val="00871ADE"/>
    <w:rsid w:val="00873D29"/>
    <w:rsid w:val="00873FCB"/>
    <w:rsid w:val="008747FA"/>
    <w:rsid w:val="0087496A"/>
    <w:rsid w:val="00874A7A"/>
    <w:rsid w:val="00875CBF"/>
    <w:rsid w:val="00877002"/>
    <w:rsid w:val="008776ED"/>
    <w:rsid w:val="008777DD"/>
    <w:rsid w:val="00877899"/>
    <w:rsid w:val="00877BE8"/>
    <w:rsid w:val="00877BFA"/>
    <w:rsid w:val="008807B9"/>
    <w:rsid w:val="00880854"/>
    <w:rsid w:val="00880A49"/>
    <w:rsid w:val="00880BB3"/>
    <w:rsid w:val="00880BD1"/>
    <w:rsid w:val="00880F20"/>
    <w:rsid w:val="00880F9A"/>
    <w:rsid w:val="008811D2"/>
    <w:rsid w:val="0088140B"/>
    <w:rsid w:val="00881ED0"/>
    <w:rsid w:val="00882D92"/>
    <w:rsid w:val="008831C1"/>
    <w:rsid w:val="00883450"/>
    <w:rsid w:val="00883813"/>
    <w:rsid w:val="008841AA"/>
    <w:rsid w:val="00884C33"/>
    <w:rsid w:val="00884D0B"/>
    <w:rsid w:val="00884E5C"/>
    <w:rsid w:val="0088515D"/>
    <w:rsid w:val="008854DC"/>
    <w:rsid w:val="00885977"/>
    <w:rsid w:val="00885C77"/>
    <w:rsid w:val="00886DAB"/>
    <w:rsid w:val="00886F86"/>
    <w:rsid w:val="0089033B"/>
    <w:rsid w:val="00890496"/>
    <w:rsid w:val="008907CD"/>
    <w:rsid w:val="0089082B"/>
    <w:rsid w:val="00890BDC"/>
    <w:rsid w:val="00890ED0"/>
    <w:rsid w:val="00890EEE"/>
    <w:rsid w:val="00891CB3"/>
    <w:rsid w:val="00891E83"/>
    <w:rsid w:val="0089212E"/>
    <w:rsid w:val="008929D7"/>
    <w:rsid w:val="0089316E"/>
    <w:rsid w:val="00894B30"/>
    <w:rsid w:val="00894EA1"/>
    <w:rsid w:val="0089534F"/>
    <w:rsid w:val="0089549F"/>
    <w:rsid w:val="008954BE"/>
    <w:rsid w:val="00895957"/>
    <w:rsid w:val="00895B5E"/>
    <w:rsid w:val="00896A83"/>
    <w:rsid w:val="008971B9"/>
    <w:rsid w:val="00897B74"/>
    <w:rsid w:val="00897CE4"/>
    <w:rsid w:val="008A047B"/>
    <w:rsid w:val="008A080E"/>
    <w:rsid w:val="008A181A"/>
    <w:rsid w:val="008A18D1"/>
    <w:rsid w:val="008A2A9D"/>
    <w:rsid w:val="008A353C"/>
    <w:rsid w:val="008A3FCB"/>
    <w:rsid w:val="008A4CF6"/>
    <w:rsid w:val="008A50ED"/>
    <w:rsid w:val="008A5684"/>
    <w:rsid w:val="008A6841"/>
    <w:rsid w:val="008A6BF2"/>
    <w:rsid w:val="008A6E29"/>
    <w:rsid w:val="008A708B"/>
    <w:rsid w:val="008B09BA"/>
    <w:rsid w:val="008B0BE4"/>
    <w:rsid w:val="008B0DCD"/>
    <w:rsid w:val="008B15AB"/>
    <w:rsid w:val="008B1946"/>
    <w:rsid w:val="008B1E4B"/>
    <w:rsid w:val="008B1F6C"/>
    <w:rsid w:val="008B2D42"/>
    <w:rsid w:val="008B34C0"/>
    <w:rsid w:val="008B352F"/>
    <w:rsid w:val="008B3EE8"/>
    <w:rsid w:val="008B448D"/>
    <w:rsid w:val="008B4AC4"/>
    <w:rsid w:val="008B4E26"/>
    <w:rsid w:val="008B4F3B"/>
    <w:rsid w:val="008B5314"/>
    <w:rsid w:val="008B5D99"/>
    <w:rsid w:val="008B66B2"/>
    <w:rsid w:val="008B6870"/>
    <w:rsid w:val="008B6E9F"/>
    <w:rsid w:val="008B7164"/>
    <w:rsid w:val="008B725F"/>
    <w:rsid w:val="008B7771"/>
    <w:rsid w:val="008B7EBC"/>
    <w:rsid w:val="008C164C"/>
    <w:rsid w:val="008C1ADE"/>
    <w:rsid w:val="008C1B73"/>
    <w:rsid w:val="008C1F90"/>
    <w:rsid w:val="008C2041"/>
    <w:rsid w:val="008C24E9"/>
    <w:rsid w:val="008C2865"/>
    <w:rsid w:val="008C328D"/>
    <w:rsid w:val="008C3804"/>
    <w:rsid w:val="008C4100"/>
    <w:rsid w:val="008C498F"/>
    <w:rsid w:val="008C5960"/>
    <w:rsid w:val="008C5DD3"/>
    <w:rsid w:val="008C6163"/>
    <w:rsid w:val="008C69C4"/>
    <w:rsid w:val="008C7455"/>
    <w:rsid w:val="008D13ED"/>
    <w:rsid w:val="008D14A2"/>
    <w:rsid w:val="008D2689"/>
    <w:rsid w:val="008D2783"/>
    <w:rsid w:val="008D295C"/>
    <w:rsid w:val="008D3AE6"/>
    <w:rsid w:val="008D3DC9"/>
    <w:rsid w:val="008D4120"/>
    <w:rsid w:val="008D493C"/>
    <w:rsid w:val="008D4A8E"/>
    <w:rsid w:val="008D58BA"/>
    <w:rsid w:val="008D5C37"/>
    <w:rsid w:val="008D5FE8"/>
    <w:rsid w:val="008D6324"/>
    <w:rsid w:val="008D6C9B"/>
    <w:rsid w:val="008D7155"/>
    <w:rsid w:val="008D797A"/>
    <w:rsid w:val="008E00FC"/>
    <w:rsid w:val="008E012D"/>
    <w:rsid w:val="008E0A61"/>
    <w:rsid w:val="008E1739"/>
    <w:rsid w:val="008E2413"/>
    <w:rsid w:val="008E2EB5"/>
    <w:rsid w:val="008E3B0B"/>
    <w:rsid w:val="008E3DE9"/>
    <w:rsid w:val="008E4E66"/>
    <w:rsid w:val="008E5D3A"/>
    <w:rsid w:val="008E644B"/>
    <w:rsid w:val="008E64CB"/>
    <w:rsid w:val="008E6783"/>
    <w:rsid w:val="008E67FB"/>
    <w:rsid w:val="008E768B"/>
    <w:rsid w:val="008E7A50"/>
    <w:rsid w:val="008E7BDD"/>
    <w:rsid w:val="008F0FF0"/>
    <w:rsid w:val="008F2234"/>
    <w:rsid w:val="008F2370"/>
    <w:rsid w:val="008F34E9"/>
    <w:rsid w:val="008F3AB0"/>
    <w:rsid w:val="008F3E69"/>
    <w:rsid w:val="008F429D"/>
    <w:rsid w:val="008F4A22"/>
    <w:rsid w:val="008F4A94"/>
    <w:rsid w:val="008F4AA8"/>
    <w:rsid w:val="008F4F8E"/>
    <w:rsid w:val="008F567F"/>
    <w:rsid w:val="008F585C"/>
    <w:rsid w:val="008F589F"/>
    <w:rsid w:val="008F5CA9"/>
    <w:rsid w:val="008F5F8B"/>
    <w:rsid w:val="008F64C3"/>
    <w:rsid w:val="008F705C"/>
    <w:rsid w:val="008F7260"/>
    <w:rsid w:val="008F76A3"/>
    <w:rsid w:val="008F79ED"/>
    <w:rsid w:val="008F7F43"/>
    <w:rsid w:val="00900646"/>
    <w:rsid w:val="00901B15"/>
    <w:rsid w:val="00901D30"/>
    <w:rsid w:val="00901DE4"/>
    <w:rsid w:val="00903A60"/>
    <w:rsid w:val="00903D09"/>
    <w:rsid w:val="009042B9"/>
    <w:rsid w:val="009043AD"/>
    <w:rsid w:val="00905140"/>
    <w:rsid w:val="00906B8A"/>
    <w:rsid w:val="00906DAC"/>
    <w:rsid w:val="00907431"/>
    <w:rsid w:val="0090789A"/>
    <w:rsid w:val="00907B01"/>
    <w:rsid w:val="009105A4"/>
    <w:rsid w:val="009107C9"/>
    <w:rsid w:val="009107ED"/>
    <w:rsid w:val="0091350B"/>
    <w:rsid w:val="009138BF"/>
    <w:rsid w:val="00914520"/>
    <w:rsid w:val="0091512A"/>
    <w:rsid w:val="0091556F"/>
    <w:rsid w:val="00915B46"/>
    <w:rsid w:val="00916E7D"/>
    <w:rsid w:val="0091753B"/>
    <w:rsid w:val="009175D7"/>
    <w:rsid w:val="00920223"/>
    <w:rsid w:val="009208A5"/>
    <w:rsid w:val="00921027"/>
    <w:rsid w:val="00921FDC"/>
    <w:rsid w:val="00922B38"/>
    <w:rsid w:val="00923030"/>
    <w:rsid w:val="0092316A"/>
    <w:rsid w:val="00923524"/>
    <w:rsid w:val="00923803"/>
    <w:rsid w:val="009242BA"/>
    <w:rsid w:val="00924651"/>
    <w:rsid w:val="00924777"/>
    <w:rsid w:val="009250FA"/>
    <w:rsid w:val="009253C7"/>
    <w:rsid w:val="00925A20"/>
    <w:rsid w:val="009260E8"/>
    <w:rsid w:val="00926469"/>
    <w:rsid w:val="00926EB2"/>
    <w:rsid w:val="00927CA0"/>
    <w:rsid w:val="00927F7F"/>
    <w:rsid w:val="009310CB"/>
    <w:rsid w:val="009310FB"/>
    <w:rsid w:val="0093152A"/>
    <w:rsid w:val="0093261E"/>
    <w:rsid w:val="00932BCB"/>
    <w:rsid w:val="00932C53"/>
    <w:rsid w:val="00932F29"/>
    <w:rsid w:val="009335D7"/>
    <w:rsid w:val="00933DB4"/>
    <w:rsid w:val="0093526C"/>
    <w:rsid w:val="00935665"/>
    <w:rsid w:val="009356F3"/>
    <w:rsid w:val="00935704"/>
    <w:rsid w:val="00935B1D"/>
    <w:rsid w:val="009364B9"/>
    <w:rsid w:val="0093679E"/>
    <w:rsid w:val="00936D0F"/>
    <w:rsid w:val="0093752C"/>
    <w:rsid w:val="009376A7"/>
    <w:rsid w:val="00940063"/>
    <w:rsid w:val="009403AD"/>
    <w:rsid w:val="00940946"/>
    <w:rsid w:val="00940F92"/>
    <w:rsid w:val="00941947"/>
    <w:rsid w:val="00942F88"/>
    <w:rsid w:val="00943BEB"/>
    <w:rsid w:val="009441C4"/>
    <w:rsid w:val="009445D9"/>
    <w:rsid w:val="00944814"/>
    <w:rsid w:val="00944FA0"/>
    <w:rsid w:val="00944FED"/>
    <w:rsid w:val="0094511B"/>
    <w:rsid w:val="009453BC"/>
    <w:rsid w:val="00945AF1"/>
    <w:rsid w:val="00945B9D"/>
    <w:rsid w:val="00946534"/>
    <w:rsid w:val="00946B10"/>
    <w:rsid w:val="00947C05"/>
    <w:rsid w:val="00947E5C"/>
    <w:rsid w:val="00947F57"/>
    <w:rsid w:val="009502E6"/>
    <w:rsid w:val="00950B7B"/>
    <w:rsid w:val="00951073"/>
    <w:rsid w:val="0095144F"/>
    <w:rsid w:val="0095161E"/>
    <w:rsid w:val="00951EC9"/>
    <w:rsid w:val="00952289"/>
    <w:rsid w:val="009526FF"/>
    <w:rsid w:val="009537DB"/>
    <w:rsid w:val="00953893"/>
    <w:rsid w:val="0095391C"/>
    <w:rsid w:val="00953B82"/>
    <w:rsid w:val="00953C44"/>
    <w:rsid w:val="00953D85"/>
    <w:rsid w:val="009545C0"/>
    <w:rsid w:val="009546A9"/>
    <w:rsid w:val="00954C6A"/>
    <w:rsid w:val="00954CF0"/>
    <w:rsid w:val="00954F3B"/>
    <w:rsid w:val="009550FD"/>
    <w:rsid w:val="00955288"/>
    <w:rsid w:val="00955405"/>
    <w:rsid w:val="009560E5"/>
    <w:rsid w:val="0095634F"/>
    <w:rsid w:val="00956BF7"/>
    <w:rsid w:val="00957E25"/>
    <w:rsid w:val="00957ECD"/>
    <w:rsid w:val="00960262"/>
    <w:rsid w:val="009604E3"/>
    <w:rsid w:val="00960A69"/>
    <w:rsid w:val="00960F61"/>
    <w:rsid w:val="0096106D"/>
    <w:rsid w:val="00961411"/>
    <w:rsid w:val="00961914"/>
    <w:rsid w:val="009619F8"/>
    <w:rsid w:val="00961B4A"/>
    <w:rsid w:val="00961F97"/>
    <w:rsid w:val="00962270"/>
    <w:rsid w:val="00963418"/>
    <w:rsid w:val="00963DC4"/>
    <w:rsid w:val="0096453C"/>
    <w:rsid w:val="009645A8"/>
    <w:rsid w:val="009654E3"/>
    <w:rsid w:val="00965E69"/>
    <w:rsid w:val="00965EA2"/>
    <w:rsid w:val="009667C1"/>
    <w:rsid w:val="00967D00"/>
    <w:rsid w:val="00967D4B"/>
    <w:rsid w:val="00967DD9"/>
    <w:rsid w:val="00970079"/>
    <w:rsid w:val="0097042E"/>
    <w:rsid w:val="009705BC"/>
    <w:rsid w:val="009719D3"/>
    <w:rsid w:val="00972200"/>
    <w:rsid w:val="009731E9"/>
    <w:rsid w:val="00973349"/>
    <w:rsid w:val="009733F5"/>
    <w:rsid w:val="0097376E"/>
    <w:rsid w:val="009739C8"/>
    <w:rsid w:val="00973C3C"/>
    <w:rsid w:val="0097627A"/>
    <w:rsid w:val="009762B9"/>
    <w:rsid w:val="0097672A"/>
    <w:rsid w:val="00976AD3"/>
    <w:rsid w:val="0097700F"/>
    <w:rsid w:val="00977B07"/>
    <w:rsid w:val="00977BEF"/>
    <w:rsid w:val="009800D0"/>
    <w:rsid w:val="0098141F"/>
    <w:rsid w:val="00981CA6"/>
    <w:rsid w:val="00982157"/>
    <w:rsid w:val="009826FE"/>
    <w:rsid w:val="009836F4"/>
    <w:rsid w:val="00983AC6"/>
    <w:rsid w:val="00984727"/>
    <w:rsid w:val="00984FA1"/>
    <w:rsid w:val="00985154"/>
    <w:rsid w:val="0098554C"/>
    <w:rsid w:val="009855EE"/>
    <w:rsid w:val="00985BBA"/>
    <w:rsid w:val="00985DF1"/>
    <w:rsid w:val="00985EC7"/>
    <w:rsid w:val="00986C84"/>
    <w:rsid w:val="00986D9A"/>
    <w:rsid w:val="00986ED1"/>
    <w:rsid w:val="00987607"/>
    <w:rsid w:val="00990156"/>
    <w:rsid w:val="00990258"/>
    <w:rsid w:val="0099170F"/>
    <w:rsid w:val="00991AEF"/>
    <w:rsid w:val="009923F9"/>
    <w:rsid w:val="0099303A"/>
    <w:rsid w:val="0099307C"/>
    <w:rsid w:val="0099399A"/>
    <w:rsid w:val="00993C0B"/>
    <w:rsid w:val="00994022"/>
    <w:rsid w:val="00995C6E"/>
    <w:rsid w:val="009962B7"/>
    <w:rsid w:val="0099657D"/>
    <w:rsid w:val="0099679C"/>
    <w:rsid w:val="00996C0D"/>
    <w:rsid w:val="00996CF5"/>
    <w:rsid w:val="00996DBA"/>
    <w:rsid w:val="00997ADE"/>
    <w:rsid w:val="009A14C9"/>
    <w:rsid w:val="009A1E51"/>
    <w:rsid w:val="009A2650"/>
    <w:rsid w:val="009A385A"/>
    <w:rsid w:val="009A3C48"/>
    <w:rsid w:val="009A41E0"/>
    <w:rsid w:val="009A4246"/>
    <w:rsid w:val="009A4639"/>
    <w:rsid w:val="009A5232"/>
    <w:rsid w:val="009A5CFA"/>
    <w:rsid w:val="009A617C"/>
    <w:rsid w:val="009A68CC"/>
    <w:rsid w:val="009A6CF7"/>
    <w:rsid w:val="009A73E1"/>
    <w:rsid w:val="009A77B3"/>
    <w:rsid w:val="009A7B67"/>
    <w:rsid w:val="009A7D87"/>
    <w:rsid w:val="009B0189"/>
    <w:rsid w:val="009B01D4"/>
    <w:rsid w:val="009B0443"/>
    <w:rsid w:val="009B10BB"/>
    <w:rsid w:val="009B1280"/>
    <w:rsid w:val="009B18C7"/>
    <w:rsid w:val="009B2A3F"/>
    <w:rsid w:val="009B2C5F"/>
    <w:rsid w:val="009B2D2E"/>
    <w:rsid w:val="009B2D6C"/>
    <w:rsid w:val="009B2D9F"/>
    <w:rsid w:val="009B2E8A"/>
    <w:rsid w:val="009B2E97"/>
    <w:rsid w:val="009B3941"/>
    <w:rsid w:val="009B3D61"/>
    <w:rsid w:val="009B3D9A"/>
    <w:rsid w:val="009B3EE6"/>
    <w:rsid w:val="009B3F63"/>
    <w:rsid w:val="009B401B"/>
    <w:rsid w:val="009B4B43"/>
    <w:rsid w:val="009B6142"/>
    <w:rsid w:val="009B6981"/>
    <w:rsid w:val="009B717E"/>
    <w:rsid w:val="009B776D"/>
    <w:rsid w:val="009B78E9"/>
    <w:rsid w:val="009C0BDD"/>
    <w:rsid w:val="009C0C1E"/>
    <w:rsid w:val="009C12E2"/>
    <w:rsid w:val="009C2DB5"/>
    <w:rsid w:val="009C39F2"/>
    <w:rsid w:val="009C3AD9"/>
    <w:rsid w:val="009C445F"/>
    <w:rsid w:val="009C4EB4"/>
    <w:rsid w:val="009C5308"/>
    <w:rsid w:val="009C563A"/>
    <w:rsid w:val="009C5B0E"/>
    <w:rsid w:val="009C5FDE"/>
    <w:rsid w:val="009C73C0"/>
    <w:rsid w:val="009C7B37"/>
    <w:rsid w:val="009C7FE7"/>
    <w:rsid w:val="009D0681"/>
    <w:rsid w:val="009D10ED"/>
    <w:rsid w:val="009D16E4"/>
    <w:rsid w:val="009D1CF4"/>
    <w:rsid w:val="009D1D8D"/>
    <w:rsid w:val="009D2229"/>
    <w:rsid w:val="009D2C71"/>
    <w:rsid w:val="009D2C86"/>
    <w:rsid w:val="009D3757"/>
    <w:rsid w:val="009D3BA6"/>
    <w:rsid w:val="009D3D71"/>
    <w:rsid w:val="009D3E34"/>
    <w:rsid w:val="009D407A"/>
    <w:rsid w:val="009D4128"/>
    <w:rsid w:val="009D4221"/>
    <w:rsid w:val="009D43DD"/>
    <w:rsid w:val="009D48FB"/>
    <w:rsid w:val="009D4A8E"/>
    <w:rsid w:val="009D6895"/>
    <w:rsid w:val="009D6F21"/>
    <w:rsid w:val="009D7CF3"/>
    <w:rsid w:val="009E0F3A"/>
    <w:rsid w:val="009E18C2"/>
    <w:rsid w:val="009E1ED7"/>
    <w:rsid w:val="009E2592"/>
    <w:rsid w:val="009E2EEF"/>
    <w:rsid w:val="009E3D25"/>
    <w:rsid w:val="009E408F"/>
    <w:rsid w:val="009E423B"/>
    <w:rsid w:val="009E4D16"/>
    <w:rsid w:val="009E4E09"/>
    <w:rsid w:val="009E65DE"/>
    <w:rsid w:val="009E6FBE"/>
    <w:rsid w:val="009E73F5"/>
    <w:rsid w:val="009E78BA"/>
    <w:rsid w:val="009E79B0"/>
    <w:rsid w:val="009F0098"/>
    <w:rsid w:val="009F049B"/>
    <w:rsid w:val="009F073D"/>
    <w:rsid w:val="009F0DB3"/>
    <w:rsid w:val="009F14EB"/>
    <w:rsid w:val="009F1B51"/>
    <w:rsid w:val="009F1C1C"/>
    <w:rsid w:val="009F294E"/>
    <w:rsid w:val="009F2DDD"/>
    <w:rsid w:val="009F2F5A"/>
    <w:rsid w:val="009F31B4"/>
    <w:rsid w:val="009F37C2"/>
    <w:rsid w:val="009F3FBA"/>
    <w:rsid w:val="009F48FB"/>
    <w:rsid w:val="009F49D1"/>
    <w:rsid w:val="009F531B"/>
    <w:rsid w:val="009F57EB"/>
    <w:rsid w:val="009F603D"/>
    <w:rsid w:val="009F60BE"/>
    <w:rsid w:val="009F626B"/>
    <w:rsid w:val="009F6369"/>
    <w:rsid w:val="009F6F95"/>
    <w:rsid w:val="009F7AC8"/>
    <w:rsid w:val="009F7D75"/>
    <w:rsid w:val="00A01609"/>
    <w:rsid w:val="00A01B2D"/>
    <w:rsid w:val="00A01C02"/>
    <w:rsid w:val="00A02C9E"/>
    <w:rsid w:val="00A02CB2"/>
    <w:rsid w:val="00A039B7"/>
    <w:rsid w:val="00A03EC9"/>
    <w:rsid w:val="00A0402F"/>
    <w:rsid w:val="00A04843"/>
    <w:rsid w:val="00A04920"/>
    <w:rsid w:val="00A05370"/>
    <w:rsid w:val="00A05AF1"/>
    <w:rsid w:val="00A0600F"/>
    <w:rsid w:val="00A060D2"/>
    <w:rsid w:val="00A06241"/>
    <w:rsid w:val="00A06F4D"/>
    <w:rsid w:val="00A0702C"/>
    <w:rsid w:val="00A0796B"/>
    <w:rsid w:val="00A07F31"/>
    <w:rsid w:val="00A10137"/>
    <w:rsid w:val="00A10577"/>
    <w:rsid w:val="00A1189C"/>
    <w:rsid w:val="00A1197D"/>
    <w:rsid w:val="00A119B4"/>
    <w:rsid w:val="00A12E7C"/>
    <w:rsid w:val="00A13C90"/>
    <w:rsid w:val="00A14795"/>
    <w:rsid w:val="00A163C9"/>
    <w:rsid w:val="00A170A2"/>
    <w:rsid w:val="00A1781F"/>
    <w:rsid w:val="00A17A1D"/>
    <w:rsid w:val="00A20630"/>
    <w:rsid w:val="00A20641"/>
    <w:rsid w:val="00A2088E"/>
    <w:rsid w:val="00A2095B"/>
    <w:rsid w:val="00A20F10"/>
    <w:rsid w:val="00A21517"/>
    <w:rsid w:val="00A21DB6"/>
    <w:rsid w:val="00A21F21"/>
    <w:rsid w:val="00A21F92"/>
    <w:rsid w:val="00A2209F"/>
    <w:rsid w:val="00A22AD7"/>
    <w:rsid w:val="00A23174"/>
    <w:rsid w:val="00A234B6"/>
    <w:rsid w:val="00A23722"/>
    <w:rsid w:val="00A237F4"/>
    <w:rsid w:val="00A2385F"/>
    <w:rsid w:val="00A23966"/>
    <w:rsid w:val="00A23ADE"/>
    <w:rsid w:val="00A241A9"/>
    <w:rsid w:val="00A245B9"/>
    <w:rsid w:val="00A24D13"/>
    <w:rsid w:val="00A24D24"/>
    <w:rsid w:val="00A2502C"/>
    <w:rsid w:val="00A25451"/>
    <w:rsid w:val="00A2567A"/>
    <w:rsid w:val="00A2629A"/>
    <w:rsid w:val="00A26407"/>
    <w:rsid w:val="00A2656B"/>
    <w:rsid w:val="00A26876"/>
    <w:rsid w:val="00A26BFF"/>
    <w:rsid w:val="00A2721D"/>
    <w:rsid w:val="00A273EA"/>
    <w:rsid w:val="00A27559"/>
    <w:rsid w:val="00A30CE6"/>
    <w:rsid w:val="00A30FF6"/>
    <w:rsid w:val="00A31999"/>
    <w:rsid w:val="00A3291A"/>
    <w:rsid w:val="00A32CD8"/>
    <w:rsid w:val="00A32CE8"/>
    <w:rsid w:val="00A33911"/>
    <w:rsid w:val="00A34176"/>
    <w:rsid w:val="00A3456F"/>
    <w:rsid w:val="00A345B1"/>
    <w:rsid w:val="00A34C59"/>
    <w:rsid w:val="00A3505F"/>
    <w:rsid w:val="00A357E5"/>
    <w:rsid w:val="00A35836"/>
    <w:rsid w:val="00A3618E"/>
    <w:rsid w:val="00A36638"/>
    <w:rsid w:val="00A367EA"/>
    <w:rsid w:val="00A36AF4"/>
    <w:rsid w:val="00A37082"/>
    <w:rsid w:val="00A37171"/>
    <w:rsid w:val="00A37FFC"/>
    <w:rsid w:val="00A405E7"/>
    <w:rsid w:val="00A40AC3"/>
    <w:rsid w:val="00A4123E"/>
    <w:rsid w:val="00A4182B"/>
    <w:rsid w:val="00A42328"/>
    <w:rsid w:val="00A42644"/>
    <w:rsid w:val="00A43271"/>
    <w:rsid w:val="00A43915"/>
    <w:rsid w:val="00A43A0D"/>
    <w:rsid w:val="00A43C4B"/>
    <w:rsid w:val="00A441AF"/>
    <w:rsid w:val="00A44329"/>
    <w:rsid w:val="00A44EBB"/>
    <w:rsid w:val="00A45043"/>
    <w:rsid w:val="00A4584D"/>
    <w:rsid w:val="00A45B07"/>
    <w:rsid w:val="00A45B2E"/>
    <w:rsid w:val="00A46A82"/>
    <w:rsid w:val="00A472F0"/>
    <w:rsid w:val="00A47387"/>
    <w:rsid w:val="00A47559"/>
    <w:rsid w:val="00A47C36"/>
    <w:rsid w:val="00A51090"/>
    <w:rsid w:val="00A516C0"/>
    <w:rsid w:val="00A52B76"/>
    <w:rsid w:val="00A52C9B"/>
    <w:rsid w:val="00A52EB9"/>
    <w:rsid w:val="00A534B8"/>
    <w:rsid w:val="00A5396E"/>
    <w:rsid w:val="00A539C6"/>
    <w:rsid w:val="00A53C55"/>
    <w:rsid w:val="00A53CDE"/>
    <w:rsid w:val="00A54063"/>
    <w:rsid w:val="00A5409F"/>
    <w:rsid w:val="00A54685"/>
    <w:rsid w:val="00A547D8"/>
    <w:rsid w:val="00A54A16"/>
    <w:rsid w:val="00A5570D"/>
    <w:rsid w:val="00A55A4A"/>
    <w:rsid w:val="00A56559"/>
    <w:rsid w:val="00A56811"/>
    <w:rsid w:val="00A56CBE"/>
    <w:rsid w:val="00A57236"/>
    <w:rsid w:val="00A57437"/>
    <w:rsid w:val="00A57460"/>
    <w:rsid w:val="00A600C8"/>
    <w:rsid w:val="00A60206"/>
    <w:rsid w:val="00A60BC7"/>
    <w:rsid w:val="00A61195"/>
    <w:rsid w:val="00A6172B"/>
    <w:rsid w:val="00A61836"/>
    <w:rsid w:val="00A62279"/>
    <w:rsid w:val="00A62436"/>
    <w:rsid w:val="00A63054"/>
    <w:rsid w:val="00A635D4"/>
    <w:rsid w:val="00A63B71"/>
    <w:rsid w:val="00A6457B"/>
    <w:rsid w:val="00A6457F"/>
    <w:rsid w:val="00A65381"/>
    <w:rsid w:val="00A65AAB"/>
    <w:rsid w:val="00A65B66"/>
    <w:rsid w:val="00A6630C"/>
    <w:rsid w:val="00A66710"/>
    <w:rsid w:val="00A6693C"/>
    <w:rsid w:val="00A66E6D"/>
    <w:rsid w:val="00A6756C"/>
    <w:rsid w:val="00A67643"/>
    <w:rsid w:val="00A67828"/>
    <w:rsid w:val="00A707C9"/>
    <w:rsid w:val="00A711B5"/>
    <w:rsid w:val="00A712BA"/>
    <w:rsid w:val="00A716DA"/>
    <w:rsid w:val="00A71748"/>
    <w:rsid w:val="00A717C2"/>
    <w:rsid w:val="00A7202B"/>
    <w:rsid w:val="00A7226C"/>
    <w:rsid w:val="00A72D1E"/>
    <w:rsid w:val="00A73215"/>
    <w:rsid w:val="00A73C06"/>
    <w:rsid w:val="00A73E38"/>
    <w:rsid w:val="00A73E81"/>
    <w:rsid w:val="00A74142"/>
    <w:rsid w:val="00A741A1"/>
    <w:rsid w:val="00A7440A"/>
    <w:rsid w:val="00A74A54"/>
    <w:rsid w:val="00A74CF7"/>
    <w:rsid w:val="00A755A0"/>
    <w:rsid w:val="00A75953"/>
    <w:rsid w:val="00A76039"/>
    <w:rsid w:val="00A76097"/>
    <w:rsid w:val="00A7615E"/>
    <w:rsid w:val="00A7669E"/>
    <w:rsid w:val="00A767DA"/>
    <w:rsid w:val="00A76FB9"/>
    <w:rsid w:val="00A7714C"/>
    <w:rsid w:val="00A778DD"/>
    <w:rsid w:val="00A8016F"/>
    <w:rsid w:val="00A80311"/>
    <w:rsid w:val="00A8061B"/>
    <w:rsid w:val="00A80956"/>
    <w:rsid w:val="00A80A14"/>
    <w:rsid w:val="00A80AA4"/>
    <w:rsid w:val="00A80F79"/>
    <w:rsid w:val="00A81005"/>
    <w:rsid w:val="00A81CE8"/>
    <w:rsid w:val="00A82054"/>
    <w:rsid w:val="00A82159"/>
    <w:rsid w:val="00A82B06"/>
    <w:rsid w:val="00A82F16"/>
    <w:rsid w:val="00A83D41"/>
    <w:rsid w:val="00A840FA"/>
    <w:rsid w:val="00A852BB"/>
    <w:rsid w:val="00A85444"/>
    <w:rsid w:val="00A854C0"/>
    <w:rsid w:val="00A85DF6"/>
    <w:rsid w:val="00A8634B"/>
    <w:rsid w:val="00A86435"/>
    <w:rsid w:val="00A873E9"/>
    <w:rsid w:val="00A87453"/>
    <w:rsid w:val="00A8752F"/>
    <w:rsid w:val="00A87D33"/>
    <w:rsid w:val="00A90026"/>
    <w:rsid w:val="00A9004C"/>
    <w:rsid w:val="00A908C5"/>
    <w:rsid w:val="00A90C86"/>
    <w:rsid w:val="00A90CF9"/>
    <w:rsid w:val="00A90F3A"/>
    <w:rsid w:val="00A912A5"/>
    <w:rsid w:val="00A91442"/>
    <w:rsid w:val="00A9152B"/>
    <w:rsid w:val="00A921BB"/>
    <w:rsid w:val="00A92C0A"/>
    <w:rsid w:val="00A93041"/>
    <w:rsid w:val="00A932E4"/>
    <w:rsid w:val="00A934B9"/>
    <w:rsid w:val="00A94CB9"/>
    <w:rsid w:val="00A95852"/>
    <w:rsid w:val="00A964C2"/>
    <w:rsid w:val="00A96608"/>
    <w:rsid w:val="00A968ED"/>
    <w:rsid w:val="00A976AC"/>
    <w:rsid w:val="00A97718"/>
    <w:rsid w:val="00A97D16"/>
    <w:rsid w:val="00AA0335"/>
    <w:rsid w:val="00AA0DCB"/>
    <w:rsid w:val="00AA1838"/>
    <w:rsid w:val="00AA1899"/>
    <w:rsid w:val="00AA1F79"/>
    <w:rsid w:val="00AA26F5"/>
    <w:rsid w:val="00AA27E1"/>
    <w:rsid w:val="00AA31D3"/>
    <w:rsid w:val="00AA3777"/>
    <w:rsid w:val="00AA38CC"/>
    <w:rsid w:val="00AA3CAB"/>
    <w:rsid w:val="00AA3DAE"/>
    <w:rsid w:val="00AA44DD"/>
    <w:rsid w:val="00AA50A3"/>
    <w:rsid w:val="00AA6868"/>
    <w:rsid w:val="00AA6BDF"/>
    <w:rsid w:val="00AA6D39"/>
    <w:rsid w:val="00AB099B"/>
    <w:rsid w:val="00AB0A4B"/>
    <w:rsid w:val="00AB1681"/>
    <w:rsid w:val="00AB1AA3"/>
    <w:rsid w:val="00AB1B95"/>
    <w:rsid w:val="00AB1E26"/>
    <w:rsid w:val="00AB2872"/>
    <w:rsid w:val="00AB3116"/>
    <w:rsid w:val="00AB3499"/>
    <w:rsid w:val="00AB3595"/>
    <w:rsid w:val="00AB3841"/>
    <w:rsid w:val="00AB466E"/>
    <w:rsid w:val="00AB5088"/>
    <w:rsid w:val="00AB55A3"/>
    <w:rsid w:val="00AB5B80"/>
    <w:rsid w:val="00AB5F89"/>
    <w:rsid w:val="00AB5F8C"/>
    <w:rsid w:val="00AB6E3F"/>
    <w:rsid w:val="00AB6E80"/>
    <w:rsid w:val="00AB7FC8"/>
    <w:rsid w:val="00AC03C3"/>
    <w:rsid w:val="00AC0E6C"/>
    <w:rsid w:val="00AC183A"/>
    <w:rsid w:val="00AC1DE5"/>
    <w:rsid w:val="00AC23E7"/>
    <w:rsid w:val="00AC2F2D"/>
    <w:rsid w:val="00AC3A8D"/>
    <w:rsid w:val="00AC3F0F"/>
    <w:rsid w:val="00AC43C7"/>
    <w:rsid w:val="00AC52D2"/>
    <w:rsid w:val="00AC5329"/>
    <w:rsid w:val="00AC57EB"/>
    <w:rsid w:val="00AC5D2A"/>
    <w:rsid w:val="00AC5E0D"/>
    <w:rsid w:val="00AC6AA2"/>
    <w:rsid w:val="00AC7D95"/>
    <w:rsid w:val="00AC7EA6"/>
    <w:rsid w:val="00AD042B"/>
    <w:rsid w:val="00AD068C"/>
    <w:rsid w:val="00AD0F3A"/>
    <w:rsid w:val="00AD132E"/>
    <w:rsid w:val="00AD14D5"/>
    <w:rsid w:val="00AD16F6"/>
    <w:rsid w:val="00AD1800"/>
    <w:rsid w:val="00AD19F6"/>
    <w:rsid w:val="00AD2BBD"/>
    <w:rsid w:val="00AD2F48"/>
    <w:rsid w:val="00AD31E3"/>
    <w:rsid w:val="00AD4913"/>
    <w:rsid w:val="00AD5878"/>
    <w:rsid w:val="00AD6C1C"/>
    <w:rsid w:val="00AD6D70"/>
    <w:rsid w:val="00AD72C0"/>
    <w:rsid w:val="00AD76C2"/>
    <w:rsid w:val="00AE09CA"/>
    <w:rsid w:val="00AE0BC1"/>
    <w:rsid w:val="00AE0CA3"/>
    <w:rsid w:val="00AE10FD"/>
    <w:rsid w:val="00AE118E"/>
    <w:rsid w:val="00AE132F"/>
    <w:rsid w:val="00AE2A87"/>
    <w:rsid w:val="00AE2DB9"/>
    <w:rsid w:val="00AE2FCD"/>
    <w:rsid w:val="00AE38F9"/>
    <w:rsid w:val="00AE3AA6"/>
    <w:rsid w:val="00AE3DF7"/>
    <w:rsid w:val="00AE4324"/>
    <w:rsid w:val="00AE44DE"/>
    <w:rsid w:val="00AE4611"/>
    <w:rsid w:val="00AE4760"/>
    <w:rsid w:val="00AE4A56"/>
    <w:rsid w:val="00AE542E"/>
    <w:rsid w:val="00AE54BB"/>
    <w:rsid w:val="00AE55E0"/>
    <w:rsid w:val="00AE5710"/>
    <w:rsid w:val="00AE5A17"/>
    <w:rsid w:val="00AE6306"/>
    <w:rsid w:val="00AE638F"/>
    <w:rsid w:val="00AE642C"/>
    <w:rsid w:val="00AE6823"/>
    <w:rsid w:val="00AE718F"/>
    <w:rsid w:val="00AF0587"/>
    <w:rsid w:val="00AF1885"/>
    <w:rsid w:val="00AF2432"/>
    <w:rsid w:val="00AF27BA"/>
    <w:rsid w:val="00AF28EA"/>
    <w:rsid w:val="00AF2F94"/>
    <w:rsid w:val="00AF4A84"/>
    <w:rsid w:val="00AF5271"/>
    <w:rsid w:val="00AF55C5"/>
    <w:rsid w:val="00AF6CFF"/>
    <w:rsid w:val="00AF6D0E"/>
    <w:rsid w:val="00AF6FBC"/>
    <w:rsid w:val="00AF7362"/>
    <w:rsid w:val="00AF7489"/>
    <w:rsid w:val="00AF750B"/>
    <w:rsid w:val="00AF7A01"/>
    <w:rsid w:val="00AF7CD4"/>
    <w:rsid w:val="00AF7EDF"/>
    <w:rsid w:val="00B00FC5"/>
    <w:rsid w:val="00B01025"/>
    <w:rsid w:val="00B0134A"/>
    <w:rsid w:val="00B01E63"/>
    <w:rsid w:val="00B02494"/>
    <w:rsid w:val="00B02E4F"/>
    <w:rsid w:val="00B035E2"/>
    <w:rsid w:val="00B03CCC"/>
    <w:rsid w:val="00B03E6E"/>
    <w:rsid w:val="00B04046"/>
    <w:rsid w:val="00B045A7"/>
    <w:rsid w:val="00B048D9"/>
    <w:rsid w:val="00B0501A"/>
    <w:rsid w:val="00B05292"/>
    <w:rsid w:val="00B06149"/>
    <w:rsid w:val="00B06E80"/>
    <w:rsid w:val="00B0778D"/>
    <w:rsid w:val="00B07E4F"/>
    <w:rsid w:val="00B07F97"/>
    <w:rsid w:val="00B10130"/>
    <w:rsid w:val="00B105DA"/>
    <w:rsid w:val="00B1122D"/>
    <w:rsid w:val="00B11F46"/>
    <w:rsid w:val="00B12CF0"/>
    <w:rsid w:val="00B1358A"/>
    <w:rsid w:val="00B13918"/>
    <w:rsid w:val="00B13CF8"/>
    <w:rsid w:val="00B14127"/>
    <w:rsid w:val="00B1441F"/>
    <w:rsid w:val="00B14659"/>
    <w:rsid w:val="00B1475E"/>
    <w:rsid w:val="00B14886"/>
    <w:rsid w:val="00B149DF"/>
    <w:rsid w:val="00B14F0D"/>
    <w:rsid w:val="00B158B6"/>
    <w:rsid w:val="00B15A3D"/>
    <w:rsid w:val="00B15F20"/>
    <w:rsid w:val="00B165FC"/>
    <w:rsid w:val="00B1690D"/>
    <w:rsid w:val="00B16B74"/>
    <w:rsid w:val="00B174ED"/>
    <w:rsid w:val="00B17E70"/>
    <w:rsid w:val="00B2036D"/>
    <w:rsid w:val="00B20556"/>
    <w:rsid w:val="00B20AAD"/>
    <w:rsid w:val="00B20D04"/>
    <w:rsid w:val="00B2165F"/>
    <w:rsid w:val="00B222FB"/>
    <w:rsid w:val="00B22884"/>
    <w:rsid w:val="00B22BFE"/>
    <w:rsid w:val="00B23443"/>
    <w:rsid w:val="00B23637"/>
    <w:rsid w:val="00B23960"/>
    <w:rsid w:val="00B246C7"/>
    <w:rsid w:val="00B246D4"/>
    <w:rsid w:val="00B24900"/>
    <w:rsid w:val="00B24B66"/>
    <w:rsid w:val="00B24E27"/>
    <w:rsid w:val="00B250B9"/>
    <w:rsid w:val="00B25426"/>
    <w:rsid w:val="00B25917"/>
    <w:rsid w:val="00B259D5"/>
    <w:rsid w:val="00B25E3B"/>
    <w:rsid w:val="00B262D8"/>
    <w:rsid w:val="00B26C50"/>
    <w:rsid w:val="00B270C8"/>
    <w:rsid w:val="00B27539"/>
    <w:rsid w:val="00B27557"/>
    <w:rsid w:val="00B27560"/>
    <w:rsid w:val="00B27708"/>
    <w:rsid w:val="00B27BB4"/>
    <w:rsid w:val="00B301C6"/>
    <w:rsid w:val="00B302F8"/>
    <w:rsid w:val="00B30354"/>
    <w:rsid w:val="00B304EA"/>
    <w:rsid w:val="00B30C2F"/>
    <w:rsid w:val="00B320C1"/>
    <w:rsid w:val="00B32182"/>
    <w:rsid w:val="00B325F2"/>
    <w:rsid w:val="00B335C1"/>
    <w:rsid w:val="00B3410C"/>
    <w:rsid w:val="00B3414B"/>
    <w:rsid w:val="00B34295"/>
    <w:rsid w:val="00B35BE0"/>
    <w:rsid w:val="00B35EC7"/>
    <w:rsid w:val="00B364F1"/>
    <w:rsid w:val="00B367B2"/>
    <w:rsid w:val="00B3709A"/>
    <w:rsid w:val="00B372C4"/>
    <w:rsid w:val="00B37EA0"/>
    <w:rsid w:val="00B4040F"/>
    <w:rsid w:val="00B404FA"/>
    <w:rsid w:val="00B40A96"/>
    <w:rsid w:val="00B41F5E"/>
    <w:rsid w:val="00B424C8"/>
    <w:rsid w:val="00B424E7"/>
    <w:rsid w:val="00B42E51"/>
    <w:rsid w:val="00B430B2"/>
    <w:rsid w:val="00B4312D"/>
    <w:rsid w:val="00B44915"/>
    <w:rsid w:val="00B45189"/>
    <w:rsid w:val="00B45BA7"/>
    <w:rsid w:val="00B45EF9"/>
    <w:rsid w:val="00B46033"/>
    <w:rsid w:val="00B46103"/>
    <w:rsid w:val="00B46D31"/>
    <w:rsid w:val="00B46FCE"/>
    <w:rsid w:val="00B4720F"/>
    <w:rsid w:val="00B473E3"/>
    <w:rsid w:val="00B50877"/>
    <w:rsid w:val="00B50966"/>
    <w:rsid w:val="00B50D1E"/>
    <w:rsid w:val="00B50DD5"/>
    <w:rsid w:val="00B51626"/>
    <w:rsid w:val="00B51FF3"/>
    <w:rsid w:val="00B523EC"/>
    <w:rsid w:val="00B524A0"/>
    <w:rsid w:val="00B529E3"/>
    <w:rsid w:val="00B52BC1"/>
    <w:rsid w:val="00B52E33"/>
    <w:rsid w:val="00B531AE"/>
    <w:rsid w:val="00B53FCE"/>
    <w:rsid w:val="00B54F42"/>
    <w:rsid w:val="00B55D42"/>
    <w:rsid w:val="00B55D67"/>
    <w:rsid w:val="00B55DDC"/>
    <w:rsid w:val="00B56950"/>
    <w:rsid w:val="00B56BFE"/>
    <w:rsid w:val="00B5746A"/>
    <w:rsid w:val="00B57778"/>
    <w:rsid w:val="00B578DF"/>
    <w:rsid w:val="00B57D39"/>
    <w:rsid w:val="00B57F0A"/>
    <w:rsid w:val="00B601EC"/>
    <w:rsid w:val="00B603B4"/>
    <w:rsid w:val="00B603F9"/>
    <w:rsid w:val="00B60788"/>
    <w:rsid w:val="00B60BCC"/>
    <w:rsid w:val="00B6117A"/>
    <w:rsid w:val="00B61279"/>
    <w:rsid w:val="00B615A4"/>
    <w:rsid w:val="00B63151"/>
    <w:rsid w:val="00B642C6"/>
    <w:rsid w:val="00B64684"/>
    <w:rsid w:val="00B64D9D"/>
    <w:rsid w:val="00B65444"/>
    <w:rsid w:val="00B65452"/>
    <w:rsid w:val="00B656BE"/>
    <w:rsid w:val="00B6609F"/>
    <w:rsid w:val="00B66608"/>
    <w:rsid w:val="00B67122"/>
    <w:rsid w:val="00B6716A"/>
    <w:rsid w:val="00B6722C"/>
    <w:rsid w:val="00B67464"/>
    <w:rsid w:val="00B67695"/>
    <w:rsid w:val="00B67771"/>
    <w:rsid w:val="00B67F67"/>
    <w:rsid w:val="00B70280"/>
    <w:rsid w:val="00B71BEC"/>
    <w:rsid w:val="00B71ECB"/>
    <w:rsid w:val="00B727CB"/>
    <w:rsid w:val="00B72931"/>
    <w:rsid w:val="00B73251"/>
    <w:rsid w:val="00B73656"/>
    <w:rsid w:val="00B74584"/>
    <w:rsid w:val="00B7473C"/>
    <w:rsid w:val="00B76152"/>
    <w:rsid w:val="00B76434"/>
    <w:rsid w:val="00B76867"/>
    <w:rsid w:val="00B7692D"/>
    <w:rsid w:val="00B76A63"/>
    <w:rsid w:val="00B7777A"/>
    <w:rsid w:val="00B77C0F"/>
    <w:rsid w:val="00B77D51"/>
    <w:rsid w:val="00B800D9"/>
    <w:rsid w:val="00B80AAD"/>
    <w:rsid w:val="00B80ADE"/>
    <w:rsid w:val="00B80AFE"/>
    <w:rsid w:val="00B80D70"/>
    <w:rsid w:val="00B816F5"/>
    <w:rsid w:val="00B82868"/>
    <w:rsid w:val="00B82D93"/>
    <w:rsid w:val="00B83A5C"/>
    <w:rsid w:val="00B83B74"/>
    <w:rsid w:val="00B841F3"/>
    <w:rsid w:val="00B84B55"/>
    <w:rsid w:val="00B84E9F"/>
    <w:rsid w:val="00B85784"/>
    <w:rsid w:val="00B862DC"/>
    <w:rsid w:val="00B86636"/>
    <w:rsid w:val="00B8671F"/>
    <w:rsid w:val="00B868BA"/>
    <w:rsid w:val="00B86A7D"/>
    <w:rsid w:val="00B87987"/>
    <w:rsid w:val="00B879BA"/>
    <w:rsid w:val="00B87AD3"/>
    <w:rsid w:val="00B907CF"/>
    <w:rsid w:val="00B9171D"/>
    <w:rsid w:val="00B91ABA"/>
    <w:rsid w:val="00B91D00"/>
    <w:rsid w:val="00B91EFA"/>
    <w:rsid w:val="00B9211A"/>
    <w:rsid w:val="00B9223F"/>
    <w:rsid w:val="00B924E2"/>
    <w:rsid w:val="00B9267A"/>
    <w:rsid w:val="00B92799"/>
    <w:rsid w:val="00B9309C"/>
    <w:rsid w:val="00B931C7"/>
    <w:rsid w:val="00B93465"/>
    <w:rsid w:val="00B9364E"/>
    <w:rsid w:val="00B9387B"/>
    <w:rsid w:val="00B93B86"/>
    <w:rsid w:val="00B94BED"/>
    <w:rsid w:val="00B95438"/>
    <w:rsid w:val="00B95EDD"/>
    <w:rsid w:val="00B95F30"/>
    <w:rsid w:val="00B96010"/>
    <w:rsid w:val="00B96885"/>
    <w:rsid w:val="00B968BF"/>
    <w:rsid w:val="00B96929"/>
    <w:rsid w:val="00B970CF"/>
    <w:rsid w:val="00B9716C"/>
    <w:rsid w:val="00B979E0"/>
    <w:rsid w:val="00B97FAD"/>
    <w:rsid w:val="00BA05A4"/>
    <w:rsid w:val="00BA0B5B"/>
    <w:rsid w:val="00BA0CC5"/>
    <w:rsid w:val="00BA0DFD"/>
    <w:rsid w:val="00BA1043"/>
    <w:rsid w:val="00BA2002"/>
    <w:rsid w:val="00BA2692"/>
    <w:rsid w:val="00BA2AB7"/>
    <w:rsid w:val="00BA2E63"/>
    <w:rsid w:val="00BA3657"/>
    <w:rsid w:val="00BA3691"/>
    <w:rsid w:val="00BA36BC"/>
    <w:rsid w:val="00BA38C6"/>
    <w:rsid w:val="00BA3909"/>
    <w:rsid w:val="00BA398A"/>
    <w:rsid w:val="00BA39B8"/>
    <w:rsid w:val="00BA3E7C"/>
    <w:rsid w:val="00BA4B75"/>
    <w:rsid w:val="00BA515D"/>
    <w:rsid w:val="00BA54BE"/>
    <w:rsid w:val="00BA5508"/>
    <w:rsid w:val="00BA57BF"/>
    <w:rsid w:val="00BA5C35"/>
    <w:rsid w:val="00BA5F2F"/>
    <w:rsid w:val="00BA6108"/>
    <w:rsid w:val="00BA6409"/>
    <w:rsid w:val="00BA684B"/>
    <w:rsid w:val="00BA6A79"/>
    <w:rsid w:val="00BA7230"/>
    <w:rsid w:val="00BA7AAB"/>
    <w:rsid w:val="00BB0286"/>
    <w:rsid w:val="00BB03D2"/>
    <w:rsid w:val="00BB0A81"/>
    <w:rsid w:val="00BB0CE7"/>
    <w:rsid w:val="00BB0E73"/>
    <w:rsid w:val="00BB1D00"/>
    <w:rsid w:val="00BB20EF"/>
    <w:rsid w:val="00BB275F"/>
    <w:rsid w:val="00BB3251"/>
    <w:rsid w:val="00BB334A"/>
    <w:rsid w:val="00BB414D"/>
    <w:rsid w:val="00BB4AA0"/>
    <w:rsid w:val="00BB4FBA"/>
    <w:rsid w:val="00BB56B2"/>
    <w:rsid w:val="00BB59FD"/>
    <w:rsid w:val="00BB5ABB"/>
    <w:rsid w:val="00BB6C58"/>
    <w:rsid w:val="00BB6EC3"/>
    <w:rsid w:val="00BB7086"/>
    <w:rsid w:val="00BB774A"/>
    <w:rsid w:val="00BB7768"/>
    <w:rsid w:val="00BB7B7C"/>
    <w:rsid w:val="00BB7CAA"/>
    <w:rsid w:val="00BC05D3"/>
    <w:rsid w:val="00BC0AF5"/>
    <w:rsid w:val="00BC11AD"/>
    <w:rsid w:val="00BC1208"/>
    <w:rsid w:val="00BC15A0"/>
    <w:rsid w:val="00BC1BD6"/>
    <w:rsid w:val="00BC22E6"/>
    <w:rsid w:val="00BC2BF0"/>
    <w:rsid w:val="00BC35A4"/>
    <w:rsid w:val="00BC4594"/>
    <w:rsid w:val="00BC5228"/>
    <w:rsid w:val="00BC664D"/>
    <w:rsid w:val="00BC6A9C"/>
    <w:rsid w:val="00BC6CD2"/>
    <w:rsid w:val="00BC6E48"/>
    <w:rsid w:val="00BC6F50"/>
    <w:rsid w:val="00BC79C1"/>
    <w:rsid w:val="00BC7C1F"/>
    <w:rsid w:val="00BD07A9"/>
    <w:rsid w:val="00BD0A58"/>
    <w:rsid w:val="00BD0D22"/>
    <w:rsid w:val="00BD101B"/>
    <w:rsid w:val="00BD1A24"/>
    <w:rsid w:val="00BD1E31"/>
    <w:rsid w:val="00BD23C6"/>
    <w:rsid w:val="00BD242E"/>
    <w:rsid w:val="00BD2D6A"/>
    <w:rsid w:val="00BD2FE7"/>
    <w:rsid w:val="00BD3538"/>
    <w:rsid w:val="00BD3B22"/>
    <w:rsid w:val="00BD45C7"/>
    <w:rsid w:val="00BD465A"/>
    <w:rsid w:val="00BD5298"/>
    <w:rsid w:val="00BD57A6"/>
    <w:rsid w:val="00BD5D3F"/>
    <w:rsid w:val="00BD621D"/>
    <w:rsid w:val="00BD695B"/>
    <w:rsid w:val="00BD70B1"/>
    <w:rsid w:val="00BD73DD"/>
    <w:rsid w:val="00BD7691"/>
    <w:rsid w:val="00BD7E2B"/>
    <w:rsid w:val="00BE02C4"/>
    <w:rsid w:val="00BE099B"/>
    <w:rsid w:val="00BE0F28"/>
    <w:rsid w:val="00BE1B0E"/>
    <w:rsid w:val="00BE20A7"/>
    <w:rsid w:val="00BE2711"/>
    <w:rsid w:val="00BE2BEB"/>
    <w:rsid w:val="00BE3010"/>
    <w:rsid w:val="00BE34A4"/>
    <w:rsid w:val="00BE3C9B"/>
    <w:rsid w:val="00BE416C"/>
    <w:rsid w:val="00BE4920"/>
    <w:rsid w:val="00BE506A"/>
    <w:rsid w:val="00BE5675"/>
    <w:rsid w:val="00BE5A6F"/>
    <w:rsid w:val="00BE5F11"/>
    <w:rsid w:val="00BE668D"/>
    <w:rsid w:val="00BE6801"/>
    <w:rsid w:val="00BE718B"/>
    <w:rsid w:val="00BE71C2"/>
    <w:rsid w:val="00BE7C64"/>
    <w:rsid w:val="00BF0442"/>
    <w:rsid w:val="00BF0E8D"/>
    <w:rsid w:val="00BF10B1"/>
    <w:rsid w:val="00BF1267"/>
    <w:rsid w:val="00BF242F"/>
    <w:rsid w:val="00BF35D4"/>
    <w:rsid w:val="00BF3600"/>
    <w:rsid w:val="00BF3670"/>
    <w:rsid w:val="00BF3FD8"/>
    <w:rsid w:val="00BF406E"/>
    <w:rsid w:val="00BF4B6B"/>
    <w:rsid w:val="00BF4D88"/>
    <w:rsid w:val="00BF563F"/>
    <w:rsid w:val="00BF5CDE"/>
    <w:rsid w:val="00BF6366"/>
    <w:rsid w:val="00BF6881"/>
    <w:rsid w:val="00BF732E"/>
    <w:rsid w:val="00BF7365"/>
    <w:rsid w:val="00BF7A48"/>
    <w:rsid w:val="00BF7C2F"/>
    <w:rsid w:val="00BF7F19"/>
    <w:rsid w:val="00C00DDA"/>
    <w:rsid w:val="00C012EE"/>
    <w:rsid w:val="00C01978"/>
    <w:rsid w:val="00C019F3"/>
    <w:rsid w:val="00C01A51"/>
    <w:rsid w:val="00C0226B"/>
    <w:rsid w:val="00C028FE"/>
    <w:rsid w:val="00C030AF"/>
    <w:rsid w:val="00C032EE"/>
    <w:rsid w:val="00C033C8"/>
    <w:rsid w:val="00C03974"/>
    <w:rsid w:val="00C03AF1"/>
    <w:rsid w:val="00C03C1B"/>
    <w:rsid w:val="00C0437D"/>
    <w:rsid w:val="00C04926"/>
    <w:rsid w:val="00C04FCA"/>
    <w:rsid w:val="00C05156"/>
    <w:rsid w:val="00C051DC"/>
    <w:rsid w:val="00C056BE"/>
    <w:rsid w:val="00C057D9"/>
    <w:rsid w:val="00C05D7D"/>
    <w:rsid w:val="00C06A93"/>
    <w:rsid w:val="00C06B91"/>
    <w:rsid w:val="00C06F4E"/>
    <w:rsid w:val="00C072E5"/>
    <w:rsid w:val="00C078C2"/>
    <w:rsid w:val="00C0795A"/>
    <w:rsid w:val="00C07E29"/>
    <w:rsid w:val="00C105AB"/>
    <w:rsid w:val="00C10890"/>
    <w:rsid w:val="00C10F25"/>
    <w:rsid w:val="00C111A3"/>
    <w:rsid w:val="00C11759"/>
    <w:rsid w:val="00C119A9"/>
    <w:rsid w:val="00C122DD"/>
    <w:rsid w:val="00C123D9"/>
    <w:rsid w:val="00C12B17"/>
    <w:rsid w:val="00C13121"/>
    <w:rsid w:val="00C1312D"/>
    <w:rsid w:val="00C133F6"/>
    <w:rsid w:val="00C13779"/>
    <w:rsid w:val="00C139D3"/>
    <w:rsid w:val="00C14D86"/>
    <w:rsid w:val="00C14FE2"/>
    <w:rsid w:val="00C15D09"/>
    <w:rsid w:val="00C16239"/>
    <w:rsid w:val="00C17DDA"/>
    <w:rsid w:val="00C20B45"/>
    <w:rsid w:val="00C20E3C"/>
    <w:rsid w:val="00C2103C"/>
    <w:rsid w:val="00C2168A"/>
    <w:rsid w:val="00C2199A"/>
    <w:rsid w:val="00C21AD6"/>
    <w:rsid w:val="00C21ADA"/>
    <w:rsid w:val="00C22647"/>
    <w:rsid w:val="00C22D56"/>
    <w:rsid w:val="00C2316A"/>
    <w:rsid w:val="00C23581"/>
    <w:rsid w:val="00C23582"/>
    <w:rsid w:val="00C23733"/>
    <w:rsid w:val="00C2394B"/>
    <w:rsid w:val="00C2485C"/>
    <w:rsid w:val="00C24A8F"/>
    <w:rsid w:val="00C24BDA"/>
    <w:rsid w:val="00C25381"/>
    <w:rsid w:val="00C25B8B"/>
    <w:rsid w:val="00C25C5F"/>
    <w:rsid w:val="00C25C99"/>
    <w:rsid w:val="00C2672E"/>
    <w:rsid w:val="00C2732F"/>
    <w:rsid w:val="00C30794"/>
    <w:rsid w:val="00C31B42"/>
    <w:rsid w:val="00C32581"/>
    <w:rsid w:val="00C32D63"/>
    <w:rsid w:val="00C32E51"/>
    <w:rsid w:val="00C330B5"/>
    <w:rsid w:val="00C33370"/>
    <w:rsid w:val="00C334F0"/>
    <w:rsid w:val="00C33CAD"/>
    <w:rsid w:val="00C34528"/>
    <w:rsid w:val="00C346BE"/>
    <w:rsid w:val="00C35643"/>
    <w:rsid w:val="00C36CAD"/>
    <w:rsid w:val="00C36D70"/>
    <w:rsid w:val="00C3726B"/>
    <w:rsid w:val="00C37625"/>
    <w:rsid w:val="00C404DD"/>
    <w:rsid w:val="00C41038"/>
    <w:rsid w:val="00C4163A"/>
    <w:rsid w:val="00C416EF"/>
    <w:rsid w:val="00C427E3"/>
    <w:rsid w:val="00C42C3C"/>
    <w:rsid w:val="00C43617"/>
    <w:rsid w:val="00C4366E"/>
    <w:rsid w:val="00C436AB"/>
    <w:rsid w:val="00C439B7"/>
    <w:rsid w:val="00C43E01"/>
    <w:rsid w:val="00C43F7A"/>
    <w:rsid w:val="00C441D9"/>
    <w:rsid w:val="00C454E6"/>
    <w:rsid w:val="00C46362"/>
    <w:rsid w:val="00C465FE"/>
    <w:rsid w:val="00C466B9"/>
    <w:rsid w:val="00C46B72"/>
    <w:rsid w:val="00C4713F"/>
    <w:rsid w:val="00C47194"/>
    <w:rsid w:val="00C4790F"/>
    <w:rsid w:val="00C47E55"/>
    <w:rsid w:val="00C50FBA"/>
    <w:rsid w:val="00C5190A"/>
    <w:rsid w:val="00C51921"/>
    <w:rsid w:val="00C519AE"/>
    <w:rsid w:val="00C5240A"/>
    <w:rsid w:val="00C525DE"/>
    <w:rsid w:val="00C52786"/>
    <w:rsid w:val="00C53253"/>
    <w:rsid w:val="00C5383E"/>
    <w:rsid w:val="00C53ED1"/>
    <w:rsid w:val="00C543B3"/>
    <w:rsid w:val="00C54CDE"/>
    <w:rsid w:val="00C552C7"/>
    <w:rsid w:val="00C55B7A"/>
    <w:rsid w:val="00C57B2E"/>
    <w:rsid w:val="00C57C9D"/>
    <w:rsid w:val="00C57DC5"/>
    <w:rsid w:val="00C6163B"/>
    <w:rsid w:val="00C61976"/>
    <w:rsid w:val="00C61D6C"/>
    <w:rsid w:val="00C61E6B"/>
    <w:rsid w:val="00C62591"/>
    <w:rsid w:val="00C62B29"/>
    <w:rsid w:val="00C63256"/>
    <w:rsid w:val="00C63321"/>
    <w:rsid w:val="00C6333B"/>
    <w:rsid w:val="00C63865"/>
    <w:rsid w:val="00C63870"/>
    <w:rsid w:val="00C642B1"/>
    <w:rsid w:val="00C6481D"/>
    <w:rsid w:val="00C64F1F"/>
    <w:rsid w:val="00C656DB"/>
    <w:rsid w:val="00C65E46"/>
    <w:rsid w:val="00C662B8"/>
    <w:rsid w:val="00C664FC"/>
    <w:rsid w:val="00C66C9B"/>
    <w:rsid w:val="00C671DA"/>
    <w:rsid w:val="00C672E8"/>
    <w:rsid w:val="00C673BE"/>
    <w:rsid w:val="00C678BB"/>
    <w:rsid w:val="00C67A0C"/>
    <w:rsid w:val="00C67EAB"/>
    <w:rsid w:val="00C70154"/>
    <w:rsid w:val="00C70254"/>
    <w:rsid w:val="00C70306"/>
    <w:rsid w:val="00C7060F"/>
    <w:rsid w:val="00C706FB"/>
    <w:rsid w:val="00C707A0"/>
    <w:rsid w:val="00C70C44"/>
    <w:rsid w:val="00C71ECE"/>
    <w:rsid w:val="00C71F34"/>
    <w:rsid w:val="00C725A2"/>
    <w:rsid w:val="00C7350B"/>
    <w:rsid w:val="00C73FF2"/>
    <w:rsid w:val="00C742E6"/>
    <w:rsid w:val="00C751DA"/>
    <w:rsid w:val="00C75D13"/>
    <w:rsid w:val="00C75ED3"/>
    <w:rsid w:val="00C75F5C"/>
    <w:rsid w:val="00C76671"/>
    <w:rsid w:val="00C767CA"/>
    <w:rsid w:val="00C80521"/>
    <w:rsid w:val="00C80ADA"/>
    <w:rsid w:val="00C821A8"/>
    <w:rsid w:val="00C82423"/>
    <w:rsid w:val="00C8252D"/>
    <w:rsid w:val="00C8258B"/>
    <w:rsid w:val="00C83549"/>
    <w:rsid w:val="00C83633"/>
    <w:rsid w:val="00C837B9"/>
    <w:rsid w:val="00C83D49"/>
    <w:rsid w:val="00C8416D"/>
    <w:rsid w:val="00C849EA"/>
    <w:rsid w:val="00C84DB5"/>
    <w:rsid w:val="00C8536D"/>
    <w:rsid w:val="00C85471"/>
    <w:rsid w:val="00C855D8"/>
    <w:rsid w:val="00C86796"/>
    <w:rsid w:val="00C87230"/>
    <w:rsid w:val="00C872E1"/>
    <w:rsid w:val="00C87615"/>
    <w:rsid w:val="00C87D4D"/>
    <w:rsid w:val="00C901A1"/>
    <w:rsid w:val="00C9033C"/>
    <w:rsid w:val="00C90782"/>
    <w:rsid w:val="00C90AAF"/>
    <w:rsid w:val="00C90D09"/>
    <w:rsid w:val="00C91534"/>
    <w:rsid w:val="00C91B35"/>
    <w:rsid w:val="00C92FDF"/>
    <w:rsid w:val="00C93484"/>
    <w:rsid w:val="00C93D03"/>
    <w:rsid w:val="00C943F2"/>
    <w:rsid w:val="00C947A9"/>
    <w:rsid w:val="00C94D17"/>
    <w:rsid w:val="00C94D74"/>
    <w:rsid w:val="00C94F06"/>
    <w:rsid w:val="00C95D68"/>
    <w:rsid w:val="00C96270"/>
    <w:rsid w:val="00C969E9"/>
    <w:rsid w:val="00C96FB6"/>
    <w:rsid w:val="00C971C8"/>
    <w:rsid w:val="00C97395"/>
    <w:rsid w:val="00C97E47"/>
    <w:rsid w:val="00CA0124"/>
    <w:rsid w:val="00CA0226"/>
    <w:rsid w:val="00CA02EC"/>
    <w:rsid w:val="00CA099F"/>
    <w:rsid w:val="00CA0B18"/>
    <w:rsid w:val="00CA0EC2"/>
    <w:rsid w:val="00CA1160"/>
    <w:rsid w:val="00CA1BF4"/>
    <w:rsid w:val="00CA283F"/>
    <w:rsid w:val="00CA2E97"/>
    <w:rsid w:val="00CA3AB5"/>
    <w:rsid w:val="00CA3AE5"/>
    <w:rsid w:val="00CA3B62"/>
    <w:rsid w:val="00CA3BF4"/>
    <w:rsid w:val="00CA3DF8"/>
    <w:rsid w:val="00CA3EB0"/>
    <w:rsid w:val="00CA4023"/>
    <w:rsid w:val="00CA496C"/>
    <w:rsid w:val="00CA584D"/>
    <w:rsid w:val="00CA5A9E"/>
    <w:rsid w:val="00CA5E83"/>
    <w:rsid w:val="00CA65C8"/>
    <w:rsid w:val="00CA6B6A"/>
    <w:rsid w:val="00CA6C32"/>
    <w:rsid w:val="00CA724E"/>
    <w:rsid w:val="00CA75B3"/>
    <w:rsid w:val="00CA75C2"/>
    <w:rsid w:val="00CA784A"/>
    <w:rsid w:val="00CB05B9"/>
    <w:rsid w:val="00CB0941"/>
    <w:rsid w:val="00CB0ADE"/>
    <w:rsid w:val="00CB0CA7"/>
    <w:rsid w:val="00CB12A4"/>
    <w:rsid w:val="00CB1481"/>
    <w:rsid w:val="00CB1E24"/>
    <w:rsid w:val="00CB1EB5"/>
    <w:rsid w:val="00CB2145"/>
    <w:rsid w:val="00CB2BF1"/>
    <w:rsid w:val="00CB3EF6"/>
    <w:rsid w:val="00CB423B"/>
    <w:rsid w:val="00CB45BB"/>
    <w:rsid w:val="00CB4A34"/>
    <w:rsid w:val="00CB4CB2"/>
    <w:rsid w:val="00CB52D2"/>
    <w:rsid w:val="00CB5D5C"/>
    <w:rsid w:val="00CB5DFD"/>
    <w:rsid w:val="00CB66B0"/>
    <w:rsid w:val="00CB6AFD"/>
    <w:rsid w:val="00CB6C77"/>
    <w:rsid w:val="00CC00C4"/>
    <w:rsid w:val="00CC0427"/>
    <w:rsid w:val="00CC0ACD"/>
    <w:rsid w:val="00CC0FB8"/>
    <w:rsid w:val="00CC1355"/>
    <w:rsid w:val="00CC160B"/>
    <w:rsid w:val="00CC1EB4"/>
    <w:rsid w:val="00CC20D3"/>
    <w:rsid w:val="00CC23D2"/>
    <w:rsid w:val="00CC243C"/>
    <w:rsid w:val="00CC2486"/>
    <w:rsid w:val="00CC2693"/>
    <w:rsid w:val="00CC3159"/>
    <w:rsid w:val="00CC374E"/>
    <w:rsid w:val="00CC3E69"/>
    <w:rsid w:val="00CC42CE"/>
    <w:rsid w:val="00CC443C"/>
    <w:rsid w:val="00CC472D"/>
    <w:rsid w:val="00CC47F7"/>
    <w:rsid w:val="00CC4A05"/>
    <w:rsid w:val="00CC4A31"/>
    <w:rsid w:val="00CC4D07"/>
    <w:rsid w:val="00CC4E2B"/>
    <w:rsid w:val="00CC4E3B"/>
    <w:rsid w:val="00CC5042"/>
    <w:rsid w:val="00CC51AF"/>
    <w:rsid w:val="00CC5F1A"/>
    <w:rsid w:val="00CC602F"/>
    <w:rsid w:val="00CC6651"/>
    <w:rsid w:val="00CC66E2"/>
    <w:rsid w:val="00CC6716"/>
    <w:rsid w:val="00CC6B56"/>
    <w:rsid w:val="00CC6E61"/>
    <w:rsid w:val="00CD052C"/>
    <w:rsid w:val="00CD0B7E"/>
    <w:rsid w:val="00CD0B9A"/>
    <w:rsid w:val="00CD35A6"/>
    <w:rsid w:val="00CD408E"/>
    <w:rsid w:val="00CD4B66"/>
    <w:rsid w:val="00CD5650"/>
    <w:rsid w:val="00CD59EC"/>
    <w:rsid w:val="00CD5F51"/>
    <w:rsid w:val="00CD6308"/>
    <w:rsid w:val="00CD632F"/>
    <w:rsid w:val="00CD6723"/>
    <w:rsid w:val="00CD677C"/>
    <w:rsid w:val="00CD67B3"/>
    <w:rsid w:val="00CD6D00"/>
    <w:rsid w:val="00CD7E13"/>
    <w:rsid w:val="00CE0DD6"/>
    <w:rsid w:val="00CE27D9"/>
    <w:rsid w:val="00CE30EF"/>
    <w:rsid w:val="00CE322B"/>
    <w:rsid w:val="00CE3D35"/>
    <w:rsid w:val="00CE4B13"/>
    <w:rsid w:val="00CE4B85"/>
    <w:rsid w:val="00CE4F0C"/>
    <w:rsid w:val="00CE54AA"/>
    <w:rsid w:val="00CE558A"/>
    <w:rsid w:val="00CE5951"/>
    <w:rsid w:val="00CE644E"/>
    <w:rsid w:val="00CE6500"/>
    <w:rsid w:val="00CE6544"/>
    <w:rsid w:val="00CE67D1"/>
    <w:rsid w:val="00CE6AB5"/>
    <w:rsid w:val="00CE6DE2"/>
    <w:rsid w:val="00CE6EF1"/>
    <w:rsid w:val="00CE759C"/>
    <w:rsid w:val="00CF0547"/>
    <w:rsid w:val="00CF0D12"/>
    <w:rsid w:val="00CF157A"/>
    <w:rsid w:val="00CF2102"/>
    <w:rsid w:val="00CF2360"/>
    <w:rsid w:val="00CF320A"/>
    <w:rsid w:val="00CF38BB"/>
    <w:rsid w:val="00CF3B00"/>
    <w:rsid w:val="00CF3B77"/>
    <w:rsid w:val="00CF4528"/>
    <w:rsid w:val="00CF4DBD"/>
    <w:rsid w:val="00CF4EBF"/>
    <w:rsid w:val="00CF4F47"/>
    <w:rsid w:val="00CF54F7"/>
    <w:rsid w:val="00CF570C"/>
    <w:rsid w:val="00CF58B9"/>
    <w:rsid w:val="00CF5A95"/>
    <w:rsid w:val="00CF5C48"/>
    <w:rsid w:val="00CF6924"/>
    <w:rsid w:val="00CF6BF2"/>
    <w:rsid w:val="00CF6C71"/>
    <w:rsid w:val="00CF70B0"/>
    <w:rsid w:val="00CF73E9"/>
    <w:rsid w:val="00CF769A"/>
    <w:rsid w:val="00CF7D37"/>
    <w:rsid w:val="00D002A3"/>
    <w:rsid w:val="00D00503"/>
    <w:rsid w:val="00D00565"/>
    <w:rsid w:val="00D0085C"/>
    <w:rsid w:val="00D01AA8"/>
    <w:rsid w:val="00D02616"/>
    <w:rsid w:val="00D02729"/>
    <w:rsid w:val="00D0275D"/>
    <w:rsid w:val="00D03CC3"/>
    <w:rsid w:val="00D03E46"/>
    <w:rsid w:val="00D03EB5"/>
    <w:rsid w:val="00D0410A"/>
    <w:rsid w:val="00D0558A"/>
    <w:rsid w:val="00D06240"/>
    <w:rsid w:val="00D064F0"/>
    <w:rsid w:val="00D06AEC"/>
    <w:rsid w:val="00D06BEC"/>
    <w:rsid w:val="00D073F8"/>
    <w:rsid w:val="00D0782B"/>
    <w:rsid w:val="00D103BD"/>
    <w:rsid w:val="00D10410"/>
    <w:rsid w:val="00D10B7B"/>
    <w:rsid w:val="00D10C31"/>
    <w:rsid w:val="00D119D3"/>
    <w:rsid w:val="00D119D8"/>
    <w:rsid w:val="00D1210E"/>
    <w:rsid w:val="00D1230C"/>
    <w:rsid w:val="00D136E3"/>
    <w:rsid w:val="00D13814"/>
    <w:rsid w:val="00D1381B"/>
    <w:rsid w:val="00D13904"/>
    <w:rsid w:val="00D13FC5"/>
    <w:rsid w:val="00D14573"/>
    <w:rsid w:val="00D15402"/>
    <w:rsid w:val="00D15928"/>
    <w:rsid w:val="00D15992"/>
    <w:rsid w:val="00D15A52"/>
    <w:rsid w:val="00D15E00"/>
    <w:rsid w:val="00D15FA9"/>
    <w:rsid w:val="00D15FF6"/>
    <w:rsid w:val="00D1606A"/>
    <w:rsid w:val="00D166F9"/>
    <w:rsid w:val="00D16A59"/>
    <w:rsid w:val="00D1724B"/>
    <w:rsid w:val="00D17633"/>
    <w:rsid w:val="00D17CB4"/>
    <w:rsid w:val="00D205B4"/>
    <w:rsid w:val="00D2123D"/>
    <w:rsid w:val="00D21EF1"/>
    <w:rsid w:val="00D21F38"/>
    <w:rsid w:val="00D22058"/>
    <w:rsid w:val="00D22C7E"/>
    <w:rsid w:val="00D22F43"/>
    <w:rsid w:val="00D23675"/>
    <w:rsid w:val="00D236AF"/>
    <w:rsid w:val="00D23893"/>
    <w:rsid w:val="00D239B4"/>
    <w:rsid w:val="00D23A0F"/>
    <w:rsid w:val="00D23DA2"/>
    <w:rsid w:val="00D2403C"/>
    <w:rsid w:val="00D2440E"/>
    <w:rsid w:val="00D24E73"/>
    <w:rsid w:val="00D2540C"/>
    <w:rsid w:val="00D25A9E"/>
    <w:rsid w:val="00D26176"/>
    <w:rsid w:val="00D26FC5"/>
    <w:rsid w:val="00D27464"/>
    <w:rsid w:val="00D2763D"/>
    <w:rsid w:val="00D27CEE"/>
    <w:rsid w:val="00D27F94"/>
    <w:rsid w:val="00D30577"/>
    <w:rsid w:val="00D31C28"/>
    <w:rsid w:val="00D31DC5"/>
    <w:rsid w:val="00D31E35"/>
    <w:rsid w:val="00D31EDD"/>
    <w:rsid w:val="00D3232E"/>
    <w:rsid w:val="00D3277D"/>
    <w:rsid w:val="00D33304"/>
    <w:rsid w:val="00D334A0"/>
    <w:rsid w:val="00D334FC"/>
    <w:rsid w:val="00D33DF3"/>
    <w:rsid w:val="00D34024"/>
    <w:rsid w:val="00D34237"/>
    <w:rsid w:val="00D34459"/>
    <w:rsid w:val="00D34F07"/>
    <w:rsid w:val="00D3577D"/>
    <w:rsid w:val="00D3709A"/>
    <w:rsid w:val="00D3749C"/>
    <w:rsid w:val="00D37799"/>
    <w:rsid w:val="00D401DD"/>
    <w:rsid w:val="00D4077F"/>
    <w:rsid w:val="00D40F85"/>
    <w:rsid w:val="00D411BE"/>
    <w:rsid w:val="00D415BA"/>
    <w:rsid w:val="00D4326A"/>
    <w:rsid w:val="00D437DA"/>
    <w:rsid w:val="00D439F9"/>
    <w:rsid w:val="00D43DC5"/>
    <w:rsid w:val="00D440F9"/>
    <w:rsid w:val="00D441AD"/>
    <w:rsid w:val="00D4446E"/>
    <w:rsid w:val="00D44A76"/>
    <w:rsid w:val="00D44F98"/>
    <w:rsid w:val="00D4502D"/>
    <w:rsid w:val="00D4523C"/>
    <w:rsid w:val="00D456A4"/>
    <w:rsid w:val="00D458BC"/>
    <w:rsid w:val="00D45A54"/>
    <w:rsid w:val="00D46463"/>
    <w:rsid w:val="00D464A8"/>
    <w:rsid w:val="00D46680"/>
    <w:rsid w:val="00D47390"/>
    <w:rsid w:val="00D478CB"/>
    <w:rsid w:val="00D47EF3"/>
    <w:rsid w:val="00D504C6"/>
    <w:rsid w:val="00D507CB"/>
    <w:rsid w:val="00D507E2"/>
    <w:rsid w:val="00D50864"/>
    <w:rsid w:val="00D50B92"/>
    <w:rsid w:val="00D50E88"/>
    <w:rsid w:val="00D51816"/>
    <w:rsid w:val="00D534B3"/>
    <w:rsid w:val="00D53836"/>
    <w:rsid w:val="00D53CF3"/>
    <w:rsid w:val="00D54033"/>
    <w:rsid w:val="00D54089"/>
    <w:rsid w:val="00D5425B"/>
    <w:rsid w:val="00D547A8"/>
    <w:rsid w:val="00D54A1F"/>
    <w:rsid w:val="00D55AB4"/>
    <w:rsid w:val="00D56936"/>
    <w:rsid w:val="00D56BFE"/>
    <w:rsid w:val="00D5717F"/>
    <w:rsid w:val="00D57A51"/>
    <w:rsid w:val="00D607AB"/>
    <w:rsid w:val="00D60EE6"/>
    <w:rsid w:val="00D6112F"/>
    <w:rsid w:val="00D61454"/>
    <w:rsid w:val="00D617EF"/>
    <w:rsid w:val="00D61BDE"/>
    <w:rsid w:val="00D61CE0"/>
    <w:rsid w:val="00D62105"/>
    <w:rsid w:val="00D62819"/>
    <w:rsid w:val="00D63110"/>
    <w:rsid w:val="00D63482"/>
    <w:rsid w:val="00D63645"/>
    <w:rsid w:val="00D636A3"/>
    <w:rsid w:val="00D63D98"/>
    <w:rsid w:val="00D63F40"/>
    <w:rsid w:val="00D63FC9"/>
    <w:rsid w:val="00D641D3"/>
    <w:rsid w:val="00D642E7"/>
    <w:rsid w:val="00D65105"/>
    <w:rsid w:val="00D6566F"/>
    <w:rsid w:val="00D660CE"/>
    <w:rsid w:val="00D660D3"/>
    <w:rsid w:val="00D66413"/>
    <w:rsid w:val="00D675FF"/>
    <w:rsid w:val="00D676AD"/>
    <w:rsid w:val="00D6784B"/>
    <w:rsid w:val="00D678B9"/>
    <w:rsid w:val="00D678DB"/>
    <w:rsid w:val="00D67B9A"/>
    <w:rsid w:val="00D712D4"/>
    <w:rsid w:val="00D717DE"/>
    <w:rsid w:val="00D718C6"/>
    <w:rsid w:val="00D71EBC"/>
    <w:rsid w:val="00D7274E"/>
    <w:rsid w:val="00D72DC3"/>
    <w:rsid w:val="00D731E9"/>
    <w:rsid w:val="00D734AB"/>
    <w:rsid w:val="00D7444E"/>
    <w:rsid w:val="00D74992"/>
    <w:rsid w:val="00D74F47"/>
    <w:rsid w:val="00D75BBD"/>
    <w:rsid w:val="00D75EB1"/>
    <w:rsid w:val="00D761BE"/>
    <w:rsid w:val="00D76377"/>
    <w:rsid w:val="00D7649E"/>
    <w:rsid w:val="00D764D2"/>
    <w:rsid w:val="00D76AAF"/>
    <w:rsid w:val="00D7764F"/>
    <w:rsid w:val="00D777E7"/>
    <w:rsid w:val="00D77E20"/>
    <w:rsid w:val="00D80201"/>
    <w:rsid w:val="00D805A4"/>
    <w:rsid w:val="00D81072"/>
    <w:rsid w:val="00D812CC"/>
    <w:rsid w:val="00D81AED"/>
    <w:rsid w:val="00D81B29"/>
    <w:rsid w:val="00D82107"/>
    <w:rsid w:val="00D8280B"/>
    <w:rsid w:val="00D83CC9"/>
    <w:rsid w:val="00D84902"/>
    <w:rsid w:val="00D84DCC"/>
    <w:rsid w:val="00D85E87"/>
    <w:rsid w:val="00D86741"/>
    <w:rsid w:val="00D867DE"/>
    <w:rsid w:val="00D86CC4"/>
    <w:rsid w:val="00D876CA"/>
    <w:rsid w:val="00D87B3B"/>
    <w:rsid w:val="00D90852"/>
    <w:rsid w:val="00D90CC8"/>
    <w:rsid w:val="00D91A4D"/>
    <w:rsid w:val="00D924E7"/>
    <w:rsid w:val="00D93A97"/>
    <w:rsid w:val="00D93BCC"/>
    <w:rsid w:val="00D94904"/>
    <w:rsid w:val="00D9521E"/>
    <w:rsid w:val="00D95F36"/>
    <w:rsid w:val="00D96D95"/>
    <w:rsid w:val="00D972E1"/>
    <w:rsid w:val="00D97581"/>
    <w:rsid w:val="00DA016D"/>
    <w:rsid w:val="00DA0320"/>
    <w:rsid w:val="00DA060F"/>
    <w:rsid w:val="00DA0CD8"/>
    <w:rsid w:val="00DA1409"/>
    <w:rsid w:val="00DA1F81"/>
    <w:rsid w:val="00DA2082"/>
    <w:rsid w:val="00DA2680"/>
    <w:rsid w:val="00DA2F5E"/>
    <w:rsid w:val="00DA3202"/>
    <w:rsid w:val="00DA3456"/>
    <w:rsid w:val="00DA3806"/>
    <w:rsid w:val="00DA3B7B"/>
    <w:rsid w:val="00DA3C6C"/>
    <w:rsid w:val="00DA3EA1"/>
    <w:rsid w:val="00DA45A2"/>
    <w:rsid w:val="00DA4801"/>
    <w:rsid w:val="00DA4808"/>
    <w:rsid w:val="00DA4BDD"/>
    <w:rsid w:val="00DA4EF1"/>
    <w:rsid w:val="00DA53D0"/>
    <w:rsid w:val="00DA59FF"/>
    <w:rsid w:val="00DA63CB"/>
    <w:rsid w:val="00DA72CE"/>
    <w:rsid w:val="00DA75AB"/>
    <w:rsid w:val="00DA79F4"/>
    <w:rsid w:val="00DB0816"/>
    <w:rsid w:val="00DB08A8"/>
    <w:rsid w:val="00DB09AF"/>
    <w:rsid w:val="00DB0D5A"/>
    <w:rsid w:val="00DB1216"/>
    <w:rsid w:val="00DB16F5"/>
    <w:rsid w:val="00DB1951"/>
    <w:rsid w:val="00DB1AD8"/>
    <w:rsid w:val="00DB2288"/>
    <w:rsid w:val="00DB254D"/>
    <w:rsid w:val="00DB32F3"/>
    <w:rsid w:val="00DB3524"/>
    <w:rsid w:val="00DB36FD"/>
    <w:rsid w:val="00DB37C2"/>
    <w:rsid w:val="00DB3A59"/>
    <w:rsid w:val="00DB492A"/>
    <w:rsid w:val="00DB5144"/>
    <w:rsid w:val="00DB6213"/>
    <w:rsid w:val="00DB6355"/>
    <w:rsid w:val="00DB76E5"/>
    <w:rsid w:val="00DB7827"/>
    <w:rsid w:val="00DB7B48"/>
    <w:rsid w:val="00DB7F94"/>
    <w:rsid w:val="00DC005A"/>
    <w:rsid w:val="00DC2A95"/>
    <w:rsid w:val="00DC3345"/>
    <w:rsid w:val="00DC438F"/>
    <w:rsid w:val="00DC5949"/>
    <w:rsid w:val="00DC66B8"/>
    <w:rsid w:val="00DC6B03"/>
    <w:rsid w:val="00DC6BCA"/>
    <w:rsid w:val="00DC74E1"/>
    <w:rsid w:val="00DD04B6"/>
    <w:rsid w:val="00DD0BD6"/>
    <w:rsid w:val="00DD10F2"/>
    <w:rsid w:val="00DD1132"/>
    <w:rsid w:val="00DD11EE"/>
    <w:rsid w:val="00DD16BA"/>
    <w:rsid w:val="00DD28E7"/>
    <w:rsid w:val="00DD2F4E"/>
    <w:rsid w:val="00DD3E3A"/>
    <w:rsid w:val="00DD412F"/>
    <w:rsid w:val="00DD4622"/>
    <w:rsid w:val="00DD4660"/>
    <w:rsid w:val="00DD46A2"/>
    <w:rsid w:val="00DD4EE9"/>
    <w:rsid w:val="00DD5185"/>
    <w:rsid w:val="00DD57D0"/>
    <w:rsid w:val="00DD5CAA"/>
    <w:rsid w:val="00DD5DA8"/>
    <w:rsid w:val="00DD62E5"/>
    <w:rsid w:val="00DD650B"/>
    <w:rsid w:val="00DD6848"/>
    <w:rsid w:val="00DD767A"/>
    <w:rsid w:val="00DE06B1"/>
    <w:rsid w:val="00DE07A5"/>
    <w:rsid w:val="00DE19F6"/>
    <w:rsid w:val="00DE257B"/>
    <w:rsid w:val="00DE2630"/>
    <w:rsid w:val="00DE2CE3"/>
    <w:rsid w:val="00DE3493"/>
    <w:rsid w:val="00DE362D"/>
    <w:rsid w:val="00DE3786"/>
    <w:rsid w:val="00DE3A9C"/>
    <w:rsid w:val="00DE3B43"/>
    <w:rsid w:val="00DE3DCE"/>
    <w:rsid w:val="00DE48DE"/>
    <w:rsid w:val="00DE50F0"/>
    <w:rsid w:val="00DE5F03"/>
    <w:rsid w:val="00DE6093"/>
    <w:rsid w:val="00DE62B0"/>
    <w:rsid w:val="00DE63BD"/>
    <w:rsid w:val="00DE725D"/>
    <w:rsid w:val="00DE78B7"/>
    <w:rsid w:val="00DE7ADE"/>
    <w:rsid w:val="00DF0872"/>
    <w:rsid w:val="00DF0898"/>
    <w:rsid w:val="00DF11DD"/>
    <w:rsid w:val="00DF2083"/>
    <w:rsid w:val="00DF25D8"/>
    <w:rsid w:val="00DF2626"/>
    <w:rsid w:val="00DF2663"/>
    <w:rsid w:val="00DF294C"/>
    <w:rsid w:val="00DF2AE3"/>
    <w:rsid w:val="00DF2B6E"/>
    <w:rsid w:val="00DF2EBE"/>
    <w:rsid w:val="00DF2FCB"/>
    <w:rsid w:val="00DF32C9"/>
    <w:rsid w:val="00DF3FFC"/>
    <w:rsid w:val="00DF4FE3"/>
    <w:rsid w:val="00DF6B97"/>
    <w:rsid w:val="00DF72D5"/>
    <w:rsid w:val="00DF7B1D"/>
    <w:rsid w:val="00E00A73"/>
    <w:rsid w:val="00E00D35"/>
    <w:rsid w:val="00E00D9D"/>
    <w:rsid w:val="00E017BF"/>
    <w:rsid w:val="00E0184F"/>
    <w:rsid w:val="00E019A7"/>
    <w:rsid w:val="00E01A18"/>
    <w:rsid w:val="00E01C4E"/>
    <w:rsid w:val="00E02098"/>
    <w:rsid w:val="00E02266"/>
    <w:rsid w:val="00E0294E"/>
    <w:rsid w:val="00E02BA7"/>
    <w:rsid w:val="00E02DC5"/>
    <w:rsid w:val="00E02EC4"/>
    <w:rsid w:val="00E03C08"/>
    <w:rsid w:val="00E04488"/>
    <w:rsid w:val="00E04DAF"/>
    <w:rsid w:val="00E050B9"/>
    <w:rsid w:val="00E07244"/>
    <w:rsid w:val="00E07370"/>
    <w:rsid w:val="00E100E0"/>
    <w:rsid w:val="00E103BA"/>
    <w:rsid w:val="00E10D4B"/>
    <w:rsid w:val="00E112C7"/>
    <w:rsid w:val="00E123D7"/>
    <w:rsid w:val="00E124A5"/>
    <w:rsid w:val="00E12EE3"/>
    <w:rsid w:val="00E12FEC"/>
    <w:rsid w:val="00E13348"/>
    <w:rsid w:val="00E139A6"/>
    <w:rsid w:val="00E13A80"/>
    <w:rsid w:val="00E13F2E"/>
    <w:rsid w:val="00E13FA4"/>
    <w:rsid w:val="00E1427C"/>
    <w:rsid w:val="00E14570"/>
    <w:rsid w:val="00E14AC7"/>
    <w:rsid w:val="00E14E23"/>
    <w:rsid w:val="00E151B8"/>
    <w:rsid w:val="00E152BB"/>
    <w:rsid w:val="00E15711"/>
    <w:rsid w:val="00E15C44"/>
    <w:rsid w:val="00E16322"/>
    <w:rsid w:val="00E17366"/>
    <w:rsid w:val="00E2004A"/>
    <w:rsid w:val="00E20158"/>
    <w:rsid w:val="00E20362"/>
    <w:rsid w:val="00E2126C"/>
    <w:rsid w:val="00E216A4"/>
    <w:rsid w:val="00E2186C"/>
    <w:rsid w:val="00E218DF"/>
    <w:rsid w:val="00E21B13"/>
    <w:rsid w:val="00E21B29"/>
    <w:rsid w:val="00E21C17"/>
    <w:rsid w:val="00E2241E"/>
    <w:rsid w:val="00E2253D"/>
    <w:rsid w:val="00E22E5C"/>
    <w:rsid w:val="00E22F6B"/>
    <w:rsid w:val="00E2322B"/>
    <w:rsid w:val="00E23B0A"/>
    <w:rsid w:val="00E23B78"/>
    <w:rsid w:val="00E23BF7"/>
    <w:rsid w:val="00E242F5"/>
    <w:rsid w:val="00E24923"/>
    <w:rsid w:val="00E24F02"/>
    <w:rsid w:val="00E25E02"/>
    <w:rsid w:val="00E26255"/>
    <w:rsid w:val="00E2689E"/>
    <w:rsid w:val="00E26CAA"/>
    <w:rsid w:val="00E27187"/>
    <w:rsid w:val="00E275F1"/>
    <w:rsid w:val="00E27E75"/>
    <w:rsid w:val="00E30447"/>
    <w:rsid w:val="00E30926"/>
    <w:rsid w:val="00E31D60"/>
    <w:rsid w:val="00E32370"/>
    <w:rsid w:val="00E325A0"/>
    <w:rsid w:val="00E3284B"/>
    <w:rsid w:val="00E32BDF"/>
    <w:rsid w:val="00E32ED9"/>
    <w:rsid w:val="00E3315F"/>
    <w:rsid w:val="00E3329E"/>
    <w:rsid w:val="00E33EE8"/>
    <w:rsid w:val="00E34038"/>
    <w:rsid w:val="00E35D0B"/>
    <w:rsid w:val="00E35E52"/>
    <w:rsid w:val="00E35E96"/>
    <w:rsid w:val="00E35FBE"/>
    <w:rsid w:val="00E360F4"/>
    <w:rsid w:val="00E365E1"/>
    <w:rsid w:val="00E369AC"/>
    <w:rsid w:val="00E36E4F"/>
    <w:rsid w:val="00E375BB"/>
    <w:rsid w:val="00E3788A"/>
    <w:rsid w:val="00E40106"/>
    <w:rsid w:val="00E4047F"/>
    <w:rsid w:val="00E40494"/>
    <w:rsid w:val="00E40BE6"/>
    <w:rsid w:val="00E40C5B"/>
    <w:rsid w:val="00E41ECE"/>
    <w:rsid w:val="00E420E8"/>
    <w:rsid w:val="00E426ED"/>
    <w:rsid w:val="00E426FF"/>
    <w:rsid w:val="00E4272D"/>
    <w:rsid w:val="00E429A3"/>
    <w:rsid w:val="00E42F6C"/>
    <w:rsid w:val="00E435F9"/>
    <w:rsid w:val="00E43792"/>
    <w:rsid w:val="00E439B0"/>
    <w:rsid w:val="00E44380"/>
    <w:rsid w:val="00E44529"/>
    <w:rsid w:val="00E44A1D"/>
    <w:rsid w:val="00E44AF2"/>
    <w:rsid w:val="00E45E02"/>
    <w:rsid w:val="00E468D6"/>
    <w:rsid w:val="00E4707A"/>
    <w:rsid w:val="00E47206"/>
    <w:rsid w:val="00E4741D"/>
    <w:rsid w:val="00E503E0"/>
    <w:rsid w:val="00E503EB"/>
    <w:rsid w:val="00E5058E"/>
    <w:rsid w:val="00E50A85"/>
    <w:rsid w:val="00E5131D"/>
    <w:rsid w:val="00E51733"/>
    <w:rsid w:val="00E519A4"/>
    <w:rsid w:val="00E51B4C"/>
    <w:rsid w:val="00E51BCE"/>
    <w:rsid w:val="00E51F72"/>
    <w:rsid w:val="00E522AB"/>
    <w:rsid w:val="00E537FF"/>
    <w:rsid w:val="00E5408D"/>
    <w:rsid w:val="00E541B6"/>
    <w:rsid w:val="00E541DC"/>
    <w:rsid w:val="00E54C33"/>
    <w:rsid w:val="00E559C4"/>
    <w:rsid w:val="00E55B86"/>
    <w:rsid w:val="00E55CAF"/>
    <w:rsid w:val="00E55F73"/>
    <w:rsid w:val="00E56264"/>
    <w:rsid w:val="00E567CD"/>
    <w:rsid w:val="00E56B69"/>
    <w:rsid w:val="00E56DB8"/>
    <w:rsid w:val="00E571D9"/>
    <w:rsid w:val="00E573A4"/>
    <w:rsid w:val="00E57C17"/>
    <w:rsid w:val="00E60169"/>
    <w:rsid w:val="00E604B6"/>
    <w:rsid w:val="00E605ED"/>
    <w:rsid w:val="00E61A33"/>
    <w:rsid w:val="00E61ADF"/>
    <w:rsid w:val="00E620BB"/>
    <w:rsid w:val="00E64654"/>
    <w:rsid w:val="00E66137"/>
    <w:rsid w:val="00E66440"/>
    <w:rsid w:val="00E66CA0"/>
    <w:rsid w:val="00E67775"/>
    <w:rsid w:val="00E6777E"/>
    <w:rsid w:val="00E67DD6"/>
    <w:rsid w:val="00E70C62"/>
    <w:rsid w:val="00E72908"/>
    <w:rsid w:val="00E72BB8"/>
    <w:rsid w:val="00E72C54"/>
    <w:rsid w:val="00E72F2A"/>
    <w:rsid w:val="00E7322D"/>
    <w:rsid w:val="00E73A95"/>
    <w:rsid w:val="00E73DAB"/>
    <w:rsid w:val="00E73FFA"/>
    <w:rsid w:val="00E748E2"/>
    <w:rsid w:val="00E74A42"/>
    <w:rsid w:val="00E74CED"/>
    <w:rsid w:val="00E7592B"/>
    <w:rsid w:val="00E75D63"/>
    <w:rsid w:val="00E762A0"/>
    <w:rsid w:val="00E76336"/>
    <w:rsid w:val="00E7680F"/>
    <w:rsid w:val="00E76CC2"/>
    <w:rsid w:val="00E77C3C"/>
    <w:rsid w:val="00E8064E"/>
    <w:rsid w:val="00E80902"/>
    <w:rsid w:val="00E81B5D"/>
    <w:rsid w:val="00E82072"/>
    <w:rsid w:val="00E82509"/>
    <w:rsid w:val="00E8347D"/>
    <w:rsid w:val="00E836F5"/>
    <w:rsid w:val="00E845C7"/>
    <w:rsid w:val="00E84F8F"/>
    <w:rsid w:val="00E85770"/>
    <w:rsid w:val="00E85911"/>
    <w:rsid w:val="00E85AC9"/>
    <w:rsid w:val="00E85B09"/>
    <w:rsid w:val="00E85BE9"/>
    <w:rsid w:val="00E8625C"/>
    <w:rsid w:val="00E86CEE"/>
    <w:rsid w:val="00E87132"/>
    <w:rsid w:val="00E87261"/>
    <w:rsid w:val="00E8776C"/>
    <w:rsid w:val="00E87ACC"/>
    <w:rsid w:val="00E87F11"/>
    <w:rsid w:val="00E90154"/>
    <w:rsid w:val="00E902F8"/>
    <w:rsid w:val="00E904DB"/>
    <w:rsid w:val="00E9055D"/>
    <w:rsid w:val="00E912F5"/>
    <w:rsid w:val="00E913DB"/>
    <w:rsid w:val="00E91DE4"/>
    <w:rsid w:val="00E91E39"/>
    <w:rsid w:val="00E91F26"/>
    <w:rsid w:val="00E9325F"/>
    <w:rsid w:val="00E94403"/>
    <w:rsid w:val="00E94430"/>
    <w:rsid w:val="00E947ED"/>
    <w:rsid w:val="00E94CB1"/>
    <w:rsid w:val="00E954D5"/>
    <w:rsid w:val="00E95A4D"/>
    <w:rsid w:val="00E95BB9"/>
    <w:rsid w:val="00E95DA0"/>
    <w:rsid w:val="00E961E3"/>
    <w:rsid w:val="00E96896"/>
    <w:rsid w:val="00E96E9A"/>
    <w:rsid w:val="00E96FAF"/>
    <w:rsid w:val="00E97950"/>
    <w:rsid w:val="00E97F7E"/>
    <w:rsid w:val="00EA02A5"/>
    <w:rsid w:val="00EA07C6"/>
    <w:rsid w:val="00EA0958"/>
    <w:rsid w:val="00EA0C19"/>
    <w:rsid w:val="00EA0F3F"/>
    <w:rsid w:val="00EA133F"/>
    <w:rsid w:val="00EA20A2"/>
    <w:rsid w:val="00EA263A"/>
    <w:rsid w:val="00EA31F6"/>
    <w:rsid w:val="00EA3C01"/>
    <w:rsid w:val="00EA3D0B"/>
    <w:rsid w:val="00EA4018"/>
    <w:rsid w:val="00EA42E9"/>
    <w:rsid w:val="00EA430D"/>
    <w:rsid w:val="00EA5153"/>
    <w:rsid w:val="00EA53CC"/>
    <w:rsid w:val="00EA6244"/>
    <w:rsid w:val="00EA6FE7"/>
    <w:rsid w:val="00EA7573"/>
    <w:rsid w:val="00EA7BC5"/>
    <w:rsid w:val="00EA7EB6"/>
    <w:rsid w:val="00EB0BEF"/>
    <w:rsid w:val="00EB1018"/>
    <w:rsid w:val="00EB272B"/>
    <w:rsid w:val="00EB39FD"/>
    <w:rsid w:val="00EB4F2A"/>
    <w:rsid w:val="00EB5123"/>
    <w:rsid w:val="00EB5B07"/>
    <w:rsid w:val="00EB610F"/>
    <w:rsid w:val="00EB64CA"/>
    <w:rsid w:val="00EB6993"/>
    <w:rsid w:val="00EB6998"/>
    <w:rsid w:val="00EB729F"/>
    <w:rsid w:val="00EB7538"/>
    <w:rsid w:val="00EB75D6"/>
    <w:rsid w:val="00EB78B1"/>
    <w:rsid w:val="00EB78C7"/>
    <w:rsid w:val="00EB7D90"/>
    <w:rsid w:val="00EC0608"/>
    <w:rsid w:val="00EC06C7"/>
    <w:rsid w:val="00EC1537"/>
    <w:rsid w:val="00EC22E4"/>
    <w:rsid w:val="00EC2430"/>
    <w:rsid w:val="00EC44A0"/>
    <w:rsid w:val="00EC4C10"/>
    <w:rsid w:val="00EC5033"/>
    <w:rsid w:val="00EC53FD"/>
    <w:rsid w:val="00EC59D6"/>
    <w:rsid w:val="00EC6992"/>
    <w:rsid w:val="00EC711B"/>
    <w:rsid w:val="00EC7662"/>
    <w:rsid w:val="00EC7770"/>
    <w:rsid w:val="00EC7D52"/>
    <w:rsid w:val="00EC7E82"/>
    <w:rsid w:val="00ED045F"/>
    <w:rsid w:val="00ED052A"/>
    <w:rsid w:val="00ED0982"/>
    <w:rsid w:val="00ED0D38"/>
    <w:rsid w:val="00ED16A4"/>
    <w:rsid w:val="00ED1842"/>
    <w:rsid w:val="00ED1EDE"/>
    <w:rsid w:val="00ED23D1"/>
    <w:rsid w:val="00ED29C0"/>
    <w:rsid w:val="00ED2E7C"/>
    <w:rsid w:val="00ED306D"/>
    <w:rsid w:val="00ED326B"/>
    <w:rsid w:val="00ED3863"/>
    <w:rsid w:val="00ED3C0A"/>
    <w:rsid w:val="00ED46CF"/>
    <w:rsid w:val="00ED496D"/>
    <w:rsid w:val="00ED4AFF"/>
    <w:rsid w:val="00ED4DDF"/>
    <w:rsid w:val="00ED630F"/>
    <w:rsid w:val="00ED69FB"/>
    <w:rsid w:val="00ED76B0"/>
    <w:rsid w:val="00ED79C3"/>
    <w:rsid w:val="00EE02FF"/>
    <w:rsid w:val="00EE0C51"/>
    <w:rsid w:val="00EE0E47"/>
    <w:rsid w:val="00EE212A"/>
    <w:rsid w:val="00EE26F3"/>
    <w:rsid w:val="00EE29F0"/>
    <w:rsid w:val="00EE2ACF"/>
    <w:rsid w:val="00EE2E26"/>
    <w:rsid w:val="00EE367B"/>
    <w:rsid w:val="00EE37BB"/>
    <w:rsid w:val="00EE3B9F"/>
    <w:rsid w:val="00EE3C1D"/>
    <w:rsid w:val="00EE4561"/>
    <w:rsid w:val="00EE477B"/>
    <w:rsid w:val="00EE4844"/>
    <w:rsid w:val="00EE49D4"/>
    <w:rsid w:val="00EE4CD9"/>
    <w:rsid w:val="00EE6236"/>
    <w:rsid w:val="00EE62F6"/>
    <w:rsid w:val="00EE684E"/>
    <w:rsid w:val="00EE6D81"/>
    <w:rsid w:val="00EE6FBF"/>
    <w:rsid w:val="00EE7841"/>
    <w:rsid w:val="00EE7C09"/>
    <w:rsid w:val="00EF0494"/>
    <w:rsid w:val="00EF106E"/>
    <w:rsid w:val="00EF1400"/>
    <w:rsid w:val="00EF18EC"/>
    <w:rsid w:val="00EF1C82"/>
    <w:rsid w:val="00EF1F79"/>
    <w:rsid w:val="00EF28EE"/>
    <w:rsid w:val="00EF2B45"/>
    <w:rsid w:val="00EF2C7B"/>
    <w:rsid w:val="00EF305A"/>
    <w:rsid w:val="00EF312A"/>
    <w:rsid w:val="00EF38B6"/>
    <w:rsid w:val="00EF39F1"/>
    <w:rsid w:val="00EF41B7"/>
    <w:rsid w:val="00EF4506"/>
    <w:rsid w:val="00EF479F"/>
    <w:rsid w:val="00EF4892"/>
    <w:rsid w:val="00EF491A"/>
    <w:rsid w:val="00EF4AF1"/>
    <w:rsid w:val="00EF5457"/>
    <w:rsid w:val="00EF6139"/>
    <w:rsid w:val="00EF6517"/>
    <w:rsid w:val="00EF6A03"/>
    <w:rsid w:val="00F000F8"/>
    <w:rsid w:val="00F011C4"/>
    <w:rsid w:val="00F0170C"/>
    <w:rsid w:val="00F01BB8"/>
    <w:rsid w:val="00F02059"/>
    <w:rsid w:val="00F02AB6"/>
    <w:rsid w:val="00F02B1A"/>
    <w:rsid w:val="00F02D98"/>
    <w:rsid w:val="00F030B5"/>
    <w:rsid w:val="00F034D0"/>
    <w:rsid w:val="00F035E3"/>
    <w:rsid w:val="00F0363C"/>
    <w:rsid w:val="00F038B5"/>
    <w:rsid w:val="00F03CBF"/>
    <w:rsid w:val="00F04295"/>
    <w:rsid w:val="00F042AA"/>
    <w:rsid w:val="00F04521"/>
    <w:rsid w:val="00F047F9"/>
    <w:rsid w:val="00F04B92"/>
    <w:rsid w:val="00F06083"/>
    <w:rsid w:val="00F06E40"/>
    <w:rsid w:val="00F073F9"/>
    <w:rsid w:val="00F0758B"/>
    <w:rsid w:val="00F1013A"/>
    <w:rsid w:val="00F10299"/>
    <w:rsid w:val="00F114AD"/>
    <w:rsid w:val="00F11D59"/>
    <w:rsid w:val="00F1249C"/>
    <w:rsid w:val="00F12E0C"/>
    <w:rsid w:val="00F12FA4"/>
    <w:rsid w:val="00F131C1"/>
    <w:rsid w:val="00F1353E"/>
    <w:rsid w:val="00F136D9"/>
    <w:rsid w:val="00F13AB5"/>
    <w:rsid w:val="00F14241"/>
    <w:rsid w:val="00F14645"/>
    <w:rsid w:val="00F14D7F"/>
    <w:rsid w:val="00F153CF"/>
    <w:rsid w:val="00F1639C"/>
    <w:rsid w:val="00F166F0"/>
    <w:rsid w:val="00F173C0"/>
    <w:rsid w:val="00F17E05"/>
    <w:rsid w:val="00F20AC8"/>
    <w:rsid w:val="00F20B04"/>
    <w:rsid w:val="00F2192A"/>
    <w:rsid w:val="00F21EB9"/>
    <w:rsid w:val="00F229FC"/>
    <w:rsid w:val="00F23FDA"/>
    <w:rsid w:val="00F24504"/>
    <w:rsid w:val="00F24B6A"/>
    <w:rsid w:val="00F25059"/>
    <w:rsid w:val="00F253D1"/>
    <w:rsid w:val="00F25D3E"/>
    <w:rsid w:val="00F267F0"/>
    <w:rsid w:val="00F26996"/>
    <w:rsid w:val="00F26F4C"/>
    <w:rsid w:val="00F270F7"/>
    <w:rsid w:val="00F2744F"/>
    <w:rsid w:val="00F2746F"/>
    <w:rsid w:val="00F275FB"/>
    <w:rsid w:val="00F303C4"/>
    <w:rsid w:val="00F30692"/>
    <w:rsid w:val="00F30D23"/>
    <w:rsid w:val="00F30E12"/>
    <w:rsid w:val="00F31631"/>
    <w:rsid w:val="00F31D7E"/>
    <w:rsid w:val="00F326F8"/>
    <w:rsid w:val="00F32873"/>
    <w:rsid w:val="00F328CB"/>
    <w:rsid w:val="00F334BD"/>
    <w:rsid w:val="00F3394C"/>
    <w:rsid w:val="00F33A57"/>
    <w:rsid w:val="00F3449F"/>
    <w:rsid w:val="00F3454B"/>
    <w:rsid w:val="00F34B3C"/>
    <w:rsid w:val="00F34E05"/>
    <w:rsid w:val="00F34FB6"/>
    <w:rsid w:val="00F354F9"/>
    <w:rsid w:val="00F3612D"/>
    <w:rsid w:val="00F363B7"/>
    <w:rsid w:val="00F36854"/>
    <w:rsid w:val="00F37583"/>
    <w:rsid w:val="00F37AF9"/>
    <w:rsid w:val="00F37DC4"/>
    <w:rsid w:val="00F4079C"/>
    <w:rsid w:val="00F40866"/>
    <w:rsid w:val="00F40906"/>
    <w:rsid w:val="00F40E9B"/>
    <w:rsid w:val="00F42493"/>
    <w:rsid w:val="00F42C6E"/>
    <w:rsid w:val="00F42F81"/>
    <w:rsid w:val="00F43F7A"/>
    <w:rsid w:val="00F448EF"/>
    <w:rsid w:val="00F44F61"/>
    <w:rsid w:val="00F455C9"/>
    <w:rsid w:val="00F45A20"/>
    <w:rsid w:val="00F45DCF"/>
    <w:rsid w:val="00F45ECA"/>
    <w:rsid w:val="00F46A08"/>
    <w:rsid w:val="00F46A0E"/>
    <w:rsid w:val="00F46D21"/>
    <w:rsid w:val="00F470EC"/>
    <w:rsid w:val="00F47554"/>
    <w:rsid w:val="00F50799"/>
    <w:rsid w:val="00F50D43"/>
    <w:rsid w:val="00F5166C"/>
    <w:rsid w:val="00F51CD0"/>
    <w:rsid w:val="00F521E0"/>
    <w:rsid w:val="00F522E3"/>
    <w:rsid w:val="00F52377"/>
    <w:rsid w:val="00F52989"/>
    <w:rsid w:val="00F52F0F"/>
    <w:rsid w:val="00F535AB"/>
    <w:rsid w:val="00F53B2B"/>
    <w:rsid w:val="00F53CB8"/>
    <w:rsid w:val="00F54F06"/>
    <w:rsid w:val="00F5508B"/>
    <w:rsid w:val="00F552EF"/>
    <w:rsid w:val="00F55AFB"/>
    <w:rsid w:val="00F56105"/>
    <w:rsid w:val="00F56789"/>
    <w:rsid w:val="00F567C7"/>
    <w:rsid w:val="00F56F3E"/>
    <w:rsid w:val="00F572CF"/>
    <w:rsid w:val="00F5776B"/>
    <w:rsid w:val="00F579D5"/>
    <w:rsid w:val="00F60BCA"/>
    <w:rsid w:val="00F60CDA"/>
    <w:rsid w:val="00F60D10"/>
    <w:rsid w:val="00F611D6"/>
    <w:rsid w:val="00F6168A"/>
    <w:rsid w:val="00F61BCF"/>
    <w:rsid w:val="00F61C5B"/>
    <w:rsid w:val="00F61D6B"/>
    <w:rsid w:val="00F61E85"/>
    <w:rsid w:val="00F61FA8"/>
    <w:rsid w:val="00F620A7"/>
    <w:rsid w:val="00F62C25"/>
    <w:rsid w:val="00F63B63"/>
    <w:rsid w:val="00F648D3"/>
    <w:rsid w:val="00F64EF1"/>
    <w:rsid w:val="00F65123"/>
    <w:rsid w:val="00F6585C"/>
    <w:rsid w:val="00F658F2"/>
    <w:rsid w:val="00F65B7F"/>
    <w:rsid w:val="00F66145"/>
    <w:rsid w:val="00F6688C"/>
    <w:rsid w:val="00F66B59"/>
    <w:rsid w:val="00F66F63"/>
    <w:rsid w:val="00F674DB"/>
    <w:rsid w:val="00F67719"/>
    <w:rsid w:val="00F67723"/>
    <w:rsid w:val="00F67A5A"/>
    <w:rsid w:val="00F67AE6"/>
    <w:rsid w:val="00F67B41"/>
    <w:rsid w:val="00F7115A"/>
    <w:rsid w:val="00F714E3"/>
    <w:rsid w:val="00F71FB5"/>
    <w:rsid w:val="00F72352"/>
    <w:rsid w:val="00F72B52"/>
    <w:rsid w:val="00F73E85"/>
    <w:rsid w:val="00F7472A"/>
    <w:rsid w:val="00F74AA0"/>
    <w:rsid w:val="00F7572C"/>
    <w:rsid w:val="00F75A9E"/>
    <w:rsid w:val="00F76A9E"/>
    <w:rsid w:val="00F76EA0"/>
    <w:rsid w:val="00F808B4"/>
    <w:rsid w:val="00F809BD"/>
    <w:rsid w:val="00F814BD"/>
    <w:rsid w:val="00F81980"/>
    <w:rsid w:val="00F81C4C"/>
    <w:rsid w:val="00F82090"/>
    <w:rsid w:val="00F823B4"/>
    <w:rsid w:val="00F82FD0"/>
    <w:rsid w:val="00F844D0"/>
    <w:rsid w:val="00F84564"/>
    <w:rsid w:val="00F85012"/>
    <w:rsid w:val="00F86039"/>
    <w:rsid w:val="00F864A1"/>
    <w:rsid w:val="00F869FA"/>
    <w:rsid w:val="00F86E6D"/>
    <w:rsid w:val="00F87086"/>
    <w:rsid w:val="00F905F5"/>
    <w:rsid w:val="00F90728"/>
    <w:rsid w:val="00F90E90"/>
    <w:rsid w:val="00F90F6D"/>
    <w:rsid w:val="00F91059"/>
    <w:rsid w:val="00F91241"/>
    <w:rsid w:val="00F91615"/>
    <w:rsid w:val="00F9188B"/>
    <w:rsid w:val="00F91AFA"/>
    <w:rsid w:val="00F92255"/>
    <w:rsid w:val="00F92382"/>
    <w:rsid w:val="00F924EB"/>
    <w:rsid w:val="00F9281E"/>
    <w:rsid w:val="00F93180"/>
    <w:rsid w:val="00F938D5"/>
    <w:rsid w:val="00F93F10"/>
    <w:rsid w:val="00F9574B"/>
    <w:rsid w:val="00F9584C"/>
    <w:rsid w:val="00F95FD0"/>
    <w:rsid w:val="00F974F6"/>
    <w:rsid w:val="00FA1625"/>
    <w:rsid w:val="00FA1896"/>
    <w:rsid w:val="00FA1A3A"/>
    <w:rsid w:val="00FA2DB4"/>
    <w:rsid w:val="00FA30A6"/>
    <w:rsid w:val="00FA30B7"/>
    <w:rsid w:val="00FA3555"/>
    <w:rsid w:val="00FA3721"/>
    <w:rsid w:val="00FA3A3B"/>
    <w:rsid w:val="00FA3B93"/>
    <w:rsid w:val="00FA4247"/>
    <w:rsid w:val="00FA47CA"/>
    <w:rsid w:val="00FA4855"/>
    <w:rsid w:val="00FA5108"/>
    <w:rsid w:val="00FA585A"/>
    <w:rsid w:val="00FA6449"/>
    <w:rsid w:val="00FA685B"/>
    <w:rsid w:val="00FA6B18"/>
    <w:rsid w:val="00FA6FE6"/>
    <w:rsid w:val="00FA731E"/>
    <w:rsid w:val="00FB04A4"/>
    <w:rsid w:val="00FB0747"/>
    <w:rsid w:val="00FB119E"/>
    <w:rsid w:val="00FB1F12"/>
    <w:rsid w:val="00FB22F8"/>
    <w:rsid w:val="00FB25EB"/>
    <w:rsid w:val="00FB29DC"/>
    <w:rsid w:val="00FB2C21"/>
    <w:rsid w:val="00FB3077"/>
    <w:rsid w:val="00FB36C6"/>
    <w:rsid w:val="00FB3716"/>
    <w:rsid w:val="00FB3D08"/>
    <w:rsid w:val="00FB3E0D"/>
    <w:rsid w:val="00FB4CCE"/>
    <w:rsid w:val="00FB5281"/>
    <w:rsid w:val="00FB5324"/>
    <w:rsid w:val="00FB66B1"/>
    <w:rsid w:val="00FC00F1"/>
    <w:rsid w:val="00FC0301"/>
    <w:rsid w:val="00FC04FF"/>
    <w:rsid w:val="00FC0636"/>
    <w:rsid w:val="00FC0E4A"/>
    <w:rsid w:val="00FC1663"/>
    <w:rsid w:val="00FC181E"/>
    <w:rsid w:val="00FC2C0B"/>
    <w:rsid w:val="00FC3757"/>
    <w:rsid w:val="00FC3A3E"/>
    <w:rsid w:val="00FC3BCF"/>
    <w:rsid w:val="00FC3E7B"/>
    <w:rsid w:val="00FC40EF"/>
    <w:rsid w:val="00FC445B"/>
    <w:rsid w:val="00FC5EC7"/>
    <w:rsid w:val="00FC63BB"/>
    <w:rsid w:val="00FC68DF"/>
    <w:rsid w:val="00FC6929"/>
    <w:rsid w:val="00FC7680"/>
    <w:rsid w:val="00FC7B68"/>
    <w:rsid w:val="00FD007E"/>
    <w:rsid w:val="00FD0590"/>
    <w:rsid w:val="00FD0A93"/>
    <w:rsid w:val="00FD101D"/>
    <w:rsid w:val="00FD1C10"/>
    <w:rsid w:val="00FD1F07"/>
    <w:rsid w:val="00FD2199"/>
    <w:rsid w:val="00FD2630"/>
    <w:rsid w:val="00FD2A54"/>
    <w:rsid w:val="00FD2B30"/>
    <w:rsid w:val="00FD37A6"/>
    <w:rsid w:val="00FD3992"/>
    <w:rsid w:val="00FD3AAA"/>
    <w:rsid w:val="00FD51A5"/>
    <w:rsid w:val="00FD551E"/>
    <w:rsid w:val="00FD5855"/>
    <w:rsid w:val="00FD5A1E"/>
    <w:rsid w:val="00FD5C24"/>
    <w:rsid w:val="00FD6158"/>
    <w:rsid w:val="00FD7246"/>
    <w:rsid w:val="00FD7552"/>
    <w:rsid w:val="00FD767E"/>
    <w:rsid w:val="00FD7ED0"/>
    <w:rsid w:val="00FE0106"/>
    <w:rsid w:val="00FE0A5A"/>
    <w:rsid w:val="00FE0A76"/>
    <w:rsid w:val="00FE0BF1"/>
    <w:rsid w:val="00FE0C60"/>
    <w:rsid w:val="00FE0D14"/>
    <w:rsid w:val="00FE139F"/>
    <w:rsid w:val="00FE15D2"/>
    <w:rsid w:val="00FE1DDE"/>
    <w:rsid w:val="00FE2AE1"/>
    <w:rsid w:val="00FE2E97"/>
    <w:rsid w:val="00FE3039"/>
    <w:rsid w:val="00FE393D"/>
    <w:rsid w:val="00FE3F9A"/>
    <w:rsid w:val="00FE44E1"/>
    <w:rsid w:val="00FE4B8B"/>
    <w:rsid w:val="00FE5521"/>
    <w:rsid w:val="00FE5671"/>
    <w:rsid w:val="00FE57F9"/>
    <w:rsid w:val="00FE5E0D"/>
    <w:rsid w:val="00FE6CDE"/>
    <w:rsid w:val="00FE7590"/>
    <w:rsid w:val="00FE7787"/>
    <w:rsid w:val="00FE7904"/>
    <w:rsid w:val="00FE7FF7"/>
    <w:rsid w:val="00FF06B8"/>
    <w:rsid w:val="00FF086E"/>
    <w:rsid w:val="00FF08A0"/>
    <w:rsid w:val="00FF120B"/>
    <w:rsid w:val="00FF2803"/>
    <w:rsid w:val="00FF2CC5"/>
    <w:rsid w:val="00FF2D37"/>
    <w:rsid w:val="00FF319F"/>
    <w:rsid w:val="00FF3F5C"/>
    <w:rsid w:val="00FF3FA5"/>
    <w:rsid w:val="00FF4435"/>
    <w:rsid w:val="00FF4779"/>
    <w:rsid w:val="00FF481C"/>
    <w:rsid w:val="00FF4C95"/>
    <w:rsid w:val="00FF5613"/>
    <w:rsid w:val="00FF569C"/>
    <w:rsid w:val="00FF5995"/>
    <w:rsid w:val="00FF5CC0"/>
    <w:rsid w:val="00FF6C81"/>
    <w:rsid w:val="00FF6CE9"/>
    <w:rsid w:val="00FF6D99"/>
    <w:rsid w:val="00FF7585"/>
    <w:rsid w:val="00FF76DC"/>
    <w:rsid w:val="00FF7CB6"/>
    <w:rsid w:val="024DB4F1"/>
    <w:rsid w:val="04A1746F"/>
    <w:rsid w:val="06596B52"/>
    <w:rsid w:val="0BC698C7"/>
    <w:rsid w:val="24F90BA9"/>
    <w:rsid w:val="30182966"/>
    <w:rsid w:val="3260356D"/>
    <w:rsid w:val="359BF4F5"/>
    <w:rsid w:val="3838A0F8"/>
    <w:rsid w:val="401469B5"/>
    <w:rsid w:val="435DB252"/>
    <w:rsid w:val="45240B56"/>
    <w:rsid w:val="465E97A0"/>
    <w:rsid w:val="4B653843"/>
    <w:rsid w:val="57FAC68B"/>
    <w:rsid w:val="65B7C77C"/>
    <w:rsid w:val="6FDBFE56"/>
    <w:rsid w:val="79145A3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E36F25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566CB"/>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37523"/>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566C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566C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566C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566C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8566CB"/>
    <w:pPr>
      <w:keepNext/>
      <w:spacing w:after="200" w:line="240" w:lineRule="auto"/>
    </w:pPr>
    <w:rPr>
      <w:iCs/>
      <w:color w:val="002664"/>
      <w:sz w:val="18"/>
      <w:szCs w:val="18"/>
    </w:rPr>
  </w:style>
  <w:style w:type="table" w:customStyle="1" w:styleId="Tableheader">
    <w:name w:val="ŠTable header"/>
    <w:basedOn w:val="TableNormal"/>
    <w:uiPriority w:val="99"/>
    <w:rsid w:val="008566C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8566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8566CB"/>
    <w:pPr>
      <w:numPr>
        <w:numId w:val="72"/>
      </w:numPr>
    </w:pPr>
  </w:style>
  <w:style w:type="paragraph" w:styleId="ListNumber2">
    <w:name w:val="List Number 2"/>
    <w:aliases w:val="ŠList Number 2"/>
    <w:basedOn w:val="Normal"/>
    <w:uiPriority w:val="8"/>
    <w:qFormat/>
    <w:rsid w:val="008566CB"/>
    <w:pPr>
      <w:numPr>
        <w:numId w:val="71"/>
      </w:numPr>
    </w:pPr>
  </w:style>
  <w:style w:type="paragraph" w:styleId="ListBullet">
    <w:name w:val="List Bullet"/>
    <w:aliases w:val="ŠList Bullet"/>
    <w:basedOn w:val="Normal"/>
    <w:uiPriority w:val="9"/>
    <w:qFormat/>
    <w:rsid w:val="008566CB"/>
    <w:pPr>
      <w:numPr>
        <w:numId w:val="69"/>
      </w:numPr>
    </w:pPr>
  </w:style>
  <w:style w:type="paragraph" w:styleId="ListBullet2">
    <w:name w:val="List Bullet 2"/>
    <w:aliases w:val="ŠList Bullet 2"/>
    <w:basedOn w:val="Normal"/>
    <w:uiPriority w:val="10"/>
    <w:qFormat/>
    <w:rsid w:val="008566CB"/>
    <w:pPr>
      <w:numPr>
        <w:numId w:val="67"/>
      </w:numPr>
    </w:pPr>
  </w:style>
  <w:style w:type="paragraph" w:customStyle="1" w:styleId="FeatureBox4">
    <w:name w:val="ŠFeature Box 4"/>
    <w:basedOn w:val="FeatureBox2"/>
    <w:next w:val="Normal"/>
    <w:uiPriority w:val="14"/>
    <w:qFormat/>
    <w:rsid w:val="008566C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8566CB"/>
    <w:pPr>
      <w:keepNext/>
      <w:ind w:left="567" w:right="57"/>
    </w:pPr>
    <w:rPr>
      <w:szCs w:val="22"/>
    </w:rPr>
  </w:style>
  <w:style w:type="paragraph" w:customStyle="1" w:styleId="Documentname">
    <w:name w:val="ŠDocument name"/>
    <w:basedOn w:val="Normal"/>
    <w:next w:val="Normal"/>
    <w:uiPriority w:val="17"/>
    <w:qFormat/>
    <w:rsid w:val="008566CB"/>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8566CB"/>
    <w:pPr>
      <w:spacing w:after="0"/>
    </w:pPr>
    <w:rPr>
      <w:sz w:val="18"/>
      <w:szCs w:val="18"/>
    </w:rPr>
  </w:style>
  <w:style w:type="paragraph" w:customStyle="1" w:styleId="FeatureBox2">
    <w:name w:val="ŠFeature Box 2"/>
    <w:basedOn w:val="Normal"/>
    <w:next w:val="Normal"/>
    <w:link w:val="FeatureBox2Char"/>
    <w:uiPriority w:val="12"/>
    <w:qFormat/>
    <w:rsid w:val="008566C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8566C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8566C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8566C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8566C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8566CB"/>
    <w:rPr>
      <w:color w:val="001C4A" w:themeColor="accent1" w:themeShade="BF"/>
      <w:u w:val="single"/>
    </w:rPr>
  </w:style>
  <w:style w:type="paragraph" w:customStyle="1" w:styleId="Logo">
    <w:name w:val="ŠLogo"/>
    <w:basedOn w:val="Normal"/>
    <w:uiPriority w:val="18"/>
    <w:qFormat/>
    <w:rsid w:val="008566C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8566CB"/>
    <w:pPr>
      <w:tabs>
        <w:tab w:val="right" w:leader="dot" w:pos="14570"/>
      </w:tabs>
      <w:spacing w:before="0"/>
    </w:pPr>
    <w:rPr>
      <w:b/>
      <w:noProof/>
    </w:rPr>
  </w:style>
  <w:style w:type="paragraph" w:styleId="TOC2">
    <w:name w:val="toc 2"/>
    <w:aliases w:val="ŠTOC 2"/>
    <w:basedOn w:val="Normal"/>
    <w:next w:val="Normal"/>
    <w:uiPriority w:val="39"/>
    <w:unhideWhenUsed/>
    <w:rsid w:val="008566CB"/>
    <w:pPr>
      <w:tabs>
        <w:tab w:val="right" w:leader="dot" w:pos="14570"/>
      </w:tabs>
      <w:spacing w:before="0"/>
    </w:pPr>
    <w:rPr>
      <w:noProof/>
    </w:rPr>
  </w:style>
  <w:style w:type="paragraph" w:styleId="TOC3">
    <w:name w:val="toc 3"/>
    <w:aliases w:val="ŠTOC 3"/>
    <w:basedOn w:val="Normal"/>
    <w:next w:val="Normal"/>
    <w:uiPriority w:val="39"/>
    <w:unhideWhenUsed/>
    <w:rsid w:val="008566CB"/>
    <w:pPr>
      <w:spacing w:before="0"/>
      <w:ind w:left="244"/>
    </w:pPr>
  </w:style>
  <w:style w:type="character" w:customStyle="1" w:styleId="BoldItalic">
    <w:name w:val="ŠBold Italic"/>
    <w:basedOn w:val="DefaultParagraphFont"/>
    <w:uiPriority w:val="1"/>
    <w:qFormat/>
    <w:rsid w:val="008566CB"/>
    <w:rPr>
      <w:b/>
      <w:i/>
      <w:iCs/>
    </w:rPr>
  </w:style>
  <w:style w:type="character" w:customStyle="1" w:styleId="Heading1Char">
    <w:name w:val="Heading 1 Char"/>
    <w:aliases w:val="ŠHeading 1 Char"/>
    <w:basedOn w:val="DefaultParagraphFont"/>
    <w:link w:val="Heading1"/>
    <w:uiPriority w:val="3"/>
    <w:rsid w:val="00237523"/>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8566C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8566CB"/>
    <w:pPr>
      <w:spacing w:after="240"/>
      <w:outlineLvl w:val="9"/>
    </w:pPr>
    <w:rPr>
      <w:szCs w:val="40"/>
    </w:rPr>
  </w:style>
  <w:style w:type="paragraph" w:styleId="Footer">
    <w:name w:val="footer"/>
    <w:aliases w:val="ŠFooter"/>
    <w:basedOn w:val="Normal"/>
    <w:link w:val="FooterChar"/>
    <w:uiPriority w:val="19"/>
    <w:rsid w:val="008566C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566CB"/>
    <w:rPr>
      <w:rFonts w:ascii="Arial" w:hAnsi="Arial" w:cs="Arial"/>
      <w:sz w:val="18"/>
      <w:szCs w:val="18"/>
    </w:rPr>
  </w:style>
  <w:style w:type="paragraph" w:styleId="Header">
    <w:name w:val="header"/>
    <w:aliases w:val="ŠHeader"/>
    <w:basedOn w:val="Normal"/>
    <w:link w:val="HeaderChar"/>
    <w:uiPriority w:val="16"/>
    <w:rsid w:val="008566CB"/>
    <w:rPr>
      <w:noProof/>
      <w:color w:val="002664"/>
      <w:sz w:val="28"/>
      <w:szCs w:val="28"/>
    </w:rPr>
  </w:style>
  <w:style w:type="character" w:customStyle="1" w:styleId="HeaderChar">
    <w:name w:val="Header Char"/>
    <w:aliases w:val="ŠHeader Char"/>
    <w:basedOn w:val="DefaultParagraphFont"/>
    <w:link w:val="Header"/>
    <w:uiPriority w:val="16"/>
    <w:rsid w:val="008566C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8566C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8566C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8566CB"/>
    <w:rPr>
      <w:rFonts w:ascii="Arial" w:hAnsi="Arial" w:cs="Arial"/>
      <w:b/>
      <w:szCs w:val="32"/>
    </w:rPr>
  </w:style>
  <w:style w:type="character" w:styleId="UnresolvedMention">
    <w:name w:val="Unresolved Mention"/>
    <w:basedOn w:val="DefaultParagraphFont"/>
    <w:uiPriority w:val="99"/>
    <w:semiHidden/>
    <w:unhideWhenUsed/>
    <w:rsid w:val="002C3C81"/>
    <w:rPr>
      <w:color w:val="605E5C"/>
      <w:shd w:val="clear" w:color="auto" w:fill="E1DFDD"/>
    </w:rPr>
  </w:style>
  <w:style w:type="character" w:styleId="SubtleEmphasis">
    <w:name w:val="Subtle Emphasis"/>
    <w:basedOn w:val="DefaultParagraphFont"/>
    <w:uiPriority w:val="19"/>
    <w:semiHidden/>
    <w:qFormat/>
    <w:rsid w:val="008566CB"/>
    <w:rPr>
      <w:i/>
      <w:iCs/>
      <w:color w:val="404040" w:themeColor="text1" w:themeTint="BF"/>
    </w:rPr>
  </w:style>
  <w:style w:type="paragraph" w:styleId="TOC4">
    <w:name w:val="toc 4"/>
    <w:aliases w:val="ŠTOC 4"/>
    <w:basedOn w:val="Normal"/>
    <w:next w:val="Normal"/>
    <w:autoRedefine/>
    <w:uiPriority w:val="39"/>
    <w:unhideWhenUsed/>
    <w:rsid w:val="008566CB"/>
    <w:pPr>
      <w:spacing w:before="0"/>
      <w:ind w:left="488"/>
    </w:pPr>
  </w:style>
  <w:style w:type="character" w:styleId="CommentReference">
    <w:name w:val="annotation reference"/>
    <w:basedOn w:val="DefaultParagraphFont"/>
    <w:uiPriority w:val="99"/>
    <w:semiHidden/>
    <w:unhideWhenUsed/>
    <w:rsid w:val="008566CB"/>
    <w:rPr>
      <w:sz w:val="16"/>
      <w:szCs w:val="16"/>
    </w:rPr>
  </w:style>
  <w:style w:type="paragraph" w:styleId="CommentText">
    <w:name w:val="annotation text"/>
    <w:basedOn w:val="Normal"/>
    <w:link w:val="CommentTextChar"/>
    <w:uiPriority w:val="99"/>
    <w:unhideWhenUsed/>
    <w:rsid w:val="008566CB"/>
    <w:pPr>
      <w:spacing w:line="240" w:lineRule="auto"/>
    </w:pPr>
    <w:rPr>
      <w:sz w:val="20"/>
      <w:szCs w:val="20"/>
    </w:rPr>
  </w:style>
  <w:style w:type="character" w:customStyle="1" w:styleId="CommentTextChar">
    <w:name w:val="Comment Text Char"/>
    <w:basedOn w:val="DefaultParagraphFont"/>
    <w:link w:val="CommentText"/>
    <w:uiPriority w:val="99"/>
    <w:rsid w:val="008566C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566CB"/>
    <w:rPr>
      <w:b/>
      <w:bCs/>
    </w:rPr>
  </w:style>
  <w:style w:type="character" w:customStyle="1" w:styleId="CommentSubjectChar">
    <w:name w:val="Comment Subject Char"/>
    <w:basedOn w:val="CommentTextChar"/>
    <w:link w:val="CommentSubject"/>
    <w:uiPriority w:val="99"/>
    <w:semiHidden/>
    <w:rsid w:val="008566CB"/>
    <w:rPr>
      <w:rFonts w:ascii="Arial" w:hAnsi="Arial" w:cs="Arial"/>
      <w:b/>
      <w:bCs/>
      <w:sz w:val="20"/>
      <w:szCs w:val="20"/>
    </w:rPr>
  </w:style>
  <w:style w:type="character" w:styleId="Strong">
    <w:name w:val="Strong"/>
    <w:aliases w:val="ŠStrong,Bold"/>
    <w:qFormat/>
    <w:rsid w:val="008566CB"/>
    <w:rPr>
      <w:b/>
      <w:bCs/>
    </w:rPr>
  </w:style>
  <w:style w:type="character" w:styleId="Emphasis">
    <w:name w:val="Emphasis"/>
    <w:aliases w:val="ŠEmphasis,Italic"/>
    <w:qFormat/>
    <w:rsid w:val="008566CB"/>
    <w:rPr>
      <w:i/>
      <w:iCs/>
    </w:rPr>
  </w:style>
  <w:style w:type="paragraph" w:styleId="ListNumber3">
    <w:name w:val="List Number 3"/>
    <w:aliases w:val="ŠList Number 3"/>
    <w:basedOn w:val="ListBullet3"/>
    <w:uiPriority w:val="8"/>
    <w:rsid w:val="008566CB"/>
    <w:pPr>
      <w:numPr>
        <w:ilvl w:val="2"/>
        <w:numId w:val="71"/>
      </w:numPr>
    </w:pPr>
  </w:style>
  <w:style w:type="paragraph" w:styleId="ListBullet3">
    <w:name w:val="List Bullet 3"/>
    <w:aliases w:val="ŠList Bullet 3"/>
    <w:basedOn w:val="Normal"/>
    <w:uiPriority w:val="10"/>
    <w:rsid w:val="008566CB"/>
    <w:pPr>
      <w:numPr>
        <w:numId w:val="68"/>
      </w:numPr>
    </w:pPr>
  </w:style>
  <w:style w:type="character" w:styleId="PlaceholderText">
    <w:name w:val="Placeholder Text"/>
    <w:basedOn w:val="DefaultParagraphFont"/>
    <w:uiPriority w:val="99"/>
    <w:semiHidden/>
    <w:rsid w:val="008566CB"/>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8566CB"/>
    <w:pPr>
      <w:spacing w:before="360"/>
    </w:pPr>
    <w:rPr>
      <w:color w:val="002664"/>
      <w:sz w:val="44"/>
      <w:szCs w:val="48"/>
    </w:rPr>
  </w:style>
  <w:style w:type="character" w:customStyle="1" w:styleId="SubtitleChar0">
    <w:name w:val="ŠSubtitle Char"/>
    <w:basedOn w:val="DefaultParagraphFont"/>
    <w:link w:val="Subtitle0"/>
    <w:uiPriority w:val="2"/>
    <w:rsid w:val="008566CB"/>
    <w:rPr>
      <w:rFonts w:ascii="Arial" w:hAnsi="Arial" w:cs="Arial"/>
      <w:color w:val="002664"/>
      <w:sz w:val="44"/>
      <w:szCs w:val="48"/>
    </w:rPr>
  </w:style>
  <w:style w:type="paragraph" w:styleId="Title">
    <w:name w:val="Title"/>
    <w:aliases w:val="ŠTitle"/>
    <w:basedOn w:val="Normal"/>
    <w:next w:val="Normal"/>
    <w:link w:val="TitleChar"/>
    <w:uiPriority w:val="1"/>
    <w:rsid w:val="008566C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566CB"/>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8566CB"/>
    <w:pPr>
      <w:ind w:left="567"/>
    </w:pPr>
  </w:style>
  <w:style w:type="character" w:customStyle="1" w:styleId="Featuretext1">
    <w:name w:val="ŠFeature text 1"/>
    <w:uiPriority w:val="15"/>
    <w:qFormat/>
    <w:rsid w:val="002C3C81"/>
    <w:rPr>
      <w:rFonts w:ascii="Arial" w:hAnsi="Arial"/>
      <w:b/>
      <w:color w:val="323695"/>
      <w:sz w:val="22"/>
    </w:rPr>
  </w:style>
  <w:style w:type="character" w:customStyle="1" w:styleId="Featuretext2">
    <w:name w:val="ŠFeature text 2"/>
    <w:uiPriority w:val="15"/>
    <w:qFormat/>
    <w:rsid w:val="002C3C81"/>
    <w:rPr>
      <w:rFonts w:ascii="Arial" w:hAnsi="Arial"/>
      <w:b/>
      <w:color w:val="B30000"/>
      <w:sz w:val="22"/>
    </w:rPr>
  </w:style>
  <w:style w:type="character" w:customStyle="1" w:styleId="Featuretext3">
    <w:name w:val="ŠFeature text 3"/>
    <w:uiPriority w:val="15"/>
    <w:qFormat/>
    <w:rsid w:val="002C3C81"/>
    <w:rPr>
      <w:rFonts w:ascii="Arial" w:hAnsi="Arial"/>
      <w:b/>
      <w:color w:val="2675C4"/>
      <w:sz w:val="22"/>
    </w:rPr>
  </w:style>
  <w:style w:type="character" w:customStyle="1" w:styleId="Featuretext4">
    <w:name w:val="ŠFeature text 4"/>
    <w:uiPriority w:val="15"/>
    <w:qFormat/>
    <w:rsid w:val="002C3C81"/>
    <w:rPr>
      <w:rFonts w:ascii="Arial" w:hAnsi="Arial"/>
      <w:b/>
      <w:color w:val="88419D"/>
      <w:sz w:val="22"/>
    </w:rPr>
  </w:style>
  <w:style w:type="character" w:customStyle="1" w:styleId="Featuretext5">
    <w:name w:val="ŠFeature text 5"/>
    <w:uiPriority w:val="15"/>
    <w:qFormat/>
    <w:rsid w:val="002C3C81"/>
    <w:rPr>
      <w:rFonts w:ascii="Arial" w:hAnsi="Arial"/>
      <w:b/>
      <w:color w:val="BD5704"/>
      <w:sz w:val="22"/>
    </w:rPr>
  </w:style>
  <w:style w:type="table" w:styleId="GridTable4-Accent6">
    <w:name w:val="Grid Table 4 Accent 6"/>
    <w:basedOn w:val="TableNormal"/>
    <w:uiPriority w:val="49"/>
    <w:rsid w:val="002C3C81"/>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2C3C81"/>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2C3C81"/>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2C3C81"/>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2C3C81"/>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8566CB"/>
    <w:rPr>
      <w:color w:val="954F72" w:themeColor="followedHyperlink"/>
      <w:u w:val="single"/>
    </w:rPr>
  </w:style>
  <w:style w:type="paragraph" w:styleId="NoSpacing">
    <w:name w:val="No Spacing"/>
    <w:aliases w:val="ŠNo Spacing"/>
    <w:next w:val="Normal"/>
    <w:uiPriority w:val="1"/>
    <w:qFormat/>
    <w:rsid w:val="002C3C81"/>
    <w:pPr>
      <w:spacing w:after="0" w:line="240" w:lineRule="auto"/>
    </w:pPr>
    <w:rPr>
      <w:rFonts w:ascii="Arial" w:hAnsi="Arial"/>
      <w:sz w:val="24"/>
      <w:szCs w:val="24"/>
    </w:rPr>
  </w:style>
  <w:style w:type="character" w:styleId="Mention">
    <w:name w:val="Mention"/>
    <w:basedOn w:val="DefaultParagraphFont"/>
    <w:uiPriority w:val="99"/>
    <w:unhideWhenUsed/>
    <w:rsid w:val="00CC47F7"/>
    <w:rPr>
      <w:color w:val="2B579A"/>
      <w:shd w:val="clear" w:color="auto" w:fill="E1DFDD"/>
    </w:rPr>
  </w:style>
  <w:style w:type="character" w:customStyle="1" w:styleId="FeatureBox2Char">
    <w:name w:val="ŠFeature Box 2 Char"/>
    <w:basedOn w:val="DefaultParagraphFont"/>
    <w:link w:val="FeatureBox2"/>
    <w:uiPriority w:val="12"/>
    <w:rsid w:val="008566CB"/>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375609">
      <w:bodyDiv w:val="1"/>
      <w:marLeft w:val="0"/>
      <w:marRight w:val="0"/>
      <w:marTop w:val="0"/>
      <w:marBottom w:val="0"/>
      <w:divBdr>
        <w:top w:val="none" w:sz="0" w:space="0" w:color="auto"/>
        <w:left w:val="none" w:sz="0" w:space="0" w:color="auto"/>
        <w:bottom w:val="none" w:sz="0" w:space="0" w:color="auto"/>
        <w:right w:val="none" w:sz="0" w:space="0" w:color="auto"/>
      </w:divBdr>
      <w:divsChild>
        <w:div w:id="143664594">
          <w:marLeft w:val="547"/>
          <w:marRight w:val="0"/>
          <w:marTop w:val="0"/>
          <w:marBottom w:val="240"/>
          <w:divBdr>
            <w:top w:val="none" w:sz="0" w:space="0" w:color="auto"/>
            <w:left w:val="none" w:sz="0" w:space="0" w:color="auto"/>
            <w:bottom w:val="none" w:sz="0" w:space="0" w:color="auto"/>
            <w:right w:val="none" w:sz="0" w:space="0" w:color="auto"/>
          </w:divBdr>
        </w:div>
        <w:div w:id="379285716">
          <w:marLeft w:val="547"/>
          <w:marRight w:val="0"/>
          <w:marTop w:val="0"/>
          <w:marBottom w:val="240"/>
          <w:divBdr>
            <w:top w:val="none" w:sz="0" w:space="0" w:color="auto"/>
            <w:left w:val="none" w:sz="0" w:space="0" w:color="auto"/>
            <w:bottom w:val="none" w:sz="0" w:space="0" w:color="auto"/>
            <w:right w:val="none" w:sz="0" w:space="0" w:color="auto"/>
          </w:divBdr>
        </w:div>
        <w:div w:id="436944593">
          <w:marLeft w:val="547"/>
          <w:marRight w:val="0"/>
          <w:marTop w:val="0"/>
          <w:marBottom w:val="240"/>
          <w:divBdr>
            <w:top w:val="none" w:sz="0" w:space="0" w:color="auto"/>
            <w:left w:val="none" w:sz="0" w:space="0" w:color="auto"/>
            <w:bottom w:val="none" w:sz="0" w:space="0" w:color="auto"/>
            <w:right w:val="none" w:sz="0" w:space="0" w:color="auto"/>
          </w:divBdr>
        </w:div>
        <w:div w:id="722945428">
          <w:marLeft w:val="547"/>
          <w:marRight w:val="0"/>
          <w:marTop w:val="0"/>
          <w:marBottom w:val="240"/>
          <w:divBdr>
            <w:top w:val="none" w:sz="0" w:space="0" w:color="auto"/>
            <w:left w:val="none" w:sz="0" w:space="0" w:color="auto"/>
            <w:bottom w:val="none" w:sz="0" w:space="0" w:color="auto"/>
            <w:right w:val="none" w:sz="0" w:space="0" w:color="auto"/>
          </w:divBdr>
        </w:div>
        <w:div w:id="1068379658">
          <w:marLeft w:val="547"/>
          <w:marRight w:val="0"/>
          <w:marTop w:val="0"/>
          <w:marBottom w:val="240"/>
          <w:divBdr>
            <w:top w:val="none" w:sz="0" w:space="0" w:color="auto"/>
            <w:left w:val="none" w:sz="0" w:space="0" w:color="auto"/>
            <w:bottom w:val="none" w:sz="0" w:space="0" w:color="auto"/>
            <w:right w:val="none" w:sz="0" w:space="0" w:color="auto"/>
          </w:divBdr>
        </w:div>
        <w:div w:id="1981881405">
          <w:marLeft w:val="547"/>
          <w:marRight w:val="0"/>
          <w:marTop w:val="0"/>
          <w:marBottom w:val="240"/>
          <w:divBdr>
            <w:top w:val="none" w:sz="0" w:space="0" w:color="auto"/>
            <w:left w:val="none" w:sz="0" w:space="0" w:color="auto"/>
            <w:bottom w:val="none" w:sz="0" w:space="0" w:color="auto"/>
            <w:right w:val="none" w:sz="0" w:space="0" w:color="auto"/>
          </w:divBdr>
        </w:div>
      </w:divsChild>
    </w:div>
    <w:div w:id="66195112">
      <w:bodyDiv w:val="1"/>
      <w:marLeft w:val="0"/>
      <w:marRight w:val="0"/>
      <w:marTop w:val="0"/>
      <w:marBottom w:val="0"/>
      <w:divBdr>
        <w:top w:val="none" w:sz="0" w:space="0" w:color="auto"/>
        <w:left w:val="none" w:sz="0" w:space="0" w:color="auto"/>
        <w:bottom w:val="none" w:sz="0" w:space="0" w:color="auto"/>
        <w:right w:val="none" w:sz="0" w:space="0" w:color="auto"/>
      </w:divBdr>
      <w:divsChild>
        <w:div w:id="339357296">
          <w:marLeft w:val="446"/>
          <w:marRight w:val="0"/>
          <w:marTop w:val="0"/>
          <w:marBottom w:val="0"/>
          <w:divBdr>
            <w:top w:val="none" w:sz="0" w:space="0" w:color="auto"/>
            <w:left w:val="none" w:sz="0" w:space="0" w:color="auto"/>
            <w:bottom w:val="none" w:sz="0" w:space="0" w:color="auto"/>
            <w:right w:val="none" w:sz="0" w:space="0" w:color="auto"/>
          </w:divBdr>
        </w:div>
      </w:divsChild>
    </w:div>
    <w:div w:id="84420960">
      <w:bodyDiv w:val="1"/>
      <w:marLeft w:val="0"/>
      <w:marRight w:val="0"/>
      <w:marTop w:val="0"/>
      <w:marBottom w:val="0"/>
      <w:divBdr>
        <w:top w:val="none" w:sz="0" w:space="0" w:color="auto"/>
        <w:left w:val="none" w:sz="0" w:space="0" w:color="auto"/>
        <w:bottom w:val="none" w:sz="0" w:space="0" w:color="auto"/>
        <w:right w:val="none" w:sz="0" w:space="0" w:color="auto"/>
      </w:divBdr>
    </w:div>
    <w:div w:id="89158716">
      <w:bodyDiv w:val="1"/>
      <w:marLeft w:val="0"/>
      <w:marRight w:val="0"/>
      <w:marTop w:val="0"/>
      <w:marBottom w:val="0"/>
      <w:divBdr>
        <w:top w:val="none" w:sz="0" w:space="0" w:color="auto"/>
        <w:left w:val="none" w:sz="0" w:space="0" w:color="auto"/>
        <w:bottom w:val="none" w:sz="0" w:space="0" w:color="auto"/>
        <w:right w:val="none" w:sz="0" w:space="0" w:color="auto"/>
      </w:divBdr>
    </w:div>
    <w:div w:id="93597369">
      <w:bodyDiv w:val="1"/>
      <w:marLeft w:val="0"/>
      <w:marRight w:val="0"/>
      <w:marTop w:val="0"/>
      <w:marBottom w:val="0"/>
      <w:divBdr>
        <w:top w:val="none" w:sz="0" w:space="0" w:color="auto"/>
        <w:left w:val="none" w:sz="0" w:space="0" w:color="auto"/>
        <w:bottom w:val="none" w:sz="0" w:space="0" w:color="auto"/>
        <w:right w:val="none" w:sz="0" w:space="0" w:color="auto"/>
      </w:divBdr>
      <w:divsChild>
        <w:div w:id="941843883">
          <w:marLeft w:val="446"/>
          <w:marRight w:val="0"/>
          <w:marTop w:val="0"/>
          <w:marBottom w:val="0"/>
          <w:divBdr>
            <w:top w:val="none" w:sz="0" w:space="0" w:color="auto"/>
            <w:left w:val="none" w:sz="0" w:space="0" w:color="auto"/>
            <w:bottom w:val="none" w:sz="0" w:space="0" w:color="auto"/>
            <w:right w:val="none" w:sz="0" w:space="0" w:color="auto"/>
          </w:divBdr>
        </w:div>
      </w:divsChild>
    </w:div>
    <w:div w:id="124205566">
      <w:bodyDiv w:val="1"/>
      <w:marLeft w:val="0"/>
      <w:marRight w:val="0"/>
      <w:marTop w:val="0"/>
      <w:marBottom w:val="0"/>
      <w:divBdr>
        <w:top w:val="none" w:sz="0" w:space="0" w:color="auto"/>
        <w:left w:val="none" w:sz="0" w:space="0" w:color="auto"/>
        <w:bottom w:val="none" w:sz="0" w:space="0" w:color="auto"/>
        <w:right w:val="none" w:sz="0" w:space="0" w:color="auto"/>
      </w:divBdr>
      <w:divsChild>
        <w:div w:id="43873067">
          <w:marLeft w:val="446"/>
          <w:marRight w:val="0"/>
          <w:marTop w:val="0"/>
          <w:marBottom w:val="0"/>
          <w:divBdr>
            <w:top w:val="none" w:sz="0" w:space="0" w:color="auto"/>
            <w:left w:val="none" w:sz="0" w:space="0" w:color="auto"/>
            <w:bottom w:val="none" w:sz="0" w:space="0" w:color="auto"/>
            <w:right w:val="none" w:sz="0" w:space="0" w:color="auto"/>
          </w:divBdr>
        </w:div>
        <w:div w:id="1530602041">
          <w:marLeft w:val="446"/>
          <w:marRight w:val="0"/>
          <w:marTop w:val="0"/>
          <w:marBottom w:val="0"/>
          <w:divBdr>
            <w:top w:val="none" w:sz="0" w:space="0" w:color="auto"/>
            <w:left w:val="none" w:sz="0" w:space="0" w:color="auto"/>
            <w:bottom w:val="none" w:sz="0" w:space="0" w:color="auto"/>
            <w:right w:val="none" w:sz="0" w:space="0" w:color="auto"/>
          </w:divBdr>
        </w:div>
      </w:divsChild>
    </w:div>
    <w:div w:id="129057472">
      <w:bodyDiv w:val="1"/>
      <w:marLeft w:val="0"/>
      <w:marRight w:val="0"/>
      <w:marTop w:val="0"/>
      <w:marBottom w:val="0"/>
      <w:divBdr>
        <w:top w:val="none" w:sz="0" w:space="0" w:color="auto"/>
        <w:left w:val="none" w:sz="0" w:space="0" w:color="auto"/>
        <w:bottom w:val="none" w:sz="0" w:space="0" w:color="auto"/>
        <w:right w:val="none" w:sz="0" w:space="0" w:color="auto"/>
      </w:divBdr>
      <w:divsChild>
        <w:div w:id="150760803">
          <w:marLeft w:val="446"/>
          <w:marRight w:val="0"/>
          <w:marTop w:val="0"/>
          <w:marBottom w:val="0"/>
          <w:divBdr>
            <w:top w:val="none" w:sz="0" w:space="0" w:color="auto"/>
            <w:left w:val="none" w:sz="0" w:space="0" w:color="auto"/>
            <w:bottom w:val="none" w:sz="0" w:space="0" w:color="auto"/>
            <w:right w:val="none" w:sz="0" w:space="0" w:color="auto"/>
          </w:divBdr>
        </w:div>
      </w:divsChild>
    </w:div>
    <w:div w:id="138545216">
      <w:bodyDiv w:val="1"/>
      <w:marLeft w:val="0"/>
      <w:marRight w:val="0"/>
      <w:marTop w:val="0"/>
      <w:marBottom w:val="0"/>
      <w:divBdr>
        <w:top w:val="none" w:sz="0" w:space="0" w:color="auto"/>
        <w:left w:val="none" w:sz="0" w:space="0" w:color="auto"/>
        <w:bottom w:val="none" w:sz="0" w:space="0" w:color="auto"/>
        <w:right w:val="none" w:sz="0" w:space="0" w:color="auto"/>
      </w:divBdr>
    </w:div>
    <w:div w:id="190147150">
      <w:bodyDiv w:val="1"/>
      <w:marLeft w:val="0"/>
      <w:marRight w:val="0"/>
      <w:marTop w:val="0"/>
      <w:marBottom w:val="0"/>
      <w:divBdr>
        <w:top w:val="none" w:sz="0" w:space="0" w:color="auto"/>
        <w:left w:val="none" w:sz="0" w:space="0" w:color="auto"/>
        <w:bottom w:val="none" w:sz="0" w:space="0" w:color="auto"/>
        <w:right w:val="none" w:sz="0" w:space="0" w:color="auto"/>
      </w:divBdr>
    </w:div>
    <w:div w:id="360711637">
      <w:bodyDiv w:val="1"/>
      <w:marLeft w:val="0"/>
      <w:marRight w:val="0"/>
      <w:marTop w:val="0"/>
      <w:marBottom w:val="0"/>
      <w:divBdr>
        <w:top w:val="none" w:sz="0" w:space="0" w:color="auto"/>
        <w:left w:val="none" w:sz="0" w:space="0" w:color="auto"/>
        <w:bottom w:val="none" w:sz="0" w:space="0" w:color="auto"/>
        <w:right w:val="none" w:sz="0" w:space="0" w:color="auto"/>
      </w:divBdr>
      <w:divsChild>
        <w:div w:id="63651870">
          <w:marLeft w:val="547"/>
          <w:marRight w:val="0"/>
          <w:marTop w:val="0"/>
          <w:marBottom w:val="0"/>
          <w:divBdr>
            <w:top w:val="none" w:sz="0" w:space="0" w:color="auto"/>
            <w:left w:val="none" w:sz="0" w:space="0" w:color="auto"/>
            <w:bottom w:val="none" w:sz="0" w:space="0" w:color="auto"/>
            <w:right w:val="none" w:sz="0" w:space="0" w:color="auto"/>
          </w:divBdr>
        </w:div>
        <w:div w:id="798649668">
          <w:marLeft w:val="1498"/>
          <w:marRight w:val="0"/>
          <w:marTop w:val="0"/>
          <w:marBottom w:val="0"/>
          <w:divBdr>
            <w:top w:val="none" w:sz="0" w:space="0" w:color="auto"/>
            <w:left w:val="none" w:sz="0" w:space="0" w:color="auto"/>
            <w:bottom w:val="none" w:sz="0" w:space="0" w:color="auto"/>
            <w:right w:val="none" w:sz="0" w:space="0" w:color="auto"/>
          </w:divBdr>
        </w:div>
        <w:div w:id="911547574">
          <w:marLeft w:val="1498"/>
          <w:marRight w:val="0"/>
          <w:marTop w:val="0"/>
          <w:marBottom w:val="0"/>
          <w:divBdr>
            <w:top w:val="none" w:sz="0" w:space="0" w:color="auto"/>
            <w:left w:val="none" w:sz="0" w:space="0" w:color="auto"/>
            <w:bottom w:val="none" w:sz="0" w:space="0" w:color="auto"/>
            <w:right w:val="none" w:sz="0" w:space="0" w:color="auto"/>
          </w:divBdr>
        </w:div>
        <w:div w:id="913979273">
          <w:marLeft w:val="547"/>
          <w:marRight w:val="0"/>
          <w:marTop w:val="0"/>
          <w:marBottom w:val="0"/>
          <w:divBdr>
            <w:top w:val="none" w:sz="0" w:space="0" w:color="auto"/>
            <w:left w:val="none" w:sz="0" w:space="0" w:color="auto"/>
            <w:bottom w:val="none" w:sz="0" w:space="0" w:color="auto"/>
            <w:right w:val="none" w:sz="0" w:space="0" w:color="auto"/>
          </w:divBdr>
        </w:div>
        <w:div w:id="1005207165">
          <w:marLeft w:val="547"/>
          <w:marRight w:val="0"/>
          <w:marTop w:val="0"/>
          <w:marBottom w:val="0"/>
          <w:divBdr>
            <w:top w:val="none" w:sz="0" w:space="0" w:color="auto"/>
            <w:left w:val="none" w:sz="0" w:space="0" w:color="auto"/>
            <w:bottom w:val="none" w:sz="0" w:space="0" w:color="auto"/>
            <w:right w:val="none" w:sz="0" w:space="0" w:color="auto"/>
          </w:divBdr>
        </w:div>
        <w:div w:id="1152016523">
          <w:marLeft w:val="1498"/>
          <w:marRight w:val="0"/>
          <w:marTop w:val="0"/>
          <w:marBottom w:val="0"/>
          <w:divBdr>
            <w:top w:val="none" w:sz="0" w:space="0" w:color="auto"/>
            <w:left w:val="none" w:sz="0" w:space="0" w:color="auto"/>
            <w:bottom w:val="none" w:sz="0" w:space="0" w:color="auto"/>
            <w:right w:val="none" w:sz="0" w:space="0" w:color="auto"/>
          </w:divBdr>
        </w:div>
      </w:divsChild>
    </w:div>
    <w:div w:id="402533860">
      <w:bodyDiv w:val="1"/>
      <w:marLeft w:val="0"/>
      <w:marRight w:val="0"/>
      <w:marTop w:val="0"/>
      <w:marBottom w:val="0"/>
      <w:divBdr>
        <w:top w:val="none" w:sz="0" w:space="0" w:color="auto"/>
        <w:left w:val="none" w:sz="0" w:space="0" w:color="auto"/>
        <w:bottom w:val="none" w:sz="0" w:space="0" w:color="auto"/>
        <w:right w:val="none" w:sz="0" w:space="0" w:color="auto"/>
      </w:divBdr>
    </w:div>
    <w:div w:id="474614539">
      <w:bodyDiv w:val="1"/>
      <w:marLeft w:val="0"/>
      <w:marRight w:val="0"/>
      <w:marTop w:val="0"/>
      <w:marBottom w:val="0"/>
      <w:divBdr>
        <w:top w:val="none" w:sz="0" w:space="0" w:color="auto"/>
        <w:left w:val="none" w:sz="0" w:space="0" w:color="auto"/>
        <w:bottom w:val="none" w:sz="0" w:space="0" w:color="auto"/>
        <w:right w:val="none" w:sz="0" w:space="0" w:color="auto"/>
      </w:divBdr>
    </w:div>
    <w:div w:id="481040167">
      <w:bodyDiv w:val="1"/>
      <w:marLeft w:val="0"/>
      <w:marRight w:val="0"/>
      <w:marTop w:val="0"/>
      <w:marBottom w:val="0"/>
      <w:divBdr>
        <w:top w:val="none" w:sz="0" w:space="0" w:color="auto"/>
        <w:left w:val="none" w:sz="0" w:space="0" w:color="auto"/>
        <w:bottom w:val="none" w:sz="0" w:space="0" w:color="auto"/>
        <w:right w:val="none" w:sz="0" w:space="0" w:color="auto"/>
      </w:divBdr>
      <w:divsChild>
        <w:div w:id="34622968">
          <w:marLeft w:val="446"/>
          <w:marRight w:val="0"/>
          <w:marTop w:val="0"/>
          <w:marBottom w:val="0"/>
          <w:divBdr>
            <w:top w:val="none" w:sz="0" w:space="0" w:color="auto"/>
            <w:left w:val="none" w:sz="0" w:space="0" w:color="auto"/>
            <w:bottom w:val="none" w:sz="0" w:space="0" w:color="auto"/>
            <w:right w:val="none" w:sz="0" w:space="0" w:color="auto"/>
          </w:divBdr>
        </w:div>
        <w:div w:id="364185274">
          <w:marLeft w:val="446"/>
          <w:marRight w:val="0"/>
          <w:marTop w:val="0"/>
          <w:marBottom w:val="0"/>
          <w:divBdr>
            <w:top w:val="none" w:sz="0" w:space="0" w:color="auto"/>
            <w:left w:val="none" w:sz="0" w:space="0" w:color="auto"/>
            <w:bottom w:val="none" w:sz="0" w:space="0" w:color="auto"/>
            <w:right w:val="none" w:sz="0" w:space="0" w:color="auto"/>
          </w:divBdr>
        </w:div>
        <w:div w:id="707677911">
          <w:marLeft w:val="446"/>
          <w:marRight w:val="0"/>
          <w:marTop w:val="0"/>
          <w:marBottom w:val="0"/>
          <w:divBdr>
            <w:top w:val="none" w:sz="0" w:space="0" w:color="auto"/>
            <w:left w:val="none" w:sz="0" w:space="0" w:color="auto"/>
            <w:bottom w:val="none" w:sz="0" w:space="0" w:color="auto"/>
            <w:right w:val="none" w:sz="0" w:space="0" w:color="auto"/>
          </w:divBdr>
        </w:div>
        <w:div w:id="786656329">
          <w:marLeft w:val="446"/>
          <w:marRight w:val="0"/>
          <w:marTop w:val="0"/>
          <w:marBottom w:val="0"/>
          <w:divBdr>
            <w:top w:val="none" w:sz="0" w:space="0" w:color="auto"/>
            <w:left w:val="none" w:sz="0" w:space="0" w:color="auto"/>
            <w:bottom w:val="none" w:sz="0" w:space="0" w:color="auto"/>
            <w:right w:val="none" w:sz="0" w:space="0" w:color="auto"/>
          </w:divBdr>
        </w:div>
        <w:div w:id="1349597234">
          <w:marLeft w:val="446"/>
          <w:marRight w:val="0"/>
          <w:marTop w:val="0"/>
          <w:marBottom w:val="0"/>
          <w:divBdr>
            <w:top w:val="none" w:sz="0" w:space="0" w:color="auto"/>
            <w:left w:val="none" w:sz="0" w:space="0" w:color="auto"/>
            <w:bottom w:val="none" w:sz="0" w:space="0" w:color="auto"/>
            <w:right w:val="none" w:sz="0" w:space="0" w:color="auto"/>
          </w:divBdr>
        </w:div>
        <w:div w:id="1418479576">
          <w:marLeft w:val="446"/>
          <w:marRight w:val="0"/>
          <w:marTop w:val="0"/>
          <w:marBottom w:val="0"/>
          <w:divBdr>
            <w:top w:val="none" w:sz="0" w:space="0" w:color="auto"/>
            <w:left w:val="none" w:sz="0" w:space="0" w:color="auto"/>
            <w:bottom w:val="none" w:sz="0" w:space="0" w:color="auto"/>
            <w:right w:val="none" w:sz="0" w:space="0" w:color="auto"/>
          </w:divBdr>
        </w:div>
        <w:div w:id="1551499831">
          <w:marLeft w:val="446"/>
          <w:marRight w:val="0"/>
          <w:marTop w:val="0"/>
          <w:marBottom w:val="0"/>
          <w:divBdr>
            <w:top w:val="none" w:sz="0" w:space="0" w:color="auto"/>
            <w:left w:val="none" w:sz="0" w:space="0" w:color="auto"/>
            <w:bottom w:val="none" w:sz="0" w:space="0" w:color="auto"/>
            <w:right w:val="none" w:sz="0" w:space="0" w:color="auto"/>
          </w:divBdr>
        </w:div>
        <w:div w:id="2105614861">
          <w:marLeft w:val="446"/>
          <w:marRight w:val="0"/>
          <w:marTop w:val="0"/>
          <w:marBottom w:val="0"/>
          <w:divBdr>
            <w:top w:val="none" w:sz="0" w:space="0" w:color="auto"/>
            <w:left w:val="none" w:sz="0" w:space="0" w:color="auto"/>
            <w:bottom w:val="none" w:sz="0" w:space="0" w:color="auto"/>
            <w:right w:val="none" w:sz="0" w:space="0" w:color="auto"/>
          </w:divBdr>
        </w:div>
      </w:divsChild>
    </w:div>
    <w:div w:id="521360182">
      <w:bodyDiv w:val="1"/>
      <w:marLeft w:val="0"/>
      <w:marRight w:val="0"/>
      <w:marTop w:val="0"/>
      <w:marBottom w:val="0"/>
      <w:divBdr>
        <w:top w:val="none" w:sz="0" w:space="0" w:color="auto"/>
        <w:left w:val="none" w:sz="0" w:space="0" w:color="auto"/>
        <w:bottom w:val="none" w:sz="0" w:space="0" w:color="auto"/>
        <w:right w:val="none" w:sz="0" w:space="0" w:color="auto"/>
      </w:divBdr>
    </w:div>
    <w:div w:id="538321078">
      <w:bodyDiv w:val="1"/>
      <w:marLeft w:val="0"/>
      <w:marRight w:val="0"/>
      <w:marTop w:val="0"/>
      <w:marBottom w:val="0"/>
      <w:divBdr>
        <w:top w:val="none" w:sz="0" w:space="0" w:color="auto"/>
        <w:left w:val="none" w:sz="0" w:space="0" w:color="auto"/>
        <w:bottom w:val="none" w:sz="0" w:space="0" w:color="auto"/>
        <w:right w:val="none" w:sz="0" w:space="0" w:color="auto"/>
      </w:divBdr>
      <w:divsChild>
        <w:div w:id="285888797">
          <w:marLeft w:val="446"/>
          <w:marRight w:val="0"/>
          <w:marTop w:val="0"/>
          <w:marBottom w:val="0"/>
          <w:divBdr>
            <w:top w:val="none" w:sz="0" w:space="0" w:color="auto"/>
            <w:left w:val="none" w:sz="0" w:space="0" w:color="auto"/>
            <w:bottom w:val="none" w:sz="0" w:space="0" w:color="auto"/>
            <w:right w:val="none" w:sz="0" w:space="0" w:color="auto"/>
          </w:divBdr>
        </w:div>
        <w:div w:id="587735911">
          <w:marLeft w:val="446"/>
          <w:marRight w:val="0"/>
          <w:marTop w:val="0"/>
          <w:marBottom w:val="0"/>
          <w:divBdr>
            <w:top w:val="none" w:sz="0" w:space="0" w:color="auto"/>
            <w:left w:val="none" w:sz="0" w:space="0" w:color="auto"/>
            <w:bottom w:val="none" w:sz="0" w:space="0" w:color="auto"/>
            <w:right w:val="none" w:sz="0" w:space="0" w:color="auto"/>
          </w:divBdr>
        </w:div>
        <w:div w:id="1135486906">
          <w:marLeft w:val="446"/>
          <w:marRight w:val="0"/>
          <w:marTop w:val="0"/>
          <w:marBottom w:val="0"/>
          <w:divBdr>
            <w:top w:val="none" w:sz="0" w:space="0" w:color="auto"/>
            <w:left w:val="none" w:sz="0" w:space="0" w:color="auto"/>
            <w:bottom w:val="none" w:sz="0" w:space="0" w:color="auto"/>
            <w:right w:val="none" w:sz="0" w:space="0" w:color="auto"/>
          </w:divBdr>
        </w:div>
        <w:div w:id="1384400815">
          <w:marLeft w:val="446"/>
          <w:marRight w:val="0"/>
          <w:marTop w:val="0"/>
          <w:marBottom w:val="0"/>
          <w:divBdr>
            <w:top w:val="none" w:sz="0" w:space="0" w:color="auto"/>
            <w:left w:val="none" w:sz="0" w:space="0" w:color="auto"/>
            <w:bottom w:val="none" w:sz="0" w:space="0" w:color="auto"/>
            <w:right w:val="none" w:sz="0" w:space="0" w:color="auto"/>
          </w:divBdr>
        </w:div>
      </w:divsChild>
    </w:div>
    <w:div w:id="582640687">
      <w:bodyDiv w:val="1"/>
      <w:marLeft w:val="0"/>
      <w:marRight w:val="0"/>
      <w:marTop w:val="0"/>
      <w:marBottom w:val="0"/>
      <w:divBdr>
        <w:top w:val="none" w:sz="0" w:space="0" w:color="auto"/>
        <w:left w:val="none" w:sz="0" w:space="0" w:color="auto"/>
        <w:bottom w:val="none" w:sz="0" w:space="0" w:color="auto"/>
        <w:right w:val="none" w:sz="0" w:space="0" w:color="auto"/>
      </w:divBdr>
    </w:div>
    <w:div w:id="587154709">
      <w:bodyDiv w:val="1"/>
      <w:marLeft w:val="0"/>
      <w:marRight w:val="0"/>
      <w:marTop w:val="0"/>
      <w:marBottom w:val="0"/>
      <w:divBdr>
        <w:top w:val="none" w:sz="0" w:space="0" w:color="auto"/>
        <w:left w:val="none" w:sz="0" w:space="0" w:color="auto"/>
        <w:bottom w:val="none" w:sz="0" w:space="0" w:color="auto"/>
        <w:right w:val="none" w:sz="0" w:space="0" w:color="auto"/>
      </w:divBdr>
    </w:div>
    <w:div w:id="679742097">
      <w:bodyDiv w:val="1"/>
      <w:marLeft w:val="0"/>
      <w:marRight w:val="0"/>
      <w:marTop w:val="0"/>
      <w:marBottom w:val="0"/>
      <w:divBdr>
        <w:top w:val="none" w:sz="0" w:space="0" w:color="auto"/>
        <w:left w:val="none" w:sz="0" w:space="0" w:color="auto"/>
        <w:bottom w:val="none" w:sz="0" w:space="0" w:color="auto"/>
        <w:right w:val="none" w:sz="0" w:space="0" w:color="auto"/>
      </w:divBdr>
      <w:divsChild>
        <w:div w:id="964849124">
          <w:marLeft w:val="1498"/>
          <w:marRight w:val="0"/>
          <w:marTop w:val="0"/>
          <w:marBottom w:val="0"/>
          <w:divBdr>
            <w:top w:val="none" w:sz="0" w:space="0" w:color="auto"/>
            <w:left w:val="none" w:sz="0" w:space="0" w:color="auto"/>
            <w:bottom w:val="none" w:sz="0" w:space="0" w:color="auto"/>
            <w:right w:val="none" w:sz="0" w:space="0" w:color="auto"/>
          </w:divBdr>
        </w:div>
        <w:div w:id="991174971">
          <w:marLeft w:val="547"/>
          <w:marRight w:val="0"/>
          <w:marTop w:val="0"/>
          <w:marBottom w:val="0"/>
          <w:divBdr>
            <w:top w:val="none" w:sz="0" w:space="0" w:color="auto"/>
            <w:left w:val="none" w:sz="0" w:space="0" w:color="auto"/>
            <w:bottom w:val="none" w:sz="0" w:space="0" w:color="auto"/>
            <w:right w:val="none" w:sz="0" w:space="0" w:color="auto"/>
          </w:divBdr>
        </w:div>
        <w:div w:id="1066688940">
          <w:marLeft w:val="547"/>
          <w:marRight w:val="0"/>
          <w:marTop w:val="0"/>
          <w:marBottom w:val="0"/>
          <w:divBdr>
            <w:top w:val="none" w:sz="0" w:space="0" w:color="auto"/>
            <w:left w:val="none" w:sz="0" w:space="0" w:color="auto"/>
            <w:bottom w:val="none" w:sz="0" w:space="0" w:color="auto"/>
            <w:right w:val="none" w:sz="0" w:space="0" w:color="auto"/>
          </w:divBdr>
        </w:div>
        <w:div w:id="1091198537">
          <w:marLeft w:val="1498"/>
          <w:marRight w:val="0"/>
          <w:marTop w:val="0"/>
          <w:marBottom w:val="0"/>
          <w:divBdr>
            <w:top w:val="none" w:sz="0" w:space="0" w:color="auto"/>
            <w:left w:val="none" w:sz="0" w:space="0" w:color="auto"/>
            <w:bottom w:val="none" w:sz="0" w:space="0" w:color="auto"/>
            <w:right w:val="none" w:sz="0" w:space="0" w:color="auto"/>
          </w:divBdr>
        </w:div>
        <w:div w:id="1472139481">
          <w:marLeft w:val="1498"/>
          <w:marRight w:val="0"/>
          <w:marTop w:val="0"/>
          <w:marBottom w:val="0"/>
          <w:divBdr>
            <w:top w:val="none" w:sz="0" w:space="0" w:color="auto"/>
            <w:left w:val="none" w:sz="0" w:space="0" w:color="auto"/>
            <w:bottom w:val="none" w:sz="0" w:space="0" w:color="auto"/>
            <w:right w:val="none" w:sz="0" w:space="0" w:color="auto"/>
          </w:divBdr>
        </w:div>
        <w:div w:id="1930504976">
          <w:marLeft w:val="547"/>
          <w:marRight w:val="0"/>
          <w:marTop w:val="0"/>
          <w:marBottom w:val="0"/>
          <w:divBdr>
            <w:top w:val="none" w:sz="0" w:space="0" w:color="auto"/>
            <w:left w:val="none" w:sz="0" w:space="0" w:color="auto"/>
            <w:bottom w:val="none" w:sz="0" w:space="0" w:color="auto"/>
            <w:right w:val="none" w:sz="0" w:space="0" w:color="auto"/>
          </w:divBdr>
        </w:div>
      </w:divsChild>
    </w:div>
    <w:div w:id="704332391">
      <w:bodyDiv w:val="1"/>
      <w:marLeft w:val="0"/>
      <w:marRight w:val="0"/>
      <w:marTop w:val="0"/>
      <w:marBottom w:val="0"/>
      <w:divBdr>
        <w:top w:val="none" w:sz="0" w:space="0" w:color="auto"/>
        <w:left w:val="none" w:sz="0" w:space="0" w:color="auto"/>
        <w:bottom w:val="none" w:sz="0" w:space="0" w:color="auto"/>
        <w:right w:val="none" w:sz="0" w:space="0" w:color="auto"/>
      </w:divBdr>
      <w:divsChild>
        <w:div w:id="2105421618">
          <w:marLeft w:val="446"/>
          <w:marRight w:val="0"/>
          <w:marTop w:val="0"/>
          <w:marBottom w:val="0"/>
          <w:divBdr>
            <w:top w:val="none" w:sz="0" w:space="0" w:color="auto"/>
            <w:left w:val="none" w:sz="0" w:space="0" w:color="auto"/>
            <w:bottom w:val="none" w:sz="0" w:space="0" w:color="auto"/>
            <w:right w:val="none" w:sz="0" w:space="0" w:color="auto"/>
          </w:divBdr>
        </w:div>
      </w:divsChild>
    </w:div>
    <w:div w:id="713457493">
      <w:bodyDiv w:val="1"/>
      <w:marLeft w:val="0"/>
      <w:marRight w:val="0"/>
      <w:marTop w:val="0"/>
      <w:marBottom w:val="0"/>
      <w:divBdr>
        <w:top w:val="none" w:sz="0" w:space="0" w:color="auto"/>
        <w:left w:val="none" w:sz="0" w:space="0" w:color="auto"/>
        <w:bottom w:val="none" w:sz="0" w:space="0" w:color="auto"/>
        <w:right w:val="none" w:sz="0" w:space="0" w:color="auto"/>
      </w:divBdr>
    </w:div>
    <w:div w:id="734007468">
      <w:bodyDiv w:val="1"/>
      <w:marLeft w:val="0"/>
      <w:marRight w:val="0"/>
      <w:marTop w:val="0"/>
      <w:marBottom w:val="0"/>
      <w:divBdr>
        <w:top w:val="none" w:sz="0" w:space="0" w:color="auto"/>
        <w:left w:val="none" w:sz="0" w:space="0" w:color="auto"/>
        <w:bottom w:val="none" w:sz="0" w:space="0" w:color="auto"/>
        <w:right w:val="none" w:sz="0" w:space="0" w:color="auto"/>
      </w:divBdr>
    </w:div>
    <w:div w:id="775752808">
      <w:bodyDiv w:val="1"/>
      <w:marLeft w:val="0"/>
      <w:marRight w:val="0"/>
      <w:marTop w:val="0"/>
      <w:marBottom w:val="0"/>
      <w:divBdr>
        <w:top w:val="none" w:sz="0" w:space="0" w:color="auto"/>
        <w:left w:val="none" w:sz="0" w:space="0" w:color="auto"/>
        <w:bottom w:val="none" w:sz="0" w:space="0" w:color="auto"/>
        <w:right w:val="none" w:sz="0" w:space="0" w:color="auto"/>
      </w:divBdr>
    </w:div>
    <w:div w:id="867333440">
      <w:bodyDiv w:val="1"/>
      <w:marLeft w:val="0"/>
      <w:marRight w:val="0"/>
      <w:marTop w:val="0"/>
      <w:marBottom w:val="0"/>
      <w:divBdr>
        <w:top w:val="none" w:sz="0" w:space="0" w:color="auto"/>
        <w:left w:val="none" w:sz="0" w:space="0" w:color="auto"/>
        <w:bottom w:val="none" w:sz="0" w:space="0" w:color="auto"/>
        <w:right w:val="none" w:sz="0" w:space="0" w:color="auto"/>
      </w:divBdr>
      <w:divsChild>
        <w:div w:id="17200561">
          <w:marLeft w:val="0"/>
          <w:marRight w:val="0"/>
          <w:marTop w:val="0"/>
          <w:marBottom w:val="0"/>
          <w:divBdr>
            <w:top w:val="none" w:sz="0" w:space="0" w:color="auto"/>
            <w:left w:val="none" w:sz="0" w:space="0" w:color="auto"/>
            <w:bottom w:val="none" w:sz="0" w:space="0" w:color="auto"/>
            <w:right w:val="none" w:sz="0" w:space="0" w:color="auto"/>
          </w:divBdr>
          <w:divsChild>
            <w:div w:id="77791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429866">
      <w:bodyDiv w:val="1"/>
      <w:marLeft w:val="0"/>
      <w:marRight w:val="0"/>
      <w:marTop w:val="0"/>
      <w:marBottom w:val="0"/>
      <w:divBdr>
        <w:top w:val="none" w:sz="0" w:space="0" w:color="auto"/>
        <w:left w:val="none" w:sz="0" w:space="0" w:color="auto"/>
        <w:bottom w:val="none" w:sz="0" w:space="0" w:color="auto"/>
        <w:right w:val="none" w:sz="0" w:space="0" w:color="auto"/>
      </w:divBdr>
    </w:div>
    <w:div w:id="1034579768">
      <w:bodyDiv w:val="1"/>
      <w:marLeft w:val="0"/>
      <w:marRight w:val="0"/>
      <w:marTop w:val="0"/>
      <w:marBottom w:val="0"/>
      <w:divBdr>
        <w:top w:val="none" w:sz="0" w:space="0" w:color="auto"/>
        <w:left w:val="none" w:sz="0" w:space="0" w:color="auto"/>
        <w:bottom w:val="none" w:sz="0" w:space="0" w:color="auto"/>
        <w:right w:val="none" w:sz="0" w:space="0" w:color="auto"/>
      </w:divBdr>
      <w:divsChild>
        <w:div w:id="1237864552">
          <w:marLeft w:val="446"/>
          <w:marRight w:val="0"/>
          <w:marTop w:val="0"/>
          <w:marBottom w:val="0"/>
          <w:divBdr>
            <w:top w:val="none" w:sz="0" w:space="0" w:color="auto"/>
            <w:left w:val="none" w:sz="0" w:space="0" w:color="auto"/>
            <w:bottom w:val="none" w:sz="0" w:space="0" w:color="auto"/>
            <w:right w:val="none" w:sz="0" w:space="0" w:color="auto"/>
          </w:divBdr>
        </w:div>
        <w:div w:id="1959020969">
          <w:marLeft w:val="446"/>
          <w:marRight w:val="0"/>
          <w:marTop w:val="0"/>
          <w:marBottom w:val="0"/>
          <w:divBdr>
            <w:top w:val="none" w:sz="0" w:space="0" w:color="auto"/>
            <w:left w:val="none" w:sz="0" w:space="0" w:color="auto"/>
            <w:bottom w:val="none" w:sz="0" w:space="0" w:color="auto"/>
            <w:right w:val="none" w:sz="0" w:space="0" w:color="auto"/>
          </w:divBdr>
        </w:div>
      </w:divsChild>
    </w:div>
    <w:div w:id="1039748218">
      <w:bodyDiv w:val="1"/>
      <w:marLeft w:val="0"/>
      <w:marRight w:val="0"/>
      <w:marTop w:val="0"/>
      <w:marBottom w:val="0"/>
      <w:divBdr>
        <w:top w:val="none" w:sz="0" w:space="0" w:color="auto"/>
        <w:left w:val="none" w:sz="0" w:space="0" w:color="auto"/>
        <w:bottom w:val="none" w:sz="0" w:space="0" w:color="auto"/>
        <w:right w:val="none" w:sz="0" w:space="0" w:color="auto"/>
      </w:divBdr>
    </w:div>
    <w:div w:id="1073311485">
      <w:bodyDiv w:val="1"/>
      <w:marLeft w:val="0"/>
      <w:marRight w:val="0"/>
      <w:marTop w:val="0"/>
      <w:marBottom w:val="0"/>
      <w:divBdr>
        <w:top w:val="none" w:sz="0" w:space="0" w:color="auto"/>
        <w:left w:val="none" w:sz="0" w:space="0" w:color="auto"/>
        <w:bottom w:val="none" w:sz="0" w:space="0" w:color="auto"/>
        <w:right w:val="none" w:sz="0" w:space="0" w:color="auto"/>
      </w:divBdr>
      <w:divsChild>
        <w:div w:id="125632617">
          <w:marLeft w:val="446"/>
          <w:marRight w:val="0"/>
          <w:marTop w:val="0"/>
          <w:marBottom w:val="0"/>
          <w:divBdr>
            <w:top w:val="none" w:sz="0" w:space="0" w:color="auto"/>
            <w:left w:val="none" w:sz="0" w:space="0" w:color="auto"/>
            <w:bottom w:val="none" w:sz="0" w:space="0" w:color="auto"/>
            <w:right w:val="none" w:sz="0" w:space="0" w:color="auto"/>
          </w:divBdr>
        </w:div>
        <w:div w:id="860359359">
          <w:marLeft w:val="446"/>
          <w:marRight w:val="0"/>
          <w:marTop w:val="0"/>
          <w:marBottom w:val="0"/>
          <w:divBdr>
            <w:top w:val="none" w:sz="0" w:space="0" w:color="auto"/>
            <w:left w:val="none" w:sz="0" w:space="0" w:color="auto"/>
            <w:bottom w:val="none" w:sz="0" w:space="0" w:color="auto"/>
            <w:right w:val="none" w:sz="0" w:space="0" w:color="auto"/>
          </w:divBdr>
        </w:div>
      </w:divsChild>
    </w:div>
    <w:div w:id="1122653731">
      <w:bodyDiv w:val="1"/>
      <w:marLeft w:val="0"/>
      <w:marRight w:val="0"/>
      <w:marTop w:val="0"/>
      <w:marBottom w:val="0"/>
      <w:divBdr>
        <w:top w:val="none" w:sz="0" w:space="0" w:color="auto"/>
        <w:left w:val="none" w:sz="0" w:space="0" w:color="auto"/>
        <w:bottom w:val="none" w:sz="0" w:space="0" w:color="auto"/>
        <w:right w:val="none" w:sz="0" w:space="0" w:color="auto"/>
      </w:divBdr>
      <w:divsChild>
        <w:div w:id="114058869">
          <w:marLeft w:val="1498"/>
          <w:marRight w:val="0"/>
          <w:marTop w:val="0"/>
          <w:marBottom w:val="0"/>
          <w:divBdr>
            <w:top w:val="none" w:sz="0" w:space="0" w:color="auto"/>
            <w:left w:val="none" w:sz="0" w:space="0" w:color="auto"/>
            <w:bottom w:val="none" w:sz="0" w:space="0" w:color="auto"/>
            <w:right w:val="none" w:sz="0" w:space="0" w:color="auto"/>
          </w:divBdr>
        </w:div>
      </w:divsChild>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05220130">
      <w:bodyDiv w:val="1"/>
      <w:marLeft w:val="0"/>
      <w:marRight w:val="0"/>
      <w:marTop w:val="0"/>
      <w:marBottom w:val="0"/>
      <w:divBdr>
        <w:top w:val="none" w:sz="0" w:space="0" w:color="auto"/>
        <w:left w:val="none" w:sz="0" w:space="0" w:color="auto"/>
        <w:bottom w:val="none" w:sz="0" w:space="0" w:color="auto"/>
        <w:right w:val="none" w:sz="0" w:space="0" w:color="auto"/>
      </w:divBdr>
    </w:div>
    <w:div w:id="1261530633">
      <w:bodyDiv w:val="1"/>
      <w:marLeft w:val="0"/>
      <w:marRight w:val="0"/>
      <w:marTop w:val="0"/>
      <w:marBottom w:val="0"/>
      <w:divBdr>
        <w:top w:val="none" w:sz="0" w:space="0" w:color="auto"/>
        <w:left w:val="none" w:sz="0" w:space="0" w:color="auto"/>
        <w:bottom w:val="none" w:sz="0" w:space="0" w:color="auto"/>
        <w:right w:val="none" w:sz="0" w:space="0" w:color="auto"/>
      </w:divBdr>
      <w:divsChild>
        <w:div w:id="261648746">
          <w:marLeft w:val="446"/>
          <w:marRight w:val="0"/>
          <w:marTop w:val="0"/>
          <w:marBottom w:val="0"/>
          <w:divBdr>
            <w:top w:val="none" w:sz="0" w:space="0" w:color="auto"/>
            <w:left w:val="none" w:sz="0" w:space="0" w:color="auto"/>
            <w:bottom w:val="none" w:sz="0" w:space="0" w:color="auto"/>
            <w:right w:val="none" w:sz="0" w:space="0" w:color="auto"/>
          </w:divBdr>
        </w:div>
        <w:div w:id="496119335">
          <w:marLeft w:val="446"/>
          <w:marRight w:val="0"/>
          <w:marTop w:val="0"/>
          <w:marBottom w:val="0"/>
          <w:divBdr>
            <w:top w:val="none" w:sz="0" w:space="0" w:color="auto"/>
            <w:left w:val="none" w:sz="0" w:space="0" w:color="auto"/>
            <w:bottom w:val="none" w:sz="0" w:space="0" w:color="auto"/>
            <w:right w:val="none" w:sz="0" w:space="0" w:color="auto"/>
          </w:divBdr>
        </w:div>
        <w:div w:id="552740959">
          <w:marLeft w:val="446"/>
          <w:marRight w:val="0"/>
          <w:marTop w:val="0"/>
          <w:marBottom w:val="0"/>
          <w:divBdr>
            <w:top w:val="none" w:sz="0" w:space="0" w:color="auto"/>
            <w:left w:val="none" w:sz="0" w:space="0" w:color="auto"/>
            <w:bottom w:val="none" w:sz="0" w:space="0" w:color="auto"/>
            <w:right w:val="none" w:sz="0" w:space="0" w:color="auto"/>
          </w:divBdr>
        </w:div>
        <w:div w:id="843937400">
          <w:marLeft w:val="446"/>
          <w:marRight w:val="0"/>
          <w:marTop w:val="0"/>
          <w:marBottom w:val="0"/>
          <w:divBdr>
            <w:top w:val="none" w:sz="0" w:space="0" w:color="auto"/>
            <w:left w:val="none" w:sz="0" w:space="0" w:color="auto"/>
            <w:bottom w:val="none" w:sz="0" w:space="0" w:color="auto"/>
            <w:right w:val="none" w:sz="0" w:space="0" w:color="auto"/>
          </w:divBdr>
        </w:div>
        <w:div w:id="878974052">
          <w:marLeft w:val="446"/>
          <w:marRight w:val="0"/>
          <w:marTop w:val="0"/>
          <w:marBottom w:val="0"/>
          <w:divBdr>
            <w:top w:val="none" w:sz="0" w:space="0" w:color="auto"/>
            <w:left w:val="none" w:sz="0" w:space="0" w:color="auto"/>
            <w:bottom w:val="none" w:sz="0" w:space="0" w:color="auto"/>
            <w:right w:val="none" w:sz="0" w:space="0" w:color="auto"/>
          </w:divBdr>
        </w:div>
        <w:div w:id="1791822682">
          <w:marLeft w:val="446"/>
          <w:marRight w:val="0"/>
          <w:marTop w:val="0"/>
          <w:marBottom w:val="0"/>
          <w:divBdr>
            <w:top w:val="none" w:sz="0" w:space="0" w:color="auto"/>
            <w:left w:val="none" w:sz="0" w:space="0" w:color="auto"/>
            <w:bottom w:val="none" w:sz="0" w:space="0" w:color="auto"/>
            <w:right w:val="none" w:sz="0" w:space="0" w:color="auto"/>
          </w:divBdr>
        </w:div>
        <w:div w:id="1821844200">
          <w:marLeft w:val="446"/>
          <w:marRight w:val="0"/>
          <w:marTop w:val="0"/>
          <w:marBottom w:val="0"/>
          <w:divBdr>
            <w:top w:val="none" w:sz="0" w:space="0" w:color="auto"/>
            <w:left w:val="none" w:sz="0" w:space="0" w:color="auto"/>
            <w:bottom w:val="none" w:sz="0" w:space="0" w:color="auto"/>
            <w:right w:val="none" w:sz="0" w:space="0" w:color="auto"/>
          </w:divBdr>
        </w:div>
        <w:div w:id="1964775194">
          <w:marLeft w:val="446"/>
          <w:marRight w:val="0"/>
          <w:marTop w:val="0"/>
          <w:marBottom w:val="0"/>
          <w:divBdr>
            <w:top w:val="none" w:sz="0" w:space="0" w:color="auto"/>
            <w:left w:val="none" w:sz="0" w:space="0" w:color="auto"/>
            <w:bottom w:val="none" w:sz="0" w:space="0" w:color="auto"/>
            <w:right w:val="none" w:sz="0" w:space="0" w:color="auto"/>
          </w:divBdr>
        </w:div>
      </w:divsChild>
    </w:div>
    <w:div w:id="1285386591">
      <w:bodyDiv w:val="1"/>
      <w:marLeft w:val="0"/>
      <w:marRight w:val="0"/>
      <w:marTop w:val="0"/>
      <w:marBottom w:val="0"/>
      <w:divBdr>
        <w:top w:val="none" w:sz="0" w:space="0" w:color="auto"/>
        <w:left w:val="none" w:sz="0" w:space="0" w:color="auto"/>
        <w:bottom w:val="none" w:sz="0" w:space="0" w:color="auto"/>
        <w:right w:val="none" w:sz="0" w:space="0" w:color="auto"/>
      </w:divBdr>
    </w:div>
    <w:div w:id="1336107387">
      <w:bodyDiv w:val="1"/>
      <w:marLeft w:val="0"/>
      <w:marRight w:val="0"/>
      <w:marTop w:val="0"/>
      <w:marBottom w:val="0"/>
      <w:divBdr>
        <w:top w:val="none" w:sz="0" w:space="0" w:color="auto"/>
        <w:left w:val="none" w:sz="0" w:space="0" w:color="auto"/>
        <w:bottom w:val="none" w:sz="0" w:space="0" w:color="auto"/>
        <w:right w:val="none" w:sz="0" w:space="0" w:color="auto"/>
      </w:divBdr>
    </w:div>
    <w:div w:id="1449813584">
      <w:bodyDiv w:val="1"/>
      <w:marLeft w:val="0"/>
      <w:marRight w:val="0"/>
      <w:marTop w:val="0"/>
      <w:marBottom w:val="0"/>
      <w:divBdr>
        <w:top w:val="none" w:sz="0" w:space="0" w:color="auto"/>
        <w:left w:val="none" w:sz="0" w:space="0" w:color="auto"/>
        <w:bottom w:val="none" w:sz="0" w:space="0" w:color="auto"/>
        <w:right w:val="none" w:sz="0" w:space="0" w:color="auto"/>
      </w:divBdr>
      <w:divsChild>
        <w:div w:id="1531146116">
          <w:marLeft w:val="446"/>
          <w:marRight w:val="0"/>
          <w:marTop w:val="0"/>
          <w:marBottom w:val="0"/>
          <w:divBdr>
            <w:top w:val="none" w:sz="0" w:space="0" w:color="auto"/>
            <w:left w:val="none" w:sz="0" w:space="0" w:color="auto"/>
            <w:bottom w:val="none" w:sz="0" w:space="0" w:color="auto"/>
            <w:right w:val="none" w:sz="0" w:space="0" w:color="auto"/>
          </w:divBdr>
        </w:div>
      </w:divsChild>
    </w:div>
    <w:div w:id="1587566864">
      <w:bodyDiv w:val="1"/>
      <w:marLeft w:val="0"/>
      <w:marRight w:val="0"/>
      <w:marTop w:val="0"/>
      <w:marBottom w:val="0"/>
      <w:divBdr>
        <w:top w:val="none" w:sz="0" w:space="0" w:color="auto"/>
        <w:left w:val="none" w:sz="0" w:space="0" w:color="auto"/>
        <w:bottom w:val="none" w:sz="0" w:space="0" w:color="auto"/>
        <w:right w:val="none" w:sz="0" w:space="0" w:color="auto"/>
      </w:divBdr>
      <w:divsChild>
        <w:div w:id="437139040">
          <w:marLeft w:val="446"/>
          <w:marRight w:val="0"/>
          <w:marTop w:val="0"/>
          <w:marBottom w:val="0"/>
          <w:divBdr>
            <w:top w:val="none" w:sz="0" w:space="0" w:color="auto"/>
            <w:left w:val="none" w:sz="0" w:space="0" w:color="auto"/>
            <w:bottom w:val="none" w:sz="0" w:space="0" w:color="auto"/>
            <w:right w:val="none" w:sz="0" w:space="0" w:color="auto"/>
          </w:divBdr>
        </w:div>
        <w:div w:id="966743616">
          <w:marLeft w:val="446"/>
          <w:marRight w:val="0"/>
          <w:marTop w:val="0"/>
          <w:marBottom w:val="0"/>
          <w:divBdr>
            <w:top w:val="none" w:sz="0" w:space="0" w:color="auto"/>
            <w:left w:val="none" w:sz="0" w:space="0" w:color="auto"/>
            <w:bottom w:val="none" w:sz="0" w:space="0" w:color="auto"/>
            <w:right w:val="none" w:sz="0" w:space="0" w:color="auto"/>
          </w:divBdr>
        </w:div>
        <w:div w:id="1121612280">
          <w:marLeft w:val="446"/>
          <w:marRight w:val="0"/>
          <w:marTop w:val="0"/>
          <w:marBottom w:val="0"/>
          <w:divBdr>
            <w:top w:val="none" w:sz="0" w:space="0" w:color="auto"/>
            <w:left w:val="none" w:sz="0" w:space="0" w:color="auto"/>
            <w:bottom w:val="none" w:sz="0" w:space="0" w:color="auto"/>
            <w:right w:val="none" w:sz="0" w:space="0" w:color="auto"/>
          </w:divBdr>
        </w:div>
        <w:div w:id="1339579364">
          <w:marLeft w:val="446"/>
          <w:marRight w:val="0"/>
          <w:marTop w:val="0"/>
          <w:marBottom w:val="0"/>
          <w:divBdr>
            <w:top w:val="none" w:sz="0" w:space="0" w:color="auto"/>
            <w:left w:val="none" w:sz="0" w:space="0" w:color="auto"/>
            <w:bottom w:val="none" w:sz="0" w:space="0" w:color="auto"/>
            <w:right w:val="none" w:sz="0" w:space="0" w:color="auto"/>
          </w:divBdr>
        </w:div>
      </w:divsChild>
    </w:div>
    <w:div w:id="1687636475">
      <w:bodyDiv w:val="1"/>
      <w:marLeft w:val="0"/>
      <w:marRight w:val="0"/>
      <w:marTop w:val="0"/>
      <w:marBottom w:val="0"/>
      <w:divBdr>
        <w:top w:val="none" w:sz="0" w:space="0" w:color="auto"/>
        <w:left w:val="none" w:sz="0" w:space="0" w:color="auto"/>
        <w:bottom w:val="none" w:sz="0" w:space="0" w:color="auto"/>
        <w:right w:val="none" w:sz="0" w:space="0" w:color="auto"/>
      </w:divBdr>
      <w:divsChild>
        <w:div w:id="39327493">
          <w:marLeft w:val="720"/>
          <w:marRight w:val="0"/>
          <w:marTop w:val="0"/>
          <w:marBottom w:val="0"/>
          <w:divBdr>
            <w:top w:val="none" w:sz="0" w:space="0" w:color="auto"/>
            <w:left w:val="none" w:sz="0" w:space="0" w:color="auto"/>
            <w:bottom w:val="none" w:sz="0" w:space="0" w:color="auto"/>
            <w:right w:val="none" w:sz="0" w:space="0" w:color="auto"/>
          </w:divBdr>
        </w:div>
        <w:div w:id="136459552">
          <w:marLeft w:val="720"/>
          <w:marRight w:val="0"/>
          <w:marTop w:val="0"/>
          <w:marBottom w:val="0"/>
          <w:divBdr>
            <w:top w:val="none" w:sz="0" w:space="0" w:color="auto"/>
            <w:left w:val="none" w:sz="0" w:space="0" w:color="auto"/>
            <w:bottom w:val="none" w:sz="0" w:space="0" w:color="auto"/>
            <w:right w:val="none" w:sz="0" w:space="0" w:color="auto"/>
          </w:divBdr>
        </w:div>
        <w:div w:id="299306983">
          <w:marLeft w:val="547"/>
          <w:marRight w:val="0"/>
          <w:marTop w:val="0"/>
          <w:marBottom w:val="0"/>
          <w:divBdr>
            <w:top w:val="none" w:sz="0" w:space="0" w:color="auto"/>
            <w:left w:val="none" w:sz="0" w:space="0" w:color="auto"/>
            <w:bottom w:val="none" w:sz="0" w:space="0" w:color="auto"/>
            <w:right w:val="none" w:sz="0" w:space="0" w:color="auto"/>
          </w:divBdr>
        </w:div>
        <w:div w:id="944464582">
          <w:marLeft w:val="720"/>
          <w:marRight w:val="0"/>
          <w:marTop w:val="0"/>
          <w:marBottom w:val="0"/>
          <w:divBdr>
            <w:top w:val="none" w:sz="0" w:space="0" w:color="auto"/>
            <w:left w:val="none" w:sz="0" w:space="0" w:color="auto"/>
            <w:bottom w:val="none" w:sz="0" w:space="0" w:color="auto"/>
            <w:right w:val="none" w:sz="0" w:space="0" w:color="auto"/>
          </w:divBdr>
        </w:div>
        <w:div w:id="1558007569">
          <w:marLeft w:val="720"/>
          <w:marRight w:val="0"/>
          <w:marTop w:val="0"/>
          <w:marBottom w:val="0"/>
          <w:divBdr>
            <w:top w:val="none" w:sz="0" w:space="0" w:color="auto"/>
            <w:left w:val="none" w:sz="0" w:space="0" w:color="auto"/>
            <w:bottom w:val="none" w:sz="0" w:space="0" w:color="auto"/>
            <w:right w:val="none" w:sz="0" w:space="0" w:color="auto"/>
          </w:divBdr>
        </w:div>
        <w:div w:id="1595287981">
          <w:marLeft w:val="547"/>
          <w:marRight w:val="0"/>
          <w:marTop w:val="0"/>
          <w:marBottom w:val="0"/>
          <w:divBdr>
            <w:top w:val="none" w:sz="0" w:space="0" w:color="auto"/>
            <w:left w:val="none" w:sz="0" w:space="0" w:color="auto"/>
            <w:bottom w:val="none" w:sz="0" w:space="0" w:color="auto"/>
            <w:right w:val="none" w:sz="0" w:space="0" w:color="auto"/>
          </w:divBdr>
        </w:div>
        <w:div w:id="1779565618">
          <w:marLeft w:val="547"/>
          <w:marRight w:val="0"/>
          <w:marTop w:val="0"/>
          <w:marBottom w:val="0"/>
          <w:divBdr>
            <w:top w:val="none" w:sz="0" w:space="0" w:color="auto"/>
            <w:left w:val="none" w:sz="0" w:space="0" w:color="auto"/>
            <w:bottom w:val="none" w:sz="0" w:space="0" w:color="auto"/>
            <w:right w:val="none" w:sz="0" w:space="0" w:color="auto"/>
          </w:divBdr>
        </w:div>
        <w:div w:id="2005084996">
          <w:marLeft w:val="547"/>
          <w:marRight w:val="0"/>
          <w:marTop w:val="0"/>
          <w:marBottom w:val="0"/>
          <w:divBdr>
            <w:top w:val="none" w:sz="0" w:space="0" w:color="auto"/>
            <w:left w:val="none" w:sz="0" w:space="0" w:color="auto"/>
            <w:bottom w:val="none" w:sz="0" w:space="0" w:color="auto"/>
            <w:right w:val="none" w:sz="0" w:space="0" w:color="auto"/>
          </w:divBdr>
        </w:div>
      </w:divsChild>
    </w:div>
    <w:div w:id="1762069239">
      <w:bodyDiv w:val="1"/>
      <w:marLeft w:val="0"/>
      <w:marRight w:val="0"/>
      <w:marTop w:val="0"/>
      <w:marBottom w:val="0"/>
      <w:divBdr>
        <w:top w:val="none" w:sz="0" w:space="0" w:color="auto"/>
        <w:left w:val="none" w:sz="0" w:space="0" w:color="auto"/>
        <w:bottom w:val="none" w:sz="0" w:space="0" w:color="auto"/>
        <w:right w:val="none" w:sz="0" w:space="0" w:color="auto"/>
      </w:divBdr>
    </w:div>
    <w:div w:id="1810323393">
      <w:bodyDiv w:val="1"/>
      <w:marLeft w:val="0"/>
      <w:marRight w:val="0"/>
      <w:marTop w:val="0"/>
      <w:marBottom w:val="0"/>
      <w:divBdr>
        <w:top w:val="none" w:sz="0" w:space="0" w:color="auto"/>
        <w:left w:val="none" w:sz="0" w:space="0" w:color="auto"/>
        <w:bottom w:val="none" w:sz="0" w:space="0" w:color="auto"/>
        <w:right w:val="none" w:sz="0" w:space="0" w:color="auto"/>
      </w:divBdr>
    </w:div>
    <w:div w:id="1881555560">
      <w:bodyDiv w:val="1"/>
      <w:marLeft w:val="0"/>
      <w:marRight w:val="0"/>
      <w:marTop w:val="0"/>
      <w:marBottom w:val="0"/>
      <w:divBdr>
        <w:top w:val="none" w:sz="0" w:space="0" w:color="auto"/>
        <w:left w:val="none" w:sz="0" w:space="0" w:color="auto"/>
        <w:bottom w:val="none" w:sz="0" w:space="0" w:color="auto"/>
        <w:right w:val="none" w:sz="0" w:space="0" w:color="auto"/>
      </w:divBdr>
    </w:div>
    <w:div w:id="1897861865">
      <w:bodyDiv w:val="1"/>
      <w:marLeft w:val="0"/>
      <w:marRight w:val="0"/>
      <w:marTop w:val="0"/>
      <w:marBottom w:val="0"/>
      <w:divBdr>
        <w:top w:val="none" w:sz="0" w:space="0" w:color="auto"/>
        <w:left w:val="none" w:sz="0" w:space="0" w:color="auto"/>
        <w:bottom w:val="none" w:sz="0" w:space="0" w:color="auto"/>
        <w:right w:val="none" w:sz="0" w:space="0" w:color="auto"/>
      </w:divBdr>
    </w:div>
    <w:div w:id="1912933507">
      <w:bodyDiv w:val="1"/>
      <w:marLeft w:val="0"/>
      <w:marRight w:val="0"/>
      <w:marTop w:val="0"/>
      <w:marBottom w:val="0"/>
      <w:divBdr>
        <w:top w:val="none" w:sz="0" w:space="0" w:color="auto"/>
        <w:left w:val="none" w:sz="0" w:space="0" w:color="auto"/>
        <w:bottom w:val="none" w:sz="0" w:space="0" w:color="auto"/>
        <w:right w:val="none" w:sz="0" w:space="0" w:color="auto"/>
      </w:divBdr>
      <w:divsChild>
        <w:div w:id="533464402">
          <w:marLeft w:val="446"/>
          <w:marRight w:val="0"/>
          <w:marTop w:val="0"/>
          <w:marBottom w:val="0"/>
          <w:divBdr>
            <w:top w:val="none" w:sz="0" w:space="0" w:color="auto"/>
            <w:left w:val="none" w:sz="0" w:space="0" w:color="auto"/>
            <w:bottom w:val="none" w:sz="0" w:space="0" w:color="auto"/>
            <w:right w:val="none" w:sz="0" w:space="0" w:color="auto"/>
          </w:divBdr>
        </w:div>
        <w:div w:id="1234900671">
          <w:marLeft w:val="446"/>
          <w:marRight w:val="0"/>
          <w:marTop w:val="0"/>
          <w:marBottom w:val="0"/>
          <w:divBdr>
            <w:top w:val="none" w:sz="0" w:space="0" w:color="auto"/>
            <w:left w:val="none" w:sz="0" w:space="0" w:color="auto"/>
            <w:bottom w:val="none" w:sz="0" w:space="0" w:color="auto"/>
            <w:right w:val="none" w:sz="0" w:space="0" w:color="auto"/>
          </w:divBdr>
        </w:div>
        <w:div w:id="1861043942">
          <w:marLeft w:val="446"/>
          <w:marRight w:val="0"/>
          <w:marTop w:val="0"/>
          <w:marBottom w:val="0"/>
          <w:divBdr>
            <w:top w:val="none" w:sz="0" w:space="0" w:color="auto"/>
            <w:left w:val="none" w:sz="0" w:space="0" w:color="auto"/>
            <w:bottom w:val="none" w:sz="0" w:space="0" w:color="auto"/>
            <w:right w:val="none" w:sz="0" w:space="0" w:color="auto"/>
          </w:divBdr>
        </w:div>
        <w:div w:id="1950114412">
          <w:marLeft w:val="446"/>
          <w:marRight w:val="0"/>
          <w:marTop w:val="0"/>
          <w:marBottom w:val="0"/>
          <w:divBdr>
            <w:top w:val="none" w:sz="0" w:space="0" w:color="auto"/>
            <w:left w:val="none" w:sz="0" w:space="0" w:color="auto"/>
            <w:bottom w:val="none" w:sz="0" w:space="0" w:color="auto"/>
            <w:right w:val="none" w:sz="0" w:space="0" w:color="auto"/>
          </w:divBdr>
        </w:div>
      </w:divsChild>
    </w:div>
    <w:div w:id="1934046134">
      <w:bodyDiv w:val="1"/>
      <w:marLeft w:val="0"/>
      <w:marRight w:val="0"/>
      <w:marTop w:val="0"/>
      <w:marBottom w:val="0"/>
      <w:divBdr>
        <w:top w:val="none" w:sz="0" w:space="0" w:color="auto"/>
        <w:left w:val="none" w:sz="0" w:space="0" w:color="auto"/>
        <w:bottom w:val="none" w:sz="0" w:space="0" w:color="auto"/>
        <w:right w:val="none" w:sz="0" w:space="0" w:color="auto"/>
      </w:divBdr>
      <w:divsChild>
        <w:div w:id="1800415698">
          <w:marLeft w:val="446"/>
          <w:marRight w:val="0"/>
          <w:marTop w:val="0"/>
          <w:marBottom w:val="0"/>
          <w:divBdr>
            <w:top w:val="none" w:sz="0" w:space="0" w:color="auto"/>
            <w:left w:val="none" w:sz="0" w:space="0" w:color="auto"/>
            <w:bottom w:val="none" w:sz="0" w:space="0" w:color="auto"/>
            <w:right w:val="none" w:sz="0" w:space="0" w:color="auto"/>
          </w:divBdr>
        </w:div>
      </w:divsChild>
    </w:div>
    <w:div w:id="1944075080">
      <w:bodyDiv w:val="1"/>
      <w:marLeft w:val="0"/>
      <w:marRight w:val="0"/>
      <w:marTop w:val="0"/>
      <w:marBottom w:val="0"/>
      <w:divBdr>
        <w:top w:val="none" w:sz="0" w:space="0" w:color="auto"/>
        <w:left w:val="none" w:sz="0" w:space="0" w:color="auto"/>
        <w:bottom w:val="none" w:sz="0" w:space="0" w:color="auto"/>
        <w:right w:val="none" w:sz="0" w:space="0" w:color="auto"/>
      </w:divBdr>
      <w:divsChild>
        <w:div w:id="914321295">
          <w:marLeft w:val="720"/>
          <w:marRight w:val="0"/>
          <w:marTop w:val="0"/>
          <w:marBottom w:val="0"/>
          <w:divBdr>
            <w:top w:val="none" w:sz="0" w:space="0" w:color="auto"/>
            <w:left w:val="none" w:sz="0" w:space="0" w:color="auto"/>
            <w:bottom w:val="none" w:sz="0" w:space="0" w:color="auto"/>
            <w:right w:val="none" w:sz="0" w:space="0" w:color="auto"/>
          </w:divBdr>
        </w:div>
        <w:div w:id="1180924091">
          <w:marLeft w:val="720"/>
          <w:marRight w:val="0"/>
          <w:marTop w:val="0"/>
          <w:marBottom w:val="0"/>
          <w:divBdr>
            <w:top w:val="none" w:sz="0" w:space="0" w:color="auto"/>
            <w:left w:val="none" w:sz="0" w:space="0" w:color="auto"/>
            <w:bottom w:val="none" w:sz="0" w:space="0" w:color="auto"/>
            <w:right w:val="none" w:sz="0" w:space="0" w:color="auto"/>
          </w:divBdr>
        </w:div>
        <w:div w:id="1383212932">
          <w:marLeft w:val="720"/>
          <w:marRight w:val="0"/>
          <w:marTop w:val="0"/>
          <w:marBottom w:val="0"/>
          <w:divBdr>
            <w:top w:val="none" w:sz="0" w:space="0" w:color="auto"/>
            <w:left w:val="none" w:sz="0" w:space="0" w:color="auto"/>
            <w:bottom w:val="none" w:sz="0" w:space="0" w:color="auto"/>
            <w:right w:val="none" w:sz="0" w:space="0" w:color="auto"/>
          </w:divBdr>
        </w:div>
        <w:div w:id="1522860044">
          <w:marLeft w:val="720"/>
          <w:marRight w:val="0"/>
          <w:marTop w:val="0"/>
          <w:marBottom w:val="0"/>
          <w:divBdr>
            <w:top w:val="none" w:sz="0" w:space="0" w:color="auto"/>
            <w:left w:val="none" w:sz="0" w:space="0" w:color="auto"/>
            <w:bottom w:val="none" w:sz="0" w:space="0" w:color="auto"/>
            <w:right w:val="none" w:sz="0" w:space="0" w:color="auto"/>
          </w:divBdr>
        </w:div>
      </w:divsChild>
    </w:div>
    <w:div w:id="1951935220">
      <w:bodyDiv w:val="1"/>
      <w:marLeft w:val="0"/>
      <w:marRight w:val="0"/>
      <w:marTop w:val="0"/>
      <w:marBottom w:val="0"/>
      <w:divBdr>
        <w:top w:val="none" w:sz="0" w:space="0" w:color="auto"/>
        <w:left w:val="none" w:sz="0" w:space="0" w:color="auto"/>
        <w:bottom w:val="none" w:sz="0" w:space="0" w:color="auto"/>
        <w:right w:val="none" w:sz="0" w:space="0" w:color="auto"/>
      </w:divBdr>
    </w:div>
    <w:div w:id="1952786928">
      <w:bodyDiv w:val="1"/>
      <w:marLeft w:val="0"/>
      <w:marRight w:val="0"/>
      <w:marTop w:val="0"/>
      <w:marBottom w:val="0"/>
      <w:divBdr>
        <w:top w:val="none" w:sz="0" w:space="0" w:color="auto"/>
        <w:left w:val="none" w:sz="0" w:space="0" w:color="auto"/>
        <w:bottom w:val="none" w:sz="0" w:space="0" w:color="auto"/>
        <w:right w:val="none" w:sz="0" w:space="0" w:color="auto"/>
      </w:divBdr>
      <w:divsChild>
        <w:div w:id="899513142">
          <w:marLeft w:val="446"/>
          <w:marRight w:val="0"/>
          <w:marTop w:val="0"/>
          <w:marBottom w:val="0"/>
          <w:divBdr>
            <w:top w:val="none" w:sz="0" w:space="0" w:color="auto"/>
            <w:left w:val="none" w:sz="0" w:space="0" w:color="auto"/>
            <w:bottom w:val="none" w:sz="0" w:space="0" w:color="auto"/>
            <w:right w:val="none" w:sz="0" w:space="0" w:color="auto"/>
          </w:divBdr>
        </w:div>
        <w:div w:id="1054887444">
          <w:marLeft w:val="446"/>
          <w:marRight w:val="0"/>
          <w:marTop w:val="0"/>
          <w:marBottom w:val="0"/>
          <w:divBdr>
            <w:top w:val="none" w:sz="0" w:space="0" w:color="auto"/>
            <w:left w:val="none" w:sz="0" w:space="0" w:color="auto"/>
            <w:bottom w:val="none" w:sz="0" w:space="0" w:color="auto"/>
            <w:right w:val="none" w:sz="0" w:space="0" w:color="auto"/>
          </w:divBdr>
        </w:div>
        <w:div w:id="1853690558">
          <w:marLeft w:val="446"/>
          <w:marRight w:val="0"/>
          <w:marTop w:val="0"/>
          <w:marBottom w:val="0"/>
          <w:divBdr>
            <w:top w:val="none" w:sz="0" w:space="0" w:color="auto"/>
            <w:left w:val="none" w:sz="0" w:space="0" w:color="auto"/>
            <w:bottom w:val="none" w:sz="0" w:space="0" w:color="auto"/>
            <w:right w:val="none" w:sz="0" w:space="0" w:color="auto"/>
          </w:divBdr>
        </w:div>
        <w:div w:id="2031451259">
          <w:marLeft w:val="446"/>
          <w:marRight w:val="0"/>
          <w:marTop w:val="0"/>
          <w:marBottom w:val="0"/>
          <w:divBdr>
            <w:top w:val="none" w:sz="0" w:space="0" w:color="auto"/>
            <w:left w:val="none" w:sz="0" w:space="0" w:color="auto"/>
            <w:bottom w:val="none" w:sz="0" w:space="0" w:color="auto"/>
            <w:right w:val="none" w:sz="0" w:space="0" w:color="auto"/>
          </w:divBdr>
        </w:div>
        <w:div w:id="2049407698">
          <w:marLeft w:val="446"/>
          <w:marRight w:val="0"/>
          <w:marTop w:val="0"/>
          <w:marBottom w:val="0"/>
          <w:divBdr>
            <w:top w:val="none" w:sz="0" w:space="0" w:color="auto"/>
            <w:left w:val="none" w:sz="0" w:space="0" w:color="auto"/>
            <w:bottom w:val="none" w:sz="0" w:space="0" w:color="auto"/>
            <w:right w:val="none" w:sz="0" w:space="0" w:color="auto"/>
          </w:divBdr>
        </w:div>
      </w:divsChild>
    </w:div>
    <w:div w:id="1996110284">
      <w:bodyDiv w:val="1"/>
      <w:marLeft w:val="0"/>
      <w:marRight w:val="0"/>
      <w:marTop w:val="0"/>
      <w:marBottom w:val="0"/>
      <w:divBdr>
        <w:top w:val="none" w:sz="0" w:space="0" w:color="auto"/>
        <w:left w:val="none" w:sz="0" w:space="0" w:color="auto"/>
        <w:bottom w:val="none" w:sz="0" w:space="0" w:color="auto"/>
        <w:right w:val="none" w:sz="0" w:space="0" w:color="auto"/>
      </w:divBdr>
    </w:div>
    <w:div w:id="2013868951">
      <w:bodyDiv w:val="1"/>
      <w:marLeft w:val="0"/>
      <w:marRight w:val="0"/>
      <w:marTop w:val="0"/>
      <w:marBottom w:val="0"/>
      <w:divBdr>
        <w:top w:val="none" w:sz="0" w:space="0" w:color="auto"/>
        <w:left w:val="none" w:sz="0" w:space="0" w:color="auto"/>
        <w:bottom w:val="none" w:sz="0" w:space="0" w:color="auto"/>
        <w:right w:val="none" w:sz="0" w:space="0" w:color="auto"/>
      </w:divBdr>
    </w:div>
    <w:div w:id="2041665473">
      <w:bodyDiv w:val="1"/>
      <w:marLeft w:val="0"/>
      <w:marRight w:val="0"/>
      <w:marTop w:val="0"/>
      <w:marBottom w:val="0"/>
      <w:divBdr>
        <w:top w:val="none" w:sz="0" w:space="0" w:color="auto"/>
        <w:left w:val="none" w:sz="0" w:space="0" w:color="auto"/>
        <w:bottom w:val="none" w:sz="0" w:space="0" w:color="auto"/>
        <w:right w:val="none" w:sz="0" w:space="0" w:color="auto"/>
      </w:divBdr>
      <w:divsChild>
        <w:div w:id="17463471">
          <w:marLeft w:val="446"/>
          <w:marRight w:val="0"/>
          <w:marTop w:val="0"/>
          <w:marBottom w:val="0"/>
          <w:divBdr>
            <w:top w:val="none" w:sz="0" w:space="0" w:color="auto"/>
            <w:left w:val="none" w:sz="0" w:space="0" w:color="auto"/>
            <w:bottom w:val="none" w:sz="0" w:space="0" w:color="auto"/>
            <w:right w:val="none" w:sz="0" w:space="0" w:color="auto"/>
          </w:divBdr>
        </w:div>
        <w:div w:id="1047682045">
          <w:marLeft w:val="446"/>
          <w:marRight w:val="0"/>
          <w:marTop w:val="0"/>
          <w:marBottom w:val="0"/>
          <w:divBdr>
            <w:top w:val="none" w:sz="0" w:space="0" w:color="auto"/>
            <w:left w:val="none" w:sz="0" w:space="0" w:color="auto"/>
            <w:bottom w:val="none" w:sz="0" w:space="0" w:color="auto"/>
            <w:right w:val="none" w:sz="0" w:space="0" w:color="auto"/>
          </w:divBdr>
        </w:div>
        <w:div w:id="1082793688">
          <w:marLeft w:val="446"/>
          <w:marRight w:val="0"/>
          <w:marTop w:val="0"/>
          <w:marBottom w:val="0"/>
          <w:divBdr>
            <w:top w:val="none" w:sz="0" w:space="0" w:color="auto"/>
            <w:left w:val="none" w:sz="0" w:space="0" w:color="auto"/>
            <w:bottom w:val="none" w:sz="0" w:space="0" w:color="auto"/>
            <w:right w:val="none" w:sz="0" w:space="0" w:color="auto"/>
          </w:divBdr>
        </w:div>
        <w:div w:id="1137723710">
          <w:marLeft w:val="446"/>
          <w:marRight w:val="0"/>
          <w:marTop w:val="0"/>
          <w:marBottom w:val="0"/>
          <w:divBdr>
            <w:top w:val="none" w:sz="0" w:space="0" w:color="auto"/>
            <w:left w:val="none" w:sz="0" w:space="0" w:color="auto"/>
            <w:bottom w:val="none" w:sz="0" w:space="0" w:color="auto"/>
            <w:right w:val="none" w:sz="0" w:space="0" w:color="auto"/>
          </w:divBdr>
        </w:div>
        <w:div w:id="1369600617">
          <w:marLeft w:val="446"/>
          <w:marRight w:val="0"/>
          <w:marTop w:val="0"/>
          <w:marBottom w:val="0"/>
          <w:divBdr>
            <w:top w:val="none" w:sz="0" w:space="0" w:color="auto"/>
            <w:left w:val="none" w:sz="0" w:space="0" w:color="auto"/>
            <w:bottom w:val="none" w:sz="0" w:space="0" w:color="auto"/>
            <w:right w:val="none" w:sz="0" w:space="0" w:color="auto"/>
          </w:divBdr>
        </w:div>
        <w:div w:id="1876497796">
          <w:marLeft w:val="446"/>
          <w:marRight w:val="0"/>
          <w:marTop w:val="0"/>
          <w:marBottom w:val="0"/>
          <w:divBdr>
            <w:top w:val="none" w:sz="0" w:space="0" w:color="auto"/>
            <w:left w:val="none" w:sz="0" w:space="0" w:color="auto"/>
            <w:bottom w:val="none" w:sz="0" w:space="0" w:color="auto"/>
            <w:right w:val="none" w:sz="0" w:space="0" w:color="auto"/>
          </w:divBdr>
        </w:div>
        <w:div w:id="2027905542">
          <w:marLeft w:val="446"/>
          <w:marRight w:val="0"/>
          <w:marTop w:val="0"/>
          <w:marBottom w:val="0"/>
          <w:divBdr>
            <w:top w:val="none" w:sz="0" w:space="0" w:color="auto"/>
            <w:left w:val="none" w:sz="0" w:space="0" w:color="auto"/>
            <w:bottom w:val="none" w:sz="0" w:space="0" w:color="auto"/>
            <w:right w:val="none" w:sz="0" w:space="0" w:color="auto"/>
          </w:divBdr>
        </w:div>
        <w:div w:id="2143116377">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hyperlink" Target="https://curriculum.nsw.edu.au/learning-areas/science/science-7-10-2023/glossary" TargetMode="External"/><Relationship Id="rId42" Type="http://schemas.openxmlformats.org/officeDocument/2006/relationships/hyperlink" Target="https://www.biorender.com/" TargetMode="External"/><Relationship Id="rId63" Type="http://schemas.openxmlformats.org/officeDocument/2006/relationships/image" Target="media/image23.png"/><Relationship Id="rId84" Type="http://schemas.openxmlformats.org/officeDocument/2006/relationships/image" Target="media/image38.png"/><Relationship Id="rId138" Type="http://schemas.openxmlformats.org/officeDocument/2006/relationships/image" Target="media/image73.jpeg"/><Relationship Id="rId159" Type="http://schemas.openxmlformats.org/officeDocument/2006/relationships/hyperlink" Target="https://kids.britannica.com/kids/article/enzyme/390742" TargetMode="External"/><Relationship Id="rId170" Type="http://schemas.openxmlformats.org/officeDocument/2006/relationships/hyperlink" Target="https://www.ascd.org/el/articles/feed-up-back-forward" TargetMode="External"/><Relationship Id="rId191" Type="http://schemas.openxmlformats.org/officeDocument/2006/relationships/hyperlink" Target="https://www.medicalnewstoday.com/articles/chemical-digestion" TargetMode="External"/><Relationship Id="rId107" Type="http://schemas.openxmlformats.org/officeDocument/2006/relationships/image" Target="media/image55.png"/><Relationship Id="rId11" Type="http://schemas.openxmlformats.org/officeDocument/2006/relationships/hyperlink" Target="https://resources.education.nsw.gov.au/detail/2495-01-00-06" TargetMode="External"/><Relationship Id="rId32" Type="http://schemas.openxmlformats.org/officeDocument/2006/relationships/hyperlink" Target="https://education.nsw.gov.au/teaching-and-learning/curriculum/science/science-curriculum-resources-k-12/science-7-10-curriculum-resources/science-s4-cells-and-classification" TargetMode="External"/><Relationship Id="rId53" Type="http://schemas.openxmlformats.org/officeDocument/2006/relationships/image" Target="media/image17.png"/><Relationship Id="rId74" Type="http://schemas.openxmlformats.org/officeDocument/2006/relationships/hyperlink" Target="https://www.biorender.com/" TargetMode="External"/><Relationship Id="rId128" Type="http://schemas.openxmlformats.org/officeDocument/2006/relationships/image" Target="media/image65.png"/><Relationship Id="rId149" Type="http://schemas.openxmlformats.org/officeDocument/2006/relationships/image" Target="media/image82.jpeg"/><Relationship Id="rId5" Type="http://schemas.openxmlformats.org/officeDocument/2006/relationships/webSettings" Target="webSettings.xml"/><Relationship Id="rId95" Type="http://schemas.openxmlformats.org/officeDocument/2006/relationships/image" Target="media/image45.png"/><Relationship Id="rId160" Type="http://schemas.openxmlformats.org/officeDocument/2006/relationships/hyperlink" Target="https://www.bbc.co.uk/bitesize/guides/zwyfxfr/revision/1" TargetMode="External"/><Relationship Id="rId181" Type="http://schemas.openxmlformats.org/officeDocument/2006/relationships/hyperlink" Target="https://mathsciencetuition.com.sg/plant-system-learning/" TargetMode="External"/><Relationship Id="rId22" Type="http://schemas.openxmlformats.org/officeDocument/2006/relationships/hyperlink" Target="https://curriculum.nsw.edu.au/learning-areas/science/science-7-10-2023/glossary" TargetMode="External"/><Relationship Id="rId43" Type="http://schemas.openxmlformats.org/officeDocument/2006/relationships/image" Target="media/image10.png"/><Relationship Id="rId64" Type="http://schemas.openxmlformats.org/officeDocument/2006/relationships/image" Target="media/image24.png"/><Relationship Id="rId118" Type="http://schemas.openxmlformats.org/officeDocument/2006/relationships/hyperlink" Target="https://www.biorender.com/" TargetMode="External"/><Relationship Id="rId139" Type="http://schemas.openxmlformats.org/officeDocument/2006/relationships/image" Target="media/image74.jpeg"/><Relationship Id="rId85" Type="http://schemas.openxmlformats.org/officeDocument/2006/relationships/image" Target="media/image39.png"/><Relationship Id="rId150" Type="http://schemas.openxmlformats.org/officeDocument/2006/relationships/hyperlink" Target="https://education.nsw.gov.au/teaching-and-learning/curriculum/explicit-teaching/explicit-teaching-strategies/gradual-release-of-responsibility" TargetMode="External"/><Relationship Id="rId171" Type="http://schemas.openxmlformats.org/officeDocument/2006/relationships/hyperlink" Target="https://flexbooks.ck12.org/cbook/ck-12-middle-school-life-science-2.0/section/11.36/primary/lesson/excretion-ms-ls/" TargetMode="External"/><Relationship Id="rId192" Type="http://schemas.openxmlformats.org/officeDocument/2006/relationships/hyperlink" Target="https://sadlerscience.com/patterns-in-science/" TargetMode="External"/><Relationship Id="rId12" Type="http://schemas.openxmlformats.org/officeDocument/2006/relationships/hyperlink" Target="https://curriculum.nsw.edu.au/learning-areas/science/science-7-10-2023/glossary" TargetMode="External"/><Relationship Id="rId33" Type="http://schemas.openxmlformats.org/officeDocument/2006/relationships/image" Target="media/image3.png"/><Relationship Id="rId108" Type="http://schemas.openxmlformats.org/officeDocument/2006/relationships/hyperlink" Target="https://www.biorender.com/" TargetMode="External"/><Relationship Id="rId129" Type="http://schemas.openxmlformats.org/officeDocument/2006/relationships/image" Target="media/image66.png"/><Relationship Id="rId54" Type="http://schemas.openxmlformats.org/officeDocument/2006/relationships/hyperlink" Target="https://www.youtube.com/watch?v=0giiDDBJVQU" TargetMode="External"/><Relationship Id="rId75" Type="http://schemas.openxmlformats.org/officeDocument/2006/relationships/image" Target="media/image31.png"/><Relationship Id="rId96" Type="http://schemas.openxmlformats.org/officeDocument/2006/relationships/image" Target="media/image46.png"/><Relationship Id="rId140" Type="http://schemas.openxmlformats.org/officeDocument/2006/relationships/image" Target="media/image75.jpeg"/><Relationship Id="rId161" Type="http://schemas.openxmlformats.org/officeDocument/2006/relationships/hyperlink" Target="https://www.frontiersin.org/articles/10.3389/feduc.2018.00022/full" TargetMode="External"/><Relationship Id="rId182" Type="http://schemas.openxmlformats.org/officeDocument/2006/relationships/hyperlink" Target="https://www.cancer.gov/publications/dictionaries/cancer-terms/def/circulatory-system" TargetMode="External"/><Relationship Id="rId6" Type="http://schemas.openxmlformats.org/officeDocument/2006/relationships/footnotes" Target="footnotes.xml"/><Relationship Id="rId23" Type="http://schemas.openxmlformats.org/officeDocument/2006/relationships/hyperlink" Target="https://curriculum.nsw.edu.au/learning-areas/science/science-7-10-2023/glossary" TargetMode="External"/><Relationship Id="rId119" Type="http://schemas.openxmlformats.org/officeDocument/2006/relationships/hyperlink" Target="https://www.youtube.com/watch?v=za78Uqroios" TargetMode="External"/><Relationship Id="rId44" Type="http://schemas.openxmlformats.org/officeDocument/2006/relationships/image" Target="media/image11.png"/><Relationship Id="rId65" Type="http://schemas.openxmlformats.org/officeDocument/2006/relationships/image" Target="media/image25.png"/><Relationship Id="rId86" Type="http://schemas.openxmlformats.org/officeDocument/2006/relationships/image" Target="media/image40.png"/><Relationship Id="rId130" Type="http://schemas.openxmlformats.org/officeDocument/2006/relationships/image" Target="media/image67.png"/><Relationship Id="rId151" Type="http://schemas.openxmlformats.org/officeDocument/2006/relationships/hyperlink" Target="https://www.nsw.gov.au/education-and-training/nesa/copyright" TargetMode="External"/><Relationship Id="rId172" Type="http://schemas.openxmlformats.org/officeDocument/2006/relationships/hyperlink" Target="https://www.healthdirect.gov.au/skin" TargetMode="External"/><Relationship Id="rId193" Type="http://schemas.openxmlformats.org/officeDocument/2006/relationships/hyperlink" Target="https://www.sciencelearn.org.nz/resources/1885-body-systems" TargetMode="External"/><Relationship Id="rId13" Type="http://schemas.openxmlformats.org/officeDocument/2006/relationships/hyperlink" Target="https://curriculum.nsw.edu.au/learning-areas/science/science-7-10-2023/glossary" TargetMode="External"/><Relationship Id="rId109" Type="http://schemas.openxmlformats.org/officeDocument/2006/relationships/image" Target="media/image56.png"/><Relationship Id="rId34" Type="http://schemas.openxmlformats.org/officeDocument/2006/relationships/hyperlink" Target="https://education.nsw.gov.au/teaching-and-learning/curriculum/science/science-curriculum-resources-k-12/science-7-10-curriculum-resources/science-s4-cells-and-classification" TargetMode="External"/><Relationship Id="rId55" Type="http://schemas.openxmlformats.org/officeDocument/2006/relationships/image" Target="media/image18.png"/><Relationship Id="rId76" Type="http://schemas.openxmlformats.org/officeDocument/2006/relationships/hyperlink" Target="https://www.biorender.com/" TargetMode="External"/><Relationship Id="rId97" Type="http://schemas.openxmlformats.org/officeDocument/2006/relationships/image" Target="media/image47.png"/><Relationship Id="rId120" Type="http://schemas.openxmlformats.org/officeDocument/2006/relationships/hyperlink" Target="https://www.nsw.gov.au/education-and-training/digital-citizenship/healthy-online-habits/conducting-research-online" TargetMode="External"/><Relationship Id="rId141" Type="http://schemas.openxmlformats.org/officeDocument/2006/relationships/image" Target="media/image76.jpeg"/><Relationship Id="rId7" Type="http://schemas.openxmlformats.org/officeDocument/2006/relationships/endnotes" Target="endnotes.xml"/><Relationship Id="rId162" Type="http://schemas.openxmlformats.org/officeDocument/2006/relationships/hyperlink" Target="https://education.nsw.gov.au/about-us/educational-data/cese/publications/research-reports/what-works-best-2020-update" TargetMode="External"/><Relationship Id="rId183" Type="http://schemas.openxmlformats.org/officeDocument/2006/relationships/hyperlink" Target="https://www.cancer.gov/publications/dictionaries/cancer-terms/def/digestion" TargetMode="External"/><Relationship Id="rId2" Type="http://schemas.openxmlformats.org/officeDocument/2006/relationships/numbering" Target="numbering.xml"/><Relationship Id="rId29" Type="http://schemas.openxmlformats.org/officeDocument/2006/relationships/image" Target="media/image1.png"/><Relationship Id="rId24" Type="http://schemas.openxmlformats.org/officeDocument/2006/relationships/hyperlink" Target="https://curriculum.nsw.edu.au/learning-areas/science/science-7-10-2023/glossary" TargetMode="External"/><Relationship Id="rId40" Type="http://schemas.openxmlformats.org/officeDocument/2006/relationships/image" Target="media/image8.png"/><Relationship Id="rId45" Type="http://schemas.openxmlformats.org/officeDocument/2006/relationships/header" Target="header1.xml"/><Relationship Id="rId66" Type="http://schemas.openxmlformats.org/officeDocument/2006/relationships/image" Target="media/image26.png"/><Relationship Id="rId87" Type="http://schemas.openxmlformats.org/officeDocument/2006/relationships/image" Target="media/image41.png"/><Relationship Id="rId110" Type="http://schemas.openxmlformats.org/officeDocument/2006/relationships/image" Target="media/image57.png"/><Relationship Id="rId115" Type="http://schemas.openxmlformats.org/officeDocument/2006/relationships/hyperlink" Target="https://www.canva.com/design/DAGxbdQPbOk/Fx422aZeAjRHXnfcC_YgwQ/view?utm_content=DAGxbdQPbOk&amp;utm_campaign=designshare&amp;utm_medium=link2&amp;utm_source=uniquelinks&amp;utlId=hae23e7e230" TargetMode="External"/><Relationship Id="rId131" Type="http://schemas.openxmlformats.org/officeDocument/2006/relationships/image" Target="media/image68.png"/><Relationship Id="rId136" Type="http://schemas.openxmlformats.org/officeDocument/2006/relationships/image" Target="media/image71.jpeg"/><Relationship Id="rId157" Type="http://schemas.openxmlformats.org/officeDocument/2006/relationships/hyperlink" Target="https://www.betterhealth.vic.gov.au/health/conditionsandtreatments/pneumonia" TargetMode="External"/><Relationship Id="rId178" Type="http://schemas.openxmlformats.org/officeDocument/2006/relationships/hyperlink" Target="https://www.mayoclinic.org/diseases-conditions/pneumonia/symptoms-causes/syc-20354204" TargetMode="External"/><Relationship Id="rId61" Type="http://schemas.openxmlformats.org/officeDocument/2006/relationships/hyperlink" Target="https://education.nsw.gov.au/teaching-and-learning/curriculum/explicit-teaching/explicit-teaching-strategies/gradual-release-of-responsibility" TargetMode="External"/><Relationship Id="rId82" Type="http://schemas.openxmlformats.org/officeDocument/2006/relationships/hyperlink" Target="https://www.biorender.com/" TargetMode="External"/><Relationship Id="rId152" Type="http://schemas.openxmlformats.org/officeDocument/2006/relationships/hyperlink" Target="https://www.nsw.gov.au/education-and-training/nesa" TargetMode="External"/><Relationship Id="rId173" Type="http://schemas.openxmlformats.org/officeDocument/2006/relationships/hyperlink" Target="https://kidshealth.org/en/parents/fat.html" TargetMode="External"/><Relationship Id="rId194" Type="http://schemas.openxmlformats.org/officeDocument/2006/relationships/hyperlink" Target="https://www.nature.com/scitable/knowledge/library/introduction-to-population-demographics-83032908/" TargetMode="External"/><Relationship Id="rId199" Type="http://schemas.openxmlformats.org/officeDocument/2006/relationships/footer" Target="footer3.xml"/><Relationship Id="rId19" Type="http://schemas.openxmlformats.org/officeDocument/2006/relationships/hyperlink" Target="https://curriculum.nsw.edu.au/learning-areas/science/science-7-10-2023/glossary" TargetMode="External"/><Relationship Id="rId14" Type="http://schemas.openxmlformats.org/officeDocument/2006/relationships/hyperlink" Target="https://curriculum.nsw.edu.au/learning-areas/science/science-7-10-2023/glossary" TargetMode="External"/><Relationship Id="rId30" Type="http://schemas.openxmlformats.org/officeDocument/2006/relationships/hyperlink" Target="https://app.education.nsw.gov.au/digital-learning-selector/LearningActivity/Card/645?clearCache=dd4857f1-c19c-c34f-726f-406388ce5f0e" TargetMode="External"/><Relationship Id="rId35" Type="http://schemas.openxmlformats.org/officeDocument/2006/relationships/image" Target="media/image4.png"/><Relationship Id="rId56" Type="http://schemas.openxmlformats.org/officeDocument/2006/relationships/image" Target="media/image19.png"/><Relationship Id="rId77" Type="http://schemas.openxmlformats.org/officeDocument/2006/relationships/image" Target="media/image32.png"/><Relationship Id="rId100" Type="http://schemas.openxmlformats.org/officeDocument/2006/relationships/hyperlink" Target="https://www.biorender.com/" TargetMode="External"/><Relationship Id="rId105" Type="http://schemas.openxmlformats.org/officeDocument/2006/relationships/image" Target="media/image53.png"/><Relationship Id="rId126" Type="http://schemas.openxmlformats.org/officeDocument/2006/relationships/image" Target="media/image63.png"/><Relationship Id="rId147" Type="http://schemas.openxmlformats.org/officeDocument/2006/relationships/image" Target="media/image80.jpeg"/><Relationship Id="rId168" Type="http://schemas.openxmlformats.org/officeDocument/2006/relationships/hyperlink" Target="https://my.clevelandclinic.org/health/body/21205-respiratory-system" TargetMode="External"/><Relationship Id="rId8" Type="http://schemas.openxmlformats.org/officeDocument/2006/relationships/hyperlink" Target="https://education.nsw.gov.au/inside-the-department/health-and-safety/risk-management/compliance-and-environment/chemical-safety-in-schools/section-1--general-information-for-all-staff/1-7-risk-assessment---a-pre-requisite-for-risk-control" TargetMode="External"/><Relationship Id="rId51" Type="http://schemas.openxmlformats.org/officeDocument/2006/relationships/hyperlink" Target="https://education.nsw.gov.au/teaching-and-learning/curriculum/science/science-curriculum-resources-k-12/science-7-10-curriculum-resources/science-s4-cells-and-classification" TargetMode="External"/><Relationship Id="rId72" Type="http://schemas.openxmlformats.org/officeDocument/2006/relationships/hyperlink" Target="https://www.biorender.com/" TargetMode="External"/><Relationship Id="rId93" Type="http://schemas.openxmlformats.org/officeDocument/2006/relationships/hyperlink" Target="https://www.biorender.com/" TargetMode="External"/><Relationship Id="rId98" Type="http://schemas.openxmlformats.org/officeDocument/2006/relationships/image" Target="media/image48.png"/><Relationship Id="rId121" Type="http://schemas.openxmlformats.org/officeDocument/2006/relationships/hyperlink" Target="https://schoolsnsw.sharepoint.com/sites/WiSresourcehub/SitePages/WiS-Documents.aspx" TargetMode="External"/><Relationship Id="rId142" Type="http://schemas.openxmlformats.org/officeDocument/2006/relationships/hyperlink" Target="https://www.canva.com/design/DAGyWaNXS7s/RZo_MmAEs8jp1TJHmHjKhA/view?utm_content=DAGyWaNXS7s&amp;utm_campaign=designshare&amp;utm_medium=link2&amp;utm_source=uniquelinks&amp;utlId=h6e325a3dbc" TargetMode="External"/><Relationship Id="rId163" Type="http://schemas.openxmlformats.org/officeDocument/2006/relationships/hyperlink" Target="https://education.nsw.gov.au/about-us/educational-data/cese/publications/practical-guides-for-educators-/what-works-best-in-practice" TargetMode="External"/><Relationship Id="rId184" Type="http://schemas.openxmlformats.org/officeDocument/2006/relationships/hyperlink" Target="https://education.nationalgeographic.org/resource/unicellular-vs-multicellular/" TargetMode="External"/><Relationship Id="rId189" Type="http://schemas.openxmlformats.org/officeDocument/2006/relationships/hyperlink" Target="https://web3.isss.org/primer2/asem14ep.html" TargetMode="External"/><Relationship Id="rId3" Type="http://schemas.openxmlformats.org/officeDocument/2006/relationships/styles" Target="styles.xml"/><Relationship Id="rId25" Type="http://schemas.openxmlformats.org/officeDocument/2006/relationships/hyperlink" Target="https://curriculum.nsw.edu.au/learning-areas/science/science-7-10-2023/glossary" TargetMode="External"/><Relationship Id="rId46" Type="http://schemas.openxmlformats.org/officeDocument/2006/relationships/footer" Target="footer1.xml"/><Relationship Id="rId67" Type="http://schemas.openxmlformats.org/officeDocument/2006/relationships/hyperlink" Target="https://www.biorender.com/" TargetMode="External"/><Relationship Id="rId116" Type="http://schemas.openxmlformats.org/officeDocument/2006/relationships/hyperlink" Target="https://www.canva.com/design/DAGxbdQPbOk/Fx422aZeAjRHXnfcC_YgwQ/view?utm_content=DAGxbdQPbOk&amp;utm_campaign=designshare&amp;utm_medium=link2&amp;utm_source=uniquelinks&amp;utlId=hae23e7e230" TargetMode="External"/><Relationship Id="rId137" Type="http://schemas.openxmlformats.org/officeDocument/2006/relationships/image" Target="media/image72.jpeg"/><Relationship Id="rId158" Type="http://schemas.openxmlformats.org/officeDocument/2006/relationships/hyperlink" Target="https://old-ib.bioninja.com.au/higher-level/topic-9-plant-biology/untitled/xylem-versus-phloem.html?utm_source=chatgpt.com" TargetMode="External"/><Relationship Id="rId20" Type="http://schemas.openxmlformats.org/officeDocument/2006/relationships/hyperlink" Target="https://curriculum.nsw.edu.au/learning-areas/science/science-7-10-2023/glossary" TargetMode="External"/><Relationship Id="rId41" Type="http://schemas.openxmlformats.org/officeDocument/2006/relationships/image" Target="media/image9.png"/><Relationship Id="rId62" Type="http://schemas.openxmlformats.org/officeDocument/2006/relationships/image" Target="media/image22.png"/><Relationship Id="rId83" Type="http://schemas.openxmlformats.org/officeDocument/2006/relationships/image" Target="media/image37.png"/><Relationship Id="rId88" Type="http://schemas.openxmlformats.org/officeDocument/2006/relationships/image" Target="media/image42.png"/><Relationship Id="rId111" Type="http://schemas.openxmlformats.org/officeDocument/2006/relationships/image" Target="media/image58.png"/><Relationship Id="rId132" Type="http://schemas.openxmlformats.org/officeDocument/2006/relationships/image" Target="media/image69.png"/><Relationship Id="rId153" Type="http://schemas.openxmlformats.org/officeDocument/2006/relationships/hyperlink" Target="https://curriculum.nsw.edu.au/" TargetMode="External"/><Relationship Id="rId174" Type="http://schemas.openxmlformats.org/officeDocument/2006/relationships/hyperlink" Target="https://kidshealth.org/en/kids/pee.html" TargetMode="External"/><Relationship Id="rId179" Type="http://schemas.openxmlformats.org/officeDocument/2006/relationships/hyperlink" Target="https://www.kenhub.com/en/library/anatomy/urinary-system" TargetMode="External"/><Relationship Id="rId195" Type="http://schemas.openxmlformats.org/officeDocument/2006/relationships/hyperlink" Target="https://conjointly.com/kb/types-of-relationships/" TargetMode="External"/><Relationship Id="rId190" Type="http://schemas.openxmlformats.org/officeDocument/2006/relationships/hyperlink" Target="https://openoregon.pressbooks.pub/mhccmajorsbio/chapter/6-1-energy/" TargetMode="External"/><Relationship Id="rId15" Type="http://schemas.openxmlformats.org/officeDocument/2006/relationships/hyperlink" Target="https://curriculum.nsw.edu.au/learning-areas/science/science-7-10-2023/glossary" TargetMode="External"/><Relationship Id="rId36" Type="http://schemas.openxmlformats.org/officeDocument/2006/relationships/image" Target="media/image5.png"/><Relationship Id="rId57" Type="http://schemas.openxmlformats.org/officeDocument/2006/relationships/image" Target="media/image20.png"/><Relationship Id="rId106" Type="http://schemas.openxmlformats.org/officeDocument/2006/relationships/image" Target="media/image54.png"/><Relationship Id="rId127" Type="http://schemas.openxmlformats.org/officeDocument/2006/relationships/image" Target="media/image64.png"/><Relationship Id="rId10" Type="http://schemas.openxmlformats.org/officeDocument/2006/relationships/hyperlink" Target="https://resources.education.nsw.gov.au/detail/V-19" TargetMode="External"/><Relationship Id="rId31" Type="http://schemas.openxmlformats.org/officeDocument/2006/relationships/image" Target="media/image2.png"/><Relationship Id="rId52" Type="http://schemas.openxmlformats.org/officeDocument/2006/relationships/hyperlink" Target="https://education.nsw.gov.au/teaching-and-learning/curriculum/explicit-teaching/explicit-teaching-strategies/gradual-release-of-responsibility" TargetMode="External"/><Relationship Id="rId73" Type="http://schemas.openxmlformats.org/officeDocument/2006/relationships/image" Target="media/image30.png"/><Relationship Id="rId78" Type="http://schemas.openxmlformats.org/officeDocument/2006/relationships/image" Target="media/image33.png"/><Relationship Id="rId94" Type="http://schemas.openxmlformats.org/officeDocument/2006/relationships/hyperlink" Target="https://education.nsw.gov.au/teaching-and-learning/curriculum/explicit-teaching/explicit-teaching-strategies/gradual-release-of-responsibility" TargetMode="External"/><Relationship Id="rId99" Type="http://schemas.openxmlformats.org/officeDocument/2006/relationships/image" Target="media/image49.png"/><Relationship Id="rId101" Type="http://schemas.openxmlformats.org/officeDocument/2006/relationships/image" Target="media/image50.png"/><Relationship Id="rId122" Type="http://schemas.openxmlformats.org/officeDocument/2006/relationships/hyperlink" Target="https://schoolsnsw.sharepoint.com/sites/WiSresourcehub/SitePages/Teaching-Writing.aspx?csf=1&amp;web=1&amp;e=Az7AZ9" TargetMode="External"/><Relationship Id="rId143" Type="http://schemas.openxmlformats.org/officeDocument/2006/relationships/image" Target="media/image77.jpeg"/><Relationship Id="rId148" Type="http://schemas.openxmlformats.org/officeDocument/2006/relationships/image" Target="media/image81.jpeg"/><Relationship Id="rId164" Type="http://schemas.openxmlformats.org/officeDocument/2006/relationships/hyperlink" Target="https://education.nsw.gov.au/about-us/educational-data/cese/publications/practical-guides-for-educators/growth-goal-setting" TargetMode="External"/><Relationship Id="rId169" Type="http://schemas.openxmlformats.org/officeDocument/2006/relationships/hyperlink" Target="https://curriculum.nsw.edu.au/resources/teaching-resources?s=science_7_10_2023" TargetMode="External"/><Relationship Id="rId185" Type="http://schemas.openxmlformats.org/officeDocument/2006/relationships/hyperlink" Target="https://www.youtube.com/watch?v=za78Uqroios" TargetMode="External"/><Relationship Id="rId4" Type="http://schemas.openxmlformats.org/officeDocument/2006/relationships/settings" Target="settings.xml"/><Relationship Id="rId9" Type="http://schemas.openxmlformats.org/officeDocument/2006/relationships/hyperlink" Target="https://education.nsw.gov.au/teaching-and-learning/curriculum/literacy-and-numeracy/teaching-and-learning-resources/literacy/teaching-strategies/stage-4/reading/stage-4-vocabulary" TargetMode="External"/><Relationship Id="rId180" Type="http://schemas.openxmlformats.org/officeDocument/2006/relationships/hyperlink" Target="https://medlineplus.gov/genetics/understanding/basics/cell/" TargetMode="External"/><Relationship Id="rId26" Type="http://schemas.openxmlformats.org/officeDocument/2006/relationships/hyperlink" Target="https://curriculum.nsw.edu.au/learning-areas/science/science-7-10-2023/glossary" TargetMode="External"/><Relationship Id="rId47" Type="http://schemas.openxmlformats.org/officeDocument/2006/relationships/header" Target="header2.xml"/><Relationship Id="rId68" Type="http://schemas.openxmlformats.org/officeDocument/2006/relationships/image" Target="media/image27.png"/><Relationship Id="rId89" Type="http://schemas.openxmlformats.org/officeDocument/2006/relationships/hyperlink" Target="https://www.biorender.com/" TargetMode="External"/><Relationship Id="rId112" Type="http://schemas.openxmlformats.org/officeDocument/2006/relationships/image" Target="media/image59.png"/><Relationship Id="rId133" Type="http://schemas.openxmlformats.org/officeDocument/2006/relationships/hyperlink" Target="https://www.biorender.com/" TargetMode="External"/><Relationship Id="rId154" Type="http://schemas.openxmlformats.org/officeDocument/2006/relationships/hyperlink" Target="https://www.phrasebank.manchester.ac.uk/describing-trends/" TargetMode="External"/><Relationship Id="rId175" Type="http://schemas.openxmlformats.org/officeDocument/2006/relationships/hyperlink" Target="https://kidshealth.org/en/kids/protein-def.html" TargetMode="External"/><Relationship Id="rId196" Type="http://schemas.openxmlformats.org/officeDocument/2006/relationships/hyperlink" Target="https://creativecommons.org/licenses/by/4.0/" TargetMode="External"/><Relationship Id="rId200" Type="http://schemas.openxmlformats.org/officeDocument/2006/relationships/fontTable" Target="fontTable.xml"/><Relationship Id="rId16" Type="http://schemas.openxmlformats.org/officeDocument/2006/relationships/hyperlink" Target="https://curriculum.nsw.edu.au/learning-areas/science/science-7-10-2023/glossary" TargetMode="External"/><Relationship Id="rId37" Type="http://schemas.openxmlformats.org/officeDocument/2006/relationships/image" Target="media/image6.png"/><Relationship Id="rId58" Type="http://schemas.openxmlformats.org/officeDocument/2006/relationships/hyperlink" Target="https://www.biorender.com/" TargetMode="External"/><Relationship Id="rId79" Type="http://schemas.openxmlformats.org/officeDocument/2006/relationships/image" Target="media/image34.png"/><Relationship Id="rId102" Type="http://schemas.openxmlformats.org/officeDocument/2006/relationships/hyperlink" Target="https://www.biorender.com/" TargetMode="External"/><Relationship Id="rId123" Type="http://schemas.openxmlformats.org/officeDocument/2006/relationships/hyperlink" Target="https://curriculum.nsw.edu.au/resources/glossary" TargetMode="External"/><Relationship Id="rId144" Type="http://schemas.openxmlformats.org/officeDocument/2006/relationships/image" Target="media/image78.jpeg"/><Relationship Id="rId90" Type="http://schemas.openxmlformats.org/officeDocument/2006/relationships/hyperlink" Target="https://www.msdmanuals.com/home/multimedia/3dmodel/urinary-system" TargetMode="External"/><Relationship Id="rId165" Type="http://schemas.openxmlformats.org/officeDocument/2006/relationships/hyperlink" Target="https://my.clevelandclinic.org/health/body/22892-peristalsis" TargetMode="External"/><Relationship Id="rId186" Type="http://schemas.openxmlformats.org/officeDocument/2006/relationships/hyperlink" Target="https://www.youtube.com/watch?v=0giiDDBJVQU" TargetMode="External"/><Relationship Id="rId27" Type="http://schemas.openxmlformats.org/officeDocument/2006/relationships/hyperlink" Target="https://curriculum.nsw.edu.au/learning-areas/science/science-7-10-2023/glossary" TargetMode="External"/><Relationship Id="rId48" Type="http://schemas.openxmlformats.org/officeDocument/2006/relationships/footer" Target="footer2.xml"/><Relationship Id="rId69" Type="http://schemas.openxmlformats.org/officeDocument/2006/relationships/image" Target="media/image28.png"/><Relationship Id="rId113" Type="http://schemas.openxmlformats.org/officeDocument/2006/relationships/hyperlink" Target="https://www.biorender.com/" TargetMode="External"/><Relationship Id="rId134" Type="http://schemas.openxmlformats.org/officeDocument/2006/relationships/image" Target="media/image70.png"/><Relationship Id="rId80" Type="http://schemas.openxmlformats.org/officeDocument/2006/relationships/image" Target="media/image35.png"/><Relationship Id="rId155" Type="http://schemas.openxmlformats.org/officeDocument/2006/relationships/hyperlink" Target="https://learn.anbg.gov.au/plant-structure?utm_source=chatgpt.com" TargetMode="External"/><Relationship Id="rId176" Type="http://schemas.openxmlformats.org/officeDocument/2006/relationships/hyperlink" Target="https://chem.libretexts.org/Ancillary_Materials/Demos_Techniques_and_Experiments/Laboratory_Equipment" TargetMode="External"/><Relationship Id="rId197" Type="http://schemas.openxmlformats.org/officeDocument/2006/relationships/image" Target="media/image12.png"/><Relationship Id="rId201" Type="http://schemas.openxmlformats.org/officeDocument/2006/relationships/theme" Target="theme/theme1.xml"/><Relationship Id="rId17" Type="http://schemas.openxmlformats.org/officeDocument/2006/relationships/hyperlink" Target="https://curriculum.nsw.edu.au/learning-areas/science/science-7-10-2023/glossary" TargetMode="External"/><Relationship Id="rId38" Type="http://schemas.openxmlformats.org/officeDocument/2006/relationships/hyperlink" Target="https://education.nsw.gov.au/teaching-and-learning/curriculum/literacy-and-numeracy/teaching-and-learning-resources/literacy/teaching-strategies/stage-4/reading/stage-4-literal-comprehension" TargetMode="External"/><Relationship Id="rId59" Type="http://schemas.openxmlformats.org/officeDocument/2006/relationships/hyperlink" Target="https://app.education.nsw.gov.au/digital-learning-selector/LearningActivity/Card/645?clearCache=dc4ef3a6-2da9-7981-6b3f-72f77924dac8" TargetMode="External"/><Relationship Id="rId103" Type="http://schemas.openxmlformats.org/officeDocument/2006/relationships/image" Target="media/image51.png"/><Relationship Id="rId124" Type="http://schemas.openxmlformats.org/officeDocument/2006/relationships/image" Target="media/image61.png"/><Relationship Id="rId70" Type="http://schemas.openxmlformats.org/officeDocument/2006/relationships/hyperlink" Target="https://education.nsw.gov.au/teaching-and-learning/curriculum/explicit-teaching/explicit-teaching-strategies/gradual-release-of-responsibility" TargetMode="External"/><Relationship Id="rId91" Type="http://schemas.openxmlformats.org/officeDocument/2006/relationships/image" Target="media/image43.png"/><Relationship Id="rId145" Type="http://schemas.openxmlformats.org/officeDocument/2006/relationships/image" Target="media/image79.jpeg"/><Relationship Id="rId166" Type="http://schemas.openxmlformats.org/officeDocument/2006/relationships/hyperlink" Target="https://my.clevelandclinic.org/health/articles/15416-carbohydrates" TargetMode="External"/><Relationship Id="rId187" Type="http://schemas.openxmlformats.org/officeDocument/2006/relationships/hyperlink" Target="https://app.education.nsw.gov.au/digital-learning-selector/LearningActivity/Browser?cache_id=c6a35" TargetMode="External"/><Relationship Id="rId1" Type="http://schemas.openxmlformats.org/officeDocument/2006/relationships/customXml" Target="../customXml/item1.xml"/><Relationship Id="rId28" Type="http://schemas.openxmlformats.org/officeDocument/2006/relationships/hyperlink" Target="https://curriculum.nsw.edu.au/learning-areas/science/science-7-10-2023/glossary" TargetMode="External"/><Relationship Id="rId49" Type="http://schemas.openxmlformats.org/officeDocument/2006/relationships/image" Target="media/image16.png"/><Relationship Id="rId114" Type="http://schemas.openxmlformats.org/officeDocument/2006/relationships/hyperlink" Target="https://lead4ward.com/vocabulary-dominoes/" TargetMode="External"/><Relationship Id="rId60" Type="http://schemas.openxmlformats.org/officeDocument/2006/relationships/image" Target="media/image21.png"/><Relationship Id="rId81" Type="http://schemas.openxmlformats.org/officeDocument/2006/relationships/image" Target="media/image36.png"/><Relationship Id="rId135" Type="http://schemas.openxmlformats.org/officeDocument/2006/relationships/hyperlink" Target="https://www.biorender.com/" TargetMode="External"/><Relationship Id="rId156" Type="http://schemas.openxmlformats.org/officeDocument/2006/relationships/hyperlink" Target="https://www.betterhealth.vic.gov.au/health/conditionsandtreatments/urinary-system" TargetMode="External"/><Relationship Id="rId177" Type="http://schemas.openxmlformats.org/officeDocument/2006/relationships/hyperlink" Target="https://lungfoundation.com.au/lung-diseases/respiratory-infections/pneumonia/" TargetMode="External"/><Relationship Id="rId198" Type="http://schemas.openxmlformats.org/officeDocument/2006/relationships/header" Target="header3.xml"/><Relationship Id="rId18" Type="http://schemas.openxmlformats.org/officeDocument/2006/relationships/hyperlink" Target="https://curriculum.nsw.edu.au/learning-areas/science/science-7-10-2023/glossary" TargetMode="External"/><Relationship Id="rId39" Type="http://schemas.openxmlformats.org/officeDocument/2006/relationships/image" Target="media/image7.png"/><Relationship Id="rId50" Type="http://schemas.openxmlformats.org/officeDocument/2006/relationships/hyperlink" Target="https://www.biorender.com/" TargetMode="External"/><Relationship Id="rId104" Type="http://schemas.openxmlformats.org/officeDocument/2006/relationships/image" Target="media/image52.png"/><Relationship Id="rId125" Type="http://schemas.openxmlformats.org/officeDocument/2006/relationships/image" Target="media/image62.png"/><Relationship Id="rId146" Type="http://schemas.openxmlformats.org/officeDocument/2006/relationships/hyperlink" Target="https://www.canva.com/design/DAGyWaNXS7s/RZo_MmAEs8jp1TJHmHjKhA/view?utm_content=DAGyWaNXS7s&amp;utm_campaign=designshare&amp;utm_medium=link2&amp;utm_source=uniquelinks&amp;utlId=h6e325a3dbc" TargetMode="External"/><Relationship Id="rId167" Type="http://schemas.openxmlformats.org/officeDocument/2006/relationships/hyperlink" Target="https://my.clevelandclinic.org/health/body/7041-digestive-system" TargetMode="External"/><Relationship Id="rId188" Type="http://schemas.openxmlformats.org/officeDocument/2006/relationships/hyperlink" Target="https://www.sciencedirect.com/science/article/abs/pii/S1747938X13000109?via%3Dihub" TargetMode="External"/><Relationship Id="rId71" Type="http://schemas.openxmlformats.org/officeDocument/2006/relationships/image" Target="media/image29.png"/><Relationship Id="rId92" Type="http://schemas.openxmlformats.org/officeDocument/2006/relationships/image" Target="media/image4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5.sv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165373-A8B1-43BA-A4D7-6FC25DB0EC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151</Pages>
  <Words>29647</Words>
  <Characters>168991</Characters>
  <Application>Microsoft Office Word</Application>
  <DocSecurity>0</DocSecurity>
  <Lines>1408</Lines>
  <Paragraphs>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Living systems – teacher resource book 1 - Stage 4, Science</dc:title>
  <dc:subject/>
  <dc:creator>NSW Department of Education</dc:creator>
  <cp:keywords/>
  <dc:description/>
  <cp:lastModifiedBy/>
  <cp:revision>1</cp:revision>
  <dcterms:created xsi:type="dcterms:W3CDTF">2026-03-06T06:09:00Z</dcterms:created>
  <dcterms:modified xsi:type="dcterms:W3CDTF">2026-03-06T06:10:00Z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2026-03-06T06:10:07Z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5c4949c9-8ff6-4b9e-97c8-7b4bc63f4b1d</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