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5E4637" w14:textId="2694A7F5" w:rsidR="00087D95" w:rsidRDefault="00F22AF5" w:rsidP="00734023">
      <w:pPr>
        <w:pStyle w:val="Title"/>
      </w:pPr>
      <w:r>
        <w:t xml:space="preserve">PDHPE </w:t>
      </w:r>
      <w:r w:rsidR="00614831">
        <w:t xml:space="preserve">Year 9 </w:t>
      </w:r>
      <w:r w:rsidR="00087D95">
        <w:t xml:space="preserve">– </w:t>
      </w:r>
      <w:r w:rsidR="00F401CF">
        <w:t>a</w:t>
      </w:r>
      <w:r w:rsidR="00F401CF" w:rsidRPr="00F401CF">
        <w:t>chieving peak athletic performance</w:t>
      </w:r>
    </w:p>
    <w:p w14:paraId="6C731FA8" w14:textId="77777777" w:rsidR="00711522" w:rsidRDefault="00D50717" w:rsidP="00D73487">
      <w:pPr>
        <w:pStyle w:val="Subtitle0"/>
      </w:pPr>
      <w:r w:rsidRPr="00D73487">
        <w:t>Sample a</w:t>
      </w:r>
      <w:r w:rsidR="00F401CF" w:rsidRPr="00D73487">
        <w:t>ssessment task notification</w:t>
      </w:r>
    </w:p>
    <w:p w14:paraId="1C52D909" w14:textId="77777777" w:rsidR="00711522" w:rsidRDefault="00711522" w:rsidP="00711522">
      <w:pPr>
        <w:pStyle w:val="FeatureBox2"/>
      </w:pPr>
      <w:r>
        <w:t xml:space="preserve">This assessment task is designed to align with </w:t>
      </w:r>
      <w:r w:rsidRPr="004D63D9">
        <w:t xml:space="preserve">the </w:t>
      </w:r>
      <w:r>
        <w:t>teaching and learning activities in</w:t>
      </w:r>
      <w:r w:rsidRPr="004D63D9">
        <w:t xml:space="preserve"> the </w:t>
      </w:r>
      <w:r w:rsidRPr="00B43904">
        <w:t xml:space="preserve">PDHPE Year 9 – </w:t>
      </w:r>
      <w:r>
        <w:t>a</w:t>
      </w:r>
      <w:r w:rsidRPr="00B43904">
        <w:t>chieving peak athletic performance</w:t>
      </w:r>
      <w:r>
        <w:rPr>
          <w:b/>
          <w:bCs/>
        </w:rPr>
        <w:t xml:space="preserve"> </w:t>
      </w:r>
      <w:r w:rsidRPr="002C305A">
        <w:t>–</w:t>
      </w:r>
      <w:r w:rsidRPr="00324A58">
        <w:t xml:space="preserve"> teaching and learning </w:t>
      </w:r>
      <w:r>
        <w:t xml:space="preserve">program. This resource can be accessed on the </w:t>
      </w:r>
      <w:hyperlink r:id="rId11" w:history="1">
        <w:r>
          <w:rPr>
            <w:rStyle w:val="Hyperlink"/>
          </w:rPr>
          <w:t>Planning, programming and assessing PDHPE 7–10</w:t>
        </w:r>
      </w:hyperlink>
      <w:r w:rsidRPr="00F032B3">
        <w:t xml:space="preserve"> webpage</w:t>
      </w:r>
      <w:r>
        <w:t>.</w:t>
      </w:r>
    </w:p>
    <w:p w14:paraId="1E580564" w14:textId="4D666665" w:rsidR="0008611F" w:rsidRPr="00021109" w:rsidRDefault="0008611F" w:rsidP="00711522">
      <w:r>
        <w:br w:type="page"/>
      </w:r>
    </w:p>
    <w:sdt>
      <w:sdtPr>
        <w:rPr>
          <w:rFonts w:eastAsiaTheme="minorHAnsi"/>
          <w:b/>
          <w:bCs w:val="0"/>
          <w:noProof/>
          <w:color w:val="auto"/>
          <w:sz w:val="22"/>
          <w:szCs w:val="24"/>
        </w:rPr>
        <w:id w:val="1374173959"/>
        <w:docPartObj>
          <w:docPartGallery w:val="Table of Contents"/>
          <w:docPartUnique/>
        </w:docPartObj>
      </w:sdtPr>
      <w:sdtEndPr>
        <w:rPr>
          <w:b w:val="0"/>
          <w:noProof w:val="0"/>
        </w:rPr>
      </w:sdtEndPr>
      <w:sdtContent>
        <w:p w14:paraId="33728591" w14:textId="4A85001C" w:rsidR="00FD44CF" w:rsidRDefault="00FD44CF" w:rsidP="00D50717">
          <w:pPr>
            <w:pStyle w:val="TOCHeading"/>
          </w:pPr>
          <w:r w:rsidRPr="00D50717">
            <w:t>Contents</w:t>
          </w:r>
        </w:p>
        <w:p w14:paraId="03637719" w14:textId="2EC7649C" w:rsidR="00F80963" w:rsidRDefault="00F80963">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201047209" w:history="1">
            <w:r w:rsidRPr="00EE1E49">
              <w:rPr>
                <w:rStyle w:val="Hyperlink"/>
              </w:rPr>
              <w:t>Task description</w:t>
            </w:r>
            <w:r>
              <w:rPr>
                <w:webHidden/>
              </w:rPr>
              <w:tab/>
            </w:r>
            <w:r>
              <w:rPr>
                <w:webHidden/>
              </w:rPr>
              <w:fldChar w:fldCharType="begin"/>
            </w:r>
            <w:r>
              <w:rPr>
                <w:webHidden/>
              </w:rPr>
              <w:instrText xml:space="preserve"> PAGEREF _Toc201047209 \h </w:instrText>
            </w:r>
            <w:r>
              <w:rPr>
                <w:webHidden/>
              </w:rPr>
            </w:r>
            <w:r>
              <w:rPr>
                <w:webHidden/>
              </w:rPr>
              <w:fldChar w:fldCharType="separate"/>
            </w:r>
            <w:r>
              <w:rPr>
                <w:webHidden/>
              </w:rPr>
              <w:t>2</w:t>
            </w:r>
            <w:r>
              <w:rPr>
                <w:webHidden/>
              </w:rPr>
              <w:fldChar w:fldCharType="end"/>
            </w:r>
          </w:hyperlink>
        </w:p>
        <w:p w14:paraId="19DCADB6" w14:textId="2DF6EEA0" w:rsidR="00F80963" w:rsidRDefault="00F80963">
          <w:pPr>
            <w:pStyle w:val="TOC2"/>
            <w:rPr>
              <w:rFonts w:asciiTheme="minorHAnsi" w:eastAsiaTheme="minorEastAsia" w:hAnsiTheme="minorHAnsi" w:cstheme="minorBidi"/>
              <w:kern w:val="2"/>
              <w:sz w:val="24"/>
              <w:lang w:eastAsia="en-AU"/>
              <w14:ligatures w14:val="standardContextual"/>
            </w:rPr>
          </w:pPr>
          <w:hyperlink w:anchor="_Toc201047210" w:history="1">
            <w:r w:rsidRPr="00EE1E49">
              <w:rPr>
                <w:rStyle w:val="Hyperlink"/>
              </w:rPr>
              <w:t>Task</w:t>
            </w:r>
            <w:r>
              <w:rPr>
                <w:webHidden/>
              </w:rPr>
              <w:tab/>
            </w:r>
            <w:r>
              <w:rPr>
                <w:webHidden/>
              </w:rPr>
              <w:fldChar w:fldCharType="begin"/>
            </w:r>
            <w:r>
              <w:rPr>
                <w:webHidden/>
              </w:rPr>
              <w:instrText xml:space="preserve"> PAGEREF _Toc201047210 \h </w:instrText>
            </w:r>
            <w:r>
              <w:rPr>
                <w:webHidden/>
              </w:rPr>
            </w:r>
            <w:r>
              <w:rPr>
                <w:webHidden/>
              </w:rPr>
              <w:fldChar w:fldCharType="separate"/>
            </w:r>
            <w:r>
              <w:rPr>
                <w:webHidden/>
              </w:rPr>
              <w:t>2</w:t>
            </w:r>
            <w:r>
              <w:rPr>
                <w:webHidden/>
              </w:rPr>
              <w:fldChar w:fldCharType="end"/>
            </w:r>
          </w:hyperlink>
        </w:p>
        <w:p w14:paraId="4200D85D" w14:textId="7BCC135B" w:rsidR="00F80963" w:rsidRDefault="00F8096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1047211" w:history="1">
            <w:r w:rsidRPr="00EE1E49">
              <w:rPr>
                <w:rStyle w:val="Hyperlink"/>
                <w:noProof/>
              </w:rPr>
              <w:t>Instructional video</w:t>
            </w:r>
            <w:r>
              <w:rPr>
                <w:noProof/>
                <w:webHidden/>
              </w:rPr>
              <w:tab/>
            </w:r>
            <w:r>
              <w:rPr>
                <w:noProof/>
                <w:webHidden/>
              </w:rPr>
              <w:fldChar w:fldCharType="begin"/>
            </w:r>
            <w:r>
              <w:rPr>
                <w:noProof/>
                <w:webHidden/>
              </w:rPr>
              <w:instrText xml:space="preserve"> PAGEREF _Toc201047211 \h </w:instrText>
            </w:r>
            <w:r>
              <w:rPr>
                <w:noProof/>
                <w:webHidden/>
              </w:rPr>
            </w:r>
            <w:r>
              <w:rPr>
                <w:noProof/>
                <w:webHidden/>
              </w:rPr>
              <w:fldChar w:fldCharType="separate"/>
            </w:r>
            <w:r>
              <w:rPr>
                <w:noProof/>
                <w:webHidden/>
              </w:rPr>
              <w:t>3</w:t>
            </w:r>
            <w:r>
              <w:rPr>
                <w:noProof/>
                <w:webHidden/>
              </w:rPr>
              <w:fldChar w:fldCharType="end"/>
            </w:r>
          </w:hyperlink>
        </w:p>
        <w:p w14:paraId="357938EF" w14:textId="4F46F7B0" w:rsidR="00F80963" w:rsidRDefault="00F8096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1047212" w:history="1">
            <w:r w:rsidRPr="00EE1E49">
              <w:rPr>
                <w:rStyle w:val="Hyperlink"/>
                <w:noProof/>
              </w:rPr>
              <w:t>Written skill analysis</w:t>
            </w:r>
            <w:r>
              <w:rPr>
                <w:noProof/>
                <w:webHidden/>
              </w:rPr>
              <w:tab/>
            </w:r>
            <w:r>
              <w:rPr>
                <w:noProof/>
                <w:webHidden/>
              </w:rPr>
              <w:fldChar w:fldCharType="begin"/>
            </w:r>
            <w:r>
              <w:rPr>
                <w:noProof/>
                <w:webHidden/>
              </w:rPr>
              <w:instrText xml:space="preserve"> PAGEREF _Toc201047212 \h </w:instrText>
            </w:r>
            <w:r>
              <w:rPr>
                <w:noProof/>
                <w:webHidden/>
              </w:rPr>
            </w:r>
            <w:r>
              <w:rPr>
                <w:noProof/>
                <w:webHidden/>
              </w:rPr>
              <w:fldChar w:fldCharType="separate"/>
            </w:r>
            <w:r>
              <w:rPr>
                <w:noProof/>
                <w:webHidden/>
              </w:rPr>
              <w:t>3</w:t>
            </w:r>
            <w:r>
              <w:rPr>
                <w:noProof/>
                <w:webHidden/>
              </w:rPr>
              <w:fldChar w:fldCharType="end"/>
            </w:r>
          </w:hyperlink>
        </w:p>
        <w:p w14:paraId="0689F7CD" w14:textId="381B9104" w:rsidR="00F80963" w:rsidRDefault="00F8096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1047213" w:history="1">
            <w:r w:rsidRPr="00EE1E49">
              <w:rPr>
                <w:rStyle w:val="Hyperlink"/>
                <w:noProof/>
              </w:rPr>
              <w:t>Written reflection</w:t>
            </w:r>
            <w:r>
              <w:rPr>
                <w:noProof/>
                <w:webHidden/>
              </w:rPr>
              <w:tab/>
            </w:r>
            <w:r>
              <w:rPr>
                <w:noProof/>
                <w:webHidden/>
              </w:rPr>
              <w:fldChar w:fldCharType="begin"/>
            </w:r>
            <w:r>
              <w:rPr>
                <w:noProof/>
                <w:webHidden/>
              </w:rPr>
              <w:instrText xml:space="preserve"> PAGEREF _Toc201047213 \h </w:instrText>
            </w:r>
            <w:r>
              <w:rPr>
                <w:noProof/>
                <w:webHidden/>
              </w:rPr>
            </w:r>
            <w:r>
              <w:rPr>
                <w:noProof/>
                <w:webHidden/>
              </w:rPr>
              <w:fldChar w:fldCharType="separate"/>
            </w:r>
            <w:r>
              <w:rPr>
                <w:noProof/>
                <w:webHidden/>
              </w:rPr>
              <w:t>3</w:t>
            </w:r>
            <w:r>
              <w:rPr>
                <w:noProof/>
                <w:webHidden/>
              </w:rPr>
              <w:fldChar w:fldCharType="end"/>
            </w:r>
          </w:hyperlink>
        </w:p>
        <w:p w14:paraId="75F4382E" w14:textId="3B9E6D20" w:rsidR="00F80963" w:rsidRDefault="00F80963">
          <w:pPr>
            <w:pStyle w:val="TOC2"/>
            <w:rPr>
              <w:rFonts w:asciiTheme="minorHAnsi" w:eastAsiaTheme="minorEastAsia" w:hAnsiTheme="minorHAnsi" w:cstheme="minorBidi"/>
              <w:kern w:val="2"/>
              <w:sz w:val="24"/>
              <w:lang w:eastAsia="en-AU"/>
              <w14:ligatures w14:val="standardContextual"/>
            </w:rPr>
          </w:pPr>
          <w:hyperlink w:anchor="_Toc201047214" w:history="1">
            <w:r w:rsidRPr="00EE1E49">
              <w:rPr>
                <w:rStyle w:val="Hyperlink"/>
              </w:rPr>
              <w:t>Submission details</w:t>
            </w:r>
            <w:r>
              <w:rPr>
                <w:webHidden/>
              </w:rPr>
              <w:tab/>
            </w:r>
            <w:r>
              <w:rPr>
                <w:webHidden/>
              </w:rPr>
              <w:fldChar w:fldCharType="begin"/>
            </w:r>
            <w:r>
              <w:rPr>
                <w:webHidden/>
              </w:rPr>
              <w:instrText xml:space="preserve"> PAGEREF _Toc201047214 \h </w:instrText>
            </w:r>
            <w:r>
              <w:rPr>
                <w:webHidden/>
              </w:rPr>
            </w:r>
            <w:r>
              <w:rPr>
                <w:webHidden/>
              </w:rPr>
              <w:fldChar w:fldCharType="separate"/>
            </w:r>
            <w:r>
              <w:rPr>
                <w:webHidden/>
              </w:rPr>
              <w:t>4</w:t>
            </w:r>
            <w:r>
              <w:rPr>
                <w:webHidden/>
              </w:rPr>
              <w:fldChar w:fldCharType="end"/>
            </w:r>
          </w:hyperlink>
        </w:p>
        <w:p w14:paraId="351C2C35" w14:textId="58154E0F" w:rsidR="00F80963" w:rsidRDefault="00F80963">
          <w:pPr>
            <w:pStyle w:val="TOC1"/>
            <w:rPr>
              <w:rFonts w:asciiTheme="minorHAnsi" w:eastAsiaTheme="minorEastAsia" w:hAnsiTheme="minorHAnsi" w:cstheme="minorBidi"/>
              <w:b w:val="0"/>
              <w:kern w:val="2"/>
              <w:sz w:val="24"/>
              <w:lang w:eastAsia="en-AU"/>
              <w14:ligatures w14:val="standardContextual"/>
            </w:rPr>
          </w:pPr>
          <w:hyperlink w:anchor="_Toc201047215" w:history="1">
            <w:r w:rsidRPr="00EE1E49">
              <w:rPr>
                <w:rStyle w:val="Hyperlink"/>
              </w:rPr>
              <w:t>Marking guidelines</w:t>
            </w:r>
            <w:r>
              <w:rPr>
                <w:webHidden/>
              </w:rPr>
              <w:tab/>
            </w:r>
            <w:r>
              <w:rPr>
                <w:webHidden/>
              </w:rPr>
              <w:fldChar w:fldCharType="begin"/>
            </w:r>
            <w:r>
              <w:rPr>
                <w:webHidden/>
              </w:rPr>
              <w:instrText xml:space="preserve"> PAGEREF _Toc201047215 \h </w:instrText>
            </w:r>
            <w:r>
              <w:rPr>
                <w:webHidden/>
              </w:rPr>
            </w:r>
            <w:r>
              <w:rPr>
                <w:webHidden/>
              </w:rPr>
              <w:fldChar w:fldCharType="separate"/>
            </w:r>
            <w:r>
              <w:rPr>
                <w:webHidden/>
              </w:rPr>
              <w:t>5</w:t>
            </w:r>
            <w:r>
              <w:rPr>
                <w:webHidden/>
              </w:rPr>
              <w:fldChar w:fldCharType="end"/>
            </w:r>
          </w:hyperlink>
        </w:p>
        <w:p w14:paraId="14D8AB86" w14:textId="4F4CB8AE" w:rsidR="00F80963" w:rsidRDefault="00F80963">
          <w:pPr>
            <w:pStyle w:val="TOC2"/>
            <w:rPr>
              <w:rFonts w:asciiTheme="minorHAnsi" w:eastAsiaTheme="minorEastAsia" w:hAnsiTheme="minorHAnsi" w:cstheme="minorBidi"/>
              <w:kern w:val="2"/>
              <w:sz w:val="24"/>
              <w:lang w:eastAsia="en-AU"/>
              <w14:ligatures w14:val="standardContextual"/>
            </w:rPr>
          </w:pPr>
          <w:hyperlink w:anchor="_Toc201047216" w:history="1">
            <w:r w:rsidRPr="00EE1E49">
              <w:rPr>
                <w:rStyle w:val="Hyperlink"/>
              </w:rPr>
              <w:t>Instructional video</w:t>
            </w:r>
            <w:r>
              <w:rPr>
                <w:webHidden/>
              </w:rPr>
              <w:tab/>
            </w:r>
            <w:r>
              <w:rPr>
                <w:webHidden/>
              </w:rPr>
              <w:fldChar w:fldCharType="begin"/>
            </w:r>
            <w:r>
              <w:rPr>
                <w:webHidden/>
              </w:rPr>
              <w:instrText xml:space="preserve"> PAGEREF _Toc201047216 \h </w:instrText>
            </w:r>
            <w:r>
              <w:rPr>
                <w:webHidden/>
              </w:rPr>
            </w:r>
            <w:r>
              <w:rPr>
                <w:webHidden/>
              </w:rPr>
              <w:fldChar w:fldCharType="separate"/>
            </w:r>
            <w:r>
              <w:rPr>
                <w:webHidden/>
              </w:rPr>
              <w:t>5</w:t>
            </w:r>
            <w:r>
              <w:rPr>
                <w:webHidden/>
              </w:rPr>
              <w:fldChar w:fldCharType="end"/>
            </w:r>
          </w:hyperlink>
        </w:p>
        <w:p w14:paraId="5738E4FB" w14:textId="749D8B8F" w:rsidR="00F80963" w:rsidRDefault="00F80963">
          <w:pPr>
            <w:pStyle w:val="TOC2"/>
            <w:rPr>
              <w:rFonts w:asciiTheme="minorHAnsi" w:eastAsiaTheme="minorEastAsia" w:hAnsiTheme="minorHAnsi" w:cstheme="minorBidi"/>
              <w:kern w:val="2"/>
              <w:sz w:val="24"/>
              <w:lang w:eastAsia="en-AU"/>
              <w14:ligatures w14:val="standardContextual"/>
            </w:rPr>
          </w:pPr>
          <w:hyperlink w:anchor="_Toc201047217" w:history="1">
            <w:r w:rsidRPr="00EE1E49">
              <w:rPr>
                <w:rStyle w:val="Hyperlink"/>
              </w:rPr>
              <w:t>Written skill analysis</w:t>
            </w:r>
            <w:r>
              <w:rPr>
                <w:webHidden/>
              </w:rPr>
              <w:tab/>
            </w:r>
            <w:r>
              <w:rPr>
                <w:webHidden/>
              </w:rPr>
              <w:fldChar w:fldCharType="begin"/>
            </w:r>
            <w:r>
              <w:rPr>
                <w:webHidden/>
              </w:rPr>
              <w:instrText xml:space="preserve"> PAGEREF _Toc201047217 \h </w:instrText>
            </w:r>
            <w:r>
              <w:rPr>
                <w:webHidden/>
              </w:rPr>
            </w:r>
            <w:r>
              <w:rPr>
                <w:webHidden/>
              </w:rPr>
              <w:fldChar w:fldCharType="separate"/>
            </w:r>
            <w:r>
              <w:rPr>
                <w:webHidden/>
              </w:rPr>
              <w:t>6</w:t>
            </w:r>
            <w:r>
              <w:rPr>
                <w:webHidden/>
              </w:rPr>
              <w:fldChar w:fldCharType="end"/>
            </w:r>
          </w:hyperlink>
        </w:p>
        <w:p w14:paraId="3CB55EF4" w14:textId="7872C889" w:rsidR="00F80963" w:rsidRDefault="00F80963">
          <w:pPr>
            <w:pStyle w:val="TOC2"/>
            <w:rPr>
              <w:rFonts w:asciiTheme="minorHAnsi" w:eastAsiaTheme="minorEastAsia" w:hAnsiTheme="minorHAnsi" w:cstheme="minorBidi"/>
              <w:kern w:val="2"/>
              <w:sz w:val="24"/>
              <w:lang w:eastAsia="en-AU"/>
              <w14:ligatures w14:val="standardContextual"/>
            </w:rPr>
          </w:pPr>
          <w:hyperlink w:anchor="_Toc201047218" w:history="1">
            <w:r w:rsidRPr="00EE1E49">
              <w:rPr>
                <w:rStyle w:val="Hyperlink"/>
              </w:rPr>
              <w:t>Written reflection</w:t>
            </w:r>
            <w:r>
              <w:rPr>
                <w:webHidden/>
              </w:rPr>
              <w:tab/>
            </w:r>
            <w:r>
              <w:rPr>
                <w:webHidden/>
              </w:rPr>
              <w:fldChar w:fldCharType="begin"/>
            </w:r>
            <w:r>
              <w:rPr>
                <w:webHidden/>
              </w:rPr>
              <w:instrText xml:space="preserve"> PAGEREF _Toc201047218 \h </w:instrText>
            </w:r>
            <w:r>
              <w:rPr>
                <w:webHidden/>
              </w:rPr>
            </w:r>
            <w:r>
              <w:rPr>
                <w:webHidden/>
              </w:rPr>
              <w:fldChar w:fldCharType="separate"/>
            </w:r>
            <w:r>
              <w:rPr>
                <w:webHidden/>
              </w:rPr>
              <w:t>8</w:t>
            </w:r>
            <w:r>
              <w:rPr>
                <w:webHidden/>
              </w:rPr>
              <w:fldChar w:fldCharType="end"/>
            </w:r>
          </w:hyperlink>
        </w:p>
        <w:p w14:paraId="15089474" w14:textId="04C8012A" w:rsidR="00F80963" w:rsidRDefault="00F80963">
          <w:pPr>
            <w:pStyle w:val="TOC1"/>
            <w:rPr>
              <w:rFonts w:asciiTheme="minorHAnsi" w:eastAsiaTheme="minorEastAsia" w:hAnsiTheme="minorHAnsi" w:cstheme="minorBidi"/>
              <w:b w:val="0"/>
              <w:kern w:val="2"/>
              <w:sz w:val="24"/>
              <w:lang w:eastAsia="en-AU"/>
              <w14:ligatures w14:val="standardContextual"/>
            </w:rPr>
          </w:pPr>
          <w:hyperlink w:anchor="_Toc201047219" w:history="1">
            <w:r w:rsidRPr="00EE1E49">
              <w:rPr>
                <w:rStyle w:val="Hyperlink"/>
              </w:rPr>
              <w:t>Appendix 1 – self reflection</w:t>
            </w:r>
            <w:r>
              <w:rPr>
                <w:webHidden/>
              </w:rPr>
              <w:tab/>
            </w:r>
            <w:r>
              <w:rPr>
                <w:webHidden/>
              </w:rPr>
              <w:fldChar w:fldCharType="begin"/>
            </w:r>
            <w:r>
              <w:rPr>
                <w:webHidden/>
              </w:rPr>
              <w:instrText xml:space="preserve"> PAGEREF _Toc201047219 \h </w:instrText>
            </w:r>
            <w:r>
              <w:rPr>
                <w:webHidden/>
              </w:rPr>
            </w:r>
            <w:r>
              <w:rPr>
                <w:webHidden/>
              </w:rPr>
              <w:fldChar w:fldCharType="separate"/>
            </w:r>
            <w:r>
              <w:rPr>
                <w:webHidden/>
              </w:rPr>
              <w:t>10</w:t>
            </w:r>
            <w:r>
              <w:rPr>
                <w:webHidden/>
              </w:rPr>
              <w:fldChar w:fldCharType="end"/>
            </w:r>
          </w:hyperlink>
        </w:p>
        <w:p w14:paraId="0533E981" w14:textId="3AF622FC" w:rsidR="00F80963" w:rsidRDefault="00F80963">
          <w:pPr>
            <w:pStyle w:val="TOC2"/>
            <w:rPr>
              <w:rFonts w:asciiTheme="minorHAnsi" w:eastAsiaTheme="minorEastAsia" w:hAnsiTheme="minorHAnsi" w:cstheme="minorBidi"/>
              <w:kern w:val="2"/>
              <w:sz w:val="24"/>
              <w:lang w:eastAsia="en-AU"/>
              <w14:ligatures w14:val="standardContextual"/>
            </w:rPr>
          </w:pPr>
          <w:hyperlink w:anchor="_Toc201047220" w:history="1">
            <w:r w:rsidRPr="00EE1E49">
              <w:rPr>
                <w:rStyle w:val="Hyperlink"/>
              </w:rPr>
              <w:t>Reflecting on my own contributions</w:t>
            </w:r>
            <w:r>
              <w:rPr>
                <w:webHidden/>
              </w:rPr>
              <w:tab/>
            </w:r>
            <w:r>
              <w:rPr>
                <w:webHidden/>
              </w:rPr>
              <w:fldChar w:fldCharType="begin"/>
            </w:r>
            <w:r>
              <w:rPr>
                <w:webHidden/>
              </w:rPr>
              <w:instrText xml:space="preserve"> PAGEREF _Toc201047220 \h </w:instrText>
            </w:r>
            <w:r>
              <w:rPr>
                <w:webHidden/>
              </w:rPr>
            </w:r>
            <w:r>
              <w:rPr>
                <w:webHidden/>
              </w:rPr>
              <w:fldChar w:fldCharType="separate"/>
            </w:r>
            <w:r>
              <w:rPr>
                <w:webHidden/>
              </w:rPr>
              <w:t>10</w:t>
            </w:r>
            <w:r>
              <w:rPr>
                <w:webHidden/>
              </w:rPr>
              <w:fldChar w:fldCharType="end"/>
            </w:r>
          </w:hyperlink>
        </w:p>
        <w:p w14:paraId="3391B8A7" w14:textId="1FA1FEF0" w:rsidR="00F80963" w:rsidRDefault="00F80963">
          <w:pPr>
            <w:pStyle w:val="TOC2"/>
            <w:rPr>
              <w:rFonts w:asciiTheme="minorHAnsi" w:eastAsiaTheme="minorEastAsia" w:hAnsiTheme="minorHAnsi" w:cstheme="minorBidi"/>
              <w:kern w:val="2"/>
              <w:sz w:val="24"/>
              <w:lang w:eastAsia="en-AU"/>
              <w14:ligatures w14:val="standardContextual"/>
            </w:rPr>
          </w:pPr>
          <w:hyperlink w:anchor="_Toc201047221" w:history="1">
            <w:r w:rsidRPr="00EE1E49">
              <w:rPr>
                <w:rStyle w:val="Hyperlink"/>
              </w:rPr>
              <w:t>Reflecting on others’ contributions</w:t>
            </w:r>
            <w:r>
              <w:rPr>
                <w:webHidden/>
              </w:rPr>
              <w:tab/>
            </w:r>
            <w:r>
              <w:rPr>
                <w:webHidden/>
              </w:rPr>
              <w:fldChar w:fldCharType="begin"/>
            </w:r>
            <w:r>
              <w:rPr>
                <w:webHidden/>
              </w:rPr>
              <w:instrText xml:space="preserve"> PAGEREF _Toc201047221 \h </w:instrText>
            </w:r>
            <w:r>
              <w:rPr>
                <w:webHidden/>
              </w:rPr>
            </w:r>
            <w:r>
              <w:rPr>
                <w:webHidden/>
              </w:rPr>
              <w:fldChar w:fldCharType="separate"/>
            </w:r>
            <w:r>
              <w:rPr>
                <w:webHidden/>
              </w:rPr>
              <w:t>10</w:t>
            </w:r>
            <w:r>
              <w:rPr>
                <w:webHidden/>
              </w:rPr>
              <w:fldChar w:fldCharType="end"/>
            </w:r>
          </w:hyperlink>
        </w:p>
        <w:p w14:paraId="7865C0BF" w14:textId="6D519F08" w:rsidR="00F80963" w:rsidRDefault="00F80963">
          <w:pPr>
            <w:pStyle w:val="TOC1"/>
            <w:rPr>
              <w:rFonts w:asciiTheme="minorHAnsi" w:eastAsiaTheme="minorEastAsia" w:hAnsiTheme="minorHAnsi" w:cstheme="minorBidi"/>
              <w:b w:val="0"/>
              <w:kern w:val="2"/>
              <w:sz w:val="24"/>
              <w:lang w:eastAsia="en-AU"/>
              <w14:ligatures w14:val="standardContextual"/>
            </w:rPr>
          </w:pPr>
          <w:hyperlink w:anchor="_Toc201047222" w:history="1">
            <w:r w:rsidRPr="00EE1E49">
              <w:rPr>
                <w:rStyle w:val="Hyperlink"/>
              </w:rPr>
              <w:t>Support and alignment</w:t>
            </w:r>
            <w:r>
              <w:rPr>
                <w:webHidden/>
              </w:rPr>
              <w:tab/>
            </w:r>
            <w:r>
              <w:rPr>
                <w:webHidden/>
              </w:rPr>
              <w:fldChar w:fldCharType="begin"/>
            </w:r>
            <w:r>
              <w:rPr>
                <w:webHidden/>
              </w:rPr>
              <w:instrText xml:space="preserve"> PAGEREF _Toc201047222 \h </w:instrText>
            </w:r>
            <w:r>
              <w:rPr>
                <w:webHidden/>
              </w:rPr>
            </w:r>
            <w:r>
              <w:rPr>
                <w:webHidden/>
              </w:rPr>
              <w:fldChar w:fldCharType="separate"/>
            </w:r>
            <w:r>
              <w:rPr>
                <w:webHidden/>
              </w:rPr>
              <w:t>12</w:t>
            </w:r>
            <w:r>
              <w:rPr>
                <w:webHidden/>
              </w:rPr>
              <w:fldChar w:fldCharType="end"/>
            </w:r>
          </w:hyperlink>
        </w:p>
        <w:p w14:paraId="72A056AB" w14:textId="7485E51C" w:rsidR="00F80963" w:rsidRDefault="00F80963">
          <w:pPr>
            <w:pStyle w:val="TOC1"/>
            <w:rPr>
              <w:rFonts w:asciiTheme="minorHAnsi" w:eastAsiaTheme="minorEastAsia" w:hAnsiTheme="minorHAnsi" w:cstheme="minorBidi"/>
              <w:b w:val="0"/>
              <w:kern w:val="2"/>
              <w:sz w:val="24"/>
              <w:lang w:eastAsia="en-AU"/>
              <w14:ligatures w14:val="standardContextual"/>
            </w:rPr>
          </w:pPr>
          <w:hyperlink w:anchor="_Toc201047223" w:history="1">
            <w:r w:rsidRPr="00EE1E49">
              <w:rPr>
                <w:rStyle w:val="Hyperlink"/>
              </w:rPr>
              <w:t>Evidence base</w:t>
            </w:r>
            <w:r>
              <w:rPr>
                <w:webHidden/>
              </w:rPr>
              <w:tab/>
            </w:r>
            <w:r>
              <w:rPr>
                <w:webHidden/>
              </w:rPr>
              <w:fldChar w:fldCharType="begin"/>
            </w:r>
            <w:r>
              <w:rPr>
                <w:webHidden/>
              </w:rPr>
              <w:instrText xml:space="preserve"> PAGEREF _Toc201047223 \h </w:instrText>
            </w:r>
            <w:r>
              <w:rPr>
                <w:webHidden/>
              </w:rPr>
            </w:r>
            <w:r>
              <w:rPr>
                <w:webHidden/>
              </w:rPr>
              <w:fldChar w:fldCharType="separate"/>
            </w:r>
            <w:r>
              <w:rPr>
                <w:webHidden/>
              </w:rPr>
              <w:t>13</w:t>
            </w:r>
            <w:r>
              <w:rPr>
                <w:webHidden/>
              </w:rPr>
              <w:fldChar w:fldCharType="end"/>
            </w:r>
          </w:hyperlink>
        </w:p>
        <w:p w14:paraId="6EF70EFA" w14:textId="0C29E4EC" w:rsidR="25C48F89" w:rsidRPr="00D50717" w:rsidRDefault="00F80963" w:rsidP="00D50717">
          <w:r>
            <w:rPr>
              <w:noProof/>
            </w:rPr>
            <w:fldChar w:fldCharType="end"/>
          </w:r>
        </w:p>
      </w:sdtContent>
    </w:sdt>
    <w:p w14:paraId="5301D86C" w14:textId="268159C9" w:rsidR="009F17E2" w:rsidRPr="00F80963" w:rsidRDefault="009F17E2" w:rsidP="00F80963">
      <w:r>
        <w:br w:type="page"/>
      </w:r>
    </w:p>
    <w:p w14:paraId="3BE9B783" w14:textId="31F0741A" w:rsidR="00F12D5C" w:rsidRDefault="00F12D5C" w:rsidP="006F1A55">
      <w:pPr>
        <w:pStyle w:val="Heading1"/>
      </w:pPr>
      <w:bookmarkStart w:id="0" w:name="_Toc201047209"/>
      <w:r>
        <w:lastRenderedPageBreak/>
        <w:t xml:space="preserve">Task </w:t>
      </w:r>
      <w:r w:rsidR="0064780D">
        <w:t>description</w:t>
      </w:r>
      <w:bookmarkEnd w:id="0"/>
    </w:p>
    <w:p w14:paraId="0738241E" w14:textId="5D7057AE" w:rsidR="0008611F" w:rsidRDefault="0008611F" w:rsidP="0008611F">
      <w:pPr>
        <w:rPr>
          <w:b/>
          <w:bCs/>
        </w:rPr>
      </w:pPr>
      <w:r w:rsidRPr="008C0C29">
        <w:rPr>
          <w:rStyle w:val="Strong"/>
        </w:rPr>
        <w:t>Type of task</w:t>
      </w:r>
      <w:r w:rsidRPr="008C0C29">
        <w:t>:</w:t>
      </w:r>
      <w:r w:rsidR="009B41C6">
        <w:t xml:space="preserve"> </w:t>
      </w:r>
      <w:r w:rsidR="005C41B8">
        <w:t>h</w:t>
      </w:r>
      <w:r w:rsidR="00ED551F">
        <w:t xml:space="preserve">and in – </w:t>
      </w:r>
      <w:r w:rsidR="007B2873">
        <w:t>i</w:t>
      </w:r>
      <w:r w:rsidR="00BA7D70">
        <w:t>nstruction</w:t>
      </w:r>
      <w:r w:rsidR="00051260">
        <w:t>al</w:t>
      </w:r>
      <w:r w:rsidR="00BA7D70">
        <w:t xml:space="preserve"> video and </w:t>
      </w:r>
      <w:r w:rsidR="005F50E2">
        <w:t>written explanation</w:t>
      </w:r>
    </w:p>
    <w:p w14:paraId="793F0C99" w14:textId="33687B32" w:rsidR="0008611F" w:rsidRPr="002F3D96" w:rsidRDefault="0008611F" w:rsidP="0008611F">
      <w:r w:rsidRPr="008C0C29">
        <w:rPr>
          <w:rStyle w:val="Strong"/>
        </w:rPr>
        <w:t>Outcomes being assessed</w:t>
      </w:r>
      <w:r w:rsidRPr="002F3D96">
        <w:t>:</w:t>
      </w:r>
    </w:p>
    <w:p w14:paraId="40FCA777" w14:textId="27F5AC41" w:rsidR="00EA4101" w:rsidRPr="00CE69F8" w:rsidRDefault="00EA4101" w:rsidP="00D70F8D">
      <w:r w:rsidRPr="00CE69F8">
        <w:t>A student:</w:t>
      </w:r>
    </w:p>
    <w:p w14:paraId="23F8CA3E" w14:textId="69A5BA98" w:rsidR="003D2F15" w:rsidRPr="00475FB3" w:rsidRDefault="003D2F15" w:rsidP="00E52EDF">
      <w:pPr>
        <w:pStyle w:val="ListBullet"/>
        <w:rPr>
          <w:rStyle w:val="Strong"/>
        </w:rPr>
      </w:pPr>
      <w:r w:rsidRPr="00E52EDF">
        <w:t>selects, implements and justifies strategies and actions to solve movement challenges</w:t>
      </w:r>
      <w:r w:rsidR="008E244C">
        <w:br/>
      </w:r>
      <w:r w:rsidRPr="00475FB3">
        <w:rPr>
          <w:rStyle w:val="Strong"/>
        </w:rPr>
        <w:t>PH5-MSS-02</w:t>
      </w:r>
    </w:p>
    <w:p w14:paraId="43C86028" w14:textId="7AE3048D" w:rsidR="003D2F15" w:rsidRPr="00E52EDF" w:rsidRDefault="003D2F15" w:rsidP="00E52EDF">
      <w:pPr>
        <w:pStyle w:val="ListBullet"/>
      </w:pPr>
      <w:r w:rsidRPr="00E52EDF">
        <w:t xml:space="preserve">designs, implements and evaluates plans to enhance safety, health and participation in lifelong physical activity </w:t>
      </w:r>
      <w:r w:rsidRPr="00475FB3">
        <w:rPr>
          <w:rStyle w:val="Strong"/>
        </w:rPr>
        <w:t>PH5-SHP-01</w:t>
      </w:r>
    </w:p>
    <w:p w14:paraId="278AE62B" w14:textId="5C147820" w:rsidR="00281549" w:rsidRPr="00E52EDF" w:rsidRDefault="00281549" w:rsidP="00E52EDF">
      <w:pPr>
        <w:pStyle w:val="ListBullet"/>
      </w:pPr>
      <w:r w:rsidRPr="00E52EDF">
        <w:t xml:space="preserve">evaluates and adapts self-management and interpersonal skills to manage complex situations </w:t>
      </w:r>
      <w:r w:rsidRPr="00475FB3">
        <w:rPr>
          <w:rStyle w:val="Strong"/>
        </w:rPr>
        <w:t>PH5-SMI-01</w:t>
      </w:r>
    </w:p>
    <w:p w14:paraId="7A157FC0" w14:textId="0DD4F425" w:rsidR="008F5BBD" w:rsidRDefault="00D44D13" w:rsidP="008F5BBD">
      <w:pPr>
        <w:pStyle w:val="Imageattributioncaption"/>
      </w:pPr>
      <w:hyperlink r:id="rId12" w:history="1">
        <w:r>
          <w:rPr>
            <w:rStyle w:val="Hyperlink"/>
          </w:rPr>
          <w:t>Personal Development, Health and Physical Education 7–10 Syllabus</w:t>
        </w:r>
      </w:hyperlink>
      <w:r w:rsidR="00E5272B">
        <w:t xml:space="preserve"> </w:t>
      </w:r>
      <w:r w:rsidR="008F5BBD" w:rsidRPr="00915F7E">
        <w:t>©</w:t>
      </w:r>
      <w:r w:rsidR="008F5BBD" w:rsidRPr="00C63EA7">
        <w:t xml:space="preserve"> NSW Education Standards Authority (NESA) for and on behalf of the Crown in right of the State of New South Wales, </w:t>
      </w:r>
      <w:r w:rsidR="00E5272B">
        <w:t>2024.</w:t>
      </w:r>
    </w:p>
    <w:p w14:paraId="43693D55" w14:textId="7DA5D91C" w:rsidR="0008611F" w:rsidRPr="0008611F" w:rsidRDefault="0008611F" w:rsidP="0008611F">
      <w:pPr>
        <w:rPr>
          <w:b/>
          <w:bCs/>
        </w:rPr>
      </w:pPr>
      <w:r w:rsidRPr="00673EFC">
        <w:rPr>
          <w:rStyle w:val="Strong"/>
        </w:rPr>
        <w:t>Suggested weighting</w:t>
      </w:r>
      <w:r w:rsidRPr="00673EFC">
        <w:t>:</w:t>
      </w:r>
      <w:r w:rsidR="00864AB7" w:rsidRPr="00673EFC">
        <w:t xml:space="preserve"> 25%</w:t>
      </w:r>
    </w:p>
    <w:p w14:paraId="2615B309" w14:textId="2DDFD96C" w:rsidR="00BF1043" w:rsidRPr="00730617" w:rsidRDefault="00600CD9" w:rsidP="00BF1043">
      <w:pPr>
        <w:pStyle w:val="FeatureBox"/>
      </w:pPr>
      <w:r>
        <w:t>In small groups</w:t>
      </w:r>
      <w:r w:rsidR="00673EFC">
        <w:t>,</w:t>
      </w:r>
      <w:r>
        <w:t xml:space="preserve"> </w:t>
      </w:r>
      <w:r w:rsidR="00BF1043" w:rsidRPr="00730617">
        <w:t>create a short instructional video (4</w:t>
      </w:r>
      <w:r w:rsidR="003F105B">
        <w:t xml:space="preserve"> </w:t>
      </w:r>
      <w:r w:rsidR="00FB7ABC">
        <w:t xml:space="preserve">to </w:t>
      </w:r>
      <w:r w:rsidR="006E6708">
        <w:t>5</w:t>
      </w:r>
      <w:r w:rsidR="00BF1043" w:rsidRPr="00730617">
        <w:t xml:space="preserve"> minutes)</w:t>
      </w:r>
      <w:r w:rsidR="00ED551F">
        <w:t xml:space="preserve"> to teach </w:t>
      </w:r>
      <w:r w:rsidR="00BF1043" w:rsidRPr="00730617">
        <w:t>a specific skill</w:t>
      </w:r>
      <w:r w:rsidR="00EE5F61">
        <w:t xml:space="preserve"> from a sport</w:t>
      </w:r>
      <w:r w:rsidR="00BF1043" w:rsidRPr="00730617">
        <w:t xml:space="preserve"> to </w:t>
      </w:r>
      <w:r w:rsidR="002B199F">
        <w:t>Y</w:t>
      </w:r>
      <w:r w:rsidR="00BF1043" w:rsidRPr="00730617">
        <w:t>ear 7 students</w:t>
      </w:r>
      <w:r w:rsidR="00BF1043">
        <w:t xml:space="preserve">. </w:t>
      </w:r>
      <w:r w:rsidR="000F68B0">
        <w:t xml:space="preserve">Individually, </w:t>
      </w:r>
      <w:r w:rsidR="00096B7B">
        <w:t>you</w:t>
      </w:r>
      <w:r w:rsidR="000F68B0">
        <w:t xml:space="preserve"> will submit a written</w:t>
      </w:r>
      <w:r w:rsidR="00C40AC5">
        <w:t xml:space="preserve"> skill</w:t>
      </w:r>
      <w:r w:rsidR="000F68B0">
        <w:t xml:space="preserve"> </w:t>
      </w:r>
      <w:r w:rsidR="00ED551F">
        <w:t>analysis</w:t>
      </w:r>
      <w:r w:rsidR="000F68B0">
        <w:t xml:space="preserve"> of the chosen skill</w:t>
      </w:r>
      <w:r w:rsidR="00783C4B">
        <w:t xml:space="preserve"> and </w:t>
      </w:r>
      <w:r w:rsidR="00096B7B">
        <w:t xml:space="preserve">a </w:t>
      </w:r>
      <w:r w:rsidR="00ED551F">
        <w:t>reflection on</w:t>
      </w:r>
      <w:r w:rsidR="00096B7B">
        <w:t xml:space="preserve"> your </w:t>
      </w:r>
      <w:r w:rsidR="00B50025">
        <w:t>involvement in the group task</w:t>
      </w:r>
      <w:r w:rsidR="000F68B0">
        <w:t>.</w:t>
      </w:r>
    </w:p>
    <w:p w14:paraId="2AD16321" w14:textId="52ED9373" w:rsidR="00BB3806" w:rsidRDefault="00BB3806" w:rsidP="00BB3806">
      <w:pPr>
        <w:pStyle w:val="Heading2"/>
      </w:pPr>
      <w:bookmarkStart w:id="1" w:name="_Toc201047210"/>
      <w:r>
        <w:t>Task</w:t>
      </w:r>
      <w:bookmarkEnd w:id="1"/>
    </w:p>
    <w:p w14:paraId="2B664341" w14:textId="2E38F041" w:rsidR="000F68B0" w:rsidRDefault="000F68B0" w:rsidP="00F12D5C">
      <w:r>
        <w:t xml:space="preserve">This task has </w:t>
      </w:r>
      <w:r w:rsidR="002B199F">
        <w:t xml:space="preserve">3 </w:t>
      </w:r>
      <w:r>
        <w:t>parts:</w:t>
      </w:r>
    </w:p>
    <w:p w14:paraId="45B9B436" w14:textId="77777777" w:rsidR="002A51B0" w:rsidRDefault="002A51B0" w:rsidP="002A51B0">
      <w:pPr>
        <w:pStyle w:val="ListNumber"/>
      </w:pPr>
      <w:r>
        <w:t>instructional video</w:t>
      </w:r>
    </w:p>
    <w:p w14:paraId="62B473B2" w14:textId="374CD626" w:rsidR="00F035D1" w:rsidRDefault="002A51B0" w:rsidP="002A51B0">
      <w:pPr>
        <w:pStyle w:val="ListNumber"/>
      </w:pPr>
      <w:r>
        <w:t xml:space="preserve">written </w:t>
      </w:r>
      <w:r w:rsidR="00015942">
        <w:t xml:space="preserve">skill </w:t>
      </w:r>
      <w:r>
        <w:t>analysis</w:t>
      </w:r>
    </w:p>
    <w:p w14:paraId="6197EC66" w14:textId="2DB50557" w:rsidR="00765D5A" w:rsidRDefault="00765D5A" w:rsidP="002A51B0">
      <w:pPr>
        <w:pStyle w:val="ListNumber"/>
      </w:pPr>
      <w:r>
        <w:t>written reflection</w:t>
      </w:r>
      <w:r w:rsidR="002B199F">
        <w:t>.</w:t>
      </w:r>
    </w:p>
    <w:p w14:paraId="58444184" w14:textId="2B8DA8FC" w:rsidR="000F68B0" w:rsidRDefault="005A3C9C" w:rsidP="00F035D1">
      <w:pPr>
        <w:pStyle w:val="Heading3"/>
      </w:pPr>
      <w:bookmarkStart w:id="2" w:name="_Toc201047211"/>
      <w:r>
        <w:lastRenderedPageBreak/>
        <w:t>Instructional video</w:t>
      </w:r>
      <w:bookmarkEnd w:id="2"/>
    </w:p>
    <w:p w14:paraId="3A093C54" w14:textId="0133EBE5" w:rsidR="003863B5" w:rsidRDefault="003863B5" w:rsidP="003863B5">
      <w:r>
        <w:t>In groups of 3</w:t>
      </w:r>
      <w:r w:rsidR="003F105B">
        <w:t xml:space="preserve"> </w:t>
      </w:r>
      <w:r w:rsidR="00DA6852">
        <w:t xml:space="preserve">to </w:t>
      </w:r>
      <w:r>
        <w:t xml:space="preserve">4, </w:t>
      </w:r>
      <w:r w:rsidR="005A3C9C">
        <w:t>select a sport and choose a specific skill from that sport to</w:t>
      </w:r>
      <w:r>
        <w:t xml:space="preserve"> create a short instructional video (4</w:t>
      </w:r>
      <w:r w:rsidR="00DA6852">
        <w:t xml:space="preserve"> to </w:t>
      </w:r>
      <w:r w:rsidR="006E6708">
        <w:t>5</w:t>
      </w:r>
      <w:r>
        <w:t xml:space="preserve"> minutes) designed to help Year 7 students learn and develop that skill.</w:t>
      </w:r>
      <w:r w:rsidR="00A32990">
        <w:t xml:space="preserve"> To complete the task effectiv</w:t>
      </w:r>
      <w:r w:rsidR="000364FC">
        <w:t>ely</w:t>
      </w:r>
      <w:r w:rsidR="00551B75">
        <w:t>,</w:t>
      </w:r>
      <w:r w:rsidR="007C3388">
        <w:t xml:space="preserve"> allocat</w:t>
      </w:r>
      <w:r w:rsidR="00314995">
        <w:t>e</w:t>
      </w:r>
      <w:r w:rsidR="007C3388">
        <w:t xml:space="preserve"> roles and responsibilities </w:t>
      </w:r>
      <w:r w:rsidR="00CC7D2E">
        <w:t>for</w:t>
      </w:r>
      <w:r w:rsidR="00581547">
        <w:t xml:space="preserve"> </w:t>
      </w:r>
      <w:r w:rsidR="007C3388">
        <w:t xml:space="preserve">the </w:t>
      </w:r>
      <w:r w:rsidR="00CC7D2E">
        <w:t>task</w:t>
      </w:r>
      <w:r w:rsidR="00A435C4">
        <w:t xml:space="preserve"> among group members</w:t>
      </w:r>
      <w:r w:rsidR="00551B75">
        <w:t>.</w:t>
      </w:r>
    </w:p>
    <w:p w14:paraId="62364D33" w14:textId="05BB36F6" w:rsidR="003863B5" w:rsidRDefault="00B300CD" w:rsidP="003863B5">
      <w:r>
        <w:t>The</w:t>
      </w:r>
      <w:r w:rsidR="003863B5">
        <w:t xml:space="preserve"> group video should:</w:t>
      </w:r>
    </w:p>
    <w:p w14:paraId="2725CFFF" w14:textId="4109CCF9" w:rsidR="003863B5" w:rsidRDefault="00FA0FA1" w:rsidP="003863B5">
      <w:pPr>
        <w:pStyle w:val="ListBullet"/>
      </w:pPr>
      <w:r>
        <w:t>c</w:t>
      </w:r>
      <w:r w:rsidR="003863B5">
        <w:t>learly explain and demonstrate the chosen skill</w:t>
      </w:r>
    </w:p>
    <w:p w14:paraId="273E2020" w14:textId="1163054E" w:rsidR="003863B5" w:rsidRDefault="00FA0FA1" w:rsidP="003863B5">
      <w:pPr>
        <w:pStyle w:val="ListBullet"/>
      </w:pPr>
      <w:r>
        <w:t>b</w:t>
      </w:r>
      <w:r w:rsidR="003863B5">
        <w:t xml:space="preserve">reak the skill down into </w:t>
      </w:r>
      <w:r w:rsidR="002B199F">
        <w:t xml:space="preserve">3 </w:t>
      </w:r>
      <w:r w:rsidR="003863B5">
        <w:t>key phases: preparation, execution and follow-through</w:t>
      </w:r>
    </w:p>
    <w:p w14:paraId="19E31522" w14:textId="5C6837EB" w:rsidR="003863B5" w:rsidRDefault="00FA0FA1" w:rsidP="003863B5">
      <w:pPr>
        <w:pStyle w:val="ListBullet"/>
      </w:pPr>
      <w:r>
        <w:t>i</w:t>
      </w:r>
      <w:r w:rsidR="003863B5">
        <w:t>nclude practical examples or drills to help students practise</w:t>
      </w:r>
      <w:r w:rsidR="0017399C">
        <w:t xml:space="preserve"> and refine</w:t>
      </w:r>
      <w:r w:rsidR="003863B5">
        <w:t xml:space="preserve"> the skill</w:t>
      </w:r>
    </w:p>
    <w:p w14:paraId="09DD44D0" w14:textId="1ECF43A6" w:rsidR="003863B5" w:rsidRDefault="00FA0FA1" w:rsidP="00A463F2">
      <w:pPr>
        <w:pStyle w:val="ListBullet"/>
      </w:pPr>
      <w:r>
        <w:t>u</w:t>
      </w:r>
      <w:r w:rsidR="003863B5">
        <w:t>se effective communication tools such as visual</w:t>
      </w:r>
      <w:r w:rsidR="001963F6">
        <w:t xml:space="preserve"> aids</w:t>
      </w:r>
      <w:r w:rsidR="003863B5">
        <w:t>, demonstrations, voiceovers or on-screen text to support understanding</w:t>
      </w:r>
      <w:r>
        <w:t>.</w:t>
      </w:r>
    </w:p>
    <w:p w14:paraId="58A6CDB8" w14:textId="106307A2" w:rsidR="00F035D1" w:rsidRDefault="005E36EC" w:rsidP="00230822">
      <w:pPr>
        <w:pStyle w:val="FeatureBox2"/>
      </w:pPr>
      <w:r w:rsidRPr="005E36EC">
        <w:rPr>
          <w:rStyle w:val="Strong"/>
        </w:rPr>
        <w:t>Note</w:t>
      </w:r>
      <w:r>
        <w:t>: e</w:t>
      </w:r>
      <w:r w:rsidR="00230822">
        <w:t xml:space="preserve">xamples of </w:t>
      </w:r>
      <w:r w:rsidR="0044750D">
        <w:t>a skill</w:t>
      </w:r>
      <w:r w:rsidR="00230822">
        <w:t xml:space="preserve"> </w:t>
      </w:r>
      <w:r w:rsidR="0044750D">
        <w:t>could</w:t>
      </w:r>
      <w:r w:rsidR="00230822">
        <w:t xml:space="preserve"> include</w:t>
      </w:r>
      <w:r w:rsidR="002B199F">
        <w:t>:</w:t>
      </w:r>
      <w:r w:rsidR="00230822">
        <w:t xml:space="preserve"> a </w:t>
      </w:r>
      <w:r w:rsidR="00F035D1">
        <w:t xml:space="preserve">chest </w:t>
      </w:r>
      <w:proofErr w:type="gramStart"/>
      <w:r w:rsidR="00F035D1">
        <w:t>pass</w:t>
      </w:r>
      <w:proofErr w:type="gramEnd"/>
      <w:r w:rsidR="00F035D1">
        <w:t xml:space="preserve"> in netball</w:t>
      </w:r>
      <w:r w:rsidR="00230822">
        <w:t xml:space="preserve">, </w:t>
      </w:r>
      <w:r w:rsidR="00F035D1">
        <w:t>lay-up in basketball</w:t>
      </w:r>
      <w:r w:rsidR="00230822">
        <w:t xml:space="preserve">, </w:t>
      </w:r>
      <w:r w:rsidR="00F035D1">
        <w:t>forehand in tennis</w:t>
      </w:r>
      <w:r w:rsidR="00230822">
        <w:t>, s</w:t>
      </w:r>
      <w:r w:rsidR="00F035D1">
        <w:t>tanding up to catch a wave while surfing</w:t>
      </w:r>
      <w:r w:rsidR="002B199F">
        <w:t>.</w:t>
      </w:r>
    </w:p>
    <w:p w14:paraId="67B7D882" w14:textId="4615A92A" w:rsidR="00DA6AAD" w:rsidRDefault="00D552D9" w:rsidP="00C4070E">
      <w:pPr>
        <w:pStyle w:val="Heading3"/>
      </w:pPr>
      <w:bookmarkStart w:id="3" w:name="_Toc201047212"/>
      <w:r>
        <w:t>Written</w:t>
      </w:r>
      <w:r w:rsidR="000D5D5F">
        <w:t xml:space="preserve"> skill</w:t>
      </w:r>
      <w:r w:rsidR="00DA6AAD">
        <w:t xml:space="preserve"> </w:t>
      </w:r>
      <w:r w:rsidR="005A3C9C">
        <w:t>analysis</w:t>
      </w:r>
      <w:bookmarkEnd w:id="3"/>
    </w:p>
    <w:p w14:paraId="7C3A697D" w14:textId="0978DC9F" w:rsidR="00D568FA" w:rsidRDefault="00D568FA" w:rsidP="0008357D">
      <w:pPr>
        <w:pStyle w:val="ListBullet"/>
        <w:numPr>
          <w:ilvl w:val="0"/>
          <w:numId w:val="0"/>
        </w:numPr>
      </w:pPr>
      <w:r>
        <w:t>Individually</w:t>
      </w:r>
      <w:r w:rsidR="00B5639D">
        <w:t>,</w:t>
      </w:r>
      <w:r>
        <w:t xml:space="preserve"> w</w:t>
      </w:r>
      <w:r w:rsidR="00150492">
        <w:t>rite a</w:t>
      </w:r>
      <w:r w:rsidR="00765D5A">
        <w:t xml:space="preserve">n </w:t>
      </w:r>
      <w:r w:rsidR="005A3C9C">
        <w:t>analysis</w:t>
      </w:r>
      <w:r w:rsidR="00D45710">
        <w:t xml:space="preserve"> </w:t>
      </w:r>
      <w:r w:rsidR="00765D5A">
        <w:t xml:space="preserve">(maximum </w:t>
      </w:r>
      <w:r w:rsidR="00B162A6">
        <w:t xml:space="preserve">one </w:t>
      </w:r>
      <w:r w:rsidR="00765D5A">
        <w:t xml:space="preserve">page) </w:t>
      </w:r>
      <w:r w:rsidR="00D45710">
        <w:t xml:space="preserve">of </w:t>
      </w:r>
      <w:r w:rsidR="00642F4E">
        <w:t>the sports skill from the group video</w:t>
      </w:r>
      <w:r w:rsidR="00AA74A9">
        <w:t xml:space="preserve"> </w:t>
      </w:r>
      <w:r w:rsidR="00334C1E">
        <w:t>that includes the following</w:t>
      </w:r>
      <w:r w:rsidR="00AA74A9">
        <w:t>:</w:t>
      </w:r>
    </w:p>
    <w:p w14:paraId="5AA2993E" w14:textId="3239F6E2" w:rsidR="0040776D" w:rsidRDefault="009D3D55" w:rsidP="0040776D">
      <w:pPr>
        <w:pStyle w:val="ListBullet"/>
      </w:pPr>
      <w:r>
        <w:t>the</w:t>
      </w:r>
      <w:r w:rsidR="0040776D">
        <w:t xml:space="preserve"> </w:t>
      </w:r>
      <w:r w:rsidR="002B199F">
        <w:t xml:space="preserve">3 </w:t>
      </w:r>
      <w:r w:rsidR="0040776D">
        <w:t>key phases: preparation, execution and follow-through</w:t>
      </w:r>
    </w:p>
    <w:p w14:paraId="1864A7B7" w14:textId="03ECD921" w:rsidR="0040776D" w:rsidRDefault="00CD1746" w:rsidP="0040776D">
      <w:pPr>
        <w:pStyle w:val="ListBullet"/>
      </w:pPr>
      <w:r>
        <w:t xml:space="preserve">the </w:t>
      </w:r>
      <w:r w:rsidR="0040776D">
        <w:t>main bones and muscles involved</w:t>
      </w:r>
    </w:p>
    <w:p w14:paraId="7668121C" w14:textId="74C117BC" w:rsidR="00292DA5" w:rsidRDefault="00CD1746" w:rsidP="0040776D">
      <w:pPr>
        <w:pStyle w:val="ListBullet"/>
      </w:pPr>
      <w:r>
        <w:t>relevant</w:t>
      </w:r>
      <w:r w:rsidR="0040776D">
        <w:t xml:space="preserve"> biomechanical principles</w:t>
      </w:r>
      <w:r>
        <w:t xml:space="preserve"> (</w:t>
      </w:r>
      <w:r w:rsidR="0040776D">
        <w:t>such as power, balance, accuracy, force or trajectory</w:t>
      </w:r>
      <w:r>
        <w:t>).</w:t>
      </w:r>
    </w:p>
    <w:p w14:paraId="5945B757" w14:textId="6AE162B2" w:rsidR="00D552D9" w:rsidRDefault="00D552D9" w:rsidP="00D552D9">
      <w:pPr>
        <w:pStyle w:val="Heading3"/>
      </w:pPr>
      <w:bookmarkStart w:id="4" w:name="_Toc201047213"/>
      <w:r>
        <w:t>Written reflection</w:t>
      </w:r>
      <w:bookmarkEnd w:id="4"/>
    </w:p>
    <w:p w14:paraId="49B4ACE0" w14:textId="66109505" w:rsidR="00D552D9" w:rsidRPr="00D552D9" w:rsidRDefault="00D552D9" w:rsidP="00D552D9">
      <w:r w:rsidRPr="00D552D9">
        <w:t xml:space="preserve">Individually, write a </w:t>
      </w:r>
      <w:r w:rsidR="00642F4E">
        <w:t>300-word</w:t>
      </w:r>
      <w:r w:rsidR="00765D5A">
        <w:t xml:space="preserve"> reflection on how effectively your group collaborated to create the instructional video.</w:t>
      </w:r>
    </w:p>
    <w:p w14:paraId="6668ACA4" w14:textId="77777777" w:rsidR="00F12D5C" w:rsidRDefault="00F12D5C" w:rsidP="006F1A55">
      <w:pPr>
        <w:pStyle w:val="Heading2"/>
      </w:pPr>
      <w:bookmarkStart w:id="5" w:name="_Toc201047214"/>
      <w:r>
        <w:lastRenderedPageBreak/>
        <w:t>Submission details</w:t>
      </w:r>
      <w:bookmarkEnd w:id="5"/>
    </w:p>
    <w:p w14:paraId="4A588EDB" w14:textId="77777777" w:rsidR="007E0630" w:rsidRPr="009E6E34" w:rsidRDefault="007E0630" w:rsidP="00F12D5C">
      <w:bookmarkStart w:id="6" w:name="_Hlk200619566"/>
      <w:r w:rsidRPr="009E6E34">
        <w:t>On completing this task, students will submit:</w:t>
      </w:r>
    </w:p>
    <w:bookmarkEnd w:id="6"/>
    <w:p w14:paraId="716A44D2" w14:textId="35EF754A" w:rsidR="00F14FAF" w:rsidRDefault="009423A1" w:rsidP="003F36E9">
      <w:pPr>
        <w:pStyle w:val="ListBullet"/>
      </w:pPr>
      <w:r>
        <w:t>a</w:t>
      </w:r>
      <w:r w:rsidR="00A30D61" w:rsidRPr="009E6E34">
        <w:t xml:space="preserve"> </w:t>
      </w:r>
      <w:r w:rsidR="00A12A40">
        <w:t>4</w:t>
      </w:r>
      <w:r w:rsidR="003F105B">
        <w:t xml:space="preserve"> to </w:t>
      </w:r>
      <w:r w:rsidR="006E6708">
        <w:t>5</w:t>
      </w:r>
      <w:r w:rsidR="00474C76">
        <w:t>-</w:t>
      </w:r>
      <w:r w:rsidR="00642F4E">
        <w:t>minute</w:t>
      </w:r>
      <w:r w:rsidR="00A12A40" w:rsidRPr="009E6E34">
        <w:t xml:space="preserve"> </w:t>
      </w:r>
      <w:r w:rsidR="00A30D61" w:rsidRPr="009E6E34">
        <w:t xml:space="preserve">video </w:t>
      </w:r>
      <w:r w:rsidR="00642F4E">
        <w:t xml:space="preserve">(one </w:t>
      </w:r>
      <w:r w:rsidR="00A12A40">
        <w:t>per group</w:t>
      </w:r>
      <w:r w:rsidR="00642F4E">
        <w:t>)</w:t>
      </w:r>
    </w:p>
    <w:p w14:paraId="43BC0BF2" w14:textId="4A826C5A" w:rsidR="003F36E9" w:rsidRDefault="00BD1BE7" w:rsidP="003F36E9">
      <w:pPr>
        <w:pStyle w:val="ListBullet"/>
      </w:pPr>
      <w:r>
        <w:t xml:space="preserve">a one-page written </w:t>
      </w:r>
      <w:r w:rsidR="00015942">
        <w:t xml:space="preserve">skill </w:t>
      </w:r>
      <w:r>
        <w:t>analysis</w:t>
      </w:r>
    </w:p>
    <w:p w14:paraId="5AED02F9" w14:textId="58A7AE73" w:rsidR="00BD1BE7" w:rsidRDefault="00BD1BE7" w:rsidP="003F36E9">
      <w:pPr>
        <w:pStyle w:val="ListBullet"/>
      </w:pPr>
      <w:r>
        <w:t>a 300</w:t>
      </w:r>
      <w:r w:rsidR="00642F4E">
        <w:t>-</w:t>
      </w:r>
      <w:r>
        <w:t>word reflection</w:t>
      </w:r>
      <w:r w:rsidR="00DD1536">
        <w:t>.</w:t>
      </w:r>
    </w:p>
    <w:p w14:paraId="0BC9538C" w14:textId="35C90E22" w:rsidR="00257C0E" w:rsidRPr="00257C0E" w:rsidRDefault="00257C0E" w:rsidP="00257C0E">
      <w:r w:rsidRPr="00E479E3">
        <w:rPr>
          <w:rStyle w:val="Strong"/>
        </w:rPr>
        <w:t>Due date</w:t>
      </w:r>
      <w:r w:rsidRPr="00E479E3">
        <w:t>:</w:t>
      </w:r>
      <w:r w:rsidRPr="00257C0E">
        <w:t xml:space="preserve"> [to be added by the classroom teacher]</w:t>
      </w:r>
    </w:p>
    <w:p w14:paraId="4596DCD4" w14:textId="77777777" w:rsidR="00257C0E" w:rsidRPr="00257C0E" w:rsidRDefault="00257C0E" w:rsidP="00257C0E">
      <w:r w:rsidRPr="00E479E3">
        <w:rPr>
          <w:rStyle w:val="Strong"/>
        </w:rPr>
        <w:t>Hand-in procedure</w:t>
      </w:r>
      <w:r w:rsidRPr="00E479E3">
        <w:t>: [</w:t>
      </w:r>
      <w:r w:rsidRPr="00257C0E">
        <w:t>to be added by the classroom teacher].</w:t>
      </w:r>
    </w:p>
    <w:p w14:paraId="28E0A233" w14:textId="77777777" w:rsidR="00C57520" w:rsidRPr="003C5C59" w:rsidRDefault="00C57520" w:rsidP="00E479E3">
      <w:r>
        <w:br w:type="page"/>
      </w:r>
    </w:p>
    <w:p w14:paraId="03B0BA86" w14:textId="7F382B43" w:rsidR="00D85DF4" w:rsidRDefault="00103644" w:rsidP="00D85DF4">
      <w:pPr>
        <w:pStyle w:val="Heading1"/>
      </w:pPr>
      <w:bookmarkStart w:id="7" w:name="_Toc201047215"/>
      <w:r>
        <w:lastRenderedPageBreak/>
        <w:t>Marking guidelines</w:t>
      </w:r>
      <w:bookmarkEnd w:id="7"/>
    </w:p>
    <w:p w14:paraId="369FFA77" w14:textId="2DB8808F" w:rsidR="007C4E45" w:rsidRDefault="007C4E45" w:rsidP="007C4E45">
      <w:r>
        <w:t xml:space="preserve">Below </w:t>
      </w:r>
      <w:r w:rsidR="00864F1A">
        <w:t>are</w:t>
      </w:r>
      <w:r>
        <w:t xml:space="preserve"> the marking guidelines for the:</w:t>
      </w:r>
    </w:p>
    <w:p w14:paraId="32588844" w14:textId="4627B29D" w:rsidR="007C4E45" w:rsidRPr="001A04BB" w:rsidRDefault="007A4B27" w:rsidP="007C4E45">
      <w:pPr>
        <w:pStyle w:val="ListNumber"/>
        <w:numPr>
          <w:ilvl w:val="0"/>
          <w:numId w:val="31"/>
        </w:numPr>
      </w:pPr>
      <w:r>
        <w:t>instructional video (group task)</w:t>
      </w:r>
    </w:p>
    <w:p w14:paraId="097054CD" w14:textId="138D9539" w:rsidR="007C4E45" w:rsidRDefault="007A4B27" w:rsidP="007C4E45">
      <w:pPr>
        <w:pStyle w:val="ListNumber"/>
        <w:numPr>
          <w:ilvl w:val="0"/>
          <w:numId w:val="31"/>
        </w:numPr>
      </w:pPr>
      <w:r>
        <w:t xml:space="preserve">written </w:t>
      </w:r>
      <w:r w:rsidR="000D5D5F">
        <w:t xml:space="preserve">skill </w:t>
      </w:r>
      <w:r>
        <w:t>analysis</w:t>
      </w:r>
    </w:p>
    <w:p w14:paraId="74F353B2" w14:textId="4E22ED00" w:rsidR="00642F4E" w:rsidRDefault="007A4B27" w:rsidP="007C4E45">
      <w:pPr>
        <w:pStyle w:val="ListNumber"/>
        <w:numPr>
          <w:ilvl w:val="0"/>
          <w:numId w:val="31"/>
        </w:numPr>
      </w:pPr>
      <w:r>
        <w:t>written</w:t>
      </w:r>
      <w:r w:rsidR="00642F4E">
        <w:t xml:space="preserve"> reflection</w:t>
      </w:r>
      <w:r w:rsidR="00DD1536">
        <w:t>.</w:t>
      </w:r>
    </w:p>
    <w:p w14:paraId="59552287" w14:textId="0596CF3D" w:rsidR="00D85DF4" w:rsidRPr="00D85DF4" w:rsidRDefault="000B5130" w:rsidP="00D85DF4">
      <w:pPr>
        <w:pStyle w:val="Heading2"/>
      </w:pPr>
      <w:bookmarkStart w:id="8" w:name="_Toc201047216"/>
      <w:r>
        <w:t>Instructional video</w:t>
      </w:r>
      <w:bookmarkEnd w:id="8"/>
    </w:p>
    <w:p w14:paraId="4F5C6293" w14:textId="188E0704" w:rsidR="00103644" w:rsidRDefault="00973713" w:rsidP="00973713">
      <w:pPr>
        <w:pStyle w:val="Caption"/>
      </w:pPr>
      <w:r>
        <w:t xml:space="preserve">Table </w:t>
      </w:r>
      <w:r>
        <w:fldChar w:fldCharType="begin"/>
      </w:r>
      <w:r>
        <w:instrText xml:space="preserve"> SEQ Table \* ARABIC </w:instrText>
      </w:r>
      <w:r>
        <w:fldChar w:fldCharType="separate"/>
      </w:r>
      <w:r w:rsidR="00303EEF">
        <w:rPr>
          <w:noProof/>
        </w:rPr>
        <w:t>1</w:t>
      </w:r>
      <w:r>
        <w:fldChar w:fldCharType="end"/>
      </w:r>
      <w:r>
        <w:t xml:space="preserve"> </w:t>
      </w:r>
      <w:r w:rsidR="00103644">
        <w:t>–</w:t>
      </w:r>
      <w:r w:rsidR="00DD0CC8">
        <w:t xml:space="preserve"> </w:t>
      </w:r>
      <w:r w:rsidR="004F615E">
        <w:t>instructional video</w:t>
      </w:r>
      <w:r w:rsidR="00EC6FEE">
        <w:t xml:space="preserve"> assessment</w:t>
      </w:r>
      <w:r w:rsidR="00103644">
        <w:t xml:space="preserve"> marking guidelines</w:t>
      </w:r>
    </w:p>
    <w:tbl>
      <w:tblPr>
        <w:tblStyle w:val="Tableheader"/>
        <w:tblW w:w="0" w:type="auto"/>
        <w:tblLook w:val="04A0" w:firstRow="1" w:lastRow="0" w:firstColumn="1" w:lastColumn="0" w:noHBand="0" w:noVBand="1"/>
        <w:tblDescription w:val="Marking guidelines for assessment task, including the mark and marking guideline descriptors."/>
      </w:tblPr>
      <w:tblGrid>
        <w:gridCol w:w="1678"/>
        <w:gridCol w:w="7952"/>
      </w:tblGrid>
      <w:tr w:rsidR="00103644" w14:paraId="2A736A41" w14:textId="77777777" w:rsidTr="0AEC09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63E941F" w14:textId="33DC65EB" w:rsidR="00103644" w:rsidRPr="00093239" w:rsidRDefault="00093239">
            <w:pPr>
              <w:rPr>
                <w:rStyle w:val="Strong"/>
                <w:b/>
                <w:bCs w:val="0"/>
              </w:rPr>
            </w:pPr>
            <w:r w:rsidRPr="00093239">
              <w:rPr>
                <w:rStyle w:val="Strong"/>
                <w:b/>
                <w:bCs w:val="0"/>
              </w:rPr>
              <w:t>Mark</w:t>
            </w:r>
          </w:p>
        </w:tc>
        <w:tc>
          <w:tcPr>
            <w:tcW w:w="8046" w:type="dxa"/>
          </w:tcPr>
          <w:p w14:paraId="49C52042" w14:textId="77777777" w:rsidR="00103644" w:rsidRPr="00973713" w:rsidRDefault="00103644">
            <w:pPr>
              <w:cnfStyle w:val="100000000000" w:firstRow="1" w:lastRow="0" w:firstColumn="0" w:lastColumn="0" w:oddVBand="0" w:evenVBand="0" w:oddHBand="0" w:evenHBand="0" w:firstRowFirstColumn="0" w:firstRowLastColumn="0" w:lastRowFirstColumn="0" w:lastRowLastColumn="0"/>
              <w:rPr>
                <w:rStyle w:val="Strong"/>
                <w:b/>
                <w:bCs w:val="0"/>
              </w:rPr>
            </w:pPr>
            <w:r w:rsidRPr="00973713">
              <w:rPr>
                <w:rStyle w:val="Strong"/>
                <w:b/>
                <w:bCs w:val="0"/>
              </w:rPr>
              <w:t>Marking guideline descriptors</w:t>
            </w:r>
          </w:p>
        </w:tc>
      </w:tr>
      <w:tr w:rsidR="00103644" w14:paraId="3DE8CE0C" w14:textId="77777777" w:rsidTr="0AEC09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8C01722" w14:textId="7EB77A86" w:rsidR="00103644" w:rsidRPr="00093239" w:rsidRDefault="00B31990">
            <w:pPr>
              <w:rPr>
                <w:rStyle w:val="Strong"/>
                <w:b/>
                <w:bCs w:val="0"/>
              </w:rPr>
            </w:pPr>
            <w:r w:rsidRPr="00093239">
              <w:rPr>
                <w:rStyle w:val="Strong"/>
                <w:b/>
                <w:bCs w:val="0"/>
              </w:rPr>
              <w:t>9</w:t>
            </w:r>
            <w:r w:rsidR="00DD1536" w:rsidRPr="00093239">
              <w:rPr>
                <w:rStyle w:val="Strong"/>
                <w:b/>
                <w:bCs w:val="0"/>
              </w:rPr>
              <w:t>–</w:t>
            </w:r>
            <w:r w:rsidR="00103644" w:rsidRPr="00093239">
              <w:rPr>
                <w:rStyle w:val="Strong"/>
                <w:b/>
                <w:bCs w:val="0"/>
              </w:rPr>
              <w:t>10</w:t>
            </w:r>
          </w:p>
        </w:tc>
        <w:tc>
          <w:tcPr>
            <w:tcW w:w="8046" w:type="dxa"/>
          </w:tcPr>
          <w:p w14:paraId="77786691" w14:textId="56E18E24" w:rsidR="00F96FF4" w:rsidRPr="00C76DED" w:rsidRDefault="00F96FF4" w:rsidP="00F96FF4">
            <w:pPr>
              <w:pStyle w:val="ListBullet"/>
              <w:cnfStyle w:val="000000100000" w:firstRow="0" w:lastRow="0" w:firstColumn="0" w:lastColumn="0" w:oddVBand="0" w:evenVBand="0" w:oddHBand="1" w:evenHBand="0" w:firstRowFirstColumn="0" w:firstRowLastColumn="0" w:lastRowFirstColumn="0" w:lastRowLastColumn="0"/>
            </w:pPr>
            <w:r>
              <w:t xml:space="preserve">Demonstrates an </w:t>
            </w:r>
            <w:r w:rsidR="00483C40">
              <w:t>extensive</w:t>
            </w:r>
            <w:r>
              <w:t xml:space="preserve"> understanding of the chosen skill and delivers it in a </w:t>
            </w:r>
            <w:proofErr w:type="gramStart"/>
            <w:r>
              <w:t>highly</w:t>
            </w:r>
            <w:r w:rsidR="00614DAA">
              <w:t>-</w:t>
            </w:r>
            <w:r>
              <w:t>engaging</w:t>
            </w:r>
            <w:proofErr w:type="gramEnd"/>
            <w:r>
              <w:t xml:space="preserve">, age-appropriate and easy-to-follow format for </w:t>
            </w:r>
            <w:r w:rsidRPr="00335A0F">
              <w:t>Year 7 students</w:t>
            </w:r>
          </w:p>
          <w:p w14:paraId="6103C042" w14:textId="5900BE5B" w:rsidR="00F96FF4" w:rsidRDefault="007C6FE0" w:rsidP="00F96FF4">
            <w:pPr>
              <w:pStyle w:val="ListBullet"/>
              <w:cnfStyle w:val="000000100000" w:firstRow="0" w:lastRow="0" w:firstColumn="0" w:lastColumn="0" w:oddVBand="0" w:evenVBand="0" w:oddHBand="1" w:evenHBand="0" w:firstRowFirstColumn="0" w:firstRowLastColumn="0" w:lastRowFirstColumn="0" w:lastRowLastColumn="0"/>
            </w:pPr>
            <w:r>
              <w:t>Demonstrates</w:t>
            </w:r>
            <w:r w:rsidR="00464EC8">
              <w:t xml:space="preserve"> a clear understand</w:t>
            </w:r>
            <w:r>
              <w:t>ing of the skill</w:t>
            </w:r>
            <w:r w:rsidR="00EC4368">
              <w:t xml:space="preserve">, breaking </w:t>
            </w:r>
            <w:r>
              <w:t xml:space="preserve">it down into </w:t>
            </w:r>
            <w:r w:rsidR="003D39AC">
              <w:t xml:space="preserve">3 </w:t>
            </w:r>
            <w:r w:rsidR="00F96FF4">
              <w:t>well-defined phases: preparation, execution and follow-through</w:t>
            </w:r>
          </w:p>
          <w:p w14:paraId="67F3A048" w14:textId="42622FCB" w:rsidR="00F96FF4" w:rsidRDefault="00AC3E8C" w:rsidP="00F96FF4">
            <w:pPr>
              <w:pStyle w:val="ListBullet"/>
              <w:cnfStyle w:val="000000100000" w:firstRow="0" w:lastRow="0" w:firstColumn="0" w:lastColumn="0" w:oddVBand="0" w:evenVBand="0" w:oddHBand="1" w:evenHBand="0" w:firstRowFirstColumn="0" w:firstRowLastColumn="0" w:lastRowFirstColumn="0" w:lastRowLastColumn="0"/>
            </w:pPr>
            <w:r>
              <w:t xml:space="preserve">Explains </w:t>
            </w:r>
            <w:r w:rsidR="00F47447">
              <w:t xml:space="preserve">a range of </w:t>
            </w:r>
            <w:r w:rsidR="00F96FF4">
              <w:t xml:space="preserve">relevant and </w:t>
            </w:r>
            <w:r w:rsidR="00F231B9">
              <w:t>pract</w:t>
            </w:r>
            <w:r w:rsidR="00490F1C">
              <w:t>ical</w:t>
            </w:r>
            <w:r w:rsidR="00F96FF4">
              <w:t xml:space="preserve"> activities</w:t>
            </w:r>
            <w:r w:rsidR="00F231B9">
              <w:t xml:space="preserve"> that enhance the learning of the skill</w:t>
            </w:r>
          </w:p>
          <w:p w14:paraId="599487A2" w14:textId="0C938AEB" w:rsidR="00C63470" w:rsidRDefault="00C63470" w:rsidP="00C63470">
            <w:pPr>
              <w:pStyle w:val="ListBullet"/>
              <w:cnfStyle w:val="000000100000" w:firstRow="0" w:lastRow="0" w:firstColumn="0" w:lastColumn="0" w:oddVBand="0" w:evenVBand="0" w:oddHBand="1" w:evenHBand="0" w:firstRowFirstColumn="0" w:firstRowLastColumn="0" w:lastRowFirstColumn="0" w:lastRowLastColumn="0"/>
            </w:pPr>
            <w:r>
              <w:t xml:space="preserve">Uses </w:t>
            </w:r>
            <w:proofErr w:type="gramStart"/>
            <w:r>
              <w:t>highly</w:t>
            </w:r>
            <w:r w:rsidR="00DD1536">
              <w:t>-</w:t>
            </w:r>
            <w:r>
              <w:t>effective</w:t>
            </w:r>
            <w:proofErr w:type="gramEnd"/>
            <w:r>
              <w:t xml:space="preserve"> communication tools (visuals, demonstrations, voiceovers, text) to enhance understanding of the skill</w:t>
            </w:r>
          </w:p>
          <w:p w14:paraId="039D2032" w14:textId="550BF437" w:rsidR="00341095" w:rsidRDefault="00746592" w:rsidP="00746592">
            <w:pPr>
              <w:pStyle w:val="ListBullet"/>
              <w:cnfStyle w:val="000000100000" w:firstRow="0" w:lastRow="0" w:firstColumn="0" w:lastColumn="0" w:oddVBand="0" w:evenVBand="0" w:oddHBand="1" w:evenHBand="0" w:firstRowFirstColumn="0" w:firstRowLastColumn="0" w:lastRowFirstColumn="0" w:lastRowLastColumn="0"/>
            </w:pPr>
            <w:r w:rsidRPr="005504D3">
              <w:t xml:space="preserve">The video is </w:t>
            </w:r>
            <w:r w:rsidR="002800D1">
              <w:t>well-organised</w:t>
            </w:r>
            <w:r w:rsidR="005504D3">
              <w:t xml:space="preserve">, cohesive </w:t>
            </w:r>
            <w:r w:rsidR="002800D1">
              <w:t>and engaging</w:t>
            </w:r>
          </w:p>
        </w:tc>
      </w:tr>
      <w:tr w:rsidR="00103644" w14:paraId="6471052F" w14:textId="77777777" w:rsidTr="0AEC09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7356F74" w14:textId="13451564" w:rsidR="00103644" w:rsidRPr="00093239" w:rsidRDefault="00B31990">
            <w:pPr>
              <w:rPr>
                <w:rStyle w:val="Strong"/>
                <w:b/>
                <w:bCs w:val="0"/>
              </w:rPr>
            </w:pPr>
            <w:r w:rsidRPr="00093239">
              <w:rPr>
                <w:rStyle w:val="Strong"/>
                <w:b/>
                <w:bCs w:val="0"/>
              </w:rPr>
              <w:t>7</w:t>
            </w:r>
            <w:r w:rsidR="00AF21AD" w:rsidRPr="00093239">
              <w:rPr>
                <w:rStyle w:val="Strong"/>
                <w:b/>
                <w:bCs w:val="0"/>
              </w:rPr>
              <w:t>–</w:t>
            </w:r>
            <w:r w:rsidRPr="00093239">
              <w:rPr>
                <w:rStyle w:val="Strong"/>
                <w:b/>
                <w:bCs w:val="0"/>
              </w:rPr>
              <w:t>8</w:t>
            </w:r>
          </w:p>
        </w:tc>
        <w:tc>
          <w:tcPr>
            <w:tcW w:w="8046" w:type="dxa"/>
          </w:tcPr>
          <w:p w14:paraId="1A9BB059" w14:textId="75C7BD3C" w:rsidR="00746592" w:rsidRDefault="00746592" w:rsidP="00746592">
            <w:pPr>
              <w:pStyle w:val="ListBullet"/>
              <w:cnfStyle w:val="000000010000" w:firstRow="0" w:lastRow="0" w:firstColumn="0" w:lastColumn="0" w:oddVBand="0" w:evenVBand="0" w:oddHBand="0" w:evenHBand="1" w:firstRowFirstColumn="0" w:firstRowLastColumn="0" w:lastRowFirstColumn="0" w:lastRowLastColumn="0"/>
            </w:pPr>
            <w:r>
              <w:t xml:space="preserve">Demonstrates a </w:t>
            </w:r>
            <w:r w:rsidR="00483C40">
              <w:t>thorough</w:t>
            </w:r>
            <w:r>
              <w:t xml:space="preserve"> understanding of the skill and communicates it clearly and appropriately</w:t>
            </w:r>
          </w:p>
          <w:p w14:paraId="61C8F4CA" w14:textId="5FC9FFC9" w:rsidR="00746592" w:rsidRDefault="00F74C21" w:rsidP="00746592">
            <w:pPr>
              <w:pStyle w:val="ListBullet"/>
              <w:cnfStyle w:val="000000010000" w:firstRow="0" w:lastRow="0" w:firstColumn="0" w:lastColumn="0" w:oddVBand="0" w:evenVBand="0" w:oddHBand="0" w:evenHBand="1" w:firstRowFirstColumn="0" w:firstRowLastColumn="0" w:lastRowFirstColumn="0" w:lastRowLastColumn="0"/>
            </w:pPr>
            <w:r>
              <w:t xml:space="preserve">Demonstrates understanding of the skill, breaking it down </w:t>
            </w:r>
            <w:r w:rsidR="00746592">
              <w:t xml:space="preserve">into </w:t>
            </w:r>
            <w:r w:rsidR="00AF21AD">
              <w:t xml:space="preserve">3 </w:t>
            </w:r>
            <w:r w:rsidR="00746592">
              <w:t xml:space="preserve">logical </w:t>
            </w:r>
            <w:r>
              <w:t>phases</w:t>
            </w:r>
            <w:r w:rsidR="00AF21AD">
              <w:t>:</w:t>
            </w:r>
            <w:r>
              <w:t xml:space="preserve"> preparation, execution and follow-through</w:t>
            </w:r>
          </w:p>
          <w:p w14:paraId="7563CB89" w14:textId="1D00D27B" w:rsidR="00746592" w:rsidRDefault="00F843AB" w:rsidP="00746592">
            <w:pPr>
              <w:pStyle w:val="ListBullet"/>
              <w:cnfStyle w:val="000000010000" w:firstRow="0" w:lastRow="0" w:firstColumn="0" w:lastColumn="0" w:oddVBand="0" w:evenVBand="0" w:oddHBand="0" w:evenHBand="1" w:firstRowFirstColumn="0" w:firstRowLastColumn="0" w:lastRowFirstColumn="0" w:lastRowLastColumn="0"/>
            </w:pPr>
            <w:r>
              <w:t>Describes mult</w:t>
            </w:r>
            <w:r w:rsidR="00B71CE7">
              <w:t xml:space="preserve">iple </w:t>
            </w:r>
            <w:r w:rsidR="00F04160">
              <w:t>practical activities that enhance the learning of the skill</w:t>
            </w:r>
          </w:p>
          <w:p w14:paraId="10844507" w14:textId="4328A589" w:rsidR="00746592" w:rsidRDefault="00050718" w:rsidP="00746592">
            <w:pPr>
              <w:pStyle w:val="ListBullet"/>
              <w:cnfStyle w:val="000000010000" w:firstRow="0" w:lastRow="0" w:firstColumn="0" w:lastColumn="0" w:oddVBand="0" w:evenVBand="0" w:oddHBand="0" w:evenHBand="1" w:firstRowFirstColumn="0" w:firstRowLastColumn="0" w:lastRowFirstColumn="0" w:lastRowLastColumn="0"/>
            </w:pPr>
            <w:r>
              <w:lastRenderedPageBreak/>
              <w:t xml:space="preserve">Uses </w:t>
            </w:r>
            <w:r w:rsidR="00746592">
              <w:t xml:space="preserve">communication tools (visuals, demonstrations, voiceovers, text) to </w:t>
            </w:r>
            <w:r w:rsidR="00C63470">
              <w:t xml:space="preserve">enhance understanding </w:t>
            </w:r>
            <w:r>
              <w:t>of the skill</w:t>
            </w:r>
          </w:p>
          <w:p w14:paraId="12BC7F6C" w14:textId="6366BAF4" w:rsidR="00103644" w:rsidRDefault="002800D1" w:rsidP="00746592">
            <w:pPr>
              <w:pStyle w:val="ListBullet"/>
              <w:cnfStyle w:val="000000010000" w:firstRow="0" w:lastRow="0" w:firstColumn="0" w:lastColumn="0" w:oddVBand="0" w:evenVBand="0" w:oddHBand="0" w:evenHBand="1" w:firstRowFirstColumn="0" w:firstRowLastColumn="0" w:lastRowFirstColumn="0" w:lastRowLastColumn="0"/>
            </w:pPr>
            <w:r>
              <w:t>The video is organised and engaging</w:t>
            </w:r>
          </w:p>
        </w:tc>
      </w:tr>
      <w:tr w:rsidR="00103644" w14:paraId="58505A8A" w14:textId="77777777" w:rsidTr="0AEC09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EE0C9B1" w14:textId="771F02EC" w:rsidR="00103644" w:rsidRPr="00093239" w:rsidRDefault="00B31990">
            <w:pPr>
              <w:rPr>
                <w:rStyle w:val="Strong"/>
                <w:b/>
                <w:bCs w:val="0"/>
              </w:rPr>
            </w:pPr>
            <w:r w:rsidRPr="00093239">
              <w:rPr>
                <w:rStyle w:val="Strong"/>
                <w:b/>
                <w:bCs w:val="0"/>
              </w:rPr>
              <w:lastRenderedPageBreak/>
              <w:t>5</w:t>
            </w:r>
            <w:r w:rsidR="00AF21AD" w:rsidRPr="00093239">
              <w:rPr>
                <w:rStyle w:val="Strong"/>
                <w:b/>
                <w:bCs w:val="0"/>
              </w:rPr>
              <w:t>–</w:t>
            </w:r>
            <w:r w:rsidRPr="00093239">
              <w:rPr>
                <w:rStyle w:val="Strong"/>
                <w:b/>
                <w:bCs w:val="0"/>
              </w:rPr>
              <w:t>6</w:t>
            </w:r>
          </w:p>
        </w:tc>
        <w:tc>
          <w:tcPr>
            <w:tcW w:w="8046" w:type="dxa"/>
          </w:tcPr>
          <w:p w14:paraId="54EC5350" w14:textId="0A8B2CF9" w:rsidR="00112352" w:rsidRDefault="00112352" w:rsidP="00112352">
            <w:pPr>
              <w:pStyle w:val="ListBullet"/>
              <w:cnfStyle w:val="000000100000" w:firstRow="0" w:lastRow="0" w:firstColumn="0" w:lastColumn="0" w:oddVBand="0" w:evenVBand="0" w:oddHBand="1" w:evenHBand="0" w:firstRowFirstColumn="0" w:firstRowLastColumn="0" w:lastRowFirstColumn="0" w:lastRowLastColumn="0"/>
            </w:pPr>
            <w:r>
              <w:t xml:space="preserve">Demonstrates a </w:t>
            </w:r>
            <w:r w:rsidR="00B52C8D">
              <w:t xml:space="preserve">sound </w:t>
            </w:r>
            <w:r>
              <w:t>understanding of the skill</w:t>
            </w:r>
          </w:p>
          <w:p w14:paraId="094506AC" w14:textId="0FFC2B0C" w:rsidR="00112352" w:rsidRDefault="00112352" w:rsidP="00112352">
            <w:pPr>
              <w:pStyle w:val="ListBullet"/>
              <w:cnfStyle w:val="000000100000" w:firstRow="0" w:lastRow="0" w:firstColumn="0" w:lastColumn="0" w:oddVBand="0" w:evenVBand="0" w:oddHBand="1" w:evenHBand="0" w:firstRowFirstColumn="0" w:firstRowLastColumn="0" w:lastRowFirstColumn="0" w:lastRowLastColumn="0"/>
            </w:pPr>
            <w:r>
              <w:t>Demonstrates</w:t>
            </w:r>
            <w:r w:rsidR="002B6A77">
              <w:t xml:space="preserve"> </w:t>
            </w:r>
            <w:r w:rsidR="0079328D">
              <w:t>an</w:t>
            </w:r>
            <w:r>
              <w:t xml:space="preserve"> understanding of the skill,</w:t>
            </w:r>
            <w:r w:rsidR="0079328D">
              <w:t xml:space="preserve"> attempting to break it </w:t>
            </w:r>
            <w:r>
              <w:t xml:space="preserve">down into </w:t>
            </w:r>
            <w:r w:rsidR="005E58AB">
              <w:t xml:space="preserve">3: </w:t>
            </w:r>
            <w:r>
              <w:t>phases preparation, execution and follow-through</w:t>
            </w:r>
          </w:p>
          <w:p w14:paraId="381DA976" w14:textId="1F8D64A6" w:rsidR="00112352" w:rsidRDefault="00F843AB" w:rsidP="00112352">
            <w:pPr>
              <w:pStyle w:val="ListBullet"/>
              <w:cnfStyle w:val="000000100000" w:firstRow="0" w:lastRow="0" w:firstColumn="0" w:lastColumn="0" w:oddVBand="0" w:evenVBand="0" w:oddHBand="1" w:evenHBand="0" w:firstRowFirstColumn="0" w:firstRowLastColumn="0" w:lastRowFirstColumn="0" w:lastRowLastColumn="0"/>
            </w:pPr>
            <w:r>
              <w:t xml:space="preserve">Outlines </w:t>
            </w:r>
            <w:r w:rsidR="00112352">
              <w:t>practical activities that enhance the learning of the skill</w:t>
            </w:r>
          </w:p>
          <w:p w14:paraId="64FAD773" w14:textId="13C368AC" w:rsidR="00112352" w:rsidRDefault="00665B98" w:rsidP="00112352">
            <w:pPr>
              <w:pStyle w:val="ListBullet"/>
              <w:cnfStyle w:val="000000100000" w:firstRow="0" w:lastRow="0" w:firstColumn="0" w:lastColumn="0" w:oddVBand="0" w:evenVBand="0" w:oddHBand="1" w:evenHBand="0" w:firstRowFirstColumn="0" w:firstRowLastColumn="0" w:lastRowFirstColumn="0" w:lastRowLastColumn="0"/>
            </w:pPr>
            <w:r>
              <w:t>Makes evident so</w:t>
            </w:r>
            <w:r w:rsidR="00865991">
              <w:t xml:space="preserve">me </w:t>
            </w:r>
            <w:r w:rsidR="00112352">
              <w:t>communication tools (visuals, demonstrations, voiceovers, text) to enhance understanding of the skill</w:t>
            </w:r>
          </w:p>
          <w:p w14:paraId="6ED76526" w14:textId="4EAB96BB" w:rsidR="00103644" w:rsidRDefault="008F30B4" w:rsidP="00FE73A3">
            <w:pPr>
              <w:pStyle w:val="ListBullet"/>
              <w:cnfStyle w:val="000000100000" w:firstRow="0" w:lastRow="0" w:firstColumn="0" w:lastColumn="0" w:oddVBand="0" w:evenVBand="0" w:oddHBand="1" w:evenHBand="0" w:firstRowFirstColumn="0" w:firstRowLastColumn="0" w:lastRowFirstColumn="0" w:lastRowLastColumn="0"/>
            </w:pPr>
            <w:r>
              <w:t>The video s</w:t>
            </w:r>
            <w:r w:rsidR="004C67DD">
              <w:t xml:space="preserve">hows evidence of </w:t>
            </w:r>
            <w:r w:rsidR="00CD418A">
              <w:t>structure</w:t>
            </w:r>
          </w:p>
        </w:tc>
      </w:tr>
      <w:tr w:rsidR="00103644" w14:paraId="4AF2A360" w14:textId="77777777" w:rsidTr="0AEC09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DAE442A" w14:textId="580C3384" w:rsidR="00103644" w:rsidRPr="00093239" w:rsidRDefault="00B31990">
            <w:pPr>
              <w:rPr>
                <w:rStyle w:val="Strong"/>
                <w:b/>
                <w:bCs w:val="0"/>
              </w:rPr>
            </w:pPr>
            <w:r w:rsidRPr="00093239">
              <w:rPr>
                <w:rStyle w:val="Strong"/>
                <w:b/>
                <w:bCs w:val="0"/>
              </w:rPr>
              <w:t>3</w:t>
            </w:r>
            <w:r w:rsidR="004B1ED6" w:rsidRPr="00093239">
              <w:rPr>
                <w:rStyle w:val="Strong"/>
                <w:b/>
                <w:bCs w:val="0"/>
              </w:rPr>
              <w:t>–</w:t>
            </w:r>
            <w:r w:rsidRPr="00093239">
              <w:rPr>
                <w:rStyle w:val="Strong"/>
                <w:b/>
                <w:bCs w:val="0"/>
              </w:rPr>
              <w:t>4</w:t>
            </w:r>
          </w:p>
        </w:tc>
        <w:tc>
          <w:tcPr>
            <w:tcW w:w="8046" w:type="dxa"/>
          </w:tcPr>
          <w:p w14:paraId="49F07FAC" w14:textId="07297DBF" w:rsidR="007A7573" w:rsidRDefault="007A7573">
            <w:pPr>
              <w:pStyle w:val="ListBullet"/>
              <w:cnfStyle w:val="000000010000" w:firstRow="0" w:lastRow="0" w:firstColumn="0" w:lastColumn="0" w:oddVBand="0" w:evenVBand="0" w:oddHBand="0" w:evenHBand="1" w:firstRowFirstColumn="0" w:firstRowLastColumn="0" w:lastRowFirstColumn="0" w:lastRowLastColumn="0"/>
            </w:pPr>
            <w:r>
              <w:t>Shows a basic understanding of the skill</w:t>
            </w:r>
            <w:r w:rsidR="00F02DD9">
              <w:t xml:space="preserve"> </w:t>
            </w:r>
            <w:r w:rsidR="004B1ED6">
              <w:t>and/or</w:t>
            </w:r>
            <w:r w:rsidR="00F02DD9">
              <w:t xml:space="preserve"> a</w:t>
            </w:r>
            <w:r>
              <w:t>ttempts to outline</w:t>
            </w:r>
            <w:r w:rsidR="00945F05">
              <w:t xml:space="preserve"> the</w:t>
            </w:r>
            <w:r>
              <w:t xml:space="preserve"> skill phases</w:t>
            </w:r>
          </w:p>
          <w:p w14:paraId="2A5ED72E" w14:textId="5DC9C740" w:rsidR="007A7573" w:rsidRDefault="00945F05" w:rsidP="007A7573">
            <w:pPr>
              <w:pStyle w:val="ListBullet"/>
              <w:cnfStyle w:val="000000010000" w:firstRow="0" w:lastRow="0" w:firstColumn="0" w:lastColumn="0" w:oddVBand="0" w:evenVBand="0" w:oddHBand="0" w:evenHBand="1" w:firstRowFirstColumn="0" w:firstRowLastColumn="0" w:lastRowFirstColumn="0" w:lastRowLastColumn="0"/>
            </w:pPr>
            <w:r>
              <w:t xml:space="preserve">Attempts to </w:t>
            </w:r>
            <w:r w:rsidR="00475DB3">
              <w:t>provide practical activities that enhance the learning of the skill</w:t>
            </w:r>
          </w:p>
          <w:p w14:paraId="0E541692" w14:textId="65C42FB3" w:rsidR="00103644" w:rsidRDefault="007A7573" w:rsidP="007A7573">
            <w:pPr>
              <w:pStyle w:val="ListBullet"/>
              <w:cnfStyle w:val="000000010000" w:firstRow="0" w:lastRow="0" w:firstColumn="0" w:lastColumn="0" w:oddVBand="0" w:evenVBand="0" w:oddHBand="0" w:evenHBand="1" w:firstRowFirstColumn="0" w:firstRowLastColumn="0" w:lastRowFirstColumn="0" w:lastRowLastColumn="0"/>
            </w:pPr>
            <w:r>
              <w:t>Minimal use of visual or verbal communication tools</w:t>
            </w:r>
          </w:p>
        </w:tc>
      </w:tr>
      <w:tr w:rsidR="00103644" w14:paraId="39D3E9EF" w14:textId="77777777" w:rsidTr="0AEC09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9726687" w14:textId="20EDCB4D" w:rsidR="00103644" w:rsidRPr="00093239" w:rsidRDefault="00B31990">
            <w:pPr>
              <w:rPr>
                <w:rStyle w:val="Strong"/>
                <w:b/>
                <w:bCs w:val="0"/>
              </w:rPr>
            </w:pPr>
            <w:r w:rsidRPr="00093239">
              <w:rPr>
                <w:rStyle w:val="Strong"/>
                <w:b/>
                <w:bCs w:val="0"/>
              </w:rPr>
              <w:t>1</w:t>
            </w:r>
            <w:r w:rsidR="004B1ED6" w:rsidRPr="00093239">
              <w:rPr>
                <w:rStyle w:val="Strong"/>
                <w:b/>
                <w:bCs w:val="0"/>
              </w:rPr>
              <w:t>–</w:t>
            </w:r>
            <w:r w:rsidRPr="00093239">
              <w:rPr>
                <w:rStyle w:val="Strong"/>
                <w:b/>
                <w:bCs w:val="0"/>
              </w:rPr>
              <w:t>2</w:t>
            </w:r>
          </w:p>
        </w:tc>
        <w:tc>
          <w:tcPr>
            <w:tcW w:w="8046" w:type="dxa"/>
          </w:tcPr>
          <w:p w14:paraId="76BCD52E" w14:textId="6E592DBC" w:rsidR="0091696F" w:rsidRDefault="0091696F">
            <w:pPr>
              <w:pStyle w:val="ListBullet"/>
              <w:cnfStyle w:val="000000100000" w:firstRow="0" w:lastRow="0" w:firstColumn="0" w:lastColumn="0" w:oddVBand="0" w:evenVBand="0" w:oddHBand="1" w:evenHBand="0" w:firstRowFirstColumn="0" w:firstRowLastColumn="0" w:lastRowFirstColumn="0" w:lastRowLastColumn="0"/>
            </w:pPr>
            <w:r>
              <w:t>Demonstrates a limited understanding of the skill</w:t>
            </w:r>
            <w:r w:rsidR="000B256B">
              <w:t xml:space="preserve"> </w:t>
            </w:r>
            <w:r w:rsidR="004B1ED6">
              <w:t>and/or</w:t>
            </w:r>
            <w:r w:rsidR="000B256B">
              <w:t xml:space="preserve"> sketches the skill into </w:t>
            </w:r>
            <w:r>
              <w:t>phases</w:t>
            </w:r>
          </w:p>
          <w:p w14:paraId="105F79E4" w14:textId="602462D7" w:rsidR="00103644" w:rsidRPr="008D1D73" w:rsidRDefault="0091696F" w:rsidP="0091696F">
            <w:pPr>
              <w:pStyle w:val="ListBullet"/>
              <w:cnfStyle w:val="000000100000" w:firstRow="0" w:lastRow="0" w:firstColumn="0" w:lastColumn="0" w:oddVBand="0" w:evenVBand="0" w:oddHBand="1" w:evenHBand="0" w:firstRowFirstColumn="0" w:firstRowLastColumn="0" w:lastRowFirstColumn="0" w:lastRowLastColumn="0"/>
            </w:pPr>
            <w:r>
              <w:t>Few or no relevant practice suggestions provided</w:t>
            </w:r>
          </w:p>
        </w:tc>
      </w:tr>
    </w:tbl>
    <w:p w14:paraId="2FD94B18" w14:textId="6C393FD4" w:rsidR="001A04BB" w:rsidRPr="00495F6B" w:rsidRDefault="000D5D5F" w:rsidP="00B851F6">
      <w:pPr>
        <w:pStyle w:val="Heading2"/>
      </w:pPr>
      <w:bookmarkStart w:id="9" w:name="_Toc201047217"/>
      <w:r>
        <w:t>Written skill analysis</w:t>
      </w:r>
      <w:bookmarkEnd w:id="9"/>
    </w:p>
    <w:p w14:paraId="7A074574" w14:textId="7F3FCD3D" w:rsidR="00C94F2B" w:rsidRDefault="00093239" w:rsidP="00093239">
      <w:pPr>
        <w:pStyle w:val="Caption"/>
      </w:pPr>
      <w:r>
        <w:t xml:space="preserve">Table </w:t>
      </w:r>
      <w:r>
        <w:fldChar w:fldCharType="begin"/>
      </w:r>
      <w:r>
        <w:instrText xml:space="preserve"> SEQ Table \* ARABIC </w:instrText>
      </w:r>
      <w:r>
        <w:fldChar w:fldCharType="separate"/>
      </w:r>
      <w:r w:rsidR="00303EEF">
        <w:rPr>
          <w:noProof/>
        </w:rPr>
        <w:t>2</w:t>
      </w:r>
      <w:r>
        <w:fldChar w:fldCharType="end"/>
      </w:r>
      <w:r>
        <w:t xml:space="preserve"> </w:t>
      </w:r>
      <w:r w:rsidR="00C94F2B">
        <w:t xml:space="preserve">– </w:t>
      </w:r>
      <w:r w:rsidR="0038544C">
        <w:t>w</w:t>
      </w:r>
      <w:r w:rsidR="0038544C" w:rsidRPr="0038544C">
        <w:t>ritten skill analysis</w:t>
      </w:r>
      <w:r w:rsidR="00847158">
        <w:t xml:space="preserve"> </w:t>
      </w:r>
      <w:r w:rsidR="00B53FC7">
        <w:t>a</w:t>
      </w:r>
      <w:r w:rsidR="00C94F2B">
        <w:t>ssessment marking guidelines</w:t>
      </w:r>
    </w:p>
    <w:tbl>
      <w:tblPr>
        <w:tblStyle w:val="Tableheader"/>
        <w:tblW w:w="0" w:type="auto"/>
        <w:tblLook w:val="04A0" w:firstRow="1" w:lastRow="0" w:firstColumn="1" w:lastColumn="0" w:noHBand="0" w:noVBand="1"/>
        <w:tblDescription w:val="Marking guidelines for assessment task, including the mark and marking guideline descriptors."/>
      </w:tblPr>
      <w:tblGrid>
        <w:gridCol w:w="1678"/>
        <w:gridCol w:w="7952"/>
      </w:tblGrid>
      <w:tr w:rsidR="00F12D5C" w14:paraId="62392DFB" w14:textId="77777777" w:rsidTr="00EC7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6AA73445" w14:textId="293EB0AE" w:rsidR="00F12D5C" w:rsidRPr="00847158" w:rsidRDefault="00303EEF" w:rsidP="00F12D5C">
            <w:pPr>
              <w:rPr>
                <w:rStyle w:val="Strong"/>
                <w:b/>
                <w:bCs w:val="0"/>
              </w:rPr>
            </w:pPr>
            <w:r>
              <w:rPr>
                <w:rStyle w:val="Strong"/>
                <w:b/>
                <w:bCs w:val="0"/>
              </w:rPr>
              <w:t>M</w:t>
            </w:r>
            <w:r>
              <w:rPr>
                <w:rStyle w:val="Strong"/>
                <w:b/>
              </w:rPr>
              <w:t>ark</w:t>
            </w:r>
          </w:p>
        </w:tc>
        <w:tc>
          <w:tcPr>
            <w:tcW w:w="7952" w:type="dxa"/>
          </w:tcPr>
          <w:p w14:paraId="2B8D2E62" w14:textId="49A27FBF" w:rsidR="00F12D5C" w:rsidRPr="00847158" w:rsidRDefault="00F12D5C" w:rsidP="00F12D5C">
            <w:pPr>
              <w:cnfStyle w:val="100000000000" w:firstRow="1" w:lastRow="0" w:firstColumn="0" w:lastColumn="0" w:oddVBand="0" w:evenVBand="0" w:oddHBand="0" w:evenHBand="0" w:firstRowFirstColumn="0" w:firstRowLastColumn="0" w:lastRowFirstColumn="0" w:lastRowLastColumn="0"/>
              <w:rPr>
                <w:rStyle w:val="Strong"/>
                <w:b/>
                <w:bCs w:val="0"/>
              </w:rPr>
            </w:pPr>
            <w:r w:rsidRPr="00847158">
              <w:rPr>
                <w:rStyle w:val="Strong"/>
                <w:b/>
                <w:bCs w:val="0"/>
              </w:rPr>
              <w:t>Marking guideline descriptors</w:t>
            </w:r>
          </w:p>
        </w:tc>
      </w:tr>
      <w:tr w:rsidR="00F12D5C" w14:paraId="1089C191" w14:textId="77777777" w:rsidTr="00EC7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46A5E1DB" w14:textId="6E3C7935" w:rsidR="00F12D5C" w:rsidRPr="00847158" w:rsidRDefault="00B31990" w:rsidP="00F12D5C">
            <w:pPr>
              <w:rPr>
                <w:rStyle w:val="Strong"/>
                <w:b/>
                <w:bCs w:val="0"/>
              </w:rPr>
            </w:pPr>
            <w:r w:rsidRPr="00847158">
              <w:rPr>
                <w:rStyle w:val="Strong"/>
                <w:b/>
                <w:bCs w:val="0"/>
              </w:rPr>
              <w:t>9</w:t>
            </w:r>
            <w:r w:rsidR="004E28B2" w:rsidRPr="00847158">
              <w:rPr>
                <w:rStyle w:val="Strong"/>
                <w:b/>
                <w:bCs w:val="0"/>
              </w:rPr>
              <w:t>–</w:t>
            </w:r>
            <w:r w:rsidRPr="00847158">
              <w:rPr>
                <w:rStyle w:val="Strong"/>
                <w:b/>
                <w:bCs w:val="0"/>
              </w:rPr>
              <w:t>10</w:t>
            </w:r>
          </w:p>
        </w:tc>
        <w:tc>
          <w:tcPr>
            <w:tcW w:w="7952" w:type="dxa"/>
          </w:tcPr>
          <w:p w14:paraId="7AE6D4CE" w14:textId="1F8DBF9C" w:rsidR="00145E22" w:rsidRDefault="00145E22" w:rsidP="00145E22">
            <w:pPr>
              <w:pStyle w:val="ListBullet"/>
              <w:cnfStyle w:val="000000100000" w:firstRow="0" w:lastRow="0" w:firstColumn="0" w:lastColumn="0" w:oddVBand="0" w:evenVBand="0" w:oddHBand="1" w:evenHBand="0" w:firstRowFirstColumn="0" w:firstRowLastColumn="0" w:lastRowFirstColumn="0" w:lastRowLastColumn="0"/>
            </w:pPr>
            <w:r>
              <w:t xml:space="preserve">Provides a comprehensive and detailed </w:t>
            </w:r>
            <w:r w:rsidR="00E14219">
              <w:t>analysis</w:t>
            </w:r>
            <w:r>
              <w:t xml:space="preserve"> of the skill, effectively </w:t>
            </w:r>
            <w:r>
              <w:lastRenderedPageBreak/>
              <w:t xml:space="preserve">breaking it down into the </w:t>
            </w:r>
            <w:r w:rsidR="004B664E">
              <w:t xml:space="preserve">3 </w:t>
            </w:r>
            <w:r>
              <w:t>key phases: preparation, execution and follow-through</w:t>
            </w:r>
          </w:p>
          <w:p w14:paraId="047EE8F6" w14:textId="1BFC8DC7" w:rsidR="00145E22" w:rsidRDefault="00D01954" w:rsidP="00145E22">
            <w:pPr>
              <w:pStyle w:val="ListBullet"/>
              <w:cnfStyle w:val="000000100000" w:firstRow="0" w:lastRow="0" w:firstColumn="0" w:lastColumn="0" w:oddVBand="0" w:evenVBand="0" w:oddHBand="1" w:evenHBand="0" w:firstRowFirstColumn="0" w:firstRowLastColumn="0" w:lastRowFirstColumn="0" w:lastRowLastColumn="0"/>
            </w:pPr>
            <w:r>
              <w:t>Provides a d</w:t>
            </w:r>
            <w:r w:rsidR="00434205">
              <w:t>etailed</w:t>
            </w:r>
            <w:r w:rsidR="00145E22">
              <w:t xml:space="preserve"> </w:t>
            </w:r>
            <w:r w:rsidR="00E14219">
              <w:t>analysis</w:t>
            </w:r>
            <w:r w:rsidR="00434205">
              <w:t xml:space="preserve"> of</w:t>
            </w:r>
            <w:r w:rsidR="00145E22">
              <w:t xml:space="preserve"> the main bones and muscles involved, demonstrating a</w:t>
            </w:r>
            <w:r w:rsidR="00F034E4">
              <w:t>n</w:t>
            </w:r>
            <w:r w:rsidR="00145E22">
              <w:t xml:space="preserve"> </w:t>
            </w:r>
            <w:r w:rsidR="00F034E4">
              <w:t>extensive</w:t>
            </w:r>
            <w:r w:rsidR="00145E22">
              <w:t xml:space="preserve"> understanding </w:t>
            </w:r>
            <w:r w:rsidR="009876F1">
              <w:t>of their function in producing movement</w:t>
            </w:r>
          </w:p>
          <w:p w14:paraId="4A7CE84F" w14:textId="42D7D76C" w:rsidR="00145E22" w:rsidRDefault="00145E22" w:rsidP="00145E22">
            <w:pPr>
              <w:pStyle w:val="ListBullet"/>
              <w:cnfStyle w:val="000000100000" w:firstRow="0" w:lastRow="0" w:firstColumn="0" w:lastColumn="0" w:oddVBand="0" w:evenVBand="0" w:oddHBand="1" w:evenHBand="0" w:firstRowFirstColumn="0" w:firstRowLastColumn="0" w:lastRowFirstColumn="0" w:lastRowLastColumn="0"/>
            </w:pPr>
            <w:r>
              <w:t>Offers in-depth explanations of biomechanical principles (power, balance, accuracy, force, trajectory) and their specific contributions to improving the skill's performance</w:t>
            </w:r>
          </w:p>
          <w:p w14:paraId="208958ED" w14:textId="456854DE" w:rsidR="0060576F" w:rsidRPr="000A1730" w:rsidRDefault="00356AF7" w:rsidP="0060576F">
            <w:pPr>
              <w:pStyle w:val="ListBullet"/>
              <w:cnfStyle w:val="000000100000" w:firstRow="0" w:lastRow="0" w:firstColumn="0" w:lastColumn="0" w:oddVBand="0" w:evenVBand="0" w:oddHBand="1" w:evenHBand="0" w:firstRowFirstColumn="0" w:firstRowLastColumn="0" w:lastRowFirstColumn="0" w:lastRowLastColumn="0"/>
            </w:pPr>
            <w:r w:rsidRPr="000A1730">
              <w:t>Presents a logical and cohesive response</w:t>
            </w:r>
          </w:p>
          <w:p w14:paraId="64D66912" w14:textId="6D7012B0" w:rsidR="00CF31E2" w:rsidRDefault="00C36868" w:rsidP="00E14219">
            <w:pPr>
              <w:pStyle w:val="ListBullet"/>
              <w:cnfStyle w:val="000000100000" w:firstRow="0" w:lastRow="0" w:firstColumn="0" w:lastColumn="0" w:oddVBand="0" w:evenVBand="0" w:oddHBand="1" w:evenHBand="0" w:firstRowFirstColumn="0" w:firstRowLastColumn="0" w:lastRowFirstColumn="0" w:lastRowLastColumn="0"/>
            </w:pPr>
            <w:r w:rsidRPr="00C36868">
              <w:t>Supports the explanation with relevant examples that enhance understanding of the skill and its application</w:t>
            </w:r>
          </w:p>
        </w:tc>
      </w:tr>
      <w:tr w:rsidR="00F12D5C" w14:paraId="42C8264B" w14:textId="77777777" w:rsidTr="00EC7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0FD38BFB" w14:textId="7F89DC93" w:rsidR="00F12D5C" w:rsidRPr="00847158" w:rsidRDefault="00B31990" w:rsidP="00F12D5C">
            <w:pPr>
              <w:rPr>
                <w:rStyle w:val="Strong"/>
                <w:b/>
                <w:bCs w:val="0"/>
              </w:rPr>
            </w:pPr>
            <w:r w:rsidRPr="00847158">
              <w:rPr>
                <w:rStyle w:val="Strong"/>
                <w:b/>
                <w:bCs w:val="0"/>
              </w:rPr>
              <w:lastRenderedPageBreak/>
              <w:t>7</w:t>
            </w:r>
            <w:r w:rsidR="004E28B2" w:rsidRPr="00847158">
              <w:rPr>
                <w:rStyle w:val="Strong"/>
                <w:b/>
                <w:bCs w:val="0"/>
              </w:rPr>
              <w:t>–</w:t>
            </w:r>
            <w:r w:rsidRPr="00847158">
              <w:rPr>
                <w:rStyle w:val="Strong"/>
                <w:b/>
                <w:bCs w:val="0"/>
              </w:rPr>
              <w:t>8</w:t>
            </w:r>
          </w:p>
        </w:tc>
        <w:tc>
          <w:tcPr>
            <w:tcW w:w="7952" w:type="dxa"/>
          </w:tcPr>
          <w:p w14:paraId="11D5A852" w14:textId="3812D8BF" w:rsidR="00B50E6F" w:rsidRDefault="00B50E6F" w:rsidP="00B50E6F">
            <w:pPr>
              <w:pStyle w:val="ListBullet"/>
              <w:cnfStyle w:val="000000010000" w:firstRow="0" w:lastRow="0" w:firstColumn="0" w:lastColumn="0" w:oddVBand="0" w:evenVBand="0" w:oddHBand="0" w:evenHBand="1" w:firstRowFirstColumn="0" w:firstRowLastColumn="0" w:lastRowFirstColumn="0" w:lastRowLastColumn="0"/>
            </w:pPr>
            <w:r>
              <w:t xml:space="preserve">Provides a thorough </w:t>
            </w:r>
            <w:r w:rsidR="00E14219">
              <w:t>analysis</w:t>
            </w:r>
            <w:r>
              <w:t xml:space="preserve"> of the skill, breaking it down into the </w:t>
            </w:r>
            <w:r w:rsidR="00B914D8">
              <w:t xml:space="preserve">3 </w:t>
            </w:r>
            <w:r>
              <w:t>key phases with clear explanations</w:t>
            </w:r>
          </w:p>
          <w:p w14:paraId="4CA70BEF" w14:textId="4611ED41" w:rsidR="00B50E6F" w:rsidRDefault="006142C4" w:rsidP="00B50E6F">
            <w:pPr>
              <w:pStyle w:val="ListBullet"/>
              <w:cnfStyle w:val="000000010000" w:firstRow="0" w:lastRow="0" w:firstColumn="0" w:lastColumn="0" w:oddVBand="0" w:evenVBand="0" w:oddHBand="0" w:evenHBand="1" w:firstRowFirstColumn="0" w:firstRowLastColumn="0" w:lastRowFirstColumn="0" w:lastRowLastColumn="0"/>
            </w:pPr>
            <w:r>
              <w:t>Provides some analysis</w:t>
            </w:r>
            <w:r w:rsidR="00B50E6F">
              <w:t xml:space="preserve"> </w:t>
            </w:r>
            <w:r>
              <w:t xml:space="preserve">of the </w:t>
            </w:r>
            <w:r w:rsidR="00B50E6F">
              <w:t xml:space="preserve">main bones and muscles involved, </w:t>
            </w:r>
            <w:r w:rsidR="001F3CA0">
              <w:t>demonstrating a thorough</w:t>
            </w:r>
            <w:r w:rsidR="00043DFC">
              <w:t xml:space="preserve"> </w:t>
            </w:r>
            <w:r w:rsidR="00B50E6F">
              <w:t xml:space="preserve">understanding of their </w:t>
            </w:r>
            <w:r w:rsidR="009876F1">
              <w:t>function</w:t>
            </w:r>
            <w:r w:rsidR="00B50E6F">
              <w:t xml:space="preserve"> in </w:t>
            </w:r>
            <w:r w:rsidR="00997AEF">
              <w:t>producing</w:t>
            </w:r>
            <w:r w:rsidR="00B50E6F">
              <w:t xml:space="preserve"> movement</w:t>
            </w:r>
          </w:p>
          <w:p w14:paraId="1075B5CF" w14:textId="38C7B699" w:rsidR="009A4F95" w:rsidRDefault="009A4F95" w:rsidP="00B50E6F">
            <w:pPr>
              <w:pStyle w:val="ListBullet"/>
              <w:cnfStyle w:val="000000010000" w:firstRow="0" w:lastRow="0" w:firstColumn="0" w:lastColumn="0" w:oddVBand="0" w:evenVBand="0" w:oddHBand="0" w:evenHBand="1" w:firstRowFirstColumn="0" w:firstRowLastColumn="0" w:lastRowFirstColumn="0" w:lastRowLastColumn="0"/>
            </w:pPr>
            <w:r>
              <w:t xml:space="preserve">Explains </w:t>
            </w:r>
            <w:r w:rsidR="00097FAB">
              <w:t>the</w:t>
            </w:r>
            <w:r>
              <w:t xml:space="preserve"> biomechanical principles (power, balance, accuracy, force, trajectory) and their specific contributions to improving the skill's performance</w:t>
            </w:r>
          </w:p>
          <w:p w14:paraId="41ADC76B" w14:textId="6C1944A4" w:rsidR="004837CD" w:rsidRDefault="00FA4614" w:rsidP="006142C4">
            <w:pPr>
              <w:pStyle w:val="ListBullet"/>
              <w:cnfStyle w:val="000000010000" w:firstRow="0" w:lastRow="0" w:firstColumn="0" w:lastColumn="0" w:oddVBand="0" w:evenVBand="0" w:oddHBand="0" w:evenHBand="1" w:firstRowFirstColumn="0" w:firstRowLastColumn="0" w:lastRowFirstColumn="0" w:lastRowLastColumn="0"/>
            </w:pPr>
            <w:r w:rsidRPr="000A1730">
              <w:t>Presents a logical response</w:t>
            </w:r>
          </w:p>
        </w:tc>
      </w:tr>
      <w:tr w:rsidR="00F12D5C" w14:paraId="764B4C14" w14:textId="77777777" w:rsidTr="00EC7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1371DD98" w14:textId="60B4D935" w:rsidR="00F12D5C" w:rsidRPr="00847158" w:rsidRDefault="00B31990" w:rsidP="00F12D5C">
            <w:pPr>
              <w:rPr>
                <w:rStyle w:val="Strong"/>
                <w:b/>
                <w:bCs w:val="0"/>
              </w:rPr>
            </w:pPr>
            <w:r w:rsidRPr="00847158">
              <w:rPr>
                <w:rStyle w:val="Strong"/>
                <w:b/>
                <w:bCs w:val="0"/>
              </w:rPr>
              <w:t>5</w:t>
            </w:r>
            <w:r w:rsidR="004E28B2" w:rsidRPr="00847158">
              <w:rPr>
                <w:rStyle w:val="Strong"/>
                <w:b/>
                <w:bCs w:val="0"/>
              </w:rPr>
              <w:t>–</w:t>
            </w:r>
            <w:r w:rsidRPr="00847158">
              <w:rPr>
                <w:rStyle w:val="Strong"/>
                <w:b/>
                <w:bCs w:val="0"/>
              </w:rPr>
              <w:t>6</w:t>
            </w:r>
          </w:p>
        </w:tc>
        <w:tc>
          <w:tcPr>
            <w:tcW w:w="7952" w:type="dxa"/>
          </w:tcPr>
          <w:p w14:paraId="63B9F81B" w14:textId="16C9A2CE" w:rsidR="00704ECA" w:rsidRDefault="00704ECA" w:rsidP="00704ECA">
            <w:pPr>
              <w:pStyle w:val="ListBullet"/>
              <w:cnfStyle w:val="000000100000" w:firstRow="0" w:lastRow="0" w:firstColumn="0" w:lastColumn="0" w:oddVBand="0" w:evenVBand="0" w:oddHBand="1" w:evenHBand="0" w:firstRowFirstColumn="0" w:firstRowLastColumn="0" w:lastRowFirstColumn="0" w:lastRowLastColumn="0"/>
            </w:pPr>
            <w:r>
              <w:t xml:space="preserve">Provides a </w:t>
            </w:r>
            <w:r w:rsidR="00FD3D95">
              <w:t>sound</w:t>
            </w:r>
            <w:r>
              <w:t xml:space="preserve"> </w:t>
            </w:r>
            <w:r w:rsidR="006142C4">
              <w:t>analysis</w:t>
            </w:r>
            <w:r>
              <w:t xml:space="preserve"> of the skill</w:t>
            </w:r>
            <w:r w:rsidR="00FD3D95">
              <w:t xml:space="preserve"> and attempts to </w:t>
            </w:r>
            <w:r w:rsidR="00A907AE">
              <w:t xml:space="preserve">break it down into </w:t>
            </w:r>
            <w:r w:rsidR="0095233B">
              <w:t xml:space="preserve">key </w:t>
            </w:r>
            <w:r>
              <w:t>phases</w:t>
            </w:r>
          </w:p>
          <w:p w14:paraId="6DAF4644" w14:textId="05D0B702" w:rsidR="00A128CD" w:rsidRDefault="00704ECA" w:rsidP="00704ECA">
            <w:pPr>
              <w:pStyle w:val="ListBullet"/>
              <w:cnfStyle w:val="000000100000" w:firstRow="0" w:lastRow="0" w:firstColumn="0" w:lastColumn="0" w:oddVBand="0" w:evenVBand="0" w:oddHBand="1" w:evenHBand="0" w:firstRowFirstColumn="0" w:firstRowLastColumn="0" w:lastRowFirstColumn="0" w:lastRowLastColumn="0"/>
            </w:pPr>
            <w:r>
              <w:t>Outlines the main bones and muscles involved</w:t>
            </w:r>
            <w:r w:rsidR="000D3C5D">
              <w:t xml:space="preserve"> in </w:t>
            </w:r>
            <w:r w:rsidR="00A128CD">
              <w:t xml:space="preserve">executing the skill </w:t>
            </w:r>
            <w:r w:rsidR="0095233B">
              <w:t>demonstrating some understanding of their function</w:t>
            </w:r>
          </w:p>
          <w:p w14:paraId="188CDF7D" w14:textId="61FBFE7E" w:rsidR="00704ECA" w:rsidRDefault="002153E9" w:rsidP="00704ECA">
            <w:pPr>
              <w:pStyle w:val="ListBullet"/>
              <w:cnfStyle w:val="000000100000" w:firstRow="0" w:lastRow="0" w:firstColumn="0" w:lastColumn="0" w:oddVBand="0" w:evenVBand="0" w:oddHBand="1" w:evenHBand="0" w:firstRowFirstColumn="0" w:firstRowLastColumn="0" w:lastRowFirstColumn="0" w:lastRowLastColumn="0"/>
            </w:pPr>
            <w:r>
              <w:t xml:space="preserve">Makes evident some of the </w:t>
            </w:r>
            <w:r w:rsidR="00704ECA">
              <w:t>biomechanical principles (power, balance, accuracy, force, trajectory)</w:t>
            </w:r>
            <w:r w:rsidR="00E26E2C">
              <w:t xml:space="preserve"> </w:t>
            </w:r>
            <w:r w:rsidR="004B664E">
              <w:t>and/or</w:t>
            </w:r>
            <w:r w:rsidR="00163D31">
              <w:t xml:space="preserve"> </w:t>
            </w:r>
            <w:r w:rsidR="00EC5A57">
              <w:t>outlines t</w:t>
            </w:r>
            <w:r w:rsidR="00704ECA">
              <w:t xml:space="preserve">heir specific contributions to </w:t>
            </w:r>
            <w:r w:rsidR="00704ECA">
              <w:lastRenderedPageBreak/>
              <w:t>improving the skill's performance</w:t>
            </w:r>
          </w:p>
          <w:p w14:paraId="5CC637EC" w14:textId="374A09F5" w:rsidR="00F40222" w:rsidRPr="000A1730" w:rsidRDefault="00FA4614" w:rsidP="00F40222">
            <w:pPr>
              <w:pStyle w:val="ListBullet"/>
              <w:cnfStyle w:val="000000100000" w:firstRow="0" w:lastRow="0" w:firstColumn="0" w:lastColumn="0" w:oddVBand="0" w:evenVBand="0" w:oddHBand="1" w:evenHBand="0" w:firstRowFirstColumn="0" w:firstRowLastColumn="0" w:lastRowFirstColumn="0" w:lastRowLastColumn="0"/>
            </w:pPr>
            <w:r w:rsidRPr="000A1730">
              <w:t>Presents a structured response</w:t>
            </w:r>
          </w:p>
          <w:p w14:paraId="124EDB9A" w14:textId="4B0FB2FE" w:rsidR="00F12D5C" w:rsidRDefault="00704ECA" w:rsidP="006142C4">
            <w:pPr>
              <w:pStyle w:val="ListBullet"/>
              <w:cnfStyle w:val="000000100000" w:firstRow="0" w:lastRow="0" w:firstColumn="0" w:lastColumn="0" w:oddVBand="0" w:evenVBand="0" w:oddHBand="1" w:evenHBand="0" w:firstRowFirstColumn="0" w:firstRowLastColumn="0" w:lastRowFirstColumn="0" w:lastRowLastColumn="0"/>
            </w:pPr>
            <w:r>
              <w:t xml:space="preserve">Supports the explanation with </w:t>
            </w:r>
            <w:r w:rsidR="00371090">
              <w:t xml:space="preserve">some </w:t>
            </w:r>
            <w:r>
              <w:t>examples</w:t>
            </w:r>
          </w:p>
        </w:tc>
      </w:tr>
      <w:tr w:rsidR="00F12D5C" w14:paraId="050B0FBB" w14:textId="77777777" w:rsidTr="00EC7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41B290C1" w14:textId="1B5F05A9" w:rsidR="00F12D5C" w:rsidRPr="00847158" w:rsidRDefault="00B31990" w:rsidP="00F12D5C">
            <w:pPr>
              <w:rPr>
                <w:rStyle w:val="Strong"/>
                <w:b/>
                <w:bCs w:val="0"/>
              </w:rPr>
            </w:pPr>
            <w:r w:rsidRPr="00847158">
              <w:rPr>
                <w:rStyle w:val="Strong"/>
                <w:b/>
                <w:bCs w:val="0"/>
              </w:rPr>
              <w:lastRenderedPageBreak/>
              <w:t>3</w:t>
            </w:r>
            <w:r w:rsidR="004E28B2" w:rsidRPr="00847158">
              <w:rPr>
                <w:rStyle w:val="Strong"/>
                <w:b/>
                <w:bCs w:val="0"/>
              </w:rPr>
              <w:t>–</w:t>
            </w:r>
            <w:r w:rsidRPr="00847158">
              <w:rPr>
                <w:rStyle w:val="Strong"/>
                <w:b/>
                <w:bCs w:val="0"/>
              </w:rPr>
              <w:t>4</w:t>
            </w:r>
          </w:p>
        </w:tc>
        <w:tc>
          <w:tcPr>
            <w:tcW w:w="7952" w:type="dxa"/>
          </w:tcPr>
          <w:p w14:paraId="14C45923" w14:textId="49A9A87D" w:rsidR="00F51145" w:rsidRDefault="00F51145" w:rsidP="00F51145">
            <w:pPr>
              <w:pStyle w:val="ListBullet"/>
              <w:cnfStyle w:val="000000010000" w:firstRow="0" w:lastRow="0" w:firstColumn="0" w:lastColumn="0" w:oddVBand="0" w:evenVBand="0" w:oddHBand="0" w:evenHBand="1" w:firstRowFirstColumn="0" w:firstRowLastColumn="0" w:lastRowFirstColumn="0" w:lastRowLastColumn="0"/>
            </w:pPr>
            <w:r>
              <w:t>Provides basic characteristics of the skill</w:t>
            </w:r>
          </w:p>
          <w:p w14:paraId="4B9C4EFC" w14:textId="45C3612D" w:rsidR="00F51145" w:rsidRDefault="00C900E7" w:rsidP="00F51145">
            <w:pPr>
              <w:pStyle w:val="ListBullet"/>
              <w:cnfStyle w:val="000000010000" w:firstRow="0" w:lastRow="0" w:firstColumn="0" w:lastColumn="0" w:oddVBand="0" w:evenVBand="0" w:oddHBand="0" w:evenHBand="1" w:firstRowFirstColumn="0" w:firstRowLastColumn="0" w:lastRowFirstColumn="0" w:lastRowLastColumn="0"/>
            </w:pPr>
            <w:r>
              <w:t xml:space="preserve">Identifies </w:t>
            </w:r>
            <w:r w:rsidR="000745E8">
              <w:t>some</w:t>
            </w:r>
            <w:r w:rsidR="00F51145">
              <w:t xml:space="preserve"> bones and muscles involved</w:t>
            </w:r>
          </w:p>
          <w:p w14:paraId="394577F2" w14:textId="04B00BE8" w:rsidR="00F51145" w:rsidRDefault="00FA1365" w:rsidP="00F51145">
            <w:pPr>
              <w:pStyle w:val="ListBullet"/>
              <w:cnfStyle w:val="000000010000" w:firstRow="0" w:lastRow="0" w:firstColumn="0" w:lastColumn="0" w:oddVBand="0" w:evenVBand="0" w:oddHBand="0" w:evenHBand="1" w:firstRowFirstColumn="0" w:firstRowLastColumn="0" w:lastRowFirstColumn="0" w:lastRowLastColumn="0"/>
            </w:pPr>
            <w:r>
              <w:t xml:space="preserve">Attempts </w:t>
            </w:r>
            <w:r w:rsidR="00E86F4D">
              <w:t xml:space="preserve">to show </w:t>
            </w:r>
            <w:r w:rsidR="00D93956">
              <w:t xml:space="preserve">an </w:t>
            </w:r>
            <w:r w:rsidR="00F51145">
              <w:t>understanding of biomechanical principles, with</w:t>
            </w:r>
            <w:r w:rsidR="001C13EA">
              <w:t xml:space="preserve"> limited </w:t>
            </w:r>
            <w:r w:rsidR="00522449">
              <w:t>connection to the skill</w:t>
            </w:r>
          </w:p>
          <w:p w14:paraId="7A680EC2" w14:textId="78846CD1" w:rsidR="00CF53E2" w:rsidRDefault="006A177F" w:rsidP="006142C4">
            <w:pPr>
              <w:pStyle w:val="ListBullet"/>
              <w:cnfStyle w:val="000000010000" w:firstRow="0" w:lastRow="0" w:firstColumn="0" w:lastColumn="0" w:oddVBand="0" w:evenVBand="0" w:oddHBand="0" w:evenHBand="1" w:firstRowFirstColumn="0" w:firstRowLastColumn="0" w:lastRowFirstColumn="0" w:lastRowLastColumn="0"/>
            </w:pPr>
            <w:r>
              <w:t>Includes basic or general examples</w:t>
            </w:r>
          </w:p>
        </w:tc>
      </w:tr>
      <w:tr w:rsidR="009A3902" w14:paraId="79C58334" w14:textId="77777777" w:rsidTr="00EC7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326392FB" w14:textId="2768EEBA" w:rsidR="009A3902" w:rsidRPr="00847158" w:rsidRDefault="00B31990" w:rsidP="00F12D5C">
            <w:pPr>
              <w:rPr>
                <w:rStyle w:val="Strong"/>
                <w:b/>
                <w:bCs w:val="0"/>
              </w:rPr>
            </w:pPr>
            <w:r w:rsidRPr="00847158">
              <w:rPr>
                <w:rStyle w:val="Strong"/>
                <w:b/>
                <w:bCs w:val="0"/>
              </w:rPr>
              <w:t>1</w:t>
            </w:r>
            <w:r w:rsidR="004E28B2" w:rsidRPr="00847158">
              <w:rPr>
                <w:rStyle w:val="Strong"/>
                <w:b/>
                <w:bCs w:val="0"/>
              </w:rPr>
              <w:t>–</w:t>
            </w:r>
            <w:r w:rsidRPr="00847158">
              <w:rPr>
                <w:rStyle w:val="Strong"/>
                <w:b/>
                <w:bCs w:val="0"/>
              </w:rPr>
              <w:t>2</w:t>
            </w:r>
          </w:p>
        </w:tc>
        <w:tc>
          <w:tcPr>
            <w:tcW w:w="7952" w:type="dxa"/>
          </w:tcPr>
          <w:p w14:paraId="7827A8AB" w14:textId="1AE98ECF" w:rsidR="006A177F" w:rsidRDefault="001D5FAE" w:rsidP="006A177F">
            <w:pPr>
              <w:pStyle w:val="ListBullet"/>
              <w:cnfStyle w:val="000000100000" w:firstRow="0" w:lastRow="0" w:firstColumn="0" w:lastColumn="0" w:oddVBand="0" w:evenVBand="0" w:oddHBand="1" w:evenHBand="0" w:firstRowFirstColumn="0" w:firstRowLastColumn="0" w:lastRowFirstColumn="0" w:lastRowLastColumn="0"/>
            </w:pPr>
            <w:r>
              <w:t xml:space="preserve">Sketches </w:t>
            </w:r>
            <w:r w:rsidR="00833353">
              <w:t>in general term</w:t>
            </w:r>
            <w:r w:rsidR="00C33666">
              <w:t>s the skill</w:t>
            </w:r>
          </w:p>
          <w:p w14:paraId="27EFE237" w14:textId="7ACAD69D" w:rsidR="006A177F" w:rsidRDefault="006A177F">
            <w:pPr>
              <w:pStyle w:val="ListBullet"/>
              <w:cnfStyle w:val="000000100000" w:firstRow="0" w:lastRow="0" w:firstColumn="0" w:lastColumn="0" w:oddVBand="0" w:evenVBand="0" w:oddHBand="1" w:evenHBand="0" w:firstRowFirstColumn="0" w:firstRowLastColumn="0" w:lastRowFirstColumn="0" w:lastRowLastColumn="0"/>
            </w:pPr>
            <w:r>
              <w:t xml:space="preserve">Identifies few or </w:t>
            </w:r>
            <w:r w:rsidR="00C17BE0">
              <w:t>no bones o</w:t>
            </w:r>
            <w:r w:rsidR="008E3FF8">
              <w:t>r muscles</w:t>
            </w:r>
            <w:r w:rsidR="00141892">
              <w:t xml:space="preserve"> </w:t>
            </w:r>
            <w:r w:rsidR="004E28B2">
              <w:t>and/or</w:t>
            </w:r>
            <w:r w:rsidR="00564CE8">
              <w:t xml:space="preserve"> </w:t>
            </w:r>
            <w:r w:rsidR="00683D0C">
              <w:t>refers</w:t>
            </w:r>
            <w:r w:rsidR="00564CE8">
              <w:t xml:space="preserve"> to </w:t>
            </w:r>
            <w:r>
              <w:t>biomechanic</w:t>
            </w:r>
            <w:r w:rsidR="00564CE8">
              <w:t>al principles</w:t>
            </w:r>
          </w:p>
          <w:p w14:paraId="310A78B5" w14:textId="22B59F35" w:rsidR="009A3902" w:rsidRPr="008D1D73" w:rsidRDefault="006A177F" w:rsidP="006A177F">
            <w:pPr>
              <w:pStyle w:val="ListBullet"/>
              <w:cnfStyle w:val="000000100000" w:firstRow="0" w:lastRow="0" w:firstColumn="0" w:lastColumn="0" w:oddVBand="0" w:evenVBand="0" w:oddHBand="1" w:evenHBand="0" w:firstRowFirstColumn="0" w:firstRowLastColumn="0" w:lastRowFirstColumn="0" w:lastRowLastColumn="0"/>
            </w:pPr>
            <w:r>
              <w:t xml:space="preserve">Provides </w:t>
            </w:r>
            <w:r w:rsidR="001E1DBC">
              <w:t>an</w:t>
            </w:r>
            <w:r>
              <w:t xml:space="preserve"> example</w:t>
            </w:r>
            <w:r w:rsidR="001E1DBC">
              <w:t>(</w:t>
            </w:r>
            <w:r w:rsidR="004E6C61">
              <w:t>s)</w:t>
            </w:r>
          </w:p>
        </w:tc>
      </w:tr>
    </w:tbl>
    <w:p w14:paraId="547AF407" w14:textId="2B1B3BEF" w:rsidR="00EC6FEE" w:rsidRPr="00495F6B" w:rsidRDefault="008551F2" w:rsidP="00EC6FEE">
      <w:pPr>
        <w:pStyle w:val="Heading2"/>
      </w:pPr>
      <w:bookmarkStart w:id="10" w:name="_Toc201047218"/>
      <w:r>
        <w:t>Written</w:t>
      </w:r>
      <w:r w:rsidR="00EC6FEE">
        <w:t xml:space="preserve"> </w:t>
      </w:r>
      <w:r>
        <w:t>reflection</w:t>
      </w:r>
      <w:bookmarkEnd w:id="10"/>
    </w:p>
    <w:p w14:paraId="0BF091E1" w14:textId="26B04AE3" w:rsidR="00EC6FEE" w:rsidRDefault="00303EEF" w:rsidP="00303EEF">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w:t>
      </w:r>
      <w:r w:rsidR="00EC6FEE">
        <w:t xml:space="preserve">– </w:t>
      </w:r>
      <w:r w:rsidR="00E66AF6">
        <w:t>written reflection</w:t>
      </w:r>
      <w:r w:rsidR="00EC6FEE">
        <w:t xml:space="preserve"> assessment marking guidelines</w:t>
      </w:r>
    </w:p>
    <w:tbl>
      <w:tblPr>
        <w:tblStyle w:val="Tableheader"/>
        <w:tblW w:w="0" w:type="auto"/>
        <w:tblLook w:val="04A0" w:firstRow="1" w:lastRow="0" w:firstColumn="1" w:lastColumn="0" w:noHBand="0" w:noVBand="1"/>
        <w:tblDescription w:val="Marking guidelines for assessment task, including the mark and marking guideline descriptors."/>
      </w:tblPr>
      <w:tblGrid>
        <w:gridCol w:w="1678"/>
        <w:gridCol w:w="7952"/>
      </w:tblGrid>
      <w:tr w:rsidR="00EC6FEE" w14:paraId="6E91D3C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27191658" w14:textId="650CC18D" w:rsidR="00EC6FEE" w:rsidRPr="00303EEF" w:rsidRDefault="00303EEF">
            <w:pPr>
              <w:rPr>
                <w:rStyle w:val="Strong"/>
                <w:b/>
                <w:bCs w:val="0"/>
              </w:rPr>
            </w:pPr>
            <w:r>
              <w:rPr>
                <w:rStyle w:val="Strong"/>
                <w:b/>
                <w:bCs w:val="0"/>
              </w:rPr>
              <w:t>M</w:t>
            </w:r>
            <w:r>
              <w:rPr>
                <w:rStyle w:val="Strong"/>
                <w:b/>
              </w:rPr>
              <w:t>ark</w:t>
            </w:r>
          </w:p>
        </w:tc>
        <w:tc>
          <w:tcPr>
            <w:tcW w:w="7952" w:type="dxa"/>
          </w:tcPr>
          <w:p w14:paraId="087AEAE4" w14:textId="77777777" w:rsidR="00EC6FEE" w:rsidRPr="00303EEF" w:rsidRDefault="00EC6FEE">
            <w:pPr>
              <w:cnfStyle w:val="100000000000" w:firstRow="1" w:lastRow="0" w:firstColumn="0" w:lastColumn="0" w:oddVBand="0" w:evenVBand="0" w:oddHBand="0" w:evenHBand="0" w:firstRowFirstColumn="0" w:firstRowLastColumn="0" w:lastRowFirstColumn="0" w:lastRowLastColumn="0"/>
              <w:rPr>
                <w:rStyle w:val="Strong"/>
                <w:b/>
                <w:bCs w:val="0"/>
              </w:rPr>
            </w:pPr>
            <w:r w:rsidRPr="00303EEF">
              <w:rPr>
                <w:rStyle w:val="Strong"/>
                <w:b/>
                <w:bCs w:val="0"/>
              </w:rPr>
              <w:t>Marking guideline descriptors</w:t>
            </w:r>
          </w:p>
        </w:tc>
      </w:tr>
      <w:tr w:rsidR="00EC6FEE" w14:paraId="5909C06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6B76D79A" w14:textId="529838F3" w:rsidR="00EC6FEE" w:rsidRPr="00303EEF" w:rsidRDefault="00B31990">
            <w:pPr>
              <w:rPr>
                <w:rStyle w:val="Strong"/>
                <w:b/>
                <w:bCs w:val="0"/>
              </w:rPr>
            </w:pPr>
            <w:r w:rsidRPr="00303EEF">
              <w:rPr>
                <w:rStyle w:val="Strong"/>
                <w:b/>
                <w:bCs w:val="0"/>
              </w:rPr>
              <w:t>4</w:t>
            </w:r>
            <w:r w:rsidR="000C182C" w:rsidRPr="00303EEF">
              <w:rPr>
                <w:rStyle w:val="Strong"/>
                <w:b/>
                <w:bCs w:val="0"/>
              </w:rPr>
              <w:t>–</w:t>
            </w:r>
            <w:r w:rsidRPr="00303EEF">
              <w:rPr>
                <w:rStyle w:val="Strong"/>
                <w:b/>
                <w:bCs w:val="0"/>
              </w:rPr>
              <w:t>5</w:t>
            </w:r>
          </w:p>
        </w:tc>
        <w:tc>
          <w:tcPr>
            <w:tcW w:w="7952" w:type="dxa"/>
          </w:tcPr>
          <w:p w14:paraId="64E756BC" w14:textId="34CD9C1E" w:rsidR="00CA45E6" w:rsidRDefault="00B225EC" w:rsidP="00211001">
            <w:pPr>
              <w:pStyle w:val="ListBullet"/>
              <w:cnfStyle w:val="000000100000" w:firstRow="0" w:lastRow="0" w:firstColumn="0" w:lastColumn="0" w:oddVBand="0" w:evenVBand="0" w:oddHBand="1" w:evenHBand="0" w:firstRowFirstColumn="0" w:firstRowLastColumn="0" w:lastRowFirstColumn="0" w:lastRowLastColumn="0"/>
            </w:pPr>
            <w:r w:rsidRPr="00B225EC">
              <w:t>Provides a thorough and substantiated self-reflection</w:t>
            </w:r>
          </w:p>
          <w:p w14:paraId="2989A843" w14:textId="4EEAFC92" w:rsidR="004D7C61" w:rsidRDefault="004D7C61" w:rsidP="00D91968">
            <w:pPr>
              <w:pStyle w:val="ListBullet"/>
              <w:cnfStyle w:val="000000100000" w:firstRow="0" w:lastRow="0" w:firstColumn="0" w:lastColumn="0" w:oddVBand="0" w:evenVBand="0" w:oddHBand="1" w:evenHBand="0" w:firstRowFirstColumn="0" w:firstRowLastColumn="0" w:lastRowFirstColumn="0" w:lastRowLastColumn="0"/>
            </w:pPr>
            <w:r w:rsidRPr="004D7C61">
              <w:t>Clearly explains personal and group contributions using detailed, relevant examples</w:t>
            </w:r>
          </w:p>
          <w:p w14:paraId="6CECF1EB" w14:textId="14E2B830" w:rsidR="00EC6FEE" w:rsidRDefault="00973B88" w:rsidP="00D91968">
            <w:pPr>
              <w:pStyle w:val="ListBullet"/>
              <w:cnfStyle w:val="000000100000" w:firstRow="0" w:lastRow="0" w:firstColumn="0" w:lastColumn="0" w:oddVBand="0" w:evenVBand="0" w:oddHBand="1" w:evenHBand="0" w:firstRowFirstColumn="0" w:firstRowLastColumn="0" w:lastRowFirstColumn="0" w:lastRowLastColumn="0"/>
            </w:pPr>
            <w:r>
              <w:t>Clearly e</w:t>
            </w:r>
            <w:r w:rsidR="00671DBE" w:rsidRPr="00671DBE">
              <w:t>xplain</w:t>
            </w:r>
            <w:r w:rsidR="00D452C4">
              <w:t>s</w:t>
            </w:r>
            <w:r w:rsidR="00671DBE" w:rsidRPr="00671DBE">
              <w:t xml:space="preserve"> how self-management and interpersonal skills were adapted to manage group dynamics, resolve challenges and contribute to task success</w:t>
            </w:r>
          </w:p>
        </w:tc>
      </w:tr>
      <w:tr w:rsidR="005E025E" w14:paraId="6152538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13B6855D" w14:textId="58C0D530" w:rsidR="005E025E" w:rsidRPr="00303EEF" w:rsidRDefault="00B31990">
            <w:pPr>
              <w:rPr>
                <w:rStyle w:val="Strong"/>
                <w:b/>
                <w:bCs w:val="0"/>
              </w:rPr>
            </w:pPr>
            <w:r w:rsidRPr="00303EEF">
              <w:rPr>
                <w:rStyle w:val="Strong"/>
                <w:b/>
                <w:bCs w:val="0"/>
              </w:rPr>
              <w:lastRenderedPageBreak/>
              <w:t>2</w:t>
            </w:r>
            <w:r w:rsidR="000C182C" w:rsidRPr="00303EEF">
              <w:rPr>
                <w:rStyle w:val="Strong"/>
                <w:b/>
                <w:bCs w:val="0"/>
              </w:rPr>
              <w:t>–</w:t>
            </w:r>
            <w:r w:rsidRPr="00303EEF">
              <w:rPr>
                <w:rStyle w:val="Strong"/>
                <w:b/>
                <w:bCs w:val="0"/>
              </w:rPr>
              <w:t>3</w:t>
            </w:r>
          </w:p>
        </w:tc>
        <w:tc>
          <w:tcPr>
            <w:tcW w:w="7952" w:type="dxa"/>
          </w:tcPr>
          <w:p w14:paraId="5DEAD904" w14:textId="78BF84C6" w:rsidR="005E025E" w:rsidRDefault="000A7EA1" w:rsidP="00EC6FEE">
            <w:pPr>
              <w:pStyle w:val="ListBullet"/>
              <w:cnfStyle w:val="000000010000" w:firstRow="0" w:lastRow="0" w:firstColumn="0" w:lastColumn="0" w:oddVBand="0" w:evenVBand="0" w:oddHBand="0" w:evenHBand="1" w:firstRowFirstColumn="0" w:firstRowLastColumn="0" w:lastRowFirstColumn="0" w:lastRowLastColumn="0"/>
            </w:pPr>
            <w:r w:rsidRPr="000A7EA1">
              <w:t>Provides a general self-reflection with some supporting detail</w:t>
            </w:r>
          </w:p>
          <w:p w14:paraId="5BB575B8" w14:textId="7EFB3DF0" w:rsidR="0027109A" w:rsidRDefault="001A4A29" w:rsidP="00EC6FEE">
            <w:pPr>
              <w:pStyle w:val="ListBullet"/>
              <w:cnfStyle w:val="000000010000" w:firstRow="0" w:lastRow="0" w:firstColumn="0" w:lastColumn="0" w:oddVBand="0" w:evenVBand="0" w:oddHBand="0" w:evenHBand="1" w:firstRowFirstColumn="0" w:firstRowLastColumn="0" w:lastRowFirstColumn="0" w:lastRowLastColumn="0"/>
            </w:pPr>
            <w:r w:rsidRPr="001A4A29">
              <w:t xml:space="preserve">Describes contributions of self and others with limited or </w:t>
            </w:r>
            <w:proofErr w:type="gramStart"/>
            <w:r w:rsidRPr="001A4A29">
              <w:t>partially</w:t>
            </w:r>
            <w:r w:rsidR="000C182C">
              <w:t>-</w:t>
            </w:r>
            <w:r w:rsidRPr="001A4A29">
              <w:t>relevant</w:t>
            </w:r>
            <w:proofErr w:type="gramEnd"/>
            <w:r w:rsidRPr="001A4A29">
              <w:t xml:space="preserve"> examples</w:t>
            </w:r>
          </w:p>
          <w:p w14:paraId="5C270E09" w14:textId="0784232A" w:rsidR="001659F1" w:rsidRDefault="005853AA" w:rsidP="00EC6FEE">
            <w:pPr>
              <w:pStyle w:val="ListBullet"/>
              <w:cnfStyle w:val="000000010000" w:firstRow="0" w:lastRow="0" w:firstColumn="0" w:lastColumn="0" w:oddVBand="0" w:evenVBand="0" w:oddHBand="0" w:evenHBand="1" w:firstRowFirstColumn="0" w:firstRowLastColumn="0" w:lastRowFirstColumn="0" w:lastRowLastColumn="0"/>
            </w:pPr>
            <w:r>
              <w:t>Provides some</w:t>
            </w:r>
            <w:r w:rsidR="00DE23DE" w:rsidRPr="00DE23DE">
              <w:t xml:space="preserve"> explanation of how interpersonal or self-management skills were used to support group work</w:t>
            </w:r>
          </w:p>
        </w:tc>
      </w:tr>
      <w:tr w:rsidR="00D648A2" w14:paraId="075B495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7E5EB8D3" w14:textId="3BEB4DBA" w:rsidR="00D648A2" w:rsidRPr="00303EEF" w:rsidRDefault="00B31990">
            <w:pPr>
              <w:rPr>
                <w:rStyle w:val="Strong"/>
                <w:b/>
                <w:bCs w:val="0"/>
              </w:rPr>
            </w:pPr>
            <w:r w:rsidRPr="00303EEF">
              <w:rPr>
                <w:rStyle w:val="Strong"/>
                <w:b/>
                <w:bCs w:val="0"/>
              </w:rPr>
              <w:t>1</w:t>
            </w:r>
          </w:p>
        </w:tc>
        <w:tc>
          <w:tcPr>
            <w:tcW w:w="7952" w:type="dxa"/>
          </w:tcPr>
          <w:p w14:paraId="32A65F8E" w14:textId="7345C936" w:rsidR="00D648A2" w:rsidRDefault="00B37916" w:rsidP="00EC6FEE">
            <w:pPr>
              <w:pStyle w:val="ListBullet"/>
              <w:cnfStyle w:val="000000100000" w:firstRow="0" w:lastRow="0" w:firstColumn="0" w:lastColumn="0" w:oddVBand="0" w:evenVBand="0" w:oddHBand="1" w:evenHBand="0" w:firstRowFirstColumn="0" w:firstRowLastColumn="0" w:lastRowFirstColumn="0" w:lastRowLastColumn="0"/>
            </w:pPr>
            <w:r w:rsidRPr="00B37916">
              <w:t>Provides a limited or superficial self-reflection</w:t>
            </w:r>
          </w:p>
          <w:p w14:paraId="538FDFDF" w14:textId="57451D58" w:rsidR="00986C1E" w:rsidRDefault="00986C1E" w:rsidP="00EC6FEE">
            <w:pPr>
              <w:pStyle w:val="ListBullet"/>
              <w:cnfStyle w:val="000000100000" w:firstRow="0" w:lastRow="0" w:firstColumn="0" w:lastColumn="0" w:oddVBand="0" w:evenVBand="0" w:oddHBand="1" w:evenHBand="0" w:firstRowFirstColumn="0" w:firstRowLastColumn="0" w:lastRowFirstColumn="0" w:lastRowLastColumn="0"/>
            </w:pPr>
            <w:r w:rsidRPr="00986C1E">
              <w:t>Contributions of self and others are not explained or are inaccurate</w:t>
            </w:r>
          </w:p>
          <w:p w14:paraId="12E57236" w14:textId="11839535" w:rsidR="009C50D8" w:rsidRDefault="00EC5346" w:rsidP="00EC6FEE">
            <w:pPr>
              <w:pStyle w:val="ListBullet"/>
              <w:cnfStyle w:val="000000100000" w:firstRow="0" w:lastRow="0" w:firstColumn="0" w:lastColumn="0" w:oddVBand="0" w:evenVBand="0" w:oddHBand="1" w:evenHBand="0" w:firstRowFirstColumn="0" w:firstRowLastColumn="0" w:lastRowFirstColumn="0" w:lastRowLastColumn="0"/>
            </w:pPr>
            <w:r w:rsidRPr="00EC5346">
              <w:t>Provides limited or no explanation</w:t>
            </w:r>
            <w:r w:rsidR="00F75024">
              <w:t xml:space="preserve"> of </w:t>
            </w:r>
            <w:r w:rsidR="00F75024" w:rsidRPr="00F75024">
              <w:t>how interpersonal or self-management skills impacted the group task</w:t>
            </w:r>
          </w:p>
        </w:tc>
      </w:tr>
    </w:tbl>
    <w:p w14:paraId="0EA3D553" w14:textId="77777777" w:rsidR="00EC78CB" w:rsidRDefault="00EC78CB" w:rsidP="005854F3">
      <w:r>
        <w:br w:type="page"/>
      </w:r>
    </w:p>
    <w:p w14:paraId="0C0E49A8" w14:textId="3F098132" w:rsidR="00EC78CB" w:rsidRDefault="003E33A6" w:rsidP="00064A99">
      <w:pPr>
        <w:pStyle w:val="Heading1"/>
      </w:pPr>
      <w:bookmarkStart w:id="11" w:name="_Toc201047219"/>
      <w:r>
        <w:lastRenderedPageBreak/>
        <w:t>Appendix 1 – self reflection</w:t>
      </w:r>
      <w:bookmarkEnd w:id="11"/>
    </w:p>
    <w:p w14:paraId="59187DDA" w14:textId="1A30D3C2" w:rsidR="00EC78CB" w:rsidRDefault="00EC78CB" w:rsidP="00EC78CB">
      <w:r>
        <w:t>Use the following sentence starters to write your self-reflect</w:t>
      </w:r>
      <w:r w:rsidR="00875A44">
        <w:t>ion</w:t>
      </w:r>
      <w:r>
        <w:t>. You are to reflect on your own contributions and the contributions of others in your group.</w:t>
      </w:r>
    </w:p>
    <w:p w14:paraId="1BA0E9B1" w14:textId="77777777" w:rsidR="00EC78CB" w:rsidRDefault="00EC78CB" w:rsidP="007A53BB">
      <w:pPr>
        <w:pStyle w:val="Heading2"/>
      </w:pPr>
      <w:bookmarkStart w:id="12" w:name="_Toc201047220"/>
      <w:r>
        <w:t>Reflecting on my own contributions</w:t>
      </w:r>
      <w:bookmarkEnd w:id="12"/>
    </w:p>
    <w:p w14:paraId="0731E872" w14:textId="5F3C9788" w:rsidR="00EC78CB" w:rsidRDefault="00EC78CB" w:rsidP="003E33A6">
      <w:pPr>
        <w:pStyle w:val="ListBullet"/>
      </w:pPr>
      <w:r>
        <w:t>One way I contributed to the group was by</w:t>
      </w:r>
      <w:r w:rsidR="005854F3">
        <w:t xml:space="preserve"> </w:t>
      </w:r>
      <w:r>
        <w:t>…</w:t>
      </w:r>
    </w:p>
    <w:p w14:paraId="20AF1949" w14:textId="30F862F4" w:rsidR="00EC78CB" w:rsidRDefault="00EC78CB" w:rsidP="003E33A6">
      <w:pPr>
        <w:pStyle w:val="ListBullet"/>
      </w:pPr>
      <w:r>
        <w:t>A strength I used during this task was</w:t>
      </w:r>
      <w:r w:rsidR="005854F3">
        <w:t xml:space="preserve"> </w:t>
      </w:r>
      <w:r>
        <w:t>… This helped my group because</w:t>
      </w:r>
      <w:r w:rsidR="005854F3">
        <w:t xml:space="preserve"> </w:t>
      </w:r>
      <w:r>
        <w:t>…</w:t>
      </w:r>
    </w:p>
    <w:p w14:paraId="7869BE03" w14:textId="380BB3D3" w:rsidR="00EC78CB" w:rsidRDefault="00EC78CB" w:rsidP="003E33A6">
      <w:pPr>
        <w:pStyle w:val="ListBullet"/>
      </w:pPr>
      <w:r>
        <w:t>I took on the role of</w:t>
      </w:r>
      <w:r w:rsidR="005854F3">
        <w:t xml:space="preserve"> </w:t>
      </w:r>
      <w:r w:rsidR="00484ACC">
        <w:t xml:space="preserve">… </w:t>
      </w:r>
      <w:r>
        <w:t>and I supported the group by</w:t>
      </w:r>
      <w:r w:rsidR="005854F3">
        <w:t xml:space="preserve"> </w:t>
      </w:r>
      <w:r>
        <w:t>…</w:t>
      </w:r>
    </w:p>
    <w:p w14:paraId="0BAB77A6" w14:textId="60110C3D" w:rsidR="00EC78CB" w:rsidRDefault="00EC78CB" w:rsidP="003E33A6">
      <w:pPr>
        <w:pStyle w:val="ListBullet"/>
      </w:pPr>
      <w:r>
        <w:t>Something I’m proud of in my work on this project is</w:t>
      </w:r>
      <w:r w:rsidR="005854F3">
        <w:t xml:space="preserve"> </w:t>
      </w:r>
      <w:r>
        <w:t>…</w:t>
      </w:r>
    </w:p>
    <w:p w14:paraId="4C19C6D6" w14:textId="2EBF153B" w:rsidR="00EC78CB" w:rsidRDefault="00EC78CB" w:rsidP="003E33A6">
      <w:pPr>
        <w:pStyle w:val="ListBullet"/>
      </w:pPr>
      <w:r>
        <w:t>One challenge I faced was</w:t>
      </w:r>
      <w:r w:rsidR="005854F3">
        <w:t xml:space="preserve"> </w:t>
      </w:r>
      <w:r>
        <w:t>… I managed it by</w:t>
      </w:r>
      <w:r w:rsidR="005854F3">
        <w:t xml:space="preserve"> </w:t>
      </w:r>
      <w:r>
        <w:t>…</w:t>
      </w:r>
    </w:p>
    <w:p w14:paraId="13EDEE0A" w14:textId="44DF4490" w:rsidR="00EC78CB" w:rsidRDefault="00EC78CB" w:rsidP="003E33A6">
      <w:pPr>
        <w:pStyle w:val="ListBullet"/>
      </w:pPr>
      <w:r>
        <w:t>I showed leadership by</w:t>
      </w:r>
      <w:r w:rsidR="00A9711D">
        <w:t xml:space="preserve"> </w:t>
      </w:r>
      <w:r>
        <w:t>… (</w:t>
      </w:r>
      <w:r w:rsidR="00D35DE8">
        <w:t>for example</w:t>
      </w:r>
      <w:r>
        <w:t>, helping organise, encouraging others, making decisions)</w:t>
      </w:r>
    </w:p>
    <w:p w14:paraId="29D1B77F" w14:textId="043C066F" w:rsidR="00EC78CB" w:rsidRDefault="00EC78CB" w:rsidP="003E33A6">
      <w:pPr>
        <w:pStyle w:val="ListBullet"/>
      </w:pPr>
      <w:r>
        <w:t>I think I could improve on</w:t>
      </w:r>
      <w:r w:rsidR="00A9711D">
        <w:t xml:space="preserve"> </w:t>
      </w:r>
      <w:r>
        <w:t>… because</w:t>
      </w:r>
      <w:r w:rsidR="00A9711D">
        <w:t xml:space="preserve"> </w:t>
      </w:r>
      <w:r>
        <w:t>…</w:t>
      </w:r>
    </w:p>
    <w:p w14:paraId="6D795003" w14:textId="227CF96F" w:rsidR="00EC78CB" w:rsidRDefault="00EC78CB" w:rsidP="003E33A6">
      <w:pPr>
        <w:pStyle w:val="ListBullet"/>
      </w:pPr>
      <w:r>
        <w:t>I supported group collaboration by</w:t>
      </w:r>
      <w:r w:rsidR="00A9711D">
        <w:t xml:space="preserve"> </w:t>
      </w:r>
      <w:r>
        <w:t>… (</w:t>
      </w:r>
      <w:r w:rsidR="00D35DE8">
        <w:t>for example</w:t>
      </w:r>
      <w:r>
        <w:t>, listening, sharing ideas, staying positive)</w:t>
      </w:r>
    </w:p>
    <w:p w14:paraId="61FF6ADD" w14:textId="2B5C8A90" w:rsidR="00EC78CB" w:rsidRDefault="00EC78CB" w:rsidP="003E33A6">
      <w:pPr>
        <w:pStyle w:val="ListBullet"/>
      </w:pPr>
      <w:r>
        <w:t>My communication helped the group when</w:t>
      </w:r>
      <w:r w:rsidR="00A9711D">
        <w:t xml:space="preserve"> </w:t>
      </w:r>
      <w:r>
        <w:t>…</w:t>
      </w:r>
    </w:p>
    <w:p w14:paraId="1EB39028" w14:textId="44250DF0" w:rsidR="00EC78CB" w:rsidRDefault="00EC78CB" w:rsidP="003E33A6">
      <w:pPr>
        <w:pStyle w:val="ListBullet"/>
      </w:pPr>
      <w:r>
        <w:t>I used my strength in</w:t>
      </w:r>
      <w:r w:rsidR="00A9711D">
        <w:t xml:space="preserve"> </w:t>
      </w:r>
      <w:r w:rsidR="00F902F8">
        <w:t>…</w:t>
      </w:r>
      <w:r>
        <w:t xml:space="preserve"> (</w:t>
      </w:r>
      <w:r w:rsidR="00473F67">
        <w:t xml:space="preserve">for example, </w:t>
      </w:r>
      <w:r>
        <w:t>creativity, empathy, organisation) when</w:t>
      </w:r>
      <w:r w:rsidR="00A9711D">
        <w:t xml:space="preserve"> </w:t>
      </w:r>
      <w:r>
        <w:t>…</w:t>
      </w:r>
    </w:p>
    <w:p w14:paraId="69AE0946" w14:textId="77777777" w:rsidR="00EC78CB" w:rsidRDefault="00EC78CB" w:rsidP="007A53BB">
      <w:pPr>
        <w:pStyle w:val="Heading2"/>
      </w:pPr>
      <w:bookmarkStart w:id="13" w:name="_Toc201047221"/>
      <w:r>
        <w:t>Reflecting on others’ contributions</w:t>
      </w:r>
      <w:bookmarkEnd w:id="13"/>
    </w:p>
    <w:p w14:paraId="54A6ABDA" w14:textId="68EC4F4F" w:rsidR="00EC78CB" w:rsidRDefault="00EC78CB" w:rsidP="003E33A6">
      <w:pPr>
        <w:pStyle w:val="ListBullet"/>
      </w:pPr>
      <w:r>
        <w:t>A group member who made a strong contribution was</w:t>
      </w:r>
      <w:r w:rsidR="00A9711D">
        <w:t xml:space="preserve"> </w:t>
      </w:r>
      <w:r w:rsidR="002834D7">
        <w:t xml:space="preserve">… </w:t>
      </w:r>
      <w:r>
        <w:t>because</w:t>
      </w:r>
      <w:r w:rsidR="00A9711D">
        <w:t xml:space="preserve"> </w:t>
      </w:r>
      <w:r>
        <w:t>…</w:t>
      </w:r>
    </w:p>
    <w:p w14:paraId="191BB9D7" w14:textId="459A1E8D" w:rsidR="00EC78CB" w:rsidRDefault="002834D7" w:rsidP="003E33A6">
      <w:pPr>
        <w:pStyle w:val="ListBullet"/>
      </w:pPr>
      <w:r>
        <w:t xml:space="preserve">… </w:t>
      </w:r>
      <w:r w:rsidR="00EC78CB">
        <w:t>showed great teamwork when they</w:t>
      </w:r>
      <w:r w:rsidR="00A9711D">
        <w:t xml:space="preserve"> </w:t>
      </w:r>
      <w:r w:rsidR="00EC78CB">
        <w:t>…</w:t>
      </w:r>
    </w:p>
    <w:p w14:paraId="57B5394E" w14:textId="4E014405" w:rsidR="00EC78CB" w:rsidRDefault="00EC78CB" w:rsidP="003E33A6">
      <w:pPr>
        <w:pStyle w:val="ListBullet"/>
      </w:pPr>
      <w:r>
        <w:t>I appreciated when</w:t>
      </w:r>
      <w:r w:rsidR="00A9711D">
        <w:t xml:space="preserve"> </w:t>
      </w:r>
      <w:r w:rsidR="002834D7">
        <w:t>…</w:t>
      </w:r>
      <w:r>
        <w:t xml:space="preserve"> helped the group by</w:t>
      </w:r>
      <w:r w:rsidR="00A9711D">
        <w:t xml:space="preserve"> </w:t>
      </w:r>
      <w:r>
        <w:t>…</w:t>
      </w:r>
    </w:p>
    <w:p w14:paraId="5E645B1F" w14:textId="71296D19" w:rsidR="00EC78CB" w:rsidRDefault="00EC78CB" w:rsidP="003E33A6">
      <w:pPr>
        <w:pStyle w:val="ListBullet"/>
      </w:pPr>
      <w:r>
        <w:t>One way someone supported me during the task was</w:t>
      </w:r>
      <w:r w:rsidR="00A9711D">
        <w:t xml:space="preserve"> </w:t>
      </w:r>
      <w:r>
        <w:t>…</w:t>
      </w:r>
    </w:p>
    <w:p w14:paraId="4B08A2C8" w14:textId="57EB1A6D" w:rsidR="00EC78CB" w:rsidRDefault="002834D7" w:rsidP="003E33A6">
      <w:pPr>
        <w:pStyle w:val="ListBullet"/>
      </w:pPr>
      <w:r>
        <w:t>…</w:t>
      </w:r>
      <w:r w:rsidR="00EC78CB">
        <w:t xml:space="preserve"> used their strength in</w:t>
      </w:r>
      <w:r w:rsidR="00A9711D">
        <w:t xml:space="preserve"> </w:t>
      </w:r>
      <w:r>
        <w:t>…</w:t>
      </w:r>
      <w:r w:rsidR="00EC78CB">
        <w:t xml:space="preserve"> to help us achieve</w:t>
      </w:r>
      <w:r w:rsidR="00A9711D">
        <w:t xml:space="preserve"> </w:t>
      </w:r>
      <w:r w:rsidR="00EC78CB">
        <w:t>…</w:t>
      </w:r>
    </w:p>
    <w:p w14:paraId="2559A96D" w14:textId="74FBFF66" w:rsidR="00EC78CB" w:rsidRDefault="00EC78CB" w:rsidP="003E33A6">
      <w:pPr>
        <w:pStyle w:val="ListBullet"/>
      </w:pPr>
      <w:r>
        <w:lastRenderedPageBreak/>
        <w:t>Our group worked well together when we</w:t>
      </w:r>
      <w:r w:rsidR="00A9711D">
        <w:t xml:space="preserve"> </w:t>
      </w:r>
      <w:r>
        <w:t>…</w:t>
      </w:r>
    </w:p>
    <w:p w14:paraId="7BC57B1C" w14:textId="47DB3F9B" w:rsidR="00EC78CB" w:rsidRDefault="00EC78CB" w:rsidP="003E33A6">
      <w:pPr>
        <w:pStyle w:val="ListBullet"/>
      </w:pPr>
      <w:r>
        <w:t>We overcame a challenge as a group by</w:t>
      </w:r>
      <w:r w:rsidR="00FA1A79">
        <w:t xml:space="preserve"> </w:t>
      </w:r>
      <w:r>
        <w:t>…</w:t>
      </w:r>
    </w:p>
    <w:p w14:paraId="6210CA12" w14:textId="7BFEA3AD" w:rsidR="00EC78CB" w:rsidRDefault="00EC78CB" w:rsidP="003E33A6">
      <w:pPr>
        <w:pStyle w:val="ListBullet"/>
      </w:pPr>
      <w:r>
        <w:t>Something I learned from working with others was</w:t>
      </w:r>
      <w:r w:rsidR="00FA1A79">
        <w:t xml:space="preserve"> </w:t>
      </w:r>
      <w:r>
        <w:t>…</w:t>
      </w:r>
    </w:p>
    <w:p w14:paraId="3924F9C5" w14:textId="7370771E" w:rsidR="00EC78CB" w:rsidRDefault="00EC78CB" w:rsidP="003E33A6">
      <w:pPr>
        <w:pStyle w:val="ListBullet"/>
      </w:pPr>
      <w:r>
        <w:t>An example of strong collaboration in our group was</w:t>
      </w:r>
      <w:r w:rsidR="00FA1A79">
        <w:t xml:space="preserve"> </w:t>
      </w:r>
      <w:r>
        <w:t>…</w:t>
      </w:r>
    </w:p>
    <w:p w14:paraId="5A8EBD40" w14:textId="7FFFDCBB" w:rsidR="00EC78CB" w:rsidRDefault="00EC78CB" w:rsidP="00EC78CB">
      <w:r w:rsidRPr="00FA3360">
        <w:rPr>
          <w:rStyle w:val="Strong"/>
        </w:rPr>
        <w:t>Example</w:t>
      </w:r>
    </w:p>
    <w:p w14:paraId="4BCBA4B8" w14:textId="15C3E0E8" w:rsidR="00B41995" w:rsidRDefault="00EC78CB" w:rsidP="00B41995">
      <w:r>
        <w:t>A group member who made a strong contribution was Liam because he took the lead in demonstrating the skill in the video. He used clear communication and confidence to explain each step, which helped make our instructional video easy to follow.</w:t>
      </w:r>
      <w:bookmarkStart w:id="14" w:name="_Toc147840979"/>
    </w:p>
    <w:p w14:paraId="3054858F" w14:textId="77777777" w:rsidR="00B41995" w:rsidRDefault="00B41995" w:rsidP="00FA3360">
      <w:r>
        <w:br w:type="page"/>
      </w:r>
    </w:p>
    <w:p w14:paraId="5270B0AD" w14:textId="35947C77" w:rsidR="00EA4101" w:rsidRPr="004775EA" w:rsidRDefault="00EA4101" w:rsidP="00B41995">
      <w:pPr>
        <w:pStyle w:val="Heading1"/>
      </w:pPr>
      <w:bookmarkStart w:id="15" w:name="_Toc201047222"/>
      <w:r>
        <w:lastRenderedPageBreak/>
        <w:t>Support and alignment</w:t>
      </w:r>
      <w:bookmarkEnd w:id="14"/>
      <w:bookmarkEnd w:id="15"/>
    </w:p>
    <w:p w14:paraId="4836CC57" w14:textId="5916CAF8" w:rsidR="00EA4101" w:rsidRDefault="00EA4101" w:rsidP="00EA4101">
      <w:r w:rsidRPr="00E457DE">
        <w:rPr>
          <w:rStyle w:val="Strong"/>
        </w:rPr>
        <w:t>Resource evaluation and support</w:t>
      </w:r>
      <w:r>
        <w:t>: all curriculum resources are prepared through a rigorous process. Resources are periodically reviewed as part of our ongoing evaluation plan to ensure currency, relevance and effectiveness. For additional support or advice, or to provide feedback, contact the</w:t>
      </w:r>
      <w:r w:rsidR="006450D3">
        <w:t xml:space="preserve"> PDHPE </w:t>
      </w:r>
      <w:r w:rsidR="00CB5E33">
        <w:t xml:space="preserve">Secondary </w:t>
      </w:r>
      <w:r>
        <w:t xml:space="preserve">Curriculum team by emailing </w:t>
      </w:r>
      <w:hyperlink r:id="rId13" w:history="1">
        <w:r w:rsidR="00FA3360" w:rsidRPr="00346B4D">
          <w:rPr>
            <w:rStyle w:val="Hyperlink"/>
          </w:rPr>
          <w:t>PDHPEcurriculum@det.nsw.edu.au</w:t>
        </w:r>
      </w:hyperlink>
      <w:r w:rsidR="00E1292C">
        <w:t>.</w:t>
      </w:r>
    </w:p>
    <w:p w14:paraId="794A0A3B" w14:textId="6C8743A6" w:rsidR="00EA4101" w:rsidRPr="00C82E19" w:rsidRDefault="00EA4101" w:rsidP="00EA4101">
      <w:pPr>
        <w:rPr>
          <w:rFonts w:eastAsia="Arial"/>
        </w:rPr>
      </w:pPr>
      <w:r w:rsidRPr="00E457DE">
        <w:rPr>
          <w:rStyle w:val="Strong"/>
        </w:rPr>
        <w:t>Differentiation</w:t>
      </w:r>
      <w:r w:rsidRPr="00F4417D">
        <w:t>: f</w:t>
      </w:r>
      <w:r w:rsidRPr="19B962B9">
        <w:rPr>
          <w:rFonts w:eastAsia="Arial"/>
        </w:rPr>
        <w:t xml:space="preserve">urther advice to support Aboriginal and Torres Strait Islander students, </w:t>
      </w:r>
      <w:r w:rsidR="00E457DE" w:rsidRPr="00E457DE">
        <w:rPr>
          <w:rFonts w:eastAsia="Arial"/>
        </w:rPr>
        <w:t>students learning English as an additional language or dialect (EAL/D)</w:t>
      </w:r>
      <w:r w:rsidRPr="19B962B9">
        <w:rPr>
          <w:rFonts w:eastAsia="Arial"/>
        </w:rPr>
        <w:t xml:space="preserve">, students with a disability and/or additional needs and </w:t>
      </w:r>
      <w:r w:rsidR="00E457DE">
        <w:rPr>
          <w:rFonts w:eastAsia="Arial"/>
        </w:rPr>
        <w:t>h</w:t>
      </w:r>
      <w:r w:rsidRPr="19B962B9">
        <w:rPr>
          <w:rFonts w:eastAsia="Arial"/>
        </w:rPr>
        <w:t xml:space="preserve">igh </w:t>
      </w:r>
      <w:r w:rsidR="00E457DE">
        <w:rPr>
          <w:rFonts w:eastAsia="Arial"/>
        </w:rPr>
        <w:t>p</w:t>
      </w:r>
      <w:r w:rsidRPr="19B962B9">
        <w:rPr>
          <w:rFonts w:eastAsia="Arial"/>
        </w:rPr>
        <w:t xml:space="preserve">otential and gifted students can be found on the </w:t>
      </w:r>
      <w:hyperlink r:id="rId14">
        <w:r w:rsidRPr="19B962B9">
          <w:rPr>
            <w:rStyle w:val="Hyperlink"/>
            <w:rFonts w:eastAsia="Arial"/>
          </w:rPr>
          <w:t>Planning programming and assessing 7</w:t>
        </w:r>
        <w:r w:rsidR="00A86654">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15" w:history="1">
        <w:r w:rsidRPr="00BD39B0">
          <w:rPr>
            <w:rStyle w:val="Hyperlink"/>
          </w:rPr>
          <w:t>Inclusion and differentiation</w:t>
        </w:r>
        <w:r w:rsidR="00F4417D">
          <w:rPr>
            <w:rStyle w:val="Hyperlink"/>
          </w:rPr>
          <w:t xml:space="preserve"> advice</w:t>
        </w:r>
        <w:r w:rsidRPr="00BD39B0">
          <w:rPr>
            <w:rStyle w:val="Hyperlink"/>
          </w:rPr>
          <w:t xml:space="preserve"> 7</w:t>
        </w:r>
        <w:r>
          <w:rPr>
            <w:rStyle w:val="Hyperlink"/>
          </w:rPr>
          <w:t>–</w:t>
        </w:r>
        <w:r w:rsidRPr="00BD39B0">
          <w:rPr>
            <w:rStyle w:val="Hyperlink"/>
          </w:rPr>
          <w:t>10</w:t>
        </w:r>
      </w:hyperlink>
      <w:r>
        <w:t xml:space="preserve"> webpage.</w:t>
      </w:r>
    </w:p>
    <w:p w14:paraId="28777777" w14:textId="3ED1C310" w:rsidR="00EA4101" w:rsidRDefault="00EA4101" w:rsidP="00EA4101">
      <w:r w:rsidRPr="00E457DE">
        <w:rPr>
          <w:rStyle w:val="Strong"/>
        </w:rPr>
        <w:t>Assessment</w:t>
      </w:r>
      <w:r>
        <w:t xml:space="preserve">: </w:t>
      </w:r>
      <w:r w:rsidRPr="19B962B9">
        <w:rPr>
          <w:rFonts w:eastAsia="Arial"/>
        </w:rPr>
        <w:t xml:space="preserve">further advice to support formative assessment is available on the </w:t>
      </w:r>
      <w:hyperlink r:id="rId16">
        <w:r w:rsidRPr="19B962B9">
          <w:rPr>
            <w:rStyle w:val="Hyperlink"/>
            <w:rFonts w:eastAsia="Arial"/>
          </w:rPr>
          <w:t>Planning programming and assessing 7</w:t>
        </w:r>
        <w:r w:rsidR="00A86654">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17" w:history="1">
        <w:r w:rsidRPr="00D15E22">
          <w:rPr>
            <w:rStyle w:val="Hyperlink"/>
          </w:rPr>
          <w:t>Classroom assessment advice 7</w:t>
        </w:r>
        <w:r w:rsidR="00A86654">
          <w:rPr>
            <w:rStyle w:val="Hyperlink"/>
          </w:rPr>
          <w:t>–</w:t>
        </w:r>
        <w:r w:rsidRPr="00D15E22">
          <w:rPr>
            <w:rStyle w:val="Hyperlink"/>
          </w:rPr>
          <w:t>10</w:t>
        </w:r>
      </w:hyperlink>
      <w:r>
        <w:t xml:space="preserve">. For summative assessment tasks, the </w:t>
      </w:r>
      <w:hyperlink r:id="rId18" w:history="1">
        <w:r w:rsidR="00FB47FA">
          <w:rPr>
            <w:rStyle w:val="Hyperlink"/>
          </w:rPr>
          <w:t>A</w:t>
        </w:r>
        <w:r w:rsidRPr="00E95D83">
          <w:rPr>
            <w:rStyle w:val="Hyperlink"/>
          </w:rPr>
          <w:t>ssessment task advice 7</w:t>
        </w:r>
        <w:r w:rsidR="00A86654">
          <w:rPr>
            <w:rStyle w:val="Hyperlink"/>
          </w:rPr>
          <w:t>–</w:t>
        </w:r>
        <w:r w:rsidRPr="00E95D83">
          <w:rPr>
            <w:rStyle w:val="Hyperlink"/>
          </w:rPr>
          <w:t>10</w:t>
        </w:r>
      </w:hyperlink>
      <w:r>
        <w:t xml:space="preserve"> webpage is available.</w:t>
      </w:r>
    </w:p>
    <w:p w14:paraId="5EE80824" w14:textId="4EB42CB2" w:rsidR="002E73A5" w:rsidRDefault="002E73A5" w:rsidP="002E73A5">
      <w:r w:rsidRPr="002E73A5">
        <w:rPr>
          <w:rStyle w:val="Strong"/>
        </w:rPr>
        <w:t>Explicit teaching</w:t>
      </w:r>
      <w:r w:rsidRPr="00FB47FA">
        <w:t xml:space="preserve">: </w:t>
      </w:r>
      <w:r w:rsidRPr="002E73A5">
        <w:t xml:space="preserve">further advice to support explicit teaching is available on the </w:t>
      </w:r>
      <w:hyperlink r:id="rId19" w:history="1">
        <w:r w:rsidRPr="002E73A5">
          <w:rPr>
            <w:rStyle w:val="Hyperlink"/>
          </w:rPr>
          <w:t>Explicit teaching</w:t>
        </w:r>
      </w:hyperlink>
      <w:r w:rsidRPr="002E73A5">
        <w:t xml:space="preserve"> webpage. This includes the CESE </w:t>
      </w:r>
      <w:hyperlink r:id="rId20" w:history="1">
        <w:r w:rsidRPr="002E73A5">
          <w:rPr>
            <w:rStyle w:val="Hyperlink"/>
          </w:rPr>
          <w:t>Explicit teaching – Driving learning and engagement</w:t>
        </w:r>
      </w:hyperlink>
      <w:r w:rsidRPr="002E73A5">
        <w:t xml:space="preserve"> webpage.</w:t>
      </w:r>
    </w:p>
    <w:p w14:paraId="421925C4" w14:textId="5A4E3E5F" w:rsidR="00EA4101" w:rsidRDefault="00EA4101" w:rsidP="00EA4101">
      <w:r w:rsidRPr="00FB47FA">
        <w:rPr>
          <w:rStyle w:val="Strong"/>
        </w:rPr>
        <w:t>Consulted with</w:t>
      </w:r>
      <w:r>
        <w:t>: Curriculum</w:t>
      </w:r>
      <w:r w:rsidR="00AC7727">
        <w:t xml:space="preserve"> </w:t>
      </w:r>
      <w:r>
        <w:t>and subject matter experts</w:t>
      </w:r>
    </w:p>
    <w:p w14:paraId="59CAB1AF" w14:textId="4557CBDC" w:rsidR="00EA4101" w:rsidRDefault="00EA4101" w:rsidP="00EA4101">
      <w:r w:rsidRPr="00FB47FA">
        <w:rPr>
          <w:rStyle w:val="Strong"/>
        </w:rPr>
        <w:t>Alignment to system priorities and/or needs</w:t>
      </w:r>
      <w:r>
        <w:t xml:space="preserve">: </w:t>
      </w:r>
      <w:hyperlink r:id="rId21" w:history="1">
        <w:r w:rsidR="00060C54">
          <w:rPr>
            <w:rStyle w:val="Hyperlink"/>
          </w:rPr>
          <w:t xml:space="preserve">School </w:t>
        </w:r>
        <w:r w:rsidR="007821A3">
          <w:rPr>
            <w:rStyle w:val="Hyperlink"/>
          </w:rPr>
          <w:t>E</w:t>
        </w:r>
        <w:r w:rsidR="00060C54">
          <w:rPr>
            <w:rStyle w:val="Hyperlink"/>
          </w:rPr>
          <w:t xml:space="preserve">xcellence </w:t>
        </w:r>
        <w:r w:rsidR="007821A3">
          <w:rPr>
            <w:rStyle w:val="Hyperlink"/>
          </w:rPr>
          <w:t>P</w:t>
        </w:r>
        <w:r w:rsidR="00060C54">
          <w:rPr>
            <w:rStyle w:val="Hyperlink"/>
          </w:rPr>
          <w:t>olicy</w:t>
        </w:r>
      </w:hyperlink>
      <w:r>
        <w:t xml:space="preserve">, </w:t>
      </w:r>
      <w:hyperlink r:id="rId22" w:history="1">
        <w:r w:rsidR="002E73A5" w:rsidRPr="002E73A5">
          <w:rPr>
            <w:rStyle w:val="Hyperlink"/>
          </w:rPr>
          <w:t>Our Plan for NSW Public Education</w:t>
        </w:r>
      </w:hyperlink>
    </w:p>
    <w:p w14:paraId="500F6C7A" w14:textId="29A743C9" w:rsidR="00EA4101" w:rsidRDefault="00EA4101" w:rsidP="00EA4101">
      <w:r w:rsidRPr="00FB47FA">
        <w:rPr>
          <w:rStyle w:val="Strong"/>
        </w:rPr>
        <w:t>Alignment to the School Excellence Framework</w:t>
      </w:r>
      <w:r>
        <w:t xml:space="preserve">: this resource supports the </w:t>
      </w:r>
      <w:hyperlink r:id="rId23" w:history="1">
        <w:r w:rsidRPr="00D336ED">
          <w:rPr>
            <w:rStyle w:val="Hyperlink"/>
          </w:rPr>
          <w:t>School Excellence Framework</w:t>
        </w:r>
      </w:hyperlink>
      <w:r>
        <w:t xml:space="preserve"> elements of curriculum (curriculum provision) and effective classroom practice (lesson planning, explicit teaching).</w:t>
      </w:r>
    </w:p>
    <w:p w14:paraId="7AC15F5B" w14:textId="3B8D487E" w:rsidR="00EA4101" w:rsidRDefault="00EA4101" w:rsidP="00EA4101">
      <w:r w:rsidRPr="003B1B00">
        <w:rPr>
          <w:rStyle w:val="Strong"/>
        </w:rPr>
        <w:t>Alignment to Australian Professional Standards</w:t>
      </w:r>
      <w:r w:rsidR="00060C54" w:rsidRPr="003B1B00">
        <w:rPr>
          <w:rStyle w:val="Strong"/>
        </w:rPr>
        <w:t xml:space="preserve"> for Teachers</w:t>
      </w:r>
      <w:r>
        <w:t xml:space="preserve">: this resource supports teachers to address </w:t>
      </w:r>
      <w:hyperlink r:id="rId24">
        <w:r w:rsidR="00DE2D8E">
          <w:rPr>
            <w:rStyle w:val="Hyperlink"/>
          </w:rPr>
          <w:t>Proficient Teacher Standard Descriptors</w:t>
        </w:r>
      </w:hyperlink>
      <w:r>
        <w:t xml:space="preserve"> 3.2.2, 3.3.2.</w:t>
      </w:r>
    </w:p>
    <w:p w14:paraId="7A1991DA" w14:textId="54348838" w:rsidR="006C5739" w:rsidRPr="006C5739" w:rsidRDefault="006C5739" w:rsidP="00EA4101">
      <w:pPr>
        <w:rPr>
          <w:rStyle w:val="Strong"/>
        </w:rPr>
      </w:pPr>
      <w:r w:rsidRPr="003B1B00">
        <w:rPr>
          <w:rStyle w:val="Strong"/>
        </w:rPr>
        <w:t>Creation date</w:t>
      </w:r>
      <w:r w:rsidRPr="003B1B00">
        <w:t>:</w:t>
      </w:r>
      <w:r w:rsidR="007C4E45" w:rsidRPr="003B1B00">
        <w:t xml:space="preserve"> </w:t>
      </w:r>
      <w:r w:rsidR="007C4E45" w:rsidRPr="007C4E45">
        <w:t>11 April 2025</w:t>
      </w:r>
    </w:p>
    <w:p w14:paraId="6FC01D98" w14:textId="77777777" w:rsidR="00D53913" w:rsidRDefault="00D53913">
      <w:pPr>
        <w:spacing w:before="0" w:after="160" w:line="259" w:lineRule="auto"/>
      </w:pPr>
      <w:r>
        <w:br w:type="page"/>
      </w:r>
    </w:p>
    <w:p w14:paraId="2CF8B5DF" w14:textId="01A0BBD7" w:rsidR="00A8296F" w:rsidRDefault="00A8296F" w:rsidP="006F1A55">
      <w:pPr>
        <w:pStyle w:val="Heading1"/>
      </w:pPr>
      <w:bookmarkStart w:id="16" w:name="_Toc201047223"/>
      <w:r>
        <w:lastRenderedPageBreak/>
        <w:t xml:space="preserve">Evidence </w:t>
      </w:r>
      <w:r w:rsidR="00D53913">
        <w:t>base</w:t>
      </w:r>
      <w:bookmarkEnd w:id="16"/>
    </w:p>
    <w:p w14:paraId="6257A5CE" w14:textId="77777777" w:rsidR="004131AD" w:rsidRPr="00AE7FE3" w:rsidRDefault="004131AD" w:rsidP="004131AD">
      <w:pPr>
        <w:pStyle w:val="FeatureBox2"/>
      </w:pPr>
      <w:r w:rsidRPr="00AE7FE3">
        <w:t xml:space="preserve">This </w:t>
      </w:r>
      <w:r>
        <w:t xml:space="preserve">resource </w:t>
      </w:r>
      <w:r w:rsidRPr="00AE7FE3">
        <w:t>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780B8E3" w14:textId="77777777" w:rsidR="004131AD" w:rsidRPr="00AE7FE3" w:rsidRDefault="004131AD" w:rsidP="004131AD">
      <w:pPr>
        <w:pStyle w:val="FeatureBox2"/>
      </w:pPr>
      <w:r w:rsidRPr="00AE7FE3">
        <w:t>Please refer to the NESA Copyright Disclaimer for more information</w:t>
      </w:r>
      <w:r>
        <w:t xml:space="preserve"> </w:t>
      </w:r>
      <w:hyperlink r:id="rId25" w:tgtFrame="_blank" w:tooltip="https://educationstandards.nsw.edu.au/wps/portal/nesa/mini-footer/copyright" w:history="1">
        <w:r w:rsidRPr="00AE7FE3">
          <w:rPr>
            <w:rStyle w:val="Hyperlink"/>
          </w:rPr>
          <w:t>https://educationstandards.nsw.edu.au/wps/portal/nesa/mini-footer/copyright</w:t>
        </w:r>
      </w:hyperlink>
      <w:r w:rsidRPr="00A1020E">
        <w:t>.</w:t>
      </w:r>
    </w:p>
    <w:p w14:paraId="0041B4BC" w14:textId="77777777" w:rsidR="004131AD" w:rsidRPr="00AE7FE3" w:rsidRDefault="004131AD" w:rsidP="004131AD">
      <w:pPr>
        <w:pStyle w:val="FeatureBox2"/>
      </w:pPr>
      <w:r w:rsidRPr="00AE7FE3">
        <w:t>NESA holds the only official and up-to-date versions of the NSW Curriculum and syllabus documents. Please visit the NSW Education Standards Authority (NESA) website</w:t>
      </w:r>
      <w:r>
        <w:t xml:space="preserve"> </w:t>
      </w:r>
      <w:hyperlink r:id="rId26" w:history="1">
        <w:r w:rsidRPr="004C354B">
          <w:rPr>
            <w:rStyle w:val="Hyperlink"/>
          </w:rPr>
          <w:t>https://educationstandards.nsw.edu.au/</w:t>
        </w:r>
      </w:hyperlink>
      <w:r w:rsidRPr="00A1020E">
        <w:t xml:space="preserve"> </w:t>
      </w:r>
      <w:r w:rsidRPr="00AE7FE3">
        <w:t xml:space="preserve">and the NSW </w:t>
      </w:r>
      <w:r w:rsidRPr="00A5510E">
        <w:t>Curriculum</w:t>
      </w:r>
      <w:r w:rsidRPr="00AE7FE3">
        <w:t xml:space="preserve"> website </w:t>
      </w:r>
      <w:hyperlink r:id="rId27" w:history="1">
        <w:r w:rsidRPr="00AE7FE3">
          <w:rPr>
            <w:rStyle w:val="Hyperlink"/>
          </w:rPr>
          <w:t>https://curriculum.nsw.edu.au/home</w:t>
        </w:r>
      </w:hyperlink>
      <w:r w:rsidRPr="00AE7FE3">
        <w:t>.</w:t>
      </w:r>
    </w:p>
    <w:p w14:paraId="7A3FA1DB" w14:textId="3B0E8191" w:rsidR="00C9256F" w:rsidRPr="00C9256F" w:rsidRDefault="004131AD" w:rsidP="00C9256F">
      <w:pPr>
        <w:rPr>
          <w:rStyle w:val="Strong"/>
          <w:b w:val="0"/>
          <w:bCs w:val="0"/>
        </w:rPr>
      </w:pPr>
      <w:hyperlink r:id="rId28" w:history="1">
        <w:r>
          <w:rPr>
            <w:rStyle w:val="Hyperlink"/>
          </w:rPr>
          <w:t>Personal Development, Health and Physical Education 7–10 Syllabus</w:t>
        </w:r>
      </w:hyperlink>
      <w:r w:rsidR="00221B96">
        <w:t xml:space="preserve"> </w:t>
      </w:r>
      <w:r w:rsidR="00662ED0" w:rsidRPr="00915F7E">
        <w:t>©</w:t>
      </w:r>
      <w:r w:rsidR="00662ED0" w:rsidRPr="00C63EA7">
        <w:t xml:space="preserve"> NSW Education Standards Authority (NESA) for and on behalf of the Crown in right of the State of New South Wales, </w:t>
      </w:r>
      <w:r w:rsidR="00221B96">
        <w:t>2024.</w:t>
      </w:r>
    </w:p>
    <w:p w14:paraId="218DD92A" w14:textId="77777777" w:rsidR="00592127" w:rsidRDefault="00592127">
      <w:pPr>
        <w:suppressAutoHyphens w:val="0"/>
        <w:spacing w:before="0" w:after="160" w:line="259" w:lineRule="auto"/>
        <w:rPr>
          <w:rStyle w:val="Strong"/>
          <w:szCs w:val="22"/>
        </w:rPr>
        <w:sectPr w:rsidR="00592127" w:rsidSect="00657ABC">
          <w:headerReference w:type="default" r:id="rId29"/>
          <w:footerReference w:type="default" r:id="rId30"/>
          <w:headerReference w:type="first" r:id="rId31"/>
          <w:footerReference w:type="first" r:id="rId32"/>
          <w:pgSz w:w="11906" w:h="16838"/>
          <w:pgMar w:top="1134" w:right="1134" w:bottom="1134" w:left="1134" w:header="709" w:footer="709" w:gutter="0"/>
          <w:pgNumType w:start="0"/>
          <w:cols w:space="708"/>
          <w:titlePg/>
          <w:docGrid w:linePitch="360"/>
        </w:sectPr>
      </w:pPr>
    </w:p>
    <w:p w14:paraId="637FE646" w14:textId="77777777" w:rsidR="004131AD" w:rsidRPr="001748AB" w:rsidRDefault="004131AD" w:rsidP="004131AD">
      <w:pPr>
        <w:rPr>
          <w:rStyle w:val="Strong"/>
          <w:szCs w:val="22"/>
        </w:rPr>
      </w:pPr>
      <w:r w:rsidRPr="001748AB">
        <w:rPr>
          <w:rStyle w:val="Strong"/>
          <w:szCs w:val="22"/>
        </w:rPr>
        <w:lastRenderedPageBreak/>
        <w:t>© State of New South Wales (Department of Education), 202</w:t>
      </w:r>
      <w:r>
        <w:rPr>
          <w:rStyle w:val="Strong"/>
          <w:szCs w:val="22"/>
        </w:rPr>
        <w:t>5</w:t>
      </w:r>
    </w:p>
    <w:p w14:paraId="3CB1ECFD" w14:textId="77777777" w:rsidR="004131AD" w:rsidRDefault="004131AD" w:rsidP="004131AD">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10DD6C6C" w14:textId="77777777" w:rsidR="004131AD" w:rsidRDefault="004131AD" w:rsidP="004131AD">
      <w:r>
        <w:t xml:space="preserve">Copyright material available in this resource and owned by the NSW Department of Education is licensed under a </w:t>
      </w:r>
      <w:hyperlink r:id="rId33" w:history="1">
        <w:r w:rsidRPr="003B3E41">
          <w:rPr>
            <w:rStyle w:val="Hyperlink"/>
          </w:rPr>
          <w:t>Creative Commons Attribution 4.0 International (CC BY 4.0) license</w:t>
        </w:r>
      </w:hyperlink>
      <w:r>
        <w:t>.</w:t>
      </w:r>
    </w:p>
    <w:p w14:paraId="19951BCA" w14:textId="77777777" w:rsidR="004131AD" w:rsidRDefault="004131AD" w:rsidP="004131AD">
      <w:r>
        <w:rPr>
          <w:noProof/>
        </w:rPr>
        <w:drawing>
          <wp:inline distT="0" distB="0" distL="0" distR="0" wp14:anchorId="20003D01" wp14:editId="4431163F">
            <wp:extent cx="1228725" cy="428625"/>
            <wp:effectExtent l="0" t="0" r="9525" b="9525"/>
            <wp:docPr id="32" name="Picture 32" descr="Creative Commons Attribution license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857E2D6" w14:textId="77777777" w:rsidR="004131AD" w:rsidRDefault="004131AD" w:rsidP="004131AD">
      <w:r>
        <w:t>This license allows you to share and adapt the material for any purpose, even commercially.</w:t>
      </w:r>
    </w:p>
    <w:p w14:paraId="2EA5E60A" w14:textId="77777777" w:rsidR="004131AD" w:rsidRDefault="004131AD" w:rsidP="004131AD">
      <w:r>
        <w:t>Attribution should be given to © State of New South Wales (Department of Education), 2025.</w:t>
      </w:r>
    </w:p>
    <w:p w14:paraId="2D76CD40" w14:textId="77777777" w:rsidR="004131AD" w:rsidRDefault="004131AD" w:rsidP="004131AD">
      <w:r>
        <w:t>Material in this resource not available under a Creative Commons license:</w:t>
      </w:r>
    </w:p>
    <w:p w14:paraId="41ACCBE5" w14:textId="77777777" w:rsidR="004131AD" w:rsidRDefault="004131AD" w:rsidP="004131AD">
      <w:pPr>
        <w:pStyle w:val="ListBullet"/>
        <w:numPr>
          <w:ilvl w:val="0"/>
          <w:numId w:val="4"/>
        </w:numPr>
      </w:pPr>
      <w:r>
        <w:t>the NSW Department of Education logo, other logos and trademark-protected material</w:t>
      </w:r>
    </w:p>
    <w:p w14:paraId="1D16DA26" w14:textId="77777777" w:rsidR="004131AD" w:rsidRDefault="004131AD" w:rsidP="004131AD">
      <w:pPr>
        <w:pStyle w:val="ListBullet"/>
        <w:numPr>
          <w:ilvl w:val="0"/>
          <w:numId w:val="4"/>
        </w:numPr>
      </w:pPr>
      <w:r>
        <w:t>material owned by a third party that has been reproduced with permission. You will need to obtain permission from the third party to reuse its material.</w:t>
      </w:r>
    </w:p>
    <w:p w14:paraId="10BBA200" w14:textId="77777777" w:rsidR="004131AD" w:rsidRPr="003B3E41" w:rsidRDefault="004131AD" w:rsidP="004131AD">
      <w:pPr>
        <w:pStyle w:val="FeatureBox2"/>
        <w:rPr>
          <w:rStyle w:val="Strong"/>
        </w:rPr>
      </w:pPr>
      <w:r w:rsidRPr="003B3E41">
        <w:rPr>
          <w:rStyle w:val="Strong"/>
        </w:rPr>
        <w:t>Links to third-party material and websites</w:t>
      </w:r>
    </w:p>
    <w:p w14:paraId="09428457" w14:textId="77777777" w:rsidR="004131AD" w:rsidRDefault="004131AD" w:rsidP="004131AD">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43C3281" w14:textId="0B22ECBA" w:rsidR="00A8296F" w:rsidRDefault="004131AD" w:rsidP="004131AD">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sectPr w:rsidR="00A8296F" w:rsidSect="00657ABC">
      <w:headerReference w:type="first" r:id="rId35"/>
      <w:footerReference w:type="first" r:id="rId3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DB0D0F" w14:textId="77777777" w:rsidR="009F6000" w:rsidRDefault="009F6000" w:rsidP="00E51733">
      <w:r>
        <w:separator/>
      </w:r>
    </w:p>
  </w:endnote>
  <w:endnote w:type="continuationSeparator" w:id="0">
    <w:p w14:paraId="75030805" w14:textId="77777777" w:rsidR="009F6000" w:rsidRDefault="009F6000" w:rsidP="00E51733">
      <w:r>
        <w:continuationSeparator/>
      </w:r>
    </w:p>
  </w:endnote>
  <w:endnote w:type="continuationNotice" w:id="1">
    <w:p w14:paraId="0CCD2577" w14:textId="77777777" w:rsidR="009F6000" w:rsidRDefault="009F600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2E07D17-0E6A-46A9-8F0B-A1E9695A0C7B}"/>
  </w:font>
  <w:font w:name="Calibri">
    <w:panose1 w:val="020F0502020204030204"/>
    <w:charset w:val="00"/>
    <w:family w:val="swiss"/>
    <w:pitch w:val="variable"/>
    <w:sig w:usb0="E4002EFF" w:usb1="C200247B" w:usb2="00000009" w:usb3="00000000" w:csb0="000001FF" w:csb1="00000000"/>
    <w:embedRegular r:id="rId2" w:fontKey="{1FF56AFB-6188-4ADE-8F8E-584845AB35BB}"/>
    <w:embedBold r:id="rId3" w:fontKey="{65CCDDA6-4607-47C9-9DE0-B2F9AB8097BD}"/>
    <w:embedItalic r:id="rId4" w:fontKey="{17ACD177-9314-40F0-A165-BE004BE1C52A}"/>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5349AC4D-947F-430C-A067-BA4E8E965C8B}"/>
  </w:font>
  <w:font w:name="Calibri Light">
    <w:panose1 w:val="020F0302020204030204"/>
    <w:charset w:val="00"/>
    <w:family w:val="swiss"/>
    <w:pitch w:val="variable"/>
    <w:sig w:usb0="E4002EFF" w:usb1="C200247B" w:usb2="00000009" w:usb3="00000000" w:csb0="000001FF" w:csb1="00000000"/>
    <w:embedRegular r:id="rId6" w:fontKey="{130A7CD7-4285-447A-AF2E-A47521CF55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B067D" w14:textId="75ABA914" w:rsidR="00B41995" w:rsidRDefault="006C0130">
    <w:pPr>
      <w:pStyle w:val="Footer"/>
    </w:pPr>
    <w:r>
      <w:t xml:space="preserve">© NSW Department of Education, </w:t>
    </w:r>
    <w:r>
      <w:fldChar w:fldCharType="begin"/>
    </w:r>
    <w:r>
      <w:instrText xml:space="preserve"> DATE  \@ "MMM-yy"  \* MERGEFORMAT </w:instrText>
    </w:r>
    <w:r>
      <w:fldChar w:fldCharType="separate"/>
    </w:r>
    <w:r w:rsidR="002B0492">
      <w:rPr>
        <w:noProof/>
      </w:rPr>
      <w:t>Jun-25</w:t>
    </w:r>
    <w:r>
      <w:fldChar w:fldCharType="end"/>
    </w:r>
    <w:r>
      <w:ptab w:relativeTo="margin" w:alignment="right" w:leader="none"/>
    </w:r>
    <w:r>
      <w:rPr>
        <w:b/>
        <w:noProof/>
        <w:sz w:val="28"/>
        <w:szCs w:val="28"/>
      </w:rPr>
      <w:drawing>
        <wp:inline distT="0" distB="0" distL="0" distR="0" wp14:anchorId="11EF2E55" wp14:editId="1FD13C9C">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1C2EC" w14:textId="21540B17" w:rsidR="00075DDD" w:rsidRPr="00B55F7A" w:rsidRDefault="00B41995" w:rsidP="00B41995">
    <w:pPr>
      <w:pStyle w:val="Logo"/>
      <w:tabs>
        <w:tab w:val="clear" w:pos="10200"/>
        <w:tab w:val="right" w:pos="9639"/>
      </w:tabs>
      <w:ind w:right="-1"/>
      <w:jc w:val="right"/>
    </w:pPr>
    <w:r w:rsidRPr="008426B6">
      <w:rPr>
        <w:noProof/>
      </w:rPr>
      <w:drawing>
        <wp:inline distT="0" distB="0" distL="0" distR="0" wp14:anchorId="7E4B8475" wp14:editId="32257B35">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B2096" w14:textId="0C41B05A" w:rsidR="000F43EC" w:rsidRPr="000F43EC" w:rsidRDefault="000F43EC" w:rsidP="000F43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1BE01F" w14:textId="77777777" w:rsidR="009F6000" w:rsidRDefault="009F6000" w:rsidP="00E51733">
      <w:r>
        <w:separator/>
      </w:r>
    </w:p>
  </w:footnote>
  <w:footnote w:type="continuationSeparator" w:id="0">
    <w:p w14:paraId="03408656" w14:textId="77777777" w:rsidR="009F6000" w:rsidRDefault="009F6000" w:rsidP="00E51733">
      <w:r>
        <w:continuationSeparator/>
      </w:r>
    </w:p>
  </w:footnote>
  <w:footnote w:type="continuationNotice" w:id="1">
    <w:p w14:paraId="67BCD622" w14:textId="77777777" w:rsidR="009F6000" w:rsidRDefault="009F600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1F75D" w14:textId="70F7F026" w:rsidR="00B41995" w:rsidRDefault="002E57B9" w:rsidP="00B41995">
    <w:pPr>
      <w:pStyle w:val="Documentname"/>
    </w:pPr>
    <w:r>
      <w:t xml:space="preserve">PDHPE Year 9 – </w:t>
    </w:r>
    <w:r w:rsidR="00A72BE4">
      <w:t>a</w:t>
    </w:r>
    <w:r w:rsidR="00A72BE4" w:rsidRPr="00A72BE4">
      <w:t xml:space="preserve">chieving peak athletic performance </w:t>
    </w:r>
    <w:r w:rsidR="00A72BE4">
      <w:t xml:space="preserve">– </w:t>
    </w:r>
    <w:r>
      <w:t>sample assessment task notification</w:t>
    </w:r>
    <w:r w:rsidR="00B41995">
      <w:t xml:space="preserve"> </w:t>
    </w:r>
    <w:r w:rsidR="00B41995" w:rsidRPr="00D2403C">
      <w:t xml:space="preserve">| </w:t>
    </w:r>
    <w:r w:rsidR="00B41995">
      <w:fldChar w:fldCharType="begin"/>
    </w:r>
    <w:r w:rsidR="00B41995">
      <w:instrText xml:space="preserve"> PAGE   \* MERGEFORMAT </w:instrText>
    </w:r>
    <w:r w:rsidR="00B41995">
      <w:fldChar w:fldCharType="separate"/>
    </w:r>
    <w:r w:rsidR="00B41995">
      <w:t>1</w:t>
    </w:r>
    <w:r w:rsidR="00B4199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744EC" w14:textId="2AF605B7" w:rsidR="00075DDD" w:rsidRPr="00B55F7A" w:rsidRDefault="002B0492" w:rsidP="00B41995">
    <w:pPr>
      <w:pStyle w:val="Header"/>
      <w:spacing w:after="0"/>
    </w:pPr>
    <w:r>
      <w:pict w14:anchorId="6194A9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B41995" w:rsidRPr="009D43DD">
      <w:t>NSW Department of Education</w:t>
    </w:r>
    <w:r w:rsidR="00B41995"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1522E" w14:textId="0AB750BD" w:rsidR="000F43EC" w:rsidRPr="000F43EC" w:rsidRDefault="000F43EC" w:rsidP="000F43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213C7C5C"/>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D456678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642E9C"/>
    <w:multiLevelType w:val="multilevel"/>
    <w:tmpl w:val="814E0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71595F"/>
    <w:multiLevelType w:val="multilevel"/>
    <w:tmpl w:val="8FDEC83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29C23EE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FDD62B7"/>
    <w:multiLevelType w:val="hybridMultilevel"/>
    <w:tmpl w:val="8EB2C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B84BF1"/>
    <w:multiLevelType w:val="multilevel"/>
    <w:tmpl w:val="9586DF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D910726"/>
    <w:multiLevelType w:val="hybridMultilevel"/>
    <w:tmpl w:val="E270747C"/>
    <w:lvl w:ilvl="0" w:tplc="51EA0B20">
      <w:start w:val="1"/>
      <w:numFmt w:val="bullet"/>
      <w:lvlText w:val=""/>
      <w:lvlJc w:val="left"/>
      <w:pPr>
        <w:ind w:left="1280" w:hanging="360"/>
      </w:pPr>
      <w:rPr>
        <w:rFonts w:ascii="Symbol" w:hAnsi="Symbol"/>
      </w:rPr>
    </w:lvl>
    <w:lvl w:ilvl="1" w:tplc="43AA47C6">
      <w:start w:val="1"/>
      <w:numFmt w:val="bullet"/>
      <w:lvlText w:val=""/>
      <w:lvlJc w:val="left"/>
      <w:pPr>
        <w:ind w:left="1280" w:hanging="360"/>
      </w:pPr>
      <w:rPr>
        <w:rFonts w:ascii="Symbol" w:hAnsi="Symbol"/>
      </w:rPr>
    </w:lvl>
    <w:lvl w:ilvl="2" w:tplc="EC4A7D90">
      <w:start w:val="1"/>
      <w:numFmt w:val="bullet"/>
      <w:lvlText w:val=""/>
      <w:lvlJc w:val="left"/>
      <w:pPr>
        <w:ind w:left="1280" w:hanging="360"/>
      </w:pPr>
      <w:rPr>
        <w:rFonts w:ascii="Symbol" w:hAnsi="Symbol"/>
      </w:rPr>
    </w:lvl>
    <w:lvl w:ilvl="3" w:tplc="9B744E72">
      <w:start w:val="1"/>
      <w:numFmt w:val="bullet"/>
      <w:lvlText w:val=""/>
      <w:lvlJc w:val="left"/>
      <w:pPr>
        <w:ind w:left="1280" w:hanging="360"/>
      </w:pPr>
      <w:rPr>
        <w:rFonts w:ascii="Symbol" w:hAnsi="Symbol"/>
      </w:rPr>
    </w:lvl>
    <w:lvl w:ilvl="4" w:tplc="D81AE8D4">
      <w:start w:val="1"/>
      <w:numFmt w:val="bullet"/>
      <w:lvlText w:val=""/>
      <w:lvlJc w:val="left"/>
      <w:pPr>
        <w:ind w:left="1280" w:hanging="360"/>
      </w:pPr>
      <w:rPr>
        <w:rFonts w:ascii="Symbol" w:hAnsi="Symbol"/>
      </w:rPr>
    </w:lvl>
    <w:lvl w:ilvl="5" w:tplc="AFACE282">
      <w:start w:val="1"/>
      <w:numFmt w:val="bullet"/>
      <w:lvlText w:val=""/>
      <w:lvlJc w:val="left"/>
      <w:pPr>
        <w:ind w:left="1280" w:hanging="360"/>
      </w:pPr>
      <w:rPr>
        <w:rFonts w:ascii="Symbol" w:hAnsi="Symbol"/>
      </w:rPr>
    </w:lvl>
    <w:lvl w:ilvl="6" w:tplc="1B54C98E">
      <w:start w:val="1"/>
      <w:numFmt w:val="bullet"/>
      <w:lvlText w:val=""/>
      <w:lvlJc w:val="left"/>
      <w:pPr>
        <w:ind w:left="1280" w:hanging="360"/>
      </w:pPr>
      <w:rPr>
        <w:rFonts w:ascii="Symbol" w:hAnsi="Symbol"/>
      </w:rPr>
    </w:lvl>
    <w:lvl w:ilvl="7" w:tplc="F6C0B208">
      <w:start w:val="1"/>
      <w:numFmt w:val="bullet"/>
      <w:lvlText w:val=""/>
      <w:lvlJc w:val="left"/>
      <w:pPr>
        <w:ind w:left="1280" w:hanging="360"/>
      </w:pPr>
      <w:rPr>
        <w:rFonts w:ascii="Symbol" w:hAnsi="Symbol"/>
      </w:rPr>
    </w:lvl>
    <w:lvl w:ilvl="8" w:tplc="55946F8E">
      <w:start w:val="1"/>
      <w:numFmt w:val="bullet"/>
      <w:lvlText w:val=""/>
      <w:lvlJc w:val="left"/>
      <w:pPr>
        <w:ind w:left="1280" w:hanging="360"/>
      </w:pPr>
      <w:rPr>
        <w:rFonts w:ascii="Symbol" w:hAnsi="Symbol"/>
      </w:rPr>
    </w:lvl>
  </w:abstractNum>
  <w:abstractNum w:abstractNumId="9" w15:restartNumberingAfterBreak="0">
    <w:nsid w:val="4E5C5F04"/>
    <w:multiLevelType w:val="hybridMultilevel"/>
    <w:tmpl w:val="D638C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52E15E1"/>
    <w:multiLevelType w:val="hybridMultilevel"/>
    <w:tmpl w:val="1FB83D16"/>
    <w:lvl w:ilvl="0" w:tplc="F830F212">
      <w:start w:val="1"/>
      <w:numFmt w:val="bullet"/>
      <w:lvlText w:val=""/>
      <w:lvlJc w:val="left"/>
      <w:pPr>
        <w:ind w:left="720" w:hanging="360"/>
      </w:pPr>
      <w:rPr>
        <w:rFonts w:ascii="Symbol" w:hAnsi="Symbol"/>
      </w:rPr>
    </w:lvl>
    <w:lvl w:ilvl="1" w:tplc="2BFCB64E">
      <w:start w:val="1"/>
      <w:numFmt w:val="bullet"/>
      <w:lvlText w:val=""/>
      <w:lvlJc w:val="left"/>
      <w:pPr>
        <w:ind w:left="720" w:hanging="360"/>
      </w:pPr>
      <w:rPr>
        <w:rFonts w:ascii="Symbol" w:hAnsi="Symbol"/>
      </w:rPr>
    </w:lvl>
    <w:lvl w:ilvl="2" w:tplc="74B6D69A">
      <w:start w:val="1"/>
      <w:numFmt w:val="bullet"/>
      <w:lvlText w:val=""/>
      <w:lvlJc w:val="left"/>
      <w:pPr>
        <w:ind w:left="720" w:hanging="360"/>
      </w:pPr>
      <w:rPr>
        <w:rFonts w:ascii="Symbol" w:hAnsi="Symbol"/>
      </w:rPr>
    </w:lvl>
    <w:lvl w:ilvl="3" w:tplc="66D8F52E">
      <w:start w:val="1"/>
      <w:numFmt w:val="bullet"/>
      <w:lvlText w:val=""/>
      <w:lvlJc w:val="left"/>
      <w:pPr>
        <w:ind w:left="720" w:hanging="360"/>
      </w:pPr>
      <w:rPr>
        <w:rFonts w:ascii="Symbol" w:hAnsi="Symbol"/>
      </w:rPr>
    </w:lvl>
    <w:lvl w:ilvl="4" w:tplc="87626530">
      <w:start w:val="1"/>
      <w:numFmt w:val="bullet"/>
      <w:lvlText w:val=""/>
      <w:lvlJc w:val="left"/>
      <w:pPr>
        <w:ind w:left="720" w:hanging="360"/>
      </w:pPr>
      <w:rPr>
        <w:rFonts w:ascii="Symbol" w:hAnsi="Symbol"/>
      </w:rPr>
    </w:lvl>
    <w:lvl w:ilvl="5" w:tplc="830E3C9C">
      <w:start w:val="1"/>
      <w:numFmt w:val="bullet"/>
      <w:lvlText w:val=""/>
      <w:lvlJc w:val="left"/>
      <w:pPr>
        <w:ind w:left="720" w:hanging="360"/>
      </w:pPr>
      <w:rPr>
        <w:rFonts w:ascii="Symbol" w:hAnsi="Symbol"/>
      </w:rPr>
    </w:lvl>
    <w:lvl w:ilvl="6" w:tplc="8EC6BE0E">
      <w:start w:val="1"/>
      <w:numFmt w:val="bullet"/>
      <w:lvlText w:val=""/>
      <w:lvlJc w:val="left"/>
      <w:pPr>
        <w:ind w:left="720" w:hanging="360"/>
      </w:pPr>
      <w:rPr>
        <w:rFonts w:ascii="Symbol" w:hAnsi="Symbol"/>
      </w:rPr>
    </w:lvl>
    <w:lvl w:ilvl="7" w:tplc="AA1A58CC">
      <w:start w:val="1"/>
      <w:numFmt w:val="bullet"/>
      <w:lvlText w:val=""/>
      <w:lvlJc w:val="left"/>
      <w:pPr>
        <w:ind w:left="720" w:hanging="360"/>
      </w:pPr>
      <w:rPr>
        <w:rFonts w:ascii="Symbol" w:hAnsi="Symbol"/>
      </w:rPr>
    </w:lvl>
    <w:lvl w:ilvl="8" w:tplc="EFF04C02">
      <w:start w:val="1"/>
      <w:numFmt w:val="bullet"/>
      <w:lvlText w:val=""/>
      <w:lvlJc w:val="left"/>
      <w:pPr>
        <w:ind w:left="720" w:hanging="360"/>
      </w:pPr>
      <w:rPr>
        <w:rFonts w:ascii="Symbol" w:hAnsi="Symbol"/>
      </w:rPr>
    </w:lvl>
  </w:abstractNum>
  <w:abstractNum w:abstractNumId="12"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7BE711A1"/>
    <w:multiLevelType w:val="hybridMultilevel"/>
    <w:tmpl w:val="0D105C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F6938C8"/>
    <w:multiLevelType w:val="hybridMultilevel"/>
    <w:tmpl w:val="11BA7E70"/>
    <w:lvl w:ilvl="0" w:tplc="0CDA50AC">
      <w:start w:val="1"/>
      <w:numFmt w:val="bullet"/>
      <w:lvlText w:val=""/>
      <w:lvlJc w:val="left"/>
      <w:pPr>
        <w:ind w:left="1280" w:hanging="360"/>
      </w:pPr>
      <w:rPr>
        <w:rFonts w:ascii="Symbol" w:hAnsi="Symbol"/>
      </w:rPr>
    </w:lvl>
    <w:lvl w:ilvl="1" w:tplc="4D80887E">
      <w:start w:val="1"/>
      <w:numFmt w:val="bullet"/>
      <w:lvlText w:val=""/>
      <w:lvlJc w:val="left"/>
      <w:pPr>
        <w:ind w:left="1280" w:hanging="360"/>
      </w:pPr>
      <w:rPr>
        <w:rFonts w:ascii="Symbol" w:hAnsi="Symbol"/>
      </w:rPr>
    </w:lvl>
    <w:lvl w:ilvl="2" w:tplc="E7A8A956">
      <w:start w:val="1"/>
      <w:numFmt w:val="bullet"/>
      <w:lvlText w:val=""/>
      <w:lvlJc w:val="left"/>
      <w:pPr>
        <w:ind w:left="1280" w:hanging="360"/>
      </w:pPr>
      <w:rPr>
        <w:rFonts w:ascii="Symbol" w:hAnsi="Symbol"/>
      </w:rPr>
    </w:lvl>
    <w:lvl w:ilvl="3" w:tplc="D994B8AE">
      <w:start w:val="1"/>
      <w:numFmt w:val="bullet"/>
      <w:lvlText w:val=""/>
      <w:lvlJc w:val="left"/>
      <w:pPr>
        <w:ind w:left="1280" w:hanging="360"/>
      </w:pPr>
      <w:rPr>
        <w:rFonts w:ascii="Symbol" w:hAnsi="Symbol"/>
      </w:rPr>
    </w:lvl>
    <w:lvl w:ilvl="4" w:tplc="72F6ACE6">
      <w:start w:val="1"/>
      <w:numFmt w:val="bullet"/>
      <w:lvlText w:val=""/>
      <w:lvlJc w:val="left"/>
      <w:pPr>
        <w:ind w:left="1280" w:hanging="360"/>
      </w:pPr>
      <w:rPr>
        <w:rFonts w:ascii="Symbol" w:hAnsi="Symbol"/>
      </w:rPr>
    </w:lvl>
    <w:lvl w:ilvl="5" w:tplc="83524CD6">
      <w:start w:val="1"/>
      <w:numFmt w:val="bullet"/>
      <w:lvlText w:val=""/>
      <w:lvlJc w:val="left"/>
      <w:pPr>
        <w:ind w:left="1280" w:hanging="360"/>
      </w:pPr>
      <w:rPr>
        <w:rFonts w:ascii="Symbol" w:hAnsi="Symbol"/>
      </w:rPr>
    </w:lvl>
    <w:lvl w:ilvl="6" w:tplc="28F80994">
      <w:start w:val="1"/>
      <w:numFmt w:val="bullet"/>
      <w:lvlText w:val=""/>
      <w:lvlJc w:val="left"/>
      <w:pPr>
        <w:ind w:left="1280" w:hanging="360"/>
      </w:pPr>
      <w:rPr>
        <w:rFonts w:ascii="Symbol" w:hAnsi="Symbol"/>
      </w:rPr>
    </w:lvl>
    <w:lvl w:ilvl="7" w:tplc="E2CE8F54">
      <w:start w:val="1"/>
      <w:numFmt w:val="bullet"/>
      <w:lvlText w:val=""/>
      <w:lvlJc w:val="left"/>
      <w:pPr>
        <w:ind w:left="1280" w:hanging="360"/>
      </w:pPr>
      <w:rPr>
        <w:rFonts w:ascii="Symbol" w:hAnsi="Symbol"/>
      </w:rPr>
    </w:lvl>
    <w:lvl w:ilvl="8" w:tplc="F65271B8">
      <w:start w:val="1"/>
      <w:numFmt w:val="bullet"/>
      <w:lvlText w:val=""/>
      <w:lvlJc w:val="left"/>
      <w:pPr>
        <w:ind w:left="1280" w:hanging="360"/>
      </w:pPr>
      <w:rPr>
        <w:rFonts w:ascii="Symbol" w:hAnsi="Symbol"/>
      </w:rPr>
    </w:lvl>
  </w:abstractNum>
  <w:num w:numId="1" w16cid:durableId="64182783">
    <w:abstractNumId w:val="10"/>
  </w:num>
  <w:num w:numId="2" w16cid:durableId="1541236239">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632711819">
    <w:abstractNumId w:val="0"/>
  </w:num>
  <w:num w:numId="4" w16cid:durableId="510147974">
    <w:abstractNumId w:val="4"/>
  </w:num>
  <w:num w:numId="5" w16cid:durableId="1839542397">
    <w:abstractNumId w:val="12"/>
  </w:num>
  <w:num w:numId="6" w16cid:durableId="1884361808">
    <w:abstractNumId w:val="5"/>
  </w:num>
  <w:num w:numId="7" w16cid:durableId="1846746497">
    <w:abstractNumId w:val="2"/>
  </w:num>
  <w:num w:numId="8" w16cid:durableId="1017386674">
    <w:abstractNumId w:val="11"/>
  </w:num>
  <w:num w:numId="9" w16cid:durableId="2088334635">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1253926722">
    <w:abstractNumId w:val="0"/>
  </w:num>
  <w:num w:numId="11" w16cid:durableId="319239101">
    <w:abstractNumId w:val="4"/>
  </w:num>
  <w:num w:numId="12" w16cid:durableId="466896536">
    <w:abstractNumId w:val="12"/>
  </w:num>
  <w:num w:numId="13" w16cid:durableId="43647750">
    <w:abstractNumId w:val="12"/>
  </w:num>
  <w:num w:numId="14" w16cid:durableId="803697146">
    <w:abstractNumId w:val="5"/>
  </w:num>
  <w:num w:numId="15" w16cid:durableId="2073697749">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708455801">
    <w:abstractNumId w:val="0"/>
  </w:num>
  <w:num w:numId="17" w16cid:durableId="610170182">
    <w:abstractNumId w:val="4"/>
  </w:num>
  <w:num w:numId="18" w16cid:durableId="1033116079">
    <w:abstractNumId w:val="12"/>
  </w:num>
  <w:num w:numId="19" w16cid:durableId="201678698">
    <w:abstractNumId w:val="12"/>
  </w:num>
  <w:num w:numId="20" w16cid:durableId="990602688">
    <w:abstractNumId w:val="5"/>
  </w:num>
  <w:num w:numId="21" w16cid:durableId="556743997">
    <w:abstractNumId w:val="13"/>
  </w:num>
  <w:num w:numId="22" w16cid:durableId="1754549069">
    <w:abstractNumId w:val="3"/>
  </w:num>
  <w:num w:numId="23" w16cid:durableId="1111123738">
    <w:abstractNumId w:val="6"/>
  </w:num>
  <w:num w:numId="24" w16cid:durableId="1077555528">
    <w:abstractNumId w:val="9"/>
  </w:num>
  <w:num w:numId="25" w16cid:durableId="1955863013">
    <w:abstractNumId w:val="1"/>
  </w:num>
  <w:num w:numId="26" w16cid:durableId="952132376">
    <w:abstractNumId w:val="4"/>
  </w:num>
  <w:num w:numId="27" w16cid:durableId="1276599364">
    <w:abstractNumId w:val="1"/>
  </w:num>
  <w:num w:numId="28" w16cid:durableId="17194348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28224060">
    <w:abstractNumId w:val="1"/>
  </w:num>
  <w:num w:numId="30" w16cid:durableId="16948916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5277779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1315370">
    <w:abstractNumId w:val="8"/>
  </w:num>
  <w:num w:numId="33" w16cid:durableId="205915649">
    <w:abstractNumId w:val="14"/>
  </w:num>
  <w:num w:numId="34" w16cid:durableId="677118363">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5" w16cid:durableId="547952949">
    <w:abstractNumId w:val="0"/>
  </w:num>
  <w:num w:numId="36" w16cid:durableId="952173375">
    <w:abstractNumId w:val="4"/>
  </w:num>
  <w:num w:numId="37" w16cid:durableId="695079185">
    <w:abstractNumId w:val="12"/>
  </w:num>
  <w:num w:numId="38" w16cid:durableId="184558663">
    <w:abstractNumId w:val="12"/>
  </w:num>
  <w:num w:numId="39" w16cid:durableId="1940797340">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5C"/>
    <w:rsid w:val="00001112"/>
    <w:rsid w:val="00006323"/>
    <w:rsid w:val="00007D44"/>
    <w:rsid w:val="000113E0"/>
    <w:rsid w:val="00013378"/>
    <w:rsid w:val="00013FF2"/>
    <w:rsid w:val="000148EE"/>
    <w:rsid w:val="0001593B"/>
    <w:rsid w:val="00015942"/>
    <w:rsid w:val="0001660E"/>
    <w:rsid w:val="00017630"/>
    <w:rsid w:val="000202B6"/>
    <w:rsid w:val="00021109"/>
    <w:rsid w:val="000236B9"/>
    <w:rsid w:val="000252CB"/>
    <w:rsid w:val="000257FC"/>
    <w:rsid w:val="00025E35"/>
    <w:rsid w:val="00025FFF"/>
    <w:rsid w:val="00033297"/>
    <w:rsid w:val="00035AC5"/>
    <w:rsid w:val="000364FC"/>
    <w:rsid w:val="0003693C"/>
    <w:rsid w:val="00036DBE"/>
    <w:rsid w:val="00040AC4"/>
    <w:rsid w:val="00040EAC"/>
    <w:rsid w:val="000418F4"/>
    <w:rsid w:val="00041F49"/>
    <w:rsid w:val="00043309"/>
    <w:rsid w:val="00043740"/>
    <w:rsid w:val="00043DFC"/>
    <w:rsid w:val="00045F0D"/>
    <w:rsid w:val="000466AB"/>
    <w:rsid w:val="00046C85"/>
    <w:rsid w:val="0004750C"/>
    <w:rsid w:val="00047862"/>
    <w:rsid w:val="00050718"/>
    <w:rsid w:val="00051260"/>
    <w:rsid w:val="0005205E"/>
    <w:rsid w:val="000537F9"/>
    <w:rsid w:val="00054401"/>
    <w:rsid w:val="00054D7A"/>
    <w:rsid w:val="00055A10"/>
    <w:rsid w:val="00060C54"/>
    <w:rsid w:val="00060FFC"/>
    <w:rsid w:val="00061D5B"/>
    <w:rsid w:val="00064A99"/>
    <w:rsid w:val="00066B26"/>
    <w:rsid w:val="00074215"/>
    <w:rsid w:val="000745E8"/>
    <w:rsid w:val="00074F0F"/>
    <w:rsid w:val="00074FD5"/>
    <w:rsid w:val="00075DDD"/>
    <w:rsid w:val="000774D6"/>
    <w:rsid w:val="0008357D"/>
    <w:rsid w:val="00085114"/>
    <w:rsid w:val="0008611F"/>
    <w:rsid w:val="00086535"/>
    <w:rsid w:val="00086591"/>
    <w:rsid w:val="00087D95"/>
    <w:rsid w:val="00093239"/>
    <w:rsid w:val="00093C38"/>
    <w:rsid w:val="00093F5B"/>
    <w:rsid w:val="0009405C"/>
    <w:rsid w:val="00096B7B"/>
    <w:rsid w:val="000975ED"/>
    <w:rsid w:val="00097FAB"/>
    <w:rsid w:val="000A024A"/>
    <w:rsid w:val="000A1730"/>
    <w:rsid w:val="000A460B"/>
    <w:rsid w:val="000A4680"/>
    <w:rsid w:val="000A4C2A"/>
    <w:rsid w:val="000A536D"/>
    <w:rsid w:val="000A649A"/>
    <w:rsid w:val="000A7EA1"/>
    <w:rsid w:val="000B0710"/>
    <w:rsid w:val="000B1F54"/>
    <w:rsid w:val="000B256B"/>
    <w:rsid w:val="000B3359"/>
    <w:rsid w:val="000B379C"/>
    <w:rsid w:val="000B3E35"/>
    <w:rsid w:val="000B469B"/>
    <w:rsid w:val="000B5130"/>
    <w:rsid w:val="000B52D6"/>
    <w:rsid w:val="000B7508"/>
    <w:rsid w:val="000C00C7"/>
    <w:rsid w:val="000C0214"/>
    <w:rsid w:val="000C182C"/>
    <w:rsid w:val="000C1B93"/>
    <w:rsid w:val="000C24ED"/>
    <w:rsid w:val="000D3BBE"/>
    <w:rsid w:val="000D3C5D"/>
    <w:rsid w:val="000D4993"/>
    <w:rsid w:val="000D5D5F"/>
    <w:rsid w:val="000D6A60"/>
    <w:rsid w:val="000D7466"/>
    <w:rsid w:val="000E018A"/>
    <w:rsid w:val="000E2079"/>
    <w:rsid w:val="000E2098"/>
    <w:rsid w:val="000F2C5E"/>
    <w:rsid w:val="000F3356"/>
    <w:rsid w:val="000F43EC"/>
    <w:rsid w:val="000F5077"/>
    <w:rsid w:val="000F520A"/>
    <w:rsid w:val="000F68B0"/>
    <w:rsid w:val="000F7369"/>
    <w:rsid w:val="00103644"/>
    <w:rsid w:val="00106477"/>
    <w:rsid w:val="00112352"/>
    <w:rsid w:val="00112528"/>
    <w:rsid w:val="001134E0"/>
    <w:rsid w:val="001162C8"/>
    <w:rsid w:val="001246AE"/>
    <w:rsid w:val="00130CEF"/>
    <w:rsid w:val="00130F06"/>
    <w:rsid w:val="0013157B"/>
    <w:rsid w:val="0014077B"/>
    <w:rsid w:val="00141892"/>
    <w:rsid w:val="0014336C"/>
    <w:rsid w:val="001456A1"/>
    <w:rsid w:val="00145E22"/>
    <w:rsid w:val="00147918"/>
    <w:rsid w:val="00150492"/>
    <w:rsid w:val="00151341"/>
    <w:rsid w:val="00160976"/>
    <w:rsid w:val="00162C48"/>
    <w:rsid w:val="00163D31"/>
    <w:rsid w:val="001659F1"/>
    <w:rsid w:val="0017310D"/>
    <w:rsid w:val="001736F3"/>
    <w:rsid w:val="0017399C"/>
    <w:rsid w:val="0017726D"/>
    <w:rsid w:val="00177F37"/>
    <w:rsid w:val="00180D2F"/>
    <w:rsid w:val="001818B7"/>
    <w:rsid w:val="00184A53"/>
    <w:rsid w:val="00190C6F"/>
    <w:rsid w:val="00193BFC"/>
    <w:rsid w:val="0019477B"/>
    <w:rsid w:val="001949EF"/>
    <w:rsid w:val="00195207"/>
    <w:rsid w:val="001963F6"/>
    <w:rsid w:val="001A04BB"/>
    <w:rsid w:val="001A28D1"/>
    <w:rsid w:val="001A2D64"/>
    <w:rsid w:val="001A3009"/>
    <w:rsid w:val="001A3CA2"/>
    <w:rsid w:val="001A4A29"/>
    <w:rsid w:val="001A66BC"/>
    <w:rsid w:val="001B4A13"/>
    <w:rsid w:val="001B7B4F"/>
    <w:rsid w:val="001C0D0C"/>
    <w:rsid w:val="001C12F7"/>
    <w:rsid w:val="001C13EA"/>
    <w:rsid w:val="001C1DD4"/>
    <w:rsid w:val="001C7E97"/>
    <w:rsid w:val="001D01BA"/>
    <w:rsid w:val="001D0A3A"/>
    <w:rsid w:val="001D0EB0"/>
    <w:rsid w:val="001D2E3B"/>
    <w:rsid w:val="001D41C9"/>
    <w:rsid w:val="001D5230"/>
    <w:rsid w:val="001D5FAE"/>
    <w:rsid w:val="001D741D"/>
    <w:rsid w:val="001E0DFC"/>
    <w:rsid w:val="001E1DBC"/>
    <w:rsid w:val="001E3FCA"/>
    <w:rsid w:val="001E4AC3"/>
    <w:rsid w:val="001E79EB"/>
    <w:rsid w:val="001F3CA0"/>
    <w:rsid w:val="001F3FF0"/>
    <w:rsid w:val="001F4E79"/>
    <w:rsid w:val="00202259"/>
    <w:rsid w:val="0020322B"/>
    <w:rsid w:val="0020412F"/>
    <w:rsid w:val="00204CD6"/>
    <w:rsid w:val="00205A45"/>
    <w:rsid w:val="00206A85"/>
    <w:rsid w:val="002105AD"/>
    <w:rsid w:val="00210FBB"/>
    <w:rsid w:val="00211001"/>
    <w:rsid w:val="00211258"/>
    <w:rsid w:val="00212406"/>
    <w:rsid w:val="002153E9"/>
    <w:rsid w:val="00217ACE"/>
    <w:rsid w:val="00221B96"/>
    <w:rsid w:val="00223E7A"/>
    <w:rsid w:val="00224FF4"/>
    <w:rsid w:val="00230822"/>
    <w:rsid w:val="00230F84"/>
    <w:rsid w:val="00237FC9"/>
    <w:rsid w:val="00241ABA"/>
    <w:rsid w:val="002445CC"/>
    <w:rsid w:val="00247CEB"/>
    <w:rsid w:val="002531C5"/>
    <w:rsid w:val="002556DD"/>
    <w:rsid w:val="0025592F"/>
    <w:rsid w:val="00255A76"/>
    <w:rsid w:val="00257C0E"/>
    <w:rsid w:val="002641DC"/>
    <w:rsid w:val="0026548C"/>
    <w:rsid w:val="00265EF5"/>
    <w:rsid w:val="00266207"/>
    <w:rsid w:val="00267D14"/>
    <w:rsid w:val="0027109A"/>
    <w:rsid w:val="002724FD"/>
    <w:rsid w:val="00273410"/>
    <w:rsid w:val="0027370C"/>
    <w:rsid w:val="00275DBF"/>
    <w:rsid w:val="0027624D"/>
    <w:rsid w:val="00276908"/>
    <w:rsid w:val="002800D1"/>
    <w:rsid w:val="00280D5D"/>
    <w:rsid w:val="002814EE"/>
    <w:rsid w:val="00281549"/>
    <w:rsid w:val="00282DC1"/>
    <w:rsid w:val="002834D7"/>
    <w:rsid w:val="002841CB"/>
    <w:rsid w:val="00290C27"/>
    <w:rsid w:val="0029272C"/>
    <w:rsid w:val="00292DA5"/>
    <w:rsid w:val="00295D14"/>
    <w:rsid w:val="002A28B4"/>
    <w:rsid w:val="002A2B8C"/>
    <w:rsid w:val="002A318B"/>
    <w:rsid w:val="002A35CF"/>
    <w:rsid w:val="002A475D"/>
    <w:rsid w:val="002A4E7A"/>
    <w:rsid w:val="002A51B0"/>
    <w:rsid w:val="002B0492"/>
    <w:rsid w:val="002B199F"/>
    <w:rsid w:val="002B3E0D"/>
    <w:rsid w:val="002B4D67"/>
    <w:rsid w:val="002B632C"/>
    <w:rsid w:val="002B6A77"/>
    <w:rsid w:val="002B792F"/>
    <w:rsid w:val="002C1694"/>
    <w:rsid w:val="002C305A"/>
    <w:rsid w:val="002C333A"/>
    <w:rsid w:val="002C494B"/>
    <w:rsid w:val="002C529B"/>
    <w:rsid w:val="002D0B90"/>
    <w:rsid w:val="002D79F3"/>
    <w:rsid w:val="002E1A0C"/>
    <w:rsid w:val="002E2ED4"/>
    <w:rsid w:val="002E57B9"/>
    <w:rsid w:val="002E5CE1"/>
    <w:rsid w:val="002E690F"/>
    <w:rsid w:val="002E73A5"/>
    <w:rsid w:val="002E7516"/>
    <w:rsid w:val="002F1EFB"/>
    <w:rsid w:val="002F3D96"/>
    <w:rsid w:val="002F4C1C"/>
    <w:rsid w:val="002F716A"/>
    <w:rsid w:val="002F7CFE"/>
    <w:rsid w:val="00303085"/>
    <w:rsid w:val="0030320C"/>
    <w:rsid w:val="00303EEF"/>
    <w:rsid w:val="00304C39"/>
    <w:rsid w:val="00306C23"/>
    <w:rsid w:val="00311AF4"/>
    <w:rsid w:val="003123A6"/>
    <w:rsid w:val="0031333A"/>
    <w:rsid w:val="0031370D"/>
    <w:rsid w:val="003147C2"/>
    <w:rsid w:val="00314995"/>
    <w:rsid w:val="0032119F"/>
    <w:rsid w:val="00324A58"/>
    <w:rsid w:val="0033027E"/>
    <w:rsid w:val="003307CD"/>
    <w:rsid w:val="00332DAE"/>
    <w:rsid w:val="00334C1E"/>
    <w:rsid w:val="00335A0F"/>
    <w:rsid w:val="0034004B"/>
    <w:rsid w:val="00340DD9"/>
    <w:rsid w:val="00341095"/>
    <w:rsid w:val="003411F6"/>
    <w:rsid w:val="0034247B"/>
    <w:rsid w:val="003424DA"/>
    <w:rsid w:val="00343DD5"/>
    <w:rsid w:val="00344CA3"/>
    <w:rsid w:val="003523BB"/>
    <w:rsid w:val="003539D0"/>
    <w:rsid w:val="003544EC"/>
    <w:rsid w:val="00356AF7"/>
    <w:rsid w:val="00360E17"/>
    <w:rsid w:val="0036209C"/>
    <w:rsid w:val="003702E2"/>
    <w:rsid w:val="00371090"/>
    <w:rsid w:val="00375FB1"/>
    <w:rsid w:val="003828BF"/>
    <w:rsid w:val="0038321C"/>
    <w:rsid w:val="0038544C"/>
    <w:rsid w:val="00385DFB"/>
    <w:rsid w:val="003863B5"/>
    <w:rsid w:val="003932EB"/>
    <w:rsid w:val="003A40D2"/>
    <w:rsid w:val="003A5190"/>
    <w:rsid w:val="003A6798"/>
    <w:rsid w:val="003A74AF"/>
    <w:rsid w:val="003B1B00"/>
    <w:rsid w:val="003B240E"/>
    <w:rsid w:val="003B36FF"/>
    <w:rsid w:val="003B3A87"/>
    <w:rsid w:val="003B572A"/>
    <w:rsid w:val="003B67C6"/>
    <w:rsid w:val="003C2FDD"/>
    <w:rsid w:val="003C5011"/>
    <w:rsid w:val="003C5255"/>
    <w:rsid w:val="003C5C59"/>
    <w:rsid w:val="003D13EF"/>
    <w:rsid w:val="003D222A"/>
    <w:rsid w:val="003D26C8"/>
    <w:rsid w:val="003D2F15"/>
    <w:rsid w:val="003D39AC"/>
    <w:rsid w:val="003D4D61"/>
    <w:rsid w:val="003D7789"/>
    <w:rsid w:val="003E308A"/>
    <w:rsid w:val="003E33A6"/>
    <w:rsid w:val="003E472B"/>
    <w:rsid w:val="003E4A2C"/>
    <w:rsid w:val="003E51B1"/>
    <w:rsid w:val="003E7E7C"/>
    <w:rsid w:val="003F105B"/>
    <w:rsid w:val="003F1E08"/>
    <w:rsid w:val="003F36E9"/>
    <w:rsid w:val="003F5381"/>
    <w:rsid w:val="00401084"/>
    <w:rsid w:val="004025FD"/>
    <w:rsid w:val="00403AF3"/>
    <w:rsid w:val="00405D75"/>
    <w:rsid w:val="00405DF9"/>
    <w:rsid w:val="0040776D"/>
    <w:rsid w:val="00407EF0"/>
    <w:rsid w:val="00410299"/>
    <w:rsid w:val="00410449"/>
    <w:rsid w:val="00410B29"/>
    <w:rsid w:val="0041196A"/>
    <w:rsid w:val="00412F2B"/>
    <w:rsid w:val="004131AD"/>
    <w:rsid w:val="004148F6"/>
    <w:rsid w:val="004178B3"/>
    <w:rsid w:val="00420460"/>
    <w:rsid w:val="004229B1"/>
    <w:rsid w:val="00422D69"/>
    <w:rsid w:val="00426B1E"/>
    <w:rsid w:val="00430F12"/>
    <w:rsid w:val="004310A1"/>
    <w:rsid w:val="00433644"/>
    <w:rsid w:val="00434205"/>
    <w:rsid w:val="00436117"/>
    <w:rsid w:val="00444FD3"/>
    <w:rsid w:val="0044750D"/>
    <w:rsid w:val="004500FB"/>
    <w:rsid w:val="00453D39"/>
    <w:rsid w:val="0045545B"/>
    <w:rsid w:val="0045554D"/>
    <w:rsid w:val="00455C16"/>
    <w:rsid w:val="00456F47"/>
    <w:rsid w:val="0046077D"/>
    <w:rsid w:val="00462E37"/>
    <w:rsid w:val="00463ECD"/>
    <w:rsid w:val="00464CFB"/>
    <w:rsid w:val="00464EC8"/>
    <w:rsid w:val="004662AB"/>
    <w:rsid w:val="00473F67"/>
    <w:rsid w:val="00474AA2"/>
    <w:rsid w:val="00474C76"/>
    <w:rsid w:val="00474F2D"/>
    <w:rsid w:val="00475DB3"/>
    <w:rsid w:val="00475F7A"/>
    <w:rsid w:val="00475FB3"/>
    <w:rsid w:val="00476A05"/>
    <w:rsid w:val="0048007D"/>
    <w:rsid w:val="00480185"/>
    <w:rsid w:val="004824E5"/>
    <w:rsid w:val="00482BB2"/>
    <w:rsid w:val="00483161"/>
    <w:rsid w:val="004837CD"/>
    <w:rsid w:val="00483C40"/>
    <w:rsid w:val="00483E36"/>
    <w:rsid w:val="0048435D"/>
    <w:rsid w:val="00484ACC"/>
    <w:rsid w:val="00485423"/>
    <w:rsid w:val="0048642E"/>
    <w:rsid w:val="004905FF"/>
    <w:rsid w:val="00490F1C"/>
    <w:rsid w:val="00491051"/>
    <w:rsid w:val="00495A69"/>
    <w:rsid w:val="00495F6B"/>
    <w:rsid w:val="004A3EC0"/>
    <w:rsid w:val="004A43FC"/>
    <w:rsid w:val="004A6FE3"/>
    <w:rsid w:val="004A79A4"/>
    <w:rsid w:val="004B0F58"/>
    <w:rsid w:val="004B1ED6"/>
    <w:rsid w:val="004B302E"/>
    <w:rsid w:val="004B484F"/>
    <w:rsid w:val="004B4B49"/>
    <w:rsid w:val="004B664E"/>
    <w:rsid w:val="004C0503"/>
    <w:rsid w:val="004C11A9"/>
    <w:rsid w:val="004C1DED"/>
    <w:rsid w:val="004C2E85"/>
    <w:rsid w:val="004C33F5"/>
    <w:rsid w:val="004C67DD"/>
    <w:rsid w:val="004D1E73"/>
    <w:rsid w:val="004D3AD4"/>
    <w:rsid w:val="004D613B"/>
    <w:rsid w:val="004D7C61"/>
    <w:rsid w:val="004E006C"/>
    <w:rsid w:val="004E2837"/>
    <w:rsid w:val="004E28B2"/>
    <w:rsid w:val="004E2C26"/>
    <w:rsid w:val="004E423C"/>
    <w:rsid w:val="004E6C61"/>
    <w:rsid w:val="004F0497"/>
    <w:rsid w:val="004F442B"/>
    <w:rsid w:val="004F48DD"/>
    <w:rsid w:val="004F615E"/>
    <w:rsid w:val="004F6AF2"/>
    <w:rsid w:val="004F74EC"/>
    <w:rsid w:val="004F7874"/>
    <w:rsid w:val="004F7B73"/>
    <w:rsid w:val="005058E5"/>
    <w:rsid w:val="00505906"/>
    <w:rsid w:val="00510BB5"/>
    <w:rsid w:val="00511863"/>
    <w:rsid w:val="00514CB7"/>
    <w:rsid w:val="005178F1"/>
    <w:rsid w:val="00522449"/>
    <w:rsid w:val="00523C29"/>
    <w:rsid w:val="00526795"/>
    <w:rsid w:val="005367D0"/>
    <w:rsid w:val="0053723A"/>
    <w:rsid w:val="005407F0"/>
    <w:rsid w:val="00541FBB"/>
    <w:rsid w:val="00542421"/>
    <w:rsid w:val="00545598"/>
    <w:rsid w:val="00546EFF"/>
    <w:rsid w:val="005504D3"/>
    <w:rsid w:val="00551B75"/>
    <w:rsid w:val="00552DBB"/>
    <w:rsid w:val="00552F63"/>
    <w:rsid w:val="00556F90"/>
    <w:rsid w:val="0055774B"/>
    <w:rsid w:val="00560F8A"/>
    <w:rsid w:val="005649D2"/>
    <w:rsid w:val="00564CE8"/>
    <w:rsid w:val="0056642E"/>
    <w:rsid w:val="00575814"/>
    <w:rsid w:val="005773C3"/>
    <w:rsid w:val="0058102D"/>
    <w:rsid w:val="00581547"/>
    <w:rsid w:val="005815C5"/>
    <w:rsid w:val="005828C2"/>
    <w:rsid w:val="00583731"/>
    <w:rsid w:val="0058530A"/>
    <w:rsid w:val="005853AA"/>
    <w:rsid w:val="005854F3"/>
    <w:rsid w:val="00590512"/>
    <w:rsid w:val="00592127"/>
    <w:rsid w:val="005934B4"/>
    <w:rsid w:val="00594840"/>
    <w:rsid w:val="005A34D4"/>
    <w:rsid w:val="005A3C9C"/>
    <w:rsid w:val="005A3DB3"/>
    <w:rsid w:val="005A67CA"/>
    <w:rsid w:val="005A6D2B"/>
    <w:rsid w:val="005A7D85"/>
    <w:rsid w:val="005B184F"/>
    <w:rsid w:val="005B32F8"/>
    <w:rsid w:val="005B5990"/>
    <w:rsid w:val="005B7694"/>
    <w:rsid w:val="005B77E0"/>
    <w:rsid w:val="005C0153"/>
    <w:rsid w:val="005C14A7"/>
    <w:rsid w:val="005C41B8"/>
    <w:rsid w:val="005D0140"/>
    <w:rsid w:val="005D317F"/>
    <w:rsid w:val="005D426F"/>
    <w:rsid w:val="005D4889"/>
    <w:rsid w:val="005D49FE"/>
    <w:rsid w:val="005D4C68"/>
    <w:rsid w:val="005E025E"/>
    <w:rsid w:val="005E1F63"/>
    <w:rsid w:val="005E36EC"/>
    <w:rsid w:val="005E58AB"/>
    <w:rsid w:val="005E6A71"/>
    <w:rsid w:val="005F50E2"/>
    <w:rsid w:val="005F5AE0"/>
    <w:rsid w:val="00600CD9"/>
    <w:rsid w:val="00601B33"/>
    <w:rsid w:val="0060213B"/>
    <w:rsid w:val="006026C8"/>
    <w:rsid w:val="00602782"/>
    <w:rsid w:val="0060576F"/>
    <w:rsid w:val="006061ED"/>
    <w:rsid w:val="00611677"/>
    <w:rsid w:val="006142C4"/>
    <w:rsid w:val="00614831"/>
    <w:rsid w:val="00614DAA"/>
    <w:rsid w:val="00615BC9"/>
    <w:rsid w:val="006169FB"/>
    <w:rsid w:val="00622A42"/>
    <w:rsid w:val="0062367E"/>
    <w:rsid w:val="00623857"/>
    <w:rsid w:val="00626BBF"/>
    <w:rsid w:val="00636500"/>
    <w:rsid w:val="00637A95"/>
    <w:rsid w:val="00637CCB"/>
    <w:rsid w:val="00641141"/>
    <w:rsid w:val="00642044"/>
    <w:rsid w:val="0064273E"/>
    <w:rsid w:val="00642F4E"/>
    <w:rsid w:val="00643CC4"/>
    <w:rsid w:val="0064416A"/>
    <w:rsid w:val="0064434E"/>
    <w:rsid w:val="006450D3"/>
    <w:rsid w:val="006456E9"/>
    <w:rsid w:val="0064635B"/>
    <w:rsid w:val="0064780D"/>
    <w:rsid w:val="00652539"/>
    <w:rsid w:val="00653B54"/>
    <w:rsid w:val="00657ABC"/>
    <w:rsid w:val="006623D8"/>
    <w:rsid w:val="006625D9"/>
    <w:rsid w:val="006625E1"/>
    <w:rsid w:val="00662ED0"/>
    <w:rsid w:val="00665B98"/>
    <w:rsid w:val="006674B5"/>
    <w:rsid w:val="00671DBE"/>
    <w:rsid w:val="00673EFC"/>
    <w:rsid w:val="00677835"/>
    <w:rsid w:val="00680388"/>
    <w:rsid w:val="0068246E"/>
    <w:rsid w:val="00683D0C"/>
    <w:rsid w:val="00685DEE"/>
    <w:rsid w:val="006904D2"/>
    <w:rsid w:val="006937CE"/>
    <w:rsid w:val="00693AEB"/>
    <w:rsid w:val="006944EC"/>
    <w:rsid w:val="00694B6E"/>
    <w:rsid w:val="0069518C"/>
    <w:rsid w:val="00696410"/>
    <w:rsid w:val="006979F7"/>
    <w:rsid w:val="00697B45"/>
    <w:rsid w:val="006A0A81"/>
    <w:rsid w:val="006A177F"/>
    <w:rsid w:val="006A3884"/>
    <w:rsid w:val="006A4CF9"/>
    <w:rsid w:val="006A5EB2"/>
    <w:rsid w:val="006A6030"/>
    <w:rsid w:val="006B02E2"/>
    <w:rsid w:val="006B3488"/>
    <w:rsid w:val="006B610A"/>
    <w:rsid w:val="006B6E9E"/>
    <w:rsid w:val="006B7C29"/>
    <w:rsid w:val="006C0130"/>
    <w:rsid w:val="006C25F2"/>
    <w:rsid w:val="006C29C2"/>
    <w:rsid w:val="006C2F67"/>
    <w:rsid w:val="006C4ABE"/>
    <w:rsid w:val="006C55FF"/>
    <w:rsid w:val="006C5739"/>
    <w:rsid w:val="006C5E20"/>
    <w:rsid w:val="006D00B0"/>
    <w:rsid w:val="006D1343"/>
    <w:rsid w:val="006D1CF3"/>
    <w:rsid w:val="006D3EEC"/>
    <w:rsid w:val="006D461D"/>
    <w:rsid w:val="006E4750"/>
    <w:rsid w:val="006E54D3"/>
    <w:rsid w:val="006E6708"/>
    <w:rsid w:val="006E700E"/>
    <w:rsid w:val="006F01EF"/>
    <w:rsid w:val="006F1A55"/>
    <w:rsid w:val="006F47F9"/>
    <w:rsid w:val="006F5394"/>
    <w:rsid w:val="006F60F1"/>
    <w:rsid w:val="006F634B"/>
    <w:rsid w:val="0070088C"/>
    <w:rsid w:val="007010D5"/>
    <w:rsid w:val="00704ECA"/>
    <w:rsid w:val="00711433"/>
    <w:rsid w:val="00711522"/>
    <w:rsid w:val="00711D18"/>
    <w:rsid w:val="00717237"/>
    <w:rsid w:val="00720882"/>
    <w:rsid w:val="0072114B"/>
    <w:rsid w:val="0072170C"/>
    <w:rsid w:val="00722C1F"/>
    <w:rsid w:val="00724810"/>
    <w:rsid w:val="00726A3F"/>
    <w:rsid w:val="00730151"/>
    <w:rsid w:val="00730617"/>
    <w:rsid w:val="00733CDD"/>
    <w:rsid w:val="00734023"/>
    <w:rsid w:val="00735075"/>
    <w:rsid w:val="0073662F"/>
    <w:rsid w:val="00740EFD"/>
    <w:rsid w:val="00741851"/>
    <w:rsid w:val="00743773"/>
    <w:rsid w:val="00744938"/>
    <w:rsid w:val="00746592"/>
    <w:rsid w:val="0075082D"/>
    <w:rsid w:val="00751C8F"/>
    <w:rsid w:val="00760062"/>
    <w:rsid w:val="00762903"/>
    <w:rsid w:val="00763C54"/>
    <w:rsid w:val="00765D5A"/>
    <w:rsid w:val="00766D19"/>
    <w:rsid w:val="007703CC"/>
    <w:rsid w:val="007744E0"/>
    <w:rsid w:val="00775476"/>
    <w:rsid w:val="00775D1A"/>
    <w:rsid w:val="007806A8"/>
    <w:rsid w:val="007821A3"/>
    <w:rsid w:val="00783C4B"/>
    <w:rsid w:val="00783CDB"/>
    <w:rsid w:val="0078546E"/>
    <w:rsid w:val="00786FFD"/>
    <w:rsid w:val="0079328D"/>
    <w:rsid w:val="00797E95"/>
    <w:rsid w:val="007A00B8"/>
    <w:rsid w:val="007A29DD"/>
    <w:rsid w:val="007A34EF"/>
    <w:rsid w:val="007A4B27"/>
    <w:rsid w:val="007A53BB"/>
    <w:rsid w:val="007A572C"/>
    <w:rsid w:val="007A7573"/>
    <w:rsid w:val="007B020C"/>
    <w:rsid w:val="007B2873"/>
    <w:rsid w:val="007B523A"/>
    <w:rsid w:val="007C3388"/>
    <w:rsid w:val="007C4E45"/>
    <w:rsid w:val="007C52BC"/>
    <w:rsid w:val="007C61E6"/>
    <w:rsid w:val="007C6306"/>
    <w:rsid w:val="007C6FE0"/>
    <w:rsid w:val="007C7DF9"/>
    <w:rsid w:val="007C7FE9"/>
    <w:rsid w:val="007D2FBF"/>
    <w:rsid w:val="007E0630"/>
    <w:rsid w:val="007E4401"/>
    <w:rsid w:val="007E6E2A"/>
    <w:rsid w:val="007E7BE5"/>
    <w:rsid w:val="007F066A"/>
    <w:rsid w:val="007F0D55"/>
    <w:rsid w:val="007F25C9"/>
    <w:rsid w:val="007F2F79"/>
    <w:rsid w:val="007F3519"/>
    <w:rsid w:val="007F4C3B"/>
    <w:rsid w:val="007F6903"/>
    <w:rsid w:val="007F6BE6"/>
    <w:rsid w:val="007F7A83"/>
    <w:rsid w:val="00800234"/>
    <w:rsid w:val="00800456"/>
    <w:rsid w:val="0080248A"/>
    <w:rsid w:val="00804925"/>
    <w:rsid w:val="00804F58"/>
    <w:rsid w:val="008073B1"/>
    <w:rsid w:val="00810D7F"/>
    <w:rsid w:val="008141E4"/>
    <w:rsid w:val="008156DE"/>
    <w:rsid w:val="00817FBF"/>
    <w:rsid w:val="008219D4"/>
    <w:rsid w:val="00822F0F"/>
    <w:rsid w:val="00825198"/>
    <w:rsid w:val="00826744"/>
    <w:rsid w:val="00833353"/>
    <w:rsid w:val="00833B36"/>
    <w:rsid w:val="00833F2C"/>
    <w:rsid w:val="00834F14"/>
    <w:rsid w:val="008364AC"/>
    <w:rsid w:val="00840DC7"/>
    <w:rsid w:val="00841183"/>
    <w:rsid w:val="00847158"/>
    <w:rsid w:val="00847C5A"/>
    <w:rsid w:val="00851C73"/>
    <w:rsid w:val="00852658"/>
    <w:rsid w:val="008551F2"/>
    <w:rsid w:val="008559F3"/>
    <w:rsid w:val="00856CA3"/>
    <w:rsid w:val="00864AB7"/>
    <w:rsid w:val="00864F1A"/>
    <w:rsid w:val="00865991"/>
    <w:rsid w:val="00865BC1"/>
    <w:rsid w:val="00865FD6"/>
    <w:rsid w:val="00867B37"/>
    <w:rsid w:val="00867D2B"/>
    <w:rsid w:val="00867DC1"/>
    <w:rsid w:val="0087496A"/>
    <w:rsid w:val="00875A44"/>
    <w:rsid w:val="00876E38"/>
    <w:rsid w:val="00881D2A"/>
    <w:rsid w:val="00883006"/>
    <w:rsid w:val="00884A97"/>
    <w:rsid w:val="00890EEE"/>
    <w:rsid w:val="00892C08"/>
    <w:rsid w:val="0089316E"/>
    <w:rsid w:val="00893283"/>
    <w:rsid w:val="008A4937"/>
    <w:rsid w:val="008A4CF6"/>
    <w:rsid w:val="008A6C7B"/>
    <w:rsid w:val="008B2916"/>
    <w:rsid w:val="008B5D95"/>
    <w:rsid w:val="008B6934"/>
    <w:rsid w:val="008C0C29"/>
    <w:rsid w:val="008C1EFB"/>
    <w:rsid w:val="008C2F2E"/>
    <w:rsid w:val="008C5EA7"/>
    <w:rsid w:val="008D1D73"/>
    <w:rsid w:val="008D3658"/>
    <w:rsid w:val="008D63D4"/>
    <w:rsid w:val="008E0468"/>
    <w:rsid w:val="008E244C"/>
    <w:rsid w:val="008E3DE9"/>
    <w:rsid w:val="008E3FF8"/>
    <w:rsid w:val="008E5D6C"/>
    <w:rsid w:val="008E6E40"/>
    <w:rsid w:val="008F30B4"/>
    <w:rsid w:val="008F5BBD"/>
    <w:rsid w:val="008F7A83"/>
    <w:rsid w:val="009017C1"/>
    <w:rsid w:val="00903B33"/>
    <w:rsid w:val="00904226"/>
    <w:rsid w:val="00904D98"/>
    <w:rsid w:val="00905A60"/>
    <w:rsid w:val="009076C2"/>
    <w:rsid w:val="009107ED"/>
    <w:rsid w:val="00911AE0"/>
    <w:rsid w:val="009138BF"/>
    <w:rsid w:val="00913A27"/>
    <w:rsid w:val="0091696F"/>
    <w:rsid w:val="0091697B"/>
    <w:rsid w:val="00922192"/>
    <w:rsid w:val="00922AE2"/>
    <w:rsid w:val="00926F53"/>
    <w:rsid w:val="00933097"/>
    <w:rsid w:val="00934C7E"/>
    <w:rsid w:val="0093508A"/>
    <w:rsid w:val="009350BA"/>
    <w:rsid w:val="0093679E"/>
    <w:rsid w:val="00940E15"/>
    <w:rsid w:val="009423A1"/>
    <w:rsid w:val="009442F9"/>
    <w:rsid w:val="00945D3A"/>
    <w:rsid w:val="00945F05"/>
    <w:rsid w:val="0094773E"/>
    <w:rsid w:val="00951908"/>
    <w:rsid w:val="009521CC"/>
    <w:rsid w:val="009522A1"/>
    <w:rsid w:val="0095233B"/>
    <w:rsid w:val="00952782"/>
    <w:rsid w:val="00967C89"/>
    <w:rsid w:val="00972380"/>
    <w:rsid w:val="00973713"/>
    <w:rsid w:val="009737C5"/>
    <w:rsid w:val="009739C8"/>
    <w:rsid w:val="00973B88"/>
    <w:rsid w:val="00973D90"/>
    <w:rsid w:val="00973DB1"/>
    <w:rsid w:val="00982157"/>
    <w:rsid w:val="00986440"/>
    <w:rsid w:val="00986AFC"/>
    <w:rsid w:val="00986C1E"/>
    <w:rsid w:val="00986DE0"/>
    <w:rsid w:val="009876F1"/>
    <w:rsid w:val="009924FE"/>
    <w:rsid w:val="00992C90"/>
    <w:rsid w:val="009940C9"/>
    <w:rsid w:val="0099680A"/>
    <w:rsid w:val="00997AEF"/>
    <w:rsid w:val="00997FB1"/>
    <w:rsid w:val="009A0767"/>
    <w:rsid w:val="009A2133"/>
    <w:rsid w:val="009A3902"/>
    <w:rsid w:val="009A4F95"/>
    <w:rsid w:val="009A63CF"/>
    <w:rsid w:val="009A685D"/>
    <w:rsid w:val="009A6EB4"/>
    <w:rsid w:val="009A7702"/>
    <w:rsid w:val="009B1280"/>
    <w:rsid w:val="009B41C6"/>
    <w:rsid w:val="009B4FB7"/>
    <w:rsid w:val="009B6229"/>
    <w:rsid w:val="009C0088"/>
    <w:rsid w:val="009C2DB5"/>
    <w:rsid w:val="009C322D"/>
    <w:rsid w:val="009C50D8"/>
    <w:rsid w:val="009C5B0E"/>
    <w:rsid w:val="009C7D6D"/>
    <w:rsid w:val="009D195A"/>
    <w:rsid w:val="009D1DC7"/>
    <w:rsid w:val="009D248C"/>
    <w:rsid w:val="009D3D55"/>
    <w:rsid w:val="009D7BEF"/>
    <w:rsid w:val="009E0C4F"/>
    <w:rsid w:val="009E1B57"/>
    <w:rsid w:val="009E484C"/>
    <w:rsid w:val="009E6E34"/>
    <w:rsid w:val="009E6FBE"/>
    <w:rsid w:val="009E75D9"/>
    <w:rsid w:val="009F17E2"/>
    <w:rsid w:val="009F22EF"/>
    <w:rsid w:val="009F6000"/>
    <w:rsid w:val="00A0382B"/>
    <w:rsid w:val="00A044C2"/>
    <w:rsid w:val="00A06112"/>
    <w:rsid w:val="00A119B4"/>
    <w:rsid w:val="00A11AE7"/>
    <w:rsid w:val="00A128CD"/>
    <w:rsid w:val="00A12A40"/>
    <w:rsid w:val="00A13FC1"/>
    <w:rsid w:val="00A15B9D"/>
    <w:rsid w:val="00A170A2"/>
    <w:rsid w:val="00A21044"/>
    <w:rsid w:val="00A218DD"/>
    <w:rsid w:val="00A23427"/>
    <w:rsid w:val="00A24B6D"/>
    <w:rsid w:val="00A24C41"/>
    <w:rsid w:val="00A27E95"/>
    <w:rsid w:val="00A30D61"/>
    <w:rsid w:val="00A318D7"/>
    <w:rsid w:val="00A32990"/>
    <w:rsid w:val="00A34C00"/>
    <w:rsid w:val="00A34D6B"/>
    <w:rsid w:val="00A37CB4"/>
    <w:rsid w:val="00A37FB2"/>
    <w:rsid w:val="00A435C4"/>
    <w:rsid w:val="00A458FD"/>
    <w:rsid w:val="00A45E4A"/>
    <w:rsid w:val="00A463F2"/>
    <w:rsid w:val="00A46F6E"/>
    <w:rsid w:val="00A534B8"/>
    <w:rsid w:val="00A54063"/>
    <w:rsid w:val="00A5409F"/>
    <w:rsid w:val="00A56D39"/>
    <w:rsid w:val="00A57460"/>
    <w:rsid w:val="00A61294"/>
    <w:rsid w:val="00A625F6"/>
    <w:rsid w:val="00A63054"/>
    <w:rsid w:val="00A63867"/>
    <w:rsid w:val="00A63CCE"/>
    <w:rsid w:val="00A63EB0"/>
    <w:rsid w:val="00A70B7E"/>
    <w:rsid w:val="00A71C5D"/>
    <w:rsid w:val="00A723B4"/>
    <w:rsid w:val="00A72BE4"/>
    <w:rsid w:val="00A74E90"/>
    <w:rsid w:val="00A80E01"/>
    <w:rsid w:val="00A8296F"/>
    <w:rsid w:val="00A86654"/>
    <w:rsid w:val="00A879EC"/>
    <w:rsid w:val="00A907AE"/>
    <w:rsid w:val="00A9091B"/>
    <w:rsid w:val="00A90FF5"/>
    <w:rsid w:val="00A91B96"/>
    <w:rsid w:val="00A9711D"/>
    <w:rsid w:val="00AA341A"/>
    <w:rsid w:val="00AA3ED0"/>
    <w:rsid w:val="00AA5FB4"/>
    <w:rsid w:val="00AA74A9"/>
    <w:rsid w:val="00AB0655"/>
    <w:rsid w:val="00AB099B"/>
    <w:rsid w:val="00AB109C"/>
    <w:rsid w:val="00AB29C8"/>
    <w:rsid w:val="00AB30EE"/>
    <w:rsid w:val="00AB77A7"/>
    <w:rsid w:val="00AC031F"/>
    <w:rsid w:val="00AC11AC"/>
    <w:rsid w:val="00AC3E8C"/>
    <w:rsid w:val="00AC50DE"/>
    <w:rsid w:val="00AC5482"/>
    <w:rsid w:val="00AC5BE1"/>
    <w:rsid w:val="00AC6A79"/>
    <w:rsid w:val="00AC771C"/>
    <w:rsid w:val="00AC7727"/>
    <w:rsid w:val="00AD02C1"/>
    <w:rsid w:val="00AE1A90"/>
    <w:rsid w:val="00AE324D"/>
    <w:rsid w:val="00AE4E4C"/>
    <w:rsid w:val="00AE51FA"/>
    <w:rsid w:val="00AE6F35"/>
    <w:rsid w:val="00AF068E"/>
    <w:rsid w:val="00AF21AD"/>
    <w:rsid w:val="00AF28C6"/>
    <w:rsid w:val="00AF347D"/>
    <w:rsid w:val="00AF4D66"/>
    <w:rsid w:val="00AF5D6A"/>
    <w:rsid w:val="00B01213"/>
    <w:rsid w:val="00B05C16"/>
    <w:rsid w:val="00B07A0B"/>
    <w:rsid w:val="00B1557F"/>
    <w:rsid w:val="00B162A6"/>
    <w:rsid w:val="00B17FB9"/>
    <w:rsid w:val="00B2036D"/>
    <w:rsid w:val="00B21B40"/>
    <w:rsid w:val="00B225EC"/>
    <w:rsid w:val="00B24EE4"/>
    <w:rsid w:val="00B25544"/>
    <w:rsid w:val="00B26C50"/>
    <w:rsid w:val="00B300CD"/>
    <w:rsid w:val="00B31990"/>
    <w:rsid w:val="00B31E42"/>
    <w:rsid w:val="00B33354"/>
    <w:rsid w:val="00B35E9F"/>
    <w:rsid w:val="00B36EA3"/>
    <w:rsid w:val="00B37916"/>
    <w:rsid w:val="00B37C0A"/>
    <w:rsid w:val="00B37C32"/>
    <w:rsid w:val="00B41995"/>
    <w:rsid w:val="00B43904"/>
    <w:rsid w:val="00B4466C"/>
    <w:rsid w:val="00B4526D"/>
    <w:rsid w:val="00B46033"/>
    <w:rsid w:val="00B46DBC"/>
    <w:rsid w:val="00B50025"/>
    <w:rsid w:val="00B50E6F"/>
    <w:rsid w:val="00B51859"/>
    <w:rsid w:val="00B52C8D"/>
    <w:rsid w:val="00B53FC7"/>
    <w:rsid w:val="00B53FCE"/>
    <w:rsid w:val="00B55D8E"/>
    <w:rsid w:val="00B55F7A"/>
    <w:rsid w:val="00B5639D"/>
    <w:rsid w:val="00B5667E"/>
    <w:rsid w:val="00B5715B"/>
    <w:rsid w:val="00B57715"/>
    <w:rsid w:val="00B65452"/>
    <w:rsid w:val="00B6770F"/>
    <w:rsid w:val="00B71CE7"/>
    <w:rsid w:val="00B7268C"/>
    <w:rsid w:val="00B72931"/>
    <w:rsid w:val="00B80AAD"/>
    <w:rsid w:val="00B851F6"/>
    <w:rsid w:val="00B86E1D"/>
    <w:rsid w:val="00B87F31"/>
    <w:rsid w:val="00B903EB"/>
    <w:rsid w:val="00B914D8"/>
    <w:rsid w:val="00B917E0"/>
    <w:rsid w:val="00B953DA"/>
    <w:rsid w:val="00B95660"/>
    <w:rsid w:val="00BA3305"/>
    <w:rsid w:val="00BA4389"/>
    <w:rsid w:val="00BA7230"/>
    <w:rsid w:val="00BA7AAB"/>
    <w:rsid w:val="00BA7D70"/>
    <w:rsid w:val="00BB10DC"/>
    <w:rsid w:val="00BB20B1"/>
    <w:rsid w:val="00BB2E37"/>
    <w:rsid w:val="00BB3806"/>
    <w:rsid w:val="00BB4337"/>
    <w:rsid w:val="00BB6158"/>
    <w:rsid w:val="00BB7DE9"/>
    <w:rsid w:val="00BC1795"/>
    <w:rsid w:val="00BC4289"/>
    <w:rsid w:val="00BC59C2"/>
    <w:rsid w:val="00BC7908"/>
    <w:rsid w:val="00BD166C"/>
    <w:rsid w:val="00BD1BE7"/>
    <w:rsid w:val="00BD3B95"/>
    <w:rsid w:val="00BE13F4"/>
    <w:rsid w:val="00BE27E4"/>
    <w:rsid w:val="00BE3EBE"/>
    <w:rsid w:val="00BE4F15"/>
    <w:rsid w:val="00BE5303"/>
    <w:rsid w:val="00BE69CC"/>
    <w:rsid w:val="00BE7EB2"/>
    <w:rsid w:val="00BF1043"/>
    <w:rsid w:val="00BF148D"/>
    <w:rsid w:val="00BF35D4"/>
    <w:rsid w:val="00BF48BD"/>
    <w:rsid w:val="00BF732E"/>
    <w:rsid w:val="00C00D59"/>
    <w:rsid w:val="00C01420"/>
    <w:rsid w:val="00C01CE3"/>
    <w:rsid w:val="00C0536F"/>
    <w:rsid w:val="00C15BD1"/>
    <w:rsid w:val="00C16101"/>
    <w:rsid w:val="00C17BE0"/>
    <w:rsid w:val="00C202C5"/>
    <w:rsid w:val="00C247A4"/>
    <w:rsid w:val="00C33666"/>
    <w:rsid w:val="00C337FD"/>
    <w:rsid w:val="00C34AF9"/>
    <w:rsid w:val="00C361B7"/>
    <w:rsid w:val="00C3680D"/>
    <w:rsid w:val="00C36868"/>
    <w:rsid w:val="00C3720C"/>
    <w:rsid w:val="00C4070E"/>
    <w:rsid w:val="00C40AC5"/>
    <w:rsid w:val="00C41BFF"/>
    <w:rsid w:val="00C436AB"/>
    <w:rsid w:val="00C4438A"/>
    <w:rsid w:val="00C4528C"/>
    <w:rsid w:val="00C455FC"/>
    <w:rsid w:val="00C50877"/>
    <w:rsid w:val="00C53539"/>
    <w:rsid w:val="00C5398F"/>
    <w:rsid w:val="00C54E68"/>
    <w:rsid w:val="00C57520"/>
    <w:rsid w:val="00C62B29"/>
    <w:rsid w:val="00C62DBD"/>
    <w:rsid w:val="00C63470"/>
    <w:rsid w:val="00C664FC"/>
    <w:rsid w:val="00C669F2"/>
    <w:rsid w:val="00C70C44"/>
    <w:rsid w:val="00C71C92"/>
    <w:rsid w:val="00C71D93"/>
    <w:rsid w:val="00C72AA8"/>
    <w:rsid w:val="00C7303D"/>
    <w:rsid w:val="00C73AC9"/>
    <w:rsid w:val="00C758E0"/>
    <w:rsid w:val="00C76DED"/>
    <w:rsid w:val="00C82D4A"/>
    <w:rsid w:val="00C84909"/>
    <w:rsid w:val="00C85859"/>
    <w:rsid w:val="00C85999"/>
    <w:rsid w:val="00C874D9"/>
    <w:rsid w:val="00C900E7"/>
    <w:rsid w:val="00C90500"/>
    <w:rsid w:val="00C9169C"/>
    <w:rsid w:val="00C9256F"/>
    <w:rsid w:val="00C94717"/>
    <w:rsid w:val="00C94F2B"/>
    <w:rsid w:val="00C96070"/>
    <w:rsid w:val="00CA0226"/>
    <w:rsid w:val="00CA0659"/>
    <w:rsid w:val="00CA07BF"/>
    <w:rsid w:val="00CA0C56"/>
    <w:rsid w:val="00CA21B8"/>
    <w:rsid w:val="00CA2FD2"/>
    <w:rsid w:val="00CA45E6"/>
    <w:rsid w:val="00CA5151"/>
    <w:rsid w:val="00CB2145"/>
    <w:rsid w:val="00CB29FD"/>
    <w:rsid w:val="00CB3321"/>
    <w:rsid w:val="00CB3903"/>
    <w:rsid w:val="00CB4B4E"/>
    <w:rsid w:val="00CB5E33"/>
    <w:rsid w:val="00CB66B0"/>
    <w:rsid w:val="00CC0CEB"/>
    <w:rsid w:val="00CC5EAB"/>
    <w:rsid w:val="00CC7D2E"/>
    <w:rsid w:val="00CD1746"/>
    <w:rsid w:val="00CD17CD"/>
    <w:rsid w:val="00CD32B5"/>
    <w:rsid w:val="00CD418A"/>
    <w:rsid w:val="00CD5EE3"/>
    <w:rsid w:val="00CD658D"/>
    <w:rsid w:val="00CD6723"/>
    <w:rsid w:val="00CE3571"/>
    <w:rsid w:val="00CE3A4C"/>
    <w:rsid w:val="00CE4446"/>
    <w:rsid w:val="00CE5951"/>
    <w:rsid w:val="00CE69F8"/>
    <w:rsid w:val="00CF0AB3"/>
    <w:rsid w:val="00CF31E2"/>
    <w:rsid w:val="00CF369A"/>
    <w:rsid w:val="00CF53E2"/>
    <w:rsid w:val="00CF53FD"/>
    <w:rsid w:val="00CF73E9"/>
    <w:rsid w:val="00D01954"/>
    <w:rsid w:val="00D06577"/>
    <w:rsid w:val="00D1293E"/>
    <w:rsid w:val="00D130B1"/>
    <w:rsid w:val="00D136E3"/>
    <w:rsid w:val="00D1378F"/>
    <w:rsid w:val="00D15A52"/>
    <w:rsid w:val="00D15BEB"/>
    <w:rsid w:val="00D200D8"/>
    <w:rsid w:val="00D2033E"/>
    <w:rsid w:val="00D261B3"/>
    <w:rsid w:val="00D311B1"/>
    <w:rsid w:val="00D31E35"/>
    <w:rsid w:val="00D334E7"/>
    <w:rsid w:val="00D35DE8"/>
    <w:rsid w:val="00D37215"/>
    <w:rsid w:val="00D42318"/>
    <w:rsid w:val="00D42D2E"/>
    <w:rsid w:val="00D43891"/>
    <w:rsid w:val="00D44D13"/>
    <w:rsid w:val="00D452C4"/>
    <w:rsid w:val="00D45710"/>
    <w:rsid w:val="00D46B4E"/>
    <w:rsid w:val="00D5028E"/>
    <w:rsid w:val="00D5047C"/>
    <w:rsid w:val="00D50717"/>
    <w:rsid w:val="00D507E2"/>
    <w:rsid w:val="00D534B3"/>
    <w:rsid w:val="00D53913"/>
    <w:rsid w:val="00D552D9"/>
    <w:rsid w:val="00D5631E"/>
    <w:rsid w:val="00D568FA"/>
    <w:rsid w:val="00D61CE0"/>
    <w:rsid w:val="00D648A2"/>
    <w:rsid w:val="00D6517E"/>
    <w:rsid w:val="00D66C43"/>
    <w:rsid w:val="00D678DB"/>
    <w:rsid w:val="00D70F8D"/>
    <w:rsid w:val="00D73487"/>
    <w:rsid w:val="00D75678"/>
    <w:rsid w:val="00D80762"/>
    <w:rsid w:val="00D85DF4"/>
    <w:rsid w:val="00D87EEA"/>
    <w:rsid w:val="00D90604"/>
    <w:rsid w:val="00D909C1"/>
    <w:rsid w:val="00D91968"/>
    <w:rsid w:val="00D93956"/>
    <w:rsid w:val="00D970D9"/>
    <w:rsid w:val="00DA1748"/>
    <w:rsid w:val="00DA2265"/>
    <w:rsid w:val="00DA6733"/>
    <w:rsid w:val="00DA6852"/>
    <w:rsid w:val="00DA6AAD"/>
    <w:rsid w:val="00DB7DD9"/>
    <w:rsid w:val="00DC09B6"/>
    <w:rsid w:val="00DC74E1"/>
    <w:rsid w:val="00DD0CC8"/>
    <w:rsid w:val="00DD1536"/>
    <w:rsid w:val="00DD2F4E"/>
    <w:rsid w:val="00DD315D"/>
    <w:rsid w:val="00DD5288"/>
    <w:rsid w:val="00DE07A5"/>
    <w:rsid w:val="00DE23DE"/>
    <w:rsid w:val="00DE2CE3"/>
    <w:rsid w:val="00DE2D8E"/>
    <w:rsid w:val="00DE4926"/>
    <w:rsid w:val="00DE64E9"/>
    <w:rsid w:val="00DF1778"/>
    <w:rsid w:val="00DF2B95"/>
    <w:rsid w:val="00DF46FE"/>
    <w:rsid w:val="00E03235"/>
    <w:rsid w:val="00E04DAF"/>
    <w:rsid w:val="00E059F6"/>
    <w:rsid w:val="00E05BAA"/>
    <w:rsid w:val="00E071D0"/>
    <w:rsid w:val="00E112C7"/>
    <w:rsid w:val="00E1292C"/>
    <w:rsid w:val="00E14219"/>
    <w:rsid w:val="00E1536D"/>
    <w:rsid w:val="00E23B4B"/>
    <w:rsid w:val="00E24707"/>
    <w:rsid w:val="00E25829"/>
    <w:rsid w:val="00E2688D"/>
    <w:rsid w:val="00E26E2C"/>
    <w:rsid w:val="00E277D5"/>
    <w:rsid w:val="00E31115"/>
    <w:rsid w:val="00E32B6B"/>
    <w:rsid w:val="00E339A3"/>
    <w:rsid w:val="00E33B22"/>
    <w:rsid w:val="00E367B0"/>
    <w:rsid w:val="00E36F62"/>
    <w:rsid w:val="00E40A53"/>
    <w:rsid w:val="00E4272D"/>
    <w:rsid w:val="00E44583"/>
    <w:rsid w:val="00E457DE"/>
    <w:rsid w:val="00E46E23"/>
    <w:rsid w:val="00E479E3"/>
    <w:rsid w:val="00E5058E"/>
    <w:rsid w:val="00E51733"/>
    <w:rsid w:val="00E5272B"/>
    <w:rsid w:val="00E52EDF"/>
    <w:rsid w:val="00E540F6"/>
    <w:rsid w:val="00E56264"/>
    <w:rsid w:val="00E604B6"/>
    <w:rsid w:val="00E63B18"/>
    <w:rsid w:val="00E66AF6"/>
    <w:rsid w:val="00E66CA0"/>
    <w:rsid w:val="00E67029"/>
    <w:rsid w:val="00E73A04"/>
    <w:rsid w:val="00E75263"/>
    <w:rsid w:val="00E7762F"/>
    <w:rsid w:val="00E823B0"/>
    <w:rsid w:val="00E836F5"/>
    <w:rsid w:val="00E8501D"/>
    <w:rsid w:val="00E86E30"/>
    <w:rsid w:val="00E86F4D"/>
    <w:rsid w:val="00E87BAB"/>
    <w:rsid w:val="00E924B6"/>
    <w:rsid w:val="00E96D74"/>
    <w:rsid w:val="00EA33B6"/>
    <w:rsid w:val="00EA4101"/>
    <w:rsid w:val="00EA606F"/>
    <w:rsid w:val="00EA7023"/>
    <w:rsid w:val="00EB4A7E"/>
    <w:rsid w:val="00EC3CCF"/>
    <w:rsid w:val="00EC4368"/>
    <w:rsid w:val="00EC5346"/>
    <w:rsid w:val="00EC5A57"/>
    <w:rsid w:val="00EC6FEE"/>
    <w:rsid w:val="00EC78CB"/>
    <w:rsid w:val="00ED0894"/>
    <w:rsid w:val="00ED1F2F"/>
    <w:rsid w:val="00ED24AB"/>
    <w:rsid w:val="00ED551F"/>
    <w:rsid w:val="00EE07EF"/>
    <w:rsid w:val="00EE5F61"/>
    <w:rsid w:val="00EF3B00"/>
    <w:rsid w:val="00EF3BEB"/>
    <w:rsid w:val="00EF59C4"/>
    <w:rsid w:val="00EF7430"/>
    <w:rsid w:val="00F02DD9"/>
    <w:rsid w:val="00F034E4"/>
    <w:rsid w:val="00F035D1"/>
    <w:rsid w:val="00F04160"/>
    <w:rsid w:val="00F05D86"/>
    <w:rsid w:val="00F103B5"/>
    <w:rsid w:val="00F118AE"/>
    <w:rsid w:val="00F12D5C"/>
    <w:rsid w:val="00F13764"/>
    <w:rsid w:val="00F14D7F"/>
    <w:rsid w:val="00F14FAF"/>
    <w:rsid w:val="00F20AC8"/>
    <w:rsid w:val="00F21767"/>
    <w:rsid w:val="00F21BA1"/>
    <w:rsid w:val="00F22AF5"/>
    <w:rsid w:val="00F231B9"/>
    <w:rsid w:val="00F24159"/>
    <w:rsid w:val="00F304CA"/>
    <w:rsid w:val="00F33C95"/>
    <w:rsid w:val="00F3454B"/>
    <w:rsid w:val="00F401CF"/>
    <w:rsid w:val="00F40222"/>
    <w:rsid w:val="00F4417D"/>
    <w:rsid w:val="00F4460E"/>
    <w:rsid w:val="00F45F56"/>
    <w:rsid w:val="00F4689B"/>
    <w:rsid w:val="00F47206"/>
    <w:rsid w:val="00F47447"/>
    <w:rsid w:val="00F5035D"/>
    <w:rsid w:val="00F5049F"/>
    <w:rsid w:val="00F51145"/>
    <w:rsid w:val="00F522E3"/>
    <w:rsid w:val="00F54C73"/>
    <w:rsid w:val="00F61734"/>
    <w:rsid w:val="00F65065"/>
    <w:rsid w:val="00F66145"/>
    <w:rsid w:val="00F67579"/>
    <w:rsid w:val="00F67719"/>
    <w:rsid w:val="00F70212"/>
    <w:rsid w:val="00F72ECB"/>
    <w:rsid w:val="00F74C21"/>
    <w:rsid w:val="00F75024"/>
    <w:rsid w:val="00F80963"/>
    <w:rsid w:val="00F80DBF"/>
    <w:rsid w:val="00F8195F"/>
    <w:rsid w:val="00F81980"/>
    <w:rsid w:val="00F843AB"/>
    <w:rsid w:val="00F86362"/>
    <w:rsid w:val="00F8674B"/>
    <w:rsid w:val="00F86894"/>
    <w:rsid w:val="00F878A3"/>
    <w:rsid w:val="00F902F8"/>
    <w:rsid w:val="00F903D2"/>
    <w:rsid w:val="00F910B3"/>
    <w:rsid w:val="00F9270C"/>
    <w:rsid w:val="00F93F09"/>
    <w:rsid w:val="00F96FF4"/>
    <w:rsid w:val="00FA0FA1"/>
    <w:rsid w:val="00FA1365"/>
    <w:rsid w:val="00FA1A79"/>
    <w:rsid w:val="00FA283F"/>
    <w:rsid w:val="00FA3360"/>
    <w:rsid w:val="00FA3555"/>
    <w:rsid w:val="00FA3F7C"/>
    <w:rsid w:val="00FA43EE"/>
    <w:rsid w:val="00FA4614"/>
    <w:rsid w:val="00FA66DA"/>
    <w:rsid w:val="00FB47FA"/>
    <w:rsid w:val="00FB67E3"/>
    <w:rsid w:val="00FB7ABC"/>
    <w:rsid w:val="00FC0FE7"/>
    <w:rsid w:val="00FC3297"/>
    <w:rsid w:val="00FC74F4"/>
    <w:rsid w:val="00FD0A93"/>
    <w:rsid w:val="00FD1E4C"/>
    <w:rsid w:val="00FD277E"/>
    <w:rsid w:val="00FD2C58"/>
    <w:rsid w:val="00FD31FF"/>
    <w:rsid w:val="00FD3335"/>
    <w:rsid w:val="00FD38CC"/>
    <w:rsid w:val="00FD3D95"/>
    <w:rsid w:val="00FD44CF"/>
    <w:rsid w:val="00FD5A57"/>
    <w:rsid w:val="00FD6D6A"/>
    <w:rsid w:val="00FE1102"/>
    <w:rsid w:val="00FE3A62"/>
    <w:rsid w:val="00FE5E0D"/>
    <w:rsid w:val="00FE73A3"/>
    <w:rsid w:val="00FF250E"/>
    <w:rsid w:val="00FF2D9B"/>
    <w:rsid w:val="00FF36FB"/>
    <w:rsid w:val="00FF67BF"/>
    <w:rsid w:val="00FF7DFB"/>
    <w:rsid w:val="0373C75D"/>
    <w:rsid w:val="03D70A56"/>
    <w:rsid w:val="0AEC097F"/>
    <w:rsid w:val="0C8FE156"/>
    <w:rsid w:val="0FDCCD0A"/>
    <w:rsid w:val="11B4188C"/>
    <w:rsid w:val="156D8FC2"/>
    <w:rsid w:val="210E8514"/>
    <w:rsid w:val="24164B7C"/>
    <w:rsid w:val="25C48F89"/>
    <w:rsid w:val="337D48CA"/>
    <w:rsid w:val="38F4DA94"/>
    <w:rsid w:val="3C07E9E6"/>
    <w:rsid w:val="415EC03F"/>
    <w:rsid w:val="42780D04"/>
    <w:rsid w:val="44784391"/>
    <w:rsid w:val="4607FA6E"/>
    <w:rsid w:val="52528DF7"/>
    <w:rsid w:val="565DBDB1"/>
    <w:rsid w:val="56DEC11B"/>
    <w:rsid w:val="597D9A1D"/>
    <w:rsid w:val="5B309E83"/>
    <w:rsid w:val="5DCAA183"/>
    <w:rsid w:val="6046C701"/>
    <w:rsid w:val="60ECBB6E"/>
    <w:rsid w:val="6B1D214B"/>
    <w:rsid w:val="6B266A21"/>
    <w:rsid w:val="76F1D445"/>
    <w:rsid w:val="7E2F118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B8F909"/>
  <w15:chartTrackingRefBased/>
  <w15:docId w15:val="{1417A9DD-FE2B-46D1-BECE-CE50ABFA9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E244C"/>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E244C"/>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E244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E244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E244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E244C"/>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E244C"/>
    <w:pPr>
      <w:keepNext/>
      <w:spacing w:after="200" w:line="240" w:lineRule="auto"/>
    </w:pPr>
    <w:rPr>
      <w:iCs/>
      <w:color w:val="002664"/>
      <w:sz w:val="18"/>
      <w:szCs w:val="18"/>
    </w:rPr>
  </w:style>
  <w:style w:type="table" w:customStyle="1" w:styleId="Tableheader">
    <w:name w:val="ŠTable header"/>
    <w:basedOn w:val="TableNormal"/>
    <w:uiPriority w:val="99"/>
    <w:rsid w:val="008E244C"/>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E2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E244C"/>
    <w:pPr>
      <w:numPr>
        <w:numId w:val="39"/>
      </w:numPr>
    </w:pPr>
  </w:style>
  <w:style w:type="paragraph" w:styleId="ListNumber2">
    <w:name w:val="List Number 2"/>
    <w:aliases w:val="ŠList Number 2"/>
    <w:basedOn w:val="Normal"/>
    <w:uiPriority w:val="8"/>
    <w:qFormat/>
    <w:rsid w:val="008E244C"/>
    <w:pPr>
      <w:numPr>
        <w:numId w:val="38"/>
      </w:numPr>
    </w:pPr>
  </w:style>
  <w:style w:type="paragraph" w:styleId="ListBullet">
    <w:name w:val="List Bullet"/>
    <w:aliases w:val="ŠList Bullet"/>
    <w:basedOn w:val="Normal"/>
    <w:uiPriority w:val="9"/>
    <w:qFormat/>
    <w:rsid w:val="008E244C"/>
    <w:pPr>
      <w:numPr>
        <w:numId w:val="36"/>
      </w:numPr>
    </w:pPr>
  </w:style>
  <w:style w:type="paragraph" w:styleId="ListBullet2">
    <w:name w:val="List Bullet 2"/>
    <w:aliases w:val="ŠList Bullet 2"/>
    <w:basedOn w:val="Normal"/>
    <w:uiPriority w:val="10"/>
    <w:qFormat/>
    <w:rsid w:val="008E244C"/>
    <w:pPr>
      <w:numPr>
        <w:numId w:val="34"/>
      </w:numPr>
    </w:pPr>
  </w:style>
  <w:style w:type="character" w:styleId="SubtleReference">
    <w:name w:val="Subtle Reference"/>
    <w:aliases w:val="ŠSubtle Reference"/>
    <w:uiPriority w:val="31"/>
    <w:qFormat/>
    <w:rsid w:val="00085114"/>
    <w:rPr>
      <w:rFonts w:ascii="Arial" w:hAnsi="Arial"/>
      <w:sz w:val="22"/>
    </w:r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8E244C"/>
    <w:rPr>
      <w:b/>
      <w:bCs/>
    </w:rPr>
  </w:style>
  <w:style w:type="paragraph" w:customStyle="1" w:styleId="FeatureBox2">
    <w:name w:val="ŠFeature Box 2"/>
    <w:basedOn w:val="Normal"/>
    <w:next w:val="Normal"/>
    <w:uiPriority w:val="12"/>
    <w:qFormat/>
    <w:rsid w:val="008E244C"/>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8E244C"/>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E244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E244C"/>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E244C"/>
    <w:rPr>
      <w:color w:val="2F5496" w:themeColor="accent1" w:themeShade="BF"/>
      <w:u w:val="single"/>
    </w:rPr>
  </w:style>
  <w:style w:type="paragraph" w:customStyle="1" w:styleId="Logo">
    <w:name w:val="ŠLogo"/>
    <w:basedOn w:val="Normal"/>
    <w:uiPriority w:val="18"/>
    <w:qFormat/>
    <w:rsid w:val="008E244C"/>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E244C"/>
    <w:pPr>
      <w:tabs>
        <w:tab w:val="right" w:leader="dot" w:pos="14570"/>
      </w:tabs>
      <w:spacing w:before="0"/>
    </w:pPr>
    <w:rPr>
      <w:b/>
      <w:noProof/>
    </w:rPr>
  </w:style>
  <w:style w:type="paragraph" w:styleId="TOC2">
    <w:name w:val="toc 2"/>
    <w:aliases w:val="ŠTOC 2"/>
    <w:basedOn w:val="Normal"/>
    <w:next w:val="Normal"/>
    <w:uiPriority w:val="39"/>
    <w:unhideWhenUsed/>
    <w:rsid w:val="008E244C"/>
    <w:pPr>
      <w:tabs>
        <w:tab w:val="right" w:leader="dot" w:pos="14570"/>
      </w:tabs>
      <w:spacing w:before="0"/>
    </w:pPr>
    <w:rPr>
      <w:noProof/>
    </w:rPr>
  </w:style>
  <w:style w:type="paragraph" w:styleId="TOC3">
    <w:name w:val="toc 3"/>
    <w:aliases w:val="ŠTOC 3"/>
    <w:basedOn w:val="Normal"/>
    <w:next w:val="Normal"/>
    <w:uiPriority w:val="39"/>
    <w:unhideWhenUsed/>
    <w:rsid w:val="008E244C"/>
    <w:pPr>
      <w:spacing w:before="0"/>
      <w:ind w:left="244"/>
    </w:pPr>
  </w:style>
  <w:style w:type="paragraph" w:styleId="Title">
    <w:name w:val="Title"/>
    <w:aliases w:val="ŠTitle"/>
    <w:basedOn w:val="Normal"/>
    <w:next w:val="Normal"/>
    <w:link w:val="TitleChar"/>
    <w:uiPriority w:val="1"/>
    <w:rsid w:val="008E244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E244C"/>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8E244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E244C"/>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E244C"/>
    <w:pPr>
      <w:spacing w:after="240"/>
      <w:outlineLvl w:val="9"/>
    </w:pPr>
    <w:rPr>
      <w:szCs w:val="40"/>
    </w:rPr>
  </w:style>
  <w:style w:type="paragraph" w:styleId="Footer">
    <w:name w:val="footer"/>
    <w:aliases w:val="ŠFooter"/>
    <w:basedOn w:val="Normal"/>
    <w:link w:val="FooterChar"/>
    <w:uiPriority w:val="19"/>
    <w:rsid w:val="008E244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E244C"/>
    <w:rPr>
      <w:rFonts w:ascii="Arial" w:hAnsi="Arial" w:cs="Arial"/>
      <w:sz w:val="18"/>
      <w:szCs w:val="18"/>
    </w:rPr>
  </w:style>
  <w:style w:type="paragraph" w:styleId="Header">
    <w:name w:val="header"/>
    <w:aliases w:val="ŠHeader"/>
    <w:basedOn w:val="Normal"/>
    <w:link w:val="HeaderChar"/>
    <w:uiPriority w:val="16"/>
    <w:rsid w:val="008E244C"/>
    <w:rPr>
      <w:noProof/>
      <w:color w:val="002664"/>
      <w:sz w:val="28"/>
      <w:szCs w:val="28"/>
    </w:rPr>
  </w:style>
  <w:style w:type="character" w:customStyle="1" w:styleId="HeaderChar">
    <w:name w:val="Header Char"/>
    <w:aliases w:val="ŠHeader Char"/>
    <w:basedOn w:val="DefaultParagraphFont"/>
    <w:link w:val="Header"/>
    <w:uiPriority w:val="16"/>
    <w:rsid w:val="008E244C"/>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E244C"/>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E244C"/>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E244C"/>
    <w:rPr>
      <w:rFonts w:ascii="Arial" w:hAnsi="Arial" w:cs="Arial"/>
      <w:b/>
      <w:szCs w:val="32"/>
    </w:rPr>
  </w:style>
  <w:style w:type="character" w:styleId="UnresolvedMention">
    <w:name w:val="Unresolved Mention"/>
    <w:basedOn w:val="DefaultParagraphFont"/>
    <w:uiPriority w:val="99"/>
    <w:semiHidden/>
    <w:unhideWhenUsed/>
    <w:rsid w:val="008E244C"/>
    <w:rPr>
      <w:color w:val="605E5C"/>
      <w:shd w:val="clear" w:color="auto" w:fill="E1DFDD"/>
    </w:rPr>
  </w:style>
  <w:style w:type="character" w:styleId="Emphasis">
    <w:name w:val="Emphasis"/>
    <w:aliases w:val="ŠEmphasis,Italic"/>
    <w:qFormat/>
    <w:rsid w:val="008E244C"/>
    <w:rPr>
      <w:i/>
      <w:iCs/>
    </w:rPr>
  </w:style>
  <w:style w:type="character" w:styleId="SubtleEmphasis">
    <w:name w:val="Subtle Emphasis"/>
    <w:basedOn w:val="DefaultParagraphFont"/>
    <w:uiPriority w:val="19"/>
    <w:semiHidden/>
    <w:qFormat/>
    <w:rsid w:val="008E244C"/>
    <w:rPr>
      <w:i/>
      <w:iCs/>
      <w:color w:val="404040" w:themeColor="text1" w:themeTint="BF"/>
    </w:rPr>
  </w:style>
  <w:style w:type="paragraph" w:styleId="TOC4">
    <w:name w:val="toc 4"/>
    <w:aliases w:val="ŠTOC 4"/>
    <w:basedOn w:val="Normal"/>
    <w:next w:val="Normal"/>
    <w:autoRedefine/>
    <w:uiPriority w:val="39"/>
    <w:unhideWhenUsed/>
    <w:rsid w:val="008E244C"/>
    <w:pPr>
      <w:spacing w:before="0"/>
      <w:ind w:left="488"/>
    </w:pPr>
  </w:style>
  <w:style w:type="character" w:styleId="CommentReference">
    <w:name w:val="annotation reference"/>
    <w:basedOn w:val="DefaultParagraphFont"/>
    <w:uiPriority w:val="99"/>
    <w:semiHidden/>
    <w:unhideWhenUsed/>
    <w:rsid w:val="008E244C"/>
    <w:rPr>
      <w:sz w:val="16"/>
      <w:szCs w:val="16"/>
    </w:rPr>
  </w:style>
  <w:style w:type="paragraph" w:styleId="CommentText">
    <w:name w:val="annotation text"/>
    <w:basedOn w:val="Normal"/>
    <w:link w:val="CommentTextChar"/>
    <w:uiPriority w:val="99"/>
    <w:unhideWhenUsed/>
    <w:rsid w:val="008E244C"/>
    <w:pPr>
      <w:spacing w:line="240" w:lineRule="auto"/>
    </w:pPr>
    <w:rPr>
      <w:sz w:val="20"/>
      <w:szCs w:val="20"/>
    </w:rPr>
  </w:style>
  <w:style w:type="character" w:customStyle="1" w:styleId="CommentTextChar">
    <w:name w:val="Comment Text Char"/>
    <w:basedOn w:val="DefaultParagraphFont"/>
    <w:link w:val="CommentText"/>
    <w:uiPriority w:val="99"/>
    <w:rsid w:val="008E244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E244C"/>
    <w:rPr>
      <w:b/>
      <w:bCs/>
    </w:rPr>
  </w:style>
  <w:style w:type="character" w:customStyle="1" w:styleId="CommentSubjectChar">
    <w:name w:val="Comment Subject Char"/>
    <w:basedOn w:val="CommentTextChar"/>
    <w:link w:val="CommentSubject"/>
    <w:uiPriority w:val="99"/>
    <w:semiHidden/>
    <w:rsid w:val="008E244C"/>
    <w:rPr>
      <w:rFonts w:ascii="Arial" w:hAnsi="Arial" w:cs="Arial"/>
      <w:b/>
      <w:bCs/>
      <w:sz w:val="20"/>
      <w:szCs w:val="20"/>
    </w:rPr>
  </w:style>
  <w:style w:type="paragraph" w:styleId="ListParagraph">
    <w:name w:val="List Paragraph"/>
    <w:aliases w:val="ŠList Paragraph"/>
    <w:basedOn w:val="Normal"/>
    <w:uiPriority w:val="34"/>
    <w:unhideWhenUsed/>
    <w:qFormat/>
    <w:rsid w:val="008E244C"/>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A86654"/>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8E244C"/>
    <w:pPr>
      <w:numPr>
        <w:numId w:val="35"/>
      </w:numPr>
    </w:pPr>
  </w:style>
  <w:style w:type="paragraph" w:styleId="ListNumber3">
    <w:name w:val="List Number 3"/>
    <w:aliases w:val="ŠList Number 3"/>
    <w:basedOn w:val="ListBullet3"/>
    <w:uiPriority w:val="8"/>
    <w:rsid w:val="008E244C"/>
    <w:pPr>
      <w:numPr>
        <w:ilvl w:val="2"/>
        <w:numId w:val="38"/>
      </w:numPr>
    </w:pPr>
  </w:style>
  <w:style w:type="character" w:styleId="PlaceholderText">
    <w:name w:val="Placeholder Text"/>
    <w:basedOn w:val="DefaultParagraphFont"/>
    <w:uiPriority w:val="99"/>
    <w:semiHidden/>
    <w:rsid w:val="008E244C"/>
    <w:rPr>
      <w:color w:val="808080"/>
    </w:rPr>
  </w:style>
  <w:style w:type="character" w:customStyle="1" w:styleId="BoldItalic">
    <w:name w:val="ŠBold Italic"/>
    <w:basedOn w:val="DefaultParagraphFont"/>
    <w:uiPriority w:val="1"/>
    <w:qFormat/>
    <w:rsid w:val="008E244C"/>
    <w:rPr>
      <w:b/>
      <w:i/>
      <w:iCs/>
    </w:rPr>
  </w:style>
  <w:style w:type="paragraph" w:customStyle="1" w:styleId="Documentname">
    <w:name w:val="ŠDocument name"/>
    <w:basedOn w:val="Normal"/>
    <w:next w:val="Normal"/>
    <w:uiPriority w:val="17"/>
    <w:qFormat/>
    <w:rsid w:val="008E244C"/>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8E244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E244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8E244C"/>
    <w:pPr>
      <w:spacing w:after="0"/>
    </w:pPr>
    <w:rPr>
      <w:sz w:val="18"/>
      <w:szCs w:val="18"/>
    </w:rPr>
  </w:style>
  <w:style w:type="paragraph" w:customStyle="1" w:styleId="Pulloutquote">
    <w:name w:val="ŠPull out quote"/>
    <w:basedOn w:val="Normal"/>
    <w:next w:val="Normal"/>
    <w:uiPriority w:val="20"/>
    <w:qFormat/>
    <w:rsid w:val="008E244C"/>
    <w:pPr>
      <w:keepNext/>
      <w:ind w:left="567" w:right="57"/>
    </w:pPr>
    <w:rPr>
      <w:szCs w:val="22"/>
    </w:rPr>
  </w:style>
  <w:style w:type="paragraph" w:customStyle="1" w:styleId="Subtitle0">
    <w:name w:val="ŠSubtitle"/>
    <w:basedOn w:val="Normal"/>
    <w:link w:val="SubtitleChar0"/>
    <w:uiPriority w:val="2"/>
    <w:qFormat/>
    <w:rsid w:val="008E244C"/>
    <w:pPr>
      <w:spacing w:before="360"/>
    </w:pPr>
    <w:rPr>
      <w:color w:val="002664"/>
      <w:sz w:val="44"/>
      <w:szCs w:val="48"/>
    </w:rPr>
  </w:style>
  <w:style w:type="character" w:customStyle="1" w:styleId="SubtitleChar0">
    <w:name w:val="ŠSubtitle Char"/>
    <w:basedOn w:val="DefaultParagraphFont"/>
    <w:link w:val="Subtitle0"/>
    <w:uiPriority w:val="2"/>
    <w:rsid w:val="008E244C"/>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960987">
      <w:bodyDiv w:val="1"/>
      <w:marLeft w:val="0"/>
      <w:marRight w:val="0"/>
      <w:marTop w:val="0"/>
      <w:marBottom w:val="0"/>
      <w:divBdr>
        <w:top w:val="none" w:sz="0" w:space="0" w:color="auto"/>
        <w:left w:val="none" w:sz="0" w:space="0" w:color="auto"/>
        <w:bottom w:val="none" w:sz="0" w:space="0" w:color="auto"/>
        <w:right w:val="none" w:sz="0" w:space="0" w:color="auto"/>
      </w:divBdr>
    </w:div>
    <w:div w:id="328096952">
      <w:bodyDiv w:val="1"/>
      <w:marLeft w:val="0"/>
      <w:marRight w:val="0"/>
      <w:marTop w:val="0"/>
      <w:marBottom w:val="0"/>
      <w:divBdr>
        <w:top w:val="none" w:sz="0" w:space="0" w:color="auto"/>
        <w:left w:val="none" w:sz="0" w:space="0" w:color="auto"/>
        <w:bottom w:val="none" w:sz="0" w:space="0" w:color="auto"/>
        <w:right w:val="none" w:sz="0" w:space="0" w:color="auto"/>
      </w:divBdr>
    </w:div>
    <w:div w:id="331572471">
      <w:bodyDiv w:val="1"/>
      <w:marLeft w:val="0"/>
      <w:marRight w:val="0"/>
      <w:marTop w:val="0"/>
      <w:marBottom w:val="0"/>
      <w:divBdr>
        <w:top w:val="none" w:sz="0" w:space="0" w:color="auto"/>
        <w:left w:val="none" w:sz="0" w:space="0" w:color="auto"/>
        <w:bottom w:val="none" w:sz="0" w:space="0" w:color="auto"/>
        <w:right w:val="none" w:sz="0" w:space="0" w:color="auto"/>
      </w:divBdr>
    </w:div>
    <w:div w:id="1173959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DHPEcurriculum@det.nsw.edu.au" TargetMode="External"/><Relationship Id="rId18" Type="http://schemas.openxmlformats.org/officeDocument/2006/relationships/hyperlink" Target="https://education.nsw.gov.au/teaching-and-learning/curriculum/planning-programming-and-assessing-k-12/planning-programming-and-assessing-7-12/assessment-task-advice-7-10" TargetMode="External"/><Relationship Id="rId26" Type="http://schemas.openxmlformats.org/officeDocument/2006/relationships/hyperlink" Target="https://educationstandards.nsw.edu.au/" TargetMode="External"/><Relationship Id="rId21" Type="http://schemas.openxmlformats.org/officeDocument/2006/relationships/hyperlink" Target="https://education.nsw.gov.au/policy-library/policies/pd-2016-0468" TargetMode="External"/><Relationship Id="rId34" Type="http://schemas.openxmlformats.org/officeDocument/2006/relationships/image" Target="media/image1.png"/><Relationship Id="rId7" Type="http://schemas.openxmlformats.org/officeDocument/2006/relationships/settings" Target="settings.xml"/><Relationship Id="rId12" Type="http://schemas.openxmlformats.org/officeDocument/2006/relationships/hyperlink" Target="https://curriculum.nsw.edu.au/learning-areas/pdhpe/pdhpe-7-10-2024/overview" TargetMode="External"/><Relationship Id="rId17" Type="http://schemas.openxmlformats.org/officeDocument/2006/relationships/hyperlink" Target="https://education.nsw.gov.au/teaching-and-learning/curriculum/planning-programming-and-assessing-k-12/planning-programming-and-assessing-7-12/classroom-assessment-advice-7-10-" TargetMode="External"/><Relationship Id="rId25"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3" Type="http://schemas.openxmlformats.org/officeDocument/2006/relationships/hyperlink" Target="https://creativecommons.org/licenses/by/4.0/"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ducation.nsw.gov.au/teaching-and-learning/curriculum/planning-programming-and-assessing-k-12/planning-programming-and-assessing-7-12" TargetMode="External"/><Relationship Id="rId20" Type="http://schemas.openxmlformats.org/officeDocument/2006/relationships/hyperlink" Target="https://education.nsw.gov.au/about-us/education-data-and-research/cese/publications/research-reports/what-works-best-2020-update/explicit-teaching-driving-learning-and-engagement"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teaching-and-learning/curriculum/pdhpe/planning-programming-and-assessing-pdhpe-k-12/planning-programming-and-assessing-pdhpe-7-10" TargetMode="External"/><Relationship Id="rId24" Type="http://schemas.openxmlformats.org/officeDocument/2006/relationships/hyperlink" Target="https://www.nsw.gov.au/education-and-training/nesa/teacher-accreditation/proficient-teacher/standard-descriptors" TargetMode="External"/><Relationship Id="rId32" Type="http://schemas.openxmlformats.org/officeDocument/2006/relationships/footer" Target="foot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ducation.nsw.gov.au/teaching-and-learning/curriculum/planning-programming-and-assessing-k-12/planning-programming-and-assessing-7-12/inclusion-and-differentiation-advice-7-10" TargetMode="External"/><Relationship Id="rId23" Type="http://schemas.openxmlformats.org/officeDocument/2006/relationships/hyperlink" Target="https://education.nsw.gov.au/inside-the-department/school-excellence" TargetMode="External"/><Relationship Id="rId28" Type="http://schemas.openxmlformats.org/officeDocument/2006/relationships/hyperlink" Target="https://curriculum.nsw.edu.au/learning-areas/pdhpe/pdhpe-7-10-2024/overview"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education.nsw.gov.au/teaching-and-learning/curriculum/explicit-teaching"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sw.gov.au/teaching-and-learning/curriculum/planning-programming-and-assessing-k-12/planning-programming-and-assessing-7-12" TargetMode="External"/><Relationship Id="rId22" Type="http://schemas.openxmlformats.org/officeDocument/2006/relationships/hyperlink" Target="https://education.nsw.gov.au/about-us/strategies-and-reports/plan-for-nsw-public-education" TargetMode="External"/><Relationship Id="rId27" Type="http://schemas.openxmlformats.org/officeDocument/2006/relationships/hyperlink" Target="https://curriculum.nsw.edu.au/" TargetMode="External"/><Relationship Id="rId30" Type="http://schemas.openxmlformats.org/officeDocument/2006/relationships/footer" Target="footer1.xml"/><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c8e8e5b-739f-45b7-ac3b-35c761c30811">
      <Terms xmlns="http://schemas.microsoft.com/office/infopath/2007/PartnerControls"/>
    </lcf76f155ced4ddcb4097134ff3c332f>
    <TaxCatchAll xmlns="a29d17d1-33f7-48a9-910c-2d0362ea391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E54A4EE700FF54E9B4F463A62CB9170" ma:contentTypeVersion="19" ma:contentTypeDescription="Create a new document." ma:contentTypeScope="" ma:versionID="a4b33d3ab4d6ec93219d4ffcb13e0825">
  <xsd:schema xmlns:xsd="http://www.w3.org/2001/XMLSchema" xmlns:xs="http://www.w3.org/2001/XMLSchema" xmlns:p="http://schemas.microsoft.com/office/2006/metadata/properties" xmlns:ns2="dc8e8e5b-739f-45b7-ac3b-35c761c30811" xmlns:ns3="a29d17d1-33f7-48a9-910c-2d0362ea3916" targetNamespace="http://schemas.microsoft.com/office/2006/metadata/properties" ma:root="true" ma:fieldsID="fd790ddc0fa4076ec0e4c71b5137c6bd" ns2:_="" ns3:_="">
    <xsd:import namespace="dc8e8e5b-739f-45b7-ac3b-35c761c30811"/>
    <xsd:import namespace="a29d17d1-33f7-48a9-910c-2d0362ea391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8e8e5b-739f-45b7-ac3b-35c761c308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9d17d1-33f7-48a9-910c-2d0362ea391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54d59-02f0-42f0-a3f0-3098026aedad}" ma:internalName="TaxCatchAll" ma:showField="CatchAllData" ma:web="a29d17d1-33f7-48a9-910c-2d0362ea39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439B89-1293-43D6-9C32-D86AD4687670}">
  <ds:schemaRefs>
    <ds:schemaRef ds:uri="http://schemas.microsoft.com/office/2006/metadata/properties"/>
    <ds:schemaRef ds:uri="http://purl.org/dc/elements/1.1/"/>
    <ds:schemaRef ds:uri="http://purl.org/dc/terms/"/>
    <ds:schemaRef ds:uri="http://schemas.microsoft.com/office/2006/documentManagement/types"/>
    <ds:schemaRef ds:uri="a29d17d1-33f7-48a9-910c-2d0362ea3916"/>
    <ds:schemaRef ds:uri="http://schemas.openxmlformats.org/package/2006/metadata/core-properties"/>
    <ds:schemaRef ds:uri="http://www.w3.org/XML/1998/namespace"/>
    <ds:schemaRef ds:uri="dc8e8e5b-739f-45b7-ac3b-35c761c30811"/>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7E19F137-B0EF-4C24-B8C1-9C159766A4F8}">
  <ds:schemaRefs>
    <ds:schemaRef ds:uri="http://schemas.openxmlformats.org/officeDocument/2006/bibliography"/>
  </ds:schemaRefs>
</ds:datastoreItem>
</file>

<file path=customXml/itemProps3.xml><?xml version="1.0" encoding="utf-8"?>
<ds:datastoreItem xmlns:ds="http://schemas.openxmlformats.org/officeDocument/2006/customXml" ds:itemID="{21CFEA73-57DE-4E93-8D72-E6D588A25A4D}">
  <ds:schemaRefs>
    <ds:schemaRef ds:uri="http://schemas.microsoft.com/sharepoint/v3/contenttype/forms"/>
  </ds:schemaRefs>
</ds:datastoreItem>
</file>

<file path=customXml/itemProps4.xml><?xml version="1.0" encoding="utf-8"?>
<ds:datastoreItem xmlns:ds="http://schemas.openxmlformats.org/officeDocument/2006/customXml" ds:itemID="{FA1AC0B4-C4FA-42D6-91A1-CD4E2438A5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8e8e5b-739f-45b7-ac3b-35c761c30811"/>
    <ds:schemaRef ds:uri="a29d17d1-33f7-48a9-910c-2d0362ea39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4586</TotalTime>
  <Pages>15</Pages>
  <Words>2128</Words>
  <Characters>12301</Characters>
  <Application>Microsoft Office Word</Application>
  <DocSecurity>0</DocSecurity>
  <Lines>287</Lines>
  <Paragraphs>187</Paragraphs>
  <ScaleCrop>false</ScaleCrop>
  <HeadingPairs>
    <vt:vector size="2" baseType="variant">
      <vt:variant>
        <vt:lpstr>Title</vt:lpstr>
      </vt:variant>
      <vt:variant>
        <vt:i4>1</vt:i4>
      </vt:variant>
    </vt:vector>
  </HeadingPairs>
  <TitlesOfParts>
    <vt:vector size="1" baseType="lpstr">
      <vt:lpstr>Achieving peak athletic performance – assessment – Stage 5 PDHPE</vt:lpstr>
    </vt:vector>
  </TitlesOfParts>
  <Company/>
  <LinksUpToDate>false</LinksUpToDate>
  <CharactersWithSpaces>14315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Achieving peak athletic performance – assessment – Stage 5 PDHPE</dc:title>
  <dc:subject/>
  <dc:creator>NSW Department of Education</dc:creator>
  <cp:keywords/>
  <dc:description/>
  <cp:lastPrinted>2025-04-13T14:16:00Z</cp:lastPrinted>
  <dcterms:created xsi:type="dcterms:W3CDTF">2025-04-10T19:49:00Z</dcterms:created>
  <dcterms:modified xsi:type="dcterms:W3CDTF">2025-06-18T02:03:00Z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0x010100BE54A4EE700FF54E9B4F463A62CB9170</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2023-10-06T01:26:14Z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be916aa7-638b-4bf3-963e-1e9b36650c0f</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a3b3a9f4-3c9d-44b9-a042-a42c57a0aad1</vt:lpwstr>
  </property>
</Properties>
</file>