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25AE1C34" w:rsidR="008A018D" w:rsidRDefault="00031031" w:rsidP="00FF3DC9">
      <w:pPr>
        <w:pStyle w:val="Title"/>
        <w:rPr>
          <w:rStyle w:val="TitleChar"/>
        </w:rPr>
      </w:pPr>
      <w:r w:rsidRPr="007A10D1">
        <w:rPr>
          <w:rStyle w:val="TitleChar"/>
        </w:rPr>
        <w:t xml:space="preserve">Mathematics </w:t>
      </w:r>
      <w:r w:rsidR="00DF05EC">
        <w:rPr>
          <w:rStyle w:val="TitleChar"/>
        </w:rPr>
        <w:t>Standard</w:t>
      </w:r>
      <w:r w:rsidR="00AB03FF">
        <w:rPr>
          <w:rStyle w:val="TitleChar"/>
        </w:rPr>
        <w:t xml:space="preserve"> 2</w:t>
      </w:r>
      <w:r w:rsidR="00775278">
        <w:rPr>
          <w:rStyle w:val="TitleChar"/>
        </w:rPr>
        <w:t xml:space="preserve"> </w:t>
      </w:r>
      <w:r w:rsidR="005335F8" w:rsidRPr="007A10D1">
        <w:rPr>
          <w:rStyle w:val="TitleChar"/>
        </w:rPr>
        <w:t xml:space="preserve">Stage </w:t>
      </w:r>
      <w:r w:rsidR="00775278">
        <w:rPr>
          <w:rStyle w:val="TitleChar"/>
        </w:rPr>
        <w:t>6</w:t>
      </w:r>
      <w:r w:rsidR="00AB6ADA">
        <w:rPr>
          <w:rStyle w:val="TitleChar"/>
        </w:rPr>
        <w:br/>
      </w:r>
      <w:r w:rsidR="00775278">
        <w:rPr>
          <w:rStyle w:val="TitleChar"/>
        </w:rPr>
        <w:t>(</w:t>
      </w:r>
      <w:r w:rsidR="00587E4D" w:rsidRPr="007A10D1">
        <w:rPr>
          <w:rStyle w:val="TitleChar"/>
        </w:rPr>
        <w:t xml:space="preserve">Year </w:t>
      </w:r>
      <w:r w:rsidR="00AB03FF">
        <w:rPr>
          <w:rStyle w:val="TitleChar"/>
        </w:rPr>
        <w:t>12</w:t>
      </w:r>
      <w:r w:rsidR="00587E4D">
        <w:rPr>
          <w:rStyle w:val="TitleChar"/>
        </w:rPr>
        <w:t>)</w:t>
      </w:r>
      <w:r w:rsidR="00587857">
        <w:rPr>
          <w:rStyle w:val="TitleChar"/>
        </w:rPr>
        <w:t xml:space="preserve"> </w:t>
      </w:r>
      <w:r w:rsidR="00587857" w:rsidRPr="00EC3FD9">
        <w:t>–</w:t>
      </w:r>
      <w:r w:rsidR="002C28C0" w:rsidRPr="00EC3FD9">
        <w:t xml:space="preserve"> </w:t>
      </w:r>
      <w:r w:rsidR="00C92148" w:rsidRPr="00EC3FD9">
        <w:t xml:space="preserve">unit </w:t>
      </w:r>
      <w:r w:rsidR="00587857" w:rsidRPr="00EC3FD9">
        <w:t>of</w:t>
      </w:r>
      <w:r w:rsidR="00587857">
        <w:rPr>
          <w:rStyle w:val="TitleChar"/>
        </w:rPr>
        <w:t xml:space="preserve"> learning</w:t>
      </w:r>
    </w:p>
    <w:p w14:paraId="5122910F" w14:textId="67DFBFD1" w:rsidR="00E54D81" w:rsidRPr="008A3BD5" w:rsidRDefault="00446F61" w:rsidP="008A3BD5">
      <w:pPr>
        <w:pStyle w:val="Subtitle0"/>
      </w:pPr>
      <w:r>
        <w:t>Correlation</w:t>
      </w:r>
      <w:r w:rsidR="00E54D81" w:rsidRPr="008A3BD5">
        <w:br w:type="page"/>
      </w:r>
    </w:p>
    <w:p w14:paraId="0484B698" w14:textId="1F6D8B04" w:rsidR="002506EE" w:rsidRPr="002506EE" w:rsidRDefault="002506EE" w:rsidP="008C682C">
      <w:pPr>
        <w:pStyle w:val="TOCHeading"/>
      </w:pPr>
      <w:r w:rsidRPr="008C682C">
        <w:lastRenderedPageBreak/>
        <w:t>Contents</w:t>
      </w:r>
    </w:p>
    <w:bookmarkStart w:id="0" w:name="_Toc112681287"/>
    <w:p w14:paraId="378C686F" w14:textId="43BAD5D8" w:rsidR="007B2F99" w:rsidRDefault="00466E62">
      <w:pPr>
        <w:pStyle w:val="TOC1"/>
        <w:rPr>
          <w:rFonts w:asciiTheme="minorHAnsi" w:eastAsiaTheme="minorEastAsia" w:hAnsiTheme="minorHAnsi" w:cstheme="minorBidi"/>
          <w:b w:val="0"/>
          <w:kern w:val="2"/>
          <w:sz w:val="24"/>
          <w:szCs w:val="39"/>
          <w:lang w:eastAsia="en-AU" w:bidi="km-KH"/>
          <w14:ligatures w14:val="standardContextual"/>
        </w:rPr>
      </w:pPr>
      <w:r>
        <w:rPr>
          <w:b w:val="0"/>
          <w:bCs/>
        </w:rPr>
        <w:fldChar w:fldCharType="begin"/>
      </w:r>
      <w:r>
        <w:rPr>
          <w:b w:val="0"/>
          <w:bCs/>
        </w:rPr>
        <w:instrText xml:space="preserve"> TOC \o "1-3" \h \z \u </w:instrText>
      </w:r>
      <w:r>
        <w:rPr>
          <w:b w:val="0"/>
          <w:bCs/>
        </w:rPr>
        <w:fldChar w:fldCharType="separate"/>
      </w:r>
      <w:hyperlink w:anchor="_Toc233205356" w:history="1">
        <w:r w:rsidR="007B2F99" w:rsidRPr="00180323">
          <w:rPr>
            <w:rStyle w:val="Hyperlink"/>
          </w:rPr>
          <w:t>Rationale</w:t>
        </w:r>
        <w:r w:rsidR="007B2F99">
          <w:rPr>
            <w:webHidden/>
          </w:rPr>
          <w:tab/>
        </w:r>
        <w:r w:rsidR="007B2F99">
          <w:rPr>
            <w:webHidden/>
          </w:rPr>
          <w:fldChar w:fldCharType="begin"/>
        </w:r>
        <w:r w:rsidR="007B2F99">
          <w:rPr>
            <w:webHidden/>
          </w:rPr>
          <w:instrText xml:space="preserve"> PAGEREF _Toc233205356 \h </w:instrText>
        </w:r>
        <w:r w:rsidR="007B2F99">
          <w:rPr>
            <w:webHidden/>
          </w:rPr>
        </w:r>
        <w:r w:rsidR="007B2F99">
          <w:rPr>
            <w:webHidden/>
          </w:rPr>
          <w:fldChar w:fldCharType="separate"/>
        </w:r>
        <w:r w:rsidR="007B2F99">
          <w:rPr>
            <w:webHidden/>
          </w:rPr>
          <w:t>3</w:t>
        </w:r>
        <w:r w:rsidR="007B2F99">
          <w:rPr>
            <w:webHidden/>
          </w:rPr>
          <w:fldChar w:fldCharType="end"/>
        </w:r>
      </w:hyperlink>
    </w:p>
    <w:p w14:paraId="208F4D15" w14:textId="372D2FDE" w:rsidR="007B2F99" w:rsidRDefault="007B2F99">
      <w:pPr>
        <w:pStyle w:val="TOC1"/>
        <w:rPr>
          <w:rFonts w:asciiTheme="minorHAnsi" w:eastAsiaTheme="minorEastAsia" w:hAnsiTheme="minorHAnsi" w:cstheme="minorBidi"/>
          <w:b w:val="0"/>
          <w:kern w:val="2"/>
          <w:sz w:val="24"/>
          <w:szCs w:val="39"/>
          <w:lang w:eastAsia="en-AU" w:bidi="km-KH"/>
          <w14:ligatures w14:val="standardContextual"/>
        </w:rPr>
      </w:pPr>
      <w:hyperlink w:anchor="_Toc233205357" w:history="1">
        <w:r w:rsidRPr="00180323">
          <w:rPr>
            <w:rStyle w:val="Hyperlink"/>
          </w:rPr>
          <w:t>Overview</w:t>
        </w:r>
        <w:r>
          <w:rPr>
            <w:webHidden/>
          </w:rPr>
          <w:tab/>
        </w:r>
        <w:r>
          <w:rPr>
            <w:webHidden/>
          </w:rPr>
          <w:fldChar w:fldCharType="begin"/>
        </w:r>
        <w:r>
          <w:rPr>
            <w:webHidden/>
          </w:rPr>
          <w:instrText xml:space="preserve"> PAGEREF _Toc233205357 \h </w:instrText>
        </w:r>
        <w:r>
          <w:rPr>
            <w:webHidden/>
          </w:rPr>
        </w:r>
        <w:r>
          <w:rPr>
            <w:webHidden/>
          </w:rPr>
          <w:fldChar w:fldCharType="separate"/>
        </w:r>
        <w:r>
          <w:rPr>
            <w:webHidden/>
          </w:rPr>
          <w:t>4</w:t>
        </w:r>
        <w:r>
          <w:rPr>
            <w:webHidden/>
          </w:rPr>
          <w:fldChar w:fldCharType="end"/>
        </w:r>
      </w:hyperlink>
    </w:p>
    <w:p w14:paraId="348CE18A" w14:textId="0EC70506" w:rsidR="007B2F99" w:rsidRDefault="007B2F99">
      <w:pPr>
        <w:pStyle w:val="TOC1"/>
        <w:rPr>
          <w:rFonts w:asciiTheme="minorHAnsi" w:eastAsiaTheme="minorEastAsia" w:hAnsiTheme="minorHAnsi" w:cstheme="minorBidi"/>
          <w:b w:val="0"/>
          <w:kern w:val="2"/>
          <w:sz w:val="24"/>
          <w:szCs w:val="39"/>
          <w:lang w:eastAsia="en-AU" w:bidi="km-KH"/>
          <w14:ligatures w14:val="standardContextual"/>
        </w:rPr>
      </w:pPr>
      <w:hyperlink w:anchor="_Toc233205358" w:history="1">
        <w:r w:rsidRPr="00180323">
          <w:rPr>
            <w:rStyle w:val="Hyperlink"/>
          </w:rPr>
          <w:t>Outcomes</w:t>
        </w:r>
        <w:r>
          <w:rPr>
            <w:webHidden/>
          </w:rPr>
          <w:tab/>
        </w:r>
        <w:r>
          <w:rPr>
            <w:webHidden/>
          </w:rPr>
          <w:fldChar w:fldCharType="begin"/>
        </w:r>
        <w:r>
          <w:rPr>
            <w:webHidden/>
          </w:rPr>
          <w:instrText xml:space="preserve"> PAGEREF _Toc233205358 \h </w:instrText>
        </w:r>
        <w:r>
          <w:rPr>
            <w:webHidden/>
          </w:rPr>
        </w:r>
        <w:r>
          <w:rPr>
            <w:webHidden/>
          </w:rPr>
          <w:fldChar w:fldCharType="separate"/>
        </w:r>
        <w:r>
          <w:rPr>
            <w:webHidden/>
          </w:rPr>
          <w:t>5</w:t>
        </w:r>
        <w:r>
          <w:rPr>
            <w:webHidden/>
          </w:rPr>
          <w:fldChar w:fldCharType="end"/>
        </w:r>
      </w:hyperlink>
    </w:p>
    <w:p w14:paraId="1BB54CD8" w14:textId="35C0D7B9"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59" w:history="1">
        <w:r w:rsidRPr="00180323">
          <w:rPr>
            <w:rStyle w:val="Hyperlink"/>
          </w:rPr>
          <w:t>Mathematics Standard 2 outcomes</w:t>
        </w:r>
        <w:r>
          <w:rPr>
            <w:webHidden/>
          </w:rPr>
          <w:tab/>
        </w:r>
        <w:r>
          <w:rPr>
            <w:webHidden/>
          </w:rPr>
          <w:fldChar w:fldCharType="begin"/>
        </w:r>
        <w:r>
          <w:rPr>
            <w:webHidden/>
          </w:rPr>
          <w:instrText xml:space="preserve"> PAGEREF _Toc233205359 \h </w:instrText>
        </w:r>
        <w:r>
          <w:rPr>
            <w:webHidden/>
          </w:rPr>
        </w:r>
        <w:r>
          <w:rPr>
            <w:webHidden/>
          </w:rPr>
          <w:fldChar w:fldCharType="separate"/>
        </w:r>
        <w:r>
          <w:rPr>
            <w:webHidden/>
          </w:rPr>
          <w:t>5</w:t>
        </w:r>
        <w:r>
          <w:rPr>
            <w:webHidden/>
          </w:rPr>
          <w:fldChar w:fldCharType="end"/>
        </w:r>
      </w:hyperlink>
    </w:p>
    <w:p w14:paraId="1551A88D" w14:textId="7B62CCC9"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60" w:history="1">
        <w:r w:rsidRPr="00180323">
          <w:rPr>
            <w:rStyle w:val="Hyperlink"/>
          </w:rPr>
          <w:t>Associated Mathematics Standard 1 outcomes</w:t>
        </w:r>
        <w:r>
          <w:rPr>
            <w:webHidden/>
          </w:rPr>
          <w:tab/>
        </w:r>
        <w:r>
          <w:rPr>
            <w:webHidden/>
          </w:rPr>
          <w:fldChar w:fldCharType="begin"/>
        </w:r>
        <w:r>
          <w:rPr>
            <w:webHidden/>
          </w:rPr>
          <w:instrText xml:space="preserve"> PAGEREF _Toc233205360 \h </w:instrText>
        </w:r>
        <w:r>
          <w:rPr>
            <w:webHidden/>
          </w:rPr>
        </w:r>
        <w:r>
          <w:rPr>
            <w:webHidden/>
          </w:rPr>
          <w:fldChar w:fldCharType="separate"/>
        </w:r>
        <w:r>
          <w:rPr>
            <w:webHidden/>
          </w:rPr>
          <w:t>5</w:t>
        </w:r>
        <w:r>
          <w:rPr>
            <w:webHidden/>
          </w:rPr>
          <w:fldChar w:fldCharType="end"/>
        </w:r>
      </w:hyperlink>
    </w:p>
    <w:p w14:paraId="78BBF7E5" w14:textId="655F8D43"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61" w:history="1">
        <w:r w:rsidRPr="00180323">
          <w:rPr>
            <w:rStyle w:val="Hyperlink"/>
          </w:rPr>
          <w:t>Associated Life Skills outcomes</w:t>
        </w:r>
        <w:r>
          <w:rPr>
            <w:webHidden/>
          </w:rPr>
          <w:tab/>
        </w:r>
        <w:r>
          <w:rPr>
            <w:webHidden/>
          </w:rPr>
          <w:fldChar w:fldCharType="begin"/>
        </w:r>
        <w:r>
          <w:rPr>
            <w:webHidden/>
          </w:rPr>
          <w:instrText xml:space="preserve"> PAGEREF _Toc233205361 \h </w:instrText>
        </w:r>
        <w:r>
          <w:rPr>
            <w:webHidden/>
          </w:rPr>
        </w:r>
        <w:r>
          <w:rPr>
            <w:webHidden/>
          </w:rPr>
          <w:fldChar w:fldCharType="separate"/>
        </w:r>
        <w:r>
          <w:rPr>
            <w:webHidden/>
          </w:rPr>
          <w:t>6</w:t>
        </w:r>
        <w:r>
          <w:rPr>
            <w:webHidden/>
          </w:rPr>
          <w:fldChar w:fldCharType="end"/>
        </w:r>
      </w:hyperlink>
    </w:p>
    <w:p w14:paraId="5E2201C1" w14:textId="323AF2C4" w:rsidR="007B2F99" w:rsidRDefault="007B2F99">
      <w:pPr>
        <w:pStyle w:val="TOC1"/>
        <w:rPr>
          <w:rFonts w:asciiTheme="minorHAnsi" w:eastAsiaTheme="minorEastAsia" w:hAnsiTheme="minorHAnsi" w:cstheme="minorBidi"/>
          <w:b w:val="0"/>
          <w:kern w:val="2"/>
          <w:sz w:val="24"/>
          <w:szCs w:val="39"/>
          <w:lang w:eastAsia="en-AU" w:bidi="km-KH"/>
          <w14:ligatures w14:val="standardContextual"/>
        </w:rPr>
      </w:pPr>
      <w:hyperlink w:anchor="_Toc233205362" w:history="1">
        <w:r w:rsidRPr="00180323">
          <w:rPr>
            <w:rStyle w:val="Hyperlink"/>
          </w:rPr>
          <w:t>Lesson sequence and details</w:t>
        </w:r>
        <w:r>
          <w:rPr>
            <w:webHidden/>
          </w:rPr>
          <w:tab/>
        </w:r>
        <w:r>
          <w:rPr>
            <w:webHidden/>
          </w:rPr>
          <w:fldChar w:fldCharType="begin"/>
        </w:r>
        <w:r>
          <w:rPr>
            <w:webHidden/>
          </w:rPr>
          <w:instrText xml:space="preserve"> PAGEREF _Toc233205362 \h </w:instrText>
        </w:r>
        <w:r>
          <w:rPr>
            <w:webHidden/>
          </w:rPr>
        </w:r>
        <w:r>
          <w:rPr>
            <w:webHidden/>
          </w:rPr>
          <w:fldChar w:fldCharType="separate"/>
        </w:r>
        <w:r>
          <w:rPr>
            <w:webHidden/>
          </w:rPr>
          <w:t>9</w:t>
        </w:r>
        <w:r>
          <w:rPr>
            <w:webHidden/>
          </w:rPr>
          <w:fldChar w:fldCharType="end"/>
        </w:r>
      </w:hyperlink>
    </w:p>
    <w:p w14:paraId="59AA22CD" w14:textId="4062D374"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63" w:history="1">
        <w:r w:rsidRPr="00180323">
          <w:rPr>
            <w:rStyle w:val="Hyperlink"/>
          </w:rPr>
          <w:t>Learning episode 1 – variables and scatter plots</w:t>
        </w:r>
        <w:r>
          <w:rPr>
            <w:webHidden/>
          </w:rPr>
          <w:tab/>
        </w:r>
        <w:r>
          <w:rPr>
            <w:webHidden/>
          </w:rPr>
          <w:fldChar w:fldCharType="begin"/>
        </w:r>
        <w:r>
          <w:rPr>
            <w:webHidden/>
          </w:rPr>
          <w:instrText xml:space="preserve"> PAGEREF _Toc233205363 \h </w:instrText>
        </w:r>
        <w:r>
          <w:rPr>
            <w:webHidden/>
          </w:rPr>
        </w:r>
        <w:r>
          <w:rPr>
            <w:webHidden/>
          </w:rPr>
          <w:fldChar w:fldCharType="separate"/>
        </w:r>
        <w:r>
          <w:rPr>
            <w:webHidden/>
          </w:rPr>
          <w:t>9</w:t>
        </w:r>
        <w:r>
          <w:rPr>
            <w:webHidden/>
          </w:rPr>
          <w:fldChar w:fldCharType="end"/>
        </w:r>
      </w:hyperlink>
    </w:p>
    <w:p w14:paraId="6F05FC92" w14:textId="6217EB50"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64" w:history="1">
        <w:r w:rsidRPr="00180323">
          <w:rPr>
            <w:rStyle w:val="Hyperlink"/>
            <w:noProof/>
          </w:rPr>
          <w:t>Teaching and learning activity</w:t>
        </w:r>
        <w:r>
          <w:rPr>
            <w:noProof/>
            <w:webHidden/>
          </w:rPr>
          <w:tab/>
        </w:r>
        <w:r>
          <w:rPr>
            <w:noProof/>
            <w:webHidden/>
          </w:rPr>
          <w:fldChar w:fldCharType="begin"/>
        </w:r>
        <w:r>
          <w:rPr>
            <w:noProof/>
            <w:webHidden/>
          </w:rPr>
          <w:instrText xml:space="preserve"> PAGEREF _Toc233205364 \h </w:instrText>
        </w:r>
        <w:r>
          <w:rPr>
            <w:noProof/>
            <w:webHidden/>
          </w:rPr>
        </w:r>
        <w:r>
          <w:rPr>
            <w:noProof/>
            <w:webHidden/>
          </w:rPr>
          <w:fldChar w:fldCharType="separate"/>
        </w:r>
        <w:r>
          <w:rPr>
            <w:noProof/>
            <w:webHidden/>
          </w:rPr>
          <w:t>9</w:t>
        </w:r>
        <w:r>
          <w:rPr>
            <w:noProof/>
            <w:webHidden/>
          </w:rPr>
          <w:fldChar w:fldCharType="end"/>
        </w:r>
      </w:hyperlink>
    </w:p>
    <w:p w14:paraId="53B74EAB" w14:textId="256ACEA7"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65" w:history="1">
        <w:r w:rsidRPr="00180323">
          <w:rPr>
            <w:rStyle w:val="Hyperlink"/>
            <w:noProof/>
          </w:rPr>
          <w:t>Content</w:t>
        </w:r>
        <w:r>
          <w:rPr>
            <w:noProof/>
            <w:webHidden/>
          </w:rPr>
          <w:tab/>
        </w:r>
        <w:r>
          <w:rPr>
            <w:noProof/>
            <w:webHidden/>
          </w:rPr>
          <w:fldChar w:fldCharType="begin"/>
        </w:r>
        <w:r>
          <w:rPr>
            <w:noProof/>
            <w:webHidden/>
          </w:rPr>
          <w:instrText xml:space="preserve"> PAGEREF _Toc233205365 \h </w:instrText>
        </w:r>
        <w:r>
          <w:rPr>
            <w:noProof/>
            <w:webHidden/>
          </w:rPr>
        </w:r>
        <w:r>
          <w:rPr>
            <w:noProof/>
            <w:webHidden/>
          </w:rPr>
          <w:fldChar w:fldCharType="separate"/>
        </w:r>
        <w:r>
          <w:rPr>
            <w:noProof/>
            <w:webHidden/>
          </w:rPr>
          <w:t>9</w:t>
        </w:r>
        <w:r>
          <w:rPr>
            <w:noProof/>
            <w:webHidden/>
          </w:rPr>
          <w:fldChar w:fldCharType="end"/>
        </w:r>
      </w:hyperlink>
    </w:p>
    <w:p w14:paraId="3A51EA09" w14:textId="007F7428"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66" w:history="1">
        <w:r w:rsidRPr="00180323">
          <w:rPr>
            <w:rStyle w:val="Hyperlink"/>
          </w:rPr>
          <w:t>Learning episode 2 – creating scatter plots using spreadsheets</w:t>
        </w:r>
        <w:r>
          <w:rPr>
            <w:webHidden/>
          </w:rPr>
          <w:tab/>
        </w:r>
        <w:r>
          <w:rPr>
            <w:webHidden/>
          </w:rPr>
          <w:fldChar w:fldCharType="begin"/>
        </w:r>
        <w:r>
          <w:rPr>
            <w:webHidden/>
          </w:rPr>
          <w:instrText xml:space="preserve"> PAGEREF _Toc233205366 \h </w:instrText>
        </w:r>
        <w:r>
          <w:rPr>
            <w:webHidden/>
          </w:rPr>
        </w:r>
        <w:r>
          <w:rPr>
            <w:webHidden/>
          </w:rPr>
          <w:fldChar w:fldCharType="separate"/>
        </w:r>
        <w:r>
          <w:rPr>
            <w:webHidden/>
          </w:rPr>
          <w:t>12</w:t>
        </w:r>
        <w:r>
          <w:rPr>
            <w:webHidden/>
          </w:rPr>
          <w:fldChar w:fldCharType="end"/>
        </w:r>
      </w:hyperlink>
    </w:p>
    <w:p w14:paraId="738C3508" w14:textId="41726B75"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67" w:history="1">
        <w:r w:rsidRPr="00180323">
          <w:rPr>
            <w:rStyle w:val="Hyperlink"/>
            <w:noProof/>
          </w:rPr>
          <w:t>Teaching and learning activity</w:t>
        </w:r>
        <w:r>
          <w:rPr>
            <w:noProof/>
            <w:webHidden/>
          </w:rPr>
          <w:tab/>
        </w:r>
        <w:r>
          <w:rPr>
            <w:noProof/>
            <w:webHidden/>
          </w:rPr>
          <w:fldChar w:fldCharType="begin"/>
        </w:r>
        <w:r>
          <w:rPr>
            <w:noProof/>
            <w:webHidden/>
          </w:rPr>
          <w:instrText xml:space="preserve"> PAGEREF _Toc233205367 \h </w:instrText>
        </w:r>
        <w:r>
          <w:rPr>
            <w:noProof/>
            <w:webHidden/>
          </w:rPr>
        </w:r>
        <w:r>
          <w:rPr>
            <w:noProof/>
            <w:webHidden/>
          </w:rPr>
          <w:fldChar w:fldCharType="separate"/>
        </w:r>
        <w:r>
          <w:rPr>
            <w:noProof/>
            <w:webHidden/>
          </w:rPr>
          <w:t>12</w:t>
        </w:r>
        <w:r>
          <w:rPr>
            <w:noProof/>
            <w:webHidden/>
          </w:rPr>
          <w:fldChar w:fldCharType="end"/>
        </w:r>
      </w:hyperlink>
    </w:p>
    <w:p w14:paraId="64DB64F9" w14:textId="29C24050"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68" w:history="1">
        <w:r w:rsidRPr="00180323">
          <w:rPr>
            <w:rStyle w:val="Hyperlink"/>
            <w:noProof/>
          </w:rPr>
          <w:t>Content</w:t>
        </w:r>
        <w:r>
          <w:rPr>
            <w:noProof/>
            <w:webHidden/>
          </w:rPr>
          <w:tab/>
        </w:r>
        <w:r>
          <w:rPr>
            <w:noProof/>
            <w:webHidden/>
          </w:rPr>
          <w:fldChar w:fldCharType="begin"/>
        </w:r>
        <w:r>
          <w:rPr>
            <w:noProof/>
            <w:webHidden/>
          </w:rPr>
          <w:instrText xml:space="preserve"> PAGEREF _Toc233205368 \h </w:instrText>
        </w:r>
        <w:r>
          <w:rPr>
            <w:noProof/>
            <w:webHidden/>
          </w:rPr>
        </w:r>
        <w:r>
          <w:rPr>
            <w:noProof/>
            <w:webHidden/>
          </w:rPr>
          <w:fldChar w:fldCharType="separate"/>
        </w:r>
        <w:r>
          <w:rPr>
            <w:noProof/>
            <w:webHidden/>
          </w:rPr>
          <w:t>12</w:t>
        </w:r>
        <w:r>
          <w:rPr>
            <w:noProof/>
            <w:webHidden/>
          </w:rPr>
          <w:fldChar w:fldCharType="end"/>
        </w:r>
      </w:hyperlink>
    </w:p>
    <w:p w14:paraId="4FBD820B" w14:textId="15E5ABC8"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69" w:history="1">
        <w:r w:rsidRPr="00180323">
          <w:rPr>
            <w:rStyle w:val="Hyperlink"/>
          </w:rPr>
          <w:t>Learning episode 3 – formalising correlation</w:t>
        </w:r>
        <w:r>
          <w:rPr>
            <w:webHidden/>
          </w:rPr>
          <w:tab/>
        </w:r>
        <w:r>
          <w:rPr>
            <w:webHidden/>
          </w:rPr>
          <w:fldChar w:fldCharType="begin"/>
        </w:r>
        <w:r>
          <w:rPr>
            <w:webHidden/>
          </w:rPr>
          <w:instrText xml:space="preserve"> PAGEREF _Toc233205369 \h </w:instrText>
        </w:r>
        <w:r>
          <w:rPr>
            <w:webHidden/>
          </w:rPr>
        </w:r>
        <w:r>
          <w:rPr>
            <w:webHidden/>
          </w:rPr>
          <w:fldChar w:fldCharType="separate"/>
        </w:r>
        <w:r>
          <w:rPr>
            <w:webHidden/>
          </w:rPr>
          <w:t>14</w:t>
        </w:r>
        <w:r>
          <w:rPr>
            <w:webHidden/>
          </w:rPr>
          <w:fldChar w:fldCharType="end"/>
        </w:r>
      </w:hyperlink>
    </w:p>
    <w:p w14:paraId="3432B4D1" w14:textId="277588F4"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70" w:history="1">
        <w:r w:rsidRPr="00180323">
          <w:rPr>
            <w:rStyle w:val="Hyperlink"/>
            <w:noProof/>
          </w:rPr>
          <w:t>Teaching and learning activity</w:t>
        </w:r>
        <w:r>
          <w:rPr>
            <w:noProof/>
            <w:webHidden/>
          </w:rPr>
          <w:tab/>
        </w:r>
        <w:r>
          <w:rPr>
            <w:noProof/>
            <w:webHidden/>
          </w:rPr>
          <w:fldChar w:fldCharType="begin"/>
        </w:r>
        <w:r>
          <w:rPr>
            <w:noProof/>
            <w:webHidden/>
          </w:rPr>
          <w:instrText xml:space="preserve"> PAGEREF _Toc233205370 \h </w:instrText>
        </w:r>
        <w:r>
          <w:rPr>
            <w:noProof/>
            <w:webHidden/>
          </w:rPr>
        </w:r>
        <w:r>
          <w:rPr>
            <w:noProof/>
            <w:webHidden/>
          </w:rPr>
          <w:fldChar w:fldCharType="separate"/>
        </w:r>
        <w:r>
          <w:rPr>
            <w:noProof/>
            <w:webHidden/>
          </w:rPr>
          <w:t>14</w:t>
        </w:r>
        <w:r>
          <w:rPr>
            <w:noProof/>
            <w:webHidden/>
          </w:rPr>
          <w:fldChar w:fldCharType="end"/>
        </w:r>
      </w:hyperlink>
    </w:p>
    <w:p w14:paraId="184F8115" w14:textId="06BE758E"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71" w:history="1">
        <w:r w:rsidRPr="00180323">
          <w:rPr>
            <w:rStyle w:val="Hyperlink"/>
            <w:noProof/>
          </w:rPr>
          <w:t>Content</w:t>
        </w:r>
        <w:r>
          <w:rPr>
            <w:noProof/>
            <w:webHidden/>
          </w:rPr>
          <w:tab/>
        </w:r>
        <w:r>
          <w:rPr>
            <w:noProof/>
            <w:webHidden/>
          </w:rPr>
          <w:fldChar w:fldCharType="begin"/>
        </w:r>
        <w:r>
          <w:rPr>
            <w:noProof/>
            <w:webHidden/>
          </w:rPr>
          <w:instrText xml:space="preserve"> PAGEREF _Toc233205371 \h </w:instrText>
        </w:r>
        <w:r>
          <w:rPr>
            <w:noProof/>
            <w:webHidden/>
          </w:rPr>
        </w:r>
        <w:r>
          <w:rPr>
            <w:noProof/>
            <w:webHidden/>
          </w:rPr>
          <w:fldChar w:fldCharType="separate"/>
        </w:r>
        <w:r>
          <w:rPr>
            <w:noProof/>
            <w:webHidden/>
          </w:rPr>
          <w:t>14</w:t>
        </w:r>
        <w:r>
          <w:rPr>
            <w:noProof/>
            <w:webHidden/>
          </w:rPr>
          <w:fldChar w:fldCharType="end"/>
        </w:r>
      </w:hyperlink>
    </w:p>
    <w:p w14:paraId="3D17BD39" w14:textId="33D0CC48"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72" w:history="1">
        <w:r w:rsidRPr="00180323">
          <w:rPr>
            <w:rStyle w:val="Hyperlink"/>
          </w:rPr>
          <w:t>Learning episode 4 – Pearson’s correlation coefficient</w:t>
        </w:r>
        <w:r>
          <w:rPr>
            <w:webHidden/>
          </w:rPr>
          <w:tab/>
        </w:r>
        <w:r>
          <w:rPr>
            <w:webHidden/>
          </w:rPr>
          <w:fldChar w:fldCharType="begin"/>
        </w:r>
        <w:r>
          <w:rPr>
            <w:webHidden/>
          </w:rPr>
          <w:instrText xml:space="preserve"> PAGEREF _Toc233205372 \h </w:instrText>
        </w:r>
        <w:r>
          <w:rPr>
            <w:webHidden/>
          </w:rPr>
        </w:r>
        <w:r>
          <w:rPr>
            <w:webHidden/>
          </w:rPr>
          <w:fldChar w:fldCharType="separate"/>
        </w:r>
        <w:r>
          <w:rPr>
            <w:webHidden/>
          </w:rPr>
          <w:t>17</w:t>
        </w:r>
        <w:r>
          <w:rPr>
            <w:webHidden/>
          </w:rPr>
          <w:fldChar w:fldCharType="end"/>
        </w:r>
      </w:hyperlink>
    </w:p>
    <w:p w14:paraId="52C30F32" w14:textId="7A76DA1F"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73" w:history="1">
        <w:r w:rsidRPr="00180323">
          <w:rPr>
            <w:rStyle w:val="Hyperlink"/>
            <w:noProof/>
          </w:rPr>
          <w:t>Teaching and learning activity</w:t>
        </w:r>
        <w:r>
          <w:rPr>
            <w:noProof/>
            <w:webHidden/>
          </w:rPr>
          <w:tab/>
        </w:r>
        <w:r>
          <w:rPr>
            <w:noProof/>
            <w:webHidden/>
          </w:rPr>
          <w:fldChar w:fldCharType="begin"/>
        </w:r>
        <w:r>
          <w:rPr>
            <w:noProof/>
            <w:webHidden/>
          </w:rPr>
          <w:instrText xml:space="preserve"> PAGEREF _Toc233205373 \h </w:instrText>
        </w:r>
        <w:r>
          <w:rPr>
            <w:noProof/>
            <w:webHidden/>
          </w:rPr>
        </w:r>
        <w:r>
          <w:rPr>
            <w:noProof/>
            <w:webHidden/>
          </w:rPr>
          <w:fldChar w:fldCharType="separate"/>
        </w:r>
        <w:r>
          <w:rPr>
            <w:noProof/>
            <w:webHidden/>
          </w:rPr>
          <w:t>17</w:t>
        </w:r>
        <w:r>
          <w:rPr>
            <w:noProof/>
            <w:webHidden/>
          </w:rPr>
          <w:fldChar w:fldCharType="end"/>
        </w:r>
      </w:hyperlink>
    </w:p>
    <w:p w14:paraId="202AC2B0" w14:textId="1A90CA42"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74" w:history="1">
        <w:r w:rsidRPr="00180323">
          <w:rPr>
            <w:rStyle w:val="Hyperlink"/>
            <w:noProof/>
          </w:rPr>
          <w:t>Content</w:t>
        </w:r>
        <w:r>
          <w:rPr>
            <w:noProof/>
            <w:webHidden/>
          </w:rPr>
          <w:tab/>
        </w:r>
        <w:r>
          <w:rPr>
            <w:noProof/>
            <w:webHidden/>
          </w:rPr>
          <w:fldChar w:fldCharType="begin"/>
        </w:r>
        <w:r>
          <w:rPr>
            <w:noProof/>
            <w:webHidden/>
          </w:rPr>
          <w:instrText xml:space="preserve"> PAGEREF _Toc233205374 \h </w:instrText>
        </w:r>
        <w:r>
          <w:rPr>
            <w:noProof/>
            <w:webHidden/>
          </w:rPr>
        </w:r>
        <w:r>
          <w:rPr>
            <w:noProof/>
            <w:webHidden/>
          </w:rPr>
          <w:fldChar w:fldCharType="separate"/>
        </w:r>
        <w:r>
          <w:rPr>
            <w:noProof/>
            <w:webHidden/>
          </w:rPr>
          <w:t>17</w:t>
        </w:r>
        <w:r>
          <w:rPr>
            <w:noProof/>
            <w:webHidden/>
          </w:rPr>
          <w:fldChar w:fldCharType="end"/>
        </w:r>
      </w:hyperlink>
    </w:p>
    <w:p w14:paraId="237BA564" w14:textId="43CFC5D7"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75" w:history="1">
        <w:r w:rsidRPr="00180323">
          <w:rPr>
            <w:rStyle w:val="Hyperlink"/>
          </w:rPr>
          <w:t>Learning episode 5 – creating and using the line of best fit by hand</w:t>
        </w:r>
        <w:r>
          <w:rPr>
            <w:webHidden/>
          </w:rPr>
          <w:tab/>
        </w:r>
        <w:r>
          <w:rPr>
            <w:webHidden/>
          </w:rPr>
          <w:fldChar w:fldCharType="begin"/>
        </w:r>
        <w:r>
          <w:rPr>
            <w:webHidden/>
          </w:rPr>
          <w:instrText xml:space="preserve"> PAGEREF _Toc233205375 \h </w:instrText>
        </w:r>
        <w:r>
          <w:rPr>
            <w:webHidden/>
          </w:rPr>
        </w:r>
        <w:r>
          <w:rPr>
            <w:webHidden/>
          </w:rPr>
          <w:fldChar w:fldCharType="separate"/>
        </w:r>
        <w:r>
          <w:rPr>
            <w:webHidden/>
          </w:rPr>
          <w:t>19</w:t>
        </w:r>
        <w:r>
          <w:rPr>
            <w:webHidden/>
          </w:rPr>
          <w:fldChar w:fldCharType="end"/>
        </w:r>
      </w:hyperlink>
    </w:p>
    <w:p w14:paraId="5984C3CB" w14:textId="45E2EF88"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76" w:history="1">
        <w:r w:rsidRPr="00180323">
          <w:rPr>
            <w:rStyle w:val="Hyperlink"/>
            <w:noProof/>
          </w:rPr>
          <w:t>Teaching and learning activity</w:t>
        </w:r>
        <w:r>
          <w:rPr>
            <w:noProof/>
            <w:webHidden/>
          </w:rPr>
          <w:tab/>
        </w:r>
        <w:r>
          <w:rPr>
            <w:noProof/>
            <w:webHidden/>
          </w:rPr>
          <w:fldChar w:fldCharType="begin"/>
        </w:r>
        <w:r>
          <w:rPr>
            <w:noProof/>
            <w:webHidden/>
          </w:rPr>
          <w:instrText xml:space="preserve"> PAGEREF _Toc233205376 \h </w:instrText>
        </w:r>
        <w:r>
          <w:rPr>
            <w:noProof/>
            <w:webHidden/>
          </w:rPr>
        </w:r>
        <w:r>
          <w:rPr>
            <w:noProof/>
            <w:webHidden/>
          </w:rPr>
          <w:fldChar w:fldCharType="separate"/>
        </w:r>
        <w:r>
          <w:rPr>
            <w:noProof/>
            <w:webHidden/>
          </w:rPr>
          <w:t>19</w:t>
        </w:r>
        <w:r>
          <w:rPr>
            <w:noProof/>
            <w:webHidden/>
          </w:rPr>
          <w:fldChar w:fldCharType="end"/>
        </w:r>
      </w:hyperlink>
    </w:p>
    <w:p w14:paraId="5558341D" w14:textId="1CCB183F"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77" w:history="1">
        <w:r w:rsidRPr="00180323">
          <w:rPr>
            <w:rStyle w:val="Hyperlink"/>
            <w:noProof/>
          </w:rPr>
          <w:t>Content</w:t>
        </w:r>
        <w:r>
          <w:rPr>
            <w:noProof/>
            <w:webHidden/>
          </w:rPr>
          <w:tab/>
        </w:r>
        <w:r>
          <w:rPr>
            <w:noProof/>
            <w:webHidden/>
          </w:rPr>
          <w:fldChar w:fldCharType="begin"/>
        </w:r>
        <w:r>
          <w:rPr>
            <w:noProof/>
            <w:webHidden/>
          </w:rPr>
          <w:instrText xml:space="preserve"> PAGEREF _Toc233205377 \h </w:instrText>
        </w:r>
        <w:r>
          <w:rPr>
            <w:noProof/>
            <w:webHidden/>
          </w:rPr>
        </w:r>
        <w:r>
          <w:rPr>
            <w:noProof/>
            <w:webHidden/>
          </w:rPr>
          <w:fldChar w:fldCharType="separate"/>
        </w:r>
        <w:r>
          <w:rPr>
            <w:noProof/>
            <w:webHidden/>
          </w:rPr>
          <w:t>19</w:t>
        </w:r>
        <w:r>
          <w:rPr>
            <w:noProof/>
            <w:webHidden/>
          </w:rPr>
          <w:fldChar w:fldCharType="end"/>
        </w:r>
      </w:hyperlink>
    </w:p>
    <w:p w14:paraId="33D40F8F" w14:textId="316EF927"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78" w:history="1">
        <w:r w:rsidRPr="00180323">
          <w:rPr>
            <w:rStyle w:val="Hyperlink"/>
          </w:rPr>
          <w:t>Learning episode 6 – finding and using the equation of the line of best fit</w:t>
        </w:r>
        <w:r>
          <w:rPr>
            <w:webHidden/>
          </w:rPr>
          <w:tab/>
        </w:r>
        <w:r>
          <w:rPr>
            <w:webHidden/>
          </w:rPr>
          <w:fldChar w:fldCharType="begin"/>
        </w:r>
        <w:r>
          <w:rPr>
            <w:webHidden/>
          </w:rPr>
          <w:instrText xml:space="preserve"> PAGEREF _Toc233205378 \h </w:instrText>
        </w:r>
        <w:r>
          <w:rPr>
            <w:webHidden/>
          </w:rPr>
        </w:r>
        <w:r>
          <w:rPr>
            <w:webHidden/>
          </w:rPr>
          <w:fldChar w:fldCharType="separate"/>
        </w:r>
        <w:r>
          <w:rPr>
            <w:webHidden/>
          </w:rPr>
          <w:t>21</w:t>
        </w:r>
        <w:r>
          <w:rPr>
            <w:webHidden/>
          </w:rPr>
          <w:fldChar w:fldCharType="end"/>
        </w:r>
      </w:hyperlink>
    </w:p>
    <w:p w14:paraId="69659E50" w14:textId="3CEF6140"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79" w:history="1">
        <w:r w:rsidRPr="00180323">
          <w:rPr>
            <w:rStyle w:val="Hyperlink"/>
            <w:noProof/>
          </w:rPr>
          <w:t>Teaching and learning activity</w:t>
        </w:r>
        <w:r>
          <w:rPr>
            <w:noProof/>
            <w:webHidden/>
          </w:rPr>
          <w:tab/>
        </w:r>
        <w:r>
          <w:rPr>
            <w:noProof/>
            <w:webHidden/>
          </w:rPr>
          <w:fldChar w:fldCharType="begin"/>
        </w:r>
        <w:r>
          <w:rPr>
            <w:noProof/>
            <w:webHidden/>
          </w:rPr>
          <w:instrText xml:space="preserve"> PAGEREF _Toc233205379 \h </w:instrText>
        </w:r>
        <w:r>
          <w:rPr>
            <w:noProof/>
            <w:webHidden/>
          </w:rPr>
        </w:r>
        <w:r>
          <w:rPr>
            <w:noProof/>
            <w:webHidden/>
          </w:rPr>
          <w:fldChar w:fldCharType="separate"/>
        </w:r>
        <w:r>
          <w:rPr>
            <w:noProof/>
            <w:webHidden/>
          </w:rPr>
          <w:t>21</w:t>
        </w:r>
        <w:r>
          <w:rPr>
            <w:noProof/>
            <w:webHidden/>
          </w:rPr>
          <w:fldChar w:fldCharType="end"/>
        </w:r>
      </w:hyperlink>
    </w:p>
    <w:p w14:paraId="7A775A32" w14:textId="39D24B6A"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80" w:history="1">
        <w:r w:rsidRPr="00180323">
          <w:rPr>
            <w:rStyle w:val="Hyperlink"/>
            <w:noProof/>
          </w:rPr>
          <w:t>Content</w:t>
        </w:r>
        <w:r>
          <w:rPr>
            <w:noProof/>
            <w:webHidden/>
          </w:rPr>
          <w:tab/>
        </w:r>
        <w:r>
          <w:rPr>
            <w:noProof/>
            <w:webHidden/>
          </w:rPr>
          <w:fldChar w:fldCharType="begin"/>
        </w:r>
        <w:r>
          <w:rPr>
            <w:noProof/>
            <w:webHidden/>
          </w:rPr>
          <w:instrText xml:space="preserve"> PAGEREF _Toc233205380 \h </w:instrText>
        </w:r>
        <w:r>
          <w:rPr>
            <w:noProof/>
            <w:webHidden/>
          </w:rPr>
        </w:r>
        <w:r>
          <w:rPr>
            <w:noProof/>
            <w:webHidden/>
          </w:rPr>
          <w:fldChar w:fldCharType="separate"/>
        </w:r>
        <w:r>
          <w:rPr>
            <w:noProof/>
            <w:webHidden/>
          </w:rPr>
          <w:t>21</w:t>
        </w:r>
        <w:r>
          <w:rPr>
            <w:noProof/>
            <w:webHidden/>
          </w:rPr>
          <w:fldChar w:fldCharType="end"/>
        </w:r>
      </w:hyperlink>
    </w:p>
    <w:p w14:paraId="4FCC2906" w14:textId="541100F6"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81" w:history="1">
        <w:r w:rsidRPr="00180323">
          <w:rPr>
            <w:rStyle w:val="Hyperlink"/>
          </w:rPr>
          <w:t>Learning episode 7 – interpreting the equation of the line of best fit</w:t>
        </w:r>
        <w:r>
          <w:rPr>
            <w:webHidden/>
          </w:rPr>
          <w:tab/>
        </w:r>
        <w:r>
          <w:rPr>
            <w:webHidden/>
          </w:rPr>
          <w:fldChar w:fldCharType="begin"/>
        </w:r>
        <w:r>
          <w:rPr>
            <w:webHidden/>
          </w:rPr>
          <w:instrText xml:space="preserve"> PAGEREF _Toc233205381 \h </w:instrText>
        </w:r>
        <w:r>
          <w:rPr>
            <w:webHidden/>
          </w:rPr>
        </w:r>
        <w:r>
          <w:rPr>
            <w:webHidden/>
          </w:rPr>
          <w:fldChar w:fldCharType="separate"/>
        </w:r>
        <w:r>
          <w:rPr>
            <w:webHidden/>
          </w:rPr>
          <w:t>23</w:t>
        </w:r>
        <w:r>
          <w:rPr>
            <w:webHidden/>
          </w:rPr>
          <w:fldChar w:fldCharType="end"/>
        </w:r>
      </w:hyperlink>
    </w:p>
    <w:p w14:paraId="664EA491" w14:textId="6D258CB9"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82" w:history="1">
        <w:r w:rsidRPr="00180323">
          <w:rPr>
            <w:rStyle w:val="Hyperlink"/>
            <w:noProof/>
          </w:rPr>
          <w:t>Teaching and learning activity</w:t>
        </w:r>
        <w:r>
          <w:rPr>
            <w:noProof/>
            <w:webHidden/>
          </w:rPr>
          <w:tab/>
        </w:r>
        <w:r>
          <w:rPr>
            <w:noProof/>
            <w:webHidden/>
          </w:rPr>
          <w:fldChar w:fldCharType="begin"/>
        </w:r>
        <w:r>
          <w:rPr>
            <w:noProof/>
            <w:webHidden/>
          </w:rPr>
          <w:instrText xml:space="preserve"> PAGEREF _Toc233205382 \h </w:instrText>
        </w:r>
        <w:r>
          <w:rPr>
            <w:noProof/>
            <w:webHidden/>
          </w:rPr>
        </w:r>
        <w:r>
          <w:rPr>
            <w:noProof/>
            <w:webHidden/>
          </w:rPr>
          <w:fldChar w:fldCharType="separate"/>
        </w:r>
        <w:r>
          <w:rPr>
            <w:noProof/>
            <w:webHidden/>
          </w:rPr>
          <w:t>23</w:t>
        </w:r>
        <w:r>
          <w:rPr>
            <w:noProof/>
            <w:webHidden/>
          </w:rPr>
          <w:fldChar w:fldCharType="end"/>
        </w:r>
      </w:hyperlink>
    </w:p>
    <w:p w14:paraId="720C4343" w14:textId="617CE2C0"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83" w:history="1">
        <w:r w:rsidRPr="00180323">
          <w:rPr>
            <w:rStyle w:val="Hyperlink"/>
            <w:noProof/>
          </w:rPr>
          <w:t>Content</w:t>
        </w:r>
        <w:r>
          <w:rPr>
            <w:noProof/>
            <w:webHidden/>
          </w:rPr>
          <w:tab/>
        </w:r>
        <w:r>
          <w:rPr>
            <w:noProof/>
            <w:webHidden/>
          </w:rPr>
          <w:fldChar w:fldCharType="begin"/>
        </w:r>
        <w:r>
          <w:rPr>
            <w:noProof/>
            <w:webHidden/>
          </w:rPr>
          <w:instrText xml:space="preserve"> PAGEREF _Toc233205383 \h </w:instrText>
        </w:r>
        <w:r>
          <w:rPr>
            <w:noProof/>
            <w:webHidden/>
          </w:rPr>
        </w:r>
        <w:r>
          <w:rPr>
            <w:noProof/>
            <w:webHidden/>
          </w:rPr>
          <w:fldChar w:fldCharType="separate"/>
        </w:r>
        <w:r>
          <w:rPr>
            <w:noProof/>
            <w:webHidden/>
          </w:rPr>
          <w:t>23</w:t>
        </w:r>
        <w:r>
          <w:rPr>
            <w:noProof/>
            <w:webHidden/>
          </w:rPr>
          <w:fldChar w:fldCharType="end"/>
        </w:r>
      </w:hyperlink>
    </w:p>
    <w:p w14:paraId="5B7D5374" w14:textId="074A136A"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84" w:history="1">
        <w:r w:rsidRPr="00180323">
          <w:rPr>
            <w:rStyle w:val="Hyperlink"/>
          </w:rPr>
          <w:t>Learning episode 8 – least-squares regression line</w:t>
        </w:r>
        <w:r>
          <w:rPr>
            <w:webHidden/>
          </w:rPr>
          <w:tab/>
        </w:r>
        <w:r>
          <w:rPr>
            <w:webHidden/>
          </w:rPr>
          <w:fldChar w:fldCharType="begin"/>
        </w:r>
        <w:r>
          <w:rPr>
            <w:webHidden/>
          </w:rPr>
          <w:instrText xml:space="preserve"> PAGEREF _Toc233205384 \h </w:instrText>
        </w:r>
        <w:r>
          <w:rPr>
            <w:webHidden/>
          </w:rPr>
        </w:r>
        <w:r>
          <w:rPr>
            <w:webHidden/>
          </w:rPr>
          <w:fldChar w:fldCharType="separate"/>
        </w:r>
        <w:r>
          <w:rPr>
            <w:webHidden/>
          </w:rPr>
          <w:t>25</w:t>
        </w:r>
        <w:r>
          <w:rPr>
            <w:webHidden/>
          </w:rPr>
          <w:fldChar w:fldCharType="end"/>
        </w:r>
      </w:hyperlink>
    </w:p>
    <w:p w14:paraId="71F77B8E" w14:textId="47251544"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85" w:history="1">
        <w:r w:rsidRPr="00180323">
          <w:rPr>
            <w:rStyle w:val="Hyperlink"/>
            <w:noProof/>
          </w:rPr>
          <w:t>Teaching and learning activity</w:t>
        </w:r>
        <w:r>
          <w:rPr>
            <w:noProof/>
            <w:webHidden/>
          </w:rPr>
          <w:tab/>
        </w:r>
        <w:r>
          <w:rPr>
            <w:noProof/>
            <w:webHidden/>
          </w:rPr>
          <w:fldChar w:fldCharType="begin"/>
        </w:r>
        <w:r>
          <w:rPr>
            <w:noProof/>
            <w:webHidden/>
          </w:rPr>
          <w:instrText xml:space="preserve"> PAGEREF _Toc233205385 \h </w:instrText>
        </w:r>
        <w:r>
          <w:rPr>
            <w:noProof/>
            <w:webHidden/>
          </w:rPr>
        </w:r>
        <w:r>
          <w:rPr>
            <w:noProof/>
            <w:webHidden/>
          </w:rPr>
          <w:fldChar w:fldCharType="separate"/>
        </w:r>
        <w:r>
          <w:rPr>
            <w:noProof/>
            <w:webHidden/>
          </w:rPr>
          <w:t>25</w:t>
        </w:r>
        <w:r>
          <w:rPr>
            <w:noProof/>
            <w:webHidden/>
          </w:rPr>
          <w:fldChar w:fldCharType="end"/>
        </w:r>
      </w:hyperlink>
    </w:p>
    <w:p w14:paraId="3E4BDE70" w14:textId="4386FD18"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86" w:history="1">
        <w:r w:rsidRPr="00180323">
          <w:rPr>
            <w:rStyle w:val="Hyperlink"/>
            <w:noProof/>
          </w:rPr>
          <w:t>Content</w:t>
        </w:r>
        <w:r>
          <w:rPr>
            <w:noProof/>
            <w:webHidden/>
          </w:rPr>
          <w:tab/>
        </w:r>
        <w:r>
          <w:rPr>
            <w:noProof/>
            <w:webHidden/>
          </w:rPr>
          <w:fldChar w:fldCharType="begin"/>
        </w:r>
        <w:r>
          <w:rPr>
            <w:noProof/>
            <w:webHidden/>
          </w:rPr>
          <w:instrText xml:space="preserve"> PAGEREF _Toc233205386 \h </w:instrText>
        </w:r>
        <w:r>
          <w:rPr>
            <w:noProof/>
            <w:webHidden/>
          </w:rPr>
        </w:r>
        <w:r>
          <w:rPr>
            <w:noProof/>
            <w:webHidden/>
          </w:rPr>
          <w:fldChar w:fldCharType="separate"/>
        </w:r>
        <w:r>
          <w:rPr>
            <w:noProof/>
            <w:webHidden/>
          </w:rPr>
          <w:t>25</w:t>
        </w:r>
        <w:r>
          <w:rPr>
            <w:noProof/>
            <w:webHidden/>
          </w:rPr>
          <w:fldChar w:fldCharType="end"/>
        </w:r>
      </w:hyperlink>
    </w:p>
    <w:p w14:paraId="7FA13F3B" w14:textId="510417AC" w:rsidR="007B2F99" w:rsidRDefault="007B2F99">
      <w:pPr>
        <w:pStyle w:val="TOC2"/>
        <w:rPr>
          <w:rFonts w:asciiTheme="minorHAnsi" w:eastAsiaTheme="minorEastAsia" w:hAnsiTheme="minorHAnsi" w:cstheme="minorBidi"/>
          <w:kern w:val="2"/>
          <w:sz w:val="24"/>
          <w:szCs w:val="39"/>
          <w:lang w:eastAsia="en-AU" w:bidi="km-KH"/>
          <w14:ligatures w14:val="standardContextual"/>
        </w:rPr>
      </w:pPr>
      <w:hyperlink w:anchor="_Toc233205387" w:history="1">
        <w:r w:rsidRPr="00180323">
          <w:rPr>
            <w:rStyle w:val="Hyperlink"/>
          </w:rPr>
          <w:t>Learning episode 9 – modelling bivariate data using a spreadsheet</w:t>
        </w:r>
        <w:r>
          <w:rPr>
            <w:webHidden/>
          </w:rPr>
          <w:tab/>
        </w:r>
        <w:r>
          <w:rPr>
            <w:webHidden/>
          </w:rPr>
          <w:fldChar w:fldCharType="begin"/>
        </w:r>
        <w:r>
          <w:rPr>
            <w:webHidden/>
          </w:rPr>
          <w:instrText xml:space="preserve"> PAGEREF _Toc233205387 \h </w:instrText>
        </w:r>
        <w:r>
          <w:rPr>
            <w:webHidden/>
          </w:rPr>
        </w:r>
        <w:r>
          <w:rPr>
            <w:webHidden/>
          </w:rPr>
          <w:fldChar w:fldCharType="separate"/>
        </w:r>
        <w:r>
          <w:rPr>
            <w:webHidden/>
          </w:rPr>
          <w:t>27</w:t>
        </w:r>
        <w:r>
          <w:rPr>
            <w:webHidden/>
          </w:rPr>
          <w:fldChar w:fldCharType="end"/>
        </w:r>
      </w:hyperlink>
    </w:p>
    <w:p w14:paraId="6803C4C0" w14:textId="00FDCF34"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88" w:history="1">
        <w:r w:rsidRPr="00180323">
          <w:rPr>
            <w:rStyle w:val="Hyperlink"/>
            <w:noProof/>
          </w:rPr>
          <w:t>Teaching and learning activity</w:t>
        </w:r>
        <w:r>
          <w:rPr>
            <w:noProof/>
            <w:webHidden/>
          </w:rPr>
          <w:tab/>
        </w:r>
        <w:r>
          <w:rPr>
            <w:noProof/>
            <w:webHidden/>
          </w:rPr>
          <w:fldChar w:fldCharType="begin"/>
        </w:r>
        <w:r>
          <w:rPr>
            <w:noProof/>
            <w:webHidden/>
          </w:rPr>
          <w:instrText xml:space="preserve"> PAGEREF _Toc233205388 \h </w:instrText>
        </w:r>
        <w:r>
          <w:rPr>
            <w:noProof/>
            <w:webHidden/>
          </w:rPr>
        </w:r>
        <w:r>
          <w:rPr>
            <w:noProof/>
            <w:webHidden/>
          </w:rPr>
          <w:fldChar w:fldCharType="separate"/>
        </w:r>
        <w:r>
          <w:rPr>
            <w:noProof/>
            <w:webHidden/>
          </w:rPr>
          <w:t>27</w:t>
        </w:r>
        <w:r>
          <w:rPr>
            <w:noProof/>
            <w:webHidden/>
          </w:rPr>
          <w:fldChar w:fldCharType="end"/>
        </w:r>
      </w:hyperlink>
    </w:p>
    <w:p w14:paraId="739FDF93" w14:textId="16B170F2" w:rsidR="007B2F99" w:rsidRDefault="007B2F99">
      <w:pPr>
        <w:pStyle w:val="TOC3"/>
        <w:tabs>
          <w:tab w:val="right" w:leader="dot" w:pos="14560"/>
        </w:tabs>
        <w:rPr>
          <w:rFonts w:asciiTheme="minorHAnsi" w:eastAsiaTheme="minorEastAsia" w:hAnsiTheme="minorHAnsi" w:cstheme="minorBidi"/>
          <w:noProof/>
          <w:kern w:val="2"/>
          <w:sz w:val="24"/>
          <w:szCs w:val="39"/>
          <w:lang w:eastAsia="en-AU" w:bidi="km-KH"/>
          <w14:ligatures w14:val="standardContextual"/>
        </w:rPr>
      </w:pPr>
      <w:hyperlink w:anchor="_Toc233205389" w:history="1">
        <w:r w:rsidRPr="00180323">
          <w:rPr>
            <w:rStyle w:val="Hyperlink"/>
            <w:noProof/>
          </w:rPr>
          <w:t>Content</w:t>
        </w:r>
        <w:r>
          <w:rPr>
            <w:noProof/>
            <w:webHidden/>
          </w:rPr>
          <w:tab/>
        </w:r>
        <w:r>
          <w:rPr>
            <w:noProof/>
            <w:webHidden/>
          </w:rPr>
          <w:fldChar w:fldCharType="begin"/>
        </w:r>
        <w:r>
          <w:rPr>
            <w:noProof/>
            <w:webHidden/>
          </w:rPr>
          <w:instrText xml:space="preserve"> PAGEREF _Toc233205389 \h </w:instrText>
        </w:r>
        <w:r>
          <w:rPr>
            <w:noProof/>
            <w:webHidden/>
          </w:rPr>
        </w:r>
        <w:r>
          <w:rPr>
            <w:noProof/>
            <w:webHidden/>
          </w:rPr>
          <w:fldChar w:fldCharType="separate"/>
        </w:r>
        <w:r>
          <w:rPr>
            <w:noProof/>
            <w:webHidden/>
          </w:rPr>
          <w:t>27</w:t>
        </w:r>
        <w:r>
          <w:rPr>
            <w:noProof/>
            <w:webHidden/>
          </w:rPr>
          <w:fldChar w:fldCharType="end"/>
        </w:r>
      </w:hyperlink>
    </w:p>
    <w:p w14:paraId="575104D6" w14:textId="21F0C4AB" w:rsidR="007B2F99" w:rsidRDefault="007B2F99">
      <w:pPr>
        <w:pStyle w:val="TOC1"/>
        <w:rPr>
          <w:rFonts w:asciiTheme="minorHAnsi" w:eastAsiaTheme="minorEastAsia" w:hAnsiTheme="minorHAnsi" w:cstheme="minorBidi"/>
          <w:b w:val="0"/>
          <w:kern w:val="2"/>
          <w:sz w:val="24"/>
          <w:szCs w:val="39"/>
          <w:lang w:eastAsia="en-AU" w:bidi="km-KH"/>
          <w14:ligatures w14:val="standardContextual"/>
        </w:rPr>
      </w:pPr>
      <w:hyperlink w:anchor="_Toc233205390" w:history="1">
        <w:r w:rsidRPr="00180323">
          <w:rPr>
            <w:rStyle w:val="Hyperlink"/>
          </w:rPr>
          <w:t>References</w:t>
        </w:r>
        <w:r>
          <w:rPr>
            <w:webHidden/>
          </w:rPr>
          <w:tab/>
        </w:r>
        <w:r>
          <w:rPr>
            <w:webHidden/>
          </w:rPr>
          <w:fldChar w:fldCharType="begin"/>
        </w:r>
        <w:r>
          <w:rPr>
            <w:webHidden/>
          </w:rPr>
          <w:instrText xml:space="preserve"> PAGEREF _Toc233205390 \h </w:instrText>
        </w:r>
        <w:r>
          <w:rPr>
            <w:webHidden/>
          </w:rPr>
        </w:r>
        <w:r>
          <w:rPr>
            <w:webHidden/>
          </w:rPr>
          <w:fldChar w:fldCharType="separate"/>
        </w:r>
        <w:r>
          <w:rPr>
            <w:webHidden/>
          </w:rPr>
          <w:t>29</w:t>
        </w:r>
        <w:r>
          <w:rPr>
            <w:webHidden/>
          </w:rPr>
          <w:fldChar w:fldCharType="end"/>
        </w:r>
      </w:hyperlink>
    </w:p>
    <w:p w14:paraId="0E894C42" w14:textId="5A335816" w:rsidR="00466E62" w:rsidRPr="00466E62" w:rsidRDefault="00466E62" w:rsidP="00466E62">
      <w:pPr>
        <w:spacing w:before="0" w:after="0"/>
        <w:rPr>
          <w:sz w:val="10"/>
          <w:szCs w:val="10"/>
        </w:rPr>
      </w:pPr>
      <w:r>
        <w:rPr>
          <w:b/>
          <w:bCs/>
          <w:noProof/>
        </w:rPr>
        <w:fldChar w:fldCharType="end"/>
      </w:r>
      <w:r w:rsidRPr="00466E62">
        <w:rPr>
          <w:b/>
          <w:bCs/>
          <w:noProof/>
          <w:sz w:val="10"/>
          <w:szCs w:val="10"/>
        </w:rPr>
        <w:br w:type="page"/>
      </w:r>
    </w:p>
    <w:p w14:paraId="1F33CDA3" w14:textId="175E0F9A" w:rsidR="00817D48" w:rsidRPr="00F3645A" w:rsidRDefault="00817D48" w:rsidP="008C682C">
      <w:pPr>
        <w:pStyle w:val="Heading1"/>
      </w:pPr>
      <w:bookmarkStart w:id="1" w:name="_Toc233205356"/>
      <w:r w:rsidRPr="008C682C">
        <w:lastRenderedPageBreak/>
        <w:t>Rationale</w:t>
      </w:r>
      <w:bookmarkEnd w:id="0"/>
      <w:bookmarkEnd w:id="1"/>
    </w:p>
    <w:p w14:paraId="45EEC952" w14:textId="77777777" w:rsidR="003B7AE9" w:rsidRPr="00F8255C" w:rsidRDefault="003B7AE9" w:rsidP="008C25DE">
      <w:bookmarkStart w:id="2" w:name="_Toc112681289"/>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w:t>
      </w:r>
      <w:r>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t>,</w:t>
      </w:r>
      <w:r w:rsidRPr="00F8255C">
        <w:t xml:space="preserve"> and faculty</w:t>
      </w:r>
      <w:r>
        <w:t xml:space="preserve"> or </w:t>
      </w:r>
      <w:r w:rsidRPr="00F8255C">
        <w:t>school processes.</w:t>
      </w:r>
    </w:p>
    <w:p w14:paraId="74AE29F9" w14:textId="3FC4892A" w:rsidR="003B7AE9" w:rsidRPr="009E0921" w:rsidRDefault="003B7AE9" w:rsidP="003B7AE9">
      <w:bookmarkStart w:id="3" w:name="_Hlk112402278"/>
      <w:bookmarkStart w:id="4" w:name="_Hlk112408500"/>
      <w:r>
        <w:t xml:space="preserve">The </w:t>
      </w:r>
      <w:r w:rsidRPr="00933773">
        <w:t>NSW Education Standards Authority</w:t>
      </w:r>
      <w:r>
        <w:t xml:space="preserve"> (</w:t>
      </w:r>
      <w:r w:rsidRPr="00A40056">
        <w:t>NESA</w:t>
      </w:r>
      <w:r>
        <w:t>)</w:t>
      </w:r>
      <w:r w:rsidRPr="00F8255C">
        <w:t xml:space="preserve"> defines</w:t>
      </w:r>
      <w:r>
        <w:t xml:space="preserve"> </w:t>
      </w:r>
      <w:r w:rsidRPr="00F467CA">
        <w:t>programming</w:t>
      </w:r>
      <w:r>
        <w:t xml:space="preserve"> </w:t>
      </w:r>
      <w:r w:rsidRPr="00F8255C">
        <w:t xml:space="preserve">as </w:t>
      </w:r>
      <w:r>
        <w:t>‘</w:t>
      </w:r>
      <w:r w:rsidRPr="00F8255C">
        <w:t>the process of selecting and sequencing learning experiences which enable students to engage with syllabus outcomes and develop subject specific skills and knowledge’</w:t>
      </w:r>
      <w:r w:rsidR="00366C01">
        <w:t xml:space="preserve"> (NESA 2022)</w:t>
      </w:r>
      <w:r>
        <w:t>.</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w:t>
      </w:r>
      <w:r>
        <w:t>.</w:t>
      </w:r>
      <w:r w:rsidRPr="00F8255C">
        <w:t xml:space="preserve"> A unit is a contextually</w:t>
      </w:r>
      <w:r>
        <w:t>-</w:t>
      </w:r>
      <w:r w:rsidRPr="00F8255C">
        <w:t>specific plan for the intended teaching and learning for a particular class for a particular period.</w:t>
      </w:r>
      <w:r>
        <w:t xml:space="preserve"> </w:t>
      </w:r>
      <w:bookmarkEnd w:id="5"/>
      <w:r w:rsidRPr="00F8255C">
        <w:t xml:space="preserve">The organisation of the content in a unit is flexible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w:t>
      </w:r>
    </w:p>
    <w:bookmarkEnd w:id="3"/>
    <w:bookmarkEnd w:id="4"/>
    <w:p w14:paraId="580A55BA" w14:textId="588D37D5" w:rsidR="009E412F" w:rsidRPr="00B4343E" w:rsidRDefault="003B7AE9" w:rsidP="003B7AE9">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009E412F" w:rsidRPr="00DD6E1F">
        <w:br w:type="page"/>
      </w:r>
    </w:p>
    <w:p w14:paraId="537617A1" w14:textId="77777777" w:rsidR="00817D48" w:rsidRPr="008842CE" w:rsidRDefault="00817D48" w:rsidP="00F3645A">
      <w:pPr>
        <w:pStyle w:val="Heading1"/>
      </w:pPr>
      <w:bookmarkStart w:id="7" w:name="_Toc233205357"/>
      <w:r w:rsidRPr="008842CE">
        <w:lastRenderedPageBreak/>
        <w:t>Overview</w:t>
      </w:r>
      <w:bookmarkEnd w:id="2"/>
      <w:bookmarkEnd w:id="7"/>
    </w:p>
    <w:p w14:paraId="5A11111F" w14:textId="02F39DA7" w:rsidR="005D2A9B"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w:t>
      </w:r>
      <w:r w:rsidR="00CB37A4">
        <w:rPr>
          <w:noProof/>
        </w:rPr>
        <w:t>s</w:t>
      </w:r>
      <w:r w:rsidR="00A15F70">
        <w:rPr>
          <w:noProof/>
        </w:rPr>
        <w:t xml:space="preserve"> area of</w:t>
      </w:r>
      <w:r w:rsidR="005335F8" w:rsidRPr="00F7014C">
        <w:rPr>
          <w:noProof/>
        </w:rPr>
        <w:t xml:space="preserve"> </w:t>
      </w:r>
      <w:r w:rsidR="00446F61">
        <w:rPr>
          <w:noProof/>
        </w:rPr>
        <w:t>Bivariate data analysis.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4C3821">
        <w:rPr>
          <w:noProof/>
        </w:rPr>
        <w:t xml:space="preserve">investigate </w:t>
      </w:r>
      <w:r w:rsidR="005D2A9B" w:rsidRPr="3368F5BB">
        <w:rPr>
          <w:rFonts w:eastAsia="Arial"/>
          <w:szCs w:val="22"/>
        </w:rPr>
        <w:t xml:space="preserve">bivariate datasets, focusing on the distinction between one-variable and bivariate data and on the relationship between independent and dependent variables. Students will learn to identify correlation </w:t>
      </w:r>
      <w:r w:rsidR="00F542EC">
        <w:rPr>
          <w:rFonts w:eastAsia="Arial"/>
          <w:szCs w:val="22"/>
        </w:rPr>
        <w:t>compared to</w:t>
      </w:r>
      <w:r w:rsidR="005D2A9B" w:rsidRPr="3368F5BB">
        <w:rPr>
          <w:rFonts w:eastAsia="Arial"/>
          <w:szCs w:val="22"/>
        </w:rPr>
        <w:t xml:space="preserve"> causation, represent</w:t>
      </w:r>
      <w:r w:rsidR="00F542EC">
        <w:rPr>
          <w:rFonts w:eastAsia="Arial"/>
          <w:szCs w:val="22"/>
        </w:rPr>
        <w:t xml:space="preserve"> bivariate</w:t>
      </w:r>
      <w:r w:rsidR="005D2A9B" w:rsidRPr="3368F5BB">
        <w:rPr>
          <w:rFonts w:eastAsia="Arial"/>
          <w:szCs w:val="22"/>
        </w:rPr>
        <w:t xml:space="preserve"> data </w:t>
      </w:r>
      <w:r w:rsidR="00F542EC">
        <w:rPr>
          <w:rFonts w:eastAsia="Arial"/>
          <w:szCs w:val="22"/>
        </w:rPr>
        <w:t>using</w:t>
      </w:r>
      <w:r w:rsidR="005D2A9B" w:rsidRPr="3368F5BB">
        <w:rPr>
          <w:rFonts w:eastAsia="Arial"/>
          <w:szCs w:val="22"/>
        </w:rPr>
        <w:t xml:space="preserve"> scatter plots and create lines of best fit.</w:t>
      </w:r>
    </w:p>
    <w:p w14:paraId="7B51E001" w14:textId="674EDE33"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5D2A9B">
        <w:t>5</w:t>
      </w:r>
      <w:r w:rsidDel="00A154CF">
        <w:rPr>
          <w:noProof/>
        </w:rPr>
        <w:t xml:space="preserve"> </w:t>
      </w:r>
      <w:r>
        <w:rPr>
          <w:noProof/>
        </w:rPr>
        <w:t>weeks but can be adapted to suit the school context.</w:t>
      </w:r>
    </w:p>
    <w:p w14:paraId="58DA8314" w14:textId="7B1B030F"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CB37A4">
      <w:bookmarkStart w:id="8" w:name="_Toc112681290"/>
      <w:r w:rsidRPr="008842CE">
        <w:br w:type="page"/>
      </w:r>
    </w:p>
    <w:p w14:paraId="51E36A2F" w14:textId="517BB3FD" w:rsidR="00817D48" w:rsidRDefault="00817D48" w:rsidP="00CA5436">
      <w:pPr>
        <w:pStyle w:val="Heading1"/>
      </w:pPr>
      <w:bookmarkStart w:id="9" w:name="_Toc233205358"/>
      <w:r w:rsidRPr="008842CE">
        <w:lastRenderedPageBreak/>
        <w:t>Outcomes</w:t>
      </w:r>
      <w:bookmarkEnd w:id="8"/>
      <w:bookmarkEnd w:id="9"/>
    </w:p>
    <w:p w14:paraId="433322A5" w14:textId="77E0B9B3" w:rsidR="00F02ED9" w:rsidRPr="00F02ED9" w:rsidRDefault="00DC6E8B" w:rsidP="00CA5436">
      <w:pPr>
        <w:pStyle w:val="Heading2"/>
      </w:pPr>
      <w:bookmarkStart w:id="10" w:name="_Toc233205359"/>
      <w:r>
        <w:t>Mathematics Standard 2 outcomes</w:t>
      </w:r>
      <w:bookmarkEnd w:id="10"/>
    </w:p>
    <w:p w14:paraId="1C6D77B3" w14:textId="77777777" w:rsidR="00817D48" w:rsidRDefault="00817D48" w:rsidP="009876D4">
      <w:r>
        <w:t>A student:</w:t>
      </w:r>
    </w:p>
    <w:p w14:paraId="75F0AF2F" w14:textId="3142777A" w:rsidR="007D7AF5" w:rsidRPr="00597875" w:rsidRDefault="009E3DBA" w:rsidP="00597875">
      <w:pPr>
        <w:pStyle w:val="ListBullet"/>
        <w:rPr>
          <w:rStyle w:val="Strong"/>
        </w:rPr>
      </w:pPr>
      <w:r w:rsidRPr="009E3DBA">
        <w:rPr>
          <w:lang w:eastAsia="en-AU"/>
        </w:rPr>
        <w:t xml:space="preserve">develops understanding and fluency in mathematics through exploring and connecting mathematical concepts, choosing and applying mathematical </w:t>
      </w:r>
      <w:r w:rsidRPr="00597875">
        <w:t>techniques</w:t>
      </w:r>
      <w:r w:rsidRPr="009E3DBA">
        <w:rPr>
          <w:lang w:eastAsia="en-AU"/>
        </w:rPr>
        <w:t xml:space="preserve"> to solve problems, and communicating their thinking and reasoning coherently and clearly</w:t>
      </w:r>
      <w:r>
        <w:rPr>
          <w:lang w:eastAsia="en-AU"/>
        </w:rPr>
        <w:t xml:space="preserve"> </w:t>
      </w:r>
      <w:r w:rsidRPr="00597875">
        <w:rPr>
          <w:rStyle w:val="Strong"/>
        </w:rPr>
        <w:t>MAO-WM-01</w:t>
      </w:r>
    </w:p>
    <w:p w14:paraId="2121FC2E" w14:textId="5DEE5A3C" w:rsidR="00D261E4" w:rsidRPr="00597875" w:rsidRDefault="00E33281" w:rsidP="00333A93">
      <w:pPr>
        <w:pStyle w:val="ListBullet"/>
        <w:rPr>
          <w:rStyle w:val="Strong"/>
          <w:lang w:eastAsia="en-AU"/>
        </w:rPr>
      </w:pPr>
      <w:r>
        <w:rPr>
          <w:lang w:eastAsia="en-AU"/>
        </w:rPr>
        <w:t>analyses bivariate datasets</w:t>
      </w:r>
      <w:r w:rsidR="00A73691">
        <w:rPr>
          <w:lang w:eastAsia="en-AU"/>
        </w:rPr>
        <w:t xml:space="preserve"> using statistical processes </w:t>
      </w:r>
      <w:r w:rsidR="00A73691" w:rsidRPr="00597875">
        <w:rPr>
          <w:rStyle w:val="Strong"/>
          <w:lang w:eastAsia="en-AU"/>
        </w:rPr>
        <w:t>MST-12-S2-08</w:t>
      </w:r>
    </w:p>
    <w:p w14:paraId="04A84FB3" w14:textId="77777777" w:rsidR="00896575" w:rsidRDefault="00896575" w:rsidP="00CA5436">
      <w:pPr>
        <w:pStyle w:val="Heading2"/>
      </w:pPr>
      <w:bookmarkStart w:id="11" w:name="_Toc233205360"/>
      <w:r>
        <w:t>Associated Mathematics Standard 1 outcomes</w:t>
      </w:r>
      <w:bookmarkEnd w:id="11"/>
    </w:p>
    <w:p w14:paraId="22015BE0" w14:textId="6153B86F" w:rsidR="00606B83" w:rsidRPr="00606B83" w:rsidRDefault="00606B83" w:rsidP="00606B83">
      <w:r w:rsidRPr="00606B83">
        <w:t>A student:</w:t>
      </w:r>
    </w:p>
    <w:p w14:paraId="48063F6C" w14:textId="08D12A63" w:rsidR="00896575" w:rsidRPr="000E7149" w:rsidRDefault="00896575" w:rsidP="00896575">
      <w:pPr>
        <w:pStyle w:val="ListBullet"/>
        <w:spacing w:before="120"/>
        <w:rPr>
          <w:rStyle w:val="Strong"/>
        </w:r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0E7149">
        <w:rPr>
          <w:rStyle w:val="Strong"/>
        </w:rPr>
        <w:t>MAO-WM-01</w:t>
      </w:r>
    </w:p>
    <w:p w14:paraId="32BBF152" w14:textId="0DF6CFBB" w:rsidR="00896575" w:rsidRPr="000E7149" w:rsidRDefault="00896575" w:rsidP="00896575">
      <w:pPr>
        <w:pStyle w:val="ListBullet"/>
        <w:spacing w:before="120"/>
        <w:rPr>
          <w:rStyle w:val="Strong"/>
        </w:rPr>
      </w:pPr>
      <w:r w:rsidRPr="002003B2">
        <w:t>displays and interprets bivariate datasets to solve problems and make predictions</w:t>
      </w:r>
      <w:r>
        <w:t xml:space="preserve"> </w:t>
      </w:r>
      <w:r w:rsidRPr="000E7149">
        <w:rPr>
          <w:rStyle w:val="Strong"/>
        </w:rPr>
        <w:t>MST-12-S1-06</w:t>
      </w:r>
    </w:p>
    <w:p w14:paraId="5E4B7C07" w14:textId="7FCCBA51" w:rsidR="008F6DFA" w:rsidRDefault="008F6DFA" w:rsidP="0043032F">
      <w:pPr>
        <w:pStyle w:val="Imageattributioncaption"/>
      </w:pPr>
      <w:hyperlink r:id="rId11" w:history="1">
        <w:r>
          <w:rPr>
            <w:rStyle w:val="Hyperlink"/>
          </w:rPr>
          <w:t xml:space="preserve">Mathematics Standard </w:t>
        </w:r>
        <w:r w:rsidR="00E9613A">
          <w:rPr>
            <w:rStyle w:val="Hyperlink"/>
          </w:rPr>
          <w:t>11</w:t>
        </w:r>
        <w:r w:rsidR="000E7149">
          <w:rPr>
            <w:rStyle w:val="Hyperlink"/>
          </w:rPr>
          <w:t>–</w:t>
        </w:r>
        <w:r w:rsidR="00E9613A">
          <w:rPr>
            <w:rStyle w:val="Hyperlink"/>
          </w:rPr>
          <w:t>12</w:t>
        </w:r>
        <w:r>
          <w:rPr>
            <w:rStyle w:val="Hyperlink"/>
          </w:rPr>
          <w:t xml:space="preserve"> Syllabus</w:t>
        </w:r>
      </w:hyperlink>
      <w:r w:rsidR="009876D4">
        <w:t xml:space="preserve"> </w:t>
      </w:r>
      <w:r w:rsidRPr="00832FC1">
        <w:t>© NSW Education Standards Authority (NESA) for and on behalf of the Crown in right of the State of New South</w:t>
      </w:r>
      <w:r w:rsidRPr="00C63EA7">
        <w:t xml:space="preserve"> Wales, </w:t>
      </w:r>
      <w:r>
        <w:t>2024</w:t>
      </w:r>
      <w:r w:rsidRPr="00C63EA7">
        <w:t>.</w:t>
      </w:r>
    </w:p>
    <w:p w14:paraId="159F8F6D" w14:textId="77777777" w:rsidR="00C426E8" w:rsidRDefault="00C426E8" w:rsidP="000E7149">
      <w:r>
        <w:br w:type="page"/>
      </w:r>
    </w:p>
    <w:p w14:paraId="48FABDF5" w14:textId="302EFCA8" w:rsidR="00C426E8" w:rsidRDefault="00C426E8" w:rsidP="00CA5436">
      <w:pPr>
        <w:pStyle w:val="Heading2"/>
      </w:pPr>
      <w:bookmarkStart w:id="12" w:name="_Toc233205361"/>
      <w:r>
        <w:lastRenderedPageBreak/>
        <w:t>Associated Life Skills outcomes</w:t>
      </w:r>
      <w:bookmarkEnd w:id="12"/>
    </w:p>
    <w:p w14:paraId="10BBE2E4" w14:textId="77777777" w:rsidR="00D043A9" w:rsidRDefault="006D01B0" w:rsidP="006D01B0">
      <w:r w:rsidRPr="004A01C2">
        <w:t xml:space="preserve">The identified Life </w:t>
      </w:r>
      <w:r w:rsidRPr="0006258E">
        <w:t>Skills</w:t>
      </w:r>
      <w:r w:rsidRPr="004A01C2">
        <w:t xml:space="preserve"> outcomes that relate to this unit are</w:t>
      </w:r>
      <w:r w:rsidR="00D043A9">
        <w:t>:</w:t>
      </w:r>
    </w:p>
    <w:p w14:paraId="0C191C76" w14:textId="7C38E0AB" w:rsidR="00D043A9" w:rsidRDefault="006D01B0" w:rsidP="00D043A9">
      <w:pPr>
        <w:pStyle w:val="ListBullet"/>
      </w:pPr>
      <w:r w:rsidRPr="00D043A9">
        <w:rPr>
          <w:rStyle w:val="Strong"/>
        </w:rPr>
        <w:t>MA-LS-01</w:t>
      </w:r>
      <w:r w:rsidRPr="00BD5929">
        <w:rPr>
          <w:b/>
          <w:bCs/>
        </w:rPr>
        <w:t xml:space="preserve"> </w:t>
      </w:r>
      <w:r>
        <w:t xml:space="preserve">– </w:t>
      </w:r>
      <w:r w:rsidRPr="00FA17D3">
        <w:t>uses number in a range of contexts</w:t>
      </w:r>
    </w:p>
    <w:p w14:paraId="667147DC" w14:textId="2D1003B2" w:rsidR="00D043A9" w:rsidRDefault="006D01B0" w:rsidP="00D043A9">
      <w:pPr>
        <w:pStyle w:val="ListBullet"/>
      </w:pPr>
      <w:r w:rsidRPr="00D043A9">
        <w:rPr>
          <w:rStyle w:val="Strong"/>
        </w:rPr>
        <w:t>MA-LS-02</w:t>
      </w:r>
      <w:r w:rsidRPr="00BD5929">
        <w:rPr>
          <w:b/>
          <w:bCs/>
        </w:rPr>
        <w:t xml:space="preserve"> </w:t>
      </w:r>
      <w:r>
        <w:t xml:space="preserve">– </w:t>
      </w:r>
      <w:r w:rsidRPr="00ED0F0B">
        <w:t>applies operations with integers</w:t>
      </w:r>
    </w:p>
    <w:p w14:paraId="5643FC0E" w14:textId="5A6A9C01" w:rsidR="00D043A9" w:rsidRDefault="006D01B0" w:rsidP="00D043A9">
      <w:pPr>
        <w:pStyle w:val="ListBullet"/>
      </w:pPr>
      <w:r w:rsidRPr="00D043A9">
        <w:rPr>
          <w:rStyle w:val="Strong"/>
        </w:rPr>
        <w:t>MA-LS-03</w:t>
      </w:r>
      <w:r w:rsidRPr="00BD5929">
        <w:rPr>
          <w:b/>
          <w:bCs/>
        </w:rPr>
        <w:t xml:space="preserve"> </w:t>
      </w:r>
      <w:r>
        <w:t xml:space="preserve">– </w:t>
      </w:r>
      <w:r w:rsidRPr="006E0EB8">
        <w:t>solves problems using number and patterns</w:t>
      </w:r>
    </w:p>
    <w:p w14:paraId="1A753F10" w14:textId="46EFB21F" w:rsidR="00D043A9" w:rsidRDefault="006D01B0" w:rsidP="00D043A9">
      <w:pPr>
        <w:pStyle w:val="ListBullet"/>
      </w:pPr>
      <w:r w:rsidRPr="00D043A9">
        <w:rPr>
          <w:rStyle w:val="Strong"/>
        </w:rPr>
        <w:t>MA-LS-04</w:t>
      </w:r>
      <w:r w:rsidRPr="00BD5929">
        <w:rPr>
          <w:b/>
          <w:bCs/>
        </w:rPr>
        <w:t xml:space="preserve"> </w:t>
      </w:r>
      <w:r>
        <w:t xml:space="preserve">– </w:t>
      </w:r>
      <w:r w:rsidRPr="00BD5929">
        <w:t>identifies and uses fractions, decimals and percentages in a range of contexts</w:t>
      </w:r>
    </w:p>
    <w:p w14:paraId="04AA6B3F" w14:textId="74912E58" w:rsidR="00D043A9" w:rsidRDefault="006D01B0" w:rsidP="00D043A9">
      <w:pPr>
        <w:pStyle w:val="ListBullet"/>
      </w:pPr>
      <w:r w:rsidRPr="00D043A9">
        <w:rPr>
          <w:rStyle w:val="Strong"/>
        </w:rPr>
        <w:t>MA-LS-13</w:t>
      </w:r>
      <w:r w:rsidRPr="00BD5929">
        <w:rPr>
          <w:b/>
          <w:bCs/>
        </w:rPr>
        <w:t xml:space="preserve"> </w:t>
      </w:r>
      <w:r>
        <w:t xml:space="preserve">– </w:t>
      </w:r>
      <w:r w:rsidRPr="00173E96">
        <w:t>represents data from a range of contexts</w:t>
      </w:r>
    </w:p>
    <w:p w14:paraId="0CC087A6" w14:textId="5ACCF8A2" w:rsidR="00D043A9" w:rsidRDefault="006D01B0" w:rsidP="00D043A9">
      <w:pPr>
        <w:pStyle w:val="ListBullet"/>
      </w:pPr>
      <w:r w:rsidRPr="00D043A9">
        <w:rPr>
          <w:rStyle w:val="Strong"/>
        </w:rPr>
        <w:t>MA-LS-14</w:t>
      </w:r>
      <w:r w:rsidRPr="00BD5929">
        <w:rPr>
          <w:b/>
          <w:bCs/>
        </w:rPr>
        <w:t xml:space="preserve"> </w:t>
      </w:r>
      <w:r>
        <w:t>–</w:t>
      </w:r>
      <w:r w:rsidRPr="00BD5929">
        <w:rPr>
          <w:b/>
          <w:bCs/>
        </w:rPr>
        <w:t xml:space="preserve"> </w:t>
      </w:r>
      <w:r w:rsidRPr="00173E96">
        <w:t>interprets a range of data representations in everyday contexts</w:t>
      </w:r>
    </w:p>
    <w:p w14:paraId="757C92E2" w14:textId="18E10D1B" w:rsidR="006D01B0" w:rsidRPr="004A01C2" w:rsidRDefault="006D01B0" w:rsidP="00D043A9">
      <w:pPr>
        <w:pStyle w:val="ListBullet"/>
      </w:pPr>
      <w:r w:rsidRPr="00D043A9">
        <w:rPr>
          <w:rStyle w:val="Strong"/>
        </w:rPr>
        <w:t>MA-LS-16</w:t>
      </w:r>
      <w:r>
        <w:t xml:space="preserve"> – </w:t>
      </w:r>
      <w:r w:rsidRPr="00DF5C97">
        <w:t>applies mathematical knowledge and strategies to investigate and solve problems related to an area of interest</w:t>
      </w:r>
      <w:r>
        <w:t>.</w:t>
      </w:r>
    </w:p>
    <w:p w14:paraId="2A90DBB7" w14:textId="651C0206" w:rsidR="00055CD0" w:rsidRDefault="00913776" w:rsidP="00055CD0">
      <w:pPr>
        <w:pStyle w:val="Imageattributioncaption"/>
      </w:pPr>
      <w:hyperlink r:id="rId12" w:history="1">
        <w:r>
          <w:rPr>
            <w:rStyle w:val="Hyperlink"/>
          </w:rPr>
          <w:t>Mathematics Life Skills 11–12 Syllabus</w:t>
        </w:r>
      </w:hyperlink>
      <w:r w:rsidR="00055CD0">
        <w:t xml:space="preserve"> </w:t>
      </w:r>
      <w:r w:rsidR="00055CD0" w:rsidRPr="00832FC1">
        <w:t>© NSW Education Standards Authority (NESA) for and on behalf of the Crown in right of the State of New South</w:t>
      </w:r>
      <w:r w:rsidR="00055CD0" w:rsidRPr="00C63EA7">
        <w:t xml:space="preserve"> Wales, </w:t>
      </w:r>
      <w:r w:rsidR="00055CD0">
        <w:t>2024</w:t>
      </w:r>
      <w:r w:rsidR="00055CD0" w:rsidRPr="00C63EA7">
        <w:t>.</w:t>
      </w:r>
    </w:p>
    <w:p w14:paraId="2D090B5C" w14:textId="586F82D3" w:rsidR="00817D48" w:rsidRDefault="00817D48" w:rsidP="002A6331">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47EE1F52"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1197D9A2" w14:textId="77777777" w:rsidR="0017171C" w:rsidRDefault="0017171C" w:rsidP="00E0363E">
      <w:pPr>
        <w:rPr>
          <w:rStyle w:val="Strong"/>
        </w:rPr>
      </w:pPr>
      <w:r>
        <w:rPr>
          <w:rStyle w:val="Strong"/>
        </w:rPr>
        <w:br w:type="page"/>
      </w:r>
    </w:p>
    <w:p w14:paraId="34616F69" w14:textId="45FCE2DC"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3" w:name="_Toc233205362"/>
      <w:r w:rsidRPr="00541868">
        <w:lastRenderedPageBreak/>
        <w:t>Lesson sequence</w:t>
      </w:r>
      <w:r w:rsidR="002506EE" w:rsidRPr="00541868">
        <w:t xml:space="preserve"> and details</w:t>
      </w:r>
      <w:bookmarkEnd w:id="13"/>
    </w:p>
    <w:p w14:paraId="3D18DD33" w14:textId="45A2413E" w:rsidR="004B1D4B" w:rsidRDefault="004B1D4B" w:rsidP="004C57EE">
      <w:pPr>
        <w:pStyle w:val="Heading2"/>
      </w:pPr>
      <w:bookmarkStart w:id="14" w:name="_Toc233205363"/>
      <w:r w:rsidRPr="00AB333A">
        <w:t xml:space="preserve">Learning </w:t>
      </w:r>
      <w:r w:rsidR="00426B6F" w:rsidRPr="00AB333A">
        <w:t>e</w:t>
      </w:r>
      <w:r w:rsidRPr="00AB333A">
        <w:t xml:space="preserve">pisode </w:t>
      </w:r>
      <w:r w:rsidR="00E77946" w:rsidRPr="00AB333A">
        <w:t>1</w:t>
      </w:r>
      <w:r w:rsidRPr="00AB333A">
        <w:t xml:space="preserve"> </w:t>
      </w:r>
      <w:r w:rsidR="005D7597" w:rsidRPr="00AB333A">
        <w:t xml:space="preserve">– </w:t>
      </w:r>
      <w:r w:rsidR="00EB5447" w:rsidRPr="00AB333A">
        <w:t>variables and scatter plots</w:t>
      </w:r>
      <w:bookmarkEnd w:id="14"/>
    </w:p>
    <w:p w14:paraId="575BCFF7" w14:textId="77777777" w:rsidR="00A669B0" w:rsidRDefault="00A669B0" w:rsidP="00F3645A">
      <w:pPr>
        <w:pStyle w:val="Heading3"/>
      </w:pPr>
      <w:bookmarkStart w:id="15" w:name="_Toc233205364"/>
      <w:r>
        <w:t>Teaching and learning activity</w:t>
      </w:r>
      <w:bookmarkEnd w:id="15"/>
    </w:p>
    <w:p w14:paraId="78462D7D" w14:textId="4776A433" w:rsidR="00A669B0" w:rsidRDefault="006143E4" w:rsidP="00BE2AC7">
      <w:r w:rsidRPr="0035327A">
        <w:t xml:space="preserve">Students are introduced to </w:t>
      </w:r>
      <w:r w:rsidRPr="00BE2AC7">
        <w:t>situations</w:t>
      </w:r>
      <w:r w:rsidRPr="0035327A">
        <w:t xml:space="preserve"> where </w:t>
      </w:r>
      <w:r>
        <w:t>2</w:t>
      </w:r>
      <w:r w:rsidRPr="0035327A">
        <w:t xml:space="preserve"> variables are measured together. They learn to distinguish between </w:t>
      </w:r>
      <w:r>
        <w:t>one</w:t>
      </w:r>
      <w:r w:rsidRPr="0035327A">
        <w:t>-varia</w:t>
      </w:r>
      <w:r w:rsidR="007F43B1">
        <w:t>ble data</w:t>
      </w:r>
      <w:r w:rsidRPr="0035327A">
        <w:t xml:space="preserve"> and bivariate data, identify independent and dependent variables and represent paired numerical data using scatter plots.</w:t>
      </w:r>
    </w:p>
    <w:p w14:paraId="12440AB7" w14:textId="4B568C30" w:rsidR="00A669B0" w:rsidRDefault="0050166A" w:rsidP="00F3645A">
      <w:pPr>
        <w:pStyle w:val="Heading3"/>
      </w:pPr>
      <w:bookmarkStart w:id="16" w:name="_Toc233205365"/>
      <w:r>
        <w:t>C</w:t>
      </w:r>
      <w:r w:rsidR="00A669B0">
        <w:t>ontent</w:t>
      </w:r>
      <w:bookmarkEnd w:id="16"/>
    </w:p>
    <w:p w14:paraId="5334A018" w14:textId="3A4552A3" w:rsidR="00BE26AF" w:rsidRPr="00BE26AF" w:rsidRDefault="00BE26AF" w:rsidP="005C3913">
      <w:pPr>
        <w:pStyle w:val="Heading4"/>
      </w:pPr>
      <w:r>
        <w:t>Mathematics Standard 2</w:t>
      </w:r>
    </w:p>
    <w:p w14:paraId="38388FBC" w14:textId="70D5BA26" w:rsidR="009E1AA1" w:rsidRDefault="009E1AA1" w:rsidP="005C3913">
      <w:pPr>
        <w:pStyle w:val="Heading5"/>
      </w:pPr>
      <w:r>
        <w:t>Bivariate data</w:t>
      </w:r>
      <w:r w:rsidR="001B65D3">
        <w:t>sets</w:t>
      </w:r>
    </w:p>
    <w:p w14:paraId="6CEEF78F" w14:textId="7850CD51" w:rsidR="009E1AA1" w:rsidRDefault="009E1AA1" w:rsidP="00BE2AC7">
      <w:pPr>
        <w:pStyle w:val="ListBullet"/>
      </w:pPr>
      <w:r>
        <w:t>Distinguish between situations involving one</w:t>
      </w:r>
      <w:r w:rsidR="0049064D">
        <w:t>-</w:t>
      </w:r>
      <w:r>
        <w:t>variable data and bivariate data and explain when each is needed</w:t>
      </w:r>
    </w:p>
    <w:p w14:paraId="269C281B" w14:textId="77777777" w:rsidR="009E1AA1" w:rsidRDefault="009E1AA1" w:rsidP="00BE2AC7">
      <w:pPr>
        <w:pStyle w:val="ListBullet"/>
      </w:pPr>
      <w:r>
        <w:t xml:space="preserve">Identify the independent and dependent variables within a </w:t>
      </w:r>
      <w:r w:rsidRPr="00BE2AC7">
        <w:t>bivariate</w:t>
      </w:r>
      <w:r>
        <w:t xml:space="preserve"> dataset where appropriate</w:t>
      </w:r>
    </w:p>
    <w:p w14:paraId="4FBB50BA" w14:textId="5FB970AD" w:rsidR="009E1AA1" w:rsidRDefault="009E1AA1" w:rsidP="005C3913">
      <w:pPr>
        <w:pStyle w:val="Heading5"/>
      </w:pPr>
      <w:r>
        <w:t>Scatter plots and line</w:t>
      </w:r>
      <w:r w:rsidR="008B5D16">
        <w:t>s</w:t>
      </w:r>
      <w:r>
        <w:t xml:space="preserve"> of best fit</w:t>
      </w:r>
    </w:p>
    <w:p w14:paraId="6014BCE5" w14:textId="77777777" w:rsidR="009E1AA1" w:rsidRDefault="009E1AA1" w:rsidP="00BE2AC7">
      <w:pPr>
        <w:pStyle w:val="ListBullet"/>
      </w:pPr>
      <w:r>
        <w:t xml:space="preserve">Represent a bivariate </w:t>
      </w:r>
      <w:r w:rsidRPr="00BE2AC7">
        <w:t>dataset</w:t>
      </w:r>
      <w:r>
        <w:t xml:space="preserve"> using a scatter plot</w:t>
      </w:r>
    </w:p>
    <w:p w14:paraId="367EB4A1" w14:textId="77777777" w:rsidR="009F16D8" w:rsidRDefault="009F16D8" w:rsidP="009F16D8">
      <w:pPr>
        <w:pStyle w:val="Heading4"/>
      </w:pPr>
      <w:r>
        <w:lastRenderedPageBreak/>
        <w:t>Associated Mathematics Standard 1</w:t>
      </w:r>
    </w:p>
    <w:p w14:paraId="35E4642C" w14:textId="77777777" w:rsidR="009F16D8" w:rsidRDefault="009F16D8" w:rsidP="009F16D8">
      <w:pPr>
        <w:pStyle w:val="Heading5"/>
      </w:pPr>
      <w:r>
        <w:t>Bivariate datasets</w:t>
      </w:r>
    </w:p>
    <w:p w14:paraId="15E3C41A" w14:textId="77777777" w:rsidR="009F16D8" w:rsidRPr="00965D0D" w:rsidRDefault="009F16D8" w:rsidP="00965D0D">
      <w:pPr>
        <w:pStyle w:val="ListBullet"/>
      </w:pPr>
      <w:r w:rsidRPr="00965D0D">
        <w:t>Distinguish between situations involving one-variable data and bivariate data and explain when each is needed</w:t>
      </w:r>
    </w:p>
    <w:p w14:paraId="5DE6E44C" w14:textId="77777777" w:rsidR="009F16D8" w:rsidRDefault="009F16D8" w:rsidP="00965D0D">
      <w:pPr>
        <w:pStyle w:val="ListBullet"/>
      </w:pPr>
      <w:r w:rsidRPr="00965D0D">
        <w:t>Ide</w:t>
      </w:r>
      <w:r>
        <w:t>ntify the independent and dependent variables within a bivariate dataset where appropriate</w:t>
      </w:r>
    </w:p>
    <w:p w14:paraId="7DD1230E" w14:textId="77777777" w:rsidR="009F16D8" w:rsidRDefault="009F16D8" w:rsidP="00965D0D">
      <w:pPr>
        <w:pStyle w:val="Heading5"/>
      </w:pPr>
      <w:r w:rsidRPr="00965D0D">
        <w:t>Scatter</w:t>
      </w:r>
      <w:r>
        <w:t xml:space="preserve"> plots and lines of best fit</w:t>
      </w:r>
    </w:p>
    <w:p w14:paraId="5B3ABC0E" w14:textId="77777777" w:rsidR="009F16D8" w:rsidRDefault="009F16D8" w:rsidP="00965D0D">
      <w:pPr>
        <w:pStyle w:val="ListBullet"/>
      </w:pPr>
      <w:r>
        <w:t xml:space="preserve">Represent a bivariate dataset using a </w:t>
      </w:r>
      <w:r w:rsidRPr="00965D0D">
        <w:t>scatter</w:t>
      </w:r>
      <w:r>
        <w:t xml:space="preserve"> plot</w:t>
      </w:r>
    </w:p>
    <w:p w14:paraId="5A1CE04B" w14:textId="5A8B974F" w:rsidR="00FA22BE" w:rsidRPr="009E1AA1" w:rsidRDefault="00FA22BE" w:rsidP="00965D0D">
      <w:r>
        <w:br w:type="page"/>
      </w:r>
    </w:p>
    <w:p w14:paraId="75D83EDA" w14:textId="55022CCE" w:rsidR="00854DF3" w:rsidRDefault="00990EEA" w:rsidP="00990EEA">
      <w:pPr>
        <w:pStyle w:val="Caption"/>
      </w:pPr>
      <w:r>
        <w:lastRenderedPageBreak/>
        <w:t xml:space="preserve">Table </w:t>
      </w:r>
      <w:fldSimple w:instr=" SEQ Table \* ARABIC ">
        <w:r w:rsidR="006808D3">
          <w:rPr>
            <w:noProof/>
          </w:rPr>
          <w:t>1</w:t>
        </w:r>
      </w:fldSimple>
      <w:r>
        <w:t xml:space="preserve"> </w:t>
      </w:r>
      <w:r w:rsidR="00854DF3">
        <w:t xml:space="preserve">– </w:t>
      </w:r>
      <w:r w:rsidR="00854DF3"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0D1BEA" w14:paraId="5CD6B1FA" w14:textId="77777777" w:rsidTr="00695BA5">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40EBB2C" w14:textId="48903C03" w:rsidR="004B1D4B" w:rsidRPr="00990EEA" w:rsidRDefault="0028368A" w:rsidP="00993381">
            <w:pPr>
              <w:rPr>
                <w:rStyle w:val="Strong"/>
                <w:b/>
                <w:bCs w:val="0"/>
              </w:rPr>
            </w:pPr>
            <w:r>
              <w:rPr>
                <w:rStyle w:val="Strong"/>
                <w:b/>
                <w:bCs w:val="0"/>
              </w:rPr>
              <w:t>L</w:t>
            </w:r>
            <w:r>
              <w:rPr>
                <w:rStyle w:val="Strong"/>
                <w:b/>
              </w:rPr>
              <w:t>esson details</w:t>
            </w:r>
          </w:p>
        </w:tc>
        <w:tc>
          <w:tcPr>
            <w:tcW w:w="1430" w:type="pct"/>
          </w:tcPr>
          <w:p w14:paraId="242F6087" w14:textId="605B1D59" w:rsidR="004B1D4B" w:rsidRPr="00990EEA" w:rsidRDefault="004B1D4B" w:rsidP="00993381">
            <w:pPr>
              <w:rPr>
                <w:rStyle w:val="Strong"/>
                <w:b/>
                <w:bCs w:val="0"/>
              </w:rPr>
            </w:pPr>
            <w:r w:rsidRPr="00990EEA">
              <w:rPr>
                <w:rStyle w:val="Strong"/>
                <w:b/>
                <w:bCs w:val="0"/>
              </w:rPr>
              <w:t xml:space="preserve">Required </w:t>
            </w:r>
            <w:r w:rsidR="0028368A">
              <w:rPr>
                <w:rStyle w:val="Strong"/>
                <w:b/>
                <w:bCs w:val="0"/>
              </w:rPr>
              <w:t>r</w:t>
            </w:r>
            <w:r w:rsidRPr="00990EEA">
              <w:rPr>
                <w:rStyle w:val="Strong"/>
                <w:b/>
                <w:bCs w:val="0"/>
              </w:rPr>
              <w:t>esources</w:t>
            </w:r>
          </w:p>
        </w:tc>
        <w:tc>
          <w:tcPr>
            <w:tcW w:w="1430" w:type="pct"/>
          </w:tcPr>
          <w:p w14:paraId="4896D0D7" w14:textId="77777777" w:rsidR="004B1D4B" w:rsidRPr="00990EEA" w:rsidRDefault="004B1D4B" w:rsidP="00993381">
            <w:pPr>
              <w:rPr>
                <w:rStyle w:val="Strong"/>
                <w:b/>
                <w:bCs w:val="0"/>
              </w:rPr>
            </w:pPr>
            <w:r w:rsidRPr="00990EEA">
              <w:rPr>
                <w:rStyle w:val="Strong"/>
                <w:b/>
                <w:bCs w:val="0"/>
              </w:rPr>
              <w:t>Registration, adjustments and evaluation notes</w:t>
            </w:r>
          </w:p>
        </w:tc>
      </w:tr>
      <w:tr w:rsidR="000D1BEA" w14:paraId="6FB974F6" w14:textId="77777777" w:rsidTr="00695BA5">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A5ED641" w14:textId="421E9DFE" w:rsidR="00FE2179" w:rsidRPr="00695BA5" w:rsidRDefault="009E1AA1" w:rsidP="00745169">
            <w:pPr>
              <w:rPr>
                <w:rStyle w:val="Strong"/>
              </w:rPr>
            </w:pPr>
            <w:r w:rsidRPr="00695BA5">
              <w:rPr>
                <w:rStyle w:val="Strong"/>
              </w:rPr>
              <w:t>Variables and scatter plots</w:t>
            </w:r>
          </w:p>
          <w:p w14:paraId="3376B6E9" w14:textId="577E3DAD" w:rsidR="004B1D4B" w:rsidRPr="00D42A89" w:rsidRDefault="004B1D4B" w:rsidP="00745169">
            <w:pPr>
              <w:rPr>
                <w:bCs/>
              </w:rPr>
            </w:pPr>
            <w:r w:rsidRPr="00695BA5">
              <w:rPr>
                <w:rStyle w:val="Strong"/>
              </w:rPr>
              <w:t>Duration</w:t>
            </w:r>
            <w:r w:rsidRPr="00695BA5">
              <w:rPr>
                <w:rStyle w:val="Strong"/>
                <w:b w:val="0"/>
                <w:bCs w:val="0"/>
              </w:rPr>
              <w:t>:</w:t>
            </w:r>
            <w:r>
              <w:rPr>
                <w:bCs/>
              </w:rPr>
              <w:t xml:space="preserve"> </w:t>
            </w:r>
            <w:r w:rsidR="00485A16">
              <w:rPr>
                <w:bCs/>
              </w:rPr>
              <w:t>1 lesson</w:t>
            </w:r>
          </w:p>
          <w:p w14:paraId="6C53E27B" w14:textId="7F041391" w:rsidR="004B1D4B" w:rsidRPr="00695BA5" w:rsidRDefault="004B1D4B" w:rsidP="00745169">
            <w:pPr>
              <w:rPr>
                <w:rStyle w:val="Strong"/>
              </w:rPr>
            </w:pPr>
            <w:r w:rsidRPr="00695BA5">
              <w:rPr>
                <w:rStyle w:val="Strong"/>
              </w:rPr>
              <w:t>Learning intention</w:t>
            </w:r>
            <w:r w:rsidR="001C59AC" w:rsidRPr="00695BA5">
              <w:rPr>
                <w:rStyle w:val="Strong"/>
              </w:rPr>
              <w:t>s</w:t>
            </w:r>
          </w:p>
          <w:p w14:paraId="6DE4A99E" w14:textId="78204ECF" w:rsidR="00F901E9" w:rsidRPr="00E15020" w:rsidRDefault="0070663E" w:rsidP="00E15020">
            <w:pPr>
              <w:pStyle w:val="ListBullet"/>
            </w:pPr>
            <w:r w:rsidRPr="00E15020">
              <w:t xml:space="preserve">To understand that bivariate data describes relationships between </w:t>
            </w:r>
            <w:r w:rsidR="005B7B0D" w:rsidRPr="00E15020">
              <w:t>2</w:t>
            </w:r>
            <w:r w:rsidRPr="00E15020">
              <w:t xml:space="preserve"> variables</w:t>
            </w:r>
            <w:r w:rsidR="00F901E9" w:rsidRPr="00E15020">
              <w:t>.</w:t>
            </w:r>
          </w:p>
          <w:p w14:paraId="784C0E07" w14:textId="77777777" w:rsidR="00F901E9" w:rsidRDefault="00F901E9" w:rsidP="00E15020">
            <w:pPr>
              <w:pStyle w:val="ListBullet"/>
            </w:pPr>
            <w:r w:rsidRPr="00E15020">
              <w:t>To know</w:t>
            </w:r>
            <w:r>
              <w:t xml:space="preserve"> how to represent the relationship between 2 variables graphically.</w:t>
            </w:r>
          </w:p>
          <w:p w14:paraId="692480B7" w14:textId="62467C1D" w:rsidR="004B1D4B" w:rsidRPr="008D2DC7" w:rsidRDefault="004B1D4B" w:rsidP="00745169">
            <w:pPr>
              <w:rPr>
                <w:rStyle w:val="Strong"/>
              </w:rPr>
            </w:pPr>
            <w:r w:rsidRPr="008D2DC7">
              <w:rPr>
                <w:rStyle w:val="Strong"/>
              </w:rPr>
              <w:t>Success criteria</w:t>
            </w:r>
          </w:p>
          <w:p w14:paraId="65D71F56" w14:textId="1F382FAD" w:rsidR="00DC4C07" w:rsidRPr="00E15020" w:rsidRDefault="00DC4C07" w:rsidP="00E15020">
            <w:pPr>
              <w:pStyle w:val="ListBullet"/>
            </w:pPr>
            <w:r>
              <w:t xml:space="preserve">I </w:t>
            </w:r>
            <w:r w:rsidRPr="00E15020">
              <w:t>can identify situations where we use bivariate data over one</w:t>
            </w:r>
            <w:r w:rsidR="005B7B0D" w:rsidRPr="00E15020">
              <w:t>-</w:t>
            </w:r>
            <w:r w:rsidRPr="00E15020">
              <w:t>variable</w:t>
            </w:r>
            <w:r w:rsidR="005B7B0D" w:rsidRPr="00E15020">
              <w:t xml:space="preserve"> data</w:t>
            </w:r>
            <w:r w:rsidRPr="00E15020">
              <w:t>.</w:t>
            </w:r>
          </w:p>
          <w:p w14:paraId="08DA0BC6" w14:textId="77777777" w:rsidR="00DC4C07" w:rsidRPr="00E15020" w:rsidRDefault="00DC4C07" w:rsidP="00E15020">
            <w:pPr>
              <w:pStyle w:val="ListBullet"/>
            </w:pPr>
            <w:r w:rsidRPr="00E15020">
              <w:t>I can explain the difference between independent and dependent variables.</w:t>
            </w:r>
          </w:p>
          <w:p w14:paraId="78FB47C3" w14:textId="7DDA74BB" w:rsidR="004B1D4B" w:rsidRPr="00DC4C07" w:rsidRDefault="00DC4C07" w:rsidP="00E15020">
            <w:pPr>
              <w:pStyle w:val="ListBullet"/>
            </w:pPr>
            <w:r w:rsidRPr="00E15020">
              <w:t>I can represent</w:t>
            </w:r>
            <w:r>
              <w:t xml:space="preserve"> bivariate data using a scatter plot. </w:t>
            </w:r>
          </w:p>
        </w:tc>
        <w:tc>
          <w:tcPr>
            <w:tcW w:w="1430" w:type="pct"/>
          </w:tcPr>
          <w:p w14:paraId="7E96D23C" w14:textId="2D727E46" w:rsidR="00993381" w:rsidRDefault="000F7D06" w:rsidP="00E15020">
            <w:pPr>
              <w:pStyle w:val="ListBullet"/>
            </w:pPr>
            <w:r w:rsidRPr="0055581A">
              <w:rPr>
                <w:rStyle w:val="Emphasis"/>
              </w:rPr>
              <w:t>Variables and scatter plots</w:t>
            </w:r>
            <w:r w:rsidR="000D1BEA">
              <w:t xml:space="preserve"> PowerPoint</w:t>
            </w:r>
          </w:p>
          <w:p w14:paraId="368B8524" w14:textId="54D87EDC" w:rsidR="00191E3C" w:rsidRDefault="00140CCD" w:rsidP="00191E3C">
            <w:pPr>
              <w:pStyle w:val="ListBullet"/>
              <w:numPr>
                <w:ilvl w:val="0"/>
                <w:numId w:val="3"/>
              </w:numPr>
            </w:pPr>
            <w:r>
              <w:t xml:space="preserve">One </w:t>
            </w:r>
            <w:r w:rsidR="0055581A">
              <w:t xml:space="preserve">digital </w:t>
            </w:r>
            <w:r>
              <w:t>d</w:t>
            </w:r>
            <w:r w:rsidR="000D084C">
              <w:t xml:space="preserve">evice </w:t>
            </w:r>
            <w:r w:rsidR="0055581A">
              <w:t>(</w:t>
            </w:r>
            <w:r w:rsidR="000D084C">
              <w:t xml:space="preserve">per </w:t>
            </w:r>
            <w:r w:rsidR="00B43F4E">
              <w:t xml:space="preserve">pair of </w:t>
            </w:r>
            <w:r w:rsidR="000D084C">
              <w:t>student</w:t>
            </w:r>
            <w:r w:rsidR="00B43F4E">
              <w:t>s</w:t>
            </w:r>
            <w:r w:rsidR="0055581A">
              <w:t>)</w:t>
            </w:r>
          </w:p>
          <w:p w14:paraId="5AFCEDB6" w14:textId="77C609AA" w:rsidR="00993381" w:rsidRDefault="006C5D6C" w:rsidP="00804790">
            <w:pPr>
              <w:pStyle w:val="ListBullet"/>
              <w:numPr>
                <w:ilvl w:val="0"/>
                <w:numId w:val="3"/>
              </w:numPr>
              <w:mirrorIndents w:val="0"/>
            </w:pPr>
            <w:r>
              <w:t>Appendix A</w:t>
            </w:r>
            <w:r w:rsidR="00AB098B">
              <w:t xml:space="preserve"> and B</w:t>
            </w:r>
            <w:r w:rsidR="00CD5A7A">
              <w:t>, printed</w:t>
            </w:r>
            <w:r>
              <w:t xml:space="preserve"> </w:t>
            </w:r>
            <w:r w:rsidR="0055581A">
              <w:t>(</w:t>
            </w:r>
            <w:r w:rsidR="00F01AAE">
              <w:t xml:space="preserve">one </w:t>
            </w:r>
            <w:r>
              <w:t>per student</w:t>
            </w:r>
            <w:r w:rsidR="0055581A">
              <w:t>)</w:t>
            </w:r>
          </w:p>
        </w:tc>
        <w:tc>
          <w:tcPr>
            <w:tcW w:w="1430" w:type="pct"/>
          </w:tcPr>
          <w:p w14:paraId="34385248" w14:textId="77777777" w:rsidR="004B1D4B" w:rsidRDefault="004B1D4B" w:rsidP="00745169"/>
        </w:tc>
      </w:tr>
    </w:tbl>
    <w:p w14:paraId="48789BDA" w14:textId="77777777" w:rsidR="00E15020" w:rsidRPr="00E15020" w:rsidRDefault="00E15020" w:rsidP="00E15020">
      <w:pPr>
        <w:spacing w:before="0" w:after="0"/>
      </w:pPr>
      <w:bookmarkStart w:id="17" w:name="_Toc112681291"/>
      <w:r>
        <w:rPr>
          <w:bCs/>
        </w:rPr>
        <w:br w:type="page"/>
      </w:r>
    </w:p>
    <w:p w14:paraId="657F938A" w14:textId="6F3B13EF" w:rsidR="00A279F4" w:rsidRDefault="00A279F4" w:rsidP="00A279F4">
      <w:pPr>
        <w:pStyle w:val="Heading2"/>
      </w:pPr>
      <w:bookmarkStart w:id="18" w:name="_Toc233205366"/>
      <w:r w:rsidRPr="009D44AD">
        <w:lastRenderedPageBreak/>
        <w:t xml:space="preserve">Learning episode 2 – </w:t>
      </w:r>
      <w:r w:rsidR="00AB098B" w:rsidRPr="009D44AD">
        <w:t>creat</w:t>
      </w:r>
      <w:r w:rsidR="00FD7843" w:rsidRPr="009D44AD">
        <w:t>ing scatter plots using spreadsheets</w:t>
      </w:r>
      <w:bookmarkEnd w:id="18"/>
    </w:p>
    <w:p w14:paraId="6A4BFD35" w14:textId="77777777" w:rsidR="00A279F4" w:rsidRDefault="00A279F4" w:rsidP="00A279F4">
      <w:pPr>
        <w:pStyle w:val="Heading3"/>
      </w:pPr>
      <w:bookmarkStart w:id="19" w:name="_Toc233205367"/>
      <w:r>
        <w:t>Teaching and learning activity</w:t>
      </w:r>
      <w:bookmarkEnd w:id="19"/>
    </w:p>
    <w:p w14:paraId="003DBF90" w14:textId="69B3AAF0" w:rsidR="00A279F4" w:rsidRDefault="00782F29" w:rsidP="00A279F4">
      <w:r w:rsidRPr="004A7739">
        <w:t xml:space="preserve">In this lesson, students </w:t>
      </w:r>
      <w:r>
        <w:t>investigate</w:t>
      </w:r>
      <w:r w:rsidRPr="004A7739">
        <w:t xml:space="preserve"> how scatter</w:t>
      </w:r>
      <w:r>
        <w:t xml:space="preserve"> </w:t>
      </w:r>
      <w:r w:rsidRPr="004A7739">
        <w:t>plots display relationships between variables</w:t>
      </w:r>
      <w:r>
        <w:t xml:space="preserve"> and </w:t>
      </w:r>
      <w:r w:rsidRPr="004A7739">
        <w:t>distinguish association from causation</w:t>
      </w:r>
      <w:r>
        <w:t>. They</w:t>
      </w:r>
      <w:r w:rsidRPr="004A7739">
        <w:t xml:space="preserve"> use spreadsheets to efficiently generate and interpret graphical displays of bivariate data</w:t>
      </w:r>
      <w:r w:rsidR="000C26C2" w:rsidRPr="004A7739">
        <w:t>.</w:t>
      </w:r>
    </w:p>
    <w:p w14:paraId="5BEA9A9A" w14:textId="77777777" w:rsidR="00A279F4" w:rsidRPr="00A669B0" w:rsidRDefault="00A279F4" w:rsidP="00A279F4">
      <w:pPr>
        <w:pStyle w:val="Heading3"/>
      </w:pPr>
      <w:bookmarkStart w:id="20" w:name="_Toc233205368"/>
      <w:r>
        <w:t>Content</w:t>
      </w:r>
      <w:bookmarkEnd w:id="20"/>
    </w:p>
    <w:p w14:paraId="02690C64" w14:textId="77777777" w:rsidR="002340B0" w:rsidRPr="002B25CA" w:rsidRDefault="002340B0" w:rsidP="002340B0">
      <w:pPr>
        <w:pStyle w:val="Heading4"/>
      </w:pPr>
      <w:r>
        <w:t>Mathematics Standard 2</w:t>
      </w:r>
    </w:p>
    <w:p w14:paraId="130D0DE8" w14:textId="77777777" w:rsidR="002340B0" w:rsidRPr="004A6C96" w:rsidRDefault="002340B0" w:rsidP="004A6C96">
      <w:pPr>
        <w:rPr>
          <w:rStyle w:val="Strong"/>
        </w:rPr>
      </w:pPr>
      <w:r w:rsidRPr="004A6C96">
        <w:rPr>
          <w:rStyle w:val="Strong"/>
        </w:rPr>
        <w:t>Bivariate datasets</w:t>
      </w:r>
    </w:p>
    <w:p w14:paraId="76DB2BE3" w14:textId="77777777" w:rsidR="002340B0" w:rsidRPr="006E6A68" w:rsidRDefault="002340B0" w:rsidP="004A6C96">
      <w:pPr>
        <w:pStyle w:val="ListBullet"/>
      </w:pPr>
      <w:r w:rsidRPr="004A6C96">
        <w:t>Analyse</w:t>
      </w:r>
      <w:r>
        <w:t xml:space="preserve"> relationships between independent and dependent variables that may be described as causal</w:t>
      </w:r>
    </w:p>
    <w:p w14:paraId="512F938F" w14:textId="77777777" w:rsidR="002340B0" w:rsidRDefault="002340B0" w:rsidP="00456706">
      <w:pPr>
        <w:pStyle w:val="Heading5"/>
      </w:pPr>
      <w:r w:rsidRPr="00456706">
        <w:t>Scatter</w:t>
      </w:r>
      <w:r>
        <w:t xml:space="preserve"> plots and lines of best fit</w:t>
      </w:r>
    </w:p>
    <w:p w14:paraId="293CA49A" w14:textId="77777777" w:rsidR="002340B0" w:rsidRDefault="002340B0" w:rsidP="004A6C96">
      <w:pPr>
        <w:pStyle w:val="ListBullet"/>
      </w:pPr>
      <w:r>
        <w:t xml:space="preserve">Use a spreadsheet to construct a scatter plot </w:t>
      </w:r>
      <w:r w:rsidRPr="000F022A">
        <w:t xml:space="preserve">and </w:t>
      </w:r>
      <w:r w:rsidRPr="004A6C96">
        <w:t>the</w:t>
      </w:r>
      <w:r w:rsidRPr="000F022A">
        <w:t xml:space="preserve"> least</w:t>
      </w:r>
      <w:r>
        <w:t>-</w:t>
      </w:r>
      <w:r w:rsidRPr="000F022A">
        <w:t>squares regression line</w:t>
      </w:r>
      <w:r>
        <w:t xml:space="preserve"> for a bivariate dataset</w:t>
      </w:r>
    </w:p>
    <w:p w14:paraId="2A1B80BF" w14:textId="77777777" w:rsidR="008C7745" w:rsidRDefault="008C7745" w:rsidP="008C7745">
      <w:pPr>
        <w:pStyle w:val="Heading4"/>
      </w:pPr>
      <w:r>
        <w:t>Mathematics Standard 1</w:t>
      </w:r>
    </w:p>
    <w:p w14:paraId="7C26F121" w14:textId="77777777" w:rsidR="008C7745" w:rsidRDefault="008C7745" w:rsidP="008C7745">
      <w:pPr>
        <w:pStyle w:val="Heading5"/>
      </w:pPr>
      <w:r>
        <w:t>Bivariate datasets</w:t>
      </w:r>
    </w:p>
    <w:p w14:paraId="42355924" w14:textId="120BE129" w:rsidR="004A6C96" w:rsidRDefault="008C7745" w:rsidP="004A6C96">
      <w:pPr>
        <w:pStyle w:val="ListBullet"/>
      </w:pPr>
      <w:r>
        <w:t xml:space="preserve">Analyse relationships between independent and dependent </w:t>
      </w:r>
      <w:r w:rsidRPr="004A6C96">
        <w:t>variables</w:t>
      </w:r>
      <w:r>
        <w:t xml:space="preserve"> that may be described as causal</w:t>
      </w:r>
      <w:r w:rsidR="004A6C96" w:rsidRPr="004A6C96">
        <w:rPr>
          <w:iCs/>
        </w:rPr>
        <w:br w:type="page"/>
      </w:r>
    </w:p>
    <w:p w14:paraId="28D33F52" w14:textId="3192EB0E" w:rsidR="00140CCD" w:rsidRDefault="004A6C96" w:rsidP="004A6C96">
      <w:pPr>
        <w:pStyle w:val="Caption"/>
      </w:pPr>
      <w:r>
        <w:lastRenderedPageBreak/>
        <w:t xml:space="preserve">Table </w:t>
      </w:r>
      <w:fldSimple w:instr=" SEQ Table \* ARABIC ">
        <w:r w:rsidR="006808D3">
          <w:rPr>
            <w:noProof/>
          </w:rPr>
          <w:t>2</w:t>
        </w:r>
      </w:fldSimple>
      <w:r>
        <w:t xml:space="preserve"> </w:t>
      </w:r>
      <w:r w:rsidR="00140CCD">
        <w:t xml:space="preserve">– </w:t>
      </w:r>
      <w:r w:rsidR="00140CCD"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140CCD" w14:paraId="0F1C74E0" w14:textId="77777777" w:rsidTr="00016012">
        <w:trPr>
          <w:cnfStyle w:val="100000000000" w:firstRow="1" w:lastRow="0" w:firstColumn="0" w:lastColumn="0" w:oddVBand="0" w:evenVBand="0" w:oddHBand="0" w:evenHBand="0" w:firstRowFirstColumn="0" w:firstRowLastColumn="0" w:lastRowFirstColumn="0" w:lastRowLastColumn="0"/>
          <w:trHeight w:val="888"/>
        </w:trPr>
        <w:tc>
          <w:tcPr>
            <w:tcW w:w="2140" w:type="pct"/>
          </w:tcPr>
          <w:p w14:paraId="4B30EF06" w14:textId="5A940A77" w:rsidR="00140CCD" w:rsidRPr="009B6F63" w:rsidRDefault="00560E50" w:rsidP="00016012">
            <w:pPr>
              <w:spacing w:before="120" w:after="60"/>
              <w:rPr>
                <w:rStyle w:val="Strong"/>
                <w:b/>
                <w:bCs w:val="0"/>
              </w:rPr>
            </w:pPr>
            <w:r>
              <w:rPr>
                <w:rStyle w:val="Strong"/>
                <w:b/>
                <w:bCs w:val="0"/>
              </w:rPr>
              <w:t>L</w:t>
            </w:r>
            <w:r>
              <w:rPr>
                <w:rStyle w:val="Strong"/>
                <w:b/>
              </w:rPr>
              <w:t>esson details</w:t>
            </w:r>
          </w:p>
        </w:tc>
        <w:tc>
          <w:tcPr>
            <w:tcW w:w="1430" w:type="pct"/>
          </w:tcPr>
          <w:p w14:paraId="2F4EA8E6" w14:textId="7E78CCD2" w:rsidR="00140CCD" w:rsidRPr="009B6F63" w:rsidRDefault="00140CCD" w:rsidP="00016012">
            <w:pPr>
              <w:spacing w:before="120" w:after="60"/>
              <w:rPr>
                <w:rStyle w:val="Strong"/>
                <w:b/>
                <w:bCs w:val="0"/>
              </w:rPr>
            </w:pPr>
            <w:r w:rsidRPr="009B6F63">
              <w:rPr>
                <w:rStyle w:val="Strong"/>
                <w:b/>
                <w:bCs w:val="0"/>
              </w:rPr>
              <w:t xml:space="preserve">Required </w:t>
            </w:r>
            <w:r w:rsidR="005F6300" w:rsidRPr="009B6F63">
              <w:rPr>
                <w:rStyle w:val="Strong"/>
                <w:b/>
                <w:bCs w:val="0"/>
              </w:rPr>
              <w:t>r</w:t>
            </w:r>
            <w:r w:rsidRPr="009B6F63">
              <w:rPr>
                <w:rStyle w:val="Strong"/>
                <w:b/>
                <w:bCs w:val="0"/>
              </w:rPr>
              <w:t>esources</w:t>
            </w:r>
          </w:p>
        </w:tc>
        <w:tc>
          <w:tcPr>
            <w:tcW w:w="1430" w:type="pct"/>
          </w:tcPr>
          <w:p w14:paraId="77B252B9" w14:textId="77777777" w:rsidR="00140CCD" w:rsidRPr="009B6F63" w:rsidRDefault="00140CCD" w:rsidP="00016012">
            <w:pPr>
              <w:spacing w:before="120" w:after="60"/>
              <w:rPr>
                <w:rStyle w:val="Strong"/>
                <w:b/>
                <w:bCs w:val="0"/>
              </w:rPr>
            </w:pPr>
            <w:r w:rsidRPr="009B6F63">
              <w:rPr>
                <w:rStyle w:val="Strong"/>
                <w:b/>
                <w:bCs w:val="0"/>
              </w:rPr>
              <w:t>Registration, adjustments and evaluation notes</w:t>
            </w:r>
          </w:p>
        </w:tc>
      </w:tr>
      <w:tr w:rsidR="00140CCD" w14:paraId="6FA47670" w14:textId="77777777" w:rsidTr="00016012">
        <w:trPr>
          <w:cnfStyle w:val="000000100000" w:firstRow="0" w:lastRow="0" w:firstColumn="0" w:lastColumn="0" w:oddVBand="0" w:evenVBand="0" w:oddHBand="1" w:evenHBand="0" w:firstRowFirstColumn="0" w:firstRowLastColumn="0" w:lastRowFirstColumn="0" w:lastRowLastColumn="0"/>
          <w:trHeight w:val="297"/>
        </w:trPr>
        <w:tc>
          <w:tcPr>
            <w:tcW w:w="2140" w:type="pct"/>
          </w:tcPr>
          <w:p w14:paraId="51BC7DFB" w14:textId="26F0E6AC" w:rsidR="00140CCD" w:rsidRPr="00026BF6" w:rsidRDefault="005A13F0">
            <w:pPr>
              <w:rPr>
                <w:rStyle w:val="Strong"/>
              </w:rPr>
            </w:pPr>
            <w:r w:rsidRPr="00026BF6">
              <w:rPr>
                <w:rStyle w:val="Strong"/>
              </w:rPr>
              <w:t>C</w:t>
            </w:r>
            <w:r w:rsidR="005F0A61" w:rsidRPr="00026BF6">
              <w:rPr>
                <w:rStyle w:val="Strong"/>
              </w:rPr>
              <w:t>reating</w:t>
            </w:r>
            <w:r w:rsidR="00140CCD" w:rsidRPr="00026BF6">
              <w:rPr>
                <w:rStyle w:val="Strong"/>
              </w:rPr>
              <w:t xml:space="preserve"> scatter plots </w:t>
            </w:r>
            <w:r w:rsidRPr="00026BF6">
              <w:rPr>
                <w:rStyle w:val="Strong"/>
              </w:rPr>
              <w:t>using spreadsheets</w:t>
            </w:r>
          </w:p>
          <w:p w14:paraId="4739E066" w14:textId="77777777" w:rsidR="00140CCD" w:rsidRPr="00D42A89" w:rsidRDefault="00140CCD">
            <w:pPr>
              <w:rPr>
                <w:bCs/>
              </w:rPr>
            </w:pPr>
            <w:r w:rsidRPr="00026BF6">
              <w:rPr>
                <w:rStyle w:val="Strong"/>
              </w:rPr>
              <w:t>Duration</w:t>
            </w:r>
            <w:r w:rsidRPr="001B3234">
              <w:rPr>
                <w:rStyle w:val="Strong"/>
                <w:b w:val="0"/>
              </w:rPr>
              <w:t>:</w:t>
            </w:r>
            <w:r>
              <w:rPr>
                <w:bCs/>
              </w:rPr>
              <w:t xml:space="preserve"> 1 lesson</w:t>
            </w:r>
          </w:p>
          <w:p w14:paraId="12627735" w14:textId="417D0977" w:rsidR="00140CCD" w:rsidRPr="00026BF6" w:rsidRDefault="00140CCD" w:rsidP="005C3913">
            <w:pPr>
              <w:spacing w:line="276" w:lineRule="auto"/>
              <w:rPr>
                <w:rStyle w:val="Strong"/>
              </w:rPr>
            </w:pPr>
            <w:r w:rsidRPr="00026BF6">
              <w:rPr>
                <w:rStyle w:val="Strong"/>
              </w:rPr>
              <w:t>Learning intention</w:t>
            </w:r>
            <w:r w:rsidR="001068F8" w:rsidRPr="00026BF6">
              <w:rPr>
                <w:rStyle w:val="Strong"/>
              </w:rPr>
              <w:t>s</w:t>
            </w:r>
          </w:p>
          <w:p w14:paraId="1D755EC1" w14:textId="30A3B893" w:rsidR="0037711F" w:rsidRPr="00026BF6" w:rsidRDefault="0037711F" w:rsidP="00574EE2">
            <w:pPr>
              <w:pStyle w:val="ListBullet"/>
              <w:spacing w:before="120"/>
            </w:pPr>
            <w:r w:rsidRPr="00026BF6">
              <w:t>To understand and represent the relationship between 2 variables.</w:t>
            </w:r>
          </w:p>
          <w:p w14:paraId="4F5D9133" w14:textId="689BAB6A" w:rsidR="000206AE" w:rsidRDefault="0037711F" w:rsidP="00574EE2">
            <w:pPr>
              <w:pStyle w:val="ListBullet"/>
              <w:spacing w:before="120"/>
            </w:pPr>
            <w:r w:rsidRPr="00026BF6">
              <w:t>To</w:t>
            </w:r>
            <w:r>
              <w:t xml:space="preserve"> be able to distinguish between association and causation</w:t>
            </w:r>
            <w:r w:rsidR="000206AE">
              <w:t>.</w:t>
            </w:r>
          </w:p>
          <w:p w14:paraId="449AD271" w14:textId="77777777" w:rsidR="00140CCD" w:rsidRPr="00026BF6" w:rsidRDefault="00140CCD" w:rsidP="005C3913">
            <w:pPr>
              <w:spacing w:line="276" w:lineRule="auto"/>
              <w:rPr>
                <w:rStyle w:val="Strong"/>
              </w:rPr>
            </w:pPr>
            <w:r w:rsidRPr="00026BF6">
              <w:rPr>
                <w:rStyle w:val="Strong"/>
              </w:rPr>
              <w:t>Success criteria</w:t>
            </w:r>
          </w:p>
          <w:p w14:paraId="2975CCD8" w14:textId="77777777" w:rsidR="005F6300" w:rsidRPr="00026BF6" w:rsidRDefault="005F6300" w:rsidP="00574EE2">
            <w:pPr>
              <w:pStyle w:val="ListBullet"/>
              <w:spacing w:before="120"/>
            </w:pPr>
            <w:r w:rsidRPr="00872018">
              <w:t xml:space="preserve">I can create a scatter plot from bivariate data using a </w:t>
            </w:r>
            <w:r w:rsidRPr="00026BF6">
              <w:t>spreadsheet.</w:t>
            </w:r>
          </w:p>
          <w:p w14:paraId="27404D1E" w14:textId="77777777" w:rsidR="005F6300" w:rsidRPr="00026BF6" w:rsidRDefault="005F6300" w:rsidP="00574EE2">
            <w:pPr>
              <w:pStyle w:val="ListBullet"/>
              <w:spacing w:before="120"/>
            </w:pPr>
            <w:r w:rsidRPr="00026BF6">
              <w:t>I can describe the association between 2 variables from a scatter plot.</w:t>
            </w:r>
          </w:p>
          <w:p w14:paraId="68DB38C9" w14:textId="725AB8A0" w:rsidR="005F6300" w:rsidRPr="00026BF6" w:rsidRDefault="005F6300" w:rsidP="00574EE2">
            <w:pPr>
              <w:pStyle w:val="ListBullet"/>
              <w:spacing w:before="120"/>
            </w:pPr>
            <w:r w:rsidRPr="00026BF6">
              <w:t>I can explain whether an association between the independent and dependent variables may be causal.</w:t>
            </w:r>
          </w:p>
          <w:p w14:paraId="7E1FC883" w14:textId="3D1E5C66" w:rsidR="00140CCD" w:rsidRPr="00DC4C07" w:rsidRDefault="005F6300" w:rsidP="00574EE2">
            <w:pPr>
              <w:pStyle w:val="ListBullet"/>
              <w:spacing w:before="120"/>
            </w:pPr>
            <w:r w:rsidRPr="00026BF6">
              <w:t>I can make observations about a potential causal relationship</w:t>
            </w:r>
            <w:r>
              <w:t xml:space="preserve"> given a scatter plot</w:t>
            </w:r>
            <w:r w:rsidR="00655D19">
              <w:t>.</w:t>
            </w:r>
          </w:p>
        </w:tc>
        <w:tc>
          <w:tcPr>
            <w:tcW w:w="1430" w:type="pct"/>
          </w:tcPr>
          <w:p w14:paraId="245C4C31" w14:textId="3897E4B6" w:rsidR="00140CCD" w:rsidRDefault="00411F72" w:rsidP="00016012">
            <w:pPr>
              <w:pStyle w:val="ListBullet"/>
              <w:numPr>
                <w:ilvl w:val="0"/>
                <w:numId w:val="3"/>
              </w:numPr>
              <w:spacing w:before="120"/>
              <w:mirrorIndents w:val="0"/>
            </w:pPr>
            <w:r>
              <w:rPr>
                <w:rStyle w:val="Emphasis"/>
              </w:rPr>
              <w:t>Creating</w:t>
            </w:r>
            <w:r w:rsidR="00506B60" w:rsidRPr="007867A5">
              <w:rPr>
                <w:rStyle w:val="Emphasis"/>
              </w:rPr>
              <w:t xml:space="preserve"> scatter plots </w:t>
            </w:r>
            <w:r w:rsidR="007C39E6" w:rsidRPr="007867A5">
              <w:rPr>
                <w:rStyle w:val="Emphasis"/>
              </w:rPr>
              <w:t>using spreadsheets</w:t>
            </w:r>
            <w:r w:rsidR="00140CCD">
              <w:t xml:space="preserve"> PowerPoint</w:t>
            </w:r>
          </w:p>
          <w:p w14:paraId="2A74543A" w14:textId="362DDFCD" w:rsidR="007C39E6" w:rsidRDefault="00411F72" w:rsidP="00016012">
            <w:pPr>
              <w:pStyle w:val="ListBullet"/>
              <w:numPr>
                <w:ilvl w:val="0"/>
                <w:numId w:val="3"/>
              </w:numPr>
              <w:spacing w:before="120"/>
              <w:mirrorIndents w:val="0"/>
            </w:pPr>
            <w:r>
              <w:rPr>
                <w:rStyle w:val="Emphasis"/>
              </w:rPr>
              <w:t>Creating</w:t>
            </w:r>
            <w:r w:rsidR="007C39E6" w:rsidRPr="007867A5">
              <w:rPr>
                <w:rStyle w:val="Emphasis"/>
              </w:rPr>
              <w:t xml:space="preserve"> scatter plots using spreadsheets</w:t>
            </w:r>
            <w:r w:rsidR="007C39E6">
              <w:t xml:space="preserve"> </w:t>
            </w:r>
            <w:r w:rsidR="0056248B">
              <w:t>s</w:t>
            </w:r>
            <w:r w:rsidR="00042A6B">
              <w:t>preadsheet</w:t>
            </w:r>
          </w:p>
          <w:p w14:paraId="03E3BE5C" w14:textId="34FFCF71" w:rsidR="00140CCD" w:rsidRDefault="00140CCD" w:rsidP="00A8055A">
            <w:pPr>
              <w:pStyle w:val="ListBullet"/>
              <w:numPr>
                <w:ilvl w:val="0"/>
                <w:numId w:val="3"/>
              </w:numPr>
              <w:spacing w:before="120"/>
            </w:pPr>
            <w:r>
              <w:t xml:space="preserve">One </w:t>
            </w:r>
            <w:r w:rsidR="007867A5">
              <w:t>digital device (per pair of students)</w:t>
            </w:r>
          </w:p>
          <w:p w14:paraId="530A78A2" w14:textId="47F9557E" w:rsidR="00140CCD" w:rsidRDefault="00140CCD" w:rsidP="00016012">
            <w:pPr>
              <w:pStyle w:val="ListBullet"/>
              <w:numPr>
                <w:ilvl w:val="0"/>
                <w:numId w:val="3"/>
              </w:numPr>
              <w:spacing w:before="120"/>
              <w:mirrorIndents w:val="0"/>
            </w:pPr>
            <w:r>
              <w:t>Appendix A</w:t>
            </w:r>
            <w:r w:rsidR="00CD5A7A">
              <w:t xml:space="preserve"> </w:t>
            </w:r>
            <w:r w:rsidR="00433E6D">
              <w:t>(</w:t>
            </w:r>
            <w:r w:rsidR="008D77CF">
              <w:t>o</w:t>
            </w:r>
            <w:r w:rsidR="00433E6D">
              <w:t xml:space="preserve">ptional) </w:t>
            </w:r>
            <w:r w:rsidR="008D77CF">
              <w:t>(</w:t>
            </w:r>
            <w:r w:rsidR="00433E6D">
              <w:t>one teacher copy</w:t>
            </w:r>
            <w:r w:rsidR="008D77CF">
              <w:t>)</w:t>
            </w:r>
          </w:p>
        </w:tc>
        <w:tc>
          <w:tcPr>
            <w:tcW w:w="1430" w:type="pct"/>
          </w:tcPr>
          <w:p w14:paraId="53C2B4F1" w14:textId="77777777" w:rsidR="00140CCD" w:rsidRDefault="00140CCD"/>
        </w:tc>
      </w:tr>
    </w:tbl>
    <w:p w14:paraId="191CA447" w14:textId="77777777" w:rsidR="00016012" w:rsidRPr="00016012" w:rsidRDefault="00016012" w:rsidP="00016012">
      <w:pPr>
        <w:spacing w:before="0" w:after="0"/>
        <w:rPr>
          <w:sz w:val="6"/>
          <w:szCs w:val="6"/>
        </w:rPr>
      </w:pPr>
      <w:r>
        <w:rPr>
          <w:bCs/>
        </w:rPr>
        <w:br w:type="page"/>
      </w:r>
    </w:p>
    <w:p w14:paraId="5AB976AD" w14:textId="7296AAA0" w:rsidR="00937060" w:rsidRDefault="00937060" w:rsidP="00937060">
      <w:pPr>
        <w:pStyle w:val="Heading2"/>
      </w:pPr>
      <w:bookmarkStart w:id="21" w:name="_Toc233205369"/>
      <w:r w:rsidRPr="006B4D72">
        <w:lastRenderedPageBreak/>
        <w:t>Learning episode 3 – formalising correlation</w:t>
      </w:r>
      <w:bookmarkEnd w:id="21"/>
    </w:p>
    <w:p w14:paraId="180AA570" w14:textId="77777777" w:rsidR="00937060" w:rsidRDefault="00937060" w:rsidP="00456706">
      <w:pPr>
        <w:pStyle w:val="Heading3"/>
      </w:pPr>
      <w:bookmarkStart w:id="22" w:name="_Toc233205370"/>
      <w:r>
        <w:t xml:space="preserve">Teaching and </w:t>
      </w:r>
      <w:r w:rsidRPr="00456706">
        <w:t>learning</w:t>
      </w:r>
      <w:r>
        <w:t xml:space="preserve"> activity</w:t>
      </w:r>
      <w:bookmarkEnd w:id="22"/>
    </w:p>
    <w:p w14:paraId="08386E32" w14:textId="33C747C2" w:rsidR="007A59AE" w:rsidRDefault="007A59AE" w:rsidP="00A70534">
      <w:r>
        <w:t>S</w:t>
      </w:r>
      <w:r w:rsidRPr="00A1363F">
        <w:t>tudents formalise their understanding of correlation by describing the direction, strength and form of relationships shown in scatter</w:t>
      </w:r>
      <w:r w:rsidR="00B367CA">
        <w:t xml:space="preserve"> </w:t>
      </w:r>
      <w:r w:rsidRPr="00A1363F">
        <w:t>plots. Students refine how strength is judged, distinguish correlation from causation and apply their understanding to determine the most suitable predictor in real-world contexts.</w:t>
      </w:r>
    </w:p>
    <w:p w14:paraId="2FD5EDF8" w14:textId="77777777" w:rsidR="00937060" w:rsidRPr="00A669B0" w:rsidRDefault="00937060" w:rsidP="00456706">
      <w:pPr>
        <w:pStyle w:val="Heading3"/>
      </w:pPr>
      <w:bookmarkStart w:id="23" w:name="_Toc233205371"/>
      <w:r w:rsidRPr="00456706">
        <w:t>Content</w:t>
      </w:r>
      <w:bookmarkEnd w:id="23"/>
    </w:p>
    <w:p w14:paraId="58DEEA39" w14:textId="77777777" w:rsidR="0034639B" w:rsidRPr="002B25CA" w:rsidRDefault="0034639B" w:rsidP="00456706">
      <w:pPr>
        <w:pStyle w:val="Heading4"/>
      </w:pPr>
      <w:r>
        <w:t xml:space="preserve">Mathematics </w:t>
      </w:r>
      <w:r w:rsidRPr="00456706">
        <w:t>Standard</w:t>
      </w:r>
      <w:r>
        <w:t xml:space="preserve"> 2</w:t>
      </w:r>
    </w:p>
    <w:p w14:paraId="7ACC66D8" w14:textId="77777777" w:rsidR="0034639B" w:rsidRDefault="0034639B" w:rsidP="00456706">
      <w:pPr>
        <w:pStyle w:val="Heading5"/>
      </w:pPr>
      <w:r w:rsidRPr="00456706">
        <w:t>Bivariate</w:t>
      </w:r>
      <w:r>
        <w:t xml:space="preserve"> </w:t>
      </w:r>
      <w:r w:rsidRPr="00456706">
        <w:t>datasets</w:t>
      </w:r>
    </w:p>
    <w:p w14:paraId="0E925A04" w14:textId="77777777" w:rsidR="0034639B" w:rsidRDefault="0034639B" w:rsidP="00A70534">
      <w:pPr>
        <w:pStyle w:val="ListBullet"/>
      </w:pPr>
      <w:r w:rsidRPr="00A70534">
        <w:t>Explain</w:t>
      </w:r>
      <w:r>
        <w:t xml:space="preserve"> the difference between variables that show correlation and those that have a causal relationship</w:t>
      </w:r>
    </w:p>
    <w:p w14:paraId="1F941483" w14:textId="77777777" w:rsidR="0034639B" w:rsidRDefault="0034639B" w:rsidP="00D17327">
      <w:pPr>
        <w:pStyle w:val="Heading5"/>
      </w:pPr>
      <w:r>
        <w:t xml:space="preserve">Scatter plots </w:t>
      </w:r>
      <w:r w:rsidRPr="00D17327">
        <w:t>and</w:t>
      </w:r>
      <w:r>
        <w:t xml:space="preserve"> lines of best fit</w:t>
      </w:r>
    </w:p>
    <w:p w14:paraId="0EE39CE4" w14:textId="77777777" w:rsidR="0034639B" w:rsidRPr="00D17327" w:rsidRDefault="0034639B" w:rsidP="00A70534">
      <w:pPr>
        <w:pStyle w:val="ListBullet"/>
      </w:pPr>
      <w:r w:rsidRPr="00A70534">
        <w:t>Describe</w:t>
      </w:r>
      <w:r w:rsidRPr="00D17327">
        <w:t xml:space="preserve"> the form of a dataset as a linear or non-linear based on the association between two variables</w:t>
      </w:r>
    </w:p>
    <w:p w14:paraId="4D068C40" w14:textId="77777777" w:rsidR="0034639B" w:rsidRDefault="0034639B" w:rsidP="00D17327">
      <w:pPr>
        <w:pStyle w:val="ListBullet"/>
      </w:pPr>
      <w:r w:rsidRPr="00D17327">
        <w:t>De</w:t>
      </w:r>
      <w:r>
        <w:t>scribe the strength of a linear relationship between two variables as strong, moderate or weak, and its direction as positive or negative</w:t>
      </w:r>
    </w:p>
    <w:p w14:paraId="0F3F60A6" w14:textId="77777777" w:rsidR="0034639B" w:rsidRDefault="0034639B" w:rsidP="00FC7470">
      <w:pPr>
        <w:pStyle w:val="Heading4"/>
      </w:pPr>
      <w:r>
        <w:lastRenderedPageBreak/>
        <w:t xml:space="preserve">Mathematics </w:t>
      </w:r>
      <w:r w:rsidRPr="00FC7470">
        <w:t>Standard</w:t>
      </w:r>
      <w:r>
        <w:t xml:space="preserve"> 1</w:t>
      </w:r>
    </w:p>
    <w:p w14:paraId="0D6B7B47" w14:textId="77777777" w:rsidR="0034639B" w:rsidRDefault="0034639B" w:rsidP="00FC7470">
      <w:pPr>
        <w:pStyle w:val="Heading5"/>
      </w:pPr>
      <w:r>
        <w:t xml:space="preserve">Bivariate </w:t>
      </w:r>
      <w:r w:rsidRPr="00FC7470">
        <w:t>datasets</w:t>
      </w:r>
    </w:p>
    <w:p w14:paraId="6F650465" w14:textId="77777777" w:rsidR="0034639B" w:rsidRDefault="0034639B" w:rsidP="00D17327">
      <w:pPr>
        <w:pStyle w:val="ListBullet"/>
      </w:pPr>
      <w:r>
        <w:t xml:space="preserve">Explain the difference between variables that </w:t>
      </w:r>
      <w:r w:rsidRPr="00D17327">
        <w:t>show</w:t>
      </w:r>
      <w:r>
        <w:t xml:space="preserve"> correlation and those that have a causal relationship</w:t>
      </w:r>
    </w:p>
    <w:p w14:paraId="116679F9" w14:textId="77777777" w:rsidR="0034639B" w:rsidRDefault="0034639B" w:rsidP="00FC7470">
      <w:pPr>
        <w:pStyle w:val="Heading5"/>
      </w:pPr>
      <w:r>
        <w:t xml:space="preserve">Scatter plots and lines of </w:t>
      </w:r>
      <w:r w:rsidRPr="00FC7470">
        <w:t>best</w:t>
      </w:r>
      <w:r>
        <w:t xml:space="preserve"> fit</w:t>
      </w:r>
    </w:p>
    <w:p w14:paraId="236212DC" w14:textId="77777777" w:rsidR="0034639B" w:rsidRPr="00D17327" w:rsidRDefault="0034639B" w:rsidP="00FC7470">
      <w:pPr>
        <w:pStyle w:val="ListBullet"/>
      </w:pPr>
      <w:r>
        <w:t xml:space="preserve">Describe the form of a dataset as a </w:t>
      </w:r>
      <w:r w:rsidRPr="00D17327">
        <w:t>linear or non-linear based on the association between two variables</w:t>
      </w:r>
    </w:p>
    <w:p w14:paraId="047A4DC1" w14:textId="77777777" w:rsidR="0034639B" w:rsidRDefault="0034639B" w:rsidP="00D17327">
      <w:pPr>
        <w:pStyle w:val="ListBullet"/>
      </w:pPr>
      <w:r w:rsidRPr="00D17327">
        <w:t>Describe the strength of a linear relationship</w:t>
      </w:r>
      <w:r>
        <w:t xml:space="preserve"> between two variables as strong, moderate or weak, and its direction as positive or negative</w:t>
      </w:r>
    </w:p>
    <w:p w14:paraId="680FC59F" w14:textId="77777777" w:rsidR="00D17327" w:rsidRDefault="00D17327" w:rsidP="00D17327">
      <w:r>
        <w:rPr>
          <w:iCs/>
        </w:rPr>
        <w:br w:type="page"/>
      </w:r>
    </w:p>
    <w:p w14:paraId="054F6B04" w14:textId="5CE0960A" w:rsidR="005A13F0" w:rsidRDefault="00B47C1A" w:rsidP="00B47C1A">
      <w:pPr>
        <w:pStyle w:val="Caption"/>
      </w:pPr>
      <w:r>
        <w:lastRenderedPageBreak/>
        <w:t xml:space="preserve">Table </w:t>
      </w:r>
      <w:fldSimple w:instr=" SEQ Table \* ARABIC ">
        <w:r w:rsidR="006808D3">
          <w:rPr>
            <w:noProof/>
          </w:rPr>
          <w:t>3</w:t>
        </w:r>
      </w:fldSimple>
      <w:r>
        <w:t xml:space="preserve"> </w:t>
      </w:r>
      <w:r w:rsidR="005A13F0">
        <w:t xml:space="preserve">– </w:t>
      </w:r>
      <w:r w:rsidR="005A13F0"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5A13F0" w14:paraId="39A0C332" w14:textId="77777777" w:rsidTr="00B47C1A">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2C92A6E" w14:textId="54AA1FE5" w:rsidR="005A13F0" w:rsidRPr="00B47C1A" w:rsidRDefault="00964C0A">
            <w:pPr>
              <w:rPr>
                <w:rStyle w:val="Strong"/>
                <w:b/>
                <w:bCs w:val="0"/>
              </w:rPr>
            </w:pPr>
            <w:r>
              <w:rPr>
                <w:rStyle w:val="Strong"/>
                <w:b/>
                <w:bCs w:val="0"/>
              </w:rPr>
              <w:t>L</w:t>
            </w:r>
            <w:r>
              <w:rPr>
                <w:rStyle w:val="Strong"/>
                <w:b/>
              </w:rPr>
              <w:t>esson details</w:t>
            </w:r>
          </w:p>
        </w:tc>
        <w:tc>
          <w:tcPr>
            <w:tcW w:w="1430" w:type="pct"/>
          </w:tcPr>
          <w:p w14:paraId="0A6D9DB9" w14:textId="07A80394" w:rsidR="005A13F0" w:rsidRPr="00B47C1A" w:rsidRDefault="005A13F0">
            <w:pPr>
              <w:rPr>
                <w:rStyle w:val="Strong"/>
                <w:b/>
                <w:bCs w:val="0"/>
              </w:rPr>
            </w:pPr>
            <w:r w:rsidRPr="00B47C1A">
              <w:rPr>
                <w:rStyle w:val="Strong"/>
                <w:b/>
                <w:bCs w:val="0"/>
              </w:rPr>
              <w:t xml:space="preserve">Required </w:t>
            </w:r>
            <w:r w:rsidR="00964C0A">
              <w:rPr>
                <w:rStyle w:val="Strong"/>
                <w:b/>
                <w:bCs w:val="0"/>
              </w:rPr>
              <w:t>r</w:t>
            </w:r>
            <w:r w:rsidR="00964C0A" w:rsidRPr="00990EEA">
              <w:rPr>
                <w:rStyle w:val="Strong"/>
                <w:b/>
                <w:bCs w:val="0"/>
              </w:rPr>
              <w:t>esources</w:t>
            </w:r>
          </w:p>
        </w:tc>
        <w:tc>
          <w:tcPr>
            <w:tcW w:w="1430" w:type="pct"/>
          </w:tcPr>
          <w:p w14:paraId="2A487AEE" w14:textId="77777777" w:rsidR="005A13F0" w:rsidRPr="00B47C1A" w:rsidRDefault="005A13F0">
            <w:pPr>
              <w:rPr>
                <w:rStyle w:val="Strong"/>
                <w:b/>
                <w:bCs w:val="0"/>
              </w:rPr>
            </w:pPr>
            <w:r w:rsidRPr="00B47C1A">
              <w:rPr>
                <w:rStyle w:val="Strong"/>
                <w:b/>
                <w:bCs w:val="0"/>
              </w:rPr>
              <w:t>Registration, adjustments and evaluation notes</w:t>
            </w:r>
          </w:p>
        </w:tc>
      </w:tr>
      <w:tr w:rsidR="005A13F0" w14:paraId="16111452" w14:textId="77777777" w:rsidTr="00B47C1A">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676D1A9F" w14:textId="636920D7" w:rsidR="005A13F0" w:rsidRPr="00964C0A" w:rsidRDefault="00230ECE">
            <w:pPr>
              <w:rPr>
                <w:rStyle w:val="Strong"/>
              </w:rPr>
            </w:pPr>
            <w:r>
              <w:rPr>
                <w:rStyle w:val="Strong"/>
              </w:rPr>
              <w:t>F</w:t>
            </w:r>
            <w:r w:rsidR="00B3241C" w:rsidRPr="00B3241C">
              <w:rPr>
                <w:rStyle w:val="Strong"/>
              </w:rPr>
              <w:t>ormalising correlation</w:t>
            </w:r>
          </w:p>
          <w:p w14:paraId="5FA32E36" w14:textId="43E12D30" w:rsidR="005A13F0" w:rsidRPr="00D42A89" w:rsidRDefault="005A13F0">
            <w:pPr>
              <w:rPr>
                <w:bCs/>
              </w:rPr>
            </w:pPr>
            <w:r w:rsidRPr="00964C0A">
              <w:rPr>
                <w:rStyle w:val="Strong"/>
              </w:rPr>
              <w:t>Duration</w:t>
            </w:r>
            <w:r w:rsidRPr="001B3234">
              <w:rPr>
                <w:rStyle w:val="Strong"/>
              </w:rPr>
              <w:t>:</w:t>
            </w:r>
            <w:r>
              <w:rPr>
                <w:bCs/>
              </w:rPr>
              <w:t xml:space="preserve"> </w:t>
            </w:r>
            <w:r w:rsidR="00F7140B">
              <w:rPr>
                <w:bCs/>
              </w:rPr>
              <w:t>2</w:t>
            </w:r>
            <w:r>
              <w:rPr>
                <w:bCs/>
              </w:rPr>
              <w:t xml:space="preserve"> lesson</w:t>
            </w:r>
            <w:r w:rsidR="00F7140B">
              <w:rPr>
                <w:bCs/>
              </w:rPr>
              <w:t>s</w:t>
            </w:r>
          </w:p>
          <w:p w14:paraId="1230AF67" w14:textId="77777777" w:rsidR="005A13F0" w:rsidRPr="00964C0A" w:rsidRDefault="005A13F0">
            <w:pPr>
              <w:rPr>
                <w:rStyle w:val="Strong"/>
              </w:rPr>
            </w:pPr>
            <w:r w:rsidRPr="00323875">
              <w:rPr>
                <w:rStyle w:val="Strong"/>
              </w:rPr>
              <w:t>Learning</w:t>
            </w:r>
            <w:r w:rsidRPr="00964C0A">
              <w:rPr>
                <w:rStyle w:val="Strong"/>
              </w:rPr>
              <w:t xml:space="preserve"> intention</w:t>
            </w:r>
          </w:p>
          <w:p w14:paraId="559322CF" w14:textId="3701C5C1" w:rsidR="00D0261F" w:rsidRDefault="00D0261F" w:rsidP="00964C0A">
            <w:pPr>
              <w:pStyle w:val="ListBullet"/>
            </w:pPr>
            <w:r>
              <w:t xml:space="preserve">To understand </w:t>
            </w:r>
            <w:r w:rsidR="0044616C" w:rsidRPr="00964C0A">
              <w:t>the</w:t>
            </w:r>
            <w:r w:rsidR="0044616C">
              <w:t xml:space="preserve"> concept of correlation</w:t>
            </w:r>
            <w:r>
              <w:t>.</w:t>
            </w:r>
          </w:p>
          <w:p w14:paraId="6C1C4125" w14:textId="77777777" w:rsidR="005A13F0" w:rsidRPr="00964C0A" w:rsidRDefault="005A13F0">
            <w:pPr>
              <w:rPr>
                <w:rStyle w:val="Strong"/>
              </w:rPr>
            </w:pPr>
            <w:r w:rsidRPr="00964C0A">
              <w:rPr>
                <w:rStyle w:val="Strong"/>
              </w:rPr>
              <w:t>Success criteria</w:t>
            </w:r>
          </w:p>
          <w:p w14:paraId="3C694D3D" w14:textId="77777777" w:rsidR="000D5A07" w:rsidRPr="00964C0A" w:rsidRDefault="000D5A07" w:rsidP="00964C0A">
            <w:pPr>
              <w:pStyle w:val="ListBullet"/>
            </w:pPr>
            <w:r w:rsidRPr="00964C0A">
              <w:t>I can identify the association between 2 variables as linear or non-linear given a scatter plot.</w:t>
            </w:r>
          </w:p>
          <w:p w14:paraId="2EC4F38E" w14:textId="77777777" w:rsidR="000D5A07" w:rsidRPr="00964C0A" w:rsidRDefault="000D5A07" w:rsidP="00964C0A">
            <w:pPr>
              <w:pStyle w:val="ListBullet"/>
            </w:pPr>
            <w:r w:rsidRPr="00964C0A">
              <w:t>I can describe the strength of an association between 2 variables given a scatter plot.</w:t>
            </w:r>
          </w:p>
          <w:p w14:paraId="54C0529F" w14:textId="77777777" w:rsidR="000D5A07" w:rsidRPr="00964C0A" w:rsidRDefault="000D5A07" w:rsidP="00964C0A">
            <w:pPr>
              <w:pStyle w:val="ListBullet"/>
            </w:pPr>
            <w:r w:rsidRPr="00964C0A">
              <w:t>I can describe a linear association as either positive or negative given a scatter plot.</w:t>
            </w:r>
          </w:p>
          <w:p w14:paraId="5E87E62A" w14:textId="44436F7D" w:rsidR="005A13F0" w:rsidRPr="00DC4C07" w:rsidRDefault="000D5A07" w:rsidP="00964C0A">
            <w:pPr>
              <w:pStyle w:val="ListBullet"/>
            </w:pPr>
            <w:r w:rsidRPr="00964C0A">
              <w:t>I can explain the difference between correlation and causation.</w:t>
            </w:r>
          </w:p>
        </w:tc>
        <w:tc>
          <w:tcPr>
            <w:tcW w:w="1430" w:type="pct"/>
          </w:tcPr>
          <w:p w14:paraId="1E95BD4A" w14:textId="1F852E12" w:rsidR="005A13F0" w:rsidRDefault="008F2EBF">
            <w:pPr>
              <w:pStyle w:val="ListBullet"/>
              <w:numPr>
                <w:ilvl w:val="0"/>
                <w:numId w:val="3"/>
              </w:numPr>
              <w:mirrorIndents w:val="0"/>
            </w:pPr>
            <w:r w:rsidRPr="00964C0A">
              <w:rPr>
                <w:rStyle w:val="Emphasis"/>
              </w:rPr>
              <w:t>Formalising correlation</w:t>
            </w:r>
            <w:r w:rsidR="005A13F0">
              <w:t xml:space="preserve"> PowerPoint </w:t>
            </w:r>
          </w:p>
          <w:p w14:paraId="3304CA6F" w14:textId="37206CFD" w:rsidR="00A05C5D" w:rsidRDefault="005A13F0">
            <w:pPr>
              <w:pStyle w:val="ListBullet"/>
              <w:numPr>
                <w:ilvl w:val="0"/>
                <w:numId w:val="3"/>
              </w:numPr>
              <w:mirrorIndents w:val="0"/>
            </w:pPr>
            <w:r>
              <w:t>Appendix A</w:t>
            </w:r>
            <w:r w:rsidR="00CF5936">
              <w:t>, printed</w:t>
            </w:r>
            <w:r w:rsidR="00866184">
              <w:t xml:space="preserve"> and placed </w:t>
            </w:r>
            <w:r w:rsidR="00866184" w:rsidRPr="005352D7">
              <w:t>in a plastic sleeve</w:t>
            </w:r>
            <w:r w:rsidR="00CF5936">
              <w:t xml:space="preserve"> </w:t>
            </w:r>
            <w:r w:rsidR="00323875">
              <w:t>(</w:t>
            </w:r>
            <w:r w:rsidR="00CF5936">
              <w:t>per student</w:t>
            </w:r>
            <w:r w:rsidR="00323875">
              <w:t>)</w:t>
            </w:r>
          </w:p>
          <w:p w14:paraId="01136997" w14:textId="78574E9B" w:rsidR="005A13F0" w:rsidRDefault="00A05C5D">
            <w:pPr>
              <w:pStyle w:val="ListBullet"/>
              <w:numPr>
                <w:ilvl w:val="0"/>
                <w:numId w:val="3"/>
              </w:numPr>
              <w:mirrorIndents w:val="0"/>
            </w:pPr>
            <w:r>
              <w:t>Appendix B, printed</w:t>
            </w:r>
            <w:r w:rsidR="003737BE">
              <w:t xml:space="preserve"> and cut up into cards</w:t>
            </w:r>
            <w:r>
              <w:t xml:space="preserve"> </w:t>
            </w:r>
            <w:r w:rsidR="003737BE">
              <w:t>(</w:t>
            </w:r>
            <w:r w:rsidR="00CC2CA7">
              <w:t>per pair</w:t>
            </w:r>
            <w:r w:rsidR="003737BE">
              <w:t xml:space="preserve"> of students)</w:t>
            </w:r>
            <w:r w:rsidR="00CF5936">
              <w:t xml:space="preserve"> </w:t>
            </w:r>
          </w:p>
          <w:p w14:paraId="6D2ADEBD" w14:textId="2B690E53" w:rsidR="0086005D" w:rsidRDefault="00B1681A" w:rsidP="00A84180">
            <w:pPr>
              <w:pStyle w:val="ListBullet"/>
              <w:numPr>
                <w:ilvl w:val="0"/>
                <w:numId w:val="3"/>
              </w:numPr>
              <w:mirrorIndents w:val="0"/>
            </w:pPr>
            <w:r>
              <w:t>Appendix C</w:t>
            </w:r>
            <w:r w:rsidR="00A84180">
              <w:t>, D and E</w:t>
            </w:r>
            <w:r w:rsidR="00203EBE">
              <w:t xml:space="preserve">, printed </w:t>
            </w:r>
            <w:r w:rsidR="003737BE">
              <w:t>(</w:t>
            </w:r>
            <w:r w:rsidR="00230ECE">
              <w:t xml:space="preserve">one </w:t>
            </w:r>
            <w:r w:rsidR="00203EBE">
              <w:t>per student</w:t>
            </w:r>
            <w:r w:rsidR="003737BE">
              <w:t>)</w:t>
            </w:r>
          </w:p>
        </w:tc>
        <w:tc>
          <w:tcPr>
            <w:tcW w:w="1430" w:type="pct"/>
          </w:tcPr>
          <w:p w14:paraId="20AFDF2A" w14:textId="77777777" w:rsidR="005A13F0" w:rsidRDefault="005A13F0"/>
        </w:tc>
      </w:tr>
    </w:tbl>
    <w:p w14:paraId="73024C3F" w14:textId="77777777" w:rsidR="00964C0A" w:rsidRPr="00964C0A" w:rsidRDefault="00964C0A" w:rsidP="00964C0A">
      <w:pPr>
        <w:spacing w:before="0" w:after="0"/>
      </w:pPr>
      <w:bookmarkStart w:id="24" w:name="_Toc112681297"/>
      <w:bookmarkEnd w:id="17"/>
      <w:r>
        <w:br w:type="page"/>
      </w:r>
    </w:p>
    <w:p w14:paraId="1D87A38F" w14:textId="66129C47" w:rsidR="00DE5E18" w:rsidRDefault="00DE5E18" w:rsidP="00DE5E18">
      <w:pPr>
        <w:pStyle w:val="Heading2"/>
      </w:pPr>
      <w:bookmarkStart w:id="25" w:name="_Toc233205372"/>
      <w:r w:rsidRPr="00E5229C">
        <w:lastRenderedPageBreak/>
        <w:t>Learning episode 4 – Pearson’s correlation coefficient</w:t>
      </w:r>
      <w:bookmarkEnd w:id="25"/>
    </w:p>
    <w:p w14:paraId="779A7040" w14:textId="77777777" w:rsidR="00DE5E18" w:rsidRDefault="00DE5E18" w:rsidP="003737BE">
      <w:pPr>
        <w:pStyle w:val="Heading3"/>
      </w:pPr>
      <w:bookmarkStart w:id="26" w:name="_Toc233205373"/>
      <w:r>
        <w:t xml:space="preserve">Teaching and </w:t>
      </w:r>
      <w:r w:rsidRPr="003737BE">
        <w:t>learning</w:t>
      </w:r>
      <w:r>
        <w:t xml:space="preserve"> activity</w:t>
      </w:r>
      <w:bookmarkEnd w:id="26"/>
    </w:p>
    <w:p w14:paraId="7AD13624" w14:textId="25AEE47E" w:rsidR="00DE5E18" w:rsidRDefault="00CB2E59" w:rsidP="003737BE">
      <w:r>
        <w:t xml:space="preserve">Students </w:t>
      </w:r>
      <w:r w:rsidRPr="003737BE">
        <w:t>formalise</w:t>
      </w:r>
      <w:r>
        <w:t xml:space="preserve"> the measure for correlation as Pearson’s correlation coefficient and use it to describe and compare the strength and direction of bivariate datasets</w:t>
      </w:r>
      <w:r w:rsidR="00DE5E18" w:rsidRPr="00A1363F">
        <w:t>.</w:t>
      </w:r>
    </w:p>
    <w:p w14:paraId="4716FCB0" w14:textId="77777777" w:rsidR="00DE5E18" w:rsidRPr="00A669B0" w:rsidRDefault="00DE5E18" w:rsidP="00DE5E18">
      <w:pPr>
        <w:pStyle w:val="Heading3"/>
      </w:pPr>
      <w:bookmarkStart w:id="27" w:name="_Toc233205374"/>
      <w:r>
        <w:t>Content</w:t>
      </w:r>
      <w:bookmarkEnd w:id="27"/>
    </w:p>
    <w:p w14:paraId="70F239B7" w14:textId="77777777" w:rsidR="0009486D" w:rsidRPr="002B25CA" w:rsidRDefault="0009486D" w:rsidP="003737BE">
      <w:pPr>
        <w:pStyle w:val="Heading4"/>
      </w:pPr>
      <w:r w:rsidRPr="003737BE">
        <w:t>Mathematics</w:t>
      </w:r>
      <w:r>
        <w:t xml:space="preserve"> Standard 2</w:t>
      </w:r>
    </w:p>
    <w:p w14:paraId="179D079C" w14:textId="77777777" w:rsidR="0009486D" w:rsidRDefault="0009486D" w:rsidP="003737BE">
      <w:pPr>
        <w:pStyle w:val="Heading5"/>
      </w:pPr>
      <w:r>
        <w:t xml:space="preserve">Scatter plots and </w:t>
      </w:r>
      <w:r w:rsidRPr="003737BE">
        <w:t>lines</w:t>
      </w:r>
      <w:r>
        <w:t xml:space="preserve"> of best fit</w:t>
      </w:r>
    </w:p>
    <w:p w14:paraId="7E39B553" w14:textId="23522D1D" w:rsidR="0009486D" w:rsidRPr="003737BE" w:rsidRDefault="0009486D" w:rsidP="003737BE">
      <w:pPr>
        <w:pStyle w:val="ListBullet"/>
      </w:pPr>
      <w:r w:rsidRPr="003737BE">
        <w:t>Calculate and interpret Pearson’s correlation coefficient</w:t>
      </w:r>
      <w:r w:rsidR="007A0E3F">
        <w:t xml:space="preserve"> </w:t>
      </w:r>
      <m:oMath>
        <m:d>
          <m:dPr>
            <m:ctrlPr>
              <w:rPr>
                <w:rFonts w:ascii="Cambria Math" w:hAnsi="Cambria Math"/>
                <w:i/>
              </w:rPr>
            </m:ctrlPr>
          </m:dPr>
          <m:e>
            <m:r>
              <w:rPr>
                <w:rFonts w:ascii="Cambria Math" w:hAnsi="Cambria Math"/>
              </w:rPr>
              <m:t>r</m:t>
            </m:r>
          </m:e>
        </m:d>
      </m:oMath>
      <w:r w:rsidRPr="003737BE">
        <w:t xml:space="preserve"> for a bivariate dataset using a scientific calculator</w:t>
      </w:r>
      <w:r w:rsidR="006F7DEB">
        <w:t xml:space="preserve"> </w:t>
      </w:r>
      <w:r w:rsidR="006F7DEB" w:rsidRPr="006F7DEB">
        <w:t>to quantify the strength of a linear association between the two variables</w:t>
      </w:r>
    </w:p>
    <w:p w14:paraId="06EE2033" w14:textId="77777777" w:rsidR="0009486D" w:rsidRDefault="0009486D" w:rsidP="003737BE">
      <w:pPr>
        <w:pStyle w:val="ListBullet"/>
      </w:pPr>
      <w:r w:rsidRPr="003737BE">
        <w:t>Describe</w:t>
      </w:r>
      <w:r>
        <w:t xml:space="preserve"> the strength of a linear relationship between two variables as strong, moderate or weak, and its direction as positive or negative</w:t>
      </w:r>
    </w:p>
    <w:p w14:paraId="7855FF7E" w14:textId="77777777" w:rsidR="0009486D" w:rsidRDefault="0009486D" w:rsidP="0009486D">
      <w:pPr>
        <w:pStyle w:val="Heading4"/>
      </w:pPr>
      <w:r>
        <w:t>Mathematics Standard 1</w:t>
      </w:r>
    </w:p>
    <w:p w14:paraId="1637831B" w14:textId="77777777" w:rsidR="0009486D" w:rsidRDefault="0009486D" w:rsidP="0009486D">
      <w:pPr>
        <w:pStyle w:val="Heading5"/>
      </w:pPr>
      <w:r>
        <w:t>Scatter plots and lines of best fit</w:t>
      </w:r>
    </w:p>
    <w:p w14:paraId="6AAD5FDF" w14:textId="77777777" w:rsidR="0009486D" w:rsidRDefault="0009486D" w:rsidP="003737BE">
      <w:pPr>
        <w:pStyle w:val="ListBullet"/>
      </w:pPr>
      <w:r>
        <w:t>Describe the strength of a linear relationship between two variables as strong, moderate or weak, and its direction as positive or negative</w:t>
      </w:r>
    </w:p>
    <w:p w14:paraId="274634E5" w14:textId="77777777" w:rsidR="003737BE" w:rsidRDefault="003737BE" w:rsidP="003737BE">
      <w:r>
        <w:rPr>
          <w:iCs/>
        </w:rPr>
        <w:br w:type="page"/>
      </w:r>
    </w:p>
    <w:p w14:paraId="5D690FAA" w14:textId="3659DD6D" w:rsidR="00DE5E18" w:rsidRDefault="00662391" w:rsidP="00662391">
      <w:pPr>
        <w:pStyle w:val="Caption"/>
      </w:pPr>
      <w:r>
        <w:lastRenderedPageBreak/>
        <w:t xml:space="preserve">Table </w:t>
      </w:r>
      <w:fldSimple w:instr=" SEQ Table \* ARABIC ">
        <w:r w:rsidR="006808D3">
          <w:rPr>
            <w:noProof/>
          </w:rPr>
          <w:t>4</w:t>
        </w:r>
      </w:fldSimple>
      <w:r>
        <w:t xml:space="preserve"> </w:t>
      </w:r>
      <w:r w:rsidR="00DE5E18">
        <w:t xml:space="preserve">– </w:t>
      </w:r>
      <w:r w:rsidR="00DE5E18"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DE5E18" w14:paraId="78C706AB" w14:textId="77777777" w:rsidTr="006B1847">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28AD91B" w14:textId="6D043CF3" w:rsidR="00DE5E18" w:rsidRPr="006B1847" w:rsidRDefault="00F37356" w:rsidP="001F0098">
            <w:pPr>
              <w:spacing w:before="120"/>
              <w:rPr>
                <w:rStyle w:val="Strong"/>
                <w:b/>
                <w:bCs w:val="0"/>
              </w:rPr>
            </w:pPr>
            <w:r>
              <w:rPr>
                <w:rStyle w:val="Strong"/>
                <w:b/>
                <w:bCs w:val="0"/>
              </w:rPr>
              <w:t>L</w:t>
            </w:r>
            <w:r>
              <w:rPr>
                <w:rStyle w:val="Strong"/>
                <w:b/>
              </w:rPr>
              <w:t>esson details</w:t>
            </w:r>
          </w:p>
        </w:tc>
        <w:tc>
          <w:tcPr>
            <w:tcW w:w="1430" w:type="pct"/>
          </w:tcPr>
          <w:p w14:paraId="43B7AD4F" w14:textId="56A32339" w:rsidR="00DE5E18" w:rsidRPr="006B1847" w:rsidRDefault="00DE5E18" w:rsidP="001F0098">
            <w:pPr>
              <w:spacing w:before="120"/>
              <w:rPr>
                <w:rStyle w:val="Strong"/>
                <w:b/>
                <w:bCs w:val="0"/>
              </w:rPr>
            </w:pPr>
            <w:r w:rsidRPr="006B1847">
              <w:rPr>
                <w:rStyle w:val="Strong"/>
                <w:b/>
                <w:bCs w:val="0"/>
              </w:rPr>
              <w:t xml:space="preserve">Required </w:t>
            </w:r>
            <w:r w:rsidR="00F37356">
              <w:rPr>
                <w:rStyle w:val="Strong"/>
                <w:b/>
                <w:bCs w:val="0"/>
              </w:rPr>
              <w:t>r</w:t>
            </w:r>
            <w:r w:rsidR="00F37356" w:rsidRPr="00990EEA">
              <w:rPr>
                <w:rStyle w:val="Strong"/>
                <w:b/>
                <w:bCs w:val="0"/>
              </w:rPr>
              <w:t>esources</w:t>
            </w:r>
          </w:p>
        </w:tc>
        <w:tc>
          <w:tcPr>
            <w:tcW w:w="1430" w:type="pct"/>
          </w:tcPr>
          <w:p w14:paraId="78809AFE" w14:textId="77777777" w:rsidR="00DE5E18" w:rsidRPr="006B1847" w:rsidRDefault="00DE5E18" w:rsidP="001F0098">
            <w:pPr>
              <w:spacing w:before="120"/>
              <w:rPr>
                <w:rStyle w:val="Strong"/>
                <w:b/>
                <w:bCs w:val="0"/>
              </w:rPr>
            </w:pPr>
            <w:r w:rsidRPr="006B1847">
              <w:rPr>
                <w:rStyle w:val="Strong"/>
                <w:b/>
                <w:bCs w:val="0"/>
              </w:rPr>
              <w:t>Registration, adjustments and evaluation notes</w:t>
            </w:r>
          </w:p>
        </w:tc>
      </w:tr>
      <w:tr w:rsidR="00DE5E18" w14:paraId="3BBB39D3" w14:textId="77777777" w:rsidTr="006B1847">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657CCD4" w14:textId="6ADD14C4" w:rsidR="00DE5E18" w:rsidRPr="006B1847" w:rsidRDefault="00B44152">
            <w:pPr>
              <w:rPr>
                <w:rStyle w:val="Strong"/>
              </w:rPr>
            </w:pPr>
            <w:r w:rsidRPr="006B1847">
              <w:rPr>
                <w:rStyle w:val="Strong"/>
              </w:rPr>
              <w:t>Pearson’s correlation coefficient</w:t>
            </w:r>
          </w:p>
          <w:p w14:paraId="71599A7C" w14:textId="77777777" w:rsidR="00DE5E18" w:rsidRPr="00D42A89" w:rsidRDefault="00DE5E18">
            <w:pPr>
              <w:rPr>
                <w:bCs/>
              </w:rPr>
            </w:pPr>
            <w:r w:rsidRPr="006B1847">
              <w:rPr>
                <w:rStyle w:val="Strong"/>
              </w:rPr>
              <w:t>Duration</w:t>
            </w:r>
            <w:r w:rsidRPr="001B3234">
              <w:rPr>
                <w:rStyle w:val="Strong"/>
              </w:rPr>
              <w:t>:</w:t>
            </w:r>
            <w:r>
              <w:rPr>
                <w:bCs/>
              </w:rPr>
              <w:t xml:space="preserve"> 2 lessons</w:t>
            </w:r>
          </w:p>
          <w:p w14:paraId="15886D1A" w14:textId="77777777" w:rsidR="00DE5E18" w:rsidRPr="006B1847" w:rsidRDefault="00DE5E18">
            <w:pPr>
              <w:rPr>
                <w:rStyle w:val="Strong"/>
              </w:rPr>
            </w:pPr>
            <w:r w:rsidRPr="006B1847">
              <w:rPr>
                <w:rStyle w:val="Strong"/>
              </w:rPr>
              <w:t>Learning intention</w:t>
            </w:r>
          </w:p>
          <w:p w14:paraId="0D368DC9" w14:textId="75F56F84" w:rsidR="00686927" w:rsidRDefault="00BD4084" w:rsidP="001F0098">
            <w:pPr>
              <w:pStyle w:val="ListBullet"/>
            </w:pPr>
            <w:r>
              <w:t xml:space="preserve">To </w:t>
            </w:r>
            <w:r w:rsidRPr="001F0098">
              <w:t>understand</w:t>
            </w:r>
            <w:r>
              <w:t xml:space="preserve"> how to use a correlation coefficient to compare bivariate datasets</w:t>
            </w:r>
            <w:r w:rsidR="00686927">
              <w:t>.</w:t>
            </w:r>
          </w:p>
          <w:p w14:paraId="5CA86206" w14:textId="77777777" w:rsidR="00DE5E18" w:rsidRPr="006B1847" w:rsidRDefault="00DE5E18">
            <w:pPr>
              <w:rPr>
                <w:rStyle w:val="Strong"/>
              </w:rPr>
            </w:pPr>
            <w:r w:rsidRPr="006B1847">
              <w:rPr>
                <w:rStyle w:val="Strong"/>
              </w:rPr>
              <w:t>Success criteria</w:t>
            </w:r>
          </w:p>
          <w:p w14:paraId="03321689" w14:textId="699140D3" w:rsidR="004E7D57" w:rsidRPr="00AB02CE" w:rsidRDefault="004E7D57" w:rsidP="001F0098">
            <w:pPr>
              <w:pStyle w:val="ListBullet"/>
            </w:pPr>
            <w:r w:rsidRPr="00AB02CE">
              <w:t>I can identify when I can use Pearson’s correlation coefficient (</w:t>
            </w:r>
            <m:oMath>
              <m:r>
                <w:rPr>
                  <w:rFonts w:ascii="Cambria Math" w:hAnsi="Cambria Math"/>
                </w:rPr>
                <m:t>r</m:t>
              </m:r>
            </m:oMath>
            <w:r w:rsidRPr="00AB02CE">
              <w:t>).</w:t>
            </w:r>
          </w:p>
          <w:p w14:paraId="339731E7" w14:textId="2FFDF2D8" w:rsidR="004E7D57" w:rsidRPr="001F0098" w:rsidRDefault="004E7D57" w:rsidP="001F0098">
            <w:pPr>
              <w:pStyle w:val="ListBullet"/>
            </w:pPr>
            <w:r w:rsidRPr="001F0098">
              <w:t>I can use Pearson’s correlation coefficient to describe the strength and direction of bivariate datasets.</w:t>
            </w:r>
          </w:p>
          <w:p w14:paraId="4A62443C" w14:textId="1BC8A480" w:rsidR="004E7D57" w:rsidRPr="001F0098" w:rsidRDefault="004E7D57" w:rsidP="001F0098">
            <w:pPr>
              <w:pStyle w:val="ListBullet"/>
            </w:pPr>
            <w:r w:rsidRPr="001F0098">
              <w:t>I can order the strength of relationships using Pe</w:t>
            </w:r>
            <w:r w:rsidR="00AC5E5F">
              <w:t>a</w:t>
            </w:r>
            <w:r w:rsidRPr="001F0098">
              <w:t>rson’s correlation coefficient.</w:t>
            </w:r>
          </w:p>
          <w:p w14:paraId="3DCECD67" w14:textId="3C5A0A7B" w:rsidR="00DE5E18" w:rsidRPr="00DC4C07" w:rsidRDefault="004E7D57" w:rsidP="001F0098">
            <w:pPr>
              <w:pStyle w:val="ListBullet"/>
            </w:pPr>
            <w:r w:rsidRPr="001F0098">
              <w:t>I can calculate</w:t>
            </w:r>
            <w:r>
              <w:t xml:space="preserve"> Pearson’s correlation coefficient using a scientific calculator</w:t>
            </w:r>
            <w:r w:rsidR="007930AB">
              <w:t>.</w:t>
            </w:r>
          </w:p>
        </w:tc>
        <w:tc>
          <w:tcPr>
            <w:tcW w:w="1430" w:type="pct"/>
          </w:tcPr>
          <w:p w14:paraId="41AAC7CD" w14:textId="54167583" w:rsidR="00DE5E18" w:rsidRDefault="007930AB" w:rsidP="001F0098">
            <w:pPr>
              <w:pStyle w:val="ListBullet"/>
              <w:numPr>
                <w:ilvl w:val="0"/>
                <w:numId w:val="3"/>
              </w:numPr>
              <w:spacing w:before="120"/>
              <w:mirrorIndents w:val="0"/>
            </w:pPr>
            <w:r w:rsidRPr="00F37356">
              <w:rPr>
                <w:rStyle w:val="Emphasis"/>
              </w:rPr>
              <w:t>Pearson’s</w:t>
            </w:r>
            <w:r w:rsidR="00DE5E18" w:rsidRPr="00F37356">
              <w:rPr>
                <w:rStyle w:val="Emphasis"/>
              </w:rPr>
              <w:t xml:space="preserve"> correlation</w:t>
            </w:r>
            <w:r w:rsidRPr="00F37356">
              <w:rPr>
                <w:rStyle w:val="Emphasis"/>
              </w:rPr>
              <w:t xml:space="preserve"> coefficient</w:t>
            </w:r>
            <w:r w:rsidR="00DE5E18">
              <w:t xml:space="preserve"> PowerPoint</w:t>
            </w:r>
          </w:p>
          <w:p w14:paraId="1400B7BA" w14:textId="79F1B920" w:rsidR="007930AB" w:rsidRDefault="007930AB" w:rsidP="001F0098">
            <w:pPr>
              <w:pStyle w:val="ListBullet"/>
              <w:numPr>
                <w:ilvl w:val="0"/>
                <w:numId w:val="3"/>
              </w:numPr>
              <w:spacing w:before="120"/>
            </w:pPr>
            <w:r>
              <w:t xml:space="preserve">One </w:t>
            </w:r>
            <w:r w:rsidR="00F37356">
              <w:t>digital device (per pair of students)</w:t>
            </w:r>
          </w:p>
          <w:p w14:paraId="546C7721" w14:textId="08C30783" w:rsidR="00DE5E18" w:rsidRDefault="00DE5E18" w:rsidP="001F0098">
            <w:pPr>
              <w:pStyle w:val="ListBullet"/>
              <w:numPr>
                <w:ilvl w:val="0"/>
                <w:numId w:val="3"/>
              </w:numPr>
              <w:spacing w:before="120"/>
              <w:mirrorIndents w:val="0"/>
            </w:pPr>
            <w:r>
              <w:t>Appendix A</w:t>
            </w:r>
            <w:r w:rsidR="009F4BD4">
              <w:t xml:space="preserve"> </w:t>
            </w:r>
            <w:r w:rsidR="00261B49">
              <w:t>and</w:t>
            </w:r>
            <w:r w:rsidR="009F4BD4">
              <w:t xml:space="preserve"> B</w:t>
            </w:r>
            <w:r>
              <w:t xml:space="preserve">, printed </w:t>
            </w:r>
            <w:r w:rsidR="00261B49">
              <w:t>(</w:t>
            </w:r>
            <w:r w:rsidR="00E610DA">
              <w:t xml:space="preserve">one </w:t>
            </w:r>
            <w:r>
              <w:t>per student</w:t>
            </w:r>
            <w:r w:rsidR="00261B49">
              <w:t>)</w:t>
            </w:r>
          </w:p>
        </w:tc>
        <w:tc>
          <w:tcPr>
            <w:tcW w:w="1430" w:type="pct"/>
          </w:tcPr>
          <w:p w14:paraId="60230D1F" w14:textId="77777777" w:rsidR="00DE5E18" w:rsidRDefault="00DE5E18"/>
        </w:tc>
      </w:tr>
    </w:tbl>
    <w:p w14:paraId="47D9E171" w14:textId="77777777" w:rsidR="006B1847" w:rsidRPr="001F0098" w:rsidRDefault="006B1847" w:rsidP="006B1847">
      <w:pPr>
        <w:spacing w:before="0" w:after="0"/>
        <w:rPr>
          <w:sz w:val="2"/>
          <w:szCs w:val="2"/>
        </w:rPr>
      </w:pPr>
      <w:r w:rsidRPr="001F0098">
        <w:rPr>
          <w:sz w:val="2"/>
          <w:szCs w:val="2"/>
        </w:rPr>
        <w:br w:type="page"/>
      </w:r>
    </w:p>
    <w:p w14:paraId="349ED69A" w14:textId="7B80FAA0" w:rsidR="00B37BA2" w:rsidRDefault="00B37BA2" w:rsidP="004915B8">
      <w:pPr>
        <w:pStyle w:val="Heading2"/>
      </w:pPr>
      <w:bookmarkStart w:id="28" w:name="_Toc233205375"/>
      <w:r w:rsidRPr="00541868">
        <w:lastRenderedPageBreak/>
        <w:t xml:space="preserve">Learning episode </w:t>
      </w:r>
      <w:r>
        <w:t>5</w:t>
      </w:r>
      <w:r w:rsidRPr="00541868">
        <w:t xml:space="preserve"> </w:t>
      </w:r>
      <w:r>
        <w:t xml:space="preserve">– </w:t>
      </w:r>
      <w:r w:rsidR="00CD2256">
        <w:t>c</w:t>
      </w:r>
      <w:r w:rsidR="000D1839">
        <w:t>reating and using the line of best fit by hand</w:t>
      </w:r>
      <w:bookmarkEnd w:id="28"/>
    </w:p>
    <w:p w14:paraId="4C9BA830" w14:textId="77777777" w:rsidR="00B37BA2" w:rsidRPr="004915B8" w:rsidRDefault="00B37BA2" w:rsidP="004915B8">
      <w:pPr>
        <w:pStyle w:val="Heading3"/>
      </w:pPr>
      <w:bookmarkStart w:id="29" w:name="_Toc233205376"/>
      <w:r>
        <w:t>Teaching and learning activity</w:t>
      </w:r>
      <w:bookmarkEnd w:id="29"/>
    </w:p>
    <w:p w14:paraId="6C01D462" w14:textId="7B059267" w:rsidR="00CC246F" w:rsidRDefault="00CC246F" w:rsidP="00CC246F">
      <w:pPr>
        <w:rPr>
          <w:b/>
          <w:bCs/>
        </w:rPr>
      </w:pPr>
      <w:r>
        <w:t>Students learn how to effectively draw a line of best fit by eye, using their model to interpolate and extrapolate from the graph and understand its limitations given its context.</w:t>
      </w:r>
    </w:p>
    <w:p w14:paraId="54A4F7F0" w14:textId="77777777" w:rsidR="00B37BA2" w:rsidRPr="00A669B0" w:rsidRDefault="00B37BA2" w:rsidP="004915B8">
      <w:pPr>
        <w:pStyle w:val="Heading3"/>
      </w:pPr>
      <w:bookmarkStart w:id="30" w:name="_Toc233205377"/>
      <w:r w:rsidRPr="004915B8">
        <w:t>Content</w:t>
      </w:r>
      <w:bookmarkEnd w:id="30"/>
    </w:p>
    <w:p w14:paraId="34F3CFD8" w14:textId="77777777" w:rsidR="00D558A1" w:rsidRPr="002B25CA" w:rsidRDefault="00D558A1" w:rsidP="00D558A1">
      <w:pPr>
        <w:pStyle w:val="Heading4"/>
      </w:pPr>
      <w:r>
        <w:t>Mathematics Standard 2</w:t>
      </w:r>
    </w:p>
    <w:p w14:paraId="08795F53" w14:textId="77777777" w:rsidR="00D558A1" w:rsidRPr="00BE4A67" w:rsidRDefault="00D558A1" w:rsidP="004915B8">
      <w:pPr>
        <w:pStyle w:val="Heading5"/>
      </w:pPr>
      <w:r w:rsidRPr="00BE4A67">
        <w:t xml:space="preserve">Scatter plots and </w:t>
      </w:r>
      <w:r w:rsidRPr="004915B8">
        <w:t>lines</w:t>
      </w:r>
      <w:r w:rsidRPr="00BE4A67">
        <w:t xml:space="preserve"> of best fit</w:t>
      </w:r>
    </w:p>
    <w:p w14:paraId="334A9C10" w14:textId="77777777" w:rsidR="00D558A1" w:rsidRPr="004915B8" w:rsidRDefault="00D558A1" w:rsidP="004915B8">
      <w:pPr>
        <w:pStyle w:val="ListBullet"/>
      </w:pPr>
      <w:r w:rsidRPr="004915B8">
        <w:t>Create a line of best fit on a scatter plot for a bivariate dataset, by eye and with digital tools</w:t>
      </w:r>
    </w:p>
    <w:p w14:paraId="5051F265" w14:textId="77777777" w:rsidR="00D558A1" w:rsidRDefault="00D558A1" w:rsidP="004915B8">
      <w:pPr>
        <w:pStyle w:val="ListBullet"/>
      </w:pPr>
      <w:r w:rsidRPr="004915B8">
        <w:t>Exam</w:t>
      </w:r>
      <w:r>
        <w:t>ine lines of best fit to make predictions and recognise limitations of interpolation and extrapolation for bivariate datasets within a variety of contexts</w:t>
      </w:r>
    </w:p>
    <w:p w14:paraId="72CCEBB3" w14:textId="77777777" w:rsidR="00D558A1" w:rsidRDefault="00D558A1" w:rsidP="004915B8">
      <w:pPr>
        <w:pStyle w:val="Heading4"/>
      </w:pPr>
      <w:r w:rsidRPr="004915B8">
        <w:t>Mathematics</w:t>
      </w:r>
      <w:r>
        <w:t xml:space="preserve"> Standard 1</w:t>
      </w:r>
    </w:p>
    <w:p w14:paraId="3A7B1828" w14:textId="77777777" w:rsidR="00D558A1" w:rsidRPr="00DF38F4" w:rsidRDefault="00D558A1" w:rsidP="004915B8">
      <w:pPr>
        <w:pStyle w:val="Heading5"/>
      </w:pPr>
      <w:r w:rsidRPr="00DF38F4">
        <w:t>Scatter plots and lines of best fit</w:t>
      </w:r>
    </w:p>
    <w:p w14:paraId="1F5A8030" w14:textId="77777777" w:rsidR="00D558A1" w:rsidRDefault="00D558A1" w:rsidP="00AA43E5">
      <w:pPr>
        <w:pStyle w:val="ListBullet"/>
        <w:spacing w:before="120"/>
      </w:pPr>
      <w:r>
        <w:t>Create a line of best fit on a scatter plot for a bivariate dataset, by eye and with digital tools</w:t>
      </w:r>
    </w:p>
    <w:p w14:paraId="4621719F" w14:textId="446D34DE" w:rsidR="00A745D5" w:rsidRDefault="00D558A1" w:rsidP="009E2294">
      <w:pPr>
        <w:pStyle w:val="ListBullet"/>
      </w:pPr>
      <w:r>
        <w:t>Examine lines of best fit to make predictions and recognise limitations of interpolation and extrapolation for bivariate datasets within a variety of contexts</w:t>
      </w:r>
      <w:r w:rsidR="00A745D5" w:rsidRPr="00A745D5">
        <w:rPr>
          <w:iCs/>
        </w:rPr>
        <w:br w:type="page"/>
      </w:r>
    </w:p>
    <w:p w14:paraId="7A231775" w14:textId="1E610DA4" w:rsidR="00B37BA2" w:rsidRDefault="00A745D5" w:rsidP="00A745D5">
      <w:pPr>
        <w:pStyle w:val="Caption"/>
      </w:pPr>
      <w:r>
        <w:lastRenderedPageBreak/>
        <w:t xml:space="preserve">Table </w:t>
      </w:r>
      <w:fldSimple w:instr=" SEQ Table \* ARABIC ">
        <w:r w:rsidR="006808D3">
          <w:rPr>
            <w:noProof/>
          </w:rPr>
          <w:t>5</w:t>
        </w:r>
      </w:fldSimple>
      <w:r>
        <w:t xml:space="preserve"> </w:t>
      </w:r>
      <w:r w:rsidR="00B37BA2">
        <w:t xml:space="preserve">– </w:t>
      </w:r>
      <w:r w:rsidR="00B37BA2"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375"/>
        <w:gridCol w:w="4022"/>
        <w:gridCol w:w="4165"/>
      </w:tblGrid>
      <w:tr w:rsidR="00B37BA2" w14:paraId="6143DB22" w14:textId="77777777" w:rsidTr="00A745D5">
        <w:trPr>
          <w:cnfStyle w:val="100000000000" w:firstRow="1" w:lastRow="0" w:firstColumn="0" w:lastColumn="0" w:oddVBand="0" w:evenVBand="0" w:oddHBand="0" w:evenHBand="0" w:firstRowFirstColumn="0" w:firstRowLastColumn="0" w:lastRowFirstColumn="0" w:lastRowLastColumn="0"/>
          <w:trHeight w:val="1083"/>
        </w:trPr>
        <w:tc>
          <w:tcPr>
            <w:tcW w:w="2189" w:type="pct"/>
          </w:tcPr>
          <w:p w14:paraId="2F47DF96" w14:textId="3540B13E" w:rsidR="00B37BA2" w:rsidRPr="00993381" w:rsidRDefault="005352D7">
            <w:r>
              <w:rPr>
                <w:rStyle w:val="Strong"/>
                <w:b/>
                <w:bCs w:val="0"/>
              </w:rPr>
              <w:t>L</w:t>
            </w:r>
            <w:r>
              <w:rPr>
                <w:rStyle w:val="Strong"/>
                <w:b/>
              </w:rPr>
              <w:t>esson details</w:t>
            </w:r>
          </w:p>
        </w:tc>
        <w:tc>
          <w:tcPr>
            <w:tcW w:w="1381" w:type="pct"/>
          </w:tcPr>
          <w:p w14:paraId="73594F89" w14:textId="6E98640F" w:rsidR="00B37BA2" w:rsidRPr="00993381" w:rsidRDefault="00B37BA2">
            <w:r w:rsidRPr="00993381">
              <w:t xml:space="preserve">Required </w:t>
            </w:r>
            <w:r w:rsidR="00E55ED9">
              <w:t>r</w:t>
            </w:r>
            <w:r w:rsidRPr="00993381">
              <w:t>esources</w:t>
            </w:r>
          </w:p>
        </w:tc>
        <w:tc>
          <w:tcPr>
            <w:tcW w:w="1430" w:type="pct"/>
          </w:tcPr>
          <w:p w14:paraId="444D3700" w14:textId="77777777" w:rsidR="00B37BA2" w:rsidRPr="00993381" w:rsidRDefault="00B37BA2">
            <w:r w:rsidRPr="00993381">
              <w:t>Registration, adjustments and evaluation notes</w:t>
            </w:r>
          </w:p>
        </w:tc>
      </w:tr>
      <w:tr w:rsidR="00B37BA2" w14:paraId="1A02E0D8" w14:textId="77777777" w:rsidTr="00A745D5">
        <w:trPr>
          <w:cnfStyle w:val="000000100000" w:firstRow="0" w:lastRow="0" w:firstColumn="0" w:lastColumn="0" w:oddVBand="0" w:evenVBand="0" w:oddHBand="1" w:evenHBand="0" w:firstRowFirstColumn="0" w:firstRowLastColumn="0" w:lastRowFirstColumn="0" w:lastRowLastColumn="0"/>
          <w:trHeight w:val="7057"/>
        </w:trPr>
        <w:tc>
          <w:tcPr>
            <w:tcW w:w="2189" w:type="pct"/>
          </w:tcPr>
          <w:p w14:paraId="033A82EB" w14:textId="5FE52884" w:rsidR="00B37BA2" w:rsidRPr="00A745D5" w:rsidRDefault="00D86968">
            <w:pPr>
              <w:rPr>
                <w:rStyle w:val="Strong"/>
              </w:rPr>
            </w:pPr>
            <w:r w:rsidRPr="00A745D5">
              <w:rPr>
                <w:rStyle w:val="Strong"/>
              </w:rPr>
              <w:t>Creating and using the line of best fit by hand</w:t>
            </w:r>
          </w:p>
          <w:p w14:paraId="76BD237F" w14:textId="23A11837" w:rsidR="00B37BA2" w:rsidRPr="00D42A89" w:rsidRDefault="00B37BA2">
            <w:pPr>
              <w:rPr>
                <w:bCs/>
              </w:rPr>
            </w:pPr>
            <w:r w:rsidRPr="00A745D5">
              <w:rPr>
                <w:rStyle w:val="Strong"/>
              </w:rPr>
              <w:t>Duration</w:t>
            </w:r>
            <w:r w:rsidRPr="001B3234">
              <w:rPr>
                <w:rStyle w:val="Strong"/>
              </w:rPr>
              <w:t>:</w:t>
            </w:r>
            <w:r>
              <w:rPr>
                <w:bCs/>
              </w:rPr>
              <w:t xml:space="preserve"> </w:t>
            </w:r>
            <w:r w:rsidR="00730E67">
              <w:rPr>
                <w:bCs/>
              </w:rPr>
              <w:t>1</w:t>
            </w:r>
            <w:r>
              <w:rPr>
                <w:bCs/>
              </w:rPr>
              <w:t xml:space="preserve"> lesson</w:t>
            </w:r>
          </w:p>
          <w:p w14:paraId="5107ACD5" w14:textId="3B4C0DB1" w:rsidR="00B37BA2" w:rsidRPr="00A745D5" w:rsidRDefault="00B37BA2">
            <w:pPr>
              <w:rPr>
                <w:rStyle w:val="Strong"/>
              </w:rPr>
            </w:pPr>
            <w:r w:rsidRPr="00A745D5">
              <w:rPr>
                <w:rStyle w:val="Strong"/>
              </w:rPr>
              <w:t>Learning intention</w:t>
            </w:r>
            <w:r w:rsidR="008E601E" w:rsidRPr="00A745D5">
              <w:rPr>
                <w:rStyle w:val="Strong"/>
              </w:rPr>
              <w:t>s</w:t>
            </w:r>
          </w:p>
          <w:p w14:paraId="5BE63BEA" w14:textId="77777777" w:rsidR="0085418C" w:rsidRPr="005352D7" w:rsidRDefault="0085418C" w:rsidP="005352D7">
            <w:pPr>
              <w:pStyle w:val="ListBullet"/>
            </w:pPr>
            <w:r w:rsidRPr="00AB3EC5">
              <w:t xml:space="preserve">To be </w:t>
            </w:r>
            <w:r w:rsidRPr="005352D7">
              <w:t>able to create a line of best fit to represent a relationship between 2 variables.</w:t>
            </w:r>
          </w:p>
          <w:p w14:paraId="2A9577AC" w14:textId="77777777" w:rsidR="0085418C" w:rsidRPr="00AB3EC5" w:rsidRDefault="0085418C" w:rsidP="005352D7">
            <w:pPr>
              <w:pStyle w:val="ListBullet"/>
            </w:pPr>
            <w:r w:rsidRPr="005352D7">
              <w:t>To be able</w:t>
            </w:r>
            <w:r w:rsidRPr="00AB3EC5">
              <w:t xml:space="preserve"> to use a line</w:t>
            </w:r>
            <w:r>
              <w:t xml:space="preserve"> of best fit</w:t>
            </w:r>
            <w:r w:rsidRPr="00AB3EC5">
              <w:t xml:space="preserve"> to make predictions.</w:t>
            </w:r>
          </w:p>
          <w:p w14:paraId="3F9B305B" w14:textId="77777777" w:rsidR="00B37BA2" w:rsidRPr="00A745D5" w:rsidRDefault="00B37BA2">
            <w:pPr>
              <w:rPr>
                <w:rStyle w:val="Strong"/>
              </w:rPr>
            </w:pPr>
            <w:r w:rsidRPr="00A745D5">
              <w:rPr>
                <w:rStyle w:val="Strong"/>
              </w:rPr>
              <w:t xml:space="preserve">Success </w:t>
            </w:r>
            <w:r w:rsidRPr="005352D7">
              <w:rPr>
                <w:rStyle w:val="Strong"/>
              </w:rPr>
              <w:t>criteria</w:t>
            </w:r>
          </w:p>
          <w:p w14:paraId="6D09243E" w14:textId="77777777" w:rsidR="009D6358" w:rsidRPr="005352D7" w:rsidRDefault="009D6358" w:rsidP="005352D7">
            <w:pPr>
              <w:pStyle w:val="ListBullet"/>
            </w:pPr>
            <w:r w:rsidRPr="005352D7">
              <w:t>I can draw a line of best fit by eye through a scatter plot.</w:t>
            </w:r>
          </w:p>
          <w:p w14:paraId="12C0475A" w14:textId="77777777" w:rsidR="009D6358" w:rsidRPr="005352D7" w:rsidRDefault="009D6358" w:rsidP="005352D7">
            <w:pPr>
              <w:pStyle w:val="ListBullet"/>
            </w:pPr>
            <w:r w:rsidRPr="005352D7">
              <w:t>I can explain the differences between interpolating and extrapolating.</w:t>
            </w:r>
          </w:p>
          <w:p w14:paraId="757DFFAA" w14:textId="77777777" w:rsidR="009D6358" w:rsidRPr="005352D7" w:rsidRDefault="009D6358" w:rsidP="005352D7">
            <w:pPr>
              <w:pStyle w:val="ListBullet"/>
            </w:pPr>
            <w:r w:rsidRPr="005352D7">
              <w:t>I can interpolate and extrapolate using a line of best fit.</w:t>
            </w:r>
          </w:p>
          <w:p w14:paraId="774180C5" w14:textId="46D3B318" w:rsidR="00B37BA2" w:rsidRPr="009D6358" w:rsidRDefault="009D6358" w:rsidP="005352D7">
            <w:pPr>
              <w:pStyle w:val="ListBullet"/>
              <w:rPr>
                <w:b/>
                <w:bCs/>
              </w:rPr>
            </w:pPr>
            <w:r w:rsidRPr="005352D7">
              <w:t>I can explain the limitations</w:t>
            </w:r>
            <w:r>
              <w:t xml:space="preserve"> of a model given the context.</w:t>
            </w:r>
          </w:p>
        </w:tc>
        <w:tc>
          <w:tcPr>
            <w:tcW w:w="1381" w:type="pct"/>
          </w:tcPr>
          <w:p w14:paraId="26F6101C" w14:textId="4015CE1A" w:rsidR="00B37BA2" w:rsidRPr="005352D7" w:rsidRDefault="000D1839">
            <w:pPr>
              <w:pStyle w:val="ListBullet"/>
              <w:numPr>
                <w:ilvl w:val="0"/>
                <w:numId w:val="3"/>
              </w:numPr>
              <w:mirrorIndents w:val="0"/>
            </w:pPr>
            <w:r w:rsidRPr="005352D7">
              <w:rPr>
                <w:rStyle w:val="Emphasis"/>
              </w:rPr>
              <w:t>Creating and using the line of best fit</w:t>
            </w:r>
            <w:r w:rsidRPr="005352D7">
              <w:rPr>
                <w:i/>
                <w:iCs/>
              </w:rPr>
              <w:t xml:space="preserve"> by hand</w:t>
            </w:r>
            <w:r w:rsidR="00B37BA2" w:rsidRPr="005352D7">
              <w:t xml:space="preserve"> PowerPoint </w:t>
            </w:r>
          </w:p>
          <w:p w14:paraId="46A057D1" w14:textId="77777777" w:rsidR="00C2767F" w:rsidRDefault="00B37BA2" w:rsidP="00C2767F">
            <w:pPr>
              <w:pStyle w:val="ListBullet"/>
              <w:numPr>
                <w:ilvl w:val="0"/>
                <w:numId w:val="3"/>
              </w:numPr>
            </w:pPr>
            <w:r w:rsidRPr="005352D7">
              <w:t xml:space="preserve">One </w:t>
            </w:r>
            <w:r w:rsidR="00C2767F">
              <w:t>digital device (per pair of students)</w:t>
            </w:r>
          </w:p>
          <w:p w14:paraId="28347A55" w14:textId="3F6E3371" w:rsidR="00B37BA2" w:rsidRPr="005352D7" w:rsidRDefault="00B37BA2">
            <w:pPr>
              <w:pStyle w:val="ListBullet"/>
              <w:numPr>
                <w:ilvl w:val="0"/>
                <w:numId w:val="3"/>
              </w:numPr>
              <w:mirrorIndents w:val="0"/>
            </w:pPr>
            <w:r w:rsidRPr="005352D7">
              <w:t>Appendix A, printed</w:t>
            </w:r>
            <w:r w:rsidR="00C2767F">
              <w:t xml:space="preserve"> </w:t>
            </w:r>
            <w:r w:rsidR="00B84E36">
              <w:t xml:space="preserve">and placed </w:t>
            </w:r>
            <w:r w:rsidR="00B84E36" w:rsidRPr="005352D7">
              <w:t xml:space="preserve">in </w:t>
            </w:r>
            <w:r w:rsidR="00C2767F" w:rsidRPr="005352D7">
              <w:t>a plastic sleeve</w:t>
            </w:r>
            <w:r w:rsidRPr="005352D7">
              <w:t xml:space="preserve"> </w:t>
            </w:r>
            <w:r w:rsidR="00C2767F">
              <w:t>(</w:t>
            </w:r>
            <w:r w:rsidR="00FE53EE">
              <w:t xml:space="preserve">one </w:t>
            </w:r>
            <w:r w:rsidRPr="005352D7">
              <w:t>per student</w:t>
            </w:r>
            <w:r w:rsidR="00C2767F">
              <w:t>)</w:t>
            </w:r>
            <w:r w:rsidR="00D033E4" w:rsidRPr="005352D7">
              <w:t xml:space="preserve"> </w:t>
            </w:r>
          </w:p>
          <w:p w14:paraId="0045E653" w14:textId="01B84388" w:rsidR="00E01A90" w:rsidRPr="005352D7" w:rsidRDefault="00B37BA2" w:rsidP="005352D7">
            <w:pPr>
              <w:pStyle w:val="ListBullet"/>
              <w:numPr>
                <w:ilvl w:val="0"/>
                <w:numId w:val="3"/>
              </w:numPr>
              <w:mirrorIndents w:val="0"/>
            </w:pPr>
            <w:r w:rsidRPr="005352D7">
              <w:t>Appendix B,</w:t>
            </w:r>
            <w:r w:rsidR="00135602" w:rsidRPr="005352D7">
              <w:t xml:space="preserve"> C </w:t>
            </w:r>
            <w:r w:rsidR="00B84E36">
              <w:t>and</w:t>
            </w:r>
            <w:r w:rsidR="00135602" w:rsidRPr="005352D7">
              <w:t xml:space="preserve"> D,</w:t>
            </w:r>
            <w:r w:rsidRPr="005352D7">
              <w:t xml:space="preserve"> printed </w:t>
            </w:r>
            <w:r w:rsidR="00B84E36">
              <w:t>(</w:t>
            </w:r>
            <w:r w:rsidR="00E610DA">
              <w:t xml:space="preserve">one </w:t>
            </w:r>
            <w:r w:rsidRPr="005352D7">
              <w:t>per student</w:t>
            </w:r>
            <w:r w:rsidR="00B84E36">
              <w:t>)</w:t>
            </w:r>
          </w:p>
        </w:tc>
        <w:tc>
          <w:tcPr>
            <w:tcW w:w="1430" w:type="pct"/>
          </w:tcPr>
          <w:p w14:paraId="14A1B0A8" w14:textId="77777777" w:rsidR="00B37BA2" w:rsidRDefault="00B37BA2"/>
        </w:tc>
      </w:tr>
    </w:tbl>
    <w:p w14:paraId="0141F0E8" w14:textId="77777777" w:rsidR="00A745D5" w:rsidRPr="00C2767F" w:rsidRDefault="00A745D5" w:rsidP="00C2767F">
      <w:r>
        <w:br w:type="page"/>
      </w:r>
    </w:p>
    <w:p w14:paraId="44DF6EC4" w14:textId="1E376809" w:rsidR="00F31EAE" w:rsidRDefault="00F31EAE" w:rsidP="003422AF">
      <w:pPr>
        <w:pStyle w:val="Heading2"/>
      </w:pPr>
      <w:bookmarkStart w:id="31" w:name="_Toc233205378"/>
      <w:r w:rsidRPr="008246BC">
        <w:lastRenderedPageBreak/>
        <w:t xml:space="preserve">Learning episode 6 – </w:t>
      </w:r>
      <w:r w:rsidR="00371E88">
        <w:t>f</w:t>
      </w:r>
      <w:r w:rsidR="00C65E99" w:rsidRPr="008246BC">
        <w:t>ind</w:t>
      </w:r>
      <w:r w:rsidR="00992526" w:rsidRPr="008246BC">
        <w:t>ing</w:t>
      </w:r>
      <w:r w:rsidR="00C65E99" w:rsidRPr="008246BC">
        <w:t xml:space="preserve"> and </w:t>
      </w:r>
      <w:r w:rsidR="00C65E99" w:rsidRPr="003422AF">
        <w:t>using</w:t>
      </w:r>
      <w:r w:rsidR="00C65E99" w:rsidRPr="008246BC">
        <w:t xml:space="preserve"> the equation of the line of best fit</w:t>
      </w:r>
      <w:bookmarkEnd w:id="31"/>
    </w:p>
    <w:p w14:paraId="4AA936AF" w14:textId="77777777" w:rsidR="00F31EAE" w:rsidRDefault="00F31EAE" w:rsidP="00F31EAE">
      <w:pPr>
        <w:pStyle w:val="Heading3"/>
      </w:pPr>
      <w:bookmarkStart w:id="32" w:name="_Toc233205379"/>
      <w:r>
        <w:t>Teaching and learning activity</w:t>
      </w:r>
      <w:bookmarkEnd w:id="32"/>
    </w:p>
    <w:p w14:paraId="2441F970" w14:textId="6365AFD0" w:rsidR="002900B2" w:rsidRDefault="002900B2" w:rsidP="002900B2">
      <w:pPr>
        <w:rPr>
          <w:b/>
        </w:rPr>
      </w:pPr>
      <w:r w:rsidRPr="009C132D">
        <w:t xml:space="preserve">Students </w:t>
      </w:r>
      <w:r>
        <w:t xml:space="preserve">determine the intercept and gradient of the line of best fit from a given graph to form an equation of the line. </w:t>
      </w:r>
      <w:r w:rsidRPr="009C132D" w:rsidDel="002647C9">
        <w:t xml:space="preserve">They </w:t>
      </w:r>
      <w:r w:rsidRPr="009C132D">
        <w:t>then use the equation to interpret the relationship in context and make predictions.</w:t>
      </w:r>
      <w:r w:rsidRPr="004A781E">
        <w:rPr>
          <w:b/>
        </w:rPr>
        <w:t xml:space="preserve"> </w:t>
      </w:r>
    </w:p>
    <w:p w14:paraId="1CA8CC5C" w14:textId="77777777" w:rsidR="00F31EAE" w:rsidRPr="00A669B0" w:rsidRDefault="00F31EAE" w:rsidP="00F31EAE">
      <w:pPr>
        <w:pStyle w:val="Heading3"/>
      </w:pPr>
      <w:bookmarkStart w:id="33" w:name="_Toc233205380"/>
      <w:r>
        <w:t>Content</w:t>
      </w:r>
      <w:bookmarkEnd w:id="33"/>
    </w:p>
    <w:p w14:paraId="6BB0B891" w14:textId="77777777" w:rsidR="00410CB2" w:rsidRPr="002B25CA" w:rsidRDefault="00410CB2" w:rsidP="00410CB2">
      <w:pPr>
        <w:pStyle w:val="Heading4"/>
      </w:pPr>
      <w:r>
        <w:t>Mathematics Standard 2</w:t>
      </w:r>
    </w:p>
    <w:p w14:paraId="75A57401" w14:textId="77777777" w:rsidR="00410CB2" w:rsidRDefault="00410CB2" w:rsidP="00874DB0">
      <w:pPr>
        <w:pStyle w:val="Heading5"/>
      </w:pPr>
      <w:r>
        <w:t xml:space="preserve">Scatter plots and </w:t>
      </w:r>
      <w:r w:rsidRPr="00874DB0">
        <w:t>lines</w:t>
      </w:r>
      <w:r>
        <w:t xml:space="preserve"> of best fit</w:t>
      </w:r>
    </w:p>
    <w:p w14:paraId="676048C4" w14:textId="77777777" w:rsidR="00410CB2" w:rsidRPr="00874DB0" w:rsidRDefault="00410CB2" w:rsidP="00874DB0">
      <w:pPr>
        <w:pStyle w:val="ListBullet"/>
      </w:pPr>
      <w:r w:rsidRPr="00874DB0">
        <w:t>Determine and interpret the intercept and gradient of the line of best fit from a given graph to form an equation of the line</w:t>
      </w:r>
    </w:p>
    <w:p w14:paraId="73D47186" w14:textId="77777777" w:rsidR="00410CB2" w:rsidRDefault="00410CB2" w:rsidP="00874DB0">
      <w:pPr>
        <w:pStyle w:val="ListBullet"/>
      </w:pPr>
      <w:r w:rsidRPr="00874DB0">
        <w:t>Exa</w:t>
      </w:r>
      <w:r>
        <w:t>mine lines of best fit to make predictions and recognise limitations of interpolation and extrapolation for bivariate datasets within a variety of contexts</w:t>
      </w:r>
    </w:p>
    <w:p w14:paraId="38141838" w14:textId="77777777" w:rsidR="00410CB2" w:rsidRDefault="00410CB2" w:rsidP="00410CB2">
      <w:pPr>
        <w:pStyle w:val="Heading4"/>
      </w:pPr>
      <w:r>
        <w:t>Mathematics Standard 1</w:t>
      </w:r>
    </w:p>
    <w:p w14:paraId="75F1DD9A" w14:textId="77777777" w:rsidR="00410CB2" w:rsidRDefault="00410CB2" w:rsidP="00874DB0">
      <w:pPr>
        <w:pStyle w:val="Heading5"/>
      </w:pPr>
      <w:r>
        <w:t>Scatter plots and lines of best fit</w:t>
      </w:r>
    </w:p>
    <w:p w14:paraId="013DBCEB" w14:textId="3215637D" w:rsidR="00AB3FDB" w:rsidRPr="00180EF4" w:rsidRDefault="00410CB2" w:rsidP="000353BA">
      <w:pPr>
        <w:pStyle w:val="ListBullet"/>
      </w:pPr>
      <w:r w:rsidRPr="00874DB0">
        <w:t>Examine</w:t>
      </w:r>
      <w:r>
        <w:t xml:space="preserve"> lines of best fit to make predictions and recognise limitations of interpolation and extrapolation for bivariate datasets within a variety of contexts</w:t>
      </w:r>
      <w:r w:rsidR="00AB3FDB">
        <w:br w:type="page"/>
      </w:r>
    </w:p>
    <w:p w14:paraId="2B8D2013" w14:textId="04D4DFD3" w:rsidR="00F31EAE" w:rsidRDefault="00874DB0" w:rsidP="00874DB0">
      <w:pPr>
        <w:pStyle w:val="Caption"/>
      </w:pPr>
      <w:r>
        <w:lastRenderedPageBreak/>
        <w:t xml:space="preserve">Table </w:t>
      </w:r>
      <w:fldSimple w:instr=" SEQ Table \* ARABIC ">
        <w:r w:rsidR="006808D3">
          <w:rPr>
            <w:noProof/>
          </w:rPr>
          <w:t>6</w:t>
        </w:r>
      </w:fldSimple>
      <w:r>
        <w:t xml:space="preserve"> </w:t>
      </w:r>
      <w:r w:rsidR="00F31EAE">
        <w:t xml:space="preserve">– </w:t>
      </w:r>
      <w:r w:rsidR="00F31EAE"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F31EAE" w14:paraId="7DAC7DF9" w14:textId="77777777" w:rsidTr="00874DB0">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0145477" w14:textId="7CBD4FD6" w:rsidR="00F31EAE" w:rsidRPr="00993381" w:rsidRDefault="00CF31F9">
            <w:r>
              <w:rPr>
                <w:rStyle w:val="Strong"/>
                <w:b/>
                <w:bCs w:val="0"/>
              </w:rPr>
              <w:t>L</w:t>
            </w:r>
            <w:r>
              <w:rPr>
                <w:rStyle w:val="Strong"/>
                <w:b/>
              </w:rPr>
              <w:t>esson details</w:t>
            </w:r>
          </w:p>
        </w:tc>
        <w:tc>
          <w:tcPr>
            <w:tcW w:w="1430" w:type="pct"/>
          </w:tcPr>
          <w:p w14:paraId="06F931B9" w14:textId="05ACD189" w:rsidR="00F31EAE" w:rsidRPr="00993381" w:rsidRDefault="00F31EAE">
            <w:r w:rsidRPr="00993381">
              <w:t xml:space="preserve">Required </w:t>
            </w:r>
            <w:r w:rsidR="00CF31F9">
              <w:rPr>
                <w:rStyle w:val="Strong"/>
                <w:b/>
                <w:bCs w:val="0"/>
              </w:rPr>
              <w:t>r</w:t>
            </w:r>
            <w:r w:rsidR="00CF31F9" w:rsidRPr="00990EEA">
              <w:rPr>
                <w:rStyle w:val="Strong"/>
                <w:b/>
                <w:bCs w:val="0"/>
              </w:rPr>
              <w:t>esources</w:t>
            </w:r>
          </w:p>
        </w:tc>
        <w:tc>
          <w:tcPr>
            <w:tcW w:w="1430" w:type="pct"/>
          </w:tcPr>
          <w:p w14:paraId="20F54D8A" w14:textId="77777777" w:rsidR="00F31EAE" w:rsidRPr="00993381" w:rsidRDefault="00F31EAE">
            <w:r w:rsidRPr="00993381">
              <w:t>Registration, adjustments and evaluation notes</w:t>
            </w:r>
          </w:p>
        </w:tc>
      </w:tr>
      <w:tr w:rsidR="00F31EAE" w14:paraId="6661AC29" w14:textId="77777777" w:rsidTr="00874DB0">
        <w:trPr>
          <w:cnfStyle w:val="000000100000" w:firstRow="0" w:lastRow="0" w:firstColumn="0" w:lastColumn="0" w:oddVBand="0" w:evenVBand="0" w:oddHBand="1" w:evenHBand="0" w:firstRowFirstColumn="0" w:firstRowLastColumn="0" w:lastRowFirstColumn="0" w:lastRowLastColumn="0"/>
          <w:trHeight w:val="1160"/>
        </w:trPr>
        <w:tc>
          <w:tcPr>
            <w:tcW w:w="2140" w:type="pct"/>
          </w:tcPr>
          <w:p w14:paraId="5D69A74D" w14:textId="51C077A2" w:rsidR="00F31EAE" w:rsidRPr="00874DB0" w:rsidRDefault="00992526">
            <w:pPr>
              <w:rPr>
                <w:rStyle w:val="Strong"/>
              </w:rPr>
            </w:pPr>
            <w:r w:rsidRPr="00874DB0">
              <w:rPr>
                <w:rStyle w:val="Strong"/>
              </w:rPr>
              <w:t>Finding and using the equation of the line of best fit</w:t>
            </w:r>
          </w:p>
          <w:p w14:paraId="394419E7" w14:textId="0EFC76E2" w:rsidR="00F31EAE" w:rsidRPr="00D42A89" w:rsidRDefault="00F31EAE">
            <w:pPr>
              <w:rPr>
                <w:bCs/>
              </w:rPr>
            </w:pPr>
            <w:r w:rsidRPr="00874DB0">
              <w:rPr>
                <w:rStyle w:val="Strong"/>
              </w:rPr>
              <w:t>Duration</w:t>
            </w:r>
            <w:r w:rsidRPr="001B3234">
              <w:rPr>
                <w:rStyle w:val="Strong"/>
              </w:rPr>
              <w:t>:</w:t>
            </w:r>
            <w:r>
              <w:rPr>
                <w:bCs/>
              </w:rPr>
              <w:t xml:space="preserve"> </w:t>
            </w:r>
            <w:r w:rsidR="00730E67">
              <w:rPr>
                <w:bCs/>
              </w:rPr>
              <w:t>1</w:t>
            </w:r>
            <w:r>
              <w:rPr>
                <w:bCs/>
              </w:rPr>
              <w:t xml:space="preserve"> lesson</w:t>
            </w:r>
          </w:p>
          <w:p w14:paraId="04A28019" w14:textId="77777777" w:rsidR="00F31EAE" w:rsidRPr="00874DB0" w:rsidRDefault="00F31EAE">
            <w:pPr>
              <w:rPr>
                <w:rStyle w:val="Strong"/>
              </w:rPr>
            </w:pPr>
            <w:r w:rsidRPr="00874DB0">
              <w:rPr>
                <w:rStyle w:val="Strong"/>
              </w:rPr>
              <w:t>Learning intentions</w:t>
            </w:r>
          </w:p>
          <w:p w14:paraId="6F0FED53" w14:textId="77777777" w:rsidR="00383FB3" w:rsidRPr="00874DB0" w:rsidRDefault="00383FB3" w:rsidP="00874DB0">
            <w:pPr>
              <w:pStyle w:val="ListBullet"/>
            </w:pPr>
            <w:r w:rsidRPr="00B10CF5">
              <w:t xml:space="preserve">To </w:t>
            </w:r>
            <w:r w:rsidRPr="00874DB0">
              <w:t>be able to determine the equation of a line of best fit.</w:t>
            </w:r>
          </w:p>
          <w:p w14:paraId="48EACF8A" w14:textId="77777777" w:rsidR="00383FB3" w:rsidRPr="00B10CF5" w:rsidRDefault="00383FB3" w:rsidP="00874DB0">
            <w:pPr>
              <w:pStyle w:val="ListBullet"/>
            </w:pPr>
            <w:r w:rsidRPr="00874DB0">
              <w:t>To be</w:t>
            </w:r>
            <w:r w:rsidRPr="00FE1852">
              <w:t xml:space="preserve"> able to </w:t>
            </w:r>
            <w:r>
              <w:t xml:space="preserve">use the equation of the line of best fit </w:t>
            </w:r>
            <w:r w:rsidRPr="000262E0">
              <w:t>to interpret relationships in context.</w:t>
            </w:r>
          </w:p>
          <w:p w14:paraId="59D6991F" w14:textId="77777777" w:rsidR="00F31EAE" w:rsidRPr="00874DB0" w:rsidRDefault="00F31EAE">
            <w:pPr>
              <w:rPr>
                <w:rStyle w:val="Strong"/>
              </w:rPr>
            </w:pPr>
            <w:r w:rsidRPr="00874DB0">
              <w:rPr>
                <w:rStyle w:val="Strong"/>
              </w:rPr>
              <w:t>Success criteria</w:t>
            </w:r>
          </w:p>
          <w:p w14:paraId="18D8D521" w14:textId="4F9F391E" w:rsidR="00182D82" w:rsidRPr="00AB02CE" w:rsidRDefault="00182D82" w:rsidP="00874DB0">
            <w:pPr>
              <w:pStyle w:val="ListBullet"/>
            </w:pPr>
            <w:r w:rsidRPr="00AB02CE">
              <w:t xml:space="preserve">I can identify the </w:t>
            </w:r>
            <m:oMath>
              <m:r>
                <w:rPr>
                  <w:rFonts w:ascii="Cambria Math" w:hAnsi="Cambria Math"/>
                </w:rPr>
                <m:t>y</m:t>
              </m:r>
            </m:oMath>
            <w:r w:rsidRPr="00AB02CE">
              <w:t>-intercept from a graph.</w:t>
            </w:r>
          </w:p>
          <w:p w14:paraId="51751AB2" w14:textId="0B5B4827" w:rsidR="00182D82" w:rsidRPr="00874DB0" w:rsidRDefault="00182D82" w:rsidP="00874DB0">
            <w:pPr>
              <w:pStyle w:val="ListBullet"/>
            </w:pPr>
            <w:r w:rsidRPr="00874DB0">
              <w:t xml:space="preserve">I can determine the equation of the line of best fit using the gradient and </w:t>
            </w:r>
            <m:oMath>
              <m:r>
                <w:rPr>
                  <w:rFonts w:ascii="Cambria Math" w:hAnsi="Cambria Math"/>
                </w:rPr>
                <m:t>y</m:t>
              </m:r>
            </m:oMath>
            <w:r w:rsidRPr="00874DB0">
              <w:t>-intercept.</w:t>
            </w:r>
          </w:p>
          <w:p w14:paraId="4DA8BF85" w14:textId="2EA77C5D" w:rsidR="00F31EAE" w:rsidRPr="00182D82" w:rsidRDefault="00182D82" w:rsidP="00874DB0">
            <w:pPr>
              <w:pStyle w:val="ListBullet"/>
              <w:rPr>
                <w:b/>
                <w:bCs/>
              </w:rPr>
            </w:pPr>
            <w:r w:rsidRPr="00874DB0">
              <w:t>I can</w:t>
            </w:r>
            <w:r w:rsidRPr="007F4499">
              <w:t xml:space="preserve"> substitute values into the equation of a line of best fit to make predictions</w:t>
            </w:r>
            <w:r>
              <w:t>.</w:t>
            </w:r>
          </w:p>
        </w:tc>
        <w:tc>
          <w:tcPr>
            <w:tcW w:w="1430" w:type="pct"/>
          </w:tcPr>
          <w:p w14:paraId="5DC81DF7" w14:textId="1C6C4704" w:rsidR="00F31EAE" w:rsidRDefault="00EC2A3A">
            <w:pPr>
              <w:pStyle w:val="ListBullet"/>
              <w:numPr>
                <w:ilvl w:val="0"/>
                <w:numId w:val="3"/>
              </w:numPr>
              <w:mirrorIndents w:val="0"/>
            </w:pPr>
            <w:r w:rsidRPr="00CF31F9">
              <w:rPr>
                <w:rStyle w:val="Emphasis"/>
              </w:rPr>
              <w:t xml:space="preserve">Finding and using </w:t>
            </w:r>
            <w:r w:rsidR="00F8020E" w:rsidRPr="00CF31F9">
              <w:rPr>
                <w:rStyle w:val="Emphasis"/>
              </w:rPr>
              <w:t>the equation of the line of best fit</w:t>
            </w:r>
            <w:r w:rsidR="00F31EAE">
              <w:t xml:space="preserve"> PowerPoint</w:t>
            </w:r>
          </w:p>
          <w:p w14:paraId="6A4A2A85" w14:textId="3E405AEF" w:rsidR="00F31EAE" w:rsidRDefault="00F31EAE">
            <w:pPr>
              <w:pStyle w:val="ListBullet"/>
              <w:numPr>
                <w:ilvl w:val="0"/>
                <w:numId w:val="3"/>
              </w:numPr>
              <w:mirrorIndents w:val="0"/>
            </w:pPr>
            <w:r>
              <w:t>Appendix A</w:t>
            </w:r>
            <w:r w:rsidR="00B23277">
              <w:t xml:space="preserve"> </w:t>
            </w:r>
            <w:r w:rsidR="002C1EA9">
              <w:t>and</w:t>
            </w:r>
            <w:r w:rsidR="00B23277">
              <w:t xml:space="preserve"> B</w:t>
            </w:r>
            <w:r>
              <w:t xml:space="preserve">, printed </w:t>
            </w:r>
            <w:r w:rsidR="002C1EA9">
              <w:t>(</w:t>
            </w:r>
            <w:r>
              <w:t>per student</w:t>
            </w:r>
            <w:r w:rsidR="002C1EA9">
              <w:t>)</w:t>
            </w:r>
          </w:p>
          <w:p w14:paraId="24F3A3F8" w14:textId="45ED509A" w:rsidR="00F31EAE" w:rsidRDefault="00F31EAE" w:rsidP="00874DB0">
            <w:pPr>
              <w:pStyle w:val="ListBullet"/>
            </w:pPr>
            <w:r w:rsidRPr="00874DB0">
              <w:t>Appendix</w:t>
            </w:r>
            <w:r>
              <w:t xml:space="preserve"> </w:t>
            </w:r>
            <w:r w:rsidR="00C52457">
              <w:t>C</w:t>
            </w:r>
            <w:r>
              <w:t xml:space="preserve">, printed </w:t>
            </w:r>
            <w:r w:rsidR="002C1EA9">
              <w:t>(</w:t>
            </w:r>
            <w:r>
              <w:t>per</w:t>
            </w:r>
            <w:r w:rsidR="009C18E3">
              <w:t xml:space="preserve"> pair of</w:t>
            </w:r>
            <w:r>
              <w:t xml:space="preserve"> student</w:t>
            </w:r>
            <w:r w:rsidR="009C18E3">
              <w:t>s</w:t>
            </w:r>
            <w:r w:rsidR="002C1EA9">
              <w:t>)</w:t>
            </w:r>
          </w:p>
        </w:tc>
        <w:tc>
          <w:tcPr>
            <w:tcW w:w="1430" w:type="pct"/>
          </w:tcPr>
          <w:p w14:paraId="31E62D39" w14:textId="77777777" w:rsidR="00F31EAE" w:rsidRDefault="00F31EAE"/>
        </w:tc>
      </w:tr>
    </w:tbl>
    <w:p w14:paraId="616CD606" w14:textId="77777777" w:rsidR="00874DB0" w:rsidRPr="00874DB0" w:rsidRDefault="00874DB0" w:rsidP="00874DB0">
      <w:pPr>
        <w:spacing w:before="120"/>
      </w:pPr>
      <w:r>
        <w:br w:type="page"/>
      </w:r>
    </w:p>
    <w:p w14:paraId="493D57B5" w14:textId="51EF33EF" w:rsidR="007320DB" w:rsidRDefault="007320DB" w:rsidP="007320DB">
      <w:pPr>
        <w:pStyle w:val="Heading2"/>
      </w:pPr>
      <w:bookmarkStart w:id="34" w:name="_Toc233205381"/>
      <w:r w:rsidRPr="00541868">
        <w:lastRenderedPageBreak/>
        <w:t xml:space="preserve">Learning episode </w:t>
      </w:r>
      <w:r>
        <w:t>7</w:t>
      </w:r>
      <w:r w:rsidRPr="00541868">
        <w:t xml:space="preserve"> </w:t>
      </w:r>
      <w:r>
        <w:t xml:space="preserve">– </w:t>
      </w:r>
      <w:r w:rsidR="002C1EA9">
        <w:t>i</w:t>
      </w:r>
      <w:r>
        <w:t xml:space="preserve">nterpreting </w:t>
      </w:r>
      <w:r w:rsidR="00233AE0">
        <w:t xml:space="preserve">the </w:t>
      </w:r>
      <w:r w:rsidR="008B7083">
        <w:t>equation of the</w:t>
      </w:r>
      <w:r w:rsidR="00233AE0">
        <w:t xml:space="preserve"> line of best fit</w:t>
      </w:r>
      <w:bookmarkEnd w:id="34"/>
    </w:p>
    <w:p w14:paraId="515A91F8" w14:textId="77777777" w:rsidR="007320DB" w:rsidRDefault="007320DB" w:rsidP="007320DB">
      <w:pPr>
        <w:pStyle w:val="Heading3"/>
      </w:pPr>
      <w:bookmarkStart w:id="35" w:name="_Toc233205382"/>
      <w:r>
        <w:t>Teaching and learning activity</w:t>
      </w:r>
      <w:bookmarkEnd w:id="35"/>
    </w:p>
    <w:p w14:paraId="508F3B36" w14:textId="5234B1FF" w:rsidR="00772732" w:rsidRDefault="005755B1" w:rsidP="00772732">
      <w:r>
        <w:t xml:space="preserve">Students fit a line of best fit digitally and reflect on the gradient and </w:t>
      </w:r>
      <m:oMath>
        <m:r>
          <w:rPr>
            <w:rFonts w:ascii="Cambria Math" w:hAnsi="Cambria Math"/>
          </w:rPr>
          <m:t>y</m:t>
        </m:r>
      </m:oMath>
      <w:r>
        <w:rPr>
          <w:rFonts w:eastAsiaTheme="minorEastAsia"/>
        </w:rPr>
        <w:t xml:space="preserve">-intercept in </w:t>
      </w:r>
      <w:r w:rsidR="0099649F">
        <w:rPr>
          <w:rFonts w:eastAsiaTheme="minorEastAsia"/>
        </w:rPr>
        <w:t xml:space="preserve">a </w:t>
      </w:r>
      <w:r>
        <w:rPr>
          <w:rFonts w:eastAsiaTheme="minorEastAsia"/>
        </w:rPr>
        <w:t>given context</w:t>
      </w:r>
      <w:r>
        <w:t xml:space="preserve">, comparing </w:t>
      </w:r>
      <w:r w:rsidR="00B77423">
        <w:t xml:space="preserve">the </w:t>
      </w:r>
      <w:r>
        <w:t>gradient and the correlation coefficient</w:t>
      </w:r>
      <w:r w:rsidR="00772732">
        <w:t>.</w:t>
      </w:r>
    </w:p>
    <w:p w14:paraId="576EF60B" w14:textId="77777777" w:rsidR="007320DB" w:rsidRPr="00A669B0" w:rsidRDefault="007320DB" w:rsidP="007320DB">
      <w:pPr>
        <w:pStyle w:val="Heading3"/>
      </w:pPr>
      <w:bookmarkStart w:id="36" w:name="_Toc233205383"/>
      <w:r>
        <w:t>Content</w:t>
      </w:r>
      <w:bookmarkEnd w:id="36"/>
    </w:p>
    <w:p w14:paraId="214FBF9E" w14:textId="77777777" w:rsidR="00674B6C" w:rsidRPr="002B25CA" w:rsidRDefault="00674B6C" w:rsidP="00674B6C">
      <w:pPr>
        <w:pStyle w:val="Heading4"/>
      </w:pPr>
      <w:r>
        <w:t>Mathematics Standard 2</w:t>
      </w:r>
    </w:p>
    <w:p w14:paraId="0B76DDF4" w14:textId="77777777" w:rsidR="00674B6C" w:rsidRDefault="00674B6C" w:rsidP="00674B6C">
      <w:pPr>
        <w:pStyle w:val="Heading5"/>
      </w:pPr>
      <w:r>
        <w:t>Scatter plots and lines of best fit</w:t>
      </w:r>
    </w:p>
    <w:p w14:paraId="6A2D8D0A" w14:textId="77777777" w:rsidR="00674B6C" w:rsidRPr="0035130E" w:rsidRDefault="00674B6C" w:rsidP="005548E9">
      <w:pPr>
        <w:pStyle w:val="ListBullet"/>
      </w:pPr>
      <w:r w:rsidRPr="0035130E">
        <w:t xml:space="preserve">Create a line of best fit on a scatter plot for a </w:t>
      </w:r>
      <w:r w:rsidRPr="005548E9">
        <w:t>bivariate</w:t>
      </w:r>
      <w:r w:rsidRPr="0035130E">
        <w:t xml:space="preserve"> dataset, </w:t>
      </w:r>
      <w:r w:rsidRPr="00865F44">
        <w:t>by eye and</w:t>
      </w:r>
      <w:r w:rsidRPr="0035130E">
        <w:t xml:space="preserve"> with digital tools</w:t>
      </w:r>
    </w:p>
    <w:p w14:paraId="7088A9B2" w14:textId="77777777" w:rsidR="00674B6C" w:rsidRDefault="00674B6C" w:rsidP="00674B6C">
      <w:pPr>
        <w:pStyle w:val="ListBullet"/>
      </w:pPr>
      <w:r w:rsidRPr="00865F44">
        <w:t>Determine and</w:t>
      </w:r>
      <w:r w:rsidRPr="0035130E">
        <w:t xml:space="preserve"> interpret the intercept and gradient of the line of best fit from a given graph to form an equation of the line</w:t>
      </w:r>
    </w:p>
    <w:p w14:paraId="45E3158A" w14:textId="77777777" w:rsidR="00674B6C" w:rsidRDefault="00674B6C" w:rsidP="00674B6C">
      <w:pPr>
        <w:pStyle w:val="Heading4"/>
      </w:pPr>
      <w:r>
        <w:t>Mathematics Standard 1</w:t>
      </w:r>
    </w:p>
    <w:p w14:paraId="33BE1CFC" w14:textId="77777777" w:rsidR="00674B6C" w:rsidRDefault="00674B6C" w:rsidP="005548E9">
      <w:pPr>
        <w:pStyle w:val="Heading5"/>
      </w:pPr>
      <w:r>
        <w:t>Scatter plots and lines of best fit</w:t>
      </w:r>
    </w:p>
    <w:p w14:paraId="1F6ABED3" w14:textId="77777777" w:rsidR="00674B6C" w:rsidRPr="005548E9" w:rsidRDefault="00674B6C" w:rsidP="005548E9">
      <w:pPr>
        <w:pStyle w:val="ListBullet"/>
        <w:rPr>
          <w:rFonts w:cs="Times New Roman"/>
        </w:rPr>
      </w:pPr>
      <w:r>
        <w:t>Create a line of best fit on a scatter plot for a bivariate dataset, by eye and with digital tools</w:t>
      </w:r>
    </w:p>
    <w:p w14:paraId="6F6993AF" w14:textId="77777777" w:rsidR="005548E9" w:rsidRDefault="005548E9" w:rsidP="005548E9">
      <w:r>
        <w:rPr>
          <w:iCs/>
        </w:rPr>
        <w:br w:type="page"/>
      </w:r>
    </w:p>
    <w:p w14:paraId="3588C5AF" w14:textId="46E586DE" w:rsidR="007320DB" w:rsidRDefault="00017DBC" w:rsidP="00017DBC">
      <w:pPr>
        <w:pStyle w:val="Caption"/>
      </w:pPr>
      <w:r>
        <w:lastRenderedPageBreak/>
        <w:t xml:space="preserve">Table </w:t>
      </w:r>
      <w:fldSimple w:instr=" SEQ Table \* ARABIC ">
        <w:r w:rsidR="006808D3">
          <w:rPr>
            <w:noProof/>
          </w:rPr>
          <w:t>7</w:t>
        </w:r>
      </w:fldSimple>
      <w:r>
        <w:t xml:space="preserve"> </w:t>
      </w:r>
      <w:r w:rsidR="007320DB">
        <w:t xml:space="preserve">– </w:t>
      </w:r>
      <w:r w:rsidR="007320DB"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7320DB" w14:paraId="3C1159F7" w14:textId="77777777" w:rsidTr="008A71B9">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B14A191" w14:textId="7E8329DE" w:rsidR="007320DB" w:rsidRPr="00993381" w:rsidRDefault="008A71B9">
            <w:r>
              <w:rPr>
                <w:rStyle w:val="Strong"/>
                <w:b/>
                <w:bCs w:val="0"/>
              </w:rPr>
              <w:t>L</w:t>
            </w:r>
            <w:r>
              <w:rPr>
                <w:rStyle w:val="Strong"/>
                <w:b/>
              </w:rPr>
              <w:t>esson details</w:t>
            </w:r>
          </w:p>
        </w:tc>
        <w:tc>
          <w:tcPr>
            <w:tcW w:w="1430" w:type="pct"/>
          </w:tcPr>
          <w:p w14:paraId="41870D18" w14:textId="1CE67C5E" w:rsidR="007320DB" w:rsidRPr="00993381" w:rsidRDefault="007320DB">
            <w:r w:rsidRPr="00993381">
              <w:t xml:space="preserve">Required </w:t>
            </w:r>
            <w:r w:rsidR="00540DC7">
              <w:t>r</w:t>
            </w:r>
            <w:r w:rsidRPr="00993381">
              <w:t>esources</w:t>
            </w:r>
          </w:p>
        </w:tc>
        <w:tc>
          <w:tcPr>
            <w:tcW w:w="1430" w:type="pct"/>
          </w:tcPr>
          <w:p w14:paraId="750E2E41" w14:textId="77777777" w:rsidR="007320DB" w:rsidRPr="00993381" w:rsidRDefault="007320DB">
            <w:r w:rsidRPr="00993381">
              <w:t>Registration, adjustments and evaluation notes</w:t>
            </w:r>
          </w:p>
        </w:tc>
      </w:tr>
      <w:tr w:rsidR="007320DB" w14:paraId="5672258C" w14:textId="77777777" w:rsidTr="008A71B9">
        <w:trPr>
          <w:cnfStyle w:val="000000100000" w:firstRow="0" w:lastRow="0" w:firstColumn="0" w:lastColumn="0" w:oddVBand="0" w:evenVBand="0" w:oddHBand="1" w:evenHBand="0" w:firstRowFirstColumn="0" w:firstRowLastColumn="0" w:lastRowFirstColumn="0" w:lastRowLastColumn="0"/>
          <w:trHeight w:val="7057"/>
        </w:trPr>
        <w:tc>
          <w:tcPr>
            <w:tcW w:w="2140" w:type="pct"/>
          </w:tcPr>
          <w:p w14:paraId="00B5375E" w14:textId="04C5B976" w:rsidR="007320DB" w:rsidRPr="008A71B9" w:rsidRDefault="00233AE0">
            <w:pPr>
              <w:rPr>
                <w:rStyle w:val="Strong"/>
              </w:rPr>
            </w:pPr>
            <w:r w:rsidRPr="008A71B9">
              <w:rPr>
                <w:rStyle w:val="Strong"/>
              </w:rPr>
              <w:t>Interpreting the</w:t>
            </w:r>
            <w:r w:rsidR="00E52526" w:rsidRPr="008A71B9">
              <w:rPr>
                <w:rStyle w:val="Strong"/>
              </w:rPr>
              <w:t xml:space="preserve"> equation of the</w:t>
            </w:r>
            <w:r w:rsidRPr="008A71B9">
              <w:rPr>
                <w:rStyle w:val="Strong"/>
              </w:rPr>
              <w:t xml:space="preserve"> line of best fit</w:t>
            </w:r>
          </w:p>
          <w:p w14:paraId="4319D46F" w14:textId="77777777" w:rsidR="007320DB" w:rsidRPr="00D42A89" w:rsidRDefault="007320DB">
            <w:pPr>
              <w:rPr>
                <w:bCs/>
              </w:rPr>
            </w:pPr>
            <w:r w:rsidRPr="008A71B9">
              <w:rPr>
                <w:rStyle w:val="Strong"/>
              </w:rPr>
              <w:t>Duration</w:t>
            </w:r>
            <w:r w:rsidRPr="001B3234">
              <w:rPr>
                <w:rStyle w:val="Strong"/>
              </w:rPr>
              <w:t>:</w:t>
            </w:r>
            <w:r>
              <w:rPr>
                <w:bCs/>
              </w:rPr>
              <w:t xml:space="preserve"> 1 lesson</w:t>
            </w:r>
          </w:p>
          <w:p w14:paraId="50F78482" w14:textId="2323F426" w:rsidR="007320DB" w:rsidRPr="008A71B9" w:rsidRDefault="007320DB">
            <w:pPr>
              <w:rPr>
                <w:rStyle w:val="Strong"/>
              </w:rPr>
            </w:pPr>
            <w:r w:rsidRPr="008A71B9">
              <w:rPr>
                <w:rStyle w:val="Strong"/>
              </w:rPr>
              <w:t>Learning intention</w:t>
            </w:r>
          </w:p>
          <w:p w14:paraId="33358297" w14:textId="77777777" w:rsidR="005C1000" w:rsidRPr="00FE1852" w:rsidRDefault="005C1000" w:rsidP="008A71B9">
            <w:pPr>
              <w:pStyle w:val="ListBullet"/>
            </w:pPr>
            <w:r w:rsidRPr="00FE1852">
              <w:t xml:space="preserve">To be </w:t>
            </w:r>
            <w:r w:rsidRPr="008A71B9">
              <w:t>able</w:t>
            </w:r>
            <w:r w:rsidRPr="00FE1852">
              <w:t xml:space="preserve"> to </w:t>
            </w:r>
            <w:r>
              <w:t>interpret</w:t>
            </w:r>
            <w:r w:rsidRPr="00FE1852">
              <w:t xml:space="preserve"> </w:t>
            </w:r>
            <w:r>
              <w:t>the equation of the line of best fit</w:t>
            </w:r>
            <w:r w:rsidRPr="00FE1852">
              <w:t xml:space="preserve"> in context.</w:t>
            </w:r>
          </w:p>
          <w:p w14:paraId="09210175" w14:textId="77777777" w:rsidR="007320DB" w:rsidRPr="008A71B9" w:rsidRDefault="007320DB">
            <w:pPr>
              <w:rPr>
                <w:rStyle w:val="Strong"/>
              </w:rPr>
            </w:pPr>
            <w:r w:rsidRPr="008A71B9">
              <w:rPr>
                <w:rStyle w:val="Strong"/>
              </w:rPr>
              <w:t>Success criteria</w:t>
            </w:r>
          </w:p>
          <w:p w14:paraId="7C535E64" w14:textId="018D33A0" w:rsidR="00FA1FF5" w:rsidRPr="008A71B9" w:rsidRDefault="00FA1FF5" w:rsidP="008A71B9">
            <w:pPr>
              <w:pStyle w:val="ListBullet"/>
            </w:pPr>
            <w:r w:rsidRPr="008A71B9">
              <w:t xml:space="preserve">I can </w:t>
            </w:r>
            <w:r w:rsidR="00675DD9" w:rsidRPr="008A71B9">
              <w:t>use digital tools to create a line of best fit</w:t>
            </w:r>
            <w:r w:rsidRPr="008A71B9">
              <w:t>.</w:t>
            </w:r>
          </w:p>
          <w:p w14:paraId="25590F20" w14:textId="4AC81E0C" w:rsidR="00FA1FF5" w:rsidRPr="008A71B9" w:rsidRDefault="00FA1FF5" w:rsidP="008A71B9">
            <w:pPr>
              <w:pStyle w:val="ListBullet"/>
            </w:pPr>
            <w:r w:rsidRPr="008A71B9">
              <w:t xml:space="preserve">I can explain what the gradient and </w:t>
            </w:r>
            <m:oMath>
              <m:r>
                <w:rPr>
                  <w:rFonts w:ascii="Cambria Math" w:hAnsi="Cambria Math"/>
                </w:rPr>
                <m:t>y</m:t>
              </m:r>
            </m:oMath>
            <w:r w:rsidRPr="00E12870">
              <w:rPr>
                <w:bCs/>
              </w:rPr>
              <w:t>-</w:t>
            </w:r>
            <w:r w:rsidRPr="008A71B9">
              <w:t>intercept mean, given a context.</w:t>
            </w:r>
          </w:p>
          <w:p w14:paraId="3EBEAC06" w14:textId="2ABBA10A" w:rsidR="007320DB" w:rsidRPr="00FF092D" w:rsidRDefault="00FA1FF5" w:rsidP="008A71B9">
            <w:pPr>
              <w:pStyle w:val="ListBullet"/>
              <w:rPr>
                <w:b/>
                <w:bCs/>
              </w:rPr>
            </w:pPr>
            <w:r w:rsidRPr="008A71B9">
              <w:t>I can</w:t>
            </w:r>
            <w:r>
              <w:t xml:space="preserve"> explain the similarities and differences between the gradient and the correlation coefficient. </w:t>
            </w:r>
          </w:p>
        </w:tc>
        <w:tc>
          <w:tcPr>
            <w:tcW w:w="1430" w:type="pct"/>
          </w:tcPr>
          <w:p w14:paraId="33DA3859" w14:textId="4834C852" w:rsidR="007320DB" w:rsidRPr="00024B50" w:rsidRDefault="00A407D0">
            <w:pPr>
              <w:pStyle w:val="ListBullet"/>
              <w:numPr>
                <w:ilvl w:val="0"/>
                <w:numId w:val="3"/>
              </w:numPr>
              <w:mirrorIndents w:val="0"/>
            </w:pPr>
            <w:r w:rsidRPr="00017DBC">
              <w:rPr>
                <w:rStyle w:val="Emphasis"/>
              </w:rPr>
              <w:t>Interpreting the</w:t>
            </w:r>
            <w:r w:rsidR="00E52526" w:rsidRPr="00017DBC">
              <w:rPr>
                <w:rStyle w:val="Emphasis"/>
              </w:rPr>
              <w:t xml:space="preserve"> equation of the</w:t>
            </w:r>
            <w:r w:rsidRPr="00017DBC">
              <w:rPr>
                <w:rStyle w:val="Emphasis"/>
              </w:rPr>
              <w:t xml:space="preserve"> line of best fit</w:t>
            </w:r>
            <w:r w:rsidR="007320DB" w:rsidRPr="00024B50">
              <w:t xml:space="preserve"> PowerPoint</w:t>
            </w:r>
          </w:p>
          <w:p w14:paraId="6FBE1928" w14:textId="572AC5BC" w:rsidR="007320DB" w:rsidRPr="008A71B9" w:rsidRDefault="007320DB" w:rsidP="008A71B9">
            <w:pPr>
              <w:pStyle w:val="ListBullet"/>
            </w:pPr>
            <w:r w:rsidRPr="008A71B9">
              <w:t xml:space="preserve">One </w:t>
            </w:r>
            <w:r w:rsidR="00696058">
              <w:t>digital device (per pair of students)</w:t>
            </w:r>
          </w:p>
          <w:p w14:paraId="574F432A" w14:textId="152937F5" w:rsidR="007320DB" w:rsidRPr="00024B50" w:rsidRDefault="007320DB" w:rsidP="008A71B9">
            <w:pPr>
              <w:pStyle w:val="ListBullet"/>
            </w:pPr>
            <w:r w:rsidRPr="008A71B9">
              <w:t>Appendix</w:t>
            </w:r>
            <w:r w:rsidRPr="00024B50">
              <w:t xml:space="preserve"> A</w:t>
            </w:r>
            <w:r w:rsidR="00675DD9">
              <w:t xml:space="preserve"> </w:t>
            </w:r>
            <w:r w:rsidR="00696058">
              <w:t>and</w:t>
            </w:r>
            <w:r w:rsidR="00675DD9">
              <w:t xml:space="preserve"> B</w:t>
            </w:r>
            <w:r w:rsidRPr="00024B50">
              <w:t xml:space="preserve">, printed </w:t>
            </w:r>
            <w:r w:rsidR="00696058">
              <w:t>(</w:t>
            </w:r>
            <w:r w:rsidR="00E610DA">
              <w:t xml:space="preserve">one </w:t>
            </w:r>
            <w:r w:rsidR="00CC3730" w:rsidRPr="00024B50">
              <w:t xml:space="preserve">per </w:t>
            </w:r>
            <w:r w:rsidRPr="00024B50">
              <w:t>student</w:t>
            </w:r>
            <w:r w:rsidR="00696058">
              <w:t>)</w:t>
            </w:r>
          </w:p>
        </w:tc>
        <w:tc>
          <w:tcPr>
            <w:tcW w:w="1430" w:type="pct"/>
          </w:tcPr>
          <w:p w14:paraId="16D07701" w14:textId="77777777" w:rsidR="007320DB" w:rsidRPr="00024B50" w:rsidRDefault="007320DB"/>
        </w:tc>
      </w:tr>
    </w:tbl>
    <w:p w14:paraId="357CA033" w14:textId="77777777" w:rsidR="00017DBC" w:rsidRDefault="00017DBC" w:rsidP="00017DBC">
      <w:pPr>
        <w:spacing w:before="0" w:after="0"/>
      </w:pPr>
      <w:r>
        <w:br w:type="page"/>
      </w:r>
    </w:p>
    <w:p w14:paraId="2C970B6A" w14:textId="3A7C4B7C" w:rsidR="00D777A3" w:rsidRDefault="00D777A3" w:rsidP="00382131">
      <w:pPr>
        <w:pStyle w:val="Heading2"/>
      </w:pPr>
      <w:bookmarkStart w:id="37" w:name="_Toc233205384"/>
      <w:r w:rsidRPr="00541868">
        <w:lastRenderedPageBreak/>
        <w:t xml:space="preserve">Learning episode </w:t>
      </w:r>
      <w:r w:rsidR="00D50F77">
        <w:t>8</w:t>
      </w:r>
      <w:r w:rsidRPr="00541868">
        <w:t xml:space="preserve"> </w:t>
      </w:r>
      <w:r>
        <w:t xml:space="preserve">– </w:t>
      </w:r>
      <w:r w:rsidR="005D61EC">
        <w:t>l</w:t>
      </w:r>
      <w:r w:rsidR="00D92A54">
        <w:t>east</w:t>
      </w:r>
      <w:r w:rsidR="00D50F77">
        <w:t>-</w:t>
      </w:r>
      <w:r w:rsidR="00D92A54">
        <w:t xml:space="preserve">squares </w:t>
      </w:r>
      <w:r w:rsidR="00D92A54" w:rsidRPr="00382131">
        <w:t>regression</w:t>
      </w:r>
      <w:r w:rsidR="00D92A54">
        <w:t xml:space="preserve"> line</w:t>
      </w:r>
      <w:bookmarkEnd w:id="37"/>
    </w:p>
    <w:p w14:paraId="399DB295" w14:textId="77777777" w:rsidR="00D777A3" w:rsidRDefault="00D777A3" w:rsidP="00382131">
      <w:pPr>
        <w:pStyle w:val="Heading3"/>
      </w:pPr>
      <w:bookmarkStart w:id="38" w:name="_Toc233205385"/>
      <w:r>
        <w:t>Teaching and learning activity</w:t>
      </w:r>
      <w:bookmarkEnd w:id="38"/>
    </w:p>
    <w:p w14:paraId="6B0EBCAF" w14:textId="5AC2AED5" w:rsidR="00811CAF" w:rsidRDefault="001D5292" w:rsidP="00811CAF">
      <w:pPr>
        <w:rPr>
          <w:b/>
          <w:bCs/>
        </w:rPr>
      </w:pPr>
      <w:r>
        <w:t xml:space="preserve">Students learn how to </w:t>
      </w:r>
      <w:r w:rsidRPr="00CE5D1B">
        <w:t>determin</w:t>
      </w:r>
      <w:r>
        <w:t>e the equation of the least-squares regression line using a scientific calculator.</w:t>
      </w:r>
    </w:p>
    <w:p w14:paraId="2435F58C" w14:textId="77777777" w:rsidR="00D777A3" w:rsidRPr="00A669B0" w:rsidRDefault="00D777A3" w:rsidP="00382131">
      <w:pPr>
        <w:pStyle w:val="Heading3"/>
      </w:pPr>
      <w:bookmarkStart w:id="39" w:name="_Toc233205386"/>
      <w:r w:rsidRPr="00382131">
        <w:t>Content</w:t>
      </w:r>
      <w:bookmarkEnd w:id="39"/>
    </w:p>
    <w:p w14:paraId="121406E2" w14:textId="77777777" w:rsidR="009007F8" w:rsidRPr="002B25CA" w:rsidRDefault="009007F8" w:rsidP="00382131">
      <w:pPr>
        <w:pStyle w:val="Heading4"/>
      </w:pPr>
      <w:r>
        <w:t xml:space="preserve">Mathematics </w:t>
      </w:r>
      <w:r w:rsidRPr="00382131">
        <w:t>Standard</w:t>
      </w:r>
      <w:r>
        <w:t xml:space="preserve"> 2</w:t>
      </w:r>
    </w:p>
    <w:p w14:paraId="2558BEE8" w14:textId="77777777" w:rsidR="009007F8" w:rsidRDefault="009007F8" w:rsidP="00382131">
      <w:pPr>
        <w:pStyle w:val="Heading5"/>
      </w:pPr>
      <w:r>
        <w:t>Scatter plots and lines of best fit</w:t>
      </w:r>
    </w:p>
    <w:p w14:paraId="58A0839A" w14:textId="77777777" w:rsidR="009007F8" w:rsidRDefault="009007F8" w:rsidP="00C45FAB">
      <w:pPr>
        <w:pStyle w:val="ListBullet"/>
      </w:pPr>
      <w:r>
        <w:t xml:space="preserve">Determine the equation of the </w:t>
      </w:r>
      <w:r w:rsidRPr="00C45FAB">
        <w:t>least</w:t>
      </w:r>
      <w:r>
        <w:t xml:space="preserve">-squares </w:t>
      </w:r>
      <w:r w:rsidRPr="00382131">
        <w:t>regression</w:t>
      </w:r>
      <w:r>
        <w:t xml:space="preserve"> line for a bivariate dataset using a scientific calculator</w:t>
      </w:r>
    </w:p>
    <w:p w14:paraId="06713FA2" w14:textId="77777777" w:rsidR="00382131" w:rsidRDefault="00382131" w:rsidP="00382131">
      <w:r>
        <w:rPr>
          <w:iCs/>
        </w:rPr>
        <w:br w:type="page"/>
      </w:r>
    </w:p>
    <w:p w14:paraId="7533D1DD" w14:textId="39BCE062" w:rsidR="00D777A3" w:rsidRDefault="00087785" w:rsidP="00087785">
      <w:pPr>
        <w:pStyle w:val="Caption"/>
      </w:pPr>
      <w:r>
        <w:lastRenderedPageBreak/>
        <w:t xml:space="preserve">Table </w:t>
      </w:r>
      <w:fldSimple w:instr=" SEQ Table \* ARABIC ">
        <w:r w:rsidR="006808D3">
          <w:rPr>
            <w:noProof/>
          </w:rPr>
          <w:t>8</w:t>
        </w:r>
      </w:fldSimple>
      <w:r>
        <w:t xml:space="preserve"> </w:t>
      </w:r>
      <w:r w:rsidR="00D777A3">
        <w:t xml:space="preserve">– </w:t>
      </w:r>
      <w:r w:rsidR="00D777A3"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D777A3" w14:paraId="16D15984" w14:textId="77777777" w:rsidTr="00087785">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006FAB4" w14:textId="6C16E10C" w:rsidR="00D777A3" w:rsidRPr="00087785" w:rsidRDefault="008F3D6D">
            <w:pPr>
              <w:rPr>
                <w:rStyle w:val="Strong"/>
                <w:b/>
                <w:bCs w:val="0"/>
              </w:rPr>
            </w:pPr>
            <w:r>
              <w:rPr>
                <w:rStyle w:val="Strong"/>
                <w:b/>
                <w:bCs w:val="0"/>
              </w:rPr>
              <w:t>L</w:t>
            </w:r>
            <w:r>
              <w:rPr>
                <w:rStyle w:val="Strong"/>
                <w:b/>
              </w:rPr>
              <w:t>esson details</w:t>
            </w:r>
          </w:p>
        </w:tc>
        <w:tc>
          <w:tcPr>
            <w:tcW w:w="1430" w:type="pct"/>
          </w:tcPr>
          <w:p w14:paraId="06CCA921" w14:textId="03E91002" w:rsidR="00D777A3" w:rsidRPr="00087785" w:rsidRDefault="00D777A3">
            <w:pPr>
              <w:rPr>
                <w:rStyle w:val="Strong"/>
                <w:b/>
                <w:bCs w:val="0"/>
              </w:rPr>
            </w:pPr>
            <w:r w:rsidRPr="00087785">
              <w:rPr>
                <w:rStyle w:val="Strong"/>
                <w:b/>
                <w:bCs w:val="0"/>
              </w:rPr>
              <w:t xml:space="preserve">Required </w:t>
            </w:r>
            <w:r w:rsidR="001E4F89" w:rsidRPr="00087785">
              <w:rPr>
                <w:rStyle w:val="Strong"/>
                <w:b/>
                <w:bCs w:val="0"/>
              </w:rPr>
              <w:t>r</w:t>
            </w:r>
            <w:r w:rsidRPr="00087785">
              <w:rPr>
                <w:rStyle w:val="Strong"/>
                <w:b/>
                <w:bCs w:val="0"/>
              </w:rPr>
              <w:t>esources</w:t>
            </w:r>
          </w:p>
        </w:tc>
        <w:tc>
          <w:tcPr>
            <w:tcW w:w="1430" w:type="pct"/>
          </w:tcPr>
          <w:p w14:paraId="74811361" w14:textId="77777777" w:rsidR="00D777A3" w:rsidRPr="00087785" w:rsidRDefault="00D777A3">
            <w:pPr>
              <w:rPr>
                <w:rStyle w:val="Strong"/>
                <w:b/>
                <w:bCs w:val="0"/>
              </w:rPr>
            </w:pPr>
            <w:r w:rsidRPr="00087785">
              <w:rPr>
                <w:rStyle w:val="Strong"/>
                <w:b/>
                <w:bCs w:val="0"/>
              </w:rPr>
              <w:t>Registration, adjustments and evaluation notes</w:t>
            </w:r>
          </w:p>
        </w:tc>
      </w:tr>
      <w:tr w:rsidR="00D777A3" w14:paraId="7385CD5F" w14:textId="77777777" w:rsidTr="00087785">
        <w:trPr>
          <w:cnfStyle w:val="000000100000" w:firstRow="0" w:lastRow="0" w:firstColumn="0" w:lastColumn="0" w:oddVBand="0" w:evenVBand="0" w:oddHBand="1" w:evenHBand="0" w:firstRowFirstColumn="0" w:firstRowLastColumn="0" w:lastRowFirstColumn="0" w:lastRowLastColumn="0"/>
          <w:trHeight w:val="7057"/>
        </w:trPr>
        <w:tc>
          <w:tcPr>
            <w:tcW w:w="2140" w:type="pct"/>
          </w:tcPr>
          <w:p w14:paraId="7863D85E" w14:textId="74183430" w:rsidR="00D777A3" w:rsidRPr="00087785" w:rsidRDefault="00D92A54">
            <w:pPr>
              <w:rPr>
                <w:rStyle w:val="Strong"/>
              </w:rPr>
            </w:pPr>
            <w:r w:rsidRPr="00087785">
              <w:rPr>
                <w:rStyle w:val="Strong"/>
              </w:rPr>
              <w:t>Least</w:t>
            </w:r>
            <w:r w:rsidR="00711CB9" w:rsidRPr="00087785">
              <w:rPr>
                <w:rStyle w:val="Strong"/>
              </w:rPr>
              <w:t>-</w:t>
            </w:r>
            <w:r w:rsidRPr="00087785">
              <w:rPr>
                <w:rStyle w:val="Strong"/>
              </w:rPr>
              <w:t>squares regression line</w:t>
            </w:r>
          </w:p>
          <w:p w14:paraId="29708FED" w14:textId="77777777" w:rsidR="00D777A3" w:rsidRPr="00D42A89" w:rsidRDefault="00D777A3">
            <w:pPr>
              <w:rPr>
                <w:bCs/>
              </w:rPr>
            </w:pPr>
            <w:r w:rsidRPr="00087785">
              <w:rPr>
                <w:rStyle w:val="Strong"/>
              </w:rPr>
              <w:t>Duration</w:t>
            </w:r>
            <w:r w:rsidRPr="001B3234">
              <w:rPr>
                <w:rStyle w:val="Strong"/>
              </w:rPr>
              <w:t>:</w:t>
            </w:r>
            <w:r>
              <w:rPr>
                <w:bCs/>
              </w:rPr>
              <w:t xml:space="preserve"> 1 lesson</w:t>
            </w:r>
          </w:p>
          <w:p w14:paraId="5E4E41A6" w14:textId="77777777" w:rsidR="00D777A3" w:rsidRPr="00087785" w:rsidRDefault="00D777A3">
            <w:pPr>
              <w:rPr>
                <w:rStyle w:val="Strong"/>
              </w:rPr>
            </w:pPr>
            <w:r w:rsidRPr="00087785">
              <w:rPr>
                <w:rStyle w:val="Strong"/>
              </w:rPr>
              <w:t>Learning intention</w:t>
            </w:r>
          </w:p>
          <w:p w14:paraId="3448D6E8" w14:textId="688A5FD1" w:rsidR="007D10B9" w:rsidRPr="00DB3273" w:rsidRDefault="007D10B9" w:rsidP="00C45FAB">
            <w:pPr>
              <w:pStyle w:val="ListBullet"/>
              <w:rPr>
                <w:b/>
                <w:bCs/>
              </w:rPr>
            </w:pPr>
            <w:r>
              <w:t xml:space="preserve">To be able </w:t>
            </w:r>
            <w:r w:rsidRPr="00C45FAB">
              <w:t>to</w:t>
            </w:r>
            <w:r>
              <w:t xml:space="preserve"> </w:t>
            </w:r>
            <w:r w:rsidR="005D6ACC">
              <w:t>determine</w:t>
            </w:r>
            <w:r>
              <w:t xml:space="preserve"> the equation of </w:t>
            </w:r>
            <w:r w:rsidR="005D6ACC">
              <w:t>a</w:t>
            </w:r>
            <w:r>
              <w:t xml:space="preserve"> least-squares regression line.</w:t>
            </w:r>
          </w:p>
          <w:p w14:paraId="6606E79D" w14:textId="77777777" w:rsidR="00D777A3" w:rsidRPr="00087785" w:rsidRDefault="00D777A3">
            <w:pPr>
              <w:rPr>
                <w:rStyle w:val="Strong"/>
              </w:rPr>
            </w:pPr>
            <w:r w:rsidRPr="00087785">
              <w:rPr>
                <w:rStyle w:val="Strong"/>
              </w:rPr>
              <w:t>Success criteria</w:t>
            </w:r>
          </w:p>
          <w:p w14:paraId="4B080E5B" w14:textId="2E840B3B" w:rsidR="00275142" w:rsidRPr="00C45FAB" w:rsidRDefault="00275142" w:rsidP="00C45FAB">
            <w:pPr>
              <w:pStyle w:val="ListBullet"/>
            </w:pPr>
            <w:r w:rsidRPr="00C45FAB">
              <w:t xml:space="preserve">I can explain </w:t>
            </w:r>
            <w:r w:rsidR="001834D5" w:rsidRPr="00C45FAB">
              <w:t>how to find</w:t>
            </w:r>
            <w:r w:rsidRPr="00C45FAB">
              <w:t xml:space="preserve"> the least-squares regression line.</w:t>
            </w:r>
          </w:p>
          <w:p w14:paraId="0F1BA1D0" w14:textId="77777777" w:rsidR="00275142" w:rsidRPr="00C45FAB" w:rsidRDefault="00275142" w:rsidP="00C45FAB">
            <w:pPr>
              <w:pStyle w:val="ListBullet"/>
            </w:pPr>
            <w:r w:rsidRPr="00C45FAB">
              <w:t>I can input data into my scientific calculator.</w:t>
            </w:r>
          </w:p>
          <w:p w14:paraId="321B597E" w14:textId="76CC283D" w:rsidR="00275142" w:rsidRPr="00044856" w:rsidRDefault="00275142" w:rsidP="00C45FAB">
            <w:pPr>
              <w:pStyle w:val="ListBullet"/>
            </w:pPr>
            <w:r w:rsidRPr="00044856">
              <w:t xml:space="preserve">I can identify what </w:t>
            </w:r>
            <m:oMath>
              <m:r>
                <w:rPr>
                  <w:rFonts w:ascii="Cambria Math" w:hAnsi="Cambria Math"/>
                </w:rPr>
                <m:t>A</m:t>
              </m:r>
            </m:oMath>
            <w:r w:rsidRPr="00044856">
              <w:t xml:space="preserve"> and </w:t>
            </w:r>
            <m:oMath>
              <m:r>
                <w:rPr>
                  <w:rFonts w:ascii="Cambria Math" w:hAnsi="Cambria Math"/>
                </w:rPr>
                <m:t>B</m:t>
              </m:r>
            </m:oMath>
            <w:r w:rsidRPr="00044856">
              <w:t xml:space="preserve"> represent in the equation of the least-squares regression line.</w:t>
            </w:r>
          </w:p>
          <w:p w14:paraId="3EAF2074" w14:textId="638614FA" w:rsidR="00D777A3" w:rsidRPr="00A407D0" w:rsidRDefault="00275142" w:rsidP="00C45FAB">
            <w:pPr>
              <w:pStyle w:val="ListBullet"/>
            </w:pPr>
            <w:r w:rsidRPr="00C45FAB">
              <w:t>I can determine</w:t>
            </w:r>
            <w:r>
              <w:t xml:space="preserve"> the equation of the least-squares regression line for a bivariate dataset using a calculator.</w:t>
            </w:r>
          </w:p>
        </w:tc>
        <w:tc>
          <w:tcPr>
            <w:tcW w:w="1430" w:type="pct"/>
          </w:tcPr>
          <w:p w14:paraId="5F7CCC05" w14:textId="516088DB" w:rsidR="00D777A3" w:rsidRDefault="00D92A54">
            <w:pPr>
              <w:pStyle w:val="ListBullet"/>
              <w:numPr>
                <w:ilvl w:val="0"/>
                <w:numId w:val="3"/>
              </w:numPr>
              <w:mirrorIndents w:val="0"/>
            </w:pPr>
            <w:r w:rsidRPr="00087785">
              <w:rPr>
                <w:rStyle w:val="Emphasis"/>
              </w:rPr>
              <w:t>Least</w:t>
            </w:r>
            <w:r w:rsidR="00711CB9" w:rsidRPr="00087785">
              <w:rPr>
                <w:rStyle w:val="Emphasis"/>
              </w:rPr>
              <w:t>-</w:t>
            </w:r>
            <w:r w:rsidRPr="00087785">
              <w:rPr>
                <w:rStyle w:val="Emphasis"/>
              </w:rPr>
              <w:t>squares regression line</w:t>
            </w:r>
            <w:r w:rsidR="00D777A3">
              <w:t xml:space="preserve"> PowerPoint</w:t>
            </w:r>
          </w:p>
          <w:p w14:paraId="7D4861C4" w14:textId="13599879" w:rsidR="00EB4C2E" w:rsidRDefault="00EB4C2E" w:rsidP="00EB4C2E">
            <w:pPr>
              <w:pStyle w:val="ListBullet"/>
              <w:numPr>
                <w:ilvl w:val="0"/>
                <w:numId w:val="3"/>
              </w:numPr>
            </w:pPr>
            <w:r>
              <w:t xml:space="preserve">One </w:t>
            </w:r>
            <w:r w:rsidR="0060231D">
              <w:t>digital device (per pair of students)</w:t>
            </w:r>
          </w:p>
          <w:p w14:paraId="7804454D" w14:textId="69546A46" w:rsidR="00D777A3" w:rsidRDefault="00D777A3" w:rsidP="00A4406A">
            <w:pPr>
              <w:pStyle w:val="ListBullet"/>
              <w:numPr>
                <w:ilvl w:val="0"/>
                <w:numId w:val="3"/>
              </w:numPr>
              <w:mirrorIndents w:val="0"/>
            </w:pPr>
            <w:r>
              <w:t>Appendix A</w:t>
            </w:r>
            <w:r w:rsidR="00A4406A">
              <w:t xml:space="preserve"> </w:t>
            </w:r>
            <w:r w:rsidR="00807BF4">
              <w:t>and</w:t>
            </w:r>
            <w:r w:rsidR="00A4406A">
              <w:t xml:space="preserve"> B</w:t>
            </w:r>
            <w:r>
              <w:t xml:space="preserve">, printed </w:t>
            </w:r>
            <w:r w:rsidR="00807BF4">
              <w:t>(</w:t>
            </w:r>
            <w:r w:rsidR="008368E6">
              <w:t xml:space="preserve">one </w:t>
            </w:r>
            <w:r w:rsidR="00880B35">
              <w:t>per</w:t>
            </w:r>
            <w:r>
              <w:t xml:space="preserve"> student</w:t>
            </w:r>
            <w:r w:rsidR="00807BF4">
              <w:t>)</w:t>
            </w:r>
          </w:p>
        </w:tc>
        <w:tc>
          <w:tcPr>
            <w:tcW w:w="1430" w:type="pct"/>
          </w:tcPr>
          <w:p w14:paraId="56E392DB" w14:textId="77777777" w:rsidR="00D777A3" w:rsidRDefault="00D777A3"/>
        </w:tc>
      </w:tr>
    </w:tbl>
    <w:p w14:paraId="7673E4FC" w14:textId="77777777" w:rsidR="00C45FAB" w:rsidRPr="00C45FAB" w:rsidRDefault="00C45FAB" w:rsidP="00C45FAB">
      <w:pPr>
        <w:spacing w:before="0" w:after="0"/>
      </w:pPr>
      <w:r>
        <w:br w:type="page"/>
      </w:r>
    </w:p>
    <w:p w14:paraId="690D07DA" w14:textId="2E4E7CEC" w:rsidR="00016C9A" w:rsidRDefault="00016C9A" w:rsidP="0060231D">
      <w:pPr>
        <w:pStyle w:val="Heading2"/>
      </w:pPr>
      <w:bookmarkStart w:id="40" w:name="_Toc233205387"/>
      <w:r w:rsidRPr="00541868">
        <w:lastRenderedPageBreak/>
        <w:t xml:space="preserve">Learning episode </w:t>
      </w:r>
      <w:r w:rsidR="00D50F77">
        <w:t>9</w:t>
      </w:r>
      <w:r w:rsidRPr="00541868">
        <w:t xml:space="preserve"> </w:t>
      </w:r>
      <w:r>
        <w:t xml:space="preserve">– </w:t>
      </w:r>
      <w:r w:rsidR="0060231D">
        <w:t>m</w:t>
      </w:r>
      <w:r w:rsidR="008E01CE" w:rsidRPr="0060231D">
        <w:t>odelling</w:t>
      </w:r>
      <w:r w:rsidR="008E01CE">
        <w:t xml:space="preserve"> bivariate data </w:t>
      </w:r>
      <w:r w:rsidR="00E47022">
        <w:t>using a</w:t>
      </w:r>
      <w:r w:rsidR="008E01CE">
        <w:t xml:space="preserve"> spreadsheet</w:t>
      </w:r>
      <w:bookmarkEnd w:id="40"/>
    </w:p>
    <w:p w14:paraId="33F33101" w14:textId="77777777" w:rsidR="00016C9A" w:rsidRDefault="00016C9A" w:rsidP="0060231D">
      <w:pPr>
        <w:pStyle w:val="Heading3"/>
      </w:pPr>
      <w:bookmarkStart w:id="41" w:name="_Toc233205388"/>
      <w:r>
        <w:t xml:space="preserve">Teaching and </w:t>
      </w:r>
      <w:r w:rsidRPr="0060231D">
        <w:t>learning</w:t>
      </w:r>
      <w:r>
        <w:t xml:space="preserve"> activity</w:t>
      </w:r>
      <w:bookmarkEnd w:id="41"/>
    </w:p>
    <w:p w14:paraId="5ED0C9A6" w14:textId="77777777" w:rsidR="001D5318" w:rsidRDefault="001D5318" w:rsidP="0060231D">
      <w:r w:rsidRPr="00BD3D73">
        <w:t xml:space="preserve">Students learn </w:t>
      </w:r>
      <w:r>
        <w:t>how</w:t>
      </w:r>
      <w:r w:rsidRPr="00BD3D73">
        <w:t xml:space="preserve"> to find the least</w:t>
      </w:r>
      <w:r>
        <w:t>-</w:t>
      </w:r>
      <w:r w:rsidRPr="00BD3D73">
        <w:t xml:space="preserve">squares regression line using a spreadsheet </w:t>
      </w:r>
      <w:r>
        <w:t xml:space="preserve">and </w:t>
      </w:r>
      <w:r w:rsidRPr="00BD3D73">
        <w:t>use it to make predictions.</w:t>
      </w:r>
    </w:p>
    <w:p w14:paraId="3F3FC8D5" w14:textId="77777777" w:rsidR="00016C9A" w:rsidRPr="00A669B0" w:rsidRDefault="00016C9A" w:rsidP="0060231D">
      <w:pPr>
        <w:pStyle w:val="Heading3"/>
      </w:pPr>
      <w:bookmarkStart w:id="42" w:name="_Toc233205389"/>
      <w:r w:rsidRPr="0060231D">
        <w:t>Content</w:t>
      </w:r>
      <w:bookmarkEnd w:id="42"/>
    </w:p>
    <w:p w14:paraId="1607B898" w14:textId="77777777" w:rsidR="00290E83" w:rsidRPr="002B25CA" w:rsidRDefault="00290E83" w:rsidP="0060231D">
      <w:pPr>
        <w:pStyle w:val="Heading4"/>
      </w:pPr>
      <w:r>
        <w:t>Mathematics Standard 2</w:t>
      </w:r>
    </w:p>
    <w:p w14:paraId="4141577D" w14:textId="77777777" w:rsidR="00290E83" w:rsidRDefault="00290E83" w:rsidP="0060231D">
      <w:pPr>
        <w:pStyle w:val="Heading5"/>
      </w:pPr>
      <w:r>
        <w:t>Scatter plots and lines of best fit</w:t>
      </w:r>
    </w:p>
    <w:p w14:paraId="02C64010" w14:textId="77777777" w:rsidR="00290E83" w:rsidRPr="0060231D" w:rsidRDefault="00290E83" w:rsidP="0060231D">
      <w:pPr>
        <w:pStyle w:val="ListBullet"/>
      </w:pPr>
      <w:r w:rsidRPr="0060231D">
        <w:t>Use a spreadsheet to construct a scatter plot and the least-squares regression line for a bivariate dataset</w:t>
      </w:r>
    </w:p>
    <w:p w14:paraId="0A945DA3" w14:textId="77777777" w:rsidR="00290E83" w:rsidRPr="0060231D" w:rsidRDefault="00290E83" w:rsidP="006808D3">
      <w:pPr>
        <w:pStyle w:val="ListBullet"/>
      </w:pPr>
      <w:r w:rsidRPr="006808D3">
        <w:t>Examine</w:t>
      </w:r>
      <w:r w:rsidRPr="0060231D">
        <w:t xml:space="preserve"> lines of best fit to make predictions and recognise limitations of interpolation and extrapolation for bivariate datasets within a variety of contexts</w:t>
      </w:r>
    </w:p>
    <w:p w14:paraId="78D8F60E" w14:textId="77777777" w:rsidR="00290E83" w:rsidRDefault="00290E83" w:rsidP="0060231D">
      <w:pPr>
        <w:pStyle w:val="Heading4"/>
      </w:pPr>
      <w:r>
        <w:t>Mathematics Standard 1</w:t>
      </w:r>
    </w:p>
    <w:p w14:paraId="36645EA1" w14:textId="77777777" w:rsidR="00290E83" w:rsidRDefault="00290E83" w:rsidP="0060231D">
      <w:pPr>
        <w:pStyle w:val="Heading5"/>
      </w:pPr>
      <w:r>
        <w:t xml:space="preserve">Scatter plots and lines of </w:t>
      </w:r>
      <w:r w:rsidRPr="0060231D">
        <w:t>best</w:t>
      </w:r>
      <w:r>
        <w:t xml:space="preserve"> fit</w:t>
      </w:r>
    </w:p>
    <w:p w14:paraId="438F123E" w14:textId="77777777" w:rsidR="00290E83" w:rsidRDefault="00290E83" w:rsidP="0060231D">
      <w:pPr>
        <w:pStyle w:val="ListBullet"/>
      </w:pPr>
      <w:r w:rsidRPr="0060231D">
        <w:t>Examine</w:t>
      </w:r>
      <w:r w:rsidRPr="0092272D">
        <w:t xml:space="preserve"> lines of best fit to make predictions and recognise limitations of interpolation and extrapolation for bivariate datasets within a variety of contexts</w:t>
      </w:r>
    </w:p>
    <w:p w14:paraId="5BB87C81" w14:textId="77777777" w:rsidR="0060231D" w:rsidRPr="0060231D" w:rsidRDefault="0060231D" w:rsidP="0060231D">
      <w:r>
        <w:rPr>
          <w:iCs/>
        </w:rPr>
        <w:br w:type="page"/>
      </w:r>
    </w:p>
    <w:p w14:paraId="1409682C" w14:textId="0BD1863E" w:rsidR="00016C9A" w:rsidRDefault="006808D3" w:rsidP="006808D3">
      <w:pPr>
        <w:pStyle w:val="Caption"/>
      </w:pPr>
      <w:r>
        <w:lastRenderedPageBreak/>
        <w:t xml:space="preserve">Table </w:t>
      </w:r>
      <w:fldSimple w:instr=" SEQ Table \* ARABIC ">
        <w:r>
          <w:rPr>
            <w:noProof/>
          </w:rPr>
          <w:t>9</w:t>
        </w:r>
      </w:fldSimple>
      <w:r>
        <w:t xml:space="preserve"> </w:t>
      </w:r>
      <w:r w:rsidR="00016C9A">
        <w:t xml:space="preserve">– </w:t>
      </w:r>
      <w:r w:rsidR="00016C9A"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016C9A" w14:paraId="373CF240" w14:textId="77777777" w:rsidTr="006808D3">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7EE2D16" w14:textId="565B816D" w:rsidR="00016C9A" w:rsidRPr="006808D3" w:rsidRDefault="00FB1457">
            <w:pPr>
              <w:rPr>
                <w:rStyle w:val="Strong"/>
                <w:b/>
                <w:bCs w:val="0"/>
              </w:rPr>
            </w:pPr>
            <w:r>
              <w:rPr>
                <w:rStyle w:val="Strong"/>
                <w:b/>
                <w:bCs w:val="0"/>
              </w:rPr>
              <w:t>L</w:t>
            </w:r>
            <w:r>
              <w:rPr>
                <w:rStyle w:val="Strong"/>
                <w:b/>
              </w:rPr>
              <w:t>esson details</w:t>
            </w:r>
          </w:p>
        </w:tc>
        <w:tc>
          <w:tcPr>
            <w:tcW w:w="1430" w:type="pct"/>
          </w:tcPr>
          <w:p w14:paraId="17447B50" w14:textId="35B0AFF8" w:rsidR="00016C9A" w:rsidRPr="006808D3" w:rsidRDefault="00016C9A">
            <w:pPr>
              <w:rPr>
                <w:rStyle w:val="Strong"/>
                <w:b/>
                <w:bCs w:val="0"/>
              </w:rPr>
            </w:pPr>
            <w:r w:rsidRPr="006808D3">
              <w:rPr>
                <w:rStyle w:val="Strong"/>
                <w:b/>
                <w:bCs w:val="0"/>
              </w:rPr>
              <w:t xml:space="preserve">Required </w:t>
            </w:r>
            <w:r w:rsidR="00FB1457">
              <w:rPr>
                <w:rStyle w:val="Strong"/>
                <w:b/>
                <w:bCs w:val="0"/>
              </w:rPr>
              <w:t>r</w:t>
            </w:r>
            <w:r w:rsidR="00FB1457" w:rsidRPr="00990EEA">
              <w:rPr>
                <w:rStyle w:val="Strong"/>
                <w:b/>
                <w:bCs w:val="0"/>
              </w:rPr>
              <w:t>esources</w:t>
            </w:r>
          </w:p>
        </w:tc>
        <w:tc>
          <w:tcPr>
            <w:tcW w:w="1430" w:type="pct"/>
          </w:tcPr>
          <w:p w14:paraId="393B6921" w14:textId="77777777" w:rsidR="00016C9A" w:rsidRPr="006808D3" w:rsidRDefault="00016C9A">
            <w:pPr>
              <w:rPr>
                <w:rStyle w:val="Strong"/>
                <w:b/>
                <w:bCs w:val="0"/>
              </w:rPr>
            </w:pPr>
            <w:r w:rsidRPr="006808D3">
              <w:rPr>
                <w:rStyle w:val="Strong"/>
                <w:b/>
                <w:bCs w:val="0"/>
              </w:rPr>
              <w:t>Registration, adjustments and evaluation notes</w:t>
            </w:r>
          </w:p>
        </w:tc>
      </w:tr>
      <w:tr w:rsidR="00016C9A" w14:paraId="2E4EE304" w14:textId="77777777" w:rsidTr="006808D3">
        <w:trPr>
          <w:cnfStyle w:val="000000100000" w:firstRow="0" w:lastRow="0" w:firstColumn="0" w:lastColumn="0" w:oddVBand="0" w:evenVBand="0" w:oddHBand="1" w:evenHBand="0" w:firstRowFirstColumn="0" w:firstRowLastColumn="0" w:lastRowFirstColumn="0" w:lastRowLastColumn="0"/>
          <w:trHeight w:val="7057"/>
        </w:trPr>
        <w:tc>
          <w:tcPr>
            <w:tcW w:w="2140" w:type="pct"/>
          </w:tcPr>
          <w:p w14:paraId="3826643B" w14:textId="667DE914" w:rsidR="00016C9A" w:rsidRPr="006808D3" w:rsidRDefault="008E01CE">
            <w:pPr>
              <w:rPr>
                <w:rStyle w:val="Strong"/>
              </w:rPr>
            </w:pPr>
            <w:r w:rsidRPr="006808D3">
              <w:rPr>
                <w:rStyle w:val="Strong"/>
              </w:rPr>
              <w:t xml:space="preserve">Modelling bivariate data </w:t>
            </w:r>
            <w:r w:rsidR="00A60C9B" w:rsidRPr="006808D3">
              <w:rPr>
                <w:rStyle w:val="Strong"/>
              </w:rPr>
              <w:t>using a</w:t>
            </w:r>
            <w:r w:rsidRPr="006808D3">
              <w:rPr>
                <w:rStyle w:val="Strong"/>
              </w:rPr>
              <w:t xml:space="preserve"> spreadsheet</w:t>
            </w:r>
          </w:p>
          <w:p w14:paraId="33E00340" w14:textId="77777777" w:rsidR="00016C9A" w:rsidRPr="00D42A89" w:rsidRDefault="00016C9A">
            <w:pPr>
              <w:rPr>
                <w:bCs/>
              </w:rPr>
            </w:pPr>
            <w:r w:rsidRPr="006808D3">
              <w:rPr>
                <w:rStyle w:val="Strong"/>
              </w:rPr>
              <w:t>Duration</w:t>
            </w:r>
            <w:r w:rsidRPr="001B3234">
              <w:rPr>
                <w:rStyle w:val="Strong"/>
              </w:rPr>
              <w:t>:</w:t>
            </w:r>
            <w:r>
              <w:rPr>
                <w:bCs/>
              </w:rPr>
              <w:t xml:space="preserve"> 1 lesson</w:t>
            </w:r>
          </w:p>
          <w:p w14:paraId="33E98398" w14:textId="77777777" w:rsidR="00016C9A" w:rsidRPr="006808D3" w:rsidRDefault="00016C9A">
            <w:pPr>
              <w:rPr>
                <w:rStyle w:val="Strong"/>
              </w:rPr>
            </w:pPr>
            <w:r w:rsidRPr="006808D3">
              <w:rPr>
                <w:rStyle w:val="Strong"/>
              </w:rPr>
              <w:t>Learning intention</w:t>
            </w:r>
          </w:p>
          <w:p w14:paraId="3A472FE1" w14:textId="77777777" w:rsidR="008249A1" w:rsidRDefault="008249A1" w:rsidP="006808D3">
            <w:pPr>
              <w:pStyle w:val="ListBullet"/>
            </w:pPr>
            <w:r w:rsidRPr="00F67768">
              <w:t xml:space="preserve">To be able to </w:t>
            </w:r>
            <w:r>
              <w:t>construct</w:t>
            </w:r>
            <w:r w:rsidRPr="00F67768">
              <w:t xml:space="preserve"> a </w:t>
            </w:r>
            <w:r>
              <w:t>least-squares regression line</w:t>
            </w:r>
            <w:r w:rsidRPr="00F67768">
              <w:t xml:space="preserve"> </w:t>
            </w:r>
            <w:r>
              <w:t>for bivariate datasets using a spreadsheet</w:t>
            </w:r>
            <w:r w:rsidRPr="00F67768">
              <w:t xml:space="preserve">. </w:t>
            </w:r>
          </w:p>
          <w:p w14:paraId="2551907F" w14:textId="77777777" w:rsidR="00016C9A" w:rsidRPr="006808D3" w:rsidRDefault="00016C9A">
            <w:pPr>
              <w:rPr>
                <w:rStyle w:val="Strong"/>
              </w:rPr>
            </w:pPr>
            <w:r w:rsidRPr="006808D3">
              <w:rPr>
                <w:rStyle w:val="Strong"/>
              </w:rPr>
              <w:t>Success criteria</w:t>
            </w:r>
          </w:p>
          <w:p w14:paraId="3EDF0691" w14:textId="77777777" w:rsidR="00AA7DA4" w:rsidRPr="006808D3" w:rsidRDefault="00AA7DA4" w:rsidP="006808D3">
            <w:pPr>
              <w:pStyle w:val="ListBullet"/>
            </w:pPr>
            <w:r w:rsidRPr="006808D3">
              <w:t>I can construct a scatter plot using a spreadsheet.</w:t>
            </w:r>
          </w:p>
          <w:p w14:paraId="0D0BABD1" w14:textId="18C1DDF8" w:rsidR="00AA7DA4" w:rsidRPr="006808D3" w:rsidRDefault="00AA7DA4" w:rsidP="006808D3">
            <w:pPr>
              <w:pStyle w:val="ListBullet"/>
            </w:pPr>
            <w:r w:rsidRPr="006808D3">
              <w:t>I can explain how to fi</w:t>
            </w:r>
            <w:r w:rsidR="000B0B81" w:rsidRPr="006808D3">
              <w:t>nd</w:t>
            </w:r>
            <w:r w:rsidRPr="006808D3">
              <w:t xml:space="preserve"> a least-squares regression line using a spreadsheet and display its equation.</w:t>
            </w:r>
          </w:p>
          <w:p w14:paraId="2B49F93A" w14:textId="041C13C3" w:rsidR="00016C9A" w:rsidRPr="00A407D0" w:rsidRDefault="00F16108" w:rsidP="006808D3">
            <w:pPr>
              <w:pStyle w:val="ListBullet"/>
            </w:pPr>
            <w:r w:rsidRPr="006808D3">
              <w:t>I can explain</w:t>
            </w:r>
            <w:r>
              <w:t xml:space="preserve"> when it is best to use a line of best fit </w:t>
            </w:r>
            <w:r w:rsidR="00024976">
              <w:t>instead of</w:t>
            </w:r>
            <w:r>
              <w:t xml:space="preserve"> a least-squares regression line.</w:t>
            </w:r>
          </w:p>
        </w:tc>
        <w:tc>
          <w:tcPr>
            <w:tcW w:w="1430" w:type="pct"/>
          </w:tcPr>
          <w:p w14:paraId="4FEAE8E8" w14:textId="10E1557A" w:rsidR="00016C9A" w:rsidRDefault="008E01CE">
            <w:pPr>
              <w:pStyle w:val="ListBullet"/>
              <w:numPr>
                <w:ilvl w:val="0"/>
                <w:numId w:val="3"/>
              </w:numPr>
              <w:mirrorIndents w:val="0"/>
            </w:pPr>
            <w:r w:rsidRPr="006808D3">
              <w:rPr>
                <w:rStyle w:val="Emphasis"/>
              </w:rPr>
              <w:t xml:space="preserve">Modelling bivariate data </w:t>
            </w:r>
            <w:r w:rsidR="00AB2858" w:rsidRPr="006808D3">
              <w:rPr>
                <w:rStyle w:val="Emphasis"/>
              </w:rPr>
              <w:t>using a</w:t>
            </w:r>
            <w:r w:rsidRPr="006808D3">
              <w:rPr>
                <w:rStyle w:val="Emphasis"/>
              </w:rPr>
              <w:t xml:space="preserve"> spreadsheet</w:t>
            </w:r>
            <w:r w:rsidR="00016C9A">
              <w:t xml:space="preserve"> PowerPoint </w:t>
            </w:r>
          </w:p>
          <w:p w14:paraId="73622025" w14:textId="16001C75" w:rsidR="003659AF" w:rsidRPr="000B0B81" w:rsidRDefault="003659AF" w:rsidP="003659AF">
            <w:pPr>
              <w:pStyle w:val="ListBullet"/>
              <w:numPr>
                <w:ilvl w:val="0"/>
                <w:numId w:val="3"/>
              </w:numPr>
              <w:mirrorIndents w:val="0"/>
            </w:pPr>
            <w:r w:rsidRPr="006808D3">
              <w:rPr>
                <w:rStyle w:val="Emphasis"/>
              </w:rPr>
              <w:t xml:space="preserve">Modelling bivariate data </w:t>
            </w:r>
            <w:r w:rsidR="00AB2858" w:rsidRPr="006808D3">
              <w:rPr>
                <w:rStyle w:val="Emphasis"/>
              </w:rPr>
              <w:t>using a</w:t>
            </w:r>
            <w:r w:rsidRPr="006808D3">
              <w:rPr>
                <w:rStyle w:val="Emphasis"/>
              </w:rPr>
              <w:t xml:space="preserve"> </w:t>
            </w:r>
            <w:r w:rsidR="00F2288C" w:rsidRPr="006808D3">
              <w:rPr>
                <w:rStyle w:val="Emphasis"/>
              </w:rPr>
              <w:t>s</w:t>
            </w:r>
            <w:r w:rsidRPr="006808D3">
              <w:rPr>
                <w:rStyle w:val="Emphasis"/>
              </w:rPr>
              <w:t>preadsheet</w:t>
            </w:r>
            <w:r w:rsidR="00657D4D">
              <w:rPr>
                <w:i/>
              </w:rPr>
              <w:t xml:space="preserve"> </w:t>
            </w:r>
            <w:r w:rsidR="00657D4D">
              <w:rPr>
                <w:iCs/>
              </w:rPr>
              <w:t>spreadsheet</w:t>
            </w:r>
          </w:p>
          <w:p w14:paraId="00133420" w14:textId="34C82AC8" w:rsidR="000B0B81" w:rsidRDefault="000B0B81" w:rsidP="000B0B81">
            <w:pPr>
              <w:pStyle w:val="ListBullet"/>
              <w:numPr>
                <w:ilvl w:val="0"/>
                <w:numId w:val="3"/>
              </w:numPr>
              <w:mirrorIndents w:val="0"/>
            </w:pPr>
            <w:r w:rsidRPr="006808D3">
              <w:rPr>
                <w:rStyle w:val="Emphasis"/>
              </w:rPr>
              <w:t>Modelling bivariate data using a spreadsheet</w:t>
            </w:r>
            <w:r>
              <w:rPr>
                <w:i/>
              </w:rPr>
              <w:t xml:space="preserve"> </w:t>
            </w:r>
            <w:r w:rsidRPr="006808D3">
              <w:rPr>
                <w:rStyle w:val="Emphasis"/>
              </w:rPr>
              <w:t>solutions</w:t>
            </w:r>
            <w:r>
              <w:rPr>
                <w:i/>
              </w:rPr>
              <w:t xml:space="preserve"> </w:t>
            </w:r>
            <w:r>
              <w:rPr>
                <w:iCs/>
              </w:rPr>
              <w:t>spreadsheet</w:t>
            </w:r>
          </w:p>
          <w:p w14:paraId="01F5E706" w14:textId="13DBB21C" w:rsidR="00016C9A" w:rsidRDefault="00016C9A">
            <w:pPr>
              <w:pStyle w:val="ListBullet"/>
              <w:numPr>
                <w:ilvl w:val="0"/>
                <w:numId w:val="3"/>
              </w:numPr>
            </w:pPr>
            <w:r>
              <w:t xml:space="preserve">One </w:t>
            </w:r>
            <w:r w:rsidR="00FB1457">
              <w:t>digital device (per pair of students)</w:t>
            </w:r>
          </w:p>
          <w:p w14:paraId="624250DF" w14:textId="30257CBC" w:rsidR="008462AA" w:rsidRDefault="008462AA" w:rsidP="008462AA">
            <w:pPr>
              <w:pStyle w:val="ListBullet"/>
              <w:numPr>
                <w:ilvl w:val="0"/>
                <w:numId w:val="3"/>
              </w:numPr>
              <w:mirrorIndents w:val="0"/>
            </w:pPr>
            <w:r>
              <w:t>Appendix A (</w:t>
            </w:r>
            <w:r w:rsidR="00886F99">
              <w:t>o</w:t>
            </w:r>
            <w:r>
              <w:t>ptional)</w:t>
            </w:r>
            <w:r w:rsidR="000C13B6">
              <w:t xml:space="preserve"> </w:t>
            </w:r>
            <w:r w:rsidR="00886F99">
              <w:t>(</w:t>
            </w:r>
            <w:r w:rsidR="000C13B6">
              <w:t>one teacher copy</w:t>
            </w:r>
            <w:r w:rsidR="00886F99">
              <w:t>)</w:t>
            </w:r>
          </w:p>
          <w:p w14:paraId="42E3CBA4" w14:textId="292EF5E4" w:rsidR="00016C9A" w:rsidRDefault="00016C9A" w:rsidP="00192EC3">
            <w:pPr>
              <w:pStyle w:val="ListBullet"/>
              <w:numPr>
                <w:ilvl w:val="0"/>
                <w:numId w:val="3"/>
              </w:numPr>
              <w:mirrorIndents w:val="0"/>
            </w:pPr>
            <w:r>
              <w:t xml:space="preserve">Appendix </w:t>
            </w:r>
            <w:r w:rsidR="004A521D">
              <w:t>B</w:t>
            </w:r>
            <w:r>
              <w:t xml:space="preserve">, printed </w:t>
            </w:r>
            <w:r w:rsidR="00886F99">
              <w:t>(</w:t>
            </w:r>
            <w:r>
              <w:t>per student</w:t>
            </w:r>
            <w:r w:rsidR="00886F99">
              <w:t>)</w:t>
            </w:r>
          </w:p>
        </w:tc>
        <w:tc>
          <w:tcPr>
            <w:tcW w:w="1430" w:type="pct"/>
          </w:tcPr>
          <w:p w14:paraId="380837BB" w14:textId="77777777" w:rsidR="00016C9A" w:rsidRDefault="00016C9A"/>
        </w:tc>
      </w:tr>
    </w:tbl>
    <w:p w14:paraId="7F630D84" w14:textId="77777777" w:rsidR="006808D3" w:rsidRPr="006808D3" w:rsidRDefault="006808D3" w:rsidP="006808D3">
      <w:pPr>
        <w:spacing w:before="0" w:after="0"/>
      </w:pPr>
      <w:r>
        <w:br w:type="page"/>
      </w:r>
    </w:p>
    <w:p w14:paraId="44E5E51B" w14:textId="362332DD" w:rsidR="00817D48" w:rsidRPr="00CB12F2" w:rsidRDefault="001E5CDB" w:rsidP="00F3645A">
      <w:pPr>
        <w:pStyle w:val="Heading1"/>
      </w:pPr>
      <w:bookmarkStart w:id="43" w:name="_Toc233205390"/>
      <w:r w:rsidRPr="00CB12F2">
        <w:lastRenderedPageBreak/>
        <w:t>References</w:t>
      </w:r>
      <w:bookmarkEnd w:id="24"/>
      <w:bookmarkEnd w:id="43"/>
    </w:p>
    <w:p w14:paraId="316B9C50" w14:textId="77777777" w:rsidR="002F4805" w:rsidRPr="00AE7FE3" w:rsidRDefault="002F4805" w:rsidP="002F4805">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858757E" w14:textId="77777777" w:rsidR="002F4805" w:rsidRPr="00AE7FE3" w:rsidRDefault="002F4805" w:rsidP="002F4805">
      <w:pPr>
        <w:pStyle w:val="FeatureBox2"/>
      </w:pPr>
      <w:r w:rsidRPr="00AE7FE3">
        <w:t>Please refer to the NESA Copyright Disclaimer for more information</w:t>
      </w:r>
      <w:r>
        <w:t xml:space="preserve"> </w:t>
      </w:r>
      <w:hyperlink r:id="rId13" w:history="1">
        <w:r w:rsidRPr="005A267D">
          <w:rPr>
            <w:rStyle w:val="Hyperlink"/>
          </w:rPr>
          <w:t>https://www.nsw.gov.au/education-and-training/nesa/copyright</w:t>
        </w:r>
      </w:hyperlink>
      <w:r w:rsidRPr="00A1020E">
        <w:t>.</w:t>
      </w:r>
    </w:p>
    <w:p w14:paraId="44A020BD" w14:textId="77777777" w:rsidR="002F4805" w:rsidRDefault="002F4805" w:rsidP="002F4805">
      <w:pPr>
        <w:pStyle w:val="FeatureBox2"/>
      </w:pPr>
      <w:r w:rsidRPr="00AE7FE3">
        <w:t xml:space="preserve">NESA holds the only official and up-to-date versions of the NSW Curriculum and syllabus documents. Please visit NESA </w:t>
      </w:r>
      <w:hyperlink r:id="rId14" w:history="1">
        <w:r w:rsidRPr="005A267D">
          <w:rPr>
            <w:rStyle w:val="Hyperlink"/>
          </w:rPr>
          <w:t>https://www.nsw.gov.au/education-and-training/nesa</w:t>
        </w:r>
      </w:hyperlink>
      <w:r w:rsidRPr="00A1020E">
        <w:t xml:space="preserve"> </w:t>
      </w:r>
      <w:r w:rsidRPr="00AE7FE3">
        <w:t xml:space="preserve">and NSW Curriculum </w:t>
      </w:r>
      <w:hyperlink r:id="rId15" w:history="1">
        <w:r>
          <w:rPr>
            <w:rStyle w:val="Hyperlink"/>
          </w:rPr>
          <w:t>https://curriculum.nsw.edu.au</w:t>
        </w:r>
      </w:hyperlink>
      <w:r w:rsidRPr="00AE7FE3">
        <w:t>.</w:t>
      </w:r>
    </w:p>
    <w:p w14:paraId="201AF72A" w14:textId="1AC6023B" w:rsidR="008C08F0" w:rsidRDefault="005B4FB9" w:rsidP="008C08F0">
      <w:hyperlink r:id="rId16" w:history="1">
        <w:r w:rsidRPr="00DB3CB8">
          <w:rPr>
            <w:rStyle w:val="Hyperlink"/>
          </w:rPr>
          <w:t>Mathematics Standard 11–12 Syllabus</w:t>
        </w:r>
      </w:hyperlink>
      <w:r w:rsidDel="005B4FB9">
        <w:t xml:space="preserve"> </w:t>
      </w:r>
      <w:r w:rsidR="008C08F0" w:rsidRPr="00832FC1">
        <w:t>© NSW Education Standards Authority (NESA) for and on behalf of the Crown in right of the State of New South</w:t>
      </w:r>
      <w:r w:rsidR="008C08F0" w:rsidRPr="00C63EA7">
        <w:t xml:space="preserve"> Wales, </w:t>
      </w:r>
      <w:r w:rsidR="008C08F0">
        <w:t>2024</w:t>
      </w:r>
      <w:r w:rsidR="008C08F0" w:rsidRPr="00C63EA7">
        <w:t>.</w:t>
      </w:r>
    </w:p>
    <w:p w14:paraId="6CC193AB" w14:textId="1F9FEC5E" w:rsidR="006F662F" w:rsidRPr="00DC6DE2" w:rsidRDefault="00DE55D5" w:rsidP="009632AC">
      <w:r>
        <w:t>Forster P (</w:t>
      </w:r>
      <w:r w:rsidR="00DC2105">
        <w:t>2007)</w:t>
      </w:r>
      <w:r w:rsidR="007D1F6C">
        <w:t xml:space="preserve"> </w:t>
      </w:r>
      <w:r w:rsidR="00DC6DE2">
        <w:t>‘</w:t>
      </w:r>
      <w:r w:rsidR="007D1F6C" w:rsidRPr="007D1F6C">
        <w:t>Critical evaluation of internet resources for teaching trend and variability in bivariate data</w:t>
      </w:r>
      <w:r w:rsidR="00DC6DE2">
        <w:t>’</w:t>
      </w:r>
      <w:r w:rsidR="007D1F6C">
        <w:t xml:space="preserve">, </w:t>
      </w:r>
      <w:r w:rsidR="007D1F6C" w:rsidRPr="00DC6DE2">
        <w:rPr>
          <w:rStyle w:val="Emphasis"/>
        </w:rPr>
        <w:t xml:space="preserve">Australian Senior Mathematics </w:t>
      </w:r>
      <w:r w:rsidR="00BF526F" w:rsidRPr="00DC6DE2">
        <w:rPr>
          <w:rStyle w:val="Emphasis"/>
        </w:rPr>
        <w:t>Journal</w:t>
      </w:r>
      <w:r w:rsidR="00DC6DE2">
        <w:rPr>
          <w:i/>
          <w:iCs/>
        </w:rPr>
        <w:t xml:space="preserve">, </w:t>
      </w:r>
      <w:r w:rsidR="00BF526F" w:rsidRPr="00DC6DE2">
        <w:t>21(1)</w:t>
      </w:r>
      <w:r w:rsidR="00A07BCE">
        <w:t>6–18</w:t>
      </w:r>
      <w:r w:rsidR="00BF526F" w:rsidRPr="00DC6DE2">
        <w:t>.</w:t>
      </w:r>
    </w:p>
    <w:p w14:paraId="316B45E0" w14:textId="2F62C01E" w:rsidR="005217C9" w:rsidRPr="003333BD" w:rsidRDefault="005217C9" w:rsidP="009632AC">
      <w:r>
        <w:t>Marshman</w:t>
      </w:r>
      <w:r w:rsidR="00032E12">
        <w:t xml:space="preserve"> M</w:t>
      </w:r>
      <w:r>
        <w:t xml:space="preserve">, </w:t>
      </w:r>
      <w:r w:rsidR="00974255">
        <w:t xml:space="preserve">Dunn PK, </w:t>
      </w:r>
      <w:r w:rsidR="00974255" w:rsidRPr="00974255">
        <w:t xml:space="preserve">McDougall </w:t>
      </w:r>
      <w:r w:rsidR="00974255">
        <w:t xml:space="preserve">RG and </w:t>
      </w:r>
      <w:r w:rsidR="00974255" w:rsidRPr="00974255">
        <w:t xml:space="preserve">Wiegand </w:t>
      </w:r>
      <w:r w:rsidR="00974255">
        <w:t>A</w:t>
      </w:r>
      <w:r>
        <w:t xml:space="preserve"> </w:t>
      </w:r>
      <w:r w:rsidR="00032E12">
        <w:t xml:space="preserve">(2015) </w:t>
      </w:r>
      <w:r w:rsidR="00950478">
        <w:t>‘</w:t>
      </w:r>
      <w:r w:rsidR="00032E12" w:rsidRPr="00032E12">
        <w:t>A case study of the attitudes and preparedness of a group of secondary mathematics teachers towards statistics</w:t>
      </w:r>
      <w:r w:rsidR="00950478">
        <w:t>’</w:t>
      </w:r>
      <w:r w:rsidR="00032E12">
        <w:t xml:space="preserve">, </w:t>
      </w:r>
      <w:r w:rsidR="00032E12" w:rsidRPr="003333BD">
        <w:rPr>
          <w:rStyle w:val="Emphasis"/>
        </w:rPr>
        <w:t>Australian Senior Mathematics Journal</w:t>
      </w:r>
      <w:r w:rsidR="00950478" w:rsidRPr="00950478">
        <w:t xml:space="preserve">, </w:t>
      </w:r>
      <w:r w:rsidR="00032E12" w:rsidRPr="00950478">
        <w:t>29</w:t>
      </w:r>
      <w:r w:rsidR="00032E12" w:rsidRPr="003333BD">
        <w:t>(1)</w:t>
      </w:r>
      <w:r w:rsidR="00950478" w:rsidRPr="003333BD">
        <w:t>:51–64</w:t>
      </w:r>
      <w:r w:rsidR="00032E12" w:rsidRPr="003333BD">
        <w:t>.</w:t>
      </w:r>
    </w:p>
    <w:p w14:paraId="5CFE6960" w14:textId="74990865" w:rsidR="006E3A15" w:rsidRPr="00FA41C7" w:rsidRDefault="00A771F4" w:rsidP="009632AC">
      <w:r w:rsidRPr="00A771F4">
        <w:t xml:space="preserve">National Research Council </w:t>
      </w:r>
      <w:r w:rsidR="006E3A15" w:rsidRPr="006F662F">
        <w:t>(1990)</w:t>
      </w:r>
      <w:r w:rsidR="00FA41C7">
        <w:t xml:space="preserve"> </w:t>
      </w:r>
      <w:r w:rsidR="006E3A15" w:rsidRPr="00CD350C">
        <w:rPr>
          <w:rStyle w:val="Emphasis"/>
        </w:rPr>
        <w:t>On the Shoulders of Giants: New Approaches to Numeracy</w:t>
      </w:r>
      <w:r w:rsidRPr="00A771F4">
        <w:t xml:space="preserve"> </w:t>
      </w:r>
      <w:r>
        <w:t>(</w:t>
      </w:r>
      <w:r w:rsidRPr="006F662F">
        <w:t xml:space="preserve">Steen LA </w:t>
      </w:r>
      <w:r>
        <w:t>e</w:t>
      </w:r>
      <w:r w:rsidRPr="006F662F">
        <w:t>d)</w:t>
      </w:r>
      <w:r w:rsidR="00CD350C">
        <w:t>,</w:t>
      </w:r>
      <w:r w:rsidR="006E3A15" w:rsidRPr="006F662F">
        <w:t xml:space="preserve"> The National Academies </w:t>
      </w:r>
      <w:r w:rsidR="006E3A15" w:rsidRPr="00FA41C7">
        <w:t>Press</w:t>
      </w:r>
      <w:r w:rsidR="00CD350C">
        <w:t xml:space="preserve">, </w:t>
      </w:r>
      <w:r w:rsidR="00CD350C" w:rsidRPr="006F662F">
        <w:t>Washington, DC</w:t>
      </w:r>
      <w:r w:rsidR="006E3A15" w:rsidRPr="00FA41C7">
        <w:t>.</w:t>
      </w:r>
    </w:p>
    <w:p w14:paraId="2D2EFBAC" w14:textId="5FA572F4" w:rsidR="00FA41C7" w:rsidRPr="00FA41C7" w:rsidRDefault="009C787A" w:rsidP="009C787A">
      <w:pPr>
        <w:spacing w:before="0" w:after="160"/>
      </w:pPr>
      <w:r w:rsidRPr="009D6823">
        <w:t xml:space="preserve">NESA (NSW Education Standards Authority) </w:t>
      </w:r>
      <w:r>
        <w:t>(2022) ‘</w:t>
      </w:r>
      <w:hyperlink r:id="rId17" w:history="1">
        <w:r w:rsidRPr="298CFBD1">
          <w:rPr>
            <w:rStyle w:val="Hyperlink"/>
          </w:rPr>
          <w:t>Selecting and sequencing</w:t>
        </w:r>
      </w:hyperlink>
      <w:r>
        <w:t xml:space="preserve">’, </w:t>
      </w:r>
      <w:r w:rsidRPr="00C87A42">
        <w:rPr>
          <w:rStyle w:val="Emphasis"/>
        </w:rPr>
        <w:t>Planning and supporting student learning</w:t>
      </w:r>
      <w:r>
        <w:t>, NSW Curriculum website, accessed 11 June 2026.</w:t>
      </w:r>
    </w:p>
    <w:p w14:paraId="4F7D9897" w14:textId="3E4B607E" w:rsidR="00FA41C7" w:rsidRPr="00FA41C7" w:rsidRDefault="00FA41C7" w:rsidP="00FA41C7">
      <w:pPr>
        <w:sectPr w:rsidR="00FA41C7" w:rsidRPr="00FA41C7" w:rsidSect="00A820EE">
          <w:headerReference w:type="even" r:id="rId18"/>
          <w:headerReference w:type="default" r:id="rId19"/>
          <w:footerReference w:type="even" r:id="rId20"/>
          <w:footerReference w:type="default" r:id="rId21"/>
          <w:headerReference w:type="first" r:id="rId22"/>
          <w:footerReference w:type="first" r:id="rId23"/>
          <w:pgSz w:w="16838" w:h="11906" w:orient="landscape"/>
          <w:pgMar w:top="1134" w:right="1134" w:bottom="1134" w:left="1134" w:header="709" w:footer="709" w:gutter="0"/>
          <w:pgNumType w:start="0"/>
          <w:cols w:space="708"/>
          <w:titlePg/>
          <w:docGrid w:linePitch="360"/>
        </w:sectPr>
      </w:pPr>
    </w:p>
    <w:p w14:paraId="00AC9CCC" w14:textId="77777777" w:rsidR="009A28F2" w:rsidRPr="00E80FFD" w:rsidRDefault="009A28F2" w:rsidP="009A28F2">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7907DCFA" w14:textId="77777777" w:rsidR="009A28F2" w:rsidRPr="00E80FFD" w:rsidRDefault="009A28F2" w:rsidP="009A28F2">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DB55CBB" w14:textId="77777777" w:rsidR="009A28F2" w:rsidRDefault="009A28F2" w:rsidP="009A28F2">
      <w:r w:rsidRPr="00E80FFD">
        <w:t>Copyright material available in this resource</w:t>
      </w:r>
      <w:r>
        <w:t xml:space="preserve"> and owned by the NSW Department of Education is licensed under a </w:t>
      </w:r>
      <w:hyperlink r:id="rId24" w:history="1">
        <w:r w:rsidRPr="003B3E41">
          <w:rPr>
            <w:rStyle w:val="Hyperlink"/>
          </w:rPr>
          <w:t>Creative Commons Attribution 4.0 International (CC BY 4.0) license</w:t>
        </w:r>
      </w:hyperlink>
      <w:r>
        <w:t>.</w:t>
      </w:r>
    </w:p>
    <w:p w14:paraId="71B34553" w14:textId="77777777" w:rsidR="009A28F2" w:rsidRDefault="009A28F2" w:rsidP="009A28F2">
      <w:pPr>
        <w:spacing w:line="276" w:lineRule="auto"/>
      </w:pPr>
      <w:r>
        <w:rPr>
          <w:noProof/>
        </w:rPr>
        <w:drawing>
          <wp:inline distT="0" distB="0" distL="0" distR="0" wp14:anchorId="47D33378" wp14:editId="0C6A6A86">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7787BA" w14:textId="77777777" w:rsidR="009A28F2" w:rsidRPr="00E80FFD" w:rsidRDefault="009A28F2" w:rsidP="009A28F2">
      <w:r w:rsidRPr="002D3434">
        <w:t xml:space="preserve">This license allows you to share and </w:t>
      </w:r>
      <w:r w:rsidRPr="00E80FFD">
        <w:t>adapt the material for any purpose, even commercially.</w:t>
      </w:r>
    </w:p>
    <w:p w14:paraId="559EA6BD" w14:textId="77777777" w:rsidR="009A28F2" w:rsidRPr="00E80FFD" w:rsidRDefault="009A28F2" w:rsidP="009A28F2">
      <w:r w:rsidRPr="00E80FFD">
        <w:t>Attribution should be given to © State of New South Wales (Department of Education), 202</w:t>
      </w:r>
      <w:r>
        <w:t>6</w:t>
      </w:r>
      <w:r w:rsidRPr="00E80FFD">
        <w:t>.</w:t>
      </w:r>
    </w:p>
    <w:p w14:paraId="426F7508" w14:textId="77777777" w:rsidR="009A28F2" w:rsidRPr="002D3434" w:rsidRDefault="009A28F2" w:rsidP="009A28F2">
      <w:r w:rsidRPr="00E80FFD">
        <w:t>Material in this resource not available</w:t>
      </w:r>
      <w:r w:rsidRPr="002D3434">
        <w:t xml:space="preserve"> under a Creative Commons license:</w:t>
      </w:r>
    </w:p>
    <w:p w14:paraId="48E97B9D" w14:textId="77777777" w:rsidR="009A28F2" w:rsidRPr="002D3434" w:rsidRDefault="009A28F2" w:rsidP="009A28F2">
      <w:pPr>
        <w:pStyle w:val="ListBullet"/>
        <w:spacing w:line="276" w:lineRule="auto"/>
        <w:contextualSpacing/>
      </w:pPr>
      <w:r w:rsidRPr="002D3434">
        <w:t>the NSW Department of Education logo, other logos and trademark-protected material</w:t>
      </w:r>
    </w:p>
    <w:p w14:paraId="4038095B" w14:textId="77777777" w:rsidR="009A28F2" w:rsidRPr="002D3434" w:rsidRDefault="009A28F2" w:rsidP="009A28F2">
      <w:pPr>
        <w:pStyle w:val="ListBullet"/>
        <w:spacing w:line="276" w:lineRule="auto"/>
        <w:contextualSpacing/>
      </w:pPr>
      <w:r w:rsidRPr="002D3434">
        <w:t>material owned by a third party that has been reproduced with permission. You will need to obtain permission from the third party to reuse its material.</w:t>
      </w:r>
    </w:p>
    <w:p w14:paraId="40CBC14C" w14:textId="77777777" w:rsidR="009A28F2" w:rsidRPr="003B3E41" w:rsidRDefault="009A28F2" w:rsidP="009A28F2">
      <w:pPr>
        <w:pStyle w:val="FeatureBox2"/>
        <w:spacing w:line="276" w:lineRule="auto"/>
        <w:rPr>
          <w:rStyle w:val="Strong"/>
        </w:rPr>
      </w:pPr>
      <w:r w:rsidRPr="003B3E41">
        <w:rPr>
          <w:rStyle w:val="Strong"/>
        </w:rPr>
        <w:t>Links to third-party material and websites</w:t>
      </w:r>
    </w:p>
    <w:p w14:paraId="63C36742" w14:textId="77777777" w:rsidR="009A28F2" w:rsidRDefault="009A28F2" w:rsidP="009A28F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25E2E09" w:rsidR="001E5CDB" w:rsidRPr="00A82639" w:rsidRDefault="009A28F2" w:rsidP="009A28F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A82639" w:rsidSect="009A28F2">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7C54B" w14:textId="77777777" w:rsidR="008A1A74" w:rsidRDefault="008A1A74" w:rsidP="00E51733">
      <w:r>
        <w:separator/>
      </w:r>
    </w:p>
  </w:endnote>
  <w:endnote w:type="continuationSeparator" w:id="0">
    <w:p w14:paraId="3FEDF51D" w14:textId="77777777" w:rsidR="008A1A74" w:rsidRDefault="008A1A74" w:rsidP="00E51733">
      <w:r>
        <w:continuationSeparator/>
      </w:r>
    </w:p>
  </w:endnote>
  <w:endnote w:type="continuationNotice" w:id="1">
    <w:p w14:paraId="2737EA2A" w14:textId="77777777" w:rsidR="008A1A74" w:rsidRDefault="008A1A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7C139D0-881F-4583-B9E7-5E35321B61C4}"/>
  </w:font>
  <w:font w:name="Calibri">
    <w:panose1 w:val="020F0502020204030204"/>
    <w:charset w:val="00"/>
    <w:family w:val="swiss"/>
    <w:pitch w:val="variable"/>
    <w:sig w:usb0="E4002EFF" w:usb1="C200247B" w:usb2="00000009" w:usb3="00000000" w:csb0="000001FF" w:csb1="00000000"/>
    <w:embedRegular r:id="rId2" w:fontKey="{DB4C4C88-0A2E-4B8E-8217-7C94202F3FCB}"/>
    <w:embedBold r:id="rId3" w:fontKey="{25C6367C-9C11-45A2-BA8E-B3B4BA095D6D}"/>
    <w:embedItalic r:id="rId4" w:fontKey="{67A1363D-DD0A-4404-A1EA-5FEEB85662A4}"/>
  </w:font>
  <w:font w:name="Mangal">
    <w:panose1 w:val="00000400000000000000"/>
    <w:charset w:val="00"/>
    <w:family w:val="roman"/>
    <w:pitch w:val="variable"/>
    <w:sig w:usb0="00008003" w:usb1="00000000" w:usb2="00000000" w:usb3="00000000" w:csb0="00000001" w:csb1="00000000"/>
    <w:embedRegular r:id="rId5" w:fontKey="{4DEFA1F2-2893-4226-B752-79A90DC63D9B}"/>
    <w:embedItalic r:id="rId6" w:fontKey="{49D24AB1-70A0-4F18-8437-4FD30586CBC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F5914AA4-8241-4105-9BF7-35ADB407FA0A}"/>
    <w:embedItalic r:id="rId8" w:fontKey="{51B383F8-41FE-4B90-AC4D-AED263EC4C09}"/>
  </w:font>
  <w:font w:name="Segoe UI">
    <w:panose1 w:val="020B0502040204020203"/>
    <w:charset w:val="00"/>
    <w:family w:val="swiss"/>
    <w:pitch w:val="variable"/>
    <w:sig w:usb0="E4002EFF" w:usb1="C000E47F" w:usb2="00000009" w:usb3="00000000" w:csb0="000001FF" w:csb1="00000000"/>
    <w:embedRegular r:id="rId9" w:fontKey="{37C531A1-E13C-4EE4-B42F-54048FE5A8AA}"/>
  </w:font>
  <w:font w:name="Cambria Math">
    <w:panose1 w:val="02040503050406030204"/>
    <w:charset w:val="00"/>
    <w:family w:val="roman"/>
    <w:pitch w:val="variable"/>
    <w:sig w:usb0="E00006FF" w:usb1="420024FF" w:usb2="02000000" w:usb3="00000000" w:csb0="0000019F" w:csb1="00000000"/>
    <w:embedItalic r:id="rId10" w:fontKey="{5F7717E7-E01D-4B17-9A9D-85F1C4218C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6A141F10"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56F7C">
      <w:rPr>
        <w:noProof/>
      </w:rPr>
      <w:t>Jul-26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1B035" w14:textId="771A0092" w:rsidR="00A820EE" w:rsidRPr="00123A38" w:rsidRDefault="00A820EE" w:rsidP="00A820EE">
    <w:pPr>
      <w:pStyle w:val="Footer"/>
    </w:pPr>
    <w:r>
      <w:t>© NSW Department of Education, Jun-26</w:t>
    </w:r>
    <w:r>
      <w:ptab w:relativeTo="margin" w:alignment="right" w:leader="none"/>
    </w:r>
    <w:r>
      <w:rPr>
        <w:b/>
        <w:noProof/>
        <w:sz w:val="28"/>
        <w:szCs w:val="28"/>
      </w:rPr>
      <w:drawing>
        <wp:inline distT="0" distB="0" distL="0" distR="0" wp14:anchorId="0351B806" wp14:editId="710D7EB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C06D" w14:textId="77777777" w:rsidR="00A820EE" w:rsidRPr="002F375A" w:rsidRDefault="00A820EE" w:rsidP="00A820EE">
    <w:pPr>
      <w:pStyle w:val="Logo"/>
      <w:ind w:right="-31"/>
      <w:jc w:val="right"/>
    </w:pPr>
    <w:r w:rsidRPr="008426B6">
      <w:rPr>
        <w:noProof/>
      </w:rPr>
      <w:drawing>
        <wp:inline distT="0" distB="0" distL="0" distR="0" wp14:anchorId="1A961E1F" wp14:editId="0C0E3CF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A7E3" w14:textId="77777777" w:rsidR="009A28F2" w:rsidRDefault="009A28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6AF2" w14:textId="77777777" w:rsidR="009A28F2" w:rsidRPr="00E80FFD" w:rsidRDefault="009A28F2"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FA0E4" w14:textId="77777777" w:rsidR="008A1A74" w:rsidRDefault="008A1A74" w:rsidP="00E51733">
      <w:r>
        <w:separator/>
      </w:r>
    </w:p>
  </w:footnote>
  <w:footnote w:type="continuationSeparator" w:id="0">
    <w:p w14:paraId="50B3ED8E" w14:textId="77777777" w:rsidR="008A1A74" w:rsidRDefault="008A1A74" w:rsidP="00E51733">
      <w:r>
        <w:continuationSeparator/>
      </w:r>
    </w:p>
  </w:footnote>
  <w:footnote w:type="continuationNotice" w:id="1">
    <w:p w14:paraId="0D84BAD3" w14:textId="77777777" w:rsidR="008A1A74" w:rsidRDefault="008A1A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C421" w14:textId="58CA345D" w:rsidR="00E337CB" w:rsidRPr="00C310ED" w:rsidRDefault="00F3645A" w:rsidP="00C310ED">
    <w:pPr>
      <w:pStyle w:val="Documentname"/>
    </w:pPr>
    <w:r w:rsidRPr="00F3645A">
      <w:t xml:space="preserve">Mathematics </w:t>
    </w:r>
    <w:r w:rsidR="005D2A9B">
      <w:t>Standard</w:t>
    </w:r>
    <w:r w:rsidR="00391FCA">
      <w:t xml:space="preserve"> </w:t>
    </w:r>
    <w:r w:rsidR="00714B80">
      <w:t xml:space="preserve">2 </w:t>
    </w:r>
    <w:r w:rsidRPr="00F3645A">
      <w:t xml:space="preserve">Stage </w:t>
    </w:r>
    <w:r w:rsidR="00391FCA">
      <w:t>6</w:t>
    </w:r>
    <w:r w:rsidRPr="00F3645A">
      <w:t xml:space="preserve"> </w:t>
    </w:r>
    <w:r w:rsidR="001D5E5F">
      <w:t>(</w:t>
    </w:r>
    <w:r w:rsidRPr="00F3645A">
      <w:t xml:space="preserve">Year </w:t>
    </w:r>
    <w:r w:rsidR="005D2A9B">
      <w:t>12</w:t>
    </w:r>
    <w:r w:rsidR="001D5E5F">
      <w:t>)</w:t>
    </w:r>
    <w:r w:rsidRPr="00F3645A">
      <w:t xml:space="preserve"> </w:t>
    </w:r>
    <w:r w:rsidR="00C14A03">
      <w:t xml:space="preserve">– unit of learning </w:t>
    </w:r>
    <w:r w:rsidRPr="00F3645A">
      <w:t xml:space="preserve">– </w:t>
    </w:r>
    <w:r w:rsidR="005D2A9B">
      <w:t>Correlation</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E257F" w14:textId="77777777" w:rsidR="00A820EE" w:rsidRPr="00FA6449" w:rsidRDefault="008A1A74" w:rsidP="00A820EE">
    <w:pPr>
      <w:pStyle w:val="Header"/>
      <w:spacing w:after="0"/>
    </w:pPr>
    <w:r>
      <w:pict w14:anchorId="5DA4F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20EE" w:rsidRPr="009D43DD">
      <w:t>NSW Department of Education</w:t>
    </w:r>
    <w:r w:rsidR="00A820EE"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547AE" w14:textId="77777777" w:rsidR="009A28F2" w:rsidRDefault="009A28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2E41" w14:textId="77777777" w:rsidR="009A28F2" w:rsidRPr="00FA6449" w:rsidRDefault="009A28F2"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F20C86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3B4272"/>
    <w:multiLevelType w:val="multilevel"/>
    <w:tmpl w:val="8058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AA77D1"/>
    <w:multiLevelType w:val="hybridMultilevel"/>
    <w:tmpl w:val="9E40A372"/>
    <w:lvl w:ilvl="0" w:tplc="EF2C07B6">
      <w:start w:val="1"/>
      <w:numFmt w:val="bullet"/>
      <w:lvlText w:val=""/>
      <w:lvlJc w:val="left"/>
      <w:pPr>
        <w:ind w:left="1280" w:hanging="360"/>
      </w:pPr>
      <w:rPr>
        <w:rFonts w:ascii="Symbol" w:hAnsi="Symbol"/>
      </w:rPr>
    </w:lvl>
    <w:lvl w:ilvl="1" w:tplc="305EE39A">
      <w:start w:val="1"/>
      <w:numFmt w:val="bullet"/>
      <w:lvlText w:val=""/>
      <w:lvlJc w:val="left"/>
      <w:pPr>
        <w:ind w:left="1280" w:hanging="360"/>
      </w:pPr>
      <w:rPr>
        <w:rFonts w:ascii="Symbol" w:hAnsi="Symbol"/>
      </w:rPr>
    </w:lvl>
    <w:lvl w:ilvl="2" w:tplc="06E0350A">
      <w:start w:val="1"/>
      <w:numFmt w:val="bullet"/>
      <w:lvlText w:val=""/>
      <w:lvlJc w:val="left"/>
      <w:pPr>
        <w:ind w:left="1280" w:hanging="360"/>
      </w:pPr>
      <w:rPr>
        <w:rFonts w:ascii="Symbol" w:hAnsi="Symbol"/>
      </w:rPr>
    </w:lvl>
    <w:lvl w:ilvl="3" w:tplc="4276025E">
      <w:start w:val="1"/>
      <w:numFmt w:val="bullet"/>
      <w:lvlText w:val=""/>
      <w:lvlJc w:val="left"/>
      <w:pPr>
        <w:ind w:left="1280" w:hanging="360"/>
      </w:pPr>
      <w:rPr>
        <w:rFonts w:ascii="Symbol" w:hAnsi="Symbol"/>
      </w:rPr>
    </w:lvl>
    <w:lvl w:ilvl="4" w:tplc="35BAA7FC">
      <w:start w:val="1"/>
      <w:numFmt w:val="bullet"/>
      <w:lvlText w:val=""/>
      <w:lvlJc w:val="left"/>
      <w:pPr>
        <w:ind w:left="1280" w:hanging="360"/>
      </w:pPr>
      <w:rPr>
        <w:rFonts w:ascii="Symbol" w:hAnsi="Symbol"/>
      </w:rPr>
    </w:lvl>
    <w:lvl w:ilvl="5" w:tplc="1A6AB894">
      <w:start w:val="1"/>
      <w:numFmt w:val="bullet"/>
      <w:lvlText w:val=""/>
      <w:lvlJc w:val="left"/>
      <w:pPr>
        <w:ind w:left="1280" w:hanging="360"/>
      </w:pPr>
      <w:rPr>
        <w:rFonts w:ascii="Symbol" w:hAnsi="Symbol"/>
      </w:rPr>
    </w:lvl>
    <w:lvl w:ilvl="6" w:tplc="B7943ACE">
      <w:start w:val="1"/>
      <w:numFmt w:val="bullet"/>
      <w:lvlText w:val=""/>
      <w:lvlJc w:val="left"/>
      <w:pPr>
        <w:ind w:left="1280" w:hanging="360"/>
      </w:pPr>
      <w:rPr>
        <w:rFonts w:ascii="Symbol" w:hAnsi="Symbol"/>
      </w:rPr>
    </w:lvl>
    <w:lvl w:ilvl="7" w:tplc="597A13B6">
      <w:start w:val="1"/>
      <w:numFmt w:val="bullet"/>
      <w:lvlText w:val=""/>
      <w:lvlJc w:val="left"/>
      <w:pPr>
        <w:ind w:left="1280" w:hanging="360"/>
      </w:pPr>
      <w:rPr>
        <w:rFonts w:ascii="Symbol" w:hAnsi="Symbol"/>
      </w:rPr>
    </w:lvl>
    <w:lvl w:ilvl="8" w:tplc="99246E44">
      <w:start w:val="1"/>
      <w:numFmt w:val="bullet"/>
      <w:lvlText w:val=""/>
      <w:lvlJc w:val="left"/>
      <w:pPr>
        <w:ind w:left="1280" w:hanging="360"/>
      </w:pPr>
      <w:rPr>
        <w:rFonts w:ascii="Symbol" w:hAnsi="Symbol"/>
      </w:rPr>
    </w:lvl>
  </w:abstractNum>
  <w:abstractNum w:abstractNumId="7"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E04B32"/>
    <w:multiLevelType w:val="multilevel"/>
    <w:tmpl w:val="FEE2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C6556C1"/>
    <w:multiLevelType w:val="hybridMultilevel"/>
    <w:tmpl w:val="F01C02D0"/>
    <w:lvl w:ilvl="0" w:tplc="6B1A371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6118F3"/>
    <w:multiLevelType w:val="multilevel"/>
    <w:tmpl w:val="CA1C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10"/>
  </w:num>
  <w:num w:numId="2" w16cid:durableId="153299191">
    <w:abstractNumId w:val="3"/>
  </w:num>
  <w:num w:numId="3" w16cid:durableId="1052659599">
    <w:abstractNumId w:val="5"/>
  </w:num>
  <w:num w:numId="4" w16cid:durableId="194150108">
    <w:abstractNumId w:val="7"/>
  </w:num>
  <w:num w:numId="5" w16cid:durableId="177709145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3"/>
  </w:num>
  <w:num w:numId="7" w16cid:durableId="93214138">
    <w:abstractNumId w:val="4"/>
  </w:num>
  <w:num w:numId="8" w16cid:durableId="1760984228">
    <w:abstractNumId w:val="3"/>
  </w:num>
  <w:num w:numId="9" w16cid:durableId="1885755249">
    <w:abstractNumId w:val="0"/>
  </w:num>
  <w:num w:numId="10" w16cid:durableId="21518685">
    <w:abstractNumId w:val="1"/>
  </w:num>
  <w:num w:numId="11" w16cid:durableId="905342608">
    <w:abstractNumId w:val="8"/>
  </w:num>
  <w:num w:numId="12" w16cid:durableId="59790811">
    <w:abstractNumId w:val="2"/>
  </w:num>
  <w:num w:numId="13" w16cid:durableId="208537757">
    <w:abstractNumId w:val="12"/>
  </w:num>
  <w:num w:numId="14" w16cid:durableId="3222469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7412604">
    <w:abstractNumId w:val="11"/>
  </w:num>
  <w:num w:numId="16" w16cid:durableId="1516268136">
    <w:abstractNumId w:val="6"/>
  </w:num>
  <w:num w:numId="17" w16cid:durableId="152112152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895749522">
    <w:abstractNumId w:val="0"/>
  </w:num>
  <w:num w:numId="19" w16cid:durableId="977295250">
    <w:abstractNumId w:val="3"/>
  </w:num>
  <w:num w:numId="20" w16cid:durableId="1243948167">
    <w:abstractNumId w:val="13"/>
  </w:num>
  <w:num w:numId="21" w16cid:durableId="255216396">
    <w:abstractNumId w:val="13"/>
  </w:num>
  <w:num w:numId="22" w16cid:durableId="106182644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07076"/>
    <w:rsid w:val="00010459"/>
    <w:rsid w:val="000120CC"/>
    <w:rsid w:val="00013FF2"/>
    <w:rsid w:val="00014270"/>
    <w:rsid w:val="00015165"/>
    <w:rsid w:val="00016012"/>
    <w:rsid w:val="00016C9A"/>
    <w:rsid w:val="00017DBC"/>
    <w:rsid w:val="00020220"/>
    <w:rsid w:val="000206AE"/>
    <w:rsid w:val="00020DB2"/>
    <w:rsid w:val="00023420"/>
    <w:rsid w:val="000244EA"/>
    <w:rsid w:val="00024976"/>
    <w:rsid w:val="00024B50"/>
    <w:rsid w:val="000252CB"/>
    <w:rsid w:val="00026BF6"/>
    <w:rsid w:val="00026F5F"/>
    <w:rsid w:val="00031031"/>
    <w:rsid w:val="00031898"/>
    <w:rsid w:val="00032E12"/>
    <w:rsid w:val="00035437"/>
    <w:rsid w:val="00036922"/>
    <w:rsid w:val="0003712E"/>
    <w:rsid w:val="00040A8E"/>
    <w:rsid w:val="00042A6B"/>
    <w:rsid w:val="000444D8"/>
    <w:rsid w:val="00044856"/>
    <w:rsid w:val="00044C73"/>
    <w:rsid w:val="00045F0D"/>
    <w:rsid w:val="0004750C"/>
    <w:rsid w:val="00047862"/>
    <w:rsid w:val="00050354"/>
    <w:rsid w:val="00050F2D"/>
    <w:rsid w:val="000529D9"/>
    <w:rsid w:val="00055CAB"/>
    <w:rsid w:val="00055CD0"/>
    <w:rsid w:val="0006040C"/>
    <w:rsid w:val="00061D5B"/>
    <w:rsid w:val="00062031"/>
    <w:rsid w:val="000622D9"/>
    <w:rsid w:val="0006258E"/>
    <w:rsid w:val="000628D4"/>
    <w:rsid w:val="00066AAF"/>
    <w:rsid w:val="000721AA"/>
    <w:rsid w:val="00072A5B"/>
    <w:rsid w:val="00073C84"/>
    <w:rsid w:val="00074F0F"/>
    <w:rsid w:val="00083AA5"/>
    <w:rsid w:val="00084AA3"/>
    <w:rsid w:val="00085806"/>
    <w:rsid w:val="00085C59"/>
    <w:rsid w:val="0008622C"/>
    <w:rsid w:val="0008662D"/>
    <w:rsid w:val="00086972"/>
    <w:rsid w:val="00087785"/>
    <w:rsid w:val="00090774"/>
    <w:rsid w:val="00090B9F"/>
    <w:rsid w:val="0009486D"/>
    <w:rsid w:val="00096BCE"/>
    <w:rsid w:val="00097D93"/>
    <w:rsid w:val="000A0541"/>
    <w:rsid w:val="000A070D"/>
    <w:rsid w:val="000A3B4F"/>
    <w:rsid w:val="000B0B81"/>
    <w:rsid w:val="000B2352"/>
    <w:rsid w:val="000B525C"/>
    <w:rsid w:val="000C13B6"/>
    <w:rsid w:val="000C1B93"/>
    <w:rsid w:val="000C2291"/>
    <w:rsid w:val="000C24ED"/>
    <w:rsid w:val="000C25D9"/>
    <w:rsid w:val="000C26C2"/>
    <w:rsid w:val="000C4AD1"/>
    <w:rsid w:val="000C5371"/>
    <w:rsid w:val="000C53E6"/>
    <w:rsid w:val="000D084C"/>
    <w:rsid w:val="000D1839"/>
    <w:rsid w:val="000D1BEA"/>
    <w:rsid w:val="000D1CA1"/>
    <w:rsid w:val="000D3057"/>
    <w:rsid w:val="000D34F4"/>
    <w:rsid w:val="000D3BBE"/>
    <w:rsid w:val="000D5A07"/>
    <w:rsid w:val="000D7466"/>
    <w:rsid w:val="000E46F5"/>
    <w:rsid w:val="000E7149"/>
    <w:rsid w:val="000F240C"/>
    <w:rsid w:val="000F2C5E"/>
    <w:rsid w:val="000F34FE"/>
    <w:rsid w:val="000F5B98"/>
    <w:rsid w:val="000F7D06"/>
    <w:rsid w:val="0010105E"/>
    <w:rsid w:val="0010331C"/>
    <w:rsid w:val="001056A8"/>
    <w:rsid w:val="001068F8"/>
    <w:rsid w:val="0010708A"/>
    <w:rsid w:val="00112528"/>
    <w:rsid w:val="00113131"/>
    <w:rsid w:val="00122C0C"/>
    <w:rsid w:val="00123655"/>
    <w:rsid w:val="00124AB1"/>
    <w:rsid w:val="0013306F"/>
    <w:rsid w:val="00134C72"/>
    <w:rsid w:val="00135602"/>
    <w:rsid w:val="00140CCD"/>
    <w:rsid w:val="001428A1"/>
    <w:rsid w:val="00144936"/>
    <w:rsid w:val="00147F12"/>
    <w:rsid w:val="00151A7B"/>
    <w:rsid w:val="0015248A"/>
    <w:rsid w:val="001544B9"/>
    <w:rsid w:val="00157F7E"/>
    <w:rsid w:val="00162BF0"/>
    <w:rsid w:val="001630C6"/>
    <w:rsid w:val="00163508"/>
    <w:rsid w:val="00164B5F"/>
    <w:rsid w:val="00166356"/>
    <w:rsid w:val="00167BA0"/>
    <w:rsid w:val="00170759"/>
    <w:rsid w:val="0017083C"/>
    <w:rsid w:val="00170840"/>
    <w:rsid w:val="0017171C"/>
    <w:rsid w:val="00172B48"/>
    <w:rsid w:val="001730F5"/>
    <w:rsid w:val="00173E96"/>
    <w:rsid w:val="0017444A"/>
    <w:rsid w:val="00175735"/>
    <w:rsid w:val="00177166"/>
    <w:rsid w:val="001800CB"/>
    <w:rsid w:val="00180EF4"/>
    <w:rsid w:val="00182D82"/>
    <w:rsid w:val="001834D5"/>
    <w:rsid w:val="00185980"/>
    <w:rsid w:val="001906EA"/>
    <w:rsid w:val="00190C6F"/>
    <w:rsid w:val="00191E3C"/>
    <w:rsid w:val="001926B4"/>
    <w:rsid w:val="00192D23"/>
    <w:rsid w:val="00192EC3"/>
    <w:rsid w:val="00193D05"/>
    <w:rsid w:val="00197503"/>
    <w:rsid w:val="00197C09"/>
    <w:rsid w:val="001A007A"/>
    <w:rsid w:val="001A0EEC"/>
    <w:rsid w:val="001A1464"/>
    <w:rsid w:val="001A2D64"/>
    <w:rsid w:val="001A3009"/>
    <w:rsid w:val="001A3C15"/>
    <w:rsid w:val="001A4B54"/>
    <w:rsid w:val="001A698A"/>
    <w:rsid w:val="001B267D"/>
    <w:rsid w:val="001B3234"/>
    <w:rsid w:val="001B65D3"/>
    <w:rsid w:val="001C2330"/>
    <w:rsid w:val="001C59AC"/>
    <w:rsid w:val="001C7E97"/>
    <w:rsid w:val="001D0961"/>
    <w:rsid w:val="001D1EAE"/>
    <w:rsid w:val="001D307E"/>
    <w:rsid w:val="001D5230"/>
    <w:rsid w:val="001D5292"/>
    <w:rsid w:val="001D5318"/>
    <w:rsid w:val="001D5E5F"/>
    <w:rsid w:val="001E16CC"/>
    <w:rsid w:val="001E22CE"/>
    <w:rsid w:val="001E3990"/>
    <w:rsid w:val="001E4F89"/>
    <w:rsid w:val="001E5CDB"/>
    <w:rsid w:val="001E6024"/>
    <w:rsid w:val="001E6443"/>
    <w:rsid w:val="001E7413"/>
    <w:rsid w:val="001F0098"/>
    <w:rsid w:val="001F198A"/>
    <w:rsid w:val="001F19CB"/>
    <w:rsid w:val="001F27E8"/>
    <w:rsid w:val="001F42C1"/>
    <w:rsid w:val="001F44BB"/>
    <w:rsid w:val="001F5404"/>
    <w:rsid w:val="001F64D4"/>
    <w:rsid w:val="001F7AD3"/>
    <w:rsid w:val="0020140A"/>
    <w:rsid w:val="00203EBE"/>
    <w:rsid w:val="00205B78"/>
    <w:rsid w:val="002105AD"/>
    <w:rsid w:val="00223C5E"/>
    <w:rsid w:val="00225A88"/>
    <w:rsid w:val="00226A8D"/>
    <w:rsid w:val="00230ECE"/>
    <w:rsid w:val="002317CC"/>
    <w:rsid w:val="002331DE"/>
    <w:rsid w:val="00233AE0"/>
    <w:rsid w:val="002340B0"/>
    <w:rsid w:val="0023559B"/>
    <w:rsid w:val="0024042B"/>
    <w:rsid w:val="002429F3"/>
    <w:rsid w:val="0024483C"/>
    <w:rsid w:val="00244E96"/>
    <w:rsid w:val="00244F78"/>
    <w:rsid w:val="00247843"/>
    <w:rsid w:val="002506EE"/>
    <w:rsid w:val="0025151B"/>
    <w:rsid w:val="00251D78"/>
    <w:rsid w:val="002527F1"/>
    <w:rsid w:val="00254707"/>
    <w:rsid w:val="002557EF"/>
    <w:rsid w:val="0025592F"/>
    <w:rsid w:val="00260C10"/>
    <w:rsid w:val="00261B49"/>
    <w:rsid w:val="002636FF"/>
    <w:rsid w:val="0026477E"/>
    <w:rsid w:val="00264A95"/>
    <w:rsid w:val="0026548C"/>
    <w:rsid w:val="00265F1D"/>
    <w:rsid w:val="00266207"/>
    <w:rsid w:val="00270CCB"/>
    <w:rsid w:val="0027370C"/>
    <w:rsid w:val="00274E4E"/>
    <w:rsid w:val="00275142"/>
    <w:rsid w:val="00275605"/>
    <w:rsid w:val="0028112F"/>
    <w:rsid w:val="0028368A"/>
    <w:rsid w:val="00284D62"/>
    <w:rsid w:val="002900B2"/>
    <w:rsid w:val="00290CFF"/>
    <w:rsid w:val="00290E83"/>
    <w:rsid w:val="00292825"/>
    <w:rsid w:val="00292E11"/>
    <w:rsid w:val="002977EB"/>
    <w:rsid w:val="002978A2"/>
    <w:rsid w:val="00297CF3"/>
    <w:rsid w:val="00297DBF"/>
    <w:rsid w:val="002A0EBB"/>
    <w:rsid w:val="002A1328"/>
    <w:rsid w:val="002A196C"/>
    <w:rsid w:val="002A2890"/>
    <w:rsid w:val="002A28B4"/>
    <w:rsid w:val="002A2B8C"/>
    <w:rsid w:val="002A35CF"/>
    <w:rsid w:val="002A475D"/>
    <w:rsid w:val="002A6331"/>
    <w:rsid w:val="002B2E81"/>
    <w:rsid w:val="002C1A0F"/>
    <w:rsid w:val="002C1EA9"/>
    <w:rsid w:val="002C28C0"/>
    <w:rsid w:val="002C2DFC"/>
    <w:rsid w:val="002D1391"/>
    <w:rsid w:val="002D1874"/>
    <w:rsid w:val="002D1CF2"/>
    <w:rsid w:val="002D27B7"/>
    <w:rsid w:val="002D2E8C"/>
    <w:rsid w:val="002D7753"/>
    <w:rsid w:val="002E4C36"/>
    <w:rsid w:val="002E6360"/>
    <w:rsid w:val="002F08F5"/>
    <w:rsid w:val="002F1CCB"/>
    <w:rsid w:val="002F4805"/>
    <w:rsid w:val="002F4B48"/>
    <w:rsid w:val="002F622F"/>
    <w:rsid w:val="002F7CFE"/>
    <w:rsid w:val="00300785"/>
    <w:rsid w:val="00300989"/>
    <w:rsid w:val="00303085"/>
    <w:rsid w:val="00306C23"/>
    <w:rsid w:val="00310AAA"/>
    <w:rsid w:val="00313C75"/>
    <w:rsid w:val="003142CB"/>
    <w:rsid w:val="00314682"/>
    <w:rsid w:val="0031603F"/>
    <w:rsid w:val="0032008B"/>
    <w:rsid w:val="00323875"/>
    <w:rsid w:val="00323B1B"/>
    <w:rsid w:val="0032571C"/>
    <w:rsid w:val="00327755"/>
    <w:rsid w:val="003311D0"/>
    <w:rsid w:val="00332DCA"/>
    <w:rsid w:val="003333BD"/>
    <w:rsid w:val="00333A93"/>
    <w:rsid w:val="003346F4"/>
    <w:rsid w:val="00340DD9"/>
    <w:rsid w:val="003422AF"/>
    <w:rsid w:val="0034639B"/>
    <w:rsid w:val="00346D92"/>
    <w:rsid w:val="00347992"/>
    <w:rsid w:val="00350284"/>
    <w:rsid w:val="00351C8A"/>
    <w:rsid w:val="003527C4"/>
    <w:rsid w:val="00356F7C"/>
    <w:rsid w:val="00360E17"/>
    <w:rsid w:val="0036209C"/>
    <w:rsid w:val="0036299B"/>
    <w:rsid w:val="00363456"/>
    <w:rsid w:val="00364742"/>
    <w:rsid w:val="003659AF"/>
    <w:rsid w:val="00365C15"/>
    <w:rsid w:val="00366C01"/>
    <w:rsid w:val="0037174C"/>
    <w:rsid w:val="00371E88"/>
    <w:rsid w:val="003737BE"/>
    <w:rsid w:val="003752EA"/>
    <w:rsid w:val="0037711F"/>
    <w:rsid w:val="00382131"/>
    <w:rsid w:val="00383FB3"/>
    <w:rsid w:val="00385DFB"/>
    <w:rsid w:val="003919AB"/>
    <w:rsid w:val="00391FCA"/>
    <w:rsid w:val="003927A4"/>
    <w:rsid w:val="003A4619"/>
    <w:rsid w:val="003A4984"/>
    <w:rsid w:val="003A5190"/>
    <w:rsid w:val="003A7D47"/>
    <w:rsid w:val="003B1F9D"/>
    <w:rsid w:val="003B1FF8"/>
    <w:rsid w:val="003B240E"/>
    <w:rsid w:val="003B2510"/>
    <w:rsid w:val="003B4A14"/>
    <w:rsid w:val="003B6947"/>
    <w:rsid w:val="003B77C0"/>
    <w:rsid w:val="003B7AE9"/>
    <w:rsid w:val="003C0542"/>
    <w:rsid w:val="003C798B"/>
    <w:rsid w:val="003D13EF"/>
    <w:rsid w:val="003D19B0"/>
    <w:rsid w:val="003D59B0"/>
    <w:rsid w:val="003E0279"/>
    <w:rsid w:val="003E5355"/>
    <w:rsid w:val="003E5842"/>
    <w:rsid w:val="003E6363"/>
    <w:rsid w:val="003F0C89"/>
    <w:rsid w:val="003F23F2"/>
    <w:rsid w:val="003F2909"/>
    <w:rsid w:val="003F4509"/>
    <w:rsid w:val="003F5F44"/>
    <w:rsid w:val="00401084"/>
    <w:rsid w:val="00403A77"/>
    <w:rsid w:val="00405254"/>
    <w:rsid w:val="00406985"/>
    <w:rsid w:val="00407EF0"/>
    <w:rsid w:val="004106C1"/>
    <w:rsid w:val="00410CB2"/>
    <w:rsid w:val="00411520"/>
    <w:rsid w:val="004119F9"/>
    <w:rsid w:val="00411F72"/>
    <w:rsid w:val="00412F2B"/>
    <w:rsid w:val="00415DA3"/>
    <w:rsid w:val="004168D5"/>
    <w:rsid w:val="00417722"/>
    <w:rsid w:val="004178B3"/>
    <w:rsid w:val="00420712"/>
    <w:rsid w:val="004217F3"/>
    <w:rsid w:val="00421F51"/>
    <w:rsid w:val="00423BCD"/>
    <w:rsid w:val="00426B6F"/>
    <w:rsid w:val="00426C4C"/>
    <w:rsid w:val="0043032F"/>
    <w:rsid w:val="00430F12"/>
    <w:rsid w:val="00431754"/>
    <w:rsid w:val="0043211D"/>
    <w:rsid w:val="00433E6D"/>
    <w:rsid w:val="0043516E"/>
    <w:rsid w:val="0044616C"/>
    <w:rsid w:val="00446F61"/>
    <w:rsid w:val="00447BA3"/>
    <w:rsid w:val="0045080E"/>
    <w:rsid w:val="00454D2A"/>
    <w:rsid w:val="004563C4"/>
    <w:rsid w:val="00456706"/>
    <w:rsid w:val="004575E8"/>
    <w:rsid w:val="00463F79"/>
    <w:rsid w:val="004659BB"/>
    <w:rsid w:val="00465ADE"/>
    <w:rsid w:val="004662AB"/>
    <w:rsid w:val="00466E62"/>
    <w:rsid w:val="00470B08"/>
    <w:rsid w:val="00471CEF"/>
    <w:rsid w:val="00472B03"/>
    <w:rsid w:val="00474664"/>
    <w:rsid w:val="00475FE3"/>
    <w:rsid w:val="00476D6D"/>
    <w:rsid w:val="00480185"/>
    <w:rsid w:val="004801D1"/>
    <w:rsid w:val="004822EE"/>
    <w:rsid w:val="00483037"/>
    <w:rsid w:val="00485A16"/>
    <w:rsid w:val="00485A18"/>
    <w:rsid w:val="0048642E"/>
    <w:rsid w:val="0048771F"/>
    <w:rsid w:val="004902AE"/>
    <w:rsid w:val="0049064D"/>
    <w:rsid w:val="004915B8"/>
    <w:rsid w:val="004A01C2"/>
    <w:rsid w:val="004A067D"/>
    <w:rsid w:val="004A1AB8"/>
    <w:rsid w:val="004A49E5"/>
    <w:rsid w:val="004A521D"/>
    <w:rsid w:val="004A69D1"/>
    <w:rsid w:val="004A6C96"/>
    <w:rsid w:val="004A7BD2"/>
    <w:rsid w:val="004B0C09"/>
    <w:rsid w:val="004B1C22"/>
    <w:rsid w:val="004B1D4B"/>
    <w:rsid w:val="004B1FFB"/>
    <w:rsid w:val="004B2127"/>
    <w:rsid w:val="004B4649"/>
    <w:rsid w:val="004B484F"/>
    <w:rsid w:val="004B5E88"/>
    <w:rsid w:val="004C11A9"/>
    <w:rsid w:val="004C3821"/>
    <w:rsid w:val="004C4E40"/>
    <w:rsid w:val="004C5777"/>
    <w:rsid w:val="004C57EE"/>
    <w:rsid w:val="004C6A88"/>
    <w:rsid w:val="004C7CB6"/>
    <w:rsid w:val="004D02EF"/>
    <w:rsid w:val="004D5B0F"/>
    <w:rsid w:val="004E2C66"/>
    <w:rsid w:val="004E6AC0"/>
    <w:rsid w:val="004E7D57"/>
    <w:rsid w:val="004F14FD"/>
    <w:rsid w:val="004F17A6"/>
    <w:rsid w:val="004F48DD"/>
    <w:rsid w:val="004F6AF2"/>
    <w:rsid w:val="0050166A"/>
    <w:rsid w:val="00505F4D"/>
    <w:rsid w:val="00506B60"/>
    <w:rsid w:val="00506D74"/>
    <w:rsid w:val="00507C04"/>
    <w:rsid w:val="00511863"/>
    <w:rsid w:val="00513763"/>
    <w:rsid w:val="00515A1C"/>
    <w:rsid w:val="00517F9C"/>
    <w:rsid w:val="005217C9"/>
    <w:rsid w:val="00523157"/>
    <w:rsid w:val="00525CEF"/>
    <w:rsid w:val="00526795"/>
    <w:rsid w:val="00526B9F"/>
    <w:rsid w:val="00531ED6"/>
    <w:rsid w:val="00532E61"/>
    <w:rsid w:val="005335F8"/>
    <w:rsid w:val="005352D7"/>
    <w:rsid w:val="00535EB9"/>
    <w:rsid w:val="005403CA"/>
    <w:rsid w:val="00540DC7"/>
    <w:rsid w:val="00541868"/>
    <w:rsid w:val="00541FBB"/>
    <w:rsid w:val="00545CFD"/>
    <w:rsid w:val="00547381"/>
    <w:rsid w:val="0055236A"/>
    <w:rsid w:val="005548E9"/>
    <w:rsid w:val="0055581A"/>
    <w:rsid w:val="00556368"/>
    <w:rsid w:val="00556B3B"/>
    <w:rsid w:val="00560BFA"/>
    <w:rsid w:val="00560E50"/>
    <w:rsid w:val="005622AC"/>
    <w:rsid w:val="0056248B"/>
    <w:rsid w:val="00563001"/>
    <w:rsid w:val="00563BFD"/>
    <w:rsid w:val="005649D2"/>
    <w:rsid w:val="00564EB3"/>
    <w:rsid w:val="005653BB"/>
    <w:rsid w:val="00566135"/>
    <w:rsid w:val="0056736C"/>
    <w:rsid w:val="00570291"/>
    <w:rsid w:val="00570B76"/>
    <w:rsid w:val="00571DBA"/>
    <w:rsid w:val="0057498B"/>
    <w:rsid w:val="00574EE2"/>
    <w:rsid w:val="005755B1"/>
    <w:rsid w:val="0058102D"/>
    <w:rsid w:val="00581919"/>
    <w:rsid w:val="00583731"/>
    <w:rsid w:val="00583B1A"/>
    <w:rsid w:val="00583E79"/>
    <w:rsid w:val="00585CD8"/>
    <w:rsid w:val="005862E5"/>
    <w:rsid w:val="00587857"/>
    <w:rsid w:val="00587E4D"/>
    <w:rsid w:val="0059270A"/>
    <w:rsid w:val="00592E0D"/>
    <w:rsid w:val="005934B4"/>
    <w:rsid w:val="00597875"/>
    <w:rsid w:val="005A13F0"/>
    <w:rsid w:val="005A162A"/>
    <w:rsid w:val="005A34D4"/>
    <w:rsid w:val="005A3755"/>
    <w:rsid w:val="005A67CA"/>
    <w:rsid w:val="005B022F"/>
    <w:rsid w:val="005B184F"/>
    <w:rsid w:val="005B4FB9"/>
    <w:rsid w:val="005B77E0"/>
    <w:rsid w:val="005B7B0D"/>
    <w:rsid w:val="005C0FDD"/>
    <w:rsid w:val="005C1000"/>
    <w:rsid w:val="005C1049"/>
    <w:rsid w:val="005C14A7"/>
    <w:rsid w:val="005C3913"/>
    <w:rsid w:val="005D0140"/>
    <w:rsid w:val="005D1D98"/>
    <w:rsid w:val="005D2A9B"/>
    <w:rsid w:val="005D2D3E"/>
    <w:rsid w:val="005D49FE"/>
    <w:rsid w:val="005D4D43"/>
    <w:rsid w:val="005D58A8"/>
    <w:rsid w:val="005D61EC"/>
    <w:rsid w:val="005D6ACC"/>
    <w:rsid w:val="005D7597"/>
    <w:rsid w:val="005E1F63"/>
    <w:rsid w:val="005E3043"/>
    <w:rsid w:val="005F0A61"/>
    <w:rsid w:val="005F37CF"/>
    <w:rsid w:val="005F47C8"/>
    <w:rsid w:val="005F4F44"/>
    <w:rsid w:val="005F6300"/>
    <w:rsid w:val="005F7C9D"/>
    <w:rsid w:val="0060040F"/>
    <w:rsid w:val="0060231D"/>
    <w:rsid w:val="00604B75"/>
    <w:rsid w:val="00606B83"/>
    <w:rsid w:val="00606C1A"/>
    <w:rsid w:val="006136E3"/>
    <w:rsid w:val="006143E4"/>
    <w:rsid w:val="00615444"/>
    <w:rsid w:val="0061569A"/>
    <w:rsid w:val="00615BA5"/>
    <w:rsid w:val="00622AE7"/>
    <w:rsid w:val="006239CB"/>
    <w:rsid w:val="00626BBF"/>
    <w:rsid w:val="006270F7"/>
    <w:rsid w:val="00627E63"/>
    <w:rsid w:val="0064132E"/>
    <w:rsid w:val="00641CBD"/>
    <w:rsid w:val="0064273E"/>
    <w:rsid w:val="00643CC4"/>
    <w:rsid w:val="006448A2"/>
    <w:rsid w:val="00645E32"/>
    <w:rsid w:val="00650CD0"/>
    <w:rsid w:val="00651395"/>
    <w:rsid w:val="00653348"/>
    <w:rsid w:val="0065398B"/>
    <w:rsid w:val="00655D19"/>
    <w:rsid w:val="00657D4D"/>
    <w:rsid w:val="00661103"/>
    <w:rsid w:val="00662391"/>
    <w:rsid w:val="00672921"/>
    <w:rsid w:val="006729CB"/>
    <w:rsid w:val="00673508"/>
    <w:rsid w:val="00674B6C"/>
    <w:rsid w:val="00674DC3"/>
    <w:rsid w:val="00675251"/>
    <w:rsid w:val="00675DD9"/>
    <w:rsid w:val="00676758"/>
    <w:rsid w:val="00677835"/>
    <w:rsid w:val="00680388"/>
    <w:rsid w:val="006808D3"/>
    <w:rsid w:val="00686927"/>
    <w:rsid w:val="00694DCF"/>
    <w:rsid w:val="006958BD"/>
    <w:rsid w:val="00695BA5"/>
    <w:rsid w:val="00696058"/>
    <w:rsid w:val="00696410"/>
    <w:rsid w:val="00696616"/>
    <w:rsid w:val="00696AB2"/>
    <w:rsid w:val="00696BC8"/>
    <w:rsid w:val="006A074E"/>
    <w:rsid w:val="006A3884"/>
    <w:rsid w:val="006A72AF"/>
    <w:rsid w:val="006A7957"/>
    <w:rsid w:val="006B1847"/>
    <w:rsid w:val="006B3488"/>
    <w:rsid w:val="006B4D72"/>
    <w:rsid w:val="006B717C"/>
    <w:rsid w:val="006C23B4"/>
    <w:rsid w:val="006C59CB"/>
    <w:rsid w:val="006C5CFE"/>
    <w:rsid w:val="006C5D6C"/>
    <w:rsid w:val="006C7262"/>
    <w:rsid w:val="006D00B0"/>
    <w:rsid w:val="006D01B0"/>
    <w:rsid w:val="006D030F"/>
    <w:rsid w:val="006D1CF3"/>
    <w:rsid w:val="006D27E5"/>
    <w:rsid w:val="006D66EA"/>
    <w:rsid w:val="006E08B0"/>
    <w:rsid w:val="006E0EB8"/>
    <w:rsid w:val="006E15C6"/>
    <w:rsid w:val="006E176E"/>
    <w:rsid w:val="006E3A15"/>
    <w:rsid w:val="006E4E89"/>
    <w:rsid w:val="006E54D3"/>
    <w:rsid w:val="006E5996"/>
    <w:rsid w:val="006F17C4"/>
    <w:rsid w:val="006F662F"/>
    <w:rsid w:val="006F7BF3"/>
    <w:rsid w:val="006F7DEB"/>
    <w:rsid w:val="007003AE"/>
    <w:rsid w:val="007033DB"/>
    <w:rsid w:val="00703A49"/>
    <w:rsid w:val="0070465A"/>
    <w:rsid w:val="0070663E"/>
    <w:rsid w:val="00706BBD"/>
    <w:rsid w:val="00711CB9"/>
    <w:rsid w:val="00713689"/>
    <w:rsid w:val="007137E8"/>
    <w:rsid w:val="00714B80"/>
    <w:rsid w:val="00717237"/>
    <w:rsid w:val="0071761B"/>
    <w:rsid w:val="00722BB2"/>
    <w:rsid w:val="00722CEB"/>
    <w:rsid w:val="007266E3"/>
    <w:rsid w:val="00726B14"/>
    <w:rsid w:val="00730981"/>
    <w:rsid w:val="00730E67"/>
    <w:rsid w:val="00731635"/>
    <w:rsid w:val="007320DB"/>
    <w:rsid w:val="00732406"/>
    <w:rsid w:val="007348F7"/>
    <w:rsid w:val="007377B6"/>
    <w:rsid w:val="00737BD8"/>
    <w:rsid w:val="00740A75"/>
    <w:rsid w:val="00742374"/>
    <w:rsid w:val="00745169"/>
    <w:rsid w:val="00745BE2"/>
    <w:rsid w:val="00746030"/>
    <w:rsid w:val="0074680D"/>
    <w:rsid w:val="0075748A"/>
    <w:rsid w:val="007579F3"/>
    <w:rsid w:val="007621A8"/>
    <w:rsid w:val="00763E9E"/>
    <w:rsid w:val="00766170"/>
    <w:rsid w:val="00766D19"/>
    <w:rsid w:val="0076709B"/>
    <w:rsid w:val="00772732"/>
    <w:rsid w:val="007729AC"/>
    <w:rsid w:val="00775278"/>
    <w:rsid w:val="00777462"/>
    <w:rsid w:val="00780F41"/>
    <w:rsid w:val="00782B75"/>
    <w:rsid w:val="00782F29"/>
    <w:rsid w:val="00783714"/>
    <w:rsid w:val="007846B0"/>
    <w:rsid w:val="007867A5"/>
    <w:rsid w:val="00787EFF"/>
    <w:rsid w:val="007930AB"/>
    <w:rsid w:val="00793816"/>
    <w:rsid w:val="007A0E3F"/>
    <w:rsid w:val="007A10D1"/>
    <w:rsid w:val="007A3DB1"/>
    <w:rsid w:val="007A59AE"/>
    <w:rsid w:val="007A7DB6"/>
    <w:rsid w:val="007B020C"/>
    <w:rsid w:val="007B0BBA"/>
    <w:rsid w:val="007B2820"/>
    <w:rsid w:val="007B2F99"/>
    <w:rsid w:val="007B34F0"/>
    <w:rsid w:val="007B523A"/>
    <w:rsid w:val="007B5A7C"/>
    <w:rsid w:val="007C29BB"/>
    <w:rsid w:val="007C39E6"/>
    <w:rsid w:val="007C5D8F"/>
    <w:rsid w:val="007C61E6"/>
    <w:rsid w:val="007D10B9"/>
    <w:rsid w:val="007D128F"/>
    <w:rsid w:val="007D1756"/>
    <w:rsid w:val="007D1CF7"/>
    <w:rsid w:val="007D1F6C"/>
    <w:rsid w:val="007D4BE4"/>
    <w:rsid w:val="007D54D4"/>
    <w:rsid w:val="007D7AF5"/>
    <w:rsid w:val="007E1B13"/>
    <w:rsid w:val="007E3517"/>
    <w:rsid w:val="007E3763"/>
    <w:rsid w:val="007E4D61"/>
    <w:rsid w:val="007E670C"/>
    <w:rsid w:val="007F066A"/>
    <w:rsid w:val="007F08B7"/>
    <w:rsid w:val="007F43B1"/>
    <w:rsid w:val="007F6328"/>
    <w:rsid w:val="007F67D5"/>
    <w:rsid w:val="007F6BE6"/>
    <w:rsid w:val="007F6FF8"/>
    <w:rsid w:val="0080248A"/>
    <w:rsid w:val="00802BD0"/>
    <w:rsid w:val="00803F9D"/>
    <w:rsid w:val="00804471"/>
    <w:rsid w:val="00804790"/>
    <w:rsid w:val="00804F58"/>
    <w:rsid w:val="00804FFD"/>
    <w:rsid w:val="008073B1"/>
    <w:rsid w:val="00807BF4"/>
    <w:rsid w:val="00811CAF"/>
    <w:rsid w:val="00812A0C"/>
    <w:rsid w:val="00817D48"/>
    <w:rsid w:val="00821999"/>
    <w:rsid w:val="008246BC"/>
    <w:rsid w:val="008249A1"/>
    <w:rsid w:val="00824C0E"/>
    <w:rsid w:val="008250A6"/>
    <w:rsid w:val="00833D86"/>
    <w:rsid w:val="00834A98"/>
    <w:rsid w:val="008351AF"/>
    <w:rsid w:val="008368E6"/>
    <w:rsid w:val="008378C4"/>
    <w:rsid w:val="00842E08"/>
    <w:rsid w:val="008462AA"/>
    <w:rsid w:val="00847670"/>
    <w:rsid w:val="00850FA5"/>
    <w:rsid w:val="0085418C"/>
    <w:rsid w:val="00854DF3"/>
    <w:rsid w:val="008559F3"/>
    <w:rsid w:val="00856946"/>
    <w:rsid w:val="00856CA3"/>
    <w:rsid w:val="0086005D"/>
    <w:rsid w:val="00860A03"/>
    <w:rsid w:val="00861CB0"/>
    <w:rsid w:val="00861F1B"/>
    <w:rsid w:val="00865BC1"/>
    <w:rsid w:val="00866184"/>
    <w:rsid w:val="008744B3"/>
    <w:rsid w:val="0087496A"/>
    <w:rsid w:val="00874A5B"/>
    <w:rsid w:val="00874DB0"/>
    <w:rsid w:val="00880B35"/>
    <w:rsid w:val="008842CE"/>
    <w:rsid w:val="00886F99"/>
    <w:rsid w:val="00886FFC"/>
    <w:rsid w:val="00887255"/>
    <w:rsid w:val="00890EEE"/>
    <w:rsid w:val="0089316E"/>
    <w:rsid w:val="00896575"/>
    <w:rsid w:val="008A018D"/>
    <w:rsid w:val="008A1A74"/>
    <w:rsid w:val="008A3BD5"/>
    <w:rsid w:val="008A4CF6"/>
    <w:rsid w:val="008A71B9"/>
    <w:rsid w:val="008A7C68"/>
    <w:rsid w:val="008B357F"/>
    <w:rsid w:val="008B374D"/>
    <w:rsid w:val="008B5D16"/>
    <w:rsid w:val="008B5E9F"/>
    <w:rsid w:val="008B7083"/>
    <w:rsid w:val="008B70F1"/>
    <w:rsid w:val="008C08F0"/>
    <w:rsid w:val="008C25DE"/>
    <w:rsid w:val="008C4428"/>
    <w:rsid w:val="008C4D9A"/>
    <w:rsid w:val="008C60B7"/>
    <w:rsid w:val="008C682C"/>
    <w:rsid w:val="008C7745"/>
    <w:rsid w:val="008D054D"/>
    <w:rsid w:val="008D1DB5"/>
    <w:rsid w:val="008D2888"/>
    <w:rsid w:val="008D2D57"/>
    <w:rsid w:val="008D2DC7"/>
    <w:rsid w:val="008D2FDC"/>
    <w:rsid w:val="008D5FFB"/>
    <w:rsid w:val="008D77CF"/>
    <w:rsid w:val="008E01CE"/>
    <w:rsid w:val="008E0C2B"/>
    <w:rsid w:val="008E215B"/>
    <w:rsid w:val="008E3DE9"/>
    <w:rsid w:val="008E5381"/>
    <w:rsid w:val="008E601E"/>
    <w:rsid w:val="008F2EBF"/>
    <w:rsid w:val="008F3D6D"/>
    <w:rsid w:val="008F6DFA"/>
    <w:rsid w:val="009007F8"/>
    <w:rsid w:val="00903820"/>
    <w:rsid w:val="00903FA7"/>
    <w:rsid w:val="009040E3"/>
    <w:rsid w:val="00906506"/>
    <w:rsid w:val="009107ED"/>
    <w:rsid w:val="009114E5"/>
    <w:rsid w:val="00913517"/>
    <w:rsid w:val="00913776"/>
    <w:rsid w:val="009138BF"/>
    <w:rsid w:val="00914BC4"/>
    <w:rsid w:val="00914EC1"/>
    <w:rsid w:val="00915230"/>
    <w:rsid w:val="00916EBA"/>
    <w:rsid w:val="00920947"/>
    <w:rsid w:val="00921444"/>
    <w:rsid w:val="00923278"/>
    <w:rsid w:val="00926BF9"/>
    <w:rsid w:val="00927CF0"/>
    <w:rsid w:val="0093001C"/>
    <w:rsid w:val="00933773"/>
    <w:rsid w:val="0093679E"/>
    <w:rsid w:val="00937060"/>
    <w:rsid w:val="0094139C"/>
    <w:rsid w:val="009426A7"/>
    <w:rsid w:val="00942D5C"/>
    <w:rsid w:val="00942EC7"/>
    <w:rsid w:val="0094307B"/>
    <w:rsid w:val="00944020"/>
    <w:rsid w:val="00944458"/>
    <w:rsid w:val="0094567D"/>
    <w:rsid w:val="00950478"/>
    <w:rsid w:val="00953C81"/>
    <w:rsid w:val="00953C88"/>
    <w:rsid w:val="00954294"/>
    <w:rsid w:val="00955EE4"/>
    <w:rsid w:val="009577E0"/>
    <w:rsid w:val="00962910"/>
    <w:rsid w:val="009632AC"/>
    <w:rsid w:val="009633E0"/>
    <w:rsid w:val="00963FA1"/>
    <w:rsid w:val="00964C0A"/>
    <w:rsid w:val="00964ED6"/>
    <w:rsid w:val="00965D0D"/>
    <w:rsid w:val="00972F81"/>
    <w:rsid w:val="009739C8"/>
    <w:rsid w:val="00973C11"/>
    <w:rsid w:val="00974255"/>
    <w:rsid w:val="009777EA"/>
    <w:rsid w:val="00982157"/>
    <w:rsid w:val="00983F30"/>
    <w:rsid w:val="0098611F"/>
    <w:rsid w:val="009876D4"/>
    <w:rsid w:val="00990EEA"/>
    <w:rsid w:val="00992526"/>
    <w:rsid w:val="00993381"/>
    <w:rsid w:val="00994ECA"/>
    <w:rsid w:val="0099639E"/>
    <w:rsid w:val="0099649F"/>
    <w:rsid w:val="009A2628"/>
    <w:rsid w:val="009A28F2"/>
    <w:rsid w:val="009A3093"/>
    <w:rsid w:val="009B0C94"/>
    <w:rsid w:val="009B1280"/>
    <w:rsid w:val="009B28C8"/>
    <w:rsid w:val="009B59A9"/>
    <w:rsid w:val="009B6F63"/>
    <w:rsid w:val="009B7CEA"/>
    <w:rsid w:val="009C18E3"/>
    <w:rsid w:val="009C2DB5"/>
    <w:rsid w:val="009C5B0E"/>
    <w:rsid w:val="009C787A"/>
    <w:rsid w:val="009D1D91"/>
    <w:rsid w:val="009D3CED"/>
    <w:rsid w:val="009D44AD"/>
    <w:rsid w:val="009D4A2A"/>
    <w:rsid w:val="009D5E3D"/>
    <w:rsid w:val="009D6358"/>
    <w:rsid w:val="009D6823"/>
    <w:rsid w:val="009E1AA1"/>
    <w:rsid w:val="009E1E7D"/>
    <w:rsid w:val="009E2294"/>
    <w:rsid w:val="009E3778"/>
    <w:rsid w:val="009E3DBA"/>
    <w:rsid w:val="009E412F"/>
    <w:rsid w:val="009E65CC"/>
    <w:rsid w:val="009E78E1"/>
    <w:rsid w:val="009F1236"/>
    <w:rsid w:val="009F16D8"/>
    <w:rsid w:val="009F4BD4"/>
    <w:rsid w:val="009F7D53"/>
    <w:rsid w:val="00A05C5D"/>
    <w:rsid w:val="00A0609B"/>
    <w:rsid w:val="00A06D43"/>
    <w:rsid w:val="00A07281"/>
    <w:rsid w:val="00A07BCE"/>
    <w:rsid w:val="00A119B4"/>
    <w:rsid w:val="00A14215"/>
    <w:rsid w:val="00A15F70"/>
    <w:rsid w:val="00A170A2"/>
    <w:rsid w:val="00A174B8"/>
    <w:rsid w:val="00A219D1"/>
    <w:rsid w:val="00A237FE"/>
    <w:rsid w:val="00A26C49"/>
    <w:rsid w:val="00A279F4"/>
    <w:rsid w:val="00A3126B"/>
    <w:rsid w:val="00A36D8C"/>
    <w:rsid w:val="00A40056"/>
    <w:rsid w:val="00A40518"/>
    <w:rsid w:val="00A407D0"/>
    <w:rsid w:val="00A4406A"/>
    <w:rsid w:val="00A473B1"/>
    <w:rsid w:val="00A534B8"/>
    <w:rsid w:val="00A54063"/>
    <w:rsid w:val="00A5409F"/>
    <w:rsid w:val="00A56D74"/>
    <w:rsid w:val="00A57460"/>
    <w:rsid w:val="00A60C9B"/>
    <w:rsid w:val="00A62EB4"/>
    <w:rsid w:val="00A63054"/>
    <w:rsid w:val="00A63B5B"/>
    <w:rsid w:val="00A651FA"/>
    <w:rsid w:val="00A669B0"/>
    <w:rsid w:val="00A7040D"/>
    <w:rsid w:val="00A70534"/>
    <w:rsid w:val="00A72C8E"/>
    <w:rsid w:val="00A73691"/>
    <w:rsid w:val="00A745D5"/>
    <w:rsid w:val="00A74A53"/>
    <w:rsid w:val="00A771F4"/>
    <w:rsid w:val="00A77BDE"/>
    <w:rsid w:val="00A80610"/>
    <w:rsid w:val="00A80B0C"/>
    <w:rsid w:val="00A81EF9"/>
    <w:rsid w:val="00A820EE"/>
    <w:rsid w:val="00A82639"/>
    <w:rsid w:val="00A84180"/>
    <w:rsid w:val="00A91872"/>
    <w:rsid w:val="00A9189A"/>
    <w:rsid w:val="00A93F2F"/>
    <w:rsid w:val="00A956A9"/>
    <w:rsid w:val="00AA01EC"/>
    <w:rsid w:val="00AA04C9"/>
    <w:rsid w:val="00AA112F"/>
    <w:rsid w:val="00AA43E5"/>
    <w:rsid w:val="00AA5FEB"/>
    <w:rsid w:val="00AA6D29"/>
    <w:rsid w:val="00AA7DA4"/>
    <w:rsid w:val="00AB02CE"/>
    <w:rsid w:val="00AB03FF"/>
    <w:rsid w:val="00AB098B"/>
    <w:rsid w:val="00AB099B"/>
    <w:rsid w:val="00AB1C0B"/>
    <w:rsid w:val="00AB2858"/>
    <w:rsid w:val="00AB333A"/>
    <w:rsid w:val="00AB3814"/>
    <w:rsid w:val="00AB3FDB"/>
    <w:rsid w:val="00AB6ADA"/>
    <w:rsid w:val="00AC55E6"/>
    <w:rsid w:val="00AC5E5F"/>
    <w:rsid w:val="00AC79A9"/>
    <w:rsid w:val="00AC7CA3"/>
    <w:rsid w:val="00AC7D08"/>
    <w:rsid w:val="00AD379D"/>
    <w:rsid w:val="00AD5A15"/>
    <w:rsid w:val="00AD681D"/>
    <w:rsid w:val="00AD7DB3"/>
    <w:rsid w:val="00AE3070"/>
    <w:rsid w:val="00AE34C3"/>
    <w:rsid w:val="00AE70B5"/>
    <w:rsid w:val="00AE70B7"/>
    <w:rsid w:val="00AF5E81"/>
    <w:rsid w:val="00AF6AD6"/>
    <w:rsid w:val="00B01027"/>
    <w:rsid w:val="00B05FC9"/>
    <w:rsid w:val="00B073C7"/>
    <w:rsid w:val="00B12190"/>
    <w:rsid w:val="00B138BD"/>
    <w:rsid w:val="00B1568A"/>
    <w:rsid w:val="00B160C4"/>
    <w:rsid w:val="00B1681A"/>
    <w:rsid w:val="00B2036D"/>
    <w:rsid w:val="00B22CB2"/>
    <w:rsid w:val="00B23277"/>
    <w:rsid w:val="00B23DC6"/>
    <w:rsid w:val="00B26C50"/>
    <w:rsid w:val="00B31643"/>
    <w:rsid w:val="00B3241C"/>
    <w:rsid w:val="00B367CA"/>
    <w:rsid w:val="00B37BA2"/>
    <w:rsid w:val="00B37D98"/>
    <w:rsid w:val="00B40C05"/>
    <w:rsid w:val="00B42E37"/>
    <w:rsid w:val="00B4343E"/>
    <w:rsid w:val="00B43F4E"/>
    <w:rsid w:val="00B44152"/>
    <w:rsid w:val="00B45B0D"/>
    <w:rsid w:val="00B46033"/>
    <w:rsid w:val="00B47BBD"/>
    <w:rsid w:val="00B47C1A"/>
    <w:rsid w:val="00B522AA"/>
    <w:rsid w:val="00B53FCE"/>
    <w:rsid w:val="00B545AC"/>
    <w:rsid w:val="00B65452"/>
    <w:rsid w:val="00B6690F"/>
    <w:rsid w:val="00B67259"/>
    <w:rsid w:val="00B70FDB"/>
    <w:rsid w:val="00B725AD"/>
    <w:rsid w:val="00B72931"/>
    <w:rsid w:val="00B77423"/>
    <w:rsid w:val="00B77E77"/>
    <w:rsid w:val="00B80AAD"/>
    <w:rsid w:val="00B845AB"/>
    <w:rsid w:val="00B84E36"/>
    <w:rsid w:val="00B8690C"/>
    <w:rsid w:val="00B96334"/>
    <w:rsid w:val="00B97078"/>
    <w:rsid w:val="00BA0A90"/>
    <w:rsid w:val="00BA3BDE"/>
    <w:rsid w:val="00BA6643"/>
    <w:rsid w:val="00BA7230"/>
    <w:rsid w:val="00BA7AAB"/>
    <w:rsid w:val="00BA7E59"/>
    <w:rsid w:val="00BB08ED"/>
    <w:rsid w:val="00BB2823"/>
    <w:rsid w:val="00BB33FB"/>
    <w:rsid w:val="00BB3411"/>
    <w:rsid w:val="00BB60C0"/>
    <w:rsid w:val="00BC7F32"/>
    <w:rsid w:val="00BD1D81"/>
    <w:rsid w:val="00BD3909"/>
    <w:rsid w:val="00BD4084"/>
    <w:rsid w:val="00BD4FCC"/>
    <w:rsid w:val="00BD54A9"/>
    <w:rsid w:val="00BD5929"/>
    <w:rsid w:val="00BD5ECA"/>
    <w:rsid w:val="00BE26AF"/>
    <w:rsid w:val="00BE2AC7"/>
    <w:rsid w:val="00BF1C24"/>
    <w:rsid w:val="00BF2CEF"/>
    <w:rsid w:val="00BF35D4"/>
    <w:rsid w:val="00BF51E0"/>
    <w:rsid w:val="00BF526F"/>
    <w:rsid w:val="00BF6626"/>
    <w:rsid w:val="00BF732E"/>
    <w:rsid w:val="00C010C3"/>
    <w:rsid w:val="00C01413"/>
    <w:rsid w:val="00C02E09"/>
    <w:rsid w:val="00C07A98"/>
    <w:rsid w:val="00C14A03"/>
    <w:rsid w:val="00C17039"/>
    <w:rsid w:val="00C17624"/>
    <w:rsid w:val="00C22802"/>
    <w:rsid w:val="00C233CF"/>
    <w:rsid w:val="00C27538"/>
    <w:rsid w:val="00C2767F"/>
    <w:rsid w:val="00C278C7"/>
    <w:rsid w:val="00C30CE0"/>
    <w:rsid w:val="00C310ED"/>
    <w:rsid w:val="00C31DD0"/>
    <w:rsid w:val="00C348FC"/>
    <w:rsid w:val="00C349C3"/>
    <w:rsid w:val="00C426E8"/>
    <w:rsid w:val="00C436AB"/>
    <w:rsid w:val="00C451E5"/>
    <w:rsid w:val="00C457ED"/>
    <w:rsid w:val="00C45D8A"/>
    <w:rsid w:val="00C45FAB"/>
    <w:rsid w:val="00C4737B"/>
    <w:rsid w:val="00C52457"/>
    <w:rsid w:val="00C526D5"/>
    <w:rsid w:val="00C613C2"/>
    <w:rsid w:val="00C62B29"/>
    <w:rsid w:val="00C65E99"/>
    <w:rsid w:val="00C664FC"/>
    <w:rsid w:val="00C7177A"/>
    <w:rsid w:val="00C72309"/>
    <w:rsid w:val="00C72991"/>
    <w:rsid w:val="00C774B8"/>
    <w:rsid w:val="00C77AD1"/>
    <w:rsid w:val="00C8383A"/>
    <w:rsid w:val="00C849AC"/>
    <w:rsid w:val="00C84FD3"/>
    <w:rsid w:val="00C851F9"/>
    <w:rsid w:val="00C85DCC"/>
    <w:rsid w:val="00C85EBE"/>
    <w:rsid w:val="00C86B3B"/>
    <w:rsid w:val="00C87AEB"/>
    <w:rsid w:val="00C90C95"/>
    <w:rsid w:val="00C91944"/>
    <w:rsid w:val="00C92148"/>
    <w:rsid w:val="00C930FA"/>
    <w:rsid w:val="00C949C0"/>
    <w:rsid w:val="00CA0226"/>
    <w:rsid w:val="00CA0AD2"/>
    <w:rsid w:val="00CA116F"/>
    <w:rsid w:val="00CA34BD"/>
    <w:rsid w:val="00CA4D01"/>
    <w:rsid w:val="00CA5436"/>
    <w:rsid w:val="00CA7C52"/>
    <w:rsid w:val="00CB12F2"/>
    <w:rsid w:val="00CB2145"/>
    <w:rsid w:val="00CB2E59"/>
    <w:rsid w:val="00CB37A4"/>
    <w:rsid w:val="00CB450C"/>
    <w:rsid w:val="00CB5651"/>
    <w:rsid w:val="00CB66B0"/>
    <w:rsid w:val="00CB6BC7"/>
    <w:rsid w:val="00CB7FA9"/>
    <w:rsid w:val="00CC1351"/>
    <w:rsid w:val="00CC246F"/>
    <w:rsid w:val="00CC2CA7"/>
    <w:rsid w:val="00CC3730"/>
    <w:rsid w:val="00CC4922"/>
    <w:rsid w:val="00CC55E9"/>
    <w:rsid w:val="00CD0BDB"/>
    <w:rsid w:val="00CD2256"/>
    <w:rsid w:val="00CD23C3"/>
    <w:rsid w:val="00CD2523"/>
    <w:rsid w:val="00CD350C"/>
    <w:rsid w:val="00CD5A7A"/>
    <w:rsid w:val="00CD6723"/>
    <w:rsid w:val="00CE06A8"/>
    <w:rsid w:val="00CE2530"/>
    <w:rsid w:val="00CE3180"/>
    <w:rsid w:val="00CE3BFB"/>
    <w:rsid w:val="00CE5951"/>
    <w:rsid w:val="00CE71E0"/>
    <w:rsid w:val="00CF0648"/>
    <w:rsid w:val="00CF1ECD"/>
    <w:rsid w:val="00CF1FB2"/>
    <w:rsid w:val="00CF2A71"/>
    <w:rsid w:val="00CF31F9"/>
    <w:rsid w:val="00CF385B"/>
    <w:rsid w:val="00CF3988"/>
    <w:rsid w:val="00CF46F2"/>
    <w:rsid w:val="00CF5936"/>
    <w:rsid w:val="00CF6C1A"/>
    <w:rsid w:val="00CF73E9"/>
    <w:rsid w:val="00CF749A"/>
    <w:rsid w:val="00CF798B"/>
    <w:rsid w:val="00D00E1D"/>
    <w:rsid w:val="00D01C06"/>
    <w:rsid w:val="00D0261F"/>
    <w:rsid w:val="00D033E4"/>
    <w:rsid w:val="00D043A9"/>
    <w:rsid w:val="00D0530B"/>
    <w:rsid w:val="00D05818"/>
    <w:rsid w:val="00D05B3B"/>
    <w:rsid w:val="00D06919"/>
    <w:rsid w:val="00D12A36"/>
    <w:rsid w:val="00D12E5D"/>
    <w:rsid w:val="00D136E3"/>
    <w:rsid w:val="00D14179"/>
    <w:rsid w:val="00D15A52"/>
    <w:rsid w:val="00D17327"/>
    <w:rsid w:val="00D260CD"/>
    <w:rsid w:val="00D261E4"/>
    <w:rsid w:val="00D31672"/>
    <w:rsid w:val="00D31E35"/>
    <w:rsid w:val="00D33D15"/>
    <w:rsid w:val="00D41E4D"/>
    <w:rsid w:val="00D42A89"/>
    <w:rsid w:val="00D43BCA"/>
    <w:rsid w:val="00D43DD2"/>
    <w:rsid w:val="00D45091"/>
    <w:rsid w:val="00D46DB3"/>
    <w:rsid w:val="00D507E2"/>
    <w:rsid w:val="00D50ABE"/>
    <w:rsid w:val="00D50E3D"/>
    <w:rsid w:val="00D50F77"/>
    <w:rsid w:val="00D50FCE"/>
    <w:rsid w:val="00D534B3"/>
    <w:rsid w:val="00D558A1"/>
    <w:rsid w:val="00D55CD4"/>
    <w:rsid w:val="00D56C14"/>
    <w:rsid w:val="00D61CE0"/>
    <w:rsid w:val="00D62648"/>
    <w:rsid w:val="00D62EE2"/>
    <w:rsid w:val="00D63210"/>
    <w:rsid w:val="00D63BA6"/>
    <w:rsid w:val="00D678DB"/>
    <w:rsid w:val="00D71BF5"/>
    <w:rsid w:val="00D71DAE"/>
    <w:rsid w:val="00D72A89"/>
    <w:rsid w:val="00D73EB8"/>
    <w:rsid w:val="00D76A85"/>
    <w:rsid w:val="00D76E18"/>
    <w:rsid w:val="00D7715F"/>
    <w:rsid w:val="00D775F8"/>
    <w:rsid w:val="00D777A3"/>
    <w:rsid w:val="00D8022F"/>
    <w:rsid w:val="00D86968"/>
    <w:rsid w:val="00D92A54"/>
    <w:rsid w:val="00D950C3"/>
    <w:rsid w:val="00D9630D"/>
    <w:rsid w:val="00DA0BBC"/>
    <w:rsid w:val="00DA1C44"/>
    <w:rsid w:val="00DA2EF5"/>
    <w:rsid w:val="00DA6D36"/>
    <w:rsid w:val="00DB0B4E"/>
    <w:rsid w:val="00DB6D07"/>
    <w:rsid w:val="00DC0220"/>
    <w:rsid w:val="00DC1F42"/>
    <w:rsid w:val="00DC2105"/>
    <w:rsid w:val="00DC32C0"/>
    <w:rsid w:val="00DC3591"/>
    <w:rsid w:val="00DC4C07"/>
    <w:rsid w:val="00DC6DE2"/>
    <w:rsid w:val="00DC6E8B"/>
    <w:rsid w:val="00DC74E1"/>
    <w:rsid w:val="00DC75BE"/>
    <w:rsid w:val="00DD2F4E"/>
    <w:rsid w:val="00DD6A37"/>
    <w:rsid w:val="00DE07A5"/>
    <w:rsid w:val="00DE2994"/>
    <w:rsid w:val="00DE2CE3"/>
    <w:rsid w:val="00DE55D5"/>
    <w:rsid w:val="00DE5E18"/>
    <w:rsid w:val="00DE7A6C"/>
    <w:rsid w:val="00DF0124"/>
    <w:rsid w:val="00DF05EC"/>
    <w:rsid w:val="00DF2087"/>
    <w:rsid w:val="00DF3A6F"/>
    <w:rsid w:val="00DF4FF4"/>
    <w:rsid w:val="00DF577F"/>
    <w:rsid w:val="00DF5C97"/>
    <w:rsid w:val="00E003FF"/>
    <w:rsid w:val="00E01A90"/>
    <w:rsid w:val="00E02638"/>
    <w:rsid w:val="00E026C9"/>
    <w:rsid w:val="00E0277B"/>
    <w:rsid w:val="00E0363E"/>
    <w:rsid w:val="00E04DAF"/>
    <w:rsid w:val="00E05CE8"/>
    <w:rsid w:val="00E112C7"/>
    <w:rsid w:val="00E12870"/>
    <w:rsid w:val="00E1463A"/>
    <w:rsid w:val="00E15020"/>
    <w:rsid w:val="00E22792"/>
    <w:rsid w:val="00E23155"/>
    <w:rsid w:val="00E242B0"/>
    <w:rsid w:val="00E249F5"/>
    <w:rsid w:val="00E316AC"/>
    <w:rsid w:val="00E33281"/>
    <w:rsid w:val="00E337CB"/>
    <w:rsid w:val="00E33C2A"/>
    <w:rsid w:val="00E348F7"/>
    <w:rsid w:val="00E34ACB"/>
    <w:rsid w:val="00E36805"/>
    <w:rsid w:val="00E40788"/>
    <w:rsid w:val="00E41EAD"/>
    <w:rsid w:val="00E4272D"/>
    <w:rsid w:val="00E44420"/>
    <w:rsid w:val="00E46DAC"/>
    <w:rsid w:val="00E47022"/>
    <w:rsid w:val="00E5058E"/>
    <w:rsid w:val="00E50DC4"/>
    <w:rsid w:val="00E51733"/>
    <w:rsid w:val="00E5229C"/>
    <w:rsid w:val="00E52526"/>
    <w:rsid w:val="00E53154"/>
    <w:rsid w:val="00E546B0"/>
    <w:rsid w:val="00E54D81"/>
    <w:rsid w:val="00E55944"/>
    <w:rsid w:val="00E55ED9"/>
    <w:rsid w:val="00E56264"/>
    <w:rsid w:val="00E57DA7"/>
    <w:rsid w:val="00E604B6"/>
    <w:rsid w:val="00E610DA"/>
    <w:rsid w:val="00E62689"/>
    <w:rsid w:val="00E63615"/>
    <w:rsid w:val="00E66293"/>
    <w:rsid w:val="00E66B70"/>
    <w:rsid w:val="00E66CA0"/>
    <w:rsid w:val="00E7142B"/>
    <w:rsid w:val="00E71E25"/>
    <w:rsid w:val="00E7248C"/>
    <w:rsid w:val="00E732C1"/>
    <w:rsid w:val="00E73F2F"/>
    <w:rsid w:val="00E77946"/>
    <w:rsid w:val="00E836F5"/>
    <w:rsid w:val="00E85DB7"/>
    <w:rsid w:val="00E87FB5"/>
    <w:rsid w:val="00E94C8D"/>
    <w:rsid w:val="00E9613A"/>
    <w:rsid w:val="00E97688"/>
    <w:rsid w:val="00E9775A"/>
    <w:rsid w:val="00EA28BB"/>
    <w:rsid w:val="00EA41A1"/>
    <w:rsid w:val="00EA6BC7"/>
    <w:rsid w:val="00EB2E06"/>
    <w:rsid w:val="00EB4C2E"/>
    <w:rsid w:val="00EB5447"/>
    <w:rsid w:val="00EB6405"/>
    <w:rsid w:val="00EB67BE"/>
    <w:rsid w:val="00EC0FB1"/>
    <w:rsid w:val="00EC188A"/>
    <w:rsid w:val="00EC2A3A"/>
    <w:rsid w:val="00EC3FD9"/>
    <w:rsid w:val="00EC73C3"/>
    <w:rsid w:val="00ED0F0B"/>
    <w:rsid w:val="00ED1048"/>
    <w:rsid w:val="00ED43DB"/>
    <w:rsid w:val="00ED524C"/>
    <w:rsid w:val="00ED5A6D"/>
    <w:rsid w:val="00ED5E59"/>
    <w:rsid w:val="00EE270D"/>
    <w:rsid w:val="00EE6010"/>
    <w:rsid w:val="00EE6576"/>
    <w:rsid w:val="00EF341C"/>
    <w:rsid w:val="00EF4756"/>
    <w:rsid w:val="00EF70C6"/>
    <w:rsid w:val="00F01AAE"/>
    <w:rsid w:val="00F02ED9"/>
    <w:rsid w:val="00F04674"/>
    <w:rsid w:val="00F1436E"/>
    <w:rsid w:val="00F14D7F"/>
    <w:rsid w:val="00F15577"/>
    <w:rsid w:val="00F16006"/>
    <w:rsid w:val="00F16108"/>
    <w:rsid w:val="00F20AC8"/>
    <w:rsid w:val="00F20FA8"/>
    <w:rsid w:val="00F2282D"/>
    <w:rsid w:val="00F2288C"/>
    <w:rsid w:val="00F237D8"/>
    <w:rsid w:val="00F2698A"/>
    <w:rsid w:val="00F26DFB"/>
    <w:rsid w:val="00F277F2"/>
    <w:rsid w:val="00F30B41"/>
    <w:rsid w:val="00F31DC2"/>
    <w:rsid w:val="00F31EAE"/>
    <w:rsid w:val="00F3454B"/>
    <w:rsid w:val="00F35F50"/>
    <w:rsid w:val="00F3645A"/>
    <w:rsid w:val="00F37356"/>
    <w:rsid w:val="00F40456"/>
    <w:rsid w:val="00F474EE"/>
    <w:rsid w:val="00F522E3"/>
    <w:rsid w:val="00F542EC"/>
    <w:rsid w:val="00F54A0B"/>
    <w:rsid w:val="00F56128"/>
    <w:rsid w:val="00F607E1"/>
    <w:rsid w:val="00F629DB"/>
    <w:rsid w:val="00F63834"/>
    <w:rsid w:val="00F66145"/>
    <w:rsid w:val="00F665D7"/>
    <w:rsid w:val="00F66F6C"/>
    <w:rsid w:val="00F67719"/>
    <w:rsid w:val="00F67B77"/>
    <w:rsid w:val="00F7014C"/>
    <w:rsid w:val="00F70FF2"/>
    <w:rsid w:val="00F7140B"/>
    <w:rsid w:val="00F720F2"/>
    <w:rsid w:val="00F7296C"/>
    <w:rsid w:val="00F77050"/>
    <w:rsid w:val="00F8020E"/>
    <w:rsid w:val="00F81980"/>
    <w:rsid w:val="00F81FA8"/>
    <w:rsid w:val="00F8263D"/>
    <w:rsid w:val="00F82C12"/>
    <w:rsid w:val="00F869D8"/>
    <w:rsid w:val="00F87145"/>
    <w:rsid w:val="00F901E9"/>
    <w:rsid w:val="00F90D20"/>
    <w:rsid w:val="00F93B47"/>
    <w:rsid w:val="00F9486B"/>
    <w:rsid w:val="00F94EEC"/>
    <w:rsid w:val="00F96B7A"/>
    <w:rsid w:val="00FA0E6C"/>
    <w:rsid w:val="00FA17D3"/>
    <w:rsid w:val="00FA1FF5"/>
    <w:rsid w:val="00FA22BE"/>
    <w:rsid w:val="00FA3555"/>
    <w:rsid w:val="00FA41C7"/>
    <w:rsid w:val="00FA5ECF"/>
    <w:rsid w:val="00FA6C0E"/>
    <w:rsid w:val="00FB12FC"/>
    <w:rsid w:val="00FB1457"/>
    <w:rsid w:val="00FB2589"/>
    <w:rsid w:val="00FB2CBA"/>
    <w:rsid w:val="00FB4D46"/>
    <w:rsid w:val="00FB59D8"/>
    <w:rsid w:val="00FB78C3"/>
    <w:rsid w:val="00FB7F9C"/>
    <w:rsid w:val="00FC16A4"/>
    <w:rsid w:val="00FC7470"/>
    <w:rsid w:val="00FC7B3C"/>
    <w:rsid w:val="00FD0A93"/>
    <w:rsid w:val="00FD49A9"/>
    <w:rsid w:val="00FD6A48"/>
    <w:rsid w:val="00FD7843"/>
    <w:rsid w:val="00FE070B"/>
    <w:rsid w:val="00FE177A"/>
    <w:rsid w:val="00FE2179"/>
    <w:rsid w:val="00FE53EE"/>
    <w:rsid w:val="00FE5E0D"/>
    <w:rsid w:val="00FE5F87"/>
    <w:rsid w:val="00FE728A"/>
    <w:rsid w:val="00FE77DD"/>
    <w:rsid w:val="00FF092D"/>
    <w:rsid w:val="00FF1DC3"/>
    <w:rsid w:val="00FF33F3"/>
    <w:rsid w:val="00FF3DC9"/>
    <w:rsid w:val="00FF6192"/>
    <w:rsid w:val="00FF6F7B"/>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2A8BC79C-3D59-4B61-A31A-7F528716B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3FD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C3FD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3FD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3FD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3FD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3FD9"/>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C3FD9"/>
    <w:pPr>
      <w:keepNext/>
      <w:spacing w:after="200" w:line="240" w:lineRule="auto"/>
    </w:pPr>
    <w:rPr>
      <w:iCs/>
      <w:color w:val="002664"/>
      <w:sz w:val="18"/>
      <w:szCs w:val="18"/>
    </w:rPr>
  </w:style>
  <w:style w:type="table" w:customStyle="1" w:styleId="Tableheader">
    <w:name w:val="ŠTable header"/>
    <w:basedOn w:val="TableNormal"/>
    <w:uiPriority w:val="99"/>
    <w:rsid w:val="00EC3FD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C3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C3FD9"/>
    <w:pPr>
      <w:numPr>
        <w:numId w:val="22"/>
      </w:numPr>
    </w:pPr>
  </w:style>
  <w:style w:type="paragraph" w:styleId="ListNumber2">
    <w:name w:val="List Number 2"/>
    <w:aliases w:val="ŠList Number 2"/>
    <w:basedOn w:val="Normal"/>
    <w:uiPriority w:val="8"/>
    <w:qFormat/>
    <w:rsid w:val="00EC3FD9"/>
    <w:pPr>
      <w:numPr>
        <w:numId w:val="21"/>
      </w:numPr>
    </w:pPr>
  </w:style>
  <w:style w:type="paragraph" w:styleId="ListBullet">
    <w:name w:val="List Bullet"/>
    <w:aliases w:val="ŠList Bullet"/>
    <w:basedOn w:val="Normal"/>
    <w:uiPriority w:val="9"/>
    <w:qFormat/>
    <w:rsid w:val="00EC3FD9"/>
    <w:pPr>
      <w:numPr>
        <w:numId w:val="19"/>
      </w:numPr>
    </w:pPr>
  </w:style>
  <w:style w:type="paragraph" w:styleId="ListBullet2">
    <w:name w:val="List Bullet 2"/>
    <w:aliases w:val="ŠList Bullet 2"/>
    <w:basedOn w:val="Normal"/>
    <w:uiPriority w:val="10"/>
    <w:qFormat/>
    <w:rsid w:val="00197C09"/>
    <w:pPr>
      <w:numPr>
        <w:numId w:val="17"/>
      </w:numPr>
      <w:ind w:left="1134" w:hanging="567"/>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EC3FD9"/>
    <w:rPr>
      <w:b/>
      <w:bCs/>
    </w:rPr>
  </w:style>
  <w:style w:type="paragraph" w:customStyle="1" w:styleId="FeatureBox2">
    <w:name w:val="ŠFeature Box 2"/>
    <w:basedOn w:val="Normal"/>
    <w:next w:val="Normal"/>
    <w:link w:val="FeatureBox2Char"/>
    <w:uiPriority w:val="12"/>
    <w:qFormat/>
    <w:rsid w:val="00EC3FD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C3FD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C3FD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3FD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C3FD9"/>
    <w:rPr>
      <w:color w:val="2F5496" w:themeColor="accent1" w:themeShade="BF"/>
      <w:u w:val="single"/>
    </w:rPr>
  </w:style>
  <w:style w:type="paragraph" w:customStyle="1" w:styleId="Logo">
    <w:name w:val="ŠLogo"/>
    <w:basedOn w:val="Normal"/>
    <w:uiPriority w:val="18"/>
    <w:qFormat/>
    <w:rsid w:val="00EC3FD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C3FD9"/>
    <w:pPr>
      <w:tabs>
        <w:tab w:val="right" w:leader="dot" w:pos="14570"/>
      </w:tabs>
      <w:spacing w:before="0"/>
    </w:pPr>
    <w:rPr>
      <w:b/>
      <w:noProof/>
    </w:rPr>
  </w:style>
  <w:style w:type="paragraph" w:styleId="TOC2">
    <w:name w:val="toc 2"/>
    <w:aliases w:val="ŠTOC 2"/>
    <w:basedOn w:val="Normal"/>
    <w:next w:val="Normal"/>
    <w:uiPriority w:val="39"/>
    <w:unhideWhenUsed/>
    <w:rsid w:val="00EC3FD9"/>
    <w:pPr>
      <w:tabs>
        <w:tab w:val="right" w:leader="dot" w:pos="14570"/>
      </w:tabs>
      <w:spacing w:before="0"/>
    </w:pPr>
    <w:rPr>
      <w:noProof/>
    </w:rPr>
  </w:style>
  <w:style w:type="paragraph" w:styleId="TOC3">
    <w:name w:val="toc 3"/>
    <w:aliases w:val="ŠTOC 3"/>
    <w:basedOn w:val="Normal"/>
    <w:next w:val="Normal"/>
    <w:uiPriority w:val="39"/>
    <w:unhideWhenUsed/>
    <w:rsid w:val="00EC3FD9"/>
    <w:pPr>
      <w:spacing w:before="0"/>
      <w:ind w:left="244"/>
    </w:pPr>
  </w:style>
  <w:style w:type="paragraph" w:styleId="Title">
    <w:name w:val="Title"/>
    <w:aliases w:val="ŠTitle"/>
    <w:basedOn w:val="Normal"/>
    <w:next w:val="Normal"/>
    <w:link w:val="TitleChar"/>
    <w:uiPriority w:val="1"/>
    <w:rsid w:val="00EC3FD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3FD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C3FD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C3FD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C3FD9"/>
    <w:pPr>
      <w:spacing w:after="240"/>
      <w:outlineLvl w:val="9"/>
    </w:pPr>
    <w:rPr>
      <w:szCs w:val="40"/>
    </w:rPr>
  </w:style>
  <w:style w:type="paragraph" w:styleId="Footer">
    <w:name w:val="footer"/>
    <w:aliases w:val="ŠFooter"/>
    <w:basedOn w:val="Normal"/>
    <w:link w:val="FooterChar"/>
    <w:uiPriority w:val="19"/>
    <w:rsid w:val="00EC3FD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C3FD9"/>
    <w:rPr>
      <w:rFonts w:ascii="Arial" w:hAnsi="Arial" w:cs="Arial"/>
      <w:sz w:val="18"/>
      <w:szCs w:val="18"/>
    </w:rPr>
  </w:style>
  <w:style w:type="paragraph" w:styleId="Header">
    <w:name w:val="header"/>
    <w:aliases w:val="ŠHeader"/>
    <w:basedOn w:val="Normal"/>
    <w:link w:val="HeaderChar"/>
    <w:uiPriority w:val="16"/>
    <w:rsid w:val="00EC3FD9"/>
    <w:rPr>
      <w:noProof/>
      <w:color w:val="002664"/>
      <w:sz w:val="28"/>
      <w:szCs w:val="28"/>
    </w:rPr>
  </w:style>
  <w:style w:type="character" w:customStyle="1" w:styleId="HeaderChar">
    <w:name w:val="Header Char"/>
    <w:aliases w:val="ŠHeader Char"/>
    <w:basedOn w:val="DefaultParagraphFont"/>
    <w:link w:val="Header"/>
    <w:uiPriority w:val="16"/>
    <w:rsid w:val="00EC3FD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C3FD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C3FD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C3FD9"/>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EC3FD9"/>
    <w:rPr>
      <w:i/>
      <w:iCs/>
    </w:rPr>
  </w:style>
  <w:style w:type="character" w:styleId="SubtleEmphasis">
    <w:name w:val="Subtle Emphasis"/>
    <w:basedOn w:val="DefaultParagraphFont"/>
    <w:uiPriority w:val="19"/>
    <w:semiHidden/>
    <w:qFormat/>
    <w:rsid w:val="00EC3FD9"/>
    <w:rPr>
      <w:i/>
      <w:iCs/>
      <w:color w:val="404040" w:themeColor="text1" w:themeTint="BF"/>
    </w:rPr>
  </w:style>
  <w:style w:type="paragraph" w:styleId="TOC4">
    <w:name w:val="toc 4"/>
    <w:aliases w:val="ŠTOC 4"/>
    <w:basedOn w:val="Normal"/>
    <w:next w:val="Normal"/>
    <w:autoRedefine/>
    <w:uiPriority w:val="39"/>
    <w:unhideWhenUsed/>
    <w:rsid w:val="00EC3FD9"/>
    <w:pPr>
      <w:spacing w:before="0"/>
      <w:ind w:left="488"/>
    </w:pPr>
  </w:style>
  <w:style w:type="character" w:styleId="CommentReference">
    <w:name w:val="annotation reference"/>
    <w:basedOn w:val="DefaultParagraphFont"/>
    <w:uiPriority w:val="99"/>
    <w:semiHidden/>
    <w:unhideWhenUsed/>
    <w:rsid w:val="00EC3FD9"/>
    <w:rPr>
      <w:sz w:val="16"/>
      <w:szCs w:val="16"/>
    </w:rPr>
  </w:style>
  <w:style w:type="paragraph" w:styleId="CommentText">
    <w:name w:val="annotation text"/>
    <w:basedOn w:val="Normal"/>
    <w:link w:val="CommentTextChar"/>
    <w:uiPriority w:val="99"/>
    <w:unhideWhenUsed/>
    <w:rsid w:val="00EC3FD9"/>
    <w:pPr>
      <w:spacing w:line="240" w:lineRule="auto"/>
    </w:pPr>
    <w:rPr>
      <w:sz w:val="20"/>
      <w:szCs w:val="20"/>
    </w:rPr>
  </w:style>
  <w:style w:type="character" w:customStyle="1" w:styleId="CommentTextChar">
    <w:name w:val="Comment Text Char"/>
    <w:basedOn w:val="DefaultParagraphFont"/>
    <w:link w:val="CommentText"/>
    <w:uiPriority w:val="99"/>
    <w:rsid w:val="00EC3FD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C3FD9"/>
    <w:rPr>
      <w:b/>
      <w:bCs/>
    </w:rPr>
  </w:style>
  <w:style w:type="character" w:customStyle="1" w:styleId="CommentSubjectChar">
    <w:name w:val="Comment Subject Char"/>
    <w:basedOn w:val="CommentTextChar"/>
    <w:link w:val="CommentSubject"/>
    <w:uiPriority w:val="99"/>
    <w:semiHidden/>
    <w:rsid w:val="00EC3FD9"/>
    <w:rPr>
      <w:rFonts w:ascii="Arial" w:hAnsi="Arial" w:cs="Arial"/>
      <w:b/>
      <w:bCs/>
      <w:sz w:val="20"/>
      <w:szCs w:val="20"/>
    </w:rPr>
  </w:style>
  <w:style w:type="paragraph" w:styleId="ListParagraph">
    <w:name w:val="List Paragraph"/>
    <w:aliases w:val="ŠList Paragraph"/>
    <w:basedOn w:val="Normal"/>
    <w:uiPriority w:val="34"/>
    <w:unhideWhenUsed/>
    <w:qFormat/>
    <w:rsid w:val="00EC3FD9"/>
    <w:pPr>
      <w:ind w:left="567"/>
    </w:pPr>
  </w:style>
  <w:style w:type="character" w:styleId="FollowedHyperlink">
    <w:name w:val="FollowedHyperlink"/>
    <w:basedOn w:val="DefaultParagraphFont"/>
    <w:uiPriority w:val="99"/>
    <w:semiHidden/>
    <w:unhideWhenUsed/>
    <w:rsid w:val="00EC3FD9"/>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EC3FD9"/>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character" w:customStyle="1" w:styleId="FeatureBox2Char">
    <w:name w:val="ŠFeature Box 2 Char"/>
    <w:basedOn w:val="DefaultParagraphFont"/>
    <w:link w:val="FeatureBox2"/>
    <w:uiPriority w:val="12"/>
    <w:rsid w:val="00EC3FD9"/>
    <w:rPr>
      <w:rFonts w:ascii="Arial" w:hAnsi="Arial" w:cs="Arial"/>
      <w:szCs w:val="24"/>
      <w:shd w:val="clear" w:color="auto" w:fill="CCEDFC"/>
    </w:rPr>
  </w:style>
  <w:style w:type="paragraph" w:styleId="ListBullet3">
    <w:name w:val="List Bullet 3"/>
    <w:aliases w:val="ŠList Bullet 3"/>
    <w:basedOn w:val="Normal"/>
    <w:uiPriority w:val="10"/>
    <w:rsid w:val="00197C09"/>
    <w:pPr>
      <w:numPr>
        <w:numId w:val="18"/>
      </w:numPr>
      <w:ind w:left="1701" w:hanging="567"/>
    </w:pPr>
  </w:style>
  <w:style w:type="paragraph" w:styleId="ListNumber3">
    <w:name w:val="List Number 3"/>
    <w:aliases w:val="ŠList Number 3"/>
    <w:basedOn w:val="ListBullet3"/>
    <w:uiPriority w:val="8"/>
    <w:rsid w:val="00197C09"/>
    <w:pPr>
      <w:numPr>
        <w:ilvl w:val="2"/>
        <w:numId w:val="21"/>
      </w:numPr>
      <w:ind w:left="1701" w:hanging="567"/>
    </w:pPr>
  </w:style>
  <w:style w:type="character" w:customStyle="1" w:styleId="BoldItalic">
    <w:name w:val="ŠBold Italic"/>
    <w:basedOn w:val="DefaultParagraphFont"/>
    <w:uiPriority w:val="1"/>
    <w:qFormat/>
    <w:rsid w:val="00EC3FD9"/>
    <w:rPr>
      <w:b/>
      <w:i/>
      <w:iCs/>
    </w:rPr>
  </w:style>
  <w:style w:type="paragraph" w:customStyle="1" w:styleId="Documentname">
    <w:name w:val="ŠDocument name"/>
    <w:basedOn w:val="Normal"/>
    <w:next w:val="Normal"/>
    <w:uiPriority w:val="17"/>
    <w:qFormat/>
    <w:rsid w:val="00EC3FD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C3FD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C3FD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C3FD9"/>
    <w:pPr>
      <w:spacing w:after="0"/>
    </w:pPr>
    <w:rPr>
      <w:sz w:val="18"/>
      <w:szCs w:val="18"/>
    </w:rPr>
  </w:style>
  <w:style w:type="paragraph" w:customStyle="1" w:styleId="Pulloutquote">
    <w:name w:val="ŠPull out quote"/>
    <w:basedOn w:val="Normal"/>
    <w:next w:val="Normal"/>
    <w:uiPriority w:val="20"/>
    <w:qFormat/>
    <w:rsid w:val="00EC3FD9"/>
    <w:pPr>
      <w:keepNext/>
      <w:ind w:left="567" w:right="57"/>
    </w:pPr>
    <w:rPr>
      <w:szCs w:val="22"/>
    </w:rPr>
  </w:style>
  <w:style w:type="paragraph" w:customStyle="1" w:styleId="Subtitle0">
    <w:name w:val="ŠSubtitle"/>
    <w:basedOn w:val="Normal"/>
    <w:link w:val="SubtitleChar0"/>
    <w:uiPriority w:val="2"/>
    <w:qFormat/>
    <w:rsid w:val="00EC3FD9"/>
    <w:pPr>
      <w:spacing w:before="360"/>
    </w:pPr>
    <w:rPr>
      <w:color w:val="002664"/>
      <w:sz w:val="44"/>
      <w:szCs w:val="48"/>
    </w:rPr>
  </w:style>
  <w:style w:type="character" w:customStyle="1" w:styleId="SubtitleChar0">
    <w:name w:val="ŠSubtitle Char"/>
    <w:basedOn w:val="DefaultParagraphFont"/>
    <w:link w:val="Subtitle0"/>
    <w:uiPriority w:val="2"/>
    <w:rsid w:val="00EC3FD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sw.gov.au/education-and-training/nesa/copyright"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curriculum.nsw.edu.au/learning-areas/mathematics/mathematics-life-skills-11-12-2024/overview" TargetMode="External"/><Relationship Id="rId17" Type="http://schemas.openxmlformats.org/officeDocument/2006/relationships/hyperlink" Target="https://curriculum.nsw.edu.au/use-the-curriculum/planning-supporting-student-learning/selecting-sequencing"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urriculum.nsw.edu.au/learning-areas/mathematics/mathematics-standard-11-12-2024/overview" TargetMode="External"/><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hyperlink" Target="https://curriculum.nsw.edu.au/" TargetMode="External"/><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sw.gov.au/education-and-training/nesa"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8BB7D-D212-49C2-896D-D1B78C98C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3.xml><?xml version="1.0" encoding="utf-8"?>
<ds:datastoreItem xmlns:ds="http://schemas.openxmlformats.org/officeDocument/2006/customXml" ds:itemID="{216C0881-1635-42A2-9880-2417F837CA80}">
  <ds:schemaRefs>
    <ds:schemaRef ds:uri="http://schemas.microsoft.com/office/2006/metadata/properties"/>
    <ds:schemaRef ds:uri="http://schemas.microsoft.com/office/infopath/2007/PartnerControls"/>
    <ds:schemaRef ds:uri="0d94be99-a0f6-44e7-93d1-7f56be2e14d5"/>
    <ds:schemaRef ds:uri="8c6f0761-0ef4-4d3b-8fe8-3b60dff82ea3"/>
  </ds:schemaRefs>
</ds:datastoreItem>
</file>

<file path=customXml/itemProps4.xml><?xml version="1.0" encoding="utf-8"?>
<ds:datastoreItem xmlns:ds="http://schemas.openxmlformats.org/officeDocument/2006/customXml" ds:itemID="{FF1674D8-BAED-43D6-BFC2-B1F722F4B1E4}">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386</TotalTime>
  <Pages>31</Pages>
  <Words>3826</Words>
  <Characters>21620</Characters>
  <Application>Microsoft Office Word</Application>
  <DocSecurity>0</DocSecurity>
  <Lines>521</Lines>
  <Paragraphs>360</Paragraphs>
  <ScaleCrop>false</ScaleCrop>
  <HeadingPairs>
    <vt:vector size="2" baseType="variant">
      <vt:variant>
        <vt:lpstr>Title</vt:lpstr>
      </vt:variant>
      <vt:variant>
        <vt:i4>1</vt:i4>
      </vt:variant>
    </vt:vector>
  </HeadingPairs>
  <TitlesOfParts>
    <vt:vector size="1" baseType="lpstr">
      <vt:lpstr>Mathematics Stage X (Year X)</vt:lpstr>
    </vt:vector>
  </TitlesOfParts>
  <Company/>
  <LinksUpToDate>false</LinksUpToDate>
  <CharactersWithSpaces>25260</CharactersWithSpaces>
  <SharedDoc>false</SharedDoc>
  <HLinks>
    <vt:vector size="228" baseType="variant">
      <vt:variant>
        <vt:i4>5308424</vt:i4>
      </vt:variant>
      <vt:variant>
        <vt:i4>117</vt:i4>
      </vt:variant>
      <vt:variant>
        <vt:i4>0</vt:i4>
      </vt:variant>
      <vt:variant>
        <vt:i4>5</vt:i4>
      </vt:variant>
      <vt:variant>
        <vt:lpwstr>https://creativecommons.org/licenses/by/4.0/</vt:lpwstr>
      </vt:variant>
      <vt:variant>
        <vt:lpwstr/>
      </vt:variant>
      <vt:variant>
        <vt:i4>4456473</vt:i4>
      </vt:variant>
      <vt:variant>
        <vt:i4>114</vt:i4>
      </vt:variant>
      <vt:variant>
        <vt:i4>0</vt:i4>
      </vt:variant>
      <vt:variant>
        <vt:i4>5</vt:i4>
      </vt:variant>
      <vt:variant>
        <vt:lpwstr>https://curriculum.nsw.edu.au/learning-areas/mathematics/mathematics-standard-11-12-2024/overview</vt:lpwstr>
      </vt:variant>
      <vt:variant>
        <vt:lpwstr/>
      </vt:variant>
      <vt:variant>
        <vt:i4>3342452</vt:i4>
      </vt:variant>
      <vt:variant>
        <vt:i4>111</vt:i4>
      </vt:variant>
      <vt:variant>
        <vt:i4>0</vt:i4>
      </vt:variant>
      <vt:variant>
        <vt:i4>5</vt:i4>
      </vt:variant>
      <vt:variant>
        <vt:lpwstr>https://curriculum.nsw.edu.au/</vt:lpwstr>
      </vt:variant>
      <vt:variant>
        <vt:lpwstr/>
      </vt:variant>
      <vt:variant>
        <vt:i4>3997797</vt:i4>
      </vt:variant>
      <vt:variant>
        <vt:i4>108</vt:i4>
      </vt:variant>
      <vt:variant>
        <vt:i4>0</vt:i4>
      </vt:variant>
      <vt:variant>
        <vt:i4>5</vt:i4>
      </vt:variant>
      <vt:variant>
        <vt:lpwstr>https://educationstandards.nsw.edu.au/</vt:lpwstr>
      </vt:variant>
      <vt:variant>
        <vt:lpwstr/>
      </vt:variant>
      <vt:variant>
        <vt:i4>2162720</vt:i4>
      </vt:variant>
      <vt:variant>
        <vt:i4>105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4456473</vt:i4>
      </vt:variant>
      <vt:variant>
        <vt:i4>99</vt:i4>
      </vt:variant>
      <vt:variant>
        <vt:i4>0</vt:i4>
      </vt:variant>
      <vt:variant>
        <vt:i4>5</vt:i4>
      </vt:variant>
      <vt:variant>
        <vt:lpwstr>https://curriculum.nsw.edu.au/learning-areas/mathematics/mathematics-standard-11-12-2024/overview</vt:lpwstr>
      </vt:variant>
      <vt:variant>
        <vt:lpwstr/>
      </vt:variant>
      <vt:variant>
        <vt:i4>1900598</vt:i4>
      </vt:variant>
      <vt:variant>
        <vt:i4>95</vt:i4>
      </vt:variant>
      <vt:variant>
        <vt:i4>0</vt:i4>
      </vt:variant>
      <vt:variant>
        <vt:i4>5</vt:i4>
      </vt:variant>
      <vt:variant>
        <vt:lpwstr/>
      </vt:variant>
      <vt:variant>
        <vt:lpwstr>_Toc195076553</vt:lpwstr>
      </vt:variant>
      <vt:variant>
        <vt:i4>1900598</vt:i4>
      </vt:variant>
      <vt:variant>
        <vt:i4>92</vt:i4>
      </vt:variant>
      <vt:variant>
        <vt:i4>0</vt:i4>
      </vt:variant>
      <vt:variant>
        <vt:i4>5</vt:i4>
      </vt:variant>
      <vt:variant>
        <vt:lpwstr/>
      </vt:variant>
      <vt:variant>
        <vt:lpwstr>_Toc195076552</vt:lpwstr>
      </vt:variant>
      <vt:variant>
        <vt:i4>1900598</vt:i4>
      </vt:variant>
      <vt:variant>
        <vt:i4>89</vt:i4>
      </vt:variant>
      <vt:variant>
        <vt:i4>0</vt:i4>
      </vt:variant>
      <vt:variant>
        <vt:i4>5</vt:i4>
      </vt:variant>
      <vt:variant>
        <vt:lpwstr/>
      </vt:variant>
      <vt:variant>
        <vt:lpwstr>_Toc195076551</vt:lpwstr>
      </vt:variant>
      <vt:variant>
        <vt:i4>1900598</vt:i4>
      </vt:variant>
      <vt:variant>
        <vt:i4>86</vt:i4>
      </vt:variant>
      <vt:variant>
        <vt:i4>0</vt:i4>
      </vt:variant>
      <vt:variant>
        <vt:i4>5</vt:i4>
      </vt:variant>
      <vt:variant>
        <vt:lpwstr/>
      </vt:variant>
      <vt:variant>
        <vt:lpwstr>_Toc195076550</vt:lpwstr>
      </vt:variant>
      <vt:variant>
        <vt:i4>1900598</vt:i4>
      </vt:variant>
      <vt:variant>
        <vt:i4>83</vt:i4>
      </vt:variant>
      <vt:variant>
        <vt:i4>0</vt:i4>
      </vt:variant>
      <vt:variant>
        <vt:i4>5</vt:i4>
      </vt:variant>
      <vt:variant>
        <vt:lpwstr/>
      </vt:variant>
      <vt:variant>
        <vt:lpwstr>_Toc195076552</vt:lpwstr>
      </vt:variant>
      <vt:variant>
        <vt:i4>1900598</vt:i4>
      </vt:variant>
      <vt:variant>
        <vt:i4>80</vt:i4>
      </vt:variant>
      <vt:variant>
        <vt:i4>0</vt:i4>
      </vt:variant>
      <vt:variant>
        <vt:i4>5</vt:i4>
      </vt:variant>
      <vt:variant>
        <vt:lpwstr/>
      </vt:variant>
      <vt:variant>
        <vt:lpwstr>_Toc195076551</vt:lpwstr>
      </vt:variant>
      <vt:variant>
        <vt:i4>1900598</vt:i4>
      </vt:variant>
      <vt:variant>
        <vt:i4>77</vt:i4>
      </vt:variant>
      <vt:variant>
        <vt:i4>0</vt:i4>
      </vt:variant>
      <vt:variant>
        <vt:i4>5</vt:i4>
      </vt:variant>
      <vt:variant>
        <vt:lpwstr/>
      </vt:variant>
      <vt:variant>
        <vt:lpwstr>_Toc195076550</vt:lpwstr>
      </vt:variant>
      <vt:variant>
        <vt:i4>1900598</vt:i4>
      </vt:variant>
      <vt:variant>
        <vt:i4>74</vt:i4>
      </vt:variant>
      <vt:variant>
        <vt:i4>0</vt:i4>
      </vt:variant>
      <vt:variant>
        <vt:i4>5</vt:i4>
      </vt:variant>
      <vt:variant>
        <vt:lpwstr/>
      </vt:variant>
      <vt:variant>
        <vt:lpwstr>_Toc195076552</vt:lpwstr>
      </vt:variant>
      <vt:variant>
        <vt:i4>1900598</vt:i4>
      </vt:variant>
      <vt:variant>
        <vt:i4>71</vt:i4>
      </vt:variant>
      <vt:variant>
        <vt:i4>0</vt:i4>
      </vt:variant>
      <vt:variant>
        <vt:i4>5</vt:i4>
      </vt:variant>
      <vt:variant>
        <vt:lpwstr/>
      </vt:variant>
      <vt:variant>
        <vt:lpwstr>_Toc195076551</vt:lpwstr>
      </vt:variant>
      <vt:variant>
        <vt:i4>1900598</vt:i4>
      </vt:variant>
      <vt:variant>
        <vt:i4>68</vt:i4>
      </vt:variant>
      <vt:variant>
        <vt:i4>0</vt:i4>
      </vt:variant>
      <vt:variant>
        <vt:i4>5</vt:i4>
      </vt:variant>
      <vt:variant>
        <vt:lpwstr/>
      </vt:variant>
      <vt:variant>
        <vt:lpwstr>_Toc195076550</vt:lpwstr>
      </vt:variant>
      <vt:variant>
        <vt:i4>1900598</vt:i4>
      </vt:variant>
      <vt:variant>
        <vt:i4>65</vt:i4>
      </vt:variant>
      <vt:variant>
        <vt:i4>0</vt:i4>
      </vt:variant>
      <vt:variant>
        <vt:i4>5</vt:i4>
      </vt:variant>
      <vt:variant>
        <vt:lpwstr/>
      </vt:variant>
      <vt:variant>
        <vt:lpwstr>_Toc195076552</vt:lpwstr>
      </vt:variant>
      <vt:variant>
        <vt:i4>1900598</vt:i4>
      </vt:variant>
      <vt:variant>
        <vt:i4>62</vt:i4>
      </vt:variant>
      <vt:variant>
        <vt:i4>0</vt:i4>
      </vt:variant>
      <vt:variant>
        <vt:i4>5</vt:i4>
      </vt:variant>
      <vt:variant>
        <vt:lpwstr/>
      </vt:variant>
      <vt:variant>
        <vt:lpwstr>_Toc195076551</vt:lpwstr>
      </vt:variant>
      <vt:variant>
        <vt:i4>1900598</vt:i4>
      </vt:variant>
      <vt:variant>
        <vt:i4>59</vt:i4>
      </vt:variant>
      <vt:variant>
        <vt:i4>0</vt:i4>
      </vt:variant>
      <vt:variant>
        <vt:i4>5</vt:i4>
      </vt:variant>
      <vt:variant>
        <vt:lpwstr/>
      </vt:variant>
      <vt:variant>
        <vt:lpwstr>_Toc195076550</vt:lpwstr>
      </vt:variant>
      <vt:variant>
        <vt:i4>1900598</vt:i4>
      </vt:variant>
      <vt:variant>
        <vt:i4>56</vt:i4>
      </vt:variant>
      <vt:variant>
        <vt:i4>0</vt:i4>
      </vt:variant>
      <vt:variant>
        <vt:i4>5</vt:i4>
      </vt:variant>
      <vt:variant>
        <vt:lpwstr/>
      </vt:variant>
      <vt:variant>
        <vt:lpwstr>_Toc195076552</vt:lpwstr>
      </vt:variant>
      <vt:variant>
        <vt:i4>1900598</vt:i4>
      </vt:variant>
      <vt:variant>
        <vt:i4>53</vt:i4>
      </vt:variant>
      <vt:variant>
        <vt:i4>0</vt:i4>
      </vt:variant>
      <vt:variant>
        <vt:i4>5</vt:i4>
      </vt:variant>
      <vt:variant>
        <vt:lpwstr/>
      </vt:variant>
      <vt:variant>
        <vt:lpwstr>_Toc195076551</vt:lpwstr>
      </vt:variant>
      <vt:variant>
        <vt:i4>1900598</vt:i4>
      </vt:variant>
      <vt:variant>
        <vt:i4>50</vt:i4>
      </vt:variant>
      <vt:variant>
        <vt:i4>0</vt:i4>
      </vt:variant>
      <vt:variant>
        <vt:i4>5</vt:i4>
      </vt:variant>
      <vt:variant>
        <vt:lpwstr/>
      </vt:variant>
      <vt:variant>
        <vt:lpwstr>_Toc195076550</vt:lpwstr>
      </vt:variant>
      <vt:variant>
        <vt:i4>1900598</vt:i4>
      </vt:variant>
      <vt:variant>
        <vt:i4>47</vt:i4>
      </vt:variant>
      <vt:variant>
        <vt:i4>0</vt:i4>
      </vt:variant>
      <vt:variant>
        <vt:i4>5</vt:i4>
      </vt:variant>
      <vt:variant>
        <vt:lpwstr/>
      </vt:variant>
      <vt:variant>
        <vt:lpwstr>_Toc195076552</vt:lpwstr>
      </vt:variant>
      <vt:variant>
        <vt:i4>1900598</vt:i4>
      </vt:variant>
      <vt:variant>
        <vt:i4>44</vt:i4>
      </vt:variant>
      <vt:variant>
        <vt:i4>0</vt:i4>
      </vt:variant>
      <vt:variant>
        <vt:i4>5</vt:i4>
      </vt:variant>
      <vt:variant>
        <vt:lpwstr/>
      </vt:variant>
      <vt:variant>
        <vt:lpwstr>_Toc195076551</vt:lpwstr>
      </vt:variant>
      <vt:variant>
        <vt:i4>1900598</vt:i4>
      </vt:variant>
      <vt:variant>
        <vt:i4>41</vt:i4>
      </vt:variant>
      <vt:variant>
        <vt:i4>0</vt:i4>
      </vt:variant>
      <vt:variant>
        <vt:i4>5</vt:i4>
      </vt:variant>
      <vt:variant>
        <vt:lpwstr/>
      </vt:variant>
      <vt:variant>
        <vt:lpwstr>_Toc195076550</vt:lpwstr>
      </vt:variant>
      <vt:variant>
        <vt:i4>1900598</vt:i4>
      </vt:variant>
      <vt:variant>
        <vt:i4>38</vt:i4>
      </vt:variant>
      <vt:variant>
        <vt:i4>0</vt:i4>
      </vt:variant>
      <vt:variant>
        <vt:i4>5</vt:i4>
      </vt:variant>
      <vt:variant>
        <vt:lpwstr/>
      </vt:variant>
      <vt:variant>
        <vt:lpwstr>_Toc195076552</vt:lpwstr>
      </vt:variant>
      <vt:variant>
        <vt:i4>1900598</vt:i4>
      </vt:variant>
      <vt:variant>
        <vt:i4>35</vt:i4>
      </vt:variant>
      <vt:variant>
        <vt:i4>0</vt:i4>
      </vt:variant>
      <vt:variant>
        <vt:i4>5</vt:i4>
      </vt:variant>
      <vt:variant>
        <vt:lpwstr/>
      </vt:variant>
      <vt:variant>
        <vt:lpwstr>_Toc195076551</vt:lpwstr>
      </vt:variant>
      <vt:variant>
        <vt:i4>1900598</vt:i4>
      </vt:variant>
      <vt:variant>
        <vt:i4>32</vt:i4>
      </vt:variant>
      <vt:variant>
        <vt:i4>0</vt:i4>
      </vt:variant>
      <vt:variant>
        <vt:i4>5</vt:i4>
      </vt:variant>
      <vt:variant>
        <vt:lpwstr/>
      </vt:variant>
      <vt:variant>
        <vt:lpwstr>_Toc195076550</vt:lpwstr>
      </vt:variant>
      <vt:variant>
        <vt:i4>1900598</vt:i4>
      </vt:variant>
      <vt:variant>
        <vt:i4>29</vt:i4>
      </vt:variant>
      <vt:variant>
        <vt:i4>0</vt:i4>
      </vt:variant>
      <vt:variant>
        <vt:i4>5</vt:i4>
      </vt:variant>
      <vt:variant>
        <vt:lpwstr/>
      </vt:variant>
      <vt:variant>
        <vt:lpwstr>_Toc195076552</vt:lpwstr>
      </vt:variant>
      <vt:variant>
        <vt:i4>1900598</vt:i4>
      </vt:variant>
      <vt:variant>
        <vt:i4>26</vt:i4>
      </vt:variant>
      <vt:variant>
        <vt:i4>0</vt:i4>
      </vt:variant>
      <vt:variant>
        <vt:i4>5</vt:i4>
      </vt:variant>
      <vt:variant>
        <vt:lpwstr/>
      </vt:variant>
      <vt:variant>
        <vt:lpwstr>_Toc195076551</vt:lpwstr>
      </vt:variant>
      <vt:variant>
        <vt:i4>1900598</vt:i4>
      </vt:variant>
      <vt:variant>
        <vt:i4>23</vt:i4>
      </vt:variant>
      <vt:variant>
        <vt:i4>0</vt:i4>
      </vt:variant>
      <vt:variant>
        <vt:i4>5</vt:i4>
      </vt:variant>
      <vt:variant>
        <vt:lpwstr/>
      </vt:variant>
      <vt:variant>
        <vt:lpwstr>_Toc195076550</vt:lpwstr>
      </vt:variant>
      <vt:variant>
        <vt:i4>1900598</vt:i4>
      </vt:variant>
      <vt:variant>
        <vt:i4>20</vt:i4>
      </vt:variant>
      <vt:variant>
        <vt:i4>0</vt:i4>
      </vt:variant>
      <vt:variant>
        <vt:i4>5</vt:i4>
      </vt:variant>
      <vt:variant>
        <vt:lpwstr/>
      </vt:variant>
      <vt:variant>
        <vt:lpwstr>_Toc195076552</vt:lpwstr>
      </vt:variant>
      <vt:variant>
        <vt:i4>1900598</vt:i4>
      </vt:variant>
      <vt:variant>
        <vt:i4>17</vt:i4>
      </vt:variant>
      <vt:variant>
        <vt:i4>0</vt:i4>
      </vt:variant>
      <vt:variant>
        <vt:i4>5</vt:i4>
      </vt:variant>
      <vt:variant>
        <vt:lpwstr/>
      </vt:variant>
      <vt:variant>
        <vt:lpwstr>_Toc195076551</vt:lpwstr>
      </vt:variant>
      <vt:variant>
        <vt:i4>1900598</vt:i4>
      </vt:variant>
      <vt:variant>
        <vt:i4>14</vt:i4>
      </vt:variant>
      <vt:variant>
        <vt:i4>0</vt:i4>
      </vt:variant>
      <vt:variant>
        <vt:i4>5</vt:i4>
      </vt:variant>
      <vt:variant>
        <vt:lpwstr/>
      </vt:variant>
      <vt:variant>
        <vt:lpwstr>_Toc195076550</vt:lpwstr>
      </vt:variant>
      <vt:variant>
        <vt:i4>1835062</vt:i4>
      </vt:variant>
      <vt:variant>
        <vt:i4>11</vt:i4>
      </vt:variant>
      <vt:variant>
        <vt:i4>0</vt:i4>
      </vt:variant>
      <vt:variant>
        <vt:i4>5</vt:i4>
      </vt:variant>
      <vt:variant>
        <vt:lpwstr/>
      </vt:variant>
      <vt:variant>
        <vt:lpwstr>_Toc195076549</vt:lpwstr>
      </vt:variant>
      <vt:variant>
        <vt:i4>1835062</vt:i4>
      </vt:variant>
      <vt:variant>
        <vt:i4>8</vt:i4>
      </vt:variant>
      <vt:variant>
        <vt:i4>0</vt:i4>
      </vt:variant>
      <vt:variant>
        <vt:i4>5</vt:i4>
      </vt:variant>
      <vt:variant>
        <vt:lpwstr/>
      </vt:variant>
      <vt:variant>
        <vt:lpwstr>_Toc195076548</vt:lpwstr>
      </vt:variant>
      <vt:variant>
        <vt:i4>1835062</vt:i4>
      </vt:variant>
      <vt:variant>
        <vt:i4>5</vt:i4>
      </vt:variant>
      <vt:variant>
        <vt:i4>0</vt:i4>
      </vt:variant>
      <vt:variant>
        <vt:i4>5</vt:i4>
      </vt:variant>
      <vt:variant>
        <vt:lpwstr/>
      </vt:variant>
      <vt:variant>
        <vt:lpwstr>_Toc195076547</vt:lpwstr>
      </vt:variant>
      <vt:variant>
        <vt:i4>1835062</vt:i4>
      </vt:variant>
      <vt:variant>
        <vt:i4>2</vt:i4>
      </vt:variant>
      <vt:variant>
        <vt:i4>0</vt:i4>
      </vt:variant>
      <vt:variant>
        <vt:i4>5</vt:i4>
      </vt:variant>
      <vt:variant>
        <vt:lpwstr/>
      </vt:variant>
      <vt:variant>
        <vt:lpwstr>_Toc195076546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Unit of learning – Correlation, Mathematics Standard</dc:title>
  <dc:subject/>
  <dc:creator>NSW Department of Education</dc:creator>
  <cp:keywords/>
  <dc:description/>
  <dcterms:created xsi:type="dcterms:W3CDTF">2026-05-18T05:58:00Z</dcterms:created>
  <dcterms:modified xsi:type="dcterms:W3CDTF">2026-06-30T23:23:00Z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y fmtid="{D5CDD505-2E9C-101B-9397-08002B2CF9AE}" pid="18" name="GrammarlyDocumentId">
    <vt:lpwstr>5053bb2042abfa52517a78a23f5d76f0c453f87519316daa2b1870b9f4181d4a</vt:lpwstr>
  </property>
</Properties>
</file>