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endnotes.xml" ContentType="application/vnd.openxmlformats-officedocument.wordprocessingml.endnotes+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758CDF" w14:textId="3E42349E" w:rsidR="00087D95" w:rsidRDefault="00E622D9" w:rsidP="00734023">
      <w:pPr>
        <w:pStyle w:val="Title"/>
      </w:pPr>
      <w:r>
        <w:t>Mathematics</w:t>
      </w:r>
      <w:r w:rsidR="001C1F52">
        <w:t xml:space="preserve"> Standard</w:t>
      </w:r>
      <w:r>
        <w:t xml:space="preserve"> </w:t>
      </w:r>
      <w:r w:rsidR="00087D95">
        <w:t>Stage</w:t>
      </w:r>
      <w:r w:rsidR="00602782">
        <w:t xml:space="preserve"> </w:t>
      </w:r>
      <w:r w:rsidR="00600198">
        <w:t>6</w:t>
      </w:r>
      <w:r w:rsidR="00087D95">
        <w:t xml:space="preserve"> </w:t>
      </w:r>
      <w:r w:rsidR="00602782">
        <w:t>(</w:t>
      </w:r>
      <w:r w:rsidR="00087D95">
        <w:t>Year</w:t>
      </w:r>
      <w:r w:rsidR="00602782">
        <w:t xml:space="preserve"> </w:t>
      </w:r>
      <w:r w:rsidR="001C1F52">
        <w:t>11)</w:t>
      </w:r>
      <w:r w:rsidR="00087D95">
        <w:t xml:space="preserve"> – sample assessment task</w:t>
      </w:r>
    </w:p>
    <w:p w14:paraId="77AA1263" w14:textId="76D1B6CB" w:rsidR="0008611F" w:rsidRPr="00FD6D6A" w:rsidRDefault="001C1F52" w:rsidP="00FD6D6A">
      <w:pPr>
        <w:pStyle w:val="Subtitle0"/>
      </w:pPr>
      <w:r>
        <w:t xml:space="preserve">Going </w:t>
      </w:r>
      <w:r w:rsidR="00A46EBF">
        <w:t>places</w:t>
      </w:r>
      <w:r w:rsidR="0008611F">
        <w:br w:type="page"/>
      </w:r>
    </w:p>
    <w:sdt>
      <w:sdtPr>
        <w:rPr>
          <w:rFonts w:eastAsiaTheme="minorEastAsia"/>
          <w:b/>
          <w:bCs w:val="0"/>
          <w:color w:val="auto"/>
          <w:sz w:val="24"/>
          <w:szCs w:val="24"/>
        </w:rPr>
        <w:id w:val="-269702453"/>
        <w:docPartObj>
          <w:docPartGallery w:val="Table of Contents"/>
          <w:docPartUnique/>
        </w:docPartObj>
      </w:sdtPr>
      <w:sdtEndPr>
        <w:rPr>
          <w:b w:val="0"/>
          <w:sz w:val="22"/>
          <w:szCs w:val="22"/>
        </w:rPr>
      </w:sdtEndPr>
      <w:sdtContent>
        <w:p w14:paraId="529055D4" w14:textId="77777777" w:rsidR="00FD44CF" w:rsidRDefault="00FD44CF" w:rsidP="006F1A55">
          <w:pPr>
            <w:pStyle w:val="TOCHeading"/>
          </w:pPr>
          <w:r>
            <w:t>Contents</w:t>
          </w:r>
          <w:r w:rsidR="006F1A55">
            <w:tab/>
          </w:r>
        </w:p>
        <w:p w14:paraId="42A6B867" w14:textId="37CB5D19" w:rsidR="00960ABD" w:rsidRDefault="004C1DED">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225158772" w:history="1">
            <w:r w:rsidR="00960ABD" w:rsidRPr="001630B8">
              <w:rPr>
                <w:rStyle w:val="Hyperlink"/>
              </w:rPr>
              <w:t>About this resource</w:t>
            </w:r>
            <w:r w:rsidR="00960ABD">
              <w:rPr>
                <w:webHidden/>
              </w:rPr>
              <w:tab/>
            </w:r>
            <w:r w:rsidR="00960ABD">
              <w:rPr>
                <w:webHidden/>
              </w:rPr>
              <w:fldChar w:fldCharType="begin"/>
            </w:r>
            <w:r w:rsidR="00960ABD">
              <w:rPr>
                <w:webHidden/>
              </w:rPr>
              <w:instrText xml:space="preserve"> PAGEREF _Toc225158772 \h </w:instrText>
            </w:r>
            <w:r w:rsidR="00960ABD">
              <w:rPr>
                <w:webHidden/>
              </w:rPr>
            </w:r>
            <w:r w:rsidR="00960ABD">
              <w:rPr>
                <w:webHidden/>
              </w:rPr>
              <w:fldChar w:fldCharType="separate"/>
            </w:r>
            <w:r w:rsidR="00960ABD">
              <w:rPr>
                <w:webHidden/>
              </w:rPr>
              <w:t>2</w:t>
            </w:r>
            <w:r w:rsidR="00960ABD">
              <w:rPr>
                <w:webHidden/>
              </w:rPr>
              <w:fldChar w:fldCharType="end"/>
            </w:r>
          </w:hyperlink>
        </w:p>
        <w:p w14:paraId="10FD1BA4" w14:textId="3CC324E8" w:rsidR="00960ABD" w:rsidRDefault="00960ABD">
          <w:pPr>
            <w:pStyle w:val="TOC1"/>
            <w:rPr>
              <w:rFonts w:asciiTheme="minorHAnsi" w:eastAsiaTheme="minorEastAsia" w:hAnsiTheme="minorHAnsi" w:cstheme="minorBidi"/>
              <w:b w:val="0"/>
              <w:kern w:val="2"/>
              <w:sz w:val="24"/>
              <w:lang w:eastAsia="en-AU"/>
              <w14:ligatures w14:val="standardContextual"/>
            </w:rPr>
          </w:pPr>
          <w:hyperlink w:anchor="_Toc225158773" w:history="1">
            <w:r w:rsidRPr="001630B8">
              <w:rPr>
                <w:rStyle w:val="Hyperlink"/>
              </w:rPr>
              <w:t>Outcomes being assessed</w:t>
            </w:r>
            <w:r>
              <w:rPr>
                <w:webHidden/>
              </w:rPr>
              <w:tab/>
            </w:r>
            <w:r>
              <w:rPr>
                <w:webHidden/>
              </w:rPr>
              <w:fldChar w:fldCharType="begin"/>
            </w:r>
            <w:r>
              <w:rPr>
                <w:webHidden/>
              </w:rPr>
              <w:instrText xml:space="preserve"> PAGEREF _Toc225158773 \h </w:instrText>
            </w:r>
            <w:r>
              <w:rPr>
                <w:webHidden/>
              </w:rPr>
            </w:r>
            <w:r>
              <w:rPr>
                <w:webHidden/>
              </w:rPr>
              <w:fldChar w:fldCharType="separate"/>
            </w:r>
            <w:r>
              <w:rPr>
                <w:webHidden/>
              </w:rPr>
              <w:t>3</w:t>
            </w:r>
            <w:r>
              <w:rPr>
                <w:webHidden/>
              </w:rPr>
              <w:fldChar w:fldCharType="end"/>
            </w:r>
          </w:hyperlink>
        </w:p>
        <w:p w14:paraId="591A1C59" w14:textId="2E38B0F9" w:rsidR="00960ABD" w:rsidRDefault="00960ABD">
          <w:pPr>
            <w:pStyle w:val="TOC1"/>
            <w:rPr>
              <w:rFonts w:asciiTheme="minorHAnsi" w:eastAsiaTheme="minorEastAsia" w:hAnsiTheme="minorHAnsi" w:cstheme="minorBidi"/>
              <w:b w:val="0"/>
              <w:kern w:val="2"/>
              <w:sz w:val="24"/>
              <w:lang w:eastAsia="en-AU"/>
              <w14:ligatures w14:val="standardContextual"/>
            </w:rPr>
          </w:pPr>
          <w:hyperlink w:anchor="_Toc225158774" w:history="1">
            <w:r w:rsidRPr="001630B8">
              <w:rPr>
                <w:rStyle w:val="Hyperlink"/>
              </w:rPr>
              <w:t>Task description</w:t>
            </w:r>
            <w:r>
              <w:rPr>
                <w:webHidden/>
              </w:rPr>
              <w:tab/>
            </w:r>
            <w:r>
              <w:rPr>
                <w:webHidden/>
              </w:rPr>
              <w:fldChar w:fldCharType="begin"/>
            </w:r>
            <w:r>
              <w:rPr>
                <w:webHidden/>
              </w:rPr>
              <w:instrText xml:space="preserve"> PAGEREF _Toc225158774 \h </w:instrText>
            </w:r>
            <w:r>
              <w:rPr>
                <w:webHidden/>
              </w:rPr>
            </w:r>
            <w:r>
              <w:rPr>
                <w:webHidden/>
              </w:rPr>
              <w:fldChar w:fldCharType="separate"/>
            </w:r>
            <w:r>
              <w:rPr>
                <w:webHidden/>
              </w:rPr>
              <w:t>3</w:t>
            </w:r>
            <w:r>
              <w:rPr>
                <w:webHidden/>
              </w:rPr>
              <w:fldChar w:fldCharType="end"/>
            </w:r>
          </w:hyperlink>
        </w:p>
        <w:p w14:paraId="59BE5DE5" w14:textId="5F061510" w:rsidR="00960ABD" w:rsidRDefault="00960ABD">
          <w:pPr>
            <w:pStyle w:val="TOC2"/>
            <w:rPr>
              <w:rFonts w:asciiTheme="minorHAnsi" w:eastAsiaTheme="minorEastAsia" w:hAnsiTheme="minorHAnsi" w:cstheme="minorBidi"/>
              <w:kern w:val="2"/>
              <w:sz w:val="24"/>
              <w:lang w:eastAsia="en-AU"/>
              <w14:ligatures w14:val="standardContextual"/>
            </w:rPr>
          </w:pPr>
          <w:hyperlink w:anchor="_Toc225158775" w:history="1">
            <w:r w:rsidRPr="001630B8">
              <w:rPr>
                <w:rStyle w:val="Hyperlink"/>
              </w:rPr>
              <w:t>Section 1 – Aboriginal songlines and star maps</w:t>
            </w:r>
            <w:r>
              <w:rPr>
                <w:webHidden/>
              </w:rPr>
              <w:tab/>
            </w:r>
            <w:r>
              <w:rPr>
                <w:webHidden/>
              </w:rPr>
              <w:fldChar w:fldCharType="begin"/>
            </w:r>
            <w:r>
              <w:rPr>
                <w:webHidden/>
              </w:rPr>
              <w:instrText xml:space="preserve"> PAGEREF _Toc225158775 \h </w:instrText>
            </w:r>
            <w:r>
              <w:rPr>
                <w:webHidden/>
              </w:rPr>
            </w:r>
            <w:r>
              <w:rPr>
                <w:webHidden/>
              </w:rPr>
              <w:fldChar w:fldCharType="separate"/>
            </w:r>
            <w:r>
              <w:rPr>
                <w:webHidden/>
              </w:rPr>
              <w:t>4</w:t>
            </w:r>
            <w:r>
              <w:rPr>
                <w:webHidden/>
              </w:rPr>
              <w:fldChar w:fldCharType="end"/>
            </w:r>
          </w:hyperlink>
        </w:p>
        <w:p w14:paraId="7724F2AE" w14:textId="7768374D"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76" w:history="1">
            <w:r w:rsidRPr="001630B8">
              <w:rPr>
                <w:rStyle w:val="Hyperlink"/>
                <w:noProof/>
              </w:rPr>
              <w:t>Part A – connecting songlines and star maps to networks</w:t>
            </w:r>
            <w:r>
              <w:rPr>
                <w:noProof/>
                <w:webHidden/>
              </w:rPr>
              <w:tab/>
            </w:r>
            <w:r>
              <w:rPr>
                <w:noProof/>
                <w:webHidden/>
              </w:rPr>
              <w:fldChar w:fldCharType="begin"/>
            </w:r>
            <w:r>
              <w:rPr>
                <w:noProof/>
                <w:webHidden/>
              </w:rPr>
              <w:instrText xml:space="preserve"> PAGEREF _Toc225158776 \h </w:instrText>
            </w:r>
            <w:r>
              <w:rPr>
                <w:noProof/>
                <w:webHidden/>
              </w:rPr>
            </w:r>
            <w:r>
              <w:rPr>
                <w:noProof/>
                <w:webHidden/>
              </w:rPr>
              <w:fldChar w:fldCharType="separate"/>
            </w:r>
            <w:r>
              <w:rPr>
                <w:noProof/>
                <w:webHidden/>
              </w:rPr>
              <w:t>4</w:t>
            </w:r>
            <w:r>
              <w:rPr>
                <w:noProof/>
                <w:webHidden/>
              </w:rPr>
              <w:fldChar w:fldCharType="end"/>
            </w:r>
          </w:hyperlink>
        </w:p>
        <w:p w14:paraId="5F7EEAE8" w14:textId="52A5988F"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77" w:history="1">
            <w:r w:rsidRPr="001630B8">
              <w:rPr>
                <w:rStyle w:val="Hyperlink"/>
                <w:b/>
                <w:noProof/>
              </w:rPr>
              <w:t>Suggested resources for research</w:t>
            </w:r>
            <w:r>
              <w:rPr>
                <w:noProof/>
                <w:webHidden/>
              </w:rPr>
              <w:tab/>
            </w:r>
            <w:r>
              <w:rPr>
                <w:noProof/>
                <w:webHidden/>
              </w:rPr>
              <w:fldChar w:fldCharType="begin"/>
            </w:r>
            <w:r>
              <w:rPr>
                <w:noProof/>
                <w:webHidden/>
              </w:rPr>
              <w:instrText xml:space="preserve"> PAGEREF _Toc225158777 \h </w:instrText>
            </w:r>
            <w:r>
              <w:rPr>
                <w:noProof/>
                <w:webHidden/>
              </w:rPr>
            </w:r>
            <w:r>
              <w:rPr>
                <w:noProof/>
                <w:webHidden/>
              </w:rPr>
              <w:fldChar w:fldCharType="separate"/>
            </w:r>
            <w:r>
              <w:rPr>
                <w:noProof/>
                <w:webHidden/>
              </w:rPr>
              <w:t>4</w:t>
            </w:r>
            <w:r>
              <w:rPr>
                <w:noProof/>
                <w:webHidden/>
              </w:rPr>
              <w:fldChar w:fldCharType="end"/>
            </w:r>
          </w:hyperlink>
        </w:p>
        <w:p w14:paraId="23069D20" w14:textId="1ADDF4A0"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78" w:history="1">
            <w:r w:rsidRPr="001630B8">
              <w:rPr>
                <w:rStyle w:val="Hyperlink"/>
                <w:noProof/>
              </w:rPr>
              <w:t>Part B – songline networks</w:t>
            </w:r>
            <w:r>
              <w:rPr>
                <w:noProof/>
                <w:webHidden/>
              </w:rPr>
              <w:tab/>
            </w:r>
            <w:r>
              <w:rPr>
                <w:noProof/>
                <w:webHidden/>
              </w:rPr>
              <w:fldChar w:fldCharType="begin"/>
            </w:r>
            <w:r>
              <w:rPr>
                <w:noProof/>
                <w:webHidden/>
              </w:rPr>
              <w:instrText xml:space="preserve"> PAGEREF _Toc225158778 \h </w:instrText>
            </w:r>
            <w:r>
              <w:rPr>
                <w:noProof/>
                <w:webHidden/>
              </w:rPr>
            </w:r>
            <w:r>
              <w:rPr>
                <w:noProof/>
                <w:webHidden/>
              </w:rPr>
              <w:fldChar w:fldCharType="separate"/>
            </w:r>
            <w:r>
              <w:rPr>
                <w:noProof/>
                <w:webHidden/>
              </w:rPr>
              <w:t>6</w:t>
            </w:r>
            <w:r>
              <w:rPr>
                <w:noProof/>
                <w:webHidden/>
              </w:rPr>
              <w:fldChar w:fldCharType="end"/>
            </w:r>
          </w:hyperlink>
        </w:p>
        <w:p w14:paraId="4FC69C1B" w14:textId="6D4AB30F" w:rsidR="00960ABD" w:rsidRDefault="00960ABD">
          <w:pPr>
            <w:pStyle w:val="TOC2"/>
            <w:rPr>
              <w:rFonts w:asciiTheme="minorHAnsi" w:eastAsiaTheme="minorEastAsia" w:hAnsiTheme="minorHAnsi" w:cstheme="minorBidi"/>
              <w:kern w:val="2"/>
              <w:sz w:val="24"/>
              <w:lang w:eastAsia="en-AU"/>
              <w14:ligatures w14:val="standardContextual"/>
            </w:rPr>
          </w:pPr>
          <w:hyperlink w:anchor="_Toc225158779" w:history="1">
            <w:r w:rsidRPr="001630B8">
              <w:rPr>
                <w:rStyle w:val="Hyperlink"/>
              </w:rPr>
              <w:t>Section 2 – global travel networks</w:t>
            </w:r>
            <w:r>
              <w:rPr>
                <w:webHidden/>
              </w:rPr>
              <w:tab/>
            </w:r>
            <w:r>
              <w:rPr>
                <w:webHidden/>
              </w:rPr>
              <w:fldChar w:fldCharType="begin"/>
            </w:r>
            <w:r>
              <w:rPr>
                <w:webHidden/>
              </w:rPr>
              <w:instrText xml:space="preserve"> PAGEREF _Toc225158779 \h </w:instrText>
            </w:r>
            <w:r>
              <w:rPr>
                <w:webHidden/>
              </w:rPr>
            </w:r>
            <w:r>
              <w:rPr>
                <w:webHidden/>
              </w:rPr>
              <w:fldChar w:fldCharType="separate"/>
            </w:r>
            <w:r>
              <w:rPr>
                <w:webHidden/>
              </w:rPr>
              <w:t>8</w:t>
            </w:r>
            <w:r>
              <w:rPr>
                <w:webHidden/>
              </w:rPr>
              <w:fldChar w:fldCharType="end"/>
            </w:r>
          </w:hyperlink>
        </w:p>
        <w:p w14:paraId="115F9C97" w14:textId="348F9529"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80" w:history="1">
            <w:r w:rsidRPr="001630B8">
              <w:rPr>
                <w:rStyle w:val="Hyperlink"/>
                <w:noProof/>
              </w:rPr>
              <w:t>Part A – building your travel network</w:t>
            </w:r>
            <w:r>
              <w:rPr>
                <w:noProof/>
                <w:webHidden/>
              </w:rPr>
              <w:tab/>
            </w:r>
            <w:r>
              <w:rPr>
                <w:noProof/>
                <w:webHidden/>
              </w:rPr>
              <w:fldChar w:fldCharType="begin"/>
            </w:r>
            <w:r>
              <w:rPr>
                <w:noProof/>
                <w:webHidden/>
              </w:rPr>
              <w:instrText xml:space="preserve"> PAGEREF _Toc225158780 \h </w:instrText>
            </w:r>
            <w:r>
              <w:rPr>
                <w:noProof/>
                <w:webHidden/>
              </w:rPr>
            </w:r>
            <w:r>
              <w:rPr>
                <w:noProof/>
                <w:webHidden/>
              </w:rPr>
              <w:fldChar w:fldCharType="separate"/>
            </w:r>
            <w:r>
              <w:rPr>
                <w:noProof/>
                <w:webHidden/>
              </w:rPr>
              <w:t>8</w:t>
            </w:r>
            <w:r>
              <w:rPr>
                <w:noProof/>
                <w:webHidden/>
              </w:rPr>
              <w:fldChar w:fldCharType="end"/>
            </w:r>
          </w:hyperlink>
        </w:p>
        <w:p w14:paraId="1C070C19" w14:textId="3024C7A3"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81" w:history="1">
            <w:r w:rsidRPr="001630B8">
              <w:rPr>
                <w:rStyle w:val="Hyperlink"/>
                <w:noProof/>
              </w:rPr>
              <w:t>Part B – network analysis</w:t>
            </w:r>
            <w:r>
              <w:rPr>
                <w:noProof/>
                <w:webHidden/>
              </w:rPr>
              <w:tab/>
            </w:r>
            <w:r>
              <w:rPr>
                <w:noProof/>
                <w:webHidden/>
              </w:rPr>
              <w:fldChar w:fldCharType="begin"/>
            </w:r>
            <w:r>
              <w:rPr>
                <w:noProof/>
                <w:webHidden/>
              </w:rPr>
              <w:instrText xml:space="preserve"> PAGEREF _Toc225158781 \h </w:instrText>
            </w:r>
            <w:r>
              <w:rPr>
                <w:noProof/>
                <w:webHidden/>
              </w:rPr>
            </w:r>
            <w:r>
              <w:rPr>
                <w:noProof/>
                <w:webHidden/>
              </w:rPr>
              <w:fldChar w:fldCharType="separate"/>
            </w:r>
            <w:r>
              <w:rPr>
                <w:noProof/>
                <w:webHidden/>
              </w:rPr>
              <w:t>9</w:t>
            </w:r>
            <w:r>
              <w:rPr>
                <w:noProof/>
                <w:webHidden/>
              </w:rPr>
              <w:fldChar w:fldCharType="end"/>
            </w:r>
          </w:hyperlink>
        </w:p>
        <w:p w14:paraId="5567DA3F" w14:textId="6D8D0DA4"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82" w:history="1">
            <w:r w:rsidRPr="001630B8">
              <w:rPr>
                <w:rStyle w:val="Hyperlink"/>
                <w:noProof/>
              </w:rPr>
              <w:t>Part C – time zones</w:t>
            </w:r>
            <w:r>
              <w:rPr>
                <w:noProof/>
                <w:webHidden/>
              </w:rPr>
              <w:tab/>
            </w:r>
            <w:r>
              <w:rPr>
                <w:noProof/>
                <w:webHidden/>
              </w:rPr>
              <w:fldChar w:fldCharType="begin"/>
            </w:r>
            <w:r>
              <w:rPr>
                <w:noProof/>
                <w:webHidden/>
              </w:rPr>
              <w:instrText xml:space="preserve"> PAGEREF _Toc225158782 \h </w:instrText>
            </w:r>
            <w:r>
              <w:rPr>
                <w:noProof/>
                <w:webHidden/>
              </w:rPr>
            </w:r>
            <w:r>
              <w:rPr>
                <w:noProof/>
                <w:webHidden/>
              </w:rPr>
              <w:fldChar w:fldCharType="separate"/>
            </w:r>
            <w:r>
              <w:rPr>
                <w:noProof/>
                <w:webHidden/>
              </w:rPr>
              <w:t>9</w:t>
            </w:r>
            <w:r>
              <w:rPr>
                <w:noProof/>
                <w:webHidden/>
              </w:rPr>
              <w:fldChar w:fldCharType="end"/>
            </w:r>
          </w:hyperlink>
        </w:p>
        <w:p w14:paraId="0C2C8173" w14:textId="65714106" w:rsidR="00960ABD" w:rsidRDefault="00960ABD">
          <w:pPr>
            <w:pStyle w:val="TOC2"/>
            <w:rPr>
              <w:rFonts w:asciiTheme="minorHAnsi" w:eastAsiaTheme="minorEastAsia" w:hAnsiTheme="minorHAnsi" w:cstheme="minorBidi"/>
              <w:kern w:val="2"/>
              <w:sz w:val="24"/>
              <w:lang w:eastAsia="en-AU"/>
              <w14:ligatures w14:val="standardContextual"/>
            </w:rPr>
          </w:pPr>
          <w:hyperlink w:anchor="_Toc225158783" w:history="1">
            <w:r w:rsidRPr="001630B8">
              <w:rPr>
                <w:rStyle w:val="Hyperlink"/>
              </w:rPr>
              <w:t>Submission details</w:t>
            </w:r>
            <w:r>
              <w:rPr>
                <w:webHidden/>
              </w:rPr>
              <w:tab/>
            </w:r>
            <w:r>
              <w:rPr>
                <w:webHidden/>
              </w:rPr>
              <w:fldChar w:fldCharType="begin"/>
            </w:r>
            <w:r>
              <w:rPr>
                <w:webHidden/>
              </w:rPr>
              <w:instrText xml:space="preserve"> PAGEREF _Toc225158783 \h </w:instrText>
            </w:r>
            <w:r>
              <w:rPr>
                <w:webHidden/>
              </w:rPr>
            </w:r>
            <w:r>
              <w:rPr>
                <w:webHidden/>
              </w:rPr>
              <w:fldChar w:fldCharType="separate"/>
            </w:r>
            <w:r>
              <w:rPr>
                <w:webHidden/>
              </w:rPr>
              <w:t>10</w:t>
            </w:r>
            <w:r>
              <w:rPr>
                <w:webHidden/>
              </w:rPr>
              <w:fldChar w:fldCharType="end"/>
            </w:r>
          </w:hyperlink>
        </w:p>
        <w:p w14:paraId="226ED519" w14:textId="3ED0D3D2"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84" w:history="1">
            <w:r w:rsidRPr="001630B8">
              <w:rPr>
                <w:rStyle w:val="Hyperlink"/>
                <w:noProof/>
              </w:rPr>
              <w:t>Due date</w:t>
            </w:r>
            <w:r>
              <w:rPr>
                <w:noProof/>
                <w:webHidden/>
              </w:rPr>
              <w:tab/>
            </w:r>
            <w:r>
              <w:rPr>
                <w:noProof/>
                <w:webHidden/>
              </w:rPr>
              <w:fldChar w:fldCharType="begin"/>
            </w:r>
            <w:r>
              <w:rPr>
                <w:noProof/>
                <w:webHidden/>
              </w:rPr>
              <w:instrText xml:space="preserve"> PAGEREF _Toc225158784 \h </w:instrText>
            </w:r>
            <w:r>
              <w:rPr>
                <w:noProof/>
                <w:webHidden/>
              </w:rPr>
            </w:r>
            <w:r>
              <w:rPr>
                <w:noProof/>
                <w:webHidden/>
              </w:rPr>
              <w:fldChar w:fldCharType="separate"/>
            </w:r>
            <w:r>
              <w:rPr>
                <w:noProof/>
                <w:webHidden/>
              </w:rPr>
              <w:t>10</w:t>
            </w:r>
            <w:r>
              <w:rPr>
                <w:noProof/>
                <w:webHidden/>
              </w:rPr>
              <w:fldChar w:fldCharType="end"/>
            </w:r>
          </w:hyperlink>
        </w:p>
        <w:p w14:paraId="10F1DC07" w14:textId="7853A152"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85" w:history="1">
            <w:r w:rsidRPr="001630B8">
              <w:rPr>
                <w:rStyle w:val="Hyperlink"/>
                <w:noProof/>
              </w:rPr>
              <w:t>What you will submit</w:t>
            </w:r>
            <w:r>
              <w:rPr>
                <w:noProof/>
                <w:webHidden/>
              </w:rPr>
              <w:tab/>
            </w:r>
            <w:r>
              <w:rPr>
                <w:noProof/>
                <w:webHidden/>
              </w:rPr>
              <w:fldChar w:fldCharType="begin"/>
            </w:r>
            <w:r>
              <w:rPr>
                <w:noProof/>
                <w:webHidden/>
              </w:rPr>
              <w:instrText xml:space="preserve"> PAGEREF _Toc225158785 \h </w:instrText>
            </w:r>
            <w:r>
              <w:rPr>
                <w:noProof/>
                <w:webHidden/>
              </w:rPr>
            </w:r>
            <w:r>
              <w:rPr>
                <w:noProof/>
                <w:webHidden/>
              </w:rPr>
              <w:fldChar w:fldCharType="separate"/>
            </w:r>
            <w:r>
              <w:rPr>
                <w:noProof/>
                <w:webHidden/>
              </w:rPr>
              <w:t>10</w:t>
            </w:r>
            <w:r>
              <w:rPr>
                <w:noProof/>
                <w:webHidden/>
              </w:rPr>
              <w:fldChar w:fldCharType="end"/>
            </w:r>
          </w:hyperlink>
        </w:p>
        <w:p w14:paraId="2992B802" w14:textId="0BD2C39C"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86" w:history="1">
            <w:r w:rsidRPr="001630B8">
              <w:rPr>
                <w:rStyle w:val="Hyperlink"/>
                <w:noProof/>
              </w:rPr>
              <w:t>What is the teacher looking for?</w:t>
            </w:r>
            <w:r>
              <w:rPr>
                <w:noProof/>
                <w:webHidden/>
              </w:rPr>
              <w:tab/>
            </w:r>
            <w:r>
              <w:rPr>
                <w:noProof/>
                <w:webHidden/>
              </w:rPr>
              <w:fldChar w:fldCharType="begin"/>
            </w:r>
            <w:r>
              <w:rPr>
                <w:noProof/>
                <w:webHidden/>
              </w:rPr>
              <w:instrText xml:space="preserve"> PAGEREF _Toc225158786 \h </w:instrText>
            </w:r>
            <w:r>
              <w:rPr>
                <w:noProof/>
                <w:webHidden/>
              </w:rPr>
            </w:r>
            <w:r>
              <w:rPr>
                <w:noProof/>
                <w:webHidden/>
              </w:rPr>
              <w:fldChar w:fldCharType="separate"/>
            </w:r>
            <w:r>
              <w:rPr>
                <w:noProof/>
                <w:webHidden/>
              </w:rPr>
              <w:t>10</w:t>
            </w:r>
            <w:r>
              <w:rPr>
                <w:noProof/>
                <w:webHidden/>
              </w:rPr>
              <w:fldChar w:fldCharType="end"/>
            </w:r>
          </w:hyperlink>
        </w:p>
        <w:p w14:paraId="7CA9F8CB" w14:textId="30C60BEB"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87" w:history="1">
            <w:r w:rsidRPr="001630B8">
              <w:rPr>
                <w:rStyle w:val="Hyperlink"/>
                <w:noProof/>
              </w:rPr>
              <w:t>Submission process</w:t>
            </w:r>
            <w:r>
              <w:rPr>
                <w:noProof/>
                <w:webHidden/>
              </w:rPr>
              <w:tab/>
            </w:r>
            <w:r>
              <w:rPr>
                <w:noProof/>
                <w:webHidden/>
              </w:rPr>
              <w:fldChar w:fldCharType="begin"/>
            </w:r>
            <w:r>
              <w:rPr>
                <w:noProof/>
                <w:webHidden/>
              </w:rPr>
              <w:instrText xml:space="preserve"> PAGEREF _Toc225158787 \h </w:instrText>
            </w:r>
            <w:r>
              <w:rPr>
                <w:noProof/>
                <w:webHidden/>
              </w:rPr>
            </w:r>
            <w:r>
              <w:rPr>
                <w:noProof/>
                <w:webHidden/>
              </w:rPr>
              <w:fldChar w:fldCharType="separate"/>
            </w:r>
            <w:r>
              <w:rPr>
                <w:noProof/>
                <w:webHidden/>
              </w:rPr>
              <w:t>10</w:t>
            </w:r>
            <w:r>
              <w:rPr>
                <w:noProof/>
                <w:webHidden/>
              </w:rPr>
              <w:fldChar w:fldCharType="end"/>
            </w:r>
          </w:hyperlink>
        </w:p>
        <w:p w14:paraId="1FBA7C4F" w14:textId="53B4A48A" w:rsidR="00960ABD" w:rsidRDefault="00960ABD">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5158788" w:history="1">
            <w:r w:rsidRPr="001630B8">
              <w:rPr>
                <w:rStyle w:val="Hyperlink"/>
                <w:noProof/>
              </w:rPr>
              <w:t>Non-completion of the task</w:t>
            </w:r>
            <w:r>
              <w:rPr>
                <w:noProof/>
                <w:webHidden/>
              </w:rPr>
              <w:tab/>
            </w:r>
            <w:r>
              <w:rPr>
                <w:noProof/>
                <w:webHidden/>
              </w:rPr>
              <w:fldChar w:fldCharType="begin"/>
            </w:r>
            <w:r>
              <w:rPr>
                <w:noProof/>
                <w:webHidden/>
              </w:rPr>
              <w:instrText xml:space="preserve"> PAGEREF _Toc225158788 \h </w:instrText>
            </w:r>
            <w:r>
              <w:rPr>
                <w:noProof/>
                <w:webHidden/>
              </w:rPr>
            </w:r>
            <w:r>
              <w:rPr>
                <w:noProof/>
                <w:webHidden/>
              </w:rPr>
              <w:fldChar w:fldCharType="separate"/>
            </w:r>
            <w:r>
              <w:rPr>
                <w:noProof/>
                <w:webHidden/>
              </w:rPr>
              <w:t>10</w:t>
            </w:r>
            <w:r>
              <w:rPr>
                <w:noProof/>
                <w:webHidden/>
              </w:rPr>
              <w:fldChar w:fldCharType="end"/>
            </w:r>
          </w:hyperlink>
        </w:p>
        <w:p w14:paraId="503FA037" w14:textId="643E7B03" w:rsidR="00960ABD" w:rsidRDefault="00960ABD">
          <w:pPr>
            <w:pStyle w:val="TOC1"/>
            <w:rPr>
              <w:rFonts w:asciiTheme="minorHAnsi" w:eastAsiaTheme="minorEastAsia" w:hAnsiTheme="minorHAnsi" w:cstheme="minorBidi"/>
              <w:b w:val="0"/>
              <w:kern w:val="2"/>
              <w:sz w:val="24"/>
              <w:lang w:eastAsia="en-AU"/>
              <w14:ligatures w14:val="standardContextual"/>
            </w:rPr>
          </w:pPr>
          <w:hyperlink w:anchor="_Toc225158789" w:history="1">
            <w:r w:rsidRPr="001630B8">
              <w:rPr>
                <w:rStyle w:val="Hyperlink"/>
              </w:rPr>
              <w:t>Marking guidelines</w:t>
            </w:r>
            <w:r>
              <w:rPr>
                <w:webHidden/>
              </w:rPr>
              <w:tab/>
            </w:r>
            <w:r>
              <w:rPr>
                <w:webHidden/>
              </w:rPr>
              <w:fldChar w:fldCharType="begin"/>
            </w:r>
            <w:r>
              <w:rPr>
                <w:webHidden/>
              </w:rPr>
              <w:instrText xml:space="preserve"> PAGEREF _Toc225158789 \h </w:instrText>
            </w:r>
            <w:r>
              <w:rPr>
                <w:webHidden/>
              </w:rPr>
            </w:r>
            <w:r>
              <w:rPr>
                <w:webHidden/>
              </w:rPr>
              <w:fldChar w:fldCharType="separate"/>
            </w:r>
            <w:r>
              <w:rPr>
                <w:webHidden/>
              </w:rPr>
              <w:t>11</w:t>
            </w:r>
            <w:r>
              <w:rPr>
                <w:webHidden/>
              </w:rPr>
              <w:fldChar w:fldCharType="end"/>
            </w:r>
          </w:hyperlink>
        </w:p>
        <w:p w14:paraId="33F23CB1" w14:textId="06B9E224" w:rsidR="00960ABD" w:rsidRDefault="00960ABD">
          <w:pPr>
            <w:pStyle w:val="TOC1"/>
            <w:rPr>
              <w:rFonts w:asciiTheme="minorHAnsi" w:eastAsiaTheme="minorEastAsia" w:hAnsiTheme="minorHAnsi" w:cstheme="minorBidi"/>
              <w:b w:val="0"/>
              <w:kern w:val="2"/>
              <w:sz w:val="24"/>
              <w:lang w:eastAsia="en-AU"/>
              <w14:ligatures w14:val="standardContextual"/>
            </w:rPr>
          </w:pPr>
          <w:hyperlink w:anchor="_Toc225158790" w:history="1">
            <w:r w:rsidRPr="001630B8">
              <w:rPr>
                <w:rStyle w:val="Hyperlink"/>
              </w:rPr>
              <w:t>References</w:t>
            </w:r>
            <w:r>
              <w:rPr>
                <w:webHidden/>
              </w:rPr>
              <w:tab/>
            </w:r>
            <w:r>
              <w:rPr>
                <w:webHidden/>
              </w:rPr>
              <w:fldChar w:fldCharType="begin"/>
            </w:r>
            <w:r>
              <w:rPr>
                <w:webHidden/>
              </w:rPr>
              <w:instrText xml:space="preserve"> PAGEREF _Toc225158790 \h </w:instrText>
            </w:r>
            <w:r>
              <w:rPr>
                <w:webHidden/>
              </w:rPr>
            </w:r>
            <w:r>
              <w:rPr>
                <w:webHidden/>
              </w:rPr>
              <w:fldChar w:fldCharType="separate"/>
            </w:r>
            <w:r>
              <w:rPr>
                <w:webHidden/>
              </w:rPr>
              <w:t>14</w:t>
            </w:r>
            <w:r>
              <w:rPr>
                <w:webHidden/>
              </w:rPr>
              <w:fldChar w:fldCharType="end"/>
            </w:r>
          </w:hyperlink>
        </w:p>
        <w:p w14:paraId="606FBEDD" w14:textId="6F0F1C8D" w:rsidR="00FD44CF" w:rsidRDefault="004C1DED">
          <w:r>
            <w:rPr>
              <w:b/>
              <w:noProof/>
            </w:rPr>
            <w:fldChar w:fldCharType="end"/>
          </w:r>
        </w:p>
      </w:sdtContent>
    </w:sdt>
    <w:p w14:paraId="39FA1CC5" w14:textId="77777777" w:rsidR="009F17E2" w:rsidRDefault="009F17E2" w:rsidP="00CF0AB3">
      <w:pPr>
        <w:spacing w:before="100" w:after="100"/>
      </w:pPr>
      <w:r>
        <w:br w:type="page"/>
      </w:r>
    </w:p>
    <w:p w14:paraId="4CD1F9E5" w14:textId="12055D31" w:rsidR="00C248FA" w:rsidRDefault="00C248FA" w:rsidP="00841501">
      <w:pPr>
        <w:pStyle w:val="Heading1"/>
      </w:pPr>
      <w:bookmarkStart w:id="0" w:name="_Toc225158772"/>
      <w:r>
        <w:lastRenderedPageBreak/>
        <w:t>About this resource</w:t>
      </w:r>
      <w:bookmarkEnd w:id="0"/>
    </w:p>
    <w:p w14:paraId="6C529D24" w14:textId="064AC5ED" w:rsidR="00C248FA" w:rsidRPr="00515E6D" w:rsidRDefault="00C248FA" w:rsidP="00C248FA">
      <w:pPr>
        <w:pStyle w:val="FeatureBox2"/>
      </w:pPr>
      <w:r w:rsidRPr="00740057">
        <w:t xml:space="preserve">This document is Part </w:t>
      </w:r>
      <w:r w:rsidR="000E2D83" w:rsidRPr="00740057">
        <w:t>2</w:t>
      </w:r>
      <w:r w:rsidRPr="00740057">
        <w:t xml:space="preserve"> of an assessment package designed to assess the outcomes from Unit </w:t>
      </w:r>
      <w:r w:rsidR="00740057" w:rsidRPr="00740057">
        <w:t>5</w:t>
      </w:r>
      <w:r w:rsidRPr="00740057">
        <w:t xml:space="preserve"> – g</w:t>
      </w:r>
      <w:r w:rsidR="00740057" w:rsidRPr="00740057">
        <w:t>oing places</w:t>
      </w:r>
      <w:r w:rsidRPr="00740057">
        <w:t xml:space="preserve"> of the Department of Education’s </w:t>
      </w:r>
      <w:hyperlink r:id="rId11" w:anchor=":~:text=6%20Syllabus%20(2024).-,Sample%20scope%20and%20sequences,-These%20sample%20scope" w:history="1">
        <w:r w:rsidR="0036323E">
          <w:rPr>
            <w:rStyle w:val="Hyperlink"/>
          </w:rPr>
          <w:t>Stage 6 Year 11 sample scope and sequence</w:t>
        </w:r>
      </w:hyperlink>
      <w:r w:rsidR="0036323E">
        <w:t>.</w:t>
      </w:r>
    </w:p>
    <w:p w14:paraId="3DD694A5" w14:textId="77777777" w:rsidR="00C777DF" w:rsidRDefault="00C777DF">
      <w:pPr>
        <w:suppressAutoHyphens w:val="0"/>
        <w:spacing w:before="0" w:after="160" w:line="259" w:lineRule="auto"/>
        <w:rPr>
          <w:rFonts w:eastAsiaTheme="majorEastAsia"/>
          <w:bCs/>
          <w:color w:val="002664"/>
          <w:sz w:val="40"/>
          <w:szCs w:val="52"/>
        </w:rPr>
      </w:pPr>
      <w:r>
        <w:br w:type="page"/>
      </w:r>
    </w:p>
    <w:p w14:paraId="4AACA167" w14:textId="47B4CAED" w:rsidR="006A50ED" w:rsidRDefault="006A50ED" w:rsidP="006F1A55">
      <w:pPr>
        <w:pStyle w:val="Heading1"/>
      </w:pPr>
      <w:bookmarkStart w:id="1" w:name="_Toc225158773"/>
      <w:r>
        <w:lastRenderedPageBreak/>
        <w:t>Outcomes being assessed</w:t>
      </w:r>
      <w:bookmarkEnd w:id="1"/>
    </w:p>
    <w:p w14:paraId="5C0A2AA8" w14:textId="77777777" w:rsidR="0070484A" w:rsidRPr="00CE69F8" w:rsidRDefault="0070484A" w:rsidP="0070484A">
      <w:r w:rsidRPr="00CE69F8">
        <w:t>A student:</w:t>
      </w:r>
    </w:p>
    <w:p w14:paraId="0D135576" w14:textId="77777777" w:rsidR="0070484A" w:rsidRDefault="0070484A" w:rsidP="0070484A">
      <w:pPr>
        <w:pStyle w:val="ListBullet"/>
        <w:rPr>
          <w:lang w:eastAsia="en-AU"/>
        </w:rPr>
      </w:pPr>
      <w:r>
        <w:t xml:space="preserve">develops understanding and fluency in mathematics through exploring and connecting mathematical concepts, choosing and applying mathematical techniques to solve problems, and communicating their thinking and reasoning coherently and clearly </w:t>
      </w:r>
      <w:r>
        <w:rPr>
          <w:b/>
          <w:bCs/>
        </w:rPr>
        <w:t>MAO-WM-01</w:t>
      </w:r>
    </w:p>
    <w:p w14:paraId="39C24EF5" w14:textId="77777777" w:rsidR="0070484A" w:rsidRPr="00AE549F" w:rsidRDefault="0070484A" w:rsidP="0070484A">
      <w:pPr>
        <w:pStyle w:val="ListBullet"/>
        <w:rPr>
          <w:lang w:eastAsia="en-AU"/>
        </w:rPr>
      </w:pPr>
      <w:r w:rsidRPr="00AE549F">
        <w:rPr>
          <w:lang w:eastAsia="en-AU"/>
        </w:rPr>
        <w:t>applies network techniques to solve network problems</w:t>
      </w:r>
      <w:r>
        <w:rPr>
          <w:lang w:eastAsia="en-AU"/>
        </w:rPr>
        <w:t xml:space="preserve"> </w:t>
      </w:r>
      <w:r w:rsidRPr="00A20D5F">
        <w:rPr>
          <w:b/>
          <w:bCs/>
          <w:lang w:eastAsia="en-AU"/>
        </w:rPr>
        <w:t>MST-11-07</w:t>
      </w:r>
    </w:p>
    <w:p w14:paraId="6E5BE498" w14:textId="569990B7" w:rsidR="0070484A" w:rsidRPr="008F5BBD" w:rsidRDefault="0070484A" w:rsidP="0070484A">
      <w:pPr>
        <w:pStyle w:val="ListBullet"/>
      </w:pPr>
      <w:r w:rsidRPr="005D4EFE">
        <w:rPr>
          <w:lang w:eastAsia="en-AU"/>
        </w:rPr>
        <w:t>solves problems involving time and location in practical contexts</w:t>
      </w:r>
      <w:r>
        <w:rPr>
          <w:lang w:eastAsia="en-AU"/>
        </w:rPr>
        <w:t xml:space="preserve"> </w:t>
      </w:r>
      <w:r w:rsidRPr="005D4EFE">
        <w:rPr>
          <w:b/>
          <w:bCs/>
          <w:lang w:eastAsia="en-AU"/>
        </w:rPr>
        <w:t>MST-11-06</w:t>
      </w:r>
    </w:p>
    <w:p w14:paraId="565D8205" w14:textId="77777777" w:rsidR="0070484A" w:rsidRPr="000D79A9" w:rsidRDefault="0070484A" w:rsidP="0070484A">
      <w:pPr>
        <w:pStyle w:val="ListBullet"/>
        <w:numPr>
          <w:ilvl w:val="0"/>
          <w:numId w:val="0"/>
        </w:numPr>
        <w:rPr>
          <w:rStyle w:val="Strong"/>
          <w:b w:val="0"/>
          <w:bCs w:val="0"/>
          <w:sz w:val="18"/>
          <w:szCs w:val="18"/>
        </w:rPr>
      </w:pPr>
      <w:hyperlink r:id="rId12" w:history="1">
        <w:r w:rsidRPr="00600198">
          <w:rPr>
            <w:rStyle w:val="Hyperlink"/>
            <w:sz w:val="18"/>
            <w:szCs w:val="18"/>
          </w:rPr>
          <w:t xml:space="preserve">Mathematics Standard Stage 6 Syllabus </w:t>
        </w:r>
      </w:hyperlink>
      <w:r w:rsidRPr="00600198">
        <w:rPr>
          <w:sz w:val="18"/>
          <w:szCs w:val="18"/>
        </w:rPr>
        <w:t>© NSW Education Standards Authority (NESA) for and on behalf of the Crown in right of the State of New South Wales, 2024.</w:t>
      </w:r>
    </w:p>
    <w:p w14:paraId="668023C0" w14:textId="20B76FB7" w:rsidR="00F12D5C" w:rsidRDefault="00F12D5C" w:rsidP="006F1A55">
      <w:pPr>
        <w:pStyle w:val="Heading1"/>
      </w:pPr>
      <w:bookmarkStart w:id="2" w:name="_Toc225158774"/>
      <w:r>
        <w:t xml:space="preserve">Task </w:t>
      </w:r>
      <w:r w:rsidR="0064780D" w:rsidRPr="006F1A55">
        <w:t>description</w:t>
      </w:r>
      <w:bookmarkEnd w:id="2"/>
    </w:p>
    <w:p w14:paraId="5CE868F2" w14:textId="3DC054FA" w:rsidR="0008611F" w:rsidRDefault="0008611F" w:rsidP="0008611F">
      <w:pPr>
        <w:rPr>
          <w:b/>
          <w:bCs/>
        </w:rPr>
      </w:pPr>
      <w:r w:rsidRPr="008C0C29">
        <w:rPr>
          <w:rStyle w:val="Strong"/>
        </w:rPr>
        <w:t>Type of task</w:t>
      </w:r>
      <w:r w:rsidRPr="008C0C29">
        <w:t>:</w:t>
      </w:r>
      <w:r w:rsidR="00F856DB">
        <w:t xml:space="preserve"> Net</w:t>
      </w:r>
      <w:r w:rsidR="00D447C6">
        <w:t>works investigation</w:t>
      </w:r>
    </w:p>
    <w:p w14:paraId="678AB26B" w14:textId="3A2DB708" w:rsidR="0008611F" w:rsidRPr="0008611F" w:rsidRDefault="0008611F" w:rsidP="0008611F">
      <w:pPr>
        <w:rPr>
          <w:b/>
          <w:bCs/>
        </w:rPr>
      </w:pPr>
      <w:r w:rsidRPr="008C0C29">
        <w:rPr>
          <w:rStyle w:val="Strong"/>
        </w:rPr>
        <w:t>Suggested weighting</w:t>
      </w:r>
      <w:r w:rsidRPr="008C0C29">
        <w:t>:</w:t>
      </w:r>
      <w:r w:rsidR="000D79A9">
        <w:t xml:space="preserve"> 20%</w:t>
      </w:r>
    </w:p>
    <w:p w14:paraId="2DCFF5CA" w14:textId="77BC9512" w:rsidR="00D6366D" w:rsidRDefault="00FF771D" w:rsidP="00540CF2">
      <w:r>
        <w:t xml:space="preserve">You will apply your knowledge of networks and time </w:t>
      </w:r>
      <w:r w:rsidR="0094038C">
        <w:t>to complete investigations into Aboriginal songlines and star</w:t>
      </w:r>
      <w:r w:rsidR="00DF236E">
        <w:t xml:space="preserve"> </w:t>
      </w:r>
      <w:r w:rsidR="0094038C">
        <w:t>maps</w:t>
      </w:r>
      <w:r w:rsidR="001A508D">
        <w:t>,</w:t>
      </w:r>
      <w:r w:rsidR="0094038C">
        <w:t xml:space="preserve"> </w:t>
      </w:r>
      <w:r w:rsidR="00DC32E2">
        <w:t>along with international travel routes.</w:t>
      </w:r>
    </w:p>
    <w:p w14:paraId="21AD89F5" w14:textId="77777777" w:rsidR="00D442AC" w:rsidRDefault="00D442AC">
      <w:pPr>
        <w:suppressAutoHyphens w:val="0"/>
        <w:spacing w:before="0" w:after="160" w:line="259" w:lineRule="auto"/>
        <w:rPr>
          <w:rFonts w:eastAsiaTheme="majorEastAsia"/>
          <w:bCs/>
          <w:color w:val="002664"/>
          <w:sz w:val="36"/>
          <w:szCs w:val="48"/>
        </w:rPr>
      </w:pPr>
      <w:bookmarkStart w:id="3" w:name="_Toc201144738"/>
      <w:r>
        <w:br w:type="page"/>
      </w:r>
    </w:p>
    <w:p w14:paraId="1E151210" w14:textId="75A3A2E8" w:rsidR="00D6366D" w:rsidRDefault="00BD65C7" w:rsidP="00DF7679">
      <w:pPr>
        <w:pStyle w:val="Heading2"/>
      </w:pPr>
      <w:bookmarkStart w:id="4" w:name="_Toc225158775"/>
      <w:r>
        <w:lastRenderedPageBreak/>
        <w:t>Section</w:t>
      </w:r>
      <w:r w:rsidR="00D6366D">
        <w:t xml:space="preserve"> 1 –</w:t>
      </w:r>
      <w:bookmarkEnd w:id="3"/>
      <w:r w:rsidR="00CE2EB6">
        <w:t xml:space="preserve"> </w:t>
      </w:r>
      <w:r w:rsidR="001444FD">
        <w:t xml:space="preserve">Aboriginal </w:t>
      </w:r>
      <w:r w:rsidR="0078133D">
        <w:t>songlines and star</w:t>
      </w:r>
      <w:r w:rsidR="00DF236E">
        <w:t xml:space="preserve"> </w:t>
      </w:r>
      <w:r w:rsidR="0078133D">
        <w:t>maps</w:t>
      </w:r>
      <w:bookmarkEnd w:id="4"/>
    </w:p>
    <w:p w14:paraId="14794742" w14:textId="665E8081" w:rsidR="00D442AC" w:rsidRDefault="00C16641" w:rsidP="00CA66D4">
      <w:pPr>
        <w:pStyle w:val="FeatureBox2"/>
      </w:pPr>
      <w:r w:rsidRPr="007E0387">
        <w:t xml:space="preserve">For thousands of years, Aboriginal and Torres Strait Islander peoples have </w:t>
      </w:r>
      <w:r w:rsidR="3D1BD2B2">
        <w:t xml:space="preserve">traditionally </w:t>
      </w:r>
      <w:r w:rsidRPr="007E0387">
        <w:t xml:space="preserve">used songlines and </w:t>
      </w:r>
      <w:r>
        <w:t>star</w:t>
      </w:r>
      <w:r w:rsidR="00DF236E">
        <w:t xml:space="preserve"> </w:t>
      </w:r>
      <w:r>
        <w:t>maps</w:t>
      </w:r>
      <w:r w:rsidRPr="007E0387">
        <w:t xml:space="preserve"> as sophisticated navigational systems. These knowledge systems encode geography, culture, ecology and spiritual meaning through song, story, art and dance. Many modern highways still follow these ancient pathways, showing their efficiency and importance. In this section of the task, you will explore how these cultural knowledge systems can be linked to mathematical ideas of networks and spanning trees.</w:t>
      </w:r>
    </w:p>
    <w:p w14:paraId="26D34075" w14:textId="1D62C360" w:rsidR="00D6366D" w:rsidRPr="007A2B81" w:rsidRDefault="00D6366D" w:rsidP="00062C9E">
      <w:pPr>
        <w:pStyle w:val="Heading3"/>
        <w:rPr>
          <w:rStyle w:val="Heading4Char"/>
        </w:rPr>
      </w:pPr>
      <w:bookmarkStart w:id="5" w:name="_Toc201144739"/>
      <w:bookmarkStart w:id="6" w:name="_Toc225158776"/>
      <w:r>
        <w:t xml:space="preserve">Part </w:t>
      </w:r>
      <w:r w:rsidR="00BD65C7">
        <w:t>A</w:t>
      </w:r>
      <w:r>
        <w:t xml:space="preserve"> </w:t>
      </w:r>
      <w:bookmarkEnd w:id="5"/>
      <w:r w:rsidR="003D532D">
        <w:t xml:space="preserve">– </w:t>
      </w:r>
      <w:r w:rsidR="00DA37DB">
        <w:t>c</w:t>
      </w:r>
      <w:r w:rsidR="003D532D">
        <w:t>onnecting songlines</w:t>
      </w:r>
      <w:r w:rsidR="00853195">
        <w:t xml:space="preserve"> and star</w:t>
      </w:r>
      <w:r w:rsidR="00435D2C">
        <w:t xml:space="preserve"> </w:t>
      </w:r>
      <w:r w:rsidR="00853195">
        <w:t>maps</w:t>
      </w:r>
      <w:r w:rsidR="003D532D">
        <w:t xml:space="preserve"> to networks</w:t>
      </w:r>
      <w:bookmarkEnd w:id="6"/>
    </w:p>
    <w:p w14:paraId="04A752A0" w14:textId="77777777" w:rsidR="00062C9E" w:rsidRPr="007A2B81" w:rsidRDefault="00062C9E" w:rsidP="007A2B81">
      <w:pPr>
        <w:pStyle w:val="Heading5"/>
      </w:pPr>
      <w:bookmarkStart w:id="7" w:name="_Toc225158777"/>
      <w:r w:rsidRPr="007A2B81">
        <w:rPr>
          <w:rStyle w:val="Heading3Char"/>
          <w:color w:val="auto"/>
          <w:sz w:val="22"/>
          <w:szCs w:val="32"/>
        </w:rPr>
        <w:t>Suggested resources for research</w:t>
      </w:r>
      <w:bookmarkEnd w:id="7"/>
    </w:p>
    <w:p w14:paraId="22196625" w14:textId="77777777" w:rsidR="00062C9E" w:rsidRPr="001D33B1" w:rsidRDefault="00062C9E" w:rsidP="00062C9E">
      <w:r>
        <w:t>You will need to refer to the following resources (or similar) to support your answers to Part A.</w:t>
      </w:r>
    </w:p>
    <w:p w14:paraId="43705EC0" w14:textId="668F0550" w:rsidR="00062C9E" w:rsidRPr="00372867" w:rsidRDefault="008C51AD" w:rsidP="008A53D7">
      <w:pPr>
        <w:pStyle w:val="ListNumber"/>
        <w:numPr>
          <w:ilvl w:val="0"/>
          <w:numId w:val="16"/>
        </w:numPr>
      </w:pPr>
      <w:r>
        <w:t xml:space="preserve">The Conversation: How ancient Aboriginal star maps have shaped Australia’s highway network </w:t>
      </w:r>
      <w:r w:rsidR="00062C9E">
        <w:t>(</w:t>
      </w:r>
      <w:hyperlink r:id="rId13" w:tgtFrame="_blank" w:history="1">
        <w:r w:rsidR="00062C9E" w:rsidRPr="006D076A">
          <w:rPr>
            <w:rStyle w:val="Hyperlink"/>
          </w:rPr>
          <w:t>bit.ly/MathsStarMaps</w:t>
        </w:r>
      </w:hyperlink>
      <w:r w:rsidR="00062C9E">
        <w:t>)</w:t>
      </w:r>
    </w:p>
    <w:p w14:paraId="48EFC643" w14:textId="7D0602CA" w:rsidR="00062C9E" w:rsidRDefault="008C51AD" w:rsidP="008A53D7">
      <w:pPr>
        <w:pStyle w:val="ListNumber"/>
        <w:numPr>
          <w:ilvl w:val="0"/>
          <w:numId w:val="16"/>
        </w:numPr>
      </w:pPr>
      <w:r>
        <w:t xml:space="preserve">Australian Indigenous Astronomy: Navigation &amp; Star Maps </w:t>
      </w:r>
      <w:r w:rsidR="00062C9E">
        <w:t>(</w:t>
      </w:r>
      <w:hyperlink r:id="rId14" w:tgtFrame="_blank" w:history="1">
        <w:r w:rsidR="00062C9E" w:rsidRPr="00387C8A">
          <w:rPr>
            <w:rStyle w:val="Hyperlink"/>
          </w:rPr>
          <w:t>bit.ly/MathsStarMaps2</w:t>
        </w:r>
      </w:hyperlink>
      <w:r w:rsidR="00062C9E">
        <w:t>)</w:t>
      </w:r>
    </w:p>
    <w:p w14:paraId="3195E25D" w14:textId="7E92A07E" w:rsidR="00062C9E" w:rsidRDefault="008C51AD" w:rsidP="008A53D7">
      <w:pPr>
        <w:pStyle w:val="ListNumber"/>
        <w:numPr>
          <w:ilvl w:val="0"/>
          <w:numId w:val="16"/>
        </w:numPr>
      </w:pPr>
      <w:r>
        <w:t xml:space="preserve">‘What are song lines?’ (1:52) </w:t>
      </w:r>
      <w:r w:rsidR="00062C9E">
        <w:t>(</w:t>
      </w:r>
      <w:hyperlink r:id="rId15" w:tgtFrame="_blank" w:history="1">
        <w:r w:rsidR="00062C9E" w:rsidRPr="00A41EFC">
          <w:rPr>
            <w:rStyle w:val="Hyperlink"/>
          </w:rPr>
          <w:t>bit.ly/MathsSonglines</w:t>
        </w:r>
      </w:hyperlink>
      <w:r w:rsidR="00062C9E">
        <w:t>)</w:t>
      </w:r>
    </w:p>
    <w:p w14:paraId="62A316C0" w14:textId="6BA75881" w:rsidR="002631FE" w:rsidRPr="002631FE" w:rsidRDefault="002631FE" w:rsidP="003D25FA">
      <w:pPr>
        <w:pStyle w:val="ListNumber"/>
        <w:numPr>
          <w:ilvl w:val="0"/>
          <w:numId w:val="5"/>
        </w:numPr>
      </w:pPr>
      <w:r w:rsidRPr="002631FE">
        <w:t>You have recently been learning about networks in Mathematics</w:t>
      </w:r>
      <w:r w:rsidR="00BD22FB">
        <w:t xml:space="preserve"> Standard</w:t>
      </w:r>
      <w:r w:rsidRPr="002631FE">
        <w:t>. Four important terms are:</w:t>
      </w:r>
    </w:p>
    <w:p w14:paraId="25ACB27F" w14:textId="39B77EB0" w:rsidR="002631FE" w:rsidRPr="004A00EC" w:rsidRDefault="002631FE" w:rsidP="008A53D7">
      <w:pPr>
        <w:pStyle w:val="ListBullet2"/>
      </w:pPr>
      <w:r w:rsidRPr="004A00EC">
        <w:t>vertices</w:t>
      </w:r>
    </w:p>
    <w:p w14:paraId="6D487771" w14:textId="2D142047" w:rsidR="002631FE" w:rsidRPr="004A00EC" w:rsidRDefault="002631FE" w:rsidP="008A53D7">
      <w:pPr>
        <w:pStyle w:val="ListBullet2"/>
      </w:pPr>
      <w:r w:rsidRPr="004A00EC">
        <w:t>edges</w:t>
      </w:r>
    </w:p>
    <w:p w14:paraId="101B2AEE" w14:textId="2228AB29" w:rsidR="002631FE" w:rsidRPr="004A00EC" w:rsidRDefault="002631FE" w:rsidP="008A53D7">
      <w:pPr>
        <w:pStyle w:val="ListBullet2"/>
      </w:pPr>
      <w:r w:rsidRPr="004A00EC">
        <w:t>paths</w:t>
      </w:r>
    </w:p>
    <w:p w14:paraId="7D4AB01E" w14:textId="56F11D47" w:rsidR="002631FE" w:rsidRPr="002631FE" w:rsidRDefault="002631FE" w:rsidP="008A53D7">
      <w:pPr>
        <w:pStyle w:val="ListBullet2"/>
      </w:pPr>
      <w:r w:rsidRPr="004A00EC">
        <w:t>trees</w:t>
      </w:r>
      <w:r w:rsidR="00007EBB">
        <w:t>.</w:t>
      </w:r>
    </w:p>
    <w:p w14:paraId="5CF9A8D8" w14:textId="7FCFF4AA" w:rsidR="00D442AC" w:rsidRDefault="002631FE" w:rsidP="002631FE">
      <w:pPr>
        <w:pStyle w:val="ListNumber"/>
        <w:numPr>
          <w:ilvl w:val="0"/>
          <w:numId w:val="0"/>
        </w:numPr>
        <w:ind w:left="567"/>
      </w:pPr>
      <w:r w:rsidRPr="002631FE">
        <w:t>Define each of these terms in your own words</w:t>
      </w:r>
      <w:r>
        <w:t xml:space="preserve"> and g</w:t>
      </w:r>
      <w:r w:rsidRPr="002631FE">
        <w:t>ive an example of how each one could be represented in Aboriginal songlines or star</w:t>
      </w:r>
      <w:r w:rsidR="009A50F4">
        <w:t xml:space="preserve"> </w:t>
      </w:r>
      <w:r w:rsidRPr="002631FE">
        <w:t>maps.</w:t>
      </w:r>
    </w:p>
    <w:p w14:paraId="67EA13FE" w14:textId="77777777" w:rsidR="00D442AC" w:rsidRDefault="00D442AC">
      <w:pPr>
        <w:suppressAutoHyphens w:val="0"/>
        <w:spacing w:before="0" w:after="160" w:line="259" w:lineRule="auto"/>
      </w:pPr>
      <w:r>
        <w:br w:type="page"/>
      </w:r>
    </w:p>
    <w:p w14:paraId="32F3FC97" w14:textId="77777777" w:rsidR="00B354DF" w:rsidRDefault="00B354DF" w:rsidP="00B354DF">
      <w:pPr>
        <w:pStyle w:val="ListNumber"/>
      </w:pPr>
    </w:p>
    <w:p w14:paraId="3C9D0D6F" w14:textId="31FC8A89" w:rsidR="001B2FAB" w:rsidRDefault="00134987" w:rsidP="006F684B">
      <w:pPr>
        <w:pStyle w:val="ListNumber2"/>
        <w:keepNext/>
      </w:pPr>
      <w:r w:rsidRPr="00372867">
        <w:t xml:space="preserve">Using the image below (from </w:t>
      </w:r>
      <w:r w:rsidR="008C51AD">
        <w:t>Australian Indigenous Astronomy (</w:t>
      </w:r>
      <w:hyperlink r:id="rId16" w:tgtFrame="_blank" w:history="1">
        <w:r w:rsidR="008C51AD" w:rsidRPr="00387C8A">
          <w:rPr>
            <w:rStyle w:val="Hyperlink"/>
          </w:rPr>
          <w:t>bit.ly/MathsStarMaps2</w:t>
        </w:r>
      </w:hyperlink>
      <w:r w:rsidR="008C51AD">
        <w:t>)</w:t>
      </w:r>
      <w:r w:rsidRPr="00372867">
        <w:t xml:space="preserve">), </w:t>
      </w:r>
      <w:r>
        <w:t>create</w:t>
      </w:r>
      <w:r w:rsidRPr="00372867">
        <w:t xml:space="preserve"> a network</w:t>
      </w:r>
      <w:r>
        <w:t xml:space="preserve"> diagram</w:t>
      </w:r>
      <w:r w:rsidR="001B2FAB">
        <w:t>.</w:t>
      </w:r>
    </w:p>
    <w:p w14:paraId="76DDE356" w14:textId="405B8A6D" w:rsidR="001B2FAB" w:rsidRDefault="001B2FAB" w:rsidP="005112CE">
      <w:pPr>
        <w:pStyle w:val="Caption"/>
        <w:ind w:left="1134"/>
      </w:pPr>
      <w:r>
        <w:t xml:space="preserve">Figure </w:t>
      </w:r>
      <w:r>
        <w:fldChar w:fldCharType="begin"/>
      </w:r>
      <w:r>
        <w:instrText xml:space="preserve"> SEQ Figure \* ARABIC </w:instrText>
      </w:r>
      <w:r>
        <w:fldChar w:fldCharType="separate"/>
      </w:r>
      <w:r>
        <w:rPr>
          <w:noProof/>
        </w:rPr>
        <w:t>1</w:t>
      </w:r>
      <w:r>
        <w:fldChar w:fldCharType="end"/>
      </w:r>
      <w:r>
        <w:t xml:space="preserve"> </w:t>
      </w:r>
      <w:r w:rsidRPr="005F45E9">
        <w:t>–</w:t>
      </w:r>
      <w:r>
        <w:t xml:space="preserve"> star map</w:t>
      </w:r>
    </w:p>
    <w:p w14:paraId="2053EAF7" w14:textId="00A3AB39" w:rsidR="006F684B" w:rsidRDefault="00134987" w:rsidP="005112CE">
      <w:pPr>
        <w:ind w:left="1134"/>
      </w:pPr>
      <w:r>
        <w:rPr>
          <w:noProof/>
        </w:rPr>
        <w:drawing>
          <wp:inline distT="0" distB="0" distL="0" distR="0" wp14:anchorId="1F8E5178" wp14:editId="04699BC2">
            <wp:extent cx="3599078" cy="2785636"/>
            <wp:effectExtent l="0" t="0" r="1905" b="0"/>
            <wp:docPr id="1341694363" name="Picture 1" descr="A map showing the towns of Carnarvon Gorge, Roma, Surat, St George, Dirranbandi (Noondoo), Goodooga, Chinchilla, Dalby and Bunya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94363" name="Picture 1" descr="A map showing the towns of Carnarvon Gorge, Roma, Surat, St George, Dirranbandi (Noondoo), Goodooga, Chinchilla, Dalby and Bunya Mountain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17445" cy="2799852"/>
                    </a:xfrm>
                    <a:prstGeom prst="rect">
                      <a:avLst/>
                    </a:prstGeom>
                    <a:noFill/>
                    <a:ln>
                      <a:noFill/>
                    </a:ln>
                  </pic:spPr>
                </pic:pic>
              </a:graphicData>
            </a:graphic>
          </wp:inline>
        </w:drawing>
      </w:r>
    </w:p>
    <w:p w14:paraId="3EDE4BD0" w14:textId="3AB06D02" w:rsidR="00134987" w:rsidRPr="007E0387" w:rsidRDefault="00134987" w:rsidP="00B354DF">
      <w:pPr>
        <w:pStyle w:val="ListNumber2"/>
      </w:pPr>
      <w:r w:rsidRPr="007E0387">
        <w:t xml:space="preserve">Add distances </w:t>
      </w:r>
      <w:r w:rsidR="003E3607">
        <w:t xml:space="preserve">by road </w:t>
      </w:r>
      <w:r w:rsidRPr="007E0387">
        <w:t>(weights) between each vertex, using technology (</w:t>
      </w:r>
      <w:r w:rsidR="00370540">
        <w:t>for example,</w:t>
      </w:r>
      <w:r w:rsidRPr="007E0387">
        <w:t xml:space="preserve"> </w:t>
      </w:r>
      <w:r w:rsidR="00875615">
        <w:t>G</w:t>
      </w:r>
      <w:r w:rsidRPr="007E0387">
        <w:t xml:space="preserve">oogle </w:t>
      </w:r>
      <w:r w:rsidR="00875615">
        <w:t>M</w:t>
      </w:r>
      <w:r w:rsidRPr="007E0387">
        <w:t>aps).</w:t>
      </w:r>
      <w:r w:rsidR="00214F3F">
        <w:t xml:space="preserve"> Provide your data source</w:t>
      </w:r>
      <w:r w:rsidR="006D4064">
        <w:t>.</w:t>
      </w:r>
    </w:p>
    <w:p w14:paraId="710F2FB8" w14:textId="12DA5D94" w:rsidR="00134987" w:rsidRPr="007E0387" w:rsidRDefault="00134987" w:rsidP="00B354DF">
      <w:pPr>
        <w:pStyle w:val="ListNumber2"/>
      </w:pPr>
      <w:r w:rsidRPr="007E0387">
        <w:t xml:space="preserve">Using technology, add </w:t>
      </w:r>
      <w:r w:rsidR="002D7C40">
        <w:t>3</w:t>
      </w:r>
      <w:r w:rsidR="002D7C40" w:rsidRPr="007E0387">
        <w:t xml:space="preserve"> </w:t>
      </w:r>
      <w:r w:rsidRPr="007E0387">
        <w:t>additional edges</w:t>
      </w:r>
      <w:r w:rsidR="00875615">
        <w:t xml:space="preserve"> </w:t>
      </w:r>
      <w:r w:rsidR="003E3607">
        <w:t xml:space="preserve">(roads) </w:t>
      </w:r>
      <w:r w:rsidRPr="007E0387">
        <w:t>that connect places on this map.</w:t>
      </w:r>
      <w:r w:rsidR="006D4064">
        <w:t xml:space="preserve"> Provide your data source.</w:t>
      </w:r>
    </w:p>
    <w:p w14:paraId="6EA698C8" w14:textId="0C7D301A" w:rsidR="00134987" w:rsidRPr="007E0387" w:rsidRDefault="00B75206" w:rsidP="00B354DF">
      <w:pPr>
        <w:pStyle w:val="ListNumber2"/>
      </w:pPr>
      <w:r>
        <w:t>Draw</w:t>
      </w:r>
      <w:r w:rsidR="00134987" w:rsidRPr="007E0387">
        <w:t xml:space="preserve"> a minimum spanning tree for </w:t>
      </w:r>
      <w:r>
        <w:t>your</w:t>
      </w:r>
      <w:r w:rsidR="00134987" w:rsidRPr="007E0387">
        <w:t xml:space="preserve"> network</w:t>
      </w:r>
      <w:r>
        <w:t xml:space="preserve"> in </w:t>
      </w:r>
      <w:r w:rsidR="0036323E">
        <w:t>P</w:t>
      </w:r>
      <w:r>
        <w:t xml:space="preserve">art </w:t>
      </w:r>
      <w:r w:rsidR="0036323E">
        <w:t>C</w:t>
      </w:r>
      <w:r w:rsidR="007E3D12">
        <w:t>.</w:t>
      </w:r>
      <w:r w:rsidR="00134987" w:rsidRPr="007E0387">
        <w:t xml:space="preserve"> </w:t>
      </w:r>
      <w:r w:rsidR="007E3D12">
        <w:t>I</w:t>
      </w:r>
      <w:r w:rsidR="00134987" w:rsidRPr="007E0387">
        <w:t>s it the same as the original map? Why do you think this might be the case?</w:t>
      </w:r>
    </w:p>
    <w:p w14:paraId="12E521F4" w14:textId="77777777" w:rsidR="00795C66" w:rsidRDefault="00795C66">
      <w:pPr>
        <w:suppressAutoHyphens w:val="0"/>
        <w:spacing w:before="0" w:after="160" w:line="259" w:lineRule="auto"/>
        <w:rPr>
          <w:rFonts w:eastAsiaTheme="majorEastAsia"/>
          <w:bCs/>
          <w:color w:val="002664"/>
          <w:sz w:val="36"/>
          <w:szCs w:val="48"/>
        </w:rPr>
      </w:pPr>
      <w:bookmarkStart w:id="8" w:name="_Toc201144740"/>
      <w:r>
        <w:br w:type="page"/>
      </w:r>
    </w:p>
    <w:p w14:paraId="30D2E70E" w14:textId="39AB13A3" w:rsidR="00D6366D" w:rsidRPr="00405E98" w:rsidRDefault="00D6366D" w:rsidP="00062C9E">
      <w:pPr>
        <w:pStyle w:val="Heading3"/>
      </w:pPr>
      <w:bookmarkStart w:id="9" w:name="_Toc225158778"/>
      <w:r w:rsidRPr="00405E98">
        <w:lastRenderedPageBreak/>
        <w:t xml:space="preserve">Part </w:t>
      </w:r>
      <w:bookmarkEnd w:id="8"/>
      <w:r w:rsidR="00134987">
        <w:t>B</w:t>
      </w:r>
      <w:r w:rsidR="00853195">
        <w:t xml:space="preserve"> – </w:t>
      </w:r>
      <w:r w:rsidR="00C3447A">
        <w:t xml:space="preserve">songline </w:t>
      </w:r>
      <w:r w:rsidR="00853195">
        <w:t>network</w:t>
      </w:r>
      <w:r w:rsidR="00EF5971">
        <w:t>s</w:t>
      </w:r>
      <w:bookmarkEnd w:id="9"/>
      <w:r w:rsidR="00853195">
        <w:t xml:space="preserve"> </w:t>
      </w:r>
    </w:p>
    <w:p w14:paraId="054303B8" w14:textId="7FBB5F1A" w:rsidR="0004147F" w:rsidRPr="006C4177" w:rsidRDefault="0004147F" w:rsidP="0004147F">
      <w:r w:rsidRPr="006C4177">
        <w:t xml:space="preserve">The </w:t>
      </w:r>
      <w:r w:rsidR="00C71EF7">
        <w:t>list of connections</w:t>
      </w:r>
      <w:r w:rsidRPr="006C4177">
        <w:t xml:space="preserve"> below shows a simplified songline connecting </w:t>
      </w:r>
      <w:r>
        <w:t>landmarks</w:t>
      </w:r>
      <w:r w:rsidRPr="006C4177">
        <w:t>.</w:t>
      </w:r>
    </w:p>
    <w:p w14:paraId="7775784C" w14:textId="77777777" w:rsidR="00B56EDC" w:rsidRDefault="0004147F" w:rsidP="0004147F">
      <w:r w:rsidRPr="006C4177">
        <w:rPr>
          <w:b/>
          <w:bCs/>
        </w:rPr>
        <w:t>Sites</w:t>
      </w:r>
      <w:r w:rsidR="00066866">
        <w:rPr>
          <w:b/>
          <w:bCs/>
        </w:rPr>
        <w:t>:</w:t>
      </w:r>
      <w:r w:rsidRPr="006C4177">
        <w:t xml:space="preserve"> Waterhole (W), Meeting Place (M), Rock Shelter (R), Hunting Ground (H), Camp (C)</w:t>
      </w:r>
      <w:r>
        <w:t>, River Crossing (X), Lookout point (L), Valley (V), Sand Dune (S) and Trading Place (T)</w:t>
      </w:r>
    </w:p>
    <w:p w14:paraId="76F25FF0" w14:textId="6BCB75DC" w:rsidR="0004147F" w:rsidRPr="006C4177" w:rsidRDefault="0004147F" w:rsidP="0004147F">
      <w:r w:rsidRPr="006C4177">
        <w:rPr>
          <w:b/>
          <w:bCs/>
        </w:rPr>
        <w:t>Connections (edges):</w:t>
      </w:r>
    </w:p>
    <w:p w14:paraId="4B577FEF" w14:textId="77777777" w:rsidR="0004147F" w:rsidRPr="006C4177" w:rsidRDefault="0004147F" w:rsidP="00062C9E">
      <w:pPr>
        <w:pStyle w:val="ListBullet"/>
        <w:spacing w:line="276" w:lineRule="auto"/>
      </w:pPr>
      <w:r>
        <w:t>H</w:t>
      </w:r>
      <w:r w:rsidRPr="006C4177">
        <w:t xml:space="preserve"> ↔ M</w:t>
      </w:r>
      <w:r>
        <w:t xml:space="preserve"> (7 km)</w:t>
      </w:r>
    </w:p>
    <w:p w14:paraId="76D3D680" w14:textId="77777777" w:rsidR="0004147F" w:rsidRPr="006C4177" w:rsidRDefault="0004147F" w:rsidP="00062C9E">
      <w:pPr>
        <w:pStyle w:val="ListBullet"/>
        <w:spacing w:line="276" w:lineRule="auto"/>
      </w:pPr>
      <w:r w:rsidRPr="006C4177">
        <w:t>M ↔ R</w:t>
      </w:r>
      <w:r>
        <w:t xml:space="preserve"> (12 km)</w:t>
      </w:r>
    </w:p>
    <w:p w14:paraId="37D8F52C" w14:textId="77777777" w:rsidR="0004147F" w:rsidRPr="006C4177" w:rsidRDefault="0004147F" w:rsidP="00062C9E">
      <w:pPr>
        <w:pStyle w:val="ListBullet"/>
        <w:spacing w:line="276" w:lineRule="auto"/>
      </w:pPr>
      <w:r w:rsidRPr="006C4177">
        <w:t xml:space="preserve">R ↔ </w:t>
      </w:r>
      <w:r>
        <w:t>W (9 km)</w:t>
      </w:r>
    </w:p>
    <w:p w14:paraId="19425874" w14:textId="77777777" w:rsidR="0004147F" w:rsidRPr="006C4177" w:rsidRDefault="0004147F" w:rsidP="00062C9E">
      <w:pPr>
        <w:pStyle w:val="ListBullet"/>
        <w:spacing w:line="276" w:lineRule="auto"/>
      </w:pPr>
      <w:r w:rsidRPr="006C4177">
        <w:t>M ↔ C</w:t>
      </w:r>
      <w:r>
        <w:t xml:space="preserve"> (15 km)</w:t>
      </w:r>
    </w:p>
    <w:p w14:paraId="214807D9" w14:textId="77777777" w:rsidR="0004147F" w:rsidRDefault="0004147F" w:rsidP="00062C9E">
      <w:pPr>
        <w:pStyle w:val="ListBullet"/>
        <w:spacing w:line="276" w:lineRule="auto"/>
      </w:pPr>
      <w:r w:rsidRPr="006C4177">
        <w:t xml:space="preserve">C ↔ </w:t>
      </w:r>
      <w:r>
        <w:t>W (16 km)</w:t>
      </w:r>
    </w:p>
    <w:p w14:paraId="6361E207" w14:textId="77777777" w:rsidR="0004147F" w:rsidRDefault="0004147F" w:rsidP="00062C9E">
      <w:pPr>
        <w:pStyle w:val="ListBullet"/>
        <w:spacing w:line="276" w:lineRule="auto"/>
      </w:pPr>
      <w:r>
        <w:t xml:space="preserve">R </w:t>
      </w:r>
      <w:r w:rsidRPr="006C4177">
        <w:t>↔</w:t>
      </w:r>
      <w:r>
        <w:t xml:space="preserve"> X (14 km)</w:t>
      </w:r>
    </w:p>
    <w:p w14:paraId="3D290A59" w14:textId="77777777" w:rsidR="0004147F" w:rsidRDefault="0004147F" w:rsidP="00062C9E">
      <w:pPr>
        <w:pStyle w:val="ListBullet"/>
        <w:spacing w:line="276" w:lineRule="auto"/>
      </w:pPr>
      <w:r>
        <w:t xml:space="preserve">X </w:t>
      </w:r>
      <w:r w:rsidRPr="006C4177">
        <w:t>↔</w:t>
      </w:r>
      <w:r>
        <w:t xml:space="preserve"> L (16 km)</w:t>
      </w:r>
    </w:p>
    <w:p w14:paraId="6A7ED012" w14:textId="77777777" w:rsidR="0004147F" w:rsidRDefault="0004147F" w:rsidP="00062C9E">
      <w:pPr>
        <w:pStyle w:val="ListBullet"/>
        <w:spacing w:line="276" w:lineRule="auto"/>
      </w:pPr>
      <w:r>
        <w:t xml:space="preserve">W </w:t>
      </w:r>
      <w:r w:rsidRPr="006C4177">
        <w:t>↔</w:t>
      </w:r>
      <w:r>
        <w:t xml:space="preserve"> T (21 km)</w:t>
      </w:r>
    </w:p>
    <w:p w14:paraId="1E013748" w14:textId="77777777" w:rsidR="0004147F" w:rsidRDefault="0004147F" w:rsidP="00062C9E">
      <w:pPr>
        <w:pStyle w:val="ListBullet"/>
        <w:spacing w:line="276" w:lineRule="auto"/>
      </w:pPr>
      <w:r>
        <w:t xml:space="preserve">L </w:t>
      </w:r>
      <w:r w:rsidRPr="006C4177">
        <w:t>↔</w:t>
      </w:r>
      <w:r>
        <w:t xml:space="preserve"> T (14 km)</w:t>
      </w:r>
    </w:p>
    <w:p w14:paraId="2FB2787C" w14:textId="3189AF44" w:rsidR="0004147F" w:rsidRDefault="0004147F" w:rsidP="00062C9E">
      <w:pPr>
        <w:pStyle w:val="ListBullet"/>
        <w:spacing w:line="276" w:lineRule="auto"/>
      </w:pPr>
      <w:r>
        <w:t xml:space="preserve">C </w:t>
      </w:r>
      <w:r w:rsidRPr="006C4177">
        <w:t>↔</w:t>
      </w:r>
      <w:r>
        <w:t xml:space="preserve"> V (2</w:t>
      </w:r>
      <w:r w:rsidR="00504EF5">
        <w:t>2</w:t>
      </w:r>
      <w:r>
        <w:t xml:space="preserve"> km)</w:t>
      </w:r>
    </w:p>
    <w:p w14:paraId="6CC4F0C8" w14:textId="77777777" w:rsidR="0004147F" w:rsidRDefault="0004147F" w:rsidP="00062C9E">
      <w:pPr>
        <w:pStyle w:val="ListBullet"/>
        <w:spacing w:line="276" w:lineRule="auto"/>
      </w:pPr>
      <w:r>
        <w:t xml:space="preserve">W </w:t>
      </w:r>
      <w:r w:rsidRPr="006C4177">
        <w:t>↔</w:t>
      </w:r>
      <w:r>
        <w:t xml:space="preserve"> V (5 km)</w:t>
      </w:r>
    </w:p>
    <w:p w14:paraId="5A560A49" w14:textId="77777777" w:rsidR="0004147F" w:rsidRDefault="0004147F" w:rsidP="00062C9E">
      <w:pPr>
        <w:pStyle w:val="ListBullet"/>
        <w:spacing w:line="276" w:lineRule="auto"/>
      </w:pPr>
      <w:r>
        <w:t xml:space="preserve">W </w:t>
      </w:r>
      <w:r w:rsidRPr="006C4177">
        <w:t>↔</w:t>
      </w:r>
      <w:r>
        <w:t xml:space="preserve"> X (18 km)</w:t>
      </w:r>
    </w:p>
    <w:p w14:paraId="31D5866F" w14:textId="43491177" w:rsidR="0004147F" w:rsidRDefault="0004147F" w:rsidP="00062C9E">
      <w:pPr>
        <w:pStyle w:val="ListBullet"/>
        <w:spacing w:line="276" w:lineRule="auto"/>
      </w:pPr>
      <w:r>
        <w:t xml:space="preserve">V </w:t>
      </w:r>
      <w:r w:rsidRPr="006C4177">
        <w:t>↔</w:t>
      </w:r>
      <w:r>
        <w:t xml:space="preserve"> T (1</w:t>
      </w:r>
      <w:r w:rsidR="0092313F">
        <w:t>4</w:t>
      </w:r>
      <w:r>
        <w:t xml:space="preserve"> km)</w:t>
      </w:r>
    </w:p>
    <w:p w14:paraId="67932A16" w14:textId="77777777" w:rsidR="0004147F" w:rsidRDefault="0004147F" w:rsidP="00062C9E">
      <w:pPr>
        <w:pStyle w:val="ListBullet"/>
        <w:spacing w:line="276" w:lineRule="auto"/>
      </w:pPr>
      <w:r>
        <w:t xml:space="preserve">V </w:t>
      </w:r>
      <w:r w:rsidRPr="006C4177">
        <w:t>↔</w:t>
      </w:r>
      <w:r>
        <w:t xml:space="preserve"> S (12 km)</w:t>
      </w:r>
    </w:p>
    <w:p w14:paraId="27913FF6" w14:textId="6A8F7F1D" w:rsidR="0004147F" w:rsidRDefault="0004147F" w:rsidP="00062C9E">
      <w:pPr>
        <w:pStyle w:val="ListBullet"/>
        <w:spacing w:line="276" w:lineRule="auto"/>
      </w:pPr>
      <w:r>
        <w:t xml:space="preserve">S </w:t>
      </w:r>
      <w:r w:rsidRPr="006C4177">
        <w:t>↔</w:t>
      </w:r>
      <w:r>
        <w:t xml:space="preserve"> T (11 km)</w:t>
      </w:r>
    </w:p>
    <w:p w14:paraId="10CA11DC" w14:textId="77777777" w:rsidR="008A53D7" w:rsidRPr="00062C9E" w:rsidRDefault="008A53D7" w:rsidP="008A53D7">
      <w:pPr>
        <w:pStyle w:val="ListBullet"/>
        <w:numPr>
          <w:ilvl w:val="0"/>
          <w:numId w:val="0"/>
        </w:numPr>
        <w:spacing w:line="276" w:lineRule="auto"/>
        <w:ind w:left="567" w:hanging="567"/>
      </w:pPr>
    </w:p>
    <w:p w14:paraId="431A79C5" w14:textId="7B4DA0B1" w:rsidR="005E585A" w:rsidRDefault="00391BED" w:rsidP="003D25FA">
      <w:pPr>
        <w:pStyle w:val="ListNumber"/>
        <w:numPr>
          <w:ilvl w:val="0"/>
          <w:numId w:val="10"/>
        </w:numPr>
      </w:pPr>
      <w:r>
        <w:t>Represent</w:t>
      </w:r>
      <w:r w:rsidR="0004147F">
        <w:t xml:space="preserve"> the above information </w:t>
      </w:r>
      <w:r>
        <w:t>as a</w:t>
      </w:r>
      <w:r w:rsidR="0004147F">
        <w:t>:</w:t>
      </w:r>
    </w:p>
    <w:p w14:paraId="290FC99F" w14:textId="5278B6F5" w:rsidR="0004147F" w:rsidRDefault="00280977" w:rsidP="003D25FA">
      <w:pPr>
        <w:pStyle w:val="ListNumber2"/>
        <w:numPr>
          <w:ilvl w:val="0"/>
          <w:numId w:val="11"/>
        </w:numPr>
      </w:pPr>
      <w:r>
        <w:t>t</w:t>
      </w:r>
      <w:r w:rsidR="0004147F">
        <w:t>able</w:t>
      </w:r>
    </w:p>
    <w:p w14:paraId="5DB692FB" w14:textId="549658EC" w:rsidR="0004147F" w:rsidRDefault="00280977" w:rsidP="005E585A">
      <w:pPr>
        <w:pStyle w:val="ListNumber2"/>
      </w:pPr>
      <w:r>
        <w:t>n</w:t>
      </w:r>
      <w:r w:rsidR="0004147F">
        <w:t>etwork diagram</w:t>
      </w:r>
      <w:r w:rsidR="0036323E">
        <w:t>.</w:t>
      </w:r>
    </w:p>
    <w:p w14:paraId="40318631" w14:textId="0C0747EF" w:rsidR="0004147F" w:rsidRPr="003B7D19" w:rsidRDefault="0004147F" w:rsidP="00FD713C">
      <w:pPr>
        <w:pStyle w:val="ListNumber"/>
      </w:pPr>
      <w:r w:rsidRPr="00BE56C2">
        <w:lastRenderedPageBreak/>
        <w:t xml:space="preserve">What is the </w:t>
      </w:r>
      <w:r w:rsidRPr="007E0387">
        <w:t>shortest path</w:t>
      </w:r>
      <w:r w:rsidRPr="00BE56C2">
        <w:t xml:space="preserve"> (by distance) </w:t>
      </w:r>
      <w:r w:rsidRPr="003B7D19">
        <w:t>from</w:t>
      </w:r>
      <w:r w:rsidR="007F5E43" w:rsidRPr="003B7D19">
        <w:t xml:space="preserve"> </w:t>
      </w:r>
      <w:r w:rsidR="00973C37">
        <w:t xml:space="preserve">the </w:t>
      </w:r>
      <w:r w:rsidR="007F5E43" w:rsidRPr="003B7D19">
        <w:t>Hunting ground</w:t>
      </w:r>
      <w:r w:rsidR="00973C37">
        <w:t xml:space="preserve"> </w:t>
      </w:r>
      <w:r w:rsidR="007F5E43" w:rsidRPr="003B7D19">
        <w:t>(</w:t>
      </w:r>
      <w:r w:rsidRPr="003B7D19">
        <w:t>H</w:t>
      </w:r>
      <w:r w:rsidR="007F5E43" w:rsidRPr="003B7D19">
        <w:t>)</w:t>
      </w:r>
      <w:r w:rsidRPr="003B7D19">
        <w:t xml:space="preserve"> to</w:t>
      </w:r>
      <w:r w:rsidR="003B7D19" w:rsidRPr="003B7D19">
        <w:t xml:space="preserve"> </w:t>
      </w:r>
      <w:r w:rsidR="00973C37">
        <w:t xml:space="preserve">the </w:t>
      </w:r>
      <w:r w:rsidR="003B7D19" w:rsidRPr="003B7D19">
        <w:t>Trading place</w:t>
      </w:r>
      <w:r w:rsidRPr="003B7D19">
        <w:t xml:space="preserve"> </w:t>
      </w:r>
      <w:r w:rsidR="003B7D19" w:rsidRPr="003B7D19">
        <w:t>(</w:t>
      </w:r>
      <w:r w:rsidRPr="003B7D19">
        <w:t>T</w:t>
      </w:r>
      <w:r w:rsidR="003B7D19" w:rsidRPr="003B7D19">
        <w:t>)</w:t>
      </w:r>
      <w:r w:rsidRPr="003B7D19">
        <w:t xml:space="preserve">? Show </w:t>
      </w:r>
      <w:r w:rsidR="003537EC" w:rsidRPr="003B7D19">
        <w:t>the path</w:t>
      </w:r>
      <w:r w:rsidRPr="003B7D19">
        <w:t xml:space="preserve"> and total distance.</w:t>
      </w:r>
    </w:p>
    <w:p w14:paraId="6368D30A" w14:textId="0473B754" w:rsidR="0004147F" w:rsidRPr="0004147F" w:rsidRDefault="0004147F" w:rsidP="00FD713C">
      <w:pPr>
        <w:pStyle w:val="ListNumber"/>
      </w:pPr>
      <w:r w:rsidRPr="003B7D19">
        <w:t>Find the shortest path from</w:t>
      </w:r>
      <w:r w:rsidR="003B7D19" w:rsidRPr="003B7D19">
        <w:t xml:space="preserve"> Meeting place</w:t>
      </w:r>
      <w:r w:rsidRPr="003B7D19">
        <w:t xml:space="preserve"> </w:t>
      </w:r>
      <w:r w:rsidR="003B7D19" w:rsidRPr="003B7D19">
        <w:t>(</w:t>
      </w:r>
      <w:r w:rsidRPr="003B7D19">
        <w:t>M</w:t>
      </w:r>
      <w:r w:rsidR="003B7D19" w:rsidRPr="003B7D19">
        <w:t>)</w:t>
      </w:r>
      <w:r w:rsidRPr="003B7D19">
        <w:t xml:space="preserve"> to </w:t>
      </w:r>
      <w:r w:rsidR="003B7D19" w:rsidRPr="003B7D19">
        <w:t>Sand dune (</w:t>
      </w:r>
      <w:r w:rsidRPr="003B7D19">
        <w:t>S</w:t>
      </w:r>
      <w:r w:rsidR="003B7D19" w:rsidRPr="003B7D19">
        <w:t>)</w:t>
      </w:r>
      <w:r w:rsidRPr="003B7D19">
        <w:t>.</w:t>
      </w:r>
      <w:r w:rsidRPr="00BE56C2">
        <w:t xml:space="preserve"> </w:t>
      </w:r>
    </w:p>
    <w:p w14:paraId="47750EB5" w14:textId="6B84D2EF" w:rsidR="0004147F" w:rsidRPr="00BE56C2" w:rsidRDefault="0004147F" w:rsidP="00FD713C">
      <w:pPr>
        <w:pStyle w:val="ListNumber"/>
      </w:pPr>
      <w:r w:rsidRPr="00BE56C2">
        <w:t>Plan a route from</w:t>
      </w:r>
      <w:r w:rsidR="003B7D19">
        <w:t xml:space="preserve"> </w:t>
      </w:r>
      <w:r w:rsidR="000852FB">
        <w:t>Lookout point (L) to Hunting ground (H)</w:t>
      </w:r>
      <w:r w:rsidRPr="00BE56C2">
        <w:t xml:space="preserve"> that </w:t>
      </w:r>
      <w:r w:rsidRPr="007E0387">
        <w:t xml:space="preserve">must pass through </w:t>
      </w:r>
      <w:r w:rsidR="000852FB">
        <w:t>the waterhole (W)</w:t>
      </w:r>
      <w:r w:rsidRPr="00BE56C2">
        <w:t>. What is the minimum distance?</w:t>
      </w:r>
    </w:p>
    <w:p w14:paraId="6194D81A" w14:textId="619CF8A2" w:rsidR="0004147F" w:rsidRPr="005B3010" w:rsidRDefault="0004147F" w:rsidP="00FD713C">
      <w:pPr>
        <w:pStyle w:val="ListNumber"/>
      </w:pPr>
      <w:r w:rsidRPr="005B3010">
        <w:t>If the</w:t>
      </w:r>
      <w:r w:rsidR="005B3010" w:rsidRPr="005B3010">
        <w:t xml:space="preserve"> Waterhole to Valley</w:t>
      </w:r>
      <w:r w:rsidRPr="005B3010">
        <w:t xml:space="preserve"> </w:t>
      </w:r>
      <w:r w:rsidR="005B3010" w:rsidRPr="005B3010">
        <w:t>(</w:t>
      </w:r>
      <w:r w:rsidRPr="005B3010">
        <w:t>W</w:t>
      </w:r>
      <w:r w:rsidR="005B3010" w:rsidRPr="005B3010">
        <w:t>-</w:t>
      </w:r>
      <w:r w:rsidRPr="005B3010">
        <w:t>V</w:t>
      </w:r>
      <w:r w:rsidR="005B3010" w:rsidRPr="005B3010">
        <w:t>)</w:t>
      </w:r>
      <w:r w:rsidRPr="005B3010">
        <w:t xml:space="preserve"> (5 km)</w:t>
      </w:r>
      <w:r w:rsidR="000F70E3" w:rsidRPr="005B3010">
        <w:t xml:space="preserve"> </w:t>
      </w:r>
      <w:r w:rsidR="00E0062E" w:rsidRPr="005B3010">
        <w:t xml:space="preserve">and </w:t>
      </w:r>
      <w:r w:rsidR="005B3010" w:rsidRPr="005B3010">
        <w:t>Waterhole to Rock shelter (</w:t>
      </w:r>
      <w:r w:rsidR="00C3100D" w:rsidRPr="005B3010">
        <w:t>W–R</w:t>
      </w:r>
      <w:r w:rsidR="005B3010" w:rsidRPr="005B3010">
        <w:t>)</w:t>
      </w:r>
      <w:r w:rsidR="00C3100D" w:rsidRPr="005B3010">
        <w:t xml:space="preserve"> (9 km) tracks</w:t>
      </w:r>
      <w:r w:rsidRPr="005B3010">
        <w:t xml:space="preserve"> </w:t>
      </w:r>
      <w:r w:rsidR="00C3100D" w:rsidRPr="005B3010">
        <w:t>are</w:t>
      </w:r>
      <w:r w:rsidRPr="005B3010">
        <w:t xml:space="preserve"> </w:t>
      </w:r>
      <w:r w:rsidR="00F76AE1" w:rsidRPr="005B3010">
        <w:t>flooded and can’t be accessed</w:t>
      </w:r>
      <w:r w:rsidRPr="005B3010">
        <w:t xml:space="preserve">, </w:t>
      </w:r>
      <w:r w:rsidR="00AA4E50" w:rsidRPr="005B3010">
        <w:t>what is the new</w:t>
      </w:r>
      <w:r w:rsidRPr="005B3010">
        <w:t xml:space="preserve"> shortest path </w:t>
      </w:r>
      <w:r w:rsidR="002A0435" w:rsidRPr="003B7D19">
        <w:t xml:space="preserve">from </w:t>
      </w:r>
      <w:r w:rsidR="002A0435">
        <w:t xml:space="preserve">the </w:t>
      </w:r>
      <w:r w:rsidR="002A0435" w:rsidRPr="003B7D19">
        <w:t>Hunting ground</w:t>
      </w:r>
      <w:r w:rsidR="002A0435">
        <w:t xml:space="preserve"> </w:t>
      </w:r>
      <w:r w:rsidR="002A0435" w:rsidRPr="003B7D19">
        <w:t xml:space="preserve">(H) to </w:t>
      </w:r>
      <w:r w:rsidR="002A0435">
        <w:t xml:space="preserve">the </w:t>
      </w:r>
      <w:r w:rsidR="002A0435" w:rsidRPr="003B7D19">
        <w:t xml:space="preserve">Trading place (T)? </w:t>
      </w:r>
      <w:r w:rsidRPr="005B3010">
        <w:t>How much longer is it?</w:t>
      </w:r>
    </w:p>
    <w:p w14:paraId="26705324" w14:textId="5DFB4893" w:rsidR="0004147F" w:rsidRPr="00BE56C2" w:rsidRDefault="0004147F" w:rsidP="00B354DF">
      <w:pPr>
        <w:pStyle w:val="ListNumber"/>
      </w:pPr>
      <w:r w:rsidRPr="00BE56C2">
        <w:t xml:space="preserve">Construct a </w:t>
      </w:r>
      <w:r w:rsidRPr="007E0387">
        <w:t>Minimum Spanning Tree connecting all sites</w:t>
      </w:r>
      <w:r w:rsidR="00C00397">
        <w:t xml:space="preserve"> and l</w:t>
      </w:r>
      <w:r w:rsidRPr="007E0387">
        <w:t>ist the edges chosen and the total route length.</w:t>
      </w:r>
    </w:p>
    <w:p w14:paraId="3E32519D" w14:textId="62363E07" w:rsidR="0004147F" w:rsidRPr="009611C9" w:rsidRDefault="0004147F" w:rsidP="00FD713C">
      <w:pPr>
        <w:pStyle w:val="ListNumber"/>
      </w:pPr>
      <w:r w:rsidRPr="005E3233">
        <w:t>The average walking speed is 5 km/</w:t>
      </w:r>
      <w:proofErr w:type="gramStart"/>
      <w:r w:rsidRPr="005E3233">
        <w:t>h,</w:t>
      </w:r>
      <w:proofErr w:type="gramEnd"/>
      <w:r w:rsidRPr="005E3233">
        <w:t xml:space="preserve"> however</w:t>
      </w:r>
      <w:r w:rsidR="00851F63">
        <w:t>,</w:t>
      </w:r>
      <w:r w:rsidRPr="005E3233">
        <w:t xml:space="preserve"> </w:t>
      </w:r>
      <w:r w:rsidR="00E137DD" w:rsidRPr="005E3233">
        <w:t>hilly</w:t>
      </w:r>
      <w:r w:rsidRPr="005E3233">
        <w:t xml:space="preserve"> sections slow travel by 25% (that is, any path moving directly away from </w:t>
      </w:r>
      <w:r w:rsidR="005E3233" w:rsidRPr="005E3233">
        <w:t>the</w:t>
      </w:r>
      <w:r w:rsidR="0084739C" w:rsidRPr="005E3233">
        <w:t xml:space="preserve"> </w:t>
      </w:r>
      <w:r w:rsidRPr="005E3233">
        <w:t>V</w:t>
      </w:r>
      <w:r w:rsidR="0084739C" w:rsidRPr="005E3233">
        <w:t>alley (V)</w:t>
      </w:r>
      <w:r w:rsidRPr="005E3233">
        <w:t xml:space="preserve"> or directly towards</w:t>
      </w:r>
      <w:r w:rsidR="005E3233" w:rsidRPr="005E3233">
        <w:t xml:space="preserve"> the</w:t>
      </w:r>
      <w:r w:rsidRPr="005E3233">
        <w:t xml:space="preserve"> </w:t>
      </w:r>
      <w:r w:rsidR="00E137DD" w:rsidRPr="005E3233">
        <w:t>L</w:t>
      </w:r>
      <w:r w:rsidR="005E3233" w:rsidRPr="005E3233">
        <w:t>ookout point (L)</w:t>
      </w:r>
      <w:r w:rsidR="00E137DD" w:rsidRPr="005E3233">
        <w:t xml:space="preserve"> or </w:t>
      </w:r>
      <w:r w:rsidRPr="005E3233">
        <w:t>S</w:t>
      </w:r>
      <w:r w:rsidR="005E3233" w:rsidRPr="005E3233">
        <w:t>and dune (S</w:t>
      </w:r>
      <w:r w:rsidRPr="005E3233">
        <w:t>)</w:t>
      </w:r>
      <w:r w:rsidR="00152AF6">
        <w:t>)</w:t>
      </w:r>
      <w:r w:rsidR="005E3233" w:rsidRPr="005E3233">
        <w:t>.</w:t>
      </w:r>
      <w:r w:rsidRPr="005E3233">
        <w:t xml:space="preserve"> </w:t>
      </w:r>
      <w:r w:rsidR="005E3233" w:rsidRPr="005E3233">
        <w:t>The</w:t>
      </w:r>
      <w:r w:rsidRPr="005E3233">
        <w:t xml:space="preserve"> river crossing at X add</w:t>
      </w:r>
      <w:r w:rsidR="007E0387" w:rsidRPr="005E3233">
        <w:t>s</w:t>
      </w:r>
      <w:r w:rsidRPr="005E3233">
        <w:t xml:space="preserve"> an hour to a journey</w:t>
      </w:r>
      <w:r w:rsidRPr="007E0387">
        <w:t>.</w:t>
      </w:r>
      <w:r w:rsidRPr="006F5312">
        <w:rPr>
          <w:b/>
          <w:bCs/>
        </w:rPr>
        <w:t xml:space="preserve"> </w:t>
      </w:r>
      <w:r>
        <w:rPr>
          <w:b/>
          <w:bCs/>
        </w:rPr>
        <w:br/>
      </w:r>
      <w:r w:rsidR="00064A83">
        <w:t xml:space="preserve">Note: Time taken can be calculated using the formula </w:t>
      </w:r>
      <m:oMath>
        <m:r>
          <w:rPr>
            <w:rFonts w:ascii="Cambria Math" w:hAnsi="Cambria Math"/>
          </w:rPr>
          <m:t>Time=</m:t>
        </m:r>
        <m:f>
          <m:fPr>
            <m:ctrlPr>
              <w:rPr>
                <w:rFonts w:ascii="Cambria Math" w:hAnsi="Cambria Math"/>
                <w:i/>
              </w:rPr>
            </m:ctrlPr>
          </m:fPr>
          <m:num>
            <m:r>
              <w:rPr>
                <w:rFonts w:ascii="Cambria Math" w:hAnsi="Cambria Math"/>
              </w:rPr>
              <m:t>Distance</m:t>
            </m:r>
          </m:num>
          <m:den>
            <m:r>
              <w:rPr>
                <w:rFonts w:ascii="Cambria Math" w:hAnsi="Cambria Math"/>
              </w:rPr>
              <m:t>Speed</m:t>
            </m:r>
          </m:den>
        </m:f>
      </m:oMath>
    </w:p>
    <w:p w14:paraId="2B71BD18" w14:textId="4B5AF6C0" w:rsidR="0004147F" w:rsidRDefault="0004147F" w:rsidP="003D25FA">
      <w:pPr>
        <w:pStyle w:val="ListNumber2"/>
        <w:numPr>
          <w:ilvl w:val="0"/>
          <w:numId w:val="7"/>
        </w:numPr>
      </w:pPr>
      <w:r>
        <w:t xml:space="preserve">Find the shortest path from </w:t>
      </w:r>
      <w:r w:rsidR="00620DB5">
        <w:t xml:space="preserve">the Camp (C) </w:t>
      </w:r>
      <w:r>
        <w:t>to</w:t>
      </w:r>
      <w:r w:rsidR="00620DB5">
        <w:t xml:space="preserve"> the</w:t>
      </w:r>
      <w:r>
        <w:t xml:space="preserve"> L</w:t>
      </w:r>
      <w:r w:rsidR="00620DB5">
        <w:t>ookout point (L)</w:t>
      </w:r>
      <w:r w:rsidR="00BA179E">
        <w:t>.</w:t>
      </w:r>
    </w:p>
    <w:p w14:paraId="0629D41F" w14:textId="4D5FCD3D" w:rsidR="0004147F" w:rsidRPr="0004147F" w:rsidRDefault="0004147F" w:rsidP="00B354DF">
      <w:pPr>
        <w:pStyle w:val="ListNumber2"/>
      </w:pPr>
      <w:r>
        <w:t>Is the shortest path (by distance), the fastest route? Justify your answer with relevant calculations</w:t>
      </w:r>
      <w:r w:rsidR="00152AF6">
        <w:t>.</w:t>
      </w:r>
    </w:p>
    <w:p w14:paraId="41560FEB" w14:textId="17B67EC0" w:rsidR="0004147F" w:rsidRPr="0025789F" w:rsidRDefault="00E617EF" w:rsidP="00FD713C">
      <w:pPr>
        <w:pStyle w:val="ListNumber"/>
      </w:pPr>
      <w:r>
        <w:t>The shortest path</w:t>
      </w:r>
      <w:r w:rsidR="004E21EE">
        <w:t xml:space="preserve"> (by distance)</w:t>
      </w:r>
      <w:r>
        <w:t xml:space="preserve"> from Hunting ground (H) to the Trading place (T) was found </w:t>
      </w:r>
      <w:r w:rsidR="004E21EE">
        <w:t>earlier in Question</w:t>
      </w:r>
      <w:r w:rsidR="00996741">
        <w:t xml:space="preserve"> 2. </w:t>
      </w:r>
      <w:r w:rsidR="0004147F" w:rsidRPr="0025789F">
        <w:t xml:space="preserve">Suppose travellers prefer routes that </w:t>
      </w:r>
      <w:proofErr w:type="gramStart"/>
      <w:r w:rsidR="0004147F" w:rsidRPr="0025789F">
        <w:t xml:space="preserve">pass </w:t>
      </w:r>
      <w:r w:rsidR="00D92246" w:rsidRPr="0025789F">
        <w:t>t</w:t>
      </w:r>
      <w:r w:rsidR="002143DE">
        <w:t>hrough</w:t>
      </w:r>
      <w:proofErr w:type="gramEnd"/>
      <w:r w:rsidR="00D92246" w:rsidRPr="0025789F">
        <w:t xml:space="preserve"> Camp (</w:t>
      </w:r>
      <w:r w:rsidR="00B979FB" w:rsidRPr="0025789F">
        <w:t>C</w:t>
      </w:r>
      <w:r w:rsidR="00D92246" w:rsidRPr="0025789F">
        <w:t>)</w:t>
      </w:r>
      <w:r w:rsidR="0004147F" w:rsidRPr="0025789F">
        <w:t xml:space="preserve"> if </w:t>
      </w:r>
      <w:r w:rsidR="004D70FB">
        <w:t>the total travel time is</w:t>
      </w:r>
      <w:r w:rsidR="00822AF9">
        <w:t xml:space="preserve"> </w:t>
      </w:r>
      <w:r w:rsidR="0090641F">
        <w:t xml:space="preserve">no more than </w:t>
      </w:r>
      <w:r w:rsidR="005178FA">
        <w:t>15</w:t>
      </w:r>
      <w:r w:rsidR="0004147F" w:rsidRPr="0025789F">
        <w:t xml:space="preserve">% longer than </w:t>
      </w:r>
      <w:r w:rsidR="00E24BD7">
        <w:t>a</w:t>
      </w:r>
      <w:r w:rsidR="008C0574">
        <w:t xml:space="preserve"> faster</w:t>
      </w:r>
      <w:r w:rsidR="0004147F" w:rsidRPr="0025789F">
        <w:t xml:space="preserve"> path.</w:t>
      </w:r>
      <w:r w:rsidR="008506C5">
        <w:t xml:space="preserve"> </w:t>
      </w:r>
      <w:r w:rsidR="007B4DFA">
        <w:t>Us</w:t>
      </w:r>
      <w:r w:rsidR="00482C22">
        <w:t>ing</w:t>
      </w:r>
      <w:r w:rsidR="007B4DFA">
        <w:t xml:space="preserve"> any speed assumptions </w:t>
      </w:r>
      <w:r w:rsidR="003C5BF3">
        <w:t>provided</w:t>
      </w:r>
      <w:r w:rsidR="00482C22">
        <w:t>,</w:t>
      </w:r>
      <w:r w:rsidR="003C5BF3">
        <w:t xml:space="preserve"> </w:t>
      </w:r>
      <w:r w:rsidR="00482C22">
        <w:t xml:space="preserve">calculate the travel time for </w:t>
      </w:r>
      <w:r w:rsidR="00970B22">
        <w:t xml:space="preserve">each </w:t>
      </w:r>
      <w:r w:rsidR="00482C22">
        <w:t>route</w:t>
      </w:r>
      <w:r w:rsidR="003C5BF3">
        <w:t xml:space="preserve">. </w:t>
      </w:r>
      <w:r w:rsidR="0004147F" w:rsidRPr="0025789F">
        <w:t xml:space="preserve">Which is the preferred path from </w:t>
      </w:r>
      <w:r w:rsidR="00D92246" w:rsidRPr="0025789F">
        <w:t>Hunting ground (</w:t>
      </w:r>
      <w:r w:rsidR="0004147F" w:rsidRPr="0025789F">
        <w:t>H</w:t>
      </w:r>
      <w:r w:rsidR="00D92246" w:rsidRPr="0025789F">
        <w:t>) to the Trading place (T)</w:t>
      </w:r>
      <w:r w:rsidR="00CA0292">
        <w:t>?</w:t>
      </w:r>
      <w:r w:rsidR="0004147F" w:rsidRPr="0025789F">
        <w:t xml:space="preserve"> </w:t>
      </w:r>
      <w:r w:rsidR="00CA0292">
        <w:t>D</w:t>
      </w:r>
      <w:r w:rsidR="0004147F" w:rsidRPr="0025789F">
        <w:t xml:space="preserve">oes </w:t>
      </w:r>
      <w:r w:rsidR="00970B22">
        <w:t>a</w:t>
      </w:r>
      <w:r w:rsidR="0004147F" w:rsidRPr="0025789F">
        <w:t xml:space="preserve"> </w:t>
      </w:r>
      <w:r w:rsidR="00CA0292">
        <w:t>‘</w:t>
      </w:r>
      <w:r w:rsidR="0004147F" w:rsidRPr="0025789F">
        <w:t xml:space="preserve">via </w:t>
      </w:r>
      <w:r w:rsidR="005655B9" w:rsidRPr="0025789F">
        <w:t>C</w:t>
      </w:r>
      <w:r w:rsidR="00CA0292">
        <w:t>’</w:t>
      </w:r>
      <w:r w:rsidR="0004147F" w:rsidRPr="0025789F">
        <w:t xml:space="preserve"> route meet this preference?</w:t>
      </w:r>
    </w:p>
    <w:p w14:paraId="0DDF1A64" w14:textId="77777777" w:rsidR="00AA5BFE" w:rsidRDefault="00AA5BFE">
      <w:pPr>
        <w:suppressAutoHyphens w:val="0"/>
        <w:spacing w:before="0" w:after="160" w:line="259" w:lineRule="auto"/>
        <w:rPr>
          <w:rFonts w:eastAsiaTheme="majorEastAsia"/>
          <w:bCs/>
          <w:color w:val="002664"/>
          <w:sz w:val="36"/>
          <w:szCs w:val="48"/>
        </w:rPr>
      </w:pPr>
      <w:bookmarkStart w:id="10" w:name="_Toc201144741"/>
      <w:r>
        <w:br w:type="page"/>
      </w:r>
    </w:p>
    <w:p w14:paraId="0AA11F4A" w14:textId="67B1C782" w:rsidR="00D6366D" w:rsidRPr="00405E98" w:rsidRDefault="00CE2EB6" w:rsidP="00D6366D">
      <w:pPr>
        <w:pStyle w:val="Heading2"/>
      </w:pPr>
      <w:bookmarkStart w:id="11" w:name="_Toc225158779"/>
      <w:r>
        <w:lastRenderedPageBreak/>
        <w:t>Section 2</w:t>
      </w:r>
      <w:r w:rsidR="00D6366D" w:rsidRPr="00405E98">
        <w:t xml:space="preserve"> – </w:t>
      </w:r>
      <w:bookmarkEnd w:id="10"/>
      <w:r w:rsidR="000D4308">
        <w:t>g</w:t>
      </w:r>
      <w:r>
        <w:t>lobal travel networks</w:t>
      </w:r>
      <w:bookmarkEnd w:id="11"/>
    </w:p>
    <w:p w14:paraId="323B7C39" w14:textId="731D24E9" w:rsidR="003746BD" w:rsidRPr="00B77A9E" w:rsidRDefault="003746BD" w:rsidP="003746BD">
      <w:r w:rsidRPr="00B77A9E">
        <w:t xml:space="preserve">In this investigation, you will design and explore your own global travel network. You will select </w:t>
      </w:r>
      <w:r w:rsidRPr="006109DF">
        <w:rPr>
          <w:b/>
          <w:bCs/>
        </w:rPr>
        <w:t>9</w:t>
      </w:r>
      <w:r w:rsidR="008C51AD">
        <w:t> </w:t>
      </w:r>
      <w:r w:rsidRPr="006109DF">
        <w:rPr>
          <w:b/>
          <w:bCs/>
        </w:rPr>
        <w:t>cities</w:t>
      </w:r>
      <w:r w:rsidRPr="00B77A9E">
        <w:t xml:space="preserve"> </w:t>
      </w:r>
      <w:r w:rsidR="006109DF" w:rsidRPr="00B77A9E">
        <w:t>(</w:t>
      </w:r>
      <w:r w:rsidR="00552EBF">
        <w:t>a</w:t>
      </w:r>
      <w:r w:rsidR="002E28BF">
        <w:t>t least one</w:t>
      </w:r>
      <w:r w:rsidR="006109DF" w:rsidRPr="00B77A9E">
        <w:t xml:space="preserve"> Australia</w:t>
      </w:r>
      <w:r w:rsidR="002E28BF">
        <w:t>n city with an international airport</w:t>
      </w:r>
      <w:r w:rsidR="006109DF" w:rsidRPr="00B77A9E">
        <w:t xml:space="preserve"> must be included) </w:t>
      </w:r>
      <w:r w:rsidRPr="00B77A9E">
        <w:t xml:space="preserve">from </w:t>
      </w:r>
      <w:r w:rsidRPr="00B77A9E">
        <w:rPr>
          <w:b/>
          <w:bCs/>
        </w:rPr>
        <w:t>at least 4</w:t>
      </w:r>
      <w:r w:rsidR="008C51AD">
        <w:rPr>
          <w:b/>
          <w:bCs/>
        </w:rPr>
        <w:t> </w:t>
      </w:r>
      <w:r w:rsidRPr="00B77A9E">
        <w:rPr>
          <w:b/>
          <w:bCs/>
        </w:rPr>
        <w:t>different continents</w:t>
      </w:r>
      <w:r w:rsidRPr="00B77A9E">
        <w:t xml:space="preserve"> and investigate the connections, travel times, costs and time zones between them.</w:t>
      </w:r>
    </w:p>
    <w:p w14:paraId="7DDB4ABF" w14:textId="77777777" w:rsidR="005112CE" w:rsidRDefault="003746BD" w:rsidP="003746BD">
      <w:r w:rsidRPr="00B77A9E">
        <w:t>This</w:t>
      </w:r>
      <w:r w:rsidR="002E28BF">
        <w:t xml:space="preserve"> section of the</w:t>
      </w:r>
      <w:r w:rsidRPr="00B77A9E">
        <w:t xml:space="preserve"> task will allow you to </w:t>
      </w:r>
      <w:r w:rsidRPr="006109DF">
        <w:t>apply mathematical network concepts, time zone calculations, and financial comparisons</w:t>
      </w:r>
      <w:r w:rsidRPr="00B77A9E">
        <w:t xml:space="preserve"> to a real-world scenario.</w:t>
      </w:r>
    </w:p>
    <w:p w14:paraId="305E69CA" w14:textId="401DF089" w:rsidR="00D6366D" w:rsidRDefault="00D6366D" w:rsidP="00062C9E">
      <w:pPr>
        <w:pStyle w:val="Heading3"/>
      </w:pPr>
      <w:bookmarkStart w:id="12" w:name="_Toc201144742"/>
      <w:bookmarkStart w:id="13" w:name="_Toc225158780"/>
      <w:r>
        <w:t xml:space="preserve">Part </w:t>
      </w:r>
      <w:r w:rsidR="00435042">
        <w:t>A</w:t>
      </w:r>
      <w:r>
        <w:t xml:space="preserve"> – </w:t>
      </w:r>
      <w:bookmarkEnd w:id="12"/>
      <w:r w:rsidR="00C3447A">
        <w:t xml:space="preserve">building </w:t>
      </w:r>
      <w:r w:rsidR="00435042">
        <w:t>your travel network</w:t>
      </w:r>
      <w:bookmarkEnd w:id="13"/>
    </w:p>
    <w:p w14:paraId="1F5C53A9" w14:textId="2B23631B" w:rsidR="00474677" w:rsidRDefault="00474677" w:rsidP="00392BB3">
      <w:pPr>
        <w:pStyle w:val="ListBullet"/>
        <w:numPr>
          <w:ilvl w:val="0"/>
          <w:numId w:val="0"/>
        </w:numPr>
      </w:pPr>
      <w:r w:rsidRPr="00B77A9E">
        <w:t>Select 9 cities across at least 4 continents</w:t>
      </w:r>
      <w:r w:rsidR="004C5B0D">
        <w:t xml:space="preserve">, including an Australian city with an international airport. </w:t>
      </w:r>
      <w:r>
        <w:t xml:space="preserve">A maximum of 3 cities should be able to be reached in one direct flight from </w:t>
      </w:r>
      <w:r w:rsidR="004C5B0D">
        <w:t>your Australian city</w:t>
      </w:r>
      <w:r>
        <w:t>.</w:t>
      </w:r>
    </w:p>
    <w:p w14:paraId="3112554F" w14:textId="649030E6" w:rsidR="005E0CBB" w:rsidRDefault="00474677" w:rsidP="003D25FA">
      <w:pPr>
        <w:pStyle w:val="ListNumber"/>
        <w:numPr>
          <w:ilvl w:val="0"/>
          <w:numId w:val="8"/>
        </w:numPr>
      </w:pPr>
      <w:r w:rsidRPr="00B77A9E">
        <w:t xml:space="preserve">Research which cities in your set have </w:t>
      </w:r>
      <w:r w:rsidRPr="00B77A9E">
        <w:rPr>
          <w:b/>
          <w:bCs/>
        </w:rPr>
        <w:t>direct flights</w:t>
      </w:r>
      <w:r w:rsidRPr="00B77A9E">
        <w:t xml:space="preserve"> to each other. Draw a </w:t>
      </w:r>
      <w:r w:rsidRPr="00B77A9E">
        <w:rPr>
          <w:b/>
          <w:bCs/>
        </w:rPr>
        <w:t>network diagram</w:t>
      </w:r>
      <w:r w:rsidRPr="00B77A9E">
        <w:t xml:space="preserve"> with cities as </w:t>
      </w:r>
      <w:r>
        <w:t>vertices</w:t>
      </w:r>
      <w:r w:rsidRPr="00B77A9E">
        <w:t xml:space="preserve"> and flights as edges. Label edges with flight distances</w:t>
      </w:r>
      <w:r w:rsidR="00A7515F">
        <w:t xml:space="preserve"> (to </w:t>
      </w:r>
      <w:r w:rsidR="00DB7347">
        <w:t xml:space="preserve">the </w:t>
      </w:r>
      <w:r w:rsidR="00A7515F">
        <w:t>nearest 100</w:t>
      </w:r>
      <w:r w:rsidR="00BA179E">
        <w:t xml:space="preserve"> </w:t>
      </w:r>
      <w:r w:rsidR="00A7515F">
        <w:t>km)</w:t>
      </w:r>
      <w:r>
        <w:t>.</w:t>
      </w:r>
    </w:p>
    <w:p w14:paraId="540D898B" w14:textId="393B3870" w:rsidR="00474677" w:rsidRDefault="005E0CBB" w:rsidP="0099174C">
      <w:pPr>
        <w:pStyle w:val="ListNumber"/>
      </w:pPr>
      <w:r>
        <w:t>Repeat the network, this time labelling the edges with flight times.</w:t>
      </w:r>
    </w:p>
    <w:p w14:paraId="2662770C" w14:textId="57A19534" w:rsidR="00474677" w:rsidRDefault="00474677" w:rsidP="0099174C">
      <w:pPr>
        <w:pStyle w:val="ListNumber"/>
      </w:pPr>
      <w:r>
        <w:t>Repeat the network, this time labelling the edges with cost per flight</w:t>
      </w:r>
      <w:r w:rsidR="004C67E6">
        <w:t xml:space="preserve">. </w:t>
      </w:r>
      <w:r w:rsidR="00AB22C1">
        <w:t xml:space="preserve">Use </w:t>
      </w:r>
      <w:r w:rsidR="008C51AD">
        <w:t xml:space="preserve">Skyscanner </w:t>
      </w:r>
      <w:r w:rsidR="00774DFB">
        <w:t>(</w:t>
      </w:r>
      <w:hyperlink r:id="rId18" w:history="1">
        <w:r w:rsidR="00774DFB" w:rsidRPr="002F6342">
          <w:rPr>
            <w:rStyle w:val="Hyperlink"/>
          </w:rPr>
          <w:t>http://bit.ly/4be0zkL</w:t>
        </w:r>
      </w:hyperlink>
      <w:r w:rsidR="00774DFB">
        <w:t>)</w:t>
      </w:r>
      <w:r w:rsidR="00310A48">
        <w:t xml:space="preserve"> </w:t>
      </w:r>
      <w:r w:rsidR="00AB22C1">
        <w:t>to find the lowest cost direct flight between the cities in your network</w:t>
      </w:r>
      <w:r w:rsidR="00DC1603">
        <w:t>. When searching</w:t>
      </w:r>
      <w:r w:rsidR="0049210B">
        <w:t>,</w:t>
      </w:r>
      <w:r w:rsidR="00DC1603">
        <w:t xml:space="preserve"> use the same date for each flight for </w:t>
      </w:r>
      <w:r w:rsidR="0036323E">
        <w:t>one</w:t>
      </w:r>
      <w:r w:rsidR="00DC1603">
        <w:t xml:space="preserve"> Adult economy ticket</w:t>
      </w:r>
      <w:r w:rsidR="002727B8">
        <w:t xml:space="preserve"> and select the cheapest </w:t>
      </w:r>
      <w:r w:rsidR="00461208">
        <w:t>one</w:t>
      </w:r>
      <w:r w:rsidR="006B1734">
        <w:t>-</w:t>
      </w:r>
      <w:r w:rsidR="00461208">
        <w:t xml:space="preserve">way </w:t>
      </w:r>
      <w:r w:rsidR="002727B8">
        <w:t>price</w:t>
      </w:r>
      <w:r w:rsidR="00461208">
        <w:t>.</w:t>
      </w:r>
    </w:p>
    <w:p w14:paraId="4ACF1AA6" w14:textId="77777777" w:rsidR="00B56EDC" w:rsidRDefault="00474677" w:rsidP="00B56EDC">
      <w:pPr>
        <w:pStyle w:val="ListBullet"/>
        <w:numPr>
          <w:ilvl w:val="0"/>
          <w:numId w:val="0"/>
        </w:numPr>
        <w:ind w:left="567" w:hanging="567"/>
      </w:pPr>
      <w:r w:rsidRPr="00B77A9E">
        <w:t>Clearly document your data sources (websites, airline pages, flight comparison tools).</w:t>
      </w:r>
    </w:p>
    <w:p w14:paraId="6D15CC9F" w14:textId="7828A857" w:rsidR="0055251C" w:rsidRPr="00B56EDC" w:rsidRDefault="0055251C" w:rsidP="00B56EDC">
      <w:r w:rsidRPr="00B56EDC">
        <w:br w:type="page"/>
      </w:r>
    </w:p>
    <w:p w14:paraId="054BF52B" w14:textId="48C7E71C" w:rsidR="005E0CBB" w:rsidRDefault="005E0CBB" w:rsidP="0039243F">
      <w:pPr>
        <w:pStyle w:val="Heading3"/>
      </w:pPr>
      <w:bookmarkStart w:id="14" w:name="_Toc225158781"/>
      <w:r>
        <w:lastRenderedPageBreak/>
        <w:t xml:space="preserve">Part B – </w:t>
      </w:r>
      <w:r w:rsidR="00D87789">
        <w:t>network analysis</w:t>
      </w:r>
      <w:bookmarkEnd w:id="14"/>
    </w:p>
    <w:p w14:paraId="3CE74483" w14:textId="77777777" w:rsidR="00C14932" w:rsidRPr="00B77A9E" w:rsidRDefault="00C14932" w:rsidP="00C14932">
      <w:r w:rsidRPr="00B77A9E">
        <w:t>Answer questions using your network:</w:t>
      </w:r>
    </w:p>
    <w:p w14:paraId="599BBBDF" w14:textId="77777777" w:rsidR="00696832" w:rsidRDefault="00696832" w:rsidP="003D25FA">
      <w:pPr>
        <w:pStyle w:val="ListNumber"/>
        <w:numPr>
          <w:ilvl w:val="0"/>
          <w:numId w:val="6"/>
        </w:numPr>
      </w:pPr>
    </w:p>
    <w:p w14:paraId="64D9D0E6" w14:textId="79292924" w:rsidR="008A6007" w:rsidRDefault="00C14932" w:rsidP="003D25FA">
      <w:pPr>
        <w:pStyle w:val="ListNumber2"/>
        <w:numPr>
          <w:ilvl w:val="0"/>
          <w:numId w:val="14"/>
        </w:numPr>
      </w:pPr>
      <w:r w:rsidRPr="00B77A9E">
        <w:t xml:space="preserve">Identify the </w:t>
      </w:r>
      <w:r w:rsidRPr="00696832">
        <w:rPr>
          <w:b/>
          <w:bCs/>
        </w:rPr>
        <w:t>degree</w:t>
      </w:r>
      <w:r w:rsidRPr="00B77A9E">
        <w:t xml:space="preserve"> of each </w:t>
      </w:r>
      <w:r w:rsidR="00691FD9">
        <w:t>vertex</w:t>
      </w:r>
      <w:r w:rsidR="00EF3FD6">
        <w:t>.</w:t>
      </w:r>
      <w:r w:rsidR="00691FD9" w:rsidRPr="00B77A9E">
        <w:t xml:space="preserve"> </w:t>
      </w:r>
    </w:p>
    <w:p w14:paraId="0F3C39B3" w14:textId="16A6DBAF" w:rsidR="00C14932" w:rsidRPr="00B77A9E" w:rsidRDefault="008A6007" w:rsidP="003D25FA">
      <w:pPr>
        <w:pStyle w:val="ListNumber2"/>
        <w:numPr>
          <w:ilvl w:val="0"/>
          <w:numId w:val="13"/>
        </w:numPr>
      </w:pPr>
      <w:r>
        <w:t>W</w:t>
      </w:r>
      <w:r w:rsidR="00C14932" w:rsidRPr="00B77A9E">
        <w:t>hich city has the most connections?</w:t>
      </w:r>
    </w:p>
    <w:p w14:paraId="147E2EEB" w14:textId="37F9FD75" w:rsidR="00C14932" w:rsidRPr="00B77A9E" w:rsidRDefault="0054085D" w:rsidP="00EE0665">
      <w:pPr>
        <w:pStyle w:val="ListNumber"/>
      </w:pPr>
      <w:r>
        <w:t xml:space="preserve">Using your network </w:t>
      </w:r>
      <w:r w:rsidR="00092DA9">
        <w:t>with distances, f</w:t>
      </w:r>
      <w:r w:rsidR="00C14932" w:rsidRPr="00B77A9E">
        <w:t xml:space="preserve">ind a </w:t>
      </w:r>
      <w:r w:rsidR="00C14932" w:rsidRPr="00B77A9E">
        <w:rPr>
          <w:b/>
          <w:bCs/>
        </w:rPr>
        <w:t>shortest path</w:t>
      </w:r>
      <w:r w:rsidR="00C14932" w:rsidRPr="00B77A9E">
        <w:t xml:space="preserve"> from </w:t>
      </w:r>
      <w:r w:rsidR="003B0D4C">
        <w:t>your chosen Australian city</w:t>
      </w:r>
      <w:r w:rsidR="00C14932" w:rsidRPr="00B77A9E">
        <w:t xml:space="preserve"> to </w:t>
      </w:r>
      <w:r w:rsidR="00C14932">
        <w:t>3</w:t>
      </w:r>
      <w:r w:rsidR="00774DFB">
        <w:t> </w:t>
      </w:r>
      <w:r w:rsidR="00C14932">
        <w:t xml:space="preserve">of your cities which do not have direct flights from </w:t>
      </w:r>
      <w:r w:rsidR="001D20AB">
        <w:t>your chosen Australian city.</w:t>
      </w:r>
    </w:p>
    <w:p w14:paraId="562C1EBC" w14:textId="1C5CB88B" w:rsidR="009D2408" w:rsidRDefault="00C14932" w:rsidP="00EE0665">
      <w:pPr>
        <w:pStyle w:val="ListNumber"/>
      </w:pPr>
      <w:r w:rsidRPr="00B77A9E">
        <w:t xml:space="preserve">Determine a </w:t>
      </w:r>
      <w:r w:rsidRPr="00B77A9E">
        <w:rPr>
          <w:b/>
          <w:bCs/>
        </w:rPr>
        <w:t>minimum spanning tree</w:t>
      </w:r>
      <w:r w:rsidRPr="00B77A9E">
        <w:t xml:space="preserve"> for </w:t>
      </w:r>
      <w:r>
        <w:t>each</w:t>
      </w:r>
      <w:r w:rsidRPr="00B77A9E">
        <w:t xml:space="preserve"> network. </w:t>
      </w:r>
      <w:r>
        <w:t xml:space="preserve">Are they all the same? </w:t>
      </w:r>
      <w:r w:rsidRPr="00B77A9E">
        <w:t>What does this represent in your scenario?</w:t>
      </w:r>
    </w:p>
    <w:p w14:paraId="06E4ED09" w14:textId="4F295B79" w:rsidR="009D2408" w:rsidRDefault="000F052C" w:rsidP="00EE0665">
      <w:pPr>
        <w:pStyle w:val="ListNumber"/>
      </w:pPr>
      <w:r>
        <w:t>According to your network diagram, w</w:t>
      </w:r>
      <w:r w:rsidR="009D2408">
        <w:t xml:space="preserve">hich city has the furthest travel distance from </w:t>
      </w:r>
      <w:r w:rsidR="001D20AB">
        <w:t>your chosen Australian city</w:t>
      </w:r>
      <w:r w:rsidR="009D2408">
        <w:t xml:space="preserve">? Is the quickest route from </w:t>
      </w:r>
      <w:r w:rsidR="001D20AB">
        <w:t>your chosen Australian city</w:t>
      </w:r>
      <w:r w:rsidR="009D2408">
        <w:t xml:space="preserve"> to this destination on the minimum spanning tree?</w:t>
      </w:r>
    </w:p>
    <w:p w14:paraId="26590380" w14:textId="0C7D34A5" w:rsidR="005E0CBB" w:rsidRPr="00405E98" w:rsidRDefault="005E0CBB" w:rsidP="0016053C">
      <w:pPr>
        <w:pStyle w:val="Heading3"/>
      </w:pPr>
      <w:bookmarkStart w:id="15" w:name="_Toc225158782"/>
      <w:r w:rsidRPr="00405E98">
        <w:t xml:space="preserve">Part </w:t>
      </w:r>
      <w:r w:rsidR="009D2408">
        <w:t xml:space="preserve">C – </w:t>
      </w:r>
      <w:r w:rsidR="00D87789">
        <w:t xml:space="preserve">time </w:t>
      </w:r>
      <w:r w:rsidR="009D2408">
        <w:t>zones</w:t>
      </w:r>
      <w:bookmarkEnd w:id="15"/>
    </w:p>
    <w:p w14:paraId="4FC39492" w14:textId="7B5DEE63" w:rsidR="00D47DE8" w:rsidRDefault="00D47DE8" w:rsidP="003D25FA">
      <w:pPr>
        <w:pStyle w:val="ListNumber"/>
        <w:numPr>
          <w:ilvl w:val="0"/>
          <w:numId w:val="15"/>
        </w:numPr>
      </w:pPr>
      <w:r w:rsidRPr="00B77A9E">
        <w:t>Using your chosen cities, answer time-related questions</w:t>
      </w:r>
      <w:r w:rsidR="000710E5">
        <w:t xml:space="preserve"> (ignoring daylight savings times)</w:t>
      </w:r>
      <w:r w:rsidRPr="00B77A9E">
        <w:t>:</w:t>
      </w:r>
      <w:r>
        <w:br/>
        <w:t xml:space="preserve">Find the </w:t>
      </w:r>
      <w:r w:rsidR="00C87C2D">
        <w:t xml:space="preserve">time zone relative to </w:t>
      </w:r>
      <w:r>
        <w:t>UTC for each city in your network</w:t>
      </w:r>
      <w:r w:rsidR="00081388">
        <w:t>.</w:t>
      </w:r>
    </w:p>
    <w:p w14:paraId="1CD100DB" w14:textId="47E1759E" w:rsidR="00081388" w:rsidRDefault="00D47DE8" w:rsidP="0016053C">
      <w:pPr>
        <w:pStyle w:val="ListNumber"/>
      </w:pPr>
      <w:r>
        <w:t xml:space="preserve">Identify the city which is closest to a UTC of zero. </w:t>
      </w:r>
      <w:r w:rsidRPr="00B77A9E">
        <w:t xml:space="preserve">If a live sporting event begins at </w:t>
      </w:r>
      <w:r w:rsidRPr="0016053C">
        <w:rPr>
          <w:b/>
          <w:bCs/>
        </w:rPr>
        <w:t>7:00</w:t>
      </w:r>
      <w:r w:rsidR="00774DFB">
        <w:rPr>
          <w:b/>
          <w:bCs/>
        </w:rPr>
        <w:t xml:space="preserve"> </w:t>
      </w:r>
      <w:r w:rsidRPr="0016053C">
        <w:rPr>
          <w:b/>
          <w:bCs/>
        </w:rPr>
        <w:t>pm</w:t>
      </w:r>
      <w:r w:rsidR="004173D7" w:rsidRPr="0016053C">
        <w:rPr>
          <w:b/>
          <w:bCs/>
        </w:rPr>
        <w:t xml:space="preserve"> Saturday</w:t>
      </w:r>
      <w:r w:rsidRPr="0016053C">
        <w:rPr>
          <w:b/>
          <w:bCs/>
        </w:rPr>
        <w:t xml:space="preserve"> local time</w:t>
      </w:r>
      <w:r w:rsidRPr="00B77A9E">
        <w:t xml:space="preserve"> in </w:t>
      </w:r>
      <w:r>
        <w:t>that</w:t>
      </w:r>
      <w:r w:rsidRPr="00B77A9E">
        <w:t xml:space="preserve"> city, </w:t>
      </w:r>
      <w:r>
        <w:t xml:space="preserve">what time would someone need to turn on their TV to watch in each of the other cities in your network? </w:t>
      </w:r>
    </w:p>
    <w:p w14:paraId="38F0F894" w14:textId="3EDF10D8" w:rsidR="002F585D" w:rsidRDefault="00D47DE8" w:rsidP="0016053C">
      <w:pPr>
        <w:pStyle w:val="ListNumber"/>
      </w:pPr>
      <w:r w:rsidRPr="00B77A9E">
        <w:t xml:space="preserve">If a flight leaves </w:t>
      </w:r>
      <w:r w:rsidR="00DE32C8">
        <w:t>your chosen Australian city</w:t>
      </w:r>
      <w:r w:rsidRPr="00B77A9E">
        <w:t xml:space="preserve"> at a </w:t>
      </w:r>
      <w:r w:rsidR="000B475D" w:rsidRPr="0016053C">
        <w:rPr>
          <w:b/>
          <w:bCs/>
        </w:rPr>
        <w:t>5</w:t>
      </w:r>
      <w:r w:rsidRPr="0016053C">
        <w:rPr>
          <w:b/>
          <w:bCs/>
        </w:rPr>
        <w:t>:00</w:t>
      </w:r>
      <w:r w:rsidR="00774DFB">
        <w:rPr>
          <w:b/>
          <w:bCs/>
        </w:rPr>
        <w:t xml:space="preserve"> </w:t>
      </w:r>
      <w:r w:rsidRPr="0016053C">
        <w:rPr>
          <w:b/>
          <w:bCs/>
        </w:rPr>
        <w:t>pm Monday</w:t>
      </w:r>
      <w:r w:rsidRPr="00B77A9E">
        <w:t xml:space="preserve"> local time, what is the </w:t>
      </w:r>
      <w:r w:rsidRPr="0016053C">
        <w:rPr>
          <w:b/>
          <w:bCs/>
        </w:rPr>
        <w:t>arrival time and day</w:t>
      </w:r>
      <w:r w:rsidRPr="00B77A9E">
        <w:t xml:space="preserve"> in</w:t>
      </w:r>
      <w:r>
        <w:t>:</w:t>
      </w:r>
    </w:p>
    <w:p w14:paraId="101005D8" w14:textId="1FE6B33E" w:rsidR="00D47DE8" w:rsidRDefault="00333601" w:rsidP="003D25FA">
      <w:pPr>
        <w:pStyle w:val="ListNumber2"/>
        <w:numPr>
          <w:ilvl w:val="0"/>
          <w:numId w:val="9"/>
        </w:numPr>
      </w:pPr>
      <w:r>
        <w:t>a</w:t>
      </w:r>
      <w:r w:rsidR="00D47DE8">
        <w:t xml:space="preserve"> city which can be flown to directly from </w:t>
      </w:r>
      <w:r w:rsidR="00DE32C8">
        <w:t>your chosen Australian city</w:t>
      </w:r>
    </w:p>
    <w:p w14:paraId="51BCE471" w14:textId="255E2EB2" w:rsidR="00D47DE8" w:rsidRDefault="00333601" w:rsidP="002F585D">
      <w:pPr>
        <w:pStyle w:val="ListNumber2"/>
      </w:pPr>
      <w:r>
        <w:t>a</w:t>
      </w:r>
      <w:r w:rsidR="00D47DE8">
        <w:t xml:space="preserve"> city which requires a change of flight (assume a one </w:t>
      </w:r>
      <w:r w:rsidR="00EF3957">
        <w:t xml:space="preserve">hour </w:t>
      </w:r>
      <w:r w:rsidR="00D47DE8">
        <w:t>over stop)</w:t>
      </w:r>
      <w:r w:rsidR="00007EBB">
        <w:t>.</w:t>
      </w:r>
    </w:p>
    <w:p w14:paraId="2DC02644" w14:textId="0618E844" w:rsidR="00F0769C" w:rsidRPr="006C4177" w:rsidRDefault="00896268" w:rsidP="00EE0665">
      <w:pPr>
        <w:pStyle w:val="ListNumber"/>
      </w:pPr>
      <w:r>
        <w:t xml:space="preserve">Which cities could </w:t>
      </w:r>
      <w:r w:rsidR="00A72A35">
        <w:t>you land in on a Monday (local time to the destination), assuming a one hour stop over for any change of flight?</w:t>
      </w:r>
      <w:r>
        <w:t xml:space="preserve"> </w:t>
      </w:r>
    </w:p>
    <w:p w14:paraId="29E22F1A" w14:textId="77777777" w:rsidR="00707DB6" w:rsidRDefault="00707DB6" w:rsidP="00707DB6">
      <w:pPr>
        <w:pStyle w:val="Heading2"/>
        <w:tabs>
          <w:tab w:val="left" w:pos="927"/>
        </w:tabs>
      </w:pPr>
      <w:bookmarkStart w:id="16" w:name="_Toc225158783"/>
      <w:r>
        <w:lastRenderedPageBreak/>
        <w:t xml:space="preserve">Submission </w:t>
      </w:r>
      <w:r w:rsidRPr="006F1A55">
        <w:t>details</w:t>
      </w:r>
      <w:bookmarkEnd w:id="16"/>
    </w:p>
    <w:p w14:paraId="4FC3EE5D" w14:textId="77777777" w:rsidR="00796CBD" w:rsidRDefault="00796CBD" w:rsidP="00796CBD">
      <w:pPr>
        <w:pStyle w:val="Heading3"/>
        <w:rPr>
          <w:rStyle w:val="Heading3Char"/>
        </w:rPr>
      </w:pPr>
      <w:bookmarkStart w:id="17" w:name="_Toc214370159"/>
      <w:bookmarkStart w:id="18" w:name="_Toc223515142"/>
      <w:bookmarkStart w:id="19" w:name="_Toc225158784"/>
      <w:r w:rsidRPr="00242B2A">
        <w:rPr>
          <w:rStyle w:val="Heading3Char"/>
        </w:rPr>
        <w:t>Due date</w:t>
      </w:r>
      <w:bookmarkEnd w:id="17"/>
      <w:bookmarkEnd w:id="18"/>
      <w:bookmarkEnd w:id="19"/>
    </w:p>
    <w:p w14:paraId="2A9C45D8" w14:textId="7F4802C0" w:rsidR="00796CBD" w:rsidRDefault="00796CBD" w:rsidP="00796CBD">
      <w:r>
        <w:t>[insert date here] at [insert time here]. Note: all components are due on the same day.</w:t>
      </w:r>
    </w:p>
    <w:p w14:paraId="6535CBFD" w14:textId="3A5947D4" w:rsidR="00707DB6" w:rsidRDefault="00707DB6" w:rsidP="00707DB6">
      <w:pPr>
        <w:pStyle w:val="Heading3"/>
      </w:pPr>
      <w:bookmarkStart w:id="20" w:name="_Toc201144744"/>
      <w:bookmarkStart w:id="21" w:name="_Toc225158785"/>
      <w:r>
        <w:t xml:space="preserve">What </w:t>
      </w:r>
      <w:r w:rsidR="00796CBD">
        <w:t>you will</w:t>
      </w:r>
      <w:r>
        <w:t xml:space="preserve"> submit</w:t>
      </w:r>
      <w:bookmarkEnd w:id="20"/>
      <w:bookmarkEnd w:id="21"/>
    </w:p>
    <w:p w14:paraId="5BDF970E" w14:textId="77777777" w:rsidR="00707DB6" w:rsidRDefault="00707DB6" w:rsidP="00707DB6">
      <w:r>
        <w:t>All components are due on the same day.</w:t>
      </w:r>
    </w:p>
    <w:p w14:paraId="2BB2CE60" w14:textId="77777777" w:rsidR="00707DB6" w:rsidRDefault="00707DB6" w:rsidP="00707DB6">
      <w:pPr>
        <w:pStyle w:val="ListBullet"/>
        <w:spacing w:line="276" w:lineRule="auto"/>
      </w:pPr>
      <w:r>
        <w:t>Answers to all sections and parts</w:t>
      </w:r>
    </w:p>
    <w:p w14:paraId="05A40DFF" w14:textId="77777777" w:rsidR="00707DB6" w:rsidRDefault="00707DB6" w:rsidP="00707DB6">
      <w:pPr>
        <w:pStyle w:val="ListBullet"/>
        <w:spacing w:line="276" w:lineRule="auto"/>
      </w:pPr>
      <w:r>
        <w:t xml:space="preserve">Network diagrams should be hand drawn </w:t>
      </w:r>
    </w:p>
    <w:p w14:paraId="01B9B04E" w14:textId="299873E2" w:rsidR="00707DB6" w:rsidRDefault="00707DB6" w:rsidP="00707DB6">
      <w:pPr>
        <w:pStyle w:val="ListBullet"/>
        <w:spacing w:line="276" w:lineRule="auto"/>
      </w:pPr>
      <w:r>
        <w:t>Include screenshots of where you have used technology to find distances, times or costs</w:t>
      </w:r>
    </w:p>
    <w:p w14:paraId="3EF000B7" w14:textId="77777777" w:rsidR="004277AA" w:rsidRDefault="004277AA" w:rsidP="004277AA">
      <w:pPr>
        <w:pStyle w:val="Heading3"/>
      </w:pPr>
      <w:bookmarkStart w:id="22" w:name="_Toc225158786"/>
      <w:bookmarkStart w:id="23" w:name="_Toc214370161"/>
      <w:bookmarkStart w:id="24" w:name="_Toc223515144"/>
      <w:bookmarkStart w:id="25" w:name="_Toc201144745"/>
      <w:r>
        <w:t>What is the teacher looking for?</w:t>
      </w:r>
      <w:bookmarkEnd w:id="22"/>
    </w:p>
    <w:p w14:paraId="18585109" w14:textId="77777777" w:rsidR="004277AA" w:rsidRDefault="004277AA" w:rsidP="004277AA">
      <w:r>
        <w:t>The teacher is looking to see how well you:</w:t>
      </w:r>
    </w:p>
    <w:p w14:paraId="0F2996F8" w14:textId="77777777" w:rsidR="004277AA" w:rsidRDefault="004277AA" w:rsidP="004277AA">
      <w:pPr>
        <w:pStyle w:val="ListBullet"/>
        <w:spacing w:line="276" w:lineRule="auto"/>
      </w:pPr>
      <w:r>
        <w:t>draw and interpret information to create network diagrams</w:t>
      </w:r>
    </w:p>
    <w:p w14:paraId="4991739F" w14:textId="77777777" w:rsidR="004277AA" w:rsidRDefault="004277AA" w:rsidP="004277AA">
      <w:pPr>
        <w:pStyle w:val="ListBullet"/>
        <w:spacing w:line="276" w:lineRule="auto"/>
      </w:pPr>
      <w:r>
        <w:t>calculate shortest paths</w:t>
      </w:r>
    </w:p>
    <w:p w14:paraId="6C0D7832" w14:textId="77777777" w:rsidR="004277AA" w:rsidRDefault="004277AA" w:rsidP="004277AA">
      <w:pPr>
        <w:pStyle w:val="ListBullet"/>
        <w:spacing w:line="276" w:lineRule="auto"/>
      </w:pPr>
      <w:r>
        <w:t>create minimum spanning trees</w:t>
      </w:r>
    </w:p>
    <w:p w14:paraId="3D782473" w14:textId="1F6270E7" w:rsidR="004277AA" w:rsidRDefault="004277AA" w:rsidP="004277AA">
      <w:pPr>
        <w:pStyle w:val="ListBullet"/>
        <w:spacing w:line="276" w:lineRule="auto"/>
      </w:pPr>
      <w:r>
        <w:t>draw conclusions and justify your results</w:t>
      </w:r>
      <w:r w:rsidR="00007EBB">
        <w:t>.</w:t>
      </w:r>
    </w:p>
    <w:p w14:paraId="653213BA" w14:textId="1C427B12" w:rsidR="004277AA" w:rsidRPr="008B193B" w:rsidRDefault="004277AA" w:rsidP="004277AA">
      <w:pPr>
        <w:pStyle w:val="Heading3"/>
      </w:pPr>
      <w:bookmarkStart w:id="26" w:name="_Toc225158787"/>
      <w:r w:rsidRPr="008B193B">
        <w:t>Submission process</w:t>
      </w:r>
      <w:bookmarkEnd w:id="23"/>
      <w:bookmarkEnd w:id="24"/>
      <w:bookmarkEnd w:id="26"/>
    </w:p>
    <w:p w14:paraId="4D2BA98D" w14:textId="77777777" w:rsidR="004277AA" w:rsidRDefault="004277AA" w:rsidP="00D87789">
      <w:pPr>
        <w:pStyle w:val="ListBullet2"/>
        <w:numPr>
          <w:ilvl w:val="0"/>
          <w:numId w:val="17"/>
        </w:numPr>
        <w:ind w:left="567" w:hanging="567"/>
      </w:pPr>
      <w:r>
        <w:t>{School to insert their submission process}</w:t>
      </w:r>
    </w:p>
    <w:p w14:paraId="1F145E0A" w14:textId="77777777" w:rsidR="004277AA" w:rsidRPr="008B193B" w:rsidRDefault="004277AA" w:rsidP="004277AA">
      <w:pPr>
        <w:pStyle w:val="Heading3"/>
      </w:pPr>
      <w:bookmarkStart w:id="27" w:name="_Toc214370162"/>
      <w:bookmarkStart w:id="28" w:name="_Toc223515145"/>
      <w:bookmarkStart w:id="29" w:name="_Toc225158788"/>
      <w:r>
        <w:t>Non-completion of the task</w:t>
      </w:r>
      <w:bookmarkEnd w:id="27"/>
      <w:bookmarkEnd w:id="28"/>
      <w:bookmarkEnd w:id="29"/>
    </w:p>
    <w:p w14:paraId="6B687AF9" w14:textId="77777777" w:rsidR="004277AA" w:rsidRPr="008B193B" w:rsidRDefault="004277AA" w:rsidP="00D87789">
      <w:pPr>
        <w:pStyle w:val="ListBullet2"/>
        <w:numPr>
          <w:ilvl w:val="0"/>
          <w:numId w:val="17"/>
        </w:numPr>
        <w:ind w:left="567" w:hanging="567"/>
      </w:pPr>
      <w:r>
        <w:t>{School to insert their process for non-completion of a task}</w:t>
      </w:r>
    </w:p>
    <w:bookmarkEnd w:id="25"/>
    <w:p w14:paraId="29831974" w14:textId="01D60219" w:rsidR="00F70212" w:rsidRDefault="00F70212" w:rsidP="00B1469E">
      <w:r>
        <w:br w:type="page"/>
      </w:r>
    </w:p>
    <w:p w14:paraId="5378427A" w14:textId="6BC624CF" w:rsidR="00055A10" w:rsidRDefault="00055A10" w:rsidP="00E150E8">
      <w:pPr>
        <w:pStyle w:val="Heading1"/>
        <w:sectPr w:rsidR="00055A10" w:rsidSect="00657ABC">
          <w:headerReference w:type="default" r:id="rId19"/>
          <w:footerReference w:type="even" r:id="rId20"/>
          <w:footerReference w:type="default" r:id="rId21"/>
          <w:headerReference w:type="first" r:id="rId22"/>
          <w:footerReference w:type="first" r:id="rId23"/>
          <w:pgSz w:w="11906" w:h="16838"/>
          <w:pgMar w:top="1134" w:right="1134" w:bottom="1134" w:left="1134" w:header="709" w:footer="709" w:gutter="0"/>
          <w:pgNumType w:start="0"/>
          <w:cols w:space="708"/>
          <w:titlePg/>
          <w:docGrid w:linePitch="360"/>
        </w:sectPr>
      </w:pPr>
    </w:p>
    <w:p w14:paraId="4FC11170" w14:textId="77777777" w:rsidR="00E150E8" w:rsidRDefault="00E150E8" w:rsidP="00E150E8">
      <w:pPr>
        <w:pStyle w:val="Heading1"/>
      </w:pPr>
      <w:bookmarkStart w:id="30" w:name="_Toc225158789"/>
      <w:bookmarkStart w:id="31" w:name="_Hlk207706714"/>
      <w:r w:rsidRPr="00BE5303">
        <w:lastRenderedPageBreak/>
        <w:t>Marking</w:t>
      </w:r>
      <w:r>
        <w:t xml:space="preserve"> guidelines</w:t>
      </w:r>
      <w:bookmarkEnd w:id="30"/>
    </w:p>
    <w:p w14:paraId="3CC6D1C6" w14:textId="6E55E035" w:rsidR="00E150E8" w:rsidRDefault="00E150E8" w:rsidP="00E150E8">
      <w:pPr>
        <w:pStyle w:val="FeatureBox2"/>
      </w:pPr>
      <w:r w:rsidRPr="005F45E9">
        <w:rPr>
          <w:b/>
          <w:bCs/>
        </w:rPr>
        <w:t>This rubric helps your teacher assess your work and provide feedback.</w:t>
      </w:r>
      <w:r w:rsidRPr="005F45E9">
        <w:t xml:space="preserve"> It shows what you did well, what led to your overall grade, and how you can improve. The rubric is cumulative – the more criteria you meet, the higher your grade will be.</w:t>
      </w:r>
    </w:p>
    <w:p w14:paraId="4BC110F2" w14:textId="303556E5" w:rsidR="00B3695B" w:rsidRDefault="00B3695B" w:rsidP="00B3695B">
      <w:pPr>
        <w:pStyle w:val="Caption"/>
      </w:pPr>
      <w:r>
        <w:t xml:space="preserve">Table </w:t>
      </w:r>
      <w:r>
        <w:fldChar w:fldCharType="begin"/>
      </w:r>
      <w:r>
        <w:instrText xml:space="preserve"> SEQ Table \* ARABIC </w:instrText>
      </w:r>
      <w:r>
        <w:fldChar w:fldCharType="separate"/>
      </w:r>
      <w:r>
        <w:rPr>
          <w:noProof/>
        </w:rPr>
        <w:t>1</w:t>
      </w:r>
      <w:r>
        <w:fldChar w:fldCharType="end"/>
      </w:r>
      <w:r w:rsidR="00007EBB">
        <w:t xml:space="preserve"> </w:t>
      </w:r>
      <w:r w:rsidR="00007EBB" w:rsidRPr="005F45E9">
        <w:t>–</w:t>
      </w:r>
      <w:r>
        <w:t xml:space="preserve"> </w:t>
      </w:r>
      <w:r w:rsidR="00CB7E61">
        <w:t xml:space="preserve">student-facing </w:t>
      </w:r>
      <w:r>
        <w:t>rubric</w:t>
      </w:r>
    </w:p>
    <w:tbl>
      <w:tblPr>
        <w:tblStyle w:val="Tableheader"/>
        <w:tblW w:w="5355"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Marking rubric containing criteria to assess students against."/>
      </w:tblPr>
      <w:tblGrid>
        <w:gridCol w:w="1704"/>
        <w:gridCol w:w="2780"/>
        <w:gridCol w:w="2779"/>
        <w:gridCol w:w="2776"/>
        <w:gridCol w:w="2779"/>
        <w:gridCol w:w="2776"/>
      </w:tblGrid>
      <w:tr w:rsidR="007C04B5" w:rsidRPr="008507B4" w14:paraId="7A727649" w14:textId="44235E7D" w:rsidTr="000849E5">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46" w:type="pct"/>
            <w:shd w:val="clear" w:color="auto" w:fill="002060"/>
          </w:tcPr>
          <w:p w14:paraId="7D8E04C0" w14:textId="77777777" w:rsidR="007C04B5" w:rsidRPr="008507B4" w:rsidRDefault="007C04B5" w:rsidP="008507B4">
            <w:pPr>
              <w:spacing w:line="276" w:lineRule="auto"/>
              <w:rPr>
                <w:szCs w:val="22"/>
              </w:rPr>
            </w:pPr>
            <w:r w:rsidRPr="008507B4">
              <w:rPr>
                <w:szCs w:val="22"/>
              </w:rPr>
              <w:t>Criteria</w:t>
            </w:r>
          </w:p>
        </w:tc>
        <w:tc>
          <w:tcPr>
            <w:tcW w:w="891" w:type="pct"/>
            <w:shd w:val="clear" w:color="auto" w:fill="002060"/>
          </w:tcPr>
          <w:p w14:paraId="4C5922CD" w14:textId="77777777" w:rsidR="007C04B5" w:rsidRPr="008507B4" w:rsidRDefault="007C04B5" w:rsidP="008507B4">
            <w:pPr>
              <w:spacing w:line="276" w:lineRule="auto"/>
              <w:cnfStyle w:val="100000000000" w:firstRow="1" w:lastRow="0" w:firstColumn="0" w:lastColumn="0" w:oddVBand="0" w:evenVBand="0" w:oddHBand="0" w:evenHBand="0" w:firstRowFirstColumn="0" w:firstRowLastColumn="0" w:lastRowFirstColumn="0" w:lastRowLastColumn="0"/>
              <w:rPr>
                <w:szCs w:val="22"/>
              </w:rPr>
            </w:pPr>
            <w:r w:rsidRPr="008507B4">
              <w:rPr>
                <w:szCs w:val="22"/>
              </w:rPr>
              <w:t>Working towards developing</w:t>
            </w:r>
          </w:p>
        </w:tc>
        <w:tc>
          <w:tcPr>
            <w:tcW w:w="891" w:type="pct"/>
            <w:shd w:val="clear" w:color="auto" w:fill="002060"/>
          </w:tcPr>
          <w:p w14:paraId="1298DF6D" w14:textId="77777777" w:rsidR="007C04B5" w:rsidRPr="008507B4" w:rsidRDefault="007C04B5" w:rsidP="008507B4">
            <w:pPr>
              <w:spacing w:line="276" w:lineRule="auto"/>
              <w:cnfStyle w:val="100000000000" w:firstRow="1" w:lastRow="0" w:firstColumn="0" w:lastColumn="0" w:oddVBand="0" w:evenVBand="0" w:oddHBand="0" w:evenHBand="0" w:firstRowFirstColumn="0" w:firstRowLastColumn="0" w:lastRowFirstColumn="0" w:lastRowLastColumn="0"/>
              <w:rPr>
                <w:szCs w:val="22"/>
              </w:rPr>
            </w:pPr>
            <w:r w:rsidRPr="008507B4">
              <w:rPr>
                <w:szCs w:val="22"/>
              </w:rPr>
              <w:t>Developing</w:t>
            </w:r>
          </w:p>
        </w:tc>
        <w:tc>
          <w:tcPr>
            <w:tcW w:w="890" w:type="pct"/>
            <w:shd w:val="clear" w:color="auto" w:fill="002060"/>
          </w:tcPr>
          <w:p w14:paraId="0DC020FB" w14:textId="77777777" w:rsidR="007C04B5" w:rsidRPr="008507B4" w:rsidRDefault="007C04B5" w:rsidP="008507B4">
            <w:pPr>
              <w:spacing w:line="276" w:lineRule="auto"/>
              <w:cnfStyle w:val="100000000000" w:firstRow="1" w:lastRow="0" w:firstColumn="0" w:lastColumn="0" w:oddVBand="0" w:evenVBand="0" w:oddHBand="0" w:evenHBand="0" w:firstRowFirstColumn="0" w:firstRowLastColumn="0" w:lastRowFirstColumn="0" w:lastRowLastColumn="0"/>
              <w:rPr>
                <w:szCs w:val="22"/>
              </w:rPr>
            </w:pPr>
            <w:r w:rsidRPr="008507B4">
              <w:rPr>
                <w:szCs w:val="22"/>
              </w:rPr>
              <w:t>Developed</w:t>
            </w:r>
          </w:p>
        </w:tc>
        <w:tc>
          <w:tcPr>
            <w:tcW w:w="891" w:type="pct"/>
            <w:shd w:val="clear" w:color="auto" w:fill="002060"/>
          </w:tcPr>
          <w:p w14:paraId="1EBE027F" w14:textId="762B535D" w:rsidR="007C04B5" w:rsidRPr="008507B4" w:rsidRDefault="007C04B5" w:rsidP="008507B4">
            <w:pPr>
              <w:spacing w:line="276" w:lineRule="auto"/>
              <w:cnfStyle w:val="100000000000" w:firstRow="1" w:lastRow="0" w:firstColumn="0" w:lastColumn="0" w:oddVBand="0" w:evenVBand="0" w:oddHBand="0" w:evenHBand="0" w:firstRowFirstColumn="0" w:firstRowLastColumn="0" w:lastRowFirstColumn="0" w:lastRowLastColumn="0"/>
              <w:rPr>
                <w:szCs w:val="22"/>
              </w:rPr>
            </w:pPr>
            <w:r w:rsidRPr="008507B4">
              <w:rPr>
                <w:szCs w:val="22"/>
              </w:rPr>
              <w:t>Well</w:t>
            </w:r>
            <w:r w:rsidR="007A637F">
              <w:rPr>
                <w:szCs w:val="22"/>
              </w:rPr>
              <w:t xml:space="preserve"> </w:t>
            </w:r>
            <w:r w:rsidRPr="008507B4">
              <w:rPr>
                <w:szCs w:val="22"/>
              </w:rPr>
              <w:t>developed</w:t>
            </w:r>
          </w:p>
        </w:tc>
        <w:tc>
          <w:tcPr>
            <w:tcW w:w="890" w:type="pct"/>
            <w:shd w:val="clear" w:color="auto" w:fill="002060"/>
          </w:tcPr>
          <w:p w14:paraId="1BECB0E9" w14:textId="7B9178C8" w:rsidR="007C04B5" w:rsidRPr="008507B4" w:rsidRDefault="007C04B5" w:rsidP="008507B4">
            <w:pPr>
              <w:spacing w:line="276" w:lineRule="auto"/>
              <w:cnfStyle w:val="100000000000" w:firstRow="1" w:lastRow="0" w:firstColumn="0" w:lastColumn="0" w:oddVBand="0" w:evenVBand="0" w:oddHBand="0" w:evenHBand="0" w:firstRowFirstColumn="0" w:firstRowLastColumn="0" w:lastRowFirstColumn="0" w:lastRowLastColumn="0"/>
              <w:rPr>
                <w:szCs w:val="22"/>
              </w:rPr>
            </w:pPr>
            <w:r w:rsidRPr="008507B4">
              <w:rPr>
                <w:szCs w:val="22"/>
              </w:rPr>
              <w:t>Highly</w:t>
            </w:r>
            <w:r w:rsidR="007A637F">
              <w:rPr>
                <w:szCs w:val="22"/>
              </w:rPr>
              <w:t xml:space="preserve"> </w:t>
            </w:r>
            <w:r w:rsidRPr="008507B4">
              <w:rPr>
                <w:szCs w:val="22"/>
              </w:rPr>
              <w:t>developed</w:t>
            </w:r>
          </w:p>
        </w:tc>
      </w:tr>
      <w:tr w:rsidR="007C04B5" w:rsidRPr="008507B4" w14:paraId="317CAD57" w14:textId="62B3A7DE" w:rsidTr="000849E5">
        <w:trPr>
          <w:cantSplit/>
        </w:trPr>
        <w:tc>
          <w:tcPr>
            <w:cnfStyle w:val="001000000000" w:firstRow="0" w:lastRow="0" w:firstColumn="1" w:lastColumn="0" w:oddVBand="0" w:evenVBand="0" w:oddHBand="0" w:evenHBand="0" w:firstRowFirstColumn="0" w:firstRowLastColumn="0" w:lastRowFirstColumn="0" w:lastRowLastColumn="0"/>
            <w:tcW w:w="546" w:type="pct"/>
          </w:tcPr>
          <w:p w14:paraId="1430B88C" w14:textId="18D0834E" w:rsidR="007C04B5" w:rsidRPr="008507B4" w:rsidRDefault="00ED1FCE" w:rsidP="008507B4">
            <w:pPr>
              <w:spacing w:line="276" w:lineRule="auto"/>
              <w:rPr>
                <w:szCs w:val="22"/>
              </w:rPr>
            </w:pPr>
            <w:r w:rsidRPr="008507B4">
              <w:rPr>
                <w:szCs w:val="22"/>
              </w:rPr>
              <w:t>Network concepts</w:t>
            </w:r>
            <w:r w:rsidR="005B4234" w:rsidRPr="008507B4">
              <w:rPr>
                <w:szCs w:val="22"/>
              </w:rPr>
              <w:t xml:space="preserve"> </w:t>
            </w:r>
            <w:r w:rsidR="005B4234" w:rsidRPr="000849E5">
              <w:rPr>
                <w:szCs w:val="22"/>
              </w:rPr>
              <w:t>(</w:t>
            </w:r>
            <w:r w:rsidR="00FE1B28" w:rsidRPr="000849E5">
              <w:rPr>
                <w:bCs/>
                <w:szCs w:val="22"/>
                <w:lang w:eastAsia="en-AU"/>
              </w:rPr>
              <w:t xml:space="preserve">MST-11-07, </w:t>
            </w:r>
            <w:r w:rsidR="00FE1B28" w:rsidRPr="000849E5">
              <w:rPr>
                <w:bCs/>
                <w:szCs w:val="22"/>
              </w:rPr>
              <w:t>MAO-WM-01</w:t>
            </w:r>
            <w:r w:rsidR="00FE1B28" w:rsidRPr="000849E5">
              <w:rPr>
                <w:bCs/>
                <w:szCs w:val="22"/>
                <w:lang w:eastAsia="en-AU"/>
              </w:rPr>
              <w:t>)</w:t>
            </w:r>
          </w:p>
        </w:tc>
        <w:tc>
          <w:tcPr>
            <w:tcW w:w="891" w:type="pct"/>
          </w:tcPr>
          <w:p w14:paraId="2C24873C" w14:textId="083F72B2" w:rsidR="007C04B5" w:rsidRPr="008507B4" w:rsidRDefault="006D455C"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Defines some network terms using informal language and represents simple connections in diagram or table form. Makes a basic link between cultural contexts (songlines/star maps) and networks</w:t>
            </w:r>
            <w:r w:rsidR="004B5053" w:rsidRPr="008507B4">
              <w:rPr>
                <w:szCs w:val="22"/>
              </w:rPr>
              <w:t xml:space="preserve"> (unfamiliar context)</w:t>
            </w:r>
            <w:r w:rsidRPr="008507B4">
              <w:rPr>
                <w:szCs w:val="22"/>
              </w:rPr>
              <w:t>.</w:t>
            </w:r>
          </w:p>
        </w:tc>
        <w:tc>
          <w:tcPr>
            <w:tcW w:w="891" w:type="pct"/>
          </w:tcPr>
          <w:p w14:paraId="1064E15E" w14:textId="0DA9573A" w:rsidR="007C04B5" w:rsidRPr="008507B4" w:rsidRDefault="00F56DFA"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Defines vertices, edges, paths and trees in own words with emerging accuracy. Creates network diagrams and tables that represent given information with mostly correct structure. Identifies connections between songlines/star maps and network representations</w:t>
            </w:r>
            <w:r w:rsidR="004B5053" w:rsidRPr="008507B4">
              <w:rPr>
                <w:szCs w:val="22"/>
              </w:rPr>
              <w:t xml:space="preserve"> (unfamiliar context)</w:t>
            </w:r>
            <w:r w:rsidRPr="008507B4">
              <w:rPr>
                <w:szCs w:val="22"/>
              </w:rPr>
              <w:t>.</w:t>
            </w:r>
          </w:p>
        </w:tc>
        <w:tc>
          <w:tcPr>
            <w:tcW w:w="890" w:type="pct"/>
          </w:tcPr>
          <w:p w14:paraId="09267B17" w14:textId="709DA010" w:rsidR="007C04B5" w:rsidRPr="008507B4" w:rsidRDefault="00CF3303"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 xml:space="preserve">Accurately defines </w:t>
            </w:r>
            <w:r w:rsidR="004B5053" w:rsidRPr="008507B4">
              <w:rPr>
                <w:szCs w:val="22"/>
              </w:rPr>
              <w:t>network terminology</w:t>
            </w:r>
            <w:r w:rsidRPr="008507B4">
              <w:rPr>
                <w:szCs w:val="22"/>
              </w:rPr>
              <w:t xml:space="preserve"> and applies </w:t>
            </w:r>
            <w:r w:rsidR="004B5053" w:rsidRPr="008507B4">
              <w:rPr>
                <w:szCs w:val="22"/>
              </w:rPr>
              <w:t>it</w:t>
            </w:r>
            <w:r w:rsidRPr="008507B4">
              <w:rPr>
                <w:szCs w:val="22"/>
              </w:rPr>
              <w:t xml:space="preserve"> correctly in both cultural and travel contexts. Constructs clear, labelled network diagrams and tables from given data. Accurately determines vertex degree and identifies highly connected cities. </w:t>
            </w:r>
          </w:p>
        </w:tc>
        <w:tc>
          <w:tcPr>
            <w:tcW w:w="891" w:type="pct"/>
          </w:tcPr>
          <w:p w14:paraId="244CCDB7" w14:textId="786E7C29" w:rsidR="007C04B5" w:rsidRPr="008507B4" w:rsidRDefault="00181CB9"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 xml:space="preserve">Demonstrates clear mathematical working when constructing and interpreting multiple networks (distance, time, cost). Analyses and compares structural features such as degree and connectivity. Explains similarities and differences between original networks and derived structures using logical reasoning. </w:t>
            </w:r>
          </w:p>
        </w:tc>
        <w:tc>
          <w:tcPr>
            <w:tcW w:w="890" w:type="pct"/>
          </w:tcPr>
          <w:p w14:paraId="213BD507" w14:textId="566695B6" w:rsidR="007C04B5" w:rsidRPr="008507B4" w:rsidRDefault="00181CB9"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Provides precise and consistent use of terminology across both investigations. Evaluates how network structure influences travel, connectivity and cultural representation. Justifies conclusions using well-structured mathematical reasoning and clear representations. Demonstrates insight when interpreting the meaning of network measures in context.</w:t>
            </w:r>
          </w:p>
        </w:tc>
      </w:tr>
      <w:tr w:rsidR="001A040F" w:rsidRPr="008507B4" w14:paraId="6D63CC8F" w14:textId="77777777" w:rsidTr="000849E5">
        <w:trPr>
          <w:cantSplit/>
        </w:trPr>
        <w:tc>
          <w:tcPr>
            <w:cnfStyle w:val="001000000000" w:firstRow="0" w:lastRow="0" w:firstColumn="1" w:lastColumn="0" w:oddVBand="0" w:evenVBand="0" w:oddHBand="0" w:evenHBand="0" w:firstRowFirstColumn="0" w:firstRowLastColumn="0" w:lastRowFirstColumn="0" w:lastRowLastColumn="0"/>
            <w:tcW w:w="546" w:type="pct"/>
          </w:tcPr>
          <w:p w14:paraId="72CA437A" w14:textId="4941FADB" w:rsidR="001A040F" w:rsidRPr="008507B4" w:rsidRDefault="001A040F" w:rsidP="008507B4">
            <w:pPr>
              <w:spacing w:line="276" w:lineRule="auto"/>
              <w:rPr>
                <w:szCs w:val="22"/>
              </w:rPr>
            </w:pPr>
            <w:r w:rsidRPr="008507B4">
              <w:rPr>
                <w:szCs w:val="22"/>
              </w:rPr>
              <w:lastRenderedPageBreak/>
              <w:t>Shortest paths and spanning trees</w:t>
            </w:r>
            <w:r w:rsidR="00FE1B28" w:rsidRPr="008507B4">
              <w:rPr>
                <w:szCs w:val="22"/>
              </w:rPr>
              <w:t xml:space="preserve"> </w:t>
            </w:r>
            <w:r w:rsidR="00607FFC">
              <w:rPr>
                <w:szCs w:val="22"/>
              </w:rPr>
              <w:br/>
            </w:r>
            <w:r w:rsidR="00FE1B28" w:rsidRPr="000849E5">
              <w:rPr>
                <w:szCs w:val="22"/>
              </w:rPr>
              <w:t>(</w:t>
            </w:r>
            <w:r w:rsidR="00FE1B28" w:rsidRPr="000849E5">
              <w:rPr>
                <w:bCs/>
                <w:szCs w:val="22"/>
                <w:lang w:eastAsia="en-AU"/>
              </w:rPr>
              <w:t xml:space="preserve">MST-11-07, </w:t>
            </w:r>
            <w:r w:rsidR="00FE1B28" w:rsidRPr="000849E5">
              <w:rPr>
                <w:bCs/>
                <w:szCs w:val="22"/>
              </w:rPr>
              <w:t>MAO-WM-01</w:t>
            </w:r>
            <w:r w:rsidR="00FE1B28" w:rsidRPr="000849E5">
              <w:rPr>
                <w:bCs/>
                <w:szCs w:val="22"/>
                <w:lang w:eastAsia="en-AU"/>
              </w:rPr>
              <w:t>)</w:t>
            </w:r>
          </w:p>
        </w:tc>
        <w:tc>
          <w:tcPr>
            <w:tcW w:w="891" w:type="pct"/>
          </w:tcPr>
          <w:p w14:paraId="548B9542" w14:textId="1F87C6E4" w:rsidR="001A040F" w:rsidRPr="008507B4" w:rsidRDefault="00181CB9"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Identifies possible routes within a network and attempts to calculate total distances. Constructs a spanning tree with emerging structure.</w:t>
            </w:r>
          </w:p>
        </w:tc>
        <w:tc>
          <w:tcPr>
            <w:tcW w:w="891" w:type="pct"/>
          </w:tcPr>
          <w:p w14:paraId="09E9DB39" w14:textId="77FB9753" w:rsidR="001A040F" w:rsidRPr="008507B4" w:rsidRDefault="00167F46"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Calculates shortest paths in simpler scenarios with partial accuracy. Constructs a minimum spanning tree that connects all vertices, with some correct edge selection. Attempts multi-condition routes (via W or C).</w:t>
            </w:r>
          </w:p>
        </w:tc>
        <w:tc>
          <w:tcPr>
            <w:tcW w:w="890" w:type="pct"/>
          </w:tcPr>
          <w:p w14:paraId="6B8BCFCE" w14:textId="3E992482" w:rsidR="001A040F" w:rsidRPr="008507B4" w:rsidRDefault="00167F46"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Correctly determines shortest paths between specified locations and calculates total distances accurately. Constructs a correct minimum spanning tree and lists selected edges with total weight. Applies constraints (flooded tracks, required stopovers, preference conditions) with accurate recalculation.</w:t>
            </w:r>
          </w:p>
        </w:tc>
        <w:tc>
          <w:tcPr>
            <w:tcW w:w="891" w:type="pct"/>
          </w:tcPr>
          <w:p w14:paraId="6DAFF138" w14:textId="7B095B99" w:rsidR="001A040F" w:rsidRPr="008507B4" w:rsidRDefault="00167F46"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Clearly shows and communicates systematic working when applying shortest path reasoning across multiple scenarios (distance, restricted edges, required intermediate vertices). Correctly determines and compares minimum spanning trees across distance, time and cost networks, and justifies whether they are the same or different. Explains whether the shortest path is also the fastest route using accurate calculations.</w:t>
            </w:r>
          </w:p>
        </w:tc>
        <w:tc>
          <w:tcPr>
            <w:tcW w:w="890" w:type="pct"/>
          </w:tcPr>
          <w:p w14:paraId="11C5D407" w14:textId="2C020D1C" w:rsidR="001A040F" w:rsidRPr="008507B4" w:rsidRDefault="00A31493"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Evaluates multiple route options under layered constraints (speed changes, stopovers, preferences within 15%). Integrates distance, time and structural reasoning fluently. Provides comprehensive justification supported by clear, logical working and interprets what spanning tree results represent in both cultural and global travel contexts.</w:t>
            </w:r>
          </w:p>
        </w:tc>
      </w:tr>
      <w:tr w:rsidR="001B4F65" w:rsidRPr="008507B4" w14:paraId="6940D27E" w14:textId="77777777" w:rsidTr="000849E5">
        <w:trPr>
          <w:cantSplit/>
        </w:trPr>
        <w:tc>
          <w:tcPr>
            <w:cnfStyle w:val="001000000000" w:firstRow="0" w:lastRow="0" w:firstColumn="1" w:lastColumn="0" w:oddVBand="0" w:evenVBand="0" w:oddHBand="0" w:evenHBand="0" w:firstRowFirstColumn="0" w:firstRowLastColumn="0" w:lastRowFirstColumn="0" w:lastRowLastColumn="0"/>
            <w:tcW w:w="546" w:type="pct"/>
          </w:tcPr>
          <w:p w14:paraId="7C93FE40" w14:textId="232EB9B4" w:rsidR="001B4F65" w:rsidRPr="008507B4" w:rsidRDefault="001B4F65" w:rsidP="008507B4">
            <w:pPr>
              <w:spacing w:line="276" w:lineRule="auto"/>
              <w:rPr>
                <w:szCs w:val="22"/>
              </w:rPr>
            </w:pPr>
            <w:r w:rsidRPr="008507B4">
              <w:rPr>
                <w:szCs w:val="22"/>
              </w:rPr>
              <w:lastRenderedPageBreak/>
              <w:t>Time and time differences</w:t>
            </w:r>
            <w:r w:rsidR="00FE1B28" w:rsidRPr="008507B4">
              <w:rPr>
                <w:szCs w:val="22"/>
              </w:rPr>
              <w:t xml:space="preserve"> </w:t>
            </w:r>
            <w:r w:rsidR="00FE1B28" w:rsidRPr="000849E5">
              <w:rPr>
                <w:szCs w:val="22"/>
              </w:rPr>
              <w:t>(</w:t>
            </w:r>
            <w:r w:rsidR="00FE1B28" w:rsidRPr="000849E5">
              <w:rPr>
                <w:bCs/>
                <w:szCs w:val="22"/>
                <w:lang w:eastAsia="en-AU"/>
              </w:rPr>
              <w:t xml:space="preserve">MST-11-06, </w:t>
            </w:r>
            <w:r w:rsidR="00FE1B28" w:rsidRPr="000849E5">
              <w:rPr>
                <w:bCs/>
                <w:szCs w:val="22"/>
              </w:rPr>
              <w:t>MAO-WM-01</w:t>
            </w:r>
            <w:r w:rsidR="00FE1B28" w:rsidRPr="000849E5">
              <w:rPr>
                <w:bCs/>
                <w:szCs w:val="22"/>
                <w:lang w:eastAsia="en-AU"/>
              </w:rPr>
              <w:t>)</w:t>
            </w:r>
          </w:p>
        </w:tc>
        <w:tc>
          <w:tcPr>
            <w:tcW w:w="891" w:type="pct"/>
          </w:tcPr>
          <w:p w14:paraId="548DD5A9" w14:textId="41956466" w:rsidR="001B4F65" w:rsidRPr="008507B4" w:rsidRDefault="008967B0"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Identifies UTC offsets or recognises time differences between locations. Attempts simple time calculations.</w:t>
            </w:r>
          </w:p>
        </w:tc>
        <w:tc>
          <w:tcPr>
            <w:tcW w:w="891" w:type="pct"/>
          </w:tcPr>
          <w:p w14:paraId="604A8A56" w14:textId="18078CA3" w:rsidR="001B4F65" w:rsidRPr="008507B4" w:rsidRDefault="008967B0"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 xml:space="preserve">Calculates time differences between cities with emerging accuracy. Applies the formula </w:t>
            </w:r>
            <m:oMath>
              <m:r>
                <m:rPr>
                  <m:nor/>
                </m:rPr>
                <w:rPr>
                  <w:szCs w:val="22"/>
                </w:rPr>
                <m:t>Time</m:t>
              </m:r>
              <m:r>
                <w:rPr>
                  <w:rFonts w:ascii="Cambria Math" w:hAnsi="Cambria Math"/>
                  <w:szCs w:val="22"/>
                </w:rPr>
                <m:t>=</m:t>
              </m:r>
              <m:f>
                <m:fPr>
                  <m:ctrlPr>
                    <w:rPr>
                      <w:rFonts w:ascii="Cambria Math" w:hAnsi="Cambria Math"/>
                      <w:szCs w:val="22"/>
                    </w:rPr>
                  </m:ctrlPr>
                </m:fPr>
                <m:num>
                  <m:r>
                    <m:rPr>
                      <m:nor/>
                    </m:rPr>
                    <w:rPr>
                      <w:szCs w:val="22"/>
                    </w:rPr>
                    <m:t>Distance</m:t>
                  </m:r>
                </m:num>
                <m:den>
                  <m:r>
                    <m:rPr>
                      <m:nor/>
                    </m:rPr>
                    <w:rPr>
                      <w:szCs w:val="22"/>
                    </w:rPr>
                    <m:t>Speed</m:t>
                  </m:r>
                </m:den>
              </m:f>
            </m:oMath>
            <w:r w:rsidR="005B4234" w:rsidRPr="008507B4">
              <w:rPr>
                <w:rFonts w:eastAsiaTheme="minorEastAsia"/>
                <w:szCs w:val="22"/>
              </w:rPr>
              <w:t xml:space="preserve"> </w:t>
            </w:r>
            <w:r w:rsidRPr="008507B4">
              <w:rPr>
                <w:szCs w:val="22"/>
              </w:rPr>
              <w:t>in straightforward contexts.</w:t>
            </w:r>
          </w:p>
        </w:tc>
        <w:tc>
          <w:tcPr>
            <w:tcW w:w="890" w:type="pct"/>
          </w:tcPr>
          <w:p w14:paraId="26A9EC32" w14:textId="6B564DCE" w:rsidR="001B4F65" w:rsidRPr="008507B4" w:rsidRDefault="00096B6A"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Accurately calculates travel times using adjusted speeds and additional conditions (hilly terrain, river crossing delay). Correctly determines UTC values and converts times between multiple cities. Determines arrival times including stopovers with correct day adjustments.</w:t>
            </w:r>
          </w:p>
        </w:tc>
        <w:tc>
          <w:tcPr>
            <w:tcW w:w="891" w:type="pct"/>
          </w:tcPr>
          <w:p w14:paraId="5FD703AB" w14:textId="5952A541" w:rsidR="001B4F65" w:rsidRPr="008507B4" w:rsidRDefault="00096B6A"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Solves multi-step time problems involving changes in speed, added delays, time zones and flight changes, showing clear and logical working. Justifies whether shortest distance corresponds to fastest time. Accurately determines which cities can be reached on a specified day.</w:t>
            </w:r>
          </w:p>
        </w:tc>
        <w:tc>
          <w:tcPr>
            <w:tcW w:w="890" w:type="pct"/>
          </w:tcPr>
          <w:p w14:paraId="56B4983A" w14:textId="6D7D02ED" w:rsidR="001B4F65" w:rsidRPr="008507B4" w:rsidRDefault="00096B6A" w:rsidP="008507B4">
            <w:pPr>
              <w:spacing w:line="276" w:lineRule="auto"/>
              <w:cnfStyle w:val="000000000000" w:firstRow="0" w:lastRow="0" w:firstColumn="0" w:lastColumn="0" w:oddVBand="0" w:evenVBand="0" w:oddHBand="0" w:evenHBand="0" w:firstRowFirstColumn="0" w:firstRowLastColumn="0" w:lastRowFirstColumn="0" w:lastRowLastColumn="0"/>
              <w:rPr>
                <w:szCs w:val="22"/>
              </w:rPr>
            </w:pPr>
            <w:r w:rsidRPr="008507B4">
              <w:rPr>
                <w:szCs w:val="22"/>
              </w:rPr>
              <w:t>Analyses complex, multi-zone travel scenarios fluently and efficiently. Selects appropriate strategies for layered time calculations and clearly communicates reasoning. Evaluates the impact of structural network choices on arrival times and scheduling outcomes, with precise and logically structured working.</w:t>
            </w:r>
          </w:p>
        </w:tc>
      </w:tr>
    </w:tbl>
    <w:p w14:paraId="157EE691" w14:textId="77777777" w:rsidR="00055A10" w:rsidRDefault="00055A10" w:rsidP="00F12D5C">
      <w:pPr>
        <w:sectPr w:rsidR="00055A10" w:rsidSect="00657ABC">
          <w:headerReference w:type="first" r:id="rId24"/>
          <w:footerReference w:type="first" r:id="rId25"/>
          <w:pgSz w:w="16838" w:h="11906" w:orient="landscape"/>
          <w:pgMar w:top="1134" w:right="1134" w:bottom="1134" w:left="1134" w:header="709" w:footer="709" w:gutter="0"/>
          <w:cols w:space="708"/>
          <w:titlePg/>
          <w:docGrid w:linePitch="360"/>
        </w:sectPr>
      </w:pPr>
    </w:p>
    <w:p w14:paraId="7AFCAFA8" w14:textId="304D2750" w:rsidR="00A8296F" w:rsidRDefault="005B6166" w:rsidP="000902E2">
      <w:pPr>
        <w:pStyle w:val="Heading1"/>
      </w:pPr>
      <w:bookmarkStart w:id="32" w:name="_Toc225158790"/>
      <w:r>
        <w:lastRenderedPageBreak/>
        <w:t>References</w:t>
      </w:r>
      <w:bookmarkEnd w:id="32"/>
    </w:p>
    <w:p w14:paraId="2F0C5D7F" w14:textId="77777777" w:rsidR="007D4F01" w:rsidRPr="007D4F01" w:rsidRDefault="007D4F01" w:rsidP="007D4F01">
      <w:pPr>
        <w:pStyle w:val="FeatureBox2"/>
      </w:pPr>
      <w:r w:rsidRPr="007D4F01">
        <w:t>This resource contains NSW Curriculum and syllabus content. The NSW Curriculum is developed by the NSW Education Standards Authority (NESA). This content is prepared by NESA for and on behalf of the Crown in right of the State of New South Wales. The material is protected by Crown copyright.</w:t>
      </w:r>
    </w:p>
    <w:p w14:paraId="086B92ED" w14:textId="77777777" w:rsidR="007D4F01" w:rsidRPr="007D4F01" w:rsidRDefault="007D4F01" w:rsidP="007D4F01">
      <w:pPr>
        <w:pStyle w:val="FeatureBox2"/>
      </w:pPr>
      <w:r w:rsidRPr="007D4F01">
        <w:t xml:space="preserve">Please refer to the NESA Copyright Disclaimer for more information </w:t>
      </w:r>
      <w:hyperlink r:id="rId26" w:tgtFrame="_blank" w:tooltip="https://www.nsw.gov.au/education-and-training/nesa/copyright" w:history="1">
        <w:r w:rsidRPr="007D4F01">
          <w:rPr>
            <w:rStyle w:val="Hyperlink"/>
          </w:rPr>
          <w:t>https://www.nsw.gov.au/education-and-training/nesa/copyright</w:t>
        </w:r>
      </w:hyperlink>
      <w:r w:rsidRPr="007D4F01">
        <w:t>.</w:t>
      </w:r>
    </w:p>
    <w:p w14:paraId="21F05402" w14:textId="77777777" w:rsidR="007D4F01" w:rsidRPr="007D4F01" w:rsidRDefault="007D4F01" w:rsidP="007D4F01">
      <w:pPr>
        <w:pStyle w:val="FeatureBox2"/>
      </w:pPr>
      <w:r w:rsidRPr="007D4F01">
        <w:t xml:space="preserve">NESA holds the only official and up-to-date versions of the NSW Curriculum and syllabus documents. Please visit NESA </w:t>
      </w:r>
      <w:hyperlink r:id="rId27" w:tgtFrame="_blank" w:tooltip="https://www.nsw.gov.au/education-and-training/nesa" w:history="1">
        <w:r w:rsidRPr="007D4F01">
          <w:rPr>
            <w:rStyle w:val="Hyperlink"/>
          </w:rPr>
          <w:t>https://www.nsw.gov.au/education-and-training/nesa</w:t>
        </w:r>
      </w:hyperlink>
      <w:r w:rsidRPr="007D4F01">
        <w:t xml:space="preserve"> and NSW Curriculum </w:t>
      </w:r>
      <w:hyperlink r:id="rId28" w:tgtFrame="_blank" w:tooltip="https://curriculum.nsw.edu.au/" w:history="1">
        <w:r w:rsidRPr="007D4F01">
          <w:rPr>
            <w:rStyle w:val="Hyperlink"/>
          </w:rPr>
          <w:t>https://curriculum.nsw.edu.au</w:t>
        </w:r>
      </w:hyperlink>
      <w:r w:rsidRPr="007D4F01">
        <w:t>.</w:t>
      </w:r>
    </w:p>
    <w:p w14:paraId="4B53BF9B" w14:textId="0E25581A" w:rsidR="00B23DAA" w:rsidRDefault="00B23DAA" w:rsidP="00B23DAA">
      <w:pPr>
        <w:pStyle w:val="Imageattributioncaption"/>
        <w:rPr>
          <w:sz w:val="22"/>
          <w:szCs w:val="22"/>
        </w:rPr>
      </w:pPr>
      <w:hyperlink r:id="rId29" w:history="1">
        <w:r w:rsidRPr="00BC1562">
          <w:rPr>
            <w:rStyle w:val="Hyperlink"/>
            <w:sz w:val="22"/>
            <w:szCs w:val="22"/>
          </w:rPr>
          <w:t xml:space="preserve">Mathematics </w:t>
        </w:r>
        <w:r>
          <w:rPr>
            <w:rStyle w:val="Hyperlink"/>
            <w:sz w:val="22"/>
            <w:szCs w:val="22"/>
          </w:rPr>
          <w:t xml:space="preserve">Standard </w:t>
        </w:r>
        <w:r w:rsidRPr="00BC1562">
          <w:rPr>
            <w:rStyle w:val="Hyperlink"/>
            <w:sz w:val="22"/>
            <w:szCs w:val="22"/>
          </w:rPr>
          <w:t>11</w:t>
        </w:r>
        <w:r>
          <w:rPr>
            <w:rStyle w:val="Hyperlink"/>
            <w:sz w:val="22"/>
            <w:szCs w:val="22"/>
          </w:rPr>
          <w:t>–</w:t>
        </w:r>
        <w:r w:rsidRPr="00BC1562">
          <w:rPr>
            <w:rStyle w:val="Hyperlink"/>
            <w:sz w:val="22"/>
            <w:szCs w:val="22"/>
          </w:rPr>
          <w:t>12 Syllabus</w:t>
        </w:r>
      </w:hyperlink>
      <w:r w:rsidRPr="00BC1562">
        <w:rPr>
          <w:sz w:val="22"/>
          <w:szCs w:val="22"/>
        </w:rPr>
        <w:t> © NSW Education Standards Authority (NESA) for and on behalf of the Crown in right of the State of New South Wales, 2024.</w:t>
      </w:r>
    </w:p>
    <w:p w14:paraId="5CB3DCA1" w14:textId="02660229" w:rsidR="00662ED0" w:rsidRPr="00A8296F" w:rsidRDefault="00662ED0" w:rsidP="00561493"/>
    <w:p w14:paraId="295BF157" w14:textId="77777777" w:rsidR="00075DDD" w:rsidRDefault="00075DDD" w:rsidP="00075DDD">
      <w:pPr>
        <w:sectPr w:rsidR="00075DDD" w:rsidSect="00657ABC">
          <w:headerReference w:type="first" r:id="rId30"/>
          <w:footerReference w:type="first" r:id="rId31"/>
          <w:pgSz w:w="11906" w:h="16838"/>
          <w:pgMar w:top="1134" w:right="1134" w:bottom="1134" w:left="1134" w:header="709" w:footer="709" w:gutter="0"/>
          <w:cols w:space="708"/>
          <w:titlePg/>
          <w:docGrid w:linePitch="360"/>
        </w:sectPr>
      </w:pPr>
    </w:p>
    <w:p w14:paraId="4746722B" w14:textId="6262893E" w:rsidR="00075DDD" w:rsidRPr="00075DDD" w:rsidRDefault="00075DDD" w:rsidP="00075DDD">
      <w:pPr>
        <w:rPr>
          <w:rStyle w:val="Strong"/>
          <w:szCs w:val="22"/>
        </w:rPr>
      </w:pPr>
      <w:r w:rsidRPr="00075DDD">
        <w:rPr>
          <w:rStyle w:val="Strong"/>
          <w:szCs w:val="22"/>
        </w:rPr>
        <w:lastRenderedPageBreak/>
        <w:t>© State of New South Wales (Department of Education), 202</w:t>
      </w:r>
      <w:r w:rsidR="004277AA">
        <w:rPr>
          <w:rStyle w:val="Strong"/>
          <w:szCs w:val="22"/>
        </w:rPr>
        <w:t>6</w:t>
      </w:r>
    </w:p>
    <w:p w14:paraId="7496B41C" w14:textId="77777777" w:rsidR="00075DDD" w:rsidRPr="00075DDD" w:rsidRDefault="00075DDD" w:rsidP="00D5631E">
      <w:pPr>
        <w:rPr>
          <w:szCs w:val="22"/>
        </w:rPr>
      </w:pPr>
      <w:r w:rsidRPr="00075DDD">
        <w:rPr>
          <w:szCs w:val="22"/>
        </w:rPr>
        <w:t xml:space="preserve">The copyright material published in this resource is subject to the </w:t>
      </w:r>
      <w:r w:rsidRPr="00075DDD">
        <w:rPr>
          <w:i/>
          <w:iCs/>
          <w:szCs w:val="22"/>
        </w:rPr>
        <w:t>Copyright Act 1968</w:t>
      </w:r>
      <w:r w:rsidRPr="00075DDD">
        <w:rPr>
          <w:szCs w:val="22"/>
        </w:rPr>
        <w:t xml:space="preserve"> (Cth) and is owned by the NSW </w:t>
      </w:r>
      <w:r w:rsidRPr="00D5631E">
        <w:t>Department</w:t>
      </w:r>
      <w:r w:rsidRPr="00075DDD">
        <w:rPr>
          <w:szCs w:val="22"/>
        </w:rPr>
        <w:t xml:space="preserve"> of Education or, where indicated, by a party other than the NSW Department of Education (third-party material).</w:t>
      </w:r>
    </w:p>
    <w:p w14:paraId="548883DE" w14:textId="77777777" w:rsidR="00075DDD" w:rsidRPr="00075DDD" w:rsidRDefault="00075DDD" w:rsidP="00D5631E">
      <w:pPr>
        <w:rPr>
          <w:szCs w:val="22"/>
        </w:rPr>
      </w:pPr>
      <w:r w:rsidRPr="00075DDD">
        <w:rPr>
          <w:szCs w:val="22"/>
        </w:rPr>
        <w:t xml:space="preserve">Copyright </w:t>
      </w:r>
      <w:r w:rsidRPr="00D5631E">
        <w:t>material</w:t>
      </w:r>
      <w:r w:rsidRPr="00075DDD">
        <w:rPr>
          <w:szCs w:val="22"/>
        </w:rPr>
        <w:t xml:space="preserve"> available in this resource and owned by the NSW Department of Education is licensed under a </w:t>
      </w:r>
      <w:hyperlink r:id="rId32" w:history="1">
        <w:r w:rsidRPr="00075DDD">
          <w:rPr>
            <w:rStyle w:val="Hyperlink"/>
            <w:szCs w:val="22"/>
          </w:rPr>
          <w:t>Creative Commons Attribution 4.0 International (CC BY 4.0) license</w:t>
        </w:r>
      </w:hyperlink>
      <w:r w:rsidRPr="00075DDD">
        <w:rPr>
          <w:szCs w:val="22"/>
        </w:rPr>
        <w:t>.</w:t>
      </w:r>
    </w:p>
    <w:p w14:paraId="1437B27E" w14:textId="77777777" w:rsidR="00075DDD" w:rsidRPr="00075DDD" w:rsidRDefault="00075DDD" w:rsidP="00075DDD">
      <w:pPr>
        <w:rPr>
          <w:szCs w:val="22"/>
        </w:rPr>
      </w:pPr>
      <w:r w:rsidRPr="00075DDD">
        <w:rPr>
          <w:noProof/>
          <w:szCs w:val="22"/>
        </w:rPr>
        <w:drawing>
          <wp:inline distT="0" distB="0" distL="0" distR="0" wp14:anchorId="45DB37B2" wp14:editId="05F479DD">
            <wp:extent cx="1228725" cy="428625"/>
            <wp:effectExtent l="0" t="0" r="9525" b="9525"/>
            <wp:docPr id="32" name="Picture 32" descr="Creative Commons Attribution license logo.">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7C75341" w14:textId="77777777" w:rsidR="00075DDD" w:rsidRPr="00075DDD" w:rsidRDefault="00075DDD" w:rsidP="00075DDD">
      <w:pPr>
        <w:rPr>
          <w:szCs w:val="22"/>
        </w:rPr>
      </w:pPr>
      <w:r w:rsidRPr="00075DDD">
        <w:rPr>
          <w:szCs w:val="22"/>
        </w:rPr>
        <w:t>This license allows you to share and adapt the material for any purpose, even commercially.</w:t>
      </w:r>
    </w:p>
    <w:p w14:paraId="74D1C964" w14:textId="74B4FBC7" w:rsidR="00075DDD" w:rsidRPr="00075DDD" w:rsidRDefault="00075DDD" w:rsidP="00075DDD">
      <w:pPr>
        <w:rPr>
          <w:szCs w:val="22"/>
        </w:rPr>
      </w:pPr>
      <w:r w:rsidRPr="00075DDD">
        <w:rPr>
          <w:szCs w:val="22"/>
        </w:rPr>
        <w:t>Attribution should be given to © State of New South Wales (Department of Education), 202</w:t>
      </w:r>
      <w:r w:rsidR="004277AA">
        <w:rPr>
          <w:szCs w:val="22"/>
        </w:rPr>
        <w:t>6</w:t>
      </w:r>
      <w:r w:rsidRPr="00075DDD">
        <w:rPr>
          <w:szCs w:val="22"/>
        </w:rPr>
        <w:t>.</w:t>
      </w:r>
    </w:p>
    <w:p w14:paraId="2F27E6EF" w14:textId="77777777" w:rsidR="00075DDD" w:rsidRPr="00075DDD" w:rsidRDefault="00075DDD" w:rsidP="00075DDD">
      <w:pPr>
        <w:rPr>
          <w:szCs w:val="22"/>
        </w:rPr>
      </w:pPr>
      <w:r w:rsidRPr="00075DDD">
        <w:rPr>
          <w:szCs w:val="22"/>
        </w:rPr>
        <w:t>Material in this resource not available under a Creative Commons license:</w:t>
      </w:r>
    </w:p>
    <w:p w14:paraId="28D31DFE" w14:textId="77777777" w:rsidR="00075DDD" w:rsidRPr="00075DDD" w:rsidRDefault="00075DDD" w:rsidP="00075DDD">
      <w:pPr>
        <w:pStyle w:val="ListBullet"/>
        <w:rPr>
          <w:szCs w:val="22"/>
        </w:rPr>
      </w:pPr>
      <w:r w:rsidRPr="00075DDD">
        <w:rPr>
          <w:szCs w:val="22"/>
        </w:rPr>
        <w:t>the NSW Department of Education logo, other logos and trademark-protected material</w:t>
      </w:r>
    </w:p>
    <w:p w14:paraId="46325178" w14:textId="77777777" w:rsidR="00075DDD" w:rsidRPr="00075DDD" w:rsidRDefault="00075DDD" w:rsidP="00075DDD">
      <w:pPr>
        <w:pStyle w:val="ListBullet"/>
        <w:rPr>
          <w:szCs w:val="22"/>
        </w:rPr>
      </w:pPr>
      <w:r w:rsidRPr="00075DDD">
        <w:rPr>
          <w:szCs w:val="22"/>
        </w:rPr>
        <w:t>material owned by a third party that has been reproduced with permission. You will need to obtain permission from the third party to reuse its material.</w:t>
      </w:r>
    </w:p>
    <w:p w14:paraId="136C4B47" w14:textId="77777777" w:rsidR="00075DDD" w:rsidRPr="00075DDD" w:rsidRDefault="00075DDD" w:rsidP="00D5631E">
      <w:pPr>
        <w:pStyle w:val="FeatureBox2"/>
        <w:rPr>
          <w:rStyle w:val="Strong"/>
          <w:szCs w:val="22"/>
        </w:rPr>
      </w:pPr>
      <w:r w:rsidRPr="00075DDD">
        <w:rPr>
          <w:rStyle w:val="Strong"/>
          <w:szCs w:val="22"/>
        </w:rPr>
        <w:t xml:space="preserve">Links to third-party </w:t>
      </w:r>
      <w:r w:rsidRPr="00D5631E">
        <w:rPr>
          <w:rStyle w:val="Strong"/>
        </w:rPr>
        <w:t>material</w:t>
      </w:r>
      <w:r w:rsidRPr="00075DDD">
        <w:rPr>
          <w:rStyle w:val="Strong"/>
          <w:szCs w:val="22"/>
        </w:rPr>
        <w:t xml:space="preserve"> and websites</w:t>
      </w:r>
    </w:p>
    <w:p w14:paraId="3C909EBC" w14:textId="77777777" w:rsidR="00075DDD" w:rsidRPr="00075DDD" w:rsidRDefault="00075DDD" w:rsidP="00D5631E">
      <w:pPr>
        <w:pStyle w:val="FeatureBox2"/>
      </w:pPr>
      <w:r w:rsidRPr="00075DDD">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w:t>
      </w:r>
      <w:r w:rsidRPr="00D5631E">
        <w:t>complement</w:t>
      </w:r>
      <w:r w:rsidRPr="00075DDD">
        <w:t xml:space="preserve"> the curriculum and reflect the needs and interests of their students.</w:t>
      </w:r>
    </w:p>
    <w:p w14:paraId="13267821" w14:textId="77777777" w:rsidR="00A8296F" w:rsidRDefault="00075DDD" w:rsidP="00B55F7A">
      <w:pPr>
        <w:pStyle w:val="FeatureBox2"/>
      </w:pPr>
      <w:r w:rsidRPr="00075DDD">
        <w:t xml:space="preserve">If you use the links provided in this document to access a third-party's website, you acknowledge that the terms of use, including licence terms set out on the third-party's website apply to the use which may be made </w:t>
      </w:r>
      <w:r w:rsidRPr="00D5631E">
        <w:t>of</w:t>
      </w:r>
      <w:r w:rsidRPr="00075DDD">
        <w:t xml:space="preserve"> the materials on that third-party website or where permitted by the </w:t>
      </w:r>
      <w:r w:rsidRPr="00075DDD">
        <w:rPr>
          <w:i/>
          <w:iCs/>
        </w:rPr>
        <w:t>Copyright Act 1968</w:t>
      </w:r>
      <w:r w:rsidRPr="00075DDD">
        <w:t xml:space="preserve"> (Cth). The department accepts no responsibility for content on third-party websites.</w:t>
      </w:r>
      <w:bookmarkEnd w:id="31"/>
    </w:p>
    <w:sectPr w:rsidR="00A8296F" w:rsidSect="00657ABC">
      <w:headerReference w:type="first" r:id="rId34"/>
      <w:footerReference w:type="first" r:id="rId35"/>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3460F1" w14:textId="77777777" w:rsidR="009D7313" w:rsidRDefault="009D7313" w:rsidP="00E51733">
      <w:r>
        <w:separator/>
      </w:r>
    </w:p>
  </w:endnote>
  <w:endnote w:type="continuationSeparator" w:id="0">
    <w:p w14:paraId="19442C5D" w14:textId="77777777" w:rsidR="009D7313" w:rsidRDefault="009D7313" w:rsidP="00E51733">
      <w:r>
        <w:continuationSeparator/>
      </w:r>
    </w:p>
  </w:endnote>
  <w:endnote w:type="continuationNotice" w:id="1">
    <w:p w14:paraId="6B766B47" w14:textId="77777777" w:rsidR="009D7313" w:rsidRDefault="009D731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DF1322EF-626A-45C4-802B-AC2AC8A481EF}"/>
  </w:font>
  <w:font w:name="Calibri">
    <w:panose1 w:val="020F0502020204030204"/>
    <w:charset w:val="00"/>
    <w:family w:val="swiss"/>
    <w:pitch w:val="variable"/>
    <w:sig w:usb0="E4002EFF" w:usb1="C200247B" w:usb2="00000009" w:usb3="00000000" w:csb0="000001FF" w:csb1="00000000"/>
    <w:embedRegular r:id="rId2" w:fontKey="{AAB61B2D-D1BF-422B-BF76-2942D1C1A35B}"/>
    <w:embedBold r:id="rId3" w:fontKey="{91BE193D-EFEB-4ABA-99A3-9F157701F12B}"/>
    <w:embedItalic r:id="rId4" w:fontKey="{26C6967C-3AA4-4A1F-9D1D-B4080F66E5F2}"/>
  </w:font>
  <w:font w:name="Cordia New">
    <w:panose1 w:val="020B0304020202020204"/>
    <w:charset w:val="DE"/>
    <w:family w:val="swiss"/>
    <w:pitch w:val="variable"/>
    <w:sig w:usb0="81000003" w:usb1="00000000" w:usb2="00000000" w:usb3="00000000" w:csb0="00010001" w:csb1="00000000"/>
    <w:embedRegular r:id="rId5" w:fontKey="{9272118D-DE14-45A5-92FD-4A00B1780F21}"/>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84DFDECF-F5B3-4CD1-AB66-CC9F08C0B4BE}"/>
  </w:font>
  <w:font w:name="Segoe UI">
    <w:panose1 w:val="020B0502040204020203"/>
    <w:charset w:val="00"/>
    <w:family w:val="swiss"/>
    <w:pitch w:val="variable"/>
    <w:sig w:usb0="E4002EFF" w:usb1="C000E47F" w:usb2="00000009" w:usb3="00000000" w:csb0="000001FF" w:csb1="00000000"/>
    <w:embedRegular r:id="rId7" w:fontKey="{4CF91FC4-69E6-4E8B-AED1-13EE948FDA44}"/>
  </w:font>
  <w:font w:name="Cambria Math">
    <w:panose1 w:val="02040503050406030204"/>
    <w:charset w:val="00"/>
    <w:family w:val="roman"/>
    <w:pitch w:val="variable"/>
    <w:sig w:usb0="E00006FF" w:usb1="420024FF" w:usb2="02000000" w:usb3="00000000" w:csb0="0000019F" w:csb1="00000000"/>
    <w:embedRegular r:id="rId8" w:fontKey="{3D3F72A5-27EF-4FF7-ADD2-EF95A6C55862}"/>
    <w:embedItalic r:id="rId9" w:fontKey="{674CAA8D-9CD9-438E-8F87-258C170D56A5}"/>
  </w:font>
  <w:font w:name="Calibri Light">
    <w:panose1 w:val="020F0302020204030204"/>
    <w:charset w:val="00"/>
    <w:family w:val="swiss"/>
    <w:pitch w:val="variable"/>
    <w:sig w:usb0="E4002EFF" w:usb1="C200247B" w:usb2="00000009" w:usb3="00000000" w:csb0="000001FF" w:csb1="00000000"/>
    <w:embedRegular r:id="rId10" w:fontKey="{B2C6E78E-F912-4B1A-A33D-A89FAEB36C3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1E854" w14:textId="633613DA"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8968E4">
      <w:rPr>
        <w:noProof/>
      </w:rPr>
      <w:t>Mar-26</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EAF3E" w14:textId="2F0F6B68" w:rsidR="00F66145" w:rsidRPr="00CF0AB3" w:rsidRDefault="00CF0AB3" w:rsidP="00CF0AB3">
    <w:pPr>
      <w:pStyle w:val="Footer"/>
    </w:pPr>
    <w:r>
      <w:t xml:space="preserve">© NSW Department of Education, </w:t>
    </w:r>
    <w:r w:rsidR="00A82527">
      <w:t>Mar-26</w:t>
    </w:r>
    <w:r>
      <w:ptab w:relativeTo="margin" w:alignment="right" w:leader="none"/>
    </w:r>
    <w:r>
      <w:rPr>
        <w:b/>
        <w:noProof/>
        <w:sz w:val="28"/>
        <w:szCs w:val="28"/>
      </w:rPr>
      <w:drawing>
        <wp:inline distT="0" distB="0" distL="0" distR="0" wp14:anchorId="6835F30F" wp14:editId="78BA7D95">
          <wp:extent cx="571500" cy="190500"/>
          <wp:effectExtent l="0" t="0" r="0" b="0"/>
          <wp:docPr id="1570333803" name="Picture 1570333803"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90BEB" w14:textId="77777777" w:rsidR="00D5631E" w:rsidRPr="00734023" w:rsidRDefault="00734023" w:rsidP="00734023">
    <w:pPr>
      <w:pStyle w:val="Logo"/>
      <w:jc w:val="right"/>
    </w:pPr>
    <w:r w:rsidRPr="008426B6">
      <w:rPr>
        <w:noProof/>
      </w:rPr>
      <w:drawing>
        <wp:inline distT="0" distB="0" distL="0" distR="0" wp14:anchorId="7002844C" wp14:editId="2B9A4C33">
          <wp:extent cx="834442" cy="906218"/>
          <wp:effectExtent l="0" t="0" r="3810" b="8255"/>
          <wp:docPr id="253068996" name="Graphic 25306899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4290B" w14:textId="200043BA" w:rsidR="00055A10" w:rsidRPr="00734023" w:rsidRDefault="00055A10" w:rsidP="00055A10">
    <w:pPr>
      <w:pStyle w:val="Footer"/>
    </w:pPr>
    <w:r>
      <w:t xml:space="preserve">© NSW Department of Education, </w:t>
    </w:r>
    <w:r>
      <w:fldChar w:fldCharType="begin"/>
    </w:r>
    <w:r>
      <w:instrText xml:space="preserve"> DATE  \@ "MMM-yy"  \* MERGEFORMAT </w:instrText>
    </w:r>
    <w:r>
      <w:fldChar w:fldCharType="separate"/>
    </w:r>
    <w:r w:rsidR="008968E4">
      <w:rPr>
        <w:noProof/>
      </w:rPr>
      <w:t>Mar-26</w:t>
    </w:r>
    <w:r>
      <w:fldChar w:fldCharType="end"/>
    </w:r>
    <w:r>
      <w:ptab w:relativeTo="margin" w:alignment="right" w:leader="none"/>
    </w:r>
    <w:r>
      <w:rPr>
        <w:b/>
        <w:noProof/>
        <w:sz w:val="28"/>
        <w:szCs w:val="28"/>
      </w:rPr>
      <w:drawing>
        <wp:inline distT="0" distB="0" distL="0" distR="0" wp14:anchorId="596A0C47" wp14:editId="5465F222">
          <wp:extent cx="571500" cy="190500"/>
          <wp:effectExtent l="0" t="0" r="0" b="0"/>
          <wp:docPr id="525489943" name="Picture 525489943"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82B8F" w14:textId="58B29AB0" w:rsidR="00055A10" w:rsidRPr="00055A10" w:rsidRDefault="00055A10" w:rsidP="00055A10">
    <w:pPr>
      <w:pStyle w:val="Footer"/>
    </w:pPr>
    <w:r>
      <w:t xml:space="preserve">© NSW Department of Education, </w:t>
    </w:r>
    <w:r>
      <w:fldChar w:fldCharType="begin"/>
    </w:r>
    <w:r>
      <w:instrText xml:space="preserve"> DATE  \@ "MMM-yy"  \* MERGEFORMAT </w:instrText>
    </w:r>
    <w:r>
      <w:fldChar w:fldCharType="separate"/>
    </w:r>
    <w:r w:rsidR="008968E4">
      <w:rPr>
        <w:noProof/>
      </w:rPr>
      <w:t>Mar-26</w:t>
    </w:r>
    <w:r>
      <w:fldChar w:fldCharType="end"/>
    </w:r>
    <w:r>
      <w:ptab w:relativeTo="margin" w:alignment="right" w:leader="none"/>
    </w:r>
    <w:r>
      <w:rPr>
        <w:b/>
        <w:noProof/>
        <w:sz w:val="28"/>
        <w:szCs w:val="28"/>
      </w:rPr>
      <w:drawing>
        <wp:inline distT="0" distB="0" distL="0" distR="0" wp14:anchorId="6606E33B" wp14:editId="31484951">
          <wp:extent cx="571500" cy="190500"/>
          <wp:effectExtent l="0" t="0" r="0" b="0"/>
          <wp:docPr id="1033250949" name="Picture 103325094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9DCBF" w14:textId="77777777" w:rsidR="00075DDD" w:rsidRPr="00B55F7A" w:rsidRDefault="00075DDD" w:rsidP="00B55F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C2E2D3" w14:textId="77777777" w:rsidR="009D7313" w:rsidRDefault="009D7313" w:rsidP="00E51733">
      <w:r>
        <w:separator/>
      </w:r>
    </w:p>
  </w:footnote>
  <w:footnote w:type="continuationSeparator" w:id="0">
    <w:p w14:paraId="4533A395" w14:textId="77777777" w:rsidR="009D7313" w:rsidRDefault="009D7313" w:rsidP="00E51733">
      <w:r>
        <w:continuationSeparator/>
      </w:r>
    </w:p>
  </w:footnote>
  <w:footnote w:type="continuationNotice" w:id="1">
    <w:p w14:paraId="3EAF309D" w14:textId="77777777" w:rsidR="009D7313" w:rsidRDefault="009D731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7CDB8" w14:textId="486F750A" w:rsidR="00734023" w:rsidRDefault="00E622D9" w:rsidP="00734023">
    <w:pPr>
      <w:pStyle w:val="Documentname"/>
    </w:pPr>
    <w:r>
      <w:t xml:space="preserve">Mathematics </w:t>
    </w:r>
    <w:r w:rsidR="006533E8">
      <w:t>Standard</w:t>
    </w:r>
    <w:r w:rsidR="00A46EBF">
      <w:t xml:space="preserve"> Stage 6</w:t>
    </w:r>
    <w:r w:rsidR="006F1A55" w:rsidRPr="006F1A55">
      <w:t xml:space="preserve"> (Year </w:t>
    </w:r>
    <w:r w:rsidR="006533E8">
      <w:t>11</w:t>
    </w:r>
    <w:r w:rsidR="006F1A55" w:rsidRPr="006F1A55">
      <w:t>) – sample assessment task</w:t>
    </w:r>
    <w:r w:rsidR="00794A39">
      <w:t xml:space="preserve"> </w:t>
    </w:r>
    <w:r w:rsidR="006533E8">
      <w:t xml:space="preserve">– Going places </w:t>
    </w:r>
    <w:r w:rsidR="00734023" w:rsidRPr="00D2403C">
      <w:t xml:space="preserve">| </w:t>
    </w:r>
    <w:r w:rsidR="00734023">
      <w:fldChar w:fldCharType="begin"/>
    </w:r>
    <w:r w:rsidR="00734023">
      <w:instrText xml:space="preserve"> PAGE   \* MERGEFORMAT </w:instrText>
    </w:r>
    <w:r w:rsidR="00734023">
      <w:fldChar w:fldCharType="separate"/>
    </w:r>
    <w:r w:rsidR="00734023">
      <w:t>2</w:t>
    </w:r>
    <w:r w:rsidR="0073402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25B9C" w14:textId="6F8743E4" w:rsidR="00734023" w:rsidRDefault="00000000" w:rsidP="00734023">
    <w:pPr>
      <w:pStyle w:val="Header"/>
      <w:spacing w:after="0"/>
    </w:pPr>
    <w:r>
      <w:pict w14:anchorId="5FD372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7" type="#_x0000_t75" style="position:absolute;margin-left:-860.05pt;margin-top:-377.35pt;width:2159.7pt;height:988.5pt;z-index:-251658752;mso-wrap-edited:f;mso-position-horizontal-relative:margin;mso-position-vertical-relative:margin" o:allowincell="f">
          <v:imagedata r:id="rId1" o:title="Untitled design (4)" cropbottom="4005f"/>
          <w10:wrap anchorx="margin" anchory="margin"/>
        </v:shape>
      </w:pict>
    </w:r>
    <w:r w:rsidR="00734023" w:rsidRPr="009D43DD">
      <w:t>NSW Department of Education</w:t>
    </w:r>
    <w:r w:rsidR="0073402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5D695" w14:textId="63C63570" w:rsidR="00055A10" w:rsidRPr="00055A10" w:rsidRDefault="00E622D9" w:rsidP="00055A10">
    <w:pPr>
      <w:pStyle w:val="Documentname"/>
    </w:pPr>
    <w:r>
      <w:t>Mathematics</w:t>
    </w:r>
    <w:r w:rsidR="00055A10" w:rsidRPr="006F1A55">
      <w:t xml:space="preserve"> Stage </w:t>
    </w:r>
    <w:r w:rsidR="005D0345">
      <w:t>6</w:t>
    </w:r>
    <w:r w:rsidR="00055A10" w:rsidRPr="006F1A55">
      <w:t xml:space="preserve"> (Year </w:t>
    </w:r>
    <w:r w:rsidR="005D0345">
      <w:t>11</w:t>
    </w:r>
    <w:r w:rsidR="00055A10" w:rsidRPr="006F1A55">
      <w:t>) – sample assessment task notification</w:t>
    </w:r>
    <w:r w:rsidR="005D0345">
      <w:t xml:space="preserve"> – Going places</w:t>
    </w:r>
    <w:r w:rsidR="00055A10">
      <w:t xml:space="preserve"> </w:t>
    </w:r>
    <w:r w:rsidR="00055A10" w:rsidRPr="00D2403C">
      <w:t xml:space="preserve">| </w:t>
    </w:r>
    <w:r w:rsidR="00055A10">
      <w:fldChar w:fldCharType="begin"/>
    </w:r>
    <w:r w:rsidR="00055A10">
      <w:instrText xml:space="preserve"> PAGE   \* MERGEFORMAT </w:instrText>
    </w:r>
    <w:r w:rsidR="00055A10">
      <w:fldChar w:fldCharType="separate"/>
    </w:r>
    <w:r w:rsidR="00055A10">
      <w:t>6</w:t>
    </w:r>
    <w:r w:rsidR="00055A10">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38360" w14:textId="6C026C41" w:rsidR="00055A10" w:rsidRPr="00AF4D4E" w:rsidRDefault="00AF4D4E" w:rsidP="00AF4D4E">
    <w:pPr>
      <w:pStyle w:val="Documentname"/>
    </w:pPr>
    <w:r>
      <w:t>Mathematics Standard</w:t>
    </w:r>
    <w:r w:rsidRPr="006F1A55">
      <w:t xml:space="preserve"> (Year </w:t>
    </w:r>
    <w:r>
      <w:t>11</w:t>
    </w:r>
    <w:r w:rsidRPr="006F1A55">
      <w:t xml:space="preserve">) – sample assessment task </w:t>
    </w:r>
    <w:r>
      <w:t xml:space="preserve">– Going places </w:t>
    </w:r>
    <w:r w:rsidRPr="00D2403C">
      <w:t xml:space="preserve">| </w:t>
    </w:r>
    <w:r>
      <w:fldChar w:fldCharType="begin"/>
    </w:r>
    <w:r>
      <w:instrText xml:space="preserve"> PAGE   \* MERGEFORMAT </w:instrText>
    </w:r>
    <w:r>
      <w:fldChar w:fldCharType="separate"/>
    </w:r>
    <w:r>
      <w:t>14</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E0415" w14:textId="77777777" w:rsidR="00075DDD" w:rsidRPr="00B55F7A" w:rsidRDefault="00075DDD" w:rsidP="00B55F7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2F12DFC"/>
    <w:multiLevelType w:val="multilevel"/>
    <w:tmpl w:val="A72E0170"/>
    <w:lvl w:ilvl="0">
      <w:start w:val="1"/>
      <w:numFmt w:val="bullet"/>
      <w:lvlText w:val=""/>
      <w:lvlJc w:val="left"/>
      <w:pPr>
        <w:ind w:left="567" w:hanging="567"/>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2B080C28"/>
    <w:multiLevelType w:val="hybridMultilevel"/>
    <w:tmpl w:val="3A1CB896"/>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4" w15:restartNumberingAfterBreak="0">
    <w:nsid w:val="2C183F24"/>
    <w:multiLevelType w:val="multilevel"/>
    <w:tmpl w:val="FB048472"/>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42B84BF1"/>
    <w:multiLevelType w:val="multilevel"/>
    <w:tmpl w:val="9502F1CE"/>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2B9C7EE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541236239">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 w16cid:durableId="632711819">
    <w:abstractNumId w:val="0"/>
  </w:num>
  <w:num w:numId="3" w16cid:durableId="510147974">
    <w:abstractNumId w:val="1"/>
  </w:num>
  <w:num w:numId="4" w16cid:durableId="1884361808">
    <w:abstractNumId w:val="4"/>
  </w:num>
  <w:num w:numId="5" w16cid:durableId="68579138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196426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5932451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881908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908438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348227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6819425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87728579">
    <w:abstractNumId w:val="6"/>
  </w:num>
  <w:num w:numId="13" w16cid:durableId="708141876">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7007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5865258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60144142">
    <w:abstractNumId w:val="2"/>
  </w:num>
  <w:num w:numId="17" w16cid:durableId="257061319">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F52"/>
    <w:rsid w:val="0000474C"/>
    <w:rsid w:val="000052EB"/>
    <w:rsid w:val="00007D44"/>
    <w:rsid w:val="00007EBB"/>
    <w:rsid w:val="000113E0"/>
    <w:rsid w:val="000127C6"/>
    <w:rsid w:val="00013FF2"/>
    <w:rsid w:val="00014044"/>
    <w:rsid w:val="00015646"/>
    <w:rsid w:val="0001660E"/>
    <w:rsid w:val="000224EB"/>
    <w:rsid w:val="000236B9"/>
    <w:rsid w:val="000252CB"/>
    <w:rsid w:val="000257FC"/>
    <w:rsid w:val="00032B84"/>
    <w:rsid w:val="0004147F"/>
    <w:rsid w:val="000423A5"/>
    <w:rsid w:val="00042589"/>
    <w:rsid w:val="00045F0D"/>
    <w:rsid w:val="000466D1"/>
    <w:rsid w:val="0004750C"/>
    <w:rsid w:val="00047862"/>
    <w:rsid w:val="000537F9"/>
    <w:rsid w:val="00055A10"/>
    <w:rsid w:val="00061D5B"/>
    <w:rsid w:val="00062C9E"/>
    <w:rsid w:val="00064A83"/>
    <w:rsid w:val="00066866"/>
    <w:rsid w:val="000710E5"/>
    <w:rsid w:val="0007137F"/>
    <w:rsid w:val="00074F0F"/>
    <w:rsid w:val="00074FD5"/>
    <w:rsid w:val="00075DDD"/>
    <w:rsid w:val="00081388"/>
    <w:rsid w:val="00083B91"/>
    <w:rsid w:val="000849E5"/>
    <w:rsid w:val="00085114"/>
    <w:rsid w:val="000852FB"/>
    <w:rsid w:val="0008611F"/>
    <w:rsid w:val="00087D95"/>
    <w:rsid w:val="000902E2"/>
    <w:rsid w:val="000924AE"/>
    <w:rsid w:val="00092DA9"/>
    <w:rsid w:val="00095E27"/>
    <w:rsid w:val="00096B6A"/>
    <w:rsid w:val="000A1125"/>
    <w:rsid w:val="000A649A"/>
    <w:rsid w:val="000A7ECE"/>
    <w:rsid w:val="000B379C"/>
    <w:rsid w:val="000B3E35"/>
    <w:rsid w:val="000B4122"/>
    <w:rsid w:val="000B475D"/>
    <w:rsid w:val="000B4BCD"/>
    <w:rsid w:val="000B68EA"/>
    <w:rsid w:val="000C00C7"/>
    <w:rsid w:val="000C1B93"/>
    <w:rsid w:val="000C24ED"/>
    <w:rsid w:val="000D12B1"/>
    <w:rsid w:val="000D3BBE"/>
    <w:rsid w:val="000D4308"/>
    <w:rsid w:val="000D6A60"/>
    <w:rsid w:val="000D7466"/>
    <w:rsid w:val="000D79A9"/>
    <w:rsid w:val="000D7DF7"/>
    <w:rsid w:val="000E2D83"/>
    <w:rsid w:val="000E7740"/>
    <w:rsid w:val="000F01C6"/>
    <w:rsid w:val="000F052C"/>
    <w:rsid w:val="000F70E3"/>
    <w:rsid w:val="00105DBC"/>
    <w:rsid w:val="00112528"/>
    <w:rsid w:val="00120750"/>
    <w:rsid w:val="0012592B"/>
    <w:rsid w:val="00133EB2"/>
    <w:rsid w:val="00134987"/>
    <w:rsid w:val="00135486"/>
    <w:rsid w:val="001401DA"/>
    <w:rsid w:val="0014077B"/>
    <w:rsid w:val="0014336C"/>
    <w:rsid w:val="00144106"/>
    <w:rsid w:val="001444FD"/>
    <w:rsid w:val="0014451D"/>
    <w:rsid w:val="00145558"/>
    <w:rsid w:val="0014720C"/>
    <w:rsid w:val="00152280"/>
    <w:rsid w:val="00152AF6"/>
    <w:rsid w:val="0016053C"/>
    <w:rsid w:val="00163245"/>
    <w:rsid w:val="00164679"/>
    <w:rsid w:val="00167F46"/>
    <w:rsid w:val="00173369"/>
    <w:rsid w:val="00175966"/>
    <w:rsid w:val="00181CB9"/>
    <w:rsid w:val="00185A3A"/>
    <w:rsid w:val="00190C6F"/>
    <w:rsid w:val="00192C2B"/>
    <w:rsid w:val="001A040F"/>
    <w:rsid w:val="001A1996"/>
    <w:rsid w:val="001A28D1"/>
    <w:rsid w:val="001A2D64"/>
    <w:rsid w:val="001A3009"/>
    <w:rsid w:val="001A4D3A"/>
    <w:rsid w:val="001A508D"/>
    <w:rsid w:val="001A59E7"/>
    <w:rsid w:val="001B23D2"/>
    <w:rsid w:val="001B2FAB"/>
    <w:rsid w:val="001B4F65"/>
    <w:rsid w:val="001C12F7"/>
    <w:rsid w:val="001C1F52"/>
    <w:rsid w:val="001C31DC"/>
    <w:rsid w:val="001C6390"/>
    <w:rsid w:val="001C7E97"/>
    <w:rsid w:val="001D01BA"/>
    <w:rsid w:val="001D20AB"/>
    <w:rsid w:val="001D33B1"/>
    <w:rsid w:val="001D5230"/>
    <w:rsid w:val="001E37D1"/>
    <w:rsid w:val="001E79EB"/>
    <w:rsid w:val="001E7EE2"/>
    <w:rsid w:val="001E7FB9"/>
    <w:rsid w:val="001F139B"/>
    <w:rsid w:val="001F482D"/>
    <w:rsid w:val="001F77B8"/>
    <w:rsid w:val="0020322B"/>
    <w:rsid w:val="002065E7"/>
    <w:rsid w:val="002105AD"/>
    <w:rsid w:val="00210FBB"/>
    <w:rsid w:val="00212E79"/>
    <w:rsid w:val="002143DE"/>
    <w:rsid w:val="00214F3F"/>
    <w:rsid w:val="00217ACE"/>
    <w:rsid w:val="00220644"/>
    <w:rsid w:val="00223E7A"/>
    <w:rsid w:val="00241927"/>
    <w:rsid w:val="0024335F"/>
    <w:rsid w:val="002556DD"/>
    <w:rsid w:val="0025592F"/>
    <w:rsid w:val="0025676B"/>
    <w:rsid w:val="0025789F"/>
    <w:rsid w:val="002631FE"/>
    <w:rsid w:val="0026548C"/>
    <w:rsid w:val="002658FB"/>
    <w:rsid w:val="00266207"/>
    <w:rsid w:val="002727B8"/>
    <w:rsid w:val="0027370C"/>
    <w:rsid w:val="00274B55"/>
    <w:rsid w:val="00275549"/>
    <w:rsid w:val="00280977"/>
    <w:rsid w:val="00283C36"/>
    <w:rsid w:val="00287B97"/>
    <w:rsid w:val="00293D95"/>
    <w:rsid w:val="002A0435"/>
    <w:rsid w:val="002A28B4"/>
    <w:rsid w:val="002A2B8C"/>
    <w:rsid w:val="002A35CF"/>
    <w:rsid w:val="002A475D"/>
    <w:rsid w:val="002A5878"/>
    <w:rsid w:val="002B2F96"/>
    <w:rsid w:val="002B30AC"/>
    <w:rsid w:val="002B4D67"/>
    <w:rsid w:val="002B792F"/>
    <w:rsid w:val="002C1ECE"/>
    <w:rsid w:val="002C38CE"/>
    <w:rsid w:val="002D79F3"/>
    <w:rsid w:val="002D7C40"/>
    <w:rsid w:val="002E28BF"/>
    <w:rsid w:val="002E507B"/>
    <w:rsid w:val="002E73A5"/>
    <w:rsid w:val="002F1EFB"/>
    <w:rsid w:val="002F585D"/>
    <w:rsid w:val="002F716A"/>
    <w:rsid w:val="002F7CFE"/>
    <w:rsid w:val="00303085"/>
    <w:rsid w:val="00305BAE"/>
    <w:rsid w:val="00306C23"/>
    <w:rsid w:val="00310A48"/>
    <w:rsid w:val="00311AF4"/>
    <w:rsid w:val="00312B91"/>
    <w:rsid w:val="0031333A"/>
    <w:rsid w:val="003147C2"/>
    <w:rsid w:val="00314937"/>
    <w:rsid w:val="00316485"/>
    <w:rsid w:val="0032119F"/>
    <w:rsid w:val="00323269"/>
    <w:rsid w:val="003307CD"/>
    <w:rsid w:val="00333601"/>
    <w:rsid w:val="00340DD9"/>
    <w:rsid w:val="003537EC"/>
    <w:rsid w:val="003539A2"/>
    <w:rsid w:val="003544F8"/>
    <w:rsid w:val="00360E17"/>
    <w:rsid w:val="0036209C"/>
    <w:rsid w:val="0036323E"/>
    <w:rsid w:val="00370540"/>
    <w:rsid w:val="003706E7"/>
    <w:rsid w:val="0037385D"/>
    <w:rsid w:val="003746BD"/>
    <w:rsid w:val="00375FB1"/>
    <w:rsid w:val="0038321C"/>
    <w:rsid w:val="00385DFB"/>
    <w:rsid w:val="003860FF"/>
    <w:rsid w:val="0038649C"/>
    <w:rsid w:val="00387C8A"/>
    <w:rsid w:val="00391BED"/>
    <w:rsid w:val="0039243F"/>
    <w:rsid w:val="00392BB3"/>
    <w:rsid w:val="00392CFC"/>
    <w:rsid w:val="003A40D2"/>
    <w:rsid w:val="003A5190"/>
    <w:rsid w:val="003B0ADD"/>
    <w:rsid w:val="003B0D4C"/>
    <w:rsid w:val="003B240E"/>
    <w:rsid w:val="003B4768"/>
    <w:rsid w:val="003B7AEC"/>
    <w:rsid w:val="003B7D19"/>
    <w:rsid w:val="003C001D"/>
    <w:rsid w:val="003C0E07"/>
    <w:rsid w:val="003C306F"/>
    <w:rsid w:val="003C5BF3"/>
    <w:rsid w:val="003D13EF"/>
    <w:rsid w:val="003D25FA"/>
    <w:rsid w:val="003D2D6F"/>
    <w:rsid w:val="003D532D"/>
    <w:rsid w:val="003D7789"/>
    <w:rsid w:val="003E3607"/>
    <w:rsid w:val="003F5381"/>
    <w:rsid w:val="003F75A7"/>
    <w:rsid w:val="00401084"/>
    <w:rsid w:val="004036E9"/>
    <w:rsid w:val="00403BB0"/>
    <w:rsid w:val="00407EF0"/>
    <w:rsid w:val="00410299"/>
    <w:rsid w:val="00411439"/>
    <w:rsid w:val="00412F2B"/>
    <w:rsid w:val="004173D7"/>
    <w:rsid w:val="004178B3"/>
    <w:rsid w:val="00420460"/>
    <w:rsid w:val="00427587"/>
    <w:rsid w:val="004277AA"/>
    <w:rsid w:val="00430F12"/>
    <w:rsid w:val="00433644"/>
    <w:rsid w:val="00435042"/>
    <w:rsid w:val="00435D2C"/>
    <w:rsid w:val="00437BDE"/>
    <w:rsid w:val="004406B4"/>
    <w:rsid w:val="00444203"/>
    <w:rsid w:val="00444749"/>
    <w:rsid w:val="004530C1"/>
    <w:rsid w:val="00456F47"/>
    <w:rsid w:val="00461208"/>
    <w:rsid w:val="00465580"/>
    <w:rsid w:val="004662AB"/>
    <w:rsid w:val="00474677"/>
    <w:rsid w:val="00480185"/>
    <w:rsid w:val="00482BB2"/>
    <w:rsid w:val="00482C22"/>
    <w:rsid w:val="00483161"/>
    <w:rsid w:val="0048642E"/>
    <w:rsid w:val="00487EFD"/>
    <w:rsid w:val="00491051"/>
    <w:rsid w:val="0049210B"/>
    <w:rsid w:val="004968A7"/>
    <w:rsid w:val="004A00EC"/>
    <w:rsid w:val="004A63B8"/>
    <w:rsid w:val="004B0F58"/>
    <w:rsid w:val="004B18F0"/>
    <w:rsid w:val="004B302E"/>
    <w:rsid w:val="004B484F"/>
    <w:rsid w:val="004B5053"/>
    <w:rsid w:val="004B532B"/>
    <w:rsid w:val="004B6015"/>
    <w:rsid w:val="004B6709"/>
    <w:rsid w:val="004C0165"/>
    <w:rsid w:val="004C0267"/>
    <w:rsid w:val="004C11A9"/>
    <w:rsid w:val="004C1DED"/>
    <w:rsid w:val="004C2E85"/>
    <w:rsid w:val="004C3CF4"/>
    <w:rsid w:val="004C5B0D"/>
    <w:rsid w:val="004C67E6"/>
    <w:rsid w:val="004C6B84"/>
    <w:rsid w:val="004D0875"/>
    <w:rsid w:val="004D17FC"/>
    <w:rsid w:val="004D2110"/>
    <w:rsid w:val="004D42BB"/>
    <w:rsid w:val="004D4E57"/>
    <w:rsid w:val="004D613B"/>
    <w:rsid w:val="004D70FB"/>
    <w:rsid w:val="004E21EE"/>
    <w:rsid w:val="004E2562"/>
    <w:rsid w:val="004E423C"/>
    <w:rsid w:val="004F0E94"/>
    <w:rsid w:val="004F1B1D"/>
    <w:rsid w:val="004F210C"/>
    <w:rsid w:val="004F48DD"/>
    <w:rsid w:val="004F506F"/>
    <w:rsid w:val="004F6AF2"/>
    <w:rsid w:val="0050369C"/>
    <w:rsid w:val="00504EF5"/>
    <w:rsid w:val="005069D4"/>
    <w:rsid w:val="00510BB5"/>
    <w:rsid w:val="005112CE"/>
    <w:rsid w:val="00511863"/>
    <w:rsid w:val="005178FA"/>
    <w:rsid w:val="00523C29"/>
    <w:rsid w:val="00526795"/>
    <w:rsid w:val="00530E06"/>
    <w:rsid w:val="005367D0"/>
    <w:rsid w:val="0054085D"/>
    <w:rsid w:val="00540CF2"/>
    <w:rsid w:val="00541FBB"/>
    <w:rsid w:val="0054215E"/>
    <w:rsid w:val="00544065"/>
    <w:rsid w:val="00544890"/>
    <w:rsid w:val="0055251C"/>
    <w:rsid w:val="0055256C"/>
    <w:rsid w:val="00552EBF"/>
    <w:rsid w:val="00556F90"/>
    <w:rsid w:val="00561493"/>
    <w:rsid w:val="005649D2"/>
    <w:rsid w:val="005655B9"/>
    <w:rsid w:val="0056642E"/>
    <w:rsid w:val="00571AF1"/>
    <w:rsid w:val="00572C48"/>
    <w:rsid w:val="00573EE0"/>
    <w:rsid w:val="00575010"/>
    <w:rsid w:val="00575814"/>
    <w:rsid w:val="005768AC"/>
    <w:rsid w:val="0058102D"/>
    <w:rsid w:val="00581832"/>
    <w:rsid w:val="00582A41"/>
    <w:rsid w:val="00583731"/>
    <w:rsid w:val="00587888"/>
    <w:rsid w:val="005934B4"/>
    <w:rsid w:val="00594840"/>
    <w:rsid w:val="005A0C1C"/>
    <w:rsid w:val="005A34D4"/>
    <w:rsid w:val="005A51ED"/>
    <w:rsid w:val="005A67CA"/>
    <w:rsid w:val="005A6D2B"/>
    <w:rsid w:val="005B184F"/>
    <w:rsid w:val="005B3010"/>
    <w:rsid w:val="005B4234"/>
    <w:rsid w:val="005B4588"/>
    <w:rsid w:val="005B6166"/>
    <w:rsid w:val="005B6B77"/>
    <w:rsid w:val="005B77E0"/>
    <w:rsid w:val="005C14A7"/>
    <w:rsid w:val="005C34D5"/>
    <w:rsid w:val="005C5B83"/>
    <w:rsid w:val="005D0140"/>
    <w:rsid w:val="005D02F9"/>
    <w:rsid w:val="005D0345"/>
    <w:rsid w:val="005D39C7"/>
    <w:rsid w:val="005D49FE"/>
    <w:rsid w:val="005D4C68"/>
    <w:rsid w:val="005D4EFE"/>
    <w:rsid w:val="005E0CBB"/>
    <w:rsid w:val="005E1F63"/>
    <w:rsid w:val="005E3233"/>
    <w:rsid w:val="005E585A"/>
    <w:rsid w:val="005E7991"/>
    <w:rsid w:val="005F17B6"/>
    <w:rsid w:val="006000A8"/>
    <w:rsid w:val="00600198"/>
    <w:rsid w:val="00601B33"/>
    <w:rsid w:val="006026C8"/>
    <w:rsid w:val="00602782"/>
    <w:rsid w:val="0060580F"/>
    <w:rsid w:val="00605A62"/>
    <w:rsid w:val="00607FFC"/>
    <w:rsid w:val="006109DF"/>
    <w:rsid w:val="00612446"/>
    <w:rsid w:val="00612694"/>
    <w:rsid w:val="006169FB"/>
    <w:rsid w:val="006200C6"/>
    <w:rsid w:val="00620DB5"/>
    <w:rsid w:val="00621C77"/>
    <w:rsid w:val="00622A42"/>
    <w:rsid w:val="0062558F"/>
    <w:rsid w:val="00625EC9"/>
    <w:rsid w:val="00626BBF"/>
    <w:rsid w:val="00637A95"/>
    <w:rsid w:val="00641127"/>
    <w:rsid w:val="00641141"/>
    <w:rsid w:val="006419A5"/>
    <w:rsid w:val="00641E0D"/>
    <w:rsid w:val="0064273E"/>
    <w:rsid w:val="00643CC4"/>
    <w:rsid w:val="0064434E"/>
    <w:rsid w:val="006457DE"/>
    <w:rsid w:val="0064780D"/>
    <w:rsid w:val="006533E8"/>
    <w:rsid w:val="006572F4"/>
    <w:rsid w:val="00657ABC"/>
    <w:rsid w:val="006625E1"/>
    <w:rsid w:val="00662ED0"/>
    <w:rsid w:val="006635FD"/>
    <w:rsid w:val="00664B2C"/>
    <w:rsid w:val="00674992"/>
    <w:rsid w:val="0067693D"/>
    <w:rsid w:val="006776ED"/>
    <w:rsid w:val="00677835"/>
    <w:rsid w:val="00680388"/>
    <w:rsid w:val="0068246E"/>
    <w:rsid w:val="006826EE"/>
    <w:rsid w:val="00691FD9"/>
    <w:rsid w:val="0069518C"/>
    <w:rsid w:val="00696410"/>
    <w:rsid w:val="00696832"/>
    <w:rsid w:val="0069771D"/>
    <w:rsid w:val="00697B45"/>
    <w:rsid w:val="006A0A81"/>
    <w:rsid w:val="006A3884"/>
    <w:rsid w:val="006A4B18"/>
    <w:rsid w:val="006A50ED"/>
    <w:rsid w:val="006A669A"/>
    <w:rsid w:val="006B0564"/>
    <w:rsid w:val="006B1734"/>
    <w:rsid w:val="006B32A7"/>
    <w:rsid w:val="006B3488"/>
    <w:rsid w:val="006C2F67"/>
    <w:rsid w:val="006C5739"/>
    <w:rsid w:val="006D00B0"/>
    <w:rsid w:val="006D076A"/>
    <w:rsid w:val="006D0963"/>
    <w:rsid w:val="006D09A9"/>
    <w:rsid w:val="006D1CF3"/>
    <w:rsid w:val="006D4064"/>
    <w:rsid w:val="006D455C"/>
    <w:rsid w:val="006D5E64"/>
    <w:rsid w:val="006D7152"/>
    <w:rsid w:val="006D75D4"/>
    <w:rsid w:val="006E1FEB"/>
    <w:rsid w:val="006E54D3"/>
    <w:rsid w:val="006E7865"/>
    <w:rsid w:val="006F1A55"/>
    <w:rsid w:val="006F3438"/>
    <w:rsid w:val="006F3D8E"/>
    <w:rsid w:val="006F47F9"/>
    <w:rsid w:val="006F684B"/>
    <w:rsid w:val="0070088C"/>
    <w:rsid w:val="007046CD"/>
    <w:rsid w:val="0070484A"/>
    <w:rsid w:val="00707DB6"/>
    <w:rsid w:val="00712CF6"/>
    <w:rsid w:val="007135F0"/>
    <w:rsid w:val="007141E0"/>
    <w:rsid w:val="00716B97"/>
    <w:rsid w:val="00717237"/>
    <w:rsid w:val="00722C1F"/>
    <w:rsid w:val="00725530"/>
    <w:rsid w:val="00726A3F"/>
    <w:rsid w:val="00734023"/>
    <w:rsid w:val="00740057"/>
    <w:rsid w:val="00744AE6"/>
    <w:rsid w:val="0075082D"/>
    <w:rsid w:val="00750B1C"/>
    <w:rsid w:val="00762903"/>
    <w:rsid w:val="0076348B"/>
    <w:rsid w:val="00763C54"/>
    <w:rsid w:val="00766D19"/>
    <w:rsid w:val="00774DFB"/>
    <w:rsid w:val="00775D1A"/>
    <w:rsid w:val="0078133D"/>
    <w:rsid w:val="00782CCA"/>
    <w:rsid w:val="00783657"/>
    <w:rsid w:val="007868AB"/>
    <w:rsid w:val="00793512"/>
    <w:rsid w:val="00794A39"/>
    <w:rsid w:val="00795C66"/>
    <w:rsid w:val="007964CD"/>
    <w:rsid w:val="00796CBD"/>
    <w:rsid w:val="007A00B8"/>
    <w:rsid w:val="007A2B81"/>
    <w:rsid w:val="007A637F"/>
    <w:rsid w:val="007B020C"/>
    <w:rsid w:val="007B18DF"/>
    <w:rsid w:val="007B37C0"/>
    <w:rsid w:val="007B4DFA"/>
    <w:rsid w:val="007B4FDF"/>
    <w:rsid w:val="007B523A"/>
    <w:rsid w:val="007B7C2D"/>
    <w:rsid w:val="007C04B5"/>
    <w:rsid w:val="007C42BB"/>
    <w:rsid w:val="007C61B6"/>
    <w:rsid w:val="007C61E6"/>
    <w:rsid w:val="007D4881"/>
    <w:rsid w:val="007D4F01"/>
    <w:rsid w:val="007D4F15"/>
    <w:rsid w:val="007E0387"/>
    <w:rsid w:val="007E1BFB"/>
    <w:rsid w:val="007E3D12"/>
    <w:rsid w:val="007E4401"/>
    <w:rsid w:val="007E4FF6"/>
    <w:rsid w:val="007F066A"/>
    <w:rsid w:val="007F25C9"/>
    <w:rsid w:val="007F28B4"/>
    <w:rsid w:val="007F2F79"/>
    <w:rsid w:val="007F5E43"/>
    <w:rsid w:val="007F6BE6"/>
    <w:rsid w:val="00800A10"/>
    <w:rsid w:val="00800AEF"/>
    <w:rsid w:val="00801E2D"/>
    <w:rsid w:val="0080248A"/>
    <w:rsid w:val="0080299E"/>
    <w:rsid w:val="00802B64"/>
    <w:rsid w:val="00804F58"/>
    <w:rsid w:val="00805C8A"/>
    <w:rsid w:val="008073B1"/>
    <w:rsid w:val="008101F5"/>
    <w:rsid w:val="00810D7F"/>
    <w:rsid w:val="008141E4"/>
    <w:rsid w:val="00814C77"/>
    <w:rsid w:val="008156DE"/>
    <w:rsid w:val="008223C7"/>
    <w:rsid w:val="00822AF9"/>
    <w:rsid w:val="00822F0F"/>
    <w:rsid w:val="00825198"/>
    <w:rsid w:val="00826911"/>
    <w:rsid w:val="00827655"/>
    <w:rsid w:val="00833B36"/>
    <w:rsid w:val="00833F2C"/>
    <w:rsid w:val="00836EE5"/>
    <w:rsid w:val="00840895"/>
    <w:rsid w:val="00841501"/>
    <w:rsid w:val="0084739C"/>
    <w:rsid w:val="008506C5"/>
    <w:rsid w:val="008507B4"/>
    <w:rsid w:val="00851F63"/>
    <w:rsid w:val="00853195"/>
    <w:rsid w:val="00854F21"/>
    <w:rsid w:val="008559F3"/>
    <w:rsid w:val="00855CC1"/>
    <w:rsid w:val="00856CA3"/>
    <w:rsid w:val="00861BCF"/>
    <w:rsid w:val="00865BC1"/>
    <w:rsid w:val="00867DC1"/>
    <w:rsid w:val="00870436"/>
    <w:rsid w:val="00870FE8"/>
    <w:rsid w:val="008731E6"/>
    <w:rsid w:val="008731ED"/>
    <w:rsid w:val="0087496A"/>
    <w:rsid w:val="00875615"/>
    <w:rsid w:val="00876C63"/>
    <w:rsid w:val="00880D15"/>
    <w:rsid w:val="00884A97"/>
    <w:rsid w:val="00890EEE"/>
    <w:rsid w:val="00890F58"/>
    <w:rsid w:val="0089316E"/>
    <w:rsid w:val="00896268"/>
    <w:rsid w:val="008964BA"/>
    <w:rsid w:val="008967B0"/>
    <w:rsid w:val="008968E4"/>
    <w:rsid w:val="008A34E6"/>
    <w:rsid w:val="008A3F97"/>
    <w:rsid w:val="008A4CF6"/>
    <w:rsid w:val="008A53D7"/>
    <w:rsid w:val="008A5628"/>
    <w:rsid w:val="008A6007"/>
    <w:rsid w:val="008B362B"/>
    <w:rsid w:val="008B5D95"/>
    <w:rsid w:val="008C01C7"/>
    <w:rsid w:val="008C0574"/>
    <w:rsid w:val="008C0C29"/>
    <w:rsid w:val="008C19FF"/>
    <w:rsid w:val="008C1F26"/>
    <w:rsid w:val="008C3EAC"/>
    <w:rsid w:val="008C51AD"/>
    <w:rsid w:val="008D3D5F"/>
    <w:rsid w:val="008E3DE9"/>
    <w:rsid w:val="008E612A"/>
    <w:rsid w:val="008E6C40"/>
    <w:rsid w:val="008F0794"/>
    <w:rsid w:val="008F5BBD"/>
    <w:rsid w:val="009000A1"/>
    <w:rsid w:val="00903B33"/>
    <w:rsid w:val="00904D98"/>
    <w:rsid w:val="0090641F"/>
    <w:rsid w:val="009076C2"/>
    <w:rsid w:val="009107ED"/>
    <w:rsid w:val="009138BF"/>
    <w:rsid w:val="00916780"/>
    <w:rsid w:val="0092313F"/>
    <w:rsid w:val="00926BD9"/>
    <w:rsid w:val="009304C0"/>
    <w:rsid w:val="00934E2E"/>
    <w:rsid w:val="00935ECE"/>
    <w:rsid w:val="0093679E"/>
    <w:rsid w:val="0094038C"/>
    <w:rsid w:val="009475B9"/>
    <w:rsid w:val="0094774C"/>
    <w:rsid w:val="009542CE"/>
    <w:rsid w:val="00957741"/>
    <w:rsid w:val="00957CC0"/>
    <w:rsid w:val="009603D6"/>
    <w:rsid w:val="00960ABD"/>
    <w:rsid w:val="00967C89"/>
    <w:rsid w:val="00970545"/>
    <w:rsid w:val="00970591"/>
    <w:rsid w:val="00970B22"/>
    <w:rsid w:val="00971887"/>
    <w:rsid w:val="009739C8"/>
    <w:rsid w:val="00973C37"/>
    <w:rsid w:val="00973D90"/>
    <w:rsid w:val="00982157"/>
    <w:rsid w:val="00986D34"/>
    <w:rsid w:val="0099174C"/>
    <w:rsid w:val="00991793"/>
    <w:rsid w:val="00996741"/>
    <w:rsid w:val="00996F99"/>
    <w:rsid w:val="009A0767"/>
    <w:rsid w:val="009A0D2C"/>
    <w:rsid w:val="009A3902"/>
    <w:rsid w:val="009A50F4"/>
    <w:rsid w:val="009A7643"/>
    <w:rsid w:val="009B1280"/>
    <w:rsid w:val="009B202E"/>
    <w:rsid w:val="009B599D"/>
    <w:rsid w:val="009B69E5"/>
    <w:rsid w:val="009C0088"/>
    <w:rsid w:val="009C2585"/>
    <w:rsid w:val="009C2DB5"/>
    <w:rsid w:val="009C418C"/>
    <w:rsid w:val="009C5B0E"/>
    <w:rsid w:val="009D1DC7"/>
    <w:rsid w:val="009D2408"/>
    <w:rsid w:val="009D65EF"/>
    <w:rsid w:val="009D7313"/>
    <w:rsid w:val="009E6FBE"/>
    <w:rsid w:val="009F17E2"/>
    <w:rsid w:val="009F4828"/>
    <w:rsid w:val="009F5DA6"/>
    <w:rsid w:val="009F7049"/>
    <w:rsid w:val="00A028D5"/>
    <w:rsid w:val="00A119B4"/>
    <w:rsid w:val="00A13FC1"/>
    <w:rsid w:val="00A170A2"/>
    <w:rsid w:val="00A20D5F"/>
    <w:rsid w:val="00A27E95"/>
    <w:rsid w:val="00A31493"/>
    <w:rsid w:val="00A33A29"/>
    <w:rsid w:val="00A34C7B"/>
    <w:rsid w:val="00A41EFC"/>
    <w:rsid w:val="00A45E4A"/>
    <w:rsid w:val="00A467A2"/>
    <w:rsid w:val="00A46EBF"/>
    <w:rsid w:val="00A46F6E"/>
    <w:rsid w:val="00A51DB7"/>
    <w:rsid w:val="00A534B8"/>
    <w:rsid w:val="00A54063"/>
    <w:rsid w:val="00A5409F"/>
    <w:rsid w:val="00A54284"/>
    <w:rsid w:val="00A56530"/>
    <w:rsid w:val="00A57460"/>
    <w:rsid w:val="00A622C2"/>
    <w:rsid w:val="00A62CE3"/>
    <w:rsid w:val="00A62DB8"/>
    <w:rsid w:val="00A63054"/>
    <w:rsid w:val="00A66057"/>
    <w:rsid w:val="00A70B7E"/>
    <w:rsid w:val="00A72A35"/>
    <w:rsid w:val="00A747AB"/>
    <w:rsid w:val="00A7515F"/>
    <w:rsid w:val="00A77837"/>
    <w:rsid w:val="00A80E01"/>
    <w:rsid w:val="00A82527"/>
    <w:rsid w:val="00A8296F"/>
    <w:rsid w:val="00A90B67"/>
    <w:rsid w:val="00A90FF5"/>
    <w:rsid w:val="00A91B96"/>
    <w:rsid w:val="00A93392"/>
    <w:rsid w:val="00A94D22"/>
    <w:rsid w:val="00A95007"/>
    <w:rsid w:val="00AA1EEE"/>
    <w:rsid w:val="00AA3ED0"/>
    <w:rsid w:val="00AA4E50"/>
    <w:rsid w:val="00AA5BFE"/>
    <w:rsid w:val="00AA5FB4"/>
    <w:rsid w:val="00AB099B"/>
    <w:rsid w:val="00AB22C1"/>
    <w:rsid w:val="00AC03EA"/>
    <w:rsid w:val="00AC2E2A"/>
    <w:rsid w:val="00AC5BE1"/>
    <w:rsid w:val="00AD02C1"/>
    <w:rsid w:val="00AE549F"/>
    <w:rsid w:val="00AE6F35"/>
    <w:rsid w:val="00AF28C6"/>
    <w:rsid w:val="00AF40B8"/>
    <w:rsid w:val="00AF4D4E"/>
    <w:rsid w:val="00B05D42"/>
    <w:rsid w:val="00B0601C"/>
    <w:rsid w:val="00B07A0B"/>
    <w:rsid w:val="00B07D4D"/>
    <w:rsid w:val="00B07DD7"/>
    <w:rsid w:val="00B10A77"/>
    <w:rsid w:val="00B11F45"/>
    <w:rsid w:val="00B1469E"/>
    <w:rsid w:val="00B17C4B"/>
    <w:rsid w:val="00B2036D"/>
    <w:rsid w:val="00B21B40"/>
    <w:rsid w:val="00B23DAA"/>
    <w:rsid w:val="00B24EE4"/>
    <w:rsid w:val="00B26C50"/>
    <w:rsid w:val="00B27D01"/>
    <w:rsid w:val="00B33FC0"/>
    <w:rsid w:val="00B345BB"/>
    <w:rsid w:val="00B34C2D"/>
    <w:rsid w:val="00B354DF"/>
    <w:rsid w:val="00B35A68"/>
    <w:rsid w:val="00B3695B"/>
    <w:rsid w:val="00B37AFE"/>
    <w:rsid w:val="00B4466C"/>
    <w:rsid w:val="00B45A69"/>
    <w:rsid w:val="00B46033"/>
    <w:rsid w:val="00B53FC7"/>
    <w:rsid w:val="00B53FCE"/>
    <w:rsid w:val="00B55F7A"/>
    <w:rsid w:val="00B56EDC"/>
    <w:rsid w:val="00B57732"/>
    <w:rsid w:val="00B65452"/>
    <w:rsid w:val="00B6770F"/>
    <w:rsid w:val="00B72931"/>
    <w:rsid w:val="00B74578"/>
    <w:rsid w:val="00B75206"/>
    <w:rsid w:val="00B8098F"/>
    <w:rsid w:val="00B80AAD"/>
    <w:rsid w:val="00B83ECD"/>
    <w:rsid w:val="00B90553"/>
    <w:rsid w:val="00B917E0"/>
    <w:rsid w:val="00B979FB"/>
    <w:rsid w:val="00BA179E"/>
    <w:rsid w:val="00BA2A18"/>
    <w:rsid w:val="00BA4EFD"/>
    <w:rsid w:val="00BA7230"/>
    <w:rsid w:val="00BA7661"/>
    <w:rsid w:val="00BA7AAB"/>
    <w:rsid w:val="00BB4A16"/>
    <w:rsid w:val="00BB6158"/>
    <w:rsid w:val="00BB7E52"/>
    <w:rsid w:val="00BC13BA"/>
    <w:rsid w:val="00BC2814"/>
    <w:rsid w:val="00BC3592"/>
    <w:rsid w:val="00BC3AF3"/>
    <w:rsid w:val="00BC3C52"/>
    <w:rsid w:val="00BC4289"/>
    <w:rsid w:val="00BD036F"/>
    <w:rsid w:val="00BD20F5"/>
    <w:rsid w:val="00BD22FB"/>
    <w:rsid w:val="00BD3047"/>
    <w:rsid w:val="00BD65C7"/>
    <w:rsid w:val="00BD723A"/>
    <w:rsid w:val="00BE13F4"/>
    <w:rsid w:val="00BE5303"/>
    <w:rsid w:val="00BE532E"/>
    <w:rsid w:val="00BF14B3"/>
    <w:rsid w:val="00BF35D4"/>
    <w:rsid w:val="00BF732E"/>
    <w:rsid w:val="00BF798E"/>
    <w:rsid w:val="00C00397"/>
    <w:rsid w:val="00C0430E"/>
    <w:rsid w:val="00C0536F"/>
    <w:rsid w:val="00C054FE"/>
    <w:rsid w:val="00C12B10"/>
    <w:rsid w:val="00C12CD9"/>
    <w:rsid w:val="00C13CCE"/>
    <w:rsid w:val="00C14932"/>
    <w:rsid w:val="00C14E07"/>
    <w:rsid w:val="00C15BD1"/>
    <w:rsid w:val="00C16641"/>
    <w:rsid w:val="00C202C5"/>
    <w:rsid w:val="00C246CE"/>
    <w:rsid w:val="00C248FA"/>
    <w:rsid w:val="00C3100D"/>
    <w:rsid w:val="00C311E8"/>
    <w:rsid w:val="00C32392"/>
    <w:rsid w:val="00C324B3"/>
    <w:rsid w:val="00C32FBC"/>
    <w:rsid w:val="00C334AB"/>
    <w:rsid w:val="00C3447A"/>
    <w:rsid w:val="00C361B7"/>
    <w:rsid w:val="00C40B12"/>
    <w:rsid w:val="00C436AB"/>
    <w:rsid w:val="00C455FC"/>
    <w:rsid w:val="00C533FF"/>
    <w:rsid w:val="00C54E68"/>
    <w:rsid w:val="00C6079B"/>
    <w:rsid w:val="00C62B29"/>
    <w:rsid w:val="00C664FC"/>
    <w:rsid w:val="00C701DD"/>
    <w:rsid w:val="00C70C44"/>
    <w:rsid w:val="00C71EF7"/>
    <w:rsid w:val="00C7303D"/>
    <w:rsid w:val="00C777DF"/>
    <w:rsid w:val="00C811FE"/>
    <w:rsid w:val="00C84909"/>
    <w:rsid w:val="00C87C2D"/>
    <w:rsid w:val="00C94717"/>
    <w:rsid w:val="00C94F2B"/>
    <w:rsid w:val="00C95222"/>
    <w:rsid w:val="00C958F2"/>
    <w:rsid w:val="00CA0226"/>
    <w:rsid w:val="00CA0292"/>
    <w:rsid w:val="00CA07BF"/>
    <w:rsid w:val="00CA0C56"/>
    <w:rsid w:val="00CA21B8"/>
    <w:rsid w:val="00CA2BEC"/>
    <w:rsid w:val="00CA5151"/>
    <w:rsid w:val="00CA66D4"/>
    <w:rsid w:val="00CB10AC"/>
    <w:rsid w:val="00CB2145"/>
    <w:rsid w:val="00CB36A5"/>
    <w:rsid w:val="00CB4B4E"/>
    <w:rsid w:val="00CB66B0"/>
    <w:rsid w:val="00CB7E61"/>
    <w:rsid w:val="00CC12CD"/>
    <w:rsid w:val="00CD1E6D"/>
    <w:rsid w:val="00CD319E"/>
    <w:rsid w:val="00CD6723"/>
    <w:rsid w:val="00CE2EB6"/>
    <w:rsid w:val="00CE3571"/>
    <w:rsid w:val="00CE5951"/>
    <w:rsid w:val="00CE69F8"/>
    <w:rsid w:val="00CF0AB3"/>
    <w:rsid w:val="00CF3303"/>
    <w:rsid w:val="00CF5743"/>
    <w:rsid w:val="00CF73E9"/>
    <w:rsid w:val="00D0234D"/>
    <w:rsid w:val="00D03B68"/>
    <w:rsid w:val="00D136E3"/>
    <w:rsid w:val="00D14948"/>
    <w:rsid w:val="00D15A52"/>
    <w:rsid w:val="00D15BEB"/>
    <w:rsid w:val="00D17A1A"/>
    <w:rsid w:val="00D2033E"/>
    <w:rsid w:val="00D31E35"/>
    <w:rsid w:val="00D3578E"/>
    <w:rsid w:val="00D442AC"/>
    <w:rsid w:val="00D447C6"/>
    <w:rsid w:val="00D47DE8"/>
    <w:rsid w:val="00D507E2"/>
    <w:rsid w:val="00D5150E"/>
    <w:rsid w:val="00D52080"/>
    <w:rsid w:val="00D534B3"/>
    <w:rsid w:val="00D53913"/>
    <w:rsid w:val="00D54011"/>
    <w:rsid w:val="00D55CEE"/>
    <w:rsid w:val="00D5631E"/>
    <w:rsid w:val="00D61CE0"/>
    <w:rsid w:val="00D6366D"/>
    <w:rsid w:val="00D6716B"/>
    <w:rsid w:val="00D678DB"/>
    <w:rsid w:val="00D67C87"/>
    <w:rsid w:val="00D72EE1"/>
    <w:rsid w:val="00D74836"/>
    <w:rsid w:val="00D75C0E"/>
    <w:rsid w:val="00D856B6"/>
    <w:rsid w:val="00D86CFB"/>
    <w:rsid w:val="00D87789"/>
    <w:rsid w:val="00D92246"/>
    <w:rsid w:val="00D961DE"/>
    <w:rsid w:val="00DA0D01"/>
    <w:rsid w:val="00DA12C9"/>
    <w:rsid w:val="00DA29E0"/>
    <w:rsid w:val="00DA37DB"/>
    <w:rsid w:val="00DA6955"/>
    <w:rsid w:val="00DB0F2C"/>
    <w:rsid w:val="00DB2D57"/>
    <w:rsid w:val="00DB7347"/>
    <w:rsid w:val="00DB75D2"/>
    <w:rsid w:val="00DC03D6"/>
    <w:rsid w:val="00DC05BB"/>
    <w:rsid w:val="00DC1603"/>
    <w:rsid w:val="00DC32E2"/>
    <w:rsid w:val="00DC74E1"/>
    <w:rsid w:val="00DD1B14"/>
    <w:rsid w:val="00DD2F4E"/>
    <w:rsid w:val="00DE07A5"/>
    <w:rsid w:val="00DE2CE3"/>
    <w:rsid w:val="00DE32C8"/>
    <w:rsid w:val="00DE4B44"/>
    <w:rsid w:val="00DE54D9"/>
    <w:rsid w:val="00DF236E"/>
    <w:rsid w:val="00DF7679"/>
    <w:rsid w:val="00E0062E"/>
    <w:rsid w:val="00E04DAF"/>
    <w:rsid w:val="00E112C7"/>
    <w:rsid w:val="00E137DD"/>
    <w:rsid w:val="00E150E8"/>
    <w:rsid w:val="00E20241"/>
    <w:rsid w:val="00E23B4B"/>
    <w:rsid w:val="00E2408D"/>
    <w:rsid w:val="00E24BD7"/>
    <w:rsid w:val="00E33B22"/>
    <w:rsid w:val="00E40A53"/>
    <w:rsid w:val="00E4272D"/>
    <w:rsid w:val="00E5058E"/>
    <w:rsid w:val="00E51733"/>
    <w:rsid w:val="00E540F6"/>
    <w:rsid w:val="00E56264"/>
    <w:rsid w:val="00E604B6"/>
    <w:rsid w:val="00E617EF"/>
    <w:rsid w:val="00E62297"/>
    <w:rsid w:val="00E622D9"/>
    <w:rsid w:val="00E65829"/>
    <w:rsid w:val="00E66980"/>
    <w:rsid w:val="00E66CA0"/>
    <w:rsid w:val="00E836F5"/>
    <w:rsid w:val="00E8501D"/>
    <w:rsid w:val="00E87576"/>
    <w:rsid w:val="00E92C53"/>
    <w:rsid w:val="00EA164A"/>
    <w:rsid w:val="00EA26FB"/>
    <w:rsid w:val="00EA4101"/>
    <w:rsid w:val="00EA4490"/>
    <w:rsid w:val="00EA7023"/>
    <w:rsid w:val="00EC644B"/>
    <w:rsid w:val="00EC7171"/>
    <w:rsid w:val="00ED1F2F"/>
    <w:rsid w:val="00ED1FCE"/>
    <w:rsid w:val="00ED48DA"/>
    <w:rsid w:val="00ED4C75"/>
    <w:rsid w:val="00EE0665"/>
    <w:rsid w:val="00EE5626"/>
    <w:rsid w:val="00EE68F2"/>
    <w:rsid w:val="00EF1466"/>
    <w:rsid w:val="00EF3957"/>
    <w:rsid w:val="00EF3B00"/>
    <w:rsid w:val="00EF3FD6"/>
    <w:rsid w:val="00EF5971"/>
    <w:rsid w:val="00EF73FE"/>
    <w:rsid w:val="00EF7802"/>
    <w:rsid w:val="00F0769C"/>
    <w:rsid w:val="00F12D5C"/>
    <w:rsid w:val="00F14D7F"/>
    <w:rsid w:val="00F16D36"/>
    <w:rsid w:val="00F20AC8"/>
    <w:rsid w:val="00F3092E"/>
    <w:rsid w:val="00F33C95"/>
    <w:rsid w:val="00F3454B"/>
    <w:rsid w:val="00F37AA9"/>
    <w:rsid w:val="00F445AC"/>
    <w:rsid w:val="00F4460E"/>
    <w:rsid w:val="00F44A33"/>
    <w:rsid w:val="00F44B49"/>
    <w:rsid w:val="00F44D58"/>
    <w:rsid w:val="00F45592"/>
    <w:rsid w:val="00F46EE4"/>
    <w:rsid w:val="00F51E77"/>
    <w:rsid w:val="00F522E3"/>
    <w:rsid w:val="00F54C73"/>
    <w:rsid w:val="00F553B5"/>
    <w:rsid w:val="00F56DFA"/>
    <w:rsid w:val="00F64E4F"/>
    <w:rsid w:val="00F66145"/>
    <w:rsid w:val="00F67719"/>
    <w:rsid w:val="00F70212"/>
    <w:rsid w:val="00F71D8B"/>
    <w:rsid w:val="00F76AE1"/>
    <w:rsid w:val="00F81980"/>
    <w:rsid w:val="00F83150"/>
    <w:rsid w:val="00F8375B"/>
    <w:rsid w:val="00F856DB"/>
    <w:rsid w:val="00F8674B"/>
    <w:rsid w:val="00F91313"/>
    <w:rsid w:val="00F92359"/>
    <w:rsid w:val="00FA0CC6"/>
    <w:rsid w:val="00FA3555"/>
    <w:rsid w:val="00FA3F7C"/>
    <w:rsid w:val="00FB263F"/>
    <w:rsid w:val="00FB3518"/>
    <w:rsid w:val="00FB4FF0"/>
    <w:rsid w:val="00FC0AC2"/>
    <w:rsid w:val="00FC394C"/>
    <w:rsid w:val="00FC5D47"/>
    <w:rsid w:val="00FD0A93"/>
    <w:rsid w:val="00FD1103"/>
    <w:rsid w:val="00FD277E"/>
    <w:rsid w:val="00FD3335"/>
    <w:rsid w:val="00FD44CF"/>
    <w:rsid w:val="00FD504C"/>
    <w:rsid w:val="00FD6D6A"/>
    <w:rsid w:val="00FD713C"/>
    <w:rsid w:val="00FE1B28"/>
    <w:rsid w:val="00FE3A62"/>
    <w:rsid w:val="00FE5E0D"/>
    <w:rsid w:val="00FF349A"/>
    <w:rsid w:val="00FF4D00"/>
    <w:rsid w:val="00FF5179"/>
    <w:rsid w:val="00FF7366"/>
    <w:rsid w:val="00FF771D"/>
    <w:rsid w:val="00FF771E"/>
    <w:rsid w:val="00FF7DFB"/>
    <w:rsid w:val="01B1C403"/>
    <w:rsid w:val="061C4F3F"/>
    <w:rsid w:val="3D1BD2B2"/>
    <w:rsid w:val="6EA0ACF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445B94"/>
  <w15:chartTrackingRefBased/>
  <w15:docId w15:val="{862D1DF9-E6FD-4477-8FB5-FAB1E2F20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734023"/>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F1A55"/>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F1A55"/>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73402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73402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734023"/>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734023"/>
    <w:pPr>
      <w:keepNext/>
      <w:spacing w:after="200" w:line="240" w:lineRule="auto"/>
    </w:pPr>
    <w:rPr>
      <w:iCs/>
      <w:color w:val="002664"/>
      <w:sz w:val="18"/>
      <w:szCs w:val="18"/>
    </w:rPr>
  </w:style>
  <w:style w:type="table" w:customStyle="1" w:styleId="Tableheader">
    <w:name w:val="ŠTable header"/>
    <w:basedOn w:val="TableNormal"/>
    <w:uiPriority w:val="99"/>
    <w:rsid w:val="00734023"/>
    <w:pPr>
      <w:widowControl w:val="0"/>
      <w:spacing w:before="100" w:after="100" w:line="360" w:lineRule="auto"/>
      <w:mirrorIndents/>
    </w:pPr>
    <w:rPr>
      <w:rFonts w:ascii="Arial" w:hAnsi="Arial"/>
    </w:rPr>
    <w:tbl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StylePr>
  </w:style>
  <w:style w:type="table" w:styleId="TableGrid">
    <w:name w:val="Table Grid"/>
    <w:basedOn w:val="TableNormal"/>
    <w:uiPriority w:val="39"/>
    <w:rsid w:val="00734023"/>
    <w:pPr>
      <w:spacing w:after="0" w:line="240" w:lineRule="auto"/>
    </w:pPr>
    <w:tblPr/>
  </w:style>
  <w:style w:type="paragraph" w:styleId="ListNumber">
    <w:name w:val="List Number"/>
    <w:aliases w:val="ŠList Number"/>
    <w:basedOn w:val="Normal"/>
    <w:uiPriority w:val="7"/>
    <w:qFormat/>
    <w:rsid w:val="00734023"/>
    <w:pPr>
      <w:numPr>
        <w:numId w:val="4"/>
      </w:numPr>
    </w:pPr>
  </w:style>
  <w:style w:type="paragraph" w:styleId="ListNumber2">
    <w:name w:val="List Number 2"/>
    <w:aliases w:val="ŠList Number 2"/>
    <w:basedOn w:val="Normal"/>
    <w:uiPriority w:val="8"/>
    <w:qFormat/>
    <w:rsid w:val="00734023"/>
    <w:pPr>
      <w:numPr>
        <w:numId w:val="12"/>
      </w:numPr>
    </w:pPr>
  </w:style>
  <w:style w:type="paragraph" w:styleId="ListBullet">
    <w:name w:val="List Bullet"/>
    <w:aliases w:val="ŠList Bullet"/>
    <w:basedOn w:val="Normal"/>
    <w:uiPriority w:val="9"/>
    <w:qFormat/>
    <w:rsid w:val="00734023"/>
    <w:pPr>
      <w:numPr>
        <w:numId w:val="3"/>
      </w:numPr>
    </w:pPr>
  </w:style>
  <w:style w:type="paragraph" w:styleId="ListBullet2">
    <w:name w:val="List Bullet 2"/>
    <w:aliases w:val="ŠList Bullet 2"/>
    <w:basedOn w:val="Normal"/>
    <w:uiPriority w:val="10"/>
    <w:qFormat/>
    <w:rsid w:val="008A53D7"/>
    <w:pPr>
      <w:numPr>
        <w:numId w:val="1"/>
      </w:numPr>
      <w:spacing w:line="276" w:lineRule="auto"/>
      <w:ind w:left="1134" w:hanging="567"/>
    </w:pPr>
  </w:style>
  <w:style w:type="character" w:styleId="SubtleReference">
    <w:name w:val="Subtle Reference"/>
    <w:aliases w:val="ŠSubtle Reference"/>
    <w:uiPriority w:val="31"/>
    <w:qFormat/>
    <w:rsid w:val="00085114"/>
    <w:rPr>
      <w:rFonts w:ascii="Arial" w:hAnsi="Arial"/>
      <w:sz w:val="22"/>
    </w:rPr>
  </w:style>
  <w:style w:type="paragraph" w:styleId="Quote">
    <w:name w:val="Quote"/>
    <w:aliases w:val="ŠQuote"/>
    <w:basedOn w:val="Normal"/>
    <w:next w:val="Normal"/>
    <w:link w:val="QuoteChar"/>
    <w:uiPriority w:val="29"/>
    <w:qFormat/>
    <w:rsid w:val="00085114"/>
    <w:pPr>
      <w:keepNext/>
      <w:spacing w:before="200" w:after="200" w:line="240" w:lineRule="atLeast"/>
      <w:ind w:left="567" w:right="567"/>
    </w:p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734023"/>
    <w:rPr>
      <w:b/>
      <w:bCs/>
    </w:rPr>
  </w:style>
  <w:style w:type="character" w:customStyle="1" w:styleId="QuoteChar">
    <w:name w:val="Quote Char"/>
    <w:aliases w:val="ŠQuote Char"/>
    <w:basedOn w:val="DefaultParagraphFont"/>
    <w:link w:val="Quote"/>
    <w:uiPriority w:val="29"/>
    <w:rsid w:val="00085114"/>
    <w:rPr>
      <w:rFonts w:ascii="Arial" w:hAnsi="Arial" w:cs="Arial"/>
      <w:sz w:val="24"/>
      <w:szCs w:val="24"/>
    </w:rPr>
  </w:style>
  <w:style w:type="paragraph" w:customStyle="1" w:styleId="FeatureBox2">
    <w:name w:val="ŠFeature Box 2"/>
    <w:basedOn w:val="Normal"/>
    <w:next w:val="Normal"/>
    <w:uiPriority w:val="12"/>
    <w:qFormat/>
    <w:rsid w:val="00734023"/>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085114"/>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734023"/>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73402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734023"/>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734023"/>
    <w:rPr>
      <w:color w:val="002664"/>
      <w:u w:val="single"/>
    </w:rPr>
  </w:style>
  <w:style w:type="paragraph" w:customStyle="1" w:styleId="Logo">
    <w:name w:val="ŠLogo"/>
    <w:basedOn w:val="Normal"/>
    <w:uiPriority w:val="18"/>
    <w:qFormat/>
    <w:rsid w:val="00734023"/>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734023"/>
    <w:pPr>
      <w:tabs>
        <w:tab w:val="right" w:leader="dot" w:pos="14570"/>
      </w:tabs>
      <w:spacing w:before="0"/>
    </w:pPr>
    <w:rPr>
      <w:b/>
      <w:noProof/>
    </w:rPr>
  </w:style>
  <w:style w:type="paragraph" w:styleId="TOC2">
    <w:name w:val="toc 2"/>
    <w:aliases w:val="ŠTOC 2"/>
    <w:basedOn w:val="Normal"/>
    <w:next w:val="Normal"/>
    <w:uiPriority w:val="39"/>
    <w:unhideWhenUsed/>
    <w:rsid w:val="00734023"/>
    <w:pPr>
      <w:tabs>
        <w:tab w:val="right" w:leader="dot" w:pos="14570"/>
      </w:tabs>
      <w:spacing w:before="0"/>
    </w:pPr>
    <w:rPr>
      <w:noProof/>
    </w:rPr>
  </w:style>
  <w:style w:type="paragraph" w:styleId="TOC3">
    <w:name w:val="toc 3"/>
    <w:aliases w:val="ŠTOC 3"/>
    <w:basedOn w:val="Normal"/>
    <w:next w:val="Normal"/>
    <w:uiPriority w:val="39"/>
    <w:unhideWhenUsed/>
    <w:rsid w:val="00734023"/>
    <w:pPr>
      <w:spacing w:before="0"/>
      <w:ind w:left="244"/>
    </w:pPr>
  </w:style>
  <w:style w:type="paragraph" w:styleId="Title">
    <w:name w:val="Title"/>
    <w:aliases w:val="ŠTitle"/>
    <w:basedOn w:val="Normal"/>
    <w:next w:val="Normal"/>
    <w:link w:val="TitleChar"/>
    <w:uiPriority w:val="1"/>
    <w:rsid w:val="0073402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734023"/>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F1A55"/>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F1A55"/>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734023"/>
    <w:pPr>
      <w:spacing w:after="240"/>
      <w:outlineLvl w:val="9"/>
    </w:pPr>
    <w:rPr>
      <w:szCs w:val="40"/>
    </w:rPr>
  </w:style>
  <w:style w:type="paragraph" w:styleId="Footer">
    <w:name w:val="footer"/>
    <w:aliases w:val="ŠFooter"/>
    <w:basedOn w:val="Normal"/>
    <w:link w:val="FooterChar"/>
    <w:uiPriority w:val="19"/>
    <w:rsid w:val="0073402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734023"/>
    <w:rPr>
      <w:rFonts w:ascii="Arial" w:hAnsi="Arial" w:cs="Arial"/>
      <w:sz w:val="18"/>
      <w:szCs w:val="18"/>
    </w:rPr>
  </w:style>
  <w:style w:type="paragraph" w:styleId="Header">
    <w:name w:val="header"/>
    <w:aliases w:val="ŠHeader"/>
    <w:basedOn w:val="Normal"/>
    <w:link w:val="HeaderChar"/>
    <w:uiPriority w:val="16"/>
    <w:rsid w:val="00734023"/>
    <w:rPr>
      <w:noProof/>
      <w:color w:val="002664"/>
      <w:sz w:val="28"/>
      <w:szCs w:val="28"/>
    </w:rPr>
  </w:style>
  <w:style w:type="character" w:customStyle="1" w:styleId="HeaderChar">
    <w:name w:val="Header Char"/>
    <w:aliases w:val="ŠHeader Char"/>
    <w:basedOn w:val="DefaultParagraphFont"/>
    <w:link w:val="Header"/>
    <w:uiPriority w:val="16"/>
    <w:rsid w:val="00734023"/>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734023"/>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734023"/>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734023"/>
    <w:rPr>
      <w:rFonts w:ascii="Arial" w:hAnsi="Arial" w:cs="Arial"/>
      <w:b/>
      <w:szCs w:val="32"/>
    </w:rPr>
  </w:style>
  <w:style w:type="character" w:styleId="UnresolvedMention">
    <w:name w:val="Unresolved Mention"/>
    <w:basedOn w:val="DefaultParagraphFont"/>
    <w:uiPriority w:val="99"/>
    <w:semiHidden/>
    <w:unhideWhenUsed/>
    <w:rsid w:val="00734023"/>
    <w:rPr>
      <w:color w:val="605E5C"/>
      <w:shd w:val="clear" w:color="auto" w:fill="E1DFDD"/>
    </w:rPr>
  </w:style>
  <w:style w:type="character" w:styleId="Emphasis">
    <w:name w:val="Emphasis"/>
    <w:aliases w:val="ŠEmphasis,Italic"/>
    <w:qFormat/>
    <w:rsid w:val="00734023"/>
    <w:rPr>
      <w:i/>
      <w:iCs/>
    </w:rPr>
  </w:style>
  <w:style w:type="character" w:styleId="SubtleEmphasis">
    <w:name w:val="Subtle Emphasis"/>
    <w:basedOn w:val="DefaultParagraphFont"/>
    <w:uiPriority w:val="19"/>
    <w:semiHidden/>
    <w:qFormat/>
    <w:rsid w:val="00734023"/>
    <w:rPr>
      <w:i/>
      <w:iCs/>
      <w:color w:val="404040" w:themeColor="text1" w:themeTint="BF"/>
    </w:rPr>
  </w:style>
  <w:style w:type="paragraph" w:styleId="TOC4">
    <w:name w:val="toc 4"/>
    <w:aliases w:val="ŠTOC 4"/>
    <w:basedOn w:val="Normal"/>
    <w:next w:val="Normal"/>
    <w:autoRedefine/>
    <w:uiPriority w:val="39"/>
    <w:unhideWhenUsed/>
    <w:rsid w:val="00734023"/>
    <w:pPr>
      <w:spacing w:before="0"/>
      <w:ind w:left="488"/>
    </w:pPr>
  </w:style>
  <w:style w:type="character" w:styleId="CommentReference">
    <w:name w:val="annotation reference"/>
    <w:basedOn w:val="DefaultParagraphFont"/>
    <w:uiPriority w:val="99"/>
    <w:semiHidden/>
    <w:unhideWhenUsed/>
    <w:rsid w:val="00734023"/>
    <w:rPr>
      <w:sz w:val="16"/>
      <w:szCs w:val="16"/>
    </w:rPr>
  </w:style>
  <w:style w:type="paragraph" w:styleId="CommentText">
    <w:name w:val="annotation text"/>
    <w:basedOn w:val="Normal"/>
    <w:link w:val="CommentTextChar"/>
    <w:uiPriority w:val="99"/>
    <w:unhideWhenUsed/>
    <w:rsid w:val="00734023"/>
    <w:pPr>
      <w:spacing w:line="240" w:lineRule="auto"/>
    </w:pPr>
    <w:rPr>
      <w:sz w:val="20"/>
      <w:szCs w:val="20"/>
    </w:rPr>
  </w:style>
  <w:style w:type="character" w:customStyle="1" w:styleId="CommentTextChar">
    <w:name w:val="Comment Text Char"/>
    <w:basedOn w:val="DefaultParagraphFont"/>
    <w:link w:val="CommentText"/>
    <w:uiPriority w:val="99"/>
    <w:rsid w:val="00734023"/>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734023"/>
    <w:rPr>
      <w:b/>
      <w:bCs/>
    </w:rPr>
  </w:style>
  <w:style w:type="character" w:customStyle="1" w:styleId="CommentSubjectChar">
    <w:name w:val="Comment Subject Char"/>
    <w:basedOn w:val="CommentTextChar"/>
    <w:link w:val="CommentSubject"/>
    <w:uiPriority w:val="99"/>
    <w:semiHidden/>
    <w:rsid w:val="00734023"/>
    <w:rPr>
      <w:rFonts w:ascii="Arial" w:hAnsi="Arial" w:cs="Arial"/>
      <w:b/>
      <w:bCs/>
      <w:sz w:val="20"/>
      <w:szCs w:val="20"/>
    </w:rPr>
  </w:style>
  <w:style w:type="paragraph" w:styleId="ListParagraph">
    <w:name w:val="List Paragraph"/>
    <w:aliases w:val="ŠList Paragraph"/>
    <w:basedOn w:val="Normal"/>
    <w:uiPriority w:val="34"/>
    <w:unhideWhenUsed/>
    <w:qFormat/>
    <w:rsid w:val="00734023"/>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734023"/>
    <w:rPr>
      <w:color w:val="954F72" w:themeColor="followedHyperlink"/>
      <w:u w:val="single"/>
    </w:rPr>
  </w:style>
  <w:style w:type="paragraph" w:styleId="BalloonText">
    <w:name w:val="Balloon Text"/>
    <w:basedOn w:val="Normal"/>
    <w:link w:val="BalloonTextChar"/>
    <w:uiPriority w:val="99"/>
    <w:semiHidden/>
    <w:unhideWhenUsed/>
    <w:rsid w:val="00B53FC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FC7"/>
    <w:rPr>
      <w:rFonts w:ascii="Segoe UI" w:hAnsi="Segoe UI" w:cs="Segoe UI"/>
      <w:sz w:val="18"/>
      <w:szCs w:val="18"/>
    </w:rPr>
  </w:style>
  <w:style w:type="paragraph" w:styleId="ListBullet3">
    <w:name w:val="List Bullet 3"/>
    <w:aliases w:val="ŠList Bullet 3"/>
    <w:basedOn w:val="Normal"/>
    <w:uiPriority w:val="10"/>
    <w:rsid w:val="00734023"/>
    <w:pPr>
      <w:numPr>
        <w:numId w:val="2"/>
      </w:numPr>
    </w:pPr>
  </w:style>
  <w:style w:type="paragraph" w:styleId="ListNumber3">
    <w:name w:val="List Number 3"/>
    <w:aliases w:val="ŠList Number 3"/>
    <w:basedOn w:val="ListBullet3"/>
    <w:uiPriority w:val="8"/>
    <w:rsid w:val="00734023"/>
    <w:pPr>
      <w:numPr>
        <w:ilvl w:val="2"/>
        <w:numId w:val="12"/>
      </w:numPr>
    </w:pPr>
  </w:style>
  <w:style w:type="character" w:styleId="PlaceholderText">
    <w:name w:val="Placeholder Text"/>
    <w:basedOn w:val="DefaultParagraphFont"/>
    <w:uiPriority w:val="99"/>
    <w:semiHidden/>
    <w:rsid w:val="00734023"/>
    <w:rPr>
      <w:color w:val="808080"/>
    </w:rPr>
  </w:style>
  <w:style w:type="character" w:customStyle="1" w:styleId="BoldItalic">
    <w:name w:val="ŠBold Italic"/>
    <w:basedOn w:val="DefaultParagraphFont"/>
    <w:uiPriority w:val="1"/>
    <w:qFormat/>
    <w:rsid w:val="00734023"/>
    <w:rPr>
      <w:b/>
      <w:i/>
      <w:iCs/>
    </w:rPr>
  </w:style>
  <w:style w:type="paragraph" w:customStyle="1" w:styleId="Documentname">
    <w:name w:val="ŠDocument name"/>
    <w:basedOn w:val="Normal"/>
    <w:next w:val="Normal"/>
    <w:uiPriority w:val="17"/>
    <w:qFormat/>
    <w:rsid w:val="00734023"/>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73402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73402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link w:val="ImageattributioncaptionChar"/>
    <w:uiPriority w:val="15"/>
    <w:qFormat/>
    <w:rsid w:val="00734023"/>
    <w:pPr>
      <w:spacing w:after="0"/>
    </w:pPr>
    <w:rPr>
      <w:sz w:val="18"/>
      <w:szCs w:val="18"/>
    </w:rPr>
  </w:style>
  <w:style w:type="paragraph" w:customStyle="1" w:styleId="Pulloutquote">
    <w:name w:val="ŠPull out quote"/>
    <w:basedOn w:val="Normal"/>
    <w:next w:val="Normal"/>
    <w:uiPriority w:val="20"/>
    <w:qFormat/>
    <w:rsid w:val="00734023"/>
    <w:pPr>
      <w:keepNext/>
      <w:ind w:left="567" w:right="57"/>
    </w:pPr>
    <w:rPr>
      <w:szCs w:val="22"/>
    </w:rPr>
  </w:style>
  <w:style w:type="paragraph" w:customStyle="1" w:styleId="Subtitle0">
    <w:name w:val="ŠSubtitle"/>
    <w:basedOn w:val="Normal"/>
    <w:link w:val="SubtitleChar0"/>
    <w:uiPriority w:val="2"/>
    <w:qFormat/>
    <w:rsid w:val="00734023"/>
    <w:pPr>
      <w:spacing w:before="360"/>
    </w:pPr>
    <w:rPr>
      <w:color w:val="002664"/>
      <w:sz w:val="44"/>
      <w:szCs w:val="48"/>
    </w:rPr>
  </w:style>
  <w:style w:type="character" w:customStyle="1" w:styleId="SubtitleChar0">
    <w:name w:val="ŠSubtitle Char"/>
    <w:basedOn w:val="DefaultParagraphFont"/>
    <w:link w:val="Subtitle0"/>
    <w:uiPriority w:val="2"/>
    <w:rsid w:val="00734023"/>
    <w:rPr>
      <w:rFonts w:ascii="Arial" w:hAnsi="Arial" w:cs="Arial"/>
      <w:color w:val="002664"/>
      <w:sz w:val="44"/>
      <w:szCs w:val="48"/>
    </w:rPr>
  </w:style>
  <w:style w:type="character" w:customStyle="1" w:styleId="ImageattributioncaptionChar">
    <w:name w:val="ŠImage attribution caption Char"/>
    <w:basedOn w:val="DefaultParagraphFont"/>
    <w:link w:val="Imageattributioncaption"/>
    <w:uiPriority w:val="15"/>
    <w:rsid w:val="00600198"/>
    <w:rPr>
      <w:rFonts w:ascii="Arial" w:hAnsi="Arial" w:cs="Arial"/>
      <w:sz w:val="18"/>
      <w:szCs w:val="18"/>
    </w:rPr>
  </w:style>
  <w:style w:type="paragraph" w:styleId="NormalWeb">
    <w:name w:val="Normal (Web)"/>
    <w:basedOn w:val="Normal"/>
    <w:uiPriority w:val="99"/>
    <w:semiHidden/>
    <w:unhideWhenUsed/>
    <w:rsid w:val="00AE549F"/>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711126">
      <w:bodyDiv w:val="1"/>
      <w:marLeft w:val="0"/>
      <w:marRight w:val="0"/>
      <w:marTop w:val="0"/>
      <w:marBottom w:val="0"/>
      <w:divBdr>
        <w:top w:val="none" w:sz="0" w:space="0" w:color="auto"/>
        <w:left w:val="none" w:sz="0" w:space="0" w:color="auto"/>
        <w:bottom w:val="none" w:sz="0" w:space="0" w:color="auto"/>
        <w:right w:val="none" w:sz="0" w:space="0" w:color="auto"/>
      </w:divBdr>
      <w:divsChild>
        <w:div w:id="62336417">
          <w:marLeft w:val="0"/>
          <w:marRight w:val="0"/>
          <w:marTop w:val="0"/>
          <w:marBottom w:val="0"/>
          <w:divBdr>
            <w:top w:val="single" w:sz="2" w:space="0" w:color="CDD3D6"/>
            <w:left w:val="single" w:sz="2" w:space="0" w:color="CDD3D6"/>
            <w:bottom w:val="single" w:sz="2" w:space="0" w:color="CDD3D6"/>
            <w:right w:val="single" w:sz="2" w:space="0" w:color="CDD3D6"/>
          </w:divBdr>
          <w:divsChild>
            <w:div w:id="2457720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8833186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61671996">
      <w:bodyDiv w:val="1"/>
      <w:marLeft w:val="0"/>
      <w:marRight w:val="0"/>
      <w:marTop w:val="0"/>
      <w:marBottom w:val="0"/>
      <w:divBdr>
        <w:top w:val="none" w:sz="0" w:space="0" w:color="auto"/>
        <w:left w:val="none" w:sz="0" w:space="0" w:color="auto"/>
        <w:bottom w:val="none" w:sz="0" w:space="0" w:color="auto"/>
        <w:right w:val="none" w:sz="0" w:space="0" w:color="auto"/>
      </w:divBdr>
    </w:div>
    <w:div w:id="1692799286">
      <w:bodyDiv w:val="1"/>
      <w:marLeft w:val="0"/>
      <w:marRight w:val="0"/>
      <w:marTop w:val="0"/>
      <w:marBottom w:val="0"/>
      <w:divBdr>
        <w:top w:val="none" w:sz="0" w:space="0" w:color="auto"/>
        <w:left w:val="none" w:sz="0" w:space="0" w:color="auto"/>
        <w:bottom w:val="none" w:sz="0" w:space="0" w:color="auto"/>
        <w:right w:val="none" w:sz="0" w:space="0" w:color="auto"/>
      </w:divBdr>
      <w:divsChild>
        <w:div w:id="413205477">
          <w:marLeft w:val="0"/>
          <w:marRight w:val="0"/>
          <w:marTop w:val="0"/>
          <w:marBottom w:val="0"/>
          <w:divBdr>
            <w:top w:val="single" w:sz="2" w:space="0" w:color="CDD3D6"/>
            <w:left w:val="single" w:sz="2" w:space="0" w:color="CDD3D6"/>
            <w:bottom w:val="single" w:sz="2" w:space="0" w:color="CDD3D6"/>
            <w:right w:val="single" w:sz="2" w:space="0" w:color="CDD3D6"/>
          </w:divBdr>
          <w:divsChild>
            <w:div w:id="171233711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4283754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89107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it.ly/MathsStarMaps" TargetMode="External"/><Relationship Id="rId18" Type="http://schemas.openxmlformats.org/officeDocument/2006/relationships/hyperlink" Target="http://bit.ly/4be0zkL" TargetMode="External"/><Relationship Id="rId26" Type="http://schemas.openxmlformats.org/officeDocument/2006/relationships/hyperlink" Target="https://www.nsw.gov.au/education-and-training/nesa/copyright" TargetMode="External"/><Relationship Id="rId21" Type="http://schemas.openxmlformats.org/officeDocument/2006/relationships/footer" Target="footer2.xml"/><Relationship Id="rId34"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yperlink" Target="https://curriculum.nsw.edu.au/learning-areas/mathematics/mathematics-standard-11-12-2024/overview" TargetMode="External"/><Relationship Id="rId17" Type="http://schemas.openxmlformats.org/officeDocument/2006/relationships/image" Target="media/image1.jpeg"/><Relationship Id="rId25" Type="http://schemas.openxmlformats.org/officeDocument/2006/relationships/footer" Target="footer4.xml"/><Relationship Id="rId33" Type="http://schemas.openxmlformats.org/officeDocument/2006/relationships/image" Target="media/image2.png"/><Relationship Id="rId2" Type="http://schemas.openxmlformats.org/officeDocument/2006/relationships/customXml" Target="../customXml/item2.xml"/><Relationship Id="rId16" Type="http://schemas.openxmlformats.org/officeDocument/2006/relationships/hyperlink" Target="https://bit.ly/MathsStarMaps2" TargetMode="External"/><Relationship Id="rId20" Type="http://schemas.openxmlformats.org/officeDocument/2006/relationships/footer" Target="footer1.xml"/><Relationship Id="rId29" Type="http://schemas.openxmlformats.org/officeDocument/2006/relationships/hyperlink" Target="https://curriculum.nsw.edu.au/learning-areas/mathematics/mathematics-standard-11-12-2024/overview"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education.nsw.gov.au/teaching-and-learning/curriculum/mathematics/planning-programming-and-assessing-mathematics-11-12" TargetMode="External"/><Relationship Id="rId24" Type="http://schemas.openxmlformats.org/officeDocument/2006/relationships/header" Target="header3.xml"/><Relationship Id="rId32" Type="http://schemas.openxmlformats.org/officeDocument/2006/relationships/hyperlink" Target="https://creativecommons.org/licenses/by/4.0/"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bit.ly/MathsSonglines" TargetMode="External"/><Relationship Id="rId23" Type="http://schemas.openxmlformats.org/officeDocument/2006/relationships/footer" Target="footer3.xml"/><Relationship Id="rId28" Type="http://schemas.openxmlformats.org/officeDocument/2006/relationships/hyperlink" Target="https://curriculum.nsw.edu.au"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bit.ly/MathsStarMaps2" TargetMode="External"/><Relationship Id="rId22" Type="http://schemas.openxmlformats.org/officeDocument/2006/relationships/header" Target="header2.xml"/><Relationship Id="rId27" Type="http://schemas.openxmlformats.org/officeDocument/2006/relationships/hyperlink" Target="https://www.nsw.gov.au/education-and-training/nesa" TargetMode="External"/><Relationship Id="rId30" Type="http://schemas.openxmlformats.org/officeDocument/2006/relationships/header" Target="header4.xml"/><Relationship Id="rId35" Type="http://schemas.openxmlformats.org/officeDocument/2006/relationships/footer" Target="footer6.xml"/><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onahan\OneDrive%20-%20NSW%20Department%20of%20Education\NSBT\Mathematics%20Curriculum%20Officer\CR-secondary-assessment%20Y11%20Standa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d94be99-a0f6-44e7-93d1-7f56be2e14d5">
      <Terms xmlns="http://schemas.microsoft.com/office/infopath/2007/PartnerControls"/>
    </lcf76f155ced4ddcb4097134ff3c332f>
    <TaxCatchAll xmlns="8c6f0761-0ef4-4d3b-8fe8-3b60dff82ea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55E080995292A458D08911AB2F9EE60" ma:contentTypeVersion="14" ma:contentTypeDescription="Create a new document." ma:contentTypeScope="" ma:versionID="975ddda72fd53fa907a1850f0c62e65e">
  <xsd:schema xmlns:xsd="http://www.w3.org/2001/XMLSchema" xmlns:xs="http://www.w3.org/2001/XMLSchema" xmlns:p="http://schemas.microsoft.com/office/2006/metadata/properties" xmlns:ns2="0d94be99-a0f6-44e7-93d1-7f56be2e14d5" xmlns:ns3="8c6f0761-0ef4-4d3b-8fe8-3b60dff82ea3" targetNamespace="http://schemas.microsoft.com/office/2006/metadata/properties" ma:root="true" ma:fieldsID="3124d994bfd16314df04b4bffaff3696" ns2:_="" ns3:_="">
    <xsd:import namespace="0d94be99-a0f6-44e7-93d1-7f56be2e14d5"/>
    <xsd:import namespace="8c6f0761-0ef4-4d3b-8fe8-3b60dff82ea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BillingMetadata"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94be99-a0f6-44e7-93d1-7f56be2e14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6f0761-0ef4-4d3b-8fe8-3b60dff82ea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ac47464-5fdf-40a8-8052-50f181b1a3f2}" ma:internalName="TaxCatchAll" ma:showField="CatchAllData" ma:web="8c6f0761-0ef4-4d3b-8fe8-3b60dff82ea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CFEA73-57DE-4E93-8D72-E6D588A25A4D}">
  <ds:schemaRefs>
    <ds:schemaRef ds:uri="http://schemas.microsoft.com/sharepoint/v3/contenttype/forms"/>
  </ds:schemaRefs>
</ds:datastoreItem>
</file>

<file path=customXml/itemProps2.xml><?xml version="1.0" encoding="utf-8"?>
<ds:datastoreItem xmlns:ds="http://schemas.openxmlformats.org/officeDocument/2006/customXml" ds:itemID="{FF439B89-1293-43D6-9C32-D86AD4687670}">
  <ds:schemaRefs>
    <ds:schemaRef ds:uri="http://schemas.microsoft.com/office/2006/metadata/properties"/>
    <ds:schemaRef ds:uri="http://schemas.microsoft.com/office/infopath/2007/PartnerControls"/>
    <ds:schemaRef ds:uri="0d94be99-a0f6-44e7-93d1-7f56be2e14d5"/>
    <ds:schemaRef ds:uri="8c6f0761-0ef4-4d3b-8fe8-3b60dff82ea3"/>
  </ds:schemaRefs>
</ds:datastoreItem>
</file>

<file path=customXml/itemProps3.xml><?xml version="1.0" encoding="utf-8"?>
<ds:datastoreItem xmlns:ds="http://schemas.openxmlformats.org/officeDocument/2006/customXml" ds:itemID="{99B337BC-66E1-4D64-87CB-B90DE2C3AF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94be99-a0f6-44e7-93d1-7f56be2e14d5"/>
    <ds:schemaRef ds:uri="8c6f0761-0ef4-4d3b-8fe8-3b60dff82ea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19F137-B0EF-4C24-B8C1-9C159766A4F8}">
  <ds:schemaRefs>
    <ds:schemaRef ds:uri="http://schemas.openxmlformats.org/officeDocument/2006/bibliography"/>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CR-secondary-assessment Y11 Standard.dotx</Template>
  <TotalTime>2827</TotalTime>
  <Pages>16</Pages>
  <Words>2608</Words>
  <Characters>16096</Characters>
  <Application>Microsoft Office Word</Application>
  <DocSecurity>0</DocSecurity>
  <Lines>423</Lines>
  <Paragraphs>228</Paragraphs>
  <ScaleCrop>false</ScaleCrop>
  <HeadingPairs>
    <vt:vector size="2" baseType="variant">
      <vt:variant>
        <vt:lpstr>Title</vt:lpstr>
      </vt:variant>
      <vt:variant>
        <vt:i4>1</vt:i4>
      </vt:variant>
    </vt:vector>
  </HeadingPairs>
  <TitlesOfParts>
    <vt:vector size="1" baseType="lpstr">
      <vt:lpstr>CR-secondary-assessment-task-template</vt:lpstr>
    </vt:vector>
  </TitlesOfParts>
  <Company/>
  <LinksUpToDate>false</LinksUpToDate>
  <CharactersWithSpaces>18476</CharactersWithSpaces>
  <SharedDoc>false</SharedDoc>
  <HLinks>
    <vt:vector size="258" baseType="variant">
      <vt:variant>
        <vt:i4>5308424</vt:i4>
      </vt:variant>
      <vt:variant>
        <vt:i4>180</vt:i4>
      </vt:variant>
      <vt:variant>
        <vt:i4>0</vt:i4>
      </vt:variant>
      <vt:variant>
        <vt:i4>5</vt:i4>
      </vt:variant>
      <vt:variant>
        <vt:lpwstr>https://creativecommons.org/licenses/by/4.0/</vt:lpwstr>
      </vt:variant>
      <vt:variant>
        <vt:lpwstr/>
      </vt:variant>
      <vt:variant>
        <vt:i4>6029316</vt:i4>
      </vt:variant>
      <vt:variant>
        <vt:i4>177</vt:i4>
      </vt:variant>
      <vt:variant>
        <vt:i4>0</vt:i4>
      </vt:variant>
      <vt:variant>
        <vt:i4>5</vt:i4>
      </vt:variant>
      <vt:variant>
        <vt:lpwstr>https://curriculum.nsw.edu.au/learning-areas/mathematics/mathematics-advanced-11-12-2024/overview</vt:lpwstr>
      </vt:variant>
      <vt:variant>
        <vt:lpwstr/>
      </vt:variant>
      <vt:variant>
        <vt:i4>3342452</vt:i4>
      </vt:variant>
      <vt:variant>
        <vt:i4>174</vt:i4>
      </vt:variant>
      <vt:variant>
        <vt:i4>0</vt:i4>
      </vt:variant>
      <vt:variant>
        <vt:i4>5</vt:i4>
      </vt:variant>
      <vt:variant>
        <vt:lpwstr>https://curriculum.nsw.edu.au/</vt:lpwstr>
      </vt:variant>
      <vt:variant>
        <vt:lpwstr/>
      </vt:variant>
      <vt:variant>
        <vt:i4>3997797</vt:i4>
      </vt:variant>
      <vt:variant>
        <vt:i4>171</vt:i4>
      </vt:variant>
      <vt:variant>
        <vt:i4>0</vt:i4>
      </vt:variant>
      <vt:variant>
        <vt:i4>5</vt:i4>
      </vt:variant>
      <vt:variant>
        <vt:lpwstr>https://educationstandards.nsw.edu.au/</vt:lpwstr>
      </vt:variant>
      <vt:variant>
        <vt:lpwstr/>
      </vt:variant>
      <vt:variant>
        <vt:i4>2162720</vt:i4>
      </vt:variant>
      <vt:variant>
        <vt:i4>168</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165</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162</vt:i4>
      </vt:variant>
      <vt:variant>
        <vt:i4>0</vt:i4>
      </vt:variant>
      <vt:variant>
        <vt:i4>5</vt:i4>
      </vt:variant>
      <vt:variant>
        <vt:lpwstr>https://education.nsw.gov.au/policy-library/policies/pd-2016-0468</vt:lpwstr>
      </vt:variant>
      <vt:variant>
        <vt:lpwstr/>
      </vt:variant>
      <vt:variant>
        <vt:i4>2752564</vt:i4>
      </vt:variant>
      <vt:variant>
        <vt:i4>159</vt:i4>
      </vt:variant>
      <vt:variant>
        <vt:i4>0</vt:i4>
      </vt:variant>
      <vt:variant>
        <vt:i4>5</vt:i4>
      </vt:variant>
      <vt:variant>
        <vt:lpwstr>https://education.nsw.gov.au/about-us/strategies-and-reports/plan-for-nsw-public-education</vt:lpwstr>
      </vt:variant>
      <vt:variant>
        <vt:lpwstr/>
      </vt:variant>
      <vt:variant>
        <vt:i4>2031698</vt:i4>
      </vt:variant>
      <vt:variant>
        <vt:i4>156</vt:i4>
      </vt:variant>
      <vt:variant>
        <vt:i4>0</vt:i4>
      </vt:variant>
      <vt:variant>
        <vt:i4>5</vt:i4>
      </vt:variant>
      <vt:variant>
        <vt:lpwstr>https://education.nsw.gov.au/policy-library/policies/pd-2016-0468</vt:lpwstr>
      </vt:variant>
      <vt:variant>
        <vt:lpwstr/>
      </vt:variant>
      <vt:variant>
        <vt:i4>2621541</vt:i4>
      </vt:variant>
      <vt:variant>
        <vt:i4>153</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150</vt:i4>
      </vt:variant>
      <vt:variant>
        <vt:i4>0</vt:i4>
      </vt:variant>
      <vt:variant>
        <vt:i4>5</vt:i4>
      </vt:variant>
      <vt:variant>
        <vt:lpwstr>https://education.nsw.gov.au/teaching-and-learning/curriculum/explicit-teaching</vt:lpwstr>
      </vt:variant>
      <vt:variant>
        <vt:lpwstr/>
      </vt:variant>
      <vt:variant>
        <vt:i4>655368</vt:i4>
      </vt:variant>
      <vt:variant>
        <vt:i4>147</vt:i4>
      </vt:variant>
      <vt:variant>
        <vt:i4>0</vt:i4>
      </vt:variant>
      <vt:variant>
        <vt:i4>5</vt:i4>
      </vt:variant>
      <vt:variant>
        <vt:lpwstr>https://education.nsw.gov.au/teaching-and-learning/curriculum/planning-programming-and-assessing-k-12/planning-programming-and-assessing-7-12</vt:lpwstr>
      </vt:variant>
      <vt:variant>
        <vt:lpwstr/>
      </vt:variant>
      <vt:variant>
        <vt:i4>655368</vt:i4>
      </vt:variant>
      <vt:variant>
        <vt:i4>144</vt:i4>
      </vt:variant>
      <vt:variant>
        <vt:i4>0</vt:i4>
      </vt:variant>
      <vt:variant>
        <vt:i4>5</vt:i4>
      </vt:variant>
      <vt:variant>
        <vt:lpwstr>https://education.nsw.gov.au/teaching-and-learning/curriculum/planning-programming-and-assessing-k-12/planning-programming-and-assessing-7-12</vt:lpwstr>
      </vt:variant>
      <vt:variant>
        <vt:lpwstr/>
      </vt:variant>
      <vt:variant>
        <vt:i4>131107</vt:i4>
      </vt:variant>
      <vt:variant>
        <vt:i4>141</vt:i4>
      </vt:variant>
      <vt:variant>
        <vt:i4>0</vt:i4>
      </vt:variant>
      <vt:variant>
        <vt:i4>5</vt:i4>
      </vt:variant>
      <vt:variant>
        <vt:lpwstr>mailto:mathematics7-12@det.nsw.edu.au</vt:lpwstr>
      </vt:variant>
      <vt:variant>
        <vt:lpwstr/>
      </vt:variant>
      <vt:variant>
        <vt:i4>7143480</vt:i4>
      </vt:variant>
      <vt:variant>
        <vt:i4>138</vt:i4>
      </vt:variant>
      <vt:variant>
        <vt:i4>0</vt:i4>
      </vt:variant>
      <vt:variant>
        <vt:i4>5</vt:i4>
      </vt:variant>
      <vt:variant>
        <vt:lpwstr>https://www.skyscanner.com.au/</vt:lpwstr>
      </vt:variant>
      <vt:variant>
        <vt:lpwstr/>
      </vt:variant>
      <vt:variant>
        <vt:i4>4915305</vt:i4>
      </vt:variant>
      <vt:variant>
        <vt:i4>135</vt:i4>
      </vt:variant>
      <vt:variant>
        <vt:i4>0</vt:i4>
      </vt:variant>
      <vt:variant>
        <vt:i4>5</vt:i4>
      </vt:variant>
      <vt:variant>
        <vt:lpwstr>https://www.youtube.com/watch?v=kVOG-RKTFIo&amp;utm_source=chatgpt.com</vt:lpwstr>
      </vt:variant>
      <vt:variant>
        <vt:lpwstr/>
      </vt:variant>
      <vt:variant>
        <vt:i4>655459</vt:i4>
      </vt:variant>
      <vt:variant>
        <vt:i4>132</vt:i4>
      </vt:variant>
      <vt:variant>
        <vt:i4>0</vt:i4>
      </vt:variant>
      <vt:variant>
        <vt:i4>5</vt:i4>
      </vt:variant>
      <vt:variant>
        <vt:lpwstr>http://www.aboriginalastronomy.com.au/content/topics/starmaps/?utm_source=chatgpt.com</vt:lpwstr>
      </vt:variant>
      <vt:variant>
        <vt:lpwstr/>
      </vt:variant>
      <vt:variant>
        <vt:i4>2687040</vt:i4>
      </vt:variant>
      <vt:variant>
        <vt:i4>129</vt:i4>
      </vt:variant>
      <vt:variant>
        <vt:i4>0</vt:i4>
      </vt:variant>
      <vt:variant>
        <vt:i4>5</vt:i4>
      </vt:variant>
      <vt:variant>
        <vt:lpwstr>http://theconversation.com/how-ancient-aboriginal-star-maps-have-shaped-australias-highway-network-55952?utm_source=chatgpt.com</vt:lpwstr>
      </vt:variant>
      <vt:variant>
        <vt:lpwstr/>
      </vt:variant>
      <vt:variant>
        <vt:i4>7143480</vt:i4>
      </vt:variant>
      <vt:variant>
        <vt:i4>126</vt:i4>
      </vt:variant>
      <vt:variant>
        <vt:i4>0</vt:i4>
      </vt:variant>
      <vt:variant>
        <vt:i4>5</vt:i4>
      </vt:variant>
      <vt:variant>
        <vt:lpwstr>https://www.skyscanner.com.au/</vt:lpwstr>
      </vt:variant>
      <vt:variant>
        <vt:lpwstr/>
      </vt:variant>
      <vt:variant>
        <vt:i4>655459</vt:i4>
      </vt:variant>
      <vt:variant>
        <vt:i4>120</vt:i4>
      </vt:variant>
      <vt:variant>
        <vt:i4>0</vt:i4>
      </vt:variant>
      <vt:variant>
        <vt:i4>5</vt:i4>
      </vt:variant>
      <vt:variant>
        <vt:lpwstr>http://www.aboriginalastronomy.com.au/content/topics/starmaps/?utm_source=chatgpt.com</vt:lpwstr>
      </vt:variant>
      <vt:variant>
        <vt:lpwstr/>
      </vt:variant>
      <vt:variant>
        <vt:i4>4259843</vt:i4>
      </vt:variant>
      <vt:variant>
        <vt:i4>117</vt:i4>
      </vt:variant>
      <vt:variant>
        <vt:i4>0</vt:i4>
      </vt:variant>
      <vt:variant>
        <vt:i4>5</vt:i4>
      </vt:variant>
      <vt:variant>
        <vt:lpwstr>https://bit.ly/MathsSonglines</vt:lpwstr>
      </vt:variant>
      <vt:variant>
        <vt:lpwstr/>
      </vt:variant>
      <vt:variant>
        <vt:i4>4915305</vt:i4>
      </vt:variant>
      <vt:variant>
        <vt:i4>114</vt:i4>
      </vt:variant>
      <vt:variant>
        <vt:i4>0</vt:i4>
      </vt:variant>
      <vt:variant>
        <vt:i4>5</vt:i4>
      </vt:variant>
      <vt:variant>
        <vt:lpwstr>https://www.youtube.com/watch?v=kVOG-RKTFIo&amp;utm_source=chatgpt.com</vt:lpwstr>
      </vt:variant>
      <vt:variant>
        <vt:lpwstr/>
      </vt:variant>
      <vt:variant>
        <vt:i4>5308435</vt:i4>
      </vt:variant>
      <vt:variant>
        <vt:i4>111</vt:i4>
      </vt:variant>
      <vt:variant>
        <vt:i4>0</vt:i4>
      </vt:variant>
      <vt:variant>
        <vt:i4>5</vt:i4>
      </vt:variant>
      <vt:variant>
        <vt:lpwstr>https://bit.ly/MathsStarMaps2</vt:lpwstr>
      </vt:variant>
      <vt:variant>
        <vt:lpwstr/>
      </vt:variant>
      <vt:variant>
        <vt:i4>6750333</vt:i4>
      </vt:variant>
      <vt:variant>
        <vt:i4>108</vt:i4>
      </vt:variant>
      <vt:variant>
        <vt:i4>0</vt:i4>
      </vt:variant>
      <vt:variant>
        <vt:i4>5</vt:i4>
      </vt:variant>
      <vt:variant>
        <vt:lpwstr>http://www.aboriginalastronomy.com.au/content/topics/starmaps/</vt:lpwstr>
      </vt:variant>
      <vt:variant>
        <vt:lpwstr/>
      </vt:variant>
      <vt:variant>
        <vt:i4>5308435</vt:i4>
      </vt:variant>
      <vt:variant>
        <vt:i4>105</vt:i4>
      </vt:variant>
      <vt:variant>
        <vt:i4>0</vt:i4>
      </vt:variant>
      <vt:variant>
        <vt:i4>5</vt:i4>
      </vt:variant>
      <vt:variant>
        <vt:lpwstr>https://bit.ly/MathsStarMaps</vt:lpwstr>
      </vt:variant>
      <vt:variant>
        <vt:lpwstr/>
      </vt:variant>
      <vt:variant>
        <vt:i4>2687040</vt:i4>
      </vt:variant>
      <vt:variant>
        <vt:i4>102</vt:i4>
      </vt:variant>
      <vt:variant>
        <vt:i4>0</vt:i4>
      </vt:variant>
      <vt:variant>
        <vt:i4>5</vt:i4>
      </vt:variant>
      <vt:variant>
        <vt:lpwstr>http://theconversation.com/how-ancient-aboriginal-star-maps-have-shaped-australias-highway-network-55952?utm_source=chatgpt.com</vt:lpwstr>
      </vt:variant>
      <vt:variant>
        <vt:lpwstr/>
      </vt:variant>
      <vt:variant>
        <vt:i4>4456473</vt:i4>
      </vt:variant>
      <vt:variant>
        <vt:i4>99</vt:i4>
      </vt:variant>
      <vt:variant>
        <vt:i4>0</vt:i4>
      </vt:variant>
      <vt:variant>
        <vt:i4>5</vt:i4>
      </vt:variant>
      <vt:variant>
        <vt:lpwstr>https://curriculum.nsw.edu.au/learning-areas/mathematics/mathematics-standard-11-12-2024/overview</vt:lpwstr>
      </vt:variant>
      <vt:variant>
        <vt:lpwstr/>
      </vt:variant>
      <vt:variant>
        <vt:i4>1966135</vt:i4>
      </vt:variant>
      <vt:variant>
        <vt:i4>92</vt:i4>
      </vt:variant>
      <vt:variant>
        <vt:i4>0</vt:i4>
      </vt:variant>
      <vt:variant>
        <vt:i4>5</vt:i4>
      </vt:variant>
      <vt:variant>
        <vt:lpwstr/>
      </vt:variant>
      <vt:variant>
        <vt:lpwstr>_Toc212801718</vt:lpwstr>
      </vt:variant>
      <vt:variant>
        <vt:i4>1966135</vt:i4>
      </vt:variant>
      <vt:variant>
        <vt:i4>86</vt:i4>
      </vt:variant>
      <vt:variant>
        <vt:i4>0</vt:i4>
      </vt:variant>
      <vt:variant>
        <vt:i4>5</vt:i4>
      </vt:variant>
      <vt:variant>
        <vt:lpwstr/>
      </vt:variant>
      <vt:variant>
        <vt:lpwstr>_Toc212801717</vt:lpwstr>
      </vt:variant>
      <vt:variant>
        <vt:i4>1966135</vt:i4>
      </vt:variant>
      <vt:variant>
        <vt:i4>80</vt:i4>
      </vt:variant>
      <vt:variant>
        <vt:i4>0</vt:i4>
      </vt:variant>
      <vt:variant>
        <vt:i4>5</vt:i4>
      </vt:variant>
      <vt:variant>
        <vt:lpwstr/>
      </vt:variant>
      <vt:variant>
        <vt:lpwstr>_Toc212801716</vt:lpwstr>
      </vt:variant>
      <vt:variant>
        <vt:i4>1966135</vt:i4>
      </vt:variant>
      <vt:variant>
        <vt:i4>74</vt:i4>
      </vt:variant>
      <vt:variant>
        <vt:i4>0</vt:i4>
      </vt:variant>
      <vt:variant>
        <vt:i4>5</vt:i4>
      </vt:variant>
      <vt:variant>
        <vt:lpwstr/>
      </vt:variant>
      <vt:variant>
        <vt:lpwstr>_Toc212801715</vt:lpwstr>
      </vt:variant>
      <vt:variant>
        <vt:i4>1966135</vt:i4>
      </vt:variant>
      <vt:variant>
        <vt:i4>68</vt:i4>
      </vt:variant>
      <vt:variant>
        <vt:i4>0</vt:i4>
      </vt:variant>
      <vt:variant>
        <vt:i4>5</vt:i4>
      </vt:variant>
      <vt:variant>
        <vt:lpwstr/>
      </vt:variant>
      <vt:variant>
        <vt:lpwstr>_Toc212801714</vt:lpwstr>
      </vt:variant>
      <vt:variant>
        <vt:i4>1966135</vt:i4>
      </vt:variant>
      <vt:variant>
        <vt:i4>62</vt:i4>
      </vt:variant>
      <vt:variant>
        <vt:i4>0</vt:i4>
      </vt:variant>
      <vt:variant>
        <vt:i4>5</vt:i4>
      </vt:variant>
      <vt:variant>
        <vt:lpwstr/>
      </vt:variant>
      <vt:variant>
        <vt:lpwstr>_Toc212801713</vt:lpwstr>
      </vt:variant>
      <vt:variant>
        <vt:i4>1966135</vt:i4>
      </vt:variant>
      <vt:variant>
        <vt:i4>56</vt:i4>
      </vt:variant>
      <vt:variant>
        <vt:i4>0</vt:i4>
      </vt:variant>
      <vt:variant>
        <vt:i4>5</vt:i4>
      </vt:variant>
      <vt:variant>
        <vt:lpwstr/>
      </vt:variant>
      <vt:variant>
        <vt:lpwstr>_Toc212801712</vt:lpwstr>
      </vt:variant>
      <vt:variant>
        <vt:i4>1966135</vt:i4>
      </vt:variant>
      <vt:variant>
        <vt:i4>50</vt:i4>
      </vt:variant>
      <vt:variant>
        <vt:i4>0</vt:i4>
      </vt:variant>
      <vt:variant>
        <vt:i4>5</vt:i4>
      </vt:variant>
      <vt:variant>
        <vt:lpwstr/>
      </vt:variant>
      <vt:variant>
        <vt:lpwstr>_Toc212801711</vt:lpwstr>
      </vt:variant>
      <vt:variant>
        <vt:i4>1966135</vt:i4>
      </vt:variant>
      <vt:variant>
        <vt:i4>44</vt:i4>
      </vt:variant>
      <vt:variant>
        <vt:i4>0</vt:i4>
      </vt:variant>
      <vt:variant>
        <vt:i4>5</vt:i4>
      </vt:variant>
      <vt:variant>
        <vt:lpwstr/>
      </vt:variant>
      <vt:variant>
        <vt:lpwstr>_Toc212801710</vt:lpwstr>
      </vt:variant>
      <vt:variant>
        <vt:i4>2031671</vt:i4>
      </vt:variant>
      <vt:variant>
        <vt:i4>38</vt:i4>
      </vt:variant>
      <vt:variant>
        <vt:i4>0</vt:i4>
      </vt:variant>
      <vt:variant>
        <vt:i4>5</vt:i4>
      </vt:variant>
      <vt:variant>
        <vt:lpwstr/>
      </vt:variant>
      <vt:variant>
        <vt:lpwstr>_Toc212801709</vt:lpwstr>
      </vt:variant>
      <vt:variant>
        <vt:i4>2031671</vt:i4>
      </vt:variant>
      <vt:variant>
        <vt:i4>32</vt:i4>
      </vt:variant>
      <vt:variant>
        <vt:i4>0</vt:i4>
      </vt:variant>
      <vt:variant>
        <vt:i4>5</vt:i4>
      </vt:variant>
      <vt:variant>
        <vt:lpwstr/>
      </vt:variant>
      <vt:variant>
        <vt:lpwstr>_Toc212801708</vt:lpwstr>
      </vt:variant>
      <vt:variant>
        <vt:i4>2031671</vt:i4>
      </vt:variant>
      <vt:variant>
        <vt:i4>26</vt:i4>
      </vt:variant>
      <vt:variant>
        <vt:i4>0</vt:i4>
      </vt:variant>
      <vt:variant>
        <vt:i4>5</vt:i4>
      </vt:variant>
      <vt:variant>
        <vt:lpwstr/>
      </vt:variant>
      <vt:variant>
        <vt:lpwstr>_Toc212801707</vt:lpwstr>
      </vt:variant>
      <vt:variant>
        <vt:i4>2031671</vt:i4>
      </vt:variant>
      <vt:variant>
        <vt:i4>20</vt:i4>
      </vt:variant>
      <vt:variant>
        <vt:i4>0</vt:i4>
      </vt:variant>
      <vt:variant>
        <vt:i4>5</vt:i4>
      </vt:variant>
      <vt:variant>
        <vt:lpwstr/>
      </vt:variant>
      <vt:variant>
        <vt:lpwstr>_Toc212801706</vt:lpwstr>
      </vt:variant>
      <vt:variant>
        <vt:i4>2031671</vt:i4>
      </vt:variant>
      <vt:variant>
        <vt:i4>14</vt:i4>
      </vt:variant>
      <vt:variant>
        <vt:i4>0</vt:i4>
      </vt:variant>
      <vt:variant>
        <vt:i4>5</vt:i4>
      </vt:variant>
      <vt:variant>
        <vt:lpwstr/>
      </vt:variant>
      <vt:variant>
        <vt:lpwstr>_Toc212801705</vt:lpwstr>
      </vt:variant>
      <vt:variant>
        <vt:i4>2031671</vt:i4>
      </vt:variant>
      <vt:variant>
        <vt:i4>8</vt:i4>
      </vt:variant>
      <vt:variant>
        <vt:i4>0</vt:i4>
      </vt:variant>
      <vt:variant>
        <vt:i4>5</vt:i4>
      </vt:variant>
      <vt:variant>
        <vt:lpwstr/>
      </vt:variant>
      <vt:variant>
        <vt:lpwstr>_Toc212801704</vt:lpwstr>
      </vt:variant>
      <vt:variant>
        <vt:i4>2031671</vt:i4>
      </vt:variant>
      <vt:variant>
        <vt:i4>2</vt:i4>
      </vt:variant>
      <vt:variant>
        <vt:i4>0</vt:i4>
      </vt:variant>
      <vt:variant>
        <vt:i4>5</vt:i4>
      </vt:variant>
      <vt:variant>
        <vt:lpwstr/>
      </vt:variant>
      <vt:variant>
        <vt:lpwstr>_Toc212801703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assessment task – Going places – Mathematics Standard, Stage 6</dc:title>
  <dc:subject/>
  <dc:creator>NSW Department of Education</dc:creator>
  <cp:keywords/>
  <dc:description/>
  <dcterms:created xsi:type="dcterms:W3CDTF">2026-03-11T22:50:00Z</dcterms:created>
  <dcterms:modified xsi:type="dcterms:W3CDTF">2026-03-31T05:07:00Z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0x010100655E080995292A458D08911AB2F9EE60</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2023-10-06T01:26:14Z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be916aa7-638b-4bf3-963e-1e9b36650c0f</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aac7988f546b8fa457d8ce02b95fba90de4cf6d66b4ff474b1b4c87872a046ac</vt:lpwstr>
  </property>
</Properties>
</file>