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398E38E" w:rsidR="053C4FF3" w:rsidRPr="00FB7598" w:rsidRDefault="00EA18D9" w:rsidP="00FB7598">
      <w:pPr>
        <w:pStyle w:val="Heading1"/>
        <w:spacing w:after="840"/>
      </w:pPr>
      <w:r w:rsidRPr="00FB7598">
        <w:t>Standard deviation</w:t>
      </w:r>
    </w:p>
    <w:p w14:paraId="470008B8" w14:textId="5BFE4F06" w:rsidR="00F33FDE" w:rsidRPr="00FB7598" w:rsidRDefault="00222F7A" w:rsidP="00FB7598">
      <w:r w:rsidRPr="00FB7598">
        <w:t>Students learn to calculate and interpret standard deviation to understand how spread and variability affect datasets. They apply this to real-world examples, comparing fatigued and non-fatigued driver data to see how standard deviation informs reliability and consistency</w:t>
      </w:r>
      <w:r w:rsidR="004F4DF3" w:rsidRPr="00FB7598">
        <w:t>.</w:t>
      </w:r>
    </w:p>
    <w:p w14:paraId="763601FE" w14:textId="2AE7F23B" w:rsidR="00A070D4" w:rsidRPr="005E7B88" w:rsidRDefault="00A070D4" w:rsidP="00F33FDE">
      <w:pPr>
        <w:pStyle w:val="FeatureBox2"/>
      </w:pPr>
      <w:r>
        <w:t xml:space="preserve">Students will need at least one digital device per pair to interact with </w:t>
      </w:r>
      <w:r w:rsidR="00FD27D9">
        <w:t xml:space="preserve">the </w:t>
      </w:r>
      <w:r w:rsidR="00FD27D9" w:rsidRPr="008640E0">
        <w:t>NSW Government ‘Test your tired self’</w:t>
      </w:r>
      <w:r w:rsidR="00FD27D9">
        <w:t xml:space="preserve"> webpage </w:t>
      </w:r>
      <w:r w:rsidR="008F36B1">
        <w:t>and GeoGebra during</w:t>
      </w:r>
      <w:r w:rsidR="00325DCE">
        <w:t xml:space="preserve"> this </w:t>
      </w:r>
      <w:r>
        <w:t>lesson.</w:t>
      </w:r>
    </w:p>
    <w:p w14:paraId="531BF1E6" w14:textId="77777777" w:rsidR="00A51D10" w:rsidRPr="00CE6CDC" w:rsidRDefault="00A51D10" w:rsidP="003E1791">
      <w:pPr>
        <w:pStyle w:val="Heading2"/>
      </w:pPr>
      <w:r>
        <w:t>Learning intentions</w:t>
      </w:r>
    </w:p>
    <w:p w14:paraId="1D731CBB" w14:textId="2F834A75" w:rsidR="00FA0642" w:rsidRDefault="00FA0642" w:rsidP="00FA0642">
      <w:pPr>
        <w:pStyle w:val="ListBullet"/>
        <w:rPr>
          <w:rFonts w:ascii="Times New Roman" w:hAnsi="Times New Roman" w:cs="Times New Roman"/>
          <w:sz w:val="24"/>
        </w:rPr>
      </w:pPr>
      <w:r>
        <w:t>To understand standard deviation as a measure of data spread.</w:t>
      </w:r>
    </w:p>
    <w:p w14:paraId="7921FBAC" w14:textId="5BA50E92" w:rsidR="00D01CAE" w:rsidRDefault="00FA0642" w:rsidP="00FA0642">
      <w:pPr>
        <w:pStyle w:val="ListBullet"/>
        <w:rPr>
          <w:lang w:eastAsia="en-AU"/>
        </w:rPr>
      </w:pPr>
      <w:r>
        <w:t>To be able to use standard deviation to compare and interpret datasets.</w:t>
      </w:r>
    </w:p>
    <w:p w14:paraId="31580410" w14:textId="77777777" w:rsidR="00A51D10" w:rsidRDefault="00A51D10" w:rsidP="003E1791">
      <w:pPr>
        <w:pStyle w:val="Heading2"/>
      </w:pPr>
      <w:r>
        <w:t>Success criteria</w:t>
      </w:r>
    </w:p>
    <w:p w14:paraId="122C4901" w14:textId="399A7A21" w:rsidR="008A5B7E" w:rsidRDefault="008A5B7E" w:rsidP="008A5B7E">
      <w:pPr>
        <w:pStyle w:val="ListBullet"/>
        <w:rPr>
          <w:rFonts w:ascii="Times New Roman" w:hAnsi="Times New Roman" w:cs="Times New Roman"/>
          <w:sz w:val="24"/>
        </w:rPr>
      </w:pPr>
      <w:r>
        <w:t>I can calculate the standard deviation of a dataset using a scientific calculator or digital tools.</w:t>
      </w:r>
    </w:p>
    <w:p w14:paraId="47F9735F" w14:textId="52B661A3" w:rsidR="008A5B7E" w:rsidRDefault="008A5B7E" w:rsidP="008A5B7E">
      <w:pPr>
        <w:pStyle w:val="ListBullet"/>
      </w:pPr>
      <w:r>
        <w:t>I can explain what standard deviation reveals about data consistency and variability.</w:t>
      </w:r>
    </w:p>
    <w:p w14:paraId="47CBCC58" w14:textId="5FEB66D1" w:rsidR="008A5B7E" w:rsidRDefault="008A5B7E" w:rsidP="008A5B7E">
      <w:pPr>
        <w:pStyle w:val="ListBullet"/>
      </w:pPr>
      <w:r>
        <w:t>I can compare datasets using standard deviation alongside other measures of centre and spread.</w:t>
      </w:r>
    </w:p>
    <w:p w14:paraId="2E21960B" w14:textId="19F44347" w:rsidR="00EE3475" w:rsidRDefault="008A5B7E" w:rsidP="008A5B7E">
      <w:pPr>
        <w:pStyle w:val="ListBullet"/>
      </w:pPr>
      <w:r>
        <w:t>I can justify which measures of centre and spread are most appropriate for a given dataset.</w:t>
      </w:r>
    </w:p>
    <w:p w14:paraId="3114335F" w14:textId="77777777" w:rsidR="007E635C" w:rsidRDefault="008338CC" w:rsidP="007E635C">
      <w:r>
        <w:br w:type="page"/>
      </w:r>
    </w:p>
    <w:p w14:paraId="296CDE04" w14:textId="20E29FAB" w:rsidR="008338CC" w:rsidRDefault="008338CC" w:rsidP="003E1791">
      <w:pPr>
        <w:pStyle w:val="Heading2"/>
      </w:pPr>
      <w:r>
        <w:lastRenderedPageBreak/>
        <w:t>Outcomes</w:t>
      </w:r>
    </w:p>
    <w:p w14:paraId="508E0FDA" w14:textId="77777777" w:rsidR="008338CC" w:rsidRPr="00E863D8" w:rsidRDefault="008338CC" w:rsidP="008338CC">
      <w:r>
        <w:t>A student:</w:t>
      </w:r>
    </w:p>
    <w:p w14:paraId="7502F436" w14:textId="1A9037A8" w:rsidR="008338CC" w:rsidRPr="00C06094" w:rsidRDefault="008338CC" w:rsidP="008338CC">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43D014F" w14:textId="412C5D67" w:rsidR="008338CC" w:rsidRPr="009578A1" w:rsidRDefault="008338CC" w:rsidP="008338CC">
      <w:pPr>
        <w:pStyle w:val="ListBullet"/>
      </w:pPr>
      <w:r>
        <w:t xml:space="preserve">displays and analyses datasets using summary statistics and graphical representations </w:t>
      </w:r>
      <w:r w:rsidR="00C252E2">
        <w:br/>
      </w:r>
      <w:r w:rsidRPr="00484374">
        <w:rPr>
          <w:b/>
          <w:bCs/>
        </w:rPr>
        <w:t>MST-11-08</w:t>
      </w:r>
    </w:p>
    <w:p w14:paraId="347BE519" w14:textId="753A92EB" w:rsidR="009578A1" w:rsidRPr="009578A1" w:rsidRDefault="009578A1" w:rsidP="009578A1">
      <w:pPr>
        <w:pStyle w:val="Imageattributioncaption"/>
      </w:pPr>
      <w:hyperlink r:id="rId8" w:history="1">
        <w:r w:rsidRPr="009578A1">
          <w:rPr>
            <w:rStyle w:val="Hyperlink"/>
          </w:rPr>
          <w:t>Mathematics Standard 11–12 Syllabus</w:t>
        </w:r>
      </w:hyperlink>
      <w:r>
        <w:t xml:space="preserve"> © NSW Education Standards Authority (NESA) for and on behalf of the Crown in right of the State of New South Wales, 2024.</w:t>
      </w:r>
    </w:p>
    <w:p w14:paraId="567830F8" w14:textId="77777777" w:rsidR="003E1791" w:rsidRDefault="003E1791" w:rsidP="003E1791">
      <w:pPr>
        <w:pStyle w:val="Heading3"/>
      </w:pPr>
      <w:r w:rsidRPr="00212EAD">
        <w:t>Associated numeracy outcomes</w:t>
      </w:r>
    </w:p>
    <w:p w14:paraId="5BFB7521" w14:textId="77777777" w:rsidR="003E1791" w:rsidRPr="00F63F07" w:rsidRDefault="003E1791" w:rsidP="003E1791">
      <w:r>
        <w:t>A student:</w:t>
      </w:r>
    </w:p>
    <w:p w14:paraId="58C9676D" w14:textId="77777777" w:rsidR="003E1791" w:rsidRDefault="003E1791" w:rsidP="003E1791">
      <w:pPr>
        <w:pStyle w:val="ListBullet"/>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5F44A5">
        <w:rPr>
          <w:b/>
        </w:rPr>
        <w:t>N</w:t>
      </w:r>
      <w:r>
        <w:rPr>
          <w:b/>
        </w:rPr>
        <w:t>6-</w:t>
      </w:r>
      <w:r w:rsidRPr="005F44A5">
        <w:rPr>
          <w:b/>
        </w:rPr>
        <w:t>1</w:t>
      </w:r>
      <w:r w:rsidRPr="000E24DE">
        <w:rPr>
          <w:b/>
        </w:rPr>
        <w:t>.1</w:t>
      </w:r>
    </w:p>
    <w:p w14:paraId="4191A4C7" w14:textId="77777777" w:rsidR="003E1791" w:rsidRDefault="003E1791" w:rsidP="003E1791">
      <w:pPr>
        <w:pStyle w:val="ListBullet"/>
      </w:pPr>
      <w:r>
        <w:t>applies</w:t>
      </w:r>
      <w:r w:rsidRPr="007376D9">
        <w:t xml:space="preserve"> </w:t>
      </w:r>
      <w:r>
        <w:t xml:space="preserve">numerical reasoning and </w:t>
      </w:r>
      <w:r w:rsidRPr="007376D9">
        <w:t xml:space="preserve">mathematical </w:t>
      </w:r>
      <w:r>
        <w:t xml:space="preserve">thinking to clarify, efficiently solve </w:t>
      </w:r>
      <w:r w:rsidRPr="007376D9">
        <w:t xml:space="preserve">and communicate solutions </w:t>
      </w:r>
      <w:r>
        <w:t xml:space="preserve">to problems </w:t>
      </w:r>
      <w:r w:rsidRPr="00A778D6">
        <w:rPr>
          <w:b/>
        </w:rPr>
        <w:t>N</w:t>
      </w:r>
      <w:r w:rsidRPr="00BF7598">
        <w:rPr>
          <w:b/>
        </w:rPr>
        <w:t>6-</w:t>
      </w:r>
      <w:r w:rsidRPr="00A778D6">
        <w:rPr>
          <w:b/>
        </w:rPr>
        <w:t>1.2</w:t>
      </w:r>
    </w:p>
    <w:p w14:paraId="0B6B3A84" w14:textId="77777777" w:rsidR="003E1791" w:rsidRPr="00E40B42" w:rsidRDefault="003E1791" w:rsidP="003E1791">
      <w:pPr>
        <w:pStyle w:val="ListBullet"/>
        <w:rPr>
          <w:b/>
        </w:rPr>
      </w:pPr>
      <w:r w:rsidRPr="00E40B42">
        <w:t>choose</w:t>
      </w:r>
      <w:r>
        <w:t>s</w:t>
      </w:r>
      <w:r w:rsidRPr="00E40B42">
        <w:t xml:space="preserve"> and</w:t>
      </w:r>
      <w:r>
        <w:t xml:space="preserve"> applies </w:t>
      </w:r>
      <w:r w:rsidRPr="00E40B42">
        <w:t xml:space="preserve">efficient strategies to </w:t>
      </w:r>
      <w:r>
        <w:t xml:space="preserve">analyse and </w:t>
      </w:r>
      <w:r w:rsidRPr="00E40B42">
        <w:t>solve everyday problems involving data, graph</w:t>
      </w:r>
      <w:r>
        <w:t>s</w:t>
      </w:r>
      <w:r w:rsidRPr="00E40B42">
        <w:t>, tables, statistics and probability</w:t>
      </w:r>
      <w:r>
        <w:t xml:space="preserve"> </w:t>
      </w:r>
      <w:r w:rsidRPr="00E40B42">
        <w:rPr>
          <w:b/>
        </w:rPr>
        <w:t>N</w:t>
      </w:r>
      <w:r>
        <w:rPr>
          <w:b/>
        </w:rPr>
        <w:t>6-</w:t>
      </w:r>
      <w:r w:rsidRPr="00E40B42">
        <w:rPr>
          <w:b/>
        </w:rPr>
        <w:t>2.3</w:t>
      </w:r>
    </w:p>
    <w:p w14:paraId="2BB093B9" w14:textId="77777777" w:rsidR="003E1791" w:rsidRPr="003E1791" w:rsidRDefault="003E1791" w:rsidP="003E1791">
      <w:pPr>
        <w:pStyle w:val="Imageattributioncaption"/>
      </w:pPr>
      <w:hyperlink r:id="rId9" w:history="1">
        <w:r w:rsidRPr="003E1791">
          <w:rPr>
            <w:rStyle w:val="Hyperlink"/>
          </w:rPr>
          <w:t>Numeracy Stage 6 (CEC) Syllabus</w:t>
        </w:r>
      </w:hyperlink>
      <w:r w:rsidRPr="003E1791">
        <w:t xml:space="preserve"> © NSW Education Standards Authority (NESA) for and on behalf of the Crown in right of the State of New South Wales, 2021.</w:t>
      </w:r>
    </w:p>
    <w:p w14:paraId="71B2DAC0" w14:textId="77777777" w:rsidR="00826CB2" w:rsidRDefault="00826CB2">
      <w:pPr>
        <w:suppressAutoHyphens w:val="0"/>
        <w:spacing w:after="0" w:line="276" w:lineRule="auto"/>
        <w:rPr>
          <w:rFonts w:eastAsiaTheme="majorEastAsia"/>
          <w:bCs/>
          <w:color w:val="002664"/>
          <w:sz w:val="36"/>
          <w:szCs w:val="48"/>
        </w:rPr>
      </w:pPr>
      <w:r>
        <w:br w:type="page"/>
      </w:r>
    </w:p>
    <w:p w14:paraId="5FC808FA" w14:textId="6E5FF124" w:rsidR="008338CC" w:rsidRPr="003E1791" w:rsidRDefault="008338CC" w:rsidP="003E1791">
      <w:pPr>
        <w:pStyle w:val="Heading2"/>
        <w:spacing w:before="240"/>
      </w:pPr>
      <w:r w:rsidRPr="003E1791">
        <w:lastRenderedPageBreak/>
        <w:t>Content</w:t>
      </w:r>
    </w:p>
    <w:p w14:paraId="180D59A1" w14:textId="77777777" w:rsidR="008338CC" w:rsidRDefault="008338CC" w:rsidP="003E1791">
      <w:pPr>
        <w:pStyle w:val="Heading3"/>
      </w:pPr>
      <w:r>
        <w:t>Measures of centre and spread</w:t>
      </w:r>
    </w:p>
    <w:p w14:paraId="5334442A" w14:textId="77777777" w:rsidR="008338CC" w:rsidRDefault="008338CC" w:rsidP="008338CC">
      <w:pPr>
        <w:pStyle w:val="ListBullet"/>
      </w:pPr>
      <w:r>
        <w:t xml:space="preserve">Describe </w:t>
      </w:r>
      <w:r w:rsidRPr="00C372BA">
        <w:t>the mean, median and mode as measures of centre and calculate their values for a dataset in graphical form and tabular form, using a scientific</w:t>
      </w:r>
      <w:r>
        <w:t xml:space="preserve"> calculator and other digital tools</w:t>
      </w:r>
    </w:p>
    <w:p w14:paraId="1727CE76" w14:textId="77777777" w:rsidR="008338CC" w:rsidRDefault="008338CC" w:rsidP="008338CC">
      <w:pPr>
        <w:pStyle w:val="ListBullet"/>
      </w:pPr>
      <w:r>
        <w:t>Identify the range and standard deviation as measures of spread to describe variation in a dataset</w:t>
      </w:r>
    </w:p>
    <w:p w14:paraId="6D28381E" w14:textId="77777777" w:rsidR="008338CC" w:rsidRDefault="008338CC" w:rsidP="008338CC">
      <w:pPr>
        <w:pStyle w:val="ListBullet"/>
      </w:pPr>
      <w:r>
        <w:t xml:space="preserve">Calculate the range and population standard deviation </w:t>
      </w:r>
      <m:oMath>
        <m:r>
          <w:rPr>
            <w:rFonts w:ascii="Cambria Math" w:hAnsi="Cambria Math"/>
          </w:rPr>
          <m:t>σ</m:t>
        </m:r>
      </m:oMath>
      <w:r>
        <w:t xml:space="preserve"> of a dataset using a scientific calculator or other digital tools</w:t>
      </w:r>
    </w:p>
    <w:p w14:paraId="3AFDBA07" w14:textId="77777777" w:rsidR="008338CC" w:rsidRDefault="008338CC" w:rsidP="008338CC">
      <w:pPr>
        <w:pStyle w:val="ListBullet"/>
      </w:pPr>
      <w:r>
        <w:t>Compare datasets using measures of centre and measures of spread</w:t>
      </w:r>
    </w:p>
    <w:p w14:paraId="32D6845F" w14:textId="77777777" w:rsidR="008338CC" w:rsidRDefault="008338CC" w:rsidP="008338CC">
      <w:pPr>
        <w:pStyle w:val="ListBullet"/>
      </w:pPr>
      <w:r w:rsidRPr="008F28D9">
        <w:t>Examine the merits of each measure of centre and justify where each measure is most appropriately used</w:t>
      </w:r>
    </w:p>
    <w:p w14:paraId="6AA10494" w14:textId="77777777" w:rsidR="008338CC" w:rsidRDefault="008338CC" w:rsidP="008338CC">
      <w:pPr>
        <w:pStyle w:val="ListBullet"/>
      </w:pPr>
      <w:r w:rsidRPr="008412ED">
        <w:t>Identify and describe real-world examples illustrating appropriate and inappropriate uses of measures of centre and measures of spread</w:t>
      </w:r>
    </w:p>
    <w:p w14:paraId="3E399A53" w14:textId="57E45BCF" w:rsidR="008338CC" w:rsidRDefault="008338CC" w:rsidP="008338CC">
      <w:pPr>
        <w:pStyle w:val="Imageattributioncaption"/>
      </w:pPr>
      <w:hyperlink r:id="rId10" w:history="1">
        <w:r w:rsidRPr="09AC1D10">
          <w:rPr>
            <w:rStyle w:val="Hyperlink"/>
          </w:rPr>
          <w:t xml:space="preserve">Mathematics </w:t>
        </w:r>
        <w:r>
          <w:rPr>
            <w:rStyle w:val="Hyperlink"/>
          </w:rPr>
          <w:t>Standard 11</w:t>
        </w:r>
        <w:r w:rsidR="007E635C">
          <w:rPr>
            <w:rStyle w:val="Hyperlink"/>
          </w:rPr>
          <w:t>–</w:t>
        </w:r>
        <w:r>
          <w:rPr>
            <w:rStyle w:val="Hyperlink"/>
          </w:rPr>
          <w:t>12</w:t>
        </w:r>
        <w:r w:rsidRPr="09AC1D10">
          <w:rPr>
            <w:rStyle w:val="Hyperlink"/>
          </w:rPr>
          <w:t xml:space="preserve"> Syllabus</w:t>
        </w:r>
      </w:hyperlink>
      <w:r>
        <w:t xml:space="preserve"> © NSW Education Standards Authority (NESA) for and on behalf of the Crown in right of the State of New South Wales, 2024.</w:t>
      </w:r>
    </w:p>
    <w:p w14:paraId="709543FD" w14:textId="77777777" w:rsidR="008338CC" w:rsidRDefault="008338CC" w:rsidP="003E1791"/>
    <w:p w14:paraId="76747515" w14:textId="77777777" w:rsidR="003E1791" w:rsidRDefault="003E1791" w:rsidP="003E1791">
      <w:pPr>
        <w:pStyle w:val="ListBullet"/>
        <w:numPr>
          <w:ilvl w:val="0"/>
          <w:numId w:val="0"/>
        </w:numPr>
        <w:ind w:left="567" w:hanging="567"/>
        <w:sectPr w:rsidR="003E1791" w:rsidSect="00F63959">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2E76763A" w14:textId="66F39A52"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5C64AE">
        <w:t>l</w:t>
      </w:r>
      <w:r>
        <w:t xml:space="preserve">esson summary </w:t>
      </w:r>
    </w:p>
    <w:tbl>
      <w:tblPr>
        <w:tblStyle w:val="Tableheader"/>
        <w:tblW w:w="14562" w:type="dxa"/>
        <w:tblLook w:val="04A0" w:firstRow="1" w:lastRow="0" w:firstColumn="1" w:lastColumn="0" w:noHBand="0" w:noVBand="1"/>
        <w:tblCaption w:val="Lesson summary table"/>
        <w:tblDescription w:val="A summary of the activities in the lesson, the teaching strategies and the teaching points."/>
      </w:tblPr>
      <w:tblGrid>
        <w:gridCol w:w="1838"/>
        <w:gridCol w:w="5387"/>
        <w:gridCol w:w="3118"/>
        <w:gridCol w:w="4219"/>
      </w:tblGrid>
      <w:tr w:rsidR="00D56D4A" w14:paraId="1BC3BB9F" w14:textId="77777777" w:rsidTr="00651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Default="00D56D4A" w:rsidP="007D0BDB">
            <w:r>
              <w:t>Section</w:t>
            </w:r>
          </w:p>
        </w:tc>
        <w:tc>
          <w:tcPr>
            <w:tcW w:w="5387" w:type="dxa"/>
          </w:tcPr>
          <w:p w14:paraId="45ED31BE" w14:textId="4781F76F" w:rsidR="00D56D4A" w:rsidRDefault="00D56D4A" w:rsidP="007D0BDB">
            <w:pPr>
              <w:cnfStyle w:val="100000000000" w:firstRow="1" w:lastRow="0" w:firstColumn="0" w:lastColumn="0" w:oddVBand="0" w:evenVBand="0" w:oddHBand="0" w:evenHBand="0" w:firstRowFirstColumn="0" w:firstRowLastColumn="0" w:lastRowFirstColumn="0" w:lastRowLastColumn="0"/>
            </w:pPr>
            <w:r>
              <w:t>Summary of activity</w:t>
            </w:r>
          </w:p>
        </w:tc>
        <w:tc>
          <w:tcPr>
            <w:tcW w:w="3118" w:type="dxa"/>
          </w:tcPr>
          <w:p w14:paraId="379A0D35" w14:textId="31E8ED0C" w:rsidR="00D56D4A" w:rsidRDefault="00D56D4A" w:rsidP="007D0BDB">
            <w:pPr>
              <w:cnfStyle w:val="100000000000" w:firstRow="1" w:lastRow="0" w:firstColumn="0" w:lastColumn="0" w:oddVBand="0" w:evenVBand="0" w:oddHBand="0" w:evenHBand="0" w:firstRowFirstColumn="0" w:firstRowLastColumn="0" w:lastRowFirstColumn="0" w:lastRowLastColumn="0"/>
            </w:pPr>
            <w:r>
              <w:t>Teaching strateg</w:t>
            </w:r>
            <w:r w:rsidR="007E635C">
              <w:t>ies</w:t>
            </w:r>
          </w:p>
        </w:tc>
        <w:tc>
          <w:tcPr>
            <w:tcW w:w="4219" w:type="dxa"/>
          </w:tcPr>
          <w:p w14:paraId="2BF97329" w14:textId="4752F965" w:rsidR="00D56D4A" w:rsidRDefault="00D56D4A" w:rsidP="007D0BDB">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651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7CCAE68D" w:rsidR="00D56D4A" w:rsidRPr="00454FF1" w:rsidRDefault="7D3347C2" w:rsidP="007D0BDB">
            <w:pPr>
              <w:rPr>
                <w:b w:val="0"/>
                <w:bCs/>
              </w:rPr>
            </w:pPr>
            <w:r w:rsidRPr="00454FF1">
              <w:rPr>
                <w:bCs/>
              </w:rPr>
              <w:t>Activat</w:t>
            </w:r>
            <w:r w:rsidR="006C67CA" w:rsidRPr="00454FF1">
              <w:rPr>
                <w:bCs/>
              </w:rPr>
              <w:t>ing</w:t>
            </w:r>
            <w:r w:rsidRPr="00454FF1">
              <w:rPr>
                <w:bCs/>
              </w:rPr>
              <w:t xml:space="preserve"> prior knowledge</w:t>
            </w:r>
          </w:p>
        </w:tc>
        <w:tc>
          <w:tcPr>
            <w:tcW w:w="5387" w:type="dxa"/>
          </w:tcPr>
          <w:p w14:paraId="37A8C23F" w14:textId="303A9F02" w:rsidR="00D56D4A" w:rsidRPr="005C64AE" w:rsidRDefault="001F2369" w:rsidP="007D0BDB">
            <w:pPr>
              <w:cnfStyle w:val="000000100000" w:firstRow="0" w:lastRow="0" w:firstColumn="0" w:lastColumn="0" w:oddVBand="0" w:evenVBand="0" w:oddHBand="1" w:evenHBand="0" w:firstRowFirstColumn="0" w:firstRowLastColumn="0" w:lastRowFirstColumn="0" w:lastRowLastColumn="0"/>
            </w:pPr>
            <w:r w:rsidRPr="005C64AE">
              <w:t xml:space="preserve">Students view a Transport for NSW fatigue video </w:t>
            </w:r>
            <w:r w:rsidR="008B119F" w:rsidRPr="005C64AE">
              <w:t>(</w:t>
            </w:r>
            <w:hyperlink r:id="rId16" w:history="1">
              <w:r w:rsidR="008B119F" w:rsidRPr="005C64AE">
                <w:rPr>
                  <w:rStyle w:val="Hyperlink"/>
                  <w:rFonts w:eastAsia="Times New Roman"/>
                  <w:sz w:val="24"/>
                </w:rPr>
                <w:t>bit.ly/fatiguecrashes</w:t>
              </w:r>
            </w:hyperlink>
            <w:r w:rsidR="008B119F" w:rsidRPr="005C64AE">
              <w:t xml:space="preserve">) </w:t>
            </w:r>
            <w:r w:rsidRPr="005C64AE">
              <w:t>and complete the NSW Government ‘Test your tired self’ activity</w:t>
            </w:r>
            <w:r w:rsidR="00193B49" w:rsidRPr="005C64AE">
              <w:t xml:space="preserve"> (</w:t>
            </w:r>
            <w:hyperlink r:id="rId17" w:history="1">
              <w:r w:rsidR="00193B49" w:rsidRPr="005C64AE">
                <w:rPr>
                  <w:rStyle w:val="Hyperlink"/>
                </w:rPr>
                <w:t>bit.ly/TestYourTiredSelf</w:t>
              </w:r>
            </w:hyperlink>
            <w:r w:rsidR="00193B49" w:rsidRPr="005C64AE">
              <w:t>)</w:t>
            </w:r>
            <w:r w:rsidRPr="005C64AE">
              <w:t>. They note information on fatigue-related facts, then discuss how fatigue affects driving performance and reaction time.</w:t>
            </w:r>
          </w:p>
        </w:tc>
        <w:tc>
          <w:tcPr>
            <w:tcW w:w="3118" w:type="dxa"/>
          </w:tcPr>
          <w:p w14:paraId="6030ACE6" w14:textId="4FDAC292" w:rsidR="00233B9C" w:rsidRDefault="00233B9C" w:rsidP="007D0BDB">
            <w:pPr>
              <w:cnfStyle w:val="000000100000" w:firstRow="0" w:lastRow="0" w:firstColumn="0" w:lastColumn="0" w:oddVBand="0" w:evenVBand="0" w:oddHBand="1" w:evenHBand="0" w:firstRowFirstColumn="0" w:firstRowLastColumn="0" w:lastRowFirstColumn="0" w:lastRowLastColumn="0"/>
            </w:pPr>
            <w:r>
              <w:t>Class discussion</w:t>
            </w:r>
          </w:p>
        </w:tc>
        <w:tc>
          <w:tcPr>
            <w:tcW w:w="4219" w:type="dxa"/>
          </w:tcPr>
          <w:p w14:paraId="4665CE5E" w14:textId="6BB1E446" w:rsidR="00D56D4A" w:rsidRDefault="001E6C2E" w:rsidP="007D0BDB">
            <w:pPr>
              <w:cnfStyle w:val="000000100000" w:firstRow="0" w:lastRow="0" w:firstColumn="0" w:lastColumn="0" w:oddVBand="0" w:evenVBand="0" w:oddHBand="1" w:evenHBand="0" w:firstRowFirstColumn="0" w:firstRowLastColumn="0" w:lastRowFirstColumn="0" w:lastRowLastColumn="0"/>
            </w:pPr>
            <w:r w:rsidRPr="001E6C2E">
              <w:t>Fatigue significantly increases crash risk and impairs reaction time. Real-world contexts provide meaningful data for statistical investigation. This activity builds curiosity and relevance for analysing driver data.</w:t>
            </w:r>
          </w:p>
        </w:tc>
      </w:tr>
      <w:tr w:rsidR="00D56D4A" w14:paraId="342CE91E" w14:textId="77777777" w:rsidTr="00651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643D4FF7" w:rsidR="00D56D4A" w:rsidRPr="00454FF1" w:rsidRDefault="00581521" w:rsidP="007D0BDB">
            <w:pPr>
              <w:rPr>
                <w:b w:val="0"/>
                <w:bCs/>
              </w:rPr>
            </w:pPr>
            <w:r w:rsidRPr="00454FF1">
              <w:rPr>
                <w:bCs/>
              </w:rPr>
              <w:t>Connecting</w:t>
            </w:r>
            <w:r w:rsidR="00DD2C10" w:rsidRPr="00454FF1">
              <w:rPr>
                <w:bCs/>
              </w:rPr>
              <w:t xml:space="preserve"> learning</w:t>
            </w:r>
          </w:p>
        </w:tc>
        <w:tc>
          <w:tcPr>
            <w:tcW w:w="5387" w:type="dxa"/>
          </w:tcPr>
          <w:p w14:paraId="6FC03935" w14:textId="5441312B" w:rsidR="00D56D4A" w:rsidRDefault="00583894" w:rsidP="007D0BDB">
            <w:pPr>
              <w:cnfStyle w:val="000000010000" w:firstRow="0" w:lastRow="0" w:firstColumn="0" w:lastColumn="0" w:oddVBand="0" w:evenVBand="0" w:oddHBand="0" w:evenHBand="1" w:firstRowFirstColumn="0" w:firstRowLastColumn="0" w:lastRowFirstColumn="0" w:lastRowLastColumn="0"/>
            </w:pPr>
            <w:r>
              <w:t xml:space="preserve">Using </w:t>
            </w:r>
            <w:hyperlink w:anchor="_Appendix_A" w:history="1">
              <w:r w:rsidRPr="00583894">
                <w:rPr>
                  <w:rStyle w:val="Hyperlink"/>
                  <w:szCs w:val="24"/>
                </w:rPr>
                <w:t>Appendix A</w:t>
              </w:r>
            </w:hyperlink>
            <w:r>
              <w:t>, s</w:t>
            </w:r>
            <w:r w:rsidR="001E6C2E" w:rsidRPr="001E6C2E">
              <w:t xml:space="preserve">tudents analyse fatigued and non-fatigued driver datasets, for steering and speed variation. </w:t>
            </w:r>
            <w:r w:rsidR="00A57716">
              <w:t xml:space="preserve">Answers </w:t>
            </w:r>
            <w:r w:rsidR="00207756">
              <w:t>can be displayed using slides 4 and 5</w:t>
            </w:r>
            <w:r w:rsidR="007D0BDB">
              <w:t xml:space="preserve"> of the PowerPoint </w:t>
            </w:r>
            <w:r w:rsidR="007D0BDB">
              <w:rPr>
                <w:i/>
                <w:iCs/>
              </w:rPr>
              <w:t>Standard deviation</w:t>
            </w:r>
            <w:r w:rsidR="00207756">
              <w:t xml:space="preserve">. </w:t>
            </w:r>
            <w:r w:rsidR="00695856" w:rsidRPr="00695856">
              <w:t>Slides 6 and 7 introduce the formal definition of standard deviation and include a</w:t>
            </w:r>
            <w:r w:rsidR="00695856">
              <w:t>n</w:t>
            </w:r>
            <w:r w:rsidR="00695856" w:rsidRPr="00695856">
              <w:t xml:space="preserve"> example to demonstrate why </w:t>
            </w:r>
            <w:r w:rsidR="00695856">
              <w:t xml:space="preserve">an </w:t>
            </w:r>
            <w:r w:rsidR="00695856" w:rsidRPr="00695856">
              <w:t xml:space="preserve">additional measure of </w:t>
            </w:r>
            <w:r w:rsidR="00695856">
              <w:t xml:space="preserve">spread is </w:t>
            </w:r>
            <w:r w:rsidR="00695856" w:rsidRPr="00695856">
              <w:t xml:space="preserve">needed </w:t>
            </w:r>
            <w:r w:rsidR="00695856">
              <w:t xml:space="preserve">by comparing </w:t>
            </w:r>
            <w:r w:rsidR="006553E8">
              <w:t>2</w:t>
            </w:r>
            <w:r w:rsidR="00695856">
              <w:t xml:space="preserve"> datasets</w:t>
            </w:r>
            <w:r w:rsidR="00695856" w:rsidRPr="00695856">
              <w:t>.</w:t>
            </w:r>
            <w:r w:rsidR="003A00FC">
              <w:t xml:space="preserve"> </w:t>
            </w:r>
            <w:r w:rsidR="001E6C2E" w:rsidRPr="001E6C2E">
              <w:t>Using GeoGebra</w:t>
            </w:r>
            <w:r w:rsidR="005F3E7C">
              <w:t xml:space="preserve"> (</w:t>
            </w:r>
            <w:hyperlink r:id="rId18" w:history="1">
              <w:r w:rsidR="005F3E7C" w:rsidRPr="00910C86">
                <w:rPr>
                  <w:rStyle w:val="Hyperlink"/>
                </w:rPr>
                <w:t>bit.ly/standarddeviationvisual</w:t>
              </w:r>
            </w:hyperlink>
            <w:r w:rsidR="005F3E7C">
              <w:t>)</w:t>
            </w:r>
            <w:r w:rsidR="001E6C2E" w:rsidRPr="001E6C2E">
              <w:t xml:space="preserve">, </w:t>
            </w:r>
            <w:r w:rsidR="006553E8">
              <w:t>students</w:t>
            </w:r>
            <w:r w:rsidR="001E6C2E" w:rsidRPr="001E6C2E">
              <w:t xml:space="preserve"> visualise how changes in data affect the mean and standard deviation, then calculate standard deviation using calculators and interpret variability between datasets.</w:t>
            </w:r>
          </w:p>
        </w:tc>
        <w:tc>
          <w:tcPr>
            <w:tcW w:w="3118" w:type="dxa"/>
          </w:tcPr>
          <w:p w14:paraId="104F10D2" w14:textId="77777777" w:rsidR="00D56D4A" w:rsidRDefault="001E6C2E" w:rsidP="007D0BDB">
            <w:pPr>
              <w:cnfStyle w:val="000000010000" w:firstRow="0" w:lastRow="0" w:firstColumn="0" w:lastColumn="0" w:oddVBand="0" w:evenVBand="0" w:oddHBand="0" w:evenHBand="1" w:firstRowFirstColumn="0" w:firstRowLastColumn="0" w:lastRowFirstColumn="0" w:lastRowLastColumn="0"/>
            </w:pPr>
            <w:r>
              <w:t>Think-Pair-Share</w:t>
            </w:r>
          </w:p>
          <w:p w14:paraId="3C5F90F4" w14:textId="57BCF1FD" w:rsidR="00583894" w:rsidRDefault="00583894" w:rsidP="00B9088F">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219" w:type="dxa"/>
          </w:tcPr>
          <w:p w14:paraId="3948AD4B" w14:textId="0762A2F7" w:rsidR="00D56D4A" w:rsidRDefault="00BB1A30" w:rsidP="007D0BDB">
            <w:pPr>
              <w:cnfStyle w:val="000000010000" w:firstRow="0" w:lastRow="0" w:firstColumn="0" w:lastColumn="0" w:oddVBand="0" w:evenVBand="0" w:oddHBand="0" w:evenHBand="1" w:firstRowFirstColumn="0" w:firstRowLastColumn="0" w:lastRowFirstColumn="0" w:lastRowLastColumn="0"/>
            </w:pPr>
            <w:r w:rsidRPr="00BB1A30">
              <w:t>The aim of this activity is to develop students’ understanding that standard deviation measures variability around the mean</w:t>
            </w:r>
            <w:r w:rsidR="003A00FC">
              <w:t xml:space="preserve"> and to establish a need for </w:t>
            </w:r>
            <w:r w:rsidR="009F73DC">
              <w:t>an additional measure of spread</w:t>
            </w:r>
            <w:r w:rsidRPr="00BB1A30">
              <w:t>. Outliers can increase the standard deviation and reduce how representative the mean is of the dataset. Standard deviation therefore provides deeper insight into data consistency than the range alone.</w:t>
            </w:r>
          </w:p>
        </w:tc>
      </w:tr>
      <w:tr w:rsidR="00F45014" w14:paraId="7FBDD507" w14:textId="77777777" w:rsidTr="00651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7FD0A6" w14:textId="4CB338E2" w:rsidR="00F45014" w:rsidRPr="00454FF1" w:rsidRDefault="00DD2C10" w:rsidP="007D0BDB">
            <w:pPr>
              <w:rPr>
                <w:b w:val="0"/>
                <w:bCs/>
              </w:rPr>
            </w:pPr>
            <w:r w:rsidRPr="00454FF1">
              <w:rPr>
                <w:bCs/>
              </w:rPr>
              <w:lastRenderedPageBreak/>
              <w:t>Releasing responsibility</w:t>
            </w:r>
          </w:p>
        </w:tc>
        <w:tc>
          <w:tcPr>
            <w:tcW w:w="5387" w:type="dxa"/>
          </w:tcPr>
          <w:p w14:paraId="7F745B73" w14:textId="79E7F0AC" w:rsidR="00F45014" w:rsidRDefault="00A9463F" w:rsidP="007D0BDB">
            <w:pPr>
              <w:cnfStyle w:val="000000100000" w:firstRow="0" w:lastRow="0" w:firstColumn="0" w:lastColumn="0" w:oddVBand="0" w:evenVBand="0" w:oddHBand="1" w:evenHBand="0" w:firstRowFirstColumn="0" w:firstRowLastColumn="0" w:lastRowFirstColumn="0" w:lastRowLastColumn="0"/>
            </w:pPr>
            <w:r w:rsidRPr="00A9463F">
              <w:t xml:space="preserve">Students analyse </w:t>
            </w:r>
            <w:r w:rsidR="009D360B">
              <w:t>3</w:t>
            </w:r>
            <w:r w:rsidRPr="00A9463F">
              <w:t xml:space="preserve"> sleep datasets using </w:t>
            </w:r>
            <w:hyperlink w:anchor="_Appendix_B" w:history="1">
              <w:r w:rsidRPr="00A9463F">
                <w:rPr>
                  <w:rStyle w:val="Hyperlink"/>
                  <w:szCs w:val="24"/>
                </w:rPr>
                <w:t>Appendix B</w:t>
              </w:r>
            </w:hyperlink>
            <w:r w:rsidR="004B375B">
              <w:t xml:space="preserve"> or by displaying slide 9</w:t>
            </w:r>
            <w:r w:rsidR="00A34845">
              <w:t>. They</w:t>
            </w:r>
            <w:r w:rsidRPr="00A9463F">
              <w:t xml:space="preserve"> calculate the mean and standard deviation and justify which class gets the most sleep, using data to explore how variation affects interpretation.</w:t>
            </w:r>
            <w:r>
              <w:t xml:space="preserve"> </w:t>
            </w:r>
          </w:p>
        </w:tc>
        <w:tc>
          <w:tcPr>
            <w:tcW w:w="3118" w:type="dxa"/>
          </w:tcPr>
          <w:p w14:paraId="13245A19" w14:textId="77777777" w:rsidR="00F45014" w:rsidRDefault="00F87BB2" w:rsidP="007D0BDB">
            <w:pPr>
              <w:cnfStyle w:val="000000100000" w:firstRow="0" w:lastRow="0" w:firstColumn="0" w:lastColumn="0" w:oddVBand="0" w:evenVBand="0" w:oddHBand="1" w:evenHBand="0" w:firstRowFirstColumn="0" w:firstRowLastColumn="0" w:lastRowFirstColumn="0" w:lastRowLastColumn="0"/>
            </w:pPr>
            <w:r>
              <w:t>Pose-Pause-Pounce-Bounce</w:t>
            </w:r>
          </w:p>
          <w:p w14:paraId="52E59F99" w14:textId="70348393" w:rsidR="00F87BB2" w:rsidRDefault="00F87BB2" w:rsidP="00B9088F">
            <w:pPr>
              <w:spacing w:line="276" w:lineRule="auto"/>
              <w:cnfStyle w:val="000000100000" w:firstRow="0" w:lastRow="0" w:firstColumn="0" w:lastColumn="0" w:oddVBand="0" w:evenVBand="0" w:oddHBand="1" w:evenHBand="0" w:firstRowFirstColumn="0" w:firstRowLastColumn="0" w:lastRowFirstColumn="0" w:lastRowLastColumn="0"/>
            </w:pPr>
            <w:r>
              <w:t>Notes to future forgetful sel</w:t>
            </w:r>
            <w:r w:rsidR="00826CB2">
              <w:t>ves</w:t>
            </w:r>
          </w:p>
          <w:p w14:paraId="2DE5413E" w14:textId="161D3220" w:rsidR="00560925" w:rsidRDefault="00560925" w:rsidP="00B9088F">
            <w:pPr>
              <w:spacing w:line="276" w:lineRule="auto"/>
              <w:cnfStyle w:val="000000100000" w:firstRow="0" w:lastRow="0" w:firstColumn="0" w:lastColumn="0" w:oddVBand="0" w:evenVBand="0" w:oddHBand="1" w:evenHBand="0" w:firstRowFirstColumn="0" w:firstRowLastColumn="0" w:lastRowFirstColumn="0" w:lastRowLastColumn="0"/>
            </w:pPr>
            <w:r>
              <w:t>Think-Pair-Shar</w:t>
            </w:r>
            <w:r w:rsidR="00663168">
              <w:t>e</w:t>
            </w:r>
          </w:p>
        </w:tc>
        <w:tc>
          <w:tcPr>
            <w:tcW w:w="4219" w:type="dxa"/>
          </w:tcPr>
          <w:p w14:paraId="4F04A1BE" w14:textId="76B52954" w:rsidR="00F45014" w:rsidRDefault="001F5839" w:rsidP="007D0BDB">
            <w:pPr>
              <w:cnfStyle w:val="000000100000" w:firstRow="0" w:lastRow="0" w:firstColumn="0" w:lastColumn="0" w:oddVBand="0" w:evenVBand="0" w:oddHBand="1" w:evenHBand="0" w:firstRowFirstColumn="0" w:firstRowLastColumn="0" w:lastRowFirstColumn="0" w:lastRowLastColumn="0"/>
            </w:pPr>
            <w:r w:rsidRPr="001F5839">
              <w:t>The intention of this activity is to support students in recognising that standard deviation helps judge the consistency and reliability of datasets. Uniform changes to all data values affect</w:t>
            </w:r>
            <w:r w:rsidR="00B9088F">
              <w:t>s</w:t>
            </w:r>
            <w:r w:rsidRPr="001F5839">
              <w:t xml:space="preserve"> the mean but not the standard deviation. Comparing standard deviations therefore supports informed interpretation of real-world data.</w:t>
            </w:r>
          </w:p>
        </w:tc>
      </w:tr>
      <w:tr w:rsidR="00D56D4A" w14:paraId="2316F2F2" w14:textId="77777777" w:rsidTr="006514C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tcPr>
          <w:p w14:paraId="39F7F9B1" w14:textId="1D65C9B1" w:rsidR="00D56D4A" w:rsidRPr="00454FF1" w:rsidRDefault="00DD2C10" w:rsidP="007D0BDB">
            <w:pPr>
              <w:rPr>
                <w:b w:val="0"/>
                <w:bCs/>
              </w:rPr>
            </w:pPr>
            <w:r w:rsidRPr="00454FF1">
              <w:rPr>
                <w:bCs/>
              </w:rPr>
              <w:t>Independent practice</w:t>
            </w:r>
          </w:p>
        </w:tc>
        <w:tc>
          <w:tcPr>
            <w:tcW w:w="5387" w:type="dxa"/>
          </w:tcPr>
          <w:p w14:paraId="7932D450" w14:textId="3F246688" w:rsidR="00D56D4A" w:rsidRDefault="000E4EB3" w:rsidP="007D0BDB">
            <w:pPr>
              <w:cnfStyle w:val="000000010000" w:firstRow="0" w:lastRow="0" w:firstColumn="0" w:lastColumn="0" w:oddVBand="0" w:evenVBand="0" w:oddHBand="0" w:evenHBand="1" w:firstRowFirstColumn="0" w:firstRowLastColumn="0" w:lastRowFirstColumn="0" w:lastRowLastColumn="0"/>
            </w:pPr>
            <w:r w:rsidRPr="002C6C0B">
              <w:t>Students respond to targeted questioning about interpreting standard deviation</w:t>
            </w:r>
            <w:r>
              <w:t xml:space="preserve"> and demonstrate their understanding using </w:t>
            </w:r>
            <w:hyperlink w:anchor="_Appendix_C" w:history="1">
              <w:r w:rsidRPr="00465A3E">
                <w:rPr>
                  <w:rStyle w:val="Hyperlink"/>
                  <w:szCs w:val="24"/>
                </w:rPr>
                <w:t xml:space="preserve">Appendix </w:t>
              </w:r>
              <w:r w:rsidRPr="00465A3E">
                <w:rPr>
                  <w:rStyle w:val="Hyperlink"/>
                </w:rPr>
                <w:t>C</w:t>
              </w:r>
            </w:hyperlink>
            <w:r>
              <w:t>.</w:t>
            </w:r>
          </w:p>
        </w:tc>
        <w:tc>
          <w:tcPr>
            <w:tcW w:w="3118" w:type="dxa"/>
          </w:tcPr>
          <w:p w14:paraId="2E07F92D" w14:textId="1857B11E" w:rsidR="00D56D4A" w:rsidRDefault="00712B3A" w:rsidP="007D0BDB">
            <w:pPr>
              <w:cnfStyle w:val="000000010000" w:firstRow="0" w:lastRow="0" w:firstColumn="0" w:lastColumn="0" w:oddVBand="0" w:evenVBand="0" w:oddHBand="0" w:evenHBand="1" w:firstRowFirstColumn="0" w:firstRowLastColumn="0" w:lastRowFirstColumn="0" w:lastRowLastColumn="0"/>
            </w:pPr>
            <w:r>
              <w:t xml:space="preserve">Less, </w:t>
            </w:r>
            <w:r w:rsidR="00AA6350">
              <w:t>S</w:t>
            </w:r>
            <w:r>
              <w:t xml:space="preserve">ame, </w:t>
            </w:r>
            <w:r w:rsidR="00AA6350">
              <w:t>M</w:t>
            </w:r>
            <w:r>
              <w:t>ore</w:t>
            </w:r>
          </w:p>
        </w:tc>
        <w:tc>
          <w:tcPr>
            <w:tcW w:w="4219" w:type="dxa"/>
          </w:tcPr>
          <w:p w14:paraId="02EEED6C" w14:textId="6E90ECCD" w:rsidR="00D56D4A" w:rsidRDefault="008A5643" w:rsidP="007D0BDB">
            <w:pPr>
              <w:cnfStyle w:val="000000010000" w:firstRow="0" w:lastRow="0" w:firstColumn="0" w:lastColumn="0" w:oddVBand="0" w:evenVBand="0" w:oddHBand="0" w:evenHBand="1" w:firstRowFirstColumn="0" w:firstRowLastColumn="0" w:lastRowFirstColumn="0" w:lastRowLastColumn="0"/>
            </w:pPr>
            <w:r w:rsidRPr="008A5643">
              <w:t>Students deepen their conceptual understanding of how changes to a dataset affect the mean and standard deviation, building the foundation needed to interpret and apply the normal distribution in Year 12 Standard 2 Mathematics.</w:t>
            </w:r>
          </w:p>
        </w:tc>
      </w:tr>
    </w:tbl>
    <w:p w14:paraId="4432ACB1" w14:textId="77777777" w:rsidR="00D56D4A" w:rsidRPr="00D56D4A" w:rsidRDefault="00D56D4A" w:rsidP="09AC1D10">
      <w:pPr>
        <w:pStyle w:val="ListBullet"/>
        <w:numPr>
          <w:ilvl w:val="0"/>
          <w:numId w:val="0"/>
        </w:numPr>
        <w:sectPr w:rsidR="00D56D4A" w:rsidRPr="00D56D4A" w:rsidSect="009B4E5C">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B3F7759" w:rsidR="00F40DC4" w:rsidRDefault="00DA2227" w:rsidP="00F40DC4">
      <w:pPr>
        <w:pStyle w:val="FeatureBox2"/>
      </w:pPr>
      <w:r w:rsidRPr="00DA2227">
        <w:t>This resource contains references to car accidents and road safety. Teachers should be mindful that some students may have prior experiences or sensitivities connected to this topic.</w:t>
      </w:r>
    </w:p>
    <w:p w14:paraId="19591091" w14:textId="6997A753" w:rsidR="000B163B" w:rsidRPr="000B163B" w:rsidRDefault="00CF2BDC" w:rsidP="00CF2BDC">
      <w:pPr>
        <w:pStyle w:val="FeatureBox2"/>
      </w:pPr>
      <w:r>
        <w:t xml:space="preserve">Please use the associated PowerPoint </w:t>
      </w:r>
      <w:r w:rsidRPr="00625A46">
        <w:rPr>
          <w:i/>
          <w:iCs/>
        </w:rPr>
        <w:t>Standard deviation</w:t>
      </w:r>
      <w:r>
        <w:t xml:space="preserve"> to display images in this lesson.  </w:t>
      </w:r>
    </w:p>
    <w:p w14:paraId="453957C7" w14:textId="2CD31240" w:rsidR="00D01CAE" w:rsidRDefault="00FD5257" w:rsidP="0026133D">
      <w:pPr>
        <w:pStyle w:val="Heading3"/>
        <w:numPr>
          <w:ilvl w:val="2"/>
          <w:numId w:val="1"/>
        </w:numPr>
        <w:ind w:left="0"/>
      </w:pPr>
      <w:r>
        <w:t>Activat</w:t>
      </w:r>
      <w:r w:rsidR="0065706C">
        <w:t>ing</w:t>
      </w:r>
      <w:r>
        <w:t xml:space="preserve"> prior knowledge</w:t>
      </w:r>
    </w:p>
    <w:p w14:paraId="5D002209" w14:textId="3CD263C1" w:rsidR="00184BE8" w:rsidRPr="00661C6F" w:rsidRDefault="002206B5" w:rsidP="00B86C86">
      <w:pPr>
        <w:pStyle w:val="ListNumber"/>
        <w:numPr>
          <w:ilvl w:val="0"/>
          <w:numId w:val="12"/>
        </w:numPr>
      </w:pPr>
      <w:r w:rsidRPr="008640E0">
        <w:t xml:space="preserve">Show students the </w:t>
      </w:r>
      <w:r w:rsidR="00E2005C" w:rsidRPr="008640E0">
        <w:t xml:space="preserve">Transport for NSW </w:t>
      </w:r>
      <w:r w:rsidRPr="008640E0">
        <w:t>video ‘</w:t>
      </w:r>
      <w:r w:rsidR="00E2005C" w:rsidRPr="008640E0">
        <w:t xml:space="preserve">Most fatigue crashes happen close to home’ </w:t>
      </w:r>
      <w:r w:rsidR="00E2005C" w:rsidRPr="00B15DB5">
        <w:t>(</w:t>
      </w:r>
      <w:r w:rsidR="00D80A90" w:rsidRPr="00B15DB5">
        <w:t>0:30)</w:t>
      </w:r>
      <w:r w:rsidR="00E4401F" w:rsidRPr="00B15DB5">
        <w:t xml:space="preserve"> (</w:t>
      </w:r>
      <w:hyperlink r:id="rId19" w:history="1">
        <w:r w:rsidR="00E4401F" w:rsidRPr="00B15DB5">
          <w:rPr>
            <w:rStyle w:val="Hyperlink"/>
            <w:rFonts w:eastAsia="Times New Roman"/>
            <w:sz w:val="24"/>
          </w:rPr>
          <w:t>bit.ly/fatiguecrashes</w:t>
        </w:r>
      </w:hyperlink>
      <w:r w:rsidR="00E4401F" w:rsidRPr="00B15DB5">
        <w:t>).</w:t>
      </w:r>
    </w:p>
    <w:p w14:paraId="7BF6E26C" w14:textId="77327BC6" w:rsidR="006109EA" w:rsidRDefault="0065330E" w:rsidP="00B86C86">
      <w:pPr>
        <w:pStyle w:val="ListNumber"/>
      </w:pPr>
      <w:r w:rsidRPr="008640E0">
        <w:t xml:space="preserve">Distribute the link </w:t>
      </w:r>
      <w:r>
        <w:t>‘Test your tired self’ (</w:t>
      </w:r>
      <w:hyperlink r:id="rId20" w:history="1">
        <w:r>
          <w:rPr>
            <w:rStyle w:val="Hyperlink"/>
          </w:rPr>
          <w:t>bit.ly/TestYourTiredSelf</w:t>
        </w:r>
      </w:hyperlink>
      <w:r>
        <w:t xml:space="preserve">) </w:t>
      </w:r>
      <w:r w:rsidRPr="008640E0">
        <w:t>to students and ask them to complete the test. Ask them to pay close attention to the facts that appear throughout the test</w:t>
      </w:r>
      <w:r w:rsidR="00B408A8">
        <w:t>.</w:t>
      </w:r>
    </w:p>
    <w:p w14:paraId="5D52EE93" w14:textId="66C35DC1" w:rsidR="00E15348" w:rsidRDefault="000D1812" w:rsidP="002218D6">
      <w:pPr>
        <w:pStyle w:val="FeatureBox"/>
      </w:pPr>
      <w:r w:rsidRPr="000D1812">
        <w:t xml:space="preserve">Students must indicate they are at least 17 years old to complete the test. Questions such as </w:t>
      </w:r>
      <w:r w:rsidR="00B86C86">
        <w:t>‘</w:t>
      </w:r>
      <w:r w:rsidRPr="00B15DB5">
        <w:t>How many hours until your next drive?</w:t>
      </w:r>
      <w:r w:rsidR="00B86C86" w:rsidRPr="00B15DB5">
        <w:t>’</w:t>
      </w:r>
      <w:r w:rsidRPr="000D1812">
        <w:t xml:space="preserve"> and </w:t>
      </w:r>
      <w:r w:rsidR="00B86C86" w:rsidRPr="00B15DB5">
        <w:t>‘</w:t>
      </w:r>
      <w:r w:rsidRPr="00B15DB5">
        <w:t>Will your drive be longer than 1 hour?</w:t>
      </w:r>
      <w:r w:rsidR="00B86C86" w:rsidRPr="00B15DB5">
        <w:t>’</w:t>
      </w:r>
      <w:r w:rsidRPr="000D1812">
        <w:t xml:space="preserve"> cannot be answered truthfully if they don’t have a </w:t>
      </w:r>
      <w:r w:rsidR="00B15DB5">
        <w:t>licence</w:t>
      </w:r>
      <w:r w:rsidRPr="000D1812">
        <w:t>. Students can base their answers on how long it will take them to get home from school, regardless of the mode of travel. They may also repeat the test with different responses to explore how results change</w:t>
      </w:r>
      <w:r w:rsidR="00745C36">
        <w:t>.</w:t>
      </w:r>
    </w:p>
    <w:p w14:paraId="483092DA" w14:textId="32D7F612" w:rsidR="002218D6" w:rsidRDefault="00E15348" w:rsidP="002218D6">
      <w:pPr>
        <w:pStyle w:val="FeatureBox"/>
      </w:pPr>
      <w:r>
        <w:t>Within this test</w:t>
      </w:r>
      <w:r w:rsidR="00B15DB5">
        <w:t>,</w:t>
      </w:r>
      <w:r>
        <w:t xml:space="preserve"> a </w:t>
      </w:r>
      <w:r w:rsidR="00826CB2" w:rsidRPr="00250094">
        <w:t>blood alcohol content (BAC)</w:t>
      </w:r>
      <w:r>
        <w:t xml:space="preserve"> of 0.05 is mentioned. BAC may need to be defined to some students as blood alcohol content and that an individual’s BAC must be under 0.05 to legally drive, </w:t>
      </w:r>
      <w:r w:rsidRPr="003960F3">
        <w:t xml:space="preserve">as it effects a person’s ability to react to changes </w:t>
      </w:r>
      <w:r>
        <w:t>o</w:t>
      </w:r>
      <w:r w:rsidRPr="003960F3">
        <w:t>n the road</w:t>
      </w:r>
      <w:r>
        <w:t>. Students will learn more about BAC in Lesson 9 – blood alcohol content and Lesson 10 – applications of the BAC formula in this unit.</w:t>
      </w:r>
    </w:p>
    <w:p w14:paraId="22E67B96" w14:textId="26790870" w:rsidR="00ED1065" w:rsidRPr="008640E0" w:rsidRDefault="00144283" w:rsidP="00B86C86">
      <w:pPr>
        <w:pStyle w:val="ListNumber"/>
        <w:numPr>
          <w:ilvl w:val="0"/>
          <w:numId w:val="12"/>
        </w:numPr>
      </w:pPr>
      <w:r w:rsidRPr="008640E0">
        <w:t xml:space="preserve">Initiate a class discussion to unpack student results </w:t>
      </w:r>
      <w:r w:rsidR="00EC6CC9">
        <w:t>from</w:t>
      </w:r>
      <w:r w:rsidRPr="008640E0">
        <w:t xml:space="preserve"> the test as well as what they discovered </w:t>
      </w:r>
      <w:r w:rsidR="0079405C">
        <w:t>from</w:t>
      </w:r>
      <w:r w:rsidR="0079405C" w:rsidRPr="008640E0">
        <w:t xml:space="preserve"> </w:t>
      </w:r>
      <w:r w:rsidRPr="008640E0">
        <w:t>the facts presented</w:t>
      </w:r>
      <w:r w:rsidR="00831233" w:rsidRPr="008640E0">
        <w:t>. Some related facts, from</w:t>
      </w:r>
      <w:r w:rsidR="000D3B9D">
        <w:t xml:space="preserve"> the</w:t>
      </w:r>
      <w:r w:rsidR="00831233" w:rsidRPr="008640E0">
        <w:t xml:space="preserve"> ‘Towards zero </w:t>
      </w:r>
      <w:r w:rsidR="00ED1065" w:rsidRPr="008640E0">
        <w:t>–</w:t>
      </w:r>
      <w:r w:rsidR="00831233" w:rsidRPr="008640E0">
        <w:t xml:space="preserve"> Fat</w:t>
      </w:r>
      <w:r w:rsidR="00ED1065" w:rsidRPr="008640E0">
        <w:t xml:space="preserve">igue’ </w:t>
      </w:r>
      <w:r w:rsidR="000D3B9D">
        <w:t>web</w:t>
      </w:r>
      <w:r w:rsidR="00A83C24">
        <w:t>page</w:t>
      </w:r>
      <w:r w:rsidR="000D3B9D">
        <w:t xml:space="preserve"> </w:t>
      </w:r>
      <w:r w:rsidR="00ED1065" w:rsidRPr="008640E0">
        <w:t>(</w:t>
      </w:r>
      <w:hyperlink r:id="rId21" w:history="1">
        <w:r w:rsidR="00C97966">
          <w:rPr>
            <w:rStyle w:val="Hyperlink"/>
          </w:rPr>
          <w:t>bit.ly/TowardsZeroFatigue</w:t>
        </w:r>
      </w:hyperlink>
      <w:r w:rsidR="00ED1065" w:rsidRPr="008640E0">
        <w:t>) could also be discussed. These include:</w:t>
      </w:r>
    </w:p>
    <w:p w14:paraId="09802D50" w14:textId="0E6C23A4" w:rsidR="00ED1065" w:rsidRPr="00B86C86" w:rsidRDefault="008640E0" w:rsidP="00661C6F">
      <w:pPr>
        <w:pStyle w:val="ListBullet2"/>
        <w:ind w:left="1134" w:hanging="567"/>
      </w:pPr>
      <w:r w:rsidRPr="00B86C86">
        <w:t xml:space="preserve">Fatigue-related crashes are almost </w:t>
      </w:r>
      <w:r w:rsidR="00AE03D9" w:rsidRPr="00B86C86">
        <w:t>3</w:t>
      </w:r>
      <w:r w:rsidRPr="00B86C86">
        <w:t xml:space="preserve"> times as likely to be fatal than crashes not involving fatigue.</w:t>
      </w:r>
    </w:p>
    <w:p w14:paraId="55ABB01D" w14:textId="009221FF" w:rsidR="008640E0" w:rsidRDefault="008640E0" w:rsidP="00661C6F">
      <w:pPr>
        <w:pStyle w:val="ListBullet2"/>
        <w:ind w:left="1134" w:hanging="567"/>
      </w:pPr>
      <w:r w:rsidRPr="008640E0">
        <w:lastRenderedPageBreak/>
        <w:t>Being awake for 17 hours has a similar effect on driving performance as a blood alcohol content (BAC) of 0.05.</w:t>
      </w:r>
    </w:p>
    <w:p w14:paraId="41D1166E" w14:textId="1E97DC0E" w:rsidR="00FE735C" w:rsidRPr="008640E0" w:rsidRDefault="00FE735C" w:rsidP="00FE735C">
      <w:pPr>
        <w:pStyle w:val="FeatureBox"/>
      </w:pPr>
      <w:r>
        <w:t xml:space="preserve">The purpose of this activity is to </w:t>
      </w:r>
      <w:r w:rsidR="00565223">
        <w:t>highlight the danger</w:t>
      </w:r>
      <w:r w:rsidR="00AE03D9">
        <w:t>s</w:t>
      </w:r>
      <w:r w:rsidR="00565223">
        <w:t xml:space="preserve"> of driving when fatigued as well as </w:t>
      </w:r>
      <w:r>
        <w:t>spark curiosity on the various causes of accidents on our roads.</w:t>
      </w:r>
    </w:p>
    <w:p w14:paraId="05537C0B" w14:textId="67AF319D" w:rsidR="003024CB" w:rsidRDefault="00097721" w:rsidP="0026133D">
      <w:pPr>
        <w:pStyle w:val="Heading3"/>
        <w:numPr>
          <w:ilvl w:val="2"/>
          <w:numId w:val="1"/>
        </w:numPr>
        <w:ind w:left="0"/>
      </w:pPr>
      <w:r>
        <w:t>Connecting learning</w:t>
      </w:r>
    </w:p>
    <w:p w14:paraId="25018832" w14:textId="20C7DCCD" w:rsidR="00A73F57" w:rsidRDefault="00DF2D99" w:rsidP="00B86C86">
      <w:pPr>
        <w:pStyle w:val="ListNumber"/>
        <w:numPr>
          <w:ilvl w:val="0"/>
          <w:numId w:val="21"/>
        </w:numPr>
      </w:pPr>
      <w:r w:rsidRPr="00DF2D99">
        <w:t>Explain to students that driver fatigue is one of the</w:t>
      </w:r>
      <w:r w:rsidR="003D32E0">
        <w:t xml:space="preserve"> </w:t>
      </w:r>
      <w:r w:rsidR="00AE03D9">
        <w:t>3</w:t>
      </w:r>
      <w:r w:rsidR="00735593">
        <w:t xml:space="preserve"> main</w:t>
      </w:r>
      <w:r>
        <w:t xml:space="preserve"> causes of accidents</w:t>
      </w:r>
      <w:r w:rsidRPr="00DF2D99">
        <w:t xml:space="preserve"> on NSW roads. </w:t>
      </w:r>
      <w:r>
        <w:t>In a Think-Pair-Share (</w:t>
      </w:r>
      <w:hyperlink r:id="rId22">
        <w:r w:rsidR="003B6DF1" w:rsidRPr="69AA0A1C">
          <w:rPr>
            <w:rStyle w:val="Hyperlink"/>
          </w:rPr>
          <w:t>bit.ly/thinkpairsharestrategy</w:t>
        </w:r>
      </w:hyperlink>
      <w:r>
        <w:t>) a</w:t>
      </w:r>
      <w:r w:rsidRPr="00DF2D99">
        <w:t xml:space="preserve">sk </w:t>
      </w:r>
      <w:r>
        <w:t xml:space="preserve">students to </w:t>
      </w:r>
      <w:r w:rsidR="00A73F57">
        <w:t xml:space="preserve">consider </w:t>
      </w:r>
      <w:r w:rsidRPr="00DF2D99">
        <w:t xml:space="preserve">how </w:t>
      </w:r>
      <w:r w:rsidR="00A73F57">
        <w:t>Transport NSW</w:t>
      </w:r>
      <w:r w:rsidRPr="00DF2D99">
        <w:t xml:space="preserve"> might be able to monitor or measure fatigue</w:t>
      </w:r>
      <w:r w:rsidR="00A73F57">
        <w:t>.</w:t>
      </w:r>
    </w:p>
    <w:p w14:paraId="402F0A69" w14:textId="182B228B" w:rsidR="00261AA2" w:rsidRPr="00261AA2" w:rsidRDefault="006B229F" w:rsidP="006B229F">
      <w:pPr>
        <w:pStyle w:val="FeatureBox"/>
      </w:pPr>
      <w:r w:rsidRPr="006B229F">
        <w:t xml:space="preserve">Students may note that fatigue is much harder to track or prove than speeding or drink driving. Some examples of how driver fatigue can be detected or predicted are outlined on the ‘Road Safety Technology’ </w:t>
      </w:r>
      <w:r w:rsidR="00387565">
        <w:t>(</w:t>
      </w:r>
      <w:hyperlink r:id="rId23" w:anchor="Saving_lives_on_our_roads" w:history="1">
        <w:r w:rsidR="00387565" w:rsidRPr="00910C86">
          <w:rPr>
            <w:rStyle w:val="Hyperlink"/>
          </w:rPr>
          <w:t>bit.ly/roadsafetytechnology</w:t>
        </w:r>
      </w:hyperlink>
      <w:r w:rsidR="00387565">
        <w:t>)</w:t>
      </w:r>
      <w:r w:rsidR="00B50C55">
        <w:t xml:space="preserve"> </w:t>
      </w:r>
      <w:r w:rsidRPr="006B229F">
        <w:t>webpage. These include cameras that monitor a driver’s eyelids and head position, as well as in-vehicle sensors that detect steering-wheel movements and lane position</w:t>
      </w:r>
      <w:r w:rsidR="00A15C23">
        <w:t>.</w:t>
      </w:r>
    </w:p>
    <w:p w14:paraId="49247C57" w14:textId="7C325E4A" w:rsidR="00FA1DAD" w:rsidRPr="00B86C86" w:rsidRDefault="00791C9D" w:rsidP="00B86C86">
      <w:pPr>
        <w:pStyle w:val="ListNumber"/>
      </w:pPr>
      <w:r w:rsidRPr="00B86C86">
        <w:t>Distribute Appendix A ‘Datasets’ to all students</w:t>
      </w:r>
      <w:r w:rsidR="004D4AC5" w:rsidRPr="00B86C86">
        <w:t xml:space="preserve">. </w:t>
      </w:r>
      <w:r w:rsidR="000E224D" w:rsidRPr="00B86C86">
        <w:t>A</w:t>
      </w:r>
      <w:r w:rsidRPr="00B86C86">
        <w:t xml:space="preserve">dvise </w:t>
      </w:r>
      <w:r w:rsidR="004D4AC5" w:rsidRPr="00B86C86">
        <w:t xml:space="preserve">students </w:t>
      </w:r>
      <w:r w:rsidRPr="00B86C86">
        <w:t xml:space="preserve">that it includes </w:t>
      </w:r>
      <w:r w:rsidR="004A3B41" w:rsidRPr="00B86C86">
        <w:t>2</w:t>
      </w:r>
      <w:r w:rsidRPr="00B86C86">
        <w:t xml:space="preserve"> datasets: Dataset A – </w:t>
      </w:r>
      <w:r w:rsidR="00DF4CBF">
        <w:t>f</w:t>
      </w:r>
      <w:r w:rsidRPr="00B86C86">
        <w:t xml:space="preserve">atigued drivers and Dataset B – </w:t>
      </w:r>
      <w:r w:rsidR="00DF4CBF">
        <w:t>n</w:t>
      </w:r>
      <w:r w:rsidRPr="00B86C86">
        <w:t>o</w:t>
      </w:r>
      <w:r w:rsidR="004A3B41" w:rsidRPr="00B86C86">
        <w:t>n</w:t>
      </w:r>
      <w:r w:rsidRPr="00B86C86">
        <w:t>-fatigued drivers.</w:t>
      </w:r>
      <w:r w:rsidR="00742293" w:rsidRPr="00B86C86">
        <w:t xml:space="preserve"> </w:t>
      </w:r>
      <w:r w:rsidR="00C229C5" w:rsidRPr="00B86C86">
        <w:t xml:space="preserve">The data includes </w:t>
      </w:r>
      <w:r w:rsidR="004A3B41" w:rsidRPr="00B86C86">
        <w:t>2</w:t>
      </w:r>
      <w:r w:rsidR="00F572C2" w:rsidRPr="00B86C86">
        <w:t xml:space="preserve"> </w:t>
      </w:r>
      <w:r w:rsidR="00DA7262" w:rsidRPr="00B86C86">
        <w:t xml:space="preserve">fatigue </w:t>
      </w:r>
      <w:r w:rsidR="00C229C5" w:rsidRPr="00B86C86">
        <w:t>indicators</w:t>
      </w:r>
      <w:r w:rsidR="00FE4F3B" w:rsidRPr="00B86C86">
        <w:t>:</w:t>
      </w:r>
    </w:p>
    <w:p w14:paraId="729A4105" w14:textId="5A0CD3AC" w:rsidR="00FE4F3B" w:rsidRDefault="00DF4CBF" w:rsidP="00661C6F">
      <w:pPr>
        <w:pStyle w:val="ListBullet2"/>
        <w:ind w:left="1134" w:hanging="567"/>
      </w:pPr>
      <w:r>
        <w:t>t</w:t>
      </w:r>
      <w:r w:rsidR="000403AC">
        <w:t xml:space="preserve">he </w:t>
      </w:r>
      <w:r w:rsidR="003673E0">
        <w:t>steering variation</w:t>
      </w:r>
      <w:r w:rsidR="00A76F2B">
        <w:t>, measured in degrees</w:t>
      </w:r>
      <w:r w:rsidR="000403AC">
        <w:t xml:space="preserve">, which </w:t>
      </w:r>
      <w:r w:rsidR="00A76F2B">
        <w:t>shows how much the driver’s steering wheel is moving around</w:t>
      </w:r>
    </w:p>
    <w:p w14:paraId="39EB9B94" w14:textId="392143F4" w:rsidR="004306AD" w:rsidRDefault="00DF4CBF" w:rsidP="00661C6F">
      <w:pPr>
        <w:pStyle w:val="ListBullet2"/>
        <w:ind w:left="1134" w:hanging="567"/>
      </w:pPr>
      <w:r>
        <w:t>t</w:t>
      </w:r>
      <w:r w:rsidR="004306AD">
        <w:t>he speed variation, measured in km/h, which tells us how much the driver’s speed is changing from the speed limit.</w:t>
      </w:r>
    </w:p>
    <w:p w14:paraId="4E0912E6" w14:textId="448DFC89" w:rsidR="000E224D" w:rsidRDefault="0052495D" w:rsidP="00B86C86">
      <w:pPr>
        <w:pStyle w:val="ListNumber"/>
      </w:pPr>
      <w:r w:rsidRPr="0052495D">
        <w:t xml:space="preserve">Give each pair of students one </w:t>
      </w:r>
      <w:r w:rsidR="00B41D88">
        <w:t xml:space="preserve">fatigue </w:t>
      </w:r>
      <w:r w:rsidRPr="0052495D">
        <w:t xml:space="preserve">indicator to focus on, ensuring that </w:t>
      </w:r>
      <w:r w:rsidR="007A2084">
        <w:t>both</w:t>
      </w:r>
      <w:r w:rsidRPr="0052495D">
        <w:t xml:space="preserve"> </w:t>
      </w:r>
      <w:r w:rsidR="00B41D88">
        <w:t xml:space="preserve">fatigue </w:t>
      </w:r>
      <w:r w:rsidRPr="0052495D">
        <w:t>indicators are covered across the class.</w:t>
      </w:r>
    </w:p>
    <w:p w14:paraId="25DF740E" w14:textId="23C6501E" w:rsidR="00FB5F63" w:rsidRDefault="00D3400D" w:rsidP="00B86C86">
      <w:pPr>
        <w:pStyle w:val="ListNumber"/>
      </w:pPr>
      <w:r>
        <w:t xml:space="preserve">Students are to </w:t>
      </w:r>
      <w:proofErr w:type="gramStart"/>
      <w:r>
        <w:t>compare and contrast</w:t>
      </w:r>
      <w:proofErr w:type="gramEnd"/>
      <w:r>
        <w:t xml:space="preserve"> the </w:t>
      </w:r>
      <w:r w:rsidR="004A3B41">
        <w:t>2</w:t>
      </w:r>
      <w:r>
        <w:t xml:space="preserve"> datasets with the </w:t>
      </w:r>
      <w:r w:rsidR="00CC0E7A">
        <w:t xml:space="preserve">assigned </w:t>
      </w:r>
      <w:r w:rsidR="00B41D88">
        <w:t>fatigue</w:t>
      </w:r>
      <w:r w:rsidR="00CC0E7A">
        <w:t xml:space="preserve"> indicator. Students can use the </w:t>
      </w:r>
      <w:r w:rsidR="004A3B41">
        <w:t>2</w:t>
      </w:r>
      <w:r w:rsidR="00D049F6">
        <w:t xml:space="preserve"> frequency </w:t>
      </w:r>
      <w:r>
        <w:t>table</w:t>
      </w:r>
      <w:r w:rsidR="00D049F6">
        <w:t>s</w:t>
      </w:r>
      <w:r>
        <w:t xml:space="preserve"> </w:t>
      </w:r>
      <w:r w:rsidR="00CC0E7A">
        <w:t xml:space="preserve">that </w:t>
      </w:r>
      <w:r w:rsidR="00DB1CF5">
        <w:t xml:space="preserve">have </w:t>
      </w:r>
      <w:r>
        <w:t xml:space="preserve">been provided </w:t>
      </w:r>
      <w:r w:rsidR="007E2325">
        <w:t>i</w:t>
      </w:r>
      <w:r>
        <w:t xml:space="preserve">n Appendix A </w:t>
      </w:r>
      <w:r w:rsidR="00CC0E7A">
        <w:t>to support their analysis</w:t>
      </w:r>
      <w:r>
        <w:t>.</w:t>
      </w:r>
    </w:p>
    <w:p w14:paraId="5995DF1C" w14:textId="7E3771D0" w:rsidR="00DA4E61" w:rsidRPr="00436F3F" w:rsidRDefault="00436F3F" w:rsidP="00436F3F">
      <w:pPr>
        <w:pStyle w:val="FeatureBox"/>
      </w:pPr>
      <w:r>
        <w:lastRenderedPageBreak/>
        <w:t>Students should</w:t>
      </w:r>
      <w:r w:rsidR="000150CF">
        <w:t xml:space="preserve"> be</w:t>
      </w:r>
      <w:r>
        <w:t xml:space="preserve"> encouraged to</w:t>
      </w:r>
      <w:r w:rsidR="00540800">
        <w:t xml:space="preserve"> </w:t>
      </w:r>
      <w:r w:rsidR="000150CF">
        <w:t>calculate</w:t>
      </w:r>
      <w:r w:rsidR="00DA4E61" w:rsidRPr="00436F3F">
        <w:t xml:space="preserve"> the mean, median and mode as measures of centre</w:t>
      </w:r>
      <w:r w:rsidR="000150CF">
        <w:t>, as well as the range as a measure of spread</w:t>
      </w:r>
      <w:r w:rsidR="00AC6FAA">
        <w:t>, using tabular form.</w:t>
      </w:r>
    </w:p>
    <w:p w14:paraId="41CB0043" w14:textId="597EA460" w:rsidR="00453062" w:rsidRDefault="003F7888" w:rsidP="00B86C86">
      <w:pPr>
        <w:pStyle w:val="ListNumber"/>
      </w:pPr>
      <w:r>
        <w:t xml:space="preserve">Bring </w:t>
      </w:r>
      <w:r w:rsidR="00CA7933" w:rsidRPr="00CA7933">
        <w:t xml:space="preserve">the class together to discuss the analysis, selecting pairs so that both indicators are addressed. During the discussion, display the measures of centre and spread for each dataset and indicator </w:t>
      </w:r>
      <w:r w:rsidR="006F44F0">
        <w:t>using slide</w:t>
      </w:r>
      <w:r w:rsidR="000149A4">
        <w:t>s 4 and 5</w:t>
      </w:r>
      <w:r w:rsidR="00CA7933" w:rsidRPr="00CA7933">
        <w:t>.</w:t>
      </w:r>
    </w:p>
    <w:p w14:paraId="3E290EC3" w14:textId="0940B0B7" w:rsidR="003F7888" w:rsidRDefault="005E76CF" w:rsidP="00B86C86">
      <w:pPr>
        <w:pStyle w:val="ListNumber"/>
      </w:pPr>
      <w:r>
        <w:t xml:space="preserve">Ask students in a Think-Pair-Share to discuss the merits of each measure of centre and range </w:t>
      </w:r>
      <w:r w:rsidR="005C1302">
        <w:t xml:space="preserve">for </w:t>
      </w:r>
      <w:r w:rsidR="00ED5056">
        <w:t>all</w:t>
      </w:r>
      <w:r w:rsidR="005C1302">
        <w:t xml:space="preserve"> the datasets and indicators discussed </w:t>
      </w:r>
      <w:r>
        <w:t xml:space="preserve">and justify </w:t>
      </w:r>
      <w:r w:rsidR="00851141">
        <w:t>which</w:t>
      </w:r>
      <w:r>
        <w:t xml:space="preserve"> measure is most appropriate for each</w:t>
      </w:r>
      <w:r w:rsidR="00935077">
        <w:t>.</w:t>
      </w:r>
    </w:p>
    <w:p w14:paraId="09AECE9E" w14:textId="4C38B2A5" w:rsidR="00D01DA9" w:rsidRDefault="004B0041" w:rsidP="005C1302">
      <w:pPr>
        <w:pStyle w:val="FeatureBox"/>
      </w:pPr>
      <w:r>
        <w:t xml:space="preserve">Students may share that for </w:t>
      </w:r>
      <w:r w:rsidR="002A4C32">
        <w:t>D</w:t>
      </w:r>
      <w:r>
        <w:t xml:space="preserve">ataset A – steering variation, the mean and median </w:t>
      </w:r>
      <w:r w:rsidR="00144F0B">
        <w:t xml:space="preserve">didn’t best reflect the data due to </w:t>
      </w:r>
      <w:r w:rsidR="004A3B41">
        <w:t>2</w:t>
      </w:r>
      <w:r w:rsidR="00144F0B">
        <w:t xml:space="preserve"> extreme values. Students may consider </w:t>
      </w:r>
      <w:r w:rsidR="003B6DF1">
        <w:t>whether</w:t>
      </w:r>
      <w:r w:rsidR="00144F0B">
        <w:t xml:space="preserve"> th</w:t>
      </w:r>
      <w:r w:rsidR="00D01DA9">
        <w:t>ese</w:t>
      </w:r>
      <w:r w:rsidR="003B6DF1">
        <w:t xml:space="preserve"> values are</w:t>
      </w:r>
      <w:r w:rsidR="00D01DA9">
        <w:t xml:space="preserve"> </w:t>
      </w:r>
      <w:r w:rsidR="00144F0B">
        <w:t>outliers</w:t>
      </w:r>
      <w:r w:rsidR="00D01DA9">
        <w:t>.</w:t>
      </w:r>
    </w:p>
    <w:p w14:paraId="1BAFB00F" w14:textId="59CC12DA" w:rsidR="005C1302" w:rsidRDefault="00D01DA9" w:rsidP="005C1302">
      <w:pPr>
        <w:pStyle w:val="FeatureBox"/>
      </w:pPr>
      <w:r>
        <w:t xml:space="preserve">Students first </w:t>
      </w:r>
      <w:r w:rsidR="00E96183">
        <w:t xml:space="preserve">learned </w:t>
      </w:r>
      <w:r>
        <w:t xml:space="preserve">about outliers and the associated formula in </w:t>
      </w:r>
      <w:r w:rsidR="00E96183">
        <w:t xml:space="preserve">Lesson 8 of </w:t>
      </w:r>
      <w:r w:rsidR="00634CB3">
        <w:t>Unit 1 – getting healthy</w:t>
      </w:r>
      <w:r w:rsidR="001356BB">
        <w:t>.</w:t>
      </w:r>
    </w:p>
    <w:p w14:paraId="709EEAF8" w14:textId="2C5C2D91" w:rsidR="00184BE8" w:rsidRDefault="00625ED2" w:rsidP="00B86C86">
      <w:pPr>
        <w:pStyle w:val="ListNumber"/>
      </w:pPr>
      <w:r>
        <w:t xml:space="preserve">Explain to students that there is another way </w:t>
      </w:r>
      <w:r w:rsidR="00766BA6">
        <w:t>that data can be analysed, in terms of the measure of spread, called the standard deviation.</w:t>
      </w:r>
    </w:p>
    <w:p w14:paraId="263A01D8" w14:textId="52E27F6B" w:rsidR="008F36B1" w:rsidRDefault="0082017D" w:rsidP="00B86C86">
      <w:pPr>
        <w:pStyle w:val="ListNumber"/>
      </w:pPr>
      <w:r>
        <w:t>Use</w:t>
      </w:r>
      <w:r w:rsidR="00C73F61">
        <w:t xml:space="preserve"> slide 6</w:t>
      </w:r>
      <w:r w:rsidR="007D42B4">
        <w:t xml:space="preserve"> to display</w:t>
      </w:r>
      <w:r>
        <w:t xml:space="preserve"> t</w:t>
      </w:r>
      <w:r w:rsidR="00656E5E">
        <w:t xml:space="preserve">he NESA Glossary </w:t>
      </w:r>
      <w:r w:rsidR="007D42B4">
        <w:t>definition for</w:t>
      </w:r>
      <w:r>
        <w:t xml:space="preserve"> </w:t>
      </w:r>
      <w:r w:rsidR="00656E5E">
        <w:t>standard deviation</w:t>
      </w:r>
      <w:r w:rsidR="00AF51BC">
        <w:t>, explain</w:t>
      </w:r>
      <w:r>
        <w:t>ing</w:t>
      </w:r>
      <w:r w:rsidR="00AF51BC">
        <w:t xml:space="preserve"> that the symbol for standard deviation </w:t>
      </w:r>
      <w:r w:rsidR="008428FE">
        <w:t xml:space="preserve">of a population </w:t>
      </w:r>
      <w:r w:rsidR="00AF51BC">
        <w:t xml:space="preserve">is </w:t>
      </w:r>
      <m:oMath>
        <m:r>
          <w:rPr>
            <w:rFonts w:ascii="Cambria Math" w:hAnsi="Cambria Math"/>
          </w:rPr>
          <m:t>σ</m:t>
        </m:r>
      </m:oMath>
      <w:r w:rsidR="00656E5E">
        <w:t>.</w:t>
      </w:r>
    </w:p>
    <w:p w14:paraId="13F9ED34" w14:textId="78B4799B" w:rsidR="005C4EB2" w:rsidRPr="00184BE8" w:rsidRDefault="00386446" w:rsidP="008F36B1">
      <w:pPr>
        <w:pStyle w:val="FeatureBox"/>
      </w:pPr>
      <w:r w:rsidRPr="00F90B13">
        <w:rPr>
          <w:rStyle w:val="Strong"/>
        </w:rPr>
        <w:t>Standard deviation:</w:t>
      </w:r>
      <w:r>
        <w:t xml:space="preserve"> </w:t>
      </w:r>
      <w:r w:rsidR="00AA6350">
        <w:t>a</w:t>
      </w:r>
      <w:r w:rsidR="005C4EB2" w:rsidRPr="005C4EB2">
        <w:t xml:space="preserve"> measure of the variability or spread of a dataset. It gives an indication of the degree to which the individual data values are spread around their mean.</w:t>
      </w:r>
    </w:p>
    <w:p w14:paraId="696D5D96" w14:textId="04FC2E0F" w:rsidR="00D40920" w:rsidRDefault="00D40920" w:rsidP="00B86C86">
      <w:pPr>
        <w:pStyle w:val="ListNumber"/>
      </w:pPr>
      <w:r>
        <w:t>Display</w:t>
      </w:r>
      <w:r w:rsidR="00B20A1F">
        <w:t xml:space="preserve"> slide 7 </w:t>
      </w:r>
      <w:r w:rsidR="00F244FF">
        <w:t xml:space="preserve">to explain </w:t>
      </w:r>
      <w:r w:rsidR="00AB2091">
        <w:t>standard deviation</w:t>
      </w:r>
      <w:r w:rsidR="00612D76">
        <w:t xml:space="preserve"> </w:t>
      </w:r>
      <w:r w:rsidR="00E51B4F">
        <w:t>by comparing</w:t>
      </w:r>
      <w:r w:rsidR="00AB2091">
        <w:t xml:space="preserve"> 2 datasets that have the same mean, median, </w:t>
      </w:r>
      <w:r w:rsidR="00B70370">
        <w:t>mode and range</w:t>
      </w:r>
      <w:r>
        <w:t xml:space="preserve">. Use the self-explanation prompt to guide a discussion on </w:t>
      </w:r>
      <w:r w:rsidR="007F72FE">
        <w:t xml:space="preserve">what is the same and what is different about the </w:t>
      </w:r>
      <w:r w:rsidR="002A4C32">
        <w:t xml:space="preserve">2 </w:t>
      </w:r>
      <w:r w:rsidR="007F72FE">
        <w:t>datasets.</w:t>
      </w:r>
    </w:p>
    <w:p w14:paraId="683353D1" w14:textId="4ED0206E" w:rsidR="006A78EB" w:rsidRDefault="006A78EB" w:rsidP="00B86C86">
      <w:pPr>
        <w:pStyle w:val="ListNumber"/>
      </w:pPr>
      <w:r>
        <w:t xml:space="preserve">Animate the slide to show a </w:t>
      </w:r>
      <w:r w:rsidR="00AA3324">
        <w:t xml:space="preserve">parallel </w:t>
      </w:r>
      <w:r>
        <w:t>boxplot that represents the dataset</w:t>
      </w:r>
      <w:r w:rsidR="009A71F6">
        <w:t xml:space="preserve">. Prompt students to consider how this visual representation supports </w:t>
      </w:r>
      <w:r w:rsidR="000C0AFD">
        <w:t xml:space="preserve">their previous thinking about what </w:t>
      </w:r>
      <w:r w:rsidR="00D17765">
        <w:t xml:space="preserve">was </w:t>
      </w:r>
      <w:r w:rsidR="000C0AFD">
        <w:t>the same and what was different.</w:t>
      </w:r>
    </w:p>
    <w:p w14:paraId="20ADA08A" w14:textId="2B658F72" w:rsidR="00B20A1F" w:rsidRDefault="005B0F22" w:rsidP="00B86C86">
      <w:pPr>
        <w:pStyle w:val="ListNumber"/>
      </w:pPr>
      <w:r w:rsidRPr="005B0F22">
        <w:t>Animate the slide to reveal each dataset’s standard deviation, reinforcing its definition and visually showing that a larger standard deviation means the data is more spread out around the mean</w:t>
      </w:r>
      <w:r w:rsidR="00155D34">
        <w:t>.</w:t>
      </w:r>
    </w:p>
    <w:p w14:paraId="6139B323" w14:textId="3BE1178A" w:rsidR="002F72D3" w:rsidRDefault="002F72D3" w:rsidP="00B86C86">
      <w:pPr>
        <w:pStyle w:val="ListNumber"/>
      </w:pPr>
      <w:r>
        <w:lastRenderedPageBreak/>
        <w:t xml:space="preserve">Explain to students that they will now be returning to </w:t>
      </w:r>
      <w:r w:rsidR="006E28F0">
        <w:t>Appendix A ‘Datasets’ for further analysis using the standard deviation.</w:t>
      </w:r>
    </w:p>
    <w:p w14:paraId="000E0448" w14:textId="3F390C1E" w:rsidR="008F36B1" w:rsidRDefault="007B1F89" w:rsidP="00B86C86">
      <w:pPr>
        <w:pStyle w:val="ListNumber"/>
      </w:pPr>
      <w:r>
        <w:t>Distribute the</w:t>
      </w:r>
      <w:r w:rsidR="00F54FA2">
        <w:t xml:space="preserve"> </w:t>
      </w:r>
      <w:r w:rsidR="00953368">
        <w:t>GeoGebra</w:t>
      </w:r>
      <w:r w:rsidR="00F54FA2">
        <w:t xml:space="preserve"> link ‘</w:t>
      </w:r>
      <w:r w:rsidR="00EB145B" w:rsidRPr="00EB145B">
        <w:t>The mean and standard deviation of a set of data</w:t>
      </w:r>
      <w:r w:rsidR="00953368">
        <w:t>’ (</w:t>
      </w:r>
      <w:hyperlink r:id="rId24" w:history="1">
        <w:r w:rsidR="00953368" w:rsidRPr="00910C86">
          <w:rPr>
            <w:rStyle w:val="Hyperlink"/>
          </w:rPr>
          <w:t>bit.ly/standarddeviationvisual</w:t>
        </w:r>
      </w:hyperlink>
      <w:r w:rsidR="00953368">
        <w:t>)</w:t>
      </w:r>
      <w:r w:rsidR="00864D49">
        <w:t xml:space="preserve"> which contains an interactive dot plot, originally created by</w:t>
      </w:r>
      <w:r w:rsidR="00133F40">
        <w:t xml:space="preserve"> </w:t>
      </w:r>
      <w:r w:rsidR="00133F40" w:rsidRPr="00133F40">
        <w:t>Maths Learning Centre University of Adelaide</w:t>
      </w:r>
      <w:r w:rsidR="00133F40">
        <w:t xml:space="preserve"> (</w:t>
      </w:r>
      <w:hyperlink r:id="rId25" w:history="1">
        <w:r w:rsidR="00864D49" w:rsidRPr="00910C86">
          <w:rPr>
            <w:rStyle w:val="Hyperlink"/>
          </w:rPr>
          <w:t>geogebra.org/u/mathslearninguofa</w:t>
        </w:r>
      </w:hyperlink>
      <w:r w:rsidR="00133F40">
        <w:t>).</w:t>
      </w:r>
    </w:p>
    <w:p w14:paraId="2C56ED08" w14:textId="4CAC0C65" w:rsidR="00B368C5" w:rsidRDefault="00B368C5" w:rsidP="00B368C5">
      <w:pPr>
        <w:pStyle w:val="FeatureBox"/>
      </w:pPr>
      <w:r>
        <w:t>Students may need to be told that ‘sd’ refers to standard deviation.</w:t>
      </w:r>
    </w:p>
    <w:p w14:paraId="7E54997F" w14:textId="0C4CDBB9" w:rsidR="007E5EF8" w:rsidRDefault="007E5EF8" w:rsidP="00B86C86">
      <w:pPr>
        <w:pStyle w:val="ListNumber"/>
      </w:pPr>
      <w:r w:rsidRPr="007E5EF8">
        <w:t>Before modelling the given datasets, allow students time to freely manipulate the points to explore how the mean and standard deviation change. Prompt discussion with guiding questions such as:</w:t>
      </w:r>
    </w:p>
    <w:p w14:paraId="57889171" w14:textId="3774F832" w:rsidR="007E5EF8" w:rsidRDefault="007E5EF8" w:rsidP="00661C6F">
      <w:pPr>
        <w:pStyle w:val="ListBullet2"/>
        <w:ind w:left="1134" w:hanging="567"/>
      </w:pPr>
      <w:r w:rsidRPr="007E5EF8">
        <w:t>What needs to happen for the standard deviation to be 0?</w:t>
      </w:r>
    </w:p>
    <w:p w14:paraId="3053799A" w14:textId="7FC80A18" w:rsidR="007E5EF8" w:rsidRDefault="007E5EF8" w:rsidP="00661C6F">
      <w:pPr>
        <w:pStyle w:val="ListBullet2"/>
        <w:ind w:left="1134" w:hanging="567"/>
      </w:pPr>
      <w:r w:rsidRPr="007E5EF8">
        <w:t>Can you make the mean equal to 3 and the standard deviation equal to 1?</w:t>
      </w:r>
    </w:p>
    <w:p w14:paraId="19C773BD" w14:textId="01C984B3" w:rsidR="007E5EF8" w:rsidRDefault="007E5EF8" w:rsidP="00661C6F">
      <w:pPr>
        <w:pStyle w:val="ListBullet2"/>
        <w:ind w:left="1134" w:hanging="567"/>
      </w:pPr>
      <w:r w:rsidRPr="007E5EF8">
        <w:t>What does this distribution look like?</w:t>
      </w:r>
    </w:p>
    <w:p w14:paraId="298F1D49" w14:textId="2C8C3484" w:rsidR="00D23D86" w:rsidRPr="00D23D86" w:rsidRDefault="007E5EF8" w:rsidP="007E5EF8">
      <w:pPr>
        <w:pStyle w:val="FeatureBox"/>
      </w:pPr>
      <w:r w:rsidRPr="007E5EF8">
        <w:t>This exploratory phase is intended to support visualisation of centre and spread at different means.</w:t>
      </w:r>
    </w:p>
    <w:p w14:paraId="4DEEB402" w14:textId="42EC760A" w:rsidR="008F36B1" w:rsidRDefault="00133F40" w:rsidP="00B86C86">
      <w:pPr>
        <w:pStyle w:val="ListNumber"/>
      </w:pPr>
      <w:r>
        <w:t xml:space="preserve">Instruct students to drag the </w:t>
      </w:r>
      <w:r w:rsidR="00240321">
        <w:t>points</w:t>
      </w:r>
      <w:r>
        <w:t xml:space="preserve"> in GeoGebra, such that their dot plot represents:</w:t>
      </w:r>
    </w:p>
    <w:p w14:paraId="153C9DB0" w14:textId="54C1B55B" w:rsidR="00133F40" w:rsidRDefault="00D118B3" w:rsidP="00661C6F">
      <w:pPr>
        <w:pStyle w:val="ListBullet2"/>
        <w:ind w:left="1134" w:hanging="567"/>
      </w:pPr>
      <w:r>
        <w:t>D</w:t>
      </w:r>
      <w:r w:rsidR="00133F40">
        <w:t>ataset A – steering variation, recording the mean and standard deviation</w:t>
      </w:r>
    </w:p>
    <w:p w14:paraId="7FC4E991" w14:textId="6C355318" w:rsidR="00133F40" w:rsidRDefault="00F90B13" w:rsidP="00661C6F">
      <w:pPr>
        <w:pStyle w:val="ListBullet2"/>
        <w:ind w:left="1134" w:hanging="567"/>
      </w:pPr>
      <w:r>
        <w:t xml:space="preserve">then </w:t>
      </w:r>
      <w:r w:rsidR="002A4C32">
        <w:t>D</w:t>
      </w:r>
      <w:r w:rsidR="00133F40">
        <w:t>ataset B – steering variation, recording the mean and standard deviation.</w:t>
      </w:r>
    </w:p>
    <w:p w14:paraId="4B986179" w14:textId="13311A6A" w:rsidR="0014525F" w:rsidRPr="0014525F" w:rsidRDefault="001E7270" w:rsidP="0014525F">
      <w:pPr>
        <w:pStyle w:val="FeatureBox"/>
      </w:pPr>
      <w:r w:rsidRPr="001E7270">
        <w:t>Explain that the displayed values for the mean and standard deviation are approximations, as it may be difficult to place points at exact values. Emphasise that the purpose of the GeoGebra interactive is to deepen conceptual understanding of centre and spread rather than to obtain precise calculations. Students should be prompted to observe how changes in the distribution affect both the mean and the standard deviation.</w:t>
      </w:r>
      <w:r w:rsidR="0014525F">
        <w:t xml:space="preserve"> </w:t>
      </w:r>
    </w:p>
    <w:p w14:paraId="7B4FAC3F" w14:textId="6F75FBDB" w:rsidR="00A20626" w:rsidRDefault="00390F88" w:rsidP="00B86C86">
      <w:pPr>
        <w:pStyle w:val="ListNumber"/>
      </w:pPr>
      <w:r>
        <w:t>Use the Pose-Pause-Pounce-Bounce</w:t>
      </w:r>
      <w:r w:rsidR="00BC0224">
        <w:t xml:space="preserve"> </w:t>
      </w:r>
      <w:r w:rsidR="00FE4B4F">
        <w:t>questioning strategy</w:t>
      </w:r>
      <w:r w:rsidR="00AA6350">
        <w:t xml:space="preserve"> (PDF 557 KB)</w:t>
      </w:r>
      <w:r w:rsidR="00FE4B4F">
        <w:t xml:space="preserve"> </w:t>
      </w:r>
      <w:r w:rsidR="00FE4B4F">
        <w:rPr>
          <w:rFonts w:eastAsia="Arial"/>
        </w:rPr>
        <w:t>(</w:t>
      </w:r>
      <w:hyperlink r:id="rId26" w:history="1">
        <w:r w:rsidR="00FE4B4F" w:rsidRPr="00762378">
          <w:rPr>
            <w:rStyle w:val="Hyperlink"/>
          </w:rPr>
          <w:t>bit.ly/posepausepouncebounce</w:t>
        </w:r>
      </w:hyperlink>
      <w:r w:rsidR="00FE4B4F">
        <w:rPr>
          <w:rFonts w:eastAsia="Arial"/>
        </w:rPr>
        <w:t xml:space="preserve">) to </w:t>
      </w:r>
      <w:r w:rsidR="00FE4B4F">
        <w:t>i</w:t>
      </w:r>
      <w:r w:rsidR="008E15CA">
        <w:t>nitiate a class discussion for students to share what they discovered. Suggested prompts could include:</w:t>
      </w:r>
    </w:p>
    <w:p w14:paraId="43ED9181" w14:textId="351DEE9A" w:rsidR="00980920" w:rsidRPr="00980920" w:rsidRDefault="00980920" w:rsidP="00661C6F">
      <w:pPr>
        <w:pStyle w:val="ListBullet2"/>
        <w:ind w:left="1134" w:hanging="567"/>
        <w:rPr>
          <w:rFonts w:ascii="Times New Roman" w:hAnsi="Times New Roman" w:cs="Times New Roman"/>
          <w:sz w:val="24"/>
        </w:rPr>
      </w:pPr>
      <w:r w:rsidRPr="00980920">
        <w:rPr>
          <w:rStyle w:val="Strong"/>
          <w:b w:val="0"/>
          <w:bCs w:val="0"/>
        </w:rPr>
        <w:t xml:space="preserve">What </w:t>
      </w:r>
      <w:r w:rsidRPr="00661C6F">
        <w:t>patterns</w:t>
      </w:r>
      <w:r w:rsidRPr="00980920">
        <w:rPr>
          <w:rStyle w:val="Strong"/>
          <w:b w:val="0"/>
          <w:bCs w:val="0"/>
        </w:rPr>
        <w:t xml:space="preserve"> do you notice in how the data behaves when you adjust the points?</w:t>
      </w:r>
    </w:p>
    <w:p w14:paraId="2FA8092A" w14:textId="32871774" w:rsidR="00DE5BB2" w:rsidRPr="00DE5BB2" w:rsidRDefault="00DE5BB2" w:rsidP="00661C6F">
      <w:pPr>
        <w:pStyle w:val="ListBullet2"/>
        <w:ind w:left="1134" w:hanging="567"/>
        <w:rPr>
          <w:rFonts w:ascii="Times New Roman" w:hAnsi="Times New Roman" w:cs="Times New Roman"/>
          <w:b/>
          <w:bCs/>
          <w:sz w:val="24"/>
        </w:rPr>
      </w:pPr>
      <w:r>
        <w:rPr>
          <w:rStyle w:val="Strong"/>
          <w:b w:val="0"/>
          <w:bCs w:val="0"/>
        </w:rPr>
        <w:lastRenderedPageBreak/>
        <w:t>What</w:t>
      </w:r>
      <w:r w:rsidRPr="00DE5BB2">
        <w:rPr>
          <w:rStyle w:val="Strong"/>
          <w:b w:val="0"/>
          <w:bCs w:val="0"/>
        </w:rPr>
        <w:t xml:space="preserve"> </w:t>
      </w:r>
      <w:r w:rsidRPr="00661C6F">
        <w:t>features</w:t>
      </w:r>
      <w:r w:rsidRPr="00DE5BB2">
        <w:rPr>
          <w:rStyle w:val="Strong"/>
          <w:b w:val="0"/>
          <w:bCs w:val="0"/>
        </w:rPr>
        <w:t xml:space="preserve"> help explain why one standard deviation is larger or smaller than another?</w:t>
      </w:r>
    </w:p>
    <w:p w14:paraId="205B213F" w14:textId="665048D1" w:rsidR="004B1A7C" w:rsidRPr="00DE5BB2" w:rsidRDefault="00DE5BB2" w:rsidP="00661C6F">
      <w:pPr>
        <w:pStyle w:val="ListBullet2"/>
        <w:ind w:left="1134" w:hanging="567"/>
        <w:rPr>
          <w:b/>
          <w:bCs/>
        </w:rPr>
      </w:pPr>
      <w:r w:rsidRPr="00DE5BB2">
        <w:rPr>
          <w:rStyle w:val="Strong"/>
          <w:b w:val="0"/>
          <w:bCs w:val="0"/>
        </w:rPr>
        <w:t>How do outliers or extreme values affect the standard deviation, and what does this tell you about the dataset?</w:t>
      </w:r>
    </w:p>
    <w:p w14:paraId="5F434446" w14:textId="5DF48619" w:rsidR="00DE5BB2" w:rsidRDefault="000B659A" w:rsidP="00B86C86">
      <w:pPr>
        <w:pStyle w:val="ListNumber"/>
      </w:pPr>
      <w:r>
        <w:t>Explain to students that the standard deviation can be</w:t>
      </w:r>
      <w:r w:rsidR="007844BF">
        <w:t xml:space="preserve"> calculated accurately using their calculators.</w:t>
      </w:r>
    </w:p>
    <w:p w14:paraId="4CA78DF2" w14:textId="3B3A3823" w:rsidR="00F10B7D" w:rsidRDefault="008F3BA6" w:rsidP="00D8595F">
      <w:pPr>
        <w:pStyle w:val="FeatureBox"/>
      </w:pPr>
      <w:r>
        <w:t xml:space="preserve">See </w:t>
      </w:r>
      <w:hyperlink r:id="rId27" w:history="1">
        <w:r w:rsidRPr="00396599">
          <w:rPr>
            <w:rStyle w:val="Hyperlink"/>
          </w:rPr>
          <w:t>Approved calculators</w:t>
        </w:r>
      </w:hyperlink>
      <w:r>
        <w:t xml:space="preserve"> for </w:t>
      </w:r>
      <w:r w:rsidR="00396599" w:rsidRPr="00396599">
        <w:t>the full list of the approved calculators and the approval process for calculator suppliers</w:t>
      </w:r>
      <w:r w:rsidR="00396599">
        <w:t>.</w:t>
      </w:r>
    </w:p>
    <w:p w14:paraId="55FA7153" w14:textId="347AC98C" w:rsidR="00D8595F" w:rsidRDefault="00D8595F" w:rsidP="00B86C86">
      <w:pPr>
        <w:pStyle w:val="ListNumber"/>
      </w:pPr>
      <w:r>
        <w:t>Demonstrate for students how to use their calculator to calculate the standard deviation</w:t>
      </w:r>
      <w:r w:rsidR="00AF51BC">
        <w:t xml:space="preserve"> for a single dataset as well as datasets in tabular form.</w:t>
      </w:r>
    </w:p>
    <w:p w14:paraId="20B157E8" w14:textId="74573AB6" w:rsidR="0056071E" w:rsidRDefault="00201BF5" w:rsidP="0056071E">
      <w:pPr>
        <w:pStyle w:val="FeatureBox"/>
      </w:pPr>
      <w:r w:rsidRPr="00201BF5">
        <w:t>Most calculators allow users to calculate both population and sample standard deviation. Explicitly clarify to students that they should use the population standard deviation, as the syllabus does not reference sample standard deviation</w:t>
      </w:r>
      <w:r w:rsidR="00F96405">
        <w:t>.</w:t>
      </w:r>
      <w:r w:rsidR="008B037C">
        <w:t xml:space="preserve"> The symbol for population standard deviation is </w:t>
      </w:r>
      <m:oMath>
        <m:r>
          <w:rPr>
            <w:rFonts w:ascii="Cambria Math" w:hAnsi="Cambria Math"/>
          </w:rPr>
          <m:t>σ</m:t>
        </m:r>
      </m:oMath>
      <w:r w:rsidR="008B037C">
        <w:t>.</w:t>
      </w:r>
    </w:p>
    <w:p w14:paraId="4C5E3BC6" w14:textId="7A8B19D0" w:rsidR="00957863" w:rsidRDefault="00957863" w:rsidP="00B86C86">
      <w:pPr>
        <w:pStyle w:val="ListNumber"/>
      </w:pPr>
      <w:r>
        <w:t xml:space="preserve">Instruct students in their pairs to </w:t>
      </w:r>
      <w:r w:rsidR="00FE0459">
        <w:t>use their calculator</w:t>
      </w:r>
      <w:r w:rsidR="009220F4">
        <w:t xml:space="preserve"> to </w:t>
      </w:r>
      <w:r w:rsidR="00344EBB">
        <w:t xml:space="preserve">accurately </w:t>
      </w:r>
      <w:r>
        <w:t>calculate the standard deviation for their given indicator from the datasets in Appendix A, for both the fatigued and no</w:t>
      </w:r>
      <w:r w:rsidR="008B037C">
        <w:t>n-</w:t>
      </w:r>
      <w:r>
        <w:t>fatigued drivers</w:t>
      </w:r>
      <w:r w:rsidR="00344EBB">
        <w:t>, confirming their results from the GeoGebra activity</w:t>
      </w:r>
      <w:r>
        <w:t>.</w:t>
      </w:r>
    </w:p>
    <w:p w14:paraId="3277675F" w14:textId="0E693974" w:rsidR="000D1304" w:rsidRDefault="00344EBB" w:rsidP="000D1304">
      <w:pPr>
        <w:pStyle w:val="FeatureBox"/>
      </w:pPr>
      <w:r>
        <w:t>Students</w:t>
      </w:r>
      <w:r w:rsidR="000D1304">
        <w:t xml:space="preserve"> may have already found the mean and standard deviation using the GeoGebra activity</w:t>
      </w:r>
      <w:r w:rsidR="00057A3A">
        <w:t>. Using their calculator will accurately calculate these statistics</w:t>
      </w:r>
      <w:r w:rsidR="000D1304">
        <w:t>.</w:t>
      </w:r>
    </w:p>
    <w:p w14:paraId="529BCA39" w14:textId="1DA2754E" w:rsidR="00957863" w:rsidRDefault="00957863" w:rsidP="00B86C86">
      <w:pPr>
        <w:pStyle w:val="ListNumber"/>
      </w:pPr>
      <w:r>
        <w:t>In a Think-Pair-Share</w:t>
      </w:r>
      <w:r w:rsidR="00AA6350">
        <w:t>,</w:t>
      </w:r>
      <w:r w:rsidR="00B33CEC">
        <w:t xml:space="preserve"> ask students to now consider the merits of each measure of centre and spread, that is, the mean, median, mode, range and standard deviation, and discuss where each measure is most appropriately used.</w:t>
      </w:r>
    </w:p>
    <w:p w14:paraId="36030F8D" w14:textId="33DFA142" w:rsidR="00093D0D" w:rsidRDefault="00093D0D" w:rsidP="003D7C50">
      <w:pPr>
        <w:pStyle w:val="FeatureBox"/>
      </w:pPr>
      <w:r w:rsidRPr="00093D0D">
        <w:t xml:space="preserve">Students may note that when the standard deviation is large, the mean and median become less representative of the dataset, particularly if outliers are present. They might also recognise that the mode is only useful when values repeat, and that the range does not show how data </w:t>
      </w:r>
      <w:r w:rsidR="00057A3A">
        <w:t>is</w:t>
      </w:r>
      <w:r w:rsidRPr="00093D0D">
        <w:t xml:space="preserve"> distributed.</w:t>
      </w:r>
    </w:p>
    <w:p w14:paraId="779F4294" w14:textId="22A1F485" w:rsidR="003D7C50" w:rsidRDefault="006D410F" w:rsidP="00B86C86">
      <w:pPr>
        <w:pStyle w:val="ListNumber"/>
      </w:pPr>
      <w:r w:rsidRPr="006D410F">
        <w:lastRenderedPageBreak/>
        <w:t xml:space="preserve">Encourage students to justify which measures </w:t>
      </w:r>
      <w:r w:rsidR="00057A3A">
        <w:t xml:space="preserve">or combination of measures </w:t>
      </w:r>
      <w:r w:rsidRPr="006D410F">
        <w:t xml:space="preserve">best represent each dataset using evidence from their </w:t>
      </w:r>
      <w:r w:rsidR="00FE4B4F" w:rsidRPr="006D410F">
        <w:t>calculations and</w:t>
      </w:r>
      <w:r w:rsidRPr="006D410F">
        <w:t xml:space="preserve"> discuss what these differences suggest about the behaviour of fatigued drivers compared to non-fatigued drivers.</w:t>
      </w:r>
    </w:p>
    <w:p w14:paraId="0245B37B" w14:textId="7DDDA35D" w:rsidR="00035A50" w:rsidRDefault="00035A50" w:rsidP="00AF4817">
      <w:pPr>
        <w:pStyle w:val="Heading3"/>
        <w:tabs>
          <w:tab w:val="left" w:pos="5828"/>
        </w:tabs>
      </w:pPr>
      <w:r>
        <w:t>Releasing responsibility</w:t>
      </w:r>
    </w:p>
    <w:p w14:paraId="54A0A066" w14:textId="15E8B59F" w:rsidR="00C9490F" w:rsidRDefault="000F11E1" w:rsidP="00B86C86">
      <w:pPr>
        <w:pStyle w:val="ListNumber"/>
        <w:numPr>
          <w:ilvl w:val="0"/>
          <w:numId w:val="13"/>
        </w:numPr>
      </w:pPr>
      <w:r>
        <w:t>D</w:t>
      </w:r>
      <w:r w:rsidR="00EF64AD">
        <w:t xml:space="preserve">istribute </w:t>
      </w:r>
      <w:r w:rsidR="00E3712F" w:rsidRPr="00E3712F">
        <w:t xml:space="preserve">the </w:t>
      </w:r>
      <w:r w:rsidR="004A3B41">
        <w:t>3</w:t>
      </w:r>
      <w:r w:rsidR="00E3712F" w:rsidRPr="00E3712F">
        <w:t xml:space="preserve"> datasets from Appendix B ‘</w:t>
      </w:r>
      <w:r w:rsidR="00B1782E">
        <w:t>Comparing using the</w:t>
      </w:r>
      <w:r w:rsidR="00E3712F" w:rsidRPr="00E3712F">
        <w:t xml:space="preserve"> </w:t>
      </w:r>
      <w:r w:rsidR="00B1782E">
        <w:t>s</w:t>
      </w:r>
      <w:r w:rsidR="00E3712F" w:rsidRPr="00E3712F">
        <w:t xml:space="preserve">tandard </w:t>
      </w:r>
      <w:r w:rsidR="00B1782E">
        <w:t>d</w:t>
      </w:r>
      <w:r w:rsidR="00E3712F" w:rsidRPr="00E3712F">
        <w:t>eviation,’ to the class.</w:t>
      </w:r>
    </w:p>
    <w:p w14:paraId="1D5F6072" w14:textId="5DDF0C63" w:rsidR="008820D2" w:rsidRDefault="00B1782E" w:rsidP="00625A46">
      <w:pPr>
        <w:pStyle w:val="FeatureBox"/>
      </w:pPr>
      <w:r>
        <w:t xml:space="preserve">This can also be displayed using slide </w:t>
      </w:r>
      <w:r w:rsidR="001D3DF7">
        <w:t>9.</w:t>
      </w:r>
    </w:p>
    <w:p w14:paraId="3AA23887" w14:textId="4E6B4DEA" w:rsidR="001B29A2" w:rsidRDefault="00E3712F" w:rsidP="00B86C86">
      <w:pPr>
        <w:pStyle w:val="ListNumber"/>
        <w:numPr>
          <w:ilvl w:val="0"/>
          <w:numId w:val="13"/>
        </w:numPr>
      </w:pPr>
      <w:r w:rsidRPr="00E3712F">
        <w:t>Using a Think-Pair-Share, have students discuss which class they think is getting the most sleep, without performing any calculations</w:t>
      </w:r>
      <w:r w:rsidR="00AB5863">
        <w:t>.</w:t>
      </w:r>
    </w:p>
    <w:p w14:paraId="74646A96" w14:textId="77777777" w:rsidR="00AA6350" w:rsidRDefault="00E3712F" w:rsidP="004838D8">
      <w:pPr>
        <w:pStyle w:val="FeatureBox"/>
      </w:pPr>
      <w:r w:rsidRPr="004838D8">
        <w:t>Students may share</w:t>
      </w:r>
      <w:r w:rsidR="004838D8" w:rsidRPr="004838D8">
        <w:t xml:space="preserve"> that it’s difficult to tell which class gets the most sleep just by looking at the numbers, since all </w:t>
      </w:r>
      <w:r w:rsidR="004A3B41">
        <w:t>3</w:t>
      </w:r>
      <w:r w:rsidR="004838D8" w:rsidRPr="004838D8">
        <w:t xml:space="preserve"> datasets have very similar values. </w:t>
      </w:r>
    </w:p>
    <w:p w14:paraId="1F4B5E45" w14:textId="1496B32C" w:rsidR="00E3712F" w:rsidRPr="004838D8" w:rsidRDefault="004838D8" w:rsidP="004838D8">
      <w:pPr>
        <w:pStyle w:val="FeatureBox"/>
      </w:pPr>
      <w:r w:rsidRPr="004838D8">
        <w:t>Some students might notice that Class 3 has a few higher scores, so they may believe that this class gets the most sleep.</w:t>
      </w:r>
    </w:p>
    <w:p w14:paraId="133602B5" w14:textId="0826BAC8" w:rsidR="0052417D" w:rsidRPr="002C5915" w:rsidRDefault="002C5915" w:rsidP="00B86C86">
      <w:pPr>
        <w:pStyle w:val="ListNumber"/>
        <w:numPr>
          <w:ilvl w:val="0"/>
          <w:numId w:val="13"/>
        </w:numPr>
      </w:pPr>
      <w:r w:rsidRPr="002C5915">
        <w:t>Have students</w:t>
      </w:r>
      <w:r w:rsidR="0076442F">
        <w:t xml:space="preserve"> use their </w:t>
      </w:r>
      <w:r w:rsidR="00EF64AD">
        <w:t>calculator</w:t>
      </w:r>
      <w:r w:rsidR="0076442F">
        <w:t xml:space="preserve"> to determine the </w:t>
      </w:r>
      <w:r w:rsidRPr="002C5915">
        <w:t>mean and standard deviation for each dataset</w:t>
      </w:r>
      <w:r w:rsidR="0076442F">
        <w:t xml:space="preserve">, then justify which class </w:t>
      </w:r>
      <w:r w:rsidRPr="002C5915">
        <w:t>they believe gets the most sleep</w:t>
      </w:r>
      <w:r w:rsidR="00F7579D">
        <w:t xml:space="preserve"> and which </w:t>
      </w:r>
      <w:r w:rsidR="00E87E85">
        <w:t xml:space="preserve">has the </w:t>
      </w:r>
      <w:r w:rsidR="00F7579D">
        <w:t>most consistent sleep</w:t>
      </w:r>
      <w:r w:rsidRPr="002C5915">
        <w:t>.</w:t>
      </w:r>
    </w:p>
    <w:p w14:paraId="6BF7C9C9" w14:textId="7975C284" w:rsidR="00B74ADA" w:rsidRDefault="003B3A5F" w:rsidP="003B3A5F">
      <w:pPr>
        <w:pStyle w:val="FeatureBox"/>
      </w:pPr>
      <w:r w:rsidRPr="003B3A5F">
        <w:t>Class 1</w:t>
      </w:r>
      <w:r>
        <w:t>: m</w:t>
      </w:r>
      <w:r w:rsidRPr="003B3A5F">
        <w:t xml:space="preserve">ean </w:t>
      </w:r>
      <m:oMath>
        <m:r>
          <w:rPr>
            <w:rFonts w:ascii="Cambria Math" w:hAnsi="Cambria Math"/>
          </w:rPr>
          <m:t>= 7.1</m:t>
        </m:r>
        <m:acc>
          <m:accPr>
            <m:chr m:val="̇"/>
            <m:ctrlPr>
              <w:rPr>
                <w:rFonts w:ascii="Cambria Math" w:hAnsi="Cambria Math"/>
                <w:i/>
              </w:rPr>
            </m:ctrlPr>
          </m:accPr>
          <m:e>
            <m:r>
              <w:rPr>
                <w:rFonts w:ascii="Cambria Math" w:hAnsi="Cambria Math"/>
              </w:rPr>
              <m:t>3</m:t>
            </m:r>
          </m:e>
        </m:acc>
      </m:oMath>
      <w:r w:rsidRPr="003B3A5F">
        <w:t xml:space="preserve"> </w:t>
      </w:r>
      <w:r>
        <w:t>and s</w:t>
      </w:r>
      <w:r w:rsidRPr="003B3A5F">
        <w:t>t</w:t>
      </w:r>
      <w:r>
        <w:t>andar</w:t>
      </w:r>
      <w:r w:rsidRPr="003B3A5F">
        <w:t xml:space="preserve">d </w:t>
      </w:r>
      <w:r>
        <w:t>d</w:t>
      </w:r>
      <w:r w:rsidRPr="003B3A5F">
        <w:t>ev</w:t>
      </w:r>
      <w:r>
        <w:t>iation</w:t>
      </w:r>
      <w:r w:rsidRPr="003B3A5F">
        <w:t xml:space="preserve"> </w:t>
      </w:r>
      <m:oMath>
        <m:r>
          <w:rPr>
            <w:rFonts w:ascii="Cambria Math" w:hAnsi="Cambria Math"/>
          </w:rPr>
          <m:t>≈ 0.3859</m:t>
        </m:r>
      </m:oMath>
      <w:r>
        <w:t xml:space="preserve">. </w:t>
      </w:r>
      <w:r w:rsidRPr="003B3A5F">
        <w:t>Class 2</w:t>
      </w:r>
      <w:r>
        <w:t>: m</w:t>
      </w:r>
      <w:r w:rsidRPr="003B3A5F">
        <w:t xml:space="preserve">ean </w:t>
      </w:r>
      <m:oMath>
        <m:r>
          <w:rPr>
            <w:rFonts w:ascii="Cambria Math" w:hAnsi="Cambria Math"/>
          </w:rPr>
          <m:t>=7.0</m:t>
        </m:r>
        <m:acc>
          <m:accPr>
            <m:chr m:val="̇"/>
            <m:ctrlPr>
              <w:rPr>
                <w:rFonts w:ascii="Cambria Math" w:hAnsi="Cambria Math"/>
                <w:i/>
              </w:rPr>
            </m:ctrlPr>
          </m:accPr>
          <m:e>
            <m:r>
              <w:rPr>
                <w:rFonts w:ascii="Cambria Math" w:hAnsi="Cambria Math"/>
              </w:rPr>
              <m:t>6</m:t>
            </m:r>
          </m:e>
        </m:acc>
      </m:oMath>
      <w:r w:rsidRPr="003B3A5F">
        <w:t xml:space="preserve"> </w:t>
      </w:r>
      <w:r>
        <w:t>and s</w:t>
      </w:r>
      <w:r w:rsidRPr="003B3A5F">
        <w:t>t</w:t>
      </w:r>
      <w:r>
        <w:t>andar</w:t>
      </w:r>
      <w:r w:rsidRPr="003B3A5F">
        <w:t xml:space="preserve">d </w:t>
      </w:r>
      <w:r>
        <w:t>d</w:t>
      </w:r>
      <w:r w:rsidRPr="003B3A5F">
        <w:t>ev</w:t>
      </w:r>
      <w:r>
        <w:t>iation</w:t>
      </w:r>
      <w:r w:rsidRPr="003B3A5F">
        <w:t xml:space="preserve"> </w:t>
      </w:r>
      <m:oMath>
        <m:r>
          <w:rPr>
            <w:rFonts w:ascii="Cambria Math" w:hAnsi="Cambria Math"/>
          </w:rPr>
          <m:t>≈ 0.16997</m:t>
        </m:r>
      </m:oMath>
      <w:r>
        <w:t>.</w:t>
      </w:r>
      <w:r w:rsidRPr="003B3A5F">
        <w:t xml:space="preserve"> Class 3</w:t>
      </w:r>
      <w:r>
        <w:t>: m</w:t>
      </w:r>
      <w:r w:rsidRPr="003B3A5F">
        <w:t xml:space="preserve">ean </w:t>
      </w:r>
      <m:oMath>
        <m:r>
          <w:rPr>
            <w:rFonts w:ascii="Cambria Math" w:hAnsi="Cambria Math"/>
          </w:rPr>
          <m:t>= 7.6</m:t>
        </m:r>
        <m:acc>
          <m:accPr>
            <m:chr m:val="̇"/>
            <m:ctrlPr>
              <w:rPr>
                <w:rFonts w:ascii="Cambria Math" w:hAnsi="Cambria Math"/>
                <w:i/>
              </w:rPr>
            </m:ctrlPr>
          </m:accPr>
          <m:e>
            <m:r>
              <w:rPr>
                <w:rFonts w:ascii="Cambria Math" w:hAnsi="Cambria Math"/>
              </w:rPr>
              <m:t>3</m:t>
            </m:r>
          </m:e>
        </m:acc>
      </m:oMath>
      <w:r>
        <w:t xml:space="preserve"> and</w:t>
      </w:r>
      <w:r w:rsidRPr="003B3A5F">
        <w:t xml:space="preserve"> </w:t>
      </w:r>
      <w:r>
        <w:t>s</w:t>
      </w:r>
      <w:r w:rsidRPr="003B3A5F">
        <w:t>t</w:t>
      </w:r>
      <w:r>
        <w:t>andar</w:t>
      </w:r>
      <w:r w:rsidRPr="003B3A5F">
        <w:t xml:space="preserve">d </w:t>
      </w:r>
      <w:r>
        <w:t>d</w:t>
      </w:r>
      <w:r w:rsidRPr="003B3A5F">
        <w:t>ev</w:t>
      </w:r>
      <w:r>
        <w:t>iation</w:t>
      </w:r>
      <w:r w:rsidRPr="003B3A5F">
        <w:t xml:space="preserve"> </w:t>
      </w:r>
      <m:oMath>
        <m:r>
          <w:rPr>
            <w:rFonts w:ascii="Cambria Math" w:hAnsi="Cambria Math"/>
          </w:rPr>
          <m:t>≈ 0.6182</m:t>
        </m:r>
      </m:oMath>
      <w:r>
        <w:t>.</w:t>
      </w:r>
    </w:p>
    <w:p w14:paraId="30B00A2C" w14:textId="47132F03" w:rsidR="002A4A0D" w:rsidRPr="002A4A0D" w:rsidRDefault="003F6F8D" w:rsidP="002A4A0D">
      <w:pPr>
        <w:pStyle w:val="FeatureBox"/>
      </w:pPr>
      <w:r w:rsidRPr="003F6F8D">
        <w:t>Class 3 has the highest mean, indicating the greatest average sleep. Class 2 has the smallest standard deviation, indicating the most consistent sleep. Students should justify which measure they prioritise depending on whether the focus is on maximising average sleep or consistency</w:t>
      </w:r>
      <w:r w:rsidR="002A4A0D" w:rsidRPr="002A4A0D">
        <w:t>.</w:t>
      </w:r>
    </w:p>
    <w:p w14:paraId="51CF1AF5" w14:textId="00C5FFD4" w:rsidR="00577539" w:rsidRDefault="00577539" w:rsidP="00B86C86">
      <w:pPr>
        <w:pStyle w:val="ListNumber"/>
        <w:numPr>
          <w:ilvl w:val="0"/>
          <w:numId w:val="13"/>
        </w:numPr>
      </w:pPr>
      <w:r>
        <w:t xml:space="preserve">It may be </w:t>
      </w:r>
      <w:r w:rsidR="00E125D7">
        <w:t>helpful</w:t>
      </w:r>
      <w:r>
        <w:t xml:space="preserve"> to</w:t>
      </w:r>
      <w:r w:rsidR="00525F29">
        <w:t xml:space="preserve"> use the GeoGebra link ‘</w:t>
      </w:r>
      <w:r w:rsidR="00525F29" w:rsidRPr="00EB145B">
        <w:t>The mean and standard deviation of a set of data</w:t>
      </w:r>
      <w:r w:rsidR="00525F29">
        <w:t>’ (</w:t>
      </w:r>
      <w:hyperlink r:id="rId28" w:history="1">
        <w:r w:rsidR="00525F29" w:rsidRPr="00910C86">
          <w:rPr>
            <w:rStyle w:val="Hyperlink"/>
          </w:rPr>
          <w:t>bit.ly/standarddeviationvisual</w:t>
        </w:r>
      </w:hyperlink>
      <w:r w:rsidR="00525F29">
        <w:t>)</w:t>
      </w:r>
      <w:r w:rsidR="00E125D7">
        <w:t>,</w:t>
      </w:r>
      <w:r w:rsidR="00525F29">
        <w:t xml:space="preserve"> </w:t>
      </w:r>
      <w:r w:rsidR="00E125D7" w:rsidRPr="00E125D7">
        <w:t>to help students visualise how the data is spre</w:t>
      </w:r>
      <w:r w:rsidR="00E125D7">
        <w:t>ad for each of the 3 classes</w:t>
      </w:r>
      <w:r w:rsidR="00E125D7" w:rsidRPr="00E125D7">
        <w:t xml:space="preserve">. This allows them to see that a larger standard deviation indicates the scores are more spread out from </w:t>
      </w:r>
      <w:r w:rsidR="00E125D7" w:rsidRPr="002A5E2B">
        <w:t>the mean</w:t>
      </w:r>
      <w:r w:rsidR="002A5E2B" w:rsidRPr="002A5E2B">
        <w:t xml:space="preserve"> and therefore less consistent, while a smaller </w:t>
      </w:r>
      <w:r w:rsidR="002A5E2B" w:rsidRPr="002A5E2B">
        <w:lastRenderedPageBreak/>
        <w:t>standard deviation indicates the data is more tightly clustered around the mean and therefore more consistent</w:t>
      </w:r>
      <w:r w:rsidR="00525F29" w:rsidRPr="002A5E2B">
        <w:t>.</w:t>
      </w:r>
    </w:p>
    <w:p w14:paraId="3B0E59DE" w14:textId="0C842DE2" w:rsidR="00CE01B5" w:rsidRPr="00FC154A" w:rsidRDefault="00CE01B5" w:rsidP="00B86C86">
      <w:pPr>
        <w:pStyle w:val="ListNumber"/>
        <w:numPr>
          <w:ilvl w:val="0"/>
          <w:numId w:val="13"/>
        </w:numPr>
      </w:pPr>
      <w:r>
        <w:t>Use the Pose</w:t>
      </w:r>
      <w:r w:rsidR="00087503">
        <w:t>-</w:t>
      </w:r>
      <w:r w:rsidR="00C823C8">
        <w:t>P</w:t>
      </w:r>
      <w:r w:rsidR="00087503">
        <w:t>ause-</w:t>
      </w:r>
      <w:r w:rsidR="00C823C8">
        <w:t>P</w:t>
      </w:r>
      <w:r w:rsidR="00087503">
        <w:t>ounce-</w:t>
      </w:r>
      <w:r w:rsidR="00F87BB2">
        <w:t>B</w:t>
      </w:r>
      <w:r w:rsidR="00087503">
        <w:t>ounce question</w:t>
      </w:r>
      <w:r w:rsidR="00E36585">
        <w:t>ing</w:t>
      </w:r>
      <w:r w:rsidR="00087503">
        <w:t xml:space="preserve"> strategy</w:t>
      </w:r>
      <w:r w:rsidR="00FC154A">
        <w:t xml:space="preserve"> </w:t>
      </w:r>
      <w:r w:rsidR="00F87BB2">
        <w:t xml:space="preserve">to </w:t>
      </w:r>
      <w:r w:rsidR="00DF7524" w:rsidRPr="00DF7524">
        <w:t>prompt students to think critically about what standard deviation tells us about the dataset and how it affects interpretation of the mean.</w:t>
      </w:r>
      <w:r w:rsidR="00FC154A" w:rsidRPr="00B86C86">
        <w:rPr>
          <w:rFonts w:eastAsia="Arial"/>
        </w:rPr>
        <w:t xml:space="preserve"> Some suggested prompts include:</w:t>
      </w:r>
    </w:p>
    <w:p w14:paraId="091EC1B5" w14:textId="0390673E" w:rsidR="00EA70F3" w:rsidRPr="00EA70F3" w:rsidRDefault="00EA70F3" w:rsidP="00661C6F">
      <w:pPr>
        <w:pStyle w:val="ListBullet2"/>
        <w:ind w:left="1134" w:hanging="567"/>
        <w:rPr>
          <w:b/>
          <w:bCs/>
        </w:rPr>
      </w:pPr>
      <w:r w:rsidRPr="00EA70F3">
        <w:t>What does the standard deviation reveal about data</w:t>
      </w:r>
      <w:r w:rsidR="00775003">
        <w:t xml:space="preserve"> spread and</w:t>
      </w:r>
      <w:r w:rsidRPr="00EA70F3">
        <w:t xml:space="preserve"> consistency?</w:t>
      </w:r>
    </w:p>
    <w:p w14:paraId="416B7745" w14:textId="7A758290" w:rsidR="00781EB6" w:rsidRPr="00781EB6" w:rsidRDefault="00781EB6" w:rsidP="00661C6F">
      <w:pPr>
        <w:pStyle w:val="ListBullet2"/>
        <w:ind w:left="1134" w:hanging="567"/>
        <w:rPr>
          <w:b/>
          <w:bCs/>
        </w:rPr>
      </w:pPr>
      <w:r w:rsidRPr="00781EB6">
        <w:t>What might a large standard deviation suggest about the usefulness of the mean?</w:t>
      </w:r>
    </w:p>
    <w:p w14:paraId="02D0FAD1" w14:textId="02E0DF3A" w:rsidR="00BE6312" w:rsidRPr="00BE6312" w:rsidRDefault="00BE6312" w:rsidP="00661C6F">
      <w:pPr>
        <w:pStyle w:val="ListBullet2"/>
        <w:ind w:left="1134" w:hanging="567"/>
        <w:rPr>
          <w:b/>
          <w:bCs/>
        </w:rPr>
      </w:pPr>
      <w:r w:rsidRPr="00661C6F">
        <w:t>How</w:t>
      </w:r>
      <w:r w:rsidRPr="00BE6312">
        <w:rPr>
          <w:rStyle w:val="Strong"/>
          <w:b w:val="0"/>
          <w:bCs w:val="0"/>
        </w:rPr>
        <w:t xml:space="preserve"> does comparing the standard deviations of </w:t>
      </w:r>
      <w:r w:rsidR="004A3B41">
        <w:rPr>
          <w:rStyle w:val="Strong"/>
          <w:b w:val="0"/>
          <w:bCs w:val="0"/>
        </w:rPr>
        <w:t>2</w:t>
      </w:r>
      <w:r w:rsidRPr="00BE6312">
        <w:rPr>
          <w:rStyle w:val="Strong"/>
          <w:b w:val="0"/>
          <w:bCs w:val="0"/>
        </w:rPr>
        <w:t xml:space="preserve"> datasets help us judge which one is more reliable or </w:t>
      </w:r>
      <w:r w:rsidR="00FE4B4F">
        <w:rPr>
          <w:rStyle w:val="Strong"/>
          <w:b w:val="0"/>
          <w:bCs w:val="0"/>
        </w:rPr>
        <w:t>consistent</w:t>
      </w:r>
      <w:r w:rsidRPr="00BE6312">
        <w:rPr>
          <w:rStyle w:val="Strong"/>
          <w:b w:val="0"/>
          <w:bCs w:val="0"/>
        </w:rPr>
        <w:t>?</w:t>
      </w:r>
    </w:p>
    <w:p w14:paraId="2632CA37" w14:textId="36A035DD" w:rsidR="00BE6312" w:rsidRPr="00BE6312" w:rsidRDefault="00BE6312" w:rsidP="00661C6F">
      <w:pPr>
        <w:pStyle w:val="ListBullet2"/>
        <w:ind w:left="1134" w:hanging="567"/>
        <w:rPr>
          <w:b/>
          <w:bCs/>
        </w:rPr>
      </w:pPr>
      <w:r w:rsidRPr="00BE6312">
        <w:rPr>
          <w:rStyle w:val="Strong"/>
          <w:b w:val="0"/>
          <w:bCs w:val="0"/>
        </w:rPr>
        <w:t>Why might standard deviation be a more useful measure of spread than the range in some real-world contexts?</w:t>
      </w:r>
    </w:p>
    <w:p w14:paraId="266300D2" w14:textId="47A651E6" w:rsidR="00FC154A" w:rsidRDefault="00533818" w:rsidP="00B86C86">
      <w:pPr>
        <w:pStyle w:val="ListNumber"/>
        <w:numPr>
          <w:ilvl w:val="0"/>
          <w:numId w:val="13"/>
        </w:numPr>
      </w:pPr>
      <w:r>
        <w:t>Students are to create notes to their future forgetful sel</w:t>
      </w:r>
      <w:r w:rsidR="000215B0">
        <w:t>ves</w:t>
      </w:r>
      <w:r>
        <w:t xml:space="preserve"> (</w:t>
      </w:r>
      <w:hyperlink r:id="rId29" w:history="1">
        <w:r>
          <w:rPr>
            <w:rStyle w:val="Hyperlink"/>
          </w:rPr>
          <w:t>bit.ly/notestofutureself</w:t>
        </w:r>
      </w:hyperlink>
      <w:r>
        <w:t xml:space="preserve">) </w:t>
      </w:r>
      <w:r w:rsidR="00632142" w:rsidRPr="00632142">
        <w:t>explaining how to calculate standard deviation using their calculator and writing a definition of standard deviation in their own words.</w:t>
      </w:r>
    </w:p>
    <w:p w14:paraId="3951C0A5" w14:textId="77777777" w:rsidR="00A91167" w:rsidRDefault="00A91167" w:rsidP="00A91167">
      <w:pPr>
        <w:pStyle w:val="Heading3"/>
        <w:tabs>
          <w:tab w:val="left" w:pos="5828"/>
        </w:tabs>
      </w:pPr>
      <w:r>
        <w:t>Independent practice</w:t>
      </w:r>
    </w:p>
    <w:p w14:paraId="665E3221" w14:textId="00AD42BA" w:rsidR="00265820" w:rsidRDefault="00632142" w:rsidP="00B86C86">
      <w:pPr>
        <w:pStyle w:val="ListNumber"/>
        <w:numPr>
          <w:ilvl w:val="0"/>
          <w:numId w:val="44"/>
        </w:numPr>
      </w:pPr>
      <w:r>
        <w:t xml:space="preserve">Distribute Appendix </w:t>
      </w:r>
      <w:r w:rsidR="00101D1B">
        <w:t>C</w:t>
      </w:r>
      <w:r>
        <w:t xml:space="preserve"> ‘Less, </w:t>
      </w:r>
      <w:r w:rsidR="00733E79">
        <w:t>S</w:t>
      </w:r>
      <w:r>
        <w:t xml:space="preserve">ame, </w:t>
      </w:r>
      <w:r w:rsidR="00733E79">
        <w:t>M</w:t>
      </w:r>
      <w:r>
        <w:t xml:space="preserve">ore’ </w:t>
      </w:r>
      <w:r w:rsidR="00FA1D0F">
        <w:t>for students to complete in their pairs.</w:t>
      </w:r>
    </w:p>
    <w:p w14:paraId="60628F2F" w14:textId="7BE39B91" w:rsidR="00632142" w:rsidRDefault="00397087" w:rsidP="00B86C86">
      <w:pPr>
        <w:pStyle w:val="ListNumber"/>
        <w:numPr>
          <w:ilvl w:val="0"/>
          <w:numId w:val="13"/>
        </w:numPr>
      </w:pPr>
      <w:r>
        <w:t>On complet</w:t>
      </w:r>
      <w:r w:rsidR="00D2195F">
        <w:t xml:space="preserve">ion of the </w:t>
      </w:r>
      <w:r w:rsidR="00E035CB">
        <w:t>‘</w:t>
      </w:r>
      <w:r w:rsidR="00AA6350">
        <w:t>L</w:t>
      </w:r>
      <w:r w:rsidR="00D2195F">
        <w:t xml:space="preserve">ess, </w:t>
      </w:r>
      <w:r w:rsidR="00AA6350">
        <w:t>S</w:t>
      </w:r>
      <w:r w:rsidR="00D2195F">
        <w:t>ame</w:t>
      </w:r>
      <w:r w:rsidR="00E035CB">
        <w:t>,</w:t>
      </w:r>
      <w:r w:rsidR="00D2195F">
        <w:t xml:space="preserve"> </w:t>
      </w:r>
      <w:r w:rsidR="00AA6350">
        <w:t>M</w:t>
      </w:r>
      <w:r w:rsidR="00D2195F">
        <w:t>ore</w:t>
      </w:r>
      <w:r w:rsidR="00E035CB">
        <w:t>’</w:t>
      </w:r>
      <w:r w:rsidR="00D2195F">
        <w:t xml:space="preserve"> table, students will apply their knowledge to a past HSC question.</w:t>
      </w:r>
    </w:p>
    <w:p w14:paraId="636DA783" w14:textId="13974DDE" w:rsidR="00FF2F14" w:rsidRDefault="00216D36" w:rsidP="002D0C75">
      <w:pPr>
        <w:pStyle w:val="FeatureBox"/>
      </w:pPr>
      <w:r w:rsidRPr="00216D36">
        <w:t>Students could use a whiteboard marker and plastic sleeve for the ‘Less, Same, More’ activity, making it easy to manipulate the datasets</w:t>
      </w:r>
      <w:r>
        <w:t>.</w:t>
      </w:r>
    </w:p>
    <w:p w14:paraId="7821B5A2" w14:textId="34BC5E2B" w:rsidR="002D0C75" w:rsidRDefault="002D0C75" w:rsidP="002D0C75">
      <w:pPr>
        <w:pStyle w:val="FeatureBox"/>
      </w:pPr>
      <w:r>
        <w:t xml:space="preserve">It’s important that students develop a solid understanding of the relationship between the mean and the standard deviation for their future learning of </w:t>
      </w:r>
      <w:hyperlink r:id="rId30" w:history="1">
        <w:r w:rsidR="00BE3F1D" w:rsidRPr="00BE3F1D">
          <w:rPr>
            <w:rStyle w:val="Hyperlink"/>
          </w:rPr>
          <w:t>The normal distribution</w:t>
        </w:r>
      </w:hyperlink>
      <w:r w:rsidR="00BE3F1D">
        <w:t xml:space="preserve"> in Year 12, if they choose to complete the Year 12 Standard 2 Mathematics course.</w:t>
      </w:r>
    </w:p>
    <w:p w14:paraId="2FF35A19" w14:textId="091C27B9" w:rsidR="00F818CF" w:rsidRPr="00907038" w:rsidRDefault="00F818CF" w:rsidP="00625A46">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0480B4A7"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015CAE8" w14:textId="7EAEDA26" w:rsidR="00CC3EA3" w:rsidRDefault="00CC3EA3" w:rsidP="00CC3EA3">
      <w:pPr>
        <w:pStyle w:val="ListBullet"/>
      </w:pPr>
      <w:r>
        <w:t xml:space="preserve">Provide a short summary sheet of key fatigue facts for students who find the online test </w:t>
      </w:r>
      <w:r w:rsidR="00C36A03">
        <w:t>text heavy</w:t>
      </w:r>
      <w:r>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38C30B56" w14:textId="2AC0E1FF" w:rsidR="00EA060E" w:rsidRDefault="00EA060E">
      <w:pPr>
        <w:pStyle w:val="ListBullet"/>
      </w:pPr>
      <w:r>
        <w:t>Provide partially completed tables for measures of centre and spread for students requiring additional structure.</w:t>
      </w:r>
    </w:p>
    <w:p w14:paraId="306C693A" w14:textId="38D71A31" w:rsidR="00EA060E" w:rsidRPr="00FA4284" w:rsidRDefault="00EA060E" w:rsidP="008B119F">
      <w:pPr>
        <w:pStyle w:val="ListBullet"/>
        <w:rPr>
          <w:b/>
        </w:rPr>
      </w:pPr>
      <w:r>
        <w:t xml:space="preserve">Extend students by asking them to </w:t>
      </w:r>
      <w:r w:rsidR="007D073D">
        <w:t>evaluate</w:t>
      </w:r>
      <w:r w:rsidR="00BF45C8">
        <w:t xml:space="preserve"> how well the </w:t>
      </w:r>
      <w:r>
        <w:t xml:space="preserve">standard deviation </w:t>
      </w:r>
      <w:r w:rsidR="00BF45C8">
        <w:t>and</w:t>
      </w:r>
      <w:r>
        <w:t xml:space="preserve"> range </w:t>
      </w:r>
      <w:r w:rsidR="00BF45C8">
        <w:t>describe the spread of each dataset and explain which measure they believe gives a clearer picture of variability.</w:t>
      </w:r>
    </w:p>
    <w:p w14:paraId="1CFC2036" w14:textId="6C2B59E7" w:rsidR="009A7D6E" w:rsidRDefault="00757FA9" w:rsidP="00935581">
      <w:pPr>
        <w:rPr>
          <w:rStyle w:val="Strong"/>
        </w:rPr>
      </w:pPr>
      <w:r w:rsidRPr="00EA060E">
        <w:rPr>
          <w:rStyle w:val="Strong"/>
        </w:rPr>
        <w:t>Releasing</w:t>
      </w:r>
      <w:r>
        <w:rPr>
          <w:rStyle w:val="Strong"/>
        </w:rPr>
        <w:t xml:space="preserve"> responsibility</w:t>
      </w:r>
    </w:p>
    <w:p w14:paraId="7DC30076" w14:textId="1EEB263B" w:rsidR="00517BDF" w:rsidRDefault="00517BDF">
      <w:pPr>
        <w:pStyle w:val="ListBullet"/>
      </w:pPr>
      <w:r>
        <w:t>Offer calculator step guides or screenshots for students needing support when calculating standard deviation.</w:t>
      </w:r>
    </w:p>
    <w:p w14:paraId="5E2330F6" w14:textId="7A7B4CA6" w:rsidR="00757FA9" w:rsidRPr="00AA6350" w:rsidRDefault="00757FA9" w:rsidP="00AA6350">
      <w:pPr>
        <w:rPr>
          <w:rStyle w:val="Strong"/>
        </w:rPr>
      </w:pPr>
      <w:r w:rsidRPr="00AA6350">
        <w:rPr>
          <w:rStyle w:val="Strong"/>
        </w:rPr>
        <w:t>Independent practice</w:t>
      </w:r>
    </w:p>
    <w:p w14:paraId="7EDD4026" w14:textId="13D4EFA5" w:rsidR="00757FA9" w:rsidRPr="00FA4284" w:rsidRDefault="00A5389B" w:rsidP="00757FA9">
      <w:pPr>
        <w:pStyle w:val="ListBullet"/>
        <w:rPr>
          <w:b/>
        </w:rPr>
      </w:pPr>
      <w:r>
        <w:t xml:space="preserve">Challenge confident students to create an alternative ‘Less, </w:t>
      </w:r>
      <w:r w:rsidR="00AA6350">
        <w:t>S</w:t>
      </w:r>
      <w:r>
        <w:t xml:space="preserve">ame, </w:t>
      </w:r>
      <w:r w:rsidR="00AA6350">
        <w:t>M</w:t>
      </w:r>
      <w:r>
        <w:t>ore’ dataset and explain its effect on both mean and standard deviation</w:t>
      </w:r>
      <w:r w:rsidR="00AC5CE3">
        <w:t>.</w:t>
      </w:r>
    </w:p>
    <w:p w14:paraId="0913B20B" w14:textId="77777777" w:rsidR="00757FA9" w:rsidRDefault="00757FA9" w:rsidP="00AC5CE3">
      <w:r>
        <w:br w:type="page"/>
      </w:r>
    </w:p>
    <w:p w14:paraId="7EF5CAC5" w14:textId="26CFB306" w:rsidR="00633A4A" w:rsidRDefault="00633A4A" w:rsidP="00E44750">
      <w:pPr>
        <w:pStyle w:val="Heading3"/>
      </w:pPr>
      <w:r w:rsidRPr="00633A4A">
        <w:lastRenderedPageBreak/>
        <w:t>Suggested opportunities for assessment</w:t>
      </w:r>
    </w:p>
    <w:p w14:paraId="5282D982" w14:textId="38EF8A3D" w:rsidR="00757FA9" w:rsidRDefault="00757FA9" w:rsidP="00757FA9">
      <w:pPr>
        <w:rPr>
          <w:rStyle w:val="Strong"/>
        </w:rPr>
      </w:pPr>
      <w:r>
        <w:rPr>
          <w:rStyle w:val="Strong"/>
        </w:rPr>
        <w:t>Activating prior knowledge</w:t>
      </w:r>
    </w:p>
    <w:p w14:paraId="5DD988B5" w14:textId="143D95BC" w:rsidR="003628EB" w:rsidRPr="007920F1" w:rsidRDefault="003628EB" w:rsidP="003628EB">
      <w:pPr>
        <w:pStyle w:val="ListBullet"/>
      </w:pPr>
      <w:r>
        <w:t>Use questioning to gauge students’ ability to link fatigue to reaction time and driving consistency.</w:t>
      </w:r>
    </w:p>
    <w:p w14:paraId="3DD6AF31" w14:textId="32B48760" w:rsidR="00757FA9" w:rsidRDefault="00757FA9" w:rsidP="00935581">
      <w:pPr>
        <w:pStyle w:val="ListBullet"/>
        <w:numPr>
          <w:ilvl w:val="0"/>
          <w:numId w:val="0"/>
        </w:numPr>
        <w:rPr>
          <w:rStyle w:val="Strong"/>
        </w:rPr>
      </w:pPr>
      <w:r>
        <w:rPr>
          <w:rStyle w:val="Strong"/>
        </w:rPr>
        <w:t>Connecting learning</w:t>
      </w:r>
    </w:p>
    <w:p w14:paraId="652D42ED" w14:textId="623D96FF" w:rsidR="003628EB" w:rsidRDefault="003628EB">
      <w:pPr>
        <w:pStyle w:val="ListBullet"/>
      </w:pPr>
      <w:r>
        <w:t>Review students’ calculations of measures of centre and spread to assess accuracy and method.</w:t>
      </w:r>
    </w:p>
    <w:p w14:paraId="354253B9" w14:textId="4B38CFAF" w:rsidR="003628EB" w:rsidRPr="00FA4284" w:rsidRDefault="003628EB" w:rsidP="003628EB">
      <w:pPr>
        <w:pStyle w:val="ListBullet"/>
        <w:rPr>
          <w:b/>
        </w:rPr>
      </w:pPr>
      <w:r>
        <w:t>Observe student reasoning during GeoGebra exploration to assess conceptual understanding of variability and standard deviation.</w:t>
      </w:r>
    </w:p>
    <w:p w14:paraId="7F6EBCB4" w14:textId="77777777" w:rsidR="00757FA9" w:rsidRDefault="00757FA9" w:rsidP="00935581">
      <w:pPr>
        <w:pStyle w:val="ListBullet"/>
        <w:numPr>
          <w:ilvl w:val="0"/>
          <w:numId w:val="0"/>
        </w:numPr>
        <w:rPr>
          <w:rStyle w:val="Strong"/>
        </w:rPr>
      </w:pPr>
      <w:r w:rsidRPr="003628EB">
        <w:rPr>
          <w:rStyle w:val="Strong"/>
        </w:rPr>
        <w:t>Releasing</w:t>
      </w:r>
      <w:r>
        <w:rPr>
          <w:rStyle w:val="Strong"/>
        </w:rPr>
        <w:t xml:space="preserve"> responsibility</w:t>
      </w:r>
    </w:p>
    <w:p w14:paraId="4B13F2B1" w14:textId="0AC0BB73" w:rsidR="00D93845" w:rsidRPr="00A5389B" w:rsidRDefault="00D93845" w:rsidP="00554DA6">
      <w:pPr>
        <w:pStyle w:val="ListBullet"/>
        <w:rPr>
          <w:b/>
        </w:rPr>
      </w:pPr>
      <w:r>
        <w:t xml:space="preserve">Check students’ notes to </w:t>
      </w:r>
      <w:r w:rsidR="00B67B53">
        <w:t xml:space="preserve">their </w:t>
      </w:r>
      <w:r>
        <w:t xml:space="preserve">future </w:t>
      </w:r>
      <w:r w:rsidR="00B67B53">
        <w:t xml:space="preserve">forgetful </w:t>
      </w:r>
      <w:r>
        <w:t>sel</w:t>
      </w:r>
      <w:r w:rsidR="00B67B53">
        <w:t>ves</w:t>
      </w:r>
      <w:r>
        <w:t xml:space="preserve"> for correct calculation steps and accurate interpretation of standard deviation.</w:t>
      </w:r>
    </w:p>
    <w:p w14:paraId="2449DAF4" w14:textId="77777777" w:rsidR="00757FA9" w:rsidRDefault="00757FA9" w:rsidP="00935581">
      <w:pPr>
        <w:pStyle w:val="ListBullet"/>
        <w:numPr>
          <w:ilvl w:val="0"/>
          <w:numId w:val="0"/>
        </w:numPr>
        <w:rPr>
          <w:rStyle w:val="Strong"/>
        </w:rPr>
      </w:pPr>
      <w:r w:rsidRPr="00D93845">
        <w:rPr>
          <w:rStyle w:val="Strong"/>
        </w:rPr>
        <w:t>Independent</w:t>
      </w:r>
      <w:r>
        <w:rPr>
          <w:rStyle w:val="Strong"/>
        </w:rPr>
        <w:t xml:space="preserve"> practice</w:t>
      </w:r>
    </w:p>
    <w:p w14:paraId="2C86FF6B" w14:textId="511DE7A2" w:rsidR="0084631E" w:rsidRDefault="00A5389B" w:rsidP="00D93845">
      <w:pPr>
        <w:pStyle w:val="ListBullet"/>
      </w:pPr>
      <w:r>
        <w:t>Analyse responses in the ‘Less, Same, More’ task to assess understanding of how data transformations affect mean and standard deviation</w:t>
      </w:r>
      <w:r w:rsidR="00D93845">
        <w:t>.</w:t>
      </w:r>
      <w:r w:rsidR="0084631E">
        <w:br w:type="page"/>
      </w:r>
    </w:p>
    <w:p w14:paraId="3AA64228" w14:textId="774EDECA" w:rsidR="00D974BF" w:rsidRDefault="0070190E" w:rsidP="095C3ACB">
      <w:pPr>
        <w:pStyle w:val="Heading2"/>
        <w:rPr>
          <w:rStyle w:val="Heading2Char"/>
        </w:rPr>
      </w:pPr>
      <w:bookmarkStart w:id="0" w:name="_Appendix_A"/>
      <w:bookmarkEnd w:id="0"/>
      <w:r>
        <w:lastRenderedPageBreak/>
        <w:t>Appendix</w:t>
      </w:r>
      <w:r w:rsidR="00783D18">
        <w:t xml:space="preserve"> </w:t>
      </w:r>
      <w:r w:rsidR="0041396C">
        <w:t>A</w:t>
      </w:r>
      <w:r w:rsidR="00A01FE7">
        <w:t xml:space="preserve"> </w:t>
      </w:r>
    </w:p>
    <w:p w14:paraId="63BABC81" w14:textId="234B4EFC" w:rsidR="00B55474" w:rsidRDefault="0041396C" w:rsidP="00B55474">
      <w:pPr>
        <w:pStyle w:val="Heading3"/>
      </w:pPr>
      <w:r>
        <w:t>Datasets</w:t>
      </w:r>
    </w:p>
    <w:p w14:paraId="4FD4E863" w14:textId="1C414929" w:rsidR="00D33B95" w:rsidRDefault="00D33B95" w:rsidP="00D33B95">
      <w:r>
        <w:t xml:space="preserve">Below are </w:t>
      </w:r>
      <w:r w:rsidR="004A3B41">
        <w:t>2</w:t>
      </w:r>
      <w:r w:rsidRPr="00791C9D">
        <w:t xml:space="preserve"> datasets: Dataset A – </w:t>
      </w:r>
      <w:r w:rsidR="00B653DF">
        <w:t>f</w:t>
      </w:r>
      <w:r w:rsidRPr="00791C9D">
        <w:t xml:space="preserve">atigued drivers and Dataset B – </w:t>
      </w:r>
      <w:r w:rsidR="00B653DF">
        <w:t>n</w:t>
      </w:r>
      <w:r w:rsidRPr="00791C9D">
        <w:t>o</w:t>
      </w:r>
      <w:r w:rsidR="00B942A3">
        <w:t>n</w:t>
      </w:r>
      <w:r w:rsidRPr="00791C9D">
        <w:t>-fatigued drivers.</w:t>
      </w:r>
      <w:r>
        <w:t xml:space="preserve"> The data includes </w:t>
      </w:r>
      <w:r w:rsidR="004A3B41">
        <w:t>2</w:t>
      </w:r>
      <w:r>
        <w:t xml:space="preserve"> </w:t>
      </w:r>
      <w:r w:rsidR="00F01182">
        <w:t>fatigue</w:t>
      </w:r>
      <w:r>
        <w:t xml:space="preserve"> indicators:</w:t>
      </w:r>
    </w:p>
    <w:p w14:paraId="35E3EE70" w14:textId="0599291C" w:rsidR="00D33B95" w:rsidRDefault="00D33B95" w:rsidP="00F90B13">
      <w:pPr>
        <w:pStyle w:val="ListBullet"/>
      </w:pPr>
      <w:r>
        <w:t>The steering variation, measured in degrees, which shows how much the driver’s steering wheel is moving around.</w:t>
      </w:r>
    </w:p>
    <w:p w14:paraId="04157F49" w14:textId="32319A8F" w:rsidR="00D33B95" w:rsidRDefault="00D33B95" w:rsidP="00F90B13">
      <w:pPr>
        <w:pStyle w:val="ListBullet"/>
      </w:pPr>
      <w:r>
        <w:t xml:space="preserve">The speed variation, measured in km/h, which tells us how much the driver’s speed is </w:t>
      </w:r>
      <w:r w:rsidR="00994554">
        <w:t>differing</w:t>
      </w:r>
      <w:r>
        <w:t xml:space="preserve"> from the speed limit.</w:t>
      </w:r>
    </w:p>
    <w:p w14:paraId="2E1B4871" w14:textId="77777777" w:rsidR="008769A3" w:rsidRDefault="008769A3" w:rsidP="00770315">
      <w:pPr>
        <w:pStyle w:val="Heading4"/>
        <w:sectPr w:rsidR="008769A3" w:rsidSect="008771BA">
          <w:pgSz w:w="11900" w:h="16840"/>
          <w:pgMar w:top="1134" w:right="1134" w:bottom="1134" w:left="1134" w:header="709" w:footer="709" w:gutter="0"/>
          <w:cols w:space="708"/>
          <w:docGrid w:linePitch="360"/>
        </w:sectPr>
      </w:pPr>
    </w:p>
    <w:p w14:paraId="4E2728B9" w14:textId="0FA06252" w:rsidR="00770315" w:rsidRDefault="00D33B95" w:rsidP="00770315">
      <w:pPr>
        <w:pStyle w:val="Heading4"/>
      </w:pPr>
      <w:r>
        <w:t xml:space="preserve">Dataset A – </w:t>
      </w:r>
      <w:r w:rsidR="00B653DF">
        <w:t>f</w:t>
      </w:r>
      <w:r>
        <w:t>atigued drivers</w:t>
      </w:r>
    </w:p>
    <w:tbl>
      <w:tblPr>
        <w:tblStyle w:val="Tableheader"/>
        <w:tblW w:w="0" w:type="auto"/>
        <w:tblLayout w:type="fixed"/>
        <w:tblLook w:val="04A0" w:firstRow="1" w:lastRow="0" w:firstColumn="1" w:lastColumn="0" w:noHBand="0" w:noVBand="1"/>
        <w:tblDescription w:val="Dataset A - fatigued drivers, shows steering variations and speed variations."/>
      </w:tblPr>
      <w:tblGrid>
        <w:gridCol w:w="562"/>
        <w:gridCol w:w="1914"/>
        <w:gridCol w:w="1914"/>
      </w:tblGrid>
      <w:tr w:rsidR="00CB5697" w14:paraId="6D117114" w14:textId="77777777" w:rsidTr="00865220">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65D2E615" w14:textId="38EF7A68" w:rsidR="00CB5697" w:rsidRPr="00865220" w:rsidRDefault="00CB5697" w:rsidP="00CB5697">
            <w:pPr>
              <w:rPr>
                <w:sz w:val="18"/>
                <w:szCs w:val="18"/>
              </w:rPr>
            </w:pPr>
            <w:r w:rsidRPr="00865220">
              <w:rPr>
                <w:sz w:val="18"/>
                <w:szCs w:val="18"/>
              </w:rPr>
              <w:t>ID</w:t>
            </w:r>
          </w:p>
        </w:tc>
        <w:tc>
          <w:tcPr>
            <w:tcW w:w="1914" w:type="dxa"/>
          </w:tcPr>
          <w:p w14:paraId="66D19662" w14:textId="4BBA8D05" w:rsidR="00CB5697" w:rsidRPr="00865220" w:rsidRDefault="00690639" w:rsidP="00C46682">
            <w:pPr>
              <w:jc w:val="center"/>
              <w:cnfStyle w:val="100000000000" w:firstRow="1" w:lastRow="0" w:firstColumn="0" w:lastColumn="0" w:oddVBand="0" w:evenVBand="0" w:oddHBand="0" w:evenHBand="0" w:firstRowFirstColumn="0" w:firstRowLastColumn="0" w:lastRowFirstColumn="0" w:lastRowLastColumn="0"/>
              <w:rPr>
                <w:sz w:val="18"/>
                <w:szCs w:val="18"/>
              </w:rPr>
            </w:pPr>
            <w:r w:rsidRPr="00865220">
              <w:rPr>
                <w:sz w:val="18"/>
                <w:szCs w:val="18"/>
              </w:rPr>
              <w:t>Steering variation</w:t>
            </w:r>
          </w:p>
        </w:tc>
        <w:tc>
          <w:tcPr>
            <w:tcW w:w="1914" w:type="dxa"/>
          </w:tcPr>
          <w:p w14:paraId="118316E1" w14:textId="7F8E6CC1" w:rsidR="00CB5697" w:rsidRPr="00865220" w:rsidRDefault="00690639" w:rsidP="00C46682">
            <w:pPr>
              <w:jc w:val="center"/>
              <w:cnfStyle w:val="100000000000" w:firstRow="1" w:lastRow="0" w:firstColumn="0" w:lastColumn="0" w:oddVBand="0" w:evenVBand="0" w:oddHBand="0" w:evenHBand="0" w:firstRowFirstColumn="0" w:firstRowLastColumn="0" w:lastRowFirstColumn="0" w:lastRowLastColumn="0"/>
              <w:rPr>
                <w:sz w:val="18"/>
                <w:szCs w:val="18"/>
              </w:rPr>
            </w:pPr>
            <w:r w:rsidRPr="00865220">
              <w:rPr>
                <w:sz w:val="18"/>
                <w:szCs w:val="18"/>
              </w:rPr>
              <w:t>Speed variation</w:t>
            </w:r>
          </w:p>
        </w:tc>
      </w:tr>
      <w:tr w:rsidR="00CB5697" w14:paraId="3D7F153C" w14:textId="77777777" w:rsidTr="0086522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2" w:type="dxa"/>
          </w:tcPr>
          <w:p w14:paraId="512C0713" w14:textId="4D41EBB2" w:rsidR="00CB5697" w:rsidRDefault="00CB5697" w:rsidP="00690639">
            <w:pPr>
              <w:spacing w:line="276" w:lineRule="auto"/>
            </w:pPr>
            <w:r>
              <w:t>1</w:t>
            </w:r>
          </w:p>
        </w:tc>
        <w:tc>
          <w:tcPr>
            <w:tcW w:w="1914" w:type="dxa"/>
          </w:tcPr>
          <w:p w14:paraId="211832A7" w14:textId="09DC7CEC" w:rsidR="00CB5697" w:rsidRDefault="00865220" w:rsidP="005E60E2">
            <w:pPr>
              <w:spacing w:line="276" w:lineRule="auto"/>
              <w:jc w:val="center"/>
              <w:cnfStyle w:val="000000100000" w:firstRow="0" w:lastRow="0" w:firstColumn="0" w:lastColumn="0" w:oddVBand="0" w:evenVBand="0" w:oddHBand="1" w:evenHBand="0" w:firstRowFirstColumn="0" w:firstRowLastColumn="0" w:lastRowFirstColumn="0" w:lastRowLastColumn="0"/>
            </w:pPr>
            <w:r>
              <w:t>2.5</w:t>
            </w:r>
          </w:p>
        </w:tc>
        <w:tc>
          <w:tcPr>
            <w:tcW w:w="1914" w:type="dxa"/>
          </w:tcPr>
          <w:p w14:paraId="385C06D6" w14:textId="5AE1207F" w:rsidR="00CB5697" w:rsidRDefault="00675670" w:rsidP="005E60E2">
            <w:pPr>
              <w:spacing w:line="276" w:lineRule="auto"/>
              <w:jc w:val="center"/>
              <w:cnfStyle w:val="000000100000" w:firstRow="0" w:lastRow="0" w:firstColumn="0" w:lastColumn="0" w:oddVBand="0" w:evenVBand="0" w:oddHBand="1" w:evenHBand="0" w:firstRowFirstColumn="0" w:firstRowLastColumn="0" w:lastRowFirstColumn="0" w:lastRowLastColumn="0"/>
            </w:pPr>
            <w:r>
              <w:t>4</w:t>
            </w:r>
          </w:p>
        </w:tc>
      </w:tr>
      <w:tr w:rsidR="00CB5697" w14:paraId="6D125917" w14:textId="77777777" w:rsidTr="00865220">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4F5E824D" w14:textId="74FBDE4F" w:rsidR="00CB5697" w:rsidRDefault="00CB5697" w:rsidP="00690639">
            <w:pPr>
              <w:spacing w:line="276" w:lineRule="auto"/>
            </w:pPr>
            <w:r>
              <w:t>2</w:t>
            </w:r>
          </w:p>
        </w:tc>
        <w:tc>
          <w:tcPr>
            <w:tcW w:w="1914" w:type="dxa"/>
          </w:tcPr>
          <w:p w14:paraId="77B9A633" w14:textId="6E79B477" w:rsidR="00CB5697" w:rsidRDefault="00865220" w:rsidP="005E60E2">
            <w:pPr>
              <w:spacing w:line="276" w:lineRule="auto"/>
              <w:jc w:val="center"/>
              <w:cnfStyle w:val="000000010000" w:firstRow="0" w:lastRow="0" w:firstColumn="0" w:lastColumn="0" w:oddVBand="0" w:evenVBand="0" w:oddHBand="0" w:evenHBand="1" w:firstRowFirstColumn="0" w:firstRowLastColumn="0" w:lastRowFirstColumn="0" w:lastRowLastColumn="0"/>
            </w:pPr>
            <w:r>
              <w:t>2.8</w:t>
            </w:r>
          </w:p>
        </w:tc>
        <w:tc>
          <w:tcPr>
            <w:tcW w:w="1914" w:type="dxa"/>
          </w:tcPr>
          <w:p w14:paraId="2829F7C0" w14:textId="09A87D69" w:rsidR="00CB5697" w:rsidRDefault="00675670" w:rsidP="005E60E2">
            <w:pPr>
              <w:spacing w:line="276" w:lineRule="auto"/>
              <w:jc w:val="center"/>
              <w:cnfStyle w:val="000000010000" w:firstRow="0" w:lastRow="0" w:firstColumn="0" w:lastColumn="0" w:oddVBand="0" w:evenVBand="0" w:oddHBand="0" w:evenHBand="1" w:firstRowFirstColumn="0" w:firstRowLastColumn="0" w:lastRowFirstColumn="0" w:lastRowLastColumn="0"/>
            </w:pPr>
            <w:r>
              <w:t>5</w:t>
            </w:r>
          </w:p>
        </w:tc>
      </w:tr>
      <w:tr w:rsidR="00CB5697" w14:paraId="2D21E553" w14:textId="77777777" w:rsidTr="0086522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2" w:type="dxa"/>
          </w:tcPr>
          <w:p w14:paraId="73F0A71C" w14:textId="7D8C63F2" w:rsidR="00CB5697" w:rsidRDefault="00CB5697" w:rsidP="00690639">
            <w:pPr>
              <w:spacing w:line="276" w:lineRule="auto"/>
            </w:pPr>
            <w:r>
              <w:t>3</w:t>
            </w:r>
          </w:p>
        </w:tc>
        <w:tc>
          <w:tcPr>
            <w:tcW w:w="1914" w:type="dxa"/>
          </w:tcPr>
          <w:p w14:paraId="7247E2C4" w14:textId="56DFDFEF" w:rsidR="00CB5697" w:rsidRDefault="00865220" w:rsidP="005E60E2">
            <w:pPr>
              <w:spacing w:line="276" w:lineRule="auto"/>
              <w:jc w:val="center"/>
              <w:cnfStyle w:val="000000100000" w:firstRow="0" w:lastRow="0" w:firstColumn="0" w:lastColumn="0" w:oddVBand="0" w:evenVBand="0" w:oddHBand="1" w:evenHBand="0" w:firstRowFirstColumn="0" w:firstRowLastColumn="0" w:lastRowFirstColumn="0" w:lastRowLastColumn="0"/>
            </w:pPr>
            <w:r>
              <w:t>2.6</w:t>
            </w:r>
          </w:p>
        </w:tc>
        <w:tc>
          <w:tcPr>
            <w:tcW w:w="1914" w:type="dxa"/>
          </w:tcPr>
          <w:p w14:paraId="4AD3744F" w14:textId="1FDFD8D9" w:rsidR="00CB5697" w:rsidRDefault="00675670" w:rsidP="005E60E2">
            <w:pPr>
              <w:spacing w:line="276" w:lineRule="auto"/>
              <w:jc w:val="center"/>
              <w:cnfStyle w:val="000000100000" w:firstRow="0" w:lastRow="0" w:firstColumn="0" w:lastColumn="0" w:oddVBand="0" w:evenVBand="0" w:oddHBand="1" w:evenHBand="0" w:firstRowFirstColumn="0" w:firstRowLastColumn="0" w:lastRowFirstColumn="0" w:lastRowLastColumn="0"/>
            </w:pPr>
            <w:r>
              <w:t>4</w:t>
            </w:r>
          </w:p>
        </w:tc>
      </w:tr>
      <w:tr w:rsidR="00CB5697" w14:paraId="2872CC05" w14:textId="77777777" w:rsidTr="00865220">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086766D7" w14:textId="0DE346CF" w:rsidR="00CB5697" w:rsidRDefault="00CB5697" w:rsidP="00690639">
            <w:pPr>
              <w:spacing w:line="276" w:lineRule="auto"/>
            </w:pPr>
            <w:r>
              <w:t>4</w:t>
            </w:r>
          </w:p>
        </w:tc>
        <w:tc>
          <w:tcPr>
            <w:tcW w:w="1914" w:type="dxa"/>
          </w:tcPr>
          <w:p w14:paraId="01E0F6BD" w14:textId="134FDC78" w:rsidR="00CB5697" w:rsidRDefault="00865220" w:rsidP="005E60E2">
            <w:pPr>
              <w:spacing w:line="276" w:lineRule="auto"/>
              <w:jc w:val="center"/>
              <w:cnfStyle w:val="000000010000" w:firstRow="0" w:lastRow="0" w:firstColumn="0" w:lastColumn="0" w:oddVBand="0" w:evenVBand="0" w:oddHBand="0" w:evenHBand="1" w:firstRowFirstColumn="0" w:firstRowLastColumn="0" w:lastRowFirstColumn="0" w:lastRowLastColumn="0"/>
            </w:pPr>
            <w:r>
              <w:t>2.9</w:t>
            </w:r>
          </w:p>
        </w:tc>
        <w:tc>
          <w:tcPr>
            <w:tcW w:w="1914" w:type="dxa"/>
          </w:tcPr>
          <w:p w14:paraId="2E665FB7" w14:textId="14E64716" w:rsidR="00CB5697" w:rsidRDefault="00EA2069" w:rsidP="005E60E2">
            <w:pPr>
              <w:spacing w:line="276" w:lineRule="auto"/>
              <w:jc w:val="center"/>
              <w:cnfStyle w:val="000000010000" w:firstRow="0" w:lastRow="0" w:firstColumn="0" w:lastColumn="0" w:oddVBand="0" w:evenVBand="0" w:oddHBand="0" w:evenHBand="1" w:firstRowFirstColumn="0" w:firstRowLastColumn="0" w:lastRowFirstColumn="0" w:lastRowLastColumn="0"/>
            </w:pPr>
            <w:r>
              <w:t>3</w:t>
            </w:r>
          </w:p>
        </w:tc>
      </w:tr>
      <w:tr w:rsidR="00CB5697" w14:paraId="3B6D202D" w14:textId="77777777" w:rsidTr="0086522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5709B2CF" w14:textId="63202B78" w:rsidR="00CB5697" w:rsidRDefault="00CB5697" w:rsidP="00690639">
            <w:pPr>
              <w:spacing w:line="276" w:lineRule="auto"/>
            </w:pPr>
            <w:r>
              <w:t>5</w:t>
            </w:r>
          </w:p>
        </w:tc>
        <w:tc>
          <w:tcPr>
            <w:tcW w:w="1914" w:type="dxa"/>
          </w:tcPr>
          <w:p w14:paraId="2A1D849E" w14:textId="09215376" w:rsidR="00CB5697" w:rsidRDefault="00675670" w:rsidP="005E60E2">
            <w:pPr>
              <w:spacing w:line="276" w:lineRule="auto"/>
              <w:jc w:val="center"/>
              <w:cnfStyle w:val="000000100000" w:firstRow="0" w:lastRow="0" w:firstColumn="0" w:lastColumn="0" w:oddVBand="0" w:evenVBand="0" w:oddHBand="1" w:evenHBand="0" w:firstRowFirstColumn="0" w:firstRowLastColumn="0" w:lastRowFirstColumn="0" w:lastRowLastColumn="0"/>
            </w:pPr>
            <w:r>
              <w:t>2.7</w:t>
            </w:r>
          </w:p>
        </w:tc>
        <w:tc>
          <w:tcPr>
            <w:tcW w:w="1914" w:type="dxa"/>
          </w:tcPr>
          <w:p w14:paraId="49757DEF" w14:textId="55B27917" w:rsidR="00CB5697" w:rsidRDefault="00C46682" w:rsidP="005E60E2">
            <w:pPr>
              <w:spacing w:line="276" w:lineRule="auto"/>
              <w:jc w:val="center"/>
              <w:cnfStyle w:val="000000100000" w:firstRow="0" w:lastRow="0" w:firstColumn="0" w:lastColumn="0" w:oddVBand="0" w:evenVBand="0" w:oddHBand="1" w:evenHBand="0" w:firstRowFirstColumn="0" w:firstRowLastColumn="0" w:lastRowFirstColumn="0" w:lastRowLastColumn="0"/>
            </w:pPr>
            <w:r>
              <w:t>10</w:t>
            </w:r>
          </w:p>
        </w:tc>
      </w:tr>
      <w:tr w:rsidR="00865220" w14:paraId="1A60C65B" w14:textId="77777777" w:rsidTr="00865220">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2DE4E457" w14:textId="0C31BFB4" w:rsidR="00865220" w:rsidRDefault="00865220" w:rsidP="00690639">
            <w:pPr>
              <w:spacing w:line="276" w:lineRule="auto"/>
            </w:pPr>
            <w:r>
              <w:t>6</w:t>
            </w:r>
          </w:p>
        </w:tc>
        <w:tc>
          <w:tcPr>
            <w:tcW w:w="1914" w:type="dxa"/>
          </w:tcPr>
          <w:p w14:paraId="4118BAE4" w14:textId="0377E7C5" w:rsidR="00865220" w:rsidRDefault="00675670" w:rsidP="005E60E2">
            <w:pPr>
              <w:spacing w:line="276" w:lineRule="auto"/>
              <w:jc w:val="center"/>
              <w:cnfStyle w:val="000000010000" w:firstRow="0" w:lastRow="0" w:firstColumn="0" w:lastColumn="0" w:oddVBand="0" w:evenVBand="0" w:oddHBand="0" w:evenHBand="1" w:firstRowFirstColumn="0" w:firstRowLastColumn="0" w:lastRowFirstColumn="0" w:lastRowLastColumn="0"/>
            </w:pPr>
            <w:r>
              <w:t>2.8</w:t>
            </w:r>
          </w:p>
        </w:tc>
        <w:tc>
          <w:tcPr>
            <w:tcW w:w="1914" w:type="dxa"/>
          </w:tcPr>
          <w:p w14:paraId="6CC69C22" w14:textId="33FB6F86" w:rsidR="00865220" w:rsidRDefault="00EA2069" w:rsidP="005E60E2">
            <w:pPr>
              <w:spacing w:line="276" w:lineRule="auto"/>
              <w:jc w:val="center"/>
              <w:cnfStyle w:val="000000010000" w:firstRow="0" w:lastRow="0" w:firstColumn="0" w:lastColumn="0" w:oddVBand="0" w:evenVBand="0" w:oddHBand="0" w:evenHBand="1" w:firstRowFirstColumn="0" w:firstRowLastColumn="0" w:lastRowFirstColumn="0" w:lastRowLastColumn="0"/>
            </w:pPr>
            <w:r>
              <w:t>5</w:t>
            </w:r>
          </w:p>
        </w:tc>
      </w:tr>
      <w:tr w:rsidR="00865220" w14:paraId="6A15155C" w14:textId="77777777" w:rsidTr="0086522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8A69AF" w14:textId="6B940333" w:rsidR="00865220" w:rsidRDefault="00865220" w:rsidP="00690639">
            <w:pPr>
              <w:spacing w:line="276" w:lineRule="auto"/>
            </w:pPr>
            <w:r>
              <w:t>7</w:t>
            </w:r>
          </w:p>
        </w:tc>
        <w:tc>
          <w:tcPr>
            <w:tcW w:w="1914" w:type="dxa"/>
          </w:tcPr>
          <w:p w14:paraId="50055197" w14:textId="354E2BF1" w:rsidR="00865220" w:rsidRDefault="00675670" w:rsidP="005E60E2">
            <w:pPr>
              <w:spacing w:line="276" w:lineRule="auto"/>
              <w:jc w:val="center"/>
              <w:cnfStyle w:val="000000100000" w:firstRow="0" w:lastRow="0" w:firstColumn="0" w:lastColumn="0" w:oddVBand="0" w:evenVBand="0" w:oddHBand="1" w:evenHBand="0" w:firstRowFirstColumn="0" w:firstRowLastColumn="0" w:lastRowFirstColumn="0" w:lastRowLastColumn="0"/>
            </w:pPr>
            <w:r>
              <w:t>4.3</w:t>
            </w:r>
          </w:p>
        </w:tc>
        <w:tc>
          <w:tcPr>
            <w:tcW w:w="1914" w:type="dxa"/>
          </w:tcPr>
          <w:p w14:paraId="7717E0B9" w14:textId="4FF24950" w:rsidR="00865220" w:rsidRDefault="00EA2069" w:rsidP="005E60E2">
            <w:pPr>
              <w:spacing w:line="276" w:lineRule="auto"/>
              <w:jc w:val="center"/>
              <w:cnfStyle w:val="000000100000" w:firstRow="0" w:lastRow="0" w:firstColumn="0" w:lastColumn="0" w:oddVBand="0" w:evenVBand="0" w:oddHBand="1" w:evenHBand="0" w:firstRowFirstColumn="0" w:firstRowLastColumn="0" w:lastRowFirstColumn="0" w:lastRowLastColumn="0"/>
            </w:pPr>
            <w:r>
              <w:t>8</w:t>
            </w:r>
          </w:p>
        </w:tc>
      </w:tr>
      <w:tr w:rsidR="00865220" w14:paraId="2D5BAA6C" w14:textId="77777777" w:rsidTr="00865220">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0FC62EC7" w14:textId="284BBF2E" w:rsidR="00865220" w:rsidRDefault="00865220" w:rsidP="00690639">
            <w:pPr>
              <w:spacing w:line="276" w:lineRule="auto"/>
            </w:pPr>
            <w:r>
              <w:t>8</w:t>
            </w:r>
          </w:p>
        </w:tc>
        <w:tc>
          <w:tcPr>
            <w:tcW w:w="1914" w:type="dxa"/>
          </w:tcPr>
          <w:p w14:paraId="40FD3194" w14:textId="1344448C" w:rsidR="00865220" w:rsidRDefault="00675670" w:rsidP="005E60E2">
            <w:pPr>
              <w:spacing w:line="276" w:lineRule="auto"/>
              <w:jc w:val="center"/>
              <w:cnfStyle w:val="000000010000" w:firstRow="0" w:lastRow="0" w:firstColumn="0" w:lastColumn="0" w:oddVBand="0" w:evenVBand="0" w:oddHBand="0" w:evenHBand="1" w:firstRowFirstColumn="0" w:firstRowLastColumn="0" w:lastRowFirstColumn="0" w:lastRowLastColumn="0"/>
            </w:pPr>
            <w:r>
              <w:t>3.0</w:t>
            </w:r>
          </w:p>
        </w:tc>
        <w:tc>
          <w:tcPr>
            <w:tcW w:w="1914" w:type="dxa"/>
          </w:tcPr>
          <w:p w14:paraId="4C63D7D3" w14:textId="1CF34F8A" w:rsidR="00865220" w:rsidRDefault="00EA2069" w:rsidP="005E60E2">
            <w:pPr>
              <w:spacing w:line="276" w:lineRule="auto"/>
              <w:jc w:val="center"/>
              <w:cnfStyle w:val="000000010000" w:firstRow="0" w:lastRow="0" w:firstColumn="0" w:lastColumn="0" w:oddVBand="0" w:evenVBand="0" w:oddHBand="0" w:evenHBand="1" w:firstRowFirstColumn="0" w:firstRowLastColumn="0" w:lastRowFirstColumn="0" w:lastRowLastColumn="0"/>
            </w:pPr>
            <w:r>
              <w:t>6</w:t>
            </w:r>
          </w:p>
        </w:tc>
      </w:tr>
      <w:tr w:rsidR="00865220" w14:paraId="7AB3DB35" w14:textId="77777777" w:rsidTr="0086522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6B70D97A" w14:textId="7CF200BA" w:rsidR="00865220" w:rsidRDefault="00865220" w:rsidP="00690639">
            <w:pPr>
              <w:spacing w:line="276" w:lineRule="auto"/>
            </w:pPr>
            <w:r>
              <w:t>9</w:t>
            </w:r>
          </w:p>
        </w:tc>
        <w:tc>
          <w:tcPr>
            <w:tcW w:w="1914" w:type="dxa"/>
          </w:tcPr>
          <w:p w14:paraId="63540206" w14:textId="58F6F38F" w:rsidR="00865220" w:rsidRDefault="00675670" w:rsidP="005E60E2">
            <w:pPr>
              <w:spacing w:line="276" w:lineRule="auto"/>
              <w:jc w:val="center"/>
              <w:cnfStyle w:val="000000100000" w:firstRow="0" w:lastRow="0" w:firstColumn="0" w:lastColumn="0" w:oddVBand="0" w:evenVBand="0" w:oddHBand="1" w:evenHBand="0" w:firstRowFirstColumn="0" w:firstRowLastColumn="0" w:lastRowFirstColumn="0" w:lastRowLastColumn="0"/>
            </w:pPr>
            <w:r>
              <w:t>2.7</w:t>
            </w:r>
          </w:p>
        </w:tc>
        <w:tc>
          <w:tcPr>
            <w:tcW w:w="1914" w:type="dxa"/>
          </w:tcPr>
          <w:p w14:paraId="28DE7ED1" w14:textId="0D666A55" w:rsidR="00865220" w:rsidRDefault="009B00C1" w:rsidP="005E60E2">
            <w:pPr>
              <w:spacing w:line="276" w:lineRule="auto"/>
              <w:jc w:val="center"/>
              <w:cnfStyle w:val="000000100000" w:firstRow="0" w:lastRow="0" w:firstColumn="0" w:lastColumn="0" w:oddVBand="0" w:evenVBand="0" w:oddHBand="1" w:evenHBand="0" w:firstRowFirstColumn="0" w:firstRowLastColumn="0" w:lastRowFirstColumn="0" w:lastRowLastColumn="0"/>
            </w:pPr>
            <w:r>
              <w:t>8</w:t>
            </w:r>
          </w:p>
        </w:tc>
      </w:tr>
      <w:tr w:rsidR="00865220" w14:paraId="3F466F89" w14:textId="77777777" w:rsidTr="00865220">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512BBB89" w14:textId="4F6FD178" w:rsidR="00865220" w:rsidRDefault="00865220" w:rsidP="00690639">
            <w:pPr>
              <w:spacing w:line="276" w:lineRule="auto"/>
            </w:pPr>
            <w:r>
              <w:t>10</w:t>
            </w:r>
          </w:p>
        </w:tc>
        <w:tc>
          <w:tcPr>
            <w:tcW w:w="1914" w:type="dxa"/>
          </w:tcPr>
          <w:p w14:paraId="15C65CD3" w14:textId="46746637" w:rsidR="00865220" w:rsidRDefault="00675670" w:rsidP="005E60E2">
            <w:pPr>
              <w:spacing w:line="276" w:lineRule="auto"/>
              <w:jc w:val="center"/>
              <w:cnfStyle w:val="000000010000" w:firstRow="0" w:lastRow="0" w:firstColumn="0" w:lastColumn="0" w:oddVBand="0" w:evenVBand="0" w:oddHBand="0" w:evenHBand="1" w:firstRowFirstColumn="0" w:firstRowLastColumn="0" w:lastRowFirstColumn="0" w:lastRowLastColumn="0"/>
            </w:pPr>
            <w:r>
              <w:t>2.6</w:t>
            </w:r>
          </w:p>
        </w:tc>
        <w:tc>
          <w:tcPr>
            <w:tcW w:w="1914" w:type="dxa"/>
          </w:tcPr>
          <w:p w14:paraId="75E3CD43" w14:textId="3CB80049" w:rsidR="00865220" w:rsidRDefault="00EA2069" w:rsidP="005E60E2">
            <w:pPr>
              <w:spacing w:line="276" w:lineRule="auto"/>
              <w:jc w:val="center"/>
              <w:cnfStyle w:val="000000010000" w:firstRow="0" w:lastRow="0" w:firstColumn="0" w:lastColumn="0" w:oddVBand="0" w:evenVBand="0" w:oddHBand="0" w:evenHBand="1" w:firstRowFirstColumn="0" w:firstRowLastColumn="0" w:lastRowFirstColumn="0" w:lastRowLastColumn="0"/>
            </w:pPr>
            <w:r>
              <w:t>4</w:t>
            </w:r>
          </w:p>
        </w:tc>
      </w:tr>
      <w:tr w:rsidR="00865220" w14:paraId="15185673" w14:textId="77777777" w:rsidTr="0086522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52C76B91" w14:textId="2F29DFB9" w:rsidR="00865220" w:rsidRDefault="00865220" w:rsidP="00690639">
            <w:pPr>
              <w:spacing w:line="276" w:lineRule="auto"/>
            </w:pPr>
            <w:r>
              <w:t>11</w:t>
            </w:r>
          </w:p>
        </w:tc>
        <w:tc>
          <w:tcPr>
            <w:tcW w:w="1914" w:type="dxa"/>
          </w:tcPr>
          <w:p w14:paraId="47766C06" w14:textId="73CF6986" w:rsidR="00865220" w:rsidRDefault="00675670" w:rsidP="005E60E2">
            <w:pPr>
              <w:spacing w:line="276" w:lineRule="auto"/>
              <w:jc w:val="center"/>
              <w:cnfStyle w:val="000000100000" w:firstRow="0" w:lastRow="0" w:firstColumn="0" w:lastColumn="0" w:oddVBand="0" w:evenVBand="0" w:oddHBand="1" w:evenHBand="0" w:firstRowFirstColumn="0" w:firstRowLastColumn="0" w:lastRowFirstColumn="0" w:lastRowLastColumn="0"/>
            </w:pPr>
            <w:r>
              <w:t>2.8</w:t>
            </w:r>
          </w:p>
        </w:tc>
        <w:tc>
          <w:tcPr>
            <w:tcW w:w="1914" w:type="dxa"/>
          </w:tcPr>
          <w:p w14:paraId="251AED8F" w14:textId="79EFCDA7" w:rsidR="00865220" w:rsidRDefault="00EA2069" w:rsidP="005E60E2">
            <w:pPr>
              <w:spacing w:line="276" w:lineRule="auto"/>
              <w:jc w:val="center"/>
              <w:cnfStyle w:val="000000100000" w:firstRow="0" w:lastRow="0" w:firstColumn="0" w:lastColumn="0" w:oddVBand="0" w:evenVBand="0" w:oddHBand="1" w:evenHBand="0" w:firstRowFirstColumn="0" w:firstRowLastColumn="0" w:lastRowFirstColumn="0" w:lastRowLastColumn="0"/>
            </w:pPr>
            <w:r>
              <w:t>3</w:t>
            </w:r>
          </w:p>
        </w:tc>
      </w:tr>
      <w:tr w:rsidR="00865220" w14:paraId="635B3C96" w14:textId="77777777" w:rsidTr="00865220">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03B880B2" w14:textId="4EA2F8BE" w:rsidR="00865220" w:rsidRDefault="00865220" w:rsidP="00690639">
            <w:pPr>
              <w:spacing w:line="276" w:lineRule="auto"/>
            </w:pPr>
            <w:r>
              <w:t>12</w:t>
            </w:r>
          </w:p>
        </w:tc>
        <w:tc>
          <w:tcPr>
            <w:tcW w:w="1914" w:type="dxa"/>
          </w:tcPr>
          <w:p w14:paraId="582DD6EC" w14:textId="5A8560E1" w:rsidR="00865220" w:rsidRDefault="00675670" w:rsidP="005E60E2">
            <w:pPr>
              <w:spacing w:line="276" w:lineRule="auto"/>
              <w:jc w:val="center"/>
              <w:cnfStyle w:val="000000010000" w:firstRow="0" w:lastRow="0" w:firstColumn="0" w:lastColumn="0" w:oddVBand="0" w:evenVBand="0" w:oddHBand="0" w:evenHBand="1" w:firstRowFirstColumn="0" w:firstRowLastColumn="0" w:lastRowFirstColumn="0" w:lastRowLastColumn="0"/>
            </w:pPr>
            <w:r>
              <w:t>2.7</w:t>
            </w:r>
          </w:p>
        </w:tc>
        <w:tc>
          <w:tcPr>
            <w:tcW w:w="1914" w:type="dxa"/>
          </w:tcPr>
          <w:p w14:paraId="719B06A8" w14:textId="0CB51876" w:rsidR="00865220" w:rsidRDefault="009B00C1" w:rsidP="005E60E2">
            <w:pPr>
              <w:spacing w:line="276" w:lineRule="auto"/>
              <w:jc w:val="center"/>
              <w:cnfStyle w:val="000000010000" w:firstRow="0" w:lastRow="0" w:firstColumn="0" w:lastColumn="0" w:oddVBand="0" w:evenVBand="0" w:oddHBand="0" w:evenHBand="1" w:firstRowFirstColumn="0" w:firstRowLastColumn="0" w:lastRowFirstColumn="0" w:lastRowLastColumn="0"/>
            </w:pPr>
            <w:r>
              <w:t>6</w:t>
            </w:r>
          </w:p>
        </w:tc>
      </w:tr>
      <w:tr w:rsidR="00865220" w14:paraId="75B46816" w14:textId="77777777" w:rsidTr="0086522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14BF792C" w14:textId="3177FCD2" w:rsidR="00865220" w:rsidRDefault="00865220" w:rsidP="00690639">
            <w:pPr>
              <w:spacing w:line="276" w:lineRule="auto"/>
            </w:pPr>
            <w:r>
              <w:t>13</w:t>
            </w:r>
          </w:p>
        </w:tc>
        <w:tc>
          <w:tcPr>
            <w:tcW w:w="1914" w:type="dxa"/>
          </w:tcPr>
          <w:p w14:paraId="1098458F" w14:textId="2E77C9D0" w:rsidR="00865220" w:rsidRDefault="009B00C1" w:rsidP="005E60E2">
            <w:pPr>
              <w:spacing w:line="276" w:lineRule="auto"/>
              <w:jc w:val="center"/>
              <w:cnfStyle w:val="000000100000" w:firstRow="0" w:lastRow="0" w:firstColumn="0" w:lastColumn="0" w:oddVBand="0" w:evenVBand="0" w:oddHBand="1" w:evenHBand="0" w:firstRowFirstColumn="0" w:firstRowLastColumn="0" w:lastRowFirstColumn="0" w:lastRowLastColumn="0"/>
            </w:pPr>
            <w:r>
              <w:t>6.8</w:t>
            </w:r>
          </w:p>
        </w:tc>
        <w:tc>
          <w:tcPr>
            <w:tcW w:w="1914" w:type="dxa"/>
          </w:tcPr>
          <w:p w14:paraId="3CB137BF" w14:textId="563E8E72" w:rsidR="00865220" w:rsidRDefault="00EA2069" w:rsidP="005E60E2">
            <w:pPr>
              <w:spacing w:line="276" w:lineRule="auto"/>
              <w:jc w:val="center"/>
              <w:cnfStyle w:val="000000100000" w:firstRow="0" w:lastRow="0" w:firstColumn="0" w:lastColumn="0" w:oddVBand="0" w:evenVBand="0" w:oddHBand="1" w:evenHBand="0" w:firstRowFirstColumn="0" w:firstRowLastColumn="0" w:lastRowFirstColumn="0" w:lastRowLastColumn="0"/>
            </w:pPr>
            <w:r>
              <w:t>5</w:t>
            </w:r>
          </w:p>
        </w:tc>
      </w:tr>
      <w:tr w:rsidR="00865220" w14:paraId="18B02EA0" w14:textId="77777777" w:rsidTr="00865220">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35E23E46" w14:textId="7EA9A8E1" w:rsidR="00865220" w:rsidRDefault="00865220" w:rsidP="00690639">
            <w:pPr>
              <w:spacing w:line="276" w:lineRule="auto"/>
            </w:pPr>
            <w:r>
              <w:t>14</w:t>
            </w:r>
          </w:p>
        </w:tc>
        <w:tc>
          <w:tcPr>
            <w:tcW w:w="1914" w:type="dxa"/>
          </w:tcPr>
          <w:p w14:paraId="437BCFDB" w14:textId="356A644E" w:rsidR="00865220" w:rsidRDefault="00675670" w:rsidP="005E60E2">
            <w:pPr>
              <w:spacing w:line="276" w:lineRule="auto"/>
              <w:jc w:val="center"/>
              <w:cnfStyle w:val="000000010000" w:firstRow="0" w:lastRow="0" w:firstColumn="0" w:lastColumn="0" w:oddVBand="0" w:evenVBand="0" w:oddHBand="0" w:evenHBand="1" w:firstRowFirstColumn="0" w:firstRowLastColumn="0" w:lastRowFirstColumn="0" w:lastRowLastColumn="0"/>
            </w:pPr>
            <w:r>
              <w:t>2.8</w:t>
            </w:r>
          </w:p>
        </w:tc>
        <w:tc>
          <w:tcPr>
            <w:tcW w:w="1914" w:type="dxa"/>
          </w:tcPr>
          <w:p w14:paraId="7FE1E8E2" w14:textId="38EB9823" w:rsidR="00865220" w:rsidRDefault="00EA2069" w:rsidP="005E60E2">
            <w:pPr>
              <w:spacing w:line="276" w:lineRule="auto"/>
              <w:jc w:val="center"/>
              <w:cnfStyle w:val="000000010000" w:firstRow="0" w:lastRow="0" w:firstColumn="0" w:lastColumn="0" w:oddVBand="0" w:evenVBand="0" w:oddHBand="0" w:evenHBand="1" w:firstRowFirstColumn="0" w:firstRowLastColumn="0" w:lastRowFirstColumn="0" w:lastRowLastColumn="0"/>
            </w:pPr>
            <w:r>
              <w:t>6</w:t>
            </w:r>
          </w:p>
        </w:tc>
      </w:tr>
      <w:tr w:rsidR="00865220" w14:paraId="11119548" w14:textId="77777777" w:rsidTr="0086522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2345D109" w14:textId="7BBA0224" w:rsidR="00865220" w:rsidRDefault="00865220" w:rsidP="00690639">
            <w:pPr>
              <w:spacing w:line="276" w:lineRule="auto"/>
            </w:pPr>
            <w:r>
              <w:t>15</w:t>
            </w:r>
          </w:p>
        </w:tc>
        <w:tc>
          <w:tcPr>
            <w:tcW w:w="1914" w:type="dxa"/>
          </w:tcPr>
          <w:p w14:paraId="48711A57" w14:textId="20C15FF8" w:rsidR="00865220" w:rsidRDefault="00675670" w:rsidP="005E60E2">
            <w:pPr>
              <w:spacing w:line="276" w:lineRule="auto"/>
              <w:jc w:val="center"/>
              <w:cnfStyle w:val="000000100000" w:firstRow="0" w:lastRow="0" w:firstColumn="0" w:lastColumn="0" w:oddVBand="0" w:evenVBand="0" w:oddHBand="1" w:evenHBand="0" w:firstRowFirstColumn="0" w:firstRowLastColumn="0" w:lastRowFirstColumn="0" w:lastRowLastColumn="0"/>
            </w:pPr>
            <w:r>
              <w:t>2.7</w:t>
            </w:r>
          </w:p>
        </w:tc>
        <w:tc>
          <w:tcPr>
            <w:tcW w:w="1914" w:type="dxa"/>
          </w:tcPr>
          <w:p w14:paraId="360C4DCE" w14:textId="16FC79C9" w:rsidR="00865220" w:rsidRDefault="009B00C1" w:rsidP="005E60E2">
            <w:pPr>
              <w:spacing w:line="276" w:lineRule="auto"/>
              <w:jc w:val="center"/>
              <w:cnfStyle w:val="000000100000" w:firstRow="0" w:lastRow="0" w:firstColumn="0" w:lastColumn="0" w:oddVBand="0" w:evenVBand="0" w:oddHBand="1" w:evenHBand="0" w:firstRowFirstColumn="0" w:firstRowLastColumn="0" w:lastRowFirstColumn="0" w:lastRowLastColumn="0"/>
            </w:pPr>
            <w:r>
              <w:t>7</w:t>
            </w:r>
          </w:p>
        </w:tc>
      </w:tr>
    </w:tbl>
    <w:p w14:paraId="27B1B747" w14:textId="16E88EA7" w:rsidR="008769A3" w:rsidRDefault="008769A3" w:rsidP="008769A3">
      <w:pPr>
        <w:pStyle w:val="Heading4"/>
        <w:spacing w:before="120"/>
      </w:pPr>
      <w:r>
        <w:t xml:space="preserve">Dataset </w:t>
      </w:r>
      <w:r w:rsidR="005E60E2">
        <w:t>B</w:t>
      </w:r>
      <w:r>
        <w:t xml:space="preserve"> – </w:t>
      </w:r>
      <w:r w:rsidR="00B653DF">
        <w:t>n</w:t>
      </w:r>
      <w:r w:rsidR="005E60E2">
        <w:t>o</w:t>
      </w:r>
      <w:r w:rsidR="004A3B41">
        <w:t>n-</w:t>
      </w:r>
      <w:r w:rsidR="005E60E2">
        <w:t>f</w:t>
      </w:r>
      <w:r>
        <w:t>atigued drivers</w:t>
      </w:r>
    </w:p>
    <w:tbl>
      <w:tblPr>
        <w:tblStyle w:val="Tableheader"/>
        <w:tblW w:w="0" w:type="auto"/>
        <w:tblLayout w:type="fixed"/>
        <w:tblLook w:val="04A0" w:firstRow="1" w:lastRow="0" w:firstColumn="1" w:lastColumn="0" w:noHBand="0" w:noVBand="1"/>
        <w:tblDescription w:val="Dataset A - non-fatigued drivers, shows steering variations and speed variations."/>
      </w:tblPr>
      <w:tblGrid>
        <w:gridCol w:w="562"/>
        <w:gridCol w:w="1914"/>
        <w:gridCol w:w="1914"/>
      </w:tblGrid>
      <w:tr w:rsidR="008769A3" w14:paraId="255D1818" w14:textId="77777777">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67D0DB8F" w14:textId="77777777" w:rsidR="008769A3" w:rsidRPr="00865220" w:rsidRDefault="008769A3">
            <w:pPr>
              <w:rPr>
                <w:sz w:val="18"/>
                <w:szCs w:val="18"/>
              </w:rPr>
            </w:pPr>
            <w:r w:rsidRPr="00865220">
              <w:rPr>
                <w:sz w:val="18"/>
                <w:szCs w:val="18"/>
              </w:rPr>
              <w:t>ID</w:t>
            </w:r>
          </w:p>
        </w:tc>
        <w:tc>
          <w:tcPr>
            <w:tcW w:w="1914" w:type="dxa"/>
          </w:tcPr>
          <w:p w14:paraId="5283E2B3" w14:textId="77777777" w:rsidR="008769A3" w:rsidRPr="00865220" w:rsidRDefault="008769A3" w:rsidP="00C46682">
            <w:pPr>
              <w:jc w:val="center"/>
              <w:cnfStyle w:val="100000000000" w:firstRow="1" w:lastRow="0" w:firstColumn="0" w:lastColumn="0" w:oddVBand="0" w:evenVBand="0" w:oddHBand="0" w:evenHBand="0" w:firstRowFirstColumn="0" w:firstRowLastColumn="0" w:lastRowFirstColumn="0" w:lastRowLastColumn="0"/>
              <w:rPr>
                <w:sz w:val="18"/>
                <w:szCs w:val="18"/>
              </w:rPr>
            </w:pPr>
            <w:r w:rsidRPr="00865220">
              <w:rPr>
                <w:sz w:val="18"/>
                <w:szCs w:val="18"/>
              </w:rPr>
              <w:t>Steering variation</w:t>
            </w:r>
          </w:p>
        </w:tc>
        <w:tc>
          <w:tcPr>
            <w:tcW w:w="1914" w:type="dxa"/>
          </w:tcPr>
          <w:p w14:paraId="289CE07E" w14:textId="77777777" w:rsidR="008769A3" w:rsidRPr="00865220" w:rsidRDefault="008769A3" w:rsidP="00C46682">
            <w:pPr>
              <w:jc w:val="center"/>
              <w:cnfStyle w:val="100000000000" w:firstRow="1" w:lastRow="0" w:firstColumn="0" w:lastColumn="0" w:oddVBand="0" w:evenVBand="0" w:oddHBand="0" w:evenHBand="0" w:firstRowFirstColumn="0" w:firstRowLastColumn="0" w:lastRowFirstColumn="0" w:lastRowLastColumn="0"/>
              <w:rPr>
                <w:sz w:val="18"/>
                <w:szCs w:val="18"/>
              </w:rPr>
            </w:pPr>
            <w:r w:rsidRPr="00865220">
              <w:rPr>
                <w:sz w:val="18"/>
                <w:szCs w:val="18"/>
              </w:rPr>
              <w:t>Speed variation</w:t>
            </w:r>
          </w:p>
        </w:tc>
      </w:tr>
      <w:tr w:rsidR="008769A3" w14:paraId="5A123A45" w14:textId="7777777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2" w:type="dxa"/>
          </w:tcPr>
          <w:p w14:paraId="7F720DC8" w14:textId="77777777" w:rsidR="008769A3" w:rsidRDefault="008769A3">
            <w:pPr>
              <w:spacing w:line="276" w:lineRule="auto"/>
            </w:pPr>
            <w:r>
              <w:t>1</w:t>
            </w:r>
          </w:p>
        </w:tc>
        <w:tc>
          <w:tcPr>
            <w:tcW w:w="1914" w:type="dxa"/>
          </w:tcPr>
          <w:p w14:paraId="5587B348" w14:textId="50351346" w:rsidR="008769A3" w:rsidRDefault="00C46682" w:rsidP="00C46682">
            <w:pPr>
              <w:spacing w:line="276" w:lineRule="auto"/>
              <w:jc w:val="center"/>
              <w:cnfStyle w:val="000000100000" w:firstRow="0" w:lastRow="0" w:firstColumn="0" w:lastColumn="0" w:oddVBand="0" w:evenVBand="0" w:oddHBand="1" w:evenHBand="0" w:firstRowFirstColumn="0" w:firstRowLastColumn="0" w:lastRowFirstColumn="0" w:lastRowLastColumn="0"/>
            </w:pPr>
            <w:r>
              <w:t>1.2</w:t>
            </w:r>
          </w:p>
        </w:tc>
        <w:tc>
          <w:tcPr>
            <w:tcW w:w="1914" w:type="dxa"/>
          </w:tcPr>
          <w:p w14:paraId="51F5B449" w14:textId="6C8EED83" w:rsidR="008769A3" w:rsidRDefault="003D192F" w:rsidP="00C46682">
            <w:pPr>
              <w:spacing w:line="276" w:lineRule="auto"/>
              <w:jc w:val="center"/>
              <w:cnfStyle w:val="000000100000" w:firstRow="0" w:lastRow="0" w:firstColumn="0" w:lastColumn="0" w:oddVBand="0" w:evenVBand="0" w:oddHBand="1" w:evenHBand="0" w:firstRowFirstColumn="0" w:firstRowLastColumn="0" w:lastRowFirstColumn="0" w:lastRowLastColumn="0"/>
            </w:pPr>
            <w:r>
              <w:t>2</w:t>
            </w:r>
          </w:p>
        </w:tc>
      </w:tr>
      <w:tr w:rsidR="008769A3" w14:paraId="3138EF7B" w14:textId="77777777">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08525C89" w14:textId="77777777" w:rsidR="008769A3" w:rsidRDefault="008769A3">
            <w:pPr>
              <w:spacing w:line="276" w:lineRule="auto"/>
            </w:pPr>
            <w:r>
              <w:t>2</w:t>
            </w:r>
          </w:p>
        </w:tc>
        <w:tc>
          <w:tcPr>
            <w:tcW w:w="1914" w:type="dxa"/>
          </w:tcPr>
          <w:p w14:paraId="5AB4A3B9" w14:textId="71C50362" w:rsidR="008769A3" w:rsidRDefault="00C46682" w:rsidP="00C46682">
            <w:pPr>
              <w:spacing w:line="276" w:lineRule="auto"/>
              <w:jc w:val="center"/>
              <w:cnfStyle w:val="000000010000" w:firstRow="0" w:lastRow="0" w:firstColumn="0" w:lastColumn="0" w:oddVBand="0" w:evenVBand="0" w:oddHBand="0" w:evenHBand="1" w:firstRowFirstColumn="0" w:firstRowLastColumn="0" w:lastRowFirstColumn="0" w:lastRowLastColumn="0"/>
            </w:pPr>
            <w:r>
              <w:t>1.5</w:t>
            </w:r>
          </w:p>
        </w:tc>
        <w:tc>
          <w:tcPr>
            <w:tcW w:w="1914" w:type="dxa"/>
          </w:tcPr>
          <w:p w14:paraId="5EF9D3A3" w14:textId="423A9C99" w:rsidR="008769A3" w:rsidRDefault="003D192F" w:rsidP="00C46682">
            <w:pPr>
              <w:spacing w:line="276" w:lineRule="auto"/>
              <w:jc w:val="center"/>
              <w:cnfStyle w:val="000000010000" w:firstRow="0" w:lastRow="0" w:firstColumn="0" w:lastColumn="0" w:oddVBand="0" w:evenVBand="0" w:oddHBand="0" w:evenHBand="1" w:firstRowFirstColumn="0" w:firstRowLastColumn="0" w:lastRowFirstColumn="0" w:lastRowLastColumn="0"/>
            </w:pPr>
            <w:r>
              <w:t>3</w:t>
            </w:r>
          </w:p>
        </w:tc>
      </w:tr>
      <w:tr w:rsidR="008769A3" w14:paraId="4E464623" w14:textId="7777777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2" w:type="dxa"/>
          </w:tcPr>
          <w:p w14:paraId="7047FE4C" w14:textId="77777777" w:rsidR="008769A3" w:rsidRDefault="008769A3">
            <w:pPr>
              <w:spacing w:line="276" w:lineRule="auto"/>
            </w:pPr>
            <w:r>
              <w:t>3</w:t>
            </w:r>
          </w:p>
        </w:tc>
        <w:tc>
          <w:tcPr>
            <w:tcW w:w="1914" w:type="dxa"/>
          </w:tcPr>
          <w:p w14:paraId="14F3A7CB" w14:textId="153A4513" w:rsidR="008769A3" w:rsidRDefault="00C46682" w:rsidP="00C46682">
            <w:pPr>
              <w:spacing w:line="276" w:lineRule="auto"/>
              <w:jc w:val="center"/>
              <w:cnfStyle w:val="000000100000" w:firstRow="0" w:lastRow="0" w:firstColumn="0" w:lastColumn="0" w:oddVBand="0" w:evenVBand="0" w:oddHBand="1" w:evenHBand="0" w:firstRowFirstColumn="0" w:firstRowLastColumn="0" w:lastRowFirstColumn="0" w:lastRowLastColumn="0"/>
            </w:pPr>
            <w:r>
              <w:t>1.3</w:t>
            </w:r>
          </w:p>
        </w:tc>
        <w:tc>
          <w:tcPr>
            <w:tcW w:w="1914" w:type="dxa"/>
          </w:tcPr>
          <w:p w14:paraId="6278C5B9" w14:textId="5D966389" w:rsidR="008769A3" w:rsidRDefault="003D192F" w:rsidP="00C46682">
            <w:pPr>
              <w:spacing w:line="276" w:lineRule="auto"/>
              <w:jc w:val="center"/>
              <w:cnfStyle w:val="000000100000" w:firstRow="0" w:lastRow="0" w:firstColumn="0" w:lastColumn="0" w:oddVBand="0" w:evenVBand="0" w:oddHBand="1" w:evenHBand="0" w:firstRowFirstColumn="0" w:firstRowLastColumn="0" w:lastRowFirstColumn="0" w:lastRowLastColumn="0"/>
            </w:pPr>
            <w:r>
              <w:t>1</w:t>
            </w:r>
          </w:p>
        </w:tc>
      </w:tr>
      <w:tr w:rsidR="008769A3" w14:paraId="2F775964" w14:textId="77777777">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78FD972F" w14:textId="77777777" w:rsidR="008769A3" w:rsidRDefault="008769A3">
            <w:pPr>
              <w:spacing w:line="276" w:lineRule="auto"/>
            </w:pPr>
            <w:r>
              <w:t>4</w:t>
            </w:r>
          </w:p>
        </w:tc>
        <w:tc>
          <w:tcPr>
            <w:tcW w:w="1914" w:type="dxa"/>
          </w:tcPr>
          <w:p w14:paraId="339DEA8C" w14:textId="585A5242" w:rsidR="008769A3" w:rsidRDefault="00C46682" w:rsidP="00C46682">
            <w:pPr>
              <w:spacing w:line="276" w:lineRule="auto"/>
              <w:jc w:val="center"/>
              <w:cnfStyle w:val="000000010000" w:firstRow="0" w:lastRow="0" w:firstColumn="0" w:lastColumn="0" w:oddVBand="0" w:evenVBand="0" w:oddHBand="0" w:evenHBand="1" w:firstRowFirstColumn="0" w:firstRowLastColumn="0" w:lastRowFirstColumn="0" w:lastRowLastColumn="0"/>
            </w:pPr>
            <w:r>
              <w:t>1.1</w:t>
            </w:r>
          </w:p>
        </w:tc>
        <w:tc>
          <w:tcPr>
            <w:tcW w:w="1914" w:type="dxa"/>
          </w:tcPr>
          <w:p w14:paraId="4C3BDC18" w14:textId="6D756352" w:rsidR="008769A3" w:rsidRDefault="003D192F" w:rsidP="00C46682">
            <w:pPr>
              <w:spacing w:line="276" w:lineRule="auto"/>
              <w:jc w:val="center"/>
              <w:cnfStyle w:val="000000010000" w:firstRow="0" w:lastRow="0" w:firstColumn="0" w:lastColumn="0" w:oddVBand="0" w:evenVBand="0" w:oddHBand="0" w:evenHBand="1" w:firstRowFirstColumn="0" w:firstRowLastColumn="0" w:lastRowFirstColumn="0" w:lastRowLastColumn="0"/>
            </w:pPr>
            <w:r>
              <w:t>4</w:t>
            </w:r>
          </w:p>
        </w:tc>
      </w:tr>
      <w:tr w:rsidR="008769A3" w14:paraId="1FD9FDFC" w14:textId="7777777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10AD0E8C" w14:textId="77777777" w:rsidR="008769A3" w:rsidRDefault="008769A3">
            <w:pPr>
              <w:spacing w:line="276" w:lineRule="auto"/>
            </w:pPr>
            <w:r>
              <w:t>5</w:t>
            </w:r>
          </w:p>
        </w:tc>
        <w:tc>
          <w:tcPr>
            <w:tcW w:w="1914" w:type="dxa"/>
          </w:tcPr>
          <w:p w14:paraId="5A13D3B2" w14:textId="4EB2F5EB" w:rsidR="008769A3" w:rsidRDefault="00C46682" w:rsidP="00C46682">
            <w:pPr>
              <w:spacing w:line="276" w:lineRule="auto"/>
              <w:jc w:val="center"/>
              <w:cnfStyle w:val="000000100000" w:firstRow="0" w:lastRow="0" w:firstColumn="0" w:lastColumn="0" w:oddVBand="0" w:evenVBand="0" w:oddHBand="1" w:evenHBand="0" w:firstRowFirstColumn="0" w:firstRowLastColumn="0" w:lastRowFirstColumn="0" w:lastRowLastColumn="0"/>
            </w:pPr>
            <w:r>
              <w:t>1.4</w:t>
            </w:r>
          </w:p>
        </w:tc>
        <w:tc>
          <w:tcPr>
            <w:tcW w:w="1914" w:type="dxa"/>
          </w:tcPr>
          <w:p w14:paraId="45AD2E67" w14:textId="4B7037DA" w:rsidR="008769A3" w:rsidRDefault="003D192F" w:rsidP="00C46682">
            <w:pPr>
              <w:spacing w:line="276" w:lineRule="auto"/>
              <w:jc w:val="center"/>
              <w:cnfStyle w:val="000000100000" w:firstRow="0" w:lastRow="0" w:firstColumn="0" w:lastColumn="0" w:oddVBand="0" w:evenVBand="0" w:oddHBand="1" w:evenHBand="0" w:firstRowFirstColumn="0" w:firstRowLastColumn="0" w:lastRowFirstColumn="0" w:lastRowLastColumn="0"/>
            </w:pPr>
            <w:r>
              <w:t>3</w:t>
            </w:r>
          </w:p>
        </w:tc>
      </w:tr>
      <w:tr w:rsidR="008769A3" w14:paraId="1F92F44F" w14:textId="77777777">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08F17ADA" w14:textId="77777777" w:rsidR="008769A3" w:rsidRDefault="008769A3">
            <w:pPr>
              <w:spacing w:line="276" w:lineRule="auto"/>
            </w:pPr>
            <w:r>
              <w:t>6</w:t>
            </w:r>
          </w:p>
        </w:tc>
        <w:tc>
          <w:tcPr>
            <w:tcW w:w="1914" w:type="dxa"/>
          </w:tcPr>
          <w:p w14:paraId="3302A98E" w14:textId="28C166EC" w:rsidR="008769A3" w:rsidRDefault="00C46682" w:rsidP="00C46682">
            <w:pPr>
              <w:spacing w:line="276" w:lineRule="auto"/>
              <w:jc w:val="center"/>
              <w:cnfStyle w:val="000000010000" w:firstRow="0" w:lastRow="0" w:firstColumn="0" w:lastColumn="0" w:oddVBand="0" w:evenVBand="0" w:oddHBand="0" w:evenHBand="1" w:firstRowFirstColumn="0" w:firstRowLastColumn="0" w:lastRowFirstColumn="0" w:lastRowLastColumn="0"/>
            </w:pPr>
            <w:r>
              <w:t>1.6</w:t>
            </w:r>
          </w:p>
        </w:tc>
        <w:tc>
          <w:tcPr>
            <w:tcW w:w="1914" w:type="dxa"/>
          </w:tcPr>
          <w:p w14:paraId="082F7472" w14:textId="2B1B71CD" w:rsidR="008769A3" w:rsidRDefault="003D192F" w:rsidP="00C46682">
            <w:pPr>
              <w:spacing w:line="276" w:lineRule="auto"/>
              <w:jc w:val="center"/>
              <w:cnfStyle w:val="000000010000" w:firstRow="0" w:lastRow="0" w:firstColumn="0" w:lastColumn="0" w:oddVBand="0" w:evenVBand="0" w:oddHBand="0" w:evenHBand="1" w:firstRowFirstColumn="0" w:firstRowLastColumn="0" w:lastRowFirstColumn="0" w:lastRowLastColumn="0"/>
            </w:pPr>
            <w:r>
              <w:t>2</w:t>
            </w:r>
          </w:p>
        </w:tc>
      </w:tr>
      <w:tr w:rsidR="008769A3" w14:paraId="034ABA73" w14:textId="7777777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B34BB2" w14:textId="77777777" w:rsidR="008769A3" w:rsidRDefault="008769A3">
            <w:pPr>
              <w:spacing w:line="276" w:lineRule="auto"/>
            </w:pPr>
            <w:r>
              <w:t>7</w:t>
            </w:r>
          </w:p>
        </w:tc>
        <w:tc>
          <w:tcPr>
            <w:tcW w:w="1914" w:type="dxa"/>
          </w:tcPr>
          <w:p w14:paraId="706BD310" w14:textId="46027573" w:rsidR="008769A3" w:rsidRDefault="00C46682" w:rsidP="00C46682">
            <w:pPr>
              <w:spacing w:line="276" w:lineRule="auto"/>
              <w:jc w:val="center"/>
              <w:cnfStyle w:val="000000100000" w:firstRow="0" w:lastRow="0" w:firstColumn="0" w:lastColumn="0" w:oddVBand="0" w:evenVBand="0" w:oddHBand="1" w:evenHBand="0" w:firstRowFirstColumn="0" w:firstRowLastColumn="0" w:lastRowFirstColumn="0" w:lastRowLastColumn="0"/>
            </w:pPr>
            <w:r>
              <w:t>1.3</w:t>
            </w:r>
          </w:p>
        </w:tc>
        <w:tc>
          <w:tcPr>
            <w:tcW w:w="1914" w:type="dxa"/>
          </w:tcPr>
          <w:p w14:paraId="738D0020" w14:textId="56E98383" w:rsidR="008769A3" w:rsidRDefault="003D192F" w:rsidP="00C46682">
            <w:pPr>
              <w:spacing w:line="276" w:lineRule="auto"/>
              <w:jc w:val="center"/>
              <w:cnfStyle w:val="000000100000" w:firstRow="0" w:lastRow="0" w:firstColumn="0" w:lastColumn="0" w:oddVBand="0" w:evenVBand="0" w:oddHBand="1" w:evenHBand="0" w:firstRowFirstColumn="0" w:firstRowLastColumn="0" w:lastRowFirstColumn="0" w:lastRowLastColumn="0"/>
            </w:pPr>
            <w:r>
              <w:t>3</w:t>
            </w:r>
          </w:p>
        </w:tc>
      </w:tr>
      <w:tr w:rsidR="008769A3" w14:paraId="31E29DAB" w14:textId="77777777">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64DF73C4" w14:textId="77777777" w:rsidR="008769A3" w:rsidRDefault="008769A3">
            <w:pPr>
              <w:spacing w:line="276" w:lineRule="auto"/>
            </w:pPr>
            <w:r>
              <w:t>8</w:t>
            </w:r>
          </w:p>
        </w:tc>
        <w:tc>
          <w:tcPr>
            <w:tcW w:w="1914" w:type="dxa"/>
          </w:tcPr>
          <w:p w14:paraId="6B690390" w14:textId="00DF1DAB" w:rsidR="008769A3" w:rsidRDefault="00C46682" w:rsidP="00C46682">
            <w:pPr>
              <w:spacing w:line="276" w:lineRule="auto"/>
              <w:jc w:val="center"/>
              <w:cnfStyle w:val="000000010000" w:firstRow="0" w:lastRow="0" w:firstColumn="0" w:lastColumn="0" w:oddVBand="0" w:evenVBand="0" w:oddHBand="0" w:evenHBand="1" w:firstRowFirstColumn="0" w:firstRowLastColumn="0" w:lastRowFirstColumn="0" w:lastRowLastColumn="0"/>
            </w:pPr>
            <w:r>
              <w:t>1.2</w:t>
            </w:r>
          </w:p>
        </w:tc>
        <w:tc>
          <w:tcPr>
            <w:tcW w:w="1914" w:type="dxa"/>
          </w:tcPr>
          <w:p w14:paraId="36BAA898" w14:textId="576721B7" w:rsidR="008769A3" w:rsidRDefault="003D192F" w:rsidP="00C46682">
            <w:pPr>
              <w:spacing w:line="276" w:lineRule="auto"/>
              <w:jc w:val="center"/>
              <w:cnfStyle w:val="000000010000" w:firstRow="0" w:lastRow="0" w:firstColumn="0" w:lastColumn="0" w:oddVBand="0" w:evenVBand="0" w:oddHBand="0" w:evenHBand="1" w:firstRowFirstColumn="0" w:firstRowLastColumn="0" w:lastRowFirstColumn="0" w:lastRowLastColumn="0"/>
            </w:pPr>
            <w:r>
              <w:t>2</w:t>
            </w:r>
          </w:p>
        </w:tc>
      </w:tr>
      <w:tr w:rsidR="008769A3" w14:paraId="2E457CDC" w14:textId="7777777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5DC789C7" w14:textId="77777777" w:rsidR="008769A3" w:rsidRDefault="008769A3">
            <w:pPr>
              <w:spacing w:line="276" w:lineRule="auto"/>
            </w:pPr>
            <w:r>
              <w:t>9</w:t>
            </w:r>
          </w:p>
        </w:tc>
        <w:tc>
          <w:tcPr>
            <w:tcW w:w="1914" w:type="dxa"/>
          </w:tcPr>
          <w:p w14:paraId="4AFD7D45" w14:textId="6BCAF01E" w:rsidR="008769A3" w:rsidRDefault="00C46682" w:rsidP="00C46682">
            <w:pPr>
              <w:spacing w:line="276" w:lineRule="auto"/>
              <w:jc w:val="center"/>
              <w:cnfStyle w:val="000000100000" w:firstRow="0" w:lastRow="0" w:firstColumn="0" w:lastColumn="0" w:oddVBand="0" w:evenVBand="0" w:oddHBand="1" w:evenHBand="0" w:firstRowFirstColumn="0" w:firstRowLastColumn="0" w:lastRowFirstColumn="0" w:lastRowLastColumn="0"/>
            </w:pPr>
            <w:r>
              <w:t>1.6</w:t>
            </w:r>
          </w:p>
        </w:tc>
        <w:tc>
          <w:tcPr>
            <w:tcW w:w="1914" w:type="dxa"/>
          </w:tcPr>
          <w:p w14:paraId="79BBA212" w14:textId="2A853D40" w:rsidR="008769A3" w:rsidRDefault="003D192F" w:rsidP="00C46682">
            <w:pPr>
              <w:spacing w:line="276" w:lineRule="auto"/>
              <w:jc w:val="center"/>
              <w:cnfStyle w:val="000000100000" w:firstRow="0" w:lastRow="0" w:firstColumn="0" w:lastColumn="0" w:oddVBand="0" w:evenVBand="0" w:oddHBand="1" w:evenHBand="0" w:firstRowFirstColumn="0" w:firstRowLastColumn="0" w:lastRowFirstColumn="0" w:lastRowLastColumn="0"/>
            </w:pPr>
            <w:r>
              <w:t>4</w:t>
            </w:r>
          </w:p>
        </w:tc>
      </w:tr>
      <w:tr w:rsidR="008769A3" w14:paraId="2F969DCB" w14:textId="77777777">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3AD3C230" w14:textId="77777777" w:rsidR="008769A3" w:rsidRDefault="008769A3">
            <w:pPr>
              <w:spacing w:line="276" w:lineRule="auto"/>
            </w:pPr>
            <w:r>
              <w:t>10</w:t>
            </w:r>
          </w:p>
        </w:tc>
        <w:tc>
          <w:tcPr>
            <w:tcW w:w="1914" w:type="dxa"/>
          </w:tcPr>
          <w:p w14:paraId="68CD831A" w14:textId="48FDE3E8" w:rsidR="008769A3" w:rsidRDefault="00C46682" w:rsidP="00C46682">
            <w:pPr>
              <w:spacing w:line="276" w:lineRule="auto"/>
              <w:jc w:val="center"/>
              <w:cnfStyle w:val="000000010000" w:firstRow="0" w:lastRow="0" w:firstColumn="0" w:lastColumn="0" w:oddVBand="0" w:evenVBand="0" w:oddHBand="0" w:evenHBand="1" w:firstRowFirstColumn="0" w:firstRowLastColumn="0" w:lastRowFirstColumn="0" w:lastRowLastColumn="0"/>
            </w:pPr>
            <w:r>
              <w:t>1.5</w:t>
            </w:r>
          </w:p>
        </w:tc>
        <w:tc>
          <w:tcPr>
            <w:tcW w:w="1914" w:type="dxa"/>
          </w:tcPr>
          <w:p w14:paraId="2F2B6A37" w14:textId="548B9CEF" w:rsidR="008769A3" w:rsidRDefault="003D192F" w:rsidP="00C46682">
            <w:pPr>
              <w:spacing w:line="276" w:lineRule="auto"/>
              <w:jc w:val="center"/>
              <w:cnfStyle w:val="000000010000" w:firstRow="0" w:lastRow="0" w:firstColumn="0" w:lastColumn="0" w:oddVBand="0" w:evenVBand="0" w:oddHBand="0" w:evenHBand="1" w:firstRowFirstColumn="0" w:firstRowLastColumn="0" w:lastRowFirstColumn="0" w:lastRowLastColumn="0"/>
            </w:pPr>
            <w:r>
              <w:t>1</w:t>
            </w:r>
          </w:p>
        </w:tc>
      </w:tr>
      <w:tr w:rsidR="008769A3" w14:paraId="44B7F7B3" w14:textId="7777777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4030381B" w14:textId="77777777" w:rsidR="008769A3" w:rsidRDefault="008769A3">
            <w:pPr>
              <w:spacing w:line="276" w:lineRule="auto"/>
            </w:pPr>
            <w:r>
              <w:t>11</w:t>
            </w:r>
          </w:p>
        </w:tc>
        <w:tc>
          <w:tcPr>
            <w:tcW w:w="1914" w:type="dxa"/>
          </w:tcPr>
          <w:p w14:paraId="14E548F7" w14:textId="7EAEE4A5" w:rsidR="008769A3" w:rsidRDefault="00C46682" w:rsidP="00C46682">
            <w:pPr>
              <w:spacing w:line="276" w:lineRule="auto"/>
              <w:jc w:val="center"/>
              <w:cnfStyle w:val="000000100000" w:firstRow="0" w:lastRow="0" w:firstColumn="0" w:lastColumn="0" w:oddVBand="0" w:evenVBand="0" w:oddHBand="1" w:evenHBand="0" w:firstRowFirstColumn="0" w:firstRowLastColumn="0" w:lastRowFirstColumn="0" w:lastRowLastColumn="0"/>
            </w:pPr>
            <w:r>
              <w:t>1.2</w:t>
            </w:r>
          </w:p>
        </w:tc>
        <w:tc>
          <w:tcPr>
            <w:tcW w:w="1914" w:type="dxa"/>
          </w:tcPr>
          <w:p w14:paraId="3B2CE773" w14:textId="0B10711E" w:rsidR="008769A3" w:rsidRDefault="003D192F" w:rsidP="00C46682">
            <w:pPr>
              <w:spacing w:line="276" w:lineRule="auto"/>
              <w:jc w:val="center"/>
              <w:cnfStyle w:val="000000100000" w:firstRow="0" w:lastRow="0" w:firstColumn="0" w:lastColumn="0" w:oddVBand="0" w:evenVBand="0" w:oddHBand="1" w:evenHBand="0" w:firstRowFirstColumn="0" w:firstRowLastColumn="0" w:lastRowFirstColumn="0" w:lastRowLastColumn="0"/>
            </w:pPr>
            <w:r>
              <w:t>3</w:t>
            </w:r>
          </w:p>
        </w:tc>
      </w:tr>
      <w:tr w:rsidR="008769A3" w14:paraId="60C844DA" w14:textId="77777777">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60A66E75" w14:textId="77777777" w:rsidR="008769A3" w:rsidRDefault="008769A3">
            <w:pPr>
              <w:spacing w:line="276" w:lineRule="auto"/>
            </w:pPr>
            <w:r>
              <w:t>12</w:t>
            </w:r>
          </w:p>
        </w:tc>
        <w:tc>
          <w:tcPr>
            <w:tcW w:w="1914" w:type="dxa"/>
          </w:tcPr>
          <w:p w14:paraId="6BE875F0" w14:textId="75B38110" w:rsidR="008769A3" w:rsidRDefault="00C46682" w:rsidP="00C46682">
            <w:pPr>
              <w:spacing w:line="276" w:lineRule="auto"/>
              <w:jc w:val="center"/>
              <w:cnfStyle w:val="000000010000" w:firstRow="0" w:lastRow="0" w:firstColumn="0" w:lastColumn="0" w:oddVBand="0" w:evenVBand="0" w:oddHBand="0" w:evenHBand="1" w:firstRowFirstColumn="0" w:firstRowLastColumn="0" w:lastRowFirstColumn="0" w:lastRowLastColumn="0"/>
            </w:pPr>
            <w:r>
              <w:t>1.3</w:t>
            </w:r>
          </w:p>
        </w:tc>
        <w:tc>
          <w:tcPr>
            <w:tcW w:w="1914" w:type="dxa"/>
          </w:tcPr>
          <w:p w14:paraId="5001668E" w14:textId="10D03BC8" w:rsidR="008769A3" w:rsidRDefault="003D192F" w:rsidP="00C46682">
            <w:pPr>
              <w:spacing w:line="276" w:lineRule="auto"/>
              <w:jc w:val="center"/>
              <w:cnfStyle w:val="000000010000" w:firstRow="0" w:lastRow="0" w:firstColumn="0" w:lastColumn="0" w:oddVBand="0" w:evenVBand="0" w:oddHBand="0" w:evenHBand="1" w:firstRowFirstColumn="0" w:firstRowLastColumn="0" w:lastRowFirstColumn="0" w:lastRowLastColumn="0"/>
            </w:pPr>
            <w:r>
              <w:t>3</w:t>
            </w:r>
          </w:p>
        </w:tc>
      </w:tr>
      <w:tr w:rsidR="008769A3" w14:paraId="72AB5D16" w14:textId="7777777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7E065547" w14:textId="77777777" w:rsidR="008769A3" w:rsidRDefault="008769A3">
            <w:pPr>
              <w:spacing w:line="276" w:lineRule="auto"/>
            </w:pPr>
            <w:r>
              <w:t>13</w:t>
            </w:r>
          </w:p>
        </w:tc>
        <w:tc>
          <w:tcPr>
            <w:tcW w:w="1914" w:type="dxa"/>
          </w:tcPr>
          <w:p w14:paraId="54028F2F" w14:textId="59440A8A" w:rsidR="008769A3" w:rsidRDefault="00C46682" w:rsidP="00C46682">
            <w:pPr>
              <w:spacing w:line="276" w:lineRule="auto"/>
              <w:jc w:val="center"/>
              <w:cnfStyle w:val="000000100000" w:firstRow="0" w:lastRow="0" w:firstColumn="0" w:lastColumn="0" w:oddVBand="0" w:evenVBand="0" w:oddHBand="1" w:evenHBand="0" w:firstRowFirstColumn="0" w:firstRowLastColumn="0" w:lastRowFirstColumn="0" w:lastRowLastColumn="0"/>
            </w:pPr>
            <w:r>
              <w:t>1.7</w:t>
            </w:r>
          </w:p>
        </w:tc>
        <w:tc>
          <w:tcPr>
            <w:tcW w:w="1914" w:type="dxa"/>
          </w:tcPr>
          <w:p w14:paraId="013BEACD" w14:textId="1F921DC2" w:rsidR="008769A3" w:rsidRDefault="003D192F" w:rsidP="00C46682">
            <w:pPr>
              <w:spacing w:line="276" w:lineRule="auto"/>
              <w:jc w:val="center"/>
              <w:cnfStyle w:val="000000100000" w:firstRow="0" w:lastRow="0" w:firstColumn="0" w:lastColumn="0" w:oddVBand="0" w:evenVBand="0" w:oddHBand="1" w:evenHBand="0" w:firstRowFirstColumn="0" w:firstRowLastColumn="0" w:lastRowFirstColumn="0" w:lastRowLastColumn="0"/>
            </w:pPr>
            <w:r>
              <w:t>3</w:t>
            </w:r>
          </w:p>
        </w:tc>
      </w:tr>
      <w:tr w:rsidR="008769A3" w14:paraId="28AAAA1D" w14:textId="77777777">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1F120D" w14:textId="77777777" w:rsidR="008769A3" w:rsidRDefault="008769A3">
            <w:pPr>
              <w:spacing w:line="276" w:lineRule="auto"/>
            </w:pPr>
            <w:r>
              <w:t>14</w:t>
            </w:r>
          </w:p>
        </w:tc>
        <w:tc>
          <w:tcPr>
            <w:tcW w:w="1914" w:type="dxa"/>
          </w:tcPr>
          <w:p w14:paraId="4A0441E2" w14:textId="5D72B182" w:rsidR="008769A3" w:rsidRDefault="00C46682" w:rsidP="00C46682">
            <w:pPr>
              <w:spacing w:line="276" w:lineRule="auto"/>
              <w:jc w:val="center"/>
              <w:cnfStyle w:val="000000010000" w:firstRow="0" w:lastRow="0" w:firstColumn="0" w:lastColumn="0" w:oddVBand="0" w:evenVBand="0" w:oddHBand="0" w:evenHBand="1" w:firstRowFirstColumn="0" w:firstRowLastColumn="0" w:lastRowFirstColumn="0" w:lastRowLastColumn="0"/>
            </w:pPr>
            <w:r>
              <w:t>1.</w:t>
            </w:r>
            <w:r w:rsidR="003D192F">
              <w:t>5</w:t>
            </w:r>
          </w:p>
        </w:tc>
        <w:tc>
          <w:tcPr>
            <w:tcW w:w="1914" w:type="dxa"/>
          </w:tcPr>
          <w:p w14:paraId="206047AE" w14:textId="438C547F" w:rsidR="008769A3" w:rsidRDefault="003D192F" w:rsidP="00C46682">
            <w:pPr>
              <w:spacing w:line="276" w:lineRule="auto"/>
              <w:jc w:val="center"/>
              <w:cnfStyle w:val="000000010000" w:firstRow="0" w:lastRow="0" w:firstColumn="0" w:lastColumn="0" w:oddVBand="0" w:evenVBand="0" w:oddHBand="0" w:evenHBand="1" w:firstRowFirstColumn="0" w:firstRowLastColumn="0" w:lastRowFirstColumn="0" w:lastRowLastColumn="0"/>
            </w:pPr>
            <w:r>
              <w:t>2</w:t>
            </w:r>
          </w:p>
        </w:tc>
      </w:tr>
      <w:tr w:rsidR="008769A3" w14:paraId="730551AD" w14:textId="7777777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62" w:type="dxa"/>
          </w:tcPr>
          <w:p w14:paraId="364CF473" w14:textId="77777777" w:rsidR="008769A3" w:rsidRDefault="008769A3">
            <w:pPr>
              <w:spacing w:line="276" w:lineRule="auto"/>
            </w:pPr>
            <w:r>
              <w:t>15</w:t>
            </w:r>
          </w:p>
        </w:tc>
        <w:tc>
          <w:tcPr>
            <w:tcW w:w="1914" w:type="dxa"/>
          </w:tcPr>
          <w:p w14:paraId="414AB86B" w14:textId="29A2B19B" w:rsidR="008769A3" w:rsidRDefault="003D192F" w:rsidP="00C46682">
            <w:pPr>
              <w:spacing w:line="276" w:lineRule="auto"/>
              <w:jc w:val="center"/>
              <w:cnfStyle w:val="000000100000" w:firstRow="0" w:lastRow="0" w:firstColumn="0" w:lastColumn="0" w:oddVBand="0" w:evenVBand="0" w:oddHBand="1" w:evenHBand="0" w:firstRowFirstColumn="0" w:firstRowLastColumn="0" w:lastRowFirstColumn="0" w:lastRowLastColumn="0"/>
            </w:pPr>
            <w:r>
              <w:t>1.4</w:t>
            </w:r>
          </w:p>
        </w:tc>
        <w:tc>
          <w:tcPr>
            <w:tcW w:w="1914" w:type="dxa"/>
          </w:tcPr>
          <w:p w14:paraId="6A91B623" w14:textId="79926EBD" w:rsidR="008769A3" w:rsidRDefault="003D192F" w:rsidP="00C46682">
            <w:pPr>
              <w:spacing w:line="276" w:lineRule="auto"/>
              <w:jc w:val="center"/>
              <w:cnfStyle w:val="000000100000" w:firstRow="0" w:lastRow="0" w:firstColumn="0" w:lastColumn="0" w:oddVBand="0" w:evenVBand="0" w:oddHBand="1" w:evenHBand="0" w:firstRowFirstColumn="0" w:firstRowLastColumn="0" w:lastRowFirstColumn="0" w:lastRowLastColumn="0"/>
            </w:pPr>
            <w:r>
              <w:t>1</w:t>
            </w:r>
          </w:p>
        </w:tc>
      </w:tr>
    </w:tbl>
    <w:p w14:paraId="67B6F4C9" w14:textId="77777777" w:rsidR="008769A3" w:rsidRDefault="008769A3" w:rsidP="00CB5697">
      <w:pPr>
        <w:sectPr w:rsidR="008769A3" w:rsidSect="008769A3">
          <w:type w:val="continuous"/>
          <w:pgSz w:w="11900" w:h="16840"/>
          <w:pgMar w:top="1134" w:right="1134" w:bottom="1134" w:left="1134" w:header="709" w:footer="709" w:gutter="0"/>
          <w:cols w:num="2" w:space="709"/>
          <w:docGrid w:linePitch="360"/>
        </w:sectPr>
      </w:pPr>
    </w:p>
    <w:tbl>
      <w:tblPr>
        <w:tblStyle w:val="Tableheader"/>
        <w:tblpPr w:leftFromText="180" w:rightFromText="180" w:vertAnchor="text" w:horzAnchor="margin" w:tblpY="481"/>
        <w:tblW w:w="0" w:type="auto"/>
        <w:tblLook w:val="04A0" w:firstRow="1" w:lastRow="0" w:firstColumn="1" w:lastColumn="0" w:noHBand="0" w:noVBand="1"/>
        <w:tblDescription w:val="Frequency table scaffold for dataset A - steering variation."/>
      </w:tblPr>
      <w:tblGrid>
        <w:gridCol w:w="1485"/>
        <w:gridCol w:w="1484"/>
        <w:gridCol w:w="1484"/>
      </w:tblGrid>
      <w:tr w:rsidR="000A0B4A" w14:paraId="779282A0" w14:textId="77777777" w:rsidTr="000A0B4A">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85" w:type="dxa"/>
          </w:tcPr>
          <w:p w14:paraId="418BA0F4" w14:textId="77777777" w:rsidR="000A0B4A" w:rsidRDefault="000A0B4A" w:rsidP="000A0B4A">
            <w:pPr>
              <w:spacing w:before="0" w:line="276" w:lineRule="auto"/>
            </w:pPr>
            <w:r>
              <w:lastRenderedPageBreak/>
              <w:t>Score</w:t>
            </w:r>
          </w:p>
        </w:tc>
        <w:tc>
          <w:tcPr>
            <w:tcW w:w="1484" w:type="dxa"/>
          </w:tcPr>
          <w:p w14:paraId="24AA96B2" w14:textId="77777777" w:rsidR="000A0B4A" w:rsidRDefault="000A0B4A" w:rsidP="000A0B4A">
            <w:pPr>
              <w:spacing w:before="0" w:line="276" w:lineRule="auto"/>
              <w:cnfStyle w:val="100000000000" w:firstRow="1" w:lastRow="0" w:firstColumn="0" w:lastColumn="0" w:oddVBand="0" w:evenVBand="0" w:oddHBand="0" w:evenHBand="0" w:firstRowFirstColumn="0" w:firstRowLastColumn="0" w:lastRowFirstColumn="0" w:lastRowLastColumn="0"/>
            </w:pPr>
            <w:r>
              <w:t>Frequency</w:t>
            </w:r>
          </w:p>
        </w:tc>
        <w:tc>
          <w:tcPr>
            <w:tcW w:w="1484" w:type="dxa"/>
          </w:tcPr>
          <w:p w14:paraId="3F63ED47" w14:textId="77777777" w:rsidR="000A0B4A" w:rsidRDefault="000A0B4A" w:rsidP="000A0B4A">
            <w:pPr>
              <w:spacing w:before="0" w:line="276" w:lineRule="auto"/>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fx</m:t>
                </m:r>
              </m:oMath>
            </m:oMathPara>
          </w:p>
        </w:tc>
      </w:tr>
      <w:tr w:rsidR="000A0B4A" w14:paraId="1362417A" w14:textId="77777777" w:rsidTr="000A0B4A">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85" w:type="dxa"/>
          </w:tcPr>
          <w:p w14:paraId="4AAA190E" w14:textId="77777777" w:rsidR="000A0B4A" w:rsidRDefault="000A0B4A" w:rsidP="000A0B4A">
            <w:pPr>
              <w:spacing w:before="0" w:line="276" w:lineRule="auto"/>
            </w:pPr>
          </w:p>
        </w:tc>
        <w:tc>
          <w:tcPr>
            <w:tcW w:w="1484" w:type="dxa"/>
          </w:tcPr>
          <w:p w14:paraId="7A8FFB55" w14:textId="77777777" w:rsidR="000A0B4A" w:rsidRDefault="000A0B4A" w:rsidP="000A0B4A">
            <w:pPr>
              <w:spacing w:before="0" w:line="276" w:lineRule="auto"/>
              <w:jc w:val="center"/>
              <w:cnfStyle w:val="000000100000" w:firstRow="0" w:lastRow="0" w:firstColumn="0" w:lastColumn="0" w:oddVBand="0" w:evenVBand="0" w:oddHBand="1" w:evenHBand="0" w:firstRowFirstColumn="0" w:firstRowLastColumn="0" w:lastRowFirstColumn="0" w:lastRowLastColumn="0"/>
            </w:pPr>
          </w:p>
        </w:tc>
        <w:tc>
          <w:tcPr>
            <w:tcW w:w="1484" w:type="dxa"/>
          </w:tcPr>
          <w:p w14:paraId="00A9F680" w14:textId="77777777" w:rsidR="000A0B4A" w:rsidRDefault="000A0B4A" w:rsidP="000A0B4A">
            <w:pPr>
              <w:spacing w:before="0" w:line="276" w:lineRule="auto"/>
              <w:jc w:val="center"/>
              <w:cnfStyle w:val="000000100000" w:firstRow="0" w:lastRow="0" w:firstColumn="0" w:lastColumn="0" w:oddVBand="0" w:evenVBand="0" w:oddHBand="1" w:evenHBand="0" w:firstRowFirstColumn="0" w:firstRowLastColumn="0" w:lastRowFirstColumn="0" w:lastRowLastColumn="0"/>
            </w:pPr>
          </w:p>
        </w:tc>
      </w:tr>
      <w:tr w:rsidR="000A0B4A" w14:paraId="0B52E156" w14:textId="77777777" w:rsidTr="000A0B4A">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85" w:type="dxa"/>
          </w:tcPr>
          <w:p w14:paraId="3B76A8E8" w14:textId="77777777" w:rsidR="000A0B4A" w:rsidRDefault="000A0B4A" w:rsidP="000A0B4A">
            <w:pPr>
              <w:spacing w:before="0" w:line="276" w:lineRule="auto"/>
            </w:pPr>
          </w:p>
        </w:tc>
        <w:tc>
          <w:tcPr>
            <w:tcW w:w="1484" w:type="dxa"/>
          </w:tcPr>
          <w:p w14:paraId="523AAB7A" w14:textId="77777777" w:rsidR="000A0B4A" w:rsidRDefault="000A0B4A" w:rsidP="000A0B4A">
            <w:pPr>
              <w:spacing w:before="0" w:line="276" w:lineRule="auto"/>
              <w:jc w:val="center"/>
              <w:cnfStyle w:val="000000010000" w:firstRow="0" w:lastRow="0" w:firstColumn="0" w:lastColumn="0" w:oddVBand="0" w:evenVBand="0" w:oddHBand="0" w:evenHBand="1" w:firstRowFirstColumn="0" w:firstRowLastColumn="0" w:lastRowFirstColumn="0" w:lastRowLastColumn="0"/>
            </w:pPr>
          </w:p>
        </w:tc>
        <w:tc>
          <w:tcPr>
            <w:tcW w:w="1484" w:type="dxa"/>
          </w:tcPr>
          <w:p w14:paraId="2FD14BBA" w14:textId="77777777" w:rsidR="000A0B4A" w:rsidRDefault="000A0B4A" w:rsidP="000A0B4A">
            <w:pPr>
              <w:spacing w:before="0" w:line="276" w:lineRule="auto"/>
              <w:jc w:val="center"/>
              <w:cnfStyle w:val="000000010000" w:firstRow="0" w:lastRow="0" w:firstColumn="0" w:lastColumn="0" w:oddVBand="0" w:evenVBand="0" w:oddHBand="0" w:evenHBand="1" w:firstRowFirstColumn="0" w:firstRowLastColumn="0" w:lastRowFirstColumn="0" w:lastRowLastColumn="0"/>
            </w:pPr>
          </w:p>
        </w:tc>
      </w:tr>
      <w:tr w:rsidR="000A0B4A" w14:paraId="61203DC5" w14:textId="77777777" w:rsidTr="000A0B4A">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85" w:type="dxa"/>
          </w:tcPr>
          <w:p w14:paraId="059B4DA7" w14:textId="77777777" w:rsidR="000A0B4A" w:rsidRDefault="000A0B4A" w:rsidP="000A0B4A">
            <w:pPr>
              <w:spacing w:before="0" w:line="276" w:lineRule="auto"/>
            </w:pPr>
          </w:p>
        </w:tc>
        <w:tc>
          <w:tcPr>
            <w:tcW w:w="1484" w:type="dxa"/>
          </w:tcPr>
          <w:p w14:paraId="31FEB5FE" w14:textId="77777777" w:rsidR="000A0B4A" w:rsidRDefault="000A0B4A" w:rsidP="000A0B4A">
            <w:pPr>
              <w:spacing w:before="0" w:line="276" w:lineRule="auto"/>
              <w:jc w:val="center"/>
              <w:cnfStyle w:val="000000100000" w:firstRow="0" w:lastRow="0" w:firstColumn="0" w:lastColumn="0" w:oddVBand="0" w:evenVBand="0" w:oddHBand="1" w:evenHBand="0" w:firstRowFirstColumn="0" w:firstRowLastColumn="0" w:lastRowFirstColumn="0" w:lastRowLastColumn="0"/>
            </w:pPr>
          </w:p>
        </w:tc>
        <w:tc>
          <w:tcPr>
            <w:tcW w:w="1484" w:type="dxa"/>
          </w:tcPr>
          <w:p w14:paraId="13989F34" w14:textId="77777777" w:rsidR="000A0B4A" w:rsidRDefault="000A0B4A" w:rsidP="000A0B4A">
            <w:pPr>
              <w:spacing w:before="0" w:line="276" w:lineRule="auto"/>
              <w:jc w:val="center"/>
              <w:cnfStyle w:val="000000100000" w:firstRow="0" w:lastRow="0" w:firstColumn="0" w:lastColumn="0" w:oddVBand="0" w:evenVBand="0" w:oddHBand="1" w:evenHBand="0" w:firstRowFirstColumn="0" w:firstRowLastColumn="0" w:lastRowFirstColumn="0" w:lastRowLastColumn="0"/>
            </w:pPr>
          </w:p>
        </w:tc>
      </w:tr>
      <w:tr w:rsidR="000A0B4A" w14:paraId="528E1CBA" w14:textId="77777777" w:rsidTr="000A0B4A">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85" w:type="dxa"/>
          </w:tcPr>
          <w:p w14:paraId="2CEE8B08" w14:textId="77777777" w:rsidR="000A0B4A" w:rsidRDefault="000A0B4A" w:rsidP="000A0B4A">
            <w:pPr>
              <w:spacing w:before="0" w:line="276" w:lineRule="auto"/>
            </w:pPr>
          </w:p>
        </w:tc>
        <w:tc>
          <w:tcPr>
            <w:tcW w:w="1484" w:type="dxa"/>
          </w:tcPr>
          <w:p w14:paraId="56586AED" w14:textId="77777777" w:rsidR="000A0B4A" w:rsidRDefault="000A0B4A" w:rsidP="000A0B4A">
            <w:pPr>
              <w:spacing w:before="0" w:line="276" w:lineRule="auto"/>
              <w:jc w:val="center"/>
              <w:cnfStyle w:val="000000010000" w:firstRow="0" w:lastRow="0" w:firstColumn="0" w:lastColumn="0" w:oddVBand="0" w:evenVBand="0" w:oddHBand="0" w:evenHBand="1" w:firstRowFirstColumn="0" w:firstRowLastColumn="0" w:lastRowFirstColumn="0" w:lastRowLastColumn="0"/>
            </w:pPr>
          </w:p>
        </w:tc>
        <w:tc>
          <w:tcPr>
            <w:tcW w:w="1484" w:type="dxa"/>
          </w:tcPr>
          <w:p w14:paraId="190AE8B5" w14:textId="77777777" w:rsidR="000A0B4A" w:rsidRDefault="000A0B4A" w:rsidP="000A0B4A">
            <w:pPr>
              <w:spacing w:before="0" w:line="276" w:lineRule="auto"/>
              <w:jc w:val="center"/>
              <w:cnfStyle w:val="000000010000" w:firstRow="0" w:lastRow="0" w:firstColumn="0" w:lastColumn="0" w:oddVBand="0" w:evenVBand="0" w:oddHBand="0" w:evenHBand="1" w:firstRowFirstColumn="0" w:firstRowLastColumn="0" w:lastRowFirstColumn="0" w:lastRowLastColumn="0"/>
            </w:pPr>
          </w:p>
        </w:tc>
      </w:tr>
      <w:tr w:rsidR="000A0B4A" w14:paraId="44BE1A3F" w14:textId="77777777" w:rsidTr="000A0B4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85" w:type="dxa"/>
          </w:tcPr>
          <w:p w14:paraId="30F0F585" w14:textId="77777777" w:rsidR="000A0B4A" w:rsidRDefault="000A0B4A" w:rsidP="000A0B4A">
            <w:pPr>
              <w:spacing w:before="0" w:line="276" w:lineRule="auto"/>
            </w:pPr>
          </w:p>
        </w:tc>
        <w:tc>
          <w:tcPr>
            <w:tcW w:w="1484" w:type="dxa"/>
          </w:tcPr>
          <w:p w14:paraId="2707C303" w14:textId="77777777" w:rsidR="000A0B4A" w:rsidRDefault="000A0B4A" w:rsidP="000A0B4A">
            <w:pPr>
              <w:spacing w:before="0" w:line="276" w:lineRule="auto"/>
              <w:jc w:val="center"/>
              <w:cnfStyle w:val="000000100000" w:firstRow="0" w:lastRow="0" w:firstColumn="0" w:lastColumn="0" w:oddVBand="0" w:evenVBand="0" w:oddHBand="1" w:evenHBand="0" w:firstRowFirstColumn="0" w:firstRowLastColumn="0" w:lastRowFirstColumn="0" w:lastRowLastColumn="0"/>
            </w:pPr>
          </w:p>
        </w:tc>
        <w:tc>
          <w:tcPr>
            <w:tcW w:w="1484" w:type="dxa"/>
          </w:tcPr>
          <w:p w14:paraId="6FD11FCE" w14:textId="77777777" w:rsidR="000A0B4A" w:rsidRDefault="000A0B4A" w:rsidP="000A0B4A">
            <w:pPr>
              <w:spacing w:before="0" w:line="276" w:lineRule="auto"/>
              <w:jc w:val="center"/>
              <w:cnfStyle w:val="000000100000" w:firstRow="0" w:lastRow="0" w:firstColumn="0" w:lastColumn="0" w:oddVBand="0" w:evenVBand="0" w:oddHBand="1" w:evenHBand="0" w:firstRowFirstColumn="0" w:firstRowLastColumn="0" w:lastRowFirstColumn="0" w:lastRowLastColumn="0"/>
            </w:pPr>
          </w:p>
        </w:tc>
      </w:tr>
      <w:tr w:rsidR="000A0B4A" w14:paraId="4774F0C4" w14:textId="77777777" w:rsidTr="000A0B4A">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85" w:type="dxa"/>
          </w:tcPr>
          <w:p w14:paraId="4C01B8D4" w14:textId="77777777" w:rsidR="000A0B4A" w:rsidRDefault="000A0B4A" w:rsidP="000A0B4A">
            <w:pPr>
              <w:spacing w:before="0" w:line="276" w:lineRule="auto"/>
            </w:pPr>
          </w:p>
        </w:tc>
        <w:tc>
          <w:tcPr>
            <w:tcW w:w="1484" w:type="dxa"/>
          </w:tcPr>
          <w:p w14:paraId="791C83F7" w14:textId="77777777" w:rsidR="000A0B4A" w:rsidRDefault="000A0B4A" w:rsidP="000A0B4A">
            <w:pPr>
              <w:spacing w:before="0" w:line="276" w:lineRule="auto"/>
              <w:jc w:val="center"/>
              <w:cnfStyle w:val="000000010000" w:firstRow="0" w:lastRow="0" w:firstColumn="0" w:lastColumn="0" w:oddVBand="0" w:evenVBand="0" w:oddHBand="0" w:evenHBand="1" w:firstRowFirstColumn="0" w:firstRowLastColumn="0" w:lastRowFirstColumn="0" w:lastRowLastColumn="0"/>
            </w:pPr>
          </w:p>
        </w:tc>
        <w:tc>
          <w:tcPr>
            <w:tcW w:w="1484" w:type="dxa"/>
          </w:tcPr>
          <w:p w14:paraId="55FF8A99" w14:textId="77777777" w:rsidR="000A0B4A" w:rsidRDefault="000A0B4A" w:rsidP="000A0B4A">
            <w:pPr>
              <w:spacing w:before="0" w:line="276" w:lineRule="auto"/>
              <w:jc w:val="center"/>
              <w:cnfStyle w:val="000000010000" w:firstRow="0" w:lastRow="0" w:firstColumn="0" w:lastColumn="0" w:oddVBand="0" w:evenVBand="0" w:oddHBand="0" w:evenHBand="1" w:firstRowFirstColumn="0" w:firstRowLastColumn="0" w:lastRowFirstColumn="0" w:lastRowLastColumn="0"/>
            </w:pPr>
          </w:p>
        </w:tc>
      </w:tr>
      <w:tr w:rsidR="000A0B4A" w14:paraId="0DC6A5E8" w14:textId="77777777" w:rsidTr="000A0B4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85" w:type="dxa"/>
          </w:tcPr>
          <w:p w14:paraId="6C45593B" w14:textId="77777777" w:rsidR="000A0B4A" w:rsidRDefault="000A0B4A" w:rsidP="000A0B4A">
            <w:pPr>
              <w:spacing w:before="0" w:line="276" w:lineRule="auto"/>
            </w:pPr>
          </w:p>
        </w:tc>
        <w:tc>
          <w:tcPr>
            <w:tcW w:w="1484" w:type="dxa"/>
          </w:tcPr>
          <w:p w14:paraId="3B7D17F5" w14:textId="77777777" w:rsidR="000A0B4A" w:rsidRDefault="000A0B4A" w:rsidP="000A0B4A">
            <w:pPr>
              <w:spacing w:before="0" w:line="276" w:lineRule="auto"/>
              <w:jc w:val="center"/>
              <w:cnfStyle w:val="000000100000" w:firstRow="0" w:lastRow="0" w:firstColumn="0" w:lastColumn="0" w:oddVBand="0" w:evenVBand="0" w:oddHBand="1" w:evenHBand="0" w:firstRowFirstColumn="0" w:firstRowLastColumn="0" w:lastRowFirstColumn="0" w:lastRowLastColumn="0"/>
            </w:pPr>
          </w:p>
        </w:tc>
        <w:tc>
          <w:tcPr>
            <w:tcW w:w="1484" w:type="dxa"/>
          </w:tcPr>
          <w:p w14:paraId="490CDEA8" w14:textId="77777777" w:rsidR="000A0B4A" w:rsidRDefault="000A0B4A" w:rsidP="000A0B4A">
            <w:pPr>
              <w:spacing w:before="0" w:line="276" w:lineRule="auto"/>
              <w:jc w:val="center"/>
              <w:cnfStyle w:val="000000100000" w:firstRow="0" w:lastRow="0" w:firstColumn="0" w:lastColumn="0" w:oddVBand="0" w:evenVBand="0" w:oddHBand="1" w:evenHBand="0" w:firstRowFirstColumn="0" w:firstRowLastColumn="0" w:lastRowFirstColumn="0" w:lastRowLastColumn="0"/>
            </w:pPr>
          </w:p>
        </w:tc>
      </w:tr>
      <w:tr w:rsidR="000A0B4A" w14:paraId="5A06EC70" w14:textId="77777777" w:rsidTr="000A0B4A">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85" w:type="dxa"/>
          </w:tcPr>
          <w:p w14:paraId="18D764B7" w14:textId="77777777" w:rsidR="000A0B4A" w:rsidRDefault="000A0B4A" w:rsidP="000A0B4A">
            <w:pPr>
              <w:spacing w:before="0" w:line="276" w:lineRule="auto"/>
            </w:pPr>
          </w:p>
        </w:tc>
        <w:tc>
          <w:tcPr>
            <w:tcW w:w="1484" w:type="dxa"/>
          </w:tcPr>
          <w:p w14:paraId="1A3F7322" w14:textId="77777777" w:rsidR="000A0B4A" w:rsidRDefault="000A0B4A" w:rsidP="000A0B4A">
            <w:pPr>
              <w:spacing w:before="0" w:line="276" w:lineRule="auto"/>
              <w:jc w:val="center"/>
              <w:cnfStyle w:val="000000010000" w:firstRow="0" w:lastRow="0" w:firstColumn="0" w:lastColumn="0" w:oddVBand="0" w:evenVBand="0" w:oddHBand="0" w:evenHBand="1" w:firstRowFirstColumn="0" w:firstRowLastColumn="0" w:lastRowFirstColumn="0" w:lastRowLastColumn="0"/>
            </w:pPr>
          </w:p>
        </w:tc>
        <w:tc>
          <w:tcPr>
            <w:tcW w:w="1484" w:type="dxa"/>
          </w:tcPr>
          <w:p w14:paraId="0F30B11A" w14:textId="77777777" w:rsidR="000A0B4A" w:rsidRDefault="000A0B4A" w:rsidP="000A0B4A">
            <w:pPr>
              <w:spacing w:before="0" w:line="276" w:lineRule="auto"/>
              <w:jc w:val="center"/>
              <w:cnfStyle w:val="000000010000" w:firstRow="0" w:lastRow="0" w:firstColumn="0" w:lastColumn="0" w:oddVBand="0" w:evenVBand="0" w:oddHBand="0" w:evenHBand="1" w:firstRowFirstColumn="0" w:firstRowLastColumn="0" w:lastRowFirstColumn="0" w:lastRowLastColumn="0"/>
            </w:pPr>
          </w:p>
        </w:tc>
      </w:tr>
      <w:tr w:rsidR="000A0B4A" w14:paraId="7AA12978" w14:textId="77777777" w:rsidTr="000A0B4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85" w:type="dxa"/>
          </w:tcPr>
          <w:p w14:paraId="56A97527" w14:textId="77777777" w:rsidR="000A0B4A" w:rsidRDefault="000A0B4A" w:rsidP="000A0B4A">
            <w:pPr>
              <w:spacing w:before="0" w:line="276" w:lineRule="auto"/>
            </w:pPr>
          </w:p>
        </w:tc>
        <w:tc>
          <w:tcPr>
            <w:tcW w:w="1484" w:type="dxa"/>
          </w:tcPr>
          <w:p w14:paraId="3E004BA9" w14:textId="77777777" w:rsidR="000A0B4A" w:rsidRDefault="000A0B4A" w:rsidP="000A0B4A">
            <w:pPr>
              <w:spacing w:before="0" w:line="276" w:lineRule="auto"/>
              <w:jc w:val="center"/>
              <w:cnfStyle w:val="000000100000" w:firstRow="0" w:lastRow="0" w:firstColumn="0" w:lastColumn="0" w:oddVBand="0" w:evenVBand="0" w:oddHBand="1" w:evenHBand="0" w:firstRowFirstColumn="0" w:firstRowLastColumn="0" w:lastRowFirstColumn="0" w:lastRowLastColumn="0"/>
            </w:pPr>
          </w:p>
        </w:tc>
        <w:tc>
          <w:tcPr>
            <w:tcW w:w="1484" w:type="dxa"/>
          </w:tcPr>
          <w:p w14:paraId="2C635ADA" w14:textId="77777777" w:rsidR="000A0B4A" w:rsidRDefault="000A0B4A" w:rsidP="000A0B4A">
            <w:pPr>
              <w:spacing w:before="0" w:line="276" w:lineRule="auto"/>
              <w:jc w:val="center"/>
              <w:cnfStyle w:val="000000100000" w:firstRow="0" w:lastRow="0" w:firstColumn="0" w:lastColumn="0" w:oddVBand="0" w:evenVBand="0" w:oddHBand="1" w:evenHBand="0" w:firstRowFirstColumn="0" w:firstRowLastColumn="0" w:lastRowFirstColumn="0" w:lastRowLastColumn="0"/>
            </w:pPr>
          </w:p>
        </w:tc>
      </w:tr>
    </w:tbl>
    <w:p w14:paraId="7EB368C6" w14:textId="72B54C3F" w:rsidR="00F13A54" w:rsidRDefault="00F13A54" w:rsidP="00F13A54">
      <w:pPr>
        <w:pStyle w:val="Heading5"/>
      </w:pPr>
      <w:r>
        <w:t xml:space="preserve">Dataset A – </w:t>
      </w:r>
      <w:r w:rsidR="00B653DF">
        <w:t>s</w:t>
      </w:r>
      <w:r>
        <w:t>teering variation</w:t>
      </w:r>
    </w:p>
    <w:p w14:paraId="216AEAD6" w14:textId="77777777" w:rsidR="009F19C7" w:rsidRDefault="009F19C7" w:rsidP="00857D22"/>
    <w:p w14:paraId="651EBA91" w14:textId="303AF3D7" w:rsidR="00F13A54" w:rsidRDefault="00F13A54" w:rsidP="00F13A54">
      <w:pPr>
        <w:pStyle w:val="Heading5"/>
      </w:pPr>
      <w:r>
        <w:t xml:space="preserve">Dataset A – </w:t>
      </w:r>
      <w:r w:rsidR="00B653DF">
        <w:t>s</w:t>
      </w:r>
      <w:r>
        <w:t>peed variation</w:t>
      </w:r>
    </w:p>
    <w:tbl>
      <w:tblPr>
        <w:tblStyle w:val="Tableheader"/>
        <w:tblW w:w="0" w:type="auto"/>
        <w:tblLook w:val="04A0" w:firstRow="1" w:lastRow="0" w:firstColumn="1" w:lastColumn="0" w:noHBand="0" w:noVBand="1"/>
        <w:tblDescription w:val="Frequency table scaffold for dataset A - speed variation."/>
      </w:tblPr>
      <w:tblGrid>
        <w:gridCol w:w="1485"/>
        <w:gridCol w:w="1484"/>
        <w:gridCol w:w="1484"/>
      </w:tblGrid>
      <w:tr w:rsidR="00F13A54" w14:paraId="5DF43648" w14:textId="77777777" w:rsidTr="009F19C7">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85" w:type="dxa"/>
          </w:tcPr>
          <w:p w14:paraId="66E847C8" w14:textId="77777777" w:rsidR="00F13A54" w:rsidRDefault="00F13A54">
            <w:pPr>
              <w:spacing w:line="276" w:lineRule="auto"/>
            </w:pPr>
            <w:r>
              <w:t>Score</w:t>
            </w:r>
          </w:p>
        </w:tc>
        <w:tc>
          <w:tcPr>
            <w:tcW w:w="1484" w:type="dxa"/>
          </w:tcPr>
          <w:p w14:paraId="7816AE34" w14:textId="77777777" w:rsidR="00F13A54" w:rsidRDefault="00F13A54">
            <w:pPr>
              <w:spacing w:line="276" w:lineRule="auto"/>
              <w:cnfStyle w:val="100000000000" w:firstRow="1" w:lastRow="0" w:firstColumn="0" w:lastColumn="0" w:oddVBand="0" w:evenVBand="0" w:oddHBand="0" w:evenHBand="0" w:firstRowFirstColumn="0" w:firstRowLastColumn="0" w:lastRowFirstColumn="0" w:lastRowLastColumn="0"/>
            </w:pPr>
            <w:r>
              <w:t>Frequency</w:t>
            </w:r>
          </w:p>
        </w:tc>
        <w:tc>
          <w:tcPr>
            <w:tcW w:w="1484" w:type="dxa"/>
          </w:tcPr>
          <w:p w14:paraId="1925E5F9" w14:textId="77777777" w:rsidR="00F13A54" w:rsidRDefault="00F13A54">
            <w:pPr>
              <w:spacing w:line="276" w:lineRule="auto"/>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fx</m:t>
                </m:r>
              </m:oMath>
            </m:oMathPara>
          </w:p>
        </w:tc>
      </w:tr>
      <w:tr w:rsidR="00F13A54" w14:paraId="0AB1B356" w14:textId="77777777" w:rsidTr="009F19C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85" w:type="dxa"/>
          </w:tcPr>
          <w:p w14:paraId="7CD3442A" w14:textId="6602AE3F" w:rsidR="00F13A54" w:rsidRDefault="00F13A54">
            <w:pPr>
              <w:spacing w:line="276" w:lineRule="auto"/>
            </w:pPr>
          </w:p>
        </w:tc>
        <w:tc>
          <w:tcPr>
            <w:tcW w:w="1484" w:type="dxa"/>
          </w:tcPr>
          <w:p w14:paraId="4FEB018F" w14:textId="44E6D192"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484" w:type="dxa"/>
          </w:tcPr>
          <w:p w14:paraId="05A79FFF" w14:textId="3A9A1A11"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F13A54" w14:paraId="684F2200" w14:textId="77777777" w:rsidTr="009F19C7">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85" w:type="dxa"/>
          </w:tcPr>
          <w:p w14:paraId="5E399879" w14:textId="6A2BEC3A" w:rsidR="00F13A54" w:rsidRDefault="00F13A54">
            <w:pPr>
              <w:spacing w:line="276" w:lineRule="auto"/>
            </w:pPr>
          </w:p>
        </w:tc>
        <w:tc>
          <w:tcPr>
            <w:tcW w:w="1484" w:type="dxa"/>
          </w:tcPr>
          <w:p w14:paraId="629B3691" w14:textId="271BA23E"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c>
          <w:tcPr>
            <w:tcW w:w="1484" w:type="dxa"/>
          </w:tcPr>
          <w:p w14:paraId="778945FE" w14:textId="0FE3896C"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r>
      <w:tr w:rsidR="00F13A54" w14:paraId="30A53D4A" w14:textId="77777777" w:rsidTr="009F19C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85" w:type="dxa"/>
          </w:tcPr>
          <w:p w14:paraId="3ED8363D" w14:textId="2C450A59" w:rsidR="00F13A54" w:rsidRDefault="00F13A54">
            <w:pPr>
              <w:spacing w:line="276" w:lineRule="auto"/>
            </w:pPr>
          </w:p>
        </w:tc>
        <w:tc>
          <w:tcPr>
            <w:tcW w:w="1484" w:type="dxa"/>
          </w:tcPr>
          <w:p w14:paraId="07A58CA5" w14:textId="06FCD35B"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484" w:type="dxa"/>
          </w:tcPr>
          <w:p w14:paraId="7511382E" w14:textId="321266C1"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F13A54" w14:paraId="76216494" w14:textId="77777777" w:rsidTr="009F19C7">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85" w:type="dxa"/>
          </w:tcPr>
          <w:p w14:paraId="4E2D0E08" w14:textId="317DC9F3" w:rsidR="00F13A54" w:rsidRDefault="00F13A54">
            <w:pPr>
              <w:spacing w:line="276" w:lineRule="auto"/>
            </w:pPr>
          </w:p>
        </w:tc>
        <w:tc>
          <w:tcPr>
            <w:tcW w:w="1484" w:type="dxa"/>
          </w:tcPr>
          <w:p w14:paraId="3180340E" w14:textId="066D7DBF"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c>
          <w:tcPr>
            <w:tcW w:w="1484" w:type="dxa"/>
          </w:tcPr>
          <w:p w14:paraId="1E59CD30" w14:textId="6FAACC53"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r>
      <w:tr w:rsidR="00F13A54" w14:paraId="5CCF4A56" w14:textId="77777777" w:rsidTr="009F19C7">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85" w:type="dxa"/>
          </w:tcPr>
          <w:p w14:paraId="7A1C802B" w14:textId="2798750A" w:rsidR="00F13A54" w:rsidRDefault="00F13A54">
            <w:pPr>
              <w:spacing w:line="276" w:lineRule="auto"/>
            </w:pPr>
          </w:p>
        </w:tc>
        <w:tc>
          <w:tcPr>
            <w:tcW w:w="1484" w:type="dxa"/>
          </w:tcPr>
          <w:p w14:paraId="326DDBF2" w14:textId="7BD7F9D6"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484" w:type="dxa"/>
          </w:tcPr>
          <w:p w14:paraId="3B9BA32A" w14:textId="41B946A5"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F13A54" w14:paraId="18652BA9" w14:textId="77777777" w:rsidTr="009F19C7">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85" w:type="dxa"/>
          </w:tcPr>
          <w:p w14:paraId="1763BB68" w14:textId="42CC0DDE" w:rsidR="00F13A54" w:rsidRDefault="00F13A54">
            <w:pPr>
              <w:spacing w:line="276" w:lineRule="auto"/>
            </w:pPr>
          </w:p>
        </w:tc>
        <w:tc>
          <w:tcPr>
            <w:tcW w:w="1484" w:type="dxa"/>
          </w:tcPr>
          <w:p w14:paraId="6819496A" w14:textId="7D084F02"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c>
          <w:tcPr>
            <w:tcW w:w="1484" w:type="dxa"/>
          </w:tcPr>
          <w:p w14:paraId="2D225009" w14:textId="1ECEC27F"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r>
      <w:tr w:rsidR="00F13A54" w14:paraId="3FD90A10" w14:textId="77777777" w:rsidTr="009F19C7">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85" w:type="dxa"/>
          </w:tcPr>
          <w:p w14:paraId="7C48A352" w14:textId="70FDDADA" w:rsidR="00F13A54" w:rsidRDefault="00F13A54">
            <w:pPr>
              <w:spacing w:line="276" w:lineRule="auto"/>
            </w:pPr>
          </w:p>
        </w:tc>
        <w:tc>
          <w:tcPr>
            <w:tcW w:w="1484" w:type="dxa"/>
          </w:tcPr>
          <w:p w14:paraId="09AE7216" w14:textId="1BB10447"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484" w:type="dxa"/>
          </w:tcPr>
          <w:p w14:paraId="045B5BAF" w14:textId="293CC728"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F13A54" w14:paraId="2580A251" w14:textId="77777777" w:rsidTr="009F19C7">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85" w:type="dxa"/>
          </w:tcPr>
          <w:p w14:paraId="0463D837" w14:textId="45D605DD" w:rsidR="00F13A54" w:rsidRDefault="00F13A54">
            <w:pPr>
              <w:spacing w:line="276" w:lineRule="auto"/>
            </w:pPr>
          </w:p>
        </w:tc>
        <w:tc>
          <w:tcPr>
            <w:tcW w:w="1484" w:type="dxa"/>
          </w:tcPr>
          <w:p w14:paraId="056A65A4" w14:textId="06DC2076"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c>
          <w:tcPr>
            <w:tcW w:w="1484" w:type="dxa"/>
          </w:tcPr>
          <w:p w14:paraId="5DC9E5C5" w14:textId="55C1CCD6"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r>
    </w:tbl>
    <w:p w14:paraId="25995BDF" w14:textId="60A948C2" w:rsidR="00F13A54" w:rsidRPr="00D64DB7" w:rsidRDefault="00F13A54" w:rsidP="00F13A54">
      <w:pPr>
        <w:rPr>
          <w:b/>
          <w:bCs/>
        </w:rPr>
      </w:pPr>
      <w:r w:rsidRPr="00D64DB7">
        <w:rPr>
          <w:b/>
          <w:bCs/>
        </w:rPr>
        <w:t xml:space="preserve">Dataset B – </w:t>
      </w:r>
      <w:r w:rsidR="00B653DF">
        <w:rPr>
          <w:b/>
          <w:bCs/>
        </w:rPr>
        <w:t>s</w:t>
      </w:r>
      <w:r w:rsidRPr="00D64DB7">
        <w:rPr>
          <w:b/>
          <w:bCs/>
        </w:rPr>
        <w:t>teering variation</w:t>
      </w:r>
    </w:p>
    <w:tbl>
      <w:tblPr>
        <w:tblStyle w:val="Tableheader"/>
        <w:tblW w:w="0" w:type="auto"/>
        <w:tblLook w:val="04A0" w:firstRow="1" w:lastRow="0" w:firstColumn="1" w:lastColumn="0" w:noHBand="0" w:noVBand="1"/>
        <w:tblDescription w:val="Frequency table scaffold for dataset B - steering variation."/>
      </w:tblPr>
      <w:tblGrid>
        <w:gridCol w:w="1485"/>
        <w:gridCol w:w="1484"/>
        <w:gridCol w:w="1484"/>
      </w:tblGrid>
      <w:tr w:rsidR="00F13A54" w14:paraId="4755975B" w14:textId="77777777">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07665115" w14:textId="77777777" w:rsidR="00F13A54" w:rsidRDefault="00F13A54">
            <w:pPr>
              <w:spacing w:line="276" w:lineRule="auto"/>
            </w:pPr>
            <w:r>
              <w:t>Score</w:t>
            </w:r>
          </w:p>
        </w:tc>
        <w:tc>
          <w:tcPr>
            <w:tcW w:w="1496" w:type="dxa"/>
          </w:tcPr>
          <w:p w14:paraId="7B4148A6" w14:textId="77777777" w:rsidR="00F13A54" w:rsidRDefault="00F13A54">
            <w:pPr>
              <w:spacing w:line="276" w:lineRule="auto"/>
              <w:cnfStyle w:val="100000000000" w:firstRow="1" w:lastRow="0" w:firstColumn="0" w:lastColumn="0" w:oddVBand="0" w:evenVBand="0" w:oddHBand="0" w:evenHBand="0" w:firstRowFirstColumn="0" w:firstRowLastColumn="0" w:lastRowFirstColumn="0" w:lastRowLastColumn="0"/>
            </w:pPr>
            <w:r>
              <w:t>Frequency</w:t>
            </w:r>
          </w:p>
        </w:tc>
        <w:tc>
          <w:tcPr>
            <w:tcW w:w="1496" w:type="dxa"/>
          </w:tcPr>
          <w:p w14:paraId="128D0716" w14:textId="77777777" w:rsidR="00F13A54" w:rsidRDefault="00F13A54">
            <w:pPr>
              <w:spacing w:line="276" w:lineRule="auto"/>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fx</m:t>
                </m:r>
              </m:oMath>
            </m:oMathPara>
          </w:p>
        </w:tc>
      </w:tr>
      <w:tr w:rsidR="00F13A54" w14:paraId="06F15623" w14:textId="7777777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96" w:type="dxa"/>
          </w:tcPr>
          <w:p w14:paraId="399C5906" w14:textId="1FBFCCED" w:rsidR="00F13A54" w:rsidRDefault="00F13A54">
            <w:pPr>
              <w:spacing w:line="276" w:lineRule="auto"/>
            </w:pPr>
          </w:p>
        </w:tc>
        <w:tc>
          <w:tcPr>
            <w:tcW w:w="1496" w:type="dxa"/>
          </w:tcPr>
          <w:p w14:paraId="3E100249" w14:textId="042BCF63"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496" w:type="dxa"/>
          </w:tcPr>
          <w:p w14:paraId="073492D3" w14:textId="65ABA026"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F13A54" w14:paraId="01D15EFF" w14:textId="77777777">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73823A01" w14:textId="32DC1E6B" w:rsidR="00F13A54" w:rsidRDefault="00F13A54">
            <w:pPr>
              <w:spacing w:line="276" w:lineRule="auto"/>
            </w:pPr>
          </w:p>
        </w:tc>
        <w:tc>
          <w:tcPr>
            <w:tcW w:w="1496" w:type="dxa"/>
          </w:tcPr>
          <w:p w14:paraId="65F82887" w14:textId="6350EE8A"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c>
          <w:tcPr>
            <w:tcW w:w="1496" w:type="dxa"/>
          </w:tcPr>
          <w:p w14:paraId="7C37C018" w14:textId="1C257046"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r>
      <w:tr w:rsidR="00F13A54" w14:paraId="26DB788F" w14:textId="7777777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96" w:type="dxa"/>
          </w:tcPr>
          <w:p w14:paraId="5835FCEE" w14:textId="47326143" w:rsidR="00F13A54" w:rsidRDefault="00F13A54">
            <w:pPr>
              <w:spacing w:line="276" w:lineRule="auto"/>
            </w:pPr>
          </w:p>
        </w:tc>
        <w:tc>
          <w:tcPr>
            <w:tcW w:w="1496" w:type="dxa"/>
          </w:tcPr>
          <w:p w14:paraId="2A351B52" w14:textId="0DEFE50A"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496" w:type="dxa"/>
          </w:tcPr>
          <w:p w14:paraId="5265CFA3" w14:textId="4187B322"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F13A54" w14:paraId="3BCDC2C0" w14:textId="77777777">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4CACBF58" w14:textId="6E1F2884" w:rsidR="00F13A54" w:rsidRDefault="00F13A54">
            <w:pPr>
              <w:spacing w:line="276" w:lineRule="auto"/>
            </w:pPr>
          </w:p>
        </w:tc>
        <w:tc>
          <w:tcPr>
            <w:tcW w:w="1496" w:type="dxa"/>
          </w:tcPr>
          <w:p w14:paraId="1A35720E" w14:textId="4EBE1B03"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c>
          <w:tcPr>
            <w:tcW w:w="1496" w:type="dxa"/>
          </w:tcPr>
          <w:p w14:paraId="0F6549D2" w14:textId="72CA1CC1"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r>
      <w:tr w:rsidR="00F13A54" w14:paraId="46AA6346" w14:textId="77777777">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5FB501D6" w14:textId="21DF190F" w:rsidR="00F13A54" w:rsidRDefault="00F13A54">
            <w:pPr>
              <w:spacing w:line="276" w:lineRule="auto"/>
            </w:pPr>
          </w:p>
        </w:tc>
        <w:tc>
          <w:tcPr>
            <w:tcW w:w="1496" w:type="dxa"/>
          </w:tcPr>
          <w:p w14:paraId="3E145086" w14:textId="1EA7AE86"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496" w:type="dxa"/>
          </w:tcPr>
          <w:p w14:paraId="2C620018" w14:textId="3C623568"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F13A54" w14:paraId="1EC7BF2C" w14:textId="77777777">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11AF4402" w14:textId="3113EB2D" w:rsidR="00F13A54" w:rsidRDefault="00F13A54">
            <w:pPr>
              <w:spacing w:line="276" w:lineRule="auto"/>
            </w:pPr>
          </w:p>
        </w:tc>
        <w:tc>
          <w:tcPr>
            <w:tcW w:w="1496" w:type="dxa"/>
          </w:tcPr>
          <w:p w14:paraId="0BD0B076" w14:textId="1C242108"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c>
          <w:tcPr>
            <w:tcW w:w="1496" w:type="dxa"/>
          </w:tcPr>
          <w:p w14:paraId="600E4707" w14:textId="06D107C7"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r>
      <w:tr w:rsidR="00F13A54" w14:paraId="6A98398B" w14:textId="77777777">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6FFDB67A" w14:textId="2DFBD19A" w:rsidR="00F13A54" w:rsidRDefault="00F13A54">
            <w:pPr>
              <w:spacing w:line="276" w:lineRule="auto"/>
            </w:pPr>
          </w:p>
        </w:tc>
        <w:tc>
          <w:tcPr>
            <w:tcW w:w="1496" w:type="dxa"/>
          </w:tcPr>
          <w:p w14:paraId="734E48B3" w14:textId="6A0A7372"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496" w:type="dxa"/>
          </w:tcPr>
          <w:p w14:paraId="1D47E7E7" w14:textId="6431EAD2"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F13A54" w14:paraId="222D2801" w14:textId="77777777">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6CE48546" w14:textId="59DBECE1" w:rsidR="00F13A54" w:rsidRDefault="00F13A54">
            <w:pPr>
              <w:spacing w:line="276" w:lineRule="auto"/>
            </w:pPr>
          </w:p>
        </w:tc>
        <w:tc>
          <w:tcPr>
            <w:tcW w:w="1496" w:type="dxa"/>
          </w:tcPr>
          <w:p w14:paraId="15D9D155" w14:textId="3FE89D00"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c>
          <w:tcPr>
            <w:tcW w:w="1496" w:type="dxa"/>
          </w:tcPr>
          <w:p w14:paraId="604069F1" w14:textId="30A4DE15"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r>
    </w:tbl>
    <w:p w14:paraId="35316EAD" w14:textId="77777777" w:rsidR="007E16BB" w:rsidRPr="00E564E2" w:rsidRDefault="007E16BB" w:rsidP="00AC5CE3"/>
    <w:p w14:paraId="396485F5" w14:textId="59592985" w:rsidR="00F13A54" w:rsidRPr="00D64DB7" w:rsidRDefault="00F13A54" w:rsidP="00F13A54">
      <w:pPr>
        <w:rPr>
          <w:b/>
          <w:bCs/>
        </w:rPr>
      </w:pPr>
      <w:r w:rsidRPr="00D64DB7">
        <w:rPr>
          <w:b/>
          <w:bCs/>
        </w:rPr>
        <w:t xml:space="preserve">Dataset B – </w:t>
      </w:r>
      <w:r w:rsidR="00B653DF">
        <w:rPr>
          <w:b/>
          <w:bCs/>
        </w:rPr>
        <w:t>s</w:t>
      </w:r>
      <w:r>
        <w:rPr>
          <w:b/>
          <w:bCs/>
        </w:rPr>
        <w:t>peed</w:t>
      </w:r>
      <w:r w:rsidRPr="00D64DB7">
        <w:rPr>
          <w:b/>
          <w:bCs/>
        </w:rPr>
        <w:t xml:space="preserve"> variation</w:t>
      </w:r>
    </w:p>
    <w:tbl>
      <w:tblPr>
        <w:tblStyle w:val="Tableheader"/>
        <w:tblW w:w="0" w:type="auto"/>
        <w:tblLook w:val="04A0" w:firstRow="1" w:lastRow="0" w:firstColumn="1" w:lastColumn="0" w:noHBand="0" w:noVBand="1"/>
        <w:tblDescription w:val="Frequency table scaffold for dataset B - speed variation."/>
      </w:tblPr>
      <w:tblGrid>
        <w:gridCol w:w="1485"/>
        <w:gridCol w:w="1484"/>
        <w:gridCol w:w="1484"/>
      </w:tblGrid>
      <w:tr w:rsidR="00F13A54" w14:paraId="27DB3015" w14:textId="77777777">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6073C871" w14:textId="77777777" w:rsidR="00F13A54" w:rsidRDefault="00F13A54">
            <w:pPr>
              <w:spacing w:line="276" w:lineRule="auto"/>
            </w:pPr>
            <w:r>
              <w:t>Score</w:t>
            </w:r>
          </w:p>
        </w:tc>
        <w:tc>
          <w:tcPr>
            <w:tcW w:w="1496" w:type="dxa"/>
          </w:tcPr>
          <w:p w14:paraId="54DD78FB" w14:textId="77777777" w:rsidR="00F13A54" w:rsidRDefault="00F13A54">
            <w:pPr>
              <w:spacing w:line="276" w:lineRule="auto"/>
              <w:cnfStyle w:val="100000000000" w:firstRow="1" w:lastRow="0" w:firstColumn="0" w:lastColumn="0" w:oddVBand="0" w:evenVBand="0" w:oddHBand="0" w:evenHBand="0" w:firstRowFirstColumn="0" w:firstRowLastColumn="0" w:lastRowFirstColumn="0" w:lastRowLastColumn="0"/>
            </w:pPr>
            <w:r>
              <w:t>Frequency</w:t>
            </w:r>
          </w:p>
        </w:tc>
        <w:tc>
          <w:tcPr>
            <w:tcW w:w="1496" w:type="dxa"/>
          </w:tcPr>
          <w:p w14:paraId="4F771E88" w14:textId="77777777" w:rsidR="00F13A54" w:rsidRDefault="00F13A54">
            <w:pPr>
              <w:spacing w:line="276" w:lineRule="auto"/>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fx</m:t>
                </m:r>
              </m:oMath>
            </m:oMathPara>
          </w:p>
        </w:tc>
      </w:tr>
      <w:tr w:rsidR="00F13A54" w14:paraId="24615F32" w14:textId="7777777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96" w:type="dxa"/>
          </w:tcPr>
          <w:p w14:paraId="1ED065F4" w14:textId="25D79CF9" w:rsidR="00F13A54" w:rsidRDefault="00F13A54">
            <w:pPr>
              <w:spacing w:line="276" w:lineRule="auto"/>
            </w:pPr>
          </w:p>
        </w:tc>
        <w:tc>
          <w:tcPr>
            <w:tcW w:w="1496" w:type="dxa"/>
          </w:tcPr>
          <w:p w14:paraId="3BE410B1" w14:textId="6436D008"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496" w:type="dxa"/>
          </w:tcPr>
          <w:p w14:paraId="376121FB" w14:textId="651B5272"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F13A54" w14:paraId="6AA89103" w14:textId="77777777">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468DBFCE" w14:textId="352A73F1" w:rsidR="00F13A54" w:rsidRDefault="00F13A54">
            <w:pPr>
              <w:spacing w:line="276" w:lineRule="auto"/>
            </w:pPr>
          </w:p>
        </w:tc>
        <w:tc>
          <w:tcPr>
            <w:tcW w:w="1496" w:type="dxa"/>
          </w:tcPr>
          <w:p w14:paraId="470415FB" w14:textId="332BDF83"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c>
          <w:tcPr>
            <w:tcW w:w="1496" w:type="dxa"/>
          </w:tcPr>
          <w:p w14:paraId="02CC175A" w14:textId="5BADBCAB"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r>
      <w:tr w:rsidR="00F13A54" w14:paraId="62DF3CD5" w14:textId="7777777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96" w:type="dxa"/>
          </w:tcPr>
          <w:p w14:paraId="5FD01E92" w14:textId="21B5C75D" w:rsidR="00F13A54" w:rsidRDefault="00F13A54">
            <w:pPr>
              <w:spacing w:line="276" w:lineRule="auto"/>
            </w:pPr>
          </w:p>
        </w:tc>
        <w:tc>
          <w:tcPr>
            <w:tcW w:w="1496" w:type="dxa"/>
          </w:tcPr>
          <w:p w14:paraId="4E31A8E5" w14:textId="1F191E8D"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496" w:type="dxa"/>
          </w:tcPr>
          <w:p w14:paraId="62293B92" w14:textId="38AEA5BD"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F13A54" w14:paraId="73F3DEBE" w14:textId="77777777">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292DADB1" w14:textId="6B7FAB5D" w:rsidR="00F13A54" w:rsidRDefault="00F13A54">
            <w:pPr>
              <w:spacing w:line="276" w:lineRule="auto"/>
            </w:pPr>
          </w:p>
        </w:tc>
        <w:tc>
          <w:tcPr>
            <w:tcW w:w="1496" w:type="dxa"/>
          </w:tcPr>
          <w:p w14:paraId="586D31DF" w14:textId="0F6331F1"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c>
          <w:tcPr>
            <w:tcW w:w="1496" w:type="dxa"/>
          </w:tcPr>
          <w:p w14:paraId="701F184B" w14:textId="55AE00D8" w:rsidR="00F13A54" w:rsidRDefault="00F13A54">
            <w:pPr>
              <w:spacing w:line="276" w:lineRule="auto"/>
              <w:jc w:val="center"/>
              <w:cnfStyle w:val="000000010000" w:firstRow="0" w:lastRow="0" w:firstColumn="0" w:lastColumn="0" w:oddVBand="0" w:evenVBand="0" w:oddHBand="0" w:evenHBand="1" w:firstRowFirstColumn="0" w:firstRowLastColumn="0" w:lastRowFirstColumn="0" w:lastRowLastColumn="0"/>
            </w:pPr>
          </w:p>
        </w:tc>
      </w:tr>
      <w:tr w:rsidR="00F13A54" w14:paraId="380B578A" w14:textId="77777777">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6DB515A2" w14:textId="01F58DD5" w:rsidR="00F13A54" w:rsidRDefault="00F13A54">
            <w:pPr>
              <w:spacing w:line="276" w:lineRule="auto"/>
            </w:pPr>
          </w:p>
        </w:tc>
        <w:tc>
          <w:tcPr>
            <w:tcW w:w="1496" w:type="dxa"/>
          </w:tcPr>
          <w:p w14:paraId="570BD65F" w14:textId="2BE16BE9"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496" w:type="dxa"/>
          </w:tcPr>
          <w:p w14:paraId="7C2BD15A" w14:textId="1BDDED33" w:rsidR="00F13A54" w:rsidRDefault="00F13A54">
            <w:pPr>
              <w:spacing w:line="276" w:lineRule="auto"/>
              <w:jc w:val="center"/>
              <w:cnfStyle w:val="000000100000" w:firstRow="0" w:lastRow="0" w:firstColumn="0" w:lastColumn="0" w:oddVBand="0" w:evenVBand="0" w:oddHBand="1" w:evenHBand="0" w:firstRowFirstColumn="0" w:firstRowLastColumn="0" w:lastRowFirstColumn="0" w:lastRowLastColumn="0"/>
            </w:pPr>
          </w:p>
        </w:tc>
      </w:tr>
    </w:tbl>
    <w:p w14:paraId="332800F8" w14:textId="77777777" w:rsidR="00F13A54" w:rsidRDefault="00F13A54" w:rsidP="00DA237B"/>
    <w:p w14:paraId="1756061E" w14:textId="77777777" w:rsidR="009F19C7" w:rsidRDefault="009F19C7" w:rsidP="00DA237B"/>
    <w:p w14:paraId="2325047D" w14:textId="77777777" w:rsidR="009F19C7" w:rsidRDefault="009F19C7" w:rsidP="00DA237B">
      <w:pPr>
        <w:sectPr w:rsidR="009F19C7" w:rsidSect="00FD5826">
          <w:type w:val="continuous"/>
          <w:pgSz w:w="11900" w:h="16840"/>
          <w:pgMar w:top="1134" w:right="1134" w:bottom="1134" w:left="1134" w:header="709" w:footer="709" w:gutter="0"/>
          <w:cols w:num="2" w:space="709"/>
          <w:docGrid w:linePitch="360"/>
        </w:sectPr>
      </w:pPr>
    </w:p>
    <w:p w14:paraId="495B53A6" w14:textId="4DF81840" w:rsidR="00F13A54" w:rsidRDefault="00F13A54" w:rsidP="00AC5CE3">
      <w:r>
        <w:br w:type="page"/>
      </w:r>
    </w:p>
    <w:p w14:paraId="201A41AE" w14:textId="7E177764" w:rsidR="003F5057" w:rsidRDefault="00DD1704" w:rsidP="00DD1704">
      <w:pPr>
        <w:pStyle w:val="Heading2"/>
      </w:pPr>
      <w:bookmarkStart w:id="1" w:name="_Appendix_B"/>
      <w:bookmarkEnd w:id="1"/>
      <w:r w:rsidRPr="00DD1704">
        <w:lastRenderedPageBreak/>
        <w:t>Appendix</w:t>
      </w:r>
      <w:r w:rsidR="003F5057">
        <w:t xml:space="preserve"> </w:t>
      </w:r>
      <w:r>
        <w:t>B</w:t>
      </w:r>
    </w:p>
    <w:p w14:paraId="3793B2CF" w14:textId="3B116DE0" w:rsidR="003F5057" w:rsidRDefault="003F5057" w:rsidP="003F5057">
      <w:pPr>
        <w:pStyle w:val="Heading3"/>
      </w:pPr>
      <w:r>
        <w:t>C</w:t>
      </w:r>
      <w:r w:rsidR="0004736B">
        <w:t>omparing using</w:t>
      </w:r>
      <w:r>
        <w:t xml:space="preserve"> the standard deviation</w:t>
      </w:r>
    </w:p>
    <w:p w14:paraId="60E16623" w14:textId="58D9FD0B" w:rsidR="009F106F" w:rsidRDefault="009F106F" w:rsidP="009F106F">
      <w:r>
        <w:t>Below are datasets that show how many hours of sleep students in 3 different classes</w:t>
      </w:r>
      <w:r w:rsidR="00F5573D">
        <w:t xml:space="preserve"> got last night.</w:t>
      </w:r>
    </w:p>
    <w:p w14:paraId="57C7F1AE" w14:textId="72DC61EF" w:rsidR="00F5573D" w:rsidRDefault="00F5573D" w:rsidP="0088268B">
      <w:r>
        <w:t>Calculate the mean and standard deviation for each class</w:t>
      </w:r>
      <w:r w:rsidR="0088268B">
        <w:t xml:space="preserve"> and justify which class got the most sleep.</w:t>
      </w:r>
    </w:p>
    <w:p w14:paraId="571616BF" w14:textId="1D139B3F" w:rsidR="0088268B" w:rsidRDefault="00C451C3" w:rsidP="008B686D">
      <w:pPr>
        <w:rPr>
          <w:b/>
          <w:bCs/>
        </w:rPr>
      </w:pPr>
      <w:r>
        <w:rPr>
          <w:b/>
          <w:bCs/>
        </w:rPr>
        <w:t xml:space="preserve">Class </w:t>
      </w:r>
      <w:r w:rsidR="00514A8F">
        <w:rPr>
          <w:b/>
          <w:bCs/>
        </w:rPr>
        <w:t>1</w:t>
      </w:r>
    </w:p>
    <w:p w14:paraId="2ED002C5" w14:textId="4CD1E233" w:rsidR="00514A8F" w:rsidRPr="00150CE1" w:rsidRDefault="001C0C42" w:rsidP="008B686D">
      <w:r w:rsidRPr="001C0C42">
        <w:t>6.5, 6.5, 7, 7, 7, 7, 7, 7, 7, 7, 7.5, 7.5, 7.5, 7.5, 8</w:t>
      </w:r>
    </w:p>
    <w:p w14:paraId="102747A6" w14:textId="1C07F0B4" w:rsidR="00514A8F" w:rsidRDefault="00514A8F" w:rsidP="008B686D">
      <w:pPr>
        <w:rPr>
          <w:b/>
          <w:bCs/>
        </w:rPr>
      </w:pPr>
      <w:r>
        <w:rPr>
          <w:b/>
          <w:bCs/>
        </w:rPr>
        <w:t>Class 2</w:t>
      </w:r>
    </w:p>
    <w:p w14:paraId="4BB03521" w14:textId="3039E4E1" w:rsidR="00514A8F" w:rsidRPr="00150CE1" w:rsidRDefault="00F422ED" w:rsidP="008B686D">
      <w:r w:rsidRPr="00F422ED">
        <w:t>7, 7, 7, 7, 7, 7, 7, 7, 7, 7, 7, 7, 7, 7.5, 7.5</w:t>
      </w:r>
    </w:p>
    <w:p w14:paraId="1DA704F4" w14:textId="69B730EB" w:rsidR="003832B1" w:rsidRDefault="003832B1" w:rsidP="008B686D">
      <w:pPr>
        <w:rPr>
          <w:b/>
          <w:bCs/>
        </w:rPr>
      </w:pPr>
      <w:r>
        <w:rPr>
          <w:b/>
          <w:bCs/>
        </w:rPr>
        <w:t>Class 3</w:t>
      </w:r>
    </w:p>
    <w:p w14:paraId="079363A7" w14:textId="6C861ED1" w:rsidR="003F5057" w:rsidRPr="003F5057" w:rsidRDefault="00F422ED" w:rsidP="003F5057">
      <w:r w:rsidRPr="00F422ED">
        <w:t>6.5, 7, 7, 7, 7.5, 7.5, 7.5, 7.5, 7.5, 8, 8, 8, 8, 8.5, 9</w:t>
      </w:r>
    </w:p>
    <w:p w14:paraId="7E19AB1D" w14:textId="77777777" w:rsidR="003F5057" w:rsidRDefault="003F5057" w:rsidP="00AC5CE3">
      <w:r>
        <w:br w:type="page"/>
      </w:r>
    </w:p>
    <w:p w14:paraId="27EEEED9" w14:textId="60AF1FFD" w:rsidR="00DD1704" w:rsidRPr="00DD1704" w:rsidRDefault="00DD1704" w:rsidP="00DD1704">
      <w:pPr>
        <w:pStyle w:val="Heading2"/>
      </w:pPr>
      <w:bookmarkStart w:id="2" w:name="_Appendix_C"/>
      <w:bookmarkEnd w:id="2"/>
      <w:r w:rsidRPr="00DD1704">
        <w:lastRenderedPageBreak/>
        <w:t>Appendix</w:t>
      </w:r>
      <w:r w:rsidR="002A4C32">
        <w:t xml:space="preserve"> </w:t>
      </w:r>
      <w:r w:rsidR="003F5057">
        <w:t>C</w:t>
      </w:r>
      <w:r w:rsidR="002A4C32">
        <w:t xml:space="preserve"> </w:t>
      </w:r>
    </w:p>
    <w:p w14:paraId="144DB8A7" w14:textId="5C77546F" w:rsidR="00DD1704" w:rsidRPr="00DD1704" w:rsidRDefault="001A3273" w:rsidP="00DD1704">
      <w:pPr>
        <w:pStyle w:val="Heading3"/>
      </w:pPr>
      <w:r>
        <w:t>Less, Same, More</w:t>
      </w:r>
    </w:p>
    <w:p w14:paraId="04B18C87" w14:textId="3E949ECD" w:rsidR="00DD1704" w:rsidRPr="00DD1704" w:rsidRDefault="00DD1704" w:rsidP="002A4C32">
      <w:pPr>
        <w:pStyle w:val="ListNumber"/>
        <w:numPr>
          <w:ilvl w:val="0"/>
          <w:numId w:val="46"/>
        </w:numPr>
      </w:pPr>
      <w:r w:rsidRPr="00DD1704">
        <w:t>Find the mean and standard deviation for the</w:t>
      </w:r>
      <w:r w:rsidR="002A4C32">
        <w:t xml:space="preserve"> </w:t>
      </w:r>
      <w:r w:rsidRPr="00DD1704">
        <w:t>dataset</w:t>
      </w:r>
      <w:r w:rsidR="002A4C32">
        <w:t xml:space="preserve"> </w:t>
      </w:r>
      <w:r w:rsidRPr="00DD1704">
        <w:t>in the middle cell.</w:t>
      </w:r>
    </w:p>
    <w:p w14:paraId="2A68D0D0" w14:textId="493C26A0" w:rsidR="00DD1704" w:rsidRPr="00DD1704" w:rsidRDefault="00DD1704" w:rsidP="002A4C32">
      <w:pPr>
        <w:pStyle w:val="ListNumber"/>
      </w:pPr>
      <w:r w:rsidRPr="00DD1704">
        <w:t xml:space="preserve">Complete all the other cells </w:t>
      </w:r>
      <w:r w:rsidR="00B67B53">
        <w:t>by finding</w:t>
      </w:r>
      <w:r w:rsidRPr="00DD1704">
        <w:t xml:space="preserve"> different</w:t>
      </w:r>
      <w:r w:rsidR="00AC5CE3">
        <w:t xml:space="preserve"> </w:t>
      </w:r>
      <w:r w:rsidRPr="00DD1704">
        <w:t>datasets that meet the</w:t>
      </w:r>
      <w:r w:rsidR="00AC5CE3">
        <w:t xml:space="preserve"> </w:t>
      </w:r>
      <w:r w:rsidRPr="00DD1704">
        <w:t xml:space="preserve">mean and standard deviation conditions. </w:t>
      </w:r>
      <w:r w:rsidR="00231F06">
        <w:t>For e</w:t>
      </w:r>
      <w:r w:rsidRPr="00DD1704">
        <w:t>xample, the cell above the middle cell needs data that has the same standard deviation</w:t>
      </w:r>
      <w:r w:rsidR="00AC5CE3">
        <w:t xml:space="preserve"> </w:t>
      </w:r>
      <w:r w:rsidRPr="00DD1704">
        <w:t>as the original</w:t>
      </w:r>
      <w:r w:rsidR="00AC5CE3">
        <w:t xml:space="preserve"> </w:t>
      </w:r>
      <w:r w:rsidRPr="00DD1704">
        <w:t>dataset</w:t>
      </w:r>
      <w:r w:rsidR="00AC5CE3">
        <w:t xml:space="preserve"> </w:t>
      </w:r>
      <w:r w:rsidRPr="00DD1704">
        <w:t>but</w:t>
      </w:r>
      <w:r w:rsidR="00AC5CE3">
        <w:t xml:space="preserve"> </w:t>
      </w:r>
      <w:r w:rsidRPr="00DD1704">
        <w:t>a</w:t>
      </w:r>
      <w:r w:rsidR="00AC5CE3">
        <w:t xml:space="preserve"> </w:t>
      </w:r>
      <w:r w:rsidRPr="00DD1704">
        <w:t>larger</w:t>
      </w:r>
      <w:r w:rsidR="00AC5CE3">
        <w:t xml:space="preserve"> </w:t>
      </w:r>
      <w:r w:rsidRPr="00DD1704">
        <w:t>mean.</w:t>
      </w:r>
    </w:p>
    <w:p w14:paraId="121F9721" w14:textId="3A812021" w:rsidR="00DD1704" w:rsidRDefault="00DD1704" w:rsidP="00DD1704">
      <w:pPr>
        <w:suppressAutoHyphens w:val="0"/>
        <w:spacing w:after="0" w:line="276" w:lineRule="auto"/>
      </w:pPr>
      <w:r w:rsidRPr="00DD1704">
        <w:rPr>
          <w:noProof/>
        </w:rPr>
        <w:drawing>
          <wp:inline distT="0" distB="0" distL="0" distR="0" wp14:anchorId="36D86D89" wp14:editId="2DBCAE8D">
            <wp:extent cx="6115050" cy="4210050"/>
            <wp:effectExtent l="0" t="0" r="0" b="0"/>
            <wp:docPr id="1294776156" name="Picture 2" descr="A 4 by 4 table with the words standard deviation and mean sharing the first cell indicating that standard deviation is across the top row and Mean is down the first column. The words less, same, more go across the top row of cells and the words more, same, less go down the first column. In the middle cell is the data set 2,4,6,8,10,12 and the symbols to find the mean and standard deviation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4 by 4 table with the words standard deviation and mean sharing the first cell indicating that standard deviation is across the top row and Mean is down the first column. The words less, same, more go across the top row of cells and the words more, same, less go down the first column. In the middle cell is the data set 2,4,6,8,10,12 and the symbols to find the mean and standard deviation of this dat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4210050"/>
                    </a:xfrm>
                    <a:prstGeom prst="rect">
                      <a:avLst/>
                    </a:prstGeom>
                    <a:noFill/>
                    <a:ln>
                      <a:noFill/>
                    </a:ln>
                  </pic:spPr>
                </pic:pic>
              </a:graphicData>
            </a:graphic>
          </wp:inline>
        </w:drawing>
      </w:r>
    </w:p>
    <w:p w14:paraId="5E29FE9C" w14:textId="77777777" w:rsidR="00F13A54" w:rsidRDefault="00F13A54">
      <w:pPr>
        <w:suppressAutoHyphens w:val="0"/>
        <w:spacing w:after="0" w:line="276" w:lineRule="auto"/>
        <w:sectPr w:rsidR="00F13A54" w:rsidSect="00F13A54">
          <w:type w:val="continuous"/>
          <w:pgSz w:w="11900" w:h="16840"/>
          <w:pgMar w:top="1134" w:right="1134" w:bottom="1134" w:left="1134" w:header="709" w:footer="709" w:gutter="0"/>
          <w:cols w:space="709"/>
          <w:docGrid w:linePitch="360"/>
        </w:sectPr>
      </w:pPr>
    </w:p>
    <w:p w14:paraId="0B146888" w14:textId="41347507" w:rsidR="00037F37" w:rsidRPr="00935581" w:rsidRDefault="00F80C1F">
      <w:pPr>
        <w:suppressAutoHyphens w:val="0"/>
        <w:spacing w:after="0" w:line="276" w:lineRule="auto"/>
        <w:rPr>
          <w:rStyle w:val="Strong"/>
        </w:rPr>
      </w:pPr>
      <w:r w:rsidRPr="00935581">
        <w:rPr>
          <w:rStyle w:val="Strong"/>
        </w:rPr>
        <w:t>2015 Mathematics General 2 Q2</w:t>
      </w:r>
      <w:r w:rsidR="00037F37" w:rsidRPr="00935581">
        <w:rPr>
          <w:rStyle w:val="Strong"/>
        </w:rPr>
        <w:t>7 (d) ii.</w:t>
      </w:r>
      <w:r w:rsidR="000E4EB3">
        <w:rPr>
          <w:rStyle w:val="Strong"/>
        </w:rPr>
        <w:t xml:space="preserve"> (NESA, 2015)</w:t>
      </w:r>
    </w:p>
    <w:p w14:paraId="38D933E2" w14:textId="258C5B31" w:rsidR="00037F37" w:rsidRDefault="00037F37">
      <w:pPr>
        <w:suppressAutoHyphens w:val="0"/>
        <w:spacing w:after="0" w:line="276" w:lineRule="auto"/>
      </w:pPr>
      <w:r>
        <w:t xml:space="preserve">In a small business, the </w:t>
      </w:r>
      <w:r w:rsidR="00733E79">
        <w:t>7</w:t>
      </w:r>
      <w:r>
        <w:t xml:space="preserve"> employees earn the following wages per week:</w:t>
      </w:r>
    </w:p>
    <w:p w14:paraId="64E2247F" w14:textId="77777777" w:rsidR="008C5552" w:rsidRDefault="008C5552">
      <w:pPr>
        <w:suppressAutoHyphens w:val="0"/>
        <w:spacing w:after="0" w:line="276" w:lineRule="auto"/>
        <w:rPr>
          <w:rFonts w:eastAsiaTheme="minorEastAsia"/>
        </w:rPr>
      </w:pPr>
      <m:oMathPara>
        <m:oMath>
          <m:r>
            <w:rPr>
              <w:rFonts w:ascii="Cambria Math" w:hAnsi="Cambria Math"/>
            </w:rPr>
            <m:t>$300, $490, $520, $590, $660, $680, $970</m:t>
          </m:r>
        </m:oMath>
      </m:oMathPara>
    </w:p>
    <w:p w14:paraId="2BAC539A" w14:textId="6141449A" w:rsidR="008B4F8E" w:rsidRDefault="008C5552">
      <w:pPr>
        <w:suppressAutoHyphens w:val="0"/>
        <w:spacing w:after="0" w:line="276" w:lineRule="auto"/>
        <w:rPr>
          <w:rFonts w:eastAsiaTheme="minorEastAsia"/>
        </w:rPr>
      </w:pPr>
      <w:r>
        <w:rPr>
          <w:rFonts w:eastAsiaTheme="minorEastAsia"/>
        </w:rPr>
        <w:t>Each employee receives a</w:t>
      </w:r>
      <w:r w:rsidR="00733E79">
        <w:rPr>
          <w:rFonts w:eastAsiaTheme="minorEastAsia"/>
        </w:rPr>
        <w:t xml:space="preserve"> $20</w:t>
      </w:r>
      <w:r w:rsidR="008B4F8E">
        <w:rPr>
          <w:rFonts w:eastAsiaTheme="minorEastAsia"/>
        </w:rPr>
        <w:t xml:space="preserve"> pay increase.</w:t>
      </w:r>
    </w:p>
    <w:p w14:paraId="0134699B" w14:textId="573057BD" w:rsidR="004C07AD" w:rsidRDefault="008B4F8E">
      <w:pPr>
        <w:suppressAutoHyphens w:val="0"/>
        <w:spacing w:after="0" w:line="276" w:lineRule="auto"/>
      </w:pPr>
      <w:r>
        <w:rPr>
          <w:rFonts w:eastAsiaTheme="minorEastAsia"/>
        </w:rPr>
        <w:t>What effect will this have on the standard deviation?</w:t>
      </w:r>
      <w:r w:rsidR="004C07AD">
        <w:br w:type="page"/>
      </w:r>
    </w:p>
    <w:p w14:paraId="1216C7C8" w14:textId="77777777" w:rsidR="008B71D5" w:rsidRDefault="008B71D5" w:rsidP="008B71D5">
      <w:pPr>
        <w:pStyle w:val="Heading2"/>
      </w:pPr>
      <w:r>
        <w:lastRenderedPageBreak/>
        <w:t>Sample solutions</w:t>
      </w:r>
    </w:p>
    <w:p w14:paraId="125FD921" w14:textId="218F66CA" w:rsidR="00FD5826" w:rsidRDefault="00FD5826" w:rsidP="00FD5826">
      <w:pPr>
        <w:pStyle w:val="Heading3"/>
      </w:pPr>
      <w:r>
        <w:t xml:space="preserve">Appendix A – </w:t>
      </w:r>
      <w:r w:rsidR="002A4C32">
        <w:t>d</w:t>
      </w:r>
      <w:r>
        <w:t>atasets</w:t>
      </w:r>
    </w:p>
    <w:p w14:paraId="36738C2A" w14:textId="77777777" w:rsidR="00FD5826" w:rsidRDefault="00FD5826" w:rsidP="00FD5826">
      <w:pPr>
        <w:sectPr w:rsidR="00FD5826" w:rsidSect="00935581">
          <w:type w:val="continuous"/>
          <w:pgSz w:w="11900" w:h="16840"/>
          <w:pgMar w:top="1134" w:right="1134" w:bottom="1134" w:left="1134" w:header="709" w:footer="709" w:gutter="0"/>
          <w:cols w:space="709"/>
          <w:docGrid w:linePitch="360"/>
        </w:sectPr>
      </w:pPr>
    </w:p>
    <w:p w14:paraId="09D4FD5B" w14:textId="4C9AB47F" w:rsidR="00FD5826" w:rsidRDefault="00FD5826" w:rsidP="00FD5826">
      <w:pPr>
        <w:pStyle w:val="Heading5"/>
      </w:pPr>
      <w:r>
        <w:t>Dataset A</w:t>
      </w:r>
      <w:r w:rsidR="009B722F">
        <w:t xml:space="preserve"> – </w:t>
      </w:r>
      <w:r w:rsidR="00AA6350">
        <w:t>s</w:t>
      </w:r>
      <w:r w:rsidR="009B722F">
        <w:t>teering variation</w:t>
      </w:r>
    </w:p>
    <w:tbl>
      <w:tblPr>
        <w:tblStyle w:val="Tableheader"/>
        <w:tblW w:w="0" w:type="auto"/>
        <w:tblLook w:val="04A0" w:firstRow="1" w:lastRow="0" w:firstColumn="1" w:lastColumn="0" w:noHBand="0" w:noVBand="1"/>
        <w:tblDescription w:val="Frequency table for dataset A - steering variation."/>
      </w:tblPr>
      <w:tblGrid>
        <w:gridCol w:w="1485"/>
        <w:gridCol w:w="1484"/>
        <w:gridCol w:w="1484"/>
      </w:tblGrid>
      <w:tr w:rsidR="00FD5826" w14:paraId="16E132A9" w14:textId="77777777">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4B083438" w14:textId="77777777" w:rsidR="00FD5826" w:rsidRDefault="00FD5826" w:rsidP="000B132B">
            <w:pPr>
              <w:spacing w:before="0" w:line="276" w:lineRule="auto"/>
            </w:pPr>
            <w:r>
              <w:t>Score</w:t>
            </w:r>
          </w:p>
        </w:tc>
        <w:tc>
          <w:tcPr>
            <w:tcW w:w="1496" w:type="dxa"/>
          </w:tcPr>
          <w:p w14:paraId="14C82FF9" w14:textId="77777777" w:rsidR="00FD5826" w:rsidRDefault="00FD5826" w:rsidP="000B132B">
            <w:pPr>
              <w:spacing w:before="0" w:line="276" w:lineRule="auto"/>
              <w:cnfStyle w:val="100000000000" w:firstRow="1" w:lastRow="0" w:firstColumn="0" w:lastColumn="0" w:oddVBand="0" w:evenVBand="0" w:oddHBand="0" w:evenHBand="0" w:firstRowFirstColumn="0" w:firstRowLastColumn="0" w:lastRowFirstColumn="0" w:lastRowLastColumn="0"/>
            </w:pPr>
            <w:r>
              <w:t>Frequency</w:t>
            </w:r>
          </w:p>
        </w:tc>
        <w:tc>
          <w:tcPr>
            <w:tcW w:w="1496" w:type="dxa"/>
          </w:tcPr>
          <w:p w14:paraId="5EE51EF3" w14:textId="77777777" w:rsidR="00FD5826" w:rsidRDefault="00FD5826" w:rsidP="000B132B">
            <w:pPr>
              <w:spacing w:before="0" w:line="276" w:lineRule="auto"/>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fx</m:t>
                </m:r>
              </m:oMath>
            </m:oMathPara>
          </w:p>
        </w:tc>
      </w:tr>
      <w:tr w:rsidR="00FD5826" w14:paraId="7C79AB41" w14:textId="77777777" w:rsidTr="00194AEE">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96" w:type="dxa"/>
          </w:tcPr>
          <w:p w14:paraId="586143D3" w14:textId="3D1D0317" w:rsidR="00FD5826" w:rsidRDefault="00D64654" w:rsidP="000B132B">
            <w:pPr>
              <w:spacing w:before="0" w:line="276" w:lineRule="auto"/>
            </w:pPr>
            <w:r>
              <w:t>2.5</w:t>
            </w:r>
          </w:p>
        </w:tc>
        <w:tc>
          <w:tcPr>
            <w:tcW w:w="1496" w:type="dxa"/>
          </w:tcPr>
          <w:p w14:paraId="2673EBF7" w14:textId="638001A0" w:rsidR="00FD5826" w:rsidRDefault="00301DBA" w:rsidP="000B132B">
            <w:pPr>
              <w:spacing w:before="0" w:line="276" w:lineRule="auto"/>
              <w:jc w:val="center"/>
              <w:cnfStyle w:val="000000100000" w:firstRow="0" w:lastRow="0" w:firstColumn="0" w:lastColumn="0" w:oddVBand="0" w:evenVBand="0" w:oddHBand="1" w:evenHBand="0" w:firstRowFirstColumn="0" w:firstRowLastColumn="0" w:lastRowFirstColumn="0" w:lastRowLastColumn="0"/>
            </w:pPr>
            <w:r>
              <w:t>1</w:t>
            </w:r>
          </w:p>
        </w:tc>
        <w:tc>
          <w:tcPr>
            <w:tcW w:w="1496" w:type="dxa"/>
          </w:tcPr>
          <w:p w14:paraId="4830354D" w14:textId="6A4E5521" w:rsidR="00FD5826" w:rsidRDefault="00194AEE" w:rsidP="000B132B">
            <w:pPr>
              <w:spacing w:before="0" w:line="276" w:lineRule="auto"/>
              <w:jc w:val="center"/>
              <w:cnfStyle w:val="000000100000" w:firstRow="0" w:lastRow="0" w:firstColumn="0" w:lastColumn="0" w:oddVBand="0" w:evenVBand="0" w:oddHBand="1" w:evenHBand="0" w:firstRowFirstColumn="0" w:firstRowLastColumn="0" w:lastRowFirstColumn="0" w:lastRowLastColumn="0"/>
            </w:pPr>
            <w:r>
              <w:t>2.5</w:t>
            </w:r>
          </w:p>
        </w:tc>
      </w:tr>
      <w:tr w:rsidR="00FD5826" w14:paraId="6CFBE664" w14:textId="77777777" w:rsidTr="00194AEE">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62ABC61C" w14:textId="2E2DA268" w:rsidR="00FD5826" w:rsidRDefault="00D64654" w:rsidP="000B132B">
            <w:pPr>
              <w:spacing w:before="0" w:line="276" w:lineRule="auto"/>
            </w:pPr>
            <w:r>
              <w:t>2.6</w:t>
            </w:r>
          </w:p>
        </w:tc>
        <w:tc>
          <w:tcPr>
            <w:tcW w:w="1496" w:type="dxa"/>
          </w:tcPr>
          <w:p w14:paraId="72DC16C8" w14:textId="40CB34E6" w:rsidR="00FD5826" w:rsidRDefault="00301DBA" w:rsidP="000B132B">
            <w:pPr>
              <w:spacing w:before="0" w:line="276" w:lineRule="auto"/>
              <w:jc w:val="center"/>
              <w:cnfStyle w:val="000000010000" w:firstRow="0" w:lastRow="0" w:firstColumn="0" w:lastColumn="0" w:oddVBand="0" w:evenVBand="0" w:oddHBand="0" w:evenHBand="1" w:firstRowFirstColumn="0" w:firstRowLastColumn="0" w:lastRowFirstColumn="0" w:lastRowLastColumn="0"/>
            </w:pPr>
            <w:r>
              <w:t>2</w:t>
            </w:r>
          </w:p>
        </w:tc>
        <w:tc>
          <w:tcPr>
            <w:tcW w:w="1496" w:type="dxa"/>
          </w:tcPr>
          <w:p w14:paraId="0062E51B" w14:textId="3942990F" w:rsidR="00FD5826" w:rsidRDefault="00194AEE" w:rsidP="000B132B">
            <w:pPr>
              <w:spacing w:before="0" w:line="276" w:lineRule="auto"/>
              <w:jc w:val="center"/>
              <w:cnfStyle w:val="000000010000" w:firstRow="0" w:lastRow="0" w:firstColumn="0" w:lastColumn="0" w:oddVBand="0" w:evenVBand="0" w:oddHBand="0" w:evenHBand="1" w:firstRowFirstColumn="0" w:firstRowLastColumn="0" w:lastRowFirstColumn="0" w:lastRowLastColumn="0"/>
            </w:pPr>
            <w:r>
              <w:t>5.2</w:t>
            </w:r>
          </w:p>
        </w:tc>
      </w:tr>
      <w:tr w:rsidR="00FD5826" w14:paraId="47313798" w14:textId="77777777" w:rsidTr="00194AEE">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96" w:type="dxa"/>
          </w:tcPr>
          <w:p w14:paraId="16C28344" w14:textId="3F7FBB21" w:rsidR="00FD5826" w:rsidRDefault="00D64654" w:rsidP="000B132B">
            <w:pPr>
              <w:spacing w:before="0" w:line="276" w:lineRule="auto"/>
            </w:pPr>
            <w:r>
              <w:t>2.7</w:t>
            </w:r>
          </w:p>
        </w:tc>
        <w:tc>
          <w:tcPr>
            <w:tcW w:w="1496" w:type="dxa"/>
          </w:tcPr>
          <w:p w14:paraId="3F329002" w14:textId="4EB92E93" w:rsidR="00FD5826" w:rsidRDefault="00301DBA" w:rsidP="000B132B">
            <w:pPr>
              <w:spacing w:before="0" w:line="276" w:lineRule="auto"/>
              <w:jc w:val="center"/>
              <w:cnfStyle w:val="000000100000" w:firstRow="0" w:lastRow="0" w:firstColumn="0" w:lastColumn="0" w:oddVBand="0" w:evenVBand="0" w:oddHBand="1" w:evenHBand="0" w:firstRowFirstColumn="0" w:firstRowLastColumn="0" w:lastRowFirstColumn="0" w:lastRowLastColumn="0"/>
            </w:pPr>
            <w:r>
              <w:t>4</w:t>
            </w:r>
          </w:p>
        </w:tc>
        <w:tc>
          <w:tcPr>
            <w:tcW w:w="1496" w:type="dxa"/>
          </w:tcPr>
          <w:p w14:paraId="11CB816F" w14:textId="09AFE22F" w:rsidR="00FD5826" w:rsidRDefault="002808CB" w:rsidP="000B132B">
            <w:pPr>
              <w:spacing w:before="0" w:line="276" w:lineRule="auto"/>
              <w:jc w:val="center"/>
              <w:cnfStyle w:val="000000100000" w:firstRow="0" w:lastRow="0" w:firstColumn="0" w:lastColumn="0" w:oddVBand="0" w:evenVBand="0" w:oddHBand="1" w:evenHBand="0" w:firstRowFirstColumn="0" w:firstRowLastColumn="0" w:lastRowFirstColumn="0" w:lastRowLastColumn="0"/>
            </w:pPr>
            <w:r>
              <w:t>10.8</w:t>
            </w:r>
          </w:p>
        </w:tc>
      </w:tr>
      <w:tr w:rsidR="00FD5826" w14:paraId="2B451AAE" w14:textId="77777777" w:rsidTr="00194AEE">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462EABDE" w14:textId="5F496FEA" w:rsidR="00FD5826" w:rsidRDefault="00D64654" w:rsidP="000B132B">
            <w:pPr>
              <w:spacing w:before="0" w:line="276" w:lineRule="auto"/>
            </w:pPr>
            <w:r>
              <w:t>2.8</w:t>
            </w:r>
          </w:p>
        </w:tc>
        <w:tc>
          <w:tcPr>
            <w:tcW w:w="1496" w:type="dxa"/>
          </w:tcPr>
          <w:p w14:paraId="078441D6" w14:textId="313CA122" w:rsidR="00FD5826" w:rsidRDefault="00301DBA" w:rsidP="000B132B">
            <w:pPr>
              <w:spacing w:before="0" w:line="276" w:lineRule="auto"/>
              <w:jc w:val="center"/>
              <w:cnfStyle w:val="000000010000" w:firstRow="0" w:lastRow="0" w:firstColumn="0" w:lastColumn="0" w:oddVBand="0" w:evenVBand="0" w:oddHBand="0" w:evenHBand="1" w:firstRowFirstColumn="0" w:firstRowLastColumn="0" w:lastRowFirstColumn="0" w:lastRowLastColumn="0"/>
            </w:pPr>
            <w:r>
              <w:t>4</w:t>
            </w:r>
          </w:p>
        </w:tc>
        <w:tc>
          <w:tcPr>
            <w:tcW w:w="1496" w:type="dxa"/>
          </w:tcPr>
          <w:p w14:paraId="77DE6E94" w14:textId="189BB9F9" w:rsidR="00FD5826" w:rsidRDefault="002808CB" w:rsidP="000B132B">
            <w:pPr>
              <w:spacing w:before="0" w:line="276" w:lineRule="auto"/>
              <w:jc w:val="center"/>
              <w:cnfStyle w:val="000000010000" w:firstRow="0" w:lastRow="0" w:firstColumn="0" w:lastColumn="0" w:oddVBand="0" w:evenVBand="0" w:oddHBand="0" w:evenHBand="1" w:firstRowFirstColumn="0" w:firstRowLastColumn="0" w:lastRowFirstColumn="0" w:lastRowLastColumn="0"/>
            </w:pPr>
            <w:r>
              <w:t>11.2</w:t>
            </w:r>
          </w:p>
        </w:tc>
      </w:tr>
      <w:tr w:rsidR="00FD5826" w14:paraId="4DA3729D" w14:textId="77777777" w:rsidTr="00194AE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151D42E1" w14:textId="6B1E2D2C" w:rsidR="00FD5826" w:rsidRDefault="00D64654" w:rsidP="000B132B">
            <w:pPr>
              <w:spacing w:before="0" w:line="276" w:lineRule="auto"/>
            </w:pPr>
            <w:r>
              <w:t>2.9</w:t>
            </w:r>
          </w:p>
        </w:tc>
        <w:tc>
          <w:tcPr>
            <w:tcW w:w="1496" w:type="dxa"/>
          </w:tcPr>
          <w:p w14:paraId="1E9B7806" w14:textId="5941EF3D" w:rsidR="00FD5826" w:rsidRDefault="00194AEE" w:rsidP="000B132B">
            <w:pPr>
              <w:spacing w:before="0" w:line="276" w:lineRule="auto"/>
              <w:jc w:val="center"/>
              <w:cnfStyle w:val="000000100000" w:firstRow="0" w:lastRow="0" w:firstColumn="0" w:lastColumn="0" w:oddVBand="0" w:evenVBand="0" w:oddHBand="1" w:evenHBand="0" w:firstRowFirstColumn="0" w:firstRowLastColumn="0" w:lastRowFirstColumn="0" w:lastRowLastColumn="0"/>
            </w:pPr>
            <w:r>
              <w:t>1</w:t>
            </w:r>
          </w:p>
        </w:tc>
        <w:tc>
          <w:tcPr>
            <w:tcW w:w="1496" w:type="dxa"/>
          </w:tcPr>
          <w:p w14:paraId="4D584031" w14:textId="26C9F4B6" w:rsidR="00FD5826" w:rsidRDefault="002808CB" w:rsidP="000B132B">
            <w:pPr>
              <w:spacing w:before="0" w:line="276" w:lineRule="auto"/>
              <w:jc w:val="center"/>
              <w:cnfStyle w:val="000000100000" w:firstRow="0" w:lastRow="0" w:firstColumn="0" w:lastColumn="0" w:oddVBand="0" w:evenVBand="0" w:oddHBand="1" w:evenHBand="0" w:firstRowFirstColumn="0" w:firstRowLastColumn="0" w:lastRowFirstColumn="0" w:lastRowLastColumn="0"/>
            </w:pPr>
            <w:r>
              <w:t>2.9</w:t>
            </w:r>
          </w:p>
        </w:tc>
      </w:tr>
      <w:tr w:rsidR="00D64654" w14:paraId="79677AB8" w14:textId="77777777" w:rsidTr="00194AEE">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3C28EF22" w14:textId="3FE8C51F" w:rsidR="00D64654" w:rsidRDefault="00D64654" w:rsidP="000B132B">
            <w:pPr>
              <w:spacing w:before="0" w:line="276" w:lineRule="auto"/>
            </w:pPr>
            <w:r>
              <w:t>3.0</w:t>
            </w:r>
          </w:p>
        </w:tc>
        <w:tc>
          <w:tcPr>
            <w:tcW w:w="1496" w:type="dxa"/>
          </w:tcPr>
          <w:p w14:paraId="096AC6FE" w14:textId="5183CCF4" w:rsidR="00D64654" w:rsidRDefault="00194AEE" w:rsidP="000B132B">
            <w:pPr>
              <w:spacing w:before="0" w:line="276" w:lineRule="auto"/>
              <w:jc w:val="center"/>
              <w:cnfStyle w:val="000000010000" w:firstRow="0" w:lastRow="0" w:firstColumn="0" w:lastColumn="0" w:oddVBand="0" w:evenVBand="0" w:oddHBand="0" w:evenHBand="1" w:firstRowFirstColumn="0" w:firstRowLastColumn="0" w:lastRowFirstColumn="0" w:lastRowLastColumn="0"/>
            </w:pPr>
            <w:r>
              <w:t>1</w:t>
            </w:r>
          </w:p>
        </w:tc>
        <w:tc>
          <w:tcPr>
            <w:tcW w:w="1496" w:type="dxa"/>
          </w:tcPr>
          <w:p w14:paraId="6060B75E" w14:textId="50A3DC78" w:rsidR="00D64654" w:rsidRDefault="002808CB" w:rsidP="000B132B">
            <w:pPr>
              <w:spacing w:before="0" w:line="276" w:lineRule="auto"/>
              <w:jc w:val="center"/>
              <w:cnfStyle w:val="000000010000" w:firstRow="0" w:lastRow="0" w:firstColumn="0" w:lastColumn="0" w:oddVBand="0" w:evenVBand="0" w:oddHBand="0" w:evenHBand="1" w:firstRowFirstColumn="0" w:firstRowLastColumn="0" w:lastRowFirstColumn="0" w:lastRowLastColumn="0"/>
            </w:pPr>
            <w:r>
              <w:t>3.0</w:t>
            </w:r>
          </w:p>
        </w:tc>
      </w:tr>
      <w:tr w:rsidR="00D64654" w14:paraId="5BF356E5" w14:textId="77777777" w:rsidTr="00194AE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4FCBE103" w14:textId="78A2C703" w:rsidR="00D64654" w:rsidRDefault="00D64654" w:rsidP="000B132B">
            <w:pPr>
              <w:spacing w:before="0" w:line="276" w:lineRule="auto"/>
            </w:pPr>
            <w:r>
              <w:t>4.3</w:t>
            </w:r>
          </w:p>
        </w:tc>
        <w:tc>
          <w:tcPr>
            <w:tcW w:w="1496" w:type="dxa"/>
          </w:tcPr>
          <w:p w14:paraId="5B840715" w14:textId="485A85A8" w:rsidR="00D64654" w:rsidRDefault="00194AEE" w:rsidP="000B132B">
            <w:pPr>
              <w:spacing w:before="0" w:line="276" w:lineRule="auto"/>
              <w:jc w:val="center"/>
              <w:cnfStyle w:val="000000100000" w:firstRow="0" w:lastRow="0" w:firstColumn="0" w:lastColumn="0" w:oddVBand="0" w:evenVBand="0" w:oddHBand="1" w:evenHBand="0" w:firstRowFirstColumn="0" w:firstRowLastColumn="0" w:lastRowFirstColumn="0" w:lastRowLastColumn="0"/>
            </w:pPr>
            <w:r>
              <w:t>1</w:t>
            </w:r>
          </w:p>
        </w:tc>
        <w:tc>
          <w:tcPr>
            <w:tcW w:w="1496" w:type="dxa"/>
          </w:tcPr>
          <w:p w14:paraId="7310860B" w14:textId="539E4D59" w:rsidR="00D64654" w:rsidRDefault="002808CB" w:rsidP="000B132B">
            <w:pPr>
              <w:spacing w:before="0" w:line="276" w:lineRule="auto"/>
              <w:jc w:val="center"/>
              <w:cnfStyle w:val="000000100000" w:firstRow="0" w:lastRow="0" w:firstColumn="0" w:lastColumn="0" w:oddVBand="0" w:evenVBand="0" w:oddHBand="1" w:evenHBand="0" w:firstRowFirstColumn="0" w:firstRowLastColumn="0" w:lastRowFirstColumn="0" w:lastRowLastColumn="0"/>
            </w:pPr>
            <w:r>
              <w:t>4.3</w:t>
            </w:r>
          </w:p>
        </w:tc>
      </w:tr>
      <w:tr w:rsidR="00D64654" w14:paraId="7A8D69BF" w14:textId="77777777" w:rsidTr="00194AEE">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72A72AD2" w14:textId="6A357F2E" w:rsidR="00D64654" w:rsidRDefault="00D64654" w:rsidP="000B132B">
            <w:pPr>
              <w:spacing w:before="0" w:line="276" w:lineRule="auto"/>
            </w:pPr>
            <w:r>
              <w:t>6.8</w:t>
            </w:r>
          </w:p>
        </w:tc>
        <w:tc>
          <w:tcPr>
            <w:tcW w:w="1496" w:type="dxa"/>
          </w:tcPr>
          <w:p w14:paraId="1222AA16" w14:textId="53C64FC7" w:rsidR="00D64654" w:rsidRDefault="00194AEE" w:rsidP="000B132B">
            <w:pPr>
              <w:spacing w:before="0" w:line="276" w:lineRule="auto"/>
              <w:jc w:val="center"/>
              <w:cnfStyle w:val="000000010000" w:firstRow="0" w:lastRow="0" w:firstColumn="0" w:lastColumn="0" w:oddVBand="0" w:evenVBand="0" w:oddHBand="0" w:evenHBand="1" w:firstRowFirstColumn="0" w:firstRowLastColumn="0" w:lastRowFirstColumn="0" w:lastRowLastColumn="0"/>
            </w:pPr>
            <w:r>
              <w:t>1</w:t>
            </w:r>
          </w:p>
        </w:tc>
        <w:tc>
          <w:tcPr>
            <w:tcW w:w="1496" w:type="dxa"/>
          </w:tcPr>
          <w:p w14:paraId="56E3C1C4" w14:textId="7258F910" w:rsidR="00D64654" w:rsidRDefault="002808CB" w:rsidP="000B132B">
            <w:pPr>
              <w:spacing w:before="0" w:line="276" w:lineRule="auto"/>
              <w:jc w:val="center"/>
              <w:cnfStyle w:val="000000010000" w:firstRow="0" w:lastRow="0" w:firstColumn="0" w:lastColumn="0" w:oddVBand="0" w:evenVBand="0" w:oddHBand="0" w:evenHBand="1" w:firstRowFirstColumn="0" w:firstRowLastColumn="0" w:lastRowFirstColumn="0" w:lastRowLastColumn="0"/>
            </w:pPr>
            <w:r>
              <w:t>6.</w:t>
            </w:r>
            <w:r w:rsidR="00E00FCE">
              <w:t>8</w:t>
            </w:r>
          </w:p>
        </w:tc>
      </w:tr>
      <w:tr w:rsidR="002808CB" w14:paraId="1E7A1B21" w14:textId="77777777" w:rsidTr="00194AE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16885408" w14:textId="51181D74" w:rsidR="002808CB" w:rsidRDefault="002808CB" w:rsidP="000B132B">
            <w:pPr>
              <w:spacing w:before="0" w:line="276" w:lineRule="auto"/>
            </w:pPr>
            <w:r>
              <w:t>Total</w:t>
            </w:r>
          </w:p>
        </w:tc>
        <w:tc>
          <w:tcPr>
            <w:tcW w:w="1496" w:type="dxa"/>
          </w:tcPr>
          <w:p w14:paraId="070C80CA" w14:textId="2749500D" w:rsidR="002808CB" w:rsidRDefault="009B722F" w:rsidP="000B132B">
            <w:pPr>
              <w:spacing w:before="0" w:line="276" w:lineRule="auto"/>
              <w:jc w:val="center"/>
              <w:cnfStyle w:val="000000100000" w:firstRow="0" w:lastRow="0" w:firstColumn="0" w:lastColumn="0" w:oddVBand="0" w:evenVBand="0" w:oddHBand="1" w:evenHBand="0" w:firstRowFirstColumn="0" w:firstRowLastColumn="0" w:lastRowFirstColumn="0" w:lastRowLastColumn="0"/>
            </w:pPr>
            <w:r>
              <w:t>15</w:t>
            </w:r>
          </w:p>
        </w:tc>
        <w:tc>
          <w:tcPr>
            <w:tcW w:w="1496" w:type="dxa"/>
          </w:tcPr>
          <w:p w14:paraId="05B57C9C" w14:textId="5F8DE738" w:rsidR="002808CB" w:rsidRDefault="009B722F" w:rsidP="000B132B">
            <w:pPr>
              <w:spacing w:before="0" w:line="276" w:lineRule="auto"/>
              <w:jc w:val="center"/>
              <w:cnfStyle w:val="000000100000" w:firstRow="0" w:lastRow="0" w:firstColumn="0" w:lastColumn="0" w:oddVBand="0" w:evenVBand="0" w:oddHBand="1" w:evenHBand="0" w:firstRowFirstColumn="0" w:firstRowLastColumn="0" w:lastRowFirstColumn="0" w:lastRowLastColumn="0"/>
            </w:pPr>
            <w:r>
              <w:t>46.</w:t>
            </w:r>
            <w:r w:rsidR="00433F1E">
              <w:t>7</w:t>
            </w:r>
          </w:p>
        </w:tc>
      </w:tr>
    </w:tbl>
    <w:p w14:paraId="5D7194A5" w14:textId="660B5C87" w:rsidR="008C631B" w:rsidRPr="00D64DB7" w:rsidRDefault="008C631B" w:rsidP="008C631B">
      <w:pPr>
        <w:rPr>
          <w:b/>
          <w:bCs/>
        </w:rPr>
      </w:pPr>
      <w:r w:rsidRPr="00D64DB7">
        <w:rPr>
          <w:b/>
          <w:bCs/>
        </w:rPr>
        <w:t xml:space="preserve">Dataset B – </w:t>
      </w:r>
      <w:r w:rsidR="00AA6350">
        <w:rPr>
          <w:b/>
          <w:bCs/>
        </w:rPr>
        <w:t>s</w:t>
      </w:r>
      <w:r w:rsidRPr="00D64DB7">
        <w:rPr>
          <w:b/>
          <w:bCs/>
        </w:rPr>
        <w:t>teering variation</w:t>
      </w:r>
    </w:p>
    <w:tbl>
      <w:tblPr>
        <w:tblStyle w:val="Tableheader"/>
        <w:tblW w:w="0" w:type="auto"/>
        <w:tblLook w:val="04A0" w:firstRow="1" w:lastRow="0" w:firstColumn="1" w:lastColumn="0" w:noHBand="0" w:noVBand="1"/>
        <w:tblDescription w:val="Frequency table for dataset B - steering variation."/>
      </w:tblPr>
      <w:tblGrid>
        <w:gridCol w:w="1485"/>
        <w:gridCol w:w="1484"/>
        <w:gridCol w:w="1484"/>
      </w:tblGrid>
      <w:tr w:rsidR="008C631B" w14:paraId="389B1FDF" w14:textId="77777777" w:rsidTr="003D7A5C">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696056CE" w14:textId="77777777" w:rsidR="008C631B" w:rsidRDefault="008C631B" w:rsidP="003D7A5C">
            <w:pPr>
              <w:spacing w:line="276" w:lineRule="auto"/>
            </w:pPr>
            <w:r>
              <w:t>Score</w:t>
            </w:r>
          </w:p>
        </w:tc>
        <w:tc>
          <w:tcPr>
            <w:tcW w:w="1496" w:type="dxa"/>
          </w:tcPr>
          <w:p w14:paraId="2FEF0703" w14:textId="77777777" w:rsidR="008C631B" w:rsidRDefault="008C631B" w:rsidP="003D7A5C">
            <w:pPr>
              <w:spacing w:line="276" w:lineRule="auto"/>
              <w:cnfStyle w:val="100000000000" w:firstRow="1" w:lastRow="0" w:firstColumn="0" w:lastColumn="0" w:oddVBand="0" w:evenVBand="0" w:oddHBand="0" w:evenHBand="0" w:firstRowFirstColumn="0" w:firstRowLastColumn="0" w:lastRowFirstColumn="0" w:lastRowLastColumn="0"/>
            </w:pPr>
            <w:r>
              <w:t>Frequency</w:t>
            </w:r>
          </w:p>
        </w:tc>
        <w:tc>
          <w:tcPr>
            <w:tcW w:w="1496" w:type="dxa"/>
          </w:tcPr>
          <w:p w14:paraId="7FECC053" w14:textId="77777777" w:rsidR="008C631B" w:rsidRDefault="000032AB" w:rsidP="003D7A5C">
            <w:pPr>
              <w:spacing w:line="276" w:lineRule="auto"/>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fx</m:t>
                </m:r>
              </m:oMath>
            </m:oMathPara>
          </w:p>
        </w:tc>
      </w:tr>
      <w:tr w:rsidR="008C631B" w14:paraId="596EA117" w14:textId="77777777" w:rsidTr="003D7A5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96" w:type="dxa"/>
          </w:tcPr>
          <w:p w14:paraId="32228142" w14:textId="77777777" w:rsidR="008C631B" w:rsidRDefault="008C631B" w:rsidP="003D7A5C">
            <w:pPr>
              <w:spacing w:line="276" w:lineRule="auto"/>
            </w:pPr>
            <w:r>
              <w:t>1.1</w:t>
            </w:r>
          </w:p>
        </w:tc>
        <w:tc>
          <w:tcPr>
            <w:tcW w:w="1496" w:type="dxa"/>
          </w:tcPr>
          <w:p w14:paraId="70C5933F" w14:textId="77777777" w:rsidR="008C631B" w:rsidRDefault="008C631B" w:rsidP="003D7A5C">
            <w:pPr>
              <w:spacing w:line="276" w:lineRule="auto"/>
              <w:jc w:val="center"/>
              <w:cnfStyle w:val="000000100000" w:firstRow="0" w:lastRow="0" w:firstColumn="0" w:lastColumn="0" w:oddVBand="0" w:evenVBand="0" w:oddHBand="1" w:evenHBand="0" w:firstRowFirstColumn="0" w:firstRowLastColumn="0" w:lastRowFirstColumn="0" w:lastRowLastColumn="0"/>
            </w:pPr>
            <w:r>
              <w:t>1</w:t>
            </w:r>
          </w:p>
        </w:tc>
        <w:tc>
          <w:tcPr>
            <w:tcW w:w="1496" w:type="dxa"/>
          </w:tcPr>
          <w:p w14:paraId="66AEC2A8" w14:textId="77777777" w:rsidR="008C631B" w:rsidRDefault="008C631B" w:rsidP="003D7A5C">
            <w:pPr>
              <w:spacing w:line="276" w:lineRule="auto"/>
              <w:jc w:val="center"/>
              <w:cnfStyle w:val="000000100000" w:firstRow="0" w:lastRow="0" w:firstColumn="0" w:lastColumn="0" w:oddVBand="0" w:evenVBand="0" w:oddHBand="1" w:evenHBand="0" w:firstRowFirstColumn="0" w:firstRowLastColumn="0" w:lastRowFirstColumn="0" w:lastRowLastColumn="0"/>
            </w:pPr>
            <w:r>
              <w:t>1.1</w:t>
            </w:r>
          </w:p>
        </w:tc>
      </w:tr>
      <w:tr w:rsidR="008C631B" w14:paraId="2EEEFE6D" w14:textId="77777777" w:rsidTr="003D7A5C">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0426C514" w14:textId="77777777" w:rsidR="008C631B" w:rsidRDefault="008C631B" w:rsidP="003D7A5C">
            <w:pPr>
              <w:spacing w:line="276" w:lineRule="auto"/>
            </w:pPr>
            <w:r>
              <w:t>1.2</w:t>
            </w:r>
          </w:p>
        </w:tc>
        <w:tc>
          <w:tcPr>
            <w:tcW w:w="1496" w:type="dxa"/>
          </w:tcPr>
          <w:p w14:paraId="5E633BF3" w14:textId="77777777" w:rsidR="008C631B" w:rsidRDefault="008C631B" w:rsidP="003D7A5C">
            <w:pPr>
              <w:spacing w:line="276" w:lineRule="auto"/>
              <w:jc w:val="center"/>
              <w:cnfStyle w:val="000000010000" w:firstRow="0" w:lastRow="0" w:firstColumn="0" w:lastColumn="0" w:oddVBand="0" w:evenVBand="0" w:oddHBand="0" w:evenHBand="1" w:firstRowFirstColumn="0" w:firstRowLastColumn="0" w:lastRowFirstColumn="0" w:lastRowLastColumn="0"/>
            </w:pPr>
            <w:r>
              <w:t>3</w:t>
            </w:r>
          </w:p>
        </w:tc>
        <w:tc>
          <w:tcPr>
            <w:tcW w:w="1496" w:type="dxa"/>
          </w:tcPr>
          <w:p w14:paraId="1FFFAF26" w14:textId="77777777" w:rsidR="008C631B" w:rsidRDefault="008C631B" w:rsidP="003D7A5C">
            <w:pPr>
              <w:spacing w:line="276" w:lineRule="auto"/>
              <w:jc w:val="center"/>
              <w:cnfStyle w:val="000000010000" w:firstRow="0" w:lastRow="0" w:firstColumn="0" w:lastColumn="0" w:oddVBand="0" w:evenVBand="0" w:oddHBand="0" w:evenHBand="1" w:firstRowFirstColumn="0" w:firstRowLastColumn="0" w:lastRowFirstColumn="0" w:lastRowLastColumn="0"/>
            </w:pPr>
            <w:r>
              <w:t>3.6</w:t>
            </w:r>
          </w:p>
        </w:tc>
      </w:tr>
      <w:tr w:rsidR="008C631B" w14:paraId="23D6F5BD" w14:textId="77777777" w:rsidTr="003D7A5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96" w:type="dxa"/>
          </w:tcPr>
          <w:p w14:paraId="21A3693A" w14:textId="77777777" w:rsidR="008C631B" w:rsidRDefault="008C631B" w:rsidP="003D7A5C">
            <w:pPr>
              <w:spacing w:line="276" w:lineRule="auto"/>
            </w:pPr>
            <w:r>
              <w:t>1.3</w:t>
            </w:r>
          </w:p>
        </w:tc>
        <w:tc>
          <w:tcPr>
            <w:tcW w:w="1496" w:type="dxa"/>
          </w:tcPr>
          <w:p w14:paraId="15089071" w14:textId="77777777" w:rsidR="008C631B" w:rsidRDefault="008C631B" w:rsidP="003D7A5C">
            <w:pPr>
              <w:spacing w:line="276" w:lineRule="auto"/>
              <w:jc w:val="center"/>
              <w:cnfStyle w:val="000000100000" w:firstRow="0" w:lastRow="0" w:firstColumn="0" w:lastColumn="0" w:oddVBand="0" w:evenVBand="0" w:oddHBand="1" w:evenHBand="0" w:firstRowFirstColumn="0" w:firstRowLastColumn="0" w:lastRowFirstColumn="0" w:lastRowLastColumn="0"/>
            </w:pPr>
            <w:r>
              <w:t>3</w:t>
            </w:r>
          </w:p>
        </w:tc>
        <w:tc>
          <w:tcPr>
            <w:tcW w:w="1496" w:type="dxa"/>
          </w:tcPr>
          <w:p w14:paraId="049A05A3" w14:textId="77777777" w:rsidR="008C631B" w:rsidRDefault="008C631B" w:rsidP="003D7A5C">
            <w:pPr>
              <w:spacing w:line="276" w:lineRule="auto"/>
              <w:jc w:val="center"/>
              <w:cnfStyle w:val="000000100000" w:firstRow="0" w:lastRow="0" w:firstColumn="0" w:lastColumn="0" w:oddVBand="0" w:evenVBand="0" w:oddHBand="1" w:evenHBand="0" w:firstRowFirstColumn="0" w:firstRowLastColumn="0" w:lastRowFirstColumn="0" w:lastRowLastColumn="0"/>
            </w:pPr>
            <w:r>
              <w:t>3.9</w:t>
            </w:r>
          </w:p>
        </w:tc>
      </w:tr>
      <w:tr w:rsidR="008C631B" w14:paraId="6A9B4520" w14:textId="77777777" w:rsidTr="003D7A5C">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089E1DFE" w14:textId="77777777" w:rsidR="008C631B" w:rsidRDefault="008C631B" w:rsidP="003D7A5C">
            <w:pPr>
              <w:spacing w:line="276" w:lineRule="auto"/>
            </w:pPr>
            <w:r>
              <w:t>1.4</w:t>
            </w:r>
          </w:p>
        </w:tc>
        <w:tc>
          <w:tcPr>
            <w:tcW w:w="1496" w:type="dxa"/>
          </w:tcPr>
          <w:p w14:paraId="34F153F1" w14:textId="77777777" w:rsidR="008C631B" w:rsidRDefault="008C631B" w:rsidP="003D7A5C">
            <w:pPr>
              <w:spacing w:line="276" w:lineRule="auto"/>
              <w:jc w:val="center"/>
              <w:cnfStyle w:val="000000010000" w:firstRow="0" w:lastRow="0" w:firstColumn="0" w:lastColumn="0" w:oddVBand="0" w:evenVBand="0" w:oddHBand="0" w:evenHBand="1" w:firstRowFirstColumn="0" w:firstRowLastColumn="0" w:lastRowFirstColumn="0" w:lastRowLastColumn="0"/>
            </w:pPr>
            <w:r>
              <w:t>2</w:t>
            </w:r>
          </w:p>
        </w:tc>
        <w:tc>
          <w:tcPr>
            <w:tcW w:w="1496" w:type="dxa"/>
          </w:tcPr>
          <w:p w14:paraId="292E2702" w14:textId="77777777" w:rsidR="008C631B" w:rsidRDefault="008C631B" w:rsidP="003D7A5C">
            <w:pPr>
              <w:spacing w:line="276" w:lineRule="auto"/>
              <w:jc w:val="center"/>
              <w:cnfStyle w:val="000000010000" w:firstRow="0" w:lastRow="0" w:firstColumn="0" w:lastColumn="0" w:oddVBand="0" w:evenVBand="0" w:oddHBand="0" w:evenHBand="1" w:firstRowFirstColumn="0" w:firstRowLastColumn="0" w:lastRowFirstColumn="0" w:lastRowLastColumn="0"/>
            </w:pPr>
            <w:r>
              <w:t>2.8</w:t>
            </w:r>
          </w:p>
        </w:tc>
      </w:tr>
      <w:tr w:rsidR="008C631B" w14:paraId="6D4795D2" w14:textId="77777777" w:rsidTr="003D7A5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61B7CED0" w14:textId="77777777" w:rsidR="008C631B" w:rsidRDefault="008C631B" w:rsidP="003D7A5C">
            <w:pPr>
              <w:spacing w:line="276" w:lineRule="auto"/>
            </w:pPr>
            <w:r>
              <w:t>1.5</w:t>
            </w:r>
          </w:p>
        </w:tc>
        <w:tc>
          <w:tcPr>
            <w:tcW w:w="1496" w:type="dxa"/>
          </w:tcPr>
          <w:p w14:paraId="6385FADF" w14:textId="77777777" w:rsidR="008C631B" w:rsidRDefault="008C631B" w:rsidP="003D7A5C">
            <w:pPr>
              <w:spacing w:line="276" w:lineRule="auto"/>
              <w:jc w:val="center"/>
              <w:cnfStyle w:val="000000100000" w:firstRow="0" w:lastRow="0" w:firstColumn="0" w:lastColumn="0" w:oddVBand="0" w:evenVBand="0" w:oddHBand="1" w:evenHBand="0" w:firstRowFirstColumn="0" w:firstRowLastColumn="0" w:lastRowFirstColumn="0" w:lastRowLastColumn="0"/>
            </w:pPr>
            <w:r>
              <w:t>3</w:t>
            </w:r>
          </w:p>
        </w:tc>
        <w:tc>
          <w:tcPr>
            <w:tcW w:w="1496" w:type="dxa"/>
          </w:tcPr>
          <w:p w14:paraId="25F619C6" w14:textId="77777777" w:rsidR="008C631B" w:rsidRDefault="008C631B" w:rsidP="003D7A5C">
            <w:pPr>
              <w:spacing w:line="276" w:lineRule="auto"/>
              <w:jc w:val="center"/>
              <w:cnfStyle w:val="000000100000" w:firstRow="0" w:lastRow="0" w:firstColumn="0" w:lastColumn="0" w:oddVBand="0" w:evenVBand="0" w:oddHBand="1" w:evenHBand="0" w:firstRowFirstColumn="0" w:firstRowLastColumn="0" w:lastRowFirstColumn="0" w:lastRowLastColumn="0"/>
            </w:pPr>
            <w:r>
              <w:t>4.5</w:t>
            </w:r>
          </w:p>
        </w:tc>
      </w:tr>
      <w:tr w:rsidR="008C631B" w14:paraId="24BA460C" w14:textId="77777777" w:rsidTr="003D7A5C">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6E4B91C5" w14:textId="77777777" w:rsidR="008C631B" w:rsidRDefault="008C631B" w:rsidP="003D7A5C">
            <w:pPr>
              <w:spacing w:line="276" w:lineRule="auto"/>
            </w:pPr>
            <w:r>
              <w:t>1.6</w:t>
            </w:r>
          </w:p>
        </w:tc>
        <w:tc>
          <w:tcPr>
            <w:tcW w:w="1496" w:type="dxa"/>
          </w:tcPr>
          <w:p w14:paraId="642435C4" w14:textId="77777777" w:rsidR="008C631B" w:rsidRDefault="008C631B" w:rsidP="003D7A5C">
            <w:pPr>
              <w:spacing w:line="276" w:lineRule="auto"/>
              <w:jc w:val="center"/>
              <w:cnfStyle w:val="000000010000" w:firstRow="0" w:lastRow="0" w:firstColumn="0" w:lastColumn="0" w:oddVBand="0" w:evenVBand="0" w:oddHBand="0" w:evenHBand="1" w:firstRowFirstColumn="0" w:firstRowLastColumn="0" w:lastRowFirstColumn="0" w:lastRowLastColumn="0"/>
            </w:pPr>
            <w:r>
              <w:t>2</w:t>
            </w:r>
          </w:p>
        </w:tc>
        <w:tc>
          <w:tcPr>
            <w:tcW w:w="1496" w:type="dxa"/>
          </w:tcPr>
          <w:p w14:paraId="5C2F7C24" w14:textId="77777777" w:rsidR="008C631B" w:rsidRDefault="008C631B" w:rsidP="003D7A5C">
            <w:pPr>
              <w:spacing w:line="276" w:lineRule="auto"/>
              <w:jc w:val="center"/>
              <w:cnfStyle w:val="000000010000" w:firstRow="0" w:lastRow="0" w:firstColumn="0" w:lastColumn="0" w:oddVBand="0" w:evenVBand="0" w:oddHBand="0" w:evenHBand="1" w:firstRowFirstColumn="0" w:firstRowLastColumn="0" w:lastRowFirstColumn="0" w:lastRowLastColumn="0"/>
            </w:pPr>
            <w:r>
              <w:t>3.2</w:t>
            </w:r>
          </w:p>
        </w:tc>
      </w:tr>
      <w:tr w:rsidR="008C631B" w14:paraId="3C995692" w14:textId="77777777" w:rsidTr="003D7A5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191E1374" w14:textId="77777777" w:rsidR="008C631B" w:rsidRDefault="008C631B" w:rsidP="003D7A5C">
            <w:pPr>
              <w:spacing w:line="276" w:lineRule="auto"/>
            </w:pPr>
            <w:r>
              <w:t>1.7</w:t>
            </w:r>
          </w:p>
        </w:tc>
        <w:tc>
          <w:tcPr>
            <w:tcW w:w="1496" w:type="dxa"/>
          </w:tcPr>
          <w:p w14:paraId="31DCFB7E" w14:textId="77777777" w:rsidR="008C631B" w:rsidRDefault="008C631B" w:rsidP="003D7A5C">
            <w:pPr>
              <w:spacing w:line="276" w:lineRule="auto"/>
              <w:jc w:val="center"/>
              <w:cnfStyle w:val="000000100000" w:firstRow="0" w:lastRow="0" w:firstColumn="0" w:lastColumn="0" w:oddVBand="0" w:evenVBand="0" w:oddHBand="1" w:evenHBand="0" w:firstRowFirstColumn="0" w:firstRowLastColumn="0" w:lastRowFirstColumn="0" w:lastRowLastColumn="0"/>
            </w:pPr>
            <w:r>
              <w:t>1</w:t>
            </w:r>
          </w:p>
        </w:tc>
        <w:tc>
          <w:tcPr>
            <w:tcW w:w="1496" w:type="dxa"/>
          </w:tcPr>
          <w:p w14:paraId="05A8ED04" w14:textId="77777777" w:rsidR="008C631B" w:rsidRDefault="008C631B" w:rsidP="003D7A5C">
            <w:pPr>
              <w:spacing w:line="276" w:lineRule="auto"/>
              <w:jc w:val="center"/>
              <w:cnfStyle w:val="000000100000" w:firstRow="0" w:lastRow="0" w:firstColumn="0" w:lastColumn="0" w:oddVBand="0" w:evenVBand="0" w:oddHBand="1" w:evenHBand="0" w:firstRowFirstColumn="0" w:firstRowLastColumn="0" w:lastRowFirstColumn="0" w:lastRowLastColumn="0"/>
            </w:pPr>
            <w:r>
              <w:t>1.7</w:t>
            </w:r>
          </w:p>
        </w:tc>
      </w:tr>
      <w:tr w:rsidR="008C631B" w14:paraId="0786D15D" w14:textId="77777777" w:rsidTr="003D7A5C">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619AE7A5" w14:textId="77777777" w:rsidR="008C631B" w:rsidRDefault="008C631B" w:rsidP="003D7A5C">
            <w:pPr>
              <w:spacing w:line="276" w:lineRule="auto"/>
            </w:pPr>
            <w:r>
              <w:t>Total</w:t>
            </w:r>
          </w:p>
        </w:tc>
        <w:tc>
          <w:tcPr>
            <w:tcW w:w="1496" w:type="dxa"/>
          </w:tcPr>
          <w:p w14:paraId="0EB57F29" w14:textId="77777777" w:rsidR="008C631B" w:rsidRDefault="008C631B" w:rsidP="003D7A5C">
            <w:pPr>
              <w:spacing w:line="276" w:lineRule="auto"/>
              <w:jc w:val="center"/>
              <w:cnfStyle w:val="000000010000" w:firstRow="0" w:lastRow="0" w:firstColumn="0" w:lastColumn="0" w:oddVBand="0" w:evenVBand="0" w:oddHBand="0" w:evenHBand="1" w:firstRowFirstColumn="0" w:firstRowLastColumn="0" w:lastRowFirstColumn="0" w:lastRowLastColumn="0"/>
            </w:pPr>
            <w:r>
              <w:t>15</w:t>
            </w:r>
          </w:p>
        </w:tc>
        <w:tc>
          <w:tcPr>
            <w:tcW w:w="1496" w:type="dxa"/>
          </w:tcPr>
          <w:p w14:paraId="63DBEFAE" w14:textId="77777777" w:rsidR="008C631B" w:rsidRDefault="008C631B" w:rsidP="003D7A5C">
            <w:pPr>
              <w:spacing w:line="276" w:lineRule="auto"/>
              <w:jc w:val="center"/>
              <w:cnfStyle w:val="000000010000" w:firstRow="0" w:lastRow="0" w:firstColumn="0" w:lastColumn="0" w:oddVBand="0" w:evenVBand="0" w:oddHBand="0" w:evenHBand="1" w:firstRowFirstColumn="0" w:firstRowLastColumn="0" w:lastRowFirstColumn="0" w:lastRowLastColumn="0"/>
            </w:pPr>
            <w:r>
              <w:t>20.8</w:t>
            </w:r>
          </w:p>
        </w:tc>
      </w:tr>
    </w:tbl>
    <w:p w14:paraId="5A1A8685" w14:textId="77777777" w:rsidR="008C631B" w:rsidRDefault="008C631B" w:rsidP="009B722F">
      <w:pPr>
        <w:pStyle w:val="Heading5"/>
        <w:sectPr w:rsidR="008C631B" w:rsidSect="008C631B">
          <w:type w:val="continuous"/>
          <w:pgSz w:w="11900" w:h="16840"/>
          <w:pgMar w:top="1134" w:right="1134" w:bottom="1134" w:left="1134" w:header="709" w:footer="709" w:gutter="0"/>
          <w:cols w:num="2" w:space="709"/>
          <w:docGrid w:linePitch="360"/>
        </w:sectPr>
      </w:pPr>
    </w:p>
    <w:p w14:paraId="38FFE9F6" w14:textId="5CE99290" w:rsidR="009B722F" w:rsidRDefault="009B722F" w:rsidP="009B722F">
      <w:pPr>
        <w:pStyle w:val="Heading5"/>
      </w:pPr>
      <w:r>
        <w:t xml:space="preserve">Dataset A – </w:t>
      </w:r>
      <w:r w:rsidR="00AA6350">
        <w:t>s</w:t>
      </w:r>
      <w:r>
        <w:t>peed variation</w:t>
      </w:r>
    </w:p>
    <w:tbl>
      <w:tblPr>
        <w:tblStyle w:val="Tableheader"/>
        <w:tblW w:w="0" w:type="auto"/>
        <w:tblLook w:val="04A0" w:firstRow="1" w:lastRow="0" w:firstColumn="1" w:lastColumn="0" w:noHBand="0" w:noVBand="1"/>
        <w:tblDescription w:val="Frequency table for dataset A - speed variation."/>
      </w:tblPr>
      <w:tblGrid>
        <w:gridCol w:w="1485"/>
        <w:gridCol w:w="1484"/>
        <w:gridCol w:w="1484"/>
      </w:tblGrid>
      <w:tr w:rsidR="009B722F" w14:paraId="3F6F7090" w14:textId="77777777">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4CBF4487" w14:textId="77777777" w:rsidR="009B722F" w:rsidRDefault="009B722F">
            <w:pPr>
              <w:spacing w:line="276" w:lineRule="auto"/>
            </w:pPr>
            <w:r>
              <w:t>Score</w:t>
            </w:r>
          </w:p>
        </w:tc>
        <w:tc>
          <w:tcPr>
            <w:tcW w:w="1496" w:type="dxa"/>
          </w:tcPr>
          <w:p w14:paraId="60B4D7CB" w14:textId="77777777" w:rsidR="009B722F" w:rsidRDefault="009B722F">
            <w:pPr>
              <w:spacing w:line="276" w:lineRule="auto"/>
              <w:cnfStyle w:val="100000000000" w:firstRow="1" w:lastRow="0" w:firstColumn="0" w:lastColumn="0" w:oddVBand="0" w:evenVBand="0" w:oddHBand="0" w:evenHBand="0" w:firstRowFirstColumn="0" w:firstRowLastColumn="0" w:lastRowFirstColumn="0" w:lastRowLastColumn="0"/>
            </w:pPr>
            <w:r>
              <w:t>Frequency</w:t>
            </w:r>
          </w:p>
        </w:tc>
        <w:tc>
          <w:tcPr>
            <w:tcW w:w="1496" w:type="dxa"/>
          </w:tcPr>
          <w:p w14:paraId="14C75E0A" w14:textId="77777777" w:rsidR="009B722F" w:rsidRDefault="009B722F">
            <w:pPr>
              <w:spacing w:line="276" w:lineRule="auto"/>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fx</m:t>
                </m:r>
              </m:oMath>
            </m:oMathPara>
          </w:p>
        </w:tc>
      </w:tr>
      <w:tr w:rsidR="009B722F" w14:paraId="233DA50E" w14:textId="7777777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96" w:type="dxa"/>
          </w:tcPr>
          <w:p w14:paraId="313E105E" w14:textId="0D3B0A3E" w:rsidR="009B722F" w:rsidRDefault="00FC2702">
            <w:pPr>
              <w:spacing w:line="276" w:lineRule="auto"/>
            </w:pPr>
            <w:r>
              <w:t>3</w:t>
            </w:r>
          </w:p>
        </w:tc>
        <w:tc>
          <w:tcPr>
            <w:tcW w:w="1496" w:type="dxa"/>
          </w:tcPr>
          <w:p w14:paraId="3506A7A3" w14:textId="187D9E4A" w:rsidR="009B722F" w:rsidRDefault="00BB3046">
            <w:pPr>
              <w:spacing w:line="276" w:lineRule="auto"/>
              <w:jc w:val="center"/>
              <w:cnfStyle w:val="000000100000" w:firstRow="0" w:lastRow="0" w:firstColumn="0" w:lastColumn="0" w:oddVBand="0" w:evenVBand="0" w:oddHBand="1" w:evenHBand="0" w:firstRowFirstColumn="0" w:firstRowLastColumn="0" w:lastRowFirstColumn="0" w:lastRowLastColumn="0"/>
            </w:pPr>
            <w:r>
              <w:t>2</w:t>
            </w:r>
          </w:p>
        </w:tc>
        <w:tc>
          <w:tcPr>
            <w:tcW w:w="1496" w:type="dxa"/>
          </w:tcPr>
          <w:p w14:paraId="5B59E89D" w14:textId="5B57ECD9" w:rsidR="009B722F" w:rsidRDefault="00BB3046">
            <w:pPr>
              <w:spacing w:line="276" w:lineRule="auto"/>
              <w:jc w:val="center"/>
              <w:cnfStyle w:val="000000100000" w:firstRow="0" w:lastRow="0" w:firstColumn="0" w:lastColumn="0" w:oddVBand="0" w:evenVBand="0" w:oddHBand="1" w:evenHBand="0" w:firstRowFirstColumn="0" w:firstRowLastColumn="0" w:lastRowFirstColumn="0" w:lastRowLastColumn="0"/>
            </w:pPr>
            <w:r>
              <w:t>6</w:t>
            </w:r>
          </w:p>
        </w:tc>
      </w:tr>
      <w:tr w:rsidR="009B722F" w14:paraId="6E9265D4" w14:textId="77777777">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0EF1D1A5" w14:textId="0AF8859D" w:rsidR="009B722F" w:rsidRDefault="00FC2702">
            <w:pPr>
              <w:spacing w:line="276" w:lineRule="auto"/>
            </w:pPr>
            <w:r>
              <w:t>4</w:t>
            </w:r>
          </w:p>
        </w:tc>
        <w:tc>
          <w:tcPr>
            <w:tcW w:w="1496" w:type="dxa"/>
          </w:tcPr>
          <w:p w14:paraId="6E046C53" w14:textId="262E2ABE" w:rsidR="009B722F" w:rsidRDefault="00BB3046">
            <w:pPr>
              <w:spacing w:line="276" w:lineRule="auto"/>
              <w:jc w:val="center"/>
              <w:cnfStyle w:val="000000010000" w:firstRow="0" w:lastRow="0" w:firstColumn="0" w:lastColumn="0" w:oddVBand="0" w:evenVBand="0" w:oddHBand="0" w:evenHBand="1" w:firstRowFirstColumn="0" w:firstRowLastColumn="0" w:lastRowFirstColumn="0" w:lastRowLastColumn="0"/>
            </w:pPr>
            <w:r>
              <w:t>3</w:t>
            </w:r>
          </w:p>
        </w:tc>
        <w:tc>
          <w:tcPr>
            <w:tcW w:w="1496" w:type="dxa"/>
          </w:tcPr>
          <w:p w14:paraId="3ABC8DA2" w14:textId="6CD6FEC6" w:rsidR="009B722F" w:rsidRDefault="00BB3046">
            <w:pPr>
              <w:spacing w:line="276" w:lineRule="auto"/>
              <w:jc w:val="center"/>
              <w:cnfStyle w:val="000000010000" w:firstRow="0" w:lastRow="0" w:firstColumn="0" w:lastColumn="0" w:oddVBand="0" w:evenVBand="0" w:oddHBand="0" w:evenHBand="1" w:firstRowFirstColumn="0" w:firstRowLastColumn="0" w:lastRowFirstColumn="0" w:lastRowLastColumn="0"/>
            </w:pPr>
            <w:r>
              <w:t>12</w:t>
            </w:r>
          </w:p>
        </w:tc>
      </w:tr>
      <w:tr w:rsidR="009B722F" w14:paraId="204E1472" w14:textId="7777777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96" w:type="dxa"/>
          </w:tcPr>
          <w:p w14:paraId="01595807" w14:textId="7B2A94A6" w:rsidR="009B722F" w:rsidRDefault="00FC2702">
            <w:pPr>
              <w:spacing w:line="276" w:lineRule="auto"/>
            </w:pPr>
            <w:r>
              <w:t>5</w:t>
            </w:r>
          </w:p>
        </w:tc>
        <w:tc>
          <w:tcPr>
            <w:tcW w:w="1496" w:type="dxa"/>
          </w:tcPr>
          <w:p w14:paraId="5B92A822" w14:textId="542A74CB" w:rsidR="009B722F" w:rsidRDefault="00BB3046">
            <w:pPr>
              <w:spacing w:line="276" w:lineRule="auto"/>
              <w:jc w:val="center"/>
              <w:cnfStyle w:val="000000100000" w:firstRow="0" w:lastRow="0" w:firstColumn="0" w:lastColumn="0" w:oddVBand="0" w:evenVBand="0" w:oddHBand="1" w:evenHBand="0" w:firstRowFirstColumn="0" w:firstRowLastColumn="0" w:lastRowFirstColumn="0" w:lastRowLastColumn="0"/>
            </w:pPr>
            <w:r>
              <w:t>3</w:t>
            </w:r>
          </w:p>
        </w:tc>
        <w:tc>
          <w:tcPr>
            <w:tcW w:w="1496" w:type="dxa"/>
          </w:tcPr>
          <w:p w14:paraId="244904E9" w14:textId="7CC1B2E0" w:rsidR="009B722F" w:rsidRDefault="00BB3046">
            <w:pPr>
              <w:spacing w:line="276" w:lineRule="auto"/>
              <w:jc w:val="center"/>
              <w:cnfStyle w:val="000000100000" w:firstRow="0" w:lastRow="0" w:firstColumn="0" w:lastColumn="0" w:oddVBand="0" w:evenVBand="0" w:oddHBand="1" w:evenHBand="0" w:firstRowFirstColumn="0" w:firstRowLastColumn="0" w:lastRowFirstColumn="0" w:lastRowLastColumn="0"/>
            </w:pPr>
            <w:r>
              <w:t>15</w:t>
            </w:r>
          </w:p>
        </w:tc>
      </w:tr>
      <w:tr w:rsidR="009B722F" w14:paraId="7235A771" w14:textId="77777777">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6E731CEC" w14:textId="2B95A27C" w:rsidR="009B722F" w:rsidRDefault="00FC2702">
            <w:pPr>
              <w:spacing w:line="276" w:lineRule="auto"/>
            </w:pPr>
            <w:r>
              <w:t>6</w:t>
            </w:r>
          </w:p>
        </w:tc>
        <w:tc>
          <w:tcPr>
            <w:tcW w:w="1496" w:type="dxa"/>
          </w:tcPr>
          <w:p w14:paraId="51297CD3" w14:textId="7BCF6B4E" w:rsidR="009B722F" w:rsidRDefault="00BB3046">
            <w:pPr>
              <w:spacing w:line="276" w:lineRule="auto"/>
              <w:jc w:val="center"/>
              <w:cnfStyle w:val="000000010000" w:firstRow="0" w:lastRow="0" w:firstColumn="0" w:lastColumn="0" w:oddVBand="0" w:evenVBand="0" w:oddHBand="0" w:evenHBand="1" w:firstRowFirstColumn="0" w:firstRowLastColumn="0" w:lastRowFirstColumn="0" w:lastRowLastColumn="0"/>
            </w:pPr>
            <w:r>
              <w:t>3</w:t>
            </w:r>
          </w:p>
        </w:tc>
        <w:tc>
          <w:tcPr>
            <w:tcW w:w="1496" w:type="dxa"/>
          </w:tcPr>
          <w:p w14:paraId="3FA6847E" w14:textId="258E5FE6" w:rsidR="009B722F" w:rsidRDefault="00BB3046">
            <w:pPr>
              <w:spacing w:line="276" w:lineRule="auto"/>
              <w:jc w:val="center"/>
              <w:cnfStyle w:val="000000010000" w:firstRow="0" w:lastRow="0" w:firstColumn="0" w:lastColumn="0" w:oddVBand="0" w:evenVBand="0" w:oddHBand="0" w:evenHBand="1" w:firstRowFirstColumn="0" w:firstRowLastColumn="0" w:lastRowFirstColumn="0" w:lastRowLastColumn="0"/>
            </w:pPr>
            <w:r>
              <w:t>18</w:t>
            </w:r>
          </w:p>
        </w:tc>
      </w:tr>
      <w:tr w:rsidR="009B722F" w14:paraId="0DBB8F8C" w14:textId="77777777">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0F6599CF" w14:textId="26874464" w:rsidR="009B722F" w:rsidRDefault="00FC2702">
            <w:pPr>
              <w:spacing w:line="276" w:lineRule="auto"/>
            </w:pPr>
            <w:r>
              <w:t>7</w:t>
            </w:r>
          </w:p>
        </w:tc>
        <w:tc>
          <w:tcPr>
            <w:tcW w:w="1496" w:type="dxa"/>
          </w:tcPr>
          <w:p w14:paraId="47CA4223" w14:textId="5F548E30" w:rsidR="009B722F" w:rsidRDefault="00BB3046">
            <w:pPr>
              <w:spacing w:line="276" w:lineRule="auto"/>
              <w:jc w:val="center"/>
              <w:cnfStyle w:val="000000100000" w:firstRow="0" w:lastRow="0" w:firstColumn="0" w:lastColumn="0" w:oddVBand="0" w:evenVBand="0" w:oddHBand="1" w:evenHBand="0" w:firstRowFirstColumn="0" w:firstRowLastColumn="0" w:lastRowFirstColumn="0" w:lastRowLastColumn="0"/>
            </w:pPr>
            <w:r>
              <w:t>1</w:t>
            </w:r>
          </w:p>
        </w:tc>
        <w:tc>
          <w:tcPr>
            <w:tcW w:w="1496" w:type="dxa"/>
          </w:tcPr>
          <w:p w14:paraId="35580B70" w14:textId="6201C0D6" w:rsidR="009B722F" w:rsidRDefault="00BB3046">
            <w:pPr>
              <w:spacing w:line="276" w:lineRule="auto"/>
              <w:jc w:val="center"/>
              <w:cnfStyle w:val="000000100000" w:firstRow="0" w:lastRow="0" w:firstColumn="0" w:lastColumn="0" w:oddVBand="0" w:evenVBand="0" w:oddHBand="1" w:evenHBand="0" w:firstRowFirstColumn="0" w:firstRowLastColumn="0" w:lastRowFirstColumn="0" w:lastRowLastColumn="0"/>
            </w:pPr>
            <w:r>
              <w:t>7</w:t>
            </w:r>
          </w:p>
        </w:tc>
      </w:tr>
      <w:tr w:rsidR="009B722F" w14:paraId="3A19763A" w14:textId="77777777">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6F7EA8C0" w14:textId="2E5785E6" w:rsidR="009B722F" w:rsidRDefault="00FC2702">
            <w:pPr>
              <w:spacing w:line="276" w:lineRule="auto"/>
            </w:pPr>
            <w:r>
              <w:t>8</w:t>
            </w:r>
          </w:p>
        </w:tc>
        <w:tc>
          <w:tcPr>
            <w:tcW w:w="1496" w:type="dxa"/>
          </w:tcPr>
          <w:p w14:paraId="691CC51C" w14:textId="49DFB535" w:rsidR="009B722F" w:rsidRDefault="00BB3046">
            <w:pPr>
              <w:spacing w:line="276" w:lineRule="auto"/>
              <w:jc w:val="center"/>
              <w:cnfStyle w:val="000000010000" w:firstRow="0" w:lastRow="0" w:firstColumn="0" w:lastColumn="0" w:oddVBand="0" w:evenVBand="0" w:oddHBand="0" w:evenHBand="1" w:firstRowFirstColumn="0" w:firstRowLastColumn="0" w:lastRowFirstColumn="0" w:lastRowLastColumn="0"/>
            </w:pPr>
            <w:r>
              <w:t>2</w:t>
            </w:r>
          </w:p>
        </w:tc>
        <w:tc>
          <w:tcPr>
            <w:tcW w:w="1496" w:type="dxa"/>
          </w:tcPr>
          <w:p w14:paraId="0FC2AAA7" w14:textId="25A3EBB7" w:rsidR="009B722F" w:rsidRDefault="00BB3046">
            <w:pPr>
              <w:spacing w:line="276" w:lineRule="auto"/>
              <w:jc w:val="center"/>
              <w:cnfStyle w:val="000000010000" w:firstRow="0" w:lastRow="0" w:firstColumn="0" w:lastColumn="0" w:oddVBand="0" w:evenVBand="0" w:oddHBand="0" w:evenHBand="1" w:firstRowFirstColumn="0" w:firstRowLastColumn="0" w:lastRowFirstColumn="0" w:lastRowLastColumn="0"/>
            </w:pPr>
            <w:r>
              <w:t>16</w:t>
            </w:r>
          </w:p>
        </w:tc>
      </w:tr>
      <w:tr w:rsidR="009B722F" w14:paraId="5398D57F" w14:textId="77777777">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7DD95354" w14:textId="6EB88CA9" w:rsidR="009B722F" w:rsidRDefault="00FC2702">
            <w:pPr>
              <w:spacing w:line="276" w:lineRule="auto"/>
            </w:pPr>
            <w:r>
              <w:t>9</w:t>
            </w:r>
          </w:p>
        </w:tc>
        <w:tc>
          <w:tcPr>
            <w:tcW w:w="1496" w:type="dxa"/>
          </w:tcPr>
          <w:p w14:paraId="155EA991" w14:textId="414A52D1" w:rsidR="009B722F" w:rsidRDefault="00BB3046">
            <w:pPr>
              <w:spacing w:line="276" w:lineRule="auto"/>
              <w:jc w:val="center"/>
              <w:cnfStyle w:val="000000100000" w:firstRow="0" w:lastRow="0" w:firstColumn="0" w:lastColumn="0" w:oddVBand="0" w:evenVBand="0" w:oddHBand="1" w:evenHBand="0" w:firstRowFirstColumn="0" w:firstRowLastColumn="0" w:lastRowFirstColumn="0" w:lastRowLastColumn="0"/>
            </w:pPr>
            <w:r>
              <w:t>0</w:t>
            </w:r>
          </w:p>
        </w:tc>
        <w:tc>
          <w:tcPr>
            <w:tcW w:w="1496" w:type="dxa"/>
          </w:tcPr>
          <w:p w14:paraId="6B9BD074" w14:textId="1C9684A7" w:rsidR="009B722F" w:rsidRDefault="00BB3046">
            <w:pPr>
              <w:spacing w:line="276" w:lineRule="auto"/>
              <w:jc w:val="center"/>
              <w:cnfStyle w:val="000000100000" w:firstRow="0" w:lastRow="0" w:firstColumn="0" w:lastColumn="0" w:oddVBand="0" w:evenVBand="0" w:oddHBand="1" w:evenHBand="0" w:firstRowFirstColumn="0" w:firstRowLastColumn="0" w:lastRowFirstColumn="0" w:lastRowLastColumn="0"/>
            </w:pPr>
            <w:r>
              <w:t>0</w:t>
            </w:r>
          </w:p>
        </w:tc>
      </w:tr>
      <w:tr w:rsidR="009B722F" w14:paraId="2F684BE3" w14:textId="77777777">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29433D95" w14:textId="4B47AAE2" w:rsidR="009B722F" w:rsidRDefault="00FC2702">
            <w:pPr>
              <w:spacing w:line="276" w:lineRule="auto"/>
            </w:pPr>
            <w:r>
              <w:t>10</w:t>
            </w:r>
          </w:p>
        </w:tc>
        <w:tc>
          <w:tcPr>
            <w:tcW w:w="1496" w:type="dxa"/>
          </w:tcPr>
          <w:p w14:paraId="139E4BCF" w14:textId="3C9E9F89" w:rsidR="009B722F" w:rsidRDefault="00BB3046">
            <w:pPr>
              <w:spacing w:line="276" w:lineRule="auto"/>
              <w:jc w:val="center"/>
              <w:cnfStyle w:val="000000010000" w:firstRow="0" w:lastRow="0" w:firstColumn="0" w:lastColumn="0" w:oddVBand="0" w:evenVBand="0" w:oddHBand="0" w:evenHBand="1" w:firstRowFirstColumn="0" w:firstRowLastColumn="0" w:lastRowFirstColumn="0" w:lastRowLastColumn="0"/>
            </w:pPr>
            <w:r>
              <w:t>1</w:t>
            </w:r>
          </w:p>
        </w:tc>
        <w:tc>
          <w:tcPr>
            <w:tcW w:w="1496" w:type="dxa"/>
          </w:tcPr>
          <w:p w14:paraId="3ACEED09" w14:textId="226B8BEE" w:rsidR="009B722F" w:rsidRDefault="00BB3046">
            <w:pPr>
              <w:spacing w:line="276" w:lineRule="auto"/>
              <w:jc w:val="center"/>
              <w:cnfStyle w:val="000000010000" w:firstRow="0" w:lastRow="0" w:firstColumn="0" w:lastColumn="0" w:oddVBand="0" w:evenVBand="0" w:oddHBand="0" w:evenHBand="1" w:firstRowFirstColumn="0" w:firstRowLastColumn="0" w:lastRowFirstColumn="0" w:lastRowLastColumn="0"/>
            </w:pPr>
            <w:r>
              <w:t>10</w:t>
            </w:r>
          </w:p>
        </w:tc>
      </w:tr>
      <w:tr w:rsidR="009B722F" w14:paraId="68B72F73" w14:textId="77777777">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4F34003B" w14:textId="77777777" w:rsidR="009B722F" w:rsidRDefault="009B722F">
            <w:pPr>
              <w:spacing w:line="276" w:lineRule="auto"/>
            </w:pPr>
            <w:r>
              <w:t>Total</w:t>
            </w:r>
          </w:p>
        </w:tc>
        <w:tc>
          <w:tcPr>
            <w:tcW w:w="1496" w:type="dxa"/>
          </w:tcPr>
          <w:p w14:paraId="18F9BD30" w14:textId="503FC929" w:rsidR="009B722F" w:rsidRDefault="00B57BE3">
            <w:pPr>
              <w:spacing w:line="276" w:lineRule="auto"/>
              <w:jc w:val="center"/>
              <w:cnfStyle w:val="000000100000" w:firstRow="0" w:lastRow="0" w:firstColumn="0" w:lastColumn="0" w:oddVBand="0" w:evenVBand="0" w:oddHBand="1" w:evenHBand="0" w:firstRowFirstColumn="0" w:firstRowLastColumn="0" w:lastRowFirstColumn="0" w:lastRowLastColumn="0"/>
            </w:pPr>
            <w:r>
              <w:t>15</w:t>
            </w:r>
          </w:p>
        </w:tc>
        <w:tc>
          <w:tcPr>
            <w:tcW w:w="1496" w:type="dxa"/>
          </w:tcPr>
          <w:p w14:paraId="3FDBA78A" w14:textId="7D1871C5" w:rsidR="009B722F" w:rsidRDefault="0011723D">
            <w:pPr>
              <w:spacing w:line="276" w:lineRule="auto"/>
              <w:jc w:val="center"/>
              <w:cnfStyle w:val="000000100000" w:firstRow="0" w:lastRow="0" w:firstColumn="0" w:lastColumn="0" w:oddVBand="0" w:evenVBand="0" w:oddHBand="1" w:evenHBand="0" w:firstRowFirstColumn="0" w:firstRowLastColumn="0" w:lastRowFirstColumn="0" w:lastRowLastColumn="0"/>
            </w:pPr>
            <w:r>
              <w:t>84</w:t>
            </w:r>
          </w:p>
        </w:tc>
      </w:tr>
    </w:tbl>
    <w:p w14:paraId="61E70753" w14:textId="07A89142" w:rsidR="00D64DB7" w:rsidRPr="00D64DB7" w:rsidRDefault="00D64DB7" w:rsidP="00D64DB7">
      <w:pPr>
        <w:rPr>
          <w:b/>
          <w:bCs/>
        </w:rPr>
      </w:pPr>
      <w:r w:rsidRPr="00D64DB7">
        <w:rPr>
          <w:b/>
          <w:bCs/>
        </w:rPr>
        <w:t xml:space="preserve">Dataset B – </w:t>
      </w:r>
      <w:r w:rsidR="00AA6350">
        <w:rPr>
          <w:b/>
          <w:bCs/>
        </w:rPr>
        <w:t>s</w:t>
      </w:r>
      <w:r>
        <w:rPr>
          <w:b/>
          <w:bCs/>
        </w:rPr>
        <w:t>peed</w:t>
      </w:r>
      <w:r w:rsidRPr="00D64DB7">
        <w:rPr>
          <w:b/>
          <w:bCs/>
        </w:rPr>
        <w:t xml:space="preserve"> variation</w:t>
      </w:r>
    </w:p>
    <w:tbl>
      <w:tblPr>
        <w:tblStyle w:val="Tableheader"/>
        <w:tblW w:w="0" w:type="auto"/>
        <w:tblLook w:val="04A0" w:firstRow="1" w:lastRow="0" w:firstColumn="1" w:lastColumn="0" w:noHBand="0" w:noVBand="1"/>
        <w:tblDescription w:val="Frequency table for dataset B - speed variation."/>
      </w:tblPr>
      <w:tblGrid>
        <w:gridCol w:w="1485"/>
        <w:gridCol w:w="1484"/>
        <w:gridCol w:w="1484"/>
      </w:tblGrid>
      <w:tr w:rsidR="00D64DB7" w14:paraId="3F98F263" w14:textId="77777777">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7710F7C1" w14:textId="77777777" w:rsidR="00D64DB7" w:rsidRDefault="00D64DB7">
            <w:pPr>
              <w:spacing w:line="276" w:lineRule="auto"/>
            </w:pPr>
            <w:r>
              <w:t>Score</w:t>
            </w:r>
          </w:p>
        </w:tc>
        <w:tc>
          <w:tcPr>
            <w:tcW w:w="1496" w:type="dxa"/>
          </w:tcPr>
          <w:p w14:paraId="60FDA9F0" w14:textId="77777777" w:rsidR="00D64DB7" w:rsidRDefault="00D64DB7">
            <w:pPr>
              <w:spacing w:line="276" w:lineRule="auto"/>
              <w:cnfStyle w:val="100000000000" w:firstRow="1" w:lastRow="0" w:firstColumn="0" w:lastColumn="0" w:oddVBand="0" w:evenVBand="0" w:oddHBand="0" w:evenHBand="0" w:firstRowFirstColumn="0" w:firstRowLastColumn="0" w:lastRowFirstColumn="0" w:lastRowLastColumn="0"/>
            </w:pPr>
            <w:r>
              <w:t>Frequency</w:t>
            </w:r>
          </w:p>
        </w:tc>
        <w:tc>
          <w:tcPr>
            <w:tcW w:w="1496" w:type="dxa"/>
          </w:tcPr>
          <w:p w14:paraId="7E6D3BB8" w14:textId="77777777" w:rsidR="00D64DB7" w:rsidRDefault="00D64DB7">
            <w:pPr>
              <w:spacing w:line="276" w:lineRule="auto"/>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fx</m:t>
                </m:r>
              </m:oMath>
            </m:oMathPara>
          </w:p>
        </w:tc>
      </w:tr>
      <w:tr w:rsidR="00A013C5" w14:paraId="20DA9ADB" w14:textId="7777777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96" w:type="dxa"/>
          </w:tcPr>
          <w:p w14:paraId="69979335" w14:textId="1DB4682E" w:rsidR="00A013C5" w:rsidRDefault="00A013C5" w:rsidP="00A013C5">
            <w:pPr>
              <w:spacing w:line="276" w:lineRule="auto"/>
            </w:pPr>
            <w:r>
              <w:t>1</w:t>
            </w:r>
          </w:p>
        </w:tc>
        <w:tc>
          <w:tcPr>
            <w:tcW w:w="1496" w:type="dxa"/>
          </w:tcPr>
          <w:p w14:paraId="76F750E3" w14:textId="65F81B01" w:rsidR="00A013C5" w:rsidRDefault="00A013C5" w:rsidP="00A013C5">
            <w:pPr>
              <w:spacing w:line="276" w:lineRule="auto"/>
              <w:jc w:val="center"/>
              <w:cnfStyle w:val="000000100000" w:firstRow="0" w:lastRow="0" w:firstColumn="0" w:lastColumn="0" w:oddVBand="0" w:evenVBand="0" w:oddHBand="1" w:evenHBand="0" w:firstRowFirstColumn="0" w:firstRowLastColumn="0" w:lastRowFirstColumn="0" w:lastRowLastColumn="0"/>
            </w:pPr>
            <w:r>
              <w:t>3</w:t>
            </w:r>
          </w:p>
        </w:tc>
        <w:tc>
          <w:tcPr>
            <w:tcW w:w="1496" w:type="dxa"/>
          </w:tcPr>
          <w:p w14:paraId="08E6FF3E" w14:textId="0A8166EF" w:rsidR="00A013C5" w:rsidRDefault="00A013C5" w:rsidP="00A013C5">
            <w:pPr>
              <w:spacing w:line="276" w:lineRule="auto"/>
              <w:jc w:val="center"/>
              <w:cnfStyle w:val="000000100000" w:firstRow="0" w:lastRow="0" w:firstColumn="0" w:lastColumn="0" w:oddVBand="0" w:evenVBand="0" w:oddHBand="1" w:evenHBand="0" w:firstRowFirstColumn="0" w:firstRowLastColumn="0" w:lastRowFirstColumn="0" w:lastRowLastColumn="0"/>
            </w:pPr>
            <w:r>
              <w:t>3</w:t>
            </w:r>
          </w:p>
        </w:tc>
      </w:tr>
      <w:tr w:rsidR="00A013C5" w14:paraId="6A16A34F" w14:textId="77777777">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7D739946" w14:textId="2D0D6210" w:rsidR="00A013C5" w:rsidRDefault="00A013C5" w:rsidP="00A013C5">
            <w:pPr>
              <w:spacing w:line="276" w:lineRule="auto"/>
            </w:pPr>
            <w:r>
              <w:t>2</w:t>
            </w:r>
          </w:p>
        </w:tc>
        <w:tc>
          <w:tcPr>
            <w:tcW w:w="1496" w:type="dxa"/>
          </w:tcPr>
          <w:p w14:paraId="56CC0AD7" w14:textId="7A30D318" w:rsidR="00A013C5" w:rsidRDefault="00A013C5" w:rsidP="00A013C5">
            <w:pPr>
              <w:spacing w:line="276" w:lineRule="auto"/>
              <w:jc w:val="center"/>
              <w:cnfStyle w:val="000000010000" w:firstRow="0" w:lastRow="0" w:firstColumn="0" w:lastColumn="0" w:oddVBand="0" w:evenVBand="0" w:oddHBand="0" w:evenHBand="1" w:firstRowFirstColumn="0" w:firstRowLastColumn="0" w:lastRowFirstColumn="0" w:lastRowLastColumn="0"/>
            </w:pPr>
            <w:r>
              <w:t>4</w:t>
            </w:r>
          </w:p>
        </w:tc>
        <w:tc>
          <w:tcPr>
            <w:tcW w:w="1496" w:type="dxa"/>
          </w:tcPr>
          <w:p w14:paraId="6CC8B00C" w14:textId="215692D4" w:rsidR="00A013C5" w:rsidRDefault="00A013C5" w:rsidP="00A013C5">
            <w:pPr>
              <w:spacing w:line="276" w:lineRule="auto"/>
              <w:jc w:val="center"/>
              <w:cnfStyle w:val="000000010000" w:firstRow="0" w:lastRow="0" w:firstColumn="0" w:lastColumn="0" w:oddVBand="0" w:evenVBand="0" w:oddHBand="0" w:evenHBand="1" w:firstRowFirstColumn="0" w:firstRowLastColumn="0" w:lastRowFirstColumn="0" w:lastRowLastColumn="0"/>
            </w:pPr>
            <w:r>
              <w:t>8</w:t>
            </w:r>
          </w:p>
        </w:tc>
      </w:tr>
      <w:tr w:rsidR="00A013C5" w14:paraId="099F58C8" w14:textId="7777777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496" w:type="dxa"/>
          </w:tcPr>
          <w:p w14:paraId="0183FDB9" w14:textId="7577BFE0" w:rsidR="00A013C5" w:rsidRDefault="00A013C5" w:rsidP="00A013C5">
            <w:pPr>
              <w:spacing w:line="276" w:lineRule="auto"/>
            </w:pPr>
            <w:r>
              <w:t>3</w:t>
            </w:r>
          </w:p>
        </w:tc>
        <w:tc>
          <w:tcPr>
            <w:tcW w:w="1496" w:type="dxa"/>
          </w:tcPr>
          <w:p w14:paraId="3FA94486" w14:textId="3E1F48D7" w:rsidR="00A013C5" w:rsidRDefault="00A013C5" w:rsidP="00A013C5">
            <w:pPr>
              <w:spacing w:line="276" w:lineRule="auto"/>
              <w:jc w:val="center"/>
              <w:cnfStyle w:val="000000100000" w:firstRow="0" w:lastRow="0" w:firstColumn="0" w:lastColumn="0" w:oddVBand="0" w:evenVBand="0" w:oddHBand="1" w:evenHBand="0" w:firstRowFirstColumn="0" w:firstRowLastColumn="0" w:lastRowFirstColumn="0" w:lastRowLastColumn="0"/>
            </w:pPr>
            <w:r>
              <w:t>6</w:t>
            </w:r>
          </w:p>
        </w:tc>
        <w:tc>
          <w:tcPr>
            <w:tcW w:w="1496" w:type="dxa"/>
          </w:tcPr>
          <w:p w14:paraId="5BB6A9DD" w14:textId="114B84BE" w:rsidR="00A013C5" w:rsidRDefault="00A013C5" w:rsidP="00A013C5">
            <w:pPr>
              <w:spacing w:line="276" w:lineRule="auto"/>
              <w:jc w:val="center"/>
              <w:cnfStyle w:val="000000100000" w:firstRow="0" w:lastRow="0" w:firstColumn="0" w:lastColumn="0" w:oddVBand="0" w:evenVBand="0" w:oddHBand="1" w:evenHBand="0" w:firstRowFirstColumn="0" w:firstRowLastColumn="0" w:lastRowFirstColumn="0" w:lastRowLastColumn="0"/>
            </w:pPr>
            <w:r>
              <w:t>18</w:t>
            </w:r>
          </w:p>
        </w:tc>
      </w:tr>
      <w:tr w:rsidR="00A013C5" w14:paraId="4D766A6C" w14:textId="77777777">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411DADCC" w14:textId="0E08D9D5" w:rsidR="00A013C5" w:rsidRDefault="00A013C5" w:rsidP="00A013C5">
            <w:pPr>
              <w:spacing w:line="276" w:lineRule="auto"/>
            </w:pPr>
            <w:r>
              <w:t>4</w:t>
            </w:r>
          </w:p>
        </w:tc>
        <w:tc>
          <w:tcPr>
            <w:tcW w:w="1496" w:type="dxa"/>
          </w:tcPr>
          <w:p w14:paraId="2AA14D58" w14:textId="513A232A" w:rsidR="00A013C5" w:rsidRDefault="00A013C5" w:rsidP="00A013C5">
            <w:pPr>
              <w:spacing w:line="276" w:lineRule="auto"/>
              <w:jc w:val="center"/>
              <w:cnfStyle w:val="000000010000" w:firstRow="0" w:lastRow="0" w:firstColumn="0" w:lastColumn="0" w:oddVBand="0" w:evenVBand="0" w:oddHBand="0" w:evenHBand="1" w:firstRowFirstColumn="0" w:firstRowLastColumn="0" w:lastRowFirstColumn="0" w:lastRowLastColumn="0"/>
            </w:pPr>
            <w:r>
              <w:t>2</w:t>
            </w:r>
          </w:p>
        </w:tc>
        <w:tc>
          <w:tcPr>
            <w:tcW w:w="1496" w:type="dxa"/>
          </w:tcPr>
          <w:p w14:paraId="0920E178" w14:textId="19302991" w:rsidR="00A013C5" w:rsidRDefault="00A013C5" w:rsidP="00A013C5">
            <w:pPr>
              <w:spacing w:line="276" w:lineRule="auto"/>
              <w:jc w:val="center"/>
              <w:cnfStyle w:val="000000010000" w:firstRow="0" w:lastRow="0" w:firstColumn="0" w:lastColumn="0" w:oddVBand="0" w:evenVBand="0" w:oddHBand="0" w:evenHBand="1" w:firstRowFirstColumn="0" w:firstRowLastColumn="0" w:lastRowFirstColumn="0" w:lastRowLastColumn="0"/>
            </w:pPr>
            <w:r>
              <w:t>8</w:t>
            </w:r>
          </w:p>
        </w:tc>
      </w:tr>
      <w:tr w:rsidR="00A013C5" w14:paraId="2789B894" w14:textId="77777777">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96" w:type="dxa"/>
          </w:tcPr>
          <w:p w14:paraId="2A7F67F3" w14:textId="77777777" w:rsidR="00A013C5" w:rsidRDefault="00A013C5" w:rsidP="00A013C5">
            <w:pPr>
              <w:spacing w:line="276" w:lineRule="auto"/>
            </w:pPr>
            <w:r>
              <w:t>Total</w:t>
            </w:r>
          </w:p>
        </w:tc>
        <w:tc>
          <w:tcPr>
            <w:tcW w:w="1496" w:type="dxa"/>
          </w:tcPr>
          <w:p w14:paraId="74C3AA51" w14:textId="1B43F71F" w:rsidR="00A013C5" w:rsidRDefault="00A013C5" w:rsidP="00A013C5">
            <w:pPr>
              <w:spacing w:line="276" w:lineRule="auto"/>
              <w:jc w:val="center"/>
              <w:cnfStyle w:val="000000100000" w:firstRow="0" w:lastRow="0" w:firstColumn="0" w:lastColumn="0" w:oddVBand="0" w:evenVBand="0" w:oddHBand="1" w:evenHBand="0" w:firstRowFirstColumn="0" w:firstRowLastColumn="0" w:lastRowFirstColumn="0" w:lastRowLastColumn="0"/>
            </w:pPr>
            <w:r>
              <w:t>15</w:t>
            </w:r>
          </w:p>
        </w:tc>
        <w:tc>
          <w:tcPr>
            <w:tcW w:w="1496" w:type="dxa"/>
          </w:tcPr>
          <w:p w14:paraId="1169EBDA" w14:textId="666E3B17" w:rsidR="00A013C5" w:rsidRDefault="00A013C5" w:rsidP="00A013C5">
            <w:pPr>
              <w:spacing w:line="276" w:lineRule="auto"/>
              <w:jc w:val="center"/>
              <w:cnfStyle w:val="000000100000" w:firstRow="0" w:lastRow="0" w:firstColumn="0" w:lastColumn="0" w:oddVBand="0" w:evenVBand="0" w:oddHBand="1" w:evenHBand="0" w:firstRowFirstColumn="0" w:firstRowLastColumn="0" w:lastRowFirstColumn="0" w:lastRowLastColumn="0"/>
            </w:pPr>
            <w:r>
              <w:t>37</w:t>
            </w:r>
          </w:p>
        </w:tc>
      </w:tr>
    </w:tbl>
    <w:p w14:paraId="07EE425F" w14:textId="77777777" w:rsidR="00174686" w:rsidRDefault="00174686" w:rsidP="00FD5826"/>
    <w:p w14:paraId="54FA7138" w14:textId="77777777" w:rsidR="00100E0D" w:rsidRDefault="00100E0D" w:rsidP="00FD5826"/>
    <w:p w14:paraId="0125C541" w14:textId="77777777" w:rsidR="00100E0D" w:rsidRDefault="00100E0D" w:rsidP="00FD5826">
      <w:pPr>
        <w:sectPr w:rsidR="00100E0D" w:rsidSect="00100E0D">
          <w:type w:val="continuous"/>
          <w:pgSz w:w="11900" w:h="16840"/>
          <w:pgMar w:top="1134" w:right="1134" w:bottom="1134" w:left="1134" w:header="709" w:footer="709" w:gutter="0"/>
          <w:cols w:num="2" w:space="709"/>
          <w:docGrid w:linePitch="360"/>
        </w:sectPr>
      </w:pPr>
    </w:p>
    <w:p w14:paraId="768F30E9" w14:textId="181A2309" w:rsidR="00C26869" w:rsidRPr="00C26869" w:rsidRDefault="00C26869" w:rsidP="00C26869">
      <w:pPr>
        <w:pStyle w:val="Heading3"/>
      </w:pPr>
      <w:r w:rsidRPr="00C26869">
        <w:lastRenderedPageBreak/>
        <w:t>Appendix</w:t>
      </w:r>
      <w:r w:rsidR="00AA6350">
        <w:t xml:space="preserve"> </w:t>
      </w:r>
      <w:r w:rsidR="00CA2510">
        <w:t>C</w:t>
      </w:r>
      <w:r w:rsidR="00AA6350">
        <w:t xml:space="preserve"> </w:t>
      </w:r>
      <w:r w:rsidRPr="00C26869">
        <w:t>–</w:t>
      </w:r>
      <w:r w:rsidR="00AA6350">
        <w:t xml:space="preserve"> </w:t>
      </w:r>
      <w:r w:rsidR="000E03E6">
        <w:t>Less, Same, More</w:t>
      </w:r>
    </w:p>
    <w:p w14:paraId="6E545DD7" w14:textId="14EA2DC5" w:rsidR="00C26869" w:rsidRPr="00C26869" w:rsidRDefault="00C26869" w:rsidP="00C26869">
      <w:r w:rsidRPr="00C26869">
        <w:t xml:space="preserve">These are some suggested </w:t>
      </w:r>
      <w:proofErr w:type="gramStart"/>
      <w:r w:rsidRPr="00C26869">
        <w:t>solutions,</w:t>
      </w:r>
      <w:proofErr w:type="gramEnd"/>
      <w:r w:rsidRPr="00C26869">
        <w:t xml:space="preserve"> however more solutions exist.</w:t>
      </w:r>
    </w:p>
    <w:p w14:paraId="151E8967" w14:textId="7492786B" w:rsidR="007C4DD5" w:rsidRDefault="007C4DD5" w:rsidP="00543AC9">
      <w:pPr>
        <w:suppressAutoHyphens w:val="0"/>
        <w:spacing w:after="0" w:line="276" w:lineRule="auto"/>
        <w:rPr>
          <w:rStyle w:val="Strong"/>
        </w:rPr>
      </w:pPr>
      <w:r w:rsidRPr="007C4DD5">
        <w:rPr>
          <w:noProof/>
        </w:rPr>
        <w:drawing>
          <wp:inline distT="0" distB="0" distL="0" distR="0" wp14:anchorId="32229490" wp14:editId="7C41DB12">
            <wp:extent cx="6049670" cy="3719001"/>
            <wp:effectExtent l="0" t="0" r="8255" b="0"/>
            <wp:docPr id="1971939685" name="Picture 1" descr="A 4 by 4 table with the words standard deviation and mean sharing the first cell indicating that standard deviation is across the top row and Mean is down the first column. The words less, same, more go across the top row of cells and the words more, same, less go down the first column.&#10;Row 2 column 2 data set is 12,12,12,12,12,12, mean is 12 standard deviation is 0.&#10;Row 2 column 3 data set is 3,5,7,9,11,13 mean is 8 standard deviation is 3.42.&#10;Row 2 column 4 data set is 1,2,8,9,10,30 mean is 10 standard deviation is 9.6.&#10;Row 3 column 2 data set is 4,4,6,8,10,10 mean is 7 standard deviation is 2.5.&#10;Row 3 column 3 data set is 2,4,6,8,10,12 mean is 7 standard deviation is 3.42.&#10;Row 3 column 4 data set is 1,3,6,8,11,13 mean is 7 standard deviation is 4.2.&#10;Row 4 column 2 data set is 1,1,1,1,1,1 mean is 1 standard deviation is 0.&#10;Row 4 column 3 data set is 1,3,5,7,9,11 mean is 6 standard deviation is 3.42.&#10;Row 4 column 4 data set is 1,2,2,2,2,30 mean is 6.5 standard deviation 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39685" name="Picture 1" descr="A 4 by 4 table with the words standard deviation and mean sharing the first cell indicating that standard deviation is across the top row and Mean is down the first column. The words less, same, more go across the top row of cells and the words more, same, less go down the first column.&#10;Row 2 column 2 data set is 12,12,12,12,12,12, mean is 12 standard deviation is 0.&#10;Row 2 column 3 data set is 3,5,7,9,11,13 mean is 8 standard deviation is 3.42.&#10;Row 2 column 4 data set is 1,2,8,9,10,30 mean is 10 standard deviation is 9.6.&#10;Row 3 column 2 data set is 4,4,6,8,10,10 mean is 7 standard deviation is 2.5.&#10;Row 3 column 3 data set is 2,4,6,8,10,12 mean is 7 standard deviation is 3.42.&#10;Row 3 column 4 data set is 1,3,6,8,11,13 mean is 7 standard deviation is 4.2.&#10;Row 4 column 2 data set is 1,1,1,1,1,1 mean is 1 standard deviation is 0.&#10;Row 4 column 3 data set is 1,3,5,7,9,11 mean is 6 standard deviation is 3.42.&#10;Row 4 column 4 data set is 1,2,2,2,2,30 mean is 6.5 standard deviation is 10.5."/>
                    <pic:cNvPicPr/>
                  </pic:nvPicPr>
                  <pic:blipFill>
                    <a:blip r:embed="rId32"/>
                    <a:stretch>
                      <a:fillRect/>
                    </a:stretch>
                  </pic:blipFill>
                  <pic:spPr>
                    <a:xfrm>
                      <a:off x="0" y="0"/>
                      <a:ext cx="6062181" cy="3726692"/>
                    </a:xfrm>
                    <a:prstGeom prst="rect">
                      <a:avLst/>
                    </a:prstGeom>
                  </pic:spPr>
                </pic:pic>
              </a:graphicData>
            </a:graphic>
          </wp:inline>
        </w:drawing>
      </w:r>
    </w:p>
    <w:p w14:paraId="219584AD" w14:textId="763973DB" w:rsidR="00543AC9" w:rsidRPr="00AF44DE" w:rsidRDefault="00543AC9" w:rsidP="00543AC9">
      <w:pPr>
        <w:suppressAutoHyphens w:val="0"/>
        <w:spacing w:after="0" w:line="276" w:lineRule="auto"/>
        <w:rPr>
          <w:rStyle w:val="Strong"/>
        </w:rPr>
      </w:pPr>
      <w:r w:rsidRPr="00AF44DE">
        <w:rPr>
          <w:rStyle w:val="Strong"/>
        </w:rPr>
        <w:t>2015 Mathematics General 2 Q27 (d) ii.</w:t>
      </w:r>
    </w:p>
    <w:p w14:paraId="2CBD749A" w14:textId="61407FD2" w:rsidR="00543AC9" w:rsidRDefault="00E00FDD" w:rsidP="001E265E">
      <w:r w:rsidRPr="00935581">
        <w:t>If all the wages increase by $20</w:t>
      </w:r>
      <w:r w:rsidR="00D11CBE" w:rsidRPr="00935581">
        <w:t xml:space="preserve"> this will have no effect on the standard deviation as the spread of the scores will remain the same.</w:t>
      </w:r>
    </w:p>
    <w:p w14:paraId="61D37202" w14:textId="4AA5A5A7" w:rsidR="00407329" w:rsidRPr="006856F4" w:rsidRDefault="00407329" w:rsidP="00926568">
      <w:pPr>
        <w:pStyle w:val="ListBullet2"/>
        <w:numPr>
          <w:ilvl w:val="0"/>
          <w:numId w:val="0"/>
        </w:numPr>
      </w:pPr>
      <w:r>
        <w:br w:type="page"/>
      </w:r>
    </w:p>
    <w:p w14:paraId="39CDE9F5" w14:textId="77777777" w:rsidR="00407329" w:rsidRDefault="00407329" w:rsidP="00407329">
      <w:pPr>
        <w:pStyle w:val="Heading2"/>
      </w:pPr>
      <w:r w:rsidRPr="00C41110">
        <w:lastRenderedPageBreak/>
        <w:t>References</w:t>
      </w:r>
    </w:p>
    <w:p w14:paraId="72EB0FFC" w14:textId="77777777" w:rsidR="003E1791" w:rsidRPr="00AE7FE3" w:rsidRDefault="003E1791" w:rsidP="003E1791">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3ED134F4" w14:textId="77777777" w:rsidR="003E1791" w:rsidRPr="00AE7FE3" w:rsidRDefault="003E1791" w:rsidP="003E1791">
      <w:pPr>
        <w:pStyle w:val="FeatureBox2"/>
      </w:pPr>
      <w:r w:rsidRPr="00AE7FE3">
        <w:t>Please refer to the NESA Copyright Disclaimer for more information</w:t>
      </w:r>
      <w:r>
        <w:t xml:space="preserve"> </w:t>
      </w:r>
      <w:hyperlink r:id="rId33" w:history="1">
        <w:r w:rsidRPr="005A267D">
          <w:rPr>
            <w:rStyle w:val="Hyperlink"/>
          </w:rPr>
          <w:t>https://www.nsw.gov.au/education-and-training/nesa/copyright</w:t>
        </w:r>
      </w:hyperlink>
      <w:r w:rsidRPr="00A1020E">
        <w:t>.</w:t>
      </w:r>
    </w:p>
    <w:p w14:paraId="7AE94F86" w14:textId="77777777" w:rsidR="003E1791" w:rsidRDefault="003E1791" w:rsidP="003E1791">
      <w:pPr>
        <w:pStyle w:val="FeatureBox2"/>
      </w:pPr>
      <w:r w:rsidRPr="00AE7FE3">
        <w:t xml:space="preserve">NESA holds the only official and up-to-date versions of the NSW Curriculum and syllabus documents. Please visit NESA </w:t>
      </w:r>
      <w:hyperlink r:id="rId34" w:history="1">
        <w:r w:rsidRPr="005A267D">
          <w:rPr>
            <w:rStyle w:val="Hyperlink"/>
          </w:rPr>
          <w:t>https://www.nsw.gov.au/education-and-training/nesa</w:t>
        </w:r>
      </w:hyperlink>
      <w:r w:rsidRPr="00A1020E">
        <w:t xml:space="preserve"> </w:t>
      </w:r>
      <w:r w:rsidRPr="00AE7FE3">
        <w:t xml:space="preserve">and NSW Curriculum </w:t>
      </w:r>
      <w:hyperlink r:id="rId35" w:history="1">
        <w:r>
          <w:rPr>
            <w:rStyle w:val="Hyperlink"/>
          </w:rPr>
          <w:t>https://curriculum.nsw.edu.au</w:t>
        </w:r>
      </w:hyperlink>
      <w:r w:rsidRPr="00AE7FE3">
        <w:t>.</w:t>
      </w:r>
    </w:p>
    <w:p w14:paraId="6F9C0995" w14:textId="7C9C1DE5" w:rsidR="00184BE8" w:rsidRDefault="00825738" w:rsidP="00184BE8">
      <w:pPr>
        <w:rPr>
          <w:szCs w:val="22"/>
        </w:rPr>
      </w:pPr>
      <w:hyperlink r:id="rId36" w:history="1">
        <w:r>
          <w:rPr>
            <w:rStyle w:val="Hyperlink"/>
            <w:szCs w:val="22"/>
          </w:rPr>
          <w:t>Mathematics Standard Stage 11</w:t>
        </w:r>
        <w:r w:rsidR="00955391">
          <w:rPr>
            <w:rStyle w:val="Hyperlink"/>
            <w:szCs w:val="22"/>
          </w:rPr>
          <w:t>–</w:t>
        </w:r>
        <w:r>
          <w:rPr>
            <w:rStyle w:val="Hyperlink"/>
            <w:szCs w:val="22"/>
          </w:rPr>
          <w:t xml:space="preserve">12 Syllabus </w:t>
        </w:r>
      </w:hyperlink>
      <w:r w:rsidR="00184BE8" w:rsidRPr="00C12AC4">
        <w:rPr>
          <w:szCs w:val="22"/>
        </w:rPr>
        <w:t>© NSW Education Standards Authority (NESA) for and on behalf of the Crown in right of the State of New South Wales, 2024.</w:t>
      </w:r>
    </w:p>
    <w:p w14:paraId="60C909B5" w14:textId="4B129F7D" w:rsidR="00437CC2" w:rsidRPr="00C12AC4" w:rsidRDefault="00437CC2" w:rsidP="00184BE8">
      <w:pPr>
        <w:rPr>
          <w:szCs w:val="22"/>
        </w:rPr>
      </w:pPr>
    </w:p>
    <w:p w14:paraId="79778DB2" w14:textId="48CA0627" w:rsidR="003102C3" w:rsidRDefault="003102C3" w:rsidP="00DA237B">
      <w:pPr>
        <w:sectPr w:rsidR="003102C3" w:rsidSect="008769A3">
          <w:type w:val="continuous"/>
          <w:pgSz w:w="11900" w:h="16840"/>
          <w:pgMar w:top="1134" w:right="1134" w:bottom="1134" w:left="1134" w:header="709" w:footer="709" w:gutter="0"/>
          <w:cols w:space="708"/>
          <w:docGrid w:linePitch="360"/>
        </w:sectPr>
      </w:pPr>
    </w:p>
    <w:p w14:paraId="773D3404" w14:textId="0324CC95" w:rsidR="00F63959" w:rsidRPr="009310DD" w:rsidRDefault="00F63959" w:rsidP="00F63959">
      <w:pPr>
        <w:rPr>
          <w:rStyle w:val="Strong"/>
          <w:szCs w:val="22"/>
        </w:rPr>
      </w:pPr>
      <w:r w:rsidRPr="009310DD">
        <w:rPr>
          <w:rStyle w:val="Strong"/>
          <w:szCs w:val="22"/>
        </w:rPr>
        <w:lastRenderedPageBreak/>
        <w:t>© State of New South Wales (Department of Education), 202</w:t>
      </w:r>
      <w:r w:rsidR="00926568">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7"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6EC8D259" w:rsidR="00F63959" w:rsidRDefault="00F63959" w:rsidP="00F63959">
      <w:r>
        <w:t>Attribution should be given to © State of New South Wales (Department of Education), 202</w:t>
      </w:r>
      <w:r w:rsidR="00926568">
        <w:t>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26133D">
      <w:pPr>
        <w:pStyle w:val="ListBullet"/>
        <w:numPr>
          <w:ilvl w:val="0"/>
          <w:numId w:val="3"/>
        </w:numPr>
      </w:pPr>
      <w:r>
        <w:t>the NSW Department of Education logo, other logos and trademark-protected material</w:t>
      </w:r>
    </w:p>
    <w:p w14:paraId="2405BAF5" w14:textId="77777777" w:rsidR="00F63959" w:rsidRDefault="00F63959" w:rsidP="0026133D">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EC209" w14:textId="77777777" w:rsidR="00ED52E5" w:rsidRDefault="00ED52E5">
      <w:r>
        <w:separator/>
      </w:r>
    </w:p>
    <w:p w14:paraId="2DB69608" w14:textId="77777777" w:rsidR="00ED52E5" w:rsidRDefault="00ED52E5"/>
    <w:p w14:paraId="50A684AD" w14:textId="77777777" w:rsidR="00ED52E5" w:rsidRDefault="00ED52E5"/>
  </w:endnote>
  <w:endnote w:type="continuationSeparator" w:id="0">
    <w:p w14:paraId="783FFEB1" w14:textId="77777777" w:rsidR="00ED52E5" w:rsidRDefault="00ED52E5">
      <w:r>
        <w:continuationSeparator/>
      </w:r>
    </w:p>
    <w:p w14:paraId="4A1AC8E8" w14:textId="77777777" w:rsidR="00ED52E5" w:rsidRDefault="00ED52E5"/>
    <w:p w14:paraId="009A48D2" w14:textId="77777777" w:rsidR="00ED52E5" w:rsidRDefault="00ED52E5"/>
  </w:endnote>
  <w:endnote w:type="continuationNotice" w:id="1">
    <w:p w14:paraId="22C26248" w14:textId="77777777" w:rsidR="00ED52E5" w:rsidRDefault="00ED52E5">
      <w:pPr>
        <w:spacing w:before="0" w:line="240" w:lineRule="auto"/>
      </w:pPr>
    </w:p>
    <w:p w14:paraId="164124F9" w14:textId="77777777" w:rsidR="00ED52E5" w:rsidRDefault="00ED52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A513B6C-EC46-4721-BC34-68984EC7D348}"/>
  </w:font>
  <w:font w:name="Calibri">
    <w:panose1 w:val="020F0502020204030204"/>
    <w:charset w:val="00"/>
    <w:family w:val="swiss"/>
    <w:pitch w:val="variable"/>
    <w:sig w:usb0="E4002EFF" w:usb1="C200247B" w:usb2="00000009" w:usb3="00000000" w:csb0="000001FF" w:csb1="00000000"/>
    <w:embedRegular r:id="rId2" w:fontKey="{FE3C387B-1858-4CB6-8C64-FC4158BDA3C9}"/>
    <w:embedBold r:id="rId3" w:fontKey="{1A466483-21FF-49C6-A01A-1377F6FD6A77}"/>
    <w:embedItalic r:id="rId4" w:fontKey="{6796E34E-0E69-47AC-8B10-22A5B4D8B591}"/>
    <w:embedBoldItalic r:id="rId5" w:fontKey="{B06042EC-2D4D-43F4-A474-44E5A83D8D1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A73A850E-E117-4C2E-8368-CF6BEDE784AB}"/>
    <w:embedItalic r:id="rId7" w:fontKey="{2751E7DD-C269-45D9-9524-C1190097AC8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EF96DD92-EAF1-4759-847B-E01DC344B922}"/>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9" w:fontKey="{135BF70E-9D47-4C0E-B27C-EE6B099BC9C3}"/>
    <w:embedBoldItalic r:id="rId10" w:fontKey="{B0F865E1-3D46-4250-B13A-106227AB06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1E6A2ACB" w:rsidR="007A3356" w:rsidRPr="00F63959" w:rsidRDefault="00F63959" w:rsidP="00F63959">
    <w:pPr>
      <w:pStyle w:val="Footer"/>
    </w:pPr>
    <w:r>
      <w:t>© NSW Department of Education,</w:t>
    </w:r>
    <w:r w:rsidR="009E7FCC">
      <w:t xml:space="preserve"> Mar-26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68802" w14:textId="77777777" w:rsidR="00ED52E5" w:rsidRDefault="00ED52E5">
      <w:r>
        <w:separator/>
      </w:r>
    </w:p>
    <w:p w14:paraId="216C8B32" w14:textId="77777777" w:rsidR="00ED52E5" w:rsidRDefault="00ED52E5"/>
    <w:p w14:paraId="5C24C82A" w14:textId="77777777" w:rsidR="00ED52E5" w:rsidRDefault="00ED52E5"/>
  </w:footnote>
  <w:footnote w:type="continuationSeparator" w:id="0">
    <w:p w14:paraId="05C63350" w14:textId="77777777" w:rsidR="00ED52E5" w:rsidRDefault="00ED52E5">
      <w:r>
        <w:continuationSeparator/>
      </w:r>
    </w:p>
    <w:p w14:paraId="1FAB2E79" w14:textId="77777777" w:rsidR="00ED52E5" w:rsidRDefault="00ED52E5"/>
    <w:p w14:paraId="0522AA75" w14:textId="77777777" w:rsidR="00ED52E5" w:rsidRDefault="00ED52E5"/>
  </w:footnote>
  <w:footnote w:type="continuationNotice" w:id="1">
    <w:p w14:paraId="679538C2" w14:textId="77777777" w:rsidR="00ED52E5" w:rsidRDefault="00ED52E5">
      <w:pPr>
        <w:spacing w:before="0" w:line="240" w:lineRule="auto"/>
      </w:pPr>
    </w:p>
    <w:p w14:paraId="62AF60B6" w14:textId="77777777" w:rsidR="00ED52E5" w:rsidRDefault="00ED52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F58E428" w:rsidR="0084631E" w:rsidRDefault="00033428" w:rsidP="0084631E">
    <w:pPr>
      <w:pStyle w:val="Documentname"/>
    </w:pPr>
    <w:r>
      <w:t>Standard deviation</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5EB6EA6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0004F4D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3996AAF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6C0658"/>
    <w:multiLevelType w:val="multilevel"/>
    <w:tmpl w:val="F61E8F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89746C"/>
    <w:multiLevelType w:val="multilevel"/>
    <w:tmpl w:val="38F0C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D601BA"/>
    <w:multiLevelType w:val="multilevel"/>
    <w:tmpl w:val="CD1E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1595F"/>
    <w:multiLevelType w:val="multilevel"/>
    <w:tmpl w:val="61FA421C"/>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732713"/>
    <w:multiLevelType w:val="multilevel"/>
    <w:tmpl w:val="5634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93F655D"/>
    <w:multiLevelType w:val="multilevel"/>
    <w:tmpl w:val="D248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8754A1E"/>
    <w:multiLevelType w:val="multilevel"/>
    <w:tmpl w:val="6590B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581F67"/>
    <w:multiLevelType w:val="multilevel"/>
    <w:tmpl w:val="C3B0E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BAD2C92"/>
    <w:multiLevelType w:val="multilevel"/>
    <w:tmpl w:val="2CB8D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4303048"/>
    <w:multiLevelType w:val="multilevel"/>
    <w:tmpl w:val="0D68CA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E80221"/>
    <w:multiLevelType w:val="multilevel"/>
    <w:tmpl w:val="C2A6E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848040">
    <w:abstractNumId w:val="12"/>
  </w:num>
  <w:num w:numId="2" w16cid:durableId="175270668">
    <w:abstractNumId w:val="12"/>
  </w:num>
  <w:num w:numId="3" w16cid:durableId="730810984">
    <w:abstractNumId w:val="8"/>
  </w:num>
  <w:num w:numId="4" w16cid:durableId="8588540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8"/>
  </w:num>
  <w:num w:numId="8" w16cid:durableId="822308067">
    <w:abstractNumId w:val="16"/>
  </w:num>
  <w:num w:numId="9" w16cid:durableId="147866089">
    <w:abstractNumId w:val="10"/>
  </w:num>
  <w:num w:numId="10" w16cid:durableId="4899109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47362">
    <w:abstractNumId w:val="5"/>
  </w:num>
  <w:num w:numId="12" w16cid:durableId="9561834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48936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50441056">
    <w:abstractNumId w:val="11"/>
  </w:num>
  <w:num w:numId="15" w16cid:durableId="771557074">
    <w:abstractNumId w:val="15"/>
  </w:num>
  <w:num w:numId="16" w16cid:durableId="1591541851">
    <w:abstractNumId w:val="18"/>
  </w:num>
  <w:num w:numId="17" w16cid:durableId="208734328">
    <w:abstractNumId w:val="14"/>
  </w:num>
  <w:num w:numId="18" w16cid:durableId="2365130">
    <w:abstractNumId w:val="4"/>
  </w:num>
  <w:num w:numId="19" w16cid:durableId="1782414201">
    <w:abstractNumId w:val="17"/>
  </w:num>
  <w:num w:numId="20" w16cid:durableId="1628312466">
    <w:abstractNumId w:val="6"/>
  </w:num>
  <w:num w:numId="21" w16cid:durableId="17369732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8563589">
    <w:abstractNumId w:val="2"/>
  </w:num>
  <w:num w:numId="23" w16cid:durableId="1285308015">
    <w:abstractNumId w:val="1"/>
  </w:num>
  <w:num w:numId="24" w16cid:durableId="1550453273">
    <w:abstractNumId w:val="2"/>
  </w:num>
  <w:num w:numId="25" w16cid:durableId="1446460114">
    <w:abstractNumId w:val="2"/>
  </w:num>
  <w:num w:numId="26" w16cid:durableId="1583293794">
    <w:abstractNumId w:val="2"/>
  </w:num>
  <w:num w:numId="27" w16cid:durableId="1027289665">
    <w:abstractNumId w:val="2"/>
  </w:num>
  <w:num w:numId="28" w16cid:durableId="167059599">
    <w:abstractNumId w:val="2"/>
  </w:num>
  <w:num w:numId="29" w16cid:durableId="1679188175">
    <w:abstractNumId w:val="3"/>
  </w:num>
  <w:num w:numId="30" w16cid:durableId="994993428">
    <w:abstractNumId w:val="2"/>
  </w:num>
  <w:num w:numId="31" w16cid:durableId="1528299744">
    <w:abstractNumId w:val="2"/>
  </w:num>
  <w:num w:numId="32" w16cid:durableId="525824479">
    <w:abstractNumId w:val="2"/>
  </w:num>
  <w:num w:numId="33" w16cid:durableId="713969135">
    <w:abstractNumId w:val="2"/>
  </w:num>
  <w:num w:numId="34" w16cid:durableId="1269849307">
    <w:abstractNumId w:val="2"/>
  </w:num>
  <w:num w:numId="35" w16cid:durableId="185102027">
    <w:abstractNumId w:val="8"/>
  </w:num>
  <w:num w:numId="36" w16cid:durableId="524949479">
    <w:abstractNumId w:val="8"/>
  </w:num>
  <w:num w:numId="37" w16cid:durableId="1870340098">
    <w:abstractNumId w:val="19"/>
  </w:num>
  <w:num w:numId="38" w16cid:durableId="477305004">
    <w:abstractNumId w:val="7"/>
  </w:num>
  <w:num w:numId="39" w16cid:durableId="561253834">
    <w:abstractNumId w:val="9"/>
  </w:num>
  <w:num w:numId="40" w16cid:durableId="1065449698">
    <w:abstractNumId w:val="2"/>
  </w:num>
  <w:num w:numId="41" w16cid:durableId="1849900388">
    <w:abstractNumId w:val="2"/>
  </w:num>
  <w:num w:numId="42" w16cid:durableId="435171088">
    <w:abstractNumId w:val="2"/>
  </w:num>
  <w:num w:numId="43" w16cid:durableId="496773778">
    <w:abstractNumId w:val="2"/>
  </w:num>
  <w:num w:numId="44" w16cid:durableId="15397064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26192791">
    <w:abstractNumId w:val="2"/>
  </w:num>
  <w:num w:numId="46" w16cid:durableId="12360108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673114">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620646357">
    <w:abstractNumId w:val="0"/>
  </w:num>
  <w:num w:numId="49" w16cid:durableId="1776901390">
    <w:abstractNumId w:val="8"/>
  </w:num>
  <w:num w:numId="50" w16cid:durableId="487357129">
    <w:abstractNumId w:val="16"/>
  </w:num>
  <w:num w:numId="51" w16cid:durableId="1000692519">
    <w:abstractNumId w:val="16"/>
  </w:num>
  <w:num w:numId="52" w16cid:durableId="792795181">
    <w:abstractNumId w:val="10"/>
  </w:num>
  <w:num w:numId="53" w16cid:durableId="42843458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4" w16cid:durableId="1908298884">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5" w16cid:durableId="904023395">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6" w16cid:durableId="114100363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7" w16cid:durableId="1750537736">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8" w16cid:durableId="92838961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9" w16cid:durableId="112427500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0" w16cid:durableId="122621161">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1" w16cid:durableId="731733585">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2" w16cid:durableId="1736971173">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3" w16cid:durableId="1810391640">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4" w16cid:durableId="131009367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5" w16cid:durableId="1803844732">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6" w16cid:durableId="1619021826">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7" w16cid:durableId="1083407201">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8" w16cid:durableId="1598751956">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9" w16cid:durableId="93004146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D60"/>
    <w:rsid w:val="00001945"/>
    <w:rsid w:val="00001C08"/>
    <w:rsid w:val="00002BF1"/>
    <w:rsid w:val="00002C2A"/>
    <w:rsid w:val="000032AB"/>
    <w:rsid w:val="00004898"/>
    <w:rsid w:val="00006220"/>
    <w:rsid w:val="00006CD7"/>
    <w:rsid w:val="00007461"/>
    <w:rsid w:val="000103FC"/>
    <w:rsid w:val="00010746"/>
    <w:rsid w:val="0001198F"/>
    <w:rsid w:val="00012683"/>
    <w:rsid w:val="00013F61"/>
    <w:rsid w:val="000143DF"/>
    <w:rsid w:val="000144E2"/>
    <w:rsid w:val="000149A4"/>
    <w:rsid w:val="000150CF"/>
    <w:rsid w:val="000151F8"/>
    <w:rsid w:val="00015829"/>
    <w:rsid w:val="00015894"/>
    <w:rsid w:val="00015D43"/>
    <w:rsid w:val="00015F03"/>
    <w:rsid w:val="000166EF"/>
    <w:rsid w:val="00016801"/>
    <w:rsid w:val="00016CA5"/>
    <w:rsid w:val="00017AEA"/>
    <w:rsid w:val="000209CF"/>
    <w:rsid w:val="00021171"/>
    <w:rsid w:val="000215B0"/>
    <w:rsid w:val="00023790"/>
    <w:rsid w:val="00024602"/>
    <w:rsid w:val="000252FF"/>
    <w:rsid w:val="000253AE"/>
    <w:rsid w:val="00026292"/>
    <w:rsid w:val="00026DF7"/>
    <w:rsid w:val="00027181"/>
    <w:rsid w:val="00030C4B"/>
    <w:rsid w:val="00030EBC"/>
    <w:rsid w:val="00031BC5"/>
    <w:rsid w:val="000331B6"/>
    <w:rsid w:val="00033317"/>
    <w:rsid w:val="00033428"/>
    <w:rsid w:val="00034F5E"/>
    <w:rsid w:val="0003541F"/>
    <w:rsid w:val="00035A50"/>
    <w:rsid w:val="00037C5C"/>
    <w:rsid w:val="00037F37"/>
    <w:rsid w:val="000403AC"/>
    <w:rsid w:val="00040BF3"/>
    <w:rsid w:val="00041EB6"/>
    <w:rsid w:val="00042114"/>
    <w:rsid w:val="000423E3"/>
    <w:rsid w:val="0004292D"/>
    <w:rsid w:val="00042D30"/>
    <w:rsid w:val="000433A2"/>
    <w:rsid w:val="00043F14"/>
    <w:rsid w:val="00043FA0"/>
    <w:rsid w:val="00044C5D"/>
    <w:rsid w:val="00044D23"/>
    <w:rsid w:val="00046473"/>
    <w:rsid w:val="000470B7"/>
    <w:rsid w:val="0004736B"/>
    <w:rsid w:val="000501A5"/>
    <w:rsid w:val="00050291"/>
    <w:rsid w:val="000507E6"/>
    <w:rsid w:val="0005163D"/>
    <w:rsid w:val="00051BC4"/>
    <w:rsid w:val="00051BF0"/>
    <w:rsid w:val="000534F4"/>
    <w:rsid w:val="000535B7"/>
    <w:rsid w:val="00053726"/>
    <w:rsid w:val="00054E62"/>
    <w:rsid w:val="00054EBA"/>
    <w:rsid w:val="000562A7"/>
    <w:rsid w:val="000564F8"/>
    <w:rsid w:val="00057A3A"/>
    <w:rsid w:val="00057BC8"/>
    <w:rsid w:val="000604B9"/>
    <w:rsid w:val="00060D20"/>
    <w:rsid w:val="00061232"/>
    <w:rsid w:val="000613C4"/>
    <w:rsid w:val="00061780"/>
    <w:rsid w:val="0006207C"/>
    <w:rsid w:val="000620E8"/>
    <w:rsid w:val="00062708"/>
    <w:rsid w:val="00063778"/>
    <w:rsid w:val="00065A16"/>
    <w:rsid w:val="00065C9D"/>
    <w:rsid w:val="000662B1"/>
    <w:rsid w:val="000674AF"/>
    <w:rsid w:val="00070416"/>
    <w:rsid w:val="00071D06"/>
    <w:rsid w:val="0007214A"/>
    <w:rsid w:val="00072B6E"/>
    <w:rsid w:val="00072DFB"/>
    <w:rsid w:val="000738AF"/>
    <w:rsid w:val="00075B4E"/>
    <w:rsid w:val="0007708D"/>
    <w:rsid w:val="00077A7C"/>
    <w:rsid w:val="0008018C"/>
    <w:rsid w:val="00081AE6"/>
    <w:rsid w:val="00082E53"/>
    <w:rsid w:val="000844F9"/>
    <w:rsid w:val="00084628"/>
    <w:rsid w:val="00084830"/>
    <w:rsid w:val="00085BA5"/>
    <w:rsid w:val="0008606A"/>
    <w:rsid w:val="00086656"/>
    <w:rsid w:val="00086D87"/>
    <w:rsid w:val="000872D6"/>
    <w:rsid w:val="00087503"/>
    <w:rsid w:val="00090628"/>
    <w:rsid w:val="00091653"/>
    <w:rsid w:val="000919BC"/>
    <w:rsid w:val="00091B2A"/>
    <w:rsid w:val="000922D6"/>
    <w:rsid w:val="00092904"/>
    <w:rsid w:val="000929C4"/>
    <w:rsid w:val="00092F78"/>
    <w:rsid w:val="00093752"/>
    <w:rsid w:val="00093D0D"/>
    <w:rsid w:val="00094350"/>
    <w:rsid w:val="0009452F"/>
    <w:rsid w:val="00094BBA"/>
    <w:rsid w:val="00094EE6"/>
    <w:rsid w:val="0009594A"/>
    <w:rsid w:val="00096701"/>
    <w:rsid w:val="00097721"/>
    <w:rsid w:val="000A0B4A"/>
    <w:rsid w:val="000A0C05"/>
    <w:rsid w:val="000A10DD"/>
    <w:rsid w:val="000A2315"/>
    <w:rsid w:val="000A33D4"/>
    <w:rsid w:val="000A41E7"/>
    <w:rsid w:val="000A451E"/>
    <w:rsid w:val="000A5049"/>
    <w:rsid w:val="000A6D4F"/>
    <w:rsid w:val="000A796C"/>
    <w:rsid w:val="000A7A61"/>
    <w:rsid w:val="000B09C8"/>
    <w:rsid w:val="000B12B2"/>
    <w:rsid w:val="000B132B"/>
    <w:rsid w:val="000B163B"/>
    <w:rsid w:val="000B1FC2"/>
    <w:rsid w:val="000B2886"/>
    <w:rsid w:val="000B2F89"/>
    <w:rsid w:val="000B30E1"/>
    <w:rsid w:val="000B3DB2"/>
    <w:rsid w:val="000B4F65"/>
    <w:rsid w:val="000B659A"/>
    <w:rsid w:val="000B75CB"/>
    <w:rsid w:val="000B7D49"/>
    <w:rsid w:val="000C07B7"/>
    <w:rsid w:val="000C0AFD"/>
    <w:rsid w:val="000C0D3E"/>
    <w:rsid w:val="000C0FB5"/>
    <w:rsid w:val="000C1078"/>
    <w:rsid w:val="000C16A7"/>
    <w:rsid w:val="000C1BCD"/>
    <w:rsid w:val="000C250C"/>
    <w:rsid w:val="000C3704"/>
    <w:rsid w:val="000C43DF"/>
    <w:rsid w:val="000C45AA"/>
    <w:rsid w:val="000C54F4"/>
    <w:rsid w:val="000C575E"/>
    <w:rsid w:val="000C61FB"/>
    <w:rsid w:val="000C6F89"/>
    <w:rsid w:val="000C7521"/>
    <w:rsid w:val="000C7627"/>
    <w:rsid w:val="000C7D4F"/>
    <w:rsid w:val="000D1304"/>
    <w:rsid w:val="000D1812"/>
    <w:rsid w:val="000D2063"/>
    <w:rsid w:val="000D24EC"/>
    <w:rsid w:val="000D2C3A"/>
    <w:rsid w:val="000D38BD"/>
    <w:rsid w:val="000D3B9D"/>
    <w:rsid w:val="000D48A8"/>
    <w:rsid w:val="000D4B5A"/>
    <w:rsid w:val="000D55B1"/>
    <w:rsid w:val="000D64D8"/>
    <w:rsid w:val="000D6969"/>
    <w:rsid w:val="000D7097"/>
    <w:rsid w:val="000E03E6"/>
    <w:rsid w:val="000E07F5"/>
    <w:rsid w:val="000E156F"/>
    <w:rsid w:val="000E20B4"/>
    <w:rsid w:val="000E224D"/>
    <w:rsid w:val="000E3800"/>
    <w:rsid w:val="000E3C1C"/>
    <w:rsid w:val="000E41B7"/>
    <w:rsid w:val="000E4EB3"/>
    <w:rsid w:val="000E4FD6"/>
    <w:rsid w:val="000E6BA0"/>
    <w:rsid w:val="000E7C16"/>
    <w:rsid w:val="000F11E1"/>
    <w:rsid w:val="000F174A"/>
    <w:rsid w:val="000F2824"/>
    <w:rsid w:val="000F377D"/>
    <w:rsid w:val="000F488A"/>
    <w:rsid w:val="000F5930"/>
    <w:rsid w:val="000F6A9C"/>
    <w:rsid w:val="000F7960"/>
    <w:rsid w:val="00100B59"/>
    <w:rsid w:val="00100DC5"/>
    <w:rsid w:val="00100E0D"/>
    <w:rsid w:val="00100E27"/>
    <w:rsid w:val="00100E5A"/>
    <w:rsid w:val="00101135"/>
    <w:rsid w:val="00101D1B"/>
    <w:rsid w:val="0010259B"/>
    <w:rsid w:val="00102D25"/>
    <w:rsid w:val="00103D80"/>
    <w:rsid w:val="00104A05"/>
    <w:rsid w:val="00106009"/>
    <w:rsid w:val="001061F9"/>
    <w:rsid w:val="0010663E"/>
    <w:rsid w:val="001068B3"/>
    <w:rsid w:val="00106A3B"/>
    <w:rsid w:val="00107D64"/>
    <w:rsid w:val="00107FFC"/>
    <w:rsid w:val="0011011D"/>
    <w:rsid w:val="00110434"/>
    <w:rsid w:val="001113CC"/>
    <w:rsid w:val="00112943"/>
    <w:rsid w:val="00113727"/>
    <w:rsid w:val="00113763"/>
    <w:rsid w:val="0011437C"/>
    <w:rsid w:val="00114B7D"/>
    <w:rsid w:val="0011723D"/>
    <w:rsid w:val="001177C4"/>
    <w:rsid w:val="00117B7D"/>
    <w:rsid w:val="00117FF3"/>
    <w:rsid w:val="001201EA"/>
    <w:rsid w:val="001208EA"/>
    <w:rsid w:val="0012093E"/>
    <w:rsid w:val="001223F6"/>
    <w:rsid w:val="001231F0"/>
    <w:rsid w:val="00123F40"/>
    <w:rsid w:val="00125C6C"/>
    <w:rsid w:val="00127648"/>
    <w:rsid w:val="0013032B"/>
    <w:rsid w:val="001305EA"/>
    <w:rsid w:val="00130630"/>
    <w:rsid w:val="001322F8"/>
    <w:rsid w:val="00132440"/>
    <w:rsid w:val="001324C3"/>
    <w:rsid w:val="001328FA"/>
    <w:rsid w:val="00133F40"/>
    <w:rsid w:val="0013419A"/>
    <w:rsid w:val="00134700"/>
    <w:rsid w:val="00134E23"/>
    <w:rsid w:val="001356BB"/>
    <w:rsid w:val="00135E80"/>
    <w:rsid w:val="00140753"/>
    <w:rsid w:val="0014119A"/>
    <w:rsid w:val="001413AB"/>
    <w:rsid w:val="0014239C"/>
    <w:rsid w:val="0014352F"/>
    <w:rsid w:val="00143921"/>
    <w:rsid w:val="00144283"/>
    <w:rsid w:val="00144F0B"/>
    <w:rsid w:val="0014525F"/>
    <w:rsid w:val="00145860"/>
    <w:rsid w:val="00146F04"/>
    <w:rsid w:val="00147E93"/>
    <w:rsid w:val="00150CE1"/>
    <w:rsid w:val="00150EBC"/>
    <w:rsid w:val="001520B0"/>
    <w:rsid w:val="0015446A"/>
    <w:rsid w:val="0015487C"/>
    <w:rsid w:val="00154894"/>
    <w:rsid w:val="00155144"/>
    <w:rsid w:val="00155D34"/>
    <w:rsid w:val="001564ED"/>
    <w:rsid w:val="00156956"/>
    <w:rsid w:val="0015712E"/>
    <w:rsid w:val="00157322"/>
    <w:rsid w:val="001613F7"/>
    <w:rsid w:val="00161A3D"/>
    <w:rsid w:val="00162C3A"/>
    <w:rsid w:val="00162DFC"/>
    <w:rsid w:val="00165463"/>
    <w:rsid w:val="00165B83"/>
    <w:rsid w:val="00165FF0"/>
    <w:rsid w:val="001672F5"/>
    <w:rsid w:val="0017075C"/>
    <w:rsid w:val="00170CB5"/>
    <w:rsid w:val="00171601"/>
    <w:rsid w:val="00172EC4"/>
    <w:rsid w:val="001734EF"/>
    <w:rsid w:val="00174183"/>
    <w:rsid w:val="00174686"/>
    <w:rsid w:val="00174DFA"/>
    <w:rsid w:val="00176194"/>
    <w:rsid w:val="00176C65"/>
    <w:rsid w:val="0018036C"/>
    <w:rsid w:val="00180A15"/>
    <w:rsid w:val="00180F52"/>
    <w:rsid w:val="001810F4"/>
    <w:rsid w:val="00181128"/>
    <w:rsid w:val="0018179E"/>
    <w:rsid w:val="00182589"/>
    <w:rsid w:val="00182B46"/>
    <w:rsid w:val="0018385D"/>
    <w:rsid w:val="001839C3"/>
    <w:rsid w:val="00183B80"/>
    <w:rsid w:val="00183DB2"/>
    <w:rsid w:val="00183E9C"/>
    <w:rsid w:val="001841F1"/>
    <w:rsid w:val="00184BE8"/>
    <w:rsid w:val="0018571A"/>
    <w:rsid w:val="001857E7"/>
    <w:rsid w:val="00185801"/>
    <w:rsid w:val="001859B6"/>
    <w:rsid w:val="001870CE"/>
    <w:rsid w:val="00187299"/>
    <w:rsid w:val="00187FFC"/>
    <w:rsid w:val="00191350"/>
    <w:rsid w:val="00191D2F"/>
    <w:rsid w:val="00191F45"/>
    <w:rsid w:val="00192CA3"/>
    <w:rsid w:val="00193503"/>
    <w:rsid w:val="001939CA"/>
    <w:rsid w:val="00193B49"/>
    <w:rsid w:val="00193B82"/>
    <w:rsid w:val="00194AEE"/>
    <w:rsid w:val="0019600C"/>
    <w:rsid w:val="00196592"/>
    <w:rsid w:val="001966C3"/>
    <w:rsid w:val="00196CF1"/>
    <w:rsid w:val="00197ADC"/>
    <w:rsid w:val="00197B41"/>
    <w:rsid w:val="001A03EA"/>
    <w:rsid w:val="001A08F8"/>
    <w:rsid w:val="001A0AF7"/>
    <w:rsid w:val="001A1275"/>
    <w:rsid w:val="001A25A1"/>
    <w:rsid w:val="001A25AF"/>
    <w:rsid w:val="001A3273"/>
    <w:rsid w:val="001A3627"/>
    <w:rsid w:val="001A3B57"/>
    <w:rsid w:val="001A54DE"/>
    <w:rsid w:val="001A6EF1"/>
    <w:rsid w:val="001B18FF"/>
    <w:rsid w:val="001B29A2"/>
    <w:rsid w:val="001B3065"/>
    <w:rsid w:val="001B33C0"/>
    <w:rsid w:val="001B3F01"/>
    <w:rsid w:val="001B4A46"/>
    <w:rsid w:val="001B5E34"/>
    <w:rsid w:val="001B68DA"/>
    <w:rsid w:val="001C0C42"/>
    <w:rsid w:val="001C2997"/>
    <w:rsid w:val="001C4DA6"/>
    <w:rsid w:val="001C4DB7"/>
    <w:rsid w:val="001C6C9B"/>
    <w:rsid w:val="001D10B2"/>
    <w:rsid w:val="001D2225"/>
    <w:rsid w:val="001D3092"/>
    <w:rsid w:val="001D31F9"/>
    <w:rsid w:val="001D3DF7"/>
    <w:rsid w:val="001D4CD1"/>
    <w:rsid w:val="001D5BA2"/>
    <w:rsid w:val="001D66C2"/>
    <w:rsid w:val="001D6877"/>
    <w:rsid w:val="001E062E"/>
    <w:rsid w:val="001E0FFC"/>
    <w:rsid w:val="001E14CE"/>
    <w:rsid w:val="001E1F93"/>
    <w:rsid w:val="001E24CF"/>
    <w:rsid w:val="001E265E"/>
    <w:rsid w:val="001E27D2"/>
    <w:rsid w:val="001E3097"/>
    <w:rsid w:val="001E3CA5"/>
    <w:rsid w:val="001E4B06"/>
    <w:rsid w:val="001E4CC1"/>
    <w:rsid w:val="001E5758"/>
    <w:rsid w:val="001E5F98"/>
    <w:rsid w:val="001E6185"/>
    <w:rsid w:val="001E6443"/>
    <w:rsid w:val="001E6C2E"/>
    <w:rsid w:val="001E7270"/>
    <w:rsid w:val="001F002A"/>
    <w:rsid w:val="001F01F4"/>
    <w:rsid w:val="001F0F26"/>
    <w:rsid w:val="001F2232"/>
    <w:rsid w:val="001F2369"/>
    <w:rsid w:val="001F2DFA"/>
    <w:rsid w:val="001F4268"/>
    <w:rsid w:val="001F5839"/>
    <w:rsid w:val="001F64BE"/>
    <w:rsid w:val="001F6D7B"/>
    <w:rsid w:val="001F7070"/>
    <w:rsid w:val="001F7807"/>
    <w:rsid w:val="002007C8"/>
    <w:rsid w:val="00200AD3"/>
    <w:rsid w:val="00200EF2"/>
    <w:rsid w:val="002016B9"/>
    <w:rsid w:val="00201825"/>
    <w:rsid w:val="00201BF5"/>
    <w:rsid w:val="00201CB2"/>
    <w:rsid w:val="00202266"/>
    <w:rsid w:val="002046F7"/>
    <w:rsid w:val="0020478D"/>
    <w:rsid w:val="002048AD"/>
    <w:rsid w:val="002054D0"/>
    <w:rsid w:val="00206EFD"/>
    <w:rsid w:val="0020756A"/>
    <w:rsid w:val="00207756"/>
    <w:rsid w:val="00210D95"/>
    <w:rsid w:val="002136B3"/>
    <w:rsid w:val="002147C2"/>
    <w:rsid w:val="00214B7E"/>
    <w:rsid w:val="00216019"/>
    <w:rsid w:val="0021660A"/>
    <w:rsid w:val="00216957"/>
    <w:rsid w:val="00216D36"/>
    <w:rsid w:val="00217731"/>
    <w:rsid w:val="002177D6"/>
    <w:rsid w:val="00217AE6"/>
    <w:rsid w:val="002206B5"/>
    <w:rsid w:val="00220B90"/>
    <w:rsid w:val="0022141B"/>
    <w:rsid w:val="00221777"/>
    <w:rsid w:val="002218D6"/>
    <w:rsid w:val="00221998"/>
    <w:rsid w:val="00221E1A"/>
    <w:rsid w:val="00221F4B"/>
    <w:rsid w:val="002228E3"/>
    <w:rsid w:val="00222D73"/>
    <w:rsid w:val="00222EDB"/>
    <w:rsid w:val="00222F7A"/>
    <w:rsid w:val="00222FD2"/>
    <w:rsid w:val="0022320E"/>
    <w:rsid w:val="00224261"/>
    <w:rsid w:val="00224B16"/>
    <w:rsid w:val="00224D61"/>
    <w:rsid w:val="00224D64"/>
    <w:rsid w:val="00225416"/>
    <w:rsid w:val="002265BD"/>
    <w:rsid w:val="002270CC"/>
    <w:rsid w:val="00227421"/>
    <w:rsid w:val="00227894"/>
    <w:rsid w:val="0022791F"/>
    <w:rsid w:val="00231E53"/>
    <w:rsid w:val="00231F06"/>
    <w:rsid w:val="00233B9C"/>
    <w:rsid w:val="00234830"/>
    <w:rsid w:val="002352F2"/>
    <w:rsid w:val="00235584"/>
    <w:rsid w:val="002368C7"/>
    <w:rsid w:val="0023716D"/>
    <w:rsid w:val="0023726F"/>
    <w:rsid w:val="00240321"/>
    <w:rsid w:val="0024041A"/>
    <w:rsid w:val="002410C8"/>
    <w:rsid w:val="00241859"/>
    <w:rsid w:val="00241C93"/>
    <w:rsid w:val="0024214A"/>
    <w:rsid w:val="002429F3"/>
    <w:rsid w:val="002441F2"/>
    <w:rsid w:val="0024438F"/>
    <w:rsid w:val="002447C2"/>
    <w:rsid w:val="002458D0"/>
    <w:rsid w:val="00245C8D"/>
    <w:rsid w:val="00245EC0"/>
    <w:rsid w:val="002462B7"/>
    <w:rsid w:val="00247FF0"/>
    <w:rsid w:val="002508E3"/>
    <w:rsid w:val="00250C2E"/>
    <w:rsid w:val="00250F4A"/>
    <w:rsid w:val="00251349"/>
    <w:rsid w:val="00251452"/>
    <w:rsid w:val="0025241E"/>
    <w:rsid w:val="002526C2"/>
    <w:rsid w:val="00253532"/>
    <w:rsid w:val="002540D3"/>
    <w:rsid w:val="00254B2A"/>
    <w:rsid w:val="002556DB"/>
    <w:rsid w:val="0025676C"/>
    <w:rsid w:val="00256D4F"/>
    <w:rsid w:val="00257112"/>
    <w:rsid w:val="002575B6"/>
    <w:rsid w:val="00260EE8"/>
    <w:rsid w:val="00260F28"/>
    <w:rsid w:val="0026131D"/>
    <w:rsid w:val="0026133D"/>
    <w:rsid w:val="00261AA2"/>
    <w:rsid w:val="002632CD"/>
    <w:rsid w:val="00263542"/>
    <w:rsid w:val="00264DCF"/>
    <w:rsid w:val="00265820"/>
    <w:rsid w:val="00265CA6"/>
    <w:rsid w:val="00266738"/>
    <w:rsid w:val="0026691A"/>
    <w:rsid w:val="00266D0C"/>
    <w:rsid w:val="002717AE"/>
    <w:rsid w:val="00273F94"/>
    <w:rsid w:val="002749E7"/>
    <w:rsid w:val="00274C73"/>
    <w:rsid w:val="002760B7"/>
    <w:rsid w:val="00276A32"/>
    <w:rsid w:val="0027707D"/>
    <w:rsid w:val="00277DDD"/>
    <w:rsid w:val="002804BE"/>
    <w:rsid w:val="002808CB"/>
    <w:rsid w:val="002810D3"/>
    <w:rsid w:val="002827A5"/>
    <w:rsid w:val="002847AE"/>
    <w:rsid w:val="002870F2"/>
    <w:rsid w:val="00287650"/>
    <w:rsid w:val="00287796"/>
    <w:rsid w:val="0029008E"/>
    <w:rsid w:val="00290154"/>
    <w:rsid w:val="00292AA6"/>
    <w:rsid w:val="00292AB4"/>
    <w:rsid w:val="0029380C"/>
    <w:rsid w:val="00294F88"/>
    <w:rsid w:val="00294FCC"/>
    <w:rsid w:val="00295516"/>
    <w:rsid w:val="00295906"/>
    <w:rsid w:val="00296CBB"/>
    <w:rsid w:val="0029733C"/>
    <w:rsid w:val="002A10A1"/>
    <w:rsid w:val="002A12C5"/>
    <w:rsid w:val="002A3161"/>
    <w:rsid w:val="002A3410"/>
    <w:rsid w:val="002A44D1"/>
    <w:rsid w:val="002A4631"/>
    <w:rsid w:val="002A4A0D"/>
    <w:rsid w:val="002A4C32"/>
    <w:rsid w:val="002A5BA6"/>
    <w:rsid w:val="002A5E2B"/>
    <w:rsid w:val="002A6EA6"/>
    <w:rsid w:val="002B108B"/>
    <w:rsid w:val="002B12DE"/>
    <w:rsid w:val="002B171C"/>
    <w:rsid w:val="002B270D"/>
    <w:rsid w:val="002B2ADE"/>
    <w:rsid w:val="002B3375"/>
    <w:rsid w:val="002B4745"/>
    <w:rsid w:val="002B480D"/>
    <w:rsid w:val="002B4845"/>
    <w:rsid w:val="002B4AC3"/>
    <w:rsid w:val="002B7744"/>
    <w:rsid w:val="002C05AC"/>
    <w:rsid w:val="002C2A2A"/>
    <w:rsid w:val="002C3953"/>
    <w:rsid w:val="002C56A0"/>
    <w:rsid w:val="002C5915"/>
    <w:rsid w:val="002C6C0B"/>
    <w:rsid w:val="002C7295"/>
    <w:rsid w:val="002C7496"/>
    <w:rsid w:val="002C7CF9"/>
    <w:rsid w:val="002C7E54"/>
    <w:rsid w:val="002D0C75"/>
    <w:rsid w:val="002D12FF"/>
    <w:rsid w:val="002D19BA"/>
    <w:rsid w:val="002D21A5"/>
    <w:rsid w:val="002D2EBF"/>
    <w:rsid w:val="002D2F10"/>
    <w:rsid w:val="002D4413"/>
    <w:rsid w:val="002D668D"/>
    <w:rsid w:val="002D7247"/>
    <w:rsid w:val="002E23E3"/>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2E4D"/>
    <w:rsid w:val="002F2FF4"/>
    <w:rsid w:val="002F3A6D"/>
    <w:rsid w:val="002F4A92"/>
    <w:rsid w:val="002F4EBA"/>
    <w:rsid w:val="002F51CE"/>
    <w:rsid w:val="002F6EB6"/>
    <w:rsid w:val="002F72D3"/>
    <w:rsid w:val="002F749C"/>
    <w:rsid w:val="002F798A"/>
    <w:rsid w:val="003001AE"/>
    <w:rsid w:val="00301DBA"/>
    <w:rsid w:val="00301F3F"/>
    <w:rsid w:val="003024CB"/>
    <w:rsid w:val="00302B0B"/>
    <w:rsid w:val="00303683"/>
    <w:rsid w:val="00303813"/>
    <w:rsid w:val="003045C2"/>
    <w:rsid w:val="003056B8"/>
    <w:rsid w:val="003062B9"/>
    <w:rsid w:val="00306513"/>
    <w:rsid w:val="00306F73"/>
    <w:rsid w:val="0030716E"/>
    <w:rsid w:val="003102C3"/>
    <w:rsid w:val="00310348"/>
    <w:rsid w:val="00310842"/>
    <w:rsid w:val="00310EE6"/>
    <w:rsid w:val="00311138"/>
    <w:rsid w:val="00311628"/>
    <w:rsid w:val="00311860"/>
    <w:rsid w:val="00311E73"/>
    <w:rsid w:val="0031221D"/>
    <w:rsid w:val="003123F7"/>
    <w:rsid w:val="00313738"/>
    <w:rsid w:val="00313DC7"/>
    <w:rsid w:val="00314A01"/>
    <w:rsid w:val="00314B9D"/>
    <w:rsid w:val="00314DD8"/>
    <w:rsid w:val="003155A3"/>
    <w:rsid w:val="00315B35"/>
    <w:rsid w:val="003167E3"/>
    <w:rsid w:val="00316A7F"/>
    <w:rsid w:val="00317B24"/>
    <w:rsid w:val="00317D8E"/>
    <w:rsid w:val="00317E8F"/>
    <w:rsid w:val="003205AC"/>
    <w:rsid w:val="00320752"/>
    <w:rsid w:val="003209E8"/>
    <w:rsid w:val="003211F4"/>
    <w:rsid w:val="0032193F"/>
    <w:rsid w:val="00322186"/>
    <w:rsid w:val="00322962"/>
    <w:rsid w:val="0032333E"/>
    <w:rsid w:val="00323681"/>
    <w:rsid w:val="00323C82"/>
    <w:rsid w:val="0032403E"/>
    <w:rsid w:val="00324D73"/>
    <w:rsid w:val="003257F8"/>
    <w:rsid w:val="00325B7B"/>
    <w:rsid w:val="00325DCE"/>
    <w:rsid w:val="003311A6"/>
    <w:rsid w:val="0033193C"/>
    <w:rsid w:val="00331EF7"/>
    <w:rsid w:val="00332B30"/>
    <w:rsid w:val="00333BA4"/>
    <w:rsid w:val="00334EE8"/>
    <w:rsid w:val="0033532B"/>
    <w:rsid w:val="0033556A"/>
    <w:rsid w:val="00336799"/>
    <w:rsid w:val="0033685E"/>
    <w:rsid w:val="00337929"/>
    <w:rsid w:val="00337AD4"/>
    <w:rsid w:val="00340003"/>
    <w:rsid w:val="003404B8"/>
    <w:rsid w:val="00340D72"/>
    <w:rsid w:val="00341CD3"/>
    <w:rsid w:val="00342159"/>
    <w:rsid w:val="003429B7"/>
    <w:rsid w:val="00342B92"/>
    <w:rsid w:val="00343B23"/>
    <w:rsid w:val="00343B25"/>
    <w:rsid w:val="003444A9"/>
    <w:rsid w:val="003445F2"/>
    <w:rsid w:val="00344D08"/>
    <w:rsid w:val="00344EBB"/>
    <w:rsid w:val="00345735"/>
    <w:rsid w:val="00345EB0"/>
    <w:rsid w:val="00345EE7"/>
    <w:rsid w:val="003461EC"/>
    <w:rsid w:val="0034675E"/>
    <w:rsid w:val="0034764B"/>
    <w:rsid w:val="0034780A"/>
    <w:rsid w:val="00347CBE"/>
    <w:rsid w:val="003503AC"/>
    <w:rsid w:val="00351EEE"/>
    <w:rsid w:val="00352686"/>
    <w:rsid w:val="00352D3A"/>
    <w:rsid w:val="003530CC"/>
    <w:rsid w:val="003534AD"/>
    <w:rsid w:val="0035353A"/>
    <w:rsid w:val="00353CF2"/>
    <w:rsid w:val="00355EE4"/>
    <w:rsid w:val="00357136"/>
    <w:rsid w:val="003576EB"/>
    <w:rsid w:val="00360431"/>
    <w:rsid w:val="00360645"/>
    <w:rsid w:val="00360C67"/>
    <w:rsid w:val="00360E65"/>
    <w:rsid w:val="00362775"/>
    <w:rsid w:val="003628EB"/>
    <w:rsid w:val="00362DCB"/>
    <w:rsid w:val="00362FF9"/>
    <w:rsid w:val="0036308C"/>
    <w:rsid w:val="00363E8F"/>
    <w:rsid w:val="00364456"/>
    <w:rsid w:val="00365118"/>
    <w:rsid w:val="00365968"/>
    <w:rsid w:val="00366467"/>
    <w:rsid w:val="00367331"/>
    <w:rsid w:val="003673E0"/>
    <w:rsid w:val="003701BC"/>
    <w:rsid w:val="00370563"/>
    <w:rsid w:val="003713D2"/>
    <w:rsid w:val="003713F0"/>
    <w:rsid w:val="003717BA"/>
    <w:rsid w:val="003717EC"/>
    <w:rsid w:val="00371AF4"/>
    <w:rsid w:val="00372A4F"/>
    <w:rsid w:val="00372B9F"/>
    <w:rsid w:val="00373265"/>
    <w:rsid w:val="0037384B"/>
    <w:rsid w:val="0037387B"/>
    <w:rsid w:val="00373892"/>
    <w:rsid w:val="003743CE"/>
    <w:rsid w:val="003807AF"/>
    <w:rsid w:val="00380856"/>
    <w:rsid w:val="00380E60"/>
    <w:rsid w:val="00380EAE"/>
    <w:rsid w:val="0038198C"/>
    <w:rsid w:val="0038265C"/>
    <w:rsid w:val="00382A6F"/>
    <w:rsid w:val="00382C57"/>
    <w:rsid w:val="0038316E"/>
    <w:rsid w:val="003832B1"/>
    <w:rsid w:val="0038331A"/>
    <w:rsid w:val="00383B5F"/>
    <w:rsid w:val="00384483"/>
    <w:rsid w:val="0038499A"/>
    <w:rsid w:val="00384F53"/>
    <w:rsid w:val="00386446"/>
    <w:rsid w:val="00386D58"/>
    <w:rsid w:val="00387053"/>
    <w:rsid w:val="00387565"/>
    <w:rsid w:val="00387F3C"/>
    <w:rsid w:val="00390F88"/>
    <w:rsid w:val="0039107B"/>
    <w:rsid w:val="00392A71"/>
    <w:rsid w:val="00392C0F"/>
    <w:rsid w:val="003946E6"/>
    <w:rsid w:val="00394AA5"/>
    <w:rsid w:val="00394CFC"/>
    <w:rsid w:val="00395451"/>
    <w:rsid w:val="00395633"/>
    <w:rsid w:val="00395716"/>
    <w:rsid w:val="003960F3"/>
    <w:rsid w:val="003961FA"/>
    <w:rsid w:val="00396599"/>
    <w:rsid w:val="00396B0E"/>
    <w:rsid w:val="00397087"/>
    <w:rsid w:val="0039766F"/>
    <w:rsid w:val="00397A60"/>
    <w:rsid w:val="003A00FC"/>
    <w:rsid w:val="003A01C8"/>
    <w:rsid w:val="003A06C2"/>
    <w:rsid w:val="003A0CFF"/>
    <w:rsid w:val="003A1238"/>
    <w:rsid w:val="003A1937"/>
    <w:rsid w:val="003A43B0"/>
    <w:rsid w:val="003A4F65"/>
    <w:rsid w:val="003A5964"/>
    <w:rsid w:val="003A5E30"/>
    <w:rsid w:val="003A6344"/>
    <w:rsid w:val="003A6624"/>
    <w:rsid w:val="003A695D"/>
    <w:rsid w:val="003A6A25"/>
    <w:rsid w:val="003A6F6B"/>
    <w:rsid w:val="003B225F"/>
    <w:rsid w:val="003B27DD"/>
    <w:rsid w:val="003B2E7F"/>
    <w:rsid w:val="003B307C"/>
    <w:rsid w:val="003B3A5F"/>
    <w:rsid w:val="003B3CB0"/>
    <w:rsid w:val="003B6A47"/>
    <w:rsid w:val="003B6B22"/>
    <w:rsid w:val="003B6DF1"/>
    <w:rsid w:val="003B7BBB"/>
    <w:rsid w:val="003B7D2C"/>
    <w:rsid w:val="003C0DBF"/>
    <w:rsid w:val="003C0FB3"/>
    <w:rsid w:val="003C260F"/>
    <w:rsid w:val="003C3990"/>
    <w:rsid w:val="003C434B"/>
    <w:rsid w:val="003C489D"/>
    <w:rsid w:val="003C4ECC"/>
    <w:rsid w:val="003C54B8"/>
    <w:rsid w:val="003C687F"/>
    <w:rsid w:val="003C723C"/>
    <w:rsid w:val="003D0F7F"/>
    <w:rsid w:val="003D192F"/>
    <w:rsid w:val="003D295B"/>
    <w:rsid w:val="003D32E0"/>
    <w:rsid w:val="003D349F"/>
    <w:rsid w:val="003D3CF0"/>
    <w:rsid w:val="003D44F1"/>
    <w:rsid w:val="003D4B0F"/>
    <w:rsid w:val="003D53BF"/>
    <w:rsid w:val="003D5665"/>
    <w:rsid w:val="003D6797"/>
    <w:rsid w:val="003D68A2"/>
    <w:rsid w:val="003D711A"/>
    <w:rsid w:val="003D779D"/>
    <w:rsid w:val="003D7846"/>
    <w:rsid w:val="003D78A2"/>
    <w:rsid w:val="003D7A5C"/>
    <w:rsid w:val="003D7C50"/>
    <w:rsid w:val="003E03FD"/>
    <w:rsid w:val="003E0B19"/>
    <w:rsid w:val="003E15EE"/>
    <w:rsid w:val="003E1791"/>
    <w:rsid w:val="003E304D"/>
    <w:rsid w:val="003E4AED"/>
    <w:rsid w:val="003E5FC5"/>
    <w:rsid w:val="003E6AE0"/>
    <w:rsid w:val="003F05B3"/>
    <w:rsid w:val="003F0971"/>
    <w:rsid w:val="003F0D57"/>
    <w:rsid w:val="003F22F3"/>
    <w:rsid w:val="003F28DA"/>
    <w:rsid w:val="003F2B6E"/>
    <w:rsid w:val="003F2C2F"/>
    <w:rsid w:val="003F35B8"/>
    <w:rsid w:val="003F3F97"/>
    <w:rsid w:val="003F42CF"/>
    <w:rsid w:val="003F4EA0"/>
    <w:rsid w:val="003F5057"/>
    <w:rsid w:val="003F5328"/>
    <w:rsid w:val="003F5E5E"/>
    <w:rsid w:val="003F66AD"/>
    <w:rsid w:val="003F6991"/>
    <w:rsid w:val="003F69BE"/>
    <w:rsid w:val="003F6F8D"/>
    <w:rsid w:val="003F7888"/>
    <w:rsid w:val="003F7D20"/>
    <w:rsid w:val="004001E0"/>
    <w:rsid w:val="00400EB0"/>
    <w:rsid w:val="004013F6"/>
    <w:rsid w:val="00401D70"/>
    <w:rsid w:val="00402D1F"/>
    <w:rsid w:val="00402FCF"/>
    <w:rsid w:val="004042F8"/>
    <w:rsid w:val="00404409"/>
    <w:rsid w:val="004048C9"/>
    <w:rsid w:val="00405801"/>
    <w:rsid w:val="004062AA"/>
    <w:rsid w:val="00407329"/>
    <w:rsid w:val="00407474"/>
    <w:rsid w:val="00407ED4"/>
    <w:rsid w:val="00407F31"/>
    <w:rsid w:val="00410847"/>
    <w:rsid w:val="004125FD"/>
    <w:rsid w:val="004128F0"/>
    <w:rsid w:val="00412ED7"/>
    <w:rsid w:val="0041396C"/>
    <w:rsid w:val="00414BAB"/>
    <w:rsid w:val="00414D5B"/>
    <w:rsid w:val="004152A2"/>
    <w:rsid w:val="004155E9"/>
    <w:rsid w:val="004163AD"/>
    <w:rsid w:val="0041645A"/>
    <w:rsid w:val="00417BB8"/>
    <w:rsid w:val="00420300"/>
    <w:rsid w:val="004217C0"/>
    <w:rsid w:val="00421CC4"/>
    <w:rsid w:val="0042354D"/>
    <w:rsid w:val="00423AB8"/>
    <w:rsid w:val="004259A6"/>
    <w:rsid w:val="00425CCF"/>
    <w:rsid w:val="004306AD"/>
    <w:rsid w:val="00430D80"/>
    <w:rsid w:val="004317B5"/>
    <w:rsid w:val="00431E3D"/>
    <w:rsid w:val="00431F7A"/>
    <w:rsid w:val="00432605"/>
    <w:rsid w:val="00433F1E"/>
    <w:rsid w:val="00434A38"/>
    <w:rsid w:val="00434F65"/>
    <w:rsid w:val="00435259"/>
    <w:rsid w:val="004361FB"/>
    <w:rsid w:val="00436B23"/>
    <w:rsid w:val="00436E88"/>
    <w:rsid w:val="00436F3F"/>
    <w:rsid w:val="00437CC2"/>
    <w:rsid w:val="004403B7"/>
    <w:rsid w:val="00440977"/>
    <w:rsid w:val="0044175B"/>
    <w:rsid w:val="00441C88"/>
    <w:rsid w:val="00442026"/>
    <w:rsid w:val="0044206A"/>
    <w:rsid w:val="00442448"/>
    <w:rsid w:val="004429F2"/>
    <w:rsid w:val="00442A27"/>
    <w:rsid w:val="0044316F"/>
    <w:rsid w:val="00443CD4"/>
    <w:rsid w:val="004440BB"/>
    <w:rsid w:val="00444C5C"/>
    <w:rsid w:val="00444F59"/>
    <w:rsid w:val="004450B6"/>
    <w:rsid w:val="00445612"/>
    <w:rsid w:val="00446AA3"/>
    <w:rsid w:val="004479D8"/>
    <w:rsid w:val="00447C97"/>
    <w:rsid w:val="00451168"/>
    <w:rsid w:val="00451506"/>
    <w:rsid w:val="00452D84"/>
    <w:rsid w:val="00453062"/>
    <w:rsid w:val="00453471"/>
    <w:rsid w:val="00453739"/>
    <w:rsid w:val="00454E45"/>
    <w:rsid w:val="00454FF1"/>
    <w:rsid w:val="0045627B"/>
    <w:rsid w:val="00456939"/>
    <w:rsid w:val="00456C90"/>
    <w:rsid w:val="00457160"/>
    <w:rsid w:val="004578CC"/>
    <w:rsid w:val="004616BB"/>
    <w:rsid w:val="00461D96"/>
    <w:rsid w:val="004637DA"/>
    <w:rsid w:val="00463BFC"/>
    <w:rsid w:val="004657D6"/>
    <w:rsid w:val="00465A3E"/>
    <w:rsid w:val="00465CB3"/>
    <w:rsid w:val="00465E5F"/>
    <w:rsid w:val="00471DC7"/>
    <w:rsid w:val="004728AA"/>
    <w:rsid w:val="00473346"/>
    <w:rsid w:val="004760B7"/>
    <w:rsid w:val="00476168"/>
    <w:rsid w:val="00476284"/>
    <w:rsid w:val="0047758F"/>
    <w:rsid w:val="0048084F"/>
    <w:rsid w:val="00481041"/>
    <w:rsid w:val="004810BD"/>
    <w:rsid w:val="0048175E"/>
    <w:rsid w:val="00482868"/>
    <w:rsid w:val="004838D8"/>
    <w:rsid w:val="00483B44"/>
    <w:rsid w:val="00483CA9"/>
    <w:rsid w:val="004850B9"/>
    <w:rsid w:val="0048525B"/>
    <w:rsid w:val="00485A51"/>
    <w:rsid w:val="00485CCD"/>
    <w:rsid w:val="00485DB5"/>
    <w:rsid w:val="004860C5"/>
    <w:rsid w:val="0048693F"/>
    <w:rsid w:val="00486D2B"/>
    <w:rsid w:val="00490D60"/>
    <w:rsid w:val="00492FFF"/>
    <w:rsid w:val="00493120"/>
    <w:rsid w:val="004933E5"/>
    <w:rsid w:val="00493F25"/>
    <w:rsid w:val="004949C7"/>
    <w:rsid w:val="00494A5C"/>
    <w:rsid w:val="00494FDC"/>
    <w:rsid w:val="00495B86"/>
    <w:rsid w:val="00497028"/>
    <w:rsid w:val="00497117"/>
    <w:rsid w:val="004A0489"/>
    <w:rsid w:val="004A161B"/>
    <w:rsid w:val="004A3B41"/>
    <w:rsid w:val="004A4106"/>
    <w:rsid w:val="004A4146"/>
    <w:rsid w:val="004A47DB"/>
    <w:rsid w:val="004A4F6C"/>
    <w:rsid w:val="004A58D5"/>
    <w:rsid w:val="004A5AAE"/>
    <w:rsid w:val="004A6AB7"/>
    <w:rsid w:val="004A7284"/>
    <w:rsid w:val="004A7E1A"/>
    <w:rsid w:val="004B0041"/>
    <w:rsid w:val="004B005E"/>
    <w:rsid w:val="004B0073"/>
    <w:rsid w:val="004B1541"/>
    <w:rsid w:val="004B1A7C"/>
    <w:rsid w:val="004B240E"/>
    <w:rsid w:val="004B29F4"/>
    <w:rsid w:val="004B375B"/>
    <w:rsid w:val="004B3A76"/>
    <w:rsid w:val="004B4C27"/>
    <w:rsid w:val="004B4E08"/>
    <w:rsid w:val="004B54D8"/>
    <w:rsid w:val="004B59E8"/>
    <w:rsid w:val="004B6407"/>
    <w:rsid w:val="004B6923"/>
    <w:rsid w:val="004B7240"/>
    <w:rsid w:val="004B7495"/>
    <w:rsid w:val="004B780F"/>
    <w:rsid w:val="004B7B56"/>
    <w:rsid w:val="004B7EE9"/>
    <w:rsid w:val="004C07AD"/>
    <w:rsid w:val="004C098E"/>
    <w:rsid w:val="004C20CF"/>
    <w:rsid w:val="004C299C"/>
    <w:rsid w:val="004C2E2E"/>
    <w:rsid w:val="004C3080"/>
    <w:rsid w:val="004C37C4"/>
    <w:rsid w:val="004C38A9"/>
    <w:rsid w:val="004C4D54"/>
    <w:rsid w:val="004C7023"/>
    <w:rsid w:val="004C7513"/>
    <w:rsid w:val="004D02AC"/>
    <w:rsid w:val="004D0383"/>
    <w:rsid w:val="004D090D"/>
    <w:rsid w:val="004D1B48"/>
    <w:rsid w:val="004D1F3F"/>
    <w:rsid w:val="004D2EE6"/>
    <w:rsid w:val="004D333E"/>
    <w:rsid w:val="004D3A72"/>
    <w:rsid w:val="004D3EE2"/>
    <w:rsid w:val="004D4AC5"/>
    <w:rsid w:val="004D5BBA"/>
    <w:rsid w:val="004D6540"/>
    <w:rsid w:val="004D66E9"/>
    <w:rsid w:val="004E0E64"/>
    <w:rsid w:val="004E14EB"/>
    <w:rsid w:val="004E1C2A"/>
    <w:rsid w:val="004E1EFA"/>
    <w:rsid w:val="004E265D"/>
    <w:rsid w:val="004E2A88"/>
    <w:rsid w:val="004E2ACB"/>
    <w:rsid w:val="004E35E0"/>
    <w:rsid w:val="004E38B0"/>
    <w:rsid w:val="004E3C28"/>
    <w:rsid w:val="004E4332"/>
    <w:rsid w:val="004E4D9B"/>
    <w:rsid w:val="004E4E0B"/>
    <w:rsid w:val="004E5594"/>
    <w:rsid w:val="004E6856"/>
    <w:rsid w:val="004E6FB4"/>
    <w:rsid w:val="004E752D"/>
    <w:rsid w:val="004F0274"/>
    <w:rsid w:val="004F0977"/>
    <w:rsid w:val="004F1408"/>
    <w:rsid w:val="004F1FC9"/>
    <w:rsid w:val="004F2EA4"/>
    <w:rsid w:val="004F38E8"/>
    <w:rsid w:val="004F4A05"/>
    <w:rsid w:val="004F4DF3"/>
    <w:rsid w:val="004F4E1D"/>
    <w:rsid w:val="004F616E"/>
    <w:rsid w:val="004F6257"/>
    <w:rsid w:val="004F6A25"/>
    <w:rsid w:val="004F6AB0"/>
    <w:rsid w:val="004F6B4D"/>
    <w:rsid w:val="004F6F40"/>
    <w:rsid w:val="004F73C9"/>
    <w:rsid w:val="005000BD"/>
    <w:rsid w:val="005000DD"/>
    <w:rsid w:val="0050082A"/>
    <w:rsid w:val="00503948"/>
    <w:rsid w:val="00503B09"/>
    <w:rsid w:val="00504471"/>
    <w:rsid w:val="00504F5C"/>
    <w:rsid w:val="00505262"/>
    <w:rsid w:val="0050597B"/>
    <w:rsid w:val="005061CE"/>
    <w:rsid w:val="00506DF8"/>
    <w:rsid w:val="00507451"/>
    <w:rsid w:val="00511F4D"/>
    <w:rsid w:val="00513BA2"/>
    <w:rsid w:val="00513E75"/>
    <w:rsid w:val="005147DA"/>
    <w:rsid w:val="00514A8F"/>
    <w:rsid w:val="00514D6B"/>
    <w:rsid w:val="0051574E"/>
    <w:rsid w:val="0051725F"/>
    <w:rsid w:val="00517BDF"/>
    <w:rsid w:val="00520095"/>
    <w:rsid w:val="00520522"/>
    <w:rsid w:val="00520645"/>
    <w:rsid w:val="0052168D"/>
    <w:rsid w:val="0052282F"/>
    <w:rsid w:val="0052396A"/>
    <w:rsid w:val="0052417D"/>
    <w:rsid w:val="005246F1"/>
    <w:rsid w:val="0052495D"/>
    <w:rsid w:val="00525F29"/>
    <w:rsid w:val="0052734E"/>
    <w:rsid w:val="0052782C"/>
    <w:rsid w:val="00527A41"/>
    <w:rsid w:val="00530BD7"/>
    <w:rsid w:val="00530E46"/>
    <w:rsid w:val="005324EF"/>
    <w:rsid w:val="0053286B"/>
    <w:rsid w:val="005328F2"/>
    <w:rsid w:val="00533818"/>
    <w:rsid w:val="00536369"/>
    <w:rsid w:val="005363A7"/>
    <w:rsid w:val="00536D6B"/>
    <w:rsid w:val="005400FF"/>
    <w:rsid w:val="00540800"/>
    <w:rsid w:val="00540E99"/>
    <w:rsid w:val="00541130"/>
    <w:rsid w:val="0054312E"/>
    <w:rsid w:val="00543AC9"/>
    <w:rsid w:val="00543CDB"/>
    <w:rsid w:val="005447BE"/>
    <w:rsid w:val="00546209"/>
    <w:rsid w:val="005465DA"/>
    <w:rsid w:val="00546A8B"/>
    <w:rsid w:val="00546D5E"/>
    <w:rsid w:val="00546F02"/>
    <w:rsid w:val="00547051"/>
    <w:rsid w:val="00547215"/>
    <w:rsid w:val="0054770B"/>
    <w:rsid w:val="00550D72"/>
    <w:rsid w:val="00551073"/>
    <w:rsid w:val="00551DA4"/>
    <w:rsid w:val="0055213A"/>
    <w:rsid w:val="00553070"/>
    <w:rsid w:val="00554956"/>
    <w:rsid w:val="00555F72"/>
    <w:rsid w:val="0055695D"/>
    <w:rsid w:val="00556E6E"/>
    <w:rsid w:val="00557BE6"/>
    <w:rsid w:val="005600BC"/>
    <w:rsid w:val="00560455"/>
    <w:rsid w:val="0056071E"/>
    <w:rsid w:val="00560925"/>
    <w:rsid w:val="00561367"/>
    <w:rsid w:val="00562590"/>
    <w:rsid w:val="00563104"/>
    <w:rsid w:val="00563694"/>
    <w:rsid w:val="005646C1"/>
    <w:rsid w:val="005646CC"/>
    <w:rsid w:val="00565223"/>
    <w:rsid w:val="005652E4"/>
    <w:rsid w:val="00565730"/>
    <w:rsid w:val="005657D1"/>
    <w:rsid w:val="0056616A"/>
    <w:rsid w:val="00566671"/>
    <w:rsid w:val="00567B22"/>
    <w:rsid w:val="0057134C"/>
    <w:rsid w:val="0057331C"/>
    <w:rsid w:val="00573328"/>
    <w:rsid w:val="00573F07"/>
    <w:rsid w:val="00573F64"/>
    <w:rsid w:val="0057478F"/>
    <w:rsid w:val="005747FF"/>
    <w:rsid w:val="00576415"/>
    <w:rsid w:val="00577539"/>
    <w:rsid w:val="00580D0F"/>
    <w:rsid w:val="00581521"/>
    <w:rsid w:val="00581F3D"/>
    <w:rsid w:val="005824C0"/>
    <w:rsid w:val="00582560"/>
    <w:rsid w:val="00582FD7"/>
    <w:rsid w:val="005832ED"/>
    <w:rsid w:val="00583524"/>
    <w:rsid w:val="005835A2"/>
    <w:rsid w:val="00583853"/>
    <w:rsid w:val="00583894"/>
    <w:rsid w:val="005857A8"/>
    <w:rsid w:val="00586908"/>
    <w:rsid w:val="0058713B"/>
    <w:rsid w:val="005876D2"/>
    <w:rsid w:val="00590438"/>
    <w:rsid w:val="0059056C"/>
    <w:rsid w:val="0059130B"/>
    <w:rsid w:val="00593F04"/>
    <w:rsid w:val="00593F20"/>
    <w:rsid w:val="00594705"/>
    <w:rsid w:val="005960AD"/>
    <w:rsid w:val="00596689"/>
    <w:rsid w:val="005A16FB"/>
    <w:rsid w:val="005A1A68"/>
    <w:rsid w:val="005A1D50"/>
    <w:rsid w:val="005A2985"/>
    <w:rsid w:val="005A2A5A"/>
    <w:rsid w:val="005A3076"/>
    <w:rsid w:val="005A39FC"/>
    <w:rsid w:val="005A3B66"/>
    <w:rsid w:val="005A42E3"/>
    <w:rsid w:val="005A4A60"/>
    <w:rsid w:val="005A4F8D"/>
    <w:rsid w:val="005A509D"/>
    <w:rsid w:val="005A5969"/>
    <w:rsid w:val="005A5F04"/>
    <w:rsid w:val="005A6DC2"/>
    <w:rsid w:val="005B0870"/>
    <w:rsid w:val="005B0F22"/>
    <w:rsid w:val="005B1762"/>
    <w:rsid w:val="005B4B88"/>
    <w:rsid w:val="005B4BB3"/>
    <w:rsid w:val="005B5605"/>
    <w:rsid w:val="005B5D60"/>
    <w:rsid w:val="005B5E31"/>
    <w:rsid w:val="005B649B"/>
    <w:rsid w:val="005B64AE"/>
    <w:rsid w:val="005B6E3D"/>
    <w:rsid w:val="005B7298"/>
    <w:rsid w:val="005C0963"/>
    <w:rsid w:val="005C1302"/>
    <w:rsid w:val="005C168C"/>
    <w:rsid w:val="005C192B"/>
    <w:rsid w:val="005C1BFC"/>
    <w:rsid w:val="005C4EB2"/>
    <w:rsid w:val="005C64AE"/>
    <w:rsid w:val="005C6E52"/>
    <w:rsid w:val="005C7B55"/>
    <w:rsid w:val="005D0175"/>
    <w:rsid w:val="005D0B0D"/>
    <w:rsid w:val="005D1CC4"/>
    <w:rsid w:val="005D2D62"/>
    <w:rsid w:val="005D4482"/>
    <w:rsid w:val="005D4EEA"/>
    <w:rsid w:val="005D5A78"/>
    <w:rsid w:val="005D5DB0"/>
    <w:rsid w:val="005D7A00"/>
    <w:rsid w:val="005E0B43"/>
    <w:rsid w:val="005E1533"/>
    <w:rsid w:val="005E27AD"/>
    <w:rsid w:val="005E3D2F"/>
    <w:rsid w:val="005E4742"/>
    <w:rsid w:val="005E54C0"/>
    <w:rsid w:val="005E60E2"/>
    <w:rsid w:val="005E6829"/>
    <w:rsid w:val="005E6BF7"/>
    <w:rsid w:val="005E76CF"/>
    <w:rsid w:val="005F10D4"/>
    <w:rsid w:val="005F26E8"/>
    <w:rsid w:val="005F275A"/>
    <w:rsid w:val="005F2B0B"/>
    <w:rsid w:val="005F2E08"/>
    <w:rsid w:val="005F3E7C"/>
    <w:rsid w:val="005F3FAE"/>
    <w:rsid w:val="005F4E77"/>
    <w:rsid w:val="005F5FC2"/>
    <w:rsid w:val="005F7834"/>
    <w:rsid w:val="005F78DD"/>
    <w:rsid w:val="005F7A4D"/>
    <w:rsid w:val="006019F0"/>
    <w:rsid w:val="00601B68"/>
    <w:rsid w:val="006026BA"/>
    <w:rsid w:val="0060359B"/>
    <w:rsid w:val="00603F69"/>
    <w:rsid w:val="006040DA"/>
    <w:rsid w:val="006047BD"/>
    <w:rsid w:val="00607675"/>
    <w:rsid w:val="006109EA"/>
    <w:rsid w:val="00610F53"/>
    <w:rsid w:val="00611302"/>
    <w:rsid w:val="00612D76"/>
    <w:rsid w:val="00612E3F"/>
    <w:rsid w:val="00613066"/>
    <w:rsid w:val="00613208"/>
    <w:rsid w:val="0061460A"/>
    <w:rsid w:val="00614DE3"/>
    <w:rsid w:val="00616767"/>
    <w:rsid w:val="0061698B"/>
    <w:rsid w:val="00616F61"/>
    <w:rsid w:val="006201AB"/>
    <w:rsid w:val="00620917"/>
    <w:rsid w:val="0062163D"/>
    <w:rsid w:val="00621BCB"/>
    <w:rsid w:val="00623A9E"/>
    <w:rsid w:val="0062446F"/>
    <w:rsid w:val="00624A20"/>
    <w:rsid w:val="00624C9B"/>
    <w:rsid w:val="006251EB"/>
    <w:rsid w:val="0062541D"/>
    <w:rsid w:val="00625536"/>
    <w:rsid w:val="00625A46"/>
    <w:rsid w:val="00625ED2"/>
    <w:rsid w:val="00627A6F"/>
    <w:rsid w:val="00630BB3"/>
    <w:rsid w:val="00632142"/>
    <w:rsid w:val="00632182"/>
    <w:rsid w:val="006335DF"/>
    <w:rsid w:val="00633A4A"/>
    <w:rsid w:val="00634717"/>
    <w:rsid w:val="00634CB3"/>
    <w:rsid w:val="00635459"/>
    <w:rsid w:val="0063670E"/>
    <w:rsid w:val="00637181"/>
    <w:rsid w:val="00637AF8"/>
    <w:rsid w:val="006412BE"/>
    <w:rsid w:val="0064144D"/>
    <w:rsid w:val="00641609"/>
    <w:rsid w:val="0064160E"/>
    <w:rsid w:val="00642389"/>
    <w:rsid w:val="006439ED"/>
    <w:rsid w:val="0064405D"/>
    <w:rsid w:val="00644306"/>
    <w:rsid w:val="00644EAB"/>
    <w:rsid w:val="006450E2"/>
    <w:rsid w:val="006453D8"/>
    <w:rsid w:val="006457A5"/>
    <w:rsid w:val="00646894"/>
    <w:rsid w:val="00650503"/>
    <w:rsid w:val="00651317"/>
    <w:rsid w:val="006514C9"/>
    <w:rsid w:val="00651A1C"/>
    <w:rsid w:val="00651E73"/>
    <w:rsid w:val="006522EF"/>
    <w:rsid w:val="006522FD"/>
    <w:rsid w:val="00652800"/>
    <w:rsid w:val="0065330E"/>
    <w:rsid w:val="00653AB0"/>
    <w:rsid w:val="00653C5D"/>
    <w:rsid w:val="006544A7"/>
    <w:rsid w:val="006552BE"/>
    <w:rsid w:val="006553E8"/>
    <w:rsid w:val="00656E5E"/>
    <w:rsid w:val="0065706C"/>
    <w:rsid w:val="00657D65"/>
    <w:rsid w:val="00657E45"/>
    <w:rsid w:val="0066007E"/>
    <w:rsid w:val="00661413"/>
    <w:rsid w:val="00661626"/>
    <w:rsid w:val="006618E3"/>
    <w:rsid w:val="00661C6F"/>
    <w:rsid w:val="00661D06"/>
    <w:rsid w:val="00661EB6"/>
    <w:rsid w:val="00663168"/>
    <w:rsid w:val="006638B4"/>
    <w:rsid w:val="0066400D"/>
    <w:rsid w:val="006641B3"/>
    <w:rsid w:val="006644C4"/>
    <w:rsid w:val="00664CB7"/>
    <w:rsid w:val="00665F1A"/>
    <w:rsid w:val="0066665B"/>
    <w:rsid w:val="00670EE3"/>
    <w:rsid w:val="00671735"/>
    <w:rsid w:val="00672902"/>
    <w:rsid w:val="00673149"/>
    <w:rsid w:val="0067331F"/>
    <w:rsid w:val="006742E8"/>
    <w:rsid w:val="0067482E"/>
    <w:rsid w:val="00675260"/>
    <w:rsid w:val="00675670"/>
    <w:rsid w:val="006761F3"/>
    <w:rsid w:val="00676855"/>
    <w:rsid w:val="00677DDB"/>
    <w:rsid w:val="00677EF0"/>
    <w:rsid w:val="006814BF"/>
    <w:rsid w:val="00681DCF"/>
    <w:rsid w:val="00681F32"/>
    <w:rsid w:val="00682063"/>
    <w:rsid w:val="006826B1"/>
    <w:rsid w:val="00683AEC"/>
    <w:rsid w:val="006840CE"/>
    <w:rsid w:val="00684672"/>
    <w:rsid w:val="0068481E"/>
    <w:rsid w:val="006856F4"/>
    <w:rsid w:val="0068666F"/>
    <w:rsid w:val="0068780A"/>
    <w:rsid w:val="00690267"/>
    <w:rsid w:val="00690639"/>
    <w:rsid w:val="006906E7"/>
    <w:rsid w:val="006931D4"/>
    <w:rsid w:val="00693A3A"/>
    <w:rsid w:val="00693AC2"/>
    <w:rsid w:val="00694485"/>
    <w:rsid w:val="00694E70"/>
    <w:rsid w:val="00695235"/>
    <w:rsid w:val="006954D4"/>
    <w:rsid w:val="00695856"/>
    <w:rsid w:val="0069598B"/>
    <w:rsid w:val="00695AF0"/>
    <w:rsid w:val="00695D32"/>
    <w:rsid w:val="006970AD"/>
    <w:rsid w:val="0069757D"/>
    <w:rsid w:val="006A1A8E"/>
    <w:rsid w:val="006A1CF6"/>
    <w:rsid w:val="006A2D46"/>
    <w:rsid w:val="006A2D9E"/>
    <w:rsid w:val="006A36DB"/>
    <w:rsid w:val="006A3EF2"/>
    <w:rsid w:val="006A44D0"/>
    <w:rsid w:val="006A48C1"/>
    <w:rsid w:val="006A4B9D"/>
    <w:rsid w:val="006A510D"/>
    <w:rsid w:val="006A51A4"/>
    <w:rsid w:val="006A57F3"/>
    <w:rsid w:val="006A78EB"/>
    <w:rsid w:val="006B0291"/>
    <w:rsid w:val="006B06B2"/>
    <w:rsid w:val="006B1FE6"/>
    <w:rsid w:val="006B1FFA"/>
    <w:rsid w:val="006B20FA"/>
    <w:rsid w:val="006B229F"/>
    <w:rsid w:val="006B3094"/>
    <w:rsid w:val="006B3564"/>
    <w:rsid w:val="006B37E6"/>
    <w:rsid w:val="006B3D8F"/>
    <w:rsid w:val="006B42E3"/>
    <w:rsid w:val="006B44E9"/>
    <w:rsid w:val="006B73E5"/>
    <w:rsid w:val="006B74C7"/>
    <w:rsid w:val="006C00A3"/>
    <w:rsid w:val="006C067F"/>
    <w:rsid w:val="006C10FC"/>
    <w:rsid w:val="006C4B47"/>
    <w:rsid w:val="006C4FEE"/>
    <w:rsid w:val="006C615D"/>
    <w:rsid w:val="006C67CA"/>
    <w:rsid w:val="006C7AB5"/>
    <w:rsid w:val="006D062E"/>
    <w:rsid w:val="006D0817"/>
    <w:rsid w:val="006D0996"/>
    <w:rsid w:val="006D0B09"/>
    <w:rsid w:val="006D10AF"/>
    <w:rsid w:val="006D2405"/>
    <w:rsid w:val="006D3A0E"/>
    <w:rsid w:val="006D410F"/>
    <w:rsid w:val="006D4A39"/>
    <w:rsid w:val="006D53A4"/>
    <w:rsid w:val="006D6748"/>
    <w:rsid w:val="006E08A7"/>
    <w:rsid w:val="006E08C4"/>
    <w:rsid w:val="006E091B"/>
    <w:rsid w:val="006E2552"/>
    <w:rsid w:val="006E28F0"/>
    <w:rsid w:val="006E3F56"/>
    <w:rsid w:val="006E42C8"/>
    <w:rsid w:val="006E4800"/>
    <w:rsid w:val="006E560F"/>
    <w:rsid w:val="006E5B90"/>
    <w:rsid w:val="006E60D3"/>
    <w:rsid w:val="006E73AE"/>
    <w:rsid w:val="006E79B6"/>
    <w:rsid w:val="006F054E"/>
    <w:rsid w:val="006F15D8"/>
    <w:rsid w:val="006F1B19"/>
    <w:rsid w:val="006F3613"/>
    <w:rsid w:val="006F3839"/>
    <w:rsid w:val="006F44F0"/>
    <w:rsid w:val="006F4503"/>
    <w:rsid w:val="006F4BFA"/>
    <w:rsid w:val="006F65E2"/>
    <w:rsid w:val="00700048"/>
    <w:rsid w:val="00700346"/>
    <w:rsid w:val="00700DB9"/>
    <w:rsid w:val="0070190E"/>
    <w:rsid w:val="00701DAC"/>
    <w:rsid w:val="007021C1"/>
    <w:rsid w:val="00703206"/>
    <w:rsid w:val="00703490"/>
    <w:rsid w:val="007040B8"/>
    <w:rsid w:val="00704694"/>
    <w:rsid w:val="007058CD"/>
    <w:rsid w:val="00705D75"/>
    <w:rsid w:val="00706293"/>
    <w:rsid w:val="0070723B"/>
    <w:rsid w:val="00711091"/>
    <w:rsid w:val="007124A7"/>
    <w:rsid w:val="00712B3A"/>
    <w:rsid w:val="00712DA7"/>
    <w:rsid w:val="00713B40"/>
    <w:rsid w:val="007141E0"/>
    <w:rsid w:val="00714956"/>
    <w:rsid w:val="00714DE2"/>
    <w:rsid w:val="00715667"/>
    <w:rsid w:val="00715E5D"/>
    <w:rsid w:val="00715F89"/>
    <w:rsid w:val="00716FB7"/>
    <w:rsid w:val="007177CE"/>
    <w:rsid w:val="00717C66"/>
    <w:rsid w:val="0072055D"/>
    <w:rsid w:val="0072144B"/>
    <w:rsid w:val="00722D6B"/>
    <w:rsid w:val="0072360C"/>
    <w:rsid w:val="00723956"/>
    <w:rsid w:val="00724203"/>
    <w:rsid w:val="0072591F"/>
    <w:rsid w:val="00725C3B"/>
    <w:rsid w:val="00725D14"/>
    <w:rsid w:val="007266FB"/>
    <w:rsid w:val="00726ADA"/>
    <w:rsid w:val="007307C9"/>
    <w:rsid w:val="0073212B"/>
    <w:rsid w:val="00732907"/>
    <w:rsid w:val="0073364D"/>
    <w:rsid w:val="00733D6A"/>
    <w:rsid w:val="00733E79"/>
    <w:rsid w:val="00734065"/>
    <w:rsid w:val="00734894"/>
    <w:rsid w:val="00735327"/>
    <w:rsid w:val="00735451"/>
    <w:rsid w:val="00735593"/>
    <w:rsid w:val="0073621B"/>
    <w:rsid w:val="0073637A"/>
    <w:rsid w:val="00736F68"/>
    <w:rsid w:val="00740573"/>
    <w:rsid w:val="00741479"/>
    <w:rsid w:val="007414DA"/>
    <w:rsid w:val="00741ACA"/>
    <w:rsid w:val="00742293"/>
    <w:rsid w:val="00742E63"/>
    <w:rsid w:val="007448D2"/>
    <w:rsid w:val="00744A73"/>
    <w:rsid w:val="00744DB8"/>
    <w:rsid w:val="00745C28"/>
    <w:rsid w:val="00745C36"/>
    <w:rsid w:val="007460FF"/>
    <w:rsid w:val="007474D4"/>
    <w:rsid w:val="0074782C"/>
    <w:rsid w:val="007478BD"/>
    <w:rsid w:val="007508D7"/>
    <w:rsid w:val="0075322D"/>
    <w:rsid w:val="00753D56"/>
    <w:rsid w:val="007564AE"/>
    <w:rsid w:val="00757591"/>
    <w:rsid w:val="00757633"/>
    <w:rsid w:val="00757A59"/>
    <w:rsid w:val="00757DD5"/>
    <w:rsid w:val="00757FA9"/>
    <w:rsid w:val="0076032E"/>
    <w:rsid w:val="007617A7"/>
    <w:rsid w:val="00761815"/>
    <w:rsid w:val="00761C8A"/>
    <w:rsid w:val="00762125"/>
    <w:rsid w:val="007635C3"/>
    <w:rsid w:val="007637A9"/>
    <w:rsid w:val="0076442F"/>
    <w:rsid w:val="0076513D"/>
    <w:rsid w:val="00765E06"/>
    <w:rsid w:val="00765F79"/>
    <w:rsid w:val="0076610C"/>
    <w:rsid w:val="00766A1D"/>
    <w:rsid w:val="00766BA6"/>
    <w:rsid w:val="00766BC2"/>
    <w:rsid w:val="00770223"/>
    <w:rsid w:val="00770315"/>
    <w:rsid w:val="007706FF"/>
    <w:rsid w:val="00770891"/>
    <w:rsid w:val="00770C61"/>
    <w:rsid w:val="00772BA3"/>
    <w:rsid w:val="00772C18"/>
    <w:rsid w:val="00775003"/>
    <w:rsid w:val="007763FE"/>
    <w:rsid w:val="00776998"/>
    <w:rsid w:val="007769A7"/>
    <w:rsid w:val="00776AC3"/>
    <w:rsid w:val="00777558"/>
    <w:rsid w:val="007776A2"/>
    <w:rsid w:val="00777849"/>
    <w:rsid w:val="00777F3C"/>
    <w:rsid w:val="00780A99"/>
    <w:rsid w:val="00781C4F"/>
    <w:rsid w:val="00781EB6"/>
    <w:rsid w:val="00782487"/>
    <w:rsid w:val="007827A6"/>
    <w:rsid w:val="00782A2E"/>
    <w:rsid w:val="00782B11"/>
    <w:rsid w:val="007831B8"/>
    <w:rsid w:val="007836C0"/>
    <w:rsid w:val="00783D18"/>
    <w:rsid w:val="00783F8F"/>
    <w:rsid w:val="007844BF"/>
    <w:rsid w:val="00785BE0"/>
    <w:rsid w:val="00785D40"/>
    <w:rsid w:val="0078667E"/>
    <w:rsid w:val="007919C8"/>
    <w:rsid w:val="007919DC"/>
    <w:rsid w:val="00791B72"/>
    <w:rsid w:val="00791C7F"/>
    <w:rsid w:val="00791C9D"/>
    <w:rsid w:val="007920F1"/>
    <w:rsid w:val="00792D3D"/>
    <w:rsid w:val="0079405C"/>
    <w:rsid w:val="00796256"/>
    <w:rsid w:val="00796888"/>
    <w:rsid w:val="007A1326"/>
    <w:rsid w:val="007A1AA1"/>
    <w:rsid w:val="007A2084"/>
    <w:rsid w:val="007A2B7B"/>
    <w:rsid w:val="007A3356"/>
    <w:rsid w:val="007A36F3"/>
    <w:rsid w:val="007A4CEF"/>
    <w:rsid w:val="007A55A8"/>
    <w:rsid w:val="007B1127"/>
    <w:rsid w:val="007B1F89"/>
    <w:rsid w:val="007B24C4"/>
    <w:rsid w:val="007B50E4"/>
    <w:rsid w:val="007B5236"/>
    <w:rsid w:val="007B6B2F"/>
    <w:rsid w:val="007C057B"/>
    <w:rsid w:val="007C1661"/>
    <w:rsid w:val="007C167E"/>
    <w:rsid w:val="007C1A9E"/>
    <w:rsid w:val="007C4ABA"/>
    <w:rsid w:val="007C4DD5"/>
    <w:rsid w:val="007C6E38"/>
    <w:rsid w:val="007C7D1D"/>
    <w:rsid w:val="007D073D"/>
    <w:rsid w:val="007D0BDB"/>
    <w:rsid w:val="007D212E"/>
    <w:rsid w:val="007D360B"/>
    <w:rsid w:val="007D42B4"/>
    <w:rsid w:val="007D458F"/>
    <w:rsid w:val="007D5655"/>
    <w:rsid w:val="007D581D"/>
    <w:rsid w:val="007D5A52"/>
    <w:rsid w:val="007D6676"/>
    <w:rsid w:val="007D73C0"/>
    <w:rsid w:val="007D7520"/>
    <w:rsid w:val="007D7CF5"/>
    <w:rsid w:val="007D7E58"/>
    <w:rsid w:val="007E077C"/>
    <w:rsid w:val="007E09E6"/>
    <w:rsid w:val="007E16BB"/>
    <w:rsid w:val="007E2325"/>
    <w:rsid w:val="007E3495"/>
    <w:rsid w:val="007E41AD"/>
    <w:rsid w:val="007E497E"/>
    <w:rsid w:val="007E51F4"/>
    <w:rsid w:val="007E5E9E"/>
    <w:rsid w:val="007E5EF8"/>
    <w:rsid w:val="007E635C"/>
    <w:rsid w:val="007E733F"/>
    <w:rsid w:val="007E7486"/>
    <w:rsid w:val="007E7851"/>
    <w:rsid w:val="007E7E17"/>
    <w:rsid w:val="007F1493"/>
    <w:rsid w:val="007F15BC"/>
    <w:rsid w:val="007F3524"/>
    <w:rsid w:val="007F576D"/>
    <w:rsid w:val="007F60DB"/>
    <w:rsid w:val="007F637A"/>
    <w:rsid w:val="007F66A6"/>
    <w:rsid w:val="007F68BA"/>
    <w:rsid w:val="007F72FE"/>
    <w:rsid w:val="007F73C9"/>
    <w:rsid w:val="007F76BF"/>
    <w:rsid w:val="008003CD"/>
    <w:rsid w:val="00800512"/>
    <w:rsid w:val="00801331"/>
    <w:rsid w:val="00801687"/>
    <w:rsid w:val="008019EE"/>
    <w:rsid w:val="00802022"/>
    <w:rsid w:val="0080207C"/>
    <w:rsid w:val="008028A3"/>
    <w:rsid w:val="00802A41"/>
    <w:rsid w:val="00803004"/>
    <w:rsid w:val="00803529"/>
    <w:rsid w:val="008059C1"/>
    <w:rsid w:val="0080662F"/>
    <w:rsid w:val="00806C91"/>
    <w:rsid w:val="008079CC"/>
    <w:rsid w:val="0081065F"/>
    <w:rsid w:val="0081071A"/>
    <w:rsid w:val="00810E72"/>
    <w:rsid w:val="00810FC0"/>
    <w:rsid w:val="0081179B"/>
    <w:rsid w:val="00812DCB"/>
    <w:rsid w:val="00813929"/>
    <w:rsid w:val="00813FA5"/>
    <w:rsid w:val="0081523F"/>
    <w:rsid w:val="00816151"/>
    <w:rsid w:val="00816A8E"/>
    <w:rsid w:val="00817268"/>
    <w:rsid w:val="0082017D"/>
    <w:rsid w:val="008203B7"/>
    <w:rsid w:val="00820A87"/>
    <w:rsid w:val="00820BB7"/>
    <w:rsid w:val="00820C82"/>
    <w:rsid w:val="008212BE"/>
    <w:rsid w:val="008218CF"/>
    <w:rsid w:val="008232B1"/>
    <w:rsid w:val="00823EC9"/>
    <w:rsid w:val="008248E7"/>
    <w:rsid w:val="00824F02"/>
    <w:rsid w:val="00824F0B"/>
    <w:rsid w:val="00825595"/>
    <w:rsid w:val="00825738"/>
    <w:rsid w:val="00826BD1"/>
    <w:rsid w:val="00826C4B"/>
    <w:rsid w:val="00826C4F"/>
    <w:rsid w:val="00826CB2"/>
    <w:rsid w:val="00827E38"/>
    <w:rsid w:val="00830A48"/>
    <w:rsid w:val="00830EAE"/>
    <w:rsid w:val="00831233"/>
    <w:rsid w:val="00831C89"/>
    <w:rsid w:val="00832DA5"/>
    <w:rsid w:val="00832F4B"/>
    <w:rsid w:val="008338CC"/>
    <w:rsid w:val="00833A2E"/>
    <w:rsid w:val="00833EDF"/>
    <w:rsid w:val="00834038"/>
    <w:rsid w:val="008377AF"/>
    <w:rsid w:val="008404C4"/>
    <w:rsid w:val="0084056D"/>
    <w:rsid w:val="00841080"/>
    <w:rsid w:val="008412ED"/>
    <w:rsid w:val="008412F7"/>
    <w:rsid w:val="008414BB"/>
    <w:rsid w:val="00841B54"/>
    <w:rsid w:val="008428FE"/>
    <w:rsid w:val="008434A7"/>
    <w:rsid w:val="00843ED1"/>
    <w:rsid w:val="0084435E"/>
    <w:rsid w:val="008455DA"/>
    <w:rsid w:val="0084631E"/>
    <w:rsid w:val="008467D0"/>
    <w:rsid w:val="008470D0"/>
    <w:rsid w:val="008505DC"/>
    <w:rsid w:val="008509F0"/>
    <w:rsid w:val="00851141"/>
    <w:rsid w:val="00851875"/>
    <w:rsid w:val="00852357"/>
    <w:rsid w:val="00852B7B"/>
    <w:rsid w:val="0085448C"/>
    <w:rsid w:val="00855048"/>
    <w:rsid w:val="008560AF"/>
    <w:rsid w:val="008563D3"/>
    <w:rsid w:val="00856E64"/>
    <w:rsid w:val="00857D22"/>
    <w:rsid w:val="00860A52"/>
    <w:rsid w:val="00862960"/>
    <w:rsid w:val="00862C56"/>
    <w:rsid w:val="00863532"/>
    <w:rsid w:val="008640E0"/>
    <w:rsid w:val="008641E8"/>
    <w:rsid w:val="00864336"/>
    <w:rsid w:val="00864D49"/>
    <w:rsid w:val="00865220"/>
    <w:rsid w:val="00865EC3"/>
    <w:rsid w:val="0086629C"/>
    <w:rsid w:val="00866415"/>
    <w:rsid w:val="0086672A"/>
    <w:rsid w:val="00866BD6"/>
    <w:rsid w:val="00867469"/>
    <w:rsid w:val="00870838"/>
    <w:rsid w:val="00870A3D"/>
    <w:rsid w:val="008736AC"/>
    <w:rsid w:val="00873771"/>
    <w:rsid w:val="00874C1F"/>
    <w:rsid w:val="008769A3"/>
    <w:rsid w:val="008771BA"/>
    <w:rsid w:val="008773F6"/>
    <w:rsid w:val="00880A08"/>
    <w:rsid w:val="00880DA9"/>
    <w:rsid w:val="008813A0"/>
    <w:rsid w:val="00881B33"/>
    <w:rsid w:val="00881B53"/>
    <w:rsid w:val="008820D2"/>
    <w:rsid w:val="0088268B"/>
    <w:rsid w:val="00882E98"/>
    <w:rsid w:val="00883242"/>
    <w:rsid w:val="00883A53"/>
    <w:rsid w:val="0088526C"/>
    <w:rsid w:val="00885C59"/>
    <w:rsid w:val="00885F34"/>
    <w:rsid w:val="00890C14"/>
    <w:rsid w:val="00890C47"/>
    <w:rsid w:val="0089256F"/>
    <w:rsid w:val="00893CDB"/>
    <w:rsid w:val="00893D12"/>
    <w:rsid w:val="0089468F"/>
    <w:rsid w:val="00895105"/>
    <w:rsid w:val="00895316"/>
    <w:rsid w:val="00895861"/>
    <w:rsid w:val="00897B91"/>
    <w:rsid w:val="008A00A0"/>
    <w:rsid w:val="008A03FE"/>
    <w:rsid w:val="008A0836"/>
    <w:rsid w:val="008A08A9"/>
    <w:rsid w:val="008A1319"/>
    <w:rsid w:val="008A1693"/>
    <w:rsid w:val="008A21F0"/>
    <w:rsid w:val="008A5643"/>
    <w:rsid w:val="008A5B7E"/>
    <w:rsid w:val="008A5DE5"/>
    <w:rsid w:val="008A6F8D"/>
    <w:rsid w:val="008B037C"/>
    <w:rsid w:val="008B119F"/>
    <w:rsid w:val="008B17E8"/>
    <w:rsid w:val="008B1E79"/>
    <w:rsid w:val="008B1FDB"/>
    <w:rsid w:val="008B2A5B"/>
    <w:rsid w:val="008B367A"/>
    <w:rsid w:val="008B430F"/>
    <w:rsid w:val="008B44C9"/>
    <w:rsid w:val="008B4DA3"/>
    <w:rsid w:val="008B4F8E"/>
    <w:rsid w:val="008B4FF4"/>
    <w:rsid w:val="008B5E9F"/>
    <w:rsid w:val="008B62A0"/>
    <w:rsid w:val="008B6729"/>
    <w:rsid w:val="008B686D"/>
    <w:rsid w:val="008B71D5"/>
    <w:rsid w:val="008B7377"/>
    <w:rsid w:val="008B7F83"/>
    <w:rsid w:val="008C085A"/>
    <w:rsid w:val="008C1A20"/>
    <w:rsid w:val="008C2FB5"/>
    <w:rsid w:val="008C302C"/>
    <w:rsid w:val="008C4CAB"/>
    <w:rsid w:val="008C5552"/>
    <w:rsid w:val="008C631B"/>
    <w:rsid w:val="008C6461"/>
    <w:rsid w:val="008C6A74"/>
    <w:rsid w:val="008C6BA4"/>
    <w:rsid w:val="008C6F82"/>
    <w:rsid w:val="008C7CBC"/>
    <w:rsid w:val="008D0067"/>
    <w:rsid w:val="008D125E"/>
    <w:rsid w:val="008D132E"/>
    <w:rsid w:val="008D17F2"/>
    <w:rsid w:val="008D1F8D"/>
    <w:rsid w:val="008D43DF"/>
    <w:rsid w:val="008D5308"/>
    <w:rsid w:val="008D55BF"/>
    <w:rsid w:val="008D61E0"/>
    <w:rsid w:val="008D6722"/>
    <w:rsid w:val="008D6E1D"/>
    <w:rsid w:val="008D6E38"/>
    <w:rsid w:val="008D7AB2"/>
    <w:rsid w:val="008D7D64"/>
    <w:rsid w:val="008E0259"/>
    <w:rsid w:val="008E131D"/>
    <w:rsid w:val="008E15CA"/>
    <w:rsid w:val="008E25D0"/>
    <w:rsid w:val="008E366C"/>
    <w:rsid w:val="008E43E0"/>
    <w:rsid w:val="008E4A0E"/>
    <w:rsid w:val="008E4E59"/>
    <w:rsid w:val="008E55E9"/>
    <w:rsid w:val="008E7749"/>
    <w:rsid w:val="008F0115"/>
    <w:rsid w:val="008F0383"/>
    <w:rsid w:val="008F0D35"/>
    <w:rsid w:val="008F0F82"/>
    <w:rsid w:val="008F1F6A"/>
    <w:rsid w:val="008F28D9"/>
    <w:rsid w:val="008F28E7"/>
    <w:rsid w:val="008F3229"/>
    <w:rsid w:val="008F36B1"/>
    <w:rsid w:val="008F3BA6"/>
    <w:rsid w:val="008F3EDF"/>
    <w:rsid w:val="008F56DB"/>
    <w:rsid w:val="008F5EC0"/>
    <w:rsid w:val="008F76CB"/>
    <w:rsid w:val="00900242"/>
    <w:rsid w:val="0090053B"/>
    <w:rsid w:val="00900E59"/>
    <w:rsid w:val="00900FCF"/>
    <w:rsid w:val="00901298"/>
    <w:rsid w:val="009019BB"/>
    <w:rsid w:val="00902919"/>
    <w:rsid w:val="009030AB"/>
    <w:rsid w:val="0090315B"/>
    <w:rsid w:val="009033B0"/>
    <w:rsid w:val="00904350"/>
    <w:rsid w:val="009047D5"/>
    <w:rsid w:val="00904D31"/>
    <w:rsid w:val="00905926"/>
    <w:rsid w:val="00905E6C"/>
    <w:rsid w:val="0090604A"/>
    <w:rsid w:val="00907038"/>
    <w:rsid w:val="009078AB"/>
    <w:rsid w:val="0091055E"/>
    <w:rsid w:val="00912C5D"/>
    <w:rsid w:val="00912EC7"/>
    <w:rsid w:val="00913D40"/>
    <w:rsid w:val="00913F89"/>
    <w:rsid w:val="00915222"/>
    <w:rsid w:val="009153A2"/>
    <w:rsid w:val="0091571A"/>
    <w:rsid w:val="00915AC4"/>
    <w:rsid w:val="00916855"/>
    <w:rsid w:val="00920404"/>
    <w:rsid w:val="009207C9"/>
    <w:rsid w:val="00920A1E"/>
    <w:rsid w:val="00920C71"/>
    <w:rsid w:val="00921784"/>
    <w:rsid w:val="009220F4"/>
    <w:rsid w:val="009221AD"/>
    <w:rsid w:val="009227DD"/>
    <w:rsid w:val="00923015"/>
    <w:rsid w:val="00923042"/>
    <w:rsid w:val="009234D0"/>
    <w:rsid w:val="00925013"/>
    <w:rsid w:val="00925024"/>
    <w:rsid w:val="00925655"/>
    <w:rsid w:val="00925733"/>
    <w:rsid w:val="009257A8"/>
    <w:rsid w:val="009261C8"/>
    <w:rsid w:val="00926568"/>
    <w:rsid w:val="00926D03"/>
    <w:rsid w:val="00926F76"/>
    <w:rsid w:val="0092703B"/>
    <w:rsid w:val="00927DB3"/>
    <w:rsid w:val="00927E08"/>
    <w:rsid w:val="00930D17"/>
    <w:rsid w:val="00930ED6"/>
    <w:rsid w:val="009310DD"/>
    <w:rsid w:val="00931206"/>
    <w:rsid w:val="0093182E"/>
    <w:rsid w:val="00931D15"/>
    <w:rsid w:val="00932077"/>
    <w:rsid w:val="00932A03"/>
    <w:rsid w:val="0093313E"/>
    <w:rsid w:val="009331F9"/>
    <w:rsid w:val="009333FD"/>
    <w:rsid w:val="00934012"/>
    <w:rsid w:val="00934B12"/>
    <w:rsid w:val="00934C0B"/>
    <w:rsid w:val="00935077"/>
    <w:rsid w:val="0093530F"/>
    <w:rsid w:val="00935581"/>
    <w:rsid w:val="0093592F"/>
    <w:rsid w:val="00935E65"/>
    <w:rsid w:val="009363F0"/>
    <w:rsid w:val="00936657"/>
    <w:rsid w:val="0093688D"/>
    <w:rsid w:val="0094165A"/>
    <w:rsid w:val="00942056"/>
    <w:rsid w:val="009429D1"/>
    <w:rsid w:val="00942E67"/>
    <w:rsid w:val="00943299"/>
    <w:rsid w:val="009438A7"/>
    <w:rsid w:val="00944D02"/>
    <w:rsid w:val="009458AF"/>
    <w:rsid w:val="00946555"/>
    <w:rsid w:val="00951E0A"/>
    <w:rsid w:val="0095209F"/>
    <w:rsid w:val="009520A1"/>
    <w:rsid w:val="009522E2"/>
    <w:rsid w:val="0095259D"/>
    <w:rsid w:val="009528C1"/>
    <w:rsid w:val="009532C7"/>
    <w:rsid w:val="00953368"/>
    <w:rsid w:val="00953891"/>
    <w:rsid w:val="00953E82"/>
    <w:rsid w:val="0095463B"/>
    <w:rsid w:val="00955391"/>
    <w:rsid w:val="00955D6C"/>
    <w:rsid w:val="00956492"/>
    <w:rsid w:val="0095684E"/>
    <w:rsid w:val="00957107"/>
    <w:rsid w:val="00957863"/>
    <w:rsid w:val="009578A1"/>
    <w:rsid w:val="00960547"/>
    <w:rsid w:val="00960CCA"/>
    <w:rsid w:val="00960E03"/>
    <w:rsid w:val="0096166C"/>
    <w:rsid w:val="009624AB"/>
    <w:rsid w:val="009634F6"/>
    <w:rsid w:val="00963579"/>
    <w:rsid w:val="00963FEC"/>
    <w:rsid w:val="0096422F"/>
    <w:rsid w:val="00964AE3"/>
    <w:rsid w:val="00965F05"/>
    <w:rsid w:val="0096720F"/>
    <w:rsid w:val="0096762D"/>
    <w:rsid w:val="0097036E"/>
    <w:rsid w:val="00970780"/>
    <w:rsid w:val="00970968"/>
    <w:rsid w:val="009718BF"/>
    <w:rsid w:val="00972E6D"/>
    <w:rsid w:val="00973DB2"/>
    <w:rsid w:val="00973EF2"/>
    <w:rsid w:val="009771A9"/>
    <w:rsid w:val="00980920"/>
    <w:rsid w:val="00981475"/>
    <w:rsid w:val="00981668"/>
    <w:rsid w:val="0098267D"/>
    <w:rsid w:val="0098284F"/>
    <w:rsid w:val="00983052"/>
    <w:rsid w:val="00984331"/>
    <w:rsid w:val="00984C07"/>
    <w:rsid w:val="00984C7D"/>
    <w:rsid w:val="009855E1"/>
    <w:rsid w:val="00985F69"/>
    <w:rsid w:val="00986E99"/>
    <w:rsid w:val="00987813"/>
    <w:rsid w:val="00990522"/>
    <w:rsid w:val="00990C18"/>
    <w:rsid w:val="00990C46"/>
    <w:rsid w:val="00991DEF"/>
    <w:rsid w:val="00992659"/>
    <w:rsid w:val="0099359F"/>
    <w:rsid w:val="00993B98"/>
    <w:rsid w:val="00993F37"/>
    <w:rsid w:val="00993F3E"/>
    <w:rsid w:val="009943CC"/>
    <w:rsid w:val="009944F9"/>
    <w:rsid w:val="00994554"/>
    <w:rsid w:val="00995954"/>
    <w:rsid w:val="00995E81"/>
    <w:rsid w:val="00996470"/>
    <w:rsid w:val="00996603"/>
    <w:rsid w:val="00996EEB"/>
    <w:rsid w:val="0099725F"/>
    <w:rsid w:val="009974B3"/>
    <w:rsid w:val="00997F5D"/>
    <w:rsid w:val="009A0220"/>
    <w:rsid w:val="009A09AC"/>
    <w:rsid w:val="009A1946"/>
    <w:rsid w:val="009A1BBC"/>
    <w:rsid w:val="009A2864"/>
    <w:rsid w:val="009A313E"/>
    <w:rsid w:val="009A3EAC"/>
    <w:rsid w:val="009A40D9"/>
    <w:rsid w:val="009A5D66"/>
    <w:rsid w:val="009A71F6"/>
    <w:rsid w:val="009A73B8"/>
    <w:rsid w:val="009A7D6E"/>
    <w:rsid w:val="009B00C1"/>
    <w:rsid w:val="009B08F7"/>
    <w:rsid w:val="009B0FA8"/>
    <w:rsid w:val="009B165F"/>
    <w:rsid w:val="009B2535"/>
    <w:rsid w:val="009B2E67"/>
    <w:rsid w:val="009B417F"/>
    <w:rsid w:val="009B4483"/>
    <w:rsid w:val="009B4E5C"/>
    <w:rsid w:val="009B5523"/>
    <w:rsid w:val="009B5879"/>
    <w:rsid w:val="009B5A96"/>
    <w:rsid w:val="009B6030"/>
    <w:rsid w:val="009B722F"/>
    <w:rsid w:val="009C0698"/>
    <w:rsid w:val="009C098A"/>
    <w:rsid w:val="009C0DA0"/>
    <w:rsid w:val="009C1693"/>
    <w:rsid w:val="009C1AD9"/>
    <w:rsid w:val="009C1FCA"/>
    <w:rsid w:val="009C3001"/>
    <w:rsid w:val="009C44C9"/>
    <w:rsid w:val="009C4B25"/>
    <w:rsid w:val="009C575A"/>
    <w:rsid w:val="009C5E5F"/>
    <w:rsid w:val="009C65D7"/>
    <w:rsid w:val="009C6822"/>
    <w:rsid w:val="009C69B7"/>
    <w:rsid w:val="009C72FE"/>
    <w:rsid w:val="009C7379"/>
    <w:rsid w:val="009C7E8B"/>
    <w:rsid w:val="009D0433"/>
    <w:rsid w:val="009D081A"/>
    <w:rsid w:val="009D0C17"/>
    <w:rsid w:val="009D1119"/>
    <w:rsid w:val="009D1EBE"/>
    <w:rsid w:val="009D2409"/>
    <w:rsid w:val="009D24B8"/>
    <w:rsid w:val="009D2983"/>
    <w:rsid w:val="009D2C2D"/>
    <w:rsid w:val="009D360B"/>
    <w:rsid w:val="009D36ED"/>
    <w:rsid w:val="009D4F4A"/>
    <w:rsid w:val="009D4FF0"/>
    <w:rsid w:val="009D545B"/>
    <w:rsid w:val="009D572A"/>
    <w:rsid w:val="009D6050"/>
    <w:rsid w:val="009D67D9"/>
    <w:rsid w:val="009D7742"/>
    <w:rsid w:val="009D7BCC"/>
    <w:rsid w:val="009D7D50"/>
    <w:rsid w:val="009E037B"/>
    <w:rsid w:val="009E05EC"/>
    <w:rsid w:val="009E05EF"/>
    <w:rsid w:val="009E0CF8"/>
    <w:rsid w:val="009E16BB"/>
    <w:rsid w:val="009E3679"/>
    <w:rsid w:val="009E3A75"/>
    <w:rsid w:val="009E3C2C"/>
    <w:rsid w:val="009E4D22"/>
    <w:rsid w:val="009E516B"/>
    <w:rsid w:val="009E56EB"/>
    <w:rsid w:val="009E6AB6"/>
    <w:rsid w:val="009E6B21"/>
    <w:rsid w:val="009E6B9A"/>
    <w:rsid w:val="009E6FC5"/>
    <w:rsid w:val="009E7F27"/>
    <w:rsid w:val="009E7FCC"/>
    <w:rsid w:val="009F106F"/>
    <w:rsid w:val="009F19C7"/>
    <w:rsid w:val="009F1A7D"/>
    <w:rsid w:val="009F25A7"/>
    <w:rsid w:val="009F3431"/>
    <w:rsid w:val="009F3838"/>
    <w:rsid w:val="009F3B2B"/>
    <w:rsid w:val="009F3ECD"/>
    <w:rsid w:val="009F4B19"/>
    <w:rsid w:val="009F5F05"/>
    <w:rsid w:val="009F7315"/>
    <w:rsid w:val="009F73D1"/>
    <w:rsid w:val="009F73DC"/>
    <w:rsid w:val="00A00645"/>
    <w:rsid w:val="00A00D40"/>
    <w:rsid w:val="00A01215"/>
    <w:rsid w:val="00A012B2"/>
    <w:rsid w:val="00A013C5"/>
    <w:rsid w:val="00A01FE7"/>
    <w:rsid w:val="00A04A93"/>
    <w:rsid w:val="00A04C08"/>
    <w:rsid w:val="00A04C48"/>
    <w:rsid w:val="00A070D4"/>
    <w:rsid w:val="00A07569"/>
    <w:rsid w:val="00A07749"/>
    <w:rsid w:val="00A078FB"/>
    <w:rsid w:val="00A10CE1"/>
    <w:rsid w:val="00A10CED"/>
    <w:rsid w:val="00A11A30"/>
    <w:rsid w:val="00A128C6"/>
    <w:rsid w:val="00A13BC6"/>
    <w:rsid w:val="00A143CE"/>
    <w:rsid w:val="00A1575D"/>
    <w:rsid w:val="00A15C23"/>
    <w:rsid w:val="00A1643E"/>
    <w:rsid w:val="00A16D9B"/>
    <w:rsid w:val="00A20626"/>
    <w:rsid w:val="00A21A49"/>
    <w:rsid w:val="00A231E9"/>
    <w:rsid w:val="00A23647"/>
    <w:rsid w:val="00A245FE"/>
    <w:rsid w:val="00A25F88"/>
    <w:rsid w:val="00A27E77"/>
    <w:rsid w:val="00A27E8C"/>
    <w:rsid w:val="00A30056"/>
    <w:rsid w:val="00A307AE"/>
    <w:rsid w:val="00A31018"/>
    <w:rsid w:val="00A310C6"/>
    <w:rsid w:val="00A31E32"/>
    <w:rsid w:val="00A33D84"/>
    <w:rsid w:val="00A34845"/>
    <w:rsid w:val="00A350CB"/>
    <w:rsid w:val="00A3511D"/>
    <w:rsid w:val="00A35E8B"/>
    <w:rsid w:val="00A36070"/>
    <w:rsid w:val="00A361C6"/>
    <w:rsid w:val="00A3669F"/>
    <w:rsid w:val="00A37D04"/>
    <w:rsid w:val="00A41A01"/>
    <w:rsid w:val="00A429A9"/>
    <w:rsid w:val="00A439BC"/>
    <w:rsid w:val="00A43CFF"/>
    <w:rsid w:val="00A45541"/>
    <w:rsid w:val="00A4605B"/>
    <w:rsid w:val="00A47719"/>
    <w:rsid w:val="00A47D98"/>
    <w:rsid w:val="00A47EAB"/>
    <w:rsid w:val="00A50510"/>
    <w:rsid w:val="00A5068D"/>
    <w:rsid w:val="00A509B4"/>
    <w:rsid w:val="00A51D10"/>
    <w:rsid w:val="00A5389B"/>
    <w:rsid w:val="00A5427A"/>
    <w:rsid w:val="00A54C7B"/>
    <w:rsid w:val="00A54CFD"/>
    <w:rsid w:val="00A5639F"/>
    <w:rsid w:val="00A5675E"/>
    <w:rsid w:val="00A56E6D"/>
    <w:rsid w:val="00A57040"/>
    <w:rsid w:val="00A57716"/>
    <w:rsid w:val="00A60064"/>
    <w:rsid w:val="00A6044F"/>
    <w:rsid w:val="00A60D26"/>
    <w:rsid w:val="00A611BE"/>
    <w:rsid w:val="00A61F71"/>
    <w:rsid w:val="00A624A6"/>
    <w:rsid w:val="00A64EC4"/>
    <w:rsid w:val="00A64F90"/>
    <w:rsid w:val="00A651C4"/>
    <w:rsid w:val="00A65A2B"/>
    <w:rsid w:val="00A66B28"/>
    <w:rsid w:val="00A70170"/>
    <w:rsid w:val="00A70E9C"/>
    <w:rsid w:val="00A72659"/>
    <w:rsid w:val="00A726C7"/>
    <w:rsid w:val="00A72FC9"/>
    <w:rsid w:val="00A73F57"/>
    <w:rsid w:val="00A7409C"/>
    <w:rsid w:val="00A752B5"/>
    <w:rsid w:val="00A75321"/>
    <w:rsid w:val="00A75968"/>
    <w:rsid w:val="00A761F3"/>
    <w:rsid w:val="00A76F2B"/>
    <w:rsid w:val="00A774B4"/>
    <w:rsid w:val="00A77794"/>
    <w:rsid w:val="00A77927"/>
    <w:rsid w:val="00A81734"/>
    <w:rsid w:val="00A81791"/>
    <w:rsid w:val="00A8195D"/>
    <w:rsid w:val="00A81B75"/>
    <w:rsid w:val="00A81DC9"/>
    <w:rsid w:val="00A8260C"/>
    <w:rsid w:val="00A82923"/>
    <w:rsid w:val="00A83203"/>
    <w:rsid w:val="00A8356E"/>
    <w:rsid w:val="00A83653"/>
    <w:rsid w:val="00A8372C"/>
    <w:rsid w:val="00A837DD"/>
    <w:rsid w:val="00A83C24"/>
    <w:rsid w:val="00A83D5B"/>
    <w:rsid w:val="00A850FE"/>
    <w:rsid w:val="00A855FA"/>
    <w:rsid w:val="00A873AF"/>
    <w:rsid w:val="00A905C6"/>
    <w:rsid w:val="00A90A0B"/>
    <w:rsid w:val="00A91167"/>
    <w:rsid w:val="00A912FE"/>
    <w:rsid w:val="00A91418"/>
    <w:rsid w:val="00A91A18"/>
    <w:rsid w:val="00A91B40"/>
    <w:rsid w:val="00A9244B"/>
    <w:rsid w:val="00A932DF"/>
    <w:rsid w:val="00A93AC1"/>
    <w:rsid w:val="00A9463F"/>
    <w:rsid w:val="00A947CF"/>
    <w:rsid w:val="00A95F5B"/>
    <w:rsid w:val="00A96688"/>
    <w:rsid w:val="00A9678C"/>
    <w:rsid w:val="00A96D9C"/>
    <w:rsid w:val="00A97222"/>
    <w:rsid w:val="00A976A8"/>
    <w:rsid w:val="00A9772A"/>
    <w:rsid w:val="00A97D98"/>
    <w:rsid w:val="00AA18E2"/>
    <w:rsid w:val="00AA22B0"/>
    <w:rsid w:val="00AA2B19"/>
    <w:rsid w:val="00AA3324"/>
    <w:rsid w:val="00AA3B89"/>
    <w:rsid w:val="00AA589C"/>
    <w:rsid w:val="00AA5AE4"/>
    <w:rsid w:val="00AA5AEE"/>
    <w:rsid w:val="00AA5E50"/>
    <w:rsid w:val="00AA6350"/>
    <w:rsid w:val="00AA642B"/>
    <w:rsid w:val="00AB03E0"/>
    <w:rsid w:val="00AB0677"/>
    <w:rsid w:val="00AB0B02"/>
    <w:rsid w:val="00AB1511"/>
    <w:rsid w:val="00AB1983"/>
    <w:rsid w:val="00AB1B33"/>
    <w:rsid w:val="00AB2091"/>
    <w:rsid w:val="00AB23C3"/>
    <w:rsid w:val="00AB24DB"/>
    <w:rsid w:val="00AB27AB"/>
    <w:rsid w:val="00AB35D0"/>
    <w:rsid w:val="00AB3B90"/>
    <w:rsid w:val="00AB4BF0"/>
    <w:rsid w:val="00AB5863"/>
    <w:rsid w:val="00AB6B59"/>
    <w:rsid w:val="00AB6D00"/>
    <w:rsid w:val="00AB77E7"/>
    <w:rsid w:val="00AC1CDC"/>
    <w:rsid w:val="00AC1DCF"/>
    <w:rsid w:val="00AC23B1"/>
    <w:rsid w:val="00AC260E"/>
    <w:rsid w:val="00AC2AF9"/>
    <w:rsid w:val="00AC2F71"/>
    <w:rsid w:val="00AC47A6"/>
    <w:rsid w:val="00AC5CE3"/>
    <w:rsid w:val="00AC60C5"/>
    <w:rsid w:val="00AC6201"/>
    <w:rsid w:val="00AC64E6"/>
    <w:rsid w:val="00AC67E9"/>
    <w:rsid w:val="00AC6FAA"/>
    <w:rsid w:val="00AC78ED"/>
    <w:rsid w:val="00AC7D89"/>
    <w:rsid w:val="00AD02D3"/>
    <w:rsid w:val="00AD073D"/>
    <w:rsid w:val="00AD3675"/>
    <w:rsid w:val="00AD4C3C"/>
    <w:rsid w:val="00AD56A9"/>
    <w:rsid w:val="00AD69C4"/>
    <w:rsid w:val="00AD6F0C"/>
    <w:rsid w:val="00AD7712"/>
    <w:rsid w:val="00AE03D9"/>
    <w:rsid w:val="00AE09A4"/>
    <w:rsid w:val="00AE0FA9"/>
    <w:rsid w:val="00AE1C5F"/>
    <w:rsid w:val="00AE23DD"/>
    <w:rsid w:val="00AE3899"/>
    <w:rsid w:val="00AE561A"/>
    <w:rsid w:val="00AE59FA"/>
    <w:rsid w:val="00AE6AA8"/>
    <w:rsid w:val="00AE6CD2"/>
    <w:rsid w:val="00AE776A"/>
    <w:rsid w:val="00AF1F68"/>
    <w:rsid w:val="00AF2546"/>
    <w:rsid w:val="00AF27B7"/>
    <w:rsid w:val="00AF2BB2"/>
    <w:rsid w:val="00AF2E43"/>
    <w:rsid w:val="00AF3C5D"/>
    <w:rsid w:val="00AF4817"/>
    <w:rsid w:val="00AF51BC"/>
    <w:rsid w:val="00AF6A59"/>
    <w:rsid w:val="00AF726A"/>
    <w:rsid w:val="00AF7AB4"/>
    <w:rsid w:val="00AF7B91"/>
    <w:rsid w:val="00B00015"/>
    <w:rsid w:val="00B0033A"/>
    <w:rsid w:val="00B009B6"/>
    <w:rsid w:val="00B013D1"/>
    <w:rsid w:val="00B01B47"/>
    <w:rsid w:val="00B02325"/>
    <w:rsid w:val="00B031F6"/>
    <w:rsid w:val="00B03B8A"/>
    <w:rsid w:val="00B043A6"/>
    <w:rsid w:val="00B06CB0"/>
    <w:rsid w:val="00B06DE8"/>
    <w:rsid w:val="00B077AD"/>
    <w:rsid w:val="00B07AE1"/>
    <w:rsid w:val="00B07D23"/>
    <w:rsid w:val="00B11AFD"/>
    <w:rsid w:val="00B11DC2"/>
    <w:rsid w:val="00B12025"/>
    <w:rsid w:val="00B12968"/>
    <w:rsid w:val="00B12EBF"/>
    <w:rsid w:val="00B131FF"/>
    <w:rsid w:val="00B13498"/>
    <w:rsid w:val="00B13DA2"/>
    <w:rsid w:val="00B14BD8"/>
    <w:rsid w:val="00B15DB5"/>
    <w:rsid w:val="00B1672A"/>
    <w:rsid w:val="00B16E71"/>
    <w:rsid w:val="00B174BD"/>
    <w:rsid w:val="00B1782E"/>
    <w:rsid w:val="00B17C8B"/>
    <w:rsid w:val="00B20690"/>
    <w:rsid w:val="00B20A1F"/>
    <w:rsid w:val="00B20B2A"/>
    <w:rsid w:val="00B21179"/>
    <w:rsid w:val="00B2129B"/>
    <w:rsid w:val="00B21413"/>
    <w:rsid w:val="00B215A8"/>
    <w:rsid w:val="00B226E7"/>
    <w:rsid w:val="00B22FA7"/>
    <w:rsid w:val="00B239C4"/>
    <w:rsid w:val="00B23D86"/>
    <w:rsid w:val="00B24845"/>
    <w:rsid w:val="00B26370"/>
    <w:rsid w:val="00B27039"/>
    <w:rsid w:val="00B27C56"/>
    <w:rsid w:val="00B27D18"/>
    <w:rsid w:val="00B300DB"/>
    <w:rsid w:val="00B3049C"/>
    <w:rsid w:val="00B31014"/>
    <w:rsid w:val="00B32BEC"/>
    <w:rsid w:val="00B33CEC"/>
    <w:rsid w:val="00B34857"/>
    <w:rsid w:val="00B35B87"/>
    <w:rsid w:val="00B368C5"/>
    <w:rsid w:val="00B36C8D"/>
    <w:rsid w:val="00B3717F"/>
    <w:rsid w:val="00B40556"/>
    <w:rsid w:val="00B408A8"/>
    <w:rsid w:val="00B41D0C"/>
    <w:rsid w:val="00B41D88"/>
    <w:rsid w:val="00B43107"/>
    <w:rsid w:val="00B459CF"/>
    <w:rsid w:val="00B45AC4"/>
    <w:rsid w:val="00B45E0A"/>
    <w:rsid w:val="00B47748"/>
    <w:rsid w:val="00B47A18"/>
    <w:rsid w:val="00B50C55"/>
    <w:rsid w:val="00B51CD5"/>
    <w:rsid w:val="00B53824"/>
    <w:rsid w:val="00B53857"/>
    <w:rsid w:val="00B54009"/>
    <w:rsid w:val="00B54B6C"/>
    <w:rsid w:val="00B55474"/>
    <w:rsid w:val="00B55A04"/>
    <w:rsid w:val="00B55CEE"/>
    <w:rsid w:val="00B56FB1"/>
    <w:rsid w:val="00B57A3F"/>
    <w:rsid w:val="00B57BE3"/>
    <w:rsid w:val="00B6083F"/>
    <w:rsid w:val="00B61504"/>
    <w:rsid w:val="00B620AE"/>
    <w:rsid w:val="00B62442"/>
    <w:rsid w:val="00B62ABA"/>
    <w:rsid w:val="00B62E95"/>
    <w:rsid w:val="00B63281"/>
    <w:rsid w:val="00B63ABC"/>
    <w:rsid w:val="00B63F5E"/>
    <w:rsid w:val="00B64789"/>
    <w:rsid w:val="00B64D3D"/>
    <w:rsid w:val="00B64F0A"/>
    <w:rsid w:val="00B653DF"/>
    <w:rsid w:val="00B6562C"/>
    <w:rsid w:val="00B65EE3"/>
    <w:rsid w:val="00B6729E"/>
    <w:rsid w:val="00B67B53"/>
    <w:rsid w:val="00B70370"/>
    <w:rsid w:val="00B71D70"/>
    <w:rsid w:val="00B720C9"/>
    <w:rsid w:val="00B731DE"/>
    <w:rsid w:val="00B7391B"/>
    <w:rsid w:val="00B73ACC"/>
    <w:rsid w:val="00B743E7"/>
    <w:rsid w:val="00B748EB"/>
    <w:rsid w:val="00B74ADA"/>
    <w:rsid w:val="00B74B80"/>
    <w:rsid w:val="00B7567D"/>
    <w:rsid w:val="00B768A9"/>
    <w:rsid w:val="00B76E90"/>
    <w:rsid w:val="00B77335"/>
    <w:rsid w:val="00B8005C"/>
    <w:rsid w:val="00B8245D"/>
    <w:rsid w:val="00B82E5F"/>
    <w:rsid w:val="00B85C5E"/>
    <w:rsid w:val="00B8666B"/>
    <w:rsid w:val="00B86C64"/>
    <w:rsid w:val="00B86C86"/>
    <w:rsid w:val="00B87C19"/>
    <w:rsid w:val="00B904F4"/>
    <w:rsid w:val="00B9088F"/>
    <w:rsid w:val="00B90BD1"/>
    <w:rsid w:val="00B9161B"/>
    <w:rsid w:val="00B91968"/>
    <w:rsid w:val="00B92536"/>
    <w:rsid w:val="00B9274D"/>
    <w:rsid w:val="00B933E3"/>
    <w:rsid w:val="00B94207"/>
    <w:rsid w:val="00B942A3"/>
    <w:rsid w:val="00B945D4"/>
    <w:rsid w:val="00B9506C"/>
    <w:rsid w:val="00B96F2C"/>
    <w:rsid w:val="00B97B50"/>
    <w:rsid w:val="00BA3608"/>
    <w:rsid w:val="00BA3959"/>
    <w:rsid w:val="00BA563D"/>
    <w:rsid w:val="00BA5BCC"/>
    <w:rsid w:val="00BB09BA"/>
    <w:rsid w:val="00BB0F21"/>
    <w:rsid w:val="00BB1855"/>
    <w:rsid w:val="00BB1A30"/>
    <w:rsid w:val="00BB2332"/>
    <w:rsid w:val="00BB239F"/>
    <w:rsid w:val="00BB2494"/>
    <w:rsid w:val="00BB2522"/>
    <w:rsid w:val="00BB28A3"/>
    <w:rsid w:val="00BB3046"/>
    <w:rsid w:val="00BB3498"/>
    <w:rsid w:val="00BB3C73"/>
    <w:rsid w:val="00BB4BBA"/>
    <w:rsid w:val="00BB5218"/>
    <w:rsid w:val="00BB72C0"/>
    <w:rsid w:val="00BB7FF3"/>
    <w:rsid w:val="00BC0224"/>
    <w:rsid w:val="00BC0AF1"/>
    <w:rsid w:val="00BC17F4"/>
    <w:rsid w:val="00BC27BE"/>
    <w:rsid w:val="00BC3779"/>
    <w:rsid w:val="00BC41A0"/>
    <w:rsid w:val="00BC43D8"/>
    <w:rsid w:val="00BC5A86"/>
    <w:rsid w:val="00BC6317"/>
    <w:rsid w:val="00BC7AB9"/>
    <w:rsid w:val="00BD0186"/>
    <w:rsid w:val="00BD059C"/>
    <w:rsid w:val="00BD06A1"/>
    <w:rsid w:val="00BD0D32"/>
    <w:rsid w:val="00BD1661"/>
    <w:rsid w:val="00BD4A80"/>
    <w:rsid w:val="00BD56BE"/>
    <w:rsid w:val="00BD5AC7"/>
    <w:rsid w:val="00BD6178"/>
    <w:rsid w:val="00BD6348"/>
    <w:rsid w:val="00BD76F8"/>
    <w:rsid w:val="00BD7990"/>
    <w:rsid w:val="00BE0D19"/>
    <w:rsid w:val="00BE147F"/>
    <w:rsid w:val="00BE1655"/>
    <w:rsid w:val="00BE1BBC"/>
    <w:rsid w:val="00BE383C"/>
    <w:rsid w:val="00BE3F1D"/>
    <w:rsid w:val="00BE46B5"/>
    <w:rsid w:val="00BE531E"/>
    <w:rsid w:val="00BE6312"/>
    <w:rsid w:val="00BE6663"/>
    <w:rsid w:val="00BE69B7"/>
    <w:rsid w:val="00BE6E4A"/>
    <w:rsid w:val="00BF0033"/>
    <w:rsid w:val="00BF0917"/>
    <w:rsid w:val="00BF0CD7"/>
    <w:rsid w:val="00BF0F60"/>
    <w:rsid w:val="00BF143E"/>
    <w:rsid w:val="00BF15CE"/>
    <w:rsid w:val="00BF2157"/>
    <w:rsid w:val="00BF23D2"/>
    <w:rsid w:val="00BF2BEE"/>
    <w:rsid w:val="00BF2FC3"/>
    <w:rsid w:val="00BF3551"/>
    <w:rsid w:val="00BF37C3"/>
    <w:rsid w:val="00BF3A3F"/>
    <w:rsid w:val="00BF437C"/>
    <w:rsid w:val="00BF45C8"/>
    <w:rsid w:val="00BF4F07"/>
    <w:rsid w:val="00BF5D34"/>
    <w:rsid w:val="00BF695B"/>
    <w:rsid w:val="00BF6A14"/>
    <w:rsid w:val="00BF71B0"/>
    <w:rsid w:val="00C0161F"/>
    <w:rsid w:val="00C01AF0"/>
    <w:rsid w:val="00C030BD"/>
    <w:rsid w:val="00C036C3"/>
    <w:rsid w:val="00C03CCA"/>
    <w:rsid w:val="00C03FF0"/>
    <w:rsid w:val="00C040E8"/>
    <w:rsid w:val="00C0499E"/>
    <w:rsid w:val="00C04BB2"/>
    <w:rsid w:val="00C04F4A"/>
    <w:rsid w:val="00C058AF"/>
    <w:rsid w:val="00C06094"/>
    <w:rsid w:val="00C06484"/>
    <w:rsid w:val="00C065C3"/>
    <w:rsid w:val="00C06F9E"/>
    <w:rsid w:val="00C07776"/>
    <w:rsid w:val="00C07C0D"/>
    <w:rsid w:val="00C10210"/>
    <w:rsid w:val="00C1035C"/>
    <w:rsid w:val="00C109DF"/>
    <w:rsid w:val="00C1140E"/>
    <w:rsid w:val="00C12AC4"/>
    <w:rsid w:val="00C1358F"/>
    <w:rsid w:val="00C13C2A"/>
    <w:rsid w:val="00C13CE8"/>
    <w:rsid w:val="00C13F64"/>
    <w:rsid w:val="00C14187"/>
    <w:rsid w:val="00C15151"/>
    <w:rsid w:val="00C1663D"/>
    <w:rsid w:val="00C16B6B"/>
    <w:rsid w:val="00C179BC"/>
    <w:rsid w:val="00C17F8C"/>
    <w:rsid w:val="00C211E6"/>
    <w:rsid w:val="00C22446"/>
    <w:rsid w:val="00C22681"/>
    <w:rsid w:val="00C229C5"/>
    <w:rsid w:val="00C22FB5"/>
    <w:rsid w:val="00C23287"/>
    <w:rsid w:val="00C2375A"/>
    <w:rsid w:val="00C24236"/>
    <w:rsid w:val="00C24CBF"/>
    <w:rsid w:val="00C252E2"/>
    <w:rsid w:val="00C25533"/>
    <w:rsid w:val="00C25C66"/>
    <w:rsid w:val="00C26869"/>
    <w:rsid w:val="00C2710B"/>
    <w:rsid w:val="00C279C2"/>
    <w:rsid w:val="00C300A3"/>
    <w:rsid w:val="00C308D8"/>
    <w:rsid w:val="00C3183E"/>
    <w:rsid w:val="00C33531"/>
    <w:rsid w:val="00C33B9E"/>
    <w:rsid w:val="00C34194"/>
    <w:rsid w:val="00C35EF7"/>
    <w:rsid w:val="00C36A03"/>
    <w:rsid w:val="00C372BA"/>
    <w:rsid w:val="00C37BAE"/>
    <w:rsid w:val="00C4043D"/>
    <w:rsid w:val="00C40DAA"/>
    <w:rsid w:val="00C41110"/>
    <w:rsid w:val="00C41F7E"/>
    <w:rsid w:val="00C42725"/>
    <w:rsid w:val="00C42A1B"/>
    <w:rsid w:val="00C42B41"/>
    <w:rsid w:val="00C42C1F"/>
    <w:rsid w:val="00C442B8"/>
    <w:rsid w:val="00C44A8D"/>
    <w:rsid w:val="00C44CF8"/>
    <w:rsid w:val="00C451C3"/>
    <w:rsid w:val="00C45B91"/>
    <w:rsid w:val="00C460A1"/>
    <w:rsid w:val="00C46682"/>
    <w:rsid w:val="00C467BC"/>
    <w:rsid w:val="00C4789C"/>
    <w:rsid w:val="00C47A4F"/>
    <w:rsid w:val="00C523C4"/>
    <w:rsid w:val="00C52C02"/>
    <w:rsid w:val="00C52DCB"/>
    <w:rsid w:val="00C53ECF"/>
    <w:rsid w:val="00C56C39"/>
    <w:rsid w:val="00C57EE8"/>
    <w:rsid w:val="00C61072"/>
    <w:rsid w:val="00C61CFF"/>
    <w:rsid w:val="00C6243C"/>
    <w:rsid w:val="00C62F54"/>
    <w:rsid w:val="00C63AEA"/>
    <w:rsid w:val="00C660E5"/>
    <w:rsid w:val="00C664B9"/>
    <w:rsid w:val="00C6678D"/>
    <w:rsid w:val="00C672F4"/>
    <w:rsid w:val="00C67BBF"/>
    <w:rsid w:val="00C70168"/>
    <w:rsid w:val="00C71155"/>
    <w:rsid w:val="00C715C1"/>
    <w:rsid w:val="00C7189F"/>
    <w:rsid w:val="00C718DD"/>
    <w:rsid w:val="00C71AFB"/>
    <w:rsid w:val="00C73F61"/>
    <w:rsid w:val="00C74707"/>
    <w:rsid w:val="00C75930"/>
    <w:rsid w:val="00C767C7"/>
    <w:rsid w:val="00C772D0"/>
    <w:rsid w:val="00C775B1"/>
    <w:rsid w:val="00C779FD"/>
    <w:rsid w:val="00C77D84"/>
    <w:rsid w:val="00C8004B"/>
    <w:rsid w:val="00C80B9E"/>
    <w:rsid w:val="00C8168E"/>
    <w:rsid w:val="00C81C01"/>
    <w:rsid w:val="00C823C8"/>
    <w:rsid w:val="00C841B7"/>
    <w:rsid w:val="00C84A6C"/>
    <w:rsid w:val="00C8667D"/>
    <w:rsid w:val="00C86967"/>
    <w:rsid w:val="00C91281"/>
    <w:rsid w:val="00C928A8"/>
    <w:rsid w:val="00C93044"/>
    <w:rsid w:val="00C9490F"/>
    <w:rsid w:val="00C95246"/>
    <w:rsid w:val="00C95950"/>
    <w:rsid w:val="00C97966"/>
    <w:rsid w:val="00C97F0C"/>
    <w:rsid w:val="00CA103E"/>
    <w:rsid w:val="00CA117F"/>
    <w:rsid w:val="00CA1EF0"/>
    <w:rsid w:val="00CA2311"/>
    <w:rsid w:val="00CA2510"/>
    <w:rsid w:val="00CA26AE"/>
    <w:rsid w:val="00CA450C"/>
    <w:rsid w:val="00CA4A12"/>
    <w:rsid w:val="00CA6C45"/>
    <w:rsid w:val="00CA74AF"/>
    <w:rsid w:val="00CA74F6"/>
    <w:rsid w:val="00CA7603"/>
    <w:rsid w:val="00CA7933"/>
    <w:rsid w:val="00CB04F1"/>
    <w:rsid w:val="00CB0A9C"/>
    <w:rsid w:val="00CB2073"/>
    <w:rsid w:val="00CB364E"/>
    <w:rsid w:val="00CB37B8"/>
    <w:rsid w:val="00CB4F1A"/>
    <w:rsid w:val="00CB5697"/>
    <w:rsid w:val="00CB58B4"/>
    <w:rsid w:val="00CB6568"/>
    <w:rsid w:val="00CB6577"/>
    <w:rsid w:val="00CB6768"/>
    <w:rsid w:val="00CB74C7"/>
    <w:rsid w:val="00CB7558"/>
    <w:rsid w:val="00CC0382"/>
    <w:rsid w:val="00CC0E7A"/>
    <w:rsid w:val="00CC1FE9"/>
    <w:rsid w:val="00CC3B49"/>
    <w:rsid w:val="00CC3D04"/>
    <w:rsid w:val="00CC3EA3"/>
    <w:rsid w:val="00CC4AF7"/>
    <w:rsid w:val="00CC54E5"/>
    <w:rsid w:val="00CC6B96"/>
    <w:rsid w:val="00CC6F04"/>
    <w:rsid w:val="00CC6FB7"/>
    <w:rsid w:val="00CC6FDC"/>
    <w:rsid w:val="00CC7B94"/>
    <w:rsid w:val="00CD0E90"/>
    <w:rsid w:val="00CD34A8"/>
    <w:rsid w:val="00CD39BC"/>
    <w:rsid w:val="00CD500C"/>
    <w:rsid w:val="00CD5A94"/>
    <w:rsid w:val="00CD6E8E"/>
    <w:rsid w:val="00CE00E5"/>
    <w:rsid w:val="00CE01B5"/>
    <w:rsid w:val="00CE04F0"/>
    <w:rsid w:val="00CE161F"/>
    <w:rsid w:val="00CE1769"/>
    <w:rsid w:val="00CE2A1B"/>
    <w:rsid w:val="00CE2CC6"/>
    <w:rsid w:val="00CE3529"/>
    <w:rsid w:val="00CE3D32"/>
    <w:rsid w:val="00CE4320"/>
    <w:rsid w:val="00CE5D9A"/>
    <w:rsid w:val="00CE6704"/>
    <w:rsid w:val="00CE76CD"/>
    <w:rsid w:val="00CF0B65"/>
    <w:rsid w:val="00CF1C1F"/>
    <w:rsid w:val="00CF2BDC"/>
    <w:rsid w:val="00CF3B5E"/>
    <w:rsid w:val="00CF3BA6"/>
    <w:rsid w:val="00CF4598"/>
    <w:rsid w:val="00CF4CE4"/>
    <w:rsid w:val="00CF4E8C"/>
    <w:rsid w:val="00CF5BA0"/>
    <w:rsid w:val="00CF6913"/>
    <w:rsid w:val="00CF6973"/>
    <w:rsid w:val="00CF7A39"/>
    <w:rsid w:val="00CF7A9F"/>
    <w:rsid w:val="00CF7AA7"/>
    <w:rsid w:val="00D006CF"/>
    <w:rsid w:val="00D007DF"/>
    <w:rsid w:val="00D008A6"/>
    <w:rsid w:val="00D00960"/>
    <w:rsid w:val="00D00B74"/>
    <w:rsid w:val="00D015F0"/>
    <w:rsid w:val="00D01CAE"/>
    <w:rsid w:val="00D01DA9"/>
    <w:rsid w:val="00D042D0"/>
    <w:rsid w:val="00D0447B"/>
    <w:rsid w:val="00D04894"/>
    <w:rsid w:val="00D048A2"/>
    <w:rsid w:val="00D049F6"/>
    <w:rsid w:val="00D053CE"/>
    <w:rsid w:val="00D055EB"/>
    <w:rsid w:val="00D056FE"/>
    <w:rsid w:val="00D05B56"/>
    <w:rsid w:val="00D05D60"/>
    <w:rsid w:val="00D114B2"/>
    <w:rsid w:val="00D118B3"/>
    <w:rsid w:val="00D11CBE"/>
    <w:rsid w:val="00D121C4"/>
    <w:rsid w:val="00D14274"/>
    <w:rsid w:val="00D15E5B"/>
    <w:rsid w:val="00D17765"/>
    <w:rsid w:val="00D17C62"/>
    <w:rsid w:val="00D17E75"/>
    <w:rsid w:val="00D21586"/>
    <w:rsid w:val="00D2195F"/>
    <w:rsid w:val="00D21EA5"/>
    <w:rsid w:val="00D2306D"/>
    <w:rsid w:val="00D23A38"/>
    <w:rsid w:val="00D23D86"/>
    <w:rsid w:val="00D2574C"/>
    <w:rsid w:val="00D268C1"/>
    <w:rsid w:val="00D26D79"/>
    <w:rsid w:val="00D27C2B"/>
    <w:rsid w:val="00D301FD"/>
    <w:rsid w:val="00D31B87"/>
    <w:rsid w:val="00D3291C"/>
    <w:rsid w:val="00D33363"/>
    <w:rsid w:val="00D33B95"/>
    <w:rsid w:val="00D3400D"/>
    <w:rsid w:val="00D34529"/>
    <w:rsid w:val="00D34943"/>
    <w:rsid w:val="00D34A2B"/>
    <w:rsid w:val="00D35409"/>
    <w:rsid w:val="00D359D4"/>
    <w:rsid w:val="00D378CD"/>
    <w:rsid w:val="00D40920"/>
    <w:rsid w:val="00D41B88"/>
    <w:rsid w:val="00D41E23"/>
    <w:rsid w:val="00D42009"/>
    <w:rsid w:val="00D429EC"/>
    <w:rsid w:val="00D43D44"/>
    <w:rsid w:val="00D43EBB"/>
    <w:rsid w:val="00D44027"/>
    <w:rsid w:val="00D44E4E"/>
    <w:rsid w:val="00D4516C"/>
    <w:rsid w:val="00D46D26"/>
    <w:rsid w:val="00D47F87"/>
    <w:rsid w:val="00D50DB5"/>
    <w:rsid w:val="00D50F11"/>
    <w:rsid w:val="00D51254"/>
    <w:rsid w:val="00D513A8"/>
    <w:rsid w:val="00D5156F"/>
    <w:rsid w:val="00D51627"/>
    <w:rsid w:val="00D51E1A"/>
    <w:rsid w:val="00D52344"/>
    <w:rsid w:val="00D5267F"/>
    <w:rsid w:val="00D532DA"/>
    <w:rsid w:val="00D546F3"/>
    <w:rsid w:val="00D54AAC"/>
    <w:rsid w:val="00D54B32"/>
    <w:rsid w:val="00D552E3"/>
    <w:rsid w:val="00D55423"/>
    <w:rsid w:val="00D55DF0"/>
    <w:rsid w:val="00D563E1"/>
    <w:rsid w:val="00D56BB6"/>
    <w:rsid w:val="00D56D4A"/>
    <w:rsid w:val="00D57A61"/>
    <w:rsid w:val="00D6022B"/>
    <w:rsid w:val="00D60C40"/>
    <w:rsid w:val="00D6138D"/>
    <w:rsid w:val="00D6166E"/>
    <w:rsid w:val="00D61F1D"/>
    <w:rsid w:val="00D63126"/>
    <w:rsid w:val="00D635AF"/>
    <w:rsid w:val="00D63A67"/>
    <w:rsid w:val="00D64654"/>
    <w:rsid w:val="00D646C9"/>
    <w:rsid w:val="00D6492E"/>
    <w:rsid w:val="00D64DB7"/>
    <w:rsid w:val="00D65845"/>
    <w:rsid w:val="00D70087"/>
    <w:rsid w:val="00D7079E"/>
    <w:rsid w:val="00D70823"/>
    <w:rsid w:val="00D70AB1"/>
    <w:rsid w:val="00D70F23"/>
    <w:rsid w:val="00D73DD6"/>
    <w:rsid w:val="00D743ED"/>
    <w:rsid w:val="00D745F5"/>
    <w:rsid w:val="00D75392"/>
    <w:rsid w:val="00D7585E"/>
    <w:rsid w:val="00D759A3"/>
    <w:rsid w:val="00D75C99"/>
    <w:rsid w:val="00D75D6A"/>
    <w:rsid w:val="00D76B0E"/>
    <w:rsid w:val="00D80A90"/>
    <w:rsid w:val="00D81921"/>
    <w:rsid w:val="00D819E5"/>
    <w:rsid w:val="00D81C44"/>
    <w:rsid w:val="00D822F5"/>
    <w:rsid w:val="00D82E32"/>
    <w:rsid w:val="00D83974"/>
    <w:rsid w:val="00D84133"/>
    <w:rsid w:val="00D8431C"/>
    <w:rsid w:val="00D85133"/>
    <w:rsid w:val="00D8595F"/>
    <w:rsid w:val="00D8790C"/>
    <w:rsid w:val="00D904C8"/>
    <w:rsid w:val="00D91607"/>
    <w:rsid w:val="00D92C82"/>
    <w:rsid w:val="00D92F7C"/>
    <w:rsid w:val="00D93336"/>
    <w:rsid w:val="00D93845"/>
    <w:rsid w:val="00D94314"/>
    <w:rsid w:val="00D95704"/>
    <w:rsid w:val="00D95BC7"/>
    <w:rsid w:val="00D95C17"/>
    <w:rsid w:val="00D96043"/>
    <w:rsid w:val="00D962DD"/>
    <w:rsid w:val="00D974BF"/>
    <w:rsid w:val="00D97779"/>
    <w:rsid w:val="00D97975"/>
    <w:rsid w:val="00D979D0"/>
    <w:rsid w:val="00DA0D17"/>
    <w:rsid w:val="00DA14AB"/>
    <w:rsid w:val="00DA2227"/>
    <w:rsid w:val="00DA237B"/>
    <w:rsid w:val="00DA4E61"/>
    <w:rsid w:val="00DA52F5"/>
    <w:rsid w:val="00DA7262"/>
    <w:rsid w:val="00DA73A3"/>
    <w:rsid w:val="00DA75B9"/>
    <w:rsid w:val="00DA76DD"/>
    <w:rsid w:val="00DB1424"/>
    <w:rsid w:val="00DB1CF5"/>
    <w:rsid w:val="00DB3080"/>
    <w:rsid w:val="00DB4E12"/>
    <w:rsid w:val="00DB516F"/>
    <w:rsid w:val="00DB5771"/>
    <w:rsid w:val="00DB586E"/>
    <w:rsid w:val="00DB5D46"/>
    <w:rsid w:val="00DC0AB6"/>
    <w:rsid w:val="00DC13AC"/>
    <w:rsid w:val="00DC208B"/>
    <w:rsid w:val="00DC21CF"/>
    <w:rsid w:val="00DC3267"/>
    <w:rsid w:val="00DC3395"/>
    <w:rsid w:val="00DC3664"/>
    <w:rsid w:val="00DC47A8"/>
    <w:rsid w:val="00DC4B9B"/>
    <w:rsid w:val="00DC4F84"/>
    <w:rsid w:val="00DC51D4"/>
    <w:rsid w:val="00DC6162"/>
    <w:rsid w:val="00DC6EFC"/>
    <w:rsid w:val="00DC7CDE"/>
    <w:rsid w:val="00DD0E44"/>
    <w:rsid w:val="00DD1704"/>
    <w:rsid w:val="00DD195B"/>
    <w:rsid w:val="00DD243F"/>
    <w:rsid w:val="00DD2C10"/>
    <w:rsid w:val="00DD46E9"/>
    <w:rsid w:val="00DD4711"/>
    <w:rsid w:val="00DD47BC"/>
    <w:rsid w:val="00DD4812"/>
    <w:rsid w:val="00DD4CA7"/>
    <w:rsid w:val="00DD65BD"/>
    <w:rsid w:val="00DD68D0"/>
    <w:rsid w:val="00DE0097"/>
    <w:rsid w:val="00DE05AE"/>
    <w:rsid w:val="00DE0979"/>
    <w:rsid w:val="00DE12E9"/>
    <w:rsid w:val="00DE2B00"/>
    <w:rsid w:val="00DE301D"/>
    <w:rsid w:val="00DE3176"/>
    <w:rsid w:val="00DE33EC"/>
    <w:rsid w:val="00DE43F4"/>
    <w:rsid w:val="00DE4D37"/>
    <w:rsid w:val="00DE5391"/>
    <w:rsid w:val="00DE53F8"/>
    <w:rsid w:val="00DE5A51"/>
    <w:rsid w:val="00DE5BB2"/>
    <w:rsid w:val="00DE60E6"/>
    <w:rsid w:val="00DE6C9B"/>
    <w:rsid w:val="00DE74DC"/>
    <w:rsid w:val="00DE7D5A"/>
    <w:rsid w:val="00DF1EC4"/>
    <w:rsid w:val="00DF247C"/>
    <w:rsid w:val="00DF2BB8"/>
    <w:rsid w:val="00DF2D99"/>
    <w:rsid w:val="00DF3F4F"/>
    <w:rsid w:val="00DF4CBF"/>
    <w:rsid w:val="00DF707E"/>
    <w:rsid w:val="00DF70A1"/>
    <w:rsid w:val="00DF7524"/>
    <w:rsid w:val="00DF759D"/>
    <w:rsid w:val="00E003AF"/>
    <w:rsid w:val="00E00482"/>
    <w:rsid w:val="00E00FCE"/>
    <w:rsid w:val="00E00FDD"/>
    <w:rsid w:val="00E01443"/>
    <w:rsid w:val="00E018C3"/>
    <w:rsid w:val="00E01C15"/>
    <w:rsid w:val="00E035CB"/>
    <w:rsid w:val="00E04DEA"/>
    <w:rsid w:val="00E04F37"/>
    <w:rsid w:val="00E052B1"/>
    <w:rsid w:val="00E05886"/>
    <w:rsid w:val="00E05B5A"/>
    <w:rsid w:val="00E104C6"/>
    <w:rsid w:val="00E10C02"/>
    <w:rsid w:val="00E125D7"/>
    <w:rsid w:val="00E12EC5"/>
    <w:rsid w:val="00E134D8"/>
    <w:rsid w:val="00E137F4"/>
    <w:rsid w:val="00E15348"/>
    <w:rsid w:val="00E164F2"/>
    <w:rsid w:val="00E16F61"/>
    <w:rsid w:val="00E178A7"/>
    <w:rsid w:val="00E2005C"/>
    <w:rsid w:val="00E20F6A"/>
    <w:rsid w:val="00E21A25"/>
    <w:rsid w:val="00E21A90"/>
    <w:rsid w:val="00E23303"/>
    <w:rsid w:val="00E239E0"/>
    <w:rsid w:val="00E24071"/>
    <w:rsid w:val="00E253CA"/>
    <w:rsid w:val="00E2771C"/>
    <w:rsid w:val="00E31D50"/>
    <w:rsid w:val="00E324D9"/>
    <w:rsid w:val="00E331FB"/>
    <w:rsid w:val="00E33DF4"/>
    <w:rsid w:val="00E3414A"/>
    <w:rsid w:val="00E34460"/>
    <w:rsid w:val="00E34602"/>
    <w:rsid w:val="00E348FE"/>
    <w:rsid w:val="00E34EEC"/>
    <w:rsid w:val="00E35EDE"/>
    <w:rsid w:val="00E364AA"/>
    <w:rsid w:val="00E36528"/>
    <w:rsid w:val="00E36585"/>
    <w:rsid w:val="00E3712F"/>
    <w:rsid w:val="00E409B4"/>
    <w:rsid w:val="00E40CF7"/>
    <w:rsid w:val="00E413B8"/>
    <w:rsid w:val="00E434EB"/>
    <w:rsid w:val="00E4401F"/>
    <w:rsid w:val="00E440C0"/>
    <w:rsid w:val="00E44750"/>
    <w:rsid w:val="00E45138"/>
    <w:rsid w:val="00E4683D"/>
    <w:rsid w:val="00E46CA0"/>
    <w:rsid w:val="00E4765C"/>
    <w:rsid w:val="00E47C16"/>
    <w:rsid w:val="00E501E4"/>
    <w:rsid w:val="00E504A1"/>
    <w:rsid w:val="00E51231"/>
    <w:rsid w:val="00E51B4F"/>
    <w:rsid w:val="00E52A67"/>
    <w:rsid w:val="00E542FC"/>
    <w:rsid w:val="00E55E45"/>
    <w:rsid w:val="00E564E2"/>
    <w:rsid w:val="00E5671C"/>
    <w:rsid w:val="00E56FA3"/>
    <w:rsid w:val="00E570FF"/>
    <w:rsid w:val="00E575F3"/>
    <w:rsid w:val="00E602A7"/>
    <w:rsid w:val="00E6170F"/>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590"/>
    <w:rsid w:val="00E74817"/>
    <w:rsid w:val="00E74FE4"/>
    <w:rsid w:val="00E7553D"/>
    <w:rsid w:val="00E7691A"/>
    <w:rsid w:val="00E76CD3"/>
    <w:rsid w:val="00E7738D"/>
    <w:rsid w:val="00E7749B"/>
    <w:rsid w:val="00E7751C"/>
    <w:rsid w:val="00E80EF3"/>
    <w:rsid w:val="00E81633"/>
    <w:rsid w:val="00E82503"/>
    <w:rsid w:val="00E82AED"/>
    <w:rsid w:val="00E82FCC"/>
    <w:rsid w:val="00E831A3"/>
    <w:rsid w:val="00E862B5"/>
    <w:rsid w:val="00E863D8"/>
    <w:rsid w:val="00E86733"/>
    <w:rsid w:val="00E86927"/>
    <w:rsid w:val="00E86F35"/>
    <w:rsid w:val="00E8700D"/>
    <w:rsid w:val="00E87094"/>
    <w:rsid w:val="00E87E85"/>
    <w:rsid w:val="00E901D1"/>
    <w:rsid w:val="00E90F47"/>
    <w:rsid w:val="00E9108A"/>
    <w:rsid w:val="00E944A2"/>
    <w:rsid w:val="00E94803"/>
    <w:rsid w:val="00E94B69"/>
    <w:rsid w:val="00E9588E"/>
    <w:rsid w:val="00E96183"/>
    <w:rsid w:val="00E96813"/>
    <w:rsid w:val="00E96B47"/>
    <w:rsid w:val="00EA060E"/>
    <w:rsid w:val="00EA112C"/>
    <w:rsid w:val="00EA17B9"/>
    <w:rsid w:val="00EA18D9"/>
    <w:rsid w:val="00EA2069"/>
    <w:rsid w:val="00EA279E"/>
    <w:rsid w:val="00EA2BA6"/>
    <w:rsid w:val="00EA2FD7"/>
    <w:rsid w:val="00EA33B1"/>
    <w:rsid w:val="00EA5555"/>
    <w:rsid w:val="00EA6370"/>
    <w:rsid w:val="00EA70DA"/>
    <w:rsid w:val="00EA70F3"/>
    <w:rsid w:val="00EA7482"/>
    <w:rsid w:val="00EA74F2"/>
    <w:rsid w:val="00EA7552"/>
    <w:rsid w:val="00EA7F5C"/>
    <w:rsid w:val="00EB0989"/>
    <w:rsid w:val="00EB145B"/>
    <w:rsid w:val="00EB174E"/>
    <w:rsid w:val="00EB193D"/>
    <w:rsid w:val="00EB20E0"/>
    <w:rsid w:val="00EB22F1"/>
    <w:rsid w:val="00EB2A71"/>
    <w:rsid w:val="00EB2C57"/>
    <w:rsid w:val="00EB32CF"/>
    <w:rsid w:val="00EB37D1"/>
    <w:rsid w:val="00EB4DDA"/>
    <w:rsid w:val="00EB7598"/>
    <w:rsid w:val="00EB7885"/>
    <w:rsid w:val="00EC01C1"/>
    <w:rsid w:val="00EC0998"/>
    <w:rsid w:val="00EC2805"/>
    <w:rsid w:val="00EC2A8B"/>
    <w:rsid w:val="00EC3100"/>
    <w:rsid w:val="00EC3D02"/>
    <w:rsid w:val="00EC437B"/>
    <w:rsid w:val="00EC4CBD"/>
    <w:rsid w:val="00EC6CC9"/>
    <w:rsid w:val="00EC703B"/>
    <w:rsid w:val="00EC70D8"/>
    <w:rsid w:val="00EC78F8"/>
    <w:rsid w:val="00ED1008"/>
    <w:rsid w:val="00ED1065"/>
    <w:rsid w:val="00ED1338"/>
    <w:rsid w:val="00ED1475"/>
    <w:rsid w:val="00ED1A35"/>
    <w:rsid w:val="00ED1AB4"/>
    <w:rsid w:val="00ED240F"/>
    <w:rsid w:val="00ED288C"/>
    <w:rsid w:val="00ED2C23"/>
    <w:rsid w:val="00ED2CF0"/>
    <w:rsid w:val="00ED5056"/>
    <w:rsid w:val="00ED52E5"/>
    <w:rsid w:val="00ED6D87"/>
    <w:rsid w:val="00EE1058"/>
    <w:rsid w:val="00EE1089"/>
    <w:rsid w:val="00EE1614"/>
    <w:rsid w:val="00EE3260"/>
    <w:rsid w:val="00EE3475"/>
    <w:rsid w:val="00EE3CF3"/>
    <w:rsid w:val="00EE50F0"/>
    <w:rsid w:val="00EE549A"/>
    <w:rsid w:val="00EE586E"/>
    <w:rsid w:val="00EE5A02"/>
    <w:rsid w:val="00EE5BEB"/>
    <w:rsid w:val="00EE6524"/>
    <w:rsid w:val="00EE720C"/>
    <w:rsid w:val="00EE788B"/>
    <w:rsid w:val="00EF00ED"/>
    <w:rsid w:val="00EF0192"/>
    <w:rsid w:val="00EF0196"/>
    <w:rsid w:val="00EF06A8"/>
    <w:rsid w:val="00EF0943"/>
    <w:rsid w:val="00EF0EAD"/>
    <w:rsid w:val="00EF19E4"/>
    <w:rsid w:val="00EF430A"/>
    <w:rsid w:val="00EF4CB1"/>
    <w:rsid w:val="00EF5798"/>
    <w:rsid w:val="00EF60A5"/>
    <w:rsid w:val="00EF60E5"/>
    <w:rsid w:val="00EF64AD"/>
    <w:rsid w:val="00EF6A0C"/>
    <w:rsid w:val="00EF6E7F"/>
    <w:rsid w:val="00EF6F99"/>
    <w:rsid w:val="00EF7ADB"/>
    <w:rsid w:val="00F01182"/>
    <w:rsid w:val="00F01D8F"/>
    <w:rsid w:val="00F01D93"/>
    <w:rsid w:val="00F0316E"/>
    <w:rsid w:val="00F04E2B"/>
    <w:rsid w:val="00F05A4D"/>
    <w:rsid w:val="00F068F1"/>
    <w:rsid w:val="00F06BB9"/>
    <w:rsid w:val="00F10921"/>
    <w:rsid w:val="00F10B7D"/>
    <w:rsid w:val="00F10BCF"/>
    <w:rsid w:val="00F121C4"/>
    <w:rsid w:val="00F13A54"/>
    <w:rsid w:val="00F15E4B"/>
    <w:rsid w:val="00F16658"/>
    <w:rsid w:val="00F17235"/>
    <w:rsid w:val="00F17623"/>
    <w:rsid w:val="00F200EE"/>
    <w:rsid w:val="00F20B40"/>
    <w:rsid w:val="00F211C4"/>
    <w:rsid w:val="00F2269A"/>
    <w:rsid w:val="00F22775"/>
    <w:rsid w:val="00F228A5"/>
    <w:rsid w:val="00F244FF"/>
    <w:rsid w:val="00F246D4"/>
    <w:rsid w:val="00F269DC"/>
    <w:rsid w:val="00F27CF5"/>
    <w:rsid w:val="00F309E2"/>
    <w:rsid w:val="00F30C2D"/>
    <w:rsid w:val="00F318BD"/>
    <w:rsid w:val="00F32082"/>
    <w:rsid w:val="00F32557"/>
    <w:rsid w:val="00F32CE9"/>
    <w:rsid w:val="00F3300A"/>
    <w:rsid w:val="00F332EF"/>
    <w:rsid w:val="00F33A6A"/>
    <w:rsid w:val="00F33FDE"/>
    <w:rsid w:val="00F3411F"/>
    <w:rsid w:val="00F34336"/>
    <w:rsid w:val="00F34D8E"/>
    <w:rsid w:val="00F3515A"/>
    <w:rsid w:val="00F35383"/>
    <w:rsid w:val="00F36641"/>
    <w:rsid w:val="00F3674D"/>
    <w:rsid w:val="00F37406"/>
    <w:rsid w:val="00F37587"/>
    <w:rsid w:val="00F4079E"/>
    <w:rsid w:val="00F40B14"/>
    <w:rsid w:val="00F40DC4"/>
    <w:rsid w:val="00F4204E"/>
    <w:rsid w:val="00F42101"/>
    <w:rsid w:val="00F422ED"/>
    <w:rsid w:val="00F42EAA"/>
    <w:rsid w:val="00F42EE0"/>
    <w:rsid w:val="00F434A9"/>
    <w:rsid w:val="00F437C4"/>
    <w:rsid w:val="00F446A0"/>
    <w:rsid w:val="00F45014"/>
    <w:rsid w:val="00F4739C"/>
    <w:rsid w:val="00F47A0A"/>
    <w:rsid w:val="00F47A79"/>
    <w:rsid w:val="00F47F5C"/>
    <w:rsid w:val="00F50CF7"/>
    <w:rsid w:val="00F51220"/>
    <w:rsid w:val="00F51928"/>
    <w:rsid w:val="00F543B3"/>
    <w:rsid w:val="00F5467A"/>
    <w:rsid w:val="00F54AF6"/>
    <w:rsid w:val="00F54FA2"/>
    <w:rsid w:val="00F5573D"/>
    <w:rsid w:val="00F5643A"/>
    <w:rsid w:val="00F56596"/>
    <w:rsid w:val="00F57085"/>
    <w:rsid w:val="00F572C2"/>
    <w:rsid w:val="00F61F2A"/>
    <w:rsid w:val="00F62236"/>
    <w:rsid w:val="00F62B61"/>
    <w:rsid w:val="00F63959"/>
    <w:rsid w:val="00F63CDF"/>
    <w:rsid w:val="00F63EDD"/>
    <w:rsid w:val="00F642AF"/>
    <w:rsid w:val="00F650B4"/>
    <w:rsid w:val="00F65192"/>
    <w:rsid w:val="00F65901"/>
    <w:rsid w:val="00F66B95"/>
    <w:rsid w:val="00F67079"/>
    <w:rsid w:val="00F67C40"/>
    <w:rsid w:val="00F67D68"/>
    <w:rsid w:val="00F706AA"/>
    <w:rsid w:val="00F715D0"/>
    <w:rsid w:val="00F717E7"/>
    <w:rsid w:val="00F724A1"/>
    <w:rsid w:val="00F7288E"/>
    <w:rsid w:val="00F740FA"/>
    <w:rsid w:val="00F74A7A"/>
    <w:rsid w:val="00F7503C"/>
    <w:rsid w:val="00F7579D"/>
    <w:rsid w:val="00F76023"/>
    <w:rsid w:val="00F7632C"/>
    <w:rsid w:val="00F765FA"/>
    <w:rsid w:val="00F76FDC"/>
    <w:rsid w:val="00F771C6"/>
    <w:rsid w:val="00F77E4A"/>
    <w:rsid w:val="00F77ED7"/>
    <w:rsid w:val="00F80C1F"/>
    <w:rsid w:val="00F80F5D"/>
    <w:rsid w:val="00F818CF"/>
    <w:rsid w:val="00F83143"/>
    <w:rsid w:val="00F8419A"/>
    <w:rsid w:val="00F84564"/>
    <w:rsid w:val="00F853F3"/>
    <w:rsid w:val="00F85853"/>
    <w:rsid w:val="00F8591B"/>
    <w:rsid w:val="00F8655C"/>
    <w:rsid w:val="00F87BB2"/>
    <w:rsid w:val="00F90B13"/>
    <w:rsid w:val="00F90BCA"/>
    <w:rsid w:val="00F90E1A"/>
    <w:rsid w:val="00F91B79"/>
    <w:rsid w:val="00F936D8"/>
    <w:rsid w:val="00F94B27"/>
    <w:rsid w:val="00F96405"/>
    <w:rsid w:val="00F96626"/>
    <w:rsid w:val="00F96946"/>
    <w:rsid w:val="00F97131"/>
    <w:rsid w:val="00F9720F"/>
    <w:rsid w:val="00F97B4B"/>
    <w:rsid w:val="00F97C84"/>
    <w:rsid w:val="00FA0156"/>
    <w:rsid w:val="00FA0490"/>
    <w:rsid w:val="00FA0642"/>
    <w:rsid w:val="00FA0CFF"/>
    <w:rsid w:val="00FA0D81"/>
    <w:rsid w:val="00FA166A"/>
    <w:rsid w:val="00FA1D0F"/>
    <w:rsid w:val="00FA1DAD"/>
    <w:rsid w:val="00FA2CF6"/>
    <w:rsid w:val="00FA2D55"/>
    <w:rsid w:val="00FA3065"/>
    <w:rsid w:val="00FA3603"/>
    <w:rsid w:val="00FA3EBB"/>
    <w:rsid w:val="00FA4284"/>
    <w:rsid w:val="00FA52F9"/>
    <w:rsid w:val="00FA54D8"/>
    <w:rsid w:val="00FA6D67"/>
    <w:rsid w:val="00FB0346"/>
    <w:rsid w:val="00FB0E61"/>
    <w:rsid w:val="00FB10FF"/>
    <w:rsid w:val="00FB1AF9"/>
    <w:rsid w:val="00FB1D69"/>
    <w:rsid w:val="00FB2812"/>
    <w:rsid w:val="00FB2EBE"/>
    <w:rsid w:val="00FB332B"/>
    <w:rsid w:val="00FB3570"/>
    <w:rsid w:val="00FB4D46"/>
    <w:rsid w:val="00FB5F63"/>
    <w:rsid w:val="00FB67AC"/>
    <w:rsid w:val="00FB6EA0"/>
    <w:rsid w:val="00FB7100"/>
    <w:rsid w:val="00FB7598"/>
    <w:rsid w:val="00FC0636"/>
    <w:rsid w:val="00FC0C6F"/>
    <w:rsid w:val="00FC14C7"/>
    <w:rsid w:val="00FC154A"/>
    <w:rsid w:val="00FC21F6"/>
    <w:rsid w:val="00FC2702"/>
    <w:rsid w:val="00FC2758"/>
    <w:rsid w:val="00FC3523"/>
    <w:rsid w:val="00FC3C3B"/>
    <w:rsid w:val="00FC44C4"/>
    <w:rsid w:val="00FC4F7B"/>
    <w:rsid w:val="00FC58C4"/>
    <w:rsid w:val="00FC5EF1"/>
    <w:rsid w:val="00FC755A"/>
    <w:rsid w:val="00FC7730"/>
    <w:rsid w:val="00FD05FD"/>
    <w:rsid w:val="00FD1192"/>
    <w:rsid w:val="00FD1F94"/>
    <w:rsid w:val="00FD21A7"/>
    <w:rsid w:val="00FD27D9"/>
    <w:rsid w:val="00FD3347"/>
    <w:rsid w:val="00FD40E9"/>
    <w:rsid w:val="00FD495B"/>
    <w:rsid w:val="00FD4C68"/>
    <w:rsid w:val="00FD5257"/>
    <w:rsid w:val="00FD5329"/>
    <w:rsid w:val="00FD5826"/>
    <w:rsid w:val="00FD7EC3"/>
    <w:rsid w:val="00FE0459"/>
    <w:rsid w:val="00FE0BDF"/>
    <w:rsid w:val="00FE0C73"/>
    <w:rsid w:val="00FE0F38"/>
    <w:rsid w:val="00FE108E"/>
    <w:rsid w:val="00FE10F9"/>
    <w:rsid w:val="00FE126B"/>
    <w:rsid w:val="00FE1913"/>
    <w:rsid w:val="00FE196E"/>
    <w:rsid w:val="00FE2356"/>
    <w:rsid w:val="00FE2629"/>
    <w:rsid w:val="00FE28AE"/>
    <w:rsid w:val="00FE36BF"/>
    <w:rsid w:val="00FE40B5"/>
    <w:rsid w:val="00FE4B4F"/>
    <w:rsid w:val="00FE4F3B"/>
    <w:rsid w:val="00FE660C"/>
    <w:rsid w:val="00FE735C"/>
    <w:rsid w:val="00FE7774"/>
    <w:rsid w:val="00FF0F2A"/>
    <w:rsid w:val="00FF2F14"/>
    <w:rsid w:val="00FF312F"/>
    <w:rsid w:val="00FF492B"/>
    <w:rsid w:val="00FF5EC7"/>
    <w:rsid w:val="00FF6302"/>
    <w:rsid w:val="00FF7815"/>
    <w:rsid w:val="00FF7892"/>
    <w:rsid w:val="00FF79D1"/>
    <w:rsid w:val="0321F1EE"/>
    <w:rsid w:val="036FF37E"/>
    <w:rsid w:val="041EDD50"/>
    <w:rsid w:val="053C4FF3"/>
    <w:rsid w:val="0687349E"/>
    <w:rsid w:val="06E264F1"/>
    <w:rsid w:val="08641677"/>
    <w:rsid w:val="095C3ACB"/>
    <w:rsid w:val="09AC1D10"/>
    <w:rsid w:val="0B3EB04D"/>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DB184205-A572-4E5A-A37E-AB898FF20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B759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B759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B759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B759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B759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B759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B7598"/>
    <w:pPr>
      <w:tabs>
        <w:tab w:val="right" w:leader="dot" w:pos="14570"/>
      </w:tabs>
      <w:spacing w:before="0"/>
    </w:pPr>
    <w:rPr>
      <w:b/>
      <w:noProof/>
    </w:rPr>
  </w:style>
  <w:style w:type="paragraph" w:styleId="TOC2">
    <w:name w:val="toc 2"/>
    <w:aliases w:val="ŠTOC 2"/>
    <w:basedOn w:val="Normal"/>
    <w:next w:val="Normal"/>
    <w:uiPriority w:val="39"/>
    <w:unhideWhenUsed/>
    <w:rsid w:val="00FB7598"/>
    <w:pPr>
      <w:tabs>
        <w:tab w:val="right" w:leader="dot" w:pos="14570"/>
      </w:tabs>
      <w:spacing w:before="0"/>
    </w:pPr>
    <w:rPr>
      <w:noProof/>
    </w:rPr>
  </w:style>
  <w:style w:type="paragraph" w:styleId="Header">
    <w:name w:val="header"/>
    <w:aliases w:val="ŠHeader"/>
    <w:basedOn w:val="Normal"/>
    <w:link w:val="HeaderChar"/>
    <w:uiPriority w:val="16"/>
    <w:rsid w:val="00FB7598"/>
    <w:rPr>
      <w:noProof/>
      <w:color w:val="002664"/>
      <w:sz w:val="28"/>
      <w:szCs w:val="28"/>
    </w:rPr>
  </w:style>
  <w:style w:type="character" w:customStyle="1" w:styleId="Heading5Char">
    <w:name w:val="Heading 5 Char"/>
    <w:aliases w:val="ŠHeading 5 Char"/>
    <w:basedOn w:val="DefaultParagraphFont"/>
    <w:link w:val="Heading5"/>
    <w:uiPriority w:val="6"/>
    <w:rsid w:val="00FB759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B7598"/>
    <w:rPr>
      <w:rFonts w:ascii="Arial" w:hAnsi="Arial" w:cs="Arial"/>
      <w:noProof/>
      <w:color w:val="002664"/>
      <w:sz w:val="28"/>
      <w:szCs w:val="28"/>
      <w:lang w:val="en-AU"/>
    </w:rPr>
  </w:style>
  <w:style w:type="paragraph" w:styleId="Footer">
    <w:name w:val="footer"/>
    <w:aliases w:val="ŠFooter"/>
    <w:basedOn w:val="Normal"/>
    <w:link w:val="FooterChar"/>
    <w:uiPriority w:val="19"/>
    <w:rsid w:val="00FB759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B7598"/>
    <w:rPr>
      <w:rFonts w:ascii="Arial" w:hAnsi="Arial" w:cs="Arial"/>
      <w:sz w:val="18"/>
      <w:szCs w:val="18"/>
      <w:lang w:val="en-AU"/>
    </w:rPr>
  </w:style>
  <w:style w:type="paragraph" w:styleId="Caption">
    <w:name w:val="caption"/>
    <w:aliases w:val="ŠCaption"/>
    <w:basedOn w:val="Normal"/>
    <w:next w:val="Normal"/>
    <w:uiPriority w:val="20"/>
    <w:qFormat/>
    <w:rsid w:val="00FB7598"/>
    <w:pPr>
      <w:keepNext/>
      <w:spacing w:after="200" w:line="240" w:lineRule="auto"/>
    </w:pPr>
    <w:rPr>
      <w:iCs/>
      <w:color w:val="002664"/>
      <w:sz w:val="18"/>
      <w:szCs w:val="18"/>
    </w:rPr>
  </w:style>
  <w:style w:type="paragraph" w:customStyle="1" w:styleId="Logo">
    <w:name w:val="ŠLogo"/>
    <w:basedOn w:val="Normal"/>
    <w:uiPriority w:val="18"/>
    <w:qFormat/>
    <w:rsid w:val="00FB759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B7598"/>
    <w:pPr>
      <w:spacing w:before="0"/>
      <w:ind w:left="244"/>
    </w:pPr>
  </w:style>
  <w:style w:type="character" w:styleId="Hyperlink">
    <w:name w:val="Hyperlink"/>
    <w:aliases w:val="ŠHyperlink"/>
    <w:basedOn w:val="DefaultParagraphFont"/>
    <w:uiPriority w:val="99"/>
    <w:unhideWhenUsed/>
    <w:rsid w:val="00FB7598"/>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B759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B759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B759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B7598"/>
    <w:rPr>
      <w:rFonts w:ascii="Arial" w:hAnsi="Arial" w:cs="Arial"/>
      <w:color w:val="002664"/>
      <w:sz w:val="28"/>
      <w:szCs w:val="36"/>
      <w:lang w:val="en-AU"/>
    </w:rPr>
  </w:style>
  <w:style w:type="table" w:customStyle="1" w:styleId="Tableheader">
    <w:name w:val="ŠTable header"/>
    <w:basedOn w:val="TableNormal"/>
    <w:uiPriority w:val="99"/>
    <w:rsid w:val="00FB759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B7598"/>
    <w:pPr>
      <w:numPr>
        <w:numId w:val="5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FB7598"/>
    <w:pPr>
      <w:numPr>
        <w:numId w:val="4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B7598"/>
    <w:pPr>
      <w:numPr>
        <w:numId w:val="52"/>
      </w:numPr>
    </w:pPr>
  </w:style>
  <w:style w:type="character" w:styleId="Strong">
    <w:name w:val="Strong"/>
    <w:aliases w:val="ŠStrong,Bold"/>
    <w:qFormat/>
    <w:rsid w:val="00FB7598"/>
    <w:rPr>
      <w:b/>
      <w:bCs/>
    </w:rPr>
  </w:style>
  <w:style w:type="paragraph" w:styleId="ListBullet">
    <w:name w:val="List Bullet"/>
    <w:aliases w:val="ŠList Bullet"/>
    <w:basedOn w:val="Normal"/>
    <w:uiPriority w:val="9"/>
    <w:qFormat/>
    <w:rsid w:val="00FB7598"/>
    <w:pPr>
      <w:numPr>
        <w:numId w:val="49"/>
      </w:numPr>
    </w:pPr>
  </w:style>
  <w:style w:type="character" w:styleId="Emphasis">
    <w:name w:val="Emphasis"/>
    <w:aliases w:val="ŠEmphasis,Italic"/>
    <w:qFormat/>
    <w:rsid w:val="00FB7598"/>
    <w:rPr>
      <w:i/>
      <w:iCs/>
    </w:rPr>
  </w:style>
  <w:style w:type="paragraph" w:styleId="Title">
    <w:name w:val="Title"/>
    <w:aliases w:val="ŠTitle"/>
    <w:basedOn w:val="Normal"/>
    <w:next w:val="Normal"/>
    <w:link w:val="TitleChar"/>
    <w:uiPriority w:val="1"/>
    <w:rsid w:val="00FB759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B7598"/>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FB7598"/>
    <w:pPr>
      <w:spacing w:line="240" w:lineRule="auto"/>
    </w:pPr>
    <w:rPr>
      <w:sz w:val="20"/>
      <w:szCs w:val="20"/>
    </w:rPr>
  </w:style>
  <w:style w:type="table" w:styleId="TableGrid">
    <w:name w:val="Table Grid"/>
    <w:basedOn w:val="TableNormal"/>
    <w:uiPriority w:val="39"/>
    <w:rsid w:val="00FB759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B759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FB7598"/>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FB7598"/>
    <w:rPr>
      <w:rFonts w:ascii="Arial" w:hAnsi="Arial" w:cs="Arial"/>
      <w:sz w:val="20"/>
      <w:szCs w:val="20"/>
      <w:lang w:val="en-AU"/>
    </w:rPr>
  </w:style>
  <w:style w:type="character" w:styleId="CommentReference">
    <w:name w:val="annotation reference"/>
    <w:basedOn w:val="DefaultParagraphFont"/>
    <w:uiPriority w:val="99"/>
    <w:semiHidden/>
    <w:unhideWhenUsed/>
    <w:rsid w:val="00FB7598"/>
    <w:rPr>
      <w:sz w:val="16"/>
      <w:szCs w:val="16"/>
    </w:rPr>
  </w:style>
  <w:style w:type="paragraph" w:styleId="CommentSubject">
    <w:name w:val="annotation subject"/>
    <w:basedOn w:val="CommentText"/>
    <w:next w:val="CommentText"/>
    <w:link w:val="CommentSubjectChar"/>
    <w:uiPriority w:val="99"/>
    <w:semiHidden/>
    <w:unhideWhenUsed/>
    <w:rsid w:val="00FB7598"/>
    <w:rPr>
      <w:b/>
      <w:bCs/>
    </w:rPr>
  </w:style>
  <w:style w:type="character" w:customStyle="1" w:styleId="CommentSubjectChar">
    <w:name w:val="Comment Subject Char"/>
    <w:basedOn w:val="CommentTextChar"/>
    <w:link w:val="CommentSubject"/>
    <w:uiPriority w:val="99"/>
    <w:semiHidden/>
    <w:rsid w:val="00FB759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FB7598"/>
    <w:rPr>
      <w:color w:val="605E5C"/>
      <w:shd w:val="clear" w:color="auto" w:fill="E1DFDD"/>
    </w:rPr>
  </w:style>
  <w:style w:type="paragraph" w:styleId="ListParagraph">
    <w:name w:val="List Paragraph"/>
    <w:aliases w:val="ŠList Paragraph"/>
    <w:basedOn w:val="Normal"/>
    <w:uiPriority w:val="34"/>
    <w:unhideWhenUsed/>
    <w:qFormat/>
    <w:rsid w:val="00FB7598"/>
    <w:pPr>
      <w:ind w:left="567"/>
    </w:pPr>
  </w:style>
  <w:style w:type="character" w:styleId="PlaceholderText">
    <w:name w:val="Placeholder Text"/>
    <w:basedOn w:val="DefaultParagraphFont"/>
    <w:uiPriority w:val="99"/>
    <w:semiHidden/>
    <w:rsid w:val="00FB7598"/>
    <w:rPr>
      <w:color w:val="808080"/>
    </w:rPr>
  </w:style>
  <w:style w:type="character" w:styleId="FollowedHyperlink">
    <w:name w:val="FollowedHyperlink"/>
    <w:basedOn w:val="DefaultParagraphFont"/>
    <w:uiPriority w:val="99"/>
    <w:semiHidden/>
    <w:unhideWhenUsed/>
    <w:rsid w:val="00FB7598"/>
    <w:rPr>
      <w:color w:val="954F72" w:themeColor="followedHyperlink"/>
      <w:u w:val="single"/>
    </w:rPr>
  </w:style>
  <w:style w:type="paragraph" w:styleId="Subtitle">
    <w:name w:val="Subtitle"/>
    <w:basedOn w:val="Normal"/>
    <w:next w:val="Normal"/>
    <w:link w:val="SubtitleChar"/>
    <w:uiPriority w:val="11"/>
    <w:semiHidden/>
    <w:qFormat/>
    <w:rsid w:val="00FB759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B759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B7598"/>
    <w:rPr>
      <w:i/>
      <w:iCs/>
      <w:color w:val="404040" w:themeColor="text1" w:themeTint="BF"/>
    </w:rPr>
  </w:style>
  <w:style w:type="paragraph" w:styleId="TOC4">
    <w:name w:val="toc 4"/>
    <w:aliases w:val="ŠTOC 4"/>
    <w:basedOn w:val="Normal"/>
    <w:next w:val="Normal"/>
    <w:autoRedefine/>
    <w:uiPriority w:val="39"/>
    <w:unhideWhenUsed/>
    <w:rsid w:val="00FB7598"/>
    <w:pPr>
      <w:spacing w:before="0"/>
      <w:ind w:left="488"/>
    </w:pPr>
  </w:style>
  <w:style w:type="paragraph" w:styleId="TOCHeading">
    <w:name w:val="TOC Heading"/>
    <w:aliases w:val="ŠTOC Heading"/>
    <w:basedOn w:val="Heading1"/>
    <w:next w:val="Normal"/>
    <w:uiPriority w:val="38"/>
    <w:qFormat/>
    <w:rsid w:val="00FB7598"/>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FB759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B759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FB7598"/>
    <w:pPr>
      <w:numPr>
        <w:numId w:val="48"/>
      </w:numPr>
    </w:pPr>
  </w:style>
  <w:style w:type="paragraph" w:styleId="ListNumber3">
    <w:name w:val="List Number 3"/>
    <w:aliases w:val="ŠList Number 3"/>
    <w:basedOn w:val="ListBullet3"/>
    <w:uiPriority w:val="8"/>
    <w:rsid w:val="00FB7598"/>
    <w:pPr>
      <w:numPr>
        <w:ilvl w:val="2"/>
        <w:numId w:val="51"/>
      </w:numPr>
    </w:pPr>
  </w:style>
  <w:style w:type="character" w:customStyle="1" w:styleId="BoldItalic">
    <w:name w:val="ŠBold Italic"/>
    <w:basedOn w:val="DefaultParagraphFont"/>
    <w:uiPriority w:val="1"/>
    <w:qFormat/>
    <w:rsid w:val="00FB7598"/>
    <w:rPr>
      <w:b/>
      <w:i/>
      <w:iCs/>
    </w:rPr>
  </w:style>
  <w:style w:type="paragraph" w:customStyle="1" w:styleId="FeatureBox3">
    <w:name w:val="ŠFeature Box 3"/>
    <w:basedOn w:val="Normal"/>
    <w:next w:val="Normal"/>
    <w:uiPriority w:val="13"/>
    <w:qFormat/>
    <w:rsid w:val="00FB759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B759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B7598"/>
    <w:pPr>
      <w:keepNext/>
      <w:ind w:left="567" w:right="57"/>
    </w:pPr>
    <w:rPr>
      <w:szCs w:val="22"/>
    </w:rPr>
  </w:style>
  <w:style w:type="paragraph" w:customStyle="1" w:styleId="Subtitle0">
    <w:name w:val="ŠSubtitle"/>
    <w:basedOn w:val="Normal"/>
    <w:link w:val="SubtitleChar0"/>
    <w:uiPriority w:val="2"/>
    <w:qFormat/>
    <w:rsid w:val="00FB7598"/>
    <w:pPr>
      <w:spacing w:before="360"/>
    </w:pPr>
    <w:rPr>
      <w:color w:val="002664"/>
      <w:sz w:val="44"/>
      <w:szCs w:val="48"/>
    </w:rPr>
  </w:style>
  <w:style w:type="character" w:customStyle="1" w:styleId="SubtitleChar0">
    <w:name w:val="ŠSubtitle Char"/>
    <w:basedOn w:val="DefaultParagraphFont"/>
    <w:link w:val="Subtitle0"/>
    <w:uiPriority w:val="2"/>
    <w:rsid w:val="00FB7598"/>
    <w:rPr>
      <w:rFonts w:ascii="Arial" w:hAnsi="Arial" w:cs="Arial"/>
      <w:color w:val="002664"/>
      <w:sz w:val="44"/>
      <w:szCs w:val="48"/>
      <w:lang w:val="en-AU"/>
    </w:rPr>
  </w:style>
  <w:style w:type="character" w:styleId="Mention">
    <w:name w:val="Mention"/>
    <w:basedOn w:val="DefaultParagraphFont"/>
    <w:uiPriority w:val="99"/>
    <w:unhideWhenUsed/>
    <w:rsid w:val="00713B40"/>
    <w:rPr>
      <w:color w:val="2B579A"/>
      <w:shd w:val="clear" w:color="auto" w:fill="E1DFDD"/>
    </w:rPr>
  </w:style>
  <w:style w:type="paragraph" w:styleId="NormalWeb">
    <w:name w:val="Normal (Web)"/>
    <w:basedOn w:val="Normal"/>
    <w:uiPriority w:val="99"/>
    <w:unhideWhenUsed/>
    <w:rsid w:val="0098092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FB7598"/>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4022">
      <w:bodyDiv w:val="1"/>
      <w:marLeft w:val="0"/>
      <w:marRight w:val="0"/>
      <w:marTop w:val="0"/>
      <w:marBottom w:val="0"/>
      <w:divBdr>
        <w:top w:val="none" w:sz="0" w:space="0" w:color="auto"/>
        <w:left w:val="none" w:sz="0" w:space="0" w:color="auto"/>
        <w:bottom w:val="none" w:sz="0" w:space="0" w:color="auto"/>
        <w:right w:val="none" w:sz="0" w:space="0" w:color="auto"/>
      </w:divBdr>
      <w:divsChild>
        <w:div w:id="1500467506">
          <w:marLeft w:val="0"/>
          <w:marRight w:val="0"/>
          <w:marTop w:val="0"/>
          <w:marBottom w:val="0"/>
          <w:divBdr>
            <w:top w:val="single" w:sz="2" w:space="0" w:color="CDD3D6"/>
            <w:left w:val="single" w:sz="2" w:space="0" w:color="CDD3D6"/>
            <w:bottom w:val="single" w:sz="2" w:space="0" w:color="CDD3D6"/>
            <w:right w:val="single" w:sz="2" w:space="0" w:color="CDD3D6"/>
          </w:divBdr>
        </w:div>
        <w:div w:id="1872037981">
          <w:marLeft w:val="0"/>
          <w:marRight w:val="0"/>
          <w:marTop w:val="0"/>
          <w:marBottom w:val="0"/>
          <w:divBdr>
            <w:top w:val="single" w:sz="2" w:space="0" w:color="CDD3D6"/>
            <w:left w:val="single" w:sz="2" w:space="0" w:color="CDD3D6"/>
            <w:bottom w:val="single" w:sz="2" w:space="0" w:color="CDD3D6"/>
            <w:right w:val="single" w:sz="2" w:space="0" w:color="CDD3D6"/>
          </w:divBdr>
          <w:divsChild>
            <w:div w:id="234553807">
              <w:marLeft w:val="0"/>
              <w:marRight w:val="0"/>
              <w:marTop w:val="0"/>
              <w:marBottom w:val="0"/>
              <w:divBdr>
                <w:top w:val="single" w:sz="2" w:space="0" w:color="CDD3D6"/>
                <w:left w:val="single" w:sz="2" w:space="0" w:color="CDD3D6"/>
                <w:bottom w:val="single" w:sz="2" w:space="0" w:color="CDD3D6"/>
                <w:right w:val="single" w:sz="2" w:space="0" w:color="CDD3D6"/>
              </w:divBdr>
              <w:divsChild>
                <w:div w:id="5868104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306202727">
      <w:bodyDiv w:val="1"/>
      <w:marLeft w:val="0"/>
      <w:marRight w:val="0"/>
      <w:marTop w:val="0"/>
      <w:marBottom w:val="0"/>
      <w:divBdr>
        <w:top w:val="none" w:sz="0" w:space="0" w:color="auto"/>
        <w:left w:val="none" w:sz="0" w:space="0" w:color="auto"/>
        <w:bottom w:val="none" w:sz="0" w:space="0" w:color="auto"/>
        <w:right w:val="none" w:sz="0" w:space="0" w:color="auto"/>
      </w:divBdr>
      <w:divsChild>
        <w:div w:id="970405297">
          <w:marLeft w:val="0"/>
          <w:marRight w:val="0"/>
          <w:marTop w:val="0"/>
          <w:marBottom w:val="0"/>
          <w:divBdr>
            <w:top w:val="single" w:sz="2" w:space="0" w:color="CDD3D6"/>
            <w:left w:val="single" w:sz="2" w:space="0" w:color="CDD3D6"/>
            <w:bottom w:val="single" w:sz="2" w:space="0" w:color="CDD3D6"/>
            <w:right w:val="single" w:sz="2" w:space="0" w:color="CDD3D6"/>
          </w:divBdr>
        </w:div>
        <w:div w:id="1471247135">
          <w:marLeft w:val="0"/>
          <w:marRight w:val="0"/>
          <w:marTop w:val="0"/>
          <w:marBottom w:val="0"/>
          <w:divBdr>
            <w:top w:val="single" w:sz="2" w:space="0" w:color="CDD3D6"/>
            <w:left w:val="single" w:sz="2" w:space="0" w:color="CDD3D6"/>
            <w:bottom w:val="single" w:sz="2" w:space="0" w:color="CDD3D6"/>
            <w:right w:val="single" w:sz="2" w:space="0" w:color="CDD3D6"/>
          </w:divBdr>
          <w:divsChild>
            <w:div w:id="251401260">
              <w:marLeft w:val="0"/>
              <w:marRight w:val="0"/>
              <w:marTop w:val="0"/>
              <w:marBottom w:val="0"/>
              <w:divBdr>
                <w:top w:val="single" w:sz="2" w:space="0" w:color="CDD3D6"/>
                <w:left w:val="single" w:sz="2" w:space="0" w:color="CDD3D6"/>
                <w:bottom w:val="single" w:sz="2" w:space="0" w:color="CDD3D6"/>
                <w:right w:val="single" w:sz="2" w:space="0" w:color="CDD3D6"/>
              </w:divBdr>
              <w:divsChild>
                <w:div w:id="112285265">
                  <w:marLeft w:val="0"/>
                  <w:marRight w:val="0"/>
                  <w:marTop w:val="0"/>
                  <w:marBottom w:val="0"/>
                  <w:divBdr>
                    <w:top w:val="single" w:sz="2" w:space="0" w:color="CDD3D6"/>
                    <w:left w:val="single" w:sz="2" w:space="0" w:color="CDD3D6"/>
                    <w:bottom w:val="single" w:sz="2" w:space="0" w:color="CDD3D6"/>
                    <w:right w:val="single" w:sz="2" w:space="0" w:color="CDD3D6"/>
                  </w:divBdr>
                  <w:divsChild>
                    <w:div w:id="2067337734">
                      <w:marLeft w:val="0"/>
                      <w:marRight w:val="0"/>
                      <w:marTop w:val="0"/>
                      <w:marBottom w:val="0"/>
                      <w:divBdr>
                        <w:top w:val="single" w:sz="2" w:space="0" w:color="CDD3D6"/>
                        <w:left w:val="single" w:sz="2" w:space="0" w:color="CDD3D6"/>
                        <w:bottom w:val="single" w:sz="2" w:space="0" w:color="CDD3D6"/>
                        <w:right w:val="single" w:sz="2" w:space="0" w:color="CDD3D6"/>
                      </w:divBdr>
                      <w:divsChild>
                        <w:div w:id="9343673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88710352">
                  <w:marLeft w:val="0"/>
                  <w:marRight w:val="0"/>
                  <w:marTop w:val="0"/>
                  <w:marBottom w:val="0"/>
                  <w:divBdr>
                    <w:top w:val="single" w:sz="2" w:space="0" w:color="CDD3D6"/>
                    <w:left w:val="single" w:sz="2" w:space="0" w:color="CDD3D6"/>
                    <w:bottom w:val="single" w:sz="2" w:space="0" w:color="CDD3D6"/>
                    <w:right w:val="single" w:sz="2" w:space="0" w:color="CDD3D6"/>
                  </w:divBdr>
                  <w:divsChild>
                    <w:div w:id="506287347">
                      <w:marLeft w:val="0"/>
                      <w:marRight w:val="0"/>
                      <w:marTop w:val="0"/>
                      <w:marBottom w:val="0"/>
                      <w:divBdr>
                        <w:top w:val="single" w:sz="2" w:space="0" w:color="CDD3D6"/>
                        <w:left w:val="single" w:sz="2" w:space="0" w:color="CDD3D6"/>
                        <w:bottom w:val="single" w:sz="2" w:space="0" w:color="CDD3D6"/>
                        <w:right w:val="single" w:sz="2" w:space="0" w:color="CDD3D6"/>
                      </w:divBdr>
                      <w:divsChild>
                        <w:div w:id="2463528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46453903">
                  <w:marLeft w:val="0"/>
                  <w:marRight w:val="0"/>
                  <w:marTop w:val="0"/>
                  <w:marBottom w:val="0"/>
                  <w:divBdr>
                    <w:top w:val="single" w:sz="2" w:space="0" w:color="CDD3D6"/>
                    <w:left w:val="single" w:sz="2" w:space="0" w:color="CDD3D6"/>
                    <w:bottom w:val="single" w:sz="2" w:space="0" w:color="CDD3D6"/>
                    <w:right w:val="single" w:sz="2" w:space="0" w:color="CDD3D6"/>
                  </w:divBdr>
                  <w:divsChild>
                    <w:div w:id="45568370">
                      <w:marLeft w:val="0"/>
                      <w:marRight w:val="0"/>
                      <w:marTop w:val="0"/>
                      <w:marBottom w:val="0"/>
                      <w:divBdr>
                        <w:top w:val="single" w:sz="2" w:space="0" w:color="CDD3D6"/>
                        <w:left w:val="single" w:sz="2" w:space="0" w:color="CDD3D6"/>
                        <w:bottom w:val="single" w:sz="2" w:space="0" w:color="CDD3D6"/>
                        <w:right w:val="single" w:sz="2" w:space="0" w:color="CDD3D6"/>
                      </w:divBdr>
                      <w:divsChild>
                        <w:div w:id="1467021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39186119">
                  <w:marLeft w:val="0"/>
                  <w:marRight w:val="0"/>
                  <w:marTop w:val="0"/>
                  <w:marBottom w:val="0"/>
                  <w:divBdr>
                    <w:top w:val="single" w:sz="2" w:space="0" w:color="CDD3D6"/>
                    <w:left w:val="single" w:sz="2" w:space="0" w:color="CDD3D6"/>
                    <w:bottom w:val="single" w:sz="2" w:space="0" w:color="CDD3D6"/>
                    <w:right w:val="single" w:sz="2" w:space="0" w:color="CDD3D6"/>
                  </w:divBdr>
                  <w:divsChild>
                    <w:div w:id="2085685119">
                      <w:marLeft w:val="0"/>
                      <w:marRight w:val="0"/>
                      <w:marTop w:val="0"/>
                      <w:marBottom w:val="0"/>
                      <w:divBdr>
                        <w:top w:val="single" w:sz="2" w:space="0" w:color="CDD3D6"/>
                        <w:left w:val="single" w:sz="2" w:space="0" w:color="CDD3D6"/>
                        <w:bottom w:val="single" w:sz="2" w:space="0" w:color="CDD3D6"/>
                        <w:right w:val="single" w:sz="2" w:space="0" w:color="CDD3D6"/>
                      </w:divBdr>
                      <w:divsChild>
                        <w:div w:id="20278974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881987345">
                  <w:marLeft w:val="0"/>
                  <w:marRight w:val="0"/>
                  <w:marTop w:val="0"/>
                  <w:marBottom w:val="0"/>
                  <w:divBdr>
                    <w:top w:val="single" w:sz="2" w:space="0" w:color="CDD3D6"/>
                    <w:left w:val="single" w:sz="2" w:space="0" w:color="CDD3D6"/>
                    <w:bottom w:val="single" w:sz="2" w:space="0" w:color="CDD3D6"/>
                    <w:right w:val="single" w:sz="2" w:space="0" w:color="CDD3D6"/>
                  </w:divBdr>
                  <w:divsChild>
                    <w:div w:id="6645546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94591921">
                  <w:marLeft w:val="0"/>
                  <w:marRight w:val="0"/>
                  <w:marTop w:val="0"/>
                  <w:marBottom w:val="0"/>
                  <w:divBdr>
                    <w:top w:val="single" w:sz="2" w:space="0" w:color="CDD3D6"/>
                    <w:left w:val="single" w:sz="2" w:space="0" w:color="CDD3D6"/>
                    <w:bottom w:val="single" w:sz="2" w:space="0" w:color="CDD3D6"/>
                    <w:right w:val="single" w:sz="2" w:space="0" w:color="CDD3D6"/>
                  </w:divBdr>
                </w:div>
                <w:div w:id="1283804530">
                  <w:marLeft w:val="0"/>
                  <w:marRight w:val="0"/>
                  <w:marTop w:val="0"/>
                  <w:marBottom w:val="0"/>
                  <w:divBdr>
                    <w:top w:val="single" w:sz="2" w:space="0" w:color="CDD3D6"/>
                    <w:left w:val="single" w:sz="2" w:space="0" w:color="CDD3D6"/>
                    <w:bottom w:val="single" w:sz="2" w:space="0" w:color="CDD3D6"/>
                    <w:right w:val="single" w:sz="2" w:space="0" w:color="CDD3D6"/>
                  </w:divBdr>
                  <w:divsChild>
                    <w:div w:id="866987954">
                      <w:marLeft w:val="0"/>
                      <w:marRight w:val="0"/>
                      <w:marTop w:val="0"/>
                      <w:marBottom w:val="0"/>
                      <w:divBdr>
                        <w:top w:val="single" w:sz="2" w:space="0" w:color="CDD3D6"/>
                        <w:left w:val="single" w:sz="2" w:space="0" w:color="CDD3D6"/>
                        <w:bottom w:val="single" w:sz="2" w:space="0" w:color="CDD3D6"/>
                        <w:right w:val="single" w:sz="2" w:space="0" w:color="CDD3D6"/>
                      </w:divBdr>
                      <w:divsChild>
                        <w:div w:id="3436748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13160012">
                  <w:marLeft w:val="0"/>
                  <w:marRight w:val="0"/>
                  <w:marTop w:val="0"/>
                  <w:marBottom w:val="0"/>
                  <w:divBdr>
                    <w:top w:val="single" w:sz="2" w:space="0" w:color="CDD3D6"/>
                    <w:left w:val="single" w:sz="2" w:space="0" w:color="CDD3D6"/>
                    <w:bottom w:val="single" w:sz="2" w:space="0" w:color="CDD3D6"/>
                    <w:right w:val="single" w:sz="2" w:space="0" w:color="CDD3D6"/>
                  </w:divBdr>
                  <w:divsChild>
                    <w:div w:id="1588997392">
                      <w:marLeft w:val="0"/>
                      <w:marRight w:val="0"/>
                      <w:marTop w:val="0"/>
                      <w:marBottom w:val="0"/>
                      <w:divBdr>
                        <w:top w:val="single" w:sz="2" w:space="0" w:color="CDD3D6"/>
                        <w:left w:val="single" w:sz="2" w:space="0" w:color="CDD3D6"/>
                        <w:bottom w:val="single" w:sz="2" w:space="0" w:color="CDD3D6"/>
                        <w:right w:val="single" w:sz="2" w:space="0" w:color="CDD3D6"/>
                      </w:divBdr>
                      <w:divsChild>
                        <w:div w:id="17588179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52447009">
                  <w:marLeft w:val="0"/>
                  <w:marRight w:val="0"/>
                  <w:marTop w:val="0"/>
                  <w:marBottom w:val="0"/>
                  <w:divBdr>
                    <w:top w:val="single" w:sz="2" w:space="0" w:color="CDD3D6"/>
                    <w:left w:val="single" w:sz="2" w:space="0" w:color="CDD3D6"/>
                    <w:bottom w:val="single" w:sz="2" w:space="0" w:color="CDD3D6"/>
                    <w:right w:val="single" w:sz="2" w:space="0" w:color="CDD3D6"/>
                  </w:divBdr>
                </w:div>
                <w:div w:id="20277515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454565729">
      <w:bodyDiv w:val="1"/>
      <w:marLeft w:val="0"/>
      <w:marRight w:val="0"/>
      <w:marTop w:val="0"/>
      <w:marBottom w:val="0"/>
      <w:divBdr>
        <w:top w:val="none" w:sz="0" w:space="0" w:color="auto"/>
        <w:left w:val="none" w:sz="0" w:space="0" w:color="auto"/>
        <w:bottom w:val="none" w:sz="0" w:space="0" w:color="auto"/>
        <w:right w:val="none" w:sz="0" w:space="0" w:color="auto"/>
      </w:divBdr>
    </w:div>
    <w:div w:id="909924428">
      <w:bodyDiv w:val="1"/>
      <w:marLeft w:val="0"/>
      <w:marRight w:val="0"/>
      <w:marTop w:val="0"/>
      <w:marBottom w:val="0"/>
      <w:divBdr>
        <w:top w:val="none" w:sz="0" w:space="0" w:color="auto"/>
        <w:left w:val="none" w:sz="0" w:space="0" w:color="auto"/>
        <w:bottom w:val="none" w:sz="0" w:space="0" w:color="auto"/>
        <w:right w:val="none" w:sz="0" w:space="0" w:color="auto"/>
      </w:divBdr>
    </w:div>
    <w:div w:id="1324772053">
      <w:bodyDiv w:val="1"/>
      <w:marLeft w:val="0"/>
      <w:marRight w:val="0"/>
      <w:marTop w:val="0"/>
      <w:marBottom w:val="0"/>
      <w:divBdr>
        <w:top w:val="none" w:sz="0" w:space="0" w:color="auto"/>
        <w:left w:val="none" w:sz="0" w:space="0" w:color="auto"/>
        <w:bottom w:val="none" w:sz="0" w:space="0" w:color="auto"/>
        <w:right w:val="none" w:sz="0" w:space="0" w:color="auto"/>
      </w:divBdr>
    </w:div>
    <w:div w:id="1581676032">
      <w:bodyDiv w:val="1"/>
      <w:marLeft w:val="0"/>
      <w:marRight w:val="0"/>
      <w:marTop w:val="0"/>
      <w:marBottom w:val="0"/>
      <w:divBdr>
        <w:top w:val="none" w:sz="0" w:space="0" w:color="auto"/>
        <w:left w:val="none" w:sz="0" w:space="0" w:color="auto"/>
        <w:bottom w:val="none" w:sz="0" w:space="0" w:color="auto"/>
        <w:right w:val="none" w:sz="0" w:space="0" w:color="auto"/>
      </w:divBdr>
    </w:div>
    <w:div w:id="174679969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8699843">
      <w:bodyDiv w:val="1"/>
      <w:marLeft w:val="0"/>
      <w:marRight w:val="0"/>
      <w:marTop w:val="0"/>
      <w:marBottom w:val="0"/>
      <w:divBdr>
        <w:top w:val="none" w:sz="0" w:space="0" w:color="auto"/>
        <w:left w:val="none" w:sz="0" w:space="0" w:color="auto"/>
        <w:bottom w:val="none" w:sz="0" w:space="0" w:color="auto"/>
        <w:right w:val="none" w:sz="0" w:space="0" w:color="auto"/>
      </w:divBdr>
      <w:divsChild>
        <w:div w:id="449671283">
          <w:marLeft w:val="0"/>
          <w:marRight w:val="0"/>
          <w:marTop w:val="0"/>
          <w:marBottom w:val="0"/>
          <w:divBdr>
            <w:top w:val="single" w:sz="2" w:space="0" w:color="CDD3D6"/>
            <w:left w:val="single" w:sz="2" w:space="0" w:color="CDD3D6"/>
            <w:bottom w:val="single" w:sz="2" w:space="0" w:color="CDD3D6"/>
            <w:right w:val="single" w:sz="2" w:space="0" w:color="CDD3D6"/>
          </w:divBdr>
          <w:divsChild>
            <w:div w:id="115606636">
              <w:marLeft w:val="0"/>
              <w:marRight w:val="0"/>
              <w:marTop w:val="0"/>
              <w:marBottom w:val="0"/>
              <w:divBdr>
                <w:top w:val="single" w:sz="2" w:space="0" w:color="CDD3D6"/>
                <w:left w:val="single" w:sz="2" w:space="0" w:color="CDD3D6"/>
                <w:bottom w:val="single" w:sz="2" w:space="0" w:color="CDD3D6"/>
                <w:right w:val="single" w:sz="2" w:space="0" w:color="CDD3D6"/>
              </w:divBdr>
              <w:divsChild>
                <w:div w:id="16767664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04630057">
          <w:marLeft w:val="0"/>
          <w:marRight w:val="0"/>
          <w:marTop w:val="0"/>
          <w:marBottom w:val="0"/>
          <w:divBdr>
            <w:top w:val="single" w:sz="2" w:space="0" w:color="CDD3D6"/>
            <w:left w:val="single" w:sz="2" w:space="0" w:color="CDD3D6"/>
            <w:bottom w:val="single" w:sz="2" w:space="0" w:color="CDD3D6"/>
            <w:right w:val="single" w:sz="2" w:space="0" w:color="CDD3D6"/>
          </w:divBdr>
          <w:divsChild>
            <w:div w:id="13448956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5941311">
          <w:marLeft w:val="0"/>
          <w:marRight w:val="0"/>
          <w:marTop w:val="0"/>
          <w:marBottom w:val="0"/>
          <w:divBdr>
            <w:top w:val="single" w:sz="2" w:space="0" w:color="CDD3D6"/>
            <w:left w:val="single" w:sz="2" w:space="0" w:color="CDD3D6"/>
            <w:bottom w:val="single" w:sz="2" w:space="0" w:color="CDD3D6"/>
            <w:right w:val="single" w:sz="2" w:space="0" w:color="CDD3D6"/>
          </w:divBdr>
        </w:div>
        <w:div w:id="687293874">
          <w:marLeft w:val="0"/>
          <w:marRight w:val="0"/>
          <w:marTop w:val="0"/>
          <w:marBottom w:val="0"/>
          <w:divBdr>
            <w:top w:val="single" w:sz="2" w:space="0" w:color="CDD3D6"/>
            <w:left w:val="single" w:sz="2" w:space="0" w:color="CDD3D6"/>
            <w:bottom w:val="single" w:sz="2" w:space="0" w:color="CDD3D6"/>
            <w:right w:val="single" w:sz="2" w:space="0" w:color="CDD3D6"/>
          </w:divBdr>
          <w:divsChild>
            <w:div w:id="333595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77939451">
          <w:marLeft w:val="0"/>
          <w:marRight w:val="0"/>
          <w:marTop w:val="0"/>
          <w:marBottom w:val="0"/>
          <w:divBdr>
            <w:top w:val="single" w:sz="2" w:space="0" w:color="CDD3D6"/>
            <w:left w:val="single" w:sz="2" w:space="0" w:color="CDD3D6"/>
            <w:bottom w:val="single" w:sz="2" w:space="0" w:color="CDD3D6"/>
            <w:right w:val="single" w:sz="2" w:space="0" w:color="CDD3D6"/>
          </w:divBdr>
          <w:divsChild>
            <w:div w:id="537089985">
              <w:marLeft w:val="0"/>
              <w:marRight w:val="0"/>
              <w:marTop w:val="0"/>
              <w:marBottom w:val="0"/>
              <w:divBdr>
                <w:top w:val="single" w:sz="2" w:space="0" w:color="CDD3D6"/>
                <w:left w:val="single" w:sz="2" w:space="0" w:color="CDD3D6"/>
                <w:bottom w:val="single" w:sz="2" w:space="0" w:color="CDD3D6"/>
                <w:right w:val="single" w:sz="2" w:space="0" w:color="CDD3D6"/>
              </w:divBdr>
              <w:divsChild>
                <w:div w:id="19483935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945692821">
          <w:marLeft w:val="0"/>
          <w:marRight w:val="0"/>
          <w:marTop w:val="0"/>
          <w:marBottom w:val="0"/>
          <w:divBdr>
            <w:top w:val="single" w:sz="2" w:space="0" w:color="CDD3D6"/>
            <w:left w:val="single" w:sz="2" w:space="0" w:color="CDD3D6"/>
            <w:bottom w:val="single" w:sz="2" w:space="0" w:color="CDD3D6"/>
            <w:right w:val="single" w:sz="2" w:space="0" w:color="CDD3D6"/>
          </w:divBdr>
          <w:divsChild>
            <w:div w:id="1172918292">
              <w:marLeft w:val="0"/>
              <w:marRight w:val="0"/>
              <w:marTop w:val="0"/>
              <w:marBottom w:val="0"/>
              <w:divBdr>
                <w:top w:val="single" w:sz="2" w:space="0" w:color="CDD3D6"/>
                <w:left w:val="single" w:sz="2" w:space="0" w:color="CDD3D6"/>
                <w:bottom w:val="single" w:sz="2" w:space="0" w:color="CDD3D6"/>
                <w:right w:val="single" w:sz="2" w:space="0" w:color="CDD3D6"/>
              </w:divBdr>
              <w:divsChild>
                <w:div w:id="9113506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18644951">
          <w:marLeft w:val="0"/>
          <w:marRight w:val="0"/>
          <w:marTop w:val="0"/>
          <w:marBottom w:val="0"/>
          <w:divBdr>
            <w:top w:val="single" w:sz="2" w:space="0" w:color="CDD3D6"/>
            <w:left w:val="single" w:sz="2" w:space="0" w:color="CDD3D6"/>
            <w:bottom w:val="single" w:sz="2" w:space="0" w:color="CDD3D6"/>
            <w:right w:val="single" w:sz="2" w:space="0" w:color="CDD3D6"/>
          </w:divBdr>
          <w:divsChild>
            <w:div w:id="18828660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9083214">
          <w:marLeft w:val="0"/>
          <w:marRight w:val="0"/>
          <w:marTop w:val="0"/>
          <w:marBottom w:val="0"/>
          <w:divBdr>
            <w:top w:val="single" w:sz="2" w:space="0" w:color="CDD3D6"/>
            <w:left w:val="single" w:sz="2" w:space="0" w:color="CDD3D6"/>
            <w:bottom w:val="single" w:sz="2" w:space="0" w:color="CDD3D6"/>
            <w:right w:val="single" w:sz="2" w:space="0" w:color="CDD3D6"/>
          </w:divBdr>
          <w:divsChild>
            <w:div w:id="958217169">
              <w:marLeft w:val="0"/>
              <w:marRight w:val="0"/>
              <w:marTop w:val="0"/>
              <w:marBottom w:val="0"/>
              <w:divBdr>
                <w:top w:val="single" w:sz="2" w:space="0" w:color="CDD3D6"/>
                <w:left w:val="single" w:sz="2" w:space="0" w:color="CDD3D6"/>
                <w:bottom w:val="single" w:sz="2" w:space="0" w:color="CDD3D6"/>
                <w:right w:val="single" w:sz="2" w:space="0" w:color="CDD3D6"/>
              </w:divBdr>
              <w:divsChild>
                <w:div w:id="937454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33629319">
          <w:marLeft w:val="0"/>
          <w:marRight w:val="0"/>
          <w:marTop w:val="0"/>
          <w:marBottom w:val="0"/>
          <w:divBdr>
            <w:top w:val="single" w:sz="2" w:space="0" w:color="CDD3D6"/>
            <w:left w:val="single" w:sz="2" w:space="0" w:color="CDD3D6"/>
            <w:bottom w:val="single" w:sz="2" w:space="0" w:color="CDD3D6"/>
            <w:right w:val="single" w:sz="2" w:space="0" w:color="CDD3D6"/>
          </w:divBdr>
        </w:div>
        <w:div w:id="1917592041">
          <w:marLeft w:val="0"/>
          <w:marRight w:val="0"/>
          <w:marTop w:val="0"/>
          <w:marBottom w:val="0"/>
          <w:divBdr>
            <w:top w:val="single" w:sz="2" w:space="0" w:color="CDD3D6"/>
            <w:left w:val="single" w:sz="2" w:space="0" w:color="CDD3D6"/>
            <w:bottom w:val="single" w:sz="2" w:space="0" w:color="CDD3D6"/>
            <w:right w:val="single" w:sz="2" w:space="0" w:color="CDD3D6"/>
          </w:divBdr>
          <w:divsChild>
            <w:div w:id="1885094289">
              <w:marLeft w:val="0"/>
              <w:marRight w:val="0"/>
              <w:marTop w:val="0"/>
              <w:marBottom w:val="0"/>
              <w:divBdr>
                <w:top w:val="single" w:sz="2" w:space="0" w:color="CDD3D6"/>
                <w:left w:val="single" w:sz="2" w:space="0" w:color="CDD3D6"/>
                <w:bottom w:val="single" w:sz="2" w:space="0" w:color="CDD3D6"/>
                <w:right w:val="single" w:sz="2" w:space="0" w:color="CDD3D6"/>
              </w:divBdr>
              <w:divsChild>
                <w:div w:id="3506459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39213893">
          <w:marLeft w:val="0"/>
          <w:marRight w:val="0"/>
          <w:marTop w:val="0"/>
          <w:marBottom w:val="0"/>
          <w:divBdr>
            <w:top w:val="single" w:sz="2" w:space="0" w:color="CDD3D6"/>
            <w:left w:val="single" w:sz="2" w:space="0" w:color="CDD3D6"/>
            <w:bottom w:val="single" w:sz="2" w:space="0" w:color="CDD3D6"/>
            <w:right w:val="single" w:sz="2" w:space="0" w:color="CDD3D6"/>
          </w:divBdr>
        </w:div>
        <w:div w:id="1967539866">
          <w:marLeft w:val="0"/>
          <w:marRight w:val="0"/>
          <w:marTop w:val="0"/>
          <w:marBottom w:val="0"/>
          <w:divBdr>
            <w:top w:val="single" w:sz="2" w:space="0" w:color="CDD3D6"/>
            <w:left w:val="single" w:sz="2" w:space="0" w:color="CDD3D6"/>
            <w:bottom w:val="single" w:sz="2" w:space="0" w:color="CDD3D6"/>
            <w:right w:val="single" w:sz="2" w:space="0" w:color="CDD3D6"/>
          </w:divBdr>
          <w:divsChild>
            <w:div w:id="447547709">
              <w:marLeft w:val="0"/>
              <w:marRight w:val="0"/>
              <w:marTop w:val="0"/>
              <w:marBottom w:val="0"/>
              <w:divBdr>
                <w:top w:val="single" w:sz="2" w:space="0" w:color="CDD3D6"/>
                <w:left w:val="single" w:sz="2" w:space="0" w:color="CDD3D6"/>
                <w:bottom w:val="single" w:sz="2" w:space="0" w:color="CDD3D6"/>
                <w:right w:val="single" w:sz="2" w:space="0" w:color="CDD3D6"/>
              </w:divBdr>
              <w:divsChild>
                <w:div w:id="4925696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061704343">
          <w:marLeft w:val="0"/>
          <w:marRight w:val="0"/>
          <w:marTop w:val="0"/>
          <w:marBottom w:val="0"/>
          <w:divBdr>
            <w:top w:val="single" w:sz="2" w:space="0" w:color="CDD3D6"/>
            <w:left w:val="single" w:sz="2" w:space="0" w:color="CDD3D6"/>
            <w:bottom w:val="single" w:sz="2" w:space="0" w:color="CDD3D6"/>
            <w:right w:val="single" w:sz="2" w:space="0" w:color="CDD3D6"/>
          </w:divBdr>
          <w:divsChild>
            <w:div w:id="1211185109">
              <w:marLeft w:val="0"/>
              <w:marRight w:val="0"/>
              <w:marTop w:val="0"/>
              <w:marBottom w:val="0"/>
              <w:divBdr>
                <w:top w:val="single" w:sz="2" w:space="0" w:color="CDD3D6"/>
                <w:left w:val="single" w:sz="2" w:space="0" w:color="CDD3D6"/>
                <w:bottom w:val="single" w:sz="2" w:space="0" w:color="CDD3D6"/>
                <w:right w:val="single" w:sz="2" w:space="0" w:color="CDD3D6"/>
              </w:divBdr>
              <w:divsChild>
                <w:div w:id="1395462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it.ly/standarddeviationvisual" TargetMode="External"/><Relationship Id="rId26" Type="http://schemas.openxmlformats.org/officeDocument/2006/relationships/hyperlink" Target="https://bit.ly/posepausepouncebounce" TargetMode="External"/><Relationship Id="rId39" Type="http://schemas.openxmlformats.org/officeDocument/2006/relationships/header" Target="header3.xml"/><Relationship Id="rId21" Type="http://schemas.openxmlformats.org/officeDocument/2006/relationships/hyperlink" Target="https://bit.ly/TowardsZeroFatigue" TargetMode="External"/><Relationship Id="rId34" Type="http://schemas.openxmlformats.org/officeDocument/2006/relationships/hyperlink" Target="https://www.nsw.gov.au/education-and-training/nesa"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IZM-wB2nKxo&amp;feature=youtu.be" TargetMode="External"/><Relationship Id="rId20" Type="http://schemas.openxmlformats.org/officeDocument/2006/relationships/hyperlink" Target="https://bit.ly/TestYourTiredSelf" TargetMode="External"/><Relationship Id="rId29" Type="http://schemas.openxmlformats.org/officeDocument/2006/relationships/hyperlink" Target="https://bit.ly/notestofuturesel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bit.ly/standarddeviationvisual" TargetMode="External"/><Relationship Id="rId32" Type="http://schemas.openxmlformats.org/officeDocument/2006/relationships/image" Target="media/image5.png"/><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transport.nsw.gov.au/roadsafety/what-we-do/road-safety-technology" TargetMode="External"/><Relationship Id="rId28" Type="http://schemas.openxmlformats.org/officeDocument/2006/relationships/hyperlink" Target="https://bit.ly/standarddeviationvisual" TargetMode="External"/><Relationship Id="rId36" Type="http://schemas.openxmlformats.org/officeDocument/2006/relationships/hyperlink" Target="https://curriculum.nsw.edu.au/learning-areas/mathematics/mathematics-standard-11-12-2024/overview" TargetMode="External"/><Relationship Id="rId10" Type="http://schemas.openxmlformats.org/officeDocument/2006/relationships/hyperlink" Target="https://curriculum.nsw.edu.au/learning-areas/mathematics/mathematics-standard-11-12-2024/overview" TargetMode="External"/><Relationship Id="rId19" Type="http://schemas.openxmlformats.org/officeDocument/2006/relationships/hyperlink" Target="https://www.youtube.com/watch?v=IZM-wB2nKxo&amp;feature=youtu.be"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curriculum.nsw.edu.au/learning-areas/mathematics/numeracy-stage-6-cec-2021/overview" TargetMode="External"/><Relationship Id="rId14" Type="http://schemas.openxmlformats.org/officeDocument/2006/relationships/header" Target="header2.xml"/><Relationship Id="rId22" Type="http://schemas.openxmlformats.org/officeDocument/2006/relationships/hyperlink" Target="https://bit.ly/thinkpairsharestrategy" TargetMode="External"/><Relationship Id="rId27" Type="http://schemas.openxmlformats.org/officeDocument/2006/relationships/hyperlink" Target="https://www.nsw.gov.au/education-and-training/nesa/hsc/rules-and-procedures/approved-calculators" TargetMode="External"/><Relationship Id="rId30" Type="http://schemas.openxmlformats.org/officeDocument/2006/relationships/hyperlink" Target="https://curriculum.nsw.edu.au/learning-areas/mathematics/mathematics-standard-11-12-2024/content/year-12-tba2/fa92309f60" TargetMode="External"/><Relationship Id="rId35" Type="http://schemas.openxmlformats.org/officeDocument/2006/relationships/hyperlink" Target="https://curriculum.nsw.edu.au/" TargetMode="External"/><Relationship Id="rId8" Type="http://schemas.openxmlformats.org/officeDocument/2006/relationships/hyperlink" Target="https://curriculum.nsw.edu.au/learning-areas/mathematics/mathematics-standard-11-12-2024/overview"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bit.ly/TestYourTiredSelf" TargetMode="External"/><Relationship Id="rId25" Type="http://schemas.openxmlformats.org/officeDocument/2006/relationships/hyperlink" Target="https://www.geogebra.org/u/mathslearninguofa" TargetMode="External"/><Relationship Id="rId33" Type="http://schemas.openxmlformats.org/officeDocument/2006/relationships/hyperlink" Target="https://www.nsw.gov.au/education-and-training/nesa/copyright" TargetMode="External"/><Relationship Id="rId3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16174-B813-4E0C-B3EA-6B69B95F6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4100</Words>
  <Characters>23370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Standard deviation</vt:lpstr>
    </vt:vector>
  </TitlesOfParts>
  <Manager/>
  <Company/>
  <LinksUpToDate>false</LinksUpToDate>
  <CharactersWithSpaces>27416</CharactersWithSpaces>
  <SharedDoc>false</SharedDoc>
  <HyperlinkBase/>
  <HLinks>
    <vt:vector size="156" baseType="variant">
      <vt:variant>
        <vt:i4>5308424</vt:i4>
      </vt:variant>
      <vt:variant>
        <vt:i4>78</vt:i4>
      </vt:variant>
      <vt:variant>
        <vt:i4>0</vt:i4>
      </vt:variant>
      <vt:variant>
        <vt:i4>5</vt:i4>
      </vt:variant>
      <vt:variant>
        <vt:lpwstr>https://creativecommons.org/licenses/by/4.0/</vt:lpwstr>
      </vt:variant>
      <vt:variant>
        <vt:lpwstr/>
      </vt:variant>
      <vt:variant>
        <vt:i4>4456473</vt:i4>
      </vt:variant>
      <vt:variant>
        <vt:i4>75</vt:i4>
      </vt:variant>
      <vt:variant>
        <vt:i4>0</vt:i4>
      </vt:variant>
      <vt:variant>
        <vt:i4>5</vt:i4>
      </vt:variant>
      <vt:variant>
        <vt:lpwstr>https://curriculum.nsw.edu.au/learning-areas/mathematics/mathematics-standard-11-12-2024/overview</vt:lpwstr>
      </vt:variant>
      <vt:variant>
        <vt:lpwstr/>
      </vt:variant>
      <vt:variant>
        <vt:i4>3342452</vt:i4>
      </vt:variant>
      <vt:variant>
        <vt:i4>72</vt:i4>
      </vt:variant>
      <vt:variant>
        <vt:i4>0</vt:i4>
      </vt:variant>
      <vt:variant>
        <vt:i4>5</vt:i4>
      </vt:variant>
      <vt:variant>
        <vt:lpwstr>https://curriculum.nsw.edu.au/</vt:lpwstr>
      </vt:variant>
      <vt:variant>
        <vt:lpwstr/>
      </vt:variant>
      <vt:variant>
        <vt:i4>3997797</vt:i4>
      </vt:variant>
      <vt:variant>
        <vt:i4>69</vt:i4>
      </vt:variant>
      <vt:variant>
        <vt:i4>0</vt:i4>
      </vt:variant>
      <vt:variant>
        <vt:i4>5</vt:i4>
      </vt:variant>
      <vt:variant>
        <vt:lpwstr>https://educationstandards.nsw.edu.au/</vt:lpwstr>
      </vt:variant>
      <vt:variant>
        <vt:lpwstr/>
      </vt:variant>
      <vt:variant>
        <vt:i4>7536744</vt:i4>
      </vt:variant>
      <vt:variant>
        <vt:i4>66</vt:i4>
      </vt:variant>
      <vt:variant>
        <vt:i4>0</vt:i4>
      </vt:variant>
      <vt:variant>
        <vt:i4>5</vt:i4>
      </vt:variant>
      <vt:variant>
        <vt:lpwstr>https://educationstandards.nsw.edu.au/wps/portal/nesa/mini-footer/copyright</vt:lpwstr>
      </vt:variant>
      <vt:variant>
        <vt:lpwstr/>
      </vt:variant>
      <vt:variant>
        <vt:i4>6946937</vt:i4>
      </vt:variant>
      <vt:variant>
        <vt:i4>63</vt:i4>
      </vt:variant>
      <vt:variant>
        <vt:i4>0</vt:i4>
      </vt:variant>
      <vt:variant>
        <vt:i4>5</vt:i4>
      </vt:variant>
      <vt:variant>
        <vt:lpwstr>https://www.nsw.gov.au/education-and-training/nesa/curriculum/hsc-exam-papers/mathematics-standard/2020</vt:lpwstr>
      </vt:variant>
      <vt:variant>
        <vt:lpwstr>:~:text=Mathematics%20Standard%201%20HSC%20exam%202020%20(PDF%20598.07KB)</vt:lpwstr>
      </vt:variant>
      <vt:variant>
        <vt:i4>4784150</vt:i4>
      </vt:variant>
      <vt:variant>
        <vt:i4>60</vt:i4>
      </vt:variant>
      <vt:variant>
        <vt:i4>0</vt:i4>
      </vt:variant>
      <vt:variant>
        <vt:i4>5</vt:i4>
      </vt:variant>
      <vt:variant>
        <vt:lpwstr>https://curriculum.nsw.edu.au/learning-areas/mathematics/mathematics-standard-11-12-2024/content/year-12-tba2/fa92309f60</vt:lpwstr>
      </vt:variant>
      <vt:variant>
        <vt:lpwstr/>
      </vt:variant>
      <vt:variant>
        <vt:i4>5177364</vt:i4>
      </vt:variant>
      <vt:variant>
        <vt:i4>57</vt:i4>
      </vt:variant>
      <vt:variant>
        <vt:i4>0</vt:i4>
      </vt:variant>
      <vt:variant>
        <vt:i4>5</vt:i4>
      </vt:variant>
      <vt:variant>
        <vt:lpwstr>https://bit.ly/notestofutureself</vt:lpwstr>
      </vt:variant>
      <vt:variant>
        <vt:lpwstr/>
      </vt:variant>
      <vt:variant>
        <vt:i4>3080313</vt:i4>
      </vt:variant>
      <vt:variant>
        <vt:i4>54</vt:i4>
      </vt:variant>
      <vt:variant>
        <vt:i4>0</vt:i4>
      </vt:variant>
      <vt:variant>
        <vt:i4>5</vt:i4>
      </vt:variant>
      <vt:variant>
        <vt:lpwstr>https://bit.ly/standarddeviationvisual</vt:lpwstr>
      </vt:variant>
      <vt:variant>
        <vt:lpwstr/>
      </vt:variant>
      <vt:variant>
        <vt:i4>6094939</vt:i4>
      </vt:variant>
      <vt:variant>
        <vt:i4>51</vt:i4>
      </vt:variant>
      <vt:variant>
        <vt:i4>0</vt:i4>
      </vt:variant>
      <vt:variant>
        <vt:i4>5</vt:i4>
      </vt:variant>
      <vt:variant>
        <vt:lpwstr>https://www.nsw.gov.au/education-and-training/nesa/hsc/rules-and-procedures/approved-calculators</vt:lpwstr>
      </vt:variant>
      <vt:variant>
        <vt:lpwstr/>
      </vt:variant>
      <vt:variant>
        <vt:i4>4980767</vt:i4>
      </vt:variant>
      <vt:variant>
        <vt:i4>48</vt:i4>
      </vt:variant>
      <vt:variant>
        <vt:i4>0</vt:i4>
      </vt:variant>
      <vt:variant>
        <vt:i4>5</vt:i4>
      </vt:variant>
      <vt:variant>
        <vt:lpwstr>https://bit.ly/posepausepouncebounce</vt:lpwstr>
      </vt:variant>
      <vt:variant>
        <vt:lpwstr/>
      </vt:variant>
      <vt:variant>
        <vt:i4>4784148</vt:i4>
      </vt:variant>
      <vt:variant>
        <vt:i4>45</vt:i4>
      </vt:variant>
      <vt:variant>
        <vt:i4>0</vt:i4>
      </vt:variant>
      <vt:variant>
        <vt:i4>5</vt:i4>
      </vt:variant>
      <vt:variant>
        <vt:lpwstr>https://www.geogebra.org/u/mathslearninguofa</vt:lpwstr>
      </vt:variant>
      <vt:variant>
        <vt:lpwstr/>
      </vt:variant>
      <vt:variant>
        <vt:i4>3080313</vt:i4>
      </vt:variant>
      <vt:variant>
        <vt:i4>42</vt:i4>
      </vt:variant>
      <vt:variant>
        <vt:i4>0</vt:i4>
      </vt:variant>
      <vt:variant>
        <vt:i4>5</vt:i4>
      </vt:variant>
      <vt:variant>
        <vt:lpwstr>https://bit.ly/standarddeviationvisual</vt:lpwstr>
      </vt:variant>
      <vt:variant>
        <vt:lpwstr/>
      </vt:variant>
      <vt:variant>
        <vt:i4>4390997</vt:i4>
      </vt:variant>
      <vt:variant>
        <vt:i4>39</vt:i4>
      </vt:variant>
      <vt:variant>
        <vt:i4>0</vt:i4>
      </vt:variant>
      <vt:variant>
        <vt:i4>5</vt:i4>
      </vt:variant>
      <vt:variant>
        <vt:lpwstr>https://www.transport.nsw.gov.au/roadsafety/what-we-do/road-safety-technology</vt:lpwstr>
      </vt:variant>
      <vt:variant>
        <vt:lpwstr>Saving_lives_on_our_roads</vt:lpwstr>
      </vt:variant>
      <vt:variant>
        <vt:i4>4325389</vt:i4>
      </vt:variant>
      <vt:variant>
        <vt:i4>36</vt:i4>
      </vt:variant>
      <vt:variant>
        <vt:i4>0</vt:i4>
      </vt:variant>
      <vt:variant>
        <vt:i4>5</vt:i4>
      </vt:variant>
      <vt:variant>
        <vt:lpwstr>https://bit.ly/thinkpairsharestrategy</vt:lpwstr>
      </vt:variant>
      <vt:variant>
        <vt:lpwstr/>
      </vt:variant>
      <vt:variant>
        <vt:i4>5898242</vt:i4>
      </vt:variant>
      <vt:variant>
        <vt:i4>33</vt:i4>
      </vt:variant>
      <vt:variant>
        <vt:i4>0</vt:i4>
      </vt:variant>
      <vt:variant>
        <vt:i4>5</vt:i4>
      </vt:variant>
      <vt:variant>
        <vt:lpwstr>https://bit.ly/TowardsZeroFatigue</vt:lpwstr>
      </vt:variant>
      <vt:variant>
        <vt:lpwstr/>
      </vt:variant>
      <vt:variant>
        <vt:i4>4521994</vt:i4>
      </vt:variant>
      <vt:variant>
        <vt:i4>30</vt:i4>
      </vt:variant>
      <vt:variant>
        <vt:i4>0</vt:i4>
      </vt:variant>
      <vt:variant>
        <vt:i4>5</vt:i4>
      </vt:variant>
      <vt:variant>
        <vt:lpwstr>https://bit.ly/TestYourTiredSelf</vt:lpwstr>
      </vt:variant>
      <vt:variant>
        <vt:lpwstr/>
      </vt:variant>
      <vt:variant>
        <vt:i4>5505030</vt:i4>
      </vt:variant>
      <vt:variant>
        <vt:i4>27</vt:i4>
      </vt:variant>
      <vt:variant>
        <vt:i4>0</vt:i4>
      </vt:variant>
      <vt:variant>
        <vt:i4>5</vt:i4>
      </vt:variant>
      <vt:variant>
        <vt:lpwstr>https://www.youtube.com/watch?v=IZM-wB2nKxo&amp;feature=youtu.be</vt:lpwstr>
      </vt:variant>
      <vt:variant>
        <vt:lpwstr/>
      </vt:variant>
      <vt:variant>
        <vt:i4>4784214</vt:i4>
      </vt:variant>
      <vt:variant>
        <vt:i4>24</vt:i4>
      </vt:variant>
      <vt:variant>
        <vt:i4>0</vt:i4>
      </vt:variant>
      <vt:variant>
        <vt:i4>5</vt:i4>
      </vt:variant>
      <vt:variant>
        <vt:lpwstr/>
      </vt:variant>
      <vt:variant>
        <vt:lpwstr>_Appendix_C</vt:lpwstr>
      </vt:variant>
      <vt:variant>
        <vt:i4>4784214</vt:i4>
      </vt:variant>
      <vt:variant>
        <vt:i4>21</vt:i4>
      </vt:variant>
      <vt:variant>
        <vt:i4>0</vt:i4>
      </vt:variant>
      <vt:variant>
        <vt:i4>5</vt:i4>
      </vt:variant>
      <vt:variant>
        <vt:lpwstr/>
      </vt:variant>
      <vt:variant>
        <vt:lpwstr>_Appendix_B</vt:lpwstr>
      </vt:variant>
      <vt:variant>
        <vt:i4>3080313</vt:i4>
      </vt:variant>
      <vt:variant>
        <vt:i4>18</vt:i4>
      </vt:variant>
      <vt:variant>
        <vt:i4>0</vt:i4>
      </vt:variant>
      <vt:variant>
        <vt:i4>5</vt:i4>
      </vt:variant>
      <vt:variant>
        <vt:lpwstr>https://bit.ly/standarddeviationvisual</vt:lpwstr>
      </vt:variant>
      <vt:variant>
        <vt:lpwstr/>
      </vt:variant>
      <vt:variant>
        <vt:i4>4784214</vt:i4>
      </vt:variant>
      <vt:variant>
        <vt:i4>15</vt:i4>
      </vt:variant>
      <vt:variant>
        <vt:i4>0</vt:i4>
      </vt:variant>
      <vt:variant>
        <vt:i4>5</vt:i4>
      </vt:variant>
      <vt:variant>
        <vt:lpwstr/>
      </vt:variant>
      <vt:variant>
        <vt:lpwstr>_Appendix_A</vt:lpwstr>
      </vt:variant>
      <vt:variant>
        <vt:i4>4521994</vt:i4>
      </vt:variant>
      <vt:variant>
        <vt:i4>12</vt:i4>
      </vt:variant>
      <vt:variant>
        <vt:i4>0</vt:i4>
      </vt:variant>
      <vt:variant>
        <vt:i4>5</vt:i4>
      </vt:variant>
      <vt:variant>
        <vt:lpwstr>https://bit.ly/TestYourTiredSelf</vt:lpwstr>
      </vt:variant>
      <vt:variant>
        <vt:lpwstr/>
      </vt:variant>
      <vt:variant>
        <vt:i4>5505030</vt:i4>
      </vt:variant>
      <vt:variant>
        <vt:i4>9</vt:i4>
      </vt:variant>
      <vt:variant>
        <vt:i4>0</vt:i4>
      </vt:variant>
      <vt:variant>
        <vt:i4>5</vt:i4>
      </vt:variant>
      <vt:variant>
        <vt:lpwstr>https://www.youtube.com/watch?v=IZM-wB2nKxo&amp;feature=youtu.be</vt:lpwstr>
      </vt:variant>
      <vt:variant>
        <vt:lpwstr/>
      </vt:variant>
      <vt:variant>
        <vt:i4>2490431</vt:i4>
      </vt:variant>
      <vt:variant>
        <vt:i4>3</vt:i4>
      </vt:variant>
      <vt:variant>
        <vt:i4>0</vt:i4>
      </vt:variant>
      <vt:variant>
        <vt:i4>5</vt:i4>
      </vt:variant>
      <vt:variant>
        <vt:lpwstr>https://curriculum.nsw.edu.au/learning-areas/mathematics/numeracy-stage-6-cec-2021/overview</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5 – Standard deviation – Mathematics Standard</dc:title>
  <dc:subject/>
  <dc:creator>NSW Department of Education</dc:creator>
  <cp:keywords/>
  <dc:description/>
  <dcterms:created xsi:type="dcterms:W3CDTF">2026-03-22T22:48:00Z</dcterms:created>
  <dcterms:modified xsi:type="dcterms:W3CDTF">2026-03-24T02:40:00Z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2026-03-22T22:48:23Z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28362dda-95e0-4db3-9d52-340f0a542290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e82c45f0-f8e6-4fae-bd59-974614c787af</vt:lpwstr>
  </property>
</Properties>
</file>