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6A48B99" w:rsidR="053C4FF3" w:rsidRPr="00F63959" w:rsidRDefault="00FA731E" w:rsidP="00132079">
      <w:pPr>
        <w:pStyle w:val="Heading1"/>
      </w:pPr>
      <w:r>
        <w:t xml:space="preserve">New car </w:t>
      </w:r>
      <w:r w:rsidR="003B303D">
        <w:t xml:space="preserve">categorical </w:t>
      </w:r>
      <w:r w:rsidR="002F2457">
        <w:t>data</w:t>
      </w:r>
    </w:p>
    <w:p w14:paraId="470008B8" w14:textId="3D6FB08C" w:rsidR="00F33FDE" w:rsidRDefault="00B1718B" w:rsidP="00F33FDE">
      <w:r w:rsidRPr="00B1718B">
        <w:t>Students analyse new car sales data to explore categorical data and compare how different graphs represent information. They use a spreadsheet to interpret trends and make data-informed conclusions.</w:t>
      </w:r>
    </w:p>
    <w:p w14:paraId="763601FE" w14:textId="2C0D20E8" w:rsidR="00A070D4" w:rsidRPr="005E7B88" w:rsidRDefault="00A070D4" w:rsidP="00F33FDE">
      <w:pPr>
        <w:pStyle w:val="FeatureBox2"/>
      </w:pPr>
      <w:r>
        <w:t xml:space="preserve">Students will need at least one digital device per pair to interact </w:t>
      </w:r>
      <w:r w:rsidR="0012102F">
        <w:t xml:space="preserve">with </w:t>
      </w:r>
      <w:r w:rsidR="00EA70DA" w:rsidRPr="007975AD">
        <w:t>a</w:t>
      </w:r>
      <w:r w:rsidR="00EA70DA" w:rsidRPr="00846176">
        <w:rPr>
          <w:b/>
          <w:bCs/>
        </w:rPr>
        <w:t xml:space="preserve"> </w:t>
      </w:r>
      <w:r w:rsidR="00EA70DA" w:rsidRPr="00236055">
        <w:t xml:space="preserve">spreadsheet </w:t>
      </w:r>
      <w:r>
        <w:t>during this lesson.</w:t>
      </w:r>
      <w:r w:rsidR="008F0C05">
        <w:t xml:space="preserve"> This spreadsheet is protected with</w:t>
      </w:r>
      <w:r w:rsidR="0067317A">
        <w:t xml:space="preserve"> the</w:t>
      </w:r>
      <w:r w:rsidR="008F0C05">
        <w:t xml:space="preserve"> password: Mathematics</w:t>
      </w:r>
      <w:r w:rsidR="00F4508D">
        <w:t>.</w:t>
      </w:r>
    </w:p>
    <w:p w14:paraId="531BF1E6" w14:textId="481F1AF9" w:rsidR="00A51D10" w:rsidRPr="00CE6CDC" w:rsidRDefault="00A51D10" w:rsidP="00C63E1F">
      <w:pPr>
        <w:pStyle w:val="Heading2"/>
      </w:pPr>
      <w:r>
        <w:t>Learning intentions</w:t>
      </w:r>
    </w:p>
    <w:p w14:paraId="721BD8C5" w14:textId="252302CA" w:rsidR="00A51D10" w:rsidRPr="00CC5D50" w:rsidRDefault="00B90FB9" w:rsidP="00016D0A">
      <w:pPr>
        <w:pStyle w:val="ListBullet"/>
        <w:numPr>
          <w:ilvl w:val="0"/>
          <w:numId w:val="21"/>
        </w:numPr>
      </w:pPr>
      <w:r>
        <w:t xml:space="preserve">To understand how to </w:t>
      </w:r>
      <w:r w:rsidR="006875F8">
        <w:t>choose</w:t>
      </w:r>
      <w:r>
        <w:t xml:space="preserve"> appropriate graphs </w:t>
      </w:r>
      <w:r w:rsidR="006875F8">
        <w:t>to</w:t>
      </w:r>
      <w:r>
        <w:t xml:space="preserve"> represent</w:t>
      </w:r>
      <w:r w:rsidR="0043426A">
        <w:t xml:space="preserve"> categorical data.</w:t>
      </w:r>
    </w:p>
    <w:p w14:paraId="7921FBAC" w14:textId="013E0899" w:rsidR="00D01CAE" w:rsidRDefault="00B90FB9" w:rsidP="00016D0A">
      <w:pPr>
        <w:pStyle w:val="ListBullet"/>
        <w:numPr>
          <w:ilvl w:val="0"/>
          <w:numId w:val="21"/>
        </w:numPr>
        <w:rPr>
          <w:lang w:eastAsia="zh-CN"/>
        </w:rPr>
      </w:pPr>
      <w:r>
        <w:rPr>
          <w:lang w:eastAsia="zh-CN"/>
        </w:rPr>
        <w:t xml:space="preserve">To be able to </w:t>
      </w:r>
      <w:r w:rsidR="006875F8">
        <w:rPr>
          <w:lang w:eastAsia="zh-CN"/>
        </w:rPr>
        <w:t>interpret and communicate information from</w:t>
      </w:r>
      <w:r w:rsidR="00A83A86">
        <w:rPr>
          <w:lang w:eastAsia="zh-CN"/>
        </w:rPr>
        <w:t xml:space="preserve"> </w:t>
      </w:r>
      <w:r w:rsidR="00E5182D">
        <w:rPr>
          <w:lang w:eastAsia="zh-CN"/>
        </w:rPr>
        <w:t>categorical data</w:t>
      </w:r>
      <w:r w:rsidR="00A83A86">
        <w:rPr>
          <w:lang w:eastAsia="zh-CN"/>
        </w:rPr>
        <w:t xml:space="preserve"> using graphical displays</w:t>
      </w:r>
      <w:r w:rsidR="0043426A">
        <w:rPr>
          <w:lang w:eastAsia="zh-CN"/>
        </w:rPr>
        <w:t xml:space="preserve">. </w:t>
      </w:r>
    </w:p>
    <w:p w14:paraId="31580410" w14:textId="77777777" w:rsidR="00A51D10" w:rsidRDefault="00A51D10" w:rsidP="00C63E1F">
      <w:pPr>
        <w:pStyle w:val="Heading2"/>
      </w:pPr>
      <w:r>
        <w:t>Success criteria</w:t>
      </w:r>
    </w:p>
    <w:p w14:paraId="685DDC3C" w14:textId="53356FB4" w:rsidR="00A51D10" w:rsidRDefault="00D01CAE" w:rsidP="00EE5F7E">
      <w:pPr>
        <w:pStyle w:val="ListBullet"/>
        <w:numPr>
          <w:ilvl w:val="0"/>
          <w:numId w:val="22"/>
        </w:numPr>
      </w:pPr>
      <w:r>
        <w:t xml:space="preserve">I can </w:t>
      </w:r>
      <w:r w:rsidR="0043426A">
        <w:t xml:space="preserve">identify </w:t>
      </w:r>
      <w:r w:rsidR="00E5182D">
        <w:t>suitable graph types for categorical data</w:t>
      </w:r>
      <w:r w:rsidR="009607CE">
        <w:t>.</w:t>
      </w:r>
      <w:r w:rsidR="00E5182D">
        <w:t xml:space="preserve"> </w:t>
      </w:r>
    </w:p>
    <w:p w14:paraId="42D2C3D5" w14:textId="4D9A2AC0" w:rsidR="00910D33" w:rsidRDefault="00910D33" w:rsidP="00EE5F7E">
      <w:pPr>
        <w:pStyle w:val="ListBullet"/>
        <w:numPr>
          <w:ilvl w:val="0"/>
          <w:numId w:val="22"/>
        </w:numPr>
      </w:pPr>
      <w:r>
        <w:t>I can interpret information shown in categorical graphs.</w:t>
      </w:r>
    </w:p>
    <w:p w14:paraId="7B33292F" w14:textId="7CED9DFC" w:rsidR="001E2522" w:rsidRDefault="001E2522" w:rsidP="00EE5F7E">
      <w:pPr>
        <w:pStyle w:val="ListBullet"/>
        <w:numPr>
          <w:ilvl w:val="0"/>
          <w:numId w:val="22"/>
        </w:numPr>
      </w:pPr>
      <w:r>
        <w:t xml:space="preserve">I can construct </w:t>
      </w:r>
      <w:r w:rsidR="009607CE">
        <w:t xml:space="preserve">accurate </w:t>
      </w:r>
      <w:r>
        <w:t>graphs from a categorical dataset</w:t>
      </w:r>
      <w:r w:rsidR="003B6570">
        <w:t xml:space="preserve">. </w:t>
      </w:r>
    </w:p>
    <w:p w14:paraId="6F9895DD" w14:textId="245AA1DE" w:rsidR="009607CE" w:rsidRDefault="009607CE" w:rsidP="00EE5F7E">
      <w:pPr>
        <w:pStyle w:val="ListBullet"/>
        <w:numPr>
          <w:ilvl w:val="0"/>
          <w:numId w:val="22"/>
        </w:numPr>
      </w:pPr>
      <w:r>
        <w:t xml:space="preserve">I can describe how graph choice influences the conclusions drawn from the data. </w:t>
      </w:r>
    </w:p>
    <w:p w14:paraId="44E83099" w14:textId="77777777" w:rsidR="002D412F" w:rsidRDefault="002D412F">
      <w:pPr>
        <w:suppressAutoHyphens w:val="0"/>
        <w:spacing w:after="0" w:line="276" w:lineRule="auto"/>
      </w:pPr>
      <w:r>
        <w:br w:type="page"/>
      </w:r>
    </w:p>
    <w:p w14:paraId="334E71F2" w14:textId="016D369F" w:rsidR="002D412F" w:rsidRDefault="002D412F" w:rsidP="002D412F">
      <w:pPr>
        <w:pStyle w:val="Heading3"/>
        <w:numPr>
          <w:ilvl w:val="2"/>
          <w:numId w:val="1"/>
        </w:numPr>
        <w:ind w:left="0"/>
      </w:pPr>
      <w:r>
        <w:lastRenderedPageBreak/>
        <w:t>Outcomes</w:t>
      </w:r>
    </w:p>
    <w:p w14:paraId="637630AC" w14:textId="77777777" w:rsidR="002D412F" w:rsidRPr="00E863D8" w:rsidRDefault="002D412F" w:rsidP="002D412F">
      <w:r>
        <w:t>A student:</w:t>
      </w:r>
    </w:p>
    <w:p w14:paraId="48361591" w14:textId="6C3213E9" w:rsidR="002D412F" w:rsidRPr="00C06094" w:rsidRDefault="002D412F" w:rsidP="00016D0A">
      <w:pPr>
        <w:pStyle w:val="ListBullet"/>
        <w:numPr>
          <w:ilvl w:val="0"/>
          <w:numId w:val="23"/>
        </w:numPr>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333257A5" w14:textId="297C6117" w:rsidR="00751554" w:rsidRPr="00E92FAD" w:rsidRDefault="00751554" w:rsidP="00016D0A">
      <w:pPr>
        <w:pStyle w:val="ListBullet"/>
        <w:numPr>
          <w:ilvl w:val="0"/>
          <w:numId w:val="23"/>
        </w:numPr>
      </w:pPr>
      <w:r>
        <w:t xml:space="preserve">displays and analyses datasets using summary statistics and graphical representations </w:t>
      </w:r>
      <w:r w:rsidR="00113F88">
        <w:br/>
      </w:r>
      <w:r w:rsidRPr="00484374">
        <w:rPr>
          <w:b/>
          <w:bCs/>
        </w:rPr>
        <w:t>MST-</w:t>
      </w:r>
      <w:r w:rsidR="00484374" w:rsidRPr="00484374">
        <w:rPr>
          <w:b/>
          <w:bCs/>
        </w:rPr>
        <w:t>11-08</w:t>
      </w:r>
    </w:p>
    <w:p w14:paraId="22A5F2DA" w14:textId="1439A092" w:rsidR="00E92FAD" w:rsidRDefault="00E92FAD" w:rsidP="00E92FAD">
      <w:pPr>
        <w:pStyle w:val="Imageattributioncaption"/>
      </w:pPr>
      <w:hyperlink r:id="rId8" w:history="1">
        <w:r w:rsidRPr="09AC1D10">
          <w:rPr>
            <w:rStyle w:val="Hyperlink"/>
          </w:rPr>
          <w:t xml:space="preserve">Mathematics </w:t>
        </w:r>
        <w:r>
          <w:rPr>
            <w:rStyle w:val="Hyperlink"/>
          </w:rPr>
          <w:t>Standard 11–12</w:t>
        </w:r>
        <w:r w:rsidRPr="09AC1D10">
          <w:rPr>
            <w:rStyle w:val="Hyperlink"/>
          </w:rPr>
          <w:t xml:space="preserve"> Syllabus</w:t>
        </w:r>
      </w:hyperlink>
      <w:r>
        <w:t xml:space="preserve"> © NSW Education Standards Authority (NESA) for and on behalf of the Crown in right of the State of New South Wales, 2024.</w:t>
      </w:r>
    </w:p>
    <w:p w14:paraId="5B740BBC" w14:textId="64D9C0BB" w:rsidR="00C63E1F" w:rsidRPr="00582B97" w:rsidRDefault="00C63E1F" w:rsidP="00C63E1F">
      <w:pPr>
        <w:pStyle w:val="Heading3"/>
      </w:pPr>
      <w:r w:rsidRPr="00582B97">
        <w:t>Associated numeracy outcomes</w:t>
      </w:r>
    </w:p>
    <w:p w14:paraId="0DF30810" w14:textId="49A7AFAC" w:rsidR="00C63E1F" w:rsidRPr="00582B97" w:rsidRDefault="00C63E1F" w:rsidP="00C63E1F">
      <w:r w:rsidRPr="00582B97">
        <w:t>A student:</w:t>
      </w:r>
    </w:p>
    <w:p w14:paraId="3F88FC58" w14:textId="60C746FB" w:rsidR="00C63E1F" w:rsidRPr="00582B97" w:rsidRDefault="00C63E1F" w:rsidP="00C63E1F">
      <w:pPr>
        <w:pStyle w:val="ListBullet"/>
        <w:numPr>
          <w:ilvl w:val="0"/>
          <w:numId w:val="24"/>
        </w:numPr>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05458E18" w14:textId="3967D7D5" w:rsidR="00C63E1F" w:rsidRPr="00582B97" w:rsidRDefault="00C63E1F" w:rsidP="00C63E1F">
      <w:pPr>
        <w:pStyle w:val="ListBullet"/>
        <w:numPr>
          <w:ilvl w:val="0"/>
          <w:numId w:val="24"/>
        </w:numPr>
      </w:pPr>
      <w:r w:rsidRPr="00582B97">
        <w:t xml:space="preserve">applies numerical reasoning and mathematical thinking to clarify, efficiently solve and communicate solutions to problems </w:t>
      </w:r>
      <w:r w:rsidRPr="00582B97">
        <w:rPr>
          <w:b/>
          <w:bCs/>
        </w:rPr>
        <w:t>N6-1.2</w:t>
      </w:r>
    </w:p>
    <w:p w14:paraId="5868E531" w14:textId="3AE4DAB5" w:rsidR="00C63E1F" w:rsidRPr="00582B97" w:rsidRDefault="00C63E1F" w:rsidP="00C63E1F">
      <w:pPr>
        <w:pStyle w:val="ListBullet"/>
        <w:numPr>
          <w:ilvl w:val="0"/>
          <w:numId w:val="24"/>
        </w:numPr>
      </w:pPr>
      <w:r w:rsidRPr="00582B97">
        <w:t xml:space="preserve">determines whether an estimate or an answer is reasonable in the context of a problem, evaluates results and communicates conclusions </w:t>
      </w:r>
      <w:r w:rsidRPr="00582B97">
        <w:rPr>
          <w:b/>
          <w:bCs/>
        </w:rPr>
        <w:t>N6-1.3</w:t>
      </w:r>
    </w:p>
    <w:p w14:paraId="4B2D64AA" w14:textId="3BDEAB9D" w:rsidR="00C63E1F" w:rsidRPr="00582B97" w:rsidRDefault="00C63E1F" w:rsidP="00C63E1F">
      <w:pPr>
        <w:pStyle w:val="ListBullet"/>
        <w:numPr>
          <w:ilvl w:val="0"/>
          <w:numId w:val="24"/>
        </w:numPr>
      </w:pPr>
      <w:r w:rsidRPr="00582B97">
        <w:t xml:space="preserve">chooses and applies appropriate operations with whole numbers, familiar fractions and decimals, percentages, rates and ratios to analyse and solve everyday problems </w:t>
      </w:r>
      <w:r w:rsidRPr="00582B97">
        <w:rPr>
          <w:b/>
          <w:bCs/>
        </w:rPr>
        <w:t>N6-2.1</w:t>
      </w:r>
    </w:p>
    <w:p w14:paraId="277B9BC3" w14:textId="674E4B9B" w:rsidR="00C63E1F" w:rsidRPr="00582B97" w:rsidRDefault="00C63E1F" w:rsidP="00C63E1F">
      <w:pPr>
        <w:pStyle w:val="ListBullet"/>
        <w:numPr>
          <w:ilvl w:val="0"/>
          <w:numId w:val="24"/>
        </w:numPr>
      </w:pPr>
      <w:r w:rsidRPr="00582B97">
        <w:t xml:space="preserve">chooses and applies efficient strategies to analyse and solve everyday problems involving data, graphs, tables, statistics and probability </w:t>
      </w:r>
      <w:r w:rsidRPr="00582B97">
        <w:rPr>
          <w:b/>
          <w:bCs/>
        </w:rPr>
        <w:t>N6-2.3</w:t>
      </w:r>
    </w:p>
    <w:p w14:paraId="4C133EB0" w14:textId="395265F9" w:rsidR="00C63E1F" w:rsidRDefault="00C63E1F" w:rsidP="00C63E1F">
      <w:pPr>
        <w:pStyle w:val="ListBullet"/>
        <w:numPr>
          <w:ilvl w:val="0"/>
          <w:numId w:val="24"/>
        </w:numPr>
      </w:pPr>
      <w:r w:rsidRPr="00582B97">
        <w:t xml:space="preserve">chooses and applies appropriate numeracy operations and techniques to analyse and resolve everyday situations </w:t>
      </w:r>
      <w:r w:rsidRPr="00582B97">
        <w:rPr>
          <w:b/>
          <w:bCs/>
        </w:rPr>
        <w:t>N6-2.6</w:t>
      </w:r>
    </w:p>
    <w:p w14:paraId="3B59CB40" w14:textId="77777777" w:rsidR="00835109" w:rsidRPr="00835109" w:rsidRDefault="00835109" w:rsidP="00835109">
      <w:pPr>
        <w:pStyle w:val="Imageattributioncaption"/>
        <w:rPr>
          <w:color w:val="002664"/>
        </w:rPr>
      </w:pPr>
      <w:hyperlink r:id="rId9" w:history="1">
        <w:r w:rsidRPr="00835109">
          <w:rPr>
            <w:rStyle w:val="Hyperlink"/>
          </w:rPr>
          <w:t>Numeracy Stage 6 (CEC) Syllabus</w:t>
        </w:r>
      </w:hyperlink>
      <w:r w:rsidRPr="00835109">
        <w:t xml:space="preserve"> © NSW Education Standards Authority (NESA) for and on behalf of the Crown in right of the State of New South Wales, 2021.</w:t>
      </w:r>
    </w:p>
    <w:p w14:paraId="392AE410" w14:textId="77777777" w:rsidR="008E402B" w:rsidRPr="00530BD7" w:rsidRDefault="008E402B" w:rsidP="00C63E1F">
      <w:pPr>
        <w:pStyle w:val="Heading2"/>
        <w:rPr>
          <w:szCs w:val="36"/>
        </w:rPr>
      </w:pPr>
      <w:r>
        <w:lastRenderedPageBreak/>
        <w:t>Content</w:t>
      </w:r>
    </w:p>
    <w:p w14:paraId="3D7BF981" w14:textId="77777777" w:rsidR="008E402B" w:rsidRDefault="008E402B" w:rsidP="00C63E1F">
      <w:pPr>
        <w:pStyle w:val="Heading3"/>
      </w:pPr>
      <w:r>
        <w:t>Display and interpret grouped and ungrouped data</w:t>
      </w:r>
    </w:p>
    <w:p w14:paraId="581F8C79" w14:textId="77777777" w:rsidR="008E402B" w:rsidRDefault="008E402B" w:rsidP="00016D0A">
      <w:pPr>
        <w:pStyle w:val="ListBullet"/>
        <w:numPr>
          <w:ilvl w:val="0"/>
          <w:numId w:val="23"/>
        </w:numPr>
      </w:pPr>
      <w:r>
        <w:t>Use a spreadsheet to organise and represent data using appropriate graphs</w:t>
      </w:r>
    </w:p>
    <w:p w14:paraId="4D5CEA27" w14:textId="77777777" w:rsidR="008E402B" w:rsidRDefault="008E402B" w:rsidP="00016D0A">
      <w:pPr>
        <w:pStyle w:val="ListBullet"/>
        <w:numPr>
          <w:ilvl w:val="0"/>
          <w:numId w:val="23"/>
        </w:numPr>
      </w:pPr>
      <w:r>
        <w:t>Represent categorical datasets in tables and column graphs as appropriate, with and without using digital tools</w:t>
      </w:r>
    </w:p>
    <w:p w14:paraId="008FBF1A" w14:textId="77777777" w:rsidR="008E402B" w:rsidRDefault="008E402B" w:rsidP="00016D0A">
      <w:pPr>
        <w:pStyle w:val="ListBullet"/>
        <w:numPr>
          <w:ilvl w:val="0"/>
          <w:numId w:val="23"/>
        </w:numPr>
      </w:pPr>
      <w:r>
        <w:t>Select the type of graph best suited to represent various single datasets and justify the choice of graph</w:t>
      </w:r>
    </w:p>
    <w:p w14:paraId="25A2EF43" w14:textId="77777777" w:rsidR="008E402B" w:rsidRDefault="008E402B" w:rsidP="00016D0A">
      <w:pPr>
        <w:pStyle w:val="ListBullet"/>
        <w:numPr>
          <w:ilvl w:val="0"/>
          <w:numId w:val="23"/>
        </w:numPr>
      </w:pPr>
      <w:r>
        <w:t>Interpret and analyse dot plots, line graphs, sector graphs, stem-and-leaf plots, back-to-back stem-and-leaf plots and divided bar charts related to real-world applications</w:t>
      </w:r>
    </w:p>
    <w:p w14:paraId="76C19443" w14:textId="77777777" w:rsidR="008E402B" w:rsidRDefault="008E402B" w:rsidP="00016D0A">
      <w:pPr>
        <w:pStyle w:val="ListBullet"/>
        <w:numPr>
          <w:ilvl w:val="0"/>
          <w:numId w:val="23"/>
        </w:numPr>
      </w:pPr>
      <w:r>
        <w:t>Analyse a statistical infographic and justify the choice of graphical representations used for the relevant dataset</w:t>
      </w:r>
    </w:p>
    <w:p w14:paraId="183FBC63" w14:textId="602AE71F" w:rsidR="00835109" w:rsidRDefault="00835109" w:rsidP="00835109">
      <w:pPr>
        <w:pStyle w:val="Imageattributioncaption"/>
      </w:pPr>
      <w:hyperlink r:id="rId10" w:history="1">
        <w:r>
          <w:rPr>
            <w:rStyle w:val="Hyperlink"/>
            <w:szCs w:val="22"/>
          </w:rPr>
          <w:t xml:space="preserve">Mathematics Standard 11–12 Syllabus </w:t>
        </w:r>
      </w:hyperlink>
      <w:r w:rsidRPr="00C12AC4">
        <w:t>© NSW Education Standards Authority (NESA) for and on behalf of the Crown in right of the State of New South Wales, 2024.</w:t>
      </w:r>
    </w:p>
    <w:p w14:paraId="6F08D120" w14:textId="4B143F75" w:rsidR="008E402B" w:rsidRPr="00155706" w:rsidRDefault="00155706" w:rsidP="008E7D7D">
      <w:pPr>
        <w:suppressAutoHyphens w:val="0"/>
        <w:spacing w:after="0" w:line="276" w:lineRule="auto"/>
      </w:pPr>
      <w:r>
        <w:br w:type="page"/>
      </w:r>
    </w:p>
    <w:p w14:paraId="404BAF3D" w14:textId="77777777" w:rsidR="008E402B" w:rsidRDefault="008E402B" w:rsidP="00C020FA">
      <w:pPr>
        <w:pStyle w:val="ListBullet"/>
        <w:numPr>
          <w:ilvl w:val="0"/>
          <w:numId w:val="0"/>
        </w:numPr>
        <w:sectPr w:rsidR="008E402B" w:rsidSect="008E402B">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328E7F51" w14:textId="46F082C3" w:rsidR="008E402B" w:rsidRDefault="008E402B" w:rsidP="00290AA0">
      <w:pPr>
        <w:pStyle w:val="Caption"/>
        <w:spacing w:before="0"/>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BB68CD">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387"/>
        <w:gridCol w:w="2693"/>
        <w:gridCol w:w="4644"/>
      </w:tblGrid>
      <w:tr w:rsidR="008E402B" w:rsidRPr="00BB68CD" w14:paraId="2D8E8416" w14:textId="77777777" w:rsidTr="000D1F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B71D32" w14:textId="77777777" w:rsidR="008E402B" w:rsidRPr="00BB68CD" w:rsidRDefault="008E402B" w:rsidP="00255D3A">
            <w:pPr>
              <w:spacing w:line="276" w:lineRule="auto"/>
              <w:rPr>
                <w:sz w:val="20"/>
                <w:szCs w:val="20"/>
              </w:rPr>
            </w:pPr>
            <w:r w:rsidRPr="00BB68CD">
              <w:rPr>
                <w:sz w:val="20"/>
                <w:szCs w:val="20"/>
              </w:rPr>
              <w:t>Section</w:t>
            </w:r>
          </w:p>
        </w:tc>
        <w:tc>
          <w:tcPr>
            <w:tcW w:w="5387" w:type="dxa"/>
          </w:tcPr>
          <w:p w14:paraId="4EE7C7AD" w14:textId="77777777" w:rsidR="008E402B" w:rsidRPr="00BB68CD" w:rsidRDefault="008E402B" w:rsidP="00255D3A">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BB68CD">
              <w:rPr>
                <w:sz w:val="20"/>
                <w:szCs w:val="20"/>
              </w:rPr>
              <w:t>Summary of activity</w:t>
            </w:r>
          </w:p>
        </w:tc>
        <w:tc>
          <w:tcPr>
            <w:tcW w:w="2693" w:type="dxa"/>
          </w:tcPr>
          <w:p w14:paraId="2CE420C0" w14:textId="0DF361FD" w:rsidR="008E402B" w:rsidRPr="00BB68CD" w:rsidRDefault="008E402B" w:rsidP="00255D3A">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BB68CD">
              <w:rPr>
                <w:sz w:val="20"/>
                <w:szCs w:val="20"/>
              </w:rPr>
              <w:t>Teaching strateg</w:t>
            </w:r>
            <w:r w:rsidR="00366AC0">
              <w:rPr>
                <w:sz w:val="20"/>
                <w:szCs w:val="20"/>
              </w:rPr>
              <w:t>ies</w:t>
            </w:r>
          </w:p>
        </w:tc>
        <w:tc>
          <w:tcPr>
            <w:tcW w:w="4644" w:type="dxa"/>
          </w:tcPr>
          <w:p w14:paraId="46C9249D" w14:textId="77777777" w:rsidR="008E402B" w:rsidRPr="00BB68CD" w:rsidRDefault="008E402B" w:rsidP="00255D3A">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BB68CD">
              <w:rPr>
                <w:sz w:val="20"/>
                <w:szCs w:val="20"/>
              </w:rPr>
              <w:t>Teaching points</w:t>
            </w:r>
          </w:p>
        </w:tc>
      </w:tr>
      <w:tr w:rsidR="008E402B" w:rsidRPr="00BB68CD" w14:paraId="6169B689" w14:textId="77777777" w:rsidTr="000D1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6E0CCB" w14:textId="77777777" w:rsidR="008E402B" w:rsidRPr="00BB68CD" w:rsidRDefault="008E402B" w:rsidP="00255D3A">
            <w:pPr>
              <w:spacing w:line="276" w:lineRule="auto"/>
              <w:rPr>
                <w:b w:val="0"/>
                <w:sz w:val="20"/>
                <w:szCs w:val="20"/>
              </w:rPr>
            </w:pPr>
            <w:r w:rsidRPr="00BB68CD">
              <w:rPr>
                <w:sz w:val="20"/>
                <w:szCs w:val="20"/>
              </w:rPr>
              <w:t>Activating prior knowledge</w:t>
            </w:r>
          </w:p>
        </w:tc>
        <w:tc>
          <w:tcPr>
            <w:tcW w:w="5387" w:type="dxa"/>
          </w:tcPr>
          <w:p w14:paraId="4BEDA88E" w14:textId="31F4E85E" w:rsidR="008E402B" w:rsidRPr="00BB68CD" w:rsidRDefault="00BF46AE" w:rsidP="00255D3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B68CD">
              <w:rPr>
                <w:sz w:val="20"/>
                <w:szCs w:val="20"/>
              </w:rPr>
              <w:t xml:space="preserve">Students engage in a discussion about different car brands and reflect on their popularity. Using </w:t>
            </w:r>
            <w:r w:rsidR="0084772D">
              <w:rPr>
                <w:sz w:val="20"/>
                <w:szCs w:val="20"/>
              </w:rPr>
              <w:t>s</w:t>
            </w:r>
            <w:r w:rsidRPr="00BB68CD">
              <w:rPr>
                <w:sz w:val="20"/>
                <w:szCs w:val="20"/>
              </w:rPr>
              <w:t>lide 4</w:t>
            </w:r>
            <w:r w:rsidR="0084772D">
              <w:rPr>
                <w:sz w:val="20"/>
                <w:szCs w:val="20"/>
              </w:rPr>
              <w:t xml:space="preserve"> of </w:t>
            </w:r>
            <w:r w:rsidR="0084772D" w:rsidRPr="0084772D">
              <w:rPr>
                <w:i/>
                <w:iCs/>
                <w:sz w:val="20"/>
                <w:szCs w:val="20"/>
              </w:rPr>
              <w:t>New car categorical data</w:t>
            </w:r>
            <w:r w:rsidRPr="00BB68CD">
              <w:rPr>
                <w:sz w:val="20"/>
                <w:szCs w:val="20"/>
              </w:rPr>
              <w:t xml:space="preserve">, they interpret sales data for various car brands presented in a sector graph and consider its advantages and limitations. On </w:t>
            </w:r>
            <w:r w:rsidR="0084772D">
              <w:rPr>
                <w:sz w:val="20"/>
                <w:szCs w:val="20"/>
              </w:rPr>
              <w:t>s</w:t>
            </w:r>
            <w:r w:rsidRPr="00BB68CD">
              <w:rPr>
                <w:sz w:val="20"/>
                <w:szCs w:val="20"/>
              </w:rPr>
              <w:t>lide 5</w:t>
            </w:r>
            <w:r w:rsidR="009412D0" w:rsidRPr="00BB68CD">
              <w:rPr>
                <w:sz w:val="20"/>
                <w:szCs w:val="20"/>
              </w:rPr>
              <w:t xml:space="preserve"> (also in </w:t>
            </w:r>
            <w:hyperlink w:anchor="_Appendix_A" w:history="1">
              <w:r w:rsidR="009412D0" w:rsidRPr="00BB68CD">
                <w:rPr>
                  <w:rStyle w:val="Hyperlink"/>
                  <w:sz w:val="20"/>
                  <w:szCs w:val="20"/>
                </w:rPr>
                <w:t>Appendix A</w:t>
              </w:r>
            </w:hyperlink>
            <w:r w:rsidR="009412D0" w:rsidRPr="00BB68CD">
              <w:rPr>
                <w:sz w:val="20"/>
                <w:szCs w:val="20"/>
              </w:rPr>
              <w:t>)</w:t>
            </w:r>
            <w:r w:rsidRPr="00BB68CD">
              <w:rPr>
                <w:sz w:val="20"/>
                <w:szCs w:val="20"/>
              </w:rPr>
              <w:t>, students analyse an infographic to determine the key message it is intended to convey.</w:t>
            </w:r>
          </w:p>
        </w:tc>
        <w:tc>
          <w:tcPr>
            <w:tcW w:w="2693" w:type="dxa"/>
          </w:tcPr>
          <w:p w14:paraId="0EB62727" w14:textId="77777777" w:rsidR="008E402B" w:rsidRPr="00BB68CD" w:rsidRDefault="00700BE3" w:rsidP="00255D3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B68CD">
              <w:rPr>
                <w:sz w:val="20"/>
                <w:szCs w:val="20"/>
              </w:rPr>
              <w:t>Think-Pair-Share</w:t>
            </w:r>
          </w:p>
          <w:p w14:paraId="0620AAAC" w14:textId="77777777" w:rsidR="00700BE3" w:rsidRPr="00BB68CD" w:rsidRDefault="00E83524" w:rsidP="00255D3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B68CD">
              <w:rPr>
                <w:sz w:val="20"/>
                <w:szCs w:val="20"/>
              </w:rPr>
              <w:t>Notice and wonder</w:t>
            </w:r>
          </w:p>
          <w:p w14:paraId="77681D22" w14:textId="474B396C" w:rsidR="00E83524" w:rsidRPr="00BB68CD" w:rsidRDefault="00EE1E73" w:rsidP="00255D3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B68CD">
              <w:rPr>
                <w:sz w:val="20"/>
                <w:szCs w:val="20"/>
              </w:rPr>
              <w:t>Pose-Pause-Pounce-Bounce</w:t>
            </w:r>
          </w:p>
        </w:tc>
        <w:tc>
          <w:tcPr>
            <w:tcW w:w="4644" w:type="dxa"/>
          </w:tcPr>
          <w:p w14:paraId="7032A17A" w14:textId="24845C26" w:rsidR="008E402B" w:rsidRPr="00BB68CD" w:rsidRDefault="00AC1EE7" w:rsidP="00255D3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B68CD">
              <w:rPr>
                <w:sz w:val="20"/>
                <w:szCs w:val="20"/>
              </w:rPr>
              <w:t>This activity aims to familiarise students with different car brands while giving them an opportunity to analyse a sector graph and consider its purpose. It also includes an infographic to help students interpret and make sense of the information presented.</w:t>
            </w:r>
          </w:p>
        </w:tc>
      </w:tr>
      <w:tr w:rsidR="008E402B" w:rsidRPr="00BB68CD" w14:paraId="7726CC23" w14:textId="77777777" w:rsidTr="000D1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8C914B" w14:textId="77777777" w:rsidR="008E402B" w:rsidRPr="00BB68CD" w:rsidRDefault="008E402B" w:rsidP="00255D3A">
            <w:pPr>
              <w:spacing w:before="100" w:line="276" w:lineRule="auto"/>
              <w:rPr>
                <w:b w:val="0"/>
                <w:sz w:val="20"/>
                <w:szCs w:val="20"/>
              </w:rPr>
            </w:pPr>
            <w:r w:rsidRPr="00BB68CD">
              <w:rPr>
                <w:sz w:val="20"/>
                <w:szCs w:val="20"/>
              </w:rPr>
              <w:t>Connecting learning</w:t>
            </w:r>
          </w:p>
        </w:tc>
        <w:tc>
          <w:tcPr>
            <w:tcW w:w="5387" w:type="dxa"/>
          </w:tcPr>
          <w:p w14:paraId="3EAEB6D3" w14:textId="3F1B4C53" w:rsidR="008E402B" w:rsidRPr="00BB68CD" w:rsidRDefault="00A247C6" w:rsidP="00255D3A">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Using the spr</w:t>
            </w:r>
            <w:r w:rsidR="00ED361F" w:rsidRPr="00BB68CD">
              <w:rPr>
                <w:sz w:val="20"/>
                <w:szCs w:val="20"/>
              </w:rPr>
              <w:t>eadsheet</w:t>
            </w:r>
            <w:r w:rsidR="00F0768E" w:rsidRPr="00BB68CD">
              <w:rPr>
                <w:sz w:val="20"/>
                <w:szCs w:val="20"/>
              </w:rPr>
              <w:t>,</w:t>
            </w:r>
            <w:r w:rsidR="00ED361F" w:rsidRPr="00BB68CD">
              <w:rPr>
                <w:sz w:val="20"/>
                <w:szCs w:val="20"/>
              </w:rPr>
              <w:t xml:space="preserve"> students calculate the difference in sale</w:t>
            </w:r>
            <w:r w:rsidR="00A82F82" w:rsidRPr="00BB68CD">
              <w:rPr>
                <w:sz w:val="20"/>
                <w:szCs w:val="20"/>
              </w:rPr>
              <w:t xml:space="preserve">s volume between </w:t>
            </w:r>
            <w:r w:rsidR="001551FC">
              <w:rPr>
                <w:sz w:val="20"/>
                <w:szCs w:val="20"/>
              </w:rPr>
              <w:t>2</w:t>
            </w:r>
            <w:r w:rsidR="001551FC" w:rsidRPr="00BB68CD">
              <w:rPr>
                <w:sz w:val="20"/>
                <w:szCs w:val="20"/>
              </w:rPr>
              <w:t xml:space="preserve"> </w:t>
            </w:r>
            <w:r w:rsidR="00A82F82" w:rsidRPr="00BB68CD">
              <w:rPr>
                <w:sz w:val="20"/>
                <w:szCs w:val="20"/>
              </w:rPr>
              <w:t xml:space="preserve">years. </w:t>
            </w:r>
            <w:r w:rsidR="00AE7DDF" w:rsidRPr="00BB68CD">
              <w:rPr>
                <w:sz w:val="20"/>
                <w:szCs w:val="20"/>
              </w:rPr>
              <w:t xml:space="preserve">Using this data, they </w:t>
            </w:r>
            <w:r w:rsidR="00EB367D" w:rsidRPr="00BB68CD">
              <w:rPr>
                <w:sz w:val="20"/>
                <w:szCs w:val="20"/>
              </w:rPr>
              <w:t xml:space="preserve">make judgements regarding the appropriateness of different graphs to display </w:t>
            </w:r>
            <w:r w:rsidR="004B4B06" w:rsidRPr="00BB68CD">
              <w:rPr>
                <w:sz w:val="20"/>
                <w:szCs w:val="20"/>
              </w:rPr>
              <w:t>relevant information</w:t>
            </w:r>
            <w:r w:rsidR="00F22239" w:rsidRPr="00BB68CD">
              <w:rPr>
                <w:sz w:val="20"/>
                <w:szCs w:val="20"/>
              </w:rPr>
              <w:t xml:space="preserve">. Slide 7 requires students to make further analysis of a sector graph in relation to </w:t>
            </w:r>
            <w:r w:rsidR="006D1FDD" w:rsidRPr="00BB68CD">
              <w:rPr>
                <w:sz w:val="20"/>
                <w:szCs w:val="20"/>
              </w:rPr>
              <w:t>fuel types</w:t>
            </w:r>
            <w:r w:rsidR="00153010" w:rsidRPr="00BB68CD">
              <w:rPr>
                <w:sz w:val="20"/>
                <w:szCs w:val="20"/>
              </w:rPr>
              <w:t xml:space="preserve"> and </w:t>
            </w:r>
            <w:r w:rsidR="006D1FDD" w:rsidRPr="00BB68CD">
              <w:rPr>
                <w:sz w:val="20"/>
                <w:szCs w:val="20"/>
              </w:rPr>
              <w:t>this is consolidated in</w:t>
            </w:r>
            <w:r w:rsidR="00153010" w:rsidRPr="00BB68CD">
              <w:rPr>
                <w:sz w:val="20"/>
                <w:szCs w:val="20"/>
              </w:rPr>
              <w:t xml:space="preserve"> </w:t>
            </w:r>
            <w:r w:rsidR="007C5B98" w:rsidRPr="00BB68CD">
              <w:rPr>
                <w:sz w:val="20"/>
                <w:szCs w:val="20"/>
              </w:rPr>
              <w:t xml:space="preserve">‘Analysing a sector graph’ tab in the spreadsheet. </w:t>
            </w:r>
          </w:p>
        </w:tc>
        <w:tc>
          <w:tcPr>
            <w:tcW w:w="2693" w:type="dxa"/>
          </w:tcPr>
          <w:p w14:paraId="50BD8A1E" w14:textId="77777777" w:rsidR="00A82F82" w:rsidRPr="00BB68CD" w:rsidRDefault="00A82F82" w:rsidP="00255D3A">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Think-Pair-Share</w:t>
            </w:r>
          </w:p>
          <w:p w14:paraId="1268799E" w14:textId="77777777" w:rsidR="00A82F82" w:rsidRPr="00BB68CD" w:rsidRDefault="00A82F82" w:rsidP="00255D3A">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Notice and wonder</w:t>
            </w:r>
          </w:p>
          <w:p w14:paraId="4FA8888E" w14:textId="44EFDC2B" w:rsidR="008E402B" w:rsidRPr="00BB68CD" w:rsidRDefault="00153010" w:rsidP="00290AA0">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Mini whiteboards</w:t>
            </w:r>
          </w:p>
        </w:tc>
        <w:tc>
          <w:tcPr>
            <w:tcW w:w="4644" w:type="dxa"/>
          </w:tcPr>
          <w:p w14:paraId="0F8B8981" w14:textId="316BD773" w:rsidR="008E402B" w:rsidRPr="00BB68CD" w:rsidRDefault="003A1065" w:rsidP="00255D3A">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 xml:space="preserve">This activity aims to </w:t>
            </w:r>
            <w:r w:rsidR="000F6BB9" w:rsidRPr="00BB68CD">
              <w:rPr>
                <w:sz w:val="20"/>
                <w:szCs w:val="20"/>
              </w:rPr>
              <w:t xml:space="preserve">further develop students’ capacity to interpret, analyse and evaluate </w:t>
            </w:r>
            <w:r w:rsidR="00763021" w:rsidRPr="00BB68CD">
              <w:rPr>
                <w:sz w:val="20"/>
                <w:szCs w:val="20"/>
              </w:rPr>
              <w:t>categorical data displays in contexts, and whil</w:t>
            </w:r>
            <w:r w:rsidR="000D1F94">
              <w:rPr>
                <w:sz w:val="20"/>
                <w:szCs w:val="20"/>
              </w:rPr>
              <w:t>e</w:t>
            </w:r>
            <w:r w:rsidR="00763021" w:rsidRPr="00BB68CD">
              <w:rPr>
                <w:sz w:val="20"/>
                <w:szCs w:val="20"/>
              </w:rPr>
              <w:t xml:space="preserve"> using a spreadsheet.</w:t>
            </w:r>
          </w:p>
        </w:tc>
      </w:tr>
      <w:tr w:rsidR="008E402B" w:rsidRPr="00BB68CD" w14:paraId="536A6473" w14:textId="77777777" w:rsidTr="000D1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725659" w14:textId="77777777" w:rsidR="008E402B" w:rsidRPr="00BB68CD" w:rsidRDefault="008E402B" w:rsidP="00255D3A">
            <w:pPr>
              <w:spacing w:before="100" w:line="276" w:lineRule="auto"/>
              <w:rPr>
                <w:b w:val="0"/>
                <w:sz w:val="20"/>
                <w:szCs w:val="20"/>
              </w:rPr>
            </w:pPr>
            <w:r w:rsidRPr="00BB68CD">
              <w:rPr>
                <w:sz w:val="20"/>
                <w:szCs w:val="20"/>
              </w:rPr>
              <w:t>Releasing responsibility</w:t>
            </w:r>
          </w:p>
        </w:tc>
        <w:tc>
          <w:tcPr>
            <w:tcW w:w="5387" w:type="dxa"/>
          </w:tcPr>
          <w:p w14:paraId="0B676316" w14:textId="5E224E2A" w:rsidR="008E402B" w:rsidRPr="00BB68CD" w:rsidRDefault="000A6071" w:rsidP="00255D3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B68CD">
              <w:rPr>
                <w:sz w:val="20"/>
                <w:szCs w:val="20"/>
              </w:rPr>
              <w:t>Students discuss which graphs suit categorical data, identify when each is appropriate, and conclude that only the mode is a meaningful measure of central tendency.</w:t>
            </w:r>
          </w:p>
        </w:tc>
        <w:tc>
          <w:tcPr>
            <w:tcW w:w="2693" w:type="dxa"/>
          </w:tcPr>
          <w:p w14:paraId="1850F2CD" w14:textId="40DE4805" w:rsidR="001800DF" w:rsidRPr="00BB68CD" w:rsidRDefault="001800DF" w:rsidP="00290AA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B68CD">
              <w:rPr>
                <w:sz w:val="20"/>
                <w:szCs w:val="20"/>
              </w:rPr>
              <w:t>Think-Pair-Share</w:t>
            </w:r>
          </w:p>
        </w:tc>
        <w:tc>
          <w:tcPr>
            <w:tcW w:w="4644" w:type="dxa"/>
          </w:tcPr>
          <w:p w14:paraId="747F519A" w14:textId="14F2427B" w:rsidR="008E402B" w:rsidRPr="00BB68CD" w:rsidRDefault="00800F3E" w:rsidP="00255D3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B68CD">
              <w:rPr>
                <w:sz w:val="20"/>
                <w:szCs w:val="20"/>
              </w:rPr>
              <w:t>This activity aims to develop students’ understanding of how to represent and interpret categorical data. They learn to choose suitable graphs and recognise that the mode is the only meaningful measure of central tendency for this type of data.</w:t>
            </w:r>
          </w:p>
        </w:tc>
      </w:tr>
      <w:tr w:rsidR="008E402B" w:rsidRPr="00BB68CD" w14:paraId="6AA35404" w14:textId="77777777" w:rsidTr="000D1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9C7202" w14:textId="77777777" w:rsidR="008E402B" w:rsidRPr="00BB68CD" w:rsidRDefault="008E402B" w:rsidP="00255D3A">
            <w:pPr>
              <w:spacing w:before="100" w:line="276" w:lineRule="auto"/>
              <w:rPr>
                <w:b w:val="0"/>
                <w:sz w:val="20"/>
                <w:szCs w:val="20"/>
              </w:rPr>
            </w:pPr>
            <w:r w:rsidRPr="00BB68CD">
              <w:rPr>
                <w:sz w:val="20"/>
                <w:szCs w:val="20"/>
              </w:rPr>
              <w:t>Independent practice</w:t>
            </w:r>
          </w:p>
        </w:tc>
        <w:tc>
          <w:tcPr>
            <w:tcW w:w="5387" w:type="dxa"/>
          </w:tcPr>
          <w:p w14:paraId="13CE9597" w14:textId="6EFA291A" w:rsidR="008E402B" w:rsidRPr="00BB68CD" w:rsidRDefault="003074C3" w:rsidP="00255D3A">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Students examine slide 9 to compare a sector graph and a divided bar chart, noting similarities and differences. They then create an alternative graph on slide 10 and share their work with peers. The activity concludes with a class discussion on which graphs are easiest to interpret and suitable for categorical data.</w:t>
            </w:r>
          </w:p>
        </w:tc>
        <w:tc>
          <w:tcPr>
            <w:tcW w:w="2693" w:type="dxa"/>
          </w:tcPr>
          <w:p w14:paraId="44414802" w14:textId="77777777" w:rsidR="008E402B" w:rsidRPr="00BB68CD" w:rsidRDefault="00701591" w:rsidP="00290AA0">
            <w:pPr>
              <w:spacing w:before="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Notice and wonder</w:t>
            </w:r>
          </w:p>
          <w:p w14:paraId="1A11D310" w14:textId="77777777" w:rsidR="00701591" w:rsidRPr="00BB68CD" w:rsidRDefault="00A17171" w:rsidP="00290AA0">
            <w:pPr>
              <w:spacing w:before="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Visibly random groups of 3</w:t>
            </w:r>
          </w:p>
          <w:p w14:paraId="44FA1E6A" w14:textId="77777777" w:rsidR="00A17171" w:rsidRPr="00BB68CD" w:rsidRDefault="00A17171" w:rsidP="00290AA0">
            <w:pPr>
              <w:spacing w:before="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Vertical non-permanent surfaces</w:t>
            </w:r>
          </w:p>
          <w:p w14:paraId="1FE0B1A4" w14:textId="77777777" w:rsidR="00A17171" w:rsidRPr="00BB68CD" w:rsidRDefault="005E5A40" w:rsidP="00290AA0">
            <w:pPr>
              <w:spacing w:before="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Gallery walk</w:t>
            </w:r>
          </w:p>
          <w:p w14:paraId="774D73AE" w14:textId="5F1B9882" w:rsidR="008E7D7D" w:rsidRPr="00BB68CD" w:rsidRDefault="0084772D" w:rsidP="00290AA0">
            <w:pPr>
              <w:spacing w:before="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Two</w:t>
            </w:r>
            <w:r w:rsidR="008E7D7D" w:rsidRPr="00BB68CD">
              <w:rPr>
                <w:sz w:val="20"/>
                <w:szCs w:val="20"/>
              </w:rPr>
              <w:t xml:space="preserve"> stars and a wish</w:t>
            </w:r>
          </w:p>
        </w:tc>
        <w:tc>
          <w:tcPr>
            <w:tcW w:w="4644" w:type="dxa"/>
          </w:tcPr>
          <w:p w14:paraId="715BD265" w14:textId="5D8AF3B9" w:rsidR="008E402B" w:rsidRPr="00BB68CD" w:rsidRDefault="00701591" w:rsidP="00255D3A">
            <w:pP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BB68CD">
              <w:rPr>
                <w:sz w:val="20"/>
                <w:szCs w:val="20"/>
              </w:rPr>
              <w:t>This activity helps students understand how different graphs represent the same categorical data. They learn to compare graph types and recognise which graphs such as column, dot or picture graphs are most effective for interpreting proportions.</w:t>
            </w:r>
          </w:p>
        </w:tc>
      </w:tr>
    </w:tbl>
    <w:p w14:paraId="16DB09E1" w14:textId="77777777" w:rsidR="008E402B" w:rsidRPr="00D56D4A" w:rsidRDefault="008E402B" w:rsidP="008E402B">
      <w:pPr>
        <w:pStyle w:val="ListBullet"/>
        <w:ind w:left="0" w:firstLine="0"/>
        <w:sectPr w:rsidR="008E402B" w:rsidRPr="00D56D4A" w:rsidSect="008E402B">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1167E6D" w:rsidR="00F40DC4" w:rsidRPr="003C2AC4" w:rsidRDefault="00F40DC4" w:rsidP="00F40DC4">
      <w:pPr>
        <w:pStyle w:val="FeatureBox2"/>
      </w:pPr>
      <w:r>
        <w:t xml:space="preserve">Please use the associated PowerPoint </w:t>
      </w:r>
      <w:r w:rsidR="0082065F" w:rsidRPr="0082065F">
        <w:rPr>
          <w:i/>
          <w:iCs/>
        </w:rPr>
        <w:t>New car categorical data</w:t>
      </w:r>
      <w:r w:rsidR="0082065F">
        <w:rPr>
          <w:i/>
          <w:iCs/>
        </w:rPr>
        <w:t xml:space="preserve"> </w:t>
      </w:r>
      <w:r>
        <w:t>to display images in this lesson.</w:t>
      </w:r>
    </w:p>
    <w:p w14:paraId="453957C7" w14:textId="39E86E61" w:rsidR="00D01CAE" w:rsidRDefault="00FD5257" w:rsidP="00AA4CDE">
      <w:pPr>
        <w:pStyle w:val="Heading3"/>
        <w:numPr>
          <w:ilvl w:val="2"/>
          <w:numId w:val="1"/>
        </w:numPr>
        <w:ind w:left="0"/>
      </w:pPr>
      <w:r>
        <w:t>Activat</w:t>
      </w:r>
      <w:r w:rsidR="0065706C">
        <w:t>ing</w:t>
      </w:r>
      <w:r>
        <w:t xml:space="preserve"> prior knowledge</w:t>
      </w:r>
    </w:p>
    <w:p w14:paraId="5F06F55D" w14:textId="3C5BD3E8" w:rsidR="00A12C82" w:rsidRDefault="00A12C82" w:rsidP="00016D0A">
      <w:pPr>
        <w:pStyle w:val="ListNumber"/>
        <w:numPr>
          <w:ilvl w:val="0"/>
          <w:numId w:val="11"/>
        </w:numPr>
      </w:pPr>
      <w:r>
        <w:t xml:space="preserve">Lead a class discussion </w:t>
      </w:r>
      <w:r w:rsidR="00034E48">
        <w:t>t</w:t>
      </w:r>
      <w:r w:rsidR="00034E48" w:rsidRPr="00034E48">
        <w:t xml:space="preserve">o have students </w:t>
      </w:r>
      <w:r w:rsidR="000928C1" w:rsidRPr="00034E48">
        <w:t>list any</w:t>
      </w:r>
      <w:r w:rsidR="00584E0F" w:rsidRPr="00034E48">
        <w:t xml:space="preserve"> </w:t>
      </w:r>
      <w:r w:rsidR="00034E48" w:rsidRPr="00034E48">
        <w:t>car brands</w:t>
      </w:r>
      <w:r w:rsidR="00641DDF">
        <w:t>,</w:t>
      </w:r>
      <w:r w:rsidR="00034E48" w:rsidRPr="00034E48">
        <w:t xml:space="preserve"> makes or models </w:t>
      </w:r>
      <w:r w:rsidR="00584E0F">
        <w:t>that they know.</w:t>
      </w:r>
    </w:p>
    <w:p w14:paraId="410D6265" w14:textId="097F2202" w:rsidR="00FE1A37" w:rsidRDefault="00413F3F" w:rsidP="00016D0A">
      <w:pPr>
        <w:pStyle w:val="ListNumber"/>
        <w:numPr>
          <w:ilvl w:val="0"/>
          <w:numId w:val="11"/>
        </w:numPr>
      </w:pPr>
      <w:r w:rsidRPr="00413F3F">
        <w:t xml:space="preserve">Display slide </w:t>
      </w:r>
      <w:r w:rsidR="004D0E16">
        <w:t>4</w:t>
      </w:r>
      <w:r w:rsidRPr="00413F3F">
        <w:t xml:space="preserve"> of the PowerPoint and ask students</w:t>
      </w:r>
      <w:r w:rsidR="00FE1A37" w:rsidRPr="00FE1A37">
        <w:t xml:space="preserve"> what they notice </w:t>
      </w:r>
      <w:r w:rsidR="005B1B7F">
        <w:t>and</w:t>
      </w:r>
      <w:r w:rsidR="00FE1A37" w:rsidRPr="00FE1A37">
        <w:t xml:space="preserve"> wonder</w:t>
      </w:r>
      <w:r w:rsidR="005B1B7F">
        <w:t xml:space="preserve"> (</w:t>
      </w:r>
      <w:hyperlink r:id="rId16">
        <w:r w:rsidR="005B1B7F" w:rsidRPr="69AA0A1C">
          <w:rPr>
            <w:rStyle w:val="Hyperlink"/>
          </w:rPr>
          <w:t>bit.ly/noticewonderstrategy</w:t>
        </w:r>
      </w:hyperlink>
      <w:r w:rsidR="005B1B7F">
        <w:t>)</w:t>
      </w:r>
      <w:r w:rsidR="00FE1A37" w:rsidRPr="00FE1A37">
        <w:t xml:space="preserve"> about it.</w:t>
      </w:r>
    </w:p>
    <w:p w14:paraId="669A711B" w14:textId="572A4BCA" w:rsidR="00234DA3" w:rsidRPr="00FE1A37" w:rsidRDefault="00EF5D07" w:rsidP="008E7D7D">
      <w:pPr>
        <w:pStyle w:val="FeatureBox"/>
      </w:pPr>
      <w:r>
        <w:t>Students may notice that Toyota ha</w:t>
      </w:r>
      <w:r w:rsidR="009C5291">
        <w:t>d</w:t>
      </w:r>
      <w:r>
        <w:t xml:space="preserve"> the largest share of car sales in 2024 compared to other brands. They may also notice that several brands have similar sized sections, showing that their sales are quite close. Students may wonder what the percentage of the </w:t>
      </w:r>
      <w:r w:rsidR="00EE3C49">
        <w:t xml:space="preserve">total market each brand </w:t>
      </w:r>
      <w:r w:rsidR="00C25375">
        <w:t>represents</w:t>
      </w:r>
      <w:r w:rsidR="00EE3C49">
        <w:t xml:space="preserve"> and wonder why Toyota’s share is quite larg</w:t>
      </w:r>
      <w:r w:rsidR="00382482">
        <w:t xml:space="preserve">er compared to other </w:t>
      </w:r>
      <w:r w:rsidR="00822114">
        <w:t>brands (could theorise that they have more models available, better prices).</w:t>
      </w:r>
    </w:p>
    <w:p w14:paraId="4952B6FA" w14:textId="13AC523D" w:rsidR="00413F3F" w:rsidRDefault="00FE1A37" w:rsidP="00016D0A">
      <w:pPr>
        <w:pStyle w:val="ListNumber"/>
        <w:numPr>
          <w:ilvl w:val="0"/>
          <w:numId w:val="11"/>
        </w:numPr>
      </w:pPr>
      <w:r w:rsidRPr="00FE1A37">
        <w:t xml:space="preserve">In a </w:t>
      </w:r>
      <w:r w:rsidR="004D0E16">
        <w:t xml:space="preserve">Think-Pair-Share </w:t>
      </w:r>
      <w:r w:rsidR="00D0602B" w:rsidRPr="623D2819">
        <w:rPr>
          <w:rFonts w:eastAsia="Arial"/>
        </w:rPr>
        <w:t>(</w:t>
      </w:r>
      <w:hyperlink r:id="rId17" w:history="1">
        <w:hyperlink r:id="rId18" w:history="1">
          <w:r w:rsidR="00D0602B" w:rsidRPr="623D2819">
            <w:rPr>
              <w:rStyle w:val="Hyperlink"/>
              <w:rFonts w:eastAsia="Arial"/>
            </w:rPr>
            <w:t>bit.ly/thinkpairsharestrategy</w:t>
          </w:r>
        </w:hyperlink>
      </w:hyperlink>
      <w:r w:rsidR="00D0602B">
        <w:t xml:space="preserve">), </w:t>
      </w:r>
      <w:r w:rsidRPr="00FE1A37">
        <w:t>ask students to consider what the positives and negatives of using the sector graph</w:t>
      </w:r>
      <w:r w:rsidR="00232E4E" w:rsidRPr="00232E4E">
        <w:t xml:space="preserve"> </w:t>
      </w:r>
      <w:r w:rsidR="00232E4E" w:rsidRPr="00FE1A37">
        <w:t>are</w:t>
      </w:r>
      <w:r w:rsidR="00370DE3">
        <w:t>.</w:t>
      </w:r>
    </w:p>
    <w:p w14:paraId="00E3CC8A" w14:textId="77777777" w:rsidR="00307839" w:rsidRDefault="0049689A" w:rsidP="00307839">
      <w:pPr>
        <w:pStyle w:val="FeatureBox"/>
      </w:pPr>
      <w:r w:rsidRPr="0049689A">
        <w:t xml:space="preserve">Students should note the advantage that the most popular category is clear and the limitation that the ranking of the other categories and their quantities is much harder to interpret. </w:t>
      </w:r>
    </w:p>
    <w:p w14:paraId="65E4362F" w14:textId="5E22A917" w:rsidR="005E0534" w:rsidRPr="005E0534" w:rsidRDefault="00A9170F" w:rsidP="00016D0A">
      <w:pPr>
        <w:pStyle w:val="ListNumber"/>
        <w:numPr>
          <w:ilvl w:val="0"/>
          <w:numId w:val="11"/>
        </w:numPr>
      </w:pPr>
      <w:r w:rsidRPr="00A9170F">
        <w:t>I</w:t>
      </w:r>
      <w:r>
        <w:t>n</w:t>
      </w:r>
      <w:r w:rsidRPr="00A9170F">
        <w:t xml:space="preserve"> </w:t>
      </w:r>
      <w:r w:rsidR="002B7EC0">
        <w:t xml:space="preserve">a </w:t>
      </w:r>
      <w:r w:rsidR="008A0816">
        <w:t>Think-Pair-Share</w:t>
      </w:r>
      <w:r w:rsidR="00B769E3">
        <w:t>,</w:t>
      </w:r>
      <w:r w:rsidR="008A0816">
        <w:t xml:space="preserve"> </w:t>
      </w:r>
      <w:r w:rsidRPr="00A9170F">
        <w:t>have students consider what other</w:t>
      </w:r>
      <w:r>
        <w:t xml:space="preserve"> </w:t>
      </w:r>
      <w:r w:rsidR="000A53BE">
        <w:t xml:space="preserve">types of </w:t>
      </w:r>
      <w:r w:rsidR="00103592">
        <w:t>g</w:t>
      </w:r>
      <w:r w:rsidR="00103592" w:rsidRPr="00A9170F">
        <w:t>raphs</w:t>
      </w:r>
      <w:r w:rsidRPr="00A9170F">
        <w:t xml:space="preserve"> would be more suitable</w:t>
      </w:r>
      <w:r>
        <w:t xml:space="preserve"> </w:t>
      </w:r>
      <w:r w:rsidR="008433AE">
        <w:t xml:space="preserve">if we wanted to </w:t>
      </w:r>
      <w:r w:rsidR="00D32DB3">
        <w:t>display the top 10 brands of cars for 2024.</w:t>
      </w:r>
    </w:p>
    <w:p w14:paraId="1D576195" w14:textId="776CB092" w:rsidR="000A10DD" w:rsidRDefault="00FC2E9D" w:rsidP="00016D0A">
      <w:pPr>
        <w:pStyle w:val="ListNumber"/>
        <w:numPr>
          <w:ilvl w:val="0"/>
          <w:numId w:val="11"/>
        </w:numPr>
      </w:pPr>
      <w:r>
        <w:t xml:space="preserve">Display the infographic on slide </w:t>
      </w:r>
      <w:r w:rsidR="00037BA3">
        <w:t>5</w:t>
      </w:r>
      <w:r w:rsidR="001E4B17">
        <w:t>.</w:t>
      </w:r>
    </w:p>
    <w:p w14:paraId="34025672" w14:textId="12A77C1D" w:rsidR="005A352E" w:rsidRDefault="005A352E" w:rsidP="00A42ED6">
      <w:pPr>
        <w:pStyle w:val="FeatureBox"/>
      </w:pPr>
      <w:r>
        <w:t>A student copy of the infographic can be found in Appendix A ‘</w:t>
      </w:r>
      <w:r w:rsidR="00AA639A">
        <w:t>Infographic’</w:t>
      </w:r>
      <w:r w:rsidR="00A42ED6">
        <w:t>.</w:t>
      </w:r>
    </w:p>
    <w:p w14:paraId="3A73DCF4" w14:textId="76DF0D01" w:rsidR="001E4B17" w:rsidRDefault="001E4B17" w:rsidP="00016D0A">
      <w:pPr>
        <w:pStyle w:val="ListNumber"/>
        <w:numPr>
          <w:ilvl w:val="0"/>
          <w:numId w:val="11"/>
        </w:numPr>
      </w:pPr>
      <w:r>
        <w:t xml:space="preserve">Using the Pose-Pause-Pounce-Bounce </w:t>
      </w:r>
      <w:r w:rsidR="00DC1144" w:rsidRPr="002C67DD">
        <w:rPr>
          <w:rFonts w:eastAsia="Arial"/>
        </w:rPr>
        <w:t>(</w:t>
      </w:r>
      <w:hyperlink r:id="rId19" w:history="1">
        <w:r w:rsidR="00DC1144">
          <w:rPr>
            <w:rStyle w:val="Hyperlink"/>
          </w:rPr>
          <w:t>bit.ly/posepausepouncebounce</w:t>
        </w:r>
      </w:hyperlink>
      <w:r w:rsidR="00DC1144">
        <w:t xml:space="preserve">) </w:t>
      </w:r>
      <w:r w:rsidR="000A7EC1">
        <w:t xml:space="preserve">questioning </w:t>
      </w:r>
      <w:r>
        <w:t>strategy</w:t>
      </w:r>
      <w:r w:rsidR="00B51F7C">
        <w:t xml:space="preserve">, collate the following information about the </w:t>
      </w:r>
      <w:r w:rsidR="0048473C">
        <w:t>infographic.</w:t>
      </w:r>
    </w:p>
    <w:p w14:paraId="3CAE1D96" w14:textId="32C1CB86" w:rsidR="00072CDC" w:rsidRPr="00366AC0" w:rsidRDefault="00072CDC" w:rsidP="00366AC0">
      <w:pPr>
        <w:pStyle w:val="ListBullet2"/>
      </w:pPr>
      <w:r w:rsidRPr="00366AC0">
        <w:lastRenderedPageBreak/>
        <w:t>Which graphs or charts can you see?</w:t>
      </w:r>
    </w:p>
    <w:p w14:paraId="696EDB54" w14:textId="71D67BE6" w:rsidR="00C334CC" w:rsidRPr="00366AC0" w:rsidRDefault="000E4C7E" w:rsidP="00366AC0">
      <w:pPr>
        <w:pStyle w:val="ListBullet2"/>
      </w:pPr>
      <w:r w:rsidRPr="00366AC0">
        <w:t>Is there a story that the infographic is trying to tell</w:t>
      </w:r>
      <w:r w:rsidR="00C334CC" w:rsidRPr="00366AC0">
        <w:t>?</w:t>
      </w:r>
      <w:r w:rsidRPr="00366AC0">
        <w:t xml:space="preserve"> If so, what is it?</w:t>
      </w:r>
    </w:p>
    <w:p w14:paraId="3AF13ECF" w14:textId="02EAE45A" w:rsidR="00072CDC" w:rsidRPr="00366AC0" w:rsidRDefault="00072CDC" w:rsidP="00366AC0">
      <w:pPr>
        <w:pStyle w:val="ListBullet2"/>
      </w:pPr>
      <w:r w:rsidRPr="00366AC0">
        <w:t xml:space="preserve">What makes this infographic </w:t>
      </w:r>
      <w:r w:rsidR="00564E35" w:rsidRPr="00366AC0">
        <w:t>effective</w:t>
      </w:r>
      <w:r w:rsidR="00C334CC" w:rsidRPr="00366AC0">
        <w:t xml:space="preserve"> or ineffective</w:t>
      </w:r>
      <w:r w:rsidR="00564E35" w:rsidRPr="00366AC0">
        <w:t>?</w:t>
      </w:r>
    </w:p>
    <w:p w14:paraId="235E5A0D" w14:textId="648547AE" w:rsidR="008412AE" w:rsidRPr="00366AC0" w:rsidRDefault="008412AE" w:rsidP="00366AC0">
      <w:pPr>
        <w:pStyle w:val="ListBullet2"/>
      </w:pPr>
      <w:r w:rsidRPr="00366AC0">
        <w:t>Why have the designers selected these types of graphs?</w:t>
      </w:r>
    </w:p>
    <w:p w14:paraId="6B77AFB8" w14:textId="3B2801A8" w:rsidR="005751B6" w:rsidRDefault="009C07A0" w:rsidP="00016D0A">
      <w:pPr>
        <w:pStyle w:val="ListNumber"/>
        <w:numPr>
          <w:ilvl w:val="0"/>
          <w:numId w:val="11"/>
        </w:numPr>
      </w:pPr>
      <w:r>
        <w:t>Click</w:t>
      </w:r>
      <w:r w:rsidR="00D3374A">
        <w:t xml:space="preserve"> to</w:t>
      </w:r>
      <w:r w:rsidR="00C33F13">
        <w:t xml:space="preserve"> animate slide </w:t>
      </w:r>
      <w:r w:rsidR="00603DE3">
        <w:t>5</w:t>
      </w:r>
      <w:r w:rsidR="00C33F13">
        <w:t xml:space="preserve"> to </w:t>
      </w:r>
      <w:r w:rsidR="005475E1">
        <w:t>pose a Think-Pair-Share question.</w:t>
      </w:r>
    </w:p>
    <w:p w14:paraId="05537C0B" w14:textId="45D9CD3B" w:rsidR="003024CB" w:rsidRDefault="00097721" w:rsidP="00AA4CDE">
      <w:pPr>
        <w:pStyle w:val="Heading3"/>
        <w:numPr>
          <w:ilvl w:val="2"/>
          <w:numId w:val="1"/>
        </w:numPr>
        <w:ind w:left="0"/>
      </w:pPr>
      <w:r>
        <w:t>Connecting learning</w:t>
      </w:r>
    </w:p>
    <w:p w14:paraId="316C65C4" w14:textId="74ED4D8C" w:rsidR="006C2E2B" w:rsidRPr="00F30E46" w:rsidRDefault="006C2E2B" w:rsidP="00016D0A">
      <w:pPr>
        <w:pStyle w:val="ListNumber"/>
        <w:numPr>
          <w:ilvl w:val="0"/>
          <w:numId w:val="9"/>
        </w:numPr>
      </w:pPr>
      <w:r>
        <w:t xml:space="preserve">With a device between pairs of students, ask them to open the spreadsheet </w:t>
      </w:r>
      <w:r w:rsidR="00230330">
        <w:rPr>
          <w:i/>
          <w:iCs/>
        </w:rPr>
        <w:t>New car categorical data.</w:t>
      </w:r>
    </w:p>
    <w:p w14:paraId="54CF8001" w14:textId="77777777" w:rsidR="00AA639A" w:rsidRDefault="00F30E46" w:rsidP="00F30E46">
      <w:pPr>
        <w:pStyle w:val="FeatureBox"/>
      </w:pPr>
      <w:r>
        <w:t xml:space="preserve">Appendix </w:t>
      </w:r>
      <w:r w:rsidR="00C962F9">
        <w:t>B</w:t>
      </w:r>
      <w:r>
        <w:t xml:space="preserve"> ‘Save a local copy of a file’ </w:t>
      </w:r>
      <w:r w:rsidR="00BE6643">
        <w:t>can be used</w:t>
      </w:r>
      <w:r>
        <w:t xml:space="preserve"> to </w:t>
      </w:r>
      <w:r w:rsidR="001D6043">
        <w:t>provide information about one way of sharing a</w:t>
      </w:r>
      <w:r>
        <w:t xml:space="preserve"> spreadsheet with students.</w:t>
      </w:r>
    </w:p>
    <w:p w14:paraId="71A0A07D" w14:textId="46A8CD0F" w:rsidR="00F30E46" w:rsidRDefault="00993871" w:rsidP="00F30E46">
      <w:pPr>
        <w:pStyle w:val="FeatureBox"/>
      </w:pPr>
      <w:r>
        <w:t>if you wish to make changes to the spreadsheet, the password is ‘Mathematics’.</w:t>
      </w:r>
    </w:p>
    <w:p w14:paraId="7AABC5EA" w14:textId="6C1F20C0" w:rsidR="004133F2" w:rsidRDefault="00225B34" w:rsidP="00016D0A">
      <w:pPr>
        <w:pStyle w:val="ListNumber"/>
        <w:numPr>
          <w:ilvl w:val="0"/>
          <w:numId w:val="9"/>
        </w:numPr>
      </w:pPr>
      <w:r>
        <w:t>In a Think-Pair-Share, as</w:t>
      </w:r>
      <w:r w:rsidR="001C0669">
        <w:t>k</w:t>
      </w:r>
      <w:r>
        <w:t xml:space="preserve"> students to provide a brief description of the information that is currently provided on </w:t>
      </w:r>
      <w:r w:rsidR="00702267">
        <w:t xml:space="preserve">the </w:t>
      </w:r>
      <w:r w:rsidR="008D4A2A">
        <w:t xml:space="preserve">‘Car </w:t>
      </w:r>
      <w:r w:rsidR="00461A1A">
        <w:t>sales data’</w:t>
      </w:r>
      <w:r w:rsidR="008D4A2A">
        <w:t xml:space="preserve"> tab</w:t>
      </w:r>
      <w:r w:rsidR="004E3D63">
        <w:t>.</w:t>
      </w:r>
    </w:p>
    <w:p w14:paraId="28353BB4" w14:textId="0B9EF58E" w:rsidR="003B2A42" w:rsidRDefault="00046371" w:rsidP="00016D0A">
      <w:pPr>
        <w:pStyle w:val="ListNumber"/>
        <w:numPr>
          <w:ilvl w:val="0"/>
          <w:numId w:val="9"/>
        </w:numPr>
      </w:pPr>
      <w:r>
        <w:t xml:space="preserve">Direct students’ attention to the calculations in cells </w:t>
      </w:r>
      <w:r w:rsidR="00F15AA4">
        <w:rPr>
          <w:b/>
          <w:bCs/>
        </w:rPr>
        <w:t>E4</w:t>
      </w:r>
      <w:r>
        <w:rPr>
          <w:b/>
          <w:bCs/>
        </w:rPr>
        <w:t xml:space="preserve"> </w:t>
      </w:r>
      <w:r>
        <w:t xml:space="preserve">and </w:t>
      </w:r>
      <w:r w:rsidR="00F15AA4">
        <w:rPr>
          <w:b/>
          <w:bCs/>
        </w:rPr>
        <w:t>F4</w:t>
      </w:r>
      <w:r w:rsidR="003B59E1">
        <w:t xml:space="preserve"> and</w:t>
      </w:r>
      <w:r w:rsidR="00BB4802">
        <w:t xml:space="preserve"> </w:t>
      </w:r>
      <w:r>
        <w:t xml:space="preserve">lead a class discussion on </w:t>
      </w:r>
      <w:r w:rsidR="00D05DA9">
        <w:t>what the purpose of the calculations is</w:t>
      </w:r>
      <w:r w:rsidR="00BB4802">
        <w:t xml:space="preserve">, then </w:t>
      </w:r>
      <w:r w:rsidR="00746062">
        <w:t>instruct</w:t>
      </w:r>
      <w:r w:rsidR="00BB4802">
        <w:t xml:space="preserve"> </w:t>
      </w:r>
      <w:r w:rsidR="00746062">
        <w:t>students</w:t>
      </w:r>
      <w:r w:rsidR="00BB4802">
        <w:t xml:space="preserve"> to drag down the formulas </w:t>
      </w:r>
      <w:r w:rsidR="008E6EC8">
        <w:t xml:space="preserve">to fill the remaining cells. </w:t>
      </w:r>
    </w:p>
    <w:p w14:paraId="070E6549" w14:textId="1DA8B36E" w:rsidR="004F2FAD" w:rsidRDefault="00ED4B24" w:rsidP="00016D0A">
      <w:pPr>
        <w:pStyle w:val="ListNumber"/>
        <w:numPr>
          <w:ilvl w:val="0"/>
          <w:numId w:val="9"/>
        </w:numPr>
      </w:pPr>
      <w:r>
        <w:t>As</w:t>
      </w:r>
      <w:r w:rsidR="002F617F">
        <w:t>k</w:t>
      </w:r>
      <w:r>
        <w:t xml:space="preserve"> students if there is anything they notice and wonder about the results of the calculations. </w:t>
      </w:r>
    </w:p>
    <w:p w14:paraId="0E6AA014" w14:textId="6937467E" w:rsidR="00ED4B24" w:rsidRDefault="00ED4B24" w:rsidP="00ED4B24">
      <w:pPr>
        <w:pStyle w:val="FeatureBox"/>
      </w:pPr>
      <w:r>
        <w:t xml:space="preserve">Students may notice that </w:t>
      </w:r>
      <w:r w:rsidR="004C1434">
        <w:t xml:space="preserve">the Toyota Prado has a substantial </w:t>
      </w:r>
      <w:r w:rsidR="00CF4814">
        <w:t xml:space="preserve">percentage difference and may wonder why this is the case. They may notice that </w:t>
      </w:r>
      <w:r w:rsidR="00B918BA">
        <w:t xml:space="preserve">some models have decreased in </w:t>
      </w:r>
      <w:r w:rsidR="00236850">
        <w:t>sales</w:t>
      </w:r>
      <w:r w:rsidR="004324D1">
        <w:t>.</w:t>
      </w:r>
      <w:r w:rsidR="00B918BA">
        <w:t xml:space="preserve"> </w:t>
      </w:r>
      <w:r w:rsidR="004324D1">
        <w:t>T</w:t>
      </w:r>
      <w:r w:rsidR="00B918BA">
        <w:t xml:space="preserve">hey may </w:t>
      </w:r>
      <w:r w:rsidR="004324D1">
        <w:t xml:space="preserve">also </w:t>
      </w:r>
      <w:r w:rsidR="00B918BA">
        <w:t xml:space="preserve">notice that there is no </w:t>
      </w:r>
      <w:r w:rsidR="00C25375">
        <w:t>order</w:t>
      </w:r>
      <w:r w:rsidR="00B918BA">
        <w:t xml:space="preserve"> to how the </w:t>
      </w:r>
      <w:r w:rsidR="00F110C2">
        <w:t xml:space="preserve">models are listed. </w:t>
      </w:r>
      <w:r w:rsidR="00B918BA">
        <w:t>Students</w:t>
      </w:r>
      <w:r w:rsidR="00F110C2">
        <w:t xml:space="preserve"> may wonder what factors may explain why some </w:t>
      </w:r>
      <w:r w:rsidR="00236850">
        <w:t>vehicles</w:t>
      </w:r>
      <w:r w:rsidR="00F110C2">
        <w:t xml:space="preserve"> rose in sales while others dropped. </w:t>
      </w:r>
    </w:p>
    <w:p w14:paraId="3C2CCE26" w14:textId="1FF13AD6" w:rsidR="007220BB" w:rsidRPr="007220BB" w:rsidRDefault="007220BB" w:rsidP="009F6081">
      <w:pPr>
        <w:pStyle w:val="Heading4"/>
      </w:pPr>
      <w:r>
        <w:t>Organising data</w:t>
      </w:r>
    </w:p>
    <w:p w14:paraId="4961F9B7" w14:textId="0CAA5E60" w:rsidR="00EF6B73" w:rsidRDefault="00EF6B73" w:rsidP="00B769E3">
      <w:pPr>
        <w:pStyle w:val="ListNumber"/>
        <w:numPr>
          <w:ilvl w:val="0"/>
          <w:numId w:val="52"/>
        </w:numPr>
      </w:pPr>
      <w:r>
        <w:t>Use a Think-Pair-Share to ask students to explain why this data is either categorical or numerical.</w:t>
      </w:r>
    </w:p>
    <w:p w14:paraId="2B282E22" w14:textId="77777777" w:rsidR="00285AA2" w:rsidRDefault="00901434" w:rsidP="00EF6B73">
      <w:pPr>
        <w:pStyle w:val="FeatureBox"/>
      </w:pPr>
      <w:r w:rsidRPr="00901434">
        <w:lastRenderedPageBreak/>
        <w:t>Highlight the common misconception that students may classify the data as numerical simply because it contains numbers. Prompt them to consider the underlying question being asked and the type of answer</w:t>
      </w:r>
      <w:r w:rsidR="00556D41">
        <w:t>s</w:t>
      </w:r>
      <w:r w:rsidRPr="00901434">
        <w:t xml:space="preserve"> it produces.</w:t>
      </w:r>
    </w:p>
    <w:p w14:paraId="4EB5BCBE" w14:textId="00A7A302" w:rsidR="00EF6B73" w:rsidRDefault="00EF6B73" w:rsidP="00EF6B73">
      <w:pPr>
        <w:pStyle w:val="FeatureBox"/>
      </w:pPr>
      <w:r>
        <w:t xml:space="preserve">Categorical and numerical data has been covered in Lesson 1 </w:t>
      </w:r>
      <w:r w:rsidR="0036455F">
        <w:t>–</w:t>
      </w:r>
      <w:r w:rsidR="0036455F" w:rsidRPr="004C6270">
        <w:t xml:space="preserve"> </w:t>
      </w:r>
      <w:r w:rsidR="00285AA2">
        <w:t>d</w:t>
      </w:r>
      <w:r w:rsidRPr="00285AA2">
        <w:t>esigning questions and data classifications</w:t>
      </w:r>
      <w:r w:rsidR="0036455F">
        <w:t xml:space="preserve"> of </w:t>
      </w:r>
      <w:r w:rsidR="00285AA2">
        <w:t>U</w:t>
      </w:r>
      <w:r w:rsidR="0036455F">
        <w:t>nit 1</w:t>
      </w:r>
      <w:r>
        <w:t xml:space="preserve"> </w:t>
      </w:r>
      <w:r w:rsidR="0036455F">
        <w:t>–</w:t>
      </w:r>
      <w:r w:rsidR="0036455F" w:rsidRPr="004C6270">
        <w:t xml:space="preserve"> </w:t>
      </w:r>
      <w:r w:rsidR="00285AA2">
        <w:t>g</w:t>
      </w:r>
      <w:r>
        <w:t xml:space="preserve">etting </w:t>
      </w:r>
      <w:r w:rsidR="00285AA2">
        <w:t>h</w:t>
      </w:r>
      <w:r>
        <w:t>ealthy</w:t>
      </w:r>
      <w:r w:rsidR="00DA46CB">
        <w:t>.</w:t>
      </w:r>
    </w:p>
    <w:p w14:paraId="49305CA2" w14:textId="77777777" w:rsidR="00D5622E" w:rsidRDefault="00D5622E" w:rsidP="00F43299">
      <w:pPr>
        <w:pStyle w:val="ListNumber"/>
        <w:numPr>
          <w:ilvl w:val="0"/>
          <w:numId w:val="9"/>
        </w:numPr>
      </w:pPr>
      <w:r w:rsidRPr="00D5622E">
        <w:t>If not discussed, highlight to students that the data is not organised in any meaningful order. Using this observation, explain that before we can choose appropriate graphs, the dataset needs to be organised in ways that make patterns easier to see.</w:t>
      </w:r>
    </w:p>
    <w:p w14:paraId="42B2796B" w14:textId="7EF3421E" w:rsidR="00E31DCC" w:rsidRDefault="00E31DCC" w:rsidP="00F43299">
      <w:pPr>
        <w:pStyle w:val="ListNumber"/>
        <w:numPr>
          <w:ilvl w:val="0"/>
          <w:numId w:val="9"/>
        </w:numPr>
      </w:pPr>
      <w:r>
        <w:t xml:space="preserve">In a Think-Pair-Share, ask students, </w:t>
      </w:r>
      <w:r w:rsidR="00537039">
        <w:t>‘</w:t>
      </w:r>
      <w:r w:rsidR="0028298D">
        <w:t>H</w:t>
      </w:r>
      <w:r w:rsidR="00537039">
        <w:t>ow could we organise this dataset to make it easier to analyse?’</w:t>
      </w:r>
    </w:p>
    <w:p w14:paraId="562DADAC" w14:textId="77777777" w:rsidR="00C212EC" w:rsidRDefault="00AC667C" w:rsidP="00F43299">
      <w:pPr>
        <w:pStyle w:val="ListNumber"/>
        <w:numPr>
          <w:ilvl w:val="0"/>
          <w:numId w:val="9"/>
        </w:numPr>
      </w:pPr>
      <w:r>
        <w:t xml:space="preserve">After the discussion, </w:t>
      </w:r>
      <w:r w:rsidR="004261E1">
        <w:t xml:space="preserve">guide students through </w:t>
      </w:r>
      <w:r w:rsidR="0073140B">
        <w:t xml:space="preserve">the following steps to consider the most appropriate </w:t>
      </w:r>
      <w:r w:rsidR="00C212EC">
        <w:t>organisation of the data.</w:t>
      </w:r>
    </w:p>
    <w:p w14:paraId="1B0737A6" w14:textId="0033DE35" w:rsidR="00EC266E" w:rsidRPr="00366AC0" w:rsidRDefault="00BC0F17" w:rsidP="00366AC0">
      <w:pPr>
        <w:pStyle w:val="ListBullet2"/>
      </w:pPr>
      <w:r w:rsidRPr="00366AC0">
        <w:t xml:space="preserve">Highlight cells </w:t>
      </w:r>
      <w:r w:rsidRPr="00F06438">
        <w:rPr>
          <w:rStyle w:val="Strong"/>
        </w:rPr>
        <w:t>B4:D13</w:t>
      </w:r>
    </w:p>
    <w:p w14:paraId="78CCA8D9" w14:textId="61BAB9E8" w:rsidR="00BC0F17" w:rsidRPr="00366AC0" w:rsidRDefault="009C07A0" w:rsidP="00366AC0">
      <w:pPr>
        <w:pStyle w:val="ListBullet2"/>
      </w:pPr>
      <w:r w:rsidRPr="00366AC0">
        <w:t>Click</w:t>
      </w:r>
      <w:r w:rsidR="00BC0F17" w:rsidRPr="00366AC0">
        <w:t xml:space="preserve"> </w:t>
      </w:r>
      <w:r w:rsidR="00F267C4" w:rsidRPr="0010201C">
        <w:rPr>
          <w:rStyle w:val="Strong"/>
        </w:rPr>
        <w:t>S</w:t>
      </w:r>
      <w:r w:rsidR="00E720D1" w:rsidRPr="0010201C">
        <w:rPr>
          <w:rStyle w:val="Strong"/>
        </w:rPr>
        <w:t>ort</w:t>
      </w:r>
      <w:r w:rsidR="00E720D1" w:rsidRPr="00366AC0">
        <w:t xml:space="preserve"> from the </w:t>
      </w:r>
      <w:r w:rsidR="00F267C4" w:rsidRPr="0010201C">
        <w:rPr>
          <w:rStyle w:val="Strong"/>
        </w:rPr>
        <w:t>Data</w:t>
      </w:r>
      <w:r w:rsidR="00E720D1" w:rsidRPr="00366AC0">
        <w:t xml:space="preserve"> ribbon</w:t>
      </w:r>
    </w:p>
    <w:p w14:paraId="318340EE" w14:textId="135A50ED" w:rsidR="00E720D1" w:rsidRPr="00366AC0" w:rsidRDefault="00E720D1" w:rsidP="00366AC0">
      <w:pPr>
        <w:pStyle w:val="ListBullet2"/>
      </w:pPr>
      <w:r w:rsidRPr="00366AC0">
        <w:t xml:space="preserve">Sort the data by brand (A </w:t>
      </w:r>
      <w:r w:rsidR="000464B0">
        <w:t>to</w:t>
      </w:r>
      <w:r w:rsidR="0093351E" w:rsidRPr="00366AC0">
        <w:t xml:space="preserve"> </w:t>
      </w:r>
      <w:r w:rsidRPr="00366AC0">
        <w:t xml:space="preserve">Z), </w:t>
      </w:r>
      <w:r w:rsidR="003568F1" w:rsidRPr="00366AC0">
        <w:t xml:space="preserve">by sales volume (largest </w:t>
      </w:r>
      <w:r w:rsidR="000464B0">
        <w:t xml:space="preserve">to </w:t>
      </w:r>
      <w:r w:rsidR="003568F1" w:rsidRPr="00366AC0">
        <w:t xml:space="preserve">smallest and smallest </w:t>
      </w:r>
      <w:r w:rsidR="000464B0">
        <w:t xml:space="preserve">to </w:t>
      </w:r>
      <w:r w:rsidR="003568F1" w:rsidRPr="00366AC0">
        <w:t>largest)</w:t>
      </w:r>
      <w:r w:rsidR="00BD7B91" w:rsidRPr="00366AC0">
        <w:t xml:space="preserve">. </w:t>
      </w:r>
    </w:p>
    <w:p w14:paraId="22ACCE0A" w14:textId="3C12EBC9" w:rsidR="00C76C9C" w:rsidRDefault="00C76C9C" w:rsidP="00C76C9C">
      <w:pPr>
        <w:pStyle w:val="FeatureBox"/>
      </w:pPr>
      <w:r w:rsidRPr="00BA24DF">
        <w:rPr>
          <w:rStyle w:val="Strong"/>
        </w:rPr>
        <w:t>Note:</w:t>
      </w:r>
      <w:r>
        <w:t xml:space="preserve"> </w:t>
      </w:r>
      <w:r w:rsidR="00EA61FF">
        <w:t xml:space="preserve">no </w:t>
      </w:r>
      <w:r>
        <w:t>yea</w:t>
      </w:r>
      <w:r w:rsidR="00B50045">
        <w:t>r has been referenced to sort to allow students to further reason and justify</w:t>
      </w:r>
      <w:r w:rsidR="005B42F3">
        <w:t xml:space="preserve"> </w:t>
      </w:r>
      <w:r w:rsidR="00E619B4">
        <w:t>what they believe i</w:t>
      </w:r>
      <w:r w:rsidR="00991B51">
        <w:t>s</w:t>
      </w:r>
      <w:r w:rsidR="00E619B4">
        <w:t xml:space="preserve"> an appropriate sorting method. </w:t>
      </w:r>
    </w:p>
    <w:p w14:paraId="3B30935B" w14:textId="3DD251A2" w:rsidR="00885E7E" w:rsidRPr="00F43299" w:rsidRDefault="00885E7E" w:rsidP="009F6081">
      <w:pPr>
        <w:pStyle w:val="ListNumber"/>
      </w:pPr>
      <w:r w:rsidRPr="00885E7E">
        <w:t xml:space="preserve">Discuss with students how each sorting method highlights different patterns in the data and why different </w:t>
      </w:r>
      <w:r w:rsidR="009341E8">
        <w:t>orders</w:t>
      </w:r>
      <w:r w:rsidRPr="00885E7E">
        <w:t xml:space="preserve"> may be useful depending on the question being asked.</w:t>
      </w:r>
      <w:r w:rsidR="00875606">
        <w:t xml:space="preserve"> </w:t>
      </w:r>
    </w:p>
    <w:p w14:paraId="722B5686" w14:textId="718DB33B" w:rsidR="00075D85" w:rsidRDefault="00AE5456" w:rsidP="00016D0A">
      <w:pPr>
        <w:pStyle w:val="ListNumber"/>
        <w:numPr>
          <w:ilvl w:val="0"/>
          <w:numId w:val="9"/>
        </w:numPr>
      </w:pPr>
      <w:r>
        <w:t xml:space="preserve">Lead a class discussion as to why it </w:t>
      </w:r>
      <w:r w:rsidR="00B97C9B">
        <w:t xml:space="preserve">may be </w:t>
      </w:r>
      <w:r>
        <w:t xml:space="preserve">important to know </w:t>
      </w:r>
      <w:r w:rsidR="00945B9A">
        <w:t xml:space="preserve">about </w:t>
      </w:r>
      <w:r w:rsidR="009C061F">
        <w:t>the popularity of a car with regards to its total sales</w:t>
      </w:r>
      <w:r w:rsidR="00EB5C44">
        <w:t>.</w:t>
      </w:r>
    </w:p>
    <w:p w14:paraId="728326BD" w14:textId="46D39142" w:rsidR="00EB5C44" w:rsidRDefault="00EB5C44" w:rsidP="00EB5C44">
      <w:pPr>
        <w:pStyle w:val="FeatureBox"/>
      </w:pPr>
      <w:r>
        <w:t xml:space="preserve">Main reasons include the </w:t>
      </w:r>
      <w:r w:rsidR="00A0144A">
        <w:t>effect</w:t>
      </w:r>
      <w:r>
        <w:t xml:space="preserve"> that </w:t>
      </w:r>
      <w:r w:rsidR="009C061F">
        <w:t xml:space="preserve">this type of </w:t>
      </w:r>
      <w:r>
        <w:t xml:space="preserve">popularity can have on resale value, availability and dealer discounts. </w:t>
      </w:r>
      <w:r w:rsidR="00CF1731">
        <w:t xml:space="preserve">The teacher can also extend this discussion to include the </w:t>
      </w:r>
      <w:r w:rsidR="00CF1731" w:rsidRPr="00CF1731">
        <w:t xml:space="preserve">difference between popularity and best. </w:t>
      </w:r>
      <w:r w:rsidR="00CF1731">
        <w:t xml:space="preserve">For example, </w:t>
      </w:r>
      <w:r w:rsidR="00327B5A">
        <w:t>‘</w:t>
      </w:r>
      <w:r w:rsidR="00EA61FF">
        <w:t>C</w:t>
      </w:r>
      <w:r w:rsidR="00EA61FF" w:rsidRPr="00CF1731">
        <w:t xml:space="preserve">ar </w:t>
      </w:r>
      <w:r w:rsidR="00CF1731" w:rsidRPr="00CF1731">
        <w:t xml:space="preserve">X might be the best car, but if you aren’t able to get </w:t>
      </w:r>
      <w:r w:rsidR="00CF1731">
        <w:t xml:space="preserve">affordable </w:t>
      </w:r>
      <w:r w:rsidR="00CF1731" w:rsidRPr="00CF1731">
        <w:t>parts for it in Y years, how good is it?</w:t>
      </w:r>
      <w:r w:rsidR="00327B5A">
        <w:t>’</w:t>
      </w:r>
    </w:p>
    <w:p w14:paraId="27691564" w14:textId="797B257E" w:rsidR="00E018F6" w:rsidRPr="00E018F6" w:rsidRDefault="00E018F6" w:rsidP="00690408">
      <w:pPr>
        <w:pStyle w:val="Heading4"/>
      </w:pPr>
      <w:r>
        <w:lastRenderedPageBreak/>
        <w:t>Representing data</w:t>
      </w:r>
    </w:p>
    <w:p w14:paraId="285438A0" w14:textId="77777777" w:rsidR="00816661" w:rsidRDefault="00816661" w:rsidP="00B769E3">
      <w:pPr>
        <w:pStyle w:val="ListNumber"/>
        <w:numPr>
          <w:ilvl w:val="0"/>
          <w:numId w:val="53"/>
        </w:numPr>
      </w:pPr>
      <w:r w:rsidRPr="00816661">
        <w:t>Explain that now the dataset has been organised, students will represent it using appropriate graphs.</w:t>
      </w:r>
    </w:p>
    <w:p w14:paraId="76A89EC4" w14:textId="7A40F06B" w:rsidR="00244D7D" w:rsidRDefault="007353F2" w:rsidP="00016D0A">
      <w:pPr>
        <w:pStyle w:val="ListNumber"/>
        <w:numPr>
          <w:ilvl w:val="0"/>
          <w:numId w:val="9"/>
        </w:numPr>
      </w:pPr>
      <w:r>
        <w:t>Instruct students to navigate to the ‘Evaluating displayed data’ tab.</w:t>
      </w:r>
    </w:p>
    <w:p w14:paraId="72296BD8" w14:textId="1A177983" w:rsidR="007353F2" w:rsidRDefault="00CC20C1" w:rsidP="00016D0A">
      <w:pPr>
        <w:pStyle w:val="ListNumber"/>
        <w:numPr>
          <w:ilvl w:val="0"/>
          <w:numId w:val="9"/>
        </w:numPr>
      </w:pPr>
      <w:r>
        <w:t>In the spaces provided, s</w:t>
      </w:r>
      <w:r w:rsidR="00244D7D">
        <w:t xml:space="preserve">tudents are to represent the </w:t>
      </w:r>
      <w:r w:rsidR="00244D7D">
        <w:rPr>
          <w:b/>
          <w:bCs/>
        </w:rPr>
        <w:t xml:space="preserve">May-25 </w:t>
      </w:r>
      <w:r w:rsidR="00244D7D">
        <w:t>data</w:t>
      </w:r>
      <w:r>
        <w:t xml:space="preserve"> in the indicated graphs.</w:t>
      </w:r>
    </w:p>
    <w:p w14:paraId="1FF514FD" w14:textId="36B4E117" w:rsidR="00FD1FDB" w:rsidRDefault="009B5A66" w:rsidP="00884547">
      <w:pPr>
        <w:pStyle w:val="FeatureBox"/>
      </w:pPr>
      <w:r>
        <w:t xml:space="preserve">To achieve this, </w:t>
      </w:r>
      <w:r w:rsidR="005F265F">
        <w:t>i</w:t>
      </w:r>
      <w:r w:rsidR="00CB7BBC" w:rsidRPr="00CB7BBC">
        <w:t xml:space="preserve">n the </w:t>
      </w:r>
      <w:r w:rsidR="0067317A">
        <w:t>‘</w:t>
      </w:r>
      <w:r w:rsidR="00CB7BBC" w:rsidRPr="0067317A">
        <w:t>Car sales data</w:t>
      </w:r>
      <w:r w:rsidR="00CB7BBC" w:rsidRPr="00CB7BBC">
        <w:t xml:space="preserve"> sheet</w:t>
      </w:r>
      <w:r w:rsidR="0067317A">
        <w:t>’</w:t>
      </w:r>
      <w:r w:rsidR="00CB7BBC" w:rsidRPr="00CB7BBC">
        <w:t xml:space="preserve">, select cells </w:t>
      </w:r>
      <w:r w:rsidR="00CB7BBC" w:rsidRPr="00CB7BBC">
        <w:rPr>
          <w:b/>
          <w:bCs/>
        </w:rPr>
        <w:t>B4:C13</w:t>
      </w:r>
      <w:r w:rsidR="00CB7BBC">
        <w:t xml:space="preserve">. </w:t>
      </w:r>
      <w:r w:rsidR="00CB7BBC" w:rsidRPr="00CB7BBC">
        <w:t xml:space="preserve">Go to the </w:t>
      </w:r>
      <w:r w:rsidR="00CB7BBC" w:rsidRPr="00CB7BBC">
        <w:rPr>
          <w:b/>
          <w:bCs/>
        </w:rPr>
        <w:t>Insert</w:t>
      </w:r>
      <w:r w:rsidR="00CB7BBC" w:rsidRPr="00CB7BBC">
        <w:t xml:space="preserve"> tab → choose </w:t>
      </w:r>
      <w:r w:rsidR="00CB7BBC" w:rsidRPr="00CB7BBC">
        <w:rPr>
          <w:b/>
          <w:bCs/>
        </w:rPr>
        <w:t>Clustered Column</w:t>
      </w:r>
      <w:r w:rsidR="00CB7BBC">
        <w:rPr>
          <w:b/>
          <w:bCs/>
        </w:rPr>
        <w:t xml:space="preserve"> </w:t>
      </w:r>
      <w:r w:rsidR="00CB7BBC" w:rsidRPr="00884547">
        <w:t>(as an example)</w:t>
      </w:r>
      <w:r w:rsidR="00CB7BBC" w:rsidRPr="00CB7BBC">
        <w:t>.</w:t>
      </w:r>
      <w:r w:rsidR="00CB7BBC">
        <w:t xml:space="preserve"> </w:t>
      </w:r>
      <w:r w:rsidR="005162C4" w:rsidRPr="005162C4">
        <w:t xml:space="preserve">With the chart selected, go to </w:t>
      </w:r>
      <w:r w:rsidR="005162C4" w:rsidRPr="00EA61FF">
        <w:rPr>
          <w:b/>
          <w:bCs/>
        </w:rPr>
        <w:t>Chart Design</w:t>
      </w:r>
      <w:r w:rsidR="005162C4" w:rsidRPr="005162C4">
        <w:t xml:space="preserve"> → </w:t>
      </w:r>
      <w:r w:rsidR="005162C4" w:rsidRPr="00EA61FF">
        <w:rPr>
          <w:b/>
          <w:bCs/>
        </w:rPr>
        <w:t>Move Chart</w:t>
      </w:r>
      <w:r w:rsidR="005162C4" w:rsidRPr="005162C4">
        <w:t xml:space="preserve">, choose </w:t>
      </w:r>
      <w:r w:rsidR="005162C4" w:rsidRPr="00EA61FF">
        <w:rPr>
          <w:b/>
          <w:bCs/>
        </w:rPr>
        <w:t xml:space="preserve">Object </w:t>
      </w:r>
      <w:proofErr w:type="gramStart"/>
      <w:r w:rsidR="005162C4" w:rsidRPr="00EA61FF">
        <w:rPr>
          <w:b/>
          <w:bCs/>
        </w:rPr>
        <w:t>in</w:t>
      </w:r>
      <w:r w:rsidR="005162C4" w:rsidRPr="005162C4">
        <w:t>:</w:t>
      </w:r>
      <w:proofErr w:type="gramEnd"/>
      <w:r w:rsidR="005162C4" w:rsidRPr="005162C4">
        <w:t xml:space="preserve"> and select </w:t>
      </w:r>
      <w:r w:rsidR="005162C4" w:rsidRPr="00EA61FF">
        <w:rPr>
          <w:b/>
          <w:bCs/>
        </w:rPr>
        <w:t>Evaluating displayed data</w:t>
      </w:r>
      <w:r w:rsidR="005162C4" w:rsidRPr="005162C4">
        <w:t xml:space="preserve">, then </w:t>
      </w:r>
      <w:r w:rsidR="00DC369A">
        <w:t>select</w:t>
      </w:r>
      <w:r w:rsidR="00DC369A" w:rsidRPr="005162C4">
        <w:t xml:space="preserve"> </w:t>
      </w:r>
      <w:r w:rsidR="005162C4" w:rsidRPr="0067317A">
        <w:rPr>
          <w:b/>
          <w:bCs/>
        </w:rPr>
        <w:t>OK</w:t>
      </w:r>
      <w:r w:rsidR="005162C4" w:rsidRPr="005162C4">
        <w:t>.</w:t>
      </w:r>
    </w:p>
    <w:p w14:paraId="5A916FA7" w14:textId="54FD068C" w:rsidR="00084F8B" w:rsidRDefault="0005111B" w:rsidP="00016D0A">
      <w:pPr>
        <w:pStyle w:val="ListNumber"/>
        <w:numPr>
          <w:ilvl w:val="0"/>
          <w:numId w:val="9"/>
        </w:numPr>
      </w:pPr>
      <w:r>
        <w:t xml:space="preserve">Students </w:t>
      </w:r>
      <w:r w:rsidR="008E4DC9">
        <w:t xml:space="preserve">complete the </w:t>
      </w:r>
      <w:r w:rsidR="004D2335">
        <w:t xml:space="preserve">4 </w:t>
      </w:r>
      <w:r w:rsidR="008E4DC9">
        <w:t>questions</w:t>
      </w:r>
      <w:r w:rsidR="003B71D6">
        <w:t xml:space="preserve"> on evaluating displayed data. </w:t>
      </w:r>
    </w:p>
    <w:p w14:paraId="41690919" w14:textId="45D1D275" w:rsidR="008D7B8A" w:rsidRDefault="008D7B8A" w:rsidP="00016D0A">
      <w:pPr>
        <w:pStyle w:val="ListNumber"/>
        <w:numPr>
          <w:ilvl w:val="0"/>
          <w:numId w:val="9"/>
        </w:numPr>
      </w:pPr>
      <w:r>
        <w:t xml:space="preserve">Lead a class discussion on the </w:t>
      </w:r>
      <w:r w:rsidR="00EE06CF">
        <w:t xml:space="preserve">students’ responses to the reflection questions. </w:t>
      </w:r>
    </w:p>
    <w:p w14:paraId="0FF6F1BF" w14:textId="72AFB953" w:rsidR="009558E4" w:rsidRDefault="00E93DF0" w:rsidP="00884547">
      <w:pPr>
        <w:pStyle w:val="FeatureBox"/>
      </w:pPr>
      <w:r w:rsidRPr="00E93DF0">
        <w:t>Ensure the discussion includes why a line graph is not appropriate for categorical data. Emphasise that the focus should be on choosing a graph type that suits the nature of the data, not simply which graph is easier to read.</w:t>
      </w:r>
    </w:p>
    <w:p w14:paraId="50ED7639" w14:textId="09F1082C" w:rsidR="00925825" w:rsidRDefault="007C46D7" w:rsidP="00016D0A">
      <w:pPr>
        <w:pStyle w:val="ListNumber"/>
        <w:numPr>
          <w:ilvl w:val="0"/>
          <w:numId w:val="9"/>
        </w:numPr>
      </w:pPr>
      <w:r>
        <w:t>H</w:t>
      </w:r>
      <w:r w:rsidR="00925825">
        <w:t xml:space="preserve">ave students consider </w:t>
      </w:r>
      <w:r w:rsidR="00EE67BA">
        <w:t xml:space="preserve">the following </w:t>
      </w:r>
      <w:r w:rsidR="00B21652">
        <w:t>information:</w:t>
      </w:r>
    </w:p>
    <w:p w14:paraId="40DD4A44" w14:textId="542C03E0" w:rsidR="00925825" w:rsidRDefault="00925825" w:rsidP="00925825">
      <w:pPr>
        <w:pStyle w:val="FeatureBox3"/>
      </w:pPr>
      <w:r w:rsidRPr="000F267A">
        <w:t xml:space="preserve">Knowing which fuel types are </w:t>
      </w:r>
      <w:r w:rsidR="00B21652">
        <w:t xml:space="preserve">the </w:t>
      </w:r>
      <w:r w:rsidRPr="000F267A">
        <w:t xml:space="preserve">most popular helps you make a smarter choice when buying a car because it affects fuel availability, running costs, servicing options and how </w:t>
      </w:r>
      <w:r w:rsidRPr="000F267A" w:rsidDel="009E150C">
        <w:t>future</w:t>
      </w:r>
      <w:r w:rsidR="009E150C" w:rsidRPr="000F267A">
        <w:t xml:space="preserve"> proof</w:t>
      </w:r>
      <w:r w:rsidRPr="000F267A">
        <w:t xml:space="preserve"> your car will be.</w:t>
      </w:r>
    </w:p>
    <w:p w14:paraId="19CAC4DA" w14:textId="04B2F894" w:rsidR="00EB4FB4" w:rsidRDefault="00EB4FB4" w:rsidP="00016D0A">
      <w:pPr>
        <w:pStyle w:val="ListNumber"/>
        <w:numPr>
          <w:ilvl w:val="0"/>
          <w:numId w:val="9"/>
        </w:numPr>
      </w:pPr>
      <w:r>
        <w:t xml:space="preserve">Ask students to list as many fuel types as possible and to rank what they believe to be the </w:t>
      </w:r>
      <w:r w:rsidR="00477FF7">
        <w:t>3</w:t>
      </w:r>
      <w:r w:rsidR="00A81A42">
        <w:t xml:space="preserve"> most</w:t>
      </w:r>
      <w:r>
        <w:t xml:space="preserve"> popular in terms of car sales.</w:t>
      </w:r>
    </w:p>
    <w:p w14:paraId="3D42F7BC" w14:textId="1E97EF44" w:rsidR="00EB4FB4" w:rsidRDefault="00EB4FB4" w:rsidP="00016D0A">
      <w:pPr>
        <w:pStyle w:val="ListNumber"/>
        <w:numPr>
          <w:ilvl w:val="0"/>
          <w:numId w:val="9"/>
        </w:numPr>
      </w:pPr>
      <w:r>
        <w:t xml:space="preserve">Display slide </w:t>
      </w:r>
      <w:r w:rsidR="00A81A42">
        <w:t>7</w:t>
      </w:r>
      <w:r>
        <w:t xml:space="preserve"> for students to compare their estimations with the sector graph.</w:t>
      </w:r>
    </w:p>
    <w:p w14:paraId="4D26BD04" w14:textId="0934B5DA" w:rsidR="00EB4FB4" w:rsidRDefault="00EB4FB4" w:rsidP="00016D0A">
      <w:pPr>
        <w:pStyle w:val="ListNumber"/>
        <w:numPr>
          <w:ilvl w:val="0"/>
          <w:numId w:val="9"/>
        </w:numPr>
      </w:pPr>
      <w:r>
        <w:t>Using mini whiteboards</w:t>
      </w:r>
      <w:r w:rsidR="00FB4B36">
        <w:t xml:space="preserve"> (</w:t>
      </w:r>
      <w:hyperlink r:id="rId20" w:history="1">
        <w:r w:rsidR="00FB4B36" w:rsidRPr="00183649">
          <w:rPr>
            <w:rStyle w:val="Hyperlink"/>
          </w:rPr>
          <w:t>bit.ly/miniwhiteboards</w:t>
        </w:r>
      </w:hyperlink>
      <w:r w:rsidR="00FB4B36" w:rsidRPr="006B3D1E">
        <w:rPr>
          <w:rStyle w:val="Hyperlink"/>
          <w:color w:val="auto"/>
          <w:u w:val="none"/>
        </w:rPr>
        <w:t>)</w:t>
      </w:r>
      <w:r>
        <w:t>, pose the following questions for students to interpret and analyse the sector graph</w:t>
      </w:r>
    </w:p>
    <w:p w14:paraId="622E147F" w14:textId="6407BAFC" w:rsidR="00EB4FB4" w:rsidRDefault="00EB4FB4" w:rsidP="00366AC0">
      <w:pPr>
        <w:pStyle w:val="ListBullet2"/>
      </w:pPr>
      <w:r>
        <w:t>Which fuel type has the highest percentage of sales</w:t>
      </w:r>
      <w:r w:rsidR="002C5CDE">
        <w:t>?</w:t>
      </w:r>
    </w:p>
    <w:p w14:paraId="1CD5485F" w14:textId="77777777" w:rsidR="00EB4FB4" w:rsidRDefault="00EB4FB4" w:rsidP="00366AC0">
      <w:pPr>
        <w:pStyle w:val="ListBullet2"/>
      </w:pPr>
      <w:r>
        <w:t>What percentage of sales are for diesel vehicles?</w:t>
      </w:r>
    </w:p>
    <w:p w14:paraId="3D461E22" w14:textId="4C108AB0" w:rsidR="00EB4FB4" w:rsidRDefault="00EB4FB4" w:rsidP="00366AC0">
      <w:pPr>
        <w:pStyle w:val="ListBullet2"/>
      </w:pPr>
      <w:r>
        <w:lastRenderedPageBreak/>
        <w:t>By how many percentage points do petrol sales exceed diesel sales?</w:t>
      </w:r>
    </w:p>
    <w:p w14:paraId="45FECBFA" w14:textId="2E3ECEFF" w:rsidR="00EB4FB4" w:rsidRDefault="00EB4FB4" w:rsidP="00016D0A">
      <w:pPr>
        <w:pStyle w:val="ListNumber"/>
        <w:numPr>
          <w:ilvl w:val="0"/>
          <w:numId w:val="9"/>
        </w:numPr>
      </w:pPr>
      <w:r>
        <w:t xml:space="preserve">Instruct student pairs to progress to the </w:t>
      </w:r>
      <w:r w:rsidR="00C83C2C">
        <w:t>‘</w:t>
      </w:r>
      <w:r w:rsidR="00BB4800">
        <w:t>Analysing a sector graph’ tab</w:t>
      </w:r>
      <w:r>
        <w:t xml:space="preserve"> on their spreadsheet </w:t>
      </w:r>
      <w:r w:rsidR="00BB4800">
        <w:t>to complete the questions.</w:t>
      </w:r>
      <w:r>
        <w:t xml:space="preserve"> </w:t>
      </w:r>
    </w:p>
    <w:p w14:paraId="0245B37B" w14:textId="7DDDA35D" w:rsidR="00035A50" w:rsidRDefault="00035A50" w:rsidP="00AF4817">
      <w:pPr>
        <w:pStyle w:val="Heading3"/>
        <w:tabs>
          <w:tab w:val="left" w:pos="5828"/>
        </w:tabs>
      </w:pPr>
      <w:r>
        <w:t>Releasing responsibility</w:t>
      </w:r>
    </w:p>
    <w:p w14:paraId="30CAF0EF" w14:textId="5A840B21" w:rsidR="00AF30C7" w:rsidRDefault="00DA018F" w:rsidP="00016D0A">
      <w:pPr>
        <w:pStyle w:val="ListNumber"/>
        <w:numPr>
          <w:ilvl w:val="0"/>
          <w:numId w:val="13"/>
        </w:numPr>
      </w:pPr>
      <w:r w:rsidRPr="00DA018F">
        <w:t>Explain to students that different graph types can change what we notice in categorical data, and that choosing the right graph is essential for accurate interpretation</w:t>
      </w:r>
      <w:r>
        <w:t>.</w:t>
      </w:r>
    </w:p>
    <w:p w14:paraId="216A6A88" w14:textId="7E94E2BA" w:rsidR="00592D0B" w:rsidRDefault="008A508B" w:rsidP="00016D0A">
      <w:pPr>
        <w:pStyle w:val="ListNumber"/>
        <w:numPr>
          <w:ilvl w:val="0"/>
          <w:numId w:val="13"/>
        </w:numPr>
      </w:pPr>
      <w:r>
        <w:t>In a Think-Pair-Share, have students reflect on the different types of graphs used throughout the lesson and decide which are most appro</w:t>
      </w:r>
      <w:r w:rsidR="00B61F64">
        <w:t>priate for representing categorical data, giving reasons for their choices.</w:t>
      </w:r>
    </w:p>
    <w:p w14:paraId="00458798" w14:textId="7831562D" w:rsidR="00946749" w:rsidRDefault="00B61F64" w:rsidP="00016D0A">
      <w:pPr>
        <w:pStyle w:val="ListNumber"/>
        <w:numPr>
          <w:ilvl w:val="0"/>
          <w:numId w:val="13"/>
        </w:numPr>
      </w:pPr>
      <w:r>
        <w:t>Extend the discussion by identifying all the graph types that could be produced from categorical data</w:t>
      </w:r>
      <w:r w:rsidR="004C00DC">
        <w:t xml:space="preserve"> (column graphs, sector graphs, divided bar charts). As a class, clarify when each graph is the most suitable and why.</w:t>
      </w:r>
      <w:r w:rsidR="00776EAD">
        <w:t xml:space="preserve"> Students compare their earlier Think-Pair-Share responses, with </w:t>
      </w:r>
      <w:r w:rsidR="00946749">
        <w:t xml:space="preserve">the teacher, highlighting key insights and addressing misconceptions. </w:t>
      </w:r>
    </w:p>
    <w:p w14:paraId="3CBDAF7D" w14:textId="247A504B" w:rsidR="00570E87" w:rsidRDefault="00103A9D" w:rsidP="00016D0A">
      <w:pPr>
        <w:pStyle w:val="ListNumber"/>
        <w:numPr>
          <w:ilvl w:val="0"/>
          <w:numId w:val="13"/>
        </w:numPr>
      </w:pPr>
      <w:r>
        <w:t xml:space="preserve">In a Think-Pair-Share, have students consider whether the mean, median, mode or range can be applied to categorical data. </w:t>
      </w:r>
    </w:p>
    <w:p w14:paraId="1EC80169" w14:textId="4F3F9A9C" w:rsidR="00B61F64" w:rsidRDefault="00103A9D" w:rsidP="00570E87">
      <w:pPr>
        <w:pStyle w:val="FeatureBox"/>
      </w:pPr>
      <w:r>
        <w:t xml:space="preserve">Guide them to the conclusion that </w:t>
      </w:r>
      <w:r w:rsidR="00CD4DE4">
        <w:t xml:space="preserve">for </w:t>
      </w:r>
      <w:r w:rsidR="002634FE">
        <w:t>nominal</w:t>
      </w:r>
      <w:r w:rsidR="00CD4DE4">
        <w:t xml:space="preserve"> categorical data</w:t>
      </w:r>
      <w:r w:rsidR="008D1BC9">
        <w:t xml:space="preserve"> </w:t>
      </w:r>
      <w:r>
        <w:t>only the mode is meaningful</w:t>
      </w:r>
      <w:r w:rsidR="008D1BC9">
        <w:t xml:space="preserve">. Discuss that for </w:t>
      </w:r>
      <w:r w:rsidR="002634FE">
        <w:t xml:space="preserve">ordinal </w:t>
      </w:r>
      <w:r w:rsidR="008D1BC9">
        <w:t>categorical data</w:t>
      </w:r>
      <w:r w:rsidR="00D67819">
        <w:t>, measures like the median can be used, although numerical measures such as the mean cannot as values represent categories, not quantities</w:t>
      </w:r>
      <w:r w:rsidR="00570E87">
        <w:t>.</w:t>
      </w:r>
      <w:r w:rsidR="004C00DC">
        <w:t xml:space="preserve"> </w:t>
      </w:r>
    </w:p>
    <w:p w14:paraId="2F468947" w14:textId="2357AD2A" w:rsidR="00A51D10" w:rsidRDefault="00035A50" w:rsidP="00AF4817">
      <w:pPr>
        <w:pStyle w:val="Heading3"/>
        <w:tabs>
          <w:tab w:val="left" w:pos="5828"/>
        </w:tabs>
      </w:pPr>
      <w:r>
        <w:t xml:space="preserve">Independent </w:t>
      </w:r>
      <w:r w:rsidR="0074782C">
        <w:t>practice</w:t>
      </w:r>
    </w:p>
    <w:p w14:paraId="25183798" w14:textId="439BFB3E" w:rsidR="00DC4F84" w:rsidRDefault="00710AC4" w:rsidP="00AA4CDE">
      <w:pPr>
        <w:pStyle w:val="ListNumber"/>
        <w:numPr>
          <w:ilvl w:val="0"/>
          <w:numId w:val="4"/>
        </w:numPr>
      </w:pPr>
      <w:r>
        <w:t xml:space="preserve">Display slide </w:t>
      </w:r>
      <w:r w:rsidR="005F518D">
        <w:t>9</w:t>
      </w:r>
      <w:r>
        <w:t xml:space="preserve"> </w:t>
      </w:r>
      <w:r w:rsidR="00D32F15">
        <w:t>of the PowerPoint</w:t>
      </w:r>
      <w:r>
        <w:t xml:space="preserve"> and ask students what they notice and wonder about the sector graph and the divided bar chart</w:t>
      </w:r>
      <w:r w:rsidR="00FE584D">
        <w:t>.</w:t>
      </w:r>
    </w:p>
    <w:p w14:paraId="5740D86A" w14:textId="7ED33541" w:rsidR="00C536A1" w:rsidRDefault="00C536A1" w:rsidP="00C536A1">
      <w:pPr>
        <w:pStyle w:val="FeatureBox"/>
      </w:pPr>
      <w:r>
        <w:t xml:space="preserve">Students may notice that both graphs are displaying the same countries and their share of sales. They may also notice that the percentages are the same in both graphs but are displayed differently. They may wonder why we need 2 different graphs to show the same information. They may also wonder which graph makes it easier to compare the sizes of each country’s sales. </w:t>
      </w:r>
    </w:p>
    <w:p w14:paraId="0E72F458" w14:textId="29F16E40" w:rsidR="0088111D" w:rsidRDefault="00316AE4" w:rsidP="00C24D20">
      <w:pPr>
        <w:pStyle w:val="ListNumber"/>
        <w:numPr>
          <w:ilvl w:val="0"/>
          <w:numId w:val="4"/>
        </w:numPr>
      </w:pPr>
      <w:r>
        <w:lastRenderedPageBreak/>
        <w:t xml:space="preserve">Assign students to </w:t>
      </w:r>
      <w:r w:rsidR="00F71BEE" w:rsidRPr="00B30CA4">
        <w:rPr>
          <w:color w:val="000000"/>
          <w:shd w:val="clear" w:color="auto" w:fill="FFFFFF"/>
        </w:rPr>
        <w:t>visibly random groups of 3 (</w:t>
      </w:r>
      <w:hyperlink r:id="rId21" w:tgtFrame="_blank" w:history="1">
        <w:r w:rsidR="00F71BEE" w:rsidRPr="00B30CA4">
          <w:rPr>
            <w:color w:val="2F5496"/>
            <w:u w:val="single"/>
            <w:shd w:val="clear" w:color="auto" w:fill="FFFFFF"/>
          </w:rPr>
          <w:t>bit.ly/visiblegroups</w:t>
        </w:r>
      </w:hyperlink>
      <w:r w:rsidR="00F71BEE" w:rsidRPr="00B30CA4">
        <w:rPr>
          <w:color w:val="000000"/>
          <w:shd w:val="clear" w:color="auto" w:fill="FFFFFF"/>
        </w:rPr>
        <w:t xml:space="preserve">) </w:t>
      </w:r>
      <w:r w:rsidR="00F71BEE">
        <w:rPr>
          <w:color w:val="000000"/>
          <w:shd w:val="clear" w:color="auto" w:fill="FFFFFF"/>
        </w:rPr>
        <w:t>at</w:t>
      </w:r>
      <w:r w:rsidR="00F71BEE" w:rsidRPr="00B30CA4">
        <w:rPr>
          <w:color w:val="000000"/>
          <w:shd w:val="clear" w:color="auto" w:fill="FFFFFF"/>
        </w:rPr>
        <w:t xml:space="preserve"> vertical non-permanent surfaces (</w:t>
      </w:r>
      <w:hyperlink r:id="rId22" w:tgtFrame="_blank" w:history="1">
        <w:r w:rsidR="00F71BEE" w:rsidRPr="00B30CA4">
          <w:rPr>
            <w:color w:val="2F5496"/>
            <w:u w:val="single"/>
            <w:shd w:val="clear" w:color="auto" w:fill="FFFFFF"/>
          </w:rPr>
          <w:t>bit.ly/VNPSstrategy</w:t>
        </w:r>
      </w:hyperlink>
      <w:r w:rsidR="00F71BEE" w:rsidRPr="00B30CA4">
        <w:rPr>
          <w:color w:val="000000"/>
          <w:shd w:val="clear" w:color="auto" w:fill="FFFFFF"/>
        </w:rPr>
        <w:t>)</w:t>
      </w:r>
      <w:r w:rsidR="00F71BEE">
        <w:rPr>
          <w:color w:val="000000"/>
          <w:shd w:val="clear" w:color="auto" w:fill="FFFFFF"/>
        </w:rPr>
        <w:t xml:space="preserve">, </w:t>
      </w:r>
      <w:r>
        <w:t>and</w:t>
      </w:r>
      <w:r w:rsidR="000139CC">
        <w:t xml:space="preserve"> </w:t>
      </w:r>
      <w:r w:rsidR="00CA4BDE">
        <w:t xml:space="preserve">have </w:t>
      </w:r>
      <w:r w:rsidR="00F71BEE">
        <w:t>them</w:t>
      </w:r>
      <w:r w:rsidR="00CA4BDE">
        <w:t xml:space="preserve"> list the similarities and differences between a sector graph and a </w:t>
      </w:r>
      <w:r w:rsidR="00523AAC">
        <w:t xml:space="preserve">divided </w:t>
      </w:r>
      <w:r w:rsidR="00CA4BDE">
        <w:t>bar chart.</w:t>
      </w:r>
      <w:r w:rsidR="000139CC">
        <w:t xml:space="preserve"> </w:t>
      </w:r>
    </w:p>
    <w:p w14:paraId="4CB3F701" w14:textId="07AF0470" w:rsidR="00C77D56" w:rsidRDefault="00C77D56" w:rsidP="00C77D56">
      <w:pPr>
        <w:pStyle w:val="FeatureBox"/>
      </w:pPr>
      <w:r w:rsidRPr="00D9117A">
        <w:rPr>
          <w:rStyle w:val="Strong"/>
        </w:rPr>
        <w:t>Similarities:</w:t>
      </w:r>
      <w:r>
        <w:t xml:space="preserve"> </w:t>
      </w:r>
      <w:r w:rsidR="00C536A1">
        <w:t xml:space="preserve">both </w:t>
      </w:r>
      <w:r>
        <w:t>show parts of a whole, use proportions or percentages, and help visualise how a total is divided.</w:t>
      </w:r>
    </w:p>
    <w:p w14:paraId="442DC33F" w14:textId="300AE3D6" w:rsidR="000139CC" w:rsidRDefault="00C77D56" w:rsidP="00C77D56">
      <w:pPr>
        <w:pStyle w:val="FeatureBox"/>
      </w:pPr>
      <w:r w:rsidRPr="00D9117A">
        <w:rPr>
          <w:rStyle w:val="Strong"/>
        </w:rPr>
        <w:t>Differences:</w:t>
      </w:r>
      <w:r>
        <w:t xml:space="preserve"> </w:t>
      </w:r>
      <w:r w:rsidR="00D9117A">
        <w:t>a</w:t>
      </w:r>
      <w:r>
        <w:t xml:space="preserve"> sector graph uses slices of a circle, while a divided bar chart uses segments of a rectangle. </w:t>
      </w:r>
      <w:r w:rsidR="00135BE8">
        <w:t xml:space="preserve">Divided bar charts typically allow for more accurate comparisons between categories as lengths are easier to judge than angles. </w:t>
      </w:r>
    </w:p>
    <w:p w14:paraId="392E4F44" w14:textId="54C2E56A" w:rsidR="00C77D56" w:rsidRDefault="0011200E" w:rsidP="00E63C30">
      <w:pPr>
        <w:pStyle w:val="ListNumber"/>
        <w:numPr>
          <w:ilvl w:val="0"/>
          <w:numId w:val="4"/>
        </w:numPr>
      </w:pPr>
      <w:r>
        <w:t>S</w:t>
      </w:r>
      <w:r w:rsidR="005A7AB0">
        <w:t xml:space="preserve">till working in their groups of 3, </w:t>
      </w:r>
      <w:r>
        <w:t>display slide 10.</w:t>
      </w:r>
      <w:r w:rsidR="005A7AB0">
        <w:t xml:space="preserve"> </w:t>
      </w:r>
      <w:r>
        <w:t>S</w:t>
      </w:r>
      <w:r w:rsidR="005A7AB0">
        <w:t xml:space="preserve">tudents are to </w:t>
      </w:r>
      <w:r w:rsidR="001D0749">
        <w:t xml:space="preserve">create another type of </w:t>
      </w:r>
      <w:r w:rsidR="008F79FA">
        <w:t xml:space="preserve">graph </w:t>
      </w:r>
      <w:r w:rsidR="006D4144">
        <w:t>that represents the same information and is</w:t>
      </w:r>
      <w:r w:rsidR="008F79FA">
        <w:t xml:space="preserve"> not a sector graph.</w:t>
      </w:r>
    </w:p>
    <w:p w14:paraId="48AC82C4" w14:textId="77777777" w:rsidR="00BD1EA1" w:rsidRDefault="00FC12F8" w:rsidP="00BD1EA1">
      <w:pPr>
        <w:pStyle w:val="ListNumber"/>
        <w:numPr>
          <w:ilvl w:val="0"/>
          <w:numId w:val="4"/>
        </w:numPr>
      </w:pPr>
      <w:r>
        <w:t xml:space="preserve">Student groups are to then conduct a gallery walk </w:t>
      </w:r>
      <w:r w:rsidR="0001568F" w:rsidRPr="5AF7A240">
        <w:t>(</w:t>
      </w:r>
      <w:hyperlink r:id="rId23">
        <w:r w:rsidR="0001568F" w:rsidRPr="00B95EAC">
          <w:rPr>
            <w:rStyle w:val="Hyperlink"/>
          </w:rPr>
          <w:t>bit.ly/DLSgallerywalk</w:t>
        </w:r>
      </w:hyperlink>
      <w:r w:rsidR="0001568F" w:rsidRPr="5AF7A240">
        <w:t>)</w:t>
      </w:r>
      <w:r w:rsidR="0001568F">
        <w:t xml:space="preserve"> </w:t>
      </w:r>
      <w:r w:rsidR="008F79FA">
        <w:t xml:space="preserve">and </w:t>
      </w:r>
      <w:r w:rsidR="00BD1EA1">
        <w:t>give peer feedback in the form of 2 stars and a wish (</w:t>
      </w:r>
      <w:hyperlink r:id="rId24" w:history="1">
        <w:r w:rsidR="00BD1EA1">
          <w:rPr>
            <w:rStyle w:val="Hyperlink"/>
          </w:rPr>
          <w:t>bit.ly/DLSpeerfeedback</w:t>
        </w:r>
      </w:hyperlink>
      <w:r w:rsidR="00BD1EA1">
        <w:t>).</w:t>
      </w:r>
    </w:p>
    <w:p w14:paraId="3273AE6A" w14:textId="61070EBD" w:rsidR="0083486D" w:rsidRPr="0083486D" w:rsidRDefault="00FC12F8" w:rsidP="0083486D">
      <w:pPr>
        <w:pStyle w:val="ListNumber"/>
        <w:numPr>
          <w:ilvl w:val="0"/>
          <w:numId w:val="4"/>
        </w:numPr>
      </w:pPr>
      <w:r>
        <w:t>As a</w:t>
      </w:r>
      <w:r w:rsidR="004F6D45">
        <w:t xml:space="preserve"> class</w:t>
      </w:r>
      <w:r w:rsidR="00A229BD">
        <w:t xml:space="preserve">, discuss what </w:t>
      </w:r>
      <w:r w:rsidR="006215B4">
        <w:t xml:space="preserve">students noticed during the gallery walk. Specifically, which types </w:t>
      </w:r>
      <w:r w:rsidR="002A1239">
        <w:t>of graphs</w:t>
      </w:r>
      <w:r w:rsidR="006215B4">
        <w:t xml:space="preserve"> were easiest to read and interpret and why those graphs were more effective than other</w:t>
      </w:r>
      <w:r w:rsidR="006B6207">
        <w:t>s</w:t>
      </w:r>
      <w:r w:rsidR="006215B4">
        <w:t xml:space="preserve">. </w:t>
      </w:r>
    </w:p>
    <w:p w14:paraId="3940A04E" w14:textId="37D2A145" w:rsidR="00B97EE0" w:rsidRDefault="00B97EE0" w:rsidP="00B97EE0">
      <w:pPr>
        <w:pStyle w:val="FeatureBox"/>
      </w:pPr>
      <w:r>
        <w:t xml:space="preserve">The teacher should direct the discussion to </w:t>
      </w:r>
      <w:r w:rsidR="002460C8">
        <w:t xml:space="preserve">identify that with categorical data, only a column, dot or picture graph </w:t>
      </w:r>
      <w:r w:rsidR="00A2195A">
        <w:t>is</w:t>
      </w:r>
      <w:r w:rsidR="002460C8">
        <w:t xml:space="preserve"> also appropriate in addition to what has been identified in the lesson. </w:t>
      </w:r>
    </w:p>
    <w:p w14:paraId="2FF35A19" w14:textId="47DBE061" w:rsidR="00F818CF" w:rsidRPr="00907038" w:rsidRDefault="00F818CF" w:rsidP="00016D0A">
      <w:pPr>
        <w:pStyle w:val="FeatureBox"/>
        <w:numPr>
          <w:ilvl w:val="0"/>
          <w:numId w:val="10"/>
        </w:numPr>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1408B25D"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28E92B30" w:rsidR="0074782C" w:rsidRPr="00FA4284" w:rsidRDefault="00B95EAC" w:rsidP="00016D0A">
      <w:pPr>
        <w:pStyle w:val="ListBullet"/>
        <w:numPr>
          <w:ilvl w:val="0"/>
          <w:numId w:val="10"/>
        </w:numPr>
        <w:rPr>
          <w:b/>
        </w:rPr>
      </w:pPr>
      <w:r>
        <w:t>Provide word banks to support recall for students needing scaffolding.</w:t>
      </w:r>
    </w:p>
    <w:p w14:paraId="7A5B77D1" w14:textId="60D2DA2C" w:rsidR="0074782C" w:rsidRDefault="002A2383" w:rsidP="00016D0A">
      <w:pPr>
        <w:pStyle w:val="ListBullet"/>
        <w:numPr>
          <w:ilvl w:val="0"/>
          <w:numId w:val="10"/>
        </w:numPr>
      </w:pPr>
      <w:r w:rsidRPr="00C45103">
        <w:t>Offer challenge prompts (</w:t>
      </w:r>
      <w:r w:rsidR="00C536A1">
        <w:t>for example,</w:t>
      </w:r>
      <w:r w:rsidRPr="00C45103">
        <w:t xml:space="preserve"> </w:t>
      </w:r>
      <w:r w:rsidR="00A93E6A">
        <w:t>‘</w:t>
      </w:r>
      <w:r w:rsidRPr="00C45103">
        <w:t>Which type of data</w:t>
      </w:r>
      <w:r w:rsidR="00A93E6A">
        <w:t xml:space="preserve">, </w:t>
      </w:r>
      <w:r w:rsidRPr="00C45103">
        <w:t>categorical or numerical</w:t>
      </w:r>
      <w:r w:rsidR="00A93E6A">
        <w:t xml:space="preserve">, </w:t>
      </w:r>
      <w:r w:rsidRPr="00C45103">
        <w:t>best suits each dataset?</w:t>
      </w:r>
      <w:r w:rsidR="00A93E6A">
        <w:t>’</w:t>
      </w:r>
      <w:r w:rsidRPr="00C45103">
        <w:t>) for extension.</w:t>
      </w:r>
    </w:p>
    <w:p w14:paraId="53EFEE8F" w14:textId="19FE4075" w:rsidR="00C45103" w:rsidRPr="00C45103" w:rsidRDefault="00C45103" w:rsidP="00016D0A">
      <w:pPr>
        <w:pStyle w:val="ListBullet"/>
        <w:numPr>
          <w:ilvl w:val="0"/>
          <w:numId w:val="10"/>
        </w:numPr>
      </w:pPr>
      <w:r w:rsidRPr="00C45103">
        <w:t xml:space="preserve">Allow visual learners to sketch graphs instead of describing them verbally during </w:t>
      </w:r>
      <w:r>
        <w:t>‘</w:t>
      </w:r>
      <w:r w:rsidRPr="00C45103">
        <w:t>notice and wonder.</w:t>
      </w:r>
      <w:r>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729D017F" w14:textId="01326A5A" w:rsidR="008D7E8D" w:rsidRPr="008D7E8D" w:rsidRDefault="008D7E8D" w:rsidP="00016D0A">
      <w:pPr>
        <w:pStyle w:val="ListBullet"/>
        <w:numPr>
          <w:ilvl w:val="0"/>
          <w:numId w:val="15"/>
        </w:numPr>
        <w:rPr>
          <w:b/>
        </w:rPr>
      </w:pPr>
      <w:r w:rsidRPr="008D7E8D">
        <w:t>Provide step-by-step spreadsheet instructions with screenshots for students less confident with Excel</w:t>
      </w:r>
      <w:r w:rsidR="00A93E6A">
        <w:t>.</w:t>
      </w:r>
    </w:p>
    <w:p w14:paraId="4DA2E5E6" w14:textId="16B8783D" w:rsidR="009A7D6E" w:rsidRPr="008D7E8D" w:rsidRDefault="008D7E8D" w:rsidP="00016D0A">
      <w:pPr>
        <w:pStyle w:val="ListBullet"/>
        <w:numPr>
          <w:ilvl w:val="0"/>
          <w:numId w:val="15"/>
        </w:numPr>
        <w:rPr>
          <w:b/>
        </w:rPr>
      </w:pPr>
      <w:r w:rsidRPr="008D7E8D">
        <w:t>Allow advanced students to explore additional tabs or create custom graphs from raw data</w:t>
      </w:r>
      <w:r w:rsidR="00C21609">
        <w:t>.</w:t>
      </w:r>
    </w:p>
    <w:p w14:paraId="0A50F528" w14:textId="380D05D8" w:rsidR="008D7E8D" w:rsidRPr="00A81B75" w:rsidRDefault="00EA6623" w:rsidP="00016D0A">
      <w:pPr>
        <w:pStyle w:val="ListBullet"/>
        <w:numPr>
          <w:ilvl w:val="0"/>
          <w:numId w:val="15"/>
        </w:numPr>
        <w:rPr>
          <w:b/>
        </w:rPr>
      </w:pPr>
      <w:r>
        <w:t>When listing popular fuel types,</w:t>
      </w:r>
      <w:r w:rsidR="006215B4">
        <w:t xml:space="preserve"> p</w:t>
      </w:r>
      <w:r w:rsidR="008C5484" w:rsidRPr="008C5484">
        <w:t>rovide brief explanations of common fuel types (petrol, diesel, hybrid, plug-in hybrid, electric) for students who may not be familiar with the differences.</w:t>
      </w:r>
    </w:p>
    <w:p w14:paraId="1CFC2036" w14:textId="6C2B59E7" w:rsidR="009A7D6E" w:rsidRDefault="00757FA9" w:rsidP="009A7D6E">
      <w:pPr>
        <w:rPr>
          <w:rStyle w:val="Strong"/>
        </w:rPr>
      </w:pPr>
      <w:r>
        <w:rPr>
          <w:rStyle w:val="Strong"/>
        </w:rPr>
        <w:t>Releasing responsibility</w:t>
      </w:r>
    </w:p>
    <w:p w14:paraId="071A3A2B" w14:textId="5C6155B5" w:rsidR="00757FA9" w:rsidRPr="00FA4284" w:rsidRDefault="00500978" w:rsidP="00016D0A">
      <w:pPr>
        <w:pStyle w:val="ListBullet"/>
        <w:numPr>
          <w:ilvl w:val="0"/>
          <w:numId w:val="16"/>
        </w:numPr>
        <w:rPr>
          <w:b/>
        </w:rPr>
      </w:pPr>
      <w:r w:rsidRPr="00500978">
        <w:t>Provide guiding questions</w:t>
      </w:r>
      <w:r w:rsidR="00D9117A">
        <w:t xml:space="preserve"> such as,</w:t>
      </w:r>
      <w:r w:rsidRPr="00500978">
        <w:t xml:space="preserve"> </w:t>
      </w:r>
      <w:r w:rsidR="00D3044A">
        <w:t>‘</w:t>
      </w:r>
      <w:r w:rsidRPr="00500978">
        <w:t>Which graph best represents categorical data and why? for scaffolding.</w:t>
      </w:r>
    </w:p>
    <w:p w14:paraId="14362D36" w14:textId="674D0663" w:rsidR="00757FA9" w:rsidRPr="00A81B75" w:rsidRDefault="00AA4CD3" w:rsidP="00016D0A">
      <w:pPr>
        <w:pStyle w:val="ListBullet"/>
        <w:numPr>
          <w:ilvl w:val="0"/>
          <w:numId w:val="16"/>
        </w:numPr>
        <w:rPr>
          <w:b/>
        </w:rPr>
      </w:pPr>
      <w:r>
        <w:t>Challenge</w:t>
      </w:r>
      <w:r w:rsidR="00562807" w:rsidRPr="00562807">
        <w:t xml:space="preserve"> students to consider data misrepresentation or limitations of certain graph types.</w:t>
      </w:r>
    </w:p>
    <w:p w14:paraId="5E2330F6" w14:textId="604F6BF8" w:rsidR="00757FA9" w:rsidRDefault="00757FA9" w:rsidP="009A7D6E">
      <w:pPr>
        <w:rPr>
          <w:rStyle w:val="Strong"/>
        </w:rPr>
      </w:pPr>
      <w:r>
        <w:rPr>
          <w:rStyle w:val="Strong"/>
        </w:rPr>
        <w:t>Independent practice</w:t>
      </w:r>
    </w:p>
    <w:p w14:paraId="7EDD4026" w14:textId="78F2E9FA" w:rsidR="00757FA9" w:rsidRPr="00FA4284" w:rsidRDefault="007457D4" w:rsidP="00016D0A">
      <w:pPr>
        <w:pStyle w:val="ListBullet"/>
        <w:numPr>
          <w:ilvl w:val="0"/>
          <w:numId w:val="17"/>
        </w:numPr>
        <w:rPr>
          <w:b/>
        </w:rPr>
      </w:pPr>
      <w:r w:rsidRPr="007457D4">
        <w:t>Provide structured comparison tables (</w:t>
      </w:r>
      <w:r w:rsidR="00C536A1">
        <w:t>for example,</w:t>
      </w:r>
      <w:r w:rsidRPr="007457D4">
        <w:t xml:space="preserve"> similarities/differences between graphs) for support.</w:t>
      </w:r>
    </w:p>
    <w:p w14:paraId="7DE2BF99" w14:textId="618D4650" w:rsidR="00757FA9" w:rsidRDefault="00A93E6A" w:rsidP="00016D0A">
      <w:pPr>
        <w:pStyle w:val="ListBullet"/>
        <w:numPr>
          <w:ilvl w:val="0"/>
          <w:numId w:val="17"/>
        </w:numPr>
        <w:rPr>
          <w:rStyle w:val="Strong"/>
        </w:rPr>
      </w:pPr>
      <w:r w:rsidRPr="00A93E6A">
        <w:t>Offer optional digital tools (Excel, Canva, Desmos) for students comfortable creating graphs independently.</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3F276CF2" w:rsidR="00757FA9" w:rsidRPr="00FA4284" w:rsidRDefault="00FC099B" w:rsidP="00016D0A">
      <w:pPr>
        <w:pStyle w:val="ListBullet"/>
        <w:numPr>
          <w:ilvl w:val="0"/>
          <w:numId w:val="18"/>
        </w:numPr>
        <w:rPr>
          <w:b/>
        </w:rPr>
      </w:pPr>
      <w:r w:rsidRPr="00FC099B">
        <w:t>Observe contributions during Think–Pair–Share for understanding of categorical data.</w:t>
      </w:r>
    </w:p>
    <w:p w14:paraId="0C29E22E" w14:textId="36CBCAE4" w:rsidR="00757FA9" w:rsidRPr="009A7D6E" w:rsidRDefault="000A2F42" w:rsidP="00016D0A">
      <w:pPr>
        <w:pStyle w:val="ListBullet"/>
        <w:numPr>
          <w:ilvl w:val="0"/>
          <w:numId w:val="18"/>
        </w:numPr>
        <w:rPr>
          <w:rStyle w:val="Strong"/>
          <w:bCs w:val="0"/>
        </w:rPr>
      </w:pPr>
      <w:r w:rsidRPr="000A2F42">
        <w:t xml:space="preserve">Use questioning </w:t>
      </w:r>
      <w:r w:rsidR="00D9117A">
        <w:t xml:space="preserve">such as, </w:t>
      </w:r>
      <w:r>
        <w:t>‘</w:t>
      </w:r>
      <w:r w:rsidRPr="000A2F42">
        <w:t>Why is a sector graph effective here?</w:t>
      </w:r>
      <w:r>
        <w:t>’</w:t>
      </w:r>
      <w:r w:rsidRPr="000A2F42">
        <w:t xml:space="preserve"> to gauge prior conceptual knowledge.</w:t>
      </w:r>
    </w:p>
    <w:p w14:paraId="3DD6AF31" w14:textId="77777777" w:rsidR="00757FA9" w:rsidRDefault="00757FA9" w:rsidP="00757FA9">
      <w:pPr>
        <w:rPr>
          <w:rStyle w:val="Strong"/>
        </w:rPr>
      </w:pPr>
      <w:r>
        <w:rPr>
          <w:rStyle w:val="Strong"/>
        </w:rPr>
        <w:t xml:space="preserve">Connecting learning </w:t>
      </w:r>
    </w:p>
    <w:p w14:paraId="32887049" w14:textId="77777777" w:rsidR="004D18BA" w:rsidRPr="004D18BA" w:rsidRDefault="004D18BA" w:rsidP="00016D0A">
      <w:pPr>
        <w:pStyle w:val="ListBullet"/>
        <w:numPr>
          <w:ilvl w:val="0"/>
          <w:numId w:val="19"/>
        </w:numPr>
        <w:rPr>
          <w:b/>
        </w:rPr>
      </w:pPr>
      <w:r w:rsidRPr="004D18BA">
        <w:t xml:space="preserve">Monitor spreadsheet progress to confirm correct use of formulas and data interpretation. </w:t>
      </w:r>
    </w:p>
    <w:p w14:paraId="0D7C950D" w14:textId="2D9A01C1" w:rsidR="00757FA9" w:rsidRPr="00A81B75" w:rsidRDefault="00845998" w:rsidP="00016D0A">
      <w:pPr>
        <w:pStyle w:val="ListBullet"/>
        <w:numPr>
          <w:ilvl w:val="0"/>
          <w:numId w:val="19"/>
        </w:numPr>
        <w:rPr>
          <w:b/>
        </w:rPr>
      </w:pPr>
      <w:r w:rsidRPr="00845998">
        <w:t xml:space="preserve">Review written responses in the </w:t>
      </w:r>
      <w:r>
        <w:t>‘</w:t>
      </w:r>
      <w:r w:rsidRPr="00845998">
        <w:t>Evaluating displayed data</w:t>
      </w:r>
      <w:r>
        <w:t>’</w:t>
      </w:r>
      <w:r w:rsidRPr="00845998">
        <w:t xml:space="preserve"> </w:t>
      </w:r>
      <w:r>
        <w:t>tab</w:t>
      </w:r>
      <w:r w:rsidRPr="00845998">
        <w:t xml:space="preserve"> to check reasoning and accuracy.</w:t>
      </w:r>
    </w:p>
    <w:p w14:paraId="7F6EBCB4" w14:textId="77777777" w:rsidR="00757FA9" w:rsidRDefault="00757FA9" w:rsidP="00757FA9">
      <w:pPr>
        <w:rPr>
          <w:rStyle w:val="Strong"/>
        </w:rPr>
      </w:pPr>
      <w:r>
        <w:rPr>
          <w:rStyle w:val="Strong"/>
        </w:rPr>
        <w:t>Releasing responsibility</w:t>
      </w:r>
    </w:p>
    <w:p w14:paraId="564A534E" w14:textId="0E9D2B71" w:rsidR="00757FA9" w:rsidRPr="00FA4284" w:rsidRDefault="003A3DC7" w:rsidP="00016D0A">
      <w:pPr>
        <w:pStyle w:val="ListBullet"/>
        <w:numPr>
          <w:ilvl w:val="0"/>
          <w:numId w:val="20"/>
        </w:numPr>
        <w:rPr>
          <w:b/>
        </w:rPr>
      </w:pPr>
      <w:r w:rsidRPr="003A3DC7">
        <w:t>Use whole-class discussion to evaluate students’ ability to justify their graph selection.</w:t>
      </w:r>
    </w:p>
    <w:p w14:paraId="2449DAF4" w14:textId="77777777" w:rsidR="00757FA9" w:rsidRDefault="00757FA9" w:rsidP="00757FA9">
      <w:pPr>
        <w:rPr>
          <w:rStyle w:val="Strong"/>
        </w:rPr>
      </w:pPr>
      <w:r>
        <w:rPr>
          <w:rStyle w:val="Strong"/>
        </w:rPr>
        <w:t>Independent practice</w:t>
      </w:r>
    </w:p>
    <w:p w14:paraId="671BF180" w14:textId="43336638" w:rsidR="006E426A" w:rsidRPr="006E426A" w:rsidRDefault="006E426A" w:rsidP="00AA4CD3">
      <w:pPr>
        <w:pStyle w:val="ListBullet"/>
        <w:numPr>
          <w:ilvl w:val="0"/>
          <w:numId w:val="20"/>
        </w:numPr>
      </w:pPr>
      <w:r w:rsidRPr="006E426A">
        <w:t>Observe group discussions and the gallery walk for understanding of graph types and justifications</w:t>
      </w:r>
      <w:r w:rsidR="00DC7EEC">
        <w:t>.</w:t>
      </w:r>
      <w:r w:rsidR="00A34725">
        <w:t xml:space="preserve"> </w:t>
      </w:r>
      <w:r w:rsidRPr="006E426A">
        <w:t>Use peer feedback (</w:t>
      </w:r>
      <w:r>
        <w:t>‘</w:t>
      </w:r>
      <w:r w:rsidR="00D9117A">
        <w:t>Two</w:t>
      </w:r>
      <w:r w:rsidR="00D9117A" w:rsidRPr="006E426A">
        <w:t xml:space="preserve"> </w:t>
      </w:r>
      <w:r w:rsidRPr="006E426A">
        <w:t>stars and a wish</w:t>
      </w:r>
      <w:r>
        <w:t>’</w:t>
      </w:r>
      <w:r w:rsidRPr="006E426A">
        <w:t>) to assess communication and reasoning skills.</w:t>
      </w:r>
    </w:p>
    <w:p w14:paraId="360C9ACF" w14:textId="401DB753" w:rsidR="006E426A" w:rsidRDefault="006E426A" w:rsidP="00016D0A">
      <w:pPr>
        <w:pStyle w:val="ListBullet"/>
        <w:numPr>
          <w:ilvl w:val="0"/>
          <w:numId w:val="20"/>
        </w:numPr>
      </w:pPr>
      <w:r w:rsidRPr="006E426A">
        <w:t>Collect final created graphs for evaluation against success criteria (accuracy, appropriateness and justification).</w:t>
      </w:r>
    </w:p>
    <w:p w14:paraId="7AD426F0" w14:textId="7F88229E" w:rsidR="00FA5D6B" w:rsidRDefault="00FA5D6B">
      <w:pPr>
        <w:suppressAutoHyphens w:val="0"/>
        <w:spacing w:after="0" w:line="276" w:lineRule="auto"/>
      </w:pPr>
      <w:r>
        <w:br w:type="page"/>
      </w:r>
    </w:p>
    <w:p w14:paraId="670B9D39" w14:textId="6C1E39B9" w:rsidR="00D14C79" w:rsidRDefault="00D14C79" w:rsidP="00D14C79">
      <w:pPr>
        <w:pStyle w:val="Heading2"/>
      </w:pPr>
      <w:r>
        <w:lastRenderedPageBreak/>
        <w:t>Appendix A</w:t>
      </w:r>
    </w:p>
    <w:p w14:paraId="439B87B2" w14:textId="2869C32A" w:rsidR="00D14C79" w:rsidRDefault="00D14C79" w:rsidP="00D14C79">
      <w:pPr>
        <w:pStyle w:val="Heading3"/>
      </w:pPr>
      <w:r>
        <w:t>Infographic</w:t>
      </w:r>
    </w:p>
    <w:p w14:paraId="7C8A2E23" w14:textId="77777777" w:rsidR="001D5BB3" w:rsidRDefault="008441CC">
      <w:pPr>
        <w:suppressAutoHyphens w:val="0"/>
        <w:spacing w:after="0" w:line="276" w:lineRule="auto"/>
      </w:pPr>
      <w:r w:rsidRPr="008441CC">
        <w:rPr>
          <w:noProof/>
        </w:rPr>
        <w:drawing>
          <wp:inline distT="0" distB="0" distL="0" distR="0" wp14:anchorId="671D3150" wp14:editId="3C923021">
            <wp:extent cx="5327334" cy="7004649"/>
            <wp:effectExtent l="0" t="0" r="6985" b="6350"/>
            <wp:docPr id="5" name="Picture 4" descr="An infographic showing new vehicle sales for March 2025. Including locations across Australia, table of sales dependent of make and model, sector graphs on fuel types and market segment">
              <a:extLst xmlns:a="http://schemas.openxmlformats.org/drawingml/2006/main">
                <a:ext uri="{FF2B5EF4-FFF2-40B4-BE49-F238E27FC236}">
                  <a16:creationId xmlns:a16="http://schemas.microsoft.com/office/drawing/2014/main" id="{D666EC41-B645-8F7C-F560-E4832D29D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nfographic showing new vehicle sales for March 2025. Including locations across Australia, table of sales dependent of make and model, sector graphs on fuel types and market segment">
                      <a:extLst>
                        <a:ext uri="{FF2B5EF4-FFF2-40B4-BE49-F238E27FC236}">
                          <a16:creationId xmlns:a16="http://schemas.microsoft.com/office/drawing/2014/main" id="{D666EC41-B645-8F7C-F560-E4832D29D0E4}"/>
                        </a:ext>
                      </a:extLst>
                    </pic:cNvPr>
                    <pic:cNvPicPr>
                      <a:picLocks noChangeAspect="1"/>
                    </pic:cNvPicPr>
                  </pic:nvPicPr>
                  <pic:blipFill rotWithShape="1">
                    <a:blip r:embed="rId25"/>
                    <a:srcRect b="3781"/>
                    <a:stretch>
                      <a:fillRect/>
                    </a:stretch>
                  </pic:blipFill>
                  <pic:spPr bwMode="auto">
                    <a:xfrm>
                      <a:off x="0" y="0"/>
                      <a:ext cx="5347393" cy="7031023"/>
                    </a:xfrm>
                    <a:prstGeom prst="rect">
                      <a:avLst/>
                    </a:prstGeom>
                    <a:ln>
                      <a:noFill/>
                    </a:ln>
                    <a:extLst>
                      <a:ext uri="{53640926-AAD7-44D8-BBD7-CCE9431645EC}">
                        <a14:shadowObscured xmlns:a14="http://schemas.microsoft.com/office/drawing/2010/main"/>
                      </a:ext>
                    </a:extLst>
                  </pic:spPr>
                </pic:pic>
              </a:graphicData>
            </a:graphic>
          </wp:inline>
        </w:drawing>
      </w:r>
    </w:p>
    <w:p w14:paraId="0278384D" w14:textId="3AC69053" w:rsidR="000D2E8D" w:rsidRPr="000D2E8D" w:rsidRDefault="000D2E8D" w:rsidP="00B64DC5">
      <w:pPr>
        <w:pStyle w:val="Imageattributioncaption"/>
        <w:rPr>
          <w:sz w:val="22"/>
          <w:szCs w:val="24"/>
        </w:rPr>
      </w:pPr>
      <w:r>
        <w:t>‘</w:t>
      </w:r>
      <w:r w:rsidRPr="000D2E8D">
        <w:t>New Vehicle Sales March 2025</w:t>
      </w:r>
      <w:r>
        <w:t>’</w:t>
      </w:r>
      <w:r w:rsidRPr="000D2E8D">
        <w:t xml:space="preserve"> from the Australian Automotive Dealer Association (AADA). Image sourced from the AADA </w:t>
      </w:r>
      <w:hyperlink r:id="rId26" w:history="1">
        <w:r w:rsidR="00516E9E">
          <w:rPr>
            <w:rStyle w:val="Hyperlink"/>
          </w:rPr>
          <w:t>2025.04.03 – New Vehicle Sales Report – March Data (PDF 518 KB)</w:t>
        </w:r>
      </w:hyperlink>
      <w:bookmarkStart w:id="0" w:name="_Toc208468573"/>
      <w:r w:rsidR="00516E9E">
        <w:t>.</w:t>
      </w:r>
      <w:r>
        <w:br w:type="page"/>
      </w:r>
    </w:p>
    <w:p w14:paraId="044D1BFC" w14:textId="3063DF3F" w:rsidR="0086098E" w:rsidRDefault="0086098E" w:rsidP="0086098E">
      <w:pPr>
        <w:pStyle w:val="Heading2"/>
      </w:pPr>
      <w:r>
        <w:lastRenderedPageBreak/>
        <w:t xml:space="preserve">Appendix </w:t>
      </w:r>
      <w:bookmarkEnd w:id="0"/>
      <w:r w:rsidR="00D14C79">
        <w:t>B</w:t>
      </w:r>
    </w:p>
    <w:p w14:paraId="0E59690C" w14:textId="77777777" w:rsidR="00D27144" w:rsidRDefault="00D27144" w:rsidP="00D27144">
      <w:pPr>
        <w:pStyle w:val="Heading3"/>
      </w:pPr>
      <w:r>
        <w:t>Save a local copy of a file</w:t>
      </w:r>
    </w:p>
    <w:p w14:paraId="171FA750" w14:textId="77777777" w:rsidR="00D27144" w:rsidRDefault="00D27144" w:rsidP="00D27144">
      <w:pPr>
        <w:rPr>
          <w:lang w:eastAsia="zh-CN"/>
        </w:rPr>
      </w:pPr>
      <w:r>
        <w:rPr>
          <w:lang w:eastAsia="zh-CN"/>
        </w:rPr>
        <w:t>How to save a local copy of an Excel spreadsheet.</w:t>
      </w:r>
    </w:p>
    <w:p w14:paraId="34625326" w14:textId="77777777" w:rsidR="00D27144" w:rsidRDefault="00D27144" w:rsidP="00D27144">
      <w:pPr>
        <w:pStyle w:val="Heading4"/>
        <w:rPr>
          <w:lang w:eastAsia="zh-CN"/>
        </w:rPr>
      </w:pPr>
      <w:r>
        <w:rPr>
          <w:lang w:eastAsia="zh-CN"/>
        </w:rPr>
        <w:t>File sharing and saving</w:t>
      </w:r>
    </w:p>
    <w:p w14:paraId="53CAFA78" w14:textId="66EAECCA" w:rsidR="00D27144" w:rsidRDefault="00D27144" w:rsidP="00D27144">
      <w:pPr>
        <w:pStyle w:val="ListNumber"/>
        <w:numPr>
          <w:ilvl w:val="0"/>
          <w:numId w:val="14"/>
        </w:numPr>
        <w:rPr>
          <w:lang w:eastAsia="zh-CN"/>
        </w:rPr>
      </w:pPr>
      <w:r>
        <w:t>S</w:t>
      </w:r>
      <w:r>
        <w:rPr>
          <w:lang w:eastAsia="zh-CN"/>
        </w:rPr>
        <w:t xml:space="preserve">ave the Excel file </w:t>
      </w:r>
      <w:r>
        <w:rPr>
          <w:i/>
          <w:iCs/>
          <w:lang w:eastAsia="zh-CN"/>
        </w:rPr>
        <w:t>Salaries</w:t>
      </w:r>
      <w:r>
        <w:rPr>
          <w:lang w:eastAsia="zh-CN"/>
        </w:rPr>
        <w:t xml:space="preserve"> in a place where students can easily access the file. </w:t>
      </w:r>
      <w:r>
        <w:t>This could be done through Google Classroom, by sharing a OneNote link, or by emailing students a copy of the document.</w:t>
      </w:r>
    </w:p>
    <w:p w14:paraId="2CF7BE96" w14:textId="77777777" w:rsidR="00D27144" w:rsidRDefault="00D27144" w:rsidP="00016D0A">
      <w:pPr>
        <w:pStyle w:val="ListNumber"/>
        <w:numPr>
          <w:ilvl w:val="0"/>
          <w:numId w:val="14"/>
        </w:numPr>
        <w:rPr>
          <w:lang w:eastAsia="zh-CN"/>
        </w:rPr>
      </w:pPr>
      <w:r>
        <w:rPr>
          <w:lang w:eastAsia="zh-CN"/>
        </w:rPr>
        <w:t>Have students open the document on their own device.</w:t>
      </w:r>
    </w:p>
    <w:p w14:paraId="37575709" w14:textId="77777777" w:rsidR="00D27144" w:rsidRDefault="00D27144" w:rsidP="00016D0A">
      <w:pPr>
        <w:pStyle w:val="ListNumber"/>
        <w:numPr>
          <w:ilvl w:val="0"/>
          <w:numId w:val="14"/>
        </w:numPr>
        <w:rPr>
          <w:lang w:eastAsia="zh-CN"/>
        </w:rPr>
      </w:pPr>
      <w:r>
        <w:rPr>
          <w:lang w:eastAsia="zh-CN"/>
        </w:rPr>
        <w:t xml:space="preserve">Instruct students to select the </w:t>
      </w:r>
      <w:r w:rsidRPr="00223E65">
        <w:rPr>
          <w:rStyle w:val="Strong"/>
        </w:rPr>
        <w:t>File</w:t>
      </w:r>
      <w:r>
        <w:rPr>
          <w:lang w:eastAsia="zh-CN"/>
        </w:rPr>
        <w:t xml:space="preserve"> tab and then </w:t>
      </w:r>
      <w:r w:rsidRPr="00223E65">
        <w:rPr>
          <w:rStyle w:val="Strong"/>
        </w:rPr>
        <w:t>Save a Copy</w:t>
      </w:r>
      <w:r>
        <w:rPr>
          <w:lang w:eastAsia="zh-CN"/>
        </w:rPr>
        <w:t>.</w:t>
      </w:r>
    </w:p>
    <w:p w14:paraId="053BC18D" w14:textId="5DD7387E" w:rsidR="00223E65" w:rsidRDefault="00223E65" w:rsidP="00223E65">
      <w:pPr>
        <w:pStyle w:val="Caption"/>
      </w:pPr>
      <w:r>
        <w:t xml:space="preserve">Figure </w:t>
      </w:r>
      <w:r>
        <w:fldChar w:fldCharType="begin"/>
      </w:r>
      <w:r>
        <w:instrText xml:space="preserve"> SEQ Figure \* ARABIC </w:instrText>
      </w:r>
      <w:r>
        <w:fldChar w:fldCharType="separate"/>
      </w:r>
      <w:r>
        <w:rPr>
          <w:noProof/>
        </w:rPr>
        <w:t>1</w:t>
      </w:r>
      <w:r>
        <w:fldChar w:fldCharType="end"/>
      </w:r>
      <w:r>
        <w:rPr>
          <w:lang w:eastAsia="zh-CN"/>
        </w:rPr>
        <w:t>: Save a Copy screenshot</w:t>
      </w:r>
    </w:p>
    <w:p w14:paraId="616C076C" w14:textId="75FA1990" w:rsidR="00D27144" w:rsidRDefault="00D27144" w:rsidP="00D27144">
      <w:pPr>
        <w:rPr>
          <w:lang w:eastAsia="zh-CN"/>
        </w:rPr>
      </w:pPr>
      <w:r w:rsidRPr="00C52A1F">
        <w:rPr>
          <w:noProof/>
        </w:rPr>
        <w:drawing>
          <wp:inline distT="0" distB="0" distL="0" distR="0" wp14:anchorId="22DABA95" wp14:editId="12E83560">
            <wp:extent cx="877550" cy="1667345"/>
            <wp:effectExtent l="0" t="0" r="0" b="0"/>
            <wp:docPr id="1922347398" name="Picture 1" descr="Save a copy scre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enshot."/>
                    <pic:cNvPicPr/>
                  </pic:nvPicPr>
                  <pic:blipFill>
                    <a:blip r:embed="rId27">
                      <a:extLst>
                        <a:ext uri="{28A0092B-C50C-407E-A947-70E740481C1C}">
                          <a14:useLocalDpi xmlns:a14="http://schemas.microsoft.com/office/drawing/2010/main" val="0"/>
                        </a:ext>
                      </a:extLst>
                    </a:blip>
                    <a:stretch>
                      <a:fillRect/>
                    </a:stretch>
                  </pic:blipFill>
                  <pic:spPr>
                    <a:xfrm>
                      <a:off x="0" y="0"/>
                      <a:ext cx="877550" cy="1667345"/>
                    </a:xfrm>
                    <a:prstGeom prst="rect">
                      <a:avLst/>
                    </a:prstGeom>
                  </pic:spPr>
                </pic:pic>
              </a:graphicData>
            </a:graphic>
          </wp:inline>
        </w:drawing>
      </w:r>
    </w:p>
    <w:p w14:paraId="08659E58" w14:textId="4A288D16" w:rsidR="00D27144" w:rsidRDefault="00D27144" w:rsidP="00016D0A">
      <w:pPr>
        <w:pStyle w:val="ListNumber"/>
        <w:numPr>
          <w:ilvl w:val="0"/>
          <w:numId w:val="14"/>
        </w:numPr>
        <w:rPr>
          <w:lang w:eastAsia="zh-CN"/>
        </w:rPr>
      </w:pPr>
      <w:r>
        <w:rPr>
          <w:lang w:eastAsia="zh-CN"/>
        </w:rPr>
        <w:t xml:space="preserve">Students can save the document in their individual OneDrive by selecting this option. </w:t>
      </w:r>
    </w:p>
    <w:p w14:paraId="224A5FB6" w14:textId="60A910DA" w:rsidR="00223E65" w:rsidRDefault="00223E65" w:rsidP="00223E65">
      <w:pPr>
        <w:pStyle w:val="Caption"/>
      </w:pPr>
      <w:r>
        <w:t xml:space="preserve">Figure </w:t>
      </w:r>
      <w:r>
        <w:fldChar w:fldCharType="begin"/>
      </w:r>
      <w:r>
        <w:instrText xml:space="preserve"> SEQ Figure \* ARABIC </w:instrText>
      </w:r>
      <w:r>
        <w:fldChar w:fldCharType="separate"/>
      </w:r>
      <w:r>
        <w:rPr>
          <w:noProof/>
        </w:rPr>
        <w:t>2</w:t>
      </w:r>
      <w:r>
        <w:fldChar w:fldCharType="end"/>
      </w:r>
      <w:r>
        <w:rPr>
          <w:lang w:eastAsia="zh-CN"/>
        </w:rPr>
        <w:t>: Save to OneDrive screenshot</w:t>
      </w:r>
    </w:p>
    <w:p w14:paraId="48C381D0" w14:textId="5108CB96" w:rsidR="00D27144" w:rsidRDefault="00D27144" w:rsidP="00D27144">
      <w:pPr>
        <w:rPr>
          <w:lang w:eastAsia="zh-CN"/>
        </w:rPr>
      </w:pPr>
      <w:r>
        <w:rPr>
          <w:noProof/>
        </w:rPr>
        <w:drawing>
          <wp:inline distT="0" distB="0" distL="0" distR="0" wp14:anchorId="4AE40ABC" wp14:editId="1F5B1F4D">
            <wp:extent cx="2185320" cy="1537593"/>
            <wp:effectExtent l="0" t="0" r="5715" b="5715"/>
            <wp:docPr id="961284889" name="Picture 3" descr="Save to OneDri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screenshot."/>
                    <pic:cNvPicPr/>
                  </pic:nvPicPr>
                  <pic:blipFill>
                    <a:blip r:embed="rId28">
                      <a:extLst>
                        <a:ext uri="{28A0092B-C50C-407E-A947-70E740481C1C}">
                          <a14:useLocalDpi xmlns:a14="http://schemas.microsoft.com/office/drawing/2010/main" val="0"/>
                        </a:ext>
                      </a:extLst>
                    </a:blip>
                    <a:stretch>
                      <a:fillRect/>
                    </a:stretch>
                  </pic:blipFill>
                  <pic:spPr>
                    <a:xfrm>
                      <a:off x="0" y="0"/>
                      <a:ext cx="2185320" cy="1537593"/>
                    </a:xfrm>
                    <a:prstGeom prst="rect">
                      <a:avLst/>
                    </a:prstGeom>
                  </pic:spPr>
                </pic:pic>
              </a:graphicData>
            </a:graphic>
          </wp:inline>
        </w:drawing>
      </w:r>
    </w:p>
    <w:p w14:paraId="0F57E3C1" w14:textId="77777777" w:rsidR="00D27144" w:rsidRDefault="00D27144" w:rsidP="00016D0A">
      <w:pPr>
        <w:pStyle w:val="ListNumber"/>
        <w:numPr>
          <w:ilvl w:val="0"/>
          <w:numId w:val="14"/>
        </w:numPr>
        <w:rPr>
          <w:lang w:eastAsia="zh-CN"/>
        </w:rPr>
      </w:pPr>
      <w:r>
        <w:rPr>
          <w:lang w:eastAsia="zh-CN"/>
        </w:rPr>
        <w:t xml:space="preserve">Best practice would be to keep the file name the same. Students can then select save and a copy will be stored on their OneDrive. </w:t>
      </w:r>
    </w:p>
    <w:p w14:paraId="28FA7AB8" w14:textId="7FE179DF" w:rsidR="00223E65" w:rsidRDefault="00223E65" w:rsidP="00223E65">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rPr>
          <w:lang w:eastAsia="zh-CN"/>
        </w:rPr>
        <w:t>: Save with the same file name screenshot</w:t>
      </w:r>
    </w:p>
    <w:p w14:paraId="72C7CCC6" w14:textId="77777777" w:rsidR="00D27144" w:rsidRDefault="00D27144" w:rsidP="00D27144">
      <w:pPr>
        <w:rPr>
          <w:lang w:eastAsia="zh-CN"/>
        </w:rPr>
      </w:pPr>
      <w:r w:rsidRPr="00785BA1">
        <w:rPr>
          <w:noProof/>
        </w:rPr>
        <w:drawing>
          <wp:inline distT="0" distB="0" distL="0" distR="0" wp14:anchorId="313C3681" wp14:editId="20E9AB32">
            <wp:extent cx="5537384" cy="1148080"/>
            <wp:effectExtent l="0" t="0" r="6350" b="0"/>
            <wp:docPr id="1641278344" name="Picture 1" descr="Save with the same file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78344" name="Picture 1" descr="Save with the same file name screenshot."/>
                    <pic:cNvPicPr/>
                  </pic:nvPicPr>
                  <pic:blipFill>
                    <a:blip r:embed="rId29">
                      <a:extLst>
                        <a:ext uri="{28A0092B-C50C-407E-A947-70E740481C1C}">
                          <a14:useLocalDpi xmlns:a14="http://schemas.microsoft.com/office/drawing/2010/main" val="0"/>
                        </a:ext>
                      </a:extLst>
                    </a:blip>
                    <a:stretch>
                      <a:fillRect/>
                    </a:stretch>
                  </pic:blipFill>
                  <pic:spPr>
                    <a:xfrm>
                      <a:off x="0" y="0"/>
                      <a:ext cx="5537384" cy="1148080"/>
                    </a:xfrm>
                    <a:prstGeom prst="rect">
                      <a:avLst/>
                    </a:prstGeom>
                  </pic:spPr>
                </pic:pic>
              </a:graphicData>
            </a:graphic>
          </wp:inline>
        </w:drawing>
      </w:r>
    </w:p>
    <w:p w14:paraId="7607C342" w14:textId="77777777" w:rsidR="00D27144" w:rsidRDefault="00D27144" w:rsidP="00D27144">
      <w:pPr>
        <w:suppressAutoHyphens w:val="0"/>
        <w:spacing w:after="0" w:line="276" w:lineRule="auto"/>
        <w:rPr>
          <w:lang w:eastAsia="zh-CN"/>
        </w:rPr>
      </w:pPr>
      <w:r>
        <w:rPr>
          <w:lang w:eastAsia="zh-CN"/>
        </w:rPr>
        <w:br w:type="page"/>
      </w:r>
    </w:p>
    <w:p w14:paraId="39CDE9F5" w14:textId="77777777" w:rsidR="00407329" w:rsidRDefault="00407329" w:rsidP="00407329">
      <w:pPr>
        <w:pStyle w:val="Heading2"/>
      </w:pPr>
      <w:r w:rsidRPr="00C41110">
        <w:lastRenderedPageBreak/>
        <w:t>References</w:t>
      </w:r>
    </w:p>
    <w:p w14:paraId="100FBD62" w14:textId="77777777" w:rsidR="001B5C3A" w:rsidRPr="00AE7FE3" w:rsidRDefault="001B5C3A" w:rsidP="001B5C3A">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6E10A47" w14:textId="77777777" w:rsidR="001B5C3A" w:rsidRPr="00AE7FE3" w:rsidRDefault="001B5C3A" w:rsidP="001B5C3A">
      <w:pPr>
        <w:pStyle w:val="FeatureBox2"/>
      </w:pPr>
      <w:r w:rsidRPr="00AE7FE3">
        <w:t>Please refer to the NESA Copyright Disclaimer for more information</w:t>
      </w:r>
      <w:r>
        <w:t xml:space="preserve"> </w:t>
      </w:r>
      <w:hyperlink r:id="rId30" w:history="1">
        <w:r w:rsidRPr="005A267D">
          <w:rPr>
            <w:rStyle w:val="Hyperlink"/>
          </w:rPr>
          <w:t>https://www.nsw.gov.au/education-and-training/nesa/copyright</w:t>
        </w:r>
      </w:hyperlink>
      <w:r w:rsidRPr="00A1020E">
        <w:t>.</w:t>
      </w:r>
    </w:p>
    <w:p w14:paraId="4254300B" w14:textId="77777777" w:rsidR="001B5C3A" w:rsidRDefault="001B5C3A" w:rsidP="001B5C3A">
      <w:pPr>
        <w:pStyle w:val="FeatureBox2"/>
      </w:pPr>
      <w:r w:rsidRPr="00AE7FE3">
        <w:t xml:space="preserve">NESA holds the only official and up-to-date versions of the NSW Curriculum and syllabus documents. Please visit NESA </w:t>
      </w:r>
      <w:hyperlink r:id="rId31" w:history="1">
        <w:r w:rsidRPr="005A267D">
          <w:rPr>
            <w:rStyle w:val="Hyperlink"/>
          </w:rPr>
          <w:t>https://www.nsw.gov.au/education-and-training/nesa</w:t>
        </w:r>
      </w:hyperlink>
      <w:r w:rsidRPr="00A1020E">
        <w:t xml:space="preserve"> </w:t>
      </w:r>
      <w:r w:rsidRPr="00AE7FE3">
        <w:t xml:space="preserve">and NSW Curriculum </w:t>
      </w:r>
      <w:hyperlink r:id="rId32" w:history="1">
        <w:r>
          <w:rPr>
            <w:rStyle w:val="Hyperlink"/>
          </w:rPr>
          <w:t>https://curriculum.nsw.edu.au</w:t>
        </w:r>
      </w:hyperlink>
      <w:r w:rsidRPr="00AE7FE3">
        <w:t>.</w:t>
      </w:r>
    </w:p>
    <w:p w14:paraId="58CCCC2C" w14:textId="77777777" w:rsidR="004B37CE" w:rsidRDefault="004B37CE" w:rsidP="004B37CE">
      <w:pPr>
        <w:rPr>
          <w:szCs w:val="22"/>
        </w:rPr>
      </w:pPr>
      <w:hyperlink r:id="rId33" w:history="1">
        <w:r w:rsidRPr="00C12AC4">
          <w:rPr>
            <w:rStyle w:val="Hyperlink"/>
            <w:szCs w:val="22"/>
          </w:rPr>
          <w:t xml:space="preserve">Mathematics Standard </w:t>
        </w:r>
        <w:r>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095D20AD" w14:textId="460516EF" w:rsidR="001B5C3A" w:rsidRDefault="001B5C3A" w:rsidP="00811492">
      <w:pPr>
        <w:rPr>
          <w:szCs w:val="22"/>
        </w:rPr>
      </w:pPr>
      <w:hyperlink r:id="rId34" w:history="1">
        <w:r>
          <w:rPr>
            <w:rStyle w:val="Hyperlink"/>
          </w:rPr>
          <w:t>Numeracy Stage 6 (CEC) Syllabus</w:t>
        </w:r>
      </w:hyperlink>
      <w:r>
        <w:t xml:space="preserve"> © NSW Education Standards Authority (NESA) for and on behalf of the Crown in right of the State of New South Wales, 2021.</w:t>
      </w:r>
    </w:p>
    <w:p w14:paraId="48D5F675" w14:textId="77777777" w:rsidR="001B5C3A" w:rsidRDefault="001B5C3A" w:rsidP="00811492">
      <w:pPr>
        <w:rPr>
          <w:szCs w:val="22"/>
        </w:rPr>
      </w:pPr>
    </w:p>
    <w:p w14:paraId="40FF2672" w14:textId="3F8C81D0" w:rsidR="001B5C3A" w:rsidRDefault="001B5C3A" w:rsidP="00811492">
      <w:pPr>
        <w:rPr>
          <w:szCs w:val="22"/>
        </w:rPr>
        <w:sectPr w:rsidR="001B5C3A" w:rsidSect="00290AA0">
          <w:headerReference w:type="default" r:id="rId35"/>
          <w:footerReference w:type="default" r:id="rId36"/>
          <w:footerReference w:type="first" r:id="rId37"/>
          <w:pgSz w:w="11906" w:h="16838"/>
          <w:pgMar w:top="1134" w:right="1134" w:bottom="1134" w:left="1134" w:header="709" w:footer="709" w:gutter="0"/>
          <w:cols w:space="708"/>
          <w:docGrid w:linePitch="360"/>
        </w:sectPr>
      </w:pPr>
    </w:p>
    <w:p w14:paraId="773D3404" w14:textId="6B6923CE" w:rsidR="00F63959" w:rsidRPr="009310DD" w:rsidRDefault="00F63959" w:rsidP="00F63959">
      <w:pPr>
        <w:rPr>
          <w:rStyle w:val="Strong"/>
          <w:szCs w:val="22"/>
        </w:rPr>
      </w:pPr>
      <w:r w:rsidRPr="009310DD">
        <w:rPr>
          <w:rStyle w:val="Strong"/>
          <w:szCs w:val="22"/>
        </w:rPr>
        <w:lastRenderedPageBreak/>
        <w:t>© State of New South Wales (Department of Education), 202</w:t>
      </w:r>
      <w:r w:rsidR="00030D31">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B8F8EC5" w:rsidR="00F63959" w:rsidRDefault="00F63959" w:rsidP="00F63959">
      <w:r>
        <w:t>Attribution should be given to © State of New South Wales (Department of Education), 202</w:t>
      </w:r>
      <w:r w:rsidR="00030D31">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290AA0">
      <w:headerReference w:type="default" r:id="rId40"/>
      <w:footerReference w:type="default" r:id="rId4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F89B3" w14:textId="77777777" w:rsidR="0082432C" w:rsidRDefault="0082432C">
      <w:r>
        <w:separator/>
      </w:r>
    </w:p>
    <w:p w14:paraId="17324D61" w14:textId="77777777" w:rsidR="0082432C" w:rsidRDefault="0082432C"/>
    <w:p w14:paraId="7FCF424C" w14:textId="77777777" w:rsidR="0082432C" w:rsidRDefault="0082432C"/>
  </w:endnote>
  <w:endnote w:type="continuationSeparator" w:id="0">
    <w:p w14:paraId="2EEC5257" w14:textId="77777777" w:rsidR="0082432C" w:rsidRDefault="0082432C">
      <w:r>
        <w:continuationSeparator/>
      </w:r>
    </w:p>
    <w:p w14:paraId="3B1FA1FB" w14:textId="77777777" w:rsidR="0082432C" w:rsidRDefault="0082432C"/>
    <w:p w14:paraId="4795F3DF" w14:textId="77777777" w:rsidR="0082432C" w:rsidRDefault="0082432C"/>
  </w:endnote>
  <w:endnote w:type="continuationNotice" w:id="1">
    <w:p w14:paraId="11A6BFCE" w14:textId="77777777" w:rsidR="0082432C" w:rsidRDefault="0082432C">
      <w:pPr>
        <w:spacing w:before="0" w:line="240" w:lineRule="auto"/>
      </w:pPr>
    </w:p>
    <w:p w14:paraId="45190F50" w14:textId="77777777" w:rsidR="0082432C" w:rsidRDefault="00824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9293C7A-E2E1-4533-9DFD-BD8712259E6E}"/>
  </w:font>
  <w:font w:name="Calibri">
    <w:panose1 w:val="020F0502020204030204"/>
    <w:charset w:val="00"/>
    <w:family w:val="swiss"/>
    <w:pitch w:val="variable"/>
    <w:sig w:usb0="E4002EFF" w:usb1="C200247B" w:usb2="00000009" w:usb3="00000000" w:csb0="000001FF" w:csb1="00000000"/>
    <w:embedRegular r:id="rId2" w:fontKey="{9643FC8D-D33D-44B3-985D-D1F34DD7D467}"/>
    <w:embedBold r:id="rId3" w:fontKey="{74D932E0-9DDD-4B87-968E-6CA3EB0E4200}"/>
    <w:embedItalic r:id="rId4" w:fontKey="{85FC5840-7AA4-4AE8-901E-1E05AE1FE7E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353DC15-1793-468E-B9B4-A6DB1F0C55A9}"/>
    <w:embedItalic r:id="rId6" w:fontKey="{309D4437-1342-48E9-B206-B3C2F31E9D3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7F2AAAC-D0C5-473E-A377-BB6C4CEB941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F3421" w14:textId="77777777" w:rsidR="008E402B" w:rsidRPr="004D333E" w:rsidRDefault="008E402B"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F7DC" w14:textId="7FF41132" w:rsidR="008E402B" w:rsidRPr="00F63959" w:rsidRDefault="008E402B" w:rsidP="00F63959">
    <w:pPr>
      <w:pStyle w:val="Footer"/>
    </w:pPr>
    <w:r>
      <w:t xml:space="preserve">© NSW Department of Education, </w:t>
    </w:r>
    <w:r w:rsidR="00870C75">
      <w:t>Mar-26</w:t>
    </w:r>
    <w:r>
      <w:ptab w:relativeTo="margin" w:alignment="right" w:leader="none"/>
    </w:r>
    <w:r>
      <w:rPr>
        <w:b/>
        <w:noProof/>
        <w:sz w:val="28"/>
        <w:szCs w:val="28"/>
      </w:rPr>
      <w:drawing>
        <wp:inline distT="0" distB="0" distL="0" distR="0" wp14:anchorId="511C3073" wp14:editId="417B9A4C">
          <wp:extent cx="571500" cy="190500"/>
          <wp:effectExtent l="0" t="0" r="0" b="0"/>
          <wp:docPr id="1043178391" name="Picture 104317839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0FE8B" w14:textId="77777777" w:rsidR="008E402B" w:rsidRPr="00F63959" w:rsidRDefault="008E402B"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5F68" w14:textId="7CA7228B" w:rsidR="00290AA0" w:rsidRPr="00F63959" w:rsidRDefault="00290AA0" w:rsidP="00F63959">
    <w:pPr>
      <w:pStyle w:val="Footer"/>
    </w:pPr>
    <w:r>
      <w:t xml:space="preserve">© NSW Department of Education, </w:t>
    </w:r>
    <w:r>
      <w:fldChar w:fldCharType="begin"/>
    </w:r>
    <w:r>
      <w:instrText xml:space="preserve"> TIME  \@ "MMM-yy"  \* MERGEFORMAT </w:instrText>
    </w:r>
    <w:r>
      <w:fldChar w:fldCharType="separate"/>
    </w:r>
    <w:r w:rsidR="008011FD">
      <w:rPr>
        <w:noProof/>
      </w:rPr>
      <w:t>Mar-26</w:t>
    </w:r>
    <w:r>
      <w:fldChar w:fldCharType="end"/>
    </w:r>
    <w:r>
      <w:ptab w:relativeTo="margin" w:alignment="right" w:leader="none"/>
    </w:r>
    <w:r>
      <w:rPr>
        <w:b/>
        <w:noProof/>
        <w:sz w:val="28"/>
        <w:szCs w:val="28"/>
      </w:rPr>
      <w:drawing>
        <wp:inline distT="0" distB="0" distL="0" distR="0" wp14:anchorId="35BFEF06" wp14:editId="1F4195A5">
          <wp:extent cx="571500" cy="190500"/>
          <wp:effectExtent l="0" t="0" r="0" b="0"/>
          <wp:docPr id="101241121" name="Picture 10124112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E87A7" w14:textId="2638485B" w:rsidR="0041139A" w:rsidRPr="0041139A" w:rsidRDefault="0041139A" w:rsidP="00411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998A8" w14:textId="77777777" w:rsidR="0082432C" w:rsidRDefault="0082432C">
      <w:r>
        <w:separator/>
      </w:r>
    </w:p>
    <w:p w14:paraId="30921C68" w14:textId="77777777" w:rsidR="0082432C" w:rsidRDefault="0082432C"/>
    <w:p w14:paraId="70587E2C" w14:textId="77777777" w:rsidR="0082432C" w:rsidRDefault="0082432C"/>
  </w:footnote>
  <w:footnote w:type="continuationSeparator" w:id="0">
    <w:p w14:paraId="62D390C2" w14:textId="77777777" w:rsidR="0082432C" w:rsidRDefault="0082432C">
      <w:r>
        <w:continuationSeparator/>
      </w:r>
    </w:p>
    <w:p w14:paraId="69653DE3" w14:textId="77777777" w:rsidR="0082432C" w:rsidRDefault="0082432C"/>
    <w:p w14:paraId="6C041E61" w14:textId="77777777" w:rsidR="0082432C" w:rsidRDefault="0082432C"/>
  </w:footnote>
  <w:footnote w:type="continuationNotice" w:id="1">
    <w:p w14:paraId="444C4597" w14:textId="77777777" w:rsidR="0082432C" w:rsidRDefault="0082432C">
      <w:pPr>
        <w:spacing w:before="0" w:line="240" w:lineRule="auto"/>
      </w:pPr>
    </w:p>
    <w:p w14:paraId="3D168E64" w14:textId="77777777" w:rsidR="0082432C" w:rsidRDefault="008243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5A6D" w14:textId="77777777" w:rsidR="008E402B" w:rsidRDefault="008E402B" w:rsidP="0084631E">
    <w:pPr>
      <w:pStyle w:val="Documentname"/>
    </w:pPr>
    <w:r w:rsidRPr="00100D75">
      <w:t xml:space="preserve">New car categorical data | </w:t>
    </w:r>
    <w:r w:rsidRPr="00100D75">
      <w:fldChar w:fldCharType="begin"/>
    </w:r>
    <w:r w:rsidRPr="00100D75">
      <w:instrText xml:space="preserve"> PAGE   \* MERGEFORMAT </w:instrText>
    </w:r>
    <w:r w:rsidRPr="00100D75">
      <w:fldChar w:fldCharType="separate"/>
    </w:r>
    <w:r w:rsidRPr="00100D75">
      <w:t>2</w:t>
    </w:r>
    <w:r w:rsidRPr="00100D7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725A" w14:textId="77777777" w:rsidR="008E402B" w:rsidRDefault="008E402B">
    <w:pPr>
      <w:pStyle w:val="Header"/>
    </w:pPr>
    <w:r w:rsidRPr="009D43DD">
      <mc:AlternateContent>
        <mc:Choice Requires="wps">
          <w:drawing>
            <wp:anchor distT="0" distB="0" distL="114300" distR="114300" simplePos="0" relativeHeight="251658241" behindDoc="1" locked="0" layoutInCell="1" allowOverlap="1" wp14:anchorId="3DDB2C60" wp14:editId="1C4245C1">
              <wp:simplePos x="0" y="0"/>
              <wp:positionH relativeFrom="column">
                <wp:posOffset>-2542540</wp:posOffset>
              </wp:positionH>
              <wp:positionV relativeFrom="paragraph">
                <wp:posOffset>-450215</wp:posOffset>
              </wp:positionV>
              <wp:extent cx="12587844" cy="2711450"/>
              <wp:effectExtent l="0" t="0" r="4445" b="0"/>
              <wp:wrapNone/>
              <wp:docPr id="226183015" name="Rectangle 2261830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16A9D8" w14:textId="77777777" w:rsidR="008E402B" w:rsidRDefault="008E402B"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B2C60" id="Rectangle 226183015"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C16A9D8" w14:textId="77777777" w:rsidR="008E402B" w:rsidRDefault="008E402B"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357ABFA7" wp14:editId="41172888">
          <wp:extent cx="597741" cy="649155"/>
          <wp:effectExtent l="0" t="0" r="0" b="0"/>
          <wp:docPr id="1537669982" name="Graphic 15376699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9AE4" w14:textId="77777777" w:rsidR="00290AA0" w:rsidRDefault="00290AA0" w:rsidP="0084631E">
    <w:pPr>
      <w:pStyle w:val="Documentname"/>
    </w:pPr>
    <w:r w:rsidRPr="00100D75">
      <w:t xml:space="preserve">New car categorical data | </w:t>
    </w:r>
    <w:r w:rsidRPr="00100D75">
      <w:fldChar w:fldCharType="begin"/>
    </w:r>
    <w:r w:rsidRPr="00100D75">
      <w:instrText xml:space="preserve"> PAGE   \* MERGEFORMAT </w:instrText>
    </w:r>
    <w:r w:rsidRPr="00100D75">
      <w:fldChar w:fldCharType="separate"/>
    </w:r>
    <w:r w:rsidRPr="00100D75">
      <w:t>2</w:t>
    </w:r>
    <w:r w:rsidRPr="00100D75">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52C83" w14:textId="251D2D8C" w:rsidR="0041139A" w:rsidRPr="0041139A" w:rsidRDefault="0041139A" w:rsidP="004113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0B6DA9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F96E45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D5EA18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724C27"/>
    <w:multiLevelType w:val="hybridMultilevel"/>
    <w:tmpl w:val="92FE8DA8"/>
    <w:lvl w:ilvl="0" w:tplc="319471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630E30"/>
    <w:multiLevelType w:val="hybridMultilevel"/>
    <w:tmpl w:val="15A8319A"/>
    <w:lvl w:ilvl="0" w:tplc="3C5CE6CE">
      <w:start w:val="1"/>
      <w:numFmt w:val="bullet"/>
      <w:lvlText w:val=""/>
      <w:lvlJc w:val="left"/>
      <w:pPr>
        <w:ind w:left="720" w:hanging="360"/>
      </w:pPr>
      <w:rPr>
        <w:rFonts w:ascii="Symbol" w:hAnsi="Symbol"/>
      </w:rPr>
    </w:lvl>
    <w:lvl w:ilvl="1" w:tplc="212CDC26">
      <w:start w:val="1"/>
      <w:numFmt w:val="bullet"/>
      <w:lvlText w:val=""/>
      <w:lvlJc w:val="left"/>
      <w:pPr>
        <w:ind w:left="720" w:hanging="360"/>
      </w:pPr>
      <w:rPr>
        <w:rFonts w:ascii="Symbol" w:hAnsi="Symbol"/>
      </w:rPr>
    </w:lvl>
    <w:lvl w:ilvl="2" w:tplc="3B3CECE4">
      <w:start w:val="1"/>
      <w:numFmt w:val="bullet"/>
      <w:lvlText w:val=""/>
      <w:lvlJc w:val="left"/>
      <w:pPr>
        <w:ind w:left="720" w:hanging="360"/>
      </w:pPr>
      <w:rPr>
        <w:rFonts w:ascii="Symbol" w:hAnsi="Symbol"/>
      </w:rPr>
    </w:lvl>
    <w:lvl w:ilvl="3" w:tplc="A7B8EDD8">
      <w:start w:val="1"/>
      <w:numFmt w:val="bullet"/>
      <w:lvlText w:val=""/>
      <w:lvlJc w:val="left"/>
      <w:pPr>
        <w:ind w:left="720" w:hanging="360"/>
      </w:pPr>
      <w:rPr>
        <w:rFonts w:ascii="Symbol" w:hAnsi="Symbol"/>
      </w:rPr>
    </w:lvl>
    <w:lvl w:ilvl="4" w:tplc="08D2B1A2">
      <w:start w:val="1"/>
      <w:numFmt w:val="bullet"/>
      <w:lvlText w:val=""/>
      <w:lvlJc w:val="left"/>
      <w:pPr>
        <w:ind w:left="720" w:hanging="360"/>
      </w:pPr>
      <w:rPr>
        <w:rFonts w:ascii="Symbol" w:hAnsi="Symbol"/>
      </w:rPr>
    </w:lvl>
    <w:lvl w:ilvl="5" w:tplc="3D0C5022">
      <w:start w:val="1"/>
      <w:numFmt w:val="bullet"/>
      <w:lvlText w:val=""/>
      <w:lvlJc w:val="left"/>
      <w:pPr>
        <w:ind w:left="720" w:hanging="360"/>
      </w:pPr>
      <w:rPr>
        <w:rFonts w:ascii="Symbol" w:hAnsi="Symbol"/>
      </w:rPr>
    </w:lvl>
    <w:lvl w:ilvl="6" w:tplc="AEFEB44C">
      <w:start w:val="1"/>
      <w:numFmt w:val="bullet"/>
      <w:lvlText w:val=""/>
      <w:lvlJc w:val="left"/>
      <w:pPr>
        <w:ind w:left="720" w:hanging="360"/>
      </w:pPr>
      <w:rPr>
        <w:rFonts w:ascii="Symbol" w:hAnsi="Symbol"/>
      </w:rPr>
    </w:lvl>
    <w:lvl w:ilvl="7" w:tplc="6C7E9C76">
      <w:start w:val="1"/>
      <w:numFmt w:val="bullet"/>
      <w:lvlText w:val=""/>
      <w:lvlJc w:val="left"/>
      <w:pPr>
        <w:ind w:left="720" w:hanging="360"/>
      </w:pPr>
      <w:rPr>
        <w:rFonts w:ascii="Symbol" w:hAnsi="Symbol"/>
      </w:rPr>
    </w:lvl>
    <w:lvl w:ilvl="8" w:tplc="036201D0">
      <w:start w:val="1"/>
      <w:numFmt w:val="bullet"/>
      <w:lvlText w:val=""/>
      <w:lvlJc w:val="left"/>
      <w:pPr>
        <w:ind w:left="720" w:hanging="360"/>
      </w:pPr>
      <w:rPr>
        <w:rFonts w:ascii="Symbol" w:hAnsi="Symbol"/>
      </w:rPr>
    </w:lvl>
  </w:abstractNum>
  <w:abstractNum w:abstractNumId="6" w15:restartNumberingAfterBreak="0">
    <w:nsid w:val="0C73559C"/>
    <w:multiLevelType w:val="hybridMultilevel"/>
    <w:tmpl w:val="817280D8"/>
    <w:lvl w:ilvl="0" w:tplc="5EEACED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23662F9"/>
    <w:multiLevelType w:val="hybridMultilevel"/>
    <w:tmpl w:val="5F8848A8"/>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35E0B09"/>
    <w:multiLevelType w:val="hybridMultilevel"/>
    <w:tmpl w:val="6BF4FD04"/>
    <w:lvl w:ilvl="0" w:tplc="D0E6B37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735CB8"/>
    <w:multiLevelType w:val="hybridMultilevel"/>
    <w:tmpl w:val="3F48263C"/>
    <w:lvl w:ilvl="0" w:tplc="D0864DE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1B19A0"/>
    <w:multiLevelType w:val="hybridMultilevel"/>
    <w:tmpl w:val="445E3926"/>
    <w:lvl w:ilvl="0" w:tplc="30523E3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B94218"/>
    <w:multiLevelType w:val="hybridMultilevel"/>
    <w:tmpl w:val="E9F27660"/>
    <w:lvl w:ilvl="0" w:tplc="8DC64BF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1570F24"/>
    <w:multiLevelType w:val="hybridMultilevel"/>
    <w:tmpl w:val="DA36E274"/>
    <w:lvl w:ilvl="0" w:tplc="9CECB2B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46F25"/>
    <w:multiLevelType w:val="hybridMultilevel"/>
    <w:tmpl w:val="2A8CA1BE"/>
    <w:lvl w:ilvl="0" w:tplc="2DA6C0E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6B0417B4"/>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18F3E26"/>
    <w:multiLevelType w:val="hybridMultilevel"/>
    <w:tmpl w:val="73785D58"/>
    <w:lvl w:ilvl="0" w:tplc="4790E04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84BF1"/>
    <w:multiLevelType w:val="multilevel"/>
    <w:tmpl w:val="E66C7BD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34119FB"/>
    <w:multiLevelType w:val="hybridMultilevel"/>
    <w:tmpl w:val="B85AE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7E1547"/>
    <w:multiLevelType w:val="hybridMultilevel"/>
    <w:tmpl w:val="31E43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140FB6"/>
    <w:multiLevelType w:val="hybridMultilevel"/>
    <w:tmpl w:val="F386E65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3" w15:restartNumberingAfterBreak="0">
    <w:nsid w:val="62F46FDE"/>
    <w:multiLevelType w:val="hybridMultilevel"/>
    <w:tmpl w:val="C40EF3B2"/>
    <w:lvl w:ilvl="0" w:tplc="F69AFA3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ACE4116"/>
    <w:multiLevelType w:val="hybridMultilevel"/>
    <w:tmpl w:val="3940A586"/>
    <w:lvl w:ilvl="0" w:tplc="739A39A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7"/>
  </w:num>
  <w:num w:numId="2" w16cid:durableId="175270668">
    <w:abstractNumId w:val="17"/>
  </w:num>
  <w:num w:numId="3" w16cid:durableId="730810984">
    <w:abstractNumId w:val="9"/>
  </w:num>
  <w:num w:numId="4" w16cid:durableId="8588540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9"/>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0"/>
  </w:num>
  <w:num w:numId="7" w16cid:durableId="822308067">
    <w:abstractNumId w:val="24"/>
  </w:num>
  <w:num w:numId="8" w16cid:durableId="147866089">
    <w:abstractNumId w:val="14"/>
  </w:num>
  <w:num w:numId="9" w16cid:durableId="4899109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6"/>
  </w:num>
  <w:num w:numId="11" w16cid:durableId="9561834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9722236">
    <w:abstractNumId w:val="5"/>
  </w:num>
  <w:num w:numId="13" w16cid:durableId="16748007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1010853">
    <w:abstractNumId w:val="7"/>
  </w:num>
  <w:num w:numId="15" w16cid:durableId="1125584360">
    <w:abstractNumId w:val="16"/>
  </w:num>
  <w:num w:numId="16" w16cid:durableId="1645743248">
    <w:abstractNumId w:val="10"/>
  </w:num>
  <w:num w:numId="17" w16cid:durableId="257370305">
    <w:abstractNumId w:val="15"/>
  </w:num>
  <w:num w:numId="18" w16cid:durableId="1569002688">
    <w:abstractNumId w:val="18"/>
  </w:num>
  <w:num w:numId="19" w16cid:durableId="612712842">
    <w:abstractNumId w:val="4"/>
  </w:num>
  <w:num w:numId="20" w16cid:durableId="2053991625">
    <w:abstractNumId w:val="11"/>
  </w:num>
  <w:num w:numId="21" w16cid:durableId="634793599">
    <w:abstractNumId w:val="25"/>
  </w:num>
  <w:num w:numId="22" w16cid:durableId="2072847593">
    <w:abstractNumId w:val="12"/>
  </w:num>
  <w:num w:numId="23" w16cid:durableId="848833422">
    <w:abstractNumId w:val="13"/>
  </w:num>
  <w:num w:numId="24" w16cid:durableId="98917714">
    <w:abstractNumId w:val="23"/>
  </w:num>
  <w:num w:numId="25" w16cid:durableId="112865340">
    <w:abstractNumId w:val="2"/>
  </w:num>
  <w:num w:numId="26" w16cid:durableId="129641593">
    <w:abstractNumId w:val="1"/>
  </w:num>
  <w:num w:numId="27" w16cid:durableId="1881629216">
    <w:abstractNumId w:val="3"/>
  </w:num>
  <w:num w:numId="28" w16cid:durableId="55863539">
    <w:abstractNumId w:val="2"/>
  </w:num>
  <w:num w:numId="29" w16cid:durableId="1659654923">
    <w:abstractNumId w:val="2"/>
  </w:num>
  <w:num w:numId="30" w16cid:durableId="2033996282">
    <w:abstractNumId w:val="2"/>
  </w:num>
  <w:num w:numId="31" w16cid:durableId="833881722">
    <w:abstractNumId w:val="2"/>
  </w:num>
  <w:num w:numId="32" w16cid:durableId="1367563618">
    <w:abstractNumId w:val="17"/>
  </w:num>
  <w:num w:numId="33" w16cid:durableId="238248939">
    <w:abstractNumId w:val="17"/>
  </w:num>
  <w:num w:numId="34" w16cid:durableId="1939411408">
    <w:abstractNumId w:val="17"/>
  </w:num>
  <w:num w:numId="35" w16cid:durableId="1788347532">
    <w:abstractNumId w:val="17"/>
  </w:num>
  <w:num w:numId="36" w16cid:durableId="2009096103">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457986329">
    <w:abstractNumId w:val="0"/>
  </w:num>
  <w:num w:numId="38" w16cid:durableId="1414358284">
    <w:abstractNumId w:val="9"/>
  </w:num>
  <w:num w:numId="39" w16cid:durableId="1495803254">
    <w:abstractNumId w:val="24"/>
  </w:num>
  <w:num w:numId="40" w16cid:durableId="1806654297">
    <w:abstractNumId w:val="24"/>
  </w:num>
  <w:num w:numId="41" w16cid:durableId="489174927">
    <w:abstractNumId w:val="14"/>
  </w:num>
  <w:num w:numId="42" w16cid:durableId="1271934151">
    <w:abstractNumId w:val="17"/>
  </w:num>
  <w:num w:numId="43" w16cid:durableId="476192095">
    <w:abstractNumId w:val="17"/>
  </w:num>
  <w:num w:numId="44" w16cid:durableId="597057542">
    <w:abstractNumId w:val="17"/>
  </w:num>
  <w:num w:numId="45" w16cid:durableId="1613394689">
    <w:abstractNumId w:val="17"/>
  </w:num>
  <w:num w:numId="46" w16cid:durableId="1231119117">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585922495">
    <w:abstractNumId w:val="0"/>
  </w:num>
  <w:num w:numId="48" w16cid:durableId="687099308">
    <w:abstractNumId w:val="9"/>
  </w:num>
  <w:num w:numId="49" w16cid:durableId="267667826">
    <w:abstractNumId w:val="24"/>
  </w:num>
  <w:num w:numId="50" w16cid:durableId="1430007837">
    <w:abstractNumId w:val="24"/>
  </w:num>
  <w:num w:numId="51" w16cid:durableId="2009552257">
    <w:abstractNumId w:val="14"/>
  </w:num>
  <w:num w:numId="52" w16cid:durableId="1092093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889754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37974812">
    <w:abstractNumId w:val="22"/>
  </w:num>
  <w:num w:numId="55" w16cid:durableId="1179200504">
    <w:abstractNumId w:val="8"/>
  </w:num>
  <w:num w:numId="56" w16cid:durableId="954941115">
    <w:abstractNumId w:val="21"/>
  </w:num>
  <w:num w:numId="57" w16cid:durableId="1470826648">
    <w:abstractNumId w:val="20"/>
  </w:num>
  <w:num w:numId="58" w16cid:durableId="1913543033">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9" w16cid:durableId="1347639107">
    <w:abstractNumId w:val="0"/>
  </w:num>
  <w:num w:numId="60" w16cid:durableId="2114669453">
    <w:abstractNumId w:val="9"/>
  </w:num>
  <w:num w:numId="61" w16cid:durableId="819469132">
    <w:abstractNumId w:val="24"/>
  </w:num>
  <w:num w:numId="62" w16cid:durableId="1993749039">
    <w:abstractNumId w:val="24"/>
  </w:num>
  <w:num w:numId="63" w16cid:durableId="190664631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ABC"/>
    <w:rsid w:val="00006CD7"/>
    <w:rsid w:val="00006D95"/>
    <w:rsid w:val="000103FC"/>
    <w:rsid w:val="00010746"/>
    <w:rsid w:val="0001198F"/>
    <w:rsid w:val="00012683"/>
    <w:rsid w:val="000139CC"/>
    <w:rsid w:val="000143DF"/>
    <w:rsid w:val="000151F8"/>
    <w:rsid w:val="0001568F"/>
    <w:rsid w:val="00015D43"/>
    <w:rsid w:val="00016801"/>
    <w:rsid w:val="00016CA5"/>
    <w:rsid w:val="00016D0A"/>
    <w:rsid w:val="00021171"/>
    <w:rsid w:val="00023790"/>
    <w:rsid w:val="00024602"/>
    <w:rsid w:val="000252FF"/>
    <w:rsid w:val="000253AE"/>
    <w:rsid w:val="00027181"/>
    <w:rsid w:val="00030C4B"/>
    <w:rsid w:val="00030D31"/>
    <w:rsid w:val="00030EBC"/>
    <w:rsid w:val="000331B6"/>
    <w:rsid w:val="0003445F"/>
    <w:rsid w:val="00034E48"/>
    <w:rsid w:val="00034F5E"/>
    <w:rsid w:val="0003541F"/>
    <w:rsid w:val="00035A50"/>
    <w:rsid w:val="00037BA3"/>
    <w:rsid w:val="00037C5C"/>
    <w:rsid w:val="00040BF3"/>
    <w:rsid w:val="00041EB6"/>
    <w:rsid w:val="00042114"/>
    <w:rsid w:val="000423E3"/>
    <w:rsid w:val="000425F9"/>
    <w:rsid w:val="0004292D"/>
    <w:rsid w:val="00042D30"/>
    <w:rsid w:val="00043F14"/>
    <w:rsid w:val="00043FA0"/>
    <w:rsid w:val="00044C5D"/>
    <w:rsid w:val="00044D23"/>
    <w:rsid w:val="000462FF"/>
    <w:rsid w:val="00046371"/>
    <w:rsid w:val="00046473"/>
    <w:rsid w:val="000464B0"/>
    <w:rsid w:val="000470B7"/>
    <w:rsid w:val="000473AC"/>
    <w:rsid w:val="000501A5"/>
    <w:rsid w:val="000507E6"/>
    <w:rsid w:val="0005111B"/>
    <w:rsid w:val="0005163D"/>
    <w:rsid w:val="00051BC4"/>
    <w:rsid w:val="00051BF0"/>
    <w:rsid w:val="00051EB0"/>
    <w:rsid w:val="000534F4"/>
    <w:rsid w:val="000535B7"/>
    <w:rsid w:val="00053726"/>
    <w:rsid w:val="000562A7"/>
    <w:rsid w:val="000564F8"/>
    <w:rsid w:val="00057BC8"/>
    <w:rsid w:val="000604B9"/>
    <w:rsid w:val="00061232"/>
    <w:rsid w:val="000613C4"/>
    <w:rsid w:val="000620E8"/>
    <w:rsid w:val="00062708"/>
    <w:rsid w:val="000630E3"/>
    <w:rsid w:val="000630E9"/>
    <w:rsid w:val="00065A16"/>
    <w:rsid w:val="000674AF"/>
    <w:rsid w:val="0006750F"/>
    <w:rsid w:val="00070416"/>
    <w:rsid w:val="00071D06"/>
    <w:rsid w:val="0007214A"/>
    <w:rsid w:val="00072B6E"/>
    <w:rsid w:val="00072CDC"/>
    <w:rsid w:val="00072DFB"/>
    <w:rsid w:val="00075B4E"/>
    <w:rsid w:val="00075D85"/>
    <w:rsid w:val="0007708D"/>
    <w:rsid w:val="00077A7C"/>
    <w:rsid w:val="00081560"/>
    <w:rsid w:val="00082E53"/>
    <w:rsid w:val="000844F9"/>
    <w:rsid w:val="00084628"/>
    <w:rsid w:val="00084830"/>
    <w:rsid w:val="00084F8B"/>
    <w:rsid w:val="0008606A"/>
    <w:rsid w:val="00086656"/>
    <w:rsid w:val="00086D87"/>
    <w:rsid w:val="000872D6"/>
    <w:rsid w:val="00090628"/>
    <w:rsid w:val="000919BC"/>
    <w:rsid w:val="00091B2A"/>
    <w:rsid w:val="00091EF6"/>
    <w:rsid w:val="000922D6"/>
    <w:rsid w:val="000928C1"/>
    <w:rsid w:val="00092F78"/>
    <w:rsid w:val="0009452F"/>
    <w:rsid w:val="00094EE6"/>
    <w:rsid w:val="00096701"/>
    <w:rsid w:val="0009752C"/>
    <w:rsid w:val="00097721"/>
    <w:rsid w:val="00097F08"/>
    <w:rsid w:val="000A0C05"/>
    <w:rsid w:val="000A10DD"/>
    <w:rsid w:val="000A21E9"/>
    <w:rsid w:val="000A2F42"/>
    <w:rsid w:val="000A33D4"/>
    <w:rsid w:val="000A41E7"/>
    <w:rsid w:val="000A451E"/>
    <w:rsid w:val="000A53BE"/>
    <w:rsid w:val="000A6071"/>
    <w:rsid w:val="000A6D4F"/>
    <w:rsid w:val="000A796C"/>
    <w:rsid w:val="000A7A61"/>
    <w:rsid w:val="000A7EC1"/>
    <w:rsid w:val="000B09C8"/>
    <w:rsid w:val="000B1FC2"/>
    <w:rsid w:val="000B2886"/>
    <w:rsid w:val="000B30E1"/>
    <w:rsid w:val="000B4F65"/>
    <w:rsid w:val="000B60A5"/>
    <w:rsid w:val="000B75CB"/>
    <w:rsid w:val="000B77E5"/>
    <w:rsid w:val="000B7A68"/>
    <w:rsid w:val="000B7D49"/>
    <w:rsid w:val="000C00BD"/>
    <w:rsid w:val="000C07B7"/>
    <w:rsid w:val="000C0D3E"/>
    <w:rsid w:val="000C0FB5"/>
    <w:rsid w:val="000C1078"/>
    <w:rsid w:val="000C16A7"/>
    <w:rsid w:val="000C1BCD"/>
    <w:rsid w:val="000C250C"/>
    <w:rsid w:val="000C3704"/>
    <w:rsid w:val="000C43DF"/>
    <w:rsid w:val="000C45AA"/>
    <w:rsid w:val="000C575E"/>
    <w:rsid w:val="000C61FB"/>
    <w:rsid w:val="000C6F89"/>
    <w:rsid w:val="000C7627"/>
    <w:rsid w:val="000C7D18"/>
    <w:rsid w:val="000C7D4F"/>
    <w:rsid w:val="000D1F94"/>
    <w:rsid w:val="000D2063"/>
    <w:rsid w:val="000D2161"/>
    <w:rsid w:val="000D24EC"/>
    <w:rsid w:val="000D2C3A"/>
    <w:rsid w:val="000D2E8D"/>
    <w:rsid w:val="000D48A8"/>
    <w:rsid w:val="000D4B5A"/>
    <w:rsid w:val="000D55B1"/>
    <w:rsid w:val="000D64D8"/>
    <w:rsid w:val="000E07F5"/>
    <w:rsid w:val="000E20B4"/>
    <w:rsid w:val="000E3800"/>
    <w:rsid w:val="000E3C1C"/>
    <w:rsid w:val="000E3C3D"/>
    <w:rsid w:val="000E41B7"/>
    <w:rsid w:val="000E4C7E"/>
    <w:rsid w:val="000E53AD"/>
    <w:rsid w:val="000E5B0B"/>
    <w:rsid w:val="000E6A78"/>
    <w:rsid w:val="000E6BA0"/>
    <w:rsid w:val="000F174A"/>
    <w:rsid w:val="000F267A"/>
    <w:rsid w:val="000F2824"/>
    <w:rsid w:val="000F377D"/>
    <w:rsid w:val="000F488A"/>
    <w:rsid w:val="000F6495"/>
    <w:rsid w:val="000F6A9C"/>
    <w:rsid w:val="000F6BB9"/>
    <w:rsid w:val="000F7960"/>
    <w:rsid w:val="00100B33"/>
    <w:rsid w:val="00100B59"/>
    <w:rsid w:val="00100D75"/>
    <w:rsid w:val="00100DC5"/>
    <w:rsid w:val="00100E27"/>
    <w:rsid w:val="00100E5A"/>
    <w:rsid w:val="00101135"/>
    <w:rsid w:val="0010201C"/>
    <w:rsid w:val="0010259B"/>
    <w:rsid w:val="00102D25"/>
    <w:rsid w:val="00103592"/>
    <w:rsid w:val="00103A9D"/>
    <w:rsid w:val="00103D80"/>
    <w:rsid w:val="00104A05"/>
    <w:rsid w:val="00106009"/>
    <w:rsid w:val="001061F9"/>
    <w:rsid w:val="0010663E"/>
    <w:rsid w:val="001068B3"/>
    <w:rsid w:val="00106A3B"/>
    <w:rsid w:val="00107793"/>
    <w:rsid w:val="0011011D"/>
    <w:rsid w:val="001113CC"/>
    <w:rsid w:val="0011200E"/>
    <w:rsid w:val="00112DBC"/>
    <w:rsid w:val="00113727"/>
    <w:rsid w:val="00113763"/>
    <w:rsid w:val="00113F88"/>
    <w:rsid w:val="0011437C"/>
    <w:rsid w:val="00114B7D"/>
    <w:rsid w:val="001177C4"/>
    <w:rsid w:val="00117B7D"/>
    <w:rsid w:val="00117FF3"/>
    <w:rsid w:val="001208EA"/>
    <w:rsid w:val="0012093E"/>
    <w:rsid w:val="0012102F"/>
    <w:rsid w:val="001231F0"/>
    <w:rsid w:val="00124033"/>
    <w:rsid w:val="00125C6C"/>
    <w:rsid w:val="00127005"/>
    <w:rsid w:val="00127648"/>
    <w:rsid w:val="0013032B"/>
    <w:rsid w:val="001305EA"/>
    <w:rsid w:val="00130630"/>
    <w:rsid w:val="00132079"/>
    <w:rsid w:val="001324C3"/>
    <w:rsid w:val="001328FA"/>
    <w:rsid w:val="0013419A"/>
    <w:rsid w:val="00134700"/>
    <w:rsid w:val="00134E23"/>
    <w:rsid w:val="00135A06"/>
    <w:rsid w:val="00135BE8"/>
    <w:rsid w:val="00135E80"/>
    <w:rsid w:val="00135F8D"/>
    <w:rsid w:val="00140753"/>
    <w:rsid w:val="0014239C"/>
    <w:rsid w:val="001428D0"/>
    <w:rsid w:val="00142CEA"/>
    <w:rsid w:val="00143921"/>
    <w:rsid w:val="00146F04"/>
    <w:rsid w:val="00147E93"/>
    <w:rsid w:val="00150EBC"/>
    <w:rsid w:val="001520B0"/>
    <w:rsid w:val="00153010"/>
    <w:rsid w:val="0015432F"/>
    <w:rsid w:val="0015446A"/>
    <w:rsid w:val="0015487C"/>
    <w:rsid w:val="00154894"/>
    <w:rsid w:val="00155144"/>
    <w:rsid w:val="001551FC"/>
    <w:rsid w:val="00155706"/>
    <w:rsid w:val="001564ED"/>
    <w:rsid w:val="00156956"/>
    <w:rsid w:val="0015712E"/>
    <w:rsid w:val="00157322"/>
    <w:rsid w:val="001610F3"/>
    <w:rsid w:val="0016111F"/>
    <w:rsid w:val="001612D8"/>
    <w:rsid w:val="001613F7"/>
    <w:rsid w:val="00161A3D"/>
    <w:rsid w:val="00161BBB"/>
    <w:rsid w:val="00162450"/>
    <w:rsid w:val="00162C3A"/>
    <w:rsid w:val="00165B83"/>
    <w:rsid w:val="00165FF0"/>
    <w:rsid w:val="0017075C"/>
    <w:rsid w:val="00170CB5"/>
    <w:rsid w:val="00171601"/>
    <w:rsid w:val="0017213E"/>
    <w:rsid w:val="00172EC4"/>
    <w:rsid w:val="001734EF"/>
    <w:rsid w:val="00173A81"/>
    <w:rsid w:val="00174183"/>
    <w:rsid w:val="00174AE2"/>
    <w:rsid w:val="00174DFA"/>
    <w:rsid w:val="00176C65"/>
    <w:rsid w:val="001800DF"/>
    <w:rsid w:val="0018036C"/>
    <w:rsid w:val="00180A15"/>
    <w:rsid w:val="001810F4"/>
    <w:rsid w:val="00181128"/>
    <w:rsid w:val="0018179E"/>
    <w:rsid w:val="00182B46"/>
    <w:rsid w:val="00183640"/>
    <w:rsid w:val="001839C3"/>
    <w:rsid w:val="00183B80"/>
    <w:rsid w:val="00183DB2"/>
    <w:rsid w:val="00183E9C"/>
    <w:rsid w:val="001841F1"/>
    <w:rsid w:val="0018571A"/>
    <w:rsid w:val="001857E7"/>
    <w:rsid w:val="00185801"/>
    <w:rsid w:val="001859B6"/>
    <w:rsid w:val="00185DE8"/>
    <w:rsid w:val="001870CE"/>
    <w:rsid w:val="00187FFC"/>
    <w:rsid w:val="001912CC"/>
    <w:rsid w:val="00191D2F"/>
    <w:rsid w:val="00191F45"/>
    <w:rsid w:val="00193503"/>
    <w:rsid w:val="001935E3"/>
    <w:rsid w:val="001939CA"/>
    <w:rsid w:val="00193B82"/>
    <w:rsid w:val="0019600C"/>
    <w:rsid w:val="00196592"/>
    <w:rsid w:val="00196CF1"/>
    <w:rsid w:val="001972B3"/>
    <w:rsid w:val="00197ADC"/>
    <w:rsid w:val="00197B41"/>
    <w:rsid w:val="001A03EA"/>
    <w:rsid w:val="001A0AF7"/>
    <w:rsid w:val="001A1D82"/>
    <w:rsid w:val="001A25AF"/>
    <w:rsid w:val="001A3627"/>
    <w:rsid w:val="001A5F7C"/>
    <w:rsid w:val="001A6EF1"/>
    <w:rsid w:val="001B18FF"/>
    <w:rsid w:val="001B3065"/>
    <w:rsid w:val="001B33C0"/>
    <w:rsid w:val="001B4A46"/>
    <w:rsid w:val="001B4B64"/>
    <w:rsid w:val="001B5C3A"/>
    <w:rsid w:val="001B5E34"/>
    <w:rsid w:val="001B68DA"/>
    <w:rsid w:val="001C0669"/>
    <w:rsid w:val="001C2997"/>
    <w:rsid w:val="001C4DA6"/>
    <w:rsid w:val="001C4DB7"/>
    <w:rsid w:val="001C6C9B"/>
    <w:rsid w:val="001C7C81"/>
    <w:rsid w:val="001D0749"/>
    <w:rsid w:val="001D10B2"/>
    <w:rsid w:val="001D3092"/>
    <w:rsid w:val="001D3792"/>
    <w:rsid w:val="001D382F"/>
    <w:rsid w:val="001D4CD1"/>
    <w:rsid w:val="001D5BA2"/>
    <w:rsid w:val="001D5BB3"/>
    <w:rsid w:val="001D6043"/>
    <w:rsid w:val="001D65BA"/>
    <w:rsid w:val="001D66C2"/>
    <w:rsid w:val="001D6877"/>
    <w:rsid w:val="001E0479"/>
    <w:rsid w:val="001E0FFC"/>
    <w:rsid w:val="001E19F6"/>
    <w:rsid w:val="001E1F93"/>
    <w:rsid w:val="001E24CF"/>
    <w:rsid w:val="001E2522"/>
    <w:rsid w:val="001E265E"/>
    <w:rsid w:val="001E3097"/>
    <w:rsid w:val="001E37EB"/>
    <w:rsid w:val="001E3D5B"/>
    <w:rsid w:val="001E4B06"/>
    <w:rsid w:val="001E4B17"/>
    <w:rsid w:val="001E5F98"/>
    <w:rsid w:val="001E6185"/>
    <w:rsid w:val="001F01F4"/>
    <w:rsid w:val="001F0F26"/>
    <w:rsid w:val="001F1F1C"/>
    <w:rsid w:val="001F2232"/>
    <w:rsid w:val="001F64BE"/>
    <w:rsid w:val="001F6D7B"/>
    <w:rsid w:val="001F6FAB"/>
    <w:rsid w:val="001F7070"/>
    <w:rsid w:val="001F7807"/>
    <w:rsid w:val="002007C8"/>
    <w:rsid w:val="00200AD3"/>
    <w:rsid w:val="00200BC5"/>
    <w:rsid w:val="00200EF2"/>
    <w:rsid w:val="002016B9"/>
    <w:rsid w:val="00201825"/>
    <w:rsid w:val="00201CB2"/>
    <w:rsid w:val="00202266"/>
    <w:rsid w:val="002046F7"/>
    <w:rsid w:val="0020478D"/>
    <w:rsid w:val="00204A5E"/>
    <w:rsid w:val="002054D0"/>
    <w:rsid w:val="002067F6"/>
    <w:rsid w:val="00206EFD"/>
    <w:rsid w:val="0020756A"/>
    <w:rsid w:val="00207FAF"/>
    <w:rsid w:val="00210A39"/>
    <w:rsid w:val="00210D95"/>
    <w:rsid w:val="002136B3"/>
    <w:rsid w:val="00214BDA"/>
    <w:rsid w:val="0021660A"/>
    <w:rsid w:val="00216957"/>
    <w:rsid w:val="00217731"/>
    <w:rsid w:val="00217819"/>
    <w:rsid w:val="00217AE6"/>
    <w:rsid w:val="00220B90"/>
    <w:rsid w:val="00220CEB"/>
    <w:rsid w:val="00220D69"/>
    <w:rsid w:val="00221777"/>
    <w:rsid w:val="00221998"/>
    <w:rsid w:val="00221E1A"/>
    <w:rsid w:val="00221F4B"/>
    <w:rsid w:val="002228E3"/>
    <w:rsid w:val="0022311A"/>
    <w:rsid w:val="0022320E"/>
    <w:rsid w:val="00223E65"/>
    <w:rsid w:val="00224261"/>
    <w:rsid w:val="00224B16"/>
    <w:rsid w:val="00224D61"/>
    <w:rsid w:val="00225B34"/>
    <w:rsid w:val="002265BD"/>
    <w:rsid w:val="002270CC"/>
    <w:rsid w:val="00227421"/>
    <w:rsid w:val="00227894"/>
    <w:rsid w:val="0022791F"/>
    <w:rsid w:val="00230330"/>
    <w:rsid w:val="002308E1"/>
    <w:rsid w:val="00231E53"/>
    <w:rsid w:val="00232E4E"/>
    <w:rsid w:val="00234830"/>
    <w:rsid w:val="00234DA3"/>
    <w:rsid w:val="00235661"/>
    <w:rsid w:val="00236055"/>
    <w:rsid w:val="00236850"/>
    <w:rsid w:val="002368C7"/>
    <w:rsid w:val="0023726F"/>
    <w:rsid w:val="0024041A"/>
    <w:rsid w:val="002410C8"/>
    <w:rsid w:val="00241C93"/>
    <w:rsid w:val="0024214A"/>
    <w:rsid w:val="002429F3"/>
    <w:rsid w:val="002441F2"/>
    <w:rsid w:val="0024438F"/>
    <w:rsid w:val="002447C2"/>
    <w:rsid w:val="00244D7D"/>
    <w:rsid w:val="002458D0"/>
    <w:rsid w:val="00245EC0"/>
    <w:rsid w:val="002460C8"/>
    <w:rsid w:val="002462B7"/>
    <w:rsid w:val="00247FF0"/>
    <w:rsid w:val="00250C2E"/>
    <w:rsid w:val="00250F4A"/>
    <w:rsid w:val="00251349"/>
    <w:rsid w:val="00251452"/>
    <w:rsid w:val="00253532"/>
    <w:rsid w:val="002540D3"/>
    <w:rsid w:val="00254B2A"/>
    <w:rsid w:val="002556DB"/>
    <w:rsid w:val="00255D3A"/>
    <w:rsid w:val="00256D4F"/>
    <w:rsid w:val="00260EE8"/>
    <w:rsid w:val="00260F28"/>
    <w:rsid w:val="0026131D"/>
    <w:rsid w:val="002634FE"/>
    <w:rsid w:val="00263542"/>
    <w:rsid w:val="00264095"/>
    <w:rsid w:val="00264940"/>
    <w:rsid w:val="00264DCF"/>
    <w:rsid w:val="00266738"/>
    <w:rsid w:val="0026691A"/>
    <w:rsid w:val="00266D0C"/>
    <w:rsid w:val="002717AE"/>
    <w:rsid w:val="00273F94"/>
    <w:rsid w:val="0027487C"/>
    <w:rsid w:val="00274E59"/>
    <w:rsid w:val="00275679"/>
    <w:rsid w:val="002757A3"/>
    <w:rsid w:val="002760B7"/>
    <w:rsid w:val="0027707D"/>
    <w:rsid w:val="002810D3"/>
    <w:rsid w:val="002827A5"/>
    <w:rsid w:val="0028298D"/>
    <w:rsid w:val="002847AE"/>
    <w:rsid w:val="00285904"/>
    <w:rsid w:val="00285AA2"/>
    <w:rsid w:val="002870F2"/>
    <w:rsid w:val="00287650"/>
    <w:rsid w:val="00287796"/>
    <w:rsid w:val="0029008E"/>
    <w:rsid w:val="00290154"/>
    <w:rsid w:val="00290AA0"/>
    <w:rsid w:val="00292AB4"/>
    <w:rsid w:val="00294F88"/>
    <w:rsid w:val="00294FCC"/>
    <w:rsid w:val="00295516"/>
    <w:rsid w:val="00295906"/>
    <w:rsid w:val="0029733C"/>
    <w:rsid w:val="002A09D3"/>
    <w:rsid w:val="002A10A1"/>
    <w:rsid w:val="002A1239"/>
    <w:rsid w:val="002A12C5"/>
    <w:rsid w:val="002A2383"/>
    <w:rsid w:val="002A2821"/>
    <w:rsid w:val="002A3161"/>
    <w:rsid w:val="002A3410"/>
    <w:rsid w:val="002A4208"/>
    <w:rsid w:val="002A44D1"/>
    <w:rsid w:val="002A4631"/>
    <w:rsid w:val="002A5BA6"/>
    <w:rsid w:val="002A674C"/>
    <w:rsid w:val="002A6EA6"/>
    <w:rsid w:val="002A7109"/>
    <w:rsid w:val="002B108B"/>
    <w:rsid w:val="002B12DE"/>
    <w:rsid w:val="002B270D"/>
    <w:rsid w:val="002B2ADE"/>
    <w:rsid w:val="002B3375"/>
    <w:rsid w:val="002B4745"/>
    <w:rsid w:val="002B480D"/>
    <w:rsid w:val="002B4845"/>
    <w:rsid w:val="002B4AC3"/>
    <w:rsid w:val="002B6D34"/>
    <w:rsid w:val="002B7744"/>
    <w:rsid w:val="002B77E9"/>
    <w:rsid w:val="002B7EC0"/>
    <w:rsid w:val="002C05AC"/>
    <w:rsid w:val="002C3953"/>
    <w:rsid w:val="002C3D77"/>
    <w:rsid w:val="002C43EC"/>
    <w:rsid w:val="002C527F"/>
    <w:rsid w:val="002C56A0"/>
    <w:rsid w:val="002C5CDE"/>
    <w:rsid w:val="002C7496"/>
    <w:rsid w:val="002C7E54"/>
    <w:rsid w:val="002D12FF"/>
    <w:rsid w:val="002D21A5"/>
    <w:rsid w:val="002D2835"/>
    <w:rsid w:val="002D412F"/>
    <w:rsid w:val="002D4413"/>
    <w:rsid w:val="002D60A4"/>
    <w:rsid w:val="002D61AE"/>
    <w:rsid w:val="002D7247"/>
    <w:rsid w:val="002D7ABF"/>
    <w:rsid w:val="002E23E3"/>
    <w:rsid w:val="002E247B"/>
    <w:rsid w:val="002E26F3"/>
    <w:rsid w:val="002E30BA"/>
    <w:rsid w:val="002E34CB"/>
    <w:rsid w:val="002E4059"/>
    <w:rsid w:val="002E4D5B"/>
    <w:rsid w:val="002E5474"/>
    <w:rsid w:val="002E5699"/>
    <w:rsid w:val="002E5832"/>
    <w:rsid w:val="002E6068"/>
    <w:rsid w:val="002E633F"/>
    <w:rsid w:val="002E65E2"/>
    <w:rsid w:val="002E6C9E"/>
    <w:rsid w:val="002E7BEB"/>
    <w:rsid w:val="002F0BF7"/>
    <w:rsid w:val="002F0D60"/>
    <w:rsid w:val="002F104E"/>
    <w:rsid w:val="002F1BD9"/>
    <w:rsid w:val="002F2457"/>
    <w:rsid w:val="002F3A6D"/>
    <w:rsid w:val="002F4A92"/>
    <w:rsid w:val="002F4EBA"/>
    <w:rsid w:val="002F617F"/>
    <w:rsid w:val="002F749C"/>
    <w:rsid w:val="00300368"/>
    <w:rsid w:val="00300472"/>
    <w:rsid w:val="003024CB"/>
    <w:rsid w:val="00303813"/>
    <w:rsid w:val="00306F73"/>
    <w:rsid w:val="0030716E"/>
    <w:rsid w:val="003074C3"/>
    <w:rsid w:val="00307839"/>
    <w:rsid w:val="00307E20"/>
    <w:rsid w:val="003102C3"/>
    <w:rsid w:val="00310348"/>
    <w:rsid w:val="00310EE6"/>
    <w:rsid w:val="00311628"/>
    <w:rsid w:val="00311860"/>
    <w:rsid w:val="00311E73"/>
    <w:rsid w:val="00311FF7"/>
    <w:rsid w:val="0031221D"/>
    <w:rsid w:val="003123F7"/>
    <w:rsid w:val="00313014"/>
    <w:rsid w:val="00313A19"/>
    <w:rsid w:val="003147C9"/>
    <w:rsid w:val="00314A01"/>
    <w:rsid w:val="00314B9D"/>
    <w:rsid w:val="00314DD8"/>
    <w:rsid w:val="003155A3"/>
    <w:rsid w:val="00315B35"/>
    <w:rsid w:val="00316A7F"/>
    <w:rsid w:val="00316AE4"/>
    <w:rsid w:val="00317B24"/>
    <w:rsid w:val="00317D8E"/>
    <w:rsid w:val="00317E8F"/>
    <w:rsid w:val="00320752"/>
    <w:rsid w:val="003209E8"/>
    <w:rsid w:val="003211F4"/>
    <w:rsid w:val="0032193F"/>
    <w:rsid w:val="00322186"/>
    <w:rsid w:val="00322962"/>
    <w:rsid w:val="0032403E"/>
    <w:rsid w:val="0032479E"/>
    <w:rsid w:val="00324D73"/>
    <w:rsid w:val="003257F8"/>
    <w:rsid w:val="00325B7B"/>
    <w:rsid w:val="003276A3"/>
    <w:rsid w:val="00327B5A"/>
    <w:rsid w:val="003311A6"/>
    <w:rsid w:val="0033193C"/>
    <w:rsid w:val="00331EF7"/>
    <w:rsid w:val="00332B30"/>
    <w:rsid w:val="00333BA4"/>
    <w:rsid w:val="00334521"/>
    <w:rsid w:val="003345A4"/>
    <w:rsid w:val="00334EE8"/>
    <w:rsid w:val="0033532B"/>
    <w:rsid w:val="00335F43"/>
    <w:rsid w:val="00336799"/>
    <w:rsid w:val="0033685E"/>
    <w:rsid w:val="00337929"/>
    <w:rsid w:val="00337AD4"/>
    <w:rsid w:val="00340003"/>
    <w:rsid w:val="00341CD3"/>
    <w:rsid w:val="003429B7"/>
    <w:rsid w:val="00342B92"/>
    <w:rsid w:val="00343B23"/>
    <w:rsid w:val="00343B25"/>
    <w:rsid w:val="003444A9"/>
    <w:rsid w:val="003445F2"/>
    <w:rsid w:val="00345EB0"/>
    <w:rsid w:val="003466F5"/>
    <w:rsid w:val="00346FC7"/>
    <w:rsid w:val="0034764B"/>
    <w:rsid w:val="0034780A"/>
    <w:rsid w:val="00347CBE"/>
    <w:rsid w:val="003503AC"/>
    <w:rsid w:val="00351BD0"/>
    <w:rsid w:val="00352686"/>
    <w:rsid w:val="003534AD"/>
    <w:rsid w:val="00355EE4"/>
    <w:rsid w:val="0035624A"/>
    <w:rsid w:val="003568F1"/>
    <w:rsid w:val="00357136"/>
    <w:rsid w:val="0035762B"/>
    <w:rsid w:val="003576EB"/>
    <w:rsid w:val="00357D00"/>
    <w:rsid w:val="00360431"/>
    <w:rsid w:val="003606A4"/>
    <w:rsid w:val="00360C67"/>
    <w:rsid w:val="00360E65"/>
    <w:rsid w:val="00362DCB"/>
    <w:rsid w:val="0036308C"/>
    <w:rsid w:val="00363E8F"/>
    <w:rsid w:val="0036455F"/>
    <w:rsid w:val="00365118"/>
    <w:rsid w:val="00365968"/>
    <w:rsid w:val="00366467"/>
    <w:rsid w:val="00366AC0"/>
    <w:rsid w:val="00367331"/>
    <w:rsid w:val="00367601"/>
    <w:rsid w:val="00367815"/>
    <w:rsid w:val="00370563"/>
    <w:rsid w:val="00370DE3"/>
    <w:rsid w:val="003713D2"/>
    <w:rsid w:val="003717EC"/>
    <w:rsid w:val="00371AF4"/>
    <w:rsid w:val="00372A4F"/>
    <w:rsid w:val="00372B9F"/>
    <w:rsid w:val="00373265"/>
    <w:rsid w:val="0037384B"/>
    <w:rsid w:val="00373892"/>
    <w:rsid w:val="003743CE"/>
    <w:rsid w:val="00377E26"/>
    <w:rsid w:val="00380448"/>
    <w:rsid w:val="003807AF"/>
    <w:rsid w:val="00380856"/>
    <w:rsid w:val="00380E60"/>
    <w:rsid w:val="00380EAE"/>
    <w:rsid w:val="0038198C"/>
    <w:rsid w:val="00382482"/>
    <w:rsid w:val="00382A6F"/>
    <w:rsid w:val="00382C57"/>
    <w:rsid w:val="00382E67"/>
    <w:rsid w:val="0038316E"/>
    <w:rsid w:val="00383B5F"/>
    <w:rsid w:val="00383BB0"/>
    <w:rsid w:val="00384483"/>
    <w:rsid w:val="0038499A"/>
    <w:rsid w:val="00384BD8"/>
    <w:rsid w:val="00384F53"/>
    <w:rsid w:val="00386D58"/>
    <w:rsid w:val="00387053"/>
    <w:rsid w:val="0038716A"/>
    <w:rsid w:val="00387F4B"/>
    <w:rsid w:val="00391160"/>
    <w:rsid w:val="0039183E"/>
    <w:rsid w:val="00393DCA"/>
    <w:rsid w:val="00395364"/>
    <w:rsid w:val="00395451"/>
    <w:rsid w:val="00395633"/>
    <w:rsid w:val="00395716"/>
    <w:rsid w:val="00396B0E"/>
    <w:rsid w:val="0039766F"/>
    <w:rsid w:val="003A01C8"/>
    <w:rsid w:val="003A0677"/>
    <w:rsid w:val="003A06C2"/>
    <w:rsid w:val="003A1065"/>
    <w:rsid w:val="003A1238"/>
    <w:rsid w:val="003A1937"/>
    <w:rsid w:val="003A1A56"/>
    <w:rsid w:val="003A3DC7"/>
    <w:rsid w:val="003A43B0"/>
    <w:rsid w:val="003A4E59"/>
    <w:rsid w:val="003A4F65"/>
    <w:rsid w:val="003A5964"/>
    <w:rsid w:val="003A5A08"/>
    <w:rsid w:val="003A5E30"/>
    <w:rsid w:val="003A6344"/>
    <w:rsid w:val="003A6624"/>
    <w:rsid w:val="003A695D"/>
    <w:rsid w:val="003A6A25"/>
    <w:rsid w:val="003A6F6B"/>
    <w:rsid w:val="003A7E9D"/>
    <w:rsid w:val="003B225F"/>
    <w:rsid w:val="003B2A42"/>
    <w:rsid w:val="003B303D"/>
    <w:rsid w:val="003B3CB0"/>
    <w:rsid w:val="003B59E1"/>
    <w:rsid w:val="003B6570"/>
    <w:rsid w:val="003B71D6"/>
    <w:rsid w:val="003B7BBB"/>
    <w:rsid w:val="003C08AE"/>
    <w:rsid w:val="003C0FB3"/>
    <w:rsid w:val="003C2AA6"/>
    <w:rsid w:val="003C3990"/>
    <w:rsid w:val="003C434B"/>
    <w:rsid w:val="003C489D"/>
    <w:rsid w:val="003C4FD5"/>
    <w:rsid w:val="003C54B8"/>
    <w:rsid w:val="003C6083"/>
    <w:rsid w:val="003C687F"/>
    <w:rsid w:val="003C723C"/>
    <w:rsid w:val="003C7CCC"/>
    <w:rsid w:val="003D0F7F"/>
    <w:rsid w:val="003D349F"/>
    <w:rsid w:val="003D3CF0"/>
    <w:rsid w:val="003D45ED"/>
    <w:rsid w:val="003D53BF"/>
    <w:rsid w:val="003D5665"/>
    <w:rsid w:val="003D6797"/>
    <w:rsid w:val="003D779D"/>
    <w:rsid w:val="003D7846"/>
    <w:rsid w:val="003D78A2"/>
    <w:rsid w:val="003E03FD"/>
    <w:rsid w:val="003E15EE"/>
    <w:rsid w:val="003E2970"/>
    <w:rsid w:val="003E3E4B"/>
    <w:rsid w:val="003E5AC9"/>
    <w:rsid w:val="003E69EF"/>
    <w:rsid w:val="003E6AE0"/>
    <w:rsid w:val="003F0971"/>
    <w:rsid w:val="003F0D57"/>
    <w:rsid w:val="003F1C45"/>
    <w:rsid w:val="003F218F"/>
    <w:rsid w:val="003F22F3"/>
    <w:rsid w:val="003F28DA"/>
    <w:rsid w:val="003F2B6E"/>
    <w:rsid w:val="003F2C2F"/>
    <w:rsid w:val="003F35B8"/>
    <w:rsid w:val="003F3F97"/>
    <w:rsid w:val="003F42CF"/>
    <w:rsid w:val="003F4B0E"/>
    <w:rsid w:val="003F4EA0"/>
    <w:rsid w:val="003F66AD"/>
    <w:rsid w:val="003F6991"/>
    <w:rsid w:val="003F69BE"/>
    <w:rsid w:val="003F7138"/>
    <w:rsid w:val="003F7D20"/>
    <w:rsid w:val="00400EB0"/>
    <w:rsid w:val="004013F6"/>
    <w:rsid w:val="00402FCF"/>
    <w:rsid w:val="00403ABD"/>
    <w:rsid w:val="00403E37"/>
    <w:rsid w:val="004042F8"/>
    <w:rsid w:val="004048C9"/>
    <w:rsid w:val="00405801"/>
    <w:rsid w:val="004062AA"/>
    <w:rsid w:val="00407329"/>
    <w:rsid w:val="00407474"/>
    <w:rsid w:val="00407ED4"/>
    <w:rsid w:val="00407F31"/>
    <w:rsid w:val="004105E4"/>
    <w:rsid w:val="0041079D"/>
    <w:rsid w:val="0041139A"/>
    <w:rsid w:val="00411F9A"/>
    <w:rsid w:val="004125FD"/>
    <w:rsid w:val="004128F0"/>
    <w:rsid w:val="004133F2"/>
    <w:rsid w:val="00413F3F"/>
    <w:rsid w:val="00413F7A"/>
    <w:rsid w:val="00414D5B"/>
    <w:rsid w:val="004155E9"/>
    <w:rsid w:val="00415E87"/>
    <w:rsid w:val="004163AD"/>
    <w:rsid w:val="0041645A"/>
    <w:rsid w:val="004172CE"/>
    <w:rsid w:val="00417BB8"/>
    <w:rsid w:val="00420300"/>
    <w:rsid w:val="00421CC4"/>
    <w:rsid w:val="00422E08"/>
    <w:rsid w:val="0042354D"/>
    <w:rsid w:val="00424AD8"/>
    <w:rsid w:val="004259A6"/>
    <w:rsid w:val="00425C4F"/>
    <w:rsid w:val="00425CCF"/>
    <w:rsid w:val="004261E1"/>
    <w:rsid w:val="004306AA"/>
    <w:rsid w:val="00430D80"/>
    <w:rsid w:val="004317B5"/>
    <w:rsid w:val="00431E3D"/>
    <w:rsid w:val="00431F7A"/>
    <w:rsid w:val="004324D1"/>
    <w:rsid w:val="00432899"/>
    <w:rsid w:val="0043426A"/>
    <w:rsid w:val="00434CAE"/>
    <w:rsid w:val="00435259"/>
    <w:rsid w:val="004361FB"/>
    <w:rsid w:val="00436B23"/>
    <w:rsid w:val="00436E88"/>
    <w:rsid w:val="00440977"/>
    <w:rsid w:val="00440E4A"/>
    <w:rsid w:val="0044175B"/>
    <w:rsid w:val="00441C88"/>
    <w:rsid w:val="00442026"/>
    <w:rsid w:val="00442448"/>
    <w:rsid w:val="00442BFA"/>
    <w:rsid w:val="00443CD4"/>
    <w:rsid w:val="004440BB"/>
    <w:rsid w:val="004444DC"/>
    <w:rsid w:val="004450B6"/>
    <w:rsid w:val="00445612"/>
    <w:rsid w:val="00446AA3"/>
    <w:rsid w:val="004479D8"/>
    <w:rsid w:val="00447C97"/>
    <w:rsid w:val="00451168"/>
    <w:rsid w:val="00451506"/>
    <w:rsid w:val="00451DE9"/>
    <w:rsid w:val="00452D84"/>
    <w:rsid w:val="00453739"/>
    <w:rsid w:val="0045627B"/>
    <w:rsid w:val="00456C90"/>
    <w:rsid w:val="00457160"/>
    <w:rsid w:val="004578CC"/>
    <w:rsid w:val="00461A1A"/>
    <w:rsid w:val="00463BFC"/>
    <w:rsid w:val="00465395"/>
    <w:rsid w:val="00465769"/>
    <w:rsid w:val="004657D6"/>
    <w:rsid w:val="00465CB3"/>
    <w:rsid w:val="00465E5F"/>
    <w:rsid w:val="00466993"/>
    <w:rsid w:val="004672B5"/>
    <w:rsid w:val="0046749A"/>
    <w:rsid w:val="00470FC7"/>
    <w:rsid w:val="004720B4"/>
    <w:rsid w:val="0047281B"/>
    <w:rsid w:val="004728AA"/>
    <w:rsid w:val="00473346"/>
    <w:rsid w:val="004746B3"/>
    <w:rsid w:val="00476168"/>
    <w:rsid w:val="00476284"/>
    <w:rsid w:val="0047758F"/>
    <w:rsid w:val="00477FF7"/>
    <w:rsid w:val="0048084F"/>
    <w:rsid w:val="004810BD"/>
    <w:rsid w:val="0048175E"/>
    <w:rsid w:val="00482868"/>
    <w:rsid w:val="00483B44"/>
    <w:rsid w:val="00483CA9"/>
    <w:rsid w:val="00484374"/>
    <w:rsid w:val="0048473C"/>
    <w:rsid w:val="00484D2C"/>
    <w:rsid w:val="004850B9"/>
    <w:rsid w:val="0048525B"/>
    <w:rsid w:val="00485A51"/>
    <w:rsid w:val="00485CCD"/>
    <w:rsid w:val="00485DB5"/>
    <w:rsid w:val="004860C5"/>
    <w:rsid w:val="00486D2B"/>
    <w:rsid w:val="00490D60"/>
    <w:rsid w:val="004921CF"/>
    <w:rsid w:val="00493120"/>
    <w:rsid w:val="00493580"/>
    <w:rsid w:val="004949C7"/>
    <w:rsid w:val="00494FDC"/>
    <w:rsid w:val="00495CC3"/>
    <w:rsid w:val="0049689A"/>
    <w:rsid w:val="004A0489"/>
    <w:rsid w:val="004A161B"/>
    <w:rsid w:val="004A4106"/>
    <w:rsid w:val="004A4146"/>
    <w:rsid w:val="004A47DB"/>
    <w:rsid w:val="004A4F6C"/>
    <w:rsid w:val="004A5AAE"/>
    <w:rsid w:val="004A6AB7"/>
    <w:rsid w:val="004A7284"/>
    <w:rsid w:val="004A7A2B"/>
    <w:rsid w:val="004A7E1A"/>
    <w:rsid w:val="004B005E"/>
    <w:rsid w:val="004B0073"/>
    <w:rsid w:val="004B1541"/>
    <w:rsid w:val="004B240E"/>
    <w:rsid w:val="004B29F4"/>
    <w:rsid w:val="004B37CE"/>
    <w:rsid w:val="004B4170"/>
    <w:rsid w:val="004B4328"/>
    <w:rsid w:val="004B4B06"/>
    <w:rsid w:val="004B4C27"/>
    <w:rsid w:val="004B4E08"/>
    <w:rsid w:val="004B5698"/>
    <w:rsid w:val="004B621D"/>
    <w:rsid w:val="004B6407"/>
    <w:rsid w:val="004B6923"/>
    <w:rsid w:val="004B7240"/>
    <w:rsid w:val="004B7495"/>
    <w:rsid w:val="004B780F"/>
    <w:rsid w:val="004B7B56"/>
    <w:rsid w:val="004B7EE9"/>
    <w:rsid w:val="004C00DC"/>
    <w:rsid w:val="004C098E"/>
    <w:rsid w:val="004C1434"/>
    <w:rsid w:val="004C20CF"/>
    <w:rsid w:val="004C299C"/>
    <w:rsid w:val="004C2E2E"/>
    <w:rsid w:val="004C3080"/>
    <w:rsid w:val="004C38A9"/>
    <w:rsid w:val="004C49AE"/>
    <w:rsid w:val="004C4D54"/>
    <w:rsid w:val="004C7023"/>
    <w:rsid w:val="004C7513"/>
    <w:rsid w:val="004D02AC"/>
    <w:rsid w:val="004D0383"/>
    <w:rsid w:val="004D0E16"/>
    <w:rsid w:val="004D18BA"/>
    <w:rsid w:val="004D1F3F"/>
    <w:rsid w:val="004D2335"/>
    <w:rsid w:val="004D333E"/>
    <w:rsid w:val="004D3A72"/>
    <w:rsid w:val="004D3EE2"/>
    <w:rsid w:val="004D527A"/>
    <w:rsid w:val="004D5791"/>
    <w:rsid w:val="004D58D2"/>
    <w:rsid w:val="004D5BBA"/>
    <w:rsid w:val="004D6540"/>
    <w:rsid w:val="004D66E9"/>
    <w:rsid w:val="004E0E64"/>
    <w:rsid w:val="004E14EB"/>
    <w:rsid w:val="004E1C2A"/>
    <w:rsid w:val="004E265D"/>
    <w:rsid w:val="004E2ACB"/>
    <w:rsid w:val="004E38B0"/>
    <w:rsid w:val="004E3C28"/>
    <w:rsid w:val="004E3D63"/>
    <w:rsid w:val="004E419A"/>
    <w:rsid w:val="004E4332"/>
    <w:rsid w:val="004E4D9B"/>
    <w:rsid w:val="004E4E0B"/>
    <w:rsid w:val="004E5594"/>
    <w:rsid w:val="004E5891"/>
    <w:rsid w:val="004E5EFD"/>
    <w:rsid w:val="004E64D4"/>
    <w:rsid w:val="004E6856"/>
    <w:rsid w:val="004E6FB4"/>
    <w:rsid w:val="004F0977"/>
    <w:rsid w:val="004F1408"/>
    <w:rsid w:val="004F2FAD"/>
    <w:rsid w:val="004F4A05"/>
    <w:rsid w:val="004F4DF3"/>
    <w:rsid w:val="004F4E1D"/>
    <w:rsid w:val="004F616E"/>
    <w:rsid w:val="004F6257"/>
    <w:rsid w:val="004F65BA"/>
    <w:rsid w:val="004F6A25"/>
    <w:rsid w:val="004F6AB0"/>
    <w:rsid w:val="004F6B4D"/>
    <w:rsid w:val="004F6D45"/>
    <w:rsid w:val="004F6F40"/>
    <w:rsid w:val="005000BD"/>
    <w:rsid w:val="005000DD"/>
    <w:rsid w:val="00500978"/>
    <w:rsid w:val="00502C52"/>
    <w:rsid w:val="00503948"/>
    <w:rsid w:val="00503B09"/>
    <w:rsid w:val="00504F5C"/>
    <w:rsid w:val="00505262"/>
    <w:rsid w:val="0050597B"/>
    <w:rsid w:val="00506C90"/>
    <w:rsid w:val="00506DF8"/>
    <w:rsid w:val="00507451"/>
    <w:rsid w:val="00511F4D"/>
    <w:rsid w:val="00513731"/>
    <w:rsid w:val="00514D6B"/>
    <w:rsid w:val="0051574E"/>
    <w:rsid w:val="005162C4"/>
    <w:rsid w:val="00516CB2"/>
    <w:rsid w:val="00516E9E"/>
    <w:rsid w:val="0051725F"/>
    <w:rsid w:val="00520095"/>
    <w:rsid w:val="00520645"/>
    <w:rsid w:val="0052168D"/>
    <w:rsid w:val="00523024"/>
    <w:rsid w:val="0052396A"/>
    <w:rsid w:val="00523AAC"/>
    <w:rsid w:val="005245AD"/>
    <w:rsid w:val="005246F1"/>
    <w:rsid w:val="0052734E"/>
    <w:rsid w:val="0052782C"/>
    <w:rsid w:val="00527A41"/>
    <w:rsid w:val="00530BD7"/>
    <w:rsid w:val="00530E46"/>
    <w:rsid w:val="005315EE"/>
    <w:rsid w:val="005324EF"/>
    <w:rsid w:val="0053286B"/>
    <w:rsid w:val="0053558B"/>
    <w:rsid w:val="00535827"/>
    <w:rsid w:val="00536369"/>
    <w:rsid w:val="005363A7"/>
    <w:rsid w:val="00537039"/>
    <w:rsid w:val="00537FF8"/>
    <w:rsid w:val="005400FF"/>
    <w:rsid w:val="00540E99"/>
    <w:rsid w:val="00541130"/>
    <w:rsid w:val="00543CDB"/>
    <w:rsid w:val="005447BE"/>
    <w:rsid w:val="00546A8B"/>
    <w:rsid w:val="00546D5E"/>
    <w:rsid w:val="00546F02"/>
    <w:rsid w:val="00547051"/>
    <w:rsid w:val="005475E1"/>
    <w:rsid w:val="0054770B"/>
    <w:rsid w:val="00547BB2"/>
    <w:rsid w:val="00551073"/>
    <w:rsid w:val="00551DA4"/>
    <w:rsid w:val="0055213A"/>
    <w:rsid w:val="00554956"/>
    <w:rsid w:val="00555875"/>
    <w:rsid w:val="00555CDC"/>
    <w:rsid w:val="00556C28"/>
    <w:rsid w:val="00556D41"/>
    <w:rsid w:val="00557BE6"/>
    <w:rsid w:val="00557ED3"/>
    <w:rsid w:val="005600BC"/>
    <w:rsid w:val="00562807"/>
    <w:rsid w:val="00563104"/>
    <w:rsid w:val="005646C1"/>
    <w:rsid w:val="005646CC"/>
    <w:rsid w:val="00564E35"/>
    <w:rsid w:val="005652E4"/>
    <w:rsid w:val="00565730"/>
    <w:rsid w:val="00566671"/>
    <w:rsid w:val="00567B22"/>
    <w:rsid w:val="00570E87"/>
    <w:rsid w:val="0057134C"/>
    <w:rsid w:val="0057311D"/>
    <w:rsid w:val="0057331C"/>
    <w:rsid w:val="00573328"/>
    <w:rsid w:val="00573F07"/>
    <w:rsid w:val="0057478F"/>
    <w:rsid w:val="005747FF"/>
    <w:rsid w:val="005751B6"/>
    <w:rsid w:val="0057528E"/>
    <w:rsid w:val="00576257"/>
    <w:rsid w:val="00576415"/>
    <w:rsid w:val="00580BB7"/>
    <w:rsid w:val="00580D0F"/>
    <w:rsid w:val="00581521"/>
    <w:rsid w:val="00581F3D"/>
    <w:rsid w:val="005824C0"/>
    <w:rsid w:val="00582560"/>
    <w:rsid w:val="00582B97"/>
    <w:rsid w:val="00582FD7"/>
    <w:rsid w:val="005832ED"/>
    <w:rsid w:val="00583524"/>
    <w:rsid w:val="005835A2"/>
    <w:rsid w:val="00583853"/>
    <w:rsid w:val="00584E0F"/>
    <w:rsid w:val="005857A8"/>
    <w:rsid w:val="0058713B"/>
    <w:rsid w:val="00587353"/>
    <w:rsid w:val="005876D2"/>
    <w:rsid w:val="0059056C"/>
    <w:rsid w:val="0059130B"/>
    <w:rsid w:val="00592D0B"/>
    <w:rsid w:val="00593F04"/>
    <w:rsid w:val="00594705"/>
    <w:rsid w:val="005960AD"/>
    <w:rsid w:val="00596689"/>
    <w:rsid w:val="00596C1D"/>
    <w:rsid w:val="00596E32"/>
    <w:rsid w:val="005A16FB"/>
    <w:rsid w:val="005A1792"/>
    <w:rsid w:val="005A1A68"/>
    <w:rsid w:val="005A1D50"/>
    <w:rsid w:val="005A2985"/>
    <w:rsid w:val="005A2A5A"/>
    <w:rsid w:val="005A3076"/>
    <w:rsid w:val="005A352E"/>
    <w:rsid w:val="005A39FC"/>
    <w:rsid w:val="005A3B66"/>
    <w:rsid w:val="005A42E3"/>
    <w:rsid w:val="005A46C0"/>
    <w:rsid w:val="005A5F04"/>
    <w:rsid w:val="005A6DC2"/>
    <w:rsid w:val="005A7AB0"/>
    <w:rsid w:val="005A7D0B"/>
    <w:rsid w:val="005B05F5"/>
    <w:rsid w:val="005B0870"/>
    <w:rsid w:val="005B0FF6"/>
    <w:rsid w:val="005B1762"/>
    <w:rsid w:val="005B1B7F"/>
    <w:rsid w:val="005B42F3"/>
    <w:rsid w:val="005B4B88"/>
    <w:rsid w:val="005B5605"/>
    <w:rsid w:val="005B5D60"/>
    <w:rsid w:val="005B5E31"/>
    <w:rsid w:val="005B64AE"/>
    <w:rsid w:val="005B6E3D"/>
    <w:rsid w:val="005B7298"/>
    <w:rsid w:val="005C1BFC"/>
    <w:rsid w:val="005C1E7B"/>
    <w:rsid w:val="005C6E52"/>
    <w:rsid w:val="005C7B55"/>
    <w:rsid w:val="005D0175"/>
    <w:rsid w:val="005D1CC4"/>
    <w:rsid w:val="005D26C1"/>
    <w:rsid w:val="005D2D62"/>
    <w:rsid w:val="005D5A78"/>
    <w:rsid w:val="005D5DB0"/>
    <w:rsid w:val="005D6800"/>
    <w:rsid w:val="005D7594"/>
    <w:rsid w:val="005D7938"/>
    <w:rsid w:val="005D7A00"/>
    <w:rsid w:val="005E0534"/>
    <w:rsid w:val="005E0B43"/>
    <w:rsid w:val="005E1533"/>
    <w:rsid w:val="005E4742"/>
    <w:rsid w:val="005E58A4"/>
    <w:rsid w:val="005E5A40"/>
    <w:rsid w:val="005E6829"/>
    <w:rsid w:val="005E72C6"/>
    <w:rsid w:val="005F10D4"/>
    <w:rsid w:val="005F265F"/>
    <w:rsid w:val="005F26E8"/>
    <w:rsid w:val="005F275A"/>
    <w:rsid w:val="005F2E08"/>
    <w:rsid w:val="005F323B"/>
    <w:rsid w:val="005F518D"/>
    <w:rsid w:val="005F6822"/>
    <w:rsid w:val="005F7834"/>
    <w:rsid w:val="005F78DD"/>
    <w:rsid w:val="005F7A4D"/>
    <w:rsid w:val="006008EF"/>
    <w:rsid w:val="006019F0"/>
    <w:rsid w:val="00601B68"/>
    <w:rsid w:val="006026BA"/>
    <w:rsid w:val="0060359B"/>
    <w:rsid w:val="00603612"/>
    <w:rsid w:val="00603DE3"/>
    <w:rsid w:val="00603F69"/>
    <w:rsid w:val="006040DA"/>
    <w:rsid w:val="006047BD"/>
    <w:rsid w:val="00607675"/>
    <w:rsid w:val="00610F53"/>
    <w:rsid w:val="006122A9"/>
    <w:rsid w:val="00612E3F"/>
    <w:rsid w:val="00613208"/>
    <w:rsid w:val="00613256"/>
    <w:rsid w:val="00616767"/>
    <w:rsid w:val="0061698B"/>
    <w:rsid w:val="00616F61"/>
    <w:rsid w:val="00620917"/>
    <w:rsid w:val="006215B4"/>
    <w:rsid w:val="0062163D"/>
    <w:rsid w:val="00621BCB"/>
    <w:rsid w:val="0062275F"/>
    <w:rsid w:val="00623A9E"/>
    <w:rsid w:val="00624A20"/>
    <w:rsid w:val="00624C9B"/>
    <w:rsid w:val="006251EB"/>
    <w:rsid w:val="0062541D"/>
    <w:rsid w:val="00627732"/>
    <w:rsid w:val="00630B9A"/>
    <w:rsid w:val="00630BB3"/>
    <w:rsid w:val="00632182"/>
    <w:rsid w:val="006335DF"/>
    <w:rsid w:val="00633A4A"/>
    <w:rsid w:val="00634717"/>
    <w:rsid w:val="00635459"/>
    <w:rsid w:val="0063670E"/>
    <w:rsid w:val="00637181"/>
    <w:rsid w:val="00637AF8"/>
    <w:rsid w:val="006402DF"/>
    <w:rsid w:val="006404FD"/>
    <w:rsid w:val="00640C9B"/>
    <w:rsid w:val="006412BE"/>
    <w:rsid w:val="0064144D"/>
    <w:rsid w:val="00641609"/>
    <w:rsid w:val="0064160E"/>
    <w:rsid w:val="00641DDF"/>
    <w:rsid w:val="00642389"/>
    <w:rsid w:val="006435CF"/>
    <w:rsid w:val="006439ED"/>
    <w:rsid w:val="0064405D"/>
    <w:rsid w:val="00644306"/>
    <w:rsid w:val="00644EAB"/>
    <w:rsid w:val="006450E2"/>
    <w:rsid w:val="006453D8"/>
    <w:rsid w:val="006457A5"/>
    <w:rsid w:val="006501F2"/>
    <w:rsid w:val="00650503"/>
    <w:rsid w:val="00651A1C"/>
    <w:rsid w:val="00651E73"/>
    <w:rsid w:val="006522EF"/>
    <w:rsid w:val="006522FD"/>
    <w:rsid w:val="00652800"/>
    <w:rsid w:val="00653467"/>
    <w:rsid w:val="00653AB0"/>
    <w:rsid w:val="00653C5D"/>
    <w:rsid w:val="006544A7"/>
    <w:rsid w:val="006552BE"/>
    <w:rsid w:val="0065706C"/>
    <w:rsid w:val="006612AD"/>
    <w:rsid w:val="00661413"/>
    <w:rsid w:val="0066166A"/>
    <w:rsid w:val="006618E3"/>
    <w:rsid w:val="00661D06"/>
    <w:rsid w:val="00661EB6"/>
    <w:rsid w:val="006638B4"/>
    <w:rsid w:val="0066400D"/>
    <w:rsid w:val="006641B3"/>
    <w:rsid w:val="006644C4"/>
    <w:rsid w:val="006655ED"/>
    <w:rsid w:val="00665F1A"/>
    <w:rsid w:val="0066665B"/>
    <w:rsid w:val="00670EE3"/>
    <w:rsid w:val="00671735"/>
    <w:rsid w:val="00672902"/>
    <w:rsid w:val="00673149"/>
    <w:rsid w:val="0067317A"/>
    <w:rsid w:val="0067331F"/>
    <w:rsid w:val="006742E8"/>
    <w:rsid w:val="0067482E"/>
    <w:rsid w:val="00675260"/>
    <w:rsid w:val="006755AC"/>
    <w:rsid w:val="006761F3"/>
    <w:rsid w:val="00677DDB"/>
    <w:rsid w:val="00677EF0"/>
    <w:rsid w:val="00680CE8"/>
    <w:rsid w:val="006814BF"/>
    <w:rsid w:val="00681DCF"/>
    <w:rsid w:val="00681F32"/>
    <w:rsid w:val="006826B1"/>
    <w:rsid w:val="00682C1C"/>
    <w:rsid w:val="00683AEC"/>
    <w:rsid w:val="00684672"/>
    <w:rsid w:val="00684740"/>
    <w:rsid w:val="0068481E"/>
    <w:rsid w:val="006856F4"/>
    <w:rsid w:val="0068666F"/>
    <w:rsid w:val="00686DA0"/>
    <w:rsid w:val="00687413"/>
    <w:rsid w:val="006875F8"/>
    <w:rsid w:val="0068780A"/>
    <w:rsid w:val="00690267"/>
    <w:rsid w:val="00690408"/>
    <w:rsid w:val="006906E7"/>
    <w:rsid w:val="006914A2"/>
    <w:rsid w:val="006931D4"/>
    <w:rsid w:val="00693A7E"/>
    <w:rsid w:val="00694485"/>
    <w:rsid w:val="00694E70"/>
    <w:rsid w:val="006954D4"/>
    <w:rsid w:val="0069598B"/>
    <w:rsid w:val="00695AF0"/>
    <w:rsid w:val="006971D5"/>
    <w:rsid w:val="0069757D"/>
    <w:rsid w:val="006A113E"/>
    <w:rsid w:val="006A1A8E"/>
    <w:rsid w:val="006A1CF6"/>
    <w:rsid w:val="006A2017"/>
    <w:rsid w:val="006A2D9E"/>
    <w:rsid w:val="006A36DB"/>
    <w:rsid w:val="006A3EF2"/>
    <w:rsid w:val="006A44D0"/>
    <w:rsid w:val="006A48C1"/>
    <w:rsid w:val="006A510D"/>
    <w:rsid w:val="006A51A4"/>
    <w:rsid w:val="006A57F3"/>
    <w:rsid w:val="006A60D4"/>
    <w:rsid w:val="006A7C8C"/>
    <w:rsid w:val="006B0291"/>
    <w:rsid w:val="006B06B2"/>
    <w:rsid w:val="006B1474"/>
    <w:rsid w:val="006B1FE6"/>
    <w:rsid w:val="006B1FFA"/>
    <w:rsid w:val="006B20FA"/>
    <w:rsid w:val="006B3564"/>
    <w:rsid w:val="006B37E6"/>
    <w:rsid w:val="006B3D8F"/>
    <w:rsid w:val="006B42E3"/>
    <w:rsid w:val="006B44E9"/>
    <w:rsid w:val="006B5BD6"/>
    <w:rsid w:val="006B6207"/>
    <w:rsid w:val="006B73E5"/>
    <w:rsid w:val="006C00A3"/>
    <w:rsid w:val="006C10FC"/>
    <w:rsid w:val="006C2E2B"/>
    <w:rsid w:val="006C3376"/>
    <w:rsid w:val="006C4B47"/>
    <w:rsid w:val="006C4FEE"/>
    <w:rsid w:val="006C5A35"/>
    <w:rsid w:val="006C615D"/>
    <w:rsid w:val="006C7AB5"/>
    <w:rsid w:val="006D062E"/>
    <w:rsid w:val="006D0817"/>
    <w:rsid w:val="006D0996"/>
    <w:rsid w:val="006D1FDD"/>
    <w:rsid w:val="006D2405"/>
    <w:rsid w:val="006D3A0E"/>
    <w:rsid w:val="006D4144"/>
    <w:rsid w:val="006D4A39"/>
    <w:rsid w:val="006D53A4"/>
    <w:rsid w:val="006D6748"/>
    <w:rsid w:val="006E082D"/>
    <w:rsid w:val="006E08A7"/>
    <w:rsid w:val="006E08C4"/>
    <w:rsid w:val="006E091B"/>
    <w:rsid w:val="006E09F5"/>
    <w:rsid w:val="006E1307"/>
    <w:rsid w:val="006E2552"/>
    <w:rsid w:val="006E343E"/>
    <w:rsid w:val="006E426A"/>
    <w:rsid w:val="006E42C8"/>
    <w:rsid w:val="006E4800"/>
    <w:rsid w:val="006E560F"/>
    <w:rsid w:val="006E5B90"/>
    <w:rsid w:val="006E60D3"/>
    <w:rsid w:val="006E79B6"/>
    <w:rsid w:val="006E7D99"/>
    <w:rsid w:val="006F054E"/>
    <w:rsid w:val="006F15D8"/>
    <w:rsid w:val="006F19A9"/>
    <w:rsid w:val="006F1B19"/>
    <w:rsid w:val="006F21FA"/>
    <w:rsid w:val="006F3613"/>
    <w:rsid w:val="006F3839"/>
    <w:rsid w:val="006F4503"/>
    <w:rsid w:val="006F4BFA"/>
    <w:rsid w:val="00700048"/>
    <w:rsid w:val="00700346"/>
    <w:rsid w:val="00700BE3"/>
    <w:rsid w:val="00701591"/>
    <w:rsid w:val="0070190E"/>
    <w:rsid w:val="00701DAC"/>
    <w:rsid w:val="00702267"/>
    <w:rsid w:val="00703206"/>
    <w:rsid w:val="00703E96"/>
    <w:rsid w:val="00704694"/>
    <w:rsid w:val="007053BE"/>
    <w:rsid w:val="007058CD"/>
    <w:rsid w:val="00705C77"/>
    <w:rsid w:val="00705D75"/>
    <w:rsid w:val="00706293"/>
    <w:rsid w:val="00706804"/>
    <w:rsid w:val="0070723B"/>
    <w:rsid w:val="0070759D"/>
    <w:rsid w:val="00710AC4"/>
    <w:rsid w:val="007124A7"/>
    <w:rsid w:val="00712DA7"/>
    <w:rsid w:val="007141E0"/>
    <w:rsid w:val="00714956"/>
    <w:rsid w:val="00715F89"/>
    <w:rsid w:val="00716FB7"/>
    <w:rsid w:val="00717C66"/>
    <w:rsid w:val="00720F63"/>
    <w:rsid w:val="0072144B"/>
    <w:rsid w:val="007220BB"/>
    <w:rsid w:val="00722D6B"/>
    <w:rsid w:val="0072360C"/>
    <w:rsid w:val="00723956"/>
    <w:rsid w:val="00724203"/>
    <w:rsid w:val="00725C3B"/>
    <w:rsid w:val="00725D14"/>
    <w:rsid w:val="007266FB"/>
    <w:rsid w:val="00726A98"/>
    <w:rsid w:val="0073140B"/>
    <w:rsid w:val="0073212B"/>
    <w:rsid w:val="0073364D"/>
    <w:rsid w:val="00733D6A"/>
    <w:rsid w:val="00734065"/>
    <w:rsid w:val="00734363"/>
    <w:rsid w:val="00734894"/>
    <w:rsid w:val="00735327"/>
    <w:rsid w:val="007353F2"/>
    <w:rsid w:val="00735451"/>
    <w:rsid w:val="0073637A"/>
    <w:rsid w:val="00736F68"/>
    <w:rsid w:val="00740573"/>
    <w:rsid w:val="00741479"/>
    <w:rsid w:val="007414DA"/>
    <w:rsid w:val="00741ACA"/>
    <w:rsid w:val="007448D2"/>
    <w:rsid w:val="00744A73"/>
    <w:rsid w:val="00744DB8"/>
    <w:rsid w:val="007457D4"/>
    <w:rsid w:val="00745C28"/>
    <w:rsid w:val="00746062"/>
    <w:rsid w:val="007460FF"/>
    <w:rsid w:val="007474D4"/>
    <w:rsid w:val="0074782C"/>
    <w:rsid w:val="007508D7"/>
    <w:rsid w:val="00751554"/>
    <w:rsid w:val="007517F8"/>
    <w:rsid w:val="00751D9B"/>
    <w:rsid w:val="0075322D"/>
    <w:rsid w:val="00753D56"/>
    <w:rsid w:val="007564AE"/>
    <w:rsid w:val="00757591"/>
    <w:rsid w:val="00757633"/>
    <w:rsid w:val="00757A59"/>
    <w:rsid w:val="00757AD3"/>
    <w:rsid w:val="00757DD5"/>
    <w:rsid w:val="00757FA9"/>
    <w:rsid w:val="00760876"/>
    <w:rsid w:val="007617A7"/>
    <w:rsid w:val="00761C8A"/>
    <w:rsid w:val="00761E23"/>
    <w:rsid w:val="00762125"/>
    <w:rsid w:val="00763021"/>
    <w:rsid w:val="007635C3"/>
    <w:rsid w:val="00765E06"/>
    <w:rsid w:val="00765F79"/>
    <w:rsid w:val="00766A1D"/>
    <w:rsid w:val="00766BC2"/>
    <w:rsid w:val="00767BDC"/>
    <w:rsid w:val="00770223"/>
    <w:rsid w:val="007706FF"/>
    <w:rsid w:val="00770891"/>
    <w:rsid w:val="00770C61"/>
    <w:rsid w:val="00770E34"/>
    <w:rsid w:val="00771283"/>
    <w:rsid w:val="0077241D"/>
    <w:rsid w:val="00772BA3"/>
    <w:rsid w:val="00775DEE"/>
    <w:rsid w:val="007763FE"/>
    <w:rsid w:val="00776998"/>
    <w:rsid w:val="007769A7"/>
    <w:rsid w:val="00776AC3"/>
    <w:rsid w:val="00776EAD"/>
    <w:rsid w:val="00777139"/>
    <w:rsid w:val="00777558"/>
    <w:rsid w:val="007775B0"/>
    <w:rsid w:val="007776A2"/>
    <w:rsid w:val="00777849"/>
    <w:rsid w:val="00780A99"/>
    <w:rsid w:val="00781C4F"/>
    <w:rsid w:val="00782487"/>
    <w:rsid w:val="00782A2E"/>
    <w:rsid w:val="00782B11"/>
    <w:rsid w:val="007836C0"/>
    <w:rsid w:val="00783D18"/>
    <w:rsid w:val="00783F8F"/>
    <w:rsid w:val="00785BE0"/>
    <w:rsid w:val="00786326"/>
    <w:rsid w:val="0078667E"/>
    <w:rsid w:val="007919C8"/>
    <w:rsid w:val="007919DC"/>
    <w:rsid w:val="00791B72"/>
    <w:rsid w:val="00791C7F"/>
    <w:rsid w:val="00794B0D"/>
    <w:rsid w:val="00795AC8"/>
    <w:rsid w:val="00796256"/>
    <w:rsid w:val="007964E8"/>
    <w:rsid w:val="00796888"/>
    <w:rsid w:val="007975AD"/>
    <w:rsid w:val="007A1326"/>
    <w:rsid w:val="007A1AA1"/>
    <w:rsid w:val="007A2B7B"/>
    <w:rsid w:val="007A3356"/>
    <w:rsid w:val="007A36F3"/>
    <w:rsid w:val="007A4CEF"/>
    <w:rsid w:val="007A55A8"/>
    <w:rsid w:val="007A5D37"/>
    <w:rsid w:val="007A66D4"/>
    <w:rsid w:val="007B087E"/>
    <w:rsid w:val="007B24C4"/>
    <w:rsid w:val="007B50E4"/>
    <w:rsid w:val="007B5236"/>
    <w:rsid w:val="007B6450"/>
    <w:rsid w:val="007B6B2F"/>
    <w:rsid w:val="007C057B"/>
    <w:rsid w:val="007C1661"/>
    <w:rsid w:val="007C1A9E"/>
    <w:rsid w:val="007C46D7"/>
    <w:rsid w:val="007C5B98"/>
    <w:rsid w:val="007C6E38"/>
    <w:rsid w:val="007D0519"/>
    <w:rsid w:val="007D212E"/>
    <w:rsid w:val="007D458F"/>
    <w:rsid w:val="007D4E17"/>
    <w:rsid w:val="007D5655"/>
    <w:rsid w:val="007D581D"/>
    <w:rsid w:val="007D5A52"/>
    <w:rsid w:val="007D7198"/>
    <w:rsid w:val="007D73C0"/>
    <w:rsid w:val="007D7CF5"/>
    <w:rsid w:val="007D7E58"/>
    <w:rsid w:val="007E02D5"/>
    <w:rsid w:val="007E0E31"/>
    <w:rsid w:val="007E41AD"/>
    <w:rsid w:val="007E497E"/>
    <w:rsid w:val="007E4BD2"/>
    <w:rsid w:val="007E51F4"/>
    <w:rsid w:val="007E5E9E"/>
    <w:rsid w:val="007E7486"/>
    <w:rsid w:val="007E7851"/>
    <w:rsid w:val="007E7DF1"/>
    <w:rsid w:val="007F07BF"/>
    <w:rsid w:val="007F1493"/>
    <w:rsid w:val="007F15BC"/>
    <w:rsid w:val="007F3524"/>
    <w:rsid w:val="007F576D"/>
    <w:rsid w:val="007F60DB"/>
    <w:rsid w:val="007F637A"/>
    <w:rsid w:val="007F66A6"/>
    <w:rsid w:val="007F68BA"/>
    <w:rsid w:val="007F6D40"/>
    <w:rsid w:val="007F76BF"/>
    <w:rsid w:val="008003CD"/>
    <w:rsid w:val="00800512"/>
    <w:rsid w:val="00800F3E"/>
    <w:rsid w:val="008011FD"/>
    <w:rsid w:val="00801331"/>
    <w:rsid w:val="00801687"/>
    <w:rsid w:val="008019EE"/>
    <w:rsid w:val="00802022"/>
    <w:rsid w:val="0080207C"/>
    <w:rsid w:val="008028A3"/>
    <w:rsid w:val="00802A41"/>
    <w:rsid w:val="00803564"/>
    <w:rsid w:val="008059C1"/>
    <w:rsid w:val="0080662F"/>
    <w:rsid w:val="00806C91"/>
    <w:rsid w:val="0081065F"/>
    <w:rsid w:val="0081071A"/>
    <w:rsid w:val="00810E72"/>
    <w:rsid w:val="00811492"/>
    <w:rsid w:val="0081179B"/>
    <w:rsid w:val="0081255A"/>
    <w:rsid w:val="00812DCB"/>
    <w:rsid w:val="00813FA5"/>
    <w:rsid w:val="00814315"/>
    <w:rsid w:val="008145D8"/>
    <w:rsid w:val="0081523F"/>
    <w:rsid w:val="00816151"/>
    <w:rsid w:val="00816661"/>
    <w:rsid w:val="00817268"/>
    <w:rsid w:val="00817938"/>
    <w:rsid w:val="008203B7"/>
    <w:rsid w:val="0082065F"/>
    <w:rsid w:val="00820BB7"/>
    <w:rsid w:val="008212BE"/>
    <w:rsid w:val="008218CF"/>
    <w:rsid w:val="00822114"/>
    <w:rsid w:val="0082432C"/>
    <w:rsid w:val="008248E7"/>
    <w:rsid w:val="00824B68"/>
    <w:rsid w:val="00824F02"/>
    <w:rsid w:val="00825595"/>
    <w:rsid w:val="00826BD1"/>
    <w:rsid w:val="00826C4F"/>
    <w:rsid w:val="00830A48"/>
    <w:rsid w:val="00831C89"/>
    <w:rsid w:val="00831DC7"/>
    <w:rsid w:val="00832DA5"/>
    <w:rsid w:val="00832F4B"/>
    <w:rsid w:val="008334CE"/>
    <w:rsid w:val="00833A2E"/>
    <w:rsid w:val="00833EDF"/>
    <w:rsid w:val="00834038"/>
    <w:rsid w:val="0083486D"/>
    <w:rsid w:val="00835109"/>
    <w:rsid w:val="00835E0A"/>
    <w:rsid w:val="008377AF"/>
    <w:rsid w:val="00837C76"/>
    <w:rsid w:val="008404C4"/>
    <w:rsid w:val="0084056D"/>
    <w:rsid w:val="00841080"/>
    <w:rsid w:val="008412AE"/>
    <w:rsid w:val="008412F7"/>
    <w:rsid w:val="008414BB"/>
    <w:rsid w:val="00841B54"/>
    <w:rsid w:val="008433AE"/>
    <w:rsid w:val="008434A7"/>
    <w:rsid w:val="00843ED1"/>
    <w:rsid w:val="008441CC"/>
    <w:rsid w:val="008455DA"/>
    <w:rsid w:val="00845998"/>
    <w:rsid w:val="00846047"/>
    <w:rsid w:val="00846176"/>
    <w:rsid w:val="0084631E"/>
    <w:rsid w:val="008467D0"/>
    <w:rsid w:val="008470D0"/>
    <w:rsid w:val="0084772D"/>
    <w:rsid w:val="008505DC"/>
    <w:rsid w:val="008509F0"/>
    <w:rsid w:val="00851875"/>
    <w:rsid w:val="00852357"/>
    <w:rsid w:val="00852B7B"/>
    <w:rsid w:val="0085448C"/>
    <w:rsid w:val="00854609"/>
    <w:rsid w:val="00855048"/>
    <w:rsid w:val="008563D3"/>
    <w:rsid w:val="00856E64"/>
    <w:rsid w:val="00857AE1"/>
    <w:rsid w:val="0086098E"/>
    <w:rsid w:val="00860A52"/>
    <w:rsid w:val="00862960"/>
    <w:rsid w:val="00863532"/>
    <w:rsid w:val="008641E8"/>
    <w:rsid w:val="00864336"/>
    <w:rsid w:val="00865EC3"/>
    <w:rsid w:val="0086629C"/>
    <w:rsid w:val="00866415"/>
    <w:rsid w:val="0086672A"/>
    <w:rsid w:val="00867469"/>
    <w:rsid w:val="00870838"/>
    <w:rsid w:val="00870A3D"/>
    <w:rsid w:val="00870C75"/>
    <w:rsid w:val="008723C0"/>
    <w:rsid w:val="008736AC"/>
    <w:rsid w:val="00873771"/>
    <w:rsid w:val="00874C1F"/>
    <w:rsid w:val="00875606"/>
    <w:rsid w:val="008771BA"/>
    <w:rsid w:val="008773F6"/>
    <w:rsid w:val="00880A08"/>
    <w:rsid w:val="0088111D"/>
    <w:rsid w:val="008813A0"/>
    <w:rsid w:val="00881B33"/>
    <w:rsid w:val="00881B53"/>
    <w:rsid w:val="00882E98"/>
    <w:rsid w:val="00883242"/>
    <w:rsid w:val="00883A15"/>
    <w:rsid w:val="00883A53"/>
    <w:rsid w:val="00884547"/>
    <w:rsid w:val="0088526C"/>
    <w:rsid w:val="00885C59"/>
    <w:rsid w:val="00885E7E"/>
    <w:rsid w:val="00885F34"/>
    <w:rsid w:val="00890C47"/>
    <w:rsid w:val="0089256F"/>
    <w:rsid w:val="00892EC1"/>
    <w:rsid w:val="00893CDB"/>
    <w:rsid w:val="00893D12"/>
    <w:rsid w:val="0089468F"/>
    <w:rsid w:val="008948BF"/>
    <w:rsid w:val="00895105"/>
    <w:rsid w:val="00895316"/>
    <w:rsid w:val="00895861"/>
    <w:rsid w:val="00897B91"/>
    <w:rsid w:val="008A00A0"/>
    <w:rsid w:val="008A0816"/>
    <w:rsid w:val="008A0836"/>
    <w:rsid w:val="008A08A9"/>
    <w:rsid w:val="008A1693"/>
    <w:rsid w:val="008A21F0"/>
    <w:rsid w:val="008A2C1A"/>
    <w:rsid w:val="008A508B"/>
    <w:rsid w:val="008A5DE5"/>
    <w:rsid w:val="008A7B6C"/>
    <w:rsid w:val="008B17E8"/>
    <w:rsid w:val="008B1FDB"/>
    <w:rsid w:val="008B2A5B"/>
    <w:rsid w:val="008B367A"/>
    <w:rsid w:val="008B3DF7"/>
    <w:rsid w:val="008B430F"/>
    <w:rsid w:val="008B44C9"/>
    <w:rsid w:val="008B4DA3"/>
    <w:rsid w:val="008B4FF4"/>
    <w:rsid w:val="008B5CB4"/>
    <w:rsid w:val="008B5E9F"/>
    <w:rsid w:val="008B62A0"/>
    <w:rsid w:val="008B6729"/>
    <w:rsid w:val="008B71D5"/>
    <w:rsid w:val="008B7F83"/>
    <w:rsid w:val="008C085A"/>
    <w:rsid w:val="008C1672"/>
    <w:rsid w:val="008C1A20"/>
    <w:rsid w:val="008C1FFC"/>
    <w:rsid w:val="008C2FB5"/>
    <w:rsid w:val="008C302C"/>
    <w:rsid w:val="008C32B3"/>
    <w:rsid w:val="008C44B3"/>
    <w:rsid w:val="008C4CAB"/>
    <w:rsid w:val="008C5484"/>
    <w:rsid w:val="008C6461"/>
    <w:rsid w:val="008C6A74"/>
    <w:rsid w:val="008C6BA4"/>
    <w:rsid w:val="008C6F82"/>
    <w:rsid w:val="008C7CBC"/>
    <w:rsid w:val="008D0067"/>
    <w:rsid w:val="008D125E"/>
    <w:rsid w:val="008D1BC9"/>
    <w:rsid w:val="008D4A2A"/>
    <w:rsid w:val="008D5308"/>
    <w:rsid w:val="008D55BF"/>
    <w:rsid w:val="008D61E0"/>
    <w:rsid w:val="008D6722"/>
    <w:rsid w:val="008D6E1D"/>
    <w:rsid w:val="008D7AB2"/>
    <w:rsid w:val="008D7B8A"/>
    <w:rsid w:val="008D7E8D"/>
    <w:rsid w:val="008E0259"/>
    <w:rsid w:val="008E0ED6"/>
    <w:rsid w:val="008E11ED"/>
    <w:rsid w:val="008E131D"/>
    <w:rsid w:val="008E1DA8"/>
    <w:rsid w:val="008E2337"/>
    <w:rsid w:val="008E402B"/>
    <w:rsid w:val="008E41B8"/>
    <w:rsid w:val="008E43E0"/>
    <w:rsid w:val="008E4A0E"/>
    <w:rsid w:val="008E4DC9"/>
    <w:rsid w:val="008E4E59"/>
    <w:rsid w:val="008E55E9"/>
    <w:rsid w:val="008E6EC8"/>
    <w:rsid w:val="008E7159"/>
    <w:rsid w:val="008E7320"/>
    <w:rsid w:val="008E7CB9"/>
    <w:rsid w:val="008E7D7D"/>
    <w:rsid w:val="008F0115"/>
    <w:rsid w:val="008F0383"/>
    <w:rsid w:val="008F0AAD"/>
    <w:rsid w:val="008F0C05"/>
    <w:rsid w:val="008F1344"/>
    <w:rsid w:val="008F1F6A"/>
    <w:rsid w:val="008F28E7"/>
    <w:rsid w:val="008F3EDF"/>
    <w:rsid w:val="008F4DFC"/>
    <w:rsid w:val="008F56DB"/>
    <w:rsid w:val="008F6945"/>
    <w:rsid w:val="008F79CF"/>
    <w:rsid w:val="008F79FA"/>
    <w:rsid w:val="0090053B"/>
    <w:rsid w:val="00900AE8"/>
    <w:rsid w:val="00900E59"/>
    <w:rsid w:val="00900FCF"/>
    <w:rsid w:val="00901148"/>
    <w:rsid w:val="00901298"/>
    <w:rsid w:val="00901434"/>
    <w:rsid w:val="009019BB"/>
    <w:rsid w:val="00902919"/>
    <w:rsid w:val="0090315B"/>
    <w:rsid w:val="009033B0"/>
    <w:rsid w:val="00904350"/>
    <w:rsid w:val="00904D31"/>
    <w:rsid w:val="00905926"/>
    <w:rsid w:val="00905DCE"/>
    <w:rsid w:val="00905E6C"/>
    <w:rsid w:val="0090604A"/>
    <w:rsid w:val="00907038"/>
    <w:rsid w:val="009078AB"/>
    <w:rsid w:val="0091055E"/>
    <w:rsid w:val="00910D33"/>
    <w:rsid w:val="00912C5D"/>
    <w:rsid w:val="00912EC7"/>
    <w:rsid w:val="00913C2A"/>
    <w:rsid w:val="00913CCF"/>
    <w:rsid w:val="00913D40"/>
    <w:rsid w:val="00913F89"/>
    <w:rsid w:val="00914858"/>
    <w:rsid w:val="00915222"/>
    <w:rsid w:val="009153A2"/>
    <w:rsid w:val="0091571A"/>
    <w:rsid w:val="00915AC4"/>
    <w:rsid w:val="0091671B"/>
    <w:rsid w:val="00920404"/>
    <w:rsid w:val="00920A1E"/>
    <w:rsid w:val="00920C71"/>
    <w:rsid w:val="0092153E"/>
    <w:rsid w:val="009220CE"/>
    <w:rsid w:val="009221AD"/>
    <w:rsid w:val="009227DD"/>
    <w:rsid w:val="00923015"/>
    <w:rsid w:val="009234D0"/>
    <w:rsid w:val="00925013"/>
    <w:rsid w:val="00925024"/>
    <w:rsid w:val="00925655"/>
    <w:rsid w:val="00925733"/>
    <w:rsid w:val="009257A8"/>
    <w:rsid w:val="00925825"/>
    <w:rsid w:val="009261C8"/>
    <w:rsid w:val="00926D03"/>
    <w:rsid w:val="00926F76"/>
    <w:rsid w:val="0092703B"/>
    <w:rsid w:val="00927DB3"/>
    <w:rsid w:val="00927E08"/>
    <w:rsid w:val="009304C0"/>
    <w:rsid w:val="00930D17"/>
    <w:rsid w:val="00930ED6"/>
    <w:rsid w:val="009310DD"/>
    <w:rsid w:val="00931206"/>
    <w:rsid w:val="00931E82"/>
    <w:rsid w:val="00932077"/>
    <w:rsid w:val="00932A03"/>
    <w:rsid w:val="0093313E"/>
    <w:rsid w:val="009331F9"/>
    <w:rsid w:val="0093351E"/>
    <w:rsid w:val="00934012"/>
    <w:rsid w:val="009341E8"/>
    <w:rsid w:val="009345B6"/>
    <w:rsid w:val="00934B12"/>
    <w:rsid w:val="00934FAA"/>
    <w:rsid w:val="0093530F"/>
    <w:rsid w:val="0093592F"/>
    <w:rsid w:val="00935E65"/>
    <w:rsid w:val="009363F0"/>
    <w:rsid w:val="00936657"/>
    <w:rsid w:val="0093688D"/>
    <w:rsid w:val="009412D0"/>
    <w:rsid w:val="0094165A"/>
    <w:rsid w:val="00941E93"/>
    <w:rsid w:val="00942056"/>
    <w:rsid w:val="009429D1"/>
    <w:rsid w:val="00942E67"/>
    <w:rsid w:val="00943299"/>
    <w:rsid w:val="009438A7"/>
    <w:rsid w:val="009458AF"/>
    <w:rsid w:val="00945B9A"/>
    <w:rsid w:val="00945E22"/>
    <w:rsid w:val="00946555"/>
    <w:rsid w:val="00946749"/>
    <w:rsid w:val="009505E4"/>
    <w:rsid w:val="009515E0"/>
    <w:rsid w:val="009520A1"/>
    <w:rsid w:val="009522E2"/>
    <w:rsid w:val="0095259D"/>
    <w:rsid w:val="009528C1"/>
    <w:rsid w:val="009532C7"/>
    <w:rsid w:val="00953891"/>
    <w:rsid w:val="00953E82"/>
    <w:rsid w:val="009558E4"/>
    <w:rsid w:val="00955D6C"/>
    <w:rsid w:val="00957107"/>
    <w:rsid w:val="00960547"/>
    <w:rsid w:val="009607CE"/>
    <w:rsid w:val="00960CCA"/>
    <w:rsid w:val="00960E03"/>
    <w:rsid w:val="00960F7F"/>
    <w:rsid w:val="009624AB"/>
    <w:rsid w:val="009634F6"/>
    <w:rsid w:val="00963579"/>
    <w:rsid w:val="00963FEC"/>
    <w:rsid w:val="0096422F"/>
    <w:rsid w:val="00964AE3"/>
    <w:rsid w:val="00965F05"/>
    <w:rsid w:val="0096720F"/>
    <w:rsid w:val="00967AE3"/>
    <w:rsid w:val="0097036E"/>
    <w:rsid w:val="00970968"/>
    <w:rsid w:val="009718BF"/>
    <w:rsid w:val="00973DB2"/>
    <w:rsid w:val="00973EF2"/>
    <w:rsid w:val="009771A9"/>
    <w:rsid w:val="00981475"/>
    <w:rsid w:val="00981668"/>
    <w:rsid w:val="009820C9"/>
    <w:rsid w:val="0098267D"/>
    <w:rsid w:val="00984331"/>
    <w:rsid w:val="00984C07"/>
    <w:rsid w:val="00985F69"/>
    <w:rsid w:val="00986E99"/>
    <w:rsid w:val="00987813"/>
    <w:rsid w:val="00990C18"/>
    <w:rsid w:val="00990C46"/>
    <w:rsid w:val="00990F85"/>
    <w:rsid w:val="00991B51"/>
    <w:rsid w:val="00991DEF"/>
    <w:rsid w:val="00992659"/>
    <w:rsid w:val="0099359F"/>
    <w:rsid w:val="00993871"/>
    <w:rsid w:val="00993B98"/>
    <w:rsid w:val="00993EC8"/>
    <w:rsid w:val="00993F37"/>
    <w:rsid w:val="00993F3E"/>
    <w:rsid w:val="009943CC"/>
    <w:rsid w:val="009944F9"/>
    <w:rsid w:val="00995954"/>
    <w:rsid w:val="00995E81"/>
    <w:rsid w:val="00996470"/>
    <w:rsid w:val="00996603"/>
    <w:rsid w:val="009974B3"/>
    <w:rsid w:val="0099761C"/>
    <w:rsid w:val="00997F5D"/>
    <w:rsid w:val="009A0220"/>
    <w:rsid w:val="009A09AC"/>
    <w:rsid w:val="009A190A"/>
    <w:rsid w:val="009A1946"/>
    <w:rsid w:val="009A1BBC"/>
    <w:rsid w:val="009A2864"/>
    <w:rsid w:val="009A313E"/>
    <w:rsid w:val="009A31B0"/>
    <w:rsid w:val="009A3EAC"/>
    <w:rsid w:val="009A40D9"/>
    <w:rsid w:val="009A73B8"/>
    <w:rsid w:val="009A7D6E"/>
    <w:rsid w:val="009B08F7"/>
    <w:rsid w:val="009B165F"/>
    <w:rsid w:val="009B1D70"/>
    <w:rsid w:val="009B2E67"/>
    <w:rsid w:val="009B32D1"/>
    <w:rsid w:val="009B3376"/>
    <w:rsid w:val="009B417F"/>
    <w:rsid w:val="009B4483"/>
    <w:rsid w:val="009B5879"/>
    <w:rsid w:val="009B5A66"/>
    <w:rsid w:val="009B5A96"/>
    <w:rsid w:val="009B6030"/>
    <w:rsid w:val="009C061F"/>
    <w:rsid w:val="009C0698"/>
    <w:rsid w:val="009C07A0"/>
    <w:rsid w:val="009C098A"/>
    <w:rsid w:val="009C0DA0"/>
    <w:rsid w:val="009C1693"/>
    <w:rsid w:val="009C1AD9"/>
    <w:rsid w:val="009C1FCA"/>
    <w:rsid w:val="009C3001"/>
    <w:rsid w:val="009C3E21"/>
    <w:rsid w:val="009C44C9"/>
    <w:rsid w:val="009C5291"/>
    <w:rsid w:val="009C575A"/>
    <w:rsid w:val="009C65D7"/>
    <w:rsid w:val="009C6822"/>
    <w:rsid w:val="009C69B7"/>
    <w:rsid w:val="009C72FE"/>
    <w:rsid w:val="009C7379"/>
    <w:rsid w:val="009C7592"/>
    <w:rsid w:val="009D081A"/>
    <w:rsid w:val="009D0C17"/>
    <w:rsid w:val="009D170A"/>
    <w:rsid w:val="009D1EBE"/>
    <w:rsid w:val="009D2409"/>
    <w:rsid w:val="009D2983"/>
    <w:rsid w:val="009D2C2D"/>
    <w:rsid w:val="009D36ED"/>
    <w:rsid w:val="009D4F4A"/>
    <w:rsid w:val="009D572A"/>
    <w:rsid w:val="009D6050"/>
    <w:rsid w:val="009D6490"/>
    <w:rsid w:val="009D67D9"/>
    <w:rsid w:val="009D7742"/>
    <w:rsid w:val="009D7D50"/>
    <w:rsid w:val="009E037B"/>
    <w:rsid w:val="009E05EC"/>
    <w:rsid w:val="009E0CF8"/>
    <w:rsid w:val="009E150C"/>
    <w:rsid w:val="009E16BB"/>
    <w:rsid w:val="009E183A"/>
    <w:rsid w:val="009E3679"/>
    <w:rsid w:val="009E4D22"/>
    <w:rsid w:val="009E5468"/>
    <w:rsid w:val="009E56EB"/>
    <w:rsid w:val="009E6AB6"/>
    <w:rsid w:val="009E6B21"/>
    <w:rsid w:val="009E7F27"/>
    <w:rsid w:val="009F1A7D"/>
    <w:rsid w:val="009F25A7"/>
    <w:rsid w:val="009F3431"/>
    <w:rsid w:val="009F3838"/>
    <w:rsid w:val="009F3ECD"/>
    <w:rsid w:val="009F4B19"/>
    <w:rsid w:val="009F5F05"/>
    <w:rsid w:val="009F6081"/>
    <w:rsid w:val="009F7315"/>
    <w:rsid w:val="009F73D1"/>
    <w:rsid w:val="00A00D40"/>
    <w:rsid w:val="00A01215"/>
    <w:rsid w:val="00A0144A"/>
    <w:rsid w:val="00A01FE7"/>
    <w:rsid w:val="00A023A3"/>
    <w:rsid w:val="00A04A93"/>
    <w:rsid w:val="00A070D4"/>
    <w:rsid w:val="00A07569"/>
    <w:rsid w:val="00A07749"/>
    <w:rsid w:val="00A078FB"/>
    <w:rsid w:val="00A07D06"/>
    <w:rsid w:val="00A10CE1"/>
    <w:rsid w:val="00A10CED"/>
    <w:rsid w:val="00A11A30"/>
    <w:rsid w:val="00A128C6"/>
    <w:rsid w:val="00A12C82"/>
    <w:rsid w:val="00A140E0"/>
    <w:rsid w:val="00A143CE"/>
    <w:rsid w:val="00A16D9B"/>
    <w:rsid w:val="00A17171"/>
    <w:rsid w:val="00A20652"/>
    <w:rsid w:val="00A2195A"/>
    <w:rsid w:val="00A21A49"/>
    <w:rsid w:val="00A229BD"/>
    <w:rsid w:val="00A231E9"/>
    <w:rsid w:val="00A23647"/>
    <w:rsid w:val="00A24563"/>
    <w:rsid w:val="00A245FE"/>
    <w:rsid w:val="00A247C6"/>
    <w:rsid w:val="00A277E5"/>
    <w:rsid w:val="00A27E8C"/>
    <w:rsid w:val="00A30056"/>
    <w:rsid w:val="00A307AE"/>
    <w:rsid w:val="00A30F35"/>
    <w:rsid w:val="00A31018"/>
    <w:rsid w:val="00A31670"/>
    <w:rsid w:val="00A34725"/>
    <w:rsid w:val="00A350CB"/>
    <w:rsid w:val="00A3511D"/>
    <w:rsid w:val="00A35E8B"/>
    <w:rsid w:val="00A36070"/>
    <w:rsid w:val="00A361C6"/>
    <w:rsid w:val="00A3669F"/>
    <w:rsid w:val="00A37D04"/>
    <w:rsid w:val="00A40BD9"/>
    <w:rsid w:val="00A41A01"/>
    <w:rsid w:val="00A429A9"/>
    <w:rsid w:val="00A42ED6"/>
    <w:rsid w:val="00A43CFF"/>
    <w:rsid w:val="00A43F2F"/>
    <w:rsid w:val="00A4585F"/>
    <w:rsid w:val="00A47719"/>
    <w:rsid w:val="00A47D98"/>
    <w:rsid w:val="00A47EAB"/>
    <w:rsid w:val="00A50510"/>
    <w:rsid w:val="00A5068D"/>
    <w:rsid w:val="00A509B4"/>
    <w:rsid w:val="00A50BDA"/>
    <w:rsid w:val="00A518F8"/>
    <w:rsid w:val="00A51D10"/>
    <w:rsid w:val="00A533BD"/>
    <w:rsid w:val="00A5427A"/>
    <w:rsid w:val="00A54C7B"/>
    <w:rsid w:val="00A54CFD"/>
    <w:rsid w:val="00A55920"/>
    <w:rsid w:val="00A5639F"/>
    <w:rsid w:val="00A5675E"/>
    <w:rsid w:val="00A57040"/>
    <w:rsid w:val="00A57888"/>
    <w:rsid w:val="00A578C9"/>
    <w:rsid w:val="00A60064"/>
    <w:rsid w:val="00A6044F"/>
    <w:rsid w:val="00A60D26"/>
    <w:rsid w:val="00A60DC4"/>
    <w:rsid w:val="00A60FFC"/>
    <w:rsid w:val="00A64F90"/>
    <w:rsid w:val="00A65A2B"/>
    <w:rsid w:val="00A66341"/>
    <w:rsid w:val="00A70170"/>
    <w:rsid w:val="00A704D4"/>
    <w:rsid w:val="00A72659"/>
    <w:rsid w:val="00A726C7"/>
    <w:rsid w:val="00A72833"/>
    <w:rsid w:val="00A7409C"/>
    <w:rsid w:val="00A752B5"/>
    <w:rsid w:val="00A75321"/>
    <w:rsid w:val="00A76533"/>
    <w:rsid w:val="00A774B4"/>
    <w:rsid w:val="00A77927"/>
    <w:rsid w:val="00A806C7"/>
    <w:rsid w:val="00A81734"/>
    <w:rsid w:val="00A81791"/>
    <w:rsid w:val="00A8195D"/>
    <w:rsid w:val="00A81A42"/>
    <w:rsid w:val="00A81B75"/>
    <w:rsid w:val="00A81DC9"/>
    <w:rsid w:val="00A82923"/>
    <w:rsid w:val="00A82F82"/>
    <w:rsid w:val="00A83203"/>
    <w:rsid w:val="00A8356E"/>
    <w:rsid w:val="00A835E0"/>
    <w:rsid w:val="00A83653"/>
    <w:rsid w:val="00A8372C"/>
    <w:rsid w:val="00A83A86"/>
    <w:rsid w:val="00A855FA"/>
    <w:rsid w:val="00A86DA9"/>
    <w:rsid w:val="00A905C6"/>
    <w:rsid w:val="00A90A0B"/>
    <w:rsid w:val="00A912FE"/>
    <w:rsid w:val="00A91418"/>
    <w:rsid w:val="00A9170F"/>
    <w:rsid w:val="00A91A18"/>
    <w:rsid w:val="00A91B40"/>
    <w:rsid w:val="00A920C4"/>
    <w:rsid w:val="00A9244B"/>
    <w:rsid w:val="00A92BA6"/>
    <w:rsid w:val="00A932DF"/>
    <w:rsid w:val="00A93AC1"/>
    <w:rsid w:val="00A93E6A"/>
    <w:rsid w:val="00A947CF"/>
    <w:rsid w:val="00A95F5B"/>
    <w:rsid w:val="00A96D9C"/>
    <w:rsid w:val="00A97222"/>
    <w:rsid w:val="00A9772A"/>
    <w:rsid w:val="00AA18E2"/>
    <w:rsid w:val="00AA22B0"/>
    <w:rsid w:val="00AA295F"/>
    <w:rsid w:val="00AA2B19"/>
    <w:rsid w:val="00AA3B89"/>
    <w:rsid w:val="00AA4CD3"/>
    <w:rsid w:val="00AA4CDE"/>
    <w:rsid w:val="00AA5AE4"/>
    <w:rsid w:val="00AA5E50"/>
    <w:rsid w:val="00AA639A"/>
    <w:rsid w:val="00AA642B"/>
    <w:rsid w:val="00AA7A6E"/>
    <w:rsid w:val="00AB0677"/>
    <w:rsid w:val="00AB0B02"/>
    <w:rsid w:val="00AB1983"/>
    <w:rsid w:val="00AB1B33"/>
    <w:rsid w:val="00AB23C3"/>
    <w:rsid w:val="00AB24DB"/>
    <w:rsid w:val="00AB27AB"/>
    <w:rsid w:val="00AB35D0"/>
    <w:rsid w:val="00AB542E"/>
    <w:rsid w:val="00AB6B59"/>
    <w:rsid w:val="00AB77E7"/>
    <w:rsid w:val="00AC1DCF"/>
    <w:rsid w:val="00AC1EE7"/>
    <w:rsid w:val="00AC2009"/>
    <w:rsid w:val="00AC23B1"/>
    <w:rsid w:val="00AC260E"/>
    <w:rsid w:val="00AC2AF9"/>
    <w:rsid w:val="00AC2F71"/>
    <w:rsid w:val="00AC37F5"/>
    <w:rsid w:val="00AC47A6"/>
    <w:rsid w:val="00AC60C5"/>
    <w:rsid w:val="00AC64E6"/>
    <w:rsid w:val="00AC667C"/>
    <w:rsid w:val="00AC67E9"/>
    <w:rsid w:val="00AC78ED"/>
    <w:rsid w:val="00AD02D3"/>
    <w:rsid w:val="00AD135B"/>
    <w:rsid w:val="00AD1C05"/>
    <w:rsid w:val="00AD3675"/>
    <w:rsid w:val="00AD3755"/>
    <w:rsid w:val="00AD56A9"/>
    <w:rsid w:val="00AD621B"/>
    <w:rsid w:val="00AD69C4"/>
    <w:rsid w:val="00AD6F0C"/>
    <w:rsid w:val="00AE0D41"/>
    <w:rsid w:val="00AE11F2"/>
    <w:rsid w:val="00AE1C5F"/>
    <w:rsid w:val="00AE23DD"/>
    <w:rsid w:val="00AE3899"/>
    <w:rsid w:val="00AE5456"/>
    <w:rsid w:val="00AE556E"/>
    <w:rsid w:val="00AE561A"/>
    <w:rsid w:val="00AE59FA"/>
    <w:rsid w:val="00AE6CD2"/>
    <w:rsid w:val="00AE6D49"/>
    <w:rsid w:val="00AE776A"/>
    <w:rsid w:val="00AE7DDF"/>
    <w:rsid w:val="00AF1F68"/>
    <w:rsid w:val="00AF2546"/>
    <w:rsid w:val="00AF27B7"/>
    <w:rsid w:val="00AF27D4"/>
    <w:rsid w:val="00AF2BB2"/>
    <w:rsid w:val="00AF2E43"/>
    <w:rsid w:val="00AF30C7"/>
    <w:rsid w:val="00AF3C5D"/>
    <w:rsid w:val="00AF4817"/>
    <w:rsid w:val="00AF726A"/>
    <w:rsid w:val="00AF7AB4"/>
    <w:rsid w:val="00AF7B91"/>
    <w:rsid w:val="00B00015"/>
    <w:rsid w:val="00B002B9"/>
    <w:rsid w:val="00B0033A"/>
    <w:rsid w:val="00B01B47"/>
    <w:rsid w:val="00B02502"/>
    <w:rsid w:val="00B02689"/>
    <w:rsid w:val="00B031F6"/>
    <w:rsid w:val="00B043A6"/>
    <w:rsid w:val="00B05DB9"/>
    <w:rsid w:val="00B06DE8"/>
    <w:rsid w:val="00B077AD"/>
    <w:rsid w:val="00B07AE1"/>
    <w:rsid w:val="00B07D23"/>
    <w:rsid w:val="00B11465"/>
    <w:rsid w:val="00B12968"/>
    <w:rsid w:val="00B131FF"/>
    <w:rsid w:val="00B13498"/>
    <w:rsid w:val="00B13775"/>
    <w:rsid w:val="00B13DA2"/>
    <w:rsid w:val="00B14BD8"/>
    <w:rsid w:val="00B1672A"/>
    <w:rsid w:val="00B16E71"/>
    <w:rsid w:val="00B1718B"/>
    <w:rsid w:val="00B174BD"/>
    <w:rsid w:val="00B20322"/>
    <w:rsid w:val="00B20690"/>
    <w:rsid w:val="00B20B2A"/>
    <w:rsid w:val="00B20C86"/>
    <w:rsid w:val="00B21179"/>
    <w:rsid w:val="00B2129B"/>
    <w:rsid w:val="00B215A8"/>
    <w:rsid w:val="00B21652"/>
    <w:rsid w:val="00B22FA7"/>
    <w:rsid w:val="00B239C4"/>
    <w:rsid w:val="00B23ACB"/>
    <w:rsid w:val="00B23D86"/>
    <w:rsid w:val="00B24845"/>
    <w:rsid w:val="00B26370"/>
    <w:rsid w:val="00B27039"/>
    <w:rsid w:val="00B27C56"/>
    <w:rsid w:val="00B27D18"/>
    <w:rsid w:val="00B300DB"/>
    <w:rsid w:val="00B32BEC"/>
    <w:rsid w:val="00B34857"/>
    <w:rsid w:val="00B35B87"/>
    <w:rsid w:val="00B40556"/>
    <w:rsid w:val="00B41D0C"/>
    <w:rsid w:val="00B43107"/>
    <w:rsid w:val="00B442B7"/>
    <w:rsid w:val="00B444A3"/>
    <w:rsid w:val="00B45AC4"/>
    <w:rsid w:val="00B45E0A"/>
    <w:rsid w:val="00B464E1"/>
    <w:rsid w:val="00B47A18"/>
    <w:rsid w:val="00B50045"/>
    <w:rsid w:val="00B51CD5"/>
    <w:rsid w:val="00B51F7C"/>
    <w:rsid w:val="00B53824"/>
    <w:rsid w:val="00B53857"/>
    <w:rsid w:val="00B54009"/>
    <w:rsid w:val="00B54B6C"/>
    <w:rsid w:val="00B54FE7"/>
    <w:rsid w:val="00B559EA"/>
    <w:rsid w:val="00B55A04"/>
    <w:rsid w:val="00B55CEE"/>
    <w:rsid w:val="00B56FB1"/>
    <w:rsid w:val="00B6083F"/>
    <w:rsid w:val="00B61504"/>
    <w:rsid w:val="00B61F64"/>
    <w:rsid w:val="00B620AE"/>
    <w:rsid w:val="00B62E95"/>
    <w:rsid w:val="00B63ABC"/>
    <w:rsid w:val="00B64D3D"/>
    <w:rsid w:val="00B64DC5"/>
    <w:rsid w:val="00B64F0A"/>
    <w:rsid w:val="00B6562C"/>
    <w:rsid w:val="00B6729E"/>
    <w:rsid w:val="00B720C9"/>
    <w:rsid w:val="00B7391B"/>
    <w:rsid w:val="00B73ACC"/>
    <w:rsid w:val="00B743E7"/>
    <w:rsid w:val="00B7476C"/>
    <w:rsid w:val="00B748EB"/>
    <w:rsid w:val="00B74B80"/>
    <w:rsid w:val="00B7567D"/>
    <w:rsid w:val="00B768A9"/>
    <w:rsid w:val="00B769E3"/>
    <w:rsid w:val="00B76A4F"/>
    <w:rsid w:val="00B76E90"/>
    <w:rsid w:val="00B77335"/>
    <w:rsid w:val="00B8005C"/>
    <w:rsid w:val="00B806BB"/>
    <w:rsid w:val="00B82E5F"/>
    <w:rsid w:val="00B83C45"/>
    <w:rsid w:val="00B8645D"/>
    <w:rsid w:val="00B8666B"/>
    <w:rsid w:val="00B86C64"/>
    <w:rsid w:val="00B870CC"/>
    <w:rsid w:val="00B901D9"/>
    <w:rsid w:val="00B904F4"/>
    <w:rsid w:val="00B909DA"/>
    <w:rsid w:val="00B90BD1"/>
    <w:rsid w:val="00B90FB9"/>
    <w:rsid w:val="00B918BA"/>
    <w:rsid w:val="00B92257"/>
    <w:rsid w:val="00B92536"/>
    <w:rsid w:val="00B9274D"/>
    <w:rsid w:val="00B94207"/>
    <w:rsid w:val="00B945D4"/>
    <w:rsid w:val="00B9506C"/>
    <w:rsid w:val="00B95EAC"/>
    <w:rsid w:val="00B96F2C"/>
    <w:rsid w:val="00B97B50"/>
    <w:rsid w:val="00B97C9B"/>
    <w:rsid w:val="00B97EE0"/>
    <w:rsid w:val="00BA24DF"/>
    <w:rsid w:val="00BA3608"/>
    <w:rsid w:val="00BA3959"/>
    <w:rsid w:val="00BA563D"/>
    <w:rsid w:val="00BA5BCC"/>
    <w:rsid w:val="00BA7DB4"/>
    <w:rsid w:val="00BB1855"/>
    <w:rsid w:val="00BB19C2"/>
    <w:rsid w:val="00BB2173"/>
    <w:rsid w:val="00BB2332"/>
    <w:rsid w:val="00BB239F"/>
    <w:rsid w:val="00BB2494"/>
    <w:rsid w:val="00BB2522"/>
    <w:rsid w:val="00BB28A3"/>
    <w:rsid w:val="00BB3498"/>
    <w:rsid w:val="00BB3875"/>
    <w:rsid w:val="00BB4800"/>
    <w:rsid w:val="00BB4802"/>
    <w:rsid w:val="00BB5218"/>
    <w:rsid w:val="00BB529D"/>
    <w:rsid w:val="00BB5B91"/>
    <w:rsid w:val="00BB68CD"/>
    <w:rsid w:val="00BB72C0"/>
    <w:rsid w:val="00BB7FF3"/>
    <w:rsid w:val="00BC0AF1"/>
    <w:rsid w:val="00BC0F17"/>
    <w:rsid w:val="00BC27BE"/>
    <w:rsid w:val="00BC3779"/>
    <w:rsid w:val="00BC41A0"/>
    <w:rsid w:val="00BC43D8"/>
    <w:rsid w:val="00BC5A86"/>
    <w:rsid w:val="00BC7AB9"/>
    <w:rsid w:val="00BD0186"/>
    <w:rsid w:val="00BD059C"/>
    <w:rsid w:val="00BD06A1"/>
    <w:rsid w:val="00BD0D32"/>
    <w:rsid w:val="00BD1661"/>
    <w:rsid w:val="00BD1EA1"/>
    <w:rsid w:val="00BD4564"/>
    <w:rsid w:val="00BD56BE"/>
    <w:rsid w:val="00BD6178"/>
    <w:rsid w:val="00BD6348"/>
    <w:rsid w:val="00BD78CC"/>
    <w:rsid w:val="00BD7990"/>
    <w:rsid w:val="00BD7B91"/>
    <w:rsid w:val="00BE147F"/>
    <w:rsid w:val="00BE1655"/>
    <w:rsid w:val="00BE1BBC"/>
    <w:rsid w:val="00BE42C1"/>
    <w:rsid w:val="00BE4572"/>
    <w:rsid w:val="00BE46B5"/>
    <w:rsid w:val="00BE6643"/>
    <w:rsid w:val="00BE6663"/>
    <w:rsid w:val="00BE69B7"/>
    <w:rsid w:val="00BE6E4A"/>
    <w:rsid w:val="00BF0917"/>
    <w:rsid w:val="00BF0CD7"/>
    <w:rsid w:val="00BF0F60"/>
    <w:rsid w:val="00BF105C"/>
    <w:rsid w:val="00BF143E"/>
    <w:rsid w:val="00BF15CE"/>
    <w:rsid w:val="00BF2157"/>
    <w:rsid w:val="00BF2BEE"/>
    <w:rsid w:val="00BF2FC3"/>
    <w:rsid w:val="00BF3551"/>
    <w:rsid w:val="00BF37C3"/>
    <w:rsid w:val="00BF3BDB"/>
    <w:rsid w:val="00BF46AE"/>
    <w:rsid w:val="00BF4F07"/>
    <w:rsid w:val="00BF5F2C"/>
    <w:rsid w:val="00BF695B"/>
    <w:rsid w:val="00BF6A14"/>
    <w:rsid w:val="00BF717A"/>
    <w:rsid w:val="00BF71B0"/>
    <w:rsid w:val="00C0161F"/>
    <w:rsid w:val="00C020FA"/>
    <w:rsid w:val="00C030BD"/>
    <w:rsid w:val="00C036C3"/>
    <w:rsid w:val="00C03CCA"/>
    <w:rsid w:val="00C03F1F"/>
    <w:rsid w:val="00C040E8"/>
    <w:rsid w:val="00C0499E"/>
    <w:rsid w:val="00C04BB2"/>
    <w:rsid w:val="00C04F4A"/>
    <w:rsid w:val="00C058AF"/>
    <w:rsid w:val="00C05FBC"/>
    <w:rsid w:val="00C06094"/>
    <w:rsid w:val="00C06484"/>
    <w:rsid w:val="00C06DA3"/>
    <w:rsid w:val="00C06F9E"/>
    <w:rsid w:val="00C07776"/>
    <w:rsid w:val="00C07AFE"/>
    <w:rsid w:val="00C07C0D"/>
    <w:rsid w:val="00C10210"/>
    <w:rsid w:val="00C1035C"/>
    <w:rsid w:val="00C1140E"/>
    <w:rsid w:val="00C12AC4"/>
    <w:rsid w:val="00C1358F"/>
    <w:rsid w:val="00C13C2A"/>
    <w:rsid w:val="00C13CE8"/>
    <w:rsid w:val="00C14187"/>
    <w:rsid w:val="00C147B4"/>
    <w:rsid w:val="00C1512C"/>
    <w:rsid w:val="00C15151"/>
    <w:rsid w:val="00C1663D"/>
    <w:rsid w:val="00C16B6B"/>
    <w:rsid w:val="00C179BC"/>
    <w:rsid w:val="00C17F8C"/>
    <w:rsid w:val="00C211E6"/>
    <w:rsid w:val="00C212EC"/>
    <w:rsid w:val="00C21609"/>
    <w:rsid w:val="00C22446"/>
    <w:rsid w:val="00C22681"/>
    <w:rsid w:val="00C22FB5"/>
    <w:rsid w:val="00C23FFF"/>
    <w:rsid w:val="00C24236"/>
    <w:rsid w:val="00C24644"/>
    <w:rsid w:val="00C24CBF"/>
    <w:rsid w:val="00C24D20"/>
    <w:rsid w:val="00C25375"/>
    <w:rsid w:val="00C25533"/>
    <w:rsid w:val="00C25C54"/>
    <w:rsid w:val="00C25C66"/>
    <w:rsid w:val="00C2710B"/>
    <w:rsid w:val="00C279C2"/>
    <w:rsid w:val="00C308D8"/>
    <w:rsid w:val="00C30CE5"/>
    <w:rsid w:val="00C3183E"/>
    <w:rsid w:val="00C332BB"/>
    <w:rsid w:val="00C334CC"/>
    <w:rsid w:val="00C33531"/>
    <w:rsid w:val="00C33B9E"/>
    <w:rsid w:val="00C33F13"/>
    <w:rsid w:val="00C34194"/>
    <w:rsid w:val="00C35EF7"/>
    <w:rsid w:val="00C37BAE"/>
    <w:rsid w:val="00C401EC"/>
    <w:rsid w:val="00C4043D"/>
    <w:rsid w:val="00C40DAA"/>
    <w:rsid w:val="00C41110"/>
    <w:rsid w:val="00C4122B"/>
    <w:rsid w:val="00C41F7E"/>
    <w:rsid w:val="00C42A1B"/>
    <w:rsid w:val="00C42B41"/>
    <w:rsid w:val="00C42C1F"/>
    <w:rsid w:val="00C4371C"/>
    <w:rsid w:val="00C44A8D"/>
    <w:rsid w:val="00C44CF8"/>
    <w:rsid w:val="00C44EAA"/>
    <w:rsid w:val="00C45103"/>
    <w:rsid w:val="00C45529"/>
    <w:rsid w:val="00C45B91"/>
    <w:rsid w:val="00C460A1"/>
    <w:rsid w:val="00C467BC"/>
    <w:rsid w:val="00C4789C"/>
    <w:rsid w:val="00C523C4"/>
    <w:rsid w:val="00C52C02"/>
    <w:rsid w:val="00C52D4C"/>
    <w:rsid w:val="00C52DCB"/>
    <w:rsid w:val="00C5325D"/>
    <w:rsid w:val="00C536A1"/>
    <w:rsid w:val="00C57EE8"/>
    <w:rsid w:val="00C61072"/>
    <w:rsid w:val="00C61CFF"/>
    <w:rsid w:val="00C6243C"/>
    <w:rsid w:val="00C62F54"/>
    <w:rsid w:val="00C63AEA"/>
    <w:rsid w:val="00C63E1F"/>
    <w:rsid w:val="00C6597A"/>
    <w:rsid w:val="00C67A65"/>
    <w:rsid w:val="00C67BBF"/>
    <w:rsid w:val="00C70168"/>
    <w:rsid w:val="00C70242"/>
    <w:rsid w:val="00C71155"/>
    <w:rsid w:val="00C718DD"/>
    <w:rsid w:val="00C71AFB"/>
    <w:rsid w:val="00C74707"/>
    <w:rsid w:val="00C75930"/>
    <w:rsid w:val="00C767C7"/>
    <w:rsid w:val="00C76C9C"/>
    <w:rsid w:val="00C77189"/>
    <w:rsid w:val="00C779FD"/>
    <w:rsid w:val="00C77A9A"/>
    <w:rsid w:val="00C77D56"/>
    <w:rsid w:val="00C77D84"/>
    <w:rsid w:val="00C80B9E"/>
    <w:rsid w:val="00C8168E"/>
    <w:rsid w:val="00C83C2C"/>
    <w:rsid w:val="00C841B7"/>
    <w:rsid w:val="00C84A6C"/>
    <w:rsid w:val="00C85893"/>
    <w:rsid w:val="00C8667D"/>
    <w:rsid w:val="00C86967"/>
    <w:rsid w:val="00C87BA7"/>
    <w:rsid w:val="00C909D9"/>
    <w:rsid w:val="00C91281"/>
    <w:rsid w:val="00C91614"/>
    <w:rsid w:val="00C928A8"/>
    <w:rsid w:val="00C93044"/>
    <w:rsid w:val="00C95246"/>
    <w:rsid w:val="00C962F9"/>
    <w:rsid w:val="00CA103E"/>
    <w:rsid w:val="00CA450C"/>
    <w:rsid w:val="00CA47E1"/>
    <w:rsid w:val="00CA4A12"/>
    <w:rsid w:val="00CA4A88"/>
    <w:rsid w:val="00CA4BDE"/>
    <w:rsid w:val="00CA6586"/>
    <w:rsid w:val="00CA6C45"/>
    <w:rsid w:val="00CA74F6"/>
    <w:rsid w:val="00CA7603"/>
    <w:rsid w:val="00CB04F1"/>
    <w:rsid w:val="00CB0967"/>
    <w:rsid w:val="00CB15A3"/>
    <w:rsid w:val="00CB364E"/>
    <w:rsid w:val="00CB37B8"/>
    <w:rsid w:val="00CB4F1A"/>
    <w:rsid w:val="00CB58B4"/>
    <w:rsid w:val="00CB5BF6"/>
    <w:rsid w:val="00CB6577"/>
    <w:rsid w:val="00CB6768"/>
    <w:rsid w:val="00CB74C7"/>
    <w:rsid w:val="00CB7558"/>
    <w:rsid w:val="00CB7BBC"/>
    <w:rsid w:val="00CC1FE9"/>
    <w:rsid w:val="00CC20C1"/>
    <w:rsid w:val="00CC2AC8"/>
    <w:rsid w:val="00CC3075"/>
    <w:rsid w:val="00CC3B49"/>
    <w:rsid w:val="00CC3D04"/>
    <w:rsid w:val="00CC4AF7"/>
    <w:rsid w:val="00CC54E5"/>
    <w:rsid w:val="00CC5D50"/>
    <w:rsid w:val="00CC6B96"/>
    <w:rsid w:val="00CC6F04"/>
    <w:rsid w:val="00CC6FB7"/>
    <w:rsid w:val="00CC78D2"/>
    <w:rsid w:val="00CC7B94"/>
    <w:rsid w:val="00CD10E1"/>
    <w:rsid w:val="00CD39BC"/>
    <w:rsid w:val="00CD4DE4"/>
    <w:rsid w:val="00CD5A94"/>
    <w:rsid w:val="00CD6E8E"/>
    <w:rsid w:val="00CE00E5"/>
    <w:rsid w:val="00CE1401"/>
    <w:rsid w:val="00CE161F"/>
    <w:rsid w:val="00CE2A1B"/>
    <w:rsid w:val="00CE2CC6"/>
    <w:rsid w:val="00CE3529"/>
    <w:rsid w:val="00CE3805"/>
    <w:rsid w:val="00CE4320"/>
    <w:rsid w:val="00CE4EDE"/>
    <w:rsid w:val="00CE5D9A"/>
    <w:rsid w:val="00CE76CD"/>
    <w:rsid w:val="00CE793C"/>
    <w:rsid w:val="00CF0B65"/>
    <w:rsid w:val="00CF13B9"/>
    <w:rsid w:val="00CF1731"/>
    <w:rsid w:val="00CF1C1F"/>
    <w:rsid w:val="00CF282C"/>
    <w:rsid w:val="00CF3B00"/>
    <w:rsid w:val="00CF3B5E"/>
    <w:rsid w:val="00CF3BA6"/>
    <w:rsid w:val="00CF4598"/>
    <w:rsid w:val="00CF4814"/>
    <w:rsid w:val="00CF4A3B"/>
    <w:rsid w:val="00CF4E8C"/>
    <w:rsid w:val="00CF55B6"/>
    <w:rsid w:val="00CF5BA0"/>
    <w:rsid w:val="00CF6913"/>
    <w:rsid w:val="00CF7A9F"/>
    <w:rsid w:val="00CF7AA7"/>
    <w:rsid w:val="00D006CF"/>
    <w:rsid w:val="00D007DF"/>
    <w:rsid w:val="00D008A6"/>
    <w:rsid w:val="00D00960"/>
    <w:rsid w:val="00D00B74"/>
    <w:rsid w:val="00D015F0"/>
    <w:rsid w:val="00D01A18"/>
    <w:rsid w:val="00D01CAE"/>
    <w:rsid w:val="00D02AF7"/>
    <w:rsid w:val="00D042D0"/>
    <w:rsid w:val="00D0447B"/>
    <w:rsid w:val="00D04894"/>
    <w:rsid w:val="00D048A2"/>
    <w:rsid w:val="00D053CE"/>
    <w:rsid w:val="00D055EB"/>
    <w:rsid w:val="00D056B5"/>
    <w:rsid w:val="00D056FE"/>
    <w:rsid w:val="00D05B56"/>
    <w:rsid w:val="00D05D60"/>
    <w:rsid w:val="00D05DA9"/>
    <w:rsid w:val="00D0602B"/>
    <w:rsid w:val="00D07078"/>
    <w:rsid w:val="00D114B2"/>
    <w:rsid w:val="00D12044"/>
    <w:rsid w:val="00D121C4"/>
    <w:rsid w:val="00D12666"/>
    <w:rsid w:val="00D14274"/>
    <w:rsid w:val="00D14C79"/>
    <w:rsid w:val="00D15E5B"/>
    <w:rsid w:val="00D17C62"/>
    <w:rsid w:val="00D17D0E"/>
    <w:rsid w:val="00D21586"/>
    <w:rsid w:val="00D2187E"/>
    <w:rsid w:val="00D21EA5"/>
    <w:rsid w:val="00D23A38"/>
    <w:rsid w:val="00D242FC"/>
    <w:rsid w:val="00D25515"/>
    <w:rsid w:val="00D2574C"/>
    <w:rsid w:val="00D26D79"/>
    <w:rsid w:val="00D27144"/>
    <w:rsid w:val="00D27C2B"/>
    <w:rsid w:val="00D3044A"/>
    <w:rsid w:val="00D306CC"/>
    <w:rsid w:val="00D30F8E"/>
    <w:rsid w:val="00D32DB3"/>
    <w:rsid w:val="00D32F15"/>
    <w:rsid w:val="00D33363"/>
    <w:rsid w:val="00D3374A"/>
    <w:rsid w:val="00D34529"/>
    <w:rsid w:val="00D34943"/>
    <w:rsid w:val="00D34A2B"/>
    <w:rsid w:val="00D35409"/>
    <w:rsid w:val="00D359D4"/>
    <w:rsid w:val="00D378CD"/>
    <w:rsid w:val="00D41B88"/>
    <w:rsid w:val="00D41E23"/>
    <w:rsid w:val="00D429EC"/>
    <w:rsid w:val="00D42DE6"/>
    <w:rsid w:val="00D43041"/>
    <w:rsid w:val="00D43D44"/>
    <w:rsid w:val="00D43EBB"/>
    <w:rsid w:val="00D44E4E"/>
    <w:rsid w:val="00D45769"/>
    <w:rsid w:val="00D46D26"/>
    <w:rsid w:val="00D47273"/>
    <w:rsid w:val="00D50F11"/>
    <w:rsid w:val="00D51254"/>
    <w:rsid w:val="00D513A8"/>
    <w:rsid w:val="00D51627"/>
    <w:rsid w:val="00D51E1A"/>
    <w:rsid w:val="00D52344"/>
    <w:rsid w:val="00D5267F"/>
    <w:rsid w:val="00D532DA"/>
    <w:rsid w:val="00D54AAC"/>
    <w:rsid w:val="00D54B32"/>
    <w:rsid w:val="00D552E3"/>
    <w:rsid w:val="00D55423"/>
    <w:rsid w:val="00D55DF0"/>
    <w:rsid w:val="00D5622E"/>
    <w:rsid w:val="00D563E1"/>
    <w:rsid w:val="00D56BB6"/>
    <w:rsid w:val="00D56D4A"/>
    <w:rsid w:val="00D6022B"/>
    <w:rsid w:val="00D60C40"/>
    <w:rsid w:val="00D6138D"/>
    <w:rsid w:val="00D6166E"/>
    <w:rsid w:val="00D618B9"/>
    <w:rsid w:val="00D61F1D"/>
    <w:rsid w:val="00D62359"/>
    <w:rsid w:val="00D62A8A"/>
    <w:rsid w:val="00D62AA3"/>
    <w:rsid w:val="00D63126"/>
    <w:rsid w:val="00D635AF"/>
    <w:rsid w:val="00D63A67"/>
    <w:rsid w:val="00D646C9"/>
    <w:rsid w:val="00D6492E"/>
    <w:rsid w:val="00D65845"/>
    <w:rsid w:val="00D6760F"/>
    <w:rsid w:val="00D67819"/>
    <w:rsid w:val="00D7002B"/>
    <w:rsid w:val="00D70087"/>
    <w:rsid w:val="00D701FA"/>
    <w:rsid w:val="00D7067A"/>
    <w:rsid w:val="00D7079E"/>
    <w:rsid w:val="00D70823"/>
    <w:rsid w:val="00D70AB1"/>
    <w:rsid w:val="00D70F23"/>
    <w:rsid w:val="00D727BB"/>
    <w:rsid w:val="00D73DD6"/>
    <w:rsid w:val="00D745F5"/>
    <w:rsid w:val="00D75392"/>
    <w:rsid w:val="00D7585E"/>
    <w:rsid w:val="00D7596A"/>
    <w:rsid w:val="00D759A3"/>
    <w:rsid w:val="00D7688C"/>
    <w:rsid w:val="00D76B0E"/>
    <w:rsid w:val="00D82E32"/>
    <w:rsid w:val="00D83974"/>
    <w:rsid w:val="00D84133"/>
    <w:rsid w:val="00D8431C"/>
    <w:rsid w:val="00D84C7E"/>
    <w:rsid w:val="00D85133"/>
    <w:rsid w:val="00D8790C"/>
    <w:rsid w:val="00D9117A"/>
    <w:rsid w:val="00D91607"/>
    <w:rsid w:val="00D91ADA"/>
    <w:rsid w:val="00D92C82"/>
    <w:rsid w:val="00D93336"/>
    <w:rsid w:val="00D93337"/>
    <w:rsid w:val="00D94314"/>
    <w:rsid w:val="00D95AD7"/>
    <w:rsid w:val="00D95BC7"/>
    <w:rsid w:val="00D95C17"/>
    <w:rsid w:val="00D96043"/>
    <w:rsid w:val="00D974BF"/>
    <w:rsid w:val="00D97779"/>
    <w:rsid w:val="00D97975"/>
    <w:rsid w:val="00DA018F"/>
    <w:rsid w:val="00DA14AB"/>
    <w:rsid w:val="00DA237B"/>
    <w:rsid w:val="00DA46CB"/>
    <w:rsid w:val="00DA52F5"/>
    <w:rsid w:val="00DA6649"/>
    <w:rsid w:val="00DA73A3"/>
    <w:rsid w:val="00DA76DD"/>
    <w:rsid w:val="00DB1424"/>
    <w:rsid w:val="00DB2D46"/>
    <w:rsid w:val="00DB3080"/>
    <w:rsid w:val="00DB3BDB"/>
    <w:rsid w:val="00DB3CBE"/>
    <w:rsid w:val="00DB4E12"/>
    <w:rsid w:val="00DB5771"/>
    <w:rsid w:val="00DB586E"/>
    <w:rsid w:val="00DC0AB6"/>
    <w:rsid w:val="00DC1144"/>
    <w:rsid w:val="00DC21CF"/>
    <w:rsid w:val="00DC3395"/>
    <w:rsid w:val="00DC3664"/>
    <w:rsid w:val="00DC369A"/>
    <w:rsid w:val="00DC4B9B"/>
    <w:rsid w:val="00DC4F84"/>
    <w:rsid w:val="00DC6162"/>
    <w:rsid w:val="00DC6EFC"/>
    <w:rsid w:val="00DC7939"/>
    <w:rsid w:val="00DC7CDE"/>
    <w:rsid w:val="00DC7EEC"/>
    <w:rsid w:val="00DD0E44"/>
    <w:rsid w:val="00DD195B"/>
    <w:rsid w:val="00DD243F"/>
    <w:rsid w:val="00DD2C10"/>
    <w:rsid w:val="00DD40D8"/>
    <w:rsid w:val="00DD46E9"/>
    <w:rsid w:val="00DD4711"/>
    <w:rsid w:val="00DD4812"/>
    <w:rsid w:val="00DD4CA7"/>
    <w:rsid w:val="00DD65BD"/>
    <w:rsid w:val="00DE0097"/>
    <w:rsid w:val="00DE05AE"/>
    <w:rsid w:val="00DE0979"/>
    <w:rsid w:val="00DE12E9"/>
    <w:rsid w:val="00DE2849"/>
    <w:rsid w:val="00DE2B00"/>
    <w:rsid w:val="00DE301D"/>
    <w:rsid w:val="00DE33EC"/>
    <w:rsid w:val="00DE43F4"/>
    <w:rsid w:val="00DE5391"/>
    <w:rsid w:val="00DE53B4"/>
    <w:rsid w:val="00DE53F8"/>
    <w:rsid w:val="00DE5A51"/>
    <w:rsid w:val="00DE60E6"/>
    <w:rsid w:val="00DE6C9B"/>
    <w:rsid w:val="00DE74DC"/>
    <w:rsid w:val="00DE7D5A"/>
    <w:rsid w:val="00DF0FA6"/>
    <w:rsid w:val="00DF1EC4"/>
    <w:rsid w:val="00DF247C"/>
    <w:rsid w:val="00DF3F4F"/>
    <w:rsid w:val="00DF707E"/>
    <w:rsid w:val="00DF70A1"/>
    <w:rsid w:val="00DF759D"/>
    <w:rsid w:val="00E003AF"/>
    <w:rsid w:val="00E00482"/>
    <w:rsid w:val="00E00C55"/>
    <w:rsid w:val="00E018C3"/>
    <w:rsid w:val="00E018F6"/>
    <w:rsid w:val="00E01C15"/>
    <w:rsid w:val="00E03999"/>
    <w:rsid w:val="00E04DEA"/>
    <w:rsid w:val="00E052B1"/>
    <w:rsid w:val="00E05886"/>
    <w:rsid w:val="00E07285"/>
    <w:rsid w:val="00E104C6"/>
    <w:rsid w:val="00E10C02"/>
    <w:rsid w:val="00E11A3A"/>
    <w:rsid w:val="00E134D8"/>
    <w:rsid w:val="00E137F4"/>
    <w:rsid w:val="00E13817"/>
    <w:rsid w:val="00E14CE0"/>
    <w:rsid w:val="00E15E24"/>
    <w:rsid w:val="00E164F2"/>
    <w:rsid w:val="00E16F61"/>
    <w:rsid w:val="00E178A7"/>
    <w:rsid w:val="00E17FD2"/>
    <w:rsid w:val="00E20F6A"/>
    <w:rsid w:val="00E21A25"/>
    <w:rsid w:val="00E23303"/>
    <w:rsid w:val="00E239E0"/>
    <w:rsid w:val="00E24071"/>
    <w:rsid w:val="00E253CA"/>
    <w:rsid w:val="00E264A3"/>
    <w:rsid w:val="00E273C2"/>
    <w:rsid w:val="00E2771C"/>
    <w:rsid w:val="00E3030D"/>
    <w:rsid w:val="00E31D50"/>
    <w:rsid w:val="00E31DCC"/>
    <w:rsid w:val="00E324D9"/>
    <w:rsid w:val="00E32FA1"/>
    <w:rsid w:val="00E331FB"/>
    <w:rsid w:val="00E33DF4"/>
    <w:rsid w:val="00E34460"/>
    <w:rsid w:val="00E34919"/>
    <w:rsid w:val="00E35D6B"/>
    <w:rsid w:val="00E35EDE"/>
    <w:rsid w:val="00E364AA"/>
    <w:rsid w:val="00E36528"/>
    <w:rsid w:val="00E409B4"/>
    <w:rsid w:val="00E40CF7"/>
    <w:rsid w:val="00E40D9F"/>
    <w:rsid w:val="00E413B8"/>
    <w:rsid w:val="00E420C1"/>
    <w:rsid w:val="00E434EB"/>
    <w:rsid w:val="00E440C0"/>
    <w:rsid w:val="00E44750"/>
    <w:rsid w:val="00E4683D"/>
    <w:rsid w:val="00E46CA0"/>
    <w:rsid w:val="00E4765C"/>
    <w:rsid w:val="00E504A1"/>
    <w:rsid w:val="00E509E4"/>
    <w:rsid w:val="00E51231"/>
    <w:rsid w:val="00E51383"/>
    <w:rsid w:val="00E5182D"/>
    <w:rsid w:val="00E5187F"/>
    <w:rsid w:val="00E52A67"/>
    <w:rsid w:val="00E5358F"/>
    <w:rsid w:val="00E5544C"/>
    <w:rsid w:val="00E56BC9"/>
    <w:rsid w:val="00E602A7"/>
    <w:rsid w:val="00E619B4"/>
    <w:rsid w:val="00E619E1"/>
    <w:rsid w:val="00E62FBE"/>
    <w:rsid w:val="00E63389"/>
    <w:rsid w:val="00E63C30"/>
    <w:rsid w:val="00E64597"/>
    <w:rsid w:val="00E65780"/>
    <w:rsid w:val="00E66AA1"/>
    <w:rsid w:val="00E66B6A"/>
    <w:rsid w:val="00E71243"/>
    <w:rsid w:val="00E71362"/>
    <w:rsid w:val="00E714D8"/>
    <w:rsid w:val="00E7168A"/>
    <w:rsid w:val="00E71D25"/>
    <w:rsid w:val="00E720D1"/>
    <w:rsid w:val="00E7295C"/>
    <w:rsid w:val="00E73306"/>
    <w:rsid w:val="00E73590"/>
    <w:rsid w:val="00E735F5"/>
    <w:rsid w:val="00E74817"/>
    <w:rsid w:val="00E74FE4"/>
    <w:rsid w:val="00E7553D"/>
    <w:rsid w:val="00E76CD3"/>
    <w:rsid w:val="00E77145"/>
    <w:rsid w:val="00E7738D"/>
    <w:rsid w:val="00E7751C"/>
    <w:rsid w:val="00E8053D"/>
    <w:rsid w:val="00E80EF3"/>
    <w:rsid w:val="00E8124B"/>
    <w:rsid w:val="00E81633"/>
    <w:rsid w:val="00E81ACC"/>
    <w:rsid w:val="00E82503"/>
    <w:rsid w:val="00E82AED"/>
    <w:rsid w:val="00E82FCC"/>
    <w:rsid w:val="00E831A3"/>
    <w:rsid w:val="00E83524"/>
    <w:rsid w:val="00E849AD"/>
    <w:rsid w:val="00E862B5"/>
    <w:rsid w:val="00E863D8"/>
    <w:rsid w:val="00E86733"/>
    <w:rsid w:val="00E86927"/>
    <w:rsid w:val="00E8700D"/>
    <w:rsid w:val="00E87094"/>
    <w:rsid w:val="00E87D88"/>
    <w:rsid w:val="00E87E93"/>
    <w:rsid w:val="00E9108A"/>
    <w:rsid w:val="00E92076"/>
    <w:rsid w:val="00E92FAD"/>
    <w:rsid w:val="00E93570"/>
    <w:rsid w:val="00E93DF0"/>
    <w:rsid w:val="00E94803"/>
    <w:rsid w:val="00E94B69"/>
    <w:rsid w:val="00E9588E"/>
    <w:rsid w:val="00E96813"/>
    <w:rsid w:val="00E96858"/>
    <w:rsid w:val="00EA17B9"/>
    <w:rsid w:val="00EA279E"/>
    <w:rsid w:val="00EA2BA6"/>
    <w:rsid w:val="00EA2FD7"/>
    <w:rsid w:val="00EA33B1"/>
    <w:rsid w:val="00EA4768"/>
    <w:rsid w:val="00EA61FF"/>
    <w:rsid w:val="00EA6623"/>
    <w:rsid w:val="00EA6CFD"/>
    <w:rsid w:val="00EA70DA"/>
    <w:rsid w:val="00EA74F2"/>
    <w:rsid w:val="00EA7552"/>
    <w:rsid w:val="00EA7F5C"/>
    <w:rsid w:val="00EB0989"/>
    <w:rsid w:val="00EB193D"/>
    <w:rsid w:val="00EB2A71"/>
    <w:rsid w:val="00EB2C57"/>
    <w:rsid w:val="00EB32CF"/>
    <w:rsid w:val="00EB367D"/>
    <w:rsid w:val="00EB37D1"/>
    <w:rsid w:val="00EB42EF"/>
    <w:rsid w:val="00EB4DDA"/>
    <w:rsid w:val="00EB4FB4"/>
    <w:rsid w:val="00EB5C44"/>
    <w:rsid w:val="00EB6476"/>
    <w:rsid w:val="00EB7598"/>
    <w:rsid w:val="00EB7885"/>
    <w:rsid w:val="00EC0998"/>
    <w:rsid w:val="00EC0F40"/>
    <w:rsid w:val="00EC1C86"/>
    <w:rsid w:val="00EC266E"/>
    <w:rsid w:val="00EC2805"/>
    <w:rsid w:val="00EC2F18"/>
    <w:rsid w:val="00EC30F4"/>
    <w:rsid w:val="00EC3100"/>
    <w:rsid w:val="00EC3D02"/>
    <w:rsid w:val="00EC437B"/>
    <w:rsid w:val="00EC4CBD"/>
    <w:rsid w:val="00EC611E"/>
    <w:rsid w:val="00EC66EC"/>
    <w:rsid w:val="00EC703B"/>
    <w:rsid w:val="00EC70D8"/>
    <w:rsid w:val="00EC78BC"/>
    <w:rsid w:val="00EC78F8"/>
    <w:rsid w:val="00ED0134"/>
    <w:rsid w:val="00ED1008"/>
    <w:rsid w:val="00ED1338"/>
    <w:rsid w:val="00ED1475"/>
    <w:rsid w:val="00ED1AB4"/>
    <w:rsid w:val="00ED2070"/>
    <w:rsid w:val="00ED288C"/>
    <w:rsid w:val="00ED2A61"/>
    <w:rsid w:val="00ED2C23"/>
    <w:rsid w:val="00ED2CF0"/>
    <w:rsid w:val="00ED361F"/>
    <w:rsid w:val="00ED4B24"/>
    <w:rsid w:val="00ED6D87"/>
    <w:rsid w:val="00EE012A"/>
    <w:rsid w:val="00EE06CF"/>
    <w:rsid w:val="00EE1058"/>
    <w:rsid w:val="00EE1089"/>
    <w:rsid w:val="00EE1614"/>
    <w:rsid w:val="00EE1E73"/>
    <w:rsid w:val="00EE2A2B"/>
    <w:rsid w:val="00EE2E86"/>
    <w:rsid w:val="00EE3260"/>
    <w:rsid w:val="00EE3475"/>
    <w:rsid w:val="00EE3C49"/>
    <w:rsid w:val="00EE3CF3"/>
    <w:rsid w:val="00EE50F0"/>
    <w:rsid w:val="00EE5536"/>
    <w:rsid w:val="00EE586E"/>
    <w:rsid w:val="00EE5BEB"/>
    <w:rsid w:val="00EE5F7E"/>
    <w:rsid w:val="00EE6524"/>
    <w:rsid w:val="00EE67BA"/>
    <w:rsid w:val="00EE788B"/>
    <w:rsid w:val="00EF00ED"/>
    <w:rsid w:val="00EF0192"/>
    <w:rsid w:val="00EF0196"/>
    <w:rsid w:val="00EF02C8"/>
    <w:rsid w:val="00EF06A8"/>
    <w:rsid w:val="00EF0943"/>
    <w:rsid w:val="00EF0EAD"/>
    <w:rsid w:val="00EF430A"/>
    <w:rsid w:val="00EF4CB1"/>
    <w:rsid w:val="00EF5798"/>
    <w:rsid w:val="00EF5D07"/>
    <w:rsid w:val="00EF60A5"/>
    <w:rsid w:val="00EF60E5"/>
    <w:rsid w:val="00EF6A0C"/>
    <w:rsid w:val="00EF6B73"/>
    <w:rsid w:val="00EF6E7F"/>
    <w:rsid w:val="00EF6F99"/>
    <w:rsid w:val="00EF7ADB"/>
    <w:rsid w:val="00F00ABD"/>
    <w:rsid w:val="00F01D8F"/>
    <w:rsid w:val="00F01D93"/>
    <w:rsid w:val="00F0316E"/>
    <w:rsid w:val="00F05A4D"/>
    <w:rsid w:val="00F0612B"/>
    <w:rsid w:val="00F06438"/>
    <w:rsid w:val="00F06BB9"/>
    <w:rsid w:val="00F0768E"/>
    <w:rsid w:val="00F103B9"/>
    <w:rsid w:val="00F10BCF"/>
    <w:rsid w:val="00F11048"/>
    <w:rsid w:val="00F110C2"/>
    <w:rsid w:val="00F121C4"/>
    <w:rsid w:val="00F150E2"/>
    <w:rsid w:val="00F15AA4"/>
    <w:rsid w:val="00F16658"/>
    <w:rsid w:val="00F16DC8"/>
    <w:rsid w:val="00F17235"/>
    <w:rsid w:val="00F20B40"/>
    <w:rsid w:val="00F211C4"/>
    <w:rsid w:val="00F21E87"/>
    <w:rsid w:val="00F22239"/>
    <w:rsid w:val="00F2269A"/>
    <w:rsid w:val="00F22775"/>
    <w:rsid w:val="00F228A5"/>
    <w:rsid w:val="00F23F99"/>
    <w:rsid w:val="00F24485"/>
    <w:rsid w:val="00F246D4"/>
    <w:rsid w:val="00F24B20"/>
    <w:rsid w:val="00F2661E"/>
    <w:rsid w:val="00F267C4"/>
    <w:rsid w:val="00F269DC"/>
    <w:rsid w:val="00F309E2"/>
    <w:rsid w:val="00F30C2D"/>
    <w:rsid w:val="00F30E46"/>
    <w:rsid w:val="00F318BD"/>
    <w:rsid w:val="00F32557"/>
    <w:rsid w:val="00F327FE"/>
    <w:rsid w:val="00F32CE9"/>
    <w:rsid w:val="00F3300A"/>
    <w:rsid w:val="00F332EF"/>
    <w:rsid w:val="00F33A6A"/>
    <w:rsid w:val="00F33DC7"/>
    <w:rsid w:val="00F33FDE"/>
    <w:rsid w:val="00F3411F"/>
    <w:rsid w:val="00F34336"/>
    <w:rsid w:val="00F34D8E"/>
    <w:rsid w:val="00F3515A"/>
    <w:rsid w:val="00F35383"/>
    <w:rsid w:val="00F35676"/>
    <w:rsid w:val="00F3674D"/>
    <w:rsid w:val="00F37587"/>
    <w:rsid w:val="00F4079E"/>
    <w:rsid w:val="00F40B14"/>
    <w:rsid w:val="00F40DC4"/>
    <w:rsid w:val="00F42101"/>
    <w:rsid w:val="00F42EAA"/>
    <w:rsid w:val="00F42EE0"/>
    <w:rsid w:val="00F43299"/>
    <w:rsid w:val="00F434A9"/>
    <w:rsid w:val="00F437C4"/>
    <w:rsid w:val="00F446A0"/>
    <w:rsid w:val="00F45014"/>
    <w:rsid w:val="00F4508D"/>
    <w:rsid w:val="00F4739C"/>
    <w:rsid w:val="00F47581"/>
    <w:rsid w:val="00F47A0A"/>
    <w:rsid w:val="00F47A79"/>
    <w:rsid w:val="00F47F5C"/>
    <w:rsid w:val="00F50CF7"/>
    <w:rsid w:val="00F51220"/>
    <w:rsid w:val="00F51928"/>
    <w:rsid w:val="00F543B3"/>
    <w:rsid w:val="00F543E1"/>
    <w:rsid w:val="00F5467A"/>
    <w:rsid w:val="00F5643A"/>
    <w:rsid w:val="00F56596"/>
    <w:rsid w:val="00F57085"/>
    <w:rsid w:val="00F5762F"/>
    <w:rsid w:val="00F57B36"/>
    <w:rsid w:val="00F60999"/>
    <w:rsid w:val="00F62236"/>
    <w:rsid w:val="00F632ED"/>
    <w:rsid w:val="00F6383E"/>
    <w:rsid w:val="00F63959"/>
    <w:rsid w:val="00F63CDF"/>
    <w:rsid w:val="00F642AF"/>
    <w:rsid w:val="00F64FAD"/>
    <w:rsid w:val="00F650B4"/>
    <w:rsid w:val="00F65192"/>
    <w:rsid w:val="00F65901"/>
    <w:rsid w:val="00F66B95"/>
    <w:rsid w:val="00F66D6D"/>
    <w:rsid w:val="00F6779F"/>
    <w:rsid w:val="00F67E27"/>
    <w:rsid w:val="00F706AA"/>
    <w:rsid w:val="00F709D8"/>
    <w:rsid w:val="00F715D0"/>
    <w:rsid w:val="00F717E7"/>
    <w:rsid w:val="00F71BEE"/>
    <w:rsid w:val="00F724A1"/>
    <w:rsid w:val="00F7288E"/>
    <w:rsid w:val="00F72CC7"/>
    <w:rsid w:val="00F740FA"/>
    <w:rsid w:val="00F744F7"/>
    <w:rsid w:val="00F74A7A"/>
    <w:rsid w:val="00F74B57"/>
    <w:rsid w:val="00F7632C"/>
    <w:rsid w:val="00F76EFA"/>
    <w:rsid w:val="00F76FDC"/>
    <w:rsid w:val="00F771C6"/>
    <w:rsid w:val="00F77E4A"/>
    <w:rsid w:val="00F77ED7"/>
    <w:rsid w:val="00F80F08"/>
    <w:rsid w:val="00F80F5D"/>
    <w:rsid w:val="00F818CF"/>
    <w:rsid w:val="00F83143"/>
    <w:rsid w:val="00F8419A"/>
    <w:rsid w:val="00F84564"/>
    <w:rsid w:val="00F853F3"/>
    <w:rsid w:val="00F85853"/>
    <w:rsid w:val="00F858A6"/>
    <w:rsid w:val="00F8591B"/>
    <w:rsid w:val="00F8655C"/>
    <w:rsid w:val="00F90BCA"/>
    <w:rsid w:val="00F90E1A"/>
    <w:rsid w:val="00F91B79"/>
    <w:rsid w:val="00F93FF5"/>
    <w:rsid w:val="00F945D0"/>
    <w:rsid w:val="00F94B27"/>
    <w:rsid w:val="00F96626"/>
    <w:rsid w:val="00F96946"/>
    <w:rsid w:val="00F97131"/>
    <w:rsid w:val="00F9720F"/>
    <w:rsid w:val="00F97B4B"/>
    <w:rsid w:val="00F97C84"/>
    <w:rsid w:val="00FA0156"/>
    <w:rsid w:val="00FA0D81"/>
    <w:rsid w:val="00FA0EF6"/>
    <w:rsid w:val="00FA166A"/>
    <w:rsid w:val="00FA2CB5"/>
    <w:rsid w:val="00FA2CF6"/>
    <w:rsid w:val="00FA2D55"/>
    <w:rsid w:val="00FA3065"/>
    <w:rsid w:val="00FA3EBB"/>
    <w:rsid w:val="00FA4284"/>
    <w:rsid w:val="00FA4874"/>
    <w:rsid w:val="00FA526A"/>
    <w:rsid w:val="00FA52F9"/>
    <w:rsid w:val="00FA54D8"/>
    <w:rsid w:val="00FA5D6B"/>
    <w:rsid w:val="00FA5E22"/>
    <w:rsid w:val="00FA731E"/>
    <w:rsid w:val="00FB0346"/>
    <w:rsid w:val="00FB0E61"/>
    <w:rsid w:val="00FB10FF"/>
    <w:rsid w:val="00FB1AF9"/>
    <w:rsid w:val="00FB1D69"/>
    <w:rsid w:val="00FB2812"/>
    <w:rsid w:val="00FB2EBE"/>
    <w:rsid w:val="00FB332B"/>
    <w:rsid w:val="00FB3570"/>
    <w:rsid w:val="00FB4B36"/>
    <w:rsid w:val="00FB4D46"/>
    <w:rsid w:val="00FB67AC"/>
    <w:rsid w:val="00FB7100"/>
    <w:rsid w:val="00FC0636"/>
    <w:rsid w:val="00FC099B"/>
    <w:rsid w:val="00FC0C6F"/>
    <w:rsid w:val="00FC12F8"/>
    <w:rsid w:val="00FC14C7"/>
    <w:rsid w:val="00FC2758"/>
    <w:rsid w:val="00FC2E84"/>
    <w:rsid w:val="00FC2E9D"/>
    <w:rsid w:val="00FC3523"/>
    <w:rsid w:val="00FC3C3B"/>
    <w:rsid w:val="00FC44C4"/>
    <w:rsid w:val="00FC4F7B"/>
    <w:rsid w:val="00FC755A"/>
    <w:rsid w:val="00FD05FD"/>
    <w:rsid w:val="00FD1F94"/>
    <w:rsid w:val="00FD1FDB"/>
    <w:rsid w:val="00FD21A7"/>
    <w:rsid w:val="00FD3347"/>
    <w:rsid w:val="00FD40E9"/>
    <w:rsid w:val="00FD432C"/>
    <w:rsid w:val="00FD4615"/>
    <w:rsid w:val="00FD495B"/>
    <w:rsid w:val="00FD4AD9"/>
    <w:rsid w:val="00FD5257"/>
    <w:rsid w:val="00FD7452"/>
    <w:rsid w:val="00FD7EC3"/>
    <w:rsid w:val="00FE0441"/>
    <w:rsid w:val="00FE0C73"/>
    <w:rsid w:val="00FE0F38"/>
    <w:rsid w:val="00FE108E"/>
    <w:rsid w:val="00FE10F9"/>
    <w:rsid w:val="00FE126B"/>
    <w:rsid w:val="00FE1913"/>
    <w:rsid w:val="00FE1A37"/>
    <w:rsid w:val="00FE2356"/>
    <w:rsid w:val="00FE2629"/>
    <w:rsid w:val="00FE36BF"/>
    <w:rsid w:val="00FE40B5"/>
    <w:rsid w:val="00FE4304"/>
    <w:rsid w:val="00FE584D"/>
    <w:rsid w:val="00FE660C"/>
    <w:rsid w:val="00FE69A1"/>
    <w:rsid w:val="00FE6EBF"/>
    <w:rsid w:val="00FE7774"/>
    <w:rsid w:val="00FF0F2A"/>
    <w:rsid w:val="00FF492B"/>
    <w:rsid w:val="00FF5741"/>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1121E22"/>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5EE5DAB-5DEB-4AD7-99DA-A6A26337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66AC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66AC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66AC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66AC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66AC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66AC0"/>
    <w:pPr>
      <w:keepNext/>
      <w:outlineLvl w:val="4"/>
    </w:pPr>
    <w:rPr>
      <w:b/>
      <w:szCs w:val="32"/>
    </w:rPr>
  </w:style>
  <w:style w:type="paragraph" w:styleId="Heading6">
    <w:name w:val="heading 6"/>
    <w:aliases w:val="ŠHeading 6"/>
    <w:basedOn w:val="Normal"/>
    <w:next w:val="Normal"/>
    <w:link w:val="Heading6Char"/>
    <w:uiPriority w:val="99"/>
    <w:semiHidden/>
    <w:qFormat/>
    <w:rsid w:val="006E082D"/>
    <w:pPr>
      <w:keepNext/>
      <w:keepLines/>
      <w:numPr>
        <w:ilvl w:val="5"/>
        <w:numId w:val="4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6E082D"/>
    <w:pPr>
      <w:keepNext/>
      <w:keepLines/>
      <w:numPr>
        <w:ilvl w:val="6"/>
        <w:numId w:val="4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6E082D"/>
    <w:pPr>
      <w:keepNext/>
      <w:keepLines/>
      <w:numPr>
        <w:ilvl w:val="7"/>
        <w:numId w:val="4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6E082D"/>
    <w:pPr>
      <w:keepNext/>
      <w:keepLines/>
      <w:numPr>
        <w:ilvl w:val="8"/>
        <w:numId w:val="4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66AC0"/>
    <w:pPr>
      <w:tabs>
        <w:tab w:val="right" w:leader="dot" w:pos="14570"/>
      </w:tabs>
      <w:spacing w:before="0"/>
    </w:pPr>
    <w:rPr>
      <w:b/>
      <w:noProof/>
    </w:rPr>
  </w:style>
  <w:style w:type="paragraph" w:styleId="TOC2">
    <w:name w:val="toc 2"/>
    <w:aliases w:val="ŠTOC 2"/>
    <w:basedOn w:val="Normal"/>
    <w:next w:val="Normal"/>
    <w:uiPriority w:val="39"/>
    <w:unhideWhenUsed/>
    <w:rsid w:val="00366AC0"/>
    <w:pPr>
      <w:tabs>
        <w:tab w:val="right" w:leader="dot" w:pos="14570"/>
      </w:tabs>
      <w:spacing w:before="0"/>
    </w:pPr>
    <w:rPr>
      <w:noProof/>
    </w:rPr>
  </w:style>
  <w:style w:type="paragraph" w:styleId="Header">
    <w:name w:val="header"/>
    <w:aliases w:val="ŠHeader"/>
    <w:basedOn w:val="Normal"/>
    <w:link w:val="HeaderChar"/>
    <w:uiPriority w:val="16"/>
    <w:rsid w:val="00366AC0"/>
    <w:rPr>
      <w:noProof/>
      <w:color w:val="002664"/>
      <w:sz w:val="28"/>
      <w:szCs w:val="28"/>
    </w:rPr>
  </w:style>
  <w:style w:type="character" w:customStyle="1" w:styleId="Heading5Char">
    <w:name w:val="Heading 5 Char"/>
    <w:aliases w:val="ŠHeading 5 Char"/>
    <w:basedOn w:val="DefaultParagraphFont"/>
    <w:link w:val="Heading5"/>
    <w:uiPriority w:val="6"/>
    <w:rsid w:val="00366AC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66AC0"/>
    <w:rPr>
      <w:rFonts w:ascii="Arial" w:hAnsi="Arial" w:cs="Arial"/>
      <w:noProof/>
      <w:color w:val="002664"/>
      <w:sz w:val="28"/>
      <w:szCs w:val="28"/>
      <w:lang w:val="en-AU"/>
    </w:rPr>
  </w:style>
  <w:style w:type="paragraph" w:styleId="Footer">
    <w:name w:val="footer"/>
    <w:aliases w:val="ŠFooter"/>
    <w:basedOn w:val="Normal"/>
    <w:link w:val="FooterChar"/>
    <w:uiPriority w:val="19"/>
    <w:rsid w:val="00366AC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66AC0"/>
    <w:rPr>
      <w:rFonts w:ascii="Arial" w:hAnsi="Arial" w:cs="Arial"/>
      <w:sz w:val="18"/>
      <w:szCs w:val="18"/>
      <w:lang w:val="en-AU"/>
    </w:rPr>
  </w:style>
  <w:style w:type="paragraph" w:styleId="Caption">
    <w:name w:val="caption"/>
    <w:aliases w:val="ŠCaption"/>
    <w:basedOn w:val="Normal"/>
    <w:next w:val="Normal"/>
    <w:uiPriority w:val="20"/>
    <w:qFormat/>
    <w:rsid w:val="00366AC0"/>
    <w:pPr>
      <w:keepNext/>
      <w:spacing w:after="200" w:line="240" w:lineRule="auto"/>
    </w:pPr>
    <w:rPr>
      <w:iCs/>
      <w:color w:val="002664"/>
      <w:sz w:val="18"/>
      <w:szCs w:val="18"/>
    </w:rPr>
  </w:style>
  <w:style w:type="paragraph" w:customStyle="1" w:styleId="Logo">
    <w:name w:val="ŠLogo"/>
    <w:basedOn w:val="Normal"/>
    <w:uiPriority w:val="18"/>
    <w:qFormat/>
    <w:rsid w:val="00366AC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6E082D"/>
    <w:rPr>
      <w:rFonts w:ascii="Arial" w:eastAsiaTheme="majorEastAsia" w:hAnsi="Arial" w:cstheme="majorBidi"/>
      <w:sz w:val="28"/>
      <w:lang w:val="en-AU"/>
    </w:rPr>
  </w:style>
  <w:style w:type="paragraph" w:styleId="TOC3">
    <w:name w:val="toc 3"/>
    <w:aliases w:val="ŠTOC 3"/>
    <w:basedOn w:val="Normal"/>
    <w:next w:val="Normal"/>
    <w:uiPriority w:val="39"/>
    <w:unhideWhenUsed/>
    <w:rsid w:val="00366AC0"/>
    <w:pPr>
      <w:spacing w:before="0"/>
      <w:ind w:left="244"/>
    </w:pPr>
  </w:style>
  <w:style w:type="character" w:styleId="Hyperlink">
    <w:name w:val="Hyperlink"/>
    <w:aliases w:val="ŠHyperlink"/>
    <w:basedOn w:val="DefaultParagraphFont"/>
    <w:uiPriority w:val="99"/>
    <w:unhideWhenUsed/>
    <w:rsid w:val="00366AC0"/>
    <w:rPr>
      <w:color w:val="2F5496" w:themeColor="accent1" w:themeShade="BF"/>
      <w:u w:val="single"/>
    </w:rPr>
  </w:style>
  <w:style w:type="character" w:customStyle="1" w:styleId="UnresolvedMention1">
    <w:name w:val="Unresolved Mention1"/>
    <w:basedOn w:val="DefaultParagraphFont"/>
    <w:uiPriority w:val="99"/>
    <w:semiHidden/>
    <w:unhideWhenUsed/>
    <w:rsid w:val="006E082D"/>
    <w:rPr>
      <w:color w:val="605E5C"/>
      <w:shd w:val="clear" w:color="auto" w:fill="E1DFDD"/>
    </w:rPr>
  </w:style>
  <w:style w:type="character" w:customStyle="1" w:styleId="Heading1Char">
    <w:name w:val="Heading 1 Char"/>
    <w:aliases w:val="ŠHeading 1 Char"/>
    <w:basedOn w:val="DefaultParagraphFont"/>
    <w:link w:val="Heading1"/>
    <w:uiPriority w:val="3"/>
    <w:rsid w:val="00366AC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66AC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66AC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66AC0"/>
    <w:rPr>
      <w:rFonts w:ascii="Arial" w:hAnsi="Arial" w:cs="Arial"/>
      <w:color w:val="002664"/>
      <w:sz w:val="28"/>
      <w:szCs w:val="36"/>
      <w:lang w:val="en-AU"/>
    </w:rPr>
  </w:style>
  <w:style w:type="table" w:customStyle="1" w:styleId="Tableheader">
    <w:name w:val="ŠTable header"/>
    <w:basedOn w:val="TableNormal"/>
    <w:uiPriority w:val="99"/>
    <w:rsid w:val="00366AC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66AC0"/>
    <w:pPr>
      <w:numPr>
        <w:numId w:val="62"/>
      </w:numPr>
    </w:pPr>
  </w:style>
  <w:style w:type="character" w:customStyle="1" w:styleId="Heading7Char">
    <w:name w:val="Heading 7 Char"/>
    <w:basedOn w:val="DefaultParagraphFont"/>
    <w:link w:val="Heading7"/>
    <w:uiPriority w:val="99"/>
    <w:semiHidden/>
    <w:rsid w:val="006E082D"/>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6E082D"/>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66AC0"/>
    <w:pPr>
      <w:numPr>
        <w:numId w:val="58"/>
      </w:numPr>
      <w:ind w:left="1134" w:hanging="567"/>
    </w:pPr>
  </w:style>
  <w:style w:type="character" w:customStyle="1" w:styleId="Heading9Char">
    <w:name w:val="Heading 9 Char"/>
    <w:basedOn w:val="DefaultParagraphFont"/>
    <w:link w:val="Heading9"/>
    <w:uiPriority w:val="99"/>
    <w:semiHidden/>
    <w:rsid w:val="006E082D"/>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66AC0"/>
    <w:pPr>
      <w:numPr>
        <w:numId w:val="63"/>
      </w:numPr>
    </w:pPr>
  </w:style>
  <w:style w:type="character" w:styleId="Strong">
    <w:name w:val="Strong"/>
    <w:aliases w:val="ŠStrong,Bold"/>
    <w:qFormat/>
    <w:rsid w:val="00366AC0"/>
    <w:rPr>
      <w:b/>
      <w:bCs/>
    </w:rPr>
  </w:style>
  <w:style w:type="paragraph" w:styleId="ListBullet">
    <w:name w:val="List Bullet"/>
    <w:aliases w:val="ŠList Bullet"/>
    <w:basedOn w:val="Normal"/>
    <w:uiPriority w:val="9"/>
    <w:qFormat/>
    <w:rsid w:val="00366AC0"/>
    <w:pPr>
      <w:numPr>
        <w:numId w:val="60"/>
      </w:numPr>
    </w:pPr>
  </w:style>
  <w:style w:type="character" w:styleId="Emphasis">
    <w:name w:val="Emphasis"/>
    <w:aliases w:val="ŠEmphasis,Italic"/>
    <w:qFormat/>
    <w:rsid w:val="00366AC0"/>
    <w:rPr>
      <w:i/>
      <w:iCs/>
    </w:rPr>
  </w:style>
  <w:style w:type="paragraph" w:styleId="Title">
    <w:name w:val="Title"/>
    <w:aliases w:val="ŠTitle"/>
    <w:basedOn w:val="Normal"/>
    <w:next w:val="Normal"/>
    <w:link w:val="TitleChar"/>
    <w:uiPriority w:val="1"/>
    <w:rsid w:val="00366AC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66AC0"/>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366AC0"/>
    <w:pPr>
      <w:spacing w:line="240" w:lineRule="auto"/>
    </w:pPr>
    <w:rPr>
      <w:sz w:val="20"/>
      <w:szCs w:val="20"/>
    </w:rPr>
  </w:style>
  <w:style w:type="table" w:styleId="TableGrid">
    <w:name w:val="Table Grid"/>
    <w:basedOn w:val="TableNormal"/>
    <w:uiPriority w:val="39"/>
    <w:rsid w:val="00366AC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6E082D"/>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66AC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366AC0"/>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366AC0"/>
    <w:rPr>
      <w:rFonts w:ascii="Arial" w:hAnsi="Arial" w:cs="Arial"/>
      <w:sz w:val="20"/>
      <w:szCs w:val="20"/>
      <w:lang w:val="en-AU"/>
    </w:rPr>
  </w:style>
  <w:style w:type="character" w:styleId="CommentReference">
    <w:name w:val="annotation reference"/>
    <w:basedOn w:val="DefaultParagraphFont"/>
    <w:uiPriority w:val="99"/>
    <w:semiHidden/>
    <w:unhideWhenUsed/>
    <w:rsid w:val="00366AC0"/>
    <w:rPr>
      <w:sz w:val="16"/>
      <w:szCs w:val="16"/>
    </w:rPr>
  </w:style>
  <w:style w:type="paragraph" w:styleId="CommentSubject">
    <w:name w:val="annotation subject"/>
    <w:basedOn w:val="CommentText"/>
    <w:next w:val="CommentText"/>
    <w:link w:val="CommentSubjectChar"/>
    <w:uiPriority w:val="99"/>
    <w:semiHidden/>
    <w:unhideWhenUsed/>
    <w:rsid w:val="00366AC0"/>
    <w:rPr>
      <w:b/>
      <w:bCs/>
    </w:rPr>
  </w:style>
  <w:style w:type="character" w:customStyle="1" w:styleId="CommentSubjectChar">
    <w:name w:val="Comment Subject Char"/>
    <w:basedOn w:val="CommentTextChar"/>
    <w:link w:val="CommentSubject"/>
    <w:uiPriority w:val="99"/>
    <w:semiHidden/>
    <w:rsid w:val="00366AC0"/>
    <w:rPr>
      <w:rFonts w:ascii="Arial" w:hAnsi="Arial" w:cs="Arial"/>
      <w:b/>
      <w:bCs/>
      <w:sz w:val="20"/>
      <w:szCs w:val="20"/>
      <w:lang w:val="en-AU"/>
    </w:rPr>
  </w:style>
  <w:style w:type="paragraph" w:styleId="BalloonText">
    <w:name w:val="Balloon Text"/>
    <w:basedOn w:val="Normal"/>
    <w:link w:val="BalloonTextChar"/>
    <w:uiPriority w:val="99"/>
    <w:semiHidden/>
    <w:unhideWhenUsed/>
    <w:rsid w:val="006E082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82D"/>
    <w:rPr>
      <w:rFonts w:ascii="Segoe UI" w:hAnsi="Segoe UI" w:cs="Segoe UI"/>
      <w:sz w:val="18"/>
      <w:szCs w:val="18"/>
      <w:lang w:val="en-AU"/>
    </w:rPr>
  </w:style>
  <w:style w:type="character" w:styleId="UnresolvedMention">
    <w:name w:val="Unresolved Mention"/>
    <w:basedOn w:val="DefaultParagraphFont"/>
    <w:uiPriority w:val="99"/>
    <w:semiHidden/>
    <w:unhideWhenUsed/>
    <w:rsid w:val="00366AC0"/>
    <w:rPr>
      <w:color w:val="605E5C"/>
      <w:shd w:val="clear" w:color="auto" w:fill="E1DFDD"/>
    </w:rPr>
  </w:style>
  <w:style w:type="paragraph" w:styleId="ListParagraph">
    <w:name w:val="List Paragraph"/>
    <w:aliases w:val="ŠList Paragraph"/>
    <w:basedOn w:val="Normal"/>
    <w:uiPriority w:val="34"/>
    <w:unhideWhenUsed/>
    <w:qFormat/>
    <w:rsid w:val="00366AC0"/>
    <w:pPr>
      <w:ind w:left="567"/>
    </w:pPr>
  </w:style>
  <w:style w:type="character" w:styleId="PlaceholderText">
    <w:name w:val="Placeholder Text"/>
    <w:basedOn w:val="DefaultParagraphFont"/>
    <w:uiPriority w:val="99"/>
    <w:semiHidden/>
    <w:rsid w:val="00366AC0"/>
    <w:rPr>
      <w:color w:val="808080"/>
    </w:rPr>
  </w:style>
  <w:style w:type="character" w:styleId="FollowedHyperlink">
    <w:name w:val="FollowedHyperlink"/>
    <w:basedOn w:val="DefaultParagraphFont"/>
    <w:uiPriority w:val="99"/>
    <w:semiHidden/>
    <w:unhideWhenUsed/>
    <w:rsid w:val="00366AC0"/>
    <w:rPr>
      <w:color w:val="954F72" w:themeColor="followedHyperlink"/>
      <w:u w:val="single"/>
    </w:rPr>
  </w:style>
  <w:style w:type="paragraph" w:styleId="Subtitle">
    <w:name w:val="Subtitle"/>
    <w:basedOn w:val="Normal"/>
    <w:next w:val="Normal"/>
    <w:link w:val="SubtitleChar"/>
    <w:uiPriority w:val="11"/>
    <w:semiHidden/>
    <w:qFormat/>
    <w:rsid w:val="00366AC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66AC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66AC0"/>
    <w:rPr>
      <w:i/>
      <w:iCs/>
      <w:color w:val="404040" w:themeColor="text1" w:themeTint="BF"/>
    </w:rPr>
  </w:style>
  <w:style w:type="paragraph" w:styleId="TOC4">
    <w:name w:val="toc 4"/>
    <w:aliases w:val="ŠTOC 4"/>
    <w:basedOn w:val="Normal"/>
    <w:next w:val="Normal"/>
    <w:autoRedefine/>
    <w:uiPriority w:val="39"/>
    <w:unhideWhenUsed/>
    <w:rsid w:val="00366AC0"/>
    <w:pPr>
      <w:spacing w:before="0"/>
      <w:ind w:left="488"/>
    </w:pPr>
  </w:style>
  <w:style w:type="paragraph" w:styleId="TOCHeading">
    <w:name w:val="TOC Heading"/>
    <w:aliases w:val="ŠTOC Heading"/>
    <w:basedOn w:val="Heading1"/>
    <w:next w:val="Normal"/>
    <w:uiPriority w:val="38"/>
    <w:qFormat/>
    <w:rsid w:val="00366AC0"/>
    <w:pPr>
      <w:spacing w:after="240"/>
      <w:outlineLvl w:val="9"/>
    </w:pPr>
    <w:rPr>
      <w:szCs w:val="40"/>
    </w:rPr>
  </w:style>
  <w:style w:type="character" w:styleId="FootnoteReference">
    <w:name w:val="footnote reference"/>
    <w:basedOn w:val="DefaultParagraphFont"/>
    <w:uiPriority w:val="99"/>
    <w:semiHidden/>
    <w:unhideWhenUsed/>
    <w:rsid w:val="006E082D"/>
    <w:rPr>
      <w:vertAlign w:val="superscript"/>
    </w:rPr>
  </w:style>
  <w:style w:type="paragraph" w:styleId="FootnoteText">
    <w:name w:val="footnote text"/>
    <w:basedOn w:val="Normal"/>
    <w:link w:val="FootnoteTextChar"/>
    <w:uiPriority w:val="99"/>
    <w:semiHidden/>
    <w:unhideWhenUsed/>
    <w:rsid w:val="006E082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E082D"/>
    <w:rPr>
      <w:rFonts w:ascii="Arial" w:hAnsi="Arial" w:cs="Arial"/>
      <w:sz w:val="20"/>
      <w:szCs w:val="20"/>
      <w:lang w:val="en-AU"/>
    </w:rPr>
  </w:style>
  <w:style w:type="paragraph" w:customStyle="1" w:styleId="Documentname">
    <w:name w:val="ŠDocument name"/>
    <w:basedOn w:val="Normal"/>
    <w:next w:val="Normal"/>
    <w:uiPriority w:val="17"/>
    <w:qFormat/>
    <w:rsid w:val="00366AC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66AC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E082D"/>
    <w:rPr>
      <w:rFonts w:ascii="Arial" w:hAnsi="Arial" w:cs="Arial"/>
      <w:sz w:val="18"/>
      <w:szCs w:val="18"/>
      <w:lang w:val="en-AU"/>
    </w:rPr>
  </w:style>
  <w:style w:type="paragraph" w:styleId="ListBullet3">
    <w:name w:val="List Bullet 3"/>
    <w:aliases w:val="ŠList Bullet 3"/>
    <w:basedOn w:val="Normal"/>
    <w:uiPriority w:val="10"/>
    <w:rsid w:val="00366AC0"/>
    <w:pPr>
      <w:numPr>
        <w:numId w:val="59"/>
      </w:numPr>
    </w:pPr>
  </w:style>
  <w:style w:type="paragraph" w:styleId="ListNumber3">
    <w:name w:val="List Number 3"/>
    <w:aliases w:val="ŠList Number 3"/>
    <w:basedOn w:val="ListBullet3"/>
    <w:uiPriority w:val="8"/>
    <w:rsid w:val="00366AC0"/>
    <w:pPr>
      <w:numPr>
        <w:ilvl w:val="2"/>
        <w:numId w:val="62"/>
      </w:numPr>
    </w:pPr>
  </w:style>
  <w:style w:type="character" w:customStyle="1" w:styleId="BoldItalic">
    <w:name w:val="ŠBold Italic"/>
    <w:basedOn w:val="DefaultParagraphFont"/>
    <w:uiPriority w:val="1"/>
    <w:qFormat/>
    <w:rsid w:val="00366AC0"/>
    <w:rPr>
      <w:b/>
      <w:i/>
      <w:iCs/>
    </w:rPr>
  </w:style>
  <w:style w:type="paragraph" w:customStyle="1" w:styleId="FeatureBox3">
    <w:name w:val="ŠFeature Box 3"/>
    <w:basedOn w:val="Normal"/>
    <w:next w:val="Normal"/>
    <w:uiPriority w:val="13"/>
    <w:qFormat/>
    <w:rsid w:val="00366AC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66AC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66AC0"/>
    <w:pPr>
      <w:keepNext/>
      <w:ind w:left="567" w:right="57"/>
    </w:pPr>
    <w:rPr>
      <w:szCs w:val="22"/>
    </w:rPr>
  </w:style>
  <w:style w:type="paragraph" w:customStyle="1" w:styleId="Subtitle0">
    <w:name w:val="ŠSubtitle"/>
    <w:basedOn w:val="Normal"/>
    <w:link w:val="SubtitleChar0"/>
    <w:uiPriority w:val="2"/>
    <w:qFormat/>
    <w:rsid w:val="00366AC0"/>
    <w:pPr>
      <w:spacing w:before="360"/>
    </w:pPr>
    <w:rPr>
      <w:color w:val="002664"/>
      <w:sz w:val="44"/>
      <w:szCs w:val="48"/>
    </w:rPr>
  </w:style>
  <w:style w:type="character" w:customStyle="1" w:styleId="SubtitleChar0">
    <w:name w:val="ŠSubtitle Char"/>
    <w:basedOn w:val="DefaultParagraphFont"/>
    <w:link w:val="Subtitle0"/>
    <w:uiPriority w:val="2"/>
    <w:rsid w:val="00366AC0"/>
    <w:rPr>
      <w:rFonts w:ascii="Arial" w:hAnsi="Arial" w:cs="Arial"/>
      <w:color w:val="002664"/>
      <w:sz w:val="44"/>
      <w:szCs w:val="48"/>
      <w:lang w:val="en-AU"/>
    </w:rPr>
  </w:style>
  <w:style w:type="character" w:styleId="Mention">
    <w:name w:val="Mention"/>
    <w:basedOn w:val="DefaultParagraphFont"/>
    <w:uiPriority w:val="99"/>
    <w:unhideWhenUsed/>
    <w:rsid w:val="006E082D"/>
    <w:rPr>
      <w:color w:val="2B579A"/>
      <w:shd w:val="clear" w:color="auto" w:fill="E1DFDD"/>
    </w:rPr>
  </w:style>
  <w:style w:type="character" w:styleId="SmartHyperlink">
    <w:name w:val="Smart Hyperlink"/>
    <w:basedOn w:val="DefaultParagraphFont"/>
    <w:uiPriority w:val="99"/>
    <w:semiHidden/>
    <w:unhideWhenUsed/>
    <w:rsid w:val="000630E3"/>
    <w:rPr>
      <w:u w:val="dotted"/>
    </w:rPr>
  </w:style>
  <w:style w:type="character" w:customStyle="1" w:styleId="FeatureBox2Char">
    <w:name w:val="ŠFeature Box 2 Char"/>
    <w:basedOn w:val="DefaultParagraphFont"/>
    <w:link w:val="FeatureBox2"/>
    <w:uiPriority w:val="12"/>
    <w:rsid w:val="00366AC0"/>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97455730">
      <w:bodyDiv w:val="1"/>
      <w:marLeft w:val="0"/>
      <w:marRight w:val="0"/>
      <w:marTop w:val="0"/>
      <w:marBottom w:val="0"/>
      <w:divBdr>
        <w:top w:val="none" w:sz="0" w:space="0" w:color="auto"/>
        <w:left w:val="none" w:sz="0" w:space="0" w:color="auto"/>
        <w:bottom w:val="none" w:sz="0" w:space="0" w:color="auto"/>
        <w:right w:val="none" w:sz="0" w:space="0" w:color="auto"/>
      </w:divBdr>
    </w:div>
    <w:div w:id="171072715">
      <w:bodyDiv w:val="1"/>
      <w:marLeft w:val="0"/>
      <w:marRight w:val="0"/>
      <w:marTop w:val="0"/>
      <w:marBottom w:val="0"/>
      <w:divBdr>
        <w:top w:val="none" w:sz="0" w:space="0" w:color="auto"/>
        <w:left w:val="none" w:sz="0" w:space="0" w:color="auto"/>
        <w:bottom w:val="none" w:sz="0" w:space="0" w:color="auto"/>
        <w:right w:val="none" w:sz="0" w:space="0" w:color="auto"/>
      </w:divBdr>
    </w:div>
    <w:div w:id="255598954">
      <w:bodyDiv w:val="1"/>
      <w:marLeft w:val="0"/>
      <w:marRight w:val="0"/>
      <w:marTop w:val="0"/>
      <w:marBottom w:val="0"/>
      <w:divBdr>
        <w:top w:val="none" w:sz="0" w:space="0" w:color="auto"/>
        <w:left w:val="none" w:sz="0" w:space="0" w:color="auto"/>
        <w:bottom w:val="none" w:sz="0" w:space="0" w:color="auto"/>
        <w:right w:val="none" w:sz="0" w:space="0" w:color="auto"/>
      </w:divBdr>
      <w:divsChild>
        <w:div w:id="882400056">
          <w:marLeft w:val="0"/>
          <w:marRight w:val="0"/>
          <w:marTop w:val="0"/>
          <w:marBottom w:val="0"/>
          <w:divBdr>
            <w:top w:val="none" w:sz="0" w:space="0" w:color="auto"/>
            <w:left w:val="none" w:sz="0" w:space="0" w:color="auto"/>
            <w:bottom w:val="none" w:sz="0" w:space="0" w:color="auto"/>
            <w:right w:val="none" w:sz="0" w:space="0" w:color="auto"/>
          </w:divBdr>
          <w:divsChild>
            <w:div w:id="1334606721">
              <w:marLeft w:val="0"/>
              <w:marRight w:val="0"/>
              <w:marTop w:val="0"/>
              <w:marBottom w:val="0"/>
              <w:divBdr>
                <w:top w:val="none" w:sz="0" w:space="0" w:color="auto"/>
                <w:left w:val="none" w:sz="0" w:space="0" w:color="auto"/>
                <w:bottom w:val="none" w:sz="0" w:space="0" w:color="auto"/>
                <w:right w:val="none" w:sz="0" w:space="0" w:color="auto"/>
              </w:divBdr>
              <w:divsChild>
                <w:div w:id="175731165">
                  <w:marLeft w:val="0"/>
                  <w:marRight w:val="0"/>
                  <w:marTop w:val="0"/>
                  <w:marBottom w:val="0"/>
                  <w:divBdr>
                    <w:top w:val="none" w:sz="0" w:space="0" w:color="auto"/>
                    <w:left w:val="none" w:sz="0" w:space="0" w:color="auto"/>
                    <w:bottom w:val="none" w:sz="0" w:space="0" w:color="auto"/>
                    <w:right w:val="none" w:sz="0" w:space="0" w:color="auto"/>
                  </w:divBdr>
                  <w:divsChild>
                    <w:div w:id="261449488">
                      <w:marLeft w:val="0"/>
                      <w:marRight w:val="0"/>
                      <w:marTop w:val="0"/>
                      <w:marBottom w:val="0"/>
                      <w:divBdr>
                        <w:top w:val="none" w:sz="0" w:space="0" w:color="auto"/>
                        <w:left w:val="none" w:sz="0" w:space="0" w:color="auto"/>
                        <w:bottom w:val="none" w:sz="0" w:space="0" w:color="auto"/>
                        <w:right w:val="none" w:sz="0" w:space="0" w:color="auto"/>
                      </w:divBdr>
                      <w:divsChild>
                        <w:div w:id="189758009">
                          <w:marLeft w:val="0"/>
                          <w:marRight w:val="0"/>
                          <w:marTop w:val="0"/>
                          <w:marBottom w:val="0"/>
                          <w:divBdr>
                            <w:top w:val="none" w:sz="0" w:space="0" w:color="auto"/>
                            <w:left w:val="none" w:sz="0" w:space="0" w:color="auto"/>
                            <w:bottom w:val="none" w:sz="0" w:space="0" w:color="auto"/>
                            <w:right w:val="none" w:sz="0" w:space="0" w:color="auto"/>
                          </w:divBdr>
                          <w:divsChild>
                            <w:div w:id="21201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587036024">
      <w:bodyDiv w:val="1"/>
      <w:marLeft w:val="0"/>
      <w:marRight w:val="0"/>
      <w:marTop w:val="0"/>
      <w:marBottom w:val="0"/>
      <w:divBdr>
        <w:top w:val="none" w:sz="0" w:space="0" w:color="auto"/>
        <w:left w:val="none" w:sz="0" w:space="0" w:color="auto"/>
        <w:bottom w:val="none" w:sz="0" w:space="0" w:color="auto"/>
        <w:right w:val="none" w:sz="0" w:space="0" w:color="auto"/>
      </w:divBdr>
      <w:divsChild>
        <w:div w:id="450704962">
          <w:marLeft w:val="0"/>
          <w:marRight w:val="0"/>
          <w:marTop w:val="0"/>
          <w:marBottom w:val="0"/>
          <w:divBdr>
            <w:top w:val="none" w:sz="0" w:space="0" w:color="auto"/>
            <w:left w:val="none" w:sz="0" w:space="0" w:color="auto"/>
            <w:bottom w:val="none" w:sz="0" w:space="0" w:color="auto"/>
            <w:right w:val="none" w:sz="0" w:space="0" w:color="auto"/>
          </w:divBdr>
          <w:divsChild>
            <w:div w:id="1977294587">
              <w:marLeft w:val="0"/>
              <w:marRight w:val="0"/>
              <w:marTop w:val="0"/>
              <w:marBottom w:val="0"/>
              <w:divBdr>
                <w:top w:val="none" w:sz="0" w:space="0" w:color="auto"/>
                <w:left w:val="none" w:sz="0" w:space="0" w:color="auto"/>
                <w:bottom w:val="none" w:sz="0" w:space="0" w:color="auto"/>
                <w:right w:val="none" w:sz="0" w:space="0" w:color="auto"/>
              </w:divBdr>
              <w:divsChild>
                <w:div w:id="1194345563">
                  <w:marLeft w:val="0"/>
                  <w:marRight w:val="0"/>
                  <w:marTop w:val="0"/>
                  <w:marBottom w:val="0"/>
                  <w:divBdr>
                    <w:top w:val="none" w:sz="0" w:space="0" w:color="auto"/>
                    <w:left w:val="none" w:sz="0" w:space="0" w:color="auto"/>
                    <w:bottom w:val="none" w:sz="0" w:space="0" w:color="auto"/>
                    <w:right w:val="none" w:sz="0" w:space="0" w:color="auto"/>
                  </w:divBdr>
                  <w:divsChild>
                    <w:div w:id="1259363646">
                      <w:marLeft w:val="0"/>
                      <w:marRight w:val="0"/>
                      <w:marTop w:val="0"/>
                      <w:marBottom w:val="0"/>
                      <w:divBdr>
                        <w:top w:val="none" w:sz="0" w:space="0" w:color="auto"/>
                        <w:left w:val="none" w:sz="0" w:space="0" w:color="auto"/>
                        <w:bottom w:val="none" w:sz="0" w:space="0" w:color="auto"/>
                        <w:right w:val="none" w:sz="0" w:space="0" w:color="auto"/>
                      </w:divBdr>
                      <w:divsChild>
                        <w:div w:id="598489254">
                          <w:marLeft w:val="0"/>
                          <w:marRight w:val="0"/>
                          <w:marTop w:val="0"/>
                          <w:marBottom w:val="0"/>
                          <w:divBdr>
                            <w:top w:val="none" w:sz="0" w:space="0" w:color="auto"/>
                            <w:left w:val="none" w:sz="0" w:space="0" w:color="auto"/>
                            <w:bottom w:val="none" w:sz="0" w:space="0" w:color="auto"/>
                            <w:right w:val="none" w:sz="0" w:space="0" w:color="auto"/>
                          </w:divBdr>
                          <w:divsChild>
                            <w:div w:id="2800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72441">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1069573882">
      <w:bodyDiv w:val="1"/>
      <w:marLeft w:val="0"/>
      <w:marRight w:val="0"/>
      <w:marTop w:val="0"/>
      <w:marBottom w:val="0"/>
      <w:divBdr>
        <w:top w:val="none" w:sz="0" w:space="0" w:color="auto"/>
        <w:left w:val="none" w:sz="0" w:space="0" w:color="auto"/>
        <w:bottom w:val="none" w:sz="0" w:space="0" w:color="auto"/>
        <w:right w:val="none" w:sz="0" w:space="0" w:color="auto"/>
      </w:divBdr>
    </w:div>
    <w:div w:id="1195340853">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350134654">
      <w:bodyDiv w:val="1"/>
      <w:marLeft w:val="0"/>
      <w:marRight w:val="0"/>
      <w:marTop w:val="0"/>
      <w:marBottom w:val="0"/>
      <w:divBdr>
        <w:top w:val="none" w:sz="0" w:space="0" w:color="auto"/>
        <w:left w:val="none" w:sz="0" w:space="0" w:color="auto"/>
        <w:bottom w:val="none" w:sz="0" w:space="0" w:color="auto"/>
        <w:right w:val="none" w:sz="0" w:space="0" w:color="auto"/>
      </w:divBdr>
    </w:div>
    <w:div w:id="1357845976">
      <w:bodyDiv w:val="1"/>
      <w:marLeft w:val="0"/>
      <w:marRight w:val="0"/>
      <w:marTop w:val="0"/>
      <w:marBottom w:val="0"/>
      <w:divBdr>
        <w:top w:val="none" w:sz="0" w:space="0" w:color="auto"/>
        <w:left w:val="none" w:sz="0" w:space="0" w:color="auto"/>
        <w:bottom w:val="none" w:sz="0" w:space="0" w:color="auto"/>
        <w:right w:val="none" w:sz="0" w:space="0" w:color="auto"/>
      </w:divBdr>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478916439">
      <w:bodyDiv w:val="1"/>
      <w:marLeft w:val="0"/>
      <w:marRight w:val="0"/>
      <w:marTop w:val="0"/>
      <w:marBottom w:val="0"/>
      <w:divBdr>
        <w:top w:val="none" w:sz="0" w:space="0" w:color="auto"/>
        <w:left w:val="none" w:sz="0" w:space="0" w:color="auto"/>
        <w:bottom w:val="none" w:sz="0" w:space="0" w:color="auto"/>
        <w:right w:val="none" w:sz="0" w:space="0" w:color="auto"/>
      </w:divBdr>
    </w:div>
    <w:div w:id="1784500873">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4655388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473744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thinkpairsharestrategy" TargetMode="External"/><Relationship Id="rId26" Type="http://schemas.openxmlformats.org/officeDocument/2006/relationships/hyperlink" Target="https://www.aada.asn.au/wp-content/uploads/2025/04/2025.04.03-New-Vehicle-sales-report-March-data-A4-Final.pdf" TargetMode="External"/><Relationship Id="rId39" Type="http://schemas.openxmlformats.org/officeDocument/2006/relationships/image" Target="media/image1.png"/><Relationship Id="rId21" Type="http://schemas.openxmlformats.org/officeDocument/2006/relationships/hyperlink" Target="https://bit.ly/visiblegroups" TargetMode="External"/><Relationship Id="rId34" Type="http://schemas.openxmlformats.org/officeDocument/2006/relationships/hyperlink" Target="https://educationstandards.nsw.edu.au/wps/portal/nesa/11-12/stage-6-learning-areas/stage-6-mathematics/numeracy-cec"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0" Type="http://schemas.openxmlformats.org/officeDocument/2006/relationships/hyperlink" Target="https://bit.ly/miniwhiteboards" TargetMode="External"/><Relationship Id="rId29" Type="http://schemas.openxmlformats.org/officeDocument/2006/relationships/image" Target="media/image7.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bit.ly/DLSpeerfeedback" TargetMode="External"/><Relationship Id="rId32" Type="http://schemas.openxmlformats.org/officeDocument/2006/relationships/hyperlink" Target="https://curriculum.nsw.edu.au/" TargetMode="External"/><Relationship Id="rId37" Type="http://schemas.openxmlformats.org/officeDocument/2006/relationships/footer" Target="footer5.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bit.ly/DLSgallerywalk" TargetMode="External"/><Relationship Id="rId28" Type="http://schemas.openxmlformats.org/officeDocument/2006/relationships/image" Target="media/image6.png"/><Relationship Id="rId36" Type="http://schemas.openxmlformats.org/officeDocument/2006/relationships/footer" Target="footer4.xml"/><Relationship Id="rId10" Type="http://schemas.openxmlformats.org/officeDocument/2006/relationships/hyperlink" Target="https://curriculum.nsw.edu.au/learning-areas/mathematics/mathematics-standard-11-12-2024/overview" TargetMode="External"/><Relationship Id="rId19" Type="http://schemas.openxmlformats.org/officeDocument/2006/relationships/hyperlink" Target="https://bit.ly/posepausepouncebounce" TargetMode="External"/><Relationship Id="rId31" Type="http://schemas.openxmlformats.org/officeDocument/2006/relationships/hyperlink" Target="https://www.nsw.gov.au/education-and-training/nesa" TargetMode="Externa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numeracy-cec" TargetMode="External"/><Relationship Id="rId14" Type="http://schemas.openxmlformats.org/officeDocument/2006/relationships/header" Target="header2.xml"/><Relationship Id="rId22" Type="http://schemas.openxmlformats.org/officeDocument/2006/relationships/hyperlink" Target="https://bit.ly/VNPSstrategy" TargetMode="External"/><Relationship Id="rId27" Type="http://schemas.openxmlformats.org/officeDocument/2006/relationships/image" Target="media/image5.png"/><Relationship Id="rId30" Type="http://schemas.openxmlformats.org/officeDocument/2006/relationships/hyperlink" Target="https://www.nsw.gov.au/education-and-training/nesa/copyright" TargetMode="External"/><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it.ly/thinkpairsharestrategy" TargetMode="External"/><Relationship Id="rId25" Type="http://schemas.openxmlformats.org/officeDocument/2006/relationships/image" Target="media/image4.png"/><Relationship Id="rId33" Type="http://schemas.openxmlformats.org/officeDocument/2006/relationships/hyperlink" Target="https://curriculum.nsw.edu.au/learning-areas/mathematics/mathematics-standard-11-12-2024/overview"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5698B-CED5-4FCD-9FE7-782444E4A82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17</Pages>
  <Words>3311</Words>
  <Characters>18198</Characters>
  <Application>Microsoft Office Word</Application>
  <DocSecurity>0</DocSecurity>
  <Lines>376</Lines>
  <Paragraphs>194</Paragraphs>
  <ScaleCrop>false</ScaleCrop>
  <HeadingPairs>
    <vt:vector size="2" baseType="variant">
      <vt:variant>
        <vt:lpstr>Title</vt:lpstr>
      </vt:variant>
      <vt:variant>
        <vt:i4>1</vt:i4>
      </vt:variant>
    </vt:vector>
  </HeadingPairs>
  <TitlesOfParts>
    <vt:vector size="1" baseType="lpstr">
      <vt:lpstr>New car categorical data</vt:lpstr>
    </vt:vector>
  </TitlesOfParts>
  <Manager/>
  <Company/>
  <LinksUpToDate>false</LinksUpToDate>
  <CharactersWithSpaces>21389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1 – New car categorical data – Mathematics Standard</dc:title>
  <dc:subject/>
  <dc:creator>NSW Department of Education</dc:creator>
  <cp:keywords/>
  <dc:description/>
  <dcterms:created xsi:type="dcterms:W3CDTF">2026-03-23T00:39:00Z</dcterms:created>
  <dcterms:modified xsi:type="dcterms:W3CDTF">2026-03-24T01:38:00Z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2026-03-23T00:39:41Z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d22a11de-468e-4859-9088-50431bafc8d6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7912918b-b84b-4d1a-bc28-28ad7ab9acab</vt:lpwstr>
  </property>
</Properties>
</file>