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73A939D" w:rsidR="053C4FF3" w:rsidRPr="00F63959" w:rsidRDefault="007C5CEE" w:rsidP="00F63959">
      <w:pPr>
        <w:pStyle w:val="Heading1"/>
      </w:pPr>
      <w:r>
        <w:t>Government payments</w:t>
      </w:r>
    </w:p>
    <w:p w14:paraId="470008B8" w14:textId="6D71B8E3" w:rsidR="00F33FDE" w:rsidRDefault="004208B5" w:rsidP="00F33FDE">
      <w:r>
        <w:t xml:space="preserve">Students </w:t>
      </w:r>
      <w:r w:rsidR="00AE437A">
        <w:t>learn abou</w:t>
      </w:r>
      <w:r w:rsidR="00330BFE">
        <w:t xml:space="preserve">t </w:t>
      </w:r>
      <w:r w:rsidR="00BB2710">
        <w:t xml:space="preserve">the availability of different types of </w:t>
      </w:r>
      <w:r w:rsidR="00330BFE">
        <w:t>government payments and how to calculate</w:t>
      </w:r>
      <w:r w:rsidR="00E47FEE">
        <w:t xml:space="preserve"> income from these payments.</w:t>
      </w:r>
    </w:p>
    <w:p w14:paraId="763601FE" w14:textId="77E4ADA9" w:rsidR="00A070D4" w:rsidRPr="005E7B88" w:rsidRDefault="00A070D4" w:rsidP="00F33FDE">
      <w:pPr>
        <w:pStyle w:val="FeatureBox2"/>
      </w:pPr>
      <w:r>
        <w:t xml:space="preserve">Students will need at least one digital device per pair to </w:t>
      </w:r>
      <w:r w:rsidR="00505A49">
        <w:t xml:space="preserve">access </w:t>
      </w:r>
      <w:r w:rsidR="00FB059A">
        <w:t xml:space="preserve">the </w:t>
      </w:r>
      <w:r w:rsidR="007523B2">
        <w:t xml:space="preserve">given </w:t>
      </w:r>
      <w:r w:rsidR="00FC3C12">
        <w:t>websites</w:t>
      </w:r>
      <w:r w:rsidR="00EA70DA">
        <w:t xml:space="preserve"> </w:t>
      </w:r>
      <w:r>
        <w:t>during this lesson.</w:t>
      </w:r>
    </w:p>
    <w:p w14:paraId="531BF1E6" w14:textId="77777777" w:rsidR="00A51D10" w:rsidRPr="00CE6CDC" w:rsidRDefault="00A51D10" w:rsidP="007D77EC">
      <w:pPr>
        <w:pStyle w:val="Heading2"/>
      </w:pPr>
      <w:r>
        <w:t>Learning intentions</w:t>
      </w:r>
    </w:p>
    <w:p w14:paraId="721BD8C5" w14:textId="33EF79BD" w:rsidR="00A51D10" w:rsidRDefault="00846176" w:rsidP="00102D25">
      <w:pPr>
        <w:pStyle w:val="ListBullet"/>
        <w:rPr>
          <w:lang w:eastAsia="zh-CN"/>
        </w:rPr>
      </w:pPr>
      <w:r>
        <w:rPr>
          <w:lang w:eastAsia="zh-CN"/>
        </w:rPr>
        <w:t xml:space="preserve">To </w:t>
      </w:r>
      <w:r w:rsidR="00C6597A">
        <w:rPr>
          <w:lang w:eastAsia="zh-CN"/>
        </w:rPr>
        <w:t>know</w:t>
      </w:r>
      <w:r w:rsidR="002846B4">
        <w:rPr>
          <w:lang w:eastAsia="zh-CN"/>
        </w:rPr>
        <w:t xml:space="preserve"> </w:t>
      </w:r>
      <w:r w:rsidR="00FC3C12">
        <w:rPr>
          <w:lang w:eastAsia="zh-CN"/>
        </w:rPr>
        <w:t xml:space="preserve">about </w:t>
      </w:r>
      <w:r w:rsidR="002808BC">
        <w:rPr>
          <w:lang w:eastAsia="zh-CN"/>
        </w:rPr>
        <w:t xml:space="preserve">the </w:t>
      </w:r>
      <w:r w:rsidR="00726B37">
        <w:rPr>
          <w:lang w:eastAsia="zh-CN"/>
        </w:rPr>
        <w:t>different types of</w:t>
      </w:r>
      <w:r w:rsidR="002808BC">
        <w:rPr>
          <w:lang w:eastAsia="zh-CN"/>
        </w:rPr>
        <w:t xml:space="preserve"> government payments.</w:t>
      </w:r>
    </w:p>
    <w:p w14:paraId="2B071232" w14:textId="0E26589B" w:rsidR="00C6597A" w:rsidRDefault="00A33CCA" w:rsidP="003102C3">
      <w:pPr>
        <w:pStyle w:val="ListBullet"/>
        <w:rPr>
          <w:lang w:eastAsia="zh-CN"/>
        </w:rPr>
      </w:pPr>
      <w:r>
        <w:rPr>
          <w:lang w:eastAsia="zh-CN"/>
        </w:rPr>
        <w:t>To be able to</w:t>
      </w:r>
      <w:r w:rsidR="00C90606">
        <w:rPr>
          <w:lang w:eastAsia="zh-CN"/>
        </w:rPr>
        <w:t xml:space="preserve"> calculate income from government payment</w:t>
      </w:r>
      <w:r w:rsidR="000F4309">
        <w:rPr>
          <w:lang w:eastAsia="zh-CN"/>
        </w:rPr>
        <w:t>s</w:t>
      </w:r>
      <w:r w:rsidR="00C90606">
        <w:rPr>
          <w:lang w:eastAsia="zh-CN"/>
        </w:rPr>
        <w:t>.</w:t>
      </w:r>
    </w:p>
    <w:p w14:paraId="31580410" w14:textId="535C74A2" w:rsidR="00A51D10" w:rsidRDefault="00A51D10" w:rsidP="007D77EC">
      <w:pPr>
        <w:pStyle w:val="Heading2"/>
      </w:pPr>
      <w:r>
        <w:t>Success criteria</w:t>
      </w:r>
    </w:p>
    <w:p w14:paraId="685DDC3C" w14:textId="011E6099" w:rsidR="00A51D10" w:rsidRDefault="00D01CAE" w:rsidP="00165B83">
      <w:pPr>
        <w:pStyle w:val="ListBullet"/>
      </w:pPr>
      <w:r>
        <w:t xml:space="preserve">I can </w:t>
      </w:r>
      <w:r w:rsidR="003921E3">
        <w:t xml:space="preserve">find information on </w:t>
      </w:r>
      <w:r w:rsidR="00DB588B">
        <w:t xml:space="preserve">different </w:t>
      </w:r>
      <w:r w:rsidR="003921E3">
        <w:t>government payments</w:t>
      </w:r>
      <w:r w:rsidR="00F8419A">
        <w:t>.</w:t>
      </w:r>
    </w:p>
    <w:p w14:paraId="228EA04C" w14:textId="75C83EF7" w:rsidR="00D01CAE" w:rsidRDefault="00D01CAE" w:rsidP="00D01CAE">
      <w:pPr>
        <w:pStyle w:val="ListBullet"/>
      </w:pPr>
      <w:r>
        <w:t xml:space="preserve">I can </w:t>
      </w:r>
      <w:r w:rsidR="00D170E1">
        <w:t>identify</w:t>
      </w:r>
      <w:r w:rsidR="00AE638A">
        <w:t xml:space="preserve"> the criteria </w:t>
      </w:r>
      <w:r w:rsidR="00DB588B">
        <w:t xml:space="preserve">to </w:t>
      </w:r>
      <w:r w:rsidR="006E4004">
        <w:t>be eligi</w:t>
      </w:r>
      <w:r w:rsidR="00914038">
        <w:t>ble</w:t>
      </w:r>
      <w:r w:rsidR="00DB588B">
        <w:t xml:space="preserve"> for a government payment</w:t>
      </w:r>
      <w:r w:rsidR="00F8419A">
        <w:t>.</w:t>
      </w:r>
    </w:p>
    <w:p w14:paraId="5ED6136D" w14:textId="76FF4143" w:rsidR="00BC60D4" w:rsidRDefault="002902F7" w:rsidP="00500086">
      <w:pPr>
        <w:pStyle w:val="ListBullet"/>
      </w:pPr>
      <w:r>
        <w:t xml:space="preserve">I </w:t>
      </w:r>
      <w:r w:rsidRPr="002902F7">
        <w:t>can justify the total income a person may receive from the government</w:t>
      </w:r>
      <w:r w:rsidR="00D46ED4">
        <w:t xml:space="preserve"> in different scenarios</w:t>
      </w:r>
      <w:r w:rsidR="00500086">
        <w:t>.</w:t>
      </w:r>
    </w:p>
    <w:p w14:paraId="7B3A7C6C" w14:textId="77777777" w:rsidR="00BC60D4" w:rsidRDefault="00BC60D4">
      <w:pPr>
        <w:suppressAutoHyphens w:val="0"/>
        <w:spacing w:after="0" w:line="276" w:lineRule="auto"/>
      </w:pPr>
      <w:r>
        <w:br w:type="page"/>
      </w:r>
    </w:p>
    <w:p w14:paraId="0477C618" w14:textId="44CD2B56" w:rsidR="000C6A18" w:rsidRDefault="000C6A18" w:rsidP="00457768">
      <w:pPr>
        <w:pStyle w:val="Heading2"/>
      </w:pPr>
      <w:r>
        <w:lastRenderedPageBreak/>
        <w:t>Outcomes</w:t>
      </w:r>
    </w:p>
    <w:p w14:paraId="01F744D7" w14:textId="77777777" w:rsidR="000C6A18" w:rsidRPr="00E863D8" w:rsidRDefault="000C6A18" w:rsidP="000C6A18">
      <w:r>
        <w:t>A student:</w:t>
      </w:r>
    </w:p>
    <w:p w14:paraId="06188F7A" w14:textId="1021732C" w:rsidR="000C6A18" w:rsidRPr="00C06094" w:rsidRDefault="000C6A18" w:rsidP="000C6A18">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7744E49B" w14:textId="77777777" w:rsidR="000C6A18" w:rsidRDefault="000C6A18" w:rsidP="000C6A18">
      <w:pPr>
        <w:pStyle w:val="ListBullet"/>
      </w:pPr>
      <w:r>
        <w:t xml:space="preserve">solves financial problems involving earning money and taxation </w:t>
      </w:r>
      <w:r w:rsidRPr="001D6EDB">
        <w:rPr>
          <w:b/>
          <w:bCs/>
        </w:rPr>
        <w:t>MST-11-03</w:t>
      </w:r>
    </w:p>
    <w:p w14:paraId="0A146837" w14:textId="77777777" w:rsidR="00507C2A" w:rsidRDefault="00507C2A" w:rsidP="00507C2A">
      <w:pPr>
        <w:pStyle w:val="Heading3"/>
      </w:pPr>
      <w:r w:rsidRPr="00212EAD">
        <w:t>Associated numeracy outcomes</w:t>
      </w:r>
    </w:p>
    <w:p w14:paraId="4BEEB077" w14:textId="77777777" w:rsidR="00507C2A" w:rsidRPr="00F63F07" w:rsidRDefault="00507C2A" w:rsidP="00507C2A">
      <w:r>
        <w:t>A student:</w:t>
      </w:r>
    </w:p>
    <w:p w14:paraId="1EF49EB2" w14:textId="77777777" w:rsidR="00507C2A" w:rsidRDefault="00507C2A" w:rsidP="00507C2A">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2978E7DC" w14:textId="77777777" w:rsidR="00507C2A" w:rsidRDefault="00507C2A" w:rsidP="00507C2A">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07ED2FFA" w14:textId="77777777" w:rsidR="00507C2A" w:rsidRDefault="00507C2A" w:rsidP="00507C2A">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5429E1E7" w14:textId="77777777" w:rsidR="00507C2A" w:rsidRDefault="00507C2A" w:rsidP="00507C2A">
      <w:pPr>
        <w:pStyle w:val="ListBullet"/>
      </w:pPr>
      <w:r w:rsidRPr="00A778D6">
        <w:t>chooses and applies appropriate numeracy operations and techniques to analyse and resolve everyday situations</w:t>
      </w:r>
      <w:r>
        <w:t xml:space="preserve"> </w:t>
      </w:r>
      <w:r w:rsidRPr="00887125">
        <w:rPr>
          <w:b/>
          <w:bCs/>
        </w:rPr>
        <w:t>N6-2.6</w:t>
      </w:r>
    </w:p>
    <w:p w14:paraId="65CC349B" w14:textId="77777777" w:rsidR="00507C2A" w:rsidRPr="00892DC8" w:rsidRDefault="00507C2A" w:rsidP="00507C2A">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75C53084" w14:textId="77777777" w:rsidR="00C42DED" w:rsidRDefault="00C42DED">
      <w:pPr>
        <w:suppressAutoHyphens w:val="0"/>
        <w:spacing w:after="0" w:line="276" w:lineRule="auto"/>
        <w:rPr>
          <w:color w:val="002664"/>
          <w:sz w:val="32"/>
          <w:szCs w:val="40"/>
        </w:rPr>
      </w:pPr>
      <w:r>
        <w:br w:type="page"/>
      </w:r>
    </w:p>
    <w:p w14:paraId="737E8246" w14:textId="6B31EFB0" w:rsidR="000C6A18" w:rsidRPr="00440D23" w:rsidRDefault="000C6A18" w:rsidP="007D77EC">
      <w:pPr>
        <w:pStyle w:val="Heading2"/>
        <w:rPr>
          <w:szCs w:val="36"/>
        </w:rPr>
      </w:pPr>
      <w:r>
        <w:lastRenderedPageBreak/>
        <w:t>Content</w:t>
      </w:r>
    </w:p>
    <w:p w14:paraId="5758A520" w14:textId="77777777" w:rsidR="000C6A18" w:rsidRDefault="000C6A18" w:rsidP="007D77EC">
      <w:pPr>
        <w:pStyle w:val="Heading3"/>
        <w:rPr>
          <w:lang w:eastAsia="en-AU"/>
        </w:rPr>
      </w:pPr>
      <w:r>
        <w:rPr>
          <w:lang w:eastAsia="en-AU"/>
        </w:rPr>
        <w:t xml:space="preserve">Earning money </w:t>
      </w:r>
    </w:p>
    <w:p w14:paraId="7EC39377" w14:textId="77777777" w:rsidR="000C6A18" w:rsidRPr="007D77EC" w:rsidRDefault="000C6A18" w:rsidP="007D77EC">
      <w:pPr>
        <w:rPr>
          <w:rStyle w:val="Strong"/>
        </w:rPr>
      </w:pPr>
      <w:r w:rsidRPr="007D77EC">
        <w:rPr>
          <w:rStyle w:val="Strong"/>
        </w:rPr>
        <w:t>Ways of earning</w:t>
      </w:r>
    </w:p>
    <w:p w14:paraId="2FFD2A14" w14:textId="77777777" w:rsidR="000C6A18" w:rsidRPr="00C65541" w:rsidRDefault="000C6A18" w:rsidP="000C6A18">
      <w:pPr>
        <w:pStyle w:val="ListBullet"/>
        <w:rPr>
          <w:lang w:eastAsia="en-AU"/>
        </w:rPr>
      </w:pPr>
      <w:r w:rsidRPr="00C65541">
        <w:rPr>
          <w:lang w:eastAsia="en-AU"/>
        </w:rPr>
        <w:t>Calculate an individual’s earnings from commission, sliding scale commission, piecework, royalties, government payments and as a sole trader</w:t>
      </w:r>
    </w:p>
    <w:p w14:paraId="68DDF37A" w14:textId="5523C7E8" w:rsidR="002650B5" w:rsidRDefault="008E4D1B" w:rsidP="002902F7">
      <w:pPr>
        <w:pStyle w:val="Imageattributioncaption"/>
        <w:sectPr w:rsidR="002650B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hyperlink r:id="rId13" w:history="1">
          <w:r w:rsidRPr="008E4D1B">
            <w:rPr>
              <w:rStyle w:val="Hyperlink"/>
            </w:rPr>
            <w:t>Mathematics Standard 11–12 Syllabus</w:t>
          </w:r>
        </w:hyperlink>
        <w:r w:rsidRPr="008E4D1B">
          <w:rPr>
            <w:rStyle w:val="Hyperlink"/>
            <w:u w:val="none"/>
          </w:rPr>
          <w:t xml:space="preserve"> </w:t>
        </w:r>
      </w:hyperlink>
      <w:r w:rsidR="000C6A18" w:rsidRPr="00C12AC4">
        <w:t>© NSW Education Standards Authority (NESA) for and on behalf of the Crown in right of the State of New South Wales, 2024.</w:t>
      </w:r>
    </w:p>
    <w:p w14:paraId="585BB66C" w14:textId="3AC4F3D3"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2772B">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950"/>
        <w:gridCol w:w="3271"/>
        <w:gridCol w:w="3641"/>
      </w:tblGrid>
      <w:tr w:rsidR="00D56D4A" w14:paraId="1BC3BB9F" w14:textId="77777777" w:rsidTr="00C0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Pr="00D2164A" w:rsidRDefault="00D56D4A" w:rsidP="00D2164A">
            <w:r w:rsidRPr="00D2164A">
              <w:t>Section</w:t>
            </w:r>
          </w:p>
        </w:tc>
        <w:tc>
          <w:tcPr>
            <w:tcW w:w="4950" w:type="dxa"/>
          </w:tcPr>
          <w:p w14:paraId="45ED31BE" w14:textId="4781F76F" w:rsidR="00D56D4A" w:rsidRPr="00D2164A" w:rsidRDefault="00D56D4A" w:rsidP="00D2164A">
            <w:pPr>
              <w:cnfStyle w:val="100000000000" w:firstRow="1" w:lastRow="0" w:firstColumn="0" w:lastColumn="0" w:oddVBand="0" w:evenVBand="0" w:oddHBand="0" w:evenHBand="0" w:firstRowFirstColumn="0" w:firstRowLastColumn="0" w:lastRowFirstColumn="0" w:lastRowLastColumn="0"/>
            </w:pPr>
            <w:r w:rsidRPr="00D2164A">
              <w:t>Summary of activity</w:t>
            </w:r>
          </w:p>
        </w:tc>
        <w:tc>
          <w:tcPr>
            <w:tcW w:w="3271" w:type="dxa"/>
          </w:tcPr>
          <w:p w14:paraId="379A0D35" w14:textId="6AFF812B" w:rsidR="00D56D4A" w:rsidRPr="00D2164A" w:rsidRDefault="00D56D4A" w:rsidP="00D2164A">
            <w:pPr>
              <w:cnfStyle w:val="100000000000" w:firstRow="1" w:lastRow="0" w:firstColumn="0" w:lastColumn="0" w:oddVBand="0" w:evenVBand="0" w:oddHBand="0" w:evenHBand="0" w:firstRowFirstColumn="0" w:firstRowLastColumn="0" w:lastRowFirstColumn="0" w:lastRowLastColumn="0"/>
            </w:pPr>
            <w:r w:rsidRPr="00D2164A">
              <w:t>Teaching strateg</w:t>
            </w:r>
            <w:r w:rsidR="00F2772B" w:rsidRPr="00D2164A">
              <w:t>ies</w:t>
            </w:r>
          </w:p>
        </w:tc>
        <w:tc>
          <w:tcPr>
            <w:tcW w:w="3641" w:type="dxa"/>
          </w:tcPr>
          <w:p w14:paraId="2BF97329" w14:textId="4752F965" w:rsidR="00D56D4A" w:rsidRPr="00D2164A" w:rsidRDefault="00D56D4A" w:rsidP="00D2164A">
            <w:pPr>
              <w:cnfStyle w:val="100000000000" w:firstRow="1" w:lastRow="0" w:firstColumn="0" w:lastColumn="0" w:oddVBand="0" w:evenVBand="0" w:oddHBand="0" w:evenHBand="0" w:firstRowFirstColumn="0" w:firstRowLastColumn="0" w:lastRowFirstColumn="0" w:lastRowLastColumn="0"/>
            </w:pPr>
            <w:r w:rsidRPr="00D2164A">
              <w:t>Teaching points</w:t>
            </w:r>
          </w:p>
        </w:tc>
      </w:tr>
      <w:tr w:rsidR="00D56D4A" w14:paraId="4AAACBAF" w14:textId="77777777" w:rsidTr="00C06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1BEB594A" w:rsidR="00D56D4A" w:rsidRDefault="7D3347C2" w:rsidP="006349EC">
            <w:pPr>
              <w:spacing w:line="288" w:lineRule="auto"/>
            </w:pPr>
            <w:r>
              <w:t>Activat</w:t>
            </w:r>
            <w:r w:rsidR="00A31670">
              <w:t>ing</w:t>
            </w:r>
            <w:r>
              <w:t xml:space="preserve"> prior knowledge</w:t>
            </w:r>
          </w:p>
        </w:tc>
        <w:tc>
          <w:tcPr>
            <w:tcW w:w="4950" w:type="dxa"/>
          </w:tcPr>
          <w:p w14:paraId="37A8C23F" w14:textId="366A759D" w:rsidR="00D56D4A" w:rsidRDefault="00213308" w:rsidP="006349EC">
            <w:pPr>
              <w:spacing w:line="288" w:lineRule="auto"/>
              <w:cnfStyle w:val="000000100000" w:firstRow="0" w:lastRow="0" w:firstColumn="0" w:lastColumn="0" w:oddVBand="0" w:evenVBand="0" w:oddHBand="1" w:evenHBand="0" w:firstRowFirstColumn="0" w:firstRowLastColumn="0" w:lastRowFirstColumn="0" w:lastRowLastColumn="0"/>
            </w:pPr>
            <w:r>
              <w:t>Students brainstorm what they know about government payments</w:t>
            </w:r>
            <w:r w:rsidR="00EA2583">
              <w:t xml:space="preserve"> and </w:t>
            </w:r>
            <w:r w:rsidR="00AE73EB">
              <w:t xml:space="preserve">listen </w:t>
            </w:r>
            <w:r w:rsidR="00027AED">
              <w:t xml:space="preserve">to a podcast </w:t>
            </w:r>
            <w:r w:rsidR="0089080E">
              <w:t>introducing them</w:t>
            </w:r>
            <w:r w:rsidR="00027AED">
              <w:t xml:space="preserve"> (</w:t>
            </w:r>
            <w:hyperlink r:id="rId14" w:history="1">
              <w:r w:rsidR="00027AED" w:rsidRPr="00C15568">
                <w:rPr>
                  <w:rStyle w:val="Hyperlink"/>
                </w:rPr>
                <w:t>bit.ly/SBSGovPayments</w:t>
              </w:r>
            </w:hyperlink>
            <w:r w:rsidR="00027AED">
              <w:t>)</w:t>
            </w:r>
            <w:r w:rsidR="0004289C">
              <w:t>.</w:t>
            </w:r>
            <w:r w:rsidR="00027AED">
              <w:t xml:space="preserve"> </w:t>
            </w:r>
            <w:r w:rsidR="00E907A3">
              <w:t>Students interpret an area graph</w:t>
            </w:r>
            <w:r w:rsidR="00EA2583">
              <w:t xml:space="preserve"> on </w:t>
            </w:r>
            <w:r w:rsidR="00E907A3">
              <w:t>income support payments from</w:t>
            </w:r>
            <w:r w:rsidR="00EA2583">
              <w:t xml:space="preserve"> </w:t>
            </w:r>
            <w:hyperlink w:anchor="_Appendix_A" w:history="1">
              <w:r w:rsidR="00EA2583" w:rsidRPr="00EE1143">
                <w:rPr>
                  <w:rStyle w:val="Hyperlink"/>
                  <w:szCs w:val="24"/>
                </w:rPr>
                <w:t>Appendix A</w:t>
              </w:r>
            </w:hyperlink>
            <w:r w:rsidR="00036FC0">
              <w:t>.</w:t>
            </w:r>
            <w:r w:rsidR="00EA2583">
              <w:t xml:space="preserve"> </w:t>
            </w:r>
          </w:p>
        </w:tc>
        <w:tc>
          <w:tcPr>
            <w:tcW w:w="3271" w:type="dxa"/>
          </w:tcPr>
          <w:p w14:paraId="36FD6667" w14:textId="4FE08165" w:rsidR="00D56D4A" w:rsidRDefault="001E535B" w:rsidP="006349EC">
            <w:pPr>
              <w:spacing w:line="288" w:lineRule="auto"/>
              <w:cnfStyle w:val="000000100000" w:firstRow="0" w:lastRow="0" w:firstColumn="0" w:lastColumn="0" w:oddVBand="0" w:evenVBand="0" w:oddHBand="1" w:evenHBand="0" w:firstRowFirstColumn="0" w:firstRowLastColumn="0" w:lastRowFirstColumn="0" w:lastRowLastColumn="0"/>
            </w:pPr>
            <w:r>
              <w:t>Think-</w:t>
            </w:r>
            <w:r w:rsidR="009647DB">
              <w:t>P</w:t>
            </w:r>
            <w:r>
              <w:t>air-</w:t>
            </w:r>
            <w:r w:rsidR="009647DB">
              <w:t>S</w:t>
            </w:r>
            <w:r>
              <w:t>hare</w:t>
            </w:r>
          </w:p>
          <w:p w14:paraId="569FFBDE" w14:textId="7A63D1AC" w:rsidR="008206EF" w:rsidRDefault="008206EF" w:rsidP="006349EC">
            <w:pPr>
              <w:spacing w:line="288" w:lineRule="auto"/>
              <w:cnfStyle w:val="000000100000" w:firstRow="0" w:lastRow="0" w:firstColumn="0" w:lastColumn="0" w:oddVBand="0" w:evenVBand="0" w:oddHBand="1" w:evenHBand="0" w:firstRowFirstColumn="0" w:firstRowLastColumn="0" w:lastRowFirstColumn="0" w:lastRowLastColumn="0"/>
            </w:pPr>
            <w:r>
              <w:t>Notice and wonder</w:t>
            </w:r>
          </w:p>
          <w:p w14:paraId="6030ACE6" w14:textId="40FDBB87" w:rsidR="00D56D4A" w:rsidRDefault="00C23D0F" w:rsidP="006349EC">
            <w:pPr>
              <w:spacing w:line="288" w:lineRule="auto"/>
              <w:cnfStyle w:val="000000100000" w:firstRow="0" w:lastRow="0" w:firstColumn="0" w:lastColumn="0" w:oddVBand="0" w:evenVBand="0" w:oddHBand="1" w:evenHBand="0" w:firstRowFirstColumn="0" w:firstRowLastColumn="0" w:lastRowFirstColumn="0" w:lastRowLastColumn="0"/>
            </w:pPr>
            <w:r>
              <w:t>Pose-</w:t>
            </w:r>
            <w:r w:rsidR="009647DB">
              <w:t>P</w:t>
            </w:r>
            <w:r>
              <w:t>ause-</w:t>
            </w:r>
            <w:r w:rsidR="009647DB">
              <w:t>P</w:t>
            </w:r>
            <w:r>
              <w:t>ounce-</w:t>
            </w:r>
            <w:r w:rsidR="009647DB">
              <w:t>B</w:t>
            </w:r>
            <w:r>
              <w:t>ounce</w:t>
            </w:r>
          </w:p>
        </w:tc>
        <w:tc>
          <w:tcPr>
            <w:tcW w:w="3641" w:type="dxa"/>
          </w:tcPr>
          <w:p w14:paraId="4665CE5E" w14:textId="08EF3A60" w:rsidR="00D56D4A" w:rsidRDefault="004843DE" w:rsidP="006349EC">
            <w:pPr>
              <w:spacing w:line="288" w:lineRule="auto"/>
              <w:cnfStyle w:val="000000100000" w:firstRow="0" w:lastRow="0" w:firstColumn="0" w:lastColumn="0" w:oddVBand="0" w:evenVBand="0" w:oddHBand="1" w:evenHBand="0" w:firstRowFirstColumn="0" w:firstRowLastColumn="0" w:lastRowFirstColumn="0" w:lastRowLastColumn="0"/>
            </w:pPr>
            <w:r>
              <w:t>Students</w:t>
            </w:r>
            <w:r w:rsidR="001E0467">
              <w:t xml:space="preserve"> </w:t>
            </w:r>
            <w:r w:rsidR="00B015C7">
              <w:t>gain an understanding of Australia’s social security system and</w:t>
            </w:r>
            <w:r>
              <w:t xml:space="preserve"> the types of government payments available.</w:t>
            </w:r>
            <w:r w:rsidR="00B015C7">
              <w:t xml:space="preserve"> </w:t>
            </w:r>
          </w:p>
        </w:tc>
      </w:tr>
      <w:tr w:rsidR="00D56D4A" w14:paraId="342CE91E" w14:textId="77777777" w:rsidTr="00C0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643D4FF7" w:rsidR="00D56D4A" w:rsidRDefault="00581521" w:rsidP="006349EC">
            <w:pPr>
              <w:spacing w:before="100" w:line="288" w:lineRule="auto"/>
            </w:pPr>
            <w:r>
              <w:t>Connecting</w:t>
            </w:r>
            <w:r w:rsidR="00DD2C10">
              <w:t xml:space="preserve"> learning</w:t>
            </w:r>
          </w:p>
        </w:tc>
        <w:tc>
          <w:tcPr>
            <w:tcW w:w="4950" w:type="dxa"/>
          </w:tcPr>
          <w:p w14:paraId="6FC03935" w14:textId="415D0AEC" w:rsidR="00D56D4A" w:rsidRDefault="001F142B" w:rsidP="006349EC">
            <w:pPr>
              <w:spacing w:line="288" w:lineRule="auto"/>
              <w:cnfStyle w:val="000000010000" w:firstRow="0" w:lastRow="0" w:firstColumn="0" w:lastColumn="0" w:oddVBand="0" w:evenVBand="0" w:oddHBand="0" w:evenHBand="1" w:firstRowFirstColumn="0" w:firstRowLastColumn="0" w:lastRowFirstColumn="0" w:lastRowLastColumn="0"/>
            </w:pPr>
            <w:r>
              <w:t>Students apply</w:t>
            </w:r>
            <w:r w:rsidR="002A06B1">
              <w:t xml:space="preserve"> their</w:t>
            </w:r>
            <w:r>
              <w:t xml:space="preserve"> knowledge to a scenario from slide 4 of the PowerPoint</w:t>
            </w:r>
            <w:r w:rsidR="00C1578F">
              <w:t xml:space="preserve"> </w:t>
            </w:r>
            <w:r w:rsidR="00C1578F" w:rsidRPr="002C5759">
              <w:rPr>
                <w:rStyle w:val="Emphasis"/>
              </w:rPr>
              <w:t>Government payments</w:t>
            </w:r>
            <w:r>
              <w:t xml:space="preserve">. </w:t>
            </w:r>
            <w:r w:rsidR="004843DE">
              <w:t xml:space="preserve">Students use </w:t>
            </w:r>
            <w:r w:rsidR="001D074F">
              <w:t>‘</w:t>
            </w:r>
            <w:r w:rsidR="00FE20A7">
              <w:t>Centrelink Payment and Service Finder</w:t>
            </w:r>
            <w:r w:rsidR="001D074F">
              <w:t>’</w:t>
            </w:r>
            <w:r w:rsidR="00FE20A7">
              <w:t xml:space="preserve"> (</w:t>
            </w:r>
            <w:hyperlink r:id="rId15" w:history="1">
              <w:r w:rsidR="00FE20A7" w:rsidRPr="00D92D9B">
                <w:rPr>
                  <w:rStyle w:val="Hyperlink"/>
                </w:rPr>
                <w:t>bit.ly/</w:t>
              </w:r>
              <w:proofErr w:type="spellStart"/>
              <w:r w:rsidR="00FE20A7" w:rsidRPr="00D92D9B">
                <w:rPr>
                  <w:rStyle w:val="Hyperlink"/>
                </w:rPr>
                <w:t>Payment_Finder</w:t>
              </w:r>
              <w:proofErr w:type="spellEnd"/>
            </w:hyperlink>
            <w:r w:rsidR="00FE20A7">
              <w:t xml:space="preserve">) to </w:t>
            </w:r>
            <w:r w:rsidR="00976F89">
              <w:t xml:space="preserve">find </w:t>
            </w:r>
            <w:r w:rsidR="00AD7ED7">
              <w:t xml:space="preserve">payments </w:t>
            </w:r>
            <w:r w:rsidR="008C7D42">
              <w:t>for</w:t>
            </w:r>
            <w:r w:rsidR="00AD7ED7">
              <w:t xml:space="preserve"> the scenario</w:t>
            </w:r>
            <w:r w:rsidR="00E369C4">
              <w:t>.</w:t>
            </w:r>
            <w:r w:rsidR="004A2260">
              <w:t xml:space="preserve"> </w:t>
            </w:r>
            <w:r w:rsidR="004D6129">
              <w:t xml:space="preserve">Students access </w:t>
            </w:r>
            <w:r w:rsidR="001D074F">
              <w:t>‘</w:t>
            </w:r>
            <w:r w:rsidR="004D6129">
              <w:t xml:space="preserve">A guide to Australian Government </w:t>
            </w:r>
            <w:r w:rsidR="00650AC9">
              <w:t xml:space="preserve">payments’ </w:t>
            </w:r>
            <w:r w:rsidR="004D6129">
              <w:t>(</w:t>
            </w:r>
            <w:hyperlink r:id="rId16" w:history="1">
              <w:r w:rsidR="004D6129" w:rsidRPr="00DD22BA">
                <w:rPr>
                  <w:rStyle w:val="Hyperlink"/>
                </w:rPr>
                <w:t>bit.ly/AusGovPayments</w:t>
              </w:r>
            </w:hyperlink>
            <w:r w:rsidR="004D6129">
              <w:t xml:space="preserve">) </w:t>
            </w:r>
            <w:r w:rsidR="00EF382E">
              <w:t>to confirm eligibility and payment rates for the scenario.</w:t>
            </w:r>
          </w:p>
        </w:tc>
        <w:tc>
          <w:tcPr>
            <w:tcW w:w="3271" w:type="dxa"/>
          </w:tcPr>
          <w:p w14:paraId="4F38EC13" w14:textId="77777777" w:rsidR="00D56D4A" w:rsidRDefault="009D4E9E" w:rsidP="006349EC">
            <w:pPr>
              <w:spacing w:line="288" w:lineRule="auto"/>
              <w:cnfStyle w:val="000000010000" w:firstRow="0" w:lastRow="0" w:firstColumn="0" w:lastColumn="0" w:oddVBand="0" w:evenVBand="0" w:oddHBand="0" w:evenHBand="1" w:firstRowFirstColumn="0" w:firstRowLastColumn="0" w:lastRowFirstColumn="0" w:lastRowLastColumn="0"/>
            </w:pPr>
            <w:r>
              <w:t>Turn and talk</w:t>
            </w:r>
          </w:p>
          <w:p w14:paraId="3C5F90F4" w14:textId="60FC2A8E" w:rsidR="00D56D4A" w:rsidRDefault="009D4E9E" w:rsidP="006349EC">
            <w:pPr>
              <w:spacing w:line="288" w:lineRule="auto"/>
              <w:cnfStyle w:val="000000010000" w:firstRow="0" w:lastRow="0" w:firstColumn="0" w:lastColumn="0" w:oddVBand="0" w:evenVBand="0" w:oddHBand="0" w:evenHBand="1" w:firstRowFirstColumn="0" w:firstRowLastColumn="0" w:lastRowFirstColumn="0" w:lastRowLastColumn="0"/>
            </w:pPr>
            <w:r>
              <w:t>Class discussion</w:t>
            </w:r>
          </w:p>
        </w:tc>
        <w:tc>
          <w:tcPr>
            <w:tcW w:w="3641" w:type="dxa"/>
          </w:tcPr>
          <w:p w14:paraId="3948AD4B" w14:textId="1C4BB8BD" w:rsidR="00D56D4A" w:rsidRDefault="00E52751" w:rsidP="006349EC">
            <w:pPr>
              <w:spacing w:line="288" w:lineRule="auto"/>
              <w:cnfStyle w:val="000000010000" w:firstRow="0" w:lastRow="0" w:firstColumn="0" w:lastColumn="0" w:oddVBand="0" w:evenVBand="0" w:oddHBand="0" w:evenHBand="1" w:firstRowFirstColumn="0" w:firstRowLastColumn="0" w:lastRowFirstColumn="0" w:lastRowLastColumn="0"/>
            </w:pPr>
            <w:r>
              <w:t xml:space="preserve">Students can </w:t>
            </w:r>
            <w:r w:rsidR="00C1133F">
              <w:t xml:space="preserve">use available </w:t>
            </w:r>
            <w:r w:rsidR="00507DFB">
              <w:t xml:space="preserve">tools and resources to support them </w:t>
            </w:r>
            <w:r w:rsidR="00B72267">
              <w:t>in finding</w:t>
            </w:r>
            <w:r w:rsidR="002074B3">
              <w:t xml:space="preserve"> information on </w:t>
            </w:r>
            <w:r w:rsidR="00B72267">
              <w:t xml:space="preserve">government payment </w:t>
            </w:r>
            <w:r w:rsidR="002074B3">
              <w:t>eligibility and</w:t>
            </w:r>
            <w:r w:rsidR="00B72267">
              <w:t xml:space="preserve"> payment rates</w:t>
            </w:r>
            <w:r w:rsidR="00C1133F">
              <w:t>.</w:t>
            </w:r>
          </w:p>
        </w:tc>
      </w:tr>
      <w:tr w:rsidR="00F45014" w14:paraId="7FBDD507" w14:textId="77777777" w:rsidTr="00C06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17FD0A6" w14:textId="4CB338E2" w:rsidR="00F45014" w:rsidRDefault="00DD2C10" w:rsidP="006349EC">
            <w:pPr>
              <w:spacing w:before="100" w:line="288" w:lineRule="auto"/>
            </w:pPr>
            <w:r>
              <w:t>Releasing responsibility</w:t>
            </w:r>
          </w:p>
        </w:tc>
        <w:tc>
          <w:tcPr>
            <w:tcW w:w="4950" w:type="dxa"/>
          </w:tcPr>
          <w:p w14:paraId="7F745B73" w14:textId="157FDA76" w:rsidR="00F45014" w:rsidRDefault="003934B9" w:rsidP="006349EC">
            <w:pPr>
              <w:spacing w:line="288" w:lineRule="auto"/>
              <w:cnfStyle w:val="000000100000" w:firstRow="0" w:lastRow="0" w:firstColumn="0" w:lastColumn="0" w:oddVBand="0" w:evenVBand="0" w:oddHBand="1" w:evenHBand="0" w:firstRowFirstColumn="0" w:firstRowLastColumn="0" w:lastRowFirstColumn="0" w:lastRowLastColumn="0"/>
            </w:pPr>
            <w:r>
              <w:t>Display slides 6</w:t>
            </w:r>
            <w:r w:rsidR="00650AC9">
              <w:t>–</w:t>
            </w:r>
            <w:r>
              <w:t xml:space="preserve">9 of </w:t>
            </w:r>
            <w:r w:rsidR="0006260A">
              <w:t xml:space="preserve">the </w:t>
            </w:r>
            <w:r>
              <w:t xml:space="preserve">PowerPoint to </w:t>
            </w:r>
            <w:r w:rsidR="00177E80">
              <w:t xml:space="preserve">model </w:t>
            </w:r>
            <w:r w:rsidR="00650AC9">
              <w:t xml:space="preserve">worked </w:t>
            </w:r>
            <w:r w:rsidR="00177E80">
              <w:t>examples of finding the payment rate from a table.</w:t>
            </w:r>
            <w:r w:rsidR="007C188B">
              <w:t xml:space="preserve"> Students work in groups </w:t>
            </w:r>
            <w:r w:rsidR="00BD27B2">
              <w:t>to apply their knowledge</w:t>
            </w:r>
            <w:r w:rsidR="005234A9">
              <w:t xml:space="preserve"> to a</w:t>
            </w:r>
            <w:r w:rsidR="00D5144F">
              <w:t>nother person’s situation.</w:t>
            </w:r>
          </w:p>
        </w:tc>
        <w:tc>
          <w:tcPr>
            <w:tcW w:w="3271" w:type="dxa"/>
          </w:tcPr>
          <w:p w14:paraId="633688C0" w14:textId="5D823483" w:rsidR="00F45014" w:rsidRDefault="0006260A" w:rsidP="006349EC">
            <w:pPr>
              <w:spacing w:line="288" w:lineRule="auto"/>
              <w:cnfStyle w:val="000000100000" w:firstRow="0" w:lastRow="0" w:firstColumn="0" w:lastColumn="0" w:oddVBand="0" w:evenVBand="0" w:oddHBand="1" w:evenHBand="0" w:firstRowFirstColumn="0" w:firstRowLastColumn="0" w:lastRowFirstColumn="0" w:lastRowLastColumn="0"/>
            </w:pPr>
            <w:r>
              <w:t>Worked examples (</w:t>
            </w:r>
            <w:r w:rsidR="00650AC9">
              <w:t xml:space="preserve">Your </w:t>
            </w:r>
            <w:r>
              <w:t>turn)</w:t>
            </w:r>
          </w:p>
          <w:p w14:paraId="70C5BB03" w14:textId="77777777" w:rsidR="00F45014" w:rsidRDefault="00630A8A" w:rsidP="006349EC">
            <w:pPr>
              <w:spacing w:line="288" w:lineRule="auto"/>
              <w:cnfStyle w:val="000000100000" w:firstRow="0" w:lastRow="0" w:firstColumn="0" w:lastColumn="0" w:oddVBand="0" w:evenVBand="0" w:oddHBand="1" w:evenHBand="0" w:firstRowFirstColumn="0" w:firstRowLastColumn="0" w:lastRowFirstColumn="0" w:lastRowLastColumn="0"/>
            </w:pPr>
            <w:r>
              <w:t>Mini whiteboards</w:t>
            </w:r>
          </w:p>
          <w:p w14:paraId="2DE5413E" w14:textId="768517B1" w:rsidR="00F45014" w:rsidRDefault="006C04A4" w:rsidP="006349EC">
            <w:pPr>
              <w:spacing w:line="288"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4F04A1BE" w14:textId="73DD5744" w:rsidR="00F45014" w:rsidRDefault="00CF20BE" w:rsidP="006349EC">
            <w:pPr>
              <w:spacing w:line="288" w:lineRule="auto"/>
              <w:cnfStyle w:val="000000100000" w:firstRow="0" w:lastRow="0" w:firstColumn="0" w:lastColumn="0" w:oddVBand="0" w:evenVBand="0" w:oddHBand="1" w:evenHBand="0" w:firstRowFirstColumn="0" w:firstRowLastColumn="0" w:lastRowFirstColumn="0" w:lastRowLastColumn="0"/>
            </w:pPr>
            <w:r>
              <w:t xml:space="preserve">Students </w:t>
            </w:r>
            <w:r w:rsidR="0056394F">
              <w:t xml:space="preserve">can interpret payment rate tables </w:t>
            </w:r>
            <w:r w:rsidR="00BB10E5">
              <w:t xml:space="preserve">and </w:t>
            </w:r>
            <w:r w:rsidR="00675F53">
              <w:t xml:space="preserve">calculate income </w:t>
            </w:r>
            <w:r w:rsidR="0071594C">
              <w:t>from government payments.</w:t>
            </w:r>
          </w:p>
        </w:tc>
      </w:tr>
      <w:tr w:rsidR="00D56D4A" w14:paraId="2316F2F2" w14:textId="77777777" w:rsidTr="00C0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1D65C9B1" w:rsidR="00D56D4A" w:rsidRDefault="00DD2C10" w:rsidP="006349EC">
            <w:pPr>
              <w:spacing w:before="100" w:line="288" w:lineRule="auto"/>
            </w:pPr>
            <w:r>
              <w:t>Independent practice</w:t>
            </w:r>
          </w:p>
        </w:tc>
        <w:tc>
          <w:tcPr>
            <w:tcW w:w="4950" w:type="dxa"/>
          </w:tcPr>
          <w:p w14:paraId="7932D450" w14:textId="3A24CDAF" w:rsidR="00D56D4A" w:rsidRDefault="00873C51" w:rsidP="006349EC">
            <w:pPr>
              <w:spacing w:line="288" w:lineRule="auto"/>
              <w:cnfStyle w:val="000000010000" w:firstRow="0" w:lastRow="0" w:firstColumn="0" w:lastColumn="0" w:oddVBand="0" w:evenVBand="0" w:oddHBand="0" w:evenHBand="1" w:firstRowFirstColumn="0" w:firstRowLastColumn="0" w:lastRowFirstColumn="0" w:lastRowLastColumn="0"/>
            </w:pPr>
            <w:r>
              <w:t xml:space="preserve">Students apply their knowledge to a variety of different scenarios by completing </w:t>
            </w:r>
            <w:hyperlink w:anchor="_Appendix_B" w:history="1">
              <w:r w:rsidRPr="0015587A">
                <w:rPr>
                  <w:rStyle w:val="Hyperlink"/>
                  <w:szCs w:val="24"/>
                </w:rPr>
                <w:t>Appendix B</w:t>
              </w:r>
            </w:hyperlink>
            <w:r w:rsidR="00633FEF">
              <w:t>.</w:t>
            </w:r>
          </w:p>
        </w:tc>
        <w:tc>
          <w:tcPr>
            <w:tcW w:w="3271" w:type="dxa"/>
          </w:tcPr>
          <w:p w14:paraId="37C23D36" w14:textId="63CBE147" w:rsidR="006C04A4" w:rsidRDefault="006C04A4" w:rsidP="006349EC">
            <w:pPr>
              <w:spacing w:line="288"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28D969F2" w:rsidR="00D56D4A" w:rsidRDefault="00F7010D" w:rsidP="006349EC">
            <w:pPr>
              <w:spacing w:line="288" w:lineRule="auto"/>
              <w:cnfStyle w:val="000000010000" w:firstRow="0" w:lastRow="0" w:firstColumn="0" w:lastColumn="0" w:oddVBand="0" w:evenVBand="0" w:oddHBand="0" w:evenHBand="1" w:firstRowFirstColumn="0" w:firstRowLastColumn="0" w:lastRowFirstColumn="0" w:lastRowLastColumn="0"/>
            </w:pPr>
            <w:r>
              <w:t>Scavenger hunt</w:t>
            </w:r>
          </w:p>
        </w:tc>
        <w:tc>
          <w:tcPr>
            <w:tcW w:w="3641" w:type="dxa"/>
          </w:tcPr>
          <w:p w14:paraId="02EEED6C" w14:textId="5D4A9D9D" w:rsidR="00D56D4A" w:rsidRDefault="00633FEF" w:rsidP="006349EC">
            <w:pPr>
              <w:spacing w:line="288" w:lineRule="auto"/>
              <w:cnfStyle w:val="000000010000" w:firstRow="0" w:lastRow="0" w:firstColumn="0" w:lastColumn="0" w:oddVBand="0" w:evenVBand="0" w:oddHBand="0" w:evenHBand="1" w:firstRowFirstColumn="0" w:firstRowLastColumn="0" w:lastRowFirstColumn="0" w:lastRowLastColumn="0"/>
            </w:pPr>
            <w:r>
              <w:t xml:space="preserve">Students can </w:t>
            </w:r>
            <w:r w:rsidR="00EB5A70">
              <w:t xml:space="preserve">find the </w:t>
            </w:r>
            <w:r w:rsidR="00031D09">
              <w:t xml:space="preserve">payment rate </w:t>
            </w:r>
            <w:r w:rsidR="002E4CBB">
              <w:t xml:space="preserve">for </w:t>
            </w:r>
            <w:r w:rsidR="00031D09">
              <w:t xml:space="preserve">a variety </w:t>
            </w:r>
            <w:r w:rsidR="002E4CBB">
              <w:t xml:space="preserve">of </w:t>
            </w:r>
            <w:r w:rsidR="00031D09">
              <w:t xml:space="preserve">scenarios </w:t>
            </w:r>
            <w:r w:rsidR="009D7C89">
              <w:t xml:space="preserve">using different </w:t>
            </w:r>
            <w:r w:rsidR="00031D09">
              <w:t>payment rate tables.</w:t>
            </w:r>
          </w:p>
        </w:tc>
      </w:tr>
    </w:tbl>
    <w:p w14:paraId="4432ACB1" w14:textId="77777777" w:rsidR="00D56D4A" w:rsidRPr="00D56D4A" w:rsidRDefault="00D56D4A" w:rsidP="09AC1D10">
      <w:pPr>
        <w:pStyle w:val="ListBullet"/>
        <w:numPr>
          <w:ilvl w:val="0"/>
          <w:numId w:val="0"/>
        </w:numPr>
        <w:sectPr w:rsidR="00D56D4A" w:rsidRPr="00D56D4A" w:rsidSect="00BB6CB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9D01B36" w:rsidR="00F40DC4" w:rsidRPr="003C2AC4" w:rsidRDefault="00F40DC4" w:rsidP="00F40DC4">
      <w:pPr>
        <w:pStyle w:val="FeatureBox2"/>
      </w:pPr>
      <w:r>
        <w:t xml:space="preserve">Please use the associated PowerPoint </w:t>
      </w:r>
      <w:r w:rsidR="002C5759" w:rsidRPr="002C5759">
        <w:rPr>
          <w:rStyle w:val="Emphasis"/>
        </w:rPr>
        <w:t>Government payments</w:t>
      </w:r>
      <w:r>
        <w:t xml:space="preserve"> to display images in this lesson.</w:t>
      </w:r>
    </w:p>
    <w:p w14:paraId="453957C7" w14:textId="39E86E61" w:rsidR="00D01CAE" w:rsidRDefault="00FD5257" w:rsidP="00A51D10">
      <w:pPr>
        <w:pStyle w:val="Heading3"/>
        <w:numPr>
          <w:ilvl w:val="2"/>
          <w:numId w:val="2"/>
        </w:numPr>
        <w:ind w:left="0"/>
      </w:pPr>
      <w:r>
        <w:t>Activat</w:t>
      </w:r>
      <w:r w:rsidR="0065706C">
        <w:t>ing</w:t>
      </w:r>
      <w:r>
        <w:t xml:space="preserve"> prior knowledge</w:t>
      </w:r>
    </w:p>
    <w:p w14:paraId="1D576195" w14:textId="2564A4BF" w:rsidR="000A10DD" w:rsidRDefault="00D025F1" w:rsidP="000A10DD">
      <w:pPr>
        <w:pStyle w:val="ListNumber"/>
        <w:numPr>
          <w:ilvl w:val="0"/>
          <w:numId w:val="36"/>
        </w:numPr>
      </w:pPr>
      <w:r w:rsidRPr="00D025F1">
        <w:t xml:space="preserve">In a Think-Pair-Share </w:t>
      </w:r>
      <w:r w:rsidR="00044812">
        <w:t>(</w:t>
      </w:r>
      <w:hyperlink r:id="rId17">
        <w:r w:rsidR="00044812" w:rsidRPr="69AA0A1C">
          <w:rPr>
            <w:rStyle w:val="Hyperlink"/>
          </w:rPr>
          <w:t>bit.ly/thinkpairsharestrategy</w:t>
        </w:r>
      </w:hyperlink>
      <w:r w:rsidR="00044812">
        <w:t>)</w:t>
      </w:r>
      <w:r w:rsidRPr="00D025F1">
        <w:t>, ask students t</w:t>
      </w:r>
      <w:r>
        <w:t>o</w:t>
      </w:r>
      <w:r w:rsidR="000A10DD">
        <w:t xml:space="preserve"> </w:t>
      </w:r>
      <w:r w:rsidR="00AF30A9">
        <w:t>brainstorm everything they kn</w:t>
      </w:r>
      <w:r w:rsidR="00A45FAA">
        <w:t>ow about government payments.</w:t>
      </w:r>
    </w:p>
    <w:p w14:paraId="5B048672" w14:textId="77777777" w:rsidR="00EE44FB" w:rsidRDefault="00EE44FB" w:rsidP="00921EDF">
      <w:pPr>
        <w:pStyle w:val="FeatureBox"/>
      </w:pPr>
      <w:r w:rsidRPr="00EE44FB">
        <w:t xml:space="preserve">Students may need support in understanding that government payments are also known by other names, such as Centrelink or Services Australia. </w:t>
      </w:r>
    </w:p>
    <w:p w14:paraId="4053BEE6" w14:textId="719800EE" w:rsidR="00BC7EB9" w:rsidRDefault="00E26223" w:rsidP="00921EDF">
      <w:pPr>
        <w:pStyle w:val="FeatureBox"/>
      </w:pPr>
      <w:r>
        <w:t>They</w:t>
      </w:r>
      <w:r w:rsidR="00C178DC">
        <w:t xml:space="preserve"> may share </w:t>
      </w:r>
      <w:r w:rsidR="00C7429B" w:rsidRPr="00C7429B">
        <w:t xml:space="preserve">their knowledge of various payment types, including but not limited to </w:t>
      </w:r>
      <w:r w:rsidR="004D62C8">
        <w:t xml:space="preserve">the </w:t>
      </w:r>
      <w:r w:rsidR="00C7429B" w:rsidRPr="00C7429B">
        <w:t>disability support pension, age pension, youth allowance, rent assistance, and so on.</w:t>
      </w:r>
    </w:p>
    <w:p w14:paraId="5B65AA20" w14:textId="1F07A46A" w:rsidR="00D84D45" w:rsidRPr="00D84D45" w:rsidRDefault="00977507" w:rsidP="00921EDF">
      <w:pPr>
        <w:pStyle w:val="FeatureBox"/>
      </w:pPr>
      <w:r>
        <w:t>T</w:t>
      </w:r>
      <w:r w:rsidR="009B72D3">
        <w:t xml:space="preserve">ypes of </w:t>
      </w:r>
      <w:r w:rsidR="00D84D45">
        <w:t>payment</w:t>
      </w:r>
      <w:r w:rsidR="009B72D3">
        <w:t>s</w:t>
      </w:r>
      <w:r w:rsidR="00D84D45">
        <w:t xml:space="preserve"> </w:t>
      </w:r>
      <w:r w:rsidR="00A7650A">
        <w:t>students share</w:t>
      </w:r>
      <w:r w:rsidR="0047097B">
        <w:t xml:space="preserve"> should be written</w:t>
      </w:r>
      <w:r w:rsidR="00A7650A">
        <w:t xml:space="preserve"> </w:t>
      </w:r>
      <w:r w:rsidR="00D84D45">
        <w:t xml:space="preserve">on the board </w:t>
      </w:r>
      <w:r w:rsidR="00AD2A46">
        <w:t xml:space="preserve">for </w:t>
      </w:r>
      <w:r w:rsidR="00A7650A">
        <w:t>them</w:t>
      </w:r>
      <w:r w:rsidR="00AD2A46">
        <w:t xml:space="preserve"> to refer to</w:t>
      </w:r>
      <w:r w:rsidR="00BC7EB9">
        <w:t xml:space="preserve"> </w:t>
      </w:r>
      <w:r w:rsidR="009B72D3">
        <w:t>later</w:t>
      </w:r>
      <w:r w:rsidR="00BC7EB9">
        <w:t>.</w:t>
      </w:r>
    </w:p>
    <w:p w14:paraId="3F0C3160" w14:textId="5B872362" w:rsidR="00B125B8" w:rsidRDefault="000A1F10" w:rsidP="0008164D">
      <w:pPr>
        <w:pStyle w:val="ListNumber"/>
        <w:numPr>
          <w:ilvl w:val="0"/>
          <w:numId w:val="36"/>
        </w:numPr>
      </w:pPr>
      <w:r>
        <w:t xml:space="preserve">Play the </w:t>
      </w:r>
      <w:r w:rsidR="00C64348">
        <w:t xml:space="preserve">SBS Podcast </w:t>
      </w:r>
      <w:r w:rsidR="005134D7">
        <w:t>‘</w:t>
      </w:r>
      <w:r w:rsidR="00C54094" w:rsidRPr="00C54094">
        <w:t>How can government payments support you? | Australia Explained</w:t>
      </w:r>
      <w:r w:rsidR="005134D7">
        <w:t>’</w:t>
      </w:r>
      <w:r>
        <w:t xml:space="preserve"> </w:t>
      </w:r>
      <w:r w:rsidR="007B3779">
        <w:t>(</w:t>
      </w:r>
      <w:r w:rsidR="001F1475">
        <w:t>1</w:t>
      </w:r>
      <w:r w:rsidR="005134D7">
        <w:t>0</w:t>
      </w:r>
      <w:r w:rsidR="001F1475">
        <w:t>:</w:t>
      </w:r>
      <w:r w:rsidR="00DD586A">
        <w:t>23</w:t>
      </w:r>
      <w:r w:rsidR="001F1475">
        <w:t>)</w:t>
      </w:r>
      <w:r w:rsidR="006B0048">
        <w:t xml:space="preserve"> (</w:t>
      </w:r>
      <w:hyperlink r:id="rId18" w:history="1">
        <w:r w:rsidR="00DD586A" w:rsidRPr="00C15568">
          <w:rPr>
            <w:rStyle w:val="Hyperlink"/>
          </w:rPr>
          <w:t>bit.ly/SBSGovPayments</w:t>
        </w:r>
      </w:hyperlink>
      <w:r w:rsidR="006B0048">
        <w:t>)</w:t>
      </w:r>
      <w:r w:rsidR="001F1475">
        <w:t xml:space="preserve"> </w:t>
      </w:r>
      <w:r w:rsidR="00DD586A">
        <w:t xml:space="preserve">from </w:t>
      </w:r>
      <w:r w:rsidR="00AB0C71">
        <w:t>2:05</w:t>
      </w:r>
      <w:r w:rsidR="00C44F20">
        <w:t>–</w:t>
      </w:r>
      <w:r w:rsidR="008C04F8">
        <w:t>4</w:t>
      </w:r>
      <w:r w:rsidR="0008164D">
        <w:t>:16.</w:t>
      </w:r>
    </w:p>
    <w:p w14:paraId="514D1FC3" w14:textId="7C8E2DE0" w:rsidR="0008164D" w:rsidRDefault="00B125B8" w:rsidP="00E931F6">
      <w:pPr>
        <w:pStyle w:val="FeatureBox"/>
      </w:pPr>
      <w:r>
        <w:t xml:space="preserve">A focus on payments that mainly </w:t>
      </w:r>
      <w:r w:rsidR="007B1A9A">
        <w:t xml:space="preserve">affect </w:t>
      </w:r>
      <w:r w:rsidR="00DD5FED">
        <w:t>students</w:t>
      </w:r>
      <w:r w:rsidR="007B1A9A">
        <w:t xml:space="preserve"> and young people is featured in the time section indicated</w:t>
      </w:r>
      <w:r w:rsidR="00A74149">
        <w:t xml:space="preserve">. You may choose to play the </w:t>
      </w:r>
      <w:r w:rsidR="00C44F20">
        <w:t xml:space="preserve">podcast </w:t>
      </w:r>
      <w:r w:rsidR="00A74149">
        <w:t>further to include other payments such as</w:t>
      </w:r>
      <w:r w:rsidR="00DD5FED">
        <w:t xml:space="preserve"> family tax benefit, age pension, disability support pension, </w:t>
      </w:r>
      <w:r w:rsidR="00C44F20">
        <w:t>and so on</w:t>
      </w:r>
      <w:r w:rsidR="00DD5FED">
        <w:t>.</w:t>
      </w:r>
    </w:p>
    <w:p w14:paraId="24D8FCA8" w14:textId="26F8243B" w:rsidR="00F44CE7" w:rsidRDefault="00463D72" w:rsidP="0008164D">
      <w:pPr>
        <w:pStyle w:val="ListNumber"/>
        <w:numPr>
          <w:ilvl w:val="0"/>
          <w:numId w:val="36"/>
        </w:numPr>
      </w:pPr>
      <w:r>
        <w:t xml:space="preserve">Ask students to reflect on their brainstorm and </w:t>
      </w:r>
      <w:r w:rsidR="00C44F20">
        <w:t xml:space="preserve">ask </w:t>
      </w:r>
      <w:r>
        <w:t xml:space="preserve">if </w:t>
      </w:r>
      <w:r w:rsidR="002B6870">
        <w:t>any other payments need to be added to the list.</w:t>
      </w:r>
    </w:p>
    <w:p w14:paraId="470A9B30" w14:textId="7582EEEC" w:rsidR="00C73AFC" w:rsidRDefault="008621F7" w:rsidP="000A10DD">
      <w:pPr>
        <w:pStyle w:val="ListNumber"/>
        <w:numPr>
          <w:ilvl w:val="0"/>
          <w:numId w:val="36"/>
        </w:numPr>
      </w:pPr>
      <w:r>
        <w:t xml:space="preserve">Distribute Appendix A </w:t>
      </w:r>
      <w:r w:rsidR="00C0390D">
        <w:t>‘</w:t>
      </w:r>
      <w:r w:rsidR="00271676">
        <w:t>Income support payment trends’</w:t>
      </w:r>
      <w:r w:rsidR="00C0390D">
        <w:t xml:space="preserve"> </w:t>
      </w:r>
      <w:r w:rsidR="00C73AFC">
        <w:t>to</w:t>
      </w:r>
      <w:r w:rsidR="00C0390D">
        <w:t xml:space="preserve"> each pair of students</w:t>
      </w:r>
      <w:r w:rsidR="00C73AFC">
        <w:t>.</w:t>
      </w:r>
    </w:p>
    <w:p w14:paraId="11C15EC0" w14:textId="5BBC42D6" w:rsidR="005C3FAB" w:rsidRDefault="005C3FAB" w:rsidP="003C6DF2">
      <w:pPr>
        <w:pStyle w:val="FeatureBox"/>
      </w:pPr>
      <w:r>
        <w:t>Alternatively</w:t>
      </w:r>
      <w:r w:rsidR="000B6821">
        <w:t>,</w:t>
      </w:r>
      <w:r>
        <w:t xml:space="preserve"> if you can’t </w:t>
      </w:r>
      <w:r w:rsidR="000B6821">
        <w:t>print in colour</w:t>
      </w:r>
      <w:r w:rsidR="000451CF">
        <w:t xml:space="preserve">, </w:t>
      </w:r>
      <w:r w:rsidR="000B6821">
        <w:t>display the graph on the board.</w:t>
      </w:r>
    </w:p>
    <w:p w14:paraId="260B6A3E" w14:textId="39650927" w:rsidR="009B72D3" w:rsidRDefault="00640D72" w:rsidP="000A10DD">
      <w:pPr>
        <w:pStyle w:val="ListNumber"/>
        <w:numPr>
          <w:ilvl w:val="0"/>
          <w:numId w:val="36"/>
        </w:numPr>
      </w:pPr>
      <w:r>
        <w:t>Instruct</w:t>
      </w:r>
      <w:r w:rsidR="00C73AFC">
        <w:t xml:space="preserve"> </w:t>
      </w:r>
      <w:r w:rsidR="009F4D10">
        <w:t>pairs</w:t>
      </w:r>
      <w:r w:rsidR="00C73AFC">
        <w:t xml:space="preserve"> to </w:t>
      </w:r>
      <w:r w:rsidR="009F4D10">
        <w:t>discuss</w:t>
      </w:r>
      <w:r w:rsidR="00C73AFC">
        <w:t xml:space="preserve"> </w:t>
      </w:r>
      <w:r w:rsidR="00F52E4E">
        <w:t xml:space="preserve">what they notice and wonder </w:t>
      </w:r>
      <w:r>
        <w:t>(</w:t>
      </w:r>
      <w:hyperlink r:id="rId19">
        <w:r w:rsidRPr="69AA0A1C">
          <w:rPr>
            <w:rStyle w:val="Hyperlink"/>
          </w:rPr>
          <w:t>bit.ly/noticewonderstrategy</w:t>
        </w:r>
      </w:hyperlink>
      <w:r>
        <w:t>)</w:t>
      </w:r>
      <w:r w:rsidRPr="00F37590">
        <w:rPr>
          <w:b/>
          <w:bCs/>
        </w:rPr>
        <w:t xml:space="preserve"> </w:t>
      </w:r>
      <w:r w:rsidR="003B08E6" w:rsidRPr="003C6DF2">
        <w:t>about</w:t>
      </w:r>
      <w:r w:rsidR="003B08E6">
        <w:rPr>
          <w:b/>
          <w:bCs/>
        </w:rPr>
        <w:t xml:space="preserve"> </w:t>
      </w:r>
      <w:r w:rsidR="00F52E4E">
        <w:t>the graph.</w:t>
      </w:r>
    </w:p>
    <w:p w14:paraId="6535B8A3" w14:textId="44C37E34" w:rsidR="00861168" w:rsidRDefault="002F3137" w:rsidP="00F77DF4">
      <w:pPr>
        <w:pStyle w:val="FeatureBox"/>
      </w:pPr>
      <w:r>
        <w:lastRenderedPageBreak/>
        <w:t xml:space="preserve">Students may notice </w:t>
      </w:r>
      <w:r w:rsidR="007514C2">
        <w:t xml:space="preserve">the timeline is </w:t>
      </w:r>
      <w:r w:rsidR="00EC1B22">
        <w:t xml:space="preserve">for a short </w:t>
      </w:r>
      <w:r w:rsidR="00D3559D">
        <w:t>period;</w:t>
      </w:r>
      <w:r w:rsidR="008C358F">
        <w:t xml:space="preserve"> the vertical axis </w:t>
      </w:r>
      <w:r w:rsidR="00D3559D">
        <w:t>is in millions</w:t>
      </w:r>
      <w:r w:rsidR="00366A6B">
        <w:t xml:space="preserve"> and</w:t>
      </w:r>
      <w:r w:rsidR="00EC1B22">
        <w:t xml:space="preserve"> </w:t>
      </w:r>
      <w:r w:rsidR="003C2918">
        <w:t>that there is a jump/spike in 2021</w:t>
      </w:r>
      <w:r w:rsidR="00366A6B">
        <w:t xml:space="preserve"> for unemployment benefits.</w:t>
      </w:r>
      <w:r w:rsidR="007514C2">
        <w:t xml:space="preserve"> </w:t>
      </w:r>
      <w:r w:rsidR="00785ADC">
        <w:t xml:space="preserve">Students may </w:t>
      </w:r>
      <w:r w:rsidR="00D3559D">
        <w:t>wonder</w:t>
      </w:r>
      <w:r w:rsidR="00003993">
        <w:t xml:space="preserve"> how to accurately read the information from the graph</w:t>
      </w:r>
      <w:r>
        <w:t xml:space="preserve"> and</w:t>
      </w:r>
      <w:r w:rsidR="00003993">
        <w:t xml:space="preserve"> why some coloured </w:t>
      </w:r>
      <w:r w:rsidR="00D22FD3">
        <w:t>areas are bigger than others</w:t>
      </w:r>
      <w:r w:rsidR="00003993">
        <w:t xml:space="preserve">. </w:t>
      </w:r>
      <w:r w:rsidR="00861168">
        <w:t xml:space="preserve">Students may require </w:t>
      </w:r>
      <w:r w:rsidR="00F77DF4">
        <w:t xml:space="preserve">additional </w:t>
      </w:r>
      <w:r w:rsidR="00861168">
        <w:t xml:space="preserve">support to </w:t>
      </w:r>
      <w:r w:rsidR="00E80385">
        <w:t>interpret the area graph</w:t>
      </w:r>
      <w:r w:rsidR="00F77DF4">
        <w:t>.</w:t>
      </w:r>
      <w:r w:rsidR="006E0077">
        <w:t xml:space="preserve"> </w:t>
      </w:r>
    </w:p>
    <w:p w14:paraId="7F58D0F4" w14:textId="2388A6E6" w:rsidR="00722ED9" w:rsidRDefault="00D62E88" w:rsidP="00D62E88">
      <w:pPr>
        <w:pStyle w:val="ListNumber"/>
        <w:numPr>
          <w:ilvl w:val="0"/>
          <w:numId w:val="36"/>
        </w:numPr>
      </w:pPr>
      <w:r w:rsidRPr="000C5E2D">
        <w:t>Use the Pose-Pause-Pounce-Bounce questioning strategy</w:t>
      </w:r>
      <w:r>
        <w:t xml:space="preserve"> </w:t>
      </w:r>
      <w:r w:rsidR="00C44F20">
        <w:rPr>
          <w:rStyle w:val="ui-provider"/>
          <w:rFonts w:eastAsia="Arial"/>
        </w:rPr>
        <w:t>(</w:t>
      </w:r>
      <w:r w:rsidRPr="00D62E88">
        <w:rPr>
          <w:rStyle w:val="ui-provider"/>
          <w:rFonts w:eastAsia="Arial"/>
        </w:rPr>
        <w:t>PDF 557</w:t>
      </w:r>
      <w:r w:rsidR="00C44F20">
        <w:rPr>
          <w:rStyle w:val="ui-provider"/>
          <w:rFonts w:eastAsia="Arial"/>
        </w:rPr>
        <w:t> </w:t>
      </w:r>
      <w:r w:rsidRPr="00D62E88">
        <w:rPr>
          <w:rStyle w:val="ui-provider"/>
          <w:rFonts w:eastAsia="Arial"/>
        </w:rPr>
        <w:t>KB</w:t>
      </w:r>
      <w:r w:rsidR="00C44F20">
        <w:rPr>
          <w:rStyle w:val="ui-provider"/>
          <w:rFonts w:eastAsia="Arial"/>
        </w:rPr>
        <w:t>)</w:t>
      </w:r>
      <w:r w:rsidR="00C44F20" w:rsidRPr="00D62E88">
        <w:rPr>
          <w:rStyle w:val="ui-provider"/>
          <w:rFonts w:eastAsia="Arial"/>
        </w:rPr>
        <w:t xml:space="preserve"> </w:t>
      </w:r>
      <w:r w:rsidRPr="00D62E88">
        <w:rPr>
          <w:rStyle w:val="ui-provider"/>
          <w:rFonts w:eastAsia="Arial"/>
        </w:rPr>
        <w:t>(</w:t>
      </w:r>
      <w:hyperlink r:id="rId20" w:history="1">
        <w:r>
          <w:rPr>
            <w:rStyle w:val="Hyperlink"/>
          </w:rPr>
          <w:t>bit.ly/posepausepouncebounce</w:t>
        </w:r>
      </w:hyperlink>
      <w:r>
        <w:rPr>
          <w:rStyle w:val="ui-provider"/>
        </w:rPr>
        <w:t>)</w:t>
      </w:r>
      <w:r w:rsidRPr="000C5E2D">
        <w:t xml:space="preserve"> to</w:t>
      </w:r>
      <w:r>
        <w:t xml:space="preserve"> pose the</w:t>
      </w:r>
      <w:r w:rsidR="00722ED9">
        <w:t xml:space="preserve"> following</w:t>
      </w:r>
      <w:r>
        <w:t xml:space="preserve"> question</w:t>
      </w:r>
      <w:r w:rsidR="00722ED9">
        <w:t>s:</w:t>
      </w:r>
    </w:p>
    <w:p w14:paraId="4119A692" w14:textId="452F9438" w:rsidR="00722ED9" w:rsidRDefault="00306E22" w:rsidP="003933E9">
      <w:pPr>
        <w:pStyle w:val="ListBullet2"/>
      </w:pPr>
      <w:r>
        <w:t xml:space="preserve">Which </w:t>
      </w:r>
      <w:r w:rsidR="00654B1D">
        <w:t xml:space="preserve">income support payment </w:t>
      </w:r>
      <w:r w:rsidR="00E857DE">
        <w:t>is</w:t>
      </w:r>
      <w:r w:rsidR="00931AD1">
        <w:t xml:space="preserve"> receive</w:t>
      </w:r>
      <w:r w:rsidR="00E857DE">
        <w:t>d by the most people</w:t>
      </w:r>
      <w:r w:rsidR="00882345">
        <w:t xml:space="preserve">? </w:t>
      </w:r>
      <w:r w:rsidR="00AB43E3">
        <w:t>Why</w:t>
      </w:r>
      <w:r w:rsidR="0085559D">
        <w:t>?</w:t>
      </w:r>
    </w:p>
    <w:p w14:paraId="323D70ED" w14:textId="6178B29E" w:rsidR="00AE02B1" w:rsidRDefault="00336CCE" w:rsidP="003933E9">
      <w:pPr>
        <w:pStyle w:val="ListBullet2"/>
      </w:pPr>
      <w:r>
        <w:t xml:space="preserve">What trend do you notice about age pension payments? </w:t>
      </w:r>
      <w:r w:rsidR="00E838D7">
        <w:t>Do you think this trend will continue?</w:t>
      </w:r>
    </w:p>
    <w:p w14:paraId="35FE0B12" w14:textId="25F0E373" w:rsidR="00AB43E3" w:rsidRDefault="00332E9C" w:rsidP="003933E9">
      <w:pPr>
        <w:pStyle w:val="ListBullet2"/>
      </w:pPr>
      <w:r>
        <w:t>What</w:t>
      </w:r>
      <w:r w:rsidR="002E5F6A">
        <w:t xml:space="preserve"> </w:t>
      </w:r>
      <w:r w:rsidR="00862F72">
        <w:t xml:space="preserve">do you think </w:t>
      </w:r>
      <w:r w:rsidR="00932C08">
        <w:t>is the reason for</w:t>
      </w:r>
      <w:r w:rsidR="00862F72">
        <w:t xml:space="preserve"> the </w:t>
      </w:r>
      <w:r w:rsidR="00F13E8F">
        <w:t xml:space="preserve">large increase in </w:t>
      </w:r>
      <w:r w:rsidR="00932C08">
        <w:t xml:space="preserve">the number of people receiving </w:t>
      </w:r>
      <w:r w:rsidR="00F13E8F">
        <w:t>unemployment payments between 2020 and 2021?</w:t>
      </w:r>
    </w:p>
    <w:p w14:paraId="52EDD839" w14:textId="3B14C58D" w:rsidR="00D432BA" w:rsidRDefault="00CC7CB5" w:rsidP="003933E9">
      <w:pPr>
        <w:pStyle w:val="ListBullet2"/>
      </w:pPr>
      <w:r>
        <w:t xml:space="preserve">Australia’s population in 2021 was </w:t>
      </w:r>
      <w:r w:rsidR="00D42E45">
        <w:t>25.7 million</w:t>
      </w:r>
      <w:r w:rsidR="00C36131">
        <w:t xml:space="preserve"> (</w:t>
      </w:r>
      <w:r w:rsidR="002174E9">
        <w:t>25</w:t>
      </w:r>
      <w:r w:rsidR="00856B08">
        <w:t> </w:t>
      </w:r>
      <w:r w:rsidR="002174E9">
        <w:t>700</w:t>
      </w:r>
      <w:r w:rsidR="00856B08">
        <w:t> </w:t>
      </w:r>
      <w:r w:rsidR="002174E9">
        <w:t>000</w:t>
      </w:r>
      <w:r w:rsidR="00A24C0B">
        <w:t>)</w:t>
      </w:r>
      <w:r w:rsidR="00D42E45">
        <w:t>.</w:t>
      </w:r>
      <w:r w:rsidR="0023641D">
        <w:t xml:space="preserve"> Do you think </w:t>
      </w:r>
      <w:r w:rsidR="003C36A6">
        <w:t xml:space="preserve">a </w:t>
      </w:r>
      <w:r w:rsidR="006009E4">
        <w:t>lot</w:t>
      </w:r>
      <w:r w:rsidR="003C36A6">
        <w:t xml:space="preserve"> of </w:t>
      </w:r>
      <w:r w:rsidR="009901D4">
        <w:t>Australians</w:t>
      </w:r>
      <w:r w:rsidR="003C36A6">
        <w:t xml:space="preserve"> receive income support payments?</w:t>
      </w:r>
      <w:r w:rsidR="006009E4">
        <w:t xml:space="preserve"> </w:t>
      </w:r>
      <w:r w:rsidR="0005796A">
        <w:t>Explain why</w:t>
      </w:r>
      <w:r w:rsidR="00856B08">
        <w:t xml:space="preserve"> or </w:t>
      </w:r>
      <w:r w:rsidR="0005796A">
        <w:t>why not</w:t>
      </w:r>
      <w:r w:rsidR="009901D4">
        <w:t>.</w:t>
      </w:r>
    </w:p>
    <w:p w14:paraId="26306A44" w14:textId="647220DB" w:rsidR="00E138E3" w:rsidRDefault="00146CED" w:rsidP="003C6DF2">
      <w:pPr>
        <w:pStyle w:val="FeatureBox"/>
      </w:pPr>
      <w:r>
        <w:t>Responses to the question prompts:</w:t>
      </w:r>
    </w:p>
    <w:p w14:paraId="0349C766" w14:textId="6BC0543A" w:rsidR="00146CED" w:rsidRDefault="00DB5FAD" w:rsidP="003C6DF2">
      <w:pPr>
        <w:pStyle w:val="FeatureBox"/>
        <w:numPr>
          <w:ilvl w:val="0"/>
          <w:numId w:val="33"/>
        </w:numPr>
        <w:ind w:left="567" w:hanging="567"/>
      </w:pPr>
      <w:r>
        <w:t>Most people receive the age pension due to</w:t>
      </w:r>
      <w:r w:rsidR="0072299B">
        <w:t xml:space="preserve"> the wide range of ages who can claim this paymen</w:t>
      </w:r>
      <w:r w:rsidR="00C37F8F">
        <w:t>t</w:t>
      </w:r>
      <w:r w:rsidR="00E16D95">
        <w:t xml:space="preserve">, </w:t>
      </w:r>
      <w:r w:rsidR="008137BA">
        <w:t xml:space="preserve">including </w:t>
      </w:r>
      <w:r w:rsidR="00E16D95">
        <w:t xml:space="preserve">anyone </w:t>
      </w:r>
      <w:r w:rsidR="008137BA">
        <w:t>who is 67 years of age or older.</w:t>
      </w:r>
    </w:p>
    <w:p w14:paraId="7BE07F13" w14:textId="6F5E9F4E" w:rsidR="008137BA" w:rsidRDefault="00FC1B10" w:rsidP="003C6DF2">
      <w:pPr>
        <w:pStyle w:val="FeatureBox"/>
        <w:numPr>
          <w:ilvl w:val="0"/>
          <w:numId w:val="33"/>
        </w:numPr>
        <w:ind w:left="567" w:hanging="567"/>
      </w:pPr>
      <w:r>
        <w:t xml:space="preserve">Age pension payments are </w:t>
      </w:r>
      <w:r w:rsidR="007B2C91">
        <w:t xml:space="preserve">increasing and will continue to increase </w:t>
      </w:r>
      <w:r w:rsidR="008C19E9">
        <w:t>while t</w:t>
      </w:r>
      <w:r w:rsidR="007B2C91">
        <w:t>he largest demographic of baby boomers</w:t>
      </w:r>
      <w:r w:rsidR="008C19E9">
        <w:t xml:space="preserve"> </w:t>
      </w:r>
      <w:r w:rsidR="00AA68F8">
        <w:t>is</w:t>
      </w:r>
      <w:r w:rsidR="007B2C91">
        <w:t xml:space="preserve"> </w:t>
      </w:r>
      <w:r w:rsidR="00AA068E">
        <w:t>retiring.</w:t>
      </w:r>
    </w:p>
    <w:p w14:paraId="2C04E590" w14:textId="57EE107C" w:rsidR="00227964" w:rsidRDefault="002B2BD6" w:rsidP="003C6DF2">
      <w:pPr>
        <w:pStyle w:val="FeatureBox"/>
        <w:numPr>
          <w:ilvl w:val="0"/>
          <w:numId w:val="33"/>
        </w:numPr>
        <w:ind w:left="567" w:hanging="567"/>
      </w:pPr>
      <w:r>
        <w:t>COVID-19</w:t>
      </w:r>
      <w:r w:rsidR="001B3BB9">
        <w:t xml:space="preserve"> caused</w:t>
      </w:r>
      <w:r w:rsidR="00227964">
        <w:t xml:space="preserve"> </w:t>
      </w:r>
      <w:r w:rsidR="002577B1">
        <w:t>many</w:t>
      </w:r>
      <w:r w:rsidR="001B3BB9">
        <w:t xml:space="preserve"> businesses to </w:t>
      </w:r>
      <w:r w:rsidR="00227964">
        <w:t xml:space="preserve">close or reduce the number of staff, </w:t>
      </w:r>
      <w:r w:rsidR="001B3BB9">
        <w:t>result</w:t>
      </w:r>
      <w:r w:rsidR="00227964">
        <w:t>ing</w:t>
      </w:r>
      <w:r w:rsidR="001B3BB9">
        <w:t xml:space="preserve"> in </w:t>
      </w:r>
      <w:r w:rsidR="00AA68F8">
        <w:t>high</w:t>
      </w:r>
      <w:r w:rsidR="001B3BB9">
        <w:t xml:space="preserve"> rates of unemployment.</w:t>
      </w:r>
    </w:p>
    <w:p w14:paraId="437C39D0" w14:textId="7ACBF562" w:rsidR="00AA068E" w:rsidRDefault="003B4BEB" w:rsidP="003C6DF2">
      <w:pPr>
        <w:pStyle w:val="FeatureBox"/>
        <w:numPr>
          <w:ilvl w:val="0"/>
          <w:numId w:val="33"/>
        </w:numPr>
        <w:ind w:left="567" w:hanging="567"/>
      </w:pPr>
      <w:r>
        <w:t>In 2021</w:t>
      </w:r>
      <w:r w:rsidR="0086420D">
        <w:t>,</w:t>
      </w:r>
      <w:r>
        <w:t xml:space="preserve"> </w:t>
      </w:r>
      <w:r w:rsidR="00671639">
        <w:t>there</w:t>
      </w:r>
      <w:r>
        <w:t xml:space="preserve"> was close to </w:t>
      </w:r>
      <w:r w:rsidR="00856B08">
        <w:t>6 000 </w:t>
      </w:r>
      <w:r>
        <w:t>000 people receiv</w:t>
      </w:r>
      <w:r w:rsidR="002174E9">
        <w:t>ing</w:t>
      </w:r>
      <w:r>
        <w:t xml:space="preserve"> income support payments</w:t>
      </w:r>
      <w:r w:rsidR="00D32970">
        <w:t>, which represented about 23% of the population.</w:t>
      </w:r>
      <w:r w:rsidR="00BE7035">
        <w:t xml:space="preserve"> Less than 25% of the population </w:t>
      </w:r>
      <w:r w:rsidR="00F00FBD">
        <w:t>received</w:t>
      </w:r>
      <w:r w:rsidR="00BE7035">
        <w:t xml:space="preserve"> income support payments</w:t>
      </w:r>
      <w:r w:rsidR="00F00FBD">
        <w:t>.</w:t>
      </w:r>
      <w:r w:rsidR="00D32970">
        <w:t xml:space="preserve"> </w:t>
      </w:r>
      <w:r w:rsidR="00A409F8">
        <w:t>The population continues to increase</w:t>
      </w:r>
      <w:r w:rsidR="0086420D">
        <w:t>,</w:t>
      </w:r>
      <w:r w:rsidR="00A409F8">
        <w:t xml:space="preserve"> </w:t>
      </w:r>
      <w:r w:rsidR="006A6AA1">
        <w:t xml:space="preserve">but the </w:t>
      </w:r>
      <w:r w:rsidR="00A345C0">
        <w:t xml:space="preserve">number of people receiving income payments dropped back down to about </w:t>
      </w:r>
      <w:r w:rsidR="00856B08">
        <w:t>5 000 </w:t>
      </w:r>
      <w:r w:rsidR="00A345C0">
        <w:t>000 in 202</w:t>
      </w:r>
      <w:r w:rsidR="00BE7035">
        <w:t>2.</w:t>
      </w:r>
    </w:p>
    <w:p w14:paraId="05537C0B" w14:textId="37BC48DF" w:rsidR="003024CB" w:rsidRDefault="00097721" w:rsidP="00A75321">
      <w:pPr>
        <w:pStyle w:val="Heading3"/>
        <w:numPr>
          <w:ilvl w:val="2"/>
          <w:numId w:val="2"/>
        </w:numPr>
        <w:ind w:left="0"/>
      </w:pPr>
      <w:r>
        <w:t>Connecting learning</w:t>
      </w:r>
    </w:p>
    <w:p w14:paraId="79A45161" w14:textId="1BEC6A77" w:rsidR="001F142B" w:rsidRDefault="001F142B" w:rsidP="001F142B">
      <w:pPr>
        <w:pStyle w:val="ListNumber"/>
        <w:numPr>
          <w:ilvl w:val="0"/>
          <w:numId w:val="2"/>
        </w:numPr>
      </w:pPr>
      <w:r>
        <w:t>Display slide 4 of the PowerPoint and pose the following scenario to students</w:t>
      </w:r>
      <w:r w:rsidR="005044AC">
        <w:t>:</w:t>
      </w:r>
    </w:p>
    <w:p w14:paraId="2FD2EDC0" w14:textId="77777777" w:rsidR="001F142B" w:rsidRDefault="001F142B" w:rsidP="001F142B">
      <w:pPr>
        <w:pStyle w:val="FeatureBox3"/>
      </w:pPr>
      <w:r>
        <w:lastRenderedPageBreak/>
        <w:t>Jake is 16 years old and is enrolled in Year 11 at his local high school. He lives with and cares for his mum, who has a disability and receives a disability support pension. They are currently renting an apartment.</w:t>
      </w:r>
    </w:p>
    <w:p w14:paraId="49F7ADCD" w14:textId="55B50484" w:rsidR="001F142B" w:rsidRDefault="001F142B" w:rsidP="001F142B">
      <w:pPr>
        <w:pStyle w:val="ListNumber"/>
        <w:numPr>
          <w:ilvl w:val="0"/>
          <w:numId w:val="2"/>
        </w:numPr>
      </w:pPr>
      <w:r>
        <w:t>Continuing in their pairs, ask students to write down what types of government payments they think Jake might be able to access.</w:t>
      </w:r>
    </w:p>
    <w:p w14:paraId="3DD35D27" w14:textId="27BA8599" w:rsidR="001F142B" w:rsidRPr="00B01D85" w:rsidRDefault="001A78BF" w:rsidP="001F142B">
      <w:pPr>
        <w:pStyle w:val="FeatureBox"/>
      </w:pPr>
      <w:r>
        <w:t xml:space="preserve">Students should refer to the list </w:t>
      </w:r>
      <w:r w:rsidR="009F4B52">
        <w:t xml:space="preserve">on the board developed during </w:t>
      </w:r>
      <w:r w:rsidR="0058792A">
        <w:t>the ‘A</w:t>
      </w:r>
      <w:r w:rsidR="009F4B52">
        <w:t>ctivating prior knowledge</w:t>
      </w:r>
      <w:r w:rsidR="0058792A">
        <w:t>’ section</w:t>
      </w:r>
      <w:r w:rsidR="009F4B52">
        <w:t xml:space="preserve">. </w:t>
      </w:r>
      <w:r w:rsidR="001F142B">
        <w:t>Students are to keep their lists to reflect on later in the lesson.</w:t>
      </w:r>
    </w:p>
    <w:p w14:paraId="70A9662D" w14:textId="77777777" w:rsidR="001F142B" w:rsidRDefault="001F142B" w:rsidP="001F142B">
      <w:pPr>
        <w:pStyle w:val="ListNumber"/>
        <w:numPr>
          <w:ilvl w:val="0"/>
          <w:numId w:val="2"/>
        </w:numPr>
      </w:pPr>
      <w:r>
        <w:t>Conduct a class discussion on why students think it’s important for Jake to receive these benefits.</w:t>
      </w:r>
    </w:p>
    <w:p w14:paraId="7DDC96A6" w14:textId="31A4CFE4" w:rsidR="00EB5375" w:rsidRDefault="002529C0" w:rsidP="001F142B">
      <w:pPr>
        <w:pStyle w:val="ListNumber"/>
        <w:numPr>
          <w:ilvl w:val="0"/>
          <w:numId w:val="47"/>
        </w:numPr>
      </w:pPr>
      <w:r>
        <w:t>Continu</w:t>
      </w:r>
      <w:r w:rsidR="00633084">
        <w:t>e</w:t>
      </w:r>
      <w:r w:rsidR="00404782">
        <w:t xml:space="preserve"> to display </w:t>
      </w:r>
      <w:r w:rsidR="00A61CC1">
        <w:t xml:space="preserve">slide 4 </w:t>
      </w:r>
      <w:r w:rsidR="00B337FF">
        <w:t xml:space="preserve">and </w:t>
      </w:r>
      <w:r w:rsidDel="00B337FF">
        <w:t>d</w:t>
      </w:r>
      <w:r>
        <w:t xml:space="preserve">istribute a device </w:t>
      </w:r>
      <w:r w:rsidR="00EB5375">
        <w:t>to each pair.</w:t>
      </w:r>
    </w:p>
    <w:p w14:paraId="79868313" w14:textId="77A8C0D4" w:rsidR="00D01CAE" w:rsidRDefault="00EB5375" w:rsidP="001F142B">
      <w:pPr>
        <w:pStyle w:val="ListNumber"/>
        <w:numPr>
          <w:ilvl w:val="0"/>
          <w:numId w:val="47"/>
        </w:numPr>
      </w:pPr>
      <w:r>
        <w:t xml:space="preserve">Instruct students to go to </w:t>
      </w:r>
      <w:r w:rsidR="00184440">
        <w:t xml:space="preserve">the website ‘Centrelink Payment and Service Finder’ </w:t>
      </w:r>
      <w:r w:rsidR="00384478">
        <w:t>(</w:t>
      </w:r>
      <w:hyperlink r:id="rId21" w:history="1">
        <w:r w:rsidR="00B41393" w:rsidRPr="00D92D9B">
          <w:rPr>
            <w:rStyle w:val="Hyperlink"/>
          </w:rPr>
          <w:t>bit.ly/</w:t>
        </w:r>
        <w:proofErr w:type="spellStart"/>
        <w:r w:rsidR="00B41393" w:rsidRPr="00D92D9B">
          <w:rPr>
            <w:rStyle w:val="Hyperlink"/>
          </w:rPr>
          <w:t>Payment_Finder</w:t>
        </w:r>
        <w:proofErr w:type="spellEnd"/>
      </w:hyperlink>
      <w:r w:rsidR="00384478">
        <w:t>)</w:t>
      </w:r>
      <w:r w:rsidR="00BD2BD3">
        <w:t>.</w:t>
      </w:r>
    </w:p>
    <w:p w14:paraId="6AE1863B" w14:textId="7D407BB0" w:rsidR="00661FFA" w:rsidRDefault="00661FFA" w:rsidP="00661FFA">
      <w:pPr>
        <w:pStyle w:val="Caption"/>
      </w:pPr>
      <w:r>
        <w:t xml:space="preserve">Figure </w:t>
      </w:r>
      <w:r>
        <w:fldChar w:fldCharType="begin"/>
      </w:r>
      <w:r>
        <w:instrText xml:space="preserve"> SEQ Figure \* ARABIC </w:instrText>
      </w:r>
      <w:r>
        <w:fldChar w:fldCharType="separate"/>
      </w:r>
      <w:r w:rsidR="008E3D57">
        <w:rPr>
          <w:noProof/>
        </w:rPr>
        <w:t>1</w:t>
      </w:r>
      <w:r>
        <w:fldChar w:fldCharType="end"/>
      </w:r>
      <w:r>
        <w:t xml:space="preserve">: </w:t>
      </w:r>
      <w:r w:rsidR="000E77E1">
        <w:t xml:space="preserve">screenshot </w:t>
      </w:r>
      <w:r>
        <w:t>of Centrelink Payment and Service Finder webpage</w:t>
      </w:r>
    </w:p>
    <w:p w14:paraId="407CF831" w14:textId="7016C70B" w:rsidR="00384478" w:rsidRDefault="00661FFA" w:rsidP="001E73AB">
      <w:r>
        <w:rPr>
          <w:noProof/>
        </w:rPr>
        <w:drawing>
          <wp:inline distT="0" distB="0" distL="0" distR="0" wp14:anchorId="34DED82C" wp14:editId="3CC9F459">
            <wp:extent cx="5276850" cy="1784881"/>
            <wp:effectExtent l="0" t="0" r="0" b="6350"/>
            <wp:docPr id="637138304" name="Picture 1" descr="A screenshot of the Centrelink Payment and Service Finder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38304" name="Picture 1" descr="A screenshot of the Centrelink Payment and Service Finder webpage."/>
                    <pic:cNvPicPr/>
                  </pic:nvPicPr>
                  <pic:blipFill>
                    <a:blip r:embed="rId22"/>
                    <a:stretch>
                      <a:fillRect/>
                    </a:stretch>
                  </pic:blipFill>
                  <pic:spPr>
                    <a:xfrm>
                      <a:off x="0" y="0"/>
                      <a:ext cx="5295877" cy="1791317"/>
                    </a:xfrm>
                    <a:prstGeom prst="rect">
                      <a:avLst/>
                    </a:prstGeom>
                  </pic:spPr>
                </pic:pic>
              </a:graphicData>
            </a:graphic>
          </wp:inline>
        </w:drawing>
      </w:r>
    </w:p>
    <w:p w14:paraId="59A769E9" w14:textId="7FCF89DC" w:rsidR="00400DA0" w:rsidRDefault="00665F25" w:rsidP="001F142B">
      <w:pPr>
        <w:pStyle w:val="ListNumber"/>
        <w:numPr>
          <w:ilvl w:val="0"/>
          <w:numId w:val="47"/>
        </w:numPr>
      </w:pPr>
      <w:r>
        <w:t>Direct</w:t>
      </w:r>
      <w:r w:rsidR="00661FFA">
        <w:t xml:space="preserve"> students to select </w:t>
      </w:r>
      <w:r w:rsidR="008218DB">
        <w:t xml:space="preserve">the </w:t>
      </w:r>
      <w:r w:rsidR="008218DB" w:rsidRPr="008218DB">
        <w:rPr>
          <w:b/>
          <w:bCs/>
        </w:rPr>
        <w:t>Find payments</w:t>
      </w:r>
      <w:r w:rsidR="008218DB">
        <w:t xml:space="preserve"> option</w:t>
      </w:r>
      <w:r w:rsidR="00400DA0">
        <w:t xml:space="preserve"> and use the information from Jake’s scenario</w:t>
      </w:r>
      <w:r w:rsidR="00AF28C3">
        <w:t xml:space="preserve"> to </w:t>
      </w:r>
      <w:r w:rsidR="00C36949">
        <w:t xml:space="preserve">help them </w:t>
      </w:r>
      <w:r w:rsidR="00AF28C3">
        <w:t>answer the questions</w:t>
      </w:r>
      <w:r>
        <w:t>. Have students</w:t>
      </w:r>
      <w:r w:rsidR="00AD16C3">
        <w:t xml:space="preserve"> select the </w:t>
      </w:r>
      <w:r w:rsidR="00AD16C3" w:rsidRPr="000222F8">
        <w:rPr>
          <w:b/>
          <w:bCs/>
        </w:rPr>
        <w:t>Show results</w:t>
      </w:r>
      <w:r w:rsidR="00AD16C3">
        <w:t xml:space="preserve"> button to</w:t>
      </w:r>
      <w:r w:rsidR="000222F8">
        <w:t xml:space="preserve"> view a list of payments Jake may be able to receive.</w:t>
      </w:r>
    </w:p>
    <w:p w14:paraId="3B314BD1" w14:textId="26EB88C4" w:rsidR="008E3D57" w:rsidRDefault="008E3D57" w:rsidP="008E3D57">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0E77E1">
        <w:t xml:space="preserve">screenshot of the </w:t>
      </w:r>
      <w:r>
        <w:t xml:space="preserve">Show results button </w:t>
      </w:r>
    </w:p>
    <w:p w14:paraId="2719AE11" w14:textId="721EB046" w:rsidR="00D219EA" w:rsidRDefault="008E3D57" w:rsidP="001E73AB">
      <w:r>
        <w:rPr>
          <w:noProof/>
        </w:rPr>
        <w:drawing>
          <wp:inline distT="0" distB="0" distL="0" distR="0" wp14:anchorId="1E5D5F40" wp14:editId="10CE83FE">
            <wp:extent cx="3209026" cy="972170"/>
            <wp:effectExtent l="0" t="0" r="0" b="0"/>
            <wp:docPr id="812494108" name="Picture 1" descr="A screenshot of the Show results button at the end of answering the questions in the Payment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94108" name="Picture 1" descr="A screenshot of the Show results button at the end of answering the questions in the Payment Finder."/>
                    <pic:cNvPicPr/>
                  </pic:nvPicPr>
                  <pic:blipFill>
                    <a:blip r:embed="rId23"/>
                    <a:stretch>
                      <a:fillRect/>
                    </a:stretch>
                  </pic:blipFill>
                  <pic:spPr>
                    <a:xfrm>
                      <a:off x="0" y="0"/>
                      <a:ext cx="3227658" cy="977815"/>
                    </a:xfrm>
                    <a:prstGeom prst="rect">
                      <a:avLst/>
                    </a:prstGeom>
                  </pic:spPr>
                </pic:pic>
              </a:graphicData>
            </a:graphic>
          </wp:inline>
        </w:drawing>
      </w:r>
    </w:p>
    <w:p w14:paraId="57E7A1F2" w14:textId="10F255C1" w:rsidR="00ED649F" w:rsidRDefault="00C259AD" w:rsidP="001E73AB">
      <w:pPr>
        <w:pStyle w:val="FeatureBox"/>
      </w:pPr>
      <w:r>
        <w:lastRenderedPageBreak/>
        <w:t xml:space="preserve">Students can provide different information to the </w:t>
      </w:r>
      <w:r w:rsidR="009C66FE">
        <w:t>Payment finder questions.</w:t>
      </w:r>
      <w:r w:rsidR="00BD2BD3">
        <w:t xml:space="preserve"> They</w:t>
      </w:r>
      <w:r w:rsidR="00D63390">
        <w:t xml:space="preserve"> can also select </w:t>
      </w:r>
      <w:r w:rsidR="00696C54" w:rsidRPr="00696C54">
        <w:rPr>
          <w:b/>
          <w:bCs/>
        </w:rPr>
        <w:t>Show more</w:t>
      </w:r>
      <w:r w:rsidR="00696C54">
        <w:t xml:space="preserve"> underneath some of the payment options to see </w:t>
      </w:r>
      <w:r w:rsidR="0063448B">
        <w:t>additional</w:t>
      </w:r>
      <w:r w:rsidR="00696C54">
        <w:t xml:space="preserve"> </w:t>
      </w:r>
      <w:r w:rsidR="006F043C">
        <w:t>eligibility information</w:t>
      </w:r>
      <w:r w:rsidR="00696C54">
        <w:t>.</w:t>
      </w:r>
      <w:r w:rsidR="00E20E68">
        <w:t xml:space="preserve"> </w:t>
      </w:r>
    </w:p>
    <w:p w14:paraId="1103DB5A" w14:textId="34EA992D" w:rsidR="00C86342" w:rsidRPr="00C86342" w:rsidRDefault="00E20E68" w:rsidP="001E73AB">
      <w:pPr>
        <w:pStyle w:val="FeatureBox"/>
      </w:pPr>
      <w:r>
        <w:t xml:space="preserve">Advise students not to select the </w:t>
      </w:r>
      <w:r w:rsidRPr="00ED649F">
        <w:rPr>
          <w:b/>
          <w:bCs/>
        </w:rPr>
        <w:t>Estimate rate now</w:t>
      </w:r>
      <w:r>
        <w:t xml:space="preserve"> button as the</w:t>
      </w:r>
      <w:r w:rsidR="00ED649F">
        <w:t xml:space="preserve"> questions require detailed personal information.</w:t>
      </w:r>
      <w:r w:rsidR="00C86342">
        <w:t xml:space="preserve"> At this point </w:t>
      </w:r>
      <w:r w:rsidR="00DF36AD">
        <w:t>you may need to address language that students are unfamiliar with</w:t>
      </w:r>
      <w:r w:rsidR="00B56E5F">
        <w:t xml:space="preserve"> from th</w:t>
      </w:r>
      <w:r w:rsidR="003A3F47">
        <w:t xml:space="preserve">e </w:t>
      </w:r>
      <w:r w:rsidR="000E77E1" w:rsidRPr="004F5A15">
        <w:rPr>
          <w:b/>
          <w:bCs/>
        </w:rPr>
        <w:t xml:space="preserve">Show </w:t>
      </w:r>
      <w:r w:rsidR="003A3F47" w:rsidRPr="004F5A15">
        <w:rPr>
          <w:b/>
          <w:bCs/>
        </w:rPr>
        <w:t xml:space="preserve">more </w:t>
      </w:r>
      <w:r w:rsidR="003A3F47" w:rsidRPr="00FB7555">
        <w:t>information</w:t>
      </w:r>
      <w:r w:rsidR="004568E1">
        <w:t>,</w:t>
      </w:r>
      <w:r w:rsidR="00B56E5F">
        <w:t xml:space="preserve"> for example</w:t>
      </w:r>
      <w:r w:rsidR="003A3F47">
        <w:t>,</w:t>
      </w:r>
      <w:r w:rsidR="00B56E5F">
        <w:t xml:space="preserve"> dependent, </w:t>
      </w:r>
      <w:r w:rsidR="004568E1">
        <w:t xml:space="preserve">guardian, </w:t>
      </w:r>
      <w:r w:rsidR="00F86256">
        <w:t>tertiary</w:t>
      </w:r>
      <w:r w:rsidR="000949C2">
        <w:t xml:space="preserve">, </w:t>
      </w:r>
      <w:r w:rsidR="00BD2BD3">
        <w:t>and so on</w:t>
      </w:r>
      <w:r w:rsidR="000949C2">
        <w:t>.</w:t>
      </w:r>
    </w:p>
    <w:p w14:paraId="15A06BC5" w14:textId="405877FD" w:rsidR="00C36949" w:rsidRDefault="00736FDB" w:rsidP="005874AB">
      <w:pPr>
        <w:pStyle w:val="ListNumber"/>
        <w:numPr>
          <w:ilvl w:val="0"/>
          <w:numId w:val="36"/>
        </w:numPr>
      </w:pPr>
      <w:r>
        <w:t xml:space="preserve">Instruct pairs to </w:t>
      </w:r>
      <w:r w:rsidR="006C1253">
        <w:t xml:space="preserve">turn and talk </w:t>
      </w:r>
      <w:r w:rsidR="009D4E9E">
        <w:t>(</w:t>
      </w:r>
      <w:hyperlink r:id="rId24">
        <w:r w:rsidR="009D4E9E">
          <w:rPr>
            <w:rStyle w:val="Hyperlink"/>
          </w:rPr>
          <w:t>bit.ly/</w:t>
        </w:r>
        <w:proofErr w:type="spellStart"/>
        <w:r w:rsidR="009D4E9E">
          <w:rPr>
            <w:rStyle w:val="Hyperlink"/>
          </w:rPr>
          <w:t>classroomtalkmoves</w:t>
        </w:r>
        <w:proofErr w:type="spellEnd"/>
      </w:hyperlink>
      <w:r w:rsidR="009D4E9E" w:rsidRPr="00837796">
        <w:rPr>
          <w:rStyle w:val="Hyperlink"/>
          <w:color w:val="auto"/>
          <w:u w:val="none"/>
        </w:rPr>
        <w:t>)</w:t>
      </w:r>
      <w:r>
        <w:t xml:space="preserve"> with another pair</w:t>
      </w:r>
      <w:r w:rsidR="006F043C">
        <w:t xml:space="preserve"> to</w:t>
      </w:r>
      <w:r w:rsidR="00E91885">
        <w:t xml:space="preserve"> discuss any differences they </w:t>
      </w:r>
      <w:r w:rsidR="000B0243">
        <w:t xml:space="preserve">had when </w:t>
      </w:r>
      <w:r w:rsidR="00E91885">
        <w:t>enter</w:t>
      </w:r>
      <w:r w:rsidR="000B0243">
        <w:t>ing</w:t>
      </w:r>
      <w:r w:rsidR="00E91885">
        <w:t xml:space="preserve"> in respon</w:t>
      </w:r>
      <w:r w:rsidR="007833F6">
        <w:t>ses</w:t>
      </w:r>
      <w:r w:rsidR="00E91885">
        <w:t xml:space="preserve"> to the questions</w:t>
      </w:r>
      <w:r w:rsidR="00C77D94">
        <w:t xml:space="preserve"> and if they think Jake would be eligible for the</w:t>
      </w:r>
      <w:r w:rsidR="005679A1">
        <w:t xml:space="preserve"> suggested</w:t>
      </w:r>
      <w:r w:rsidR="00C77D94">
        <w:t xml:space="preserve"> payment</w:t>
      </w:r>
      <w:r w:rsidR="005679A1">
        <w:t>s</w:t>
      </w:r>
      <w:r w:rsidR="00C77D94">
        <w:t>.</w:t>
      </w:r>
    </w:p>
    <w:p w14:paraId="265F3C02" w14:textId="41C759A3" w:rsidR="00E65F23" w:rsidRDefault="00135A3A" w:rsidP="005874AB">
      <w:pPr>
        <w:pStyle w:val="ListNumber"/>
        <w:numPr>
          <w:ilvl w:val="0"/>
          <w:numId w:val="36"/>
        </w:numPr>
      </w:pPr>
      <w:r>
        <w:t xml:space="preserve">Conduct a class discussion </w:t>
      </w:r>
      <w:r w:rsidR="00A82889">
        <w:t>on the types of government payments Jake may be eligible to receive</w:t>
      </w:r>
      <w:r w:rsidR="00E65F23">
        <w:t xml:space="preserve"> and why.</w:t>
      </w:r>
      <w:r w:rsidR="007B19F2">
        <w:t xml:space="preserve"> Compare this with their initial list </w:t>
      </w:r>
      <w:r w:rsidR="00474080">
        <w:t>on the board.</w:t>
      </w:r>
    </w:p>
    <w:p w14:paraId="2150DA12" w14:textId="77777777" w:rsidR="005B42FA" w:rsidRDefault="00966610" w:rsidP="00320B55">
      <w:pPr>
        <w:pStyle w:val="FeatureBox"/>
      </w:pPr>
      <w:r>
        <w:t>At this poin</w:t>
      </w:r>
      <w:r w:rsidR="007853AD">
        <w:t>t, students</w:t>
      </w:r>
      <w:r w:rsidR="00E65F23">
        <w:t xml:space="preserve"> will </w:t>
      </w:r>
      <w:r w:rsidR="007853AD">
        <w:t>only</w:t>
      </w:r>
      <w:r w:rsidR="003E6536">
        <w:t xml:space="preserve"> </w:t>
      </w:r>
      <w:r w:rsidR="00E65F23">
        <w:t xml:space="preserve">be </w:t>
      </w:r>
      <w:r w:rsidR="00624CBA">
        <w:t>able to determine</w:t>
      </w:r>
      <w:r w:rsidR="005B42FA">
        <w:t xml:space="preserve"> the following:</w:t>
      </w:r>
    </w:p>
    <w:p w14:paraId="648BE30F" w14:textId="201DC5ED" w:rsidR="001835CD" w:rsidRDefault="00624CBA" w:rsidP="009D6B93">
      <w:pPr>
        <w:pStyle w:val="FeatureBox"/>
        <w:numPr>
          <w:ilvl w:val="0"/>
          <w:numId w:val="33"/>
        </w:numPr>
        <w:ind w:left="567" w:hanging="567"/>
      </w:pPr>
      <w:r>
        <w:t xml:space="preserve">he is not </w:t>
      </w:r>
      <w:r w:rsidR="00E65F23">
        <w:t xml:space="preserve">eligible </w:t>
      </w:r>
      <w:r>
        <w:t xml:space="preserve">to receive </w:t>
      </w:r>
      <w:r w:rsidR="0052422E">
        <w:t>a youth</w:t>
      </w:r>
      <w:r w:rsidR="002B4E79">
        <w:t xml:space="preserve"> allowance</w:t>
      </w:r>
      <w:r w:rsidR="009D73FC">
        <w:t xml:space="preserve"> or the tertiary access payment</w:t>
      </w:r>
      <w:r w:rsidR="0052422E">
        <w:t xml:space="preserve"> as he lives at ho</w:t>
      </w:r>
      <w:r w:rsidR="009358D9">
        <w:t>me</w:t>
      </w:r>
      <w:r w:rsidR="0027344C">
        <w:t>.</w:t>
      </w:r>
    </w:p>
    <w:p w14:paraId="518F9060" w14:textId="07CFD05A" w:rsidR="001835CD" w:rsidRPr="001835CD" w:rsidRDefault="00B315F7" w:rsidP="009D6B93">
      <w:pPr>
        <w:pStyle w:val="FeatureBox"/>
        <w:numPr>
          <w:ilvl w:val="0"/>
          <w:numId w:val="33"/>
        </w:numPr>
        <w:ind w:left="567" w:hanging="567"/>
      </w:pPr>
      <w:r>
        <w:t>further</w:t>
      </w:r>
      <w:r w:rsidR="003015F0">
        <w:t xml:space="preserve"> information is needed to determine </w:t>
      </w:r>
      <w:r w:rsidR="00EE546C">
        <w:t xml:space="preserve">his </w:t>
      </w:r>
      <w:r w:rsidR="006F30FE">
        <w:t xml:space="preserve">eligibility for </w:t>
      </w:r>
      <w:r>
        <w:t>carer payment</w:t>
      </w:r>
      <w:r w:rsidR="00EE546C">
        <w:t>s</w:t>
      </w:r>
      <w:r w:rsidR="001835CD">
        <w:t xml:space="preserve"> and</w:t>
      </w:r>
      <w:r>
        <w:t xml:space="preserve"> </w:t>
      </w:r>
      <w:r w:rsidR="001835CD">
        <w:t>understand the definition of constant care</w:t>
      </w:r>
      <w:r w:rsidR="00DF345A">
        <w:t xml:space="preserve">. This will also affect his eligibility for </w:t>
      </w:r>
      <w:r w:rsidR="009D6B93">
        <w:t xml:space="preserve">the </w:t>
      </w:r>
      <w:r w:rsidR="00D72703">
        <w:t>pension</w:t>
      </w:r>
      <w:r w:rsidR="009D6B93">
        <w:t xml:space="preserve"> education supplement.</w:t>
      </w:r>
    </w:p>
    <w:p w14:paraId="61617F40" w14:textId="770DF02B" w:rsidR="00FE5FF2" w:rsidRDefault="00E65F23" w:rsidP="009D6B93">
      <w:pPr>
        <w:pStyle w:val="FeatureBox"/>
        <w:numPr>
          <w:ilvl w:val="0"/>
          <w:numId w:val="33"/>
        </w:numPr>
        <w:ind w:left="567" w:hanging="567"/>
      </w:pPr>
      <w:r>
        <w:t xml:space="preserve">Jake will be eligible for the </w:t>
      </w:r>
      <w:r w:rsidR="002B4E79">
        <w:t>carer allowance</w:t>
      </w:r>
      <w:r w:rsidR="00FE5FF2">
        <w:t xml:space="preserve"> as he provides care </w:t>
      </w:r>
      <w:r w:rsidR="00F14745">
        <w:t xml:space="preserve">for </w:t>
      </w:r>
      <w:r w:rsidR="00FE5FF2">
        <w:t>his mum</w:t>
      </w:r>
      <w:r w:rsidR="00486753">
        <w:t>,</w:t>
      </w:r>
      <w:r w:rsidR="00FE5FF2">
        <w:t xml:space="preserve"> who has a disability.</w:t>
      </w:r>
    </w:p>
    <w:p w14:paraId="67C1B015" w14:textId="2C9DAFB7" w:rsidR="00100110" w:rsidRDefault="00486753" w:rsidP="009D6B93">
      <w:pPr>
        <w:pStyle w:val="FeatureBox"/>
        <w:numPr>
          <w:ilvl w:val="0"/>
          <w:numId w:val="33"/>
        </w:numPr>
        <w:ind w:left="567" w:hanging="567"/>
      </w:pPr>
      <w:r>
        <w:t>f</w:t>
      </w:r>
      <w:r w:rsidR="003015F0">
        <w:t>urther information</w:t>
      </w:r>
      <w:r w:rsidR="00100110">
        <w:t xml:space="preserve"> on income test requirements</w:t>
      </w:r>
      <w:r w:rsidR="003015F0">
        <w:t xml:space="preserve"> is needed to determine </w:t>
      </w:r>
      <w:r w:rsidR="006F30FE">
        <w:t xml:space="preserve">eligibility for </w:t>
      </w:r>
      <w:r w:rsidR="008F4730">
        <w:t xml:space="preserve">the </w:t>
      </w:r>
      <w:r w:rsidR="006F30FE" w:rsidDel="007833F6">
        <w:t>low</w:t>
      </w:r>
      <w:r w:rsidR="007833F6">
        <w:t>-income</w:t>
      </w:r>
      <w:r w:rsidR="006F30FE">
        <w:t xml:space="preserve"> health care card</w:t>
      </w:r>
      <w:r w:rsidR="0027344C">
        <w:t>.</w:t>
      </w:r>
    </w:p>
    <w:p w14:paraId="3097611B" w14:textId="5A2722F8" w:rsidR="00E91885" w:rsidRPr="00106134" w:rsidRDefault="009358D9" w:rsidP="00A76A31">
      <w:pPr>
        <w:pStyle w:val="FeatureBox"/>
        <w:numPr>
          <w:ilvl w:val="0"/>
          <w:numId w:val="33"/>
        </w:numPr>
        <w:ind w:left="567" w:hanging="567"/>
        <w:rPr>
          <w:b/>
        </w:rPr>
      </w:pPr>
      <w:r>
        <w:t xml:space="preserve">further information </w:t>
      </w:r>
      <w:r w:rsidR="00A76A31">
        <w:t xml:space="preserve">is </w:t>
      </w:r>
      <w:r>
        <w:t xml:space="preserve">needed about </w:t>
      </w:r>
      <w:r w:rsidR="00F83CEA">
        <w:t>Jake</w:t>
      </w:r>
      <w:r>
        <w:t xml:space="preserve">’s </w:t>
      </w:r>
      <w:r w:rsidR="00B139BA">
        <w:t xml:space="preserve">health </w:t>
      </w:r>
      <w:r w:rsidR="00ED0932">
        <w:t xml:space="preserve">to </w:t>
      </w:r>
      <w:r w:rsidR="00B139BA">
        <w:t>determine eligibility</w:t>
      </w:r>
      <w:r w:rsidR="00ED0932">
        <w:t xml:space="preserve"> for the Medicare safety net.</w:t>
      </w:r>
    </w:p>
    <w:p w14:paraId="222B73EC" w14:textId="195A19AA" w:rsidR="008813D0" w:rsidRPr="00BC722C" w:rsidRDefault="00E074FE" w:rsidP="000A3379">
      <w:pPr>
        <w:pStyle w:val="ListNumber"/>
        <w:numPr>
          <w:ilvl w:val="0"/>
          <w:numId w:val="36"/>
        </w:numPr>
      </w:pPr>
      <w:r>
        <w:t>Continuing in their pairs, i</w:t>
      </w:r>
      <w:r w:rsidR="003B43BF">
        <w:t>nstruct s</w:t>
      </w:r>
      <w:r w:rsidR="00AC3446">
        <w:t xml:space="preserve">tudents to </w:t>
      </w:r>
      <w:r w:rsidR="003B43BF">
        <w:t xml:space="preserve">go to the </w:t>
      </w:r>
      <w:r w:rsidR="008813D0">
        <w:t>website ‘A guide to Australian Government payments’ (</w:t>
      </w:r>
      <w:hyperlink r:id="rId25" w:history="1">
        <w:r w:rsidR="008813D0" w:rsidRPr="00DD22BA">
          <w:rPr>
            <w:rStyle w:val="Hyperlink"/>
          </w:rPr>
          <w:t>bit.ly/AusGovPayments</w:t>
        </w:r>
      </w:hyperlink>
      <w:r w:rsidR="008813D0">
        <w:t xml:space="preserve">) and </w:t>
      </w:r>
      <w:r w:rsidR="004F4D70">
        <w:t xml:space="preserve">select the link </w:t>
      </w:r>
      <w:r w:rsidR="00B453C9" w:rsidRPr="007C1662">
        <w:rPr>
          <w:b/>
          <w:bCs/>
        </w:rPr>
        <w:t>A guide to Australian Government payments</w:t>
      </w:r>
      <w:r w:rsidR="00CB0617">
        <w:rPr>
          <w:b/>
          <w:bCs/>
        </w:rPr>
        <w:t xml:space="preserve"> </w:t>
      </w:r>
      <w:r w:rsidR="00CB0617">
        <w:t xml:space="preserve">under the </w:t>
      </w:r>
      <w:r w:rsidR="0075026E">
        <w:t>section</w:t>
      </w:r>
      <w:r w:rsidR="00CB0617">
        <w:t xml:space="preserve"> </w:t>
      </w:r>
      <w:r w:rsidR="00CB0617" w:rsidRPr="001A60DE">
        <w:rPr>
          <w:b/>
          <w:bCs/>
        </w:rPr>
        <w:t>Download and read</w:t>
      </w:r>
      <w:r w:rsidR="00CB0617">
        <w:t xml:space="preserve"> at the top of the page.</w:t>
      </w:r>
    </w:p>
    <w:p w14:paraId="2B140D57" w14:textId="28465C98" w:rsidR="003F7A5D" w:rsidRDefault="003F7A5D" w:rsidP="003F7A5D">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00BC722C">
        <w:t xml:space="preserve">screenshot </w:t>
      </w:r>
      <w:r>
        <w:t>of A guide to Australian Government payments website</w:t>
      </w:r>
    </w:p>
    <w:p w14:paraId="5F3AE2EA" w14:textId="0FC6CA0E" w:rsidR="00D765EB" w:rsidRDefault="00D765EB" w:rsidP="000A3379">
      <w:pPr>
        <w:rPr>
          <w:noProof/>
        </w:rPr>
      </w:pPr>
      <w:r w:rsidRPr="00D765EB">
        <w:rPr>
          <w:noProof/>
        </w:rPr>
        <w:drawing>
          <wp:inline distT="0" distB="0" distL="0" distR="0" wp14:anchorId="1AC8BB58" wp14:editId="0A60AF62">
            <wp:extent cx="2387723" cy="1530429"/>
            <wp:effectExtent l="0" t="0" r="0" b="0"/>
            <wp:docPr id="989172818" name="Picture 1" descr="A screenshot of A guide to Australian Government payment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2818" name="Picture 1" descr="A screenshot of A guide to Australian Government payments webpage."/>
                    <pic:cNvPicPr/>
                  </pic:nvPicPr>
                  <pic:blipFill>
                    <a:blip r:embed="rId26"/>
                    <a:stretch>
                      <a:fillRect/>
                    </a:stretch>
                  </pic:blipFill>
                  <pic:spPr>
                    <a:xfrm>
                      <a:off x="0" y="0"/>
                      <a:ext cx="2387723" cy="1530429"/>
                    </a:xfrm>
                    <a:prstGeom prst="rect">
                      <a:avLst/>
                    </a:prstGeom>
                  </pic:spPr>
                </pic:pic>
              </a:graphicData>
            </a:graphic>
          </wp:inline>
        </w:drawing>
      </w:r>
    </w:p>
    <w:p w14:paraId="461DEBD2" w14:textId="3D495172" w:rsidR="00433A0C" w:rsidRDefault="00433A0C" w:rsidP="003A7D50">
      <w:pPr>
        <w:pStyle w:val="FeatureBox"/>
      </w:pPr>
      <w:r>
        <w:t xml:space="preserve">The first link </w:t>
      </w:r>
      <w:r w:rsidR="002544D7">
        <w:t xml:space="preserve">under the heading </w:t>
      </w:r>
      <w:r w:rsidR="002544D7" w:rsidRPr="000A3379">
        <w:rPr>
          <w:b/>
        </w:rPr>
        <w:t>Download and read</w:t>
      </w:r>
      <w:r w:rsidR="0096451F">
        <w:t xml:space="preserve"> </w:t>
      </w:r>
      <w:r>
        <w:t xml:space="preserve">is a </w:t>
      </w:r>
      <w:r w:rsidR="00A50181">
        <w:t>PDF,</w:t>
      </w:r>
      <w:r>
        <w:t xml:space="preserve"> and the second link is </w:t>
      </w:r>
      <w:r w:rsidR="0096451F">
        <w:t xml:space="preserve">a </w:t>
      </w:r>
      <w:r w:rsidR="00A50181">
        <w:t>M</w:t>
      </w:r>
      <w:r w:rsidR="0096451F">
        <w:t>icrosoft</w:t>
      </w:r>
      <w:r w:rsidR="003A7D50">
        <w:t xml:space="preserve"> Word</w:t>
      </w:r>
      <w:r w:rsidR="0096451F">
        <w:t xml:space="preserve"> document</w:t>
      </w:r>
      <w:r w:rsidR="003A7D50">
        <w:t xml:space="preserve">. Advise students to choose which version suits </w:t>
      </w:r>
      <w:r w:rsidR="00A50181">
        <w:t>their</w:t>
      </w:r>
      <w:r w:rsidR="003A7D50">
        <w:t xml:space="preserve"> situation.</w:t>
      </w:r>
    </w:p>
    <w:p w14:paraId="6A27F6AC" w14:textId="0CF17DE2" w:rsidR="00AD69EE" w:rsidRDefault="00884254" w:rsidP="000A3379">
      <w:pPr>
        <w:pStyle w:val="ListNumber"/>
        <w:numPr>
          <w:ilvl w:val="0"/>
          <w:numId w:val="36"/>
        </w:numPr>
      </w:pPr>
      <w:r>
        <w:t>Allocate each pair</w:t>
      </w:r>
      <w:r w:rsidR="00D66E95">
        <w:t xml:space="preserve"> </w:t>
      </w:r>
      <w:r>
        <w:t>a different government payment</w:t>
      </w:r>
      <w:r w:rsidR="00601B44">
        <w:t xml:space="preserve"> </w:t>
      </w:r>
      <w:r w:rsidR="00D66E95">
        <w:t>from the</w:t>
      </w:r>
      <w:r w:rsidR="005A1912">
        <w:t xml:space="preserve"> list</w:t>
      </w:r>
      <w:r w:rsidR="00D66E95">
        <w:t xml:space="preserve"> of</w:t>
      </w:r>
      <w:r w:rsidR="005A1912">
        <w:t xml:space="preserve"> possible </w:t>
      </w:r>
      <w:r w:rsidR="00D66E95">
        <w:t>options</w:t>
      </w:r>
      <w:r w:rsidR="0096451F">
        <w:t xml:space="preserve"> to research</w:t>
      </w:r>
      <w:r w:rsidR="005A1912">
        <w:t xml:space="preserve"> for Jake</w:t>
      </w:r>
      <w:r w:rsidR="00AD69EE">
        <w:t>.</w:t>
      </w:r>
    </w:p>
    <w:p w14:paraId="6D8B7BE7" w14:textId="56F5BF75" w:rsidR="003D71B0" w:rsidRPr="003D71B0" w:rsidRDefault="001752BB" w:rsidP="000A3379">
      <w:pPr>
        <w:pStyle w:val="ListNumber"/>
        <w:numPr>
          <w:ilvl w:val="0"/>
          <w:numId w:val="36"/>
        </w:numPr>
      </w:pPr>
      <w:r>
        <w:t>Animate slide 4</w:t>
      </w:r>
      <w:r w:rsidR="00DE10F8">
        <w:t xml:space="preserve"> </w:t>
      </w:r>
      <w:r>
        <w:t xml:space="preserve">to </w:t>
      </w:r>
      <w:r w:rsidR="000C71D1">
        <w:t xml:space="preserve">provide further information about Jake. </w:t>
      </w:r>
      <w:r w:rsidR="00AD69EE">
        <w:t xml:space="preserve">Instruct </w:t>
      </w:r>
      <w:r w:rsidR="00601B44">
        <w:t xml:space="preserve">students to </w:t>
      </w:r>
      <w:r w:rsidR="003D2745">
        <w:t xml:space="preserve">use this information to </w:t>
      </w:r>
      <w:r w:rsidR="00601B44">
        <w:t xml:space="preserve">determine </w:t>
      </w:r>
      <w:r w:rsidR="002966C9">
        <w:t xml:space="preserve">Jake’s </w:t>
      </w:r>
      <w:r w:rsidR="00601B44">
        <w:t>eligib</w:t>
      </w:r>
      <w:r w:rsidR="002966C9">
        <w:t>ility</w:t>
      </w:r>
      <w:r w:rsidR="00601B44">
        <w:t xml:space="preserve"> </w:t>
      </w:r>
      <w:r w:rsidR="00AD69EE">
        <w:t xml:space="preserve">and </w:t>
      </w:r>
      <w:r w:rsidR="00A439A6">
        <w:t>work out the payment rate from the tables given.</w:t>
      </w:r>
    </w:p>
    <w:p w14:paraId="3E947372" w14:textId="77777777" w:rsidR="009B0C3B" w:rsidRDefault="002B75C1" w:rsidP="00AE345E">
      <w:pPr>
        <w:pStyle w:val="FeatureBox"/>
      </w:pPr>
      <w:r>
        <w:t xml:space="preserve">Students who </w:t>
      </w:r>
      <w:r w:rsidR="00D72703">
        <w:t xml:space="preserve">are </w:t>
      </w:r>
      <w:r>
        <w:t xml:space="preserve">allocated the carer payment and </w:t>
      </w:r>
      <w:r w:rsidR="00D72703">
        <w:t xml:space="preserve">the pension education supplement should work together </w:t>
      </w:r>
      <w:r w:rsidR="009910FF">
        <w:t>to determine eligibility for both, as one relies on the other.</w:t>
      </w:r>
    </w:p>
    <w:p w14:paraId="6427A1AB" w14:textId="0C5F4987" w:rsidR="002B75C1" w:rsidRDefault="00D41AC0" w:rsidP="00AE345E">
      <w:pPr>
        <w:pStyle w:val="FeatureBox"/>
      </w:pPr>
      <w:r>
        <w:t xml:space="preserve">The definition of constant care is </w:t>
      </w:r>
      <w:r w:rsidR="006D24A8">
        <w:t xml:space="preserve">full-time </w:t>
      </w:r>
      <w:r w:rsidR="00CB6D4C">
        <w:t>which</w:t>
      </w:r>
      <w:r w:rsidR="003059E2">
        <w:t xml:space="preserve"> means the carer can’t work or study full-time. </w:t>
      </w:r>
      <w:r w:rsidR="00CB6D4C">
        <w:t xml:space="preserve">This means Jake won’t be eligible for both carer payment </w:t>
      </w:r>
      <w:r w:rsidR="00D510DB">
        <w:t>and</w:t>
      </w:r>
      <w:r w:rsidR="00CB6D4C">
        <w:t xml:space="preserve"> the pension education supplement.</w:t>
      </w:r>
    </w:p>
    <w:p w14:paraId="5CB6FEE5" w14:textId="3F26D36F" w:rsidR="002B75C1" w:rsidRDefault="00686A50" w:rsidP="00106134">
      <w:pPr>
        <w:pStyle w:val="ListNumber"/>
        <w:numPr>
          <w:ilvl w:val="0"/>
          <w:numId w:val="36"/>
        </w:numPr>
      </w:pPr>
      <w:r>
        <w:t xml:space="preserve">Conduct a class discussion asking pairs to present their findings </w:t>
      </w:r>
      <w:r w:rsidR="009C5517">
        <w:t xml:space="preserve">and </w:t>
      </w:r>
      <w:r w:rsidR="00C9542A">
        <w:t>conclude</w:t>
      </w:r>
      <w:r w:rsidR="009C5517">
        <w:t xml:space="preserve"> </w:t>
      </w:r>
      <w:r w:rsidR="00982AFB">
        <w:t>which government payments Jake is eligible to receive and how much</w:t>
      </w:r>
      <w:r w:rsidR="00937724">
        <w:t xml:space="preserve"> money he will </w:t>
      </w:r>
      <w:r w:rsidR="002A20C1">
        <w:t>receive</w:t>
      </w:r>
      <w:r w:rsidR="00937724">
        <w:t xml:space="preserve"> each fortnight.</w:t>
      </w:r>
    </w:p>
    <w:p w14:paraId="2FCEA3FE" w14:textId="508ABA63" w:rsidR="00937724" w:rsidRDefault="00CB794E" w:rsidP="00C9542A">
      <w:pPr>
        <w:pStyle w:val="FeatureBox"/>
      </w:pPr>
      <w:r>
        <w:t xml:space="preserve">Responses here will vary depending on the information </w:t>
      </w:r>
      <w:r w:rsidR="00827DB7">
        <w:t>decided on</w:t>
      </w:r>
      <w:r w:rsidR="00E747BE">
        <w:t xml:space="preserve"> for</w:t>
      </w:r>
      <w:r w:rsidR="00827DB7">
        <w:t xml:space="preserve"> Jake’s situation. </w:t>
      </w:r>
      <w:r w:rsidR="004E6296">
        <w:t>Basic eligibility will be that he receives the carer allowance</w:t>
      </w:r>
      <w:r w:rsidR="00292C42">
        <w:t xml:space="preserve"> of $159.30 per fortnight</w:t>
      </w:r>
      <w:r w:rsidR="005C1479">
        <w:t xml:space="preserve"> and</w:t>
      </w:r>
      <w:r w:rsidR="009D3A1E">
        <w:t xml:space="preserve"> the carer supplement of </w:t>
      </w:r>
      <w:r w:rsidR="00E848A7">
        <w:t>$600 per year</w:t>
      </w:r>
      <w:r w:rsidR="00292C42">
        <w:t>.</w:t>
      </w:r>
      <w:r w:rsidR="005C1479">
        <w:t xml:space="preserve"> As Jake’s mum has a disability, </w:t>
      </w:r>
      <w:r w:rsidR="00044A11">
        <w:t xml:space="preserve">she </w:t>
      </w:r>
      <w:r w:rsidR="00B62CDD">
        <w:t>is</w:t>
      </w:r>
      <w:r w:rsidR="00044A11">
        <w:t xml:space="preserve"> already receiving the disability support pension and Jak</w:t>
      </w:r>
      <w:r w:rsidR="00641BCC">
        <w:t>e will be covered</w:t>
      </w:r>
      <w:r w:rsidR="00DA3C3A">
        <w:t xml:space="preserve"> for other government benefits under </w:t>
      </w:r>
      <w:r w:rsidR="00C9542A">
        <w:t>this.</w:t>
      </w:r>
    </w:p>
    <w:p w14:paraId="0245B37B" w14:textId="7DDDA35D" w:rsidR="00035A50" w:rsidRDefault="00035A50" w:rsidP="00AF4817">
      <w:pPr>
        <w:pStyle w:val="Heading3"/>
        <w:tabs>
          <w:tab w:val="left" w:pos="5828"/>
        </w:tabs>
      </w:pPr>
      <w:r>
        <w:lastRenderedPageBreak/>
        <w:t>Releasing responsibility</w:t>
      </w:r>
    </w:p>
    <w:p w14:paraId="3FD28E02" w14:textId="07DD2E9E" w:rsidR="006A099D" w:rsidRDefault="00835057" w:rsidP="00CF1566">
      <w:pPr>
        <w:pStyle w:val="ListNumber"/>
        <w:numPr>
          <w:ilvl w:val="0"/>
          <w:numId w:val="10"/>
        </w:numPr>
      </w:pPr>
      <w:r>
        <w:t xml:space="preserve">Use slides </w:t>
      </w:r>
      <w:r w:rsidR="00E44CCA">
        <w:t>6</w:t>
      </w:r>
      <w:r w:rsidR="00BF404F">
        <w:t>–</w:t>
      </w:r>
      <w:r w:rsidR="00E44CCA">
        <w:t>9</w:t>
      </w:r>
      <w:r>
        <w:t xml:space="preserve"> from the PowerPoint </w:t>
      </w:r>
      <w:r w:rsidR="00751D87">
        <w:t xml:space="preserve">to </w:t>
      </w:r>
      <w:r>
        <w:t>model</w:t>
      </w:r>
      <w:r w:rsidR="00751D87">
        <w:t xml:space="preserve"> </w:t>
      </w:r>
      <w:r w:rsidR="00E44CCA">
        <w:t>finding the payment rate from a table u</w:t>
      </w:r>
      <w:r>
        <w:t>sing the Worked examples (</w:t>
      </w:r>
      <w:r w:rsidR="00BF404F">
        <w:t>Y</w:t>
      </w:r>
      <w:r>
        <w:t>our turn) method (</w:t>
      </w:r>
      <w:hyperlink r:id="rId27">
        <w:r w:rsidRPr="22149B9C">
          <w:rPr>
            <w:rStyle w:val="Hyperlink"/>
          </w:rPr>
          <w:t>bit.ly/supportingstrategies</w:t>
        </w:r>
      </w:hyperlink>
      <w:r>
        <w:t>).</w:t>
      </w:r>
      <w:r w:rsidR="00663385">
        <w:t xml:space="preserve"> </w:t>
      </w:r>
    </w:p>
    <w:p w14:paraId="7027D02B" w14:textId="77777777" w:rsidR="00BF404F" w:rsidRDefault="009F485E" w:rsidP="00851B2D">
      <w:pPr>
        <w:pStyle w:val="FeatureBox"/>
      </w:pPr>
      <w:r>
        <w:t xml:space="preserve">There are animations on slide 7. </w:t>
      </w:r>
      <w:r w:rsidR="003423AB">
        <w:t xml:space="preserve">Animate to show the </w:t>
      </w:r>
      <w:r w:rsidR="002740EA">
        <w:t xml:space="preserve">key </w:t>
      </w:r>
      <w:r w:rsidR="003423AB">
        <w:t xml:space="preserve">information needed from the question to </w:t>
      </w:r>
      <w:r w:rsidR="002740EA">
        <w:t>determine the section needed in the table</w:t>
      </w:r>
      <w:r w:rsidR="00E7102E">
        <w:t>, then</w:t>
      </w:r>
      <w:r w:rsidR="002740EA">
        <w:t xml:space="preserve"> </w:t>
      </w:r>
      <w:r w:rsidR="00E7102E">
        <w:t>a</w:t>
      </w:r>
      <w:r w:rsidR="001755AF">
        <w:t>nimate to show where the solution came from in the table.</w:t>
      </w:r>
    </w:p>
    <w:p w14:paraId="151C55DB" w14:textId="4BCD92DD" w:rsidR="00851B2D" w:rsidRPr="00851B2D" w:rsidRDefault="007D47C7" w:rsidP="00851B2D">
      <w:pPr>
        <w:pStyle w:val="FeatureBox"/>
      </w:pPr>
      <w:r>
        <w:t xml:space="preserve">Advise students </w:t>
      </w:r>
      <w:proofErr w:type="gramStart"/>
      <w:r w:rsidR="004D095C">
        <w:t>that other criteria</w:t>
      </w:r>
      <w:proofErr w:type="gramEnd"/>
      <w:r w:rsidR="006945C4">
        <w:t xml:space="preserve"> for eligibility</w:t>
      </w:r>
      <w:r w:rsidR="009E6B16">
        <w:t>,</w:t>
      </w:r>
      <w:r w:rsidR="006945C4">
        <w:t xml:space="preserve"> such as income and asset tests</w:t>
      </w:r>
      <w:r w:rsidR="004D095C">
        <w:t>,</w:t>
      </w:r>
      <w:r w:rsidR="006945C4">
        <w:t xml:space="preserve"> </w:t>
      </w:r>
      <w:r w:rsidR="009E6B16">
        <w:t xml:space="preserve">have not been </w:t>
      </w:r>
      <w:r w:rsidR="0063503D">
        <w:t xml:space="preserve">included in the </w:t>
      </w:r>
      <w:r w:rsidR="00C61D97">
        <w:t>worked examples or further questions</w:t>
      </w:r>
      <w:r w:rsidR="0063503D">
        <w:t xml:space="preserve"> </w:t>
      </w:r>
      <w:r w:rsidR="00D25DAB">
        <w:t>due to the complex nature of individual circumstances.</w:t>
      </w:r>
      <w:r w:rsidR="00C61D97">
        <w:t xml:space="preserve"> Students should assume that</w:t>
      </w:r>
      <w:r w:rsidR="00395C80">
        <w:t xml:space="preserve"> these eligibility requirements have been met.</w:t>
      </w:r>
    </w:p>
    <w:p w14:paraId="48AAEBD0" w14:textId="64E66CE2" w:rsidR="00AC7454" w:rsidRDefault="00D36181" w:rsidP="00C04843">
      <w:pPr>
        <w:pStyle w:val="ListNumber"/>
        <w:numPr>
          <w:ilvl w:val="0"/>
          <w:numId w:val="10"/>
        </w:numPr>
      </w:pPr>
      <w:r>
        <w:t xml:space="preserve">Place students into pairs </w:t>
      </w:r>
      <w:r w:rsidR="0001744D">
        <w:t>and i</w:t>
      </w:r>
      <w:r w:rsidR="00AC7454">
        <w:t xml:space="preserve">nstruct students to </w:t>
      </w:r>
      <w:r w:rsidR="00F2673E">
        <w:t xml:space="preserve">continue using ‘A guide to </w:t>
      </w:r>
      <w:r w:rsidR="004635F4">
        <w:t>Australian Government payments’</w:t>
      </w:r>
      <w:r w:rsidR="00961B3E">
        <w:t xml:space="preserve"> (</w:t>
      </w:r>
      <w:hyperlink r:id="rId28" w:history="1">
        <w:r w:rsidR="00961B3E" w:rsidRPr="00DD22BA">
          <w:rPr>
            <w:rStyle w:val="Hyperlink"/>
          </w:rPr>
          <w:t>bit.ly/AusGovPayments</w:t>
        </w:r>
      </w:hyperlink>
      <w:r w:rsidR="00961B3E">
        <w:t>)</w:t>
      </w:r>
      <w:r w:rsidR="004635F4">
        <w:t xml:space="preserve"> on their devices</w:t>
      </w:r>
      <w:r w:rsidR="002211AC">
        <w:t xml:space="preserve">, this time to find out how much Jake’s mum receives on </w:t>
      </w:r>
      <w:r w:rsidR="006D41B4">
        <w:t>her disability support pension</w:t>
      </w:r>
      <w:r w:rsidR="00FD5A22">
        <w:t xml:space="preserve">, </w:t>
      </w:r>
      <w:r w:rsidR="00546C54">
        <w:t>what other government payments Jake’s mum is eligible for and the payment amounts.</w:t>
      </w:r>
    </w:p>
    <w:p w14:paraId="7D47CFE3" w14:textId="71231F40" w:rsidR="00546C54" w:rsidRDefault="00231A06" w:rsidP="00A618D2">
      <w:pPr>
        <w:pStyle w:val="ListNumber"/>
        <w:numPr>
          <w:ilvl w:val="0"/>
          <w:numId w:val="10"/>
        </w:numPr>
      </w:pPr>
      <w:r>
        <w:t xml:space="preserve">Instruct students to calculate the total amount of </w:t>
      </w:r>
      <w:r w:rsidR="00B07CD3">
        <w:t>income Jake and his mum receive from government payments, both fortnightly and yearly.</w:t>
      </w:r>
    </w:p>
    <w:p w14:paraId="7B86AF11" w14:textId="58C31474" w:rsidR="00B07CD3" w:rsidRDefault="00853830" w:rsidP="00A618D2">
      <w:pPr>
        <w:pStyle w:val="ListNumber"/>
        <w:numPr>
          <w:ilvl w:val="0"/>
          <w:numId w:val="10"/>
        </w:numPr>
      </w:pPr>
      <w:r>
        <w:t>Use</w:t>
      </w:r>
      <w:r w:rsidRPr="000C5E2D">
        <w:t xml:space="preserve"> the Pose-Pause-Pounce-Bounce questioning strategy</w:t>
      </w:r>
      <w:r>
        <w:t xml:space="preserve"> to </w:t>
      </w:r>
      <w:r w:rsidRPr="00441A02">
        <w:t>initiate a class discussion</w:t>
      </w:r>
      <w:r>
        <w:t xml:space="preserve"> </w:t>
      </w:r>
      <w:r w:rsidR="00682A41">
        <w:t>for</w:t>
      </w:r>
      <w:r w:rsidR="00D73703">
        <w:t xml:space="preserve"> </w:t>
      </w:r>
      <w:r w:rsidR="00921462">
        <w:t>students</w:t>
      </w:r>
      <w:r w:rsidR="00F947A8">
        <w:t xml:space="preserve"> to </w:t>
      </w:r>
      <w:r w:rsidR="007C0604">
        <w:t xml:space="preserve">explain and provide </w:t>
      </w:r>
      <w:r w:rsidR="00104B26">
        <w:t xml:space="preserve">reasoning for the following </w:t>
      </w:r>
      <w:r w:rsidR="00F947A8">
        <w:t>question</w:t>
      </w:r>
      <w:r w:rsidR="00785512">
        <w:t>:</w:t>
      </w:r>
      <w:r w:rsidR="00F947A8">
        <w:t xml:space="preserve"> </w:t>
      </w:r>
      <w:bookmarkStart w:id="0" w:name="_Hlk198736590"/>
      <w:r w:rsidR="00F947A8">
        <w:t>‘</w:t>
      </w:r>
      <w:r w:rsidR="00694A81">
        <w:t>Are the government payments Jake and his mum receive enough to live on?’</w:t>
      </w:r>
    </w:p>
    <w:bookmarkEnd w:id="0"/>
    <w:p w14:paraId="70D8E8B4" w14:textId="10B28D67" w:rsidR="00856DBD" w:rsidRDefault="00856DBD" w:rsidP="00870CB0">
      <w:pPr>
        <w:pStyle w:val="FeatureBox"/>
      </w:pPr>
      <w:r>
        <w:t xml:space="preserve">Students </w:t>
      </w:r>
      <w:r w:rsidR="000E3D77">
        <w:t>are</w:t>
      </w:r>
      <w:r>
        <w:t xml:space="preserve"> to provide reasoning using local </w:t>
      </w:r>
      <w:r w:rsidR="00F00456">
        <w:t>pricing contexts such as rental</w:t>
      </w:r>
      <w:r w:rsidR="00F14097">
        <w:t xml:space="preserve"> costs, supermarket costs, access to public transport</w:t>
      </w:r>
      <w:r w:rsidR="00041355">
        <w:t>, community transport or taxis</w:t>
      </w:r>
      <w:r w:rsidR="00870CB0">
        <w:t xml:space="preserve">, </w:t>
      </w:r>
      <w:r w:rsidR="00E81B5B">
        <w:t xml:space="preserve">medical costs, education costs, </w:t>
      </w:r>
      <w:r w:rsidR="00F85930">
        <w:t>and so on</w:t>
      </w:r>
      <w:r w:rsidR="00870CB0">
        <w:t>.</w:t>
      </w:r>
      <w:r w:rsidR="00D22226">
        <w:t xml:space="preserve"> Students will </w:t>
      </w:r>
      <w:r w:rsidR="00C659BE">
        <w:t xml:space="preserve">learn about budgeting in more detail in </w:t>
      </w:r>
      <w:r w:rsidR="00F85930">
        <w:t>L</w:t>
      </w:r>
      <w:r w:rsidR="00C659BE">
        <w:t xml:space="preserve">esson </w:t>
      </w:r>
      <w:r w:rsidR="00C60198">
        <w:t>17</w:t>
      </w:r>
      <w:r w:rsidR="00B439F7">
        <w:t xml:space="preserve"> </w:t>
      </w:r>
      <w:r w:rsidR="00BF404F">
        <w:t>–</w:t>
      </w:r>
      <w:r w:rsidR="00C60198">
        <w:t xml:space="preserve"> </w:t>
      </w:r>
      <w:r w:rsidR="00BF404F">
        <w:t>b</w:t>
      </w:r>
      <w:r w:rsidR="00C60198">
        <w:t>udgeting.</w:t>
      </w:r>
    </w:p>
    <w:p w14:paraId="2346837C" w14:textId="77777777" w:rsidR="00731E62" w:rsidRDefault="00731E62">
      <w:pPr>
        <w:suppressAutoHyphens w:val="0"/>
        <w:spacing w:after="0" w:line="276" w:lineRule="auto"/>
        <w:rPr>
          <w:color w:val="002664"/>
          <w:sz w:val="32"/>
          <w:szCs w:val="40"/>
        </w:rPr>
      </w:pPr>
      <w:r>
        <w:br w:type="page"/>
      </w:r>
    </w:p>
    <w:p w14:paraId="2F468947" w14:textId="4F3444F6" w:rsidR="00A51D10" w:rsidRDefault="00035A50" w:rsidP="00AF4817">
      <w:pPr>
        <w:pStyle w:val="Heading3"/>
        <w:tabs>
          <w:tab w:val="left" w:pos="5828"/>
        </w:tabs>
      </w:pPr>
      <w:r>
        <w:lastRenderedPageBreak/>
        <w:t xml:space="preserve">Independent </w:t>
      </w:r>
      <w:r w:rsidR="0074782C">
        <w:t>practice</w:t>
      </w:r>
    </w:p>
    <w:p w14:paraId="73763EF7" w14:textId="55B904C7" w:rsidR="001A75A0" w:rsidRDefault="00290EC4" w:rsidP="007842A0">
      <w:pPr>
        <w:pStyle w:val="ListNumber"/>
        <w:numPr>
          <w:ilvl w:val="0"/>
          <w:numId w:val="45"/>
        </w:numPr>
      </w:pPr>
      <w:r>
        <w:t>Assign</w:t>
      </w:r>
      <w:r w:rsidR="001A75A0">
        <w:t xml:space="preserve"> students</w:t>
      </w:r>
      <w:r w:rsidR="00F1678F">
        <w:t xml:space="preserve"> </w:t>
      </w:r>
      <w:r>
        <w:t>to visibly random</w:t>
      </w:r>
      <w:r w:rsidR="00F1678F">
        <w:t xml:space="preserve"> </w:t>
      </w:r>
      <w:r w:rsidR="001A75A0">
        <w:t xml:space="preserve">groups of 3 </w:t>
      </w:r>
      <w:r>
        <w:t>(</w:t>
      </w:r>
      <w:hyperlink r:id="rId29">
        <w:r w:rsidRPr="00961CF5">
          <w:rPr>
            <w:rStyle w:val="Hyperlink"/>
          </w:rPr>
          <w:t>bit.ly/visiblegroups</w:t>
        </w:r>
      </w:hyperlink>
      <w:r>
        <w:t xml:space="preserve">) </w:t>
      </w:r>
      <w:r w:rsidR="001A75A0">
        <w:t xml:space="preserve">to complete the scavenger hunt task from Appendix </w:t>
      </w:r>
      <w:r w:rsidR="00F1678F">
        <w:t>B</w:t>
      </w:r>
      <w:r w:rsidR="001A75A0">
        <w:t xml:space="preserve"> ‘Scavenger hunt’.</w:t>
      </w:r>
    </w:p>
    <w:p w14:paraId="1A5A8CB5" w14:textId="77777777" w:rsidR="001A75A0" w:rsidRDefault="001A75A0" w:rsidP="007842A0">
      <w:pPr>
        <w:pStyle w:val="ListNumber"/>
        <w:numPr>
          <w:ilvl w:val="0"/>
          <w:numId w:val="45"/>
        </w:numPr>
      </w:pPr>
      <w:r>
        <w:t>Print one set of question cards, separate each card, and place the cards around the room. A vertical non-permanent surface could be useful at each card to assist the groups with their calculations.</w:t>
      </w:r>
    </w:p>
    <w:p w14:paraId="1ED4C2B7" w14:textId="77777777" w:rsidR="001A75A0" w:rsidRDefault="001A75A0" w:rsidP="007842A0">
      <w:pPr>
        <w:pStyle w:val="ListNumber"/>
        <w:numPr>
          <w:ilvl w:val="0"/>
          <w:numId w:val="45"/>
        </w:numPr>
      </w:pPr>
      <w:r>
        <w:t>Each group should start at one of the cards. The students work in their groups of 3 to solve the problem.</w:t>
      </w:r>
    </w:p>
    <w:p w14:paraId="633E9A7B" w14:textId="77777777" w:rsidR="001A75A0" w:rsidRDefault="001A75A0" w:rsidP="007842A0">
      <w:pPr>
        <w:pStyle w:val="ListNumber"/>
        <w:numPr>
          <w:ilvl w:val="0"/>
          <w:numId w:val="45"/>
        </w:numPr>
      </w:pPr>
      <w:r>
        <w:t>Once a group has solved the problem, they need to move around the room to find the solution on another card. Once they have found their solution, they should solve the question attached to the solution and repeat the process.</w:t>
      </w:r>
    </w:p>
    <w:p w14:paraId="73B93CC5" w14:textId="77777777" w:rsidR="001A75A0" w:rsidRDefault="001A75A0" w:rsidP="007842A0">
      <w:pPr>
        <w:pStyle w:val="ListNumber"/>
        <w:numPr>
          <w:ilvl w:val="0"/>
          <w:numId w:val="45"/>
        </w:numPr>
      </w:pPr>
      <w:r>
        <w:t>The activity is finished once the group returns to their original card.</w:t>
      </w:r>
    </w:p>
    <w:p w14:paraId="2FF35A19" w14:textId="15FA3AFC" w:rsidR="00F818CF" w:rsidRPr="00907038" w:rsidRDefault="00BC52F6" w:rsidP="009A1814">
      <w:pPr>
        <w:pStyle w:val="FeatureBox"/>
      </w:pPr>
      <w:r>
        <w:t>C</w:t>
      </w:r>
      <w:r w:rsidR="00D11FD5">
        <w:t>ards are printed in order</w:t>
      </w:r>
      <w:r w:rsidR="007842A0">
        <w:t>,</w:t>
      </w:r>
      <w:r w:rsidR="00D11FD5">
        <w:t xml:space="preserve"> so the solution </w:t>
      </w:r>
      <w:r w:rsidR="00F12D74">
        <w:t>on the top of each card</w:t>
      </w:r>
      <w:r w:rsidR="00D11FD5">
        <w:t xml:space="preserve"> is the answer </w:t>
      </w:r>
      <w:r w:rsidR="00D4774C">
        <w:t>to</w:t>
      </w:r>
      <w:r w:rsidR="00D11FD5">
        <w:t xml:space="preserve"> the </w:t>
      </w:r>
      <w:r w:rsidR="00961363">
        <w:t>previous</w:t>
      </w:r>
      <w:r w:rsidR="00D11FD5">
        <w:t xml:space="preserve"> card.</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7A5B77D1" w14:textId="31933D03" w:rsidR="0074782C" w:rsidRPr="004A1AF5" w:rsidRDefault="00F84D4E" w:rsidP="00E364AA">
      <w:pPr>
        <w:pStyle w:val="ListBullet"/>
        <w:rPr>
          <w:b/>
        </w:rPr>
      </w:pPr>
      <w:r>
        <w:t xml:space="preserve">Teachers </w:t>
      </w:r>
      <w:r w:rsidR="00567B7C">
        <w:t>will need to ad</w:t>
      </w:r>
      <w:r w:rsidR="00F548E7">
        <w:t xml:space="preserve">just the pace </w:t>
      </w:r>
      <w:r w:rsidR="00661C8B">
        <w:t xml:space="preserve">of </w:t>
      </w:r>
      <w:r w:rsidR="004A6058">
        <w:t>the initial brainstorming and discussions</w:t>
      </w:r>
      <w:r w:rsidR="00F548E7">
        <w:t xml:space="preserve"> depending on students’ </w:t>
      </w:r>
      <w:r w:rsidR="00505452">
        <w:t xml:space="preserve">current prior knowledge and the connections they have around </w:t>
      </w:r>
      <w:r w:rsidR="00B732E0">
        <w:t>Australia’s social security system and the types of government payments available.</w:t>
      </w:r>
    </w:p>
    <w:p w14:paraId="2B0F9FD1" w14:textId="6248E37A" w:rsidR="00F067F8" w:rsidRPr="00B96EB2" w:rsidRDefault="00B96EB2" w:rsidP="007009EA">
      <w:pPr>
        <w:pStyle w:val="ListBullet"/>
        <w:rPr>
          <w:rStyle w:val="Strong"/>
          <w:b w:val="0"/>
        </w:rPr>
      </w:pPr>
      <w:r w:rsidRPr="00B96EB2">
        <w:rPr>
          <w:rStyle w:val="Strong"/>
          <w:b w:val="0"/>
        </w:rPr>
        <w:t xml:space="preserve">The Pose-Pause-Pounce-Bounce questions could be modified to target deeper reasoning using the </w:t>
      </w:r>
      <w:r w:rsidR="003425DA">
        <w:rPr>
          <w:rStyle w:val="Strong"/>
          <w:b w:val="0"/>
        </w:rPr>
        <w:t>‘</w:t>
      </w:r>
      <w:r w:rsidRPr="00B96EB2">
        <w:rPr>
          <w:rStyle w:val="Strong"/>
          <w:b w:val="0"/>
        </w:rPr>
        <w:t>Wiederhold question matrix</w:t>
      </w:r>
      <w:r w:rsidR="003425DA">
        <w:rPr>
          <w:rStyle w:val="Strong"/>
          <w:b w:val="0"/>
        </w:rPr>
        <w:t>’</w:t>
      </w:r>
      <w:r w:rsidR="00402A5E">
        <w:rPr>
          <w:rStyle w:val="Strong"/>
          <w:b w:val="0"/>
        </w:rPr>
        <w:t xml:space="preserve"> </w:t>
      </w:r>
      <w:r w:rsidR="00402A5E">
        <w:t>(</w:t>
      </w:r>
      <w:hyperlink r:id="rId30" w:history="1">
        <w:r w:rsidR="00402A5E">
          <w:rPr>
            <w:rStyle w:val="Hyperlink"/>
          </w:rPr>
          <w:t>bit.ly/</w:t>
        </w:r>
        <w:proofErr w:type="spellStart"/>
        <w:r w:rsidR="00402A5E">
          <w:rPr>
            <w:rStyle w:val="Hyperlink"/>
          </w:rPr>
          <w:t>wiederhold</w:t>
        </w:r>
        <w:proofErr w:type="spellEnd"/>
        <w:r w:rsidR="00402A5E">
          <w:rPr>
            <w:rStyle w:val="Hyperlink"/>
          </w:rPr>
          <w:t>-matrix</w:t>
        </w:r>
      </w:hyperlink>
      <w:r w:rsidR="00402A5E">
        <w:t>)</w:t>
      </w:r>
      <w:r w:rsidRPr="00B96EB2">
        <w:rPr>
          <w:rStyle w:val="Strong"/>
          <w:b w:val="0"/>
        </w:rPr>
        <w:t xml:space="preserve"> or asking questions that require increased critical thinking or prediction.</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5039D947" w:rsidR="009A7D6E" w:rsidRPr="00FA4284" w:rsidRDefault="001433F2" w:rsidP="009A7D6E">
      <w:pPr>
        <w:pStyle w:val="ListBullet"/>
        <w:rPr>
          <w:b/>
        </w:rPr>
      </w:pPr>
      <w:r>
        <w:t xml:space="preserve">Students may require </w:t>
      </w:r>
      <w:r w:rsidR="005A293C">
        <w:t xml:space="preserve">additional support </w:t>
      </w:r>
      <w:r w:rsidR="001D54BB">
        <w:t xml:space="preserve">to find </w:t>
      </w:r>
      <w:r w:rsidR="0021449E">
        <w:t xml:space="preserve">information </w:t>
      </w:r>
      <w:r w:rsidR="005A293C">
        <w:t>in the Centrelin</w:t>
      </w:r>
      <w:r w:rsidR="00A069A5">
        <w:t>k Payment and Service Finder tool.</w:t>
      </w:r>
      <w:r w:rsidR="00170673">
        <w:t xml:space="preserve"> Teachers may choose to demonstrate to the whole class </w:t>
      </w:r>
      <w:r w:rsidR="00022105">
        <w:t xml:space="preserve">before pairs </w:t>
      </w:r>
      <w:r w:rsidR="00BF62C7">
        <w:t>apply this to the scenario.</w:t>
      </w:r>
    </w:p>
    <w:p w14:paraId="4DA2E5E6" w14:textId="6AF8EB5D" w:rsidR="009A7D6E" w:rsidRPr="00A81B75" w:rsidRDefault="00177F4F" w:rsidP="009A7D6E">
      <w:pPr>
        <w:pStyle w:val="ListBullet"/>
        <w:rPr>
          <w:b/>
        </w:rPr>
      </w:pPr>
      <w:r>
        <w:t xml:space="preserve">Students </w:t>
      </w:r>
      <w:r w:rsidR="006A580F">
        <w:t xml:space="preserve">may require additional literacy support to understand </w:t>
      </w:r>
      <w:r w:rsidR="00324405">
        <w:t xml:space="preserve">the </w:t>
      </w:r>
      <w:r w:rsidR="006A580F">
        <w:t xml:space="preserve">terminology </w:t>
      </w:r>
      <w:r w:rsidR="00324405">
        <w:t xml:space="preserve">used in </w:t>
      </w:r>
      <w:r w:rsidR="00970190">
        <w:t xml:space="preserve">the </w:t>
      </w:r>
      <w:r w:rsidR="003425DA">
        <w:t>‘</w:t>
      </w:r>
      <w:r w:rsidR="00324405">
        <w:t>A guide to Australian Government payments</w:t>
      </w:r>
      <w:r w:rsidR="003425DA">
        <w:t>’</w:t>
      </w:r>
      <w:r w:rsidR="00324405">
        <w:t xml:space="preserve"> documen</w:t>
      </w:r>
      <w:r w:rsidR="006B047F">
        <w:t>t</w:t>
      </w:r>
      <w:r w:rsidR="009A7D6E">
        <w:t>.</w:t>
      </w:r>
    </w:p>
    <w:p w14:paraId="52E5A419" w14:textId="1715EB67" w:rsidR="004D69CF" w:rsidRPr="00A17FC4" w:rsidRDefault="00E82165" w:rsidP="009A7D6E">
      <w:pPr>
        <w:pStyle w:val="ListBullet"/>
        <w:rPr>
          <w:b/>
        </w:rPr>
      </w:pPr>
      <w:r>
        <w:t>Teachers may choose to print only the relevant pages from the</w:t>
      </w:r>
      <w:r w:rsidR="00A0233B">
        <w:t xml:space="preserve"> </w:t>
      </w:r>
      <w:r w:rsidR="00864604">
        <w:t>‘</w:t>
      </w:r>
      <w:r w:rsidR="00A0233B">
        <w:t>A guide to Australian Government payments</w:t>
      </w:r>
      <w:r w:rsidR="00864604">
        <w:t>’</w:t>
      </w:r>
      <w:r w:rsidR="00A0233B">
        <w:t xml:space="preserve"> document to reduce the cogni</w:t>
      </w:r>
      <w:r w:rsidR="00D624ED">
        <w:t>tive load in navigating the document.</w:t>
      </w:r>
    </w:p>
    <w:p w14:paraId="1172768F" w14:textId="1C5BC23E" w:rsidR="00A17FC4" w:rsidRPr="00E03B92" w:rsidRDefault="00E03B92" w:rsidP="009A7D6E">
      <w:pPr>
        <w:pStyle w:val="ListBullet"/>
        <w:rPr>
          <w:bCs/>
        </w:rPr>
      </w:pPr>
      <w:r w:rsidRPr="00E03B92">
        <w:rPr>
          <w:bCs/>
        </w:rPr>
        <w:t xml:space="preserve">When discussing with students, teachers can encourage students to </w:t>
      </w:r>
      <w:r w:rsidR="00495699">
        <w:rPr>
          <w:bCs/>
        </w:rPr>
        <w:t xml:space="preserve">justify </w:t>
      </w:r>
      <w:r w:rsidR="00461D84">
        <w:rPr>
          <w:bCs/>
        </w:rPr>
        <w:t>thei</w:t>
      </w:r>
      <w:r w:rsidR="00461D84" w:rsidRPr="00E03B92">
        <w:rPr>
          <w:bCs/>
        </w:rPr>
        <w:t>r</w:t>
      </w:r>
      <w:r w:rsidRPr="00E03B92">
        <w:rPr>
          <w:bCs/>
        </w:rPr>
        <w:t xml:space="preserve"> decisions</w:t>
      </w:r>
      <w:r>
        <w:rPr>
          <w:bCs/>
        </w:rPr>
        <w:t>.</w:t>
      </w:r>
    </w:p>
    <w:p w14:paraId="1CFC2036" w14:textId="19A61E33" w:rsidR="009A7D6E" w:rsidRDefault="00757FA9" w:rsidP="009A7D6E">
      <w:pPr>
        <w:rPr>
          <w:rStyle w:val="Strong"/>
        </w:rPr>
      </w:pPr>
      <w:r>
        <w:rPr>
          <w:rStyle w:val="Strong"/>
        </w:rPr>
        <w:t>Releasing responsibility</w:t>
      </w:r>
    </w:p>
    <w:p w14:paraId="071A3A2B" w14:textId="79307F35" w:rsidR="00757FA9" w:rsidRPr="00FA4284" w:rsidRDefault="00FB409E" w:rsidP="00757FA9">
      <w:pPr>
        <w:pStyle w:val="ListBullet"/>
        <w:rPr>
          <w:b/>
        </w:rPr>
      </w:pPr>
      <w:r>
        <w:t xml:space="preserve">Further worked examples could be provided if students require </w:t>
      </w:r>
      <w:r w:rsidR="00CF468F">
        <w:t xml:space="preserve">more explicit teaching of reading and interpreting </w:t>
      </w:r>
      <w:r w:rsidR="00914B41">
        <w:t xml:space="preserve">payment </w:t>
      </w:r>
      <w:r w:rsidR="00CF468F">
        <w:t>tables</w:t>
      </w:r>
      <w:r w:rsidR="00757FA9">
        <w:t>.</w:t>
      </w:r>
    </w:p>
    <w:p w14:paraId="78575825" w14:textId="3D50D454" w:rsidR="00CD39FD" w:rsidRPr="00CD39FD" w:rsidRDefault="00753B99" w:rsidP="00757FA9">
      <w:pPr>
        <w:pStyle w:val="ListBullet"/>
        <w:rPr>
          <w:b/>
        </w:rPr>
      </w:pPr>
      <w:r>
        <w:t xml:space="preserve">Providing students with a </w:t>
      </w:r>
      <w:r w:rsidR="000F646D">
        <w:t>printout</w:t>
      </w:r>
      <w:r>
        <w:t xml:space="preserve"> of the </w:t>
      </w:r>
      <w:r w:rsidR="00104018">
        <w:t>disability support pension</w:t>
      </w:r>
      <w:r w:rsidR="00870405">
        <w:t xml:space="preserve"> information</w:t>
      </w:r>
      <w:r w:rsidR="007B0E8D">
        <w:t xml:space="preserve"> can reduce the cognitive load of</w:t>
      </w:r>
      <w:r w:rsidR="00870405">
        <w:t xml:space="preserve"> navigating </w:t>
      </w:r>
      <w:r w:rsidR="00F91919">
        <w:t>the ‘</w:t>
      </w:r>
      <w:r w:rsidR="00B37401">
        <w:t>A guide to Australian Government payments</w:t>
      </w:r>
      <w:r w:rsidR="00F91919">
        <w:t>’</w:t>
      </w:r>
      <w:r w:rsidR="00B37401">
        <w:t xml:space="preserve"> document.</w:t>
      </w:r>
    </w:p>
    <w:p w14:paraId="14362D36" w14:textId="392E6D18" w:rsidR="00757FA9" w:rsidRPr="00B560D4" w:rsidRDefault="00CD39FD" w:rsidP="00B560D4">
      <w:pPr>
        <w:pStyle w:val="ListBullet"/>
      </w:pPr>
      <w:r>
        <w:t xml:space="preserve">Students can be provided with </w:t>
      </w:r>
      <w:r w:rsidR="006C3496">
        <w:t xml:space="preserve">a list </w:t>
      </w:r>
      <w:r w:rsidR="005C4DAB">
        <w:t xml:space="preserve">of </w:t>
      </w:r>
      <w:r w:rsidR="00FD2218">
        <w:t xml:space="preserve">living expense amounts to support them </w:t>
      </w:r>
      <w:r w:rsidR="003C0945">
        <w:t>to answer the question</w:t>
      </w:r>
      <w:r w:rsidR="00FD2218">
        <w:t xml:space="preserve"> </w:t>
      </w:r>
      <w:r w:rsidR="00B560D4" w:rsidRPr="00B560D4">
        <w:t>‘Are the government payments Jake and his mum receive enough to live on?’</w:t>
      </w:r>
    </w:p>
    <w:p w14:paraId="3424C60D" w14:textId="77777777" w:rsidR="000F6EF9" w:rsidRDefault="000F6EF9">
      <w:pPr>
        <w:suppressAutoHyphens w:val="0"/>
        <w:spacing w:after="0" w:line="276" w:lineRule="auto"/>
        <w:rPr>
          <w:rStyle w:val="Strong"/>
        </w:rPr>
      </w:pPr>
      <w:r>
        <w:rPr>
          <w:rStyle w:val="Strong"/>
        </w:rPr>
        <w:br w:type="page"/>
      </w:r>
    </w:p>
    <w:p w14:paraId="5E2330F6" w14:textId="11ACFAF8" w:rsidR="00757FA9" w:rsidRDefault="00757FA9" w:rsidP="009A7D6E">
      <w:pPr>
        <w:rPr>
          <w:rStyle w:val="Strong"/>
        </w:rPr>
      </w:pPr>
      <w:r>
        <w:rPr>
          <w:rStyle w:val="Strong"/>
        </w:rPr>
        <w:lastRenderedPageBreak/>
        <w:t>Independent practice</w:t>
      </w:r>
    </w:p>
    <w:p w14:paraId="7EDD4026" w14:textId="32A57547" w:rsidR="00757FA9" w:rsidRPr="00FA4284" w:rsidRDefault="00C65F61" w:rsidP="00757FA9">
      <w:pPr>
        <w:pStyle w:val="ListBullet"/>
        <w:rPr>
          <w:b/>
        </w:rPr>
      </w:pPr>
      <w:r>
        <w:t xml:space="preserve">Teachers may wish to </w:t>
      </w:r>
      <w:r w:rsidR="008553C5">
        <w:t xml:space="preserve">adjust the </w:t>
      </w:r>
      <w:r w:rsidR="00BE6166">
        <w:t>‘S</w:t>
      </w:r>
      <w:r w:rsidR="004940E5">
        <w:t>cavenger hunt</w:t>
      </w:r>
      <w:r w:rsidR="00BE6166">
        <w:t>’</w:t>
      </w:r>
      <w:r w:rsidR="004940E5">
        <w:t xml:space="preserve"> by </w:t>
      </w:r>
      <w:r w:rsidR="00C83CA7">
        <w:t xml:space="preserve">including </w:t>
      </w:r>
      <w:r w:rsidR="0042553F">
        <w:t xml:space="preserve">letters at the </w:t>
      </w:r>
      <w:r w:rsidR="0093709A">
        <w:t xml:space="preserve">top </w:t>
      </w:r>
      <w:r w:rsidR="006356C2">
        <w:t xml:space="preserve">of some or </w:t>
      </w:r>
      <w:r w:rsidR="006E6B6D">
        <w:t xml:space="preserve">all </w:t>
      </w:r>
      <w:r w:rsidR="006356C2">
        <w:t xml:space="preserve">pages </w:t>
      </w:r>
      <w:r w:rsidR="0008215F">
        <w:t>for s</w:t>
      </w:r>
      <w:r w:rsidR="007717AB">
        <w:t xml:space="preserve">tudents to </w:t>
      </w:r>
      <w:r w:rsidR="003114D3">
        <w:t xml:space="preserve">find </w:t>
      </w:r>
      <w:r w:rsidR="006E6B6D">
        <w:t>a</w:t>
      </w:r>
      <w:r w:rsidR="003114D3">
        <w:t xml:space="preserve"> code word.</w:t>
      </w:r>
    </w:p>
    <w:p w14:paraId="08F2DD7B" w14:textId="10910574" w:rsidR="00757FA9" w:rsidRPr="00A81B75" w:rsidRDefault="00B84800" w:rsidP="00757FA9">
      <w:pPr>
        <w:pStyle w:val="ListBullet"/>
        <w:rPr>
          <w:b/>
        </w:rPr>
      </w:pPr>
      <w:r>
        <w:t xml:space="preserve">Students </w:t>
      </w:r>
      <w:r w:rsidR="007C1608">
        <w:t xml:space="preserve">can complete the </w:t>
      </w:r>
      <w:r w:rsidR="006A765C">
        <w:t>‘S</w:t>
      </w:r>
      <w:r w:rsidR="00B93B53">
        <w:t>cavenger hunt</w:t>
      </w:r>
      <w:r w:rsidR="006A765C">
        <w:t>’</w:t>
      </w:r>
      <w:r w:rsidR="00B93B53">
        <w:t xml:space="preserve"> individually to make it more challenging.</w:t>
      </w:r>
    </w:p>
    <w:p w14:paraId="19E96042" w14:textId="77777777" w:rsidR="00970190" w:rsidRPr="00970190" w:rsidRDefault="00057522" w:rsidP="00970190">
      <w:pPr>
        <w:pStyle w:val="ListBullet"/>
      </w:pPr>
      <w:r>
        <w:t xml:space="preserve">Students could be challenged to create their own question that would fit into the </w:t>
      </w:r>
      <w:r w:rsidR="006A765C">
        <w:t>‘S</w:t>
      </w:r>
      <w:r>
        <w:t xml:space="preserve">cavenger </w:t>
      </w:r>
      <w:r w:rsidRPr="00970190">
        <w:t>hunt</w:t>
      </w:r>
      <w:r w:rsidR="006A765C" w:rsidRPr="00970190">
        <w:t>’</w:t>
      </w:r>
      <w:r w:rsidRPr="00970190">
        <w:t>.</w:t>
      </w:r>
    </w:p>
    <w:p w14:paraId="7EF5CAC5" w14:textId="36B618EC"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75B78621" w:rsidR="00757FA9" w:rsidRPr="00FA4284" w:rsidRDefault="004A1770" w:rsidP="00757FA9">
      <w:pPr>
        <w:pStyle w:val="ListBullet"/>
        <w:rPr>
          <w:b/>
        </w:rPr>
      </w:pPr>
      <w:r>
        <w:t>Brainstorming</w:t>
      </w:r>
      <w:r w:rsidR="000C3752">
        <w:t xml:space="preserve"> allows </w:t>
      </w:r>
      <w:r w:rsidR="0036238D">
        <w:t xml:space="preserve">the teacher to </w:t>
      </w:r>
      <w:r w:rsidR="002C7A73">
        <w:t xml:space="preserve">check for </w:t>
      </w:r>
      <w:r w:rsidR="00423ED7">
        <w:t>understand</w:t>
      </w:r>
      <w:r w:rsidR="002C7A73">
        <w:t>ing</w:t>
      </w:r>
      <w:r w:rsidR="00F8470D">
        <w:t xml:space="preserve"> </w:t>
      </w:r>
      <w:r>
        <w:t xml:space="preserve">of </w:t>
      </w:r>
      <w:r w:rsidR="00F8470D">
        <w:t xml:space="preserve">the level of depth of </w:t>
      </w:r>
      <w:r>
        <w:t>the student’s</w:t>
      </w:r>
      <w:r w:rsidR="00F8470D">
        <w:t xml:space="preserve"> prior knowledge</w:t>
      </w:r>
      <w:r w:rsidR="00757FA9">
        <w:t>.</w:t>
      </w:r>
    </w:p>
    <w:p w14:paraId="359E2C1A" w14:textId="26B66A21" w:rsidR="000C3752" w:rsidRPr="000C3752" w:rsidRDefault="000C3752" w:rsidP="000C3752">
      <w:pPr>
        <w:pStyle w:val="ListBullet"/>
      </w:pPr>
      <w:r w:rsidRPr="000C3752">
        <w:t>A Think-Pair-Share provides students with the opportunity to reflect on the</w:t>
      </w:r>
      <w:r w:rsidR="004D3958">
        <w:t xml:space="preserve"> </w:t>
      </w:r>
      <w:r w:rsidR="004C209B">
        <w:t>p</w:t>
      </w:r>
      <w:r w:rsidR="004D3958">
        <w:t>odcast</w:t>
      </w:r>
      <w:r w:rsidRPr="000C3752">
        <w:t>.</w:t>
      </w:r>
    </w:p>
    <w:p w14:paraId="0C29E22E" w14:textId="193FB187" w:rsidR="00757FA9" w:rsidRPr="00E30CA5" w:rsidRDefault="0079094D" w:rsidP="00E30CA5">
      <w:pPr>
        <w:pStyle w:val="ListBullet"/>
        <w:rPr>
          <w:rStyle w:val="Strong"/>
          <w:b w:val="0"/>
          <w:bCs w:val="0"/>
        </w:rPr>
      </w:pPr>
      <w:r w:rsidRPr="0079094D">
        <w:t xml:space="preserve">Monitor responses </w:t>
      </w:r>
      <w:r w:rsidR="00266018">
        <w:t>to</w:t>
      </w:r>
      <w:r w:rsidRPr="0079094D">
        <w:t xml:space="preserve"> </w:t>
      </w:r>
      <w:r w:rsidR="004D3958">
        <w:t xml:space="preserve">the Pose-Pause-Pounce-Bounce </w:t>
      </w:r>
      <w:r w:rsidR="00266018">
        <w:t xml:space="preserve">question prompts </w:t>
      </w:r>
      <w:r w:rsidRPr="0079094D">
        <w:t>to check for student understanding of</w:t>
      </w:r>
      <w:r w:rsidR="00E525C6">
        <w:t xml:space="preserve"> </w:t>
      </w:r>
      <w:r w:rsidR="00266018">
        <w:t xml:space="preserve">interpreting </w:t>
      </w:r>
      <w:r w:rsidR="007A6200">
        <w:t>trends and information from the area graph.</w:t>
      </w:r>
    </w:p>
    <w:p w14:paraId="3DD6AF31" w14:textId="77777777" w:rsidR="00757FA9" w:rsidRDefault="00757FA9" w:rsidP="00757FA9">
      <w:pPr>
        <w:rPr>
          <w:rStyle w:val="Strong"/>
        </w:rPr>
      </w:pPr>
      <w:r>
        <w:rPr>
          <w:rStyle w:val="Strong"/>
        </w:rPr>
        <w:t xml:space="preserve">Connecting learning </w:t>
      </w:r>
    </w:p>
    <w:p w14:paraId="700BBDC8" w14:textId="27032240" w:rsidR="00757FA9" w:rsidRPr="00FA4284" w:rsidRDefault="007A2273" w:rsidP="00757FA9">
      <w:pPr>
        <w:pStyle w:val="ListBullet"/>
        <w:rPr>
          <w:b/>
        </w:rPr>
      </w:pPr>
      <w:r>
        <w:t>Monitor</w:t>
      </w:r>
      <w:r w:rsidR="00890EE9">
        <w:t xml:space="preserve"> the student</w:t>
      </w:r>
      <w:r>
        <w:t xml:space="preserve"> </w:t>
      </w:r>
      <w:r w:rsidR="00CB5385">
        <w:t xml:space="preserve">pair discussions </w:t>
      </w:r>
      <w:r w:rsidR="00890EE9">
        <w:t xml:space="preserve">and </w:t>
      </w:r>
      <w:r w:rsidR="00D2416A">
        <w:t>their</w:t>
      </w:r>
      <w:r w:rsidR="009C68CC">
        <w:t xml:space="preserve"> </w:t>
      </w:r>
      <w:r w:rsidR="00D2416A">
        <w:t>decision-making</w:t>
      </w:r>
      <w:r w:rsidR="008E0E58">
        <w:t xml:space="preserve"> </w:t>
      </w:r>
      <w:r w:rsidR="006D620E">
        <w:t xml:space="preserve">while </w:t>
      </w:r>
      <w:r w:rsidR="008C7C10">
        <w:t xml:space="preserve">working through the </w:t>
      </w:r>
      <w:r w:rsidR="00F614C7">
        <w:t>‘</w:t>
      </w:r>
      <w:r w:rsidR="007B5C09">
        <w:t>Centrelink payment and services finder</w:t>
      </w:r>
      <w:r w:rsidR="00D2416A">
        <w:t xml:space="preserve"> tool</w:t>
      </w:r>
      <w:r w:rsidR="00F614C7">
        <w:t>’</w:t>
      </w:r>
      <w:r w:rsidR="00D2416A">
        <w:t>.</w:t>
      </w:r>
    </w:p>
    <w:p w14:paraId="0D7C950D" w14:textId="21DDE200" w:rsidR="00757FA9" w:rsidRPr="00A81B75" w:rsidRDefault="00AE68A7" w:rsidP="00757FA9">
      <w:pPr>
        <w:pStyle w:val="ListBullet"/>
        <w:rPr>
          <w:b/>
        </w:rPr>
      </w:pPr>
      <w:r>
        <w:t xml:space="preserve">Teachers could collect student responses </w:t>
      </w:r>
      <w:r w:rsidR="00982894">
        <w:t>to Jake’s scenario</w:t>
      </w:r>
      <w:r w:rsidR="003E0E98">
        <w:t>,</w:t>
      </w:r>
      <w:r w:rsidR="00982894">
        <w:t xml:space="preserve"> </w:t>
      </w:r>
      <w:r w:rsidR="00696AF3">
        <w:t xml:space="preserve">providing </w:t>
      </w:r>
      <w:r w:rsidR="00DA1616">
        <w:t xml:space="preserve">evidence of </w:t>
      </w:r>
      <w:r w:rsidR="00B237F1">
        <w:t>decision-making on eligibility and payment rates.</w:t>
      </w:r>
    </w:p>
    <w:p w14:paraId="7F6EBCB4" w14:textId="77777777" w:rsidR="00757FA9" w:rsidRDefault="00757FA9" w:rsidP="00757FA9">
      <w:pPr>
        <w:rPr>
          <w:rStyle w:val="Strong"/>
        </w:rPr>
      </w:pPr>
      <w:r>
        <w:rPr>
          <w:rStyle w:val="Strong"/>
        </w:rPr>
        <w:t>Releasing responsibility</w:t>
      </w:r>
    </w:p>
    <w:p w14:paraId="09423E29" w14:textId="3B8FB81F" w:rsidR="00073D4C" w:rsidRPr="00073D4C" w:rsidRDefault="00EC5B01" w:rsidP="00757FA9">
      <w:pPr>
        <w:pStyle w:val="ListBullet"/>
        <w:rPr>
          <w:b/>
        </w:rPr>
      </w:pPr>
      <w:r w:rsidRPr="00EC5B01">
        <w:t xml:space="preserve">Monitor student responses </w:t>
      </w:r>
      <w:r w:rsidR="001253C0">
        <w:t>to</w:t>
      </w:r>
      <w:r w:rsidRPr="00EC5B01">
        <w:t xml:space="preserve"> the ‘Your turn’ </w:t>
      </w:r>
      <w:r w:rsidR="001253C0">
        <w:t>slide</w:t>
      </w:r>
      <w:r w:rsidRPr="00EC5B01">
        <w:t xml:space="preserve"> to check for understanding.</w:t>
      </w:r>
    </w:p>
    <w:p w14:paraId="7F0D799D" w14:textId="377396AE" w:rsidR="0086589C" w:rsidRPr="00073D4C" w:rsidRDefault="003B3AF8" w:rsidP="00757FA9">
      <w:pPr>
        <w:pStyle w:val="ListBullet"/>
        <w:rPr>
          <w:b/>
        </w:rPr>
      </w:pPr>
      <w:r>
        <w:rPr>
          <w:bCs/>
        </w:rPr>
        <w:t xml:space="preserve">Monitor student calculations </w:t>
      </w:r>
      <w:r w:rsidR="00781DE6">
        <w:rPr>
          <w:bCs/>
        </w:rPr>
        <w:t xml:space="preserve">on mini whiteboards to assess students’ understanding </w:t>
      </w:r>
      <w:r w:rsidR="001B17F5">
        <w:rPr>
          <w:bCs/>
        </w:rPr>
        <w:t>and interpretation of payment tables.</w:t>
      </w:r>
    </w:p>
    <w:p w14:paraId="2449DAF4" w14:textId="77777777" w:rsidR="00757FA9" w:rsidRDefault="00757FA9" w:rsidP="00757FA9">
      <w:pPr>
        <w:rPr>
          <w:rStyle w:val="Strong"/>
        </w:rPr>
      </w:pPr>
      <w:r>
        <w:rPr>
          <w:rStyle w:val="Strong"/>
        </w:rPr>
        <w:t>Independent practice</w:t>
      </w:r>
    </w:p>
    <w:p w14:paraId="43DCC602" w14:textId="77777777" w:rsidR="003E0E98" w:rsidRPr="00A81B75" w:rsidRDefault="003E0E98" w:rsidP="003E0E98">
      <w:pPr>
        <w:pStyle w:val="ListBullet"/>
        <w:rPr>
          <w:b/>
        </w:rPr>
      </w:pPr>
      <w:r w:rsidRPr="00F917DF">
        <w:t>When placed in groups of 3, students provide and receive peer feedback on their understanding.</w:t>
      </w:r>
    </w:p>
    <w:p w14:paraId="778F9C76" w14:textId="13974738" w:rsidR="00757FA9" w:rsidRPr="00D50790" w:rsidRDefault="00B33EC5" w:rsidP="00D50790">
      <w:pPr>
        <w:pStyle w:val="ListBullet"/>
        <w:rPr>
          <w:b/>
        </w:rPr>
      </w:pPr>
      <w:r>
        <w:lastRenderedPageBreak/>
        <w:t xml:space="preserve">As students complete the </w:t>
      </w:r>
      <w:r w:rsidR="002468C8">
        <w:t>‘S</w:t>
      </w:r>
      <w:r>
        <w:t>cavenger hunt</w:t>
      </w:r>
      <w:r w:rsidR="002468C8">
        <w:t>’</w:t>
      </w:r>
      <w:r>
        <w:t xml:space="preserve">, teachers could ask students to explain and justify their </w:t>
      </w:r>
      <w:r w:rsidR="00C91735">
        <w:t>thinking.</w:t>
      </w:r>
    </w:p>
    <w:p w14:paraId="2C86FF6B" w14:textId="5F508FBE" w:rsidR="0084631E" w:rsidRDefault="0084631E" w:rsidP="0084631E">
      <w:r>
        <w:br w:type="page"/>
      </w:r>
    </w:p>
    <w:p w14:paraId="3AA64228" w14:textId="19328373" w:rsidR="00D974BF" w:rsidRDefault="0070190E" w:rsidP="095C3ACB">
      <w:pPr>
        <w:pStyle w:val="Heading2"/>
        <w:rPr>
          <w:rStyle w:val="Heading2Char"/>
        </w:rPr>
      </w:pPr>
      <w:bookmarkStart w:id="1" w:name="_Appendix_A"/>
      <w:bookmarkEnd w:id="1"/>
      <w:r>
        <w:lastRenderedPageBreak/>
        <w:t>Appendix</w:t>
      </w:r>
      <w:r w:rsidR="00783D18">
        <w:t xml:space="preserve"> </w:t>
      </w:r>
      <w:r w:rsidR="009B72D3">
        <w:t>A</w:t>
      </w:r>
      <w:r w:rsidR="00A01FE7">
        <w:t xml:space="preserve"> </w:t>
      </w:r>
    </w:p>
    <w:p w14:paraId="2C44709B" w14:textId="1849E433" w:rsidR="007D2702" w:rsidRDefault="0090485D" w:rsidP="095C3ACB">
      <w:pPr>
        <w:pStyle w:val="Heading3"/>
      </w:pPr>
      <w:r>
        <w:t>Income support payment trends</w:t>
      </w:r>
    </w:p>
    <w:p w14:paraId="0077DE9F" w14:textId="12571387" w:rsidR="00CA450C" w:rsidRPr="00B27C56" w:rsidRDefault="00195ED8" w:rsidP="00921EDF">
      <w:pPr>
        <w:pStyle w:val="Heading4"/>
      </w:pPr>
      <w:r>
        <w:t>Trends in people receiving income support payments</w:t>
      </w:r>
      <w:r w:rsidR="007D2702">
        <w:t>, by payment type, June 2001</w:t>
      </w:r>
      <w:r w:rsidR="003E5564">
        <w:t>–</w:t>
      </w:r>
      <w:r w:rsidR="007D2702">
        <w:t>June 2022</w:t>
      </w:r>
    </w:p>
    <w:p w14:paraId="4790FEC6" w14:textId="77777777" w:rsidR="00570D62" w:rsidRDefault="007D2702">
      <w:pPr>
        <w:suppressAutoHyphens w:val="0"/>
        <w:spacing w:after="0" w:line="276" w:lineRule="auto"/>
      </w:pPr>
      <w:r>
        <w:rPr>
          <w:noProof/>
        </w:rPr>
        <w:drawing>
          <wp:inline distT="0" distB="0" distL="0" distR="0" wp14:anchorId="105D9105" wp14:editId="05A18AD1">
            <wp:extent cx="6116320" cy="6116320"/>
            <wp:effectExtent l="0" t="0" r="0" b="0"/>
            <wp:docPr id="2123598333" name="Picture 14" descr="An area graph with number of people on the vertical axis and years from 2003 to 2021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98333" name="Picture 14" descr="An area graph with number of people on the vertical axis and years from 2003 to 2021 on the horizontal axis."/>
                    <pic:cNvPicPr/>
                  </pic:nvPicPr>
                  <pic:blipFill>
                    <a:blip r:embed="rId31">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3D728B20" w14:textId="501A7986" w:rsidR="003E5564" w:rsidRDefault="009C6AF2" w:rsidP="00F166CE">
      <w:pPr>
        <w:pStyle w:val="Imageattributioncaption"/>
      </w:pPr>
      <w:hyperlink r:id="rId32" w:history="1">
        <w:r w:rsidRPr="009C6AF2">
          <w:rPr>
            <w:rStyle w:val="Hyperlink"/>
          </w:rPr>
          <w:t>‘Trends in people receiving income support payments, by payment type, June 2001 to June 2022</w:t>
        </w:r>
      </w:hyperlink>
      <w:r>
        <w:t xml:space="preserve">’ by </w:t>
      </w:r>
      <w:r w:rsidRPr="009C6AF2">
        <w:t>Australian Institute of Health and Welfare</w:t>
      </w:r>
      <w:r>
        <w:t xml:space="preserve"> is licensed under </w:t>
      </w:r>
      <w:hyperlink r:id="rId33" w:history="1">
        <w:r w:rsidRPr="009C6AF2">
          <w:rPr>
            <w:rStyle w:val="Hyperlink"/>
          </w:rPr>
          <w:t>CC-BY-4.0</w:t>
        </w:r>
      </w:hyperlink>
      <w:r>
        <w:t>.</w:t>
      </w:r>
    </w:p>
    <w:p w14:paraId="70489634" w14:textId="6CC9E219" w:rsidR="00EB7B87" w:rsidRPr="00F166CE" w:rsidRDefault="00EB7B87" w:rsidP="00F166CE">
      <w:pPr>
        <w:suppressAutoHyphens w:val="0"/>
        <w:spacing w:after="0" w:line="276" w:lineRule="auto"/>
        <w:rPr>
          <w:sz w:val="16"/>
          <w:szCs w:val="16"/>
        </w:rPr>
      </w:pPr>
      <w:r>
        <w:br w:type="page"/>
      </w:r>
    </w:p>
    <w:p w14:paraId="2EC3933D" w14:textId="77777777" w:rsidR="0059013C" w:rsidRDefault="0059013C" w:rsidP="00F1678F">
      <w:pPr>
        <w:pStyle w:val="Heading2"/>
        <w:sectPr w:rsidR="0059013C" w:rsidSect="008771BA">
          <w:pgSz w:w="11900" w:h="16840"/>
          <w:pgMar w:top="1134" w:right="1134" w:bottom="1134" w:left="1134" w:header="709" w:footer="709" w:gutter="0"/>
          <w:cols w:space="708"/>
          <w:docGrid w:linePitch="360"/>
        </w:sectPr>
      </w:pPr>
    </w:p>
    <w:p w14:paraId="06852817" w14:textId="5DAA4C3A" w:rsidR="00F1678F" w:rsidRDefault="00F1678F" w:rsidP="00F1678F">
      <w:pPr>
        <w:pStyle w:val="Heading2"/>
        <w:rPr>
          <w:rStyle w:val="Heading2Char"/>
        </w:rPr>
      </w:pPr>
      <w:bookmarkStart w:id="2" w:name="_Appendix_B"/>
      <w:bookmarkEnd w:id="2"/>
      <w:r>
        <w:lastRenderedPageBreak/>
        <w:t xml:space="preserve">Appendix B </w:t>
      </w:r>
    </w:p>
    <w:p w14:paraId="3D5FC0B7" w14:textId="476FE496" w:rsidR="00F1678F" w:rsidRPr="00CC0827" w:rsidRDefault="00F1678F" w:rsidP="00CC0827">
      <w:pPr>
        <w:pStyle w:val="Heading3"/>
        <w:rPr>
          <w:sz w:val="2"/>
          <w:szCs w:val="2"/>
        </w:rPr>
      </w:pPr>
      <w:r>
        <w:t>Scavenger hunt</w:t>
      </w:r>
      <w:r w:rsidR="00CC0827">
        <w:br w:type="column"/>
      </w:r>
    </w:p>
    <w:tbl>
      <w:tblPr>
        <w:tblStyle w:val="TableGrid"/>
        <w:tblW w:w="4809" w:type="pct"/>
        <w:tblLook w:val="04A0" w:firstRow="1" w:lastRow="0" w:firstColumn="1" w:lastColumn="0" w:noHBand="0" w:noVBand="1"/>
        <w:tblDescription w:val="Scavenger hunt question cards."/>
      </w:tblPr>
      <w:tblGrid>
        <w:gridCol w:w="6658"/>
      </w:tblGrid>
      <w:tr w:rsidR="00B3332D" w14:paraId="3716F088" w14:textId="77777777" w:rsidTr="00B3332D">
        <w:tc>
          <w:tcPr>
            <w:tcW w:w="5000" w:type="pct"/>
          </w:tcPr>
          <w:p w14:paraId="1117F67E" w14:textId="650D39D1" w:rsidR="00B3332D" w:rsidRPr="008F73F5" w:rsidRDefault="004323ED" w:rsidP="00451F64">
            <w:pPr>
              <w:pStyle w:val="FeatureBox2"/>
              <w:jc w:val="center"/>
              <w:rPr>
                <w:b/>
                <w:bCs/>
                <w:sz w:val="40"/>
                <w:szCs w:val="40"/>
              </w:rPr>
            </w:pPr>
            <w:r>
              <w:br w:type="column"/>
            </w:r>
            <w:r w:rsidR="00B3332D" w:rsidRPr="008F73F5">
              <w:rPr>
                <w:b/>
                <w:bCs/>
                <w:noProof/>
                <w:sz w:val="40"/>
                <w:szCs w:val="40"/>
              </w:rPr>
              <w:t>$670.30</w:t>
            </w:r>
          </w:p>
          <w:p w14:paraId="5F57FAE4" w14:textId="77777777" w:rsidR="00B3332D" w:rsidRPr="00CE5E92" w:rsidRDefault="00B3332D" w:rsidP="00451F64">
            <w:pPr>
              <w:rPr>
                <w:sz w:val="24"/>
                <w:lang w:val="en-US"/>
              </w:rPr>
            </w:pPr>
            <w:r w:rsidRPr="00CE5E92">
              <w:rPr>
                <w:sz w:val="24"/>
                <w:lang w:val="en-US"/>
              </w:rPr>
              <w:t xml:space="preserve">A 23-year-old single parent who is studying full-time applies </w:t>
            </w:r>
            <w:proofErr w:type="gramStart"/>
            <w:r w:rsidRPr="00CE5E92">
              <w:rPr>
                <w:sz w:val="24"/>
                <w:lang w:val="en-US"/>
              </w:rPr>
              <w:t>for</w:t>
            </w:r>
            <w:proofErr w:type="gramEnd"/>
            <w:r w:rsidRPr="00CE5E92">
              <w:rPr>
                <w:sz w:val="24"/>
                <w:lang w:val="en-US"/>
              </w:rPr>
              <w:t xml:space="preserve"> ABSTUDY. </w:t>
            </w:r>
          </w:p>
          <w:p w14:paraId="4D40E2BB" w14:textId="77777777" w:rsidR="00B3332D" w:rsidRDefault="00B3332D" w:rsidP="00451F64">
            <w:pPr>
              <w:spacing w:after="240"/>
              <w:rPr>
                <w:sz w:val="24"/>
                <w:lang w:val="en-US"/>
              </w:rPr>
            </w:pPr>
            <w:r w:rsidRPr="00CE5E92">
              <w:rPr>
                <w:sz w:val="24"/>
                <w:lang w:val="en-US"/>
              </w:rPr>
              <w:t>What is their typical total fortnightly payment?</w:t>
            </w:r>
          </w:p>
          <w:p w14:paraId="4D46FAF9" w14:textId="77777777" w:rsidR="00B3332D" w:rsidRPr="008F73F5" w:rsidRDefault="00B3332D" w:rsidP="00451F64">
            <w:pPr>
              <w:spacing w:after="240"/>
              <w:rPr>
                <w:sz w:val="24"/>
                <w:lang w:val="en-US"/>
              </w:rPr>
            </w:pPr>
            <w:r>
              <w:rPr>
                <w:noProof/>
              </w:rPr>
              <w:drawing>
                <wp:inline distT="0" distB="0" distL="0" distR="0" wp14:anchorId="06167597" wp14:editId="26A9CFB7">
                  <wp:extent cx="2912110" cy="3406140"/>
                  <wp:effectExtent l="0" t="0" r="2540" b="3810"/>
                  <wp:docPr id="223626814" name="Picture 1" descr="A table displaying the ABSTUDY Living Allowance rates. The table is divided into 2 main categories: ‘Single, dependent’ and ‘Single, independent’, with various subcategories based on age and dependency status. The table has 3 columns: ‘Status’, ‘Basic rate (per fortnight)’, and ‘Typical total rate (per fortnight)’. Each row specifies a different subgroup and their respective financial figures. The entries include specific details about age groups, education status, and dependent children, with the rates presented in dollars.&#10;ABSTUDY Living Allowance&#10;Single, dependent&#10;• Aged under 16, in tertiary education basic rate $42.00, typical rate $42.50&#10;• Aged 16 to 17, living at home basic rate $410.30, typical rate $414.20&#10;• Aged 18 to 21, living at home basic rate $472.50, typical rate $477.10&#10;• Aged under 22, living away from home basic rate $663.30, typical rate $670.30&#10;Single, independent&#10;• Aged under 22, no dependent children basic rate $663.30 typical rate $670.30&#10;• Aged under 22, with dependent children basic rate $836.60 typical rate $845.80&#10;• Aged 22 or over, no dependent children basic rate $781.10 typical rate $789.90&#10;• Aged 22 or over, with dependent children basic rate $836.50 typical rate $846.00&#10;• Aged 55 or over basic rate $836.50, typical rate $85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62866" name="Picture 1" descr="A table displaying the ABSTUDY Living Allowance rates. The table is divided into 2 main categories: ‘Single, dependent’ and ‘Single, independent’, with various subcategories based on age and dependency status. The table has 3 columns: ‘Status’, ‘Basic rate (per fortnight)’, and ‘Typical total rate (per fortnight)’. Each row specifies a different subgroup and their respective financial figures. The entries include specific details about age groups, education status, and dependent children, with the rates presented in dollars.&#10;ABSTUDY Living Allowance&#10;Single, dependent&#10;• Aged under 16, in tertiary education basic rate $42.00, typical rate $42.50&#10;• Aged 16 to 17, living at home basic rate $410.30, typical rate $414.20&#10;• Aged 18 to 21, living at home basic rate $472.50, typical rate $477.10&#10;• Aged under 22, living away from home basic rate $663.30, typical rate $670.30&#10;Single, independent&#10;• Aged under 22, no dependent children basic rate $663.30 typical rate $670.30&#10;• Aged under 22, with dependent children basic rate $836.60 typical rate $845.80&#10;• Aged 22 or over, no dependent children basic rate $781.10 typical rate $789.90&#10;• Aged 22 or over, with dependent children basic rate $836.50 typical rate $846.00&#10;• Aged 55 or over basic rate $836.50, typical rate $852.80.&#10;"/>
                          <pic:cNvPicPr/>
                        </pic:nvPicPr>
                        <pic:blipFill>
                          <a:blip r:embed="rId34">
                            <a:extLst>
                              <a:ext uri="{28A0092B-C50C-407E-A947-70E740481C1C}">
                                <a14:useLocalDpi xmlns:a14="http://schemas.microsoft.com/office/drawing/2010/main" val="0"/>
                              </a:ext>
                            </a:extLst>
                          </a:blip>
                          <a:stretch>
                            <a:fillRect/>
                          </a:stretch>
                        </pic:blipFill>
                        <pic:spPr>
                          <a:xfrm>
                            <a:off x="0" y="0"/>
                            <a:ext cx="2912110" cy="3406140"/>
                          </a:xfrm>
                          <a:prstGeom prst="rect">
                            <a:avLst/>
                          </a:prstGeom>
                        </pic:spPr>
                      </pic:pic>
                    </a:graphicData>
                  </a:graphic>
                </wp:inline>
              </w:drawing>
            </w:r>
          </w:p>
        </w:tc>
      </w:tr>
    </w:tbl>
    <w:p w14:paraId="2E8C9958" w14:textId="77777777" w:rsidR="00B3332D" w:rsidRDefault="00B3332D">
      <w:pPr>
        <w:suppressAutoHyphens w:val="0"/>
        <w:spacing w:after="0" w:line="276" w:lineRule="auto"/>
      </w:pPr>
    </w:p>
    <w:p w14:paraId="6F3628B4" w14:textId="77777777" w:rsidR="00B3332D" w:rsidRDefault="00B3332D">
      <w:pPr>
        <w:suppressAutoHyphens w:val="0"/>
        <w:spacing w:after="0" w:line="276" w:lineRule="auto"/>
        <w:sectPr w:rsidR="00B3332D" w:rsidSect="00B3332D">
          <w:pgSz w:w="16840" w:h="11900" w:orient="landscape"/>
          <w:pgMar w:top="1134" w:right="1134" w:bottom="1134" w:left="1134" w:header="709" w:footer="709" w:gutter="0"/>
          <w:cols w:num="2" w:space="708"/>
          <w:docGrid w:linePitch="360"/>
        </w:sectPr>
      </w:pP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42F5ECFF" w14:textId="77777777" w:rsidTr="001960DA">
        <w:tc>
          <w:tcPr>
            <w:tcW w:w="2355" w:type="pct"/>
          </w:tcPr>
          <w:p w14:paraId="041CB203" w14:textId="1B6AD1BF" w:rsidR="008F73F5" w:rsidRPr="008F73F5" w:rsidRDefault="008F73F5" w:rsidP="008F73F5">
            <w:pPr>
              <w:pStyle w:val="FeatureBox2"/>
              <w:jc w:val="center"/>
              <w:rPr>
                <w:b/>
                <w:bCs/>
                <w:sz w:val="40"/>
                <w:szCs w:val="40"/>
              </w:rPr>
            </w:pPr>
            <w:r w:rsidRPr="008F73F5">
              <w:rPr>
                <w:b/>
                <w:bCs/>
                <w:noProof/>
                <w:sz w:val="40"/>
                <w:szCs w:val="40"/>
              </w:rPr>
              <w:lastRenderedPageBreak/>
              <w:t>$846</w:t>
            </w:r>
          </w:p>
          <w:p w14:paraId="6D65CDE6" w14:textId="64DCC273" w:rsidR="008F73F5" w:rsidRPr="00252CF3" w:rsidRDefault="008F73F5" w:rsidP="008F73F5">
            <w:pPr>
              <w:rPr>
                <w:sz w:val="24"/>
                <w:lang w:val="en-US"/>
              </w:rPr>
            </w:pPr>
            <w:r w:rsidRPr="00252CF3">
              <w:rPr>
                <w:sz w:val="24"/>
                <w:lang w:val="en-US"/>
              </w:rPr>
              <w:t>What is the basic fortnightly payment for a 19-year-old single student living away from home under Youth Allowance?</w:t>
            </w:r>
          </w:p>
          <w:p w14:paraId="4D2D55D2" w14:textId="386D1DD3" w:rsidR="00B5408C" w:rsidRDefault="008F73F5" w:rsidP="001960DA">
            <w:pPr>
              <w:suppressAutoHyphens w:val="0"/>
              <w:spacing w:after="0" w:line="276" w:lineRule="auto"/>
            </w:pPr>
            <w:r>
              <w:rPr>
                <w:noProof/>
              </w:rPr>
              <w:drawing>
                <wp:inline distT="0" distB="0" distL="0" distR="0" wp14:anchorId="4D1E0337" wp14:editId="65D8A2F7">
                  <wp:extent cx="3295650" cy="3879215"/>
                  <wp:effectExtent l="0" t="0" r="0" b="6985"/>
                  <wp:docPr id="1474837994" name="Picture 15" descr="A table showing Youth allowance rates based on status, age, and family situation.&#10;The table has 3 columns: ‘Status’, ‘Basic rate (per fortnight)’, and ‘Typical total rate (per fortnight)’. Each row specifies a different subgroup and their respective financial figures. &#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10;• Single, with dependent children basic rate $836.60, typical rate $845.80.&#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1951" name="Picture 15" descr="A table showing Youth allowance rates based on status, age, and family situation.&#10;The table has 3 columns: ‘Status’, ‘Basic rate (per fortnight)’, and ‘Typical total rate (per fortnight)’. Each row specifies a different subgroup and their respective financial figures. &#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10;• Single, with dependent children basic rate $836.60, typical rate $845.80.&#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3295650" cy="3879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 w:type="pct"/>
            <w:tcBorders>
              <w:top w:val="nil"/>
              <w:bottom w:val="nil"/>
            </w:tcBorders>
          </w:tcPr>
          <w:p w14:paraId="5F4240B0" w14:textId="77777777" w:rsidR="00B5408C" w:rsidRDefault="00B5408C" w:rsidP="001960DA">
            <w:pPr>
              <w:suppressAutoHyphens w:val="0"/>
              <w:spacing w:after="0" w:line="276" w:lineRule="auto"/>
            </w:pPr>
          </w:p>
        </w:tc>
        <w:tc>
          <w:tcPr>
            <w:tcW w:w="2422" w:type="pct"/>
          </w:tcPr>
          <w:p w14:paraId="3002E87C" w14:textId="0F4476BA" w:rsidR="008F73F5" w:rsidRPr="008F73F5" w:rsidRDefault="008F73F5" w:rsidP="008F73F5">
            <w:pPr>
              <w:pStyle w:val="FeatureBox2"/>
              <w:jc w:val="center"/>
              <w:rPr>
                <w:b/>
                <w:bCs/>
                <w:sz w:val="40"/>
                <w:szCs w:val="40"/>
              </w:rPr>
            </w:pPr>
            <w:r w:rsidRPr="008F73F5">
              <w:rPr>
                <w:b/>
                <w:bCs/>
                <w:noProof/>
                <w:sz w:val="40"/>
                <w:szCs w:val="40"/>
              </w:rPr>
              <w:t>$663.30</w:t>
            </w:r>
          </w:p>
          <w:p w14:paraId="026E0CDF" w14:textId="0AA13054" w:rsidR="008F73F5" w:rsidRPr="00105C6A" w:rsidRDefault="008F73F5" w:rsidP="008F73F5">
            <w:pPr>
              <w:rPr>
                <w:sz w:val="24"/>
                <w:lang w:val="en-US"/>
              </w:rPr>
            </w:pPr>
            <w:r w:rsidRPr="00105C6A">
              <w:rPr>
                <w:sz w:val="24"/>
                <w:lang w:val="en-US"/>
              </w:rPr>
              <w:t xml:space="preserve">Jane is 30, married with 2 children </w:t>
            </w:r>
            <w:r w:rsidR="00CD5755">
              <w:rPr>
                <w:sz w:val="24"/>
                <w:lang w:val="en-US"/>
              </w:rPr>
              <w:t xml:space="preserve">and </w:t>
            </w:r>
            <w:proofErr w:type="gramStart"/>
            <w:r w:rsidRPr="00105C6A">
              <w:rPr>
                <w:sz w:val="24"/>
                <w:lang w:val="en-US"/>
              </w:rPr>
              <w:t>currently</w:t>
            </w:r>
            <w:proofErr w:type="gramEnd"/>
            <w:r w:rsidRPr="00105C6A">
              <w:rPr>
                <w:sz w:val="24"/>
                <w:lang w:val="en-US"/>
              </w:rPr>
              <w:t xml:space="preserve"> studying and working part-time earning $5</w:t>
            </w:r>
            <w:r>
              <w:rPr>
                <w:sz w:val="24"/>
                <w:lang w:val="en-US"/>
              </w:rPr>
              <w:t>50</w:t>
            </w:r>
            <w:r w:rsidRPr="00105C6A">
              <w:rPr>
                <w:sz w:val="24"/>
                <w:lang w:val="en-US"/>
              </w:rPr>
              <w:t xml:space="preserve"> per week. If she goes to full-time study, what is the fortnightly difference between her income and the typical total rate for Austudy payments?</w:t>
            </w:r>
          </w:p>
          <w:p w14:paraId="0BB89341" w14:textId="01104924" w:rsidR="00B5408C" w:rsidRDefault="008F73F5" w:rsidP="001960DA">
            <w:r>
              <w:rPr>
                <w:noProof/>
              </w:rPr>
              <w:drawing>
                <wp:inline distT="0" distB="0" distL="0" distR="0" wp14:anchorId="68D2A6EB" wp14:editId="5CF4EA2F">
                  <wp:extent cx="4248150" cy="2846176"/>
                  <wp:effectExtent l="0" t="0" r="0" b="0"/>
                  <wp:docPr id="787600061" name="Picture 1" descr="The image is a table of Austudy rates listing different payment rates for various statuses under 2 categories: ‘Basic rate (per fortnight)’ and ‘Typical total rate (per fortnight)’.  The statuses include options like single or partnered, with or without dependent children, and for long-term income support recipients. The values are presented in dollar amounts for each category.&#10;• Single, no dependent children basic rate $663.30, typical rate $670.30 &#10;• Single, with dependent children basic rate $836.60, typical rate $845.80 &#10;• Partnered, no dependent children basic rate $663.30, typical rate $670.30 &#10;• Partnered, with dependent children basic rate $718.10, typical rate $725.80 &#10;• Special rates for long-term income support recipients &#10;• Single, no dependent children basic rate $783.30, typical rate $791.90 &#10;• Partnered, no dependent children basic rate $718.10, typical rate $72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6613" name="Picture 1" descr="The image is a table of Austudy rates listing different payment rates for various statuses under 2 categories: ‘Basic rate (per fortnight)’ and ‘Typical total rate (per fortnight)’.  The statuses include options like single or partnered, with or without dependent children, and for long-term income support recipients. The values are presented in dollar amounts for each category.&#10;• Single, no dependent children basic rate $663.30, typical rate $670.30 &#10;• Single, with dependent children basic rate $836.60, typical rate $845.80 &#10;• Partnered, no dependent children basic rate $663.30, typical rate $670.30 &#10;• Partnered, with dependent children basic rate $718.10, typical rate $725.80 &#10;• Special rates for long-term income support recipients &#10;• Single, no dependent children basic rate $783.30, typical rate $791.90 &#10;• Partnered, no dependent children basic rate $718.10, typical rate $725.80.&#10;"/>
                          <pic:cNvPicPr/>
                        </pic:nvPicPr>
                        <pic:blipFill>
                          <a:blip r:embed="rId36">
                            <a:extLst>
                              <a:ext uri="{28A0092B-C50C-407E-A947-70E740481C1C}">
                                <a14:useLocalDpi xmlns:a14="http://schemas.microsoft.com/office/drawing/2010/main" val="0"/>
                              </a:ext>
                            </a:extLst>
                          </a:blip>
                          <a:stretch>
                            <a:fillRect/>
                          </a:stretch>
                        </pic:blipFill>
                        <pic:spPr>
                          <a:xfrm>
                            <a:off x="0" y="0"/>
                            <a:ext cx="4248150" cy="2846176"/>
                          </a:xfrm>
                          <a:prstGeom prst="rect">
                            <a:avLst/>
                          </a:prstGeom>
                        </pic:spPr>
                      </pic:pic>
                    </a:graphicData>
                  </a:graphic>
                </wp:inline>
              </w:drawing>
            </w:r>
          </w:p>
        </w:tc>
      </w:tr>
    </w:tbl>
    <w:p w14:paraId="7CECD49E" w14:textId="509F59B6" w:rsidR="008F73F5" w:rsidRDefault="008F73F5">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73810748" w14:textId="77777777" w:rsidTr="001960DA">
        <w:tc>
          <w:tcPr>
            <w:tcW w:w="2355" w:type="pct"/>
          </w:tcPr>
          <w:p w14:paraId="55F34D2F" w14:textId="76559254" w:rsidR="008F73F5" w:rsidRPr="008F73F5" w:rsidRDefault="008F73F5" w:rsidP="008F73F5">
            <w:pPr>
              <w:pStyle w:val="FeatureBox2"/>
              <w:jc w:val="center"/>
              <w:rPr>
                <w:b/>
                <w:bCs/>
                <w:sz w:val="40"/>
                <w:szCs w:val="40"/>
              </w:rPr>
            </w:pPr>
            <w:r w:rsidRPr="008F73F5">
              <w:rPr>
                <w:b/>
                <w:bCs/>
                <w:noProof/>
                <w:sz w:val="40"/>
                <w:szCs w:val="40"/>
              </w:rPr>
              <w:lastRenderedPageBreak/>
              <w:t>$374.20</w:t>
            </w:r>
          </w:p>
          <w:p w14:paraId="66B1BB3D" w14:textId="3194DFEF" w:rsidR="008F73F5" w:rsidRPr="008F73F5" w:rsidRDefault="008F73F5" w:rsidP="008F73F5">
            <w:pPr>
              <w:rPr>
                <w:sz w:val="24"/>
                <w:lang w:val="en-US"/>
              </w:rPr>
            </w:pPr>
            <w:r>
              <w:rPr>
                <w:sz w:val="24"/>
                <w:lang w:val="en-US"/>
              </w:rPr>
              <w:t>Jo</w:t>
            </w:r>
            <w:r w:rsidR="00CD5755">
              <w:rPr>
                <w:sz w:val="24"/>
                <w:lang w:val="en-US"/>
              </w:rPr>
              <w:t xml:space="preserve"> i</w:t>
            </w:r>
            <w:r>
              <w:rPr>
                <w:sz w:val="24"/>
                <w:lang w:val="en-US"/>
              </w:rPr>
              <w:t xml:space="preserve">s doing her budget for attending university full-time. She’s single, aged 18 and living at home. Advise Jo on the typical total rate of Youth Allowance for the year. </w:t>
            </w:r>
          </w:p>
          <w:p w14:paraId="30FDFD54" w14:textId="1323FD1B" w:rsidR="00B5408C" w:rsidRDefault="008F73F5" w:rsidP="001960DA">
            <w:pPr>
              <w:suppressAutoHyphens w:val="0"/>
              <w:spacing w:after="0" w:line="276" w:lineRule="auto"/>
            </w:pPr>
            <w:r>
              <w:rPr>
                <w:noProof/>
                <w:sz w:val="16"/>
                <w:szCs w:val="16"/>
              </w:rPr>
              <w:drawing>
                <wp:inline distT="0" distB="0" distL="0" distR="0" wp14:anchorId="1F2CB433" wp14:editId="59860F99">
                  <wp:extent cx="3362325" cy="3952706"/>
                  <wp:effectExtent l="0" t="0" r="0" b="0"/>
                  <wp:docPr id="803693468" name="Picture 16" descr="Table of Youth Allowance payment rates by status. The table consists of 3 columns titled ‘Status’, ‘Basic rate (per fortnight)’, and ‘Typical total rate (per fortnight)’. It is organised into rows detailing different categories such as single individuals aged 16 to 24, both living at home and away, single with dependent children, principal carers, and partnered individuals. Each category lists specific monetary amounts for both the basic and typical total rates.&#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10;• Single, with dependent children basic rate $836.60, typical rate $845.80.&#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4066" name="Picture 16" descr="Table of Youth Allowance payment rates by status. The table consists of 3 columns titled ‘Status’, ‘Basic rate (per fortnight)’, and ‘Typical total rate (per fortnight)’. It is organised into rows detailing different categories such as single individuals aged 16 to 24, both living at home and away, single with dependent children, principal carers, and partnered individuals. Each category lists specific monetary amounts for both the basic and typical total rates.&#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10;• Single, with dependent children basic rate $836.60, typical rate $845.80.&#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3574" cy="3954174"/>
                          </a:xfrm>
                          <a:prstGeom prst="rect">
                            <a:avLst/>
                          </a:prstGeom>
                          <a:noFill/>
                        </pic:spPr>
                      </pic:pic>
                    </a:graphicData>
                  </a:graphic>
                </wp:inline>
              </w:drawing>
            </w:r>
          </w:p>
        </w:tc>
        <w:tc>
          <w:tcPr>
            <w:tcW w:w="223" w:type="pct"/>
            <w:tcBorders>
              <w:top w:val="nil"/>
              <w:bottom w:val="nil"/>
            </w:tcBorders>
          </w:tcPr>
          <w:p w14:paraId="1AEC499F" w14:textId="77777777" w:rsidR="00B5408C" w:rsidRDefault="00B5408C" w:rsidP="001960DA">
            <w:pPr>
              <w:suppressAutoHyphens w:val="0"/>
              <w:spacing w:after="0" w:line="276" w:lineRule="auto"/>
            </w:pPr>
          </w:p>
        </w:tc>
        <w:tc>
          <w:tcPr>
            <w:tcW w:w="2422" w:type="pct"/>
          </w:tcPr>
          <w:p w14:paraId="436B38B6" w14:textId="37B6E9CC" w:rsidR="008F73F5" w:rsidRPr="008F73F5" w:rsidRDefault="008F73F5" w:rsidP="008F73F5">
            <w:pPr>
              <w:pStyle w:val="FeatureBox2"/>
              <w:jc w:val="center"/>
              <w:rPr>
                <w:b/>
                <w:bCs/>
                <w:sz w:val="40"/>
                <w:szCs w:val="40"/>
              </w:rPr>
            </w:pPr>
            <w:r w:rsidRPr="008F73F5">
              <w:rPr>
                <w:b/>
                <w:bCs/>
                <w:noProof/>
                <w:sz w:val="40"/>
                <w:szCs w:val="40"/>
              </w:rPr>
              <w:t>$12</w:t>
            </w:r>
            <w:r w:rsidR="00CD5755">
              <w:rPr>
                <w:b/>
                <w:bCs/>
                <w:noProof/>
                <w:sz w:val="40"/>
                <w:szCs w:val="40"/>
              </w:rPr>
              <w:t> </w:t>
            </w:r>
            <w:r w:rsidRPr="008F73F5">
              <w:rPr>
                <w:b/>
                <w:bCs/>
                <w:noProof/>
                <w:sz w:val="40"/>
                <w:szCs w:val="40"/>
              </w:rPr>
              <w:t>404.60</w:t>
            </w:r>
          </w:p>
          <w:p w14:paraId="04A8E9A8" w14:textId="5B4648F9" w:rsidR="008F73F5" w:rsidRPr="008F73F5" w:rsidRDefault="008F73F5" w:rsidP="001960DA">
            <w:pPr>
              <w:rPr>
                <w:sz w:val="24"/>
                <w:lang w:val="en-US"/>
              </w:rPr>
            </w:pPr>
            <w:r>
              <w:rPr>
                <w:sz w:val="24"/>
                <w:lang w:val="en-US"/>
              </w:rPr>
              <w:t>Jim has become eligible for the Disability Support Pension and has calculated his typical total rate as $29</w:t>
            </w:r>
            <w:r w:rsidR="00CD5755">
              <w:rPr>
                <w:sz w:val="24"/>
                <w:lang w:val="en-US"/>
              </w:rPr>
              <w:t> </w:t>
            </w:r>
            <w:r>
              <w:rPr>
                <w:sz w:val="24"/>
                <w:lang w:val="en-US"/>
              </w:rPr>
              <w:t xml:space="preserve">874/year. Jim is over 21 years of age and married. This is the incorrect amount, what should the yearly rate </w:t>
            </w:r>
            <w:proofErr w:type="gramStart"/>
            <w:r>
              <w:rPr>
                <w:sz w:val="24"/>
                <w:lang w:val="en-US"/>
              </w:rPr>
              <w:t>actually be</w:t>
            </w:r>
            <w:proofErr w:type="gramEnd"/>
            <w:r>
              <w:rPr>
                <w:sz w:val="24"/>
                <w:lang w:val="en-US"/>
              </w:rPr>
              <w:t>?</w:t>
            </w:r>
          </w:p>
          <w:p w14:paraId="75D124E3" w14:textId="05B4D054" w:rsidR="00B5408C" w:rsidRDefault="008F73F5" w:rsidP="001960DA">
            <w:r>
              <w:rPr>
                <w:noProof/>
              </w:rPr>
              <w:drawing>
                <wp:inline distT="0" distB="0" distL="0" distR="0" wp14:anchorId="5372ACCB" wp14:editId="742A32FF">
                  <wp:extent cx="4129405" cy="3067050"/>
                  <wp:effectExtent l="0" t="0" r="4445" b="0"/>
                  <wp:docPr id="383556473" name="Picture 1" descr="Table of disability support pension rates showing adult and youth rates with basic and typical total amounts per fortnight.&#10;Adult rates Single basic rate $1,051.30, typical rate $1,149.00^ Partnered basic rate $792.50, typical rate $866.10^&#10;Youth rates (aged under 21, no children) Single, dependent, living at home, aged under 18 basic rate $410.30, typical rate $582.30* Single, dependent, living at home, aged 18 to 20 basic rate $472.50, typical rate $645.20* Single, independent basic rate $663.30, typical rate $838.50* Partnered basic rate $663.30, typical rate $83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86951" name="Picture 1" descr="Table of disability support pension rates showing adult and youth rates with basic and typical total amounts per fortnight.&#10;Adult rates Single basic rate $1,051.30, typical rate $1,149.00^ Partnered basic rate $792.50, typical rate $866.10^&#10;Youth rates (aged under 21, no children) Single, dependent, living at home, aged under 18 basic rate $410.30, typical rate $582.30* Single, dependent, living at home, aged 18 to 20 basic rate $472.50, typical rate $645.20* Single, independent basic rate $663.30, typical rate $838.50* Partnered basic rate $663.30, typical rate $835.10*.&#10;"/>
                          <pic:cNvPicPr/>
                        </pic:nvPicPr>
                        <pic:blipFill>
                          <a:blip r:embed="rId38">
                            <a:extLst>
                              <a:ext uri="{28A0092B-C50C-407E-A947-70E740481C1C}">
                                <a14:useLocalDpi xmlns:a14="http://schemas.microsoft.com/office/drawing/2010/main" val="0"/>
                              </a:ext>
                            </a:extLst>
                          </a:blip>
                          <a:stretch>
                            <a:fillRect/>
                          </a:stretch>
                        </pic:blipFill>
                        <pic:spPr>
                          <a:xfrm>
                            <a:off x="0" y="0"/>
                            <a:ext cx="4129405" cy="3067050"/>
                          </a:xfrm>
                          <a:prstGeom prst="rect">
                            <a:avLst/>
                          </a:prstGeom>
                        </pic:spPr>
                      </pic:pic>
                    </a:graphicData>
                  </a:graphic>
                </wp:inline>
              </w:drawing>
            </w:r>
          </w:p>
        </w:tc>
      </w:tr>
    </w:tbl>
    <w:p w14:paraId="3D09E9A9" w14:textId="3A4D4AC5" w:rsidR="008F73F5" w:rsidRDefault="008F73F5">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41A12C99" w14:textId="77777777" w:rsidTr="001960DA">
        <w:tc>
          <w:tcPr>
            <w:tcW w:w="2355" w:type="pct"/>
          </w:tcPr>
          <w:p w14:paraId="16839387" w14:textId="46B21E9D" w:rsidR="008F73F5" w:rsidRPr="008F73F5" w:rsidRDefault="008F73F5" w:rsidP="008F73F5">
            <w:pPr>
              <w:pStyle w:val="FeatureBox2"/>
              <w:jc w:val="center"/>
              <w:rPr>
                <w:b/>
                <w:bCs/>
                <w:sz w:val="40"/>
                <w:szCs w:val="40"/>
              </w:rPr>
            </w:pPr>
            <w:r w:rsidRPr="008F73F5">
              <w:rPr>
                <w:b/>
                <w:bCs/>
                <w:noProof/>
                <w:sz w:val="40"/>
                <w:szCs w:val="40"/>
              </w:rPr>
              <w:lastRenderedPageBreak/>
              <w:t>$22 518.60</w:t>
            </w:r>
          </w:p>
          <w:p w14:paraId="407E209C" w14:textId="5B563D89" w:rsidR="008F73F5" w:rsidRPr="008F73F5" w:rsidRDefault="008F73F5" w:rsidP="008F73F5">
            <w:pPr>
              <w:rPr>
                <w:sz w:val="24"/>
                <w:lang w:val="en-US"/>
              </w:rPr>
            </w:pPr>
            <w:r>
              <w:rPr>
                <w:sz w:val="24"/>
                <w:lang w:val="en-US"/>
              </w:rPr>
              <w:t xml:space="preserve">Sophie is 22 and </w:t>
            </w:r>
            <w:proofErr w:type="gramStart"/>
            <w:r>
              <w:rPr>
                <w:sz w:val="24"/>
                <w:lang w:val="en-US"/>
              </w:rPr>
              <w:t>claiming</w:t>
            </w:r>
            <w:proofErr w:type="gramEnd"/>
            <w:r>
              <w:rPr>
                <w:sz w:val="24"/>
                <w:lang w:val="en-US"/>
              </w:rPr>
              <w:t xml:space="preserve"> a basic rate Youth Allowance. She recently moved back home after living with her partner and didn’t inform Centrelink for 6 months. How much money does Sophie need to pay back to Centrelink?</w:t>
            </w:r>
          </w:p>
          <w:p w14:paraId="30895763" w14:textId="683E7E3F" w:rsidR="00B5408C" w:rsidRDefault="008F73F5" w:rsidP="001960DA">
            <w:pPr>
              <w:suppressAutoHyphens w:val="0"/>
              <w:spacing w:after="0" w:line="276" w:lineRule="auto"/>
            </w:pPr>
            <w:r>
              <w:rPr>
                <w:noProof/>
                <w:sz w:val="16"/>
                <w:szCs w:val="16"/>
              </w:rPr>
              <w:drawing>
                <wp:inline distT="0" distB="0" distL="0" distR="0" wp14:anchorId="4F1662FD" wp14:editId="796B44F4">
                  <wp:extent cx="3010155" cy="3538846"/>
                  <wp:effectExtent l="0" t="0" r="0" b="5080"/>
                  <wp:docPr id="1014471629" name="Picture 43" descr="Table showing Youth allowance rates based on status, age, living conditions, and dependents. The table is divided into 3 columns: ‘Status’, ‘Basic rate (per fortnight)’ and ‘Typical total rate (per fortnight)’. Various statuses include specifics on age, living situation, and dependent children conditions, with corresponding monetary amounts for each category.&#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 &#10;• Single, with dependent children basic rate $836.60, typical rate $845.80. &#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103" name="Picture 43" descr="Table showing Youth allowance rates based on status, age, living conditions, and dependents. The table is divided into 3 columns: ‘Status’, ‘Basic rate (per fortnight)’ and ‘Typical total rate (per fortnight)’. Various statuses include specifics on age, living situation, and dependent children conditions, with corresponding monetary amounts for each category.&#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 &#10;• Single, with dependent children basic rate $836.60, typical rate $845.80. &#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4646" cy="3544126"/>
                          </a:xfrm>
                          <a:prstGeom prst="rect">
                            <a:avLst/>
                          </a:prstGeom>
                          <a:noFill/>
                        </pic:spPr>
                      </pic:pic>
                    </a:graphicData>
                  </a:graphic>
                </wp:inline>
              </w:drawing>
            </w:r>
          </w:p>
        </w:tc>
        <w:tc>
          <w:tcPr>
            <w:tcW w:w="223" w:type="pct"/>
            <w:tcBorders>
              <w:top w:val="nil"/>
              <w:bottom w:val="nil"/>
            </w:tcBorders>
          </w:tcPr>
          <w:p w14:paraId="1FEA4556" w14:textId="77777777" w:rsidR="00B5408C" w:rsidRDefault="00B5408C" w:rsidP="001960DA">
            <w:pPr>
              <w:suppressAutoHyphens w:val="0"/>
              <w:spacing w:after="0" w:line="276" w:lineRule="auto"/>
            </w:pPr>
          </w:p>
        </w:tc>
        <w:tc>
          <w:tcPr>
            <w:tcW w:w="2422" w:type="pct"/>
          </w:tcPr>
          <w:p w14:paraId="44C158F8" w14:textId="48FBA3DC" w:rsidR="008F73F5" w:rsidRPr="008F73F5" w:rsidRDefault="008F73F5" w:rsidP="008F73F5">
            <w:pPr>
              <w:pStyle w:val="FeatureBox2"/>
              <w:jc w:val="center"/>
              <w:rPr>
                <w:b/>
                <w:bCs/>
                <w:sz w:val="40"/>
                <w:szCs w:val="40"/>
              </w:rPr>
            </w:pPr>
            <w:r w:rsidRPr="008F73F5">
              <w:rPr>
                <w:b/>
                <w:bCs/>
                <w:noProof/>
                <w:sz w:val="40"/>
                <w:szCs w:val="40"/>
              </w:rPr>
              <w:t>$2480.40</w:t>
            </w:r>
          </w:p>
          <w:p w14:paraId="651E4448" w14:textId="221618C7" w:rsidR="008F73F5" w:rsidRPr="008F73F5" w:rsidRDefault="008F73F5" w:rsidP="001960DA">
            <w:pPr>
              <w:rPr>
                <w:sz w:val="24"/>
                <w:lang w:val="en-US"/>
              </w:rPr>
            </w:pPr>
            <w:r>
              <w:rPr>
                <w:sz w:val="24"/>
                <w:lang w:val="en-US"/>
              </w:rPr>
              <w:t xml:space="preserve">Lionel is married and on an Age Pension. His wife recently also qualified for the Age Pension. What amount did their typical total rate </w:t>
            </w:r>
            <w:proofErr w:type="gramStart"/>
            <w:r>
              <w:rPr>
                <w:sz w:val="24"/>
                <w:lang w:val="en-US"/>
              </w:rPr>
              <w:t>fortnightly pension</w:t>
            </w:r>
            <w:proofErr w:type="gramEnd"/>
            <w:r>
              <w:rPr>
                <w:sz w:val="24"/>
                <w:lang w:val="en-US"/>
              </w:rPr>
              <w:t xml:space="preserve"> payment increase by?</w:t>
            </w:r>
          </w:p>
          <w:p w14:paraId="7972BBF2" w14:textId="5F08868A" w:rsidR="00B5408C" w:rsidRDefault="008F73F5" w:rsidP="001960DA">
            <w:r>
              <w:rPr>
                <w:noProof/>
              </w:rPr>
              <w:drawing>
                <wp:inline distT="0" distB="0" distL="0" distR="0" wp14:anchorId="63F2BA0A" wp14:editId="7A4A0B6D">
                  <wp:extent cx="4138930" cy="1390650"/>
                  <wp:effectExtent l="0" t="0" r="0" b="0"/>
                  <wp:docPr id="922987212" name="Picture 1" descr="A table displaying the Aged pension fortnightly rates for single, partnered, and combined couples.&#10;Single basic rate $1,051.30, typical rate $1,149.00 &#10;Partnered basic rate $792.50, typical rate $866.10 &#10;Couple combined basic rate $1,585.00, typical rate $1,73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93855" name="Picture 1" descr="A table displaying the Aged pension fortnightly rates for single, partnered, and combined couples.&#10;Single basic rate $1,051.30, typical rate $1,149.00 &#10;Partnered basic rate $792.50, typical rate $866.10 &#10;Couple combined basic rate $1,585.00, typical rate $1,732.20.&#10;"/>
                          <pic:cNvPicPr/>
                        </pic:nvPicPr>
                        <pic:blipFill>
                          <a:blip r:embed="rId40">
                            <a:extLst>
                              <a:ext uri="{28A0092B-C50C-407E-A947-70E740481C1C}">
                                <a14:useLocalDpi xmlns:a14="http://schemas.microsoft.com/office/drawing/2010/main" val="0"/>
                              </a:ext>
                            </a:extLst>
                          </a:blip>
                          <a:stretch>
                            <a:fillRect/>
                          </a:stretch>
                        </pic:blipFill>
                        <pic:spPr>
                          <a:xfrm>
                            <a:off x="0" y="0"/>
                            <a:ext cx="4138930" cy="1390650"/>
                          </a:xfrm>
                          <a:prstGeom prst="rect">
                            <a:avLst/>
                          </a:prstGeom>
                        </pic:spPr>
                      </pic:pic>
                    </a:graphicData>
                  </a:graphic>
                </wp:inline>
              </w:drawing>
            </w:r>
          </w:p>
        </w:tc>
      </w:tr>
    </w:tbl>
    <w:p w14:paraId="790D698B" w14:textId="3B785DB5" w:rsidR="008F73F5" w:rsidRDefault="008F73F5">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77459CF6" w14:textId="77777777" w:rsidTr="00506F33">
        <w:trPr>
          <w:trHeight w:val="8640"/>
        </w:trPr>
        <w:tc>
          <w:tcPr>
            <w:tcW w:w="2355" w:type="pct"/>
          </w:tcPr>
          <w:p w14:paraId="19345A1B" w14:textId="02D771E9" w:rsidR="008F73F5" w:rsidRPr="008F73F5" w:rsidRDefault="008F73F5" w:rsidP="008F73F5">
            <w:pPr>
              <w:pStyle w:val="FeatureBox2"/>
              <w:jc w:val="center"/>
              <w:rPr>
                <w:b/>
                <w:bCs/>
                <w:sz w:val="40"/>
                <w:szCs w:val="40"/>
              </w:rPr>
            </w:pPr>
            <w:r w:rsidRPr="008F73F5">
              <w:rPr>
                <w:b/>
                <w:bCs/>
                <w:noProof/>
                <w:sz w:val="40"/>
                <w:szCs w:val="40"/>
              </w:rPr>
              <w:lastRenderedPageBreak/>
              <w:t>$866.10</w:t>
            </w:r>
          </w:p>
          <w:p w14:paraId="34A77D05" w14:textId="5FD56945" w:rsidR="008F73F5" w:rsidRDefault="008F73F5" w:rsidP="008F73F5">
            <w:pPr>
              <w:rPr>
                <w:sz w:val="24"/>
                <w:lang w:val="en-US"/>
              </w:rPr>
            </w:pPr>
            <w:r>
              <w:rPr>
                <w:sz w:val="24"/>
                <w:lang w:val="en-US"/>
              </w:rPr>
              <w:t>Drew is a single parent who recently qualified for the Carer Payment as his son was diagnosed with a severe disability. What is the typical total rate for the year Drew can receive?</w:t>
            </w:r>
          </w:p>
          <w:p w14:paraId="30A218BD" w14:textId="1205D5B9" w:rsidR="00B5408C" w:rsidRPr="008F73F5" w:rsidRDefault="008F73F5" w:rsidP="008F73F5">
            <w:pPr>
              <w:rPr>
                <w:sz w:val="24"/>
                <w:lang w:val="en-US"/>
              </w:rPr>
            </w:pPr>
            <w:r>
              <w:rPr>
                <w:noProof/>
              </w:rPr>
              <w:drawing>
                <wp:inline distT="0" distB="0" distL="0" distR="0" wp14:anchorId="3F76C42C" wp14:editId="4A50A539">
                  <wp:extent cx="4110990" cy="1130300"/>
                  <wp:effectExtent l="0" t="0" r="3810" b="0"/>
                  <wp:docPr id="207702543" name="Picture 1" descr="Table displaying Carer payment rates. Single basic rate per fortnight is $1051.30 for singles, and the typical rate is $1149.&#10;The basic rate for partners is $792.50 and the typical rate is $8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342" name="Picture 1" descr="Table displaying Carer payment rates. Single basic rate per fortnight is $1051.30 for singles, and the typical rate is $1149.&#10;The basic rate for partners is $792.50 and the typical rate is $866.10."/>
                          <pic:cNvPicPr/>
                        </pic:nvPicPr>
                        <pic:blipFill>
                          <a:blip r:embed="rId41">
                            <a:extLst>
                              <a:ext uri="{28A0092B-C50C-407E-A947-70E740481C1C}">
                                <a14:useLocalDpi xmlns:a14="http://schemas.microsoft.com/office/drawing/2010/main" val="0"/>
                              </a:ext>
                            </a:extLst>
                          </a:blip>
                          <a:stretch>
                            <a:fillRect/>
                          </a:stretch>
                        </pic:blipFill>
                        <pic:spPr>
                          <a:xfrm>
                            <a:off x="0" y="0"/>
                            <a:ext cx="4110990" cy="1130300"/>
                          </a:xfrm>
                          <a:prstGeom prst="rect">
                            <a:avLst/>
                          </a:prstGeom>
                        </pic:spPr>
                      </pic:pic>
                    </a:graphicData>
                  </a:graphic>
                </wp:inline>
              </w:drawing>
            </w:r>
          </w:p>
        </w:tc>
        <w:tc>
          <w:tcPr>
            <w:tcW w:w="223" w:type="pct"/>
            <w:tcBorders>
              <w:top w:val="nil"/>
              <w:bottom w:val="nil"/>
            </w:tcBorders>
          </w:tcPr>
          <w:p w14:paraId="559BDC8E" w14:textId="77777777" w:rsidR="00B5408C" w:rsidRDefault="00B5408C" w:rsidP="001960DA">
            <w:pPr>
              <w:suppressAutoHyphens w:val="0"/>
              <w:spacing w:after="0" w:line="276" w:lineRule="auto"/>
            </w:pPr>
          </w:p>
        </w:tc>
        <w:tc>
          <w:tcPr>
            <w:tcW w:w="2422" w:type="pct"/>
          </w:tcPr>
          <w:p w14:paraId="43F4968D" w14:textId="219D07DD" w:rsidR="008F73F5" w:rsidRPr="008F73F5" w:rsidRDefault="008F73F5" w:rsidP="008F73F5">
            <w:pPr>
              <w:pStyle w:val="FeatureBox2"/>
              <w:jc w:val="center"/>
              <w:rPr>
                <w:b/>
                <w:bCs/>
                <w:sz w:val="40"/>
                <w:szCs w:val="40"/>
              </w:rPr>
            </w:pPr>
            <w:r w:rsidRPr="008F73F5">
              <w:rPr>
                <w:b/>
                <w:bCs/>
                <w:noProof/>
                <w:sz w:val="40"/>
                <w:szCs w:val="40"/>
              </w:rPr>
              <w:t>$29 874</w:t>
            </w:r>
          </w:p>
          <w:p w14:paraId="576921E1" w14:textId="26CDE5C6" w:rsidR="00B5408C" w:rsidRPr="008F73F5" w:rsidRDefault="008F73F5" w:rsidP="001960DA">
            <w:pPr>
              <w:rPr>
                <w:sz w:val="24"/>
                <w:lang w:val="en-US"/>
              </w:rPr>
            </w:pPr>
            <w:r>
              <w:rPr>
                <w:sz w:val="24"/>
                <w:lang w:val="en-US"/>
              </w:rPr>
              <w:t>Drew recently found out that he could also qualify for a Carer Allowance. How much extra per year does this give Drew?</w:t>
            </w:r>
            <w:r>
              <w:rPr>
                <w:noProof/>
              </w:rPr>
              <w:drawing>
                <wp:inline distT="0" distB="0" distL="0" distR="0" wp14:anchorId="5B698E22" wp14:editId="2B2B6D92">
                  <wp:extent cx="4025265" cy="558165"/>
                  <wp:effectExtent l="0" t="0" r="0" b="0"/>
                  <wp:docPr id="780095261" name="Picture 1" descr="Table showing Carer Allowance payment for each eligible person receiving care is $159.30 per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4269" name="Picture 1" descr="Table showing Carer Allowance payment for each eligible person receiving care is $159.30 per fortnight."/>
                          <pic:cNvPicPr/>
                        </pic:nvPicPr>
                        <pic:blipFill>
                          <a:blip r:embed="rId42">
                            <a:extLst>
                              <a:ext uri="{28A0092B-C50C-407E-A947-70E740481C1C}">
                                <a14:useLocalDpi xmlns:a14="http://schemas.microsoft.com/office/drawing/2010/main" val="0"/>
                              </a:ext>
                            </a:extLst>
                          </a:blip>
                          <a:stretch>
                            <a:fillRect/>
                          </a:stretch>
                        </pic:blipFill>
                        <pic:spPr>
                          <a:xfrm>
                            <a:off x="0" y="0"/>
                            <a:ext cx="4025265" cy="558165"/>
                          </a:xfrm>
                          <a:prstGeom prst="rect">
                            <a:avLst/>
                          </a:prstGeom>
                        </pic:spPr>
                      </pic:pic>
                    </a:graphicData>
                  </a:graphic>
                </wp:inline>
              </w:drawing>
            </w:r>
          </w:p>
        </w:tc>
      </w:tr>
    </w:tbl>
    <w:p w14:paraId="6F2A8B29" w14:textId="5A9C157F" w:rsidR="0034582A" w:rsidRDefault="0034582A">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3CB25F70" w14:textId="77777777" w:rsidTr="001960DA">
        <w:tc>
          <w:tcPr>
            <w:tcW w:w="2355" w:type="pct"/>
          </w:tcPr>
          <w:p w14:paraId="29F4A5E4" w14:textId="3C90B51E" w:rsidR="0034582A" w:rsidRPr="0034582A" w:rsidRDefault="0034582A" w:rsidP="0034582A">
            <w:pPr>
              <w:pStyle w:val="FeatureBox2"/>
              <w:jc w:val="center"/>
              <w:rPr>
                <w:b/>
                <w:bCs/>
                <w:sz w:val="40"/>
                <w:szCs w:val="40"/>
              </w:rPr>
            </w:pPr>
            <w:r w:rsidRPr="0034582A">
              <w:rPr>
                <w:b/>
                <w:bCs/>
                <w:noProof/>
                <w:sz w:val="40"/>
                <w:szCs w:val="40"/>
              </w:rPr>
              <w:lastRenderedPageBreak/>
              <w:t>$4141.80</w:t>
            </w:r>
          </w:p>
          <w:p w14:paraId="29FFB0E2" w14:textId="3C6C8344" w:rsidR="0034582A" w:rsidRPr="0034582A" w:rsidRDefault="0034582A" w:rsidP="0034582A">
            <w:pPr>
              <w:rPr>
                <w:sz w:val="24"/>
                <w:lang w:val="en-US"/>
              </w:rPr>
            </w:pPr>
            <w:r>
              <w:rPr>
                <w:sz w:val="24"/>
                <w:lang w:val="en-US"/>
              </w:rPr>
              <w:t xml:space="preserve">Ashley is 17, living at home and currently receives the typical total rate per fortnight from the ABSTUDY Living Allowance. How much does his fortnightly payment </w:t>
            </w:r>
            <w:proofErr w:type="gramStart"/>
            <w:r>
              <w:rPr>
                <w:sz w:val="24"/>
                <w:lang w:val="en-US"/>
              </w:rPr>
              <w:t>increase by</w:t>
            </w:r>
            <w:proofErr w:type="gramEnd"/>
            <w:r>
              <w:rPr>
                <w:sz w:val="24"/>
                <w:lang w:val="en-US"/>
              </w:rPr>
              <w:t xml:space="preserve"> when he turns 18? </w:t>
            </w:r>
          </w:p>
          <w:p w14:paraId="352EE0F7" w14:textId="0C36B663" w:rsidR="00B5408C" w:rsidRDefault="0034582A" w:rsidP="001960DA">
            <w:pPr>
              <w:suppressAutoHyphens w:val="0"/>
              <w:spacing w:after="0" w:line="276" w:lineRule="auto"/>
            </w:pPr>
            <w:r>
              <w:rPr>
                <w:noProof/>
                <w:sz w:val="16"/>
                <w:szCs w:val="16"/>
              </w:rPr>
              <w:drawing>
                <wp:inline distT="0" distB="0" distL="0" distR="0" wp14:anchorId="0D2CB28B" wp14:editId="7333D4F6">
                  <wp:extent cx="2914015" cy="3401695"/>
                  <wp:effectExtent l="0" t="0" r="635" b="8255"/>
                  <wp:docPr id="603554859" name="Picture 44" descr="A table detailing the ABSTUDY Living Allowance rates. The table is divided into 2 main sections: ‘Single, dependent’ and ‘Single, independent’. The table has 3 columns with the first column titled ‘Status’, the second column titled ‘Basic rate (per fortnight)’ and the third column titled ‘Typical total rate (per fortnight)’. The rows under each section describe different conditions based on age and living situations, with specific monetary values provided for each scenario.&#10;Single, dependent &#10;Aged under 16, in tertiary education basic rate $42.00, typical rate 42.50 &#10;Aged 16 to 17, living at home basic rate $410.30, typical rate $414.20 &#10;Aged 18 to 21, living at home basic rate $472.50, typical rate $477.10 &#10;Aged under 22, living away from home basic rate $663.30, typical rate $670.30&#10;Single, independent &#10;Aged under 22, no dependent children basic rate $663.30, typical rate $670.30 &#10;Aged under 22, with dependent children basic rate $836.60, typical rate $845.80 &#10;Aged 22 or over, no dependent children basic rate $781.10, typical rate $789.90 &#10;Aged 22 or over, with dependent children basic rate $836.50, typical rate $846.00&#10;Aged 55 or over basic rate $836.50, typical rate $85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360" name="Picture 44" descr="A table detailing the ABSTUDY Living Allowance rates. The table is divided into 2 main sections: ‘Single, dependent’ and ‘Single, independent’. The table has 3 columns with the first column titled ‘Status’, the second column titled ‘Basic rate (per fortnight)’ and the third column titled ‘Typical total rate (per fortnight)’. The rows under each section describe different conditions based on age and living situations, with specific monetary values provided for each scenario.&#10;Single, dependent &#10;Aged under 16, in tertiary education basic rate $42.00, typical rate 42.50 &#10;Aged 16 to 17, living at home basic rate $410.30, typical rate $414.20 &#10;Aged 18 to 21, living at home basic rate $472.50, typical rate $477.10 &#10;Aged under 22, living away from home basic rate $663.30, typical rate $670.30&#10;Single, independent &#10;Aged under 22, no dependent children basic rate $663.30, typical rate $670.30 &#10;Aged under 22, with dependent children basic rate $836.60, typical rate $845.80 &#10;Aged 22 or over, no dependent children basic rate $781.10, typical rate $789.90 &#10;Aged 22 or over, with dependent children basic rate $836.50, typical rate $846.00&#10;Aged 55 or over basic rate $836.50, typical rate $852.8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015" cy="3401695"/>
                          </a:xfrm>
                          <a:prstGeom prst="rect">
                            <a:avLst/>
                          </a:prstGeom>
                          <a:noFill/>
                        </pic:spPr>
                      </pic:pic>
                    </a:graphicData>
                  </a:graphic>
                </wp:inline>
              </w:drawing>
            </w:r>
          </w:p>
        </w:tc>
        <w:tc>
          <w:tcPr>
            <w:tcW w:w="223" w:type="pct"/>
            <w:tcBorders>
              <w:top w:val="nil"/>
              <w:bottom w:val="nil"/>
            </w:tcBorders>
          </w:tcPr>
          <w:p w14:paraId="62792C7C" w14:textId="77777777" w:rsidR="00B5408C" w:rsidRDefault="00B5408C" w:rsidP="001960DA">
            <w:pPr>
              <w:suppressAutoHyphens w:val="0"/>
              <w:spacing w:after="0" w:line="276" w:lineRule="auto"/>
            </w:pPr>
          </w:p>
        </w:tc>
        <w:tc>
          <w:tcPr>
            <w:tcW w:w="2422" w:type="pct"/>
          </w:tcPr>
          <w:p w14:paraId="1BD3FFAC" w14:textId="52E88059" w:rsidR="0034582A" w:rsidRPr="0034582A" w:rsidRDefault="0034582A" w:rsidP="0034582A">
            <w:pPr>
              <w:pStyle w:val="FeatureBox2"/>
              <w:jc w:val="center"/>
              <w:rPr>
                <w:b/>
                <w:bCs/>
                <w:sz w:val="40"/>
                <w:szCs w:val="40"/>
              </w:rPr>
            </w:pPr>
            <w:r w:rsidRPr="0034582A">
              <w:rPr>
                <w:b/>
                <w:bCs/>
                <w:noProof/>
                <w:sz w:val="40"/>
                <w:szCs w:val="40"/>
              </w:rPr>
              <w:t>$62.90</w:t>
            </w:r>
          </w:p>
          <w:p w14:paraId="48347998" w14:textId="298CDBAB" w:rsidR="0034582A" w:rsidRPr="0034582A" w:rsidRDefault="0034582A" w:rsidP="001960DA">
            <w:pPr>
              <w:rPr>
                <w:sz w:val="24"/>
                <w:lang w:val="en-US"/>
              </w:rPr>
            </w:pPr>
            <w:r>
              <w:rPr>
                <w:sz w:val="24"/>
                <w:lang w:val="en-US"/>
              </w:rPr>
              <w:t xml:space="preserve">Rob is 33 and recently had an accident at work. He has used up his leave entitlements. Rob is applying for the JobSeeker Payment for 3 months while he recovers. He has a partner. What is the typical total rate Rob can receive for </w:t>
            </w:r>
            <w:proofErr w:type="gramStart"/>
            <w:r>
              <w:rPr>
                <w:sz w:val="24"/>
                <w:lang w:val="en-US"/>
              </w:rPr>
              <w:t>the 3</w:t>
            </w:r>
            <w:proofErr w:type="gramEnd"/>
            <w:r>
              <w:rPr>
                <w:sz w:val="24"/>
                <w:lang w:val="en-US"/>
              </w:rPr>
              <w:t xml:space="preserve"> months?</w:t>
            </w:r>
          </w:p>
          <w:p w14:paraId="5DAC7932" w14:textId="50AE425B" w:rsidR="00B5408C" w:rsidRDefault="0034582A" w:rsidP="001960DA">
            <w:r>
              <w:rPr>
                <w:noProof/>
              </w:rPr>
              <w:drawing>
                <wp:inline distT="0" distB="0" distL="0" distR="0" wp14:anchorId="0E89EC88" wp14:editId="6CA12214">
                  <wp:extent cx="3087121" cy="3457575"/>
                  <wp:effectExtent l="0" t="0" r="0" b="0"/>
                  <wp:docPr id="1740777066" name="Picture 1" descr="Screenshot of JobSeeker Payment rat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97165" name="Picture 1" descr="Screenshot of JobSeeker Payment rate table. "/>
                          <pic:cNvPicPr/>
                        </pic:nvPicPr>
                        <pic:blipFill>
                          <a:blip r:embed="rId44">
                            <a:extLst>
                              <a:ext uri="{28A0092B-C50C-407E-A947-70E740481C1C}">
                                <a14:useLocalDpi xmlns:a14="http://schemas.microsoft.com/office/drawing/2010/main" val="0"/>
                              </a:ext>
                            </a:extLst>
                          </a:blip>
                          <a:stretch>
                            <a:fillRect/>
                          </a:stretch>
                        </pic:blipFill>
                        <pic:spPr>
                          <a:xfrm>
                            <a:off x="0" y="0"/>
                            <a:ext cx="3087121" cy="3457575"/>
                          </a:xfrm>
                          <a:prstGeom prst="rect">
                            <a:avLst/>
                          </a:prstGeom>
                        </pic:spPr>
                      </pic:pic>
                    </a:graphicData>
                  </a:graphic>
                </wp:inline>
              </w:drawing>
            </w:r>
          </w:p>
        </w:tc>
      </w:tr>
    </w:tbl>
    <w:p w14:paraId="2D58728A" w14:textId="0280E87E" w:rsidR="00B5408C" w:rsidRDefault="00B5408C">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B5408C" w14:paraId="68B91DCE" w14:textId="77777777" w:rsidTr="001960DA">
        <w:tc>
          <w:tcPr>
            <w:tcW w:w="2355" w:type="pct"/>
          </w:tcPr>
          <w:p w14:paraId="7CBE5489" w14:textId="67A18981" w:rsidR="00E3536E" w:rsidRPr="00E3536E" w:rsidRDefault="00E3536E" w:rsidP="00E3536E">
            <w:pPr>
              <w:pStyle w:val="FeatureBox2"/>
              <w:jc w:val="center"/>
              <w:rPr>
                <w:b/>
                <w:bCs/>
                <w:sz w:val="40"/>
                <w:szCs w:val="40"/>
              </w:rPr>
            </w:pPr>
            <w:r w:rsidRPr="00E3536E">
              <w:rPr>
                <w:b/>
                <w:bCs/>
                <w:noProof/>
                <w:sz w:val="40"/>
                <w:szCs w:val="40"/>
              </w:rPr>
              <w:lastRenderedPageBreak/>
              <w:t>$4699.50</w:t>
            </w:r>
          </w:p>
          <w:p w14:paraId="0B430ED8" w14:textId="68E6E3CE" w:rsidR="00B5408C" w:rsidRPr="00E3536E" w:rsidRDefault="00B5408C" w:rsidP="00E3536E">
            <w:pPr>
              <w:rPr>
                <w:sz w:val="24"/>
                <w:lang w:val="en-US"/>
              </w:rPr>
            </w:pPr>
            <w:r>
              <w:rPr>
                <w:sz w:val="24"/>
                <w:lang w:val="en-US"/>
              </w:rPr>
              <w:t>Daisy is the principal carer for a foster child and has recently lost her job and needs to apply for the JobSeeker Payment. Advise Daisy on how much her typical total fortnightly payment rate will be.</w:t>
            </w:r>
            <w:r>
              <w:rPr>
                <w:noProof/>
                <w:sz w:val="16"/>
                <w:szCs w:val="16"/>
              </w:rPr>
              <w:drawing>
                <wp:inline distT="0" distB="0" distL="0" distR="0" wp14:anchorId="098F6672" wp14:editId="35DF5850">
                  <wp:extent cx="3091180" cy="3456940"/>
                  <wp:effectExtent l="0" t="0" r="0" b="0"/>
                  <wp:docPr id="342866514" name="Picture 45" descr="Table showing Jobseeker payment rates for different statuses with basic and typical total rates per fortnight. The table has 3 columns: ‘Status’, ‘Basic rate (per fortnight)’, and ‘Typical total rate (per fortnight)’. The rows detail different statuses, such as ‘Single’ and ‘Partnered’, along with specific conditions like having dependent children or being a principal carer.&#10;Single No dependent children basic rate $781.10, typical rate $789.90. With dependent children basic rate $836.50, typical rate $846.00 &#10;Principal carer of a dependent child basic rate $836.50, typical rate $852.80^ &#10;Principal carer of a dependent child granted an exemption from mutual obligation requirements for foster caring, non-parent relative caring under a court order, home schooling, distance education or large family basic rate $1,011.50, typical rate $1,030.30^ &#10;Aged 55 or over, after 9 continuous months on payment basic rate $836.50, typical rate $852.80^ &#10;Assessed as having a partial capacity to work of 0 to 14 hours per week basic rate $836.50, typical rate $852.80^ &#10;Partnered basic rate $715.10, typical rate $72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1571" name="Picture 45" descr="Table showing Jobseeker payment rates for different statuses with basic and typical total rates per fortnight. The table has 3 columns: ‘Status’, ‘Basic rate (per fortnight)’, and ‘Typical total rate (per fortnight)’. The rows detail different statuses, such as ‘Single’ and ‘Partnered’, along with specific conditions like having dependent children or being a principal carer.&#10;Single No dependent children basic rate $781.10, typical rate $789.90. With dependent children basic rate $836.50, typical rate $846.00 &#10;Principal carer of a dependent child basic rate $836.50, typical rate $852.80^ &#10;Principal carer of a dependent child granted an exemption from mutual obligation requirements for foster caring, non-parent relative caring under a court order, home schooling, distance education or large family basic rate $1,011.50, typical rate $1,030.30^ &#10;Aged 55 or over, after 9 continuous months on payment basic rate $836.50, typical rate $852.80^ &#10;Assessed as having a partial capacity to work of 0 to 14 hours per week basic rate $836.50, typical rate $852.80^ &#10;Partnered basic rate $715.10, typical rate $723.0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1180" cy="3456940"/>
                          </a:xfrm>
                          <a:prstGeom prst="rect">
                            <a:avLst/>
                          </a:prstGeom>
                          <a:noFill/>
                        </pic:spPr>
                      </pic:pic>
                    </a:graphicData>
                  </a:graphic>
                </wp:inline>
              </w:drawing>
            </w:r>
          </w:p>
        </w:tc>
        <w:tc>
          <w:tcPr>
            <w:tcW w:w="223" w:type="pct"/>
            <w:tcBorders>
              <w:top w:val="nil"/>
              <w:bottom w:val="nil"/>
            </w:tcBorders>
          </w:tcPr>
          <w:p w14:paraId="269D1DB8" w14:textId="77777777" w:rsidR="00B5408C" w:rsidRDefault="00B5408C" w:rsidP="001960DA">
            <w:pPr>
              <w:suppressAutoHyphens w:val="0"/>
              <w:spacing w:after="0" w:line="276" w:lineRule="auto"/>
            </w:pPr>
          </w:p>
        </w:tc>
        <w:tc>
          <w:tcPr>
            <w:tcW w:w="2422" w:type="pct"/>
          </w:tcPr>
          <w:p w14:paraId="1A929344" w14:textId="77777777" w:rsidR="00E3536E" w:rsidRPr="00E3536E" w:rsidRDefault="00E3536E" w:rsidP="00E3536E">
            <w:pPr>
              <w:pStyle w:val="FeatureBox2"/>
              <w:jc w:val="center"/>
              <w:rPr>
                <w:b/>
                <w:bCs/>
                <w:sz w:val="40"/>
                <w:szCs w:val="40"/>
              </w:rPr>
            </w:pPr>
            <w:r w:rsidRPr="00E3536E">
              <w:rPr>
                <w:b/>
                <w:bCs/>
                <w:noProof/>
                <w:sz w:val="40"/>
                <w:szCs w:val="40"/>
              </w:rPr>
              <w:t>$1030.30</w:t>
            </w:r>
          </w:p>
          <w:p w14:paraId="7489E23C" w14:textId="309626C8" w:rsidR="00B5408C" w:rsidRDefault="00B5408C" w:rsidP="001960DA">
            <w:r w:rsidRPr="00506F33">
              <w:rPr>
                <w:sz w:val="24"/>
                <w:lang w:val="en-US"/>
              </w:rPr>
              <w:t xml:space="preserve">A family </w:t>
            </w:r>
            <w:r w:rsidR="0022502D" w:rsidRPr="00506F33">
              <w:rPr>
                <w:sz w:val="24"/>
                <w:lang w:val="en-US"/>
              </w:rPr>
              <w:t>place</w:t>
            </w:r>
            <w:r w:rsidRPr="00506F33">
              <w:rPr>
                <w:sz w:val="24"/>
                <w:lang w:val="en-US"/>
              </w:rPr>
              <w:t xml:space="preserve"> their 2-year-old child into childcare while they both attend work. The childcare </w:t>
            </w:r>
            <w:proofErr w:type="spellStart"/>
            <w:r w:rsidRPr="00506F33">
              <w:rPr>
                <w:sz w:val="24"/>
                <w:lang w:val="en-US"/>
              </w:rPr>
              <w:t>centre</w:t>
            </w:r>
            <w:proofErr w:type="spellEnd"/>
            <w:r w:rsidRPr="00506F33">
              <w:rPr>
                <w:sz w:val="24"/>
                <w:lang w:val="en-US"/>
              </w:rPr>
              <w:t xml:space="preserve"> charges a fee of $13 per hour. The family receives a Child Care Subsidy rebate of 90% of the hourly rate. What is the total cost they need to pay for an 8-hour day of care?</w:t>
            </w:r>
          </w:p>
        </w:tc>
      </w:tr>
    </w:tbl>
    <w:p w14:paraId="4EF1500C" w14:textId="77777777" w:rsidR="00B5408C" w:rsidRDefault="00B5408C">
      <w:pPr>
        <w:suppressAutoHyphens w:val="0"/>
        <w:spacing w:after="0" w:line="276" w:lineRule="auto"/>
        <w:rPr>
          <w:sz w:val="16"/>
          <w:szCs w:val="16"/>
        </w:rPr>
      </w:pPr>
      <w:r>
        <w:rPr>
          <w:sz w:val="16"/>
          <w:szCs w:val="16"/>
        </w:rPr>
        <w:br w:type="page"/>
      </w:r>
    </w:p>
    <w:tbl>
      <w:tblPr>
        <w:tblStyle w:val="TableGrid"/>
        <w:tblW w:w="5000" w:type="pct"/>
        <w:tblLook w:val="04A0" w:firstRow="1" w:lastRow="0" w:firstColumn="1" w:lastColumn="0" w:noHBand="0" w:noVBand="1"/>
        <w:tblDescription w:val="Scavenger hunt question cards."/>
      </w:tblPr>
      <w:tblGrid>
        <w:gridCol w:w="6859"/>
        <w:gridCol w:w="649"/>
        <w:gridCol w:w="7054"/>
      </w:tblGrid>
      <w:tr w:rsidR="00E35AA3" w14:paraId="561C31CB" w14:textId="77777777" w:rsidTr="00E50EA4">
        <w:tc>
          <w:tcPr>
            <w:tcW w:w="2355" w:type="pct"/>
          </w:tcPr>
          <w:p w14:paraId="065C816A" w14:textId="34AA7C2F" w:rsidR="00E35AA3" w:rsidRPr="009801B1" w:rsidRDefault="00E35AA3" w:rsidP="009801B1">
            <w:pPr>
              <w:pStyle w:val="FeatureBox2"/>
              <w:jc w:val="center"/>
              <w:rPr>
                <w:b/>
                <w:bCs/>
                <w:sz w:val="40"/>
                <w:szCs w:val="40"/>
              </w:rPr>
            </w:pPr>
            <w:r w:rsidRPr="009801B1">
              <w:rPr>
                <w:b/>
                <w:bCs/>
                <w:noProof/>
                <w:sz w:val="40"/>
                <w:szCs w:val="40"/>
              </w:rPr>
              <w:lastRenderedPageBreak/>
              <w:t>$10.40</w:t>
            </w:r>
          </w:p>
          <w:p w14:paraId="320C2157" w14:textId="04D1CE58" w:rsidR="00E35AA3" w:rsidRPr="00457768" w:rsidRDefault="00E35AA3" w:rsidP="00E35AA3">
            <w:pPr>
              <w:rPr>
                <w:sz w:val="24"/>
                <w:szCs w:val="28"/>
                <w:lang w:val="en-US"/>
              </w:rPr>
            </w:pPr>
            <w:r w:rsidRPr="00457768">
              <w:rPr>
                <w:sz w:val="24"/>
                <w:szCs w:val="28"/>
                <w:lang w:val="en-US"/>
              </w:rPr>
              <w:t>Geoff is 35, single, with no children and lives and works on his farm and receives the Farm Household Allowance. He’s hoping he will only need to claim this for the next 6 months. Advise Geoff on the typical total rate he can receive over 6 months.</w:t>
            </w:r>
          </w:p>
          <w:p w14:paraId="770AF651" w14:textId="2FEEA5D5" w:rsidR="00E35AA3" w:rsidRDefault="00E35AA3">
            <w:pPr>
              <w:suppressAutoHyphens w:val="0"/>
              <w:spacing w:after="0" w:line="276" w:lineRule="auto"/>
            </w:pPr>
            <w:r>
              <w:rPr>
                <w:noProof/>
              </w:rPr>
              <w:drawing>
                <wp:inline distT="0" distB="0" distL="0" distR="0" wp14:anchorId="715CA821" wp14:editId="5ED36F23">
                  <wp:extent cx="3869690" cy="3265170"/>
                  <wp:effectExtent l="0" t="0" r="0" b="0"/>
                  <wp:docPr id="260772483" name="Picture 1" descr="The image is a table displaying Farm Household Allowance rates under different statuses and age categories. The table is divided into 3 columns: ‘Status’, ‘Basic rate (per fortnight)’ and ‘Typical total rate (per fortnight)’.&#10;Single, no dependent children &#10;Aged under 22 basic rate $663.30, typical rate $670.30 &#10;Aged 22 or over basic rate $781.10, typical rate $789.90 &#10;Aged 55 or over, after 9 continuous months on payment basic rate $836.50, typical rate $846.00 &#10;Single, with dependent children &#10;Aged under 22 basic rate $836.60, typical rate $845.80 &#10;Aged 22 or over basic rate $836.50, typical rate $846.00 &#10;Single, principal carer of a dependent child &#10;Aged under 22 basic rate $836.60, typical rate $852.60 &#10;Aged 22 or over basic rate $836.50, typical rate $85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9334" name="Picture 1" descr="The image is a table displaying Farm Household Allowance rates under different statuses and age categories. The table is divided into 3 columns: ‘Status’, ‘Basic rate (per fortnight)’ and ‘Typical total rate (per fortnight)’.&#10;Single, no dependent children &#10;Aged under 22 basic rate $663.30, typical rate $670.30 &#10;Aged 22 or over basic rate $781.10, typical rate $789.90 &#10;Aged 55 or over, after 9 continuous months on payment basic rate $836.50, typical rate $846.00 &#10;Single, with dependent children &#10;Aged under 22 basic rate $836.60, typical rate $845.80 &#10;Aged 22 or over basic rate $836.50, typical rate $846.00 &#10;Single, principal carer of a dependent child &#10;Aged under 22 basic rate $836.60, typical rate $852.60 &#10;Aged 22 or over basic rate $836.50, typical rate $852.80.&#10;"/>
                          <pic:cNvPicPr/>
                        </pic:nvPicPr>
                        <pic:blipFill>
                          <a:blip r:embed="rId46">
                            <a:extLst>
                              <a:ext uri="{28A0092B-C50C-407E-A947-70E740481C1C}">
                                <a14:useLocalDpi xmlns:a14="http://schemas.microsoft.com/office/drawing/2010/main" val="0"/>
                              </a:ext>
                            </a:extLst>
                          </a:blip>
                          <a:stretch>
                            <a:fillRect/>
                          </a:stretch>
                        </pic:blipFill>
                        <pic:spPr>
                          <a:xfrm>
                            <a:off x="0" y="0"/>
                            <a:ext cx="3869690" cy="3265170"/>
                          </a:xfrm>
                          <a:prstGeom prst="rect">
                            <a:avLst/>
                          </a:prstGeom>
                        </pic:spPr>
                      </pic:pic>
                    </a:graphicData>
                  </a:graphic>
                </wp:inline>
              </w:drawing>
            </w:r>
          </w:p>
        </w:tc>
        <w:tc>
          <w:tcPr>
            <w:tcW w:w="223" w:type="pct"/>
            <w:tcBorders>
              <w:top w:val="nil"/>
              <w:bottom w:val="nil"/>
            </w:tcBorders>
          </w:tcPr>
          <w:p w14:paraId="7A9886B8" w14:textId="77777777" w:rsidR="00E35AA3" w:rsidRDefault="00E35AA3">
            <w:pPr>
              <w:suppressAutoHyphens w:val="0"/>
              <w:spacing w:after="0" w:line="276" w:lineRule="auto"/>
            </w:pPr>
          </w:p>
        </w:tc>
        <w:tc>
          <w:tcPr>
            <w:tcW w:w="2422" w:type="pct"/>
          </w:tcPr>
          <w:p w14:paraId="6499A80B" w14:textId="4113EE51" w:rsidR="00E35AA3" w:rsidRPr="009801B1" w:rsidRDefault="00E35AA3" w:rsidP="009801B1">
            <w:pPr>
              <w:pStyle w:val="FeatureBox2"/>
              <w:jc w:val="center"/>
              <w:rPr>
                <w:b/>
                <w:bCs/>
                <w:noProof/>
                <w:sz w:val="40"/>
                <w:szCs w:val="40"/>
              </w:rPr>
            </w:pPr>
            <w:r w:rsidRPr="009801B1">
              <w:rPr>
                <w:b/>
                <w:bCs/>
                <w:noProof/>
                <w:sz w:val="40"/>
                <w:szCs w:val="40"/>
              </w:rPr>
              <w:t>$10 268.70</w:t>
            </w:r>
          </w:p>
          <w:p w14:paraId="48754671" w14:textId="3BA28373" w:rsidR="00E35AA3" w:rsidRDefault="00E35AA3" w:rsidP="00E35AA3">
            <w:r w:rsidRPr="00457768">
              <w:rPr>
                <w:sz w:val="24"/>
                <w:szCs w:val="28"/>
                <w:lang w:val="en-US"/>
              </w:rPr>
              <w:t>Casey has a full-time apprenticeship and wants to know how much Youth Allowance he can claim. Casey is 19, single and living in a shared house with friends. Advise Casey on what his typical total payment rate per fortnight</w:t>
            </w:r>
            <w:r>
              <w:rPr>
                <w:sz w:val="24"/>
                <w:szCs w:val="28"/>
                <w:lang w:val="en-US"/>
              </w:rPr>
              <w:t>.</w:t>
            </w:r>
            <w:r>
              <w:rPr>
                <w:noProof/>
                <w:sz w:val="16"/>
                <w:szCs w:val="16"/>
              </w:rPr>
              <w:drawing>
                <wp:inline distT="0" distB="0" distL="0" distR="0" wp14:anchorId="1811AEE8" wp14:editId="4D0AAD0F">
                  <wp:extent cx="3218815" cy="3785870"/>
                  <wp:effectExtent l="0" t="0" r="635" b="5080"/>
                  <wp:docPr id="512206991" name="Picture 47" descr="Table showing Youth allowance rates based on status, age, living conditions, and dependents. The table is divided into 3 columns: ‘Status’, ‘Basic rate (per fortnight)’ and ‘Typical total rate (per fortnight)’. Various statuses include specifics on age, living situation, and dependent children conditions, with corresponding monetary amounts for each category.&#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 &#10;• Single, with dependent children basic rate $836.60, typical rate $845.80. &#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27638" name="Picture 47" descr="Table showing Youth allowance rates based on status, age, living conditions, and dependents. The table is divided into 3 columns: ‘Status’, ‘Basic rate (per fortnight)’ and ‘Typical total rate (per fortnight)’. Various statuses include specifics on age, living situation, and dependent children conditions, with corresponding monetary amounts for each category.&#10;• Single, aged 16 to 17, no dependent children Living at home basic rate $410.30, typical rate $414.20. Living away from home basic rate $663.30, typical rate $670.30.&#10;• Single, aged 18 to 24, no dependent children Living at home basic rate $472.50, typical rate $477.10. Living away from home basic rate $663.30, typical rate $670.30 &#10;• Single, with dependent children basic rate $836.60, typical rate $845.80. &#10;• Principal carer of a dependent child granted an exemption from mutual obligation requirements for foster caring, non-parent relative caring under a court order, home schooling, distance education or large family basic rate $1,011.50, typical rate $1,030.30.&#10;• Partnered No dependent children basic rate $663.30, typical rate $670.30. With dependent children basic rate $718.10, typical rate $725.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8815" cy="3785870"/>
                          </a:xfrm>
                          <a:prstGeom prst="rect">
                            <a:avLst/>
                          </a:prstGeom>
                          <a:noFill/>
                        </pic:spPr>
                      </pic:pic>
                    </a:graphicData>
                  </a:graphic>
                </wp:inline>
              </w:drawing>
            </w:r>
          </w:p>
        </w:tc>
      </w:tr>
    </w:tbl>
    <w:p w14:paraId="1C5B8E4C" w14:textId="77777777" w:rsidR="00E35AA3" w:rsidRDefault="00E35AA3">
      <w:pPr>
        <w:suppressAutoHyphens w:val="0"/>
        <w:spacing w:after="0" w:line="276" w:lineRule="auto"/>
        <w:sectPr w:rsidR="00E35AA3" w:rsidSect="00E35AA3">
          <w:pgSz w:w="16840" w:h="11900" w:orient="landscape"/>
          <w:pgMar w:top="1134" w:right="1134" w:bottom="1134" w:left="1134" w:header="709" w:footer="709" w:gutter="0"/>
          <w:cols w:space="708"/>
          <w:docGrid w:linePitch="360"/>
        </w:sectPr>
      </w:pPr>
    </w:p>
    <w:p w14:paraId="39CDE9F5" w14:textId="1DD25DD7" w:rsidR="00407329" w:rsidRDefault="005D3012" w:rsidP="00407329">
      <w:pPr>
        <w:pStyle w:val="Heading2"/>
      </w:pPr>
      <w:r>
        <w:lastRenderedPageBreak/>
        <w:t>Re</w:t>
      </w:r>
      <w:r w:rsidR="008E4D1B">
        <w:t>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0B9E67B5"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9" w:history="1">
        <w:r w:rsidRPr="004C354B">
          <w:rPr>
            <w:rStyle w:val="Hyperlink"/>
          </w:rPr>
          <w:t>https://educationstandards.nsw.edu.au</w:t>
        </w:r>
      </w:hyperlink>
      <w:r w:rsidRPr="00A1020E">
        <w:t xml:space="preserve"> </w:t>
      </w:r>
      <w:r w:rsidRPr="00AE7FE3">
        <w:t xml:space="preserve">and the NSW Curriculum website </w:t>
      </w:r>
      <w:hyperlink r:id="rId50" w:history="1">
        <w:r w:rsidRPr="00AE7FE3">
          <w:rPr>
            <w:rStyle w:val="Hyperlink"/>
          </w:rPr>
          <w:t>https://curriculum.nsw.edu.au</w:t>
        </w:r>
      </w:hyperlink>
      <w:r w:rsidRPr="00AE7FE3">
        <w:t>.</w:t>
      </w:r>
    </w:p>
    <w:bookmarkStart w:id="3" w:name="_Hlk205909555"/>
    <w:p w14:paraId="25C7E77F" w14:textId="77777777" w:rsidR="00215EBD" w:rsidRDefault="00215EBD" w:rsidP="00215EBD">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3"/>
      <w:r>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4D444" w14:textId="77777777" w:rsidR="00C73F69" w:rsidRDefault="00C73F69">
      <w:r>
        <w:separator/>
      </w:r>
    </w:p>
    <w:p w14:paraId="562016EF" w14:textId="77777777" w:rsidR="00C73F69" w:rsidRDefault="00C73F69"/>
    <w:p w14:paraId="281CADAF" w14:textId="77777777" w:rsidR="00C73F69" w:rsidRDefault="00C73F69"/>
  </w:endnote>
  <w:endnote w:type="continuationSeparator" w:id="0">
    <w:p w14:paraId="021E3307" w14:textId="77777777" w:rsidR="00C73F69" w:rsidRDefault="00C73F69">
      <w:r>
        <w:continuationSeparator/>
      </w:r>
    </w:p>
    <w:p w14:paraId="5B985481" w14:textId="77777777" w:rsidR="00C73F69" w:rsidRDefault="00C73F69"/>
    <w:p w14:paraId="7DEEC535" w14:textId="77777777" w:rsidR="00C73F69" w:rsidRDefault="00C73F69"/>
  </w:endnote>
  <w:endnote w:type="continuationNotice" w:id="1">
    <w:p w14:paraId="31DC637E" w14:textId="77777777" w:rsidR="00C73F69" w:rsidRDefault="00C73F69">
      <w:pPr>
        <w:spacing w:before="0" w:line="240" w:lineRule="auto"/>
      </w:pPr>
    </w:p>
    <w:p w14:paraId="6EE1B7A1" w14:textId="77777777" w:rsidR="00C73F69" w:rsidRDefault="00C73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6701EF0-7CA5-4EAF-9B4F-DC02BE27C33D}"/>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2" w:fontKey="{57E11E8C-ECC8-412A-A6DD-797E7496DBBD}"/>
  </w:font>
  <w:font w:name="Calibri">
    <w:panose1 w:val="020F0502020204030204"/>
    <w:charset w:val="00"/>
    <w:family w:val="swiss"/>
    <w:pitch w:val="variable"/>
    <w:sig w:usb0="E4002EFF" w:usb1="C200247B" w:usb2="00000009" w:usb3="00000000" w:csb0="000001FF" w:csb1="00000000"/>
    <w:embedRegular r:id="rId3" w:fontKey="{B09254FA-1378-409F-B829-D070A3F1F956}"/>
    <w:embedBold r:id="rId4" w:fontKey="{20F12787-9996-469E-ACD5-033912978ACB}"/>
    <w:embedItalic r:id="rId5" w:fontKey="{FA6175C1-9693-439C-AD04-12403E75F06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98E80D8-F1B1-4DA8-8DDC-DD302A97F2E2}"/>
    <w:embedItalic r:id="rId7" w:fontKey="{ADAE39E2-16A8-4C52-8FCB-84347C24DF0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A58CD12-6705-4CC0-A681-722333EDC78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88087AC" w:rsidR="007A3356" w:rsidRPr="00F63959" w:rsidRDefault="00F63959" w:rsidP="00F63959">
    <w:pPr>
      <w:pStyle w:val="Footer"/>
    </w:pPr>
    <w:r>
      <w:t>© NSW Department of Education,</w:t>
    </w:r>
    <w:r w:rsidR="00296E67">
      <w:t xml:space="preserve"> </w:t>
    </w:r>
    <w:r w:rsidR="00296E67" w:rsidRPr="00296E67">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07DFE" w14:textId="77777777" w:rsidR="00C73F69" w:rsidRDefault="00C73F69">
      <w:r>
        <w:separator/>
      </w:r>
    </w:p>
    <w:p w14:paraId="57DE65D8" w14:textId="77777777" w:rsidR="00C73F69" w:rsidRDefault="00C73F69"/>
    <w:p w14:paraId="09F5F0E1" w14:textId="77777777" w:rsidR="00C73F69" w:rsidRDefault="00C73F69"/>
  </w:footnote>
  <w:footnote w:type="continuationSeparator" w:id="0">
    <w:p w14:paraId="53E0D5DB" w14:textId="77777777" w:rsidR="00C73F69" w:rsidRDefault="00C73F69">
      <w:r>
        <w:continuationSeparator/>
      </w:r>
    </w:p>
    <w:p w14:paraId="7379269F" w14:textId="77777777" w:rsidR="00C73F69" w:rsidRDefault="00C73F69"/>
    <w:p w14:paraId="09CB8977" w14:textId="77777777" w:rsidR="00C73F69" w:rsidRDefault="00C73F69"/>
  </w:footnote>
  <w:footnote w:type="continuationNotice" w:id="1">
    <w:p w14:paraId="2BA1D090" w14:textId="77777777" w:rsidR="00C73F69" w:rsidRDefault="00C73F69">
      <w:pPr>
        <w:spacing w:before="0" w:line="240" w:lineRule="auto"/>
      </w:pPr>
    </w:p>
    <w:p w14:paraId="79CAEB1E" w14:textId="77777777" w:rsidR="00C73F69" w:rsidRDefault="00C73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3CB47C3" w:rsidR="0084631E" w:rsidRDefault="007C5CEE" w:rsidP="0084631E">
    <w:pPr>
      <w:pStyle w:val="Documentname"/>
    </w:pPr>
    <w:r>
      <w:t>Gove</w:t>
    </w:r>
    <w:r w:rsidR="00A11E42">
      <w:t>rnment payments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FEC4611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8403C0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FFFFFFFF"/>
    <w:lvl w:ilvl="0">
      <w:start w:val="2"/>
      <w:numFmt w:val="decimal"/>
      <w:lvlText w:val="%1"/>
      <w:lvlJc w:val="left"/>
      <w:pPr>
        <w:ind w:left="647" w:hanging="624"/>
      </w:pPr>
    </w:lvl>
    <w:lvl w:ilvl="1">
      <w:start w:val="1"/>
      <w:numFmt w:val="decimal"/>
      <w:lvlText w:val="%1.%2"/>
      <w:lvlJc w:val="left"/>
      <w:pPr>
        <w:ind w:left="647" w:hanging="624"/>
      </w:pPr>
      <w:rPr>
        <w:rFonts w:ascii="Book Antiqua" w:hAnsi="Book Antiqua" w:cs="Book Antiqua"/>
        <w:b w:val="0"/>
        <w:bCs w:val="0"/>
        <w:i w:val="0"/>
        <w:iCs w:val="0"/>
        <w:spacing w:val="0"/>
        <w:w w:val="100"/>
        <w:sz w:val="24"/>
        <w:szCs w:val="24"/>
      </w:rPr>
    </w:lvl>
    <w:lvl w:ilvl="2">
      <w:numFmt w:val="bullet"/>
      <w:lvlText w:val="•"/>
      <w:lvlJc w:val="left"/>
      <w:pPr>
        <w:ind w:left="2326" w:hanging="624"/>
      </w:pPr>
    </w:lvl>
    <w:lvl w:ilvl="3">
      <w:numFmt w:val="bullet"/>
      <w:lvlText w:val="•"/>
      <w:lvlJc w:val="left"/>
      <w:pPr>
        <w:ind w:left="3169" w:hanging="624"/>
      </w:pPr>
    </w:lvl>
    <w:lvl w:ilvl="4">
      <w:numFmt w:val="bullet"/>
      <w:lvlText w:val="•"/>
      <w:lvlJc w:val="left"/>
      <w:pPr>
        <w:ind w:left="4012" w:hanging="624"/>
      </w:pPr>
    </w:lvl>
    <w:lvl w:ilvl="5">
      <w:numFmt w:val="bullet"/>
      <w:lvlText w:val="•"/>
      <w:lvlJc w:val="left"/>
      <w:pPr>
        <w:ind w:left="4856" w:hanging="624"/>
      </w:pPr>
    </w:lvl>
    <w:lvl w:ilvl="6">
      <w:numFmt w:val="bullet"/>
      <w:lvlText w:val="•"/>
      <w:lvlJc w:val="left"/>
      <w:pPr>
        <w:ind w:left="5699" w:hanging="624"/>
      </w:pPr>
    </w:lvl>
    <w:lvl w:ilvl="7">
      <w:numFmt w:val="bullet"/>
      <w:lvlText w:val="•"/>
      <w:lvlJc w:val="left"/>
      <w:pPr>
        <w:ind w:left="6542" w:hanging="624"/>
      </w:pPr>
    </w:lvl>
    <w:lvl w:ilvl="8">
      <w:numFmt w:val="bullet"/>
      <w:lvlText w:val="•"/>
      <w:lvlJc w:val="left"/>
      <w:pPr>
        <w:ind w:left="7385" w:hanging="624"/>
      </w:p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6567F8"/>
    <w:multiLevelType w:val="multilevel"/>
    <w:tmpl w:val="772A016C"/>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61460AC"/>
    <w:multiLevelType w:val="multilevel"/>
    <w:tmpl w:val="7FD8DE5A"/>
    <w:lvl w:ilvl="0">
      <w:start w:val="4"/>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570CE416"/>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AEAEE7F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2D58AA"/>
    <w:multiLevelType w:val="hybridMultilevel"/>
    <w:tmpl w:val="9D98506C"/>
    <w:lvl w:ilvl="0" w:tplc="6320380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1"/>
  </w:num>
  <w:num w:numId="3" w16cid:durableId="175270668">
    <w:abstractNumId w:val="11"/>
  </w:num>
  <w:num w:numId="4" w16cid:durableId="730810984">
    <w:abstractNumId w:val="8"/>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9"/>
  </w:num>
  <w:num w:numId="8" w16cid:durableId="1694382681">
    <w:abstractNumId w:val="8"/>
  </w:num>
  <w:num w:numId="9" w16cid:durableId="1328552825">
    <w:abstractNumId w:val="4"/>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5"/>
  </w:num>
  <w:num w:numId="14" w16cid:durableId="2120490538">
    <w:abstractNumId w:val="9"/>
  </w:num>
  <w:num w:numId="15" w16cid:durableId="2019574021">
    <w:abstractNumId w:val="8"/>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5"/>
  </w:num>
  <w:num w:numId="26" w16cid:durableId="2067604771">
    <w:abstractNumId w:val="0"/>
  </w:num>
  <w:num w:numId="27" w16cid:durableId="822308067">
    <w:abstractNumId w:val="15"/>
  </w:num>
  <w:num w:numId="28" w16cid:durableId="147866089">
    <w:abstractNumId w:val="9"/>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4"/>
  </w:num>
  <w:num w:numId="35" w16cid:durableId="1888447990">
    <w:abstractNumId w:val="3"/>
  </w:num>
  <w:num w:numId="36" w16cid:durableId="9561834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3"/>
  </w:num>
  <w:num w:numId="38" w16cid:durableId="695231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3"/>
  </w:num>
  <w:num w:numId="40" w16cid:durableId="17348936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436015">
    <w:abstractNumId w:val="5"/>
  </w:num>
  <w:num w:numId="42" w16cid:durableId="1284655638">
    <w:abstractNumId w:val="14"/>
  </w:num>
  <w:num w:numId="43" w16cid:durableId="1495150574">
    <w:abstractNumId w:val="3"/>
  </w:num>
  <w:num w:numId="44" w16cid:durableId="4961900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7315443">
    <w:abstractNumId w:val="7"/>
  </w:num>
  <w:num w:numId="46" w16cid:durableId="381944644">
    <w:abstractNumId w:val="3"/>
  </w:num>
  <w:num w:numId="47" w16cid:durableId="1868985786">
    <w:abstractNumId w:val="10"/>
  </w:num>
  <w:num w:numId="48" w16cid:durableId="176056295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1177504466">
    <w:abstractNumId w:val="2"/>
  </w:num>
  <w:num w:numId="50" w16cid:durableId="316882314">
    <w:abstractNumId w:val="8"/>
  </w:num>
  <w:num w:numId="51" w16cid:durableId="433210676">
    <w:abstractNumId w:val="15"/>
  </w:num>
  <w:num w:numId="52" w16cid:durableId="581523318">
    <w:abstractNumId w:val="15"/>
  </w:num>
  <w:num w:numId="53" w16cid:durableId="91167191">
    <w:abstractNumId w:val="9"/>
  </w:num>
  <w:num w:numId="54" w16cid:durableId="200828728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08"/>
    <w:rsid w:val="00001945"/>
    <w:rsid w:val="00001C08"/>
    <w:rsid w:val="0000215B"/>
    <w:rsid w:val="00002BF1"/>
    <w:rsid w:val="00003993"/>
    <w:rsid w:val="00004A4B"/>
    <w:rsid w:val="00006220"/>
    <w:rsid w:val="00006CD7"/>
    <w:rsid w:val="00007581"/>
    <w:rsid w:val="000103FC"/>
    <w:rsid w:val="00010746"/>
    <w:rsid w:val="0001198F"/>
    <w:rsid w:val="00012683"/>
    <w:rsid w:val="00013E78"/>
    <w:rsid w:val="000143DF"/>
    <w:rsid w:val="00014DCD"/>
    <w:rsid w:val="000151F8"/>
    <w:rsid w:val="00015D43"/>
    <w:rsid w:val="00016801"/>
    <w:rsid w:val="00016CA5"/>
    <w:rsid w:val="0001744D"/>
    <w:rsid w:val="00020A25"/>
    <w:rsid w:val="00020DBC"/>
    <w:rsid w:val="00021171"/>
    <w:rsid w:val="00022105"/>
    <w:rsid w:val="000222F8"/>
    <w:rsid w:val="00022EB0"/>
    <w:rsid w:val="00023790"/>
    <w:rsid w:val="00024602"/>
    <w:rsid w:val="00024ADB"/>
    <w:rsid w:val="000252FF"/>
    <w:rsid w:val="000253AE"/>
    <w:rsid w:val="00025473"/>
    <w:rsid w:val="00027181"/>
    <w:rsid w:val="00027AED"/>
    <w:rsid w:val="00030C4B"/>
    <w:rsid w:val="00030EBC"/>
    <w:rsid w:val="00031CB3"/>
    <w:rsid w:val="00031D09"/>
    <w:rsid w:val="00032B24"/>
    <w:rsid w:val="00032F86"/>
    <w:rsid w:val="000331B6"/>
    <w:rsid w:val="000332B1"/>
    <w:rsid w:val="00034F5E"/>
    <w:rsid w:val="0003541F"/>
    <w:rsid w:val="000358DE"/>
    <w:rsid w:val="0003590E"/>
    <w:rsid w:val="00035A50"/>
    <w:rsid w:val="00036414"/>
    <w:rsid w:val="00036FC0"/>
    <w:rsid w:val="00036FE2"/>
    <w:rsid w:val="00037C5C"/>
    <w:rsid w:val="000406F1"/>
    <w:rsid w:val="000408D8"/>
    <w:rsid w:val="00040BF3"/>
    <w:rsid w:val="00041355"/>
    <w:rsid w:val="00041866"/>
    <w:rsid w:val="00041EB6"/>
    <w:rsid w:val="00042114"/>
    <w:rsid w:val="000423E3"/>
    <w:rsid w:val="0004289C"/>
    <w:rsid w:val="0004292D"/>
    <w:rsid w:val="00042D30"/>
    <w:rsid w:val="00043508"/>
    <w:rsid w:val="00043F14"/>
    <w:rsid w:val="00043FA0"/>
    <w:rsid w:val="00044812"/>
    <w:rsid w:val="00044A11"/>
    <w:rsid w:val="00044C5D"/>
    <w:rsid w:val="00044D23"/>
    <w:rsid w:val="000451CF"/>
    <w:rsid w:val="000461EE"/>
    <w:rsid w:val="000462FF"/>
    <w:rsid w:val="00046326"/>
    <w:rsid w:val="00046473"/>
    <w:rsid w:val="00046805"/>
    <w:rsid w:val="000470B7"/>
    <w:rsid w:val="00050199"/>
    <w:rsid w:val="000501A5"/>
    <w:rsid w:val="000507E6"/>
    <w:rsid w:val="00050847"/>
    <w:rsid w:val="00050B2E"/>
    <w:rsid w:val="0005163D"/>
    <w:rsid w:val="00051BC4"/>
    <w:rsid w:val="00051BF0"/>
    <w:rsid w:val="00052476"/>
    <w:rsid w:val="000528F4"/>
    <w:rsid w:val="000534F4"/>
    <w:rsid w:val="000535B7"/>
    <w:rsid w:val="00053726"/>
    <w:rsid w:val="00053E87"/>
    <w:rsid w:val="00053EC5"/>
    <w:rsid w:val="000562A7"/>
    <w:rsid w:val="000564F8"/>
    <w:rsid w:val="00057522"/>
    <w:rsid w:val="0005796A"/>
    <w:rsid w:val="00057BC8"/>
    <w:rsid w:val="000604B9"/>
    <w:rsid w:val="00060A7B"/>
    <w:rsid w:val="00061232"/>
    <w:rsid w:val="000613C4"/>
    <w:rsid w:val="000620E8"/>
    <w:rsid w:val="0006260A"/>
    <w:rsid w:val="00062708"/>
    <w:rsid w:val="00062816"/>
    <w:rsid w:val="00065A16"/>
    <w:rsid w:val="000674AF"/>
    <w:rsid w:val="00067ECA"/>
    <w:rsid w:val="00070416"/>
    <w:rsid w:val="00071C43"/>
    <w:rsid w:val="00071D06"/>
    <w:rsid w:val="0007214A"/>
    <w:rsid w:val="0007217B"/>
    <w:rsid w:val="00072747"/>
    <w:rsid w:val="00072B6E"/>
    <w:rsid w:val="00072DFB"/>
    <w:rsid w:val="00073D4C"/>
    <w:rsid w:val="00074721"/>
    <w:rsid w:val="00074EE9"/>
    <w:rsid w:val="00075B4E"/>
    <w:rsid w:val="0007708D"/>
    <w:rsid w:val="00077A7C"/>
    <w:rsid w:val="0008164D"/>
    <w:rsid w:val="0008215F"/>
    <w:rsid w:val="00082392"/>
    <w:rsid w:val="00082E53"/>
    <w:rsid w:val="000844F9"/>
    <w:rsid w:val="00084628"/>
    <w:rsid w:val="00084830"/>
    <w:rsid w:val="00085FA0"/>
    <w:rsid w:val="0008606A"/>
    <w:rsid w:val="0008609C"/>
    <w:rsid w:val="00086626"/>
    <w:rsid w:val="00086656"/>
    <w:rsid w:val="00086D87"/>
    <w:rsid w:val="000872D6"/>
    <w:rsid w:val="000879E8"/>
    <w:rsid w:val="0009044F"/>
    <w:rsid w:val="00090628"/>
    <w:rsid w:val="000919BC"/>
    <w:rsid w:val="00091B2A"/>
    <w:rsid w:val="000922D6"/>
    <w:rsid w:val="00092F78"/>
    <w:rsid w:val="00093E54"/>
    <w:rsid w:val="0009452F"/>
    <w:rsid w:val="000949C2"/>
    <w:rsid w:val="00094EE6"/>
    <w:rsid w:val="00095275"/>
    <w:rsid w:val="000956B8"/>
    <w:rsid w:val="00096701"/>
    <w:rsid w:val="00097721"/>
    <w:rsid w:val="000A0A0D"/>
    <w:rsid w:val="000A0C05"/>
    <w:rsid w:val="000A10DD"/>
    <w:rsid w:val="000A12C2"/>
    <w:rsid w:val="000A1F10"/>
    <w:rsid w:val="000A3379"/>
    <w:rsid w:val="000A33D4"/>
    <w:rsid w:val="000A41E7"/>
    <w:rsid w:val="000A451E"/>
    <w:rsid w:val="000A50EE"/>
    <w:rsid w:val="000A6514"/>
    <w:rsid w:val="000A6D4F"/>
    <w:rsid w:val="000A796C"/>
    <w:rsid w:val="000A7A61"/>
    <w:rsid w:val="000B0157"/>
    <w:rsid w:val="000B0243"/>
    <w:rsid w:val="000B09C8"/>
    <w:rsid w:val="000B1FC2"/>
    <w:rsid w:val="000B2886"/>
    <w:rsid w:val="000B30E1"/>
    <w:rsid w:val="000B4F65"/>
    <w:rsid w:val="000B6821"/>
    <w:rsid w:val="000B70D5"/>
    <w:rsid w:val="000B75CB"/>
    <w:rsid w:val="000B7D49"/>
    <w:rsid w:val="000C07B7"/>
    <w:rsid w:val="000C0D3E"/>
    <w:rsid w:val="000C0FB5"/>
    <w:rsid w:val="000C1078"/>
    <w:rsid w:val="000C16A7"/>
    <w:rsid w:val="000C1BCD"/>
    <w:rsid w:val="000C1BD5"/>
    <w:rsid w:val="000C250C"/>
    <w:rsid w:val="000C3704"/>
    <w:rsid w:val="000C3752"/>
    <w:rsid w:val="000C43DF"/>
    <w:rsid w:val="000C45AA"/>
    <w:rsid w:val="000C575E"/>
    <w:rsid w:val="000C61FB"/>
    <w:rsid w:val="000C6A18"/>
    <w:rsid w:val="000C6ECD"/>
    <w:rsid w:val="000C6F89"/>
    <w:rsid w:val="000C71D1"/>
    <w:rsid w:val="000C7627"/>
    <w:rsid w:val="000C7D4F"/>
    <w:rsid w:val="000D0E20"/>
    <w:rsid w:val="000D1B07"/>
    <w:rsid w:val="000D2063"/>
    <w:rsid w:val="000D24EC"/>
    <w:rsid w:val="000D2C3A"/>
    <w:rsid w:val="000D36FB"/>
    <w:rsid w:val="000D48A8"/>
    <w:rsid w:val="000D4B5A"/>
    <w:rsid w:val="000D55B1"/>
    <w:rsid w:val="000D64D8"/>
    <w:rsid w:val="000D7608"/>
    <w:rsid w:val="000D7B25"/>
    <w:rsid w:val="000D7D33"/>
    <w:rsid w:val="000E07F5"/>
    <w:rsid w:val="000E20B4"/>
    <w:rsid w:val="000E22BD"/>
    <w:rsid w:val="000E3800"/>
    <w:rsid w:val="000E3C1C"/>
    <w:rsid w:val="000E3D77"/>
    <w:rsid w:val="000E41B7"/>
    <w:rsid w:val="000E602C"/>
    <w:rsid w:val="000E6874"/>
    <w:rsid w:val="000E6BA0"/>
    <w:rsid w:val="000E77E1"/>
    <w:rsid w:val="000F174A"/>
    <w:rsid w:val="000F2824"/>
    <w:rsid w:val="000F377D"/>
    <w:rsid w:val="000F4309"/>
    <w:rsid w:val="000F488A"/>
    <w:rsid w:val="000F646D"/>
    <w:rsid w:val="000F6A9C"/>
    <w:rsid w:val="000F6EF9"/>
    <w:rsid w:val="000F7960"/>
    <w:rsid w:val="00100110"/>
    <w:rsid w:val="00100B59"/>
    <w:rsid w:val="00100DC5"/>
    <w:rsid w:val="00100E27"/>
    <w:rsid w:val="00100E5A"/>
    <w:rsid w:val="00101135"/>
    <w:rsid w:val="0010227E"/>
    <w:rsid w:val="0010259B"/>
    <w:rsid w:val="00102D25"/>
    <w:rsid w:val="001036E7"/>
    <w:rsid w:val="00103D80"/>
    <w:rsid w:val="00104018"/>
    <w:rsid w:val="00104A05"/>
    <w:rsid w:val="00104B26"/>
    <w:rsid w:val="001052BE"/>
    <w:rsid w:val="00105C6A"/>
    <w:rsid w:val="00106009"/>
    <w:rsid w:val="00106134"/>
    <w:rsid w:val="001061F9"/>
    <w:rsid w:val="0010663E"/>
    <w:rsid w:val="001068B3"/>
    <w:rsid w:val="00106A3B"/>
    <w:rsid w:val="0011011D"/>
    <w:rsid w:val="001113CC"/>
    <w:rsid w:val="00111B36"/>
    <w:rsid w:val="00111B5C"/>
    <w:rsid w:val="00112795"/>
    <w:rsid w:val="00113727"/>
    <w:rsid w:val="00113763"/>
    <w:rsid w:val="0011437C"/>
    <w:rsid w:val="00114464"/>
    <w:rsid w:val="00114B7D"/>
    <w:rsid w:val="00117281"/>
    <w:rsid w:val="001173FB"/>
    <w:rsid w:val="001177C4"/>
    <w:rsid w:val="00117B7D"/>
    <w:rsid w:val="00117FF3"/>
    <w:rsid w:val="001208EA"/>
    <w:rsid w:val="0012093E"/>
    <w:rsid w:val="00121E08"/>
    <w:rsid w:val="00122ACA"/>
    <w:rsid w:val="00122B7F"/>
    <w:rsid w:val="001231F0"/>
    <w:rsid w:val="00123AAD"/>
    <w:rsid w:val="00124515"/>
    <w:rsid w:val="001253C0"/>
    <w:rsid w:val="001256EC"/>
    <w:rsid w:val="00125C6C"/>
    <w:rsid w:val="001273AA"/>
    <w:rsid w:val="00127648"/>
    <w:rsid w:val="0013032B"/>
    <w:rsid w:val="001304EB"/>
    <w:rsid w:val="001305EA"/>
    <w:rsid w:val="00130630"/>
    <w:rsid w:val="001324C3"/>
    <w:rsid w:val="001328FA"/>
    <w:rsid w:val="0013419A"/>
    <w:rsid w:val="00134700"/>
    <w:rsid w:val="00134C46"/>
    <w:rsid w:val="00134E23"/>
    <w:rsid w:val="00135A3A"/>
    <w:rsid w:val="00135E80"/>
    <w:rsid w:val="0013704C"/>
    <w:rsid w:val="00140753"/>
    <w:rsid w:val="0014239C"/>
    <w:rsid w:val="00142CEA"/>
    <w:rsid w:val="001433F2"/>
    <w:rsid w:val="00143921"/>
    <w:rsid w:val="00143A3A"/>
    <w:rsid w:val="001440AD"/>
    <w:rsid w:val="00144348"/>
    <w:rsid w:val="00145207"/>
    <w:rsid w:val="00145794"/>
    <w:rsid w:val="00146CED"/>
    <w:rsid w:val="00146F04"/>
    <w:rsid w:val="00147064"/>
    <w:rsid w:val="00147E93"/>
    <w:rsid w:val="00150EBC"/>
    <w:rsid w:val="001520B0"/>
    <w:rsid w:val="0015446A"/>
    <w:rsid w:val="0015487C"/>
    <w:rsid w:val="00154894"/>
    <w:rsid w:val="00155144"/>
    <w:rsid w:val="0015587A"/>
    <w:rsid w:val="001564ED"/>
    <w:rsid w:val="00156956"/>
    <w:rsid w:val="00156BA5"/>
    <w:rsid w:val="0015712E"/>
    <w:rsid w:val="00157322"/>
    <w:rsid w:val="00157CF3"/>
    <w:rsid w:val="001613F7"/>
    <w:rsid w:val="00161A3D"/>
    <w:rsid w:val="00162C3A"/>
    <w:rsid w:val="0016551B"/>
    <w:rsid w:val="00165B83"/>
    <w:rsid w:val="00165FF0"/>
    <w:rsid w:val="00170673"/>
    <w:rsid w:val="0017075C"/>
    <w:rsid w:val="00170CB5"/>
    <w:rsid w:val="00170EE0"/>
    <w:rsid w:val="00171601"/>
    <w:rsid w:val="001728E7"/>
    <w:rsid w:val="00172EC4"/>
    <w:rsid w:val="001734EF"/>
    <w:rsid w:val="001735AC"/>
    <w:rsid w:val="00174183"/>
    <w:rsid w:val="001741C7"/>
    <w:rsid w:val="00174AB0"/>
    <w:rsid w:val="00174DFA"/>
    <w:rsid w:val="001752BB"/>
    <w:rsid w:val="001755AF"/>
    <w:rsid w:val="00176C65"/>
    <w:rsid w:val="0017723D"/>
    <w:rsid w:val="00177E80"/>
    <w:rsid w:val="00177F4F"/>
    <w:rsid w:val="0018036C"/>
    <w:rsid w:val="00180A15"/>
    <w:rsid w:val="001810F4"/>
    <w:rsid w:val="00181128"/>
    <w:rsid w:val="0018179E"/>
    <w:rsid w:val="001817CA"/>
    <w:rsid w:val="001826CF"/>
    <w:rsid w:val="00182B46"/>
    <w:rsid w:val="001835CD"/>
    <w:rsid w:val="001839C3"/>
    <w:rsid w:val="00183B80"/>
    <w:rsid w:val="00183DB2"/>
    <w:rsid w:val="00183E9C"/>
    <w:rsid w:val="001841F1"/>
    <w:rsid w:val="00184440"/>
    <w:rsid w:val="001847AC"/>
    <w:rsid w:val="00184A40"/>
    <w:rsid w:val="0018571A"/>
    <w:rsid w:val="00185740"/>
    <w:rsid w:val="001857E7"/>
    <w:rsid w:val="00185801"/>
    <w:rsid w:val="001859B6"/>
    <w:rsid w:val="001870CE"/>
    <w:rsid w:val="00187170"/>
    <w:rsid w:val="00187FFC"/>
    <w:rsid w:val="00190540"/>
    <w:rsid w:val="00190B23"/>
    <w:rsid w:val="001912CC"/>
    <w:rsid w:val="00191D2F"/>
    <w:rsid w:val="00191F45"/>
    <w:rsid w:val="00193503"/>
    <w:rsid w:val="001939CA"/>
    <w:rsid w:val="00193B82"/>
    <w:rsid w:val="00193E84"/>
    <w:rsid w:val="00195ED8"/>
    <w:rsid w:val="0019600C"/>
    <w:rsid w:val="00196592"/>
    <w:rsid w:val="00196CF1"/>
    <w:rsid w:val="00197ADC"/>
    <w:rsid w:val="00197B41"/>
    <w:rsid w:val="001A03EA"/>
    <w:rsid w:val="001A0AF7"/>
    <w:rsid w:val="001A0E9F"/>
    <w:rsid w:val="001A1D82"/>
    <w:rsid w:val="001A25AF"/>
    <w:rsid w:val="001A26A5"/>
    <w:rsid w:val="001A3627"/>
    <w:rsid w:val="001A3981"/>
    <w:rsid w:val="001A3D42"/>
    <w:rsid w:val="001A3F5B"/>
    <w:rsid w:val="001A43E9"/>
    <w:rsid w:val="001A531D"/>
    <w:rsid w:val="001A60DE"/>
    <w:rsid w:val="001A6EF1"/>
    <w:rsid w:val="001A75A0"/>
    <w:rsid w:val="001A78BF"/>
    <w:rsid w:val="001B17F5"/>
    <w:rsid w:val="001B18FF"/>
    <w:rsid w:val="001B2AAE"/>
    <w:rsid w:val="001B3065"/>
    <w:rsid w:val="001B33C0"/>
    <w:rsid w:val="001B3B29"/>
    <w:rsid w:val="001B3BB9"/>
    <w:rsid w:val="001B4A46"/>
    <w:rsid w:val="001B5D61"/>
    <w:rsid w:val="001B5E34"/>
    <w:rsid w:val="001B68DA"/>
    <w:rsid w:val="001B6E48"/>
    <w:rsid w:val="001C04B2"/>
    <w:rsid w:val="001C239E"/>
    <w:rsid w:val="001C2997"/>
    <w:rsid w:val="001C4CF1"/>
    <w:rsid w:val="001C4DA6"/>
    <w:rsid w:val="001C4DB7"/>
    <w:rsid w:val="001C6C9B"/>
    <w:rsid w:val="001C7A73"/>
    <w:rsid w:val="001D0563"/>
    <w:rsid w:val="001D074F"/>
    <w:rsid w:val="001D0829"/>
    <w:rsid w:val="001D10B2"/>
    <w:rsid w:val="001D3092"/>
    <w:rsid w:val="001D4CD1"/>
    <w:rsid w:val="001D54BB"/>
    <w:rsid w:val="001D5A25"/>
    <w:rsid w:val="001D5AF3"/>
    <w:rsid w:val="001D5BA2"/>
    <w:rsid w:val="001D66C2"/>
    <w:rsid w:val="001D6877"/>
    <w:rsid w:val="001D7B9F"/>
    <w:rsid w:val="001E0467"/>
    <w:rsid w:val="001E0479"/>
    <w:rsid w:val="001E0FFC"/>
    <w:rsid w:val="001E1F93"/>
    <w:rsid w:val="001E24CF"/>
    <w:rsid w:val="001E265E"/>
    <w:rsid w:val="001E3097"/>
    <w:rsid w:val="001E4B06"/>
    <w:rsid w:val="001E535B"/>
    <w:rsid w:val="001E5F98"/>
    <w:rsid w:val="001E6185"/>
    <w:rsid w:val="001E73AB"/>
    <w:rsid w:val="001E7898"/>
    <w:rsid w:val="001F01F4"/>
    <w:rsid w:val="001F0F26"/>
    <w:rsid w:val="001F142B"/>
    <w:rsid w:val="001F1475"/>
    <w:rsid w:val="001F2232"/>
    <w:rsid w:val="001F260C"/>
    <w:rsid w:val="001F2B00"/>
    <w:rsid w:val="001F2ED6"/>
    <w:rsid w:val="001F304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4B3"/>
    <w:rsid w:val="0020756A"/>
    <w:rsid w:val="00207AAA"/>
    <w:rsid w:val="00210D95"/>
    <w:rsid w:val="00212896"/>
    <w:rsid w:val="00213308"/>
    <w:rsid w:val="002136B3"/>
    <w:rsid w:val="002143C4"/>
    <w:rsid w:val="0021449E"/>
    <w:rsid w:val="00215636"/>
    <w:rsid w:val="00215EBD"/>
    <w:rsid w:val="00216133"/>
    <w:rsid w:val="0021637A"/>
    <w:rsid w:val="0021660A"/>
    <w:rsid w:val="00216957"/>
    <w:rsid w:val="00216B1E"/>
    <w:rsid w:val="002174E9"/>
    <w:rsid w:val="00217731"/>
    <w:rsid w:val="00217AE6"/>
    <w:rsid w:val="00217EE0"/>
    <w:rsid w:val="002205C8"/>
    <w:rsid w:val="00220B90"/>
    <w:rsid w:val="002211AC"/>
    <w:rsid w:val="00221777"/>
    <w:rsid w:val="00221998"/>
    <w:rsid w:val="00221E1A"/>
    <w:rsid w:val="00221F4B"/>
    <w:rsid w:val="002228E3"/>
    <w:rsid w:val="0022320E"/>
    <w:rsid w:val="00223888"/>
    <w:rsid w:val="00224261"/>
    <w:rsid w:val="00224B16"/>
    <w:rsid w:val="00224D61"/>
    <w:rsid w:val="0022502D"/>
    <w:rsid w:val="002265BD"/>
    <w:rsid w:val="002270CC"/>
    <w:rsid w:val="00227421"/>
    <w:rsid w:val="00227894"/>
    <w:rsid w:val="00227908"/>
    <w:rsid w:val="0022791F"/>
    <w:rsid w:val="00227964"/>
    <w:rsid w:val="0023037B"/>
    <w:rsid w:val="00231A06"/>
    <w:rsid w:val="00231E53"/>
    <w:rsid w:val="0023336F"/>
    <w:rsid w:val="002336BA"/>
    <w:rsid w:val="00234830"/>
    <w:rsid w:val="00235C89"/>
    <w:rsid w:val="00236373"/>
    <w:rsid w:val="0023641D"/>
    <w:rsid w:val="00236594"/>
    <w:rsid w:val="002368C7"/>
    <w:rsid w:val="00236E42"/>
    <w:rsid w:val="0023726F"/>
    <w:rsid w:val="0024041A"/>
    <w:rsid w:val="002410C8"/>
    <w:rsid w:val="00241C93"/>
    <w:rsid w:val="00241EAC"/>
    <w:rsid w:val="0024214A"/>
    <w:rsid w:val="00242670"/>
    <w:rsid w:val="002429F3"/>
    <w:rsid w:val="002435A0"/>
    <w:rsid w:val="00243738"/>
    <w:rsid w:val="002441F2"/>
    <w:rsid w:val="0024438F"/>
    <w:rsid w:val="002447C2"/>
    <w:rsid w:val="00244EEA"/>
    <w:rsid w:val="002458D0"/>
    <w:rsid w:val="00245A97"/>
    <w:rsid w:val="00245EC0"/>
    <w:rsid w:val="002462B7"/>
    <w:rsid w:val="002468C8"/>
    <w:rsid w:val="00247EF1"/>
    <w:rsid w:val="00247F52"/>
    <w:rsid w:val="00247FF0"/>
    <w:rsid w:val="0025086C"/>
    <w:rsid w:val="00250C2E"/>
    <w:rsid w:val="00250F4A"/>
    <w:rsid w:val="00251349"/>
    <w:rsid w:val="00251452"/>
    <w:rsid w:val="002529C0"/>
    <w:rsid w:val="00252CF3"/>
    <w:rsid w:val="00253532"/>
    <w:rsid w:val="002540D3"/>
    <w:rsid w:val="002544D7"/>
    <w:rsid w:val="00254B2A"/>
    <w:rsid w:val="00254E9C"/>
    <w:rsid w:val="002556DB"/>
    <w:rsid w:val="00256D4F"/>
    <w:rsid w:val="002577B1"/>
    <w:rsid w:val="00260EE8"/>
    <w:rsid w:val="00260F28"/>
    <w:rsid w:val="0026131D"/>
    <w:rsid w:val="00262D4B"/>
    <w:rsid w:val="00263542"/>
    <w:rsid w:val="00264DCF"/>
    <w:rsid w:val="002650B5"/>
    <w:rsid w:val="0026582B"/>
    <w:rsid w:val="00266018"/>
    <w:rsid w:val="00266738"/>
    <w:rsid w:val="0026691A"/>
    <w:rsid w:val="00266D0C"/>
    <w:rsid w:val="00267BAF"/>
    <w:rsid w:val="00267DCC"/>
    <w:rsid w:val="00271676"/>
    <w:rsid w:val="002717AE"/>
    <w:rsid w:val="0027344C"/>
    <w:rsid w:val="00273F94"/>
    <w:rsid w:val="002740EA"/>
    <w:rsid w:val="002760B7"/>
    <w:rsid w:val="002763C2"/>
    <w:rsid w:val="0027707D"/>
    <w:rsid w:val="002774C0"/>
    <w:rsid w:val="002777F1"/>
    <w:rsid w:val="002808BC"/>
    <w:rsid w:val="002810D3"/>
    <w:rsid w:val="002827A5"/>
    <w:rsid w:val="002833BA"/>
    <w:rsid w:val="002836FC"/>
    <w:rsid w:val="002846B4"/>
    <w:rsid w:val="002847AE"/>
    <w:rsid w:val="002870F2"/>
    <w:rsid w:val="00287307"/>
    <w:rsid w:val="00287650"/>
    <w:rsid w:val="00287796"/>
    <w:rsid w:val="0029008E"/>
    <w:rsid w:val="00290154"/>
    <w:rsid w:val="002902F7"/>
    <w:rsid w:val="00290EC4"/>
    <w:rsid w:val="00292AB4"/>
    <w:rsid w:val="00292C42"/>
    <w:rsid w:val="00294F88"/>
    <w:rsid w:val="00294FCC"/>
    <w:rsid w:val="00295516"/>
    <w:rsid w:val="00295906"/>
    <w:rsid w:val="002966C9"/>
    <w:rsid w:val="00296E67"/>
    <w:rsid w:val="00296F97"/>
    <w:rsid w:val="0029733C"/>
    <w:rsid w:val="002A06B1"/>
    <w:rsid w:val="002A0762"/>
    <w:rsid w:val="002A10A1"/>
    <w:rsid w:val="002A12C5"/>
    <w:rsid w:val="002A20C1"/>
    <w:rsid w:val="002A3161"/>
    <w:rsid w:val="002A3410"/>
    <w:rsid w:val="002A4031"/>
    <w:rsid w:val="002A403B"/>
    <w:rsid w:val="002A44D1"/>
    <w:rsid w:val="002A4631"/>
    <w:rsid w:val="002A4BF1"/>
    <w:rsid w:val="002A5BA6"/>
    <w:rsid w:val="002A6EA6"/>
    <w:rsid w:val="002B0B29"/>
    <w:rsid w:val="002B0B4C"/>
    <w:rsid w:val="002B108B"/>
    <w:rsid w:val="002B12DE"/>
    <w:rsid w:val="002B270D"/>
    <w:rsid w:val="002B2ADE"/>
    <w:rsid w:val="002B2BD6"/>
    <w:rsid w:val="002B3375"/>
    <w:rsid w:val="002B4745"/>
    <w:rsid w:val="002B480D"/>
    <w:rsid w:val="002B4845"/>
    <w:rsid w:val="002B4AC3"/>
    <w:rsid w:val="002B4E79"/>
    <w:rsid w:val="002B6870"/>
    <w:rsid w:val="002B75C1"/>
    <w:rsid w:val="002B7744"/>
    <w:rsid w:val="002C05AC"/>
    <w:rsid w:val="002C1E19"/>
    <w:rsid w:val="002C23AD"/>
    <w:rsid w:val="002C3953"/>
    <w:rsid w:val="002C4557"/>
    <w:rsid w:val="002C56A0"/>
    <w:rsid w:val="002C5759"/>
    <w:rsid w:val="002C5A30"/>
    <w:rsid w:val="002C6169"/>
    <w:rsid w:val="002C6EB6"/>
    <w:rsid w:val="002C7496"/>
    <w:rsid w:val="002C7A73"/>
    <w:rsid w:val="002C7E54"/>
    <w:rsid w:val="002D12FF"/>
    <w:rsid w:val="002D1C1F"/>
    <w:rsid w:val="002D21A5"/>
    <w:rsid w:val="002D2727"/>
    <w:rsid w:val="002D4413"/>
    <w:rsid w:val="002D49EB"/>
    <w:rsid w:val="002D4E80"/>
    <w:rsid w:val="002D521D"/>
    <w:rsid w:val="002D6FAA"/>
    <w:rsid w:val="002D7247"/>
    <w:rsid w:val="002E08B7"/>
    <w:rsid w:val="002E23E3"/>
    <w:rsid w:val="002E247B"/>
    <w:rsid w:val="002E26F3"/>
    <w:rsid w:val="002E2CCF"/>
    <w:rsid w:val="002E30BA"/>
    <w:rsid w:val="002E34CB"/>
    <w:rsid w:val="002E3E1F"/>
    <w:rsid w:val="002E3F56"/>
    <w:rsid w:val="002E4059"/>
    <w:rsid w:val="002E4CBB"/>
    <w:rsid w:val="002E4D5B"/>
    <w:rsid w:val="002E5474"/>
    <w:rsid w:val="002E5699"/>
    <w:rsid w:val="002E5832"/>
    <w:rsid w:val="002E5F6A"/>
    <w:rsid w:val="002E633F"/>
    <w:rsid w:val="002E65E2"/>
    <w:rsid w:val="002E6784"/>
    <w:rsid w:val="002E7922"/>
    <w:rsid w:val="002F05A9"/>
    <w:rsid w:val="002F0BF7"/>
    <w:rsid w:val="002F0D60"/>
    <w:rsid w:val="002F104E"/>
    <w:rsid w:val="002F141E"/>
    <w:rsid w:val="002F1BD9"/>
    <w:rsid w:val="002F232D"/>
    <w:rsid w:val="002F3137"/>
    <w:rsid w:val="002F3A6D"/>
    <w:rsid w:val="002F4914"/>
    <w:rsid w:val="002F4A92"/>
    <w:rsid w:val="002F4EBA"/>
    <w:rsid w:val="002F6E88"/>
    <w:rsid w:val="002F749C"/>
    <w:rsid w:val="00300971"/>
    <w:rsid w:val="003015F0"/>
    <w:rsid w:val="00301D00"/>
    <w:rsid w:val="00302327"/>
    <w:rsid w:val="003024CB"/>
    <w:rsid w:val="00302A3B"/>
    <w:rsid w:val="00302B2E"/>
    <w:rsid w:val="00303813"/>
    <w:rsid w:val="003058D7"/>
    <w:rsid w:val="003059E2"/>
    <w:rsid w:val="00306950"/>
    <w:rsid w:val="00306D21"/>
    <w:rsid w:val="00306E22"/>
    <w:rsid w:val="00306F73"/>
    <w:rsid w:val="00307081"/>
    <w:rsid w:val="0030716E"/>
    <w:rsid w:val="0030786B"/>
    <w:rsid w:val="003102C3"/>
    <w:rsid w:val="00310348"/>
    <w:rsid w:val="003109E3"/>
    <w:rsid w:val="00310EE6"/>
    <w:rsid w:val="003114D3"/>
    <w:rsid w:val="00311628"/>
    <w:rsid w:val="00311860"/>
    <w:rsid w:val="00311E73"/>
    <w:rsid w:val="0031221D"/>
    <w:rsid w:val="003123F7"/>
    <w:rsid w:val="00312A70"/>
    <w:rsid w:val="00314A01"/>
    <w:rsid w:val="00314B9D"/>
    <w:rsid w:val="00314DD8"/>
    <w:rsid w:val="003155A3"/>
    <w:rsid w:val="00315B35"/>
    <w:rsid w:val="00315BC9"/>
    <w:rsid w:val="00316A7F"/>
    <w:rsid w:val="00317185"/>
    <w:rsid w:val="00317B24"/>
    <w:rsid w:val="00317D8E"/>
    <w:rsid w:val="00317E8F"/>
    <w:rsid w:val="003205F3"/>
    <w:rsid w:val="00320752"/>
    <w:rsid w:val="003209E8"/>
    <w:rsid w:val="00320B55"/>
    <w:rsid w:val="00320D49"/>
    <w:rsid w:val="003211F4"/>
    <w:rsid w:val="0032182E"/>
    <w:rsid w:val="0032193F"/>
    <w:rsid w:val="00321B81"/>
    <w:rsid w:val="00321FC1"/>
    <w:rsid w:val="00322186"/>
    <w:rsid w:val="00322962"/>
    <w:rsid w:val="00323543"/>
    <w:rsid w:val="0032403E"/>
    <w:rsid w:val="00324405"/>
    <w:rsid w:val="00324D73"/>
    <w:rsid w:val="003257F8"/>
    <w:rsid w:val="00325B7B"/>
    <w:rsid w:val="00330BFE"/>
    <w:rsid w:val="003311A6"/>
    <w:rsid w:val="0033193C"/>
    <w:rsid w:val="00331EF7"/>
    <w:rsid w:val="00332B30"/>
    <w:rsid w:val="00332E9C"/>
    <w:rsid w:val="00333BA4"/>
    <w:rsid w:val="0033439F"/>
    <w:rsid w:val="00334EE8"/>
    <w:rsid w:val="0033532B"/>
    <w:rsid w:val="00336617"/>
    <w:rsid w:val="00336799"/>
    <w:rsid w:val="0033685E"/>
    <w:rsid w:val="00336CCE"/>
    <w:rsid w:val="0033755C"/>
    <w:rsid w:val="00337929"/>
    <w:rsid w:val="00337AD4"/>
    <w:rsid w:val="00340003"/>
    <w:rsid w:val="00341CD3"/>
    <w:rsid w:val="003423AB"/>
    <w:rsid w:val="003425DA"/>
    <w:rsid w:val="003429B7"/>
    <w:rsid w:val="00342B92"/>
    <w:rsid w:val="00343B23"/>
    <w:rsid w:val="00343B25"/>
    <w:rsid w:val="003444A9"/>
    <w:rsid w:val="003445F2"/>
    <w:rsid w:val="003450FB"/>
    <w:rsid w:val="0034582A"/>
    <w:rsid w:val="00345A8D"/>
    <w:rsid w:val="00345EB0"/>
    <w:rsid w:val="0034764B"/>
    <w:rsid w:val="0034780A"/>
    <w:rsid w:val="00347CBE"/>
    <w:rsid w:val="003503AC"/>
    <w:rsid w:val="00350BEC"/>
    <w:rsid w:val="00352686"/>
    <w:rsid w:val="00353186"/>
    <w:rsid w:val="003534AD"/>
    <w:rsid w:val="00353A2E"/>
    <w:rsid w:val="00355EE4"/>
    <w:rsid w:val="00355FC2"/>
    <w:rsid w:val="00357136"/>
    <w:rsid w:val="00357405"/>
    <w:rsid w:val="003576EB"/>
    <w:rsid w:val="00357B90"/>
    <w:rsid w:val="00360431"/>
    <w:rsid w:val="00360C67"/>
    <w:rsid w:val="00360E65"/>
    <w:rsid w:val="0036238D"/>
    <w:rsid w:val="00362DCB"/>
    <w:rsid w:val="0036308C"/>
    <w:rsid w:val="00363184"/>
    <w:rsid w:val="00363E8F"/>
    <w:rsid w:val="00365118"/>
    <w:rsid w:val="00365968"/>
    <w:rsid w:val="00366467"/>
    <w:rsid w:val="00366A6B"/>
    <w:rsid w:val="00367331"/>
    <w:rsid w:val="00370563"/>
    <w:rsid w:val="003713D2"/>
    <w:rsid w:val="00371AF4"/>
    <w:rsid w:val="003728FA"/>
    <w:rsid w:val="00372A4F"/>
    <w:rsid w:val="00372B9F"/>
    <w:rsid w:val="00373265"/>
    <w:rsid w:val="0037384B"/>
    <w:rsid w:val="00373892"/>
    <w:rsid w:val="003743CE"/>
    <w:rsid w:val="00374B22"/>
    <w:rsid w:val="003765F7"/>
    <w:rsid w:val="00377C15"/>
    <w:rsid w:val="003807AF"/>
    <w:rsid w:val="00380856"/>
    <w:rsid w:val="00380E60"/>
    <w:rsid w:val="00380EAE"/>
    <w:rsid w:val="00381306"/>
    <w:rsid w:val="0038198C"/>
    <w:rsid w:val="00381A95"/>
    <w:rsid w:val="00381AED"/>
    <w:rsid w:val="00382A6F"/>
    <w:rsid w:val="00382C57"/>
    <w:rsid w:val="00382D1A"/>
    <w:rsid w:val="0038316E"/>
    <w:rsid w:val="00383B5F"/>
    <w:rsid w:val="00384478"/>
    <w:rsid w:val="00384483"/>
    <w:rsid w:val="0038499A"/>
    <w:rsid w:val="00384BD8"/>
    <w:rsid w:val="00384F53"/>
    <w:rsid w:val="00386D45"/>
    <w:rsid w:val="00386D58"/>
    <w:rsid w:val="00387053"/>
    <w:rsid w:val="00387E0C"/>
    <w:rsid w:val="003921E3"/>
    <w:rsid w:val="003933E9"/>
    <w:rsid w:val="003934B9"/>
    <w:rsid w:val="00393942"/>
    <w:rsid w:val="00394DA1"/>
    <w:rsid w:val="00395451"/>
    <w:rsid w:val="00395633"/>
    <w:rsid w:val="00395716"/>
    <w:rsid w:val="00395C80"/>
    <w:rsid w:val="00396B0E"/>
    <w:rsid w:val="0039766F"/>
    <w:rsid w:val="003A01C8"/>
    <w:rsid w:val="003A06C2"/>
    <w:rsid w:val="003A1238"/>
    <w:rsid w:val="003A179C"/>
    <w:rsid w:val="003A1870"/>
    <w:rsid w:val="003A1937"/>
    <w:rsid w:val="003A3F47"/>
    <w:rsid w:val="003A43B0"/>
    <w:rsid w:val="003A4F65"/>
    <w:rsid w:val="003A5964"/>
    <w:rsid w:val="003A5E30"/>
    <w:rsid w:val="003A6344"/>
    <w:rsid w:val="003A6624"/>
    <w:rsid w:val="003A695D"/>
    <w:rsid w:val="003A6A25"/>
    <w:rsid w:val="003A6F6B"/>
    <w:rsid w:val="003A7407"/>
    <w:rsid w:val="003A7D50"/>
    <w:rsid w:val="003A7E9D"/>
    <w:rsid w:val="003A7FD1"/>
    <w:rsid w:val="003B0121"/>
    <w:rsid w:val="003B08E6"/>
    <w:rsid w:val="003B225F"/>
    <w:rsid w:val="003B3AF8"/>
    <w:rsid w:val="003B3CB0"/>
    <w:rsid w:val="003B42EE"/>
    <w:rsid w:val="003B43BF"/>
    <w:rsid w:val="003B4BEB"/>
    <w:rsid w:val="003B7BBB"/>
    <w:rsid w:val="003C0945"/>
    <w:rsid w:val="003C0FB3"/>
    <w:rsid w:val="003C1387"/>
    <w:rsid w:val="003C27F8"/>
    <w:rsid w:val="003C2918"/>
    <w:rsid w:val="003C36A6"/>
    <w:rsid w:val="003C3990"/>
    <w:rsid w:val="003C434B"/>
    <w:rsid w:val="003C489D"/>
    <w:rsid w:val="003C49C0"/>
    <w:rsid w:val="003C54B8"/>
    <w:rsid w:val="003C687F"/>
    <w:rsid w:val="003C6DF2"/>
    <w:rsid w:val="003C723C"/>
    <w:rsid w:val="003C793E"/>
    <w:rsid w:val="003D0F7F"/>
    <w:rsid w:val="003D1895"/>
    <w:rsid w:val="003D1F79"/>
    <w:rsid w:val="003D2745"/>
    <w:rsid w:val="003D27BA"/>
    <w:rsid w:val="003D349F"/>
    <w:rsid w:val="003D3726"/>
    <w:rsid w:val="003D3A73"/>
    <w:rsid w:val="003D3CF0"/>
    <w:rsid w:val="003D53BF"/>
    <w:rsid w:val="003D5665"/>
    <w:rsid w:val="003D64D6"/>
    <w:rsid w:val="003D6797"/>
    <w:rsid w:val="003D69B9"/>
    <w:rsid w:val="003D71B0"/>
    <w:rsid w:val="003D779D"/>
    <w:rsid w:val="003D7846"/>
    <w:rsid w:val="003D78A2"/>
    <w:rsid w:val="003E03FD"/>
    <w:rsid w:val="003E0E98"/>
    <w:rsid w:val="003E0F2D"/>
    <w:rsid w:val="003E15EE"/>
    <w:rsid w:val="003E3004"/>
    <w:rsid w:val="003E4B63"/>
    <w:rsid w:val="003E5564"/>
    <w:rsid w:val="003E61CF"/>
    <w:rsid w:val="003E6536"/>
    <w:rsid w:val="003E6AE0"/>
    <w:rsid w:val="003E7F13"/>
    <w:rsid w:val="003F0971"/>
    <w:rsid w:val="003F0D57"/>
    <w:rsid w:val="003F22F3"/>
    <w:rsid w:val="003F28DA"/>
    <w:rsid w:val="003F2B6E"/>
    <w:rsid w:val="003F2C2F"/>
    <w:rsid w:val="003F35B8"/>
    <w:rsid w:val="003F390B"/>
    <w:rsid w:val="003F3F97"/>
    <w:rsid w:val="003F4081"/>
    <w:rsid w:val="003F42CF"/>
    <w:rsid w:val="003F4EA0"/>
    <w:rsid w:val="003F66AD"/>
    <w:rsid w:val="003F6991"/>
    <w:rsid w:val="003F69BE"/>
    <w:rsid w:val="003F7A5D"/>
    <w:rsid w:val="003F7D20"/>
    <w:rsid w:val="00400DA0"/>
    <w:rsid w:val="00400EB0"/>
    <w:rsid w:val="004013F6"/>
    <w:rsid w:val="00402381"/>
    <w:rsid w:val="00402A5E"/>
    <w:rsid w:val="00402E1D"/>
    <w:rsid w:val="00402FCF"/>
    <w:rsid w:val="00403FC8"/>
    <w:rsid w:val="004042F8"/>
    <w:rsid w:val="00404699"/>
    <w:rsid w:val="00404782"/>
    <w:rsid w:val="004048C9"/>
    <w:rsid w:val="00405801"/>
    <w:rsid w:val="004062AA"/>
    <w:rsid w:val="00407329"/>
    <w:rsid w:val="00407474"/>
    <w:rsid w:val="00407ED4"/>
    <w:rsid w:val="00407F31"/>
    <w:rsid w:val="0041019D"/>
    <w:rsid w:val="004125FD"/>
    <w:rsid w:val="004128F0"/>
    <w:rsid w:val="00412B8C"/>
    <w:rsid w:val="00414D5B"/>
    <w:rsid w:val="004155E9"/>
    <w:rsid w:val="004163AD"/>
    <w:rsid w:val="0041645A"/>
    <w:rsid w:val="00417BB8"/>
    <w:rsid w:val="004200AA"/>
    <w:rsid w:val="00420300"/>
    <w:rsid w:val="00420531"/>
    <w:rsid w:val="004208B5"/>
    <w:rsid w:val="004209A5"/>
    <w:rsid w:val="00421950"/>
    <w:rsid w:val="00421CC4"/>
    <w:rsid w:val="0042354D"/>
    <w:rsid w:val="00423ED7"/>
    <w:rsid w:val="0042553F"/>
    <w:rsid w:val="004259A6"/>
    <w:rsid w:val="00425CCF"/>
    <w:rsid w:val="0042614F"/>
    <w:rsid w:val="004278D2"/>
    <w:rsid w:val="00430D80"/>
    <w:rsid w:val="00431196"/>
    <w:rsid w:val="00431253"/>
    <w:rsid w:val="004317B5"/>
    <w:rsid w:val="00431E3D"/>
    <w:rsid w:val="00431F7A"/>
    <w:rsid w:val="004323ED"/>
    <w:rsid w:val="00433A0C"/>
    <w:rsid w:val="00433D75"/>
    <w:rsid w:val="0043477C"/>
    <w:rsid w:val="00434EFB"/>
    <w:rsid w:val="00435259"/>
    <w:rsid w:val="00436132"/>
    <w:rsid w:val="004361FB"/>
    <w:rsid w:val="00436B23"/>
    <w:rsid w:val="00436E88"/>
    <w:rsid w:val="00440977"/>
    <w:rsid w:val="00440D23"/>
    <w:rsid w:val="0044175B"/>
    <w:rsid w:val="00441C88"/>
    <w:rsid w:val="00441FC2"/>
    <w:rsid w:val="00442026"/>
    <w:rsid w:val="00442222"/>
    <w:rsid w:val="00442448"/>
    <w:rsid w:val="00443CD4"/>
    <w:rsid w:val="004440BB"/>
    <w:rsid w:val="004450B6"/>
    <w:rsid w:val="00445612"/>
    <w:rsid w:val="00446AA3"/>
    <w:rsid w:val="00446FB7"/>
    <w:rsid w:val="004479D8"/>
    <w:rsid w:val="00447C97"/>
    <w:rsid w:val="00450577"/>
    <w:rsid w:val="00450E98"/>
    <w:rsid w:val="00451168"/>
    <w:rsid w:val="00451506"/>
    <w:rsid w:val="00452D84"/>
    <w:rsid w:val="00453739"/>
    <w:rsid w:val="0045376B"/>
    <w:rsid w:val="0045416C"/>
    <w:rsid w:val="0045627B"/>
    <w:rsid w:val="004568E1"/>
    <w:rsid w:val="00456BD4"/>
    <w:rsid w:val="00456C90"/>
    <w:rsid w:val="00456CD8"/>
    <w:rsid w:val="00457160"/>
    <w:rsid w:val="00457534"/>
    <w:rsid w:val="00457768"/>
    <w:rsid w:val="004578CC"/>
    <w:rsid w:val="00461D84"/>
    <w:rsid w:val="004635F4"/>
    <w:rsid w:val="004639BD"/>
    <w:rsid w:val="00463BFC"/>
    <w:rsid w:val="00463D72"/>
    <w:rsid w:val="00464F05"/>
    <w:rsid w:val="00465401"/>
    <w:rsid w:val="00465567"/>
    <w:rsid w:val="004657D6"/>
    <w:rsid w:val="00465CB3"/>
    <w:rsid w:val="00465E5F"/>
    <w:rsid w:val="0046749A"/>
    <w:rsid w:val="0046782C"/>
    <w:rsid w:val="00467E2A"/>
    <w:rsid w:val="004703D3"/>
    <w:rsid w:val="0047097B"/>
    <w:rsid w:val="00472248"/>
    <w:rsid w:val="0047281B"/>
    <w:rsid w:val="004728AA"/>
    <w:rsid w:val="00473346"/>
    <w:rsid w:val="00474080"/>
    <w:rsid w:val="00474A9D"/>
    <w:rsid w:val="00475380"/>
    <w:rsid w:val="00475FA7"/>
    <w:rsid w:val="00476168"/>
    <w:rsid w:val="00476284"/>
    <w:rsid w:val="00476810"/>
    <w:rsid w:val="00476923"/>
    <w:rsid w:val="004770FC"/>
    <w:rsid w:val="0047758F"/>
    <w:rsid w:val="0048084F"/>
    <w:rsid w:val="004810BD"/>
    <w:rsid w:val="0048175E"/>
    <w:rsid w:val="00481FF2"/>
    <w:rsid w:val="00482868"/>
    <w:rsid w:val="00483B44"/>
    <w:rsid w:val="00483CA9"/>
    <w:rsid w:val="004843DE"/>
    <w:rsid w:val="004850B9"/>
    <w:rsid w:val="0048525B"/>
    <w:rsid w:val="00485A51"/>
    <w:rsid w:val="00485CCD"/>
    <w:rsid w:val="00485DB5"/>
    <w:rsid w:val="004860C5"/>
    <w:rsid w:val="00486753"/>
    <w:rsid w:val="00486D2B"/>
    <w:rsid w:val="00486DCB"/>
    <w:rsid w:val="0048713D"/>
    <w:rsid w:val="00490BCA"/>
    <w:rsid w:val="00490D60"/>
    <w:rsid w:val="00490EDB"/>
    <w:rsid w:val="00491FAF"/>
    <w:rsid w:val="00492A13"/>
    <w:rsid w:val="00493120"/>
    <w:rsid w:val="004940E5"/>
    <w:rsid w:val="004949C7"/>
    <w:rsid w:val="00494FDC"/>
    <w:rsid w:val="00495699"/>
    <w:rsid w:val="00495D4D"/>
    <w:rsid w:val="0049761F"/>
    <w:rsid w:val="004A0489"/>
    <w:rsid w:val="004A161B"/>
    <w:rsid w:val="004A1770"/>
    <w:rsid w:val="004A1AF5"/>
    <w:rsid w:val="004A2260"/>
    <w:rsid w:val="004A24C7"/>
    <w:rsid w:val="004A33FD"/>
    <w:rsid w:val="004A3608"/>
    <w:rsid w:val="004A4106"/>
    <w:rsid w:val="004A4146"/>
    <w:rsid w:val="004A47DB"/>
    <w:rsid w:val="004A4F6C"/>
    <w:rsid w:val="004A5AAE"/>
    <w:rsid w:val="004A6058"/>
    <w:rsid w:val="004A6AB7"/>
    <w:rsid w:val="004A6BDE"/>
    <w:rsid w:val="004A7284"/>
    <w:rsid w:val="004A7E1A"/>
    <w:rsid w:val="004B005E"/>
    <w:rsid w:val="004B0073"/>
    <w:rsid w:val="004B1541"/>
    <w:rsid w:val="004B240E"/>
    <w:rsid w:val="004B2476"/>
    <w:rsid w:val="004B29F4"/>
    <w:rsid w:val="004B2EF4"/>
    <w:rsid w:val="004B2FC9"/>
    <w:rsid w:val="004B48ED"/>
    <w:rsid w:val="004B4C27"/>
    <w:rsid w:val="004B4E08"/>
    <w:rsid w:val="004B4E12"/>
    <w:rsid w:val="004B5286"/>
    <w:rsid w:val="004B6407"/>
    <w:rsid w:val="004B6923"/>
    <w:rsid w:val="004B7240"/>
    <w:rsid w:val="004B7495"/>
    <w:rsid w:val="004B77CF"/>
    <w:rsid w:val="004B780F"/>
    <w:rsid w:val="004B7B56"/>
    <w:rsid w:val="004B7EE9"/>
    <w:rsid w:val="004C098E"/>
    <w:rsid w:val="004C16AD"/>
    <w:rsid w:val="004C1891"/>
    <w:rsid w:val="004C209B"/>
    <w:rsid w:val="004C20CF"/>
    <w:rsid w:val="004C294E"/>
    <w:rsid w:val="004C299C"/>
    <w:rsid w:val="004C2E2E"/>
    <w:rsid w:val="004C3080"/>
    <w:rsid w:val="004C38A9"/>
    <w:rsid w:val="004C471C"/>
    <w:rsid w:val="004C4A58"/>
    <w:rsid w:val="004C4D54"/>
    <w:rsid w:val="004C4FFE"/>
    <w:rsid w:val="004C6BA5"/>
    <w:rsid w:val="004C7023"/>
    <w:rsid w:val="004C7513"/>
    <w:rsid w:val="004D02AC"/>
    <w:rsid w:val="004D033A"/>
    <w:rsid w:val="004D0383"/>
    <w:rsid w:val="004D095C"/>
    <w:rsid w:val="004D1C82"/>
    <w:rsid w:val="004D1F3F"/>
    <w:rsid w:val="004D2B9A"/>
    <w:rsid w:val="004D333E"/>
    <w:rsid w:val="004D3708"/>
    <w:rsid w:val="004D3958"/>
    <w:rsid w:val="004D3A63"/>
    <w:rsid w:val="004D3A72"/>
    <w:rsid w:val="004D3EE2"/>
    <w:rsid w:val="004D5BBA"/>
    <w:rsid w:val="004D6129"/>
    <w:rsid w:val="004D62C8"/>
    <w:rsid w:val="004D6540"/>
    <w:rsid w:val="004D66E9"/>
    <w:rsid w:val="004D69CF"/>
    <w:rsid w:val="004D76D7"/>
    <w:rsid w:val="004E0E64"/>
    <w:rsid w:val="004E14EB"/>
    <w:rsid w:val="004E1C2A"/>
    <w:rsid w:val="004E2527"/>
    <w:rsid w:val="004E265D"/>
    <w:rsid w:val="004E2ACB"/>
    <w:rsid w:val="004E358C"/>
    <w:rsid w:val="004E38B0"/>
    <w:rsid w:val="004E3C28"/>
    <w:rsid w:val="004E4332"/>
    <w:rsid w:val="004E4708"/>
    <w:rsid w:val="004E4D9B"/>
    <w:rsid w:val="004E4E0B"/>
    <w:rsid w:val="004E5594"/>
    <w:rsid w:val="004E6296"/>
    <w:rsid w:val="004E660D"/>
    <w:rsid w:val="004E6856"/>
    <w:rsid w:val="004E6A70"/>
    <w:rsid w:val="004E6FB4"/>
    <w:rsid w:val="004E7054"/>
    <w:rsid w:val="004F0977"/>
    <w:rsid w:val="004F1408"/>
    <w:rsid w:val="004F4A05"/>
    <w:rsid w:val="004F4D70"/>
    <w:rsid w:val="004F4DF3"/>
    <w:rsid w:val="004F4E1D"/>
    <w:rsid w:val="004F5A15"/>
    <w:rsid w:val="004F5C20"/>
    <w:rsid w:val="004F5EF4"/>
    <w:rsid w:val="004F616E"/>
    <w:rsid w:val="004F6257"/>
    <w:rsid w:val="004F6A25"/>
    <w:rsid w:val="004F6AB0"/>
    <w:rsid w:val="004F6B4D"/>
    <w:rsid w:val="004F6F40"/>
    <w:rsid w:val="004F7C02"/>
    <w:rsid w:val="00500086"/>
    <w:rsid w:val="005000BD"/>
    <w:rsid w:val="005000DD"/>
    <w:rsid w:val="005002E9"/>
    <w:rsid w:val="00501543"/>
    <w:rsid w:val="00501F4F"/>
    <w:rsid w:val="00503948"/>
    <w:rsid w:val="00503956"/>
    <w:rsid w:val="00503B09"/>
    <w:rsid w:val="005044AC"/>
    <w:rsid w:val="00504522"/>
    <w:rsid w:val="00504F5C"/>
    <w:rsid w:val="00505262"/>
    <w:rsid w:val="005053C9"/>
    <w:rsid w:val="00505452"/>
    <w:rsid w:val="0050597B"/>
    <w:rsid w:val="00505A49"/>
    <w:rsid w:val="00506DF8"/>
    <w:rsid w:val="00506F33"/>
    <w:rsid w:val="00507451"/>
    <w:rsid w:val="005076D0"/>
    <w:rsid w:val="00507910"/>
    <w:rsid w:val="00507B8D"/>
    <w:rsid w:val="00507C2A"/>
    <w:rsid w:val="00507DFB"/>
    <w:rsid w:val="005114B6"/>
    <w:rsid w:val="00511F4D"/>
    <w:rsid w:val="00512A59"/>
    <w:rsid w:val="005134D7"/>
    <w:rsid w:val="00514D6B"/>
    <w:rsid w:val="0051574E"/>
    <w:rsid w:val="00515E82"/>
    <w:rsid w:val="0051725F"/>
    <w:rsid w:val="00520095"/>
    <w:rsid w:val="00520481"/>
    <w:rsid w:val="00520645"/>
    <w:rsid w:val="0052168D"/>
    <w:rsid w:val="0052253C"/>
    <w:rsid w:val="005234A9"/>
    <w:rsid w:val="0052396A"/>
    <w:rsid w:val="0052422E"/>
    <w:rsid w:val="005246F1"/>
    <w:rsid w:val="005252D0"/>
    <w:rsid w:val="00525A6A"/>
    <w:rsid w:val="0052734E"/>
    <w:rsid w:val="0052782C"/>
    <w:rsid w:val="00527A41"/>
    <w:rsid w:val="0053091A"/>
    <w:rsid w:val="00530BD7"/>
    <w:rsid w:val="00530E46"/>
    <w:rsid w:val="005324EF"/>
    <w:rsid w:val="0053286B"/>
    <w:rsid w:val="00533D7C"/>
    <w:rsid w:val="00536369"/>
    <w:rsid w:val="005363A7"/>
    <w:rsid w:val="005400FF"/>
    <w:rsid w:val="00540E99"/>
    <w:rsid w:val="00541130"/>
    <w:rsid w:val="005421A6"/>
    <w:rsid w:val="00543CDB"/>
    <w:rsid w:val="00544047"/>
    <w:rsid w:val="005447BE"/>
    <w:rsid w:val="00544968"/>
    <w:rsid w:val="00545C6F"/>
    <w:rsid w:val="00546A8B"/>
    <w:rsid w:val="00546C54"/>
    <w:rsid w:val="00546D5E"/>
    <w:rsid w:val="00546F02"/>
    <w:rsid w:val="00547051"/>
    <w:rsid w:val="005476E9"/>
    <w:rsid w:val="0054770B"/>
    <w:rsid w:val="00550D01"/>
    <w:rsid w:val="00550E78"/>
    <w:rsid w:val="00551073"/>
    <w:rsid w:val="00551DA4"/>
    <w:rsid w:val="0055213A"/>
    <w:rsid w:val="00554956"/>
    <w:rsid w:val="005567AE"/>
    <w:rsid w:val="00557BE6"/>
    <w:rsid w:val="005600BC"/>
    <w:rsid w:val="00563104"/>
    <w:rsid w:val="00563481"/>
    <w:rsid w:val="0056394F"/>
    <w:rsid w:val="005646C1"/>
    <w:rsid w:val="005646CC"/>
    <w:rsid w:val="005652E4"/>
    <w:rsid w:val="00565730"/>
    <w:rsid w:val="00566671"/>
    <w:rsid w:val="005679A1"/>
    <w:rsid w:val="00567B22"/>
    <w:rsid w:val="00567B7C"/>
    <w:rsid w:val="00570D62"/>
    <w:rsid w:val="005710B7"/>
    <w:rsid w:val="0057134C"/>
    <w:rsid w:val="00572F03"/>
    <w:rsid w:val="0057305B"/>
    <w:rsid w:val="0057331C"/>
    <w:rsid w:val="00573328"/>
    <w:rsid w:val="00573F07"/>
    <w:rsid w:val="0057478F"/>
    <w:rsid w:val="005747FF"/>
    <w:rsid w:val="00574CEE"/>
    <w:rsid w:val="005759C7"/>
    <w:rsid w:val="00575D0D"/>
    <w:rsid w:val="00576415"/>
    <w:rsid w:val="00580670"/>
    <w:rsid w:val="00580C3E"/>
    <w:rsid w:val="00580D0F"/>
    <w:rsid w:val="00581521"/>
    <w:rsid w:val="00581F3D"/>
    <w:rsid w:val="005824C0"/>
    <w:rsid w:val="00582531"/>
    <w:rsid w:val="00582560"/>
    <w:rsid w:val="00582FD7"/>
    <w:rsid w:val="005832ED"/>
    <w:rsid w:val="00583524"/>
    <w:rsid w:val="005835A2"/>
    <w:rsid w:val="00583853"/>
    <w:rsid w:val="005843C6"/>
    <w:rsid w:val="0058505E"/>
    <w:rsid w:val="005857A8"/>
    <w:rsid w:val="005864D1"/>
    <w:rsid w:val="0058713B"/>
    <w:rsid w:val="005874AB"/>
    <w:rsid w:val="005876D2"/>
    <w:rsid w:val="0058792A"/>
    <w:rsid w:val="0059013C"/>
    <w:rsid w:val="0059056C"/>
    <w:rsid w:val="00590726"/>
    <w:rsid w:val="00590D65"/>
    <w:rsid w:val="0059130B"/>
    <w:rsid w:val="0059146B"/>
    <w:rsid w:val="00593F04"/>
    <w:rsid w:val="005943FF"/>
    <w:rsid w:val="00594560"/>
    <w:rsid w:val="00594705"/>
    <w:rsid w:val="00594D5E"/>
    <w:rsid w:val="005950B2"/>
    <w:rsid w:val="005954F6"/>
    <w:rsid w:val="005960AD"/>
    <w:rsid w:val="00596689"/>
    <w:rsid w:val="005A02C7"/>
    <w:rsid w:val="005A104C"/>
    <w:rsid w:val="005A16FB"/>
    <w:rsid w:val="005A1912"/>
    <w:rsid w:val="005A1A68"/>
    <w:rsid w:val="005A1D50"/>
    <w:rsid w:val="005A293C"/>
    <w:rsid w:val="005A2985"/>
    <w:rsid w:val="005A2A5A"/>
    <w:rsid w:val="005A3076"/>
    <w:rsid w:val="005A39FC"/>
    <w:rsid w:val="005A3B66"/>
    <w:rsid w:val="005A42E3"/>
    <w:rsid w:val="005A5F04"/>
    <w:rsid w:val="005A619C"/>
    <w:rsid w:val="005A6DC2"/>
    <w:rsid w:val="005A76F1"/>
    <w:rsid w:val="005A7F11"/>
    <w:rsid w:val="005B0870"/>
    <w:rsid w:val="005B1762"/>
    <w:rsid w:val="005B42FA"/>
    <w:rsid w:val="005B4B88"/>
    <w:rsid w:val="005B5605"/>
    <w:rsid w:val="005B57CE"/>
    <w:rsid w:val="005B5D60"/>
    <w:rsid w:val="005B5E31"/>
    <w:rsid w:val="005B64AE"/>
    <w:rsid w:val="005B6E3D"/>
    <w:rsid w:val="005B7298"/>
    <w:rsid w:val="005C0461"/>
    <w:rsid w:val="005C1479"/>
    <w:rsid w:val="005C1BFC"/>
    <w:rsid w:val="005C30E5"/>
    <w:rsid w:val="005C32A3"/>
    <w:rsid w:val="005C3F4E"/>
    <w:rsid w:val="005C3FAB"/>
    <w:rsid w:val="005C4556"/>
    <w:rsid w:val="005C4B60"/>
    <w:rsid w:val="005C4DAB"/>
    <w:rsid w:val="005C6E52"/>
    <w:rsid w:val="005C7295"/>
    <w:rsid w:val="005C764D"/>
    <w:rsid w:val="005C7B55"/>
    <w:rsid w:val="005D00E7"/>
    <w:rsid w:val="005D0175"/>
    <w:rsid w:val="005D1AF5"/>
    <w:rsid w:val="005D1CC4"/>
    <w:rsid w:val="005D2D62"/>
    <w:rsid w:val="005D3012"/>
    <w:rsid w:val="005D39F5"/>
    <w:rsid w:val="005D5A78"/>
    <w:rsid w:val="005D5B03"/>
    <w:rsid w:val="005D5DB0"/>
    <w:rsid w:val="005D7A00"/>
    <w:rsid w:val="005E0B43"/>
    <w:rsid w:val="005E1533"/>
    <w:rsid w:val="005E2338"/>
    <w:rsid w:val="005E2ADD"/>
    <w:rsid w:val="005E4742"/>
    <w:rsid w:val="005E53AD"/>
    <w:rsid w:val="005E5AC8"/>
    <w:rsid w:val="005E6829"/>
    <w:rsid w:val="005F10D4"/>
    <w:rsid w:val="005F26E8"/>
    <w:rsid w:val="005F275A"/>
    <w:rsid w:val="005F295F"/>
    <w:rsid w:val="005F2E08"/>
    <w:rsid w:val="005F358A"/>
    <w:rsid w:val="005F4450"/>
    <w:rsid w:val="005F7834"/>
    <w:rsid w:val="005F78DD"/>
    <w:rsid w:val="005F7A4D"/>
    <w:rsid w:val="006001DE"/>
    <w:rsid w:val="006009E4"/>
    <w:rsid w:val="0060181F"/>
    <w:rsid w:val="006019F0"/>
    <w:rsid w:val="00601B44"/>
    <w:rsid w:val="00601B68"/>
    <w:rsid w:val="006026BA"/>
    <w:rsid w:val="0060359B"/>
    <w:rsid w:val="0060398F"/>
    <w:rsid w:val="00603E8B"/>
    <w:rsid w:val="00603F69"/>
    <w:rsid w:val="006040DA"/>
    <w:rsid w:val="006047BD"/>
    <w:rsid w:val="00605082"/>
    <w:rsid w:val="006055F8"/>
    <w:rsid w:val="00607675"/>
    <w:rsid w:val="00610094"/>
    <w:rsid w:val="00610F53"/>
    <w:rsid w:val="00612E3F"/>
    <w:rsid w:val="00613208"/>
    <w:rsid w:val="00614215"/>
    <w:rsid w:val="00616767"/>
    <w:rsid w:val="0061698B"/>
    <w:rsid w:val="00616EB4"/>
    <w:rsid w:val="00616F61"/>
    <w:rsid w:val="00620917"/>
    <w:rsid w:val="006210DB"/>
    <w:rsid w:val="0062163D"/>
    <w:rsid w:val="00621BCB"/>
    <w:rsid w:val="00623A9E"/>
    <w:rsid w:val="00623FAC"/>
    <w:rsid w:val="00624A20"/>
    <w:rsid w:val="00624C9B"/>
    <w:rsid w:val="00624CBA"/>
    <w:rsid w:val="006251EB"/>
    <w:rsid w:val="0062541D"/>
    <w:rsid w:val="00625F54"/>
    <w:rsid w:val="006302EA"/>
    <w:rsid w:val="00630A8A"/>
    <w:rsid w:val="00630BB3"/>
    <w:rsid w:val="00631323"/>
    <w:rsid w:val="00631B8E"/>
    <w:rsid w:val="00632182"/>
    <w:rsid w:val="00633084"/>
    <w:rsid w:val="006335DF"/>
    <w:rsid w:val="00633A4A"/>
    <w:rsid w:val="00633FEF"/>
    <w:rsid w:val="0063448B"/>
    <w:rsid w:val="006345B2"/>
    <w:rsid w:val="00634717"/>
    <w:rsid w:val="006349EC"/>
    <w:rsid w:val="0063503D"/>
    <w:rsid w:val="00635245"/>
    <w:rsid w:val="00635459"/>
    <w:rsid w:val="006356C2"/>
    <w:rsid w:val="0063670E"/>
    <w:rsid w:val="00636F70"/>
    <w:rsid w:val="00637181"/>
    <w:rsid w:val="00637AF8"/>
    <w:rsid w:val="00640D72"/>
    <w:rsid w:val="006412BE"/>
    <w:rsid w:val="0064144D"/>
    <w:rsid w:val="00641609"/>
    <w:rsid w:val="0064160E"/>
    <w:rsid w:val="00641AE2"/>
    <w:rsid w:val="00641BCC"/>
    <w:rsid w:val="00642389"/>
    <w:rsid w:val="00643123"/>
    <w:rsid w:val="006439ED"/>
    <w:rsid w:val="00643E06"/>
    <w:rsid w:val="0064405D"/>
    <w:rsid w:val="00644306"/>
    <w:rsid w:val="00644EAB"/>
    <w:rsid w:val="006450E2"/>
    <w:rsid w:val="006453D8"/>
    <w:rsid w:val="006457A5"/>
    <w:rsid w:val="0064635C"/>
    <w:rsid w:val="006464B4"/>
    <w:rsid w:val="00650503"/>
    <w:rsid w:val="00650AC9"/>
    <w:rsid w:val="00650BCF"/>
    <w:rsid w:val="00651A1C"/>
    <w:rsid w:val="00651E73"/>
    <w:rsid w:val="006522EF"/>
    <w:rsid w:val="006522FD"/>
    <w:rsid w:val="00652800"/>
    <w:rsid w:val="00652EEE"/>
    <w:rsid w:val="00653AB0"/>
    <w:rsid w:val="00653C5D"/>
    <w:rsid w:val="006544A7"/>
    <w:rsid w:val="00654B1D"/>
    <w:rsid w:val="006552BE"/>
    <w:rsid w:val="00655C03"/>
    <w:rsid w:val="0065706C"/>
    <w:rsid w:val="00660A35"/>
    <w:rsid w:val="00661413"/>
    <w:rsid w:val="0066166A"/>
    <w:rsid w:val="006618E3"/>
    <w:rsid w:val="00661C8B"/>
    <w:rsid w:val="00661D06"/>
    <w:rsid w:val="00661EB6"/>
    <w:rsid w:val="00661FFA"/>
    <w:rsid w:val="006623F0"/>
    <w:rsid w:val="00663385"/>
    <w:rsid w:val="006638B4"/>
    <w:rsid w:val="0066398D"/>
    <w:rsid w:val="0066400D"/>
    <w:rsid w:val="006641B3"/>
    <w:rsid w:val="006644C4"/>
    <w:rsid w:val="00665D54"/>
    <w:rsid w:val="00665F1A"/>
    <w:rsid w:val="00665F25"/>
    <w:rsid w:val="0066665B"/>
    <w:rsid w:val="00670EE3"/>
    <w:rsid w:val="00671639"/>
    <w:rsid w:val="00671735"/>
    <w:rsid w:val="00672902"/>
    <w:rsid w:val="00672C25"/>
    <w:rsid w:val="00672D96"/>
    <w:rsid w:val="00673149"/>
    <w:rsid w:val="0067331F"/>
    <w:rsid w:val="006742E8"/>
    <w:rsid w:val="0067482E"/>
    <w:rsid w:val="00675260"/>
    <w:rsid w:val="00675F53"/>
    <w:rsid w:val="006761F3"/>
    <w:rsid w:val="006763F4"/>
    <w:rsid w:val="00677DDB"/>
    <w:rsid w:val="00677EF0"/>
    <w:rsid w:val="00680437"/>
    <w:rsid w:val="006804E7"/>
    <w:rsid w:val="006814BF"/>
    <w:rsid w:val="00681CD6"/>
    <w:rsid w:val="00681DCF"/>
    <w:rsid w:val="00681F32"/>
    <w:rsid w:val="006826B1"/>
    <w:rsid w:val="00682A41"/>
    <w:rsid w:val="00682EFF"/>
    <w:rsid w:val="00683AEC"/>
    <w:rsid w:val="00683B1C"/>
    <w:rsid w:val="00684672"/>
    <w:rsid w:val="0068481E"/>
    <w:rsid w:val="006853F2"/>
    <w:rsid w:val="006856F4"/>
    <w:rsid w:val="0068666F"/>
    <w:rsid w:val="00686A50"/>
    <w:rsid w:val="0068768D"/>
    <w:rsid w:val="0068780A"/>
    <w:rsid w:val="00690267"/>
    <w:rsid w:val="0069039E"/>
    <w:rsid w:val="006906E7"/>
    <w:rsid w:val="00691C37"/>
    <w:rsid w:val="00692F2C"/>
    <w:rsid w:val="006931D4"/>
    <w:rsid w:val="00694485"/>
    <w:rsid w:val="006945C4"/>
    <w:rsid w:val="00694A81"/>
    <w:rsid w:val="00694E70"/>
    <w:rsid w:val="006954D4"/>
    <w:rsid w:val="0069598B"/>
    <w:rsid w:val="00695AF0"/>
    <w:rsid w:val="00696AF3"/>
    <w:rsid w:val="00696BE6"/>
    <w:rsid w:val="00696C54"/>
    <w:rsid w:val="0069757D"/>
    <w:rsid w:val="006A099D"/>
    <w:rsid w:val="006A173E"/>
    <w:rsid w:val="006A1A8E"/>
    <w:rsid w:val="006A1CF6"/>
    <w:rsid w:val="006A21D1"/>
    <w:rsid w:val="006A2D9E"/>
    <w:rsid w:val="006A36DB"/>
    <w:rsid w:val="006A3EF2"/>
    <w:rsid w:val="006A44D0"/>
    <w:rsid w:val="006A48C1"/>
    <w:rsid w:val="006A510D"/>
    <w:rsid w:val="006A51A4"/>
    <w:rsid w:val="006A5407"/>
    <w:rsid w:val="006A57F3"/>
    <w:rsid w:val="006A580F"/>
    <w:rsid w:val="006A69CC"/>
    <w:rsid w:val="006A6AA1"/>
    <w:rsid w:val="006A724F"/>
    <w:rsid w:val="006A765C"/>
    <w:rsid w:val="006A7A4B"/>
    <w:rsid w:val="006B0048"/>
    <w:rsid w:val="006B0291"/>
    <w:rsid w:val="006B047F"/>
    <w:rsid w:val="006B06B2"/>
    <w:rsid w:val="006B1FE6"/>
    <w:rsid w:val="006B1FFA"/>
    <w:rsid w:val="006B20FA"/>
    <w:rsid w:val="006B3564"/>
    <w:rsid w:val="006B37E6"/>
    <w:rsid w:val="006B3CC5"/>
    <w:rsid w:val="006B3D8F"/>
    <w:rsid w:val="006B42E3"/>
    <w:rsid w:val="006B44E9"/>
    <w:rsid w:val="006B4DD4"/>
    <w:rsid w:val="006B6E4D"/>
    <w:rsid w:val="006B73E5"/>
    <w:rsid w:val="006C00A3"/>
    <w:rsid w:val="006C04A4"/>
    <w:rsid w:val="006C10FC"/>
    <w:rsid w:val="006C1253"/>
    <w:rsid w:val="006C180C"/>
    <w:rsid w:val="006C1FEB"/>
    <w:rsid w:val="006C30C2"/>
    <w:rsid w:val="006C3496"/>
    <w:rsid w:val="006C4B47"/>
    <w:rsid w:val="006C4FEE"/>
    <w:rsid w:val="006C615D"/>
    <w:rsid w:val="006C7AB5"/>
    <w:rsid w:val="006D0374"/>
    <w:rsid w:val="006D062E"/>
    <w:rsid w:val="006D0817"/>
    <w:rsid w:val="006D0996"/>
    <w:rsid w:val="006D09D2"/>
    <w:rsid w:val="006D1692"/>
    <w:rsid w:val="006D2405"/>
    <w:rsid w:val="006D24A8"/>
    <w:rsid w:val="006D3A0E"/>
    <w:rsid w:val="006D41B4"/>
    <w:rsid w:val="006D4A39"/>
    <w:rsid w:val="006D53A4"/>
    <w:rsid w:val="006D5DC2"/>
    <w:rsid w:val="006D620E"/>
    <w:rsid w:val="006D6748"/>
    <w:rsid w:val="006D79C1"/>
    <w:rsid w:val="006D7A94"/>
    <w:rsid w:val="006E0077"/>
    <w:rsid w:val="006E08A7"/>
    <w:rsid w:val="006E08C4"/>
    <w:rsid w:val="006E091B"/>
    <w:rsid w:val="006E0AEE"/>
    <w:rsid w:val="006E2552"/>
    <w:rsid w:val="006E2D4D"/>
    <w:rsid w:val="006E4004"/>
    <w:rsid w:val="006E42C8"/>
    <w:rsid w:val="006E43DE"/>
    <w:rsid w:val="006E4800"/>
    <w:rsid w:val="006E560F"/>
    <w:rsid w:val="006E5A5E"/>
    <w:rsid w:val="006E5B90"/>
    <w:rsid w:val="006E60D3"/>
    <w:rsid w:val="006E6B6D"/>
    <w:rsid w:val="006E6B9B"/>
    <w:rsid w:val="006E7758"/>
    <w:rsid w:val="006E79B6"/>
    <w:rsid w:val="006F043C"/>
    <w:rsid w:val="006F054E"/>
    <w:rsid w:val="006F1130"/>
    <w:rsid w:val="006F15D8"/>
    <w:rsid w:val="006F1B19"/>
    <w:rsid w:val="006F2A7A"/>
    <w:rsid w:val="006F30FE"/>
    <w:rsid w:val="006F3613"/>
    <w:rsid w:val="006F3839"/>
    <w:rsid w:val="006F4503"/>
    <w:rsid w:val="006F4BFA"/>
    <w:rsid w:val="006F7004"/>
    <w:rsid w:val="00700048"/>
    <w:rsid w:val="00700346"/>
    <w:rsid w:val="007005BB"/>
    <w:rsid w:val="007009EA"/>
    <w:rsid w:val="0070190E"/>
    <w:rsid w:val="00701DAC"/>
    <w:rsid w:val="00703206"/>
    <w:rsid w:val="00704694"/>
    <w:rsid w:val="007058CD"/>
    <w:rsid w:val="00705D75"/>
    <w:rsid w:val="00706293"/>
    <w:rsid w:val="00706A4A"/>
    <w:rsid w:val="0070723B"/>
    <w:rsid w:val="007124A7"/>
    <w:rsid w:val="00712DA7"/>
    <w:rsid w:val="00714956"/>
    <w:rsid w:val="00714AAD"/>
    <w:rsid w:val="00714FDB"/>
    <w:rsid w:val="007156B3"/>
    <w:rsid w:val="0071594C"/>
    <w:rsid w:val="00715F89"/>
    <w:rsid w:val="00716FB7"/>
    <w:rsid w:val="00717670"/>
    <w:rsid w:val="00717C66"/>
    <w:rsid w:val="0072144B"/>
    <w:rsid w:val="00721837"/>
    <w:rsid w:val="0072299B"/>
    <w:rsid w:val="00722D6B"/>
    <w:rsid w:val="00722ED9"/>
    <w:rsid w:val="0072360C"/>
    <w:rsid w:val="00723956"/>
    <w:rsid w:val="00724203"/>
    <w:rsid w:val="007249D3"/>
    <w:rsid w:val="00725109"/>
    <w:rsid w:val="00725C3B"/>
    <w:rsid w:val="00725D14"/>
    <w:rsid w:val="0072621E"/>
    <w:rsid w:val="007266FB"/>
    <w:rsid w:val="00726B37"/>
    <w:rsid w:val="00730A50"/>
    <w:rsid w:val="00731E62"/>
    <w:rsid w:val="0073212B"/>
    <w:rsid w:val="00732C92"/>
    <w:rsid w:val="0073364D"/>
    <w:rsid w:val="0073365B"/>
    <w:rsid w:val="00733715"/>
    <w:rsid w:val="00733D6A"/>
    <w:rsid w:val="00734065"/>
    <w:rsid w:val="00734894"/>
    <w:rsid w:val="00735327"/>
    <w:rsid w:val="00735451"/>
    <w:rsid w:val="0073618E"/>
    <w:rsid w:val="0073637A"/>
    <w:rsid w:val="00736F68"/>
    <w:rsid w:val="00736FDB"/>
    <w:rsid w:val="00737DD5"/>
    <w:rsid w:val="00740573"/>
    <w:rsid w:val="0074086D"/>
    <w:rsid w:val="00741479"/>
    <w:rsid w:val="007414DA"/>
    <w:rsid w:val="00741ACA"/>
    <w:rsid w:val="00742BD0"/>
    <w:rsid w:val="00743E0E"/>
    <w:rsid w:val="007448D2"/>
    <w:rsid w:val="00744A73"/>
    <w:rsid w:val="00744DB8"/>
    <w:rsid w:val="00745C28"/>
    <w:rsid w:val="007460FF"/>
    <w:rsid w:val="007471A7"/>
    <w:rsid w:val="007474D4"/>
    <w:rsid w:val="0074782C"/>
    <w:rsid w:val="00747D4D"/>
    <w:rsid w:val="0075026E"/>
    <w:rsid w:val="007508D7"/>
    <w:rsid w:val="00750F25"/>
    <w:rsid w:val="007514C2"/>
    <w:rsid w:val="00751D87"/>
    <w:rsid w:val="007523B2"/>
    <w:rsid w:val="0075322D"/>
    <w:rsid w:val="00753B99"/>
    <w:rsid w:val="00753D56"/>
    <w:rsid w:val="007542C9"/>
    <w:rsid w:val="00754C62"/>
    <w:rsid w:val="007564AE"/>
    <w:rsid w:val="00756A24"/>
    <w:rsid w:val="0075730C"/>
    <w:rsid w:val="00757591"/>
    <w:rsid w:val="00757633"/>
    <w:rsid w:val="00757A59"/>
    <w:rsid w:val="00757DD5"/>
    <w:rsid w:val="00757FA9"/>
    <w:rsid w:val="00760535"/>
    <w:rsid w:val="007617A7"/>
    <w:rsid w:val="00761C8A"/>
    <w:rsid w:val="00762125"/>
    <w:rsid w:val="007635C3"/>
    <w:rsid w:val="00765E06"/>
    <w:rsid w:val="00765F79"/>
    <w:rsid w:val="007667D8"/>
    <w:rsid w:val="00766A1D"/>
    <w:rsid w:val="00766BC2"/>
    <w:rsid w:val="00770223"/>
    <w:rsid w:val="007706FF"/>
    <w:rsid w:val="00770891"/>
    <w:rsid w:val="00770C61"/>
    <w:rsid w:val="00770C65"/>
    <w:rsid w:val="007717AB"/>
    <w:rsid w:val="00772117"/>
    <w:rsid w:val="00772BA3"/>
    <w:rsid w:val="007746D3"/>
    <w:rsid w:val="00774B27"/>
    <w:rsid w:val="007763FE"/>
    <w:rsid w:val="00776998"/>
    <w:rsid w:val="007769A7"/>
    <w:rsid w:val="00776AC3"/>
    <w:rsid w:val="00777558"/>
    <w:rsid w:val="007776A2"/>
    <w:rsid w:val="00777849"/>
    <w:rsid w:val="00777A62"/>
    <w:rsid w:val="00780A99"/>
    <w:rsid w:val="00781C4F"/>
    <w:rsid w:val="00781DE6"/>
    <w:rsid w:val="00782487"/>
    <w:rsid w:val="00782A2E"/>
    <w:rsid w:val="00782B11"/>
    <w:rsid w:val="007833F6"/>
    <w:rsid w:val="007834A5"/>
    <w:rsid w:val="007836C0"/>
    <w:rsid w:val="00783860"/>
    <w:rsid w:val="00783D18"/>
    <w:rsid w:val="00783F8F"/>
    <w:rsid w:val="007842A0"/>
    <w:rsid w:val="007853AD"/>
    <w:rsid w:val="00785512"/>
    <w:rsid w:val="00785A54"/>
    <w:rsid w:val="00785ADC"/>
    <w:rsid w:val="00785BE0"/>
    <w:rsid w:val="00785EAD"/>
    <w:rsid w:val="0078667E"/>
    <w:rsid w:val="0079094D"/>
    <w:rsid w:val="007919C8"/>
    <w:rsid w:val="007919DC"/>
    <w:rsid w:val="00791B72"/>
    <w:rsid w:val="00791C7F"/>
    <w:rsid w:val="00794C0C"/>
    <w:rsid w:val="00795C13"/>
    <w:rsid w:val="00796256"/>
    <w:rsid w:val="007965B9"/>
    <w:rsid w:val="00796888"/>
    <w:rsid w:val="007969A5"/>
    <w:rsid w:val="007A103A"/>
    <w:rsid w:val="007A1326"/>
    <w:rsid w:val="007A1AA1"/>
    <w:rsid w:val="007A2273"/>
    <w:rsid w:val="007A2915"/>
    <w:rsid w:val="007A2B7B"/>
    <w:rsid w:val="007A2D85"/>
    <w:rsid w:val="007A3356"/>
    <w:rsid w:val="007A36F3"/>
    <w:rsid w:val="007A4CEF"/>
    <w:rsid w:val="007A5070"/>
    <w:rsid w:val="007A55A8"/>
    <w:rsid w:val="007A6200"/>
    <w:rsid w:val="007B0E8D"/>
    <w:rsid w:val="007B19F2"/>
    <w:rsid w:val="007B1A9A"/>
    <w:rsid w:val="007B24C4"/>
    <w:rsid w:val="007B2C91"/>
    <w:rsid w:val="007B334F"/>
    <w:rsid w:val="007B3779"/>
    <w:rsid w:val="007B50E4"/>
    <w:rsid w:val="007B5236"/>
    <w:rsid w:val="007B58AE"/>
    <w:rsid w:val="007B5C09"/>
    <w:rsid w:val="007B6A4A"/>
    <w:rsid w:val="007B6B2F"/>
    <w:rsid w:val="007C057B"/>
    <w:rsid w:val="007C0604"/>
    <w:rsid w:val="007C1608"/>
    <w:rsid w:val="007C1661"/>
    <w:rsid w:val="007C1662"/>
    <w:rsid w:val="007C188B"/>
    <w:rsid w:val="007C1A9E"/>
    <w:rsid w:val="007C1CC6"/>
    <w:rsid w:val="007C288C"/>
    <w:rsid w:val="007C39EC"/>
    <w:rsid w:val="007C5CEE"/>
    <w:rsid w:val="007C5DFA"/>
    <w:rsid w:val="007C6E38"/>
    <w:rsid w:val="007C75DB"/>
    <w:rsid w:val="007D212E"/>
    <w:rsid w:val="007D2702"/>
    <w:rsid w:val="007D458F"/>
    <w:rsid w:val="007D47C7"/>
    <w:rsid w:val="007D5655"/>
    <w:rsid w:val="007D581D"/>
    <w:rsid w:val="007D5A52"/>
    <w:rsid w:val="007D6032"/>
    <w:rsid w:val="007D73C0"/>
    <w:rsid w:val="007D775E"/>
    <w:rsid w:val="007D77EC"/>
    <w:rsid w:val="007D7CF5"/>
    <w:rsid w:val="007D7E58"/>
    <w:rsid w:val="007E0DC8"/>
    <w:rsid w:val="007E0EA5"/>
    <w:rsid w:val="007E207F"/>
    <w:rsid w:val="007E20E5"/>
    <w:rsid w:val="007E2BB1"/>
    <w:rsid w:val="007E41AD"/>
    <w:rsid w:val="007E444F"/>
    <w:rsid w:val="007E497E"/>
    <w:rsid w:val="007E51F4"/>
    <w:rsid w:val="007E5E9E"/>
    <w:rsid w:val="007E67B2"/>
    <w:rsid w:val="007E7486"/>
    <w:rsid w:val="007E7851"/>
    <w:rsid w:val="007F0E86"/>
    <w:rsid w:val="007F1493"/>
    <w:rsid w:val="007F15BC"/>
    <w:rsid w:val="007F3524"/>
    <w:rsid w:val="007F49F6"/>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3394"/>
    <w:rsid w:val="008059C1"/>
    <w:rsid w:val="0080662F"/>
    <w:rsid w:val="00806C91"/>
    <w:rsid w:val="0081065F"/>
    <w:rsid w:val="0081071A"/>
    <w:rsid w:val="00810E72"/>
    <w:rsid w:val="0081179B"/>
    <w:rsid w:val="00811B8B"/>
    <w:rsid w:val="008123D6"/>
    <w:rsid w:val="00812DCB"/>
    <w:rsid w:val="008137BA"/>
    <w:rsid w:val="00813FA5"/>
    <w:rsid w:val="00814585"/>
    <w:rsid w:val="00814CA5"/>
    <w:rsid w:val="0081523F"/>
    <w:rsid w:val="00816151"/>
    <w:rsid w:val="00817268"/>
    <w:rsid w:val="00817E08"/>
    <w:rsid w:val="00820077"/>
    <w:rsid w:val="008203B7"/>
    <w:rsid w:val="008206EF"/>
    <w:rsid w:val="00820BB7"/>
    <w:rsid w:val="008212BE"/>
    <w:rsid w:val="008218CF"/>
    <w:rsid w:val="008218DB"/>
    <w:rsid w:val="008248E7"/>
    <w:rsid w:val="00824F02"/>
    <w:rsid w:val="00825595"/>
    <w:rsid w:val="008258C2"/>
    <w:rsid w:val="00825935"/>
    <w:rsid w:val="008263BD"/>
    <w:rsid w:val="00826BD1"/>
    <w:rsid w:val="00826C4F"/>
    <w:rsid w:val="008279D0"/>
    <w:rsid w:val="00827DB7"/>
    <w:rsid w:val="00827E46"/>
    <w:rsid w:val="0083037F"/>
    <w:rsid w:val="00830A48"/>
    <w:rsid w:val="0083146A"/>
    <w:rsid w:val="00831A7E"/>
    <w:rsid w:val="00831C89"/>
    <w:rsid w:val="008327DE"/>
    <w:rsid w:val="00832DA5"/>
    <w:rsid w:val="00832F4B"/>
    <w:rsid w:val="00833188"/>
    <w:rsid w:val="0083329D"/>
    <w:rsid w:val="00833A2E"/>
    <w:rsid w:val="00833BEE"/>
    <w:rsid w:val="00833E81"/>
    <w:rsid w:val="00833EDF"/>
    <w:rsid w:val="00834038"/>
    <w:rsid w:val="00835057"/>
    <w:rsid w:val="00837678"/>
    <w:rsid w:val="008377AF"/>
    <w:rsid w:val="00837B19"/>
    <w:rsid w:val="008404C4"/>
    <w:rsid w:val="0084056D"/>
    <w:rsid w:val="0084094A"/>
    <w:rsid w:val="00841080"/>
    <w:rsid w:val="008412F7"/>
    <w:rsid w:val="008414BB"/>
    <w:rsid w:val="00841B54"/>
    <w:rsid w:val="00841EA0"/>
    <w:rsid w:val="008434A7"/>
    <w:rsid w:val="00843ED1"/>
    <w:rsid w:val="008455DA"/>
    <w:rsid w:val="00846176"/>
    <w:rsid w:val="0084631E"/>
    <w:rsid w:val="00846340"/>
    <w:rsid w:val="008467D0"/>
    <w:rsid w:val="008470D0"/>
    <w:rsid w:val="008505DC"/>
    <w:rsid w:val="00850604"/>
    <w:rsid w:val="008506AC"/>
    <w:rsid w:val="008509F0"/>
    <w:rsid w:val="00850D20"/>
    <w:rsid w:val="00851875"/>
    <w:rsid w:val="00851B2D"/>
    <w:rsid w:val="00851C50"/>
    <w:rsid w:val="0085200A"/>
    <w:rsid w:val="00852357"/>
    <w:rsid w:val="00852B7B"/>
    <w:rsid w:val="00853830"/>
    <w:rsid w:val="0085448C"/>
    <w:rsid w:val="00855048"/>
    <w:rsid w:val="008553C5"/>
    <w:rsid w:val="0085559D"/>
    <w:rsid w:val="00856180"/>
    <w:rsid w:val="008563D3"/>
    <w:rsid w:val="00856B08"/>
    <w:rsid w:val="00856DBD"/>
    <w:rsid w:val="00856E64"/>
    <w:rsid w:val="00860A52"/>
    <w:rsid w:val="00861168"/>
    <w:rsid w:val="008621F7"/>
    <w:rsid w:val="00862960"/>
    <w:rsid w:val="00862B9A"/>
    <w:rsid w:val="00862F72"/>
    <w:rsid w:val="0086338C"/>
    <w:rsid w:val="00863532"/>
    <w:rsid w:val="00863A1A"/>
    <w:rsid w:val="008641E8"/>
    <w:rsid w:val="0086420D"/>
    <w:rsid w:val="00864336"/>
    <w:rsid w:val="00864604"/>
    <w:rsid w:val="0086589C"/>
    <w:rsid w:val="00865EC3"/>
    <w:rsid w:val="0086629C"/>
    <w:rsid w:val="00866415"/>
    <w:rsid w:val="0086672A"/>
    <w:rsid w:val="00866FD4"/>
    <w:rsid w:val="00867469"/>
    <w:rsid w:val="00867C07"/>
    <w:rsid w:val="00867E3E"/>
    <w:rsid w:val="00870405"/>
    <w:rsid w:val="00870838"/>
    <w:rsid w:val="00870A3D"/>
    <w:rsid w:val="00870CB0"/>
    <w:rsid w:val="00871918"/>
    <w:rsid w:val="008736AC"/>
    <w:rsid w:val="00873771"/>
    <w:rsid w:val="00873C51"/>
    <w:rsid w:val="00873F04"/>
    <w:rsid w:val="00874C1F"/>
    <w:rsid w:val="00875CF0"/>
    <w:rsid w:val="008771BA"/>
    <w:rsid w:val="008773F6"/>
    <w:rsid w:val="00877DF8"/>
    <w:rsid w:val="0088004D"/>
    <w:rsid w:val="00880A08"/>
    <w:rsid w:val="00880D3B"/>
    <w:rsid w:val="008813A0"/>
    <w:rsid w:val="008813D0"/>
    <w:rsid w:val="00881B53"/>
    <w:rsid w:val="00882345"/>
    <w:rsid w:val="00882E98"/>
    <w:rsid w:val="00883242"/>
    <w:rsid w:val="00883A53"/>
    <w:rsid w:val="00883FF2"/>
    <w:rsid w:val="00884254"/>
    <w:rsid w:val="0088526C"/>
    <w:rsid w:val="00885C59"/>
    <w:rsid w:val="00885DB8"/>
    <w:rsid w:val="00885F34"/>
    <w:rsid w:val="0088691F"/>
    <w:rsid w:val="0089028F"/>
    <w:rsid w:val="0089080E"/>
    <w:rsid w:val="00890C47"/>
    <w:rsid w:val="00890EE9"/>
    <w:rsid w:val="0089256F"/>
    <w:rsid w:val="00893CDB"/>
    <w:rsid w:val="00893D12"/>
    <w:rsid w:val="0089468F"/>
    <w:rsid w:val="00895105"/>
    <w:rsid w:val="00895316"/>
    <w:rsid w:val="00895861"/>
    <w:rsid w:val="00897B91"/>
    <w:rsid w:val="008A00A0"/>
    <w:rsid w:val="008A0836"/>
    <w:rsid w:val="008A08A9"/>
    <w:rsid w:val="008A0C77"/>
    <w:rsid w:val="008A1693"/>
    <w:rsid w:val="008A21F0"/>
    <w:rsid w:val="008A372D"/>
    <w:rsid w:val="008A5DE5"/>
    <w:rsid w:val="008B00F7"/>
    <w:rsid w:val="008B0246"/>
    <w:rsid w:val="008B17E8"/>
    <w:rsid w:val="008B1FDB"/>
    <w:rsid w:val="008B2926"/>
    <w:rsid w:val="008B2A5B"/>
    <w:rsid w:val="008B2BE1"/>
    <w:rsid w:val="008B367A"/>
    <w:rsid w:val="008B3A9E"/>
    <w:rsid w:val="008B3AB1"/>
    <w:rsid w:val="008B430F"/>
    <w:rsid w:val="008B44C9"/>
    <w:rsid w:val="008B4DA3"/>
    <w:rsid w:val="008B4FF4"/>
    <w:rsid w:val="008B5141"/>
    <w:rsid w:val="008B5E9F"/>
    <w:rsid w:val="008B62A0"/>
    <w:rsid w:val="008B6729"/>
    <w:rsid w:val="008B71D5"/>
    <w:rsid w:val="008B7F83"/>
    <w:rsid w:val="008C00D3"/>
    <w:rsid w:val="008C04F8"/>
    <w:rsid w:val="008C06CC"/>
    <w:rsid w:val="008C085A"/>
    <w:rsid w:val="008C0B54"/>
    <w:rsid w:val="008C1183"/>
    <w:rsid w:val="008C1672"/>
    <w:rsid w:val="008C19E9"/>
    <w:rsid w:val="008C1A20"/>
    <w:rsid w:val="008C2FB5"/>
    <w:rsid w:val="008C302C"/>
    <w:rsid w:val="008C32B3"/>
    <w:rsid w:val="008C358F"/>
    <w:rsid w:val="008C3B88"/>
    <w:rsid w:val="008C4CAB"/>
    <w:rsid w:val="008C5478"/>
    <w:rsid w:val="008C6461"/>
    <w:rsid w:val="008C6A74"/>
    <w:rsid w:val="008C6BA4"/>
    <w:rsid w:val="008C6F82"/>
    <w:rsid w:val="008C72B9"/>
    <w:rsid w:val="008C7C10"/>
    <w:rsid w:val="008C7CBC"/>
    <w:rsid w:val="008C7D42"/>
    <w:rsid w:val="008D0067"/>
    <w:rsid w:val="008D125E"/>
    <w:rsid w:val="008D186A"/>
    <w:rsid w:val="008D3F6A"/>
    <w:rsid w:val="008D5308"/>
    <w:rsid w:val="008D55BF"/>
    <w:rsid w:val="008D61E0"/>
    <w:rsid w:val="008D6722"/>
    <w:rsid w:val="008D6E1D"/>
    <w:rsid w:val="008D7AB2"/>
    <w:rsid w:val="008E0259"/>
    <w:rsid w:val="008E0E58"/>
    <w:rsid w:val="008E131D"/>
    <w:rsid w:val="008E34A7"/>
    <w:rsid w:val="008E3C73"/>
    <w:rsid w:val="008E3D57"/>
    <w:rsid w:val="008E4205"/>
    <w:rsid w:val="008E4207"/>
    <w:rsid w:val="008E43E0"/>
    <w:rsid w:val="008E4A0E"/>
    <w:rsid w:val="008E4D1B"/>
    <w:rsid w:val="008E4E59"/>
    <w:rsid w:val="008E55E9"/>
    <w:rsid w:val="008E7CB9"/>
    <w:rsid w:val="008F0005"/>
    <w:rsid w:val="008F0115"/>
    <w:rsid w:val="008F0383"/>
    <w:rsid w:val="008F1F6A"/>
    <w:rsid w:val="008F28E7"/>
    <w:rsid w:val="008F2C65"/>
    <w:rsid w:val="008F3EDF"/>
    <w:rsid w:val="008F4730"/>
    <w:rsid w:val="008F4813"/>
    <w:rsid w:val="008F56DB"/>
    <w:rsid w:val="008F73F5"/>
    <w:rsid w:val="0090053B"/>
    <w:rsid w:val="0090083F"/>
    <w:rsid w:val="00900E59"/>
    <w:rsid w:val="00900FCF"/>
    <w:rsid w:val="00901298"/>
    <w:rsid w:val="009019BB"/>
    <w:rsid w:val="00901E2F"/>
    <w:rsid w:val="00902919"/>
    <w:rsid w:val="0090315B"/>
    <w:rsid w:val="009033B0"/>
    <w:rsid w:val="00904350"/>
    <w:rsid w:val="0090485D"/>
    <w:rsid w:val="00904D31"/>
    <w:rsid w:val="00905397"/>
    <w:rsid w:val="00905926"/>
    <w:rsid w:val="00905E6C"/>
    <w:rsid w:val="0090604A"/>
    <w:rsid w:val="0090637C"/>
    <w:rsid w:val="00907038"/>
    <w:rsid w:val="0090713F"/>
    <w:rsid w:val="009078AB"/>
    <w:rsid w:val="0091055E"/>
    <w:rsid w:val="00912C5D"/>
    <w:rsid w:val="00912EC7"/>
    <w:rsid w:val="00913415"/>
    <w:rsid w:val="00913D40"/>
    <w:rsid w:val="00913F89"/>
    <w:rsid w:val="00914038"/>
    <w:rsid w:val="00914B41"/>
    <w:rsid w:val="00914C4B"/>
    <w:rsid w:val="00915222"/>
    <w:rsid w:val="009153A2"/>
    <w:rsid w:val="009156AB"/>
    <w:rsid w:val="0091571A"/>
    <w:rsid w:val="00915AC4"/>
    <w:rsid w:val="0091645F"/>
    <w:rsid w:val="009171A5"/>
    <w:rsid w:val="00920404"/>
    <w:rsid w:val="00920A1E"/>
    <w:rsid w:val="00920C71"/>
    <w:rsid w:val="00921462"/>
    <w:rsid w:val="00921EDF"/>
    <w:rsid w:val="009221AD"/>
    <w:rsid w:val="009227DD"/>
    <w:rsid w:val="00923015"/>
    <w:rsid w:val="009234D0"/>
    <w:rsid w:val="00925013"/>
    <w:rsid w:val="00925024"/>
    <w:rsid w:val="00925655"/>
    <w:rsid w:val="00925733"/>
    <w:rsid w:val="009257A8"/>
    <w:rsid w:val="009259B0"/>
    <w:rsid w:val="00925B57"/>
    <w:rsid w:val="009261C8"/>
    <w:rsid w:val="00926D03"/>
    <w:rsid w:val="00926F76"/>
    <w:rsid w:val="0092703B"/>
    <w:rsid w:val="00927758"/>
    <w:rsid w:val="00927B4B"/>
    <w:rsid w:val="00927DB3"/>
    <w:rsid w:val="00927E08"/>
    <w:rsid w:val="00930D17"/>
    <w:rsid w:val="00930ED6"/>
    <w:rsid w:val="009310DD"/>
    <w:rsid w:val="00931206"/>
    <w:rsid w:val="0093157F"/>
    <w:rsid w:val="00931AD1"/>
    <w:rsid w:val="00931EC4"/>
    <w:rsid w:val="00932077"/>
    <w:rsid w:val="00932A03"/>
    <w:rsid w:val="00932C08"/>
    <w:rsid w:val="0093313E"/>
    <w:rsid w:val="009331F9"/>
    <w:rsid w:val="00934012"/>
    <w:rsid w:val="00934B12"/>
    <w:rsid w:val="00934E4C"/>
    <w:rsid w:val="0093530F"/>
    <w:rsid w:val="009358D9"/>
    <w:rsid w:val="0093592F"/>
    <w:rsid w:val="00935E65"/>
    <w:rsid w:val="009363F0"/>
    <w:rsid w:val="00936657"/>
    <w:rsid w:val="0093688D"/>
    <w:rsid w:val="0093709A"/>
    <w:rsid w:val="0093732B"/>
    <w:rsid w:val="00937724"/>
    <w:rsid w:val="0094165A"/>
    <w:rsid w:val="00942056"/>
    <w:rsid w:val="009429D1"/>
    <w:rsid w:val="00942E67"/>
    <w:rsid w:val="0094326E"/>
    <w:rsid w:val="00943299"/>
    <w:rsid w:val="009438A7"/>
    <w:rsid w:val="009458AF"/>
    <w:rsid w:val="0094615E"/>
    <w:rsid w:val="00946555"/>
    <w:rsid w:val="00947239"/>
    <w:rsid w:val="009517E0"/>
    <w:rsid w:val="009520A1"/>
    <w:rsid w:val="009522E2"/>
    <w:rsid w:val="0095259D"/>
    <w:rsid w:val="009528C1"/>
    <w:rsid w:val="00952BA6"/>
    <w:rsid w:val="009532C7"/>
    <w:rsid w:val="00953891"/>
    <w:rsid w:val="00953A4E"/>
    <w:rsid w:val="00953E82"/>
    <w:rsid w:val="009547C2"/>
    <w:rsid w:val="00955D6C"/>
    <w:rsid w:val="00957107"/>
    <w:rsid w:val="009575B5"/>
    <w:rsid w:val="00960547"/>
    <w:rsid w:val="00960CCA"/>
    <w:rsid w:val="00960E03"/>
    <w:rsid w:val="00961363"/>
    <w:rsid w:val="009618EE"/>
    <w:rsid w:val="00961B3E"/>
    <w:rsid w:val="009624AB"/>
    <w:rsid w:val="009625B2"/>
    <w:rsid w:val="009625E5"/>
    <w:rsid w:val="00962F19"/>
    <w:rsid w:val="009633BA"/>
    <w:rsid w:val="00963484"/>
    <w:rsid w:val="009634F6"/>
    <w:rsid w:val="00963579"/>
    <w:rsid w:val="00963F8E"/>
    <w:rsid w:val="00963FEC"/>
    <w:rsid w:val="0096422F"/>
    <w:rsid w:val="0096451F"/>
    <w:rsid w:val="009647DB"/>
    <w:rsid w:val="00964AE3"/>
    <w:rsid w:val="00965F05"/>
    <w:rsid w:val="00966610"/>
    <w:rsid w:val="0096720F"/>
    <w:rsid w:val="00970190"/>
    <w:rsid w:val="0097036E"/>
    <w:rsid w:val="00970968"/>
    <w:rsid w:val="009716BC"/>
    <w:rsid w:val="009718BF"/>
    <w:rsid w:val="00972A67"/>
    <w:rsid w:val="00972BB0"/>
    <w:rsid w:val="00973DB2"/>
    <w:rsid w:val="00973EF2"/>
    <w:rsid w:val="00976F89"/>
    <w:rsid w:val="009771A9"/>
    <w:rsid w:val="00977507"/>
    <w:rsid w:val="009801B1"/>
    <w:rsid w:val="00980761"/>
    <w:rsid w:val="00981050"/>
    <w:rsid w:val="00981475"/>
    <w:rsid w:val="00981668"/>
    <w:rsid w:val="00982276"/>
    <w:rsid w:val="0098267D"/>
    <w:rsid w:val="009826E0"/>
    <w:rsid w:val="00982894"/>
    <w:rsid w:val="00982AFB"/>
    <w:rsid w:val="0098330B"/>
    <w:rsid w:val="00983987"/>
    <w:rsid w:val="00984331"/>
    <w:rsid w:val="00984C07"/>
    <w:rsid w:val="00985F69"/>
    <w:rsid w:val="00986E99"/>
    <w:rsid w:val="00987813"/>
    <w:rsid w:val="009901D4"/>
    <w:rsid w:val="00990C18"/>
    <w:rsid w:val="00990C46"/>
    <w:rsid w:val="009910FF"/>
    <w:rsid w:val="00991DEF"/>
    <w:rsid w:val="00992659"/>
    <w:rsid w:val="00992D7D"/>
    <w:rsid w:val="0099359F"/>
    <w:rsid w:val="00993B98"/>
    <w:rsid w:val="00993F37"/>
    <w:rsid w:val="00993F3E"/>
    <w:rsid w:val="009943CC"/>
    <w:rsid w:val="009944F9"/>
    <w:rsid w:val="00994AE1"/>
    <w:rsid w:val="00995285"/>
    <w:rsid w:val="00995954"/>
    <w:rsid w:val="00995E81"/>
    <w:rsid w:val="00996470"/>
    <w:rsid w:val="00996603"/>
    <w:rsid w:val="009966E3"/>
    <w:rsid w:val="009974B3"/>
    <w:rsid w:val="00997F5D"/>
    <w:rsid w:val="009A0220"/>
    <w:rsid w:val="009A09AC"/>
    <w:rsid w:val="009A1814"/>
    <w:rsid w:val="009A1946"/>
    <w:rsid w:val="009A1BBC"/>
    <w:rsid w:val="009A2864"/>
    <w:rsid w:val="009A301D"/>
    <w:rsid w:val="009A313E"/>
    <w:rsid w:val="009A3EAC"/>
    <w:rsid w:val="009A40D9"/>
    <w:rsid w:val="009A73B8"/>
    <w:rsid w:val="009A7D6E"/>
    <w:rsid w:val="009B08F7"/>
    <w:rsid w:val="009B0C3B"/>
    <w:rsid w:val="009B165F"/>
    <w:rsid w:val="009B1805"/>
    <w:rsid w:val="009B2123"/>
    <w:rsid w:val="009B224F"/>
    <w:rsid w:val="009B2E67"/>
    <w:rsid w:val="009B30C5"/>
    <w:rsid w:val="009B38EB"/>
    <w:rsid w:val="009B417F"/>
    <w:rsid w:val="009B4483"/>
    <w:rsid w:val="009B48DF"/>
    <w:rsid w:val="009B5579"/>
    <w:rsid w:val="009B5879"/>
    <w:rsid w:val="009B5A96"/>
    <w:rsid w:val="009B6030"/>
    <w:rsid w:val="009B72D3"/>
    <w:rsid w:val="009C0698"/>
    <w:rsid w:val="009C098A"/>
    <w:rsid w:val="009C0DA0"/>
    <w:rsid w:val="009C147E"/>
    <w:rsid w:val="009C1671"/>
    <w:rsid w:val="009C1693"/>
    <w:rsid w:val="009C1AD9"/>
    <w:rsid w:val="009C1FCA"/>
    <w:rsid w:val="009C231F"/>
    <w:rsid w:val="009C23D9"/>
    <w:rsid w:val="009C3001"/>
    <w:rsid w:val="009C44C9"/>
    <w:rsid w:val="009C5517"/>
    <w:rsid w:val="009C575A"/>
    <w:rsid w:val="009C64B9"/>
    <w:rsid w:val="009C65D7"/>
    <w:rsid w:val="009C66FE"/>
    <w:rsid w:val="009C6822"/>
    <w:rsid w:val="009C68CC"/>
    <w:rsid w:val="009C69B7"/>
    <w:rsid w:val="009C6A17"/>
    <w:rsid w:val="009C6AF2"/>
    <w:rsid w:val="009C72FE"/>
    <w:rsid w:val="009C7379"/>
    <w:rsid w:val="009D081A"/>
    <w:rsid w:val="009D0C17"/>
    <w:rsid w:val="009D180D"/>
    <w:rsid w:val="009D1EBE"/>
    <w:rsid w:val="009D2409"/>
    <w:rsid w:val="009D25D2"/>
    <w:rsid w:val="009D2983"/>
    <w:rsid w:val="009D2C2D"/>
    <w:rsid w:val="009D31C3"/>
    <w:rsid w:val="009D36ED"/>
    <w:rsid w:val="009D3A1E"/>
    <w:rsid w:val="009D4E9E"/>
    <w:rsid w:val="009D4F4A"/>
    <w:rsid w:val="009D572A"/>
    <w:rsid w:val="009D6050"/>
    <w:rsid w:val="009D6556"/>
    <w:rsid w:val="009D67D9"/>
    <w:rsid w:val="009D6B93"/>
    <w:rsid w:val="009D73FC"/>
    <w:rsid w:val="009D76BC"/>
    <w:rsid w:val="009D7742"/>
    <w:rsid w:val="009D7C89"/>
    <w:rsid w:val="009D7D50"/>
    <w:rsid w:val="009E037B"/>
    <w:rsid w:val="009E05EC"/>
    <w:rsid w:val="009E0CF8"/>
    <w:rsid w:val="009E16BB"/>
    <w:rsid w:val="009E3679"/>
    <w:rsid w:val="009E3DF5"/>
    <w:rsid w:val="009E4912"/>
    <w:rsid w:val="009E4D22"/>
    <w:rsid w:val="009E502B"/>
    <w:rsid w:val="009E53D7"/>
    <w:rsid w:val="009E56EB"/>
    <w:rsid w:val="009E6AB6"/>
    <w:rsid w:val="009E6B16"/>
    <w:rsid w:val="009E6B21"/>
    <w:rsid w:val="009E7CB2"/>
    <w:rsid w:val="009E7F27"/>
    <w:rsid w:val="009F1A7D"/>
    <w:rsid w:val="009F25A7"/>
    <w:rsid w:val="009F25FD"/>
    <w:rsid w:val="009F3431"/>
    <w:rsid w:val="009F3838"/>
    <w:rsid w:val="009F3ECD"/>
    <w:rsid w:val="009F485E"/>
    <w:rsid w:val="009F4B19"/>
    <w:rsid w:val="009F4B52"/>
    <w:rsid w:val="009F4D10"/>
    <w:rsid w:val="009F54EF"/>
    <w:rsid w:val="009F54F5"/>
    <w:rsid w:val="009F56B9"/>
    <w:rsid w:val="009F5954"/>
    <w:rsid w:val="009F5F05"/>
    <w:rsid w:val="009F6478"/>
    <w:rsid w:val="009F6EBD"/>
    <w:rsid w:val="009F7315"/>
    <w:rsid w:val="009F73D1"/>
    <w:rsid w:val="00A00D40"/>
    <w:rsid w:val="00A00EED"/>
    <w:rsid w:val="00A00FAE"/>
    <w:rsid w:val="00A01215"/>
    <w:rsid w:val="00A01FE7"/>
    <w:rsid w:val="00A0233B"/>
    <w:rsid w:val="00A02AB2"/>
    <w:rsid w:val="00A03AE9"/>
    <w:rsid w:val="00A04A93"/>
    <w:rsid w:val="00A069A5"/>
    <w:rsid w:val="00A070D4"/>
    <w:rsid w:val="00A07569"/>
    <w:rsid w:val="00A07749"/>
    <w:rsid w:val="00A078FB"/>
    <w:rsid w:val="00A10CE1"/>
    <w:rsid w:val="00A10CED"/>
    <w:rsid w:val="00A11A30"/>
    <w:rsid w:val="00A11E42"/>
    <w:rsid w:val="00A128C6"/>
    <w:rsid w:val="00A1290E"/>
    <w:rsid w:val="00A12B31"/>
    <w:rsid w:val="00A135B7"/>
    <w:rsid w:val="00A143CE"/>
    <w:rsid w:val="00A148E3"/>
    <w:rsid w:val="00A15903"/>
    <w:rsid w:val="00A16D9B"/>
    <w:rsid w:val="00A17FC4"/>
    <w:rsid w:val="00A21A49"/>
    <w:rsid w:val="00A21E4C"/>
    <w:rsid w:val="00A224A2"/>
    <w:rsid w:val="00A231E9"/>
    <w:rsid w:val="00A23647"/>
    <w:rsid w:val="00A2402C"/>
    <w:rsid w:val="00A245FE"/>
    <w:rsid w:val="00A24C0B"/>
    <w:rsid w:val="00A27E8C"/>
    <w:rsid w:val="00A30056"/>
    <w:rsid w:val="00A307AE"/>
    <w:rsid w:val="00A31018"/>
    <w:rsid w:val="00A31670"/>
    <w:rsid w:val="00A32802"/>
    <w:rsid w:val="00A33CCA"/>
    <w:rsid w:val="00A33ECD"/>
    <w:rsid w:val="00A345C0"/>
    <w:rsid w:val="00A350CB"/>
    <w:rsid w:val="00A3511D"/>
    <w:rsid w:val="00A35E8B"/>
    <w:rsid w:val="00A35F64"/>
    <w:rsid w:val="00A36070"/>
    <w:rsid w:val="00A361C6"/>
    <w:rsid w:val="00A3669F"/>
    <w:rsid w:val="00A37D04"/>
    <w:rsid w:val="00A37E76"/>
    <w:rsid w:val="00A409F8"/>
    <w:rsid w:val="00A41A01"/>
    <w:rsid w:val="00A429A9"/>
    <w:rsid w:val="00A43356"/>
    <w:rsid w:val="00A439A6"/>
    <w:rsid w:val="00A43CFF"/>
    <w:rsid w:val="00A4478C"/>
    <w:rsid w:val="00A45FAA"/>
    <w:rsid w:val="00A47598"/>
    <w:rsid w:val="00A47719"/>
    <w:rsid w:val="00A47955"/>
    <w:rsid w:val="00A47D98"/>
    <w:rsid w:val="00A47EAB"/>
    <w:rsid w:val="00A50181"/>
    <w:rsid w:val="00A50510"/>
    <w:rsid w:val="00A5068D"/>
    <w:rsid w:val="00A507BC"/>
    <w:rsid w:val="00A509B4"/>
    <w:rsid w:val="00A51D10"/>
    <w:rsid w:val="00A5427A"/>
    <w:rsid w:val="00A54C7B"/>
    <w:rsid w:val="00A54CFD"/>
    <w:rsid w:val="00A562AF"/>
    <w:rsid w:val="00A5639F"/>
    <w:rsid w:val="00A5675E"/>
    <w:rsid w:val="00A57040"/>
    <w:rsid w:val="00A60064"/>
    <w:rsid w:val="00A6044F"/>
    <w:rsid w:val="00A60A0E"/>
    <w:rsid w:val="00A60D26"/>
    <w:rsid w:val="00A6122A"/>
    <w:rsid w:val="00A618D2"/>
    <w:rsid w:val="00A61CC1"/>
    <w:rsid w:val="00A620A6"/>
    <w:rsid w:val="00A63D2B"/>
    <w:rsid w:val="00A64F90"/>
    <w:rsid w:val="00A65A2B"/>
    <w:rsid w:val="00A67CE1"/>
    <w:rsid w:val="00A70170"/>
    <w:rsid w:val="00A7087C"/>
    <w:rsid w:val="00A70CF5"/>
    <w:rsid w:val="00A719F1"/>
    <w:rsid w:val="00A72659"/>
    <w:rsid w:val="00A726C7"/>
    <w:rsid w:val="00A726CF"/>
    <w:rsid w:val="00A7409C"/>
    <w:rsid w:val="00A74149"/>
    <w:rsid w:val="00A750EB"/>
    <w:rsid w:val="00A752B5"/>
    <w:rsid w:val="00A75321"/>
    <w:rsid w:val="00A7650A"/>
    <w:rsid w:val="00A76A31"/>
    <w:rsid w:val="00A774B4"/>
    <w:rsid w:val="00A77927"/>
    <w:rsid w:val="00A80D61"/>
    <w:rsid w:val="00A81734"/>
    <w:rsid w:val="00A81791"/>
    <w:rsid w:val="00A8195D"/>
    <w:rsid w:val="00A81B75"/>
    <w:rsid w:val="00A81DC9"/>
    <w:rsid w:val="00A82889"/>
    <w:rsid w:val="00A82923"/>
    <w:rsid w:val="00A83203"/>
    <w:rsid w:val="00A8356E"/>
    <w:rsid w:val="00A83653"/>
    <w:rsid w:val="00A8372C"/>
    <w:rsid w:val="00A83D14"/>
    <w:rsid w:val="00A844FF"/>
    <w:rsid w:val="00A855FA"/>
    <w:rsid w:val="00A879E0"/>
    <w:rsid w:val="00A905C6"/>
    <w:rsid w:val="00A90A0B"/>
    <w:rsid w:val="00A912FE"/>
    <w:rsid w:val="00A91418"/>
    <w:rsid w:val="00A91A18"/>
    <w:rsid w:val="00A91B40"/>
    <w:rsid w:val="00A920C4"/>
    <w:rsid w:val="00A9244B"/>
    <w:rsid w:val="00A932DF"/>
    <w:rsid w:val="00A93AC1"/>
    <w:rsid w:val="00A947CF"/>
    <w:rsid w:val="00A94810"/>
    <w:rsid w:val="00A95705"/>
    <w:rsid w:val="00A959A4"/>
    <w:rsid w:val="00A95F5B"/>
    <w:rsid w:val="00A962D1"/>
    <w:rsid w:val="00A96D9C"/>
    <w:rsid w:val="00A97222"/>
    <w:rsid w:val="00A97519"/>
    <w:rsid w:val="00A9772A"/>
    <w:rsid w:val="00A97B0F"/>
    <w:rsid w:val="00AA068E"/>
    <w:rsid w:val="00AA18E2"/>
    <w:rsid w:val="00AA22B0"/>
    <w:rsid w:val="00AA2B19"/>
    <w:rsid w:val="00AA3B89"/>
    <w:rsid w:val="00AA3F19"/>
    <w:rsid w:val="00AA4C42"/>
    <w:rsid w:val="00AA4E3E"/>
    <w:rsid w:val="00AA5AE4"/>
    <w:rsid w:val="00AA5E50"/>
    <w:rsid w:val="00AA642B"/>
    <w:rsid w:val="00AA68F8"/>
    <w:rsid w:val="00AA7251"/>
    <w:rsid w:val="00AB0677"/>
    <w:rsid w:val="00AB0B02"/>
    <w:rsid w:val="00AB0C71"/>
    <w:rsid w:val="00AB11BC"/>
    <w:rsid w:val="00AB1983"/>
    <w:rsid w:val="00AB1B33"/>
    <w:rsid w:val="00AB23C3"/>
    <w:rsid w:val="00AB24DB"/>
    <w:rsid w:val="00AB27AB"/>
    <w:rsid w:val="00AB35D0"/>
    <w:rsid w:val="00AB43E3"/>
    <w:rsid w:val="00AB542E"/>
    <w:rsid w:val="00AB5FD6"/>
    <w:rsid w:val="00AB6B59"/>
    <w:rsid w:val="00AB77E7"/>
    <w:rsid w:val="00AC04ED"/>
    <w:rsid w:val="00AC0B2E"/>
    <w:rsid w:val="00AC1DCF"/>
    <w:rsid w:val="00AC23B1"/>
    <w:rsid w:val="00AC260E"/>
    <w:rsid w:val="00AC2AF9"/>
    <w:rsid w:val="00AC2F71"/>
    <w:rsid w:val="00AC3446"/>
    <w:rsid w:val="00AC47A6"/>
    <w:rsid w:val="00AC51FA"/>
    <w:rsid w:val="00AC60C5"/>
    <w:rsid w:val="00AC64E6"/>
    <w:rsid w:val="00AC67E9"/>
    <w:rsid w:val="00AC7454"/>
    <w:rsid w:val="00AC78ED"/>
    <w:rsid w:val="00AD02D3"/>
    <w:rsid w:val="00AD163E"/>
    <w:rsid w:val="00AD16C3"/>
    <w:rsid w:val="00AD1C05"/>
    <w:rsid w:val="00AD29D3"/>
    <w:rsid w:val="00AD2A46"/>
    <w:rsid w:val="00AD2E61"/>
    <w:rsid w:val="00AD3675"/>
    <w:rsid w:val="00AD4870"/>
    <w:rsid w:val="00AD56A9"/>
    <w:rsid w:val="00AD62D5"/>
    <w:rsid w:val="00AD69C4"/>
    <w:rsid w:val="00AD69EE"/>
    <w:rsid w:val="00AD6F0C"/>
    <w:rsid w:val="00AD7ED7"/>
    <w:rsid w:val="00AE02B1"/>
    <w:rsid w:val="00AE1946"/>
    <w:rsid w:val="00AE1C5F"/>
    <w:rsid w:val="00AE23DD"/>
    <w:rsid w:val="00AE345E"/>
    <w:rsid w:val="00AE3899"/>
    <w:rsid w:val="00AE409B"/>
    <w:rsid w:val="00AE437A"/>
    <w:rsid w:val="00AE4B8C"/>
    <w:rsid w:val="00AE561A"/>
    <w:rsid w:val="00AE59FA"/>
    <w:rsid w:val="00AE638A"/>
    <w:rsid w:val="00AE68A7"/>
    <w:rsid w:val="00AE6CD2"/>
    <w:rsid w:val="00AE6FAB"/>
    <w:rsid w:val="00AE73EB"/>
    <w:rsid w:val="00AE776A"/>
    <w:rsid w:val="00AF15D7"/>
    <w:rsid w:val="00AF1F68"/>
    <w:rsid w:val="00AF2546"/>
    <w:rsid w:val="00AF27B7"/>
    <w:rsid w:val="00AF28C3"/>
    <w:rsid w:val="00AF2BB2"/>
    <w:rsid w:val="00AF2E43"/>
    <w:rsid w:val="00AF30A9"/>
    <w:rsid w:val="00AF3C5D"/>
    <w:rsid w:val="00AF4817"/>
    <w:rsid w:val="00AF726A"/>
    <w:rsid w:val="00AF7AB4"/>
    <w:rsid w:val="00AF7B91"/>
    <w:rsid w:val="00AF7CA3"/>
    <w:rsid w:val="00B00015"/>
    <w:rsid w:val="00B0033A"/>
    <w:rsid w:val="00B00A1A"/>
    <w:rsid w:val="00B015C7"/>
    <w:rsid w:val="00B01B47"/>
    <w:rsid w:val="00B01D85"/>
    <w:rsid w:val="00B029F8"/>
    <w:rsid w:val="00B031F6"/>
    <w:rsid w:val="00B043A6"/>
    <w:rsid w:val="00B04481"/>
    <w:rsid w:val="00B054A9"/>
    <w:rsid w:val="00B06DE8"/>
    <w:rsid w:val="00B07210"/>
    <w:rsid w:val="00B077AD"/>
    <w:rsid w:val="00B07AE1"/>
    <w:rsid w:val="00B07CD3"/>
    <w:rsid w:val="00B07D23"/>
    <w:rsid w:val="00B10423"/>
    <w:rsid w:val="00B10EE4"/>
    <w:rsid w:val="00B11594"/>
    <w:rsid w:val="00B11B57"/>
    <w:rsid w:val="00B125B8"/>
    <w:rsid w:val="00B12968"/>
    <w:rsid w:val="00B131FF"/>
    <w:rsid w:val="00B133CA"/>
    <w:rsid w:val="00B13498"/>
    <w:rsid w:val="00B139BA"/>
    <w:rsid w:val="00B13DA2"/>
    <w:rsid w:val="00B14BD8"/>
    <w:rsid w:val="00B1672A"/>
    <w:rsid w:val="00B16A87"/>
    <w:rsid w:val="00B16E71"/>
    <w:rsid w:val="00B174BD"/>
    <w:rsid w:val="00B20690"/>
    <w:rsid w:val="00B20B2A"/>
    <w:rsid w:val="00B21179"/>
    <w:rsid w:val="00B2129B"/>
    <w:rsid w:val="00B215A8"/>
    <w:rsid w:val="00B22EA9"/>
    <w:rsid w:val="00B22FA7"/>
    <w:rsid w:val="00B237F1"/>
    <w:rsid w:val="00B239C4"/>
    <w:rsid w:val="00B23D86"/>
    <w:rsid w:val="00B243A9"/>
    <w:rsid w:val="00B24845"/>
    <w:rsid w:val="00B24B7E"/>
    <w:rsid w:val="00B26370"/>
    <w:rsid w:val="00B27039"/>
    <w:rsid w:val="00B2715C"/>
    <w:rsid w:val="00B27C56"/>
    <w:rsid w:val="00B27D18"/>
    <w:rsid w:val="00B300DB"/>
    <w:rsid w:val="00B305BC"/>
    <w:rsid w:val="00B315F7"/>
    <w:rsid w:val="00B31938"/>
    <w:rsid w:val="00B32601"/>
    <w:rsid w:val="00B32BEC"/>
    <w:rsid w:val="00B3332D"/>
    <w:rsid w:val="00B337FF"/>
    <w:rsid w:val="00B33E6F"/>
    <w:rsid w:val="00B33EC5"/>
    <w:rsid w:val="00B34857"/>
    <w:rsid w:val="00B35B3E"/>
    <w:rsid w:val="00B35B87"/>
    <w:rsid w:val="00B365E1"/>
    <w:rsid w:val="00B372DC"/>
    <w:rsid w:val="00B37401"/>
    <w:rsid w:val="00B40556"/>
    <w:rsid w:val="00B41393"/>
    <w:rsid w:val="00B41570"/>
    <w:rsid w:val="00B41D0C"/>
    <w:rsid w:val="00B42A7B"/>
    <w:rsid w:val="00B43107"/>
    <w:rsid w:val="00B439F7"/>
    <w:rsid w:val="00B43F1E"/>
    <w:rsid w:val="00B4424A"/>
    <w:rsid w:val="00B45093"/>
    <w:rsid w:val="00B453C9"/>
    <w:rsid w:val="00B45AC4"/>
    <w:rsid w:val="00B45E0A"/>
    <w:rsid w:val="00B47A18"/>
    <w:rsid w:val="00B5002F"/>
    <w:rsid w:val="00B50F1A"/>
    <w:rsid w:val="00B51CD5"/>
    <w:rsid w:val="00B53824"/>
    <w:rsid w:val="00B53857"/>
    <w:rsid w:val="00B54009"/>
    <w:rsid w:val="00B5408C"/>
    <w:rsid w:val="00B54B6C"/>
    <w:rsid w:val="00B54D2E"/>
    <w:rsid w:val="00B55A04"/>
    <w:rsid w:val="00B55CEE"/>
    <w:rsid w:val="00B560D4"/>
    <w:rsid w:val="00B56E5F"/>
    <w:rsid w:val="00B56EB5"/>
    <w:rsid w:val="00B56FB1"/>
    <w:rsid w:val="00B6083F"/>
    <w:rsid w:val="00B6131E"/>
    <w:rsid w:val="00B61504"/>
    <w:rsid w:val="00B6198F"/>
    <w:rsid w:val="00B620AE"/>
    <w:rsid w:val="00B62CDD"/>
    <w:rsid w:val="00B62E95"/>
    <w:rsid w:val="00B636D7"/>
    <w:rsid w:val="00B63ABC"/>
    <w:rsid w:val="00B64D3D"/>
    <w:rsid w:val="00B64F0A"/>
    <w:rsid w:val="00B6562C"/>
    <w:rsid w:val="00B66228"/>
    <w:rsid w:val="00B6729E"/>
    <w:rsid w:val="00B7158F"/>
    <w:rsid w:val="00B720C9"/>
    <w:rsid w:val="00B72214"/>
    <w:rsid w:val="00B72267"/>
    <w:rsid w:val="00B732E0"/>
    <w:rsid w:val="00B7391B"/>
    <w:rsid w:val="00B73AB4"/>
    <w:rsid w:val="00B73ACC"/>
    <w:rsid w:val="00B743E7"/>
    <w:rsid w:val="00B748EB"/>
    <w:rsid w:val="00B74B80"/>
    <w:rsid w:val="00B7567D"/>
    <w:rsid w:val="00B768A9"/>
    <w:rsid w:val="00B76E90"/>
    <w:rsid w:val="00B77335"/>
    <w:rsid w:val="00B8005C"/>
    <w:rsid w:val="00B806BB"/>
    <w:rsid w:val="00B82E5F"/>
    <w:rsid w:val="00B84800"/>
    <w:rsid w:val="00B851EE"/>
    <w:rsid w:val="00B8666B"/>
    <w:rsid w:val="00B86C64"/>
    <w:rsid w:val="00B904F4"/>
    <w:rsid w:val="00B90BD1"/>
    <w:rsid w:val="00B91B22"/>
    <w:rsid w:val="00B92536"/>
    <w:rsid w:val="00B9274D"/>
    <w:rsid w:val="00B93B53"/>
    <w:rsid w:val="00B94207"/>
    <w:rsid w:val="00B945D4"/>
    <w:rsid w:val="00B94D87"/>
    <w:rsid w:val="00B9506C"/>
    <w:rsid w:val="00B95584"/>
    <w:rsid w:val="00B96668"/>
    <w:rsid w:val="00B96EB2"/>
    <w:rsid w:val="00B96F2C"/>
    <w:rsid w:val="00B97B50"/>
    <w:rsid w:val="00BA16EF"/>
    <w:rsid w:val="00BA1BAF"/>
    <w:rsid w:val="00BA3608"/>
    <w:rsid w:val="00BA38CC"/>
    <w:rsid w:val="00BA3959"/>
    <w:rsid w:val="00BA563D"/>
    <w:rsid w:val="00BA5BCC"/>
    <w:rsid w:val="00BA6BCD"/>
    <w:rsid w:val="00BA6E1D"/>
    <w:rsid w:val="00BB0315"/>
    <w:rsid w:val="00BB10E5"/>
    <w:rsid w:val="00BB1855"/>
    <w:rsid w:val="00BB1EA2"/>
    <w:rsid w:val="00BB2332"/>
    <w:rsid w:val="00BB239F"/>
    <w:rsid w:val="00BB2494"/>
    <w:rsid w:val="00BB2522"/>
    <w:rsid w:val="00BB2710"/>
    <w:rsid w:val="00BB28A3"/>
    <w:rsid w:val="00BB30F1"/>
    <w:rsid w:val="00BB3498"/>
    <w:rsid w:val="00BB5218"/>
    <w:rsid w:val="00BB5699"/>
    <w:rsid w:val="00BB6CB2"/>
    <w:rsid w:val="00BB72C0"/>
    <w:rsid w:val="00BB7FF3"/>
    <w:rsid w:val="00BC078A"/>
    <w:rsid w:val="00BC0AF1"/>
    <w:rsid w:val="00BC207C"/>
    <w:rsid w:val="00BC27BE"/>
    <w:rsid w:val="00BC3779"/>
    <w:rsid w:val="00BC39D9"/>
    <w:rsid w:val="00BC3DEB"/>
    <w:rsid w:val="00BC41A0"/>
    <w:rsid w:val="00BC43D8"/>
    <w:rsid w:val="00BC52F6"/>
    <w:rsid w:val="00BC5A86"/>
    <w:rsid w:val="00BC60D4"/>
    <w:rsid w:val="00BC722C"/>
    <w:rsid w:val="00BC7AB9"/>
    <w:rsid w:val="00BC7EB9"/>
    <w:rsid w:val="00BC7F36"/>
    <w:rsid w:val="00BD0186"/>
    <w:rsid w:val="00BD059C"/>
    <w:rsid w:val="00BD06A1"/>
    <w:rsid w:val="00BD0D32"/>
    <w:rsid w:val="00BD1661"/>
    <w:rsid w:val="00BD27B2"/>
    <w:rsid w:val="00BD2BD3"/>
    <w:rsid w:val="00BD37DF"/>
    <w:rsid w:val="00BD3AC2"/>
    <w:rsid w:val="00BD54BA"/>
    <w:rsid w:val="00BD56BE"/>
    <w:rsid w:val="00BD6178"/>
    <w:rsid w:val="00BD6348"/>
    <w:rsid w:val="00BD7990"/>
    <w:rsid w:val="00BD7AC0"/>
    <w:rsid w:val="00BE147F"/>
    <w:rsid w:val="00BE1655"/>
    <w:rsid w:val="00BE1BBC"/>
    <w:rsid w:val="00BE2611"/>
    <w:rsid w:val="00BE46B5"/>
    <w:rsid w:val="00BE4827"/>
    <w:rsid w:val="00BE57AB"/>
    <w:rsid w:val="00BE5DA8"/>
    <w:rsid w:val="00BE6166"/>
    <w:rsid w:val="00BE6416"/>
    <w:rsid w:val="00BE6663"/>
    <w:rsid w:val="00BE69B7"/>
    <w:rsid w:val="00BE6E4A"/>
    <w:rsid w:val="00BE7035"/>
    <w:rsid w:val="00BF0917"/>
    <w:rsid w:val="00BF0CD7"/>
    <w:rsid w:val="00BF0F60"/>
    <w:rsid w:val="00BF143E"/>
    <w:rsid w:val="00BF15CE"/>
    <w:rsid w:val="00BF2157"/>
    <w:rsid w:val="00BF2BEE"/>
    <w:rsid w:val="00BF2FC3"/>
    <w:rsid w:val="00BF3551"/>
    <w:rsid w:val="00BF37C3"/>
    <w:rsid w:val="00BF3C8C"/>
    <w:rsid w:val="00BF404F"/>
    <w:rsid w:val="00BF4BE4"/>
    <w:rsid w:val="00BF4F07"/>
    <w:rsid w:val="00BF5EAF"/>
    <w:rsid w:val="00BF62C7"/>
    <w:rsid w:val="00BF695B"/>
    <w:rsid w:val="00BF6A14"/>
    <w:rsid w:val="00BF71B0"/>
    <w:rsid w:val="00C0161F"/>
    <w:rsid w:val="00C030BD"/>
    <w:rsid w:val="00C03547"/>
    <w:rsid w:val="00C036C3"/>
    <w:rsid w:val="00C0390D"/>
    <w:rsid w:val="00C03CCA"/>
    <w:rsid w:val="00C03E4C"/>
    <w:rsid w:val="00C040E8"/>
    <w:rsid w:val="00C04685"/>
    <w:rsid w:val="00C0492E"/>
    <w:rsid w:val="00C0499E"/>
    <w:rsid w:val="00C04BB2"/>
    <w:rsid w:val="00C04F4A"/>
    <w:rsid w:val="00C058AF"/>
    <w:rsid w:val="00C06094"/>
    <w:rsid w:val="00C06106"/>
    <w:rsid w:val="00C06484"/>
    <w:rsid w:val="00C06A9C"/>
    <w:rsid w:val="00C06F9E"/>
    <w:rsid w:val="00C070ED"/>
    <w:rsid w:val="00C07776"/>
    <w:rsid w:val="00C07C0D"/>
    <w:rsid w:val="00C10210"/>
    <w:rsid w:val="00C1035C"/>
    <w:rsid w:val="00C1133F"/>
    <w:rsid w:val="00C1140E"/>
    <w:rsid w:val="00C12AC4"/>
    <w:rsid w:val="00C1358F"/>
    <w:rsid w:val="00C13C2A"/>
    <w:rsid w:val="00C13CE8"/>
    <w:rsid w:val="00C14187"/>
    <w:rsid w:val="00C145E4"/>
    <w:rsid w:val="00C15151"/>
    <w:rsid w:val="00C1578F"/>
    <w:rsid w:val="00C1663D"/>
    <w:rsid w:val="00C16B6B"/>
    <w:rsid w:val="00C178DC"/>
    <w:rsid w:val="00C179BC"/>
    <w:rsid w:val="00C17F8C"/>
    <w:rsid w:val="00C211E6"/>
    <w:rsid w:val="00C22446"/>
    <w:rsid w:val="00C22681"/>
    <w:rsid w:val="00C22FB5"/>
    <w:rsid w:val="00C23D0F"/>
    <w:rsid w:val="00C24236"/>
    <w:rsid w:val="00C24CBF"/>
    <w:rsid w:val="00C25533"/>
    <w:rsid w:val="00C259AD"/>
    <w:rsid w:val="00C25C66"/>
    <w:rsid w:val="00C2710B"/>
    <w:rsid w:val="00C27818"/>
    <w:rsid w:val="00C279C2"/>
    <w:rsid w:val="00C308D8"/>
    <w:rsid w:val="00C3183E"/>
    <w:rsid w:val="00C32542"/>
    <w:rsid w:val="00C33531"/>
    <w:rsid w:val="00C33B9E"/>
    <w:rsid w:val="00C34194"/>
    <w:rsid w:val="00C35EF7"/>
    <w:rsid w:val="00C36131"/>
    <w:rsid w:val="00C36949"/>
    <w:rsid w:val="00C36A5D"/>
    <w:rsid w:val="00C3731C"/>
    <w:rsid w:val="00C37BAE"/>
    <w:rsid w:val="00C37F8F"/>
    <w:rsid w:val="00C4043D"/>
    <w:rsid w:val="00C40DAA"/>
    <w:rsid w:val="00C41110"/>
    <w:rsid w:val="00C41F7E"/>
    <w:rsid w:val="00C42A1B"/>
    <w:rsid w:val="00C42B41"/>
    <w:rsid w:val="00C42C1F"/>
    <w:rsid w:val="00C42DED"/>
    <w:rsid w:val="00C42FAD"/>
    <w:rsid w:val="00C4371C"/>
    <w:rsid w:val="00C44A8D"/>
    <w:rsid w:val="00C44BC8"/>
    <w:rsid w:val="00C44CF8"/>
    <w:rsid w:val="00C44F20"/>
    <w:rsid w:val="00C44FD4"/>
    <w:rsid w:val="00C45B91"/>
    <w:rsid w:val="00C460A1"/>
    <w:rsid w:val="00C467BC"/>
    <w:rsid w:val="00C46CD1"/>
    <w:rsid w:val="00C4789C"/>
    <w:rsid w:val="00C523C4"/>
    <w:rsid w:val="00C52C02"/>
    <w:rsid w:val="00C52DCB"/>
    <w:rsid w:val="00C54094"/>
    <w:rsid w:val="00C57401"/>
    <w:rsid w:val="00C57EE8"/>
    <w:rsid w:val="00C60198"/>
    <w:rsid w:val="00C61072"/>
    <w:rsid w:val="00C61CFF"/>
    <w:rsid w:val="00C61D97"/>
    <w:rsid w:val="00C61F93"/>
    <w:rsid w:val="00C6243C"/>
    <w:rsid w:val="00C62F54"/>
    <w:rsid w:val="00C63AEA"/>
    <w:rsid w:val="00C64348"/>
    <w:rsid w:val="00C6597A"/>
    <w:rsid w:val="00C659B0"/>
    <w:rsid w:val="00C659BE"/>
    <w:rsid w:val="00C65F61"/>
    <w:rsid w:val="00C674AD"/>
    <w:rsid w:val="00C676FE"/>
    <w:rsid w:val="00C67BBF"/>
    <w:rsid w:val="00C70168"/>
    <w:rsid w:val="00C702B4"/>
    <w:rsid w:val="00C70C01"/>
    <w:rsid w:val="00C71155"/>
    <w:rsid w:val="00C718DD"/>
    <w:rsid w:val="00C71AFB"/>
    <w:rsid w:val="00C737EB"/>
    <w:rsid w:val="00C73AFC"/>
    <w:rsid w:val="00C73F69"/>
    <w:rsid w:val="00C7429B"/>
    <w:rsid w:val="00C74707"/>
    <w:rsid w:val="00C75930"/>
    <w:rsid w:val="00C767C7"/>
    <w:rsid w:val="00C76AA0"/>
    <w:rsid w:val="00C779FD"/>
    <w:rsid w:val="00C77D84"/>
    <w:rsid w:val="00C77D94"/>
    <w:rsid w:val="00C80B9E"/>
    <w:rsid w:val="00C8168E"/>
    <w:rsid w:val="00C83CA7"/>
    <w:rsid w:val="00C841B7"/>
    <w:rsid w:val="00C843AC"/>
    <w:rsid w:val="00C84A6C"/>
    <w:rsid w:val="00C86342"/>
    <w:rsid w:val="00C8667D"/>
    <w:rsid w:val="00C86967"/>
    <w:rsid w:val="00C90606"/>
    <w:rsid w:val="00C90A58"/>
    <w:rsid w:val="00C91281"/>
    <w:rsid w:val="00C91735"/>
    <w:rsid w:val="00C928A8"/>
    <w:rsid w:val="00C92BE9"/>
    <w:rsid w:val="00C93044"/>
    <w:rsid w:val="00C951AF"/>
    <w:rsid w:val="00C95246"/>
    <w:rsid w:val="00C9542A"/>
    <w:rsid w:val="00C96CA9"/>
    <w:rsid w:val="00CA103E"/>
    <w:rsid w:val="00CA1758"/>
    <w:rsid w:val="00CA39F5"/>
    <w:rsid w:val="00CA450C"/>
    <w:rsid w:val="00CA4A12"/>
    <w:rsid w:val="00CA4F86"/>
    <w:rsid w:val="00CA50BB"/>
    <w:rsid w:val="00CA6C45"/>
    <w:rsid w:val="00CA74F6"/>
    <w:rsid w:val="00CA7603"/>
    <w:rsid w:val="00CB04F1"/>
    <w:rsid w:val="00CB0617"/>
    <w:rsid w:val="00CB1141"/>
    <w:rsid w:val="00CB223D"/>
    <w:rsid w:val="00CB280A"/>
    <w:rsid w:val="00CB309D"/>
    <w:rsid w:val="00CB364E"/>
    <w:rsid w:val="00CB37B8"/>
    <w:rsid w:val="00CB4F1A"/>
    <w:rsid w:val="00CB5385"/>
    <w:rsid w:val="00CB58B4"/>
    <w:rsid w:val="00CB6577"/>
    <w:rsid w:val="00CB6768"/>
    <w:rsid w:val="00CB6D4C"/>
    <w:rsid w:val="00CB74C7"/>
    <w:rsid w:val="00CB7558"/>
    <w:rsid w:val="00CB794E"/>
    <w:rsid w:val="00CC0827"/>
    <w:rsid w:val="00CC0950"/>
    <w:rsid w:val="00CC0A8E"/>
    <w:rsid w:val="00CC1FE9"/>
    <w:rsid w:val="00CC3B49"/>
    <w:rsid w:val="00CC3D04"/>
    <w:rsid w:val="00CC4531"/>
    <w:rsid w:val="00CC4AF7"/>
    <w:rsid w:val="00CC54E5"/>
    <w:rsid w:val="00CC65D3"/>
    <w:rsid w:val="00CC6B96"/>
    <w:rsid w:val="00CC6F04"/>
    <w:rsid w:val="00CC6FB7"/>
    <w:rsid w:val="00CC7A1E"/>
    <w:rsid w:val="00CC7B94"/>
    <w:rsid w:val="00CC7CB5"/>
    <w:rsid w:val="00CD1E17"/>
    <w:rsid w:val="00CD37F9"/>
    <w:rsid w:val="00CD39BC"/>
    <w:rsid w:val="00CD39DF"/>
    <w:rsid w:val="00CD39FD"/>
    <w:rsid w:val="00CD5755"/>
    <w:rsid w:val="00CD5A94"/>
    <w:rsid w:val="00CD5F75"/>
    <w:rsid w:val="00CD6931"/>
    <w:rsid w:val="00CD6E8E"/>
    <w:rsid w:val="00CE00E5"/>
    <w:rsid w:val="00CE161F"/>
    <w:rsid w:val="00CE294E"/>
    <w:rsid w:val="00CE2A1B"/>
    <w:rsid w:val="00CE2CC6"/>
    <w:rsid w:val="00CE2F6D"/>
    <w:rsid w:val="00CE2FA5"/>
    <w:rsid w:val="00CE3529"/>
    <w:rsid w:val="00CE4320"/>
    <w:rsid w:val="00CE58BA"/>
    <w:rsid w:val="00CE5D9A"/>
    <w:rsid w:val="00CE5E92"/>
    <w:rsid w:val="00CE76CD"/>
    <w:rsid w:val="00CF0B65"/>
    <w:rsid w:val="00CF1566"/>
    <w:rsid w:val="00CF1C1F"/>
    <w:rsid w:val="00CF20BE"/>
    <w:rsid w:val="00CF2121"/>
    <w:rsid w:val="00CF2FF6"/>
    <w:rsid w:val="00CF3B5E"/>
    <w:rsid w:val="00CF3BA6"/>
    <w:rsid w:val="00CF4598"/>
    <w:rsid w:val="00CF468F"/>
    <w:rsid w:val="00CF4E8C"/>
    <w:rsid w:val="00CF5BA0"/>
    <w:rsid w:val="00CF6913"/>
    <w:rsid w:val="00CF7A9F"/>
    <w:rsid w:val="00CF7AA7"/>
    <w:rsid w:val="00D006CF"/>
    <w:rsid w:val="00D007DF"/>
    <w:rsid w:val="00D008A6"/>
    <w:rsid w:val="00D00943"/>
    <w:rsid w:val="00D00960"/>
    <w:rsid w:val="00D00B74"/>
    <w:rsid w:val="00D015F0"/>
    <w:rsid w:val="00D01CAE"/>
    <w:rsid w:val="00D01D6F"/>
    <w:rsid w:val="00D02095"/>
    <w:rsid w:val="00D025F1"/>
    <w:rsid w:val="00D0401E"/>
    <w:rsid w:val="00D042D0"/>
    <w:rsid w:val="00D0447B"/>
    <w:rsid w:val="00D04894"/>
    <w:rsid w:val="00D048A2"/>
    <w:rsid w:val="00D053CE"/>
    <w:rsid w:val="00D055EB"/>
    <w:rsid w:val="00D056FE"/>
    <w:rsid w:val="00D059C3"/>
    <w:rsid w:val="00D05B56"/>
    <w:rsid w:val="00D05D60"/>
    <w:rsid w:val="00D079EA"/>
    <w:rsid w:val="00D114B2"/>
    <w:rsid w:val="00D1181B"/>
    <w:rsid w:val="00D11FD5"/>
    <w:rsid w:val="00D121C4"/>
    <w:rsid w:val="00D14274"/>
    <w:rsid w:val="00D14533"/>
    <w:rsid w:val="00D15E5B"/>
    <w:rsid w:val="00D170E1"/>
    <w:rsid w:val="00D17C62"/>
    <w:rsid w:val="00D21586"/>
    <w:rsid w:val="00D2164A"/>
    <w:rsid w:val="00D219EA"/>
    <w:rsid w:val="00D21AB0"/>
    <w:rsid w:val="00D21EA5"/>
    <w:rsid w:val="00D22226"/>
    <w:rsid w:val="00D22FD3"/>
    <w:rsid w:val="00D235B9"/>
    <w:rsid w:val="00D23825"/>
    <w:rsid w:val="00D238B5"/>
    <w:rsid w:val="00D23A38"/>
    <w:rsid w:val="00D2416A"/>
    <w:rsid w:val="00D242FC"/>
    <w:rsid w:val="00D24926"/>
    <w:rsid w:val="00D2574C"/>
    <w:rsid w:val="00D25DAB"/>
    <w:rsid w:val="00D26D79"/>
    <w:rsid w:val="00D27C2B"/>
    <w:rsid w:val="00D31B9B"/>
    <w:rsid w:val="00D32970"/>
    <w:rsid w:val="00D32D0C"/>
    <w:rsid w:val="00D33363"/>
    <w:rsid w:val="00D33470"/>
    <w:rsid w:val="00D343E7"/>
    <w:rsid w:val="00D34529"/>
    <w:rsid w:val="00D34943"/>
    <w:rsid w:val="00D34A2B"/>
    <w:rsid w:val="00D35409"/>
    <w:rsid w:val="00D3559D"/>
    <w:rsid w:val="00D35985"/>
    <w:rsid w:val="00D359D4"/>
    <w:rsid w:val="00D36181"/>
    <w:rsid w:val="00D378CD"/>
    <w:rsid w:val="00D40149"/>
    <w:rsid w:val="00D41AC0"/>
    <w:rsid w:val="00D41B88"/>
    <w:rsid w:val="00D41E23"/>
    <w:rsid w:val="00D42599"/>
    <w:rsid w:val="00D42751"/>
    <w:rsid w:val="00D429A8"/>
    <w:rsid w:val="00D429EC"/>
    <w:rsid w:val="00D42E45"/>
    <w:rsid w:val="00D432BA"/>
    <w:rsid w:val="00D43D44"/>
    <w:rsid w:val="00D43EBB"/>
    <w:rsid w:val="00D43F71"/>
    <w:rsid w:val="00D43F8E"/>
    <w:rsid w:val="00D44C33"/>
    <w:rsid w:val="00D44CE5"/>
    <w:rsid w:val="00D44E4E"/>
    <w:rsid w:val="00D46D26"/>
    <w:rsid w:val="00D46D4E"/>
    <w:rsid w:val="00D46ED4"/>
    <w:rsid w:val="00D4722A"/>
    <w:rsid w:val="00D4774C"/>
    <w:rsid w:val="00D5039E"/>
    <w:rsid w:val="00D50790"/>
    <w:rsid w:val="00D50F11"/>
    <w:rsid w:val="00D510DB"/>
    <w:rsid w:val="00D51254"/>
    <w:rsid w:val="00D513A8"/>
    <w:rsid w:val="00D5144F"/>
    <w:rsid w:val="00D51627"/>
    <w:rsid w:val="00D51E1A"/>
    <w:rsid w:val="00D52344"/>
    <w:rsid w:val="00D5267F"/>
    <w:rsid w:val="00D532DA"/>
    <w:rsid w:val="00D54AAC"/>
    <w:rsid w:val="00D54B32"/>
    <w:rsid w:val="00D552E3"/>
    <w:rsid w:val="00D55336"/>
    <w:rsid w:val="00D55423"/>
    <w:rsid w:val="00D5599C"/>
    <w:rsid w:val="00D55DF0"/>
    <w:rsid w:val="00D563E1"/>
    <w:rsid w:val="00D566B6"/>
    <w:rsid w:val="00D56BB6"/>
    <w:rsid w:val="00D56D4A"/>
    <w:rsid w:val="00D6022B"/>
    <w:rsid w:val="00D60C40"/>
    <w:rsid w:val="00D6138D"/>
    <w:rsid w:val="00D6166E"/>
    <w:rsid w:val="00D61F1D"/>
    <w:rsid w:val="00D624ED"/>
    <w:rsid w:val="00D62C44"/>
    <w:rsid w:val="00D62E88"/>
    <w:rsid w:val="00D63126"/>
    <w:rsid w:val="00D63390"/>
    <w:rsid w:val="00D635AF"/>
    <w:rsid w:val="00D63808"/>
    <w:rsid w:val="00D63A67"/>
    <w:rsid w:val="00D646C9"/>
    <w:rsid w:val="00D6492E"/>
    <w:rsid w:val="00D65524"/>
    <w:rsid w:val="00D65845"/>
    <w:rsid w:val="00D66325"/>
    <w:rsid w:val="00D66E95"/>
    <w:rsid w:val="00D67682"/>
    <w:rsid w:val="00D70087"/>
    <w:rsid w:val="00D7079E"/>
    <w:rsid w:val="00D70823"/>
    <w:rsid w:val="00D708ED"/>
    <w:rsid w:val="00D70986"/>
    <w:rsid w:val="00D70AB1"/>
    <w:rsid w:val="00D70F23"/>
    <w:rsid w:val="00D712C0"/>
    <w:rsid w:val="00D71BF9"/>
    <w:rsid w:val="00D72703"/>
    <w:rsid w:val="00D72FF0"/>
    <w:rsid w:val="00D73703"/>
    <w:rsid w:val="00D73DD6"/>
    <w:rsid w:val="00D745F5"/>
    <w:rsid w:val="00D75392"/>
    <w:rsid w:val="00D7551D"/>
    <w:rsid w:val="00D7585E"/>
    <w:rsid w:val="00D759A3"/>
    <w:rsid w:val="00D75CED"/>
    <w:rsid w:val="00D765EB"/>
    <w:rsid w:val="00D7688C"/>
    <w:rsid w:val="00D76B0E"/>
    <w:rsid w:val="00D77833"/>
    <w:rsid w:val="00D8115B"/>
    <w:rsid w:val="00D82E32"/>
    <w:rsid w:val="00D83974"/>
    <w:rsid w:val="00D84133"/>
    <w:rsid w:val="00D842A1"/>
    <w:rsid w:val="00D8431C"/>
    <w:rsid w:val="00D84D45"/>
    <w:rsid w:val="00D85081"/>
    <w:rsid w:val="00D85133"/>
    <w:rsid w:val="00D85DBA"/>
    <w:rsid w:val="00D85EBE"/>
    <w:rsid w:val="00D86EBE"/>
    <w:rsid w:val="00D8790C"/>
    <w:rsid w:val="00D91607"/>
    <w:rsid w:val="00D91B73"/>
    <w:rsid w:val="00D92C82"/>
    <w:rsid w:val="00D93336"/>
    <w:rsid w:val="00D93F0C"/>
    <w:rsid w:val="00D94314"/>
    <w:rsid w:val="00D95BC7"/>
    <w:rsid w:val="00D95C17"/>
    <w:rsid w:val="00D96043"/>
    <w:rsid w:val="00D974BF"/>
    <w:rsid w:val="00D97779"/>
    <w:rsid w:val="00DA14AB"/>
    <w:rsid w:val="00DA15AF"/>
    <w:rsid w:val="00DA1616"/>
    <w:rsid w:val="00DA1E4C"/>
    <w:rsid w:val="00DA237B"/>
    <w:rsid w:val="00DA3C3A"/>
    <w:rsid w:val="00DA52F5"/>
    <w:rsid w:val="00DA6F75"/>
    <w:rsid w:val="00DA73A3"/>
    <w:rsid w:val="00DA76DD"/>
    <w:rsid w:val="00DB07BB"/>
    <w:rsid w:val="00DB1424"/>
    <w:rsid w:val="00DB2F59"/>
    <w:rsid w:val="00DB3080"/>
    <w:rsid w:val="00DB4E12"/>
    <w:rsid w:val="00DB5771"/>
    <w:rsid w:val="00DB586E"/>
    <w:rsid w:val="00DB588B"/>
    <w:rsid w:val="00DB5FAD"/>
    <w:rsid w:val="00DC0AB6"/>
    <w:rsid w:val="00DC21CF"/>
    <w:rsid w:val="00DC2768"/>
    <w:rsid w:val="00DC3395"/>
    <w:rsid w:val="00DC3664"/>
    <w:rsid w:val="00DC4306"/>
    <w:rsid w:val="00DC4B9B"/>
    <w:rsid w:val="00DC4F84"/>
    <w:rsid w:val="00DC5136"/>
    <w:rsid w:val="00DC536D"/>
    <w:rsid w:val="00DC6162"/>
    <w:rsid w:val="00DC6EFC"/>
    <w:rsid w:val="00DC7C58"/>
    <w:rsid w:val="00DC7CDE"/>
    <w:rsid w:val="00DD0E44"/>
    <w:rsid w:val="00DD1055"/>
    <w:rsid w:val="00DD195B"/>
    <w:rsid w:val="00DD243F"/>
    <w:rsid w:val="00DD2C10"/>
    <w:rsid w:val="00DD46E9"/>
    <w:rsid w:val="00DD4711"/>
    <w:rsid w:val="00DD4812"/>
    <w:rsid w:val="00DD4CA7"/>
    <w:rsid w:val="00DD54C0"/>
    <w:rsid w:val="00DD586A"/>
    <w:rsid w:val="00DD5FED"/>
    <w:rsid w:val="00DD652E"/>
    <w:rsid w:val="00DD65BD"/>
    <w:rsid w:val="00DD76C0"/>
    <w:rsid w:val="00DE0097"/>
    <w:rsid w:val="00DE021F"/>
    <w:rsid w:val="00DE05AE"/>
    <w:rsid w:val="00DE0979"/>
    <w:rsid w:val="00DE10F8"/>
    <w:rsid w:val="00DE128D"/>
    <w:rsid w:val="00DE12E9"/>
    <w:rsid w:val="00DE2056"/>
    <w:rsid w:val="00DE2B00"/>
    <w:rsid w:val="00DE301D"/>
    <w:rsid w:val="00DE33EC"/>
    <w:rsid w:val="00DE3DE1"/>
    <w:rsid w:val="00DE43F4"/>
    <w:rsid w:val="00DE5391"/>
    <w:rsid w:val="00DE53F8"/>
    <w:rsid w:val="00DE5A51"/>
    <w:rsid w:val="00DE5AA8"/>
    <w:rsid w:val="00DE5DF8"/>
    <w:rsid w:val="00DE60E6"/>
    <w:rsid w:val="00DE6C9B"/>
    <w:rsid w:val="00DE74DC"/>
    <w:rsid w:val="00DE7D5A"/>
    <w:rsid w:val="00DF0F88"/>
    <w:rsid w:val="00DF1EC4"/>
    <w:rsid w:val="00DF2368"/>
    <w:rsid w:val="00DF247C"/>
    <w:rsid w:val="00DF28CD"/>
    <w:rsid w:val="00DF345A"/>
    <w:rsid w:val="00DF36AD"/>
    <w:rsid w:val="00DF3F4F"/>
    <w:rsid w:val="00DF4370"/>
    <w:rsid w:val="00DF707E"/>
    <w:rsid w:val="00DF70A1"/>
    <w:rsid w:val="00DF759D"/>
    <w:rsid w:val="00E000E1"/>
    <w:rsid w:val="00E003AF"/>
    <w:rsid w:val="00E00482"/>
    <w:rsid w:val="00E018C3"/>
    <w:rsid w:val="00E01C15"/>
    <w:rsid w:val="00E02418"/>
    <w:rsid w:val="00E03B92"/>
    <w:rsid w:val="00E04DEA"/>
    <w:rsid w:val="00E052B1"/>
    <w:rsid w:val="00E05886"/>
    <w:rsid w:val="00E0595C"/>
    <w:rsid w:val="00E06DF3"/>
    <w:rsid w:val="00E074FE"/>
    <w:rsid w:val="00E104C6"/>
    <w:rsid w:val="00E10BB7"/>
    <w:rsid w:val="00E10BDC"/>
    <w:rsid w:val="00E10C02"/>
    <w:rsid w:val="00E113F3"/>
    <w:rsid w:val="00E12F21"/>
    <w:rsid w:val="00E13035"/>
    <w:rsid w:val="00E134D8"/>
    <w:rsid w:val="00E13520"/>
    <w:rsid w:val="00E137F4"/>
    <w:rsid w:val="00E138E3"/>
    <w:rsid w:val="00E164F2"/>
    <w:rsid w:val="00E16D95"/>
    <w:rsid w:val="00E16F61"/>
    <w:rsid w:val="00E178A7"/>
    <w:rsid w:val="00E20E68"/>
    <w:rsid w:val="00E20F6A"/>
    <w:rsid w:val="00E21A25"/>
    <w:rsid w:val="00E2287F"/>
    <w:rsid w:val="00E23303"/>
    <w:rsid w:val="00E239E0"/>
    <w:rsid w:val="00E24071"/>
    <w:rsid w:val="00E253CA"/>
    <w:rsid w:val="00E256E4"/>
    <w:rsid w:val="00E26223"/>
    <w:rsid w:val="00E26BB7"/>
    <w:rsid w:val="00E27245"/>
    <w:rsid w:val="00E27444"/>
    <w:rsid w:val="00E2771C"/>
    <w:rsid w:val="00E30617"/>
    <w:rsid w:val="00E30CA5"/>
    <w:rsid w:val="00E3131A"/>
    <w:rsid w:val="00E314FA"/>
    <w:rsid w:val="00E31D50"/>
    <w:rsid w:val="00E324D9"/>
    <w:rsid w:val="00E331FB"/>
    <w:rsid w:val="00E33DF4"/>
    <w:rsid w:val="00E34460"/>
    <w:rsid w:val="00E3536E"/>
    <w:rsid w:val="00E35AA3"/>
    <w:rsid w:val="00E35EDE"/>
    <w:rsid w:val="00E364AA"/>
    <w:rsid w:val="00E36528"/>
    <w:rsid w:val="00E368B7"/>
    <w:rsid w:val="00E369C4"/>
    <w:rsid w:val="00E409B4"/>
    <w:rsid w:val="00E40CF7"/>
    <w:rsid w:val="00E413B8"/>
    <w:rsid w:val="00E4235B"/>
    <w:rsid w:val="00E434EB"/>
    <w:rsid w:val="00E4352D"/>
    <w:rsid w:val="00E440C0"/>
    <w:rsid w:val="00E443E9"/>
    <w:rsid w:val="00E44750"/>
    <w:rsid w:val="00E44959"/>
    <w:rsid w:val="00E44CCA"/>
    <w:rsid w:val="00E46260"/>
    <w:rsid w:val="00E4683D"/>
    <w:rsid w:val="00E46CA0"/>
    <w:rsid w:val="00E4765C"/>
    <w:rsid w:val="00E47FEE"/>
    <w:rsid w:val="00E50398"/>
    <w:rsid w:val="00E504A1"/>
    <w:rsid w:val="00E50EA4"/>
    <w:rsid w:val="00E51205"/>
    <w:rsid w:val="00E51231"/>
    <w:rsid w:val="00E51961"/>
    <w:rsid w:val="00E525C6"/>
    <w:rsid w:val="00E52751"/>
    <w:rsid w:val="00E52A67"/>
    <w:rsid w:val="00E602A7"/>
    <w:rsid w:val="00E619E1"/>
    <w:rsid w:val="00E62D9A"/>
    <w:rsid w:val="00E62FBE"/>
    <w:rsid w:val="00E6317C"/>
    <w:rsid w:val="00E63270"/>
    <w:rsid w:val="00E63389"/>
    <w:rsid w:val="00E64597"/>
    <w:rsid w:val="00E65780"/>
    <w:rsid w:val="00E65F23"/>
    <w:rsid w:val="00E66AA1"/>
    <w:rsid w:val="00E66B6A"/>
    <w:rsid w:val="00E7102E"/>
    <w:rsid w:val="00E71243"/>
    <w:rsid w:val="00E71362"/>
    <w:rsid w:val="00E714D8"/>
    <w:rsid w:val="00E7168A"/>
    <w:rsid w:val="00E71B38"/>
    <w:rsid w:val="00E71D25"/>
    <w:rsid w:val="00E7295C"/>
    <w:rsid w:val="00E729A8"/>
    <w:rsid w:val="00E73306"/>
    <w:rsid w:val="00E73590"/>
    <w:rsid w:val="00E74407"/>
    <w:rsid w:val="00E74702"/>
    <w:rsid w:val="00E747BE"/>
    <w:rsid w:val="00E74817"/>
    <w:rsid w:val="00E74E56"/>
    <w:rsid w:val="00E74FE4"/>
    <w:rsid w:val="00E7553D"/>
    <w:rsid w:val="00E76CD3"/>
    <w:rsid w:val="00E7738D"/>
    <w:rsid w:val="00E7742E"/>
    <w:rsid w:val="00E7751C"/>
    <w:rsid w:val="00E8034C"/>
    <w:rsid w:val="00E80385"/>
    <w:rsid w:val="00E80CF8"/>
    <w:rsid w:val="00E80EF3"/>
    <w:rsid w:val="00E81633"/>
    <w:rsid w:val="00E81B5B"/>
    <w:rsid w:val="00E82165"/>
    <w:rsid w:val="00E82503"/>
    <w:rsid w:val="00E82AED"/>
    <w:rsid w:val="00E82FCC"/>
    <w:rsid w:val="00E8304E"/>
    <w:rsid w:val="00E831A3"/>
    <w:rsid w:val="00E838D7"/>
    <w:rsid w:val="00E844A2"/>
    <w:rsid w:val="00E848A7"/>
    <w:rsid w:val="00E857DE"/>
    <w:rsid w:val="00E862B5"/>
    <w:rsid w:val="00E863D8"/>
    <w:rsid w:val="00E86733"/>
    <w:rsid w:val="00E86927"/>
    <w:rsid w:val="00E8700D"/>
    <w:rsid w:val="00E87094"/>
    <w:rsid w:val="00E87389"/>
    <w:rsid w:val="00E907A3"/>
    <w:rsid w:val="00E90EEE"/>
    <w:rsid w:val="00E90F1F"/>
    <w:rsid w:val="00E9108A"/>
    <w:rsid w:val="00E91885"/>
    <w:rsid w:val="00E92F43"/>
    <w:rsid w:val="00E931F6"/>
    <w:rsid w:val="00E94803"/>
    <w:rsid w:val="00E94B69"/>
    <w:rsid w:val="00E9588E"/>
    <w:rsid w:val="00E9610F"/>
    <w:rsid w:val="00E963BE"/>
    <w:rsid w:val="00E96813"/>
    <w:rsid w:val="00EA11B9"/>
    <w:rsid w:val="00EA17B9"/>
    <w:rsid w:val="00EA2583"/>
    <w:rsid w:val="00EA279E"/>
    <w:rsid w:val="00EA2BA6"/>
    <w:rsid w:val="00EA2FD7"/>
    <w:rsid w:val="00EA33B1"/>
    <w:rsid w:val="00EA70DA"/>
    <w:rsid w:val="00EA74F2"/>
    <w:rsid w:val="00EA7552"/>
    <w:rsid w:val="00EA7F5C"/>
    <w:rsid w:val="00EB0989"/>
    <w:rsid w:val="00EB193D"/>
    <w:rsid w:val="00EB2A71"/>
    <w:rsid w:val="00EB2C57"/>
    <w:rsid w:val="00EB3237"/>
    <w:rsid w:val="00EB32CF"/>
    <w:rsid w:val="00EB37D1"/>
    <w:rsid w:val="00EB423C"/>
    <w:rsid w:val="00EB4DDA"/>
    <w:rsid w:val="00EB5375"/>
    <w:rsid w:val="00EB5A70"/>
    <w:rsid w:val="00EB5D7A"/>
    <w:rsid w:val="00EB7598"/>
    <w:rsid w:val="00EB7885"/>
    <w:rsid w:val="00EB7B87"/>
    <w:rsid w:val="00EC0998"/>
    <w:rsid w:val="00EC1B22"/>
    <w:rsid w:val="00EC2573"/>
    <w:rsid w:val="00EC2805"/>
    <w:rsid w:val="00EC3100"/>
    <w:rsid w:val="00EC3D02"/>
    <w:rsid w:val="00EC437B"/>
    <w:rsid w:val="00EC48D1"/>
    <w:rsid w:val="00EC4CBD"/>
    <w:rsid w:val="00EC55A4"/>
    <w:rsid w:val="00EC5B01"/>
    <w:rsid w:val="00EC703B"/>
    <w:rsid w:val="00EC70D8"/>
    <w:rsid w:val="00EC78F8"/>
    <w:rsid w:val="00EC7CDF"/>
    <w:rsid w:val="00ED0932"/>
    <w:rsid w:val="00ED1008"/>
    <w:rsid w:val="00ED1338"/>
    <w:rsid w:val="00ED1475"/>
    <w:rsid w:val="00ED1AB4"/>
    <w:rsid w:val="00ED288C"/>
    <w:rsid w:val="00ED2C23"/>
    <w:rsid w:val="00ED2CF0"/>
    <w:rsid w:val="00ED3461"/>
    <w:rsid w:val="00ED3482"/>
    <w:rsid w:val="00ED3639"/>
    <w:rsid w:val="00ED464B"/>
    <w:rsid w:val="00ED5424"/>
    <w:rsid w:val="00ED649F"/>
    <w:rsid w:val="00ED6D87"/>
    <w:rsid w:val="00EE090B"/>
    <w:rsid w:val="00EE1058"/>
    <w:rsid w:val="00EE1089"/>
    <w:rsid w:val="00EE1143"/>
    <w:rsid w:val="00EE1614"/>
    <w:rsid w:val="00EE19AB"/>
    <w:rsid w:val="00EE2CC8"/>
    <w:rsid w:val="00EE3260"/>
    <w:rsid w:val="00EE3475"/>
    <w:rsid w:val="00EE3CF3"/>
    <w:rsid w:val="00EE44FB"/>
    <w:rsid w:val="00EE50F0"/>
    <w:rsid w:val="00EE546C"/>
    <w:rsid w:val="00EE586E"/>
    <w:rsid w:val="00EE5BEB"/>
    <w:rsid w:val="00EE6524"/>
    <w:rsid w:val="00EE6DCC"/>
    <w:rsid w:val="00EE788B"/>
    <w:rsid w:val="00EE7DBF"/>
    <w:rsid w:val="00EF00ED"/>
    <w:rsid w:val="00EF0192"/>
    <w:rsid w:val="00EF0196"/>
    <w:rsid w:val="00EF06A8"/>
    <w:rsid w:val="00EF093E"/>
    <w:rsid w:val="00EF0943"/>
    <w:rsid w:val="00EF0B63"/>
    <w:rsid w:val="00EF0EAD"/>
    <w:rsid w:val="00EF20B5"/>
    <w:rsid w:val="00EF3396"/>
    <w:rsid w:val="00EF382E"/>
    <w:rsid w:val="00EF3B75"/>
    <w:rsid w:val="00EF41E5"/>
    <w:rsid w:val="00EF430A"/>
    <w:rsid w:val="00EF460C"/>
    <w:rsid w:val="00EF4CB1"/>
    <w:rsid w:val="00EF4DC8"/>
    <w:rsid w:val="00EF511D"/>
    <w:rsid w:val="00EF5798"/>
    <w:rsid w:val="00EF60A5"/>
    <w:rsid w:val="00EF60E5"/>
    <w:rsid w:val="00EF6A0C"/>
    <w:rsid w:val="00EF6E7F"/>
    <w:rsid w:val="00EF6F99"/>
    <w:rsid w:val="00EF7ADB"/>
    <w:rsid w:val="00F00456"/>
    <w:rsid w:val="00F004DB"/>
    <w:rsid w:val="00F00FBD"/>
    <w:rsid w:val="00F01D8F"/>
    <w:rsid w:val="00F01D93"/>
    <w:rsid w:val="00F02CE5"/>
    <w:rsid w:val="00F0316E"/>
    <w:rsid w:val="00F03334"/>
    <w:rsid w:val="00F0458F"/>
    <w:rsid w:val="00F0489B"/>
    <w:rsid w:val="00F05A4D"/>
    <w:rsid w:val="00F067F8"/>
    <w:rsid w:val="00F06BB9"/>
    <w:rsid w:val="00F10975"/>
    <w:rsid w:val="00F10BCF"/>
    <w:rsid w:val="00F11331"/>
    <w:rsid w:val="00F118B9"/>
    <w:rsid w:val="00F121C4"/>
    <w:rsid w:val="00F1284D"/>
    <w:rsid w:val="00F1299B"/>
    <w:rsid w:val="00F12D74"/>
    <w:rsid w:val="00F13038"/>
    <w:rsid w:val="00F13E8F"/>
    <w:rsid w:val="00F14097"/>
    <w:rsid w:val="00F14745"/>
    <w:rsid w:val="00F15E09"/>
    <w:rsid w:val="00F162CC"/>
    <w:rsid w:val="00F16658"/>
    <w:rsid w:val="00F166CE"/>
    <w:rsid w:val="00F1678F"/>
    <w:rsid w:val="00F17235"/>
    <w:rsid w:val="00F20B40"/>
    <w:rsid w:val="00F20B76"/>
    <w:rsid w:val="00F211C4"/>
    <w:rsid w:val="00F2135B"/>
    <w:rsid w:val="00F2269A"/>
    <w:rsid w:val="00F22775"/>
    <w:rsid w:val="00F228A5"/>
    <w:rsid w:val="00F246D4"/>
    <w:rsid w:val="00F2491E"/>
    <w:rsid w:val="00F263DB"/>
    <w:rsid w:val="00F2673E"/>
    <w:rsid w:val="00F26806"/>
    <w:rsid w:val="00F269DB"/>
    <w:rsid w:val="00F269DC"/>
    <w:rsid w:val="00F2772B"/>
    <w:rsid w:val="00F309E2"/>
    <w:rsid w:val="00F30C2D"/>
    <w:rsid w:val="00F318BD"/>
    <w:rsid w:val="00F321B1"/>
    <w:rsid w:val="00F32557"/>
    <w:rsid w:val="00F32CE9"/>
    <w:rsid w:val="00F32DB1"/>
    <w:rsid w:val="00F3300A"/>
    <w:rsid w:val="00F332EF"/>
    <w:rsid w:val="00F33A6A"/>
    <w:rsid w:val="00F33FDE"/>
    <w:rsid w:val="00F3411F"/>
    <w:rsid w:val="00F34336"/>
    <w:rsid w:val="00F34D8E"/>
    <w:rsid w:val="00F3515A"/>
    <w:rsid w:val="00F35383"/>
    <w:rsid w:val="00F358B2"/>
    <w:rsid w:val="00F3674D"/>
    <w:rsid w:val="00F37587"/>
    <w:rsid w:val="00F403E8"/>
    <w:rsid w:val="00F4079E"/>
    <w:rsid w:val="00F40B14"/>
    <w:rsid w:val="00F40DC4"/>
    <w:rsid w:val="00F42101"/>
    <w:rsid w:val="00F42738"/>
    <w:rsid w:val="00F42EAA"/>
    <w:rsid w:val="00F42EE0"/>
    <w:rsid w:val="00F434A9"/>
    <w:rsid w:val="00F437C4"/>
    <w:rsid w:val="00F43C86"/>
    <w:rsid w:val="00F446A0"/>
    <w:rsid w:val="00F44CE7"/>
    <w:rsid w:val="00F45014"/>
    <w:rsid w:val="00F4739C"/>
    <w:rsid w:val="00F47A0A"/>
    <w:rsid w:val="00F47A79"/>
    <w:rsid w:val="00F47F5C"/>
    <w:rsid w:val="00F5088D"/>
    <w:rsid w:val="00F50CF7"/>
    <w:rsid w:val="00F51220"/>
    <w:rsid w:val="00F51928"/>
    <w:rsid w:val="00F52400"/>
    <w:rsid w:val="00F52E4E"/>
    <w:rsid w:val="00F543B3"/>
    <w:rsid w:val="00F5467A"/>
    <w:rsid w:val="00F548E7"/>
    <w:rsid w:val="00F56013"/>
    <w:rsid w:val="00F5643A"/>
    <w:rsid w:val="00F56596"/>
    <w:rsid w:val="00F57085"/>
    <w:rsid w:val="00F614C7"/>
    <w:rsid w:val="00F62236"/>
    <w:rsid w:val="00F63959"/>
    <w:rsid w:val="00F63CDF"/>
    <w:rsid w:val="00F642AF"/>
    <w:rsid w:val="00F64595"/>
    <w:rsid w:val="00F650B4"/>
    <w:rsid w:val="00F65192"/>
    <w:rsid w:val="00F65865"/>
    <w:rsid w:val="00F65901"/>
    <w:rsid w:val="00F668B3"/>
    <w:rsid w:val="00F66B95"/>
    <w:rsid w:val="00F67154"/>
    <w:rsid w:val="00F7010D"/>
    <w:rsid w:val="00F706AA"/>
    <w:rsid w:val="00F715D0"/>
    <w:rsid w:val="00F717E7"/>
    <w:rsid w:val="00F724A1"/>
    <w:rsid w:val="00F7288E"/>
    <w:rsid w:val="00F72ACE"/>
    <w:rsid w:val="00F72F59"/>
    <w:rsid w:val="00F740FA"/>
    <w:rsid w:val="00F74A7A"/>
    <w:rsid w:val="00F7632C"/>
    <w:rsid w:val="00F76FDC"/>
    <w:rsid w:val="00F771C6"/>
    <w:rsid w:val="00F7731F"/>
    <w:rsid w:val="00F77DF4"/>
    <w:rsid w:val="00F77E4A"/>
    <w:rsid w:val="00F77ED7"/>
    <w:rsid w:val="00F80521"/>
    <w:rsid w:val="00F80ACF"/>
    <w:rsid w:val="00F80F08"/>
    <w:rsid w:val="00F80F3C"/>
    <w:rsid w:val="00F80F5D"/>
    <w:rsid w:val="00F818CF"/>
    <w:rsid w:val="00F83143"/>
    <w:rsid w:val="00F8384B"/>
    <w:rsid w:val="00F83CEA"/>
    <w:rsid w:val="00F8419A"/>
    <w:rsid w:val="00F84564"/>
    <w:rsid w:val="00F8470D"/>
    <w:rsid w:val="00F849DA"/>
    <w:rsid w:val="00F84D4E"/>
    <w:rsid w:val="00F853F3"/>
    <w:rsid w:val="00F85853"/>
    <w:rsid w:val="00F8591B"/>
    <w:rsid w:val="00F85930"/>
    <w:rsid w:val="00F86127"/>
    <w:rsid w:val="00F86256"/>
    <w:rsid w:val="00F8655C"/>
    <w:rsid w:val="00F90BCA"/>
    <w:rsid w:val="00F90E1A"/>
    <w:rsid w:val="00F917DF"/>
    <w:rsid w:val="00F91919"/>
    <w:rsid w:val="00F91B79"/>
    <w:rsid w:val="00F920A7"/>
    <w:rsid w:val="00F93780"/>
    <w:rsid w:val="00F93FB5"/>
    <w:rsid w:val="00F947A8"/>
    <w:rsid w:val="00F94B27"/>
    <w:rsid w:val="00F94B65"/>
    <w:rsid w:val="00F951A2"/>
    <w:rsid w:val="00F958F3"/>
    <w:rsid w:val="00F96626"/>
    <w:rsid w:val="00F96946"/>
    <w:rsid w:val="00F97131"/>
    <w:rsid w:val="00F9720F"/>
    <w:rsid w:val="00F97B4B"/>
    <w:rsid w:val="00F97C84"/>
    <w:rsid w:val="00FA0156"/>
    <w:rsid w:val="00FA0D81"/>
    <w:rsid w:val="00FA166A"/>
    <w:rsid w:val="00FA18C2"/>
    <w:rsid w:val="00FA1A7C"/>
    <w:rsid w:val="00FA2CF6"/>
    <w:rsid w:val="00FA2D55"/>
    <w:rsid w:val="00FA3065"/>
    <w:rsid w:val="00FA3EBB"/>
    <w:rsid w:val="00FA4284"/>
    <w:rsid w:val="00FA52F9"/>
    <w:rsid w:val="00FA54D8"/>
    <w:rsid w:val="00FA6E05"/>
    <w:rsid w:val="00FB0346"/>
    <w:rsid w:val="00FB059A"/>
    <w:rsid w:val="00FB0E61"/>
    <w:rsid w:val="00FB10FF"/>
    <w:rsid w:val="00FB1AF9"/>
    <w:rsid w:val="00FB1D69"/>
    <w:rsid w:val="00FB1E21"/>
    <w:rsid w:val="00FB2812"/>
    <w:rsid w:val="00FB2EBE"/>
    <w:rsid w:val="00FB332B"/>
    <w:rsid w:val="00FB3570"/>
    <w:rsid w:val="00FB409E"/>
    <w:rsid w:val="00FB4D46"/>
    <w:rsid w:val="00FB4DFB"/>
    <w:rsid w:val="00FB5E27"/>
    <w:rsid w:val="00FB6656"/>
    <w:rsid w:val="00FB67AC"/>
    <w:rsid w:val="00FB7100"/>
    <w:rsid w:val="00FB7430"/>
    <w:rsid w:val="00FB7555"/>
    <w:rsid w:val="00FC0636"/>
    <w:rsid w:val="00FC0C6F"/>
    <w:rsid w:val="00FC14C7"/>
    <w:rsid w:val="00FC1B10"/>
    <w:rsid w:val="00FC2758"/>
    <w:rsid w:val="00FC317B"/>
    <w:rsid w:val="00FC3523"/>
    <w:rsid w:val="00FC3C12"/>
    <w:rsid w:val="00FC3C3B"/>
    <w:rsid w:val="00FC44C4"/>
    <w:rsid w:val="00FC4F7B"/>
    <w:rsid w:val="00FC7189"/>
    <w:rsid w:val="00FC755A"/>
    <w:rsid w:val="00FD05FD"/>
    <w:rsid w:val="00FD0D6F"/>
    <w:rsid w:val="00FD1F94"/>
    <w:rsid w:val="00FD21A7"/>
    <w:rsid w:val="00FD2218"/>
    <w:rsid w:val="00FD3347"/>
    <w:rsid w:val="00FD40E9"/>
    <w:rsid w:val="00FD4943"/>
    <w:rsid w:val="00FD495B"/>
    <w:rsid w:val="00FD5257"/>
    <w:rsid w:val="00FD586F"/>
    <w:rsid w:val="00FD5A22"/>
    <w:rsid w:val="00FD5EFA"/>
    <w:rsid w:val="00FD6020"/>
    <w:rsid w:val="00FD733C"/>
    <w:rsid w:val="00FD772B"/>
    <w:rsid w:val="00FD7EC3"/>
    <w:rsid w:val="00FE03F1"/>
    <w:rsid w:val="00FE0935"/>
    <w:rsid w:val="00FE0C73"/>
    <w:rsid w:val="00FE0F38"/>
    <w:rsid w:val="00FE108E"/>
    <w:rsid w:val="00FE10F9"/>
    <w:rsid w:val="00FE126B"/>
    <w:rsid w:val="00FE1913"/>
    <w:rsid w:val="00FE20A7"/>
    <w:rsid w:val="00FE2356"/>
    <w:rsid w:val="00FE25BA"/>
    <w:rsid w:val="00FE2629"/>
    <w:rsid w:val="00FE2A09"/>
    <w:rsid w:val="00FE36BF"/>
    <w:rsid w:val="00FE40B5"/>
    <w:rsid w:val="00FE4C8F"/>
    <w:rsid w:val="00FE5FF2"/>
    <w:rsid w:val="00FE660C"/>
    <w:rsid w:val="00FE6CDB"/>
    <w:rsid w:val="00FE7774"/>
    <w:rsid w:val="00FE7D52"/>
    <w:rsid w:val="00FF0F2A"/>
    <w:rsid w:val="00FF1FE6"/>
    <w:rsid w:val="00FF492B"/>
    <w:rsid w:val="00FF5EC7"/>
    <w:rsid w:val="00FF6302"/>
    <w:rsid w:val="00FF6723"/>
    <w:rsid w:val="00FF6CCC"/>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77E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D77E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77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77E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77E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77E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D77EC"/>
    <w:pPr>
      <w:tabs>
        <w:tab w:val="right" w:leader="dot" w:pos="14570"/>
      </w:tabs>
      <w:spacing w:before="0"/>
    </w:pPr>
    <w:rPr>
      <w:b/>
      <w:noProof/>
    </w:rPr>
  </w:style>
  <w:style w:type="paragraph" w:styleId="TOC2">
    <w:name w:val="toc 2"/>
    <w:aliases w:val="ŠTOC 2"/>
    <w:basedOn w:val="Normal"/>
    <w:next w:val="Normal"/>
    <w:uiPriority w:val="39"/>
    <w:unhideWhenUsed/>
    <w:rsid w:val="007D77EC"/>
    <w:pPr>
      <w:tabs>
        <w:tab w:val="right" w:leader="dot" w:pos="14570"/>
      </w:tabs>
      <w:spacing w:before="0"/>
    </w:pPr>
    <w:rPr>
      <w:noProof/>
    </w:rPr>
  </w:style>
  <w:style w:type="paragraph" w:styleId="Header">
    <w:name w:val="header"/>
    <w:aliases w:val="ŠHeader"/>
    <w:basedOn w:val="Normal"/>
    <w:link w:val="HeaderChar"/>
    <w:uiPriority w:val="16"/>
    <w:rsid w:val="007D77EC"/>
    <w:rPr>
      <w:noProof/>
      <w:color w:val="002664"/>
      <w:sz w:val="28"/>
      <w:szCs w:val="28"/>
    </w:rPr>
  </w:style>
  <w:style w:type="character" w:customStyle="1" w:styleId="Heading5Char">
    <w:name w:val="Heading 5 Char"/>
    <w:aliases w:val="ŠHeading 5 Char"/>
    <w:basedOn w:val="DefaultParagraphFont"/>
    <w:link w:val="Heading5"/>
    <w:uiPriority w:val="6"/>
    <w:rsid w:val="007D77E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D77EC"/>
    <w:rPr>
      <w:rFonts w:ascii="Arial" w:hAnsi="Arial" w:cs="Arial"/>
      <w:noProof/>
      <w:color w:val="002664"/>
      <w:sz w:val="28"/>
      <w:szCs w:val="28"/>
      <w:lang w:val="en-AU"/>
    </w:rPr>
  </w:style>
  <w:style w:type="paragraph" w:styleId="Footer">
    <w:name w:val="footer"/>
    <w:aliases w:val="ŠFooter"/>
    <w:basedOn w:val="Normal"/>
    <w:link w:val="FooterChar"/>
    <w:uiPriority w:val="19"/>
    <w:rsid w:val="007D77E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77EC"/>
    <w:rPr>
      <w:rFonts w:ascii="Arial" w:hAnsi="Arial" w:cs="Arial"/>
      <w:sz w:val="18"/>
      <w:szCs w:val="18"/>
      <w:lang w:val="en-AU"/>
    </w:rPr>
  </w:style>
  <w:style w:type="paragraph" w:styleId="Caption">
    <w:name w:val="caption"/>
    <w:aliases w:val="ŠCaption"/>
    <w:basedOn w:val="Normal"/>
    <w:next w:val="Normal"/>
    <w:uiPriority w:val="20"/>
    <w:qFormat/>
    <w:rsid w:val="007D77EC"/>
    <w:pPr>
      <w:keepNext/>
      <w:spacing w:after="200" w:line="240" w:lineRule="auto"/>
    </w:pPr>
    <w:rPr>
      <w:iCs/>
      <w:color w:val="002664"/>
      <w:sz w:val="18"/>
      <w:szCs w:val="18"/>
    </w:rPr>
  </w:style>
  <w:style w:type="paragraph" w:customStyle="1" w:styleId="Logo">
    <w:name w:val="ŠLogo"/>
    <w:basedOn w:val="Normal"/>
    <w:uiPriority w:val="18"/>
    <w:qFormat/>
    <w:rsid w:val="007D77E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D77EC"/>
    <w:pPr>
      <w:spacing w:before="0"/>
      <w:ind w:left="244"/>
    </w:pPr>
  </w:style>
  <w:style w:type="character" w:styleId="Hyperlink">
    <w:name w:val="Hyperlink"/>
    <w:aliases w:val="ŠHyperlink"/>
    <w:basedOn w:val="DefaultParagraphFont"/>
    <w:uiPriority w:val="99"/>
    <w:unhideWhenUsed/>
    <w:rsid w:val="007D77E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D77E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D77E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D77E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D77EC"/>
    <w:rPr>
      <w:rFonts w:ascii="Arial" w:hAnsi="Arial" w:cs="Arial"/>
      <w:color w:val="002664"/>
      <w:sz w:val="28"/>
      <w:szCs w:val="36"/>
      <w:lang w:val="en-AU"/>
    </w:rPr>
  </w:style>
  <w:style w:type="table" w:customStyle="1" w:styleId="Tableheader">
    <w:name w:val="ŠTable header"/>
    <w:basedOn w:val="TableNormal"/>
    <w:uiPriority w:val="99"/>
    <w:rsid w:val="007D77E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D77EC"/>
    <w:pPr>
      <w:numPr>
        <w:numId w:val="5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933E9"/>
    <w:pPr>
      <w:numPr>
        <w:numId w:val="4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D77EC"/>
    <w:pPr>
      <w:numPr>
        <w:numId w:val="53"/>
      </w:numPr>
    </w:pPr>
  </w:style>
  <w:style w:type="character" w:styleId="Strong">
    <w:name w:val="Strong"/>
    <w:aliases w:val="ŠStrong,Bold"/>
    <w:qFormat/>
    <w:rsid w:val="007D77EC"/>
    <w:rPr>
      <w:b/>
      <w:bCs/>
    </w:rPr>
  </w:style>
  <w:style w:type="paragraph" w:styleId="ListBullet">
    <w:name w:val="List Bullet"/>
    <w:aliases w:val="ŠList Bullet"/>
    <w:basedOn w:val="Normal"/>
    <w:uiPriority w:val="9"/>
    <w:qFormat/>
    <w:rsid w:val="007D77EC"/>
    <w:pPr>
      <w:numPr>
        <w:numId w:val="50"/>
      </w:numPr>
    </w:pPr>
  </w:style>
  <w:style w:type="character" w:styleId="Emphasis">
    <w:name w:val="Emphasis"/>
    <w:aliases w:val="ŠEmphasis,Italic"/>
    <w:qFormat/>
    <w:rsid w:val="007D77EC"/>
    <w:rPr>
      <w:i/>
      <w:iCs/>
    </w:rPr>
  </w:style>
  <w:style w:type="paragraph" w:styleId="Title">
    <w:name w:val="Title"/>
    <w:aliases w:val="ŠTitle"/>
    <w:basedOn w:val="Normal"/>
    <w:next w:val="Normal"/>
    <w:link w:val="TitleChar"/>
    <w:uiPriority w:val="1"/>
    <w:rsid w:val="007D77E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77E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D77EC"/>
    <w:pPr>
      <w:spacing w:line="240" w:lineRule="auto"/>
    </w:pPr>
    <w:rPr>
      <w:sz w:val="20"/>
      <w:szCs w:val="20"/>
    </w:rPr>
  </w:style>
  <w:style w:type="table" w:styleId="TableGrid">
    <w:name w:val="Table Grid"/>
    <w:basedOn w:val="TableNormal"/>
    <w:uiPriority w:val="39"/>
    <w:rsid w:val="007D77E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D77E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D77E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D77EC"/>
    <w:rPr>
      <w:rFonts w:ascii="Arial" w:hAnsi="Arial" w:cs="Arial"/>
      <w:sz w:val="20"/>
      <w:szCs w:val="20"/>
      <w:lang w:val="en-AU"/>
    </w:rPr>
  </w:style>
  <w:style w:type="character" w:styleId="CommentReference">
    <w:name w:val="annotation reference"/>
    <w:basedOn w:val="DefaultParagraphFont"/>
    <w:uiPriority w:val="99"/>
    <w:semiHidden/>
    <w:unhideWhenUsed/>
    <w:rsid w:val="007D77EC"/>
    <w:rPr>
      <w:sz w:val="16"/>
      <w:szCs w:val="16"/>
    </w:rPr>
  </w:style>
  <w:style w:type="paragraph" w:styleId="CommentSubject">
    <w:name w:val="annotation subject"/>
    <w:basedOn w:val="CommentText"/>
    <w:next w:val="CommentText"/>
    <w:link w:val="CommentSubjectChar"/>
    <w:uiPriority w:val="99"/>
    <w:semiHidden/>
    <w:unhideWhenUsed/>
    <w:rsid w:val="007D77EC"/>
    <w:rPr>
      <w:b/>
      <w:bCs/>
    </w:rPr>
  </w:style>
  <w:style w:type="character" w:customStyle="1" w:styleId="CommentSubjectChar">
    <w:name w:val="Comment Subject Char"/>
    <w:basedOn w:val="CommentTextChar"/>
    <w:link w:val="CommentSubject"/>
    <w:uiPriority w:val="99"/>
    <w:semiHidden/>
    <w:rsid w:val="007D77E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D77EC"/>
    <w:rPr>
      <w:color w:val="605E5C"/>
      <w:shd w:val="clear" w:color="auto" w:fill="E1DFDD"/>
    </w:rPr>
  </w:style>
  <w:style w:type="paragraph" w:styleId="ListParagraph">
    <w:name w:val="List Paragraph"/>
    <w:aliases w:val="ŠList Paragraph"/>
    <w:basedOn w:val="Normal"/>
    <w:uiPriority w:val="34"/>
    <w:unhideWhenUsed/>
    <w:qFormat/>
    <w:rsid w:val="007D77EC"/>
    <w:pPr>
      <w:ind w:left="567"/>
    </w:pPr>
  </w:style>
  <w:style w:type="character" w:styleId="PlaceholderText">
    <w:name w:val="Placeholder Text"/>
    <w:basedOn w:val="DefaultParagraphFont"/>
    <w:uiPriority w:val="99"/>
    <w:semiHidden/>
    <w:rsid w:val="007D77EC"/>
    <w:rPr>
      <w:color w:val="808080"/>
    </w:rPr>
  </w:style>
  <w:style w:type="character" w:styleId="FollowedHyperlink">
    <w:name w:val="FollowedHyperlink"/>
    <w:basedOn w:val="DefaultParagraphFont"/>
    <w:uiPriority w:val="99"/>
    <w:semiHidden/>
    <w:unhideWhenUsed/>
    <w:rsid w:val="007D77EC"/>
    <w:rPr>
      <w:color w:val="954F72" w:themeColor="followedHyperlink"/>
      <w:u w:val="single"/>
    </w:rPr>
  </w:style>
  <w:style w:type="paragraph" w:styleId="Subtitle">
    <w:name w:val="Subtitle"/>
    <w:basedOn w:val="Normal"/>
    <w:next w:val="Normal"/>
    <w:link w:val="SubtitleChar"/>
    <w:uiPriority w:val="11"/>
    <w:semiHidden/>
    <w:qFormat/>
    <w:rsid w:val="007D77E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77E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D77EC"/>
    <w:rPr>
      <w:i/>
      <w:iCs/>
      <w:color w:val="404040" w:themeColor="text1" w:themeTint="BF"/>
    </w:rPr>
  </w:style>
  <w:style w:type="paragraph" w:styleId="TOC4">
    <w:name w:val="toc 4"/>
    <w:aliases w:val="ŠTOC 4"/>
    <w:basedOn w:val="Normal"/>
    <w:next w:val="Normal"/>
    <w:autoRedefine/>
    <w:uiPriority w:val="39"/>
    <w:unhideWhenUsed/>
    <w:rsid w:val="007D77EC"/>
    <w:pPr>
      <w:spacing w:before="0"/>
      <w:ind w:left="488"/>
    </w:pPr>
  </w:style>
  <w:style w:type="paragraph" w:styleId="TOCHeading">
    <w:name w:val="TOC Heading"/>
    <w:aliases w:val="ŠTOC Heading"/>
    <w:basedOn w:val="Heading1"/>
    <w:next w:val="Normal"/>
    <w:uiPriority w:val="38"/>
    <w:qFormat/>
    <w:rsid w:val="007D77E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D77E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D77E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D77EC"/>
    <w:pPr>
      <w:numPr>
        <w:numId w:val="49"/>
      </w:numPr>
    </w:pPr>
  </w:style>
  <w:style w:type="paragraph" w:styleId="ListNumber3">
    <w:name w:val="List Number 3"/>
    <w:aliases w:val="ŠList Number 3"/>
    <w:basedOn w:val="ListBullet3"/>
    <w:uiPriority w:val="8"/>
    <w:rsid w:val="007D77EC"/>
    <w:pPr>
      <w:numPr>
        <w:ilvl w:val="2"/>
        <w:numId w:val="52"/>
      </w:numPr>
    </w:pPr>
  </w:style>
  <w:style w:type="character" w:customStyle="1" w:styleId="BoldItalic">
    <w:name w:val="ŠBold Italic"/>
    <w:basedOn w:val="DefaultParagraphFont"/>
    <w:uiPriority w:val="1"/>
    <w:qFormat/>
    <w:rsid w:val="007D77EC"/>
    <w:rPr>
      <w:b/>
      <w:i/>
      <w:iCs/>
    </w:rPr>
  </w:style>
  <w:style w:type="paragraph" w:customStyle="1" w:styleId="FeatureBox3">
    <w:name w:val="ŠFeature Box 3"/>
    <w:basedOn w:val="Normal"/>
    <w:next w:val="Normal"/>
    <w:uiPriority w:val="13"/>
    <w:qFormat/>
    <w:rsid w:val="007D77E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D77E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D77EC"/>
    <w:pPr>
      <w:keepNext/>
      <w:ind w:left="567" w:right="57"/>
    </w:pPr>
    <w:rPr>
      <w:szCs w:val="22"/>
    </w:rPr>
  </w:style>
  <w:style w:type="paragraph" w:customStyle="1" w:styleId="Subtitle0">
    <w:name w:val="ŠSubtitle"/>
    <w:basedOn w:val="Normal"/>
    <w:link w:val="SubtitleChar0"/>
    <w:uiPriority w:val="2"/>
    <w:qFormat/>
    <w:rsid w:val="007D77EC"/>
    <w:pPr>
      <w:spacing w:before="360"/>
    </w:pPr>
    <w:rPr>
      <w:color w:val="002664"/>
      <w:sz w:val="44"/>
      <w:szCs w:val="48"/>
    </w:rPr>
  </w:style>
  <w:style w:type="character" w:customStyle="1" w:styleId="SubtitleChar0">
    <w:name w:val="ŠSubtitle Char"/>
    <w:basedOn w:val="DefaultParagraphFont"/>
    <w:link w:val="Subtitle0"/>
    <w:uiPriority w:val="2"/>
    <w:rsid w:val="007D77EC"/>
    <w:rPr>
      <w:rFonts w:ascii="Arial" w:hAnsi="Arial" w:cs="Arial"/>
      <w:color w:val="002664"/>
      <w:sz w:val="44"/>
      <w:szCs w:val="48"/>
      <w:lang w:val="en-AU"/>
    </w:rPr>
  </w:style>
  <w:style w:type="character" w:customStyle="1" w:styleId="ui-provider">
    <w:name w:val="ui-provider"/>
    <w:basedOn w:val="DefaultParagraphFont"/>
    <w:rsid w:val="00D62E88"/>
  </w:style>
  <w:style w:type="character" w:customStyle="1" w:styleId="normaltextrun">
    <w:name w:val="normaltextrun"/>
    <w:basedOn w:val="DefaultParagraphFont"/>
    <w:rsid w:val="00475FA7"/>
  </w:style>
  <w:style w:type="character" w:styleId="Mention">
    <w:name w:val="Mention"/>
    <w:basedOn w:val="DefaultParagraphFont"/>
    <w:uiPriority w:val="99"/>
    <w:unhideWhenUsed/>
    <w:rsid w:val="003B42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SBSGovPayments"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bit.ly/Payment_Finder"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curriculum.nsw.edu.au/" TargetMode="Externa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t.ly/AusGovPayments" TargetMode="External"/><Relationship Id="rId29" Type="http://schemas.openxmlformats.org/officeDocument/2006/relationships/hyperlink" Target="https://bit.ly/visiblegroups" TargetMode="External"/><Relationship Id="rId11" Type="http://schemas.openxmlformats.org/officeDocument/2006/relationships/footer" Target="footer3.xml"/><Relationship Id="rId24" Type="http://schemas.openxmlformats.org/officeDocument/2006/relationships/hyperlink" Target="https://bit.ly/classroomtalkmoves" TargetMode="External"/><Relationship Id="rId32" Type="http://schemas.openxmlformats.org/officeDocument/2006/relationships/hyperlink" Target="https://www.aihw.gov.au/reports/australias-welfare/income-support"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hyperlink" Target="https://bit.ly/noticewonderstrategy"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SBSGovPayments" TargetMode="External"/><Relationship Id="rId22" Type="http://schemas.openxmlformats.org/officeDocument/2006/relationships/image" Target="media/image4.png"/><Relationship Id="rId27" Type="http://schemas.openxmlformats.org/officeDocument/2006/relationships/hyperlink" Target="https://bit.ly/supportingstrategies" TargetMode="External"/><Relationship Id="rId30" Type="http://schemas.openxmlformats.org/officeDocument/2006/relationships/hyperlink" Target="https://bit.ly/wiederhold-matrix"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thinkpairsharestrategy" TargetMode="External"/><Relationship Id="rId25" Type="http://schemas.openxmlformats.org/officeDocument/2006/relationships/hyperlink" Target="https://bit.ly/AusGovPayments" TargetMode="External"/><Relationship Id="rId33" Type="http://schemas.openxmlformats.org/officeDocument/2006/relationships/hyperlink" Target="https://creativecommons.org/licenses/by/4.0/" TargetMode="Externa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bit.ly/posepausepouncebounce" TargetMode="External"/><Relationship Id="rId41" Type="http://schemas.openxmlformats.org/officeDocument/2006/relationships/image" Target="media/image15.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Payment_Finder" TargetMode="External"/><Relationship Id="rId23" Type="http://schemas.openxmlformats.org/officeDocument/2006/relationships/image" Target="media/image5.png"/><Relationship Id="rId28" Type="http://schemas.openxmlformats.org/officeDocument/2006/relationships/hyperlink" Target="https://bit.ly/AusGovPayments" TargetMode="External"/><Relationship Id="rId36" Type="http://schemas.openxmlformats.org/officeDocument/2006/relationships/image" Target="media/image10.png"/><Relationship Id="rId49"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3740</Words>
  <Characters>21585</Characters>
  <Application>Microsoft Office Word</Application>
  <DocSecurity>0</DocSecurity>
  <Lines>599</Lines>
  <Paragraphs>351</Paragraphs>
  <ScaleCrop>false</ScaleCrop>
  <Manager/>
  <Company/>
  <LinksUpToDate>false</LinksUpToDate>
  <CharactersWithSpaces>24974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payments</dc:title>
  <dc:subject/>
  <dc:creator>NSW Department of Education</dc:creator>
  <cp:keywords/>
  <dc:description/>
  <cp:lastModifiedBy/>
  <cp:revision>1</cp:revision>
  <dcterms:created xsi:type="dcterms:W3CDTF">2025-09-30T07:07:00Z</dcterms:created>
  <dcterms:modified xsi:type="dcterms:W3CDTF">2025-09-30T07:07:00Z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2025-09-30T07:07:48Z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16da13f0-6bd0-4ab0-8a0b-94438b814d9f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