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2A5C2AB3" w:rsidR="053C4FF3" w:rsidRPr="00F63959" w:rsidRDefault="009E279B" w:rsidP="00F63959">
      <w:pPr>
        <w:pStyle w:val="Heading1"/>
      </w:pPr>
      <w:r>
        <w:t>Interpreting</w:t>
      </w:r>
      <w:r w:rsidR="00666207">
        <w:t xml:space="preserve"> box</w:t>
      </w:r>
      <w:r w:rsidR="00956F05">
        <w:t xml:space="preserve"> </w:t>
      </w:r>
      <w:r w:rsidR="00666207">
        <w:t>plots</w:t>
      </w:r>
    </w:p>
    <w:p w14:paraId="470008B8" w14:textId="1CB17B55" w:rsidR="00F33FDE" w:rsidRDefault="005722CD" w:rsidP="00F33FDE">
      <w:r w:rsidRPr="005722CD">
        <w:t>Students revisit how to display and interpret box plots,</w:t>
      </w:r>
      <w:r w:rsidR="00396E97">
        <w:t xml:space="preserve"> referring to </w:t>
      </w:r>
      <w:r w:rsidRPr="005722CD">
        <w:t>the five-number summary</w:t>
      </w:r>
      <w:r w:rsidR="00396E97">
        <w:t xml:space="preserve"> and </w:t>
      </w:r>
      <w:r w:rsidRPr="005722CD">
        <w:t xml:space="preserve">spread. Through discussion and comparison of </w:t>
      </w:r>
      <w:r w:rsidR="006171A3">
        <w:t>parallel</w:t>
      </w:r>
      <w:r w:rsidRPr="005722CD">
        <w:t xml:space="preserve"> box plots, they consider what the graphs reveal about data distribution and </w:t>
      </w:r>
      <w:r w:rsidR="006171A3">
        <w:t>make inferences about the data.</w:t>
      </w:r>
    </w:p>
    <w:p w14:paraId="531BF1E6" w14:textId="6B24E3EA" w:rsidR="00A51D10" w:rsidRPr="00CE6CDC" w:rsidRDefault="00A51D10" w:rsidP="00CC5865">
      <w:pPr>
        <w:pStyle w:val="Heading2"/>
      </w:pPr>
      <w:r>
        <w:t>Learning intentions</w:t>
      </w:r>
    </w:p>
    <w:p w14:paraId="721BD8C5" w14:textId="1E00B917" w:rsidR="00A51D10" w:rsidRPr="007400C3" w:rsidRDefault="00BA443C" w:rsidP="007400C3">
      <w:pPr>
        <w:pStyle w:val="ListBullet"/>
      </w:pPr>
      <w:r w:rsidRPr="007400C3">
        <w:t>To understand how</w:t>
      </w:r>
      <w:r w:rsidR="00087E26" w:rsidRPr="007400C3">
        <w:t xml:space="preserve"> to</w:t>
      </w:r>
      <w:r w:rsidR="00576B7B" w:rsidRPr="007400C3">
        <w:t xml:space="preserve"> compare the use of range and </w:t>
      </w:r>
      <w:r w:rsidR="002B7E09" w:rsidRPr="007400C3">
        <w:t>interquartile range (</w:t>
      </w:r>
      <w:r w:rsidR="00576B7B" w:rsidRPr="007400C3">
        <w:t>IQR</w:t>
      </w:r>
      <w:r w:rsidR="002B7E09" w:rsidRPr="007400C3">
        <w:t>)</w:t>
      </w:r>
      <w:r w:rsidR="00576B7B" w:rsidRPr="007400C3">
        <w:t xml:space="preserve"> as measures of spread.</w:t>
      </w:r>
    </w:p>
    <w:p w14:paraId="7921FBAC" w14:textId="0A5B7F97" w:rsidR="00D01CAE" w:rsidRPr="007400C3" w:rsidRDefault="00BA443C" w:rsidP="007400C3">
      <w:pPr>
        <w:pStyle w:val="ListBullet"/>
      </w:pPr>
      <w:r w:rsidRPr="007400C3">
        <w:t>To be able to i</w:t>
      </w:r>
      <w:r w:rsidR="001C5D25" w:rsidRPr="007400C3">
        <w:t>nterpret box plots to make conclusions and inference</w:t>
      </w:r>
      <w:r w:rsidR="00EB56B2" w:rsidRPr="007400C3">
        <w:t>s about a dataset within a given context.</w:t>
      </w:r>
    </w:p>
    <w:p w14:paraId="31580410" w14:textId="77777777" w:rsidR="00A51D10" w:rsidRDefault="00A51D10" w:rsidP="00CC5865">
      <w:pPr>
        <w:pStyle w:val="Heading2"/>
      </w:pPr>
      <w:r>
        <w:t>Success criteria</w:t>
      </w:r>
    </w:p>
    <w:p w14:paraId="685DDC3C" w14:textId="7B46322F" w:rsidR="00A51D10" w:rsidRPr="007400C3" w:rsidRDefault="00D01CAE" w:rsidP="007400C3">
      <w:pPr>
        <w:pStyle w:val="ListBullet"/>
      </w:pPr>
      <w:r w:rsidRPr="007400C3">
        <w:t xml:space="preserve">I can </w:t>
      </w:r>
      <w:r w:rsidR="00074B79" w:rsidRPr="007400C3">
        <w:t xml:space="preserve">find the IQR </w:t>
      </w:r>
      <w:r w:rsidR="00F07C74" w:rsidRPr="007400C3">
        <w:t>of a given dataset.</w:t>
      </w:r>
    </w:p>
    <w:p w14:paraId="228EA04C" w14:textId="14A4D6DA" w:rsidR="00D01CAE" w:rsidRPr="007400C3" w:rsidRDefault="00D01CAE" w:rsidP="007400C3">
      <w:pPr>
        <w:pStyle w:val="ListBullet"/>
      </w:pPr>
      <w:r w:rsidRPr="007400C3">
        <w:t xml:space="preserve">I can </w:t>
      </w:r>
      <w:r w:rsidR="00D33C15" w:rsidRPr="007400C3">
        <w:t>explain</w:t>
      </w:r>
      <w:r w:rsidR="001518F6" w:rsidRPr="007400C3">
        <w:t xml:space="preserve"> when the range or the IQR </w:t>
      </w:r>
      <w:r w:rsidR="00631160" w:rsidRPr="007400C3">
        <w:t>is</w:t>
      </w:r>
      <w:r w:rsidR="001518F6" w:rsidRPr="007400C3">
        <w:t xml:space="preserve"> more appropriate to describe the spread of the data.</w:t>
      </w:r>
    </w:p>
    <w:p w14:paraId="3873D6A1" w14:textId="261D5244" w:rsidR="00EE3475" w:rsidRPr="007400C3" w:rsidRDefault="00D01CAE" w:rsidP="007400C3">
      <w:pPr>
        <w:pStyle w:val="ListBullet"/>
      </w:pPr>
      <w:r w:rsidRPr="007400C3">
        <w:t xml:space="preserve">I can </w:t>
      </w:r>
      <w:r w:rsidR="0009029F" w:rsidRPr="007400C3">
        <w:t>make inferences about data from parallel box</w:t>
      </w:r>
      <w:r w:rsidR="00CC4AFE" w:rsidRPr="007400C3">
        <w:t xml:space="preserve"> </w:t>
      </w:r>
      <w:r w:rsidR="0009029F" w:rsidRPr="007400C3">
        <w:t>plots.</w:t>
      </w:r>
    </w:p>
    <w:p w14:paraId="784E56D4" w14:textId="2FBDC41D" w:rsidR="00E9496F" w:rsidRPr="007400C3" w:rsidRDefault="002B7E09" w:rsidP="007400C3">
      <w:pPr>
        <w:pStyle w:val="ListBullet"/>
      </w:pPr>
      <w:r w:rsidRPr="007400C3">
        <w:t>I can c</w:t>
      </w:r>
      <w:r w:rsidR="00E9496F" w:rsidRPr="007400C3">
        <w:t xml:space="preserve">ompare </w:t>
      </w:r>
      <w:r w:rsidR="00A34042" w:rsidRPr="007400C3">
        <w:t>2</w:t>
      </w:r>
      <w:r w:rsidR="00E9496F" w:rsidRPr="007400C3">
        <w:t xml:space="preserve"> or more datasets using IQR, range, and box plots to justify conclusions about variability.</w:t>
      </w:r>
    </w:p>
    <w:p w14:paraId="2E65EA19" w14:textId="77777777" w:rsidR="00AD4701" w:rsidRDefault="00AD4701">
      <w:pPr>
        <w:suppressAutoHyphens w:val="0"/>
        <w:spacing w:after="0" w:line="276" w:lineRule="auto"/>
        <w:rPr>
          <w:rFonts w:eastAsiaTheme="majorEastAsia"/>
          <w:bCs/>
          <w:color w:val="002664"/>
          <w:sz w:val="36"/>
          <w:szCs w:val="48"/>
        </w:rPr>
      </w:pPr>
      <w:r>
        <w:br w:type="page"/>
      </w:r>
    </w:p>
    <w:p w14:paraId="5047FD06" w14:textId="2E0FC784" w:rsidR="00AD4701" w:rsidRDefault="00AD4701" w:rsidP="00AD4701">
      <w:pPr>
        <w:pStyle w:val="Heading2"/>
      </w:pPr>
      <w:r>
        <w:lastRenderedPageBreak/>
        <w:t>Outcomes</w:t>
      </w:r>
    </w:p>
    <w:p w14:paraId="74C2A160" w14:textId="77777777" w:rsidR="00AD4701" w:rsidRPr="00E863D8" w:rsidRDefault="00AD4701" w:rsidP="00AD4701">
      <w:r>
        <w:t>A student:</w:t>
      </w:r>
    </w:p>
    <w:p w14:paraId="69B5C3AD" w14:textId="6D0014E8" w:rsidR="00AD4701" w:rsidRPr="00C06094" w:rsidRDefault="00AD4701" w:rsidP="007400C3">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7D20C1F3" w14:textId="77777777" w:rsidR="00AD4701" w:rsidRDefault="00AD4701" w:rsidP="007400C3">
      <w:pPr>
        <w:pStyle w:val="ListBullet"/>
        <w:rPr>
          <w:rStyle w:val="Strong"/>
        </w:rPr>
      </w:pPr>
      <w:r w:rsidRPr="00D76F1E">
        <w:t xml:space="preserve">displays and analyses </w:t>
      </w:r>
      <w:r w:rsidRPr="007400C3">
        <w:t>datasets</w:t>
      </w:r>
      <w:r w:rsidRPr="00D76F1E">
        <w:t xml:space="preserve"> using summary statistics and graphical representations</w:t>
      </w:r>
      <w:r w:rsidRPr="00D76F1E">
        <w:rPr>
          <w:b/>
          <w:bCs/>
        </w:rPr>
        <w:t xml:space="preserve"> </w:t>
      </w:r>
      <w:r>
        <w:rPr>
          <w:b/>
          <w:bCs/>
        </w:rPr>
        <w:br/>
      </w:r>
      <w:r>
        <w:rPr>
          <w:rStyle w:val="Strong"/>
        </w:rPr>
        <w:t>MST-11-08</w:t>
      </w:r>
    </w:p>
    <w:p w14:paraId="6CBD7C03" w14:textId="77777777" w:rsidR="00AD4701" w:rsidRPr="00530BD7" w:rsidRDefault="00AD4701" w:rsidP="00AD4701">
      <w:pPr>
        <w:pStyle w:val="Heading2"/>
        <w:rPr>
          <w:szCs w:val="36"/>
        </w:rPr>
      </w:pPr>
      <w:r>
        <w:t>Content</w:t>
      </w:r>
    </w:p>
    <w:p w14:paraId="3C4B7F4B" w14:textId="77777777" w:rsidR="00AD4701" w:rsidRDefault="00AD4701" w:rsidP="00AD4701">
      <w:pPr>
        <w:pStyle w:val="Heading3"/>
      </w:pPr>
      <w:r>
        <w:t>Quartiles and interquartile range</w:t>
      </w:r>
    </w:p>
    <w:p w14:paraId="375F31FE" w14:textId="77777777" w:rsidR="00AD4701" w:rsidRPr="007400C3" w:rsidRDefault="00AD4701" w:rsidP="007400C3">
      <w:pPr>
        <w:pStyle w:val="ListBullet"/>
      </w:pPr>
      <w:r w:rsidRPr="007400C3">
        <w:t>Determine the interquartile range (IQR) of datasets</w:t>
      </w:r>
    </w:p>
    <w:p w14:paraId="5A0DBDA1" w14:textId="77777777" w:rsidR="00AD4701" w:rsidRPr="007400C3" w:rsidRDefault="00AD4701" w:rsidP="007400C3">
      <w:pPr>
        <w:pStyle w:val="ListBullet"/>
      </w:pPr>
      <w:r w:rsidRPr="007400C3">
        <w:t>Compare and contrast the use of range and IQR as measures of spread</w:t>
      </w:r>
    </w:p>
    <w:p w14:paraId="5C30B9F4" w14:textId="77777777" w:rsidR="00AD4701" w:rsidRDefault="00AD4701" w:rsidP="00AD4701">
      <w:pPr>
        <w:pStyle w:val="Heading3"/>
      </w:pPr>
      <w:r>
        <w:t>Five-number summary and box plots</w:t>
      </w:r>
    </w:p>
    <w:p w14:paraId="545AB821" w14:textId="77777777" w:rsidR="00AD4701" w:rsidRPr="007400C3" w:rsidRDefault="00AD4701" w:rsidP="007400C3">
      <w:pPr>
        <w:pStyle w:val="ListBullet"/>
      </w:pPr>
      <w:r w:rsidRPr="007400C3">
        <w:t>Compare and contrast the measures of centre, spread and shape using parallel box plots</w:t>
      </w:r>
    </w:p>
    <w:p w14:paraId="3756B8CF" w14:textId="77777777" w:rsidR="00AD4701" w:rsidRPr="007400C3" w:rsidRDefault="00AD4701" w:rsidP="007400C3">
      <w:pPr>
        <w:pStyle w:val="ListBullet"/>
      </w:pPr>
      <w:r w:rsidRPr="007400C3">
        <w:t>Interpret box plots to draw conclusions and make inferences about a dataset</w:t>
      </w:r>
    </w:p>
    <w:p w14:paraId="14FCA97B" w14:textId="77777777" w:rsidR="00AD4701" w:rsidRPr="007400C3" w:rsidRDefault="00AD4701" w:rsidP="007400C3">
      <w:pPr>
        <w:pStyle w:val="ListBullet"/>
      </w:pPr>
      <w:r w:rsidRPr="007400C3">
        <w:t>Represent numerical datasets using a box plot to display a five-number summary, with and without using digital tools</w:t>
      </w:r>
    </w:p>
    <w:p w14:paraId="750AC549" w14:textId="16D27E14" w:rsidR="00E9496F" w:rsidRDefault="00AD4701" w:rsidP="00AD4701">
      <w:pPr>
        <w:pStyle w:val="Imageattributioncaption"/>
      </w:pPr>
      <w:hyperlink r:id="rId8" w:history="1">
        <w:r w:rsidRPr="00EE3A54">
          <w:rPr>
            <w:rStyle w:val="Hyperlink"/>
          </w:rPr>
          <w:t>Mathematics Standard 11–12 Syllabus</w:t>
        </w:r>
      </w:hyperlink>
      <w:r w:rsidRPr="00E17A11">
        <w:t xml:space="preserve"> © NSW Education Standards Authority (NESA) for and on behalf of the Crown in right of the State of New South Wales, 2024.</w:t>
      </w:r>
    </w:p>
    <w:p w14:paraId="6BE89180" w14:textId="77777777" w:rsidR="00AD4701" w:rsidRDefault="00AD4701" w:rsidP="00E9496F">
      <w:pPr>
        <w:pStyle w:val="ListBullet"/>
        <w:numPr>
          <w:ilvl w:val="0"/>
          <w:numId w:val="0"/>
        </w:numPr>
      </w:pPr>
    </w:p>
    <w:p w14:paraId="68DDF37A" w14:textId="15337E4A" w:rsidR="00AD4701" w:rsidRDefault="00AD4701" w:rsidP="00E9496F">
      <w:pPr>
        <w:pStyle w:val="ListBullet"/>
        <w:numPr>
          <w:ilvl w:val="0"/>
          <w:numId w:val="0"/>
        </w:numPr>
        <w:sectPr w:rsidR="00AD4701"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E76763A" w14:textId="710F879D"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7E42D3">
        <w:t>l</w:t>
      </w:r>
      <w:r>
        <w:t>esson summary table</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5812"/>
        <w:gridCol w:w="2268"/>
        <w:gridCol w:w="4786"/>
      </w:tblGrid>
      <w:tr w:rsidR="00D56D4A" w14:paraId="1BC3BB9F" w14:textId="77777777" w:rsidTr="00507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Default="00D56D4A" w:rsidP="004A23EA">
            <w:pPr>
              <w:spacing w:line="276" w:lineRule="auto"/>
            </w:pPr>
            <w:r>
              <w:t>Section</w:t>
            </w:r>
          </w:p>
        </w:tc>
        <w:tc>
          <w:tcPr>
            <w:tcW w:w="5812" w:type="dxa"/>
          </w:tcPr>
          <w:p w14:paraId="45ED31BE" w14:textId="4781F76F" w:rsidR="00D56D4A" w:rsidRDefault="00D56D4A" w:rsidP="004A23EA">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268" w:type="dxa"/>
          </w:tcPr>
          <w:p w14:paraId="379A0D35" w14:textId="34944AF3" w:rsidR="00D56D4A" w:rsidRDefault="00D56D4A" w:rsidP="004A23EA">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7E42D3">
              <w:t>ies</w:t>
            </w:r>
          </w:p>
        </w:tc>
        <w:tc>
          <w:tcPr>
            <w:tcW w:w="4786" w:type="dxa"/>
          </w:tcPr>
          <w:p w14:paraId="2BF97329" w14:textId="4752F965" w:rsidR="00D56D4A" w:rsidRDefault="00D56D4A" w:rsidP="004A23EA">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507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7CCAE68D" w:rsidR="00D56D4A" w:rsidRPr="009367BA" w:rsidRDefault="7D3347C2" w:rsidP="007E42D3">
            <w:pPr>
              <w:spacing w:after="0" w:line="240" w:lineRule="auto"/>
              <w:rPr>
                <w:b w:val="0"/>
              </w:rPr>
            </w:pPr>
            <w:r w:rsidRPr="009367BA">
              <w:t>Activat</w:t>
            </w:r>
            <w:r w:rsidR="006C67CA" w:rsidRPr="009367BA">
              <w:t>ing</w:t>
            </w:r>
            <w:r w:rsidRPr="009367BA">
              <w:t xml:space="preserve"> prior knowledge</w:t>
            </w:r>
          </w:p>
        </w:tc>
        <w:tc>
          <w:tcPr>
            <w:tcW w:w="5812" w:type="dxa"/>
          </w:tcPr>
          <w:p w14:paraId="37A8C23F" w14:textId="19172D40" w:rsidR="00D56D4A" w:rsidRDefault="00DB4FF2" w:rsidP="007E42D3">
            <w:pPr>
              <w:spacing w:after="0" w:line="240" w:lineRule="auto"/>
              <w:cnfStyle w:val="000000100000" w:firstRow="0" w:lastRow="0" w:firstColumn="0" w:lastColumn="0" w:oddVBand="0" w:evenVBand="0" w:oddHBand="1" w:evenHBand="0" w:firstRowFirstColumn="0" w:firstRowLastColumn="0" w:lastRowFirstColumn="0" w:lastRowLastColumn="0"/>
            </w:pPr>
            <w:r>
              <w:t>Display</w:t>
            </w:r>
            <w:r w:rsidR="00681F04">
              <w:t xml:space="preserve"> slide </w:t>
            </w:r>
            <w:r w:rsidR="00D70712">
              <w:t>5</w:t>
            </w:r>
            <w:r>
              <w:t xml:space="preserve"> of the PowerPoint </w:t>
            </w:r>
            <w:r w:rsidRPr="0078088C">
              <w:rPr>
                <w:i/>
                <w:iCs/>
              </w:rPr>
              <w:t>Interpreting box plots</w:t>
            </w:r>
            <w:r>
              <w:rPr>
                <w:i/>
                <w:iCs/>
              </w:rPr>
              <w:t xml:space="preserve"> </w:t>
            </w:r>
            <w:r>
              <w:t xml:space="preserve">and distribute </w:t>
            </w:r>
            <w:hyperlink w:anchor="_Appendix_A" w:history="1">
              <w:r w:rsidRPr="00382C82">
                <w:rPr>
                  <w:rStyle w:val="Hyperlink"/>
                  <w:szCs w:val="24"/>
                </w:rPr>
                <w:t>Appendix A</w:t>
              </w:r>
            </w:hyperlink>
            <w:r w:rsidR="00681F04">
              <w:t xml:space="preserve"> </w:t>
            </w:r>
            <w:r w:rsidR="00A219AE">
              <w:t>for</w:t>
            </w:r>
            <w:r w:rsidR="007A3688">
              <w:t xml:space="preserve"> students </w:t>
            </w:r>
            <w:r w:rsidR="00A219AE">
              <w:t>to complete</w:t>
            </w:r>
            <w:r w:rsidR="00B638A3">
              <w:t>.</w:t>
            </w:r>
            <w:r w:rsidR="00487710" w:rsidRPr="00487710">
              <w:t xml:space="preserve"> </w:t>
            </w:r>
            <w:r w:rsidR="00B638A3">
              <w:t xml:space="preserve">Students will </w:t>
            </w:r>
            <w:r w:rsidR="00487710" w:rsidRPr="00487710">
              <w:t>compare and discuss their observations with peers</w:t>
            </w:r>
            <w:r w:rsidR="00A3701E">
              <w:t>.</w:t>
            </w:r>
            <w:r w:rsidR="00ED62A2">
              <w:t xml:space="preserve"> </w:t>
            </w:r>
            <w:r w:rsidR="00AD6BA9" w:rsidRPr="00F17A98">
              <w:t xml:space="preserve">In groups, </w:t>
            </w:r>
            <w:r w:rsidR="00AD6BA9">
              <w:t>students</w:t>
            </w:r>
            <w:r w:rsidR="00AD6BA9" w:rsidRPr="00F17A98">
              <w:t xml:space="preserve"> generate possible datasets from the five-number summary and observe how different data</w:t>
            </w:r>
            <w:r w:rsidR="00AA6C3E">
              <w:t>sets</w:t>
            </w:r>
            <w:r w:rsidR="00AD6BA9" w:rsidRPr="00F17A98">
              <w:t xml:space="preserve"> can </w:t>
            </w:r>
            <w:r w:rsidR="00ED4427">
              <w:t>be represented using</w:t>
            </w:r>
            <w:r w:rsidR="00AD6BA9" w:rsidRPr="00F17A98">
              <w:t xml:space="preserve"> the same box plot.</w:t>
            </w:r>
          </w:p>
        </w:tc>
        <w:tc>
          <w:tcPr>
            <w:tcW w:w="2268" w:type="dxa"/>
          </w:tcPr>
          <w:p w14:paraId="35FD4B26" w14:textId="77777777" w:rsidR="008323F4" w:rsidRDefault="008323F4" w:rsidP="007E42D3">
            <w:pPr>
              <w:spacing w:after="0"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405553BC" w14:textId="47375480" w:rsidR="00AA6C3E" w:rsidRDefault="00AA6C3E" w:rsidP="007E42D3">
            <w:pPr>
              <w:spacing w:after="0" w:line="240"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6030ACE6" w14:textId="40D3E359" w:rsidR="00D56D4A" w:rsidRDefault="00515222" w:rsidP="007E42D3">
            <w:pPr>
              <w:spacing w:after="0" w:line="240" w:lineRule="auto"/>
              <w:cnfStyle w:val="000000100000" w:firstRow="0" w:lastRow="0" w:firstColumn="0" w:lastColumn="0" w:oddVBand="0" w:evenVBand="0" w:oddHBand="1" w:evenHBand="0" w:firstRowFirstColumn="0" w:firstRowLastColumn="0" w:lastRowFirstColumn="0" w:lastRowLastColumn="0"/>
            </w:pPr>
            <w:r w:rsidRPr="00487710">
              <w:t>Pose-Pause-Pounce-Bounce</w:t>
            </w:r>
          </w:p>
        </w:tc>
        <w:tc>
          <w:tcPr>
            <w:tcW w:w="4786" w:type="dxa"/>
          </w:tcPr>
          <w:p w14:paraId="4665CE5E" w14:textId="13C7EE7C" w:rsidR="00D56D4A" w:rsidRDefault="00BC5664" w:rsidP="007E42D3">
            <w:pPr>
              <w:spacing w:after="0" w:line="240" w:lineRule="auto"/>
              <w:cnfStyle w:val="000000100000" w:firstRow="0" w:lastRow="0" w:firstColumn="0" w:lastColumn="0" w:oddVBand="0" w:evenVBand="0" w:oddHBand="1" w:evenHBand="0" w:firstRowFirstColumn="0" w:firstRowLastColumn="0" w:lastRowFirstColumn="0" w:lastRowLastColumn="0"/>
            </w:pPr>
            <w:r w:rsidRPr="00BC5664">
              <w:t>Students consolidate their understanding of box plot features, measures of centre</w:t>
            </w:r>
            <w:r w:rsidR="00DF0B95">
              <w:t xml:space="preserve"> and </w:t>
            </w:r>
            <w:r w:rsidRPr="00BC5664">
              <w:t>spread</w:t>
            </w:r>
            <w:r w:rsidR="00FE75DB">
              <w:t xml:space="preserve"> by creating</w:t>
            </w:r>
            <w:r w:rsidRPr="00BC5664">
              <w:t xml:space="preserve"> and </w:t>
            </w:r>
            <w:r w:rsidR="00F35187">
              <w:t>comparing</w:t>
            </w:r>
            <w:r w:rsidR="00FE75DB">
              <w:t xml:space="preserve"> datasets that </w:t>
            </w:r>
            <w:r w:rsidR="006F02C5">
              <w:t xml:space="preserve">satisfy the </w:t>
            </w:r>
            <w:r w:rsidR="00F35187">
              <w:t xml:space="preserve">same five-number summary and </w:t>
            </w:r>
            <w:r w:rsidR="00C7058D">
              <w:t>visual representation</w:t>
            </w:r>
            <w:r w:rsidR="0056774A">
              <w:t>.</w:t>
            </w:r>
          </w:p>
        </w:tc>
      </w:tr>
      <w:tr w:rsidR="00D56D4A" w14:paraId="342CE91E" w14:textId="77777777" w:rsidTr="00507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D56D4A" w:rsidRPr="009367BA" w:rsidRDefault="00581521" w:rsidP="007E42D3">
            <w:pPr>
              <w:spacing w:before="100" w:after="0" w:line="240" w:lineRule="auto"/>
              <w:rPr>
                <w:b w:val="0"/>
              </w:rPr>
            </w:pPr>
            <w:r w:rsidRPr="009367BA">
              <w:t>Connecting</w:t>
            </w:r>
            <w:r w:rsidR="00DD2C10" w:rsidRPr="009367BA">
              <w:t xml:space="preserve"> learning</w:t>
            </w:r>
          </w:p>
        </w:tc>
        <w:tc>
          <w:tcPr>
            <w:tcW w:w="5812" w:type="dxa"/>
          </w:tcPr>
          <w:p w14:paraId="6FC03935" w14:textId="01188B19" w:rsidR="00D56D4A" w:rsidRDefault="00183B72" w:rsidP="007E42D3">
            <w:pPr>
              <w:spacing w:after="0" w:line="240" w:lineRule="auto"/>
              <w:cnfStyle w:val="000000010000" w:firstRow="0" w:lastRow="0" w:firstColumn="0" w:lastColumn="0" w:oddVBand="0" w:evenVBand="0" w:oddHBand="0" w:evenHBand="1" w:firstRowFirstColumn="0" w:firstRowLastColumn="0" w:lastRowFirstColumn="0" w:lastRowLastColumn="0"/>
            </w:pPr>
            <w:r>
              <w:t>Distribute</w:t>
            </w:r>
            <w:r w:rsidRPr="00F17A98">
              <w:t xml:space="preserve"> </w:t>
            </w:r>
            <w:hyperlink w:anchor="_Appendix_B" w:history="1">
              <w:r w:rsidRPr="00F17A98">
                <w:rPr>
                  <w:rStyle w:val="Hyperlink"/>
                </w:rPr>
                <w:t>Appendix B</w:t>
              </w:r>
            </w:hyperlink>
            <w:r w:rsidRPr="00F17A98">
              <w:t>, where students make inferences from parallel box plots in the context of sleep data.</w:t>
            </w:r>
            <w:r>
              <w:t xml:space="preserve"> </w:t>
            </w:r>
            <w:r w:rsidR="00F17A98" w:rsidRPr="00F17A98">
              <w:t>Students</w:t>
            </w:r>
            <w:r w:rsidR="00307DAC">
              <w:t xml:space="preserve"> watch</w:t>
            </w:r>
            <w:r w:rsidR="000C4E24">
              <w:t xml:space="preserve"> the</w:t>
            </w:r>
            <w:r w:rsidR="00307DAC">
              <w:t xml:space="preserve"> </w:t>
            </w:r>
            <w:r w:rsidR="00307DAC" w:rsidRPr="008E71B4">
              <w:t>video ‘Creating a Boxplot on Desmos</w:t>
            </w:r>
            <w:r w:rsidR="00C646AF">
              <w:t xml:space="preserve"> </w:t>
            </w:r>
            <w:r w:rsidR="009C57B9">
              <w:t>‘</w:t>
            </w:r>
            <w:r w:rsidR="00307DAC" w:rsidRPr="008E71B4">
              <w:t>(1:54)</w:t>
            </w:r>
            <w:r w:rsidR="00C646AF">
              <w:t xml:space="preserve"> (</w:t>
            </w:r>
            <w:hyperlink r:id="rId14" w:history="1">
              <w:r w:rsidR="00C646AF" w:rsidRPr="00A70D11">
                <w:rPr>
                  <w:rStyle w:val="Hyperlink"/>
                </w:rPr>
                <w:t>bit.ly/DesmosBoxPlots</w:t>
              </w:r>
            </w:hyperlink>
            <w:r w:rsidR="00C646AF">
              <w:t>)</w:t>
            </w:r>
            <w:r w:rsidR="00307DAC" w:rsidRPr="008E71B4">
              <w:t xml:space="preserve"> </w:t>
            </w:r>
            <w:r w:rsidR="000C4E24">
              <w:t>before creating parallel box plots using</w:t>
            </w:r>
            <w:r w:rsidR="00911B28">
              <w:t xml:space="preserve"> the</w:t>
            </w:r>
            <w:r w:rsidR="000C4E24">
              <w:t xml:space="preserve"> </w:t>
            </w:r>
            <w:r w:rsidR="000C4E24" w:rsidRPr="00FE70F3">
              <w:t>Desmos Graphing ‘Sleep data’ (</w:t>
            </w:r>
            <w:hyperlink r:id="rId15" w:history="1">
              <w:r w:rsidR="000C4E24" w:rsidRPr="00A70D11">
                <w:rPr>
                  <w:rStyle w:val="Hyperlink"/>
                </w:rPr>
                <w:t>bit.ly/SleepDesmos</w:t>
              </w:r>
            </w:hyperlink>
            <w:r w:rsidR="000C4E24">
              <w:t>)</w:t>
            </w:r>
            <w:r w:rsidR="00911B28">
              <w:t xml:space="preserve">. Students then </w:t>
            </w:r>
            <w:r w:rsidR="00F17A98" w:rsidRPr="00F17A98">
              <w:t xml:space="preserve">construct and compare box plots from datasets shown on </w:t>
            </w:r>
            <w:r w:rsidR="00837577">
              <w:t>s</w:t>
            </w:r>
            <w:r w:rsidR="00F17A98" w:rsidRPr="00F17A98">
              <w:t xml:space="preserve">lide </w:t>
            </w:r>
            <w:r w:rsidR="00D70712">
              <w:t>7</w:t>
            </w:r>
            <w:r w:rsidR="00DE53E2">
              <w:t>.</w:t>
            </w:r>
          </w:p>
        </w:tc>
        <w:tc>
          <w:tcPr>
            <w:tcW w:w="2268" w:type="dxa"/>
          </w:tcPr>
          <w:p w14:paraId="66E35649" w14:textId="77777777" w:rsidR="00911B28" w:rsidRDefault="00911B28" w:rsidP="007E42D3">
            <w:pPr>
              <w:spacing w:after="0" w:line="240" w:lineRule="auto"/>
              <w:cnfStyle w:val="000000010000" w:firstRow="0" w:lastRow="0" w:firstColumn="0" w:lastColumn="0" w:oddVBand="0" w:evenVBand="0" w:oddHBand="0" w:evenHBand="1" w:firstRowFirstColumn="0" w:firstRowLastColumn="0" w:lastRowFirstColumn="0" w:lastRowLastColumn="0"/>
            </w:pPr>
            <w:r>
              <w:t>Think-Pair-Share</w:t>
            </w:r>
          </w:p>
          <w:p w14:paraId="3C5F90F4" w14:textId="0C573ED5" w:rsidR="004F43AC" w:rsidRDefault="00A32E4B" w:rsidP="007E42D3">
            <w:pPr>
              <w:spacing w:after="0" w:line="240" w:lineRule="auto"/>
              <w:cnfStyle w:val="000000010000" w:firstRow="0" w:lastRow="0" w:firstColumn="0" w:lastColumn="0" w:oddVBand="0" w:evenVBand="0" w:oddHBand="0" w:evenHBand="1" w:firstRowFirstColumn="0" w:firstRowLastColumn="0" w:lastRowFirstColumn="0" w:lastRowLastColumn="0"/>
            </w:pPr>
            <w:r w:rsidRPr="00487710">
              <w:t>Pose-Pause-Pounce-Bounce</w:t>
            </w:r>
          </w:p>
        </w:tc>
        <w:tc>
          <w:tcPr>
            <w:tcW w:w="4786" w:type="dxa"/>
          </w:tcPr>
          <w:p w14:paraId="3948AD4B" w14:textId="6222B65F" w:rsidR="00D56D4A" w:rsidRDefault="009F03E9" w:rsidP="007E42D3">
            <w:pPr>
              <w:spacing w:after="0" w:line="240" w:lineRule="auto"/>
              <w:cnfStyle w:val="000000010000" w:firstRow="0" w:lastRow="0" w:firstColumn="0" w:lastColumn="0" w:oddVBand="0" w:evenVBand="0" w:oddHBand="0" w:evenHBand="1" w:firstRowFirstColumn="0" w:firstRowLastColumn="0" w:lastRowFirstColumn="0" w:lastRowLastColumn="0"/>
            </w:pPr>
            <w:r w:rsidRPr="009F03E9">
              <w:t>Students strengthen their understanding of how box plots represent spread and distribution, recognise the limitations of range compared to IQR and median, and practise interpreting real-world data by making and justifying inferences.</w:t>
            </w:r>
          </w:p>
        </w:tc>
      </w:tr>
      <w:tr w:rsidR="00F45014" w14:paraId="7FBDD507" w14:textId="77777777" w:rsidTr="00507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F45014" w:rsidRPr="009367BA" w:rsidRDefault="00DD2C10" w:rsidP="007E42D3">
            <w:pPr>
              <w:spacing w:before="100" w:after="0" w:line="240" w:lineRule="auto"/>
              <w:rPr>
                <w:b w:val="0"/>
              </w:rPr>
            </w:pPr>
            <w:r w:rsidRPr="009367BA">
              <w:t>Releasing responsibility</w:t>
            </w:r>
          </w:p>
        </w:tc>
        <w:tc>
          <w:tcPr>
            <w:tcW w:w="5812" w:type="dxa"/>
          </w:tcPr>
          <w:p w14:paraId="7F745B73" w14:textId="5C91DE92" w:rsidR="00F45014" w:rsidRDefault="00A878C8" w:rsidP="007E42D3">
            <w:pPr>
              <w:tabs>
                <w:tab w:val="left" w:pos="3015"/>
              </w:tabs>
              <w:spacing w:after="0" w:line="240" w:lineRule="auto"/>
              <w:cnfStyle w:val="000000100000" w:firstRow="0" w:lastRow="0" w:firstColumn="0" w:lastColumn="0" w:oddVBand="0" w:evenVBand="0" w:oddHBand="1" w:evenHBand="0" w:firstRowFirstColumn="0" w:firstRowLastColumn="0" w:lastRowFirstColumn="0" w:lastRowLastColumn="0"/>
            </w:pPr>
            <w:r>
              <w:t xml:space="preserve">Use slide </w:t>
            </w:r>
            <w:r w:rsidR="00D70712">
              <w:t>9</w:t>
            </w:r>
            <w:r>
              <w:t xml:space="preserve"> for students to w</w:t>
            </w:r>
            <w:r w:rsidR="00821991" w:rsidRPr="00821991">
              <w:t xml:space="preserve">ork in </w:t>
            </w:r>
            <w:r w:rsidR="006E108A">
              <w:t>pair</w:t>
            </w:r>
            <w:r w:rsidR="00821991" w:rsidRPr="00821991">
              <w:t>s</w:t>
            </w:r>
            <w:r>
              <w:t xml:space="preserve"> to determine </w:t>
            </w:r>
            <w:r w:rsidR="001F46F5">
              <w:t xml:space="preserve">which of </w:t>
            </w:r>
            <w:r w:rsidR="00D70712">
              <w:t>3</w:t>
            </w:r>
            <w:r w:rsidR="001F46F5">
              <w:t xml:space="preserve"> statements </w:t>
            </w:r>
            <w:r w:rsidR="00507D3F">
              <w:t>is</w:t>
            </w:r>
            <w:r w:rsidR="001F46F5">
              <w:t xml:space="preserve"> a lie. They will then </w:t>
            </w:r>
            <w:r w:rsidR="00877DAD">
              <w:t>create their own ‘T</w:t>
            </w:r>
            <w:r w:rsidR="00877DAD" w:rsidRPr="00644592">
              <w:t>wo truths and a lie</w:t>
            </w:r>
            <w:r w:rsidR="00877DAD">
              <w:t>’ about box plots to challenge their peers before the</w:t>
            </w:r>
            <w:r w:rsidR="000D39E7">
              <w:t xml:space="preserve">y summarise their findings by writing notes to </w:t>
            </w:r>
            <w:r w:rsidR="009C57B9">
              <w:t xml:space="preserve">their </w:t>
            </w:r>
            <w:r w:rsidR="000D39E7">
              <w:t>future forgetful sel</w:t>
            </w:r>
            <w:r w:rsidR="009C57B9">
              <w:t>ves</w:t>
            </w:r>
            <w:r w:rsidR="000D39E7">
              <w:t>.</w:t>
            </w:r>
          </w:p>
        </w:tc>
        <w:tc>
          <w:tcPr>
            <w:tcW w:w="2268" w:type="dxa"/>
          </w:tcPr>
          <w:p w14:paraId="5D193E56" w14:textId="77777777" w:rsidR="001537A7" w:rsidRDefault="001537A7" w:rsidP="007E42D3">
            <w:pPr>
              <w:spacing w:after="0" w:line="240" w:lineRule="auto"/>
              <w:cnfStyle w:val="000000100000" w:firstRow="0" w:lastRow="0" w:firstColumn="0" w:lastColumn="0" w:oddVBand="0" w:evenVBand="0" w:oddHBand="1" w:evenHBand="0" w:firstRowFirstColumn="0" w:firstRowLastColumn="0" w:lastRowFirstColumn="0" w:lastRowLastColumn="0"/>
            </w:pPr>
            <w:r>
              <w:t>Two truths and a lie</w:t>
            </w:r>
          </w:p>
          <w:p w14:paraId="2DE5413E" w14:textId="1457EE22" w:rsidR="00FC4F8A" w:rsidRDefault="00FC4F8A" w:rsidP="007E42D3">
            <w:pPr>
              <w:spacing w:after="0" w:line="240" w:lineRule="auto"/>
              <w:cnfStyle w:val="000000100000" w:firstRow="0" w:lastRow="0" w:firstColumn="0" w:lastColumn="0" w:oddVBand="0" w:evenVBand="0" w:oddHBand="1" w:evenHBand="0" w:firstRowFirstColumn="0" w:firstRowLastColumn="0" w:lastRowFirstColumn="0" w:lastRowLastColumn="0"/>
            </w:pPr>
            <w:r>
              <w:t>Notes to future forgetful sel</w:t>
            </w:r>
            <w:r w:rsidR="007E42D3">
              <w:t>ves</w:t>
            </w:r>
          </w:p>
        </w:tc>
        <w:tc>
          <w:tcPr>
            <w:tcW w:w="4786" w:type="dxa"/>
          </w:tcPr>
          <w:p w14:paraId="4F04A1BE" w14:textId="6763E5EC" w:rsidR="00F45014" w:rsidRDefault="00735554" w:rsidP="007E42D3">
            <w:pPr>
              <w:spacing w:after="0" w:line="240" w:lineRule="auto"/>
              <w:cnfStyle w:val="000000100000" w:firstRow="0" w:lastRow="0" w:firstColumn="0" w:lastColumn="0" w:oddVBand="0" w:evenVBand="0" w:oddHBand="1" w:evenHBand="0" w:firstRowFirstColumn="0" w:firstRowLastColumn="0" w:lastRowFirstColumn="0" w:lastRowLastColumn="0"/>
            </w:pPr>
            <w:r w:rsidRPr="00735554">
              <w:t>Students developed a deeper understanding of how dataset changes affect medians and spreads, practised justifying and critiquing interpretations of box plots, and consolidated their knowledge by creating examples and making personal learning notes.</w:t>
            </w:r>
          </w:p>
        </w:tc>
      </w:tr>
      <w:tr w:rsidR="00D56D4A" w14:paraId="2316F2F2" w14:textId="77777777" w:rsidTr="00507D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D56D4A" w:rsidRPr="009367BA" w:rsidRDefault="00DD2C10" w:rsidP="007E42D3">
            <w:pPr>
              <w:spacing w:before="100" w:after="0" w:line="240" w:lineRule="auto"/>
              <w:rPr>
                <w:b w:val="0"/>
              </w:rPr>
            </w:pPr>
            <w:r w:rsidRPr="009367BA">
              <w:t>Independent practice</w:t>
            </w:r>
          </w:p>
        </w:tc>
        <w:tc>
          <w:tcPr>
            <w:tcW w:w="5812" w:type="dxa"/>
          </w:tcPr>
          <w:p w14:paraId="7932D450" w14:textId="6CCBF160" w:rsidR="00D56D4A" w:rsidRDefault="002C0C24" w:rsidP="007E42D3">
            <w:pPr>
              <w:spacing w:after="0" w:line="240" w:lineRule="auto"/>
              <w:cnfStyle w:val="000000010000" w:firstRow="0" w:lastRow="0" w:firstColumn="0" w:lastColumn="0" w:oddVBand="0" w:evenVBand="0" w:oddHBand="0" w:evenHBand="1" w:firstRowFirstColumn="0" w:firstRowLastColumn="0" w:lastRowFirstColumn="0" w:lastRowLastColumn="0"/>
            </w:pPr>
            <w:r>
              <w:t>Use</w:t>
            </w:r>
            <w:r w:rsidRPr="002C0C24">
              <w:t xml:space="preserve"> </w:t>
            </w:r>
            <w:r w:rsidR="006E108A">
              <w:t>s</w:t>
            </w:r>
            <w:r w:rsidRPr="002C0C24">
              <w:t>lide 1</w:t>
            </w:r>
            <w:r w:rsidR="00507D3F">
              <w:t>1</w:t>
            </w:r>
            <w:r>
              <w:t xml:space="preserve"> to</w:t>
            </w:r>
            <w:r w:rsidR="000A1062">
              <w:t xml:space="preserve"> put</w:t>
            </w:r>
            <w:r w:rsidRPr="002C0C24">
              <w:t xml:space="preserve"> students </w:t>
            </w:r>
            <w:r w:rsidR="000A1062">
              <w:t>i</w:t>
            </w:r>
            <w:r w:rsidRPr="002C0C24">
              <w:t>n</w:t>
            </w:r>
            <w:r w:rsidR="000A1062">
              <w:t>to</w:t>
            </w:r>
            <w:r w:rsidRPr="002C0C24">
              <w:t xml:space="preserve"> the role of a personal trainer analysing Julie’s 5</w:t>
            </w:r>
            <w:r w:rsidR="007E42D3">
              <w:t> </w:t>
            </w:r>
            <w:r w:rsidRPr="002C0C24">
              <w:t xml:space="preserve">km running data, noticing trends such as decreasing median times and increasing consistency. In new groups, they complete </w:t>
            </w:r>
            <w:hyperlink w:anchor="_Appendix_C" w:history="1">
              <w:r w:rsidR="001A19FA" w:rsidRPr="001A19FA">
                <w:rPr>
                  <w:rStyle w:val="Hyperlink"/>
                  <w:szCs w:val="24"/>
                </w:rPr>
                <w:t>Appendi</w:t>
              </w:r>
              <w:r w:rsidR="001A19FA" w:rsidRPr="001A19FA">
                <w:rPr>
                  <w:rStyle w:val="Hyperlink"/>
                </w:rPr>
                <w:t>x C</w:t>
              </w:r>
            </w:hyperlink>
            <w:r w:rsidR="001A19FA">
              <w:t xml:space="preserve"> </w:t>
            </w:r>
            <w:r w:rsidRPr="002C0C24">
              <w:t xml:space="preserve">by matching box plots to description cards and annotating their reasoning with evidence from the data. </w:t>
            </w:r>
          </w:p>
        </w:tc>
        <w:tc>
          <w:tcPr>
            <w:tcW w:w="2268" w:type="dxa"/>
          </w:tcPr>
          <w:p w14:paraId="16D9CCFF" w14:textId="77777777" w:rsidR="00347F25" w:rsidRDefault="00347F25" w:rsidP="007E42D3">
            <w:pPr>
              <w:spacing w:after="0" w:line="240" w:lineRule="auto"/>
              <w:cnfStyle w:val="000000010000" w:firstRow="0" w:lastRow="0" w:firstColumn="0" w:lastColumn="0" w:oddVBand="0" w:evenVBand="0" w:oddHBand="0" w:evenHBand="1" w:firstRowFirstColumn="0" w:firstRowLastColumn="0" w:lastRowFirstColumn="0" w:lastRowLastColumn="0"/>
            </w:pPr>
            <w:r>
              <w:t>Visibly random groups of 3</w:t>
            </w:r>
          </w:p>
          <w:p w14:paraId="2E07F92D" w14:textId="0A1238DD" w:rsidR="00D56D4A" w:rsidRDefault="00345BB4" w:rsidP="007E42D3">
            <w:pPr>
              <w:spacing w:after="0" w:line="240" w:lineRule="auto"/>
              <w:cnfStyle w:val="000000010000" w:firstRow="0" w:lastRow="0" w:firstColumn="0" w:lastColumn="0" w:oddVBand="0" w:evenVBand="0" w:oddHBand="0" w:evenHBand="1" w:firstRowFirstColumn="0" w:firstRowLastColumn="0" w:lastRowFirstColumn="0" w:lastRowLastColumn="0"/>
            </w:pPr>
            <w:r>
              <w:t xml:space="preserve">Gallery walk </w:t>
            </w:r>
          </w:p>
        </w:tc>
        <w:tc>
          <w:tcPr>
            <w:tcW w:w="4786" w:type="dxa"/>
          </w:tcPr>
          <w:p w14:paraId="02EEED6C" w14:textId="3116B47E" w:rsidR="00D56D4A" w:rsidRDefault="00345BB4" w:rsidP="007E42D3">
            <w:pPr>
              <w:spacing w:after="0" w:line="240" w:lineRule="auto"/>
              <w:cnfStyle w:val="000000010000" w:firstRow="0" w:lastRow="0" w:firstColumn="0" w:lastColumn="0" w:oddVBand="0" w:evenVBand="0" w:oddHBand="0" w:evenHBand="1" w:firstRowFirstColumn="0" w:firstRowLastColumn="0" w:lastRowFirstColumn="0" w:lastRowLastColumn="0"/>
            </w:pPr>
            <w:r w:rsidRPr="00345BB4">
              <w:t>Students developed skills in interpreting changes in box plots, considered limitations of data, and practise</w:t>
            </w:r>
            <w:r w:rsidR="009C57B9">
              <w:t>d</w:t>
            </w:r>
            <w:r w:rsidRPr="00345BB4">
              <w:t xml:space="preserve"> explaining and justifying their reasoning when comparing datasets.</w:t>
            </w:r>
          </w:p>
        </w:tc>
      </w:tr>
    </w:tbl>
    <w:p w14:paraId="4432ACB1" w14:textId="77777777" w:rsidR="00D56D4A" w:rsidRPr="00D56D4A" w:rsidRDefault="00D56D4A" w:rsidP="09AC1D10">
      <w:pPr>
        <w:pStyle w:val="ListBullet"/>
        <w:numPr>
          <w:ilvl w:val="0"/>
          <w:numId w:val="0"/>
        </w:numPr>
        <w:sectPr w:rsidR="00D56D4A" w:rsidRPr="00D56D4A" w:rsidSect="00AD4701">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22A9C8D2" w:rsidR="00F40DC4" w:rsidRPr="003C2AC4" w:rsidRDefault="00F40DC4" w:rsidP="00F40DC4">
      <w:pPr>
        <w:pStyle w:val="FeatureBox2"/>
      </w:pPr>
      <w:r>
        <w:t xml:space="preserve">Please use the associated PowerPoint </w:t>
      </w:r>
      <w:r w:rsidR="00D46293">
        <w:rPr>
          <w:i/>
          <w:iCs/>
        </w:rPr>
        <w:t>Interpreting box plots</w:t>
      </w:r>
      <w:r>
        <w:t xml:space="preserve"> to display images in this lesson.</w:t>
      </w:r>
    </w:p>
    <w:p w14:paraId="453957C7" w14:textId="2CD31240" w:rsidR="00D01CAE" w:rsidRDefault="00FD5257" w:rsidP="00CD536C">
      <w:pPr>
        <w:pStyle w:val="Heading3"/>
        <w:numPr>
          <w:ilvl w:val="2"/>
          <w:numId w:val="1"/>
        </w:numPr>
        <w:ind w:left="0"/>
      </w:pPr>
      <w:r>
        <w:t>Activat</w:t>
      </w:r>
      <w:r w:rsidR="0065706C">
        <w:t>ing</w:t>
      </w:r>
      <w:r>
        <w:t xml:space="preserve"> prior knowledge</w:t>
      </w:r>
    </w:p>
    <w:p w14:paraId="72B09F82" w14:textId="70FC708E" w:rsidR="004D1FEB" w:rsidRDefault="00586CD7" w:rsidP="00831986">
      <w:pPr>
        <w:pStyle w:val="ListNumber"/>
        <w:numPr>
          <w:ilvl w:val="0"/>
          <w:numId w:val="11"/>
        </w:numPr>
      </w:pPr>
      <w:r>
        <w:t xml:space="preserve">Display slide 4 of the PowerPoint which shows the </w:t>
      </w:r>
      <w:r w:rsidR="00BB32CE">
        <w:t xml:space="preserve">statistical </w:t>
      </w:r>
      <w:r>
        <w:t xml:space="preserve">investigation process. Explain that in this lesson we will be focusing on </w:t>
      </w:r>
      <w:r w:rsidR="00BB32CE">
        <w:t xml:space="preserve">stage </w:t>
      </w:r>
      <w:r>
        <w:t>4 and 5 of the process.</w:t>
      </w:r>
    </w:p>
    <w:p w14:paraId="20AA6652" w14:textId="2119B7E5" w:rsidR="00831986" w:rsidRDefault="00831986" w:rsidP="00831986">
      <w:pPr>
        <w:pStyle w:val="ListNumber"/>
        <w:numPr>
          <w:ilvl w:val="0"/>
          <w:numId w:val="11"/>
        </w:numPr>
      </w:pPr>
      <w:r>
        <w:t>Assign</w:t>
      </w:r>
      <w:r w:rsidRPr="00115A93">
        <w:t xml:space="preserve"> </w:t>
      </w:r>
      <w:r w:rsidR="00366CB5">
        <w:t xml:space="preserve">students to </w:t>
      </w:r>
      <w:r w:rsidRPr="00115A93">
        <w:t>visibly random groups of 3 (</w:t>
      </w:r>
      <w:hyperlink r:id="rId16" w:tgtFrame="_blank" w:history="1">
        <w:r w:rsidRPr="00115A93">
          <w:rPr>
            <w:rStyle w:val="Hyperlink"/>
          </w:rPr>
          <w:t>bit.ly/visiblegroups</w:t>
        </w:r>
      </w:hyperlink>
      <w:r w:rsidRPr="00115A93">
        <w:t>) at vertical non-permanent surfaces (</w:t>
      </w:r>
      <w:hyperlink r:id="rId17" w:tgtFrame="_blank" w:history="1">
        <w:r w:rsidRPr="00115A93">
          <w:rPr>
            <w:rStyle w:val="Hyperlink"/>
          </w:rPr>
          <w:t>bit.ly/VNPSstrategy</w:t>
        </w:r>
      </w:hyperlink>
      <w:r w:rsidRPr="00115A93">
        <w:t>)</w:t>
      </w:r>
      <w:r>
        <w:t>.</w:t>
      </w:r>
    </w:p>
    <w:p w14:paraId="5B96B79A" w14:textId="71EC89CE" w:rsidR="00425A81" w:rsidRDefault="00831986" w:rsidP="002910D1">
      <w:pPr>
        <w:pStyle w:val="ListNumber"/>
        <w:numPr>
          <w:ilvl w:val="0"/>
          <w:numId w:val="11"/>
        </w:numPr>
      </w:pPr>
      <w:r>
        <w:t xml:space="preserve">Distribute Appendix </w:t>
      </w:r>
      <w:r w:rsidR="00425A81">
        <w:t>A</w:t>
      </w:r>
      <w:r>
        <w:t xml:space="preserve"> </w:t>
      </w:r>
      <w:r w:rsidR="00BB32CE">
        <w:t>‘</w:t>
      </w:r>
      <w:r>
        <w:t>Creating datasets’</w:t>
      </w:r>
      <w:r w:rsidR="00504315">
        <w:t>.</w:t>
      </w:r>
      <w:r>
        <w:t xml:space="preserve"> </w:t>
      </w:r>
      <w:r w:rsidR="00504315">
        <w:t>E</w:t>
      </w:r>
      <w:r>
        <w:t>xplain to students that they will be comparing 3 different box plots representing sleep data for different groups of people.</w:t>
      </w:r>
      <w:r w:rsidR="007601F7">
        <w:t xml:space="preserve"> Explain that they are to write the five</w:t>
      </w:r>
      <w:r w:rsidR="0086109F">
        <w:t>-</w:t>
      </w:r>
      <w:r w:rsidR="007601F7">
        <w:t>number summary for each box</w:t>
      </w:r>
      <w:r w:rsidR="0086109F">
        <w:t xml:space="preserve"> </w:t>
      </w:r>
      <w:r w:rsidR="007601F7">
        <w:t>plot and then answer the questions below each box</w:t>
      </w:r>
      <w:r w:rsidR="0086109F">
        <w:t xml:space="preserve"> </w:t>
      </w:r>
      <w:r w:rsidR="007601F7">
        <w:t>plot.</w:t>
      </w:r>
    </w:p>
    <w:p w14:paraId="7FA29970" w14:textId="2AAF67E6" w:rsidR="00F247FA" w:rsidRDefault="00F247FA" w:rsidP="00F247FA">
      <w:pPr>
        <w:pStyle w:val="FeatureBox"/>
      </w:pPr>
      <w:r>
        <w:t>S</w:t>
      </w:r>
      <w:r w:rsidRPr="00F247FA">
        <w:t xml:space="preserve">lide </w:t>
      </w:r>
      <w:r w:rsidR="00586CD7">
        <w:t>5</w:t>
      </w:r>
      <w:r>
        <w:t xml:space="preserve"> </w:t>
      </w:r>
      <w:r w:rsidRPr="00F247FA">
        <w:t xml:space="preserve">includes </w:t>
      </w:r>
      <w:r w:rsidR="00400937">
        <w:t>a copy</w:t>
      </w:r>
      <w:r w:rsidR="00114A4B">
        <w:t xml:space="preserve"> of dataset (1) </w:t>
      </w:r>
      <w:r w:rsidRPr="00F247FA">
        <w:t xml:space="preserve">that you can use to model the task for your class. These skills are revisited from Stage 5 </w:t>
      </w:r>
      <w:hyperlink r:id="rId18" w:history="1">
        <w:r w:rsidR="00C86AA5" w:rsidRPr="00C86AA5">
          <w:rPr>
            <w:rStyle w:val="Hyperlink"/>
          </w:rPr>
          <w:t>Data analysis A</w:t>
        </w:r>
      </w:hyperlink>
      <w:r w:rsidR="00C86AA5">
        <w:t xml:space="preserve"> </w:t>
      </w:r>
      <w:r w:rsidR="00D84B25">
        <w:t>outcome</w:t>
      </w:r>
      <w:r w:rsidR="00114A4B">
        <w:t xml:space="preserve"> </w:t>
      </w:r>
      <w:r w:rsidR="00EB5BF4" w:rsidRPr="00EB5BF4">
        <w:rPr>
          <w:b/>
          <w:bCs/>
        </w:rPr>
        <w:t>MA5-DAT-C-01</w:t>
      </w:r>
      <w:r w:rsidRPr="00F247FA">
        <w:t>.</w:t>
      </w:r>
    </w:p>
    <w:p w14:paraId="681BB8A2" w14:textId="78AEF073" w:rsidR="008310AB" w:rsidRDefault="00F00D8A" w:rsidP="008310AB">
      <w:pPr>
        <w:pStyle w:val="ListNumber"/>
        <w:numPr>
          <w:ilvl w:val="0"/>
          <w:numId w:val="11"/>
        </w:numPr>
      </w:pPr>
      <w:r>
        <w:t>The final question in each of the 3 datasets has students</w:t>
      </w:r>
      <w:r>
        <w:rPr>
          <w:b/>
          <w:bCs/>
        </w:rPr>
        <w:t xml:space="preserve"> </w:t>
      </w:r>
      <w:r w:rsidRPr="00F00D8A">
        <w:t>create</w:t>
      </w:r>
      <w:r w:rsidRPr="000B63EE">
        <w:t xml:space="preserve"> a </w:t>
      </w:r>
      <w:r>
        <w:t xml:space="preserve">dataset </w:t>
      </w:r>
      <w:r w:rsidRPr="000B63EE">
        <w:t xml:space="preserve">that fits the box plot and matches </w:t>
      </w:r>
      <w:r>
        <w:t>the</w:t>
      </w:r>
      <w:r w:rsidRPr="000B63EE">
        <w:t xml:space="preserve"> five-number summary.</w:t>
      </w:r>
      <w:r>
        <w:t xml:space="preserve"> </w:t>
      </w:r>
      <w:r w:rsidR="008310AB">
        <w:t>As groups finish each task</w:t>
      </w:r>
      <w:r w:rsidR="00201ED7">
        <w:t>,</w:t>
      </w:r>
      <w:r w:rsidR="008310AB">
        <w:t xml:space="preserve"> have them compare their dataset</w:t>
      </w:r>
      <w:r w:rsidR="00400C0E">
        <w:t>s</w:t>
      </w:r>
      <w:r w:rsidR="008310AB">
        <w:t xml:space="preserve"> with at least one other group.</w:t>
      </w:r>
    </w:p>
    <w:p w14:paraId="2C535382" w14:textId="5CFB32EE" w:rsidR="00A65468" w:rsidRDefault="00A65468" w:rsidP="00A65468">
      <w:pPr>
        <w:pStyle w:val="FeatureBox"/>
      </w:pPr>
      <w:r>
        <w:t xml:space="preserve">Students should notice that </w:t>
      </w:r>
      <w:r w:rsidR="00367D89">
        <w:t>different</w:t>
      </w:r>
      <w:r>
        <w:t xml:space="preserve"> sets of data </w:t>
      </w:r>
      <w:r w:rsidR="00367D89">
        <w:t>can</w:t>
      </w:r>
      <w:r>
        <w:t xml:space="preserve"> </w:t>
      </w:r>
      <w:r w:rsidR="00166DF6">
        <w:t>satisfy</w:t>
      </w:r>
      <w:r>
        <w:t xml:space="preserve"> the same five-number summary.</w:t>
      </w:r>
    </w:p>
    <w:p w14:paraId="568A1A40" w14:textId="07BC7AA4" w:rsidR="00831986" w:rsidRDefault="00D61C91" w:rsidP="00831986">
      <w:pPr>
        <w:pStyle w:val="ListNumber"/>
        <w:numPr>
          <w:ilvl w:val="0"/>
          <w:numId w:val="11"/>
        </w:numPr>
      </w:pPr>
      <w:r>
        <w:t>Once the majority of groups have finished the 3 tasks, u</w:t>
      </w:r>
      <w:r w:rsidR="00831986" w:rsidRPr="00B0079A">
        <w:t xml:space="preserve">se the Pose-Pause-Pounce-Bounce </w:t>
      </w:r>
      <w:r w:rsidR="00A6418D" w:rsidRPr="00B0079A">
        <w:t>questioning strategy</w:t>
      </w:r>
      <w:r w:rsidR="00A6418D">
        <w:t xml:space="preserve"> (</w:t>
      </w:r>
      <w:r w:rsidR="00A6418D" w:rsidRPr="005C5083">
        <w:t>PDF 557</w:t>
      </w:r>
      <w:r w:rsidR="00A6418D">
        <w:t> </w:t>
      </w:r>
      <w:r w:rsidR="00A6418D" w:rsidRPr="005C5083">
        <w:t>KB</w:t>
      </w:r>
      <w:r w:rsidR="00A6418D">
        <w:t>)</w:t>
      </w:r>
      <w:r w:rsidR="00A6418D" w:rsidRPr="005C5083">
        <w:t xml:space="preserve"> </w:t>
      </w:r>
      <w:r w:rsidR="00D36982" w:rsidRPr="00D36982">
        <w:t>(</w:t>
      </w:r>
      <w:hyperlink r:id="rId19" w:tgtFrame="_blank" w:history="1">
        <w:r w:rsidR="00D36982" w:rsidRPr="00D36982">
          <w:rPr>
            <w:rStyle w:val="Hyperlink"/>
          </w:rPr>
          <w:t>bit.ly/posepausepouncebounce</w:t>
        </w:r>
      </w:hyperlink>
      <w:r w:rsidR="00D36982" w:rsidRPr="00D36982">
        <w:t>)</w:t>
      </w:r>
      <w:r w:rsidR="00D36982">
        <w:t xml:space="preserve"> </w:t>
      </w:r>
      <w:r w:rsidR="00831986" w:rsidRPr="00B0079A">
        <w:t xml:space="preserve">to </w:t>
      </w:r>
      <w:r w:rsidR="00037404">
        <w:t>facilitate a class discussion</w:t>
      </w:r>
      <w:r w:rsidR="00584554">
        <w:t xml:space="preserve"> around how </w:t>
      </w:r>
      <w:r w:rsidR="005A3D8E">
        <w:t>2</w:t>
      </w:r>
      <w:r w:rsidR="00584554">
        <w:t xml:space="preserve"> different datasets can have the same five-number summary and therefor</w:t>
      </w:r>
      <w:r w:rsidR="002A41F8">
        <w:t>e</w:t>
      </w:r>
      <w:r w:rsidR="00584554">
        <w:t xml:space="preserve"> the same box plot</w:t>
      </w:r>
      <w:r w:rsidR="00831986">
        <w:t>.</w:t>
      </w:r>
      <w:r w:rsidR="00831986" w:rsidRPr="00B0079A">
        <w:t xml:space="preserve"> </w:t>
      </w:r>
      <w:r w:rsidR="00831986">
        <w:t>S</w:t>
      </w:r>
      <w:r w:rsidR="00831986" w:rsidRPr="00B0079A">
        <w:t>uggested prompt</w:t>
      </w:r>
      <w:r w:rsidR="00831986">
        <w:t xml:space="preserve"> question</w:t>
      </w:r>
      <w:r w:rsidR="001C4F1B">
        <w:t>s include</w:t>
      </w:r>
      <w:r w:rsidR="00831986" w:rsidRPr="00B0079A">
        <w:t>: </w:t>
      </w:r>
    </w:p>
    <w:p w14:paraId="190876FA" w14:textId="59464C25" w:rsidR="00F433E0" w:rsidRDefault="00831986" w:rsidP="005D5071">
      <w:pPr>
        <w:pStyle w:val="ListBullet2"/>
      </w:pPr>
      <w:r>
        <w:t xml:space="preserve">Were </w:t>
      </w:r>
      <w:r w:rsidR="00315997">
        <w:t>all</w:t>
      </w:r>
      <w:r>
        <w:t xml:space="preserve"> </w:t>
      </w:r>
      <w:r w:rsidR="008310AB">
        <w:t>y</w:t>
      </w:r>
      <w:r>
        <w:t>our datasets the same? Why</w:t>
      </w:r>
      <w:r w:rsidR="00DC4C7B">
        <w:t xml:space="preserve"> or </w:t>
      </w:r>
      <w:r>
        <w:t>why not?</w:t>
      </w:r>
    </w:p>
    <w:p w14:paraId="1892DAA5" w14:textId="35E33817" w:rsidR="00F720EE" w:rsidRDefault="00F720EE" w:rsidP="005D5071">
      <w:pPr>
        <w:pStyle w:val="ListBullet2"/>
      </w:pPr>
      <w:r>
        <w:t xml:space="preserve">How could </w:t>
      </w:r>
      <w:r w:rsidR="00315997">
        <w:t>2</w:t>
      </w:r>
      <w:r>
        <w:t xml:space="preserve"> datasets look different in a dot plot or histogram even though their box plots are identical?</w:t>
      </w:r>
    </w:p>
    <w:p w14:paraId="1511CB3F" w14:textId="68B157B6" w:rsidR="004208DD" w:rsidRDefault="004208DD" w:rsidP="005D5071">
      <w:pPr>
        <w:pStyle w:val="ListBullet2"/>
      </w:pPr>
      <w:r>
        <w:lastRenderedPageBreak/>
        <w:t>What does this tell us about the strengths of box plots? What about their limitations?</w:t>
      </w:r>
    </w:p>
    <w:p w14:paraId="05537C0B" w14:textId="0DAB1AAB" w:rsidR="003024CB" w:rsidRDefault="00097721" w:rsidP="002229EF">
      <w:pPr>
        <w:pStyle w:val="Heading3"/>
      </w:pPr>
      <w:r>
        <w:t>Connecting learning</w:t>
      </w:r>
    </w:p>
    <w:p w14:paraId="121C2391" w14:textId="647EAEF3" w:rsidR="00BF4D34" w:rsidRPr="004304BD" w:rsidRDefault="004C0BE1" w:rsidP="00BF4D34">
      <w:pPr>
        <w:pStyle w:val="ListNumber"/>
        <w:numPr>
          <w:ilvl w:val="0"/>
          <w:numId w:val="31"/>
        </w:numPr>
      </w:pPr>
      <w:r>
        <w:rPr>
          <w:lang w:val="en-US"/>
        </w:rPr>
        <w:t>Di</w:t>
      </w:r>
      <w:r w:rsidR="00BF4D34" w:rsidRPr="00BF4D34">
        <w:rPr>
          <w:lang w:val="en-US"/>
        </w:rPr>
        <w:t xml:space="preserve">stribute Appendix </w:t>
      </w:r>
      <w:r w:rsidR="00B17E31">
        <w:rPr>
          <w:lang w:val="en-US"/>
        </w:rPr>
        <w:t>B</w:t>
      </w:r>
      <w:r w:rsidR="00BF4D34" w:rsidRPr="00BF4D34">
        <w:rPr>
          <w:lang w:val="en-US"/>
        </w:rPr>
        <w:t xml:space="preserve"> ‘Comparing datasets’ </w:t>
      </w:r>
      <w:r>
        <w:rPr>
          <w:lang w:val="en-US"/>
        </w:rPr>
        <w:t>to pairs of students. Students</w:t>
      </w:r>
      <w:r w:rsidR="00BF4D34" w:rsidRPr="00BF4D34">
        <w:rPr>
          <w:lang w:val="en-US"/>
        </w:rPr>
        <w:t xml:space="preserve"> will make inferences about </w:t>
      </w:r>
      <w:r>
        <w:rPr>
          <w:lang w:val="en-US"/>
        </w:rPr>
        <w:t xml:space="preserve">the </w:t>
      </w:r>
      <w:r w:rsidR="00BF4D34" w:rsidRPr="00BF4D34">
        <w:rPr>
          <w:lang w:val="en-US"/>
        </w:rPr>
        <w:t>parallel box plots.</w:t>
      </w:r>
    </w:p>
    <w:p w14:paraId="0F7B8EA6" w14:textId="35B52F99" w:rsidR="00BF4D34" w:rsidRPr="009844CD" w:rsidRDefault="00CF0047" w:rsidP="00BF4D34">
      <w:pPr>
        <w:pStyle w:val="ListNumber"/>
        <w:numPr>
          <w:ilvl w:val="0"/>
          <w:numId w:val="11"/>
        </w:numPr>
      </w:pPr>
      <w:r>
        <w:rPr>
          <w:lang w:val="en-US"/>
        </w:rPr>
        <w:t>Use a Pose-Pause-Pounce-Bounce questioning strategy</w:t>
      </w:r>
      <w:r w:rsidR="009844CD">
        <w:rPr>
          <w:lang w:val="en-US"/>
        </w:rPr>
        <w:t xml:space="preserve"> to discuss student responses to the questions</w:t>
      </w:r>
      <w:r w:rsidR="003C162E">
        <w:rPr>
          <w:lang w:val="en-US"/>
        </w:rPr>
        <w:t xml:space="preserve"> in Appendix B</w:t>
      </w:r>
      <w:r w:rsidR="009844CD">
        <w:rPr>
          <w:lang w:val="en-US"/>
        </w:rPr>
        <w:t>.</w:t>
      </w:r>
    </w:p>
    <w:p w14:paraId="3FD47E3D" w14:textId="5CA07F36" w:rsidR="006C76DD" w:rsidRPr="00C84884" w:rsidRDefault="006C76DD" w:rsidP="00C84884">
      <w:pPr>
        <w:pStyle w:val="ListNumber"/>
        <w:numPr>
          <w:ilvl w:val="0"/>
          <w:numId w:val="11"/>
        </w:numPr>
        <w:rPr>
          <w:lang w:val="en-US"/>
        </w:rPr>
      </w:pPr>
      <w:r w:rsidRPr="00C84884">
        <w:rPr>
          <w:lang w:val="en-US"/>
        </w:rPr>
        <w:t xml:space="preserve">Explain to students that </w:t>
      </w:r>
      <w:r w:rsidR="009F4804">
        <w:rPr>
          <w:lang w:val="en-US"/>
        </w:rPr>
        <w:t>they</w:t>
      </w:r>
      <w:r w:rsidRPr="00C84884">
        <w:rPr>
          <w:lang w:val="en-US"/>
        </w:rPr>
        <w:t xml:space="preserve"> will now compare </w:t>
      </w:r>
      <w:r w:rsidR="00B20298" w:rsidRPr="00C84884">
        <w:rPr>
          <w:lang w:val="en-US"/>
        </w:rPr>
        <w:t>further groups and their sleep habits.</w:t>
      </w:r>
    </w:p>
    <w:p w14:paraId="0E28E750" w14:textId="1F76E402" w:rsidR="00CD52C8" w:rsidRDefault="00CD52C8" w:rsidP="00B20298">
      <w:pPr>
        <w:pStyle w:val="ListNumber"/>
        <w:numPr>
          <w:ilvl w:val="0"/>
          <w:numId w:val="11"/>
        </w:numPr>
      </w:pPr>
      <w:r w:rsidRPr="008E71B4">
        <w:t xml:space="preserve">Show students the video ‘Creating a Boxplot on Desmos’ (1:54) </w:t>
      </w:r>
      <w:r>
        <w:t>(</w:t>
      </w:r>
      <w:hyperlink r:id="rId20" w:history="1">
        <w:r w:rsidRPr="00A70D11">
          <w:rPr>
            <w:rStyle w:val="Hyperlink"/>
          </w:rPr>
          <w:t>bit.ly/DesmosBoxPlots</w:t>
        </w:r>
      </w:hyperlink>
      <w:r>
        <w:t xml:space="preserve">) </w:t>
      </w:r>
      <w:r w:rsidR="00A6418D">
        <w:t>up to</w:t>
      </w:r>
      <w:r w:rsidR="00A6418D" w:rsidRPr="008E71B4">
        <w:t xml:space="preserve"> </w:t>
      </w:r>
      <w:r w:rsidRPr="008E71B4">
        <w:t>1:27.</w:t>
      </w:r>
      <w:r w:rsidRPr="002421ED">
        <w:t xml:space="preserve"> </w:t>
      </w:r>
    </w:p>
    <w:p w14:paraId="523EA6ED" w14:textId="77777777" w:rsidR="00CD52C8" w:rsidRDefault="00CD52C8" w:rsidP="00B20298">
      <w:pPr>
        <w:pStyle w:val="ListNumber"/>
        <w:numPr>
          <w:ilvl w:val="0"/>
          <w:numId w:val="11"/>
        </w:numPr>
      </w:pPr>
      <w:r w:rsidRPr="008E71B4">
        <w:t>Distribute one laptop per pair of students.</w:t>
      </w:r>
    </w:p>
    <w:p w14:paraId="6EC85190" w14:textId="77777777" w:rsidR="000E25B0" w:rsidRDefault="00CD52C8" w:rsidP="00B20298">
      <w:pPr>
        <w:pStyle w:val="ListNumber"/>
        <w:numPr>
          <w:ilvl w:val="0"/>
          <w:numId w:val="11"/>
        </w:numPr>
      </w:pPr>
      <w:r>
        <w:t xml:space="preserve">Explain that students from Year 9 to Year 12 were asked how many hours they slept last night. </w:t>
      </w:r>
    </w:p>
    <w:p w14:paraId="4896BB26" w14:textId="26E8B249" w:rsidR="00CD52C8" w:rsidRPr="00FE70F3" w:rsidRDefault="00CD52C8" w:rsidP="00B20298">
      <w:pPr>
        <w:pStyle w:val="ListNumber"/>
        <w:numPr>
          <w:ilvl w:val="0"/>
          <w:numId w:val="11"/>
        </w:numPr>
      </w:pPr>
      <w:r w:rsidRPr="00FE70F3">
        <w:t>Share the Desmos Graphing calculator activity ‘Sleep data’ (</w:t>
      </w:r>
      <w:hyperlink r:id="rId21" w:history="1">
        <w:r w:rsidRPr="00A70D11">
          <w:rPr>
            <w:rStyle w:val="Hyperlink"/>
          </w:rPr>
          <w:t>bit.ly/SleepDesmos</w:t>
        </w:r>
      </w:hyperlink>
      <w:r>
        <w:t>)</w:t>
      </w:r>
      <w:r w:rsidRPr="00FE70F3">
        <w:t xml:space="preserve"> </w:t>
      </w:r>
      <w:r>
        <w:t xml:space="preserve">which records the data collected </w:t>
      </w:r>
      <w:r w:rsidRPr="00FE70F3">
        <w:t xml:space="preserve">and instruct students to create parallel box plots using the skills demonstrated in the video. </w:t>
      </w:r>
      <w:r w:rsidR="0017360E">
        <w:t>D</w:t>
      </w:r>
      <w:r w:rsidRPr="00683F85">
        <w:t>ataset W represents Year 9, X represents Year 10, Y represents Year 11 and Z represents Year 12.</w:t>
      </w:r>
    </w:p>
    <w:p w14:paraId="59966D9B" w14:textId="7D0F3F7C" w:rsidR="00CD52C8" w:rsidRPr="00683F85" w:rsidRDefault="00CD52C8" w:rsidP="00CD52C8">
      <w:pPr>
        <w:pStyle w:val="FeatureBox"/>
        <w:keepNext/>
      </w:pPr>
      <w:r w:rsidRPr="00683F85">
        <w:t xml:space="preserve">Students may need to be told to click the </w:t>
      </w:r>
      <w:r w:rsidRPr="00A6418D">
        <w:rPr>
          <w:b/>
          <w:bCs/>
        </w:rPr>
        <w:t>Zoom Fit</w:t>
      </w:r>
      <w:r w:rsidRPr="00683F85">
        <w:t xml:space="preserve"> button on the left of the screen to see their box plot. It has the appearance of a magnifying glass. </w:t>
      </w:r>
      <w:r>
        <w:t xml:space="preserve">Students will need to </w:t>
      </w:r>
      <w:r w:rsidRPr="008C3F2D">
        <w:rPr>
          <w:b/>
          <w:bCs/>
        </w:rPr>
        <w:t>Offset</w:t>
      </w:r>
      <w:r>
        <w:t xml:space="preserve"> boxplots so that they do not appear on top of each other. For example, an Offset of 3 will translate the boxplot 3 units above the </w:t>
      </w:r>
      <m:oMath>
        <m:r>
          <w:rPr>
            <w:rFonts w:ascii="Cambria Math" w:hAnsi="Cambria Math"/>
          </w:rPr>
          <m:t>x</m:t>
        </m:r>
      </m:oMath>
      <w:r>
        <w:t>-axis.</w:t>
      </w:r>
    </w:p>
    <w:p w14:paraId="0A4654A5" w14:textId="6248E3AA" w:rsidR="005751B0" w:rsidRDefault="005751B0" w:rsidP="005751B0">
      <w:pPr>
        <w:pStyle w:val="Caption"/>
      </w:pPr>
      <w:r>
        <w:t xml:space="preserve">Figure </w:t>
      </w:r>
      <w:r>
        <w:fldChar w:fldCharType="begin"/>
      </w:r>
      <w:r>
        <w:instrText xml:space="preserve"> SEQ Figure \* ARABIC </w:instrText>
      </w:r>
      <w:r>
        <w:fldChar w:fldCharType="separate"/>
      </w:r>
      <w:r w:rsidR="00063284">
        <w:rPr>
          <w:noProof/>
        </w:rPr>
        <w:t>1</w:t>
      </w:r>
      <w:r>
        <w:fldChar w:fldCharType="end"/>
      </w:r>
      <w:r>
        <w:t xml:space="preserve">: </w:t>
      </w:r>
      <w:r w:rsidRPr="00A6418D">
        <w:rPr>
          <w:b/>
          <w:bCs/>
          <w:color w:val="002564"/>
          <w:sz w:val="20"/>
          <w:szCs w:val="21"/>
        </w:rPr>
        <w:t>Zoom Fit</w:t>
      </w:r>
      <w:r>
        <w:rPr>
          <w:color w:val="002564"/>
          <w:sz w:val="20"/>
          <w:szCs w:val="21"/>
        </w:rPr>
        <w:t xml:space="preserve"> </w:t>
      </w:r>
      <w:r w:rsidRPr="00676023">
        <w:rPr>
          <w:color w:val="002564"/>
          <w:sz w:val="20"/>
          <w:szCs w:val="21"/>
        </w:rPr>
        <w:t xml:space="preserve">button </w:t>
      </w:r>
      <w:r>
        <w:rPr>
          <w:color w:val="002564"/>
          <w:sz w:val="20"/>
          <w:szCs w:val="21"/>
        </w:rPr>
        <w:t xml:space="preserve">and </w:t>
      </w:r>
      <w:r w:rsidRPr="00A6418D">
        <w:rPr>
          <w:b/>
          <w:bCs/>
          <w:color w:val="002564"/>
          <w:sz w:val="20"/>
          <w:szCs w:val="21"/>
        </w:rPr>
        <w:t>Offset</w:t>
      </w:r>
      <w:r>
        <w:rPr>
          <w:color w:val="002564"/>
          <w:sz w:val="20"/>
          <w:szCs w:val="21"/>
        </w:rPr>
        <w:t xml:space="preserve"> </w:t>
      </w:r>
      <w:r w:rsidRPr="00676023">
        <w:rPr>
          <w:color w:val="002564"/>
          <w:sz w:val="20"/>
          <w:szCs w:val="21"/>
        </w:rPr>
        <w:t>on Desmos</w:t>
      </w:r>
    </w:p>
    <w:p w14:paraId="0BC5B074" w14:textId="77777777" w:rsidR="00CD52C8" w:rsidRDefault="00CD52C8" w:rsidP="005751B0">
      <w:pPr>
        <w:rPr>
          <w:color w:val="002564"/>
          <w:sz w:val="20"/>
          <w:szCs w:val="21"/>
        </w:rPr>
      </w:pPr>
      <w:r w:rsidRPr="005751B0">
        <w:rPr>
          <w:noProof/>
        </w:rPr>
        <w:drawing>
          <wp:inline distT="0" distB="0" distL="0" distR="0" wp14:anchorId="649D568F" wp14:editId="2FC9A102">
            <wp:extent cx="2731168" cy="912042"/>
            <wp:effectExtent l="0" t="0" r="0" b="2540"/>
            <wp:docPr id="574344387" name="Picture 1" descr="Screenshot showing Zoom Fit and Offset options in De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44387" name="Picture 1" descr="Screenshot showing Zoom Fit and Offset options in Desmos."/>
                    <pic:cNvPicPr/>
                  </pic:nvPicPr>
                  <pic:blipFill>
                    <a:blip r:embed="rId22"/>
                    <a:stretch>
                      <a:fillRect/>
                    </a:stretch>
                  </pic:blipFill>
                  <pic:spPr>
                    <a:xfrm>
                      <a:off x="0" y="0"/>
                      <a:ext cx="2756064" cy="920356"/>
                    </a:xfrm>
                    <a:prstGeom prst="rect">
                      <a:avLst/>
                    </a:prstGeom>
                  </pic:spPr>
                </pic:pic>
              </a:graphicData>
            </a:graphic>
          </wp:inline>
        </w:drawing>
      </w:r>
    </w:p>
    <w:p w14:paraId="07A02041" w14:textId="632A17D8" w:rsidR="00670BE2" w:rsidRPr="004521C8" w:rsidRDefault="00670BE2" w:rsidP="004521C8">
      <w:pPr>
        <w:pStyle w:val="Imageattributioncaption"/>
      </w:pPr>
      <w:r w:rsidRPr="004521C8">
        <w:t xml:space="preserve">Image created using </w:t>
      </w:r>
      <w:hyperlink r:id="rId23" w:tgtFrame="_blank" w:history="1">
        <w:r w:rsidRPr="004521C8">
          <w:rPr>
            <w:rStyle w:val="Hyperlink"/>
          </w:rPr>
          <w:t>Desmos</w:t>
        </w:r>
      </w:hyperlink>
      <w:r w:rsidRPr="004521C8">
        <w:t xml:space="preserve"> and is licensed under the </w:t>
      </w:r>
      <w:hyperlink r:id="rId24" w:tgtFrame="_blank" w:history="1">
        <w:r w:rsidRPr="004521C8">
          <w:rPr>
            <w:rStyle w:val="Hyperlink"/>
          </w:rPr>
          <w:t>Desmos Terms of Service</w:t>
        </w:r>
      </w:hyperlink>
      <w:r w:rsidRPr="004521C8">
        <w:t>.</w:t>
      </w:r>
    </w:p>
    <w:p w14:paraId="3A0F059E" w14:textId="29D5177A" w:rsidR="00CD52C8" w:rsidRPr="00280B5B" w:rsidRDefault="00CD52C8" w:rsidP="00CD52C8">
      <w:pPr>
        <w:pStyle w:val="FeatureBox"/>
      </w:pPr>
      <w:r>
        <w:lastRenderedPageBreak/>
        <w:t xml:space="preserve">Alternatively, students may use GeoGebra to create stacked boxplots using </w:t>
      </w:r>
      <w:r w:rsidR="005751B0">
        <w:t xml:space="preserve">multiple variable analysis </w:t>
      </w:r>
      <w:r>
        <w:t xml:space="preserve">and following a similar process to that used to create histograms in Lesson </w:t>
      </w:r>
      <w:r w:rsidR="005751B0">
        <w:t xml:space="preserve">4 </w:t>
      </w:r>
      <w:r>
        <w:t>– cumulative frequency.</w:t>
      </w:r>
    </w:p>
    <w:p w14:paraId="1810D2C9" w14:textId="561F3B8A" w:rsidR="005751B0" w:rsidRDefault="005751B0" w:rsidP="005751B0">
      <w:pPr>
        <w:pStyle w:val="Caption"/>
      </w:pPr>
      <w:r>
        <w:t xml:space="preserve">Figure </w:t>
      </w:r>
      <w:r>
        <w:fldChar w:fldCharType="begin"/>
      </w:r>
      <w:r>
        <w:instrText xml:space="preserve"> SEQ Figure \* ARABIC </w:instrText>
      </w:r>
      <w:r>
        <w:fldChar w:fldCharType="separate"/>
      </w:r>
      <w:r w:rsidR="00063284">
        <w:rPr>
          <w:noProof/>
        </w:rPr>
        <w:t>2</w:t>
      </w:r>
      <w:r>
        <w:fldChar w:fldCharType="end"/>
      </w:r>
      <w:r>
        <w:t xml:space="preserve">: </w:t>
      </w:r>
      <w:r w:rsidR="00D5286F">
        <w:t xml:space="preserve">multiple boxplots drawn in Desmos using the </w:t>
      </w:r>
      <w:r w:rsidR="00D5286F" w:rsidRPr="00C27888">
        <w:rPr>
          <w:b/>
          <w:bCs/>
        </w:rPr>
        <w:t>Offset</w:t>
      </w:r>
      <w:r w:rsidR="00D5286F">
        <w:t xml:space="preserve"> feature</w:t>
      </w:r>
    </w:p>
    <w:p w14:paraId="736A5C63" w14:textId="02B9698A" w:rsidR="00210170" w:rsidRDefault="00210170" w:rsidP="00063284">
      <w:r w:rsidRPr="00063284">
        <w:rPr>
          <w:noProof/>
        </w:rPr>
        <w:drawing>
          <wp:inline distT="0" distB="0" distL="0" distR="0" wp14:anchorId="1E128470" wp14:editId="537F4A3B">
            <wp:extent cx="3820026" cy="2812274"/>
            <wp:effectExtent l="0" t="0" r="0" b="7620"/>
            <wp:docPr id="461990960" name="Picture 1" descr="A screenshot of Desmos showing the boxplots completed for the 4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90960" name="Picture 1" descr="A screenshot of Desmos showing the boxplots completed for the 4 datasets."/>
                    <pic:cNvPicPr/>
                  </pic:nvPicPr>
                  <pic:blipFill>
                    <a:blip r:embed="rId25"/>
                    <a:stretch>
                      <a:fillRect/>
                    </a:stretch>
                  </pic:blipFill>
                  <pic:spPr>
                    <a:xfrm>
                      <a:off x="0" y="0"/>
                      <a:ext cx="3840937" cy="2827669"/>
                    </a:xfrm>
                    <a:prstGeom prst="rect">
                      <a:avLst/>
                    </a:prstGeom>
                  </pic:spPr>
                </pic:pic>
              </a:graphicData>
            </a:graphic>
          </wp:inline>
        </w:drawing>
      </w:r>
    </w:p>
    <w:p w14:paraId="756AA2EE" w14:textId="7E409578" w:rsidR="004521C8" w:rsidRPr="00210170" w:rsidRDefault="004521C8" w:rsidP="004521C8">
      <w:pPr>
        <w:pStyle w:val="Imageattributioncaption"/>
      </w:pPr>
      <w:r w:rsidRPr="004521C8">
        <w:t xml:space="preserve">Image created using </w:t>
      </w:r>
      <w:hyperlink r:id="rId26" w:tgtFrame="_blank" w:history="1">
        <w:r w:rsidRPr="004521C8">
          <w:rPr>
            <w:rStyle w:val="Hyperlink"/>
          </w:rPr>
          <w:t>Desmos</w:t>
        </w:r>
      </w:hyperlink>
      <w:r w:rsidRPr="004521C8">
        <w:t xml:space="preserve"> and is licensed under the </w:t>
      </w:r>
      <w:hyperlink r:id="rId27" w:tgtFrame="_blank" w:history="1">
        <w:r w:rsidRPr="004521C8">
          <w:rPr>
            <w:rStyle w:val="Hyperlink"/>
          </w:rPr>
          <w:t>Desmos Terms of Service</w:t>
        </w:r>
      </w:hyperlink>
      <w:r w:rsidRPr="004521C8">
        <w:t>.</w:t>
      </w:r>
    </w:p>
    <w:p w14:paraId="6D575011" w14:textId="7FF7045A" w:rsidR="00CD52C8" w:rsidRDefault="00CD52C8" w:rsidP="00B20298">
      <w:pPr>
        <w:pStyle w:val="ListNumber"/>
        <w:numPr>
          <w:ilvl w:val="0"/>
          <w:numId w:val="11"/>
        </w:numPr>
      </w:pPr>
      <w:r>
        <w:t>In a Think-Pair-Share</w:t>
      </w:r>
      <w:r w:rsidR="004F43AC">
        <w:t xml:space="preserve"> </w:t>
      </w:r>
      <w:r w:rsidR="004F43AC" w:rsidRPr="004F43AC">
        <w:t>(</w:t>
      </w:r>
      <w:hyperlink r:id="rId28" w:tgtFrame="_blank" w:history="1">
        <w:r w:rsidR="004F43AC" w:rsidRPr="004F43AC">
          <w:rPr>
            <w:rStyle w:val="Hyperlink"/>
          </w:rPr>
          <w:t>bit.ly/thinkpairsharestrategy</w:t>
        </w:r>
      </w:hyperlink>
      <w:r w:rsidR="004F43AC" w:rsidRPr="004F43AC">
        <w:t>)</w:t>
      </w:r>
      <w:r>
        <w:t>, ask students to answer the following questions:</w:t>
      </w:r>
    </w:p>
    <w:p w14:paraId="49A79BEE" w14:textId="77777777" w:rsidR="00CD52C8" w:rsidRDefault="00CD52C8" w:rsidP="005D5071">
      <w:pPr>
        <w:pStyle w:val="ListBullet2"/>
      </w:pPr>
      <w:r>
        <w:t xml:space="preserve">How does sleep </w:t>
      </w:r>
      <w:r w:rsidRPr="00D47561">
        <w:t>change across year levels?</w:t>
      </w:r>
    </w:p>
    <w:p w14:paraId="23079D1E" w14:textId="45584D9E" w:rsidR="007C5977" w:rsidRDefault="00CD52C8" w:rsidP="005D5071">
      <w:pPr>
        <w:pStyle w:val="ListBullet2"/>
      </w:pPr>
      <w:r>
        <w:t>What do</w:t>
      </w:r>
      <w:r w:rsidRPr="00D47561">
        <w:t xml:space="preserve"> the median and spread tell </w:t>
      </w:r>
      <w:r>
        <w:t>us about</w:t>
      </w:r>
      <w:r w:rsidRPr="00D47561">
        <w:t xml:space="preserve"> each group?</w:t>
      </w:r>
    </w:p>
    <w:p w14:paraId="3366CC13" w14:textId="02DB0FFA" w:rsidR="00063284" w:rsidRDefault="00CF3BFA" w:rsidP="00015D59">
      <w:pPr>
        <w:pStyle w:val="ListNumber"/>
        <w:numPr>
          <w:ilvl w:val="0"/>
          <w:numId w:val="11"/>
        </w:numPr>
      </w:pPr>
      <w:r w:rsidRPr="00616D3E">
        <w:t>Display</w:t>
      </w:r>
      <w:r w:rsidR="003E09F0" w:rsidRPr="00616D3E">
        <w:t xml:space="preserve"> slide</w:t>
      </w:r>
      <w:r w:rsidR="00F61524" w:rsidRPr="00616D3E">
        <w:t xml:space="preserve"> </w:t>
      </w:r>
      <w:r w:rsidR="00C81C7F">
        <w:t>7</w:t>
      </w:r>
      <w:r w:rsidR="00F23051" w:rsidRPr="00616D3E">
        <w:t xml:space="preserve"> of the PowerPoint and </w:t>
      </w:r>
      <w:r w:rsidR="00087F2D" w:rsidRPr="00616D3E">
        <w:t>ask</w:t>
      </w:r>
      <w:r w:rsidR="00F23051" w:rsidRPr="00616D3E">
        <w:t xml:space="preserve"> students to</w:t>
      </w:r>
      <w:r w:rsidRPr="00616D3E">
        <w:t xml:space="preserve"> construct 3 box plots </w:t>
      </w:r>
      <w:r w:rsidR="00410746" w:rsidRPr="00616D3E">
        <w:t>to represent</w:t>
      </w:r>
      <w:r w:rsidRPr="00616D3E">
        <w:t xml:space="preserve"> the datasets </w:t>
      </w:r>
      <w:r w:rsidR="006B05F4" w:rsidRPr="00616D3E">
        <w:t>given.</w:t>
      </w:r>
      <w:r w:rsidR="008741D2" w:rsidRPr="00616D3E">
        <w:t xml:space="preserve"> </w:t>
      </w:r>
      <w:r w:rsidR="00716112" w:rsidRPr="00616D3E">
        <w:t xml:space="preserve">The teacher should advise students to construct their </w:t>
      </w:r>
      <w:r w:rsidR="003E6F34" w:rsidRPr="00616D3E">
        <w:t>3</w:t>
      </w:r>
      <w:r w:rsidR="00716112" w:rsidRPr="00616D3E">
        <w:t xml:space="preserve"> box plots on top of each other using the same scale so</w:t>
      </w:r>
      <w:r w:rsidR="007E06BA" w:rsidRPr="00616D3E">
        <w:t xml:space="preserve"> they can easily distinguish their similarities and differences.</w:t>
      </w:r>
    </w:p>
    <w:p w14:paraId="29009A60" w14:textId="77777777" w:rsidR="00063284" w:rsidRDefault="00063284">
      <w:pPr>
        <w:suppressAutoHyphens w:val="0"/>
        <w:spacing w:after="0" w:line="276" w:lineRule="auto"/>
      </w:pPr>
      <w:r>
        <w:br w:type="page"/>
      </w:r>
    </w:p>
    <w:p w14:paraId="777ACB57" w14:textId="64FB2068" w:rsidR="00063284" w:rsidRDefault="00063284" w:rsidP="00063284">
      <w:pPr>
        <w:pStyle w:val="Caption"/>
      </w:pPr>
      <w:r>
        <w:lastRenderedPageBreak/>
        <w:t xml:space="preserve">Figure </w:t>
      </w:r>
      <w:r>
        <w:fldChar w:fldCharType="begin"/>
      </w:r>
      <w:r>
        <w:instrText xml:space="preserve"> SEQ Figure \* ARABIC </w:instrText>
      </w:r>
      <w:r>
        <w:fldChar w:fldCharType="separate"/>
      </w:r>
      <w:r>
        <w:rPr>
          <w:noProof/>
        </w:rPr>
        <w:t>3</w:t>
      </w:r>
      <w:r>
        <w:fldChar w:fldCharType="end"/>
      </w:r>
      <w:r>
        <w:t>:</w:t>
      </w:r>
      <w:r w:rsidR="00D5286F">
        <w:t xml:space="preserve"> boxplots of the data shown on slide 7</w:t>
      </w:r>
    </w:p>
    <w:p w14:paraId="7D58F796" w14:textId="0694819B" w:rsidR="00992D81" w:rsidRDefault="00337594" w:rsidP="00063284">
      <w:r w:rsidRPr="00063284">
        <w:rPr>
          <w:noProof/>
        </w:rPr>
        <w:drawing>
          <wp:inline distT="0" distB="0" distL="0" distR="0" wp14:anchorId="0A3CDC8C" wp14:editId="0A432ED8">
            <wp:extent cx="4559007" cy="1828903"/>
            <wp:effectExtent l="0" t="0" r="0" b="0"/>
            <wp:docPr id="1968628214" name="Picture 1" descr="Image of the 3 box plots  digitally drawn on top of each other on the sam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28214" name="Picture 1" descr="Image of the 3 box plots  digitally drawn on top of each other on the same scale."/>
                    <pic:cNvPicPr/>
                  </pic:nvPicPr>
                  <pic:blipFill>
                    <a:blip r:embed="rId29"/>
                    <a:stretch>
                      <a:fillRect/>
                    </a:stretch>
                  </pic:blipFill>
                  <pic:spPr>
                    <a:xfrm>
                      <a:off x="0" y="0"/>
                      <a:ext cx="4593033" cy="1842553"/>
                    </a:xfrm>
                    <a:prstGeom prst="rect">
                      <a:avLst/>
                    </a:prstGeom>
                  </pic:spPr>
                </pic:pic>
              </a:graphicData>
            </a:graphic>
          </wp:inline>
        </w:drawing>
      </w:r>
    </w:p>
    <w:p w14:paraId="06C3C2B0" w14:textId="58A391F7" w:rsidR="004521C8" w:rsidRPr="00992D81" w:rsidRDefault="004521C8" w:rsidP="004521C8">
      <w:pPr>
        <w:pStyle w:val="Imageattributioncaption"/>
      </w:pPr>
      <w:r w:rsidRPr="004521C8">
        <w:t xml:space="preserve">Image created using </w:t>
      </w:r>
      <w:hyperlink r:id="rId30" w:tgtFrame="_blank" w:history="1">
        <w:r w:rsidRPr="004521C8">
          <w:rPr>
            <w:rStyle w:val="Hyperlink"/>
          </w:rPr>
          <w:t>Desmos</w:t>
        </w:r>
      </w:hyperlink>
      <w:r w:rsidRPr="004521C8">
        <w:t xml:space="preserve"> and is licensed under the </w:t>
      </w:r>
      <w:hyperlink r:id="rId31" w:tgtFrame="_blank" w:history="1">
        <w:r w:rsidRPr="004521C8">
          <w:rPr>
            <w:rStyle w:val="Hyperlink"/>
          </w:rPr>
          <w:t>Desmos Terms of Service</w:t>
        </w:r>
      </w:hyperlink>
      <w:r w:rsidRPr="004521C8">
        <w:t>.</w:t>
      </w:r>
    </w:p>
    <w:p w14:paraId="708DDECB" w14:textId="5E911E14" w:rsidR="005D5931" w:rsidRDefault="007C5112" w:rsidP="45594333">
      <w:pPr>
        <w:pStyle w:val="ListNumber"/>
      </w:pPr>
      <w:r w:rsidRPr="00616D3E">
        <w:t xml:space="preserve">Use the Pose-Pause-Pounce-Bounce questioning strategy to </w:t>
      </w:r>
      <w:r w:rsidR="00DE0984" w:rsidRPr="00616D3E">
        <w:t>initiate a class discussion.</w:t>
      </w:r>
      <w:r w:rsidR="00100AC6" w:rsidRPr="00616D3E">
        <w:t xml:space="preserve"> Ask the question: Looking at the </w:t>
      </w:r>
      <w:r w:rsidR="003E6F34" w:rsidRPr="00616D3E">
        <w:t>3</w:t>
      </w:r>
      <w:r w:rsidR="00100AC6" w:rsidRPr="00616D3E">
        <w:t xml:space="preserve"> box plots, what can you tell me about how their spreads</w:t>
      </w:r>
      <w:r w:rsidR="00B063A7" w:rsidRPr="00616D3E">
        <w:t xml:space="preserve"> </w:t>
      </w:r>
      <w:r w:rsidR="00100AC6" w:rsidRPr="00616D3E">
        <w:t>and medians compare, and how might these differences in distribution relate to sleep?</w:t>
      </w:r>
    </w:p>
    <w:p w14:paraId="2DC521C3" w14:textId="22380DFB" w:rsidR="007C5112" w:rsidRPr="00616D3E" w:rsidRDefault="00FA6314" w:rsidP="41DD3D32">
      <w:pPr>
        <w:pStyle w:val="ListNumber"/>
      </w:pPr>
      <w:r w:rsidRPr="00616D3E">
        <w:t xml:space="preserve">Extend the class discussion by asking: If </w:t>
      </w:r>
      <w:r w:rsidR="00565A48" w:rsidRPr="00616D3E">
        <w:t>all</w:t>
      </w:r>
      <w:r w:rsidRPr="00616D3E">
        <w:t xml:space="preserve"> the ranges </w:t>
      </w:r>
      <w:r w:rsidR="41D58BEB">
        <w:t>we</w:t>
      </w:r>
      <w:r>
        <w:t>re</w:t>
      </w:r>
      <w:r w:rsidRPr="00616D3E">
        <w:t xml:space="preserve"> the same, why might comparing only the range be misleading?</w:t>
      </w:r>
    </w:p>
    <w:p w14:paraId="21423B27" w14:textId="61CB95FF" w:rsidR="00C76904" w:rsidRPr="00616D3E" w:rsidRDefault="00C76904" w:rsidP="007C5977">
      <w:pPr>
        <w:pStyle w:val="FeatureBox"/>
      </w:pPr>
      <w:r w:rsidRPr="00616D3E">
        <w:t>The teacher should encourage students to conclude that range alone does</w:t>
      </w:r>
      <w:r w:rsidR="00BF77A8" w:rsidRPr="00616D3E">
        <w:t>n’t show distribution</w:t>
      </w:r>
      <w:r w:rsidR="00BC7426">
        <w:t>,</w:t>
      </w:r>
      <w:r w:rsidR="00BF77A8" w:rsidRPr="00616D3E">
        <w:t xml:space="preserve"> rather the IQR and median </w:t>
      </w:r>
      <w:r w:rsidR="00AD663D" w:rsidRPr="00616D3E">
        <w:t>is needed for a better picture.</w:t>
      </w:r>
    </w:p>
    <w:p w14:paraId="0245B37B" w14:textId="7DDDA35D" w:rsidR="00035A50" w:rsidRDefault="00035A50" w:rsidP="00AF4817">
      <w:pPr>
        <w:pStyle w:val="Heading3"/>
        <w:tabs>
          <w:tab w:val="left" w:pos="5828"/>
        </w:tabs>
      </w:pPr>
      <w:r>
        <w:t>Releasing responsibility</w:t>
      </w:r>
    </w:p>
    <w:p w14:paraId="183EBEA5" w14:textId="207D4631" w:rsidR="00EB2D78" w:rsidRPr="00ED710A" w:rsidRDefault="00EB2D78" w:rsidP="009776D2">
      <w:pPr>
        <w:pStyle w:val="ListNumber"/>
        <w:numPr>
          <w:ilvl w:val="0"/>
          <w:numId w:val="26"/>
        </w:numPr>
      </w:pPr>
      <w:r w:rsidRPr="00644592">
        <w:t xml:space="preserve">Display slide </w:t>
      </w:r>
      <w:r w:rsidR="00CD1089">
        <w:t>9</w:t>
      </w:r>
      <w:r>
        <w:t xml:space="preserve"> o</w:t>
      </w:r>
      <w:r w:rsidRPr="00644592">
        <w:t xml:space="preserve">f the PowerPoint, which shows </w:t>
      </w:r>
      <w:r w:rsidR="00F235CE">
        <w:t>a ‘</w:t>
      </w:r>
      <w:r w:rsidR="00314A1C">
        <w:t>T</w:t>
      </w:r>
      <w:r w:rsidRPr="00644592">
        <w:t>wo truths and a lie</w:t>
      </w:r>
      <w:r w:rsidR="00314A1C">
        <w:t>’</w:t>
      </w:r>
      <w:r w:rsidRPr="00644592">
        <w:t xml:space="preserve"> (</w:t>
      </w:r>
      <w:hyperlink r:id="rId32" w:tgtFrame="_blank" w:history="1">
        <w:r w:rsidRPr="00644592">
          <w:rPr>
            <w:rStyle w:val="Hyperlink"/>
          </w:rPr>
          <w:t>bit.ly/twotruthsoneliestrategy</w:t>
        </w:r>
      </w:hyperlink>
      <w:r w:rsidRPr="00644592">
        <w:t>).</w:t>
      </w:r>
    </w:p>
    <w:p w14:paraId="22C0294E" w14:textId="00A3C9CA" w:rsidR="00EB2D78" w:rsidRDefault="00350DA0" w:rsidP="00EB2D78">
      <w:pPr>
        <w:pStyle w:val="ListNumber"/>
        <w:numPr>
          <w:ilvl w:val="0"/>
          <w:numId w:val="11"/>
        </w:numPr>
      </w:pPr>
      <w:r>
        <w:rPr>
          <w:rFonts w:eastAsia="Arial"/>
        </w:rPr>
        <w:t>Continuing to work in</w:t>
      </w:r>
      <w:r w:rsidR="00EB2D78">
        <w:rPr>
          <w:rFonts w:eastAsia="Arial"/>
        </w:rPr>
        <w:t xml:space="preserve"> their </w:t>
      </w:r>
      <w:r w:rsidR="00BB7A13">
        <w:rPr>
          <w:rFonts w:eastAsia="Arial"/>
        </w:rPr>
        <w:t>pairs</w:t>
      </w:r>
      <w:r>
        <w:rPr>
          <w:rFonts w:eastAsia="Arial"/>
        </w:rPr>
        <w:t xml:space="preserve">, ask students to </w:t>
      </w:r>
      <w:r w:rsidR="00EB2D78">
        <w:t xml:space="preserve">discuss each case and decide which statement is a lie. </w:t>
      </w:r>
    </w:p>
    <w:p w14:paraId="07346007" w14:textId="13540634" w:rsidR="00EB2D78" w:rsidRDefault="00EB2D78" w:rsidP="00EB2D78">
      <w:pPr>
        <w:pStyle w:val="FeatureBox"/>
      </w:pPr>
      <w:r>
        <w:t xml:space="preserve">Students should establish that the lie is statement number </w:t>
      </w:r>
      <w:r w:rsidR="00767B77">
        <w:t>3</w:t>
      </w:r>
      <w:r>
        <w:t>.</w:t>
      </w:r>
    </w:p>
    <w:p w14:paraId="7F54B166" w14:textId="36158C46" w:rsidR="00EB2D78" w:rsidRDefault="001F0603" w:rsidP="00EB2D78">
      <w:pPr>
        <w:pStyle w:val="ListNumber"/>
        <w:numPr>
          <w:ilvl w:val="0"/>
          <w:numId w:val="11"/>
        </w:numPr>
      </w:pPr>
      <w:r>
        <w:t xml:space="preserve">Ask </w:t>
      </w:r>
      <w:r w:rsidR="00350DA0">
        <w:t>pairs</w:t>
      </w:r>
      <w:r>
        <w:t xml:space="preserve"> </w:t>
      </w:r>
      <w:r w:rsidR="005431EA">
        <w:t xml:space="preserve">to </w:t>
      </w:r>
      <w:r w:rsidR="00EB2D78" w:rsidRPr="0009564D">
        <w:t xml:space="preserve">create </w:t>
      </w:r>
      <w:r w:rsidR="00EB2D78">
        <w:t xml:space="preserve">their own </w:t>
      </w:r>
      <w:r w:rsidR="005431EA">
        <w:t>‘</w:t>
      </w:r>
      <w:r w:rsidR="00F235CE">
        <w:t>T</w:t>
      </w:r>
      <w:r w:rsidR="00EB2D78" w:rsidRPr="0009564D">
        <w:t>wo truths and a lie</w:t>
      </w:r>
      <w:r w:rsidR="005431EA">
        <w:t>’</w:t>
      </w:r>
      <w:r w:rsidR="00EB2D78" w:rsidRPr="0009564D">
        <w:t xml:space="preserve"> </w:t>
      </w:r>
      <w:r w:rsidR="00AA69D5">
        <w:t>on the topic of</w:t>
      </w:r>
      <w:r w:rsidR="00EB2D78" w:rsidRPr="0009564D">
        <w:t xml:space="preserve"> </w:t>
      </w:r>
      <w:r w:rsidR="00AA69D5">
        <w:t>‘I</w:t>
      </w:r>
      <w:r w:rsidR="00EB2D78">
        <w:t>nterpreting box plots</w:t>
      </w:r>
      <w:r w:rsidR="00AA69D5">
        <w:t>’</w:t>
      </w:r>
      <w:r w:rsidR="00EB2D78">
        <w:t>.</w:t>
      </w:r>
      <w:r w:rsidR="00350DA0">
        <w:t xml:space="preserve"> Students should draw their own parallel box plots and then create their 3 statements.</w:t>
      </w:r>
    </w:p>
    <w:p w14:paraId="6F26937B" w14:textId="3B867DF7" w:rsidR="00EB2D78" w:rsidRDefault="00EB2D78" w:rsidP="00EB2D78">
      <w:pPr>
        <w:pStyle w:val="FeatureBox"/>
      </w:pPr>
      <w:r>
        <w:t>Students may choose to use single box plots or parallel box plots.</w:t>
      </w:r>
    </w:p>
    <w:p w14:paraId="242CBA55" w14:textId="77777777" w:rsidR="00CA528E" w:rsidRDefault="00EB2D78" w:rsidP="00EB2D78">
      <w:pPr>
        <w:pStyle w:val="ListNumber"/>
        <w:numPr>
          <w:ilvl w:val="0"/>
          <w:numId w:val="11"/>
        </w:numPr>
      </w:pPr>
      <w:r w:rsidRPr="00DF6ABF">
        <w:lastRenderedPageBreak/>
        <w:t xml:space="preserve">Students are to </w:t>
      </w:r>
      <w:r>
        <w:t xml:space="preserve">challenge a neighbouring </w:t>
      </w:r>
      <w:r w:rsidR="00350DA0">
        <w:t>pair</w:t>
      </w:r>
      <w:r>
        <w:t xml:space="preserve"> to decide which one is the</w:t>
      </w:r>
      <w:r w:rsidR="008B756E">
        <w:t>ir</w:t>
      </w:r>
      <w:r>
        <w:t xml:space="preserve"> lie and why it is a lie. If this answer is different from the one intended by the writers, have each </w:t>
      </w:r>
      <w:r w:rsidR="00C36AF2">
        <w:t>pair</w:t>
      </w:r>
      <w:r>
        <w:t xml:space="preserve"> explain why they felt their statement was a lie.</w:t>
      </w:r>
    </w:p>
    <w:p w14:paraId="35F4D896" w14:textId="0F95EA25" w:rsidR="00EB2D78" w:rsidRDefault="008B756E" w:rsidP="00CA528E">
      <w:pPr>
        <w:pStyle w:val="FeatureBox"/>
      </w:pPr>
      <w:r>
        <w:t>Time permitting, pairs could continue to challenge other pairs</w:t>
      </w:r>
      <w:r w:rsidR="00CA528E">
        <w:t xml:space="preserve"> and a competition could be held to determine </w:t>
      </w:r>
      <w:r w:rsidR="00865E7B">
        <w:t>which</w:t>
      </w:r>
      <w:r w:rsidR="00CA528E">
        <w:t xml:space="preserve"> lie was the hardest to d</w:t>
      </w:r>
      <w:r w:rsidR="00865E7B">
        <w:t>etect</w:t>
      </w:r>
      <w:r w:rsidR="00CA528E">
        <w:t>.</w:t>
      </w:r>
    </w:p>
    <w:p w14:paraId="40F7E86A" w14:textId="588018E6" w:rsidR="00AC1D94" w:rsidRPr="00374682" w:rsidRDefault="006A3827" w:rsidP="00AC1D94">
      <w:pPr>
        <w:pStyle w:val="ListNumber"/>
        <w:numPr>
          <w:ilvl w:val="0"/>
          <w:numId w:val="11"/>
        </w:numPr>
      </w:pPr>
      <w:r w:rsidRPr="006A3827">
        <w:t>Students are to create notes to their future forgetful sel</w:t>
      </w:r>
      <w:r w:rsidR="00BC7426">
        <w:t>ves</w:t>
      </w:r>
      <w:r w:rsidRPr="006A3827">
        <w:t xml:space="preserve"> (</w:t>
      </w:r>
      <w:hyperlink r:id="rId33" w:tgtFrame="_blank" w:history="1">
        <w:r w:rsidRPr="006A3827">
          <w:rPr>
            <w:rStyle w:val="Hyperlink"/>
          </w:rPr>
          <w:t>bit.ly/notestofutureself</w:t>
        </w:r>
      </w:hyperlink>
      <w:r w:rsidRPr="006A3827">
        <w:t>)</w:t>
      </w:r>
      <w:r w:rsidR="00865E7B">
        <w:t xml:space="preserve"> on </w:t>
      </w:r>
      <w:r w:rsidR="00F85FE4">
        <w:t xml:space="preserve">constructing and </w:t>
      </w:r>
      <w:r w:rsidR="00C36C48">
        <w:t>interpreting</w:t>
      </w:r>
      <w:r w:rsidR="00865E7B">
        <w:t xml:space="preserve"> box</w:t>
      </w:r>
      <w:r w:rsidR="000719FA">
        <w:t xml:space="preserve"> </w:t>
      </w:r>
      <w:r w:rsidR="00865E7B">
        <w:t xml:space="preserve">plots. Students should also record things </w:t>
      </w:r>
      <w:r w:rsidR="00ED0CD9" w:rsidRPr="00ED0CD9">
        <w:t>to consider when comparing data represented in box</w:t>
      </w:r>
      <w:r w:rsidR="000719FA">
        <w:t xml:space="preserve"> </w:t>
      </w:r>
      <w:r w:rsidR="00ED0CD9" w:rsidRPr="00ED0CD9">
        <w:t>plots</w:t>
      </w:r>
      <w:r w:rsidRPr="006A3827">
        <w:t>.</w:t>
      </w:r>
    </w:p>
    <w:p w14:paraId="2F468947" w14:textId="2357AD2A" w:rsidR="00A51D10" w:rsidRDefault="00035A50" w:rsidP="00AF4817">
      <w:pPr>
        <w:pStyle w:val="Heading3"/>
        <w:tabs>
          <w:tab w:val="left" w:pos="5828"/>
        </w:tabs>
      </w:pPr>
      <w:r>
        <w:t xml:space="preserve">Independent </w:t>
      </w:r>
      <w:r w:rsidR="0074782C">
        <w:t>practice</w:t>
      </w:r>
    </w:p>
    <w:p w14:paraId="0301B5DF" w14:textId="596B5A0B" w:rsidR="00AD0062" w:rsidRDefault="00AD0062" w:rsidP="00AD0062">
      <w:pPr>
        <w:pStyle w:val="ListNumber"/>
        <w:numPr>
          <w:ilvl w:val="0"/>
          <w:numId w:val="16"/>
        </w:numPr>
      </w:pPr>
      <w:r w:rsidRPr="00022A55">
        <w:t xml:space="preserve">Assign students </w:t>
      </w:r>
      <w:r>
        <w:t>to new</w:t>
      </w:r>
      <w:r w:rsidRPr="00022A55">
        <w:t xml:space="preserve"> visibly random group</w:t>
      </w:r>
      <w:r w:rsidR="00A029BF">
        <w:t>s</w:t>
      </w:r>
      <w:r w:rsidRPr="00022A55">
        <w:t xml:space="preserve"> of 3 </w:t>
      </w:r>
      <w:r w:rsidR="00BC7426">
        <w:t>at</w:t>
      </w:r>
      <w:r w:rsidRPr="00022A55">
        <w:t xml:space="preserve"> vertical non-permanent surfaces</w:t>
      </w:r>
      <w:r>
        <w:t>.</w:t>
      </w:r>
    </w:p>
    <w:p w14:paraId="6FD9675D" w14:textId="6D7F730E" w:rsidR="00DE0442" w:rsidRDefault="00DE0442" w:rsidP="00D04376">
      <w:pPr>
        <w:pStyle w:val="ListNumber"/>
        <w:numPr>
          <w:ilvl w:val="0"/>
          <w:numId w:val="16"/>
        </w:numPr>
      </w:pPr>
      <w:r>
        <w:t xml:space="preserve">Display slide </w:t>
      </w:r>
      <w:r w:rsidR="00400A08">
        <w:t>1</w:t>
      </w:r>
      <w:r w:rsidR="009A32DB">
        <w:t>1</w:t>
      </w:r>
      <w:r>
        <w:t xml:space="preserve"> </w:t>
      </w:r>
      <w:r w:rsidR="007137FD">
        <w:t xml:space="preserve">and </w:t>
      </w:r>
      <w:r w:rsidR="00D82BC1">
        <w:t>read</w:t>
      </w:r>
      <w:r w:rsidR="007137FD">
        <w:t xml:space="preserve"> the following scenario</w:t>
      </w:r>
      <w:r w:rsidR="005057FA">
        <w:t xml:space="preserve"> to students.</w:t>
      </w:r>
      <w:r>
        <w:t xml:space="preserve"> </w:t>
      </w:r>
    </w:p>
    <w:p w14:paraId="4B19D511" w14:textId="5B7D1665" w:rsidR="005057FA" w:rsidRDefault="005057FA" w:rsidP="005057FA">
      <w:pPr>
        <w:pStyle w:val="FeatureBox3"/>
      </w:pPr>
      <w:r>
        <w:t xml:space="preserve">Imagine you are a personal </w:t>
      </w:r>
      <w:r w:rsidR="00A22086">
        <w:t>trainer,</w:t>
      </w:r>
      <w:r>
        <w:t xml:space="preserve"> and a new client (Julie) has come to you with data of </w:t>
      </w:r>
      <w:r w:rsidR="00501E4F">
        <w:t>her 5</w:t>
      </w:r>
      <w:r w:rsidR="00BC7426">
        <w:t> </w:t>
      </w:r>
      <w:r w:rsidR="00501E4F">
        <w:t>km</w:t>
      </w:r>
      <w:r w:rsidR="00F77454">
        <w:t xml:space="preserve"> </w:t>
      </w:r>
      <w:r>
        <w:t>runs. Analyse Julie’s data and provide insights and advice for her running progress.</w:t>
      </w:r>
    </w:p>
    <w:p w14:paraId="4E4074D9" w14:textId="5ED15DB0" w:rsidR="002D675B" w:rsidRPr="002D675B" w:rsidRDefault="00F25CFE" w:rsidP="002D675B">
      <w:pPr>
        <w:pStyle w:val="ListNumber"/>
        <w:numPr>
          <w:ilvl w:val="0"/>
          <w:numId w:val="16"/>
        </w:numPr>
      </w:pPr>
      <w:r>
        <w:t>Ask</w:t>
      </w:r>
      <w:r w:rsidR="00867F0C">
        <w:t xml:space="preserve"> students to specifically compare the median</w:t>
      </w:r>
      <w:r w:rsidR="00FC33F3">
        <w:t xml:space="preserve"> and</w:t>
      </w:r>
      <w:r w:rsidR="007E6A52">
        <w:t xml:space="preserve"> spread</w:t>
      </w:r>
      <w:r w:rsidR="00FC33F3">
        <w:t>,</w:t>
      </w:r>
      <w:r w:rsidR="007E6A52">
        <w:t xml:space="preserve"> </w:t>
      </w:r>
      <w:r w:rsidR="00132A0B">
        <w:t>interpret</w:t>
      </w:r>
      <w:r w:rsidR="00FC33F3">
        <w:t>ing</w:t>
      </w:r>
      <w:r w:rsidR="00132A0B">
        <w:t xml:space="preserve"> them</w:t>
      </w:r>
      <w:r w:rsidR="003170AE">
        <w:t xml:space="preserve"> in the context of the scenario. </w:t>
      </w:r>
      <w:r w:rsidR="00FC33F3">
        <w:t>Students</w:t>
      </w:r>
      <w:r w:rsidR="003170AE">
        <w:t xml:space="preserve"> may </w:t>
      </w:r>
      <w:r w:rsidR="00FC33F3">
        <w:t>need</w:t>
      </w:r>
      <w:r w:rsidR="003170AE">
        <w:t xml:space="preserve"> to </w:t>
      </w:r>
      <w:r w:rsidR="00FC33F3">
        <w:t>be</w:t>
      </w:r>
      <w:r w:rsidR="003170AE">
        <w:t xml:space="preserve"> </w:t>
      </w:r>
      <w:r w:rsidR="00F916B4">
        <w:t>prompt</w:t>
      </w:r>
      <w:r w:rsidR="00FC33F3">
        <w:t>ed</w:t>
      </w:r>
      <w:r w:rsidR="00F916B4">
        <w:t xml:space="preserve"> to consider what</w:t>
      </w:r>
      <w:r w:rsidR="00B67753">
        <w:t xml:space="preserve"> may be missing from the data shown.</w:t>
      </w:r>
    </w:p>
    <w:p w14:paraId="43ED9093" w14:textId="2497BD2B" w:rsidR="00CC77CE" w:rsidRDefault="00CC77CE" w:rsidP="00CC77CE">
      <w:pPr>
        <w:pStyle w:val="FeatureBox"/>
      </w:pPr>
      <w:r>
        <w:t xml:space="preserve">Students may notice that </w:t>
      </w:r>
      <w:r w:rsidR="00C06BA0">
        <w:t>Julie’s</w:t>
      </w:r>
      <w:r>
        <w:t xml:space="preserve"> median</w:t>
      </w:r>
      <w:r w:rsidR="00C06BA0">
        <w:t xml:space="preserve"> running</w:t>
      </w:r>
      <w:r>
        <w:t xml:space="preserve"> time is decreasing</w:t>
      </w:r>
      <w:r w:rsidR="00C06BA0">
        <w:t xml:space="preserve"> and</w:t>
      </w:r>
      <w:r>
        <w:t xml:space="preserve"> th</w:t>
      </w:r>
      <w:r w:rsidR="009059E5">
        <w:t>at</w:t>
      </w:r>
      <w:r>
        <w:t xml:space="preserve"> </w:t>
      </w:r>
      <w:r w:rsidR="00C06BA0">
        <w:t xml:space="preserve">she is becoming </w:t>
      </w:r>
      <w:r>
        <w:t xml:space="preserve">more consistent </w:t>
      </w:r>
      <w:r w:rsidR="00C06BA0">
        <w:t xml:space="preserve">(the </w:t>
      </w:r>
      <w:r>
        <w:t>range and interquartile range have both shrunk since 2020</w:t>
      </w:r>
      <w:r w:rsidR="00C06BA0">
        <w:t>)</w:t>
      </w:r>
      <w:r>
        <w:t xml:space="preserve">. Students may </w:t>
      </w:r>
      <w:r w:rsidR="00C06BA0">
        <w:t xml:space="preserve">also notice that the data does not include </w:t>
      </w:r>
      <w:r>
        <w:t xml:space="preserve">how often </w:t>
      </w:r>
      <w:r w:rsidR="00C06BA0">
        <w:t>Julie</w:t>
      </w:r>
      <w:r>
        <w:t xml:space="preserve"> </w:t>
      </w:r>
      <w:r w:rsidR="00C06BA0">
        <w:t>run</w:t>
      </w:r>
      <w:r>
        <w:t xml:space="preserve">s or what </w:t>
      </w:r>
      <w:r w:rsidR="00C06BA0">
        <w:t>her</w:t>
      </w:r>
      <w:r>
        <w:t xml:space="preserve"> time data look</w:t>
      </w:r>
      <w:r w:rsidR="00650D05">
        <w:t>s</w:t>
      </w:r>
      <w:r>
        <w:t xml:space="preserve"> like in 2025.</w:t>
      </w:r>
    </w:p>
    <w:p w14:paraId="4F159640" w14:textId="36D061CB" w:rsidR="00CC77CE" w:rsidRDefault="00CC77CE" w:rsidP="00CD536C">
      <w:pPr>
        <w:pStyle w:val="ListNumber"/>
        <w:numPr>
          <w:ilvl w:val="0"/>
          <w:numId w:val="11"/>
        </w:numPr>
      </w:pPr>
      <w:r>
        <w:t xml:space="preserve">Distribute Appendix </w:t>
      </w:r>
      <w:r w:rsidR="0059299D">
        <w:t>C</w:t>
      </w:r>
      <w:r>
        <w:t xml:space="preserve"> ‘</w:t>
      </w:r>
      <w:r w:rsidR="00BC7426">
        <w:t>5 </w:t>
      </w:r>
      <w:r>
        <w:t>km running app matching activity’ to each group with adhesive putty. Ask the groups to match the sets of box plots representing 5</w:t>
      </w:r>
      <w:r w:rsidR="00BC7426">
        <w:t> </w:t>
      </w:r>
      <w:r>
        <w:t>km running times over the years to the descriptions on the cards.</w:t>
      </w:r>
    </w:p>
    <w:p w14:paraId="59443559" w14:textId="56900BC7" w:rsidR="002108CC" w:rsidRDefault="00B42873" w:rsidP="00B42873">
      <w:pPr>
        <w:pStyle w:val="FeatureBox"/>
      </w:pPr>
      <w:r w:rsidRPr="00B42873">
        <w:t>The teacher should cut out the matching activity before distributing it to students. The items are already arranged in their correct pairs</w:t>
      </w:r>
      <w:r>
        <w:t>.</w:t>
      </w:r>
    </w:p>
    <w:p w14:paraId="3A20BAFA" w14:textId="283A3477" w:rsidR="001C0750" w:rsidRDefault="00CC77CE" w:rsidP="002108CC">
      <w:pPr>
        <w:pStyle w:val="ListNumber"/>
        <w:numPr>
          <w:ilvl w:val="0"/>
          <w:numId w:val="11"/>
        </w:numPr>
      </w:pPr>
      <w:r>
        <w:lastRenderedPageBreak/>
        <w:t xml:space="preserve">Instruct groups to annotate their matches with aspects of the data they used to help make their inferences. </w:t>
      </w:r>
    </w:p>
    <w:p w14:paraId="3BC1B398" w14:textId="68D11414" w:rsidR="00CC77CE" w:rsidRDefault="00CC77CE" w:rsidP="00CD536C">
      <w:pPr>
        <w:pStyle w:val="ListNumber"/>
        <w:numPr>
          <w:ilvl w:val="0"/>
          <w:numId w:val="11"/>
        </w:numPr>
        <w:rPr>
          <w:rStyle w:val="normaltextrun"/>
        </w:rPr>
      </w:pPr>
      <w:r>
        <w:t xml:space="preserve">Students </w:t>
      </w:r>
      <w:r w:rsidR="00BC7426">
        <w:t>complete</w:t>
      </w:r>
      <w:r>
        <w:t xml:space="preserve"> a gallery walk</w:t>
      </w:r>
      <w:r w:rsidR="00347F25" w:rsidRPr="00347F25">
        <w:rPr>
          <w:color w:val="000000"/>
          <w:szCs w:val="22"/>
          <w:shd w:val="clear" w:color="auto" w:fill="FFFFFF"/>
        </w:rPr>
        <w:t xml:space="preserve"> </w:t>
      </w:r>
      <w:r w:rsidR="00347F25" w:rsidRPr="00347F25">
        <w:t>(</w:t>
      </w:r>
      <w:hyperlink r:id="rId34" w:tgtFrame="_blank" w:history="1">
        <w:r w:rsidR="00347F25" w:rsidRPr="00347F25">
          <w:rPr>
            <w:rStyle w:val="Hyperlink"/>
          </w:rPr>
          <w:t>bit.ly/DLSgallerywalk</w:t>
        </w:r>
      </w:hyperlink>
      <w:r w:rsidR="00347F25" w:rsidRPr="00347F25">
        <w:t>)</w:t>
      </w:r>
      <w:r>
        <w:t xml:space="preserve"> </w:t>
      </w:r>
      <w:r>
        <w:rPr>
          <w:rStyle w:val="normaltextrun"/>
        </w:rPr>
        <w:t>and observe if there are any similarities or differences between the cards.</w:t>
      </w:r>
    </w:p>
    <w:p w14:paraId="1AF4FF29" w14:textId="37FC38FB" w:rsidR="00CC77CE" w:rsidRDefault="00CC77CE" w:rsidP="00CD536C">
      <w:pPr>
        <w:pStyle w:val="ListNumber"/>
        <w:numPr>
          <w:ilvl w:val="0"/>
          <w:numId w:val="11"/>
        </w:numPr>
      </w:pPr>
      <w:r>
        <w:rPr>
          <w:rStyle w:val="normaltextrun"/>
        </w:rPr>
        <w:t xml:space="preserve">Ask groups to discuss which cards were easier to match and which cards were harder to match and why. </w:t>
      </w:r>
    </w:p>
    <w:p w14:paraId="01BA6002" w14:textId="494420E3" w:rsidR="005C4E43" w:rsidRDefault="00AE6F7F" w:rsidP="005F0526">
      <w:pPr>
        <w:pStyle w:val="FeatureBox"/>
        <w:rPr>
          <w:rStyle w:val="normaltextrun"/>
        </w:rPr>
      </w:pPr>
      <w:r>
        <w:rPr>
          <w:rStyle w:val="normaltextrun"/>
        </w:rPr>
        <w:t>The teacher should randomly select groups to share their insights with the class.</w:t>
      </w:r>
    </w:p>
    <w:p w14:paraId="7F536C04" w14:textId="77777777" w:rsidR="007A28EC" w:rsidRDefault="007A28EC">
      <w:pPr>
        <w:suppressAutoHyphens w:val="0"/>
        <w:spacing w:after="0" w:line="276" w:lineRule="auto"/>
        <w:rPr>
          <w:rFonts w:eastAsiaTheme="majorEastAsia"/>
          <w:bCs/>
          <w:color w:val="002664"/>
          <w:sz w:val="36"/>
          <w:szCs w:val="48"/>
        </w:rPr>
      </w:pPr>
      <w:r>
        <w:br w:type="page"/>
      </w:r>
    </w:p>
    <w:p w14:paraId="140858F5" w14:textId="27CD055C"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61DC1072" w:rsidR="0074782C" w:rsidRPr="005D5071" w:rsidRDefault="00F60441" w:rsidP="005D5071">
      <w:pPr>
        <w:pStyle w:val="ListBullet"/>
      </w:pPr>
      <w:r w:rsidRPr="005D5071">
        <w:t xml:space="preserve">Support students by providing </w:t>
      </w:r>
      <w:r w:rsidR="00E33CF9" w:rsidRPr="005D5071">
        <w:t>a partially completed example of a box plot with annotated features.</w:t>
      </w:r>
    </w:p>
    <w:p w14:paraId="7A5B77D1" w14:textId="79422FEC" w:rsidR="0074782C" w:rsidRPr="005D5071" w:rsidRDefault="00252EFF" w:rsidP="005D5071">
      <w:pPr>
        <w:pStyle w:val="ListBullet"/>
      </w:pPr>
      <w:r w:rsidRPr="005D5071">
        <w:t>Challenge students by getting them to critique how well box plots communicate</w:t>
      </w:r>
      <w:r w:rsidR="008C5FF4" w:rsidRPr="005D5071">
        <w:t xml:space="preserve"> spread compared with histograms or dot plots.</w:t>
      </w:r>
    </w:p>
    <w:p w14:paraId="20760151" w14:textId="20A26CDD" w:rsidR="00CB61B9" w:rsidRPr="005D5071" w:rsidRDefault="00CB61B9" w:rsidP="005D5071">
      <w:pPr>
        <w:pStyle w:val="ListBullet"/>
      </w:pPr>
      <w:r w:rsidRPr="005D5071">
        <w:t>If students require more scaffolding, the teacher may ask them to begin by first writing down the following</w:t>
      </w:r>
    </w:p>
    <w:p w14:paraId="6A1D5218" w14:textId="59A96CF8" w:rsidR="00CB61B9" w:rsidRDefault="000B5193" w:rsidP="005D5071">
      <w:pPr>
        <w:pStyle w:val="ListBullet2"/>
      </w:pPr>
      <w:r>
        <w:t>t</w:t>
      </w:r>
      <w:r w:rsidR="00CB61B9">
        <w:t>he minimum</w:t>
      </w:r>
      <w:r w:rsidR="008B24A5">
        <w:t xml:space="preserve"> value</w:t>
      </w:r>
    </w:p>
    <w:p w14:paraId="01E3627A" w14:textId="7AEDDEB2" w:rsidR="00CB61B9" w:rsidRDefault="000B5193" w:rsidP="005D5071">
      <w:pPr>
        <w:pStyle w:val="ListBullet2"/>
      </w:pPr>
      <w:r>
        <w:t>t</w:t>
      </w:r>
      <w:r w:rsidR="00CB61B9">
        <w:t>he lower quartile</w:t>
      </w:r>
      <w:r w:rsidR="00FF32E1">
        <w:t xml:space="preserve"> </w:t>
      </w:r>
      <w:r w:rsidR="00CB61B9">
        <w:t>(</w:t>
      </w:r>
      <m:oMath>
        <m:sSub>
          <m:sSubPr>
            <m:ctrlPr>
              <w:rPr>
                <w:rFonts w:ascii="Cambria Math" w:hAnsi="Cambria Math"/>
                <w:i/>
              </w:rPr>
            </m:ctrlPr>
          </m:sSubPr>
          <m:e>
            <m:r>
              <w:rPr>
                <w:rFonts w:ascii="Cambria Math" w:hAnsi="Cambria Math"/>
              </w:rPr>
              <m:t>Q</m:t>
            </m:r>
          </m:e>
          <m:sub>
            <m:r>
              <w:rPr>
                <w:rFonts w:ascii="Cambria Math" w:hAnsi="Cambria Math"/>
              </w:rPr>
              <m:t>1</m:t>
            </m:r>
          </m:sub>
        </m:sSub>
      </m:oMath>
      <w:r w:rsidR="00CB61B9">
        <w:t>)</w:t>
      </w:r>
    </w:p>
    <w:p w14:paraId="0B458A30" w14:textId="0090FBED" w:rsidR="00CB61B9" w:rsidRDefault="000B5193" w:rsidP="005D5071">
      <w:pPr>
        <w:pStyle w:val="ListBullet2"/>
      </w:pPr>
      <w:r>
        <w:t>t</w:t>
      </w:r>
      <w:r w:rsidR="00CB61B9">
        <w:t>he median</w:t>
      </w:r>
    </w:p>
    <w:p w14:paraId="05D2F8D5" w14:textId="6439E3F8" w:rsidR="00CB61B9" w:rsidRDefault="000B5193" w:rsidP="005D5071">
      <w:pPr>
        <w:pStyle w:val="ListBullet2"/>
      </w:pPr>
      <w:r>
        <w:t>t</w:t>
      </w:r>
      <w:r w:rsidR="00CB61B9">
        <w:t>he upper quartile</w:t>
      </w:r>
      <w:r w:rsidR="00FF32E1">
        <w:t xml:space="preserve"> </w:t>
      </w:r>
      <w:r w:rsidR="00CB61B9">
        <w:t>(</w:t>
      </w:r>
      <m:oMath>
        <m:sSub>
          <m:sSubPr>
            <m:ctrlPr>
              <w:rPr>
                <w:rFonts w:ascii="Cambria Math" w:hAnsi="Cambria Math"/>
                <w:i/>
              </w:rPr>
            </m:ctrlPr>
          </m:sSubPr>
          <m:e>
            <m:r>
              <w:rPr>
                <w:rFonts w:ascii="Cambria Math" w:hAnsi="Cambria Math"/>
              </w:rPr>
              <m:t>Q</m:t>
            </m:r>
          </m:e>
          <m:sub>
            <m:r>
              <w:rPr>
                <w:rFonts w:ascii="Cambria Math" w:hAnsi="Cambria Math"/>
              </w:rPr>
              <m:t>3</m:t>
            </m:r>
          </m:sub>
        </m:sSub>
      </m:oMath>
      <w:r w:rsidR="00CB61B9">
        <w:t>)</w:t>
      </w:r>
    </w:p>
    <w:p w14:paraId="34F119C2" w14:textId="47EFDC73" w:rsidR="00CB61B9" w:rsidRPr="00CB61B9" w:rsidRDefault="000B5193" w:rsidP="005D5071">
      <w:pPr>
        <w:pStyle w:val="ListBullet2"/>
        <w:rPr>
          <w:rStyle w:val="Strong"/>
          <w:b w:val="0"/>
          <w:bCs w:val="0"/>
        </w:rPr>
      </w:pPr>
      <w:r>
        <w:t>t</w:t>
      </w:r>
      <w:r w:rsidR="00CB61B9">
        <w:t>he maximum</w:t>
      </w:r>
      <w:r w:rsidR="00EA43E8">
        <w:t xml:space="preserve"> value</w:t>
      </w:r>
      <w:r w:rsidR="005D5071">
        <w:t>.</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40E910BB" w14:textId="6975F134" w:rsidR="00106F72" w:rsidRPr="005D5071" w:rsidRDefault="00AA5140" w:rsidP="005D5071">
      <w:pPr>
        <w:pStyle w:val="ListBullet"/>
      </w:pPr>
      <w:r w:rsidRPr="005D5071">
        <w:t xml:space="preserve">Support students to deepen their thinking in the Pose-Pause-Pounce-Bounce </w:t>
      </w:r>
      <w:r w:rsidR="009340A2" w:rsidRPr="005D5071">
        <w:t xml:space="preserve">questioning </w:t>
      </w:r>
      <w:r w:rsidR="00106F72" w:rsidRPr="005D5071">
        <w:t>by asking the following prompts</w:t>
      </w:r>
    </w:p>
    <w:p w14:paraId="2CFCE4C4" w14:textId="2622B82B" w:rsidR="00BF79E2" w:rsidRPr="00BF79E2" w:rsidRDefault="00BF79E2" w:rsidP="005D5071">
      <w:pPr>
        <w:pStyle w:val="ListBullet2"/>
        <w:rPr>
          <w:rFonts w:ascii="Times New Roman" w:hAnsi="Times New Roman" w:cs="Times New Roman"/>
          <w:b/>
          <w:bCs/>
          <w:sz w:val="24"/>
        </w:rPr>
      </w:pPr>
      <w:r w:rsidRPr="00BF79E2">
        <w:rPr>
          <w:rStyle w:val="Strong"/>
          <w:b w:val="0"/>
          <w:bCs w:val="0"/>
        </w:rPr>
        <w:t>Can you explain how the middle 50% of data compares across the box plots?</w:t>
      </w:r>
    </w:p>
    <w:p w14:paraId="7CE10FBC" w14:textId="1D0005DE" w:rsidR="00BF79E2" w:rsidRPr="00BF79E2" w:rsidRDefault="00BF79E2" w:rsidP="005D5071">
      <w:pPr>
        <w:pStyle w:val="ListBullet2"/>
        <w:rPr>
          <w:b/>
          <w:bCs/>
        </w:rPr>
      </w:pPr>
      <w:r w:rsidRPr="00BF79E2">
        <w:rPr>
          <w:rStyle w:val="Strong"/>
          <w:b w:val="0"/>
          <w:bCs w:val="0"/>
        </w:rPr>
        <w:t>What does the position of the median tell us about the data in each case?</w:t>
      </w:r>
    </w:p>
    <w:p w14:paraId="032182A3" w14:textId="57E9030A" w:rsidR="00106F72" w:rsidRPr="00BF79E2" w:rsidRDefault="00BF79E2" w:rsidP="005D5071">
      <w:pPr>
        <w:pStyle w:val="ListBullet2"/>
        <w:rPr>
          <w:b/>
          <w:bCs/>
        </w:rPr>
      </w:pPr>
      <w:r w:rsidRPr="00BF79E2">
        <w:rPr>
          <w:rStyle w:val="Strong"/>
          <w:b w:val="0"/>
          <w:bCs w:val="0"/>
        </w:rPr>
        <w:t>How might these differences affect the way we interpret sleep patterns in real life?</w:t>
      </w:r>
    </w:p>
    <w:p w14:paraId="1CFC2036" w14:textId="6C2B59E7" w:rsidR="009A7D6E" w:rsidRDefault="00757FA9" w:rsidP="009A7D6E">
      <w:pPr>
        <w:rPr>
          <w:rStyle w:val="Strong"/>
        </w:rPr>
      </w:pPr>
      <w:r>
        <w:rPr>
          <w:rStyle w:val="Strong"/>
        </w:rPr>
        <w:t>Releasing responsibility</w:t>
      </w:r>
    </w:p>
    <w:p w14:paraId="071A3A2B" w14:textId="7E159657" w:rsidR="00757FA9" w:rsidRPr="005D5071" w:rsidRDefault="0095514B" w:rsidP="005D5071">
      <w:pPr>
        <w:pStyle w:val="ListBullet"/>
      </w:pPr>
      <w:r w:rsidRPr="005D5071">
        <w:t>Support students with the</w:t>
      </w:r>
      <w:r w:rsidR="000B5193">
        <w:t>ir</w:t>
      </w:r>
      <w:r w:rsidRPr="005D5071">
        <w:t xml:space="preserve"> </w:t>
      </w:r>
      <w:r w:rsidR="00D66562" w:rsidRPr="005D5071">
        <w:t xml:space="preserve">notes to </w:t>
      </w:r>
      <w:r w:rsidR="005C16A5" w:rsidRPr="005D5071">
        <w:t xml:space="preserve">future </w:t>
      </w:r>
      <w:r w:rsidR="00D66562" w:rsidRPr="005D5071">
        <w:t>forgetful sel</w:t>
      </w:r>
      <w:r w:rsidR="000B5193">
        <w:t>ves</w:t>
      </w:r>
      <w:r w:rsidR="00D66562" w:rsidRPr="005D5071">
        <w:t xml:space="preserve"> by supplying them with headings </w:t>
      </w:r>
      <w:r w:rsidR="00AF7FA1" w:rsidRPr="005D5071">
        <w:t xml:space="preserve">such </w:t>
      </w:r>
      <w:r w:rsidR="005C16A5" w:rsidRPr="005D5071">
        <w:t>as</w:t>
      </w:r>
      <w:r w:rsidR="00AF7FA1" w:rsidRPr="005D5071">
        <w:t xml:space="preserve"> definition, </w:t>
      </w:r>
      <w:r w:rsidR="005C16A5" w:rsidRPr="005D5071">
        <w:t>w</w:t>
      </w:r>
      <w:r w:rsidR="00AF7FA1" w:rsidRPr="005D5071">
        <w:t xml:space="preserve">hat it shows, </w:t>
      </w:r>
      <w:r w:rsidR="005C16A5" w:rsidRPr="005D5071">
        <w:t>h</w:t>
      </w:r>
      <w:r w:rsidR="004B6E7F" w:rsidRPr="005D5071">
        <w:t xml:space="preserve">ow to find quartiles, </w:t>
      </w:r>
      <w:r w:rsidR="005C16A5" w:rsidRPr="005D5071">
        <w:t>r</w:t>
      </w:r>
      <w:r w:rsidR="004B6E7F" w:rsidRPr="005D5071">
        <w:t>ange v</w:t>
      </w:r>
      <w:r w:rsidR="00E20C90" w:rsidRPr="005D5071">
        <w:t>er</w:t>
      </w:r>
      <w:r w:rsidR="004B6E7F" w:rsidRPr="005D5071">
        <w:t>s</w:t>
      </w:r>
      <w:r w:rsidR="00E20C90" w:rsidRPr="005D5071">
        <w:t>us</w:t>
      </w:r>
      <w:r w:rsidR="004B6E7F" w:rsidRPr="005D5071">
        <w:t xml:space="preserve"> IQR, </w:t>
      </w:r>
      <w:r w:rsidR="000B5193">
        <w:t>and so on</w:t>
      </w:r>
      <w:r w:rsidR="004B6E7F" w:rsidRPr="005D5071">
        <w:t>.</w:t>
      </w:r>
    </w:p>
    <w:p w14:paraId="14362D36" w14:textId="17020839" w:rsidR="00757FA9" w:rsidRPr="005D5071" w:rsidRDefault="00184517" w:rsidP="005D5071">
      <w:pPr>
        <w:pStyle w:val="ListBullet"/>
      </w:pPr>
      <w:r w:rsidRPr="005D5071">
        <w:lastRenderedPageBreak/>
        <w:t xml:space="preserve">Challenge students </w:t>
      </w:r>
      <w:r w:rsidR="008736A1" w:rsidRPr="005D5071">
        <w:t>with the</w:t>
      </w:r>
      <w:r w:rsidR="000B5193">
        <w:t>ir</w:t>
      </w:r>
      <w:r w:rsidR="008736A1" w:rsidRPr="005D5071">
        <w:t xml:space="preserve"> notes to </w:t>
      </w:r>
      <w:r w:rsidR="005C16A5" w:rsidRPr="005D5071">
        <w:t xml:space="preserve">future </w:t>
      </w:r>
      <w:r w:rsidR="008736A1" w:rsidRPr="005D5071">
        <w:t>forgetful sel</w:t>
      </w:r>
      <w:r w:rsidR="000B5193">
        <w:t>ves</w:t>
      </w:r>
      <w:r w:rsidR="008736A1" w:rsidRPr="005D5071">
        <w:t xml:space="preserve"> by </w:t>
      </w:r>
      <w:r w:rsidR="0070163C" w:rsidRPr="005D5071">
        <w:t>ensuring they write about how to compare different statistical values a</w:t>
      </w:r>
      <w:r w:rsidR="00C50BD8" w:rsidRPr="005D5071">
        <w:t xml:space="preserve">cross </w:t>
      </w:r>
      <w:r w:rsidR="005C16A5" w:rsidRPr="005D5071">
        <w:t>parallel</w:t>
      </w:r>
      <w:r w:rsidR="00C50BD8" w:rsidRPr="005D5071">
        <w:t xml:space="preserve"> box plots.</w:t>
      </w:r>
    </w:p>
    <w:p w14:paraId="5E2330F6" w14:textId="604F6BF8" w:rsidR="00757FA9" w:rsidRDefault="00757FA9" w:rsidP="009A7D6E">
      <w:pPr>
        <w:rPr>
          <w:rStyle w:val="Strong"/>
        </w:rPr>
      </w:pPr>
      <w:r>
        <w:rPr>
          <w:rStyle w:val="Strong"/>
        </w:rPr>
        <w:t>Independent practice</w:t>
      </w:r>
    </w:p>
    <w:p w14:paraId="7EDD4026" w14:textId="1382AB95" w:rsidR="00757FA9" w:rsidRPr="005D5071" w:rsidRDefault="00DB0FB9" w:rsidP="005D5071">
      <w:pPr>
        <w:pStyle w:val="ListBullet"/>
      </w:pPr>
      <w:r w:rsidRPr="005D5071">
        <w:t>Support students</w:t>
      </w:r>
      <w:r w:rsidR="00FF5D65" w:rsidRPr="005D5071">
        <w:t xml:space="preserve"> by </w:t>
      </w:r>
      <w:r w:rsidR="00D243D4" w:rsidRPr="005D5071">
        <w:t xml:space="preserve">providing them with sentence starters </w:t>
      </w:r>
      <w:r w:rsidR="00D63354" w:rsidRPr="005D5071">
        <w:t>to analyse the scenario.</w:t>
      </w:r>
    </w:p>
    <w:p w14:paraId="08F2DD7B" w14:textId="3DCA3E03" w:rsidR="00757FA9" w:rsidRPr="005D5071" w:rsidRDefault="00D63354" w:rsidP="005D5071">
      <w:pPr>
        <w:pStyle w:val="ListBullet"/>
      </w:pPr>
      <w:r w:rsidRPr="005D5071">
        <w:t>Challenge students by</w:t>
      </w:r>
      <w:r w:rsidR="00BD08FD" w:rsidRPr="005D5071">
        <w:t xml:space="preserve"> asking them to </w:t>
      </w:r>
      <w:r w:rsidR="001A4104" w:rsidRPr="005D5071">
        <w:t xml:space="preserve">consider </w:t>
      </w:r>
      <w:r w:rsidR="00A54572" w:rsidRPr="005D5071">
        <w:t xml:space="preserve">the </w:t>
      </w:r>
      <w:r w:rsidR="001A4104" w:rsidRPr="005D5071">
        <w:t>missing information and critique the limitations of inferences.</w:t>
      </w:r>
    </w:p>
    <w:p w14:paraId="1617BFA2" w14:textId="4A56180A" w:rsidR="004B45B0" w:rsidRPr="005D5071" w:rsidRDefault="004B45B0" w:rsidP="005D5071">
      <w:pPr>
        <w:pStyle w:val="ListBullet"/>
      </w:pPr>
      <w:r w:rsidRPr="005D5071">
        <w:t>Challenge students with Appendix C by asking students ‘If you only had the median values, what important information would you miss?’</w:t>
      </w:r>
    </w:p>
    <w:p w14:paraId="5DC44CFD" w14:textId="77777777" w:rsidR="001E77F9" w:rsidRDefault="001E77F9">
      <w:pPr>
        <w:suppressAutoHyphens w:val="0"/>
        <w:spacing w:after="0" w:line="276" w:lineRule="auto"/>
        <w:rPr>
          <w:color w:val="002664"/>
          <w:sz w:val="32"/>
          <w:szCs w:val="40"/>
        </w:rPr>
      </w:pPr>
      <w:r>
        <w:br w:type="page"/>
      </w:r>
    </w:p>
    <w:p w14:paraId="7EF5CAC5" w14:textId="4A7AA2CC"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0DF28B9" w14:textId="17AB21B8" w:rsidR="00757FA9" w:rsidRPr="00CD65A8" w:rsidRDefault="00844C90" w:rsidP="00CD65A8">
      <w:pPr>
        <w:pStyle w:val="ListBullet"/>
      </w:pPr>
      <w:r w:rsidRPr="00CD65A8">
        <w:t>Circulate the room with a simple checklist</w:t>
      </w:r>
      <w:r w:rsidR="00163B2A" w:rsidRPr="00CD65A8">
        <w:t xml:space="preserve"> and note if students can</w:t>
      </w:r>
    </w:p>
    <w:p w14:paraId="646859BE" w14:textId="2A52F3B6" w:rsidR="007F6298" w:rsidRDefault="000B5193" w:rsidP="005D5071">
      <w:pPr>
        <w:pStyle w:val="ListBullet2"/>
      </w:pPr>
      <w:r>
        <w:t>i</w:t>
      </w:r>
      <w:r w:rsidR="007F6298">
        <w:t>dentify key features of a box plot</w:t>
      </w:r>
    </w:p>
    <w:p w14:paraId="58116F94" w14:textId="70092810" w:rsidR="007F6298" w:rsidRDefault="000B5193" w:rsidP="005D5071">
      <w:pPr>
        <w:pStyle w:val="ListBullet2"/>
      </w:pPr>
      <w:r>
        <w:t>u</w:t>
      </w:r>
      <w:r w:rsidR="007F6298">
        <w:t>se statistical vocabulary</w:t>
      </w:r>
      <w:r w:rsidR="00DA26E3">
        <w:t xml:space="preserve"> accurately</w:t>
      </w:r>
      <w:r w:rsidR="00A54572">
        <w:t>.</w:t>
      </w:r>
    </w:p>
    <w:p w14:paraId="0C29E22E" w14:textId="0C22F2ED" w:rsidR="00757FA9" w:rsidRPr="00CD65A8" w:rsidRDefault="0084059E" w:rsidP="00CD65A8">
      <w:pPr>
        <w:pStyle w:val="ListBullet"/>
        <w:rPr>
          <w:rStyle w:val="Strong"/>
          <w:b w:val="0"/>
          <w:bCs w:val="0"/>
        </w:rPr>
      </w:pPr>
      <w:r w:rsidRPr="00CD65A8">
        <w:t xml:space="preserve">Observe which students </w:t>
      </w:r>
      <w:r w:rsidR="00A54572" w:rsidRPr="00CD65A8">
        <w:t>were</w:t>
      </w:r>
      <w:r w:rsidR="003674F4" w:rsidRPr="00CD65A8">
        <w:t xml:space="preserve"> able to</w:t>
      </w:r>
      <w:r w:rsidRPr="00CD65A8">
        <w:t xml:space="preserve"> mak</w:t>
      </w:r>
      <w:r w:rsidR="003674F4" w:rsidRPr="00CD65A8">
        <w:t>e</w:t>
      </w:r>
      <w:r w:rsidRPr="00CD65A8">
        <w:t xml:space="preserve"> the connection between</w:t>
      </w:r>
      <w:r w:rsidR="00074272" w:rsidRPr="00CD65A8">
        <w:t xml:space="preserve"> data and the context.</w:t>
      </w:r>
    </w:p>
    <w:p w14:paraId="3DD6AF31" w14:textId="77777777" w:rsidR="00757FA9" w:rsidRDefault="00757FA9" w:rsidP="00757FA9">
      <w:pPr>
        <w:rPr>
          <w:rStyle w:val="Strong"/>
        </w:rPr>
      </w:pPr>
      <w:r>
        <w:rPr>
          <w:rStyle w:val="Strong"/>
        </w:rPr>
        <w:t xml:space="preserve">Connecting learning </w:t>
      </w:r>
    </w:p>
    <w:p w14:paraId="700BBDC8" w14:textId="1581AF55" w:rsidR="00757FA9" w:rsidRPr="00CD65A8" w:rsidRDefault="00902671" w:rsidP="00CD65A8">
      <w:pPr>
        <w:pStyle w:val="ListBullet"/>
      </w:pPr>
      <w:r w:rsidRPr="00CD65A8">
        <w:t>Observe the box plots drawn for</w:t>
      </w:r>
      <w:r w:rsidR="00BD29BD" w:rsidRPr="00CD65A8">
        <w:t xml:space="preserve"> the </w:t>
      </w:r>
      <w:r w:rsidR="00E1443D" w:rsidRPr="00CD65A8">
        <w:t>activity on slide 6</w:t>
      </w:r>
      <w:r w:rsidRPr="00CD65A8">
        <w:t xml:space="preserve"> to review</w:t>
      </w:r>
      <w:r w:rsidR="002C5D7D" w:rsidRPr="00CD65A8">
        <w:t xml:space="preserve"> students</w:t>
      </w:r>
      <w:r w:rsidRPr="00CD65A8">
        <w:t xml:space="preserve">’ ability to correctly </w:t>
      </w:r>
      <w:r w:rsidR="005D7613" w:rsidRPr="00CD65A8">
        <w:t>show</w:t>
      </w:r>
      <w:r w:rsidR="002C5D7D" w:rsidRPr="00CD65A8">
        <w:t xml:space="preserve"> medians</w:t>
      </w:r>
      <w:r w:rsidR="005D7613" w:rsidRPr="00CD65A8">
        <w:t xml:space="preserve"> and use an appropriate </w:t>
      </w:r>
      <w:r w:rsidR="002C5D7D" w:rsidRPr="00CD65A8">
        <w:t>scale.</w:t>
      </w:r>
    </w:p>
    <w:p w14:paraId="0D7C950D" w14:textId="52DE85E7" w:rsidR="00757FA9" w:rsidRPr="00CD65A8" w:rsidRDefault="005B0F6D" w:rsidP="00CD65A8">
      <w:pPr>
        <w:pStyle w:val="ListBullet"/>
      </w:pPr>
      <w:r w:rsidRPr="00CD65A8">
        <w:t>During the ‘C</w:t>
      </w:r>
      <w:r w:rsidR="00C66341" w:rsidRPr="00CD65A8">
        <w:t>omparing</w:t>
      </w:r>
      <w:r w:rsidRPr="00CD65A8">
        <w:t xml:space="preserve"> datasets’ activity</w:t>
      </w:r>
      <w:r w:rsidR="00AB76BE" w:rsidRPr="00CD65A8">
        <w:t>, listen for whether peer critiques include mathematical reasoning.</w:t>
      </w:r>
    </w:p>
    <w:p w14:paraId="7F6EBCB4" w14:textId="77777777" w:rsidR="00757FA9" w:rsidRDefault="00757FA9" w:rsidP="00757FA9">
      <w:pPr>
        <w:rPr>
          <w:rStyle w:val="Strong"/>
        </w:rPr>
      </w:pPr>
      <w:r>
        <w:rPr>
          <w:rStyle w:val="Strong"/>
        </w:rPr>
        <w:t>Releasing responsibility</w:t>
      </w:r>
    </w:p>
    <w:p w14:paraId="1260A20A" w14:textId="4347D031" w:rsidR="00586CDD" w:rsidRPr="00CD65A8" w:rsidRDefault="005D7613" w:rsidP="00CD65A8">
      <w:pPr>
        <w:pStyle w:val="ListBullet"/>
      </w:pPr>
      <w:r w:rsidRPr="00CD65A8">
        <w:t>Listen to student discussions for understanding and appropriate use of terminology as they determine which statement is a lie</w:t>
      </w:r>
      <w:r w:rsidR="00586CDD" w:rsidRPr="00CD65A8">
        <w:t xml:space="preserve">. </w:t>
      </w:r>
    </w:p>
    <w:p w14:paraId="48A28466" w14:textId="42A1F2F7" w:rsidR="00683370" w:rsidRPr="00CD65A8" w:rsidRDefault="0078659E" w:rsidP="00CD65A8">
      <w:pPr>
        <w:pStyle w:val="ListBullet"/>
      </w:pPr>
      <w:r w:rsidRPr="00CD65A8">
        <w:t xml:space="preserve">Collect </w:t>
      </w:r>
      <w:r w:rsidR="00683370" w:rsidRPr="00CD65A8">
        <w:t>notes to future sel</w:t>
      </w:r>
      <w:r w:rsidR="000B5193">
        <w:t>ves</w:t>
      </w:r>
      <w:r w:rsidR="00683370" w:rsidRPr="00CD65A8">
        <w:t xml:space="preserve"> to a</w:t>
      </w:r>
      <w:r w:rsidRPr="00CD65A8">
        <w:t>ssess clarity, completeness and use of vocabulary.</w:t>
      </w:r>
    </w:p>
    <w:p w14:paraId="2449DAF4" w14:textId="05166EBA" w:rsidR="00757FA9" w:rsidRPr="00683370" w:rsidRDefault="00757FA9" w:rsidP="00683370">
      <w:pPr>
        <w:pStyle w:val="ListBullet"/>
        <w:numPr>
          <w:ilvl w:val="0"/>
          <w:numId w:val="0"/>
        </w:numPr>
        <w:rPr>
          <w:rStyle w:val="Strong"/>
          <w:bCs w:val="0"/>
        </w:rPr>
      </w:pPr>
      <w:r>
        <w:rPr>
          <w:rStyle w:val="Strong"/>
        </w:rPr>
        <w:t>Independent practice</w:t>
      </w:r>
    </w:p>
    <w:p w14:paraId="4061809B" w14:textId="601728FC" w:rsidR="00757FA9" w:rsidRPr="00CD65A8" w:rsidRDefault="0046738E" w:rsidP="00CD65A8">
      <w:pPr>
        <w:pStyle w:val="ListBullet"/>
      </w:pPr>
      <w:r w:rsidRPr="00CD65A8">
        <w:t xml:space="preserve">Check group responses to </w:t>
      </w:r>
      <w:r w:rsidR="00777C49" w:rsidRPr="00CD65A8">
        <w:t xml:space="preserve">the </w:t>
      </w:r>
      <w:r w:rsidRPr="00CD65A8">
        <w:t>matching activity</w:t>
      </w:r>
      <w:r w:rsidR="00777C49" w:rsidRPr="00CD65A8">
        <w:t>. For example,</w:t>
      </w:r>
      <w:r w:rsidRPr="00CD65A8">
        <w:t xml:space="preserve"> do they highlight specific features (median, IQR, range) or </w:t>
      </w:r>
      <w:r w:rsidR="0001742A" w:rsidRPr="00CD65A8">
        <w:t xml:space="preserve">have they used </w:t>
      </w:r>
      <w:r w:rsidRPr="00CD65A8">
        <w:t>vague statements</w:t>
      </w:r>
      <w:r w:rsidR="00777C49" w:rsidRPr="00CD65A8">
        <w:t>, such as ‘</w:t>
      </w:r>
      <w:r w:rsidRPr="00CD65A8">
        <w:t>looks better</w:t>
      </w:r>
      <w:r w:rsidR="00777C49" w:rsidRPr="00CD65A8">
        <w:t>’</w:t>
      </w:r>
      <w:r w:rsidRPr="00CD65A8">
        <w:t>?</w:t>
      </w:r>
    </w:p>
    <w:p w14:paraId="778F9C76" w14:textId="0F1BCF35" w:rsidR="00757FA9" w:rsidRPr="00CD65A8" w:rsidRDefault="0001742A" w:rsidP="00CD65A8">
      <w:pPr>
        <w:pStyle w:val="ListBullet"/>
      </w:pPr>
      <w:r w:rsidRPr="00CD65A8">
        <w:t>Include an exit ticket th</w:t>
      </w:r>
      <w:r w:rsidR="000F2DB3" w:rsidRPr="00CD65A8">
        <w:t>at checks understanding of the content points and student confidence of the concepts.</w:t>
      </w:r>
    </w:p>
    <w:p w14:paraId="2C86FF6B" w14:textId="5F508FBE" w:rsidR="0084631E" w:rsidRDefault="0084631E" w:rsidP="0084631E">
      <w:r>
        <w:br w:type="page"/>
      </w:r>
    </w:p>
    <w:p w14:paraId="4A2E4393" w14:textId="7312CCB4" w:rsidR="00C12F04" w:rsidRDefault="00C12F04" w:rsidP="00C12F04">
      <w:pPr>
        <w:pStyle w:val="Heading2"/>
        <w:rPr>
          <w:rStyle w:val="Heading2Char"/>
        </w:rPr>
      </w:pPr>
      <w:bookmarkStart w:id="0" w:name="_Appendix_A"/>
      <w:bookmarkEnd w:id="0"/>
      <w:r>
        <w:lastRenderedPageBreak/>
        <w:t>Appendix A</w:t>
      </w:r>
    </w:p>
    <w:p w14:paraId="6BE3371D" w14:textId="4888DCC2" w:rsidR="00C12F04" w:rsidRPr="00B27C56" w:rsidRDefault="00C12F04" w:rsidP="00C12F04">
      <w:pPr>
        <w:pStyle w:val="Heading3"/>
      </w:pPr>
      <w:r>
        <w:t>Creating datasets</w:t>
      </w:r>
      <w:r w:rsidR="0026685F">
        <w:t xml:space="preserve"> </w:t>
      </w:r>
      <w:r>
        <w:t>(1)</w:t>
      </w:r>
    </w:p>
    <w:p w14:paraId="06C65624" w14:textId="623B1B4E" w:rsidR="00C12F04" w:rsidRPr="00770D75" w:rsidRDefault="00C12F04" w:rsidP="00CC1F6B">
      <w:pPr>
        <w:rPr>
          <w:b/>
          <w:bCs/>
        </w:rPr>
      </w:pPr>
      <w:r w:rsidRPr="000B63EE">
        <w:rPr>
          <w:b/>
          <w:bCs/>
        </w:rPr>
        <w:t>Step 1:</w:t>
      </w:r>
      <w:r w:rsidRPr="000B63EE">
        <w:t xml:space="preserve"> </w:t>
      </w:r>
      <w:r w:rsidR="00CC1F6B">
        <w:t>o</w:t>
      </w:r>
      <w:r w:rsidRPr="000B63EE">
        <w:t xml:space="preserve">n your </w:t>
      </w:r>
      <w:r>
        <w:t>vertical non-permanent surface</w:t>
      </w:r>
      <w:r w:rsidRPr="000B63EE">
        <w:t xml:space="preserve">, write the </w:t>
      </w:r>
      <w:r w:rsidRPr="000B63EE">
        <w:rPr>
          <w:b/>
          <w:bCs/>
        </w:rPr>
        <w:t>five-number summary</w:t>
      </w:r>
      <w:r w:rsidRPr="000B63EE">
        <w:t xml:space="preserve"> for the</w:t>
      </w:r>
      <w:r>
        <w:t xml:space="preserve"> following</w:t>
      </w:r>
      <w:r w:rsidRPr="000B63EE">
        <w:t xml:space="preserve"> box plot:</w:t>
      </w:r>
    </w:p>
    <w:p w14:paraId="01E34746" w14:textId="6026F530" w:rsidR="00C12F04" w:rsidRPr="000B63EE" w:rsidRDefault="004B1C17" w:rsidP="00C12F04">
      <w:pPr>
        <w:suppressAutoHyphens w:val="0"/>
        <w:spacing w:after="0" w:line="276" w:lineRule="auto"/>
        <w:jc w:val="center"/>
      </w:pPr>
      <w:r>
        <w:rPr>
          <w:u w:val="single"/>
        </w:rPr>
        <w:t>Grou</w:t>
      </w:r>
      <w:r w:rsidR="00BE30B7">
        <w:rPr>
          <w:u w:val="single"/>
        </w:rPr>
        <w:t>p 1</w:t>
      </w:r>
      <w:r w:rsidR="00274FD7">
        <w:rPr>
          <w:u w:val="single"/>
        </w:rPr>
        <w:t xml:space="preserve"> −</w:t>
      </w:r>
      <w:r w:rsidR="00BE30B7">
        <w:rPr>
          <w:u w:val="single"/>
        </w:rPr>
        <w:t xml:space="preserve"> </w:t>
      </w:r>
      <w:r w:rsidR="00F67853">
        <w:rPr>
          <w:u w:val="single"/>
        </w:rPr>
        <w:t>Average</w:t>
      </w:r>
      <w:r w:rsidR="00C12F04" w:rsidRPr="00730AF4">
        <w:rPr>
          <w:u w:val="single"/>
        </w:rPr>
        <w:t xml:space="preserve"> </w:t>
      </w:r>
      <w:r w:rsidR="000F09BD">
        <w:rPr>
          <w:u w:val="single"/>
        </w:rPr>
        <w:t>s</w:t>
      </w:r>
      <w:r w:rsidR="00C12F04" w:rsidRPr="00730AF4">
        <w:rPr>
          <w:u w:val="single"/>
        </w:rPr>
        <w:t>leep</w:t>
      </w:r>
      <w:r w:rsidR="00F67853">
        <w:rPr>
          <w:u w:val="single"/>
        </w:rPr>
        <w:t xml:space="preserve"> per day</w:t>
      </w:r>
      <w:r w:rsidR="009E1ABF">
        <w:rPr>
          <w:u w:val="single"/>
        </w:rPr>
        <w:br/>
      </w:r>
      <w:r w:rsidR="00C12F04">
        <w:br/>
      </w:r>
      <w:r w:rsidR="009E1ABF" w:rsidRPr="009E1ABF">
        <w:rPr>
          <w:noProof/>
        </w:rPr>
        <w:drawing>
          <wp:inline distT="0" distB="0" distL="0" distR="0" wp14:anchorId="2DF700DB" wp14:editId="6457E8E7">
            <wp:extent cx="6116320" cy="1188085"/>
            <wp:effectExtent l="0" t="0" r="0" b="0"/>
            <wp:docPr id="661884374" name="Picture 1" descr="Box plot showing a five-number summary of: 6.5, 7, 7.5, 8 an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84374" name="Picture 1" descr="Box plot showing a five-number summary of: 6.5, 7, 7.5, 8 and 8.5."/>
                    <pic:cNvPicPr/>
                  </pic:nvPicPr>
                  <pic:blipFill>
                    <a:blip r:embed="rId35"/>
                    <a:stretch>
                      <a:fillRect/>
                    </a:stretch>
                  </pic:blipFill>
                  <pic:spPr>
                    <a:xfrm>
                      <a:off x="0" y="0"/>
                      <a:ext cx="6116320" cy="1188085"/>
                    </a:xfrm>
                    <a:prstGeom prst="rect">
                      <a:avLst/>
                    </a:prstGeom>
                  </pic:spPr>
                </pic:pic>
              </a:graphicData>
            </a:graphic>
          </wp:inline>
        </w:drawing>
      </w:r>
    </w:p>
    <w:p w14:paraId="3B6F7DF9" w14:textId="020FCB29" w:rsidR="0032636A" w:rsidRPr="000B63EE" w:rsidRDefault="00C12F04" w:rsidP="00CC1F6B">
      <w:r w:rsidRPr="000B63EE">
        <w:rPr>
          <w:b/>
          <w:bCs/>
        </w:rPr>
        <w:t>Step 2:</w:t>
      </w:r>
      <w:r w:rsidRPr="000B63EE">
        <w:t xml:space="preserve"> </w:t>
      </w:r>
      <w:r w:rsidR="00CC1F6B">
        <w:t>a</w:t>
      </w:r>
      <w:r w:rsidR="0032636A" w:rsidRPr="000B63EE">
        <w:t>nswer these questions:</w:t>
      </w:r>
    </w:p>
    <w:p w14:paraId="3F40982B" w14:textId="77777777" w:rsidR="0032636A" w:rsidRPr="000B63EE" w:rsidRDefault="0032636A" w:rsidP="0032636A">
      <w:pPr>
        <w:pStyle w:val="ListNumber2"/>
      </w:pPr>
      <w:r w:rsidRPr="000B63EE">
        <w:t>What is the range of your dataset?</w:t>
      </w:r>
    </w:p>
    <w:p w14:paraId="2C1A73E0" w14:textId="77777777" w:rsidR="0032636A" w:rsidRPr="000B63EE" w:rsidRDefault="0032636A" w:rsidP="0032636A">
      <w:pPr>
        <w:pStyle w:val="ListNumber2"/>
      </w:pPr>
      <w:r w:rsidRPr="000B63EE">
        <w:t>What is the IQR of your dataset?</w:t>
      </w:r>
    </w:p>
    <w:p w14:paraId="0DDC3271" w14:textId="77777777" w:rsidR="0032636A" w:rsidRPr="000B63EE" w:rsidRDefault="0032636A" w:rsidP="0032636A">
      <w:pPr>
        <w:pStyle w:val="ListNumber2"/>
      </w:pPr>
      <w:r w:rsidRPr="000B63EE">
        <w:t>Which measure (range or IQR) better describes the spread? Why?</w:t>
      </w:r>
    </w:p>
    <w:p w14:paraId="5387D943" w14:textId="7BBAA159" w:rsidR="0032636A" w:rsidRPr="000B63EE" w:rsidRDefault="0032636A" w:rsidP="0032636A">
      <w:pPr>
        <w:pStyle w:val="ListNumber2"/>
      </w:pPr>
      <w:r w:rsidRPr="000B63EE">
        <w:t xml:space="preserve">Write one </w:t>
      </w:r>
      <w:r w:rsidR="004C29CE">
        <w:t>‘</w:t>
      </w:r>
      <w:r w:rsidRPr="000B63EE">
        <w:t>75% of people</w:t>
      </w:r>
      <w:r w:rsidR="004C29CE">
        <w:t xml:space="preserve"> </w:t>
      </w:r>
      <w:r w:rsidRPr="000B63EE">
        <w:t>…</w:t>
      </w:r>
      <w:r w:rsidR="004C29CE">
        <w:t>’</w:t>
      </w:r>
      <w:r w:rsidRPr="000B63EE">
        <w:t xml:space="preserve"> and one </w:t>
      </w:r>
      <w:r w:rsidR="004C29CE">
        <w:t>‘</w:t>
      </w:r>
      <w:r w:rsidRPr="000B63EE">
        <w:t>25% of people</w:t>
      </w:r>
      <w:r w:rsidR="004C29CE">
        <w:t xml:space="preserve"> </w:t>
      </w:r>
      <w:r w:rsidRPr="000B63EE">
        <w:t>…</w:t>
      </w:r>
      <w:r w:rsidR="004C29CE">
        <w:t>’</w:t>
      </w:r>
      <w:r w:rsidRPr="000B63EE">
        <w:t xml:space="preserve"> statement from your data.</w:t>
      </w:r>
    </w:p>
    <w:p w14:paraId="4E7B9E00" w14:textId="766ECA08" w:rsidR="00C12F04" w:rsidRPr="000B63EE" w:rsidRDefault="00C12F04" w:rsidP="00CC1F6B">
      <w:r w:rsidRPr="000B63EE">
        <w:rPr>
          <w:b/>
          <w:bCs/>
        </w:rPr>
        <w:t>Step 3:</w:t>
      </w:r>
      <w:r w:rsidRPr="000B63EE">
        <w:t xml:space="preserve"> </w:t>
      </w:r>
      <w:r w:rsidR="00CC1F6B">
        <w:t>c</w:t>
      </w:r>
      <w:r w:rsidR="0032636A" w:rsidRPr="000B63EE">
        <w:t xml:space="preserve">reate a </w:t>
      </w:r>
      <w:r w:rsidR="0032636A" w:rsidRPr="000B63EE">
        <w:rPr>
          <w:b/>
          <w:bCs/>
        </w:rPr>
        <w:t>set of 10–12 numbers</w:t>
      </w:r>
      <w:r w:rsidR="0032636A" w:rsidRPr="000B63EE">
        <w:t xml:space="preserve"> that fits the box plot and matches your five-number summary.</w:t>
      </w:r>
    </w:p>
    <w:p w14:paraId="56A3F277" w14:textId="77777777" w:rsidR="00C12F04" w:rsidRDefault="00C12F04">
      <w:pPr>
        <w:suppressAutoHyphens w:val="0"/>
        <w:spacing w:after="0" w:line="276" w:lineRule="auto"/>
        <w:rPr>
          <w:color w:val="002664"/>
          <w:sz w:val="32"/>
          <w:szCs w:val="40"/>
        </w:rPr>
      </w:pPr>
      <w:r>
        <w:br w:type="page"/>
      </w:r>
    </w:p>
    <w:p w14:paraId="77693725" w14:textId="69D73CCF" w:rsidR="00C12F04" w:rsidRPr="00B27C56" w:rsidRDefault="00C12F04" w:rsidP="00C12F04">
      <w:pPr>
        <w:pStyle w:val="Heading3"/>
      </w:pPr>
      <w:r>
        <w:lastRenderedPageBreak/>
        <w:t>Creating datasets</w:t>
      </w:r>
      <w:r w:rsidR="00020DA9">
        <w:t xml:space="preserve"> </w:t>
      </w:r>
      <w:r>
        <w:t>(2)</w:t>
      </w:r>
    </w:p>
    <w:p w14:paraId="1A757BC8" w14:textId="52389341" w:rsidR="00C12F04" w:rsidRDefault="00C12F04" w:rsidP="005A4C4F">
      <w:r w:rsidRPr="000B63EE">
        <w:rPr>
          <w:b/>
          <w:bCs/>
        </w:rPr>
        <w:t>Step 1:</w:t>
      </w:r>
      <w:r w:rsidRPr="000B63EE">
        <w:t xml:space="preserve"> </w:t>
      </w:r>
      <w:r w:rsidR="005A4C4F">
        <w:t>o</w:t>
      </w:r>
      <w:r w:rsidRPr="000B63EE">
        <w:t xml:space="preserve">n your </w:t>
      </w:r>
      <w:r>
        <w:t>vertical non-permanent surface</w:t>
      </w:r>
      <w:r w:rsidRPr="000B63EE">
        <w:t xml:space="preserve">, write the </w:t>
      </w:r>
      <w:r w:rsidRPr="000B63EE">
        <w:rPr>
          <w:b/>
          <w:bCs/>
        </w:rPr>
        <w:t>five-number summary</w:t>
      </w:r>
      <w:r w:rsidRPr="000B63EE">
        <w:t xml:space="preserve"> for the</w:t>
      </w:r>
      <w:r>
        <w:t xml:space="preserve"> following</w:t>
      </w:r>
      <w:r w:rsidRPr="000B63EE">
        <w:t xml:space="preserve"> box plot:</w:t>
      </w:r>
    </w:p>
    <w:p w14:paraId="281A6C84" w14:textId="51C039F7" w:rsidR="00C12F04" w:rsidRPr="000B63EE" w:rsidRDefault="00F67853" w:rsidP="00C12F04">
      <w:pPr>
        <w:suppressAutoHyphens w:val="0"/>
        <w:spacing w:after="0" w:line="276" w:lineRule="auto"/>
        <w:jc w:val="center"/>
      </w:pPr>
      <w:r>
        <w:rPr>
          <w:u w:val="single"/>
        </w:rPr>
        <w:t>Group 2</w:t>
      </w:r>
      <w:r w:rsidR="005A4C4F">
        <w:rPr>
          <w:u w:val="single"/>
        </w:rPr>
        <w:t xml:space="preserve"> –</w:t>
      </w:r>
      <w:r>
        <w:rPr>
          <w:u w:val="single"/>
        </w:rPr>
        <w:t xml:space="preserve"> Average</w:t>
      </w:r>
      <w:r w:rsidRPr="00730AF4">
        <w:rPr>
          <w:u w:val="single"/>
        </w:rPr>
        <w:t xml:space="preserve"> </w:t>
      </w:r>
      <w:r>
        <w:rPr>
          <w:u w:val="single"/>
        </w:rPr>
        <w:t>s</w:t>
      </w:r>
      <w:r w:rsidRPr="00730AF4">
        <w:rPr>
          <w:u w:val="single"/>
        </w:rPr>
        <w:t>leep</w:t>
      </w:r>
      <w:r>
        <w:rPr>
          <w:u w:val="single"/>
        </w:rPr>
        <w:t xml:space="preserve"> per day</w:t>
      </w:r>
      <w:r w:rsidR="00773413">
        <w:rPr>
          <w:u w:val="single"/>
        </w:rPr>
        <w:br/>
      </w:r>
      <w:r w:rsidR="00C12F04">
        <w:br/>
      </w:r>
      <w:r w:rsidR="00773413" w:rsidRPr="00773413">
        <w:rPr>
          <w:noProof/>
        </w:rPr>
        <w:drawing>
          <wp:inline distT="0" distB="0" distL="0" distR="0" wp14:anchorId="4232E1AC" wp14:editId="49B04478">
            <wp:extent cx="6116320" cy="1133475"/>
            <wp:effectExtent l="0" t="0" r="0" b="9525"/>
            <wp:docPr id="1363155241" name="Picture 1" descr="Box plot showing a five-number summary of: 5, 7, 7.5, 8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55241" name="Picture 1" descr="Box plot showing a five-number summary of: 5, 7, 7.5, 8 and 10."/>
                    <pic:cNvPicPr/>
                  </pic:nvPicPr>
                  <pic:blipFill>
                    <a:blip r:embed="rId36"/>
                    <a:stretch>
                      <a:fillRect/>
                    </a:stretch>
                  </pic:blipFill>
                  <pic:spPr>
                    <a:xfrm>
                      <a:off x="0" y="0"/>
                      <a:ext cx="6116320" cy="1133475"/>
                    </a:xfrm>
                    <a:prstGeom prst="rect">
                      <a:avLst/>
                    </a:prstGeom>
                  </pic:spPr>
                </pic:pic>
              </a:graphicData>
            </a:graphic>
          </wp:inline>
        </w:drawing>
      </w:r>
    </w:p>
    <w:p w14:paraId="4829DD05" w14:textId="3C170E86" w:rsidR="0032636A" w:rsidRPr="000B63EE" w:rsidRDefault="00C12F04" w:rsidP="005A4C4F">
      <w:r w:rsidRPr="000B63EE">
        <w:rPr>
          <w:b/>
          <w:bCs/>
        </w:rPr>
        <w:t>Step 2:</w:t>
      </w:r>
      <w:r w:rsidRPr="000B63EE">
        <w:t xml:space="preserve"> </w:t>
      </w:r>
      <w:r w:rsidR="00CC1F6B">
        <w:t>a</w:t>
      </w:r>
      <w:r w:rsidR="0032636A" w:rsidRPr="000B63EE">
        <w:t>nswer these questions:</w:t>
      </w:r>
    </w:p>
    <w:p w14:paraId="0910EC66" w14:textId="77777777" w:rsidR="0032636A" w:rsidRPr="000B63EE" w:rsidRDefault="0032636A" w:rsidP="00293B18">
      <w:pPr>
        <w:pStyle w:val="ListNumber2"/>
        <w:numPr>
          <w:ilvl w:val="0"/>
          <w:numId w:val="27"/>
        </w:numPr>
      </w:pPr>
      <w:r w:rsidRPr="000B63EE">
        <w:t>What is the range of your dataset?</w:t>
      </w:r>
    </w:p>
    <w:p w14:paraId="6949C7E3" w14:textId="77777777" w:rsidR="0032636A" w:rsidRPr="000B63EE" w:rsidRDefault="0032636A" w:rsidP="00293B18">
      <w:pPr>
        <w:pStyle w:val="ListNumber2"/>
        <w:numPr>
          <w:ilvl w:val="0"/>
          <w:numId w:val="27"/>
        </w:numPr>
      </w:pPr>
      <w:r w:rsidRPr="000B63EE">
        <w:t>What is the IQR of your dataset?</w:t>
      </w:r>
    </w:p>
    <w:p w14:paraId="4E865091" w14:textId="77777777" w:rsidR="0032636A" w:rsidRPr="000B63EE" w:rsidRDefault="0032636A" w:rsidP="00293B18">
      <w:pPr>
        <w:pStyle w:val="ListNumber2"/>
        <w:numPr>
          <w:ilvl w:val="0"/>
          <w:numId w:val="27"/>
        </w:numPr>
      </w:pPr>
      <w:r w:rsidRPr="000B63EE">
        <w:t>Which measure (range or IQR) better describes the spread? Why?</w:t>
      </w:r>
    </w:p>
    <w:p w14:paraId="11CDA33F" w14:textId="1A9C577E" w:rsidR="0032636A" w:rsidRPr="000B63EE" w:rsidRDefault="0032636A" w:rsidP="00293B18">
      <w:pPr>
        <w:pStyle w:val="ListNumber2"/>
        <w:numPr>
          <w:ilvl w:val="0"/>
          <w:numId w:val="27"/>
        </w:numPr>
      </w:pPr>
      <w:r w:rsidRPr="000B63EE">
        <w:t xml:space="preserve">Write one </w:t>
      </w:r>
      <w:r w:rsidR="00CC1F6B">
        <w:t>‘</w:t>
      </w:r>
      <w:r w:rsidRPr="000B63EE">
        <w:t>75% of people</w:t>
      </w:r>
      <w:r w:rsidR="00CC1F6B">
        <w:t xml:space="preserve"> </w:t>
      </w:r>
      <w:r w:rsidRPr="000B63EE">
        <w:t>…</w:t>
      </w:r>
      <w:r w:rsidR="00CC1F6B">
        <w:t>’</w:t>
      </w:r>
      <w:r w:rsidRPr="000B63EE">
        <w:t xml:space="preserve"> and one </w:t>
      </w:r>
      <w:r w:rsidR="00CC1F6B">
        <w:t>‘</w:t>
      </w:r>
      <w:r w:rsidRPr="000B63EE">
        <w:t>25% of people</w:t>
      </w:r>
      <w:r w:rsidR="00CC1F6B">
        <w:t xml:space="preserve"> </w:t>
      </w:r>
      <w:r w:rsidRPr="000B63EE">
        <w:t>…</w:t>
      </w:r>
      <w:r w:rsidR="00CC1F6B">
        <w:t>’</w:t>
      </w:r>
      <w:r w:rsidRPr="000B63EE">
        <w:t xml:space="preserve"> statement from your data.</w:t>
      </w:r>
    </w:p>
    <w:p w14:paraId="7BE9B266" w14:textId="00BE1E44" w:rsidR="00C12F04" w:rsidRPr="000B63EE" w:rsidRDefault="00C12F04" w:rsidP="005A4C4F">
      <w:r w:rsidRPr="000B63EE">
        <w:rPr>
          <w:b/>
          <w:bCs/>
        </w:rPr>
        <w:t>Step 3:</w:t>
      </w:r>
      <w:r w:rsidRPr="000B63EE">
        <w:t xml:space="preserve"> </w:t>
      </w:r>
      <w:r w:rsidR="00CC1F6B">
        <w:t>c</w:t>
      </w:r>
      <w:r w:rsidR="0032636A" w:rsidRPr="000B63EE">
        <w:t xml:space="preserve">reate a </w:t>
      </w:r>
      <w:r w:rsidR="0032636A" w:rsidRPr="000B63EE">
        <w:rPr>
          <w:b/>
          <w:bCs/>
        </w:rPr>
        <w:t>set of 10–12 numbers</w:t>
      </w:r>
      <w:r w:rsidR="0032636A" w:rsidRPr="000B63EE">
        <w:t xml:space="preserve"> that fits the box plot and matches your five-number summary.</w:t>
      </w:r>
    </w:p>
    <w:p w14:paraId="4F6DDB5B" w14:textId="77777777" w:rsidR="00C12F04" w:rsidRDefault="00C12F04" w:rsidP="00C12F04">
      <w:pPr>
        <w:suppressAutoHyphens w:val="0"/>
        <w:spacing w:after="0" w:line="276" w:lineRule="auto"/>
      </w:pPr>
      <w:r>
        <w:br w:type="page"/>
      </w:r>
    </w:p>
    <w:p w14:paraId="448505E7" w14:textId="6EB9E33E" w:rsidR="00C12F04" w:rsidRPr="00B27C56" w:rsidRDefault="00C12F04" w:rsidP="00C12F04">
      <w:pPr>
        <w:pStyle w:val="Heading3"/>
      </w:pPr>
      <w:r>
        <w:lastRenderedPageBreak/>
        <w:t>Creating datasets</w:t>
      </w:r>
      <w:r w:rsidR="00F720EE">
        <w:t xml:space="preserve"> </w:t>
      </w:r>
      <w:r>
        <w:t>(3)</w:t>
      </w:r>
    </w:p>
    <w:p w14:paraId="3E405293" w14:textId="56C3F224" w:rsidR="00C12F04" w:rsidRDefault="00C12F04" w:rsidP="005A4C4F">
      <w:r w:rsidRPr="000B63EE">
        <w:rPr>
          <w:b/>
          <w:bCs/>
        </w:rPr>
        <w:t>Step 1:</w:t>
      </w:r>
      <w:r w:rsidRPr="000B63EE">
        <w:t xml:space="preserve"> </w:t>
      </w:r>
      <w:r w:rsidR="005A4C4F">
        <w:t>o</w:t>
      </w:r>
      <w:r w:rsidRPr="000B63EE">
        <w:t xml:space="preserve">n your </w:t>
      </w:r>
      <w:r>
        <w:t>vertical non-permanent surface</w:t>
      </w:r>
      <w:r w:rsidRPr="000B63EE">
        <w:t xml:space="preserve">, write the </w:t>
      </w:r>
      <w:r w:rsidRPr="000B63EE">
        <w:rPr>
          <w:b/>
          <w:bCs/>
        </w:rPr>
        <w:t>five-number summary</w:t>
      </w:r>
      <w:r w:rsidRPr="000B63EE">
        <w:t xml:space="preserve"> for the</w:t>
      </w:r>
      <w:r>
        <w:t xml:space="preserve"> following</w:t>
      </w:r>
      <w:r w:rsidRPr="000B63EE">
        <w:t xml:space="preserve"> box plot:</w:t>
      </w:r>
    </w:p>
    <w:p w14:paraId="44AC9B35" w14:textId="3D0892C4" w:rsidR="00C12F04" w:rsidRPr="000B63EE" w:rsidRDefault="00773413" w:rsidP="00C12F04">
      <w:pPr>
        <w:suppressAutoHyphens w:val="0"/>
        <w:spacing w:after="0" w:line="276" w:lineRule="auto"/>
        <w:jc w:val="center"/>
      </w:pPr>
      <w:r>
        <w:rPr>
          <w:u w:val="single"/>
        </w:rPr>
        <w:t>Group 3</w:t>
      </w:r>
      <w:r w:rsidR="005A4C4F">
        <w:rPr>
          <w:u w:val="single"/>
        </w:rPr>
        <w:t xml:space="preserve"> –</w:t>
      </w:r>
      <w:r>
        <w:rPr>
          <w:u w:val="single"/>
        </w:rPr>
        <w:t xml:space="preserve"> Average</w:t>
      </w:r>
      <w:r w:rsidRPr="00730AF4">
        <w:rPr>
          <w:u w:val="single"/>
        </w:rPr>
        <w:t xml:space="preserve"> </w:t>
      </w:r>
      <w:r>
        <w:rPr>
          <w:u w:val="single"/>
        </w:rPr>
        <w:t>s</w:t>
      </w:r>
      <w:r w:rsidRPr="00730AF4">
        <w:rPr>
          <w:u w:val="single"/>
        </w:rPr>
        <w:t>leep</w:t>
      </w:r>
      <w:r>
        <w:rPr>
          <w:u w:val="single"/>
        </w:rPr>
        <w:t xml:space="preserve"> per day</w:t>
      </w:r>
      <w:r w:rsidR="002F1BCE">
        <w:rPr>
          <w:u w:val="single"/>
        </w:rPr>
        <w:br/>
      </w:r>
      <w:r w:rsidR="002F1BCE">
        <w:rPr>
          <w:u w:val="single"/>
        </w:rPr>
        <w:br/>
      </w:r>
      <w:r w:rsidR="002F1BCE" w:rsidRPr="002F1BCE">
        <w:rPr>
          <w:noProof/>
        </w:rPr>
        <w:drawing>
          <wp:inline distT="0" distB="0" distL="0" distR="0" wp14:anchorId="63F42DAC" wp14:editId="62B8A33D">
            <wp:extent cx="6116320" cy="1213485"/>
            <wp:effectExtent l="0" t="0" r="0" b="5715"/>
            <wp:docPr id="686021396" name="Picture 1" descr="Box plot showing a five-number summary of: 5.5, 6.5, 7.5, 8.5 an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21396" name="Picture 1" descr="Box plot showing a five-number summary of: 5.5, 6.5, 7.5, 8.5 and 9.5."/>
                    <pic:cNvPicPr/>
                  </pic:nvPicPr>
                  <pic:blipFill>
                    <a:blip r:embed="rId37"/>
                    <a:stretch>
                      <a:fillRect/>
                    </a:stretch>
                  </pic:blipFill>
                  <pic:spPr>
                    <a:xfrm>
                      <a:off x="0" y="0"/>
                      <a:ext cx="6116320" cy="1213485"/>
                    </a:xfrm>
                    <a:prstGeom prst="rect">
                      <a:avLst/>
                    </a:prstGeom>
                  </pic:spPr>
                </pic:pic>
              </a:graphicData>
            </a:graphic>
          </wp:inline>
        </w:drawing>
      </w:r>
      <w:r w:rsidR="00C12F04">
        <w:br/>
      </w:r>
    </w:p>
    <w:p w14:paraId="6692CB41" w14:textId="25E1F49D" w:rsidR="00293B18" w:rsidRPr="000B63EE" w:rsidRDefault="00C12F04" w:rsidP="005A4C4F">
      <w:r w:rsidRPr="000B63EE">
        <w:rPr>
          <w:b/>
          <w:bCs/>
        </w:rPr>
        <w:t>Step 2:</w:t>
      </w:r>
      <w:r w:rsidRPr="000B63EE">
        <w:t xml:space="preserve"> </w:t>
      </w:r>
      <w:r w:rsidR="005A4C4F">
        <w:t>a</w:t>
      </w:r>
      <w:r w:rsidR="00293B18" w:rsidRPr="000B63EE">
        <w:t>nswer these questions:</w:t>
      </w:r>
    </w:p>
    <w:p w14:paraId="288C7447" w14:textId="77777777" w:rsidR="00293B18" w:rsidRPr="000B63EE" w:rsidRDefault="00293B18" w:rsidP="00293B18">
      <w:pPr>
        <w:pStyle w:val="ListNumber2"/>
        <w:numPr>
          <w:ilvl w:val="0"/>
          <w:numId w:val="28"/>
        </w:numPr>
      </w:pPr>
      <w:r w:rsidRPr="000B63EE">
        <w:t>What is the range of your dataset?</w:t>
      </w:r>
    </w:p>
    <w:p w14:paraId="2F557E58" w14:textId="77777777" w:rsidR="00293B18" w:rsidRPr="000B63EE" w:rsidRDefault="00293B18" w:rsidP="00293B18">
      <w:pPr>
        <w:pStyle w:val="ListNumber2"/>
      </w:pPr>
      <w:r w:rsidRPr="000B63EE">
        <w:t>What is the IQR of your dataset?</w:t>
      </w:r>
    </w:p>
    <w:p w14:paraId="7DDCB26F" w14:textId="77777777" w:rsidR="00293B18" w:rsidRPr="000B63EE" w:rsidRDefault="00293B18" w:rsidP="00293B18">
      <w:pPr>
        <w:pStyle w:val="ListNumber2"/>
      </w:pPr>
      <w:r w:rsidRPr="000B63EE">
        <w:t>Which measure (range or IQR) better describes the spread? Why?</w:t>
      </w:r>
    </w:p>
    <w:p w14:paraId="2CCB16DF" w14:textId="71BBC119" w:rsidR="00C12F04" w:rsidRPr="000B63EE" w:rsidRDefault="00293B18" w:rsidP="00293B18">
      <w:pPr>
        <w:pStyle w:val="ListNumber2"/>
      </w:pPr>
      <w:r w:rsidRPr="000B63EE">
        <w:t xml:space="preserve">Write one </w:t>
      </w:r>
      <w:r w:rsidR="005A4C4F">
        <w:t>‘</w:t>
      </w:r>
      <w:r w:rsidRPr="000B63EE">
        <w:t>75% of people</w:t>
      </w:r>
      <w:r w:rsidR="005A4C4F">
        <w:t xml:space="preserve"> </w:t>
      </w:r>
      <w:r w:rsidRPr="000B63EE">
        <w:t>…</w:t>
      </w:r>
      <w:r w:rsidR="005A4C4F">
        <w:t>’</w:t>
      </w:r>
      <w:r w:rsidRPr="000B63EE">
        <w:t xml:space="preserve"> and one </w:t>
      </w:r>
      <w:r w:rsidR="005A4C4F">
        <w:t>‘</w:t>
      </w:r>
      <w:r w:rsidRPr="000B63EE">
        <w:t>25% of people</w:t>
      </w:r>
      <w:r w:rsidR="005A4C4F">
        <w:t xml:space="preserve"> </w:t>
      </w:r>
      <w:r w:rsidRPr="000B63EE">
        <w:t>…</w:t>
      </w:r>
      <w:r w:rsidR="005A4C4F">
        <w:t>’</w:t>
      </w:r>
      <w:r w:rsidRPr="000B63EE">
        <w:t xml:space="preserve"> statement from your data.</w:t>
      </w:r>
    </w:p>
    <w:p w14:paraId="420B8646" w14:textId="76E4918E" w:rsidR="00F94A60" w:rsidRDefault="00C12F04" w:rsidP="005A4C4F">
      <w:pPr>
        <w:sectPr w:rsidR="00F94A60" w:rsidSect="007F0FE2">
          <w:pgSz w:w="11900" w:h="16840"/>
          <w:pgMar w:top="1134" w:right="1134" w:bottom="1134" w:left="1134" w:header="709" w:footer="709" w:gutter="0"/>
          <w:cols w:space="708"/>
          <w:docGrid w:linePitch="360"/>
        </w:sectPr>
      </w:pPr>
      <w:r w:rsidRPr="000B63EE">
        <w:rPr>
          <w:b/>
          <w:bCs/>
        </w:rPr>
        <w:t>Step 3:</w:t>
      </w:r>
      <w:r w:rsidRPr="000B63EE">
        <w:t xml:space="preserve"> </w:t>
      </w:r>
      <w:r w:rsidR="005A4C4F">
        <w:t>c</w:t>
      </w:r>
      <w:r w:rsidR="00293B18" w:rsidRPr="000B63EE">
        <w:t xml:space="preserve">reate a </w:t>
      </w:r>
      <w:r w:rsidR="00293B18" w:rsidRPr="000B63EE">
        <w:rPr>
          <w:b/>
          <w:bCs/>
        </w:rPr>
        <w:t>set of 10–12 numbers</w:t>
      </w:r>
      <w:r w:rsidR="00293B18" w:rsidRPr="000B63EE">
        <w:t xml:space="preserve"> that fits the box plot and matches your five-number summary.</w:t>
      </w:r>
      <w:r>
        <w:br w:type="page"/>
      </w:r>
    </w:p>
    <w:p w14:paraId="610CE289" w14:textId="202AED17" w:rsidR="00253FE6" w:rsidRDefault="00253FE6" w:rsidP="00253FE6">
      <w:pPr>
        <w:pStyle w:val="Heading2"/>
      </w:pPr>
      <w:bookmarkStart w:id="1" w:name="_Appendix_B"/>
      <w:bookmarkEnd w:id="1"/>
      <w:r>
        <w:lastRenderedPageBreak/>
        <w:t xml:space="preserve">Appendix </w:t>
      </w:r>
      <w:r w:rsidR="0059299D">
        <w:t>B</w:t>
      </w:r>
    </w:p>
    <w:p w14:paraId="465B82F4" w14:textId="0EE6DBC1" w:rsidR="00253FE6" w:rsidRDefault="00484191" w:rsidP="00253FE6">
      <w:pPr>
        <w:pStyle w:val="Heading3"/>
      </w:pPr>
      <w:bookmarkStart w:id="2" w:name="_Comparing_datasets"/>
      <w:bookmarkEnd w:id="2"/>
      <w:r>
        <w:t>Comparing data</w:t>
      </w:r>
      <w:r w:rsidR="00B4627A">
        <w:t>sets</w:t>
      </w:r>
    </w:p>
    <w:p w14:paraId="1C12875D" w14:textId="5E0FC908" w:rsidR="009E2580" w:rsidRDefault="00A33A4C" w:rsidP="005609D7">
      <w:r w:rsidRPr="00A33A4C">
        <w:t>A school surveyed students about the</w:t>
      </w:r>
      <w:r w:rsidR="006C2C7C">
        <w:t xml:space="preserve"> hours of</w:t>
      </w:r>
      <w:r w:rsidR="00AB3D1E">
        <w:t xml:space="preserve"> sleep they get each night</w:t>
      </w:r>
      <w:r w:rsidRPr="00A33A4C">
        <w:t xml:space="preserve">. Students </w:t>
      </w:r>
      <w:r w:rsidR="00AB3D1E">
        <w:t xml:space="preserve">also </w:t>
      </w:r>
      <w:r w:rsidRPr="00A33A4C">
        <w:t xml:space="preserve">reported how often they use their phone within 30 minutes before sleep. </w:t>
      </w:r>
      <w:r w:rsidR="00310142">
        <w:t>Students were separated into</w:t>
      </w:r>
      <w:r w:rsidR="00AE6359">
        <w:t xml:space="preserve"> </w:t>
      </w:r>
      <w:r w:rsidR="005A4C4F">
        <w:t>2</w:t>
      </w:r>
      <w:r w:rsidR="00AE6359">
        <w:t xml:space="preserve"> groups: </w:t>
      </w:r>
    </w:p>
    <w:p w14:paraId="2865DFEC" w14:textId="77777777" w:rsidR="009E2580" w:rsidRDefault="00BF4D34" w:rsidP="009E2580">
      <w:pPr>
        <w:pStyle w:val="ListBullet"/>
      </w:pPr>
      <w:r>
        <w:t>Group 1 consisted of s</w:t>
      </w:r>
      <w:r w:rsidR="00AE6359">
        <w:t>tudents who d</w:t>
      </w:r>
      <w:r>
        <w:t>id</w:t>
      </w:r>
      <w:r w:rsidR="00AE6359">
        <w:t xml:space="preserve"> not use their phone 30 minutes before bed </w:t>
      </w:r>
    </w:p>
    <w:p w14:paraId="3A59EE91" w14:textId="3032FFEB" w:rsidR="009E2580" w:rsidRDefault="00BF4D34" w:rsidP="009E2580">
      <w:pPr>
        <w:pStyle w:val="ListBullet"/>
      </w:pPr>
      <w:r>
        <w:t xml:space="preserve">Group 2 consisted of </w:t>
      </w:r>
      <w:r w:rsidR="00AE6359">
        <w:t>students who</w:t>
      </w:r>
      <w:r>
        <w:t xml:space="preserve"> did</w:t>
      </w:r>
      <w:r w:rsidR="0065539B">
        <w:t xml:space="preserve"> use their phone</w:t>
      </w:r>
      <w:r w:rsidR="007F3612">
        <w:t xml:space="preserve"> 30 minutes before bed.</w:t>
      </w:r>
      <w:r w:rsidR="00AE6359">
        <w:t xml:space="preserve"> </w:t>
      </w:r>
    </w:p>
    <w:p w14:paraId="502C8B48" w14:textId="5EFC1B06" w:rsidR="00922F74" w:rsidRDefault="00DD3021" w:rsidP="005609D7">
      <w:r w:rsidRPr="00895182">
        <w:rPr>
          <w:noProof/>
        </w:rPr>
        <w:drawing>
          <wp:anchor distT="0" distB="0" distL="114300" distR="114300" simplePos="0" relativeHeight="251658240" behindDoc="0" locked="0" layoutInCell="1" allowOverlap="1" wp14:anchorId="5DB9B90F" wp14:editId="51744815">
            <wp:simplePos x="0" y="0"/>
            <wp:positionH relativeFrom="margin">
              <wp:align>left</wp:align>
            </wp:positionH>
            <wp:positionV relativeFrom="paragraph">
              <wp:posOffset>471805</wp:posOffset>
            </wp:positionV>
            <wp:extent cx="5524500" cy="3537585"/>
            <wp:effectExtent l="0" t="0" r="0" b="5715"/>
            <wp:wrapSquare wrapText="bothSides"/>
            <wp:docPr id="172113667" name="Picture 1" descr="Two boxplots showing night phone use versus sleep duration for 2 different groups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3667" name="Picture 1" descr="Two boxplots showing night phone use versus sleep duration for 2 different groups of people."/>
                    <pic:cNvPicPr/>
                  </pic:nvPicPr>
                  <pic:blipFill>
                    <a:blip r:embed="rId38">
                      <a:extLst>
                        <a:ext uri="{28A0092B-C50C-407E-A947-70E740481C1C}">
                          <a14:useLocalDpi xmlns:a14="http://schemas.microsoft.com/office/drawing/2010/main" val="0"/>
                        </a:ext>
                      </a:extLst>
                    </a:blip>
                    <a:stretch>
                      <a:fillRect/>
                    </a:stretch>
                  </pic:blipFill>
                  <pic:spPr>
                    <a:xfrm>
                      <a:off x="0" y="0"/>
                      <a:ext cx="5524500" cy="3537585"/>
                    </a:xfrm>
                    <a:prstGeom prst="rect">
                      <a:avLst/>
                    </a:prstGeom>
                  </pic:spPr>
                </pic:pic>
              </a:graphicData>
            </a:graphic>
            <wp14:sizeRelH relativeFrom="page">
              <wp14:pctWidth>0</wp14:pctWidth>
            </wp14:sizeRelH>
            <wp14:sizeRelV relativeFrom="page">
              <wp14:pctHeight>0</wp14:pctHeight>
            </wp14:sizeRelV>
          </wp:anchor>
        </w:drawing>
      </w:r>
      <w:r w:rsidR="00A33A4C" w:rsidRPr="00A33A4C">
        <w:t>The results are displayed as parallel box plots.</w:t>
      </w:r>
      <w:r w:rsidR="0042692F">
        <w:t xml:space="preserve"> </w:t>
      </w:r>
    </w:p>
    <w:p w14:paraId="72FB6B65" w14:textId="03BF5A69" w:rsidR="005609D7" w:rsidRPr="001B5965" w:rsidRDefault="0042692F" w:rsidP="005609D7">
      <w:r w:rsidRPr="001B5965">
        <w:t xml:space="preserve">Compare the box plots and consider the following </w:t>
      </w:r>
      <w:r w:rsidR="00EA1C67" w:rsidRPr="001B5965">
        <w:t>questions:</w:t>
      </w:r>
    </w:p>
    <w:p w14:paraId="33862853" w14:textId="73958029" w:rsidR="00EA1C67" w:rsidRDefault="00323B86" w:rsidP="000520BE">
      <w:pPr>
        <w:pStyle w:val="ListNumber"/>
        <w:numPr>
          <w:ilvl w:val="0"/>
          <w:numId w:val="29"/>
        </w:numPr>
      </w:pPr>
      <w:r>
        <w:t>Consider the range and inte</w:t>
      </w:r>
      <w:r w:rsidR="00E8721B">
        <w:t>rquartile range to determine w</w:t>
      </w:r>
      <w:r w:rsidR="004B3A52" w:rsidRPr="004B3A52">
        <w:t xml:space="preserve">hich group shows more consistent sleep hours? </w:t>
      </w:r>
    </w:p>
    <w:p w14:paraId="2B0CCFA7" w14:textId="77777777" w:rsidR="00EA1C67" w:rsidRDefault="004B3A52" w:rsidP="000520BE">
      <w:pPr>
        <w:pStyle w:val="ListNumber"/>
      </w:pPr>
      <w:r w:rsidRPr="004B3A52">
        <w:t>What might these box plots suggest about the relationship between phone use before bed and sleep duration?</w:t>
      </w:r>
    </w:p>
    <w:p w14:paraId="26A03E63" w14:textId="426006EB" w:rsidR="006B7F7B" w:rsidRPr="005609D7" w:rsidRDefault="004B3A52" w:rsidP="005609D7">
      <w:pPr>
        <w:pStyle w:val="ListNumber"/>
      </w:pPr>
      <w:r w:rsidRPr="004B3A52">
        <w:t xml:space="preserve">Could phone use be a </w:t>
      </w:r>
      <w:r w:rsidRPr="00EA1C67">
        <w:rPr>
          <w:i/>
          <w:iCs/>
        </w:rPr>
        <w:t>cause</w:t>
      </w:r>
      <w:r w:rsidRPr="004B3A52">
        <w:t xml:space="preserve"> of less sleep</w:t>
      </w:r>
      <w:r w:rsidR="00576E5A">
        <w:t>?</w:t>
      </w:r>
      <w:r w:rsidR="00C96D03">
        <w:t xml:space="preserve"> Explain your answer.</w:t>
      </w:r>
    </w:p>
    <w:p w14:paraId="0A6E2795" w14:textId="575AFBD2" w:rsidR="00D93463" w:rsidRDefault="00D93463" w:rsidP="00D93463">
      <w:pPr>
        <w:pStyle w:val="Heading2"/>
      </w:pPr>
      <w:bookmarkStart w:id="3" w:name="_Appendix_C"/>
      <w:bookmarkEnd w:id="3"/>
      <w:r>
        <w:lastRenderedPageBreak/>
        <w:t xml:space="preserve">Appendix </w:t>
      </w:r>
      <w:r w:rsidR="0059299D">
        <w:t>C</w:t>
      </w:r>
    </w:p>
    <w:p w14:paraId="3EF1262B" w14:textId="539006A0" w:rsidR="00D93463" w:rsidRDefault="00D93463" w:rsidP="00D93463">
      <w:pPr>
        <w:pStyle w:val="Heading3"/>
      </w:pPr>
      <w:bookmarkStart w:id="4" w:name="_5_km_running"/>
      <w:bookmarkEnd w:id="4"/>
      <w:r>
        <w:t>5</w:t>
      </w:r>
      <w:r w:rsidR="00BD3B58">
        <w:t> </w:t>
      </w:r>
      <w:r>
        <w:t>km running app matching activity</w:t>
      </w:r>
    </w:p>
    <w:tbl>
      <w:tblPr>
        <w:tblStyle w:val="TableGrid"/>
        <w:tblW w:w="0" w:type="auto"/>
        <w:tblLook w:val="04A0" w:firstRow="1" w:lastRow="0" w:firstColumn="1" w:lastColumn="0" w:noHBand="0" w:noVBand="1"/>
        <w:tblDescription w:val="Running app matching activity containing a set of cards to be cut out and distributed among each group. They are not printed in order to allow groups to cut them out in class time."/>
      </w:tblPr>
      <w:tblGrid>
        <w:gridCol w:w="4811"/>
        <w:gridCol w:w="4811"/>
      </w:tblGrid>
      <w:tr w:rsidR="00D93463" w14:paraId="6B2F54FC" w14:textId="77777777">
        <w:trPr>
          <w:trHeight w:val="3402"/>
        </w:trPr>
        <w:tc>
          <w:tcPr>
            <w:tcW w:w="4811" w:type="dxa"/>
            <w:vAlign w:val="center"/>
          </w:tcPr>
          <w:p w14:paraId="44520B73" w14:textId="77777777" w:rsidR="00D93463" w:rsidRPr="00654EEB" w:rsidRDefault="00D93463">
            <w:pPr>
              <w:rPr>
                <w:b/>
                <w:bCs/>
              </w:rPr>
            </w:pPr>
            <w:r w:rsidRPr="00654EEB">
              <w:rPr>
                <w:b/>
                <w:bCs/>
              </w:rPr>
              <w:t>Graph A</w:t>
            </w:r>
          </w:p>
          <w:p w14:paraId="1A8E0DBA" w14:textId="77777777" w:rsidR="00D93463" w:rsidRDefault="00D93463">
            <w:r>
              <w:rPr>
                <w:noProof/>
              </w:rPr>
              <w:drawing>
                <wp:inline distT="0" distB="0" distL="0" distR="0" wp14:anchorId="42F2D195" wp14:editId="7B9AE031">
                  <wp:extent cx="2865120" cy="1964714"/>
                  <wp:effectExtent l="0" t="0" r="5080" b="3810"/>
                  <wp:docPr id="359132601" name="Picture 5" descr="A screenshot from a 5 kilometre running app. It shows 5 vertical box plots covering the years 2020 to 2024. The first 2 years the box plots are quite clustered around the 30 minute mark, before having a highly spread year in 2022. The box plots continue to reduce in spread in the remaining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32601" name="Picture 5" descr="A screenshot from a 5 kilometre running app. It shows 5 vertical box plots covering the years 2020 to 2024. The first 2 years the box plots are quite clustered around the 30 minute mark, before having a highly spread year in 2022. The box plots continue to reduce in spread in the remaining years."/>
                          <pic:cNvPicPr/>
                        </pic:nvPicPr>
                        <pic:blipFill>
                          <a:blip r:embed="rId39">
                            <a:extLst>
                              <a:ext uri="{28A0092B-C50C-407E-A947-70E740481C1C}">
                                <a14:useLocalDpi xmlns:a14="http://schemas.microsoft.com/office/drawing/2010/main" val="0"/>
                              </a:ext>
                            </a:extLst>
                          </a:blip>
                          <a:stretch>
                            <a:fillRect/>
                          </a:stretch>
                        </pic:blipFill>
                        <pic:spPr>
                          <a:xfrm>
                            <a:off x="0" y="0"/>
                            <a:ext cx="2932539" cy="2010946"/>
                          </a:xfrm>
                          <a:prstGeom prst="rect">
                            <a:avLst/>
                          </a:prstGeom>
                        </pic:spPr>
                      </pic:pic>
                    </a:graphicData>
                  </a:graphic>
                </wp:inline>
              </w:drawing>
            </w:r>
          </w:p>
        </w:tc>
        <w:tc>
          <w:tcPr>
            <w:tcW w:w="4811" w:type="dxa"/>
            <w:vAlign w:val="center"/>
          </w:tcPr>
          <w:p w14:paraId="56B14EF8" w14:textId="05590600" w:rsidR="00D93463" w:rsidRPr="00324319" w:rsidRDefault="00232851" w:rsidP="0003337D">
            <w:r>
              <w:t>Jo was a regular 5</w:t>
            </w:r>
            <w:r w:rsidR="005A4C4F">
              <w:t> </w:t>
            </w:r>
            <w:r>
              <w:t>km runner with strong times in 2020 and 2021. In 2022, they suffered a serious leg injury that kept them from running for months. Their times were much slower during recovery in 2023. By 2024, they</w:t>
            </w:r>
            <w:r w:rsidR="005A4C4F">
              <w:t xml:space="preserve"> a</w:t>
            </w:r>
            <w:r>
              <w:t>re nearly back to their best and showing steady improvement.</w:t>
            </w:r>
          </w:p>
        </w:tc>
      </w:tr>
      <w:tr w:rsidR="00D93463" w14:paraId="17145D78" w14:textId="77777777">
        <w:trPr>
          <w:trHeight w:val="3402"/>
        </w:trPr>
        <w:tc>
          <w:tcPr>
            <w:tcW w:w="4811" w:type="dxa"/>
            <w:vAlign w:val="center"/>
          </w:tcPr>
          <w:p w14:paraId="11DC4009" w14:textId="77777777" w:rsidR="00D93463" w:rsidRPr="00654EEB" w:rsidRDefault="00D93463">
            <w:pPr>
              <w:rPr>
                <w:b/>
                <w:bCs/>
              </w:rPr>
            </w:pPr>
            <w:r w:rsidRPr="00654EEB">
              <w:rPr>
                <w:b/>
                <w:bCs/>
              </w:rPr>
              <w:t xml:space="preserve">Graph </w:t>
            </w:r>
            <w:r>
              <w:rPr>
                <w:b/>
                <w:bCs/>
              </w:rPr>
              <w:t>B</w:t>
            </w:r>
          </w:p>
          <w:p w14:paraId="49914FBE" w14:textId="77777777" w:rsidR="00D93463" w:rsidRDefault="00D93463">
            <w:r>
              <w:rPr>
                <w:noProof/>
              </w:rPr>
              <w:drawing>
                <wp:inline distT="0" distB="0" distL="0" distR="0" wp14:anchorId="708F70CF" wp14:editId="435C03CB">
                  <wp:extent cx="2865120" cy="2106601"/>
                  <wp:effectExtent l="0" t="0" r="5080" b="1905"/>
                  <wp:docPr id="2114619036" name="Picture 6" descr="A screenshot from a 5 kilometre running app. It shows 5 vertical box plots covering the years 2020 to 2024. The first 2 years are tightly clustered around 30 minutes before the spread slightly increases and the centre increases in the following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19036" name="Picture 6" descr="A screenshot from a 5 kilometre running app. It shows 5 vertical box plots covering the years 2020 to 2024. The first 2 years are tightly clustered around 30 minutes before the spread slightly increases and the centre increases in the following years."/>
                          <pic:cNvPicPr/>
                        </pic:nvPicPr>
                        <pic:blipFill>
                          <a:blip r:embed="rId40">
                            <a:extLst>
                              <a:ext uri="{28A0092B-C50C-407E-A947-70E740481C1C}">
                                <a14:useLocalDpi xmlns:a14="http://schemas.microsoft.com/office/drawing/2010/main" val="0"/>
                              </a:ext>
                            </a:extLst>
                          </a:blip>
                          <a:stretch>
                            <a:fillRect/>
                          </a:stretch>
                        </pic:blipFill>
                        <pic:spPr>
                          <a:xfrm>
                            <a:off x="0" y="0"/>
                            <a:ext cx="2886605" cy="2122398"/>
                          </a:xfrm>
                          <a:prstGeom prst="rect">
                            <a:avLst/>
                          </a:prstGeom>
                        </pic:spPr>
                      </pic:pic>
                    </a:graphicData>
                  </a:graphic>
                </wp:inline>
              </w:drawing>
            </w:r>
          </w:p>
        </w:tc>
        <w:tc>
          <w:tcPr>
            <w:tcW w:w="4811" w:type="dxa"/>
            <w:vAlign w:val="center"/>
          </w:tcPr>
          <w:p w14:paraId="66AD07E2" w14:textId="7A4F37B5" w:rsidR="001C56B4" w:rsidRDefault="001C56B4" w:rsidP="0003337D">
            <w:r>
              <w:t>Until 2022, Alex was focused on chasing personal bests</w:t>
            </w:r>
            <w:r w:rsidR="005A4C4F">
              <w:t xml:space="preserve"> –</w:t>
            </w:r>
            <w:r>
              <w:t xml:space="preserve"> every run timed, every race a challenge. After starting a new job that year, his priorities shifted. Now, running is about staying healthy, clearing the mind, and enjoying the movement rather than beating the clock.</w:t>
            </w:r>
          </w:p>
        </w:tc>
      </w:tr>
      <w:tr w:rsidR="00D93463" w14:paraId="37D7D414" w14:textId="77777777">
        <w:trPr>
          <w:trHeight w:val="3402"/>
        </w:trPr>
        <w:tc>
          <w:tcPr>
            <w:tcW w:w="4811" w:type="dxa"/>
            <w:vAlign w:val="center"/>
          </w:tcPr>
          <w:p w14:paraId="03527B72" w14:textId="77777777" w:rsidR="00D93463" w:rsidRPr="00654EEB" w:rsidRDefault="00D93463">
            <w:pPr>
              <w:rPr>
                <w:b/>
                <w:bCs/>
              </w:rPr>
            </w:pPr>
            <w:r w:rsidRPr="00654EEB">
              <w:rPr>
                <w:b/>
                <w:bCs/>
              </w:rPr>
              <w:t xml:space="preserve">Graph </w:t>
            </w:r>
            <w:r>
              <w:rPr>
                <w:b/>
                <w:bCs/>
              </w:rPr>
              <w:t>C</w:t>
            </w:r>
          </w:p>
          <w:p w14:paraId="0E567665" w14:textId="77777777" w:rsidR="00D93463" w:rsidRDefault="00D93463">
            <w:r>
              <w:rPr>
                <w:noProof/>
              </w:rPr>
              <w:drawing>
                <wp:inline distT="0" distB="0" distL="0" distR="0" wp14:anchorId="59BC7B70" wp14:editId="229953F8">
                  <wp:extent cx="2862000" cy="2200876"/>
                  <wp:effectExtent l="0" t="0" r="0" b="0"/>
                  <wp:docPr id="1494397036" name="Picture 12" descr="A screenshot from a 5 kilometre running app. It shows 5 vertical box plots covering the years 2020 to 2024. Every year has a similar looking box plot centered below 30 minutes and tightly clu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97036" name="Picture 12" descr="A screenshot from a 5 kilometre running app. It shows 5 vertical box plots covering the years 2020 to 2024. Every year has a similar looking box plot centered below 30 minutes and tightly clustered."/>
                          <pic:cNvPicPr/>
                        </pic:nvPicPr>
                        <pic:blipFill>
                          <a:blip r:embed="rId41">
                            <a:extLst>
                              <a:ext uri="{28A0092B-C50C-407E-A947-70E740481C1C}">
                                <a14:useLocalDpi xmlns:a14="http://schemas.microsoft.com/office/drawing/2010/main" val="0"/>
                              </a:ext>
                            </a:extLst>
                          </a:blip>
                          <a:stretch>
                            <a:fillRect/>
                          </a:stretch>
                        </pic:blipFill>
                        <pic:spPr>
                          <a:xfrm>
                            <a:off x="0" y="0"/>
                            <a:ext cx="2862000" cy="2200876"/>
                          </a:xfrm>
                          <a:prstGeom prst="rect">
                            <a:avLst/>
                          </a:prstGeom>
                        </pic:spPr>
                      </pic:pic>
                    </a:graphicData>
                  </a:graphic>
                </wp:inline>
              </w:drawing>
            </w:r>
          </w:p>
        </w:tc>
        <w:tc>
          <w:tcPr>
            <w:tcW w:w="4811" w:type="dxa"/>
            <w:vAlign w:val="center"/>
          </w:tcPr>
          <w:p w14:paraId="2608BA17" w14:textId="42CB960B" w:rsidR="00D93463" w:rsidRDefault="000C0B5E" w:rsidP="0003337D">
            <w:r>
              <w:t xml:space="preserve">For the past </w:t>
            </w:r>
            <w:r w:rsidR="005A4C4F">
              <w:t>5</w:t>
            </w:r>
            <w:r>
              <w:t xml:space="preserve"> years, Riley has hit the pavement with impressive precision</w:t>
            </w:r>
            <w:r w:rsidR="005A4C4F">
              <w:t xml:space="preserve"> –</w:t>
            </w:r>
            <w:r>
              <w:t xml:space="preserve"> fast, focused, and remarkably consistent. Run after run, their pace barely wavers, a blend of speed and discipline that</w:t>
            </w:r>
            <w:r w:rsidR="005A4C4F">
              <w:t xml:space="preserve"> i</w:t>
            </w:r>
            <w:r>
              <w:t>s as admirable as it is hard to match.</w:t>
            </w:r>
          </w:p>
        </w:tc>
      </w:tr>
      <w:tr w:rsidR="00D93463" w14:paraId="226B0072" w14:textId="77777777">
        <w:trPr>
          <w:trHeight w:val="3402"/>
        </w:trPr>
        <w:tc>
          <w:tcPr>
            <w:tcW w:w="4811" w:type="dxa"/>
            <w:vAlign w:val="center"/>
          </w:tcPr>
          <w:p w14:paraId="6DEFE74B" w14:textId="77777777" w:rsidR="00D93463" w:rsidRPr="00654EEB" w:rsidRDefault="00D93463">
            <w:pPr>
              <w:rPr>
                <w:b/>
                <w:bCs/>
              </w:rPr>
            </w:pPr>
            <w:r w:rsidRPr="00654EEB">
              <w:rPr>
                <w:b/>
                <w:bCs/>
              </w:rPr>
              <w:lastRenderedPageBreak/>
              <w:t xml:space="preserve">Graph </w:t>
            </w:r>
            <w:r>
              <w:rPr>
                <w:b/>
                <w:bCs/>
              </w:rPr>
              <w:t>D</w:t>
            </w:r>
          </w:p>
          <w:p w14:paraId="278914E5" w14:textId="77777777" w:rsidR="00D93463" w:rsidRDefault="00D93463">
            <w:r>
              <w:rPr>
                <w:noProof/>
              </w:rPr>
              <w:drawing>
                <wp:inline distT="0" distB="0" distL="0" distR="0" wp14:anchorId="3F17F30C" wp14:editId="498DB10C">
                  <wp:extent cx="2862000" cy="1857388"/>
                  <wp:effectExtent l="0" t="0" r="0" b="0"/>
                  <wp:docPr id="548949480" name="Picture 7" descr="A screenshot from a 5 kilometre running app. It shows 5 vertical box plots covering the years 2020 to 2024. Q1 is the same for most years with a lot of variation in spread in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49480" name="Picture 7" descr="A screenshot from a 5 kilometre running app. It shows 5 vertical box plots covering the years 2020 to 2024. Q1 is the same for most years with a lot of variation in spread in each year."/>
                          <pic:cNvPicPr/>
                        </pic:nvPicPr>
                        <pic:blipFill>
                          <a:blip r:embed="rId42">
                            <a:extLst>
                              <a:ext uri="{28A0092B-C50C-407E-A947-70E740481C1C}">
                                <a14:useLocalDpi xmlns:a14="http://schemas.microsoft.com/office/drawing/2010/main" val="0"/>
                              </a:ext>
                            </a:extLst>
                          </a:blip>
                          <a:stretch>
                            <a:fillRect/>
                          </a:stretch>
                        </pic:blipFill>
                        <pic:spPr>
                          <a:xfrm>
                            <a:off x="0" y="0"/>
                            <a:ext cx="2862000" cy="1857388"/>
                          </a:xfrm>
                          <a:prstGeom prst="rect">
                            <a:avLst/>
                          </a:prstGeom>
                        </pic:spPr>
                      </pic:pic>
                    </a:graphicData>
                  </a:graphic>
                </wp:inline>
              </w:drawing>
            </w:r>
          </w:p>
        </w:tc>
        <w:tc>
          <w:tcPr>
            <w:tcW w:w="4811" w:type="dxa"/>
            <w:vAlign w:val="center"/>
          </w:tcPr>
          <w:p w14:paraId="50F3575A" w14:textId="6E3D72B0" w:rsidR="00D93463" w:rsidRDefault="00A11A04" w:rsidP="0003337D">
            <w:r w:rsidRPr="005D4B47">
              <w:t>Jordan uses the app on and off</w:t>
            </w:r>
            <w:r w:rsidR="005A4C4F">
              <w:t xml:space="preserve">, </w:t>
            </w:r>
            <w:r w:rsidRPr="005D4B47">
              <w:t xml:space="preserve">sometimes tracking runs, sometimes forgetting altogether. </w:t>
            </w:r>
            <w:r>
              <w:t>His</w:t>
            </w:r>
            <w:r w:rsidRPr="005D4B47">
              <w:t xml:space="preserve"> running routine is a bit inconsistent, and </w:t>
            </w:r>
            <w:r>
              <w:t>he has</w:t>
            </w:r>
            <w:r w:rsidRPr="005D4B47">
              <w:t xml:space="preserve"> even forgotten to stop the app after finishing, leaving it recording while </w:t>
            </w:r>
            <w:r>
              <w:t>he</w:t>
            </w:r>
            <w:r w:rsidRPr="005D4B47">
              <w:t xml:space="preserve"> walk</w:t>
            </w:r>
            <w:r>
              <w:t>s</w:t>
            </w:r>
            <w:r w:rsidRPr="005D4B47">
              <w:t xml:space="preserve"> around cooling down.</w:t>
            </w:r>
          </w:p>
        </w:tc>
      </w:tr>
      <w:tr w:rsidR="00D93463" w14:paraId="3579090D" w14:textId="77777777">
        <w:trPr>
          <w:trHeight w:val="3402"/>
        </w:trPr>
        <w:tc>
          <w:tcPr>
            <w:tcW w:w="4811" w:type="dxa"/>
            <w:vAlign w:val="center"/>
          </w:tcPr>
          <w:p w14:paraId="7DFCECB4" w14:textId="77777777" w:rsidR="00D93463" w:rsidRPr="00654EEB" w:rsidRDefault="00D93463">
            <w:pPr>
              <w:rPr>
                <w:b/>
                <w:bCs/>
              </w:rPr>
            </w:pPr>
            <w:r w:rsidRPr="00654EEB">
              <w:rPr>
                <w:b/>
                <w:bCs/>
              </w:rPr>
              <w:t xml:space="preserve">Graph </w:t>
            </w:r>
            <w:r>
              <w:rPr>
                <w:b/>
                <w:bCs/>
              </w:rPr>
              <w:t>E</w:t>
            </w:r>
          </w:p>
          <w:p w14:paraId="6B11A6AE" w14:textId="77777777" w:rsidR="00D93463" w:rsidRDefault="00D93463">
            <w:r>
              <w:rPr>
                <w:noProof/>
              </w:rPr>
              <w:drawing>
                <wp:inline distT="0" distB="0" distL="0" distR="0" wp14:anchorId="207EF7DE" wp14:editId="41F7BA3E">
                  <wp:extent cx="2862000" cy="2012492"/>
                  <wp:effectExtent l="0" t="0" r="0" b="0"/>
                  <wp:docPr id="1094451063" name="Picture 8" descr="An image showing a screenshot from a 5 kilometre running app. It shows 5 vertical box plots covering the years 2020 to 2024. The box plots for the first two years are tightly clustered around the 1 hour mark. In the last three years, the centre of the data decreases, becomes more spread before reducing in spread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1063" name="Picture 8" descr="An image showing a screenshot from a 5 kilometre running app. It shows 5 vertical box plots covering the years 2020 to 2024. The box plots for the first two years are tightly clustered around the 1 hour mark. In the last three years, the centre of the data decreases, becomes more spread before reducing in spread in 2024."/>
                          <pic:cNvPicPr/>
                        </pic:nvPicPr>
                        <pic:blipFill>
                          <a:blip r:embed="rId43">
                            <a:extLst>
                              <a:ext uri="{28A0092B-C50C-407E-A947-70E740481C1C}">
                                <a14:useLocalDpi xmlns:a14="http://schemas.microsoft.com/office/drawing/2010/main" val="0"/>
                              </a:ext>
                            </a:extLst>
                          </a:blip>
                          <a:stretch>
                            <a:fillRect/>
                          </a:stretch>
                        </pic:blipFill>
                        <pic:spPr>
                          <a:xfrm>
                            <a:off x="0" y="0"/>
                            <a:ext cx="2862000" cy="2012492"/>
                          </a:xfrm>
                          <a:prstGeom prst="rect">
                            <a:avLst/>
                          </a:prstGeom>
                        </pic:spPr>
                      </pic:pic>
                    </a:graphicData>
                  </a:graphic>
                </wp:inline>
              </w:drawing>
            </w:r>
          </w:p>
        </w:tc>
        <w:tc>
          <w:tcPr>
            <w:tcW w:w="4811" w:type="dxa"/>
            <w:vAlign w:val="center"/>
          </w:tcPr>
          <w:p w14:paraId="1F3453A1" w14:textId="47793650" w:rsidR="00D93463" w:rsidRPr="00232851" w:rsidRDefault="00232851" w:rsidP="005A4C4F">
            <w:r w:rsidRPr="00232851">
              <w:t xml:space="preserve">In the beginning, Taylor found it hard to </w:t>
            </w:r>
            <w:r w:rsidR="008704D7">
              <w:t xml:space="preserve">improve her pace but </w:t>
            </w:r>
            <w:r w:rsidRPr="00232851">
              <w:t>in 2022, something clicked. She settled into a routine, and since then, her times have steadily improved.</w:t>
            </w:r>
          </w:p>
        </w:tc>
      </w:tr>
      <w:tr w:rsidR="00D93463" w14:paraId="55939C97" w14:textId="77777777">
        <w:trPr>
          <w:trHeight w:val="3402"/>
        </w:trPr>
        <w:tc>
          <w:tcPr>
            <w:tcW w:w="4811" w:type="dxa"/>
            <w:vAlign w:val="center"/>
          </w:tcPr>
          <w:p w14:paraId="7F5D0F16" w14:textId="77777777" w:rsidR="00D93463" w:rsidRPr="00654EEB" w:rsidRDefault="00D93463">
            <w:pPr>
              <w:rPr>
                <w:b/>
                <w:bCs/>
              </w:rPr>
            </w:pPr>
            <w:r w:rsidRPr="00654EEB">
              <w:rPr>
                <w:b/>
                <w:bCs/>
              </w:rPr>
              <w:t xml:space="preserve">Graph </w:t>
            </w:r>
            <w:r>
              <w:rPr>
                <w:b/>
                <w:bCs/>
              </w:rPr>
              <w:t>F</w:t>
            </w:r>
          </w:p>
          <w:p w14:paraId="3018B741" w14:textId="77777777" w:rsidR="00D93463" w:rsidRDefault="00D93463">
            <w:r>
              <w:rPr>
                <w:noProof/>
              </w:rPr>
              <w:drawing>
                <wp:inline distT="0" distB="0" distL="0" distR="0" wp14:anchorId="57B0B802" wp14:editId="5175AA67">
                  <wp:extent cx="2862000" cy="2179185"/>
                  <wp:effectExtent l="0" t="0" r="0" b="5715"/>
                  <wp:docPr id="1687820055" name="Picture 10" descr="A screenshot from a 5 kilometre running app. It shows 5 vertical box plots covering the years 2020 to 2024. Each box plot looks the same, but it is shifting downwards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20055" name="Picture 10" descr="A screenshot from a 5 kilometre running app. It shows 5 vertical box plots covering the years 2020 to 2024. Each box plot looks the same, but it is shifting downwards each year."/>
                          <pic:cNvPicPr/>
                        </pic:nvPicPr>
                        <pic:blipFill>
                          <a:blip r:embed="rId44">
                            <a:extLst>
                              <a:ext uri="{28A0092B-C50C-407E-A947-70E740481C1C}">
                                <a14:useLocalDpi xmlns:a14="http://schemas.microsoft.com/office/drawing/2010/main" val="0"/>
                              </a:ext>
                            </a:extLst>
                          </a:blip>
                          <a:stretch>
                            <a:fillRect/>
                          </a:stretch>
                        </pic:blipFill>
                        <pic:spPr>
                          <a:xfrm>
                            <a:off x="0" y="0"/>
                            <a:ext cx="2862000" cy="2179185"/>
                          </a:xfrm>
                          <a:prstGeom prst="rect">
                            <a:avLst/>
                          </a:prstGeom>
                        </pic:spPr>
                      </pic:pic>
                    </a:graphicData>
                  </a:graphic>
                </wp:inline>
              </w:drawing>
            </w:r>
          </w:p>
        </w:tc>
        <w:tc>
          <w:tcPr>
            <w:tcW w:w="4811" w:type="dxa"/>
            <w:vAlign w:val="center"/>
          </w:tcPr>
          <w:p w14:paraId="3F3B009F" w14:textId="061149F8" w:rsidR="00D93463" w:rsidRDefault="00232851" w:rsidP="0003337D">
            <w:r w:rsidRPr="00232851">
              <w:t>Sam was only quite young when their dad first logged them into their 5</w:t>
            </w:r>
            <w:r w:rsidR="005A4C4F">
              <w:t> </w:t>
            </w:r>
            <w:r w:rsidRPr="00232851">
              <w:t>km running app and began tracking their runs. Since then, Sam has been gradually getting faster, building confidence and enjoying the steady progress.</w:t>
            </w:r>
          </w:p>
        </w:tc>
      </w:tr>
    </w:tbl>
    <w:p w14:paraId="54A51B03" w14:textId="77777777" w:rsidR="00200E26" w:rsidRDefault="00200E26">
      <w:pPr>
        <w:suppressAutoHyphens w:val="0"/>
        <w:spacing w:after="0" w:line="276" w:lineRule="auto"/>
        <w:rPr>
          <w:rFonts w:eastAsiaTheme="majorEastAsia"/>
          <w:bCs/>
          <w:color w:val="002664"/>
          <w:sz w:val="36"/>
          <w:szCs w:val="48"/>
        </w:rPr>
      </w:pPr>
      <w:r>
        <w:br w:type="page"/>
      </w:r>
    </w:p>
    <w:p w14:paraId="2A3FE3A1" w14:textId="0F29E0E3" w:rsidR="00D71F19" w:rsidRDefault="00D71F19" w:rsidP="00407329">
      <w:pPr>
        <w:pStyle w:val="Heading2"/>
      </w:pPr>
      <w:r>
        <w:lastRenderedPageBreak/>
        <w:t>Sample solutions</w:t>
      </w:r>
    </w:p>
    <w:p w14:paraId="361F5526" w14:textId="3E8EF3F0" w:rsidR="00694D6D" w:rsidRDefault="00694D6D" w:rsidP="00694D6D">
      <w:pPr>
        <w:pStyle w:val="Heading3"/>
      </w:pPr>
      <w:r>
        <w:t>Appendix A</w:t>
      </w:r>
      <w:r w:rsidR="002A740B">
        <w:t xml:space="preserve"> </w:t>
      </w:r>
      <w:r w:rsidR="002A740B" w:rsidRPr="002A740B">
        <w:t>–</w:t>
      </w:r>
      <w:r>
        <w:t xml:space="preserve"> </w:t>
      </w:r>
      <w:r w:rsidR="002A740B">
        <w:t>c</w:t>
      </w:r>
      <w:r>
        <w:t>reating datasets</w:t>
      </w:r>
      <w:r w:rsidR="00E34439">
        <w:t xml:space="preserve"> </w:t>
      </w:r>
      <w:r w:rsidR="00B13160">
        <w:t>(1)</w:t>
      </w:r>
    </w:p>
    <w:p w14:paraId="37B7BFAA" w14:textId="06B317DA" w:rsidR="00E62197" w:rsidRPr="00DD6D0D" w:rsidRDefault="00E62197" w:rsidP="00DD6D0D">
      <w:pPr>
        <w:suppressAutoHyphens w:val="0"/>
        <w:spacing w:after="0" w:line="276" w:lineRule="auto"/>
        <w:rPr>
          <w:b/>
          <w:bCs/>
        </w:rPr>
      </w:pPr>
      <w:r w:rsidRPr="000B63EE">
        <w:rPr>
          <w:b/>
          <w:bCs/>
        </w:rPr>
        <w:t>Step 1:</w:t>
      </w:r>
      <w:r>
        <w:t xml:space="preserve"> </w:t>
      </w:r>
      <w:r w:rsidR="00263D2E">
        <w:t>f</w:t>
      </w:r>
      <w:r w:rsidRPr="00B13160">
        <w:t>ive-number summary</w:t>
      </w:r>
      <w:r w:rsidR="00B13160">
        <w:t>:</w:t>
      </w:r>
      <w:r w:rsidR="00DD6D0D">
        <w:t xml:space="preserve"> 6.5, 7, 7.5, 8 and 8.5.</w:t>
      </w:r>
    </w:p>
    <w:p w14:paraId="7A728A8D" w14:textId="77777777" w:rsidR="00DD6D0D" w:rsidRDefault="00E62197" w:rsidP="00DD6D0D">
      <w:pPr>
        <w:suppressAutoHyphens w:val="0"/>
        <w:spacing w:after="0" w:line="276" w:lineRule="auto"/>
      </w:pPr>
      <w:r w:rsidRPr="000B63EE">
        <w:rPr>
          <w:b/>
          <w:bCs/>
        </w:rPr>
        <w:t>Step 2:</w:t>
      </w:r>
      <w:r w:rsidRPr="000B63EE">
        <w:t xml:space="preserve"> </w:t>
      </w:r>
    </w:p>
    <w:p w14:paraId="0ED27277" w14:textId="4DF9C799" w:rsidR="00E62197" w:rsidRPr="000B63EE" w:rsidRDefault="00EF58E6" w:rsidP="00DD6D0D">
      <w:pPr>
        <w:pStyle w:val="ListNumber2"/>
        <w:numPr>
          <w:ilvl w:val="0"/>
          <w:numId w:val="42"/>
        </w:numPr>
      </w:pPr>
      <w:r>
        <w:t>2</w:t>
      </w:r>
    </w:p>
    <w:p w14:paraId="3A7E09EF" w14:textId="640164A0" w:rsidR="00E62197" w:rsidRPr="000B63EE" w:rsidRDefault="00EF58E6" w:rsidP="00DD6D0D">
      <w:pPr>
        <w:pStyle w:val="ListNumber2"/>
      </w:pPr>
      <w:r>
        <w:t>1</w:t>
      </w:r>
    </w:p>
    <w:p w14:paraId="104FF357" w14:textId="4A7B8E3D" w:rsidR="00E62197" w:rsidRPr="000B63EE" w:rsidRDefault="008B7B7D" w:rsidP="00DD6D0D">
      <w:pPr>
        <w:pStyle w:val="ListNumber2"/>
      </w:pPr>
      <w:r>
        <w:t>Both the range and interquartile range in this instance</w:t>
      </w:r>
      <w:r w:rsidR="00466ED0">
        <w:t xml:space="preserve"> are reasonably reliable measures of spread as there doesn’t seem to be any significant outliers</w:t>
      </w:r>
      <w:r w:rsidR="00C045A1">
        <w:t xml:space="preserve"> and the data is symmetrical.</w:t>
      </w:r>
    </w:p>
    <w:p w14:paraId="6636F817" w14:textId="49EC870C" w:rsidR="00E62197" w:rsidRPr="000B63EE" w:rsidRDefault="00E62197" w:rsidP="00DD6D0D">
      <w:pPr>
        <w:pStyle w:val="ListNumber2"/>
      </w:pPr>
      <w:r w:rsidRPr="000B63EE">
        <w:t>75% of people</w:t>
      </w:r>
      <w:r w:rsidR="00EE6977">
        <w:t xml:space="preserve"> </w:t>
      </w:r>
      <w:r w:rsidR="00E5227E">
        <w:t xml:space="preserve">consistently sleep for 7 hours or more. </w:t>
      </w:r>
      <w:r w:rsidRPr="000B63EE">
        <w:t>25% of peopl</w:t>
      </w:r>
      <w:r w:rsidR="00EE6977">
        <w:t>e</w:t>
      </w:r>
      <w:r w:rsidR="00563EB7">
        <w:t xml:space="preserve"> consistently sleep for 7 hours or less.</w:t>
      </w:r>
    </w:p>
    <w:p w14:paraId="65D87FFE" w14:textId="5409F8CA" w:rsidR="00E62197" w:rsidRPr="000B63EE" w:rsidRDefault="00E62197" w:rsidP="00E62197">
      <w:pPr>
        <w:suppressAutoHyphens w:val="0"/>
        <w:spacing w:after="0" w:line="276" w:lineRule="auto"/>
      </w:pPr>
      <w:r w:rsidRPr="000B63EE">
        <w:rPr>
          <w:b/>
          <w:bCs/>
        </w:rPr>
        <w:t>Step 3:</w:t>
      </w:r>
      <w:r w:rsidRPr="000B63EE">
        <w:t xml:space="preserve"> </w:t>
      </w:r>
      <w:r w:rsidR="00263D2E">
        <w:t>o</w:t>
      </w:r>
      <w:r w:rsidR="003D7499">
        <w:t xml:space="preserve">ne possible answer could include: </w:t>
      </w:r>
      <w:r w:rsidR="00021583">
        <w:t>6.5, 6.</w:t>
      </w:r>
      <w:r w:rsidR="0012511C">
        <w:t>8</w:t>
      </w:r>
      <w:r w:rsidR="00021583">
        <w:t>,</w:t>
      </w:r>
      <w:r w:rsidR="00491B70">
        <w:t xml:space="preserve"> </w:t>
      </w:r>
      <w:r w:rsidR="00744BE2">
        <w:t>7.2, 7.4, 7.6, 7.</w:t>
      </w:r>
      <w:r w:rsidR="00491B70">
        <w:t>7, 8.3, 8.5</w:t>
      </w:r>
      <w:r w:rsidR="00263D2E">
        <w:t>.</w:t>
      </w:r>
    </w:p>
    <w:p w14:paraId="36017F0C" w14:textId="38C740FE" w:rsidR="00B13160" w:rsidRDefault="00B13160" w:rsidP="00B13160">
      <w:pPr>
        <w:pStyle w:val="Heading3"/>
      </w:pPr>
      <w:r>
        <w:t>Appendix A</w:t>
      </w:r>
      <w:r w:rsidR="002A740B">
        <w:t xml:space="preserve"> </w:t>
      </w:r>
      <w:r w:rsidR="002A740B" w:rsidRPr="002A740B">
        <w:t>–</w:t>
      </w:r>
      <w:r>
        <w:t xml:space="preserve"> </w:t>
      </w:r>
      <w:r w:rsidR="002A740B">
        <w:t>c</w:t>
      </w:r>
      <w:r>
        <w:t>reating datasets</w:t>
      </w:r>
      <w:r w:rsidR="00E34439">
        <w:t xml:space="preserve"> </w:t>
      </w:r>
      <w:r>
        <w:t>(2)</w:t>
      </w:r>
    </w:p>
    <w:p w14:paraId="6FC0F386" w14:textId="588CFFE8" w:rsidR="00491B70" w:rsidRPr="00DD6D0D" w:rsidRDefault="00491B70" w:rsidP="00491B70">
      <w:pPr>
        <w:suppressAutoHyphens w:val="0"/>
        <w:spacing w:after="0" w:line="276" w:lineRule="auto"/>
        <w:rPr>
          <w:b/>
          <w:bCs/>
        </w:rPr>
      </w:pPr>
      <w:r w:rsidRPr="000B63EE">
        <w:rPr>
          <w:b/>
          <w:bCs/>
        </w:rPr>
        <w:t>Step 1:</w:t>
      </w:r>
      <w:r>
        <w:t xml:space="preserve"> </w:t>
      </w:r>
      <w:r w:rsidR="00263D2E">
        <w:t>f</w:t>
      </w:r>
      <w:r w:rsidRPr="00B13160">
        <w:t>ive-number summary</w:t>
      </w:r>
      <w:r>
        <w:t xml:space="preserve">: 5, 7, 7.5, 8 and </w:t>
      </w:r>
      <w:r w:rsidR="00854E7F">
        <w:t>10</w:t>
      </w:r>
      <w:r>
        <w:t>.</w:t>
      </w:r>
    </w:p>
    <w:p w14:paraId="584B4C98" w14:textId="77777777" w:rsidR="00491B70" w:rsidRDefault="00491B70" w:rsidP="00491B70">
      <w:pPr>
        <w:suppressAutoHyphens w:val="0"/>
        <w:spacing w:after="0" w:line="276" w:lineRule="auto"/>
      </w:pPr>
      <w:r w:rsidRPr="000B63EE">
        <w:rPr>
          <w:b/>
          <w:bCs/>
        </w:rPr>
        <w:t>Step 2:</w:t>
      </w:r>
      <w:r w:rsidRPr="000B63EE">
        <w:t xml:space="preserve"> </w:t>
      </w:r>
    </w:p>
    <w:p w14:paraId="5BC6593B" w14:textId="2BCB6034" w:rsidR="00491B70" w:rsidRPr="000B63EE" w:rsidRDefault="00854E7F" w:rsidP="00491B70">
      <w:pPr>
        <w:pStyle w:val="ListNumber2"/>
        <w:numPr>
          <w:ilvl w:val="0"/>
          <w:numId w:val="45"/>
        </w:numPr>
      </w:pPr>
      <w:r>
        <w:t>5</w:t>
      </w:r>
    </w:p>
    <w:p w14:paraId="635A097E" w14:textId="77777777" w:rsidR="00491B70" w:rsidRPr="000B63EE" w:rsidRDefault="00491B70" w:rsidP="00491B70">
      <w:pPr>
        <w:pStyle w:val="ListNumber2"/>
      </w:pPr>
      <w:r>
        <w:t>1</w:t>
      </w:r>
    </w:p>
    <w:p w14:paraId="102B178B" w14:textId="77777777" w:rsidR="00491B70" w:rsidRPr="000B63EE" w:rsidRDefault="00491B70" w:rsidP="00491B70">
      <w:pPr>
        <w:pStyle w:val="ListNumber2"/>
      </w:pPr>
      <w:r>
        <w:t xml:space="preserve">The </w:t>
      </w:r>
      <w:r w:rsidRPr="00EB2A63">
        <w:t xml:space="preserve">IQR </w:t>
      </w:r>
      <w:r>
        <w:t>because it</w:t>
      </w:r>
      <w:r w:rsidRPr="00EB2A63">
        <w:t xml:space="preserve"> is not affected by extreme values, whereas the range can be heavily influenced by just one very high or low data point. The IQR focuses on the middle 50% of the data, giving a more reliable indication of the typical spread.</w:t>
      </w:r>
    </w:p>
    <w:p w14:paraId="6032F122" w14:textId="7A2AEB1F" w:rsidR="00491B70" w:rsidRPr="000B63EE" w:rsidRDefault="00491B70" w:rsidP="00491B70">
      <w:pPr>
        <w:pStyle w:val="ListNumber2"/>
      </w:pPr>
      <w:r w:rsidRPr="000B63EE">
        <w:t>75% of people</w:t>
      </w:r>
      <w:r>
        <w:t xml:space="preserve"> </w:t>
      </w:r>
      <w:r w:rsidR="0034771F">
        <w:t xml:space="preserve">are </w:t>
      </w:r>
      <w:r>
        <w:t>sleep</w:t>
      </w:r>
      <w:r w:rsidR="0034771F">
        <w:t>ing</w:t>
      </w:r>
      <w:r>
        <w:t xml:space="preserve"> for </w:t>
      </w:r>
      <w:r w:rsidR="00B81409">
        <w:t>8</w:t>
      </w:r>
      <w:r>
        <w:t xml:space="preserve"> hours or </w:t>
      </w:r>
      <w:r w:rsidR="0034771F">
        <w:t>less</w:t>
      </w:r>
      <w:r>
        <w:t xml:space="preserve">. </w:t>
      </w:r>
      <w:r w:rsidRPr="000B63EE">
        <w:t>25% of peopl</w:t>
      </w:r>
      <w:r>
        <w:t xml:space="preserve">e </w:t>
      </w:r>
      <w:r w:rsidR="0034771F">
        <w:t>are only receiving 5</w:t>
      </w:r>
      <w:r w:rsidR="00263D2E" w:rsidRPr="00263D2E">
        <w:t>–</w:t>
      </w:r>
      <w:r w:rsidR="000E6957">
        <w:t>7 hours of sleep.</w:t>
      </w:r>
    </w:p>
    <w:p w14:paraId="21A91CC2" w14:textId="20983E65" w:rsidR="00491B70" w:rsidRPr="00491B70" w:rsidRDefault="00491B70" w:rsidP="00CC5865">
      <w:pPr>
        <w:suppressAutoHyphens w:val="0"/>
        <w:spacing w:after="0" w:line="276" w:lineRule="auto"/>
      </w:pPr>
      <w:r w:rsidRPr="000B63EE">
        <w:rPr>
          <w:b/>
          <w:bCs/>
        </w:rPr>
        <w:t>Step 3:</w:t>
      </w:r>
      <w:r w:rsidRPr="000B63EE">
        <w:t xml:space="preserve"> </w:t>
      </w:r>
      <w:r w:rsidR="00263D2E">
        <w:t>o</w:t>
      </w:r>
      <w:r>
        <w:t xml:space="preserve">ne possible answer could include: </w:t>
      </w:r>
      <w:r w:rsidR="000E6957">
        <w:t xml:space="preserve">5, </w:t>
      </w:r>
      <w:r w:rsidR="00D5554C">
        <w:t xml:space="preserve">5.5, </w:t>
      </w:r>
      <w:r>
        <w:t>6.</w:t>
      </w:r>
      <w:r w:rsidR="00D5554C">
        <w:t>8</w:t>
      </w:r>
      <w:r>
        <w:t xml:space="preserve">, </w:t>
      </w:r>
      <w:r w:rsidR="00D5554C">
        <w:t>7</w:t>
      </w:r>
      <w:r w:rsidR="00E43BDF">
        <w:t>.2</w:t>
      </w:r>
      <w:r>
        <w:t>, 7.2, 7.4, 7.6, 7.7,</w:t>
      </w:r>
      <w:r w:rsidR="00BC56A4">
        <w:t xml:space="preserve"> </w:t>
      </w:r>
      <w:r w:rsidR="00E43BDF">
        <w:t>7.9, 8.1,</w:t>
      </w:r>
      <w:r>
        <w:t xml:space="preserve"> 8.3, </w:t>
      </w:r>
      <w:r w:rsidR="00E43BDF">
        <w:t>10</w:t>
      </w:r>
      <w:r w:rsidR="00263D2E">
        <w:t>.</w:t>
      </w:r>
    </w:p>
    <w:p w14:paraId="5EF4BB75" w14:textId="316A9F96" w:rsidR="00B13160" w:rsidRDefault="00B13160" w:rsidP="00B13160">
      <w:pPr>
        <w:pStyle w:val="Heading3"/>
      </w:pPr>
      <w:r>
        <w:lastRenderedPageBreak/>
        <w:t>Appendix A</w:t>
      </w:r>
      <w:r w:rsidR="002A740B">
        <w:t xml:space="preserve"> </w:t>
      </w:r>
      <w:r w:rsidR="002A740B" w:rsidRPr="002A740B">
        <w:t>–</w:t>
      </w:r>
      <w:r>
        <w:t xml:space="preserve"> </w:t>
      </w:r>
      <w:r w:rsidR="002A740B">
        <w:t>c</w:t>
      </w:r>
      <w:r>
        <w:t>reating datasets</w:t>
      </w:r>
      <w:r w:rsidR="002A740B">
        <w:t xml:space="preserve"> </w:t>
      </w:r>
      <w:r>
        <w:t>(3)</w:t>
      </w:r>
    </w:p>
    <w:p w14:paraId="0E1DC4B7" w14:textId="5146D43E" w:rsidR="00491B70" w:rsidRPr="00DD6D0D" w:rsidRDefault="00491B70" w:rsidP="00491B70">
      <w:pPr>
        <w:suppressAutoHyphens w:val="0"/>
        <w:spacing w:after="0" w:line="276" w:lineRule="auto"/>
        <w:rPr>
          <w:b/>
          <w:bCs/>
        </w:rPr>
      </w:pPr>
      <w:r w:rsidRPr="000B63EE">
        <w:rPr>
          <w:b/>
          <w:bCs/>
        </w:rPr>
        <w:t>Step 1:</w:t>
      </w:r>
      <w:r>
        <w:t xml:space="preserve"> </w:t>
      </w:r>
      <w:r w:rsidR="00263D2E">
        <w:t>f</w:t>
      </w:r>
      <w:r w:rsidRPr="00B13160">
        <w:t>ive-number summary</w:t>
      </w:r>
      <w:r>
        <w:t xml:space="preserve">: </w:t>
      </w:r>
      <w:r w:rsidR="008F2B4E">
        <w:t xml:space="preserve">5.5, </w:t>
      </w:r>
      <w:r>
        <w:t>6.5, 7.5, 8</w:t>
      </w:r>
      <w:r w:rsidR="008F2B4E">
        <w:t>.5</w:t>
      </w:r>
      <w:r>
        <w:t xml:space="preserve"> and </w:t>
      </w:r>
      <w:r w:rsidR="00C929C4">
        <w:t>9</w:t>
      </w:r>
      <w:r>
        <w:t>.5.</w:t>
      </w:r>
    </w:p>
    <w:p w14:paraId="271068CA" w14:textId="77777777" w:rsidR="00491B70" w:rsidRDefault="00491B70" w:rsidP="00491B70">
      <w:pPr>
        <w:suppressAutoHyphens w:val="0"/>
        <w:spacing w:after="0" w:line="276" w:lineRule="auto"/>
      </w:pPr>
      <w:r w:rsidRPr="000B63EE">
        <w:rPr>
          <w:b/>
          <w:bCs/>
        </w:rPr>
        <w:t>Step 2:</w:t>
      </w:r>
      <w:r w:rsidRPr="000B63EE">
        <w:t xml:space="preserve"> </w:t>
      </w:r>
    </w:p>
    <w:p w14:paraId="3B90CBB9" w14:textId="2C693CDF" w:rsidR="00491B70" w:rsidRPr="000B63EE" w:rsidRDefault="00C929C4" w:rsidP="00491B70">
      <w:pPr>
        <w:pStyle w:val="ListNumber2"/>
        <w:numPr>
          <w:ilvl w:val="0"/>
          <w:numId w:val="46"/>
        </w:numPr>
      </w:pPr>
      <w:r>
        <w:t>4</w:t>
      </w:r>
    </w:p>
    <w:p w14:paraId="3CE456D8" w14:textId="2A4B8C09" w:rsidR="00491B70" w:rsidRPr="000B63EE" w:rsidRDefault="00C929C4" w:rsidP="00491B70">
      <w:pPr>
        <w:pStyle w:val="ListNumber2"/>
      </w:pPr>
      <w:r>
        <w:t>2</w:t>
      </w:r>
    </w:p>
    <w:p w14:paraId="1EE45FC2" w14:textId="71A8D77C" w:rsidR="00491B70" w:rsidRPr="000B63EE" w:rsidRDefault="00491B70" w:rsidP="00491B70">
      <w:pPr>
        <w:pStyle w:val="ListNumber2"/>
      </w:pPr>
      <w:r>
        <w:t xml:space="preserve">The </w:t>
      </w:r>
      <w:r w:rsidRPr="00EB2A63">
        <w:t xml:space="preserve">IQR </w:t>
      </w:r>
      <w:r w:rsidR="00AC527F">
        <w:t xml:space="preserve">is generally better as </w:t>
      </w:r>
      <w:r>
        <w:t>it</w:t>
      </w:r>
      <w:r w:rsidRPr="00EB2A63">
        <w:t xml:space="preserve"> is not affected by extreme values, whereas the range can be heavily influenced by just one very high or low data point.</w:t>
      </w:r>
      <w:r w:rsidR="00B31FC3">
        <w:t xml:space="preserve"> This data is symmetrical so the range gives a quick sense of the full spread, while the IQR shows how </w:t>
      </w:r>
      <w:r w:rsidR="00975729">
        <w:t>spread out the middle 50% of the data is.</w:t>
      </w:r>
    </w:p>
    <w:p w14:paraId="3A3A4D4C" w14:textId="7615F3B6" w:rsidR="00491B70" w:rsidRPr="000B63EE" w:rsidRDefault="00491B70" w:rsidP="00491B70">
      <w:pPr>
        <w:pStyle w:val="ListNumber2"/>
      </w:pPr>
      <w:r w:rsidRPr="000B63EE">
        <w:t>75% of people</w:t>
      </w:r>
      <w:r>
        <w:t xml:space="preserve"> </w:t>
      </w:r>
      <w:r w:rsidR="003532EC">
        <w:t xml:space="preserve">are </w:t>
      </w:r>
      <w:r w:rsidR="00A9681A">
        <w:t>receiving</w:t>
      </w:r>
      <w:r>
        <w:t xml:space="preserve"> </w:t>
      </w:r>
      <w:r w:rsidR="003532EC">
        <w:t>6.5</w:t>
      </w:r>
      <w:r>
        <w:t xml:space="preserve"> hours or more</w:t>
      </w:r>
      <w:r w:rsidR="003532EC">
        <w:t xml:space="preserve"> of sleep</w:t>
      </w:r>
      <w:r w:rsidR="00A9681A">
        <w:t xml:space="preserve"> on average</w:t>
      </w:r>
      <w:r>
        <w:t xml:space="preserve">. </w:t>
      </w:r>
      <w:r w:rsidRPr="000B63EE">
        <w:t>25% of peopl</w:t>
      </w:r>
      <w:r>
        <w:t xml:space="preserve">e </w:t>
      </w:r>
      <w:r w:rsidR="00A9681A">
        <w:t xml:space="preserve">are </w:t>
      </w:r>
      <w:r w:rsidR="000D7A72">
        <w:t>receiving 6.5</w:t>
      </w:r>
      <w:r>
        <w:t xml:space="preserve"> hours or less</w:t>
      </w:r>
      <w:r w:rsidR="000D7A72">
        <w:t xml:space="preserve"> of sleep on average</w:t>
      </w:r>
      <w:r>
        <w:t>.</w:t>
      </w:r>
    </w:p>
    <w:p w14:paraId="045CD510" w14:textId="0B4FC89F" w:rsidR="00E62197" w:rsidRPr="00E62197" w:rsidRDefault="00491B70" w:rsidP="00CC5865">
      <w:pPr>
        <w:suppressAutoHyphens w:val="0"/>
        <w:spacing w:after="0" w:line="276" w:lineRule="auto"/>
      </w:pPr>
      <w:r w:rsidRPr="000B63EE">
        <w:rPr>
          <w:b/>
          <w:bCs/>
        </w:rPr>
        <w:t>Step 3:</w:t>
      </w:r>
      <w:r w:rsidRPr="000B63EE">
        <w:t xml:space="preserve"> </w:t>
      </w:r>
      <w:r w:rsidR="00263D2E">
        <w:t>o</w:t>
      </w:r>
      <w:r>
        <w:t xml:space="preserve">ne possible answer could include: </w:t>
      </w:r>
      <w:r w:rsidR="00E10C57">
        <w:t xml:space="preserve">5.5, </w:t>
      </w:r>
      <w:r>
        <w:t>6, 6.</w:t>
      </w:r>
      <w:r w:rsidR="00584C07">
        <w:t>5</w:t>
      </w:r>
      <w:r>
        <w:t>, 7.2, 7.4, 7.6, 7.7, 8.</w:t>
      </w:r>
      <w:r w:rsidR="00695504">
        <w:t>5</w:t>
      </w:r>
      <w:r>
        <w:t xml:space="preserve">, </w:t>
      </w:r>
      <w:r w:rsidR="00584C07">
        <w:t>9,</w:t>
      </w:r>
      <w:r w:rsidR="00E10C57">
        <w:t xml:space="preserve"> 9.5</w:t>
      </w:r>
      <w:r w:rsidR="00263D2E">
        <w:t>.</w:t>
      </w:r>
    </w:p>
    <w:p w14:paraId="57A0A5C2" w14:textId="77777777" w:rsidR="00A81DF7" w:rsidRDefault="00A81DF7">
      <w:pPr>
        <w:suppressAutoHyphens w:val="0"/>
        <w:spacing w:after="0" w:line="276" w:lineRule="auto"/>
        <w:rPr>
          <w:color w:val="002664"/>
          <w:sz w:val="32"/>
          <w:szCs w:val="40"/>
        </w:rPr>
      </w:pPr>
      <w:r>
        <w:br w:type="page"/>
      </w:r>
    </w:p>
    <w:p w14:paraId="017B5E6F" w14:textId="089C0B3D" w:rsidR="00DB0EF1" w:rsidRDefault="00694D6D" w:rsidP="00F215A6">
      <w:pPr>
        <w:pStyle w:val="Heading3"/>
      </w:pPr>
      <w:r>
        <w:lastRenderedPageBreak/>
        <w:t>Appendix B</w:t>
      </w:r>
      <w:r w:rsidR="00CC5865">
        <w:t xml:space="preserve"> </w:t>
      </w:r>
      <w:r w:rsidR="002A740B" w:rsidRPr="002A740B">
        <w:t>–</w:t>
      </w:r>
      <w:r w:rsidR="00E62197">
        <w:t xml:space="preserve"> </w:t>
      </w:r>
      <w:r w:rsidR="002A740B">
        <w:t>c</w:t>
      </w:r>
      <w:r w:rsidR="00E62197">
        <w:t>omparing datasets</w:t>
      </w:r>
    </w:p>
    <w:p w14:paraId="74E286F6" w14:textId="04A29171" w:rsidR="00A81DF7" w:rsidRDefault="00031BAD" w:rsidP="00A81DF7">
      <w:pPr>
        <w:pStyle w:val="ListNumber"/>
        <w:numPr>
          <w:ilvl w:val="0"/>
          <w:numId w:val="48"/>
        </w:numPr>
      </w:pPr>
      <w:r>
        <w:t>The groups are equally consistent in terms of spread as their</w:t>
      </w:r>
      <w:r w:rsidR="000C420E">
        <w:t xml:space="preserve"> range and IQR are equal, however group 1’s data is </w:t>
      </w:r>
      <w:r w:rsidR="00695504">
        <w:t>centred</w:t>
      </w:r>
      <w:r w:rsidR="000C420E">
        <w:t xml:space="preserve"> higher</w:t>
      </w:r>
      <w:r w:rsidR="000C54ED">
        <w:t xml:space="preserve"> tha</w:t>
      </w:r>
      <w:r w:rsidR="00DB0EF1">
        <w:t xml:space="preserve">n </w:t>
      </w:r>
      <w:r w:rsidR="000C54ED">
        <w:t>group 2</w:t>
      </w:r>
      <w:r w:rsidR="008D7816">
        <w:t xml:space="preserve">, indicating that group 1 is getting more hours of sleep each night. </w:t>
      </w:r>
    </w:p>
    <w:p w14:paraId="316085E1" w14:textId="4F14D191" w:rsidR="00A81DF7" w:rsidRDefault="00D30D94" w:rsidP="00A81DF7">
      <w:pPr>
        <w:pStyle w:val="ListNumber"/>
      </w:pPr>
      <w:r>
        <w:t>The median sleep hours for group 1 is higher than for group 2 suggesting that st</w:t>
      </w:r>
      <w:r w:rsidR="0041608F" w:rsidRPr="0041608F">
        <w:t xml:space="preserve">udents who do not use phones before bed tend to have </w:t>
      </w:r>
      <w:r w:rsidR="00F414C8">
        <w:t>more hours of sleep</w:t>
      </w:r>
      <w:r>
        <w:t>,</w:t>
      </w:r>
      <w:r w:rsidR="0041608F" w:rsidRPr="0041608F">
        <w:t xml:space="preserve"> on average, than those who do use phones.</w:t>
      </w:r>
    </w:p>
    <w:p w14:paraId="245F08C7" w14:textId="53566216" w:rsidR="00694D6D" w:rsidRPr="00694D6D" w:rsidRDefault="005372B2" w:rsidP="00694D6D">
      <w:pPr>
        <w:pStyle w:val="ListNumber"/>
      </w:pPr>
      <w:r>
        <w:t xml:space="preserve">We would need a </w:t>
      </w:r>
      <w:r w:rsidR="005529CE">
        <w:t>proper</w:t>
      </w:r>
      <w:r w:rsidR="00D35816">
        <w:t xml:space="preserve"> experiment </w:t>
      </w:r>
      <w:r w:rsidR="00676614">
        <w:t xml:space="preserve">with a known sample size </w:t>
      </w:r>
      <w:r w:rsidR="00D35816">
        <w:t xml:space="preserve">to </w:t>
      </w:r>
      <w:r w:rsidR="005529CE">
        <w:t>establish whether phone use causes reduced sleep</w:t>
      </w:r>
      <w:r w:rsidR="00D35816">
        <w:t>, however</w:t>
      </w:r>
      <w:r w:rsidR="005529CE">
        <w:t>,</w:t>
      </w:r>
      <w:r w:rsidR="00D35816">
        <w:t xml:space="preserve"> </w:t>
      </w:r>
      <w:r w:rsidR="005529CE">
        <w:t>the data shows an</w:t>
      </w:r>
      <w:r w:rsidR="00D35816">
        <w:t xml:space="preserve"> association </w:t>
      </w:r>
      <w:r w:rsidR="00676614">
        <w:t>between</w:t>
      </w:r>
      <w:r w:rsidR="00D35816">
        <w:t xml:space="preserve"> phone</w:t>
      </w:r>
      <w:r w:rsidR="00F215A6">
        <w:t xml:space="preserve"> use </w:t>
      </w:r>
      <w:r w:rsidR="00676614">
        <w:t>and less</w:t>
      </w:r>
      <w:r w:rsidR="00F215A6">
        <w:t xml:space="preserve"> sleep.</w:t>
      </w:r>
      <w:r w:rsidR="00676614">
        <w:t xml:space="preserve"> Other factors could also affect sleep duration.</w:t>
      </w:r>
    </w:p>
    <w:p w14:paraId="53146597" w14:textId="77777777" w:rsidR="00F215A6" w:rsidRDefault="00F215A6">
      <w:pPr>
        <w:suppressAutoHyphens w:val="0"/>
        <w:spacing w:after="0" w:line="276" w:lineRule="auto"/>
        <w:rPr>
          <w:rFonts w:eastAsiaTheme="majorEastAsia"/>
          <w:bCs/>
          <w:color w:val="002664"/>
          <w:sz w:val="36"/>
          <w:szCs w:val="48"/>
        </w:rPr>
      </w:pPr>
      <w:r>
        <w:br w:type="page"/>
      </w:r>
    </w:p>
    <w:p w14:paraId="39CDE9F5" w14:textId="1FBDE55A"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45"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6" w:history="1">
        <w:r w:rsidRPr="004C354B">
          <w:rPr>
            <w:rStyle w:val="Hyperlink"/>
          </w:rPr>
          <w:t>https://educationstandards.nsw.edu.au/</w:t>
        </w:r>
      </w:hyperlink>
      <w:r w:rsidRPr="00A1020E">
        <w:t xml:space="preserve"> </w:t>
      </w:r>
      <w:r w:rsidRPr="00AE7FE3">
        <w:t xml:space="preserve">and the NSW Curriculum website </w:t>
      </w:r>
      <w:hyperlink r:id="rId47" w:history="1">
        <w:r w:rsidRPr="00AE7FE3">
          <w:rPr>
            <w:rStyle w:val="Hyperlink"/>
          </w:rPr>
          <w:t>https://curriculum.nsw.edu.au/</w:t>
        </w:r>
      </w:hyperlink>
      <w:r w:rsidRPr="00AE7FE3">
        <w:t>.</w:t>
      </w:r>
    </w:p>
    <w:p w14:paraId="7565442E" w14:textId="77777777" w:rsidR="00EE3A54" w:rsidRPr="00CC5865" w:rsidRDefault="00EE3A54" w:rsidP="00CC5865">
      <w:hyperlink r:id="rId48" w:history="1">
        <w:r w:rsidRPr="00CC5865">
          <w:rPr>
            <w:rStyle w:val="Hyperlink"/>
          </w:rPr>
          <w:t>Mathematics Standard 11–12 Syllabus</w:t>
        </w:r>
      </w:hyperlink>
      <w:r w:rsidRPr="00CC5865">
        <w:t xml:space="preserve"> © NSW Education Standards Authority (NESA) for and on behalf of the Crown in right of the State of New South Wales, 2024.</w:t>
      </w:r>
    </w:p>
    <w:p w14:paraId="79778DB2" w14:textId="48CA0627" w:rsidR="003102C3" w:rsidRDefault="003102C3" w:rsidP="00DA237B">
      <w:pPr>
        <w:sectPr w:rsidR="003102C3" w:rsidSect="00D93463">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9"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CD536C">
      <w:pPr>
        <w:pStyle w:val="ListBullet"/>
        <w:numPr>
          <w:ilvl w:val="0"/>
          <w:numId w:val="3"/>
        </w:numPr>
      </w:pPr>
      <w:r>
        <w:t>the NSW Department of Education logo, other logos and trademark-protected material</w:t>
      </w:r>
    </w:p>
    <w:p w14:paraId="2405BAF5" w14:textId="77777777" w:rsidR="00F63959" w:rsidRDefault="00F63959" w:rsidP="00CD536C">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D93463">
      <w:headerReference w:type="first" r:id="rId51"/>
      <w:footerReference w:type="first" r:id="rId52"/>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E1F39" w14:textId="77777777" w:rsidR="00A2188F" w:rsidRDefault="00A2188F">
      <w:r>
        <w:separator/>
      </w:r>
    </w:p>
    <w:p w14:paraId="07D07C51" w14:textId="77777777" w:rsidR="00A2188F" w:rsidRDefault="00A2188F"/>
    <w:p w14:paraId="643DE226" w14:textId="77777777" w:rsidR="00A2188F" w:rsidRDefault="00A2188F"/>
  </w:endnote>
  <w:endnote w:type="continuationSeparator" w:id="0">
    <w:p w14:paraId="39891C57" w14:textId="77777777" w:rsidR="00A2188F" w:rsidRDefault="00A2188F">
      <w:r>
        <w:continuationSeparator/>
      </w:r>
    </w:p>
    <w:p w14:paraId="5C110015" w14:textId="77777777" w:rsidR="00A2188F" w:rsidRDefault="00A2188F"/>
    <w:p w14:paraId="133D149A" w14:textId="77777777" w:rsidR="00A2188F" w:rsidRDefault="00A2188F"/>
  </w:endnote>
  <w:endnote w:type="continuationNotice" w:id="1">
    <w:p w14:paraId="656D5F42" w14:textId="77777777" w:rsidR="00A2188F" w:rsidRDefault="00A2188F">
      <w:pPr>
        <w:spacing w:before="0" w:line="240" w:lineRule="auto"/>
      </w:pPr>
    </w:p>
    <w:p w14:paraId="2FEC5220" w14:textId="77777777" w:rsidR="00A2188F" w:rsidRDefault="00A218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648DD94-DA0E-45F6-A0D3-862DA3630CF3}"/>
  </w:font>
  <w:font w:name="Calibri">
    <w:panose1 w:val="020F0502020204030204"/>
    <w:charset w:val="00"/>
    <w:family w:val="swiss"/>
    <w:pitch w:val="variable"/>
    <w:sig w:usb0="E4002EFF" w:usb1="C200247B" w:usb2="00000009" w:usb3="00000000" w:csb0="000001FF" w:csb1="00000000"/>
    <w:embedRegular r:id="rId2" w:fontKey="{205C6B6C-A974-4685-A756-BE3EE81718AA}"/>
    <w:embedBold r:id="rId3" w:fontKey="{F57F28F6-698A-4671-8A05-F7E0D3DF6C95}"/>
    <w:embedItalic r:id="rId4" w:fontKey="{59130089-C29D-4E63-87BF-EE8DDF985F07}"/>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60123FB-C07D-42D9-9CF5-B99EDA882910}"/>
    <w:embedItalic r:id="rId6" w:fontKey="{505BF718-33CE-496F-9EF6-73FF229FBE03}"/>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C18D4FC2-6758-4D96-887B-EBBE54FAA11C}"/>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8" w:fontKey="{F9623207-C886-4516-BC79-24ED30D9F2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CEFDACB" w:rsidR="007A3356" w:rsidRPr="00F63959" w:rsidRDefault="00F63959" w:rsidP="00F63959">
    <w:pPr>
      <w:pStyle w:val="Footer"/>
    </w:pPr>
    <w:r>
      <w:t>© NSW Department of Education,</w:t>
    </w:r>
    <w:r w:rsidR="00AD4701">
      <w:t xml:space="preserve"> Oct-25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A137B" w14:textId="77777777" w:rsidR="00A2188F" w:rsidRDefault="00A2188F">
      <w:r>
        <w:separator/>
      </w:r>
    </w:p>
    <w:p w14:paraId="2AEA2BB4" w14:textId="77777777" w:rsidR="00A2188F" w:rsidRDefault="00A2188F"/>
    <w:p w14:paraId="749B5FF2" w14:textId="77777777" w:rsidR="00A2188F" w:rsidRDefault="00A2188F"/>
  </w:footnote>
  <w:footnote w:type="continuationSeparator" w:id="0">
    <w:p w14:paraId="6D1EDF06" w14:textId="77777777" w:rsidR="00A2188F" w:rsidRDefault="00A2188F">
      <w:r>
        <w:continuationSeparator/>
      </w:r>
    </w:p>
    <w:p w14:paraId="545EDD05" w14:textId="77777777" w:rsidR="00A2188F" w:rsidRDefault="00A2188F"/>
    <w:p w14:paraId="5651DBC3" w14:textId="77777777" w:rsidR="00A2188F" w:rsidRDefault="00A2188F"/>
  </w:footnote>
  <w:footnote w:type="continuationNotice" w:id="1">
    <w:p w14:paraId="527F7CD7" w14:textId="77777777" w:rsidR="00A2188F" w:rsidRDefault="00A2188F">
      <w:pPr>
        <w:spacing w:before="0" w:line="240" w:lineRule="auto"/>
      </w:pPr>
    </w:p>
    <w:p w14:paraId="7FE51639" w14:textId="77777777" w:rsidR="00A2188F" w:rsidRDefault="00A218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5472322" w:rsidR="0084631E" w:rsidRDefault="00FB1066" w:rsidP="0084631E">
    <w:pPr>
      <w:pStyle w:val="Documentname"/>
    </w:pPr>
    <w:r>
      <w:t>Interpreting box plots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594A7A8D"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71E497A"/>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F06C18F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FEEC9A4"/>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C1D0E66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1617CB8"/>
    <w:multiLevelType w:val="hybridMultilevel"/>
    <w:tmpl w:val="D06A0B70"/>
    <w:lvl w:ilvl="0" w:tplc="2356177E">
      <w:start w:val="1"/>
      <w:numFmt w:val="bullet"/>
      <w:lvlText w:val=""/>
      <w:lvlJc w:val="left"/>
      <w:pPr>
        <w:ind w:left="720" w:hanging="360"/>
      </w:pPr>
      <w:rPr>
        <w:rFonts w:ascii="Symbol" w:hAnsi="Symbol"/>
      </w:rPr>
    </w:lvl>
    <w:lvl w:ilvl="1" w:tplc="9986214C">
      <w:start w:val="1"/>
      <w:numFmt w:val="bullet"/>
      <w:lvlText w:val=""/>
      <w:lvlJc w:val="left"/>
      <w:pPr>
        <w:ind w:left="720" w:hanging="360"/>
      </w:pPr>
      <w:rPr>
        <w:rFonts w:ascii="Symbol" w:hAnsi="Symbol"/>
      </w:rPr>
    </w:lvl>
    <w:lvl w:ilvl="2" w:tplc="E496DDE8">
      <w:start w:val="1"/>
      <w:numFmt w:val="bullet"/>
      <w:lvlText w:val=""/>
      <w:lvlJc w:val="left"/>
      <w:pPr>
        <w:ind w:left="720" w:hanging="360"/>
      </w:pPr>
      <w:rPr>
        <w:rFonts w:ascii="Symbol" w:hAnsi="Symbol"/>
      </w:rPr>
    </w:lvl>
    <w:lvl w:ilvl="3" w:tplc="90A829C2">
      <w:start w:val="1"/>
      <w:numFmt w:val="bullet"/>
      <w:lvlText w:val=""/>
      <w:lvlJc w:val="left"/>
      <w:pPr>
        <w:ind w:left="720" w:hanging="360"/>
      </w:pPr>
      <w:rPr>
        <w:rFonts w:ascii="Symbol" w:hAnsi="Symbol"/>
      </w:rPr>
    </w:lvl>
    <w:lvl w:ilvl="4" w:tplc="70B2D336">
      <w:start w:val="1"/>
      <w:numFmt w:val="bullet"/>
      <w:lvlText w:val=""/>
      <w:lvlJc w:val="left"/>
      <w:pPr>
        <w:ind w:left="720" w:hanging="360"/>
      </w:pPr>
      <w:rPr>
        <w:rFonts w:ascii="Symbol" w:hAnsi="Symbol"/>
      </w:rPr>
    </w:lvl>
    <w:lvl w:ilvl="5" w:tplc="4260E9B2">
      <w:start w:val="1"/>
      <w:numFmt w:val="bullet"/>
      <w:lvlText w:val=""/>
      <w:lvlJc w:val="left"/>
      <w:pPr>
        <w:ind w:left="720" w:hanging="360"/>
      </w:pPr>
      <w:rPr>
        <w:rFonts w:ascii="Symbol" w:hAnsi="Symbol"/>
      </w:rPr>
    </w:lvl>
    <w:lvl w:ilvl="6" w:tplc="1908A7F8">
      <w:start w:val="1"/>
      <w:numFmt w:val="bullet"/>
      <w:lvlText w:val=""/>
      <w:lvlJc w:val="left"/>
      <w:pPr>
        <w:ind w:left="720" w:hanging="360"/>
      </w:pPr>
      <w:rPr>
        <w:rFonts w:ascii="Symbol" w:hAnsi="Symbol"/>
      </w:rPr>
    </w:lvl>
    <w:lvl w:ilvl="7" w:tplc="4F3C47AA">
      <w:start w:val="1"/>
      <w:numFmt w:val="bullet"/>
      <w:lvlText w:val=""/>
      <w:lvlJc w:val="left"/>
      <w:pPr>
        <w:ind w:left="720" w:hanging="360"/>
      </w:pPr>
      <w:rPr>
        <w:rFonts w:ascii="Symbol" w:hAnsi="Symbol"/>
      </w:rPr>
    </w:lvl>
    <w:lvl w:ilvl="8" w:tplc="BD6EB624">
      <w:start w:val="1"/>
      <w:numFmt w:val="bullet"/>
      <w:lvlText w:val=""/>
      <w:lvlJc w:val="left"/>
      <w:pPr>
        <w:ind w:left="720" w:hanging="360"/>
      </w:pPr>
      <w:rPr>
        <w:rFonts w:ascii="Symbol" w:hAnsi="Symbol"/>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5C11F56"/>
    <w:multiLevelType w:val="multilevel"/>
    <w:tmpl w:val="C3669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5ED691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9725442"/>
    <w:multiLevelType w:val="hybridMultilevel"/>
    <w:tmpl w:val="7BA86450"/>
    <w:lvl w:ilvl="0" w:tplc="B5B225E6">
      <w:start w:val="1"/>
      <w:numFmt w:val="bullet"/>
      <w:lvlText w:val=""/>
      <w:lvlJc w:val="left"/>
      <w:pPr>
        <w:ind w:left="1080" w:hanging="360"/>
      </w:pPr>
      <w:rPr>
        <w:rFonts w:ascii="Symbol" w:hAnsi="Symbol"/>
      </w:rPr>
    </w:lvl>
    <w:lvl w:ilvl="1" w:tplc="5114FE62">
      <w:start w:val="1"/>
      <w:numFmt w:val="bullet"/>
      <w:lvlText w:val=""/>
      <w:lvlJc w:val="left"/>
      <w:pPr>
        <w:ind w:left="1080" w:hanging="360"/>
      </w:pPr>
      <w:rPr>
        <w:rFonts w:ascii="Symbol" w:hAnsi="Symbol"/>
      </w:rPr>
    </w:lvl>
    <w:lvl w:ilvl="2" w:tplc="AF9456A2">
      <w:start w:val="1"/>
      <w:numFmt w:val="bullet"/>
      <w:lvlText w:val=""/>
      <w:lvlJc w:val="left"/>
      <w:pPr>
        <w:ind w:left="1080" w:hanging="360"/>
      </w:pPr>
      <w:rPr>
        <w:rFonts w:ascii="Symbol" w:hAnsi="Symbol"/>
      </w:rPr>
    </w:lvl>
    <w:lvl w:ilvl="3" w:tplc="13C831AE">
      <w:start w:val="1"/>
      <w:numFmt w:val="bullet"/>
      <w:lvlText w:val=""/>
      <w:lvlJc w:val="left"/>
      <w:pPr>
        <w:ind w:left="1080" w:hanging="360"/>
      </w:pPr>
      <w:rPr>
        <w:rFonts w:ascii="Symbol" w:hAnsi="Symbol"/>
      </w:rPr>
    </w:lvl>
    <w:lvl w:ilvl="4" w:tplc="6652CF88">
      <w:start w:val="1"/>
      <w:numFmt w:val="bullet"/>
      <w:lvlText w:val=""/>
      <w:lvlJc w:val="left"/>
      <w:pPr>
        <w:ind w:left="1080" w:hanging="360"/>
      </w:pPr>
      <w:rPr>
        <w:rFonts w:ascii="Symbol" w:hAnsi="Symbol"/>
      </w:rPr>
    </w:lvl>
    <w:lvl w:ilvl="5" w:tplc="44BAF3EC">
      <w:start w:val="1"/>
      <w:numFmt w:val="bullet"/>
      <w:lvlText w:val=""/>
      <w:lvlJc w:val="left"/>
      <w:pPr>
        <w:ind w:left="1080" w:hanging="360"/>
      </w:pPr>
      <w:rPr>
        <w:rFonts w:ascii="Symbol" w:hAnsi="Symbol"/>
      </w:rPr>
    </w:lvl>
    <w:lvl w:ilvl="6" w:tplc="3FD896DC">
      <w:start w:val="1"/>
      <w:numFmt w:val="bullet"/>
      <w:lvlText w:val=""/>
      <w:lvlJc w:val="left"/>
      <w:pPr>
        <w:ind w:left="1080" w:hanging="360"/>
      </w:pPr>
      <w:rPr>
        <w:rFonts w:ascii="Symbol" w:hAnsi="Symbol"/>
      </w:rPr>
    </w:lvl>
    <w:lvl w:ilvl="7" w:tplc="16B20EF2">
      <w:start w:val="1"/>
      <w:numFmt w:val="bullet"/>
      <w:lvlText w:val=""/>
      <w:lvlJc w:val="left"/>
      <w:pPr>
        <w:ind w:left="1080" w:hanging="360"/>
      </w:pPr>
      <w:rPr>
        <w:rFonts w:ascii="Symbol" w:hAnsi="Symbol"/>
      </w:rPr>
    </w:lvl>
    <w:lvl w:ilvl="8" w:tplc="B338FE76">
      <w:start w:val="1"/>
      <w:numFmt w:val="bullet"/>
      <w:lvlText w:val=""/>
      <w:lvlJc w:val="left"/>
      <w:pPr>
        <w:ind w:left="1080" w:hanging="360"/>
      </w:pPr>
      <w:rPr>
        <w:rFonts w:ascii="Symbol" w:hAnsi="Symbol"/>
      </w:rPr>
    </w:lvl>
  </w:abstractNum>
  <w:abstractNum w:abstractNumId="12" w15:restartNumberingAfterBreak="0">
    <w:nsid w:val="57064BC6"/>
    <w:multiLevelType w:val="multilevel"/>
    <w:tmpl w:val="C3669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92A7207"/>
    <w:multiLevelType w:val="hybridMultilevel"/>
    <w:tmpl w:val="7B642F02"/>
    <w:lvl w:ilvl="0" w:tplc="C638DFF4">
      <w:start w:val="1"/>
      <w:numFmt w:val="bullet"/>
      <w:lvlText w:val=""/>
      <w:lvlJc w:val="left"/>
      <w:pPr>
        <w:ind w:left="720" w:hanging="360"/>
      </w:pPr>
      <w:rPr>
        <w:rFonts w:ascii="Symbol" w:hAnsi="Symbol"/>
      </w:rPr>
    </w:lvl>
    <w:lvl w:ilvl="1" w:tplc="262228CC">
      <w:start w:val="1"/>
      <w:numFmt w:val="bullet"/>
      <w:lvlText w:val=""/>
      <w:lvlJc w:val="left"/>
      <w:pPr>
        <w:ind w:left="720" w:hanging="360"/>
      </w:pPr>
      <w:rPr>
        <w:rFonts w:ascii="Symbol" w:hAnsi="Symbol"/>
      </w:rPr>
    </w:lvl>
    <w:lvl w:ilvl="2" w:tplc="90A806CA">
      <w:start w:val="1"/>
      <w:numFmt w:val="bullet"/>
      <w:lvlText w:val=""/>
      <w:lvlJc w:val="left"/>
      <w:pPr>
        <w:ind w:left="720" w:hanging="360"/>
      </w:pPr>
      <w:rPr>
        <w:rFonts w:ascii="Symbol" w:hAnsi="Symbol"/>
      </w:rPr>
    </w:lvl>
    <w:lvl w:ilvl="3" w:tplc="D916BD70">
      <w:start w:val="1"/>
      <w:numFmt w:val="bullet"/>
      <w:lvlText w:val=""/>
      <w:lvlJc w:val="left"/>
      <w:pPr>
        <w:ind w:left="720" w:hanging="360"/>
      </w:pPr>
      <w:rPr>
        <w:rFonts w:ascii="Symbol" w:hAnsi="Symbol"/>
      </w:rPr>
    </w:lvl>
    <w:lvl w:ilvl="4" w:tplc="038C6F1C">
      <w:start w:val="1"/>
      <w:numFmt w:val="bullet"/>
      <w:lvlText w:val=""/>
      <w:lvlJc w:val="left"/>
      <w:pPr>
        <w:ind w:left="720" w:hanging="360"/>
      </w:pPr>
      <w:rPr>
        <w:rFonts w:ascii="Symbol" w:hAnsi="Symbol"/>
      </w:rPr>
    </w:lvl>
    <w:lvl w:ilvl="5" w:tplc="01A20F14">
      <w:start w:val="1"/>
      <w:numFmt w:val="bullet"/>
      <w:lvlText w:val=""/>
      <w:lvlJc w:val="left"/>
      <w:pPr>
        <w:ind w:left="720" w:hanging="360"/>
      </w:pPr>
      <w:rPr>
        <w:rFonts w:ascii="Symbol" w:hAnsi="Symbol"/>
      </w:rPr>
    </w:lvl>
    <w:lvl w:ilvl="6" w:tplc="F0C42298">
      <w:start w:val="1"/>
      <w:numFmt w:val="bullet"/>
      <w:lvlText w:val=""/>
      <w:lvlJc w:val="left"/>
      <w:pPr>
        <w:ind w:left="720" w:hanging="360"/>
      </w:pPr>
      <w:rPr>
        <w:rFonts w:ascii="Symbol" w:hAnsi="Symbol"/>
      </w:rPr>
    </w:lvl>
    <w:lvl w:ilvl="7" w:tplc="74E616BA">
      <w:start w:val="1"/>
      <w:numFmt w:val="bullet"/>
      <w:lvlText w:val=""/>
      <w:lvlJc w:val="left"/>
      <w:pPr>
        <w:ind w:left="720" w:hanging="360"/>
      </w:pPr>
      <w:rPr>
        <w:rFonts w:ascii="Symbol" w:hAnsi="Symbol"/>
      </w:rPr>
    </w:lvl>
    <w:lvl w:ilvl="8" w:tplc="224E976E">
      <w:start w:val="1"/>
      <w:numFmt w:val="bullet"/>
      <w:lvlText w:val=""/>
      <w:lvlJc w:val="left"/>
      <w:pPr>
        <w:ind w:left="720" w:hanging="360"/>
      </w:pPr>
      <w:rPr>
        <w:rFonts w:ascii="Symbol" w:hAnsi="Symbol"/>
      </w:rPr>
    </w:lvl>
  </w:abstractNum>
  <w:abstractNum w:abstractNumId="1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7CF0763"/>
    <w:multiLevelType w:val="hybridMultilevel"/>
    <w:tmpl w:val="46A8FD1C"/>
    <w:lvl w:ilvl="0" w:tplc="C10453DA">
      <w:start w:val="1"/>
      <w:numFmt w:val="bullet"/>
      <w:lvlText w:val=""/>
      <w:lvlJc w:val="left"/>
      <w:pPr>
        <w:ind w:left="1080" w:hanging="360"/>
      </w:pPr>
      <w:rPr>
        <w:rFonts w:ascii="Symbol" w:hAnsi="Symbol"/>
      </w:rPr>
    </w:lvl>
    <w:lvl w:ilvl="1" w:tplc="25545870">
      <w:start w:val="1"/>
      <w:numFmt w:val="bullet"/>
      <w:lvlText w:val=""/>
      <w:lvlJc w:val="left"/>
      <w:pPr>
        <w:ind w:left="1080" w:hanging="360"/>
      </w:pPr>
      <w:rPr>
        <w:rFonts w:ascii="Symbol" w:hAnsi="Symbol"/>
      </w:rPr>
    </w:lvl>
    <w:lvl w:ilvl="2" w:tplc="5D448D0E">
      <w:start w:val="1"/>
      <w:numFmt w:val="bullet"/>
      <w:lvlText w:val=""/>
      <w:lvlJc w:val="left"/>
      <w:pPr>
        <w:ind w:left="1080" w:hanging="360"/>
      </w:pPr>
      <w:rPr>
        <w:rFonts w:ascii="Symbol" w:hAnsi="Symbol"/>
      </w:rPr>
    </w:lvl>
    <w:lvl w:ilvl="3" w:tplc="FBFC9DDA">
      <w:start w:val="1"/>
      <w:numFmt w:val="bullet"/>
      <w:lvlText w:val=""/>
      <w:lvlJc w:val="left"/>
      <w:pPr>
        <w:ind w:left="1080" w:hanging="360"/>
      </w:pPr>
      <w:rPr>
        <w:rFonts w:ascii="Symbol" w:hAnsi="Symbol"/>
      </w:rPr>
    </w:lvl>
    <w:lvl w:ilvl="4" w:tplc="2F3EB4A4">
      <w:start w:val="1"/>
      <w:numFmt w:val="bullet"/>
      <w:lvlText w:val=""/>
      <w:lvlJc w:val="left"/>
      <w:pPr>
        <w:ind w:left="1080" w:hanging="360"/>
      </w:pPr>
      <w:rPr>
        <w:rFonts w:ascii="Symbol" w:hAnsi="Symbol"/>
      </w:rPr>
    </w:lvl>
    <w:lvl w:ilvl="5" w:tplc="8A9C1FA8">
      <w:start w:val="1"/>
      <w:numFmt w:val="bullet"/>
      <w:lvlText w:val=""/>
      <w:lvlJc w:val="left"/>
      <w:pPr>
        <w:ind w:left="1080" w:hanging="360"/>
      </w:pPr>
      <w:rPr>
        <w:rFonts w:ascii="Symbol" w:hAnsi="Symbol"/>
      </w:rPr>
    </w:lvl>
    <w:lvl w:ilvl="6" w:tplc="D2F0F1D8">
      <w:start w:val="1"/>
      <w:numFmt w:val="bullet"/>
      <w:lvlText w:val=""/>
      <w:lvlJc w:val="left"/>
      <w:pPr>
        <w:ind w:left="1080" w:hanging="360"/>
      </w:pPr>
      <w:rPr>
        <w:rFonts w:ascii="Symbol" w:hAnsi="Symbol"/>
      </w:rPr>
    </w:lvl>
    <w:lvl w:ilvl="7" w:tplc="700841FE">
      <w:start w:val="1"/>
      <w:numFmt w:val="bullet"/>
      <w:lvlText w:val=""/>
      <w:lvlJc w:val="left"/>
      <w:pPr>
        <w:ind w:left="1080" w:hanging="360"/>
      </w:pPr>
      <w:rPr>
        <w:rFonts w:ascii="Symbol" w:hAnsi="Symbol"/>
      </w:rPr>
    </w:lvl>
    <w:lvl w:ilvl="8" w:tplc="31A4AC38">
      <w:start w:val="1"/>
      <w:numFmt w:val="bullet"/>
      <w:lvlText w:val=""/>
      <w:lvlJc w:val="left"/>
      <w:pPr>
        <w:ind w:left="1080" w:hanging="360"/>
      </w:pPr>
      <w:rPr>
        <w:rFonts w:ascii="Symbol" w:hAnsi="Symbol"/>
      </w:rPr>
    </w:lvl>
  </w:abstractNum>
  <w:abstractNum w:abstractNumId="16" w15:restartNumberingAfterBreak="0">
    <w:nsid w:val="7DFA31B8"/>
    <w:multiLevelType w:val="multilevel"/>
    <w:tmpl w:val="C3669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4848040">
    <w:abstractNumId w:val="9"/>
  </w:num>
  <w:num w:numId="2" w16cid:durableId="175270668">
    <w:abstractNumId w:val="9"/>
  </w:num>
  <w:num w:numId="3" w16cid:durableId="730810984">
    <w:abstractNumId w:val="6"/>
  </w:num>
  <w:num w:numId="4"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1"/>
  </w:num>
  <w:num w:numId="7" w16cid:durableId="147291356">
    <w:abstractNumId w:val="6"/>
  </w:num>
  <w:num w:numId="8" w16cid:durableId="822308067">
    <w:abstractNumId w:val="14"/>
  </w:num>
  <w:num w:numId="9" w16cid:durableId="147866089">
    <w:abstractNumId w:val="8"/>
  </w:num>
  <w:num w:numId="10" w16cid:durableId="489910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561834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32618437">
    <w:abstractNumId w:val="7"/>
  </w:num>
  <w:num w:numId="13" w16cid:durableId="636030265">
    <w:abstractNumId w:val="12"/>
  </w:num>
  <w:num w:numId="14" w16cid:durableId="257375679">
    <w:abstractNumId w:val="16"/>
  </w:num>
  <w:num w:numId="15" w16cid:durableId="7722892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126857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83557565">
    <w:abstractNumId w:val="2"/>
  </w:num>
  <w:num w:numId="18" w16cid:durableId="1206479578">
    <w:abstractNumId w:val="3"/>
  </w:num>
  <w:num w:numId="19" w16cid:durableId="1572887310">
    <w:abstractNumId w:val="3"/>
  </w:num>
  <w:num w:numId="20" w16cid:durableId="17311481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68172713">
    <w:abstractNumId w:val="3"/>
  </w:num>
  <w:num w:numId="22" w16cid:durableId="12271077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66974176">
    <w:abstractNumId w:val="3"/>
  </w:num>
  <w:num w:numId="24" w16cid:durableId="9223770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85312623">
    <w:abstractNumId w:val="3"/>
  </w:num>
  <w:num w:numId="26" w16cid:durableId="3627051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721943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136601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069636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25678457">
    <w:abstractNumId w:val="3"/>
  </w:num>
  <w:num w:numId="31" w16cid:durableId="18443975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68730120">
    <w:abstractNumId w:val="3"/>
  </w:num>
  <w:num w:numId="33" w16cid:durableId="2177120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14539472">
    <w:abstractNumId w:val="3"/>
  </w:num>
  <w:num w:numId="35" w16cid:durableId="1364667714">
    <w:abstractNumId w:val="11"/>
  </w:num>
  <w:num w:numId="36" w16cid:durableId="659501333">
    <w:abstractNumId w:val="15"/>
  </w:num>
  <w:num w:numId="37" w16cid:durableId="2062749148">
    <w:abstractNumId w:val="13"/>
  </w:num>
  <w:num w:numId="38" w16cid:durableId="199324082">
    <w:abstractNumId w:val="5"/>
  </w:num>
  <w:num w:numId="39" w16cid:durableId="1321349093">
    <w:abstractNumId w:val="3"/>
  </w:num>
  <w:num w:numId="40" w16cid:durableId="1090856999">
    <w:abstractNumId w:val="0"/>
  </w:num>
  <w:num w:numId="41" w16cid:durableId="10954462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603502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16662433">
    <w:abstractNumId w:val="0"/>
  </w:num>
  <w:num w:numId="44" w16cid:durableId="2007779797">
    <w:abstractNumId w:val="0"/>
  </w:num>
  <w:num w:numId="45" w16cid:durableId="14094196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119729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08694647">
    <w:abstractNumId w:val="3"/>
  </w:num>
  <w:num w:numId="48" w16cid:durableId="16211825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98031049">
    <w:abstractNumId w:val="4"/>
  </w:num>
  <w:num w:numId="50" w16cid:durableId="527185743">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1" w16cid:durableId="242185109">
    <w:abstractNumId w:val="1"/>
  </w:num>
  <w:num w:numId="52" w16cid:durableId="1894340556">
    <w:abstractNumId w:val="6"/>
  </w:num>
  <w:num w:numId="53" w16cid:durableId="1927494023">
    <w:abstractNumId w:val="14"/>
  </w:num>
  <w:num w:numId="54" w16cid:durableId="518130398">
    <w:abstractNumId w:val="14"/>
  </w:num>
  <w:num w:numId="55" w16cid:durableId="19184606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44BC"/>
    <w:rsid w:val="00006220"/>
    <w:rsid w:val="00006CD7"/>
    <w:rsid w:val="00006F58"/>
    <w:rsid w:val="000103FC"/>
    <w:rsid w:val="000106C5"/>
    <w:rsid w:val="00010746"/>
    <w:rsid w:val="0001198F"/>
    <w:rsid w:val="00012683"/>
    <w:rsid w:val="000143DF"/>
    <w:rsid w:val="000151F8"/>
    <w:rsid w:val="00015D43"/>
    <w:rsid w:val="00015D59"/>
    <w:rsid w:val="000166EF"/>
    <w:rsid w:val="00016801"/>
    <w:rsid w:val="00016CA5"/>
    <w:rsid w:val="0001742A"/>
    <w:rsid w:val="00017DD1"/>
    <w:rsid w:val="0002042A"/>
    <w:rsid w:val="00020DA9"/>
    <w:rsid w:val="00021171"/>
    <w:rsid w:val="00021583"/>
    <w:rsid w:val="00022022"/>
    <w:rsid w:val="00023790"/>
    <w:rsid w:val="00024602"/>
    <w:rsid w:val="000252FF"/>
    <w:rsid w:val="000253AE"/>
    <w:rsid w:val="00025E90"/>
    <w:rsid w:val="00027004"/>
    <w:rsid w:val="00027181"/>
    <w:rsid w:val="00030C4B"/>
    <w:rsid w:val="00030EBC"/>
    <w:rsid w:val="00031BAD"/>
    <w:rsid w:val="00032511"/>
    <w:rsid w:val="000331B6"/>
    <w:rsid w:val="0003337D"/>
    <w:rsid w:val="00034F5E"/>
    <w:rsid w:val="0003541F"/>
    <w:rsid w:val="00035A50"/>
    <w:rsid w:val="00035E3C"/>
    <w:rsid w:val="00035F0A"/>
    <w:rsid w:val="00036F37"/>
    <w:rsid w:val="00037404"/>
    <w:rsid w:val="00037C5C"/>
    <w:rsid w:val="00040BF3"/>
    <w:rsid w:val="00041EB6"/>
    <w:rsid w:val="00042114"/>
    <w:rsid w:val="000423E3"/>
    <w:rsid w:val="0004292D"/>
    <w:rsid w:val="000429EE"/>
    <w:rsid w:val="00042D30"/>
    <w:rsid w:val="00043F14"/>
    <w:rsid w:val="00043FA0"/>
    <w:rsid w:val="00044C5D"/>
    <w:rsid w:val="00044D23"/>
    <w:rsid w:val="000450F0"/>
    <w:rsid w:val="00045A06"/>
    <w:rsid w:val="00046473"/>
    <w:rsid w:val="00046B3E"/>
    <w:rsid w:val="000470B7"/>
    <w:rsid w:val="000501A5"/>
    <w:rsid w:val="000507E6"/>
    <w:rsid w:val="00050D5F"/>
    <w:rsid w:val="0005163D"/>
    <w:rsid w:val="00051BC4"/>
    <w:rsid w:val="00051BF0"/>
    <w:rsid w:val="000520BE"/>
    <w:rsid w:val="00052BF6"/>
    <w:rsid w:val="000534F4"/>
    <w:rsid w:val="000535B7"/>
    <w:rsid w:val="00053619"/>
    <w:rsid w:val="00053726"/>
    <w:rsid w:val="000537B2"/>
    <w:rsid w:val="000537B8"/>
    <w:rsid w:val="00053EA1"/>
    <w:rsid w:val="000562A7"/>
    <w:rsid w:val="000564F8"/>
    <w:rsid w:val="00056DFE"/>
    <w:rsid w:val="00057BC8"/>
    <w:rsid w:val="000604B9"/>
    <w:rsid w:val="00061232"/>
    <w:rsid w:val="000613C4"/>
    <w:rsid w:val="000620E8"/>
    <w:rsid w:val="00062505"/>
    <w:rsid w:val="00062708"/>
    <w:rsid w:val="00062FA9"/>
    <w:rsid w:val="00063284"/>
    <w:rsid w:val="0006529E"/>
    <w:rsid w:val="00065A16"/>
    <w:rsid w:val="000674AF"/>
    <w:rsid w:val="00070370"/>
    <w:rsid w:val="00070416"/>
    <w:rsid w:val="00070C48"/>
    <w:rsid w:val="000719FA"/>
    <w:rsid w:val="00071D06"/>
    <w:rsid w:val="0007214A"/>
    <w:rsid w:val="00072576"/>
    <w:rsid w:val="00072B6E"/>
    <w:rsid w:val="00072DFB"/>
    <w:rsid w:val="00072EA9"/>
    <w:rsid w:val="00074272"/>
    <w:rsid w:val="00074A16"/>
    <w:rsid w:val="00074B79"/>
    <w:rsid w:val="00075B4E"/>
    <w:rsid w:val="00075F0B"/>
    <w:rsid w:val="0007708D"/>
    <w:rsid w:val="0007709C"/>
    <w:rsid w:val="00077422"/>
    <w:rsid w:val="0007767E"/>
    <w:rsid w:val="00077A7C"/>
    <w:rsid w:val="00081F72"/>
    <w:rsid w:val="00082E53"/>
    <w:rsid w:val="000844F9"/>
    <w:rsid w:val="00084628"/>
    <w:rsid w:val="00084830"/>
    <w:rsid w:val="0008606A"/>
    <w:rsid w:val="00086656"/>
    <w:rsid w:val="00086D87"/>
    <w:rsid w:val="000872D6"/>
    <w:rsid w:val="00087BA1"/>
    <w:rsid w:val="00087E26"/>
    <w:rsid w:val="00087F2D"/>
    <w:rsid w:val="0009029F"/>
    <w:rsid w:val="00090628"/>
    <w:rsid w:val="000913C4"/>
    <w:rsid w:val="000919BC"/>
    <w:rsid w:val="00091B2A"/>
    <w:rsid w:val="000922D6"/>
    <w:rsid w:val="00092317"/>
    <w:rsid w:val="00092F78"/>
    <w:rsid w:val="0009452F"/>
    <w:rsid w:val="00094EE6"/>
    <w:rsid w:val="00096701"/>
    <w:rsid w:val="00096FE8"/>
    <w:rsid w:val="00097721"/>
    <w:rsid w:val="000A0C05"/>
    <w:rsid w:val="000A1062"/>
    <w:rsid w:val="000A10DD"/>
    <w:rsid w:val="000A33C6"/>
    <w:rsid w:val="000A33D4"/>
    <w:rsid w:val="000A365B"/>
    <w:rsid w:val="000A41E7"/>
    <w:rsid w:val="000A451E"/>
    <w:rsid w:val="000A61C5"/>
    <w:rsid w:val="000A6D4F"/>
    <w:rsid w:val="000A796C"/>
    <w:rsid w:val="000A7A61"/>
    <w:rsid w:val="000B09C8"/>
    <w:rsid w:val="000B1FC2"/>
    <w:rsid w:val="000B2886"/>
    <w:rsid w:val="000B30E1"/>
    <w:rsid w:val="000B4F65"/>
    <w:rsid w:val="000B5193"/>
    <w:rsid w:val="000B63EE"/>
    <w:rsid w:val="000B75CB"/>
    <w:rsid w:val="000B7D49"/>
    <w:rsid w:val="000B7E63"/>
    <w:rsid w:val="000C07B7"/>
    <w:rsid w:val="000C08B6"/>
    <w:rsid w:val="000C0B5E"/>
    <w:rsid w:val="000C0D3E"/>
    <w:rsid w:val="000C0FB5"/>
    <w:rsid w:val="000C1078"/>
    <w:rsid w:val="000C16A7"/>
    <w:rsid w:val="000C1BCD"/>
    <w:rsid w:val="000C250C"/>
    <w:rsid w:val="000C3704"/>
    <w:rsid w:val="000C4016"/>
    <w:rsid w:val="000C405B"/>
    <w:rsid w:val="000C420E"/>
    <w:rsid w:val="000C43DF"/>
    <w:rsid w:val="000C45AA"/>
    <w:rsid w:val="000C4E24"/>
    <w:rsid w:val="000C4FE0"/>
    <w:rsid w:val="000C54ED"/>
    <w:rsid w:val="000C5650"/>
    <w:rsid w:val="000C575E"/>
    <w:rsid w:val="000C61FB"/>
    <w:rsid w:val="000C648C"/>
    <w:rsid w:val="000C6F89"/>
    <w:rsid w:val="000C7627"/>
    <w:rsid w:val="000C7D4F"/>
    <w:rsid w:val="000D1D63"/>
    <w:rsid w:val="000D2063"/>
    <w:rsid w:val="000D24EC"/>
    <w:rsid w:val="000D2C3A"/>
    <w:rsid w:val="000D39E7"/>
    <w:rsid w:val="000D48A8"/>
    <w:rsid w:val="000D4B5A"/>
    <w:rsid w:val="000D55B1"/>
    <w:rsid w:val="000D64D8"/>
    <w:rsid w:val="000D684C"/>
    <w:rsid w:val="000D7A72"/>
    <w:rsid w:val="000E07F5"/>
    <w:rsid w:val="000E11BB"/>
    <w:rsid w:val="000E20B4"/>
    <w:rsid w:val="000E25B0"/>
    <w:rsid w:val="000E3800"/>
    <w:rsid w:val="000E3C1C"/>
    <w:rsid w:val="000E41B7"/>
    <w:rsid w:val="000E4894"/>
    <w:rsid w:val="000E6957"/>
    <w:rsid w:val="000E6BA0"/>
    <w:rsid w:val="000F09BD"/>
    <w:rsid w:val="000F174A"/>
    <w:rsid w:val="000F1C65"/>
    <w:rsid w:val="000F276F"/>
    <w:rsid w:val="000F27C0"/>
    <w:rsid w:val="000F2824"/>
    <w:rsid w:val="000F2DB3"/>
    <w:rsid w:val="000F377D"/>
    <w:rsid w:val="000F488A"/>
    <w:rsid w:val="000F6436"/>
    <w:rsid w:val="000F6A9C"/>
    <w:rsid w:val="000F7960"/>
    <w:rsid w:val="00100AC6"/>
    <w:rsid w:val="00100B59"/>
    <w:rsid w:val="00100DC5"/>
    <w:rsid w:val="00100E27"/>
    <w:rsid w:val="00100E5A"/>
    <w:rsid w:val="00101135"/>
    <w:rsid w:val="0010259B"/>
    <w:rsid w:val="00102D25"/>
    <w:rsid w:val="00103D80"/>
    <w:rsid w:val="00104A05"/>
    <w:rsid w:val="00105CBD"/>
    <w:rsid w:val="00106009"/>
    <w:rsid w:val="001061F9"/>
    <w:rsid w:val="0010663E"/>
    <w:rsid w:val="001068B3"/>
    <w:rsid w:val="00106A3B"/>
    <w:rsid w:val="00106F72"/>
    <w:rsid w:val="0011011D"/>
    <w:rsid w:val="001113CC"/>
    <w:rsid w:val="0011350D"/>
    <w:rsid w:val="00113727"/>
    <w:rsid w:val="00113763"/>
    <w:rsid w:val="0011437C"/>
    <w:rsid w:val="00114A4B"/>
    <w:rsid w:val="00114B7D"/>
    <w:rsid w:val="00115A93"/>
    <w:rsid w:val="001177C4"/>
    <w:rsid w:val="0011792F"/>
    <w:rsid w:val="00117B7D"/>
    <w:rsid w:val="00117FF3"/>
    <w:rsid w:val="001208EA"/>
    <w:rsid w:val="0012093E"/>
    <w:rsid w:val="001219ED"/>
    <w:rsid w:val="00122EFE"/>
    <w:rsid w:val="001231F0"/>
    <w:rsid w:val="0012511C"/>
    <w:rsid w:val="00125C6C"/>
    <w:rsid w:val="0012604C"/>
    <w:rsid w:val="00127648"/>
    <w:rsid w:val="0013032B"/>
    <w:rsid w:val="001305EA"/>
    <w:rsid w:val="00130630"/>
    <w:rsid w:val="00130ACF"/>
    <w:rsid w:val="00131646"/>
    <w:rsid w:val="001324C3"/>
    <w:rsid w:val="001328FA"/>
    <w:rsid w:val="00132A0B"/>
    <w:rsid w:val="00134020"/>
    <w:rsid w:val="0013419A"/>
    <w:rsid w:val="00134700"/>
    <w:rsid w:val="00134E23"/>
    <w:rsid w:val="001357E1"/>
    <w:rsid w:val="00135E80"/>
    <w:rsid w:val="00135F45"/>
    <w:rsid w:val="0013604D"/>
    <w:rsid w:val="00136F60"/>
    <w:rsid w:val="0013701E"/>
    <w:rsid w:val="00137495"/>
    <w:rsid w:val="00137B02"/>
    <w:rsid w:val="00140753"/>
    <w:rsid w:val="0014239C"/>
    <w:rsid w:val="00143921"/>
    <w:rsid w:val="00146F04"/>
    <w:rsid w:val="00146F42"/>
    <w:rsid w:val="00147946"/>
    <w:rsid w:val="00147E93"/>
    <w:rsid w:val="00150E04"/>
    <w:rsid w:val="00150EBC"/>
    <w:rsid w:val="001510E3"/>
    <w:rsid w:val="001518F6"/>
    <w:rsid w:val="00151B76"/>
    <w:rsid w:val="00151E05"/>
    <w:rsid w:val="001520B0"/>
    <w:rsid w:val="001537A7"/>
    <w:rsid w:val="0015446A"/>
    <w:rsid w:val="0015487C"/>
    <w:rsid w:val="00154894"/>
    <w:rsid w:val="00154F89"/>
    <w:rsid w:val="00155144"/>
    <w:rsid w:val="001564ED"/>
    <w:rsid w:val="00156956"/>
    <w:rsid w:val="0015712E"/>
    <w:rsid w:val="00157322"/>
    <w:rsid w:val="00157943"/>
    <w:rsid w:val="001613F7"/>
    <w:rsid w:val="00161A3D"/>
    <w:rsid w:val="00162C3A"/>
    <w:rsid w:val="001630B1"/>
    <w:rsid w:val="001638CE"/>
    <w:rsid w:val="00163B2A"/>
    <w:rsid w:val="00164E6D"/>
    <w:rsid w:val="00165463"/>
    <w:rsid w:val="00165B83"/>
    <w:rsid w:val="00165FF0"/>
    <w:rsid w:val="00166DF6"/>
    <w:rsid w:val="0017075C"/>
    <w:rsid w:val="00170CB5"/>
    <w:rsid w:val="00171601"/>
    <w:rsid w:val="0017251F"/>
    <w:rsid w:val="00172EC4"/>
    <w:rsid w:val="001734EF"/>
    <w:rsid w:val="0017360E"/>
    <w:rsid w:val="001737CE"/>
    <w:rsid w:val="00174183"/>
    <w:rsid w:val="00174DFA"/>
    <w:rsid w:val="00176C65"/>
    <w:rsid w:val="0018036C"/>
    <w:rsid w:val="00180A15"/>
    <w:rsid w:val="001810F4"/>
    <w:rsid w:val="00181128"/>
    <w:rsid w:val="001813FD"/>
    <w:rsid w:val="0018179E"/>
    <w:rsid w:val="00181C72"/>
    <w:rsid w:val="0018286C"/>
    <w:rsid w:val="00182B46"/>
    <w:rsid w:val="001839C3"/>
    <w:rsid w:val="00183B72"/>
    <w:rsid w:val="00183B80"/>
    <w:rsid w:val="00183DB2"/>
    <w:rsid w:val="00183E9C"/>
    <w:rsid w:val="001841F1"/>
    <w:rsid w:val="00184517"/>
    <w:rsid w:val="0018571A"/>
    <w:rsid w:val="001857E7"/>
    <w:rsid w:val="00185801"/>
    <w:rsid w:val="001859B6"/>
    <w:rsid w:val="001870CE"/>
    <w:rsid w:val="001879DE"/>
    <w:rsid w:val="00187FFC"/>
    <w:rsid w:val="00191911"/>
    <w:rsid w:val="00191D2F"/>
    <w:rsid w:val="00191F45"/>
    <w:rsid w:val="00192C34"/>
    <w:rsid w:val="00193503"/>
    <w:rsid w:val="001936BF"/>
    <w:rsid w:val="001939CA"/>
    <w:rsid w:val="00193B82"/>
    <w:rsid w:val="0019600C"/>
    <w:rsid w:val="00196592"/>
    <w:rsid w:val="00196CF1"/>
    <w:rsid w:val="001973F1"/>
    <w:rsid w:val="0019770A"/>
    <w:rsid w:val="00197ADC"/>
    <w:rsid w:val="00197B41"/>
    <w:rsid w:val="001A03EA"/>
    <w:rsid w:val="001A0AF7"/>
    <w:rsid w:val="001A19FA"/>
    <w:rsid w:val="001A25AF"/>
    <w:rsid w:val="001A3627"/>
    <w:rsid w:val="001A4104"/>
    <w:rsid w:val="001A4DAF"/>
    <w:rsid w:val="001A62EF"/>
    <w:rsid w:val="001A6EF1"/>
    <w:rsid w:val="001B0452"/>
    <w:rsid w:val="001B18D9"/>
    <w:rsid w:val="001B18FF"/>
    <w:rsid w:val="001B3065"/>
    <w:rsid w:val="001B33C0"/>
    <w:rsid w:val="001B4181"/>
    <w:rsid w:val="001B4A46"/>
    <w:rsid w:val="001B4D79"/>
    <w:rsid w:val="001B51C5"/>
    <w:rsid w:val="001B53BB"/>
    <w:rsid w:val="001B5965"/>
    <w:rsid w:val="001B5E34"/>
    <w:rsid w:val="001B5F25"/>
    <w:rsid w:val="001B68DA"/>
    <w:rsid w:val="001B73D8"/>
    <w:rsid w:val="001C06BC"/>
    <w:rsid w:val="001C0750"/>
    <w:rsid w:val="001C0E3A"/>
    <w:rsid w:val="001C2997"/>
    <w:rsid w:val="001C4DA6"/>
    <w:rsid w:val="001C4DB7"/>
    <w:rsid w:val="001C4F1B"/>
    <w:rsid w:val="001C56B4"/>
    <w:rsid w:val="001C5D25"/>
    <w:rsid w:val="001C6C9B"/>
    <w:rsid w:val="001C74E5"/>
    <w:rsid w:val="001C77B8"/>
    <w:rsid w:val="001D023A"/>
    <w:rsid w:val="001D10B2"/>
    <w:rsid w:val="001D2C21"/>
    <w:rsid w:val="001D3092"/>
    <w:rsid w:val="001D4427"/>
    <w:rsid w:val="001D4CD1"/>
    <w:rsid w:val="001D4DB3"/>
    <w:rsid w:val="001D5BA2"/>
    <w:rsid w:val="001D66C2"/>
    <w:rsid w:val="001D6877"/>
    <w:rsid w:val="001E0FFC"/>
    <w:rsid w:val="001E10B8"/>
    <w:rsid w:val="001E1F93"/>
    <w:rsid w:val="001E24CF"/>
    <w:rsid w:val="001E265E"/>
    <w:rsid w:val="001E3097"/>
    <w:rsid w:val="001E3FAB"/>
    <w:rsid w:val="001E41A3"/>
    <w:rsid w:val="001E4B06"/>
    <w:rsid w:val="001E5F98"/>
    <w:rsid w:val="001E6185"/>
    <w:rsid w:val="001E72AC"/>
    <w:rsid w:val="001E77F9"/>
    <w:rsid w:val="001F01F4"/>
    <w:rsid w:val="001F0603"/>
    <w:rsid w:val="001F0F26"/>
    <w:rsid w:val="001F2232"/>
    <w:rsid w:val="001F22BE"/>
    <w:rsid w:val="001F32C6"/>
    <w:rsid w:val="001F38D0"/>
    <w:rsid w:val="001F39B8"/>
    <w:rsid w:val="001F46F5"/>
    <w:rsid w:val="001F5AED"/>
    <w:rsid w:val="001F64BE"/>
    <w:rsid w:val="001F6D7B"/>
    <w:rsid w:val="001F7070"/>
    <w:rsid w:val="001F74BB"/>
    <w:rsid w:val="001F7807"/>
    <w:rsid w:val="002007C8"/>
    <w:rsid w:val="00200AD3"/>
    <w:rsid w:val="00200E26"/>
    <w:rsid w:val="00200EF2"/>
    <w:rsid w:val="00200F70"/>
    <w:rsid w:val="002016B9"/>
    <w:rsid w:val="00201825"/>
    <w:rsid w:val="00201CB2"/>
    <w:rsid w:val="00201ED7"/>
    <w:rsid w:val="00202266"/>
    <w:rsid w:val="00203A2A"/>
    <w:rsid w:val="002046F7"/>
    <w:rsid w:val="0020478D"/>
    <w:rsid w:val="002054D0"/>
    <w:rsid w:val="0020602E"/>
    <w:rsid w:val="00206EFD"/>
    <w:rsid w:val="0020756A"/>
    <w:rsid w:val="00207EED"/>
    <w:rsid w:val="00210170"/>
    <w:rsid w:val="002108CC"/>
    <w:rsid w:val="00210D95"/>
    <w:rsid w:val="00211A1A"/>
    <w:rsid w:val="00212218"/>
    <w:rsid w:val="002136B3"/>
    <w:rsid w:val="00213847"/>
    <w:rsid w:val="0021487F"/>
    <w:rsid w:val="0021660A"/>
    <w:rsid w:val="00216957"/>
    <w:rsid w:val="00216DDF"/>
    <w:rsid w:val="00217731"/>
    <w:rsid w:val="00217AE6"/>
    <w:rsid w:val="0022003B"/>
    <w:rsid w:val="00220B90"/>
    <w:rsid w:val="00221777"/>
    <w:rsid w:val="00221998"/>
    <w:rsid w:val="00221E1A"/>
    <w:rsid w:val="00221F4B"/>
    <w:rsid w:val="002228E3"/>
    <w:rsid w:val="002229EF"/>
    <w:rsid w:val="00222D73"/>
    <w:rsid w:val="0022320E"/>
    <w:rsid w:val="00224261"/>
    <w:rsid w:val="00224B16"/>
    <w:rsid w:val="00224D61"/>
    <w:rsid w:val="00224EF2"/>
    <w:rsid w:val="002250E0"/>
    <w:rsid w:val="002258F6"/>
    <w:rsid w:val="002265BD"/>
    <w:rsid w:val="00226FC7"/>
    <w:rsid w:val="002270CC"/>
    <w:rsid w:val="00227421"/>
    <w:rsid w:val="00227894"/>
    <w:rsid w:val="0022791F"/>
    <w:rsid w:val="00227A96"/>
    <w:rsid w:val="00230669"/>
    <w:rsid w:val="00231E53"/>
    <w:rsid w:val="00232851"/>
    <w:rsid w:val="00233947"/>
    <w:rsid w:val="00233E95"/>
    <w:rsid w:val="00234830"/>
    <w:rsid w:val="00235D04"/>
    <w:rsid w:val="0023679D"/>
    <w:rsid w:val="002368C7"/>
    <w:rsid w:val="0023726F"/>
    <w:rsid w:val="00237D2A"/>
    <w:rsid w:val="0024041A"/>
    <w:rsid w:val="002410C8"/>
    <w:rsid w:val="00241C93"/>
    <w:rsid w:val="0024214A"/>
    <w:rsid w:val="002429F3"/>
    <w:rsid w:val="0024338A"/>
    <w:rsid w:val="002441F2"/>
    <w:rsid w:val="0024438F"/>
    <w:rsid w:val="002447C2"/>
    <w:rsid w:val="002458D0"/>
    <w:rsid w:val="00245EC0"/>
    <w:rsid w:val="002462B7"/>
    <w:rsid w:val="00247FF0"/>
    <w:rsid w:val="00250C2E"/>
    <w:rsid w:val="00250F4A"/>
    <w:rsid w:val="00251349"/>
    <w:rsid w:val="00251452"/>
    <w:rsid w:val="00252EFF"/>
    <w:rsid w:val="00253532"/>
    <w:rsid w:val="00253FE6"/>
    <w:rsid w:val="002540D3"/>
    <w:rsid w:val="00254B2A"/>
    <w:rsid w:val="002556DB"/>
    <w:rsid w:val="00256D4F"/>
    <w:rsid w:val="00260EE8"/>
    <w:rsid w:val="00260F28"/>
    <w:rsid w:val="0026131D"/>
    <w:rsid w:val="00261E84"/>
    <w:rsid w:val="0026280E"/>
    <w:rsid w:val="00263542"/>
    <w:rsid w:val="00263D2E"/>
    <w:rsid w:val="00264DCF"/>
    <w:rsid w:val="00266738"/>
    <w:rsid w:val="0026685F"/>
    <w:rsid w:val="0026691A"/>
    <w:rsid w:val="00266D0C"/>
    <w:rsid w:val="002675AF"/>
    <w:rsid w:val="002714AE"/>
    <w:rsid w:val="002717AE"/>
    <w:rsid w:val="002724B4"/>
    <w:rsid w:val="00273F94"/>
    <w:rsid w:val="00274197"/>
    <w:rsid w:val="00274FD7"/>
    <w:rsid w:val="00275F69"/>
    <w:rsid w:val="002760B7"/>
    <w:rsid w:val="0027707D"/>
    <w:rsid w:val="002777E6"/>
    <w:rsid w:val="00277AA8"/>
    <w:rsid w:val="002810D3"/>
    <w:rsid w:val="002827A5"/>
    <w:rsid w:val="002847AE"/>
    <w:rsid w:val="00285DDA"/>
    <w:rsid w:val="002870F2"/>
    <w:rsid w:val="00287650"/>
    <w:rsid w:val="00287796"/>
    <w:rsid w:val="0029008E"/>
    <w:rsid w:val="00290154"/>
    <w:rsid w:val="002910D1"/>
    <w:rsid w:val="00291CF5"/>
    <w:rsid w:val="00291F9E"/>
    <w:rsid w:val="00292AB4"/>
    <w:rsid w:val="00292EFE"/>
    <w:rsid w:val="00293B18"/>
    <w:rsid w:val="00294AD8"/>
    <w:rsid w:val="00294CEE"/>
    <w:rsid w:val="00294F88"/>
    <w:rsid w:val="00294FCC"/>
    <w:rsid w:val="00295516"/>
    <w:rsid w:val="00295906"/>
    <w:rsid w:val="0029733C"/>
    <w:rsid w:val="00297662"/>
    <w:rsid w:val="002A10A1"/>
    <w:rsid w:val="002A12C5"/>
    <w:rsid w:val="002A1A37"/>
    <w:rsid w:val="002A3161"/>
    <w:rsid w:val="002A3410"/>
    <w:rsid w:val="002A41F8"/>
    <w:rsid w:val="002A44D1"/>
    <w:rsid w:val="002A4631"/>
    <w:rsid w:val="002A5BA6"/>
    <w:rsid w:val="002A6EA6"/>
    <w:rsid w:val="002A740B"/>
    <w:rsid w:val="002B108B"/>
    <w:rsid w:val="002B12DE"/>
    <w:rsid w:val="002B270D"/>
    <w:rsid w:val="002B2ADE"/>
    <w:rsid w:val="002B3375"/>
    <w:rsid w:val="002B42D6"/>
    <w:rsid w:val="002B4745"/>
    <w:rsid w:val="002B480D"/>
    <w:rsid w:val="002B4845"/>
    <w:rsid w:val="002B4AC3"/>
    <w:rsid w:val="002B7744"/>
    <w:rsid w:val="002B7E09"/>
    <w:rsid w:val="002C05AC"/>
    <w:rsid w:val="002C0C24"/>
    <w:rsid w:val="002C2202"/>
    <w:rsid w:val="002C3953"/>
    <w:rsid w:val="002C56A0"/>
    <w:rsid w:val="002C5982"/>
    <w:rsid w:val="002C5D7D"/>
    <w:rsid w:val="002C7496"/>
    <w:rsid w:val="002C75CC"/>
    <w:rsid w:val="002C7E54"/>
    <w:rsid w:val="002D12FF"/>
    <w:rsid w:val="002D1C6F"/>
    <w:rsid w:val="002D21A5"/>
    <w:rsid w:val="002D26B3"/>
    <w:rsid w:val="002D2A53"/>
    <w:rsid w:val="002D4413"/>
    <w:rsid w:val="002D675B"/>
    <w:rsid w:val="002D7247"/>
    <w:rsid w:val="002E23E3"/>
    <w:rsid w:val="002E247B"/>
    <w:rsid w:val="002E26F3"/>
    <w:rsid w:val="002E30BA"/>
    <w:rsid w:val="002E34CB"/>
    <w:rsid w:val="002E3FC1"/>
    <w:rsid w:val="002E4059"/>
    <w:rsid w:val="002E4950"/>
    <w:rsid w:val="002E4D5B"/>
    <w:rsid w:val="002E5474"/>
    <w:rsid w:val="002E5699"/>
    <w:rsid w:val="002E5832"/>
    <w:rsid w:val="002E633F"/>
    <w:rsid w:val="002E65E2"/>
    <w:rsid w:val="002F0BF7"/>
    <w:rsid w:val="002F0D60"/>
    <w:rsid w:val="002F104E"/>
    <w:rsid w:val="002F1BCE"/>
    <w:rsid w:val="002F1BD9"/>
    <w:rsid w:val="002F3A6D"/>
    <w:rsid w:val="002F4A92"/>
    <w:rsid w:val="002F4EBA"/>
    <w:rsid w:val="002F6461"/>
    <w:rsid w:val="002F749C"/>
    <w:rsid w:val="00301146"/>
    <w:rsid w:val="003024CB"/>
    <w:rsid w:val="003024DC"/>
    <w:rsid w:val="00302637"/>
    <w:rsid w:val="00303813"/>
    <w:rsid w:val="0030588E"/>
    <w:rsid w:val="00305D96"/>
    <w:rsid w:val="00305E3B"/>
    <w:rsid w:val="00306F73"/>
    <w:rsid w:val="0030716E"/>
    <w:rsid w:val="003074D0"/>
    <w:rsid w:val="00307DAC"/>
    <w:rsid w:val="00310142"/>
    <w:rsid w:val="003102C3"/>
    <w:rsid w:val="00310348"/>
    <w:rsid w:val="00310EE6"/>
    <w:rsid w:val="00311628"/>
    <w:rsid w:val="00311860"/>
    <w:rsid w:val="00311E73"/>
    <w:rsid w:val="0031221D"/>
    <w:rsid w:val="003122F2"/>
    <w:rsid w:val="003123F7"/>
    <w:rsid w:val="00314A01"/>
    <w:rsid w:val="00314A1C"/>
    <w:rsid w:val="00314B9D"/>
    <w:rsid w:val="00314DD8"/>
    <w:rsid w:val="003155A3"/>
    <w:rsid w:val="00315791"/>
    <w:rsid w:val="00315997"/>
    <w:rsid w:val="00315B35"/>
    <w:rsid w:val="00316A7F"/>
    <w:rsid w:val="003170AE"/>
    <w:rsid w:val="003175FB"/>
    <w:rsid w:val="00317917"/>
    <w:rsid w:val="00317B24"/>
    <w:rsid w:val="00317D8E"/>
    <w:rsid w:val="00317E8F"/>
    <w:rsid w:val="00320752"/>
    <w:rsid w:val="003209E8"/>
    <w:rsid w:val="003211F4"/>
    <w:rsid w:val="0032193F"/>
    <w:rsid w:val="00322186"/>
    <w:rsid w:val="00322962"/>
    <w:rsid w:val="00323B86"/>
    <w:rsid w:val="00323C45"/>
    <w:rsid w:val="0032403E"/>
    <w:rsid w:val="00324319"/>
    <w:rsid w:val="00324D73"/>
    <w:rsid w:val="00325319"/>
    <w:rsid w:val="003257F8"/>
    <w:rsid w:val="00325B7B"/>
    <w:rsid w:val="0032636A"/>
    <w:rsid w:val="0033108B"/>
    <w:rsid w:val="003311A6"/>
    <w:rsid w:val="0033193C"/>
    <w:rsid w:val="00331EF7"/>
    <w:rsid w:val="00332B30"/>
    <w:rsid w:val="00333BA4"/>
    <w:rsid w:val="0033424B"/>
    <w:rsid w:val="00334EE8"/>
    <w:rsid w:val="0033532B"/>
    <w:rsid w:val="00336799"/>
    <w:rsid w:val="0033685E"/>
    <w:rsid w:val="00337594"/>
    <w:rsid w:val="00337929"/>
    <w:rsid w:val="00337AD4"/>
    <w:rsid w:val="00340003"/>
    <w:rsid w:val="0034031F"/>
    <w:rsid w:val="00340C29"/>
    <w:rsid w:val="00341CD3"/>
    <w:rsid w:val="003429B7"/>
    <w:rsid w:val="00342B92"/>
    <w:rsid w:val="00343B23"/>
    <w:rsid w:val="00343B25"/>
    <w:rsid w:val="003444A9"/>
    <w:rsid w:val="003445F2"/>
    <w:rsid w:val="00345BB4"/>
    <w:rsid w:val="00345EB0"/>
    <w:rsid w:val="003460FA"/>
    <w:rsid w:val="0034718B"/>
    <w:rsid w:val="00347569"/>
    <w:rsid w:val="0034764B"/>
    <w:rsid w:val="0034771F"/>
    <w:rsid w:val="0034780A"/>
    <w:rsid w:val="00347CBE"/>
    <w:rsid w:val="00347F25"/>
    <w:rsid w:val="003503AC"/>
    <w:rsid w:val="00350845"/>
    <w:rsid w:val="00350DA0"/>
    <w:rsid w:val="00352686"/>
    <w:rsid w:val="003532EC"/>
    <w:rsid w:val="003534AD"/>
    <w:rsid w:val="003554D8"/>
    <w:rsid w:val="00355EE4"/>
    <w:rsid w:val="00357136"/>
    <w:rsid w:val="003576EB"/>
    <w:rsid w:val="00360431"/>
    <w:rsid w:val="00360C67"/>
    <w:rsid w:val="00360E65"/>
    <w:rsid w:val="0036284D"/>
    <w:rsid w:val="00362DCB"/>
    <w:rsid w:val="0036308C"/>
    <w:rsid w:val="00363E8F"/>
    <w:rsid w:val="003649DA"/>
    <w:rsid w:val="00365118"/>
    <w:rsid w:val="00365873"/>
    <w:rsid w:val="003658F7"/>
    <w:rsid w:val="00365968"/>
    <w:rsid w:val="00366467"/>
    <w:rsid w:val="00366CB5"/>
    <w:rsid w:val="00366E19"/>
    <w:rsid w:val="00367331"/>
    <w:rsid w:val="003674F4"/>
    <w:rsid w:val="00367D89"/>
    <w:rsid w:val="00370563"/>
    <w:rsid w:val="003713D2"/>
    <w:rsid w:val="00371AF4"/>
    <w:rsid w:val="00372546"/>
    <w:rsid w:val="0037299A"/>
    <w:rsid w:val="00372A4F"/>
    <w:rsid w:val="00372B9F"/>
    <w:rsid w:val="00373265"/>
    <w:rsid w:val="0037384B"/>
    <w:rsid w:val="00373892"/>
    <w:rsid w:val="003741FA"/>
    <w:rsid w:val="003743CE"/>
    <w:rsid w:val="00374682"/>
    <w:rsid w:val="003807AF"/>
    <w:rsid w:val="00380856"/>
    <w:rsid w:val="00380E60"/>
    <w:rsid w:val="00380EAE"/>
    <w:rsid w:val="0038198C"/>
    <w:rsid w:val="00382A6F"/>
    <w:rsid w:val="00382C57"/>
    <w:rsid w:val="00382C82"/>
    <w:rsid w:val="0038316E"/>
    <w:rsid w:val="00383B5F"/>
    <w:rsid w:val="00383B77"/>
    <w:rsid w:val="00384058"/>
    <w:rsid w:val="00384483"/>
    <w:rsid w:val="0038499A"/>
    <w:rsid w:val="00384F53"/>
    <w:rsid w:val="00386D58"/>
    <w:rsid w:val="00386E80"/>
    <w:rsid w:val="00387053"/>
    <w:rsid w:val="003908EC"/>
    <w:rsid w:val="00391994"/>
    <w:rsid w:val="003923E1"/>
    <w:rsid w:val="003928EB"/>
    <w:rsid w:val="00395451"/>
    <w:rsid w:val="00395633"/>
    <w:rsid w:val="00395716"/>
    <w:rsid w:val="00396308"/>
    <w:rsid w:val="003966F1"/>
    <w:rsid w:val="00396B0E"/>
    <w:rsid w:val="00396E97"/>
    <w:rsid w:val="0039766F"/>
    <w:rsid w:val="003A01C8"/>
    <w:rsid w:val="003A03EF"/>
    <w:rsid w:val="003A06C2"/>
    <w:rsid w:val="003A1238"/>
    <w:rsid w:val="003A1937"/>
    <w:rsid w:val="003A43B0"/>
    <w:rsid w:val="003A4F65"/>
    <w:rsid w:val="003A5027"/>
    <w:rsid w:val="003A54EE"/>
    <w:rsid w:val="003A5926"/>
    <w:rsid w:val="003A5964"/>
    <w:rsid w:val="003A5E30"/>
    <w:rsid w:val="003A6344"/>
    <w:rsid w:val="003A6624"/>
    <w:rsid w:val="003A695D"/>
    <w:rsid w:val="003A6A25"/>
    <w:rsid w:val="003A6F6B"/>
    <w:rsid w:val="003B225F"/>
    <w:rsid w:val="003B3CB0"/>
    <w:rsid w:val="003B5935"/>
    <w:rsid w:val="003B7B1D"/>
    <w:rsid w:val="003B7BBB"/>
    <w:rsid w:val="003C0320"/>
    <w:rsid w:val="003C0FB3"/>
    <w:rsid w:val="003C1229"/>
    <w:rsid w:val="003C162E"/>
    <w:rsid w:val="003C3990"/>
    <w:rsid w:val="003C3B05"/>
    <w:rsid w:val="003C434B"/>
    <w:rsid w:val="003C489D"/>
    <w:rsid w:val="003C54B8"/>
    <w:rsid w:val="003C56A2"/>
    <w:rsid w:val="003C6319"/>
    <w:rsid w:val="003C687F"/>
    <w:rsid w:val="003C723C"/>
    <w:rsid w:val="003D0F7F"/>
    <w:rsid w:val="003D17CD"/>
    <w:rsid w:val="003D349F"/>
    <w:rsid w:val="003D3CF0"/>
    <w:rsid w:val="003D53BF"/>
    <w:rsid w:val="003D5665"/>
    <w:rsid w:val="003D6797"/>
    <w:rsid w:val="003D7499"/>
    <w:rsid w:val="003D757C"/>
    <w:rsid w:val="003D779D"/>
    <w:rsid w:val="003D7846"/>
    <w:rsid w:val="003D78A2"/>
    <w:rsid w:val="003E03FD"/>
    <w:rsid w:val="003E09F0"/>
    <w:rsid w:val="003E15EE"/>
    <w:rsid w:val="003E4AED"/>
    <w:rsid w:val="003E637B"/>
    <w:rsid w:val="003E6AE0"/>
    <w:rsid w:val="003E6F34"/>
    <w:rsid w:val="003F0971"/>
    <w:rsid w:val="003F0D57"/>
    <w:rsid w:val="003F1CCC"/>
    <w:rsid w:val="003F22F3"/>
    <w:rsid w:val="003F28DA"/>
    <w:rsid w:val="003F2B6E"/>
    <w:rsid w:val="003F2C2F"/>
    <w:rsid w:val="003F35B8"/>
    <w:rsid w:val="003F3F97"/>
    <w:rsid w:val="003F42CF"/>
    <w:rsid w:val="003F4EA0"/>
    <w:rsid w:val="003F6457"/>
    <w:rsid w:val="003F66AD"/>
    <w:rsid w:val="003F6991"/>
    <w:rsid w:val="003F69BE"/>
    <w:rsid w:val="003F6A6B"/>
    <w:rsid w:val="003F7D20"/>
    <w:rsid w:val="00400937"/>
    <w:rsid w:val="00400A08"/>
    <w:rsid w:val="00400C0E"/>
    <w:rsid w:val="00400EB0"/>
    <w:rsid w:val="004011F8"/>
    <w:rsid w:val="004013F6"/>
    <w:rsid w:val="00402FCF"/>
    <w:rsid w:val="004042F8"/>
    <w:rsid w:val="004048C9"/>
    <w:rsid w:val="00405801"/>
    <w:rsid w:val="004062AA"/>
    <w:rsid w:val="00406F6A"/>
    <w:rsid w:val="00407329"/>
    <w:rsid w:val="00407474"/>
    <w:rsid w:val="00407ED4"/>
    <w:rsid w:val="00407F31"/>
    <w:rsid w:val="00410746"/>
    <w:rsid w:val="00411D1B"/>
    <w:rsid w:val="004125FD"/>
    <w:rsid w:val="00412815"/>
    <w:rsid w:val="004128F0"/>
    <w:rsid w:val="00412E4B"/>
    <w:rsid w:val="00414D5B"/>
    <w:rsid w:val="004155E9"/>
    <w:rsid w:val="0041608F"/>
    <w:rsid w:val="004163AD"/>
    <w:rsid w:val="0041645A"/>
    <w:rsid w:val="004166F7"/>
    <w:rsid w:val="00417BB8"/>
    <w:rsid w:val="00417BCF"/>
    <w:rsid w:val="00420300"/>
    <w:rsid w:val="004208DD"/>
    <w:rsid w:val="00420D96"/>
    <w:rsid w:val="00421CC4"/>
    <w:rsid w:val="0042354D"/>
    <w:rsid w:val="004259A6"/>
    <w:rsid w:val="00425A81"/>
    <w:rsid w:val="00425CCF"/>
    <w:rsid w:val="0042692F"/>
    <w:rsid w:val="00426A2C"/>
    <w:rsid w:val="004304BD"/>
    <w:rsid w:val="00430781"/>
    <w:rsid w:val="00430D80"/>
    <w:rsid w:val="004317B5"/>
    <w:rsid w:val="00431E3D"/>
    <w:rsid w:val="00431F7A"/>
    <w:rsid w:val="00435259"/>
    <w:rsid w:val="004361FB"/>
    <w:rsid w:val="00436B23"/>
    <w:rsid w:val="00436E88"/>
    <w:rsid w:val="00437E85"/>
    <w:rsid w:val="00440977"/>
    <w:rsid w:val="0044175B"/>
    <w:rsid w:val="00441C88"/>
    <w:rsid w:val="00442026"/>
    <w:rsid w:val="00442448"/>
    <w:rsid w:val="004427F4"/>
    <w:rsid w:val="00443CD4"/>
    <w:rsid w:val="004440BB"/>
    <w:rsid w:val="00444B2B"/>
    <w:rsid w:val="004450B6"/>
    <w:rsid w:val="00445612"/>
    <w:rsid w:val="00446AA3"/>
    <w:rsid w:val="00446D26"/>
    <w:rsid w:val="004479D8"/>
    <w:rsid w:val="00447C97"/>
    <w:rsid w:val="00451037"/>
    <w:rsid w:val="00451168"/>
    <w:rsid w:val="0045124B"/>
    <w:rsid w:val="00451506"/>
    <w:rsid w:val="004521C8"/>
    <w:rsid w:val="00452B31"/>
    <w:rsid w:val="00452D84"/>
    <w:rsid w:val="00453104"/>
    <w:rsid w:val="00453553"/>
    <w:rsid w:val="00453739"/>
    <w:rsid w:val="00455604"/>
    <w:rsid w:val="0045627B"/>
    <w:rsid w:val="00456C90"/>
    <w:rsid w:val="00457160"/>
    <w:rsid w:val="004578CC"/>
    <w:rsid w:val="00461940"/>
    <w:rsid w:val="00463BFC"/>
    <w:rsid w:val="004657D6"/>
    <w:rsid w:val="00465CB3"/>
    <w:rsid w:val="00465E5F"/>
    <w:rsid w:val="00466842"/>
    <w:rsid w:val="00466ED0"/>
    <w:rsid w:val="0046738E"/>
    <w:rsid w:val="00467D1D"/>
    <w:rsid w:val="00470042"/>
    <w:rsid w:val="004728AA"/>
    <w:rsid w:val="00473346"/>
    <w:rsid w:val="0047576C"/>
    <w:rsid w:val="00476168"/>
    <w:rsid w:val="00476284"/>
    <w:rsid w:val="0047758F"/>
    <w:rsid w:val="00477D85"/>
    <w:rsid w:val="0048084F"/>
    <w:rsid w:val="004810BD"/>
    <w:rsid w:val="0048175E"/>
    <w:rsid w:val="00482868"/>
    <w:rsid w:val="00483B44"/>
    <w:rsid w:val="00483CA9"/>
    <w:rsid w:val="00484191"/>
    <w:rsid w:val="00484C75"/>
    <w:rsid w:val="004850B9"/>
    <w:rsid w:val="0048525B"/>
    <w:rsid w:val="00485A51"/>
    <w:rsid w:val="00485CCD"/>
    <w:rsid w:val="00485DB5"/>
    <w:rsid w:val="004860C5"/>
    <w:rsid w:val="00486D2B"/>
    <w:rsid w:val="00487710"/>
    <w:rsid w:val="00490D60"/>
    <w:rsid w:val="00491B52"/>
    <w:rsid w:val="00491B70"/>
    <w:rsid w:val="00491D64"/>
    <w:rsid w:val="00493120"/>
    <w:rsid w:val="00494501"/>
    <w:rsid w:val="004947ED"/>
    <w:rsid w:val="004949C7"/>
    <w:rsid w:val="00494FDC"/>
    <w:rsid w:val="00495D63"/>
    <w:rsid w:val="00496201"/>
    <w:rsid w:val="004A0489"/>
    <w:rsid w:val="004A14E0"/>
    <w:rsid w:val="004A161B"/>
    <w:rsid w:val="004A23EA"/>
    <w:rsid w:val="004A3641"/>
    <w:rsid w:val="004A4105"/>
    <w:rsid w:val="004A4106"/>
    <w:rsid w:val="004A4146"/>
    <w:rsid w:val="004A47DB"/>
    <w:rsid w:val="004A48FD"/>
    <w:rsid w:val="004A4F6C"/>
    <w:rsid w:val="004A5AAE"/>
    <w:rsid w:val="004A63F9"/>
    <w:rsid w:val="004A6AB7"/>
    <w:rsid w:val="004A7284"/>
    <w:rsid w:val="004A7E1A"/>
    <w:rsid w:val="004B005E"/>
    <w:rsid w:val="004B0073"/>
    <w:rsid w:val="004B1541"/>
    <w:rsid w:val="004B1C17"/>
    <w:rsid w:val="004B1D39"/>
    <w:rsid w:val="004B231D"/>
    <w:rsid w:val="004B240E"/>
    <w:rsid w:val="004B29F4"/>
    <w:rsid w:val="004B3A52"/>
    <w:rsid w:val="004B45B0"/>
    <w:rsid w:val="004B4C27"/>
    <w:rsid w:val="004B4DB4"/>
    <w:rsid w:val="004B4E08"/>
    <w:rsid w:val="004B5DAF"/>
    <w:rsid w:val="004B6407"/>
    <w:rsid w:val="004B6923"/>
    <w:rsid w:val="004B6E7F"/>
    <w:rsid w:val="004B7240"/>
    <w:rsid w:val="004B7495"/>
    <w:rsid w:val="004B780F"/>
    <w:rsid w:val="004B7B24"/>
    <w:rsid w:val="004B7B56"/>
    <w:rsid w:val="004B7EE9"/>
    <w:rsid w:val="004C04DA"/>
    <w:rsid w:val="004C098E"/>
    <w:rsid w:val="004C0BE1"/>
    <w:rsid w:val="004C12AD"/>
    <w:rsid w:val="004C18D1"/>
    <w:rsid w:val="004C20CF"/>
    <w:rsid w:val="004C299C"/>
    <w:rsid w:val="004C29CE"/>
    <w:rsid w:val="004C2E2E"/>
    <w:rsid w:val="004C3080"/>
    <w:rsid w:val="004C370B"/>
    <w:rsid w:val="004C38A9"/>
    <w:rsid w:val="004C4D54"/>
    <w:rsid w:val="004C596E"/>
    <w:rsid w:val="004C5EEA"/>
    <w:rsid w:val="004C7023"/>
    <w:rsid w:val="004C7418"/>
    <w:rsid w:val="004C7513"/>
    <w:rsid w:val="004D02AC"/>
    <w:rsid w:val="004D0383"/>
    <w:rsid w:val="004D1F3F"/>
    <w:rsid w:val="004D1FEB"/>
    <w:rsid w:val="004D333E"/>
    <w:rsid w:val="004D3A72"/>
    <w:rsid w:val="004D3EE2"/>
    <w:rsid w:val="004D4E48"/>
    <w:rsid w:val="004D5373"/>
    <w:rsid w:val="004D5BBA"/>
    <w:rsid w:val="004D6540"/>
    <w:rsid w:val="004D66E9"/>
    <w:rsid w:val="004D6824"/>
    <w:rsid w:val="004E0837"/>
    <w:rsid w:val="004E0E64"/>
    <w:rsid w:val="004E14EB"/>
    <w:rsid w:val="004E15A8"/>
    <w:rsid w:val="004E1C2A"/>
    <w:rsid w:val="004E265D"/>
    <w:rsid w:val="004E2ACB"/>
    <w:rsid w:val="004E38B0"/>
    <w:rsid w:val="004E3C28"/>
    <w:rsid w:val="004E4332"/>
    <w:rsid w:val="004E4A8F"/>
    <w:rsid w:val="004E4D9B"/>
    <w:rsid w:val="004E4E0B"/>
    <w:rsid w:val="004E5594"/>
    <w:rsid w:val="004E5A65"/>
    <w:rsid w:val="004E660B"/>
    <w:rsid w:val="004E6856"/>
    <w:rsid w:val="004E6FB4"/>
    <w:rsid w:val="004F0977"/>
    <w:rsid w:val="004F0DFE"/>
    <w:rsid w:val="004F1229"/>
    <w:rsid w:val="004F1408"/>
    <w:rsid w:val="004F162D"/>
    <w:rsid w:val="004F1C21"/>
    <w:rsid w:val="004F3A76"/>
    <w:rsid w:val="004F43AC"/>
    <w:rsid w:val="004F4A05"/>
    <w:rsid w:val="004F4DF3"/>
    <w:rsid w:val="004F4E1D"/>
    <w:rsid w:val="004F5AA7"/>
    <w:rsid w:val="004F616E"/>
    <w:rsid w:val="004F6257"/>
    <w:rsid w:val="004F6A25"/>
    <w:rsid w:val="004F6AB0"/>
    <w:rsid w:val="004F6B4D"/>
    <w:rsid w:val="004F6F40"/>
    <w:rsid w:val="005000BD"/>
    <w:rsid w:val="005000DD"/>
    <w:rsid w:val="00501E4F"/>
    <w:rsid w:val="00502CC0"/>
    <w:rsid w:val="0050392A"/>
    <w:rsid w:val="00503948"/>
    <w:rsid w:val="00503B09"/>
    <w:rsid w:val="00503D9B"/>
    <w:rsid w:val="00504315"/>
    <w:rsid w:val="00504349"/>
    <w:rsid w:val="00504F5C"/>
    <w:rsid w:val="00505262"/>
    <w:rsid w:val="005057FA"/>
    <w:rsid w:val="0050597B"/>
    <w:rsid w:val="005066A3"/>
    <w:rsid w:val="00506DF8"/>
    <w:rsid w:val="00507451"/>
    <w:rsid w:val="00507D3F"/>
    <w:rsid w:val="005108E8"/>
    <w:rsid w:val="00511F4D"/>
    <w:rsid w:val="00513478"/>
    <w:rsid w:val="00514D6B"/>
    <w:rsid w:val="00515222"/>
    <w:rsid w:val="0051574E"/>
    <w:rsid w:val="00516911"/>
    <w:rsid w:val="0051725F"/>
    <w:rsid w:val="00520095"/>
    <w:rsid w:val="0052055A"/>
    <w:rsid w:val="00520645"/>
    <w:rsid w:val="00520C13"/>
    <w:rsid w:val="00520FFF"/>
    <w:rsid w:val="0052168D"/>
    <w:rsid w:val="00522BF6"/>
    <w:rsid w:val="00523190"/>
    <w:rsid w:val="0052396A"/>
    <w:rsid w:val="005246F1"/>
    <w:rsid w:val="0052575C"/>
    <w:rsid w:val="0052607F"/>
    <w:rsid w:val="00526C1A"/>
    <w:rsid w:val="0052734E"/>
    <w:rsid w:val="0052782C"/>
    <w:rsid w:val="00527A41"/>
    <w:rsid w:val="00530BD7"/>
    <w:rsid w:val="00530E46"/>
    <w:rsid w:val="00531AC2"/>
    <w:rsid w:val="005324EF"/>
    <w:rsid w:val="0053286B"/>
    <w:rsid w:val="005336AA"/>
    <w:rsid w:val="00535097"/>
    <w:rsid w:val="00536369"/>
    <w:rsid w:val="005363A7"/>
    <w:rsid w:val="005372B2"/>
    <w:rsid w:val="005400FF"/>
    <w:rsid w:val="00540E99"/>
    <w:rsid w:val="00541130"/>
    <w:rsid w:val="005431EA"/>
    <w:rsid w:val="005439A8"/>
    <w:rsid w:val="00543CDB"/>
    <w:rsid w:val="005447BE"/>
    <w:rsid w:val="00546A8B"/>
    <w:rsid w:val="00546D5E"/>
    <w:rsid w:val="00546ED2"/>
    <w:rsid w:val="00546F02"/>
    <w:rsid w:val="00547051"/>
    <w:rsid w:val="0054770B"/>
    <w:rsid w:val="00551073"/>
    <w:rsid w:val="00551DA4"/>
    <w:rsid w:val="0055213A"/>
    <w:rsid w:val="005529CE"/>
    <w:rsid w:val="005541FD"/>
    <w:rsid w:val="00554956"/>
    <w:rsid w:val="00554E09"/>
    <w:rsid w:val="00557BE6"/>
    <w:rsid w:val="005600BC"/>
    <w:rsid w:val="005609D7"/>
    <w:rsid w:val="00561A36"/>
    <w:rsid w:val="00562EA0"/>
    <w:rsid w:val="00563104"/>
    <w:rsid w:val="00563AAC"/>
    <w:rsid w:val="00563C82"/>
    <w:rsid w:val="00563EB7"/>
    <w:rsid w:val="005646C1"/>
    <w:rsid w:val="005646CC"/>
    <w:rsid w:val="005652E4"/>
    <w:rsid w:val="00565730"/>
    <w:rsid w:val="00565A48"/>
    <w:rsid w:val="00566671"/>
    <w:rsid w:val="005670F1"/>
    <w:rsid w:val="00567304"/>
    <w:rsid w:val="005675E3"/>
    <w:rsid w:val="0056774A"/>
    <w:rsid w:val="00567B22"/>
    <w:rsid w:val="0057134C"/>
    <w:rsid w:val="005722CD"/>
    <w:rsid w:val="0057331C"/>
    <w:rsid w:val="00573328"/>
    <w:rsid w:val="00573F07"/>
    <w:rsid w:val="0057478F"/>
    <w:rsid w:val="005747FF"/>
    <w:rsid w:val="005751B0"/>
    <w:rsid w:val="00576415"/>
    <w:rsid w:val="00576B7B"/>
    <w:rsid w:val="00576E5A"/>
    <w:rsid w:val="00577076"/>
    <w:rsid w:val="0058015E"/>
    <w:rsid w:val="00580D0F"/>
    <w:rsid w:val="00581521"/>
    <w:rsid w:val="00581AC0"/>
    <w:rsid w:val="00581F3D"/>
    <w:rsid w:val="00582265"/>
    <w:rsid w:val="005824C0"/>
    <w:rsid w:val="00582560"/>
    <w:rsid w:val="00582FD7"/>
    <w:rsid w:val="005832ED"/>
    <w:rsid w:val="00583524"/>
    <w:rsid w:val="005835A2"/>
    <w:rsid w:val="00583853"/>
    <w:rsid w:val="00584554"/>
    <w:rsid w:val="00584C07"/>
    <w:rsid w:val="005857A8"/>
    <w:rsid w:val="00585C68"/>
    <w:rsid w:val="00586953"/>
    <w:rsid w:val="00586CD7"/>
    <w:rsid w:val="00586CDD"/>
    <w:rsid w:val="0058713B"/>
    <w:rsid w:val="005876D2"/>
    <w:rsid w:val="0059056C"/>
    <w:rsid w:val="0059130B"/>
    <w:rsid w:val="005913CC"/>
    <w:rsid w:val="0059299D"/>
    <w:rsid w:val="00593F04"/>
    <w:rsid w:val="00594705"/>
    <w:rsid w:val="00594ED1"/>
    <w:rsid w:val="005956A3"/>
    <w:rsid w:val="005960AD"/>
    <w:rsid w:val="00596689"/>
    <w:rsid w:val="005A16FB"/>
    <w:rsid w:val="005A1A68"/>
    <w:rsid w:val="005A1D50"/>
    <w:rsid w:val="005A1DA0"/>
    <w:rsid w:val="005A2985"/>
    <w:rsid w:val="005A2A5A"/>
    <w:rsid w:val="005A2BB9"/>
    <w:rsid w:val="005A3076"/>
    <w:rsid w:val="005A39FC"/>
    <w:rsid w:val="005A3B66"/>
    <w:rsid w:val="005A3D8E"/>
    <w:rsid w:val="005A42E3"/>
    <w:rsid w:val="005A4599"/>
    <w:rsid w:val="005A4C4F"/>
    <w:rsid w:val="005A5F04"/>
    <w:rsid w:val="005A6235"/>
    <w:rsid w:val="005A6DC2"/>
    <w:rsid w:val="005B0870"/>
    <w:rsid w:val="005B0E94"/>
    <w:rsid w:val="005B0F6D"/>
    <w:rsid w:val="005B16FD"/>
    <w:rsid w:val="005B1762"/>
    <w:rsid w:val="005B25D7"/>
    <w:rsid w:val="005B4B88"/>
    <w:rsid w:val="005B5605"/>
    <w:rsid w:val="005B5D60"/>
    <w:rsid w:val="005B5E31"/>
    <w:rsid w:val="005B64AE"/>
    <w:rsid w:val="005B69FB"/>
    <w:rsid w:val="005B6E3D"/>
    <w:rsid w:val="005B7298"/>
    <w:rsid w:val="005C0DD6"/>
    <w:rsid w:val="005C16A5"/>
    <w:rsid w:val="005C1BFC"/>
    <w:rsid w:val="005C207C"/>
    <w:rsid w:val="005C39A0"/>
    <w:rsid w:val="005C3D40"/>
    <w:rsid w:val="005C4E43"/>
    <w:rsid w:val="005C6E52"/>
    <w:rsid w:val="005C726A"/>
    <w:rsid w:val="005C752E"/>
    <w:rsid w:val="005C7B55"/>
    <w:rsid w:val="005C7EEA"/>
    <w:rsid w:val="005C7FEE"/>
    <w:rsid w:val="005D0175"/>
    <w:rsid w:val="005D0607"/>
    <w:rsid w:val="005D16D0"/>
    <w:rsid w:val="005D1CC4"/>
    <w:rsid w:val="005D2502"/>
    <w:rsid w:val="005D2B28"/>
    <w:rsid w:val="005D2D62"/>
    <w:rsid w:val="005D41DC"/>
    <w:rsid w:val="005D4B47"/>
    <w:rsid w:val="005D5071"/>
    <w:rsid w:val="005D5931"/>
    <w:rsid w:val="005D5A78"/>
    <w:rsid w:val="005D5DB0"/>
    <w:rsid w:val="005D7613"/>
    <w:rsid w:val="005D7A00"/>
    <w:rsid w:val="005E0B43"/>
    <w:rsid w:val="005E1533"/>
    <w:rsid w:val="005E31DE"/>
    <w:rsid w:val="005E32D8"/>
    <w:rsid w:val="005E4742"/>
    <w:rsid w:val="005E6829"/>
    <w:rsid w:val="005E6923"/>
    <w:rsid w:val="005E7793"/>
    <w:rsid w:val="005F0526"/>
    <w:rsid w:val="005F10D4"/>
    <w:rsid w:val="005F1F10"/>
    <w:rsid w:val="005F26E8"/>
    <w:rsid w:val="005F275A"/>
    <w:rsid w:val="005F299A"/>
    <w:rsid w:val="005F2E08"/>
    <w:rsid w:val="005F3C4C"/>
    <w:rsid w:val="005F507E"/>
    <w:rsid w:val="005F6AAF"/>
    <w:rsid w:val="005F7834"/>
    <w:rsid w:val="005F78DD"/>
    <w:rsid w:val="005F7A18"/>
    <w:rsid w:val="005F7A4D"/>
    <w:rsid w:val="006019F0"/>
    <w:rsid w:val="00601B68"/>
    <w:rsid w:val="006026BA"/>
    <w:rsid w:val="0060359B"/>
    <w:rsid w:val="00603C63"/>
    <w:rsid w:val="00603F69"/>
    <w:rsid w:val="006040DA"/>
    <w:rsid w:val="006041BA"/>
    <w:rsid w:val="006047BD"/>
    <w:rsid w:val="00605632"/>
    <w:rsid w:val="00605F26"/>
    <w:rsid w:val="00607675"/>
    <w:rsid w:val="00610F53"/>
    <w:rsid w:val="00611605"/>
    <w:rsid w:val="00612E3F"/>
    <w:rsid w:val="00613208"/>
    <w:rsid w:val="00614E0A"/>
    <w:rsid w:val="00616767"/>
    <w:rsid w:val="0061698B"/>
    <w:rsid w:val="00616D3E"/>
    <w:rsid w:val="00616F61"/>
    <w:rsid w:val="00617174"/>
    <w:rsid w:val="006171A3"/>
    <w:rsid w:val="00617414"/>
    <w:rsid w:val="00620917"/>
    <w:rsid w:val="0062163D"/>
    <w:rsid w:val="00621BCB"/>
    <w:rsid w:val="006232DD"/>
    <w:rsid w:val="00623665"/>
    <w:rsid w:val="00623A9E"/>
    <w:rsid w:val="0062488A"/>
    <w:rsid w:val="006249AE"/>
    <w:rsid w:val="00624A20"/>
    <w:rsid w:val="00624C9B"/>
    <w:rsid w:val="006251EB"/>
    <w:rsid w:val="0062541D"/>
    <w:rsid w:val="006270A5"/>
    <w:rsid w:val="006273F5"/>
    <w:rsid w:val="00630BB3"/>
    <w:rsid w:val="00630DD9"/>
    <w:rsid w:val="00631160"/>
    <w:rsid w:val="00632182"/>
    <w:rsid w:val="00632A2F"/>
    <w:rsid w:val="006335DF"/>
    <w:rsid w:val="00633A4A"/>
    <w:rsid w:val="00634717"/>
    <w:rsid w:val="00635459"/>
    <w:rsid w:val="0063670E"/>
    <w:rsid w:val="00637181"/>
    <w:rsid w:val="0063752F"/>
    <w:rsid w:val="00637AF8"/>
    <w:rsid w:val="006412BE"/>
    <w:rsid w:val="0064144D"/>
    <w:rsid w:val="00641609"/>
    <w:rsid w:val="0064160E"/>
    <w:rsid w:val="00642389"/>
    <w:rsid w:val="006439ED"/>
    <w:rsid w:val="00643E2A"/>
    <w:rsid w:val="0064405D"/>
    <w:rsid w:val="00644306"/>
    <w:rsid w:val="00644EAB"/>
    <w:rsid w:val="006450E2"/>
    <w:rsid w:val="006453D8"/>
    <w:rsid w:val="006457A5"/>
    <w:rsid w:val="00647DEA"/>
    <w:rsid w:val="00650503"/>
    <w:rsid w:val="00650D05"/>
    <w:rsid w:val="00651A1C"/>
    <w:rsid w:val="00651E73"/>
    <w:rsid w:val="00652149"/>
    <w:rsid w:val="006522EF"/>
    <w:rsid w:val="006522FD"/>
    <w:rsid w:val="00652800"/>
    <w:rsid w:val="006539F0"/>
    <w:rsid w:val="00653AB0"/>
    <w:rsid w:val="00653C5D"/>
    <w:rsid w:val="006544A7"/>
    <w:rsid w:val="006545B2"/>
    <w:rsid w:val="006552BE"/>
    <w:rsid w:val="0065539B"/>
    <w:rsid w:val="0065706C"/>
    <w:rsid w:val="0066032D"/>
    <w:rsid w:val="00661413"/>
    <w:rsid w:val="006618E3"/>
    <w:rsid w:val="00661D06"/>
    <w:rsid w:val="00661EB6"/>
    <w:rsid w:val="00661F99"/>
    <w:rsid w:val="00663581"/>
    <w:rsid w:val="006637D9"/>
    <w:rsid w:val="006638B4"/>
    <w:rsid w:val="0066400D"/>
    <w:rsid w:val="006641B3"/>
    <w:rsid w:val="006644C4"/>
    <w:rsid w:val="00664FC2"/>
    <w:rsid w:val="00665F1A"/>
    <w:rsid w:val="00666207"/>
    <w:rsid w:val="0066665B"/>
    <w:rsid w:val="00670342"/>
    <w:rsid w:val="006703BA"/>
    <w:rsid w:val="00670BE2"/>
    <w:rsid w:val="00670EE3"/>
    <w:rsid w:val="00671340"/>
    <w:rsid w:val="00671735"/>
    <w:rsid w:val="00672902"/>
    <w:rsid w:val="00673149"/>
    <w:rsid w:val="0067331F"/>
    <w:rsid w:val="006742E8"/>
    <w:rsid w:val="00674458"/>
    <w:rsid w:val="0067482E"/>
    <w:rsid w:val="00675260"/>
    <w:rsid w:val="00675745"/>
    <w:rsid w:val="00675C8E"/>
    <w:rsid w:val="006761F3"/>
    <w:rsid w:val="00676614"/>
    <w:rsid w:val="00677DDB"/>
    <w:rsid w:val="00677EF0"/>
    <w:rsid w:val="006814BF"/>
    <w:rsid w:val="00681DCF"/>
    <w:rsid w:val="00681F04"/>
    <w:rsid w:val="00681F32"/>
    <w:rsid w:val="00682270"/>
    <w:rsid w:val="0068243B"/>
    <w:rsid w:val="006826B1"/>
    <w:rsid w:val="00683370"/>
    <w:rsid w:val="00683AEC"/>
    <w:rsid w:val="00684672"/>
    <w:rsid w:val="0068481E"/>
    <w:rsid w:val="006856F4"/>
    <w:rsid w:val="006862F3"/>
    <w:rsid w:val="0068666F"/>
    <w:rsid w:val="0068780A"/>
    <w:rsid w:val="00687F28"/>
    <w:rsid w:val="00690267"/>
    <w:rsid w:val="006906E7"/>
    <w:rsid w:val="006931D4"/>
    <w:rsid w:val="00694485"/>
    <w:rsid w:val="00694D6D"/>
    <w:rsid w:val="00694E70"/>
    <w:rsid w:val="006954D4"/>
    <w:rsid w:val="00695504"/>
    <w:rsid w:val="0069598B"/>
    <w:rsid w:val="00695AF0"/>
    <w:rsid w:val="0069641A"/>
    <w:rsid w:val="00696477"/>
    <w:rsid w:val="0069757D"/>
    <w:rsid w:val="00697BDF"/>
    <w:rsid w:val="006A1370"/>
    <w:rsid w:val="006A1A8E"/>
    <w:rsid w:val="006A1CF6"/>
    <w:rsid w:val="006A2717"/>
    <w:rsid w:val="006A2D9E"/>
    <w:rsid w:val="006A36DB"/>
    <w:rsid w:val="006A3827"/>
    <w:rsid w:val="006A3EF2"/>
    <w:rsid w:val="006A44D0"/>
    <w:rsid w:val="006A46D4"/>
    <w:rsid w:val="006A48C1"/>
    <w:rsid w:val="006A48D9"/>
    <w:rsid w:val="006A510D"/>
    <w:rsid w:val="006A51A4"/>
    <w:rsid w:val="006A57F3"/>
    <w:rsid w:val="006A5B1E"/>
    <w:rsid w:val="006A70BA"/>
    <w:rsid w:val="006B0291"/>
    <w:rsid w:val="006B05F4"/>
    <w:rsid w:val="006B06B2"/>
    <w:rsid w:val="006B1FE6"/>
    <w:rsid w:val="006B1FFA"/>
    <w:rsid w:val="006B20FA"/>
    <w:rsid w:val="006B3041"/>
    <w:rsid w:val="006B3564"/>
    <w:rsid w:val="006B37E6"/>
    <w:rsid w:val="006B3D8F"/>
    <w:rsid w:val="006B42E3"/>
    <w:rsid w:val="006B44E9"/>
    <w:rsid w:val="006B73E5"/>
    <w:rsid w:val="006B7F7B"/>
    <w:rsid w:val="006C00A3"/>
    <w:rsid w:val="006C033C"/>
    <w:rsid w:val="006C10FC"/>
    <w:rsid w:val="006C2C7C"/>
    <w:rsid w:val="006C4B47"/>
    <w:rsid w:val="006C4FEE"/>
    <w:rsid w:val="006C597E"/>
    <w:rsid w:val="006C615D"/>
    <w:rsid w:val="006C67CA"/>
    <w:rsid w:val="006C76DD"/>
    <w:rsid w:val="006C7859"/>
    <w:rsid w:val="006C7AB5"/>
    <w:rsid w:val="006C7AE0"/>
    <w:rsid w:val="006D062E"/>
    <w:rsid w:val="006D0817"/>
    <w:rsid w:val="006D0996"/>
    <w:rsid w:val="006D1FAB"/>
    <w:rsid w:val="006D2405"/>
    <w:rsid w:val="006D3A0E"/>
    <w:rsid w:val="006D3A2B"/>
    <w:rsid w:val="006D4A39"/>
    <w:rsid w:val="006D53A4"/>
    <w:rsid w:val="006D5B90"/>
    <w:rsid w:val="006D6748"/>
    <w:rsid w:val="006D7607"/>
    <w:rsid w:val="006E08A7"/>
    <w:rsid w:val="006E08C4"/>
    <w:rsid w:val="006E091B"/>
    <w:rsid w:val="006E108A"/>
    <w:rsid w:val="006E2552"/>
    <w:rsid w:val="006E42C8"/>
    <w:rsid w:val="006E4800"/>
    <w:rsid w:val="006E4ED1"/>
    <w:rsid w:val="006E560F"/>
    <w:rsid w:val="006E5B90"/>
    <w:rsid w:val="006E60D3"/>
    <w:rsid w:val="006E79B6"/>
    <w:rsid w:val="006F02C5"/>
    <w:rsid w:val="006F054E"/>
    <w:rsid w:val="006F15D8"/>
    <w:rsid w:val="006F1B19"/>
    <w:rsid w:val="006F3613"/>
    <w:rsid w:val="006F3839"/>
    <w:rsid w:val="006F4503"/>
    <w:rsid w:val="006F4A35"/>
    <w:rsid w:val="006F4BFA"/>
    <w:rsid w:val="006F7CBA"/>
    <w:rsid w:val="00700048"/>
    <w:rsid w:val="00700346"/>
    <w:rsid w:val="007015BD"/>
    <w:rsid w:val="0070163C"/>
    <w:rsid w:val="0070190E"/>
    <w:rsid w:val="00701DAC"/>
    <w:rsid w:val="007021DA"/>
    <w:rsid w:val="007029B2"/>
    <w:rsid w:val="00703206"/>
    <w:rsid w:val="007034AF"/>
    <w:rsid w:val="00704694"/>
    <w:rsid w:val="00704EF8"/>
    <w:rsid w:val="007058CD"/>
    <w:rsid w:val="00705D75"/>
    <w:rsid w:val="00706293"/>
    <w:rsid w:val="007067B9"/>
    <w:rsid w:val="0070723B"/>
    <w:rsid w:val="007108C9"/>
    <w:rsid w:val="00710AAD"/>
    <w:rsid w:val="007124A7"/>
    <w:rsid w:val="00712DA7"/>
    <w:rsid w:val="007137FD"/>
    <w:rsid w:val="00714956"/>
    <w:rsid w:val="00715F89"/>
    <w:rsid w:val="00716112"/>
    <w:rsid w:val="0071682E"/>
    <w:rsid w:val="00716FB7"/>
    <w:rsid w:val="00717BBC"/>
    <w:rsid w:val="00717C66"/>
    <w:rsid w:val="007213F9"/>
    <w:rsid w:val="0072144B"/>
    <w:rsid w:val="00722D6B"/>
    <w:rsid w:val="0072360C"/>
    <w:rsid w:val="00723956"/>
    <w:rsid w:val="00724203"/>
    <w:rsid w:val="007250BD"/>
    <w:rsid w:val="00725BB7"/>
    <w:rsid w:val="00725C3B"/>
    <w:rsid w:val="00725D14"/>
    <w:rsid w:val="007266FB"/>
    <w:rsid w:val="00730AF4"/>
    <w:rsid w:val="0073212B"/>
    <w:rsid w:val="00732907"/>
    <w:rsid w:val="00732B38"/>
    <w:rsid w:val="0073364D"/>
    <w:rsid w:val="00733D6A"/>
    <w:rsid w:val="00734065"/>
    <w:rsid w:val="00734894"/>
    <w:rsid w:val="00735327"/>
    <w:rsid w:val="00735451"/>
    <w:rsid w:val="00735554"/>
    <w:rsid w:val="0073637A"/>
    <w:rsid w:val="00736F68"/>
    <w:rsid w:val="007371D5"/>
    <w:rsid w:val="0073785D"/>
    <w:rsid w:val="007400C3"/>
    <w:rsid w:val="00740573"/>
    <w:rsid w:val="00741479"/>
    <w:rsid w:val="007414DA"/>
    <w:rsid w:val="00741ACA"/>
    <w:rsid w:val="00744444"/>
    <w:rsid w:val="007448D2"/>
    <w:rsid w:val="00744A73"/>
    <w:rsid w:val="00744ADE"/>
    <w:rsid w:val="00744BE2"/>
    <w:rsid w:val="00744DB8"/>
    <w:rsid w:val="00745C28"/>
    <w:rsid w:val="00745F39"/>
    <w:rsid w:val="007460FF"/>
    <w:rsid w:val="0074615D"/>
    <w:rsid w:val="007474D4"/>
    <w:rsid w:val="0074782C"/>
    <w:rsid w:val="007508D7"/>
    <w:rsid w:val="00753183"/>
    <w:rsid w:val="0075322D"/>
    <w:rsid w:val="007532D1"/>
    <w:rsid w:val="00753D56"/>
    <w:rsid w:val="007564AE"/>
    <w:rsid w:val="0075681F"/>
    <w:rsid w:val="00757591"/>
    <w:rsid w:val="00757633"/>
    <w:rsid w:val="00757A59"/>
    <w:rsid w:val="00757DD5"/>
    <w:rsid w:val="00757FA9"/>
    <w:rsid w:val="007601F7"/>
    <w:rsid w:val="007617A7"/>
    <w:rsid w:val="00761C8A"/>
    <w:rsid w:val="00762125"/>
    <w:rsid w:val="007635C3"/>
    <w:rsid w:val="007640A7"/>
    <w:rsid w:val="00765619"/>
    <w:rsid w:val="00765E06"/>
    <w:rsid w:val="00765F79"/>
    <w:rsid w:val="00766A1D"/>
    <w:rsid w:val="00766A75"/>
    <w:rsid w:val="00766BC2"/>
    <w:rsid w:val="00766C76"/>
    <w:rsid w:val="00767B77"/>
    <w:rsid w:val="00767F7B"/>
    <w:rsid w:val="00770223"/>
    <w:rsid w:val="007706FF"/>
    <w:rsid w:val="007707F0"/>
    <w:rsid w:val="00770891"/>
    <w:rsid w:val="00770C61"/>
    <w:rsid w:val="00770D75"/>
    <w:rsid w:val="00772BA3"/>
    <w:rsid w:val="00773413"/>
    <w:rsid w:val="00774F49"/>
    <w:rsid w:val="00775B83"/>
    <w:rsid w:val="007763FE"/>
    <w:rsid w:val="00776998"/>
    <w:rsid w:val="007769A7"/>
    <w:rsid w:val="00776AAA"/>
    <w:rsid w:val="00776AC3"/>
    <w:rsid w:val="00777558"/>
    <w:rsid w:val="007776A2"/>
    <w:rsid w:val="00777849"/>
    <w:rsid w:val="00777C49"/>
    <w:rsid w:val="00777EF3"/>
    <w:rsid w:val="0078088C"/>
    <w:rsid w:val="00780A99"/>
    <w:rsid w:val="00781C4F"/>
    <w:rsid w:val="00782487"/>
    <w:rsid w:val="00782A2E"/>
    <w:rsid w:val="00782B11"/>
    <w:rsid w:val="00782F31"/>
    <w:rsid w:val="007836C0"/>
    <w:rsid w:val="00783D18"/>
    <w:rsid w:val="00783F8F"/>
    <w:rsid w:val="00784E4C"/>
    <w:rsid w:val="00785BE0"/>
    <w:rsid w:val="0078659E"/>
    <w:rsid w:val="0078667E"/>
    <w:rsid w:val="00786BF9"/>
    <w:rsid w:val="007919C8"/>
    <w:rsid w:val="007919DC"/>
    <w:rsid w:val="00791B72"/>
    <w:rsid w:val="00791C7F"/>
    <w:rsid w:val="00796256"/>
    <w:rsid w:val="00796888"/>
    <w:rsid w:val="007A11CC"/>
    <w:rsid w:val="007A1326"/>
    <w:rsid w:val="007A1AA1"/>
    <w:rsid w:val="007A1FFE"/>
    <w:rsid w:val="007A28EC"/>
    <w:rsid w:val="007A2B7B"/>
    <w:rsid w:val="007A3356"/>
    <w:rsid w:val="007A3688"/>
    <w:rsid w:val="007A36F3"/>
    <w:rsid w:val="007A4CEF"/>
    <w:rsid w:val="007A5465"/>
    <w:rsid w:val="007A55A8"/>
    <w:rsid w:val="007A6654"/>
    <w:rsid w:val="007B1DB9"/>
    <w:rsid w:val="007B23DC"/>
    <w:rsid w:val="007B24C4"/>
    <w:rsid w:val="007B4427"/>
    <w:rsid w:val="007B4446"/>
    <w:rsid w:val="007B4F47"/>
    <w:rsid w:val="007B50E4"/>
    <w:rsid w:val="007B5236"/>
    <w:rsid w:val="007B6A0A"/>
    <w:rsid w:val="007B6B2F"/>
    <w:rsid w:val="007B72A5"/>
    <w:rsid w:val="007C057B"/>
    <w:rsid w:val="007C1661"/>
    <w:rsid w:val="007C1A9E"/>
    <w:rsid w:val="007C3F44"/>
    <w:rsid w:val="007C502B"/>
    <w:rsid w:val="007C5112"/>
    <w:rsid w:val="007C5977"/>
    <w:rsid w:val="007C6E38"/>
    <w:rsid w:val="007D0275"/>
    <w:rsid w:val="007D212E"/>
    <w:rsid w:val="007D2845"/>
    <w:rsid w:val="007D458F"/>
    <w:rsid w:val="007D5655"/>
    <w:rsid w:val="007D581D"/>
    <w:rsid w:val="007D59B2"/>
    <w:rsid w:val="007D5A52"/>
    <w:rsid w:val="007D73C0"/>
    <w:rsid w:val="007D79F0"/>
    <w:rsid w:val="007D7CF5"/>
    <w:rsid w:val="007D7E58"/>
    <w:rsid w:val="007E06BA"/>
    <w:rsid w:val="007E1E5D"/>
    <w:rsid w:val="007E26B4"/>
    <w:rsid w:val="007E41AD"/>
    <w:rsid w:val="007E42D3"/>
    <w:rsid w:val="007E497E"/>
    <w:rsid w:val="007E51F4"/>
    <w:rsid w:val="007E5E9E"/>
    <w:rsid w:val="007E6A52"/>
    <w:rsid w:val="007E6E9A"/>
    <w:rsid w:val="007E7484"/>
    <w:rsid w:val="007E7486"/>
    <w:rsid w:val="007E7851"/>
    <w:rsid w:val="007F0FE2"/>
    <w:rsid w:val="007F1493"/>
    <w:rsid w:val="007F15BC"/>
    <w:rsid w:val="007F2701"/>
    <w:rsid w:val="007F322E"/>
    <w:rsid w:val="007F3524"/>
    <w:rsid w:val="007F3612"/>
    <w:rsid w:val="007F39C5"/>
    <w:rsid w:val="007F4970"/>
    <w:rsid w:val="007F4D3B"/>
    <w:rsid w:val="007F50B8"/>
    <w:rsid w:val="007F576D"/>
    <w:rsid w:val="007F5A11"/>
    <w:rsid w:val="007F60DB"/>
    <w:rsid w:val="007F6298"/>
    <w:rsid w:val="007F637A"/>
    <w:rsid w:val="007F66A6"/>
    <w:rsid w:val="007F68BA"/>
    <w:rsid w:val="007F76BF"/>
    <w:rsid w:val="007F7E9E"/>
    <w:rsid w:val="0080004E"/>
    <w:rsid w:val="00800323"/>
    <w:rsid w:val="008003CD"/>
    <w:rsid w:val="00800512"/>
    <w:rsid w:val="00801331"/>
    <w:rsid w:val="00801687"/>
    <w:rsid w:val="008019EE"/>
    <w:rsid w:val="00802022"/>
    <w:rsid w:val="0080207C"/>
    <w:rsid w:val="008028A3"/>
    <w:rsid w:val="00802A41"/>
    <w:rsid w:val="00804842"/>
    <w:rsid w:val="008059C1"/>
    <w:rsid w:val="0080662F"/>
    <w:rsid w:val="00806C91"/>
    <w:rsid w:val="0081065F"/>
    <w:rsid w:val="0081071A"/>
    <w:rsid w:val="00810E72"/>
    <w:rsid w:val="0081179B"/>
    <w:rsid w:val="00812DCB"/>
    <w:rsid w:val="00813FA5"/>
    <w:rsid w:val="00814AC9"/>
    <w:rsid w:val="0081523F"/>
    <w:rsid w:val="00816151"/>
    <w:rsid w:val="00817268"/>
    <w:rsid w:val="008203B7"/>
    <w:rsid w:val="00820BB7"/>
    <w:rsid w:val="008212BE"/>
    <w:rsid w:val="008218CF"/>
    <w:rsid w:val="00821991"/>
    <w:rsid w:val="008229E9"/>
    <w:rsid w:val="00823251"/>
    <w:rsid w:val="00823B63"/>
    <w:rsid w:val="008248E7"/>
    <w:rsid w:val="00824F02"/>
    <w:rsid w:val="00825595"/>
    <w:rsid w:val="00826BD1"/>
    <w:rsid w:val="00826C4F"/>
    <w:rsid w:val="0083059A"/>
    <w:rsid w:val="00830A48"/>
    <w:rsid w:val="008310AB"/>
    <w:rsid w:val="00831986"/>
    <w:rsid w:val="00831C89"/>
    <w:rsid w:val="008323F4"/>
    <w:rsid w:val="00832DA5"/>
    <w:rsid w:val="00832F4B"/>
    <w:rsid w:val="008332B0"/>
    <w:rsid w:val="00833A2E"/>
    <w:rsid w:val="00833EDF"/>
    <w:rsid w:val="00834038"/>
    <w:rsid w:val="008343A3"/>
    <w:rsid w:val="00837577"/>
    <w:rsid w:val="008377AF"/>
    <w:rsid w:val="00837C3B"/>
    <w:rsid w:val="00837FB3"/>
    <w:rsid w:val="008404C4"/>
    <w:rsid w:val="0084056D"/>
    <w:rsid w:val="0084059E"/>
    <w:rsid w:val="00841080"/>
    <w:rsid w:val="008412F7"/>
    <w:rsid w:val="00841450"/>
    <w:rsid w:val="008414BB"/>
    <w:rsid w:val="008416DC"/>
    <w:rsid w:val="00841B54"/>
    <w:rsid w:val="008434A7"/>
    <w:rsid w:val="00843ED1"/>
    <w:rsid w:val="008440D4"/>
    <w:rsid w:val="00844148"/>
    <w:rsid w:val="00844276"/>
    <w:rsid w:val="00844559"/>
    <w:rsid w:val="00844C90"/>
    <w:rsid w:val="008455DA"/>
    <w:rsid w:val="0084631E"/>
    <w:rsid w:val="008467D0"/>
    <w:rsid w:val="008470D0"/>
    <w:rsid w:val="008477BA"/>
    <w:rsid w:val="00847A5E"/>
    <w:rsid w:val="008505DC"/>
    <w:rsid w:val="008509F0"/>
    <w:rsid w:val="00851875"/>
    <w:rsid w:val="00852357"/>
    <w:rsid w:val="00852B7B"/>
    <w:rsid w:val="00853D97"/>
    <w:rsid w:val="0085448C"/>
    <w:rsid w:val="00854E7F"/>
    <w:rsid w:val="00855048"/>
    <w:rsid w:val="00855145"/>
    <w:rsid w:val="00855B74"/>
    <w:rsid w:val="00856049"/>
    <w:rsid w:val="008563D3"/>
    <w:rsid w:val="00856E64"/>
    <w:rsid w:val="0085737B"/>
    <w:rsid w:val="00860A52"/>
    <w:rsid w:val="00860BA7"/>
    <w:rsid w:val="0086109F"/>
    <w:rsid w:val="0086171B"/>
    <w:rsid w:val="00862960"/>
    <w:rsid w:val="008634B2"/>
    <w:rsid w:val="00863532"/>
    <w:rsid w:val="008641E8"/>
    <w:rsid w:val="00864336"/>
    <w:rsid w:val="00865E7B"/>
    <w:rsid w:val="00865EC3"/>
    <w:rsid w:val="0086629C"/>
    <w:rsid w:val="00866415"/>
    <w:rsid w:val="0086672A"/>
    <w:rsid w:val="00867469"/>
    <w:rsid w:val="00867F0C"/>
    <w:rsid w:val="008704D7"/>
    <w:rsid w:val="00870838"/>
    <w:rsid w:val="00870A3D"/>
    <w:rsid w:val="008736A1"/>
    <w:rsid w:val="008736AC"/>
    <w:rsid w:val="00873771"/>
    <w:rsid w:val="00873FB0"/>
    <w:rsid w:val="008741D2"/>
    <w:rsid w:val="0087430A"/>
    <w:rsid w:val="00874C1F"/>
    <w:rsid w:val="008763E5"/>
    <w:rsid w:val="008771BA"/>
    <w:rsid w:val="008773F6"/>
    <w:rsid w:val="00877DAD"/>
    <w:rsid w:val="00880A08"/>
    <w:rsid w:val="008813A0"/>
    <w:rsid w:val="00881B53"/>
    <w:rsid w:val="00882317"/>
    <w:rsid w:val="00882E98"/>
    <w:rsid w:val="00883242"/>
    <w:rsid w:val="00883A53"/>
    <w:rsid w:val="0088526C"/>
    <w:rsid w:val="00885C59"/>
    <w:rsid w:val="00885F34"/>
    <w:rsid w:val="00886DD0"/>
    <w:rsid w:val="00890C47"/>
    <w:rsid w:val="00890E87"/>
    <w:rsid w:val="00892253"/>
    <w:rsid w:val="0089246F"/>
    <w:rsid w:val="0089256F"/>
    <w:rsid w:val="00892A1E"/>
    <w:rsid w:val="00893123"/>
    <w:rsid w:val="00893CDB"/>
    <w:rsid w:val="00893D12"/>
    <w:rsid w:val="008944A3"/>
    <w:rsid w:val="0089468F"/>
    <w:rsid w:val="00894F28"/>
    <w:rsid w:val="00895105"/>
    <w:rsid w:val="00895182"/>
    <w:rsid w:val="00895316"/>
    <w:rsid w:val="00895861"/>
    <w:rsid w:val="0089689F"/>
    <w:rsid w:val="00896B6F"/>
    <w:rsid w:val="00897655"/>
    <w:rsid w:val="00897B91"/>
    <w:rsid w:val="008A00A0"/>
    <w:rsid w:val="008A0836"/>
    <w:rsid w:val="008A08A9"/>
    <w:rsid w:val="008A1693"/>
    <w:rsid w:val="008A21F0"/>
    <w:rsid w:val="008A2604"/>
    <w:rsid w:val="008A5DE5"/>
    <w:rsid w:val="008A5FB5"/>
    <w:rsid w:val="008A7FE6"/>
    <w:rsid w:val="008B17E8"/>
    <w:rsid w:val="008B1E24"/>
    <w:rsid w:val="008B1FDB"/>
    <w:rsid w:val="008B24A5"/>
    <w:rsid w:val="008B2A5B"/>
    <w:rsid w:val="008B367A"/>
    <w:rsid w:val="008B430F"/>
    <w:rsid w:val="008B44C9"/>
    <w:rsid w:val="008B4DA3"/>
    <w:rsid w:val="008B4FF4"/>
    <w:rsid w:val="008B5BBB"/>
    <w:rsid w:val="008B5E9F"/>
    <w:rsid w:val="008B62A0"/>
    <w:rsid w:val="008B6729"/>
    <w:rsid w:val="008B71D5"/>
    <w:rsid w:val="008B756E"/>
    <w:rsid w:val="008B7B7D"/>
    <w:rsid w:val="008B7F83"/>
    <w:rsid w:val="008C085A"/>
    <w:rsid w:val="008C1A20"/>
    <w:rsid w:val="008C2CDB"/>
    <w:rsid w:val="008C2FB5"/>
    <w:rsid w:val="008C302C"/>
    <w:rsid w:val="008C495E"/>
    <w:rsid w:val="008C4CAB"/>
    <w:rsid w:val="008C5FF4"/>
    <w:rsid w:val="008C6461"/>
    <w:rsid w:val="008C6A74"/>
    <w:rsid w:val="008C6BA4"/>
    <w:rsid w:val="008C6F82"/>
    <w:rsid w:val="008C7CBC"/>
    <w:rsid w:val="008D0067"/>
    <w:rsid w:val="008D0466"/>
    <w:rsid w:val="008D125E"/>
    <w:rsid w:val="008D3F01"/>
    <w:rsid w:val="008D5308"/>
    <w:rsid w:val="008D55BF"/>
    <w:rsid w:val="008D61E0"/>
    <w:rsid w:val="008D6722"/>
    <w:rsid w:val="008D6E1D"/>
    <w:rsid w:val="008D7816"/>
    <w:rsid w:val="008D7AB2"/>
    <w:rsid w:val="008E0259"/>
    <w:rsid w:val="008E0A9C"/>
    <w:rsid w:val="008E131D"/>
    <w:rsid w:val="008E297C"/>
    <w:rsid w:val="008E43E0"/>
    <w:rsid w:val="008E4A0E"/>
    <w:rsid w:val="008E4E59"/>
    <w:rsid w:val="008E51D7"/>
    <w:rsid w:val="008E55E9"/>
    <w:rsid w:val="008F0115"/>
    <w:rsid w:val="008F0383"/>
    <w:rsid w:val="008F1F6A"/>
    <w:rsid w:val="008F28E7"/>
    <w:rsid w:val="008F2B4E"/>
    <w:rsid w:val="008F3EDF"/>
    <w:rsid w:val="008F56DB"/>
    <w:rsid w:val="008F7306"/>
    <w:rsid w:val="008F7792"/>
    <w:rsid w:val="0090053B"/>
    <w:rsid w:val="00900E59"/>
    <w:rsid w:val="00900FCF"/>
    <w:rsid w:val="00901298"/>
    <w:rsid w:val="009017AC"/>
    <w:rsid w:val="009019BB"/>
    <w:rsid w:val="00902156"/>
    <w:rsid w:val="00902671"/>
    <w:rsid w:val="00902919"/>
    <w:rsid w:val="00902E43"/>
    <w:rsid w:val="0090315B"/>
    <w:rsid w:val="009033B0"/>
    <w:rsid w:val="00904350"/>
    <w:rsid w:val="00904D31"/>
    <w:rsid w:val="00905926"/>
    <w:rsid w:val="009059E5"/>
    <w:rsid w:val="00905E6C"/>
    <w:rsid w:val="0090604A"/>
    <w:rsid w:val="00907038"/>
    <w:rsid w:val="009078AB"/>
    <w:rsid w:val="0091055E"/>
    <w:rsid w:val="00911726"/>
    <w:rsid w:val="00911B28"/>
    <w:rsid w:val="00912C5D"/>
    <w:rsid w:val="00912EC7"/>
    <w:rsid w:val="00913D40"/>
    <w:rsid w:val="00913F89"/>
    <w:rsid w:val="00915222"/>
    <w:rsid w:val="009153A2"/>
    <w:rsid w:val="0091571A"/>
    <w:rsid w:val="00915AC4"/>
    <w:rsid w:val="00920404"/>
    <w:rsid w:val="00920A1E"/>
    <w:rsid w:val="00920C71"/>
    <w:rsid w:val="00920F20"/>
    <w:rsid w:val="009221AD"/>
    <w:rsid w:val="009227DD"/>
    <w:rsid w:val="00922F74"/>
    <w:rsid w:val="00923015"/>
    <w:rsid w:val="009234D0"/>
    <w:rsid w:val="009236B7"/>
    <w:rsid w:val="00923BA3"/>
    <w:rsid w:val="00925013"/>
    <w:rsid w:val="00925024"/>
    <w:rsid w:val="00925655"/>
    <w:rsid w:val="00925733"/>
    <w:rsid w:val="009257A8"/>
    <w:rsid w:val="009261C8"/>
    <w:rsid w:val="00926D03"/>
    <w:rsid w:val="00926F76"/>
    <w:rsid w:val="0092703B"/>
    <w:rsid w:val="00927DB3"/>
    <w:rsid w:val="00927E08"/>
    <w:rsid w:val="00927E0B"/>
    <w:rsid w:val="00930D17"/>
    <w:rsid w:val="00930ED6"/>
    <w:rsid w:val="009310DD"/>
    <w:rsid w:val="00931206"/>
    <w:rsid w:val="00932077"/>
    <w:rsid w:val="00932A03"/>
    <w:rsid w:val="00932AC9"/>
    <w:rsid w:val="0093313E"/>
    <w:rsid w:val="009331F9"/>
    <w:rsid w:val="00934012"/>
    <w:rsid w:val="009340A2"/>
    <w:rsid w:val="00934B12"/>
    <w:rsid w:val="0093530F"/>
    <w:rsid w:val="0093592F"/>
    <w:rsid w:val="00935E65"/>
    <w:rsid w:val="009363F0"/>
    <w:rsid w:val="00936657"/>
    <w:rsid w:val="009367BA"/>
    <w:rsid w:val="0093688D"/>
    <w:rsid w:val="00937386"/>
    <w:rsid w:val="00937E5D"/>
    <w:rsid w:val="0094165A"/>
    <w:rsid w:val="00942056"/>
    <w:rsid w:val="009429D1"/>
    <w:rsid w:val="00942E67"/>
    <w:rsid w:val="00943299"/>
    <w:rsid w:val="009438A7"/>
    <w:rsid w:val="009458AF"/>
    <w:rsid w:val="00946555"/>
    <w:rsid w:val="009520A1"/>
    <w:rsid w:val="009522E2"/>
    <w:rsid w:val="0095259D"/>
    <w:rsid w:val="00952741"/>
    <w:rsid w:val="009528C1"/>
    <w:rsid w:val="009529B8"/>
    <w:rsid w:val="009532C7"/>
    <w:rsid w:val="00953891"/>
    <w:rsid w:val="00953E82"/>
    <w:rsid w:val="0095514B"/>
    <w:rsid w:val="00955D6C"/>
    <w:rsid w:val="00956F05"/>
    <w:rsid w:val="00957107"/>
    <w:rsid w:val="00957A93"/>
    <w:rsid w:val="00960547"/>
    <w:rsid w:val="00960B43"/>
    <w:rsid w:val="00960CCA"/>
    <w:rsid w:val="00960E03"/>
    <w:rsid w:val="00961537"/>
    <w:rsid w:val="0096153E"/>
    <w:rsid w:val="009624AB"/>
    <w:rsid w:val="00962550"/>
    <w:rsid w:val="009634F6"/>
    <w:rsid w:val="00963579"/>
    <w:rsid w:val="00963FEC"/>
    <w:rsid w:val="0096422F"/>
    <w:rsid w:val="00964AB4"/>
    <w:rsid w:val="00964AE3"/>
    <w:rsid w:val="00965F05"/>
    <w:rsid w:val="009661DD"/>
    <w:rsid w:val="0096720F"/>
    <w:rsid w:val="0096762D"/>
    <w:rsid w:val="009679E8"/>
    <w:rsid w:val="0097036E"/>
    <w:rsid w:val="009708A0"/>
    <w:rsid w:val="00970968"/>
    <w:rsid w:val="00970A67"/>
    <w:rsid w:val="0097181A"/>
    <w:rsid w:val="009718BF"/>
    <w:rsid w:val="00973DB2"/>
    <w:rsid w:val="00973EF2"/>
    <w:rsid w:val="00975729"/>
    <w:rsid w:val="0097621B"/>
    <w:rsid w:val="00976ABB"/>
    <w:rsid w:val="009771A9"/>
    <w:rsid w:val="009776D2"/>
    <w:rsid w:val="009777B7"/>
    <w:rsid w:val="00977B46"/>
    <w:rsid w:val="00981475"/>
    <w:rsid w:val="00981668"/>
    <w:rsid w:val="0098267D"/>
    <w:rsid w:val="009839CA"/>
    <w:rsid w:val="00984331"/>
    <w:rsid w:val="009844CD"/>
    <w:rsid w:val="00984ADF"/>
    <w:rsid w:val="00984C07"/>
    <w:rsid w:val="00985F69"/>
    <w:rsid w:val="00986E99"/>
    <w:rsid w:val="0098703F"/>
    <w:rsid w:val="00987813"/>
    <w:rsid w:val="00987E4B"/>
    <w:rsid w:val="00990C18"/>
    <w:rsid w:val="00990C46"/>
    <w:rsid w:val="00991D27"/>
    <w:rsid w:val="00991DEF"/>
    <w:rsid w:val="00992659"/>
    <w:rsid w:val="00992D81"/>
    <w:rsid w:val="009931EB"/>
    <w:rsid w:val="0099359F"/>
    <w:rsid w:val="00993B98"/>
    <w:rsid w:val="00993F37"/>
    <w:rsid w:val="00993F3E"/>
    <w:rsid w:val="009943CC"/>
    <w:rsid w:val="009944F9"/>
    <w:rsid w:val="00995954"/>
    <w:rsid w:val="00995E81"/>
    <w:rsid w:val="00996470"/>
    <w:rsid w:val="00996603"/>
    <w:rsid w:val="009974B3"/>
    <w:rsid w:val="0099793A"/>
    <w:rsid w:val="00997F5D"/>
    <w:rsid w:val="009A0158"/>
    <w:rsid w:val="009A0220"/>
    <w:rsid w:val="009A09AC"/>
    <w:rsid w:val="009A1946"/>
    <w:rsid w:val="009A1BBC"/>
    <w:rsid w:val="009A2864"/>
    <w:rsid w:val="009A313E"/>
    <w:rsid w:val="009A32DB"/>
    <w:rsid w:val="009A3EAC"/>
    <w:rsid w:val="009A40D9"/>
    <w:rsid w:val="009A486A"/>
    <w:rsid w:val="009A66CB"/>
    <w:rsid w:val="009A73B8"/>
    <w:rsid w:val="009A7D3A"/>
    <w:rsid w:val="009A7D6E"/>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AB3"/>
    <w:rsid w:val="009C3001"/>
    <w:rsid w:val="009C3FDA"/>
    <w:rsid w:val="009C44C9"/>
    <w:rsid w:val="009C53B2"/>
    <w:rsid w:val="009C575A"/>
    <w:rsid w:val="009C57B9"/>
    <w:rsid w:val="009C65D7"/>
    <w:rsid w:val="009C6822"/>
    <w:rsid w:val="009C69B7"/>
    <w:rsid w:val="009C71BA"/>
    <w:rsid w:val="009C72FE"/>
    <w:rsid w:val="009C7379"/>
    <w:rsid w:val="009D081A"/>
    <w:rsid w:val="009D09D3"/>
    <w:rsid w:val="009D0C17"/>
    <w:rsid w:val="009D1EBE"/>
    <w:rsid w:val="009D2409"/>
    <w:rsid w:val="009D2983"/>
    <w:rsid w:val="009D2C2D"/>
    <w:rsid w:val="009D36ED"/>
    <w:rsid w:val="009D4F4A"/>
    <w:rsid w:val="009D572A"/>
    <w:rsid w:val="009D6050"/>
    <w:rsid w:val="009D67D9"/>
    <w:rsid w:val="009D71E2"/>
    <w:rsid w:val="009D7742"/>
    <w:rsid w:val="009D7D50"/>
    <w:rsid w:val="009E037B"/>
    <w:rsid w:val="009E05EC"/>
    <w:rsid w:val="009E0CF8"/>
    <w:rsid w:val="009E16BB"/>
    <w:rsid w:val="009E1ABF"/>
    <w:rsid w:val="009E21AD"/>
    <w:rsid w:val="009E2580"/>
    <w:rsid w:val="009E279B"/>
    <w:rsid w:val="009E34EB"/>
    <w:rsid w:val="009E3679"/>
    <w:rsid w:val="009E4D22"/>
    <w:rsid w:val="009E4E9E"/>
    <w:rsid w:val="009E56EB"/>
    <w:rsid w:val="009E6AB6"/>
    <w:rsid w:val="009E6B21"/>
    <w:rsid w:val="009E7F27"/>
    <w:rsid w:val="009E7F8F"/>
    <w:rsid w:val="009F03E9"/>
    <w:rsid w:val="009F14C0"/>
    <w:rsid w:val="009F1A7D"/>
    <w:rsid w:val="009F25A7"/>
    <w:rsid w:val="009F2E1C"/>
    <w:rsid w:val="009F3431"/>
    <w:rsid w:val="009F3838"/>
    <w:rsid w:val="009F3ECD"/>
    <w:rsid w:val="009F4804"/>
    <w:rsid w:val="009F4B19"/>
    <w:rsid w:val="009F57FA"/>
    <w:rsid w:val="009F5F05"/>
    <w:rsid w:val="009F7315"/>
    <w:rsid w:val="009F73D1"/>
    <w:rsid w:val="00A00D40"/>
    <w:rsid w:val="00A01215"/>
    <w:rsid w:val="00A01FE7"/>
    <w:rsid w:val="00A029BF"/>
    <w:rsid w:val="00A02FAF"/>
    <w:rsid w:val="00A03ABB"/>
    <w:rsid w:val="00A0472C"/>
    <w:rsid w:val="00A04A93"/>
    <w:rsid w:val="00A06A28"/>
    <w:rsid w:val="00A06E70"/>
    <w:rsid w:val="00A070D4"/>
    <w:rsid w:val="00A07569"/>
    <w:rsid w:val="00A07749"/>
    <w:rsid w:val="00A078FB"/>
    <w:rsid w:val="00A10CE1"/>
    <w:rsid w:val="00A10CED"/>
    <w:rsid w:val="00A10EBF"/>
    <w:rsid w:val="00A110AE"/>
    <w:rsid w:val="00A110B3"/>
    <w:rsid w:val="00A11A04"/>
    <w:rsid w:val="00A11A30"/>
    <w:rsid w:val="00A121C3"/>
    <w:rsid w:val="00A128C6"/>
    <w:rsid w:val="00A130D4"/>
    <w:rsid w:val="00A13CBD"/>
    <w:rsid w:val="00A14068"/>
    <w:rsid w:val="00A143CE"/>
    <w:rsid w:val="00A15A24"/>
    <w:rsid w:val="00A16D9B"/>
    <w:rsid w:val="00A2188F"/>
    <w:rsid w:val="00A219AE"/>
    <w:rsid w:val="00A21A49"/>
    <w:rsid w:val="00A22086"/>
    <w:rsid w:val="00A227F0"/>
    <w:rsid w:val="00A22EA7"/>
    <w:rsid w:val="00A231E9"/>
    <w:rsid w:val="00A23647"/>
    <w:rsid w:val="00A24445"/>
    <w:rsid w:val="00A24536"/>
    <w:rsid w:val="00A245FE"/>
    <w:rsid w:val="00A2685D"/>
    <w:rsid w:val="00A2702C"/>
    <w:rsid w:val="00A27E8C"/>
    <w:rsid w:val="00A30056"/>
    <w:rsid w:val="00A307AE"/>
    <w:rsid w:val="00A31018"/>
    <w:rsid w:val="00A32E4B"/>
    <w:rsid w:val="00A33A4C"/>
    <w:rsid w:val="00A34042"/>
    <w:rsid w:val="00A350CB"/>
    <w:rsid w:val="00A3511D"/>
    <w:rsid w:val="00A35E8B"/>
    <w:rsid w:val="00A36070"/>
    <w:rsid w:val="00A361C6"/>
    <w:rsid w:val="00A36337"/>
    <w:rsid w:val="00A3669F"/>
    <w:rsid w:val="00A36AA6"/>
    <w:rsid w:val="00A3701E"/>
    <w:rsid w:val="00A37529"/>
    <w:rsid w:val="00A37D04"/>
    <w:rsid w:val="00A41A01"/>
    <w:rsid w:val="00A42427"/>
    <w:rsid w:val="00A429A9"/>
    <w:rsid w:val="00A43CFF"/>
    <w:rsid w:val="00A44C25"/>
    <w:rsid w:val="00A47719"/>
    <w:rsid w:val="00A47D98"/>
    <w:rsid w:val="00A47EAB"/>
    <w:rsid w:val="00A50510"/>
    <w:rsid w:val="00A5068D"/>
    <w:rsid w:val="00A509B4"/>
    <w:rsid w:val="00A51187"/>
    <w:rsid w:val="00A51D10"/>
    <w:rsid w:val="00A5427A"/>
    <w:rsid w:val="00A54572"/>
    <w:rsid w:val="00A5495C"/>
    <w:rsid w:val="00A54C7B"/>
    <w:rsid w:val="00A54CFD"/>
    <w:rsid w:val="00A5639F"/>
    <w:rsid w:val="00A5675E"/>
    <w:rsid w:val="00A57040"/>
    <w:rsid w:val="00A57654"/>
    <w:rsid w:val="00A60064"/>
    <w:rsid w:val="00A6044F"/>
    <w:rsid w:val="00A60D26"/>
    <w:rsid w:val="00A624A6"/>
    <w:rsid w:val="00A6333C"/>
    <w:rsid w:val="00A6418D"/>
    <w:rsid w:val="00A64983"/>
    <w:rsid w:val="00A64F90"/>
    <w:rsid w:val="00A65468"/>
    <w:rsid w:val="00A657BD"/>
    <w:rsid w:val="00A65865"/>
    <w:rsid w:val="00A65A2B"/>
    <w:rsid w:val="00A66B94"/>
    <w:rsid w:val="00A67955"/>
    <w:rsid w:val="00A70170"/>
    <w:rsid w:val="00A70CD4"/>
    <w:rsid w:val="00A7184D"/>
    <w:rsid w:val="00A72434"/>
    <w:rsid w:val="00A72659"/>
    <w:rsid w:val="00A726C7"/>
    <w:rsid w:val="00A72DC1"/>
    <w:rsid w:val="00A7409C"/>
    <w:rsid w:val="00A741EE"/>
    <w:rsid w:val="00A7520C"/>
    <w:rsid w:val="00A752B5"/>
    <w:rsid w:val="00A75321"/>
    <w:rsid w:val="00A764EC"/>
    <w:rsid w:val="00A774B4"/>
    <w:rsid w:val="00A77927"/>
    <w:rsid w:val="00A77948"/>
    <w:rsid w:val="00A77E8D"/>
    <w:rsid w:val="00A808CF"/>
    <w:rsid w:val="00A80C51"/>
    <w:rsid w:val="00A812E0"/>
    <w:rsid w:val="00A81734"/>
    <w:rsid w:val="00A81791"/>
    <w:rsid w:val="00A8195D"/>
    <w:rsid w:val="00A81B75"/>
    <w:rsid w:val="00A81DC9"/>
    <w:rsid w:val="00A81DF7"/>
    <w:rsid w:val="00A82923"/>
    <w:rsid w:val="00A82BCC"/>
    <w:rsid w:val="00A83203"/>
    <w:rsid w:val="00A8356E"/>
    <w:rsid w:val="00A83653"/>
    <w:rsid w:val="00A8372C"/>
    <w:rsid w:val="00A84F15"/>
    <w:rsid w:val="00A855FA"/>
    <w:rsid w:val="00A86352"/>
    <w:rsid w:val="00A878C8"/>
    <w:rsid w:val="00A905C6"/>
    <w:rsid w:val="00A90A0B"/>
    <w:rsid w:val="00A912FE"/>
    <w:rsid w:val="00A91418"/>
    <w:rsid w:val="00A91A18"/>
    <w:rsid w:val="00A91B40"/>
    <w:rsid w:val="00A9244B"/>
    <w:rsid w:val="00A927CD"/>
    <w:rsid w:val="00A92C96"/>
    <w:rsid w:val="00A932DF"/>
    <w:rsid w:val="00A93AC1"/>
    <w:rsid w:val="00A947CF"/>
    <w:rsid w:val="00A948E6"/>
    <w:rsid w:val="00A94AFC"/>
    <w:rsid w:val="00A95F5B"/>
    <w:rsid w:val="00A9681A"/>
    <w:rsid w:val="00A968DB"/>
    <w:rsid w:val="00A96D9C"/>
    <w:rsid w:val="00A97222"/>
    <w:rsid w:val="00A97226"/>
    <w:rsid w:val="00A9772A"/>
    <w:rsid w:val="00A97BF9"/>
    <w:rsid w:val="00AA0B74"/>
    <w:rsid w:val="00AA18E2"/>
    <w:rsid w:val="00AA22B0"/>
    <w:rsid w:val="00AA2321"/>
    <w:rsid w:val="00AA2762"/>
    <w:rsid w:val="00AA2B19"/>
    <w:rsid w:val="00AA3B89"/>
    <w:rsid w:val="00AA3D8E"/>
    <w:rsid w:val="00AA5140"/>
    <w:rsid w:val="00AA53DC"/>
    <w:rsid w:val="00AA5AE4"/>
    <w:rsid w:val="00AA5E50"/>
    <w:rsid w:val="00AA642B"/>
    <w:rsid w:val="00AA67AC"/>
    <w:rsid w:val="00AA69D5"/>
    <w:rsid w:val="00AA6C3E"/>
    <w:rsid w:val="00AB05F9"/>
    <w:rsid w:val="00AB0677"/>
    <w:rsid w:val="00AB0B02"/>
    <w:rsid w:val="00AB1983"/>
    <w:rsid w:val="00AB1B33"/>
    <w:rsid w:val="00AB23C3"/>
    <w:rsid w:val="00AB24DB"/>
    <w:rsid w:val="00AB27AB"/>
    <w:rsid w:val="00AB35D0"/>
    <w:rsid w:val="00AB3D1E"/>
    <w:rsid w:val="00AB6B59"/>
    <w:rsid w:val="00AB76BE"/>
    <w:rsid w:val="00AB77E7"/>
    <w:rsid w:val="00AB7D55"/>
    <w:rsid w:val="00AC1D94"/>
    <w:rsid w:val="00AC1DCF"/>
    <w:rsid w:val="00AC23B1"/>
    <w:rsid w:val="00AC260E"/>
    <w:rsid w:val="00AC2AF9"/>
    <w:rsid w:val="00AC2F71"/>
    <w:rsid w:val="00AC3194"/>
    <w:rsid w:val="00AC47A6"/>
    <w:rsid w:val="00AC527F"/>
    <w:rsid w:val="00AC60C5"/>
    <w:rsid w:val="00AC64E6"/>
    <w:rsid w:val="00AC67E9"/>
    <w:rsid w:val="00AC78ED"/>
    <w:rsid w:val="00AC7FF2"/>
    <w:rsid w:val="00AD0062"/>
    <w:rsid w:val="00AD02D3"/>
    <w:rsid w:val="00AD089A"/>
    <w:rsid w:val="00AD14DD"/>
    <w:rsid w:val="00AD3675"/>
    <w:rsid w:val="00AD4701"/>
    <w:rsid w:val="00AD56A9"/>
    <w:rsid w:val="00AD663D"/>
    <w:rsid w:val="00AD69C4"/>
    <w:rsid w:val="00AD6BA9"/>
    <w:rsid w:val="00AD6DD1"/>
    <w:rsid w:val="00AD6F0C"/>
    <w:rsid w:val="00AD703B"/>
    <w:rsid w:val="00AE1C5F"/>
    <w:rsid w:val="00AE23DD"/>
    <w:rsid w:val="00AE3474"/>
    <w:rsid w:val="00AE3899"/>
    <w:rsid w:val="00AE4C93"/>
    <w:rsid w:val="00AE5256"/>
    <w:rsid w:val="00AE561A"/>
    <w:rsid w:val="00AE59FA"/>
    <w:rsid w:val="00AE6359"/>
    <w:rsid w:val="00AE6CD2"/>
    <w:rsid w:val="00AE6F7F"/>
    <w:rsid w:val="00AE76A9"/>
    <w:rsid w:val="00AE776A"/>
    <w:rsid w:val="00AF0F63"/>
    <w:rsid w:val="00AF1665"/>
    <w:rsid w:val="00AF1F68"/>
    <w:rsid w:val="00AF2546"/>
    <w:rsid w:val="00AF27B7"/>
    <w:rsid w:val="00AF2AF1"/>
    <w:rsid w:val="00AF2BB2"/>
    <w:rsid w:val="00AF2E43"/>
    <w:rsid w:val="00AF3948"/>
    <w:rsid w:val="00AF3B0F"/>
    <w:rsid w:val="00AF3C5D"/>
    <w:rsid w:val="00AF4817"/>
    <w:rsid w:val="00AF6CDF"/>
    <w:rsid w:val="00AF70C6"/>
    <w:rsid w:val="00AF726A"/>
    <w:rsid w:val="00AF7AB4"/>
    <w:rsid w:val="00AF7B91"/>
    <w:rsid w:val="00AF7FA1"/>
    <w:rsid w:val="00B00015"/>
    <w:rsid w:val="00B0033A"/>
    <w:rsid w:val="00B0079A"/>
    <w:rsid w:val="00B01B47"/>
    <w:rsid w:val="00B031F6"/>
    <w:rsid w:val="00B043A6"/>
    <w:rsid w:val="00B063A7"/>
    <w:rsid w:val="00B06DE8"/>
    <w:rsid w:val="00B077AD"/>
    <w:rsid w:val="00B07AE1"/>
    <w:rsid w:val="00B07D23"/>
    <w:rsid w:val="00B11F2D"/>
    <w:rsid w:val="00B12968"/>
    <w:rsid w:val="00B13160"/>
    <w:rsid w:val="00B131FF"/>
    <w:rsid w:val="00B13498"/>
    <w:rsid w:val="00B13DA2"/>
    <w:rsid w:val="00B14BD8"/>
    <w:rsid w:val="00B14FEA"/>
    <w:rsid w:val="00B1672A"/>
    <w:rsid w:val="00B167FA"/>
    <w:rsid w:val="00B16D15"/>
    <w:rsid w:val="00B16E71"/>
    <w:rsid w:val="00B174BD"/>
    <w:rsid w:val="00B17AD7"/>
    <w:rsid w:val="00B17E31"/>
    <w:rsid w:val="00B20298"/>
    <w:rsid w:val="00B20690"/>
    <w:rsid w:val="00B20B2A"/>
    <w:rsid w:val="00B21179"/>
    <w:rsid w:val="00B2129B"/>
    <w:rsid w:val="00B215A8"/>
    <w:rsid w:val="00B22540"/>
    <w:rsid w:val="00B22FA7"/>
    <w:rsid w:val="00B239C4"/>
    <w:rsid w:val="00B23D86"/>
    <w:rsid w:val="00B24845"/>
    <w:rsid w:val="00B26370"/>
    <w:rsid w:val="00B27039"/>
    <w:rsid w:val="00B27605"/>
    <w:rsid w:val="00B27C56"/>
    <w:rsid w:val="00B27D18"/>
    <w:rsid w:val="00B300DB"/>
    <w:rsid w:val="00B3011C"/>
    <w:rsid w:val="00B311B2"/>
    <w:rsid w:val="00B31FC3"/>
    <w:rsid w:val="00B32AE5"/>
    <w:rsid w:val="00B32BEC"/>
    <w:rsid w:val="00B34857"/>
    <w:rsid w:val="00B35B87"/>
    <w:rsid w:val="00B37C84"/>
    <w:rsid w:val="00B40556"/>
    <w:rsid w:val="00B41D0C"/>
    <w:rsid w:val="00B42873"/>
    <w:rsid w:val="00B43107"/>
    <w:rsid w:val="00B459CF"/>
    <w:rsid w:val="00B45AC4"/>
    <w:rsid w:val="00B45E0A"/>
    <w:rsid w:val="00B4627A"/>
    <w:rsid w:val="00B47263"/>
    <w:rsid w:val="00B47A18"/>
    <w:rsid w:val="00B50AC6"/>
    <w:rsid w:val="00B51232"/>
    <w:rsid w:val="00B51CD5"/>
    <w:rsid w:val="00B5209D"/>
    <w:rsid w:val="00B53824"/>
    <w:rsid w:val="00B53857"/>
    <w:rsid w:val="00B53E9F"/>
    <w:rsid w:val="00B54009"/>
    <w:rsid w:val="00B54B6C"/>
    <w:rsid w:val="00B55A04"/>
    <w:rsid w:val="00B55CEE"/>
    <w:rsid w:val="00B56FB1"/>
    <w:rsid w:val="00B57354"/>
    <w:rsid w:val="00B604D6"/>
    <w:rsid w:val="00B6083F"/>
    <w:rsid w:val="00B61436"/>
    <w:rsid w:val="00B61504"/>
    <w:rsid w:val="00B620AE"/>
    <w:rsid w:val="00B62E95"/>
    <w:rsid w:val="00B638A3"/>
    <w:rsid w:val="00B63ABC"/>
    <w:rsid w:val="00B64D3D"/>
    <w:rsid w:val="00B64F0A"/>
    <w:rsid w:val="00B65164"/>
    <w:rsid w:val="00B65619"/>
    <w:rsid w:val="00B6562C"/>
    <w:rsid w:val="00B6729E"/>
    <w:rsid w:val="00B67753"/>
    <w:rsid w:val="00B70874"/>
    <w:rsid w:val="00B720C9"/>
    <w:rsid w:val="00B73480"/>
    <w:rsid w:val="00B7391B"/>
    <w:rsid w:val="00B73ACC"/>
    <w:rsid w:val="00B743DE"/>
    <w:rsid w:val="00B743E7"/>
    <w:rsid w:val="00B748EB"/>
    <w:rsid w:val="00B74970"/>
    <w:rsid w:val="00B74B70"/>
    <w:rsid w:val="00B74B80"/>
    <w:rsid w:val="00B7567D"/>
    <w:rsid w:val="00B76663"/>
    <w:rsid w:val="00B7678A"/>
    <w:rsid w:val="00B768A9"/>
    <w:rsid w:val="00B76E90"/>
    <w:rsid w:val="00B77335"/>
    <w:rsid w:val="00B8005C"/>
    <w:rsid w:val="00B81409"/>
    <w:rsid w:val="00B82E5F"/>
    <w:rsid w:val="00B83CAC"/>
    <w:rsid w:val="00B8666B"/>
    <w:rsid w:val="00B86C64"/>
    <w:rsid w:val="00B904F4"/>
    <w:rsid w:val="00B90BD1"/>
    <w:rsid w:val="00B91FCB"/>
    <w:rsid w:val="00B92536"/>
    <w:rsid w:val="00B9274D"/>
    <w:rsid w:val="00B94207"/>
    <w:rsid w:val="00B945D4"/>
    <w:rsid w:val="00B9506C"/>
    <w:rsid w:val="00B96F2C"/>
    <w:rsid w:val="00B97B50"/>
    <w:rsid w:val="00BA3608"/>
    <w:rsid w:val="00BA3959"/>
    <w:rsid w:val="00BA443C"/>
    <w:rsid w:val="00BA563D"/>
    <w:rsid w:val="00BA5BCC"/>
    <w:rsid w:val="00BB1855"/>
    <w:rsid w:val="00BB2332"/>
    <w:rsid w:val="00BB239F"/>
    <w:rsid w:val="00BB2494"/>
    <w:rsid w:val="00BB2522"/>
    <w:rsid w:val="00BB28A3"/>
    <w:rsid w:val="00BB32CE"/>
    <w:rsid w:val="00BB3498"/>
    <w:rsid w:val="00BB5218"/>
    <w:rsid w:val="00BB5A1A"/>
    <w:rsid w:val="00BB72C0"/>
    <w:rsid w:val="00BB7A13"/>
    <w:rsid w:val="00BB7FF3"/>
    <w:rsid w:val="00BC0AF1"/>
    <w:rsid w:val="00BC1998"/>
    <w:rsid w:val="00BC278F"/>
    <w:rsid w:val="00BC27BE"/>
    <w:rsid w:val="00BC3779"/>
    <w:rsid w:val="00BC41A0"/>
    <w:rsid w:val="00BC43D8"/>
    <w:rsid w:val="00BC5409"/>
    <w:rsid w:val="00BC5664"/>
    <w:rsid w:val="00BC56A4"/>
    <w:rsid w:val="00BC5A86"/>
    <w:rsid w:val="00BC7426"/>
    <w:rsid w:val="00BC7AB9"/>
    <w:rsid w:val="00BD0186"/>
    <w:rsid w:val="00BD059C"/>
    <w:rsid w:val="00BD06A1"/>
    <w:rsid w:val="00BD08FD"/>
    <w:rsid w:val="00BD0AB0"/>
    <w:rsid w:val="00BD0D32"/>
    <w:rsid w:val="00BD1473"/>
    <w:rsid w:val="00BD1661"/>
    <w:rsid w:val="00BD29BD"/>
    <w:rsid w:val="00BD3B58"/>
    <w:rsid w:val="00BD3EAF"/>
    <w:rsid w:val="00BD3FB4"/>
    <w:rsid w:val="00BD56BE"/>
    <w:rsid w:val="00BD6178"/>
    <w:rsid w:val="00BD6348"/>
    <w:rsid w:val="00BD7990"/>
    <w:rsid w:val="00BE13FD"/>
    <w:rsid w:val="00BE147F"/>
    <w:rsid w:val="00BE1655"/>
    <w:rsid w:val="00BE1BBC"/>
    <w:rsid w:val="00BE30B7"/>
    <w:rsid w:val="00BE383C"/>
    <w:rsid w:val="00BE3B53"/>
    <w:rsid w:val="00BE45D8"/>
    <w:rsid w:val="00BE46B5"/>
    <w:rsid w:val="00BE54A5"/>
    <w:rsid w:val="00BE5540"/>
    <w:rsid w:val="00BE6663"/>
    <w:rsid w:val="00BE69B7"/>
    <w:rsid w:val="00BE6E4A"/>
    <w:rsid w:val="00BF0917"/>
    <w:rsid w:val="00BF0CD7"/>
    <w:rsid w:val="00BF0F60"/>
    <w:rsid w:val="00BF143E"/>
    <w:rsid w:val="00BF15CE"/>
    <w:rsid w:val="00BF2157"/>
    <w:rsid w:val="00BF22EF"/>
    <w:rsid w:val="00BF2AFE"/>
    <w:rsid w:val="00BF2BB9"/>
    <w:rsid w:val="00BF2BEE"/>
    <w:rsid w:val="00BF2FC3"/>
    <w:rsid w:val="00BF3551"/>
    <w:rsid w:val="00BF37C3"/>
    <w:rsid w:val="00BF4BBC"/>
    <w:rsid w:val="00BF4D34"/>
    <w:rsid w:val="00BF4F07"/>
    <w:rsid w:val="00BF695B"/>
    <w:rsid w:val="00BF6A14"/>
    <w:rsid w:val="00BF71B0"/>
    <w:rsid w:val="00BF77A8"/>
    <w:rsid w:val="00BF79E2"/>
    <w:rsid w:val="00C0161F"/>
    <w:rsid w:val="00C018B2"/>
    <w:rsid w:val="00C030BD"/>
    <w:rsid w:val="00C036C3"/>
    <w:rsid w:val="00C03CCA"/>
    <w:rsid w:val="00C040E8"/>
    <w:rsid w:val="00C045A1"/>
    <w:rsid w:val="00C0499E"/>
    <w:rsid w:val="00C04BB2"/>
    <w:rsid w:val="00C04F4A"/>
    <w:rsid w:val="00C058AF"/>
    <w:rsid w:val="00C06094"/>
    <w:rsid w:val="00C06484"/>
    <w:rsid w:val="00C06BA0"/>
    <w:rsid w:val="00C06EC0"/>
    <w:rsid w:val="00C06F9E"/>
    <w:rsid w:val="00C07776"/>
    <w:rsid w:val="00C07C0D"/>
    <w:rsid w:val="00C10210"/>
    <w:rsid w:val="00C1035C"/>
    <w:rsid w:val="00C10D69"/>
    <w:rsid w:val="00C1140E"/>
    <w:rsid w:val="00C12AC4"/>
    <w:rsid w:val="00C12F04"/>
    <w:rsid w:val="00C1358F"/>
    <w:rsid w:val="00C13C2A"/>
    <w:rsid w:val="00C13CE8"/>
    <w:rsid w:val="00C13F64"/>
    <w:rsid w:val="00C14187"/>
    <w:rsid w:val="00C1441D"/>
    <w:rsid w:val="00C14A66"/>
    <w:rsid w:val="00C15151"/>
    <w:rsid w:val="00C156C2"/>
    <w:rsid w:val="00C1663D"/>
    <w:rsid w:val="00C16B6B"/>
    <w:rsid w:val="00C17132"/>
    <w:rsid w:val="00C179BC"/>
    <w:rsid w:val="00C17F8C"/>
    <w:rsid w:val="00C211E6"/>
    <w:rsid w:val="00C2172B"/>
    <w:rsid w:val="00C2210B"/>
    <w:rsid w:val="00C22446"/>
    <w:rsid w:val="00C22681"/>
    <w:rsid w:val="00C22FB5"/>
    <w:rsid w:val="00C24236"/>
    <w:rsid w:val="00C24ABF"/>
    <w:rsid w:val="00C24BA1"/>
    <w:rsid w:val="00C24CBF"/>
    <w:rsid w:val="00C24F5D"/>
    <w:rsid w:val="00C24F91"/>
    <w:rsid w:val="00C25533"/>
    <w:rsid w:val="00C25C66"/>
    <w:rsid w:val="00C2710B"/>
    <w:rsid w:val="00C27888"/>
    <w:rsid w:val="00C279C2"/>
    <w:rsid w:val="00C308D8"/>
    <w:rsid w:val="00C3183E"/>
    <w:rsid w:val="00C32254"/>
    <w:rsid w:val="00C32579"/>
    <w:rsid w:val="00C33531"/>
    <w:rsid w:val="00C33B9E"/>
    <w:rsid w:val="00C34194"/>
    <w:rsid w:val="00C34243"/>
    <w:rsid w:val="00C35EF7"/>
    <w:rsid w:val="00C36AF2"/>
    <w:rsid w:val="00C36C48"/>
    <w:rsid w:val="00C37BAE"/>
    <w:rsid w:val="00C4043D"/>
    <w:rsid w:val="00C40DAA"/>
    <w:rsid w:val="00C41110"/>
    <w:rsid w:val="00C41985"/>
    <w:rsid w:val="00C41F7E"/>
    <w:rsid w:val="00C42385"/>
    <w:rsid w:val="00C42A1B"/>
    <w:rsid w:val="00C42B41"/>
    <w:rsid w:val="00C42C1F"/>
    <w:rsid w:val="00C44736"/>
    <w:rsid w:val="00C44A8D"/>
    <w:rsid w:val="00C44CF8"/>
    <w:rsid w:val="00C45B91"/>
    <w:rsid w:val="00C45CDA"/>
    <w:rsid w:val="00C460A1"/>
    <w:rsid w:val="00C467BC"/>
    <w:rsid w:val="00C4789C"/>
    <w:rsid w:val="00C50BD8"/>
    <w:rsid w:val="00C523C4"/>
    <w:rsid w:val="00C529A9"/>
    <w:rsid w:val="00C52C02"/>
    <w:rsid w:val="00C52DCB"/>
    <w:rsid w:val="00C542D4"/>
    <w:rsid w:val="00C54332"/>
    <w:rsid w:val="00C57EE8"/>
    <w:rsid w:val="00C60A5E"/>
    <w:rsid w:val="00C61072"/>
    <w:rsid w:val="00C61CFF"/>
    <w:rsid w:val="00C6243C"/>
    <w:rsid w:val="00C6266B"/>
    <w:rsid w:val="00C62F54"/>
    <w:rsid w:val="00C63AEA"/>
    <w:rsid w:val="00C646AF"/>
    <w:rsid w:val="00C66341"/>
    <w:rsid w:val="00C664B9"/>
    <w:rsid w:val="00C67BBF"/>
    <w:rsid w:val="00C70168"/>
    <w:rsid w:val="00C7058D"/>
    <w:rsid w:val="00C71155"/>
    <w:rsid w:val="00C718DD"/>
    <w:rsid w:val="00C71AFB"/>
    <w:rsid w:val="00C72BD3"/>
    <w:rsid w:val="00C72F23"/>
    <w:rsid w:val="00C74707"/>
    <w:rsid w:val="00C75930"/>
    <w:rsid w:val="00C767C7"/>
    <w:rsid w:val="00C76904"/>
    <w:rsid w:val="00C779FD"/>
    <w:rsid w:val="00C77D84"/>
    <w:rsid w:val="00C80B9E"/>
    <w:rsid w:val="00C80BAE"/>
    <w:rsid w:val="00C8158C"/>
    <w:rsid w:val="00C8168E"/>
    <w:rsid w:val="00C81802"/>
    <w:rsid w:val="00C81C7F"/>
    <w:rsid w:val="00C841B7"/>
    <w:rsid w:val="00C84884"/>
    <w:rsid w:val="00C84A6C"/>
    <w:rsid w:val="00C859F2"/>
    <w:rsid w:val="00C8667D"/>
    <w:rsid w:val="00C86967"/>
    <w:rsid w:val="00C86AA5"/>
    <w:rsid w:val="00C86D3C"/>
    <w:rsid w:val="00C8749B"/>
    <w:rsid w:val="00C90A8A"/>
    <w:rsid w:val="00C91281"/>
    <w:rsid w:val="00C91342"/>
    <w:rsid w:val="00C928A8"/>
    <w:rsid w:val="00C929C4"/>
    <w:rsid w:val="00C93044"/>
    <w:rsid w:val="00C9373F"/>
    <w:rsid w:val="00C94459"/>
    <w:rsid w:val="00C95246"/>
    <w:rsid w:val="00C96D03"/>
    <w:rsid w:val="00CA080C"/>
    <w:rsid w:val="00CA103E"/>
    <w:rsid w:val="00CA450C"/>
    <w:rsid w:val="00CA4A12"/>
    <w:rsid w:val="00CA528E"/>
    <w:rsid w:val="00CA560A"/>
    <w:rsid w:val="00CA6C45"/>
    <w:rsid w:val="00CA74F6"/>
    <w:rsid w:val="00CA7603"/>
    <w:rsid w:val="00CB04F1"/>
    <w:rsid w:val="00CB364E"/>
    <w:rsid w:val="00CB37B8"/>
    <w:rsid w:val="00CB3A95"/>
    <w:rsid w:val="00CB4F1A"/>
    <w:rsid w:val="00CB58B4"/>
    <w:rsid w:val="00CB5D1C"/>
    <w:rsid w:val="00CB61B9"/>
    <w:rsid w:val="00CB6577"/>
    <w:rsid w:val="00CB6768"/>
    <w:rsid w:val="00CB74C7"/>
    <w:rsid w:val="00CB7558"/>
    <w:rsid w:val="00CC0AB0"/>
    <w:rsid w:val="00CC1249"/>
    <w:rsid w:val="00CC1F6B"/>
    <w:rsid w:val="00CC1FE9"/>
    <w:rsid w:val="00CC3B49"/>
    <w:rsid w:val="00CC3D04"/>
    <w:rsid w:val="00CC4381"/>
    <w:rsid w:val="00CC4A77"/>
    <w:rsid w:val="00CC4AF7"/>
    <w:rsid w:val="00CC4AFE"/>
    <w:rsid w:val="00CC54E5"/>
    <w:rsid w:val="00CC5865"/>
    <w:rsid w:val="00CC6B96"/>
    <w:rsid w:val="00CC6F04"/>
    <w:rsid w:val="00CC6FB7"/>
    <w:rsid w:val="00CC77CE"/>
    <w:rsid w:val="00CC7B94"/>
    <w:rsid w:val="00CD1089"/>
    <w:rsid w:val="00CD39BC"/>
    <w:rsid w:val="00CD3FB5"/>
    <w:rsid w:val="00CD52C8"/>
    <w:rsid w:val="00CD536C"/>
    <w:rsid w:val="00CD5A94"/>
    <w:rsid w:val="00CD65A8"/>
    <w:rsid w:val="00CD6E3D"/>
    <w:rsid w:val="00CD6E8E"/>
    <w:rsid w:val="00CE00E5"/>
    <w:rsid w:val="00CE161F"/>
    <w:rsid w:val="00CE2A1B"/>
    <w:rsid w:val="00CE2CC6"/>
    <w:rsid w:val="00CE3529"/>
    <w:rsid w:val="00CE42E2"/>
    <w:rsid w:val="00CE4320"/>
    <w:rsid w:val="00CE5D9A"/>
    <w:rsid w:val="00CE76CD"/>
    <w:rsid w:val="00CF0047"/>
    <w:rsid w:val="00CF060A"/>
    <w:rsid w:val="00CF0B65"/>
    <w:rsid w:val="00CF1A02"/>
    <w:rsid w:val="00CF1C1F"/>
    <w:rsid w:val="00CF27F7"/>
    <w:rsid w:val="00CF3B5E"/>
    <w:rsid w:val="00CF3BA6"/>
    <w:rsid w:val="00CF3BFA"/>
    <w:rsid w:val="00CF4598"/>
    <w:rsid w:val="00CF4833"/>
    <w:rsid w:val="00CF4E8C"/>
    <w:rsid w:val="00CF4EA9"/>
    <w:rsid w:val="00CF5AC1"/>
    <w:rsid w:val="00CF5BA0"/>
    <w:rsid w:val="00CF6913"/>
    <w:rsid w:val="00CF7A9F"/>
    <w:rsid w:val="00CF7AA7"/>
    <w:rsid w:val="00D006CF"/>
    <w:rsid w:val="00D007DF"/>
    <w:rsid w:val="00D008A6"/>
    <w:rsid w:val="00D00960"/>
    <w:rsid w:val="00D00B74"/>
    <w:rsid w:val="00D015F0"/>
    <w:rsid w:val="00D01666"/>
    <w:rsid w:val="00D01CAE"/>
    <w:rsid w:val="00D03716"/>
    <w:rsid w:val="00D042D0"/>
    <w:rsid w:val="00D04376"/>
    <w:rsid w:val="00D0447B"/>
    <w:rsid w:val="00D04894"/>
    <w:rsid w:val="00D048A2"/>
    <w:rsid w:val="00D049A6"/>
    <w:rsid w:val="00D053CE"/>
    <w:rsid w:val="00D055EB"/>
    <w:rsid w:val="00D056FE"/>
    <w:rsid w:val="00D05B56"/>
    <w:rsid w:val="00D05D60"/>
    <w:rsid w:val="00D10DEC"/>
    <w:rsid w:val="00D114B2"/>
    <w:rsid w:val="00D11FB6"/>
    <w:rsid w:val="00D121C4"/>
    <w:rsid w:val="00D14028"/>
    <w:rsid w:val="00D14274"/>
    <w:rsid w:val="00D15E5B"/>
    <w:rsid w:val="00D16682"/>
    <w:rsid w:val="00D17C62"/>
    <w:rsid w:val="00D20718"/>
    <w:rsid w:val="00D21586"/>
    <w:rsid w:val="00D21990"/>
    <w:rsid w:val="00D21EA5"/>
    <w:rsid w:val="00D2357F"/>
    <w:rsid w:val="00D23A38"/>
    <w:rsid w:val="00D243D4"/>
    <w:rsid w:val="00D25592"/>
    <w:rsid w:val="00D2574C"/>
    <w:rsid w:val="00D26D79"/>
    <w:rsid w:val="00D27C2B"/>
    <w:rsid w:val="00D27FD6"/>
    <w:rsid w:val="00D30C3D"/>
    <w:rsid w:val="00D30D94"/>
    <w:rsid w:val="00D33363"/>
    <w:rsid w:val="00D33C15"/>
    <w:rsid w:val="00D34529"/>
    <w:rsid w:val="00D34943"/>
    <w:rsid w:val="00D34A2B"/>
    <w:rsid w:val="00D35409"/>
    <w:rsid w:val="00D35816"/>
    <w:rsid w:val="00D359D4"/>
    <w:rsid w:val="00D36982"/>
    <w:rsid w:val="00D378CD"/>
    <w:rsid w:val="00D41B88"/>
    <w:rsid w:val="00D41E23"/>
    <w:rsid w:val="00D42372"/>
    <w:rsid w:val="00D429EC"/>
    <w:rsid w:val="00D42DFA"/>
    <w:rsid w:val="00D436CB"/>
    <w:rsid w:val="00D43D44"/>
    <w:rsid w:val="00D43EBB"/>
    <w:rsid w:val="00D44E4E"/>
    <w:rsid w:val="00D46293"/>
    <w:rsid w:val="00D46D26"/>
    <w:rsid w:val="00D50F11"/>
    <w:rsid w:val="00D51254"/>
    <w:rsid w:val="00D513A8"/>
    <w:rsid w:val="00D5156F"/>
    <w:rsid w:val="00D51627"/>
    <w:rsid w:val="00D51E1A"/>
    <w:rsid w:val="00D52344"/>
    <w:rsid w:val="00D5267F"/>
    <w:rsid w:val="00D5286F"/>
    <w:rsid w:val="00D532DA"/>
    <w:rsid w:val="00D54AAC"/>
    <w:rsid w:val="00D54B32"/>
    <w:rsid w:val="00D552E3"/>
    <w:rsid w:val="00D55423"/>
    <w:rsid w:val="00D5554C"/>
    <w:rsid w:val="00D55DF0"/>
    <w:rsid w:val="00D563E1"/>
    <w:rsid w:val="00D56BB6"/>
    <w:rsid w:val="00D56D4A"/>
    <w:rsid w:val="00D6022B"/>
    <w:rsid w:val="00D60C40"/>
    <w:rsid w:val="00D6138D"/>
    <w:rsid w:val="00D6166E"/>
    <w:rsid w:val="00D61C91"/>
    <w:rsid w:val="00D61F1D"/>
    <w:rsid w:val="00D63126"/>
    <w:rsid w:val="00D63354"/>
    <w:rsid w:val="00D635AF"/>
    <w:rsid w:val="00D63A67"/>
    <w:rsid w:val="00D646C9"/>
    <w:rsid w:val="00D6492E"/>
    <w:rsid w:val="00D64A15"/>
    <w:rsid w:val="00D6514E"/>
    <w:rsid w:val="00D6526C"/>
    <w:rsid w:val="00D65845"/>
    <w:rsid w:val="00D66562"/>
    <w:rsid w:val="00D67A93"/>
    <w:rsid w:val="00D70087"/>
    <w:rsid w:val="00D70712"/>
    <w:rsid w:val="00D7079E"/>
    <w:rsid w:val="00D70823"/>
    <w:rsid w:val="00D70AB1"/>
    <w:rsid w:val="00D70F23"/>
    <w:rsid w:val="00D7142C"/>
    <w:rsid w:val="00D71F19"/>
    <w:rsid w:val="00D73DD6"/>
    <w:rsid w:val="00D745F5"/>
    <w:rsid w:val="00D750A6"/>
    <w:rsid w:val="00D75392"/>
    <w:rsid w:val="00D75751"/>
    <w:rsid w:val="00D7585E"/>
    <w:rsid w:val="00D759A3"/>
    <w:rsid w:val="00D76B0E"/>
    <w:rsid w:val="00D76F1E"/>
    <w:rsid w:val="00D81063"/>
    <w:rsid w:val="00D82A6C"/>
    <w:rsid w:val="00D82BC1"/>
    <w:rsid w:val="00D82E32"/>
    <w:rsid w:val="00D83974"/>
    <w:rsid w:val="00D83A01"/>
    <w:rsid w:val="00D84133"/>
    <w:rsid w:val="00D8431C"/>
    <w:rsid w:val="00D84628"/>
    <w:rsid w:val="00D84B25"/>
    <w:rsid w:val="00D85133"/>
    <w:rsid w:val="00D8790C"/>
    <w:rsid w:val="00D91607"/>
    <w:rsid w:val="00D91AD0"/>
    <w:rsid w:val="00D92C82"/>
    <w:rsid w:val="00D93336"/>
    <w:rsid w:val="00D93463"/>
    <w:rsid w:val="00D94314"/>
    <w:rsid w:val="00D95BC7"/>
    <w:rsid w:val="00D95C17"/>
    <w:rsid w:val="00D96043"/>
    <w:rsid w:val="00D974BF"/>
    <w:rsid w:val="00D97779"/>
    <w:rsid w:val="00DA14AB"/>
    <w:rsid w:val="00DA237B"/>
    <w:rsid w:val="00DA26E3"/>
    <w:rsid w:val="00DA34BD"/>
    <w:rsid w:val="00DA3F69"/>
    <w:rsid w:val="00DA4356"/>
    <w:rsid w:val="00DA52F5"/>
    <w:rsid w:val="00DA73A3"/>
    <w:rsid w:val="00DA76DD"/>
    <w:rsid w:val="00DA7D7B"/>
    <w:rsid w:val="00DB0EF1"/>
    <w:rsid w:val="00DB0FB9"/>
    <w:rsid w:val="00DB1424"/>
    <w:rsid w:val="00DB3080"/>
    <w:rsid w:val="00DB4E12"/>
    <w:rsid w:val="00DB4FF2"/>
    <w:rsid w:val="00DB5771"/>
    <w:rsid w:val="00DB586E"/>
    <w:rsid w:val="00DB5C82"/>
    <w:rsid w:val="00DC0AB6"/>
    <w:rsid w:val="00DC21CF"/>
    <w:rsid w:val="00DC3395"/>
    <w:rsid w:val="00DC3664"/>
    <w:rsid w:val="00DC4B9B"/>
    <w:rsid w:val="00DC4C7B"/>
    <w:rsid w:val="00DC4CA8"/>
    <w:rsid w:val="00DC4F84"/>
    <w:rsid w:val="00DC6162"/>
    <w:rsid w:val="00DC6EFC"/>
    <w:rsid w:val="00DC7CDE"/>
    <w:rsid w:val="00DD0E44"/>
    <w:rsid w:val="00DD195B"/>
    <w:rsid w:val="00DD243F"/>
    <w:rsid w:val="00DD2C10"/>
    <w:rsid w:val="00DD3021"/>
    <w:rsid w:val="00DD46E9"/>
    <w:rsid w:val="00DD4711"/>
    <w:rsid w:val="00DD4812"/>
    <w:rsid w:val="00DD4CA7"/>
    <w:rsid w:val="00DD5A94"/>
    <w:rsid w:val="00DD5ECA"/>
    <w:rsid w:val="00DD65BD"/>
    <w:rsid w:val="00DD6D0D"/>
    <w:rsid w:val="00DE0097"/>
    <w:rsid w:val="00DE0442"/>
    <w:rsid w:val="00DE0588"/>
    <w:rsid w:val="00DE05AE"/>
    <w:rsid w:val="00DE0979"/>
    <w:rsid w:val="00DE0984"/>
    <w:rsid w:val="00DE12E9"/>
    <w:rsid w:val="00DE2B00"/>
    <w:rsid w:val="00DE301D"/>
    <w:rsid w:val="00DE33EC"/>
    <w:rsid w:val="00DE35EB"/>
    <w:rsid w:val="00DE43F4"/>
    <w:rsid w:val="00DE5391"/>
    <w:rsid w:val="00DE53E2"/>
    <w:rsid w:val="00DE53F8"/>
    <w:rsid w:val="00DE5A51"/>
    <w:rsid w:val="00DE5DE6"/>
    <w:rsid w:val="00DE60E6"/>
    <w:rsid w:val="00DE6298"/>
    <w:rsid w:val="00DE6C9B"/>
    <w:rsid w:val="00DE6F0E"/>
    <w:rsid w:val="00DE74DC"/>
    <w:rsid w:val="00DE7D5A"/>
    <w:rsid w:val="00DF08A5"/>
    <w:rsid w:val="00DF0B95"/>
    <w:rsid w:val="00DF1EC4"/>
    <w:rsid w:val="00DF247C"/>
    <w:rsid w:val="00DF2C4C"/>
    <w:rsid w:val="00DF3F4F"/>
    <w:rsid w:val="00DF43BB"/>
    <w:rsid w:val="00DF6CD9"/>
    <w:rsid w:val="00DF707E"/>
    <w:rsid w:val="00DF70A1"/>
    <w:rsid w:val="00DF759D"/>
    <w:rsid w:val="00E0012F"/>
    <w:rsid w:val="00E003AF"/>
    <w:rsid w:val="00E00482"/>
    <w:rsid w:val="00E011FA"/>
    <w:rsid w:val="00E018C3"/>
    <w:rsid w:val="00E01C15"/>
    <w:rsid w:val="00E02549"/>
    <w:rsid w:val="00E04DEA"/>
    <w:rsid w:val="00E051B6"/>
    <w:rsid w:val="00E052B1"/>
    <w:rsid w:val="00E05886"/>
    <w:rsid w:val="00E104C6"/>
    <w:rsid w:val="00E10C02"/>
    <w:rsid w:val="00E10C57"/>
    <w:rsid w:val="00E134D8"/>
    <w:rsid w:val="00E137F4"/>
    <w:rsid w:val="00E1443D"/>
    <w:rsid w:val="00E164F2"/>
    <w:rsid w:val="00E16F61"/>
    <w:rsid w:val="00E178A7"/>
    <w:rsid w:val="00E17A11"/>
    <w:rsid w:val="00E20241"/>
    <w:rsid w:val="00E20C90"/>
    <w:rsid w:val="00E20F6A"/>
    <w:rsid w:val="00E2148E"/>
    <w:rsid w:val="00E21A25"/>
    <w:rsid w:val="00E23303"/>
    <w:rsid w:val="00E239E0"/>
    <w:rsid w:val="00E24071"/>
    <w:rsid w:val="00E24A20"/>
    <w:rsid w:val="00E25222"/>
    <w:rsid w:val="00E253CA"/>
    <w:rsid w:val="00E2771C"/>
    <w:rsid w:val="00E27D1E"/>
    <w:rsid w:val="00E31D50"/>
    <w:rsid w:val="00E324D9"/>
    <w:rsid w:val="00E331FB"/>
    <w:rsid w:val="00E33647"/>
    <w:rsid w:val="00E33CF9"/>
    <w:rsid w:val="00E33DF4"/>
    <w:rsid w:val="00E341C8"/>
    <w:rsid w:val="00E343C2"/>
    <w:rsid w:val="00E34439"/>
    <w:rsid w:val="00E34460"/>
    <w:rsid w:val="00E35EDE"/>
    <w:rsid w:val="00E364AA"/>
    <w:rsid w:val="00E36528"/>
    <w:rsid w:val="00E409B4"/>
    <w:rsid w:val="00E40CF7"/>
    <w:rsid w:val="00E413B8"/>
    <w:rsid w:val="00E425BE"/>
    <w:rsid w:val="00E425E3"/>
    <w:rsid w:val="00E4341C"/>
    <w:rsid w:val="00E434EB"/>
    <w:rsid w:val="00E43824"/>
    <w:rsid w:val="00E43BDF"/>
    <w:rsid w:val="00E440C0"/>
    <w:rsid w:val="00E44750"/>
    <w:rsid w:val="00E45406"/>
    <w:rsid w:val="00E467E3"/>
    <w:rsid w:val="00E4683D"/>
    <w:rsid w:val="00E46CA0"/>
    <w:rsid w:val="00E4765C"/>
    <w:rsid w:val="00E504A1"/>
    <w:rsid w:val="00E51231"/>
    <w:rsid w:val="00E5227E"/>
    <w:rsid w:val="00E52A67"/>
    <w:rsid w:val="00E53771"/>
    <w:rsid w:val="00E54A56"/>
    <w:rsid w:val="00E602A7"/>
    <w:rsid w:val="00E60740"/>
    <w:rsid w:val="00E6170F"/>
    <w:rsid w:val="00E619E1"/>
    <w:rsid w:val="00E61B0D"/>
    <w:rsid w:val="00E620FD"/>
    <w:rsid w:val="00E6217D"/>
    <w:rsid w:val="00E62197"/>
    <w:rsid w:val="00E62238"/>
    <w:rsid w:val="00E62FBE"/>
    <w:rsid w:val="00E63389"/>
    <w:rsid w:val="00E633C1"/>
    <w:rsid w:val="00E64597"/>
    <w:rsid w:val="00E64811"/>
    <w:rsid w:val="00E65780"/>
    <w:rsid w:val="00E65E2B"/>
    <w:rsid w:val="00E669EB"/>
    <w:rsid w:val="00E66AA1"/>
    <w:rsid w:val="00E66B6A"/>
    <w:rsid w:val="00E71243"/>
    <w:rsid w:val="00E71362"/>
    <w:rsid w:val="00E714D8"/>
    <w:rsid w:val="00E7168A"/>
    <w:rsid w:val="00E71D25"/>
    <w:rsid w:val="00E7295C"/>
    <w:rsid w:val="00E73306"/>
    <w:rsid w:val="00E73590"/>
    <w:rsid w:val="00E74817"/>
    <w:rsid w:val="00E74A46"/>
    <w:rsid w:val="00E74FE4"/>
    <w:rsid w:val="00E751E6"/>
    <w:rsid w:val="00E7553D"/>
    <w:rsid w:val="00E76CD3"/>
    <w:rsid w:val="00E7738D"/>
    <w:rsid w:val="00E7751C"/>
    <w:rsid w:val="00E8052B"/>
    <w:rsid w:val="00E80EF3"/>
    <w:rsid w:val="00E81633"/>
    <w:rsid w:val="00E81EE6"/>
    <w:rsid w:val="00E82503"/>
    <w:rsid w:val="00E82AED"/>
    <w:rsid w:val="00E82FCC"/>
    <w:rsid w:val="00E831A3"/>
    <w:rsid w:val="00E862B5"/>
    <w:rsid w:val="00E863D8"/>
    <w:rsid w:val="00E86733"/>
    <w:rsid w:val="00E86927"/>
    <w:rsid w:val="00E8700D"/>
    <w:rsid w:val="00E87094"/>
    <w:rsid w:val="00E8721B"/>
    <w:rsid w:val="00E90954"/>
    <w:rsid w:val="00E9108A"/>
    <w:rsid w:val="00E91456"/>
    <w:rsid w:val="00E94803"/>
    <w:rsid w:val="00E9496F"/>
    <w:rsid w:val="00E94B69"/>
    <w:rsid w:val="00E9588E"/>
    <w:rsid w:val="00E96813"/>
    <w:rsid w:val="00EA17B9"/>
    <w:rsid w:val="00EA1A8F"/>
    <w:rsid w:val="00EA1C67"/>
    <w:rsid w:val="00EA279E"/>
    <w:rsid w:val="00EA2BA6"/>
    <w:rsid w:val="00EA2FD7"/>
    <w:rsid w:val="00EA33B1"/>
    <w:rsid w:val="00EA43E8"/>
    <w:rsid w:val="00EA70DA"/>
    <w:rsid w:val="00EA74F2"/>
    <w:rsid w:val="00EA7552"/>
    <w:rsid w:val="00EA7F5C"/>
    <w:rsid w:val="00EB0989"/>
    <w:rsid w:val="00EB193D"/>
    <w:rsid w:val="00EB2A63"/>
    <w:rsid w:val="00EB2A71"/>
    <w:rsid w:val="00EB2C57"/>
    <w:rsid w:val="00EB2D78"/>
    <w:rsid w:val="00EB32CF"/>
    <w:rsid w:val="00EB331B"/>
    <w:rsid w:val="00EB37D1"/>
    <w:rsid w:val="00EB3C28"/>
    <w:rsid w:val="00EB4DDA"/>
    <w:rsid w:val="00EB56B2"/>
    <w:rsid w:val="00EB5BF4"/>
    <w:rsid w:val="00EB5DE7"/>
    <w:rsid w:val="00EB6116"/>
    <w:rsid w:val="00EB6364"/>
    <w:rsid w:val="00EB65E5"/>
    <w:rsid w:val="00EB7598"/>
    <w:rsid w:val="00EB7885"/>
    <w:rsid w:val="00EC0998"/>
    <w:rsid w:val="00EC2805"/>
    <w:rsid w:val="00EC3100"/>
    <w:rsid w:val="00EC3D02"/>
    <w:rsid w:val="00EC437B"/>
    <w:rsid w:val="00EC4454"/>
    <w:rsid w:val="00EC4CBD"/>
    <w:rsid w:val="00EC58CF"/>
    <w:rsid w:val="00EC703B"/>
    <w:rsid w:val="00EC70D8"/>
    <w:rsid w:val="00EC78F8"/>
    <w:rsid w:val="00ED0CD9"/>
    <w:rsid w:val="00ED1008"/>
    <w:rsid w:val="00ED1338"/>
    <w:rsid w:val="00ED1351"/>
    <w:rsid w:val="00ED1475"/>
    <w:rsid w:val="00ED1AB4"/>
    <w:rsid w:val="00ED1C5D"/>
    <w:rsid w:val="00ED1DE8"/>
    <w:rsid w:val="00ED288C"/>
    <w:rsid w:val="00ED2962"/>
    <w:rsid w:val="00ED2C23"/>
    <w:rsid w:val="00ED2CF0"/>
    <w:rsid w:val="00ED3DCF"/>
    <w:rsid w:val="00ED4427"/>
    <w:rsid w:val="00ED4439"/>
    <w:rsid w:val="00ED47D3"/>
    <w:rsid w:val="00ED62A2"/>
    <w:rsid w:val="00ED6D87"/>
    <w:rsid w:val="00ED710A"/>
    <w:rsid w:val="00ED7540"/>
    <w:rsid w:val="00EE1058"/>
    <w:rsid w:val="00EE1089"/>
    <w:rsid w:val="00EE1253"/>
    <w:rsid w:val="00EE1614"/>
    <w:rsid w:val="00EE3260"/>
    <w:rsid w:val="00EE3475"/>
    <w:rsid w:val="00EE34B2"/>
    <w:rsid w:val="00EE3A54"/>
    <w:rsid w:val="00EE3CF3"/>
    <w:rsid w:val="00EE50F0"/>
    <w:rsid w:val="00EE586E"/>
    <w:rsid w:val="00EE5BEB"/>
    <w:rsid w:val="00EE6524"/>
    <w:rsid w:val="00EE6977"/>
    <w:rsid w:val="00EE788B"/>
    <w:rsid w:val="00EF00ED"/>
    <w:rsid w:val="00EF0192"/>
    <w:rsid w:val="00EF0196"/>
    <w:rsid w:val="00EF06A8"/>
    <w:rsid w:val="00EF0943"/>
    <w:rsid w:val="00EF0EAD"/>
    <w:rsid w:val="00EF430A"/>
    <w:rsid w:val="00EF4CB1"/>
    <w:rsid w:val="00EF5798"/>
    <w:rsid w:val="00EF58E6"/>
    <w:rsid w:val="00EF5F24"/>
    <w:rsid w:val="00EF5F4B"/>
    <w:rsid w:val="00EF60A5"/>
    <w:rsid w:val="00EF60E5"/>
    <w:rsid w:val="00EF6100"/>
    <w:rsid w:val="00EF6A0C"/>
    <w:rsid w:val="00EF6E7F"/>
    <w:rsid w:val="00EF6F99"/>
    <w:rsid w:val="00EF7ADB"/>
    <w:rsid w:val="00F00D8A"/>
    <w:rsid w:val="00F00E6B"/>
    <w:rsid w:val="00F01D8F"/>
    <w:rsid w:val="00F01D93"/>
    <w:rsid w:val="00F0316E"/>
    <w:rsid w:val="00F04E2B"/>
    <w:rsid w:val="00F05A4D"/>
    <w:rsid w:val="00F063A4"/>
    <w:rsid w:val="00F06595"/>
    <w:rsid w:val="00F06BB9"/>
    <w:rsid w:val="00F072CA"/>
    <w:rsid w:val="00F07C74"/>
    <w:rsid w:val="00F10BCF"/>
    <w:rsid w:val="00F11D8B"/>
    <w:rsid w:val="00F121C4"/>
    <w:rsid w:val="00F16052"/>
    <w:rsid w:val="00F16658"/>
    <w:rsid w:val="00F17235"/>
    <w:rsid w:val="00F17A98"/>
    <w:rsid w:val="00F20B40"/>
    <w:rsid w:val="00F211C4"/>
    <w:rsid w:val="00F215A6"/>
    <w:rsid w:val="00F2269A"/>
    <w:rsid w:val="00F22775"/>
    <w:rsid w:val="00F228A5"/>
    <w:rsid w:val="00F22E15"/>
    <w:rsid w:val="00F23051"/>
    <w:rsid w:val="00F235CE"/>
    <w:rsid w:val="00F23B35"/>
    <w:rsid w:val="00F24237"/>
    <w:rsid w:val="00F246D4"/>
    <w:rsid w:val="00F247FA"/>
    <w:rsid w:val="00F259DB"/>
    <w:rsid w:val="00F25CFE"/>
    <w:rsid w:val="00F26200"/>
    <w:rsid w:val="00F269DC"/>
    <w:rsid w:val="00F276F7"/>
    <w:rsid w:val="00F309E2"/>
    <w:rsid w:val="00F30C2D"/>
    <w:rsid w:val="00F31497"/>
    <w:rsid w:val="00F318BD"/>
    <w:rsid w:val="00F32557"/>
    <w:rsid w:val="00F32CE9"/>
    <w:rsid w:val="00F3300A"/>
    <w:rsid w:val="00F332EF"/>
    <w:rsid w:val="00F33443"/>
    <w:rsid w:val="00F33597"/>
    <w:rsid w:val="00F3399B"/>
    <w:rsid w:val="00F33A6A"/>
    <w:rsid w:val="00F33FDE"/>
    <w:rsid w:val="00F3411F"/>
    <w:rsid w:val="00F34336"/>
    <w:rsid w:val="00F344CA"/>
    <w:rsid w:val="00F345E2"/>
    <w:rsid w:val="00F34D8E"/>
    <w:rsid w:val="00F34E55"/>
    <w:rsid w:val="00F3515A"/>
    <w:rsid w:val="00F35187"/>
    <w:rsid w:val="00F35383"/>
    <w:rsid w:val="00F35A62"/>
    <w:rsid w:val="00F3674D"/>
    <w:rsid w:val="00F37587"/>
    <w:rsid w:val="00F4079E"/>
    <w:rsid w:val="00F40B14"/>
    <w:rsid w:val="00F40DC4"/>
    <w:rsid w:val="00F414C8"/>
    <w:rsid w:val="00F42101"/>
    <w:rsid w:val="00F4260E"/>
    <w:rsid w:val="00F42EAA"/>
    <w:rsid w:val="00F42EE0"/>
    <w:rsid w:val="00F433E0"/>
    <w:rsid w:val="00F434A9"/>
    <w:rsid w:val="00F437C4"/>
    <w:rsid w:val="00F43AD3"/>
    <w:rsid w:val="00F446A0"/>
    <w:rsid w:val="00F45014"/>
    <w:rsid w:val="00F4739C"/>
    <w:rsid w:val="00F47A0A"/>
    <w:rsid w:val="00F47A79"/>
    <w:rsid w:val="00F47F5C"/>
    <w:rsid w:val="00F50CF7"/>
    <w:rsid w:val="00F51220"/>
    <w:rsid w:val="00F51928"/>
    <w:rsid w:val="00F52D66"/>
    <w:rsid w:val="00F5350B"/>
    <w:rsid w:val="00F543B3"/>
    <w:rsid w:val="00F5467A"/>
    <w:rsid w:val="00F55AE0"/>
    <w:rsid w:val="00F56348"/>
    <w:rsid w:val="00F5643A"/>
    <w:rsid w:val="00F56596"/>
    <w:rsid w:val="00F57085"/>
    <w:rsid w:val="00F57BC1"/>
    <w:rsid w:val="00F60441"/>
    <w:rsid w:val="00F61293"/>
    <w:rsid w:val="00F61524"/>
    <w:rsid w:val="00F62236"/>
    <w:rsid w:val="00F630AB"/>
    <w:rsid w:val="00F63959"/>
    <w:rsid w:val="00F63CDF"/>
    <w:rsid w:val="00F642AF"/>
    <w:rsid w:val="00F650B4"/>
    <w:rsid w:val="00F65192"/>
    <w:rsid w:val="00F65901"/>
    <w:rsid w:val="00F65E3D"/>
    <w:rsid w:val="00F668F0"/>
    <w:rsid w:val="00F66B95"/>
    <w:rsid w:val="00F67853"/>
    <w:rsid w:val="00F706AA"/>
    <w:rsid w:val="00F715D0"/>
    <w:rsid w:val="00F717E7"/>
    <w:rsid w:val="00F720EE"/>
    <w:rsid w:val="00F724A1"/>
    <w:rsid w:val="00F7288E"/>
    <w:rsid w:val="00F740FA"/>
    <w:rsid w:val="00F74211"/>
    <w:rsid w:val="00F74A7A"/>
    <w:rsid w:val="00F7632C"/>
    <w:rsid w:val="00F76FD1"/>
    <w:rsid w:val="00F76FDC"/>
    <w:rsid w:val="00F77021"/>
    <w:rsid w:val="00F771C6"/>
    <w:rsid w:val="00F77454"/>
    <w:rsid w:val="00F7765F"/>
    <w:rsid w:val="00F77896"/>
    <w:rsid w:val="00F77BBA"/>
    <w:rsid w:val="00F77E4A"/>
    <w:rsid w:val="00F77ED7"/>
    <w:rsid w:val="00F80A35"/>
    <w:rsid w:val="00F80F5D"/>
    <w:rsid w:val="00F8161E"/>
    <w:rsid w:val="00F8171B"/>
    <w:rsid w:val="00F818CF"/>
    <w:rsid w:val="00F83143"/>
    <w:rsid w:val="00F8419A"/>
    <w:rsid w:val="00F84564"/>
    <w:rsid w:val="00F84EC8"/>
    <w:rsid w:val="00F853F3"/>
    <w:rsid w:val="00F855F9"/>
    <w:rsid w:val="00F85617"/>
    <w:rsid w:val="00F85853"/>
    <w:rsid w:val="00F8591B"/>
    <w:rsid w:val="00F85FE4"/>
    <w:rsid w:val="00F86509"/>
    <w:rsid w:val="00F8655C"/>
    <w:rsid w:val="00F86970"/>
    <w:rsid w:val="00F87C3D"/>
    <w:rsid w:val="00F90BCA"/>
    <w:rsid w:val="00F90E1A"/>
    <w:rsid w:val="00F916B4"/>
    <w:rsid w:val="00F91B79"/>
    <w:rsid w:val="00F91D03"/>
    <w:rsid w:val="00F92906"/>
    <w:rsid w:val="00F93129"/>
    <w:rsid w:val="00F939D2"/>
    <w:rsid w:val="00F94A60"/>
    <w:rsid w:val="00F94B27"/>
    <w:rsid w:val="00F94C95"/>
    <w:rsid w:val="00F952F5"/>
    <w:rsid w:val="00F956D5"/>
    <w:rsid w:val="00F95A8E"/>
    <w:rsid w:val="00F96626"/>
    <w:rsid w:val="00F96946"/>
    <w:rsid w:val="00F97131"/>
    <w:rsid w:val="00F9720F"/>
    <w:rsid w:val="00F97B4B"/>
    <w:rsid w:val="00F97C84"/>
    <w:rsid w:val="00FA0156"/>
    <w:rsid w:val="00FA0D81"/>
    <w:rsid w:val="00FA166A"/>
    <w:rsid w:val="00FA28D1"/>
    <w:rsid w:val="00FA2CF6"/>
    <w:rsid w:val="00FA2D55"/>
    <w:rsid w:val="00FA3065"/>
    <w:rsid w:val="00FA3EBB"/>
    <w:rsid w:val="00FA424D"/>
    <w:rsid w:val="00FA4284"/>
    <w:rsid w:val="00FA47E0"/>
    <w:rsid w:val="00FA5043"/>
    <w:rsid w:val="00FA524D"/>
    <w:rsid w:val="00FA52F9"/>
    <w:rsid w:val="00FA54D8"/>
    <w:rsid w:val="00FA6314"/>
    <w:rsid w:val="00FA6A8A"/>
    <w:rsid w:val="00FB0346"/>
    <w:rsid w:val="00FB03AE"/>
    <w:rsid w:val="00FB0E61"/>
    <w:rsid w:val="00FB1066"/>
    <w:rsid w:val="00FB10FF"/>
    <w:rsid w:val="00FB1AF9"/>
    <w:rsid w:val="00FB1D69"/>
    <w:rsid w:val="00FB1F8A"/>
    <w:rsid w:val="00FB2812"/>
    <w:rsid w:val="00FB2EBE"/>
    <w:rsid w:val="00FB332B"/>
    <w:rsid w:val="00FB3570"/>
    <w:rsid w:val="00FB4D46"/>
    <w:rsid w:val="00FB67AC"/>
    <w:rsid w:val="00FB7100"/>
    <w:rsid w:val="00FC0636"/>
    <w:rsid w:val="00FC0C6F"/>
    <w:rsid w:val="00FC14C7"/>
    <w:rsid w:val="00FC208B"/>
    <w:rsid w:val="00FC2758"/>
    <w:rsid w:val="00FC33F3"/>
    <w:rsid w:val="00FC3523"/>
    <w:rsid w:val="00FC3688"/>
    <w:rsid w:val="00FC3C3B"/>
    <w:rsid w:val="00FC3C44"/>
    <w:rsid w:val="00FC44C4"/>
    <w:rsid w:val="00FC4608"/>
    <w:rsid w:val="00FC4823"/>
    <w:rsid w:val="00FC4F7B"/>
    <w:rsid w:val="00FC4F8A"/>
    <w:rsid w:val="00FC755A"/>
    <w:rsid w:val="00FD05FD"/>
    <w:rsid w:val="00FD073D"/>
    <w:rsid w:val="00FD16DF"/>
    <w:rsid w:val="00FD1F94"/>
    <w:rsid w:val="00FD21A7"/>
    <w:rsid w:val="00FD3347"/>
    <w:rsid w:val="00FD40E9"/>
    <w:rsid w:val="00FD495B"/>
    <w:rsid w:val="00FD5257"/>
    <w:rsid w:val="00FD55AD"/>
    <w:rsid w:val="00FD647C"/>
    <w:rsid w:val="00FD7EC3"/>
    <w:rsid w:val="00FE0C73"/>
    <w:rsid w:val="00FE0F38"/>
    <w:rsid w:val="00FE108E"/>
    <w:rsid w:val="00FE10CF"/>
    <w:rsid w:val="00FE10F9"/>
    <w:rsid w:val="00FE126B"/>
    <w:rsid w:val="00FE1913"/>
    <w:rsid w:val="00FE2356"/>
    <w:rsid w:val="00FE2629"/>
    <w:rsid w:val="00FE2AA3"/>
    <w:rsid w:val="00FE36BF"/>
    <w:rsid w:val="00FE40B5"/>
    <w:rsid w:val="00FE652E"/>
    <w:rsid w:val="00FE660C"/>
    <w:rsid w:val="00FE75DB"/>
    <w:rsid w:val="00FE7774"/>
    <w:rsid w:val="00FF0F2A"/>
    <w:rsid w:val="00FF2360"/>
    <w:rsid w:val="00FF32E1"/>
    <w:rsid w:val="00FF37E1"/>
    <w:rsid w:val="00FF492B"/>
    <w:rsid w:val="00FF5D65"/>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41D58BEB"/>
    <w:rsid w:val="41DD3D32"/>
    <w:rsid w:val="4268C33D"/>
    <w:rsid w:val="45594333"/>
    <w:rsid w:val="568B859B"/>
    <w:rsid w:val="5B62FD38"/>
    <w:rsid w:val="5E41E4A6"/>
    <w:rsid w:val="6078F535"/>
    <w:rsid w:val="60867538"/>
    <w:rsid w:val="685CFDE5"/>
    <w:rsid w:val="6887CD8A"/>
    <w:rsid w:val="68DFBF3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A423FCA9-2DBA-4FBE-8423-3E9503B5D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C586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C586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C586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C586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C586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C586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C5865"/>
    <w:pPr>
      <w:tabs>
        <w:tab w:val="right" w:leader="dot" w:pos="14570"/>
      </w:tabs>
      <w:spacing w:before="0"/>
    </w:pPr>
    <w:rPr>
      <w:b/>
      <w:noProof/>
    </w:rPr>
  </w:style>
  <w:style w:type="paragraph" w:styleId="TOC2">
    <w:name w:val="toc 2"/>
    <w:aliases w:val="ŠTOC 2"/>
    <w:basedOn w:val="Normal"/>
    <w:next w:val="Normal"/>
    <w:uiPriority w:val="39"/>
    <w:unhideWhenUsed/>
    <w:rsid w:val="00CC5865"/>
    <w:pPr>
      <w:tabs>
        <w:tab w:val="right" w:leader="dot" w:pos="14570"/>
      </w:tabs>
      <w:spacing w:before="0"/>
    </w:pPr>
    <w:rPr>
      <w:noProof/>
    </w:rPr>
  </w:style>
  <w:style w:type="paragraph" w:styleId="Header">
    <w:name w:val="header"/>
    <w:aliases w:val="ŠHeader"/>
    <w:basedOn w:val="Normal"/>
    <w:link w:val="HeaderChar"/>
    <w:uiPriority w:val="16"/>
    <w:rsid w:val="00CC5865"/>
    <w:rPr>
      <w:noProof/>
      <w:color w:val="002664"/>
      <w:sz w:val="28"/>
      <w:szCs w:val="28"/>
    </w:rPr>
  </w:style>
  <w:style w:type="character" w:customStyle="1" w:styleId="Heading5Char">
    <w:name w:val="Heading 5 Char"/>
    <w:aliases w:val="ŠHeading 5 Char"/>
    <w:basedOn w:val="DefaultParagraphFont"/>
    <w:link w:val="Heading5"/>
    <w:uiPriority w:val="6"/>
    <w:rsid w:val="00CC586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C5865"/>
    <w:rPr>
      <w:rFonts w:ascii="Arial" w:hAnsi="Arial" w:cs="Arial"/>
      <w:noProof/>
      <w:color w:val="002664"/>
      <w:sz w:val="28"/>
      <w:szCs w:val="28"/>
      <w:lang w:val="en-AU"/>
    </w:rPr>
  </w:style>
  <w:style w:type="paragraph" w:styleId="Footer">
    <w:name w:val="footer"/>
    <w:aliases w:val="ŠFooter"/>
    <w:basedOn w:val="Normal"/>
    <w:link w:val="FooterChar"/>
    <w:uiPriority w:val="19"/>
    <w:rsid w:val="00CC586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C5865"/>
    <w:rPr>
      <w:rFonts w:ascii="Arial" w:hAnsi="Arial" w:cs="Arial"/>
      <w:sz w:val="18"/>
      <w:szCs w:val="18"/>
      <w:lang w:val="en-AU"/>
    </w:rPr>
  </w:style>
  <w:style w:type="paragraph" w:styleId="Caption">
    <w:name w:val="caption"/>
    <w:aliases w:val="ŠCaption"/>
    <w:basedOn w:val="Normal"/>
    <w:next w:val="Normal"/>
    <w:uiPriority w:val="20"/>
    <w:qFormat/>
    <w:rsid w:val="00CC5865"/>
    <w:pPr>
      <w:keepNext/>
      <w:spacing w:after="200" w:line="240" w:lineRule="auto"/>
    </w:pPr>
    <w:rPr>
      <w:iCs/>
      <w:color w:val="002664"/>
      <w:sz w:val="18"/>
      <w:szCs w:val="18"/>
    </w:rPr>
  </w:style>
  <w:style w:type="paragraph" w:customStyle="1" w:styleId="Logo">
    <w:name w:val="ŠLogo"/>
    <w:basedOn w:val="Normal"/>
    <w:uiPriority w:val="18"/>
    <w:qFormat/>
    <w:rsid w:val="00CC586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C5865"/>
    <w:pPr>
      <w:spacing w:before="0"/>
      <w:ind w:left="244"/>
    </w:pPr>
  </w:style>
  <w:style w:type="character" w:styleId="Hyperlink">
    <w:name w:val="Hyperlink"/>
    <w:aliases w:val="ŠHyperlink"/>
    <w:basedOn w:val="DefaultParagraphFont"/>
    <w:uiPriority w:val="99"/>
    <w:unhideWhenUsed/>
    <w:rsid w:val="00CC5865"/>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C586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C586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C586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C5865"/>
    <w:rPr>
      <w:rFonts w:ascii="Arial" w:hAnsi="Arial" w:cs="Arial"/>
      <w:color w:val="002664"/>
      <w:sz w:val="28"/>
      <w:szCs w:val="36"/>
      <w:lang w:val="en-AU"/>
    </w:rPr>
  </w:style>
  <w:style w:type="table" w:customStyle="1" w:styleId="Tableheader">
    <w:name w:val="ŠTable header"/>
    <w:basedOn w:val="TableNormal"/>
    <w:uiPriority w:val="99"/>
    <w:rsid w:val="00CC586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C5865"/>
    <w:pPr>
      <w:numPr>
        <w:numId w:val="5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5D5071"/>
    <w:pPr>
      <w:numPr>
        <w:numId w:val="50"/>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C5865"/>
    <w:pPr>
      <w:numPr>
        <w:numId w:val="55"/>
      </w:numPr>
    </w:pPr>
  </w:style>
  <w:style w:type="character" w:styleId="Strong">
    <w:name w:val="Strong"/>
    <w:aliases w:val="ŠStrong,Bold"/>
    <w:qFormat/>
    <w:rsid w:val="00CC5865"/>
    <w:rPr>
      <w:b/>
      <w:bCs/>
    </w:rPr>
  </w:style>
  <w:style w:type="paragraph" w:styleId="ListBullet">
    <w:name w:val="List Bullet"/>
    <w:aliases w:val="ŠList Bullet"/>
    <w:basedOn w:val="Normal"/>
    <w:uiPriority w:val="9"/>
    <w:qFormat/>
    <w:rsid w:val="00CC5865"/>
    <w:pPr>
      <w:numPr>
        <w:numId w:val="52"/>
      </w:numPr>
    </w:pPr>
  </w:style>
  <w:style w:type="character" w:styleId="Emphasis">
    <w:name w:val="Emphasis"/>
    <w:aliases w:val="ŠEmphasis,Italic"/>
    <w:qFormat/>
    <w:rsid w:val="00CC5865"/>
    <w:rPr>
      <w:i/>
      <w:iCs/>
    </w:rPr>
  </w:style>
  <w:style w:type="paragraph" w:styleId="Title">
    <w:name w:val="Title"/>
    <w:aliases w:val="ŠTitle"/>
    <w:basedOn w:val="Normal"/>
    <w:next w:val="Normal"/>
    <w:link w:val="TitleChar"/>
    <w:uiPriority w:val="1"/>
    <w:rsid w:val="00CC586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C5865"/>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CC5865"/>
    <w:pPr>
      <w:spacing w:line="240" w:lineRule="auto"/>
    </w:pPr>
    <w:rPr>
      <w:sz w:val="20"/>
      <w:szCs w:val="20"/>
    </w:rPr>
  </w:style>
  <w:style w:type="table" w:styleId="TableGrid">
    <w:name w:val="Table Grid"/>
    <w:basedOn w:val="TableNormal"/>
    <w:uiPriority w:val="39"/>
    <w:rsid w:val="00CC586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C586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C5865"/>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CC5865"/>
    <w:rPr>
      <w:rFonts w:ascii="Arial" w:hAnsi="Arial" w:cs="Arial"/>
      <w:sz w:val="20"/>
      <w:szCs w:val="20"/>
      <w:lang w:val="en-AU"/>
    </w:rPr>
  </w:style>
  <w:style w:type="character" w:styleId="CommentReference">
    <w:name w:val="annotation reference"/>
    <w:basedOn w:val="DefaultParagraphFont"/>
    <w:uiPriority w:val="99"/>
    <w:semiHidden/>
    <w:unhideWhenUsed/>
    <w:rsid w:val="00CC5865"/>
    <w:rPr>
      <w:sz w:val="16"/>
      <w:szCs w:val="16"/>
    </w:rPr>
  </w:style>
  <w:style w:type="paragraph" w:styleId="CommentSubject">
    <w:name w:val="annotation subject"/>
    <w:basedOn w:val="CommentText"/>
    <w:next w:val="CommentText"/>
    <w:link w:val="CommentSubjectChar"/>
    <w:uiPriority w:val="99"/>
    <w:semiHidden/>
    <w:unhideWhenUsed/>
    <w:rsid w:val="00CC5865"/>
    <w:rPr>
      <w:b/>
      <w:bCs/>
    </w:rPr>
  </w:style>
  <w:style w:type="character" w:customStyle="1" w:styleId="CommentSubjectChar">
    <w:name w:val="Comment Subject Char"/>
    <w:basedOn w:val="CommentTextChar"/>
    <w:link w:val="CommentSubject"/>
    <w:uiPriority w:val="99"/>
    <w:semiHidden/>
    <w:rsid w:val="00CC5865"/>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C5865"/>
    <w:rPr>
      <w:color w:val="605E5C"/>
      <w:shd w:val="clear" w:color="auto" w:fill="E1DFDD"/>
    </w:rPr>
  </w:style>
  <w:style w:type="paragraph" w:styleId="ListParagraph">
    <w:name w:val="List Paragraph"/>
    <w:aliases w:val="ŠList Paragraph"/>
    <w:basedOn w:val="Normal"/>
    <w:uiPriority w:val="34"/>
    <w:unhideWhenUsed/>
    <w:qFormat/>
    <w:rsid w:val="00CC5865"/>
    <w:pPr>
      <w:ind w:left="567"/>
    </w:pPr>
  </w:style>
  <w:style w:type="character" w:styleId="PlaceholderText">
    <w:name w:val="Placeholder Text"/>
    <w:basedOn w:val="DefaultParagraphFont"/>
    <w:uiPriority w:val="99"/>
    <w:semiHidden/>
    <w:rsid w:val="00CC5865"/>
    <w:rPr>
      <w:color w:val="808080"/>
    </w:rPr>
  </w:style>
  <w:style w:type="character" w:styleId="FollowedHyperlink">
    <w:name w:val="FollowedHyperlink"/>
    <w:basedOn w:val="DefaultParagraphFont"/>
    <w:uiPriority w:val="99"/>
    <w:semiHidden/>
    <w:unhideWhenUsed/>
    <w:rsid w:val="00CC5865"/>
    <w:rPr>
      <w:color w:val="954F72" w:themeColor="followedHyperlink"/>
      <w:u w:val="single"/>
    </w:rPr>
  </w:style>
  <w:style w:type="paragraph" w:styleId="Subtitle">
    <w:name w:val="Subtitle"/>
    <w:basedOn w:val="Normal"/>
    <w:next w:val="Normal"/>
    <w:link w:val="SubtitleChar"/>
    <w:uiPriority w:val="11"/>
    <w:semiHidden/>
    <w:qFormat/>
    <w:rsid w:val="00CC586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C586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C5865"/>
    <w:rPr>
      <w:i/>
      <w:iCs/>
      <w:color w:val="404040" w:themeColor="text1" w:themeTint="BF"/>
    </w:rPr>
  </w:style>
  <w:style w:type="paragraph" w:styleId="TOC4">
    <w:name w:val="toc 4"/>
    <w:aliases w:val="ŠTOC 4"/>
    <w:basedOn w:val="Normal"/>
    <w:next w:val="Normal"/>
    <w:autoRedefine/>
    <w:uiPriority w:val="39"/>
    <w:unhideWhenUsed/>
    <w:rsid w:val="00CC5865"/>
    <w:pPr>
      <w:spacing w:before="0"/>
      <w:ind w:left="488"/>
    </w:pPr>
  </w:style>
  <w:style w:type="paragraph" w:styleId="TOCHeading">
    <w:name w:val="TOC Heading"/>
    <w:aliases w:val="ŠTOC Heading"/>
    <w:basedOn w:val="Heading1"/>
    <w:next w:val="Normal"/>
    <w:uiPriority w:val="38"/>
    <w:qFormat/>
    <w:rsid w:val="00CC5865"/>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CC586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C586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CC5865"/>
    <w:pPr>
      <w:numPr>
        <w:numId w:val="51"/>
      </w:numPr>
    </w:pPr>
  </w:style>
  <w:style w:type="paragraph" w:styleId="ListNumber3">
    <w:name w:val="List Number 3"/>
    <w:aliases w:val="ŠList Number 3"/>
    <w:basedOn w:val="ListBullet3"/>
    <w:uiPriority w:val="8"/>
    <w:rsid w:val="00CC5865"/>
    <w:pPr>
      <w:numPr>
        <w:ilvl w:val="2"/>
        <w:numId w:val="54"/>
      </w:numPr>
    </w:pPr>
  </w:style>
  <w:style w:type="character" w:customStyle="1" w:styleId="BoldItalic">
    <w:name w:val="ŠBold Italic"/>
    <w:basedOn w:val="DefaultParagraphFont"/>
    <w:uiPriority w:val="1"/>
    <w:qFormat/>
    <w:rsid w:val="00CC5865"/>
    <w:rPr>
      <w:b/>
      <w:i/>
      <w:iCs/>
    </w:rPr>
  </w:style>
  <w:style w:type="paragraph" w:customStyle="1" w:styleId="FeatureBox3">
    <w:name w:val="ŠFeature Box 3"/>
    <w:basedOn w:val="Normal"/>
    <w:next w:val="Normal"/>
    <w:uiPriority w:val="13"/>
    <w:qFormat/>
    <w:rsid w:val="00CC586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C586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C5865"/>
    <w:pPr>
      <w:keepNext/>
      <w:ind w:left="567" w:right="57"/>
    </w:pPr>
    <w:rPr>
      <w:szCs w:val="22"/>
    </w:rPr>
  </w:style>
  <w:style w:type="paragraph" w:customStyle="1" w:styleId="Subtitle0">
    <w:name w:val="ŠSubtitle"/>
    <w:basedOn w:val="Normal"/>
    <w:link w:val="SubtitleChar0"/>
    <w:uiPriority w:val="2"/>
    <w:qFormat/>
    <w:rsid w:val="00CC5865"/>
    <w:pPr>
      <w:spacing w:before="360"/>
    </w:pPr>
    <w:rPr>
      <w:color w:val="002664"/>
      <w:sz w:val="44"/>
      <w:szCs w:val="48"/>
    </w:rPr>
  </w:style>
  <w:style w:type="character" w:customStyle="1" w:styleId="SubtitleChar0">
    <w:name w:val="ŠSubtitle Char"/>
    <w:basedOn w:val="DefaultParagraphFont"/>
    <w:link w:val="Subtitle0"/>
    <w:uiPriority w:val="2"/>
    <w:rsid w:val="00CC5865"/>
    <w:rPr>
      <w:rFonts w:ascii="Arial" w:hAnsi="Arial" w:cs="Arial"/>
      <w:color w:val="002664"/>
      <w:sz w:val="44"/>
      <w:szCs w:val="48"/>
      <w:lang w:val="en-AU"/>
    </w:rPr>
  </w:style>
  <w:style w:type="paragraph" w:styleId="NormalWeb">
    <w:name w:val="Normal (Web)"/>
    <w:basedOn w:val="Normal"/>
    <w:uiPriority w:val="99"/>
    <w:semiHidden/>
    <w:unhideWhenUsed/>
    <w:rsid w:val="00585C6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CC77CE"/>
  </w:style>
  <w:style w:type="character" w:customStyle="1" w:styleId="ui-provider">
    <w:name w:val="ui-provider"/>
    <w:basedOn w:val="DefaultParagraphFont"/>
    <w:rsid w:val="00CC77CE"/>
  </w:style>
  <w:style w:type="character" w:styleId="Mention">
    <w:name w:val="Mention"/>
    <w:basedOn w:val="DefaultParagraphFont"/>
    <w:uiPriority w:val="99"/>
    <w:unhideWhenUsed/>
    <w:rsid w:val="0023394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911558">
      <w:bodyDiv w:val="1"/>
      <w:marLeft w:val="0"/>
      <w:marRight w:val="0"/>
      <w:marTop w:val="0"/>
      <w:marBottom w:val="0"/>
      <w:divBdr>
        <w:top w:val="none" w:sz="0" w:space="0" w:color="auto"/>
        <w:left w:val="none" w:sz="0" w:space="0" w:color="auto"/>
        <w:bottom w:val="none" w:sz="0" w:space="0" w:color="auto"/>
        <w:right w:val="none" w:sz="0" w:space="0" w:color="auto"/>
      </w:divBdr>
    </w:div>
    <w:div w:id="288318145">
      <w:bodyDiv w:val="1"/>
      <w:marLeft w:val="0"/>
      <w:marRight w:val="0"/>
      <w:marTop w:val="0"/>
      <w:marBottom w:val="0"/>
      <w:divBdr>
        <w:top w:val="none" w:sz="0" w:space="0" w:color="auto"/>
        <w:left w:val="none" w:sz="0" w:space="0" w:color="auto"/>
        <w:bottom w:val="none" w:sz="0" w:space="0" w:color="auto"/>
        <w:right w:val="none" w:sz="0" w:space="0" w:color="auto"/>
      </w:divBdr>
      <w:divsChild>
        <w:div w:id="26948910">
          <w:marLeft w:val="0"/>
          <w:marRight w:val="0"/>
          <w:marTop w:val="0"/>
          <w:marBottom w:val="0"/>
          <w:divBdr>
            <w:top w:val="none" w:sz="0" w:space="0" w:color="auto"/>
            <w:left w:val="none" w:sz="0" w:space="0" w:color="auto"/>
            <w:bottom w:val="none" w:sz="0" w:space="0" w:color="auto"/>
            <w:right w:val="none" w:sz="0" w:space="0" w:color="auto"/>
          </w:divBdr>
        </w:div>
        <w:div w:id="89742680">
          <w:marLeft w:val="0"/>
          <w:marRight w:val="0"/>
          <w:marTop w:val="0"/>
          <w:marBottom w:val="0"/>
          <w:divBdr>
            <w:top w:val="none" w:sz="0" w:space="0" w:color="auto"/>
            <w:left w:val="none" w:sz="0" w:space="0" w:color="auto"/>
            <w:bottom w:val="none" w:sz="0" w:space="0" w:color="auto"/>
            <w:right w:val="none" w:sz="0" w:space="0" w:color="auto"/>
          </w:divBdr>
        </w:div>
        <w:div w:id="727144091">
          <w:marLeft w:val="0"/>
          <w:marRight w:val="0"/>
          <w:marTop w:val="0"/>
          <w:marBottom w:val="0"/>
          <w:divBdr>
            <w:top w:val="none" w:sz="0" w:space="0" w:color="auto"/>
            <w:left w:val="none" w:sz="0" w:space="0" w:color="auto"/>
            <w:bottom w:val="none" w:sz="0" w:space="0" w:color="auto"/>
            <w:right w:val="none" w:sz="0" w:space="0" w:color="auto"/>
          </w:divBdr>
        </w:div>
        <w:div w:id="869493981">
          <w:marLeft w:val="0"/>
          <w:marRight w:val="0"/>
          <w:marTop w:val="0"/>
          <w:marBottom w:val="0"/>
          <w:divBdr>
            <w:top w:val="none" w:sz="0" w:space="0" w:color="auto"/>
            <w:left w:val="none" w:sz="0" w:space="0" w:color="auto"/>
            <w:bottom w:val="none" w:sz="0" w:space="0" w:color="auto"/>
            <w:right w:val="none" w:sz="0" w:space="0" w:color="auto"/>
          </w:divBdr>
        </w:div>
      </w:divsChild>
    </w:div>
    <w:div w:id="325590481">
      <w:bodyDiv w:val="1"/>
      <w:marLeft w:val="0"/>
      <w:marRight w:val="0"/>
      <w:marTop w:val="0"/>
      <w:marBottom w:val="0"/>
      <w:divBdr>
        <w:top w:val="none" w:sz="0" w:space="0" w:color="auto"/>
        <w:left w:val="none" w:sz="0" w:space="0" w:color="auto"/>
        <w:bottom w:val="none" w:sz="0" w:space="0" w:color="auto"/>
        <w:right w:val="none" w:sz="0" w:space="0" w:color="auto"/>
      </w:divBdr>
      <w:divsChild>
        <w:div w:id="72464066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51340470">
      <w:bodyDiv w:val="1"/>
      <w:marLeft w:val="0"/>
      <w:marRight w:val="0"/>
      <w:marTop w:val="0"/>
      <w:marBottom w:val="0"/>
      <w:divBdr>
        <w:top w:val="none" w:sz="0" w:space="0" w:color="auto"/>
        <w:left w:val="none" w:sz="0" w:space="0" w:color="auto"/>
        <w:bottom w:val="none" w:sz="0" w:space="0" w:color="auto"/>
        <w:right w:val="none" w:sz="0" w:space="0" w:color="auto"/>
      </w:divBdr>
    </w:div>
    <w:div w:id="382800113">
      <w:bodyDiv w:val="1"/>
      <w:marLeft w:val="0"/>
      <w:marRight w:val="0"/>
      <w:marTop w:val="0"/>
      <w:marBottom w:val="0"/>
      <w:divBdr>
        <w:top w:val="none" w:sz="0" w:space="0" w:color="auto"/>
        <w:left w:val="none" w:sz="0" w:space="0" w:color="auto"/>
        <w:bottom w:val="none" w:sz="0" w:space="0" w:color="auto"/>
        <w:right w:val="none" w:sz="0" w:space="0" w:color="auto"/>
      </w:divBdr>
    </w:div>
    <w:div w:id="447773634">
      <w:bodyDiv w:val="1"/>
      <w:marLeft w:val="0"/>
      <w:marRight w:val="0"/>
      <w:marTop w:val="0"/>
      <w:marBottom w:val="0"/>
      <w:divBdr>
        <w:top w:val="none" w:sz="0" w:space="0" w:color="auto"/>
        <w:left w:val="none" w:sz="0" w:space="0" w:color="auto"/>
        <w:bottom w:val="none" w:sz="0" w:space="0" w:color="auto"/>
        <w:right w:val="none" w:sz="0" w:space="0" w:color="auto"/>
      </w:divBdr>
    </w:div>
    <w:div w:id="503982798">
      <w:bodyDiv w:val="1"/>
      <w:marLeft w:val="0"/>
      <w:marRight w:val="0"/>
      <w:marTop w:val="0"/>
      <w:marBottom w:val="0"/>
      <w:divBdr>
        <w:top w:val="none" w:sz="0" w:space="0" w:color="auto"/>
        <w:left w:val="none" w:sz="0" w:space="0" w:color="auto"/>
        <w:bottom w:val="none" w:sz="0" w:space="0" w:color="auto"/>
        <w:right w:val="none" w:sz="0" w:space="0" w:color="auto"/>
      </w:divBdr>
      <w:divsChild>
        <w:div w:id="297957354">
          <w:marLeft w:val="0"/>
          <w:marRight w:val="0"/>
          <w:marTop w:val="0"/>
          <w:marBottom w:val="0"/>
          <w:divBdr>
            <w:top w:val="none" w:sz="0" w:space="0" w:color="auto"/>
            <w:left w:val="none" w:sz="0" w:space="0" w:color="auto"/>
            <w:bottom w:val="none" w:sz="0" w:space="0" w:color="auto"/>
            <w:right w:val="none" w:sz="0" w:space="0" w:color="auto"/>
          </w:divBdr>
        </w:div>
        <w:div w:id="885793250">
          <w:marLeft w:val="0"/>
          <w:marRight w:val="0"/>
          <w:marTop w:val="0"/>
          <w:marBottom w:val="0"/>
          <w:divBdr>
            <w:top w:val="none" w:sz="0" w:space="0" w:color="auto"/>
            <w:left w:val="none" w:sz="0" w:space="0" w:color="auto"/>
            <w:bottom w:val="none" w:sz="0" w:space="0" w:color="auto"/>
            <w:right w:val="none" w:sz="0" w:space="0" w:color="auto"/>
          </w:divBdr>
        </w:div>
        <w:div w:id="1356541756">
          <w:marLeft w:val="0"/>
          <w:marRight w:val="0"/>
          <w:marTop w:val="0"/>
          <w:marBottom w:val="0"/>
          <w:divBdr>
            <w:top w:val="none" w:sz="0" w:space="0" w:color="auto"/>
            <w:left w:val="none" w:sz="0" w:space="0" w:color="auto"/>
            <w:bottom w:val="none" w:sz="0" w:space="0" w:color="auto"/>
            <w:right w:val="none" w:sz="0" w:space="0" w:color="auto"/>
          </w:divBdr>
        </w:div>
        <w:div w:id="1889031545">
          <w:marLeft w:val="0"/>
          <w:marRight w:val="0"/>
          <w:marTop w:val="0"/>
          <w:marBottom w:val="0"/>
          <w:divBdr>
            <w:top w:val="none" w:sz="0" w:space="0" w:color="auto"/>
            <w:left w:val="none" w:sz="0" w:space="0" w:color="auto"/>
            <w:bottom w:val="none" w:sz="0" w:space="0" w:color="auto"/>
            <w:right w:val="none" w:sz="0" w:space="0" w:color="auto"/>
          </w:divBdr>
        </w:div>
        <w:div w:id="2058504044">
          <w:marLeft w:val="0"/>
          <w:marRight w:val="0"/>
          <w:marTop w:val="0"/>
          <w:marBottom w:val="0"/>
          <w:divBdr>
            <w:top w:val="none" w:sz="0" w:space="0" w:color="auto"/>
            <w:left w:val="none" w:sz="0" w:space="0" w:color="auto"/>
            <w:bottom w:val="none" w:sz="0" w:space="0" w:color="auto"/>
            <w:right w:val="none" w:sz="0" w:space="0" w:color="auto"/>
          </w:divBdr>
        </w:div>
      </w:divsChild>
    </w:div>
    <w:div w:id="658340780">
      <w:bodyDiv w:val="1"/>
      <w:marLeft w:val="0"/>
      <w:marRight w:val="0"/>
      <w:marTop w:val="0"/>
      <w:marBottom w:val="0"/>
      <w:divBdr>
        <w:top w:val="none" w:sz="0" w:space="0" w:color="auto"/>
        <w:left w:val="none" w:sz="0" w:space="0" w:color="auto"/>
        <w:bottom w:val="none" w:sz="0" w:space="0" w:color="auto"/>
        <w:right w:val="none" w:sz="0" w:space="0" w:color="auto"/>
      </w:divBdr>
    </w:div>
    <w:div w:id="676076897">
      <w:bodyDiv w:val="1"/>
      <w:marLeft w:val="0"/>
      <w:marRight w:val="0"/>
      <w:marTop w:val="0"/>
      <w:marBottom w:val="0"/>
      <w:divBdr>
        <w:top w:val="none" w:sz="0" w:space="0" w:color="auto"/>
        <w:left w:val="none" w:sz="0" w:space="0" w:color="auto"/>
        <w:bottom w:val="none" w:sz="0" w:space="0" w:color="auto"/>
        <w:right w:val="none" w:sz="0" w:space="0" w:color="auto"/>
      </w:divBdr>
      <w:divsChild>
        <w:div w:id="180646562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79894310">
      <w:bodyDiv w:val="1"/>
      <w:marLeft w:val="0"/>
      <w:marRight w:val="0"/>
      <w:marTop w:val="0"/>
      <w:marBottom w:val="0"/>
      <w:divBdr>
        <w:top w:val="none" w:sz="0" w:space="0" w:color="auto"/>
        <w:left w:val="none" w:sz="0" w:space="0" w:color="auto"/>
        <w:bottom w:val="none" w:sz="0" w:space="0" w:color="auto"/>
        <w:right w:val="none" w:sz="0" w:space="0" w:color="auto"/>
      </w:divBdr>
      <w:divsChild>
        <w:div w:id="364215643">
          <w:marLeft w:val="0"/>
          <w:marRight w:val="0"/>
          <w:marTop w:val="0"/>
          <w:marBottom w:val="0"/>
          <w:divBdr>
            <w:top w:val="none" w:sz="0" w:space="0" w:color="auto"/>
            <w:left w:val="none" w:sz="0" w:space="0" w:color="auto"/>
            <w:bottom w:val="none" w:sz="0" w:space="0" w:color="auto"/>
            <w:right w:val="none" w:sz="0" w:space="0" w:color="auto"/>
          </w:divBdr>
        </w:div>
        <w:div w:id="1125806544">
          <w:marLeft w:val="0"/>
          <w:marRight w:val="0"/>
          <w:marTop w:val="0"/>
          <w:marBottom w:val="0"/>
          <w:divBdr>
            <w:top w:val="none" w:sz="0" w:space="0" w:color="auto"/>
            <w:left w:val="none" w:sz="0" w:space="0" w:color="auto"/>
            <w:bottom w:val="none" w:sz="0" w:space="0" w:color="auto"/>
            <w:right w:val="none" w:sz="0" w:space="0" w:color="auto"/>
          </w:divBdr>
        </w:div>
        <w:div w:id="1670912068">
          <w:marLeft w:val="0"/>
          <w:marRight w:val="0"/>
          <w:marTop w:val="0"/>
          <w:marBottom w:val="0"/>
          <w:divBdr>
            <w:top w:val="none" w:sz="0" w:space="0" w:color="auto"/>
            <w:left w:val="none" w:sz="0" w:space="0" w:color="auto"/>
            <w:bottom w:val="none" w:sz="0" w:space="0" w:color="auto"/>
            <w:right w:val="none" w:sz="0" w:space="0" w:color="auto"/>
          </w:divBdr>
        </w:div>
        <w:div w:id="1772582921">
          <w:marLeft w:val="0"/>
          <w:marRight w:val="0"/>
          <w:marTop w:val="0"/>
          <w:marBottom w:val="0"/>
          <w:divBdr>
            <w:top w:val="none" w:sz="0" w:space="0" w:color="auto"/>
            <w:left w:val="none" w:sz="0" w:space="0" w:color="auto"/>
            <w:bottom w:val="none" w:sz="0" w:space="0" w:color="auto"/>
            <w:right w:val="none" w:sz="0" w:space="0" w:color="auto"/>
          </w:divBdr>
        </w:div>
        <w:div w:id="1838109564">
          <w:marLeft w:val="0"/>
          <w:marRight w:val="0"/>
          <w:marTop w:val="0"/>
          <w:marBottom w:val="0"/>
          <w:divBdr>
            <w:top w:val="none" w:sz="0" w:space="0" w:color="auto"/>
            <w:left w:val="none" w:sz="0" w:space="0" w:color="auto"/>
            <w:bottom w:val="none" w:sz="0" w:space="0" w:color="auto"/>
            <w:right w:val="none" w:sz="0" w:space="0" w:color="auto"/>
          </w:divBdr>
        </w:div>
      </w:divsChild>
    </w:div>
    <w:div w:id="731927179">
      <w:bodyDiv w:val="1"/>
      <w:marLeft w:val="0"/>
      <w:marRight w:val="0"/>
      <w:marTop w:val="0"/>
      <w:marBottom w:val="0"/>
      <w:divBdr>
        <w:top w:val="none" w:sz="0" w:space="0" w:color="auto"/>
        <w:left w:val="none" w:sz="0" w:space="0" w:color="auto"/>
        <w:bottom w:val="none" w:sz="0" w:space="0" w:color="auto"/>
        <w:right w:val="none" w:sz="0" w:space="0" w:color="auto"/>
      </w:divBdr>
    </w:div>
    <w:div w:id="780301819">
      <w:bodyDiv w:val="1"/>
      <w:marLeft w:val="0"/>
      <w:marRight w:val="0"/>
      <w:marTop w:val="0"/>
      <w:marBottom w:val="0"/>
      <w:divBdr>
        <w:top w:val="none" w:sz="0" w:space="0" w:color="auto"/>
        <w:left w:val="none" w:sz="0" w:space="0" w:color="auto"/>
        <w:bottom w:val="none" w:sz="0" w:space="0" w:color="auto"/>
        <w:right w:val="none" w:sz="0" w:space="0" w:color="auto"/>
      </w:divBdr>
    </w:div>
    <w:div w:id="859784183">
      <w:bodyDiv w:val="1"/>
      <w:marLeft w:val="0"/>
      <w:marRight w:val="0"/>
      <w:marTop w:val="0"/>
      <w:marBottom w:val="0"/>
      <w:divBdr>
        <w:top w:val="none" w:sz="0" w:space="0" w:color="auto"/>
        <w:left w:val="none" w:sz="0" w:space="0" w:color="auto"/>
        <w:bottom w:val="none" w:sz="0" w:space="0" w:color="auto"/>
        <w:right w:val="none" w:sz="0" w:space="0" w:color="auto"/>
      </w:divBdr>
    </w:div>
    <w:div w:id="946622113">
      <w:bodyDiv w:val="1"/>
      <w:marLeft w:val="0"/>
      <w:marRight w:val="0"/>
      <w:marTop w:val="0"/>
      <w:marBottom w:val="0"/>
      <w:divBdr>
        <w:top w:val="none" w:sz="0" w:space="0" w:color="auto"/>
        <w:left w:val="none" w:sz="0" w:space="0" w:color="auto"/>
        <w:bottom w:val="none" w:sz="0" w:space="0" w:color="auto"/>
        <w:right w:val="none" w:sz="0" w:space="0" w:color="auto"/>
      </w:divBdr>
      <w:divsChild>
        <w:div w:id="75886819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86668794">
      <w:bodyDiv w:val="1"/>
      <w:marLeft w:val="0"/>
      <w:marRight w:val="0"/>
      <w:marTop w:val="0"/>
      <w:marBottom w:val="0"/>
      <w:divBdr>
        <w:top w:val="none" w:sz="0" w:space="0" w:color="auto"/>
        <w:left w:val="none" w:sz="0" w:space="0" w:color="auto"/>
        <w:bottom w:val="none" w:sz="0" w:space="0" w:color="auto"/>
        <w:right w:val="none" w:sz="0" w:space="0" w:color="auto"/>
      </w:divBdr>
    </w:div>
    <w:div w:id="1028067356">
      <w:bodyDiv w:val="1"/>
      <w:marLeft w:val="0"/>
      <w:marRight w:val="0"/>
      <w:marTop w:val="0"/>
      <w:marBottom w:val="0"/>
      <w:divBdr>
        <w:top w:val="none" w:sz="0" w:space="0" w:color="auto"/>
        <w:left w:val="none" w:sz="0" w:space="0" w:color="auto"/>
        <w:bottom w:val="none" w:sz="0" w:space="0" w:color="auto"/>
        <w:right w:val="none" w:sz="0" w:space="0" w:color="auto"/>
      </w:divBdr>
      <w:divsChild>
        <w:div w:id="64914091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77354411">
      <w:bodyDiv w:val="1"/>
      <w:marLeft w:val="0"/>
      <w:marRight w:val="0"/>
      <w:marTop w:val="0"/>
      <w:marBottom w:val="0"/>
      <w:divBdr>
        <w:top w:val="none" w:sz="0" w:space="0" w:color="auto"/>
        <w:left w:val="none" w:sz="0" w:space="0" w:color="auto"/>
        <w:bottom w:val="none" w:sz="0" w:space="0" w:color="auto"/>
        <w:right w:val="none" w:sz="0" w:space="0" w:color="auto"/>
      </w:divBdr>
    </w:div>
    <w:div w:id="1195655231">
      <w:bodyDiv w:val="1"/>
      <w:marLeft w:val="0"/>
      <w:marRight w:val="0"/>
      <w:marTop w:val="0"/>
      <w:marBottom w:val="0"/>
      <w:divBdr>
        <w:top w:val="none" w:sz="0" w:space="0" w:color="auto"/>
        <w:left w:val="none" w:sz="0" w:space="0" w:color="auto"/>
        <w:bottom w:val="none" w:sz="0" w:space="0" w:color="auto"/>
        <w:right w:val="none" w:sz="0" w:space="0" w:color="auto"/>
      </w:divBdr>
    </w:div>
    <w:div w:id="1286544719">
      <w:bodyDiv w:val="1"/>
      <w:marLeft w:val="0"/>
      <w:marRight w:val="0"/>
      <w:marTop w:val="0"/>
      <w:marBottom w:val="0"/>
      <w:divBdr>
        <w:top w:val="none" w:sz="0" w:space="0" w:color="auto"/>
        <w:left w:val="none" w:sz="0" w:space="0" w:color="auto"/>
        <w:bottom w:val="none" w:sz="0" w:space="0" w:color="auto"/>
        <w:right w:val="none" w:sz="0" w:space="0" w:color="auto"/>
      </w:divBdr>
    </w:div>
    <w:div w:id="1324964351">
      <w:bodyDiv w:val="1"/>
      <w:marLeft w:val="0"/>
      <w:marRight w:val="0"/>
      <w:marTop w:val="0"/>
      <w:marBottom w:val="0"/>
      <w:divBdr>
        <w:top w:val="none" w:sz="0" w:space="0" w:color="auto"/>
        <w:left w:val="none" w:sz="0" w:space="0" w:color="auto"/>
        <w:bottom w:val="none" w:sz="0" w:space="0" w:color="auto"/>
        <w:right w:val="none" w:sz="0" w:space="0" w:color="auto"/>
      </w:divBdr>
    </w:div>
    <w:div w:id="1360861806">
      <w:bodyDiv w:val="1"/>
      <w:marLeft w:val="0"/>
      <w:marRight w:val="0"/>
      <w:marTop w:val="0"/>
      <w:marBottom w:val="0"/>
      <w:divBdr>
        <w:top w:val="none" w:sz="0" w:space="0" w:color="auto"/>
        <w:left w:val="none" w:sz="0" w:space="0" w:color="auto"/>
        <w:bottom w:val="none" w:sz="0" w:space="0" w:color="auto"/>
        <w:right w:val="none" w:sz="0" w:space="0" w:color="auto"/>
      </w:divBdr>
      <w:divsChild>
        <w:div w:id="8738117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82679399">
      <w:bodyDiv w:val="1"/>
      <w:marLeft w:val="0"/>
      <w:marRight w:val="0"/>
      <w:marTop w:val="0"/>
      <w:marBottom w:val="0"/>
      <w:divBdr>
        <w:top w:val="none" w:sz="0" w:space="0" w:color="auto"/>
        <w:left w:val="none" w:sz="0" w:space="0" w:color="auto"/>
        <w:bottom w:val="none" w:sz="0" w:space="0" w:color="auto"/>
        <w:right w:val="none" w:sz="0" w:space="0" w:color="auto"/>
      </w:divBdr>
      <w:divsChild>
        <w:div w:id="122581358">
          <w:marLeft w:val="0"/>
          <w:marRight w:val="0"/>
          <w:marTop w:val="0"/>
          <w:marBottom w:val="0"/>
          <w:divBdr>
            <w:top w:val="none" w:sz="0" w:space="0" w:color="auto"/>
            <w:left w:val="none" w:sz="0" w:space="0" w:color="auto"/>
            <w:bottom w:val="none" w:sz="0" w:space="0" w:color="auto"/>
            <w:right w:val="none" w:sz="0" w:space="0" w:color="auto"/>
          </w:divBdr>
        </w:div>
        <w:div w:id="596711655">
          <w:marLeft w:val="0"/>
          <w:marRight w:val="0"/>
          <w:marTop w:val="0"/>
          <w:marBottom w:val="0"/>
          <w:divBdr>
            <w:top w:val="none" w:sz="0" w:space="0" w:color="auto"/>
            <w:left w:val="none" w:sz="0" w:space="0" w:color="auto"/>
            <w:bottom w:val="none" w:sz="0" w:space="0" w:color="auto"/>
            <w:right w:val="none" w:sz="0" w:space="0" w:color="auto"/>
          </w:divBdr>
        </w:div>
      </w:divsChild>
    </w:div>
    <w:div w:id="1393503147">
      <w:bodyDiv w:val="1"/>
      <w:marLeft w:val="0"/>
      <w:marRight w:val="0"/>
      <w:marTop w:val="0"/>
      <w:marBottom w:val="0"/>
      <w:divBdr>
        <w:top w:val="none" w:sz="0" w:space="0" w:color="auto"/>
        <w:left w:val="none" w:sz="0" w:space="0" w:color="auto"/>
        <w:bottom w:val="none" w:sz="0" w:space="0" w:color="auto"/>
        <w:right w:val="none" w:sz="0" w:space="0" w:color="auto"/>
      </w:divBdr>
    </w:div>
    <w:div w:id="1557353027">
      <w:bodyDiv w:val="1"/>
      <w:marLeft w:val="0"/>
      <w:marRight w:val="0"/>
      <w:marTop w:val="0"/>
      <w:marBottom w:val="0"/>
      <w:divBdr>
        <w:top w:val="none" w:sz="0" w:space="0" w:color="auto"/>
        <w:left w:val="none" w:sz="0" w:space="0" w:color="auto"/>
        <w:bottom w:val="none" w:sz="0" w:space="0" w:color="auto"/>
        <w:right w:val="none" w:sz="0" w:space="0" w:color="auto"/>
      </w:divBdr>
      <w:divsChild>
        <w:div w:id="111937627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59571520">
      <w:bodyDiv w:val="1"/>
      <w:marLeft w:val="0"/>
      <w:marRight w:val="0"/>
      <w:marTop w:val="0"/>
      <w:marBottom w:val="0"/>
      <w:divBdr>
        <w:top w:val="none" w:sz="0" w:space="0" w:color="auto"/>
        <w:left w:val="none" w:sz="0" w:space="0" w:color="auto"/>
        <w:bottom w:val="none" w:sz="0" w:space="0" w:color="auto"/>
        <w:right w:val="none" w:sz="0" w:space="0" w:color="auto"/>
      </w:divBdr>
    </w:div>
    <w:div w:id="1756784236">
      <w:bodyDiv w:val="1"/>
      <w:marLeft w:val="0"/>
      <w:marRight w:val="0"/>
      <w:marTop w:val="0"/>
      <w:marBottom w:val="0"/>
      <w:divBdr>
        <w:top w:val="none" w:sz="0" w:space="0" w:color="auto"/>
        <w:left w:val="none" w:sz="0" w:space="0" w:color="auto"/>
        <w:bottom w:val="none" w:sz="0" w:space="0" w:color="auto"/>
        <w:right w:val="none" w:sz="0" w:space="0" w:color="auto"/>
      </w:divBdr>
    </w:div>
    <w:div w:id="1799107179">
      <w:bodyDiv w:val="1"/>
      <w:marLeft w:val="0"/>
      <w:marRight w:val="0"/>
      <w:marTop w:val="0"/>
      <w:marBottom w:val="0"/>
      <w:divBdr>
        <w:top w:val="none" w:sz="0" w:space="0" w:color="auto"/>
        <w:left w:val="none" w:sz="0" w:space="0" w:color="auto"/>
        <w:bottom w:val="none" w:sz="0" w:space="0" w:color="auto"/>
        <w:right w:val="none" w:sz="0" w:space="0" w:color="auto"/>
      </w:divBdr>
    </w:div>
    <w:div w:id="1820028686">
      <w:bodyDiv w:val="1"/>
      <w:marLeft w:val="0"/>
      <w:marRight w:val="0"/>
      <w:marTop w:val="0"/>
      <w:marBottom w:val="0"/>
      <w:divBdr>
        <w:top w:val="none" w:sz="0" w:space="0" w:color="auto"/>
        <w:left w:val="none" w:sz="0" w:space="0" w:color="auto"/>
        <w:bottom w:val="none" w:sz="0" w:space="0" w:color="auto"/>
        <w:right w:val="none" w:sz="0" w:space="0" w:color="auto"/>
      </w:divBdr>
      <w:divsChild>
        <w:div w:id="1162700590">
          <w:marLeft w:val="0"/>
          <w:marRight w:val="0"/>
          <w:marTop w:val="0"/>
          <w:marBottom w:val="0"/>
          <w:divBdr>
            <w:top w:val="none" w:sz="0" w:space="0" w:color="auto"/>
            <w:left w:val="none" w:sz="0" w:space="0" w:color="auto"/>
            <w:bottom w:val="none" w:sz="0" w:space="0" w:color="auto"/>
            <w:right w:val="none" w:sz="0" w:space="0" w:color="auto"/>
          </w:divBdr>
        </w:div>
        <w:div w:id="1946303632">
          <w:marLeft w:val="0"/>
          <w:marRight w:val="0"/>
          <w:marTop w:val="0"/>
          <w:marBottom w:val="0"/>
          <w:divBdr>
            <w:top w:val="none" w:sz="0" w:space="0" w:color="auto"/>
            <w:left w:val="none" w:sz="0" w:space="0" w:color="auto"/>
            <w:bottom w:val="none" w:sz="0" w:space="0" w:color="auto"/>
            <w:right w:val="none" w:sz="0"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0586552">
      <w:bodyDiv w:val="1"/>
      <w:marLeft w:val="0"/>
      <w:marRight w:val="0"/>
      <w:marTop w:val="0"/>
      <w:marBottom w:val="0"/>
      <w:divBdr>
        <w:top w:val="none" w:sz="0" w:space="0" w:color="auto"/>
        <w:left w:val="none" w:sz="0" w:space="0" w:color="auto"/>
        <w:bottom w:val="none" w:sz="0" w:space="0" w:color="auto"/>
        <w:right w:val="none" w:sz="0" w:space="0" w:color="auto"/>
      </w:divBdr>
    </w:div>
    <w:div w:id="2136367400">
      <w:bodyDiv w:val="1"/>
      <w:marLeft w:val="0"/>
      <w:marRight w:val="0"/>
      <w:marTop w:val="0"/>
      <w:marBottom w:val="0"/>
      <w:divBdr>
        <w:top w:val="none" w:sz="0" w:space="0" w:color="auto"/>
        <w:left w:val="none" w:sz="0" w:space="0" w:color="auto"/>
        <w:bottom w:val="none" w:sz="0" w:space="0" w:color="auto"/>
        <w:right w:val="none" w:sz="0" w:space="0" w:color="auto"/>
      </w:divBdr>
      <w:divsChild>
        <w:div w:id="491146560">
          <w:marLeft w:val="0"/>
          <w:marRight w:val="0"/>
          <w:marTop w:val="0"/>
          <w:marBottom w:val="0"/>
          <w:divBdr>
            <w:top w:val="none" w:sz="0" w:space="0" w:color="auto"/>
            <w:left w:val="none" w:sz="0" w:space="0" w:color="auto"/>
            <w:bottom w:val="none" w:sz="0" w:space="0" w:color="auto"/>
            <w:right w:val="none" w:sz="0" w:space="0" w:color="auto"/>
          </w:divBdr>
        </w:div>
        <w:div w:id="727656843">
          <w:marLeft w:val="0"/>
          <w:marRight w:val="0"/>
          <w:marTop w:val="0"/>
          <w:marBottom w:val="0"/>
          <w:divBdr>
            <w:top w:val="none" w:sz="0" w:space="0" w:color="auto"/>
            <w:left w:val="none" w:sz="0" w:space="0" w:color="auto"/>
            <w:bottom w:val="none" w:sz="0" w:space="0" w:color="auto"/>
            <w:right w:val="none" w:sz="0" w:space="0" w:color="auto"/>
          </w:divBdr>
        </w:div>
        <w:div w:id="901020545">
          <w:marLeft w:val="0"/>
          <w:marRight w:val="0"/>
          <w:marTop w:val="0"/>
          <w:marBottom w:val="0"/>
          <w:divBdr>
            <w:top w:val="none" w:sz="0" w:space="0" w:color="auto"/>
            <w:left w:val="none" w:sz="0" w:space="0" w:color="auto"/>
            <w:bottom w:val="none" w:sz="0" w:space="0" w:color="auto"/>
            <w:right w:val="none" w:sz="0" w:space="0" w:color="auto"/>
          </w:divBdr>
        </w:div>
        <w:div w:id="11741515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curriculum.nsw.edu.au/learning-areas/mathematics/mathematics-k-10-2022/content/stage-5/fa0b12861f" TargetMode="External"/><Relationship Id="rId26" Type="http://schemas.openxmlformats.org/officeDocument/2006/relationships/hyperlink" Target="https://www.desmos.com/?lang=en" TargetMode="External"/><Relationship Id="rId39" Type="http://schemas.openxmlformats.org/officeDocument/2006/relationships/image" Target="media/image11.png"/><Relationship Id="rId21" Type="http://schemas.openxmlformats.org/officeDocument/2006/relationships/hyperlink" Target="https://bit.ly/SleepDesmos" TargetMode="External"/><Relationship Id="rId34" Type="http://schemas.openxmlformats.org/officeDocument/2006/relationships/hyperlink" Target="https://bit.ly/DLSgallerywalk" TargetMode="External"/><Relationship Id="rId42" Type="http://schemas.openxmlformats.org/officeDocument/2006/relationships/image" Target="media/image14.png"/><Relationship Id="rId47" Type="http://schemas.openxmlformats.org/officeDocument/2006/relationships/hyperlink" Target="https://curriculum.nsw.edu.au/" TargetMode="External"/><Relationship Id="rId50"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visiblegroups" TargetMode="External"/><Relationship Id="rId29" Type="http://schemas.openxmlformats.org/officeDocument/2006/relationships/image" Target="media/image6.png"/><Relationship Id="rId11" Type="http://schemas.openxmlformats.org/officeDocument/2006/relationships/footer" Target="footer2.xml"/><Relationship Id="rId24" Type="http://schemas.openxmlformats.org/officeDocument/2006/relationships/hyperlink" Target="https://www.desmos.com/terms?lang=en" TargetMode="External"/><Relationship Id="rId32" Type="http://schemas.openxmlformats.org/officeDocument/2006/relationships/hyperlink" Target="https://bit.ly/twotruthsoneliestrategy"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bit.ly/posepausepouncebounce" TargetMode="External"/><Relationship Id="rId31" Type="http://schemas.openxmlformats.org/officeDocument/2006/relationships/hyperlink" Target="https://www.desmos.com/terms?lang=en" TargetMode="External"/><Relationship Id="rId44" Type="http://schemas.openxmlformats.org/officeDocument/2006/relationships/image" Target="media/image16.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DesmosBoxPlots" TargetMode="External"/><Relationship Id="rId22" Type="http://schemas.openxmlformats.org/officeDocument/2006/relationships/image" Target="media/image4.png"/><Relationship Id="rId27" Type="http://schemas.openxmlformats.org/officeDocument/2006/relationships/hyperlink" Target="https://www.desmos.com/terms?lang=en" TargetMode="External"/><Relationship Id="rId30" Type="http://schemas.openxmlformats.org/officeDocument/2006/relationships/hyperlink" Target="https://www.desmos.com/?lang=en"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yperlink" Target="https://curriculum.nsw.edu.au/learning-areas/mathematics/mathematics-standard-11-12-2024/overview" TargetMode="External"/><Relationship Id="rId8" Type="http://schemas.openxmlformats.org/officeDocument/2006/relationships/hyperlink" Target="https://curriculum.nsw.edu.au/learning-areas/mathematics/mathematics-standard-11-12-2024/overview"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VNPSstrategy" TargetMode="External"/><Relationship Id="rId25" Type="http://schemas.openxmlformats.org/officeDocument/2006/relationships/image" Target="media/image5.png"/><Relationship Id="rId33" Type="http://schemas.openxmlformats.org/officeDocument/2006/relationships/hyperlink" Target="https://bit.ly/notestofutureself" TargetMode="External"/><Relationship Id="rId38" Type="http://schemas.openxmlformats.org/officeDocument/2006/relationships/image" Target="media/image10.png"/><Relationship Id="rId46" Type="http://schemas.openxmlformats.org/officeDocument/2006/relationships/hyperlink" Target="https://educationstandards.nsw.edu.au/" TargetMode="External"/><Relationship Id="rId20" Type="http://schemas.openxmlformats.org/officeDocument/2006/relationships/hyperlink" Target="https://bit.ly/DesmosBoxPlots" TargetMode="External"/><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SleepDesmos" TargetMode="External"/><Relationship Id="rId23" Type="http://schemas.openxmlformats.org/officeDocument/2006/relationships/hyperlink" Target="https://www.desmos.com/?lang=en" TargetMode="External"/><Relationship Id="rId28" Type="http://schemas.openxmlformats.org/officeDocument/2006/relationships/hyperlink" Target="https://bit.ly/thinkpairsharestrategy" TargetMode="External"/><Relationship Id="rId36" Type="http://schemas.openxmlformats.org/officeDocument/2006/relationships/image" Target="media/image8.png"/><Relationship Id="rId49"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8319D-BE6C-4327-8CE3-6D11C9342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3806</Words>
  <Characters>19711</Characters>
  <Application>Microsoft Office Word</Application>
  <DocSecurity>0</DocSecurity>
  <Lines>472</Lines>
  <Paragraphs>241</Paragraphs>
  <ScaleCrop>false</ScaleCrop>
  <HeadingPairs>
    <vt:vector size="2" baseType="variant">
      <vt:variant>
        <vt:lpstr>Title</vt:lpstr>
      </vt:variant>
      <vt:variant>
        <vt:i4>1</vt:i4>
      </vt:variant>
    </vt:vector>
  </HeadingPairs>
  <TitlesOfParts>
    <vt:vector size="1" baseType="lpstr">
      <vt:lpstr>Interpreting box plots</vt:lpstr>
    </vt:vector>
  </TitlesOfParts>
  <Manager/>
  <Company/>
  <LinksUpToDate>false</LinksUpToDate>
  <CharactersWithSpaces>23354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7 – Interpreting box plots – Mathematics Standard</dc:title>
  <dc:subject/>
  <dc:creator>NSW Department of Education</dc:creator>
  <cp:keywords/>
  <dc:description/>
  <dcterms:created xsi:type="dcterms:W3CDTF">2025-10-12T23:31:00Z</dcterms:created>
  <dcterms:modified xsi:type="dcterms:W3CDTF">2025-10-16T03:47:00Z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2025-10-12T23:31:47Z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e8ae982c-1343-4fdb-9d8b-c4e3ce0af4f9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b03cbc19-01bf-4288-8a6d-319ea4ad1830</vt:lpwstr>
  </property>
</Properties>
</file>