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C49307A" w:rsidR="00D7649E" w:rsidRPr="00216244" w:rsidRDefault="005D0030" w:rsidP="00FC0E96">
      <w:pPr>
        <w:pStyle w:val="Heading1"/>
      </w:pPr>
      <w:r>
        <w:t xml:space="preserve">Creating and </w:t>
      </w:r>
      <w:r w:rsidRPr="00FC0E96">
        <w:t>using</w:t>
      </w:r>
      <w:r>
        <w:t xml:space="preserve"> the line of best fit by hand</w:t>
      </w:r>
    </w:p>
    <w:p w14:paraId="397901A6" w14:textId="0FBB7FAD" w:rsidR="00B15420" w:rsidRPr="00C50BEC" w:rsidRDefault="00B15420" w:rsidP="00FC0E96">
      <w:r>
        <w:t xml:space="preserve">Students learn how to effectively draw a line of best fit by eye, using their model to interpolate and extrapolate </w:t>
      </w:r>
      <w:r w:rsidR="003131BC">
        <w:t>from</w:t>
      </w:r>
      <w:r>
        <w:t xml:space="preserve"> the </w:t>
      </w:r>
      <w:r w:rsidR="00390359">
        <w:t xml:space="preserve">graph and </w:t>
      </w:r>
      <w:r>
        <w:t>understand its limitations given its context.</w:t>
      </w:r>
    </w:p>
    <w:p w14:paraId="09263C1A" w14:textId="3000F02E" w:rsidR="0044059D" w:rsidRPr="0044059D" w:rsidRDefault="0044059D" w:rsidP="00390359">
      <w:pPr>
        <w:pStyle w:val="FeatureBox2"/>
      </w:pPr>
      <w:r>
        <w:t>Students will need at least one digital device per pair to interact with a webpage during this lesson.</w:t>
      </w:r>
    </w:p>
    <w:p w14:paraId="098FBB79" w14:textId="6A3AEAB6" w:rsidR="004A781E" w:rsidRDefault="004A781E" w:rsidP="001868F1">
      <w:pPr>
        <w:pStyle w:val="Heading2"/>
      </w:pPr>
      <w:r>
        <w:t>Learning intentions</w:t>
      </w:r>
    </w:p>
    <w:p w14:paraId="67E074E2" w14:textId="258064D5" w:rsidR="00FF0557" w:rsidRPr="00AB3EC5" w:rsidRDefault="00FF0557" w:rsidP="0046403B">
      <w:pPr>
        <w:pStyle w:val="ListBullet"/>
      </w:pPr>
      <w:r w:rsidRPr="00AB3EC5">
        <w:t>To be able to create a line</w:t>
      </w:r>
      <w:r w:rsidR="006375AE">
        <w:t xml:space="preserve"> of best fit</w:t>
      </w:r>
      <w:r w:rsidRPr="00AB3EC5">
        <w:t xml:space="preserve"> to represent a relationship between 2 variables.</w:t>
      </w:r>
    </w:p>
    <w:p w14:paraId="28F0EF59" w14:textId="612E4F20" w:rsidR="00FF0557" w:rsidRPr="00AB3EC5" w:rsidRDefault="00FF0557" w:rsidP="001868F1">
      <w:pPr>
        <w:pStyle w:val="ListBullet"/>
      </w:pPr>
      <w:r w:rsidRPr="00AB3EC5">
        <w:t>To be able to use a line</w:t>
      </w:r>
      <w:r w:rsidR="00E92493">
        <w:t xml:space="preserve"> of best fit</w:t>
      </w:r>
      <w:r w:rsidRPr="00AB3EC5">
        <w:t xml:space="preserve"> to make predictions.</w:t>
      </w:r>
    </w:p>
    <w:p w14:paraId="1D626040" w14:textId="77777777" w:rsidR="004A781E" w:rsidRDefault="004A781E" w:rsidP="001868F1">
      <w:pPr>
        <w:pStyle w:val="Heading2"/>
      </w:pPr>
      <w:r>
        <w:t>Success criteria</w:t>
      </w:r>
    </w:p>
    <w:p w14:paraId="432F9C70" w14:textId="13293CE3" w:rsidR="0046403B" w:rsidRPr="00E37296" w:rsidRDefault="0046403B" w:rsidP="001868F1">
      <w:pPr>
        <w:pStyle w:val="ListBullet"/>
        <w:rPr>
          <w:b/>
          <w:bCs/>
        </w:rPr>
      </w:pPr>
      <w:r>
        <w:t xml:space="preserve">I can draw a line of best fit by eye through a </w:t>
      </w:r>
      <w:r w:rsidRPr="001868F1">
        <w:t>scatter</w:t>
      </w:r>
      <w:r>
        <w:t xml:space="preserve"> plot.</w:t>
      </w:r>
    </w:p>
    <w:p w14:paraId="14914311" w14:textId="77777777" w:rsidR="0046403B" w:rsidRPr="00E37296" w:rsidRDefault="0046403B" w:rsidP="0046403B">
      <w:pPr>
        <w:pStyle w:val="ListBullet"/>
        <w:rPr>
          <w:b/>
          <w:bCs/>
        </w:rPr>
      </w:pPr>
      <w:r>
        <w:t>I can explain the differences between interpolating and extrapolating.</w:t>
      </w:r>
    </w:p>
    <w:p w14:paraId="2BB97C3B" w14:textId="77777777" w:rsidR="0046403B" w:rsidRPr="0046403B" w:rsidRDefault="0046403B" w:rsidP="0046403B">
      <w:pPr>
        <w:pStyle w:val="ListBullet"/>
        <w:rPr>
          <w:b/>
          <w:bCs/>
        </w:rPr>
      </w:pPr>
      <w:r>
        <w:t>I can interpolate and extrapolate using a line of best fit.</w:t>
      </w:r>
    </w:p>
    <w:p w14:paraId="36AADB8A" w14:textId="331E47E9" w:rsidR="005751FA" w:rsidRPr="0046403B" w:rsidRDefault="0046403B" w:rsidP="0046403B">
      <w:pPr>
        <w:pStyle w:val="ListBullet"/>
        <w:rPr>
          <w:b/>
          <w:bCs/>
        </w:rPr>
      </w:pPr>
      <w:r>
        <w:t>I can explain the limitations of a model given the context.</w:t>
      </w:r>
    </w:p>
    <w:p w14:paraId="44D487F7" w14:textId="437B204F" w:rsidR="005751FA" w:rsidRDefault="005751FA">
      <w:pPr>
        <w:suppressAutoHyphens w:val="0"/>
        <w:spacing w:before="0" w:after="160" w:line="259" w:lineRule="auto"/>
      </w:pPr>
      <w:r>
        <w:br w:type="page"/>
      </w:r>
    </w:p>
    <w:p w14:paraId="3A3E562B" w14:textId="11A251C3" w:rsidR="005751FA" w:rsidRDefault="005751FA" w:rsidP="00284AEE">
      <w:pPr>
        <w:pStyle w:val="Heading2"/>
      </w:pPr>
      <w:r>
        <w:lastRenderedPageBreak/>
        <w:t>Outcomes</w:t>
      </w:r>
    </w:p>
    <w:p w14:paraId="53743DBD" w14:textId="6C21751B" w:rsidR="00057CA6" w:rsidRPr="00057CA6" w:rsidRDefault="00057CA6" w:rsidP="00284AEE">
      <w:pPr>
        <w:pStyle w:val="Heading3"/>
      </w:pPr>
      <w:r>
        <w:t>Mathematics Standard 2 outcomes</w:t>
      </w:r>
    </w:p>
    <w:p w14:paraId="047C7875" w14:textId="77777777" w:rsidR="005751FA" w:rsidRDefault="005751FA" w:rsidP="00C438BA">
      <w:r>
        <w:t>A student:</w:t>
      </w:r>
    </w:p>
    <w:p w14:paraId="3625C2E6" w14:textId="1519F88F" w:rsidR="005751FA" w:rsidRDefault="005751FA" w:rsidP="00284AEE">
      <w:pPr>
        <w:pStyle w:val="ListBullet"/>
      </w:pPr>
      <w:r>
        <w:t xml:space="preserve">develops understanding and fluency </w:t>
      </w:r>
      <w:r w:rsidRPr="00284AEE">
        <w:t>in</w:t>
      </w:r>
      <w:r>
        <w:t xml:space="preserve"> mathematics through exploring and connecting mathematical concepts, choosing and applying mathematical techniques to solve problems, and communicating their thinking and reasoning coherently and clearly </w:t>
      </w:r>
      <w:r w:rsidRPr="00284AEE">
        <w:rPr>
          <w:rStyle w:val="Strong"/>
        </w:rPr>
        <w:t>MAO-WM-01</w:t>
      </w:r>
    </w:p>
    <w:p w14:paraId="13541CC3" w14:textId="5A938A36" w:rsidR="00CE1D3C" w:rsidRPr="00A73691" w:rsidRDefault="00CE1D3C" w:rsidP="00CE1D3C">
      <w:pPr>
        <w:pStyle w:val="ListBullet"/>
        <w:rPr>
          <w:lang w:eastAsia="en-AU"/>
        </w:rPr>
      </w:pPr>
      <w:r>
        <w:rPr>
          <w:lang w:eastAsia="en-AU"/>
        </w:rPr>
        <w:t xml:space="preserve">analyses bivariate datasets using statistical processes </w:t>
      </w:r>
      <w:r w:rsidRPr="00284AEE">
        <w:rPr>
          <w:rStyle w:val="Strong"/>
          <w:lang w:eastAsia="en-AU"/>
        </w:rPr>
        <w:t>MST-12-S2-08</w:t>
      </w:r>
    </w:p>
    <w:p w14:paraId="1F96FCE1" w14:textId="17577B0B" w:rsidR="005751FA" w:rsidRDefault="009B60B7" w:rsidP="00284AEE">
      <w:pPr>
        <w:pStyle w:val="Heading3"/>
      </w:pPr>
      <w:r>
        <w:t xml:space="preserve">Associated </w:t>
      </w:r>
      <w:r w:rsidR="00057CA6">
        <w:t>Mathematics Standard 1 outcomes</w:t>
      </w:r>
    </w:p>
    <w:p w14:paraId="3BE96670" w14:textId="3F353905" w:rsidR="002003B2" w:rsidRDefault="002003B2" w:rsidP="002003B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92DAE">
        <w:rPr>
          <w:rStyle w:val="Strong"/>
        </w:rPr>
        <w:t>MAO-WM-01</w:t>
      </w:r>
    </w:p>
    <w:p w14:paraId="76408E70" w14:textId="5420E1C0" w:rsidR="002003B2" w:rsidRDefault="002003B2" w:rsidP="00C438BA">
      <w:pPr>
        <w:pStyle w:val="ListBullet"/>
        <w:rPr>
          <w:rStyle w:val="Strong"/>
        </w:rPr>
      </w:pPr>
      <w:r w:rsidRPr="002003B2">
        <w:t>displays and interprets bivariate datasets to solve problems and make predictions</w:t>
      </w:r>
      <w:r>
        <w:t xml:space="preserve"> </w:t>
      </w:r>
      <w:r w:rsidR="0026010B">
        <w:br/>
      </w:r>
      <w:r w:rsidRPr="00992DAE">
        <w:rPr>
          <w:rStyle w:val="Strong"/>
        </w:rPr>
        <w:t>MST-12-S1-06</w:t>
      </w:r>
    </w:p>
    <w:p w14:paraId="71F1AC5E" w14:textId="5D2D4D36" w:rsidR="00992DAE" w:rsidRPr="00992DAE" w:rsidRDefault="00992DAE" w:rsidP="00992DAE">
      <w:pPr>
        <w:pStyle w:val="Imageattributioncaption"/>
      </w:pPr>
      <w:hyperlink r:id="rId11" w:history="1">
        <w:r w:rsidRPr="00992DAE">
          <w:rPr>
            <w:rStyle w:val="Hyperlink"/>
          </w:rPr>
          <w:t>Mathematics Standard 11–12 Syllabus</w:t>
        </w:r>
      </w:hyperlink>
      <w:r>
        <w:t xml:space="preserve"> </w:t>
      </w:r>
      <w:r w:rsidRPr="00832FC1">
        <w:t>© NSW Education Standards Authority (NESA) for and on behalf of the Crown in right of the State of New South</w:t>
      </w:r>
      <w:r w:rsidRPr="00C63EA7">
        <w:t xml:space="preserve"> Wales, </w:t>
      </w:r>
      <w:r>
        <w:t>2024</w:t>
      </w:r>
      <w:r w:rsidRPr="00C63EA7">
        <w:t>.</w:t>
      </w:r>
    </w:p>
    <w:p w14:paraId="7E700945" w14:textId="271DD635" w:rsidR="005751FA" w:rsidRPr="00B43195" w:rsidRDefault="005751FA" w:rsidP="00284AEE">
      <w:pPr>
        <w:pStyle w:val="Heading3"/>
      </w:pPr>
      <w:r w:rsidRPr="00B43195">
        <w:t xml:space="preserve">Associated </w:t>
      </w:r>
      <w:r w:rsidR="00C438BA">
        <w:t>N</w:t>
      </w:r>
      <w:r w:rsidR="00C438BA" w:rsidRPr="00B43195">
        <w:t xml:space="preserve">umeracy </w:t>
      </w:r>
      <w:r w:rsidRPr="00B43195">
        <w:t>outcomes</w:t>
      </w:r>
    </w:p>
    <w:p w14:paraId="2B208B7D" w14:textId="58221608" w:rsidR="005751FA" w:rsidRPr="00B43195" w:rsidRDefault="005751FA" w:rsidP="00C438BA">
      <w:r w:rsidRPr="00B43195">
        <w:t>A student:</w:t>
      </w:r>
    </w:p>
    <w:p w14:paraId="5BAA6CA3" w14:textId="5B7D0292" w:rsidR="00053811" w:rsidRPr="0008769A" w:rsidRDefault="00053811" w:rsidP="00053811">
      <w:pPr>
        <w:pStyle w:val="ListBullet"/>
        <w:rPr>
          <w:rStyle w:val="Strong"/>
        </w:rPr>
      </w:pPr>
      <w:r w:rsidRPr="0008769A">
        <w:t>recognises</w:t>
      </w:r>
      <w:r>
        <w:t xml:space="preserve"> </w:t>
      </w:r>
      <w:r w:rsidRPr="00D94CF6">
        <w:t>and applies</w:t>
      </w:r>
      <w:r>
        <w:t xml:space="preserve"> </w:t>
      </w:r>
      <w:r w:rsidRPr="00D94CF6">
        <w:t>functional numeracy concepts in practical situations, including personal</w:t>
      </w:r>
      <w:r>
        <w:t xml:space="preserve"> </w:t>
      </w:r>
      <w:r w:rsidRPr="00D94CF6">
        <w:t>and</w:t>
      </w:r>
      <w:r>
        <w:t xml:space="preserve"> </w:t>
      </w:r>
      <w:r w:rsidRPr="00D94CF6">
        <w:t>community,</w:t>
      </w:r>
      <w:r>
        <w:t xml:space="preserve"> </w:t>
      </w:r>
      <w:r w:rsidRPr="00D94CF6">
        <w:t>workplace</w:t>
      </w:r>
      <w:r>
        <w:t xml:space="preserve"> </w:t>
      </w:r>
      <w:r w:rsidRPr="00D94CF6">
        <w:t>and employment, and education and training</w:t>
      </w:r>
      <w:r>
        <w:t xml:space="preserve"> </w:t>
      </w:r>
      <w:r w:rsidRPr="00D94CF6">
        <w:t>contexts</w:t>
      </w:r>
      <w:r>
        <w:br/>
      </w:r>
      <w:r w:rsidRPr="0008769A">
        <w:rPr>
          <w:rStyle w:val="Strong"/>
        </w:rPr>
        <w:t>N6-1.1</w:t>
      </w:r>
    </w:p>
    <w:p w14:paraId="61B7BAC3" w14:textId="77777777" w:rsidR="00053811" w:rsidRPr="00D94CF6" w:rsidRDefault="00053811" w:rsidP="00053811">
      <w:pPr>
        <w:pStyle w:val="ListBullet"/>
      </w:pPr>
      <w:r w:rsidRPr="004E2884">
        <w:t>applies</w:t>
      </w:r>
      <w:r>
        <w:t xml:space="preserve"> </w:t>
      </w:r>
      <w:r w:rsidRPr="00D94CF6">
        <w:t>numerical reasoning and</w:t>
      </w:r>
      <w:r>
        <w:t xml:space="preserve"> </w:t>
      </w:r>
      <w:r w:rsidRPr="00D94CF6">
        <w:t>mathematical</w:t>
      </w:r>
      <w:r>
        <w:t xml:space="preserve"> </w:t>
      </w:r>
      <w:r w:rsidRPr="00D94CF6">
        <w:t>thinking to clarify, efficiently solve</w:t>
      </w:r>
      <w:r>
        <w:t xml:space="preserve"> </w:t>
      </w:r>
      <w:r w:rsidRPr="00D94CF6">
        <w:t>and communicate solutions</w:t>
      </w:r>
      <w:r>
        <w:t xml:space="preserve"> </w:t>
      </w:r>
      <w:r w:rsidRPr="00D94CF6">
        <w:t>to problems</w:t>
      </w:r>
      <w:r>
        <w:t xml:space="preserve"> </w:t>
      </w:r>
      <w:r w:rsidRPr="0008769A">
        <w:rPr>
          <w:rStyle w:val="Strong"/>
        </w:rPr>
        <w:t>N6-1.2</w:t>
      </w:r>
    </w:p>
    <w:p w14:paraId="6084B742" w14:textId="77777777" w:rsidR="00053811" w:rsidRPr="00D94CF6" w:rsidRDefault="00053811" w:rsidP="00053811">
      <w:pPr>
        <w:pStyle w:val="ListBullet"/>
      </w:pPr>
      <w:r w:rsidRPr="004E2884">
        <w:t>determines</w:t>
      </w:r>
      <w:r>
        <w:t xml:space="preserve"> </w:t>
      </w:r>
      <w:r w:rsidRPr="00D94CF6">
        <w:t>whether an estimate or an answer is reasonable in the context of a problem, evaluates results and communicates conclusions</w:t>
      </w:r>
      <w:r>
        <w:t xml:space="preserve"> </w:t>
      </w:r>
      <w:r w:rsidRPr="0008769A">
        <w:rPr>
          <w:rStyle w:val="Strong"/>
        </w:rPr>
        <w:t>N6-1.3</w:t>
      </w:r>
    </w:p>
    <w:p w14:paraId="4F69D4A1" w14:textId="77777777" w:rsidR="0056397A" w:rsidRPr="00D94CF6" w:rsidRDefault="0056397A" w:rsidP="0056397A">
      <w:pPr>
        <w:pStyle w:val="ListBullet"/>
      </w:pPr>
      <w:r w:rsidRPr="004E2884">
        <w:lastRenderedPageBreak/>
        <w:t>chooses</w:t>
      </w:r>
      <w:r>
        <w:t xml:space="preserve"> </w:t>
      </w:r>
      <w:r w:rsidRPr="00D94CF6">
        <w:t>and</w:t>
      </w:r>
      <w:r>
        <w:t xml:space="preserve"> </w:t>
      </w:r>
      <w:r w:rsidRPr="00D94CF6">
        <w:t>applies</w:t>
      </w:r>
      <w:r>
        <w:t xml:space="preserve"> </w:t>
      </w:r>
      <w:r w:rsidRPr="00D94CF6">
        <w:t>efficient strategies to</w:t>
      </w:r>
      <w:r>
        <w:t xml:space="preserve"> </w:t>
      </w:r>
      <w:r w:rsidRPr="00D94CF6">
        <w:t>analyse and</w:t>
      </w:r>
      <w:r>
        <w:t xml:space="preserve"> </w:t>
      </w:r>
      <w:r w:rsidRPr="00D94CF6">
        <w:t>solve everyday problems involving data, graphs, tables,</w:t>
      </w:r>
      <w:r>
        <w:t xml:space="preserve"> </w:t>
      </w:r>
      <w:r w:rsidRPr="00D94CF6">
        <w:t>statistics</w:t>
      </w:r>
      <w:r>
        <w:t xml:space="preserve"> </w:t>
      </w:r>
      <w:r w:rsidRPr="00D94CF6">
        <w:t>and probability</w:t>
      </w:r>
      <w:r>
        <w:t xml:space="preserve"> </w:t>
      </w:r>
      <w:r w:rsidRPr="0008769A">
        <w:rPr>
          <w:rStyle w:val="Strong"/>
        </w:rPr>
        <w:t>N6-2.3</w:t>
      </w:r>
    </w:p>
    <w:p w14:paraId="2A0EFDA8" w14:textId="77777777" w:rsidR="0056397A" w:rsidRPr="00D94CF6" w:rsidRDefault="0056397A" w:rsidP="0056397A">
      <w:pPr>
        <w:pStyle w:val="ListBullet"/>
      </w:pPr>
      <w:r w:rsidRPr="004E2884">
        <w:t>chooses</w:t>
      </w:r>
      <w:r w:rsidRPr="00D94CF6">
        <w:t xml:space="preserve"> and applies</w:t>
      </w:r>
      <w:r>
        <w:t xml:space="preserve"> </w:t>
      </w:r>
      <w:r w:rsidRPr="00D94CF6">
        <w:t>appropriate numeracy</w:t>
      </w:r>
      <w:r>
        <w:t xml:space="preserve"> </w:t>
      </w:r>
      <w:r w:rsidRPr="00D94CF6">
        <w:t>operations and techniques to analyse and resolve everyday situations</w:t>
      </w:r>
      <w:r>
        <w:t xml:space="preserve"> </w:t>
      </w:r>
      <w:r w:rsidRPr="0008769A">
        <w:rPr>
          <w:rStyle w:val="Strong"/>
        </w:rPr>
        <w:t>N6-2.6</w:t>
      </w:r>
    </w:p>
    <w:p w14:paraId="19728464" w14:textId="3EAF783C" w:rsidR="0056397A" w:rsidRPr="00C12AC4" w:rsidRDefault="0056397A" w:rsidP="0056397A">
      <w:pPr>
        <w:pStyle w:val="Imageattributioncaption"/>
      </w:pPr>
      <w:hyperlink r:id="rId12" w:history="1">
        <w:r w:rsidRPr="0056397A">
          <w:rPr>
            <w:rStyle w:val="Hyperlink"/>
          </w:rPr>
          <w:t>Numeracy Stage 6 (CEC) Syllabus</w:t>
        </w:r>
      </w:hyperlink>
      <w:r w:rsidRPr="00B63F5E">
        <w:rPr>
          <w:szCs w:val="22"/>
        </w:rPr>
        <w:t xml:space="preserve"> </w:t>
      </w:r>
      <w:r w:rsidRPr="00715644">
        <w:t>© NSW Education Standards Authority (</w:t>
      </w:r>
      <w:r w:rsidRPr="004E2884">
        <w:t>NESA</w:t>
      </w:r>
      <w:r w:rsidRPr="00715644">
        <w:t>) for and on behalf of the Crown in right of the State of New South Wales, 2021</w:t>
      </w:r>
      <w:r w:rsidRPr="00C12AC4">
        <w:t>.</w:t>
      </w:r>
    </w:p>
    <w:p w14:paraId="3F1AC73A" w14:textId="6B29AB37" w:rsidR="00937A5B" w:rsidRDefault="005751FA" w:rsidP="00284AEE">
      <w:pPr>
        <w:pStyle w:val="Heading2"/>
      </w:pPr>
      <w:r>
        <w:t>Content</w:t>
      </w:r>
    </w:p>
    <w:p w14:paraId="711D5E1B" w14:textId="4504C536" w:rsidR="002B25CA" w:rsidRPr="002B25CA" w:rsidRDefault="002B25CA" w:rsidP="00284AEE">
      <w:pPr>
        <w:pStyle w:val="Heading3"/>
      </w:pPr>
      <w:r>
        <w:t>Mathematics Standard 2</w:t>
      </w:r>
    </w:p>
    <w:p w14:paraId="1E28E1F7" w14:textId="77777777" w:rsidR="00BE4A67" w:rsidRPr="00BE4A67" w:rsidRDefault="00BE4A67" w:rsidP="0056397A">
      <w:pPr>
        <w:pStyle w:val="Heading4"/>
      </w:pPr>
      <w:r w:rsidRPr="00BE4A67">
        <w:t>Scatter plots and lines of best fit</w:t>
      </w:r>
    </w:p>
    <w:p w14:paraId="5A56F857" w14:textId="77777777" w:rsidR="00353FE6" w:rsidRDefault="00353FE6" w:rsidP="00353FE6">
      <w:pPr>
        <w:pStyle w:val="ListBullet"/>
      </w:pPr>
      <w:r>
        <w:t>Create a line of best fit on a scatter plot for a bivariate dataset, by eye and with digital tools</w:t>
      </w:r>
    </w:p>
    <w:p w14:paraId="23CE3EC1" w14:textId="7903B44D" w:rsidR="00B605DC" w:rsidRDefault="00B605DC" w:rsidP="00B605DC">
      <w:pPr>
        <w:pStyle w:val="ListBullet"/>
      </w:pPr>
      <w:r>
        <w:t>Examine lines of best fit to make predictions and recognise limitations of interpolation and extrapolation for bivariate datasets within a variety of contexts</w:t>
      </w:r>
    </w:p>
    <w:p w14:paraId="743ECD3C" w14:textId="2E453D03" w:rsidR="005751FA" w:rsidRDefault="002B25CA" w:rsidP="00284AEE">
      <w:pPr>
        <w:pStyle w:val="Heading3"/>
      </w:pPr>
      <w:r>
        <w:t>Mathematics Standard 1</w:t>
      </w:r>
    </w:p>
    <w:p w14:paraId="46A2526E" w14:textId="77777777" w:rsidR="00DF38F4" w:rsidRPr="0056397A" w:rsidRDefault="00DF38F4" w:rsidP="0056397A">
      <w:pPr>
        <w:pStyle w:val="Heading4"/>
      </w:pPr>
      <w:r w:rsidRPr="0056397A">
        <w:t>Scatter plots and lines of best fit</w:t>
      </w:r>
    </w:p>
    <w:p w14:paraId="77500DCE" w14:textId="77777777" w:rsidR="00353FE6" w:rsidRDefault="00353FE6" w:rsidP="00353FE6">
      <w:pPr>
        <w:pStyle w:val="ListBullet"/>
      </w:pPr>
      <w:r>
        <w:t>Create a line of best fit on a scatter plot for a bivariate dataset, by eye and with digital tools</w:t>
      </w:r>
    </w:p>
    <w:p w14:paraId="3B162C41" w14:textId="77777777" w:rsidR="00353FE6" w:rsidRDefault="00353FE6" w:rsidP="00353FE6">
      <w:pPr>
        <w:pStyle w:val="ListBullet"/>
      </w:pPr>
      <w:r>
        <w:t>Examine lines of best fit to make predictions and recognise limitations of interpolation and extrapolation for bivariate datasets within a variety of contexts</w:t>
      </w:r>
    </w:p>
    <w:p w14:paraId="73DCAA29" w14:textId="77777777" w:rsidR="0056397A" w:rsidRDefault="0056397A" w:rsidP="00B20984">
      <w:pPr>
        <w:pStyle w:val="Imageattributioncaption"/>
      </w:pPr>
      <w:hyperlink r:id="rId13" w:tgtFrame="_blank" w:history="1">
        <w:r w:rsidRPr="0056397A">
          <w:rPr>
            <w:rStyle w:val="Hyperlink"/>
          </w:rPr>
          <w:t>Mathematics Standard 11–12 Syllabus</w:t>
        </w:r>
      </w:hyperlink>
      <w:r>
        <w:t xml:space="preserve"> </w:t>
      </w:r>
      <w:r w:rsidRPr="00715644">
        <w:rPr>
          <w:color w:val="22272B" w:themeColor="text1"/>
        </w:rPr>
        <w:t xml:space="preserve">© NSW </w:t>
      </w:r>
      <w:r w:rsidRPr="00B20984">
        <w:t>Education</w:t>
      </w:r>
      <w:r w:rsidRPr="00715644">
        <w:rPr>
          <w:color w:val="22272B" w:themeColor="text1"/>
        </w:rPr>
        <w:t xml:space="preserve"> Standards Authority (NESA) for and on behalf of the Crown in right of the State of New South Wales, 2024</w:t>
      </w:r>
      <w:r>
        <w:rPr>
          <w:color w:val="22272B" w:themeColor="text1"/>
        </w:rPr>
        <w:t>.</w:t>
      </w:r>
    </w:p>
    <w:p w14:paraId="6593479F" w14:textId="0E7A7629" w:rsidR="005751FA" w:rsidRDefault="005751FA" w:rsidP="00284AEE"/>
    <w:p w14:paraId="5F2F723C" w14:textId="77777777" w:rsidR="005751FA" w:rsidRDefault="005751FA" w:rsidP="005751FA">
      <w:pPr>
        <w:sectPr w:rsidR="005751FA" w:rsidSect="004714A7">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7AE2D751" w:rsidR="00E65F61" w:rsidRDefault="00433D49" w:rsidP="00B32D75">
      <w:pPr>
        <w:pStyle w:val="Caption"/>
        <w:spacing w:after="120"/>
      </w:pPr>
      <w:r>
        <w:lastRenderedPageBreak/>
        <w:t xml:space="preserve">Table </w:t>
      </w:r>
      <w:fldSimple w:instr=" SEQ Table \* ARABIC ">
        <w:r>
          <w:rPr>
            <w:noProof/>
          </w:rPr>
          <w:t>1</w:t>
        </w:r>
      </w:fldSimple>
      <w:r w:rsidR="00E65F61">
        <w:t xml:space="preserve">: </w:t>
      </w:r>
      <w:r>
        <w:t>lesson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2494"/>
        <w:gridCol w:w="4789"/>
      </w:tblGrid>
      <w:tr w:rsidR="0073538D" w14:paraId="690EB610" w14:textId="77777777" w:rsidTr="00CA7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Pr="00715435" w:rsidRDefault="005A171B" w:rsidP="00B32D75">
            <w:pPr>
              <w:spacing w:before="80" w:after="80" w:line="276" w:lineRule="auto"/>
              <w:rPr>
                <w:rStyle w:val="Strong"/>
                <w:b/>
                <w:bCs w:val="0"/>
              </w:rPr>
            </w:pPr>
            <w:r w:rsidRPr="00715435">
              <w:rPr>
                <w:rStyle w:val="Strong"/>
                <w:b/>
                <w:bCs w:val="0"/>
              </w:rPr>
              <w:t>Section</w:t>
            </w:r>
          </w:p>
        </w:tc>
        <w:tc>
          <w:tcPr>
            <w:tcW w:w="5160" w:type="dxa"/>
          </w:tcPr>
          <w:p w14:paraId="56D19DB2" w14:textId="77777777" w:rsidR="005A171B" w:rsidRPr="00715435" w:rsidRDefault="005A171B" w:rsidP="00B32D75">
            <w:pPr>
              <w:spacing w:before="80" w:after="8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715435">
              <w:rPr>
                <w:rStyle w:val="Strong"/>
                <w:b/>
                <w:bCs w:val="0"/>
              </w:rPr>
              <w:t>Summary of activity</w:t>
            </w:r>
          </w:p>
        </w:tc>
        <w:tc>
          <w:tcPr>
            <w:tcW w:w="2494" w:type="dxa"/>
          </w:tcPr>
          <w:p w14:paraId="429BAC5A" w14:textId="6B6B2B72" w:rsidR="005A171B" w:rsidRPr="00715435" w:rsidRDefault="005A171B" w:rsidP="00B32D75">
            <w:pPr>
              <w:spacing w:before="80" w:after="8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715435">
              <w:rPr>
                <w:rStyle w:val="Strong"/>
                <w:b/>
                <w:bCs w:val="0"/>
              </w:rPr>
              <w:t xml:space="preserve">Teaching </w:t>
            </w:r>
            <w:r w:rsidR="00715435" w:rsidRPr="0001538C">
              <w:rPr>
                <w:rStyle w:val="Strong"/>
                <w:b/>
                <w:bCs w:val="0"/>
              </w:rPr>
              <w:t>strateg</w:t>
            </w:r>
            <w:r w:rsidR="00715435">
              <w:rPr>
                <w:rStyle w:val="Strong"/>
                <w:b/>
                <w:bCs w:val="0"/>
              </w:rPr>
              <w:t>i</w:t>
            </w:r>
            <w:r w:rsidR="00715435">
              <w:rPr>
                <w:rStyle w:val="Strong"/>
                <w:b/>
              </w:rPr>
              <w:t>es</w:t>
            </w:r>
          </w:p>
        </w:tc>
        <w:tc>
          <w:tcPr>
            <w:tcW w:w="4789" w:type="dxa"/>
          </w:tcPr>
          <w:p w14:paraId="692FC7BE" w14:textId="77777777" w:rsidR="005A171B" w:rsidRPr="00715435" w:rsidRDefault="005A171B" w:rsidP="00B32D75">
            <w:pPr>
              <w:spacing w:before="80" w:after="8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715435">
              <w:rPr>
                <w:rStyle w:val="Strong"/>
                <w:b/>
                <w:bCs w:val="0"/>
              </w:rPr>
              <w:t>Teaching points</w:t>
            </w:r>
          </w:p>
        </w:tc>
      </w:tr>
      <w:tr w:rsidR="002C02B8" w14:paraId="1048A448" w14:textId="77777777" w:rsidTr="00F118B8">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715435" w:rsidRDefault="005A171B" w:rsidP="00B32D75">
            <w:pPr>
              <w:spacing w:before="80" w:after="80" w:line="276" w:lineRule="auto"/>
              <w:rPr>
                <w:rStyle w:val="Strong"/>
                <w:b/>
                <w:bCs w:val="0"/>
              </w:rPr>
            </w:pPr>
            <w:r w:rsidRPr="00715435">
              <w:rPr>
                <w:rStyle w:val="Strong"/>
                <w:b/>
                <w:bCs w:val="0"/>
              </w:rPr>
              <w:t>Activating prior knowledge</w:t>
            </w:r>
          </w:p>
        </w:tc>
        <w:tc>
          <w:tcPr>
            <w:tcW w:w="5160" w:type="dxa"/>
          </w:tcPr>
          <w:p w14:paraId="5FAE557A" w14:textId="7A9EEB1A" w:rsidR="005A171B" w:rsidRDefault="00B76AC7"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091DE6">
              <w:t xml:space="preserve">play </w:t>
            </w:r>
            <w:r w:rsidR="00B40C9F">
              <w:t>a</w:t>
            </w:r>
            <w:r w:rsidR="00091DE6">
              <w:t xml:space="preserve"> game using the JustPark’s website</w:t>
            </w:r>
            <w:r>
              <w:t xml:space="preserve"> </w:t>
            </w:r>
            <w:r w:rsidR="00091DE6">
              <w:t>(</w:t>
            </w:r>
            <w:hyperlink r:id="rId18" w:history="1">
              <w:r>
                <w:rPr>
                  <w:rStyle w:val="Hyperlink"/>
                </w:rPr>
                <w:t>justpark.com/creative/reaction-time-test/</w:t>
              </w:r>
            </w:hyperlink>
            <w:r w:rsidR="00091DE6">
              <w:t>)</w:t>
            </w:r>
            <w:r>
              <w:t xml:space="preserve"> </w:t>
            </w:r>
            <w:r w:rsidR="00B40C9F">
              <w:t xml:space="preserve">and then select </w:t>
            </w:r>
            <w:r w:rsidR="00B40C9F" w:rsidRPr="003570F1">
              <w:rPr>
                <w:rStyle w:val="Strong"/>
              </w:rPr>
              <w:t>See how we worked out your age</w:t>
            </w:r>
            <w:r w:rsidR="00B40C9F">
              <w:t xml:space="preserve">. </w:t>
            </w:r>
            <w:r w:rsidR="0008232A">
              <w:t xml:space="preserve">They </w:t>
            </w:r>
            <w:r w:rsidR="00D26186">
              <w:t>identify</w:t>
            </w:r>
            <w:r w:rsidR="0008232A">
              <w:t xml:space="preserve"> the </w:t>
            </w:r>
            <w:r w:rsidR="00D26186">
              <w:t>independent and dependent variables</w:t>
            </w:r>
            <w:r w:rsidR="00B3230E">
              <w:t>, as well as use the graph to make predictions.</w:t>
            </w:r>
          </w:p>
        </w:tc>
        <w:tc>
          <w:tcPr>
            <w:tcW w:w="2494" w:type="dxa"/>
          </w:tcPr>
          <w:p w14:paraId="39F2C1F9" w14:textId="77777777" w:rsidR="005A171B" w:rsidRDefault="00AF1543"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t>Think-Pair-Share</w:t>
            </w:r>
          </w:p>
          <w:p w14:paraId="3E121584" w14:textId="4D276A07" w:rsidR="005A171B" w:rsidRDefault="00AF1543"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789" w:type="dxa"/>
            <w:tcBorders>
              <w:bottom w:val="single" w:sz="2" w:space="0" w:color="auto"/>
            </w:tcBorders>
          </w:tcPr>
          <w:p w14:paraId="56D04DE1" w14:textId="30EC50A8" w:rsidR="005A171B" w:rsidRDefault="00CA4D7B"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CA4D7B">
              <w:t>The purpose of this section is to connect prior understanding of associations to real-world contexts, reinforcing interpretation of relationships and the roles of independent and dependent variables when using linear models for prediction</w:t>
            </w:r>
            <w:r w:rsidR="00BF6739">
              <w:t>s</w:t>
            </w:r>
            <w:r w:rsidRPr="00CA4D7B">
              <w:t>.</w:t>
            </w:r>
          </w:p>
        </w:tc>
      </w:tr>
      <w:tr w:rsidR="002C02B8" w14:paraId="7BE494ED" w14:textId="77777777" w:rsidTr="00F118B8">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715435" w:rsidRDefault="005A171B" w:rsidP="00B32D75">
            <w:pPr>
              <w:spacing w:before="80" w:after="80" w:line="276" w:lineRule="auto"/>
              <w:rPr>
                <w:rStyle w:val="Strong"/>
                <w:b/>
                <w:bCs w:val="0"/>
              </w:rPr>
            </w:pPr>
            <w:r w:rsidRPr="00715435">
              <w:rPr>
                <w:rStyle w:val="Strong"/>
                <w:b/>
                <w:bCs w:val="0"/>
              </w:rPr>
              <w:t>Connecting learning</w:t>
            </w:r>
          </w:p>
        </w:tc>
        <w:tc>
          <w:tcPr>
            <w:tcW w:w="5160" w:type="dxa"/>
          </w:tcPr>
          <w:p w14:paraId="35DC7F93" w14:textId="3AA2B636" w:rsidR="005A171B" w:rsidRDefault="00A86928"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r w:rsidRPr="005F2685">
              <w:t>Slide 4</w:t>
            </w:r>
            <w:r w:rsidR="00D42094">
              <w:t xml:space="preserve"> of the PowerPoint</w:t>
            </w:r>
            <w:r w:rsidRPr="005F2685">
              <w:t xml:space="preserve"> </w:t>
            </w:r>
            <w:r w:rsidR="00475A69" w:rsidRPr="00475A69">
              <w:rPr>
                <w:rStyle w:val="Emphasis"/>
              </w:rPr>
              <w:t>Creating and using the line of best fit by hand</w:t>
            </w:r>
            <w:r w:rsidR="00475A69" w:rsidRPr="00475A69">
              <w:t xml:space="preserve"> </w:t>
            </w:r>
            <w:r w:rsidRPr="005F2685">
              <w:t xml:space="preserve">and </w:t>
            </w:r>
            <w:hyperlink w:anchor="_Appendix_A" w:history="1">
              <w:r w:rsidRPr="00715435">
                <w:rPr>
                  <w:rStyle w:val="Hyperlink"/>
                </w:rPr>
                <w:t>Appendix A</w:t>
              </w:r>
            </w:hyperlink>
            <w:r w:rsidRPr="005F2685">
              <w:t xml:space="preserve"> are used to revisit scatter</w:t>
            </w:r>
            <w:r w:rsidR="00924125">
              <w:t xml:space="preserve"> </w:t>
            </w:r>
            <w:r w:rsidRPr="005F2685">
              <w:t>plot interpretation as students analyse reaction</w:t>
            </w:r>
            <w:r w:rsidR="00475A69">
              <w:t>-</w:t>
            </w:r>
            <w:r w:rsidRPr="005F2685">
              <w:t xml:space="preserve">time data, make observations and predict values both within and beyond the collected age range. </w:t>
            </w:r>
            <w:r w:rsidR="00C52904" w:rsidRPr="005F2685">
              <w:t>S</w:t>
            </w:r>
            <w:r w:rsidRPr="005F2685">
              <w:t xml:space="preserve">tudents justify their prediction strategies </w:t>
            </w:r>
            <w:r w:rsidR="00D45D3A">
              <w:t xml:space="preserve">and </w:t>
            </w:r>
            <w:r w:rsidRPr="005F2685">
              <w:t>recognis</w:t>
            </w:r>
            <w:r w:rsidR="00485A85">
              <w:t>e</w:t>
            </w:r>
            <w:r w:rsidRPr="005F2685">
              <w:t xml:space="preserve"> the need for a line</w:t>
            </w:r>
            <w:r w:rsidR="004624E1">
              <w:t xml:space="preserve"> that would make it easier to predict values</w:t>
            </w:r>
            <w:r w:rsidRPr="005F2685">
              <w:t xml:space="preserve"> when estimating values outside the data</w:t>
            </w:r>
            <w:r w:rsidR="00DD31B4" w:rsidRPr="005F2685">
              <w:t>.</w:t>
            </w:r>
            <w:r w:rsidR="005F2685" w:rsidRPr="005F2685">
              <w:t xml:space="preserve"> </w:t>
            </w:r>
            <w:r w:rsidRPr="005F2685">
              <w:t>Students then draw and compare their own lines using Appendix A</w:t>
            </w:r>
            <w:r w:rsidR="00152838">
              <w:t>, discussing strategies</w:t>
            </w:r>
            <w:r w:rsidR="00CE7E56">
              <w:t>.</w:t>
            </w:r>
            <w:r w:rsidRPr="005F2685">
              <w:t xml:space="preserve"> </w:t>
            </w:r>
          </w:p>
        </w:tc>
        <w:tc>
          <w:tcPr>
            <w:tcW w:w="2494" w:type="dxa"/>
          </w:tcPr>
          <w:p w14:paraId="3CC3D022" w14:textId="77777777" w:rsidR="00603CC7" w:rsidRDefault="00603CC7"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r>
              <w:t>Think-Pair-Share</w:t>
            </w:r>
          </w:p>
          <w:p w14:paraId="6717060A" w14:textId="625BC2CB" w:rsidR="005A171B" w:rsidRDefault="00DD31B4"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789" w:type="dxa"/>
            <w:tcBorders>
              <w:top w:val="single" w:sz="2" w:space="0" w:color="auto"/>
              <w:bottom w:val="single" w:sz="4" w:space="0" w:color="auto"/>
            </w:tcBorders>
          </w:tcPr>
          <w:p w14:paraId="794F8D17" w14:textId="285B0330" w:rsidR="005A171B" w:rsidRDefault="00C77639"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r w:rsidRPr="00C77639">
              <w:t>The aim is to develop students’ understanding of lines of best fit as a model for describing relationships and making predictions, including the distinction between interpolation and extrapolation and their relative reliability.</w:t>
            </w:r>
          </w:p>
        </w:tc>
      </w:tr>
      <w:tr w:rsidR="002C02B8" w14:paraId="09880639" w14:textId="77777777" w:rsidTr="0027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715435" w:rsidRDefault="005A171B" w:rsidP="00B32D75">
            <w:pPr>
              <w:spacing w:before="80" w:after="80" w:line="276" w:lineRule="auto"/>
              <w:rPr>
                <w:rStyle w:val="Strong"/>
                <w:b/>
                <w:bCs w:val="0"/>
              </w:rPr>
            </w:pPr>
            <w:r w:rsidRPr="00715435">
              <w:rPr>
                <w:rStyle w:val="Strong"/>
                <w:b/>
                <w:bCs w:val="0"/>
              </w:rPr>
              <w:t>Releasing responsibility</w:t>
            </w:r>
          </w:p>
        </w:tc>
        <w:tc>
          <w:tcPr>
            <w:tcW w:w="5160" w:type="dxa"/>
          </w:tcPr>
          <w:p w14:paraId="22AAC81E" w14:textId="3DAE2DF2" w:rsidR="005A171B" w:rsidRDefault="00533BC3"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t xml:space="preserve">Define a line of </w:t>
            </w:r>
            <w:r w:rsidR="00774BC5">
              <w:t xml:space="preserve">best </w:t>
            </w:r>
            <w:r>
              <w:t>fit, then use s</w:t>
            </w:r>
            <w:r w:rsidR="005C37A1" w:rsidRPr="00552AE7">
              <w:t xml:space="preserve">lide </w:t>
            </w:r>
            <w:r w:rsidR="00C47A88">
              <w:t>6</w:t>
            </w:r>
            <w:r w:rsidR="005C37A1" w:rsidRPr="00552AE7">
              <w:t xml:space="preserve"> to model interpolation and extrapolation</w:t>
            </w:r>
            <w:r w:rsidR="005C37A1">
              <w:t xml:space="preserve"> </w:t>
            </w:r>
            <w:r w:rsidR="005C37A1" w:rsidRPr="005F2685">
              <w:t>before</w:t>
            </w:r>
            <w:r w:rsidR="005C37A1">
              <w:t xml:space="preserve"> students</w:t>
            </w:r>
            <w:r w:rsidR="005C37A1" w:rsidRPr="005F2685">
              <w:t xml:space="preserve"> consolidat</w:t>
            </w:r>
            <w:r w:rsidR="005C37A1">
              <w:t>e</w:t>
            </w:r>
            <w:r w:rsidR="005C37A1" w:rsidRPr="005F2685">
              <w:t xml:space="preserve"> </w:t>
            </w:r>
            <w:r w:rsidR="005C37A1">
              <w:t xml:space="preserve">their understanding </w:t>
            </w:r>
            <w:r w:rsidR="005C37A1" w:rsidRPr="005F2685">
              <w:t xml:space="preserve">using </w:t>
            </w:r>
            <w:hyperlink w:anchor="_Appendix_B" w:history="1">
              <w:r w:rsidR="005C37A1" w:rsidRPr="00715435">
                <w:rPr>
                  <w:rStyle w:val="Hyperlink"/>
                </w:rPr>
                <w:t>Appendix B</w:t>
              </w:r>
            </w:hyperlink>
            <w:r w:rsidR="005C37A1" w:rsidRPr="005F2685">
              <w:t>.</w:t>
            </w:r>
            <w:r w:rsidR="007725A7">
              <w:t xml:space="preserve"> </w:t>
            </w:r>
            <w:r w:rsidR="00B96FA2" w:rsidRPr="00B96FA2">
              <w:t>Students</w:t>
            </w:r>
            <w:r w:rsidR="002E5E70">
              <w:t xml:space="preserve"> discuss </w:t>
            </w:r>
            <w:r w:rsidR="00822230">
              <w:t>the reliability of lines of best fit before</w:t>
            </w:r>
            <w:r w:rsidR="00B96FA2" w:rsidRPr="00B96FA2">
              <w:t xml:space="preserve"> complet</w:t>
            </w:r>
            <w:r w:rsidR="00822230">
              <w:t>ing</w:t>
            </w:r>
            <w:r w:rsidR="00B96FA2" w:rsidRPr="00B96FA2">
              <w:t xml:space="preserve"> </w:t>
            </w:r>
            <w:hyperlink w:anchor="_Appendix_C" w:history="1">
              <w:r w:rsidR="00B96FA2" w:rsidRPr="00715435">
                <w:rPr>
                  <w:rStyle w:val="Hyperlink"/>
                </w:rPr>
                <w:t>Appendix C</w:t>
              </w:r>
            </w:hyperlink>
            <w:r w:rsidR="00822230">
              <w:t>.</w:t>
            </w:r>
          </w:p>
        </w:tc>
        <w:tc>
          <w:tcPr>
            <w:tcW w:w="2494" w:type="dxa"/>
          </w:tcPr>
          <w:p w14:paraId="3C6DE038" w14:textId="77777777" w:rsidR="000D4858" w:rsidRDefault="000D4858"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0CCBF9EC" w14:textId="15536C49" w:rsidR="005A171B" w:rsidRDefault="001A1DD7"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t>Frayer diagram</w:t>
            </w:r>
          </w:p>
        </w:tc>
        <w:tc>
          <w:tcPr>
            <w:tcW w:w="4789" w:type="dxa"/>
            <w:tcBorders>
              <w:top w:val="single" w:sz="4" w:space="0" w:color="auto"/>
            </w:tcBorders>
          </w:tcPr>
          <w:p w14:paraId="083F901B" w14:textId="1663F29A" w:rsidR="005A171B" w:rsidRDefault="00C77639" w:rsidP="00B32D7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C77639">
              <w:t>Emphasise the variability in constructing lines of best fit and support students to evaluate the reliability of predictions, particularly when comparing interpolation and extrapolation.</w:t>
            </w:r>
          </w:p>
        </w:tc>
      </w:tr>
      <w:tr w:rsidR="0073538D" w14:paraId="4FD6F7C7" w14:textId="77777777" w:rsidTr="00AF15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715435" w:rsidRDefault="005A171B" w:rsidP="00B32D75">
            <w:pPr>
              <w:spacing w:before="80" w:after="80" w:line="276" w:lineRule="auto"/>
              <w:rPr>
                <w:rStyle w:val="Strong"/>
                <w:b/>
                <w:bCs w:val="0"/>
              </w:rPr>
            </w:pPr>
            <w:r w:rsidRPr="00715435">
              <w:rPr>
                <w:rStyle w:val="Strong"/>
                <w:b/>
                <w:bCs w:val="0"/>
              </w:rPr>
              <w:t>Independent practice</w:t>
            </w:r>
          </w:p>
        </w:tc>
        <w:tc>
          <w:tcPr>
            <w:tcW w:w="5160" w:type="dxa"/>
          </w:tcPr>
          <w:p w14:paraId="7A20656B" w14:textId="5CD9AC56" w:rsidR="005A171B" w:rsidRDefault="00680DAC"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r w:rsidRPr="00680DAC">
              <w:t xml:space="preserve">Use </w:t>
            </w:r>
            <w:hyperlink w:anchor="_Appendix_D" w:history="1">
              <w:r w:rsidR="00822230" w:rsidRPr="00715435">
                <w:rPr>
                  <w:rStyle w:val="Hyperlink"/>
                </w:rPr>
                <w:t>Appendix D</w:t>
              </w:r>
            </w:hyperlink>
            <w:r w:rsidR="006F70A0">
              <w:t>,</w:t>
            </w:r>
            <w:r w:rsidRPr="00680DAC">
              <w:t xml:space="preserve"> alongside slide </w:t>
            </w:r>
            <w:r w:rsidR="00C47A88">
              <w:t>8</w:t>
            </w:r>
            <w:r w:rsidR="006F70A0">
              <w:t>,</w:t>
            </w:r>
            <w:r w:rsidRPr="00680DAC">
              <w:t xml:space="preserve"> to identify key information in HSC</w:t>
            </w:r>
            <w:r w:rsidR="002216DD">
              <w:t>-</w:t>
            </w:r>
            <w:r w:rsidRPr="00680DAC">
              <w:t>style questions</w:t>
            </w:r>
            <w:r w:rsidR="006F70A0">
              <w:t>.</w:t>
            </w:r>
            <w:r w:rsidRPr="00680DAC">
              <w:t xml:space="preserve"> </w:t>
            </w:r>
            <w:r w:rsidR="006F70A0">
              <w:t>D</w:t>
            </w:r>
            <w:r w:rsidRPr="00680DAC">
              <w:t xml:space="preserve">iscuss when and why a provided graph should be used </w:t>
            </w:r>
            <w:r w:rsidR="003B1CC1">
              <w:t xml:space="preserve">and then </w:t>
            </w:r>
            <w:r w:rsidR="00B6201B" w:rsidRPr="00680DAC">
              <w:t>attempt</w:t>
            </w:r>
            <w:r w:rsidRPr="00680DAC">
              <w:t xml:space="preserve"> the problems</w:t>
            </w:r>
            <w:r>
              <w:t>.</w:t>
            </w:r>
          </w:p>
        </w:tc>
        <w:tc>
          <w:tcPr>
            <w:tcW w:w="2494" w:type="dxa"/>
          </w:tcPr>
          <w:p w14:paraId="47DFA77E" w14:textId="7974CEC7" w:rsidR="005A171B" w:rsidRDefault="005A171B"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p>
        </w:tc>
        <w:tc>
          <w:tcPr>
            <w:tcW w:w="4789" w:type="dxa"/>
          </w:tcPr>
          <w:p w14:paraId="6A295CB8" w14:textId="112D9372" w:rsidR="005A171B" w:rsidRDefault="00342D6F" w:rsidP="00B32D75">
            <w:pPr>
              <w:spacing w:before="80" w:after="80" w:line="276" w:lineRule="auto"/>
              <w:cnfStyle w:val="000000010000" w:firstRow="0" w:lastRow="0" w:firstColumn="0" w:lastColumn="0" w:oddVBand="0" w:evenVBand="0" w:oddHBand="0" w:evenHBand="1" w:firstRowFirstColumn="0" w:firstRowLastColumn="0" w:lastRowFirstColumn="0" w:lastRowLastColumn="0"/>
            </w:pPr>
            <w:r w:rsidRPr="00342D6F">
              <w:t>The focus is on applying interpretation of lines of best fit in contexts, recognising acceptable ranges of answers and justifying reasoning despite variation in models.</w:t>
            </w:r>
          </w:p>
        </w:tc>
      </w:tr>
    </w:tbl>
    <w:p w14:paraId="04EC6D94" w14:textId="77777777" w:rsidR="005A171B" w:rsidRDefault="005A171B" w:rsidP="004A781E">
      <w:pPr>
        <w:pStyle w:val="ListBullet"/>
        <w:sectPr w:rsidR="005A171B" w:rsidSect="004714A7">
          <w:headerReference w:type="first" r:id="rId19"/>
          <w:footerReference w:type="first" r:id="rId20"/>
          <w:pgSz w:w="16838" w:h="11906" w:orient="landscape"/>
          <w:pgMar w:top="1134" w:right="1129" w:bottom="1134" w:left="1134" w:header="709" w:footer="709" w:gutter="0"/>
          <w:cols w:space="708"/>
          <w:titlePg/>
          <w:docGrid w:linePitch="360"/>
        </w:sectPr>
      </w:pPr>
    </w:p>
    <w:p w14:paraId="0E2606B7" w14:textId="77777777" w:rsidR="005A171B" w:rsidRDefault="005A171B" w:rsidP="00984395">
      <w:pPr>
        <w:pStyle w:val="Heading2"/>
      </w:pPr>
      <w:r>
        <w:lastRenderedPageBreak/>
        <w:t xml:space="preserve">Activity </w:t>
      </w:r>
      <w:r w:rsidRPr="00984395">
        <w:t>structure</w:t>
      </w:r>
    </w:p>
    <w:p w14:paraId="63DC5778" w14:textId="2A8ED7D8" w:rsidR="005A171B" w:rsidRDefault="005A171B" w:rsidP="00403713">
      <w:pPr>
        <w:pStyle w:val="FeatureBox2"/>
      </w:pPr>
      <w:r>
        <w:t xml:space="preserve">Please use the associated PowerPoint </w:t>
      </w:r>
      <w:r w:rsidR="00786333" w:rsidRPr="00AD04DD">
        <w:rPr>
          <w:rStyle w:val="Emphasis"/>
        </w:rPr>
        <w:t>Creating and using the line of best fit by hand</w:t>
      </w:r>
      <w:r w:rsidR="00786333">
        <w:t xml:space="preserve"> </w:t>
      </w:r>
      <w:r>
        <w:t xml:space="preserve">to display images in this lesson. </w:t>
      </w:r>
    </w:p>
    <w:p w14:paraId="7B57F6BC" w14:textId="6924DB95" w:rsidR="005A171B" w:rsidRDefault="005A171B" w:rsidP="000E006B">
      <w:pPr>
        <w:pStyle w:val="Heading3"/>
      </w:pPr>
      <w:r>
        <w:t>Activating prior knowledge</w:t>
      </w:r>
    </w:p>
    <w:p w14:paraId="21039089" w14:textId="16570C9F" w:rsidR="00112A09" w:rsidRDefault="00AE66B7" w:rsidP="00B33EB7">
      <w:pPr>
        <w:pStyle w:val="ListNumber"/>
      </w:pPr>
      <w:r>
        <w:t>Initiate</w:t>
      </w:r>
      <w:r w:rsidR="00112A09">
        <w:t xml:space="preserve"> a class discussion with students about whether their age would </w:t>
      </w:r>
      <w:r w:rsidR="009E478C">
        <w:t>affect</w:t>
      </w:r>
      <w:r w:rsidR="00112A09">
        <w:t xml:space="preserve"> their reaction time and if </w:t>
      </w:r>
      <w:r w:rsidR="005D44C2">
        <w:t>so</w:t>
      </w:r>
      <w:r w:rsidR="00D10967">
        <w:t>,</w:t>
      </w:r>
      <w:r w:rsidR="00112A09">
        <w:t xml:space="preserve"> </w:t>
      </w:r>
      <w:r w:rsidR="00DE7F63">
        <w:t>describe the</w:t>
      </w:r>
      <w:r w:rsidR="00952F59">
        <w:t xml:space="preserve"> association it might have.</w:t>
      </w:r>
    </w:p>
    <w:p w14:paraId="62D8F093" w14:textId="1E0353E9" w:rsidR="00DE7F63" w:rsidRDefault="00DE7F63" w:rsidP="00403713">
      <w:pPr>
        <w:pStyle w:val="FeatureBox"/>
      </w:pPr>
      <w:r>
        <w:t>Students can describe the association noting its form, strength and/or direction.</w:t>
      </w:r>
    </w:p>
    <w:p w14:paraId="674B4DD4" w14:textId="7C47BF28" w:rsidR="005A171B" w:rsidRDefault="00CB4A63" w:rsidP="000E006B">
      <w:pPr>
        <w:pStyle w:val="ListNumber"/>
      </w:pPr>
      <w:r>
        <w:t xml:space="preserve">Have students navigate to </w:t>
      </w:r>
      <w:r w:rsidR="00C27C6F">
        <w:t>JustPark’s</w:t>
      </w:r>
      <w:r>
        <w:t xml:space="preserve"> web</w:t>
      </w:r>
      <w:r w:rsidR="00C01BF6">
        <w:t>page</w:t>
      </w:r>
      <w:r>
        <w:t xml:space="preserve"> ‘</w:t>
      </w:r>
      <w:r w:rsidR="00C27C6F">
        <w:t>How old are your reactions?’ (</w:t>
      </w:r>
      <w:hyperlink r:id="rId21" w:history="1">
        <w:r w:rsidR="00C27C6F">
          <w:rPr>
            <w:rStyle w:val="Hyperlink"/>
          </w:rPr>
          <w:t>justpark.com/creative/reaction-time-test/</w:t>
        </w:r>
      </w:hyperlink>
      <w:r w:rsidR="00C27C6F">
        <w:t>)</w:t>
      </w:r>
      <w:r w:rsidR="00122AAD">
        <w:t>. Students are to select the arrow to play the game.</w:t>
      </w:r>
    </w:p>
    <w:p w14:paraId="505A4841" w14:textId="389A3B6B" w:rsidR="00D938AB" w:rsidRDefault="00D938AB" w:rsidP="000E006B">
      <w:pPr>
        <w:pStyle w:val="ListNumber"/>
      </w:pPr>
      <w:r>
        <w:t xml:space="preserve">Once students have </w:t>
      </w:r>
      <w:r w:rsidR="00C01BF6">
        <w:t xml:space="preserve">been given </w:t>
      </w:r>
      <w:r>
        <w:t>their age</w:t>
      </w:r>
      <w:r w:rsidR="007D0336">
        <w:t xml:space="preserve"> from their reaction time, have them select the arrow at the bottom of the page under </w:t>
      </w:r>
      <w:r w:rsidR="007D0336" w:rsidRPr="004F6F10">
        <w:rPr>
          <w:rStyle w:val="Strong"/>
        </w:rPr>
        <w:t>See how we worked out your age</w:t>
      </w:r>
      <w:r w:rsidR="007D0336">
        <w:t>.</w:t>
      </w:r>
    </w:p>
    <w:p w14:paraId="736DF4F5" w14:textId="39CE4542" w:rsidR="0087145D" w:rsidRDefault="0087145D" w:rsidP="00403713">
      <w:pPr>
        <w:pStyle w:val="FeatureBox"/>
      </w:pPr>
      <w:r>
        <w:t xml:space="preserve">The webpage </w:t>
      </w:r>
      <w:r w:rsidR="00AD6073" w:rsidRPr="00AD6073">
        <w:t>displays</w:t>
      </w:r>
      <w:r>
        <w:t xml:space="preserve"> a graph </w:t>
      </w:r>
      <w:r w:rsidR="00AD6073" w:rsidRPr="00AD6073">
        <w:t>illustrating</w:t>
      </w:r>
      <w:r w:rsidR="007B406F">
        <w:t xml:space="preserve"> the relationship between age and reaction time. It also shows </w:t>
      </w:r>
      <w:r w:rsidR="00AD6073" w:rsidRPr="00AD6073">
        <w:t xml:space="preserve">each user’s </w:t>
      </w:r>
      <w:r w:rsidR="007B406F">
        <w:t>reaction time</w:t>
      </w:r>
      <w:r w:rsidR="00BF6479">
        <w:t>,</w:t>
      </w:r>
      <w:r w:rsidR="007B406F">
        <w:t xml:space="preserve"> </w:t>
      </w:r>
      <w:r w:rsidR="00AD6073" w:rsidRPr="00AD6073">
        <w:t>alongside</w:t>
      </w:r>
      <w:r w:rsidR="007B406F">
        <w:t xml:space="preserve"> the age they were </w:t>
      </w:r>
      <w:r w:rsidR="00AD6073" w:rsidRPr="00AD6073">
        <w:t>assigned, highlighting</w:t>
      </w:r>
      <w:r w:rsidR="007B406F">
        <w:t xml:space="preserve"> how </w:t>
      </w:r>
      <w:r w:rsidR="00AD6073" w:rsidRPr="00AD6073">
        <w:t xml:space="preserve">their </w:t>
      </w:r>
      <w:r w:rsidR="00D45DD0">
        <w:t>predicted age</w:t>
      </w:r>
      <w:r w:rsidR="00AD6073" w:rsidRPr="00AD6073">
        <w:t xml:space="preserve"> was determined</w:t>
      </w:r>
      <w:r w:rsidR="00D45DD0">
        <w:t>.</w:t>
      </w:r>
    </w:p>
    <w:p w14:paraId="7C6660B0" w14:textId="62006F98" w:rsidR="00FD0A03" w:rsidRDefault="00FD0A03" w:rsidP="000E006B">
      <w:pPr>
        <w:pStyle w:val="ListNumber"/>
      </w:pPr>
      <w:r w:rsidRPr="000E006B">
        <w:t>Explain</w:t>
      </w:r>
      <w:r>
        <w:t xml:space="preserve"> to students that JustPark created a linear model </w:t>
      </w:r>
      <w:r w:rsidRPr="006E63A2">
        <w:t>o</w:t>
      </w:r>
      <w:r w:rsidR="00DD7B69">
        <w:t>f</w:t>
      </w:r>
      <w:r w:rsidRPr="006E63A2">
        <w:t xml:space="preserve"> the data they collected</w:t>
      </w:r>
      <w:r w:rsidR="0009693A">
        <w:t xml:space="preserve"> to make predictions for all ages and reaction times</w:t>
      </w:r>
      <w:r>
        <w:t xml:space="preserve">. </w:t>
      </w:r>
    </w:p>
    <w:p w14:paraId="2EB78E2A" w14:textId="6AA060E4" w:rsidR="00122AAD" w:rsidRDefault="00A56D47" w:rsidP="000E006B">
      <w:pPr>
        <w:pStyle w:val="ListNumber"/>
      </w:pPr>
      <w:r>
        <w:t xml:space="preserve">In a Think-Pair-Share </w:t>
      </w:r>
      <w:r w:rsidR="00A62E3D">
        <w:t>(</w:t>
      </w:r>
      <w:hyperlink r:id="rId22">
        <w:r w:rsidR="00A62E3D" w:rsidRPr="07A9EAB4">
          <w:rPr>
            <w:rStyle w:val="Hyperlink"/>
          </w:rPr>
          <w:t>bit.ly/thinkpairsharestrategy</w:t>
        </w:r>
      </w:hyperlink>
      <w:r w:rsidR="00A62E3D">
        <w:t>)</w:t>
      </w:r>
      <w:r w:rsidR="00DF5177">
        <w:t>,</w:t>
      </w:r>
      <w:r>
        <w:t xml:space="preserve"> </w:t>
      </w:r>
      <w:r w:rsidR="00343921">
        <w:t xml:space="preserve">ask </w:t>
      </w:r>
      <w:r>
        <w:t>students wh</w:t>
      </w:r>
      <w:r w:rsidR="00685BEE">
        <w:t>y</w:t>
      </w:r>
      <w:r>
        <w:t xml:space="preserve"> the independent</w:t>
      </w:r>
      <w:r w:rsidR="00685BEE">
        <w:t xml:space="preserve"> variable is age</w:t>
      </w:r>
      <w:r>
        <w:t xml:space="preserve"> and</w:t>
      </w:r>
      <w:r w:rsidR="00685BEE">
        <w:t xml:space="preserve"> the</w:t>
      </w:r>
      <w:r>
        <w:t xml:space="preserve"> dependent variable</w:t>
      </w:r>
      <w:r w:rsidR="00685BEE">
        <w:t xml:space="preserve"> is reaction time</w:t>
      </w:r>
      <w:r>
        <w:t>.</w:t>
      </w:r>
    </w:p>
    <w:p w14:paraId="538950FC" w14:textId="4EB03BEC" w:rsidR="00A56D47" w:rsidRDefault="0082415E" w:rsidP="00403713">
      <w:pPr>
        <w:pStyle w:val="FeatureBox"/>
      </w:pPr>
      <w:r>
        <w:t xml:space="preserve">Students should </w:t>
      </w:r>
      <w:r w:rsidR="00E835AE">
        <w:t>share</w:t>
      </w:r>
      <w:r w:rsidR="002C594B">
        <w:t xml:space="preserve"> that</w:t>
      </w:r>
      <w:r w:rsidR="00C63800">
        <w:t xml:space="preserve"> as you get</w:t>
      </w:r>
      <w:r w:rsidR="002C594B">
        <w:t xml:space="preserve"> older</w:t>
      </w:r>
      <w:r w:rsidR="00F567B7">
        <w:t>,</w:t>
      </w:r>
      <w:r w:rsidR="002C594B">
        <w:t xml:space="preserve"> your reaction time</w:t>
      </w:r>
      <w:r w:rsidR="00F567B7">
        <w:t xml:space="preserve"> increases</w:t>
      </w:r>
      <w:r w:rsidR="002C594B">
        <w:t>, rather than your reaction time impacting your age</w:t>
      </w:r>
      <w:r w:rsidR="0014659B">
        <w:t>,</w:t>
      </w:r>
      <w:r w:rsidR="002C594B">
        <w:t xml:space="preserve"> to justify why age would be the independent variable in this scenario.</w:t>
      </w:r>
    </w:p>
    <w:p w14:paraId="4EF5BAEC" w14:textId="61C1EC61" w:rsidR="005A171B" w:rsidRDefault="00BB745D" w:rsidP="000E006B">
      <w:pPr>
        <w:pStyle w:val="ListNumber"/>
      </w:pPr>
      <w:r>
        <w:t xml:space="preserve">Ask students to </w:t>
      </w:r>
      <w:r w:rsidR="00AD7C91">
        <w:t>use the graph to find the following values:</w:t>
      </w:r>
    </w:p>
    <w:p w14:paraId="06CE2173" w14:textId="0E4D2DA9" w:rsidR="00AD7C91" w:rsidRDefault="00C93AC0" w:rsidP="000E006B">
      <w:pPr>
        <w:pStyle w:val="ListBullet2"/>
      </w:pPr>
      <w:r w:rsidRPr="000E006B">
        <w:t>the</w:t>
      </w:r>
      <w:r w:rsidR="00AD7C91">
        <w:t xml:space="preserve"> </w:t>
      </w:r>
      <w:r w:rsidR="009905FD">
        <w:t>predic</w:t>
      </w:r>
      <w:r w:rsidR="00AD7C91">
        <w:t>ted reaction time if you were 18</w:t>
      </w:r>
      <w:r w:rsidR="00395A76">
        <w:t xml:space="preserve"> or 50</w:t>
      </w:r>
      <w:r w:rsidR="00706107">
        <w:t xml:space="preserve"> years of age</w:t>
      </w:r>
    </w:p>
    <w:p w14:paraId="43A216D8" w14:textId="3FFB4A36" w:rsidR="009905FD" w:rsidRDefault="00C93AC0" w:rsidP="00AD7C91">
      <w:pPr>
        <w:pStyle w:val="ListBullet2"/>
      </w:pPr>
      <w:r>
        <w:lastRenderedPageBreak/>
        <w:t>the</w:t>
      </w:r>
      <w:r w:rsidR="009905FD">
        <w:t xml:space="preserve"> predicted age if you have a reaction time of </w:t>
      </w:r>
      <w:r w:rsidR="00E153A3">
        <w:t xml:space="preserve">approximately </w:t>
      </w:r>
      <w:r w:rsidR="009905FD">
        <w:t>500</w:t>
      </w:r>
      <w:r w:rsidR="00706107">
        <w:t> </w:t>
      </w:r>
      <w:r w:rsidR="009905FD">
        <w:t>milliseconds</w:t>
      </w:r>
      <w:r w:rsidR="00395A76">
        <w:t>.</w:t>
      </w:r>
    </w:p>
    <w:p w14:paraId="0C6E1947" w14:textId="77777777" w:rsidR="0060325C" w:rsidRDefault="0060325C" w:rsidP="00403713">
      <w:pPr>
        <w:pStyle w:val="FeatureBox"/>
      </w:pPr>
      <w:r>
        <w:t>Students can move their cursor along the graph to reveal different values.</w:t>
      </w:r>
    </w:p>
    <w:p w14:paraId="349FE9C6" w14:textId="397365AF" w:rsidR="00E00962" w:rsidRDefault="000A55B2" w:rsidP="00403713">
      <w:pPr>
        <w:pStyle w:val="FeatureBox"/>
      </w:pPr>
      <w:r>
        <w:t xml:space="preserve">Those </w:t>
      </w:r>
      <w:r w:rsidR="00E33388">
        <w:t xml:space="preserve">who are </w:t>
      </w:r>
      <w:r w:rsidR="00A5552D">
        <w:t>18</w:t>
      </w:r>
      <w:r w:rsidR="00CE365A">
        <w:t xml:space="preserve"> </w:t>
      </w:r>
      <w:r w:rsidR="00E33388">
        <w:t xml:space="preserve">years of age </w:t>
      </w:r>
      <w:r w:rsidR="00CE365A">
        <w:t>have a predicted reaction time of</w:t>
      </w:r>
      <w:r w:rsidR="00395A76">
        <w:t xml:space="preserve"> 296</w:t>
      </w:r>
      <w:r w:rsidR="008E1E8F">
        <w:t xml:space="preserve"> </w:t>
      </w:r>
      <w:r w:rsidR="00300622">
        <w:t xml:space="preserve">milliseconds </w:t>
      </w:r>
      <w:r w:rsidR="008E1E8F">
        <w:t xml:space="preserve">and </w:t>
      </w:r>
      <w:r>
        <w:t xml:space="preserve">those </w:t>
      </w:r>
      <w:r w:rsidR="00E33388">
        <w:t>who are</w:t>
      </w:r>
      <w:r>
        <w:t xml:space="preserve"> </w:t>
      </w:r>
      <w:r w:rsidR="00CE365A">
        <w:t>50</w:t>
      </w:r>
      <w:r w:rsidR="00E33388">
        <w:t xml:space="preserve"> years of age</w:t>
      </w:r>
      <w:r w:rsidR="008E1E8F">
        <w:t xml:space="preserve"> have a predicted reaction time of</w:t>
      </w:r>
      <w:r w:rsidR="00CE365A">
        <w:t xml:space="preserve"> 574</w:t>
      </w:r>
      <w:r w:rsidR="008E1E8F">
        <w:t xml:space="preserve">. </w:t>
      </w:r>
      <w:r w:rsidR="00742D5D">
        <w:t xml:space="preserve">If you have a </w:t>
      </w:r>
      <w:r w:rsidR="00CE365A">
        <w:t xml:space="preserve">reaction time </w:t>
      </w:r>
      <w:r w:rsidR="001D3255">
        <w:t>of a</w:t>
      </w:r>
      <w:r w:rsidR="00742D5D">
        <w:t>pproximately</w:t>
      </w:r>
      <w:r w:rsidR="001D3255">
        <w:t xml:space="preserve"> 500 </w:t>
      </w:r>
      <w:r w:rsidR="005E1959">
        <w:t>milliseconds</w:t>
      </w:r>
      <w:r w:rsidR="00E33388">
        <w:t>,</w:t>
      </w:r>
      <w:r w:rsidR="001D3255">
        <w:t xml:space="preserve"> you would be</w:t>
      </w:r>
      <w:r w:rsidR="00CE365A">
        <w:t xml:space="preserve"> </w:t>
      </w:r>
      <w:r>
        <w:t xml:space="preserve">approximately </w:t>
      </w:r>
      <w:r w:rsidR="00CE365A">
        <w:t>42</w:t>
      </w:r>
      <w:r w:rsidR="00E33388">
        <w:t xml:space="preserve"> to </w:t>
      </w:r>
      <w:r w:rsidR="00CE365A">
        <w:t xml:space="preserve">43 years </w:t>
      </w:r>
      <w:r>
        <w:t>old</w:t>
      </w:r>
      <w:r w:rsidR="00CE365A">
        <w:t>.</w:t>
      </w:r>
    </w:p>
    <w:p w14:paraId="45D42DCE" w14:textId="75ACD26A" w:rsidR="001D3255" w:rsidRDefault="001D3255" w:rsidP="000E006B">
      <w:pPr>
        <w:pStyle w:val="ListNumber"/>
      </w:pPr>
      <w:r>
        <w:t xml:space="preserve">Use the Pose-Pause-Pounce-Bounce questioning strategy </w:t>
      </w:r>
      <w:r w:rsidR="000D75C9">
        <w:t>(</w:t>
      </w:r>
      <w:r w:rsidR="00F80AFD">
        <w:t>PDF 557</w:t>
      </w:r>
      <w:r w:rsidR="000D75C9">
        <w:t> </w:t>
      </w:r>
      <w:r w:rsidR="00F80AFD">
        <w:t>KB</w:t>
      </w:r>
      <w:r w:rsidR="000D75C9">
        <w:t>)</w:t>
      </w:r>
      <w:r w:rsidR="00F80AFD">
        <w:t xml:space="preserve"> (</w:t>
      </w:r>
      <w:hyperlink r:id="rId23">
        <w:r w:rsidR="00F80AFD" w:rsidRPr="07A9EAB4">
          <w:rPr>
            <w:rStyle w:val="Hyperlink"/>
          </w:rPr>
          <w:t>bit.ly/posepausepouncebounce</w:t>
        </w:r>
      </w:hyperlink>
      <w:r w:rsidR="00F80AFD">
        <w:t>)</w:t>
      </w:r>
      <w:r w:rsidR="00A5552D">
        <w:t xml:space="preserve"> to discuss with students how they used the graph to find solutions </w:t>
      </w:r>
      <w:r w:rsidR="002629D4">
        <w:t>for both</w:t>
      </w:r>
      <w:r w:rsidR="00A5552D">
        <w:t xml:space="preserve"> an independent variable </w:t>
      </w:r>
      <w:r w:rsidR="002629D4">
        <w:t>and</w:t>
      </w:r>
      <w:r w:rsidR="00A5552D">
        <w:t xml:space="preserve"> a dependent variable.</w:t>
      </w:r>
    </w:p>
    <w:p w14:paraId="12336C8B" w14:textId="69A5B235" w:rsidR="004D6B69" w:rsidRPr="001D3255" w:rsidRDefault="004D6B69" w:rsidP="00403713">
      <w:pPr>
        <w:pStyle w:val="FeatureBox"/>
      </w:pPr>
      <w:r>
        <w:t>Students should recognise that when given the independent variable</w:t>
      </w:r>
      <w:r w:rsidR="000D75C9">
        <w:t>,</w:t>
      </w:r>
      <w:r>
        <w:t xml:space="preserve"> we find the value on the </w:t>
      </w:r>
      <m:oMath>
        <m:r>
          <m:rPr>
            <m:sty m:val="p"/>
          </m:rPr>
          <w:rPr>
            <w:rFonts w:ascii="Cambria Math" w:hAnsi="Cambria Math"/>
          </w:rPr>
          <w:br/>
        </m:r>
        <m:r>
          <w:rPr>
            <w:rFonts w:ascii="Cambria Math" w:hAnsi="Cambria Math"/>
          </w:rPr>
          <m:t>x</m:t>
        </m:r>
      </m:oMath>
      <w:r>
        <w:t xml:space="preserve">-axis following along to the line and then to the corresponding </w:t>
      </w:r>
      <m:oMath>
        <m:r>
          <w:rPr>
            <w:rFonts w:ascii="Cambria Math" w:hAnsi="Cambria Math"/>
          </w:rPr>
          <m:t>y</m:t>
        </m:r>
      </m:oMath>
      <w:r>
        <w:t>-value</w:t>
      </w:r>
      <w:r w:rsidR="008E621D">
        <w:t>.</w:t>
      </w:r>
      <w:r>
        <w:t xml:space="preserve"> </w:t>
      </w:r>
      <w:r w:rsidR="008E621D">
        <w:t>W</w:t>
      </w:r>
      <w:r>
        <w:t>hen given the dependent variable</w:t>
      </w:r>
      <w:r w:rsidR="008E621D">
        <w:t>,</w:t>
      </w:r>
      <w:r>
        <w:t xml:space="preserve"> </w:t>
      </w:r>
      <w:r w:rsidR="00842AAA">
        <w:t xml:space="preserve">we find the value on the </w:t>
      </w:r>
      <m:oMath>
        <m:r>
          <w:rPr>
            <w:rFonts w:ascii="Cambria Math" w:hAnsi="Cambria Math"/>
          </w:rPr>
          <m:t>y</m:t>
        </m:r>
      </m:oMath>
      <w:r w:rsidR="00842AAA">
        <w:t xml:space="preserve">-axis following along to the line and then to the corresponding </w:t>
      </w:r>
      <m:oMath>
        <m:r>
          <w:rPr>
            <w:rFonts w:ascii="Cambria Math" w:hAnsi="Cambria Math"/>
          </w:rPr>
          <m:t>x</m:t>
        </m:r>
      </m:oMath>
      <w:r w:rsidR="00842AAA">
        <w:t>-value.</w:t>
      </w:r>
    </w:p>
    <w:p w14:paraId="75D81E2E" w14:textId="77777777" w:rsidR="00E00962" w:rsidRDefault="00E00962" w:rsidP="00E00962">
      <w:pPr>
        <w:pStyle w:val="Heading3"/>
      </w:pPr>
      <w:r>
        <w:t>Connecting learning</w:t>
      </w:r>
    </w:p>
    <w:p w14:paraId="25EB03A9" w14:textId="14B297A3" w:rsidR="0078115A" w:rsidRDefault="000C11B2">
      <w:pPr>
        <w:pStyle w:val="ListNumber"/>
        <w:numPr>
          <w:ilvl w:val="0"/>
          <w:numId w:val="8"/>
        </w:numPr>
      </w:pPr>
      <w:r>
        <w:t xml:space="preserve">Distribute Appendix A ‘Reaction times by age scatter plot’ </w:t>
      </w:r>
      <w:r w:rsidR="00661EF0">
        <w:t xml:space="preserve">in a plastic sleeve </w:t>
      </w:r>
      <w:r>
        <w:t>to each student</w:t>
      </w:r>
      <w:r w:rsidR="00AA5463">
        <w:t xml:space="preserve">. </w:t>
      </w:r>
      <w:r w:rsidR="00DF1B65">
        <w:t>S</w:t>
      </w:r>
      <w:r w:rsidR="00AD251D">
        <w:t>lide</w:t>
      </w:r>
      <w:r w:rsidR="0059795C">
        <w:t xml:space="preserve"> </w:t>
      </w:r>
      <w:r w:rsidR="00CA3EB1">
        <w:t>4</w:t>
      </w:r>
      <w:r w:rsidR="0059795C">
        <w:t xml:space="preserve"> </w:t>
      </w:r>
      <w:r w:rsidR="00C23C7C">
        <w:t xml:space="preserve">of the PowerPoint </w:t>
      </w:r>
      <w:r w:rsidR="00DF1B65">
        <w:t xml:space="preserve">can be used </w:t>
      </w:r>
      <w:r w:rsidR="0059795C">
        <w:t xml:space="preserve">to </w:t>
      </w:r>
      <w:r w:rsidR="00DF1B65">
        <w:t>display the same scatter plot</w:t>
      </w:r>
      <w:r w:rsidR="000841D5">
        <w:t>.</w:t>
      </w:r>
      <w:r w:rsidR="00B23065">
        <w:t xml:space="preserve"> </w:t>
      </w:r>
    </w:p>
    <w:p w14:paraId="3C9D4BFD" w14:textId="2474CB36" w:rsidR="007D4291" w:rsidRDefault="007D4291" w:rsidP="00403713">
      <w:pPr>
        <w:pStyle w:val="FeatureBox"/>
      </w:pPr>
      <w:r>
        <w:t xml:space="preserve">The study </w:t>
      </w:r>
      <w:r w:rsidR="006952C5">
        <w:t>from which</w:t>
      </w:r>
      <w:r>
        <w:t xml:space="preserve"> this data is sourced can be found in the research article ‘</w:t>
      </w:r>
      <w:r w:rsidR="00D822BF">
        <w:t>Life-span changes in task switching’</w:t>
      </w:r>
      <w:r w:rsidR="00912634">
        <w:t xml:space="preserve"> by Melody Wiseheart</w:t>
      </w:r>
      <w:r w:rsidR="00737989">
        <w:t xml:space="preserve"> (</w:t>
      </w:r>
      <w:hyperlink r:id="rId24" w:history="1">
        <w:r w:rsidR="005B579A">
          <w:rPr>
            <w:rStyle w:val="Hyperlink"/>
          </w:rPr>
          <w:t>bit.ly/life-span-task-switching</w:t>
        </w:r>
      </w:hyperlink>
      <w:r w:rsidR="00737989">
        <w:t>)</w:t>
      </w:r>
      <w:r w:rsidR="005B579A">
        <w:t>.</w:t>
      </w:r>
    </w:p>
    <w:p w14:paraId="07BC98B2" w14:textId="55EB2D71" w:rsidR="00EF1FE8" w:rsidRDefault="00607015" w:rsidP="00B33EB7">
      <w:pPr>
        <w:pStyle w:val="ListNumber"/>
      </w:pPr>
      <w:r w:rsidRPr="00B33EB7">
        <w:t>In</w:t>
      </w:r>
      <w:r>
        <w:t xml:space="preserve"> a Think-Pair-Share</w:t>
      </w:r>
      <w:r w:rsidR="00661EF0">
        <w:t>,</w:t>
      </w:r>
      <w:r>
        <w:t xml:space="preserve"> a</w:t>
      </w:r>
      <w:r w:rsidR="0078115A">
        <w:t>sk students to</w:t>
      </w:r>
      <w:r w:rsidR="00EF1FE8">
        <w:t>:</w:t>
      </w:r>
    </w:p>
    <w:p w14:paraId="1A51D235" w14:textId="02113089" w:rsidR="00EF1FE8" w:rsidRDefault="00A72058" w:rsidP="00B33EB7">
      <w:pPr>
        <w:pStyle w:val="ListBullet2"/>
      </w:pPr>
      <w:r>
        <w:t>e</w:t>
      </w:r>
      <w:r w:rsidR="00481886" w:rsidRPr="00481886">
        <w:t>stimate</w:t>
      </w:r>
      <w:r w:rsidR="00EF1FE8">
        <w:t xml:space="preserve"> the </w:t>
      </w:r>
      <w:r w:rsidR="00481886" w:rsidRPr="00481886">
        <w:t>Pearson</w:t>
      </w:r>
      <w:r w:rsidR="00ED0367">
        <w:t xml:space="preserve"> </w:t>
      </w:r>
      <w:r w:rsidR="00EF1FE8">
        <w:t xml:space="preserve">correlation coefficient and describe the </w:t>
      </w:r>
      <w:r w:rsidR="00481886" w:rsidRPr="00481886">
        <w:t xml:space="preserve">strength and direction of the </w:t>
      </w:r>
      <w:r w:rsidR="00EF1FE8" w:rsidRPr="00B33EB7">
        <w:t>association</w:t>
      </w:r>
    </w:p>
    <w:p w14:paraId="43F83E64" w14:textId="463A2709" w:rsidR="0078115A" w:rsidRDefault="00A72058" w:rsidP="00EF1FE8">
      <w:pPr>
        <w:pStyle w:val="ListBullet2"/>
      </w:pPr>
      <w:r>
        <w:t>p</w:t>
      </w:r>
      <w:r w:rsidR="00245832" w:rsidRPr="00245832">
        <w:t>rovide</w:t>
      </w:r>
      <w:r w:rsidR="0078115A">
        <w:t xml:space="preserve"> at least </w:t>
      </w:r>
      <w:r>
        <w:t>2</w:t>
      </w:r>
      <w:r w:rsidR="0078115A">
        <w:t xml:space="preserve"> observations</w:t>
      </w:r>
      <w:r w:rsidR="00E716B5">
        <w:t xml:space="preserve"> </w:t>
      </w:r>
      <w:r w:rsidR="00245832" w:rsidRPr="00245832">
        <w:t>describing</w:t>
      </w:r>
      <w:r w:rsidR="00E716B5">
        <w:t xml:space="preserve"> </w:t>
      </w:r>
      <w:r w:rsidR="000944B8" w:rsidRPr="000944B8">
        <w:t xml:space="preserve">the relationship between age and reaction time in </w:t>
      </w:r>
      <w:r w:rsidR="0078115A">
        <w:t xml:space="preserve">the scatter plot. </w:t>
      </w:r>
    </w:p>
    <w:p w14:paraId="3B50A04B" w14:textId="5F890864" w:rsidR="00BB6321" w:rsidRDefault="002A4F35" w:rsidP="00B33EB7">
      <w:pPr>
        <w:pStyle w:val="FeatureBox"/>
      </w:pPr>
      <w:r>
        <w:t xml:space="preserve">Students </w:t>
      </w:r>
      <w:r w:rsidR="0065626B">
        <w:t>were introduced to</w:t>
      </w:r>
      <w:r>
        <w:t xml:space="preserve"> Pearson’s correlation coefficient in </w:t>
      </w:r>
      <w:r w:rsidR="00847F05">
        <w:t>L</w:t>
      </w:r>
      <w:r>
        <w:t xml:space="preserve">esson 4 – </w:t>
      </w:r>
      <w:r w:rsidR="00847F05">
        <w:t>P</w:t>
      </w:r>
      <w:r>
        <w:t>earson’s correlation coefficient.</w:t>
      </w:r>
      <w:r w:rsidR="0065626B">
        <w:t xml:space="preserve"> </w:t>
      </w:r>
      <w:r w:rsidR="00BB6321">
        <w:t>Students</w:t>
      </w:r>
      <w:r w:rsidR="00C345D5">
        <w:t xml:space="preserve"> should</w:t>
      </w:r>
      <w:r w:rsidR="00BB6321">
        <w:t xml:space="preserve"> </w:t>
      </w:r>
      <w:r w:rsidR="0065626B">
        <w:t>estimate</w:t>
      </w:r>
      <w:r w:rsidR="00BB6321">
        <w:t xml:space="preserve"> the correlation coefficient to be between </w:t>
      </w:r>
      <w:r w:rsidR="00CB004D">
        <w:t>0.8</w:t>
      </w:r>
      <w:r w:rsidR="009F358D">
        <w:t xml:space="preserve"> and 0.9</w:t>
      </w:r>
      <w:r w:rsidR="00A74388">
        <w:t>, representing</w:t>
      </w:r>
      <w:r w:rsidR="009F358D">
        <w:t xml:space="preserve"> a </w:t>
      </w:r>
      <w:r w:rsidR="009F358D" w:rsidRPr="00B33EB7">
        <w:t>strong</w:t>
      </w:r>
      <w:r w:rsidR="009F358D">
        <w:t xml:space="preserve"> positive linear association.</w:t>
      </w:r>
    </w:p>
    <w:p w14:paraId="7AD26FD0" w14:textId="4019E450" w:rsidR="001424DA" w:rsidRPr="001424DA" w:rsidRDefault="001424DA" w:rsidP="00403713">
      <w:pPr>
        <w:pStyle w:val="FeatureBox"/>
      </w:pPr>
      <w:r>
        <w:lastRenderedPageBreak/>
        <w:t xml:space="preserve">Some </w:t>
      </w:r>
      <w:r w:rsidR="000474BD">
        <w:t>observations</w:t>
      </w:r>
      <w:r>
        <w:t xml:space="preserve"> include that </w:t>
      </w:r>
      <w:r w:rsidR="00E52C2B">
        <w:t>reaction time</w:t>
      </w:r>
      <w:r w:rsidR="00864405" w:rsidRPr="00864405">
        <w:t xml:space="preserve"> increases with age</w:t>
      </w:r>
      <w:r w:rsidR="00806FE6">
        <w:t>,</w:t>
      </w:r>
      <w:r w:rsidR="00864405" w:rsidRPr="00864405">
        <w:t xml:space="preserve"> that it appears</w:t>
      </w:r>
      <w:r w:rsidR="00D261B9">
        <w:t xml:space="preserve"> to increase </w:t>
      </w:r>
      <w:r w:rsidR="008427F2">
        <w:t xml:space="preserve">rapidly after </w:t>
      </w:r>
      <w:r w:rsidR="00864405" w:rsidRPr="00864405">
        <w:t>the age of</w:t>
      </w:r>
      <w:r w:rsidR="008427F2">
        <w:t xml:space="preserve"> 40</w:t>
      </w:r>
      <w:r w:rsidR="004B28A1">
        <w:t>,</w:t>
      </w:r>
      <w:r w:rsidR="008427F2">
        <w:t xml:space="preserve"> </w:t>
      </w:r>
      <w:r w:rsidR="00864405" w:rsidRPr="00864405">
        <w:t xml:space="preserve">and that </w:t>
      </w:r>
      <w:r w:rsidR="00F97020">
        <w:t xml:space="preserve">the maximum reaction time recorded </w:t>
      </w:r>
      <w:r w:rsidR="00864405" w:rsidRPr="00864405">
        <w:t>belongs to</w:t>
      </w:r>
      <w:r w:rsidR="00F97020">
        <w:t xml:space="preserve"> the oldest </w:t>
      </w:r>
      <w:r w:rsidR="00864405" w:rsidRPr="00864405">
        <w:t>participant</w:t>
      </w:r>
      <w:r w:rsidR="00F97020">
        <w:t>.</w:t>
      </w:r>
    </w:p>
    <w:p w14:paraId="26EB59B5" w14:textId="3D576822" w:rsidR="00020E31" w:rsidRDefault="006E3979" w:rsidP="00B33EB7">
      <w:pPr>
        <w:pStyle w:val="ListNumber"/>
      </w:pPr>
      <w:r>
        <w:t xml:space="preserve">Animate </w:t>
      </w:r>
      <w:r w:rsidR="00864405">
        <w:t xml:space="preserve">slide 4 </w:t>
      </w:r>
      <w:r>
        <w:t xml:space="preserve">to </w:t>
      </w:r>
      <w:r w:rsidR="006373D5">
        <w:t>prompt</w:t>
      </w:r>
      <w:r w:rsidR="00020E31">
        <w:t xml:space="preserve"> students to</w:t>
      </w:r>
      <w:r w:rsidR="0078115A">
        <w:t xml:space="preserve"> use</w:t>
      </w:r>
      <w:r w:rsidR="00020E31">
        <w:t xml:space="preserve"> the scatter plot </w:t>
      </w:r>
      <w:r w:rsidR="006373D5">
        <w:t>i</w:t>
      </w:r>
      <w:r w:rsidR="00020E31">
        <w:t>n Appendix A</w:t>
      </w:r>
      <w:r w:rsidR="0078115A">
        <w:t xml:space="preserve"> to </w:t>
      </w:r>
      <w:r w:rsidR="00E96D45">
        <w:t>predict</w:t>
      </w:r>
      <w:r w:rsidR="0078115A">
        <w:t xml:space="preserve"> reaction times for</w:t>
      </w:r>
      <w:r w:rsidR="002723F4">
        <w:t xml:space="preserve"> a</w:t>
      </w:r>
      <w:r w:rsidR="00020E31">
        <w:t>:</w:t>
      </w:r>
    </w:p>
    <w:p w14:paraId="5F5861EF" w14:textId="31C66466" w:rsidR="00347659" w:rsidRDefault="00347659" w:rsidP="00347659">
      <w:pPr>
        <w:pStyle w:val="ListBullet2"/>
      </w:pPr>
      <w:proofErr w:type="gramStart"/>
      <w:r>
        <w:t>50</w:t>
      </w:r>
      <w:r w:rsidR="00806FE6">
        <w:t xml:space="preserve"> </w:t>
      </w:r>
      <w:r>
        <w:t>year</w:t>
      </w:r>
      <w:r w:rsidR="00806FE6">
        <w:t xml:space="preserve"> </w:t>
      </w:r>
      <w:r>
        <w:t>old</w:t>
      </w:r>
      <w:proofErr w:type="gramEnd"/>
    </w:p>
    <w:p w14:paraId="32DFD831" w14:textId="4A39FECB" w:rsidR="002723F4" w:rsidRDefault="002723F4" w:rsidP="00347659">
      <w:pPr>
        <w:pStyle w:val="ListBullet2"/>
      </w:pPr>
      <w:proofErr w:type="gramStart"/>
      <w:r>
        <w:t>70</w:t>
      </w:r>
      <w:r w:rsidR="00806FE6">
        <w:t xml:space="preserve"> year old</w:t>
      </w:r>
      <w:proofErr w:type="gramEnd"/>
    </w:p>
    <w:p w14:paraId="696E8E92" w14:textId="01B47952" w:rsidR="002723F4" w:rsidRDefault="00E93A38" w:rsidP="00347659">
      <w:pPr>
        <w:pStyle w:val="ListBullet2"/>
      </w:pPr>
      <w:proofErr w:type="gramStart"/>
      <w:r>
        <w:t>9</w:t>
      </w:r>
      <w:r w:rsidR="002723F4">
        <w:t>0</w:t>
      </w:r>
      <w:r w:rsidR="00806FE6">
        <w:t xml:space="preserve"> year old</w:t>
      </w:r>
      <w:proofErr w:type="gramEnd"/>
    </w:p>
    <w:p w14:paraId="6EA58EE4" w14:textId="04B26185" w:rsidR="002723F4" w:rsidRDefault="002723F4" w:rsidP="00347659">
      <w:pPr>
        <w:pStyle w:val="ListBullet2"/>
      </w:pPr>
      <w:proofErr w:type="gramStart"/>
      <w:r>
        <w:t>10</w:t>
      </w:r>
      <w:r w:rsidR="00806FE6">
        <w:t xml:space="preserve"> year old</w:t>
      </w:r>
      <w:proofErr w:type="gramEnd"/>
      <w:r w:rsidR="00806FE6">
        <w:t>.</w:t>
      </w:r>
    </w:p>
    <w:p w14:paraId="3C5983C8" w14:textId="3979E98F" w:rsidR="005F1436" w:rsidRDefault="00761556" w:rsidP="00B33EB7">
      <w:pPr>
        <w:pStyle w:val="ListNumber"/>
      </w:pPr>
      <w:r w:rsidRPr="00761556">
        <w:t>Initiate a class discussion for students to share their strategies and guide their thinking towards constructing a line</w:t>
      </w:r>
      <w:r w:rsidR="005D05E8">
        <w:t xml:space="preserve"> to aid their predictions</w:t>
      </w:r>
      <w:r w:rsidRPr="00761556">
        <w:t>.</w:t>
      </w:r>
    </w:p>
    <w:p w14:paraId="23B5DE2D" w14:textId="47728A83" w:rsidR="00E96D45" w:rsidRDefault="00C34627" w:rsidP="00403713">
      <w:pPr>
        <w:pStyle w:val="FeatureBox"/>
      </w:pPr>
      <w:r>
        <w:t>Ages</w:t>
      </w:r>
      <w:r w:rsidR="00F03E5C">
        <w:t xml:space="preserve"> 50 and 70</w:t>
      </w:r>
      <w:r w:rsidR="00E96D45">
        <w:t xml:space="preserve"> are within the collected data range, </w:t>
      </w:r>
      <w:r w:rsidR="005E4C0D">
        <w:t xml:space="preserve">while </w:t>
      </w:r>
      <w:r>
        <w:t xml:space="preserve">ages </w:t>
      </w:r>
      <w:r w:rsidR="00F03E5C">
        <w:t xml:space="preserve">10 and </w:t>
      </w:r>
      <w:r w:rsidR="00F87271">
        <w:t>9</w:t>
      </w:r>
      <w:r w:rsidR="00F03E5C">
        <w:t>0</w:t>
      </w:r>
      <w:r w:rsidR="00E96D45">
        <w:t xml:space="preserve"> are </w:t>
      </w:r>
      <w:r>
        <w:t>outside the</w:t>
      </w:r>
      <w:r w:rsidR="00E96D45">
        <w:t xml:space="preserve"> data range.</w:t>
      </w:r>
      <w:r w:rsidR="00FB09E5">
        <w:t xml:space="preserve"> </w:t>
      </w:r>
      <w:r w:rsidR="00FB09E5" w:rsidRPr="00FB09E5">
        <w:t>Students may suggest they estimated reaction times for ages 50 and 70 by identifying values within the middle of the data. For ages 10 and 90, students may suggest they used the overall pattern of the points to make predictions</w:t>
      </w:r>
      <w:r w:rsidR="001134B5">
        <w:t>.</w:t>
      </w:r>
    </w:p>
    <w:p w14:paraId="126C2165" w14:textId="31A58E20" w:rsidR="00972111" w:rsidRPr="00972111" w:rsidRDefault="00972111" w:rsidP="00403713">
      <w:pPr>
        <w:pStyle w:val="FeatureBox"/>
      </w:pPr>
      <w:r>
        <w:t xml:space="preserve">Students may benefit from discussing the </w:t>
      </w:r>
      <w:r w:rsidR="008677EF">
        <w:t xml:space="preserve">correlation coefficient </w:t>
      </w:r>
      <w:r w:rsidR="00C0538C" w:rsidRPr="00C0538C">
        <w:t>as a reminder</w:t>
      </w:r>
      <w:r w:rsidR="008677EF">
        <w:t xml:space="preserve"> that </w:t>
      </w:r>
      <w:r w:rsidR="00C0538C" w:rsidRPr="00C0538C">
        <w:t>prediction</w:t>
      </w:r>
      <w:r w:rsidR="00DA578E">
        <w:t>s</w:t>
      </w:r>
      <w:r w:rsidR="008677EF">
        <w:t xml:space="preserve"> </w:t>
      </w:r>
      <w:r w:rsidR="00DA578E">
        <w:t>are</w:t>
      </w:r>
      <w:r w:rsidR="008677EF">
        <w:t xml:space="preserve"> </w:t>
      </w:r>
      <w:r w:rsidR="00C0538C" w:rsidRPr="00C0538C">
        <w:t>more reliable</w:t>
      </w:r>
      <w:r w:rsidR="008677EF">
        <w:t xml:space="preserve"> when the correlation is stronger</w:t>
      </w:r>
      <w:r w:rsidR="00C0538C" w:rsidRPr="00C0538C">
        <w:t>,</w:t>
      </w:r>
      <w:r w:rsidR="008677EF">
        <w:t xml:space="preserve"> as the </w:t>
      </w:r>
      <w:r w:rsidR="00C0538C" w:rsidRPr="00C0538C">
        <w:t xml:space="preserve">data </w:t>
      </w:r>
      <w:r w:rsidR="008677EF">
        <w:t xml:space="preserve">points </w:t>
      </w:r>
      <w:r w:rsidR="00C0538C" w:rsidRPr="00C0538C">
        <w:t>lie</w:t>
      </w:r>
      <w:r w:rsidR="008677EF">
        <w:t xml:space="preserve"> closer to </w:t>
      </w:r>
      <w:r w:rsidR="00C0538C" w:rsidRPr="00C0538C">
        <w:t>a</w:t>
      </w:r>
      <w:r w:rsidR="00727101">
        <w:t xml:space="preserve"> linear</w:t>
      </w:r>
      <w:r w:rsidR="00C0538C" w:rsidRPr="00C0538C">
        <w:t xml:space="preserve"> pattern</w:t>
      </w:r>
      <w:r w:rsidR="00727101">
        <w:t>.</w:t>
      </w:r>
    </w:p>
    <w:p w14:paraId="67348585" w14:textId="34BE65EE" w:rsidR="003A4C5A" w:rsidRDefault="003A4C5A" w:rsidP="00403713">
      <w:pPr>
        <w:pStyle w:val="FeatureBox"/>
      </w:pPr>
      <w:r>
        <w:t xml:space="preserve">Students </w:t>
      </w:r>
      <w:r w:rsidR="00C0538C">
        <w:t>may</w:t>
      </w:r>
      <w:r>
        <w:t xml:space="preserve"> suggest drawing a line over the data to show the predicted values for the data beyond the points provided.</w:t>
      </w:r>
    </w:p>
    <w:p w14:paraId="64E2E10B" w14:textId="27A6ED96" w:rsidR="00E01151" w:rsidRDefault="003A4C5A" w:rsidP="00B33EB7">
      <w:pPr>
        <w:pStyle w:val="ListNumber"/>
      </w:pPr>
      <w:r>
        <w:t>Using Appendix A in its plastic sleeve</w:t>
      </w:r>
      <w:r w:rsidR="006206C2" w:rsidRPr="006206C2">
        <w:t>,</w:t>
      </w:r>
      <w:r w:rsidR="00E01151">
        <w:t xml:space="preserve"> h</w:t>
      </w:r>
      <w:r w:rsidR="0078115A">
        <w:t>ave students</w:t>
      </w:r>
      <w:r w:rsidR="00950785">
        <w:t xml:space="preserve"> </w:t>
      </w:r>
      <w:r w:rsidR="00E01151">
        <w:t>draw a line</w:t>
      </w:r>
      <w:r w:rsidR="002E1E00">
        <w:t xml:space="preserve"> with a ruler</w:t>
      </w:r>
      <w:r w:rsidR="00BC66B2">
        <w:t xml:space="preserve"> that </w:t>
      </w:r>
      <w:r w:rsidR="00E01151">
        <w:t>represent</w:t>
      </w:r>
      <w:r w:rsidR="00BC66B2">
        <w:t xml:space="preserve">s the relationship between the </w:t>
      </w:r>
      <w:r w:rsidR="00CA0F26">
        <w:t>2</w:t>
      </w:r>
      <w:r w:rsidR="00BC66B2">
        <w:t xml:space="preserve"> variables</w:t>
      </w:r>
      <w:r w:rsidR="006206C2" w:rsidRPr="006206C2">
        <w:t>.</w:t>
      </w:r>
      <w:r w:rsidR="006206C2">
        <w:t xml:space="preserve"> </w:t>
      </w:r>
      <w:r w:rsidR="006206C2" w:rsidRPr="006206C2">
        <w:t>Students then</w:t>
      </w:r>
      <w:r w:rsidR="00E01151">
        <w:t xml:space="preserve"> compare their lines with others in the class</w:t>
      </w:r>
      <w:r w:rsidR="00F2078E">
        <w:t xml:space="preserve"> </w:t>
      </w:r>
      <w:r w:rsidR="006206C2" w:rsidRPr="006206C2">
        <w:t>and</w:t>
      </w:r>
      <w:r w:rsidR="00F2078E">
        <w:t xml:space="preserve"> discuss which </w:t>
      </w:r>
      <w:r w:rsidR="006206C2" w:rsidRPr="006206C2">
        <w:t>best fits</w:t>
      </w:r>
      <w:r w:rsidR="00F2078E">
        <w:t xml:space="preserve"> the data</w:t>
      </w:r>
      <w:r w:rsidR="00E01151">
        <w:t>.</w:t>
      </w:r>
      <w:r w:rsidR="00D62C96">
        <w:t xml:space="preserve"> </w:t>
      </w:r>
    </w:p>
    <w:p w14:paraId="0117AA09" w14:textId="729F00C1" w:rsidR="00891F61" w:rsidRDefault="002A67F0" w:rsidP="00403713">
      <w:pPr>
        <w:pStyle w:val="FeatureBox"/>
      </w:pPr>
      <w:r>
        <w:t>Students can remove Appendix A from their plastic sleeves and lay the plastic sleeves over each other’s work to compare their lines.</w:t>
      </w:r>
      <w:r w:rsidR="00D62C96">
        <w:t xml:space="preserve"> Students should be encouraged to reference the points they predicted earlier </w:t>
      </w:r>
      <w:r w:rsidR="00760BE2">
        <w:t>to see if they align to the points on their lines.</w:t>
      </w:r>
    </w:p>
    <w:p w14:paraId="51FBAD63" w14:textId="7A2A0E02" w:rsidR="00F2078E" w:rsidRDefault="00F2078E" w:rsidP="00B33EB7">
      <w:pPr>
        <w:pStyle w:val="ListNumber"/>
      </w:pPr>
      <w:r>
        <w:t xml:space="preserve">Use the Pose-Pause-Pounce-Bounce questioning strategy to discuss </w:t>
      </w:r>
      <w:r w:rsidR="008C0CF7">
        <w:t xml:space="preserve">how </w:t>
      </w:r>
      <w:r w:rsidR="00D76927">
        <w:t>students</w:t>
      </w:r>
      <w:r w:rsidR="008C0CF7">
        <w:t xml:space="preserve"> drew</w:t>
      </w:r>
      <w:r>
        <w:t xml:space="preserve"> th</w:t>
      </w:r>
      <w:r w:rsidR="004B5CB6">
        <w:t>e</w:t>
      </w:r>
      <w:r w:rsidR="008C0CF7">
        <w:t>ir</w:t>
      </w:r>
      <w:r w:rsidR="004B5CB6">
        <w:t xml:space="preserve"> line</w:t>
      </w:r>
      <w:r w:rsidR="00CC4D84">
        <w:t>s</w:t>
      </w:r>
      <w:r w:rsidR="004B5CB6">
        <w:t xml:space="preserve"> </w:t>
      </w:r>
      <w:r w:rsidR="00F153D0">
        <w:t>and what the line represents.</w:t>
      </w:r>
      <w:r w:rsidR="00603CC7">
        <w:t xml:space="preserve"> Some suggested prompts may include:</w:t>
      </w:r>
    </w:p>
    <w:p w14:paraId="71354BE7" w14:textId="07AD6F72" w:rsidR="008114B3" w:rsidRDefault="008114B3" w:rsidP="00F153D0">
      <w:pPr>
        <w:pStyle w:val="ListBullet2"/>
      </w:pPr>
      <w:r w:rsidRPr="008114B3">
        <w:lastRenderedPageBreak/>
        <w:t xml:space="preserve">Why is it not </w:t>
      </w:r>
      <w:r w:rsidR="006E7BA7">
        <w:t>feasib</w:t>
      </w:r>
      <w:r w:rsidR="00C74E97">
        <w:t>le</w:t>
      </w:r>
      <w:r w:rsidRPr="008114B3">
        <w:t xml:space="preserve"> for a line to pass through every point?</w:t>
      </w:r>
    </w:p>
    <w:p w14:paraId="65E2424B" w14:textId="4BBFFCF6" w:rsidR="00F153D0" w:rsidRDefault="00F153D0" w:rsidP="00F153D0">
      <w:pPr>
        <w:pStyle w:val="ListBullet2"/>
      </w:pPr>
      <w:r>
        <w:t xml:space="preserve">How are the points </w:t>
      </w:r>
      <w:r w:rsidR="00B7475D" w:rsidRPr="00B7475D">
        <w:t>distributed on</w:t>
      </w:r>
      <w:r>
        <w:t xml:space="preserve"> either side of the line?</w:t>
      </w:r>
    </w:p>
    <w:p w14:paraId="08ABF2C8" w14:textId="4A53CE13" w:rsidR="00603CC7" w:rsidRDefault="007B1ED7" w:rsidP="00603CC7">
      <w:pPr>
        <w:pStyle w:val="ListBullet2"/>
      </w:pPr>
      <w:r>
        <w:t>What do we expect the gradient of the</w:t>
      </w:r>
      <w:r w:rsidR="00FE78D2">
        <w:t xml:space="preserve"> line </w:t>
      </w:r>
      <w:r w:rsidR="000B650D" w:rsidRPr="000B650D">
        <w:t>to</w:t>
      </w:r>
      <w:r>
        <w:t xml:space="preserve"> be for this data? </w:t>
      </w:r>
      <w:r w:rsidR="000B650D" w:rsidRPr="000B650D">
        <w:t xml:space="preserve">What would it look like if the relationship </w:t>
      </w:r>
      <w:r w:rsidR="00AE0DAD">
        <w:t>was</w:t>
      </w:r>
      <w:r w:rsidR="000B650D" w:rsidRPr="000B650D">
        <w:t xml:space="preserve"> negative?</w:t>
      </w:r>
    </w:p>
    <w:p w14:paraId="36EB4620" w14:textId="30BA8120" w:rsidR="000B650D" w:rsidRDefault="000B650D" w:rsidP="00403713">
      <w:pPr>
        <w:pStyle w:val="FeatureBox"/>
        <w:rPr>
          <w:rFonts w:ascii="Times New Roman" w:hAnsi="Times New Roman" w:cs="Times New Roman"/>
        </w:rPr>
      </w:pPr>
      <w:r>
        <w:t>Students should share that they looked for the overall trend; in this scenario, the data shows a positive relationship. They should also note that they aimed to balance the line so that a similar number of points lie above and below it, while ignoring outliers where appropriate. The line should pass through the data, rather than simply connecting the first and last points. If these ideas are not raised, the teacher should explicitly highlight them.</w:t>
      </w:r>
    </w:p>
    <w:p w14:paraId="25E8B9D7" w14:textId="25304D5B" w:rsidR="0078115A" w:rsidRDefault="0056318B" w:rsidP="00403713">
      <w:pPr>
        <w:pStyle w:val="FeatureBox"/>
      </w:pPr>
      <w:r>
        <w:t xml:space="preserve">Using a ruler is important </w:t>
      </w:r>
      <w:r w:rsidR="000B650D">
        <w:t>when drawing</w:t>
      </w:r>
      <w:r>
        <w:t xml:space="preserve"> </w:t>
      </w:r>
      <w:r w:rsidR="00DD5B64">
        <w:t>the</w:t>
      </w:r>
      <w:r>
        <w:t xml:space="preserve"> line. Teachers should emphasise that a clear ruler </w:t>
      </w:r>
      <w:r w:rsidR="000B650D">
        <w:t>helps</w:t>
      </w:r>
      <w:r>
        <w:t xml:space="preserve"> students </w:t>
      </w:r>
      <w:r w:rsidR="000B650D">
        <w:t>accurately place the line while still viewing</w:t>
      </w:r>
      <w:r>
        <w:t xml:space="preserve"> </w:t>
      </w:r>
      <w:r w:rsidR="00DD5B64">
        <w:t xml:space="preserve">all </w:t>
      </w:r>
      <w:r>
        <w:t>data points</w:t>
      </w:r>
      <w:r w:rsidR="000B650D">
        <w:t>.</w:t>
      </w:r>
    </w:p>
    <w:p w14:paraId="3C5BAA25" w14:textId="77777777" w:rsidR="00CF7294" w:rsidRDefault="00CF7294" w:rsidP="00370D9F">
      <w:pPr>
        <w:pStyle w:val="Heading3"/>
      </w:pPr>
      <w:r w:rsidRPr="00370D9F">
        <w:t>Releasing</w:t>
      </w:r>
      <w:r>
        <w:t xml:space="preserve"> responsibility</w:t>
      </w:r>
    </w:p>
    <w:p w14:paraId="3003FC63" w14:textId="711E4F46" w:rsidR="00CF7294" w:rsidRDefault="00CF7294">
      <w:pPr>
        <w:pStyle w:val="ListNumber"/>
        <w:numPr>
          <w:ilvl w:val="0"/>
          <w:numId w:val="9"/>
        </w:numPr>
      </w:pPr>
      <w:r>
        <w:t>Define a line of best fit to students using the following NESA glossary definition:</w:t>
      </w:r>
    </w:p>
    <w:p w14:paraId="23F630DE" w14:textId="4756C560" w:rsidR="00CF7294" w:rsidRDefault="00CF7294" w:rsidP="00403713">
      <w:pPr>
        <w:pStyle w:val="FeatureBox2"/>
      </w:pPr>
      <w:r>
        <w:t>A line drawn through a scatter plot of data points that represents the nature of the relationship between 2 variables (NESA 2024).</w:t>
      </w:r>
    </w:p>
    <w:p w14:paraId="5427B596" w14:textId="7ABF9D4C" w:rsidR="005A3B5E" w:rsidRDefault="00C11804" w:rsidP="00710DF6">
      <w:pPr>
        <w:pStyle w:val="ListNumber"/>
      </w:pPr>
      <w:r>
        <w:t xml:space="preserve">Display slide </w:t>
      </w:r>
      <w:r w:rsidR="00F21F4A">
        <w:t>6</w:t>
      </w:r>
      <w:r w:rsidR="00E1143E">
        <w:t>,</w:t>
      </w:r>
      <w:r>
        <w:t xml:space="preserve"> which shows </w:t>
      </w:r>
      <w:r w:rsidR="008C3EC2" w:rsidRPr="008C3EC2">
        <w:t>the scatter plot with a line of best fit added</w:t>
      </w:r>
      <w:r w:rsidR="008C3EC2">
        <w:t>. It also includes</w:t>
      </w:r>
      <w:r w:rsidR="00660D87">
        <w:t xml:space="preserve"> references for how the reaction times for the ages </w:t>
      </w:r>
      <w:r>
        <w:t xml:space="preserve">10, 50, 70 and </w:t>
      </w:r>
      <w:r w:rsidR="00E93A38">
        <w:t>9</w:t>
      </w:r>
      <w:r>
        <w:t xml:space="preserve">0 </w:t>
      </w:r>
      <w:r w:rsidR="00660D87">
        <w:t xml:space="preserve">can be </w:t>
      </w:r>
      <w:r>
        <w:t xml:space="preserve">predicted </w:t>
      </w:r>
      <w:r w:rsidR="00660D87">
        <w:t>from the line of best fit</w:t>
      </w:r>
      <w:r w:rsidR="002B40A6">
        <w:t>.</w:t>
      </w:r>
    </w:p>
    <w:p w14:paraId="2D915A8B" w14:textId="758BFE1C" w:rsidR="005B6317" w:rsidRDefault="00F93541" w:rsidP="00403713">
      <w:pPr>
        <w:pStyle w:val="FeatureBox"/>
      </w:pPr>
      <w:r w:rsidRPr="00F93541">
        <w:t>Students may also compare their own lines of best fit with the example solution shown on the slide</w:t>
      </w:r>
      <w:r w:rsidR="00CE7E56">
        <w:t>.</w:t>
      </w:r>
    </w:p>
    <w:p w14:paraId="74187711" w14:textId="0C158447" w:rsidR="00B26B68" w:rsidRDefault="00B26B68" w:rsidP="00710DF6">
      <w:pPr>
        <w:pStyle w:val="ListNumber"/>
      </w:pPr>
      <w:r>
        <w:t xml:space="preserve">Remind students </w:t>
      </w:r>
      <w:r w:rsidR="00783C2D">
        <w:t xml:space="preserve">of the definitions </w:t>
      </w:r>
      <w:r w:rsidR="00C54DBA">
        <w:t>for</w:t>
      </w:r>
      <w:r w:rsidR="00783C2D">
        <w:t xml:space="preserve"> </w:t>
      </w:r>
      <w:r>
        <w:t>interpolating and extrapolating using the following NESA glossary definitions:</w:t>
      </w:r>
    </w:p>
    <w:p w14:paraId="27C0AD54" w14:textId="22FA07F1" w:rsidR="009C18B2" w:rsidRDefault="009C18B2" w:rsidP="00403713">
      <w:pPr>
        <w:pStyle w:val="FeatureBox2"/>
      </w:pPr>
      <w:r>
        <w:rPr>
          <w:b/>
          <w:bCs/>
        </w:rPr>
        <w:t xml:space="preserve">Interpolating: </w:t>
      </w:r>
      <w:r>
        <w:t>Making predictions between known data values</w:t>
      </w:r>
      <w:r w:rsidR="005F78FB">
        <w:t xml:space="preserve"> </w:t>
      </w:r>
      <w:r w:rsidR="00B83D0E">
        <w:t>(NESA 2024)</w:t>
      </w:r>
      <w:r w:rsidR="007A27C4">
        <w:t>.</w:t>
      </w:r>
    </w:p>
    <w:p w14:paraId="7AD46DC6" w14:textId="3B7A2EA6" w:rsidR="007A27C4" w:rsidRDefault="007A27C4" w:rsidP="00403713">
      <w:pPr>
        <w:pStyle w:val="FeatureBox2"/>
      </w:pPr>
      <w:r>
        <w:rPr>
          <w:b/>
          <w:bCs/>
        </w:rPr>
        <w:lastRenderedPageBreak/>
        <w:t xml:space="preserve">Extrapolating: </w:t>
      </w:r>
      <w:r>
        <w:t xml:space="preserve">Occurs when the fitted model, such as a line of best fit, is used to make predictions using values outside the </w:t>
      </w:r>
      <w:r w:rsidR="005D2354">
        <w:t xml:space="preserve">range of the original data upon </w:t>
      </w:r>
      <w:r w:rsidR="008F5ACF">
        <w:t>which the fitted model was based</w:t>
      </w:r>
      <w:r w:rsidR="006056EC">
        <w:t xml:space="preserve"> </w:t>
      </w:r>
      <w:r w:rsidR="00277DF8">
        <w:t>(NESA 2024)</w:t>
      </w:r>
      <w:r w:rsidR="008F5ACF">
        <w:t>.</w:t>
      </w:r>
    </w:p>
    <w:p w14:paraId="4610819F" w14:textId="55BBD9F7" w:rsidR="00973A73" w:rsidRPr="004D0F68" w:rsidRDefault="00973A73" w:rsidP="00403713">
      <w:pPr>
        <w:pStyle w:val="FeatureBox"/>
      </w:pPr>
      <w:r>
        <w:t xml:space="preserve">Students were first introduced to the terms in </w:t>
      </w:r>
      <w:r w:rsidR="005E0A23">
        <w:t xml:space="preserve">the Year 11 </w:t>
      </w:r>
      <w:hyperlink r:id="rId25" w:history="1">
        <w:r w:rsidR="005E0A23" w:rsidRPr="002A74DC">
          <w:rPr>
            <w:rStyle w:val="Hyperlink"/>
          </w:rPr>
          <w:t>Linear relationships</w:t>
        </w:r>
      </w:hyperlink>
      <w:r w:rsidR="005E0A23">
        <w:t xml:space="preserve"> outcome</w:t>
      </w:r>
      <w:r w:rsidR="004D0F68">
        <w:t xml:space="preserve"> </w:t>
      </w:r>
      <w:r w:rsidR="004D0F68">
        <w:br/>
      </w:r>
      <w:r w:rsidR="004D0F68" w:rsidRPr="00464BF9">
        <w:rPr>
          <w:rStyle w:val="Strong"/>
        </w:rPr>
        <w:t>MST-11-02</w:t>
      </w:r>
      <w:r w:rsidR="004D0F68" w:rsidRPr="00464BF9">
        <w:t>.</w:t>
      </w:r>
    </w:p>
    <w:p w14:paraId="45D8BED1" w14:textId="560C958C" w:rsidR="00086650" w:rsidRDefault="00086650" w:rsidP="00710DF6">
      <w:pPr>
        <w:pStyle w:val="ListNumber"/>
      </w:pPr>
      <w:r>
        <w:t>Ask students to identify</w:t>
      </w:r>
      <w:r w:rsidR="00783C2D">
        <w:t>,</w:t>
      </w:r>
      <w:r>
        <w:t xml:space="preserve"> for each of the ages displayed</w:t>
      </w:r>
      <w:r w:rsidR="00783C2D">
        <w:t>,</w:t>
      </w:r>
      <w:r>
        <w:t xml:space="preserve"> if the</w:t>
      </w:r>
      <w:r w:rsidR="0096779C">
        <w:t xml:space="preserve"> predictions were made by interpolating or extrapolating.</w:t>
      </w:r>
    </w:p>
    <w:p w14:paraId="1D652A54" w14:textId="2E7A35D5" w:rsidR="0096779C" w:rsidRDefault="0096779C" w:rsidP="00403713">
      <w:pPr>
        <w:pStyle w:val="FeatureBox"/>
      </w:pPr>
      <w:r>
        <w:t xml:space="preserve">Students should recognise that the predicted values for 10 and </w:t>
      </w:r>
      <w:r w:rsidR="000961D8">
        <w:t>9</w:t>
      </w:r>
      <w:r>
        <w:t xml:space="preserve">0 were found using extrapolation, whereas predictions for 50 and 70 were found using interpolation because they </w:t>
      </w:r>
      <w:r w:rsidR="00892E3D">
        <w:t>were</w:t>
      </w:r>
      <w:r>
        <w:t xml:space="preserve"> within the range of the data which </w:t>
      </w:r>
      <w:r w:rsidR="00892E3D">
        <w:t>was</w:t>
      </w:r>
      <w:r>
        <w:t xml:space="preserve"> </w:t>
      </w:r>
      <w:r w:rsidR="006C204F">
        <w:t>around 20</w:t>
      </w:r>
      <w:r w:rsidR="00892E3D">
        <w:t xml:space="preserve"> to </w:t>
      </w:r>
      <w:r w:rsidR="006C204F">
        <w:t>80 years old.</w:t>
      </w:r>
    </w:p>
    <w:p w14:paraId="383EE8FB" w14:textId="5B6171ED" w:rsidR="008A63B2" w:rsidRDefault="00207EC8" w:rsidP="00710DF6">
      <w:pPr>
        <w:pStyle w:val="ListNumber"/>
      </w:pPr>
      <w:r>
        <w:t>Use the Pose-Pause-Pounce-Bounce questioning strategy to</w:t>
      </w:r>
      <w:r w:rsidR="0069105F">
        <w:t xml:space="preserve"> discuss</w:t>
      </w:r>
      <w:r w:rsidR="00C11804">
        <w:t xml:space="preserve"> the </w:t>
      </w:r>
      <w:r w:rsidR="002B3ECB">
        <w:t>reliability of predicted</w:t>
      </w:r>
      <w:r w:rsidR="00C11804">
        <w:t xml:space="preserve"> values </w:t>
      </w:r>
      <w:r w:rsidR="00180D69">
        <w:t>when interpolating</w:t>
      </w:r>
      <w:r w:rsidR="0057401B">
        <w:t xml:space="preserve"> compared to </w:t>
      </w:r>
      <w:r w:rsidR="00180D69">
        <w:t>extrapolating</w:t>
      </w:r>
      <w:r w:rsidR="0057401B">
        <w:t>. Some suggested prompts include:</w:t>
      </w:r>
    </w:p>
    <w:p w14:paraId="4F861042" w14:textId="7170E5A2" w:rsidR="0057401B" w:rsidRDefault="005A3B5E" w:rsidP="0057401B">
      <w:pPr>
        <w:pStyle w:val="ListBullet2"/>
      </w:pPr>
      <w:r>
        <w:t>Which set of reaction time predictions do you think is the most reliable?</w:t>
      </w:r>
    </w:p>
    <w:p w14:paraId="207FF927" w14:textId="02AB7848" w:rsidR="00250647" w:rsidRDefault="00250647" w:rsidP="0057401B">
      <w:pPr>
        <w:pStyle w:val="ListBullet2"/>
      </w:pPr>
      <w:r>
        <w:t xml:space="preserve">Would this model </w:t>
      </w:r>
      <w:r w:rsidR="00966A68">
        <w:t>accurately predict the reaction time for a baby?</w:t>
      </w:r>
    </w:p>
    <w:p w14:paraId="291B4684" w14:textId="28E7D84D" w:rsidR="00966A68" w:rsidRDefault="00C52DC8" w:rsidP="0057401B">
      <w:pPr>
        <w:pStyle w:val="ListBullet2"/>
      </w:pPr>
      <w:r>
        <w:t>Is there an age for this data when a prediction would not make sense</w:t>
      </w:r>
      <w:r w:rsidR="00756762">
        <w:t>?</w:t>
      </w:r>
      <w:r w:rsidR="005E2A9A">
        <w:t xml:space="preserve"> Justify your answer.</w:t>
      </w:r>
    </w:p>
    <w:p w14:paraId="0E74E97B" w14:textId="7BDA3679" w:rsidR="00FA09AF" w:rsidRDefault="008B6867" w:rsidP="00403713">
      <w:pPr>
        <w:pStyle w:val="FeatureBox"/>
        <w:rPr>
          <w:b/>
          <w:bCs/>
        </w:rPr>
      </w:pPr>
      <w:r w:rsidRPr="008B6867">
        <w:t>Students should recognise that interpolated values are generally considered reliable predictions because they fall within the range of the collected data and are supported by the pattern shown in the graph.</w:t>
      </w:r>
    </w:p>
    <w:p w14:paraId="1D5AB5F0" w14:textId="14218976" w:rsidR="000535A7" w:rsidRDefault="004C07A4" w:rsidP="00403713">
      <w:pPr>
        <w:pStyle w:val="FeatureBox"/>
      </w:pPr>
      <w:r>
        <w:t>They should also recognise that</w:t>
      </w:r>
      <w:r w:rsidR="006056EC">
        <w:t>,</w:t>
      </w:r>
      <w:r>
        <w:t xml:space="preserve"> when making predictions </w:t>
      </w:r>
      <w:r w:rsidR="004C6B9B">
        <w:t>through</w:t>
      </w:r>
      <w:r>
        <w:t xml:space="preserve"> extrapolati</w:t>
      </w:r>
      <w:r w:rsidR="004C6B9B">
        <w:t>on</w:t>
      </w:r>
      <w:r w:rsidR="00FA09AF">
        <w:t>,</w:t>
      </w:r>
      <w:r>
        <w:t xml:space="preserve"> </w:t>
      </w:r>
      <w:r w:rsidR="00C97A5D">
        <w:t>some of the predictions no longer make sense</w:t>
      </w:r>
      <w:r w:rsidR="006056EC">
        <w:t>:</w:t>
      </w:r>
      <w:r w:rsidR="00C97A5D">
        <w:t xml:space="preserve"> a baby would not have a faster reaction time</w:t>
      </w:r>
      <w:r w:rsidR="00A14D63">
        <w:t xml:space="preserve"> and </w:t>
      </w:r>
      <w:r w:rsidR="00C83A4C">
        <w:t xml:space="preserve">there are no people alive </w:t>
      </w:r>
      <w:r w:rsidR="004A5F53">
        <w:t>beyond a certain age, so extrapolating for the age of 120</w:t>
      </w:r>
      <w:r w:rsidR="00260824">
        <w:t xml:space="preserve"> </w:t>
      </w:r>
      <w:r w:rsidR="004A5F53">
        <w:t>years</w:t>
      </w:r>
      <w:r w:rsidR="00260824">
        <w:t xml:space="preserve"> </w:t>
      </w:r>
      <w:r w:rsidR="004A5F53">
        <w:t>old would not be appropriate.</w:t>
      </w:r>
    </w:p>
    <w:p w14:paraId="6F3996DF" w14:textId="4CAFAB50" w:rsidR="009C49FC" w:rsidRPr="003D6241" w:rsidRDefault="00C62C2D" w:rsidP="00710DF6">
      <w:pPr>
        <w:pStyle w:val="ListNumber"/>
      </w:pPr>
      <w:r>
        <w:t xml:space="preserve">Distribute Appendix B ‘Scatter plots’ for students to </w:t>
      </w:r>
      <w:r w:rsidR="006758D4" w:rsidRPr="006758D4">
        <w:t>draw a line of best fit by eye and use it to estimate unknown values</w:t>
      </w:r>
      <w:r w:rsidR="00153272">
        <w:t>.</w:t>
      </w:r>
    </w:p>
    <w:p w14:paraId="5414A4C7" w14:textId="0169C6ED" w:rsidR="00956730" w:rsidRDefault="006A2D42" w:rsidP="00710DF6">
      <w:pPr>
        <w:pStyle w:val="ListNumber"/>
      </w:pPr>
      <w:r>
        <w:lastRenderedPageBreak/>
        <w:t xml:space="preserve">Distribute Appendix </w:t>
      </w:r>
      <w:r w:rsidR="009B737D">
        <w:t>C</w:t>
      </w:r>
      <w:r>
        <w:t xml:space="preserve"> ‘Frayer diagram and notes’ </w:t>
      </w:r>
      <w:r w:rsidR="00946AEC">
        <w:t>to</w:t>
      </w:r>
      <w:r w:rsidR="00A038D4">
        <w:t xml:space="preserve"> students to</w:t>
      </w:r>
      <w:r w:rsidR="00710616">
        <w:t xml:space="preserve"> </w:t>
      </w:r>
      <w:r w:rsidR="00956730">
        <w:t xml:space="preserve">complete </w:t>
      </w:r>
      <w:r w:rsidR="00710616">
        <w:t>structure</w:t>
      </w:r>
      <w:r w:rsidR="002144B7">
        <w:t>d</w:t>
      </w:r>
      <w:r w:rsidR="00710616">
        <w:t xml:space="preserve"> notes</w:t>
      </w:r>
      <w:r w:rsidR="00E6603A">
        <w:t>, including</w:t>
      </w:r>
      <w:r w:rsidR="00A053BE">
        <w:t xml:space="preserve"> a Frayer diagram </w:t>
      </w:r>
      <w:r w:rsidR="0028311B">
        <w:t>(</w:t>
      </w:r>
      <w:hyperlink r:id="rId26">
        <w:r w:rsidR="0028311B" w:rsidRPr="07A9EAB4">
          <w:rPr>
            <w:rStyle w:val="Hyperlink"/>
          </w:rPr>
          <w:t>bit.ly/frayerdiagram</w:t>
        </w:r>
      </w:hyperlink>
      <w:r w:rsidR="0028311B">
        <w:t>)</w:t>
      </w:r>
      <w:r w:rsidR="00E6603A">
        <w:t>.</w:t>
      </w:r>
    </w:p>
    <w:p w14:paraId="5CFAA3DD" w14:textId="77777777" w:rsidR="00E00962" w:rsidRDefault="00E00962" w:rsidP="00E00962">
      <w:pPr>
        <w:pStyle w:val="Heading3"/>
      </w:pPr>
      <w:r>
        <w:t>Independent practice</w:t>
      </w:r>
    </w:p>
    <w:p w14:paraId="602057EA" w14:textId="6BACC4EF" w:rsidR="00170043" w:rsidRPr="0062317B" w:rsidRDefault="00170043">
      <w:pPr>
        <w:pStyle w:val="ListNumber"/>
        <w:numPr>
          <w:ilvl w:val="0"/>
          <w:numId w:val="10"/>
        </w:numPr>
      </w:pPr>
      <w:r w:rsidRPr="0062317B">
        <w:t xml:space="preserve">Distribute Appendix </w:t>
      </w:r>
      <w:r w:rsidR="009B737D" w:rsidRPr="0062317B">
        <w:t>D</w:t>
      </w:r>
      <w:r w:rsidRPr="0062317B">
        <w:t xml:space="preserve"> ‘HSC-style question</w:t>
      </w:r>
      <w:r w:rsidR="008F2249" w:rsidRPr="0062317B">
        <w:t>s</w:t>
      </w:r>
      <w:r w:rsidRPr="0062317B">
        <w:t xml:space="preserve">’ and display slide </w:t>
      </w:r>
      <w:r w:rsidR="00F21F4A" w:rsidRPr="0062317B">
        <w:t>8</w:t>
      </w:r>
      <w:r w:rsidRPr="0062317B">
        <w:t xml:space="preserve"> which shows the Approaching questions scaffold</w:t>
      </w:r>
      <w:r w:rsidR="009B737D" w:rsidRPr="0062317B">
        <w:t xml:space="preserve"> and remind them to highlight important information in each question.</w:t>
      </w:r>
    </w:p>
    <w:p w14:paraId="29EECAC7" w14:textId="65A32325" w:rsidR="008F2249" w:rsidRPr="0062317B" w:rsidRDefault="0086173C">
      <w:pPr>
        <w:pStyle w:val="ListNumber"/>
        <w:numPr>
          <w:ilvl w:val="0"/>
          <w:numId w:val="10"/>
        </w:numPr>
      </w:pPr>
      <w:r w:rsidRPr="0062317B">
        <w:t xml:space="preserve">Have students attempt the problems in Appendix </w:t>
      </w:r>
      <w:r w:rsidR="00737BDD">
        <w:t>D</w:t>
      </w:r>
      <w:r w:rsidRPr="0062317B">
        <w:t xml:space="preserve"> and compare </w:t>
      </w:r>
      <w:r w:rsidR="00737BDD">
        <w:t xml:space="preserve">their </w:t>
      </w:r>
      <w:r w:rsidRPr="0062317B">
        <w:t>solutions with a partner.</w:t>
      </w:r>
    </w:p>
    <w:p w14:paraId="70225BC5" w14:textId="77777777" w:rsidR="006561B0" w:rsidRDefault="000E2EC6">
      <w:pPr>
        <w:pStyle w:val="ListNumber"/>
        <w:numPr>
          <w:ilvl w:val="0"/>
          <w:numId w:val="10"/>
        </w:numPr>
      </w:pPr>
      <w:r w:rsidRPr="0062317B">
        <w:t>Initiate</w:t>
      </w:r>
      <w:r w:rsidRPr="000E2EC6">
        <w:t xml:space="preserve"> a class discussion by pointing out that </w:t>
      </w:r>
      <w:r w:rsidR="00D66341">
        <w:t xml:space="preserve">students </w:t>
      </w:r>
      <w:r w:rsidRPr="000E2EC6">
        <w:t>obtained</w:t>
      </w:r>
      <w:r w:rsidR="00D66341">
        <w:t xml:space="preserve"> slightly different values </w:t>
      </w:r>
      <w:r w:rsidRPr="000E2EC6">
        <w:t>because</w:t>
      </w:r>
      <w:r w:rsidR="00007EB9">
        <w:t xml:space="preserve"> they </w:t>
      </w:r>
      <w:r w:rsidRPr="000E2EC6">
        <w:t>drew</w:t>
      </w:r>
      <w:r w:rsidR="00007EB9">
        <w:t xml:space="preserve"> slightly different lines of best fit. </w:t>
      </w:r>
      <w:r w:rsidRPr="000E2EC6">
        <w:t>Ask students</w:t>
      </w:r>
      <w:r w:rsidR="0053423A">
        <w:t xml:space="preserve"> whether they believe </w:t>
      </w:r>
      <w:r w:rsidRPr="000E2EC6">
        <w:t>these responses</w:t>
      </w:r>
      <w:r w:rsidR="0053423A">
        <w:t xml:space="preserve"> would </w:t>
      </w:r>
      <w:r w:rsidRPr="000E2EC6">
        <w:t xml:space="preserve">still </w:t>
      </w:r>
      <w:r w:rsidR="0053423A">
        <w:t xml:space="preserve">be awarded marks. </w:t>
      </w:r>
    </w:p>
    <w:p w14:paraId="6F4E78E3" w14:textId="1A4A767D" w:rsidR="00E00962" w:rsidRDefault="006561B0" w:rsidP="00403713">
      <w:pPr>
        <w:pStyle w:val="FeatureBox"/>
      </w:pPr>
      <w:r>
        <w:t xml:space="preserve">Highlight to students </w:t>
      </w:r>
      <w:r w:rsidR="00D52345">
        <w:t>that</w:t>
      </w:r>
      <w:r w:rsidR="006F57CF">
        <w:t>,</w:t>
      </w:r>
      <w:r w:rsidR="00D52345">
        <w:t xml:space="preserve"> </w:t>
      </w:r>
      <w:r>
        <w:t>when drawing a line of best fit</w:t>
      </w:r>
      <w:r w:rsidR="00D52345">
        <w:t>,</w:t>
      </w:r>
      <w:r>
        <w:t xml:space="preserve"> </w:t>
      </w:r>
      <w:r w:rsidR="00A17985" w:rsidRPr="00A17985">
        <w:t>there is a range of acceptable answers in which students receive marks</w:t>
      </w:r>
      <w:r w:rsidR="006F57CF">
        <w:t>,</w:t>
      </w:r>
      <w:r>
        <w:t xml:space="preserve"> due to the variability of the model.</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47EE32BA" w:rsidR="00E00962" w:rsidRPr="00E00962" w:rsidRDefault="00E00962" w:rsidP="00E00962">
      <w:pPr>
        <w:rPr>
          <w:rStyle w:val="Strong"/>
        </w:rPr>
      </w:pPr>
      <w:r w:rsidRPr="00E00962">
        <w:rPr>
          <w:rStyle w:val="Strong"/>
        </w:rPr>
        <w:t>Activating prior knowledge</w:t>
      </w:r>
    </w:p>
    <w:p w14:paraId="7818D6EA" w14:textId="3E8833E2" w:rsidR="00724568" w:rsidRDefault="00724568" w:rsidP="00724568">
      <w:pPr>
        <w:pStyle w:val="ListBullet"/>
      </w:pPr>
      <w:r>
        <w:t>Provide guiding questions or sentence starters</w:t>
      </w:r>
      <w:r w:rsidR="0004708C">
        <w:t xml:space="preserve">, </w:t>
      </w:r>
      <w:r>
        <w:t>for example</w:t>
      </w:r>
      <w:r w:rsidR="009A713C">
        <w:t>,</w:t>
      </w:r>
      <w:r>
        <w:t xml:space="preserve"> ‘Age is the independent variable because</w:t>
      </w:r>
      <w:r w:rsidR="00490D12">
        <w:t> </w:t>
      </w:r>
      <w:r>
        <w:t xml:space="preserve">…’ to support students </w:t>
      </w:r>
      <w:r w:rsidR="005A2127">
        <w:t xml:space="preserve">in </w:t>
      </w:r>
      <w:r>
        <w:t>explaining their reasoning.</w:t>
      </w:r>
    </w:p>
    <w:p w14:paraId="67CEB089" w14:textId="22DF0E27" w:rsidR="00724568" w:rsidRDefault="00724568" w:rsidP="00724568">
      <w:pPr>
        <w:pStyle w:val="ListBullet"/>
      </w:pPr>
      <w:r>
        <w:t>Vision impaired students would benefit from a raised graph so they can feel where the points are on the scatter plot provided.</w:t>
      </w:r>
    </w:p>
    <w:p w14:paraId="22449BDC" w14:textId="44537434" w:rsidR="00E00962" w:rsidRPr="00E00962" w:rsidRDefault="00E00962" w:rsidP="00724568">
      <w:pPr>
        <w:pStyle w:val="ListBullet"/>
        <w:numPr>
          <w:ilvl w:val="0"/>
          <w:numId w:val="0"/>
        </w:numPr>
        <w:rPr>
          <w:rStyle w:val="Strong"/>
        </w:rPr>
      </w:pPr>
      <w:r w:rsidRPr="00E00962">
        <w:rPr>
          <w:rStyle w:val="Strong"/>
        </w:rPr>
        <w:t xml:space="preserve">Connecting </w:t>
      </w:r>
      <w:r w:rsidRPr="00B36D68">
        <w:rPr>
          <w:rStyle w:val="Strong"/>
        </w:rPr>
        <w:t>learning</w:t>
      </w:r>
      <w:r w:rsidRPr="00E00962">
        <w:rPr>
          <w:rStyle w:val="Strong"/>
        </w:rPr>
        <w:t xml:space="preserve"> </w:t>
      </w:r>
    </w:p>
    <w:p w14:paraId="2AB2291F" w14:textId="6FF80197" w:rsidR="006C51ED" w:rsidRDefault="006C51ED" w:rsidP="006C51ED">
      <w:pPr>
        <w:pStyle w:val="ListBullet"/>
      </w:pPr>
      <w:r>
        <w:t>Provide a scaffold showing the steps for drawing a line for students needing additional support.</w:t>
      </w:r>
    </w:p>
    <w:p w14:paraId="309A8405" w14:textId="46F3F886" w:rsidR="00E00962" w:rsidRPr="00E00962" w:rsidRDefault="00E00962" w:rsidP="00B36D68">
      <w:pPr>
        <w:rPr>
          <w:rStyle w:val="Strong"/>
        </w:rPr>
      </w:pPr>
      <w:r w:rsidRPr="00E00962">
        <w:rPr>
          <w:rStyle w:val="Strong"/>
        </w:rPr>
        <w:t>Releasing responsibility</w:t>
      </w:r>
    </w:p>
    <w:p w14:paraId="40A1468C" w14:textId="64B1654B" w:rsidR="00A953F3" w:rsidRDefault="00A953F3" w:rsidP="00B810B4">
      <w:pPr>
        <w:pStyle w:val="ListBullet"/>
      </w:pPr>
      <w:r>
        <w:t xml:space="preserve">Provide the </w:t>
      </w:r>
      <w:r w:rsidR="00007CE0">
        <w:t>estimated point</w:t>
      </w:r>
      <w:r w:rsidR="004F7037">
        <w:t xml:space="preserve"> on the graph</w:t>
      </w:r>
      <w:r>
        <w:t xml:space="preserve"> to support students</w:t>
      </w:r>
      <w:r w:rsidR="009A713C">
        <w:t xml:space="preserve"> to</w:t>
      </w:r>
      <w:r>
        <w:t xml:space="preserve"> identify</w:t>
      </w:r>
      <w:r w:rsidR="00007CE0">
        <w:t xml:space="preserve"> whether they are</w:t>
      </w:r>
      <w:r>
        <w:t xml:space="preserve"> interpolati</w:t>
      </w:r>
      <w:r w:rsidR="004F7037">
        <w:t>ng</w:t>
      </w:r>
      <w:r>
        <w:t xml:space="preserve"> </w:t>
      </w:r>
      <w:r w:rsidR="004F7037">
        <w:t>or</w:t>
      </w:r>
      <w:r>
        <w:t xml:space="preserve"> extrapolati</w:t>
      </w:r>
      <w:r w:rsidR="004F7037">
        <w:t>ng</w:t>
      </w:r>
      <w:r>
        <w:t>.</w:t>
      </w:r>
    </w:p>
    <w:p w14:paraId="1C85A3F6" w14:textId="40D71999" w:rsidR="00E00962" w:rsidRPr="00E00962" w:rsidRDefault="00E00962" w:rsidP="00B810B4">
      <w:pPr>
        <w:pStyle w:val="ListBullet"/>
        <w:numPr>
          <w:ilvl w:val="0"/>
          <w:numId w:val="0"/>
        </w:numPr>
        <w:rPr>
          <w:rStyle w:val="Strong"/>
        </w:rPr>
      </w:pPr>
      <w:r w:rsidRPr="00E00962">
        <w:rPr>
          <w:rStyle w:val="Strong"/>
        </w:rPr>
        <w:t xml:space="preserve">Independent </w:t>
      </w:r>
      <w:r w:rsidRPr="00B36D68">
        <w:rPr>
          <w:rStyle w:val="Strong"/>
        </w:rPr>
        <w:t>practice</w:t>
      </w:r>
    </w:p>
    <w:p w14:paraId="2CE5394D" w14:textId="17E62E61" w:rsidR="00D33F54" w:rsidRDefault="00D33F54" w:rsidP="00D33F54">
      <w:pPr>
        <w:pStyle w:val="ListBullet"/>
      </w:pPr>
      <w:r>
        <w:t>Allow students to work with a partner to compare strategies and reasoning before finalising answers.</w:t>
      </w:r>
    </w:p>
    <w:p w14:paraId="4C74FAAB" w14:textId="77777777" w:rsidR="00A00D8E" w:rsidRDefault="00D33F54" w:rsidP="00B36D68">
      <w:pPr>
        <w:pStyle w:val="ListBullet"/>
      </w:pPr>
      <w:r>
        <w:t xml:space="preserve">Extend </w:t>
      </w:r>
      <w:r w:rsidRPr="00B36D68">
        <w:t>students</w:t>
      </w:r>
      <w:r>
        <w:t xml:space="preserve"> by asking them to justify the reliability of their predictions and discuss limitations of the model.</w:t>
      </w:r>
    </w:p>
    <w:p w14:paraId="4E11575C" w14:textId="1C31883A" w:rsidR="00E00962" w:rsidRDefault="00E00962" w:rsidP="00A00D8E">
      <w:r>
        <w:br w:type="page"/>
      </w:r>
    </w:p>
    <w:p w14:paraId="134DE137" w14:textId="0A3B3F18" w:rsidR="007D3369" w:rsidRDefault="007D3369" w:rsidP="007D3369">
      <w:pPr>
        <w:pStyle w:val="Heading3"/>
      </w:pPr>
      <w:r>
        <w:lastRenderedPageBreak/>
        <w:t xml:space="preserve">Mathematics </w:t>
      </w:r>
      <w:r w:rsidR="00AC209A">
        <w:t xml:space="preserve">Standard 1 </w:t>
      </w:r>
      <w:r>
        <w:t>adjustments and considerations</w:t>
      </w:r>
    </w:p>
    <w:p w14:paraId="2DC5B21F" w14:textId="77777777" w:rsidR="007D3369" w:rsidRDefault="007D3369" w:rsidP="00403713">
      <w:pPr>
        <w:pStyle w:val="FeatureBox"/>
      </w:pPr>
      <w:r>
        <w:t>The syllabus content in this lesson is the same for both Mathematics Standard 2 and Mathematics Standard 1. The lesson can be completed as is and adjustments made if necessary.</w:t>
      </w:r>
      <w:r>
        <w:br w:type="page"/>
      </w:r>
    </w:p>
    <w:p w14:paraId="0A513307" w14:textId="77777777" w:rsidR="00E00962" w:rsidRDefault="00E00962" w:rsidP="00A12C37">
      <w:pPr>
        <w:pStyle w:val="Heading3"/>
      </w:pPr>
      <w:r>
        <w:lastRenderedPageBreak/>
        <w:t xml:space="preserve">Suggested opportunities for </w:t>
      </w:r>
      <w:r w:rsidRPr="00A12C37">
        <w:t>assessment</w:t>
      </w:r>
    </w:p>
    <w:p w14:paraId="681F4C69" w14:textId="565AF485" w:rsidR="00E00962" w:rsidRPr="00E00962" w:rsidRDefault="00E00962" w:rsidP="00E00962">
      <w:pPr>
        <w:rPr>
          <w:rStyle w:val="Strong"/>
        </w:rPr>
      </w:pPr>
      <w:r w:rsidRPr="00E00962">
        <w:rPr>
          <w:rStyle w:val="Strong"/>
        </w:rPr>
        <w:t>Activating prior knowledge</w:t>
      </w:r>
    </w:p>
    <w:p w14:paraId="20C13052" w14:textId="3C3E450E" w:rsidR="002B5686" w:rsidRDefault="002B5686" w:rsidP="002B5686">
      <w:pPr>
        <w:pStyle w:val="ListBullet"/>
      </w:pPr>
      <w:r>
        <w:t>Ask students to justify why age is the independent variable and reaction time is the dependent variable to assess their understanding of variable relationships.</w:t>
      </w:r>
    </w:p>
    <w:p w14:paraId="13C3532E" w14:textId="7A637585" w:rsidR="00E00962" w:rsidRDefault="002B5686" w:rsidP="002B5686">
      <w:pPr>
        <w:pStyle w:val="ListBullet"/>
      </w:pPr>
      <w:r>
        <w:t>Listen to responses during Think</w:t>
      </w:r>
      <w:r w:rsidR="00A953F3">
        <w:t>-</w:t>
      </w:r>
      <w:r>
        <w:t>Pair</w:t>
      </w:r>
      <w:r w:rsidR="00A953F3">
        <w:t>-</w:t>
      </w:r>
      <w:r>
        <w:t xml:space="preserve">Share discussions to gauge students’ prior knowledge of </w:t>
      </w:r>
      <w:r w:rsidR="007A1BF0">
        <w:t>independent and dependent variables</w:t>
      </w:r>
      <w:r>
        <w:t>.</w:t>
      </w:r>
    </w:p>
    <w:p w14:paraId="00DB154D" w14:textId="54A05C09" w:rsidR="00E00962" w:rsidRPr="00E00962" w:rsidRDefault="00E00962" w:rsidP="00E00962">
      <w:pPr>
        <w:rPr>
          <w:rStyle w:val="Strong"/>
        </w:rPr>
      </w:pPr>
      <w:r w:rsidRPr="00E00962">
        <w:rPr>
          <w:rStyle w:val="Strong"/>
        </w:rPr>
        <w:t>Connecting learning</w:t>
      </w:r>
    </w:p>
    <w:p w14:paraId="2D7E9ED3" w14:textId="05BD5EB7" w:rsidR="007660E0" w:rsidRDefault="007660E0" w:rsidP="007660E0">
      <w:pPr>
        <w:pStyle w:val="ListBullet"/>
      </w:pPr>
      <w:r>
        <w:t>Observe students as they draw their line</w:t>
      </w:r>
      <w:r w:rsidR="00433362">
        <w:t>s</w:t>
      </w:r>
      <w:r>
        <w:t xml:space="preserve"> to check if </w:t>
      </w:r>
      <w:r w:rsidR="00A12C37">
        <w:t>they</w:t>
      </w:r>
      <w:r>
        <w:t xml:space="preserve"> represent the overall trend and balance points above and below the line.</w:t>
      </w:r>
    </w:p>
    <w:p w14:paraId="40041E65" w14:textId="26C8FD67" w:rsidR="00E00962" w:rsidRPr="00E00962" w:rsidRDefault="00E00962" w:rsidP="007660E0">
      <w:pPr>
        <w:pStyle w:val="ListBullet"/>
        <w:numPr>
          <w:ilvl w:val="0"/>
          <w:numId w:val="0"/>
        </w:numPr>
        <w:rPr>
          <w:rStyle w:val="Strong"/>
        </w:rPr>
      </w:pPr>
      <w:r w:rsidRPr="00E00962">
        <w:rPr>
          <w:rStyle w:val="Strong"/>
        </w:rPr>
        <w:t>Releasing responsibility</w:t>
      </w:r>
    </w:p>
    <w:p w14:paraId="650F1565" w14:textId="77777777" w:rsidR="00433362" w:rsidRPr="007660E0" w:rsidRDefault="00433362" w:rsidP="00433362">
      <w:pPr>
        <w:pStyle w:val="ListBullet"/>
        <w:rPr>
          <w:b/>
          <w:bCs/>
        </w:rPr>
      </w:pPr>
      <w:r>
        <w:t xml:space="preserve">Ask students to justify their predictions for reaction times at different ages to assess their understanding of using the line of best fit to make predictions. </w:t>
      </w:r>
    </w:p>
    <w:p w14:paraId="7FD58799" w14:textId="17CB73BC" w:rsidR="007D540F" w:rsidRPr="00A12C37" w:rsidRDefault="007D540F" w:rsidP="007D540F">
      <w:pPr>
        <w:pStyle w:val="ListBullet"/>
      </w:pPr>
      <w:r>
        <w:t xml:space="preserve">Review students’ responses on Appendix </w:t>
      </w:r>
      <w:r w:rsidR="009C30B7">
        <w:t>C</w:t>
      </w:r>
      <w:r>
        <w:t xml:space="preserve"> to determine their ability to independently draw a line of best fit and make predictions</w:t>
      </w:r>
      <w:r w:rsidRPr="00A12C37">
        <w:t>.</w:t>
      </w:r>
    </w:p>
    <w:p w14:paraId="173FBBA7" w14:textId="01BB0C5A" w:rsidR="00E00962" w:rsidRPr="00E00962" w:rsidRDefault="00E00962" w:rsidP="007D540F">
      <w:pPr>
        <w:pStyle w:val="ListBullet"/>
        <w:numPr>
          <w:ilvl w:val="0"/>
          <w:numId w:val="0"/>
        </w:numPr>
        <w:rPr>
          <w:rStyle w:val="Strong"/>
        </w:rPr>
      </w:pPr>
      <w:r w:rsidRPr="00E00962">
        <w:rPr>
          <w:rStyle w:val="Strong"/>
        </w:rPr>
        <w:t>Independent practice</w:t>
      </w:r>
    </w:p>
    <w:p w14:paraId="6CDE501F" w14:textId="2B8226EC" w:rsidR="0065633E" w:rsidRDefault="0065633E" w:rsidP="0065633E">
      <w:pPr>
        <w:pStyle w:val="ListBullet"/>
      </w:pPr>
      <w:r>
        <w:t xml:space="preserve">Use </w:t>
      </w:r>
      <w:r w:rsidR="0004708C">
        <w:t xml:space="preserve">the </w:t>
      </w:r>
      <w:r>
        <w:t>HSC-style questions to assess students’ ability to interpret a line of best fit and make predictions from graphs.</w:t>
      </w:r>
    </w:p>
    <w:p w14:paraId="0EB16051" w14:textId="0E5B5EA2" w:rsidR="00E00962" w:rsidRDefault="00E00962" w:rsidP="009E106D">
      <w:r>
        <w:br w:type="page"/>
      </w:r>
    </w:p>
    <w:p w14:paraId="45C8C510" w14:textId="65402579" w:rsidR="00E00962" w:rsidRDefault="00E00962" w:rsidP="009E106D">
      <w:pPr>
        <w:pStyle w:val="Heading2"/>
      </w:pPr>
      <w:bookmarkStart w:id="0" w:name="_Appendix_A"/>
      <w:bookmarkEnd w:id="0"/>
      <w:r w:rsidRPr="009E106D">
        <w:lastRenderedPageBreak/>
        <w:t>Appendix</w:t>
      </w:r>
      <w:r>
        <w:t xml:space="preserve"> </w:t>
      </w:r>
      <w:r w:rsidR="009A7FAD">
        <w:t>A</w:t>
      </w:r>
    </w:p>
    <w:p w14:paraId="423CD526" w14:textId="2EB41B97" w:rsidR="00E00962" w:rsidRDefault="009A7FAD" w:rsidP="009E106D">
      <w:pPr>
        <w:pStyle w:val="Heading3"/>
      </w:pPr>
      <w:r>
        <w:t>Reaction times by age scatter plot</w:t>
      </w:r>
    </w:p>
    <w:p w14:paraId="32C9E095" w14:textId="768DEEBE" w:rsidR="004D2F29" w:rsidRDefault="00710F2B" w:rsidP="009E106D">
      <w:r w:rsidRPr="00710F2B">
        <w:rPr>
          <w:noProof/>
        </w:rPr>
        <w:drawing>
          <wp:inline distT="0" distB="0" distL="0" distR="0" wp14:anchorId="6A1C36F9" wp14:editId="2C2A797C">
            <wp:extent cx="6120130" cy="4109720"/>
            <wp:effectExtent l="0" t="0" r="0" b="5080"/>
            <wp:docPr id="1818907067" name="Picture 6" descr="Scatter plot showing an upward trend between age and reaction time.">
              <a:extLst xmlns:a="http://schemas.openxmlformats.org/drawingml/2006/main">
                <a:ext uri="{FF2B5EF4-FFF2-40B4-BE49-F238E27FC236}">
                  <a16:creationId xmlns:a16="http://schemas.microsoft.com/office/drawing/2014/main" id="{9D044ED0-464C-565B-D131-7B66C21DE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07067" name="Picture 6" descr="Scatter plot showing an upward trend between age and reaction time.">
                      <a:extLst>
                        <a:ext uri="{FF2B5EF4-FFF2-40B4-BE49-F238E27FC236}">
                          <a16:creationId xmlns:a16="http://schemas.microsoft.com/office/drawing/2014/main" id="{9D044ED0-464C-565B-D131-7B66C21DE3CB}"/>
                        </a:ext>
                      </a:extLst>
                    </pic:cNvPr>
                    <pic:cNvPicPr>
                      <a:picLocks noChangeAspect="1"/>
                    </pic:cNvPicPr>
                  </pic:nvPicPr>
                  <pic:blipFill>
                    <a:blip r:embed="rId27"/>
                    <a:stretch>
                      <a:fillRect/>
                    </a:stretch>
                  </pic:blipFill>
                  <pic:spPr>
                    <a:xfrm>
                      <a:off x="0" y="0"/>
                      <a:ext cx="6120130" cy="4109720"/>
                    </a:xfrm>
                    <a:prstGeom prst="rect">
                      <a:avLst/>
                    </a:prstGeom>
                  </pic:spPr>
                </pic:pic>
              </a:graphicData>
            </a:graphic>
          </wp:inline>
        </w:drawing>
      </w:r>
    </w:p>
    <w:p w14:paraId="2DE44446" w14:textId="77777777" w:rsidR="004D2F29" w:rsidRPr="00826A87" w:rsidRDefault="004D2F29" w:rsidP="00826A87">
      <w:r>
        <w:br w:type="page"/>
      </w:r>
    </w:p>
    <w:p w14:paraId="31949572" w14:textId="4F72D0DF" w:rsidR="00E00962" w:rsidRDefault="004D2F29" w:rsidP="005A2127">
      <w:pPr>
        <w:pStyle w:val="Heading2"/>
        <w:spacing w:before="240"/>
      </w:pPr>
      <w:bookmarkStart w:id="1" w:name="_Appendix_B"/>
      <w:bookmarkEnd w:id="1"/>
      <w:r w:rsidRPr="00826A87">
        <w:lastRenderedPageBreak/>
        <w:t>Appendix</w:t>
      </w:r>
      <w:r>
        <w:t xml:space="preserve"> B</w:t>
      </w:r>
    </w:p>
    <w:p w14:paraId="2FB50AC1" w14:textId="483A2899" w:rsidR="004D2F29" w:rsidRDefault="004D2F29" w:rsidP="005A2127">
      <w:pPr>
        <w:pStyle w:val="Heading3"/>
        <w:spacing w:before="120" w:after="0"/>
      </w:pPr>
      <w:r>
        <w:t xml:space="preserve">Scatter </w:t>
      </w:r>
      <w:r w:rsidRPr="00826A87">
        <w:t>plots</w:t>
      </w:r>
    </w:p>
    <w:p w14:paraId="0C3053D5" w14:textId="2F14E1D2" w:rsidR="00766510" w:rsidRPr="00766510" w:rsidRDefault="00766510" w:rsidP="005A2127">
      <w:pPr>
        <w:pStyle w:val="FeatureBox2"/>
        <w:spacing w:before="120"/>
      </w:pPr>
      <w:r>
        <w:t xml:space="preserve">This activity has been </w:t>
      </w:r>
      <w:r w:rsidR="003F4FB2">
        <w:t>adapted</w:t>
      </w:r>
      <w:r>
        <w:t xml:space="preserve"> from</w:t>
      </w:r>
      <w:r w:rsidR="003A2A68">
        <w:t xml:space="preserve"> </w:t>
      </w:r>
      <w:r w:rsidR="00AB75C6">
        <w:t>‘Line of best fit’ (</w:t>
      </w:r>
      <w:hyperlink r:id="rId28" w:history="1">
        <w:r w:rsidR="00AB75C6">
          <w:rPr>
            <w:rStyle w:val="Hyperlink"/>
          </w:rPr>
          <w:t>arc.educationapps.vic.gov.au/learning/sites/mathematics-lesson-plans/3882/Line-of-best-fit</w:t>
        </w:r>
      </w:hyperlink>
      <w:r w:rsidR="00AB75C6">
        <w:t>)</w:t>
      </w:r>
      <w:r w:rsidR="00666544">
        <w:t xml:space="preserve"> </w:t>
      </w:r>
      <w:r w:rsidR="00764655">
        <w:t xml:space="preserve">from </w:t>
      </w:r>
      <w:hyperlink r:id="rId29" w:history="1">
        <w:r w:rsidR="00666544" w:rsidRPr="00764655">
          <w:rPr>
            <w:rStyle w:val="Hyperlink"/>
          </w:rPr>
          <w:t>Arc</w:t>
        </w:r>
      </w:hyperlink>
      <w:r w:rsidR="00666544">
        <w:t xml:space="preserve"> </w:t>
      </w:r>
      <w:r w:rsidR="00764655">
        <w:t xml:space="preserve">by </w:t>
      </w:r>
      <w:r w:rsidR="00764655" w:rsidRPr="00764655">
        <w:t>State of Victoria (Department of Education)</w:t>
      </w:r>
      <w:r w:rsidR="00AB75C6">
        <w:t>.</w:t>
      </w:r>
    </w:p>
    <w:p w14:paraId="79698EC1" w14:textId="77777777" w:rsidR="004602C4" w:rsidRDefault="00052A58">
      <w:pPr>
        <w:pStyle w:val="ListNumber"/>
        <w:numPr>
          <w:ilvl w:val="0"/>
          <w:numId w:val="11"/>
        </w:numPr>
      </w:pPr>
      <w:r>
        <w:t xml:space="preserve">For the following scatter plots, </w:t>
      </w:r>
      <w:r w:rsidR="007B022B">
        <w:t xml:space="preserve">identify </w:t>
      </w:r>
      <w:r>
        <w:t>which is the most appropriate line of best fit</w:t>
      </w:r>
      <w:r w:rsidR="008255FC">
        <w:t xml:space="preserve"> for the data provide</w:t>
      </w:r>
      <w:r w:rsidR="00BB7FD9">
        <w:t>d and</w:t>
      </w:r>
      <w:r>
        <w:t xml:space="preserve"> </w:t>
      </w:r>
      <w:r w:rsidR="00BB7FD9">
        <w:t>j</w:t>
      </w:r>
      <w:r>
        <w:t>ustify why.</w:t>
      </w:r>
    </w:p>
    <w:p w14:paraId="3C0E7B33" w14:textId="29A35110" w:rsidR="00052A58" w:rsidRDefault="00A911CA" w:rsidP="004602C4">
      <w:pPr>
        <w:pStyle w:val="ListParagraph"/>
      </w:pPr>
      <w:r>
        <w:rPr>
          <w:noProof/>
        </w:rPr>
        <w:drawing>
          <wp:inline distT="0" distB="0" distL="0" distR="0" wp14:anchorId="3098A5FA" wp14:editId="6A75113C">
            <wp:extent cx="5171846" cy="1974714"/>
            <wp:effectExtent l="0" t="0" r="0" b="6985"/>
            <wp:docPr id="113930601" name="Graphic 1" descr="Two scatter plots with different lines of best fit over the data.&#10;&#10;The first scatter plot has roughly an equal number of points above and below the line of best fit.&#10;&#10;The second scatter plot has the majority of the points sitting under the line of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0601" name="Graphic 1" descr="Two scatter plots with different lines of best fit over the data.&#10;&#10;The first scatter plot has roughly an equal number of points above and below the line of best fit.&#10;&#10;The second scatter plot has the majority of the points sitting under the line of best fit."/>
                    <pic:cNvPicPr/>
                  </pic:nvPicPr>
                  <pic:blipFill rotWithShape="1">
                    <a:blip r:embed="rId30">
                      <a:extLst>
                        <a:ext uri="{96DAC541-7B7A-43D3-8B79-37D633B846F1}">
                          <asvg:svgBlip xmlns:asvg="http://schemas.microsoft.com/office/drawing/2016/SVG/main" r:embed="rId31"/>
                        </a:ext>
                      </a:extLst>
                    </a:blip>
                    <a:srcRect l="3214" t="34324" r="3766" b="15609"/>
                    <a:stretch>
                      <a:fillRect/>
                    </a:stretch>
                  </pic:blipFill>
                  <pic:spPr bwMode="auto">
                    <a:xfrm>
                      <a:off x="0" y="0"/>
                      <a:ext cx="5213030" cy="1990439"/>
                    </a:xfrm>
                    <a:prstGeom prst="rect">
                      <a:avLst/>
                    </a:prstGeom>
                    <a:ln>
                      <a:noFill/>
                    </a:ln>
                    <a:extLst>
                      <a:ext uri="{53640926-AAD7-44D8-BBD7-CCE9431645EC}">
                        <a14:shadowObscured xmlns:a14="http://schemas.microsoft.com/office/drawing/2010/main"/>
                      </a:ext>
                    </a:extLst>
                  </pic:spPr>
                </pic:pic>
              </a:graphicData>
            </a:graphic>
          </wp:inline>
        </w:drawing>
      </w:r>
    </w:p>
    <w:p w14:paraId="4BF50E44" w14:textId="026A0881" w:rsidR="00052A58" w:rsidRDefault="00BB7FD9" w:rsidP="008C6873">
      <w:pPr>
        <w:pStyle w:val="ListNumber"/>
      </w:pPr>
      <w:r>
        <w:t>Draw a line of best fit for the data provided in each of the following scatter plots</w:t>
      </w:r>
      <w:r w:rsidR="00CB4EB4">
        <w:t xml:space="preserve"> and predict the value of </w:t>
      </w:r>
      <w:r w:rsidR="00137809">
        <w:t xml:space="preserve">the </w:t>
      </w:r>
      <w:r w:rsidR="00932269">
        <w:t>unknown variable</w:t>
      </w:r>
      <w:r w:rsidR="007B022B">
        <w:t xml:space="preserve"> using the line of best fit</w:t>
      </w:r>
      <w:r w:rsidR="00CA1FF9">
        <w:t>.</w:t>
      </w:r>
      <w:r w:rsidR="00C62C2D">
        <w:t xml:space="preserve"> State whether you are interpolating or extrapolating.</w:t>
      </w:r>
    </w:p>
    <w:p w14:paraId="2926631D" w14:textId="608B51A8" w:rsidR="00603EBF" w:rsidRDefault="00B00778" w:rsidP="005A2127">
      <w:pPr>
        <w:pStyle w:val="ListNumber2"/>
        <w:spacing w:before="120"/>
      </w:pPr>
      <w:r w:rsidRPr="00B00778">
        <w:t xml:space="preserve">Predict the value of </w:t>
      </w:r>
      <m:oMath>
        <m:r>
          <w:rPr>
            <w:rFonts w:ascii="Cambria Math" w:hAnsi="Cambria Math"/>
          </w:rPr>
          <m:t>y</m:t>
        </m:r>
      </m:oMath>
      <w:r w:rsidRPr="00B00778">
        <w:t xml:space="preserve"> when </w:t>
      </w:r>
      <m:oMath>
        <m:r>
          <w:rPr>
            <w:rFonts w:ascii="Cambria Math" w:hAnsi="Cambria Math"/>
          </w:rPr>
          <m:t>x=20.5</m:t>
        </m:r>
      </m:oMath>
      <w:r w:rsidRPr="00B00778">
        <w:t>.</w:t>
      </w:r>
    </w:p>
    <w:p w14:paraId="63427AFB" w14:textId="05212EBB" w:rsidR="004D0E43" w:rsidRPr="00B00778" w:rsidRDefault="000F1903" w:rsidP="009B5331">
      <w:pPr>
        <w:pStyle w:val="ListParagraph"/>
        <w:ind w:left="1134"/>
      </w:pPr>
      <w:r w:rsidRPr="000F1903">
        <w:rPr>
          <w:noProof/>
        </w:rPr>
        <w:drawing>
          <wp:inline distT="0" distB="0" distL="0" distR="0" wp14:anchorId="650A80CA" wp14:editId="1B0D1947">
            <wp:extent cx="3829050" cy="2764620"/>
            <wp:effectExtent l="0" t="0" r="0" b="0"/>
            <wp:docPr id="1316146999" name="Picture 1" descr="A scatterplot with the x-axis ranges from 15 to 22, in increments of 1.&#10;&#10;The y-axis ranges from 0 to 30, in increments of 5. &#10;&#10;The plots are: (16.9,22), (17.5, 23), (17.8,23.5), (18.3,24.55), (18.5,24), (19,24.5), (19.2,25.5), (19.5,25), (20.1,26),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46999" name="Picture 1" descr="A scatterplot with the x-axis ranges from 15 to 22, in increments of 1.&#10;&#10;The y-axis ranges from 0 to 30, in increments of 5. &#10;&#10;The plots are: (16.9,22), (17.5, 23), (17.8,23.5), (18.3,24.55), (18.5,24), (19,24.5), (19.2,25.5), (19.5,25), (20.1,26), (21,27)."/>
                    <pic:cNvPicPr/>
                  </pic:nvPicPr>
                  <pic:blipFill>
                    <a:blip r:embed="rId32"/>
                    <a:stretch>
                      <a:fillRect/>
                    </a:stretch>
                  </pic:blipFill>
                  <pic:spPr>
                    <a:xfrm>
                      <a:off x="0" y="0"/>
                      <a:ext cx="3835590" cy="2769342"/>
                    </a:xfrm>
                    <a:prstGeom prst="rect">
                      <a:avLst/>
                    </a:prstGeom>
                  </pic:spPr>
                </pic:pic>
              </a:graphicData>
            </a:graphic>
          </wp:inline>
        </w:drawing>
      </w:r>
    </w:p>
    <w:p w14:paraId="26F300CF" w14:textId="617816AA" w:rsidR="00603EBF" w:rsidRPr="00603EBF" w:rsidRDefault="00603EBF" w:rsidP="005A2127">
      <w:pPr>
        <w:pStyle w:val="ListNumber2"/>
        <w:spacing w:before="120"/>
      </w:pPr>
      <w:r w:rsidRPr="00603EBF">
        <w:lastRenderedPageBreak/>
        <w:t xml:space="preserve">Predict the value of </w:t>
      </w:r>
      <m:oMath>
        <m:r>
          <w:rPr>
            <w:rFonts w:ascii="Cambria Math" w:hAnsi="Cambria Math"/>
          </w:rPr>
          <m:t>y</m:t>
        </m:r>
      </m:oMath>
      <w:r w:rsidRPr="00603EBF">
        <w:t xml:space="preserve"> when </w:t>
      </w:r>
      <m:oMath>
        <m:r>
          <w:rPr>
            <w:rFonts w:ascii="Cambria Math" w:hAnsi="Cambria Math"/>
          </w:rPr>
          <m:t>x=8</m:t>
        </m:r>
      </m:oMath>
      <w:r w:rsidRPr="00603EBF">
        <w:t>.</w:t>
      </w:r>
    </w:p>
    <w:p w14:paraId="1D7E135B" w14:textId="77777777" w:rsidR="00290E17" w:rsidRDefault="0048532E" w:rsidP="009B5331">
      <w:pPr>
        <w:pStyle w:val="ListParagraph"/>
        <w:ind w:left="1134"/>
      </w:pPr>
      <w:r w:rsidRPr="0048532E">
        <w:rPr>
          <w:noProof/>
        </w:rPr>
        <w:drawing>
          <wp:inline distT="0" distB="0" distL="0" distR="0" wp14:anchorId="0DCE45A2" wp14:editId="584101D2">
            <wp:extent cx="3945497" cy="2408830"/>
            <wp:effectExtent l="0" t="0" r="0" b="0"/>
            <wp:docPr id="33" name="Picture 32" descr="A scatterplot with the x-axis ranges from 0 to 8, in increments of 2. &#10;&#10;The y-axis ranges from 0 to 100%, in increments of 10. &#10;&#10;The plots are: (1,90%), (2,85%), (5,75%), (5,80%), (4,70%), (5,60%), (5,65%), (6,55%), (6,60%), (7,50%).">
              <a:extLst xmlns:a="http://schemas.openxmlformats.org/drawingml/2006/main">
                <a:ext uri="{FF2B5EF4-FFF2-40B4-BE49-F238E27FC236}">
                  <a16:creationId xmlns:a16="http://schemas.microsoft.com/office/drawing/2014/main" id="{C8693A8D-6200-2CE0-AF65-399D5A425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scatterplot with the x-axis ranges from 0 to 8, in increments of 2. &#10;&#10;The y-axis ranges from 0 to 100%, in increments of 10. &#10;&#10;The plots are: (1,90%), (2,85%), (5,75%), (5,80%), (4,70%), (5,60%), (5,65%), (6,55%), (6,60%), (7,50%).">
                      <a:extLst>
                        <a:ext uri="{FF2B5EF4-FFF2-40B4-BE49-F238E27FC236}">
                          <a16:creationId xmlns:a16="http://schemas.microsoft.com/office/drawing/2014/main" id="{C8693A8D-6200-2CE0-AF65-399D5A425673}"/>
                        </a:ext>
                      </a:extLst>
                    </pic:cNvPr>
                    <pic:cNvPicPr>
                      <a:picLocks noChangeAspect="1"/>
                    </pic:cNvPicPr>
                  </pic:nvPicPr>
                  <pic:blipFill>
                    <a:blip r:embed="rId33"/>
                    <a:stretch>
                      <a:fillRect/>
                    </a:stretch>
                  </pic:blipFill>
                  <pic:spPr>
                    <a:xfrm>
                      <a:off x="0" y="0"/>
                      <a:ext cx="3952479" cy="2413092"/>
                    </a:xfrm>
                    <a:prstGeom prst="rect">
                      <a:avLst/>
                    </a:prstGeom>
                  </pic:spPr>
                </pic:pic>
              </a:graphicData>
            </a:graphic>
          </wp:inline>
        </w:drawing>
      </w:r>
    </w:p>
    <w:p w14:paraId="548198F5" w14:textId="133F3E8E" w:rsidR="0027460D" w:rsidRPr="0027460D" w:rsidRDefault="00290E17" w:rsidP="00290E17">
      <w:pPr>
        <w:pStyle w:val="ListNumber2"/>
      </w:pPr>
      <w:r>
        <w:t xml:space="preserve">Predict the value of </w:t>
      </w:r>
      <m:oMath>
        <m:r>
          <w:rPr>
            <w:rFonts w:ascii="Cambria Math" w:hAnsi="Cambria Math"/>
          </w:rPr>
          <m:t>y</m:t>
        </m:r>
      </m:oMath>
      <w:r>
        <w:rPr>
          <w:rFonts w:eastAsiaTheme="minorEastAsia"/>
        </w:rPr>
        <w:t xml:space="preserve"> when </w:t>
      </w:r>
      <m:oMath>
        <m:r>
          <w:rPr>
            <w:rFonts w:ascii="Cambria Math" w:eastAsiaTheme="minorEastAsia" w:hAnsi="Cambria Math"/>
          </w:rPr>
          <m:t>x=10</m:t>
        </m:r>
      </m:oMath>
      <w:r w:rsidR="0027460D">
        <w:rPr>
          <w:rFonts w:eastAsiaTheme="minorEastAsia"/>
        </w:rPr>
        <w:t>.</w:t>
      </w:r>
    </w:p>
    <w:p w14:paraId="486A12F5" w14:textId="77777777" w:rsidR="0027460D" w:rsidRDefault="0027460D" w:rsidP="0023693E">
      <w:pPr>
        <w:pStyle w:val="ListParagraph"/>
        <w:ind w:left="1134"/>
      </w:pPr>
      <w:r w:rsidRPr="0027460D">
        <w:rPr>
          <w:noProof/>
        </w:rPr>
        <w:drawing>
          <wp:inline distT="0" distB="0" distL="0" distR="0" wp14:anchorId="0F8FF93C" wp14:editId="106BC3A8">
            <wp:extent cx="3957852" cy="2620370"/>
            <wp:effectExtent l="0" t="0" r="0" b="8890"/>
            <wp:docPr id="65" name="Picture 64" descr="A scatterplot with the x-axis ranges from 0 to 20, in increments of 1. &#10;&#10;The y-axis ranges from 0 to 22, in increments of 2. &#10;&#10;The plots are: (1,15), (2,13), (4,15), (5,17), (7,19), (9,20), (12,16), (12,15), (13,6), (14,9), (14,15), (15,16), (19,5).">
              <a:extLst xmlns:a="http://schemas.openxmlformats.org/drawingml/2006/main">
                <a:ext uri="{FF2B5EF4-FFF2-40B4-BE49-F238E27FC236}">
                  <a16:creationId xmlns:a16="http://schemas.microsoft.com/office/drawing/2014/main" id="{A539802A-EC2C-B654-63CB-89BE6C054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A scatterplot with the x-axis ranges from 0 to 20, in increments of 1. &#10;&#10;The y-axis ranges from 0 to 22, in increments of 2. &#10;&#10;The plots are: (1,15), (2,13), (4,15), (5,17), (7,19), (9,20), (12,16), (12,15), (13,6), (14,9), (14,15), (15,16), (19,5).">
                      <a:extLst>
                        <a:ext uri="{FF2B5EF4-FFF2-40B4-BE49-F238E27FC236}">
                          <a16:creationId xmlns:a16="http://schemas.microsoft.com/office/drawing/2014/main" id="{A539802A-EC2C-B654-63CB-89BE6C0547C8}"/>
                        </a:ext>
                      </a:extLst>
                    </pic:cNvPr>
                    <pic:cNvPicPr>
                      <a:picLocks noChangeAspect="1"/>
                    </pic:cNvPicPr>
                  </pic:nvPicPr>
                  <pic:blipFill>
                    <a:blip r:embed="rId34"/>
                    <a:srcRect/>
                    <a:stretch/>
                  </pic:blipFill>
                  <pic:spPr>
                    <a:xfrm>
                      <a:off x="0" y="0"/>
                      <a:ext cx="3976247" cy="2632549"/>
                    </a:xfrm>
                    <a:prstGeom prst="rect">
                      <a:avLst/>
                    </a:prstGeom>
                  </pic:spPr>
                </pic:pic>
              </a:graphicData>
            </a:graphic>
          </wp:inline>
        </w:drawing>
      </w:r>
    </w:p>
    <w:p w14:paraId="2C38C3B9" w14:textId="7C4F7794" w:rsidR="0027460D" w:rsidRPr="0027460D" w:rsidRDefault="0027460D" w:rsidP="005A2127">
      <w:pPr>
        <w:pStyle w:val="ListNumber2"/>
        <w:keepNext/>
      </w:pPr>
      <w:r>
        <w:lastRenderedPageBreak/>
        <w:t xml:space="preserve">Predict the value of </w:t>
      </w:r>
      <m:oMath>
        <m:r>
          <w:rPr>
            <w:rFonts w:ascii="Cambria Math" w:hAnsi="Cambria Math"/>
          </w:rPr>
          <m:t>x</m:t>
        </m:r>
      </m:oMath>
      <w:r>
        <w:rPr>
          <w:rFonts w:eastAsiaTheme="minorEastAsia"/>
        </w:rPr>
        <w:t xml:space="preserve"> when</w:t>
      </w:r>
      <w:r w:rsidR="00A455C2">
        <w:rPr>
          <w:rFonts w:eastAsiaTheme="minorEastAsia"/>
        </w:rPr>
        <w:t xml:space="preserve"> </w:t>
      </w:r>
      <m:oMath>
        <m:r>
          <w:rPr>
            <w:rFonts w:ascii="Cambria Math" w:eastAsiaTheme="minorEastAsia" w:hAnsi="Cambria Math"/>
          </w:rPr>
          <m:t>y=8.5.</m:t>
        </m:r>
      </m:oMath>
    </w:p>
    <w:p w14:paraId="17009F86" w14:textId="6457F2B6" w:rsidR="00925732" w:rsidRDefault="00082283" w:rsidP="00A14F1F">
      <w:pPr>
        <w:pStyle w:val="ListParagraph"/>
        <w:ind w:left="1134"/>
      </w:pPr>
      <w:r w:rsidRPr="00082283">
        <w:rPr>
          <w:noProof/>
        </w:rPr>
        <w:drawing>
          <wp:inline distT="0" distB="0" distL="0" distR="0" wp14:anchorId="1D07254F" wp14:editId="704A78F4">
            <wp:extent cx="3942121" cy="2750024"/>
            <wp:effectExtent l="0" t="0" r="1270" b="0"/>
            <wp:docPr id="1968870414" name="Picture 1" descr="A scatterplot with the x-axis ranges from 8 to 27, in increments of 1. &#10;&#10;The y-axis ranges from 0 to 11, in increments of 1. &#10;&#10;The plots are: (12,7), (13,9), (14,7), (15,3), (16,10), (17,5), (18,4), (19,8), (20,4), (21,6), (22,5), (23,3), (24,2),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70414" name="Picture 1" descr="A scatterplot with the x-axis ranges from 8 to 27, in increments of 1. &#10;&#10;The y-axis ranges from 0 to 11, in increments of 1. &#10;&#10;The plots are: (12,7), (13,9), (14,7), (15,3), (16,10), (17,5), (18,4), (19,8), (20,4), (21,6), (22,5), (23,3), (24,2), (25,4)."/>
                    <pic:cNvPicPr/>
                  </pic:nvPicPr>
                  <pic:blipFill>
                    <a:blip r:embed="rId35"/>
                    <a:stretch>
                      <a:fillRect/>
                    </a:stretch>
                  </pic:blipFill>
                  <pic:spPr>
                    <a:xfrm>
                      <a:off x="0" y="0"/>
                      <a:ext cx="3960523" cy="2762861"/>
                    </a:xfrm>
                    <a:prstGeom prst="rect">
                      <a:avLst/>
                    </a:prstGeom>
                  </pic:spPr>
                </pic:pic>
              </a:graphicData>
            </a:graphic>
          </wp:inline>
        </w:drawing>
      </w:r>
      <w:r w:rsidR="00925732">
        <w:br w:type="page"/>
      </w:r>
    </w:p>
    <w:p w14:paraId="727EDCE2" w14:textId="7D239CD7" w:rsidR="007255B8" w:rsidRDefault="00747979" w:rsidP="00957BBC">
      <w:pPr>
        <w:pStyle w:val="Heading2"/>
      </w:pPr>
      <w:bookmarkStart w:id="2" w:name="_Appendix_C"/>
      <w:bookmarkEnd w:id="2"/>
      <w:r w:rsidRPr="00A14F1F">
        <w:lastRenderedPageBreak/>
        <w:t>Appendix</w:t>
      </w:r>
      <w:r>
        <w:t xml:space="preserve"> </w:t>
      </w:r>
      <w:r w:rsidR="00E91A66">
        <w:t>C</w:t>
      </w:r>
    </w:p>
    <w:p w14:paraId="55D7A2D6" w14:textId="1AF425AD" w:rsidR="00747979" w:rsidRDefault="00747979" w:rsidP="00957BBC">
      <w:pPr>
        <w:pStyle w:val="Heading3"/>
        <w:spacing w:before="240"/>
      </w:pPr>
      <w:r>
        <w:t>Frayer diagram and notes</w:t>
      </w:r>
    </w:p>
    <w:p w14:paraId="48092B42" w14:textId="23F3F01E" w:rsidR="00127F61" w:rsidRPr="00127F61" w:rsidRDefault="00127F61" w:rsidP="00957BBC">
      <w:pPr>
        <w:spacing w:before="120"/>
      </w:pPr>
      <w:r>
        <w:rPr>
          <w:noProof/>
        </w:rPr>
        <w:drawing>
          <wp:inline distT="0" distB="0" distL="0" distR="0" wp14:anchorId="604F6778" wp14:editId="528245CE">
            <wp:extent cx="5449222" cy="3086761"/>
            <wp:effectExtent l="0" t="0" r="0" b="0"/>
            <wp:docPr id="1298257247" name="Graphic 1" descr="Frayer diagram for line of best fit. Text clockwise reads: &#10;Top left - Definition&#10;Top right - Characteristics&#10;Bottom left - Examples&#10;Bottom right -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57247" name="Graphic 1" descr="Frayer diagram for line of best fit. Text clockwise reads: &#10;Top left - Definition&#10;Top right - Characteristics&#10;Bottom left - Examples&#10;Bottom right - Non-examples"/>
                    <pic:cNvPicPr/>
                  </pic:nvPicPr>
                  <pic:blipFill rotWithShape="1">
                    <a:blip r:embed="rId36">
                      <a:extLst>
                        <a:ext uri="{96DAC541-7B7A-43D3-8B79-37D633B846F1}">
                          <asvg:svgBlip xmlns:asvg="http://schemas.microsoft.com/office/drawing/2016/SVG/main" r:embed="rId37"/>
                        </a:ext>
                      </a:extLst>
                    </a:blip>
                    <a:srcRect l="11135" t="14618" r="10437" b="6396"/>
                    <a:stretch>
                      <a:fillRect/>
                    </a:stretch>
                  </pic:blipFill>
                  <pic:spPr bwMode="auto">
                    <a:xfrm>
                      <a:off x="0" y="0"/>
                      <a:ext cx="5464136" cy="3095209"/>
                    </a:xfrm>
                    <a:prstGeom prst="rect">
                      <a:avLst/>
                    </a:prstGeom>
                    <a:ln>
                      <a:noFill/>
                    </a:ln>
                    <a:extLst>
                      <a:ext uri="{53640926-AAD7-44D8-BBD7-CCE9431645EC}">
                        <a14:shadowObscured xmlns:a14="http://schemas.microsoft.com/office/drawing/2010/main"/>
                      </a:ext>
                    </a:extLst>
                  </pic:spPr>
                </pic:pic>
              </a:graphicData>
            </a:graphic>
          </wp:inline>
        </w:drawing>
      </w:r>
    </w:p>
    <w:p w14:paraId="72538DCD" w14:textId="31B377B5" w:rsidR="00E5511C" w:rsidRDefault="00966362" w:rsidP="00957BBC">
      <w:pPr>
        <w:pStyle w:val="Heading4"/>
        <w:spacing w:before="120"/>
      </w:pPr>
      <w:r>
        <w:t xml:space="preserve">Guided </w:t>
      </w:r>
      <w:r w:rsidRPr="00A14F1F">
        <w:t>notes</w:t>
      </w:r>
    </w:p>
    <w:p w14:paraId="7B144F32" w14:textId="4F27F102" w:rsidR="00966362" w:rsidRDefault="00966362" w:rsidP="00957BBC">
      <w:pPr>
        <w:spacing w:before="120"/>
      </w:pPr>
      <w:r>
        <w:t>Answer the following questions in your own words</w:t>
      </w:r>
      <w:r w:rsidR="003D6AB8">
        <w:t>.</w:t>
      </w:r>
    </w:p>
    <w:p w14:paraId="1622127E" w14:textId="77777777" w:rsidR="00EE3742" w:rsidRPr="009B32D2" w:rsidRDefault="00966362">
      <w:pPr>
        <w:pStyle w:val="ListNumber"/>
        <w:numPr>
          <w:ilvl w:val="0"/>
          <w:numId w:val="13"/>
        </w:numPr>
      </w:pPr>
      <w:r w:rsidRPr="00D847C4">
        <w:t>What does interpolation mean</w:t>
      </w:r>
      <w:r w:rsidR="00C93E05" w:rsidRPr="00D847C4">
        <w:t>?</w:t>
      </w:r>
    </w:p>
    <w:tbl>
      <w:tblPr>
        <w:tblStyle w:val="TableGrid"/>
        <w:tblW w:w="0" w:type="auto"/>
        <w:tblInd w:w="557" w:type="dxa"/>
        <w:tblLook w:val="04A0" w:firstRow="1" w:lastRow="0" w:firstColumn="1" w:lastColumn="0" w:noHBand="0" w:noVBand="1"/>
        <w:tblDescription w:val="Space for students to provide answer."/>
      </w:tblPr>
      <w:tblGrid>
        <w:gridCol w:w="9061"/>
      </w:tblGrid>
      <w:tr w:rsidR="00EE3742" w14:paraId="1EBCE923" w14:textId="77777777" w:rsidTr="00957BBC">
        <w:trPr>
          <w:trHeight w:val="737"/>
        </w:trPr>
        <w:tc>
          <w:tcPr>
            <w:tcW w:w="9061"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42C3368" w14:textId="77777777" w:rsidR="00EE3742" w:rsidRPr="00EE3742" w:rsidRDefault="00EE3742" w:rsidP="00EE3742"/>
        </w:tc>
      </w:tr>
    </w:tbl>
    <w:p w14:paraId="0F0DE925" w14:textId="77777777" w:rsidR="00254874" w:rsidRPr="009B32D2" w:rsidRDefault="00966362">
      <w:pPr>
        <w:pStyle w:val="ListNumber"/>
        <w:numPr>
          <w:ilvl w:val="0"/>
          <w:numId w:val="13"/>
        </w:numPr>
      </w:pPr>
      <w:r w:rsidRPr="00D847C4">
        <w:t>What does extrapolation mean?</w:t>
      </w:r>
    </w:p>
    <w:tbl>
      <w:tblPr>
        <w:tblStyle w:val="TableGrid"/>
        <w:tblW w:w="0" w:type="auto"/>
        <w:tblInd w:w="557" w:type="dxa"/>
        <w:tblLook w:val="04A0" w:firstRow="1" w:lastRow="0" w:firstColumn="1" w:lastColumn="0" w:noHBand="0" w:noVBand="1"/>
        <w:tblDescription w:val="Space for students to provide answer."/>
      </w:tblPr>
      <w:tblGrid>
        <w:gridCol w:w="9061"/>
      </w:tblGrid>
      <w:tr w:rsidR="00254874" w14:paraId="1309CAA7" w14:textId="77777777" w:rsidTr="00957BBC">
        <w:trPr>
          <w:trHeight w:val="737"/>
        </w:trPr>
        <w:tc>
          <w:tcPr>
            <w:tcW w:w="9061"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3B5DDC6" w14:textId="77777777" w:rsidR="00254874" w:rsidRPr="00EE3742" w:rsidRDefault="00254874" w:rsidP="00C9309E"/>
        </w:tc>
      </w:tr>
    </w:tbl>
    <w:p w14:paraId="0BFBB0C7" w14:textId="77777777" w:rsidR="00254874" w:rsidRPr="009B32D2" w:rsidRDefault="00966362">
      <w:pPr>
        <w:pStyle w:val="ListNumber"/>
        <w:numPr>
          <w:ilvl w:val="0"/>
          <w:numId w:val="13"/>
        </w:numPr>
      </w:pPr>
      <w:r w:rsidRPr="00D847C4">
        <w:t>Why is extrapolation usually riskier than interpolation?</w:t>
      </w:r>
    </w:p>
    <w:tbl>
      <w:tblPr>
        <w:tblStyle w:val="TableGrid"/>
        <w:tblW w:w="0" w:type="auto"/>
        <w:tblInd w:w="557" w:type="dxa"/>
        <w:tblLook w:val="04A0" w:firstRow="1" w:lastRow="0" w:firstColumn="1" w:lastColumn="0" w:noHBand="0" w:noVBand="1"/>
        <w:tblDescription w:val="Space for students to provide answer."/>
      </w:tblPr>
      <w:tblGrid>
        <w:gridCol w:w="9061"/>
      </w:tblGrid>
      <w:tr w:rsidR="00254874" w14:paraId="52F63797" w14:textId="77777777" w:rsidTr="00957BBC">
        <w:trPr>
          <w:trHeight w:val="737"/>
        </w:trPr>
        <w:tc>
          <w:tcPr>
            <w:tcW w:w="9061"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1B97625" w14:textId="77777777" w:rsidR="00254874" w:rsidRPr="00EE3742" w:rsidRDefault="00254874" w:rsidP="00C9309E"/>
        </w:tc>
      </w:tr>
    </w:tbl>
    <w:p w14:paraId="2E3B5B08" w14:textId="77777777" w:rsidR="00254874" w:rsidRPr="009B32D2" w:rsidRDefault="00AD3600">
      <w:pPr>
        <w:pStyle w:val="ListNumber"/>
        <w:numPr>
          <w:ilvl w:val="0"/>
          <w:numId w:val="13"/>
        </w:numPr>
      </w:pPr>
      <w:r w:rsidRPr="00D847C4">
        <w:t xml:space="preserve">What </w:t>
      </w:r>
      <w:r w:rsidR="002F7975" w:rsidRPr="00D847C4">
        <w:t>should</w:t>
      </w:r>
      <w:r w:rsidR="002F7975">
        <w:t xml:space="preserve"> you</w:t>
      </w:r>
      <w:r>
        <w:t xml:space="preserve"> reflect upon</w:t>
      </w:r>
      <w:r w:rsidR="002F7975">
        <w:t xml:space="preserve"> when </w:t>
      </w:r>
      <w:r w:rsidR="00EC0A48">
        <w:t xml:space="preserve">using a </w:t>
      </w:r>
      <w:r w:rsidR="002F7975">
        <w:t>line of best fit</w:t>
      </w:r>
      <w:r w:rsidR="004C3359">
        <w:t xml:space="preserve"> </w:t>
      </w:r>
      <w:r w:rsidR="00526CE5">
        <w:t>to make predictions</w:t>
      </w:r>
      <w:r w:rsidR="00D41C4E">
        <w:t>? Discuss the</w:t>
      </w:r>
      <w:r>
        <w:t xml:space="preserve"> limitations</w:t>
      </w:r>
      <w:r w:rsidR="00D41C4E">
        <w:t xml:space="preserve"> that may arise.</w:t>
      </w:r>
    </w:p>
    <w:tbl>
      <w:tblPr>
        <w:tblStyle w:val="TableGrid"/>
        <w:tblW w:w="0" w:type="auto"/>
        <w:tblInd w:w="557" w:type="dxa"/>
        <w:tblLook w:val="04A0" w:firstRow="1" w:lastRow="0" w:firstColumn="1" w:lastColumn="0" w:noHBand="0" w:noVBand="1"/>
        <w:tblDescription w:val="Space for students to provide answer."/>
      </w:tblPr>
      <w:tblGrid>
        <w:gridCol w:w="9061"/>
      </w:tblGrid>
      <w:tr w:rsidR="00254874" w14:paraId="04086759" w14:textId="77777777" w:rsidTr="00957BBC">
        <w:trPr>
          <w:trHeight w:val="737"/>
        </w:trPr>
        <w:tc>
          <w:tcPr>
            <w:tcW w:w="9061"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61FFBB7" w14:textId="77777777" w:rsidR="00254874" w:rsidRPr="00EE3742" w:rsidRDefault="00254874" w:rsidP="00C9309E"/>
        </w:tc>
      </w:tr>
    </w:tbl>
    <w:p w14:paraId="0A9EC0E2" w14:textId="5171849E" w:rsidR="00880DD6" w:rsidRPr="00FC11B1" w:rsidRDefault="00880DD6">
      <w:pPr>
        <w:pStyle w:val="ListNumber"/>
        <w:numPr>
          <w:ilvl w:val="0"/>
          <w:numId w:val="12"/>
        </w:numPr>
        <w:spacing w:before="0" w:after="0"/>
        <w:rPr>
          <w:sz w:val="4"/>
          <w:szCs w:val="4"/>
        </w:rPr>
      </w:pPr>
      <w:r w:rsidRPr="00FC11B1">
        <w:rPr>
          <w:sz w:val="4"/>
          <w:szCs w:val="4"/>
        </w:rPr>
        <w:br w:type="page"/>
      </w:r>
    </w:p>
    <w:p w14:paraId="738283AE" w14:textId="1DC9D58A" w:rsidR="00AD3600" w:rsidRDefault="00880DD6" w:rsidP="00266230">
      <w:pPr>
        <w:pStyle w:val="Heading2"/>
        <w:spacing w:before="240"/>
      </w:pPr>
      <w:bookmarkStart w:id="3" w:name="_Appendix_D"/>
      <w:bookmarkEnd w:id="3"/>
      <w:r>
        <w:lastRenderedPageBreak/>
        <w:t xml:space="preserve">Appendix </w:t>
      </w:r>
      <w:r w:rsidR="00E91A66">
        <w:t>D</w:t>
      </w:r>
    </w:p>
    <w:p w14:paraId="3860CC40" w14:textId="4B093479" w:rsidR="00880DD6" w:rsidRDefault="00880DD6" w:rsidP="00266230">
      <w:pPr>
        <w:pStyle w:val="Heading3"/>
        <w:spacing w:before="120"/>
      </w:pPr>
      <w:r>
        <w:t>HSC-style question</w:t>
      </w:r>
      <w:r w:rsidR="00EC4F76">
        <w:t>s</w:t>
      </w:r>
    </w:p>
    <w:p w14:paraId="7A5ED026" w14:textId="479AB518" w:rsidR="00266230" w:rsidRPr="00266230" w:rsidRDefault="00266230" w:rsidP="00266230">
      <w:pPr>
        <w:spacing w:before="120"/>
        <w:rPr>
          <w:rStyle w:val="Strong"/>
        </w:rPr>
      </w:pPr>
      <w:r w:rsidRPr="00266230">
        <w:rPr>
          <w:rStyle w:val="Strong"/>
        </w:rPr>
        <w:t>Question 1</w:t>
      </w:r>
    </w:p>
    <w:p w14:paraId="658C5331" w14:textId="69A2AEFC" w:rsidR="00EC4F76" w:rsidRPr="00EF438A" w:rsidRDefault="00EC4F76" w:rsidP="00B96180">
      <w:r w:rsidRPr="00EF438A">
        <w:t xml:space="preserve">A farmer </w:t>
      </w:r>
      <w:r>
        <w:t>fertilises the seeds in</w:t>
      </w:r>
      <w:r w:rsidRPr="00EF438A">
        <w:t xml:space="preserve"> his wheat fields</w:t>
      </w:r>
      <w:r>
        <w:t xml:space="preserve"> at varying concentrations</w:t>
      </w:r>
      <w:r w:rsidRPr="00EF438A">
        <w:t xml:space="preserve">. The data below gives the </w:t>
      </w:r>
      <w:r w:rsidR="00152DF5">
        <w:t>volume</w:t>
      </w:r>
      <w:r w:rsidRPr="00EF438A">
        <w:t xml:space="preserve"> </w:t>
      </w:r>
      <w:r w:rsidR="00A314D6">
        <w:t>of</w:t>
      </w:r>
      <w:r w:rsidRPr="00EF438A">
        <w:t xml:space="preserve"> wheat per hectare</w:t>
      </w:r>
      <w:r w:rsidR="00152DF5">
        <w:t xml:space="preserve"> (yield)</w:t>
      </w:r>
      <w:r w:rsidRPr="00EF438A">
        <w:t xml:space="preserve"> for various</w:t>
      </w:r>
      <w:r>
        <w:t xml:space="preserve"> fertiliser concentrations</w:t>
      </w:r>
      <w:r w:rsidRPr="00EF438A">
        <w:t>:</w:t>
      </w:r>
    </w:p>
    <w:tbl>
      <w:tblPr>
        <w:tblStyle w:val="TableGrid"/>
        <w:tblW w:w="5000" w:type="pct"/>
        <w:tblLook w:val="04A0" w:firstRow="1" w:lastRow="0" w:firstColumn="1" w:lastColumn="0" w:noHBand="0" w:noVBand="1"/>
        <w:tblDescription w:val="Fertiliser concentration by volume of wheat."/>
      </w:tblPr>
      <w:tblGrid>
        <w:gridCol w:w="4450"/>
        <w:gridCol w:w="863"/>
        <w:gridCol w:w="863"/>
        <w:gridCol w:w="863"/>
        <w:gridCol w:w="863"/>
        <w:gridCol w:w="863"/>
        <w:gridCol w:w="863"/>
      </w:tblGrid>
      <w:tr w:rsidR="00B269C4" w:rsidRPr="00EF438A" w14:paraId="575763CA" w14:textId="77777777" w:rsidTr="00A55D6D">
        <w:trPr>
          <w:trHeight w:val="771"/>
        </w:trPr>
        <w:tc>
          <w:tcPr>
            <w:tcW w:w="2311" w:type="pct"/>
            <w:hideMark/>
          </w:tcPr>
          <w:p w14:paraId="536074F6" w14:textId="758F01D1" w:rsidR="00EC4F76" w:rsidRPr="00EF438A" w:rsidRDefault="00EC4F76" w:rsidP="006068C7">
            <w:pPr>
              <w:rPr>
                <w:bCs/>
              </w:rPr>
            </w:pPr>
            <w:r>
              <w:rPr>
                <w:bCs/>
              </w:rPr>
              <w:t>Fertiliser concentration</w:t>
            </w:r>
            <w:r w:rsidRPr="00EF438A">
              <w:rPr>
                <w:bCs/>
              </w:rPr>
              <w:t xml:space="preserve"> (</w:t>
            </w:r>
            <m:oMath>
              <m:r>
                <m:rPr>
                  <m:sty m:val="bi"/>
                </m:rPr>
                <w:rPr>
                  <w:rFonts w:ascii="Cambria Math" w:hAnsi="Cambria Math"/>
                </w:rPr>
                <m:t>x </m:t>
              </m:r>
            </m:oMath>
            <w:r>
              <w:rPr>
                <w:rFonts w:eastAsiaTheme="minorEastAsia"/>
                <w:bCs/>
              </w:rPr>
              <w:t>mL/</w:t>
            </w:r>
            <w:r>
              <w:rPr>
                <w:bCs/>
              </w:rPr>
              <w:t>L</w:t>
            </w:r>
            <w:r w:rsidRPr="00EF438A">
              <w:rPr>
                <w:bCs/>
              </w:rPr>
              <w:t>)</w:t>
            </w:r>
          </w:p>
        </w:tc>
        <w:tc>
          <w:tcPr>
            <w:tcW w:w="448" w:type="pct"/>
          </w:tcPr>
          <w:p w14:paraId="3673EC5E" w14:textId="77777777" w:rsidR="00EC4F76" w:rsidRPr="00EF438A" w:rsidRDefault="00EC4F76" w:rsidP="006068C7">
            <w:r>
              <w:t>1</w:t>
            </w:r>
          </w:p>
        </w:tc>
        <w:tc>
          <w:tcPr>
            <w:tcW w:w="448" w:type="pct"/>
          </w:tcPr>
          <w:p w14:paraId="183F9450" w14:textId="77777777" w:rsidR="00EC4F76" w:rsidRPr="00EF438A" w:rsidRDefault="00EC4F76" w:rsidP="006068C7">
            <w:r>
              <w:t>2</w:t>
            </w:r>
          </w:p>
        </w:tc>
        <w:tc>
          <w:tcPr>
            <w:tcW w:w="448" w:type="pct"/>
          </w:tcPr>
          <w:p w14:paraId="5A298373" w14:textId="77777777" w:rsidR="00EC4F76" w:rsidRPr="00EF438A" w:rsidRDefault="00EC4F76" w:rsidP="006068C7">
            <w:r>
              <w:t>4</w:t>
            </w:r>
          </w:p>
        </w:tc>
        <w:tc>
          <w:tcPr>
            <w:tcW w:w="448" w:type="pct"/>
          </w:tcPr>
          <w:p w14:paraId="05A4AA13" w14:textId="77777777" w:rsidR="00EC4F76" w:rsidRPr="00EF438A" w:rsidRDefault="00EC4F76" w:rsidP="006068C7">
            <w:r>
              <w:t>7</w:t>
            </w:r>
          </w:p>
        </w:tc>
        <w:tc>
          <w:tcPr>
            <w:tcW w:w="448" w:type="pct"/>
          </w:tcPr>
          <w:p w14:paraId="191D3F78" w14:textId="77777777" w:rsidR="00EC4F76" w:rsidRPr="00EF438A" w:rsidRDefault="00EC4F76" w:rsidP="006068C7">
            <w:r>
              <w:t>8</w:t>
            </w:r>
          </w:p>
        </w:tc>
        <w:tc>
          <w:tcPr>
            <w:tcW w:w="448" w:type="pct"/>
          </w:tcPr>
          <w:p w14:paraId="1218AAA6" w14:textId="77777777" w:rsidR="00EC4F76" w:rsidRPr="00EF438A" w:rsidRDefault="00EC4F76" w:rsidP="006068C7">
            <w:r>
              <w:t>10</w:t>
            </w:r>
          </w:p>
        </w:tc>
      </w:tr>
      <w:tr w:rsidR="00B269C4" w:rsidRPr="00EF438A" w14:paraId="62BC5366" w14:textId="77777777" w:rsidTr="00A55D6D">
        <w:trPr>
          <w:trHeight w:val="783"/>
        </w:trPr>
        <w:tc>
          <w:tcPr>
            <w:tcW w:w="2311" w:type="pct"/>
            <w:hideMark/>
          </w:tcPr>
          <w:p w14:paraId="4E9C3325" w14:textId="4E0597B3" w:rsidR="00EC4F76" w:rsidRPr="00EF438A" w:rsidRDefault="00EC4F76" w:rsidP="006068C7">
            <w:pPr>
              <w:rPr>
                <w:bCs/>
              </w:rPr>
            </w:pPr>
            <w:r>
              <w:rPr>
                <w:bCs/>
              </w:rPr>
              <w:t>Volume</w:t>
            </w:r>
            <w:r w:rsidRPr="00EF438A">
              <w:rPr>
                <w:bCs/>
              </w:rPr>
              <w:t xml:space="preserve"> of wheat (</w:t>
            </w:r>
            <m:oMath>
              <m:r>
                <m:rPr>
                  <m:sty m:val="bi"/>
                </m:rPr>
                <w:rPr>
                  <w:rFonts w:ascii="Cambria Math" w:hAnsi="Cambria Math"/>
                </w:rPr>
                <m:t>y </m:t>
              </m:r>
            </m:oMath>
            <w:r w:rsidRPr="00EF438A">
              <w:rPr>
                <w:bCs/>
              </w:rPr>
              <w:t>t)</w:t>
            </w:r>
          </w:p>
        </w:tc>
        <w:tc>
          <w:tcPr>
            <w:tcW w:w="448" w:type="pct"/>
          </w:tcPr>
          <w:p w14:paraId="5962E875" w14:textId="77777777" w:rsidR="00EC4F76" w:rsidRPr="00EF438A" w:rsidRDefault="00EC4F76" w:rsidP="006068C7">
            <w:r>
              <w:t>1.01</w:t>
            </w:r>
          </w:p>
        </w:tc>
        <w:tc>
          <w:tcPr>
            <w:tcW w:w="448" w:type="pct"/>
          </w:tcPr>
          <w:p w14:paraId="427CBE6D" w14:textId="77777777" w:rsidR="00EC4F76" w:rsidRPr="00EF438A" w:rsidRDefault="00EC4F76" w:rsidP="006068C7">
            <w:r>
              <w:t>1.32</w:t>
            </w:r>
          </w:p>
        </w:tc>
        <w:tc>
          <w:tcPr>
            <w:tcW w:w="448" w:type="pct"/>
          </w:tcPr>
          <w:p w14:paraId="46A220FB" w14:textId="77777777" w:rsidR="00EC4F76" w:rsidRPr="00EF438A" w:rsidRDefault="00EC4F76" w:rsidP="006068C7">
            <w:r>
              <w:t>1.68</w:t>
            </w:r>
          </w:p>
        </w:tc>
        <w:tc>
          <w:tcPr>
            <w:tcW w:w="448" w:type="pct"/>
          </w:tcPr>
          <w:p w14:paraId="54D81EAA" w14:textId="77777777" w:rsidR="00EC4F76" w:rsidRPr="00EF438A" w:rsidRDefault="00EC4F76" w:rsidP="006068C7">
            <w:r>
              <w:t>1.56</w:t>
            </w:r>
          </w:p>
        </w:tc>
        <w:tc>
          <w:tcPr>
            <w:tcW w:w="448" w:type="pct"/>
          </w:tcPr>
          <w:p w14:paraId="021D45AA" w14:textId="77777777" w:rsidR="00EC4F76" w:rsidRPr="00EF438A" w:rsidRDefault="00EC4F76" w:rsidP="006068C7">
            <w:r>
              <w:t>2.03</w:t>
            </w:r>
          </w:p>
        </w:tc>
        <w:tc>
          <w:tcPr>
            <w:tcW w:w="448" w:type="pct"/>
          </w:tcPr>
          <w:p w14:paraId="38063F6F" w14:textId="77777777" w:rsidR="00EC4F76" w:rsidRPr="00EF438A" w:rsidRDefault="00EC4F76" w:rsidP="006068C7">
            <w:r>
              <w:t>2.08</w:t>
            </w:r>
          </w:p>
        </w:tc>
      </w:tr>
    </w:tbl>
    <w:p w14:paraId="6DD86B3C" w14:textId="77777777" w:rsidR="00EC4F76" w:rsidRDefault="00EC4F76">
      <w:pPr>
        <w:pStyle w:val="ListNumber2"/>
        <w:numPr>
          <w:ilvl w:val="0"/>
          <w:numId w:val="21"/>
        </w:numPr>
      </w:pPr>
      <w:r>
        <w:t>Create a scatter plot and draw a line of best fit on the following Cartesian plane.</w:t>
      </w:r>
    </w:p>
    <w:p w14:paraId="2296CE51" w14:textId="77777777" w:rsidR="00EC4F76" w:rsidRDefault="00EC4F76" w:rsidP="004141B1">
      <w:pPr>
        <w:pStyle w:val="ListParagraph"/>
        <w:ind w:left="1134"/>
      </w:pPr>
      <w:r w:rsidRPr="004141B1">
        <w:rPr>
          <w:noProof/>
        </w:rPr>
        <w:drawing>
          <wp:inline distT="0" distB="0" distL="0" distR="0" wp14:anchorId="06220381" wp14:editId="1ED54A47">
            <wp:extent cx="3418764" cy="3442148"/>
            <wp:effectExtent l="0" t="0" r="0" b="6350"/>
            <wp:docPr id="1027203054" name="Graphic 1" descr="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03054" name="Graphic 1" descr="Cartesian plane."/>
                    <pic:cNvPicPr/>
                  </pic:nvPicPr>
                  <pic:blipFill rotWithShape="1">
                    <a:blip r:embed="rId38">
                      <a:extLst>
                        <a:ext uri="{96DAC541-7B7A-43D3-8B79-37D633B846F1}">
                          <asvg:svgBlip xmlns:asvg="http://schemas.microsoft.com/office/drawing/2016/SVG/main" r:embed="rId39"/>
                        </a:ext>
                      </a:extLst>
                    </a:blip>
                    <a:srcRect l="19999" r="24023"/>
                    <a:stretch>
                      <a:fillRect/>
                    </a:stretch>
                  </pic:blipFill>
                  <pic:spPr bwMode="auto">
                    <a:xfrm>
                      <a:off x="0" y="0"/>
                      <a:ext cx="3418950" cy="3442335"/>
                    </a:xfrm>
                    <a:prstGeom prst="rect">
                      <a:avLst/>
                    </a:prstGeom>
                    <a:ln>
                      <a:noFill/>
                    </a:ln>
                    <a:extLst>
                      <a:ext uri="{53640926-AAD7-44D8-BBD7-CCE9431645EC}">
                        <a14:shadowObscured xmlns:a14="http://schemas.microsoft.com/office/drawing/2010/main"/>
                      </a:ext>
                    </a:extLst>
                  </pic:spPr>
                </pic:pic>
              </a:graphicData>
            </a:graphic>
          </wp:inline>
        </w:drawing>
      </w:r>
    </w:p>
    <w:p w14:paraId="0E75B419" w14:textId="5D2890F7" w:rsidR="00EC4F76" w:rsidRPr="000D334B" w:rsidRDefault="00EC4F76" w:rsidP="00266230">
      <w:pPr>
        <w:pStyle w:val="ListNumber2"/>
        <w:spacing w:before="120"/>
      </w:pPr>
      <w:r w:rsidRPr="000D334B">
        <w:t>Use the</w:t>
      </w:r>
      <w:r w:rsidR="00CA649D" w:rsidRPr="000D334B">
        <w:t xml:space="preserve"> </w:t>
      </w:r>
      <w:r w:rsidRPr="000D334B">
        <w:t>line</w:t>
      </w:r>
      <w:r w:rsidR="00CA649D" w:rsidRPr="000D334B">
        <w:t xml:space="preserve"> of best fit</w:t>
      </w:r>
      <w:r w:rsidRPr="000D334B">
        <w:t xml:space="preserve"> to make predictions </w:t>
      </w:r>
      <w:r w:rsidR="00915B61" w:rsidRPr="000D334B">
        <w:t>of</w:t>
      </w:r>
      <w:r w:rsidRPr="000D334B">
        <w:t xml:space="preserve"> the </w:t>
      </w:r>
      <w:r w:rsidR="00CE528B" w:rsidRPr="000D334B">
        <w:t>volume of wheat when using the following fertiliser concentration</w:t>
      </w:r>
      <w:r w:rsidR="0073071B" w:rsidRPr="000D334B">
        <w:t>s</w:t>
      </w:r>
      <w:r w:rsidRPr="000D334B">
        <w:t>: 5</w:t>
      </w:r>
      <w:r w:rsidR="00C659C2" w:rsidRPr="000D334B">
        <w:t> </w:t>
      </w:r>
      <w:r w:rsidRPr="000D334B">
        <w:t>mL/L, 10.8</w:t>
      </w:r>
      <w:r w:rsidR="00C659C2" w:rsidRPr="000D334B">
        <w:t> </w:t>
      </w:r>
      <w:r w:rsidRPr="000D334B">
        <w:t>mL/L and 3.5</w:t>
      </w:r>
      <w:r w:rsidR="00C659C2" w:rsidRPr="000D334B">
        <w:t> </w:t>
      </w:r>
      <w:r w:rsidRPr="000D334B">
        <w:t>mL/L.</w:t>
      </w:r>
    </w:p>
    <w:p w14:paraId="548ADF2C" w14:textId="68273655" w:rsidR="00EC4F76" w:rsidRPr="000D334B" w:rsidRDefault="00EC4F76" w:rsidP="00266230">
      <w:pPr>
        <w:pStyle w:val="ListNumber2"/>
        <w:spacing w:before="120"/>
      </w:pPr>
      <w:r w:rsidRPr="000D334B">
        <w:t xml:space="preserve">Use the line to make predictions of the </w:t>
      </w:r>
      <w:r w:rsidR="00915B61" w:rsidRPr="000D334B">
        <w:t>fertiliser concentration</w:t>
      </w:r>
      <w:r w:rsidRPr="000D334B">
        <w:t xml:space="preserve"> given the following </w:t>
      </w:r>
      <w:r w:rsidR="00915B61" w:rsidRPr="000D334B">
        <w:t>volume</w:t>
      </w:r>
      <w:r w:rsidR="00864734" w:rsidRPr="000D334B">
        <w:t>s</w:t>
      </w:r>
      <w:r w:rsidR="00915B61" w:rsidRPr="000D334B">
        <w:t xml:space="preserve"> of wheat</w:t>
      </w:r>
      <w:r w:rsidRPr="000D334B">
        <w:t>: 1.7</w:t>
      </w:r>
      <w:r w:rsidR="00C659C2" w:rsidRPr="000D334B">
        <w:t> </w:t>
      </w:r>
      <w:r w:rsidRPr="000D334B">
        <w:t>t, 1.2</w:t>
      </w:r>
      <w:r w:rsidR="00C659C2" w:rsidRPr="000D334B">
        <w:t> </w:t>
      </w:r>
      <w:r w:rsidRPr="000D334B">
        <w:t>t and 2.4</w:t>
      </w:r>
      <w:r w:rsidR="00C659C2" w:rsidRPr="000D334B">
        <w:t> </w:t>
      </w:r>
      <w:r w:rsidRPr="000D334B">
        <w:t xml:space="preserve">t. </w:t>
      </w:r>
    </w:p>
    <w:p w14:paraId="6EA08EBF" w14:textId="1FECE9EF" w:rsidR="00EC4F76" w:rsidRPr="000D334B" w:rsidRDefault="00E719FE" w:rsidP="00266230">
      <w:pPr>
        <w:pStyle w:val="ListNumber2"/>
        <w:spacing w:before="120"/>
      </w:pPr>
      <w:r w:rsidRPr="000D334B">
        <w:t xml:space="preserve">Justify </w:t>
      </w:r>
      <w:r w:rsidR="002F4292" w:rsidRPr="000D334B">
        <w:t>whether</w:t>
      </w:r>
      <w:r w:rsidR="00EC4F76" w:rsidRPr="000D334B">
        <w:t xml:space="preserve"> each of these predictions </w:t>
      </w:r>
      <w:r w:rsidRPr="000D334B">
        <w:t>are</w:t>
      </w:r>
      <w:r w:rsidR="002F4292" w:rsidRPr="000D334B">
        <w:t xml:space="preserve"> an</w:t>
      </w:r>
      <w:r w:rsidR="00EC4F76" w:rsidRPr="000D334B">
        <w:t xml:space="preserve"> example of interpolating or extrapolating.</w:t>
      </w:r>
    </w:p>
    <w:p w14:paraId="7BA82BB5" w14:textId="4A55AAA6" w:rsidR="00EC4F76" w:rsidRDefault="00EC4F76" w:rsidP="00266230">
      <w:pPr>
        <w:pStyle w:val="ListNumber2"/>
        <w:spacing w:before="120"/>
      </w:pPr>
      <w:r w:rsidRPr="000D334B">
        <w:t>Comment</w:t>
      </w:r>
      <w:r w:rsidRPr="009A1BD5">
        <w:t xml:space="preserve"> on the reliability of each</w:t>
      </w:r>
      <w:r w:rsidR="00E719FE">
        <w:t xml:space="preserve"> </w:t>
      </w:r>
      <w:r w:rsidRPr="009A1BD5">
        <w:t>prediction</w:t>
      </w:r>
      <w:r w:rsidR="00E719FE">
        <w:t xml:space="preserve"> </w:t>
      </w:r>
      <w:r w:rsidRPr="009A1BD5">
        <w:t>made in part</w:t>
      </w:r>
      <w:r w:rsidR="00C659C2">
        <w:t>s</w:t>
      </w:r>
      <w:r w:rsidRPr="009A1BD5">
        <w:t xml:space="preserve"> </w:t>
      </w:r>
      <w:r w:rsidR="00915B61">
        <w:t>b</w:t>
      </w:r>
      <w:r>
        <w:t xml:space="preserve"> and </w:t>
      </w:r>
      <w:r w:rsidR="00915B61">
        <w:t>c</w:t>
      </w:r>
      <w:r>
        <w:t>.</w:t>
      </w:r>
      <w:r>
        <w:br w:type="page"/>
      </w:r>
    </w:p>
    <w:p w14:paraId="246454FD" w14:textId="35773CF0" w:rsidR="00266230" w:rsidRPr="00A64C08" w:rsidRDefault="00266230" w:rsidP="00266230">
      <w:pPr>
        <w:rPr>
          <w:rStyle w:val="Strong"/>
        </w:rPr>
      </w:pPr>
      <w:r w:rsidRPr="00A64C08">
        <w:rPr>
          <w:rStyle w:val="Strong"/>
        </w:rPr>
        <w:lastRenderedPageBreak/>
        <w:t>Question 2</w:t>
      </w:r>
    </w:p>
    <w:p w14:paraId="7DA1C1E0" w14:textId="5C1B06E1" w:rsidR="00EC4F76" w:rsidRDefault="00EC4F76" w:rsidP="00A64C08">
      <w:r>
        <w:t xml:space="preserve">A weatherman is attempting to predict a city’s wind chill </w:t>
      </w:r>
      <w:r w:rsidR="00411089">
        <w:t xml:space="preserve">factor </w:t>
      </w:r>
      <w:r>
        <w:t>when compared to its temperature during winter. He collect</w:t>
      </w:r>
      <w:r w:rsidR="007C4035">
        <w:t>ed</w:t>
      </w:r>
      <w:r>
        <w:t xml:space="preserve"> the following data</w:t>
      </w:r>
      <w:r w:rsidR="007C4035">
        <w:t>, displayed</w:t>
      </w:r>
      <w:r>
        <w:t xml:space="preserve"> in the scatter plot below</w:t>
      </w:r>
      <w:r w:rsidR="007C4035">
        <w:t>,</w:t>
      </w:r>
      <w:r>
        <w:t xml:space="preserve"> from last winter.</w:t>
      </w:r>
    </w:p>
    <w:p w14:paraId="4197A9C8" w14:textId="77777777" w:rsidR="00EC4F76" w:rsidRDefault="00EC4F76" w:rsidP="00411089">
      <w:pPr>
        <w:pStyle w:val="ListParagraph"/>
      </w:pPr>
      <w:r w:rsidRPr="0010439C">
        <w:rPr>
          <w:noProof/>
        </w:rPr>
        <w:drawing>
          <wp:inline distT="0" distB="0" distL="0" distR="0" wp14:anchorId="638CDF1C" wp14:editId="72675FDB">
            <wp:extent cx="3949710" cy="3983420"/>
            <wp:effectExtent l="0" t="0" r="0" b="0"/>
            <wp:docPr id="446635208" name="Picture 1" descr="Scatter plot showing temperature and wind 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35208" name="Picture 1" descr="Scatter plot showing temperature and wind chill."/>
                    <pic:cNvPicPr/>
                  </pic:nvPicPr>
                  <pic:blipFill>
                    <a:blip r:embed="rId40">
                      <a:extLst>
                        <a:ext uri="{BEBA8EAE-BF5A-486C-A8C5-ECC9F3942E4B}">
                          <a14:imgProps xmlns:a14="http://schemas.microsoft.com/office/drawing/2010/main">
                            <a14:imgLayer r:embed="rId41">
                              <a14:imgEffect>
                                <a14:sharpenSoften amount="25000"/>
                              </a14:imgEffect>
                              <a14:imgEffect>
                                <a14:saturation sat="400000"/>
                              </a14:imgEffect>
                            </a14:imgLayer>
                          </a14:imgProps>
                        </a:ext>
                      </a:extLst>
                    </a:blip>
                    <a:stretch>
                      <a:fillRect/>
                    </a:stretch>
                  </pic:blipFill>
                  <pic:spPr>
                    <a:xfrm>
                      <a:off x="0" y="0"/>
                      <a:ext cx="3951156" cy="3984878"/>
                    </a:xfrm>
                    <a:prstGeom prst="rect">
                      <a:avLst/>
                    </a:prstGeom>
                  </pic:spPr>
                </pic:pic>
              </a:graphicData>
            </a:graphic>
          </wp:inline>
        </w:drawing>
      </w:r>
    </w:p>
    <w:p w14:paraId="72593DC9" w14:textId="77777777" w:rsidR="00EC4F76" w:rsidRPr="007261BA" w:rsidRDefault="00EC4F76">
      <w:pPr>
        <w:pStyle w:val="ListNumber2"/>
        <w:numPr>
          <w:ilvl w:val="0"/>
          <w:numId w:val="15"/>
        </w:numPr>
      </w:pPr>
      <w:r w:rsidRPr="007261BA">
        <w:t>Draw a line of best fit on the scatter plot.</w:t>
      </w:r>
    </w:p>
    <w:p w14:paraId="64A449F1" w14:textId="2DA8CB37" w:rsidR="00EC4F76" w:rsidRPr="007261BA" w:rsidRDefault="00EC4F76">
      <w:pPr>
        <w:pStyle w:val="ListNumber2"/>
        <w:numPr>
          <w:ilvl w:val="0"/>
          <w:numId w:val="15"/>
        </w:numPr>
      </w:pPr>
      <w:r w:rsidRPr="007261BA">
        <w:t xml:space="preserve">The wind chill was not recorded when the temperature was </w:t>
      </w:r>
      <m:oMath>
        <m:r>
          <m:rPr>
            <m:sty m:val="p"/>
          </m:rPr>
          <w:rPr>
            <w:rFonts w:ascii="Cambria Math" w:hAnsi="Cambria Math"/>
          </w:rPr>
          <m:t>-2°</m:t>
        </m:r>
      </m:oMath>
      <w:r w:rsidRPr="007261BA">
        <w:t>. Explain why the line of best fit would provide a reasonable prediction for this point.</w:t>
      </w:r>
    </w:p>
    <w:p w14:paraId="4AF35FF6" w14:textId="7FC2C6AA" w:rsidR="003A1F89" w:rsidRDefault="00EC4F76">
      <w:pPr>
        <w:pStyle w:val="ListNumber2"/>
        <w:numPr>
          <w:ilvl w:val="0"/>
          <w:numId w:val="15"/>
        </w:numPr>
      </w:pPr>
      <w:r w:rsidRPr="007261BA">
        <w:t>Find</w:t>
      </w:r>
      <w:r>
        <w:t xml:space="preserve"> the predicted wind chill when the temperature is </w:t>
      </w:r>
      <m:oMath>
        <m:r>
          <w:rPr>
            <w:rFonts w:ascii="Cambria Math" w:hAnsi="Cambria Math"/>
          </w:rPr>
          <m:t>-2°</m:t>
        </m:r>
      </m:oMath>
      <w:r>
        <w:t>.</w:t>
      </w:r>
    </w:p>
    <w:p w14:paraId="0132352A" w14:textId="2CB58671" w:rsidR="00EC4F76" w:rsidRDefault="00EC4F76" w:rsidP="003A1F89">
      <w:r>
        <w:br w:type="page"/>
      </w:r>
    </w:p>
    <w:p w14:paraId="70BA9B0F" w14:textId="77777777" w:rsidR="00266230" w:rsidRPr="00A64C08" w:rsidRDefault="00266230" w:rsidP="00266230">
      <w:pPr>
        <w:rPr>
          <w:rStyle w:val="Strong"/>
        </w:rPr>
      </w:pPr>
      <w:r w:rsidRPr="00A64C08">
        <w:rPr>
          <w:rStyle w:val="Strong"/>
        </w:rPr>
        <w:lastRenderedPageBreak/>
        <w:t>Question 3</w:t>
      </w:r>
    </w:p>
    <w:p w14:paraId="7E2E2E1F" w14:textId="639BF2B3" w:rsidR="00EC4F76" w:rsidRDefault="00EC4F76" w:rsidP="00266230">
      <w:r>
        <w:t>Several cars took a brake test travelling</w:t>
      </w:r>
      <w:r w:rsidR="007C4035">
        <w:t xml:space="preserve"> at</w:t>
      </w:r>
      <w:r>
        <w:t xml:space="preserve"> 80</w:t>
      </w:r>
      <w:r w:rsidR="003A1F89">
        <w:t> </w:t>
      </w:r>
      <w:r>
        <w:t>km/h</w:t>
      </w:r>
      <w:r w:rsidR="007C4035">
        <w:t>.</w:t>
      </w:r>
      <w:r>
        <w:t xml:space="preserve"> </w:t>
      </w:r>
      <w:r w:rsidR="007C4035">
        <w:t>T</w:t>
      </w:r>
      <w:r>
        <w:t>he age of the car was measured against the stopping distance. The scatter plot shows the results.</w:t>
      </w:r>
    </w:p>
    <w:p w14:paraId="4CAC5F5C" w14:textId="77777777" w:rsidR="00EC4F76" w:rsidRDefault="00EC4F76" w:rsidP="003A1F89">
      <w:pPr>
        <w:pStyle w:val="ListParagraph"/>
      </w:pPr>
      <w:r>
        <w:rPr>
          <w:noProof/>
        </w:rPr>
        <w:drawing>
          <wp:inline distT="0" distB="0" distL="0" distR="0" wp14:anchorId="03D7512C" wp14:editId="5D538D8A">
            <wp:extent cx="3985146" cy="4004612"/>
            <wp:effectExtent l="0" t="0" r="0" b="0"/>
            <wp:docPr id="992726846" name="Graphic 1" descr="Scatter plot of age of car and stopp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26846" name="Graphic 1" descr="Scatter plot of age of car and stopping distance."/>
                    <pic:cNvPicPr/>
                  </pic:nvPicPr>
                  <pic:blipFill rotWithShape="1">
                    <a:blip r:embed="rId42">
                      <a:extLst>
                        <a:ext uri="{96DAC541-7B7A-43D3-8B79-37D633B846F1}">
                          <asvg:svgBlip xmlns:asvg="http://schemas.microsoft.com/office/drawing/2016/SVG/main" r:embed="rId43"/>
                        </a:ext>
                      </a:extLst>
                    </a:blip>
                    <a:srcRect l="23304" r="20723"/>
                    <a:stretch>
                      <a:fillRect/>
                    </a:stretch>
                  </pic:blipFill>
                  <pic:spPr bwMode="auto">
                    <a:xfrm>
                      <a:off x="0" y="0"/>
                      <a:ext cx="3993285" cy="4012791"/>
                    </a:xfrm>
                    <a:prstGeom prst="rect">
                      <a:avLst/>
                    </a:prstGeom>
                    <a:ln>
                      <a:noFill/>
                    </a:ln>
                    <a:extLst>
                      <a:ext uri="{53640926-AAD7-44D8-BBD7-CCE9431645EC}">
                        <a14:shadowObscured xmlns:a14="http://schemas.microsoft.com/office/drawing/2010/main"/>
                      </a:ext>
                    </a:extLst>
                  </pic:spPr>
                </pic:pic>
              </a:graphicData>
            </a:graphic>
          </wp:inline>
        </w:drawing>
      </w:r>
    </w:p>
    <w:p w14:paraId="0BD33ACB" w14:textId="77777777" w:rsidR="00EC4F76" w:rsidRPr="00F17F46" w:rsidRDefault="00EC4F76">
      <w:pPr>
        <w:pStyle w:val="ListNumber2"/>
        <w:numPr>
          <w:ilvl w:val="0"/>
          <w:numId w:val="16"/>
        </w:numPr>
      </w:pPr>
      <w:r w:rsidRPr="00F17F46">
        <w:t>Draw a line of best fit on the scatter plot.</w:t>
      </w:r>
    </w:p>
    <w:p w14:paraId="41834694" w14:textId="4796F90B" w:rsidR="00EC4F76" w:rsidRPr="00F17F46" w:rsidRDefault="00EC4F76">
      <w:pPr>
        <w:pStyle w:val="ListNumber2"/>
        <w:numPr>
          <w:ilvl w:val="0"/>
          <w:numId w:val="16"/>
        </w:numPr>
      </w:pPr>
      <w:r w:rsidRPr="00F17F46">
        <w:t xml:space="preserve">Using the line of best fit, predict what the stopping distance of a 6-year-old car </w:t>
      </w:r>
      <w:r w:rsidR="005247D0" w:rsidRPr="00F17F46">
        <w:t>c</w:t>
      </w:r>
      <w:r w:rsidRPr="00F17F46">
        <w:t>ould be.</w:t>
      </w:r>
    </w:p>
    <w:p w14:paraId="64376485" w14:textId="3A6137D4" w:rsidR="00EC4F76" w:rsidRPr="00F17F46" w:rsidRDefault="00EC4F76">
      <w:pPr>
        <w:pStyle w:val="ListNumber2"/>
        <w:numPr>
          <w:ilvl w:val="0"/>
          <w:numId w:val="16"/>
        </w:numPr>
      </w:pPr>
      <w:r w:rsidRPr="00F17F46">
        <w:t>Why would it not be appropriate to estimate the age of a car that has a stopping distance of 10</w:t>
      </w:r>
      <w:r w:rsidR="00013295">
        <w:t> </w:t>
      </w:r>
      <w:r w:rsidRPr="00F17F46">
        <w:t>m?</w:t>
      </w:r>
    </w:p>
    <w:p w14:paraId="12A52BC1" w14:textId="3F567212" w:rsidR="00EC4F76" w:rsidRPr="00EC4F76" w:rsidRDefault="00EC4F76">
      <w:pPr>
        <w:pStyle w:val="ListNumber2"/>
        <w:numPr>
          <w:ilvl w:val="0"/>
          <w:numId w:val="16"/>
        </w:numPr>
      </w:pPr>
      <w:r w:rsidRPr="00F17F46">
        <w:t>Discuss</w:t>
      </w:r>
      <w:r>
        <w:t xml:space="preserve"> </w:t>
      </w:r>
      <w:r w:rsidR="003E2C91">
        <w:t>whether</w:t>
      </w:r>
      <w:r>
        <w:t xml:space="preserve"> this association </w:t>
      </w:r>
      <w:r w:rsidR="003E2C91">
        <w:t>may</w:t>
      </w:r>
      <w:r>
        <w:t xml:space="preserve"> be causal. Justify your answer.</w:t>
      </w:r>
    </w:p>
    <w:p w14:paraId="602DAD0A" w14:textId="77777777" w:rsidR="00EC4F76" w:rsidRDefault="00EC4F76" w:rsidP="00F17F46">
      <w:r>
        <w:br w:type="page"/>
      </w:r>
    </w:p>
    <w:p w14:paraId="499B9148" w14:textId="2B81606A" w:rsidR="00266230" w:rsidRPr="00A64C08" w:rsidRDefault="00266230" w:rsidP="00266230">
      <w:pPr>
        <w:rPr>
          <w:rStyle w:val="Strong"/>
        </w:rPr>
      </w:pPr>
      <w:r w:rsidRPr="00A64C08">
        <w:rPr>
          <w:rStyle w:val="Strong"/>
        </w:rPr>
        <w:lastRenderedPageBreak/>
        <w:t>Question 4</w:t>
      </w:r>
    </w:p>
    <w:p w14:paraId="6136BEA3" w14:textId="42120D78" w:rsidR="00D6005A" w:rsidRDefault="000D6162" w:rsidP="00266230">
      <w:r>
        <w:t>In a research study, participants were asked</w:t>
      </w:r>
      <w:r w:rsidR="000275FF">
        <w:t xml:space="preserve"> about</w:t>
      </w:r>
      <w:r>
        <w:t xml:space="preserve"> the number of </w:t>
      </w:r>
      <w:r w:rsidR="0087643A">
        <w:t>hours</w:t>
      </w:r>
      <w:r w:rsidR="0065165B">
        <w:t xml:space="preserve"> they</w:t>
      </w:r>
      <w:r w:rsidR="0087643A">
        <w:t xml:space="preserve"> spend exercising </w:t>
      </w:r>
      <w:r w:rsidR="002A735F">
        <w:t xml:space="preserve">per </w:t>
      </w:r>
      <w:r w:rsidR="0087643A">
        <w:t>week</w:t>
      </w:r>
      <w:r w:rsidR="0065165B">
        <w:t xml:space="preserve"> and their </w:t>
      </w:r>
      <w:r w:rsidR="0087643A">
        <w:t>resting heart rate</w:t>
      </w:r>
      <w:r w:rsidR="00D6005A">
        <w:t xml:space="preserve">. The </w:t>
      </w:r>
      <w:r w:rsidR="001D2613">
        <w:t>result</w:t>
      </w:r>
      <w:r w:rsidR="00D6005A">
        <w:t>s were recorded and graphed.</w:t>
      </w:r>
    </w:p>
    <w:p w14:paraId="5A56C3C0" w14:textId="0176ED19" w:rsidR="000D6162" w:rsidRDefault="00CA3DF9" w:rsidP="00873321">
      <w:pPr>
        <w:pStyle w:val="ListParagraph"/>
      </w:pPr>
      <w:r w:rsidRPr="00CA3DF9">
        <w:rPr>
          <w:noProof/>
        </w:rPr>
        <w:drawing>
          <wp:inline distT="0" distB="0" distL="0" distR="0" wp14:anchorId="42790810" wp14:editId="48CF493C">
            <wp:extent cx="5570969" cy="4062354"/>
            <wp:effectExtent l="0" t="0" r="0" b="0"/>
            <wp:docPr id="448787695" name="Picture 1" descr="Scatter plot showing the relationship between hours of exercise and resting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7695" name="Picture 1" descr="Scatter plot showing the relationship between hours of exercise and resting heart rate."/>
                    <pic:cNvPicPr/>
                  </pic:nvPicPr>
                  <pic:blipFill>
                    <a:blip r:embed="rId44"/>
                    <a:stretch>
                      <a:fillRect/>
                    </a:stretch>
                  </pic:blipFill>
                  <pic:spPr>
                    <a:xfrm>
                      <a:off x="0" y="0"/>
                      <a:ext cx="5589362" cy="4075766"/>
                    </a:xfrm>
                    <a:prstGeom prst="rect">
                      <a:avLst/>
                    </a:prstGeom>
                  </pic:spPr>
                </pic:pic>
              </a:graphicData>
            </a:graphic>
          </wp:inline>
        </w:drawing>
      </w:r>
    </w:p>
    <w:p w14:paraId="21E20C43" w14:textId="433A8258" w:rsidR="00D76515" w:rsidRPr="00873321" w:rsidRDefault="00D76515">
      <w:pPr>
        <w:pStyle w:val="ListNumber2"/>
        <w:numPr>
          <w:ilvl w:val="0"/>
          <w:numId w:val="17"/>
        </w:numPr>
      </w:pPr>
      <w:r w:rsidRPr="00873321">
        <w:t>Describe the bivariate dataset in terms of its form and direction</w:t>
      </w:r>
      <w:r w:rsidR="00DF405B" w:rsidRPr="00873321">
        <w:t>.</w:t>
      </w:r>
    </w:p>
    <w:p w14:paraId="695F676C" w14:textId="1A53B324" w:rsidR="00DF405B" w:rsidRPr="00873321" w:rsidRDefault="00DF405B">
      <w:pPr>
        <w:pStyle w:val="ListNumber2"/>
        <w:numPr>
          <w:ilvl w:val="0"/>
          <w:numId w:val="17"/>
        </w:numPr>
      </w:pPr>
      <w:r w:rsidRPr="00873321">
        <w:t xml:space="preserve">Explain why the </w:t>
      </w:r>
      <w:r w:rsidR="001748B5" w:rsidRPr="00873321">
        <w:t xml:space="preserve">number of </w:t>
      </w:r>
      <w:r w:rsidR="0087643A" w:rsidRPr="00873321">
        <w:t>hours of exercise</w:t>
      </w:r>
      <w:r w:rsidRPr="00873321">
        <w:t xml:space="preserve"> </w:t>
      </w:r>
      <w:proofErr w:type="gramStart"/>
      <w:r w:rsidRPr="00873321">
        <w:t>is the independent variable</w:t>
      </w:r>
      <w:proofErr w:type="gramEnd"/>
      <w:r w:rsidRPr="00873321">
        <w:t>.</w:t>
      </w:r>
    </w:p>
    <w:p w14:paraId="7AB294FA" w14:textId="503EFCCC" w:rsidR="00D76515" w:rsidRPr="00873321" w:rsidRDefault="00D76515">
      <w:pPr>
        <w:pStyle w:val="ListNumber2"/>
        <w:numPr>
          <w:ilvl w:val="0"/>
          <w:numId w:val="17"/>
        </w:numPr>
      </w:pPr>
      <w:r w:rsidRPr="00873321">
        <w:t>Draw</w:t>
      </w:r>
      <w:r w:rsidR="003F4464" w:rsidRPr="00873321">
        <w:t xml:space="preserve"> a</w:t>
      </w:r>
      <w:r w:rsidRPr="00873321">
        <w:t xml:space="preserve"> line of best fit </w:t>
      </w:r>
      <w:r w:rsidR="00117058" w:rsidRPr="00873321">
        <w:t>through the scatter plot.</w:t>
      </w:r>
    </w:p>
    <w:p w14:paraId="78E86C3E" w14:textId="538082BD" w:rsidR="00701EF2" w:rsidRPr="00873321" w:rsidRDefault="00701EF2">
      <w:pPr>
        <w:pStyle w:val="ListNumber2"/>
        <w:numPr>
          <w:ilvl w:val="0"/>
          <w:numId w:val="17"/>
        </w:numPr>
      </w:pPr>
      <w:r w:rsidRPr="00873321">
        <w:t xml:space="preserve">Jeremy </w:t>
      </w:r>
      <w:r w:rsidR="0087643A" w:rsidRPr="00873321">
        <w:t>exercises</w:t>
      </w:r>
      <w:r w:rsidR="00E376CA" w:rsidRPr="00873321">
        <w:t xml:space="preserve"> </w:t>
      </w:r>
      <w:r w:rsidR="0087643A" w:rsidRPr="00873321">
        <w:t>5</w:t>
      </w:r>
      <w:r w:rsidR="00E376CA" w:rsidRPr="00873321">
        <w:t xml:space="preserve"> hours</w:t>
      </w:r>
      <w:r w:rsidR="0087643A" w:rsidRPr="00873321">
        <w:t xml:space="preserve"> a week</w:t>
      </w:r>
      <w:r w:rsidR="00A9377E" w:rsidRPr="00873321">
        <w:t xml:space="preserve">. Use the line of best fit to predict </w:t>
      </w:r>
      <w:r w:rsidR="004155BD" w:rsidRPr="00873321">
        <w:t xml:space="preserve">Jeremy’s </w:t>
      </w:r>
      <w:r w:rsidR="0087643A" w:rsidRPr="00873321">
        <w:t>resting heart rate</w:t>
      </w:r>
      <w:r w:rsidR="004155BD" w:rsidRPr="00873321">
        <w:t>.</w:t>
      </w:r>
    </w:p>
    <w:p w14:paraId="5210002C" w14:textId="04245DBD" w:rsidR="00C56D7D" w:rsidRPr="00C56D7D" w:rsidRDefault="00DF405B">
      <w:pPr>
        <w:pStyle w:val="ListNumber2"/>
        <w:numPr>
          <w:ilvl w:val="0"/>
          <w:numId w:val="17"/>
        </w:numPr>
      </w:pPr>
      <w:r w:rsidRPr="00873321">
        <w:t>Explain</w:t>
      </w:r>
      <w:r>
        <w:t xml:space="preserve"> why it is </w:t>
      </w:r>
      <w:r w:rsidR="000275FF">
        <w:t>not</w:t>
      </w:r>
      <w:r>
        <w:t xml:space="preserve"> appropriate</w:t>
      </w:r>
      <w:r w:rsidR="00B31F4F">
        <w:t xml:space="preserve"> to extrapolate the line of best fit to predict the </w:t>
      </w:r>
      <w:r w:rsidR="001D73F9">
        <w:t>resting heart rate of someone who exercises 14 hours a week.</w:t>
      </w:r>
    </w:p>
    <w:p w14:paraId="05B97C70" w14:textId="77777777" w:rsidR="00E00962" w:rsidRDefault="00E00962" w:rsidP="00873321">
      <w:r>
        <w:br w:type="page"/>
      </w:r>
    </w:p>
    <w:p w14:paraId="37E79307" w14:textId="77777777" w:rsidR="00E00962" w:rsidRDefault="00E00962" w:rsidP="00873321">
      <w:pPr>
        <w:pStyle w:val="Heading2"/>
      </w:pPr>
      <w:r>
        <w:lastRenderedPageBreak/>
        <w:t>Sample solutions</w:t>
      </w:r>
    </w:p>
    <w:p w14:paraId="4A00522D" w14:textId="022CBD4F" w:rsidR="00E00962" w:rsidRDefault="00E00962" w:rsidP="00873321">
      <w:pPr>
        <w:pStyle w:val="Heading3"/>
      </w:pPr>
      <w:r>
        <w:t xml:space="preserve">Appendix </w:t>
      </w:r>
      <w:r w:rsidR="00084EDE">
        <w:t>B</w:t>
      </w:r>
      <w:r>
        <w:t xml:space="preserve"> – </w:t>
      </w:r>
      <w:r w:rsidR="005E3DCD">
        <w:t>s</w:t>
      </w:r>
      <w:r w:rsidR="00084EDE" w:rsidRPr="00873321">
        <w:t>catter</w:t>
      </w:r>
      <w:r w:rsidR="00084EDE">
        <w:t xml:space="preserve"> plots</w:t>
      </w:r>
    </w:p>
    <w:p w14:paraId="2041F617" w14:textId="3E86FDBE" w:rsidR="00341384" w:rsidRDefault="00341384">
      <w:pPr>
        <w:pStyle w:val="ListNumber"/>
        <w:numPr>
          <w:ilvl w:val="0"/>
          <w:numId w:val="18"/>
        </w:numPr>
      </w:pPr>
      <w:r>
        <w:t xml:space="preserve">The first line of best fit is </w:t>
      </w:r>
      <w:r w:rsidR="00451778">
        <w:t xml:space="preserve">the most accurate </w:t>
      </w:r>
      <w:r>
        <w:t>as the provided points are more even</w:t>
      </w:r>
      <w:r w:rsidR="00451778">
        <w:t>ly</w:t>
      </w:r>
      <w:r>
        <w:t xml:space="preserve"> spread above and below the line.</w:t>
      </w:r>
    </w:p>
    <w:p w14:paraId="449637F2" w14:textId="0FB1F6CC" w:rsidR="006B75AD" w:rsidRDefault="006B75AD" w:rsidP="00EE2022">
      <w:pPr>
        <w:pStyle w:val="ListNumber"/>
      </w:pPr>
    </w:p>
    <w:p w14:paraId="4E0CB4B5" w14:textId="77777777" w:rsidR="00EE2022" w:rsidRPr="008A0774" w:rsidRDefault="00EE2022" w:rsidP="00EE2022">
      <w:pPr>
        <w:pStyle w:val="ListNumber2"/>
        <w:numPr>
          <w:ilvl w:val="0"/>
          <w:numId w:val="26"/>
        </w:numPr>
      </w:pPr>
    </w:p>
    <w:p w14:paraId="18983AB1" w14:textId="042AE930" w:rsidR="006B75AD" w:rsidRDefault="002630FA" w:rsidP="00EE2022">
      <w:pPr>
        <w:pStyle w:val="ListNumber2"/>
        <w:numPr>
          <w:ilvl w:val="0"/>
          <w:numId w:val="0"/>
        </w:numPr>
        <w:ind w:left="1134"/>
      </w:pPr>
      <w:r w:rsidRPr="002630FA">
        <w:rPr>
          <w:noProof/>
        </w:rPr>
        <w:drawing>
          <wp:inline distT="0" distB="0" distL="0" distR="0" wp14:anchorId="7D408437" wp14:editId="43D30066">
            <wp:extent cx="3472903" cy="2660650"/>
            <wp:effectExtent l="0" t="0" r="0" b="6350"/>
            <wp:docPr id="580432013" name="Picture 1" descr="A scatterplot with the x-axis ranges from 15 to 22, in increments of 1. &#10;&#10;The y-axis ranges from 0 to 30, in increments of 5. &#10;&#10;The plots are: (16.9,22), (17.5, 23), (17.8,23.5), (18.3,24.55), (18.5,24), (19,24.5), (19.2,25.5), (19.5,25), (20.1,26), (21,27). &#10;&#10;The plots are circled by a dashed line. The line of best fit runs from (15,19) to (22,28). &#10;&#10;The interpolation i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2013" name="Picture 1" descr="A scatterplot with the x-axis ranges from 15 to 22, in increments of 1. &#10;&#10;The y-axis ranges from 0 to 30, in increments of 5. &#10;&#10;The plots are: (16.9,22), (17.5, 23), (17.8,23.5), (18.3,24.55), (18.5,24), (19,24.5), (19.2,25.5), (19.5,25), (20.1,26), (21,27). &#10;&#10;The plots are circled by a dashed line. The line of best fit runs from (15,19) to (22,28). &#10;&#10;The interpolation is marked."/>
                    <pic:cNvPicPr/>
                  </pic:nvPicPr>
                  <pic:blipFill>
                    <a:blip r:embed="rId45"/>
                    <a:stretch>
                      <a:fillRect/>
                    </a:stretch>
                  </pic:blipFill>
                  <pic:spPr>
                    <a:xfrm>
                      <a:off x="0" y="0"/>
                      <a:ext cx="3481779" cy="2667450"/>
                    </a:xfrm>
                    <a:prstGeom prst="rect">
                      <a:avLst/>
                    </a:prstGeom>
                  </pic:spPr>
                </pic:pic>
              </a:graphicData>
            </a:graphic>
          </wp:inline>
        </w:drawing>
      </w:r>
    </w:p>
    <w:p w14:paraId="7375C7BF" w14:textId="1C49A8ED" w:rsidR="00BF4827" w:rsidRDefault="00BF4827" w:rsidP="00AA1FAB">
      <w:pPr>
        <w:pStyle w:val="ListParagraph"/>
        <w:ind w:left="1134"/>
      </w:pPr>
      <m:oMath>
        <m:r>
          <w:rPr>
            <w:rFonts w:ascii="Cambria Math" w:hAnsi="Cambria Math"/>
          </w:rPr>
          <m:t>x=20.5</m:t>
        </m:r>
      </m:oMath>
      <w:r w:rsidRPr="00BF4827">
        <w:t xml:space="preserve">, </w:t>
      </w:r>
      <m:oMath>
        <m:r>
          <w:rPr>
            <w:rFonts w:ascii="Cambria Math" w:hAnsi="Cambria Math"/>
          </w:rPr>
          <m:t>y≈26</m:t>
        </m:r>
      </m:oMath>
      <w:r w:rsidRPr="00BF4827">
        <w:t>. Interpolation</w:t>
      </w:r>
      <w:r w:rsidR="00C92FE9">
        <w:t>.</w:t>
      </w:r>
    </w:p>
    <w:p w14:paraId="650B797D" w14:textId="77777777" w:rsidR="00EE2022" w:rsidRDefault="00EE2022" w:rsidP="00EE2022">
      <w:pPr>
        <w:pStyle w:val="ListNumber2"/>
      </w:pPr>
    </w:p>
    <w:p w14:paraId="2A523553" w14:textId="2053E8B2" w:rsidR="00BF4827" w:rsidRDefault="00CD370D" w:rsidP="00EE2022">
      <w:pPr>
        <w:pStyle w:val="ListNumber2"/>
        <w:numPr>
          <w:ilvl w:val="0"/>
          <w:numId w:val="0"/>
        </w:numPr>
        <w:ind w:left="1134"/>
      </w:pPr>
      <w:r>
        <w:rPr>
          <w:noProof/>
        </w:rPr>
        <w:drawing>
          <wp:inline distT="0" distB="0" distL="0" distR="0" wp14:anchorId="4E12B57A" wp14:editId="2088A846">
            <wp:extent cx="3619500" cy="2209800"/>
            <wp:effectExtent l="0" t="0" r="0" b="0"/>
            <wp:docPr id="7" name="Picture 6" descr="A scatterplot with the x-axis ranges from 0 to 8, in increments of 2. &#10;&#10;The y-axis ranges from 0 to 100%, in increments of 10. &#10;&#10;The plots are: (1,90%), (2,85%), (5,75%), (5,80%), (4,70%), (5,60%), (5,65%), (6,55%), (6,60%), (7,50%). &#10;&#10;The plots are circled by a dashed line. The line of best fit runs from (0,42) to (8,42). &#10;&#10;The extrapolation is marked.">
              <a:extLst xmlns:a="http://schemas.openxmlformats.org/drawingml/2006/main">
                <a:ext uri="{FF2B5EF4-FFF2-40B4-BE49-F238E27FC236}">
                  <a16:creationId xmlns:a16="http://schemas.microsoft.com/office/drawing/2014/main" id="{ACFC723E-C382-384B-2FDC-2379D7795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atterplot with the x-axis ranges from 0 to 8, in increments of 2. &#10;&#10;The y-axis ranges from 0 to 100%, in increments of 10. &#10;&#10;The plots are: (1,90%), (2,85%), (5,75%), (5,80%), (4,70%), (5,60%), (5,65%), (6,55%), (6,60%), (7,50%). &#10;&#10;The plots are circled by a dashed line. The line of best fit runs from (0,42) to (8,42). &#10;&#10;The extrapolation is marked.">
                      <a:extLst>
                        <a:ext uri="{FF2B5EF4-FFF2-40B4-BE49-F238E27FC236}">
                          <a16:creationId xmlns:a16="http://schemas.microsoft.com/office/drawing/2014/main" id="{ACFC723E-C382-384B-2FDC-2379D77951C6}"/>
                        </a:ext>
                      </a:extLst>
                    </pic:cNvPr>
                    <pic:cNvPicPr>
                      <a:picLocks noChangeAspect="1"/>
                    </pic:cNvPicPr>
                  </pic:nvPicPr>
                  <pic:blipFill>
                    <a:blip r:embed="rId46"/>
                    <a:srcRect/>
                    <a:stretch/>
                  </pic:blipFill>
                  <pic:spPr>
                    <a:xfrm>
                      <a:off x="0" y="0"/>
                      <a:ext cx="3619500" cy="2209800"/>
                    </a:xfrm>
                    <a:prstGeom prst="rect">
                      <a:avLst/>
                    </a:prstGeom>
                  </pic:spPr>
                </pic:pic>
              </a:graphicData>
            </a:graphic>
          </wp:inline>
        </w:drawing>
      </w:r>
    </w:p>
    <w:p w14:paraId="3246CB7E" w14:textId="54A6E6A2" w:rsidR="00CD370D" w:rsidRDefault="00CD370D" w:rsidP="00E6420A">
      <w:pPr>
        <w:pStyle w:val="ListParagraph"/>
        <w:ind w:left="1134"/>
      </w:pPr>
      <m:oMath>
        <m:r>
          <w:rPr>
            <w:rFonts w:ascii="Cambria Math" w:hAnsi="Cambria Math"/>
          </w:rPr>
          <m:t>x=8</m:t>
        </m:r>
      </m:oMath>
      <w:r w:rsidRPr="00CD370D">
        <w:t xml:space="preserve">, </w:t>
      </w:r>
      <m:oMath>
        <m:r>
          <w:rPr>
            <w:rFonts w:ascii="Cambria Math" w:hAnsi="Cambria Math"/>
          </w:rPr>
          <m:t>y≈42</m:t>
        </m:r>
      </m:oMath>
      <w:r w:rsidRPr="00CD370D">
        <w:t xml:space="preserve">. Extrapolation. </w:t>
      </w:r>
    </w:p>
    <w:p w14:paraId="2E492C4F" w14:textId="77777777" w:rsidR="00EE2022" w:rsidRDefault="00EE2022" w:rsidP="00EE2022">
      <w:pPr>
        <w:pStyle w:val="ListNumber2"/>
      </w:pPr>
    </w:p>
    <w:p w14:paraId="4977A7CA" w14:textId="27A39B75" w:rsidR="00CD370D" w:rsidRDefault="00FB6C3A" w:rsidP="00EE2022">
      <w:pPr>
        <w:pStyle w:val="ListNumber2"/>
        <w:numPr>
          <w:ilvl w:val="0"/>
          <w:numId w:val="0"/>
        </w:numPr>
        <w:ind w:left="1134"/>
      </w:pPr>
      <w:r>
        <w:rPr>
          <w:noProof/>
        </w:rPr>
        <w:drawing>
          <wp:inline distT="0" distB="0" distL="0" distR="0" wp14:anchorId="4A8F923F" wp14:editId="0AF06E99">
            <wp:extent cx="3549279" cy="2349868"/>
            <wp:effectExtent l="0" t="0" r="0" b="0"/>
            <wp:docPr id="53" name="Picture 52" descr="A scatterplot with the x-axis ranges from 0 to 20, in increments of 1. &#10;&#10;The y-axis ranges from 0 to 22, in increments of 2. &#10;&#10;The plots are: (1,15), (2,13), (4,15), (5,17), (7,19), (9,20), (12,16), (12,15), (13,6), (14,9), (14,15), (15,16), (19,5). &#10;&#10;The plots are circled by a dashed line. The line of best fit runs from (0,18) to (20,7). &#10;&#10;The interpolation is marked.">
              <a:extLst xmlns:a="http://schemas.openxmlformats.org/drawingml/2006/main">
                <a:ext uri="{FF2B5EF4-FFF2-40B4-BE49-F238E27FC236}">
                  <a16:creationId xmlns:a16="http://schemas.microsoft.com/office/drawing/2014/main" id="{D8F2D790-0E92-7187-596D-7E0C9F64B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A scatterplot with the x-axis ranges from 0 to 20, in increments of 1. &#10;&#10;The y-axis ranges from 0 to 22, in increments of 2. &#10;&#10;The plots are: (1,15), (2,13), (4,15), (5,17), (7,19), (9,20), (12,16), (12,15), (13,6), (14,9), (14,15), (15,16), (19,5). &#10;&#10;The plots are circled by a dashed line. The line of best fit runs from (0,18) to (20,7). &#10;&#10;The interpolation is marked.">
                      <a:extLst>
                        <a:ext uri="{FF2B5EF4-FFF2-40B4-BE49-F238E27FC236}">
                          <a16:creationId xmlns:a16="http://schemas.microsoft.com/office/drawing/2014/main" id="{D8F2D790-0E92-7187-596D-7E0C9F64BD2C}"/>
                        </a:ext>
                      </a:extLst>
                    </pic:cNvPr>
                    <pic:cNvPicPr>
                      <a:picLocks noChangeAspect="1"/>
                    </pic:cNvPicPr>
                  </pic:nvPicPr>
                  <pic:blipFill>
                    <a:blip r:embed="rId47"/>
                    <a:srcRect/>
                    <a:stretch/>
                  </pic:blipFill>
                  <pic:spPr>
                    <a:xfrm>
                      <a:off x="0" y="0"/>
                      <a:ext cx="3549279" cy="2349868"/>
                    </a:xfrm>
                    <a:prstGeom prst="rect">
                      <a:avLst/>
                    </a:prstGeom>
                  </pic:spPr>
                </pic:pic>
              </a:graphicData>
            </a:graphic>
          </wp:inline>
        </w:drawing>
      </w:r>
    </w:p>
    <w:p w14:paraId="3806E94F" w14:textId="37460BA8" w:rsidR="00FB6C3A" w:rsidRDefault="00FB6C3A" w:rsidP="00E6420A">
      <w:pPr>
        <w:pStyle w:val="ListParagraph"/>
        <w:ind w:left="1134"/>
      </w:pPr>
      <m:oMath>
        <m:r>
          <w:rPr>
            <w:rFonts w:ascii="Cambria Math" w:hAnsi="Cambria Math"/>
          </w:rPr>
          <m:t>x=10</m:t>
        </m:r>
      </m:oMath>
      <w:r w:rsidRPr="00FB6C3A">
        <w:t xml:space="preserve"> , </w:t>
      </w:r>
      <m:oMath>
        <m:r>
          <w:rPr>
            <w:rFonts w:ascii="Cambria Math" w:hAnsi="Cambria Math"/>
          </w:rPr>
          <m:t>y≈12.5</m:t>
        </m:r>
      </m:oMath>
      <w:r w:rsidRPr="00FB6C3A">
        <w:t xml:space="preserve">. </w:t>
      </w:r>
      <w:r>
        <w:t>I</w:t>
      </w:r>
      <w:r w:rsidRPr="00FB6C3A">
        <w:t>nterpolation.</w:t>
      </w:r>
    </w:p>
    <w:p w14:paraId="0C45196F" w14:textId="77777777" w:rsidR="00EE2022" w:rsidRDefault="00EE2022" w:rsidP="00EE2022">
      <w:pPr>
        <w:pStyle w:val="ListNumber2"/>
      </w:pPr>
    </w:p>
    <w:p w14:paraId="31A1F7CA" w14:textId="6E4DFAD5" w:rsidR="00FB6C3A" w:rsidRDefault="005D3F37" w:rsidP="00EE2022">
      <w:pPr>
        <w:pStyle w:val="ListNumber2"/>
        <w:numPr>
          <w:ilvl w:val="0"/>
          <w:numId w:val="0"/>
        </w:numPr>
        <w:ind w:left="1134"/>
      </w:pPr>
      <w:r w:rsidRPr="005D3F37">
        <w:rPr>
          <w:noProof/>
        </w:rPr>
        <w:drawing>
          <wp:inline distT="0" distB="0" distL="0" distR="0" wp14:anchorId="6BB104BA" wp14:editId="2DF07E6B">
            <wp:extent cx="3526702" cy="2444750"/>
            <wp:effectExtent l="0" t="0" r="0" b="0"/>
            <wp:docPr id="263057063" name="Picture 1" descr="A scatterplot with the x-axis ranges from 8 to 27, in increments of 1. &#10;&#10;The y-axis ranges from 0 to 11, in increments of 1. &#10;&#10;The plots are: (12,7), (13,9), (14,7), (15,3), (16,10), (17,5), (18,4), (19,8), (20,4), (21,6), (22,5), (23,3), (24,2), (25,4). &#10;&#10;The plots are circled by a dashed line. The line of best fit runs from (8,9) to (27,2.5). &#10;&#10;The extrapolation i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57063" name="Picture 1" descr="A scatterplot with the x-axis ranges from 8 to 27, in increments of 1. &#10;&#10;The y-axis ranges from 0 to 11, in increments of 1. &#10;&#10;The plots are: (12,7), (13,9), (14,7), (15,3), (16,10), (17,5), (18,4), (19,8), (20,4), (21,6), (22,5), (23,3), (24,2), (25,4). &#10;&#10;The plots are circled by a dashed line. The line of best fit runs from (8,9) to (27,2.5). &#10;&#10;The extrapolation is marked."/>
                    <pic:cNvPicPr/>
                  </pic:nvPicPr>
                  <pic:blipFill>
                    <a:blip r:embed="rId48"/>
                    <a:stretch>
                      <a:fillRect/>
                    </a:stretch>
                  </pic:blipFill>
                  <pic:spPr>
                    <a:xfrm>
                      <a:off x="0" y="0"/>
                      <a:ext cx="3537954" cy="2452550"/>
                    </a:xfrm>
                    <a:prstGeom prst="rect">
                      <a:avLst/>
                    </a:prstGeom>
                  </pic:spPr>
                </pic:pic>
              </a:graphicData>
            </a:graphic>
          </wp:inline>
        </w:drawing>
      </w:r>
    </w:p>
    <w:p w14:paraId="15320F60" w14:textId="4A4663DE" w:rsidR="00CD370D" w:rsidRDefault="006F0D94" w:rsidP="00E4454A">
      <w:pPr>
        <w:pStyle w:val="ListParagraph"/>
        <w:ind w:left="1134"/>
      </w:pPr>
      <m:oMath>
        <m:r>
          <w:rPr>
            <w:rFonts w:ascii="Cambria Math" w:hAnsi="Cambria Math"/>
          </w:rPr>
          <m:t>y=8.5</m:t>
        </m:r>
      </m:oMath>
      <w:r>
        <w:rPr>
          <w:rFonts w:eastAsiaTheme="minorEastAsia"/>
          <w:iCs/>
        </w:rPr>
        <w:t xml:space="preserve">, </w:t>
      </w:r>
      <m:oMath>
        <m:r>
          <w:rPr>
            <w:rFonts w:ascii="Cambria Math" w:eastAsiaTheme="minorEastAsia" w:hAnsi="Cambria Math"/>
          </w:rPr>
          <m:t>x≈10</m:t>
        </m:r>
      </m:oMath>
      <w:r w:rsidRPr="006F0D94">
        <w:t xml:space="preserve">. </w:t>
      </w:r>
      <w:r>
        <w:t>E</w:t>
      </w:r>
      <w:r w:rsidRPr="006F0D94">
        <w:t>xtrapolation.</w:t>
      </w:r>
    </w:p>
    <w:p w14:paraId="22E30815" w14:textId="77777777" w:rsidR="004A2407" w:rsidRPr="004A2407" w:rsidRDefault="004A2407" w:rsidP="004A2407">
      <w:r>
        <w:br w:type="page"/>
      </w:r>
    </w:p>
    <w:p w14:paraId="35D87E5F" w14:textId="33F04064" w:rsidR="001F30B9" w:rsidRDefault="001F30B9" w:rsidP="00D52F4D">
      <w:pPr>
        <w:pStyle w:val="Heading3"/>
      </w:pPr>
      <w:r>
        <w:lastRenderedPageBreak/>
        <w:t xml:space="preserve">Appendix </w:t>
      </w:r>
      <w:r w:rsidR="00EC4F76">
        <w:t>C</w:t>
      </w:r>
      <w:r w:rsidR="00D52F4D">
        <w:t xml:space="preserve"> – Frayer diagram and notes</w:t>
      </w:r>
    </w:p>
    <w:p w14:paraId="61085B17" w14:textId="77777777" w:rsidR="00F311F9" w:rsidRDefault="00F311F9" w:rsidP="00F311F9">
      <w:r>
        <w:rPr>
          <w:noProof/>
        </w:rPr>
        <w:drawing>
          <wp:inline distT="0" distB="0" distL="0" distR="0" wp14:anchorId="165F2723" wp14:editId="39BCB347">
            <wp:extent cx="5552388" cy="3208260"/>
            <wp:effectExtent l="0" t="0" r="0" b="0"/>
            <wp:docPr id="1828125346" name="Graphic 1" descr="Completed Frayer diagram.&#10;Top left reads: &#10;Definition&#10;A line drawn through a scatter plot of data points that represents the nature of the relationship between 2 variables.&#10;&#10;Top right reads:&#10;Straight line drawn with a clear ruler&#10;Roughly half points above and below&#10;Can be positive or negative&#10;&#10;Bottom left shows examples.&#10;&#10;Bottom right shows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25346" name="Graphic 1" descr="Completed Frayer diagram.&#10;Top left reads: &#10;Definition&#10;A line drawn through a scatter plot of data points that represents the nature of the relationship between 2 variables.&#10;&#10;Top right reads:&#10;Straight line drawn with a clear ruler&#10;Roughly half points above and below&#10;Can be positive or negative&#10;&#10;Bottom left shows examples.&#10;&#10;Bottom right shows non-examples."/>
                    <pic:cNvPicPr/>
                  </pic:nvPicPr>
                  <pic:blipFill rotWithShape="1">
                    <a:blip r:embed="rId49">
                      <a:extLst>
                        <a:ext uri="{96DAC541-7B7A-43D3-8B79-37D633B846F1}">
                          <asvg:svgBlip xmlns:asvg="http://schemas.microsoft.com/office/drawing/2016/SVG/main" r:embed="rId50"/>
                        </a:ext>
                      </a:extLst>
                    </a:blip>
                    <a:srcRect l="11091" t="14514" r="11583" b="6049"/>
                    <a:stretch>
                      <a:fillRect/>
                    </a:stretch>
                  </pic:blipFill>
                  <pic:spPr bwMode="auto">
                    <a:xfrm>
                      <a:off x="0" y="0"/>
                      <a:ext cx="5585917" cy="3227633"/>
                    </a:xfrm>
                    <a:prstGeom prst="rect">
                      <a:avLst/>
                    </a:prstGeom>
                    <a:ln>
                      <a:noFill/>
                    </a:ln>
                    <a:extLst>
                      <a:ext uri="{53640926-AAD7-44D8-BBD7-CCE9431645EC}">
                        <a14:shadowObscured xmlns:a14="http://schemas.microsoft.com/office/drawing/2010/main"/>
                      </a:ext>
                    </a:extLst>
                  </pic:spPr>
                </pic:pic>
              </a:graphicData>
            </a:graphic>
          </wp:inline>
        </w:drawing>
      </w:r>
    </w:p>
    <w:p w14:paraId="1D712CC6" w14:textId="77777777" w:rsidR="00FE04FB" w:rsidRPr="00FE04FB" w:rsidRDefault="00FE04FB" w:rsidP="00FE04FB">
      <w:r>
        <w:br w:type="page"/>
      </w:r>
    </w:p>
    <w:p w14:paraId="087C6053" w14:textId="1E2C1D6A" w:rsidR="000E3BD3" w:rsidRDefault="000E3BD3" w:rsidP="000E3BD3">
      <w:pPr>
        <w:pStyle w:val="Heading3"/>
      </w:pPr>
      <w:r>
        <w:lastRenderedPageBreak/>
        <w:t xml:space="preserve">Appendix </w:t>
      </w:r>
      <w:r w:rsidR="00EC4F76">
        <w:t>D</w:t>
      </w:r>
      <w:r>
        <w:t xml:space="preserve"> – HSC-style question</w:t>
      </w:r>
      <w:r w:rsidR="00E91A66">
        <w:t>s</w:t>
      </w:r>
    </w:p>
    <w:p w14:paraId="6192063B" w14:textId="407755C6" w:rsidR="00A64C08" w:rsidRPr="00EE0F9B" w:rsidRDefault="00A64C08" w:rsidP="00A64C08">
      <w:pPr>
        <w:rPr>
          <w:rStyle w:val="Strong"/>
        </w:rPr>
      </w:pPr>
      <w:r w:rsidRPr="00EE0F9B">
        <w:rPr>
          <w:rStyle w:val="Strong"/>
        </w:rPr>
        <w:t>Question 1</w:t>
      </w:r>
    </w:p>
    <w:p w14:paraId="159CD5EB" w14:textId="6047C1DC" w:rsidR="00EC4F76" w:rsidRDefault="00EC4F76">
      <w:pPr>
        <w:pStyle w:val="ListNumber2"/>
        <w:numPr>
          <w:ilvl w:val="0"/>
          <w:numId w:val="20"/>
        </w:numPr>
      </w:pPr>
    </w:p>
    <w:p w14:paraId="3CC742C8" w14:textId="77777777" w:rsidR="00EC4F76" w:rsidRDefault="00EC4F76" w:rsidP="002370AE">
      <w:pPr>
        <w:pStyle w:val="ListParagraph"/>
        <w:ind w:left="1134"/>
      </w:pPr>
      <w:r>
        <w:rPr>
          <w:noProof/>
        </w:rPr>
        <w:drawing>
          <wp:inline distT="0" distB="0" distL="0" distR="0" wp14:anchorId="69AC963A" wp14:editId="1D0C1460">
            <wp:extent cx="2875175" cy="2835922"/>
            <wp:effectExtent l="0" t="0" r="1905" b="2540"/>
            <wp:docPr id="504226466" name="Picture 1" descr="Scatter plot using the table of values from question 1 Appendix C, with a line of best fit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26466" name="Picture 1" descr="Scatter plot using the table of values from question 1 Appendix C, with a line of best fit drawn."/>
                    <pic:cNvPicPr/>
                  </pic:nvPicPr>
                  <pic:blipFill>
                    <a:blip r:embed="rId51"/>
                    <a:stretch>
                      <a:fillRect/>
                    </a:stretch>
                  </pic:blipFill>
                  <pic:spPr>
                    <a:xfrm>
                      <a:off x="0" y="0"/>
                      <a:ext cx="2897233" cy="2857679"/>
                    </a:xfrm>
                    <a:prstGeom prst="rect">
                      <a:avLst/>
                    </a:prstGeom>
                  </pic:spPr>
                </pic:pic>
              </a:graphicData>
            </a:graphic>
          </wp:inline>
        </w:drawing>
      </w:r>
    </w:p>
    <w:p w14:paraId="4359C527" w14:textId="7D36525D" w:rsidR="00EC4F76" w:rsidRPr="000D334B" w:rsidRDefault="00EC4F76" w:rsidP="000D334B">
      <w:pPr>
        <w:pStyle w:val="ListNumber2"/>
      </w:pPr>
      <w:r w:rsidRPr="000D334B">
        <w:t>5</w:t>
      </w:r>
      <w:r w:rsidR="000D334B">
        <w:t> </w:t>
      </w:r>
      <w:r w:rsidRPr="000D334B">
        <w:t>mL/L implies 1.6</w:t>
      </w:r>
      <w:r w:rsidR="000D334B">
        <w:t> </w:t>
      </w:r>
      <w:r w:rsidRPr="000D334B">
        <w:t>t, 10.8</w:t>
      </w:r>
      <w:r w:rsidR="000D334B">
        <w:t> </w:t>
      </w:r>
      <w:r w:rsidRPr="000D334B">
        <w:t>mL/L implies 2.25</w:t>
      </w:r>
      <w:r w:rsidR="0043183F">
        <w:t> </w:t>
      </w:r>
      <w:r w:rsidRPr="000D334B">
        <w:t>t and 3.5</w:t>
      </w:r>
      <w:r w:rsidR="0043183F">
        <w:t> </w:t>
      </w:r>
      <w:r w:rsidRPr="000D334B">
        <w:t>mL/L implies 1.</w:t>
      </w:r>
      <w:r w:rsidR="00E233AE" w:rsidRPr="000D334B">
        <w:t>6</w:t>
      </w:r>
      <w:r w:rsidR="0043183F">
        <w:t> </w:t>
      </w:r>
      <w:r w:rsidRPr="000D334B">
        <w:t xml:space="preserve">t. </w:t>
      </w:r>
    </w:p>
    <w:p w14:paraId="65ED427B" w14:textId="0AD9BD0F" w:rsidR="00EC4F76" w:rsidRPr="000D334B" w:rsidRDefault="00EC4F76" w:rsidP="000D334B">
      <w:pPr>
        <w:pStyle w:val="ListNumber2"/>
      </w:pPr>
      <w:r w:rsidRPr="000D334B">
        <w:t>1.7</w:t>
      </w:r>
      <w:r w:rsidR="0086799A">
        <w:t> </w:t>
      </w:r>
      <w:r w:rsidRPr="000D334B">
        <w:t xml:space="preserve">t implies </w:t>
      </w:r>
      <w:r w:rsidR="0073538D" w:rsidRPr="000D334B">
        <w:t>6</w:t>
      </w:r>
      <w:r w:rsidR="0086799A">
        <w:t> </w:t>
      </w:r>
      <w:r w:rsidRPr="000D334B">
        <w:t>mL/L, 1.2</w:t>
      </w:r>
      <w:r w:rsidR="0086799A">
        <w:t> </w:t>
      </w:r>
      <w:r w:rsidRPr="000D334B">
        <w:t>t implies 1.85</w:t>
      </w:r>
      <w:r w:rsidR="0086799A">
        <w:t> </w:t>
      </w:r>
      <w:r w:rsidRPr="000D334B">
        <w:t>mL/L and 2.4</w:t>
      </w:r>
      <w:r w:rsidR="0086799A">
        <w:t> </w:t>
      </w:r>
      <w:r w:rsidRPr="000D334B">
        <w:t>t implies 12</w:t>
      </w:r>
      <w:r w:rsidR="0086799A">
        <w:t> </w:t>
      </w:r>
      <w:r w:rsidRPr="000D334B">
        <w:t>mL/L.</w:t>
      </w:r>
    </w:p>
    <w:p w14:paraId="56DAAF00" w14:textId="420A5406" w:rsidR="00385899" w:rsidRPr="000D334B" w:rsidRDefault="001F22D2" w:rsidP="000D334B">
      <w:pPr>
        <w:pStyle w:val="ListNumber2"/>
      </w:pPr>
      <w:r w:rsidRPr="000D334B">
        <w:t>All predictions involved interpolating</w:t>
      </w:r>
      <w:r w:rsidR="00D92E42" w:rsidRPr="000D334B">
        <w:t>, except 2.4</w:t>
      </w:r>
      <w:r w:rsidR="0086799A">
        <w:t> </w:t>
      </w:r>
      <w:r w:rsidR="00D92E42" w:rsidRPr="000D334B">
        <w:t>t implies 12</w:t>
      </w:r>
      <w:r w:rsidR="0086799A">
        <w:t> </w:t>
      </w:r>
      <w:r w:rsidR="00D92E42" w:rsidRPr="000D334B">
        <w:t>mL/L</w:t>
      </w:r>
      <w:r w:rsidR="0086799A">
        <w:t>,</w:t>
      </w:r>
      <w:r w:rsidR="00D92E42" w:rsidRPr="000D334B">
        <w:t xml:space="preserve"> as this was beyond the dataset provided. </w:t>
      </w:r>
    </w:p>
    <w:p w14:paraId="5A1C564D" w14:textId="3D5247E8" w:rsidR="00EC4F76" w:rsidRDefault="00EC4F76" w:rsidP="000D334B">
      <w:pPr>
        <w:pStyle w:val="ListNumber2"/>
      </w:pPr>
      <w:r w:rsidRPr="000D334B">
        <w:t>Interpolating</w:t>
      </w:r>
      <w:r w:rsidRPr="00AA58AF">
        <w:t xml:space="preserve"> is more reliable, as the data acts as evidence towards the prediction. Extrapolating is less reliable as there isn’t evidence and sometimes doesn’t make sense in the context, such as anything less than 1</w:t>
      </w:r>
      <w:r w:rsidR="00821C62">
        <w:t> </w:t>
      </w:r>
      <w:r w:rsidRPr="00AA58AF">
        <w:t>t implies a negative concentration of fertiliser which isn’t possible.</w:t>
      </w:r>
    </w:p>
    <w:p w14:paraId="67DCB2B1" w14:textId="3044DC6B" w:rsidR="00821C62" w:rsidRDefault="00821C62">
      <w:pPr>
        <w:suppressAutoHyphens w:val="0"/>
        <w:spacing w:before="0" w:after="160" w:line="259" w:lineRule="auto"/>
      </w:pPr>
      <w:r>
        <w:br w:type="page"/>
      </w:r>
    </w:p>
    <w:p w14:paraId="0DEC6CEC" w14:textId="5CFC7AE3" w:rsidR="00A64C08" w:rsidRPr="00EE0F9B" w:rsidRDefault="00A64C08" w:rsidP="00A64C08">
      <w:pPr>
        <w:rPr>
          <w:rStyle w:val="Strong"/>
        </w:rPr>
      </w:pPr>
      <w:r w:rsidRPr="00EE0F9B">
        <w:rPr>
          <w:rStyle w:val="Strong"/>
        </w:rPr>
        <w:lastRenderedPageBreak/>
        <w:t>Question 2</w:t>
      </w:r>
    </w:p>
    <w:p w14:paraId="28098FF9" w14:textId="56A2C828" w:rsidR="00C77C3E" w:rsidRPr="001B1269" w:rsidRDefault="00C77C3E" w:rsidP="00C77C3E">
      <w:pPr>
        <w:pStyle w:val="ListNumber2"/>
        <w:numPr>
          <w:ilvl w:val="0"/>
          <w:numId w:val="22"/>
        </w:numPr>
      </w:pPr>
    </w:p>
    <w:p w14:paraId="6BB8E938" w14:textId="77777777" w:rsidR="00EC4F76" w:rsidRDefault="00EC4F76" w:rsidP="001B1269">
      <w:pPr>
        <w:pStyle w:val="ListParagraph"/>
      </w:pPr>
      <w:r w:rsidRPr="00A858E1">
        <w:rPr>
          <w:noProof/>
        </w:rPr>
        <w:drawing>
          <wp:inline distT="0" distB="0" distL="0" distR="0" wp14:anchorId="73767087" wp14:editId="17D40FDC">
            <wp:extent cx="2535096" cy="2556606"/>
            <wp:effectExtent l="0" t="0" r="0" b="0"/>
            <wp:docPr id="240907649" name="Picture 1" descr="Scatter plot showing temperature and wind chill with line of best fit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07649" name="Picture 1" descr="Scatter plot showing temperature and wind chill with line of best fit drawn."/>
                    <pic:cNvPicPr/>
                  </pic:nvPicPr>
                  <pic:blipFill>
                    <a:blip r:embed="rId52"/>
                    <a:stretch>
                      <a:fillRect/>
                    </a:stretch>
                  </pic:blipFill>
                  <pic:spPr>
                    <a:xfrm>
                      <a:off x="0" y="0"/>
                      <a:ext cx="2540485" cy="2562041"/>
                    </a:xfrm>
                    <a:prstGeom prst="rect">
                      <a:avLst/>
                    </a:prstGeom>
                  </pic:spPr>
                </pic:pic>
              </a:graphicData>
            </a:graphic>
          </wp:inline>
        </w:drawing>
      </w:r>
    </w:p>
    <w:p w14:paraId="09C8A184" w14:textId="51526F4C" w:rsidR="00EC4F76" w:rsidRPr="001B1269" w:rsidRDefault="00EC4F76">
      <w:pPr>
        <w:pStyle w:val="ListNumber2"/>
        <w:numPr>
          <w:ilvl w:val="0"/>
          <w:numId w:val="22"/>
        </w:numPr>
      </w:pPr>
      <w:r w:rsidRPr="001B1269">
        <w:t>This is interpolating</w:t>
      </w:r>
      <w:r w:rsidR="00B31C2E">
        <w:t>,</w:t>
      </w:r>
      <w:r w:rsidRPr="001B1269">
        <w:t xml:space="preserve"> so the other data points around it provide evidence towards this being a reliable prediction.</w:t>
      </w:r>
    </w:p>
    <w:p w14:paraId="70E8F25B" w14:textId="674C2996" w:rsidR="00EC4F76" w:rsidRPr="006A33EB" w:rsidRDefault="00EC4F76">
      <w:pPr>
        <w:pStyle w:val="ListNumber2"/>
        <w:numPr>
          <w:ilvl w:val="0"/>
          <w:numId w:val="22"/>
        </w:numPr>
      </w:pPr>
      <w:r w:rsidRPr="001B1269">
        <w:t>The wind</w:t>
      </w:r>
      <w:r w:rsidRPr="006A33EB">
        <w:t xml:space="preserve"> chill is </w:t>
      </w:r>
      <w:r w:rsidR="003A1832">
        <w:t>approximately</w:t>
      </w:r>
      <w:r w:rsidRPr="006A33EB">
        <w:t xml:space="preserve"> </w:t>
      </w:r>
      <m:oMath>
        <m:r>
          <w:rPr>
            <w:rFonts w:ascii="Cambria Math" w:hAnsi="Cambria Math"/>
          </w:rPr>
          <m:t>-2.9°</m:t>
        </m:r>
      </m:oMath>
      <w:r w:rsidRPr="001B1269">
        <w:rPr>
          <w:rFonts w:eastAsiaTheme="minorEastAsia"/>
        </w:rPr>
        <w:t>.</w:t>
      </w:r>
    </w:p>
    <w:p w14:paraId="63165354" w14:textId="77777777" w:rsidR="00B269C4" w:rsidRDefault="00B269C4">
      <w:pPr>
        <w:suppressAutoHyphens w:val="0"/>
        <w:spacing w:before="0" w:after="160" w:line="259" w:lineRule="auto"/>
      </w:pPr>
      <w:r>
        <w:br w:type="page"/>
      </w:r>
    </w:p>
    <w:p w14:paraId="1AC14124" w14:textId="61C627F5" w:rsidR="00A64C08" w:rsidRPr="00EE0F9B" w:rsidRDefault="00A64C08" w:rsidP="00A64C08">
      <w:pPr>
        <w:rPr>
          <w:rStyle w:val="Strong"/>
        </w:rPr>
      </w:pPr>
      <w:r w:rsidRPr="00EE0F9B">
        <w:rPr>
          <w:rStyle w:val="Strong"/>
        </w:rPr>
        <w:lastRenderedPageBreak/>
        <w:t>Question 3</w:t>
      </w:r>
    </w:p>
    <w:p w14:paraId="7EE72108" w14:textId="2D15BC5C" w:rsidR="00C77C3E" w:rsidRPr="00D93415" w:rsidRDefault="00C77C3E" w:rsidP="00C77C3E">
      <w:pPr>
        <w:pStyle w:val="ListNumber2"/>
        <w:numPr>
          <w:ilvl w:val="0"/>
          <w:numId w:val="23"/>
        </w:numPr>
      </w:pPr>
    </w:p>
    <w:p w14:paraId="6C578531" w14:textId="77777777" w:rsidR="00EC4F76" w:rsidRDefault="00EC4F76" w:rsidP="00B31C2E">
      <w:pPr>
        <w:pStyle w:val="ListParagraph"/>
      </w:pPr>
      <w:r>
        <w:rPr>
          <w:noProof/>
        </w:rPr>
        <w:drawing>
          <wp:inline distT="0" distB="0" distL="0" distR="0" wp14:anchorId="0B065F54" wp14:editId="76318470">
            <wp:extent cx="4067033" cy="4111196"/>
            <wp:effectExtent l="0" t="0" r="0" b="3810"/>
            <wp:docPr id="319192649" name="Graphic 1" descr="Scatter plot of age of car and stopping distance with line of best fit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92649" name="Graphic 1" descr="Scatter plot of age of car and stopping distance with line of best fit drawn."/>
                    <pic:cNvPicPr/>
                  </pic:nvPicPr>
                  <pic:blipFill rotWithShape="1">
                    <a:blip r:embed="rId53">
                      <a:extLst>
                        <a:ext uri="{96DAC541-7B7A-43D3-8B79-37D633B846F1}">
                          <asvg:svgBlip xmlns:asvg="http://schemas.microsoft.com/office/drawing/2016/SVG/main" r:embed="rId54"/>
                        </a:ext>
                      </a:extLst>
                    </a:blip>
                    <a:srcRect l="23080" r="21278"/>
                    <a:stretch>
                      <a:fillRect/>
                    </a:stretch>
                  </pic:blipFill>
                  <pic:spPr bwMode="auto">
                    <a:xfrm>
                      <a:off x="0" y="0"/>
                      <a:ext cx="4071964" cy="4116180"/>
                    </a:xfrm>
                    <a:prstGeom prst="rect">
                      <a:avLst/>
                    </a:prstGeom>
                    <a:ln>
                      <a:noFill/>
                    </a:ln>
                    <a:extLst>
                      <a:ext uri="{53640926-AAD7-44D8-BBD7-CCE9431645EC}">
                        <a14:shadowObscured xmlns:a14="http://schemas.microsoft.com/office/drawing/2010/main"/>
                      </a:ext>
                    </a:extLst>
                  </pic:spPr>
                </pic:pic>
              </a:graphicData>
            </a:graphic>
          </wp:inline>
        </w:drawing>
      </w:r>
    </w:p>
    <w:p w14:paraId="5F2FDFB2" w14:textId="3EFAF453" w:rsidR="00EC4F76" w:rsidRPr="00D93415" w:rsidRDefault="00EC4F76">
      <w:pPr>
        <w:pStyle w:val="ListNumber2"/>
        <w:numPr>
          <w:ilvl w:val="0"/>
          <w:numId w:val="23"/>
        </w:numPr>
      </w:pPr>
      <w:r w:rsidRPr="00D93415">
        <w:t xml:space="preserve">A 6-year-old car would stop after </w:t>
      </w:r>
      <w:r w:rsidR="00487442" w:rsidRPr="00D93415">
        <w:t>approximately</w:t>
      </w:r>
      <w:r w:rsidRPr="00D93415">
        <w:t xml:space="preserve"> 50.5</w:t>
      </w:r>
      <w:r w:rsidR="00D93415">
        <w:t> </w:t>
      </w:r>
      <w:r w:rsidRPr="00D93415">
        <w:t>m.</w:t>
      </w:r>
    </w:p>
    <w:p w14:paraId="4AA595CA" w14:textId="5B68DF45" w:rsidR="00EC4F76" w:rsidRPr="00D93415" w:rsidRDefault="00EC4F76">
      <w:pPr>
        <w:pStyle w:val="ListNumber2"/>
        <w:numPr>
          <w:ilvl w:val="0"/>
          <w:numId w:val="23"/>
        </w:numPr>
      </w:pPr>
      <w:r w:rsidRPr="00D93415">
        <w:t>A stopping distance of 10</w:t>
      </w:r>
      <w:r w:rsidR="00D93415">
        <w:t> </w:t>
      </w:r>
      <w:r w:rsidRPr="00D93415">
        <w:t>m is not currently possible for cars travelling 80</w:t>
      </w:r>
      <w:r w:rsidR="00D93415">
        <w:t> </w:t>
      </w:r>
      <w:r w:rsidRPr="00D93415">
        <w:t>km/h</w:t>
      </w:r>
      <w:r w:rsidR="00986A3C">
        <w:t>,</w:t>
      </w:r>
      <w:r w:rsidRPr="00D93415">
        <w:t xml:space="preserve"> as the model shows the age of a car as a negative number. </w:t>
      </w:r>
    </w:p>
    <w:p w14:paraId="4D705653" w14:textId="2B0A15D9" w:rsidR="00EC4F76" w:rsidRDefault="00EC4F76">
      <w:pPr>
        <w:pStyle w:val="ListNumber2"/>
        <w:numPr>
          <w:ilvl w:val="0"/>
          <w:numId w:val="23"/>
        </w:numPr>
      </w:pPr>
      <w:r w:rsidRPr="00D93415">
        <w:t>Many</w:t>
      </w:r>
      <w:r w:rsidRPr="00B252A4">
        <w:t xml:space="preserve"> things could change the stopping distance of a car. These cars may not have been fitted </w:t>
      </w:r>
      <w:r w:rsidR="00B85C69">
        <w:t>with</w:t>
      </w:r>
      <w:r w:rsidRPr="00B252A4">
        <w:t xml:space="preserve"> new brakes and tires, so the parts of the car</w:t>
      </w:r>
      <w:r w:rsidR="00986A3C">
        <w:t>,</w:t>
      </w:r>
      <w:r w:rsidRPr="00B252A4">
        <w:t xml:space="preserve"> rather than the </w:t>
      </w:r>
      <w:r w:rsidR="00ED3FFC">
        <w:t>vehicle</w:t>
      </w:r>
      <w:r w:rsidRPr="00B252A4">
        <w:t xml:space="preserve"> itself</w:t>
      </w:r>
      <w:r w:rsidR="00986A3C">
        <w:t>,</w:t>
      </w:r>
      <w:r w:rsidRPr="00B252A4">
        <w:t xml:space="preserve"> may be the cause.</w:t>
      </w:r>
    </w:p>
    <w:p w14:paraId="6FCC6D28" w14:textId="52961B47" w:rsidR="00D93415" w:rsidRDefault="00D93415" w:rsidP="00986A3C">
      <w:r>
        <w:br w:type="page"/>
      </w:r>
    </w:p>
    <w:p w14:paraId="1791519E" w14:textId="77B4DAC7" w:rsidR="00A64C08" w:rsidRPr="00EE0F9B" w:rsidRDefault="00A64C08" w:rsidP="00A64C08">
      <w:pPr>
        <w:rPr>
          <w:rStyle w:val="Strong"/>
        </w:rPr>
      </w:pPr>
      <w:r w:rsidRPr="00EE0F9B">
        <w:rPr>
          <w:rStyle w:val="Strong"/>
        </w:rPr>
        <w:lastRenderedPageBreak/>
        <w:t>Question 4</w:t>
      </w:r>
    </w:p>
    <w:p w14:paraId="1E08450C" w14:textId="3E7C0544" w:rsidR="000B2BF4" w:rsidRPr="00046642" w:rsidRDefault="000B2BF4">
      <w:pPr>
        <w:pStyle w:val="ListNumber2"/>
        <w:numPr>
          <w:ilvl w:val="0"/>
          <w:numId w:val="24"/>
        </w:numPr>
      </w:pPr>
      <w:r w:rsidRPr="00046642">
        <w:t>The relationship between the variables is linear and negative.</w:t>
      </w:r>
    </w:p>
    <w:p w14:paraId="0A355612" w14:textId="1E2E4643" w:rsidR="000B2BF4" w:rsidRDefault="00B85C69">
      <w:pPr>
        <w:pStyle w:val="ListNumber2"/>
        <w:numPr>
          <w:ilvl w:val="0"/>
          <w:numId w:val="24"/>
        </w:numPr>
      </w:pPr>
      <w:r w:rsidRPr="00046642">
        <w:t>T</w:t>
      </w:r>
      <w:r>
        <w:t>he number of h</w:t>
      </w:r>
      <w:r w:rsidR="006C48F4">
        <w:t xml:space="preserve">ours of exercise and how active someone is may </w:t>
      </w:r>
      <w:r w:rsidR="004F5574">
        <w:t>affect</w:t>
      </w:r>
      <w:r w:rsidR="006C48F4">
        <w:t xml:space="preserve"> their heart rate, but someone’s resting heart rate does not impact how much they exercise.</w:t>
      </w:r>
    </w:p>
    <w:p w14:paraId="6E3EE440" w14:textId="77777777" w:rsidR="00EE0F9B" w:rsidRDefault="00EE0F9B">
      <w:pPr>
        <w:pStyle w:val="ListNumber2"/>
        <w:numPr>
          <w:ilvl w:val="0"/>
          <w:numId w:val="24"/>
        </w:numPr>
      </w:pPr>
    </w:p>
    <w:p w14:paraId="095E16B9" w14:textId="6E30B800" w:rsidR="006C48F4" w:rsidRDefault="006F5AE3" w:rsidP="00EE0F9B">
      <w:pPr>
        <w:pStyle w:val="ListNumber2"/>
        <w:numPr>
          <w:ilvl w:val="0"/>
          <w:numId w:val="0"/>
        </w:numPr>
        <w:ind w:left="1134"/>
      </w:pPr>
      <w:r w:rsidRPr="00046642">
        <w:rPr>
          <w:noProof/>
        </w:rPr>
        <w:drawing>
          <wp:inline distT="0" distB="0" distL="0" distR="0" wp14:anchorId="4D9B9BBC" wp14:editId="2ABD1B74">
            <wp:extent cx="3873699" cy="2838596"/>
            <wp:effectExtent l="0" t="0" r="0" b="0"/>
            <wp:docPr id="1746477904" name="Picture 1" descr="Scatter plot showing the relationship between hours of exercise and resting heart rate with line of best fit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7904" name="Picture 1" descr="Scatter plot showing the relationship between hours of exercise and resting heart rate with line of best fit drawn."/>
                    <pic:cNvPicPr/>
                  </pic:nvPicPr>
                  <pic:blipFill>
                    <a:blip r:embed="rId55"/>
                    <a:stretch>
                      <a:fillRect/>
                    </a:stretch>
                  </pic:blipFill>
                  <pic:spPr>
                    <a:xfrm>
                      <a:off x="0" y="0"/>
                      <a:ext cx="3873699" cy="2838596"/>
                    </a:xfrm>
                    <a:prstGeom prst="rect">
                      <a:avLst/>
                    </a:prstGeom>
                  </pic:spPr>
                </pic:pic>
              </a:graphicData>
            </a:graphic>
          </wp:inline>
        </w:drawing>
      </w:r>
    </w:p>
    <w:p w14:paraId="0C90FE13" w14:textId="2365B53E" w:rsidR="00E96937" w:rsidRPr="00046642" w:rsidRDefault="000E3BD3" w:rsidP="00046642">
      <w:pPr>
        <w:pStyle w:val="ListNumber2"/>
      </w:pPr>
      <w:r w:rsidRPr="00046642">
        <w:t>Jeremy’s resting heart rate</w:t>
      </w:r>
      <w:r w:rsidR="00E96937" w:rsidRPr="00046642">
        <w:t xml:space="preserve"> would be around 75 beats per minute</w:t>
      </w:r>
      <w:r w:rsidRPr="00046642">
        <w:t>.</w:t>
      </w:r>
    </w:p>
    <w:p w14:paraId="020ED42B" w14:textId="4DF0CE68" w:rsidR="000E3BD3" w:rsidRPr="000D6162" w:rsidRDefault="004A5F3D" w:rsidP="00046642">
      <w:pPr>
        <w:pStyle w:val="ListNumber2"/>
      </w:pPr>
      <w:r w:rsidRPr="00046642">
        <w:t>It</w:t>
      </w:r>
      <w:r>
        <w:t xml:space="preserve"> is not appropriate</w:t>
      </w:r>
      <w:r w:rsidR="00046642">
        <w:t>,</w:t>
      </w:r>
      <w:r>
        <w:t xml:space="preserve"> as you cannot have a resting heart rate that is negative.</w:t>
      </w:r>
    </w:p>
    <w:p w14:paraId="36C1A8F8" w14:textId="77777777" w:rsidR="00E91A66" w:rsidRDefault="00E91A66" w:rsidP="00046642">
      <w:r>
        <w:br w:type="page"/>
      </w:r>
    </w:p>
    <w:p w14:paraId="377D5B7E" w14:textId="19218A41" w:rsidR="00E00962" w:rsidRDefault="00E00962" w:rsidP="00E00962">
      <w:pPr>
        <w:pStyle w:val="Heading2"/>
      </w:pPr>
      <w:r>
        <w:lastRenderedPageBreak/>
        <w:t>References</w:t>
      </w:r>
    </w:p>
    <w:p w14:paraId="107A3F64" w14:textId="77777777" w:rsidR="000836B5" w:rsidRPr="00AE7FE3" w:rsidRDefault="000836B5" w:rsidP="000836B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CDEA5D6" w14:textId="77777777" w:rsidR="000836B5" w:rsidRPr="00AE7FE3" w:rsidRDefault="000836B5" w:rsidP="000836B5">
      <w:pPr>
        <w:pStyle w:val="FeatureBox2"/>
      </w:pPr>
      <w:r w:rsidRPr="00AE7FE3">
        <w:t>Please refer to the NESA Copyright Disclaimer for more information</w:t>
      </w:r>
      <w:r>
        <w:t xml:space="preserve"> </w:t>
      </w:r>
      <w:hyperlink r:id="rId56" w:history="1">
        <w:r w:rsidRPr="005A267D">
          <w:rPr>
            <w:rStyle w:val="Hyperlink"/>
          </w:rPr>
          <w:t>https://www.nsw.gov.au/education-and-training/nesa/copyright</w:t>
        </w:r>
      </w:hyperlink>
      <w:r w:rsidRPr="00A1020E">
        <w:t>.</w:t>
      </w:r>
    </w:p>
    <w:p w14:paraId="448CD9A9" w14:textId="77777777" w:rsidR="000836B5" w:rsidRDefault="000836B5" w:rsidP="000836B5">
      <w:pPr>
        <w:pStyle w:val="FeatureBox2"/>
      </w:pPr>
      <w:r w:rsidRPr="00AE7FE3">
        <w:t xml:space="preserve">NESA holds the only official and up-to-date versions of the NSW Curriculum and syllabus documents. Please visit NESA </w:t>
      </w:r>
      <w:hyperlink r:id="rId57" w:history="1">
        <w:r w:rsidRPr="005A267D">
          <w:rPr>
            <w:rStyle w:val="Hyperlink"/>
          </w:rPr>
          <w:t>https://www.nsw.gov.au/education-and-training/nesa</w:t>
        </w:r>
      </w:hyperlink>
      <w:r w:rsidRPr="00A1020E">
        <w:t xml:space="preserve"> </w:t>
      </w:r>
      <w:r w:rsidRPr="00AE7FE3">
        <w:t xml:space="preserve">and NSW Curriculum </w:t>
      </w:r>
      <w:hyperlink r:id="rId58" w:history="1">
        <w:r>
          <w:rPr>
            <w:rStyle w:val="Hyperlink"/>
          </w:rPr>
          <w:t>https://curriculum.nsw.edu.au</w:t>
        </w:r>
      </w:hyperlink>
      <w:r w:rsidRPr="00AE7FE3">
        <w:t>.</w:t>
      </w:r>
    </w:p>
    <w:p w14:paraId="6A86F6D8" w14:textId="77777777" w:rsidR="000836B5" w:rsidRPr="00E00962" w:rsidRDefault="000836B5" w:rsidP="000836B5">
      <w:hyperlink r:id="rId59" w:history="1">
        <w:r w:rsidRPr="00E00962">
          <w:rPr>
            <w:rStyle w:val="Hyperlink"/>
            <w:szCs w:val="22"/>
          </w:rPr>
          <w:t xml:space="preserve">Mathematics Standard </w:t>
        </w:r>
        <w:r>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2A1AB862" w14:textId="77777777" w:rsidR="000843B3" w:rsidRDefault="000843B3" w:rsidP="000843B3">
      <w:hyperlink r:id="rId60" w:history="1">
        <w:r w:rsidRPr="004578EC">
          <w:rPr>
            <w:rStyle w:val="Hyperlink"/>
          </w:rPr>
          <w:t>Numeracy Stage 6 (CEC) Syllabus</w:t>
        </w:r>
      </w:hyperlink>
      <w:r w:rsidRPr="00E45235">
        <w:t xml:space="preserve"> © NSW Education Standards Authority (NESA) for and on behalf of the Crown in right of the State of New South Wales, 2021.</w:t>
      </w:r>
    </w:p>
    <w:p w14:paraId="095478CF" w14:textId="7C9755F6" w:rsidR="00370D9F" w:rsidRPr="00454489" w:rsidRDefault="00370D9F" w:rsidP="00370D9F">
      <w:r w:rsidRPr="00A20D4D">
        <w:t>NESA (NSW Education Standards Authority)</w:t>
      </w:r>
      <w:r>
        <w:t xml:space="preserve"> (2024) ‘</w:t>
      </w:r>
      <w:hyperlink r:id="rId61" w:history="1">
        <w:r w:rsidRPr="009D411A">
          <w:rPr>
            <w:rStyle w:val="Hyperlink"/>
          </w:rPr>
          <w:t>Glossary</w:t>
        </w:r>
      </w:hyperlink>
      <w:r>
        <w:t xml:space="preserve">’, </w:t>
      </w:r>
      <w:r w:rsidRPr="009D411A">
        <w:rPr>
          <w:rStyle w:val="Emphasis"/>
        </w:rPr>
        <w:t>Mathematics Standard 11–12 Syllabus</w:t>
      </w:r>
      <w:r>
        <w:t>, NSW Curriculum website, accessed 16 June 2026.</w:t>
      </w:r>
    </w:p>
    <w:p w14:paraId="23DF6BF5" w14:textId="13F3A4C8" w:rsidR="00117577" w:rsidRDefault="009D4F1D" w:rsidP="000836B5">
      <w:r w:rsidRPr="009D4F1D">
        <w:t>State of Victoria (Department of Education)</w:t>
      </w:r>
      <w:r>
        <w:t xml:space="preserve"> (2025) ‘</w:t>
      </w:r>
      <w:hyperlink r:id="rId62" w:history="1">
        <w:r w:rsidRPr="00122C81">
          <w:rPr>
            <w:rStyle w:val="Hyperlink"/>
          </w:rPr>
          <w:t>Line of best fit</w:t>
        </w:r>
      </w:hyperlink>
      <w:r>
        <w:t>’</w:t>
      </w:r>
      <w:r w:rsidR="00725D38">
        <w:t xml:space="preserve">, </w:t>
      </w:r>
      <w:r w:rsidR="00725D38" w:rsidRPr="00122C81">
        <w:rPr>
          <w:rStyle w:val="Emphasis"/>
        </w:rPr>
        <w:t>Sequence 9: Investigating statistics</w:t>
      </w:r>
      <w:r w:rsidR="00725D38">
        <w:t xml:space="preserve">, </w:t>
      </w:r>
      <w:r w:rsidR="00C6711A">
        <w:t>Arc website, accessed 16 June 2026.</w:t>
      </w:r>
    </w:p>
    <w:p w14:paraId="01162767" w14:textId="77777777" w:rsidR="00725D38" w:rsidRPr="00725D38" w:rsidRDefault="00725D38" w:rsidP="00725D38"/>
    <w:p w14:paraId="4D3D4E6D" w14:textId="77777777" w:rsidR="00117577" w:rsidRDefault="00117577" w:rsidP="00607DF0">
      <w:pPr>
        <w:sectPr w:rsidR="00117577" w:rsidSect="009D041A">
          <w:pgSz w:w="11906" w:h="16838"/>
          <w:pgMar w:top="1129" w:right="1134" w:bottom="1134" w:left="1134" w:header="709" w:footer="709" w:gutter="0"/>
          <w:cols w:space="708"/>
          <w:titlePg/>
          <w:docGrid w:linePitch="360"/>
        </w:sectPr>
      </w:pPr>
    </w:p>
    <w:p w14:paraId="214D88AD" w14:textId="0932E8B6" w:rsidR="000836B5" w:rsidRPr="001748AB" w:rsidRDefault="000836B5" w:rsidP="000836B5">
      <w:pPr>
        <w:rPr>
          <w:rStyle w:val="Strong"/>
          <w:szCs w:val="22"/>
        </w:rPr>
      </w:pPr>
      <w:r w:rsidRPr="001748AB">
        <w:rPr>
          <w:rStyle w:val="Strong"/>
          <w:szCs w:val="22"/>
        </w:rPr>
        <w:lastRenderedPageBreak/>
        <w:t>© State of New South Wales (Department of Education), 202</w:t>
      </w:r>
      <w:r>
        <w:rPr>
          <w:rStyle w:val="Strong"/>
          <w:szCs w:val="22"/>
        </w:rPr>
        <w:t>6</w:t>
      </w:r>
    </w:p>
    <w:p w14:paraId="3681173C" w14:textId="77777777" w:rsidR="000836B5" w:rsidRDefault="000836B5" w:rsidP="000836B5">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1653017" w14:textId="77777777" w:rsidR="000836B5" w:rsidRDefault="000836B5" w:rsidP="000836B5">
      <w:r>
        <w:t xml:space="preserve">Copyright material available in this resource and owned by the NSW Department of Education is licensed under a </w:t>
      </w:r>
      <w:hyperlink r:id="rId63" w:history="1">
        <w:r w:rsidRPr="003B3E41">
          <w:rPr>
            <w:rStyle w:val="Hyperlink"/>
          </w:rPr>
          <w:t>Creative Commons Attribution 4.0 International (CC BY 4.0) license</w:t>
        </w:r>
      </w:hyperlink>
      <w:r>
        <w:t>.</w:t>
      </w:r>
    </w:p>
    <w:p w14:paraId="71F2AD48" w14:textId="77777777" w:rsidR="000836B5" w:rsidRDefault="000836B5" w:rsidP="000836B5">
      <w:r>
        <w:rPr>
          <w:noProof/>
        </w:rPr>
        <w:drawing>
          <wp:inline distT="0" distB="0" distL="0" distR="0" wp14:anchorId="2884ED2B" wp14:editId="0E8B612B">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EE9593" w14:textId="77777777" w:rsidR="000836B5" w:rsidRDefault="000836B5" w:rsidP="000836B5">
      <w:r>
        <w:t>This license allows you to share and adapt the material for any purpose, even commercially.</w:t>
      </w:r>
    </w:p>
    <w:p w14:paraId="2CECE9F7" w14:textId="01164F75" w:rsidR="000836B5" w:rsidRDefault="000836B5" w:rsidP="000836B5">
      <w:r>
        <w:t>Attribution should be given to © State of New South Wales (Department of Education), 2026.</w:t>
      </w:r>
    </w:p>
    <w:p w14:paraId="17D8801A" w14:textId="77777777" w:rsidR="000836B5" w:rsidRDefault="000836B5" w:rsidP="000836B5">
      <w:r>
        <w:t>Material in this resource not available under a Creative Commons license:</w:t>
      </w:r>
    </w:p>
    <w:p w14:paraId="67B710FA" w14:textId="77777777" w:rsidR="000836B5" w:rsidRDefault="000836B5" w:rsidP="000836B5">
      <w:pPr>
        <w:pStyle w:val="ListBullet"/>
        <w:numPr>
          <w:ilvl w:val="0"/>
          <w:numId w:val="1"/>
        </w:numPr>
      </w:pPr>
      <w:r>
        <w:t>the NSW Department of Education logo, other logos and trademark-protected material</w:t>
      </w:r>
    </w:p>
    <w:p w14:paraId="7513351D" w14:textId="77777777" w:rsidR="000836B5" w:rsidRDefault="000836B5" w:rsidP="000836B5">
      <w:pPr>
        <w:pStyle w:val="ListBullet"/>
        <w:numPr>
          <w:ilvl w:val="0"/>
          <w:numId w:val="1"/>
        </w:numPr>
      </w:pPr>
      <w:r>
        <w:t>material owned by a third party that has been reproduced with permission. You will need to obtain permission from the third party to reuse its material.</w:t>
      </w:r>
    </w:p>
    <w:p w14:paraId="7CE981C2" w14:textId="77777777" w:rsidR="000836B5" w:rsidRPr="003B3E41" w:rsidRDefault="000836B5" w:rsidP="000836B5">
      <w:pPr>
        <w:pStyle w:val="FeatureBox2"/>
        <w:rPr>
          <w:rStyle w:val="Strong"/>
        </w:rPr>
      </w:pPr>
      <w:r w:rsidRPr="003B3E41">
        <w:rPr>
          <w:rStyle w:val="Strong"/>
        </w:rPr>
        <w:t>Links to third-party material and websites</w:t>
      </w:r>
    </w:p>
    <w:p w14:paraId="2523E2CB" w14:textId="77777777" w:rsidR="000836B5" w:rsidRDefault="000836B5" w:rsidP="000836B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4DD564" w:rsidR="004D0640" w:rsidRPr="00E00962" w:rsidRDefault="000836B5" w:rsidP="000836B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4714A7">
      <w:headerReference w:type="first" r:id="rId65"/>
      <w:footerReference w:type="first" r:id="rId6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A070D" w14:textId="77777777" w:rsidR="00B57BB6" w:rsidRDefault="00B57BB6" w:rsidP="00843DF5">
      <w:r>
        <w:separator/>
      </w:r>
    </w:p>
    <w:p w14:paraId="3BFD511E" w14:textId="77777777" w:rsidR="00B57BB6" w:rsidRDefault="00B57BB6" w:rsidP="00843DF5"/>
    <w:p w14:paraId="001DCC1C" w14:textId="77777777" w:rsidR="00B57BB6" w:rsidRDefault="00B57BB6" w:rsidP="00843DF5"/>
  </w:endnote>
  <w:endnote w:type="continuationSeparator" w:id="0">
    <w:p w14:paraId="3E957FFA" w14:textId="77777777" w:rsidR="00B57BB6" w:rsidRDefault="00B57BB6" w:rsidP="00843DF5">
      <w:r>
        <w:continuationSeparator/>
      </w:r>
    </w:p>
    <w:p w14:paraId="085B6FE6" w14:textId="77777777" w:rsidR="00B57BB6" w:rsidRDefault="00B57BB6" w:rsidP="00843DF5"/>
    <w:p w14:paraId="36E07A96" w14:textId="77777777" w:rsidR="00B57BB6" w:rsidRDefault="00B57BB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C63A79-0D8C-4512-B5D8-DC572B8F95FA}"/>
    <w:embedBold r:id="rId2" w:fontKey="{25616FA5-5566-4754-BB4C-32F33078F9B0}"/>
    <w:embedItalic r:id="rId3" w:fontKey="{D3F8BFA2-ADB6-4A1A-AC5A-12C4C2750728}"/>
    <w:embedBoldItalic r:id="rId4" w:fontKey="{4FD0AC38-1615-4BDD-8A1B-5C6F3724ED7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2661FAAC-73ED-4D11-93C0-88541B6FF3DC}"/>
  </w:font>
  <w:font w:name="Cambria Math">
    <w:panose1 w:val="02040503050406030204"/>
    <w:charset w:val="00"/>
    <w:family w:val="roman"/>
    <w:pitch w:val="variable"/>
    <w:sig w:usb0="E00006FF" w:usb1="420024FF" w:usb2="02000000" w:usb3="00000000" w:csb0="0000019F" w:csb1="00000000"/>
    <w:embedRegular r:id="rId6" w:fontKey="{3C530055-8313-4187-89E4-D63D49A816D4}"/>
    <w:embedItalic r:id="rId7" w:fontKey="{FDB681D7-45A1-4450-BE3E-DA3DA507ED72}"/>
    <w:embedBoldItalic r:id="rId8" w:fontKey="{3277BEEA-5CD9-451A-A643-D096F8BE0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7EE3" w14:textId="77777777" w:rsidR="00113AF8" w:rsidRPr="00123A38" w:rsidRDefault="00113AF8" w:rsidP="00113AF8">
    <w:pPr>
      <w:pStyle w:val="Footer"/>
    </w:pPr>
    <w:r>
      <w:t>© NSW Department of Education, Jun-26</w:t>
    </w:r>
    <w:r>
      <w:ptab w:relativeTo="margin" w:alignment="right" w:leader="none"/>
    </w:r>
    <w:r>
      <w:rPr>
        <w:b/>
        <w:noProof/>
        <w:sz w:val="28"/>
        <w:szCs w:val="28"/>
      </w:rPr>
      <w:drawing>
        <wp:inline distT="0" distB="0" distL="0" distR="0" wp14:anchorId="7DBC8E46" wp14:editId="45AAFC0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5B96" w14:textId="77777777" w:rsidR="00113AF8" w:rsidRDefault="00113AF8" w:rsidP="00113AF8">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1F4F" w14:textId="77777777" w:rsidR="009D041A" w:rsidRPr="00123A38" w:rsidRDefault="009D041A" w:rsidP="009D041A">
    <w:pPr>
      <w:pStyle w:val="Footer"/>
    </w:pPr>
    <w:r>
      <w:t>© NSW Department of Education, Jun-26</w:t>
    </w:r>
    <w:r>
      <w:ptab w:relativeTo="margin" w:alignment="right" w:leader="none"/>
    </w:r>
    <w:r>
      <w:rPr>
        <w:b/>
        <w:noProof/>
        <w:sz w:val="28"/>
        <w:szCs w:val="28"/>
      </w:rPr>
      <w:drawing>
        <wp:inline distT="0" distB="0" distL="0" distR="0" wp14:anchorId="7577C84D" wp14:editId="0F4C316E">
          <wp:extent cx="571500" cy="190500"/>
          <wp:effectExtent l="0" t="0" r="0" b="0"/>
          <wp:docPr id="1893939517" name="Picture 189393951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98FC" w14:textId="77777777" w:rsidR="000836B5" w:rsidRPr="00E2096F" w:rsidRDefault="000836B5"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5FE18" w14:textId="77777777" w:rsidR="00B57BB6" w:rsidRDefault="00B57BB6" w:rsidP="00843DF5">
      <w:r>
        <w:separator/>
      </w:r>
    </w:p>
    <w:p w14:paraId="07719E56" w14:textId="77777777" w:rsidR="00B57BB6" w:rsidRDefault="00B57BB6" w:rsidP="00843DF5"/>
    <w:p w14:paraId="2CD404E3" w14:textId="77777777" w:rsidR="00B57BB6" w:rsidRDefault="00B57BB6" w:rsidP="00843DF5"/>
  </w:footnote>
  <w:footnote w:type="continuationSeparator" w:id="0">
    <w:p w14:paraId="231CE76D" w14:textId="77777777" w:rsidR="00B57BB6" w:rsidRDefault="00B57BB6" w:rsidP="00843DF5">
      <w:r>
        <w:continuationSeparator/>
      </w:r>
    </w:p>
    <w:p w14:paraId="26E7114C" w14:textId="77777777" w:rsidR="00B57BB6" w:rsidRDefault="00B57BB6" w:rsidP="00843DF5"/>
    <w:p w14:paraId="098F5C24" w14:textId="77777777" w:rsidR="00B57BB6" w:rsidRDefault="00B57BB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90937" w14:textId="77777777" w:rsidR="004714A7" w:rsidRDefault="004714A7" w:rsidP="004714A7">
    <w:pPr>
      <w:pStyle w:val="Documentname"/>
    </w:pPr>
    <w:r w:rsidRPr="00264628">
      <w:t>Creating and using the line of best fit by hand</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C586" w14:textId="77777777" w:rsidR="00113AF8" w:rsidRPr="00FA6449" w:rsidRDefault="00113AF8" w:rsidP="00113AF8">
    <w:pPr>
      <w:pStyle w:val="Header"/>
    </w:pPr>
    <w:r w:rsidRPr="009D43DD">
      <mc:AlternateContent>
        <mc:Choice Requires="wps">
          <w:drawing>
            <wp:anchor distT="0" distB="0" distL="114300" distR="114300" simplePos="0" relativeHeight="251659264" behindDoc="1" locked="0" layoutInCell="1" allowOverlap="1" wp14:anchorId="62C4649E" wp14:editId="2354F16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EE581A" w14:textId="77777777" w:rsidR="00113AF8" w:rsidRDefault="00113AF8" w:rsidP="00113A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4649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EE581A" w14:textId="77777777" w:rsidR="00113AF8" w:rsidRDefault="00113AF8" w:rsidP="00113AF8"/>
                </w:txbxContent>
              </v:textbox>
            </v:rect>
          </w:pict>
        </mc:Fallback>
      </mc:AlternateContent>
    </w:r>
    <w:r w:rsidRPr="009D43DD">
      <w:t>NSW Department of Education</w:t>
    </w:r>
    <w:r w:rsidRPr="009D43DD">
      <w:ptab w:relativeTo="margin" w:alignment="right" w:leader="none"/>
    </w:r>
    <w:r w:rsidRPr="008426B6">
      <w:drawing>
        <wp:inline distT="0" distB="0" distL="0" distR="0" wp14:anchorId="0CBE5E8E" wp14:editId="7E3E286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1E2A" w14:textId="77777777" w:rsidR="004714A7" w:rsidRDefault="004714A7" w:rsidP="004714A7">
    <w:pPr>
      <w:pStyle w:val="Documentname"/>
    </w:pPr>
    <w:r w:rsidRPr="00264628">
      <w:t>Creating and using the line of best fit by hand</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B5A3B" w14:textId="77777777" w:rsidR="000836B5" w:rsidRPr="00E2096F" w:rsidRDefault="000836B5"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9"/>
    <w:multiLevelType w:val="singleLevel"/>
    <w:tmpl w:val="9EACCF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2457716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492922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1703159">
    <w:abstractNumId w:val="0"/>
  </w:num>
  <w:num w:numId="5" w16cid:durableId="298264350">
    <w:abstractNumId w:val="2"/>
  </w:num>
  <w:num w:numId="6" w16cid:durableId="1007175163">
    <w:abstractNumId w:val="5"/>
  </w:num>
  <w:num w:numId="7" w16cid:durableId="1683892397">
    <w:abstractNumId w:val="3"/>
  </w:num>
  <w:num w:numId="8" w16cid:durableId="1872959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1014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2726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80411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1320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9807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91234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7391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8909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67482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3934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3937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33068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9606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83508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88359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28872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4741547">
    <w:abstractNumId w:val="1"/>
  </w:num>
  <w:num w:numId="26" w16cid:durableId="4731800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511E"/>
    <w:rsid w:val="000061AD"/>
    <w:rsid w:val="000077BF"/>
    <w:rsid w:val="00007CE0"/>
    <w:rsid w:val="00007E01"/>
    <w:rsid w:val="00007EB9"/>
    <w:rsid w:val="00010511"/>
    <w:rsid w:val="00010E3B"/>
    <w:rsid w:val="00011B5F"/>
    <w:rsid w:val="00013295"/>
    <w:rsid w:val="00013FF2"/>
    <w:rsid w:val="00014CE2"/>
    <w:rsid w:val="000166F6"/>
    <w:rsid w:val="0001716C"/>
    <w:rsid w:val="000175B0"/>
    <w:rsid w:val="00017B07"/>
    <w:rsid w:val="00020E31"/>
    <w:rsid w:val="000238CD"/>
    <w:rsid w:val="00024DD2"/>
    <w:rsid w:val="000252CB"/>
    <w:rsid w:val="000257A4"/>
    <w:rsid w:val="000267BF"/>
    <w:rsid w:val="000275FF"/>
    <w:rsid w:val="000278BD"/>
    <w:rsid w:val="000310C8"/>
    <w:rsid w:val="000345C8"/>
    <w:rsid w:val="00035809"/>
    <w:rsid w:val="00036E54"/>
    <w:rsid w:val="0004109B"/>
    <w:rsid w:val="00041EAD"/>
    <w:rsid w:val="0004307E"/>
    <w:rsid w:val="00045F0D"/>
    <w:rsid w:val="000465AA"/>
    <w:rsid w:val="00046642"/>
    <w:rsid w:val="0004708C"/>
    <w:rsid w:val="000474BD"/>
    <w:rsid w:val="0004750C"/>
    <w:rsid w:val="00047862"/>
    <w:rsid w:val="00051080"/>
    <w:rsid w:val="00052A58"/>
    <w:rsid w:val="000535A7"/>
    <w:rsid w:val="0005372D"/>
    <w:rsid w:val="00053811"/>
    <w:rsid w:val="00054124"/>
    <w:rsid w:val="000545A6"/>
    <w:rsid w:val="00054D26"/>
    <w:rsid w:val="00055B20"/>
    <w:rsid w:val="00056B4E"/>
    <w:rsid w:val="00057CA6"/>
    <w:rsid w:val="0006003D"/>
    <w:rsid w:val="00061219"/>
    <w:rsid w:val="00061D5B"/>
    <w:rsid w:val="00062DCF"/>
    <w:rsid w:val="00063428"/>
    <w:rsid w:val="00063CB7"/>
    <w:rsid w:val="00064AC8"/>
    <w:rsid w:val="00064EE0"/>
    <w:rsid w:val="000666AD"/>
    <w:rsid w:val="00066BEA"/>
    <w:rsid w:val="000673B7"/>
    <w:rsid w:val="00070384"/>
    <w:rsid w:val="00070804"/>
    <w:rsid w:val="00072E86"/>
    <w:rsid w:val="000733A1"/>
    <w:rsid w:val="00073520"/>
    <w:rsid w:val="00074F0F"/>
    <w:rsid w:val="000766DD"/>
    <w:rsid w:val="000769CC"/>
    <w:rsid w:val="00082283"/>
    <w:rsid w:val="0008232A"/>
    <w:rsid w:val="00083068"/>
    <w:rsid w:val="000835AB"/>
    <w:rsid w:val="000836B5"/>
    <w:rsid w:val="000841D5"/>
    <w:rsid w:val="000843B3"/>
    <w:rsid w:val="00084EDE"/>
    <w:rsid w:val="00085693"/>
    <w:rsid w:val="00086650"/>
    <w:rsid w:val="00087023"/>
    <w:rsid w:val="00087B89"/>
    <w:rsid w:val="00091126"/>
    <w:rsid w:val="00091DE6"/>
    <w:rsid w:val="000923CF"/>
    <w:rsid w:val="0009251D"/>
    <w:rsid w:val="0009279C"/>
    <w:rsid w:val="00092E66"/>
    <w:rsid w:val="000944B8"/>
    <w:rsid w:val="00095D6E"/>
    <w:rsid w:val="000961D8"/>
    <w:rsid w:val="00096341"/>
    <w:rsid w:val="0009693A"/>
    <w:rsid w:val="00096A3F"/>
    <w:rsid w:val="0009758A"/>
    <w:rsid w:val="0009781C"/>
    <w:rsid w:val="000A0541"/>
    <w:rsid w:val="000A55B2"/>
    <w:rsid w:val="000A5ADB"/>
    <w:rsid w:val="000A66C4"/>
    <w:rsid w:val="000A677A"/>
    <w:rsid w:val="000B2BF4"/>
    <w:rsid w:val="000B2F78"/>
    <w:rsid w:val="000B444F"/>
    <w:rsid w:val="000B650D"/>
    <w:rsid w:val="000B69D8"/>
    <w:rsid w:val="000C11B2"/>
    <w:rsid w:val="000C1B93"/>
    <w:rsid w:val="000C22E3"/>
    <w:rsid w:val="000C24ED"/>
    <w:rsid w:val="000C4344"/>
    <w:rsid w:val="000C5481"/>
    <w:rsid w:val="000D0A23"/>
    <w:rsid w:val="000D1CF9"/>
    <w:rsid w:val="000D1EB7"/>
    <w:rsid w:val="000D334B"/>
    <w:rsid w:val="000D3BBE"/>
    <w:rsid w:val="000D471D"/>
    <w:rsid w:val="000D4858"/>
    <w:rsid w:val="000D5FE1"/>
    <w:rsid w:val="000D6162"/>
    <w:rsid w:val="000D7466"/>
    <w:rsid w:val="000D75C9"/>
    <w:rsid w:val="000D7E5E"/>
    <w:rsid w:val="000E006B"/>
    <w:rsid w:val="000E05EC"/>
    <w:rsid w:val="000E2EC6"/>
    <w:rsid w:val="000E36C4"/>
    <w:rsid w:val="000E3BD3"/>
    <w:rsid w:val="000F1903"/>
    <w:rsid w:val="000F30CE"/>
    <w:rsid w:val="000F4832"/>
    <w:rsid w:val="000F4E31"/>
    <w:rsid w:val="000F620E"/>
    <w:rsid w:val="000F67A4"/>
    <w:rsid w:val="000F6AE3"/>
    <w:rsid w:val="0010166D"/>
    <w:rsid w:val="00103400"/>
    <w:rsid w:val="00103B91"/>
    <w:rsid w:val="00103E4F"/>
    <w:rsid w:val="00104265"/>
    <w:rsid w:val="0010439C"/>
    <w:rsid w:val="001053A5"/>
    <w:rsid w:val="00105DA3"/>
    <w:rsid w:val="0010657F"/>
    <w:rsid w:val="00110199"/>
    <w:rsid w:val="00112528"/>
    <w:rsid w:val="00112A09"/>
    <w:rsid w:val="00113093"/>
    <w:rsid w:val="001134B5"/>
    <w:rsid w:val="00113AF8"/>
    <w:rsid w:val="00116366"/>
    <w:rsid w:val="00117058"/>
    <w:rsid w:val="00117577"/>
    <w:rsid w:val="00121212"/>
    <w:rsid w:val="00122AAD"/>
    <w:rsid w:val="00122C81"/>
    <w:rsid w:val="00123A38"/>
    <w:rsid w:val="001256E8"/>
    <w:rsid w:val="00125A8E"/>
    <w:rsid w:val="00125DFF"/>
    <w:rsid w:val="0012654C"/>
    <w:rsid w:val="00127F61"/>
    <w:rsid w:val="001332FA"/>
    <w:rsid w:val="0013331C"/>
    <w:rsid w:val="001354A7"/>
    <w:rsid w:val="00137809"/>
    <w:rsid w:val="00141558"/>
    <w:rsid w:val="0014199D"/>
    <w:rsid w:val="001424DA"/>
    <w:rsid w:val="00144EDA"/>
    <w:rsid w:val="0014659B"/>
    <w:rsid w:val="001479D6"/>
    <w:rsid w:val="00152838"/>
    <w:rsid w:val="00152DF5"/>
    <w:rsid w:val="00152E1F"/>
    <w:rsid w:val="00153272"/>
    <w:rsid w:val="00153D13"/>
    <w:rsid w:val="001563B0"/>
    <w:rsid w:val="00156BF9"/>
    <w:rsid w:val="00160298"/>
    <w:rsid w:val="001613E4"/>
    <w:rsid w:val="00163B05"/>
    <w:rsid w:val="00163D0F"/>
    <w:rsid w:val="001640CB"/>
    <w:rsid w:val="001646F4"/>
    <w:rsid w:val="00167A9D"/>
    <w:rsid w:val="00170043"/>
    <w:rsid w:val="001730E8"/>
    <w:rsid w:val="00173354"/>
    <w:rsid w:val="001733A3"/>
    <w:rsid w:val="0017408C"/>
    <w:rsid w:val="00174378"/>
    <w:rsid w:val="001748B5"/>
    <w:rsid w:val="001764DA"/>
    <w:rsid w:val="00180A9E"/>
    <w:rsid w:val="00180D69"/>
    <w:rsid w:val="00181F54"/>
    <w:rsid w:val="001825A1"/>
    <w:rsid w:val="00182892"/>
    <w:rsid w:val="00182D70"/>
    <w:rsid w:val="00184115"/>
    <w:rsid w:val="001868F1"/>
    <w:rsid w:val="00190C6F"/>
    <w:rsid w:val="00190EAA"/>
    <w:rsid w:val="001915C2"/>
    <w:rsid w:val="00196FBD"/>
    <w:rsid w:val="001A192E"/>
    <w:rsid w:val="001A1DD7"/>
    <w:rsid w:val="001A2D64"/>
    <w:rsid w:val="001A3009"/>
    <w:rsid w:val="001A559D"/>
    <w:rsid w:val="001A5851"/>
    <w:rsid w:val="001A7F11"/>
    <w:rsid w:val="001B1269"/>
    <w:rsid w:val="001B1714"/>
    <w:rsid w:val="001B3327"/>
    <w:rsid w:val="001B3CB5"/>
    <w:rsid w:val="001B5495"/>
    <w:rsid w:val="001B663E"/>
    <w:rsid w:val="001C0997"/>
    <w:rsid w:val="001C0B85"/>
    <w:rsid w:val="001C1E0F"/>
    <w:rsid w:val="001C4185"/>
    <w:rsid w:val="001C78C7"/>
    <w:rsid w:val="001C7E97"/>
    <w:rsid w:val="001D048B"/>
    <w:rsid w:val="001D1616"/>
    <w:rsid w:val="001D2613"/>
    <w:rsid w:val="001D283B"/>
    <w:rsid w:val="001D3255"/>
    <w:rsid w:val="001D5230"/>
    <w:rsid w:val="001D5956"/>
    <w:rsid w:val="001D6E86"/>
    <w:rsid w:val="001D73F9"/>
    <w:rsid w:val="001E103F"/>
    <w:rsid w:val="001E3497"/>
    <w:rsid w:val="001E5351"/>
    <w:rsid w:val="001E5DE3"/>
    <w:rsid w:val="001E5EBF"/>
    <w:rsid w:val="001E5FEB"/>
    <w:rsid w:val="001E666F"/>
    <w:rsid w:val="001E7358"/>
    <w:rsid w:val="001E761A"/>
    <w:rsid w:val="001E7744"/>
    <w:rsid w:val="001F22D2"/>
    <w:rsid w:val="001F2668"/>
    <w:rsid w:val="001F2D78"/>
    <w:rsid w:val="001F30B9"/>
    <w:rsid w:val="001F32E3"/>
    <w:rsid w:val="001F42C1"/>
    <w:rsid w:val="001F4DDC"/>
    <w:rsid w:val="001F5F7B"/>
    <w:rsid w:val="002003B2"/>
    <w:rsid w:val="00203242"/>
    <w:rsid w:val="00204461"/>
    <w:rsid w:val="00205DB9"/>
    <w:rsid w:val="002075BD"/>
    <w:rsid w:val="00207EC8"/>
    <w:rsid w:val="002105AD"/>
    <w:rsid w:val="00210AED"/>
    <w:rsid w:val="002120BF"/>
    <w:rsid w:val="0021273B"/>
    <w:rsid w:val="002135EE"/>
    <w:rsid w:val="002144B7"/>
    <w:rsid w:val="0021606E"/>
    <w:rsid w:val="00216244"/>
    <w:rsid w:val="00216BFC"/>
    <w:rsid w:val="00217262"/>
    <w:rsid w:val="002178F4"/>
    <w:rsid w:val="002216DD"/>
    <w:rsid w:val="002227AD"/>
    <w:rsid w:val="00223E37"/>
    <w:rsid w:val="002255B6"/>
    <w:rsid w:val="002300CD"/>
    <w:rsid w:val="00230F9A"/>
    <w:rsid w:val="00233504"/>
    <w:rsid w:val="00234976"/>
    <w:rsid w:val="0023693E"/>
    <w:rsid w:val="00237030"/>
    <w:rsid w:val="002370AE"/>
    <w:rsid w:val="00242D98"/>
    <w:rsid w:val="00242ECE"/>
    <w:rsid w:val="0024474D"/>
    <w:rsid w:val="00244EAC"/>
    <w:rsid w:val="00245832"/>
    <w:rsid w:val="00246577"/>
    <w:rsid w:val="00250633"/>
    <w:rsid w:val="00250647"/>
    <w:rsid w:val="00250A81"/>
    <w:rsid w:val="002519CF"/>
    <w:rsid w:val="00254874"/>
    <w:rsid w:val="0025592F"/>
    <w:rsid w:val="002576F5"/>
    <w:rsid w:val="0026010B"/>
    <w:rsid w:val="00260824"/>
    <w:rsid w:val="00261F13"/>
    <w:rsid w:val="002629D4"/>
    <w:rsid w:val="002630FA"/>
    <w:rsid w:val="0026327B"/>
    <w:rsid w:val="00264595"/>
    <w:rsid w:val="0026548C"/>
    <w:rsid w:val="00266207"/>
    <w:rsid w:val="00266230"/>
    <w:rsid w:val="00271C46"/>
    <w:rsid w:val="002723F4"/>
    <w:rsid w:val="00272E45"/>
    <w:rsid w:val="002735E9"/>
    <w:rsid w:val="002736EF"/>
    <w:rsid w:val="0027370C"/>
    <w:rsid w:val="00274086"/>
    <w:rsid w:val="0027460D"/>
    <w:rsid w:val="0027560E"/>
    <w:rsid w:val="00275A16"/>
    <w:rsid w:val="00276EBA"/>
    <w:rsid w:val="00277DF8"/>
    <w:rsid w:val="002817E2"/>
    <w:rsid w:val="0028311B"/>
    <w:rsid w:val="00283778"/>
    <w:rsid w:val="00284470"/>
    <w:rsid w:val="00284AEE"/>
    <w:rsid w:val="00290A97"/>
    <w:rsid w:val="00290CFF"/>
    <w:rsid w:val="00290E17"/>
    <w:rsid w:val="002936B5"/>
    <w:rsid w:val="00297A7D"/>
    <w:rsid w:val="002A1CB0"/>
    <w:rsid w:val="002A23DC"/>
    <w:rsid w:val="002A251E"/>
    <w:rsid w:val="002A28B4"/>
    <w:rsid w:val="002A2B8C"/>
    <w:rsid w:val="002A30D8"/>
    <w:rsid w:val="002A35CF"/>
    <w:rsid w:val="002A3E7C"/>
    <w:rsid w:val="002A475D"/>
    <w:rsid w:val="002A4F35"/>
    <w:rsid w:val="002A5139"/>
    <w:rsid w:val="002A67F0"/>
    <w:rsid w:val="002A735F"/>
    <w:rsid w:val="002A74DC"/>
    <w:rsid w:val="002B0F7E"/>
    <w:rsid w:val="002B25CA"/>
    <w:rsid w:val="002B316A"/>
    <w:rsid w:val="002B3ECB"/>
    <w:rsid w:val="002B40A6"/>
    <w:rsid w:val="002B50F2"/>
    <w:rsid w:val="002B55DD"/>
    <w:rsid w:val="002B5686"/>
    <w:rsid w:val="002B5DF4"/>
    <w:rsid w:val="002B674D"/>
    <w:rsid w:val="002B75C4"/>
    <w:rsid w:val="002C02B8"/>
    <w:rsid w:val="002C17D0"/>
    <w:rsid w:val="002C1F31"/>
    <w:rsid w:val="002C27A2"/>
    <w:rsid w:val="002C2C33"/>
    <w:rsid w:val="002C2CF5"/>
    <w:rsid w:val="002C594B"/>
    <w:rsid w:val="002C630E"/>
    <w:rsid w:val="002C6392"/>
    <w:rsid w:val="002D0214"/>
    <w:rsid w:val="002D1005"/>
    <w:rsid w:val="002D68C8"/>
    <w:rsid w:val="002E04DB"/>
    <w:rsid w:val="002E1E00"/>
    <w:rsid w:val="002E3021"/>
    <w:rsid w:val="002E468F"/>
    <w:rsid w:val="002E4FBA"/>
    <w:rsid w:val="002E5355"/>
    <w:rsid w:val="002E5E70"/>
    <w:rsid w:val="002E7997"/>
    <w:rsid w:val="002F1101"/>
    <w:rsid w:val="002F1DC3"/>
    <w:rsid w:val="002F2C27"/>
    <w:rsid w:val="002F2D7A"/>
    <w:rsid w:val="002F4292"/>
    <w:rsid w:val="002F4DDA"/>
    <w:rsid w:val="002F7975"/>
    <w:rsid w:val="002F7CFE"/>
    <w:rsid w:val="002F7F14"/>
    <w:rsid w:val="00300622"/>
    <w:rsid w:val="00300A75"/>
    <w:rsid w:val="00300DD1"/>
    <w:rsid w:val="00302680"/>
    <w:rsid w:val="003026BD"/>
    <w:rsid w:val="00302D61"/>
    <w:rsid w:val="00303085"/>
    <w:rsid w:val="0030389F"/>
    <w:rsid w:val="003049FE"/>
    <w:rsid w:val="00306C23"/>
    <w:rsid w:val="00307E64"/>
    <w:rsid w:val="003104ED"/>
    <w:rsid w:val="003126D5"/>
    <w:rsid w:val="003131BC"/>
    <w:rsid w:val="003132EB"/>
    <w:rsid w:val="0032048B"/>
    <w:rsid w:val="003228FC"/>
    <w:rsid w:val="00323028"/>
    <w:rsid w:val="00323C5C"/>
    <w:rsid w:val="00325AF2"/>
    <w:rsid w:val="003260D3"/>
    <w:rsid w:val="00326360"/>
    <w:rsid w:val="00326C47"/>
    <w:rsid w:val="00327913"/>
    <w:rsid w:val="003311D0"/>
    <w:rsid w:val="00331EAD"/>
    <w:rsid w:val="00333763"/>
    <w:rsid w:val="00333849"/>
    <w:rsid w:val="00333EF0"/>
    <w:rsid w:val="003344AD"/>
    <w:rsid w:val="003355C5"/>
    <w:rsid w:val="003355E2"/>
    <w:rsid w:val="00335E79"/>
    <w:rsid w:val="0033699B"/>
    <w:rsid w:val="00336C21"/>
    <w:rsid w:val="00337E98"/>
    <w:rsid w:val="00340DD9"/>
    <w:rsid w:val="00341384"/>
    <w:rsid w:val="00342D6F"/>
    <w:rsid w:val="00343921"/>
    <w:rsid w:val="0034642A"/>
    <w:rsid w:val="00347206"/>
    <w:rsid w:val="00347659"/>
    <w:rsid w:val="0034768E"/>
    <w:rsid w:val="003521FB"/>
    <w:rsid w:val="0035279D"/>
    <w:rsid w:val="00353FE6"/>
    <w:rsid w:val="00355D3B"/>
    <w:rsid w:val="003570F1"/>
    <w:rsid w:val="00357582"/>
    <w:rsid w:val="00357633"/>
    <w:rsid w:val="00360E17"/>
    <w:rsid w:val="0036209C"/>
    <w:rsid w:val="00363CF5"/>
    <w:rsid w:val="00365A86"/>
    <w:rsid w:val="00370D9F"/>
    <w:rsid w:val="00371F68"/>
    <w:rsid w:val="0037528C"/>
    <w:rsid w:val="00381907"/>
    <w:rsid w:val="00384DED"/>
    <w:rsid w:val="0038536D"/>
    <w:rsid w:val="00385899"/>
    <w:rsid w:val="00385DFB"/>
    <w:rsid w:val="00386598"/>
    <w:rsid w:val="00390359"/>
    <w:rsid w:val="00391F11"/>
    <w:rsid w:val="00395A76"/>
    <w:rsid w:val="00395A9A"/>
    <w:rsid w:val="003A0CFB"/>
    <w:rsid w:val="003A1832"/>
    <w:rsid w:val="003A1F89"/>
    <w:rsid w:val="003A2A68"/>
    <w:rsid w:val="003A4C5A"/>
    <w:rsid w:val="003A5190"/>
    <w:rsid w:val="003B04E9"/>
    <w:rsid w:val="003B0768"/>
    <w:rsid w:val="003B1CC1"/>
    <w:rsid w:val="003B240E"/>
    <w:rsid w:val="003B3E41"/>
    <w:rsid w:val="003B68C1"/>
    <w:rsid w:val="003C52C6"/>
    <w:rsid w:val="003C6A3A"/>
    <w:rsid w:val="003D13EF"/>
    <w:rsid w:val="003D1F70"/>
    <w:rsid w:val="003D4D53"/>
    <w:rsid w:val="003D6241"/>
    <w:rsid w:val="003D6AB8"/>
    <w:rsid w:val="003D7569"/>
    <w:rsid w:val="003D7DA3"/>
    <w:rsid w:val="003E2C91"/>
    <w:rsid w:val="003E31A4"/>
    <w:rsid w:val="003E6812"/>
    <w:rsid w:val="003E7C09"/>
    <w:rsid w:val="003F0AC3"/>
    <w:rsid w:val="003F0EB8"/>
    <w:rsid w:val="003F1186"/>
    <w:rsid w:val="003F4464"/>
    <w:rsid w:val="003F4FB2"/>
    <w:rsid w:val="003F57C5"/>
    <w:rsid w:val="003F5A78"/>
    <w:rsid w:val="003F6E52"/>
    <w:rsid w:val="00400353"/>
    <w:rsid w:val="00400ACE"/>
    <w:rsid w:val="00401084"/>
    <w:rsid w:val="00403713"/>
    <w:rsid w:val="00407CAD"/>
    <w:rsid w:val="00407EF0"/>
    <w:rsid w:val="00411089"/>
    <w:rsid w:val="00412F2B"/>
    <w:rsid w:val="0041316D"/>
    <w:rsid w:val="00413700"/>
    <w:rsid w:val="004141B1"/>
    <w:rsid w:val="004155BD"/>
    <w:rsid w:val="00415F6C"/>
    <w:rsid w:val="004178B3"/>
    <w:rsid w:val="00420446"/>
    <w:rsid w:val="00421F06"/>
    <w:rsid w:val="00423F4F"/>
    <w:rsid w:val="00424237"/>
    <w:rsid w:val="0042629E"/>
    <w:rsid w:val="00427C86"/>
    <w:rsid w:val="00430173"/>
    <w:rsid w:val="00430D8B"/>
    <w:rsid w:val="00430F12"/>
    <w:rsid w:val="00431020"/>
    <w:rsid w:val="004317D3"/>
    <w:rsid w:val="0043183F"/>
    <w:rsid w:val="00431C71"/>
    <w:rsid w:val="00433362"/>
    <w:rsid w:val="00433D49"/>
    <w:rsid w:val="00437858"/>
    <w:rsid w:val="00440036"/>
    <w:rsid w:val="0044059D"/>
    <w:rsid w:val="0044065B"/>
    <w:rsid w:val="00442345"/>
    <w:rsid w:val="00450AA1"/>
    <w:rsid w:val="00451778"/>
    <w:rsid w:val="0045391E"/>
    <w:rsid w:val="00453EC1"/>
    <w:rsid w:val="00454159"/>
    <w:rsid w:val="0045449D"/>
    <w:rsid w:val="00456066"/>
    <w:rsid w:val="004560A5"/>
    <w:rsid w:val="00456DF4"/>
    <w:rsid w:val="00457CE9"/>
    <w:rsid w:val="004602C4"/>
    <w:rsid w:val="004624E1"/>
    <w:rsid w:val="0046403B"/>
    <w:rsid w:val="0046498D"/>
    <w:rsid w:val="00464BF9"/>
    <w:rsid w:val="00465C63"/>
    <w:rsid w:val="004662AB"/>
    <w:rsid w:val="004714A7"/>
    <w:rsid w:val="00472FA2"/>
    <w:rsid w:val="00474E4B"/>
    <w:rsid w:val="00475A69"/>
    <w:rsid w:val="00475E31"/>
    <w:rsid w:val="004762FF"/>
    <w:rsid w:val="00480185"/>
    <w:rsid w:val="00481886"/>
    <w:rsid w:val="004822EE"/>
    <w:rsid w:val="004833B6"/>
    <w:rsid w:val="00484342"/>
    <w:rsid w:val="0048532E"/>
    <w:rsid w:val="00485A85"/>
    <w:rsid w:val="0048642E"/>
    <w:rsid w:val="00487141"/>
    <w:rsid w:val="00487442"/>
    <w:rsid w:val="00490D12"/>
    <w:rsid w:val="00491389"/>
    <w:rsid w:val="00491BDA"/>
    <w:rsid w:val="004953C0"/>
    <w:rsid w:val="004958AE"/>
    <w:rsid w:val="004A2407"/>
    <w:rsid w:val="004A29D0"/>
    <w:rsid w:val="004A2AE6"/>
    <w:rsid w:val="004A56B4"/>
    <w:rsid w:val="004A5F3D"/>
    <w:rsid w:val="004A5F53"/>
    <w:rsid w:val="004A6435"/>
    <w:rsid w:val="004A781E"/>
    <w:rsid w:val="004B13C5"/>
    <w:rsid w:val="004B1725"/>
    <w:rsid w:val="004B20CD"/>
    <w:rsid w:val="004B28A1"/>
    <w:rsid w:val="004B484F"/>
    <w:rsid w:val="004B53D0"/>
    <w:rsid w:val="004B5CB6"/>
    <w:rsid w:val="004B5FBC"/>
    <w:rsid w:val="004B723A"/>
    <w:rsid w:val="004B7D37"/>
    <w:rsid w:val="004C07A4"/>
    <w:rsid w:val="004C0902"/>
    <w:rsid w:val="004C11A9"/>
    <w:rsid w:val="004C1BC0"/>
    <w:rsid w:val="004C28DB"/>
    <w:rsid w:val="004C3359"/>
    <w:rsid w:val="004C43C3"/>
    <w:rsid w:val="004C4B48"/>
    <w:rsid w:val="004C4BBB"/>
    <w:rsid w:val="004C63CB"/>
    <w:rsid w:val="004C68E7"/>
    <w:rsid w:val="004C6B9B"/>
    <w:rsid w:val="004C7285"/>
    <w:rsid w:val="004D0640"/>
    <w:rsid w:val="004D0E43"/>
    <w:rsid w:val="004D0F68"/>
    <w:rsid w:val="004D19A6"/>
    <w:rsid w:val="004D2F29"/>
    <w:rsid w:val="004D3749"/>
    <w:rsid w:val="004D6B3C"/>
    <w:rsid w:val="004D6B69"/>
    <w:rsid w:val="004E1043"/>
    <w:rsid w:val="004E2834"/>
    <w:rsid w:val="004E7AC5"/>
    <w:rsid w:val="004F0ACA"/>
    <w:rsid w:val="004F2977"/>
    <w:rsid w:val="004F2AC5"/>
    <w:rsid w:val="004F48DD"/>
    <w:rsid w:val="004F4D86"/>
    <w:rsid w:val="004F5574"/>
    <w:rsid w:val="004F6AF2"/>
    <w:rsid w:val="004F6F10"/>
    <w:rsid w:val="004F7037"/>
    <w:rsid w:val="00501682"/>
    <w:rsid w:val="005079AF"/>
    <w:rsid w:val="00511863"/>
    <w:rsid w:val="005128E7"/>
    <w:rsid w:val="00513312"/>
    <w:rsid w:val="00514AE4"/>
    <w:rsid w:val="00515EB3"/>
    <w:rsid w:val="0051622B"/>
    <w:rsid w:val="00517A65"/>
    <w:rsid w:val="005207EF"/>
    <w:rsid w:val="00523266"/>
    <w:rsid w:val="0052456F"/>
    <w:rsid w:val="00524659"/>
    <w:rsid w:val="005247D0"/>
    <w:rsid w:val="00526795"/>
    <w:rsid w:val="00526CE5"/>
    <w:rsid w:val="005304BA"/>
    <w:rsid w:val="00530A2D"/>
    <w:rsid w:val="00531F17"/>
    <w:rsid w:val="00532CF1"/>
    <w:rsid w:val="00533BC3"/>
    <w:rsid w:val="00533FF6"/>
    <w:rsid w:val="0053423A"/>
    <w:rsid w:val="00534BD2"/>
    <w:rsid w:val="005367E3"/>
    <w:rsid w:val="00536C2A"/>
    <w:rsid w:val="0054154C"/>
    <w:rsid w:val="00541D13"/>
    <w:rsid w:val="00541FBB"/>
    <w:rsid w:val="0054280D"/>
    <w:rsid w:val="00542A2B"/>
    <w:rsid w:val="005438F4"/>
    <w:rsid w:val="005439F3"/>
    <w:rsid w:val="0054464B"/>
    <w:rsid w:val="00546287"/>
    <w:rsid w:val="005500B1"/>
    <w:rsid w:val="0055043F"/>
    <w:rsid w:val="00550B1C"/>
    <w:rsid w:val="00550DE5"/>
    <w:rsid w:val="00552AE7"/>
    <w:rsid w:val="005532F0"/>
    <w:rsid w:val="00553C46"/>
    <w:rsid w:val="005569F6"/>
    <w:rsid w:val="0056014C"/>
    <w:rsid w:val="005608F0"/>
    <w:rsid w:val="00560C8E"/>
    <w:rsid w:val="00561417"/>
    <w:rsid w:val="005618F3"/>
    <w:rsid w:val="0056318B"/>
    <w:rsid w:val="005637FA"/>
    <w:rsid w:val="0056397A"/>
    <w:rsid w:val="00563CDA"/>
    <w:rsid w:val="005649D2"/>
    <w:rsid w:val="005651B7"/>
    <w:rsid w:val="0056610D"/>
    <w:rsid w:val="00566B91"/>
    <w:rsid w:val="0056779C"/>
    <w:rsid w:val="0057085F"/>
    <w:rsid w:val="0057401B"/>
    <w:rsid w:val="005751FA"/>
    <w:rsid w:val="0057533F"/>
    <w:rsid w:val="00575B66"/>
    <w:rsid w:val="005768AC"/>
    <w:rsid w:val="00580CCA"/>
    <w:rsid w:val="0058102D"/>
    <w:rsid w:val="00583229"/>
    <w:rsid w:val="00583731"/>
    <w:rsid w:val="0058414C"/>
    <w:rsid w:val="005934B4"/>
    <w:rsid w:val="005957FA"/>
    <w:rsid w:val="00595DBC"/>
    <w:rsid w:val="00596E63"/>
    <w:rsid w:val="00597644"/>
    <w:rsid w:val="0059795C"/>
    <w:rsid w:val="005A171B"/>
    <w:rsid w:val="005A2127"/>
    <w:rsid w:val="005A34D4"/>
    <w:rsid w:val="005A3B5E"/>
    <w:rsid w:val="005A67CA"/>
    <w:rsid w:val="005B184F"/>
    <w:rsid w:val="005B1851"/>
    <w:rsid w:val="005B30C0"/>
    <w:rsid w:val="005B4B00"/>
    <w:rsid w:val="005B579A"/>
    <w:rsid w:val="005B57F5"/>
    <w:rsid w:val="005B6317"/>
    <w:rsid w:val="005B6335"/>
    <w:rsid w:val="005B76BC"/>
    <w:rsid w:val="005B77E0"/>
    <w:rsid w:val="005C14A7"/>
    <w:rsid w:val="005C344B"/>
    <w:rsid w:val="005C37A1"/>
    <w:rsid w:val="005C3AB4"/>
    <w:rsid w:val="005C4510"/>
    <w:rsid w:val="005C6A83"/>
    <w:rsid w:val="005C6B46"/>
    <w:rsid w:val="005C6DE9"/>
    <w:rsid w:val="005C7287"/>
    <w:rsid w:val="005D0030"/>
    <w:rsid w:val="005D0140"/>
    <w:rsid w:val="005D05E8"/>
    <w:rsid w:val="005D1384"/>
    <w:rsid w:val="005D2354"/>
    <w:rsid w:val="005D3F37"/>
    <w:rsid w:val="005D44C2"/>
    <w:rsid w:val="005D47C4"/>
    <w:rsid w:val="005D49FE"/>
    <w:rsid w:val="005E0A23"/>
    <w:rsid w:val="005E1959"/>
    <w:rsid w:val="005E1F63"/>
    <w:rsid w:val="005E2A9A"/>
    <w:rsid w:val="005E2E6A"/>
    <w:rsid w:val="005E357F"/>
    <w:rsid w:val="005E3DCD"/>
    <w:rsid w:val="005E4C08"/>
    <w:rsid w:val="005E4C0D"/>
    <w:rsid w:val="005E4D71"/>
    <w:rsid w:val="005E705F"/>
    <w:rsid w:val="005E7D85"/>
    <w:rsid w:val="005F072D"/>
    <w:rsid w:val="005F1436"/>
    <w:rsid w:val="005F2685"/>
    <w:rsid w:val="005F4405"/>
    <w:rsid w:val="005F49D6"/>
    <w:rsid w:val="005F5587"/>
    <w:rsid w:val="005F6C8D"/>
    <w:rsid w:val="005F78FB"/>
    <w:rsid w:val="0060325C"/>
    <w:rsid w:val="00603CC7"/>
    <w:rsid w:val="00603EBF"/>
    <w:rsid w:val="006056EC"/>
    <w:rsid w:val="00606121"/>
    <w:rsid w:val="006068C7"/>
    <w:rsid w:val="00607015"/>
    <w:rsid w:val="00607905"/>
    <w:rsid w:val="00607D92"/>
    <w:rsid w:val="00607DF0"/>
    <w:rsid w:val="00610A5B"/>
    <w:rsid w:val="00611FC7"/>
    <w:rsid w:val="00613017"/>
    <w:rsid w:val="00615C03"/>
    <w:rsid w:val="006206C2"/>
    <w:rsid w:val="00621BB0"/>
    <w:rsid w:val="0062317B"/>
    <w:rsid w:val="0062366A"/>
    <w:rsid w:val="00624D13"/>
    <w:rsid w:val="00626BBF"/>
    <w:rsid w:val="00627A57"/>
    <w:rsid w:val="00627F54"/>
    <w:rsid w:val="00631C69"/>
    <w:rsid w:val="00634DE2"/>
    <w:rsid w:val="00634F28"/>
    <w:rsid w:val="00634F92"/>
    <w:rsid w:val="006358D4"/>
    <w:rsid w:val="006373D5"/>
    <w:rsid w:val="006375AE"/>
    <w:rsid w:val="0064273E"/>
    <w:rsid w:val="00643093"/>
    <w:rsid w:val="0064374F"/>
    <w:rsid w:val="00643CC4"/>
    <w:rsid w:val="00645B46"/>
    <w:rsid w:val="00650696"/>
    <w:rsid w:val="00650C7D"/>
    <w:rsid w:val="0065165B"/>
    <w:rsid w:val="006519D3"/>
    <w:rsid w:val="00652B31"/>
    <w:rsid w:val="00654407"/>
    <w:rsid w:val="0065527E"/>
    <w:rsid w:val="006561B0"/>
    <w:rsid w:val="0065626B"/>
    <w:rsid w:val="0065633E"/>
    <w:rsid w:val="0065759E"/>
    <w:rsid w:val="00660D87"/>
    <w:rsid w:val="00661EF0"/>
    <w:rsid w:val="0066345F"/>
    <w:rsid w:val="0066432A"/>
    <w:rsid w:val="00664AC5"/>
    <w:rsid w:val="00666544"/>
    <w:rsid w:val="00666ABF"/>
    <w:rsid w:val="006671EC"/>
    <w:rsid w:val="00670268"/>
    <w:rsid w:val="006702D4"/>
    <w:rsid w:val="0067042B"/>
    <w:rsid w:val="0067553B"/>
    <w:rsid w:val="006758D4"/>
    <w:rsid w:val="00676031"/>
    <w:rsid w:val="00677835"/>
    <w:rsid w:val="00680388"/>
    <w:rsid w:val="00680DAC"/>
    <w:rsid w:val="0068305E"/>
    <w:rsid w:val="0068364C"/>
    <w:rsid w:val="00685BEE"/>
    <w:rsid w:val="00687719"/>
    <w:rsid w:val="0069105F"/>
    <w:rsid w:val="00691121"/>
    <w:rsid w:val="0069168B"/>
    <w:rsid w:val="00693383"/>
    <w:rsid w:val="006942BD"/>
    <w:rsid w:val="006952C5"/>
    <w:rsid w:val="0069617A"/>
    <w:rsid w:val="00696410"/>
    <w:rsid w:val="006A046F"/>
    <w:rsid w:val="006A0DDD"/>
    <w:rsid w:val="006A2D42"/>
    <w:rsid w:val="006A33EB"/>
    <w:rsid w:val="006A3884"/>
    <w:rsid w:val="006A4758"/>
    <w:rsid w:val="006A5FCB"/>
    <w:rsid w:val="006A794B"/>
    <w:rsid w:val="006B13A4"/>
    <w:rsid w:val="006B1B1F"/>
    <w:rsid w:val="006B2E78"/>
    <w:rsid w:val="006B2FFB"/>
    <w:rsid w:val="006B3488"/>
    <w:rsid w:val="006B75AD"/>
    <w:rsid w:val="006C204F"/>
    <w:rsid w:val="006C23B4"/>
    <w:rsid w:val="006C2ACD"/>
    <w:rsid w:val="006C3A48"/>
    <w:rsid w:val="006C48F4"/>
    <w:rsid w:val="006C51ED"/>
    <w:rsid w:val="006C6696"/>
    <w:rsid w:val="006D00B0"/>
    <w:rsid w:val="006D1CF3"/>
    <w:rsid w:val="006D2DD6"/>
    <w:rsid w:val="006D4360"/>
    <w:rsid w:val="006D4893"/>
    <w:rsid w:val="006D6820"/>
    <w:rsid w:val="006E0A98"/>
    <w:rsid w:val="006E2636"/>
    <w:rsid w:val="006E3979"/>
    <w:rsid w:val="006E3B24"/>
    <w:rsid w:val="006E44C2"/>
    <w:rsid w:val="006E54D3"/>
    <w:rsid w:val="006E63A2"/>
    <w:rsid w:val="006E7565"/>
    <w:rsid w:val="006E7BA7"/>
    <w:rsid w:val="006F0D94"/>
    <w:rsid w:val="006F1CF4"/>
    <w:rsid w:val="006F2854"/>
    <w:rsid w:val="006F2984"/>
    <w:rsid w:val="006F57CF"/>
    <w:rsid w:val="006F5AE3"/>
    <w:rsid w:val="006F70A0"/>
    <w:rsid w:val="00701B9E"/>
    <w:rsid w:val="00701EF2"/>
    <w:rsid w:val="00702AAE"/>
    <w:rsid w:val="00703E6B"/>
    <w:rsid w:val="0070409D"/>
    <w:rsid w:val="00704744"/>
    <w:rsid w:val="007053B8"/>
    <w:rsid w:val="00706107"/>
    <w:rsid w:val="00706D92"/>
    <w:rsid w:val="00707D2F"/>
    <w:rsid w:val="00710374"/>
    <w:rsid w:val="00710616"/>
    <w:rsid w:val="0071079B"/>
    <w:rsid w:val="00710DF6"/>
    <w:rsid w:val="00710F2B"/>
    <w:rsid w:val="00711A22"/>
    <w:rsid w:val="007120D1"/>
    <w:rsid w:val="00713985"/>
    <w:rsid w:val="00713EF4"/>
    <w:rsid w:val="0071431F"/>
    <w:rsid w:val="00715435"/>
    <w:rsid w:val="00715644"/>
    <w:rsid w:val="00717237"/>
    <w:rsid w:val="00721C69"/>
    <w:rsid w:val="00721D3B"/>
    <w:rsid w:val="00724568"/>
    <w:rsid w:val="007255B8"/>
    <w:rsid w:val="00725712"/>
    <w:rsid w:val="00725D38"/>
    <w:rsid w:val="007261BA"/>
    <w:rsid w:val="0072620C"/>
    <w:rsid w:val="0072638E"/>
    <w:rsid w:val="007266C6"/>
    <w:rsid w:val="00726D47"/>
    <w:rsid w:val="00727101"/>
    <w:rsid w:val="00727653"/>
    <w:rsid w:val="007277BD"/>
    <w:rsid w:val="0073071B"/>
    <w:rsid w:val="0073394D"/>
    <w:rsid w:val="00733E1B"/>
    <w:rsid w:val="00733F8C"/>
    <w:rsid w:val="0073538D"/>
    <w:rsid w:val="00737989"/>
    <w:rsid w:val="00737BDD"/>
    <w:rsid w:val="00740619"/>
    <w:rsid w:val="0074068E"/>
    <w:rsid w:val="00742D5D"/>
    <w:rsid w:val="00744DFF"/>
    <w:rsid w:val="00747979"/>
    <w:rsid w:val="00752C1D"/>
    <w:rsid w:val="00752D79"/>
    <w:rsid w:val="00752ED5"/>
    <w:rsid w:val="00753B04"/>
    <w:rsid w:val="00754443"/>
    <w:rsid w:val="007564F8"/>
    <w:rsid w:val="00756762"/>
    <w:rsid w:val="00756F12"/>
    <w:rsid w:val="007574AA"/>
    <w:rsid w:val="00757C92"/>
    <w:rsid w:val="007608F8"/>
    <w:rsid w:val="00760BE2"/>
    <w:rsid w:val="007612D3"/>
    <w:rsid w:val="00761509"/>
    <w:rsid w:val="00761556"/>
    <w:rsid w:val="00762E8C"/>
    <w:rsid w:val="00764655"/>
    <w:rsid w:val="00765759"/>
    <w:rsid w:val="00765D99"/>
    <w:rsid w:val="007660E0"/>
    <w:rsid w:val="00766510"/>
    <w:rsid w:val="0076669D"/>
    <w:rsid w:val="00766D19"/>
    <w:rsid w:val="00767CA4"/>
    <w:rsid w:val="00771C26"/>
    <w:rsid w:val="007725A7"/>
    <w:rsid w:val="00773922"/>
    <w:rsid w:val="00773CDB"/>
    <w:rsid w:val="00774BC5"/>
    <w:rsid w:val="0078115A"/>
    <w:rsid w:val="00782566"/>
    <w:rsid w:val="007828AC"/>
    <w:rsid w:val="00783C2D"/>
    <w:rsid w:val="007855E4"/>
    <w:rsid w:val="00785928"/>
    <w:rsid w:val="00786333"/>
    <w:rsid w:val="00792A88"/>
    <w:rsid w:val="00793187"/>
    <w:rsid w:val="00793F36"/>
    <w:rsid w:val="0079523E"/>
    <w:rsid w:val="00796499"/>
    <w:rsid w:val="0079776D"/>
    <w:rsid w:val="007A1BF0"/>
    <w:rsid w:val="007A27C4"/>
    <w:rsid w:val="007B020C"/>
    <w:rsid w:val="007B022B"/>
    <w:rsid w:val="007B191A"/>
    <w:rsid w:val="007B1ED7"/>
    <w:rsid w:val="007B4058"/>
    <w:rsid w:val="007B406F"/>
    <w:rsid w:val="007B4A69"/>
    <w:rsid w:val="007B523A"/>
    <w:rsid w:val="007B6D53"/>
    <w:rsid w:val="007C007B"/>
    <w:rsid w:val="007C0E12"/>
    <w:rsid w:val="007C1EC6"/>
    <w:rsid w:val="007C2AD9"/>
    <w:rsid w:val="007C4035"/>
    <w:rsid w:val="007C4870"/>
    <w:rsid w:val="007C5D33"/>
    <w:rsid w:val="007C61E6"/>
    <w:rsid w:val="007C63BB"/>
    <w:rsid w:val="007C78B0"/>
    <w:rsid w:val="007D0336"/>
    <w:rsid w:val="007D170D"/>
    <w:rsid w:val="007D24F1"/>
    <w:rsid w:val="007D3369"/>
    <w:rsid w:val="007D4291"/>
    <w:rsid w:val="007D4AFC"/>
    <w:rsid w:val="007D540F"/>
    <w:rsid w:val="007D56C3"/>
    <w:rsid w:val="007D7619"/>
    <w:rsid w:val="007E0E97"/>
    <w:rsid w:val="007E11D4"/>
    <w:rsid w:val="007E20E5"/>
    <w:rsid w:val="007E2759"/>
    <w:rsid w:val="007E39ED"/>
    <w:rsid w:val="007E52DA"/>
    <w:rsid w:val="007E5DE3"/>
    <w:rsid w:val="007E6A58"/>
    <w:rsid w:val="007F066A"/>
    <w:rsid w:val="007F118A"/>
    <w:rsid w:val="007F1C59"/>
    <w:rsid w:val="007F27F8"/>
    <w:rsid w:val="007F2DE9"/>
    <w:rsid w:val="007F6BE6"/>
    <w:rsid w:val="007F7A2F"/>
    <w:rsid w:val="00801668"/>
    <w:rsid w:val="00801971"/>
    <w:rsid w:val="0080248A"/>
    <w:rsid w:val="00804F58"/>
    <w:rsid w:val="008060C5"/>
    <w:rsid w:val="00806ECB"/>
    <w:rsid w:val="00806FE6"/>
    <w:rsid w:val="008073B1"/>
    <w:rsid w:val="008107FB"/>
    <w:rsid w:val="00810D93"/>
    <w:rsid w:val="008114B3"/>
    <w:rsid w:val="00813A43"/>
    <w:rsid w:val="00815864"/>
    <w:rsid w:val="0081738C"/>
    <w:rsid w:val="008218AF"/>
    <w:rsid w:val="00821C62"/>
    <w:rsid w:val="00822230"/>
    <w:rsid w:val="00822469"/>
    <w:rsid w:val="00822804"/>
    <w:rsid w:val="00822861"/>
    <w:rsid w:val="0082415E"/>
    <w:rsid w:val="008242EB"/>
    <w:rsid w:val="00824F5A"/>
    <w:rsid w:val="008250A6"/>
    <w:rsid w:val="008255FC"/>
    <w:rsid w:val="00825978"/>
    <w:rsid w:val="00826A87"/>
    <w:rsid w:val="00826B78"/>
    <w:rsid w:val="00830194"/>
    <w:rsid w:val="0083176B"/>
    <w:rsid w:val="00833E5E"/>
    <w:rsid w:val="008353BF"/>
    <w:rsid w:val="00835A5F"/>
    <w:rsid w:val="00835D0A"/>
    <w:rsid w:val="00836838"/>
    <w:rsid w:val="00840120"/>
    <w:rsid w:val="00841BAE"/>
    <w:rsid w:val="008426B6"/>
    <w:rsid w:val="008427F2"/>
    <w:rsid w:val="00842AAA"/>
    <w:rsid w:val="00843039"/>
    <w:rsid w:val="0084340F"/>
    <w:rsid w:val="00843DF5"/>
    <w:rsid w:val="00844791"/>
    <w:rsid w:val="00847F05"/>
    <w:rsid w:val="008516F3"/>
    <w:rsid w:val="00851D23"/>
    <w:rsid w:val="0085477E"/>
    <w:rsid w:val="0085598A"/>
    <w:rsid w:val="008559F3"/>
    <w:rsid w:val="00856797"/>
    <w:rsid w:val="00856CA3"/>
    <w:rsid w:val="0085740B"/>
    <w:rsid w:val="00860AB5"/>
    <w:rsid w:val="0086173C"/>
    <w:rsid w:val="00864405"/>
    <w:rsid w:val="00864528"/>
    <w:rsid w:val="00864734"/>
    <w:rsid w:val="0086503B"/>
    <w:rsid w:val="008652D0"/>
    <w:rsid w:val="00865BC1"/>
    <w:rsid w:val="008661A8"/>
    <w:rsid w:val="008667EF"/>
    <w:rsid w:val="008677EF"/>
    <w:rsid w:val="00867895"/>
    <w:rsid w:val="0086799A"/>
    <w:rsid w:val="0087145D"/>
    <w:rsid w:val="00873321"/>
    <w:rsid w:val="0087496A"/>
    <w:rsid w:val="00874EA8"/>
    <w:rsid w:val="0087643A"/>
    <w:rsid w:val="00877024"/>
    <w:rsid w:val="00880DD6"/>
    <w:rsid w:val="00881ED0"/>
    <w:rsid w:val="0088369C"/>
    <w:rsid w:val="00885078"/>
    <w:rsid w:val="00885666"/>
    <w:rsid w:val="0088774A"/>
    <w:rsid w:val="008900CD"/>
    <w:rsid w:val="0089031B"/>
    <w:rsid w:val="00890EEE"/>
    <w:rsid w:val="00891F61"/>
    <w:rsid w:val="00892E3D"/>
    <w:rsid w:val="0089316E"/>
    <w:rsid w:val="00893B8A"/>
    <w:rsid w:val="008956B7"/>
    <w:rsid w:val="008975ED"/>
    <w:rsid w:val="00897979"/>
    <w:rsid w:val="008A0172"/>
    <w:rsid w:val="008A0483"/>
    <w:rsid w:val="008A0774"/>
    <w:rsid w:val="008A0B55"/>
    <w:rsid w:val="008A0F42"/>
    <w:rsid w:val="008A353C"/>
    <w:rsid w:val="008A415E"/>
    <w:rsid w:val="008A4CF6"/>
    <w:rsid w:val="008A51CA"/>
    <w:rsid w:val="008A51F0"/>
    <w:rsid w:val="008A6381"/>
    <w:rsid w:val="008A63B2"/>
    <w:rsid w:val="008A6646"/>
    <w:rsid w:val="008A7C4D"/>
    <w:rsid w:val="008B1946"/>
    <w:rsid w:val="008B25DD"/>
    <w:rsid w:val="008B2607"/>
    <w:rsid w:val="008B6867"/>
    <w:rsid w:val="008B7692"/>
    <w:rsid w:val="008C0CF7"/>
    <w:rsid w:val="008C12A7"/>
    <w:rsid w:val="008C1BF7"/>
    <w:rsid w:val="008C2141"/>
    <w:rsid w:val="008C2C82"/>
    <w:rsid w:val="008C3EC2"/>
    <w:rsid w:val="008C480A"/>
    <w:rsid w:val="008C515E"/>
    <w:rsid w:val="008C60B7"/>
    <w:rsid w:val="008C6873"/>
    <w:rsid w:val="008D17FE"/>
    <w:rsid w:val="008D4EDC"/>
    <w:rsid w:val="008D5C37"/>
    <w:rsid w:val="008E0105"/>
    <w:rsid w:val="008E0C75"/>
    <w:rsid w:val="008E1E8F"/>
    <w:rsid w:val="008E2CFA"/>
    <w:rsid w:val="008E2DFC"/>
    <w:rsid w:val="008E3A92"/>
    <w:rsid w:val="008E3A9A"/>
    <w:rsid w:val="008E3DE9"/>
    <w:rsid w:val="008E4E66"/>
    <w:rsid w:val="008E60E6"/>
    <w:rsid w:val="008E621D"/>
    <w:rsid w:val="008F2249"/>
    <w:rsid w:val="008F542D"/>
    <w:rsid w:val="008F5ACF"/>
    <w:rsid w:val="00900FD5"/>
    <w:rsid w:val="00905264"/>
    <w:rsid w:val="009055C7"/>
    <w:rsid w:val="0090768F"/>
    <w:rsid w:val="009107ED"/>
    <w:rsid w:val="00912634"/>
    <w:rsid w:val="009138BF"/>
    <w:rsid w:val="00915B46"/>
    <w:rsid w:val="00915B61"/>
    <w:rsid w:val="009179EA"/>
    <w:rsid w:val="00921FDC"/>
    <w:rsid w:val="00922BE1"/>
    <w:rsid w:val="00923349"/>
    <w:rsid w:val="00923AB7"/>
    <w:rsid w:val="00924125"/>
    <w:rsid w:val="009252E8"/>
    <w:rsid w:val="00925732"/>
    <w:rsid w:val="009258CC"/>
    <w:rsid w:val="0093003E"/>
    <w:rsid w:val="009308E1"/>
    <w:rsid w:val="0093091D"/>
    <w:rsid w:val="00931104"/>
    <w:rsid w:val="00931FB3"/>
    <w:rsid w:val="00932269"/>
    <w:rsid w:val="00932E5D"/>
    <w:rsid w:val="00933860"/>
    <w:rsid w:val="00934F07"/>
    <w:rsid w:val="00935ED2"/>
    <w:rsid w:val="00936404"/>
    <w:rsid w:val="0093679E"/>
    <w:rsid w:val="009368F6"/>
    <w:rsid w:val="00937A5B"/>
    <w:rsid w:val="00941947"/>
    <w:rsid w:val="009438E6"/>
    <w:rsid w:val="00943B16"/>
    <w:rsid w:val="0094511B"/>
    <w:rsid w:val="00945B9D"/>
    <w:rsid w:val="00946AEC"/>
    <w:rsid w:val="00946D36"/>
    <w:rsid w:val="0094763C"/>
    <w:rsid w:val="00950785"/>
    <w:rsid w:val="00952F59"/>
    <w:rsid w:val="009530FE"/>
    <w:rsid w:val="00954041"/>
    <w:rsid w:val="00954B78"/>
    <w:rsid w:val="00955403"/>
    <w:rsid w:val="009560E5"/>
    <w:rsid w:val="00956730"/>
    <w:rsid w:val="00957BBC"/>
    <w:rsid w:val="00957F4B"/>
    <w:rsid w:val="0096196F"/>
    <w:rsid w:val="0096605D"/>
    <w:rsid w:val="00966362"/>
    <w:rsid w:val="00966A68"/>
    <w:rsid w:val="009675C3"/>
    <w:rsid w:val="0096779C"/>
    <w:rsid w:val="0097042E"/>
    <w:rsid w:val="00972111"/>
    <w:rsid w:val="009721D5"/>
    <w:rsid w:val="009739C8"/>
    <w:rsid w:val="00973A73"/>
    <w:rsid w:val="00973D12"/>
    <w:rsid w:val="009744B5"/>
    <w:rsid w:val="0097518C"/>
    <w:rsid w:val="0097593D"/>
    <w:rsid w:val="009772C4"/>
    <w:rsid w:val="009807A4"/>
    <w:rsid w:val="00980910"/>
    <w:rsid w:val="00982157"/>
    <w:rsid w:val="00984395"/>
    <w:rsid w:val="00986A3C"/>
    <w:rsid w:val="00990140"/>
    <w:rsid w:val="009905FD"/>
    <w:rsid w:val="009920CE"/>
    <w:rsid w:val="009923EB"/>
    <w:rsid w:val="00992DAE"/>
    <w:rsid w:val="00993260"/>
    <w:rsid w:val="0099399A"/>
    <w:rsid w:val="00995017"/>
    <w:rsid w:val="00995C6E"/>
    <w:rsid w:val="00995ED9"/>
    <w:rsid w:val="00997448"/>
    <w:rsid w:val="009979D2"/>
    <w:rsid w:val="00997D89"/>
    <w:rsid w:val="009A08C4"/>
    <w:rsid w:val="009A1BD5"/>
    <w:rsid w:val="009A1E82"/>
    <w:rsid w:val="009A23AE"/>
    <w:rsid w:val="009A45CA"/>
    <w:rsid w:val="009A713C"/>
    <w:rsid w:val="009A7FAD"/>
    <w:rsid w:val="009B1280"/>
    <w:rsid w:val="009B25F6"/>
    <w:rsid w:val="009B30B1"/>
    <w:rsid w:val="009B3D61"/>
    <w:rsid w:val="009B5331"/>
    <w:rsid w:val="009B60B7"/>
    <w:rsid w:val="009B62BB"/>
    <w:rsid w:val="009B6F47"/>
    <w:rsid w:val="009B7172"/>
    <w:rsid w:val="009B737D"/>
    <w:rsid w:val="009C0715"/>
    <w:rsid w:val="009C0CDA"/>
    <w:rsid w:val="009C18B2"/>
    <w:rsid w:val="009C2DB5"/>
    <w:rsid w:val="009C30B7"/>
    <w:rsid w:val="009C45C7"/>
    <w:rsid w:val="009C49FC"/>
    <w:rsid w:val="009C5B0E"/>
    <w:rsid w:val="009C6888"/>
    <w:rsid w:val="009D041A"/>
    <w:rsid w:val="009D0CA8"/>
    <w:rsid w:val="009D187B"/>
    <w:rsid w:val="009D2EF1"/>
    <w:rsid w:val="009D43DD"/>
    <w:rsid w:val="009D4F1D"/>
    <w:rsid w:val="009D57ED"/>
    <w:rsid w:val="009E106D"/>
    <w:rsid w:val="009E478C"/>
    <w:rsid w:val="009E4A63"/>
    <w:rsid w:val="009E4CF2"/>
    <w:rsid w:val="009E547E"/>
    <w:rsid w:val="009E6A47"/>
    <w:rsid w:val="009E6FBE"/>
    <w:rsid w:val="009F0BB0"/>
    <w:rsid w:val="009F25B6"/>
    <w:rsid w:val="009F358D"/>
    <w:rsid w:val="009F4C5A"/>
    <w:rsid w:val="009F4ED8"/>
    <w:rsid w:val="009F593C"/>
    <w:rsid w:val="009F66BA"/>
    <w:rsid w:val="00A00D8E"/>
    <w:rsid w:val="00A038D4"/>
    <w:rsid w:val="00A04E96"/>
    <w:rsid w:val="00A053BE"/>
    <w:rsid w:val="00A10577"/>
    <w:rsid w:val="00A119B4"/>
    <w:rsid w:val="00A12C37"/>
    <w:rsid w:val="00A13D42"/>
    <w:rsid w:val="00A14D63"/>
    <w:rsid w:val="00A14F1F"/>
    <w:rsid w:val="00A15592"/>
    <w:rsid w:val="00A170A2"/>
    <w:rsid w:val="00A17985"/>
    <w:rsid w:val="00A17C7F"/>
    <w:rsid w:val="00A20DA2"/>
    <w:rsid w:val="00A22F90"/>
    <w:rsid w:val="00A2513A"/>
    <w:rsid w:val="00A2629A"/>
    <w:rsid w:val="00A30E3F"/>
    <w:rsid w:val="00A314D6"/>
    <w:rsid w:val="00A328E6"/>
    <w:rsid w:val="00A3540B"/>
    <w:rsid w:val="00A35A8E"/>
    <w:rsid w:val="00A36D8C"/>
    <w:rsid w:val="00A42335"/>
    <w:rsid w:val="00A45355"/>
    <w:rsid w:val="00A45550"/>
    <w:rsid w:val="00A455C2"/>
    <w:rsid w:val="00A46249"/>
    <w:rsid w:val="00A47B9F"/>
    <w:rsid w:val="00A47D45"/>
    <w:rsid w:val="00A52D44"/>
    <w:rsid w:val="00A534B8"/>
    <w:rsid w:val="00A54063"/>
    <w:rsid w:val="00A5409F"/>
    <w:rsid w:val="00A5552D"/>
    <w:rsid w:val="00A55D6D"/>
    <w:rsid w:val="00A56811"/>
    <w:rsid w:val="00A56D47"/>
    <w:rsid w:val="00A57460"/>
    <w:rsid w:val="00A61538"/>
    <w:rsid w:val="00A62E3D"/>
    <w:rsid w:val="00A63054"/>
    <w:rsid w:val="00A64A6F"/>
    <w:rsid w:val="00A64C08"/>
    <w:rsid w:val="00A64DAF"/>
    <w:rsid w:val="00A65886"/>
    <w:rsid w:val="00A6693C"/>
    <w:rsid w:val="00A67344"/>
    <w:rsid w:val="00A72058"/>
    <w:rsid w:val="00A74388"/>
    <w:rsid w:val="00A743A1"/>
    <w:rsid w:val="00A74A54"/>
    <w:rsid w:val="00A7607B"/>
    <w:rsid w:val="00A76D8E"/>
    <w:rsid w:val="00A76FB9"/>
    <w:rsid w:val="00A7798B"/>
    <w:rsid w:val="00A77B59"/>
    <w:rsid w:val="00A82F16"/>
    <w:rsid w:val="00A83D41"/>
    <w:rsid w:val="00A858E1"/>
    <w:rsid w:val="00A86928"/>
    <w:rsid w:val="00A873E9"/>
    <w:rsid w:val="00A9004C"/>
    <w:rsid w:val="00A907C5"/>
    <w:rsid w:val="00A911CA"/>
    <w:rsid w:val="00A91D47"/>
    <w:rsid w:val="00A91D56"/>
    <w:rsid w:val="00A9377E"/>
    <w:rsid w:val="00A94103"/>
    <w:rsid w:val="00A953F3"/>
    <w:rsid w:val="00A966C7"/>
    <w:rsid w:val="00AA163B"/>
    <w:rsid w:val="00AA1FAB"/>
    <w:rsid w:val="00AA466B"/>
    <w:rsid w:val="00AA5463"/>
    <w:rsid w:val="00AA58AF"/>
    <w:rsid w:val="00AA675D"/>
    <w:rsid w:val="00AA7997"/>
    <w:rsid w:val="00AB01AF"/>
    <w:rsid w:val="00AB099B"/>
    <w:rsid w:val="00AB09ED"/>
    <w:rsid w:val="00AB27FF"/>
    <w:rsid w:val="00AB3116"/>
    <w:rsid w:val="00AB5F89"/>
    <w:rsid w:val="00AB6430"/>
    <w:rsid w:val="00AB6BF7"/>
    <w:rsid w:val="00AB75C6"/>
    <w:rsid w:val="00AB7BD9"/>
    <w:rsid w:val="00AC0EB5"/>
    <w:rsid w:val="00AC15FA"/>
    <w:rsid w:val="00AC209A"/>
    <w:rsid w:val="00AD01E0"/>
    <w:rsid w:val="00AD04DD"/>
    <w:rsid w:val="00AD1227"/>
    <w:rsid w:val="00AD12A5"/>
    <w:rsid w:val="00AD1DEA"/>
    <w:rsid w:val="00AD251D"/>
    <w:rsid w:val="00AD3600"/>
    <w:rsid w:val="00AD4875"/>
    <w:rsid w:val="00AD6073"/>
    <w:rsid w:val="00AD6672"/>
    <w:rsid w:val="00AD7C91"/>
    <w:rsid w:val="00AE0DAD"/>
    <w:rsid w:val="00AE4760"/>
    <w:rsid w:val="00AE644C"/>
    <w:rsid w:val="00AE66B7"/>
    <w:rsid w:val="00AE7DD4"/>
    <w:rsid w:val="00AF0E99"/>
    <w:rsid w:val="00AF1543"/>
    <w:rsid w:val="00AF4967"/>
    <w:rsid w:val="00AF63B4"/>
    <w:rsid w:val="00AF750D"/>
    <w:rsid w:val="00B00778"/>
    <w:rsid w:val="00B007B1"/>
    <w:rsid w:val="00B013ED"/>
    <w:rsid w:val="00B03CCC"/>
    <w:rsid w:val="00B04229"/>
    <w:rsid w:val="00B05292"/>
    <w:rsid w:val="00B06BF1"/>
    <w:rsid w:val="00B07254"/>
    <w:rsid w:val="00B1308F"/>
    <w:rsid w:val="00B15420"/>
    <w:rsid w:val="00B1643C"/>
    <w:rsid w:val="00B16C57"/>
    <w:rsid w:val="00B20119"/>
    <w:rsid w:val="00B2036D"/>
    <w:rsid w:val="00B20915"/>
    <w:rsid w:val="00B20984"/>
    <w:rsid w:val="00B21DC0"/>
    <w:rsid w:val="00B222FB"/>
    <w:rsid w:val="00B22526"/>
    <w:rsid w:val="00B23065"/>
    <w:rsid w:val="00B252A4"/>
    <w:rsid w:val="00B260A9"/>
    <w:rsid w:val="00B269C4"/>
    <w:rsid w:val="00B26B68"/>
    <w:rsid w:val="00B26C50"/>
    <w:rsid w:val="00B26F33"/>
    <w:rsid w:val="00B312D9"/>
    <w:rsid w:val="00B31C2E"/>
    <w:rsid w:val="00B31F4F"/>
    <w:rsid w:val="00B3230E"/>
    <w:rsid w:val="00B32D75"/>
    <w:rsid w:val="00B33EB7"/>
    <w:rsid w:val="00B35D62"/>
    <w:rsid w:val="00B36D68"/>
    <w:rsid w:val="00B37042"/>
    <w:rsid w:val="00B37531"/>
    <w:rsid w:val="00B37AFC"/>
    <w:rsid w:val="00B37C91"/>
    <w:rsid w:val="00B402F8"/>
    <w:rsid w:val="00B404F5"/>
    <w:rsid w:val="00B40C9F"/>
    <w:rsid w:val="00B410AA"/>
    <w:rsid w:val="00B41377"/>
    <w:rsid w:val="00B42E51"/>
    <w:rsid w:val="00B46033"/>
    <w:rsid w:val="00B47814"/>
    <w:rsid w:val="00B519A6"/>
    <w:rsid w:val="00B53675"/>
    <w:rsid w:val="00B53FCE"/>
    <w:rsid w:val="00B54D7F"/>
    <w:rsid w:val="00B558B1"/>
    <w:rsid w:val="00B55DBE"/>
    <w:rsid w:val="00B56BFE"/>
    <w:rsid w:val="00B57BB6"/>
    <w:rsid w:val="00B57D39"/>
    <w:rsid w:val="00B605DC"/>
    <w:rsid w:val="00B6201B"/>
    <w:rsid w:val="00B62BE5"/>
    <w:rsid w:val="00B65452"/>
    <w:rsid w:val="00B65599"/>
    <w:rsid w:val="00B656BE"/>
    <w:rsid w:val="00B6716A"/>
    <w:rsid w:val="00B705AF"/>
    <w:rsid w:val="00B727CB"/>
    <w:rsid w:val="00B72931"/>
    <w:rsid w:val="00B7475D"/>
    <w:rsid w:val="00B748B6"/>
    <w:rsid w:val="00B76AC7"/>
    <w:rsid w:val="00B76D8F"/>
    <w:rsid w:val="00B80AAD"/>
    <w:rsid w:val="00B80ADE"/>
    <w:rsid w:val="00B810B4"/>
    <w:rsid w:val="00B815ED"/>
    <w:rsid w:val="00B816F5"/>
    <w:rsid w:val="00B83D0E"/>
    <w:rsid w:val="00B8503E"/>
    <w:rsid w:val="00B85C69"/>
    <w:rsid w:val="00B868BA"/>
    <w:rsid w:val="00B86912"/>
    <w:rsid w:val="00B91CC7"/>
    <w:rsid w:val="00B92291"/>
    <w:rsid w:val="00B926B7"/>
    <w:rsid w:val="00B947F5"/>
    <w:rsid w:val="00B96180"/>
    <w:rsid w:val="00B96444"/>
    <w:rsid w:val="00B96FA2"/>
    <w:rsid w:val="00BA5404"/>
    <w:rsid w:val="00BA5BD2"/>
    <w:rsid w:val="00BA7230"/>
    <w:rsid w:val="00BA7AAB"/>
    <w:rsid w:val="00BA7AD1"/>
    <w:rsid w:val="00BB493A"/>
    <w:rsid w:val="00BB4FBA"/>
    <w:rsid w:val="00BB6321"/>
    <w:rsid w:val="00BB745D"/>
    <w:rsid w:val="00BB7921"/>
    <w:rsid w:val="00BB7FD9"/>
    <w:rsid w:val="00BC1208"/>
    <w:rsid w:val="00BC2DFB"/>
    <w:rsid w:val="00BC4205"/>
    <w:rsid w:val="00BC66B2"/>
    <w:rsid w:val="00BC6D1B"/>
    <w:rsid w:val="00BC7C1F"/>
    <w:rsid w:val="00BD218E"/>
    <w:rsid w:val="00BD4834"/>
    <w:rsid w:val="00BE085F"/>
    <w:rsid w:val="00BE33C2"/>
    <w:rsid w:val="00BE4A67"/>
    <w:rsid w:val="00BE5532"/>
    <w:rsid w:val="00BE7ED2"/>
    <w:rsid w:val="00BE7F8B"/>
    <w:rsid w:val="00BF1AD2"/>
    <w:rsid w:val="00BF27FB"/>
    <w:rsid w:val="00BF2A03"/>
    <w:rsid w:val="00BF35D4"/>
    <w:rsid w:val="00BF4827"/>
    <w:rsid w:val="00BF6479"/>
    <w:rsid w:val="00BF6739"/>
    <w:rsid w:val="00BF6EAF"/>
    <w:rsid w:val="00BF732E"/>
    <w:rsid w:val="00C01252"/>
    <w:rsid w:val="00C01BF6"/>
    <w:rsid w:val="00C0538C"/>
    <w:rsid w:val="00C055D5"/>
    <w:rsid w:val="00C05F25"/>
    <w:rsid w:val="00C11804"/>
    <w:rsid w:val="00C1297C"/>
    <w:rsid w:val="00C13789"/>
    <w:rsid w:val="00C17B50"/>
    <w:rsid w:val="00C17D75"/>
    <w:rsid w:val="00C202ED"/>
    <w:rsid w:val="00C2168A"/>
    <w:rsid w:val="00C23C7C"/>
    <w:rsid w:val="00C27C6F"/>
    <w:rsid w:val="00C30022"/>
    <w:rsid w:val="00C30CED"/>
    <w:rsid w:val="00C3284F"/>
    <w:rsid w:val="00C33C5B"/>
    <w:rsid w:val="00C345D5"/>
    <w:rsid w:val="00C34627"/>
    <w:rsid w:val="00C35395"/>
    <w:rsid w:val="00C432D1"/>
    <w:rsid w:val="00C436AB"/>
    <w:rsid w:val="00C438BA"/>
    <w:rsid w:val="00C43F7A"/>
    <w:rsid w:val="00C467CE"/>
    <w:rsid w:val="00C47A88"/>
    <w:rsid w:val="00C50BEC"/>
    <w:rsid w:val="00C51F1E"/>
    <w:rsid w:val="00C52535"/>
    <w:rsid w:val="00C52904"/>
    <w:rsid w:val="00C52DC8"/>
    <w:rsid w:val="00C5305F"/>
    <w:rsid w:val="00C54DBA"/>
    <w:rsid w:val="00C55B7A"/>
    <w:rsid w:val="00C56D7D"/>
    <w:rsid w:val="00C6080E"/>
    <w:rsid w:val="00C6253A"/>
    <w:rsid w:val="00C62B29"/>
    <w:rsid w:val="00C62C2D"/>
    <w:rsid w:val="00C63800"/>
    <w:rsid w:val="00C659C2"/>
    <w:rsid w:val="00C664FC"/>
    <w:rsid w:val="00C66905"/>
    <w:rsid w:val="00C6711A"/>
    <w:rsid w:val="00C6786E"/>
    <w:rsid w:val="00C70322"/>
    <w:rsid w:val="00C70569"/>
    <w:rsid w:val="00C70C44"/>
    <w:rsid w:val="00C74E97"/>
    <w:rsid w:val="00C77639"/>
    <w:rsid w:val="00C77C3E"/>
    <w:rsid w:val="00C80000"/>
    <w:rsid w:val="00C8021E"/>
    <w:rsid w:val="00C80CA9"/>
    <w:rsid w:val="00C8144A"/>
    <w:rsid w:val="00C82555"/>
    <w:rsid w:val="00C83A4C"/>
    <w:rsid w:val="00C84DB5"/>
    <w:rsid w:val="00C84ED4"/>
    <w:rsid w:val="00C86BCE"/>
    <w:rsid w:val="00C9195B"/>
    <w:rsid w:val="00C92CBA"/>
    <w:rsid w:val="00C92FDF"/>
    <w:rsid w:val="00C92FE9"/>
    <w:rsid w:val="00C93AC0"/>
    <w:rsid w:val="00C93E05"/>
    <w:rsid w:val="00C940E3"/>
    <w:rsid w:val="00C9516C"/>
    <w:rsid w:val="00C95411"/>
    <w:rsid w:val="00C976B9"/>
    <w:rsid w:val="00C97A5D"/>
    <w:rsid w:val="00CA0226"/>
    <w:rsid w:val="00CA0371"/>
    <w:rsid w:val="00CA0F26"/>
    <w:rsid w:val="00CA1FF9"/>
    <w:rsid w:val="00CA3AC4"/>
    <w:rsid w:val="00CA3DF9"/>
    <w:rsid w:val="00CA3EB1"/>
    <w:rsid w:val="00CA4D7B"/>
    <w:rsid w:val="00CA5C70"/>
    <w:rsid w:val="00CA649D"/>
    <w:rsid w:val="00CA7720"/>
    <w:rsid w:val="00CA7C8B"/>
    <w:rsid w:val="00CA7E4D"/>
    <w:rsid w:val="00CB004D"/>
    <w:rsid w:val="00CB1333"/>
    <w:rsid w:val="00CB189F"/>
    <w:rsid w:val="00CB2145"/>
    <w:rsid w:val="00CB24A1"/>
    <w:rsid w:val="00CB4A63"/>
    <w:rsid w:val="00CB4C4C"/>
    <w:rsid w:val="00CB4CB2"/>
    <w:rsid w:val="00CB4EB4"/>
    <w:rsid w:val="00CB53F3"/>
    <w:rsid w:val="00CB64AF"/>
    <w:rsid w:val="00CB66B0"/>
    <w:rsid w:val="00CC3CF9"/>
    <w:rsid w:val="00CC465D"/>
    <w:rsid w:val="00CC4AEF"/>
    <w:rsid w:val="00CC4D84"/>
    <w:rsid w:val="00CC6F2C"/>
    <w:rsid w:val="00CD370D"/>
    <w:rsid w:val="00CD3CD4"/>
    <w:rsid w:val="00CD5922"/>
    <w:rsid w:val="00CD6723"/>
    <w:rsid w:val="00CE1D3C"/>
    <w:rsid w:val="00CE365A"/>
    <w:rsid w:val="00CE4BAE"/>
    <w:rsid w:val="00CE528B"/>
    <w:rsid w:val="00CE5951"/>
    <w:rsid w:val="00CE70C3"/>
    <w:rsid w:val="00CE7CF9"/>
    <w:rsid w:val="00CE7E56"/>
    <w:rsid w:val="00CF02F3"/>
    <w:rsid w:val="00CF2946"/>
    <w:rsid w:val="00CF3B77"/>
    <w:rsid w:val="00CF432B"/>
    <w:rsid w:val="00CF4C6B"/>
    <w:rsid w:val="00CF514D"/>
    <w:rsid w:val="00CF6339"/>
    <w:rsid w:val="00CF6A8C"/>
    <w:rsid w:val="00CF7294"/>
    <w:rsid w:val="00CF73E9"/>
    <w:rsid w:val="00D02B1D"/>
    <w:rsid w:val="00D04465"/>
    <w:rsid w:val="00D1063C"/>
    <w:rsid w:val="00D10967"/>
    <w:rsid w:val="00D136E3"/>
    <w:rsid w:val="00D14573"/>
    <w:rsid w:val="00D15A52"/>
    <w:rsid w:val="00D17FF0"/>
    <w:rsid w:val="00D2241C"/>
    <w:rsid w:val="00D2403C"/>
    <w:rsid w:val="00D26176"/>
    <w:rsid w:val="00D26186"/>
    <w:rsid w:val="00D261B9"/>
    <w:rsid w:val="00D263C9"/>
    <w:rsid w:val="00D264BA"/>
    <w:rsid w:val="00D30F0E"/>
    <w:rsid w:val="00D31E35"/>
    <w:rsid w:val="00D332CF"/>
    <w:rsid w:val="00D33F54"/>
    <w:rsid w:val="00D367A7"/>
    <w:rsid w:val="00D36C22"/>
    <w:rsid w:val="00D37E14"/>
    <w:rsid w:val="00D4007A"/>
    <w:rsid w:val="00D411BE"/>
    <w:rsid w:val="00D4129A"/>
    <w:rsid w:val="00D41C4E"/>
    <w:rsid w:val="00D42094"/>
    <w:rsid w:val="00D44B9A"/>
    <w:rsid w:val="00D45D3A"/>
    <w:rsid w:val="00D45DD0"/>
    <w:rsid w:val="00D460E8"/>
    <w:rsid w:val="00D47DE9"/>
    <w:rsid w:val="00D507E2"/>
    <w:rsid w:val="00D51157"/>
    <w:rsid w:val="00D52345"/>
    <w:rsid w:val="00D52F4D"/>
    <w:rsid w:val="00D534B3"/>
    <w:rsid w:val="00D55CD4"/>
    <w:rsid w:val="00D570A0"/>
    <w:rsid w:val="00D6005A"/>
    <w:rsid w:val="00D61CE0"/>
    <w:rsid w:val="00D62C96"/>
    <w:rsid w:val="00D66341"/>
    <w:rsid w:val="00D678DB"/>
    <w:rsid w:val="00D70E12"/>
    <w:rsid w:val="00D71482"/>
    <w:rsid w:val="00D74404"/>
    <w:rsid w:val="00D74FF8"/>
    <w:rsid w:val="00D75371"/>
    <w:rsid w:val="00D7649E"/>
    <w:rsid w:val="00D76515"/>
    <w:rsid w:val="00D76927"/>
    <w:rsid w:val="00D779C6"/>
    <w:rsid w:val="00D80DBB"/>
    <w:rsid w:val="00D822BF"/>
    <w:rsid w:val="00D84344"/>
    <w:rsid w:val="00D847C4"/>
    <w:rsid w:val="00D84972"/>
    <w:rsid w:val="00D865F1"/>
    <w:rsid w:val="00D87E93"/>
    <w:rsid w:val="00D87F9A"/>
    <w:rsid w:val="00D924E7"/>
    <w:rsid w:val="00D92585"/>
    <w:rsid w:val="00D92E42"/>
    <w:rsid w:val="00D93415"/>
    <w:rsid w:val="00D938AB"/>
    <w:rsid w:val="00D93D89"/>
    <w:rsid w:val="00D94CF6"/>
    <w:rsid w:val="00DA016D"/>
    <w:rsid w:val="00DA2232"/>
    <w:rsid w:val="00DA3E82"/>
    <w:rsid w:val="00DA578E"/>
    <w:rsid w:val="00DA66D0"/>
    <w:rsid w:val="00DB0765"/>
    <w:rsid w:val="00DB10B6"/>
    <w:rsid w:val="00DB1684"/>
    <w:rsid w:val="00DB32F3"/>
    <w:rsid w:val="00DB5700"/>
    <w:rsid w:val="00DB6989"/>
    <w:rsid w:val="00DB6DE4"/>
    <w:rsid w:val="00DB7747"/>
    <w:rsid w:val="00DC2528"/>
    <w:rsid w:val="00DC295E"/>
    <w:rsid w:val="00DC3D88"/>
    <w:rsid w:val="00DC66B8"/>
    <w:rsid w:val="00DC6802"/>
    <w:rsid w:val="00DC6BCA"/>
    <w:rsid w:val="00DC74E1"/>
    <w:rsid w:val="00DD1132"/>
    <w:rsid w:val="00DD20BA"/>
    <w:rsid w:val="00DD260F"/>
    <w:rsid w:val="00DD2F4E"/>
    <w:rsid w:val="00DD306D"/>
    <w:rsid w:val="00DD31B4"/>
    <w:rsid w:val="00DD3FAD"/>
    <w:rsid w:val="00DD4BA0"/>
    <w:rsid w:val="00DD5197"/>
    <w:rsid w:val="00DD5B64"/>
    <w:rsid w:val="00DD7429"/>
    <w:rsid w:val="00DD7B69"/>
    <w:rsid w:val="00DE07A5"/>
    <w:rsid w:val="00DE190F"/>
    <w:rsid w:val="00DE2CE3"/>
    <w:rsid w:val="00DE52FD"/>
    <w:rsid w:val="00DE7F63"/>
    <w:rsid w:val="00DF1B65"/>
    <w:rsid w:val="00DF3455"/>
    <w:rsid w:val="00DF38F4"/>
    <w:rsid w:val="00DF405B"/>
    <w:rsid w:val="00DF4492"/>
    <w:rsid w:val="00DF5177"/>
    <w:rsid w:val="00DF51CE"/>
    <w:rsid w:val="00E00661"/>
    <w:rsid w:val="00E00962"/>
    <w:rsid w:val="00E01151"/>
    <w:rsid w:val="00E02216"/>
    <w:rsid w:val="00E024B6"/>
    <w:rsid w:val="00E04DAF"/>
    <w:rsid w:val="00E07AD3"/>
    <w:rsid w:val="00E07B63"/>
    <w:rsid w:val="00E1066D"/>
    <w:rsid w:val="00E10B38"/>
    <w:rsid w:val="00E112C7"/>
    <w:rsid w:val="00E1143E"/>
    <w:rsid w:val="00E11853"/>
    <w:rsid w:val="00E12AB1"/>
    <w:rsid w:val="00E13F0A"/>
    <w:rsid w:val="00E14833"/>
    <w:rsid w:val="00E14E6C"/>
    <w:rsid w:val="00E15110"/>
    <w:rsid w:val="00E153A3"/>
    <w:rsid w:val="00E15C44"/>
    <w:rsid w:val="00E15EBF"/>
    <w:rsid w:val="00E162B7"/>
    <w:rsid w:val="00E211CE"/>
    <w:rsid w:val="00E22A0E"/>
    <w:rsid w:val="00E22F6B"/>
    <w:rsid w:val="00E233AE"/>
    <w:rsid w:val="00E23F2F"/>
    <w:rsid w:val="00E25DAF"/>
    <w:rsid w:val="00E323AC"/>
    <w:rsid w:val="00E32ED9"/>
    <w:rsid w:val="00E33388"/>
    <w:rsid w:val="00E3341E"/>
    <w:rsid w:val="00E35819"/>
    <w:rsid w:val="00E36CB3"/>
    <w:rsid w:val="00E376CA"/>
    <w:rsid w:val="00E41005"/>
    <w:rsid w:val="00E41511"/>
    <w:rsid w:val="00E4272D"/>
    <w:rsid w:val="00E4454A"/>
    <w:rsid w:val="00E466D2"/>
    <w:rsid w:val="00E4707A"/>
    <w:rsid w:val="00E5031E"/>
    <w:rsid w:val="00E5058E"/>
    <w:rsid w:val="00E506E4"/>
    <w:rsid w:val="00E51733"/>
    <w:rsid w:val="00E52C2B"/>
    <w:rsid w:val="00E52E89"/>
    <w:rsid w:val="00E54D24"/>
    <w:rsid w:val="00E5511C"/>
    <w:rsid w:val="00E56264"/>
    <w:rsid w:val="00E5651B"/>
    <w:rsid w:val="00E56BF0"/>
    <w:rsid w:val="00E604B6"/>
    <w:rsid w:val="00E60DEC"/>
    <w:rsid w:val="00E62347"/>
    <w:rsid w:val="00E63EDA"/>
    <w:rsid w:val="00E6420A"/>
    <w:rsid w:val="00E65F61"/>
    <w:rsid w:val="00E6603A"/>
    <w:rsid w:val="00E66CA0"/>
    <w:rsid w:val="00E716B5"/>
    <w:rsid w:val="00E719FE"/>
    <w:rsid w:val="00E728E8"/>
    <w:rsid w:val="00E74A8F"/>
    <w:rsid w:val="00E76D47"/>
    <w:rsid w:val="00E77FB6"/>
    <w:rsid w:val="00E809A2"/>
    <w:rsid w:val="00E80AB8"/>
    <w:rsid w:val="00E822DC"/>
    <w:rsid w:val="00E835AE"/>
    <w:rsid w:val="00E836F5"/>
    <w:rsid w:val="00E854E1"/>
    <w:rsid w:val="00E87132"/>
    <w:rsid w:val="00E904DB"/>
    <w:rsid w:val="00E91A66"/>
    <w:rsid w:val="00E92493"/>
    <w:rsid w:val="00E93713"/>
    <w:rsid w:val="00E93A38"/>
    <w:rsid w:val="00E96937"/>
    <w:rsid w:val="00E96D45"/>
    <w:rsid w:val="00E977B7"/>
    <w:rsid w:val="00E97EC7"/>
    <w:rsid w:val="00EA03CF"/>
    <w:rsid w:val="00EA07C6"/>
    <w:rsid w:val="00EA56E3"/>
    <w:rsid w:val="00EA5999"/>
    <w:rsid w:val="00EA6F5A"/>
    <w:rsid w:val="00EA6F8A"/>
    <w:rsid w:val="00EB0508"/>
    <w:rsid w:val="00EB06EE"/>
    <w:rsid w:val="00EB2ACE"/>
    <w:rsid w:val="00EB3793"/>
    <w:rsid w:val="00EB5880"/>
    <w:rsid w:val="00EB6D46"/>
    <w:rsid w:val="00EC0A48"/>
    <w:rsid w:val="00EC10A6"/>
    <w:rsid w:val="00EC4F76"/>
    <w:rsid w:val="00EC59D6"/>
    <w:rsid w:val="00EC6C43"/>
    <w:rsid w:val="00EC71B7"/>
    <w:rsid w:val="00ED0367"/>
    <w:rsid w:val="00ED1EDE"/>
    <w:rsid w:val="00ED3FFC"/>
    <w:rsid w:val="00ED435E"/>
    <w:rsid w:val="00ED6DFD"/>
    <w:rsid w:val="00EE0F9B"/>
    <w:rsid w:val="00EE2022"/>
    <w:rsid w:val="00EE3742"/>
    <w:rsid w:val="00EE412E"/>
    <w:rsid w:val="00EE616D"/>
    <w:rsid w:val="00EE739D"/>
    <w:rsid w:val="00EE7CDE"/>
    <w:rsid w:val="00EF100E"/>
    <w:rsid w:val="00EF1FE8"/>
    <w:rsid w:val="00EF37B0"/>
    <w:rsid w:val="00EF4387"/>
    <w:rsid w:val="00EF438A"/>
    <w:rsid w:val="00EF7D74"/>
    <w:rsid w:val="00F01D96"/>
    <w:rsid w:val="00F03AF8"/>
    <w:rsid w:val="00F03E5C"/>
    <w:rsid w:val="00F0417B"/>
    <w:rsid w:val="00F04295"/>
    <w:rsid w:val="00F07DA3"/>
    <w:rsid w:val="00F118B8"/>
    <w:rsid w:val="00F127A8"/>
    <w:rsid w:val="00F1353E"/>
    <w:rsid w:val="00F14D7F"/>
    <w:rsid w:val="00F153D0"/>
    <w:rsid w:val="00F15535"/>
    <w:rsid w:val="00F15577"/>
    <w:rsid w:val="00F17605"/>
    <w:rsid w:val="00F17F46"/>
    <w:rsid w:val="00F2078E"/>
    <w:rsid w:val="00F20AC8"/>
    <w:rsid w:val="00F21F4A"/>
    <w:rsid w:val="00F23E5B"/>
    <w:rsid w:val="00F30FEE"/>
    <w:rsid w:val="00F311F9"/>
    <w:rsid w:val="00F33DD9"/>
    <w:rsid w:val="00F3454B"/>
    <w:rsid w:val="00F41AB2"/>
    <w:rsid w:val="00F45D6E"/>
    <w:rsid w:val="00F45DBE"/>
    <w:rsid w:val="00F45DEA"/>
    <w:rsid w:val="00F46212"/>
    <w:rsid w:val="00F50E6D"/>
    <w:rsid w:val="00F51A47"/>
    <w:rsid w:val="00F522E3"/>
    <w:rsid w:val="00F52C3B"/>
    <w:rsid w:val="00F54F06"/>
    <w:rsid w:val="00F55053"/>
    <w:rsid w:val="00F5516C"/>
    <w:rsid w:val="00F5584E"/>
    <w:rsid w:val="00F55CFD"/>
    <w:rsid w:val="00F561EA"/>
    <w:rsid w:val="00F567B7"/>
    <w:rsid w:val="00F617B8"/>
    <w:rsid w:val="00F620A7"/>
    <w:rsid w:val="00F62C88"/>
    <w:rsid w:val="00F657A1"/>
    <w:rsid w:val="00F65B7F"/>
    <w:rsid w:val="00F66145"/>
    <w:rsid w:val="00F67719"/>
    <w:rsid w:val="00F6783C"/>
    <w:rsid w:val="00F72319"/>
    <w:rsid w:val="00F80AFD"/>
    <w:rsid w:val="00F814BD"/>
    <w:rsid w:val="00F81980"/>
    <w:rsid w:val="00F83702"/>
    <w:rsid w:val="00F839F6"/>
    <w:rsid w:val="00F8423A"/>
    <w:rsid w:val="00F84A6B"/>
    <w:rsid w:val="00F86B16"/>
    <w:rsid w:val="00F87271"/>
    <w:rsid w:val="00F90F28"/>
    <w:rsid w:val="00F92742"/>
    <w:rsid w:val="00F93541"/>
    <w:rsid w:val="00F95CC9"/>
    <w:rsid w:val="00F96019"/>
    <w:rsid w:val="00F97020"/>
    <w:rsid w:val="00F97F75"/>
    <w:rsid w:val="00FA054D"/>
    <w:rsid w:val="00FA08F4"/>
    <w:rsid w:val="00FA09AF"/>
    <w:rsid w:val="00FA3555"/>
    <w:rsid w:val="00FA6449"/>
    <w:rsid w:val="00FB09E5"/>
    <w:rsid w:val="00FB13AF"/>
    <w:rsid w:val="00FB30A0"/>
    <w:rsid w:val="00FB35D5"/>
    <w:rsid w:val="00FB3EEE"/>
    <w:rsid w:val="00FB564B"/>
    <w:rsid w:val="00FB6929"/>
    <w:rsid w:val="00FB6C3A"/>
    <w:rsid w:val="00FC0E4A"/>
    <w:rsid w:val="00FC0E96"/>
    <w:rsid w:val="00FC11B1"/>
    <w:rsid w:val="00FC3BCF"/>
    <w:rsid w:val="00FC7737"/>
    <w:rsid w:val="00FD0590"/>
    <w:rsid w:val="00FD0A03"/>
    <w:rsid w:val="00FD0A93"/>
    <w:rsid w:val="00FD2BD5"/>
    <w:rsid w:val="00FD2C53"/>
    <w:rsid w:val="00FD2E2A"/>
    <w:rsid w:val="00FD4896"/>
    <w:rsid w:val="00FD5ED0"/>
    <w:rsid w:val="00FE04FB"/>
    <w:rsid w:val="00FE06FD"/>
    <w:rsid w:val="00FE393D"/>
    <w:rsid w:val="00FE5E0D"/>
    <w:rsid w:val="00FE5FA7"/>
    <w:rsid w:val="00FE70F9"/>
    <w:rsid w:val="00FE78D2"/>
    <w:rsid w:val="00FF0557"/>
    <w:rsid w:val="00FF404F"/>
    <w:rsid w:val="00FF41C1"/>
    <w:rsid w:val="00FF5146"/>
    <w:rsid w:val="4F7D67A3"/>
    <w:rsid w:val="5A3975FA"/>
    <w:rsid w:val="6B020F4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9FD66590-FF9F-4985-8F1F-F406B4B3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242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2423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242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242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242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24237"/>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24237"/>
    <w:pPr>
      <w:keepNext/>
      <w:spacing w:after="200" w:line="240" w:lineRule="auto"/>
    </w:pPr>
    <w:rPr>
      <w:iCs/>
      <w:color w:val="002664"/>
      <w:sz w:val="18"/>
      <w:szCs w:val="18"/>
    </w:rPr>
  </w:style>
  <w:style w:type="table" w:customStyle="1" w:styleId="Tableheader">
    <w:name w:val="ŠTable header"/>
    <w:basedOn w:val="TableNormal"/>
    <w:uiPriority w:val="99"/>
    <w:rsid w:val="004242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24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24237"/>
    <w:pPr>
      <w:numPr>
        <w:numId w:val="7"/>
      </w:numPr>
    </w:pPr>
  </w:style>
  <w:style w:type="paragraph" w:styleId="ListNumber2">
    <w:name w:val="List Number 2"/>
    <w:aliases w:val="ŠList Number 2"/>
    <w:basedOn w:val="Normal"/>
    <w:uiPriority w:val="8"/>
    <w:qFormat/>
    <w:rsid w:val="00424237"/>
    <w:pPr>
      <w:numPr>
        <w:numId w:val="6"/>
      </w:numPr>
    </w:pPr>
  </w:style>
  <w:style w:type="paragraph" w:styleId="ListBullet">
    <w:name w:val="List Bullet"/>
    <w:aliases w:val="ŠList Bullet"/>
    <w:basedOn w:val="Normal"/>
    <w:uiPriority w:val="9"/>
    <w:qFormat/>
    <w:rsid w:val="00424237"/>
    <w:pPr>
      <w:numPr>
        <w:numId w:val="5"/>
      </w:numPr>
    </w:pPr>
  </w:style>
  <w:style w:type="paragraph" w:styleId="ListBullet2">
    <w:name w:val="List Bullet 2"/>
    <w:aliases w:val="ŠList Bullet 2"/>
    <w:basedOn w:val="Normal"/>
    <w:uiPriority w:val="10"/>
    <w:qFormat/>
    <w:rsid w:val="00403713"/>
    <w:pPr>
      <w:numPr>
        <w:numId w:val="3"/>
      </w:numPr>
      <w:ind w:left="1134" w:hanging="567"/>
    </w:pPr>
  </w:style>
  <w:style w:type="paragraph" w:styleId="Subtitle">
    <w:name w:val="Subtitle"/>
    <w:basedOn w:val="Normal"/>
    <w:next w:val="Normal"/>
    <w:link w:val="SubtitleChar"/>
    <w:uiPriority w:val="11"/>
    <w:semiHidden/>
    <w:qFormat/>
    <w:rsid w:val="00424237"/>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424237"/>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424237"/>
    <w:rPr>
      <w:color w:val="001C4A" w:themeColor="accent1" w:themeShade="BF"/>
      <w:u w:val="single"/>
    </w:rPr>
  </w:style>
  <w:style w:type="paragraph" w:styleId="TOC1">
    <w:name w:val="toc 1"/>
    <w:aliases w:val="ŠTOC 1"/>
    <w:basedOn w:val="Normal"/>
    <w:next w:val="Normal"/>
    <w:uiPriority w:val="39"/>
    <w:unhideWhenUsed/>
    <w:rsid w:val="00424237"/>
    <w:pPr>
      <w:tabs>
        <w:tab w:val="right" w:leader="dot" w:pos="14570"/>
      </w:tabs>
      <w:spacing w:before="0"/>
    </w:pPr>
    <w:rPr>
      <w:b/>
      <w:noProof/>
    </w:rPr>
  </w:style>
  <w:style w:type="paragraph" w:styleId="TOC2">
    <w:name w:val="toc 2"/>
    <w:aliases w:val="ŠTOC 2"/>
    <w:basedOn w:val="Normal"/>
    <w:next w:val="Normal"/>
    <w:uiPriority w:val="39"/>
    <w:unhideWhenUsed/>
    <w:rsid w:val="00424237"/>
    <w:pPr>
      <w:tabs>
        <w:tab w:val="right" w:leader="dot" w:pos="14570"/>
      </w:tabs>
      <w:spacing w:before="0"/>
    </w:pPr>
    <w:rPr>
      <w:noProof/>
    </w:rPr>
  </w:style>
  <w:style w:type="paragraph" w:styleId="TOC3">
    <w:name w:val="toc 3"/>
    <w:aliases w:val="ŠTOC 3"/>
    <w:basedOn w:val="Normal"/>
    <w:next w:val="Normal"/>
    <w:uiPriority w:val="39"/>
    <w:unhideWhenUsed/>
    <w:rsid w:val="00424237"/>
    <w:pPr>
      <w:spacing w:before="0"/>
      <w:ind w:left="244"/>
    </w:pPr>
  </w:style>
  <w:style w:type="character" w:customStyle="1" w:styleId="Heading1Char">
    <w:name w:val="Heading 1 Char"/>
    <w:aliases w:val="ŠHeading 1 Char"/>
    <w:basedOn w:val="DefaultParagraphFont"/>
    <w:link w:val="Heading1"/>
    <w:uiPriority w:val="3"/>
    <w:rsid w:val="004242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2423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24237"/>
    <w:pPr>
      <w:spacing w:after="240"/>
      <w:outlineLvl w:val="9"/>
    </w:pPr>
    <w:rPr>
      <w:szCs w:val="40"/>
    </w:rPr>
  </w:style>
  <w:style w:type="paragraph" w:styleId="Footer">
    <w:name w:val="footer"/>
    <w:aliases w:val="ŠFooter"/>
    <w:basedOn w:val="Normal"/>
    <w:link w:val="FooterChar"/>
    <w:uiPriority w:val="19"/>
    <w:rsid w:val="004242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24237"/>
    <w:rPr>
      <w:rFonts w:ascii="Arial" w:hAnsi="Arial" w:cs="Arial"/>
      <w:sz w:val="18"/>
      <w:szCs w:val="18"/>
    </w:rPr>
  </w:style>
  <w:style w:type="paragraph" w:styleId="Header">
    <w:name w:val="header"/>
    <w:aliases w:val="ŠHeader"/>
    <w:basedOn w:val="Normal"/>
    <w:link w:val="HeaderChar"/>
    <w:uiPriority w:val="16"/>
    <w:rsid w:val="00424237"/>
    <w:rPr>
      <w:noProof/>
      <w:color w:val="002664"/>
      <w:sz w:val="28"/>
      <w:szCs w:val="28"/>
    </w:rPr>
  </w:style>
  <w:style w:type="character" w:customStyle="1" w:styleId="HeaderChar">
    <w:name w:val="Header Char"/>
    <w:aliases w:val="ŠHeader Char"/>
    <w:basedOn w:val="DefaultParagraphFont"/>
    <w:link w:val="Header"/>
    <w:uiPriority w:val="16"/>
    <w:rsid w:val="0042423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242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242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24237"/>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424237"/>
    <w:rPr>
      <w:i/>
      <w:iCs/>
      <w:color w:val="525D67" w:themeColor="text1" w:themeTint="BF"/>
    </w:rPr>
  </w:style>
  <w:style w:type="paragraph" w:styleId="TOC4">
    <w:name w:val="toc 4"/>
    <w:aliases w:val="ŠTOC 4"/>
    <w:basedOn w:val="Normal"/>
    <w:next w:val="Normal"/>
    <w:autoRedefine/>
    <w:uiPriority w:val="39"/>
    <w:unhideWhenUsed/>
    <w:rsid w:val="00424237"/>
    <w:pPr>
      <w:spacing w:before="0"/>
      <w:ind w:left="488"/>
    </w:pPr>
  </w:style>
  <w:style w:type="character" w:styleId="CommentReference">
    <w:name w:val="annotation reference"/>
    <w:basedOn w:val="DefaultParagraphFont"/>
    <w:uiPriority w:val="99"/>
    <w:semiHidden/>
    <w:unhideWhenUsed/>
    <w:rsid w:val="00424237"/>
    <w:rPr>
      <w:sz w:val="16"/>
      <w:szCs w:val="16"/>
    </w:rPr>
  </w:style>
  <w:style w:type="paragraph" w:styleId="CommentText">
    <w:name w:val="annotation text"/>
    <w:basedOn w:val="Normal"/>
    <w:link w:val="CommentTextChar"/>
    <w:uiPriority w:val="99"/>
    <w:unhideWhenUsed/>
    <w:rsid w:val="000836B5"/>
    <w:pPr>
      <w:spacing w:line="240" w:lineRule="auto"/>
    </w:pPr>
    <w:rPr>
      <w:sz w:val="20"/>
      <w:szCs w:val="20"/>
    </w:rPr>
  </w:style>
  <w:style w:type="character" w:customStyle="1" w:styleId="CommentTextChar">
    <w:name w:val="Comment Text Char"/>
    <w:basedOn w:val="DefaultParagraphFont"/>
    <w:link w:val="CommentText"/>
    <w:uiPriority w:val="99"/>
    <w:rsid w:val="000836B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0371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03713"/>
    <w:rPr>
      <w:rFonts w:ascii="Arial" w:hAnsi="Arial" w:cs="Arial"/>
      <w:b/>
      <w:bCs/>
      <w:sz w:val="20"/>
      <w:szCs w:val="20"/>
    </w:rPr>
  </w:style>
  <w:style w:type="character" w:styleId="Strong">
    <w:name w:val="Strong"/>
    <w:aliases w:val="ŠStrong,Bold"/>
    <w:qFormat/>
    <w:rsid w:val="00424237"/>
    <w:rPr>
      <w:b/>
      <w:bCs/>
    </w:rPr>
  </w:style>
  <w:style w:type="character" w:styleId="Emphasis">
    <w:name w:val="Emphasis"/>
    <w:aliases w:val="ŠEmphasis,Italic"/>
    <w:qFormat/>
    <w:rsid w:val="00424237"/>
    <w:rPr>
      <w:i/>
      <w:iCs/>
    </w:rPr>
  </w:style>
  <w:style w:type="paragraph" w:styleId="ListNumber3">
    <w:name w:val="List Number 3"/>
    <w:aliases w:val="ŠList Number 3"/>
    <w:basedOn w:val="ListBullet3"/>
    <w:uiPriority w:val="8"/>
    <w:rsid w:val="00403713"/>
    <w:pPr>
      <w:numPr>
        <w:ilvl w:val="2"/>
        <w:numId w:val="6"/>
      </w:numPr>
      <w:ind w:left="1701" w:hanging="567"/>
    </w:pPr>
  </w:style>
  <w:style w:type="paragraph" w:styleId="ListBullet3">
    <w:name w:val="List Bullet 3"/>
    <w:aliases w:val="ŠList Bullet 3"/>
    <w:basedOn w:val="Normal"/>
    <w:uiPriority w:val="10"/>
    <w:rsid w:val="00403713"/>
    <w:pPr>
      <w:numPr>
        <w:numId w:val="4"/>
      </w:numPr>
      <w:ind w:left="1701" w:hanging="567"/>
    </w:pPr>
  </w:style>
  <w:style w:type="character" w:styleId="PlaceholderText">
    <w:name w:val="Placeholder Text"/>
    <w:basedOn w:val="DefaultParagraphFont"/>
    <w:uiPriority w:val="99"/>
    <w:semiHidden/>
    <w:rsid w:val="0042423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424237"/>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BoldItalic">
    <w:name w:val="ŠBold Italic"/>
    <w:basedOn w:val="DefaultParagraphFont"/>
    <w:uiPriority w:val="1"/>
    <w:qFormat/>
    <w:rsid w:val="00424237"/>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ocumentname">
    <w:name w:val="ŠDocument name"/>
    <w:basedOn w:val="Normal"/>
    <w:next w:val="Normal"/>
    <w:uiPriority w:val="17"/>
    <w:qFormat/>
    <w:rsid w:val="00424237"/>
    <w:pPr>
      <w:pBdr>
        <w:bottom w:val="single" w:sz="8" w:space="10" w:color="D3D3D3"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424237"/>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
    <w:name w:val="ŠImage attribution caption"/>
    <w:basedOn w:val="Normal"/>
    <w:next w:val="Normal"/>
    <w:link w:val="ImageattributioncaptionChar"/>
    <w:uiPriority w:val="15"/>
    <w:qFormat/>
    <w:rsid w:val="0042423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07D2F"/>
    <w:rPr>
      <w:rFonts w:ascii="Arial" w:hAnsi="Arial" w:cs="Arial"/>
      <w:sz w:val="18"/>
      <w:szCs w:val="18"/>
    </w:rPr>
  </w:style>
  <w:style w:type="paragraph" w:styleId="NormalWeb">
    <w:name w:val="Normal (Web)"/>
    <w:basedOn w:val="Normal"/>
    <w:uiPriority w:val="99"/>
    <w:semiHidden/>
    <w:unhideWhenUsed/>
    <w:rsid w:val="00B54D7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42423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42423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424237"/>
    <w:rPr>
      <w:rFonts w:ascii="Arial" w:hAnsi="Arial" w:cs="Arial"/>
      <w:szCs w:val="24"/>
      <w:shd w:val="clear" w:color="auto" w:fill="CCEDFC"/>
    </w:rPr>
  </w:style>
  <w:style w:type="paragraph" w:customStyle="1" w:styleId="FeatureBox3">
    <w:name w:val="ŠFeature Box 3"/>
    <w:basedOn w:val="Normal"/>
    <w:next w:val="Normal"/>
    <w:uiPriority w:val="13"/>
    <w:qFormat/>
    <w:rsid w:val="004242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242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424237"/>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424237"/>
    <w:pPr>
      <w:keepNext/>
      <w:ind w:left="567" w:right="57"/>
    </w:pPr>
    <w:rPr>
      <w:szCs w:val="22"/>
    </w:rPr>
  </w:style>
  <w:style w:type="paragraph" w:customStyle="1" w:styleId="Subtitle0">
    <w:name w:val="ŠSubtitle"/>
    <w:basedOn w:val="Normal"/>
    <w:link w:val="SubtitleChar0"/>
    <w:uiPriority w:val="2"/>
    <w:qFormat/>
    <w:rsid w:val="00424237"/>
    <w:pPr>
      <w:spacing w:before="360"/>
    </w:pPr>
    <w:rPr>
      <w:color w:val="002664"/>
      <w:sz w:val="44"/>
      <w:szCs w:val="48"/>
    </w:rPr>
  </w:style>
  <w:style w:type="character" w:customStyle="1" w:styleId="SubtitleChar0">
    <w:name w:val="ŠSubtitle Char"/>
    <w:basedOn w:val="DefaultParagraphFont"/>
    <w:link w:val="Subtitle0"/>
    <w:uiPriority w:val="2"/>
    <w:rsid w:val="00424237"/>
    <w:rPr>
      <w:rFonts w:ascii="Arial" w:hAnsi="Arial" w:cs="Arial"/>
      <w:color w:val="002664"/>
      <w:sz w:val="44"/>
      <w:szCs w:val="48"/>
    </w:rPr>
  </w:style>
  <w:style w:type="paragraph" w:styleId="Title">
    <w:name w:val="Title"/>
    <w:aliases w:val="ŠTitle"/>
    <w:basedOn w:val="Normal"/>
    <w:next w:val="Normal"/>
    <w:link w:val="TitleChar"/>
    <w:uiPriority w:val="1"/>
    <w:rsid w:val="004242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24237"/>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frayerdiagram" TargetMode="External"/><Relationship Id="rId21" Type="http://schemas.openxmlformats.org/officeDocument/2006/relationships/hyperlink" Target="https://www.justpark.com/creative/reaction-time-test/"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svg"/><Relationship Id="rId55" Type="http://schemas.openxmlformats.org/officeDocument/2006/relationships/image" Target="media/image29.png"/><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rc.educationapps.vic.gov.au/home" TargetMode="Externa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life-span-task-switching" TargetMode="External"/><Relationship Id="rId32" Type="http://schemas.openxmlformats.org/officeDocument/2006/relationships/image" Target="media/image7.png"/><Relationship Id="rId37" Type="http://schemas.openxmlformats.org/officeDocument/2006/relationships/image" Target="media/image12.sv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s://curriculum.nsw.edu.au/"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curriculum.nsw.edu.au/learning-areas/mathematics/mathematics-standard-11-12-2024/glossary"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yperlink" Target="https://bit.ly/thinkpairsharestrategy"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svg"/><Relationship Id="rId48" Type="http://schemas.openxmlformats.org/officeDocument/2006/relationships/image" Target="media/image22.png"/><Relationship Id="rId56" Type="http://schemas.openxmlformats.org/officeDocument/2006/relationships/hyperlink" Target="https://www.nsw.gov.au/education-and-training/nesa/copyright" TargetMode="External"/><Relationship Id="rId64"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curriculum.nsw.edu.au/learning-areas/mathematics/mathematics-standard-11-12-2024/content/year-11/fabe84d89c"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curriculum.nsw.edu.au/learning-areas/mathematics/mathematics-standard-11-12-2024/overview" TargetMode="External"/><Relationship Id="rId67" Type="http://schemas.openxmlformats.org/officeDocument/2006/relationships/fontTable" Target="fontTable.xml"/><Relationship Id="rId20" Type="http://schemas.openxmlformats.org/officeDocument/2006/relationships/footer" Target="footer3.xml"/><Relationship Id="rId41" Type="http://schemas.microsoft.com/office/2007/relationships/hdphoto" Target="media/hdphoto1.wdp"/><Relationship Id="rId54" Type="http://schemas.openxmlformats.org/officeDocument/2006/relationships/image" Target="media/image28.svg"/><Relationship Id="rId62" Type="http://schemas.openxmlformats.org/officeDocument/2006/relationships/hyperlink" Target="https://arc.educationapps.vic.gov.au/learning/sites/mathematics-lesson-plans/3882/Line-of-best-f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bit.ly/posepausepouncebounce" TargetMode="External"/><Relationship Id="rId28" Type="http://schemas.openxmlformats.org/officeDocument/2006/relationships/hyperlink" Target="https://arc.educationapps.vic.gov.au/learning/sites/mathematics-lesson-plans/3882/Line-of-best-fit"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yperlink" Target="https://www.nsw.gov.au/education-and-training/nesa" TargetMode="External"/><Relationship Id="rId10" Type="http://schemas.openxmlformats.org/officeDocument/2006/relationships/endnotes" Target="endnotes.xml"/><Relationship Id="rId31" Type="http://schemas.openxmlformats.org/officeDocument/2006/relationships/image" Target="media/image6.sv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curriculum.nsw.edu.au/learning-areas/mathematics/numeracy-stage-6-cec-2021/overview"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www.justpark.com/creative/reaction-time-test/" TargetMode="External"/><Relationship Id="rId39" Type="http://schemas.openxmlformats.org/officeDocument/2006/relationships/image" Target="media/image14.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7">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382</TotalTime>
  <Pages>31</Pages>
  <Words>4097</Words>
  <Characters>23359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Creating and using the line of best fit by hand</vt:lpstr>
    </vt:vector>
  </TitlesOfParts>
  <Manager/>
  <Company/>
  <LinksUpToDate>false</LinksUpToDate>
  <CharactersWithSpaces>27402</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7536744</vt:i4>
      </vt:variant>
      <vt:variant>
        <vt:i4>45</vt:i4>
      </vt:variant>
      <vt:variant>
        <vt:i4>0</vt:i4>
      </vt:variant>
      <vt:variant>
        <vt:i4>5</vt:i4>
      </vt:variant>
      <vt:variant>
        <vt:lpwstr>https://educationstandards.nsw.edu.au/wps/portal/nesa/mini-footer/copyright</vt:lpwstr>
      </vt:variant>
      <vt:variant>
        <vt:lpwstr/>
      </vt:variant>
      <vt:variant>
        <vt:i4>3211377</vt:i4>
      </vt:variant>
      <vt:variant>
        <vt:i4>42</vt:i4>
      </vt:variant>
      <vt:variant>
        <vt:i4>0</vt:i4>
      </vt:variant>
      <vt:variant>
        <vt:i4>5</vt:i4>
      </vt:variant>
      <vt:variant>
        <vt:lpwstr>https://arc.educationapps.vic.gov.au/learning/sites/mathematics-lesson-plans/3882/Line-of-best-fit</vt:lpwstr>
      </vt:variant>
      <vt:variant>
        <vt:lpwstr/>
      </vt:variant>
      <vt:variant>
        <vt:i4>5701635</vt:i4>
      </vt:variant>
      <vt:variant>
        <vt:i4>39</vt:i4>
      </vt:variant>
      <vt:variant>
        <vt:i4>0</vt:i4>
      </vt:variant>
      <vt:variant>
        <vt:i4>5</vt:i4>
      </vt:variant>
      <vt:variant>
        <vt:lpwstr>https://bit.ly/frayerdiagram</vt:lpwstr>
      </vt:variant>
      <vt:variant>
        <vt:lpwstr/>
      </vt:variant>
      <vt:variant>
        <vt:i4>2359343</vt:i4>
      </vt:variant>
      <vt:variant>
        <vt:i4>36</vt:i4>
      </vt:variant>
      <vt:variant>
        <vt:i4>0</vt:i4>
      </vt:variant>
      <vt:variant>
        <vt:i4>5</vt:i4>
      </vt:variant>
      <vt:variant>
        <vt:lpwstr>https://curriculum.nsw.edu.au/learning-areas/mathematics/mathematics-standard-11-12-2024/content/year-11/fabe84d89c</vt:lpwstr>
      </vt:variant>
      <vt:variant>
        <vt:lpwstr/>
      </vt:variant>
      <vt:variant>
        <vt:i4>3735612</vt:i4>
      </vt:variant>
      <vt:variant>
        <vt:i4>33</vt:i4>
      </vt:variant>
      <vt:variant>
        <vt:i4>0</vt:i4>
      </vt:variant>
      <vt:variant>
        <vt:i4>5</vt:i4>
      </vt:variant>
      <vt:variant>
        <vt:lpwstr>https://bit.ly/life-span-task-switching</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4325380</vt:i4>
      </vt:variant>
      <vt:variant>
        <vt:i4>24</vt:i4>
      </vt:variant>
      <vt:variant>
        <vt:i4>0</vt:i4>
      </vt:variant>
      <vt:variant>
        <vt:i4>5</vt:i4>
      </vt:variant>
      <vt:variant>
        <vt:lpwstr>https://www.justpark.com/creative/reaction-time-test/</vt:lpwstr>
      </vt:variant>
      <vt:variant>
        <vt:lpwstr/>
      </vt:variant>
      <vt:variant>
        <vt:i4>4784214</vt:i4>
      </vt:variant>
      <vt:variant>
        <vt:i4>21</vt:i4>
      </vt:variant>
      <vt:variant>
        <vt:i4>0</vt:i4>
      </vt:variant>
      <vt:variant>
        <vt:i4>5</vt:i4>
      </vt:variant>
      <vt:variant>
        <vt:lpwstr/>
      </vt:variant>
      <vt:variant>
        <vt:lpwstr>_Appendix_D</vt:lpwstr>
      </vt:variant>
      <vt:variant>
        <vt:i4>4784214</vt:i4>
      </vt:variant>
      <vt:variant>
        <vt:i4>18</vt:i4>
      </vt:variant>
      <vt:variant>
        <vt:i4>0</vt:i4>
      </vt:variant>
      <vt:variant>
        <vt:i4>5</vt:i4>
      </vt:variant>
      <vt:variant>
        <vt:lpwstr/>
      </vt:variant>
      <vt:variant>
        <vt:lpwstr>_Appendix_C</vt:lpwstr>
      </vt:variant>
      <vt:variant>
        <vt:i4>4784214</vt:i4>
      </vt:variant>
      <vt:variant>
        <vt:i4>15</vt:i4>
      </vt:variant>
      <vt:variant>
        <vt:i4>0</vt:i4>
      </vt:variant>
      <vt:variant>
        <vt:i4>5</vt:i4>
      </vt:variant>
      <vt:variant>
        <vt:lpwstr/>
      </vt:variant>
      <vt:variant>
        <vt:lpwstr>_Appendix_B</vt:lpwstr>
      </vt:variant>
      <vt:variant>
        <vt:i4>8192086</vt:i4>
      </vt:variant>
      <vt:variant>
        <vt:i4>12</vt:i4>
      </vt:variant>
      <vt:variant>
        <vt:i4>0</vt:i4>
      </vt:variant>
      <vt:variant>
        <vt:i4>5</vt:i4>
      </vt:variant>
      <vt:variant>
        <vt:lpwstr/>
      </vt:variant>
      <vt:variant>
        <vt:lpwstr>_Reaction_times_by</vt:lpwstr>
      </vt:variant>
      <vt:variant>
        <vt:i4>4325380</vt:i4>
      </vt:variant>
      <vt:variant>
        <vt:i4>9</vt:i4>
      </vt:variant>
      <vt:variant>
        <vt:i4>0</vt:i4>
      </vt:variant>
      <vt:variant>
        <vt:i4>5</vt:i4>
      </vt:variant>
      <vt:variant>
        <vt:lpwstr>https://www.justpark.com/creative/reaction-time-test/</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2490431</vt:i4>
      </vt:variant>
      <vt:variant>
        <vt:i4>0</vt:i4>
      </vt:variant>
      <vt:variant>
        <vt:i4>0</vt:i4>
      </vt:variant>
      <vt:variant>
        <vt:i4>5</vt:i4>
      </vt:variant>
      <vt:variant>
        <vt:lpwstr>https://curriculum.nsw.edu.au/learning-areas/mathematics/numeracy-stage-6-cec-2021/overview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5 – Creating and using the line of best fit by hand, Mathematics Standard</dc:title>
  <dc:subject/>
  <dc:creator>NSW Department of Education</dc:creator>
  <cp:keywords/>
  <dc:description/>
  <dcterms:created xsi:type="dcterms:W3CDTF">2026-05-17T03:39:00Z</dcterms:created>
  <dcterms:modified xsi:type="dcterms:W3CDTF">2026-06-30T05:54:00Z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