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2A56B1A" w:rsidR="053C4FF3" w:rsidRPr="00F63959" w:rsidRDefault="0013131E" w:rsidP="00F63959">
      <w:pPr>
        <w:pStyle w:val="Heading1"/>
      </w:pPr>
      <w:r>
        <w:t>Frequency polygons</w:t>
      </w:r>
    </w:p>
    <w:p w14:paraId="470008B8" w14:textId="4465E028" w:rsidR="00F33FDE" w:rsidRDefault="0013131E" w:rsidP="00F33FDE">
      <w:r>
        <w:t>Students will compare binge drinking in different states of Australia</w:t>
      </w:r>
      <w:r w:rsidR="009C28CB">
        <w:t xml:space="preserve"> by drawing polygons and cumulative frequency polygons. Students will learn the benefits of displaying multiple polygons on the one graph over that of histograms.</w:t>
      </w:r>
    </w:p>
    <w:p w14:paraId="60421E5D" w14:textId="19545C47" w:rsidR="00AE3AE5" w:rsidRDefault="00AE3AE5" w:rsidP="005579D9">
      <w:pPr>
        <w:pStyle w:val="FeatureBox"/>
      </w:pPr>
      <w:r>
        <w:t xml:space="preserve">This lesson </w:t>
      </w:r>
      <w:r w:rsidR="00406A2F">
        <w:t>discusses the use of alcohol, binge drinking and hospitali</w:t>
      </w:r>
      <w:r w:rsidR="000965BE">
        <w:t>s</w:t>
      </w:r>
      <w:r w:rsidR="00406A2F">
        <w:t xml:space="preserve">ation from alcohol. This content </w:t>
      </w:r>
      <w:r w:rsidR="004B1BA5">
        <w:t>may have very personal associations for students – including their own experiences, and those related to their friends and family. It is important to liaise with welfare staff prior to lesson delivery to be aware of any students who could be particularly affected by the learning and agree upon strategies to manage any vulnerabilities.</w:t>
      </w:r>
    </w:p>
    <w:p w14:paraId="2105CCE0" w14:textId="566A3929" w:rsidR="005240D4" w:rsidRPr="003718C8" w:rsidRDefault="00A070D4" w:rsidP="003718C8">
      <w:pPr>
        <w:pStyle w:val="FeatureBox2"/>
      </w:pPr>
      <w:r>
        <w:t xml:space="preserve">Students will need at least one digital device per pair to interact with </w:t>
      </w:r>
      <w:r w:rsidR="009C28CB">
        <w:t>Microsoft Excel</w:t>
      </w:r>
      <w:r>
        <w:t xml:space="preserve"> during this lesson.</w:t>
      </w:r>
      <w:r w:rsidR="00A0287B">
        <w:t xml:space="preserve"> If you need to adjust the data in the spreadsheet, the password to unlock the worksheets is </w:t>
      </w:r>
      <w:r w:rsidR="00B05557">
        <w:t>‘</w:t>
      </w:r>
      <w:r w:rsidR="00A0287B" w:rsidRPr="000965BE">
        <w:t>mathematics</w:t>
      </w:r>
      <w:r w:rsidR="00B05557">
        <w:t>’</w:t>
      </w:r>
      <w:r w:rsidR="00A0287B">
        <w:t>.</w:t>
      </w:r>
    </w:p>
    <w:p w14:paraId="531BF1E6" w14:textId="53FCB703" w:rsidR="00A51D10" w:rsidRPr="00CE6CDC" w:rsidRDefault="00A51D10" w:rsidP="00F65E69">
      <w:pPr>
        <w:pStyle w:val="Heading2"/>
      </w:pPr>
      <w:r>
        <w:t>Learning intentions</w:t>
      </w:r>
    </w:p>
    <w:p w14:paraId="3C366B47" w14:textId="77777777" w:rsidR="002E7684" w:rsidRDefault="002E7684" w:rsidP="002E7684">
      <w:pPr>
        <w:pStyle w:val="ListBullet"/>
        <w:rPr>
          <w:lang w:eastAsia="zh-CN"/>
        </w:rPr>
      </w:pPr>
      <w:r>
        <w:rPr>
          <w:lang w:eastAsia="zh-CN"/>
        </w:rPr>
        <w:t>To understand the difference between a frequency polygon and a cumulative frequency polygon.</w:t>
      </w:r>
    </w:p>
    <w:p w14:paraId="145E4BA1" w14:textId="508AE21A" w:rsidR="009D6CB2" w:rsidRDefault="009D6CB2" w:rsidP="009D6CB2">
      <w:pPr>
        <w:pStyle w:val="ListBullet"/>
      </w:pPr>
      <w:r>
        <w:rPr>
          <w:lang w:eastAsia="zh-CN"/>
        </w:rPr>
        <w:t>To be able to create a cumulative frequency histogram and polygon with technology.</w:t>
      </w:r>
    </w:p>
    <w:p w14:paraId="31580410" w14:textId="77777777" w:rsidR="00A51D10" w:rsidRDefault="00A51D10" w:rsidP="00F65E69">
      <w:pPr>
        <w:pStyle w:val="Heading2"/>
      </w:pPr>
      <w:r>
        <w:t>Success criteria</w:t>
      </w:r>
    </w:p>
    <w:p w14:paraId="6BFAF1F0" w14:textId="60505394" w:rsidR="007766BF" w:rsidRDefault="007766BF" w:rsidP="007766BF">
      <w:pPr>
        <w:pStyle w:val="ListBullet"/>
      </w:pPr>
      <w:r>
        <w:t xml:space="preserve">I can display a histogram </w:t>
      </w:r>
      <w:r w:rsidR="00D830CD">
        <w:t xml:space="preserve">and its associated polygon </w:t>
      </w:r>
      <w:r>
        <w:t>using technology.</w:t>
      </w:r>
    </w:p>
    <w:p w14:paraId="152082E5" w14:textId="77777777" w:rsidR="007766BF" w:rsidRDefault="007766BF" w:rsidP="007766BF">
      <w:pPr>
        <w:pStyle w:val="ListBullet"/>
      </w:pPr>
      <w:r>
        <w:t>I can display a cumulative frequency histogram and its associated polygon using technology.</w:t>
      </w:r>
    </w:p>
    <w:p w14:paraId="464489FE" w14:textId="77777777" w:rsidR="00EE3475" w:rsidRDefault="007766BF" w:rsidP="007766BF">
      <w:pPr>
        <w:pStyle w:val="ListBullet"/>
      </w:pPr>
      <w:r>
        <w:t>I can explain the benefits of a cumulative frequency polygon over a frequency polygon.</w:t>
      </w:r>
    </w:p>
    <w:p w14:paraId="098B846F" w14:textId="77777777" w:rsidR="00632D98" w:rsidRDefault="00632D98" w:rsidP="00632D98">
      <w:pPr>
        <w:pStyle w:val="Heading2"/>
      </w:pPr>
      <w:r>
        <w:lastRenderedPageBreak/>
        <w:t>Outcomes</w:t>
      </w:r>
    </w:p>
    <w:p w14:paraId="48643D2D" w14:textId="77777777" w:rsidR="00632D98" w:rsidRPr="00E863D8" w:rsidRDefault="00632D98" w:rsidP="00632D98">
      <w:r>
        <w:t>A student:</w:t>
      </w:r>
    </w:p>
    <w:p w14:paraId="488BB4F0" w14:textId="77777777" w:rsidR="00632D98" w:rsidRPr="009A366F" w:rsidRDefault="00632D98" w:rsidP="00632D98">
      <w:pPr>
        <w:pStyle w:val="ListBullet"/>
        <w:rPr>
          <w:b/>
          <w:bCs/>
        </w:rPr>
      </w:pPr>
      <w:r w:rsidRPr="009A366F">
        <w:t>develops understanding and fluency in mathematics through exploring and connecting mathematical concepts, choosing and applying mathematical techniques to solve problems, and communicating their thinking and reasoning coherently and clearly</w:t>
      </w:r>
      <w:r>
        <w:rPr>
          <w:b/>
          <w:bCs/>
        </w:rPr>
        <w:t xml:space="preserve"> </w:t>
      </w:r>
      <w:r w:rsidRPr="009A366F">
        <w:rPr>
          <w:b/>
          <w:bCs/>
        </w:rPr>
        <w:t>MAO-WM-01</w:t>
      </w:r>
    </w:p>
    <w:p w14:paraId="32A92538" w14:textId="77777777" w:rsidR="00632D98" w:rsidRDefault="00632D98" w:rsidP="00632D98">
      <w:pPr>
        <w:pStyle w:val="ListBullet"/>
        <w:rPr>
          <w:rStyle w:val="Strong"/>
        </w:rPr>
      </w:pPr>
      <w:r w:rsidRPr="003C086B">
        <w:t>displays and analyses datasets using summary statistics and graphical representations</w:t>
      </w:r>
      <w:r w:rsidRPr="003C086B">
        <w:rPr>
          <w:b/>
          <w:bCs/>
        </w:rPr>
        <w:t xml:space="preserve"> </w:t>
      </w:r>
      <w:r>
        <w:rPr>
          <w:b/>
          <w:bCs/>
        </w:rPr>
        <w:br/>
      </w:r>
      <w:r w:rsidRPr="009A366F">
        <w:rPr>
          <w:b/>
          <w:bCs/>
        </w:rPr>
        <w:t>MST-11-08</w:t>
      </w:r>
    </w:p>
    <w:p w14:paraId="1E059A81" w14:textId="6C978E54" w:rsidR="00632D98" w:rsidRPr="00530BD7" w:rsidRDefault="00632D98" w:rsidP="00632D98">
      <w:pPr>
        <w:pStyle w:val="Heading2"/>
        <w:rPr>
          <w:szCs w:val="36"/>
        </w:rPr>
      </w:pPr>
      <w:r>
        <w:t>Content</w:t>
      </w:r>
    </w:p>
    <w:p w14:paraId="58051370" w14:textId="77777777" w:rsidR="00632D98" w:rsidRDefault="00632D98" w:rsidP="00632D98">
      <w:pPr>
        <w:pStyle w:val="Heading3"/>
      </w:pPr>
      <w:r>
        <w:t>Display and interpret grouped and ungrouped data</w:t>
      </w:r>
    </w:p>
    <w:p w14:paraId="55C7A1F4" w14:textId="77777777" w:rsidR="00632D98" w:rsidRPr="00F65E69" w:rsidRDefault="00632D98" w:rsidP="00632D98">
      <w:pPr>
        <w:pStyle w:val="ListBullet"/>
      </w:pPr>
      <w:r w:rsidRPr="00F65E69">
        <w:t>Recognise and explain why some datasets need to be grouped to allow for appropriate representation and analysis</w:t>
      </w:r>
    </w:p>
    <w:p w14:paraId="669CE78D" w14:textId="77777777" w:rsidR="00632D98" w:rsidRPr="00F65E69" w:rsidRDefault="00632D98" w:rsidP="00632D98">
      <w:pPr>
        <w:pStyle w:val="ListBullet"/>
      </w:pPr>
      <w:r w:rsidRPr="00F65E69">
        <w:t>Use a spreadsheet to organise and represent data using appropriate graphs</w:t>
      </w:r>
    </w:p>
    <w:p w14:paraId="2C6C0B3A" w14:textId="77777777" w:rsidR="00632D98" w:rsidRPr="00F65E69" w:rsidRDefault="00632D98" w:rsidP="00632D98">
      <w:pPr>
        <w:pStyle w:val="ListBullet"/>
      </w:pPr>
      <w:r w:rsidRPr="00F65E69">
        <w:t>Represent a numerical dataset as either a frequency distribution table or a cumulative frequency distribution table and graph the associated histogram with polygon, both with and without using digital tools</w:t>
      </w:r>
    </w:p>
    <w:p w14:paraId="47F78557" w14:textId="77777777" w:rsidR="00632D98" w:rsidRDefault="00632D98" w:rsidP="00632D98">
      <w:pPr>
        <w:pStyle w:val="Imageattributioncaption"/>
      </w:pPr>
      <w:hyperlink r:id="rId8" w:history="1">
        <w:r w:rsidRPr="00A371EC">
          <w:rPr>
            <w:rStyle w:val="Hyperlink"/>
          </w:rPr>
          <w:t>Mathematics Standard 11–12 Syllabus</w:t>
        </w:r>
      </w:hyperlink>
      <w:r w:rsidRPr="00714968">
        <w:rPr>
          <w:rStyle w:val="ImageattributioncaptionChar"/>
        </w:rPr>
        <w:t xml:space="preserve"> © NSW Education Standards Authority (NESA) for and on behalf of the Crown in right of the State of New South Wales, 2024</w:t>
      </w:r>
      <w:r w:rsidRPr="0B1BD774">
        <w:rPr>
          <w:rFonts w:eastAsia="Arial"/>
          <w:szCs w:val="22"/>
        </w:rPr>
        <w:t>.</w:t>
      </w:r>
    </w:p>
    <w:p w14:paraId="527B26AB" w14:textId="77777777" w:rsidR="00632D98" w:rsidRDefault="00632D98" w:rsidP="00632D98">
      <w:pPr>
        <w:pStyle w:val="ListBullet"/>
        <w:numPr>
          <w:ilvl w:val="0"/>
          <w:numId w:val="0"/>
        </w:numPr>
        <w:ind w:left="567" w:hanging="567"/>
      </w:pPr>
    </w:p>
    <w:p w14:paraId="68DDF37A" w14:textId="0C49D010" w:rsidR="00632D98" w:rsidRDefault="00632D98" w:rsidP="00632D98">
      <w:pPr>
        <w:pStyle w:val="ListBullet"/>
        <w:numPr>
          <w:ilvl w:val="0"/>
          <w:numId w:val="0"/>
        </w:numPr>
        <w:ind w:left="567" w:hanging="567"/>
        <w:sectPr w:rsidR="00632D98"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5336259" w14:textId="1B85DD57" w:rsidR="007E7216" w:rsidRDefault="007E7216" w:rsidP="007E7216">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6095"/>
        <w:gridCol w:w="2988"/>
        <w:gridCol w:w="3641"/>
      </w:tblGrid>
      <w:tr w:rsidR="00D56D4A" w14:paraId="1BC3BB9F" w14:textId="77777777" w:rsidTr="000E7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7A7B2F">
            <w:pPr>
              <w:spacing w:line="276" w:lineRule="auto"/>
            </w:pPr>
            <w:r>
              <w:t>Section</w:t>
            </w:r>
          </w:p>
        </w:tc>
        <w:tc>
          <w:tcPr>
            <w:tcW w:w="6095" w:type="dxa"/>
          </w:tcPr>
          <w:p w14:paraId="45ED31BE" w14:textId="4781F76F" w:rsidR="00D56D4A" w:rsidRDefault="00D56D4A" w:rsidP="007A7B2F">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988" w:type="dxa"/>
          </w:tcPr>
          <w:p w14:paraId="379A0D35" w14:textId="6A987B56" w:rsidR="00D56D4A" w:rsidRDefault="00D56D4A" w:rsidP="007A7B2F">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7E7216">
              <w:t>ies</w:t>
            </w:r>
          </w:p>
        </w:tc>
        <w:tc>
          <w:tcPr>
            <w:tcW w:w="3641" w:type="dxa"/>
          </w:tcPr>
          <w:p w14:paraId="2BF97329" w14:textId="4752F965" w:rsidR="00D56D4A" w:rsidRDefault="00D56D4A" w:rsidP="007A7B2F">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0E7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63B7B03A" w:rsidR="00D56D4A" w:rsidRPr="000E7FA1" w:rsidRDefault="7D3347C2" w:rsidP="007A7B2F">
            <w:pPr>
              <w:spacing w:line="276" w:lineRule="auto"/>
              <w:rPr>
                <w:b w:val="0"/>
                <w:bCs/>
              </w:rPr>
            </w:pPr>
            <w:r w:rsidRPr="000E7FA1">
              <w:rPr>
                <w:bCs/>
              </w:rPr>
              <w:t>Activat</w:t>
            </w:r>
            <w:r w:rsidR="005240D4" w:rsidRPr="000E7FA1">
              <w:rPr>
                <w:bCs/>
              </w:rPr>
              <w:t>ing</w:t>
            </w:r>
            <w:r w:rsidRPr="000E7FA1">
              <w:rPr>
                <w:bCs/>
              </w:rPr>
              <w:t xml:space="preserve"> prior knowledge</w:t>
            </w:r>
          </w:p>
        </w:tc>
        <w:tc>
          <w:tcPr>
            <w:tcW w:w="6095" w:type="dxa"/>
          </w:tcPr>
          <w:p w14:paraId="37A8C23F" w14:textId="3C231982" w:rsidR="00D56D4A" w:rsidRDefault="00ED3C51" w:rsidP="007A7B2F">
            <w:pPr>
              <w:spacing w:line="276" w:lineRule="auto"/>
              <w:cnfStyle w:val="000000100000" w:firstRow="0" w:lastRow="0" w:firstColumn="0" w:lastColumn="0" w:oddVBand="0" w:evenVBand="0" w:oddHBand="1" w:evenHBand="0" w:firstRowFirstColumn="0" w:firstRowLastColumn="0" w:lastRowFirstColumn="0" w:lastRowLastColumn="0"/>
            </w:pPr>
            <w:r>
              <w:t xml:space="preserve">Display slide </w:t>
            </w:r>
            <w:r w:rsidR="00777572">
              <w:t>5</w:t>
            </w:r>
            <w:r>
              <w:t xml:space="preserve"> of the PowerPoint </w:t>
            </w:r>
            <w:r w:rsidR="00791706" w:rsidRPr="00791706">
              <w:rPr>
                <w:i/>
                <w:iCs/>
              </w:rPr>
              <w:t>Frequency polygons</w:t>
            </w:r>
            <w:r w:rsidR="00791706">
              <w:t xml:space="preserve"> </w:t>
            </w:r>
            <w:r>
              <w:t xml:space="preserve">to discuss newspaper headlines about binge drinking. Display the </w:t>
            </w:r>
            <w:r w:rsidR="004A08D0">
              <w:t>Alcohol fact sheet (</w:t>
            </w:r>
            <w:hyperlink r:id="rId14" w:history="1">
              <w:r w:rsidR="004A08D0" w:rsidRPr="00DB68F4">
                <w:rPr>
                  <w:rStyle w:val="Hyperlink"/>
                </w:rPr>
                <w:t>https://bit.ly/alcoholfs</w:t>
              </w:r>
            </w:hyperlink>
            <w:r w:rsidR="004A08D0">
              <w:t>).</w:t>
            </w:r>
          </w:p>
        </w:tc>
        <w:tc>
          <w:tcPr>
            <w:tcW w:w="2988" w:type="dxa"/>
          </w:tcPr>
          <w:p w14:paraId="12C4CE87" w14:textId="77777777" w:rsidR="00D56D4A" w:rsidRDefault="004A08D0" w:rsidP="007A7B2F">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5FBD5AC0" w14:textId="77777777" w:rsidR="004A08D0" w:rsidRDefault="004A08D0" w:rsidP="007A7B2F">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6030ACE6" w14:textId="067DE9C6" w:rsidR="004A08D0" w:rsidRDefault="004A08D0" w:rsidP="007A7B2F">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tc>
        <w:tc>
          <w:tcPr>
            <w:tcW w:w="3641" w:type="dxa"/>
          </w:tcPr>
          <w:p w14:paraId="4665CE5E" w14:textId="103A164D" w:rsidR="00D56D4A" w:rsidRDefault="001A4503" w:rsidP="007A7B2F">
            <w:pPr>
              <w:spacing w:line="276" w:lineRule="auto"/>
              <w:cnfStyle w:val="000000100000" w:firstRow="0" w:lastRow="0" w:firstColumn="0" w:lastColumn="0" w:oddVBand="0" w:evenVBand="0" w:oddHBand="1" w:evenHBand="0" w:firstRowFirstColumn="0" w:firstRowLastColumn="0" w:lastRowFirstColumn="0" w:lastRowLastColumn="0"/>
            </w:pPr>
            <w:r>
              <w:t>Students’ prior knowledge of binge drinking is activated</w:t>
            </w:r>
            <w:r w:rsidR="00BC6D74">
              <w:t xml:space="preserve"> as they consider different data displays and statistics.</w:t>
            </w:r>
          </w:p>
        </w:tc>
      </w:tr>
      <w:tr w:rsidR="00D56D4A" w14:paraId="342CE91E" w14:textId="77777777" w:rsidTr="000E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7AA7C629" w:rsidR="00D56D4A" w:rsidRPr="000E7FA1" w:rsidRDefault="005240D4" w:rsidP="007A7B2F">
            <w:pPr>
              <w:spacing w:before="100" w:line="276" w:lineRule="auto"/>
              <w:rPr>
                <w:b w:val="0"/>
                <w:bCs/>
              </w:rPr>
            </w:pPr>
            <w:r w:rsidRPr="000E7FA1">
              <w:rPr>
                <w:bCs/>
              </w:rPr>
              <w:t>Connecting learning</w:t>
            </w:r>
          </w:p>
        </w:tc>
        <w:tc>
          <w:tcPr>
            <w:tcW w:w="6095" w:type="dxa"/>
          </w:tcPr>
          <w:p w14:paraId="6FC03935" w14:textId="140F3295" w:rsidR="00D56D4A" w:rsidRPr="00531C3F" w:rsidRDefault="0052174D" w:rsidP="007A7B2F">
            <w:pPr>
              <w:spacing w:line="276" w:lineRule="auto"/>
              <w:cnfStyle w:val="000000010000" w:firstRow="0" w:lastRow="0" w:firstColumn="0" w:lastColumn="0" w:oddVBand="0" w:evenVBand="0" w:oddHBand="0" w:evenHBand="1" w:firstRowFirstColumn="0" w:firstRowLastColumn="0" w:lastRowFirstColumn="0" w:lastRowLastColumn="0"/>
            </w:pPr>
            <w:r>
              <w:t xml:space="preserve">Display the graph on slide </w:t>
            </w:r>
            <w:r w:rsidR="00DA122B">
              <w:t>7</w:t>
            </w:r>
            <w:r>
              <w:t xml:space="preserve"> and ask students to discuss.</w:t>
            </w:r>
            <w:r w:rsidR="008B5DFC">
              <w:t xml:space="preserve"> Highlight to students that the data has been grouped. Display slide </w:t>
            </w:r>
            <w:r w:rsidR="00DA122B">
              <w:t>8</w:t>
            </w:r>
            <w:r w:rsidR="008B5DFC">
              <w:t xml:space="preserve"> showing the same data split into males and females</w:t>
            </w:r>
            <w:r w:rsidR="00531C3F">
              <w:t xml:space="preserve"> and discuss. Using the </w:t>
            </w:r>
            <w:r w:rsidR="00C42FE8" w:rsidRPr="00791706">
              <w:rPr>
                <w:i/>
                <w:iCs/>
              </w:rPr>
              <w:t>F</w:t>
            </w:r>
            <w:r w:rsidR="00531C3F">
              <w:rPr>
                <w:i/>
                <w:iCs/>
              </w:rPr>
              <w:t>requency polygon</w:t>
            </w:r>
            <w:r w:rsidR="00B66845">
              <w:rPr>
                <w:i/>
                <w:iCs/>
              </w:rPr>
              <w:t>s</w:t>
            </w:r>
            <w:r w:rsidR="00531C3F">
              <w:t xml:space="preserve"> spreadsheet, have students compare </w:t>
            </w:r>
            <w:r w:rsidR="00D94B3F">
              <w:t>the data from 2 states at a time</w:t>
            </w:r>
            <w:r w:rsidR="000E7FA1">
              <w:t xml:space="preserve"> using both frequency histograms and polygons and cumulative frequency histograms and polygons.</w:t>
            </w:r>
          </w:p>
        </w:tc>
        <w:tc>
          <w:tcPr>
            <w:tcW w:w="2988" w:type="dxa"/>
          </w:tcPr>
          <w:p w14:paraId="3C5F90F4" w14:textId="094AAD0B" w:rsidR="00D56D4A" w:rsidRDefault="0052174D" w:rsidP="007A7B2F">
            <w:pPr>
              <w:spacing w:line="276" w:lineRule="auto"/>
              <w:cnfStyle w:val="000000010000" w:firstRow="0" w:lastRow="0" w:firstColumn="0" w:lastColumn="0" w:oddVBand="0" w:evenVBand="0" w:oddHBand="0" w:evenHBand="1" w:firstRowFirstColumn="0" w:firstRowLastColumn="0" w:lastRowFirstColumn="0" w:lastRowLastColumn="0"/>
            </w:pPr>
            <w:r>
              <w:t xml:space="preserve">Notice and </w:t>
            </w:r>
            <w:r w:rsidR="00791706">
              <w:t>w</w:t>
            </w:r>
            <w:r>
              <w:t>onder</w:t>
            </w:r>
          </w:p>
        </w:tc>
        <w:tc>
          <w:tcPr>
            <w:tcW w:w="3641" w:type="dxa"/>
          </w:tcPr>
          <w:p w14:paraId="5A57A871" w14:textId="77777777" w:rsidR="00D56D4A" w:rsidRDefault="008B5DFC" w:rsidP="007A7B2F">
            <w:pPr>
              <w:spacing w:line="276" w:lineRule="auto"/>
              <w:cnfStyle w:val="000000010000" w:firstRow="0" w:lastRow="0" w:firstColumn="0" w:lastColumn="0" w:oddVBand="0" w:evenVBand="0" w:oddHBand="0" w:evenHBand="1" w:firstRowFirstColumn="0" w:firstRowLastColumn="0" w:lastRowFirstColumn="0" w:lastRowLastColumn="0"/>
            </w:pPr>
            <w:r>
              <w:t>Students learn that grouped data is necessary when the range is large.</w:t>
            </w:r>
          </w:p>
          <w:p w14:paraId="3948AD4B" w14:textId="7D5EF65C" w:rsidR="00B25FC5" w:rsidRDefault="00B25FC5" w:rsidP="007A7B2F">
            <w:pPr>
              <w:spacing w:line="276" w:lineRule="auto"/>
              <w:cnfStyle w:val="000000010000" w:firstRow="0" w:lastRow="0" w:firstColumn="0" w:lastColumn="0" w:oddVBand="0" w:evenVBand="0" w:oddHBand="0" w:evenHBand="1" w:firstRowFirstColumn="0" w:firstRowLastColumn="0" w:lastRowFirstColumn="0" w:lastRowLastColumn="0"/>
            </w:pPr>
            <w:r>
              <w:t>Students also learn that a single age cannot be identified as the mode, and instead we will have a modal class.</w:t>
            </w:r>
          </w:p>
        </w:tc>
      </w:tr>
      <w:tr w:rsidR="00D56D4A" w14:paraId="2316F2F2" w14:textId="77777777" w:rsidTr="000E7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291DD877" w:rsidR="00D56D4A" w:rsidRPr="000E7FA1" w:rsidRDefault="005240D4" w:rsidP="007A7B2F">
            <w:pPr>
              <w:spacing w:before="100" w:line="276" w:lineRule="auto"/>
              <w:rPr>
                <w:b w:val="0"/>
                <w:bCs/>
              </w:rPr>
            </w:pPr>
            <w:r w:rsidRPr="000E7FA1">
              <w:rPr>
                <w:bCs/>
              </w:rPr>
              <w:t>Releasing responsibility</w:t>
            </w:r>
          </w:p>
        </w:tc>
        <w:tc>
          <w:tcPr>
            <w:tcW w:w="6095" w:type="dxa"/>
          </w:tcPr>
          <w:p w14:paraId="7932D450" w14:textId="108FBE2A" w:rsidR="00D56D4A" w:rsidRDefault="00B25FC5" w:rsidP="007A7B2F">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DA122B">
              <w:t>10</w:t>
            </w:r>
            <w:r>
              <w:t xml:space="preserve"> to discuss the features of a frequency polygon and slide 1</w:t>
            </w:r>
            <w:r w:rsidR="00DA122B">
              <w:t>1</w:t>
            </w:r>
            <w:r>
              <w:t xml:space="preserve"> </w:t>
            </w:r>
            <w:r w:rsidR="001E781E">
              <w:t xml:space="preserve">for a cumulative frequency polygon. Students discuss </w:t>
            </w:r>
            <w:r w:rsidR="00FE2FBF">
              <w:t>the advantages and disadvantages of each representation.</w:t>
            </w:r>
            <w:r w:rsidR="001E781E">
              <w:t xml:space="preserve"> </w:t>
            </w:r>
          </w:p>
        </w:tc>
        <w:tc>
          <w:tcPr>
            <w:tcW w:w="2988" w:type="dxa"/>
          </w:tcPr>
          <w:p w14:paraId="2E07F92D" w14:textId="692CB314" w:rsidR="00D56D4A" w:rsidRDefault="001E781E" w:rsidP="007A7B2F">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02EEED6C" w14:textId="634FFA49" w:rsidR="00D56D4A" w:rsidRDefault="00BB0F1F" w:rsidP="007A7B2F">
            <w:pPr>
              <w:spacing w:line="276" w:lineRule="auto"/>
              <w:cnfStyle w:val="000000100000" w:firstRow="0" w:lastRow="0" w:firstColumn="0" w:lastColumn="0" w:oddVBand="0" w:evenVBand="0" w:oddHBand="1" w:evenHBand="0" w:firstRowFirstColumn="0" w:firstRowLastColumn="0" w:lastRowFirstColumn="0" w:lastRowLastColumn="0"/>
            </w:pPr>
            <w:r>
              <w:t>Students may acknowledge that frequency histograms made it easy to determine the modal age group for each graph, but that frequency polygons on the same axes made it easy to compare the shapes of the datasets.</w:t>
            </w:r>
          </w:p>
        </w:tc>
      </w:tr>
      <w:tr w:rsidR="005240D4" w14:paraId="3EAA739F" w14:textId="77777777" w:rsidTr="000E7F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963054" w14:textId="1BF86287" w:rsidR="005240D4" w:rsidRPr="000E7FA1" w:rsidRDefault="005240D4" w:rsidP="007A7B2F">
            <w:pPr>
              <w:spacing w:before="100" w:line="276" w:lineRule="auto"/>
              <w:rPr>
                <w:b w:val="0"/>
                <w:bCs/>
              </w:rPr>
            </w:pPr>
            <w:r w:rsidRPr="000E7FA1">
              <w:rPr>
                <w:bCs/>
              </w:rPr>
              <w:t>Independent practice</w:t>
            </w:r>
          </w:p>
        </w:tc>
        <w:tc>
          <w:tcPr>
            <w:tcW w:w="6095" w:type="dxa"/>
          </w:tcPr>
          <w:p w14:paraId="4CC8FF86" w14:textId="5757EDF0" w:rsidR="005240D4" w:rsidRDefault="00F571FF" w:rsidP="007A7B2F">
            <w:pPr>
              <w:spacing w:line="276" w:lineRule="auto"/>
              <w:cnfStyle w:val="000000010000" w:firstRow="0" w:lastRow="0" w:firstColumn="0" w:lastColumn="0" w:oddVBand="0" w:evenVBand="0" w:oddHBand="0" w:evenHBand="1" w:firstRowFirstColumn="0" w:firstRowLastColumn="0" w:lastRowFirstColumn="0" w:lastRowLastColumn="0"/>
            </w:pPr>
            <w:r>
              <w:t>Use slide 1</w:t>
            </w:r>
            <w:r w:rsidR="00DA122B">
              <w:t>3</w:t>
            </w:r>
            <w:r>
              <w:t xml:space="preserve"> to display </w:t>
            </w:r>
            <w:r w:rsidR="00E73AF0">
              <w:t>an</w:t>
            </w:r>
            <w:r>
              <w:t xml:space="preserve"> HSC style question. Students can swap their response with a partner to give peer feedback. Use slide</w:t>
            </w:r>
            <w:r w:rsidR="00791706">
              <w:t>s</w:t>
            </w:r>
            <w:r>
              <w:t xml:space="preserve"> 1</w:t>
            </w:r>
            <w:r w:rsidR="00DA122B">
              <w:t>4</w:t>
            </w:r>
            <w:r>
              <w:t>–16 to discuss the answers to each question.</w:t>
            </w:r>
          </w:p>
        </w:tc>
        <w:tc>
          <w:tcPr>
            <w:tcW w:w="2988" w:type="dxa"/>
          </w:tcPr>
          <w:p w14:paraId="55FF9F01" w14:textId="453B7FEA" w:rsidR="005240D4" w:rsidRDefault="00F571FF" w:rsidP="007A7B2F">
            <w:pPr>
              <w:spacing w:line="276" w:lineRule="auto"/>
              <w:cnfStyle w:val="000000010000" w:firstRow="0" w:lastRow="0" w:firstColumn="0" w:lastColumn="0" w:oddVBand="0" w:evenVBand="0" w:oddHBand="0" w:evenHBand="1" w:firstRowFirstColumn="0" w:firstRowLastColumn="0" w:lastRowFirstColumn="0" w:lastRowLastColumn="0"/>
            </w:pPr>
            <w:r>
              <w:t>Peer feedback</w:t>
            </w:r>
          </w:p>
        </w:tc>
        <w:tc>
          <w:tcPr>
            <w:tcW w:w="3641" w:type="dxa"/>
          </w:tcPr>
          <w:p w14:paraId="4A83D5B6" w14:textId="0637BB8F" w:rsidR="005240D4" w:rsidRDefault="0092137F" w:rsidP="007A7B2F">
            <w:pPr>
              <w:spacing w:line="276" w:lineRule="auto"/>
              <w:cnfStyle w:val="000000010000" w:firstRow="0" w:lastRow="0" w:firstColumn="0" w:lastColumn="0" w:oddVBand="0" w:evenVBand="0" w:oddHBand="0" w:evenHBand="1" w:firstRowFirstColumn="0" w:firstRowLastColumn="0" w:lastRowFirstColumn="0" w:lastRowLastColumn="0"/>
            </w:pPr>
            <w:r>
              <w:t xml:space="preserve">Students apply their skills to </w:t>
            </w:r>
            <w:r w:rsidR="00E73AF0">
              <w:t>an</w:t>
            </w:r>
            <w:r>
              <w:t xml:space="preserve"> HSC context. </w:t>
            </w:r>
            <w:r w:rsidR="007A7B2F">
              <w:t>Common misconceptions and errors should be drawn out.</w:t>
            </w:r>
          </w:p>
        </w:tc>
      </w:tr>
    </w:tbl>
    <w:p w14:paraId="4432ACB1" w14:textId="77777777" w:rsidR="00D56D4A" w:rsidRPr="00D56D4A" w:rsidRDefault="00D56D4A" w:rsidP="09AC1D10">
      <w:pPr>
        <w:pStyle w:val="ListBullet"/>
        <w:numPr>
          <w:ilvl w:val="0"/>
          <w:numId w:val="0"/>
        </w:numPr>
        <w:sectPr w:rsidR="00D56D4A" w:rsidRPr="00D56D4A" w:rsidSect="00193243">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6C8716D" w:rsidR="00F40DC4" w:rsidRPr="003C2AC4" w:rsidRDefault="00F40DC4" w:rsidP="00F40DC4">
      <w:pPr>
        <w:pStyle w:val="FeatureBox2"/>
      </w:pPr>
      <w:r>
        <w:t xml:space="preserve">Please use the associated PowerPoint </w:t>
      </w:r>
      <w:r w:rsidR="00D42F5D">
        <w:rPr>
          <w:i/>
          <w:iCs/>
        </w:rPr>
        <w:t>Frequency polygons</w:t>
      </w:r>
      <w:r>
        <w:t xml:space="preserve"> to display images in this lesson.</w:t>
      </w:r>
    </w:p>
    <w:p w14:paraId="274EA78C" w14:textId="52E73CF9" w:rsidR="00AE561A" w:rsidRDefault="00FD5257" w:rsidP="00ED2EF9">
      <w:pPr>
        <w:pStyle w:val="Heading3"/>
      </w:pPr>
      <w:r>
        <w:t>Activat</w:t>
      </w:r>
      <w:r w:rsidR="00C16099">
        <w:t>ing</w:t>
      </w:r>
      <w:r>
        <w:t xml:space="preserve"> </w:t>
      </w:r>
      <w:r w:rsidRPr="00ED2EF9">
        <w:t>prior</w:t>
      </w:r>
      <w:r>
        <w:t xml:space="preserve"> knowledge</w:t>
      </w:r>
    </w:p>
    <w:p w14:paraId="3316D2EE" w14:textId="481E9017" w:rsidR="00D26D1C" w:rsidRDefault="00D26D1C" w:rsidP="007508D7">
      <w:pPr>
        <w:pStyle w:val="ListNumber"/>
      </w:pPr>
      <w:r>
        <w:t xml:space="preserve">Display slide </w:t>
      </w:r>
      <w:r w:rsidR="006E6396">
        <w:t>3</w:t>
      </w:r>
      <w:r>
        <w:t xml:space="preserve"> of the PowerPoint which shows the </w:t>
      </w:r>
      <w:r w:rsidR="0012397A">
        <w:t xml:space="preserve">statistical </w:t>
      </w:r>
      <w:r>
        <w:t xml:space="preserve">investigation processes. Explain that this lesson will focus on </w:t>
      </w:r>
      <w:r w:rsidR="003F3FE7">
        <w:t>Stages 3 and 4 – displaying and analysing data.</w:t>
      </w:r>
    </w:p>
    <w:p w14:paraId="57C7E18F" w14:textId="0F356145" w:rsidR="007508D7" w:rsidRDefault="00ED4AD9" w:rsidP="007508D7">
      <w:pPr>
        <w:pStyle w:val="ListNumber"/>
      </w:pPr>
      <w:r>
        <w:t xml:space="preserve">Display slide </w:t>
      </w:r>
      <w:r w:rsidR="006E6396">
        <w:t>5</w:t>
      </w:r>
      <w:r>
        <w:t xml:space="preserve"> of the PowerPoint which shows </w:t>
      </w:r>
      <w:r w:rsidR="00FC0626">
        <w:t>several</w:t>
      </w:r>
      <w:r>
        <w:t xml:space="preserve"> newspaper headlines about binge drinking</w:t>
      </w:r>
      <w:r w:rsidR="00FC0626">
        <w:t>.</w:t>
      </w:r>
    </w:p>
    <w:p w14:paraId="0A9501D5" w14:textId="0D25A907" w:rsidR="00FC0626" w:rsidRDefault="00864B92" w:rsidP="007508D7">
      <w:pPr>
        <w:pStyle w:val="ListNumber"/>
      </w:pPr>
      <w:r>
        <w:t>Use a Think-Pair-Share</w:t>
      </w:r>
      <w:r w:rsidR="0029601C">
        <w:t xml:space="preserve"> </w:t>
      </w:r>
      <w:r w:rsidR="00707178">
        <w:t>(</w:t>
      </w:r>
      <w:hyperlink r:id="rId15">
        <w:r w:rsidR="00707178" w:rsidRPr="69AA0A1C">
          <w:rPr>
            <w:rStyle w:val="Hyperlink"/>
          </w:rPr>
          <w:t>bit.ly/</w:t>
        </w:r>
        <w:proofErr w:type="spellStart"/>
        <w:r w:rsidR="00707178" w:rsidRPr="69AA0A1C">
          <w:rPr>
            <w:rStyle w:val="Hyperlink"/>
          </w:rPr>
          <w:t>thinkpairsharestrategy</w:t>
        </w:r>
        <w:proofErr w:type="spellEnd"/>
      </w:hyperlink>
      <w:r w:rsidR="00707178">
        <w:t>)</w:t>
      </w:r>
      <w:r>
        <w:t xml:space="preserve"> for students to discuss if they believe teenagers are the </w:t>
      </w:r>
      <w:r w:rsidR="007939F0">
        <w:t>largest group of binge drinkers. They could also consider whether this is the same in all states or just in NSW.</w:t>
      </w:r>
    </w:p>
    <w:p w14:paraId="7163FA8C" w14:textId="2B09AB05" w:rsidR="001E785E" w:rsidRDefault="0030588E" w:rsidP="001E785E">
      <w:pPr>
        <w:pStyle w:val="FeatureBox"/>
      </w:pPr>
      <w:r>
        <w:t>Students might also consider how the data has been collected and if there might be any issues with privacy or bias.</w:t>
      </w:r>
    </w:p>
    <w:p w14:paraId="15F7D878" w14:textId="29342376" w:rsidR="007939F0" w:rsidRDefault="009D5375" w:rsidP="007508D7">
      <w:pPr>
        <w:pStyle w:val="ListNumber"/>
      </w:pPr>
      <w:r>
        <w:t>Display</w:t>
      </w:r>
      <w:r w:rsidR="00B21D6B">
        <w:t xml:space="preserve"> the Alcohol fact sheet </w:t>
      </w:r>
      <w:r w:rsidR="000E1932">
        <w:t>(Alcohol [PDF 300</w:t>
      </w:r>
      <w:r w:rsidR="0012397A">
        <w:t> </w:t>
      </w:r>
      <w:r w:rsidR="000E1932">
        <w:t xml:space="preserve">kB]) </w:t>
      </w:r>
      <w:r w:rsidR="00B21D6B">
        <w:t xml:space="preserve">from the </w:t>
      </w:r>
      <w:r w:rsidR="00B21D6B">
        <w:rPr>
          <w:i/>
          <w:iCs/>
        </w:rPr>
        <w:t>Alcohol, tobacco &amp; other drugs in Australia</w:t>
      </w:r>
      <w:r w:rsidR="00B21D6B">
        <w:t xml:space="preserve"> website (</w:t>
      </w:r>
      <w:hyperlink r:id="rId16" w:history="1">
        <w:r w:rsidR="000F0DE4" w:rsidRPr="00DB68F4">
          <w:rPr>
            <w:rStyle w:val="Hyperlink"/>
          </w:rPr>
          <w:t>https://bit.ly/alcoholfs</w:t>
        </w:r>
      </w:hyperlink>
      <w:r w:rsidR="000F0DE4">
        <w:t>)</w:t>
      </w:r>
      <w:r w:rsidR="00B21D6B">
        <w:t>.</w:t>
      </w:r>
    </w:p>
    <w:p w14:paraId="6AA874F8" w14:textId="4992498D" w:rsidR="00B21D6B" w:rsidRDefault="00C85407" w:rsidP="00467DF7">
      <w:pPr>
        <w:pStyle w:val="ListNumber"/>
      </w:pPr>
      <w:r>
        <w:t xml:space="preserve">Use </w:t>
      </w:r>
      <w:r w:rsidR="0003441D">
        <w:t>the</w:t>
      </w:r>
      <w:r>
        <w:t xml:space="preserve"> Pose-Pause-Pounce-Bounce questioning strategy </w:t>
      </w:r>
      <w:r w:rsidR="00EF56AF">
        <w:rPr>
          <w:rFonts w:eastAsia="Arial"/>
        </w:rPr>
        <w:t>(</w:t>
      </w:r>
      <w:r w:rsidR="002C5B1A" w:rsidRPr="5A662C82">
        <w:rPr>
          <w:rFonts w:eastAsia="Arial"/>
        </w:rPr>
        <w:t>PDF 557</w:t>
      </w:r>
      <w:r w:rsidR="00EF56AF">
        <w:rPr>
          <w:rFonts w:eastAsia="Arial"/>
        </w:rPr>
        <w:t> </w:t>
      </w:r>
      <w:r w:rsidR="002C5B1A" w:rsidRPr="5A662C82">
        <w:rPr>
          <w:rFonts w:eastAsia="Arial"/>
        </w:rPr>
        <w:t>KB</w:t>
      </w:r>
      <w:r w:rsidR="00EF56AF">
        <w:rPr>
          <w:rFonts w:eastAsia="Arial"/>
        </w:rPr>
        <w:t>)</w:t>
      </w:r>
      <w:r w:rsidR="00EF56AF" w:rsidRPr="5A662C82">
        <w:rPr>
          <w:rFonts w:eastAsia="Arial"/>
        </w:rPr>
        <w:t xml:space="preserve"> </w:t>
      </w:r>
      <w:r w:rsidR="002C5B1A">
        <w:rPr>
          <w:rFonts w:eastAsia="Arial"/>
        </w:rPr>
        <w:t>(</w:t>
      </w:r>
      <w:hyperlink r:id="rId17" w:history="1">
        <w:r w:rsidR="002C5B1A" w:rsidRPr="00762378">
          <w:rPr>
            <w:rStyle w:val="Hyperlink"/>
          </w:rPr>
          <w:t>bit.ly/</w:t>
        </w:r>
        <w:proofErr w:type="spellStart"/>
        <w:r w:rsidR="002C5B1A" w:rsidRPr="00762378">
          <w:rPr>
            <w:rStyle w:val="Hyperlink"/>
          </w:rPr>
          <w:t>posepausepouncebounce</w:t>
        </w:r>
        <w:proofErr w:type="spellEnd"/>
      </w:hyperlink>
      <w:r w:rsidR="002C5B1A">
        <w:rPr>
          <w:rFonts w:eastAsia="Arial"/>
        </w:rPr>
        <w:t xml:space="preserve">) </w:t>
      </w:r>
      <w:r w:rsidR="0003441D">
        <w:t>for</w:t>
      </w:r>
      <w:r>
        <w:t xml:space="preserve"> students to share what they notice and what they wonder</w:t>
      </w:r>
      <w:r w:rsidR="00675EA0">
        <w:t xml:space="preserve"> </w:t>
      </w:r>
      <w:r w:rsidR="00462DED">
        <w:t>(</w:t>
      </w:r>
      <w:hyperlink r:id="rId18">
        <w:r w:rsidR="00462DED" w:rsidRPr="69AA0A1C">
          <w:rPr>
            <w:rStyle w:val="Hyperlink"/>
          </w:rPr>
          <w:t>bit.ly/</w:t>
        </w:r>
        <w:proofErr w:type="spellStart"/>
        <w:r w:rsidR="00462DED" w:rsidRPr="69AA0A1C">
          <w:rPr>
            <w:rStyle w:val="Hyperlink"/>
          </w:rPr>
          <w:t>noticewonderstrategy</w:t>
        </w:r>
        <w:proofErr w:type="spellEnd"/>
      </w:hyperlink>
      <w:r w:rsidR="00462DED">
        <w:t>)</w:t>
      </w:r>
      <w:r>
        <w:t>.</w:t>
      </w:r>
    </w:p>
    <w:p w14:paraId="5896E018" w14:textId="77777777" w:rsidR="00890474" w:rsidRDefault="0003441D" w:rsidP="0003441D">
      <w:pPr>
        <w:pStyle w:val="FeatureBox"/>
      </w:pPr>
      <w:r>
        <w:t xml:space="preserve">Attention can be drawn to the number of </w:t>
      </w:r>
      <w:proofErr w:type="gramStart"/>
      <w:r>
        <w:t>alcohol</w:t>
      </w:r>
      <w:proofErr w:type="gramEnd"/>
      <w:r>
        <w:t xml:space="preserve"> induced deaths; that males are more </w:t>
      </w:r>
      <w:r w:rsidR="00942497">
        <w:t>likely</w:t>
      </w:r>
      <w:r>
        <w:t xml:space="preserve"> to exceed alcohol consumption </w:t>
      </w:r>
      <w:r w:rsidR="001E7BAA">
        <w:t>guidelines; or that people living in remote areas were about 1.4 times more likely to consume alcohol at risky levels.</w:t>
      </w:r>
      <w:r w:rsidR="00831A8B">
        <w:t xml:space="preserve"> </w:t>
      </w:r>
    </w:p>
    <w:p w14:paraId="5B875F63" w14:textId="1A48093B" w:rsidR="0003441D" w:rsidRDefault="00831A8B" w:rsidP="0003441D">
      <w:pPr>
        <w:pStyle w:val="FeatureBox"/>
      </w:pPr>
      <w:r>
        <w:t>Students may also notice that the scale is different for each of the line graphs.</w:t>
      </w:r>
    </w:p>
    <w:p w14:paraId="304F39EB" w14:textId="7B601D75" w:rsidR="001E7BAA" w:rsidRDefault="001E7BAA" w:rsidP="001E7BAA">
      <w:pPr>
        <w:pStyle w:val="ListNumber"/>
      </w:pPr>
      <w:r>
        <w:t xml:space="preserve">Explain to students that in this lesson they are going to be investigating some statistics around alcohol consumption </w:t>
      </w:r>
      <w:r w:rsidR="00C429BA">
        <w:t>for</w:t>
      </w:r>
      <w:r>
        <w:t xml:space="preserve"> each state in Australia.</w:t>
      </w:r>
    </w:p>
    <w:p w14:paraId="4AB859BC" w14:textId="710BC825" w:rsidR="000A10DD" w:rsidRPr="00ED2EF9" w:rsidRDefault="000444CA" w:rsidP="00ED2EF9">
      <w:pPr>
        <w:pStyle w:val="Heading3"/>
      </w:pPr>
      <w:r>
        <w:lastRenderedPageBreak/>
        <w:t>Connecting learning</w:t>
      </w:r>
    </w:p>
    <w:p w14:paraId="120995F8" w14:textId="066EA590" w:rsidR="005A30BD" w:rsidRPr="00EF56AF" w:rsidRDefault="004A2098" w:rsidP="00C56442">
      <w:pPr>
        <w:pStyle w:val="ListNumber"/>
        <w:numPr>
          <w:ilvl w:val="0"/>
          <w:numId w:val="3"/>
        </w:numPr>
      </w:pPr>
      <w:r>
        <w:t xml:space="preserve">Display the </w:t>
      </w:r>
      <w:r w:rsidR="00165F3D">
        <w:t xml:space="preserve">combined </w:t>
      </w:r>
      <w:r>
        <w:t xml:space="preserve">histogram </w:t>
      </w:r>
      <w:r w:rsidR="00165F3D">
        <w:t xml:space="preserve">and polygon </w:t>
      </w:r>
      <w:r>
        <w:t xml:space="preserve">on slide </w:t>
      </w:r>
      <w:r w:rsidR="006E6396">
        <w:t>7</w:t>
      </w:r>
      <w:r>
        <w:t xml:space="preserve"> of the PowerPoint. This </w:t>
      </w:r>
      <w:r w:rsidR="00165F3D">
        <w:t>graph</w:t>
      </w:r>
      <w:r>
        <w:t xml:space="preserve"> shows </w:t>
      </w:r>
      <w:r w:rsidR="005A30BD">
        <w:t xml:space="preserve">the </w:t>
      </w:r>
      <w:r w:rsidR="00DD4B7A">
        <w:t>a</w:t>
      </w:r>
      <w:r w:rsidR="00DD4B7A" w:rsidRPr="005A30BD">
        <w:t xml:space="preserve">mbulance </w:t>
      </w:r>
      <w:r w:rsidR="005A30BD" w:rsidRPr="005A30BD">
        <w:t xml:space="preserve">attendances for alcohol, by age, </w:t>
      </w:r>
      <w:r w:rsidR="00FE4BC0">
        <w:t>in Australia between</w:t>
      </w:r>
      <w:r w:rsidR="00553111">
        <w:t xml:space="preserve"> </w:t>
      </w:r>
      <w:r w:rsidR="005A30BD" w:rsidRPr="005A30BD">
        <w:t xml:space="preserve">2021 </w:t>
      </w:r>
      <w:r w:rsidR="00FB4ACC">
        <w:t>and</w:t>
      </w:r>
      <w:r w:rsidR="005A30BD" w:rsidRPr="005A30BD">
        <w:t xml:space="preserve"> 2023</w:t>
      </w:r>
      <w:r w:rsidR="00FE4BC0">
        <w:t xml:space="preserve">. The </w:t>
      </w:r>
      <w:r w:rsidR="00A853DD">
        <w:t>frequency is showing the rate per 100</w:t>
      </w:r>
      <w:r w:rsidR="00DD4B7A">
        <w:t> </w:t>
      </w:r>
      <w:r w:rsidR="00A853DD">
        <w:t>000 of the population.</w:t>
      </w:r>
    </w:p>
    <w:p w14:paraId="1D576195" w14:textId="4D1DCB66" w:rsidR="000A10DD" w:rsidRDefault="00A853DD" w:rsidP="00C56442">
      <w:pPr>
        <w:pStyle w:val="ListNumber"/>
        <w:numPr>
          <w:ilvl w:val="0"/>
          <w:numId w:val="3"/>
        </w:numPr>
      </w:pPr>
      <w:r>
        <w:t>In a Think-Pair-Share, ask students to discuss what they notice and what they wonder.</w:t>
      </w:r>
      <w:r w:rsidR="00B80F36">
        <w:t xml:space="preserve"> Is it </w:t>
      </w:r>
      <w:proofErr w:type="gramStart"/>
      <w:r w:rsidR="00B80F36">
        <w:t>what</w:t>
      </w:r>
      <w:proofErr w:type="gramEnd"/>
      <w:r w:rsidR="00B80F36">
        <w:t xml:space="preserve"> they would expect? Does it </w:t>
      </w:r>
      <w:r w:rsidR="00DD4B7A">
        <w:t xml:space="preserve">align </w:t>
      </w:r>
      <w:r w:rsidR="00B80F36">
        <w:t>with the newspaper clippings</w:t>
      </w:r>
      <w:r w:rsidR="001B71BC">
        <w:t xml:space="preserve"> and the fact sheet they studied?</w:t>
      </w:r>
    </w:p>
    <w:p w14:paraId="05A6AA49" w14:textId="787242D8" w:rsidR="00C418DD" w:rsidRDefault="00C418DD" w:rsidP="008B21C2">
      <w:pPr>
        <w:pStyle w:val="FeatureBox"/>
      </w:pPr>
      <w:r>
        <w:t>Students may notice that each bar represents a range of ages and not just a single age.</w:t>
      </w:r>
      <w:r w:rsidR="002D0DD7">
        <w:t xml:space="preserve"> They may wonder what </w:t>
      </w:r>
      <w:r w:rsidR="008B21C2">
        <w:t xml:space="preserve">the rate was for their </w:t>
      </w:r>
      <w:r w:rsidR="006E6396">
        <w:t>age</w:t>
      </w:r>
      <w:r w:rsidR="008B21C2">
        <w:t>.</w:t>
      </w:r>
      <w:r w:rsidR="009B3F34">
        <w:t xml:space="preserve"> Students should identify that the modal group is </w:t>
      </w:r>
      <w:r w:rsidR="00A75483">
        <w:t>44</w:t>
      </w:r>
      <w:r w:rsidR="00DD4B7A">
        <w:t>–</w:t>
      </w:r>
      <w:r w:rsidR="00A75483">
        <w:t>5</w:t>
      </w:r>
      <w:r w:rsidR="009B3F34">
        <w:t>4</w:t>
      </w:r>
      <w:r w:rsidR="00DD4B7A">
        <w:t>,</w:t>
      </w:r>
      <w:r w:rsidR="009B3F34">
        <w:t xml:space="preserve"> not </w:t>
      </w:r>
      <w:r w:rsidR="00B34CE8">
        <w:t>teenagers and young people as suggested by the newspaper articles.</w:t>
      </w:r>
    </w:p>
    <w:p w14:paraId="654AA171" w14:textId="5062CBBB" w:rsidR="008B21C2" w:rsidRDefault="008B21C2" w:rsidP="00C56442">
      <w:pPr>
        <w:pStyle w:val="ListNumber"/>
        <w:numPr>
          <w:ilvl w:val="0"/>
          <w:numId w:val="3"/>
        </w:numPr>
      </w:pPr>
      <w:r>
        <w:t xml:space="preserve">Highlight to students that the data ranges from </w:t>
      </w:r>
      <w:r w:rsidR="00FF6856">
        <w:t xml:space="preserve">age </w:t>
      </w:r>
      <w:r>
        <w:t xml:space="preserve">15 up to </w:t>
      </w:r>
      <w:r w:rsidR="00BF54AA">
        <w:t>55+. In this case it would be impractical to have a column to represent each individual age. The data has been grouped with a ‘bin’ of 10, or 10 ages per column</w:t>
      </w:r>
      <w:r w:rsidR="009B0EFC">
        <w:t xml:space="preserve"> </w:t>
      </w:r>
      <w:r w:rsidR="00BF54AA">
        <w:t>(</w:t>
      </w:r>
      <w:r w:rsidR="009B0EFC">
        <w:t>a</w:t>
      </w:r>
      <w:r w:rsidR="00BF54AA">
        <w:t xml:space="preserve">part from the last </w:t>
      </w:r>
      <w:r w:rsidR="00F71AF6">
        <w:t>column</w:t>
      </w:r>
      <w:r w:rsidR="00BF54AA">
        <w:t xml:space="preserve"> which represents all ages from 55 upwards</w:t>
      </w:r>
      <w:r w:rsidR="00735BCF">
        <w:t>)</w:t>
      </w:r>
      <w:r w:rsidR="00BF54AA">
        <w:t>.</w:t>
      </w:r>
    </w:p>
    <w:p w14:paraId="15AF19E2" w14:textId="76D9A95A" w:rsidR="00B8077F" w:rsidRDefault="00F71AF6" w:rsidP="00B8077F">
      <w:pPr>
        <w:pStyle w:val="FeatureBox"/>
      </w:pPr>
      <w:r w:rsidRPr="00D62B2E">
        <w:t xml:space="preserve">Students </w:t>
      </w:r>
      <w:r w:rsidR="00B8077F" w:rsidRPr="00D62B2E">
        <w:t>were introduced to</w:t>
      </w:r>
      <w:r w:rsidRPr="00D62B2E">
        <w:t xml:space="preserve"> grouped data in </w:t>
      </w:r>
      <w:r w:rsidR="00B8077F" w:rsidRPr="00D62B2E">
        <w:t xml:space="preserve">Stage 4 Unit 2 – </w:t>
      </w:r>
      <w:r w:rsidR="00DD4B7A">
        <w:t>m</w:t>
      </w:r>
      <w:r w:rsidR="00DD4B7A" w:rsidRPr="00D62B2E">
        <w:t xml:space="preserve">aking </w:t>
      </w:r>
      <w:r w:rsidR="00B8077F" w:rsidRPr="00D62B2E">
        <w:t xml:space="preserve">decisions, </w:t>
      </w:r>
      <w:r w:rsidRPr="00D62B2E">
        <w:t xml:space="preserve">Lesson </w:t>
      </w:r>
      <w:r w:rsidR="00B8077F" w:rsidRPr="00D62B2E">
        <w:t>11</w:t>
      </w:r>
      <w:r w:rsidRPr="00D62B2E">
        <w:t xml:space="preserve"> – </w:t>
      </w:r>
      <w:r w:rsidR="00B8077F">
        <w:t>going to the movies</w:t>
      </w:r>
      <w:r w:rsidR="00294D00">
        <w:t xml:space="preserve"> and </w:t>
      </w:r>
      <w:r w:rsidR="00987150">
        <w:t xml:space="preserve">Stage 6 Unit 1 – getting healthy, </w:t>
      </w:r>
      <w:r w:rsidR="00294D00">
        <w:t xml:space="preserve">Lesson </w:t>
      </w:r>
      <w:r w:rsidR="00DD4B7A">
        <w:t xml:space="preserve">4 </w:t>
      </w:r>
      <w:r w:rsidR="00294D00">
        <w:t xml:space="preserve">– </w:t>
      </w:r>
      <w:r w:rsidR="00DD4B7A">
        <w:t xml:space="preserve">cumulative </w:t>
      </w:r>
      <w:r w:rsidR="00294D00">
        <w:t>frequency.</w:t>
      </w:r>
    </w:p>
    <w:p w14:paraId="65E630FD" w14:textId="4150AD52" w:rsidR="001B71BC" w:rsidRDefault="001B71BC" w:rsidP="006B730F">
      <w:pPr>
        <w:pStyle w:val="ListNumber"/>
      </w:pPr>
      <w:r>
        <w:t xml:space="preserve">Display slide </w:t>
      </w:r>
      <w:r w:rsidR="006E6396">
        <w:t>8</w:t>
      </w:r>
      <w:r>
        <w:t xml:space="preserve"> which shows the </w:t>
      </w:r>
      <w:r w:rsidR="006773DF">
        <w:t xml:space="preserve">same </w:t>
      </w:r>
      <w:r>
        <w:t xml:space="preserve">data </w:t>
      </w:r>
      <w:r w:rsidR="006773DF">
        <w:t>split into</w:t>
      </w:r>
      <w:r>
        <w:t xml:space="preserve"> males </w:t>
      </w:r>
      <w:r w:rsidR="00D87A60">
        <w:t>and</w:t>
      </w:r>
      <w:r>
        <w:t xml:space="preserve"> females.</w:t>
      </w:r>
    </w:p>
    <w:p w14:paraId="53222C16" w14:textId="62B6F0D5" w:rsidR="001B71BC" w:rsidRDefault="001E58A8" w:rsidP="00C56442">
      <w:pPr>
        <w:pStyle w:val="ListNumber"/>
        <w:numPr>
          <w:ilvl w:val="0"/>
          <w:numId w:val="3"/>
        </w:numPr>
      </w:pPr>
      <w:r>
        <w:t>I</w:t>
      </w:r>
      <w:r w:rsidR="001B71BC">
        <w:t>n their pairs, ask students to discuss what they notice and what they wonder.</w:t>
      </w:r>
    </w:p>
    <w:p w14:paraId="7DC39838" w14:textId="2EF5C8F6" w:rsidR="001E58A8" w:rsidRDefault="00294CB3" w:rsidP="00294CB3">
      <w:pPr>
        <w:pStyle w:val="FeatureBox"/>
      </w:pPr>
      <w:r>
        <w:t>Students should notice that although the bar for the 15</w:t>
      </w:r>
      <w:r w:rsidR="001E58A8">
        <w:t>–</w:t>
      </w:r>
      <w:r>
        <w:t>24 age group appears much higher for females, the scale for the female graph only goes up to 500, whereas the scale for the male graph goes up to 900.</w:t>
      </w:r>
    </w:p>
    <w:p w14:paraId="6D5FC8BE" w14:textId="4D329E76" w:rsidR="00294CB3" w:rsidRDefault="00737B11" w:rsidP="00294CB3">
      <w:pPr>
        <w:pStyle w:val="FeatureBox"/>
      </w:pPr>
      <w:r>
        <w:t>They should notice that the 45</w:t>
      </w:r>
      <w:r w:rsidR="001E58A8">
        <w:t>–</w:t>
      </w:r>
      <w:r>
        <w:t>54 age group is the modal group for both graphs.</w:t>
      </w:r>
    </w:p>
    <w:p w14:paraId="6A69690A" w14:textId="19ECD3C1" w:rsidR="001B71BC" w:rsidRDefault="001B71BC" w:rsidP="00C56442">
      <w:pPr>
        <w:pStyle w:val="ListNumber"/>
        <w:numPr>
          <w:ilvl w:val="0"/>
          <w:numId w:val="3"/>
        </w:numPr>
      </w:pPr>
      <w:r>
        <w:t xml:space="preserve">Explain to students that they will be comparing the data for each state by </w:t>
      </w:r>
      <w:r w:rsidR="00737B11">
        <w:t>creating</w:t>
      </w:r>
      <w:r>
        <w:t xml:space="preserve"> similar graphs.</w:t>
      </w:r>
    </w:p>
    <w:p w14:paraId="52A207A2" w14:textId="21D6A84B" w:rsidR="00BF431F" w:rsidRDefault="003934A3" w:rsidP="00C56442">
      <w:pPr>
        <w:pStyle w:val="ListNumber"/>
        <w:numPr>
          <w:ilvl w:val="0"/>
          <w:numId w:val="3"/>
        </w:numPr>
      </w:pPr>
      <w:r>
        <w:t xml:space="preserve">Provide students </w:t>
      </w:r>
      <w:r w:rsidR="001F2ED7">
        <w:t xml:space="preserve">with </w:t>
      </w:r>
      <w:r>
        <w:t xml:space="preserve">access to the spreadsheet </w:t>
      </w:r>
      <w:r w:rsidR="000B6E72">
        <w:rPr>
          <w:i/>
          <w:iCs/>
        </w:rPr>
        <w:t>Frequency polygons</w:t>
      </w:r>
      <w:r w:rsidR="000B6E72">
        <w:t>.</w:t>
      </w:r>
    </w:p>
    <w:p w14:paraId="71E862F7" w14:textId="355AAFDD" w:rsidR="00256A65" w:rsidRDefault="00256A65" w:rsidP="00C56442">
      <w:pPr>
        <w:pStyle w:val="ListNumber"/>
        <w:numPr>
          <w:ilvl w:val="0"/>
          <w:numId w:val="3"/>
        </w:numPr>
      </w:pPr>
      <w:r>
        <w:lastRenderedPageBreak/>
        <w:t>Working in pairs</w:t>
      </w:r>
      <w:r w:rsidR="006B730F">
        <w:t>,</w:t>
      </w:r>
      <w:r>
        <w:t xml:space="preserve"> </w:t>
      </w:r>
      <w:r w:rsidR="009D1CCD">
        <w:t>students</w:t>
      </w:r>
      <w:r>
        <w:t xml:space="preserve"> copy the data from the </w:t>
      </w:r>
      <w:r w:rsidR="006B730F">
        <w:t>‘</w:t>
      </w:r>
      <w:r w:rsidRPr="00355386">
        <w:t>Data by state</w:t>
      </w:r>
      <w:r w:rsidR="006B730F" w:rsidRPr="00355386">
        <w:t>’</w:t>
      </w:r>
      <w:r>
        <w:t xml:space="preserve"> worksheet tab, into the </w:t>
      </w:r>
      <w:r w:rsidR="009C4915">
        <w:t xml:space="preserve">white cells of the </w:t>
      </w:r>
      <w:r w:rsidR="006B730F">
        <w:t>‘</w:t>
      </w:r>
      <w:r w:rsidR="009C4915" w:rsidRPr="00355386">
        <w:t>Histograms and Polygons</w:t>
      </w:r>
      <w:r w:rsidR="006B730F" w:rsidRPr="00355386">
        <w:t>’</w:t>
      </w:r>
      <w:r w:rsidR="009C4915">
        <w:t xml:space="preserve"> worksheet tab. The spreadsheet will automatically draw frequency histograms and their associated polygons.</w:t>
      </w:r>
    </w:p>
    <w:p w14:paraId="1C9EBB1A" w14:textId="1CE3E432" w:rsidR="00BF431F" w:rsidRDefault="009C4915" w:rsidP="00C56442">
      <w:pPr>
        <w:pStyle w:val="ListNumber"/>
        <w:numPr>
          <w:ilvl w:val="0"/>
          <w:numId w:val="3"/>
        </w:numPr>
      </w:pPr>
      <w:r>
        <w:t xml:space="preserve">As students compare different states, they should make note of any similarities and differences they observe. Students should consider what the </w:t>
      </w:r>
      <w:r w:rsidR="009F5E1D">
        <w:t xml:space="preserve">modal age </w:t>
      </w:r>
      <w:r w:rsidR="00754ACC">
        <w:t>group</w:t>
      </w:r>
      <w:r w:rsidR="009F5E1D">
        <w:t xml:space="preserve"> is</w:t>
      </w:r>
      <w:r w:rsidR="001D1C39">
        <w:t xml:space="preserve"> and</w:t>
      </w:r>
      <w:r w:rsidR="009F5E1D">
        <w:t xml:space="preserve"> what the </w:t>
      </w:r>
      <w:r w:rsidR="00536059">
        <w:t>range is for the rate of ambulance attendances</w:t>
      </w:r>
      <w:r w:rsidR="007F5C68">
        <w:t>.</w:t>
      </w:r>
    </w:p>
    <w:p w14:paraId="21F58D5D" w14:textId="4EE92A8F" w:rsidR="001A19C9" w:rsidRDefault="001A19C9" w:rsidP="00D448E6">
      <w:pPr>
        <w:pStyle w:val="FeatureBox"/>
      </w:pPr>
      <w:r>
        <w:t>As the data is grouped, students will not be able to identify a particular age for the mode</w:t>
      </w:r>
      <w:r w:rsidR="00D448E6">
        <w:t xml:space="preserve"> and </w:t>
      </w:r>
      <w:r w:rsidR="0075644B">
        <w:t>median but</w:t>
      </w:r>
      <w:r w:rsidR="00D448E6">
        <w:t xml:space="preserve"> will need to identify an age </w:t>
      </w:r>
      <w:r w:rsidR="00754ACC">
        <w:t>group</w:t>
      </w:r>
      <w:r w:rsidR="00D448E6">
        <w:t>.</w:t>
      </w:r>
    </w:p>
    <w:p w14:paraId="6328AC2B" w14:textId="64B107F0" w:rsidR="007F5C68" w:rsidRDefault="007F5C68" w:rsidP="00C56442">
      <w:pPr>
        <w:pStyle w:val="ListNumber"/>
        <w:numPr>
          <w:ilvl w:val="0"/>
          <w:numId w:val="3"/>
        </w:numPr>
      </w:pPr>
      <w:r>
        <w:t xml:space="preserve">Direct students to the </w:t>
      </w:r>
      <w:r w:rsidR="006B730F" w:rsidRPr="006B730F">
        <w:t>‘</w:t>
      </w:r>
      <w:r w:rsidRPr="00355386">
        <w:t>Cumulative histogram and polygons</w:t>
      </w:r>
      <w:r w:rsidR="006B730F" w:rsidRPr="00355386">
        <w:t>’</w:t>
      </w:r>
      <w:r w:rsidRPr="006B730F">
        <w:t xml:space="preserve"> </w:t>
      </w:r>
      <w:r>
        <w:t xml:space="preserve">worksheet tab and have them continue their investigation. Students should now be </w:t>
      </w:r>
      <w:r w:rsidR="00010BA4">
        <w:t xml:space="preserve">prompted to </w:t>
      </w:r>
      <w:r w:rsidR="00D72201">
        <w:t>find</w:t>
      </w:r>
      <w:r w:rsidR="00010BA4">
        <w:t xml:space="preserve"> the median </w:t>
      </w:r>
      <w:r w:rsidR="00D72201">
        <w:t xml:space="preserve">age </w:t>
      </w:r>
      <w:r w:rsidR="00754ACC">
        <w:t>group</w:t>
      </w:r>
      <w:r w:rsidR="00D72201">
        <w:t xml:space="preserve"> </w:t>
      </w:r>
      <w:r w:rsidR="00010BA4">
        <w:t xml:space="preserve">of each </w:t>
      </w:r>
      <w:r w:rsidR="00F02F15">
        <w:t>dataset</w:t>
      </w:r>
      <w:r w:rsidR="00010BA4">
        <w:t>.</w:t>
      </w:r>
    </w:p>
    <w:p w14:paraId="777E1982" w14:textId="489D77AA" w:rsidR="00D72201" w:rsidRDefault="00D72201" w:rsidP="00D72201">
      <w:pPr>
        <w:pStyle w:val="FeatureBox"/>
      </w:pPr>
      <w:r>
        <w:t xml:space="preserve">Students use cumulative frequency histograms to find the median in Lesson </w:t>
      </w:r>
      <w:r w:rsidR="00B07EC1">
        <w:t>4</w:t>
      </w:r>
      <w:r>
        <w:t xml:space="preserve"> – </w:t>
      </w:r>
      <w:r w:rsidR="00244852">
        <w:t>c</w:t>
      </w:r>
      <w:r>
        <w:t xml:space="preserve">umulative frequency. Students should use the same reasoning to estimate the median age </w:t>
      </w:r>
      <w:r w:rsidR="00754ACC">
        <w:t>group</w:t>
      </w:r>
      <w:r>
        <w:t>.</w:t>
      </w:r>
    </w:p>
    <w:p w14:paraId="119F086C" w14:textId="1FCCB894" w:rsidR="009F25A7" w:rsidRDefault="001B71BC" w:rsidP="00C56442">
      <w:pPr>
        <w:pStyle w:val="Heading3"/>
        <w:numPr>
          <w:ilvl w:val="2"/>
          <w:numId w:val="1"/>
        </w:numPr>
        <w:ind w:left="0"/>
      </w:pPr>
      <w:r>
        <w:t>Releasing responsibility</w:t>
      </w:r>
    </w:p>
    <w:p w14:paraId="7AB0048E" w14:textId="4D4C840D" w:rsidR="00D50D9D" w:rsidRDefault="00B56584" w:rsidP="00C56442">
      <w:pPr>
        <w:pStyle w:val="ListNumber"/>
        <w:numPr>
          <w:ilvl w:val="0"/>
          <w:numId w:val="4"/>
        </w:numPr>
      </w:pPr>
      <w:r>
        <w:t xml:space="preserve">Use slide </w:t>
      </w:r>
      <w:r w:rsidR="00BB2E9E">
        <w:t>10</w:t>
      </w:r>
      <w:r>
        <w:t xml:space="preserve"> to discuss the features of a frequency </w:t>
      </w:r>
      <w:r w:rsidR="001231BB">
        <w:t>polygon and</w:t>
      </w:r>
      <w:r w:rsidR="009B23EA">
        <w:t xml:space="preserve"> then use slide 1</w:t>
      </w:r>
      <w:r w:rsidR="00AC3ACC">
        <w:t>1</w:t>
      </w:r>
      <w:r w:rsidR="009B23EA">
        <w:t xml:space="preserve"> to discuss the features of a cumulative frequency polygon. Compare the similarities and differences between the 2 types of polygons.</w:t>
      </w:r>
      <w:r w:rsidR="00A864B2">
        <w:t xml:space="preserve"> Students could use a Venn diagram to record the similarities and differences between the 2 representations.</w:t>
      </w:r>
    </w:p>
    <w:p w14:paraId="0289FC3C" w14:textId="59D5E65B" w:rsidR="009B23EA" w:rsidRDefault="009B23EA" w:rsidP="00C56442">
      <w:pPr>
        <w:pStyle w:val="ListNumber"/>
        <w:numPr>
          <w:ilvl w:val="0"/>
          <w:numId w:val="4"/>
        </w:numPr>
      </w:pPr>
      <w:r>
        <w:t xml:space="preserve">Use a Pose-Pause-Pounce-Bounce </w:t>
      </w:r>
      <w:r w:rsidR="00A864B2">
        <w:t xml:space="preserve">questioning strategy </w:t>
      </w:r>
      <w:r>
        <w:t>for students to share which types of graphs made it the easiest to compare the data for the different states and for males versus females.</w:t>
      </w:r>
    </w:p>
    <w:p w14:paraId="27E3E2E5" w14:textId="2204AB11" w:rsidR="006B730F" w:rsidRDefault="009B23EA" w:rsidP="009B23EA">
      <w:pPr>
        <w:pStyle w:val="FeatureBox"/>
      </w:pPr>
      <w:r>
        <w:t xml:space="preserve">Students may acknowledge that frequency histograms made it easy to determine the modal age group for each graph, but that </w:t>
      </w:r>
      <w:r w:rsidR="007863F1">
        <w:t xml:space="preserve">frequency polygons on the same axes made it easy to compare the shapes of the </w:t>
      </w:r>
      <w:r w:rsidR="00F02F15">
        <w:t>dataset</w:t>
      </w:r>
      <w:r w:rsidR="007863F1">
        <w:t>s.</w:t>
      </w:r>
    </w:p>
    <w:p w14:paraId="39271239" w14:textId="06FF95B4" w:rsidR="009B23EA" w:rsidRPr="00D50D9D" w:rsidRDefault="007863F1" w:rsidP="009B23EA">
      <w:pPr>
        <w:pStyle w:val="FeatureBox"/>
      </w:pPr>
      <w:r w:rsidRPr="00DE7DA3">
        <w:t>Students will learn</w:t>
      </w:r>
      <w:r w:rsidR="00CA1D5F" w:rsidRPr="00DE7DA3">
        <w:t xml:space="preserve"> how</w:t>
      </w:r>
      <w:r w:rsidRPr="00DE7DA3">
        <w:t xml:space="preserve"> to use cumulative frequency polygons in </w:t>
      </w:r>
      <w:r w:rsidR="00F107B6">
        <w:t>L</w:t>
      </w:r>
      <w:r w:rsidRPr="00DE7DA3">
        <w:t xml:space="preserve">esson </w:t>
      </w:r>
      <w:r w:rsidR="00DE7DA3" w:rsidRPr="00DE7DA3">
        <w:t>6</w:t>
      </w:r>
      <w:r w:rsidR="00F107B6">
        <w:t xml:space="preserve"> – </w:t>
      </w:r>
      <w:r w:rsidR="006B730F">
        <w:t>five-</w:t>
      </w:r>
      <w:r w:rsidR="00F107B6">
        <w:t>number summary</w:t>
      </w:r>
      <w:r w:rsidRPr="00DE7DA3">
        <w:t xml:space="preserve"> to find the value of the quartiles of </w:t>
      </w:r>
      <w:r w:rsidR="00F02F15">
        <w:t>dataset</w:t>
      </w:r>
      <w:r w:rsidRPr="00DE7DA3">
        <w:t>s.</w:t>
      </w:r>
    </w:p>
    <w:p w14:paraId="7B7D631F" w14:textId="3772FA5A" w:rsidR="005263A4" w:rsidRDefault="005263A4" w:rsidP="005263A4">
      <w:pPr>
        <w:pStyle w:val="ListNumber"/>
      </w:pPr>
      <w:r>
        <w:lastRenderedPageBreak/>
        <w:t>Students should use an existing resource to practise drawing and interpreting frequency and cumulative frequency polygons</w:t>
      </w:r>
      <w:r w:rsidR="00A111B7">
        <w:t xml:space="preserve"> without technology</w:t>
      </w:r>
      <w:r>
        <w:t>.</w:t>
      </w:r>
    </w:p>
    <w:p w14:paraId="2F468947" w14:textId="0D5552AD" w:rsidR="00A51D10" w:rsidRDefault="001B71BC" w:rsidP="00AF4817">
      <w:pPr>
        <w:pStyle w:val="Heading3"/>
        <w:tabs>
          <w:tab w:val="left" w:pos="5828"/>
        </w:tabs>
      </w:pPr>
      <w:r>
        <w:t>Independent practice</w:t>
      </w:r>
    </w:p>
    <w:p w14:paraId="3DB638B0" w14:textId="309BDB6A" w:rsidR="00210C74" w:rsidRDefault="008C4D79" w:rsidP="00C56442">
      <w:pPr>
        <w:pStyle w:val="ListNumber"/>
        <w:numPr>
          <w:ilvl w:val="0"/>
          <w:numId w:val="5"/>
        </w:numPr>
      </w:pPr>
      <w:r>
        <w:t xml:space="preserve">Use slide </w:t>
      </w:r>
      <w:r w:rsidR="00101245">
        <w:t>1</w:t>
      </w:r>
      <w:r w:rsidR="00AC3ACC">
        <w:t>3</w:t>
      </w:r>
      <w:r w:rsidR="00101245">
        <w:t xml:space="preserve"> of the PowerPoint to display </w:t>
      </w:r>
      <w:r w:rsidR="00E73AF0">
        <w:t>an</w:t>
      </w:r>
      <w:r w:rsidR="00101245">
        <w:t xml:space="preserve"> HSC style question.</w:t>
      </w:r>
      <w:r w:rsidR="00210C74">
        <w:t xml:space="preserve"> Students should work individually to answer the question</w:t>
      </w:r>
      <w:r w:rsidR="0031765D">
        <w:t>.</w:t>
      </w:r>
    </w:p>
    <w:p w14:paraId="6787FAEA" w14:textId="7A1C8330" w:rsidR="00210C74" w:rsidRDefault="00A34E92" w:rsidP="00C56442">
      <w:pPr>
        <w:pStyle w:val="ListNumber"/>
        <w:numPr>
          <w:ilvl w:val="0"/>
          <w:numId w:val="5"/>
        </w:numPr>
      </w:pPr>
      <w:r>
        <w:t>Ask students to swap their work with a partner to give peer feedback.</w:t>
      </w:r>
    </w:p>
    <w:p w14:paraId="1B456878" w14:textId="6593DF26" w:rsidR="00A34E92" w:rsidRDefault="00A34E92" w:rsidP="00C56442">
      <w:pPr>
        <w:pStyle w:val="ListNumber"/>
        <w:numPr>
          <w:ilvl w:val="0"/>
          <w:numId w:val="5"/>
        </w:numPr>
      </w:pPr>
      <w:r>
        <w:t>Use slides 1</w:t>
      </w:r>
      <w:r w:rsidR="00777572">
        <w:t>4</w:t>
      </w:r>
      <w:r w:rsidR="006B730F">
        <w:t>–</w:t>
      </w:r>
      <w:r>
        <w:t xml:space="preserve">16 to </w:t>
      </w:r>
      <w:r w:rsidR="00523ECC">
        <w:t>discuss the answers to each question, providing advice on working and setting out.</w:t>
      </w:r>
    </w:p>
    <w:p w14:paraId="2FF35A19" w14:textId="6232460D" w:rsidR="00F818CF" w:rsidRPr="00907038" w:rsidRDefault="00F818CF" w:rsidP="00AE418A">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400237" w14:textId="7CD56313" w:rsidR="00EB0E4C" w:rsidRDefault="005C6E52" w:rsidP="00E364AA">
      <w:pPr>
        <w:rPr>
          <w:rStyle w:val="Strong"/>
        </w:rPr>
      </w:pPr>
      <w:r>
        <w:rPr>
          <w:rStyle w:val="Strong"/>
        </w:rPr>
        <w:t>Activat</w:t>
      </w:r>
      <w:r w:rsidR="00821E95">
        <w:rPr>
          <w:rStyle w:val="Strong"/>
        </w:rPr>
        <w:t>ing</w:t>
      </w:r>
      <w:r>
        <w:rPr>
          <w:rStyle w:val="Strong"/>
        </w:rPr>
        <w:t xml:space="preserve"> prior knowledge</w:t>
      </w:r>
    </w:p>
    <w:p w14:paraId="0BDDCFAE" w14:textId="576C3AAE" w:rsidR="00EB0E4C" w:rsidRPr="00FA4284" w:rsidRDefault="00EA734A" w:rsidP="00EB0E4C">
      <w:pPr>
        <w:pStyle w:val="ListBullet"/>
        <w:rPr>
          <w:b/>
        </w:rPr>
      </w:pPr>
      <w:r>
        <w:t xml:space="preserve">Teachers could replace the newspaper articles on slide 4 with </w:t>
      </w:r>
      <w:r w:rsidR="000F56B0">
        <w:t>real</w:t>
      </w:r>
      <w:r w:rsidR="006B730F">
        <w:t>-</w:t>
      </w:r>
      <w:r w:rsidR="000F56B0">
        <w:t>life articles from local papers.</w:t>
      </w:r>
    </w:p>
    <w:p w14:paraId="65871FDA" w14:textId="504EE3FD" w:rsidR="00EB0E4C" w:rsidRPr="008D5048" w:rsidRDefault="000F56B0" w:rsidP="00E364AA">
      <w:pPr>
        <w:pStyle w:val="ListBullet"/>
        <w:rPr>
          <w:rStyle w:val="Strong"/>
          <w:bCs w:val="0"/>
        </w:rPr>
      </w:pPr>
      <w:r>
        <w:t xml:space="preserve">There are no right or wrong answers </w:t>
      </w:r>
      <w:r w:rsidR="00467DF7">
        <w:t>for the Think-Pair-Share</w:t>
      </w:r>
      <w:r w:rsidR="006F7941">
        <w:t xml:space="preserve"> or notice and wonder</w:t>
      </w:r>
      <w:r w:rsidR="00467DF7">
        <w:t xml:space="preserve"> discussion</w:t>
      </w:r>
      <w:r w:rsidR="006F7941">
        <w:t>s</w:t>
      </w:r>
      <w:r w:rsidR="00467DF7">
        <w:t>, so all students should be encouraged to participate and share their thoughts</w:t>
      </w:r>
      <w:r w:rsidR="00EB0E4C">
        <w:t>.</w:t>
      </w:r>
    </w:p>
    <w:p w14:paraId="736A25D9" w14:textId="1C024984" w:rsidR="00EB0E4C" w:rsidRDefault="000209F2" w:rsidP="00E364AA">
      <w:pPr>
        <w:rPr>
          <w:rStyle w:val="Strong"/>
        </w:rPr>
      </w:pPr>
      <w:r>
        <w:rPr>
          <w:rStyle w:val="Strong"/>
        </w:rPr>
        <w:t>Connecting learning</w:t>
      </w:r>
    </w:p>
    <w:p w14:paraId="48AD5099" w14:textId="7F5D62B0" w:rsidR="008D5048" w:rsidRPr="00BD3990" w:rsidRDefault="000209F2" w:rsidP="008D5048">
      <w:pPr>
        <w:pStyle w:val="ListBullet"/>
        <w:rPr>
          <w:b/>
        </w:rPr>
      </w:pPr>
      <w:r>
        <w:t>Teachers may need to explain what a rate per 100</w:t>
      </w:r>
      <w:r w:rsidR="006B730F">
        <w:t> </w:t>
      </w:r>
      <w:r>
        <w:t>000 means</w:t>
      </w:r>
      <w:r w:rsidR="008D5048">
        <w:t>.</w:t>
      </w:r>
    </w:p>
    <w:p w14:paraId="48E36B06" w14:textId="3A9249C3" w:rsidR="00BD3990" w:rsidRPr="00572DB5" w:rsidRDefault="00E73C7F" w:rsidP="008D5048">
      <w:pPr>
        <w:pStyle w:val="ListBullet"/>
        <w:rPr>
          <w:b/>
        </w:rPr>
      </w:pPr>
      <w:r>
        <w:t xml:space="preserve">Teachers may need to demonstrate how to copy and paste the state data </w:t>
      </w:r>
      <w:r w:rsidR="00572DB5">
        <w:t xml:space="preserve">into the </w:t>
      </w:r>
      <w:r w:rsidR="006B730F" w:rsidRPr="006B730F">
        <w:t>‘</w:t>
      </w:r>
      <w:r w:rsidR="00572DB5" w:rsidRPr="006B730F">
        <w:t>Histograms and Polygons</w:t>
      </w:r>
      <w:r w:rsidR="006B730F" w:rsidRPr="006B730F">
        <w:t>’</w:t>
      </w:r>
      <w:r w:rsidR="00572DB5">
        <w:t xml:space="preserve"> worksheet tab.</w:t>
      </w:r>
    </w:p>
    <w:p w14:paraId="6359E8FA" w14:textId="6D981549" w:rsidR="00572DB5" w:rsidRPr="00CA4F91" w:rsidRDefault="00572DB5" w:rsidP="008D5048">
      <w:pPr>
        <w:pStyle w:val="ListBullet"/>
        <w:rPr>
          <w:b/>
        </w:rPr>
      </w:pPr>
      <w:r>
        <w:t xml:space="preserve">Students could be challenged by showing them how to use cell references for refer to the data on </w:t>
      </w:r>
      <w:r w:rsidRPr="006B730F">
        <w:t xml:space="preserve">the </w:t>
      </w:r>
      <w:r w:rsidR="006B730F" w:rsidRPr="006B730F">
        <w:t>‘</w:t>
      </w:r>
      <w:r w:rsidRPr="006B730F">
        <w:t>Data by state</w:t>
      </w:r>
      <w:r w:rsidR="006B730F" w:rsidRPr="006B730F">
        <w:t>’</w:t>
      </w:r>
      <w:r w:rsidRPr="006B730F">
        <w:t xml:space="preserve"> worksheet</w:t>
      </w:r>
      <w:r>
        <w:t xml:space="preserve"> tab, rather than copying and pasting.</w:t>
      </w:r>
    </w:p>
    <w:p w14:paraId="600B0849" w14:textId="0A211F23" w:rsidR="00CA4F91" w:rsidRPr="00FA4284" w:rsidRDefault="00484537" w:rsidP="008D5048">
      <w:pPr>
        <w:pStyle w:val="ListBullet"/>
        <w:rPr>
          <w:b/>
        </w:rPr>
      </w:pPr>
      <w:r>
        <w:t>Less ready students could focus on comparing just 2 or 3 states.</w:t>
      </w:r>
    </w:p>
    <w:p w14:paraId="1CA583EB" w14:textId="54619DFC" w:rsidR="00FA4284" w:rsidRPr="0073637A" w:rsidRDefault="00685EDE" w:rsidP="00E364AA">
      <w:pPr>
        <w:rPr>
          <w:rStyle w:val="Strong"/>
        </w:rPr>
      </w:pPr>
      <w:r>
        <w:rPr>
          <w:rStyle w:val="Strong"/>
        </w:rPr>
        <w:t>Releasing responsibility</w:t>
      </w:r>
    </w:p>
    <w:p w14:paraId="440556CD" w14:textId="4C7520E1" w:rsidR="00FA4284" w:rsidRPr="00FA4284" w:rsidRDefault="00294EAB" w:rsidP="00E364AA">
      <w:pPr>
        <w:pStyle w:val="ListBullet"/>
        <w:rPr>
          <w:b/>
        </w:rPr>
      </w:pPr>
      <w:r>
        <w:t xml:space="preserve">Students could complete Frayer diagrams for </w:t>
      </w:r>
      <w:r w:rsidR="008E3A32">
        <w:t>frequency polygons and cumulative frequency polygons.</w:t>
      </w:r>
    </w:p>
    <w:p w14:paraId="219D2E7F" w14:textId="6050F5BE" w:rsidR="000F4CA5" w:rsidRPr="000F4CA5" w:rsidRDefault="000F4CA5" w:rsidP="000F4CA5">
      <w:pPr>
        <w:rPr>
          <w:rStyle w:val="Strong"/>
        </w:rPr>
      </w:pPr>
      <w:r w:rsidRPr="000F4CA5">
        <w:rPr>
          <w:rStyle w:val="Strong"/>
        </w:rPr>
        <w:t>Independent practice</w:t>
      </w:r>
    </w:p>
    <w:p w14:paraId="4DF012E0" w14:textId="330AF525" w:rsidR="000F4CA5" w:rsidRDefault="000F4CA5" w:rsidP="000F4CA5">
      <w:pPr>
        <w:pStyle w:val="ListBullet"/>
      </w:pPr>
      <w:r>
        <w:t>Students could work in pairs to complete the HSC style question.</w:t>
      </w:r>
    </w:p>
    <w:p w14:paraId="21456992" w14:textId="284181B4" w:rsidR="000F4CA5" w:rsidRPr="000F4CA5" w:rsidRDefault="000F4CA5" w:rsidP="000F4CA5">
      <w:pPr>
        <w:pStyle w:val="ListBullet"/>
      </w:pPr>
      <w:r>
        <w:t xml:space="preserve">Students could be challenged to develop a </w:t>
      </w:r>
      <w:proofErr w:type="gramStart"/>
      <w:r>
        <w:t>marking criteria</w:t>
      </w:r>
      <w:proofErr w:type="gramEnd"/>
      <w:r>
        <w:t xml:space="preserve"> for the question and then use it to mark a peer’s work and provide feedback.</w:t>
      </w:r>
    </w:p>
    <w:p w14:paraId="0C1731A3" w14:textId="77777777" w:rsidR="0071524B" w:rsidRDefault="0071524B">
      <w:pPr>
        <w:suppressAutoHyphens w:val="0"/>
        <w:spacing w:after="0" w:line="276" w:lineRule="auto"/>
        <w:rPr>
          <w:color w:val="002664"/>
          <w:sz w:val="32"/>
          <w:szCs w:val="40"/>
        </w:rPr>
      </w:pPr>
      <w:r>
        <w:br w:type="page"/>
      </w:r>
    </w:p>
    <w:p w14:paraId="7EF5CAC5" w14:textId="52226205" w:rsidR="00633A4A" w:rsidRDefault="00633A4A" w:rsidP="00E44750">
      <w:pPr>
        <w:pStyle w:val="Heading3"/>
      </w:pPr>
      <w:r w:rsidRPr="00633A4A">
        <w:lastRenderedPageBreak/>
        <w:t>Suggested opportunities for assessment</w:t>
      </w:r>
    </w:p>
    <w:p w14:paraId="6A95F678" w14:textId="7B34E8F9" w:rsidR="008D5048" w:rsidRDefault="005C6E52" w:rsidP="00A81B75">
      <w:pPr>
        <w:rPr>
          <w:rStyle w:val="Strong"/>
        </w:rPr>
      </w:pPr>
      <w:bookmarkStart w:id="0" w:name="_Hlk147833561"/>
      <w:r>
        <w:rPr>
          <w:rStyle w:val="Strong"/>
        </w:rPr>
        <w:t>Activat</w:t>
      </w:r>
      <w:r w:rsidR="00821E95">
        <w:rPr>
          <w:rStyle w:val="Strong"/>
        </w:rPr>
        <w:t>ing</w:t>
      </w:r>
      <w:r>
        <w:rPr>
          <w:rStyle w:val="Strong"/>
        </w:rPr>
        <w:t xml:space="preserve"> prior knowledge</w:t>
      </w:r>
    </w:p>
    <w:p w14:paraId="554715C3" w14:textId="2C083693" w:rsidR="008D5048" w:rsidRPr="00FA4284" w:rsidRDefault="00C16099" w:rsidP="008D5048">
      <w:pPr>
        <w:pStyle w:val="ListBullet"/>
        <w:rPr>
          <w:b/>
        </w:rPr>
      </w:pPr>
      <w:r>
        <w:t>Teachers should listen to student discussions to assess their use of mathematical language</w:t>
      </w:r>
      <w:r w:rsidR="0071524B">
        <w:t xml:space="preserve"> and any misconceptions</w:t>
      </w:r>
      <w:r w:rsidR="008D5048">
        <w:t>.</w:t>
      </w:r>
    </w:p>
    <w:p w14:paraId="705FA8ED" w14:textId="1F227CEF" w:rsidR="008D5048" w:rsidRDefault="00821E95" w:rsidP="00A81B75">
      <w:pPr>
        <w:rPr>
          <w:rStyle w:val="Strong"/>
        </w:rPr>
      </w:pPr>
      <w:r>
        <w:rPr>
          <w:rStyle w:val="Strong"/>
        </w:rPr>
        <w:t>Connecting learning</w:t>
      </w:r>
    </w:p>
    <w:p w14:paraId="3532F210" w14:textId="77777777" w:rsidR="00821E95" w:rsidRPr="0005610D" w:rsidRDefault="00821E95" w:rsidP="00821E95">
      <w:pPr>
        <w:pStyle w:val="ListBullet"/>
        <w:rPr>
          <w:b/>
        </w:rPr>
      </w:pPr>
      <w:r>
        <w:t>Teachers could check for understanding of grouped data by asking students to record on a mini whiteboard, what group a particular age would fit into.</w:t>
      </w:r>
    </w:p>
    <w:p w14:paraId="27D08B57" w14:textId="18B1C2FC" w:rsidR="0005610D" w:rsidRPr="008D5048" w:rsidRDefault="0005610D" w:rsidP="00821E95">
      <w:pPr>
        <w:pStyle w:val="ListBullet"/>
        <w:rPr>
          <w:rStyle w:val="Strong"/>
          <w:bCs w:val="0"/>
        </w:rPr>
      </w:pPr>
      <w:r>
        <w:t>Students could be asked to write a paragraph for each pair of states they compare, discussing the similarities and differenc</w:t>
      </w:r>
      <w:r w:rsidR="00243F6D">
        <w:t>es.</w:t>
      </w:r>
    </w:p>
    <w:p w14:paraId="45183521" w14:textId="65395C3C" w:rsidR="00A81B75" w:rsidRPr="0073637A" w:rsidRDefault="00243F6D" w:rsidP="00A81B75">
      <w:pPr>
        <w:rPr>
          <w:rStyle w:val="Strong"/>
        </w:rPr>
      </w:pPr>
      <w:r>
        <w:rPr>
          <w:rStyle w:val="Strong"/>
        </w:rPr>
        <w:t>Releasing responsibility</w:t>
      </w:r>
    </w:p>
    <w:p w14:paraId="7FE36739" w14:textId="50208C85" w:rsidR="00E364AA" w:rsidRPr="00E364AA" w:rsidRDefault="00243F6D" w:rsidP="00E364AA">
      <w:pPr>
        <w:pStyle w:val="ListBullet"/>
      </w:pPr>
      <w:r>
        <w:t>Students could submit</w:t>
      </w:r>
      <w:r w:rsidR="00B13D4B">
        <w:t xml:space="preserve"> a Venn diagram or Frayer diagram as evidence of their understanding of frequency and cumulative frequency polygons.</w:t>
      </w:r>
    </w:p>
    <w:p w14:paraId="3BABEC1A" w14:textId="77777777" w:rsidR="00B13D4B" w:rsidRPr="0073637A" w:rsidRDefault="00B13D4B" w:rsidP="00B13D4B">
      <w:pPr>
        <w:pStyle w:val="ListBullet"/>
        <w:numPr>
          <w:ilvl w:val="0"/>
          <w:numId w:val="0"/>
        </w:numPr>
        <w:rPr>
          <w:rStyle w:val="Strong"/>
        </w:rPr>
      </w:pPr>
      <w:r>
        <w:rPr>
          <w:rStyle w:val="Strong"/>
        </w:rPr>
        <w:t>Releasing responsibility</w:t>
      </w:r>
    </w:p>
    <w:p w14:paraId="30A76256" w14:textId="3D1BA83B" w:rsidR="0084631E" w:rsidRDefault="00B13D4B" w:rsidP="00AE3AE5">
      <w:pPr>
        <w:pStyle w:val="ListBullet"/>
      </w:pPr>
      <w:r w:rsidRPr="00AE3AE5">
        <w:t>Teachers</w:t>
      </w:r>
      <w:r>
        <w:t xml:space="preserve"> could collect student answers to the HSC style question to </w:t>
      </w:r>
      <w:r w:rsidR="00AE3AE5">
        <w:t>mark and provide feedback to students.</w:t>
      </w:r>
    </w:p>
    <w:bookmarkEnd w:id="0"/>
    <w:p w14:paraId="2C86FF6B" w14:textId="5F508FBE" w:rsidR="0084631E" w:rsidRDefault="0084631E" w:rsidP="0084631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1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0" w:history="1">
        <w:r w:rsidRPr="004C354B">
          <w:rPr>
            <w:rStyle w:val="Hyperlink"/>
          </w:rPr>
          <w:t>https://educationstandards.nsw.edu.au/</w:t>
        </w:r>
      </w:hyperlink>
      <w:r w:rsidRPr="00A1020E">
        <w:t xml:space="preserve"> </w:t>
      </w:r>
      <w:r w:rsidRPr="00AE7FE3">
        <w:t xml:space="preserve">and the NSW Curriculum website </w:t>
      </w:r>
      <w:hyperlink r:id="rId21" w:history="1">
        <w:r w:rsidRPr="00AE7FE3">
          <w:rPr>
            <w:rStyle w:val="Hyperlink"/>
          </w:rPr>
          <w:t>https://curriculum.nsw.edu.au/</w:t>
        </w:r>
      </w:hyperlink>
      <w:r w:rsidRPr="00AE7FE3">
        <w:t>.</w:t>
      </w:r>
    </w:p>
    <w:p w14:paraId="59546214" w14:textId="53EFD38F" w:rsidR="00D552E3" w:rsidRDefault="00E623FA" w:rsidP="00D552E3">
      <w:hyperlink r:id="rId22" w:history="1">
        <w:r w:rsidRPr="00A371EC">
          <w:rPr>
            <w:rStyle w:val="Hyperlink"/>
          </w:rPr>
          <w:t>Mathematics Standard 11–12 Syllabus</w:t>
        </w:r>
      </w:hyperlink>
      <w:r w:rsidR="00D552E3">
        <w:t xml:space="preserve"> © NSW </w:t>
      </w:r>
      <w:r w:rsidR="00D552E3" w:rsidRPr="001476BC">
        <w:t>Education</w:t>
      </w:r>
      <w:r w:rsidR="00D552E3">
        <w:t xml:space="preserve"> Standards Authority (NESA) for and on behalf of the Crown in right of the State of New South Wales, 202</w:t>
      </w:r>
      <w:r w:rsidR="0046323A">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2E2585FE" w:rsidR="00F63959" w:rsidRPr="009310DD" w:rsidRDefault="00F63959" w:rsidP="00F63959">
      <w:pPr>
        <w:rPr>
          <w:rStyle w:val="Strong"/>
          <w:szCs w:val="22"/>
        </w:rPr>
      </w:pPr>
      <w:r w:rsidRPr="009310DD">
        <w:rPr>
          <w:rStyle w:val="Strong"/>
          <w:szCs w:val="22"/>
        </w:rPr>
        <w:lastRenderedPageBreak/>
        <w:t>© State of New South Wales (Department of Education), 202</w:t>
      </w:r>
      <w:r w:rsidR="0080449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12CC4A9" w:rsidR="00F63959" w:rsidRDefault="00F63959" w:rsidP="00F63959">
      <w:r>
        <w:t>Attribution should be given to © State of New South Wales (Department of Education), 202</w:t>
      </w:r>
      <w:r w:rsidR="00804495">
        <w:t>5</w:t>
      </w:r>
      <w:r>
        <w:t>.</w:t>
      </w:r>
    </w:p>
    <w:p w14:paraId="6AE54BCE" w14:textId="77777777" w:rsidR="00F63959" w:rsidRDefault="00F63959" w:rsidP="00F63959">
      <w:r>
        <w:t>Material in this resource not available under a Creative Commons license:</w:t>
      </w:r>
    </w:p>
    <w:p w14:paraId="799A002D" w14:textId="77777777" w:rsidR="00F63959" w:rsidRPr="0046323A" w:rsidRDefault="00F63959" w:rsidP="0046323A">
      <w:pPr>
        <w:pStyle w:val="ListBullet"/>
      </w:pPr>
      <w:r w:rsidRPr="0046323A">
        <w:t>the NSW Department of Education logo, other logos and trademark-protected material</w:t>
      </w:r>
    </w:p>
    <w:p w14:paraId="2405BAF5" w14:textId="77777777" w:rsidR="00F63959" w:rsidRPr="0046323A" w:rsidRDefault="00F63959" w:rsidP="0046323A">
      <w:pPr>
        <w:pStyle w:val="ListBullet"/>
      </w:pPr>
      <w:r w:rsidRPr="0046323A">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32AE0" w14:textId="77777777" w:rsidR="00E63C78" w:rsidRDefault="00E63C78">
      <w:r>
        <w:separator/>
      </w:r>
    </w:p>
    <w:p w14:paraId="1B00BB27" w14:textId="77777777" w:rsidR="00E63C78" w:rsidRDefault="00E63C78"/>
    <w:p w14:paraId="0618909A" w14:textId="77777777" w:rsidR="00E63C78" w:rsidRDefault="00E63C78"/>
  </w:endnote>
  <w:endnote w:type="continuationSeparator" w:id="0">
    <w:p w14:paraId="224ADB64" w14:textId="77777777" w:rsidR="00E63C78" w:rsidRDefault="00E63C78">
      <w:r>
        <w:continuationSeparator/>
      </w:r>
    </w:p>
    <w:p w14:paraId="2CCF5462" w14:textId="77777777" w:rsidR="00E63C78" w:rsidRDefault="00E63C78"/>
    <w:p w14:paraId="28E51143" w14:textId="77777777" w:rsidR="00E63C78" w:rsidRDefault="00E63C78"/>
  </w:endnote>
  <w:endnote w:type="continuationNotice" w:id="1">
    <w:p w14:paraId="40EEA005" w14:textId="77777777" w:rsidR="00E63C78" w:rsidRDefault="00E63C78">
      <w:pPr>
        <w:spacing w:before="0" w:line="240" w:lineRule="auto"/>
      </w:pPr>
    </w:p>
    <w:p w14:paraId="1D7DC127" w14:textId="77777777" w:rsidR="00E63C78" w:rsidRDefault="00E63C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ADCE4DE-2A30-423D-9606-B69DB2880110}"/>
  </w:font>
  <w:font w:name="Calibri">
    <w:panose1 w:val="020F0502020204030204"/>
    <w:charset w:val="00"/>
    <w:family w:val="swiss"/>
    <w:pitch w:val="variable"/>
    <w:sig w:usb0="E4002EFF" w:usb1="C200247B" w:usb2="00000009" w:usb3="00000000" w:csb0="000001FF" w:csb1="00000000"/>
    <w:embedRegular r:id="rId2" w:fontKey="{E444861F-2574-4D65-8A9A-A8675B2CF486}"/>
    <w:embedBold r:id="rId3" w:fontKey="{F47572A2-6DCE-4700-925D-11A0D9B474E6}"/>
    <w:embedItalic r:id="rId4" w:fontKey="{F740620F-E68B-423E-8680-8A2B49252AF3}"/>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40B2CEA-EE19-4B3D-8634-3E80E163D241}"/>
    <w:embedItalic r:id="rId6" w:fontKey="{013D7173-54BA-4F83-A012-FAAF98DBA09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632970B-00A5-4F13-80A3-0EEEF44D0C0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3BBD3B1" w:rsidR="007A3356" w:rsidRPr="00F63959" w:rsidRDefault="00F63959" w:rsidP="00F63959">
    <w:pPr>
      <w:pStyle w:val="Footer"/>
    </w:pPr>
    <w:r>
      <w:t>© NSW Department of Education,</w:t>
    </w:r>
    <w:r w:rsidR="00987150">
      <w:t xml:space="preserve"> Oct-25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77EB5" w14:textId="77777777" w:rsidR="00E63C78" w:rsidRDefault="00E63C78">
      <w:r>
        <w:separator/>
      </w:r>
    </w:p>
    <w:p w14:paraId="4F24E116" w14:textId="77777777" w:rsidR="00E63C78" w:rsidRDefault="00E63C78"/>
    <w:p w14:paraId="54DBE23B" w14:textId="77777777" w:rsidR="00E63C78" w:rsidRDefault="00E63C78"/>
  </w:footnote>
  <w:footnote w:type="continuationSeparator" w:id="0">
    <w:p w14:paraId="40A897FD" w14:textId="77777777" w:rsidR="00E63C78" w:rsidRDefault="00E63C78">
      <w:r>
        <w:continuationSeparator/>
      </w:r>
    </w:p>
    <w:p w14:paraId="1EDB9024" w14:textId="77777777" w:rsidR="00E63C78" w:rsidRDefault="00E63C78"/>
    <w:p w14:paraId="683576A3" w14:textId="77777777" w:rsidR="00E63C78" w:rsidRDefault="00E63C78"/>
  </w:footnote>
  <w:footnote w:type="continuationNotice" w:id="1">
    <w:p w14:paraId="599C3DCF" w14:textId="77777777" w:rsidR="00E63C78" w:rsidRDefault="00E63C78">
      <w:pPr>
        <w:spacing w:before="0" w:line="240" w:lineRule="auto"/>
      </w:pPr>
    </w:p>
    <w:p w14:paraId="59FC1C7E" w14:textId="77777777" w:rsidR="00E63C78" w:rsidRDefault="00E63C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B8275EA" w:rsidR="0084631E" w:rsidRDefault="00996178" w:rsidP="0084631E">
    <w:pPr>
      <w:pStyle w:val="Documentname"/>
    </w:pPr>
    <w:r>
      <w:t>Frequency polygons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956183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0949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92259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50237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925916032">
    <w:abstractNumId w:val="0"/>
  </w:num>
  <w:num w:numId="8" w16cid:durableId="1548297788">
    <w:abstractNumId w:val="1"/>
  </w:num>
  <w:num w:numId="9" w16cid:durableId="1188107461">
    <w:abstractNumId w:val="5"/>
  </w:num>
  <w:num w:numId="10" w16cid:durableId="19681650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0BA4"/>
    <w:rsid w:val="0001198F"/>
    <w:rsid w:val="00012683"/>
    <w:rsid w:val="000143DF"/>
    <w:rsid w:val="000151F8"/>
    <w:rsid w:val="00015D43"/>
    <w:rsid w:val="00016801"/>
    <w:rsid w:val="00016CA5"/>
    <w:rsid w:val="000209F2"/>
    <w:rsid w:val="00021171"/>
    <w:rsid w:val="00023790"/>
    <w:rsid w:val="00024602"/>
    <w:rsid w:val="000252FF"/>
    <w:rsid w:val="000253AE"/>
    <w:rsid w:val="00027181"/>
    <w:rsid w:val="00030C4B"/>
    <w:rsid w:val="00030EBC"/>
    <w:rsid w:val="000331B6"/>
    <w:rsid w:val="0003441D"/>
    <w:rsid w:val="00034F5E"/>
    <w:rsid w:val="0003541F"/>
    <w:rsid w:val="00037C5C"/>
    <w:rsid w:val="00040BF3"/>
    <w:rsid w:val="00041EB6"/>
    <w:rsid w:val="00042114"/>
    <w:rsid w:val="000423E3"/>
    <w:rsid w:val="0004292D"/>
    <w:rsid w:val="00042D30"/>
    <w:rsid w:val="00043F14"/>
    <w:rsid w:val="00043FA0"/>
    <w:rsid w:val="000444CA"/>
    <w:rsid w:val="00044C5D"/>
    <w:rsid w:val="00044D23"/>
    <w:rsid w:val="00046473"/>
    <w:rsid w:val="000470B7"/>
    <w:rsid w:val="000501A5"/>
    <w:rsid w:val="000507E6"/>
    <w:rsid w:val="0005163D"/>
    <w:rsid w:val="00051BC4"/>
    <w:rsid w:val="00051BF0"/>
    <w:rsid w:val="000534F4"/>
    <w:rsid w:val="000535B7"/>
    <w:rsid w:val="00053726"/>
    <w:rsid w:val="0005610D"/>
    <w:rsid w:val="000562A7"/>
    <w:rsid w:val="000564F8"/>
    <w:rsid w:val="00057BC8"/>
    <w:rsid w:val="000604B9"/>
    <w:rsid w:val="00061232"/>
    <w:rsid w:val="000613C4"/>
    <w:rsid w:val="000620E8"/>
    <w:rsid w:val="00062708"/>
    <w:rsid w:val="00065A16"/>
    <w:rsid w:val="000674AF"/>
    <w:rsid w:val="00070416"/>
    <w:rsid w:val="00071D06"/>
    <w:rsid w:val="0007214A"/>
    <w:rsid w:val="00072B6E"/>
    <w:rsid w:val="00072DFB"/>
    <w:rsid w:val="00075B4E"/>
    <w:rsid w:val="0007708D"/>
    <w:rsid w:val="00077A7C"/>
    <w:rsid w:val="00082E53"/>
    <w:rsid w:val="000844F9"/>
    <w:rsid w:val="00084628"/>
    <w:rsid w:val="00084830"/>
    <w:rsid w:val="0008606A"/>
    <w:rsid w:val="00086656"/>
    <w:rsid w:val="00086D87"/>
    <w:rsid w:val="0008711D"/>
    <w:rsid w:val="000872D6"/>
    <w:rsid w:val="00090628"/>
    <w:rsid w:val="000919BC"/>
    <w:rsid w:val="00091B2A"/>
    <w:rsid w:val="000922D6"/>
    <w:rsid w:val="00092F78"/>
    <w:rsid w:val="0009452F"/>
    <w:rsid w:val="00094EE6"/>
    <w:rsid w:val="000965BE"/>
    <w:rsid w:val="00096701"/>
    <w:rsid w:val="000A0C05"/>
    <w:rsid w:val="000A10DD"/>
    <w:rsid w:val="000A33D4"/>
    <w:rsid w:val="000A41E7"/>
    <w:rsid w:val="000A451E"/>
    <w:rsid w:val="000A6D4F"/>
    <w:rsid w:val="000A796C"/>
    <w:rsid w:val="000A7A61"/>
    <w:rsid w:val="000B09C8"/>
    <w:rsid w:val="000B1FC2"/>
    <w:rsid w:val="000B2886"/>
    <w:rsid w:val="000B30E1"/>
    <w:rsid w:val="000B4F65"/>
    <w:rsid w:val="000B6E72"/>
    <w:rsid w:val="000B75CB"/>
    <w:rsid w:val="000B7D49"/>
    <w:rsid w:val="000C07B7"/>
    <w:rsid w:val="000C0D3E"/>
    <w:rsid w:val="000C0FB5"/>
    <w:rsid w:val="000C1078"/>
    <w:rsid w:val="000C16A7"/>
    <w:rsid w:val="000C1BCD"/>
    <w:rsid w:val="000C250C"/>
    <w:rsid w:val="000C3704"/>
    <w:rsid w:val="000C43DF"/>
    <w:rsid w:val="000C45AA"/>
    <w:rsid w:val="000C5650"/>
    <w:rsid w:val="000C575E"/>
    <w:rsid w:val="000C61FB"/>
    <w:rsid w:val="000C6F89"/>
    <w:rsid w:val="000C7627"/>
    <w:rsid w:val="000C7D4F"/>
    <w:rsid w:val="000D2063"/>
    <w:rsid w:val="000D24EC"/>
    <w:rsid w:val="000D2C3A"/>
    <w:rsid w:val="000D48A8"/>
    <w:rsid w:val="000D4B5A"/>
    <w:rsid w:val="000D55B1"/>
    <w:rsid w:val="000D64D8"/>
    <w:rsid w:val="000E07F5"/>
    <w:rsid w:val="000E1932"/>
    <w:rsid w:val="000E20B4"/>
    <w:rsid w:val="000E3800"/>
    <w:rsid w:val="000E3C1C"/>
    <w:rsid w:val="000E41B7"/>
    <w:rsid w:val="000E6840"/>
    <w:rsid w:val="000E6BA0"/>
    <w:rsid w:val="000E7FA1"/>
    <w:rsid w:val="000F0DE4"/>
    <w:rsid w:val="000F174A"/>
    <w:rsid w:val="000F2824"/>
    <w:rsid w:val="000F377D"/>
    <w:rsid w:val="000F488A"/>
    <w:rsid w:val="000F4CA5"/>
    <w:rsid w:val="000F56B0"/>
    <w:rsid w:val="000F6A9C"/>
    <w:rsid w:val="000F7960"/>
    <w:rsid w:val="00100B59"/>
    <w:rsid w:val="00100DC5"/>
    <w:rsid w:val="00100E27"/>
    <w:rsid w:val="00100E5A"/>
    <w:rsid w:val="00101135"/>
    <w:rsid w:val="00101245"/>
    <w:rsid w:val="0010259B"/>
    <w:rsid w:val="00102D25"/>
    <w:rsid w:val="00102DF5"/>
    <w:rsid w:val="00103D80"/>
    <w:rsid w:val="00104A05"/>
    <w:rsid w:val="00105CDC"/>
    <w:rsid w:val="00106009"/>
    <w:rsid w:val="001061F9"/>
    <w:rsid w:val="0010663E"/>
    <w:rsid w:val="001068B3"/>
    <w:rsid w:val="00106A3B"/>
    <w:rsid w:val="001113CC"/>
    <w:rsid w:val="00113727"/>
    <w:rsid w:val="00113763"/>
    <w:rsid w:val="0011437C"/>
    <w:rsid w:val="00114B7D"/>
    <w:rsid w:val="001177C4"/>
    <w:rsid w:val="00117B7D"/>
    <w:rsid w:val="00117FF3"/>
    <w:rsid w:val="001208EA"/>
    <w:rsid w:val="0012093E"/>
    <w:rsid w:val="001231BB"/>
    <w:rsid w:val="001231F0"/>
    <w:rsid w:val="0012397A"/>
    <w:rsid w:val="00125C6C"/>
    <w:rsid w:val="00127648"/>
    <w:rsid w:val="0013032B"/>
    <w:rsid w:val="001305EA"/>
    <w:rsid w:val="00130630"/>
    <w:rsid w:val="0013131E"/>
    <w:rsid w:val="001324C3"/>
    <w:rsid w:val="001328FA"/>
    <w:rsid w:val="0013419A"/>
    <w:rsid w:val="00134700"/>
    <w:rsid w:val="00134E23"/>
    <w:rsid w:val="00135E80"/>
    <w:rsid w:val="0013674C"/>
    <w:rsid w:val="00136784"/>
    <w:rsid w:val="00140753"/>
    <w:rsid w:val="0014239C"/>
    <w:rsid w:val="00143921"/>
    <w:rsid w:val="00146F04"/>
    <w:rsid w:val="00147E93"/>
    <w:rsid w:val="00150EBC"/>
    <w:rsid w:val="001520B0"/>
    <w:rsid w:val="00152E69"/>
    <w:rsid w:val="0015446A"/>
    <w:rsid w:val="0015487C"/>
    <w:rsid w:val="00155144"/>
    <w:rsid w:val="001564ED"/>
    <w:rsid w:val="00156956"/>
    <w:rsid w:val="0015712E"/>
    <w:rsid w:val="00157322"/>
    <w:rsid w:val="001613F7"/>
    <w:rsid w:val="001616AF"/>
    <w:rsid w:val="00161A3D"/>
    <w:rsid w:val="00162C3A"/>
    <w:rsid w:val="00165B83"/>
    <w:rsid w:val="00165F3D"/>
    <w:rsid w:val="00165FF0"/>
    <w:rsid w:val="0017003F"/>
    <w:rsid w:val="0017075C"/>
    <w:rsid w:val="00170CB5"/>
    <w:rsid w:val="00171601"/>
    <w:rsid w:val="00172EC4"/>
    <w:rsid w:val="001734EF"/>
    <w:rsid w:val="00174183"/>
    <w:rsid w:val="00174DFA"/>
    <w:rsid w:val="00176C65"/>
    <w:rsid w:val="0018036C"/>
    <w:rsid w:val="00180A15"/>
    <w:rsid w:val="001810F4"/>
    <w:rsid w:val="00181128"/>
    <w:rsid w:val="0018179E"/>
    <w:rsid w:val="00182B46"/>
    <w:rsid w:val="00183948"/>
    <w:rsid w:val="001839C3"/>
    <w:rsid w:val="00183B80"/>
    <w:rsid w:val="00183DB2"/>
    <w:rsid w:val="00183E9C"/>
    <w:rsid w:val="001841F1"/>
    <w:rsid w:val="001846F3"/>
    <w:rsid w:val="0018571A"/>
    <w:rsid w:val="001857E7"/>
    <w:rsid w:val="00185801"/>
    <w:rsid w:val="001859B6"/>
    <w:rsid w:val="00187FFC"/>
    <w:rsid w:val="0019080E"/>
    <w:rsid w:val="00190CE9"/>
    <w:rsid w:val="00191D2F"/>
    <w:rsid w:val="00191DA0"/>
    <w:rsid w:val="00191F45"/>
    <w:rsid w:val="00193243"/>
    <w:rsid w:val="00193503"/>
    <w:rsid w:val="001939CA"/>
    <w:rsid w:val="00193B82"/>
    <w:rsid w:val="00194C25"/>
    <w:rsid w:val="0019600C"/>
    <w:rsid w:val="00196592"/>
    <w:rsid w:val="00196CF1"/>
    <w:rsid w:val="00197ADC"/>
    <w:rsid w:val="00197B41"/>
    <w:rsid w:val="001A03EA"/>
    <w:rsid w:val="001A0AF7"/>
    <w:rsid w:val="001A163C"/>
    <w:rsid w:val="001A19C9"/>
    <w:rsid w:val="001A25AF"/>
    <w:rsid w:val="001A3627"/>
    <w:rsid w:val="001A4503"/>
    <w:rsid w:val="001A6EF1"/>
    <w:rsid w:val="001B18FF"/>
    <w:rsid w:val="001B3065"/>
    <w:rsid w:val="001B33C0"/>
    <w:rsid w:val="001B4A46"/>
    <w:rsid w:val="001B5E34"/>
    <w:rsid w:val="001B68DA"/>
    <w:rsid w:val="001B71BC"/>
    <w:rsid w:val="001C2997"/>
    <w:rsid w:val="001C4DA6"/>
    <w:rsid w:val="001C4DB7"/>
    <w:rsid w:val="001C6C9B"/>
    <w:rsid w:val="001D10B2"/>
    <w:rsid w:val="001D1C39"/>
    <w:rsid w:val="001D3092"/>
    <w:rsid w:val="001D49BE"/>
    <w:rsid w:val="001D4CD1"/>
    <w:rsid w:val="001D5BA2"/>
    <w:rsid w:val="001D66C2"/>
    <w:rsid w:val="001D6877"/>
    <w:rsid w:val="001E0FFC"/>
    <w:rsid w:val="001E1F93"/>
    <w:rsid w:val="001E24CF"/>
    <w:rsid w:val="001E265E"/>
    <w:rsid w:val="001E3097"/>
    <w:rsid w:val="001E4B06"/>
    <w:rsid w:val="001E58A8"/>
    <w:rsid w:val="001E5F98"/>
    <w:rsid w:val="001E6185"/>
    <w:rsid w:val="001E781E"/>
    <w:rsid w:val="001E785E"/>
    <w:rsid w:val="001E7BAA"/>
    <w:rsid w:val="001F01F4"/>
    <w:rsid w:val="001F0F26"/>
    <w:rsid w:val="001F2232"/>
    <w:rsid w:val="001F2ED7"/>
    <w:rsid w:val="001F6183"/>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C74"/>
    <w:rsid w:val="00210D95"/>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F6D"/>
    <w:rsid w:val="002441F2"/>
    <w:rsid w:val="0024438F"/>
    <w:rsid w:val="002447C2"/>
    <w:rsid w:val="00244852"/>
    <w:rsid w:val="002458D0"/>
    <w:rsid w:val="00245EC0"/>
    <w:rsid w:val="002462B7"/>
    <w:rsid w:val="00247FF0"/>
    <w:rsid w:val="00250C2E"/>
    <w:rsid w:val="00250F4A"/>
    <w:rsid w:val="00251349"/>
    <w:rsid w:val="00251452"/>
    <w:rsid w:val="00253532"/>
    <w:rsid w:val="002540D3"/>
    <w:rsid w:val="00254B2A"/>
    <w:rsid w:val="002556DB"/>
    <w:rsid w:val="00256A65"/>
    <w:rsid w:val="00256D4F"/>
    <w:rsid w:val="00260EE8"/>
    <w:rsid w:val="00260F28"/>
    <w:rsid w:val="0026131D"/>
    <w:rsid w:val="002633E2"/>
    <w:rsid w:val="00263542"/>
    <w:rsid w:val="00264DCF"/>
    <w:rsid w:val="00266738"/>
    <w:rsid w:val="0026691A"/>
    <w:rsid w:val="00266D0C"/>
    <w:rsid w:val="002717AE"/>
    <w:rsid w:val="00273F94"/>
    <w:rsid w:val="002760B7"/>
    <w:rsid w:val="0027707D"/>
    <w:rsid w:val="002810D3"/>
    <w:rsid w:val="002827A5"/>
    <w:rsid w:val="002847AE"/>
    <w:rsid w:val="002870F2"/>
    <w:rsid w:val="00287650"/>
    <w:rsid w:val="00287796"/>
    <w:rsid w:val="0029008E"/>
    <w:rsid w:val="00290154"/>
    <w:rsid w:val="00292AB4"/>
    <w:rsid w:val="00294CB3"/>
    <w:rsid w:val="00294D00"/>
    <w:rsid w:val="00294EAB"/>
    <w:rsid w:val="00294F88"/>
    <w:rsid w:val="00294FCC"/>
    <w:rsid w:val="00295516"/>
    <w:rsid w:val="00295906"/>
    <w:rsid w:val="0029601C"/>
    <w:rsid w:val="0029733C"/>
    <w:rsid w:val="002A10A1"/>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7744"/>
    <w:rsid w:val="002C05AC"/>
    <w:rsid w:val="002C3953"/>
    <w:rsid w:val="002C56A0"/>
    <w:rsid w:val="002C5B1A"/>
    <w:rsid w:val="002C6042"/>
    <w:rsid w:val="002C7496"/>
    <w:rsid w:val="002C7E54"/>
    <w:rsid w:val="002D0DD7"/>
    <w:rsid w:val="002D12FF"/>
    <w:rsid w:val="002D21A5"/>
    <w:rsid w:val="002D2DBE"/>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E7684"/>
    <w:rsid w:val="002F0BF7"/>
    <w:rsid w:val="002F0D60"/>
    <w:rsid w:val="002F104E"/>
    <w:rsid w:val="002F1BD9"/>
    <w:rsid w:val="002F3A6D"/>
    <w:rsid w:val="002F4A92"/>
    <w:rsid w:val="002F4EBA"/>
    <w:rsid w:val="002F749C"/>
    <w:rsid w:val="003024CB"/>
    <w:rsid w:val="00303813"/>
    <w:rsid w:val="0030588E"/>
    <w:rsid w:val="00306F73"/>
    <w:rsid w:val="0030716E"/>
    <w:rsid w:val="003102C3"/>
    <w:rsid w:val="00310348"/>
    <w:rsid w:val="00310A54"/>
    <w:rsid w:val="00310EE6"/>
    <w:rsid w:val="00311628"/>
    <w:rsid w:val="00311860"/>
    <w:rsid w:val="00311E73"/>
    <w:rsid w:val="0031221D"/>
    <w:rsid w:val="003123F7"/>
    <w:rsid w:val="00314A01"/>
    <w:rsid w:val="00314B9D"/>
    <w:rsid w:val="00314DD8"/>
    <w:rsid w:val="003155A3"/>
    <w:rsid w:val="00315B35"/>
    <w:rsid w:val="00316A7F"/>
    <w:rsid w:val="0031765D"/>
    <w:rsid w:val="00317917"/>
    <w:rsid w:val="00317B24"/>
    <w:rsid w:val="00317D8E"/>
    <w:rsid w:val="00317E8F"/>
    <w:rsid w:val="00320752"/>
    <w:rsid w:val="003209E8"/>
    <w:rsid w:val="003211F4"/>
    <w:rsid w:val="0032193F"/>
    <w:rsid w:val="00322186"/>
    <w:rsid w:val="00322962"/>
    <w:rsid w:val="0032403E"/>
    <w:rsid w:val="00324D73"/>
    <w:rsid w:val="003257F8"/>
    <w:rsid w:val="00325B7B"/>
    <w:rsid w:val="0033019D"/>
    <w:rsid w:val="003311A6"/>
    <w:rsid w:val="0033193C"/>
    <w:rsid w:val="00331EF7"/>
    <w:rsid w:val="00332B30"/>
    <w:rsid w:val="00333BA4"/>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EB0"/>
    <w:rsid w:val="0034764B"/>
    <w:rsid w:val="0034780A"/>
    <w:rsid w:val="00347CBE"/>
    <w:rsid w:val="003503AC"/>
    <w:rsid w:val="00352686"/>
    <w:rsid w:val="003534AD"/>
    <w:rsid w:val="00355386"/>
    <w:rsid w:val="00355EE4"/>
    <w:rsid w:val="00357136"/>
    <w:rsid w:val="003576EB"/>
    <w:rsid w:val="00360431"/>
    <w:rsid w:val="00360C67"/>
    <w:rsid w:val="00360E65"/>
    <w:rsid w:val="00362DCB"/>
    <w:rsid w:val="0036308C"/>
    <w:rsid w:val="00363E8F"/>
    <w:rsid w:val="00365118"/>
    <w:rsid w:val="00365968"/>
    <w:rsid w:val="00366467"/>
    <w:rsid w:val="00367331"/>
    <w:rsid w:val="00370563"/>
    <w:rsid w:val="003713D2"/>
    <w:rsid w:val="003718C8"/>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34A3"/>
    <w:rsid w:val="00395451"/>
    <w:rsid w:val="00395633"/>
    <w:rsid w:val="00395716"/>
    <w:rsid w:val="00396B0E"/>
    <w:rsid w:val="0039766F"/>
    <w:rsid w:val="003A00BF"/>
    <w:rsid w:val="003A01C8"/>
    <w:rsid w:val="003A06C2"/>
    <w:rsid w:val="003A1238"/>
    <w:rsid w:val="003A1937"/>
    <w:rsid w:val="003A43B0"/>
    <w:rsid w:val="003A4F65"/>
    <w:rsid w:val="003A5964"/>
    <w:rsid w:val="003A5E30"/>
    <w:rsid w:val="003A5E9D"/>
    <w:rsid w:val="003A6344"/>
    <w:rsid w:val="003A6624"/>
    <w:rsid w:val="003A695D"/>
    <w:rsid w:val="003A6A25"/>
    <w:rsid w:val="003A6F6B"/>
    <w:rsid w:val="003B225F"/>
    <w:rsid w:val="003B3CB0"/>
    <w:rsid w:val="003B7BBB"/>
    <w:rsid w:val="003C086B"/>
    <w:rsid w:val="003C0FB3"/>
    <w:rsid w:val="003C3990"/>
    <w:rsid w:val="003C434B"/>
    <w:rsid w:val="003C489D"/>
    <w:rsid w:val="003C54B8"/>
    <w:rsid w:val="003C687F"/>
    <w:rsid w:val="003C723C"/>
    <w:rsid w:val="003D0F7F"/>
    <w:rsid w:val="003D349F"/>
    <w:rsid w:val="003D3618"/>
    <w:rsid w:val="003D3CF0"/>
    <w:rsid w:val="003D53BF"/>
    <w:rsid w:val="003D5665"/>
    <w:rsid w:val="003D6797"/>
    <w:rsid w:val="003D779D"/>
    <w:rsid w:val="003D7846"/>
    <w:rsid w:val="003D78A2"/>
    <w:rsid w:val="003E03FD"/>
    <w:rsid w:val="003E15EE"/>
    <w:rsid w:val="003E58C4"/>
    <w:rsid w:val="003E6AE0"/>
    <w:rsid w:val="003F0971"/>
    <w:rsid w:val="003F0D57"/>
    <w:rsid w:val="003F22F3"/>
    <w:rsid w:val="003F28DA"/>
    <w:rsid w:val="003F2B6E"/>
    <w:rsid w:val="003F2C2F"/>
    <w:rsid w:val="003F35B8"/>
    <w:rsid w:val="003F3F97"/>
    <w:rsid w:val="003F3FE7"/>
    <w:rsid w:val="003F42CF"/>
    <w:rsid w:val="003F4EA0"/>
    <w:rsid w:val="003F66AD"/>
    <w:rsid w:val="003F69BE"/>
    <w:rsid w:val="003F7D20"/>
    <w:rsid w:val="00400EB0"/>
    <w:rsid w:val="004013F6"/>
    <w:rsid w:val="00402FCF"/>
    <w:rsid w:val="004042F8"/>
    <w:rsid w:val="004048C9"/>
    <w:rsid w:val="00405801"/>
    <w:rsid w:val="004062AA"/>
    <w:rsid w:val="00406A2F"/>
    <w:rsid w:val="00407329"/>
    <w:rsid w:val="00407474"/>
    <w:rsid w:val="00407ED4"/>
    <w:rsid w:val="00407F31"/>
    <w:rsid w:val="004125FD"/>
    <w:rsid w:val="004128F0"/>
    <w:rsid w:val="00414D5B"/>
    <w:rsid w:val="00415209"/>
    <w:rsid w:val="004155E9"/>
    <w:rsid w:val="004163AD"/>
    <w:rsid w:val="0041645A"/>
    <w:rsid w:val="00417BB8"/>
    <w:rsid w:val="00420300"/>
    <w:rsid w:val="00421CC4"/>
    <w:rsid w:val="0042354D"/>
    <w:rsid w:val="004259A6"/>
    <w:rsid w:val="00425CCF"/>
    <w:rsid w:val="00430D80"/>
    <w:rsid w:val="004317B5"/>
    <w:rsid w:val="00431E3D"/>
    <w:rsid w:val="00431F7A"/>
    <w:rsid w:val="00435259"/>
    <w:rsid w:val="004355EA"/>
    <w:rsid w:val="004361FB"/>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47EB2"/>
    <w:rsid w:val="00451168"/>
    <w:rsid w:val="00451506"/>
    <w:rsid w:val="00452D84"/>
    <w:rsid w:val="00453739"/>
    <w:rsid w:val="0045627B"/>
    <w:rsid w:val="00456C90"/>
    <w:rsid w:val="00457160"/>
    <w:rsid w:val="004578CC"/>
    <w:rsid w:val="00462DED"/>
    <w:rsid w:val="0046323A"/>
    <w:rsid w:val="00463BFC"/>
    <w:rsid w:val="004657D6"/>
    <w:rsid w:val="00465CB3"/>
    <w:rsid w:val="00465E5F"/>
    <w:rsid w:val="00467DF7"/>
    <w:rsid w:val="004728AA"/>
    <w:rsid w:val="00473346"/>
    <w:rsid w:val="00476168"/>
    <w:rsid w:val="00476284"/>
    <w:rsid w:val="0047758F"/>
    <w:rsid w:val="0048084F"/>
    <w:rsid w:val="004810BD"/>
    <w:rsid w:val="0048175E"/>
    <w:rsid w:val="00482868"/>
    <w:rsid w:val="00483B44"/>
    <w:rsid w:val="00483CA9"/>
    <w:rsid w:val="00484537"/>
    <w:rsid w:val="004850B9"/>
    <w:rsid w:val="0048525B"/>
    <w:rsid w:val="00485A51"/>
    <w:rsid w:val="00485CCD"/>
    <w:rsid w:val="00485DB5"/>
    <w:rsid w:val="004860C5"/>
    <w:rsid w:val="00486D2B"/>
    <w:rsid w:val="00490D60"/>
    <w:rsid w:val="00493120"/>
    <w:rsid w:val="004949C7"/>
    <w:rsid w:val="00494FDC"/>
    <w:rsid w:val="004A0489"/>
    <w:rsid w:val="004A08D0"/>
    <w:rsid w:val="004A161B"/>
    <w:rsid w:val="004A2098"/>
    <w:rsid w:val="004A4106"/>
    <w:rsid w:val="004A4146"/>
    <w:rsid w:val="004A47DB"/>
    <w:rsid w:val="004A4F6C"/>
    <w:rsid w:val="004A5AAE"/>
    <w:rsid w:val="004A6AB7"/>
    <w:rsid w:val="004A7284"/>
    <w:rsid w:val="004A7E1A"/>
    <w:rsid w:val="004B005E"/>
    <w:rsid w:val="004B0073"/>
    <w:rsid w:val="004B1541"/>
    <w:rsid w:val="004B1BA5"/>
    <w:rsid w:val="004B240E"/>
    <w:rsid w:val="004B29F4"/>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A72"/>
    <w:rsid w:val="004D3EE2"/>
    <w:rsid w:val="004D5BBA"/>
    <w:rsid w:val="004D5F0D"/>
    <w:rsid w:val="004D6540"/>
    <w:rsid w:val="004D66E9"/>
    <w:rsid w:val="004E0E64"/>
    <w:rsid w:val="004E14EB"/>
    <w:rsid w:val="004E1C2A"/>
    <w:rsid w:val="004E265D"/>
    <w:rsid w:val="004E2ACB"/>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047"/>
    <w:rsid w:val="00514D6B"/>
    <w:rsid w:val="0051574E"/>
    <w:rsid w:val="0051725F"/>
    <w:rsid w:val="00520095"/>
    <w:rsid w:val="00520645"/>
    <w:rsid w:val="0052168D"/>
    <w:rsid w:val="0052174D"/>
    <w:rsid w:val="0052396A"/>
    <w:rsid w:val="00523ECC"/>
    <w:rsid w:val="005240D4"/>
    <w:rsid w:val="005246F1"/>
    <w:rsid w:val="005263A4"/>
    <w:rsid w:val="0052734E"/>
    <w:rsid w:val="0052782C"/>
    <w:rsid w:val="00527A41"/>
    <w:rsid w:val="00530BD7"/>
    <w:rsid w:val="00530E46"/>
    <w:rsid w:val="00531C3F"/>
    <w:rsid w:val="005324EF"/>
    <w:rsid w:val="0053286B"/>
    <w:rsid w:val="00536059"/>
    <w:rsid w:val="00536369"/>
    <w:rsid w:val="005363A7"/>
    <w:rsid w:val="005400FF"/>
    <w:rsid w:val="00540E99"/>
    <w:rsid w:val="00541130"/>
    <w:rsid w:val="00543CDB"/>
    <w:rsid w:val="005447BE"/>
    <w:rsid w:val="00546A8B"/>
    <w:rsid w:val="00546D5E"/>
    <w:rsid w:val="00546F02"/>
    <w:rsid w:val="00547051"/>
    <w:rsid w:val="0054770B"/>
    <w:rsid w:val="00551073"/>
    <w:rsid w:val="00551DA4"/>
    <w:rsid w:val="0055213A"/>
    <w:rsid w:val="00553111"/>
    <w:rsid w:val="00554956"/>
    <w:rsid w:val="005579D9"/>
    <w:rsid w:val="00557BE6"/>
    <w:rsid w:val="005600BC"/>
    <w:rsid w:val="00563104"/>
    <w:rsid w:val="005646C1"/>
    <w:rsid w:val="005646CC"/>
    <w:rsid w:val="005652E4"/>
    <w:rsid w:val="00565730"/>
    <w:rsid w:val="00566671"/>
    <w:rsid w:val="00567586"/>
    <w:rsid w:val="00567B22"/>
    <w:rsid w:val="0057134C"/>
    <w:rsid w:val="00572DB5"/>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705"/>
    <w:rsid w:val="005960AD"/>
    <w:rsid w:val="00596689"/>
    <w:rsid w:val="005A16FB"/>
    <w:rsid w:val="005A1A68"/>
    <w:rsid w:val="005A1D50"/>
    <w:rsid w:val="005A2985"/>
    <w:rsid w:val="005A2A5A"/>
    <w:rsid w:val="005A3076"/>
    <w:rsid w:val="005A30BD"/>
    <w:rsid w:val="005A3375"/>
    <w:rsid w:val="005A39FC"/>
    <w:rsid w:val="005A3B66"/>
    <w:rsid w:val="005A42E3"/>
    <w:rsid w:val="005A5F04"/>
    <w:rsid w:val="005A6DC2"/>
    <w:rsid w:val="005B0870"/>
    <w:rsid w:val="005B08CC"/>
    <w:rsid w:val="005B1762"/>
    <w:rsid w:val="005B4B88"/>
    <w:rsid w:val="005B5605"/>
    <w:rsid w:val="005B5D60"/>
    <w:rsid w:val="005B5E31"/>
    <w:rsid w:val="005B64AE"/>
    <w:rsid w:val="005B6E3D"/>
    <w:rsid w:val="005B7298"/>
    <w:rsid w:val="005C1BFC"/>
    <w:rsid w:val="005C6E52"/>
    <w:rsid w:val="005C7B55"/>
    <w:rsid w:val="005D0175"/>
    <w:rsid w:val="005D1CC4"/>
    <w:rsid w:val="005D1E5F"/>
    <w:rsid w:val="005D2D62"/>
    <w:rsid w:val="005D3526"/>
    <w:rsid w:val="005D5A78"/>
    <w:rsid w:val="005D5DB0"/>
    <w:rsid w:val="005D7A00"/>
    <w:rsid w:val="005E0B43"/>
    <w:rsid w:val="005E1533"/>
    <w:rsid w:val="005E4742"/>
    <w:rsid w:val="005E6829"/>
    <w:rsid w:val="005F10D4"/>
    <w:rsid w:val="005F26E8"/>
    <w:rsid w:val="005F275A"/>
    <w:rsid w:val="005F2E08"/>
    <w:rsid w:val="005F3D15"/>
    <w:rsid w:val="005F7834"/>
    <w:rsid w:val="005F78DD"/>
    <w:rsid w:val="005F7A4D"/>
    <w:rsid w:val="006019F0"/>
    <w:rsid w:val="00601B68"/>
    <w:rsid w:val="006026BA"/>
    <w:rsid w:val="0060359B"/>
    <w:rsid w:val="00603F69"/>
    <w:rsid w:val="006040DA"/>
    <w:rsid w:val="006047BD"/>
    <w:rsid w:val="00607675"/>
    <w:rsid w:val="00610F53"/>
    <w:rsid w:val="00612E3F"/>
    <w:rsid w:val="00613208"/>
    <w:rsid w:val="00616767"/>
    <w:rsid w:val="0061698B"/>
    <w:rsid w:val="00616F61"/>
    <w:rsid w:val="00620917"/>
    <w:rsid w:val="006214D7"/>
    <w:rsid w:val="0062163D"/>
    <w:rsid w:val="00621BCB"/>
    <w:rsid w:val="00623A9E"/>
    <w:rsid w:val="00624A20"/>
    <w:rsid w:val="00624C9B"/>
    <w:rsid w:val="006251EB"/>
    <w:rsid w:val="0062541D"/>
    <w:rsid w:val="00630974"/>
    <w:rsid w:val="00630BB3"/>
    <w:rsid w:val="00632182"/>
    <w:rsid w:val="00632A2F"/>
    <w:rsid w:val="00632D98"/>
    <w:rsid w:val="006335DF"/>
    <w:rsid w:val="00633A4A"/>
    <w:rsid w:val="00634717"/>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38B4"/>
    <w:rsid w:val="0066400D"/>
    <w:rsid w:val="006641B3"/>
    <w:rsid w:val="006644C4"/>
    <w:rsid w:val="00665F1A"/>
    <w:rsid w:val="0066665B"/>
    <w:rsid w:val="00670EE3"/>
    <w:rsid w:val="00671735"/>
    <w:rsid w:val="00672902"/>
    <w:rsid w:val="00673149"/>
    <w:rsid w:val="0067331F"/>
    <w:rsid w:val="006742E8"/>
    <w:rsid w:val="0067482E"/>
    <w:rsid w:val="00675260"/>
    <w:rsid w:val="00675EA0"/>
    <w:rsid w:val="006761F3"/>
    <w:rsid w:val="006773DF"/>
    <w:rsid w:val="00677DDB"/>
    <w:rsid w:val="00677EF0"/>
    <w:rsid w:val="006814BF"/>
    <w:rsid w:val="00681DCF"/>
    <w:rsid w:val="00681F32"/>
    <w:rsid w:val="006826B1"/>
    <w:rsid w:val="00683AEC"/>
    <w:rsid w:val="00684672"/>
    <w:rsid w:val="0068481E"/>
    <w:rsid w:val="00684C7C"/>
    <w:rsid w:val="006856F4"/>
    <w:rsid w:val="00685EDE"/>
    <w:rsid w:val="00686038"/>
    <w:rsid w:val="0068666F"/>
    <w:rsid w:val="0068780A"/>
    <w:rsid w:val="00690267"/>
    <w:rsid w:val="006906E7"/>
    <w:rsid w:val="006931D4"/>
    <w:rsid w:val="00694485"/>
    <w:rsid w:val="00694E70"/>
    <w:rsid w:val="006954D4"/>
    <w:rsid w:val="0069598B"/>
    <w:rsid w:val="00695AF0"/>
    <w:rsid w:val="0069757D"/>
    <w:rsid w:val="006A1A8E"/>
    <w:rsid w:val="006A1CF6"/>
    <w:rsid w:val="006A2717"/>
    <w:rsid w:val="006A2D9E"/>
    <w:rsid w:val="006A36DB"/>
    <w:rsid w:val="006A3EF2"/>
    <w:rsid w:val="006A44D0"/>
    <w:rsid w:val="006A48C1"/>
    <w:rsid w:val="006A510D"/>
    <w:rsid w:val="006A51A4"/>
    <w:rsid w:val="006A57F3"/>
    <w:rsid w:val="006B0291"/>
    <w:rsid w:val="006B06B2"/>
    <w:rsid w:val="006B1FE6"/>
    <w:rsid w:val="006B1FFA"/>
    <w:rsid w:val="006B20FA"/>
    <w:rsid w:val="006B3564"/>
    <w:rsid w:val="006B37E6"/>
    <w:rsid w:val="006B396C"/>
    <w:rsid w:val="006B3D8F"/>
    <w:rsid w:val="006B42E3"/>
    <w:rsid w:val="006B44E9"/>
    <w:rsid w:val="006B6267"/>
    <w:rsid w:val="006B730F"/>
    <w:rsid w:val="006B73E5"/>
    <w:rsid w:val="006C00A3"/>
    <w:rsid w:val="006C10FC"/>
    <w:rsid w:val="006C4B47"/>
    <w:rsid w:val="006C4FEE"/>
    <w:rsid w:val="006C615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6396"/>
    <w:rsid w:val="006E79B6"/>
    <w:rsid w:val="006F054E"/>
    <w:rsid w:val="006F15D8"/>
    <w:rsid w:val="006F1B19"/>
    <w:rsid w:val="006F3613"/>
    <w:rsid w:val="006F3839"/>
    <w:rsid w:val="006F4503"/>
    <w:rsid w:val="006F4BFA"/>
    <w:rsid w:val="006F7941"/>
    <w:rsid w:val="00700048"/>
    <w:rsid w:val="00700346"/>
    <w:rsid w:val="007015BD"/>
    <w:rsid w:val="0070190E"/>
    <w:rsid w:val="00701DAC"/>
    <w:rsid w:val="00703206"/>
    <w:rsid w:val="00704694"/>
    <w:rsid w:val="007058CD"/>
    <w:rsid w:val="00705D75"/>
    <w:rsid w:val="00706293"/>
    <w:rsid w:val="00707178"/>
    <w:rsid w:val="0070723B"/>
    <w:rsid w:val="007124A7"/>
    <w:rsid w:val="00712DA7"/>
    <w:rsid w:val="00714956"/>
    <w:rsid w:val="00714968"/>
    <w:rsid w:val="0071524B"/>
    <w:rsid w:val="00715F89"/>
    <w:rsid w:val="00716FB7"/>
    <w:rsid w:val="00717C66"/>
    <w:rsid w:val="0072144B"/>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5BCF"/>
    <w:rsid w:val="0073637A"/>
    <w:rsid w:val="00736F68"/>
    <w:rsid w:val="00737B11"/>
    <w:rsid w:val="00740573"/>
    <w:rsid w:val="00741479"/>
    <w:rsid w:val="007414DA"/>
    <w:rsid w:val="00741ACA"/>
    <w:rsid w:val="007448D2"/>
    <w:rsid w:val="00744A73"/>
    <w:rsid w:val="00744DB8"/>
    <w:rsid w:val="00745C28"/>
    <w:rsid w:val="007460FF"/>
    <w:rsid w:val="007474D4"/>
    <w:rsid w:val="007508D7"/>
    <w:rsid w:val="0075322D"/>
    <w:rsid w:val="00753D56"/>
    <w:rsid w:val="00754ACC"/>
    <w:rsid w:val="0075644B"/>
    <w:rsid w:val="007564AE"/>
    <w:rsid w:val="00757591"/>
    <w:rsid w:val="00757633"/>
    <w:rsid w:val="00757A59"/>
    <w:rsid w:val="00757DD5"/>
    <w:rsid w:val="007617A7"/>
    <w:rsid w:val="00762125"/>
    <w:rsid w:val="007635C3"/>
    <w:rsid w:val="00765E06"/>
    <w:rsid w:val="00765F79"/>
    <w:rsid w:val="00766A1D"/>
    <w:rsid w:val="00766BC2"/>
    <w:rsid w:val="00766C76"/>
    <w:rsid w:val="00770223"/>
    <w:rsid w:val="007706FF"/>
    <w:rsid w:val="0077071C"/>
    <w:rsid w:val="00770891"/>
    <w:rsid w:val="00770C61"/>
    <w:rsid w:val="00772BA3"/>
    <w:rsid w:val="007763FE"/>
    <w:rsid w:val="007766BF"/>
    <w:rsid w:val="00776998"/>
    <w:rsid w:val="00776AC3"/>
    <w:rsid w:val="00777558"/>
    <w:rsid w:val="00777572"/>
    <w:rsid w:val="007776A2"/>
    <w:rsid w:val="00777849"/>
    <w:rsid w:val="00780A99"/>
    <w:rsid w:val="00781C4F"/>
    <w:rsid w:val="00782487"/>
    <w:rsid w:val="00782A2E"/>
    <w:rsid w:val="00782B11"/>
    <w:rsid w:val="007836C0"/>
    <w:rsid w:val="00783D18"/>
    <w:rsid w:val="00783F8F"/>
    <w:rsid w:val="00785BE0"/>
    <w:rsid w:val="007863F1"/>
    <w:rsid w:val="0078667E"/>
    <w:rsid w:val="00791706"/>
    <w:rsid w:val="007919C8"/>
    <w:rsid w:val="007919DC"/>
    <w:rsid w:val="00791B72"/>
    <w:rsid w:val="00791C7F"/>
    <w:rsid w:val="007939F0"/>
    <w:rsid w:val="00796256"/>
    <w:rsid w:val="00796888"/>
    <w:rsid w:val="007A1326"/>
    <w:rsid w:val="007A1AA1"/>
    <w:rsid w:val="007A2B7B"/>
    <w:rsid w:val="007A3356"/>
    <w:rsid w:val="007A36F3"/>
    <w:rsid w:val="007A4CEF"/>
    <w:rsid w:val="007A55A8"/>
    <w:rsid w:val="007A7B2F"/>
    <w:rsid w:val="007B24C4"/>
    <w:rsid w:val="007B50E4"/>
    <w:rsid w:val="007B5236"/>
    <w:rsid w:val="007B6B2F"/>
    <w:rsid w:val="007B7580"/>
    <w:rsid w:val="007C057B"/>
    <w:rsid w:val="007C1661"/>
    <w:rsid w:val="007C1A9E"/>
    <w:rsid w:val="007C6E38"/>
    <w:rsid w:val="007D212E"/>
    <w:rsid w:val="007D458F"/>
    <w:rsid w:val="007D5655"/>
    <w:rsid w:val="007D581D"/>
    <w:rsid w:val="007D5A52"/>
    <w:rsid w:val="007D73C0"/>
    <w:rsid w:val="007D7CF5"/>
    <w:rsid w:val="007D7E58"/>
    <w:rsid w:val="007E3132"/>
    <w:rsid w:val="007E41AD"/>
    <w:rsid w:val="007E497E"/>
    <w:rsid w:val="007E51F4"/>
    <w:rsid w:val="007E5E9E"/>
    <w:rsid w:val="007E7216"/>
    <w:rsid w:val="007E7486"/>
    <w:rsid w:val="007E7851"/>
    <w:rsid w:val="007F1493"/>
    <w:rsid w:val="007F15BC"/>
    <w:rsid w:val="007F3524"/>
    <w:rsid w:val="007F46D9"/>
    <w:rsid w:val="007F576D"/>
    <w:rsid w:val="007F5C68"/>
    <w:rsid w:val="007F60DB"/>
    <w:rsid w:val="007F637A"/>
    <w:rsid w:val="007F66A6"/>
    <w:rsid w:val="007F68BA"/>
    <w:rsid w:val="007F76BF"/>
    <w:rsid w:val="008003CD"/>
    <w:rsid w:val="00800512"/>
    <w:rsid w:val="00801331"/>
    <w:rsid w:val="00801687"/>
    <w:rsid w:val="008019EE"/>
    <w:rsid w:val="00802022"/>
    <w:rsid w:val="0080207C"/>
    <w:rsid w:val="008028A3"/>
    <w:rsid w:val="00804495"/>
    <w:rsid w:val="008059C1"/>
    <w:rsid w:val="0080662F"/>
    <w:rsid w:val="00806C91"/>
    <w:rsid w:val="0081065F"/>
    <w:rsid w:val="0081071A"/>
    <w:rsid w:val="00810E72"/>
    <w:rsid w:val="0081179B"/>
    <w:rsid w:val="00812DCB"/>
    <w:rsid w:val="00813FA5"/>
    <w:rsid w:val="0081523F"/>
    <w:rsid w:val="00816151"/>
    <w:rsid w:val="00817268"/>
    <w:rsid w:val="008203B7"/>
    <w:rsid w:val="00820BB7"/>
    <w:rsid w:val="008212BE"/>
    <w:rsid w:val="008218CF"/>
    <w:rsid w:val="00821E95"/>
    <w:rsid w:val="008248E7"/>
    <w:rsid w:val="00824F02"/>
    <w:rsid w:val="00825595"/>
    <w:rsid w:val="00826BD1"/>
    <w:rsid w:val="00826C4F"/>
    <w:rsid w:val="00830A48"/>
    <w:rsid w:val="00831A8B"/>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4B92"/>
    <w:rsid w:val="00865EC3"/>
    <w:rsid w:val="0086629C"/>
    <w:rsid w:val="00866415"/>
    <w:rsid w:val="0086672A"/>
    <w:rsid w:val="00867469"/>
    <w:rsid w:val="00870838"/>
    <w:rsid w:val="00870A3D"/>
    <w:rsid w:val="008736AC"/>
    <w:rsid w:val="0087374A"/>
    <w:rsid w:val="00873771"/>
    <w:rsid w:val="00874C1F"/>
    <w:rsid w:val="008771BA"/>
    <w:rsid w:val="008773F6"/>
    <w:rsid w:val="008778AF"/>
    <w:rsid w:val="00880A08"/>
    <w:rsid w:val="008813A0"/>
    <w:rsid w:val="00881B53"/>
    <w:rsid w:val="00882E98"/>
    <w:rsid w:val="00883242"/>
    <w:rsid w:val="00883A53"/>
    <w:rsid w:val="0088526C"/>
    <w:rsid w:val="00885C59"/>
    <w:rsid w:val="00885F34"/>
    <w:rsid w:val="00886AA0"/>
    <w:rsid w:val="00890474"/>
    <w:rsid w:val="00890C47"/>
    <w:rsid w:val="0089256F"/>
    <w:rsid w:val="00893CDB"/>
    <w:rsid w:val="00893D12"/>
    <w:rsid w:val="0089468F"/>
    <w:rsid w:val="00895105"/>
    <w:rsid w:val="00895316"/>
    <w:rsid w:val="00895861"/>
    <w:rsid w:val="00897B91"/>
    <w:rsid w:val="008A00A0"/>
    <w:rsid w:val="008A0836"/>
    <w:rsid w:val="008A08A9"/>
    <w:rsid w:val="008A1693"/>
    <w:rsid w:val="008A169F"/>
    <w:rsid w:val="008A21F0"/>
    <w:rsid w:val="008A5DE5"/>
    <w:rsid w:val="008B17E8"/>
    <w:rsid w:val="008B1FDB"/>
    <w:rsid w:val="008B21C2"/>
    <w:rsid w:val="008B2A5B"/>
    <w:rsid w:val="008B32DB"/>
    <w:rsid w:val="008B367A"/>
    <w:rsid w:val="008B430F"/>
    <w:rsid w:val="008B44C9"/>
    <w:rsid w:val="008B4DA3"/>
    <w:rsid w:val="008B4FF4"/>
    <w:rsid w:val="008B5DFC"/>
    <w:rsid w:val="008B62A0"/>
    <w:rsid w:val="008B6729"/>
    <w:rsid w:val="008B6F52"/>
    <w:rsid w:val="008B71D5"/>
    <w:rsid w:val="008B7F83"/>
    <w:rsid w:val="008C085A"/>
    <w:rsid w:val="008C1A20"/>
    <w:rsid w:val="008C2FB5"/>
    <w:rsid w:val="008C302C"/>
    <w:rsid w:val="008C498B"/>
    <w:rsid w:val="008C4CAB"/>
    <w:rsid w:val="008C4D79"/>
    <w:rsid w:val="008C6461"/>
    <w:rsid w:val="008C6A74"/>
    <w:rsid w:val="008C6BA4"/>
    <w:rsid w:val="008C6F82"/>
    <w:rsid w:val="008C7CBC"/>
    <w:rsid w:val="008D0067"/>
    <w:rsid w:val="008D125E"/>
    <w:rsid w:val="008D5048"/>
    <w:rsid w:val="008D5308"/>
    <w:rsid w:val="008D55BF"/>
    <w:rsid w:val="008D5F1C"/>
    <w:rsid w:val="008D61E0"/>
    <w:rsid w:val="008D61E4"/>
    <w:rsid w:val="008D6722"/>
    <w:rsid w:val="008D6E1D"/>
    <w:rsid w:val="008D7AB2"/>
    <w:rsid w:val="008E0259"/>
    <w:rsid w:val="008E131D"/>
    <w:rsid w:val="008E2934"/>
    <w:rsid w:val="008E3A32"/>
    <w:rsid w:val="008E43E0"/>
    <w:rsid w:val="008E4A0E"/>
    <w:rsid w:val="008E4E59"/>
    <w:rsid w:val="008E55E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137F"/>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37EF0"/>
    <w:rsid w:val="0094165A"/>
    <w:rsid w:val="00942056"/>
    <w:rsid w:val="00942497"/>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3EF2"/>
    <w:rsid w:val="009771A9"/>
    <w:rsid w:val="00981475"/>
    <w:rsid w:val="00981668"/>
    <w:rsid w:val="0098267D"/>
    <w:rsid w:val="0098363C"/>
    <w:rsid w:val="00984331"/>
    <w:rsid w:val="00984C07"/>
    <w:rsid w:val="00985F69"/>
    <w:rsid w:val="00986E99"/>
    <w:rsid w:val="00987150"/>
    <w:rsid w:val="00987813"/>
    <w:rsid w:val="00990C18"/>
    <w:rsid w:val="00990C46"/>
    <w:rsid w:val="00991DEF"/>
    <w:rsid w:val="00992659"/>
    <w:rsid w:val="0099359F"/>
    <w:rsid w:val="00993B98"/>
    <w:rsid w:val="00993CAF"/>
    <w:rsid w:val="00993F37"/>
    <w:rsid w:val="00993F3E"/>
    <w:rsid w:val="009943CC"/>
    <w:rsid w:val="009944F9"/>
    <w:rsid w:val="00995954"/>
    <w:rsid w:val="00995E81"/>
    <w:rsid w:val="00996178"/>
    <w:rsid w:val="00996470"/>
    <w:rsid w:val="00996603"/>
    <w:rsid w:val="009974B3"/>
    <w:rsid w:val="00997F5D"/>
    <w:rsid w:val="009A0220"/>
    <w:rsid w:val="009A09AC"/>
    <w:rsid w:val="009A1BBC"/>
    <w:rsid w:val="009A2864"/>
    <w:rsid w:val="009A313E"/>
    <w:rsid w:val="009A366F"/>
    <w:rsid w:val="009A3EAC"/>
    <w:rsid w:val="009A40D9"/>
    <w:rsid w:val="009A73B8"/>
    <w:rsid w:val="009B08F7"/>
    <w:rsid w:val="009B0EFC"/>
    <w:rsid w:val="009B165F"/>
    <w:rsid w:val="009B23EA"/>
    <w:rsid w:val="009B2E67"/>
    <w:rsid w:val="009B32E1"/>
    <w:rsid w:val="009B3F34"/>
    <w:rsid w:val="009B417F"/>
    <w:rsid w:val="009B4483"/>
    <w:rsid w:val="009B5879"/>
    <w:rsid w:val="009B5A96"/>
    <w:rsid w:val="009B6030"/>
    <w:rsid w:val="009C0698"/>
    <w:rsid w:val="009C098A"/>
    <w:rsid w:val="009C0DA0"/>
    <w:rsid w:val="009C1693"/>
    <w:rsid w:val="009C1AD9"/>
    <w:rsid w:val="009C1FCA"/>
    <w:rsid w:val="009C28CB"/>
    <w:rsid w:val="009C3001"/>
    <w:rsid w:val="009C44C9"/>
    <w:rsid w:val="009C4915"/>
    <w:rsid w:val="009C575A"/>
    <w:rsid w:val="009C65D7"/>
    <w:rsid w:val="009C6822"/>
    <w:rsid w:val="009C69B7"/>
    <w:rsid w:val="009C72FE"/>
    <w:rsid w:val="009C7379"/>
    <w:rsid w:val="009D081A"/>
    <w:rsid w:val="009D0C17"/>
    <w:rsid w:val="009D1CCD"/>
    <w:rsid w:val="009D1EBE"/>
    <w:rsid w:val="009D2409"/>
    <w:rsid w:val="009D2983"/>
    <w:rsid w:val="009D2C2D"/>
    <w:rsid w:val="009D36ED"/>
    <w:rsid w:val="009D4F4A"/>
    <w:rsid w:val="009D5375"/>
    <w:rsid w:val="009D572A"/>
    <w:rsid w:val="009D6050"/>
    <w:rsid w:val="009D677A"/>
    <w:rsid w:val="009D67D9"/>
    <w:rsid w:val="009D6CB2"/>
    <w:rsid w:val="009D7742"/>
    <w:rsid w:val="009D7D50"/>
    <w:rsid w:val="009E037B"/>
    <w:rsid w:val="009E05EC"/>
    <w:rsid w:val="009E0CF8"/>
    <w:rsid w:val="009E16BB"/>
    <w:rsid w:val="009E3679"/>
    <w:rsid w:val="009E4D22"/>
    <w:rsid w:val="009E56EB"/>
    <w:rsid w:val="009E6AB6"/>
    <w:rsid w:val="009E6B21"/>
    <w:rsid w:val="009E7F27"/>
    <w:rsid w:val="009F1A7D"/>
    <w:rsid w:val="009F25A7"/>
    <w:rsid w:val="009F3431"/>
    <w:rsid w:val="009F3838"/>
    <w:rsid w:val="009F3ECD"/>
    <w:rsid w:val="009F4B19"/>
    <w:rsid w:val="009F5E1D"/>
    <w:rsid w:val="009F5F05"/>
    <w:rsid w:val="009F7315"/>
    <w:rsid w:val="009F73D1"/>
    <w:rsid w:val="00A00D40"/>
    <w:rsid w:val="00A01215"/>
    <w:rsid w:val="00A01FE7"/>
    <w:rsid w:val="00A02423"/>
    <w:rsid w:val="00A0287B"/>
    <w:rsid w:val="00A02BBB"/>
    <w:rsid w:val="00A04A93"/>
    <w:rsid w:val="00A070D4"/>
    <w:rsid w:val="00A07569"/>
    <w:rsid w:val="00A07749"/>
    <w:rsid w:val="00A078FB"/>
    <w:rsid w:val="00A10CE1"/>
    <w:rsid w:val="00A10CED"/>
    <w:rsid w:val="00A111B7"/>
    <w:rsid w:val="00A11A30"/>
    <w:rsid w:val="00A128C6"/>
    <w:rsid w:val="00A143CE"/>
    <w:rsid w:val="00A16D9B"/>
    <w:rsid w:val="00A21A49"/>
    <w:rsid w:val="00A231E9"/>
    <w:rsid w:val="00A23647"/>
    <w:rsid w:val="00A245FE"/>
    <w:rsid w:val="00A27E8C"/>
    <w:rsid w:val="00A30056"/>
    <w:rsid w:val="00A307AE"/>
    <w:rsid w:val="00A31018"/>
    <w:rsid w:val="00A34E92"/>
    <w:rsid w:val="00A350CB"/>
    <w:rsid w:val="00A3511D"/>
    <w:rsid w:val="00A35E8B"/>
    <w:rsid w:val="00A361C6"/>
    <w:rsid w:val="00A3669F"/>
    <w:rsid w:val="00A37D04"/>
    <w:rsid w:val="00A41A01"/>
    <w:rsid w:val="00A429A9"/>
    <w:rsid w:val="00A43CFF"/>
    <w:rsid w:val="00A47452"/>
    <w:rsid w:val="00A47719"/>
    <w:rsid w:val="00A47D98"/>
    <w:rsid w:val="00A47EAB"/>
    <w:rsid w:val="00A50510"/>
    <w:rsid w:val="00A5068D"/>
    <w:rsid w:val="00A509B4"/>
    <w:rsid w:val="00A51D10"/>
    <w:rsid w:val="00A520C3"/>
    <w:rsid w:val="00A5427A"/>
    <w:rsid w:val="00A54C7B"/>
    <w:rsid w:val="00A54CFD"/>
    <w:rsid w:val="00A5639F"/>
    <w:rsid w:val="00A5675E"/>
    <w:rsid w:val="00A57040"/>
    <w:rsid w:val="00A60064"/>
    <w:rsid w:val="00A6044F"/>
    <w:rsid w:val="00A60D26"/>
    <w:rsid w:val="00A64C4E"/>
    <w:rsid w:val="00A64F90"/>
    <w:rsid w:val="00A65A2B"/>
    <w:rsid w:val="00A70170"/>
    <w:rsid w:val="00A72659"/>
    <w:rsid w:val="00A726C7"/>
    <w:rsid w:val="00A7409C"/>
    <w:rsid w:val="00A7447E"/>
    <w:rsid w:val="00A752B5"/>
    <w:rsid w:val="00A75483"/>
    <w:rsid w:val="00A774B4"/>
    <w:rsid w:val="00A77927"/>
    <w:rsid w:val="00A81734"/>
    <w:rsid w:val="00A81791"/>
    <w:rsid w:val="00A8195D"/>
    <w:rsid w:val="00A81B75"/>
    <w:rsid w:val="00A81DC9"/>
    <w:rsid w:val="00A82923"/>
    <w:rsid w:val="00A83203"/>
    <w:rsid w:val="00A8356E"/>
    <w:rsid w:val="00A8372C"/>
    <w:rsid w:val="00A853DD"/>
    <w:rsid w:val="00A855FA"/>
    <w:rsid w:val="00A864B2"/>
    <w:rsid w:val="00A905C6"/>
    <w:rsid w:val="00A90A0B"/>
    <w:rsid w:val="00A912FE"/>
    <w:rsid w:val="00A91418"/>
    <w:rsid w:val="00A91959"/>
    <w:rsid w:val="00A91A18"/>
    <w:rsid w:val="00A91B40"/>
    <w:rsid w:val="00A9244B"/>
    <w:rsid w:val="00A932DF"/>
    <w:rsid w:val="00A93AC1"/>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3ACC"/>
    <w:rsid w:val="00AC47A6"/>
    <w:rsid w:val="00AC60C5"/>
    <w:rsid w:val="00AC64E6"/>
    <w:rsid w:val="00AC67E9"/>
    <w:rsid w:val="00AC78ED"/>
    <w:rsid w:val="00AD02D3"/>
    <w:rsid w:val="00AD3675"/>
    <w:rsid w:val="00AD56A9"/>
    <w:rsid w:val="00AD69C4"/>
    <w:rsid w:val="00AD6F0C"/>
    <w:rsid w:val="00AE1C5F"/>
    <w:rsid w:val="00AE23DD"/>
    <w:rsid w:val="00AE3899"/>
    <w:rsid w:val="00AE3AE5"/>
    <w:rsid w:val="00AE418A"/>
    <w:rsid w:val="00AE561A"/>
    <w:rsid w:val="00AE59FA"/>
    <w:rsid w:val="00AE6CD2"/>
    <w:rsid w:val="00AE776A"/>
    <w:rsid w:val="00AF1F68"/>
    <w:rsid w:val="00AF2546"/>
    <w:rsid w:val="00AF27B7"/>
    <w:rsid w:val="00AF2BB2"/>
    <w:rsid w:val="00AF3948"/>
    <w:rsid w:val="00AF3C5D"/>
    <w:rsid w:val="00AF4817"/>
    <w:rsid w:val="00AF726A"/>
    <w:rsid w:val="00AF7AB4"/>
    <w:rsid w:val="00AF7B91"/>
    <w:rsid w:val="00B00015"/>
    <w:rsid w:val="00B0033A"/>
    <w:rsid w:val="00B01B47"/>
    <w:rsid w:val="00B031F6"/>
    <w:rsid w:val="00B043A6"/>
    <w:rsid w:val="00B04F9A"/>
    <w:rsid w:val="00B05557"/>
    <w:rsid w:val="00B06DE8"/>
    <w:rsid w:val="00B077AD"/>
    <w:rsid w:val="00B07AE1"/>
    <w:rsid w:val="00B07D23"/>
    <w:rsid w:val="00B07EC1"/>
    <w:rsid w:val="00B1151D"/>
    <w:rsid w:val="00B12968"/>
    <w:rsid w:val="00B131FF"/>
    <w:rsid w:val="00B13498"/>
    <w:rsid w:val="00B138B2"/>
    <w:rsid w:val="00B13D4B"/>
    <w:rsid w:val="00B13DA2"/>
    <w:rsid w:val="00B14BD8"/>
    <w:rsid w:val="00B1672A"/>
    <w:rsid w:val="00B16E71"/>
    <w:rsid w:val="00B174BD"/>
    <w:rsid w:val="00B20690"/>
    <w:rsid w:val="00B20B2A"/>
    <w:rsid w:val="00B21179"/>
    <w:rsid w:val="00B2129B"/>
    <w:rsid w:val="00B215A8"/>
    <w:rsid w:val="00B21D6B"/>
    <w:rsid w:val="00B22FA7"/>
    <w:rsid w:val="00B239C4"/>
    <w:rsid w:val="00B23D86"/>
    <w:rsid w:val="00B24845"/>
    <w:rsid w:val="00B25FC5"/>
    <w:rsid w:val="00B26370"/>
    <w:rsid w:val="00B27039"/>
    <w:rsid w:val="00B27C56"/>
    <w:rsid w:val="00B27D18"/>
    <w:rsid w:val="00B300DB"/>
    <w:rsid w:val="00B32BEC"/>
    <w:rsid w:val="00B34857"/>
    <w:rsid w:val="00B34CE8"/>
    <w:rsid w:val="00B35B87"/>
    <w:rsid w:val="00B40556"/>
    <w:rsid w:val="00B41D0C"/>
    <w:rsid w:val="00B43107"/>
    <w:rsid w:val="00B45AC4"/>
    <w:rsid w:val="00B45E0A"/>
    <w:rsid w:val="00B47A18"/>
    <w:rsid w:val="00B50A88"/>
    <w:rsid w:val="00B51CD5"/>
    <w:rsid w:val="00B52570"/>
    <w:rsid w:val="00B532AD"/>
    <w:rsid w:val="00B53824"/>
    <w:rsid w:val="00B53857"/>
    <w:rsid w:val="00B54009"/>
    <w:rsid w:val="00B54B6C"/>
    <w:rsid w:val="00B55A04"/>
    <w:rsid w:val="00B55CEE"/>
    <w:rsid w:val="00B56584"/>
    <w:rsid w:val="00B56FB1"/>
    <w:rsid w:val="00B6083F"/>
    <w:rsid w:val="00B61504"/>
    <w:rsid w:val="00B620AE"/>
    <w:rsid w:val="00B62E95"/>
    <w:rsid w:val="00B6331B"/>
    <w:rsid w:val="00B63ABC"/>
    <w:rsid w:val="00B64D3D"/>
    <w:rsid w:val="00B64F0A"/>
    <w:rsid w:val="00B6562C"/>
    <w:rsid w:val="00B66845"/>
    <w:rsid w:val="00B6729E"/>
    <w:rsid w:val="00B720C9"/>
    <w:rsid w:val="00B7391B"/>
    <w:rsid w:val="00B73ACC"/>
    <w:rsid w:val="00B743E7"/>
    <w:rsid w:val="00B74B80"/>
    <w:rsid w:val="00B7567D"/>
    <w:rsid w:val="00B768A9"/>
    <w:rsid w:val="00B76E90"/>
    <w:rsid w:val="00B8005C"/>
    <w:rsid w:val="00B8077F"/>
    <w:rsid w:val="00B80F36"/>
    <w:rsid w:val="00B82E5F"/>
    <w:rsid w:val="00B8666B"/>
    <w:rsid w:val="00B86C64"/>
    <w:rsid w:val="00B902B0"/>
    <w:rsid w:val="00B904F4"/>
    <w:rsid w:val="00B90BD1"/>
    <w:rsid w:val="00B92536"/>
    <w:rsid w:val="00B9274D"/>
    <w:rsid w:val="00B94207"/>
    <w:rsid w:val="00B945D4"/>
    <w:rsid w:val="00B9506C"/>
    <w:rsid w:val="00B96F2C"/>
    <w:rsid w:val="00B97B50"/>
    <w:rsid w:val="00BA3608"/>
    <w:rsid w:val="00BA3959"/>
    <w:rsid w:val="00BA563D"/>
    <w:rsid w:val="00BA5BCC"/>
    <w:rsid w:val="00BB0F1F"/>
    <w:rsid w:val="00BB1855"/>
    <w:rsid w:val="00BB2332"/>
    <w:rsid w:val="00BB239F"/>
    <w:rsid w:val="00BB2494"/>
    <w:rsid w:val="00BB2522"/>
    <w:rsid w:val="00BB28A3"/>
    <w:rsid w:val="00BB2E9E"/>
    <w:rsid w:val="00BB3498"/>
    <w:rsid w:val="00BB3E72"/>
    <w:rsid w:val="00BB5218"/>
    <w:rsid w:val="00BB72C0"/>
    <w:rsid w:val="00BB7FF3"/>
    <w:rsid w:val="00BC0AF1"/>
    <w:rsid w:val="00BC27BE"/>
    <w:rsid w:val="00BC3779"/>
    <w:rsid w:val="00BC41A0"/>
    <w:rsid w:val="00BC43D8"/>
    <w:rsid w:val="00BC5A86"/>
    <w:rsid w:val="00BC6D74"/>
    <w:rsid w:val="00BC7AB9"/>
    <w:rsid w:val="00BD0186"/>
    <w:rsid w:val="00BD059C"/>
    <w:rsid w:val="00BD06A1"/>
    <w:rsid w:val="00BD0D32"/>
    <w:rsid w:val="00BD1661"/>
    <w:rsid w:val="00BD3990"/>
    <w:rsid w:val="00BD6178"/>
    <w:rsid w:val="00BD6348"/>
    <w:rsid w:val="00BD7990"/>
    <w:rsid w:val="00BE147F"/>
    <w:rsid w:val="00BE1655"/>
    <w:rsid w:val="00BE1BBC"/>
    <w:rsid w:val="00BE38B9"/>
    <w:rsid w:val="00BE46B5"/>
    <w:rsid w:val="00BE5653"/>
    <w:rsid w:val="00BE6663"/>
    <w:rsid w:val="00BE69B7"/>
    <w:rsid w:val="00BE6E4A"/>
    <w:rsid w:val="00BF0917"/>
    <w:rsid w:val="00BF0CD7"/>
    <w:rsid w:val="00BF0F60"/>
    <w:rsid w:val="00BF143E"/>
    <w:rsid w:val="00BF15CE"/>
    <w:rsid w:val="00BF1D6A"/>
    <w:rsid w:val="00BF2157"/>
    <w:rsid w:val="00BF2844"/>
    <w:rsid w:val="00BF2BEE"/>
    <w:rsid w:val="00BF2FC3"/>
    <w:rsid w:val="00BF3551"/>
    <w:rsid w:val="00BF37C3"/>
    <w:rsid w:val="00BF431F"/>
    <w:rsid w:val="00BF4F07"/>
    <w:rsid w:val="00BF54AA"/>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441D"/>
    <w:rsid w:val="00C15151"/>
    <w:rsid w:val="00C16099"/>
    <w:rsid w:val="00C1663D"/>
    <w:rsid w:val="00C16B6B"/>
    <w:rsid w:val="00C179BC"/>
    <w:rsid w:val="00C17F8C"/>
    <w:rsid w:val="00C211E6"/>
    <w:rsid w:val="00C22446"/>
    <w:rsid w:val="00C22681"/>
    <w:rsid w:val="00C22FB5"/>
    <w:rsid w:val="00C24236"/>
    <w:rsid w:val="00C24CBF"/>
    <w:rsid w:val="00C25533"/>
    <w:rsid w:val="00C25C66"/>
    <w:rsid w:val="00C2710B"/>
    <w:rsid w:val="00C279C2"/>
    <w:rsid w:val="00C308D8"/>
    <w:rsid w:val="00C3183E"/>
    <w:rsid w:val="00C33531"/>
    <w:rsid w:val="00C33B9E"/>
    <w:rsid w:val="00C34194"/>
    <w:rsid w:val="00C35EF7"/>
    <w:rsid w:val="00C37BAE"/>
    <w:rsid w:val="00C37CD8"/>
    <w:rsid w:val="00C4043D"/>
    <w:rsid w:val="00C40DAA"/>
    <w:rsid w:val="00C41110"/>
    <w:rsid w:val="00C413F4"/>
    <w:rsid w:val="00C418DD"/>
    <w:rsid w:val="00C41F7E"/>
    <w:rsid w:val="00C429BA"/>
    <w:rsid w:val="00C42A1B"/>
    <w:rsid w:val="00C42B41"/>
    <w:rsid w:val="00C42C1F"/>
    <w:rsid w:val="00C42FE8"/>
    <w:rsid w:val="00C44A8D"/>
    <w:rsid w:val="00C44CF8"/>
    <w:rsid w:val="00C45B91"/>
    <w:rsid w:val="00C460A1"/>
    <w:rsid w:val="00C467BC"/>
    <w:rsid w:val="00C46DB2"/>
    <w:rsid w:val="00C4789C"/>
    <w:rsid w:val="00C523C4"/>
    <w:rsid w:val="00C52C02"/>
    <w:rsid w:val="00C52DCB"/>
    <w:rsid w:val="00C56442"/>
    <w:rsid w:val="00C57EE8"/>
    <w:rsid w:val="00C61072"/>
    <w:rsid w:val="00C61CFF"/>
    <w:rsid w:val="00C6243C"/>
    <w:rsid w:val="00C62F54"/>
    <w:rsid w:val="00C6378C"/>
    <w:rsid w:val="00C63AEA"/>
    <w:rsid w:val="00C67BBF"/>
    <w:rsid w:val="00C70168"/>
    <w:rsid w:val="00C71155"/>
    <w:rsid w:val="00C718DD"/>
    <w:rsid w:val="00C71AFB"/>
    <w:rsid w:val="00C74707"/>
    <w:rsid w:val="00C75930"/>
    <w:rsid w:val="00C767C7"/>
    <w:rsid w:val="00C779FD"/>
    <w:rsid w:val="00C77D84"/>
    <w:rsid w:val="00C80B9E"/>
    <w:rsid w:val="00C8168E"/>
    <w:rsid w:val="00C82407"/>
    <w:rsid w:val="00C82BEA"/>
    <w:rsid w:val="00C841B7"/>
    <w:rsid w:val="00C84A6C"/>
    <w:rsid w:val="00C85407"/>
    <w:rsid w:val="00C8588D"/>
    <w:rsid w:val="00C8667D"/>
    <w:rsid w:val="00C86967"/>
    <w:rsid w:val="00C91281"/>
    <w:rsid w:val="00C92366"/>
    <w:rsid w:val="00C928A8"/>
    <w:rsid w:val="00C93044"/>
    <w:rsid w:val="00C95246"/>
    <w:rsid w:val="00CA103E"/>
    <w:rsid w:val="00CA1D5F"/>
    <w:rsid w:val="00CA450C"/>
    <w:rsid w:val="00CA4A12"/>
    <w:rsid w:val="00CA4F91"/>
    <w:rsid w:val="00CA6C45"/>
    <w:rsid w:val="00CA74F6"/>
    <w:rsid w:val="00CA7603"/>
    <w:rsid w:val="00CA7D9B"/>
    <w:rsid w:val="00CB04F1"/>
    <w:rsid w:val="00CB364E"/>
    <w:rsid w:val="00CB37B8"/>
    <w:rsid w:val="00CB4F1A"/>
    <w:rsid w:val="00CB58B4"/>
    <w:rsid w:val="00CB6577"/>
    <w:rsid w:val="00CB6768"/>
    <w:rsid w:val="00CB74C7"/>
    <w:rsid w:val="00CC13CA"/>
    <w:rsid w:val="00CC1D92"/>
    <w:rsid w:val="00CC1FE9"/>
    <w:rsid w:val="00CC3B49"/>
    <w:rsid w:val="00CC3D04"/>
    <w:rsid w:val="00CC4AF7"/>
    <w:rsid w:val="00CC54E5"/>
    <w:rsid w:val="00CC6B96"/>
    <w:rsid w:val="00CC6F04"/>
    <w:rsid w:val="00CC6FB7"/>
    <w:rsid w:val="00CC7B94"/>
    <w:rsid w:val="00CD39BC"/>
    <w:rsid w:val="00CD4F8D"/>
    <w:rsid w:val="00CD5A94"/>
    <w:rsid w:val="00CD6E8E"/>
    <w:rsid w:val="00CE00E5"/>
    <w:rsid w:val="00CE161F"/>
    <w:rsid w:val="00CE2A1B"/>
    <w:rsid w:val="00CE2CC6"/>
    <w:rsid w:val="00CE3529"/>
    <w:rsid w:val="00CE4320"/>
    <w:rsid w:val="00CE4EDC"/>
    <w:rsid w:val="00CE5D9A"/>
    <w:rsid w:val="00CE76CD"/>
    <w:rsid w:val="00CF0B65"/>
    <w:rsid w:val="00CF1C1F"/>
    <w:rsid w:val="00CF3B5E"/>
    <w:rsid w:val="00CF3BA6"/>
    <w:rsid w:val="00CF4598"/>
    <w:rsid w:val="00CF4DAF"/>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0B2A"/>
    <w:rsid w:val="00D114B2"/>
    <w:rsid w:val="00D121C4"/>
    <w:rsid w:val="00D14274"/>
    <w:rsid w:val="00D15E5B"/>
    <w:rsid w:val="00D17C62"/>
    <w:rsid w:val="00D21586"/>
    <w:rsid w:val="00D21EA5"/>
    <w:rsid w:val="00D23A38"/>
    <w:rsid w:val="00D2574C"/>
    <w:rsid w:val="00D26D1C"/>
    <w:rsid w:val="00D26D79"/>
    <w:rsid w:val="00D27C2B"/>
    <w:rsid w:val="00D33363"/>
    <w:rsid w:val="00D34529"/>
    <w:rsid w:val="00D34943"/>
    <w:rsid w:val="00D34A2B"/>
    <w:rsid w:val="00D35409"/>
    <w:rsid w:val="00D359D4"/>
    <w:rsid w:val="00D378CD"/>
    <w:rsid w:val="00D41B88"/>
    <w:rsid w:val="00D41E23"/>
    <w:rsid w:val="00D429EC"/>
    <w:rsid w:val="00D42F5D"/>
    <w:rsid w:val="00D43D44"/>
    <w:rsid w:val="00D43EBB"/>
    <w:rsid w:val="00D448E6"/>
    <w:rsid w:val="00D44E4E"/>
    <w:rsid w:val="00D46D26"/>
    <w:rsid w:val="00D50D9D"/>
    <w:rsid w:val="00D50F11"/>
    <w:rsid w:val="00D51254"/>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2B2E"/>
    <w:rsid w:val="00D63126"/>
    <w:rsid w:val="00D635AF"/>
    <w:rsid w:val="00D63A67"/>
    <w:rsid w:val="00D646C9"/>
    <w:rsid w:val="00D6492E"/>
    <w:rsid w:val="00D65845"/>
    <w:rsid w:val="00D70087"/>
    <w:rsid w:val="00D7079E"/>
    <w:rsid w:val="00D70823"/>
    <w:rsid w:val="00D70AB1"/>
    <w:rsid w:val="00D70F23"/>
    <w:rsid w:val="00D72201"/>
    <w:rsid w:val="00D73DD6"/>
    <w:rsid w:val="00D745F5"/>
    <w:rsid w:val="00D75392"/>
    <w:rsid w:val="00D7585E"/>
    <w:rsid w:val="00D759A3"/>
    <w:rsid w:val="00D76B0E"/>
    <w:rsid w:val="00D8205C"/>
    <w:rsid w:val="00D82E32"/>
    <w:rsid w:val="00D830CD"/>
    <w:rsid w:val="00D83974"/>
    <w:rsid w:val="00D84133"/>
    <w:rsid w:val="00D8431C"/>
    <w:rsid w:val="00D85133"/>
    <w:rsid w:val="00D8790C"/>
    <w:rsid w:val="00D87A60"/>
    <w:rsid w:val="00D91607"/>
    <w:rsid w:val="00D92C82"/>
    <w:rsid w:val="00D93336"/>
    <w:rsid w:val="00D94314"/>
    <w:rsid w:val="00D94B3F"/>
    <w:rsid w:val="00D95BC7"/>
    <w:rsid w:val="00D95C17"/>
    <w:rsid w:val="00D96043"/>
    <w:rsid w:val="00D974BF"/>
    <w:rsid w:val="00D97779"/>
    <w:rsid w:val="00DA122B"/>
    <w:rsid w:val="00DA14AB"/>
    <w:rsid w:val="00DA237B"/>
    <w:rsid w:val="00DA52F5"/>
    <w:rsid w:val="00DA73A3"/>
    <w:rsid w:val="00DA76DD"/>
    <w:rsid w:val="00DB1424"/>
    <w:rsid w:val="00DB3080"/>
    <w:rsid w:val="00DB4E12"/>
    <w:rsid w:val="00DB5771"/>
    <w:rsid w:val="00DB586E"/>
    <w:rsid w:val="00DC0AB6"/>
    <w:rsid w:val="00DC21CF"/>
    <w:rsid w:val="00DC3395"/>
    <w:rsid w:val="00DC3664"/>
    <w:rsid w:val="00DC4B9B"/>
    <w:rsid w:val="00DC4F84"/>
    <w:rsid w:val="00DC6162"/>
    <w:rsid w:val="00DC6EFC"/>
    <w:rsid w:val="00DC7CDE"/>
    <w:rsid w:val="00DD0E44"/>
    <w:rsid w:val="00DD195B"/>
    <w:rsid w:val="00DD243F"/>
    <w:rsid w:val="00DD46E9"/>
    <w:rsid w:val="00DD4711"/>
    <w:rsid w:val="00DD4812"/>
    <w:rsid w:val="00DD4B7A"/>
    <w:rsid w:val="00DD4CA7"/>
    <w:rsid w:val="00DD65BD"/>
    <w:rsid w:val="00DE0097"/>
    <w:rsid w:val="00DE05AE"/>
    <w:rsid w:val="00DE0979"/>
    <w:rsid w:val="00DE12E9"/>
    <w:rsid w:val="00DE2B00"/>
    <w:rsid w:val="00DE301D"/>
    <w:rsid w:val="00DE33EC"/>
    <w:rsid w:val="00DE43F4"/>
    <w:rsid w:val="00DE5391"/>
    <w:rsid w:val="00DE53F8"/>
    <w:rsid w:val="00DE5A51"/>
    <w:rsid w:val="00DE60E6"/>
    <w:rsid w:val="00DE6C9B"/>
    <w:rsid w:val="00DE74DC"/>
    <w:rsid w:val="00DE7D5A"/>
    <w:rsid w:val="00DE7DA3"/>
    <w:rsid w:val="00DF1EC4"/>
    <w:rsid w:val="00DF247C"/>
    <w:rsid w:val="00DF3F4F"/>
    <w:rsid w:val="00DF707E"/>
    <w:rsid w:val="00DF70A1"/>
    <w:rsid w:val="00DF759D"/>
    <w:rsid w:val="00E003AF"/>
    <w:rsid w:val="00E00482"/>
    <w:rsid w:val="00E018C3"/>
    <w:rsid w:val="00E01C15"/>
    <w:rsid w:val="00E0313F"/>
    <w:rsid w:val="00E04DEA"/>
    <w:rsid w:val="00E052B1"/>
    <w:rsid w:val="00E05886"/>
    <w:rsid w:val="00E104C6"/>
    <w:rsid w:val="00E10C02"/>
    <w:rsid w:val="00E134D8"/>
    <w:rsid w:val="00E137F4"/>
    <w:rsid w:val="00E164F2"/>
    <w:rsid w:val="00E16F61"/>
    <w:rsid w:val="00E178A7"/>
    <w:rsid w:val="00E20241"/>
    <w:rsid w:val="00E20F6A"/>
    <w:rsid w:val="00E21A25"/>
    <w:rsid w:val="00E23303"/>
    <w:rsid w:val="00E239E0"/>
    <w:rsid w:val="00E24071"/>
    <w:rsid w:val="00E253CA"/>
    <w:rsid w:val="00E2771C"/>
    <w:rsid w:val="00E31D50"/>
    <w:rsid w:val="00E324D9"/>
    <w:rsid w:val="00E331FB"/>
    <w:rsid w:val="00E33DF4"/>
    <w:rsid w:val="00E34460"/>
    <w:rsid w:val="00E35EDE"/>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602A7"/>
    <w:rsid w:val="00E619E1"/>
    <w:rsid w:val="00E623FA"/>
    <w:rsid w:val="00E62FBE"/>
    <w:rsid w:val="00E63389"/>
    <w:rsid w:val="00E63C78"/>
    <w:rsid w:val="00E64597"/>
    <w:rsid w:val="00E65780"/>
    <w:rsid w:val="00E66AA1"/>
    <w:rsid w:val="00E66B6A"/>
    <w:rsid w:val="00E71243"/>
    <w:rsid w:val="00E71362"/>
    <w:rsid w:val="00E714D8"/>
    <w:rsid w:val="00E7168A"/>
    <w:rsid w:val="00E71D25"/>
    <w:rsid w:val="00E7295C"/>
    <w:rsid w:val="00E73306"/>
    <w:rsid w:val="00E73590"/>
    <w:rsid w:val="00E73AF0"/>
    <w:rsid w:val="00E73C7F"/>
    <w:rsid w:val="00E74817"/>
    <w:rsid w:val="00E74FE4"/>
    <w:rsid w:val="00E7553D"/>
    <w:rsid w:val="00E7738D"/>
    <w:rsid w:val="00E7751C"/>
    <w:rsid w:val="00E77DD3"/>
    <w:rsid w:val="00E80EF3"/>
    <w:rsid w:val="00E81633"/>
    <w:rsid w:val="00E82503"/>
    <w:rsid w:val="00E82AED"/>
    <w:rsid w:val="00E82FCC"/>
    <w:rsid w:val="00E831A3"/>
    <w:rsid w:val="00E862B5"/>
    <w:rsid w:val="00E863D8"/>
    <w:rsid w:val="00E86733"/>
    <w:rsid w:val="00E86927"/>
    <w:rsid w:val="00E8700D"/>
    <w:rsid w:val="00E87094"/>
    <w:rsid w:val="00E9108A"/>
    <w:rsid w:val="00E94803"/>
    <w:rsid w:val="00E94B69"/>
    <w:rsid w:val="00E9588E"/>
    <w:rsid w:val="00E96813"/>
    <w:rsid w:val="00EA17B9"/>
    <w:rsid w:val="00EA279E"/>
    <w:rsid w:val="00EA2BA6"/>
    <w:rsid w:val="00EA2FD7"/>
    <w:rsid w:val="00EA33B1"/>
    <w:rsid w:val="00EA734A"/>
    <w:rsid w:val="00EA74F2"/>
    <w:rsid w:val="00EA7552"/>
    <w:rsid w:val="00EA7F5C"/>
    <w:rsid w:val="00EB0989"/>
    <w:rsid w:val="00EB0E4C"/>
    <w:rsid w:val="00EB193D"/>
    <w:rsid w:val="00EB2A71"/>
    <w:rsid w:val="00EB2C57"/>
    <w:rsid w:val="00EB32CF"/>
    <w:rsid w:val="00EB37D1"/>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EF9"/>
    <w:rsid w:val="00ED3C51"/>
    <w:rsid w:val="00ED4AD9"/>
    <w:rsid w:val="00ED6D87"/>
    <w:rsid w:val="00EE0F35"/>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37BA"/>
    <w:rsid w:val="00EF430A"/>
    <w:rsid w:val="00EF4CB1"/>
    <w:rsid w:val="00EF56AF"/>
    <w:rsid w:val="00EF5798"/>
    <w:rsid w:val="00EF60A5"/>
    <w:rsid w:val="00EF60E5"/>
    <w:rsid w:val="00EF6A0C"/>
    <w:rsid w:val="00EF6E7F"/>
    <w:rsid w:val="00EF6F99"/>
    <w:rsid w:val="00EF7ADB"/>
    <w:rsid w:val="00F01D8F"/>
    <w:rsid w:val="00F01D93"/>
    <w:rsid w:val="00F02F15"/>
    <w:rsid w:val="00F0316E"/>
    <w:rsid w:val="00F05A4D"/>
    <w:rsid w:val="00F064FA"/>
    <w:rsid w:val="00F06BB9"/>
    <w:rsid w:val="00F107B6"/>
    <w:rsid w:val="00F10BCF"/>
    <w:rsid w:val="00F121C4"/>
    <w:rsid w:val="00F16658"/>
    <w:rsid w:val="00F17235"/>
    <w:rsid w:val="00F20B40"/>
    <w:rsid w:val="00F211C4"/>
    <w:rsid w:val="00F2269A"/>
    <w:rsid w:val="00F22775"/>
    <w:rsid w:val="00F228A5"/>
    <w:rsid w:val="00F246D4"/>
    <w:rsid w:val="00F24DCC"/>
    <w:rsid w:val="00F269DC"/>
    <w:rsid w:val="00F26C1B"/>
    <w:rsid w:val="00F309E2"/>
    <w:rsid w:val="00F30C2D"/>
    <w:rsid w:val="00F318BD"/>
    <w:rsid w:val="00F32557"/>
    <w:rsid w:val="00F32CE9"/>
    <w:rsid w:val="00F3300A"/>
    <w:rsid w:val="00F332EF"/>
    <w:rsid w:val="00F33A6A"/>
    <w:rsid w:val="00F33FDE"/>
    <w:rsid w:val="00F3411F"/>
    <w:rsid w:val="00F34336"/>
    <w:rsid w:val="00F34D8E"/>
    <w:rsid w:val="00F3515A"/>
    <w:rsid w:val="00F3674D"/>
    <w:rsid w:val="00F37587"/>
    <w:rsid w:val="00F4079E"/>
    <w:rsid w:val="00F40B14"/>
    <w:rsid w:val="00F40DC4"/>
    <w:rsid w:val="00F42101"/>
    <w:rsid w:val="00F42EAA"/>
    <w:rsid w:val="00F42EE0"/>
    <w:rsid w:val="00F434A9"/>
    <w:rsid w:val="00F437C4"/>
    <w:rsid w:val="00F446A0"/>
    <w:rsid w:val="00F4739C"/>
    <w:rsid w:val="00F47A0A"/>
    <w:rsid w:val="00F47A79"/>
    <w:rsid w:val="00F47F5C"/>
    <w:rsid w:val="00F50CF7"/>
    <w:rsid w:val="00F51220"/>
    <w:rsid w:val="00F51928"/>
    <w:rsid w:val="00F543B3"/>
    <w:rsid w:val="00F5467A"/>
    <w:rsid w:val="00F5643A"/>
    <w:rsid w:val="00F56596"/>
    <w:rsid w:val="00F57085"/>
    <w:rsid w:val="00F571FF"/>
    <w:rsid w:val="00F62236"/>
    <w:rsid w:val="00F63959"/>
    <w:rsid w:val="00F63CDF"/>
    <w:rsid w:val="00F642AF"/>
    <w:rsid w:val="00F650B4"/>
    <w:rsid w:val="00F65192"/>
    <w:rsid w:val="00F65901"/>
    <w:rsid w:val="00F65E69"/>
    <w:rsid w:val="00F66B95"/>
    <w:rsid w:val="00F679D7"/>
    <w:rsid w:val="00F706AA"/>
    <w:rsid w:val="00F715D0"/>
    <w:rsid w:val="00F717E7"/>
    <w:rsid w:val="00F71AF6"/>
    <w:rsid w:val="00F724A1"/>
    <w:rsid w:val="00F7288E"/>
    <w:rsid w:val="00F740FA"/>
    <w:rsid w:val="00F74A7A"/>
    <w:rsid w:val="00F7632C"/>
    <w:rsid w:val="00F76FDC"/>
    <w:rsid w:val="00F771C6"/>
    <w:rsid w:val="00F77E4A"/>
    <w:rsid w:val="00F77ED7"/>
    <w:rsid w:val="00F80F5D"/>
    <w:rsid w:val="00F818CF"/>
    <w:rsid w:val="00F83143"/>
    <w:rsid w:val="00F84084"/>
    <w:rsid w:val="00F8419A"/>
    <w:rsid w:val="00F84564"/>
    <w:rsid w:val="00F853F3"/>
    <w:rsid w:val="00F85853"/>
    <w:rsid w:val="00F8591B"/>
    <w:rsid w:val="00F85F54"/>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B0346"/>
    <w:rsid w:val="00FB0E61"/>
    <w:rsid w:val="00FB10FF"/>
    <w:rsid w:val="00FB1AF9"/>
    <w:rsid w:val="00FB1D69"/>
    <w:rsid w:val="00FB2812"/>
    <w:rsid w:val="00FB2EBE"/>
    <w:rsid w:val="00FB332B"/>
    <w:rsid w:val="00FB3570"/>
    <w:rsid w:val="00FB4ACC"/>
    <w:rsid w:val="00FB67AC"/>
    <w:rsid w:val="00FB7100"/>
    <w:rsid w:val="00FC0626"/>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257"/>
    <w:rsid w:val="00FD7EC3"/>
    <w:rsid w:val="00FE0C73"/>
    <w:rsid w:val="00FE0F38"/>
    <w:rsid w:val="00FE108E"/>
    <w:rsid w:val="00FE10F9"/>
    <w:rsid w:val="00FE126B"/>
    <w:rsid w:val="00FE1913"/>
    <w:rsid w:val="00FE2356"/>
    <w:rsid w:val="00FE2629"/>
    <w:rsid w:val="00FE2FBF"/>
    <w:rsid w:val="00FE36BF"/>
    <w:rsid w:val="00FE40B5"/>
    <w:rsid w:val="00FE4BC0"/>
    <w:rsid w:val="00FE660C"/>
    <w:rsid w:val="00FF088B"/>
    <w:rsid w:val="00FF0F2A"/>
    <w:rsid w:val="00FF492B"/>
    <w:rsid w:val="00FF51DB"/>
    <w:rsid w:val="00FF5EC7"/>
    <w:rsid w:val="00FF6302"/>
    <w:rsid w:val="00FF6856"/>
    <w:rsid w:val="00FF7815"/>
    <w:rsid w:val="00FF7892"/>
    <w:rsid w:val="0321F1EE"/>
    <w:rsid w:val="036FF37E"/>
    <w:rsid w:val="041EDD50"/>
    <w:rsid w:val="053C4FF3"/>
    <w:rsid w:val="0687349E"/>
    <w:rsid w:val="06E264F1"/>
    <w:rsid w:val="08641677"/>
    <w:rsid w:val="095C3ACB"/>
    <w:rsid w:val="09AC1D10"/>
    <w:rsid w:val="0B1BD774"/>
    <w:rsid w:val="168370E5"/>
    <w:rsid w:val="17E1AEF1"/>
    <w:rsid w:val="19E1FB59"/>
    <w:rsid w:val="1BB52D62"/>
    <w:rsid w:val="263255FE"/>
    <w:rsid w:val="2695C9F7"/>
    <w:rsid w:val="2891483F"/>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AD3D105-6613-41AC-BB52-DE3F7B26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D1E5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D1E5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D1E5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D1E5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D1E5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D1E5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D1E5F"/>
    <w:pPr>
      <w:tabs>
        <w:tab w:val="right" w:leader="dot" w:pos="14570"/>
      </w:tabs>
      <w:spacing w:before="0"/>
    </w:pPr>
    <w:rPr>
      <w:b/>
      <w:noProof/>
    </w:rPr>
  </w:style>
  <w:style w:type="paragraph" w:styleId="TOC2">
    <w:name w:val="toc 2"/>
    <w:aliases w:val="ŠTOC 2"/>
    <w:basedOn w:val="Normal"/>
    <w:next w:val="Normal"/>
    <w:uiPriority w:val="39"/>
    <w:unhideWhenUsed/>
    <w:rsid w:val="005D1E5F"/>
    <w:pPr>
      <w:tabs>
        <w:tab w:val="right" w:leader="dot" w:pos="14570"/>
      </w:tabs>
      <w:spacing w:before="0"/>
    </w:pPr>
    <w:rPr>
      <w:noProof/>
    </w:rPr>
  </w:style>
  <w:style w:type="paragraph" w:styleId="Header">
    <w:name w:val="header"/>
    <w:aliases w:val="ŠHeader"/>
    <w:basedOn w:val="Normal"/>
    <w:link w:val="HeaderChar"/>
    <w:uiPriority w:val="16"/>
    <w:rsid w:val="005D1E5F"/>
    <w:rPr>
      <w:noProof/>
      <w:color w:val="002664"/>
      <w:sz w:val="28"/>
      <w:szCs w:val="28"/>
    </w:rPr>
  </w:style>
  <w:style w:type="character" w:customStyle="1" w:styleId="Heading5Char">
    <w:name w:val="Heading 5 Char"/>
    <w:aliases w:val="ŠHeading 5 Char"/>
    <w:basedOn w:val="DefaultParagraphFont"/>
    <w:link w:val="Heading5"/>
    <w:uiPriority w:val="6"/>
    <w:rsid w:val="005D1E5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D1E5F"/>
    <w:rPr>
      <w:rFonts w:ascii="Arial" w:hAnsi="Arial" w:cs="Arial"/>
      <w:noProof/>
      <w:color w:val="002664"/>
      <w:sz w:val="28"/>
      <w:szCs w:val="28"/>
      <w:lang w:val="en-AU"/>
    </w:rPr>
  </w:style>
  <w:style w:type="paragraph" w:styleId="Footer">
    <w:name w:val="footer"/>
    <w:aliases w:val="ŠFooter"/>
    <w:basedOn w:val="Normal"/>
    <w:link w:val="FooterChar"/>
    <w:uiPriority w:val="19"/>
    <w:rsid w:val="005D1E5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D1E5F"/>
    <w:rPr>
      <w:rFonts w:ascii="Arial" w:hAnsi="Arial" w:cs="Arial"/>
      <w:sz w:val="18"/>
      <w:szCs w:val="18"/>
      <w:lang w:val="en-AU"/>
    </w:rPr>
  </w:style>
  <w:style w:type="paragraph" w:styleId="Caption">
    <w:name w:val="caption"/>
    <w:aliases w:val="ŠCaption"/>
    <w:basedOn w:val="Normal"/>
    <w:next w:val="Normal"/>
    <w:uiPriority w:val="20"/>
    <w:qFormat/>
    <w:rsid w:val="005D1E5F"/>
    <w:pPr>
      <w:keepNext/>
      <w:spacing w:after="200" w:line="240" w:lineRule="auto"/>
    </w:pPr>
    <w:rPr>
      <w:iCs/>
      <w:color w:val="002664"/>
      <w:sz w:val="18"/>
      <w:szCs w:val="18"/>
    </w:rPr>
  </w:style>
  <w:style w:type="paragraph" w:customStyle="1" w:styleId="Logo">
    <w:name w:val="ŠLogo"/>
    <w:basedOn w:val="Normal"/>
    <w:uiPriority w:val="18"/>
    <w:qFormat/>
    <w:rsid w:val="005D1E5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D1E5F"/>
    <w:pPr>
      <w:spacing w:before="0"/>
      <w:ind w:left="244"/>
    </w:pPr>
  </w:style>
  <w:style w:type="character" w:styleId="Hyperlink">
    <w:name w:val="Hyperlink"/>
    <w:aliases w:val="ŠHyperlink"/>
    <w:basedOn w:val="DefaultParagraphFont"/>
    <w:uiPriority w:val="99"/>
    <w:unhideWhenUsed/>
    <w:rsid w:val="005D1E5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D1E5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D1E5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D1E5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D1E5F"/>
    <w:rPr>
      <w:rFonts w:ascii="Arial" w:hAnsi="Arial" w:cs="Arial"/>
      <w:color w:val="002664"/>
      <w:sz w:val="28"/>
      <w:szCs w:val="36"/>
      <w:lang w:val="en-AU"/>
    </w:rPr>
  </w:style>
  <w:style w:type="table" w:customStyle="1" w:styleId="Tableheader">
    <w:name w:val="ŠTable header"/>
    <w:basedOn w:val="TableNormal"/>
    <w:uiPriority w:val="99"/>
    <w:rsid w:val="005D1E5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D1E5F"/>
    <w:pPr>
      <w:numPr>
        <w:numId w:val="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D1E5F"/>
    <w:pPr>
      <w:numPr>
        <w:numId w:val="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D1E5F"/>
    <w:pPr>
      <w:numPr>
        <w:numId w:val="10"/>
      </w:numPr>
    </w:pPr>
  </w:style>
  <w:style w:type="character" w:styleId="Strong">
    <w:name w:val="Strong"/>
    <w:aliases w:val="ŠStrong,Bold"/>
    <w:qFormat/>
    <w:rsid w:val="005D1E5F"/>
    <w:rPr>
      <w:b/>
      <w:bCs/>
    </w:rPr>
  </w:style>
  <w:style w:type="paragraph" w:styleId="ListBullet">
    <w:name w:val="List Bullet"/>
    <w:aliases w:val="ŠList Bullet"/>
    <w:basedOn w:val="Normal"/>
    <w:uiPriority w:val="9"/>
    <w:qFormat/>
    <w:rsid w:val="005D1E5F"/>
    <w:pPr>
      <w:numPr>
        <w:numId w:val="8"/>
      </w:numPr>
    </w:pPr>
  </w:style>
  <w:style w:type="character" w:styleId="Emphasis">
    <w:name w:val="Emphasis"/>
    <w:aliases w:val="ŠEmphasis,Italic"/>
    <w:qFormat/>
    <w:rsid w:val="005D1E5F"/>
    <w:rPr>
      <w:i/>
      <w:iCs/>
    </w:rPr>
  </w:style>
  <w:style w:type="paragraph" w:styleId="Title">
    <w:name w:val="Title"/>
    <w:aliases w:val="ŠTitle"/>
    <w:basedOn w:val="Normal"/>
    <w:next w:val="Normal"/>
    <w:link w:val="TitleChar"/>
    <w:uiPriority w:val="1"/>
    <w:rsid w:val="005D1E5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D1E5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D1E5F"/>
    <w:pPr>
      <w:spacing w:line="240" w:lineRule="auto"/>
    </w:pPr>
    <w:rPr>
      <w:sz w:val="20"/>
      <w:szCs w:val="20"/>
    </w:rPr>
  </w:style>
  <w:style w:type="table" w:styleId="TableGrid">
    <w:name w:val="Table Grid"/>
    <w:basedOn w:val="TableNormal"/>
    <w:uiPriority w:val="39"/>
    <w:rsid w:val="005D1E5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D1E5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D1E5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D1E5F"/>
    <w:rPr>
      <w:rFonts w:ascii="Arial" w:hAnsi="Arial" w:cs="Arial"/>
      <w:sz w:val="20"/>
      <w:szCs w:val="20"/>
      <w:lang w:val="en-AU"/>
    </w:rPr>
  </w:style>
  <w:style w:type="character" w:styleId="CommentReference">
    <w:name w:val="annotation reference"/>
    <w:basedOn w:val="DefaultParagraphFont"/>
    <w:uiPriority w:val="99"/>
    <w:semiHidden/>
    <w:unhideWhenUsed/>
    <w:rsid w:val="005D1E5F"/>
    <w:rPr>
      <w:sz w:val="16"/>
      <w:szCs w:val="16"/>
    </w:rPr>
  </w:style>
  <w:style w:type="paragraph" w:styleId="CommentSubject">
    <w:name w:val="annotation subject"/>
    <w:basedOn w:val="CommentText"/>
    <w:next w:val="CommentText"/>
    <w:link w:val="CommentSubjectChar"/>
    <w:uiPriority w:val="99"/>
    <w:semiHidden/>
    <w:unhideWhenUsed/>
    <w:rsid w:val="005D1E5F"/>
    <w:rPr>
      <w:b/>
      <w:bCs/>
    </w:rPr>
  </w:style>
  <w:style w:type="character" w:customStyle="1" w:styleId="CommentSubjectChar">
    <w:name w:val="Comment Subject Char"/>
    <w:basedOn w:val="CommentTextChar"/>
    <w:link w:val="CommentSubject"/>
    <w:uiPriority w:val="99"/>
    <w:semiHidden/>
    <w:rsid w:val="005D1E5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D1E5F"/>
    <w:rPr>
      <w:color w:val="605E5C"/>
      <w:shd w:val="clear" w:color="auto" w:fill="E1DFDD"/>
    </w:rPr>
  </w:style>
  <w:style w:type="paragraph" w:styleId="ListParagraph">
    <w:name w:val="List Paragraph"/>
    <w:aliases w:val="ŠList Paragraph"/>
    <w:basedOn w:val="Normal"/>
    <w:uiPriority w:val="34"/>
    <w:unhideWhenUsed/>
    <w:qFormat/>
    <w:rsid w:val="005D1E5F"/>
    <w:pPr>
      <w:ind w:left="567"/>
    </w:pPr>
  </w:style>
  <w:style w:type="character" w:styleId="PlaceholderText">
    <w:name w:val="Placeholder Text"/>
    <w:basedOn w:val="DefaultParagraphFont"/>
    <w:uiPriority w:val="99"/>
    <w:semiHidden/>
    <w:rsid w:val="005D1E5F"/>
    <w:rPr>
      <w:color w:val="808080"/>
    </w:rPr>
  </w:style>
  <w:style w:type="character" w:styleId="FollowedHyperlink">
    <w:name w:val="FollowedHyperlink"/>
    <w:basedOn w:val="DefaultParagraphFont"/>
    <w:uiPriority w:val="99"/>
    <w:semiHidden/>
    <w:unhideWhenUsed/>
    <w:rsid w:val="005D1E5F"/>
    <w:rPr>
      <w:color w:val="954F72" w:themeColor="followedHyperlink"/>
      <w:u w:val="single"/>
    </w:rPr>
  </w:style>
  <w:style w:type="paragraph" w:styleId="Subtitle">
    <w:name w:val="Subtitle"/>
    <w:basedOn w:val="Normal"/>
    <w:next w:val="Normal"/>
    <w:link w:val="SubtitleChar"/>
    <w:uiPriority w:val="11"/>
    <w:semiHidden/>
    <w:qFormat/>
    <w:rsid w:val="005D1E5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D1E5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D1E5F"/>
    <w:rPr>
      <w:i/>
      <w:iCs/>
      <w:color w:val="404040" w:themeColor="text1" w:themeTint="BF"/>
    </w:rPr>
  </w:style>
  <w:style w:type="paragraph" w:styleId="TOC4">
    <w:name w:val="toc 4"/>
    <w:aliases w:val="ŠTOC 4"/>
    <w:basedOn w:val="Normal"/>
    <w:next w:val="Normal"/>
    <w:autoRedefine/>
    <w:uiPriority w:val="39"/>
    <w:unhideWhenUsed/>
    <w:rsid w:val="005D1E5F"/>
    <w:pPr>
      <w:spacing w:before="0"/>
      <w:ind w:left="488"/>
    </w:pPr>
  </w:style>
  <w:style w:type="paragraph" w:styleId="TOCHeading">
    <w:name w:val="TOC Heading"/>
    <w:aliases w:val="ŠTOC Heading"/>
    <w:basedOn w:val="Heading1"/>
    <w:next w:val="Normal"/>
    <w:uiPriority w:val="38"/>
    <w:qFormat/>
    <w:rsid w:val="005D1E5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D1E5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D1E5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D1E5F"/>
    <w:pPr>
      <w:numPr>
        <w:numId w:val="7"/>
      </w:numPr>
    </w:pPr>
  </w:style>
  <w:style w:type="paragraph" w:styleId="ListNumber3">
    <w:name w:val="List Number 3"/>
    <w:aliases w:val="ŠList Number 3"/>
    <w:basedOn w:val="ListBullet3"/>
    <w:uiPriority w:val="8"/>
    <w:rsid w:val="005D1E5F"/>
    <w:pPr>
      <w:numPr>
        <w:ilvl w:val="2"/>
        <w:numId w:val="9"/>
      </w:numPr>
    </w:pPr>
  </w:style>
  <w:style w:type="character" w:customStyle="1" w:styleId="BoldItalic">
    <w:name w:val="ŠBold Italic"/>
    <w:basedOn w:val="DefaultParagraphFont"/>
    <w:uiPriority w:val="1"/>
    <w:qFormat/>
    <w:rsid w:val="005D1E5F"/>
    <w:rPr>
      <w:b/>
      <w:i/>
      <w:iCs/>
    </w:rPr>
  </w:style>
  <w:style w:type="paragraph" w:customStyle="1" w:styleId="FeatureBox3">
    <w:name w:val="ŠFeature Box 3"/>
    <w:basedOn w:val="Normal"/>
    <w:next w:val="Normal"/>
    <w:uiPriority w:val="13"/>
    <w:qFormat/>
    <w:rsid w:val="005D1E5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D1E5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D1E5F"/>
    <w:pPr>
      <w:keepNext/>
      <w:ind w:left="567" w:right="57"/>
    </w:pPr>
    <w:rPr>
      <w:szCs w:val="22"/>
    </w:rPr>
  </w:style>
  <w:style w:type="paragraph" w:customStyle="1" w:styleId="Subtitle0">
    <w:name w:val="ŠSubtitle"/>
    <w:basedOn w:val="Normal"/>
    <w:link w:val="SubtitleChar0"/>
    <w:uiPriority w:val="2"/>
    <w:qFormat/>
    <w:rsid w:val="005D1E5F"/>
    <w:pPr>
      <w:spacing w:before="360"/>
    </w:pPr>
    <w:rPr>
      <w:color w:val="002664"/>
      <w:sz w:val="44"/>
      <w:szCs w:val="48"/>
    </w:rPr>
  </w:style>
  <w:style w:type="character" w:customStyle="1" w:styleId="SubtitleChar0">
    <w:name w:val="ŠSubtitle Char"/>
    <w:basedOn w:val="DefaultParagraphFont"/>
    <w:link w:val="Subtitle0"/>
    <w:uiPriority w:val="2"/>
    <w:rsid w:val="005D1E5F"/>
    <w:rPr>
      <w:rFonts w:ascii="Arial" w:hAnsi="Arial" w:cs="Arial"/>
      <w:color w:val="002664"/>
      <w:sz w:val="44"/>
      <w:szCs w:val="48"/>
      <w:lang w:val="en-AU"/>
    </w:rPr>
  </w:style>
  <w:style w:type="paragraph" w:styleId="NormalWeb">
    <w:name w:val="Normal (Web)"/>
    <w:basedOn w:val="Normal"/>
    <w:uiPriority w:val="99"/>
    <w:semiHidden/>
    <w:unhideWhenUsed/>
    <w:rsid w:val="00D8205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885791">
      <w:bodyDiv w:val="1"/>
      <w:marLeft w:val="0"/>
      <w:marRight w:val="0"/>
      <w:marTop w:val="0"/>
      <w:marBottom w:val="0"/>
      <w:divBdr>
        <w:top w:val="none" w:sz="0" w:space="0" w:color="auto"/>
        <w:left w:val="none" w:sz="0" w:space="0" w:color="auto"/>
        <w:bottom w:val="none" w:sz="0" w:space="0" w:color="auto"/>
        <w:right w:val="none" w:sz="0" w:space="0" w:color="auto"/>
      </w:divBdr>
      <w:divsChild>
        <w:div w:id="87971145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99283364">
      <w:bodyDiv w:val="1"/>
      <w:marLeft w:val="0"/>
      <w:marRight w:val="0"/>
      <w:marTop w:val="0"/>
      <w:marBottom w:val="0"/>
      <w:divBdr>
        <w:top w:val="none" w:sz="0" w:space="0" w:color="auto"/>
        <w:left w:val="none" w:sz="0" w:space="0" w:color="auto"/>
        <w:bottom w:val="none" w:sz="0" w:space="0" w:color="auto"/>
        <w:right w:val="none" w:sz="0" w:space="0" w:color="auto"/>
      </w:divBdr>
      <w:divsChild>
        <w:div w:id="5638299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31525526">
      <w:bodyDiv w:val="1"/>
      <w:marLeft w:val="0"/>
      <w:marRight w:val="0"/>
      <w:marTop w:val="0"/>
      <w:marBottom w:val="0"/>
      <w:divBdr>
        <w:top w:val="none" w:sz="0" w:space="0" w:color="auto"/>
        <w:left w:val="none" w:sz="0" w:space="0" w:color="auto"/>
        <w:bottom w:val="none" w:sz="0" w:space="0" w:color="auto"/>
        <w:right w:val="none" w:sz="0" w:space="0" w:color="auto"/>
      </w:divBdr>
      <w:divsChild>
        <w:div w:id="4243099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16522497">
      <w:bodyDiv w:val="1"/>
      <w:marLeft w:val="0"/>
      <w:marRight w:val="0"/>
      <w:marTop w:val="0"/>
      <w:marBottom w:val="0"/>
      <w:divBdr>
        <w:top w:val="none" w:sz="0" w:space="0" w:color="auto"/>
        <w:left w:val="none" w:sz="0" w:space="0" w:color="auto"/>
        <w:bottom w:val="none" w:sz="0" w:space="0" w:color="auto"/>
        <w:right w:val="none" w:sz="0" w:space="0" w:color="auto"/>
      </w:divBdr>
    </w:div>
    <w:div w:id="144665257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standard-11-12-2024/overview" TargetMode="External"/><Relationship Id="rId13" Type="http://schemas.openxmlformats.org/officeDocument/2006/relationships/footer" Target="footer3.xml"/><Relationship Id="rId18" Type="http://schemas.openxmlformats.org/officeDocument/2006/relationships/hyperlink" Target="https://bit.ly/noticewonderstrategy"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curriculum.nsw.edu.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posepausepouncebounc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it.ly/alcoholfs" TargetMode="External"/><Relationship Id="rId20"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alcoholfs" TargetMode="External"/><Relationship Id="rId22" Type="http://schemas.openxmlformats.org/officeDocument/2006/relationships/hyperlink" Target="https://curriculum.nsw.edu.au/learning-areas/mathematics/mathematics-standard-11-12-2024/overview"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832B1-CBF2-4453-9256-D9A8621EBD25}">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2255</Words>
  <Characters>13406</Characters>
  <Application>Microsoft Office Word</Application>
  <DocSecurity>0</DocSecurity>
  <Lines>326</Lines>
  <Paragraphs>174</Paragraphs>
  <ScaleCrop>false</ScaleCrop>
  <HeadingPairs>
    <vt:vector size="2" baseType="variant">
      <vt:variant>
        <vt:lpstr>Title</vt:lpstr>
      </vt:variant>
      <vt:variant>
        <vt:i4>1</vt:i4>
      </vt:variant>
    </vt:vector>
  </HeadingPairs>
  <TitlesOfParts>
    <vt:vector size="1" baseType="lpstr">
      <vt:lpstr>Unit 1, lesson 5 – Frequency polygons – Mathematics Standard</vt:lpstr>
    </vt:vector>
  </TitlesOfParts>
  <Manager/>
  <Company/>
  <LinksUpToDate>false</LinksUpToDate>
  <CharactersWithSpaces>15487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5 – Frequency polygons – Mathematics Standard</dc:title>
  <dc:subject/>
  <dc:creator>NSW Department of Education</dc:creator>
  <cp:keywords/>
  <dc:description/>
  <dcterms:created xsi:type="dcterms:W3CDTF">2025-10-12T23:57:00Z</dcterms:created>
  <dcterms:modified xsi:type="dcterms:W3CDTF">2026-05-12T01:37:00Z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2025-10-12T23:57:52Z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d7b30421-6896-4a8f-9e2c-d272aa7a1e70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eaf24d44-f010-48d8-a4bd-ed469728b0fa</vt:lpwstr>
  </property>
</Properties>
</file>