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6D380A3F" w:rsidR="00D7649E" w:rsidRPr="00216244" w:rsidRDefault="0051569B" w:rsidP="00843DF5">
      <w:pPr>
        <w:pStyle w:val="Heading1"/>
      </w:pPr>
      <w:r>
        <w:t xml:space="preserve">Using </w:t>
      </w:r>
      <m:oMath>
        <m:r>
          <w:rPr>
            <w:rFonts w:ascii="Cambria Math" w:hAnsi="Cambria Math"/>
          </w:rPr>
          <m:t>R</m:t>
        </m:r>
        <m:r>
          <m:rPr>
            <m:sty m:val="p"/>
          </m:rPr>
          <w:rPr>
            <w:rFonts w:ascii="Cambria Math" w:hAnsi="Cambria Math"/>
          </w:rPr>
          <m:t>sin</m:t>
        </m:r>
        <m:r>
          <w:rPr>
            <w:rFonts w:ascii="Cambria Math" w:hAnsi="Cambria Math"/>
          </w:rPr>
          <m:t>(x±α)</m:t>
        </m:r>
      </m:oMath>
      <w:r w:rsidR="009717BB">
        <w:rPr>
          <w:rFonts w:eastAsiaTheme="minorEastAsia"/>
        </w:rPr>
        <w:t xml:space="preserve"> </w:t>
      </w:r>
      <w:r w:rsidR="009717BB" w:rsidRPr="00A7535A">
        <w:t xml:space="preserve">or </w:t>
      </w:r>
      <m:oMath>
        <m:r>
          <w:rPr>
            <w:rFonts w:ascii="Cambria Math" w:hAnsi="Cambria Math"/>
          </w:rPr>
          <m:t>R</m:t>
        </m:r>
        <m:r>
          <m:rPr>
            <m:sty m:val="p"/>
          </m:rPr>
          <w:rPr>
            <w:rFonts w:ascii="Cambria Math" w:hAnsi="Cambria Math"/>
          </w:rPr>
          <m:t>cos</m:t>
        </m:r>
        <m:r>
          <w:rPr>
            <w:rFonts w:ascii="Cambria Math" w:hAnsi="Cambria Math"/>
          </w:rPr>
          <m:t>(x±α)</m:t>
        </m:r>
      </m:oMath>
      <w:r w:rsidR="009717BB">
        <w:rPr>
          <w:rFonts w:eastAsiaTheme="minorEastAsia"/>
        </w:rPr>
        <w:t xml:space="preserve"> </w:t>
      </w:r>
      <w:r>
        <w:t>to solve equations</w:t>
      </w:r>
    </w:p>
    <w:p w14:paraId="2DDA34A7" w14:textId="3A7860B8" w:rsidR="009134E5" w:rsidRPr="008C721A" w:rsidRDefault="009134E5" w:rsidP="009134E5">
      <w:r w:rsidRPr="00A7535A">
        <w:t xml:space="preserve">Students apply the form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A118A1">
        <w:rPr>
          <w:rFonts w:eastAsiaTheme="minorEastAsia"/>
        </w:rPr>
        <w:t xml:space="preserve"> </w:t>
      </w:r>
      <w:r w:rsidRPr="00A7535A">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Pr>
          <w:rFonts w:eastAsiaTheme="minorEastAsia"/>
        </w:rPr>
        <w:t xml:space="preserve"> </w:t>
      </w:r>
      <w:r w:rsidRPr="00A7535A">
        <w:t xml:space="preserve">to solve equations of the </w:t>
      </w:r>
      <w:r w:rsidR="00E171F5">
        <w:t>form</w:t>
      </w:r>
      <w:r w:rsidRPr="00A7535A">
        <w:t xml:space="preserve"> </w:t>
      </w:r>
      <m:oMath>
        <m:r>
          <m:rPr>
            <m:sty m:val="p"/>
          </m:rPr>
          <w:rPr>
            <w:rFonts w:ascii="Cambria Math" w:hAnsi="Cambria Math"/>
          </w:rPr>
          <w:br/>
        </m:r>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=c</m:t>
        </m:r>
      </m:oMath>
      <w:r>
        <w:rPr>
          <w:rFonts w:eastAsiaTheme="minorEastAsia"/>
        </w:rPr>
        <w:t xml:space="preserve"> </w:t>
      </w:r>
      <w:r w:rsidRPr="00A7535A">
        <w:t>over restricted domains. They use graphs to interpret, predict and verify solutions, connecting algebraic work to graphical understanding.</w:t>
      </w:r>
    </w:p>
    <w:p w14:paraId="12400F12" w14:textId="05BFD12D" w:rsidR="004A781E" w:rsidRDefault="004A781E" w:rsidP="00C82972">
      <w:pPr>
        <w:pStyle w:val="FeatureBox2"/>
      </w:pPr>
      <w:r>
        <w:t xml:space="preserve">Students will need at least one digital device per pair to interact with Desmos during </w:t>
      </w:r>
      <w:r w:rsidR="00A00E05">
        <w:t xml:space="preserve">the ‘Independent practice’ section of </w:t>
      </w:r>
      <w:r>
        <w:t>this lesson.</w:t>
      </w:r>
    </w:p>
    <w:p w14:paraId="098FBB79" w14:textId="77777777" w:rsidR="004A781E" w:rsidRDefault="004A781E" w:rsidP="00BE3814">
      <w:pPr>
        <w:pStyle w:val="Heading2"/>
      </w:pPr>
      <w:r>
        <w:t>Learning intentions</w:t>
      </w:r>
    </w:p>
    <w:p w14:paraId="34FF0166" w14:textId="0A306842" w:rsidR="00B84BB6" w:rsidRPr="00DF2CE5" w:rsidRDefault="00B84BB6" w:rsidP="00B84BB6">
      <w:pPr>
        <w:pStyle w:val="ListBullet"/>
      </w:pPr>
      <w:r w:rsidRPr="00DF2CE5">
        <w:t xml:space="preserve">To be able to apply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AB6CDF">
        <w:rPr>
          <w:rFonts w:eastAsiaTheme="minorEastAsia"/>
        </w:rPr>
        <w:t xml:space="preserve"> </w:t>
      </w:r>
      <w:r w:rsidRPr="00DF2CE5">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sidR="00CB6BDB">
        <w:rPr>
          <w:rFonts w:eastAsiaTheme="minorEastAsia"/>
        </w:rPr>
        <w:t xml:space="preserve"> </w:t>
      </w:r>
      <w:r w:rsidRPr="00DF2CE5">
        <w:t>to solve trigonometric equations.</w:t>
      </w:r>
    </w:p>
    <w:p w14:paraId="35E57A5A" w14:textId="77777777" w:rsidR="00B84BB6" w:rsidRPr="00DF2CE5" w:rsidRDefault="00B84BB6" w:rsidP="00B84BB6">
      <w:pPr>
        <w:pStyle w:val="ListBullet"/>
      </w:pPr>
      <w:r w:rsidRPr="00DF2CE5">
        <w:t>To understand how graphs can be used to interpret and check solutions.</w:t>
      </w:r>
    </w:p>
    <w:p w14:paraId="1D626040" w14:textId="77777777" w:rsidR="004A781E" w:rsidRDefault="004A781E" w:rsidP="00BE3814">
      <w:pPr>
        <w:pStyle w:val="Heading2"/>
      </w:pPr>
      <w:r>
        <w:t>Success criteria</w:t>
      </w:r>
    </w:p>
    <w:p w14:paraId="63D31338" w14:textId="058863F4" w:rsidR="000B0A66" w:rsidRPr="0091287F" w:rsidRDefault="000B0A66" w:rsidP="000B0A66">
      <w:pPr>
        <w:pStyle w:val="ListBullet"/>
      </w:pPr>
      <w:r w:rsidRPr="0091287F">
        <w:t xml:space="preserve">I can manipulate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w:t>
      </w:r>
      <w:r w:rsidRPr="0091287F">
        <w:t xml:space="preserve">into the form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255049">
        <w:rPr>
          <w:rFonts w:eastAsiaTheme="minorEastAsia"/>
        </w:rPr>
        <w:t xml:space="preserve"> </w:t>
      </w:r>
      <w:r w:rsidRPr="0091287F">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Pr>
          <w:rFonts w:eastAsiaTheme="minorEastAsia"/>
        </w:rPr>
        <w:t xml:space="preserve"> </w:t>
      </w:r>
      <w:r w:rsidRPr="0091287F">
        <w:t>to solve equations.</w:t>
      </w:r>
    </w:p>
    <w:p w14:paraId="33952B7A" w14:textId="77777777" w:rsidR="000B0A66" w:rsidRPr="0091287F" w:rsidRDefault="000B0A66" w:rsidP="000B0A66">
      <w:pPr>
        <w:pStyle w:val="ListBullet"/>
      </w:pPr>
      <w:r w:rsidRPr="0091287F">
        <w:t>I can justify each step in solving the equation, including why the chosen form works.</w:t>
      </w:r>
    </w:p>
    <w:p w14:paraId="7CB1C2E1" w14:textId="59570608" w:rsidR="00EF6520" w:rsidRDefault="000B0A66" w:rsidP="000B0A66">
      <w:pPr>
        <w:pStyle w:val="ListBullet"/>
      </w:pPr>
      <w:r w:rsidRPr="0091287F">
        <w:t>I can explain how graphs can be used to check and interpret the solutions.</w:t>
      </w:r>
    </w:p>
    <w:p w14:paraId="7A8F3439" w14:textId="77777777" w:rsidR="00EF6520" w:rsidRDefault="00EF6520">
      <w:pPr>
        <w:suppressAutoHyphens w:val="0"/>
        <w:spacing w:before="0" w:after="160" w:line="259" w:lineRule="auto"/>
      </w:pPr>
      <w:r>
        <w:br w:type="page"/>
      </w:r>
    </w:p>
    <w:p w14:paraId="2ADE6050" w14:textId="77777777" w:rsidR="00EF6520" w:rsidRDefault="00EF6520" w:rsidP="00EF6520">
      <w:pPr>
        <w:pStyle w:val="Heading2"/>
      </w:pPr>
      <w:r>
        <w:lastRenderedPageBreak/>
        <w:t>Outcomes</w:t>
      </w:r>
    </w:p>
    <w:p w14:paraId="3021A2F9" w14:textId="77777777" w:rsidR="00EF6520" w:rsidRDefault="00EF6520" w:rsidP="00EF6520">
      <w:pPr>
        <w:pStyle w:val="ListBullet"/>
        <w:numPr>
          <w:ilvl w:val="0"/>
          <w:numId w:val="0"/>
        </w:numPr>
        <w:tabs>
          <w:tab w:val="left" w:pos="4360"/>
        </w:tabs>
        <w:ind w:left="567" w:hanging="567"/>
      </w:pPr>
      <w:r>
        <w:t>A student:</w:t>
      </w:r>
    </w:p>
    <w:p w14:paraId="1575EFFE" w14:textId="77777777" w:rsidR="00EF6520" w:rsidRDefault="00EF6520" w:rsidP="00EF6520">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6884AC54" w14:textId="77777777" w:rsidR="00EF6520" w:rsidRDefault="00EF6520" w:rsidP="00EF6520">
      <w:pPr>
        <w:pStyle w:val="ListBullet"/>
      </w:pPr>
      <w:r w:rsidRPr="000B4604">
        <w:t>solves problems in three dimensions using trigonometry and simplifies expressions, proves results and solves problems involving compound angles using trigonometric identities</w:t>
      </w:r>
      <w:r>
        <w:t xml:space="preserve"> </w:t>
      </w:r>
      <w:r>
        <w:br/>
      </w:r>
      <w:r>
        <w:rPr>
          <w:rStyle w:val="Strong"/>
        </w:rPr>
        <w:t>ME1-11-03</w:t>
      </w:r>
    </w:p>
    <w:p w14:paraId="44D3F02D" w14:textId="77777777" w:rsidR="00EF6520" w:rsidRDefault="00EF6520" w:rsidP="00EF6520">
      <w:pPr>
        <w:pStyle w:val="Heading2"/>
      </w:pPr>
      <w:r>
        <w:t>Content</w:t>
      </w:r>
    </w:p>
    <w:p w14:paraId="11B1CA23" w14:textId="77777777" w:rsidR="00EF6520" w:rsidRDefault="00EF6520" w:rsidP="00EF6520">
      <w:pPr>
        <w:pStyle w:val="Heading3"/>
      </w:pPr>
      <w:r>
        <w:t>Further trigonometric identities</w:t>
      </w:r>
    </w:p>
    <w:p w14:paraId="6CA467BF" w14:textId="4A92AB8B" w:rsidR="00EF6520" w:rsidRPr="00B36FCC" w:rsidRDefault="00EF6520" w:rsidP="00EF6520">
      <w:pPr>
        <w:pStyle w:val="ListBullet"/>
      </w:pPr>
      <w:r w:rsidRPr="007479D7">
        <w:t>Apply the representations</w:t>
      </w:r>
      <w:r w:rsidR="00657263">
        <w:t xml:space="preserve"> </w:t>
      </w:r>
      <w:r w:rsidRPr="007479D7">
        <w:t>of</w:t>
      </w:r>
      <w:r w:rsidR="00657263">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to graph functions, </w:t>
      </w:r>
      <w:r w:rsidRPr="00A81DF3">
        <w:rPr>
          <w:rFonts w:eastAsiaTheme="minorEastAsia"/>
        </w:rPr>
        <w:t xml:space="preserve">solve equations of the form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sidRPr="00A81DF3">
        <w:rPr>
          <w:rFonts w:eastAsiaTheme="minorEastAsia"/>
        </w:rPr>
        <w:t xml:space="preserve"> over restricted domains</w:t>
      </w:r>
      <w:r w:rsidRPr="00B36FCC">
        <w:rPr>
          <w:rFonts w:eastAsiaTheme="minorEastAsia"/>
        </w:rPr>
        <w:t>, and model and solve related problems</w:t>
      </w:r>
    </w:p>
    <w:p w14:paraId="7A2CEBB7" w14:textId="77777777" w:rsidR="00EF6520" w:rsidRDefault="00EF6520" w:rsidP="00EF6520">
      <w:pPr>
        <w:pStyle w:val="ListBullet"/>
      </w:pPr>
      <w:r w:rsidRPr="007479D7">
        <w:t>Interpret solutions of trigonometric equations graphically with and without graphing applications</w:t>
      </w:r>
    </w:p>
    <w:p w14:paraId="285BC9E3" w14:textId="2F7784CF" w:rsidR="00EF6520" w:rsidRDefault="00EF6520" w:rsidP="00B57EFB">
      <w:pPr>
        <w:pStyle w:val="Imageattributioncaption"/>
      </w:pPr>
      <w:hyperlink r:id="rId8" w:history="1">
        <w:r w:rsidRPr="00BE3814">
          <w:rPr>
            <w:rStyle w:val="Hyperlink"/>
          </w:rPr>
          <w:t>Mathematics Extension 1 11–12 Syllabus</w:t>
        </w:r>
      </w:hyperlink>
      <w:r>
        <w:t xml:space="preserve"> © NSW Education Standards Authority (NESA) for and on behalf of the Crown in right of the State of New South Wales, 2024</w:t>
      </w:r>
      <w:r w:rsidR="00B57EFB">
        <w:t>.</w:t>
      </w:r>
    </w:p>
    <w:p w14:paraId="645CCD6C" w14:textId="77777777" w:rsidR="00EF6520" w:rsidRDefault="00EF6520" w:rsidP="00EF6520">
      <w:pPr>
        <w:suppressAutoHyphens w:val="0"/>
        <w:spacing w:before="0" w:after="160" w:line="259" w:lineRule="auto"/>
      </w:pPr>
      <w:r>
        <w:br w:type="page"/>
      </w:r>
    </w:p>
    <w:p w14:paraId="44D487F7" w14:textId="291D4B00" w:rsidR="004A781E" w:rsidRDefault="004A781E" w:rsidP="00EF6520">
      <w:pPr>
        <w:pStyle w:val="ListBullet"/>
        <w:numPr>
          <w:ilvl w:val="0"/>
          <w:numId w:val="0"/>
        </w:numPr>
        <w:sectPr w:rsidR="004A781E" w:rsidSect="004F096E">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5F3D3209" w:rsidR="00E65F61" w:rsidRDefault="00E65F61" w:rsidP="00E65F61">
      <w:pPr>
        <w:pStyle w:val="Caption"/>
      </w:pPr>
      <w:r>
        <w:lastRenderedPageBreak/>
        <w:t xml:space="preserve">Table </w:t>
      </w:r>
      <w:r>
        <w:fldChar w:fldCharType="begin"/>
      </w:r>
      <w:r>
        <w:instrText xml:space="preserve"> SEQ Table \* ARABIC </w:instrText>
      </w:r>
      <w:r>
        <w:fldChar w:fldCharType="separate"/>
      </w:r>
      <w:r w:rsidR="00575B66">
        <w:rPr>
          <w:noProof/>
        </w:rPr>
        <w:t>1</w:t>
      </w:r>
      <w:r>
        <w:fldChar w:fldCharType="end"/>
      </w:r>
      <w:r>
        <w:t xml:space="preserve">: </w:t>
      </w:r>
      <w:r w:rsidR="00E86D62">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980"/>
        <w:gridCol w:w="5302"/>
        <w:gridCol w:w="2919"/>
        <w:gridCol w:w="4364"/>
      </w:tblGrid>
      <w:tr w:rsidR="005A171B" w14:paraId="690EB610" w14:textId="77777777" w:rsidTr="0065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CD6CBF" w14:textId="77777777" w:rsidR="005A171B" w:rsidRDefault="005A171B" w:rsidP="005A171B">
            <w:r>
              <w:t>Section</w:t>
            </w:r>
          </w:p>
        </w:tc>
        <w:tc>
          <w:tcPr>
            <w:tcW w:w="5302" w:type="dxa"/>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2919" w:type="dxa"/>
          </w:tcPr>
          <w:p w14:paraId="429BAC5A" w14:textId="771DE244"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657263">
              <w:t>ies</w:t>
            </w:r>
          </w:p>
        </w:tc>
        <w:tc>
          <w:tcPr>
            <w:tcW w:w="4364" w:type="dxa"/>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65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893476" w14:textId="77777777" w:rsidR="005A171B" w:rsidRPr="005A171B" w:rsidRDefault="005A171B" w:rsidP="005A171B">
            <w:pPr>
              <w:rPr>
                <w:rStyle w:val="Strong"/>
                <w:b/>
                <w:bCs w:val="0"/>
              </w:rPr>
            </w:pPr>
            <w:r w:rsidRPr="005A171B">
              <w:rPr>
                <w:rStyle w:val="Strong"/>
                <w:b/>
                <w:bCs w:val="0"/>
              </w:rPr>
              <w:t>Activating prior knowledge</w:t>
            </w:r>
          </w:p>
        </w:tc>
        <w:tc>
          <w:tcPr>
            <w:tcW w:w="5302" w:type="dxa"/>
          </w:tcPr>
          <w:p w14:paraId="5FAE557A" w14:textId="3FFB0E22" w:rsidR="005A171B" w:rsidRDefault="0094711A" w:rsidP="0009159C">
            <w:pPr>
              <w:spacing w:before="120" w:line="264" w:lineRule="auto"/>
              <w:cnfStyle w:val="000000100000" w:firstRow="0" w:lastRow="0" w:firstColumn="0" w:lastColumn="0" w:oddVBand="0" w:evenVBand="0" w:oddHBand="1" w:evenHBand="0" w:firstRowFirstColumn="0" w:firstRowLastColumn="0" w:lastRowFirstColumn="0" w:lastRowLastColumn="0"/>
            </w:pPr>
            <w:r w:rsidRPr="0094711A">
              <w:t xml:space="preserve">Students use slide 4 </w:t>
            </w:r>
            <w:r w:rsidR="00D04B29">
              <w:t>and 5</w:t>
            </w:r>
            <w:r w:rsidR="00D636C5">
              <w:t xml:space="preserve"> of the PowerPoint</w:t>
            </w:r>
            <w:r w:rsidR="00D04B29">
              <w:t xml:space="preserve"> </w:t>
            </w:r>
            <m:oMath>
              <m:r>
                <w:rPr>
                  <w:rFonts w:ascii="Cambria Math" w:hAnsi="Cambria Math"/>
                </w:rPr>
                <m:t>R</m:t>
              </m:r>
              <m:func>
                <m:funcPr>
                  <m:ctrlPr>
                    <w:rPr>
                      <w:rFonts w:ascii="Cambria Math" w:hAnsi="Cambria Math"/>
                      <w:i/>
                    </w:rPr>
                  </m:ctrlPr>
                </m:funcPr>
                <m:fName>
                  <m:r>
                    <w:rPr>
                      <w:rFonts w:ascii="Cambria Math" w:hAnsi="Cambria Math"/>
                    </w:rPr>
                    <m:t>sin</m:t>
                  </m:r>
                </m:fName>
                <m:e>
                  <m:r>
                    <w:rPr>
                      <w:rFonts w:ascii="Cambria Math" w:hAnsi="Cambria Math"/>
                    </w:rPr>
                    <m:t>(x±α)</m:t>
                  </m:r>
                </m:e>
              </m:func>
            </m:oMath>
            <w:r w:rsidR="00BE3814" w:rsidRPr="00657263">
              <w:rPr>
                <w:rFonts w:eastAsiaTheme="minorEastAsia"/>
                <w:i/>
              </w:rPr>
              <w:t xml:space="preserve"> </w:t>
            </w:r>
            <w:r w:rsidR="00BE3814" w:rsidRPr="00657263">
              <w:rPr>
                <w:i/>
              </w:rPr>
              <w:t xml:space="preserve">or </w:t>
            </w:r>
            <m:oMath>
              <m:r>
                <w:rPr>
                  <w:rFonts w:ascii="Cambria Math" w:hAnsi="Cambria Math"/>
                </w:rPr>
                <m:t>R</m:t>
              </m:r>
              <m:func>
                <m:funcPr>
                  <m:ctrlPr>
                    <w:rPr>
                      <w:rFonts w:ascii="Cambria Math" w:hAnsi="Cambria Math"/>
                      <w:i/>
                    </w:rPr>
                  </m:ctrlPr>
                </m:funcPr>
                <m:fName>
                  <m:r>
                    <w:rPr>
                      <w:rFonts w:ascii="Cambria Math" w:hAnsi="Cambria Math"/>
                    </w:rPr>
                    <m:t>cos</m:t>
                  </m:r>
                </m:fName>
                <m:e>
                  <m:r>
                    <w:rPr>
                      <w:rFonts w:ascii="Cambria Math" w:hAnsi="Cambria Math"/>
                    </w:rPr>
                    <m:t>(x±α)</m:t>
                  </m:r>
                </m:e>
              </m:func>
              <m:r>
                <w:rPr>
                  <w:rFonts w:ascii="Cambria Math" w:hAnsi="Cambria Math"/>
                </w:rPr>
                <m:t xml:space="preserve"> </m:t>
              </m:r>
            </m:oMath>
            <w:r w:rsidR="00D04B29">
              <w:t xml:space="preserve">to analyse and compare methods for solving </w:t>
            </w:r>
            <w:r w:rsidRPr="0094711A">
              <w:t xml:space="preserve">basic trigonometric equations, applying prior knowledge of identities </w:t>
            </w:r>
            <w:r w:rsidR="006F0A50">
              <w:t>and</w:t>
            </w:r>
            <w:r w:rsidR="006F0A50" w:rsidRPr="0094711A">
              <w:t xml:space="preserve"> </w:t>
            </w:r>
            <w:r w:rsidRPr="0094711A">
              <w:t>identifying situations where these methods are insufficient.</w:t>
            </w:r>
          </w:p>
        </w:tc>
        <w:tc>
          <w:tcPr>
            <w:tcW w:w="2919" w:type="dxa"/>
          </w:tcPr>
          <w:p w14:paraId="4240717D" w14:textId="77777777" w:rsidR="005A171B" w:rsidRDefault="00D11A8F" w:rsidP="0009159C">
            <w:pPr>
              <w:spacing w:before="120" w:line="264" w:lineRule="auto"/>
              <w:cnfStyle w:val="000000100000" w:firstRow="0" w:lastRow="0" w:firstColumn="0" w:lastColumn="0" w:oddVBand="0" w:evenVBand="0" w:oddHBand="1" w:evenHBand="0" w:firstRowFirstColumn="0" w:firstRowLastColumn="0" w:lastRowFirstColumn="0" w:lastRowLastColumn="0"/>
            </w:pPr>
            <w:r>
              <w:t>Think-Pair-Share</w:t>
            </w:r>
          </w:p>
          <w:p w14:paraId="3E121584" w14:textId="055F5EEB" w:rsidR="00853130" w:rsidRDefault="00853130" w:rsidP="0009159C">
            <w:pPr>
              <w:spacing w:before="120" w:line="264" w:lineRule="auto"/>
              <w:cnfStyle w:val="000000100000" w:firstRow="0" w:lastRow="0" w:firstColumn="0" w:lastColumn="0" w:oddVBand="0" w:evenVBand="0" w:oddHBand="1" w:evenHBand="0" w:firstRowFirstColumn="0" w:firstRowLastColumn="0" w:lastRowFirstColumn="0" w:lastRowLastColumn="0"/>
            </w:pPr>
            <w:r>
              <w:t xml:space="preserve">Variation </w:t>
            </w:r>
            <w:r w:rsidR="00657263">
              <w:t>T</w:t>
            </w:r>
            <w:r>
              <w:t>heory</w:t>
            </w:r>
          </w:p>
        </w:tc>
        <w:tc>
          <w:tcPr>
            <w:tcW w:w="4364" w:type="dxa"/>
          </w:tcPr>
          <w:p w14:paraId="56D04DE1" w14:textId="071922F4" w:rsidR="005A171B" w:rsidRDefault="0070471F" w:rsidP="0009159C">
            <w:pPr>
              <w:spacing w:before="120" w:line="264" w:lineRule="auto"/>
              <w:cnfStyle w:val="000000100000" w:firstRow="0" w:lastRow="0" w:firstColumn="0" w:lastColumn="0" w:oddVBand="0" w:evenVBand="0" w:oddHBand="1" w:evenHBand="0" w:firstRowFirstColumn="0" w:firstRowLastColumn="0" w:lastRowFirstColumn="0" w:lastRowLastColumn="0"/>
            </w:pPr>
            <w:r w:rsidRPr="0070471F">
              <w:t>This activity aims to show why previous methods for solving trigonometric equations break down when coefficients are introduced,</w:t>
            </w:r>
            <w:r>
              <w:t xml:space="preserve"> </w:t>
            </w:r>
            <w:r w:rsidR="00A16EF7">
              <w:t>motivating the</w:t>
            </w:r>
            <w:r w:rsidR="00255049">
              <w:rPr>
                <w:rFonts w:ascii="Cambria Math" w:hAnsi="Cambria Math"/>
                <w:i/>
              </w:rPr>
              <w:t xml:space="preserve">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sidR="00A16EF7">
              <w:t xml:space="preserve"> </w:t>
            </w:r>
            <w:r w:rsidR="00A16EF7">
              <w:rPr>
                <w:rFonts w:eastAsiaTheme="minorEastAsia"/>
              </w:rPr>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A16EF7">
              <w:rPr>
                <w:rFonts w:eastAsiaTheme="minorEastAsia"/>
              </w:rPr>
              <w:t xml:space="preserve"> approach. </w:t>
            </w:r>
          </w:p>
        </w:tc>
      </w:tr>
      <w:tr w:rsidR="005A171B" w14:paraId="7BE494ED" w14:textId="77777777" w:rsidTr="00657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D31514" w14:textId="77777777" w:rsidR="005A171B" w:rsidRPr="005A171B" w:rsidRDefault="005A171B" w:rsidP="005A171B">
            <w:pPr>
              <w:rPr>
                <w:rStyle w:val="Strong"/>
                <w:b/>
                <w:bCs w:val="0"/>
              </w:rPr>
            </w:pPr>
            <w:r w:rsidRPr="005A171B">
              <w:rPr>
                <w:rStyle w:val="Strong"/>
                <w:b/>
                <w:bCs w:val="0"/>
              </w:rPr>
              <w:t>Connecting learning</w:t>
            </w:r>
          </w:p>
        </w:tc>
        <w:tc>
          <w:tcPr>
            <w:tcW w:w="5302" w:type="dxa"/>
          </w:tcPr>
          <w:p w14:paraId="35DC7F93" w14:textId="21C553CD" w:rsidR="005A171B" w:rsidRDefault="00F03D8E" w:rsidP="0009159C">
            <w:pPr>
              <w:spacing w:before="120" w:line="264" w:lineRule="auto"/>
              <w:cnfStyle w:val="000000010000" w:firstRow="0" w:lastRow="0" w:firstColumn="0" w:lastColumn="0" w:oddVBand="0" w:evenVBand="0" w:oddHBand="0" w:evenHBand="1" w:firstRowFirstColumn="0" w:firstRowLastColumn="0" w:lastRowFirstColumn="0" w:lastRowLastColumn="0"/>
            </w:pPr>
            <w:r w:rsidRPr="00F03D8E">
              <w:t xml:space="preserve">Students explore </w:t>
            </w:r>
            <w:r w:rsidR="00BE3814">
              <w:t xml:space="preserve">how to express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F03D8E">
              <w:t xml:space="preserve"> as either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Pr>
                <w:rFonts w:eastAsiaTheme="minorEastAsia"/>
              </w:rPr>
              <w:t xml:space="preserve"> </w:t>
            </w:r>
            <w:r w:rsidRPr="00F03D8E">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Pr>
                <w:rFonts w:eastAsiaTheme="minorEastAsia"/>
              </w:rPr>
              <w:t xml:space="preserve"> </w:t>
            </w:r>
            <w:r w:rsidRPr="00F03D8E">
              <w:t xml:space="preserve">to solve </w:t>
            </w:r>
            <w:r w:rsidR="008C480B">
              <w:t xml:space="preserve">the equation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8C480B">
              <w:rPr>
                <w:rFonts w:eastAsiaTheme="minorEastAsia"/>
              </w:rPr>
              <w:t xml:space="preserve"> using slide </w:t>
            </w:r>
            <w:r w:rsidR="00976DA3">
              <w:rPr>
                <w:rFonts w:eastAsiaTheme="minorEastAsia"/>
              </w:rPr>
              <w:t>7. They</w:t>
            </w:r>
            <w:r w:rsidRPr="00F03D8E">
              <w:t xml:space="preserve"> identify key features that help determine the most efficient form, </w:t>
            </w:r>
            <w:r w:rsidR="00276476">
              <w:t>using</w:t>
            </w:r>
            <w:r w:rsidR="00976DA3">
              <w:t xml:space="preserve"> </w:t>
            </w:r>
            <w:hyperlink w:anchor="_Appendix_A" w:history="1">
              <w:r w:rsidRPr="00B61597">
                <w:rPr>
                  <w:rStyle w:val="Hyperlink"/>
                </w:rPr>
                <w:t>Appendix A</w:t>
              </w:r>
            </w:hyperlink>
            <w:r w:rsidRPr="00F03D8E">
              <w:t xml:space="preserve">. They then </w:t>
            </w:r>
            <w:r w:rsidR="00C14D24">
              <w:t>complete a Banner task,</w:t>
            </w:r>
            <w:r w:rsidRPr="00F03D8E">
              <w:t xml:space="preserve"> </w:t>
            </w:r>
            <w:hyperlink w:anchor="_Appendix_B" w:history="1">
              <w:r w:rsidRPr="00C14D24">
                <w:rPr>
                  <w:rStyle w:val="Hyperlink"/>
                </w:rPr>
                <w:t>Appendix B</w:t>
              </w:r>
            </w:hyperlink>
            <w:r w:rsidRPr="00F03D8E">
              <w:t>.</w:t>
            </w:r>
          </w:p>
        </w:tc>
        <w:tc>
          <w:tcPr>
            <w:tcW w:w="2919" w:type="dxa"/>
          </w:tcPr>
          <w:p w14:paraId="02B90528" w14:textId="77777777" w:rsidR="005A171B" w:rsidRDefault="00654FB7" w:rsidP="0009159C">
            <w:pPr>
              <w:spacing w:before="120" w:line="264" w:lineRule="auto"/>
              <w:cnfStyle w:val="000000010000" w:firstRow="0" w:lastRow="0" w:firstColumn="0" w:lastColumn="0" w:oddVBand="0" w:evenVBand="0" w:oddHBand="0" w:evenHBand="1" w:firstRowFirstColumn="0" w:firstRowLastColumn="0" w:lastRowFirstColumn="0" w:lastRowLastColumn="0"/>
            </w:pPr>
            <w:r>
              <w:t>Think-Pair-Share</w:t>
            </w:r>
          </w:p>
          <w:p w14:paraId="6717060A" w14:textId="254178CD" w:rsidR="00654FB7" w:rsidRDefault="00654FB7" w:rsidP="0009159C">
            <w:pPr>
              <w:spacing w:before="120" w:line="264"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364" w:type="dxa"/>
          </w:tcPr>
          <w:p w14:paraId="794F8D17" w14:textId="2A2CB651" w:rsidR="005A171B" w:rsidRDefault="0099681A" w:rsidP="0009159C">
            <w:pPr>
              <w:spacing w:before="120" w:line="264" w:lineRule="auto"/>
              <w:cnfStyle w:val="000000010000" w:firstRow="0" w:lastRow="0" w:firstColumn="0" w:lastColumn="0" w:oddVBand="0" w:evenVBand="0" w:oddHBand="0" w:evenHBand="1" w:firstRowFirstColumn="0" w:firstRowLastColumn="0" w:lastRowFirstColumn="0" w:lastRowLastColumn="0"/>
            </w:pPr>
            <w:r w:rsidRPr="0099681A">
              <w:t>Students investigate how to decide between using</w:t>
            </w:r>
            <w:r w:rsidR="00F94E29">
              <w:t xml:space="preserve">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sidRPr="0099681A">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B61597">
              <w:rPr>
                <w:rFonts w:eastAsiaTheme="minorEastAsia"/>
              </w:rPr>
              <w:t xml:space="preserve"> </w:t>
            </w:r>
            <w:r w:rsidRPr="0099681A">
              <w:t xml:space="preserve">to solve equations, focusing on the relative magnitudes of </w:t>
            </w:r>
            <m:oMath>
              <m:r>
                <w:rPr>
                  <w:rFonts w:ascii="Cambria Math" w:hAnsi="Cambria Math"/>
                </w:rPr>
                <m:t>a</m:t>
              </m:r>
            </m:oMath>
            <w:r>
              <w:rPr>
                <w:rFonts w:eastAsiaTheme="minorEastAsia"/>
              </w:rPr>
              <w:t xml:space="preserve"> </w:t>
            </w:r>
            <w:r w:rsidRPr="0099681A">
              <w:t xml:space="preserve">and </w:t>
            </w:r>
            <m:oMath>
              <m:r>
                <w:rPr>
                  <w:rFonts w:ascii="Cambria Math" w:hAnsi="Cambria Math"/>
                </w:rPr>
                <m:t>b</m:t>
              </m:r>
            </m:oMath>
            <w:r>
              <w:rPr>
                <w:rFonts w:eastAsiaTheme="minorEastAsia"/>
              </w:rPr>
              <w:t xml:space="preserve"> </w:t>
            </w:r>
            <w:r w:rsidRPr="0099681A">
              <w:t xml:space="preserve">in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99681A">
              <w:t xml:space="preserve">. They are encouraged to </w:t>
            </w:r>
            <w:r w:rsidR="006F0A50">
              <w:t>explain</w:t>
            </w:r>
            <w:r w:rsidR="006F0A50" w:rsidRPr="0099681A">
              <w:t xml:space="preserve"> </w:t>
            </w:r>
            <w:r w:rsidRPr="0099681A">
              <w:t>their reasoning for selecting one method over the other.</w:t>
            </w:r>
          </w:p>
        </w:tc>
      </w:tr>
      <w:tr w:rsidR="005A171B" w14:paraId="09880639" w14:textId="77777777" w:rsidTr="0065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3245C2" w14:textId="77777777" w:rsidR="005A171B" w:rsidRPr="005A171B" w:rsidRDefault="005A171B" w:rsidP="005A171B">
            <w:pPr>
              <w:rPr>
                <w:rStyle w:val="Strong"/>
                <w:b/>
                <w:bCs w:val="0"/>
              </w:rPr>
            </w:pPr>
            <w:r w:rsidRPr="005A171B">
              <w:rPr>
                <w:rStyle w:val="Strong"/>
                <w:b/>
                <w:bCs w:val="0"/>
              </w:rPr>
              <w:t>Releasing responsibility</w:t>
            </w:r>
          </w:p>
        </w:tc>
        <w:tc>
          <w:tcPr>
            <w:tcW w:w="5302" w:type="dxa"/>
          </w:tcPr>
          <w:p w14:paraId="22AAC81E" w14:textId="56452240" w:rsidR="005A171B" w:rsidRDefault="0096111E" w:rsidP="00195521">
            <w:pPr>
              <w:spacing w:before="120" w:line="264" w:lineRule="auto"/>
              <w:cnfStyle w:val="000000100000" w:firstRow="0" w:lastRow="0" w:firstColumn="0" w:lastColumn="0" w:oddVBand="0" w:evenVBand="0" w:oddHBand="1" w:evenHBand="0" w:firstRowFirstColumn="0" w:firstRowLastColumn="0" w:lastRowFirstColumn="0" w:lastRowLastColumn="0"/>
            </w:pPr>
            <w:r>
              <w:t xml:space="preserve">Students discuss </w:t>
            </w:r>
            <w:r w:rsidRPr="00812450">
              <w:t xml:space="preserve">when </w:t>
            </w:r>
            <w:r>
              <w:t xml:space="preserve">expressing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w:t>
            </w:r>
            <w:r w:rsidRPr="00812450">
              <w:t>is</w:t>
            </w:r>
            <w:r>
              <w:t xml:space="preserve"> </w:t>
            </w:r>
            <w:r w:rsidRPr="00812450">
              <w:t>most useful</w:t>
            </w:r>
            <w:r w:rsidR="006F0A50">
              <w:t>.</w:t>
            </w:r>
            <w:r w:rsidR="00195521">
              <w:t xml:space="preserve"> </w:t>
            </w:r>
            <w:r w:rsidR="006F0A50">
              <w:t xml:space="preserve">They </w:t>
            </w:r>
            <w:r w:rsidR="00195521">
              <w:t xml:space="preserve">then </w:t>
            </w:r>
            <w:r w:rsidR="00954FB1" w:rsidRPr="00954FB1">
              <w:t>use</w:t>
            </w:r>
            <w:r w:rsidR="000A14D1">
              <w:t xml:space="preserve"> slide</w:t>
            </w:r>
            <w:r w:rsidR="00195521">
              <w:t xml:space="preserve"> </w:t>
            </w:r>
            <w:r w:rsidR="00CD4066">
              <w:t>9</w:t>
            </w:r>
            <w:r w:rsidR="00195521">
              <w:t xml:space="preserve"> to </w:t>
            </w:r>
            <w:r w:rsidR="00954FB1" w:rsidRPr="00954FB1">
              <w:t>check and verify their algebraic solution</w:t>
            </w:r>
            <w:r w:rsidR="00195521">
              <w:t xml:space="preserve"> for the equation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=1</m:t>
              </m:r>
            </m:oMath>
            <w:r w:rsidR="006F0A50">
              <w:t xml:space="preserve"> and</w:t>
            </w:r>
            <w:r w:rsidR="00954FB1" w:rsidRPr="00954FB1">
              <w:t xml:space="preserve"> reinforce their understanding through worked examples on slides 1</w:t>
            </w:r>
            <w:r w:rsidR="00CD4066">
              <w:t>0</w:t>
            </w:r>
            <w:r w:rsidR="00954FB1" w:rsidRPr="00954FB1">
              <w:t>–1</w:t>
            </w:r>
            <w:r w:rsidR="00CD4066">
              <w:t>3</w:t>
            </w:r>
            <w:r w:rsidR="00954FB1" w:rsidRPr="00954FB1">
              <w:t xml:space="preserve"> and </w:t>
            </w:r>
            <w:hyperlink w:anchor="_Appendix_C_1" w:history="1">
              <w:r w:rsidR="00954FB1" w:rsidRPr="00954FB1">
                <w:rPr>
                  <w:rStyle w:val="Hyperlink"/>
                </w:rPr>
                <w:t>Appendix C</w:t>
              </w:r>
            </w:hyperlink>
            <w:r w:rsidR="00093D0A">
              <w:t>.</w:t>
            </w:r>
          </w:p>
        </w:tc>
        <w:tc>
          <w:tcPr>
            <w:tcW w:w="2919" w:type="dxa"/>
          </w:tcPr>
          <w:p w14:paraId="3F3CD498" w14:textId="5AD1A3EB" w:rsidR="005A171B" w:rsidRDefault="002F20D4" w:rsidP="0009159C">
            <w:pPr>
              <w:spacing w:before="120" w:line="264" w:lineRule="auto"/>
              <w:cnfStyle w:val="000000100000" w:firstRow="0" w:lastRow="0" w:firstColumn="0" w:lastColumn="0" w:oddVBand="0" w:evenVBand="0" w:oddHBand="1" w:evenHBand="0" w:firstRowFirstColumn="0" w:firstRowLastColumn="0" w:lastRowFirstColumn="0" w:lastRowLastColumn="0"/>
            </w:pPr>
            <w:r>
              <w:t>Worked examples (</w:t>
            </w:r>
            <w:r w:rsidR="00657263">
              <w:t>Y</w:t>
            </w:r>
            <w:r>
              <w:t>our turn)</w:t>
            </w:r>
          </w:p>
          <w:p w14:paraId="59DBB537" w14:textId="77777777" w:rsidR="00F17732" w:rsidRDefault="00F17732" w:rsidP="0009159C">
            <w:pPr>
              <w:spacing w:before="120" w:line="264" w:lineRule="auto"/>
              <w:cnfStyle w:val="000000100000" w:firstRow="0" w:lastRow="0" w:firstColumn="0" w:lastColumn="0" w:oddVBand="0" w:evenVBand="0" w:oddHBand="1" w:evenHBand="0" w:firstRowFirstColumn="0" w:firstRowLastColumn="0" w:lastRowFirstColumn="0" w:lastRowLastColumn="0"/>
            </w:pPr>
            <w:r>
              <w:t>Visibly random groups of 3</w:t>
            </w:r>
          </w:p>
          <w:p w14:paraId="0CCBF9EC" w14:textId="046F7DD4" w:rsidR="00F17732" w:rsidRDefault="00F17732" w:rsidP="0009159C">
            <w:pPr>
              <w:spacing w:before="120" w:line="264"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4364" w:type="dxa"/>
          </w:tcPr>
          <w:p w14:paraId="083F901B" w14:textId="353FCFCF" w:rsidR="005A171B" w:rsidRDefault="00B16846" w:rsidP="0009159C">
            <w:pPr>
              <w:spacing w:before="120" w:line="264" w:lineRule="auto"/>
              <w:cnfStyle w:val="000000100000" w:firstRow="0" w:lastRow="0" w:firstColumn="0" w:lastColumn="0" w:oddVBand="0" w:evenVBand="0" w:oddHBand="1" w:evenHBand="0" w:firstRowFirstColumn="0" w:firstRowLastColumn="0" w:lastRowFirstColumn="0" w:lastRowLastColumn="0"/>
            </w:pPr>
            <w:r w:rsidRPr="00B16846">
              <w:t>This section emphasi</w:t>
            </w:r>
            <w:r>
              <w:t>s</w:t>
            </w:r>
            <w:r w:rsidRPr="00B16846">
              <w:t xml:space="preserve">es </w:t>
            </w:r>
            <w:r w:rsidR="00535D12" w:rsidRPr="00535D12">
              <w:t>the use of</w:t>
            </w:r>
            <w:r w:rsidRPr="00B16846">
              <w:t xml:space="preserve"> algebraic methods to determine exact solutions</w:t>
            </w:r>
            <w:r w:rsidR="00535D12" w:rsidRPr="00535D12">
              <w:t xml:space="preserve"> with graphs used to support and confirm results</w:t>
            </w:r>
            <w:r w:rsidRPr="00B16846">
              <w:t>.</w:t>
            </w:r>
          </w:p>
        </w:tc>
      </w:tr>
      <w:tr w:rsidR="005A171B" w14:paraId="4FD6F7C7" w14:textId="77777777" w:rsidTr="00657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6364D7" w14:textId="77777777" w:rsidR="005A171B" w:rsidRPr="005A171B" w:rsidRDefault="005A171B" w:rsidP="005A171B">
            <w:pPr>
              <w:rPr>
                <w:rStyle w:val="Strong"/>
                <w:b/>
                <w:bCs w:val="0"/>
              </w:rPr>
            </w:pPr>
            <w:r w:rsidRPr="005A171B">
              <w:rPr>
                <w:rStyle w:val="Strong"/>
                <w:b/>
                <w:bCs w:val="0"/>
              </w:rPr>
              <w:t>Independent practice</w:t>
            </w:r>
          </w:p>
        </w:tc>
        <w:tc>
          <w:tcPr>
            <w:tcW w:w="5302" w:type="dxa"/>
          </w:tcPr>
          <w:p w14:paraId="7A20656B" w14:textId="280A857E" w:rsidR="005A171B" w:rsidRDefault="0070471F" w:rsidP="0009159C">
            <w:pPr>
              <w:spacing w:before="120" w:line="264" w:lineRule="auto"/>
              <w:cnfStyle w:val="000000010000" w:firstRow="0" w:lastRow="0" w:firstColumn="0" w:lastColumn="0" w:oddVBand="0" w:evenVBand="0" w:oddHBand="0" w:evenHBand="1" w:firstRowFirstColumn="0" w:firstRowLastColumn="0" w:lastRowFirstColumn="0" w:lastRowLastColumn="0"/>
            </w:pPr>
            <w:r w:rsidRPr="0070471F">
              <w:t xml:space="preserve">Students use </w:t>
            </w:r>
            <w:hyperlink w:anchor="_Appendix_D" w:history="1">
              <w:r w:rsidRPr="00093D0A">
                <w:rPr>
                  <w:rStyle w:val="Hyperlink"/>
                </w:rPr>
                <w:t>Appendix D</w:t>
              </w:r>
            </w:hyperlink>
            <w:r w:rsidRPr="0070471F">
              <w:t xml:space="preserve"> to predict</w:t>
            </w:r>
            <w:r w:rsidR="000D3F68">
              <w:t xml:space="preserve"> the number of</w:t>
            </w:r>
            <w:r w:rsidRPr="0070471F">
              <w:t xml:space="preserve"> solutions</w:t>
            </w:r>
            <w:r w:rsidR="000D3F68">
              <w:t xml:space="preserve"> </w:t>
            </w:r>
            <w:r w:rsidR="003754CE">
              <w:t xml:space="preserve">for modified equations </w:t>
            </w:r>
            <w:r w:rsidR="000D3F68">
              <w:t xml:space="preserve">and the quadrants in which they occur. They then confirm their predictions using a graphing application. </w:t>
            </w:r>
          </w:p>
        </w:tc>
        <w:tc>
          <w:tcPr>
            <w:tcW w:w="2919" w:type="dxa"/>
          </w:tcPr>
          <w:p w14:paraId="4D0E95CB" w14:textId="77777777" w:rsidR="005A171B" w:rsidRDefault="008B061C" w:rsidP="0009159C">
            <w:pPr>
              <w:spacing w:before="120" w:line="264" w:lineRule="auto"/>
              <w:cnfStyle w:val="000000010000" w:firstRow="0" w:lastRow="0" w:firstColumn="0" w:lastColumn="0" w:oddVBand="0" w:evenVBand="0" w:oddHBand="0" w:evenHBand="1" w:firstRowFirstColumn="0" w:firstRowLastColumn="0" w:lastRowFirstColumn="0" w:lastRowLastColumn="0"/>
            </w:pPr>
            <w:r>
              <w:t>Think-Pair-Share</w:t>
            </w:r>
          </w:p>
          <w:p w14:paraId="47DFA77E" w14:textId="4E155BE5" w:rsidR="008B061C" w:rsidRDefault="008B061C" w:rsidP="0009159C">
            <w:pPr>
              <w:spacing w:before="120" w:line="264" w:lineRule="auto"/>
              <w:cnfStyle w:val="000000010000" w:firstRow="0" w:lastRow="0" w:firstColumn="0" w:lastColumn="0" w:oddVBand="0" w:evenVBand="0" w:oddHBand="0" w:evenHBand="1" w:firstRowFirstColumn="0" w:firstRowLastColumn="0" w:lastRowFirstColumn="0" w:lastRowLastColumn="0"/>
            </w:pPr>
            <w:r>
              <w:t xml:space="preserve">Variation </w:t>
            </w:r>
            <w:r w:rsidR="00657263">
              <w:t>T</w:t>
            </w:r>
            <w:r>
              <w:t>heory</w:t>
            </w:r>
          </w:p>
        </w:tc>
        <w:tc>
          <w:tcPr>
            <w:tcW w:w="4364" w:type="dxa"/>
          </w:tcPr>
          <w:p w14:paraId="6A295CB8" w14:textId="0F701C5F" w:rsidR="005A171B" w:rsidRDefault="00BA522B" w:rsidP="0009159C">
            <w:pPr>
              <w:spacing w:before="120" w:line="264" w:lineRule="auto"/>
              <w:cnfStyle w:val="000000010000" w:firstRow="0" w:lastRow="0" w:firstColumn="0" w:lastColumn="0" w:oddVBand="0" w:evenVBand="0" w:oddHBand="0" w:evenHBand="1" w:firstRowFirstColumn="0" w:firstRowLastColumn="0" w:lastRowFirstColumn="0" w:lastRowLastColumn="0"/>
            </w:pPr>
            <w:r w:rsidRPr="00BA522B">
              <w:t xml:space="preserve">Encourage students to link their approximations with </w:t>
            </w:r>
            <w:r w:rsidR="000D3F68">
              <w:t>appropriate reasoning</w:t>
            </w:r>
            <w:r w:rsidRPr="00BA522B">
              <w:t>, highlighting how changes in coefficients or the domain affect the results.</w:t>
            </w:r>
          </w:p>
        </w:tc>
      </w:tr>
    </w:tbl>
    <w:p w14:paraId="04EC6D94" w14:textId="77777777" w:rsidR="005A171B" w:rsidRDefault="005A171B" w:rsidP="004A781E">
      <w:pPr>
        <w:pStyle w:val="ListBullet"/>
        <w:sectPr w:rsidR="005A171B" w:rsidSect="004F096E">
          <w:headerReference w:type="first" r:id="rId13"/>
          <w:footerReference w:type="first" r:id="rId14"/>
          <w:pgSz w:w="16838" w:h="11906" w:orient="landscape"/>
          <w:pgMar w:top="1134" w:right="1129"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5D239D34" w:rsidR="005A171B" w:rsidRDefault="005A171B" w:rsidP="00C82972">
      <w:pPr>
        <w:pStyle w:val="FeatureBox2"/>
      </w:pPr>
      <w:r>
        <w:t xml:space="preserve">Please use the associated PowerPoint </w:t>
      </w:r>
      <w:r w:rsidR="00A705CF" w:rsidRPr="008B0457">
        <w:rPr>
          <w:i/>
          <w:iCs/>
        </w:rPr>
        <w:t xml:space="preserve">Using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A705CF" w:rsidRPr="008B0457">
        <w:rPr>
          <w:rFonts w:eastAsiaTheme="minorEastAsia"/>
          <w:i/>
          <w:iCs/>
        </w:rPr>
        <w:t xml:space="preserve"> </w:t>
      </w:r>
      <w:r w:rsidR="00A705CF" w:rsidRPr="008B0457">
        <w:rPr>
          <w:i/>
          <w:iCs/>
        </w:rPr>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sidR="00564C92">
        <w:rPr>
          <w:rFonts w:eastAsiaTheme="minorEastAsia"/>
          <w:i/>
        </w:rPr>
        <w:t xml:space="preserve"> </w:t>
      </w:r>
      <w:r w:rsidR="00A705CF" w:rsidRPr="008B0457">
        <w:rPr>
          <w:rFonts w:eastAsiaTheme="minorEastAsia"/>
          <w:i/>
          <w:iCs/>
        </w:rPr>
        <w:t>to solve equations</w:t>
      </w:r>
      <w:r>
        <w:t xml:space="preserve"> to display images in this lesson.  </w:t>
      </w:r>
    </w:p>
    <w:p w14:paraId="7B57F6BC" w14:textId="7D56093B" w:rsidR="005A171B" w:rsidRDefault="005A171B" w:rsidP="005A171B">
      <w:pPr>
        <w:pStyle w:val="Heading3"/>
      </w:pPr>
      <w:r w:rsidRPr="008808AE">
        <w:t>Activating prior knowledge</w:t>
      </w:r>
    </w:p>
    <w:p w14:paraId="53C3DCEB" w14:textId="35B3EAB2" w:rsidR="000373AA" w:rsidRDefault="00E4700C" w:rsidP="000373AA">
      <w:pPr>
        <w:pStyle w:val="ListNumber"/>
      </w:pPr>
      <w:r>
        <w:t>Display slide 4 of the PowerPoint</w:t>
      </w:r>
      <w:r w:rsidR="007438DE">
        <w:t xml:space="preserve"> and in a Think-Pair-Share </w:t>
      </w:r>
      <w:r w:rsidR="00FA71EF" w:rsidRPr="00D75F8D">
        <w:t>(</w:t>
      </w:r>
      <w:hyperlink r:id="rId15">
        <w:r w:rsidR="00FA71EF" w:rsidRPr="00D75F8D">
          <w:rPr>
            <w:rStyle w:val="Hyperlink"/>
          </w:rPr>
          <w:t>bit.ly/thinkpairsharestrategy</w:t>
        </w:r>
      </w:hyperlink>
      <w:r w:rsidR="00FA71EF" w:rsidRPr="00D75F8D">
        <w:t>)</w:t>
      </w:r>
      <w:r w:rsidR="00931CD4">
        <w:t>,</w:t>
      </w:r>
      <w:r w:rsidR="00890F4C">
        <w:t xml:space="preserve"> </w:t>
      </w:r>
      <w:r w:rsidR="007438DE">
        <w:t xml:space="preserve">ask students to </w:t>
      </w:r>
      <w:r w:rsidR="00FE79BD">
        <w:t xml:space="preserve">discuss the 2 methods </w:t>
      </w:r>
      <w:r w:rsidR="00931CD4">
        <w:t>for</w:t>
      </w:r>
      <w:r w:rsidR="00FE79BD">
        <w:t xml:space="preserve"> solving the equation</w:t>
      </w:r>
      <w:r w:rsidR="007438DE">
        <w:t xml:space="preserve"> </w:t>
      </w: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=0</m:t>
        </m:r>
      </m:oMath>
      <w:r w:rsidR="00922B7C" w:rsidRPr="00922B7C">
        <w:t xml:space="preserve"> where </w:t>
      </w:r>
      <w:r w:rsidR="00101210">
        <w:br/>
      </w:r>
      <m:oMath>
        <m:r>
          <w:rPr>
            <w:rFonts w:ascii="Cambria Math" w:hAnsi="Cambria Math"/>
          </w:rPr>
          <m:t>0°≤x≤360°</m:t>
        </m:r>
      </m:oMath>
      <w:r w:rsidR="00922B7C" w:rsidRPr="00922B7C">
        <w:t>.</w:t>
      </w:r>
    </w:p>
    <w:p w14:paraId="6F43C867" w14:textId="4839D782" w:rsidR="00922B7C" w:rsidRDefault="00FE79BD" w:rsidP="00C82972">
      <w:pPr>
        <w:pStyle w:val="FeatureBox"/>
      </w:pPr>
      <w:r>
        <w:t xml:space="preserve">Students may </w:t>
      </w:r>
      <w:r w:rsidR="003C72D7">
        <w:t xml:space="preserve">share that both methods produce the same answer and that </w:t>
      </w:r>
      <w:r w:rsidR="000B1E4B">
        <w:t>M</w:t>
      </w:r>
      <w:r w:rsidR="003C72D7">
        <w:t xml:space="preserve">ethod 1 </w:t>
      </w:r>
      <w:r w:rsidR="008C18EF">
        <w:t>was more efficient.</w:t>
      </w:r>
    </w:p>
    <w:p w14:paraId="4E7324A5" w14:textId="523F7086" w:rsidR="00A15DC3" w:rsidRPr="00890F4C" w:rsidRDefault="008C18EF" w:rsidP="008D3C26">
      <w:pPr>
        <w:pStyle w:val="ListNumber"/>
      </w:pPr>
      <w:r>
        <w:t xml:space="preserve">Display slide 5, which shows </w:t>
      </w:r>
      <w:r w:rsidR="008D3C26">
        <w:t xml:space="preserve">a solution </w:t>
      </w:r>
      <w:r w:rsidR="00931CD4">
        <w:t xml:space="preserve">for solving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oMath>
      <w:r w:rsidR="00890F4C">
        <w:rPr>
          <w:rFonts w:eastAsiaTheme="minorEastAsia"/>
        </w:rPr>
        <w:t>,</w:t>
      </w:r>
      <w:r w:rsidR="00890F4C" w:rsidRPr="00922B7C">
        <w:t xml:space="preserve"> where </w:t>
      </w:r>
      <m:oMath>
        <m:r>
          <w:rPr>
            <w:rFonts w:ascii="Cambria Math" w:hAnsi="Cambria Math"/>
          </w:rPr>
          <m:t>0°≤x≤360°</m:t>
        </m:r>
      </m:oMath>
      <w:r w:rsidR="00890F4C" w:rsidRPr="00922B7C">
        <w:t>.</w:t>
      </w:r>
      <w:r w:rsidR="00890F4C">
        <w:t xml:space="preserve"> </w:t>
      </w:r>
      <w:r w:rsidR="00B52CE5">
        <w:t xml:space="preserve">Use the self-explanation prompt to discuss </w:t>
      </w:r>
      <w:r w:rsidR="00890F4C">
        <w:t xml:space="preserve">how changing the </w:t>
      </w:r>
      <w:r w:rsidR="00E70361">
        <w:t xml:space="preserve">0 </w:t>
      </w:r>
      <w:r w:rsidR="00890F4C">
        <w:rPr>
          <w:rFonts w:eastAsiaTheme="minorEastAsia"/>
        </w:rPr>
        <w:t xml:space="preserve">to a </w:t>
      </w:r>
      <w:r w:rsidR="00E70361">
        <w:rPr>
          <w:rFonts w:eastAsiaTheme="minorEastAsia"/>
        </w:rPr>
        <w:t>1</w:t>
      </w:r>
      <w:r w:rsidR="00890F4C">
        <w:rPr>
          <w:rFonts w:eastAsiaTheme="minorEastAsia"/>
        </w:rPr>
        <w:t xml:space="preserve"> </w:t>
      </w:r>
      <w:r w:rsidR="001E51AF">
        <w:rPr>
          <w:rFonts w:eastAsiaTheme="minorEastAsia"/>
        </w:rPr>
        <w:t>restricts</w:t>
      </w:r>
      <w:r w:rsidR="00890F4C">
        <w:rPr>
          <w:rFonts w:eastAsiaTheme="minorEastAsia"/>
        </w:rPr>
        <w:t xml:space="preserve"> their method of solving</w:t>
      </w:r>
      <w:r w:rsidR="002B223B">
        <w:rPr>
          <w:rFonts w:eastAsiaTheme="minorEastAsia"/>
        </w:rPr>
        <w:t xml:space="preserve"> </w:t>
      </w:r>
      <w:r w:rsidR="00FB6AEF">
        <w:t>(</w:t>
      </w:r>
      <w:hyperlink r:id="rId16">
        <w:r w:rsidR="00FB6AEF" w:rsidRPr="07A9EAB4">
          <w:rPr>
            <w:rStyle w:val="Hyperlink"/>
          </w:rPr>
          <w:t>variationtheory.com/introduction</w:t>
        </w:r>
      </w:hyperlink>
      <w:r w:rsidR="00FB6AEF">
        <w:t>).</w:t>
      </w:r>
    </w:p>
    <w:p w14:paraId="48A88840" w14:textId="3005127F" w:rsidR="00CE52FC" w:rsidRDefault="00097BC0" w:rsidP="00040853">
      <w:pPr>
        <w:pStyle w:val="ListNumber"/>
      </w:pPr>
      <w:r>
        <w:t xml:space="preserve">Pose a </w:t>
      </w:r>
      <w:r w:rsidR="00B74638">
        <w:t>third</w:t>
      </w:r>
      <w:r>
        <w:t xml:space="preserve"> </w:t>
      </w:r>
      <w:r w:rsidR="00F777BF">
        <w:t xml:space="preserve">question, animated on slide </w:t>
      </w:r>
      <w:r w:rsidR="00C23B62">
        <w:t>5</w:t>
      </w:r>
      <w:r w:rsidR="00D672A4">
        <w:t xml:space="preserve"> and ask</w:t>
      </w:r>
      <w:r w:rsidR="00F777BF">
        <w:t xml:space="preserve"> students</w:t>
      </w:r>
      <w:r w:rsidR="00D672A4">
        <w:t xml:space="preserve"> whether</w:t>
      </w:r>
      <w:r w:rsidR="00F777BF" w:rsidRPr="00F777BF">
        <w:t xml:space="preserve"> either </w:t>
      </w:r>
      <w:r w:rsidR="00F777BF">
        <w:t xml:space="preserve">of the previous </w:t>
      </w:r>
      <w:r w:rsidR="00D87BF0">
        <w:t>2</w:t>
      </w:r>
      <w:r w:rsidR="00F777BF">
        <w:t xml:space="preserve"> </w:t>
      </w:r>
      <w:r w:rsidR="00F777BF" w:rsidRPr="00F777BF">
        <w:t>method</w:t>
      </w:r>
      <w:r w:rsidR="00F777BF">
        <w:t>s</w:t>
      </w:r>
      <w:r w:rsidR="00F777BF" w:rsidRPr="00F777BF">
        <w:t xml:space="preserve"> </w:t>
      </w:r>
      <w:r w:rsidR="00D672A4">
        <w:t xml:space="preserve">can be used </w:t>
      </w:r>
      <w:r w:rsidR="00F777BF" w:rsidRPr="00F777BF">
        <w:t xml:space="preserve">to solve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oMath>
      <w:r w:rsidR="00F777BF" w:rsidRPr="00F777BF">
        <w:t>? Why or why not?</w:t>
      </w:r>
      <w:r w:rsidR="002D1B67">
        <w:t xml:space="preserve"> </w:t>
      </w:r>
    </w:p>
    <w:p w14:paraId="6AF51367" w14:textId="1B684A1E" w:rsidR="00E53709" w:rsidRDefault="005335D0" w:rsidP="00C82972">
      <w:pPr>
        <w:pStyle w:val="FeatureBox"/>
      </w:pPr>
      <w:r w:rsidRPr="005335D0">
        <w:t>Allow students time to engage in productive struggle as they consider possible approaches</w:t>
      </w:r>
      <w:r w:rsidR="00CE52FC">
        <w:t xml:space="preserve"> to solving the equation.</w:t>
      </w:r>
    </w:p>
    <w:p w14:paraId="72387046" w14:textId="4DA35FC3" w:rsidR="00A05388" w:rsidRDefault="00E53709" w:rsidP="00097BC0">
      <w:pPr>
        <w:pStyle w:val="ListNumber"/>
      </w:pPr>
      <w:r>
        <w:t xml:space="preserve">Initiate a class discussion for students to share their discoveries. </w:t>
      </w:r>
      <w:r w:rsidR="005335D0" w:rsidRPr="005335D0">
        <w:t xml:space="preserve">During the discussion, guide students to recognise that the methods used for the previous </w:t>
      </w:r>
      <w:r w:rsidR="008F7E2F">
        <w:t>2</w:t>
      </w:r>
      <w:r w:rsidR="005335D0" w:rsidRPr="005335D0">
        <w:t xml:space="preserve"> equations are not easily applicable in this case. </w:t>
      </w:r>
    </w:p>
    <w:p w14:paraId="46E08B1D" w14:textId="0F9D9C93" w:rsidR="0075198D" w:rsidRDefault="00772BD7" w:rsidP="00C82972">
      <w:pPr>
        <w:pStyle w:val="FeatureBox"/>
      </w:pPr>
      <w:r w:rsidRPr="00772BD7">
        <w:t xml:space="preserve">The coefficients mean that </w:t>
      </w:r>
      <w:r w:rsidR="00F01C06">
        <w:t>the</w:t>
      </w:r>
      <w:r w:rsidRPr="00772BD7">
        <w:t xml:space="preserve"> tangent ratio</w:t>
      </w:r>
      <w:r w:rsidR="00F01C06">
        <w:t xml:space="preserve"> </w:t>
      </w:r>
      <w:r w:rsidR="00D672A4">
        <w:t xml:space="preserve">cannot </w:t>
      </w:r>
      <w:r w:rsidR="00F01C06">
        <w:t>be used</w:t>
      </w:r>
      <w:r w:rsidR="000C004C">
        <w:t>. I</w:t>
      </w:r>
      <w:r w:rsidRPr="00772BD7">
        <w:t>f we square both sides, the coefficient</w:t>
      </w:r>
      <w:r w:rsidR="009C6E98">
        <w:t xml:space="preserve"> </w:t>
      </w:r>
      <m:oMath>
        <m:rad>
          <m:radPr>
            <m:degHide m:val="1"/>
            <m:ctrlPr>
              <w:rPr>
                <w:rFonts w:ascii="Cambria Math" w:hAnsi="Cambria Math"/>
                <w:i/>
              </w:rPr>
            </m:ctrlPr>
          </m:radPr>
          <m:deg/>
          <m:e>
            <m:r>
              <w:rPr>
                <w:rFonts w:ascii="Cambria Math" w:hAnsi="Cambria Math"/>
              </w:rPr>
              <m:t>3</m:t>
            </m:r>
          </m:e>
        </m:rad>
      </m:oMath>
      <w:r w:rsidRPr="00772BD7">
        <w:t xml:space="preserve"> prevent</w:t>
      </w:r>
      <w:r w:rsidR="00E307F9">
        <w:t>s</w:t>
      </w:r>
      <w:r w:rsidRPr="00772BD7">
        <w:t xml:space="preserve"> us from directly applying the identity</w:t>
      </w:r>
      <w:r>
        <w:t xml:space="preserve">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=1</m:t>
        </m:r>
      </m:oMath>
      <w:r w:rsidR="00D5626C">
        <w:rPr>
          <w:rFonts w:eastAsiaTheme="minorEastAsia"/>
        </w:rPr>
        <w:t xml:space="preserve"> to simplify the expression.</w:t>
      </w:r>
    </w:p>
    <w:p w14:paraId="5ED9C43E" w14:textId="2C8C79FC" w:rsidR="00FB6AEF" w:rsidRPr="00FB6AEF" w:rsidRDefault="005335D0" w:rsidP="00D672A4">
      <w:pPr>
        <w:pStyle w:val="ListNumber"/>
      </w:pPr>
      <w:r w:rsidRPr="005335D0">
        <w:lastRenderedPageBreak/>
        <w:t xml:space="preserve">Conclude by explaining that a </w:t>
      </w:r>
      <w:r w:rsidRPr="0088417E">
        <w:t>new approach is needed</w:t>
      </w:r>
      <w:r w:rsidR="00D672A4">
        <w:t xml:space="preserve"> to express</w:t>
      </w:r>
      <w:r w:rsidRPr="005335D0">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9C6E98" w:rsidRPr="00D672A4">
        <w:rPr>
          <w:rFonts w:eastAsiaTheme="minorEastAsia"/>
        </w:rPr>
        <w:t xml:space="preserve"> </w:t>
      </w:r>
      <w:r w:rsidRPr="005335D0">
        <w:t xml:space="preserve">in the form </w:t>
      </w:r>
      <m:oMath>
        <m:r>
          <w:rPr>
            <w:rFonts w:ascii="Cambria Math" w:hAnsi="Cambria Math"/>
          </w:rPr>
          <m:t>R</m:t>
        </m:r>
        <m:r>
          <m:rPr>
            <m:sty m:val="p"/>
          </m:rPr>
          <w:rPr>
            <w:rFonts w:ascii="Cambria Math" w:hAnsi="Cambria Math"/>
          </w:rPr>
          <m:t>cos</m:t>
        </m:r>
        <m:r>
          <w:rPr>
            <w:rFonts w:ascii="Cambria Math" w:hAnsi="Cambria Math"/>
          </w:rPr>
          <m:t>(x±α)</m:t>
        </m:r>
      </m:oMath>
      <w:r w:rsidR="00C94E9B" w:rsidRPr="00D672A4">
        <w:rPr>
          <w:rFonts w:eastAsiaTheme="minorEastAsia"/>
        </w:rPr>
        <w:t xml:space="preserve"> </w:t>
      </w:r>
      <w:r w:rsidRPr="005335D0">
        <w:t xml:space="preserve">or </w:t>
      </w:r>
      <m:oMath>
        <m:r>
          <w:rPr>
            <w:rFonts w:ascii="Cambria Math" w:hAnsi="Cambria Math"/>
          </w:rPr>
          <m:t>R</m:t>
        </m:r>
        <m:r>
          <m:rPr>
            <m:sty m:val="p"/>
          </m:rPr>
          <w:rPr>
            <w:rFonts w:ascii="Cambria Math" w:hAnsi="Cambria Math"/>
          </w:rPr>
          <m:t>sin</m:t>
        </m:r>
        <m:r>
          <w:rPr>
            <w:rFonts w:ascii="Cambria Math" w:hAnsi="Cambria Math"/>
          </w:rPr>
          <m:t>(x±α)</m:t>
        </m:r>
      </m:oMath>
      <w:r w:rsidRPr="005335D0">
        <w:t xml:space="preserve">, </w:t>
      </w:r>
      <w:r w:rsidR="00D672A4">
        <w:t xml:space="preserve">which is </w:t>
      </w:r>
      <w:r w:rsidRPr="005335D0">
        <w:t>the focus of this lesson.</w:t>
      </w:r>
    </w:p>
    <w:p w14:paraId="75D81E2E" w14:textId="68742DDB" w:rsidR="00E00962" w:rsidRDefault="00E00962" w:rsidP="00E00962">
      <w:pPr>
        <w:pStyle w:val="Heading3"/>
      </w:pPr>
      <w:r>
        <w:t>Connecting learning</w:t>
      </w:r>
    </w:p>
    <w:p w14:paraId="7C4789D2" w14:textId="01761D18" w:rsidR="00BC2D7D" w:rsidRPr="00306FD6" w:rsidRDefault="003B68AA" w:rsidP="00D07458">
      <w:pPr>
        <w:pStyle w:val="ListNumber"/>
        <w:numPr>
          <w:ilvl w:val="0"/>
          <w:numId w:val="2"/>
        </w:numPr>
      </w:pPr>
      <w:r>
        <w:t xml:space="preserve">Remind students that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w:t>
      </w:r>
      <w:r w:rsidR="005F31A0" w:rsidRPr="005F31A0">
        <w:rPr>
          <w:rFonts w:eastAsiaTheme="minorEastAsia"/>
        </w:rPr>
        <w:t xml:space="preserve">can be written in </w:t>
      </w:r>
      <w:r w:rsidR="005F31A0">
        <w:rPr>
          <w:rFonts w:eastAsiaTheme="minorEastAsia"/>
        </w:rPr>
        <w:t>4</w:t>
      </w:r>
      <w:r w:rsidR="005F31A0" w:rsidRPr="005F31A0">
        <w:rPr>
          <w:rFonts w:eastAsiaTheme="minorEastAsia"/>
        </w:rPr>
        <w:t xml:space="preserve"> equivalent forms</w:t>
      </w:r>
      <w:r w:rsidR="005F31A0">
        <w:rPr>
          <w:rFonts w:eastAsiaTheme="minorEastAsia"/>
        </w:rPr>
        <w:t>:</w:t>
      </w:r>
      <w:r>
        <w:rPr>
          <w:rFonts w:eastAsiaTheme="minorEastAsia"/>
        </w:rPr>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 xml:space="preserve"> </w:t>
      </w:r>
      <w:r w:rsidR="003B25AC">
        <w:rPr>
          <w:rFonts w:eastAsiaTheme="minorEastAsia"/>
        </w:rPr>
        <w:t>and</w:t>
      </w:r>
      <w:r>
        <w:rPr>
          <w:rFonts w:eastAsiaTheme="minorEastAsia"/>
        </w:rPr>
        <w:t xml:space="preserve">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E15A20">
        <w:rPr>
          <w:rFonts w:eastAsiaTheme="minorEastAsia"/>
        </w:rPr>
        <w:t xml:space="preserve">. </w:t>
      </w:r>
      <w:r w:rsidR="00C83A45" w:rsidRPr="00C83A45">
        <w:rPr>
          <w:rFonts w:eastAsiaTheme="minorEastAsia"/>
        </w:rPr>
        <w:t>Ask students to expand each form and set it equal to</w:t>
      </w:r>
      <w:r w:rsidR="005D4A14">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306FD6">
        <w:rPr>
          <w:rFonts w:eastAsiaTheme="minorEastAsia"/>
        </w:rPr>
        <w:t>, the equation from slide 4</w:t>
      </w:r>
      <w:r w:rsidR="00FA55CD">
        <w:rPr>
          <w:rFonts w:eastAsiaTheme="minorEastAsia"/>
        </w:rPr>
        <w:t xml:space="preserve">. </w:t>
      </w:r>
    </w:p>
    <w:p w14:paraId="224C12F8" w14:textId="2430966F" w:rsidR="00306FD6" w:rsidRDefault="00CC639E" w:rsidP="00D07458">
      <w:pPr>
        <w:pStyle w:val="ListNumber"/>
        <w:numPr>
          <w:ilvl w:val="0"/>
          <w:numId w:val="2"/>
        </w:numPr>
      </w:pPr>
      <w:r>
        <w:t xml:space="preserve">Use slide </w:t>
      </w:r>
      <w:r w:rsidR="00971304">
        <w:t>7</w:t>
      </w:r>
      <w:r w:rsidR="001210F8">
        <w:t xml:space="preserve"> to </w:t>
      </w:r>
      <w:r w:rsidR="002231E9">
        <w:t xml:space="preserve">display these expansions. In a Think-Pair-Share ask students </w:t>
      </w:r>
      <w:r w:rsidR="0032095F">
        <w:t xml:space="preserve">to compare coefficients and decide </w:t>
      </w:r>
      <w:r w:rsidR="002231E9">
        <w:t xml:space="preserve">which </w:t>
      </w:r>
      <w:r w:rsidR="00FC776A">
        <w:t xml:space="preserve">form they would likely choose and why. </w:t>
      </w:r>
    </w:p>
    <w:p w14:paraId="0E3930AA" w14:textId="7B2F5A8E" w:rsidR="00FC776A" w:rsidRDefault="00FC776A" w:rsidP="00C82972">
      <w:pPr>
        <w:pStyle w:val="FeatureBox"/>
      </w:pPr>
      <w:r>
        <w:t xml:space="preserve">Students may share that since sine is the first term, </w:t>
      </w:r>
      <w:r w:rsidR="00A3785C">
        <w:t xml:space="preserve">the form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A3785C">
        <w:t xml:space="preserve"> might be </w:t>
      </w:r>
      <w:r w:rsidR="0032095F">
        <w:t xml:space="preserve">preferred </w:t>
      </w:r>
      <w:r w:rsidR="00A3785C">
        <w:t xml:space="preserve">or since the second term is negative, the form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-α)</m:t>
        </m:r>
      </m:oMath>
      <w:r w:rsidR="00370A8F">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+α)</m:t>
        </m:r>
      </m:oMath>
      <w:r w:rsidR="0078242E">
        <w:t xml:space="preserve"> might be </w:t>
      </w:r>
      <w:r w:rsidR="000F2D33">
        <w:t>better</w:t>
      </w:r>
      <w:r w:rsidR="0078242E">
        <w:t xml:space="preserve">. </w:t>
      </w:r>
      <w:r w:rsidR="0009364E">
        <w:t xml:space="preserve">Some students may combine each of these reasons to suggest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09364E">
        <w:t>.</w:t>
      </w:r>
    </w:p>
    <w:p w14:paraId="6C058254" w14:textId="1414E187" w:rsidR="0078242E" w:rsidRDefault="009A3281" w:rsidP="003C6E7C">
      <w:pPr>
        <w:pStyle w:val="ListNumber"/>
        <w:numPr>
          <w:ilvl w:val="0"/>
          <w:numId w:val="2"/>
        </w:numPr>
      </w:pPr>
      <w:r>
        <w:t>Distribute Appendix A ‘Comparison method’ (</w:t>
      </w:r>
      <w:hyperlink r:id="rId17">
        <w:r w:rsidRPr="07A9EAB4">
          <w:rPr>
            <w:rStyle w:val="Hyperlink"/>
          </w:rPr>
          <w:t>bit.ly/supportingstrategies</w:t>
        </w:r>
      </w:hyperlink>
      <w:r>
        <w:t>) to all students.</w:t>
      </w:r>
      <w:r w:rsidR="003C6E7C">
        <w:t xml:space="preserve"> Draw students</w:t>
      </w:r>
      <w:r w:rsidR="000F2D33">
        <w:t>’</w:t>
      </w:r>
      <w:r w:rsidR="003C6E7C">
        <w:t xml:space="preserve"> attention to the top half of the handout</w:t>
      </w:r>
      <w:r w:rsidR="000F2D33">
        <w:t>,</w:t>
      </w:r>
      <w:r w:rsidR="003C6E7C">
        <w:t xml:space="preserve"> which </w:t>
      </w:r>
      <w:r w:rsidR="000F2D33">
        <w:t xml:space="preserve">compares the </w:t>
      </w:r>
      <w:r w:rsidR="001C0BC2">
        <w:t xml:space="preserve">2 different </w:t>
      </w:r>
      <w:r w:rsidR="007069AD">
        <w:t>forms</w:t>
      </w:r>
      <w:r w:rsidR="003D044C">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3D044C">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09364E">
        <w:t xml:space="preserve"> </w:t>
      </w:r>
      <w:r w:rsidR="007069AD">
        <w:t xml:space="preserve">used to </w:t>
      </w:r>
      <w:r w:rsidR="006B619F">
        <w:t xml:space="preserve">express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0860B3">
        <w:rPr>
          <w:rFonts w:eastAsiaTheme="minorEastAsia"/>
        </w:rPr>
        <w:t>.</w:t>
      </w:r>
    </w:p>
    <w:p w14:paraId="082AAEE2" w14:textId="001CB916" w:rsidR="00830EA2" w:rsidRPr="00640100" w:rsidRDefault="00830EA2" w:rsidP="00D07458">
      <w:pPr>
        <w:pStyle w:val="ListNumber"/>
        <w:numPr>
          <w:ilvl w:val="0"/>
          <w:numId w:val="2"/>
        </w:numPr>
      </w:pPr>
      <w:r w:rsidRPr="00830EA2">
        <w:t xml:space="preserve">Initiate a class discussion to highlight the differences between the forms and ask: </w:t>
      </w:r>
      <w:r w:rsidRPr="00640100">
        <w:t xml:space="preserve">If either form were used to solve the equation, would they </w:t>
      </w:r>
      <w:r w:rsidR="00EA5870">
        <w:t>produce</w:t>
      </w:r>
      <w:r w:rsidR="00EA5870" w:rsidRPr="00640100">
        <w:t xml:space="preserve"> </w:t>
      </w:r>
      <w:r w:rsidRPr="00640100">
        <w:t>the same solution?</w:t>
      </w:r>
    </w:p>
    <w:p w14:paraId="066A348A" w14:textId="68F52794" w:rsidR="007703CE" w:rsidRPr="007703CE" w:rsidRDefault="001F117F" w:rsidP="00D07458">
      <w:pPr>
        <w:pStyle w:val="ListNumber"/>
        <w:numPr>
          <w:ilvl w:val="0"/>
          <w:numId w:val="2"/>
        </w:numPr>
      </w:pPr>
      <w:r>
        <w:t xml:space="preserve">Allow time for students to read through each method </w:t>
      </w:r>
      <w:r w:rsidR="000B1E4B">
        <w:t>for</w:t>
      </w:r>
      <w:r>
        <w:t xml:space="preserve"> solving the equation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hAnsi="Cambria Math"/>
          </w:rPr>
          <m:t>=1</m:t>
        </m:r>
      </m:oMath>
      <w:r w:rsidRPr="007703CE">
        <w:rPr>
          <w:rFonts w:eastAsiaTheme="minorEastAsia"/>
        </w:rPr>
        <w:t xml:space="preserve">, where </w:t>
      </w:r>
      <m:oMath>
        <m:r>
          <w:rPr>
            <w:rFonts w:ascii="Cambria Math" w:eastAsiaTheme="minorEastAsia" w:hAnsi="Cambria Math"/>
          </w:rPr>
          <m:t>0≤x≤2π</m:t>
        </m:r>
      </m:oMath>
      <w:r w:rsidRPr="007703CE">
        <w:rPr>
          <w:rFonts w:eastAsiaTheme="minorEastAsia"/>
        </w:rPr>
        <w:t xml:space="preserve">. </w:t>
      </w:r>
    </w:p>
    <w:p w14:paraId="57306A68" w14:textId="52EE4F77" w:rsidR="007703CE" w:rsidRPr="007703CE" w:rsidRDefault="001F117F" w:rsidP="00D07458">
      <w:pPr>
        <w:pStyle w:val="ListNumber"/>
        <w:numPr>
          <w:ilvl w:val="0"/>
          <w:numId w:val="2"/>
        </w:numPr>
        <w:rPr>
          <w:rFonts w:ascii="Times New Roman" w:hAnsi="Times New Roman" w:cs="Times New Roman"/>
        </w:rPr>
      </w:pPr>
      <w:r w:rsidRPr="007703CE">
        <w:rPr>
          <w:rFonts w:eastAsiaTheme="minorEastAsia"/>
        </w:rPr>
        <w:t xml:space="preserve">In pairs, have </w:t>
      </w:r>
      <w:r w:rsidR="002A1ED9">
        <w:rPr>
          <w:rFonts w:eastAsiaTheme="minorEastAsia"/>
        </w:rPr>
        <w:t>students</w:t>
      </w:r>
      <w:r w:rsidR="002A1ED9" w:rsidRPr="007703CE">
        <w:rPr>
          <w:rFonts w:eastAsiaTheme="minorEastAsia"/>
        </w:rPr>
        <w:t xml:space="preserve"> </w:t>
      </w:r>
      <w:r w:rsidRPr="007703CE">
        <w:rPr>
          <w:rFonts w:eastAsiaTheme="minorEastAsia"/>
        </w:rPr>
        <w:t xml:space="preserve">discuss both solutions, considering which approach seemed more efficient or straightforward and why. </w:t>
      </w:r>
    </w:p>
    <w:p w14:paraId="0B6A8615" w14:textId="7A82275C" w:rsidR="00260C7B" w:rsidRPr="007703CE" w:rsidRDefault="00260C7B" w:rsidP="00D07458">
      <w:pPr>
        <w:pStyle w:val="ListNumber"/>
        <w:numPr>
          <w:ilvl w:val="0"/>
          <w:numId w:val="2"/>
        </w:numPr>
        <w:rPr>
          <w:rFonts w:ascii="Times New Roman" w:hAnsi="Times New Roman" w:cs="Times New Roman"/>
        </w:rPr>
      </w:pPr>
      <w:r>
        <w:t xml:space="preserve">Use the Pose-Pause-Pounce-Bounce strategy </w:t>
      </w:r>
      <w:r w:rsidR="000B1E4B">
        <w:t>(</w:t>
      </w:r>
      <w:r>
        <w:t>PDF 557KB</w:t>
      </w:r>
      <w:r w:rsidR="000B1E4B">
        <w:t>)</w:t>
      </w:r>
      <w:r>
        <w:t xml:space="preserve"> (</w:t>
      </w:r>
      <w:hyperlink r:id="rId18">
        <w:r w:rsidR="008138D9" w:rsidRPr="07A9EAB4">
          <w:rPr>
            <w:rStyle w:val="Hyperlink"/>
          </w:rPr>
          <w:t>bit.ly/posepausepouncebounce</w:t>
        </w:r>
      </w:hyperlink>
      <w:r>
        <w:t>) to deepen thinking about efficiency and applicability. S</w:t>
      </w:r>
      <w:r w:rsidR="008138D9">
        <w:t>ome s</w:t>
      </w:r>
      <w:r>
        <w:t>uggested prompts</w:t>
      </w:r>
      <w:r w:rsidR="008138D9">
        <w:t xml:space="preserve"> include:</w:t>
      </w:r>
    </w:p>
    <w:p w14:paraId="370B6318" w14:textId="41996B17" w:rsidR="00FB2693" w:rsidRDefault="00FB2693" w:rsidP="007B156B">
      <w:pPr>
        <w:pStyle w:val="ListBullet2"/>
        <w:rPr>
          <w:rFonts w:ascii="Times New Roman" w:hAnsi="Times New Roman" w:cs="Times New Roman"/>
        </w:rPr>
      </w:pPr>
      <w:r w:rsidRPr="007B156B">
        <w:t>Why</w:t>
      </w:r>
      <w:r>
        <w:t xml:space="preserve"> might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Pr>
          <w:rFonts w:eastAsiaTheme="minorEastAsia"/>
        </w:rPr>
        <w:t xml:space="preserve"> </w:t>
      </w:r>
      <w:r>
        <w:t xml:space="preserve">be preferred over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Pr>
          <w:rFonts w:eastAsiaTheme="minorEastAsia"/>
        </w:rPr>
        <w:t xml:space="preserve"> </w:t>
      </w:r>
      <w:r>
        <w:t>in this case?</w:t>
      </w:r>
    </w:p>
    <w:p w14:paraId="4AE55BD8" w14:textId="0C9C6036" w:rsidR="00FB2693" w:rsidRDefault="00FB2693" w:rsidP="007B156B">
      <w:pPr>
        <w:pStyle w:val="ListBullet2"/>
      </w:pPr>
      <w:r>
        <w:t xml:space="preserve">In which situations could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w:t>
      </w:r>
      <w:r>
        <w:t xml:space="preserve">be the more efficient or natural choice than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t>?</w:t>
      </w:r>
    </w:p>
    <w:p w14:paraId="0C6BE77B" w14:textId="1FFC4783" w:rsidR="009C0A32" w:rsidRPr="00B22CDE" w:rsidRDefault="009C0A32" w:rsidP="007B156B">
      <w:pPr>
        <w:pStyle w:val="ListBullet2"/>
      </w:pPr>
      <w:r w:rsidRPr="00B22CDE">
        <w:t xml:space="preserve">When comparing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sidR="00B22CDE" w:rsidRPr="00B22CDE">
        <w:rPr>
          <w:rFonts w:eastAsiaTheme="minorEastAsia"/>
        </w:rPr>
        <w:t xml:space="preserve"> to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B22CDE" w:rsidRPr="00B22CDE">
        <w:rPr>
          <w:rFonts w:eastAsiaTheme="minorEastAsia"/>
        </w:rPr>
        <w:t xml:space="preserve">, </w:t>
      </w:r>
      <w:r w:rsidR="00B22CDE" w:rsidRPr="00B22CDE">
        <w:t xml:space="preserve">is one method more convenient </w:t>
      </w:r>
      <w:r w:rsidR="000B1E4B">
        <w:t>here</w:t>
      </w:r>
      <w:r w:rsidR="00B22CDE" w:rsidRPr="00B22CDE">
        <w:t>?</w:t>
      </w:r>
    </w:p>
    <w:p w14:paraId="1CFD14E0" w14:textId="75D22FEE" w:rsidR="00402506" w:rsidRPr="004F55B2" w:rsidRDefault="00FB2693" w:rsidP="007B156B">
      <w:pPr>
        <w:pStyle w:val="ListBullet2"/>
      </w:pPr>
      <w:r>
        <w:lastRenderedPageBreak/>
        <w:t xml:space="preserve">How does converting to a single function,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-α)</m:t>
        </m:r>
        <m:r>
          <m:rPr>
            <m:sty m:val="p"/>
          </m:rPr>
          <w:rPr>
            <w:rFonts w:ascii="Cambria Math" w:eastAsiaTheme="minorEastAsia" w:hAnsi="Cambria Math"/>
          </w:rPr>
          <m:t xml:space="preserve"> or </m:t>
        </m:r>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+α)</m:t>
        </m:r>
        <m:r>
          <m:rPr>
            <m:sty m:val="p"/>
          </m:rPr>
          <w:rPr>
            <w:rFonts w:ascii="Cambria Math" w:eastAsiaTheme="minorEastAsia" w:hAnsi="Cambria Math"/>
          </w:rPr>
          <m:t xml:space="preserve"> </m:t>
        </m:r>
        <m:r>
          <w:rPr>
            <w:rFonts w:ascii="Cambria Math" w:hAnsi="Cambria Math"/>
          </w:rPr>
          <m:t>,</m:t>
        </m:r>
      </m:oMath>
      <w:r>
        <w:t xml:space="preserve"> make solving the equation easier?</w:t>
      </w:r>
    </w:p>
    <w:p w14:paraId="0A092EF9" w14:textId="10FCDB20" w:rsidR="00BA64EE" w:rsidRDefault="00DF3906" w:rsidP="00C82972">
      <w:pPr>
        <w:pStyle w:val="FeatureBox"/>
      </w:pPr>
      <w:r w:rsidRPr="00B22CDE">
        <w:t xml:space="preserve">Students should recognise that Method </w:t>
      </w:r>
      <w:r w:rsidR="00924F29" w:rsidRPr="00B22CDE">
        <w:t>1</w:t>
      </w:r>
      <w:r w:rsidRPr="00B22CDE">
        <w:t xml:space="preserve"> </w:t>
      </w:r>
      <w:r w:rsidR="00877FCC">
        <w:t>is</w:t>
      </w:r>
      <w:r w:rsidRPr="00B22CDE">
        <w:t xml:space="preserve"> more error</w:t>
      </w:r>
      <w:r w:rsidR="003F11C1" w:rsidRPr="00B22CDE">
        <w:t xml:space="preserve"> </w:t>
      </w:r>
      <w:r w:rsidRPr="00B22CDE">
        <w:t xml:space="preserve">prone than Method </w:t>
      </w:r>
      <w:r w:rsidR="00924F29" w:rsidRPr="00B22CDE">
        <w:t>2</w:t>
      </w:r>
      <w:r w:rsidRPr="00B22CDE">
        <w:t xml:space="preserve"> as </w:t>
      </w:r>
      <w:r w:rsidR="003D7373">
        <w:t xml:space="preserve">the </w:t>
      </w:r>
      <w:r w:rsidR="008A02BC" w:rsidRPr="00B22CDE">
        <w:t xml:space="preserve">coefficients </w:t>
      </w:r>
      <w:r w:rsidR="000B1E4B">
        <w:t>have</w:t>
      </w:r>
      <w:r w:rsidR="000B1E4B" w:rsidRPr="00B22CDE">
        <w:t xml:space="preserve"> </w:t>
      </w:r>
      <w:r w:rsidR="008A02BC" w:rsidRPr="00B22CDE">
        <w:t>different magnitudes when equating</w:t>
      </w:r>
      <w:r w:rsidR="00060E99" w:rsidRPr="00B22CDE">
        <w:t>.</w:t>
      </w:r>
      <w:r w:rsidR="00B22CDE" w:rsidRPr="00B22CDE">
        <w:t xml:space="preserve"> </w:t>
      </w:r>
      <w:r w:rsidR="000B1E4B">
        <w:t>They</w:t>
      </w:r>
      <w:r w:rsidR="000B1E4B" w:rsidRPr="00B22CDE">
        <w:t xml:space="preserve"> </w:t>
      </w:r>
      <w:r w:rsidR="00B22CDE" w:rsidRPr="00B22CDE">
        <w:t xml:space="preserve">should share that using </w:t>
      </w:r>
      <m:oMath>
        <m:r>
          <w:rPr>
            <w:rFonts w:ascii="Cambria Math" w:hAnsi="Cambria Math"/>
          </w:rPr>
          <m:t>R</m:t>
        </m:r>
        <m:r>
          <m:rPr>
            <m:sty m:val="p"/>
          </m:rPr>
          <w:rPr>
            <w:rFonts w:ascii="Cambria Math" w:hAnsi="Cambria Math"/>
          </w:rPr>
          <m:t>cos</m:t>
        </m:r>
        <m:r>
          <w:rPr>
            <w:rFonts w:ascii="Cambria Math" w:hAnsi="Cambria Math"/>
          </w:rPr>
          <m:t>⁡(x+α)</m:t>
        </m:r>
      </m:oMath>
      <w:r w:rsidR="00B22CDE" w:rsidRPr="00B22CDE">
        <w:rPr>
          <w:rFonts w:eastAsiaTheme="minorEastAsia"/>
        </w:rPr>
        <w:t xml:space="preserve"> may cause errors since </w:t>
      </w:r>
      <m:oMath>
        <m:r>
          <w:rPr>
            <w:rFonts w:ascii="Cambria Math" w:eastAsiaTheme="minorEastAsia" w:hAnsi="Cambria Math"/>
          </w:rPr>
          <m:t>α</m:t>
        </m:r>
      </m:oMath>
      <w:r w:rsidR="00B22CDE" w:rsidRPr="00B22CDE">
        <w:rPr>
          <w:rFonts w:eastAsiaTheme="minorEastAsia"/>
        </w:rPr>
        <w:t xml:space="preserve"> result in a reflex angle.</w:t>
      </w:r>
      <w:r w:rsidR="00920C9B">
        <w:rPr>
          <w:rFonts w:eastAsiaTheme="minorEastAsia"/>
        </w:rPr>
        <w:t xml:space="preserve"> </w:t>
      </w:r>
    </w:p>
    <w:p w14:paraId="548A7E2A" w14:textId="77777777" w:rsidR="00A02831" w:rsidRPr="00A02831" w:rsidRDefault="00D278BB" w:rsidP="002C6A16">
      <w:pPr>
        <w:pStyle w:val="ListNumber"/>
      </w:pPr>
      <w:r>
        <w:t>Conclude with students tha</w:t>
      </w:r>
      <w:r w:rsidR="00FF7A6B">
        <w:t xml:space="preserve">t for the expression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A02831">
        <w:rPr>
          <w:rFonts w:eastAsiaTheme="minorEastAsia"/>
        </w:rPr>
        <w:t>:</w:t>
      </w:r>
    </w:p>
    <w:p w14:paraId="6542C7FE" w14:textId="5F138E33" w:rsidR="00D278BB" w:rsidRPr="00A02831" w:rsidRDefault="00A02831" w:rsidP="007B156B">
      <w:pPr>
        <w:pStyle w:val="ListBullet2"/>
      </w:pPr>
      <w:r>
        <w:t>W</w:t>
      </w:r>
      <w:r w:rsidR="00FF7A6B">
        <w:t xml:space="preserve">hen </w:t>
      </w:r>
      <m:oMath>
        <m:r>
          <w:rPr>
            <w:rFonts w:ascii="Cambria Math" w:hAnsi="Cambria Math"/>
          </w:rPr>
          <m:t>b</m:t>
        </m:r>
        <m:r>
          <m:rPr>
            <m:sty m:val="p"/>
          </m:rPr>
          <w:rPr>
            <w:rFonts w:ascii="Cambria Math" w:hAnsi="Cambria Math"/>
          </w:rPr>
          <m:t>&gt;0</m:t>
        </m:r>
      </m:oMath>
      <w:r>
        <w:t>,</w:t>
      </w:r>
      <w:r w:rsidR="00FF7A6B">
        <w:t xml:space="preserve"> </w:t>
      </w:r>
      <m:oMath>
        <m:r>
          <w:rPr>
            <w:rFonts w:ascii="Cambria Math" w:hAnsi="Cambria Math"/>
          </w:rPr>
          <m:t>R</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FF7A6B">
        <w:t xml:space="preserve"> or </w:t>
      </w:r>
      <m:oMath>
        <m:r>
          <w:rPr>
            <w:rFonts w:ascii="Cambria Math" w:hAnsi="Cambria Math"/>
          </w:rPr>
          <m:t>R</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Pr>
          <w:rFonts w:eastAsiaTheme="minorEastAsia"/>
        </w:rPr>
        <w:t xml:space="preserve"> </w:t>
      </w:r>
      <w:r w:rsidR="001B01AF">
        <w:rPr>
          <w:rFonts w:eastAsiaTheme="minorEastAsia"/>
        </w:rPr>
        <w:t>can be more efficient to use</w:t>
      </w:r>
      <w:r w:rsidR="00B3381C">
        <w:rPr>
          <w:rFonts w:eastAsiaTheme="minorEastAsia"/>
        </w:rPr>
        <w:t xml:space="preserve">. </w:t>
      </w:r>
    </w:p>
    <w:p w14:paraId="70BBFF1D" w14:textId="7222A5B1" w:rsidR="00B3381C" w:rsidRPr="00B3381C" w:rsidRDefault="00A02831" w:rsidP="007B156B">
      <w:pPr>
        <w:pStyle w:val="ListBullet2"/>
      </w:pPr>
      <w:r>
        <w:t xml:space="preserve">When </w:t>
      </w:r>
      <m:oMath>
        <m:r>
          <w:rPr>
            <w:rFonts w:ascii="Cambria Math" w:hAnsi="Cambria Math"/>
          </w:rPr>
          <m:t>b</m:t>
        </m:r>
        <m:r>
          <m:rPr>
            <m:sty m:val="p"/>
          </m:rPr>
          <w:rPr>
            <w:rFonts w:ascii="Cambria Math" w:hAnsi="Cambria Math"/>
          </w:rPr>
          <m:t>&lt;0</m:t>
        </m:r>
      </m:oMath>
      <w:r>
        <w:t xml:space="preserve">, </w:t>
      </w:r>
      <m:oMath>
        <m:r>
          <w:rPr>
            <w:rFonts w:ascii="Cambria Math" w:hAnsi="Cambria Math"/>
          </w:rPr>
          <m:t>R</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t xml:space="preserve"> or </w:t>
      </w:r>
      <m:oMath>
        <m:r>
          <w:rPr>
            <w:rFonts w:ascii="Cambria Math" w:hAnsi="Cambria Math"/>
          </w:rPr>
          <m:t>R</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Pr>
          <w:rFonts w:eastAsiaTheme="minorEastAsia"/>
        </w:rPr>
        <w:t xml:space="preserve"> </w:t>
      </w:r>
      <w:r w:rsidR="001B01AF">
        <w:rPr>
          <w:rFonts w:eastAsiaTheme="minorEastAsia"/>
        </w:rPr>
        <w:t>can be more efficient to use</w:t>
      </w:r>
      <w:r>
        <w:rPr>
          <w:rFonts w:eastAsiaTheme="minorEastAsia"/>
        </w:rPr>
        <w:t>.</w:t>
      </w:r>
    </w:p>
    <w:p w14:paraId="4693BEC1" w14:textId="77777777" w:rsidR="00242482" w:rsidRDefault="003C3FCB" w:rsidP="00C82972">
      <w:pPr>
        <w:pStyle w:val="FeatureBox"/>
      </w:pPr>
      <w:r w:rsidRPr="003C3FCB">
        <w:t>When comparing these, it is not always clear whether a sine or cosine function will be more efficient until partway through the solution. Therefore, either form is appropriate to use</w:t>
      </w:r>
      <w:r w:rsidR="00E126FF">
        <w:t xml:space="preserve">. </w:t>
      </w:r>
    </w:p>
    <w:p w14:paraId="27EB9AEA" w14:textId="4F6F143F" w:rsidR="00A02831" w:rsidRDefault="00C34B57" w:rsidP="00C34B57">
      <w:pPr>
        <w:pStyle w:val="ListNumber"/>
      </w:pPr>
      <w:r>
        <w:t>Explain to students that t</w:t>
      </w:r>
      <w:r w:rsidR="0088358E">
        <w:t xml:space="preserve">o avoid confusion with terms, it can be easier to use the form </w:t>
      </w:r>
      <m:oMath>
        <m:r>
          <w:rPr>
            <w:rFonts w:ascii="Cambria Math" w:hAnsi="Cambria Math"/>
          </w:rPr>
          <m:t>R</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88358E">
        <w:t xml:space="preserve"> when sine is the first term and use </w:t>
      </w:r>
      <m:oMath>
        <m:r>
          <w:rPr>
            <w:rFonts w:ascii="Cambria Math" w:hAnsi="Cambria Math"/>
          </w:rPr>
          <m:t>R</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A13719">
        <w:t xml:space="preserve"> when cosine is the first term in the expression. </w:t>
      </w:r>
      <w:r w:rsidR="00242482">
        <w:t xml:space="preserve">This often keeps </w:t>
      </w:r>
      <m:oMath>
        <m:r>
          <w:rPr>
            <w:rFonts w:ascii="Cambria Math" w:hAnsi="Cambria Math"/>
          </w:rPr>
          <m:t>α</m:t>
        </m:r>
      </m:oMath>
      <w:r w:rsidR="00242482">
        <w:t xml:space="preserve"> as an acute angle which is preferred. </w:t>
      </w:r>
    </w:p>
    <w:p w14:paraId="612EE9DC" w14:textId="0F9CFBD3" w:rsidR="00B24D12" w:rsidRDefault="00B24D12" w:rsidP="00B24D12">
      <w:pPr>
        <w:pStyle w:val="ListNumber"/>
      </w:pPr>
      <w:r w:rsidRPr="004D6DDF">
        <w:rPr>
          <w:color w:val="000000"/>
          <w:shd w:val="clear" w:color="auto" w:fill="FFFFFF"/>
        </w:rPr>
        <w:t>Assign students to visibly random groups of 3 (</w:t>
      </w:r>
      <w:hyperlink r:id="rId19" w:tgtFrame="_blank" w:history="1">
        <w:r w:rsidRPr="004D6DDF">
          <w:rPr>
            <w:color w:val="2F5496"/>
            <w:u w:val="single"/>
            <w:shd w:val="clear" w:color="auto" w:fill="FFFFFF"/>
          </w:rPr>
          <w:t>bit.ly/visiblegroups</w:t>
        </w:r>
      </w:hyperlink>
      <w:r w:rsidRPr="004D6DDF">
        <w:rPr>
          <w:color w:val="000000"/>
          <w:shd w:val="clear" w:color="auto" w:fill="FFFFFF"/>
        </w:rPr>
        <w:t>) at vertical non-permanent surfaces (</w:t>
      </w:r>
      <w:hyperlink r:id="rId20" w:tgtFrame="_blank" w:history="1">
        <w:r w:rsidRPr="004D6DDF">
          <w:rPr>
            <w:color w:val="2F5496"/>
            <w:u w:val="single"/>
            <w:shd w:val="clear" w:color="auto" w:fill="FFFFFF"/>
          </w:rPr>
          <w:t>bit.ly/VNPSstrategy</w:t>
        </w:r>
      </w:hyperlink>
      <w:r w:rsidRPr="004D6DDF">
        <w:rPr>
          <w:color w:val="000000"/>
          <w:shd w:val="clear" w:color="auto" w:fill="FFFFFF"/>
        </w:rPr>
        <w:t>).</w:t>
      </w:r>
    </w:p>
    <w:p w14:paraId="5FCE9973" w14:textId="2E7FF91D" w:rsidR="00B24D12" w:rsidRDefault="00B24D12" w:rsidP="00B24D12">
      <w:pPr>
        <w:pStyle w:val="ListNumber"/>
      </w:pPr>
      <w:r>
        <w:t>Groups are to complete the banner task (</w:t>
      </w:r>
      <w:hyperlink r:id="rId21" w:history="1">
        <w:r>
          <w:rPr>
            <w:rStyle w:val="Hyperlink"/>
          </w:rPr>
          <w:t>bit.ly/supportingstrategies</w:t>
        </w:r>
      </w:hyperlink>
      <w:r>
        <w:t>) using Appendix B ‘Banner tasks’.</w:t>
      </w:r>
    </w:p>
    <w:p w14:paraId="7AB12E4B" w14:textId="73688282" w:rsidR="007703CE" w:rsidRDefault="00242482" w:rsidP="00C82972">
      <w:pPr>
        <w:pStyle w:val="FeatureBox"/>
      </w:pPr>
      <w:r>
        <w:t xml:space="preserve">The purpose of this activity is for students to </w:t>
      </w:r>
      <w:r w:rsidR="00C34B57">
        <w:t>express</w:t>
      </w:r>
      <w:r w:rsidR="00C34B57" w:rsidRPr="007479D7">
        <w:t>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C34B57">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C34B57">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C34B57">
        <w:rPr>
          <w:rFonts w:eastAsiaTheme="minorEastAsia"/>
        </w:rPr>
        <w:t xml:space="preserve"> </w:t>
      </w:r>
      <w:r w:rsidR="003D7373">
        <w:rPr>
          <w:rFonts w:eastAsiaTheme="minorEastAsia"/>
        </w:rPr>
        <w:t xml:space="preserve">so </w:t>
      </w:r>
      <w:r w:rsidR="00C34B57">
        <w:rPr>
          <w:rFonts w:eastAsiaTheme="minorEastAsia"/>
        </w:rPr>
        <w:t xml:space="preserve">that </w:t>
      </w:r>
      <m:oMath>
        <m:r>
          <w:rPr>
            <w:rFonts w:ascii="Cambria Math" w:eastAsiaTheme="minorEastAsia" w:hAnsi="Cambria Math"/>
          </w:rPr>
          <m:t>α</m:t>
        </m:r>
      </m:oMath>
      <w:r w:rsidR="00C34B57">
        <w:rPr>
          <w:rFonts w:eastAsiaTheme="minorEastAsia"/>
        </w:rPr>
        <w:t xml:space="preserve"> is an acute angle.</w:t>
      </w:r>
    </w:p>
    <w:p w14:paraId="4FF82A7A" w14:textId="20695C04" w:rsidR="00E00962" w:rsidRDefault="00E00962" w:rsidP="00E00962">
      <w:pPr>
        <w:pStyle w:val="Heading3"/>
      </w:pPr>
      <w:r>
        <w:t>Releasing responsibility</w:t>
      </w:r>
    </w:p>
    <w:p w14:paraId="38CEFD9D" w14:textId="0C3C82D0" w:rsidR="00E453AD" w:rsidRDefault="00E453AD" w:rsidP="00D07458">
      <w:pPr>
        <w:pStyle w:val="ListNumber"/>
        <w:numPr>
          <w:ilvl w:val="0"/>
          <w:numId w:val="3"/>
        </w:numPr>
      </w:pPr>
      <w:r w:rsidRPr="00812450">
        <w:t xml:space="preserve">Initiate a class discussion on when </w:t>
      </w:r>
      <w:r>
        <w:t xml:space="preserve">expressing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w:t>
      </w:r>
      <w:r w:rsidRPr="00812450">
        <w:t>is</w:t>
      </w:r>
      <w:r>
        <w:t xml:space="preserve"> the</w:t>
      </w:r>
      <w:r w:rsidRPr="00812450">
        <w:t xml:space="preserve"> most useful, </w:t>
      </w:r>
      <w:r w:rsidR="00D74769" w:rsidRPr="00D74769">
        <w:t xml:space="preserve">highlighting that while both forms are equivalent, one </w:t>
      </w:r>
      <w:r w:rsidR="00183D4C">
        <w:t>form</w:t>
      </w:r>
      <w:r w:rsidR="00183D4C" w:rsidRPr="00D74769">
        <w:t xml:space="preserve"> </w:t>
      </w:r>
      <w:r w:rsidR="00D74769" w:rsidRPr="00D74769">
        <w:t xml:space="preserve">is </w:t>
      </w:r>
      <w:r w:rsidR="00183D4C">
        <w:t>preferrable</w:t>
      </w:r>
      <w:r w:rsidR="00D74769" w:rsidRPr="00D74769">
        <w:t xml:space="preserve"> when finding the auxiliary angle. Conclude that this method is particularly effective for solving equations of the form</w:t>
      </w:r>
      <w:r w:rsidR="00D74769">
        <w:t xml:space="preserve">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Pr>
          <w:rFonts w:eastAsiaTheme="minorEastAsia"/>
        </w:rPr>
        <w:t>.</w:t>
      </w:r>
    </w:p>
    <w:p w14:paraId="2FEEF49E" w14:textId="443AF34B" w:rsidR="00B02FB7" w:rsidRDefault="00B76911" w:rsidP="00D07458">
      <w:pPr>
        <w:pStyle w:val="ListNumber"/>
        <w:numPr>
          <w:ilvl w:val="0"/>
          <w:numId w:val="3"/>
        </w:numPr>
      </w:pPr>
      <w:r>
        <w:lastRenderedPageBreak/>
        <w:t xml:space="preserve">Remind students </w:t>
      </w:r>
      <w:r w:rsidR="002F0D67">
        <w:t xml:space="preserve">that graphs can be used </w:t>
      </w:r>
      <w:r w:rsidR="0016369A">
        <w:t xml:space="preserve">to </w:t>
      </w:r>
      <w:r w:rsidR="002F0D67">
        <w:t xml:space="preserve">guide </w:t>
      </w:r>
      <w:r w:rsidR="0016369A">
        <w:t>approximations</w:t>
      </w:r>
      <w:r w:rsidR="002F0D67">
        <w:t xml:space="preserve"> and/or check solutions. </w:t>
      </w:r>
    </w:p>
    <w:p w14:paraId="03AA3D2F" w14:textId="6B396BFB" w:rsidR="00E52619" w:rsidRPr="00E52619" w:rsidRDefault="007B125A" w:rsidP="00D07458">
      <w:pPr>
        <w:pStyle w:val="ListNumber"/>
        <w:numPr>
          <w:ilvl w:val="0"/>
          <w:numId w:val="3"/>
        </w:numPr>
      </w:pPr>
      <w:r>
        <w:t xml:space="preserve">Use slide </w:t>
      </w:r>
      <w:r w:rsidR="008458AA">
        <w:t>9</w:t>
      </w:r>
      <w:r w:rsidR="00757CD5">
        <w:t xml:space="preserve"> to display the g</w:t>
      </w:r>
      <w:r w:rsidR="008102D9">
        <w:t>raph</w:t>
      </w:r>
      <w:r w:rsidR="00757CD5">
        <w:t>s</w:t>
      </w:r>
      <w:r w:rsidR="008102D9">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207B3A" w:rsidRPr="00757CD5">
        <w:rPr>
          <w:rFonts w:eastAsiaTheme="minorEastAsia"/>
        </w:rPr>
        <w:t xml:space="preserve"> and </w:t>
      </w:r>
      <m:oMath>
        <m:r>
          <w:rPr>
            <w:rFonts w:ascii="Cambria Math" w:eastAsiaTheme="minorEastAsia" w:hAnsi="Cambria Math"/>
          </w:rPr>
          <m:t>y=1</m:t>
        </m:r>
      </m:oMath>
      <w:r w:rsidR="00207B3A" w:rsidRPr="00757CD5">
        <w:rPr>
          <w:rFonts w:eastAsiaTheme="minorEastAsia"/>
        </w:rPr>
        <w:t xml:space="preserve"> on the same set of axes. </w:t>
      </w:r>
    </w:p>
    <w:p w14:paraId="0F75D513" w14:textId="77777777" w:rsidR="00757CD5" w:rsidRPr="00757CD5" w:rsidRDefault="00757CD5" w:rsidP="00D07458">
      <w:pPr>
        <w:pStyle w:val="ListNumber"/>
        <w:numPr>
          <w:ilvl w:val="0"/>
          <w:numId w:val="3"/>
        </w:numPr>
      </w:pPr>
      <w:r>
        <w:rPr>
          <w:rFonts w:eastAsiaTheme="minorEastAsia"/>
        </w:rPr>
        <w:t xml:space="preserve">Ask students to use the graph to solve the equation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=1</m:t>
        </m:r>
      </m:oMath>
      <w:r>
        <w:rPr>
          <w:rFonts w:eastAsiaTheme="minorEastAsia"/>
        </w:rPr>
        <w:t xml:space="preserve">. </w:t>
      </w:r>
    </w:p>
    <w:p w14:paraId="4CA46CBD" w14:textId="6C0C969A" w:rsidR="008102D9" w:rsidRPr="00E52619" w:rsidRDefault="00757CD5" w:rsidP="00C82972">
      <w:pPr>
        <w:pStyle w:val="FeatureBox"/>
      </w:pPr>
      <w:r>
        <w:t xml:space="preserve">Students should see that the points of intersection of the </w:t>
      </w:r>
      <w:r w:rsidR="005F3952">
        <w:t>2</w:t>
      </w:r>
      <w:r>
        <w:t xml:space="preserve"> graphs are at </w:t>
      </w:r>
      <m:oMath>
        <m:r>
          <w:rPr>
            <w:rFonts w:ascii="Cambria Math" w:hAnsi="Cambria Math"/>
          </w:rPr>
          <m:t>x=0, 217°, 360°</m:t>
        </m:r>
      </m:oMath>
      <w:r>
        <w:t xml:space="preserve">, which </w:t>
      </w:r>
      <w:r w:rsidR="0016369A">
        <w:t xml:space="preserve">represents </w:t>
      </w:r>
      <w:r>
        <w:t>the solution to the equation</w:t>
      </w:r>
      <w:r w:rsidR="003F4FE3">
        <w:rPr>
          <w:rFonts w:eastAsiaTheme="minorEastAsia"/>
        </w:rPr>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=1</m:t>
        </m:r>
      </m:oMath>
      <w:r w:rsidR="00A40595">
        <w:rPr>
          <w:rFonts w:eastAsiaTheme="minorEastAsia"/>
        </w:rPr>
        <w:t xml:space="preserve">, where </w:t>
      </w:r>
      <m:oMath>
        <m:r>
          <w:rPr>
            <w:rFonts w:ascii="Cambria Math" w:eastAsiaTheme="minorEastAsia" w:hAnsi="Cambria Math"/>
          </w:rPr>
          <m:t>0≤x≤360°</m:t>
        </m:r>
      </m:oMath>
      <w:r w:rsidR="00A40595">
        <w:t>.</w:t>
      </w:r>
      <w:r w:rsidR="00914E68">
        <w:t xml:space="preserve"> </w:t>
      </w:r>
      <w:r w:rsidR="001F1A27">
        <w:t xml:space="preserve">Students should acknowledge that an exact answer of </w:t>
      </w:r>
      <m:oMath>
        <m:r>
          <w:rPr>
            <w:rFonts w:ascii="Cambria Math" w:hAnsi="Cambria Math"/>
          </w:rPr>
          <m:t>x=217°</m:t>
        </m:r>
      </m:oMath>
      <w:r w:rsidR="001F1A27">
        <w:rPr>
          <w:rFonts w:eastAsiaTheme="minorEastAsia"/>
        </w:rPr>
        <w:t xml:space="preserve"> cannot be obtained from the graph</w:t>
      </w:r>
      <w:r w:rsidR="0016369A">
        <w:rPr>
          <w:rFonts w:eastAsiaTheme="minorEastAsia"/>
        </w:rPr>
        <w:t xml:space="preserve"> and is only</w:t>
      </w:r>
      <w:r w:rsidR="001F1A27">
        <w:rPr>
          <w:rFonts w:eastAsiaTheme="minorEastAsia"/>
        </w:rPr>
        <w:t xml:space="preserve"> an approximation. </w:t>
      </w:r>
    </w:p>
    <w:p w14:paraId="3A2C848C" w14:textId="05FA4E6C" w:rsidR="00E52619" w:rsidRDefault="00E97B94" w:rsidP="00D07458">
      <w:pPr>
        <w:pStyle w:val="ListNumber"/>
        <w:numPr>
          <w:ilvl w:val="0"/>
          <w:numId w:val="3"/>
        </w:numPr>
      </w:pPr>
      <w:r>
        <w:t xml:space="preserve">Use slides </w:t>
      </w:r>
      <w:r w:rsidR="008A2CEC">
        <w:t>1</w:t>
      </w:r>
      <w:r w:rsidR="008458AA">
        <w:t>0</w:t>
      </w:r>
      <w:r>
        <w:t>–1</w:t>
      </w:r>
      <w:r w:rsidR="008458AA">
        <w:t>3</w:t>
      </w:r>
      <w:r>
        <w:t xml:space="preserve"> </w:t>
      </w:r>
      <w:r w:rsidR="002B66D5">
        <w:t xml:space="preserve">to model worked examples of using </w:t>
      </w:r>
      <m:oMath>
        <m:r>
          <w:rPr>
            <w:rFonts w:ascii="Cambria Math" w:hAnsi="Cambria Math"/>
          </w:rPr>
          <m:t>R</m:t>
        </m:r>
        <m:r>
          <m:rPr>
            <m:sty m:val="p"/>
          </m:rPr>
          <w:rPr>
            <w:rFonts w:ascii="Cambria Math" w:hAnsi="Cambria Math"/>
          </w:rPr>
          <m:t>sin</m:t>
        </m:r>
        <m:r>
          <w:rPr>
            <w:rFonts w:ascii="Cambria Math" w:hAnsi="Cambria Math"/>
          </w:rPr>
          <m:t>(x±α)</m:t>
        </m:r>
      </m:oMath>
      <w:r w:rsidR="00A705CF">
        <w:rPr>
          <w:rFonts w:eastAsiaTheme="minorEastAsia"/>
        </w:rPr>
        <w:t xml:space="preserve"> </w:t>
      </w:r>
      <w:r w:rsidR="00A705CF" w:rsidRPr="00A7535A">
        <w:t xml:space="preserve">or </w:t>
      </w:r>
      <m:oMath>
        <m:r>
          <w:rPr>
            <w:rFonts w:ascii="Cambria Math" w:hAnsi="Cambria Math"/>
          </w:rPr>
          <m:t>R</m:t>
        </m:r>
        <m:r>
          <m:rPr>
            <m:sty m:val="p"/>
          </m:rPr>
          <w:rPr>
            <w:rFonts w:ascii="Cambria Math" w:hAnsi="Cambria Math"/>
          </w:rPr>
          <m:t>cos</m:t>
        </m:r>
        <m:r>
          <w:rPr>
            <w:rFonts w:ascii="Cambria Math" w:hAnsi="Cambria Math"/>
          </w:rPr>
          <m:t>(x±α)</m:t>
        </m:r>
      </m:oMath>
      <w:r w:rsidR="00A705CF">
        <w:rPr>
          <w:rFonts w:eastAsiaTheme="minorEastAsia"/>
        </w:rPr>
        <w:t xml:space="preserve"> </w:t>
      </w:r>
      <w:r w:rsidR="002B66D5">
        <w:t>to solve trigonometric equations using the Worked examples (</w:t>
      </w:r>
      <w:r w:rsidR="00F8060A">
        <w:t>Y</w:t>
      </w:r>
      <w:r w:rsidR="002B66D5">
        <w:t>our turn) method (</w:t>
      </w:r>
      <w:hyperlink r:id="rId22">
        <w:r w:rsidR="002B66D5" w:rsidRPr="40BD2BEE">
          <w:rPr>
            <w:rStyle w:val="Hyperlink"/>
          </w:rPr>
          <w:t>bit.ly/supportingstrategies</w:t>
        </w:r>
      </w:hyperlink>
      <w:r w:rsidR="002B66D5">
        <w:t>).</w:t>
      </w:r>
    </w:p>
    <w:p w14:paraId="37E9FF61" w14:textId="25A870B5" w:rsidR="00556D03" w:rsidRDefault="00556D03" w:rsidP="00C82972">
      <w:pPr>
        <w:pStyle w:val="FeatureBox"/>
      </w:pPr>
      <w:r>
        <w:t>Use the self-explanation prompts to emphasis</w:t>
      </w:r>
      <w:r w:rsidR="008C1F23">
        <w:t>e</w:t>
      </w:r>
      <w:r>
        <w:t xml:space="preserve"> how the graph can </w:t>
      </w:r>
      <w:r w:rsidR="00BD432A">
        <w:t>help</w:t>
      </w:r>
      <w:r>
        <w:t xml:space="preserve"> interpret solutions </w:t>
      </w:r>
      <w:r w:rsidR="001E246C">
        <w:t xml:space="preserve">and </w:t>
      </w:r>
      <w:r>
        <w:t>how the solution shown is not the only method to solve the equation. The e</w:t>
      </w:r>
      <w:r w:rsidR="004127EE">
        <w:t>xpression</w:t>
      </w:r>
      <w:r>
        <w:t xml:space="preserve"> on slide </w:t>
      </w:r>
      <w:r w:rsidR="00551E13">
        <w:t>1</w:t>
      </w:r>
      <w:r w:rsidR="008458AA">
        <w:t>0</w:t>
      </w:r>
      <w:r>
        <w:t xml:space="preserve"> </w:t>
      </w:r>
      <w:r w:rsidR="00A65818">
        <w:t>and 1</w:t>
      </w:r>
      <w:r w:rsidR="008458AA">
        <w:t>2</w:t>
      </w:r>
      <w:r w:rsidR="00A65818">
        <w:t xml:space="preserve"> can </w:t>
      </w:r>
      <w:r w:rsidR="001E246C">
        <w:t xml:space="preserve">also </w:t>
      </w:r>
      <w:r w:rsidR="00A65818">
        <w:t>be</w:t>
      </w:r>
      <w:r>
        <w:t xml:space="preserve"> expressed </w:t>
      </w:r>
      <w:r w:rsidR="00A65818">
        <w:t>in other forms, however</w:t>
      </w:r>
      <w:r w:rsidR="004127EE">
        <w:t xml:space="preserve"> the </w:t>
      </w:r>
      <m:oMath>
        <m:r>
          <w:rPr>
            <w:rFonts w:ascii="Cambria Math" w:hAnsi="Cambria Math"/>
          </w:rPr>
          <m:t>α</m:t>
        </m:r>
      </m:oMath>
      <w:r w:rsidR="006F2361">
        <w:rPr>
          <w:rFonts w:eastAsiaTheme="minorEastAsia"/>
        </w:rPr>
        <w:t xml:space="preserve"> may </w:t>
      </w:r>
      <w:proofErr w:type="gramStart"/>
      <w:r w:rsidR="006F2361">
        <w:rPr>
          <w:rFonts w:eastAsiaTheme="minorEastAsia"/>
        </w:rPr>
        <w:t>not be</w:t>
      </w:r>
      <w:proofErr w:type="gramEnd"/>
      <w:r w:rsidR="006F2361">
        <w:rPr>
          <w:rFonts w:eastAsiaTheme="minorEastAsia"/>
        </w:rPr>
        <w:t xml:space="preserve"> acute</w:t>
      </w:r>
      <w:r w:rsidR="008D7527">
        <w:rPr>
          <w:rFonts w:eastAsiaTheme="minorEastAsia"/>
        </w:rPr>
        <w:t xml:space="preserve">. </w:t>
      </w:r>
    </w:p>
    <w:p w14:paraId="751EFF4E" w14:textId="12B9F3C1" w:rsidR="00700379" w:rsidRPr="007768CD" w:rsidRDefault="00BE23B8" w:rsidP="00D07458">
      <w:pPr>
        <w:pStyle w:val="ListNumber"/>
        <w:numPr>
          <w:ilvl w:val="0"/>
          <w:numId w:val="3"/>
        </w:numPr>
      </w:pPr>
      <w:r>
        <w:t xml:space="preserve">Students may benefit from completing </w:t>
      </w:r>
      <w:r w:rsidR="00700379">
        <w:t>further practice questions from an existing resource on a</w:t>
      </w:r>
      <w:r w:rsidR="00700379" w:rsidRPr="007479D7">
        <w:t>pply</w:t>
      </w:r>
      <w:r w:rsidR="00700379">
        <w:t>ing</w:t>
      </w:r>
      <w:r w:rsidR="00700379" w:rsidRPr="007479D7">
        <w:t xml:space="preserve"> the representations of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700379" w:rsidRPr="00700379">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700379" w:rsidRPr="00700379">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700379" w:rsidRPr="00700379">
        <w:rPr>
          <w:rFonts w:eastAsiaTheme="minorEastAsia"/>
        </w:rPr>
        <w:t xml:space="preserve"> to solve equations of the form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sidR="00700379" w:rsidRPr="00700379">
        <w:rPr>
          <w:rFonts w:eastAsiaTheme="minorEastAsia"/>
        </w:rPr>
        <w:t xml:space="preserve"> over restricted domains</w:t>
      </w:r>
      <w:r w:rsidR="00700379">
        <w:rPr>
          <w:rFonts w:eastAsiaTheme="minorEastAsia"/>
        </w:rPr>
        <w:t>.</w:t>
      </w:r>
    </w:p>
    <w:p w14:paraId="3AC38D71" w14:textId="49F88866" w:rsidR="00716B98" w:rsidRDefault="00716B98" w:rsidP="00D07458">
      <w:pPr>
        <w:pStyle w:val="ListNumber"/>
        <w:numPr>
          <w:ilvl w:val="0"/>
          <w:numId w:val="3"/>
        </w:numPr>
      </w:pPr>
      <w:r>
        <w:t xml:space="preserve">Distribute Appendix </w:t>
      </w:r>
      <w:r w:rsidR="003774C6">
        <w:t>C</w:t>
      </w:r>
      <w:r>
        <w:t xml:space="preserve"> ‘Four quadrant notes’</w:t>
      </w:r>
      <w:r w:rsidR="002A784B">
        <w:t xml:space="preserve"> to future forgetful selves (</w:t>
      </w:r>
      <w:hyperlink r:id="rId23">
        <w:r w:rsidR="002A784B" w:rsidRPr="07A9EAB4">
          <w:rPr>
            <w:rStyle w:val="Hyperlink"/>
          </w:rPr>
          <w:t>bit.ly/supportingstrategies</w:t>
        </w:r>
      </w:hyperlink>
      <w:r w:rsidR="002A784B">
        <w:t>)</w:t>
      </w:r>
      <w:r>
        <w:t xml:space="preserve"> </w:t>
      </w:r>
      <w:r w:rsidR="001E246C">
        <w:t xml:space="preserve">for </w:t>
      </w:r>
      <w:r>
        <w:t xml:space="preserve">all students to complete. </w:t>
      </w:r>
      <w:r w:rsidR="00353AE3">
        <w:t>Some suggested prompts for the ‘Things to remember’ section could include:</w:t>
      </w:r>
    </w:p>
    <w:p w14:paraId="4DD652C3" w14:textId="5CDCAF82" w:rsidR="00353AE3" w:rsidRPr="00F57D46" w:rsidRDefault="00353AE3" w:rsidP="007B156B">
      <w:pPr>
        <w:pStyle w:val="ListBullet2"/>
      </w:pPr>
      <w:r>
        <w:t xml:space="preserve">How might you determine which form,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sidRPr="00700379">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004D6D25">
        <w:t xml:space="preserve"> to use</w:t>
      </w:r>
      <w:r w:rsidR="00543893">
        <w:t>?</w:t>
      </w:r>
    </w:p>
    <w:p w14:paraId="15908258" w14:textId="4585FCA2" w:rsidR="00F57D46" w:rsidRDefault="00F57D46" w:rsidP="007B156B">
      <w:pPr>
        <w:pStyle w:val="ListBullet2"/>
      </w:pPr>
      <w:r w:rsidRPr="00F57D46">
        <w:t xml:space="preserve">How does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9F1245" w:rsidRPr="00700379">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w:t>
      </w:r>
      <w:r w:rsidRPr="00F57D46">
        <w:t>make it easier to identify amplitude and horizontal translation?</w:t>
      </w:r>
    </w:p>
    <w:p w14:paraId="7F29A580" w14:textId="19514314" w:rsidR="009478B7" w:rsidRDefault="009478B7" w:rsidP="007B156B">
      <w:pPr>
        <w:pStyle w:val="ListBullet2"/>
      </w:pPr>
      <w:r>
        <w:t>When, in your working, do you need to consider adjusting the domain from the question?</w:t>
      </w:r>
    </w:p>
    <w:p w14:paraId="5CFAA3DD" w14:textId="481778E2" w:rsidR="00E00962" w:rsidRDefault="00E00962" w:rsidP="00E00962">
      <w:pPr>
        <w:pStyle w:val="Heading3"/>
      </w:pPr>
      <w:r>
        <w:lastRenderedPageBreak/>
        <w:t>Independent practice</w:t>
      </w:r>
    </w:p>
    <w:p w14:paraId="77F56278" w14:textId="5E95972E" w:rsidR="007511A2" w:rsidRDefault="00247FF6" w:rsidP="00D07458">
      <w:pPr>
        <w:pStyle w:val="ListNumber"/>
        <w:numPr>
          <w:ilvl w:val="0"/>
          <w:numId w:val="4"/>
        </w:numPr>
      </w:pPr>
      <w:r>
        <w:t xml:space="preserve">Distribute Appendix </w:t>
      </w:r>
      <w:r w:rsidR="003774C6">
        <w:t>D</w:t>
      </w:r>
      <w:r>
        <w:t xml:space="preserve"> ‘Predicting solutions’</w:t>
      </w:r>
      <w:r w:rsidR="00CF2E1F">
        <w:t xml:space="preserve"> to each student</w:t>
      </w:r>
      <w:r w:rsidR="00E06DCF">
        <w:t xml:space="preserve"> and ask students if they can predict the number of solutions and the quadrant(s) in which they occur</w:t>
      </w:r>
      <w:r w:rsidR="004D68EA">
        <w:t xml:space="preserve"> for the equation</w:t>
      </w:r>
      <w:r w:rsidR="00DD31C2">
        <w:t xml:space="preserve">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 xml:space="preserve">=3 </m:t>
        </m:r>
        <m:r>
          <m:rPr>
            <m:sty m:val="p"/>
          </m:rPr>
          <w:rPr>
            <w:rFonts w:ascii="Cambria Math" w:hAnsi="Cambria Math"/>
          </w:rPr>
          <m:t xml:space="preserve">for </m:t>
        </m:r>
        <m:r>
          <w:rPr>
            <w:rFonts w:ascii="Cambria Math" w:hAnsi="Cambria Math"/>
          </w:rPr>
          <m:t>0°≤x≤360°</m:t>
        </m:r>
        <m:r>
          <m:rPr>
            <m:sty m:val="p"/>
          </m:rPr>
          <w:rPr>
            <w:rFonts w:ascii="Cambria Math" w:eastAsiaTheme="minorEastAsia" w:hAnsi="Cambria Math"/>
          </w:rPr>
          <m:t>.</m:t>
        </m:r>
      </m:oMath>
    </w:p>
    <w:p w14:paraId="03E97959" w14:textId="2BD5AFA8" w:rsidR="007511A2" w:rsidRDefault="004D68EA" w:rsidP="00C82972">
      <w:pPr>
        <w:pStyle w:val="FeatureBox"/>
      </w:pPr>
      <w:r>
        <w:t xml:space="preserve">Students should </w:t>
      </w:r>
      <w:r w:rsidR="00CA6D2C">
        <w:t xml:space="preserve">note </w:t>
      </w:r>
      <w:r>
        <w:t xml:space="preserve">that it is challenging to make predictions from the form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=c</m:t>
        </m:r>
      </m:oMath>
      <w:r>
        <w:rPr>
          <w:rFonts w:eastAsiaTheme="minorEastAsia"/>
        </w:rPr>
        <w:t>.</w:t>
      </w:r>
    </w:p>
    <w:p w14:paraId="57F0D7A7" w14:textId="1FF5F1EA" w:rsidR="00247FF6" w:rsidRDefault="00D77673" w:rsidP="00D07458">
      <w:pPr>
        <w:pStyle w:val="ListNumber"/>
        <w:numPr>
          <w:ilvl w:val="0"/>
          <w:numId w:val="4"/>
        </w:numPr>
      </w:pPr>
      <w:r>
        <w:t>Allow time for students to complete question 1 and 2 from Appendix D in pairs</w:t>
      </w:r>
      <w:r w:rsidR="0076711B">
        <w:t xml:space="preserve">. </w:t>
      </w:r>
    </w:p>
    <w:p w14:paraId="4DD4F005" w14:textId="748BDFB5" w:rsidR="005A1A1D" w:rsidRDefault="00B92DC5" w:rsidP="00D07458">
      <w:pPr>
        <w:pStyle w:val="ListNumber"/>
        <w:numPr>
          <w:ilvl w:val="0"/>
          <w:numId w:val="4"/>
        </w:numPr>
      </w:pPr>
      <w:r w:rsidRPr="00B92DC5">
        <w:t>Facilitate a discussion to compare and reflect on students’ predictions from question 2</w:t>
      </w:r>
      <w:r w:rsidR="005A1A1D">
        <w:t>.</w:t>
      </w:r>
    </w:p>
    <w:p w14:paraId="140A805F" w14:textId="573E3B53" w:rsidR="00B92DC5" w:rsidRDefault="00B92DC5" w:rsidP="00C82972">
      <w:pPr>
        <w:pStyle w:val="FeatureBox"/>
      </w:pPr>
      <w:r>
        <w:t>Us</w:t>
      </w:r>
      <w:r w:rsidR="005A550E">
        <w:t>e</w:t>
      </w:r>
      <w:r>
        <w:t xml:space="preserve"> the equivalent expression </w:t>
      </w:r>
      <m:oMath>
        <m:rad>
          <m:radPr>
            <m:degHide m:val="1"/>
            <m:ctrlPr>
              <w:rPr>
                <w:rFonts w:ascii="Cambria Math" w:hAnsi="Cambria Math"/>
                <w:i/>
              </w:rPr>
            </m:ctrlPr>
          </m:radPr>
          <m:deg/>
          <m:e>
            <m:r>
              <w:rPr>
                <w:rFonts w:ascii="Cambria Math" w:hAnsi="Cambria Math"/>
              </w:rPr>
              <m:t>29</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(x-68°)</m:t>
            </m:r>
          </m:e>
        </m:func>
        <m:r>
          <w:rPr>
            <w:rFonts w:ascii="Cambria Math" w:hAnsi="Cambria Math"/>
          </w:rPr>
          <m:t>=3</m:t>
        </m:r>
      </m:oMath>
      <w:r w:rsidR="006E7D7C">
        <w:t xml:space="preserve">, </w:t>
      </w:r>
      <w:r w:rsidR="00C44197">
        <w:t xml:space="preserve">which simplifies to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(x-68°)</m:t>
            </m:r>
          </m:e>
        </m:func>
        <m:r>
          <w:rPr>
            <w:rFonts w:ascii="Cambria Math" w:hAnsi="Cambria Math"/>
          </w:rPr>
          <m:t>=</m:t>
        </m:r>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29</m:t>
                </m:r>
              </m:e>
            </m:rad>
          </m:den>
        </m:f>
      </m:oMath>
      <w:r w:rsidR="00C44197">
        <w:t xml:space="preserve">. </w:t>
      </w:r>
      <w:r w:rsidR="00F963CD" w:rsidRPr="00F963CD">
        <w:t>Students</w:t>
      </w:r>
      <w:r w:rsidR="006E7D7C">
        <w:t xml:space="preserve"> should be able to predict that there will be 2 solutions</w:t>
      </w:r>
      <w:r w:rsidR="001C0CBC">
        <w:t xml:space="preserve"> in Quadrant 1 and 4 since cosine is positive here. </w:t>
      </w:r>
    </w:p>
    <w:p w14:paraId="7CF05117" w14:textId="147587E0" w:rsidR="005A1A1D" w:rsidRDefault="00070743" w:rsidP="00D07458">
      <w:pPr>
        <w:pStyle w:val="ListNumber"/>
        <w:numPr>
          <w:ilvl w:val="0"/>
          <w:numId w:val="4"/>
        </w:numPr>
      </w:pPr>
      <w:r>
        <w:t xml:space="preserve">Have students now complete the remainder of Appendix D in pairs. </w:t>
      </w:r>
    </w:p>
    <w:p w14:paraId="127F6EBE" w14:textId="0976CF2C" w:rsidR="0088440F" w:rsidRDefault="0088440F" w:rsidP="0088440F">
      <w:pPr>
        <w:pStyle w:val="ListNumber"/>
        <w:numPr>
          <w:ilvl w:val="0"/>
          <w:numId w:val="4"/>
        </w:numPr>
      </w:pPr>
      <w:r>
        <w:t xml:space="preserve">Ensure students have at least one device between each pair. </w:t>
      </w:r>
    </w:p>
    <w:p w14:paraId="4C2045B1" w14:textId="2DF693AB" w:rsidR="004B6B72" w:rsidRDefault="0088440F" w:rsidP="0088440F">
      <w:pPr>
        <w:pStyle w:val="ListNumber"/>
        <w:numPr>
          <w:ilvl w:val="0"/>
          <w:numId w:val="4"/>
        </w:numPr>
      </w:pPr>
      <w:r>
        <w:t xml:space="preserve">Have students access a graphing application such as ‘Desmos Graphing </w:t>
      </w:r>
      <w:r w:rsidR="00CA6D2C">
        <w:t>C</w:t>
      </w:r>
      <w:r>
        <w:t>alculator’ (</w:t>
      </w:r>
      <w:hyperlink r:id="rId24" w:history="1">
        <w:r w:rsidRPr="00820330">
          <w:rPr>
            <w:rStyle w:val="Hyperlink"/>
          </w:rPr>
          <w:t>desmos.com/calculator</w:t>
        </w:r>
      </w:hyperlink>
      <w:r>
        <w:t>) on their devices.</w:t>
      </w:r>
    </w:p>
    <w:p w14:paraId="6A895B0C" w14:textId="678BC1F0" w:rsidR="0033091B" w:rsidRDefault="005A550E" w:rsidP="007E4184">
      <w:pPr>
        <w:pStyle w:val="ListNumber"/>
        <w:numPr>
          <w:ilvl w:val="0"/>
          <w:numId w:val="4"/>
        </w:numPr>
      </w:pPr>
      <w:r w:rsidRPr="005A550E">
        <w:t>In pairs, have students use the graphing application to confirm their predictions</w:t>
      </w:r>
      <w:r w:rsidR="0088440F">
        <w:t xml:space="preserve"> for question 3 </w:t>
      </w:r>
      <w:r w:rsidR="007C0AB0">
        <w:t xml:space="preserve">from </w:t>
      </w:r>
      <w:r w:rsidR="0088440F">
        <w:t xml:space="preserve">Appendix D. </w:t>
      </w:r>
    </w:p>
    <w:p w14:paraId="087CC2A3" w14:textId="77777777" w:rsidR="00E203D2" w:rsidRDefault="00E203D2">
      <w:pPr>
        <w:suppressAutoHyphens w:val="0"/>
        <w:spacing w:before="0" w:after="160" w:line="259" w:lineRule="auto"/>
        <w:rPr>
          <w:rFonts w:eastAsiaTheme="majorEastAsia"/>
          <w:bCs/>
          <w:color w:val="002664" w:themeColor="accent1"/>
          <w:sz w:val="36"/>
          <w:szCs w:val="48"/>
        </w:rPr>
      </w:pPr>
      <w:r>
        <w:br w:type="page"/>
      </w:r>
    </w:p>
    <w:p w14:paraId="3080A1D7" w14:textId="3B13FA79"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519FF296" w14:textId="2A0DE8C1" w:rsidR="00505EE9" w:rsidRDefault="00505EE9" w:rsidP="00E00962">
      <w:pPr>
        <w:pStyle w:val="ListBullet"/>
      </w:pPr>
      <w:r>
        <w:t xml:space="preserve">Students can be extended to </w:t>
      </w:r>
      <w:r w:rsidR="00811E63">
        <w:t xml:space="preserve">begin solving </w:t>
      </w:r>
      <w:r w:rsidR="00B911B5">
        <w:t xml:space="preserve">by expressing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B911B5">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B911B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B911B5">
        <w:rPr>
          <w:rFonts w:eastAsiaTheme="minorEastAsia"/>
        </w:rPr>
        <w:t xml:space="preserve"> </w:t>
      </w:r>
      <w:r w:rsidR="00811E63">
        <w:t xml:space="preserve">if they identify it. </w:t>
      </w:r>
    </w:p>
    <w:p w14:paraId="22449BDC" w14:textId="77777777" w:rsidR="00E00962" w:rsidRPr="00E00962" w:rsidRDefault="00E00962" w:rsidP="00E00962">
      <w:pPr>
        <w:rPr>
          <w:rStyle w:val="Strong"/>
        </w:rPr>
      </w:pPr>
      <w:r w:rsidRPr="00E00962">
        <w:rPr>
          <w:rStyle w:val="Strong"/>
        </w:rPr>
        <w:t xml:space="preserve">Connecting learning </w:t>
      </w:r>
    </w:p>
    <w:p w14:paraId="788F6820" w14:textId="6AC3346C" w:rsidR="00E00962" w:rsidRDefault="00E7563B" w:rsidP="00E00962">
      <w:pPr>
        <w:pStyle w:val="ListBullet"/>
      </w:pPr>
      <w:r>
        <w:t>Students may need scaffold</w:t>
      </w:r>
      <w:r w:rsidR="007C79BB">
        <w:t>ing</w:t>
      </w:r>
      <w:r>
        <w:t xml:space="preserve"> to express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28459E">
        <w:rPr>
          <w:rFonts w:eastAsiaTheme="minorEastAsia"/>
        </w:rPr>
        <w:t xml:space="preserve"> </w:t>
      </w:r>
      <w:r w:rsidR="00F23CC8">
        <w:rPr>
          <w:rFonts w:eastAsiaTheme="minorEastAsia"/>
        </w:rPr>
        <w:t xml:space="preserve">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F23CC8">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E00962">
        <w:t>.</w:t>
      </w:r>
    </w:p>
    <w:p w14:paraId="3D24F113" w14:textId="37688D4A" w:rsidR="0028459E" w:rsidRDefault="0028459E" w:rsidP="00E00962">
      <w:pPr>
        <w:pStyle w:val="ListBullet"/>
      </w:pPr>
      <w:r>
        <w:t>Extend students by asking them to explain why one method lead</w:t>
      </w:r>
      <w:r w:rsidR="00CD260B">
        <w:t>s</w:t>
      </w:r>
      <w:r>
        <w:t xml:space="preserve"> to</w:t>
      </w:r>
      <w:r w:rsidR="00A61EA9">
        <w:t xml:space="preserve"> a reflex angle for</w:t>
      </w:r>
      <w:r>
        <w:t xml:space="preserve"> </w:t>
      </w:r>
      <m:oMath>
        <m:r>
          <w:rPr>
            <w:rFonts w:ascii="Cambria Math" w:hAnsi="Cambria Math"/>
          </w:rPr>
          <m:t>α</m:t>
        </m:r>
      </m:oMath>
      <w:r>
        <w:t xml:space="preserve">. </w:t>
      </w:r>
    </w:p>
    <w:p w14:paraId="309A8405" w14:textId="77777777" w:rsidR="00E00962" w:rsidRPr="00E00962" w:rsidRDefault="00E00962" w:rsidP="00E00962">
      <w:pPr>
        <w:rPr>
          <w:rStyle w:val="Strong"/>
        </w:rPr>
      </w:pPr>
      <w:r w:rsidRPr="00E00962">
        <w:rPr>
          <w:rStyle w:val="Strong"/>
        </w:rPr>
        <w:t>Releasing responsibility</w:t>
      </w:r>
    </w:p>
    <w:p w14:paraId="32C778FA" w14:textId="62B086A3" w:rsidR="00E00962" w:rsidRDefault="00556B26" w:rsidP="00E00962">
      <w:pPr>
        <w:pStyle w:val="ListBullet"/>
      </w:pPr>
      <w:r w:rsidRPr="00556B26">
        <w:t>Allow students to first estimate solutions graphically</w:t>
      </w:r>
      <w:r>
        <w:t xml:space="preserve"> using a graphing application</w:t>
      </w:r>
      <w:r w:rsidRPr="00556B26">
        <w:t xml:space="preserve"> before solving algebraically. </w:t>
      </w:r>
    </w:p>
    <w:p w14:paraId="1C85A3F6" w14:textId="77777777" w:rsidR="00E00962" w:rsidRPr="00E00962" w:rsidRDefault="00E00962" w:rsidP="00E00962">
      <w:pPr>
        <w:rPr>
          <w:rStyle w:val="Strong"/>
        </w:rPr>
      </w:pPr>
      <w:r w:rsidRPr="00E00962">
        <w:rPr>
          <w:rStyle w:val="Strong"/>
        </w:rPr>
        <w:t>Independent practice</w:t>
      </w:r>
    </w:p>
    <w:p w14:paraId="1E79E11D" w14:textId="071CBCCB" w:rsidR="00C05DD3" w:rsidRDefault="0045041F" w:rsidP="00B63177">
      <w:pPr>
        <w:pStyle w:val="ListBullet"/>
      </w:pPr>
      <w:r w:rsidRPr="0045041F">
        <w:t xml:space="preserve">Challenge students to consider the effect of </w:t>
      </w:r>
      <m:oMath>
        <m:r>
          <w:rPr>
            <w:rFonts w:ascii="Cambria Math" w:hAnsi="Cambria Math"/>
          </w:rPr>
          <m:t>α</m:t>
        </m:r>
      </m:oMath>
      <w:r w:rsidRPr="0045041F">
        <w:t xml:space="preserve"> on their predictions</w:t>
      </w:r>
      <w:r w:rsidR="00A61EA9" w:rsidRPr="00A61EA9">
        <w:t xml:space="preserve"> and whether the solutions will still lie in the quadrants they initially </w:t>
      </w:r>
      <w:r w:rsidR="00A61EA9">
        <w:t>predicted</w:t>
      </w:r>
      <w:r w:rsidR="00A61EA9" w:rsidRPr="00A61EA9">
        <w:t xml:space="preserve"> when the graph is horizontally translated.</w:t>
      </w:r>
    </w:p>
    <w:p w14:paraId="4E11575C" w14:textId="2318860E" w:rsidR="00E00962" w:rsidRDefault="00E00962" w:rsidP="00B63177">
      <w:pPr>
        <w:pStyle w:val="ListBullet"/>
      </w:pPr>
      <w:r>
        <w:br w:type="page"/>
      </w:r>
    </w:p>
    <w:p w14:paraId="0A513307" w14:textId="44BAB354" w:rsidR="00E00962" w:rsidRDefault="00E00962" w:rsidP="00E00962">
      <w:pPr>
        <w:pStyle w:val="Heading3"/>
      </w:pPr>
      <w:r>
        <w:lastRenderedPageBreak/>
        <w:t>Suggested opportunities for assessment</w:t>
      </w:r>
    </w:p>
    <w:p w14:paraId="00DB154D" w14:textId="77777777" w:rsidR="00E00962" w:rsidRPr="00E00962" w:rsidRDefault="00E00962" w:rsidP="00E00962">
      <w:pPr>
        <w:rPr>
          <w:rStyle w:val="Strong"/>
        </w:rPr>
      </w:pPr>
      <w:r w:rsidRPr="00E00962">
        <w:rPr>
          <w:rStyle w:val="Strong"/>
        </w:rPr>
        <w:t xml:space="preserve">Connecting learning </w:t>
      </w:r>
    </w:p>
    <w:p w14:paraId="21A131E7" w14:textId="3AD0D3D0" w:rsidR="00E00962" w:rsidRDefault="002E1FCC" w:rsidP="00E00962">
      <w:pPr>
        <w:pStyle w:val="ListBullet"/>
      </w:pPr>
      <w:r>
        <w:t xml:space="preserve">Ask students to justify how converting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into a </w:t>
      </w:r>
      <w:r w:rsidR="00FD3BE5">
        <w:rPr>
          <w:rFonts w:eastAsiaTheme="minorEastAsia"/>
        </w:rPr>
        <w:t>single trigonometric function</w:t>
      </w:r>
      <w:r>
        <w:rPr>
          <w:rFonts w:eastAsiaTheme="minorEastAsia"/>
        </w:rPr>
        <w:t xml:space="preserve"> simplifies solving equations. </w:t>
      </w:r>
    </w:p>
    <w:p w14:paraId="40041E65" w14:textId="77777777" w:rsidR="00E00962" w:rsidRPr="00E00962" w:rsidRDefault="00E00962" w:rsidP="00E00962">
      <w:pPr>
        <w:rPr>
          <w:rStyle w:val="Strong"/>
        </w:rPr>
      </w:pPr>
      <w:r w:rsidRPr="00E00962">
        <w:rPr>
          <w:rStyle w:val="Strong"/>
        </w:rPr>
        <w:t>Releasing responsibility</w:t>
      </w:r>
    </w:p>
    <w:p w14:paraId="49DBFB2D" w14:textId="6C8C8D0B" w:rsidR="00E00962" w:rsidRDefault="00FE71A0" w:rsidP="00E00962">
      <w:pPr>
        <w:pStyle w:val="ListBullet"/>
      </w:pPr>
      <w:r>
        <w:t xml:space="preserve">Ask students to explain how the graph of </w:t>
      </w:r>
      <m:oMath>
        <m:r>
          <w:rPr>
            <w:rFonts w:ascii="Cambria Math"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and </w:t>
      </w:r>
      <m:oMath>
        <m:r>
          <w:rPr>
            <w:rFonts w:ascii="Cambria Math" w:eastAsiaTheme="minorEastAsia" w:hAnsi="Cambria Math"/>
          </w:rPr>
          <m:t>y=1</m:t>
        </m:r>
      </m:oMath>
      <w:r>
        <w:rPr>
          <w:rFonts w:eastAsiaTheme="minorEastAsia"/>
        </w:rPr>
        <w:t xml:space="preserve"> represents the solutions to the equation</w:t>
      </w:r>
      <w:r w:rsidR="00E00962">
        <w:t>.</w:t>
      </w:r>
    </w:p>
    <w:p w14:paraId="0E038AAE" w14:textId="748371BD" w:rsidR="00B63177" w:rsidRDefault="00B63177" w:rsidP="00E00962">
      <w:pPr>
        <w:pStyle w:val="ListBullet"/>
      </w:pPr>
      <w:r>
        <w:t>Review students</w:t>
      </w:r>
      <w:r w:rsidR="007C023C">
        <w:t>’</w:t>
      </w:r>
      <w:r>
        <w:t xml:space="preserve"> ‘Four quadrant notes’ to check their understanding</w:t>
      </w:r>
      <w:r w:rsidR="00C71DB9">
        <w:t xml:space="preserve"> and provide feedback on their </w:t>
      </w:r>
      <w:r w:rsidR="007C023C">
        <w:t>work</w:t>
      </w:r>
      <w:r>
        <w:t xml:space="preserve">. </w:t>
      </w:r>
    </w:p>
    <w:p w14:paraId="173FBBA7" w14:textId="77777777" w:rsidR="00E00962" w:rsidRPr="00E00962" w:rsidRDefault="00E00962" w:rsidP="00E00962">
      <w:pPr>
        <w:rPr>
          <w:rStyle w:val="Strong"/>
        </w:rPr>
      </w:pPr>
      <w:r w:rsidRPr="00E00962">
        <w:rPr>
          <w:rStyle w:val="Strong"/>
        </w:rPr>
        <w:t>Independent practice</w:t>
      </w:r>
    </w:p>
    <w:p w14:paraId="636AAE66" w14:textId="1FE3BE89" w:rsidR="00E00962" w:rsidRDefault="00B63177" w:rsidP="00E00962">
      <w:pPr>
        <w:pStyle w:val="ListBullet"/>
      </w:pPr>
      <w:r w:rsidRPr="00B63177">
        <w:t xml:space="preserve">Review students’ predictions </w:t>
      </w:r>
      <w:r w:rsidR="00AD1146">
        <w:t xml:space="preserve">and reasoning </w:t>
      </w:r>
      <w:r w:rsidRPr="00B63177">
        <w:t xml:space="preserve">in Appendix </w:t>
      </w:r>
      <w:r w:rsidR="00FD3BE5">
        <w:t>D</w:t>
      </w:r>
      <w:r w:rsidRPr="00B63177">
        <w:t xml:space="preserve"> to assess how well they understand the effect of varying coefficients and domains</w:t>
      </w:r>
      <w:r w:rsidR="00E00962">
        <w:t>.</w:t>
      </w:r>
    </w:p>
    <w:p w14:paraId="0EB16051" w14:textId="3AA3750F" w:rsidR="00E00962" w:rsidRDefault="00E00962">
      <w:pPr>
        <w:suppressAutoHyphens w:val="0"/>
        <w:spacing w:before="0" w:after="160" w:line="259" w:lineRule="auto"/>
      </w:pPr>
      <w:r>
        <w:br w:type="page"/>
      </w:r>
    </w:p>
    <w:p w14:paraId="45C8C510" w14:textId="48904B3B" w:rsidR="00E00962" w:rsidRDefault="00E00962" w:rsidP="00E00962">
      <w:pPr>
        <w:pStyle w:val="Heading2"/>
      </w:pPr>
      <w:bookmarkStart w:id="0" w:name="_Appendix_A"/>
      <w:bookmarkEnd w:id="0"/>
      <w:r>
        <w:lastRenderedPageBreak/>
        <w:t xml:space="preserve">Appendix </w:t>
      </w:r>
      <w:r w:rsidR="00C530C3">
        <w:t>A</w:t>
      </w:r>
      <w:r>
        <w:t xml:space="preserve"> </w:t>
      </w:r>
    </w:p>
    <w:p w14:paraId="423CD526" w14:textId="405A0852" w:rsidR="00E00962" w:rsidRPr="00D913A8" w:rsidRDefault="00C530C3" w:rsidP="00AE67BE">
      <w:pPr>
        <w:pStyle w:val="Heading3"/>
        <w:spacing w:before="120" w:after="0"/>
      </w:pPr>
      <w:r w:rsidRPr="00D913A8">
        <w:t>Comparison methods</w:t>
      </w:r>
      <w:r w:rsidR="00CD32DC">
        <w:t xml:space="preserve"> 1</w:t>
      </w:r>
    </w:p>
    <w:p w14:paraId="2681D4DB" w14:textId="45571118" w:rsidR="00134BC0" w:rsidRPr="00134BC0" w:rsidRDefault="00134BC0" w:rsidP="00AE67BE">
      <w:pPr>
        <w:pStyle w:val="FeatureBox"/>
        <w:spacing w:before="0"/>
      </w:pPr>
      <w:r>
        <w:t>Solve</w:t>
      </w:r>
      <w:r w:rsidR="003E330F">
        <w:t xml:space="preserve"> </w:t>
      </w:r>
      <m:oMath>
        <m:r>
          <m:rPr>
            <m:sty m:val="p"/>
          </m:rPr>
          <w:rPr>
            <w:rFonts w:ascii="Cambria Math" w:hAnsi="Cambria Math"/>
          </w:rPr>
          <m:t>sin</m:t>
        </m:r>
        <m:r>
          <w:rPr>
            <w:rFonts w:ascii="Cambria Math" w:hAnsi="Cambria Math"/>
          </w:rPr>
          <m:t>x-</m:t>
        </m:r>
        <m:rad>
          <m:radPr>
            <m:degHide m:val="1"/>
            <m:ctrlPr>
              <w:rPr>
                <w:rFonts w:ascii="Cambria Math" w:hAnsi="Cambria Math"/>
                <w:i/>
              </w:rPr>
            </m:ctrlPr>
          </m:radPr>
          <m:deg/>
          <m:e>
            <m:r>
              <w:rPr>
                <w:rFonts w:ascii="Cambria Math" w:hAnsi="Cambria Math"/>
              </w:rPr>
              <m:t>3</m:t>
            </m:r>
          </m:e>
        </m:rad>
        <m:r>
          <m:rPr>
            <m:sty m:val="p"/>
          </m:rPr>
          <w:rPr>
            <w:rFonts w:ascii="Cambria Math" w:hAnsi="Cambria Math"/>
          </w:rPr>
          <m:t>cos</m:t>
        </m:r>
        <m:r>
          <w:rPr>
            <w:rFonts w:ascii="Cambria Math" w:hAnsi="Cambria Math"/>
          </w:rPr>
          <m:t>x=1</m:t>
        </m:r>
      </m:oMath>
      <w:r w:rsidR="003E330F">
        <w:rPr>
          <w:rFonts w:eastAsiaTheme="minorEastAsia"/>
        </w:rPr>
        <w:t xml:space="preserve">, where </w:t>
      </w:r>
      <m:oMath>
        <m:r>
          <w:rPr>
            <w:rFonts w:ascii="Cambria Math" w:eastAsiaTheme="minorEastAsia" w:hAnsi="Cambria Math"/>
          </w:rPr>
          <m:t>0≤x≤2π</m:t>
        </m:r>
      </m:oMath>
      <w:r w:rsidR="00137636">
        <w:rPr>
          <w:rFonts w:eastAsiaTheme="minorEastAsia"/>
        </w:rPr>
        <w:t>.</w:t>
      </w:r>
    </w:p>
    <w:tbl>
      <w:tblPr>
        <w:tblStyle w:val="Tableheader"/>
        <w:tblW w:w="0" w:type="auto"/>
        <w:tblLook w:val="0420" w:firstRow="1" w:lastRow="0" w:firstColumn="0" w:lastColumn="0" w:noHBand="0" w:noVBand="1"/>
        <w:tblDescription w:val="Comparison method 1 showing 2 methods for solving a trigonometric equation."/>
      </w:tblPr>
      <w:tblGrid>
        <w:gridCol w:w="4814"/>
        <w:gridCol w:w="4814"/>
      </w:tblGrid>
      <w:tr w:rsidR="00420005" w14:paraId="3512D154" w14:textId="77777777" w:rsidTr="0047582A">
        <w:trPr>
          <w:cnfStyle w:val="100000000000" w:firstRow="1" w:lastRow="0" w:firstColumn="0" w:lastColumn="0" w:oddVBand="0" w:evenVBand="0" w:oddHBand="0" w:evenHBand="0" w:firstRowFirstColumn="0" w:firstRowLastColumn="0" w:lastRowFirstColumn="0" w:lastRowLastColumn="0"/>
        </w:trPr>
        <w:tc>
          <w:tcPr>
            <w:tcW w:w="4814" w:type="dxa"/>
          </w:tcPr>
          <w:p w14:paraId="7036174A" w14:textId="106A8ABD" w:rsidR="000008F7" w:rsidRPr="00F963CD" w:rsidRDefault="000008F7" w:rsidP="00F963CD">
            <w:r w:rsidRPr="00F963CD">
              <w:t>Method 1</w:t>
            </w:r>
            <w:r w:rsidR="003F7A8C" w:rsidRPr="00F963CD">
              <w:t xml:space="preserve"> using </w:t>
            </w:r>
            <m:oMath>
              <m:r>
                <m:rPr>
                  <m:sty m:val="bi"/>
                </m:rPr>
                <w:rPr>
                  <w:rFonts w:ascii="Cambria Math" w:hAnsi="Cambria Math"/>
                </w:rPr>
                <m:t>R</m:t>
              </m:r>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x+α</m:t>
                      </m:r>
                    </m:e>
                  </m:d>
                </m:e>
              </m:func>
            </m:oMath>
          </w:p>
        </w:tc>
        <w:tc>
          <w:tcPr>
            <w:tcW w:w="4814" w:type="dxa"/>
          </w:tcPr>
          <w:p w14:paraId="66285A08" w14:textId="3AA7F2E8" w:rsidR="000008F7" w:rsidRPr="00F963CD" w:rsidRDefault="000008F7" w:rsidP="00F963CD">
            <w:r w:rsidRPr="00F963CD">
              <w:t>Method 2</w:t>
            </w:r>
            <w:r w:rsidR="008955F7" w:rsidRPr="00F963CD">
              <w:t xml:space="preserve"> using </w:t>
            </w:r>
            <m:oMath>
              <m:r>
                <m:rPr>
                  <m:sty m:val="bi"/>
                </m:rPr>
                <w:rPr>
                  <w:rFonts w:ascii="Cambria Math" w:hAnsi="Cambria Math"/>
                </w:rPr>
                <m:t>R</m:t>
              </m:r>
              <m:r>
                <m:rPr>
                  <m:sty m:val="b"/>
                </m:rPr>
                <w:rPr>
                  <w:rFonts w:ascii="Cambria Math" w:hAnsi="Cambria Math"/>
                </w:rPr>
                <m:t>sin</m:t>
              </m:r>
              <m:r>
                <m:rPr>
                  <m:sty m:val="bi"/>
                </m:rPr>
                <w:rPr>
                  <w:rFonts w:ascii="Cambria Math" w:hAnsi="Cambria Math"/>
                </w:rPr>
                <m:t>⁡(x-α)</m:t>
              </m:r>
            </m:oMath>
            <w:r w:rsidR="008955F7" w:rsidRPr="00F963CD">
              <w:t>.</w:t>
            </w:r>
          </w:p>
        </w:tc>
      </w:tr>
      <w:tr w:rsidR="00F520D4" w14:paraId="1649A781" w14:textId="77777777" w:rsidTr="0047582A">
        <w:trPr>
          <w:cnfStyle w:val="000000100000" w:firstRow="0" w:lastRow="0" w:firstColumn="0" w:lastColumn="0" w:oddVBand="0" w:evenVBand="0" w:oddHBand="1" w:evenHBand="0" w:firstRowFirstColumn="0" w:firstRowLastColumn="0" w:lastRowFirstColumn="0" w:lastRowLastColumn="0"/>
        </w:trPr>
        <w:tc>
          <w:tcPr>
            <w:tcW w:w="4814" w:type="dxa"/>
          </w:tcPr>
          <w:p w14:paraId="7FFEE0BA" w14:textId="3202B963" w:rsidR="00F520D4" w:rsidRPr="002F32D9" w:rsidRDefault="00D60C9F" w:rsidP="00F520D4">
            <w:pPr>
              <w:suppressAutoHyphens w:val="0"/>
              <w:spacing w:before="0" w:after="160" w:line="259" w:lineRule="auto"/>
              <w:rPr>
                <w:rStyle w:val="Strong"/>
                <w:szCs w:val="22"/>
              </w:rPr>
            </w:pPr>
            <w:r w:rsidRPr="00D60C9F">
              <w:rPr>
                <w:noProof/>
                <w:szCs w:val="22"/>
                <w:u w:val="single"/>
              </w:rPr>
              <w:drawing>
                <wp:anchor distT="0" distB="0" distL="114300" distR="114300" simplePos="0" relativeHeight="251660292" behindDoc="0" locked="0" layoutInCell="1" allowOverlap="1" wp14:anchorId="35335132" wp14:editId="4B04AC48">
                  <wp:simplePos x="0" y="0"/>
                  <wp:positionH relativeFrom="column">
                    <wp:posOffset>1475740</wp:posOffset>
                  </wp:positionH>
                  <wp:positionV relativeFrom="paragraph">
                    <wp:posOffset>1040847</wp:posOffset>
                  </wp:positionV>
                  <wp:extent cx="1384752" cy="1191367"/>
                  <wp:effectExtent l="0" t="0" r="6350" b="8890"/>
                  <wp:wrapNone/>
                  <wp:docPr id="889339078" name="Picture 1" descr="Diagram of a right triangle on a coordinate plane illustrating angle alpha between hypotenuse R and adjacent side of length 1. Opposite side length is square root of 3, with arrows indicating positive and negative directions on both ax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39078" name="Picture 1" descr="Diagram of a right triangle on a coordinate plane illustrating angle alpha between hypotenuse R and adjacent side of length 1. Opposite side length is square root of 3, with arrows indicating positive and negative directions on both axes.&#10;"/>
                          <pic:cNvPicPr/>
                        </pic:nvPicPr>
                        <pic:blipFill>
                          <a:blip r:embed="rId25">
                            <a:extLst>
                              <a:ext uri="{28A0092B-C50C-407E-A947-70E740481C1C}">
                                <a14:useLocalDpi xmlns:a14="http://schemas.microsoft.com/office/drawing/2010/main" val="0"/>
                              </a:ext>
                            </a:extLst>
                          </a:blip>
                          <a:stretch>
                            <a:fillRect/>
                          </a:stretch>
                        </pic:blipFill>
                        <pic:spPr>
                          <a:xfrm>
                            <a:off x="0" y="0"/>
                            <a:ext cx="1384752" cy="1191367"/>
                          </a:xfrm>
                          <a:prstGeom prst="rect">
                            <a:avLst/>
                          </a:prstGeom>
                        </pic:spPr>
                      </pic:pic>
                    </a:graphicData>
                  </a:graphic>
                  <wp14:sizeRelH relativeFrom="page">
                    <wp14:pctWidth>0</wp14:pctWidth>
                  </wp14:sizeRelH>
                  <wp14:sizeRelV relativeFrom="page">
                    <wp14:pctHeight>0</wp14:pctHeight>
                  </wp14:sizeRelV>
                </wp:anchor>
              </w:drawing>
            </w:r>
            <w:r w:rsidR="00F520D4" w:rsidRPr="002F32D9">
              <w:rPr>
                <w:rStyle w:val="Strong"/>
                <w:szCs w:val="22"/>
              </w:rPr>
              <w:t xml:space="preserve">Express in </w:t>
            </w:r>
            <m:oMath>
              <m:r>
                <w:rPr>
                  <w:rStyle w:val="Strong"/>
                  <w:rFonts w:ascii="Cambria Math" w:hAnsi="Cambria Math"/>
                  <w:szCs w:val="22"/>
                </w:rPr>
                <m:t>R</m:t>
              </m:r>
              <m:func>
                <m:funcPr>
                  <m:ctrlPr>
                    <w:rPr>
                      <w:rStyle w:val="Strong"/>
                      <w:rFonts w:ascii="Cambria Math" w:hAnsi="Cambria Math"/>
                      <w:b w:val="0"/>
                      <w:bCs w:val="0"/>
                      <w:szCs w:val="22"/>
                    </w:rPr>
                  </m:ctrlPr>
                </m:funcPr>
                <m:fName>
                  <m:r>
                    <m:rPr>
                      <m:sty m:val="p"/>
                    </m:rPr>
                    <w:rPr>
                      <w:rStyle w:val="Strong"/>
                      <w:rFonts w:ascii="Cambria Math" w:hAnsi="Cambria Math"/>
                      <w:szCs w:val="22"/>
                    </w:rPr>
                    <m:t>cos</m:t>
                  </m:r>
                </m:fName>
                <m:e>
                  <m:r>
                    <w:rPr>
                      <w:rStyle w:val="Strong"/>
                      <w:rFonts w:ascii="Cambria Math" w:hAnsi="Cambria Math"/>
                      <w:szCs w:val="22"/>
                    </w:rPr>
                    <m:t>(x±α)</m:t>
                  </m:r>
                </m:e>
              </m:func>
            </m:oMath>
            <w:r w:rsidR="00F520D4" w:rsidRPr="002F32D9">
              <w:rPr>
                <w:rStyle w:val="Strong"/>
                <w:szCs w:val="22"/>
              </w:rPr>
              <w:t xml:space="preserve"> form</w:t>
            </w:r>
          </w:p>
          <w:p w14:paraId="3EDD4F9F" w14:textId="11AAD47B" w:rsidR="00F520D4" w:rsidRPr="002F32D9" w:rsidRDefault="00F520D4">
            <w:pPr>
              <w:suppressAutoHyphens w:val="0"/>
              <w:spacing w:before="0" w:after="160" w:line="259" w:lineRule="auto"/>
              <w:rPr>
                <w:rFonts w:eastAsiaTheme="minorEastAsia"/>
                <w:szCs w:val="22"/>
              </w:rPr>
            </w:pPr>
            <m:oMathPara>
              <m:oMath>
                <m:r>
                  <m:rPr>
                    <m:sty m:val="p"/>
                  </m:rPr>
                  <w:rPr>
                    <w:rFonts w:ascii="Cambria Math" w:hAnsi="Cambria Math"/>
                    <w:szCs w:val="22"/>
                  </w:rPr>
                  <m:t>sin</m:t>
                </m:r>
                <m:r>
                  <w:rPr>
                    <w:rFonts w:ascii="Cambria Math" w:hAnsi="Cambria Math"/>
                    <w:szCs w:val="22"/>
                  </w:rPr>
                  <m:t>x-</m:t>
                </m:r>
                <m:rad>
                  <m:radPr>
                    <m:degHide m:val="1"/>
                    <m:ctrlPr>
                      <w:rPr>
                        <w:rFonts w:ascii="Cambria Math" w:hAnsi="Cambria Math"/>
                        <w:i/>
                        <w:szCs w:val="22"/>
                      </w:rPr>
                    </m:ctrlPr>
                  </m:radPr>
                  <m:deg/>
                  <m:e>
                    <m:r>
                      <w:rPr>
                        <w:rFonts w:ascii="Cambria Math" w:hAnsi="Cambria Math"/>
                        <w:szCs w:val="22"/>
                      </w:rPr>
                      <m:t>3</m:t>
                    </m:r>
                  </m:e>
                </m:rad>
                <m:r>
                  <m:rPr>
                    <m:sty m:val="p"/>
                  </m:rPr>
                  <w:rPr>
                    <w:rFonts w:ascii="Cambria Math" w:hAnsi="Cambria Math"/>
                    <w:szCs w:val="22"/>
                  </w:rPr>
                  <m:t>cos</m:t>
                </m:r>
                <m:r>
                  <w:rPr>
                    <w:rFonts w:ascii="Cambria Math" w:hAnsi="Cambria Math"/>
                    <w:szCs w:val="22"/>
                  </w:rPr>
                  <m:t>x</m:t>
                </m:r>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d>
                      <m:dPr>
                        <m:ctrlPr>
                          <w:rPr>
                            <w:rFonts w:ascii="Cambria Math" w:hAnsi="Cambria Math"/>
                            <w:i/>
                            <w:szCs w:val="22"/>
                          </w:rPr>
                        </m:ctrlPr>
                      </m:dPr>
                      <m:e>
                        <m:r>
                          <w:rPr>
                            <w:rFonts w:ascii="Cambria Math" w:hAnsi="Cambria Math"/>
                            <w:szCs w:val="22"/>
                          </w:rPr>
                          <m:t>x+α</m:t>
                        </m:r>
                      </m:e>
                    </m:d>
                  </m:e>
                </m:func>
                <m:r>
                  <m:rPr>
                    <m:sty m:val="p"/>
                  </m:rPr>
                  <w:rPr>
                    <w:rFonts w:ascii="Cambria Math" w:eastAsiaTheme="minorEastAsia" w:hAnsi="Cambria Math"/>
                    <w:szCs w:val="22"/>
                  </w:rPr>
                  <w:br/>
                </m:r>
              </m:oMath>
              <m:oMath>
                <m:r>
                  <m:rPr>
                    <m:sty m:val="p"/>
                  </m:rPr>
                  <w:rPr>
                    <w:rFonts w:ascii="Cambria Math" w:hAnsi="Cambria Math"/>
                    <w:szCs w:val="22"/>
                  </w:rPr>
                  <m:t>sin</m:t>
                </m:r>
                <m:r>
                  <w:rPr>
                    <w:rFonts w:ascii="Cambria Math" w:hAnsi="Cambria Math"/>
                    <w:szCs w:val="22"/>
                  </w:rPr>
                  <m:t>x-</m:t>
                </m:r>
                <m:rad>
                  <m:radPr>
                    <m:degHide m:val="1"/>
                    <m:ctrlPr>
                      <w:rPr>
                        <w:rFonts w:ascii="Cambria Math" w:hAnsi="Cambria Math"/>
                        <w:i/>
                        <w:szCs w:val="22"/>
                      </w:rPr>
                    </m:ctrlPr>
                  </m:radPr>
                  <m:deg/>
                  <m:e>
                    <m:r>
                      <w:rPr>
                        <w:rFonts w:ascii="Cambria Math" w:hAnsi="Cambria Math"/>
                        <w:szCs w:val="22"/>
                      </w:rPr>
                      <m:t>3</m:t>
                    </m:r>
                  </m:e>
                </m:rad>
                <m:r>
                  <m:rPr>
                    <m:sty m:val="p"/>
                  </m:rPr>
                  <w:rPr>
                    <w:rFonts w:ascii="Cambria Math" w:hAnsi="Cambria Math"/>
                    <w:szCs w:val="22"/>
                  </w:rPr>
                  <m:t>cos</m:t>
                </m:r>
                <m:r>
                  <w:rPr>
                    <w:rFonts w:ascii="Cambria Math" w:hAnsi="Cambria Math"/>
                    <w:szCs w:val="22"/>
                  </w:rPr>
                  <m:t>x</m:t>
                </m:r>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α</m:t>
                    </m:r>
                  </m:e>
                </m:func>
                <m: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α</m:t>
                    </m:r>
                  </m:e>
                </m:func>
                <m:r>
                  <m:rPr>
                    <m:sty m:val="p"/>
                  </m:rPr>
                  <w:rPr>
                    <w:rFonts w:ascii="Cambria Math" w:eastAsiaTheme="minorEastAsia" w:hAnsi="Cambria Math"/>
                    <w:szCs w:val="22"/>
                  </w:rPr>
                  <w:br/>
                </m:r>
              </m:oMath>
              <m:oMath>
                <m:r>
                  <m:rPr>
                    <m:sty m:val="p"/>
                  </m:rPr>
                  <w:rPr>
                    <w:rFonts w:ascii="Cambria Math" w:hAnsi="Cambria Math"/>
                    <w:color w:val="146CFD" w:themeColor="accent2"/>
                    <w:szCs w:val="22"/>
                  </w:rPr>
                  <m:t>1</m:t>
                </m:r>
                <m:r>
                  <m:rPr>
                    <m:sty m:val="p"/>
                  </m:rPr>
                  <w:rPr>
                    <w:rFonts w:ascii="Cambria Math" w:hAnsi="Cambria Math"/>
                    <w:szCs w:val="22"/>
                  </w:rPr>
                  <m:t>sin</m:t>
                </m:r>
                <m:r>
                  <w:rPr>
                    <w:rFonts w:ascii="Cambria Math" w:hAnsi="Cambria Math"/>
                    <w:szCs w:val="22"/>
                  </w:rPr>
                  <m:t>x</m:t>
                </m:r>
                <m:r>
                  <w:rPr>
                    <w:rFonts w:ascii="Cambria Math" w:hAnsi="Cambria Math"/>
                    <w:color w:val="D7153A" w:themeColor="text2"/>
                    <w:szCs w:val="22"/>
                  </w:rPr>
                  <m:t>-</m:t>
                </m:r>
                <m:rad>
                  <m:radPr>
                    <m:degHide m:val="1"/>
                    <m:ctrlPr>
                      <w:rPr>
                        <w:rFonts w:ascii="Cambria Math" w:hAnsi="Cambria Math"/>
                        <w:i/>
                        <w:color w:val="D7153A" w:themeColor="text2"/>
                        <w:szCs w:val="22"/>
                      </w:rPr>
                    </m:ctrlPr>
                  </m:radPr>
                  <m:deg/>
                  <m:e>
                    <m:r>
                      <w:rPr>
                        <w:rFonts w:ascii="Cambria Math" w:hAnsi="Cambria Math"/>
                        <w:color w:val="D7153A" w:themeColor="text2"/>
                        <w:szCs w:val="22"/>
                      </w:rPr>
                      <m:t>3</m:t>
                    </m:r>
                  </m:e>
                </m:rad>
                <m:r>
                  <m:rPr>
                    <m:sty m:val="p"/>
                  </m:rPr>
                  <w:rPr>
                    <w:rFonts w:ascii="Cambria Math" w:hAnsi="Cambria Math"/>
                    <w:szCs w:val="22"/>
                  </w:rPr>
                  <m:t>cos</m:t>
                </m:r>
                <m:r>
                  <w:rPr>
                    <w:rFonts w:ascii="Cambria Math" w:hAnsi="Cambria Math"/>
                    <w:szCs w:val="22"/>
                  </w:rPr>
                  <m:t>x</m:t>
                </m:r>
                <m:r>
                  <m:rPr>
                    <m:aln/>
                  </m:rPr>
                  <w:rPr>
                    <w:rFonts w:ascii="Cambria Math" w:hAnsi="Cambria Math"/>
                    <w:szCs w:val="22"/>
                  </w:rPr>
                  <m:t>=</m:t>
                </m:r>
                <m:r>
                  <w:rPr>
                    <w:rFonts w:ascii="Cambria Math" w:hAnsi="Cambria Math"/>
                    <w:color w:val="D7153A" w:themeColor="text2"/>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146CFD" w:themeColor="accent2"/>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color w:val="146CFD" w:themeColor="accent2"/>
                        <w:szCs w:val="22"/>
                      </w:rPr>
                    </m:ctrlPr>
                  </m:funcPr>
                  <m:fName>
                    <m:r>
                      <m:rPr>
                        <m:sty m:val="p"/>
                      </m:rPr>
                      <w:rPr>
                        <w:rFonts w:ascii="Cambria Math" w:hAnsi="Cambria Math"/>
                        <w:color w:val="146CFD" w:themeColor="accent2"/>
                        <w:szCs w:val="22"/>
                      </w:rPr>
                      <m:t>sin</m:t>
                    </m:r>
                  </m:fName>
                  <m:e>
                    <m:r>
                      <w:rPr>
                        <w:rFonts w:ascii="Cambria Math" w:hAnsi="Cambria Math"/>
                        <w:color w:val="146CFD" w:themeColor="accent2"/>
                        <w:szCs w:val="22"/>
                      </w:rPr>
                      <m:t>α</m:t>
                    </m:r>
                  </m:e>
                </m:func>
              </m:oMath>
            </m:oMathPara>
          </w:p>
        </w:tc>
        <w:tc>
          <w:tcPr>
            <w:tcW w:w="4814" w:type="dxa"/>
          </w:tcPr>
          <w:p w14:paraId="1CC222E7" w14:textId="581E898B" w:rsidR="009B421F" w:rsidRPr="002F32D9" w:rsidRDefault="006A07E1" w:rsidP="009B421F">
            <w:pPr>
              <w:suppressAutoHyphens w:val="0"/>
              <w:spacing w:before="0" w:after="160" w:line="259" w:lineRule="auto"/>
              <w:rPr>
                <w:rStyle w:val="Strong"/>
                <w:szCs w:val="22"/>
              </w:rPr>
            </w:pPr>
            <w:r>
              <w:rPr>
                <w:rStyle w:val="Strong"/>
                <w:rFonts w:ascii="Cambria Math" w:hAnsi="Cambria Math"/>
                <w:bCs w:val="0"/>
                <w:noProof/>
                <w:szCs w:val="22"/>
              </w:rPr>
              <w:drawing>
                <wp:anchor distT="0" distB="0" distL="114300" distR="114300" simplePos="0" relativeHeight="251661316" behindDoc="0" locked="0" layoutInCell="1" allowOverlap="1" wp14:anchorId="06F6B668" wp14:editId="47509058">
                  <wp:simplePos x="0" y="0"/>
                  <wp:positionH relativeFrom="column">
                    <wp:posOffset>1555115</wp:posOffset>
                  </wp:positionH>
                  <wp:positionV relativeFrom="paragraph">
                    <wp:posOffset>1101698</wp:posOffset>
                  </wp:positionV>
                  <wp:extent cx="1050290" cy="1068070"/>
                  <wp:effectExtent l="0" t="0" r="0" b="0"/>
                  <wp:wrapNone/>
                  <wp:docPr id="1270977095" name="Picture 1" descr="A right angled triangle,  with alpha as an acute angle. The hypotenuse is labelled R, the side opposite alpha is labelled sqrt(3) and the remaining shorter side is label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77095" name="Picture 1" descr="A right angled triangle,  with alpha as an acute angle. The hypotenuse is labelled R, the side opposite alpha is labelled sqrt(3) and the remaining shorter side is labelled 1."/>
                          <pic:cNvPicPr/>
                        </pic:nvPicPr>
                        <pic:blipFill>
                          <a:blip r:embed="rId26">
                            <a:extLst>
                              <a:ext uri="{28A0092B-C50C-407E-A947-70E740481C1C}">
                                <a14:useLocalDpi xmlns:a14="http://schemas.microsoft.com/office/drawing/2010/main" val="0"/>
                              </a:ext>
                            </a:extLst>
                          </a:blip>
                          <a:stretch>
                            <a:fillRect/>
                          </a:stretch>
                        </pic:blipFill>
                        <pic:spPr>
                          <a:xfrm>
                            <a:off x="0" y="0"/>
                            <a:ext cx="1050290" cy="1068070"/>
                          </a:xfrm>
                          <a:prstGeom prst="rect">
                            <a:avLst/>
                          </a:prstGeom>
                        </pic:spPr>
                      </pic:pic>
                    </a:graphicData>
                  </a:graphic>
                  <wp14:sizeRelH relativeFrom="page">
                    <wp14:pctWidth>0</wp14:pctWidth>
                  </wp14:sizeRelH>
                  <wp14:sizeRelV relativeFrom="page">
                    <wp14:pctHeight>0</wp14:pctHeight>
                  </wp14:sizeRelV>
                </wp:anchor>
              </w:drawing>
            </w:r>
            <w:r w:rsidR="009B421F" w:rsidRPr="002F32D9">
              <w:rPr>
                <w:rStyle w:val="Strong"/>
                <w:szCs w:val="22"/>
              </w:rPr>
              <w:t xml:space="preserve">Express in </w:t>
            </w:r>
            <m:oMath>
              <m:r>
                <w:rPr>
                  <w:rStyle w:val="Strong"/>
                  <w:rFonts w:ascii="Cambria Math" w:hAnsi="Cambria Math"/>
                  <w:szCs w:val="22"/>
                </w:rPr>
                <m:t>R</m:t>
              </m:r>
              <m:func>
                <m:funcPr>
                  <m:ctrlPr>
                    <w:rPr>
                      <w:rStyle w:val="Strong"/>
                      <w:rFonts w:ascii="Cambria Math" w:hAnsi="Cambria Math"/>
                      <w:b w:val="0"/>
                      <w:bCs w:val="0"/>
                      <w:szCs w:val="22"/>
                    </w:rPr>
                  </m:ctrlPr>
                </m:funcPr>
                <m:fName>
                  <m:r>
                    <m:rPr>
                      <m:sty m:val="p"/>
                    </m:rPr>
                    <w:rPr>
                      <w:rStyle w:val="Strong"/>
                      <w:rFonts w:ascii="Cambria Math" w:hAnsi="Cambria Math"/>
                      <w:szCs w:val="22"/>
                    </w:rPr>
                    <m:t>sin</m:t>
                  </m:r>
                </m:fName>
                <m:e>
                  <m:r>
                    <w:rPr>
                      <w:rStyle w:val="Strong"/>
                      <w:rFonts w:ascii="Cambria Math" w:hAnsi="Cambria Math"/>
                      <w:szCs w:val="22"/>
                    </w:rPr>
                    <m:t>(x±α)</m:t>
                  </m:r>
                </m:e>
              </m:func>
            </m:oMath>
            <w:r w:rsidR="009B421F" w:rsidRPr="002F32D9">
              <w:rPr>
                <w:rStyle w:val="Strong"/>
                <w:szCs w:val="22"/>
              </w:rPr>
              <w:t xml:space="preserve"> form</w:t>
            </w:r>
          </w:p>
          <w:p w14:paraId="4B444CF8" w14:textId="1E9BA1DA" w:rsidR="00F520D4" w:rsidRPr="002F32D9" w:rsidRDefault="009B421F">
            <w:pPr>
              <w:suppressAutoHyphens w:val="0"/>
              <w:spacing w:before="0" w:after="160" w:line="259" w:lineRule="auto"/>
              <w:rPr>
                <w:rFonts w:eastAsiaTheme="minorEastAsia"/>
                <w:szCs w:val="22"/>
              </w:rPr>
            </w:pPr>
            <m:oMathPara>
              <m:oMath>
                <m:r>
                  <m:rPr>
                    <m:sty m:val="p"/>
                  </m:rPr>
                  <w:rPr>
                    <w:rFonts w:ascii="Cambria Math" w:hAnsi="Cambria Math"/>
                    <w:szCs w:val="22"/>
                  </w:rPr>
                  <m:t>sin</m:t>
                </m:r>
                <m:r>
                  <w:rPr>
                    <w:rFonts w:ascii="Cambria Math" w:hAnsi="Cambria Math"/>
                    <w:szCs w:val="22"/>
                  </w:rPr>
                  <m:t>x-</m:t>
                </m:r>
                <m:rad>
                  <m:radPr>
                    <m:degHide m:val="1"/>
                    <m:ctrlPr>
                      <w:rPr>
                        <w:rFonts w:ascii="Cambria Math" w:hAnsi="Cambria Math"/>
                        <w:i/>
                        <w:szCs w:val="22"/>
                      </w:rPr>
                    </m:ctrlPr>
                  </m:radPr>
                  <m:deg/>
                  <m:e>
                    <m:r>
                      <w:rPr>
                        <w:rFonts w:ascii="Cambria Math" w:hAnsi="Cambria Math"/>
                        <w:szCs w:val="22"/>
                      </w:rPr>
                      <m:t>3</m:t>
                    </m:r>
                  </m:e>
                </m:rad>
                <m:r>
                  <m:rPr>
                    <m:sty m:val="p"/>
                  </m:rPr>
                  <w:rPr>
                    <w:rFonts w:ascii="Cambria Math" w:hAnsi="Cambria Math"/>
                    <w:szCs w:val="22"/>
                  </w:rPr>
                  <m:t>cos</m:t>
                </m:r>
                <m:r>
                  <w:rPr>
                    <w:rFonts w:ascii="Cambria Math" w:hAnsi="Cambria Math"/>
                    <w:szCs w:val="22"/>
                  </w:rPr>
                  <m:t>x</m:t>
                </m:r>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sin</m:t>
                    </m:r>
                  </m:fName>
                  <m:e>
                    <m:d>
                      <m:dPr>
                        <m:ctrlPr>
                          <w:rPr>
                            <w:rFonts w:ascii="Cambria Math" w:hAnsi="Cambria Math"/>
                            <w:i/>
                            <w:szCs w:val="22"/>
                          </w:rPr>
                        </m:ctrlPr>
                      </m:dPr>
                      <m:e>
                        <m:r>
                          <w:rPr>
                            <w:rFonts w:ascii="Cambria Math" w:hAnsi="Cambria Math"/>
                            <w:szCs w:val="22"/>
                          </w:rPr>
                          <m:t>x-α</m:t>
                        </m:r>
                      </m:e>
                    </m:d>
                  </m:e>
                </m:func>
                <m:r>
                  <m:rPr>
                    <m:sty m:val="p"/>
                  </m:rPr>
                  <w:rPr>
                    <w:rFonts w:ascii="Cambria Math" w:eastAsiaTheme="minorEastAsia" w:hAnsi="Cambria Math"/>
                    <w:szCs w:val="22"/>
                  </w:rPr>
                  <w:br/>
                </m:r>
              </m:oMath>
              <m:oMath>
                <m:r>
                  <m:rPr>
                    <m:sty m:val="p"/>
                  </m:rPr>
                  <w:rPr>
                    <w:rFonts w:ascii="Cambria Math" w:hAnsi="Cambria Math"/>
                    <w:szCs w:val="22"/>
                  </w:rPr>
                  <m:t>sin</m:t>
                </m:r>
                <m:r>
                  <w:rPr>
                    <w:rFonts w:ascii="Cambria Math" w:hAnsi="Cambria Math"/>
                    <w:szCs w:val="22"/>
                  </w:rPr>
                  <m:t>x-</m:t>
                </m:r>
                <m:rad>
                  <m:radPr>
                    <m:degHide m:val="1"/>
                    <m:ctrlPr>
                      <w:rPr>
                        <w:rFonts w:ascii="Cambria Math" w:hAnsi="Cambria Math"/>
                        <w:i/>
                        <w:szCs w:val="22"/>
                      </w:rPr>
                    </m:ctrlPr>
                  </m:radPr>
                  <m:deg/>
                  <m:e>
                    <m:r>
                      <w:rPr>
                        <w:rFonts w:ascii="Cambria Math" w:hAnsi="Cambria Math"/>
                        <w:szCs w:val="22"/>
                      </w:rPr>
                      <m:t>3</m:t>
                    </m:r>
                  </m:e>
                </m:rad>
                <m:r>
                  <m:rPr>
                    <m:sty m:val="p"/>
                  </m:rPr>
                  <w:rPr>
                    <w:rFonts w:ascii="Cambria Math" w:hAnsi="Cambria Math"/>
                    <w:szCs w:val="22"/>
                  </w:rPr>
                  <m:t>cos</m:t>
                </m:r>
                <m:r>
                  <w:rPr>
                    <w:rFonts w:ascii="Cambria Math" w:hAnsi="Cambria Math"/>
                    <w:szCs w:val="22"/>
                  </w:rPr>
                  <m:t>x</m:t>
                </m:r>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α</m:t>
                    </m:r>
                  </m:e>
                </m:func>
                <m: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α</m:t>
                    </m:r>
                  </m:e>
                </m:func>
                <m:r>
                  <m:rPr>
                    <m:sty m:val="p"/>
                  </m:rPr>
                  <w:rPr>
                    <w:rFonts w:ascii="Cambria Math" w:eastAsiaTheme="minorEastAsia" w:hAnsi="Cambria Math"/>
                    <w:szCs w:val="22"/>
                  </w:rPr>
                  <w:br/>
                </m:r>
              </m:oMath>
              <m:oMath>
                <m:r>
                  <m:rPr>
                    <m:sty m:val="p"/>
                  </m:rPr>
                  <w:rPr>
                    <w:rFonts w:ascii="Cambria Math" w:hAnsi="Cambria Math"/>
                    <w:color w:val="D7153A" w:themeColor="text2"/>
                    <w:szCs w:val="22"/>
                  </w:rPr>
                  <m:t>1</m:t>
                </m:r>
                <m:r>
                  <m:rPr>
                    <m:sty m:val="p"/>
                  </m:rPr>
                  <w:rPr>
                    <w:rFonts w:ascii="Cambria Math" w:hAnsi="Cambria Math"/>
                    <w:szCs w:val="22"/>
                  </w:rPr>
                  <m:t>sin</m:t>
                </m:r>
                <m:r>
                  <w:rPr>
                    <w:rFonts w:ascii="Cambria Math" w:hAnsi="Cambria Math"/>
                    <w:szCs w:val="22"/>
                  </w:rPr>
                  <m:t>x</m:t>
                </m:r>
                <m:r>
                  <w:rPr>
                    <w:rFonts w:ascii="Cambria Math" w:hAnsi="Cambria Math"/>
                    <w:color w:val="146CFD" w:themeColor="accent2"/>
                    <w:szCs w:val="22"/>
                  </w:rPr>
                  <m:t>-</m:t>
                </m:r>
                <m:rad>
                  <m:radPr>
                    <m:degHide m:val="1"/>
                    <m:ctrlPr>
                      <w:rPr>
                        <w:rFonts w:ascii="Cambria Math" w:hAnsi="Cambria Math"/>
                        <w:i/>
                        <w:color w:val="146CFD" w:themeColor="accent2"/>
                        <w:szCs w:val="22"/>
                      </w:rPr>
                    </m:ctrlPr>
                  </m:radPr>
                  <m:deg/>
                  <m:e>
                    <m:r>
                      <w:rPr>
                        <w:rFonts w:ascii="Cambria Math" w:hAnsi="Cambria Math"/>
                        <w:color w:val="146CFD" w:themeColor="accent2"/>
                        <w:szCs w:val="22"/>
                      </w:rPr>
                      <m:t>3</m:t>
                    </m:r>
                  </m:e>
                </m:rad>
                <m:r>
                  <m:rPr>
                    <m:sty m:val="p"/>
                  </m:rPr>
                  <w:rPr>
                    <w:rFonts w:ascii="Cambria Math" w:hAnsi="Cambria Math"/>
                    <w:szCs w:val="22"/>
                  </w:rPr>
                  <m:t>cos</m:t>
                </m:r>
                <m:r>
                  <w:rPr>
                    <w:rFonts w:ascii="Cambria Math" w:hAnsi="Cambria Math"/>
                    <w:szCs w:val="22"/>
                  </w:rPr>
                  <m:t>x</m:t>
                </m:r>
                <m:r>
                  <m:rPr>
                    <m:aln/>
                  </m:rPr>
                  <w:rPr>
                    <w:rFonts w:ascii="Cambria Math" w:hAnsi="Cambria Math"/>
                    <w:szCs w:val="22"/>
                  </w:rPr>
                  <m:t>=</m:t>
                </m:r>
                <m:r>
                  <w:rPr>
                    <w:rFonts w:ascii="Cambria Math" w:hAnsi="Cambria Math"/>
                    <w:color w:val="D7153A" w:themeColor="text2"/>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146CFD" w:themeColor="accent2"/>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color w:val="146CFD" w:themeColor="accent2"/>
                        <w:szCs w:val="22"/>
                      </w:rPr>
                    </m:ctrlPr>
                  </m:funcPr>
                  <m:fName>
                    <m:r>
                      <m:rPr>
                        <m:sty m:val="p"/>
                      </m:rPr>
                      <w:rPr>
                        <w:rFonts w:ascii="Cambria Math" w:hAnsi="Cambria Math"/>
                        <w:color w:val="146CFD" w:themeColor="accent2"/>
                        <w:szCs w:val="22"/>
                      </w:rPr>
                      <m:t>sin</m:t>
                    </m:r>
                  </m:fName>
                  <m:e>
                    <m:r>
                      <w:rPr>
                        <w:rFonts w:ascii="Cambria Math" w:hAnsi="Cambria Math"/>
                        <w:color w:val="146CFD" w:themeColor="accent2"/>
                        <w:szCs w:val="22"/>
                      </w:rPr>
                      <m:t>α</m:t>
                    </m:r>
                  </m:e>
                </m:func>
              </m:oMath>
            </m:oMathPara>
          </w:p>
        </w:tc>
      </w:tr>
      <w:tr w:rsidR="003B101D" w14:paraId="6CAEF502" w14:textId="77777777" w:rsidTr="00610CEA">
        <w:trPr>
          <w:cnfStyle w:val="000000010000" w:firstRow="0" w:lastRow="0" w:firstColumn="0" w:lastColumn="0" w:oddVBand="0" w:evenVBand="0" w:oddHBand="0" w:evenHBand="1" w:firstRowFirstColumn="0" w:firstRowLastColumn="0" w:lastRowFirstColumn="0" w:lastRowLastColumn="0"/>
        </w:trPr>
        <w:tc>
          <w:tcPr>
            <w:tcW w:w="4814" w:type="dxa"/>
            <w:shd w:val="clear" w:color="auto" w:fill="auto"/>
          </w:tcPr>
          <w:p w14:paraId="2C1C7EFA" w14:textId="6111F67A" w:rsidR="003B101D" w:rsidRPr="002F32D9" w:rsidRDefault="003B101D" w:rsidP="003B101D">
            <w:pPr>
              <w:suppressAutoHyphens w:val="0"/>
              <w:spacing w:before="0" w:after="160" w:line="259" w:lineRule="auto"/>
              <w:rPr>
                <w:rFonts w:eastAsiaTheme="minorEastAsia"/>
                <w:szCs w:val="22"/>
              </w:rPr>
            </w:pPr>
            <m:oMathPara>
              <m:oMathParaPr>
                <m:jc m:val="left"/>
              </m:oMathParaPr>
              <m:oMath>
                <m:r>
                  <w:rPr>
                    <w:rFonts w:ascii="Cambria Math" w:hAnsi="Cambria Math"/>
                    <w:szCs w:val="22"/>
                  </w:rPr>
                  <m:t>∴</m:t>
                </m:r>
                <m:r>
                  <w:rPr>
                    <w:rFonts w:ascii="Cambria Math" w:hAnsi="Cambria Math"/>
                    <w:color w:val="146CFD" w:themeColor="accent2"/>
                    <w:szCs w:val="22"/>
                  </w:rPr>
                  <m:t>-R</m:t>
                </m:r>
                <m:func>
                  <m:funcPr>
                    <m:ctrlPr>
                      <w:rPr>
                        <w:rFonts w:ascii="Cambria Math" w:hAnsi="Cambria Math"/>
                        <w:i/>
                        <w:color w:val="146CFD" w:themeColor="accent2"/>
                        <w:szCs w:val="22"/>
                      </w:rPr>
                    </m:ctrlPr>
                  </m:funcPr>
                  <m:fName>
                    <m:r>
                      <m:rPr>
                        <m:sty m:val="p"/>
                      </m:rPr>
                      <w:rPr>
                        <w:rFonts w:ascii="Cambria Math" w:hAnsi="Cambria Math"/>
                        <w:color w:val="146CFD" w:themeColor="accent2"/>
                        <w:szCs w:val="22"/>
                      </w:rPr>
                      <m:t>sin</m:t>
                    </m:r>
                  </m:fName>
                  <m:e>
                    <m:r>
                      <w:rPr>
                        <w:rFonts w:ascii="Cambria Math" w:hAnsi="Cambria Math"/>
                        <w:color w:val="146CFD" w:themeColor="accent2"/>
                        <w:szCs w:val="22"/>
                      </w:rPr>
                      <m:t>α</m:t>
                    </m:r>
                  </m:e>
                </m:func>
                <m:r>
                  <w:rPr>
                    <w:rFonts w:ascii="Cambria Math" w:hAnsi="Cambria Math"/>
                    <w:color w:val="146CFD" w:themeColor="accent2"/>
                    <w:szCs w:val="22"/>
                  </w:rPr>
                  <m:t>=1</m:t>
                </m:r>
              </m:oMath>
            </m:oMathPara>
          </w:p>
          <w:p w14:paraId="5C400C2B" w14:textId="73F85470" w:rsidR="003B101D" w:rsidRPr="002F32D9" w:rsidRDefault="00E82326" w:rsidP="00D60C9F">
            <w:pPr>
              <w:suppressAutoHyphens w:val="0"/>
              <w:spacing w:before="0" w:after="60" w:line="259" w:lineRule="auto"/>
              <w:ind w:left="453"/>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sin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R</m:t>
                    </m:r>
                  </m:den>
                </m:f>
              </m:oMath>
            </m:oMathPara>
          </w:p>
          <w:p w14:paraId="201FB52D" w14:textId="77777777" w:rsidR="003B101D" w:rsidRPr="002F32D9" w:rsidRDefault="003B101D" w:rsidP="003B101D">
            <w:pPr>
              <w:suppressAutoHyphens w:val="0"/>
              <w:spacing w:before="0" w:after="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eastAsiaTheme="minorEastAsia" w:hAnsi="Cambria Math"/>
                    <w:color w:val="D7153A" w:themeColor="text2"/>
                    <w:szCs w:val="22"/>
                  </w:rPr>
                  <m:t>R</m:t>
                </m:r>
                <m:func>
                  <m:funcPr>
                    <m:ctrlPr>
                      <w:rPr>
                        <w:rFonts w:ascii="Cambria Math" w:eastAsiaTheme="minorEastAsia" w:hAnsi="Cambria Math"/>
                        <w:i/>
                        <w:color w:val="D7153A" w:themeColor="text2"/>
                        <w:szCs w:val="22"/>
                      </w:rPr>
                    </m:ctrlPr>
                  </m:funcPr>
                  <m:fName>
                    <m:r>
                      <m:rPr>
                        <m:sty m:val="p"/>
                      </m:rPr>
                      <w:rPr>
                        <w:rFonts w:ascii="Cambria Math" w:eastAsiaTheme="minorEastAsia" w:hAnsi="Cambria Math"/>
                        <w:color w:val="D7153A" w:themeColor="text2"/>
                        <w:szCs w:val="22"/>
                      </w:rPr>
                      <m:t>cos</m:t>
                    </m:r>
                  </m:fName>
                  <m:e>
                    <m:r>
                      <w:rPr>
                        <w:rFonts w:ascii="Cambria Math" w:eastAsiaTheme="minorEastAsia" w:hAnsi="Cambria Math"/>
                        <w:color w:val="D7153A" w:themeColor="text2"/>
                        <w:szCs w:val="22"/>
                      </w:rPr>
                      <m:t>α</m:t>
                    </m:r>
                  </m:e>
                </m:func>
                <m:r>
                  <w:rPr>
                    <w:rFonts w:ascii="Cambria Math" w:eastAsiaTheme="minorEastAsia" w:hAnsi="Cambria Math"/>
                    <w:color w:val="D7153A" w:themeColor="text2"/>
                    <w:szCs w:val="22"/>
                  </w:rPr>
                  <m:t>=-</m:t>
                </m:r>
                <m:rad>
                  <m:radPr>
                    <m:degHide m:val="1"/>
                    <m:ctrlPr>
                      <w:rPr>
                        <w:rFonts w:ascii="Cambria Math" w:eastAsiaTheme="minorEastAsia" w:hAnsi="Cambria Math"/>
                        <w:i/>
                        <w:color w:val="D7153A" w:themeColor="text2"/>
                        <w:szCs w:val="22"/>
                      </w:rPr>
                    </m:ctrlPr>
                  </m:radPr>
                  <m:deg/>
                  <m:e>
                    <m:r>
                      <w:rPr>
                        <w:rFonts w:ascii="Cambria Math" w:eastAsiaTheme="minorEastAsia" w:hAnsi="Cambria Math"/>
                        <w:color w:val="D7153A" w:themeColor="text2"/>
                        <w:szCs w:val="22"/>
                      </w:rPr>
                      <m:t>3</m:t>
                    </m:r>
                  </m:e>
                </m:rad>
              </m:oMath>
            </m:oMathPara>
          </w:p>
          <w:p w14:paraId="1EBB322B" w14:textId="5CEDB73E" w:rsidR="003B101D" w:rsidRPr="00D60C9F" w:rsidRDefault="00E82326" w:rsidP="00D60C9F">
            <w:pPr>
              <w:suppressAutoHyphens w:val="0"/>
              <w:spacing w:before="0" w:after="60" w:line="259" w:lineRule="auto"/>
              <w:ind w:left="312"/>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ad>
                      <m:radPr>
                        <m:degHide m:val="1"/>
                        <m:ctrlPr>
                          <w:rPr>
                            <w:rFonts w:ascii="Cambria Math" w:eastAsiaTheme="minorEastAsia" w:hAnsi="Cambria Math"/>
                            <w:i/>
                            <w:szCs w:val="22"/>
                          </w:rPr>
                        </m:ctrlPr>
                      </m:radPr>
                      <m:deg/>
                      <m:e>
                        <m:r>
                          <w:rPr>
                            <w:rFonts w:ascii="Cambria Math" w:eastAsiaTheme="minorEastAsia" w:hAnsi="Cambria Math"/>
                            <w:szCs w:val="22"/>
                          </w:rPr>
                          <m:t>3</m:t>
                        </m:r>
                      </m:e>
                    </m:rad>
                  </m:num>
                  <m:den>
                    <m:r>
                      <w:rPr>
                        <w:rFonts w:ascii="Cambria Math" w:eastAsiaTheme="minorEastAsia" w:hAnsi="Cambria Math"/>
                        <w:szCs w:val="22"/>
                      </w:rPr>
                      <m:t>R</m:t>
                    </m:r>
                  </m:den>
                </m:f>
              </m:oMath>
            </m:oMathPara>
          </w:p>
        </w:tc>
        <w:tc>
          <w:tcPr>
            <w:tcW w:w="4814" w:type="dxa"/>
            <w:shd w:val="clear" w:color="auto" w:fill="auto"/>
          </w:tcPr>
          <w:p w14:paraId="65FCB207" w14:textId="77777777" w:rsidR="009B421F" w:rsidRPr="002F32D9" w:rsidRDefault="009B421F" w:rsidP="009B421F">
            <w:pPr>
              <w:suppressAutoHyphens w:val="0"/>
              <w:spacing w:before="0" w:after="60" w:line="259" w:lineRule="auto"/>
              <w:rPr>
                <w:rFonts w:eastAsiaTheme="minorEastAsia"/>
                <w:szCs w:val="22"/>
              </w:rPr>
            </w:pPr>
            <m:oMathPara>
              <m:oMathParaPr>
                <m:jc m:val="left"/>
              </m:oMathParaPr>
              <m:oMath>
                <m:r>
                  <w:rPr>
                    <w:rFonts w:ascii="Cambria Math" w:hAnsi="Cambria Math"/>
                    <w:szCs w:val="22"/>
                  </w:rPr>
                  <m:t>∴</m:t>
                </m:r>
                <m:r>
                  <w:rPr>
                    <w:rFonts w:ascii="Cambria Math" w:hAnsi="Cambria Math"/>
                    <w:color w:val="D7153A" w:themeColor="text2"/>
                    <w:szCs w:val="22"/>
                  </w:rPr>
                  <m:t>R</m:t>
                </m:r>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D7153A" w:themeColor="text2"/>
                    <w:szCs w:val="22"/>
                  </w:rPr>
                  <m:t>=1</m:t>
                </m:r>
              </m:oMath>
            </m:oMathPara>
          </w:p>
          <w:p w14:paraId="2A46A79D" w14:textId="5D31813D" w:rsidR="009B421F" w:rsidRPr="002F32D9" w:rsidRDefault="00E82326" w:rsidP="009B421F">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R</m:t>
                    </m:r>
                  </m:den>
                </m:f>
              </m:oMath>
            </m:oMathPara>
          </w:p>
          <w:p w14:paraId="7398E92E" w14:textId="77777777" w:rsidR="009B421F" w:rsidRPr="002F32D9" w:rsidRDefault="009B421F" w:rsidP="009B421F">
            <w:pPr>
              <w:suppressAutoHyphens w:val="0"/>
              <w:spacing w:before="0" w:after="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eastAsiaTheme="minorEastAsia" w:hAnsi="Cambria Math"/>
                    <w:color w:val="146CFD" w:themeColor="accent2"/>
                    <w:szCs w:val="22"/>
                  </w:rPr>
                  <m:t>-R</m:t>
                </m:r>
                <m:func>
                  <m:funcPr>
                    <m:ctrlPr>
                      <w:rPr>
                        <w:rFonts w:ascii="Cambria Math" w:eastAsiaTheme="minorEastAsia" w:hAnsi="Cambria Math"/>
                        <w:i/>
                        <w:color w:val="146CFD" w:themeColor="accent2"/>
                        <w:szCs w:val="22"/>
                      </w:rPr>
                    </m:ctrlPr>
                  </m:funcPr>
                  <m:fName>
                    <m:r>
                      <m:rPr>
                        <m:sty m:val="p"/>
                      </m:rPr>
                      <w:rPr>
                        <w:rFonts w:ascii="Cambria Math" w:eastAsiaTheme="minorEastAsia" w:hAnsi="Cambria Math"/>
                        <w:color w:val="146CFD" w:themeColor="accent2"/>
                        <w:szCs w:val="22"/>
                      </w:rPr>
                      <m:t>sin</m:t>
                    </m:r>
                  </m:fName>
                  <m:e>
                    <m:r>
                      <w:rPr>
                        <w:rFonts w:ascii="Cambria Math" w:eastAsiaTheme="minorEastAsia" w:hAnsi="Cambria Math"/>
                        <w:color w:val="146CFD" w:themeColor="accent2"/>
                        <w:szCs w:val="22"/>
                      </w:rPr>
                      <m:t>α</m:t>
                    </m:r>
                  </m:e>
                </m:func>
                <m:r>
                  <w:rPr>
                    <w:rFonts w:ascii="Cambria Math" w:eastAsiaTheme="minorEastAsia" w:hAnsi="Cambria Math"/>
                    <w:color w:val="146CFD" w:themeColor="accent2"/>
                    <w:szCs w:val="22"/>
                  </w:rPr>
                  <m:t>=-</m:t>
                </m:r>
                <m:rad>
                  <m:radPr>
                    <m:degHide m:val="1"/>
                    <m:ctrlPr>
                      <w:rPr>
                        <w:rFonts w:ascii="Cambria Math" w:eastAsiaTheme="minorEastAsia" w:hAnsi="Cambria Math"/>
                        <w:i/>
                        <w:color w:val="146CFD" w:themeColor="accent2"/>
                        <w:szCs w:val="22"/>
                      </w:rPr>
                    </m:ctrlPr>
                  </m:radPr>
                  <m:deg/>
                  <m:e>
                    <m:r>
                      <w:rPr>
                        <w:rFonts w:ascii="Cambria Math" w:eastAsiaTheme="minorEastAsia" w:hAnsi="Cambria Math"/>
                        <w:color w:val="146CFD" w:themeColor="accent2"/>
                        <w:szCs w:val="22"/>
                      </w:rPr>
                      <m:t>3</m:t>
                    </m:r>
                  </m:e>
                </m:rad>
              </m:oMath>
            </m:oMathPara>
          </w:p>
          <w:p w14:paraId="0E8057A4" w14:textId="50FCE20C" w:rsidR="003B101D" w:rsidRPr="002F32D9" w:rsidRDefault="00E82326" w:rsidP="009B421F">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sin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ad>
                      <m:radPr>
                        <m:degHide m:val="1"/>
                        <m:ctrlPr>
                          <w:rPr>
                            <w:rFonts w:ascii="Cambria Math" w:eastAsiaTheme="minorEastAsia" w:hAnsi="Cambria Math"/>
                            <w:i/>
                            <w:szCs w:val="22"/>
                          </w:rPr>
                        </m:ctrlPr>
                      </m:radPr>
                      <m:deg/>
                      <m:e>
                        <m:r>
                          <w:rPr>
                            <w:rFonts w:ascii="Cambria Math" w:eastAsiaTheme="minorEastAsia" w:hAnsi="Cambria Math"/>
                            <w:szCs w:val="22"/>
                          </w:rPr>
                          <m:t>3</m:t>
                        </m:r>
                      </m:e>
                    </m:rad>
                  </m:num>
                  <m:den>
                    <m:r>
                      <w:rPr>
                        <w:rFonts w:ascii="Cambria Math" w:eastAsiaTheme="minorEastAsia" w:hAnsi="Cambria Math"/>
                        <w:szCs w:val="22"/>
                      </w:rPr>
                      <m:t>R</m:t>
                    </m:r>
                  </m:den>
                </m:f>
              </m:oMath>
            </m:oMathPara>
          </w:p>
        </w:tc>
      </w:tr>
      <w:tr w:rsidR="00420005" w14:paraId="61EADF9D" w14:textId="77777777" w:rsidTr="0047582A">
        <w:trPr>
          <w:cnfStyle w:val="000000100000" w:firstRow="0" w:lastRow="0" w:firstColumn="0" w:lastColumn="0" w:oddVBand="0" w:evenVBand="0" w:oddHBand="1" w:evenHBand="0" w:firstRowFirstColumn="0" w:firstRowLastColumn="0" w:lastRowFirstColumn="0" w:lastRowLastColumn="0"/>
        </w:trPr>
        <w:tc>
          <w:tcPr>
            <w:tcW w:w="4814" w:type="dxa"/>
          </w:tcPr>
          <w:p w14:paraId="0EF9970F" w14:textId="7D51464B" w:rsidR="007C20FD" w:rsidRPr="002F32D9" w:rsidRDefault="007C20FD">
            <w:pPr>
              <w:suppressAutoHyphens w:val="0"/>
              <w:spacing w:before="0" w:after="160" w:line="259" w:lineRule="auto"/>
              <w:rPr>
                <w:rFonts w:eastAsiaTheme="minorEastAsia"/>
                <w:i/>
                <w:iCs/>
                <w:szCs w:val="22"/>
              </w:rPr>
            </w:pPr>
            <w:r w:rsidRPr="002F32D9">
              <w:rPr>
                <w:rFonts w:eastAsiaTheme="minorEastAsia"/>
                <w:i/>
                <w:iCs/>
                <w:szCs w:val="22"/>
              </w:rPr>
              <w:t xml:space="preserve">Sin and cos are both negative in </w:t>
            </w:r>
            <w:r w:rsidR="00421447" w:rsidRPr="002F32D9">
              <w:rPr>
                <w:rFonts w:eastAsiaTheme="minorEastAsia"/>
                <w:i/>
                <w:iCs/>
                <w:szCs w:val="22"/>
              </w:rPr>
              <w:t>Q</w:t>
            </w:r>
            <w:r w:rsidRPr="002F32D9">
              <w:rPr>
                <w:rFonts w:eastAsiaTheme="minorEastAsia"/>
                <w:i/>
                <w:iCs/>
                <w:szCs w:val="22"/>
              </w:rPr>
              <w:t>uadrant</w:t>
            </w:r>
            <w:r w:rsidR="00421447" w:rsidRPr="002F32D9">
              <w:rPr>
                <w:rFonts w:eastAsiaTheme="minorEastAsia"/>
                <w:i/>
                <w:iCs/>
                <w:szCs w:val="22"/>
              </w:rPr>
              <w:t xml:space="preserve"> 3</w:t>
            </w:r>
          </w:p>
          <w:p w14:paraId="7F7BC29F" w14:textId="66FDF4A0" w:rsidR="009A2014"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R=</m:t>
                </m:r>
                <m:rad>
                  <m:radPr>
                    <m:degHide m:val="1"/>
                    <m:ctrlPr>
                      <w:rPr>
                        <w:rFonts w:ascii="Cambria Math" w:eastAsiaTheme="minorEastAsia" w:hAnsi="Cambria Math"/>
                        <w:i/>
                        <w:szCs w:val="22"/>
                      </w:rPr>
                    </m:ctrlPr>
                  </m:radPr>
                  <m:deg/>
                  <m:e>
                    <m:sSup>
                      <m:sSupPr>
                        <m:ctrlPr>
                          <w:rPr>
                            <w:rFonts w:ascii="Cambria Math" w:eastAsiaTheme="minorEastAsia" w:hAnsi="Cambria Math"/>
                            <w:i/>
                            <w:szCs w:val="22"/>
                          </w:rPr>
                        </m:ctrlPr>
                      </m:sSupPr>
                      <m:e>
                        <m:r>
                          <w:rPr>
                            <w:rFonts w:ascii="Cambria Math" w:eastAsiaTheme="minorEastAsia" w:hAnsi="Cambria Math"/>
                            <w:szCs w:val="22"/>
                          </w:rPr>
                          <m:t>1</m:t>
                        </m:r>
                      </m:e>
                      <m:sup>
                        <m:r>
                          <w:rPr>
                            <w:rFonts w:ascii="Cambria Math" w:eastAsiaTheme="minorEastAsia" w:hAnsi="Cambria Math"/>
                            <w:szCs w:val="22"/>
                          </w:rPr>
                          <m:t>2</m:t>
                        </m:r>
                      </m:sup>
                    </m:sSup>
                    <m:r>
                      <w:rPr>
                        <w:rFonts w:ascii="Cambria Math" w:eastAsiaTheme="minorEastAsia" w:hAnsi="Cambria Math"/>
                        <w:szCs w:val="22"/>
                      </w:rPr>
                      <m:t>+</m:t>
                    </m:r>
                    <m:sSup>
                      <m:sSupPr>
                        <m:ctrlPr>
                          <w:rPr>
                            <w:rFonts w:ascii="Cambria Math" w:eastAsiaTheme="minorEastAsia" w:hAnsi="Cambria Math"/>
                            <w:i/>
                            <w:szCs w:val="22"/>
                          </w:rPr>
                        </m:ctrlPr>
                      </m:sSupPr>
                      <m:e>
                        <m:d>
                          <m:dPr>
                            <m:ctrlPr>
                              <w:rPr>
                                <w:rFonts w:ascii="Cambria Math" w:eastAsiaTheme="minorEastAsia" w:hAnsi="Cambria Math"/>
                                <w:i/>
                                <w:szCs w:val="22"/>
                              </w:rPr>
                            </m:ctrlPr>
                          </m:dPr>
                          <m:e>
                            <m:rad>
                              <m:radPr>
                                <m:degHide m:val="1"/>
                                <m:ctrlPr>
                                  <w:rPr>
                                    <w:rFonts w:ascii="Cambria Math" w:eastAsiaTheme="minorEastAsia" w:hAnsi="Cambria Math"/>
                                    <w:i/>
                                    <w:szCs w:val="22"/>
                                  </w:rPr>
                                </m:ctrlPr>
                              </m:radPr>
                              <m:deg/>
                              <m:e>
                                <m:r>
                                  <w:rPr>
                                    <w:rFonts w:ascii="Cambria Math" w:eastAsiaTheme="minorEastAsia" w:hAnsi="Cambria Math"/>
                                    <w:szCs w:val="22"/>
                                  </w:rPr>
                                  <m:t>3</m:t>
                                </m:r>
                              </m:e>
                            </m:rad>
                          </m:e>
                        </m:d>
                      </m:e>
                      <m:sup>
                        <m:r>
                          <w:rPr>
                            <w:rFonts w:ascii="Cambria Math" w:eastAsiaTheme="minorEastAsia" w:hAnsi="Cambria Math"/>
                            <w:szCs w:val="22"/>
                          </w:rPr>
                          <m:t>2</m:t>
                        </m:r>
                      </m:sup>
                    </m:sSup>
                  </m:e>
                </m:rad>
                <m:r>
                  <w:rPr>
                    <w:rFonts w:ascii="Cambria Math" w:eastAsiaTheme="minorEastAsia" w:hAnsi="Cambria Math"/>
                    <w:szCs w:val="22"/>
                  </w:rPr>
                  <m:t>=2</m:t>
                </m:r>
              </m:oMath>
            </m:oMathPara>
          </w:p>
          <w:p w14:paraId="2EDBC75F" w14:textId="27EE5DAE" w:rsidR="00495193" w:rsidRPr="002F32D9" w:rsidRDefault="00495193" w:rsidP="00AE67BE">
            <w:pPr>
              <w:suppressAutoHyphens w:val="0"/>
              <w:spacing w:before="0" w:after="0" w:line="259" w:lineRule="auto"/>
              <w:rPr>
                <w:rFonts w:eastAsiaTheme="minorEastAsia"/>
                <w:szCs w:val="22"/>
              </w:rPr>
            </w:pPr>
            <w:r w:rsidRPr="002F32D9">
              <w:rPr>
                <w:rFonts w:eastAsiaTheme="minorEastAsia"/>
                <w:szCs w:val="22"/>
              </w:rPr>
              <w:t>Related angle</w:t>
            </w:r>
            <w:r w:rsidR="0068536D" w:rsidRPr="002F32D9">
              <w:rPr>
                <w:rFonts w:eastAsiaTheme="minorEastAsia"/>
                <w:szCs w:val="22"/>
              </w:rPr>
              <w:t xml:space="preserve"> </w:t>
            </w:r>
            <m:oMath>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tan</m:t>
                      </m:r>
                    </m:e>
                    <m:sup>
                      <m:r>
                        <m:rPr>
                          <m:sty m:val="p"/>
                        </m:rPr>
                        <w:rPr>
                          <w:rFonts w:ascii="Cambria Math" w:eastAsiaTheme="minorEastAsia" w:hAnsi="Cambria Math"/>
                          <w:szCs w:val="22"/>
                        </w:rPr>
                        <m:t>1</m:t>
                      </m:r>
                    </m:sup>
                  </m:sSup>
                </m:fName>
                <m:e>
                  <m:d>
                    <m:dPr>
                      <m:ctrlPr>
                        <w:rPr>
                          <w:rFonts w:ascii="Cambria Math" w:eastAsiaTheme="minorEastAsia" w:hAnsi="Cambria Math"/>
                          <w:i/>
                          <w:szCs w:val="22"/>
                        </w:rPr>
                      </m:ctrlPr>
                    </m:dPr>
                    <m:e>
                      <m:f>
                        <m:fPr>
                          <m:ctrlPr>
                            <w:rPr>
                              <w:rFonts w:ascii="Cambria Math" w:eastAsiaTheme="minorEastAsia" w:hAnsi="Cambria Math"/>
                              <w:i/>
                              <w:szCs w:val="22"/>
                            </w:rPr>
                          </m:ctrlPr>
                        </m:fPr>
                        <m:num>
                          <m:r>
                            <w:rPr>
                              <w:rFonts w:ascii="Cambria Math" w:eastAsiaTheme="minorEastAsia" w:hAnsi="Cambria Math"/>
                              <w:szCs w:val="22"/>
                            </w:rPr>
                            <m:t>1</m:t>
                          </m:r>
                        </m:num>
                        <m:den>
                          <m:rad>
                            <m:radPr>
                              <m:degHide m:val="1"/>
                              <m:ctrlPr>
                                <w:rPr>
                                  <w:rFonts w:ascii="Cambria Math" w:eastAsiaTheme="minorEastAsia" w:hAnsi="Cambria Math"/>
                                  <w:i/>
                                  <w:szCs w:val="22"/>
                                </w:rPr>
                              </m:ctrlPr>
                            </m:radPr>
                            <m:deg/>
                            <m:e>
                              <m:r>
                                <w:rPr>
                                  <w:rFonts w:ascii="Cambria Math" w:eastAsiaTheme="minorEastAsia" w:hAnsi="Cambria Math"/>
                                  <w:szCs w:val="22"/>
                                </w:rPr>
                                <m:t>3</m:t>
                              </m:r>
                            </m:e>
                          </m:rad>
                        </m:den>
                      </m:f>
                    </m:e>
                  </m:d>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6</m:t>
                  </m:r>
                </m:den>
              </m:f>
            </m:oMath>
          </w:p>
          <w:p w14:paraId="2678F4DC" w14:textId="19F6C5DA" w:rsidR="0068536D"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α=π+</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6</m:t>
                    </m:r>
                  </m:den>
                </m:f>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7π</m:t>
                    </m:r>
                  </m:num>
                  <m:den>
                    <m:r>
                      <w:rPr>
                        <w:rFonts w:ascii="Cambria Math" w:eastAsiaTheme="minorEastAsia" w:hAnsi="Cambria Math"/>
                        <w:szCs w:val="22"/>
                      </w:rPr>
                      <m:t>6</m:t>
                    </m:r>
                  </m:den>
                </m:f>
              </m:oMath>
            </m:oMathPara>
          </w:p>
          <w:p w14:paraId="2467551D" w14:textId="6494111D" w:rsidR="00EF0B7D"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m:t>
                </m:r>
                <m:r>
                  <m:rPr>
                    <m:sty m:val="p"/>
                  </m:rPr>
                  <w:rPr>
                    <w:rFonts w:ascii="Cambria Math" w:hAnsi="Cambria Math"/>
                    <w:szCs w:val="22"/>
                  </w:rPr>
                  <m:t>sin</m:t>
                </m:r>
                <m:r>
                  <w:rPr>
                    <w:rFonts w:ascii="Cambria Math" w:hAnsi="Cambria Math"/>
                    <w:szCs w:val="22"/>
                  </w:rPr>
                  <m:t>x-</m:t>
                </m:r>
                <m:rad>
                  <m:radPr>
                    <m:degHide m:val="1"/>
                    <m:ctrlPr>
                      <w:rPr>
                        <w:rFonts w:ascii="Cambria Math" w:hAnsi="Cambria Math"/>
                        <w:i/>
                        <w:szCs w:val="22"/>
                      </w:rPr>
                    </m:ctrlPr>
                  </m:radPr>
                  <m:deg/>
                  <m:e>
                    <m:r>
                      <w:rPr>
                        <w:rFonts w:ascii="Cambria Math" w:hAnsi="Cambria Math"/>
                        <w:szCs w:val="22"/>
                      </w:rPr>
                      <m:t>3</m:t>
                    </m:r>
                  </m:e>
                </m:rad>
                <m:r>
                  <m:rPr>
                    <m:sty m:val="p"/>
                  </m:rPr>
                  <w:rPr>
                    <w:rFonts w:ascii="Cambria Math" w:hAnsi="Cambria Math"/>
                    <w:szCs w:val="22"/>
                  </w:rPr>
                  <m:t>cos</m:t>
                </m:r>
                <m:r>
                  <w:rPr>
                    <w:rFonts w:ascii="Cambria Math" w:hAnsi="Cambria Math"/>
                    <w:szCs w:val="22"/>
                  </w:rPr>
                  <m:t>x=2</m:t>
                </m:r>
                <m:func>
                  <m:funcPr>
                    <m:ctrlPr>
                      <w:rPr>
                        <w:rFonts w:ascii="Cambria Math" w:hAnsi="Cambria Math"/>
                        <w:i/>
                        <w:szCs w:val="22"/>
                      </w:rPr>
                    </m:ctrlPr>
                  </m:funcPr>
                  <m:fName>
                    <m:r>
                      <m:rPr>
                        <m:sty m:val="p"/>
                      </m:rPr>
                      <w:rPr>
                        <w:rFonts w:ascii="Cambria Math" w:hAnsi="Cambria Math"/>
                        <w:szCs w:val="22"/>
                      </w:rPr>
                      <m:t>cos</m:t>
                    </m:r>
                  </m:fName>
                  <m:e>
                    <m:d>
                      <m:dPr>
                        <m:ctrlPr>
                          <w:rPr>
                            <w:rFonts w:ascii="Cambria Math" w:hAnsi="Cambria Math"/>
                            <w:i/>
                            <w:szCs w:val="22"/>
                          </w:rPr>
                        </m:ctrlPr>
                      </m:dPr>
                      <m:e>
                        <m:r>
                          <w:rPr>
                            <w:rFonts w:ascii="Cambria Math" w:hAnsi="Cambria Math"/>
                            <w:szCs w:val="22"/>
                          </w:rPr>
                          <m:t>x+</m:t>
                        </m:r>
                        <m:f>
                          <m:fPr>
                            <m:ctrlPr>
                              <w:rPr>
                                <w:rFonts w:ascii="Cambria Math" w:hAnsi="Cambria Math"/>
                                <w:i/>
                                <w:szCs w:val="22"/>
                              </w:rPr>
                            </m:ctrlPr>
                          </m:fPr>
                          <m:num>
                            <m:r>
                              <w:rPr>
                                <w:rFonts w:ascii="Cambria Math" w:hAnsi="Cambria Math"/>
                                <w:szCs w:val="22"/>
                              </w:rPr>
                              <m:t>7π</m:t>
                            </m:r>
                          </m:num>
                          <m:den>
                            <m:r>
                              <w:rPr>
                                <w:rFonts w:ascii="Cambria Math" w:hAnsi="Cambria Math"/>
                                <w:szCs w:val="22"/>
                              </w:rPr>
                              <m:t>6</m:t>
                            </m:r>
                          </m:den>
                        </m:f>
                      </m:e>
                    </m:d>
                  </m:e>
                </m:func>
              </m:oMath>
            </m:oMathPara>
          </w:p>
          <w:p w14:paraId="32745F62" w14:textId="3B858485" w:rsidR="006D54F8" w:rsidRPr="002F32D9" w:rsidRDefault="006D54F8" w:rsidP="00EF0B7D">
            <w:pPr>
              <w:suppressAutoHyphens w:val="0"/>
              <w:spacing w:before="0" w:after="160" w:line="259" w:lineRule="auto"/>
              <w:rPr>
                <w:rStyle w:val="Strong"/>
                <w:szCs w:val="22"/>
              </w:rPr>
            </w:pPr>
            <w:r w:rsidRPr="002F32D9">
              <w:rPr>
                <w:rStyle w:val="Strong"/>
                <w:szCs w:val="22"/>
              </w:rPr>
              <w:t>Solve the equation</w:t>
            </w:r>
          </w:p>
          <w:p w14:paraId="2CDEC821" w14:textId="28262980" w:rsidR="00327B19" w:rsidRPr="002F32D9" w:rsidRDefault="0002391B">
            <w:pPr>
              <w:suppressAutoHyphens w:val="0"/>
              <w:spacing w:before="0" w:after="160" w:line="259" w:lineRule="auto"/>
              <w:rPr>
                <w:rFonts w:eastAsiaTheme="minorEastAsia"/>
                <w:szCs w:val="22"/>
              </w:rPr>
            </w:pPr>
            <m:oMathPara>
              <m:oMath>
                <m:r>
                  <w:rPr>
                    <w:rFonts w:ascii="Cambria Math" w:hAnsi="Cambria Math"/>
                    <w:szCs w:val="22"/>
                  </w:rPr>
                  <m:t>2</m:t>
                </m:r>
                <m:func>
                  <m:funcPr>
                    <m:ctrlPr>
                      <w:rPr>
                        <w:rFonts w:ascii="Cambria Math" w:hAnsi="Cambria Math"/>
                        <w:i/>
                        <w:szCs w:val="22"/>
                      </w:rPr>
                    </m:ctrlPr>
                  </m:funcPr>
                  <m:fName>
                    <m:r>
                      <m:rPr>
                        <m:sty m:val="p"/>
                      </m:rPr>
                      <w:rPr>
                        <w:rFonts w:ascii="Cambria Math" w:hAnsi="Cambria Math"/>
                        <w:szCs w:val="22"/>
                      </w:rPr>
                      <m:t>cos</m:t>
                    </m:r>
                  </m:fName>
                  <m:e>
                    <m:d>
                      <m:dPr>
                        <m:ctrlPr>
                          <w:rPr>
                            <w:rFonts w:ascii="Cambria Math" w:hAnsi="Cambria Math"/>
                            <w:i/>
                            <w:szCs w:val="22"/>
                          </w:rPr>
                        </m:ctrlPr>
                      </m:dPr>
                      <m:e>
                        <m:r>
                          <w:rPr>
                            <w:rFonts w:ascii="Cambria Math" w:hAnsi="Cambria Math"/>
                            <w:szCs w:val="22"/>
                          </w:rPr>
                          <m:t>x+</m:t>
                        </m:r>
                        <m:f>
                          <m:fPr>
                            <m:ctrlPr>
                              <w:rPr>
                                <w:rFonts w:ascii="Cambria Math" w:hAnsi="Cambria Math"/>
                                <w:i/>
                                <w:szCs w:val="22"/>
                              </w:rPr>
                            </m:ctrlPr>
                          </m:fPr>
                          <m:num>
                            <m:r>
                              <w:rPr>
                                <w:rFonts w:ascii="Cambria Math" w:hAnsi="Cambria Math"/>
                                <w:szCs w:val="22"/>
                              </w:rPr>
                              <m:t>7π</m:t>
                            </m:r>
                          </m:num>
                          <m:den>
                            <m:r>
                              <w:rPr>
                                <w:rFonts w:ascii="Cambria Math" w:hAnsi="Cambria Math"/>
                                <w:szCs w:val="22"/>
                              </w:rPr>
                              <m:t>6</m:t>
                            </m:r>
                          </m:den>
                        </m:f>
                      </m:e>
                    </m:d>
                  </m:e>
                </m:func>
                <m:r>
                  <m:rPr>
                    <m:aln/>
                  </m:rPr>
                  <w:rPr>
                    <w:rFonts w:ascii="Cambria Math" w:hAnsi="Cambria Math"/>
                    <w:szCs w:val="22"/>
                  </w:rPr>
                  <m:t>=1</m:t>
                </m:r>
                <m:r>
                  <m:rPr>
                    <m:sty m:val="p"/>
                  </m:rPr>
                  <w:rPr>
                    <w:rFonts w:ascii="Cambria Math" w:eastAsiaTheme="minorEastAsia" w:hAnsi="Cambria Math"/>
                    <w:szCs w:val="22"/>
                  </w:rPr>
                  <w:br/>
                </m:r>
              </m:oMath>
              <m:oMath>
                <m:func>
                  <m:funcPr>
                    <m:ctrlPr>
                      <w:rPr>
                        <w:rFonts w:ascii="Cambria Math" w:hAnsi="Cambria Math"/>
                        <w:i/>
                        <w:szCs w:val="22"/>
                      </w:rPr>
                    </m:ctrlPr>
                  </m:funcPr>
                  <m:fName>
                    <m:r>
                      <m:rPr>
                        <m:sty m:val="p"/>
                      </m:rPr>
                      <w:rPr>
                        <w:rFonts w:ascii="Cambria Math" w:hAnsi="Cambria Math"/>
                        <w:szCs w:val="22"/>
                      </w:rPr>
                      <m:t>cos</m:t>
                    </m:r>
                  </m:fName>
                  <m:e>
                    <m:d>
                      <m:dPr>
                        <m:ctrlPr>
                          <w:rPr>
                            <w:rFonts w:ascii="Cambria Math" w:hAnsi="Cambria Math"/>
                            <w:i/>
                            <w:szCs w:val="22"/>
                          </w:rPr>
                        </m:ctrlPr>
                      </m:dPr>
                      <m:e>
                        <m:r>
                          <w:rPr>
                            <w:rFonts w:ascii="Cambria Math" w:hAnsi="Cambria Math"/>
                            <w:szCs w:val="22"/>
                          </w:rPr>
                          <m:t>x+</m:t>
                        </m:r>
                        <m:f>
                          <m:fPr>
                            <m:ctrlPr>
                              <w:rPr>
                                <w:rFonts w:ascii="Cambria Math" w:hAnsi="Cambria Math"/>
                                <w:i/>
                                <w:szCs w:val="22"/>
                              </w:rPr>
                            </m:ctrlPr>
                          </m:fPr>
                          <m:num>
                            <m:r>
                              <w:rPr>
                                <w:rFonts w:ascii="Cambria Math" w:hAnsi="Cambria Math"/>
                                <w:szCs w:val="22"/>
                              </w:rPr>
                              <m:t>7π</m:t>
                            </m:r>
                          </m:num>
                          <m:den>
                            <m:r>
                              <w:rPr>
                                <w:rFonts w:ascii="Cambria Math" w:hAnsi="Cambria Math"/>
                                <w:szCs w:val="22"/>
                              </w:rPr>
                              <m:t>6</m:t>
                            </m:r>
                          </m:den>
                        </m:f>
                      </m:e>
                    </m:d>
                  </m:e>
                </m:func>
                <m:r>
                  <m:rPr>
                    <m:aln/>
                  </m:rP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m:oMathPara>
          </w:p>
          <w:p w14:paraId="62267DFA" w14:textId="70DD5F21" w:rsidR="00327B19" w:rsidRPr="002F32D9" w:rsidRDefault="00D94C93">
            <w:pPr>
              <w:suppressAutoHyphens w:val="0"/>
              <w:spacing w:before="0" w:after="160" w:line="259" w:lineRule="auto"/>
              <w:rPr>
                <w:rFonts w:eastAsiaTheme="minorEastAsia"/>
                <w:szCs w:val="22"/>
              </w:rPr>
            </w:pPr>
            <w:r w:rsidRPr="002F32D9">
              <w:rPr>
                <w:rFonts w:eastAsiaTheme="minorEastAsia"/>
                <w:szCs w:val="22"/>
              </w:rPr>
              <w:t xml:space="preserve">Related angle </w:t>
            </w:r>
            <m:oMath>
              <m:r>
                <w:rPr>
                  <w:rFonts w:ascii="Cambria Math" w:eastAsiaTheme="minorEastAsia" w:hAnsi="Cambria Math"/>
                  <w:szCs w:val="22"/>
                </w:rPr>
                <m:t>=</m:t>
              </m:r>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cos</m:t>
                      </m:r>
                    </m:e>
                    <m:sup>
                      <m:r>
                        <m:rPr>
                          <m:sty m:val="p"/>
                        </m:rPr>
                        <w:rPr>
                          <w:rFonts w:ascii="Cambria Math" w:eastAsiaTheme="minorEastAsia" w:hAnsi="Cambria Math"/>
                          <w:szCs w:val="22"/>
                        </w:rPr>
                        <m:t>-1</m:t>
                      </m:r>
                    </m:sup>
                  </m:sSup>
                </m:fName>
                <m:e>
                  <m:d>
                    <m:dPr>
                      <m:ctrlPr>
                        <w:rPr>
                          <w:rFonts w:ascii="Cambria Math" w:eastAsiaTheme="minorEastAsia" w:hAnsi="Cambria Math"/>
                          <w:i/>
                          <w:szCs w:val="22"/>
                        </w:rPr>
                      </m:ctrlPr>
                    </m:dPr>
                    <m:e>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e>
                  </m:d>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oMath>
          </w:p>
          <w:p w14:paraId="45FFC71D" w14:textId="5509DD2D" w:rsidR="004C034F" w:rsidRPr="002F32D9" w:rsidRDefault="004C034F">
            <w:pPr>
              <w:suppressAutoHyphens w:val="0"/>
              <w:spacing w:before="0" w:after="160" w:line="259" w:lineRule="auto"/>
              <w:rPr>
                <w:rFonts w:eastAsiaTheme="minorEastAsia"/>
                <w:szCs w:val="22"/>
              </w:rPr>
            </w:pPr>
            <w:r w:rsidRPr="002F32D9">
              <w:rPr>
                <w:rFonts w:eastAsiaTheme="minorEastAsia"/>
                <w:szCs w:val="22"/>
              </w:rPr>
              <w:t>Cosine is positive in the 1</w:t>
            </w:r>
            <w:r w:rsidRPr="002F32D9">
              <w:rPr>
                <w:rFonts w:eastAsiaTheme="minorEastAsia"/>
                <w:szCs w:val="22"/>
                <w:vertAlign w:val="superscript"/>
              </w:rPr>
              <w:t>st</w:t>
            </w:r>
            <w:r w:rsidRPr="002F32D9">
              <w:rPr>
                <w:rFonts w:eastAsiaTheme="minorEastAsia"/>
                <w:szCs w:val="22"/>
              </w:rPr>
              <w:t xml:space="preserve"> and 4</w:t>
            </w:r>
            <w:r w:rsidRPr="002F32D9">
              <w:rPr>
                <w:rFonts w:eastAsiaTheme="minorEastAsia"/>
                <w:szCs w:val="22"/>
                <w:vertAlign w:val="superscript"/>
              </w:rPr>
              <w:t>th</w:t>
            </w:r>
            <w:r w:rsidRPr="002F32D9">
              <w:rPr>
                <w:rFonts w:eastAsiaTheme="minorEastAsia"/>
                <w:szCs w:val="22"/>
              </w:rPr>
              <w:t xml:space="preserve"> quadrant.</w:t>
            </w:r>
          </w:p>
          <w:p w14:paraId="216781E6" w14:textId="3A396B44" w:rsidR="004C034F" w:rsidRPr="002F32D9" w:rsidRDefault="004C034F">
            <w:pPr>
              <w:suppressAutoHyphens w:val="0"/>
              <w:spacing w:before="0" w:after="160" w:line="259" w:lineRule="auto"/>
              <w:rPr>
                <w:rStyle w:val="Strong"/>
                <w:szCs w:val="22"/>
              </w:rPr>
            </w:pPr>
            <w:r w:rsidRPr="002F32D9">
              <w:rPr>
                <w:rStyle w:val="Strong"/>
                <w:szCs w:val="22"/>
              </w:rPr>
              <w:t>Adjust the domain</w:t>
            </w:r>
          </w:p>
          <w:p w14:paraId="7603AB4C" w14:textId="7BEBD67B" w:rsidR="004C034F" w:rsidRPr="002F32D9" w:rsidRDefault="00E82326" w:rsidP="00AE67BE">
            <w:pPr>
              <w:suppressAutoHyphens w:val="0"/>
              <w:spacing w:before="0" w:after="0" w:line="259" w:lineRule="auto"/>
              <w:rPr>
                <w:rFonts w:eastAsiaTheme="minorEastAsia"/>
                <w:szCs w:val="22"/>
              </w:rPr>
            </w:pPr>
            <m:oMathPara>
              <m:oMathParaPr>
                <m:jc m:val="center"/>
              </m:oMathParaPr>
              <m:oMath>
                <m:f>
                  <m:fPr>
                    <m:ctrlPr>
                      <w:rPr>
                        <w:rFonts w:ascii="Cambria Math" w:eastAsiaTheme="minorEastAsia" w:hAnsi="Cambria Math"/>
                        <w:i/>
                        <w:szCs w:val="22"/>
                      </w:rPr>
                    </m:ctrlPr>
                  </m:fPr>
                  <m:num>
                    <m:r>
                      <w:rPr>
                        <w:rFonts w:ascii="Cambria Math" w:eastAsiaTheme="minorEastAsia" w:hAnsi="Cambria Math"/>
                        <w:szCs w:val="22"/>
                      </w:rPr>
                      <m:t>7</m:t>
                    </m:r>
                    <m:r>
                      <w:rPr>
                        <w:rFonts w:ascii="Cambria Math" w:eastAsiaTheme="minorEastAsia" w:hAnsi="Cambria Math"/>
                        <w:szCs w:val="22"/>
                      </w:rPr>
                      <m:t>π</m:t>
                    </m:r>
                  </m:num>
                  <m:den>
                    <m:r>
                      <w:rPr>
                        <w:rFonts w:ascii="Cambria Math" w:eastAsiaTheme="minorEastAsia" w:hAnsi="Cambria Math"/>
                        <w:szCs w:val="22"/>
                      </w:rPr>
                      <m:t>6</m:t>
                    </m:r>
                  </m:den>
                </m:f>
                <m:r>
                  <w:rPr>
                    <w:rFonts w:ascii="Cambria Math" w:eastAsiaTheme="minorEastAsia" w:hAnsi="Cambria Math"/>
                    <w:szCs w:val="22"/>
                  </w:rPr>
                  <m:t>≤</m:t>
                </m:r>
                <m:r>
                  <w:rPr>
                    <w:rFonts w:ascii="Cambria Math" w:eastAsiaTheme="minorEastAsia" w:hAnsi="Cambria Math"/>
                    <w:szCs w:val="22"/>
                  </w:rPr>
                  <m:t>x</m:t>
                </m:r>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7</m:t>
                    </m:r>
                    <m:r>
                      <w:rPr>
                        <w:rFonts w:ascii="Cambria Math" w:eastAsiaTheme="minorEastAsia" w:hAnsi="Cambria Math"/>
                        <w:szCs w:val="22"/>
                      </w:rPr>
                      <m:t>π</m:t>
                    </m:r>
                  </m:num>
                  <m:den>
                    <m:r>
                      <w:rPr>
                        <w:rFonts w:ascii="Cambria Math" w:eastAsiaTheme="minorEastAsia" w:hAnsi="Cambria Math"/>
                        <w:szCs w:val="22"/>
                      </w:rPr>
                      <m:t>6</m:t>
                    </m:r>
                  </m:den>
                </m:f>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19</m:t>
                    </m:r>
                    <m:r>
                      <w:rPr>
                        <w:rFonts w:ascii="Cambria Math" w:eastAsiaTheme="minorEastAsia" w:hAnsi="Cambria Math"/>
                        <w:szCs w:val="22"/>
                      </w:rPr>
                      <m:t>π</m:t>
                    </m:r>
                  </m:num>
                  <m:den>
                    <m:r>
                      <w:rPr>
                        <w:rFonts w:ascii="Cambria Math" w:eastAsiaTheme="minorEastAsia" w:hAnsi="Cambria Math"/>
                        <w:szCs w:val="22"/>
                      </w:rPr>
                      <m:t>6</m:t>
                    </m:r>
                  </m:den>
                </m:f>
              </m:oMath>
            </m:oMathPara>
          </w:p>
          <w:p w14:paraId="1911AA68" w14:textId="1F26029B" w:rsidR="002358A6"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x+</m:t>
                </m:r>
                <m:f>
                  <m:fPr>
                    <m:ctrlPr>
                      <w:rPr>
                        <w:rFonts w:ascii="Cambria Math" w:eastAsiaTheme="minorEastAsia" w:hAnsi="Cambria Math"/>
                        <w:i/>
                        <w:szCs w:val="22"/>
                      </w:rPr>
                    </m:ctrlPr>
                  </m:fPr>
                  <m:num>
                    <m:r>
                      <w:rPr>
                        <w:rFonts w:ascii="Cambria Math" w:eastAsiaTheme="minorEastAsia" w:hAnsi="Cambria Math"/>
                        <w:szCs w:val="22"/>
                      </w:rPr>
                      <m:t>7π</m:t>
                    </m:r>
                  </m:num>
                  <m:den>
                    <m:r>
                      <w:rPr>
                        <w:rFonts w:ascii="Cambria Math" w:eastAsiaTheme="minorEastAsia" w:hAnsi="Cambria Math"/>
                        <w:szCs w:val="22"/>
                      </w:rPr>
                      <m:t>6</m:t>
                    </m:r>
                  </m:den>
                </m:f>
                <m:r>
                  <w:rPr>
                    <w:rFonts w:ascii="Cambria Math" w:eastAsiaTheme="minorEastAsia" w:hAnsi="Cambria Math"/>
                    <w:szCs w:val="22"/>
                  </w:rPr>
                  <m:t>=2π-</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r>
                  <w:rPr>
                    <w:rFonts w:ascii="Cambria Math" w:eastAsiaTheme="minorEastAsia" w:hAnsi="Cambria Math"/>
                    <w:szCs w:val="22"/>
                  </w:rPr>
                  <m:t>,2π+</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oMath>
            </m:oMathPara>
          </w:p>
          <w:p w14:paraId="2DF556FD" w14:textId="5935AD30" w:rsidR="000008F7"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∴x=</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2</m:t>
                    </m:r>
                  </m:den>
                </m:f>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7π</m:t>
                    </m:r>
                  </m:num>
                  <m:den>
                    <m:r>
                      <w:rPr>
                        <w:rFonts w:ascii="Cambria Math" w:eastAsiaTheme="minorEastAsia" w:hAnsi="Cambria Math"/>
                        <w:szCs w:val="22"/>
                      </w:rPr>
                      <m:t>6</m:t>
                    </m:r>
                  </m:den>
                </m:f>
              </m:oMath>
            </m:oMathPara>
          </w:p>
        </w:tc>
        <w:tc>
          <w:tcPr>
            <w:tcW w:w="4814" w:type="dxa"/>
          </w:tcPr>
          <w:p w14:paraId="20CEEC2B" w14:textId="3FBDC697" w:rsidR="000008F7" w:rsidRPr="002F32D9" w:rsidRDefault="008842A7">
            <w:pPr>
              <w:suppressAutoHyphens w:val="0"/>
              <w:spacing w:before="0" w:after="160" w:line="259" w:lineRule="auto"/>
              <w:rPr>
                <w:i/>
                <w:iCs/>
                <w:szCs w:val="22"/>
              </w:rPr>
            </w:pPr>
            <w:r w:rsidRPr="002F32D9">
              <w:rPr>
                <w:i/>
                <w:iCs/>
                <w:szCs w:val="22"/>
              </w:rPr>
              <w:t xml:space="preserve">Sin and cos are both positive in </w:t>
            </w:r>
            <w:r w:rsidR="00421447" w:rsidRPr="002F32D9">
              <w:rPr>
                <w:i/>
                <w:iCs/>
                <w:szCs w:val="22"/>
              </w:rPr>
              <w:t>Q</w:t>
            </w:r>
            <w:r w:rsidRPr="002F32D9">
              <w:rPr>
                <w:i/>
                <w:iCs/>
                <w:szCs w:val="22"/>
              </w:rPr>
              <w:t>uadrant</w:t>
            </w:r>
            <w:r w:rsidR="00421447" w:rsidRPr="002F32D9">
              <w:rPr>
                <w:i/>
                <w:iCs/>
                <w:szCs w:val="22"/>
              </w:rPr>
              <w:t xml:space="preserve"> 1</w:t>
            </w:r>
          </w:p>
          <w:p w14:paraId="3D46DE66" w14:textId="77777777" w:rsidR="008842A7"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R=</m:t>
                </m:r>
                <m:rad>
                  <m:radPr>
                    <m:degHide m:val="1"/>
                    <m:ctrlPr>
                      <w:rPr>
                        <w:rFonts w:ascii="Cambria Math" w:eastAsiaTheme="minorEastAsia" w:hAnsi="Cambria Math"/>
                        <w:i/>
                        <w:szCs w:val="22"/>
                      </w:rPr>
                    </m:ctrlPr>
                  </m:radPr>
                  <m:deg/>
                  <m:e>
                    <m:sSup>
                      <m:sSupPr>
                        <m:ctrlPr>
                          <w:rPr>
                            <w:rFonts w:ascii="Cambria Math" w:eastAsiaTheme="minorEastAsia" w:hAnsi="Cambria Math"/>
                            <w:i/>
                            <w:szCs w:val="22"/>
                          </w:rPr>
                        </m:ctrlPr>
                      </m:sSupPr>
                      <m:e>
                        <m:r>
                          <w:rPr>
                            <w:rFonts w:ascii="Cambria Math" w:eastAsiaTheme="minorEastAsia" w:hAnsi="Cambria Math"/>
                            <w:szCs w:val="22"/>
                          </w:rPr>
                          <m:t>1</m:t>
                        </m:r>
                      </m:e>
                      <m:sup>
                        <m:r>
                          <w:rPr>
                            <w:rFonts w:ascii="Cambria Math" w:eastAsiaTheme="minorEastAsia" w:hAnsi="Cambria Math"/>
                            <w:szCs w:val="22"/>
                          </w:rPr>
                          <m:t>2</m:t>
                        </m:r>
                      </m:sup>
                    </m:sSup>
                    <m:r>
                      <w:rPr>
                        <w:rFonts w:ascii="Cambria Math" w:eastAsiaTheme="minorEastAsia" w:hAnsi="Cambria Math"/>
                        <w:szCs w:val="22"/>
                      </w:rPr>
                      <m:t>+</m:t>
                    </m:r>
                    <m:sSup>
                      <m:sSupPr>
                        <m:ctrlPr>
                          <w:rPr>
                            <w:rFonts w:ascii="Cambria Math" w:eastAsiaTheme="minorEastAsia" w:hAnsi="Cambria Math"/>
                            <w:i/>
                            <w:szCs w:val="22"/>
                          </w:rPr>
                        </m:ctrlPr>
                      </m:sSupPr>
                      <m:e>
                        <m:d>
                          <m:dPr>
                            <m:ctrlPr>
                              <w:rPr>
                                <w:rFonts w:ascii="Cambria Math" w:eastAsiaTheme="minorEastAsia" w:hAnsi="Cambria Math"/>
                                <w:i/>
                                <w:szCs w:val="22"/>
                              </w:rPr>
                            </m:ctrlPr>
                          </m:dPr>
                          <m:e>
                            <m:rad>
                              <m:radPr>
                                <m:degHide m:val="1"/>
                                <m:ctrlPr>
                                  <w:rPr>
                                    <w:rFonts w:ascii="Cambria Math" w:eastAsiaTheme="minorEastAsia" w:hAnsi="Cambria Math"/>
                                    <w:i/>
                                    <w:szCs w:val="22"/>
                                  </w:rPr>
                                </m:ctrlPr>
                              </m:radPr>
                              <m:deg/>
                              <m:e>
                                <m:r>
                                  <w:rPr>
                                    <w:rFonts w:ascii="Cambria Math" w:eastAsiaTheme="minorEastAsia" w:hAnsi="Cambria Math"/>
                                    <w:szCs w:val="22"/>
                                  </w:rPr>
                                  <m:t>3</m:t>
                                </m:r>
                              </m:e>
                            </m:rad>
                          </m:e>
                        </m:d>
                      </m:e>
                      <m:sup>
                        <m:r>
                          <w:rPr>
                            <w:rFonts w:ascii="Cambria Math" w:eastAsiaTheme="minorEastAsia" w:hAnsi="Cambria Math"/>
                            <w:szCs w:val="22"/>
                          </w:rPr>
                          <m:t>2</m:t>
                        </m:r>
                      </m:sup>
                    </m:sSup>
                  </m:e>
                </m:rad>
                <m:r>
                  <w:rPr>
                    <w:rFonts w:ascii="Cambria Math" w:eastAsiaTheme="minorEastAsia" w:hAnsi="Cambria Math"/>
                    <w:szCs w:val="22"/>
                  </w:rPr>
                  <m:t>=2</m:t>
                </m:r>
              </m:oMath>
            </m:oMathPara>
          </w:p>
          <w:p w14:paraId="44D9DB4F" w14:textId="2B7EF342" w:rsidR="008842A7" w:rsidRPr="002F32D9" w:rsidRDefault="00E82326" w:rsidP="00AE67BE">
            <w:pPr>
              <w:suppressAutoHyphens w:val="0"/>
              <w:spacing w:before="0" w:after="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tan</m:t>
                    </m:r>
                  </m:fName>
                  <m:e>
                    <m:r>
                      <w:rPr>
                        <w:rFonts w:ascii="Cambria Math" w:eastAsiaTheme="minorEastAsia" w:hAnsi="Cambria Math"/>
                        <w:szCs w:val="22"/>
                      </w:rPr>
                      <m:t>α</m:t>
                    </m:r>
                  </m:e>
                </m:func>
                <m:r>
                  <w:rPr>
                    <w:rFonts w:ascii="Cambria Math" w:eastAsiaTheme="minorEastAsia" w:hAnsi="Cambria Math"/>
                    <w:szCs w:val="22"/>
                  </w:rPr>
                  <m:t>=</m:t>
                </m:r>
                <m:rad>
                  <m:radPr>
                    <m:degHide m:val="1"/>
                    <m:ctrlPr>
                      <w:rPr>
                        <w:rFonts w:ascii="Cambria Math" w:eastAsiaTheme="minorEastAsia" w:hAnsi="Cambria Math"/>
                        <w:i/>
                        <w:szCs w:val="22"/>
                      </w:rPr>
                    </m:ctrlPr>
                  </m:radPr>
                  <m:deg/>
                  <m:e>
                    <m:r>
                      <w:rPr>
                        <w:rFonts w:ascii="Cambria Math" w:eastAsiaTheme="minorEastAsia" w:hAnsi="Cambria Math"/>
                        <w:szCs w:val="22"/>
                      </w:rPr>
                      <m:t>3</m:t>
                    </m:r>
                  </m:e>
                </m:rad>
              </m:oMath>
            </m:oMathPara>
          </w:p>
          <w:p w14:paraId="556C18A6" w14:textId="7C859AA4" w:rsidR="00C66EAE"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α=</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oMath>
            </m:oMathPara>
          </w:p>
          <w:p w14:paraId="51B7699F" w14:textId="59CDB4E2" w:rsidR="00C66EAE"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eastAsiaTheme="minorEastAsia" w:hAnsi="Cambria Math"/>
                    <w:szCs w:val="22"/>
                  </w:rPr>
                  <m:t>∴</m:t>
                </m:r>
                <m:r>
                  <m:rPr>
                    <m:sty m:val="p"/>
                  </m:rPr>
                  <w:rPr>
                    <w:rFonts w:ascii="Cambria Math" w:hAnsi="Cambria Math"/>
                    <w:szCs w:val="22"/>
                  </w:rPr>
                  <m:t>sin</m:t>
                </m:r>
                <m:r>
                  <w:rPr>
                    <w:rFonts w:ascii="Cambria Math" w:hAnsi="Cambria Math"/>
                    <w:szCs w:val="22"/>
                  </w:rPr>
                  <m:t>x-</m:t>
                </m:r>
                <m:rad>
                  <m:radPr>
                    <m:degHide m:val="1"/>
                    <m:ctrlPr>
                      <w:rPr>
                        <w:rFonts w:ascii="Cambria Math" w:hAnsi="Cambria Math"/>
                        <w:i/>
                        <w:szCs w:val="22"/>
                      </w:rPr>
                    </m:ctrlPr>
                  </m:radPr>
                  <m:deg/>
                  <m:e>
                    <m:r>
                      <w:rPr>
                        <w:rFonts w:ascii="Cambria Math" w:hAnsi="Cambria Math"/>
                        <w:szCs w:val="22"/>
                      </w:rPr>
                      <m:t>3</m:t>
                    </m:r>
                  </m:e>
                </m:rad>
                <m:r>
                  <m:rPr>
                    <m:sty m:val="p"/>
                  </m:rPr>
                  <w:rPr>
                    <w:rFonts w:ascii="Cambria Math" w:hAnsi="Cambria Math"/>
                    <w:szCs w:val="22"/>
                  </w:rPr>
                  <m:t>cos</m:t>
                </m:r>
                <m:r>
                  <w:rPr>
                    <w:rFonts w:ascii="Cambria Math" w:hAnsi="Cambria Math"/>
                    <w:szCs w:val="22"/>
                  </w:rPr>
                  <m:t>x=2</m:t>
                </m:r>
                <m:func>
                  <m:funcPr>
                    <m:ctrlPr>
                      <w:rPr>
                        <w:rFonts w:ascii="Cambria Math" w:hAnsi="Cambria Math"/>
                        <w:i/>
                        <w:szCs w:val="22"/>
                      </w:rPr>
                    </m:ctrlPr>
                  </m:funcPr>
                  <m:fName>
                    <m:r>
                      <m:rPr>
                        <m:sty m:val="p"/>
                      </m:rPr>
                      <w:rPr>
                        <w:rFonts w:ascii="Cambria Math" w:hAnsi="Cambria Math"/>
                        <w:szCs w:val="22"/>
                      </w:rPr>
                      <m:t>sin</m:t>
                    </m:r>
                  </m:fName>
                  <m:e>
                    <m:d>
                      <m:dPr>
                        <m:ctrlPr>
                          <w:rPr>
                            <w:rFonts w:ascii="Cambria Math" w:hAnsi="Cambria Math"/>
                            <w:i/>
                            <w:szCs w:val="22"/>
                          </w:rPr>
                        </m:ctrlPr>
                      </m:dPr>
                      <m:e>
                        <m:r>
                          <w:rPr>
                            <w:rFonts w:ascii="Cambria Math" w:hAnsi="Cambria Math"/>
                            <w:szCs w:val="22"/>
                          </w:rPr>
                          <m:t>x-</m:t>
                        </m:r>
                        <m:f>
                          <m:fPr>
                            <m:ctrlPr>
                              <w:rPr>
                                <w:rFonts w:ascii="Cambria Math" w:hAnsi="Cambria Math"/>
                                <w:i/>
                                <w:szCs w:val="22"/>
                              </w:rPr>
                            </m:ctrlPr>
                          </m:fPr>
                          <m:num>
                            <m:r>
                              <w:rPr>
                                <w:rFonts w:ascii="Cambria Math" w:hAnsi="Cambria Math"/>
                                <w:szCs w:val="22"/>
                              </w:rPr>
                              <m:t>π</m:t>
                            </m:r>
                          </m:num>
                          <m:den>
                            <m:r>
                              <w:rPr>
                                <w:rFonts w:ascii="Cambria Math" w:hAnsi="Cambria Math"/>
                                <w:szCs w:val="22"/>
                              </w:rPr>
                              <m:t>3</m:t>
                            </m:r>
                          </m:den>
                        </m:f>
                      </m:e>
                    </m:d>
                  </m:e>
                </m:func>
              </m:oMath>
            </m:oMathPara>
          </w:p>
          <w:p w14:paraId="045BEA95" w14:textId="63F6D0D4" w:rsidR="00C66EAE" w:rsidRPr="002F32D9" w:rsidRDefault="00C66EAE" w:rsidP="00C66EAE">
            <w:pPr>
              <w:suppressAutoHyphens w:val="0"/>
              <w:spacing w:before="0" w:after="160" w:line="259" w:lineRule="auto"/>
              <w:rPr>
                <w:rStyle w:val="Strong"/>
                <w:szCs w:val="22"/>
              </w:rPr>
            </w:pPr>
            <w:r w:rsidRPr="002F32D9">
              <w:rPr>
                <w:rStyle w:val="Strong"/>
                <w:szCs w:val="22"/>
              </w:rPr>
              <w:t>Solve the equation</w:t>
            </w:r>
          </w:p>
          <w:p w14:paraId="5543063B" w14:textId="0369B222" w:rsidR="00C66EAE" w:rsidRPr="002F32D9" w:rsidRDefault="0002391B" w:rsidP="00C66EAE">
            <w:pPr>
              <w:suppressAutoHyphens w:val="0"/>
              <w:spacing w:before="0" w:after="160" w:line="259" w:lineRule="auto"/>
              <w:rPr>
                <w:rFonts w:eastAsiaTheme="minorEastAsia"/>
                <w:szCs w:val="22"/>
              </w:rPr>
            </w:pPr>
            <m:oMathPara>
              <m:oMath>
                <m:r>
                  <w:rPr>
                    <w:rFonts w:ascii="Cambria Math" w:hAnsi="Cambria Math"/>
                    <w:szCs w:val="22"/>
                  </w:rPr>
                  <m:t>2</m:t>
                </m:r>
                <m:func>
                  <m:funcPr>
                    <m:ctrlPr>
                      <w:rPr>
                        <w:rFonts w:ascii="Cambria Math" w:hAnsi="Cambria Math"/>
                        <w:i/>
                        <w:szCs w:val="22"/>
                      </w:rPr>
                    </m:ctrlPr>
                  </m:funcPr>
                  <m:fName>
                    <m:r>
                      <m:rPr>
                        <m:sty m:val="p"/>
                      </m:rPr>
                      <w:rPr>
                        <w:rFonts w:ascii="Cambria Math" w:hAnsi="Cambria Math"/>
                        <w:szCs w:val="22"/>
                      </w:rPr>
                      <m:t>sin</m:t>
                    </m:r>
                  </m:fName>
                  <m:e>
                    <m:d>
                      <m:dPr>
                        <m:ctrlPr>
                          <w:rPr>
                            <w:rFonts w:ascii="Cambria Math" w:hAnsi="Cambria Math"/>
                            <w:i/>
                            <w:szCs w:val="22"/>
                          </w:rPr>
                        </m:ctrlPr>
                      </m:dPr>
                      <m:e>
                        <m:r>
                          <w:rPr>
                            <w:rFonts w:ascii="Cambria Math" w:hAnsi="Cambria Math"/>
                            <w:szCs w:val="22"/>
                          </w:rPr>
                          <m:t>x-</m:t>
                        </m:r>
                        <m:f>
                          <m:fPr>
                            <m:ctrlPr>
                              <w:rPr>
                                <w:rFonts w:ascii="Cambria Math" w:hAnsi="Cambria Math"/>
                                <w:i/>
                                <w:szCs w:val="22"/>
                              </w:rPr>
                            </m:ctrlPr>
                          </m:fPr>
                          <m:num>
                            <m:r>
                              <w:rPr>
                                <w:rFonts w:ascii="Cambria Math" w:hAnsi="Cambria Math"/>
                                <w:szCs w:val="22"/>
                              </w:rPr>
                              <m:t>π</m:t>
                            </m:r>
                          </m:num>
                          <m:den>
                            <m:r>
                              <w:rPr>
                                <w:rFonts w:ascii="Cambria Math" w:hAnsi="Cambria Math"/>
                                <w:szCs w:val="22"/>
                              </w:rPr>
                              <m:t>3</m:t>
                            </m:r>
                          </m:den>
                        </m:f>
                      </m:e>
                    </m:d>
                  </m:e>
                </m:func>
                <m:r>
                  <m:rPr>
                    <m:aln/>
                  </m:rPr>
                  <w:rPr>
                    <w:rFonts w:ascii="Cambria Math" w:hAnsi="Cambria Math"/>
                    <w:szCs w:val="22"/>
                  </w:rPr>
                  <m:t>=1</m:t>
                </m:r>
                <m:r>
                  <m:rPr>
                    <m:sty m:val="p"/>
                  </m:rPr>
                  <w:rPr>
                    <w:rFonts w:ascii="Cambria Math" w:eastAsiaTheme="minorEastAsia" w:hAnsi="Cambria Math"/>
                    <w:szCs w:val="22"/>
                  </w:rPr>
                  <w:br/>
                </m:r>
              </m:oMath>
              <m:oMath>
                <m:func>
                  <m:funcPr>
                    <m:ctrlPr>
                      <w:rPr>
                        <w:rFonts w:ascii="Cambria Math" w:hAnsi="Cambria Math"/>
                        <w:i/>
                        <w:szCs w:val="22"/>
                      </w:rPr>
                    </m:ctrlPr>
                  </m:funcPr>
                  <m:fName>
                    <m:r>
                      <m:rPr>
                        <m:sty m:val="p"/>
                      </m:rPr>
                      <w:rPr>
                        <w:rFonts w:ascii="Cambria Math" w:hAnsi="Cambria Math"/>
                        <w:szCs w:val="22"/>
                      </w:rPr>
                      <m:t>sin</m:t>
                    </m:r>
                  </m:fName>
                  <m:e>
                    <m:d>
                      <m:dPr>
                        <m:ctrlPr>
                          <w:rPr>
                            <w:rFonts w:ascii="Cambria Math" w:hAnsi="Cambria Math"/>
                            <w:i/>
                            <w:szCs w:val="22"/>
                          </w:rPr>
                        </m:ctrlPr>
                      </m:dPr>
                      <m:e>
                        <m:r>
                          <w:rPr>
                            <w:rFonts w:ascii="Cambria Math" w:hAnsi="Cambria Math"/>
                            <w:szCs w:val="22"/>
                          </w:rPr>
                          <m:t>x-</m:t>
                        </m:r>
                        <m:f>
                          <m:fPr>
                            <m:ctrlPr>
                              <w:rPr>
                                <w:rFonts w:ascii="Cambria Math" w:hAnsi="Cambria Math"/>
                                <w:i/>
                                <w:szCs w:val="22"/>
                              </w:rPr>
                            </m:ctrlPr>
                          </m:fPr>
                          <m:num>
                            <m:r>
                              <w:rPr>
                                <w:rFonts w:ascii="Cambria Math" w:hAnsi="Cambria Math"/>
                                <w:szCs w:val="22"/>
                              </w:rPr>
                              <m:t>π</m:t>
                            </m:r>
                          </m:num>
                          <m:den>
                            <m:r>
                              <w:rPr>
                                <w:rFonts w:ascii="Cambria Math" w:hAnsi="Cambria Math"/>
                                <w:szCs w:val="22"/>
                              </w:rPr>
                              <m:t>3</m:t>
                            </m:r>
                          </m:den>
                        </m:f>
                      </m:e>
                    </m:d>
                  </m:e>
                </m:func>
                <m:r>
                  <m:rPr>
                    <m:aln/>
                  </m:rP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m:oMathPara>
          </w:p>
          <w:p w14:paraId="5AF2653A" w14:textId="77777777" w:rsidR="008842A7" w:rsidRPr="002F32D9" w:rsidRDefault="00C66EAE">
            <w:pPr>
              <w:suppressAutoHyphens w:val="0"/>
              <w:spacing w:before="0" w:after="160" w:line="259" w:lineRule="auto"/>
              <w:rPr>
                <w:rFonts w:eastAsiaTheme="minorEastAsia"/>
                <w:szCs w:val="22"/>
              </w:rPr>
            </w:pPr>
            <w:r w:rsidRPr="002F32D9">
              <w:rPr>
                <w:szCs w:val="22"/>
              </w:rPr>
              <w:t xml:space="preserve">Related angle </w:t>
            </w:r>
            <m:oMath>
              <m:r>
                <w:rPr>
                  <w:rFonts w:ascii="Cambria Math" w:hAnsi="Cambria Math"/>
                  <w:szCs w:val="22"/>
                </w:rPr>
                <m:t>=</m:t>
              </m:r>
              <m:func>
                <m:funcPr>
                  <m:ctrlPr>
                    <w:rPr>
                      <w:rFonts w:ascii="Cambria Math" w:hAnsi="Cambria Math"/>
                      <w:i/>
                      <w:szCs w:val="22"/>
                    </w:rPr>
                  </m:ctrlPr>
                </m:funcPr>
                <m:fName>
                  <m:sSup>
                    <m:sSupPr>
                      <m:ctrlPr>
                        <w:rPr>
                          <w:rFonts w:ascii="Cambria Math" w:hAnsi="Cambria Math"/>
                          <w:szCs w:val="22"/>
                        </w:rPr>
                      </m:ctrlPr>
                    </m:sSupPr>
                    <m:e>
                      <m:r>
                        <m:rPr>
                          <m:sty m:val="p"/>
                        </m:rPr>
                        <w:rPr>
                          <w:rFonts w:ascii="Cambria Math" w:hAnsi="Cambria Math"/>
                          <w:szCs w:val="22"/>
                        </w:rPr>
                        <m:t>sin</m:t>
                      </m:r>
                    </m:e>
                    <m:sup>
                      <m:r>
                        <m:rPr>
                          <m:sty m:val="p"/>
                        </m:rPr>
                        <w:rPr>
                          <w:rFonts w:ascii="Cambria Math" w:hAnsi="Cambria Math"/>
                          <w:szCs w:val="22"/>
                        </w:rPr>
                        <m:t>1</m:t>
                      </m:r>
                    </m:sup>
                  </m:sSup>
                </m:fName>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e>
                  </m:d>
                </m:e>
              </m:func>
              <m:r>
                <w:rPr>
                  <w:rFonts w:ascii="Cambria Math" w:hAnsi="Cambria Math"/>
                  <w:szCs w:val="22"/>
                </w:rPr>
                <m:t>=</m:t>
              </m:r>
              <m:f>
                <m:fPr>
                  <m:ctrlPr>
                    <w:rPr>
                      <w:rFonts w:ascii="Cambria Math" w:hAnsi="Cambria Math"/>
                      <w:i/>
                      <w:szCs w:val="22"/>
                    </w:rPr>
                  </m:ctrlPr>
                </m:fPr>
                <m:num>
                  <m:r>
                    <w:rPr>
                      <w:rFonts w:ascii="Cambria Math" w:hAnsi="Cambria Math"/>
                      <w:szCs w:val="22"/>
                    </w:rPr>
                    <m:t>π</m:t>
                  </m:r>
                </m:num>
                <m:den>
                  <m:r>
                    <w:rPr>
                      <w:rFonts w:ascii="Cambria Math" w:hAnsi="Cambria Math"/>
                      <w:szCs w:val="22"/>
                    </w:rPr>
                    <m:t>6</m:t>
                  </m:r>
                </m:den>
              </m:f>
            </m:oMath>
          </w:p>
          <w:p w14:paraId="58C76306" w14:textId="2C355078" w:rsidR="00714684" w:rsidRPr="002F32D9" w:rsidRDefault="00714684">
            <w:pPr>
              <w:suppressAutoHyphens w:val="0"/>
              <w:spacing w:before="0" w:after="160" w:line="259" w:lineRule="auto"/>
              <w:rPr>
                <w:rFonts w:eastAsiaTheme="minorEastAsia"/>
                <w:szCs w:val="22"/>
              </w:rPr>
            </w:pPr>
            <w:r w:rsidRPr="002F32D9">
              <w:rPr>
                <w:rFonts w:eastAsiaTheme="minorEastAsia"/>
                <w:szCs w:val="22"/>
              </w:rPr>
              <w:t>Sine is positive in the 1</w:t>
            </w:r>
            <w:r w:rsidRPr="002F32D9">
              <w:rPr>
                <w:rFonts w:eastAsiaTheme="minorEastAsia"/>
                <w:szCs w:val="22"/>
                <w:vertAlign w:val="superscript"/>
              </w:rPr>
              <w:t>st</w:t>
            </w:r>
            <w:r w:rsidRPr="002F32D9">
              <w:rPr>
                <w:rFonts w:eastAsiaTheme="minorEastAsia"/>
                <w:szCs w:val="22"/>
              </w:rPr>
              <w:t xml:space="preserve"> and 2</w:t>
            </w:r>
            <w:r w:rsidRPr="002F32D9">
              <w:rPr>
                <w:rFonts w:eastAsiaTheme="minorEastAsia"/>
                <w:szCs w:val="22"/>
                <w:vertAlign w:val="superscript"/>
              </w:rPr>
              <w:t>nd</w:t>
            </w:r>
            <w:r w:rsidRPr="002F32D9">
              <w:rPr>
                <w:rFonts w:eastAsiaTheme="minorEastAsia"/>
                <w:szCs w:val="22"/>
              </w:rPr>
              <w:t xml:space="preserve"> quadrant</w:t>
            </w:r>
            <w:r w:rsidR="002F32D9" w:rsidRPr="002F32D9">
              <w:rPr>
                <w:rFonts w:eastAsiaTheme="minorEastAsia"/>
                <w:szCs w:val="22"/>
              </w:rPr>
              <w:t>.</w:t>
            </w:r>
          </w:p>
          <w:p w14:paraId="42CDA2D8" w14:textId="77777777" w:rsidR="00714684" w:rsidRPr="002F32D9" w:rsidRDefault="00714684" w:rsidP="00714684">
            <w:pPr>
              <w:suppressAutoHyphens w:val="0"/>
              <w:spacing w:before="0" w:after="160" w:line="259" w:lineRule="auto"/>
              <w:rPr>
                <w:rStyle w:val="Strong"/>
                <w:szCs w:val="22"/>
              </w:rPr>
            </w:pPr>
            <w:r w:rsidRPr="002F32D9">
              <w:rPr>
                <w:rStyle w:val="Strong"/>
                <w:szCs w:val="22"/>
              </w:rPr>
              <w:t>Adjust the domain</w:t>
            </w:r>
          </w:p>
          <w:p w14:paraId="44B9D241" w14:textId="5B12695B" w:rsidR="00714684" w:rsidRPr="002F32D9" w:rsidRDefault="0002391B" w:rsidP="00AE67BE">
            <w:pPr>
              <w:suppressAutoHyphens w:val="0"/>
              <w:spacing w:before="0" w:after="0" w:line="259" w:lineRule="auto"/>
              <w:rPr>
                <w:rFonts w:eastAsiaTheme="minorEastAsia"/>
                <w:szCs w:val="22"/>
              </w:rPr>
            </w:pPr>
            <m:oMathPara>
              <m:oMath>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r>
                  <w:rPr>
                    <w:rFonts w:ascii="Cambria Math" w:eastAsiaTheme="minorEastAsia" w:hAnsi="Cambria Math"/>
                    <w:szCs w:val="22"/>
                  </w:rPr>
                  <m:t>≤x-</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11π</m:t>
                    </m:r>
                  </m:num>
                  <m:den>
                    <m:r>
                      <w:rPr>
                        <w:rFonts w:ascii="Cambria Math" w:eastAsiaTheme="minorEastAsia" w:hAnsi="Cambria Math"/>
                        <w:szCs w:val="22"/>
                      </w:rPr>
                      <m:t>3</m:t>
                    </m:r>
                  </m:den>
                </m:f>
              </m:oMath>
            </m:oMathPara>
          </w:p>
          <w:p w14:paraId="3D89BECF" w14:textId="5377777C" w:rsidR="00B1763B" w:rsidRPr="002F32D9" w:rsidRDefault="0002391B" w:rsidP="00AE67BE">
            <w:pPr>
              <w:suppressAutoHyphens w:val="0"/>
              <w:spacing w:before="0" w:after="0" w:line="259" w:lineRule="auto"/>
              <w:rPr>
                <w:rFonts w:eastAsiaTheme="minorEastAsia"/>
                <w:szCs w:val="22"/>
              </w:rPr>
            </w:pPr>
            <m:oMathPara>
              <m:oMathParaPr>
                <m:jc m:val="left"/>
              </m:oMathParaPr>
              <m:oMath>
                <m:r>
                  <w:rPr>
                    <w:rFonts w:ascii="Cambria Math" w:hAnsi="Cambria Math"/>
                    <w:szCs w:val="22"/>
                  </w:rPr>
                  <m:t>x-</m:t>
                </m:r>
                <m:f>
                  <m:fPr>
                    <m:ctrlPr>
                      <w:rPr>
                        <w:rFonts w:ascii="Cambria Math" w:hAnsi="Cambria Math"/>
                        <w:i/>
                        <w:szCs w:val="22"/>
                      </w:rPr>
                    </m:ctrlPr>
                  </m:fPr>
                  <m:num>
                    <m:r>
                      <w:rPr>
                        <w:rFonts w:ascii="Cambria Math" w:hAnsi="Cambria Math"/>
                        <w:szCs w:val="22"/>
                      </w:rPr>
                      <m:t>π</m:t>
                    </m:r>
                  </m:num>
                  <m:den>
                    <m:r>
                      <w:rPr>
                        <w:rFonts w:ascii="Cambria Math" w:hAnsi="Cambria Math"/>
                        <w:szCs w:val="22"/>
                      </w:rPr>
                      <m:t>3</m:t>
                    </m:r>
                  </m:den>
                </m:f>
                <m:r>
                  <w:rPr>
                    <w:rFonts w:ascii="Cambria Math" w:hAnsi="Cambria Math"/>
                    <w:szCs w:val="22"/>
                  </w:rPr>
                  <m:t>=</m:t>
                </m:r>
                <m:f>
                  <m:fPr>
                    <m:ctrlPr>
                      <w:rPr>
                        <w:rFonts w:ascii="Cambria Math" w:hAnsi="Cambria Math"/>
                        <w:i/>
                        <w:szCs w:val="22"/>
                      </w:rPr>
                    </m:ctrlPr>
                  </m:fPr>
                  <m:num>
                    <m:r>
                      <w:rPr>
                        <w:rFonts w:ascii="Cambria Math" w:hAnsi="Cambria Math"/>
                        <w:szCs w:val="22"/>
                      </w:rPr>
                      <m:t>π</m:t>
                    </m:r>
                  </m:num>
                  <m:den>
                    <m:r>
                      <w:rPr>
                        <w:rFonts w:ascii="Cambria Math" w:hAnsi="Cambria Math"/>
                        <w:szCs w:val="22"/>
                      </w:rPr>
                      <m:t>6</m:t>
                    </m:r>
                  </m:den>
                </m:f>
                <m:r>
                  <w:rPr>
                    <w:rFonts w:ascii="Cambria Math" w:hAnsi="Cambria Math"/>
                    <w:szCs w:val="22"/>
                  </w:rPr>
                  <m:t>, π-</m:t>
                </m:r>
                <m:f>
                  <m:fPr>
                    <m:ctrlPr>
                      <w:rPr>
                        <w:rFonts w:ascii="Cambria Math" w:hAnsi="Cambria Math"/>
                        <w:i/>
                        <w:szCs w:val="22"/>
                      </w:rPr>
                    </m:ctrlPr>
                  </m:fPr>
                  <m:num>
                    <m:r>
                      <w:rPr>
                        <w:rFonts w:ascii="Cambria Math" w:hAnsi="Cambria Math"/>
                        <w:szCs w:val="22"/>
                      </w:rPr>
                      <m:t>π</m:t>
                    </m:r>
                  </m:num>
                  <m:den>
                    <m:r>
                      <w:rPr>
                        <w:rFonts w:ascii="Cambria Math" w:hAnsi="Cambria Math"/>
                        <w:szCs w:val="22"/>
                      </w:rPr>
                      <m:t>6</m:t>
                    </m:r>
                  </m:den>
                </m:f>
              </m:oMath>
            </m:oMathPara>
          </w:p>
          <w:p w14:paraId="3816E8B9" w14:textId="3FB6A00F" w:rsidR="000008F7" w:rsidRPr="002F32D9" w:rsidRDefault="0002391B" w:rsidP="00AE67BE">
            <w:pPr>
              <w:suppressAutoHyphens w:val="0"/>
              <w:spacing w:before="0" w:after="0" w:line="259" w:lineRule="auto"/>
              <w:rPr>
                <w:szCs w:val="22"/>
              </w:rPr>
            </w:pPr>
            <m:oMathPara>
              <m:oMathParaPr>
                <m:jc m:val="left"/>
              </m:oMathParaPr>
              <m:oMath>
                <m:r>
                  <w:rPr>
                    <w:rFonts w:ascii="Cambria Math" w:hAnsi="Cambria Math"/>
                    <w:szCs w:val="22"/>
                  </w:rPr>
                  <m:t>∴x=</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2</m:t>
                    </m:r>
                  </m:den>
                </m:f>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7π</m:t>
                    </m:r>
                  </m:num>
                  <m:den>
                    <m:r>
                      <w:rPr>
                        <w:rFonts w:ascii="Cambria Math" w:eastAsiaTheme="minorEastAsia" w:hAnsi="Cambria Math"/>
                        <w:szCs w:val="22"/>
                      </w:rPr>
                      <m:t>6</m:t>
                    </m:r>
                  </m:den>
                </m:f>
              </m:oMath>
            </m:oMathPara>
          </w:p>
        </w:tc>
      </w:tr>
    </w:tbl>
    <w:p w14:paraId="3B0B195F" w14:textId="77777777" w:rsidR="00F963CD" w:rsidRDefault="00F963CD">
      <w:pPr>
        <w:suppressAutoHyphens w:val="0"/>
        <w:spacing w:before="0" w:after="160" w:line="259" w:lineRule="auto"/>
      </w:pPr>
      <w:r>
        <w:br w:type="page"/>
      </w:r>
    </w:p>
    <w:p w14:paraId="7573DB19" w14:textId="0BDDDE72" w:rsidR="00CD32DC" w:rsidRDefault="00325CC8" w:rsidP="00325CC8">
      <w:pPr>
        <w:pStyle w:val="Heading2"/>
      </w:pPr>
      <w:bookmarkStart w:id="1" w:name="_Appendix_B"/>
      <w:bookmarkEnd w:id="1"/>
      <w:r>
        <w:lastRenderedPageBreak/>
        <w:t>Appendix B</w:t>
      </w:r>
    </w:p>
    <w:p w14:paraId="3ED7A5C6" w14:textId="57AA6DCC" w:rsidR="00CD32DC" w:rsidRPr="00D913A8" w:rsidRDefault="002937D7" w:rsidP="00CD32DC">
      <w:pPr>
        <w:pStyle w:val="Heading3"/>
      </w:pPr>
      <w:r>
        <w:t>Banner task</w:t>
      </w:r>
      <w:r w:rsidR="00AD01FF">
        <w:t>s</w:t>
      </w:r>
    </w:p>
    <w:p w14:paraId="1F6E6DEF" w14:textId="71AF5020" w:rsidR="00BB7C6D" w:rsidRDefault="00BB7C6D" w:rsidP="00C82972">
      <w:pPr>
        <w:pStyle w:val="FeatureBox"/>
      </w:pPr>
      <w:bookmarkStart w:id="2" w:name="_Appendix_C"/>
      <w:bookmarkEnd w:id="2"/>
      <w:r>
        <w:t>Express</w:t>
      </w:r>
      <w:r w:rsidR="00F963CD">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as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t xml:space="preserve"> </w:t>
      </w:r>
      <w:r w:rsidR="002F32D9">
        <w:t xml:space="preserve">so </w:t>
      </w:r>
      <w:r>
        <w:t xml:space="preserve">that </w:t>
      </w:r>
      <m:oMath>
        <m:r>
          <w:rPr>
            <w:rFonts w:ascii="Cambria Math" w:hAnsi="Cambria Math"/>
          </w:rPr>
          <m:t>α</m:t>
        </m:r>
      </m:oMath>
      <w:r>
        <w:t xml:space="preserve"> is an acute angle.</w:t>
      </w:r>
    </w:p>
    <w:tbl>
      <w:tblPr>
        <w:tblStyle w:val="Tableheader"/>
        <w:tblW w:w="0" w:type="auto"/>
        <w:tblLook w:val="04A0" w:firstRow="1" w:lastRow="0" w:firstColumn="1" w:lastColumn="0" w:noHBand="0" w:noVBand="1"/>
        <w:tblDescription w:val="Banner tasks functions and their derivative solutions."/>
      </w:tblPr>
      <w:tblGrid>
        <w:gridCol w:w="2854"/>
        <w:gridCol w:w="6670"/>
      </w:tblGrid>
      <w:tr w:rsidR="00BB7C6D" w:rsidRPr="00644C36" w14:paraId="296159DF" w14:textId="77777777" w:rsidTr="0047582A">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2854" w:type="dxa"/>
            <w:hideMark/>
          </w:tcPr>
          <w:p w14:paraId="023692AD" w14:textId="72305CD4" w:rsidR="00BB7C6D" w:rsidRPr="002F32D9" w:rsidRDefault="00553A13" w:rsidP="00553A13">
            <w:pPr>
              <w:pStyle w:val="ListBullet"/>
              <w:numPr>
                <w:ilvl w:val="0"/>
                <w:numId w:val="0"/>
              </w:numPr>
              <w:ind w:left="567" w:hanging="567"/>
              <w:rPr>
                <w:rFonts w:eastAsiaTheme="minorEastAsia"/>
              </w:rPr>
            </w:pPr>
            <m:oMathPara>
              <m:oMathParaPr>
                <m:jc m:val="left"/>
              </m:oMathParaPr>
              <m:oMath>
                <m:r>
                  <m:rPr>
                    <m:sty m:val="bi"/>
                  </m:rPr>
                  <w:rPr>
                    <w:rFonts w:ascii="Cambria Math" w:hAnsi="Cambria Math"/>
                  </w:rPr>
                  <m:t>a</m:t>
                </m:r>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+b</m:t>
                </m:r>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m:t>
                    </m:r>
                  </m:e>
                </m:func>
              </m:oMath>
            </m:oMathPara>
          </w:p>
        </w:tc>
        <w:tc>
          <w:tcPr>
            <w:tcW w:w="6670" w:type="dxa"/>
            <w:hideMark/>
          </w:tcPr>
          <w:p w14:paraId="02A5B019" w14:textId="6DA1CE30" w:rsidR="00BB7C6D" w:rsidRPr="00553A13" w:rsidRDefault="00553A13" w:rsidP="00C82972">
            <w:pPr>
              <w:pStyle w:val="FeatureBox"/>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R</m:t>
              </m:r>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(x±α)</m:t>
                  </m:r>
                </m:e>
              </m:func>
            </m:oMath>
            <w:r w:rsidR="00BB7C6D" w:rsidRPr="00553A13">
              <w:t xml:space="preserve"> or </w:t>
            </w:r>
            <m:oMath>
              <m:r>
                <m:rPr>
                  <m:sty m:val="bi"/>
                </m:rPr>
                <w:rPr>
                  <w:rFonts w:ascii="Cambria Math" w:hAnsi="Cambria Math"/>
                </w:rPr>
                <m:t>R</m:t>
              </m:r>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(x±α)</m:t>
                  </m:r>
                </m:e>
              </m:func>
            </m:oMath>
            <w:r w:rsidR="002F32D9">
              <w:t xml:space="preserve"> so</w:t>
            </w:r>
            <w:r w:rsidR="00BB7C6D" w:rsidRPr="00553A13">
              <w:t xml:space="preserve"> that </w:t>
            </w:r>
            <m:oMath>
              <m:r>
                <m:rPr>
                  <m:sty m:val="bi"/>
                </m:rPr>
                <w:rPr>
                  <w:rFonts w:ascii="Cambria Math" w:hAnsi="Cambria Math"/>
                </w:rPr>
                <m:t>α</m:t>
              </m:r>
            </m:oMath>
            <w:r w:rsidR="00BB7C6D" w:rsidRPr="00553A13">
              <w:t xml:space="preserve"> is an acute angle.</w:t>
            </w:r>
          </w:p>
        </w:tc>
      </w:tr>
      <w:tr w:rsidR="00BB7C6D" w:rsidRPr="00644C36" w14:paraId="62E894B6" w14:textId="77777777" w:rsidTr="0047582A">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854" w:type="dxa"/>
          </w:tcPr>
          <w:p w14:paraId="16C17FA0" w14:textId="5E0B9698" w:rsidR="00BB7C6D" w:rsidRPr="001E7851" w:rsidRDefault="00E82326" w:rsidP="00F507DE">
            <w:pPr>
              <w:pStyle w:val="ListBullet"/>
              <w:numPr>
                <w:ilvl w:val="0"/>
                <w:numId w:val="0"/>
              </w:numPr>
              <w:jc w:val="center"/>
              <w:rPr>
                <w:b w:val="0"/>
              </w:rPr>
            </w:pPr>
            <m:oMathPara>
              <m:oMath>
                <m:func>
                  <m:funcPr>
                    <m:ctrlPr>
                      <w:rPr>
                        <w:rFonts w:ascii="Cambria Math" w:hAnsi="Cambria Math"/>
                        <w:b w:val="0"/>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m:t>
                </m:r>
                <m:rad>
                  <m:radPr>
                    <m:degHide m:val="1"/>
                    <m:ctrlPr>
                      <w:rPr>
                        <w:rFonts w:ascii="Cambria Math" w:hAnsi="Cambria Math"/>
                        <w:b w:val="0"/>
                        <w:i/>
                      </w:rPr>
                    </m:ctrlPr>
                  </m:radPr>
                  <m:deg/>
                  <m:e>
                    <m:r>
                      <m:rPr>
                        <m:sty m:val="bi"/>
                      </m:rPr>
                      <w:rPr>
                        <w:rFonts w:ascii="Cambria Math" w:hAnsi="Cambria Math"/>
                      </w:rPr>
                      <m:t>3</m:t>
                    </m:r>
                  </m:e>
                </m:rad>
                <m:func>
                  <m:funcPr>
                    <m:ctrlPr>
                      <w:rPr>
                        <w:rFonts w:ascii="Cambria Math" w:hAnsi="Cambria Math"/>
                        <w:b w:val="0"/>
                        <w:i/>
                      </w:rPr>
                    </m:ctrlPr>
                  </m:funcPr>
                  <m:fName>
                    <m:r>
                      <m:rPr>
                        <m:sty m:val="b"/>
                      </m:rPr>
                      <w:rPr>
                        <w:rFonts w:ascii="Cambria Math" w:hAnsi="Cambria Math"/>
                      </w:rPr>
                      <m:t>sin</m:t>
                    </m:r>
                  </m:fName>
                  <m:e>
                    <m:r>
                      <m:rPr>
                        <m:sty m:val="bi"/>
                      </m:rPr>
                      <w:rPr>
                        <w:rFonts w:ascii="Cambria Math" w:hAnsi="Cambria Math"/>
                      </w:rPr>
                      <m:t>x</m:t>
                    </m:r>
                  </m:e>
                </m:func>
              </m:oMath>
            </m:oMathPara>
          </w:p>
        </w:tc>
        <w:tc>
          <w:tcPr>
            <w:tcW w:w="6670" w:type="dxa"/>
          </w:tcPr>
          <w:p w14:paraId="1849D121" w14:textId="74A7D646" w:rsidR="00BB7C6D" w:rsidRPr="00D75E94" w:rsidRDefault="0005521C" w:rsidP="00F507D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bCs/>
              </w:rPr>
            </w:pPr>
            <m:oMath>
              <m:r>
                <w:rPr>
                  <w:rFonts w:ascii="Cambria Math" w:eastAsia="Times New Roman" w:hAnsi="Cambria Math"/>
                </w:rPr>
                <m:t>2</m:t>
              </m:r>
              <m:func>
                <m:funcPr>
                  <m:ctrlPr>
                    <w:rPr>
                      <w:rFonts w:ascii="Cambria Math" w:eastAsia="Times New Roman" w:hAnsi="Cambria Math"/>
                      <w:bCs/>
                      <w:i/>
                    </w:rPr>
                  </m:ctrlPr>
                </m:funcPr>
                <m:fName>
                  <m:r>
                    <m:rPr>
                      <m:sty m:val="p"/>
                    </m:rPr>
                    <w:rPr>
                      <w:rFonts w:ascii="Cambria Math" w:eastAsia="Times New Roman" w:hAnsi="Cambria Math"/>
                    </w:rPr>
                    <m:t>cos</m:t>
                  </m:r>
                </m:fName>
                <m:e>
                  <m:r>
                    <w:rPr>
                      <w:rFonts w:ascii="Cambria Math" w:eastAsia="Times New Roman" w:hAnsi="Cambria Math"/>
                    </w:rPr>
                    <m:t>(x-60°)</m:t>
                  </m:r>
                </m:e>
              </m:func>
            </m:oMath>
            <w:r>
              <w:rPr>
                <w:rFonts w:eastAsia="Times New Roman"/>
                <w:bCs/>
              </w:rPr>
              <w:t xml:space="preserve"> or </w:t>
            </w:r>
            <m:oMath>
              <m:r>
                <w:rPr>
                  <w:rFonts w:ascii="Cambria Math" w:eastAsia="Times New Roman" w:hAnsi="Cambria Math"/>
                </w:rPr>
                <m:t>2</m:t>
              </m:r>
              <m:func>
                <m:funcPr>
                  <m:ctrlPr>
                    <w:rPr>
                      <w:rFonts w:ascii="Cambria Math" w:eastAsia="Times New Roman" w:hAnsi="Cambria Math"/>
                      <w:bCs/>
                      <w:i/>
                    </w:rPr>
                  </m:ctrlPr>
                </m:funcPr>
                <m:fName>
                  <m:r>
                    <m:rPr>
                      <m:sty m:val="p"/>
                    </m:rPr>
                    <w:rPr>
                      <w:rFonts w:ascii="Cambria Math" w:eastAsia="Times New Roman" w:hAnsi="Cambria Math"/>
                    </w:rPr>
                    <m:t>sin</m:t>
                  </m:r>
                </m:fName>
                <m:e>
                  <m:r>
                    <w:rPr>
                      <w:rFonts w:ascii="Cambria Math" w:eastAsia="Times New Roman" w:hAnsi="Cambria Math"/>
                    </w:rPr>
                    <m:t>(x+30°</m:t>
                  </m:r>
                </m:e>
              </m:func>
              <m:r>
                <w:rPr>
                  <w:rFonts w:ascii="Cambria Math" w:eastAsia="Times New Roman" w:hAnsi="Cambria Math"/>
                </w:rPr>
                <m:t>)</m:t>
              </m:r>
            </m:oMath>
          </w:p>
        </w:tc>
      </w:tr>
      <w:tr w:rsidR="00AF1D2D" w:rsidRPr="00644C36" w14:paraId="2E1907D7" w14:textId="77777777" w:rsidTr="0047582A">
        <w:trPr>
          <w:cnfStyle w:val="000000010000" w:firstRow="0" w:lastRow="0" w:firstColumn="0" w:lastColumn="0" w:oddVBand="0" w:evenVBand="0" w:oddHBand="0" w:evenHBand="1"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854" w:type="dxa"/>
          </w:tcPr>
          <w:p w14:paraId="71DEAB83" w14:textId="66195174" w:rsidR="00AF1D2D" w:rsidRPr="00D75E94" w:rsidRDefault="00AF1D2D" w:rsidP="00F507DE">
            <w:pPr>
              <w:pStyle w:val="ListBullet"/>
              <w:numPr>
                <w:ilvl w:val="0"/>
                <w:numId w:val="0"/>
              </w:numPr>
              <w:jc w:val="center"/>
              <w:rPr>
                <w:b w:val="0"/>
                <w:bCs/>
              </w:rPr>
            </w:pPr>
            <m:oMathPara>
              <m:oMath>
                <m:r>
                  <m:rPr>
                    <m:sty m:val="bi"/>
                  </m:rPr>
                  <w:rPr>
                    <w:rFonts w:ascii="Cambria Math" w:eastAsia="Times New Roman" w:hAnsi="Cambria Math"/>
                  </w:rPr>
                  <m:t>2</m:t>
                </m:r>
                <m:func>
                  <m:funcPr>
                    <m:ctrlPr>
                      <w:rPr>
                        <w:rFonts w:ascii="Cambria Math" w:eastAsia="Times New Roman" w:hAnsi="Cambria Math"/>
                        <w:bCs/>
                        <w:i/>
                      </w:rPr>
                    </m:ctrlPr>
                  </m:funcPr>
                  <m:fName>
                    <m:r>
                      <m:rPr>
                        <m:sty m:val="b"/>
                      </m:rPr>
                      <w:rPr>
                        <w:rFonts w:ascii="Cambria Math" w:eastAsia="Times New Roman" w:hAnsi="Cambria Math"/>
                      </w:rPr>
                      <m:t>cos</m:t>
                    </m:r>
                  </m:fName>
                  <m:e>
                    <m:r>
                      <m:rPr>
                        <m:sty m:val="bi"/>
                      </m:rPr>
                      <w:rPr>
                        <w:rFonts w:ascii="Cambria Math" w:eastAsia="Times New Roman" w:hAnsi="Cambria Math"/>
                      </w:rPr>
                      <m:t>x</m:t>
                    </m:r>
                  </m:e>
                </m:func>
                <m:r>
                  <m:rPr>
                    <m:sty m:val="bi"/>
                  </m:rPr>
                  <w:rPr>
                    <w:rFonts w:ascii="Cambria Math" w:eastAsia="Times New Roman" w:hAnsi="Cambria Math"/>
                  </w:rPr>
                  <m:t>+</m:t>
                </m:r>
                <m:rad>
                  <m:radPr>
                    <m:degHide m:val="1"/>
                    <m:ctrlPr>
                      <w:rPr>
                        <w:rFonts w:ascii="Cambria Math" w:eastAsia="Times New Roman" w:hAnsi="Cambria Math"/>
                        <w:b w:val="0"/>
                        <w:bCs/>
                        <w:i/>
                      </w:rPr>
                    </m:ctrlPr>
                  </m:radPr>
                  <m:deg/>
                  <m:e>
                    <m:r>
                      <m:rPr>
                        <m:sty m:val="bi"/>
                      </m:rPr>
                      <w:rPr>
                        <w:rFonts w:ascii="Cambria Math" w:eastAsia="Times New Roman" w:hAnsi="Cambria Math"/>
                      </w:rPr>
                      <m:t>2</m:t>
                    </m:r>
                  </m:e>
                </m:rad>
                <m:func>
                  <m:funcPr>
                    <m:ctrlPr>
                      <w:rPr>
                        <w:rFonts w:ascii="Cambria Math" w:eastAsia="Times New Roman" w:hAnsi="Cambria Math"/>
                        <w:bCs/>
                        <w:i/>
                      </w:rPr>
                    </m:ctrlPr>
                  </m:funcPr>
                  <m:fName>
                    <m:r>
                      <m:rPr>
                        <m:sty m:val="b"/>
                      </m:rPr>
                      <w:rPr>
                        <w:rFonts w:ascii="Cambria Math" w:eastAsia="Times New Roman" w:hAnsi="Cambria Math"/>
                      </w:rPr>
                      <m:t>sin</m:t>
                    </m:r>
                  </m:fName>
                  <m:e>
                    <m:r>
                      <m:rPr>
                        <m:sty m:val="bi"/>
                      </m:rPr>
                      <w:rPr>
                        <w:rFonts w:ascii="Cambria Math" w:eastAsia="Times New Roman" w:hAnsi="Cambria Math"/>
                      </w:rPr>
                      <m:t>x</m:t>
                    </m:r>
                  </m:e>
                </m:func>
              </m:oMath>
            </m:oMathPara>
          </w:p>
        </w:tc>
        <w:tc>
          <w:tcPr>
            <w:tcW w:w="6670" w:type="dxa"/>
          </w:tcPr>
          <w:p w14:paraId="0666BACD" w14:textId="618F0A6B" w:rsidR="00AF1D2D" w:rsidRPr="00D75E94" w:rsidRDefault="00E82326" w:rsidP="00F507DE">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Times New Roman"/>
                <w:bCs/>
              </w:rPr>
            </w:pPr>
            <m:oMath>
              <m:rad>
                <m:radPr>
                  <m:degHide m:val="1"/>
                  <m:ctrlPr>
                    <w:rPr>
                      <w:rFonts w:ascii="Cambria Math" w:eastAsia="Times New Roman" w:hAnsi="Cambria Math"/>
                      <w:bCs/>
                      <w:i/>
                    </w:rPr>
                  </m:ctrlPr>
                </m:radPr>
                <m:deg/>
                <m:e>
                  <m:r>
                    <w:rPr>
                      <w:rFonts w:ascii="Cambria Math" w:eastAsia="Times New Roman" w:hAnsi="Cambria Math"/>
                    </w:rPr>
                    <m:t>6</m:t>
                  </m:r>
                </m:e>
              </m:rad>
              <m:func>
                <m:funcPr>
                  <m:ctrlPr>
                    <w:rPr>
                      <w:rFonts w:ascii="Cambria Math" w:eastAsia="Times New Roman" w:hAnsi="Cambria Math"/>
                      <w:bCs/>
                      <w:i/>
                    </w:rPr>
                  </m:ctrlPr>
                </m:funcPr>
                <m:fName>
                  <m:r>
                    <m:rPr>
                      <m:sty m:val="p"/>
                    </m:rPr>
                    <w:rPr>
                      <w:rFonts w:ascii="Cambria Math" w:eastAsia="Times New Roman" w:hAnsi="Cambria Math"/>
                    </w:rPr>
                    <m:t>cos</m:t>
                  </m:r>
                </m:fName>
                <m:e>
                  <m:r>
                    <w:rPr>
                      <w:rFonts w:ascii="Cambria Math" w:eastAsia="Times New Roman" w:hAnsi="Cambria Math"/>
                    </w:rPr>
                    <m:t>(</m:t>
                  </m:r>
                  <m:r>
                    <w:rPr>
                      <w:rFonts w:ascii="Cambria Math" w:eastAsia="Times New Roman" w:hAnsi="Cambria Math"/>
                    </w:rPr>
                    <m:t>x</m:t>
                  </m:r>
                  <m:r>
                    <w:rPr>
                      <w:rFonts w:ascii="Cambria Math" w:eastAsia="Times New Roman" w:hAnsi="Cambria Math"/>
                    </w:rPr>
                    <m:t>-35°)</m:t>
                  </m:r>
                </m:e>
              </m:func>
            </m:oMath>
            <w:r w:rsidR="001B5812">
              <w:rPr>
                <w:rFonts w:eastAsia="Times New Roman"/>
                <w:bCs/>
              </w:rPr>
              <w:t xml:space="preserve"> or </w:t>
            </w:r>
            <m:oMath>
              <m:rad>
                <m:radPr>
                  <m:degHide m:val="1"/>
                  <m:ctrlPr>
                    <w:rPr>
                      <w:rFonts w:ascii="Cambria Math" w:eastAsia="Times New Roman" w:hAnsi="Cambria Math"/>
                      <w:bCs/>
                      <w:i/>
                    </w:rPr>
                  </m:ctrlPr>
                </m:radPr>
                <m:deg/>
                <m:e>
                  <m:r>
                    <w:rPr>
                      <w:rFonts w:ascii="Cambria Math" w:eastAsia="Times New Roman" w:hAnsi="Cambria Math"/>
                    </w:rPr>
                    <m:t>6</m:t>
                  </m:r>
                </m:e>
              </m:rad>
              <m:func>
                <m:funcPr>
                  <m:ctrlPr>
                    <w:rPr>
                      <w:rFonts w:ascii="Cambria Math" w:eastAsia="Times New Roman" w:hAnsi="Cambria Math"/>
                      <w:bCs/>
                      <w:i/>
                    </w:rPr>
                  </m:ctrlPr>
                </m:funcPr>
                <m:fName>
                  <m:r>
                    <m:rPr>
                      <m:sty m:val="p"/>
                    </m:rPr>
                    <w:rPr>
                      <w:rFonts w:ascii="Cambria Math" w:eastAsia="Times New Roman" w:hAnsi="Cambria Math"/>
                    </w:rPr>
                    <m:t>sin</m:t>
                  </m:r>
                </m:fName>
                <m:e>
                  <m:r>
                    <w:rPr>
                      <w:rFonts w:ascii="Cambria Math" w:eastAsia="Times New Roman" w:hAnsi="Cambria Math"/>
                    </w:rPr>
                    <m:t>(</m:t>
                  </m:r>
                  <m:r>
                    <w:rPr>
                      <w:rFonts w:ascii="Cambria Math" w:eastAsia="Times New Roman" w:hAnsi="Cambria Math"/>
                    </w:rPr>
                    <m:t>x</m:t>
                  </m:r>
                  <m:r>
                    <w:rPr>
                      <w:rFonts w:ascii="Cambria Math" w:eastAsia="Times New Roman" w:hAnsi="Cambria Math"/>
                    </w:rPr>
                    <m:t>+55°)</m:t>
                  </m:r>
                </m:e>
              </m:func>
            </m:oMath>
          </w:p>
        </w:tc>
      </w:tr>
      <w:tr w:rsidR="00AF1D2D" w:rsidRPr="00644C36" w14:paraId="07E202A0" w14:textId="77777777" w:rsidTr="0047582A">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854" w:type="dxa"/>
          </w:tcPr>
          <w:p w14:paraId="29B2641D" w14:textId="6BBCDA77" w:rsidR="00AF1D2D" w:rsidRPr="00D75E94" w:rsidRDefault="00AF1D2D" w:rsidP="00F507DE">
            <w:pPr>
              <w:pStyle w:val="ListBullet"/>
              <w:numPr>
                <w:ilvl w:val="0"/>
                <w:numId w:val="0"/>
              </w:numPr>
              <w:jc w:val="center"/>
              <w:rPr>
                <w:b w:val="0"/>
                <w:bCs/>
              </w:rPr>
            </w:pPr>
            <m:oMathPara>
              <m:oMath>
                <m:r>
                  <m:rPr>
                    <m:sty m:val="bi"/>
                  </m:rPr>
                  <w:rPr>
                    <w:rFonts w:ascii="Cambria Math" w:eastAsia="Times New Roman" w:hAnsi="Cambria Math"/>
                  </w:rPr>
                  <m:t>2</m:t>
                </m:r>
                <m:func>
                  <m:funcPr>
                    <m:ctrlPr>
                      <w:rPr>
                        <w:rFonts w:ascii="Cambria Math" w:eastAsia="Times New Roman" w:hAnsi="Cambria Math"/>
                        <w:bCs/>
                        <w:i/>
                      </w:rPr>
                    </m:ctrlPr>
                  </m:funcPr>
                  <m:fName>
                    <m:r>
                      <m:rPr>
                        <m:sty m:val="b"/>
                      </m:rPr>
                      <w:rPr>
                        <w:rFonts w:ascii="Cambria Math" w:eastAsia="Times New Roman" w:hAnsi="Cambria Math"/>
                      </w:rPr>
                      <m:t>sin</m:t>
                    </m:r>
                  </m:fName>
                  <m:e>
                    <m:r>
                      <m:rPr>
                        <m:sty m:val="bi"/>
                      </m:rPr>
                      <w:rPr>
                        <w:rFonts w:ascii="Cambria Math" w:eastAsia="Times New Roman" w:hAnsi="Cambria Math"/>
                      </w:rPr>
                      <m:t>x</m:t>
                    </m:r>
                  </m:e>
                </m:func>
                <m:r>
                  <m:rPr>
                    <m:sty m:val="bi"/>
                  </m:rPr>
                  <w:rPr>
                    <w:rFonts w:ascii="Cambria Math" w:eastAsia="Times New Roman" w:hAnsi="Cambria Math"/>
                  </w:rPr>
                  <m:t>-</m:t>
                </m:r>
                <m:func>
                  <m:funcPr>
                    <m:ctrlPr>
                      <w:rPr>
                        <w:rFonts w:ascii="Cambria Math" w:eastAsia="Times New Roman" w:hAnsi="Cambria Math"/>
                        <w:bCs/>
                        <w:i/>
                      </w:rPr>
                    </m:ctrlPr>
                  </m:funcPr>
                  <m:fName>
                    <m:r>
                      <m:rPr>
                        <m:sty m:val="b"/>
                      </m:rPr>
                      <w:rPr>
                        <w:rFonts w:ascii="Cambria Math" w:eastAsia="Times New Roman" w:hAnsi="Cambria Math"/>
                      </w:rPr>
                      <m:t>cos</m:t>
                    </m:r>
                  </m:fName>
                  <m:e>
                    <m:r>
                      <m:rPr>
                        <m:sty m:val="bi"/>
                      </m:rPr>
                      <w:rPr>
                        <w:rFonts w:ascii="Cambria Math" w:eastAsia="Times New Roman" w:hAnsi="Cambria Math"/>
                      </w:rPr>
                      <m:t>x</m:t>
                    </m:r>
                  </m:e>
                </m:func>
              </m:oMath>
            </m:oMathPara>
          </w:p>
        </w:tc>
        <w:tc>
          <w:tcPr>
            <w:tcW w:w="6670" w:type="dxa"/>
          </w:tcPr>
          <w:p w14:paraId="3BB773CB" w14:textId="5C9FC2F9" w:rsidR="00AF1D2D" w:rsidRPr="00D75E94" w:rsidRDefault="00E82326" w:rsidP="00F507D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imes New Roman"/>
                <w:bCs/>
              </w:rPr>
            </w:pPr>
            <m:oMathPara>
              <m:oMath>
                <m:rad>
                  <m:radPr>
                    <m:degHide m:val="1"/>
                    <m:ctrlPr>
                      <w:rPr>
                        <w:rFonts w:ascii="Cambria Math" w:eastAsia="Times New Roman" w:hAnsi="Cambria Math"/>
                        <w:bCs/>
                        <w:i/>
                      </w:rPr>
                    </m:ctrlPr>
                  </m:radPr>
                  <m:deg/>
                  <m:e>
                    <m:r>
                      <w:rPr>
                        <w:rFonts w:ascii="Cambria Math" w:eastAsia="Times New Roman" w:hAnsi="Cambria Math"/>
                      </w:rPr>
                      <m:t>5</m:t>
                    </m:r>
                  </m:e>
                </m:rad>
                <m:func>
                  <m:funcPr>
                    <m:ctrlPr>
                      <w:rPr>
                        <w:rFonts w:ascii="Cambria Math" w:eastAsia="Times New Roman" w:hAnsi="Cambria Math"/>
                        <w:bCs/>
                        <w:i/>
                      </w:rPr>
                    </m:ctrlPr>
                  </m:funcPr>
                  <m:fName>
                    <m:r>
                      <m:rPr>
                        <m:sty m:val="p"/>
                      </m:rPr>
                      <w:rPr>
                        <w:rFonts w:ascii="Cambria Math" w:eastAsia="Times New Roman" w:hAnsi="Cambria Math"/>
                      </w:rPr>
                      <m:t>sin</m:t>
                    </m:r>
                  </m:fName>
                  <m:e>
                    <m:r>
                      <w:rPr>
                        <w:rFonts w:ascii="Cambria Math" w:eastAsia="Times New Roman" w:hAnsi="Cambria Math"/>
                      </w:rPr>
                      <m:t>(</m:t>
                    </m:r>
                    <m:r>
                      <w:rPr>
                        <w:rFonts w:ascii="Cambria Math" w:eastAsia="Times New Roman" w:hAnsi="Cambria Math"/>
                      </w:rPr>
                      <m:t>x</m:t>
                    </m:r>
                    <m:r>
                      <w:rPr>
                        <w:rFonts w:ascii="Cambria Math" w:eastAsia="Times New Roman" w:hAnsi="Cambria Math"/>
                      </w:rPr>
                      <m:t>-27°)</m:t>
                    </m:r>
                  </m:e>
                </m:func>
              </m:oMath>
            </m:oMathPara>
          </w:p>
        </w:tc>
      </w:tr>
      <w:tr w:rsidR="00AF1D2D" w:rsidRPr="00644C36" w14:paraId="262B7602" w14:textId="77777777" w:rsidTr="0047582A">
        <w:trPr>
          <w:cnfStyle w:val="000000010000" w:firstRow="0" w:lastRow="0" w:firstColumn="0" w:lastColumn="0" w:oddVBand="0" w:evenVBand="0" w:oddHBand="0" w:evenHBand="1"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2854" w:type="dxa"/>
          </w:tcPr>
          <w:p w14:paraId="0F9DED07" w14:textId="76B29E08" w:rsidR="00AF1D2D" w:rsidRPr="00D75E94" w:rsidRDefault="00AF1D2D" w:rsidP="00F507DE">
            <w:pPr>
              <w:pStyle w:val="ListBullet"/>
              <w:numPr>
                <w:ilvl w:val="0"/>
                <w:numId w:val="0"/>
              </w:numPr>
              <w:jc w:val="center"/>
              <w:rPr>
                <w:rFonts w:eastAsiaTheme="minorEastAsia"/>
                <w:b w:val="0"/>
                <w:bCs/>
              </w:rPr>
            </w:pPr>
            <m:oMathPara>
              <m:oMath>
                <m:r>
                  <m:rPr>
                    <m:sty m:val="bi"/>
                  </m:rPr>
                  <w:rPr>
                    <w:rFonts w:ascii="Cambria Math" w:eastAsia="Times New Roman" w:hAnsi="Cambria Math"/>
                  </w:rPr>
                  <m:t>3</m:t>
                </m:r>
                <m:func>
                  <m:funcPr>
                    <m:ctrlPr>
                      <w:rPr>
                        <w:rFonts w:ascii="Cambria Math" w:eastAsia="Times New Roman" w:hAnsi="Cambria Math"/>
                        <w:bCs/>
                        <w:i/>
                      </w:rPr>
                    </m:ctrlPr>
                  </m:funcPr>
                  <m:fName>
                    <m:r>
                      <m:rPr>
                        <m:sty m:val="b"/>
                      </m:rPr>
                      <w:rPr>
                        <w:rFonts w:ascii="Cambria Math" w:eastAsia="Times New Roman" w:hAnsi="Cambria Math"/>
                      </w:rPr>
                      <m:t>cos</m:t>
                    </m:r>
                  </m:fName>
                  <m:e>
                    <m:r>
                      <m:rPr>
                        <m:sty m:val="bi"/>
                      </m:rPr>
                      <w:rPr>
                        <w:rFonts w:ascii="Cambria Math" w:eastAsia="Times New Roman" w:hAnsi="Cambria Math"/>
                      </w:rPr>
                      <m:t>x</m:t>
                    </m:r>
                  </m:e>
                </m:func>
                <m:r>
                  <m:rPr>
                    <m:sty m:val="bi"/>
                  </m:rPr>
                  <w:rPr>
                    <w:rFonts w:ascii="Cambria Math" w:eastAsia="Times New Roman" w:hAnsi="Cambria Math"/>
                  </w:rPr>
                  <m:t>-4</m:t>
                </m:r>
                <m:func>
                  <m:funcPr>
                    <m:ctrlPr>
                      <w:rPr>
                        <w:rFonts w:ascii="Cambria Math" w:eastAsia="Times New Roman" w:hAnsi="Cambria Math"/>
                        <w:bCs/>
                        <w:i/>
                      </w:rPr>
                    </m:ctrlPr>
                  </m:funcPr>
                  <m:fName>
                    <m:r>
                      <m:rPr>
                        <m:sty m:val="b"/>
                      </m:rPr>
                      <w:rPr>
                        <w:rFonts w:ascii="Cambria Math" w:eastAsia="Times New Roman" w:hAnsi="Cambria Math"/>
                      </w:rPr>
                      <m:t>sin</m:t>
                    </m:r>
                  </m:fName>
                  <m:e>
                    <m:r>
                      <m:rPr>
                        <m:sty m:val="bi"/>
                      </m:rPr>
                      <w:rPr>
                        <w:rFonts w:ascii="Cambria Math" w:eastAsia="Times New Roman" w:hAnsi="Cambria Math"/>
                      </w:rPr>
                      <m:t>x</m:t>
                    </m:r>
                  </m:e>
                </m:func>
              </m:oMath>
            </m:oMathPara>
          </w:p>
        </w:tc>
        <w:tc>
          <w:tcPr>
            <w:tcW w:w="6670" w:type="dxa"/>
          </w:tcPr>
          <w:p w14:paraId="389AD007" w14:textId="0110C192" w:rsidR="00AF1D2D" w:rsidRPr="00D75E94" w:rsidRDefault="004350AC" w:rsidP="00F507DE">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Times New Roman"/>
                <w:bCs/>
              </w:rPr>
            </w:pPr>
            <m:oMathPara>
              <m:oMath>
                <m:r>
                  <w:rPr>
                    <w:rFonts w:ascii="Cambria Math" w:eastAsia="Times New Roman" w:hAnsi="Cambria Math"/>
                  </w:rPr>
                  <m:t>5</m:t>
                </m:r>
                <m:func>
                  <m:funcPr>
                    <m:ctrlPr>
                      <w:rPr>
                        <w:rFonts w:ascii="Cambria Math" w:eastAsia="Times New Roman" w:hAnsi="Cambria Math"/>
                        <w:bCs/>
                        <w:i/>
                      </w:rPr>
                    </m:ctrlPr>
                  </m:funcPr>
                  <m:fName>
                    <m:r>
                      <m:rPr>
                        <m:sty m:val="p"/>
                      </m:rPr>
                      <w:rPr>
                        <w:rFonts w:ascii="Cambria Math" w:eastAsia="Times New Roman" w:hAnsi="Cambria Math"/>
                      </w:rPr>
                      <m:t>cos</m:t>
                    </m:r>
                  </m:fName>
                  <m:e>
                    <m:r>
                      <w:rPr>
                        <w:rFonts w:ascii="Cambria Math" w:eastAsia="Times New Roman" w:hAnsi="Cambria Math"/>
                      </w:rPr>
                      <m:t>(x+53°)</m:t>
                    </m:r>
                  </m:e>
                </m:func>
              </m:oMath>
            </m:oMathPara>
          </w:p>
        </w:tc>
      </w:tr>
      <w:tr w:rsidR="00AF1D2D" w:rsidRPr="00644C36" w14:paraId="23CB8A81" w14:textId="77777777" w:rsidTr="0047582A">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854" w:type="dxa"/>
          </w:tcPr>
          <w:p w14:paraId="6C5AFFEB" w14:textId="110CD5BC" w:rsidR="00AF1D2D" w:rsidRPr="00D75E94" w:rsidRDefault="00AF1D2D" w:rsidP="00F507DE">
            <w:pPr>
              <w:pStyle w:val="ListBullet"/>
              <w:numPr>
                <w:ilvl w:val="0"/>
                <w:numId w:val="0"/>
              </w:numPr>
              <w:jc w:val="center"/>
              <w:rPr>
                <w:rFonts w:eastAsiaTheme="minorEastAsia"/>
                <w:b w:val="0"/>
                <w:bCs/>
              </w:rPr>
            </w:pPr>
            <m:oMathPara>
              <m:oMath>
                <m:r>
                  <m:rPr>
                    <m:sty m:val="bi"/>
                  </m:rPr>
                  <w:rPr>
                    <w:rFonts w:ascii="Cambria Math" w:eastAsiaTheme="minorEastAsia" w:hAnsi="Cambria Math"/>
                  </w:rPr>
                  <m:t>3</m:t>
                </m:r>
                <m:func>
                  <m:funcPr>
                    <m:ctrlPr>
                      <w:rPr>
                        <w:rFonts w:ascii="Cambria Math" w:eastAsiaTheme="minorEastAsia" w:hAnsi="Cambria Math"/>
                        <w:bCs/>
                        <w:i/>
                      </w:rPr>
                    </m:ctrlPr>
                  </m:funcPr>
                  <m:fName>
                    <m:r>
                      <m:rPr>
                        <m:sty m:val="b"/>
                      </m:rPr>
                      <w:rPr>
                        <w:rFonts w:ascii="Cambria Math" w:eastAsiaTheme="minorEastAsia" w:hAnsi="Cambria Math"/>
                      </w:rPr>
                      <m:t>sin</m:t>
                    </m:r>
                  </m:fName>
                  <m:e>
                    <m:r>
                      <m:rPr>
                        <m:sty m:val="bi"/>
                      </m:rPr>
                      <w:rPr>
                        <w:rFonts w:ascii="Cambria Math" w:eastAsiaTheme="minorEastAsia" w:hAnsi="Cambria Math"/>
                      </w:rPr>
                      <m:t>x</m:t>
                    </m:r>
                  </m:e>
                </m:func>
                <m:r>
                  <m:rPr>
                    <m:sty m:val="bi"/>
                  </m:rPr>
                  <w:rPr>
                    <w:rFonts w:ascii="Cambria Math" w:eastAsiaTheme="minorEastAsia" w:hAnsi="Cambria Math"/>
                  </w:rPr>
                  <m:t>+</m:t>
                </m:r>
                <m:func>
                  <m:funcPr>
                    <m:ctrlPr>
                      <w:rPr>
                        <w:rFonts w:ascii="Cambria Math" w:eastAsiaTheme="minorEastAsia" w:hAnsi="Cambria Math"/>
                        <w:bCs/>
                        <w:i/>
                      </w:rPr>
                    </m:ctrlPr>
                  </m:funcPr>
                  <m:fName>
                    <m:r>
                      <m:rPr>
                        <m:sty m:val="b"/>
                      </m:rPr>
                      <w:rPr>
                        <w:rFonts w:ascii="Cambria Math" w:eastAsiaTheme="minorEastAsia" w:hAnsi="Cambria Math"/>
                      </w:rPr>
                      <m:t>cos</m:t>
                    </m:r>
                  </m:fName>
                  <m:e>
                    <m:r>
                      <m:rPr>
                        <m:sty m:val="bi"/>
                      </m:rPr>
                      <w:rPr>
                        <w:rFonts w:ascii="Cambria Math" w:eastAsiaTheme="minorEastAsia" w:hAnsi="Cambria Math"/>
                      </w:rPr>
                      <m:t>x</m:t>
                    </m:r>
                  </m:e>
                </m:func>
              </m:oMath>
            </m:oMathPara>
          </w:p>
        </w:tc>
        <w:tc>
          <w:tcPr>
            <w:tcW w:w="6670" w:type="dxa"/>
          </w:tcPr>
          <w:p w14:paraId="7A18C85D" w14:textId="4C787B16" w:rsidR="00AF1D2D" w:rsidRPr="00D75E94" w:rsidRDefault="00E82326" w:rsidP="00F507DE">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Theme="minorEastAsia"/>
                <w:bCs/>
              </w:rPr>
            </w:pPr>
            <m:oMath>
              <m:rad>
                <m:radPr>
                  <m:degHide m:val="1"/>
                  <m:ctrlPr>
                    <w:rPr>
                      <w:rFonts w:ascii="Cambria Math" w:eastAsiaTheme="minorEastAsia" w:hAnsi="Cambria Math"/>
                      <w:bCs/>
                      <w:i/>
                    </w:rPr>
                  </m:ctrlPr>
                </m:radPr>
                <m:deg/>
                <m:e>
                  <m:r>
                    <w:rPr>
                      <w:rFonts w:ascii="Cambria Math" w:eastAsiaTheme="minorEastAsia" w:hAnsi="Cambria Math"/>
                    </w:rPr>
                    <m:t>10</m:t>
                  </m:r>
                </m:e>
              </m:rad>
              <m:func>
                <m:funcPr>
                  <m:ctrlPr>
                    <w:rPr>
                      <w:rFonts w:ascii="Cambria Math" w:eastAsiaTheme="minorEastAsia" w:hAnsi="Cambria Math"/>
                      <w:bCs/>
                      <w:i/>
                    </w:rPr>
                  </m:ctrlPr>
                </m:funcPr>
                <m:fName>
                  <m:r>
                    <m:rPr>
                      <m:sty m:val="p"/>
                    </m:rPr>
                    <w:rPr>
                      <w:rFonts w:ascii="Cambria Math" w:eastAsiaTheme="minorEastAsia" w:hAnsi="Cambria Math"/>
                    </w:rPr>
                    <m:t>sin</m:t>
                  </m:r>
                </m:fName>
                <m:e>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+18°)</m:t>
                  </m:r>
                </m:e>
              </m:func>
            </m:oMath>
            <w:r w:rsidR="009B2400">
              <w:rPr>
                <w:rFonts w:eastAsiaTheme="minorEastAsia"/>
                <w:bCs/>
              </w:rPr>
              <w:t xml:space="preserve"> or </w:t>
            </w:r>
            <m:oMath>
              <m:rad>
                <m:radPr>
                  <m:degHide m:val="1"/>
                  <m:ctrlPr>
                    <w:rPr>
                      <w:rFonts w:ascii="Cambria Math" w:eastAsiaTheme="minorEastAsia" w:hAnsi="Cambria Math"/>
                      <w:bCs/>
                      <w:i/>
                    </w:rPr>
                  </m:ctrlPr>
                </m:radPr>
                <m:deg/>
                <m:e>
                  <m:r>
                    <w:rPr>
                      <w:rFonts w:ascii="Cambria Math" w:eastAsiaTheme="minorEastAsia" w:hAnsi="Cambria Math"/>
                    </w:rPr>
                    <m:t>10</m:t>
                  </m:r>
                </m:e>
              </m:rad>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72°)</m:t>
                  </m:r>
                </m:e>
              </m:func>
            </m:oMath>
          </w:p>
        </w:tc>
      </w:tr>
      <w:tr w:rsidR="00AF1D2D" w:rsidRPr="00644C36" w14:paraId="5609E0EF" w14:textId="77777777" w:rsidTr="0047582A">
        <w:trPr>
          <w:cnfStyle w:val="000000010000" w:firstRow="0" w:lastRow="0" w:firstColumn="0" w:lastColumn="0" w:oddVBand="0" w:evenVBand="0" w:oddHBand="0" w:evenHBand="1"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2854" w:type="dxa"/>
          </w:tcPr>
          <w:p w14:paraId="528D2DEF" w14:textId="306E3D41" w:rsidR="00AF1D2D" w:rsidRPr="00D75E94" w:rsidRDefault="00AF1D2D" w:rsidP="00F507DE">
            <w:pPr>
              <w:pStyle w:val="ListBullet"/>
              <w:numPr>
                <w:ilvl w:val="0"/>
                <w:numId w:val="0"/>
              </w:numPr>
              <w:jc w:val="center"/>
              <w:rPr>
                <w:rFonts w:eastAsiaTheme="minorEastAsia"/>
                <w:b w:val="0"/>
                <w:bCs/>
              </w:rPr>
            </w:pPr>
            <m:oMathPara>
              <m:oMath>
                <m:r>
                  <m:rPr>
                    <m:sty m:val="bi"/>
                  </m:rPr>
                  <w:rPr>
                    <w:rFonts w:ascii="Cambria Math" w:eastAsiaTheme="minorEastAsia" w:hAnsi="Cambria Math"/>
                  </w:rPr>
                  <m:t>2</m:t>
                </m:r>
                <m:func>
                  <m:funcPr>
                    <m:ctrlPr>
                      <w:rPr>
                        <w:rFonts w:ascii="Cambria Math" w:eastAsiaTheme="minorEastAsia" w:hAnsi="Cambria Math"/>
                        <w:bCs/>
                        <w:i/>
                      </w:rPr>
                    </m:ctrlPr>
                  </m:funcPr>
                  <m:fName>
                    <m:r>
                      <m:rPr>
                        <m:sty m:val="b"/>
                      </m:rPr>
                      <w:rPr>
                        <w:rFonts w:ascii="Cambria Math" w:eastAsiaTheme="minorEastAsia" w:hAnsi="Cambria Math"/>
                      </w:rPr>
                      <m:t>cos</m:t>
                    </m:r>
                  </m:fName>
                  <m:e>
                    <m:r>
                      <m:rPr>
                        <m:sty m:val="bi"/>
                      </m:rPr>
                      <w:rPr>
                        <w:rFonts w:ascii="Cambria Math" w:eastAsiaTheme="minorEastAsia" w:hAnsi="Cambria Math"/>
                      </w:rPr>
                      <m:t>x</m:t>
                    </m:r>
                  </m:e>
                </m:func>
                <m:r>
                  <m:rPr>
                    <m:sty m:val="bi"/>
                  </m:rPr>
                  <w:rPr>
                    <w:rFonts w:ascii="Cambria Math" w:eastAsiaTheme="minorEastAsia" w:hAnsi="Cambria Math"/>
                  </w:rPr>
                  <m:t>-</m:t>
                </m:r>
                <m:rad>
                  <m:radPr>
                    <m:degHide m:val="1"/>
                    <m:ctrlPr>
                      <w:rPr>
                        <w:rFonts w:ascii="Cambria Math" w:eastAsiaTheme="minorEastAsia" w:hAnsi="Cambria Math"/>
                        <w:b w:val="0"/>
                        <w:bCs/>
                        <w:i/>
                      </w:rPr>
                    </m:ctrlPr>
                  </m:radPr>
                  <m:deg/>
                  <m:e>
                    <m:r>
                      <m:rPr>
                        <m:sty m:val="bi"/>
                      </m:rPr>
                      <w:rPr>
                        <w:rFonts w:ascii="Cambria Math" w:eastAsiaTheme="minorEastAsia" w:hAnsi="Cambria Math"/>
                      </w:rPr>
                      <m:t>3</m:t>
                    </m:r>
                  </m:e>
                </m:rad>
                <m:func>
                  <m:funcPr>
                    <m:ctrlPr>
                      <w:rPr>
                        <w:rFonts w:ascii="Cambria Math" w:eastAsiaTheme="minorEastAsia" w:hAnsi="Cambria Math"/>
                        <w:bCs/>
                        <w:i/>
                      </w:rPr>
                    </m:ctrlPr>
                  </m:funcPr>
                  <m:fName>
                    <m:r>
                      <m:rPr>
                        <m:sty m:val="b"/>
                      </m:rPr>
                      <w:rPr>
                        <w:rFonts w:ascii="Cambria Math" w:eastAsiaTheme="minorEastAsia" w:hAnsi="Cambria Math"/>
                      </w:rPr>
                      <m:t>sin</m:t>
                    </m:r>
                  </m:fName>
                  <m:e>
                    <m:r>
                      <m:rPr>
                        <m:sty m:val="bi"/>
                      </m:rPr>
                      <w:rPr>
                        <w:rFonts w:ascii="Cambria Math" w:eastAsiaTheme="minorEastAsia" w:hAnsi="Cambria Math"/>
                      </w:rPr>
                      <m:t>x</m:t>
                    </m:r>
                  </m:e>
                </m:func>
              </m:oMath>
            </m:oMathPara>
          </w:p>
        </w:tc>
        <w:tc>
          <w:tcPr>
            <w:tcW w:w="6670" w:type="dxa"/>
          </w:tcPr>
          <w:p w14:paraId="0D281713" w14:textId="6CEDF7ED" w:rsidR="00AF1D2D" w:rsidRPr="00D75E94" w:rsidRDefault="00E82326" w:rsidP="00F507DE">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Theme="minorEastAsia"/>
                <w:bCs/>
              </w:rPr>
            </w:pPr>
            <m:oMath>
              <m:rad>
                <m:radPr>
                  <m:degHide m:val="1"/>
                  <m:ctrlPr>
                    <w:rPr>
                      <w:rFonts w:ascii="Cambria Math" w:eastAsiaTheme="minorEastAsia" w:hAnsi="Cambria Math"/>
                      <w:bCs/>
                      <w:i/>
                    </w:rPr>
                  </m:ctrlPr>
                </m:radPr>
                <m:deg/>
                <m:e>
                  <m:r>
                    <w:rPr>
                      <w:rFonts w:ascii="Cambria Math" w:eastAsiaTheme="minorEastAsia" w:hAnsi="Cambria Math"/>
                    </w:rPr>
                    <m:t>7</m:t>
                  </m:r>
                </m:e>
              </m:rad>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+41°)</m:t>
                  </m:r>
                </m:e>
              </m:func>
            </m:oMath>
            <w:r w:rsidR="00556422">
              <w:rPr>
                <w:rFonts w:eastAsiaTheme="minorEastAsia"/>
                <w:bCs/>
              </w:rPr>
              <w:t xml:space="preserve"> </w:t>
            </w:r>
          </w:p>
        </w:tc>
      </w:tr>
    </w:tbl>
    <w:p w14:paraId="79730FA3" w14:textId="77777777" w:rsidR="00BB7C6D" w:rsidRDefault="00BB7C6D">
      <w:pPr>
        <w:suppressAutoHyphens w:val="0"/>
        <w:spacing w:before="0" w:after="160" w:line="259" w:lineRule="auto"/>
        <w:rPr>
          <w:rFonts w:eastAsiaTheme="majorEastAsia"/>
          <w:bCs/>
          <w:color w:val="002664" w:themeColor="accent1"/>
          <w:sz w:val="36"/>
          <w:szCs w:val="48"/>
        </w:rPr>
      </w:pPr>
      <w:r>
        <w:br w:type="page"/>
      </w:r>
    </w:p>
    <w:p w14:paraId="40C0116A" w14:textId="40D2FE50" w:rsidR="007E497F" w:rsidRDefault="007E497F" w:rsidP="007E497F">
      <w:pPr>
        <w:pStyle w:val="Heading2"/>
      </w:pPr>
      <w:bookmarkStart w:id="3" w:name="_Appendix_C_1"/>
      <w:bookmarkEnd w:id="3"/>
      <w:r>
        <w:lastRenderedPageBreak/>
        <w:t xml:space="preserve">Appendix </w:t>
      </w:r>
      <w:r w:rsidR="00465BF2">
        <w:t>C</w:t>
      </w:r>
    </w:p>
    <w:p w14:paraId="1AF107D9" w14:textId="210D468A" w:rsidR="001C4D0E" w:rsidRDefault="007E497F" w:rsidP="007E497F">
      <w:pPr>
        <w:pStyle w:val="Heading3"/>
      </w:pPr>
      <w:r>
        <w:t>Four quadrant notes</w:t>
      </w:r>
    </w:p>
    <w:tbl>
      <w:tblPr>
        <w:tblStyle w:val="TableGrid"/>
        <w:tblW w:w="0" w:type="auto"/>
        <w:tblLook w:val="04A0" w:firstRow="1" w:lastRow="0" w:firstColumn="1" w:lastColumn="0" w:noHBand="0" w:noVBand="1"/>
        <w:tblDescription w:val="Four quadrant notes with 2 examples with questions that involve solving a trigonometric equation. "/>
      </w:tblPr>
      <w:tblGrid>
        <w:gridCol w:w="4813"/>
        <w:gridCol w:w="4809"/>
        <w:gridCol w:w="6"/>
      </w:tblGrid>
      <w:tr w:rsidR="008B6D8B" w14:paraId="3F46D0E7" w14:textId="77777777" w:rsidTr="008C6CE8">
        <w:tc>
          <w:tcPr>
            <w:tcW w:w="4814" w:type="dxa"/>
            <w:tcBorders>
              <w:bottom w:val="nil"/>
            </w:tcBorders>
          </w:tcPr>
          <w:p w14:paraId="3A7F505E" w14:textId="769B1F7D" w:rsidR="008B6D8B" w:rsidRPr="002F32D9" w:rsidRDefault="008B6D8B" w:rsidP="008B6D8B">
            <w:pPr>
              <w:spacing w:before="120" w:after="240" w:line="240" w:lineRule="auto"/>
              <w:jc w:val="center"/>
              <w:rPr>
                <w:b/>
                <w:bCs/>
                <w:szCs w:val="22"/>
              </w:rPr>
            </w:pPr>
            <w:r w:rsidRPr="002F32D9">
              <w:rPr>
                <w:b/>
                <w:bCs/>
                <w:szCs w:val="22"/>
              </w:rPr>
              <w:t>Example 1</w:t>
            </w:r>
          </w:p>
          <w:p w14:paraId="20CE9138" w14:textId="40969613" w:rsidR="008B6D8B" w:rsidRPr="002F32D9" w:rsidRDefault="00610CEA" w:rsidP="008B6D8B">
            <w:pPr>
              <w:spacing w:before="120" w:after="240" w:line="240" w:lineRule="auto"/>
              <w:rPr>
                <w:rFonts w:eastAsiaTheme="minorEastAsia"/>
                <w:szCs w:val="22"/>
              </w:rPr>
            </w:pPr>
            <w:r w:rsidRPr="00610CEA">
              <w:rPr>
                <w:noProof/>
                <w:szCs w:val="22"/>
                <w:u w:val="single"/>
              </w:rPr>
              <w:drawing>
                <wp:anchor distT="0" distB="0" distL="114300" distR="114300" simplePos="0" relativeHeight="251662340" behindDoc="0" locked="0" layoutInCell="1" allowOverlap="1" wp14:anchorId="7C101B1E" wp14:editId="0016646D">
                  <wp:simplePos x="0" y="0"/>
                  <wp:positionH relativeFrom="column">
                    <wp:posOffset>1757183</wp:posOffset>
                  </wp:positionH>
                  <wp:positionV relativeFrom="paragraph">
                    <wp:posOffset>1037162</wp:posOffset>
                  </wp:positionV>
                  <wp:extent cx="955141" cy="918870"/>
                  <wp:effectExtent l="0" t="0" r="0" b="0"/>
                  <wp:wrapNone/>
                  <wp:docPr id="1235422484" name="Picture 1" descr="A right angled triangle, with alpha as an acute angle. The hypotenuse is labelled R, the shorter sides are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22484" name="Picture 1" descr="A right angled triangle, with alpha as an acute angle. The hypotenuse is labelled R, the shorter sides are left blan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5141" cy="918870"/>
                          </a:xfrm>
                          <a:prstGeom prst="rect">
                            <a:avLst/>
                          </a:prstGeom>
                        </pic:spPr>
                      </pic:pic>
                    </a:graphicData>
                  </a:graphic>
                  <wp14:sizeRelH relativeFrom="page">
                    <wp14:pctWidth>0</wp14:pctWidth>
                  </wp14:sizeRelH>
                  <wp14:sizeRelV relativeFrom="page">
                    <wp14:pctHeight>0</wp14:pctHeight>
                  </wp14:sizeRelV>
                </wp:anchor>
              </w:drawing>
            </w:r>
            <w:r w:rsidR="008B6D8B" w:rsidRPr="002F32D9">
              <w:rPr>
                <w:szCs w:val="22"/>
              </w:rPr>
              <w:t xml:space="preserve">Solve </w:t>
            </w:r>
            <m:oMath>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x=6</m:t>
                  </m:r>
                </m:e>
              </m:func>
            </m:oMath>
            <w:r w:rsidR="008B6D8B" w:rsidRPr="002F32D9">
              <w:rPr>
                <w:rFonts w:eastAsiaTheme="minorEastAsia"/>
                <w:szCs w:val="22"/>
              </w:rPr>
              <w:t xml:space="preserve">, where </w:t>
            </w:r>
            <m:oMath>
              <m:r>
                <w:rPr>
                  <w:rFonts w:ascii="Cambria Math" w:eastAsiaTheme="minorEastAsia" w:hAnsi="Cambria Math"/>
                  <w:szCs w:val="22"/>
                </w:rPr>
                <m:t>0≤x≤2π</m:t>
              </m:r>
            </m:oMath>
            <w:r w:rsidR="008B6D8B" w:rsidRPr="002F32D9">
              <w:rPr>
                <w:rFonts w:eastAsiaTheme="minorEastAsia"/>
                <w:szCs w:val="22"/>
              </w:rPr>
              <w:t>.</w:t>
            </w:r>
          </w:p>
          <w:p w14:paraId="7943A654" w14:textId="563023E9" w:rsidR="008B6D8B" w:rsidRPr="002F32D9" w:rsidRDefault="008B6D8B" w:rsidP="008B6D8B">
            <w:pPr>
              <w:suppressAutoHyphens w:val="0"/>
              <w:spacing w:before="0" w:after="160" w:line="259" w:lineRule="auto"/>
              <w:rPr>
                <w:rFonts w:eastAsiaTheme="minorEastAsia"/>
                <w:szCs w:val="22"/>
              </w:rPr>
            </w:pPr>
            <m:oMathPara>
              <m:oMath>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d>
                      <m:dPr>
                        <m:ctrlPr>
                          <w:rPr>
                            <w:rFonts w:ascii="Cambria Math" w:hAnsi="Cambria Math"/>
                            <w:i/>
                            <w:szCs w:val="22"/>
                          </w:rPr>
                        </m:ctrlPr>
                      </m:dPr>
                      <m:e>
                        <m:r>
                          <w:rPr>
                            <w:rFonts w:ascii="Cambria Math" w:hAnsi="Cambria Math"/>
                            <w:szCs w:val="22"/>
                          </w:rPr>
                          <m:t>x-α</m:t>
                        </m:r>
                      </m:e>
                    </m:d>
                  </m:e>
                </m:func>
                <m:r>
                  <m:rPr>
                    <m:sty m:val="p"/>
                  </m:rPr>
                  <w:rPr>
                    <w:rFonts w:ascii="Cambria Math" w:eastAsiaTheme="minorEastAsia" w:hAnsi="Cambria Math"/>
                    <w:szCs w:val="22"/>
                  </w:rPr>
                  <w:br/>
                </m:r>
              </m:oMath>
              <m:oMath>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α</m:t>
                    </m:r>
                  </m:e>
                </m:func>
                <m: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α</m:t>
                    </m:r>
                  </m:e>
                </m:func>
                <m:r>
                  <m:rPr>
                    <m:sty m:val="p"/>
                  </m:rPr>
                  <w:rPr>
                    <w:rFonts w:ascii="Cambria Math" w:eastAsiaTheme="minorEastAsia" w:hAnsi="Cambria Math"/>
                    <w:szCs w:val="22"/>
                  </w:rPr>
                  <w:br/>
                </m:r>
              </m:oMath>
              <m:oMath>
                <m:r>
                  <m:rPr>
                    <m:sty m:val="p"/>
                  </m:rPr>
                  <w:rPr>
                    <w:rFonts w:ascii="Cambria Math" w:hAnsi="Cambria Math"/>
                    <w:color w:val="D7153A" w:themeColor="text2"/>
                    <w:szCs w:val="22"/>
                  </w:rPr>
                  <m:t>5</m:t>
                </m:r>
                <m:r>
                  <m:rPr>
                    <m:sty m:val="p"/>
                  </m:rPr>
                  <w:rPr>
                    <w:rFonts w:ascii="Cambria Math" w:hAnsi="Cambria Math"/>
                    <w:szCs w:val="22"/>
                  </w:rPr>
                  <m:t>cos</m:t>
                </m:r>
                <m:r>
                  <w:rPr>
                    <w:rFonts w:ascii="Cambria Math" w:hAnsi="Cambria Math"/>
                    <w:szCs w:val="22"/>
                  </w:rPr>
                  <m:t>x</m:t>
                </m:r>
                <m:r>
                  <w:rPr>
                    <w:rFonts w:ascii="Cambria Math" w:hAnsi="Cambria Math"/>
                    <w:color w:val="146CFD" w:themeColor="accent2"/>
                    <w:szCs w:val="22"/>
                  </w:rPr>
                  <m:t>+12</m:t>
                </m:r>
                <m:r>
                  <m:rPr>
                    <m:sty m:val="p"/>
                  </m:rPr>
                  <w:rPr>
                    <w:rFonts w:ascii="Cambria Math" w:hAnsi="Cambria Math"/>
                    <w:szCs w:val="22"/>
                  </w:rPr>
                  <m:t>sin</m:t>
                </m:r>
                <m:r>
                  <w:rPr>
                    <w:rFonts w:ascii="Cambria Math" w:hAnsi="Cambria Math"/>
                    <w:szCs w:val="22"/>
                  </w:rPr>
                  <m:t>x</m:t>
                </m:r>
                <m:r>
                  <m:rPr>
                    <m:aln/>
                  </m:rPr>
                  <w:rPr>
                    <w:rFonts w:ascii="Cambria Math" w:hAnsi="Cambria Math"/>
                    <w:szCs w:val="22"/>
                  </w:rPr>
                  <m:t>=</m:t>
                </m:r>
                <m:r>
                  <w:rPr>
                    <w:rFonts w:ascii="Cambria Math" w:hAnsi="Cambria Math"/>
                    <w:color w:val="D7153A" w:themeColor="text2"/>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146CFD" w:themeColor="accent2"/>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color w:val="146CFD" w:themeColor="accent2"/>
                        <w:szCs w:val="22"/>
                      </w:rPr>
                    </m:ctrlPr>
                  </m:funcPr>
                  <m:fName>
                    <m:r>
                      <m:rPr>
                        <m:sty m:val="p"/>
                      </m:rPr>
                      <w:rPr>
                        <w:rFonts w:ascii="Cambria Math" w:hAnsi="Cambria Math"/>
                        <w:color w:val="146CFD" w:themeColor="accent2"/>
                        <w:szCs w:val="22"/>
                      </w:rPr>
                      <m:t>sin</m:t>
                    </m:r>
                  </m:fName>
                  <m:e>
                    <m:r>
                      <w:rPr>
                        <w:rFonts w:ascii="Cambria Math" w:hAnsi="Cambria Math"/>
                        <w:color w:val="146CFD" w:themeColor="accent2"/>
                        <w:szCs w:val="22"/>
                      </w:rPr>
                      <m:t>α</m:t>
                    </m:r>
                  </m:e>
                </m:func>
              </m:oMath>
            </m:oMathPara>
          </w:p>
        </w:tc>
        <w:tc>
          <w:tcPr>
            <w:tcW w:w="4814" w:type="dxa"/>
            <w:gridSpan w:val="2"/>
            <w:tcBorders>
              <w:bottom w:val="nil"/>
            </w:tcBorders>
          </w:tcPr>
          <w:p w14:paraId="7DB48CB1" w14:textId="77777777" w:rsidR="008B6D8B" w:rsidRPr="002F32D9" w:rsidRDefault="008B6D8B" w:rsidP="008B6D8B">
            <w:pPr>
              <w:spacing w:before="120" w:after="240" w:line="240" w:lineRule="auto"/>
              <w:jc w:val="center"/>
              <w:rPr>
                <w:b/>
                <w:bCs/>
                <w:szCs w:val="22"/>
              </w:rPr>
            </w:pPr>
            <w:r w:rsidRPr="002F32D9">
              <w:rPr>
                <w:b/>
                <w:bCs/>
                <w:szCs w:val="22"/>
              </w:rPr>
              <w:t>Example 2</w:t>
            </w:r>
          </w:p>
          <w:p w14:paraId="3350D6A2" w14:textId="1286614F" w:rsidR="008B6D8B" w:rsidRPr="002F32D9" w:rsidRDefault="008B6D8B" w:rsidP="008B6D8B">
            <w:pPr>
              <w:rPr>
                <w:szCs w:val="22"/>
              </w:rPr>
            </w:pPr>
            <w:r w:rsidRPr="002F32D9">
              <w:rPr>
                <w:szCs w:val="22"/>
              </w:rPr>
              <w:t xml:space="preserve">Solve </w:t>
            </w:r>
            <m:oMath>
              <m:r>
                <w:rPr>
                  <w:rFonts w:ascii="Cambria Math" w:hAnsi="Cambria Math"/>
                  <w:szCs w:val="22"/>
                </w:rPr>
                <m:t>4</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w:r w:rsidRPr="002F32D9">
              <w:rPr>
                <w:rFonts w:eastAsiaTheme="minorEastAsia"/>
                <w:szCs w:val="22"/>
              </w:rPr>
              <w:t xml:space="preserve"> for </w:t>
            </w:r>
            <m:oMath>
              <m:r>
                <w:rPr>
                  <w:rFonts w:ascii="Cambria Math" w:eastAsiaTheme="minorEastAsia" w:hAnsi="Cambria Math"/>
                  <w:szCs w:val="22"/>
                </w:rPr>
                <m:t>0°≤x≤360°.</m:t>
              </m:r>
            </m:oMath>
          </w:p>
        </w:tc>
      </w:tr>
      <w:tr w:rsidR="008B6D8B" w14:paraId="699337BF" w14:textId="77777777" w:rsidTr="008C6CE8">
        <w:tc>
          <w:tcPr>
            <w:tcW w:w="4814" w:type="dxa"/>
            <w:tcBorders>
              <w:top w:val="nil"/>
              <w:bottom w:val="nil"/>
            </w:tcBorders>
          </w:tcPr>
          <w:p w14:paraId="53E2B569" w14:textId="77777777" w:rsidR="008B6D8B" w:rsidRPr="002F32D9" w:rsidRDefault="008B6D8B" w:rsidP="008B6D8B">
            <w:pPr>
              <w:suppressAutoHyphens w:val="0"/>
              <w:spacing w:before="0" w:after="60" w:line="259" w:lineRule="auto"/>
              <w:rPr>
                <w:rFonts w:eastAsiaTheme="minorEastAsia"/>
                <w:szCs w:val="22"/>
              </w:rPr>
            </w:pPr>
            <m:oMathPara>
              <m:oMathParaPr>
                <m:jc m:val="left"/>
              </m:oMathParaPr>
              <m:oMath>
                <m:r>
                  <w:rPr>
                    <w:rFonts w:ascii="Cambria Math" w:hAnsi="Cambria Math"/>
                    <w:szCs w:val="22"/>
                  </w:rPr>
                  <m:t>∴</m:t>
                </m:r>
                <m:r>
                  <w:rPr>
                    <w:rFonts w:ascii="Cambria Math" w:hAnsi="Cambria Math"/>
                    <w:color w:val="D7153A" w:themeColor="text2"/>
                    <w:szCs w:val="22"/>
                  </w:rPr>
                  <m:t>R</m:t>
                </m:r>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D7153A" w:themeColor="text2"/>
                    <w:szCs w:val="22"/>
                  </w:rPr>
                  <m:t xml:space="preserve">=□ </m:t>
                </m:r>
              </m:oMath>
            </m:oMathPara>
          </w:p>
          <w:p w14:paraId="3B566E49" w14:textId="77777777" w:rsidR="008B6D8B" w:rsidRPr="002F32D9" w:rsidRDefault="00E82326" w:rsidP="008B6D8B">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m:t>
                    </m:r>
                  </m:num>
                  <m:den>
                    <m:r>
                      <w:rPr>
                        <w:rFonts w:ascii="Cambria Math" w:eastAsiaTheme="minorEastAsia" w:hAnsi="Cambria Math"/>
                        <w:szCs w:val="22"/>
                      </w:rPr>
                      <m:t>R</m:t>
                    </m:r>
                  </m:den>
                </m:f>
              </m:oMath>
            </m:oMathPara>
          </w:p>
          <w:p w14:paraId="7DD1CAFF" w14:textId="77777777" w:rsidR="008B6D8B" w:rsidRPr="002F32D9" w:rsidRDefault="008B6D8B" w:rsidP="008B6D8B">
            <w:pPr>
              <w:suppressAutoHyphens w:val="0"/>
              <w:spacing w:before="0" w:after="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eastAsiaTheme="minorEastAsia" w:hAnsi="Cambria Math"/>
                    <w:color w:val="146CFD" w:themeColor="accent2"/>
                    <w:szCs w:val="22"/>
                  </w:rPr>
                  <m:t>+R</m:t>
                </m:r>
                <m:func>
                  <m:funcPr>
                    <m:ctrlPr>
                      <w:rPr>
                        <w:rFonts w:ascii="Cambria Math" w:eastAsiaTheme="minorEastAsia" w:hAnsi="Cambria Math"/>
                        <w:i/>
                        <w:color w:val="146CFD" w:themeColor="accent2"/>
                        <w:szCs w:val="22"/>
                      </w:rPr>
                    </m:ctrlPr>
                  </m:funcPr>
                  <m:fName>
                    <m:r>
                      <m:rPr>
                        <m:sty m:val="p"/>
                      </m:rPr>
                      <w:rPr>
                        <w:rFonts w:ascii="Cambria Math" w:eastAsiaTheme="minorEastAsia" w:hAnsi="Cambria Math"/>
                        <w:color w:val="146CFD" w:themeColor="accent2"/>
                        <w:szCs w:val="22"/>
                      </w:rPr>
                      <m:t>sin</m:t>
                    </m:r>
                  </m:fName>
                  <m:e>
                    <m:r>
                      <w:rPr>
                        <w:rFonts w:ascii="Cambria Math" w:eastAsiaTheme="minorEastAsia" w:hAnsi="Cambria Math"/>
                        <w:color w:val="146CFD" w:themeColor="accent2"/>
                        <w:szCs w:val="22"/>
                      </w:rPr>
                      <m:t>α</m:t>
                    </m:r>
                  </m:e>
                </m:func>
                <m:r>
                  <w:rPr>
                    <w:rFonts w:ascii="Cambria Math" w:eastAsiaTheme="minorEastAsia" w:hAnsi="Cambria Math"/>
                    <w:color w:val="146CFD" w:themeColor="accent2"/>
                    <w:szCs w:val="22"/>
                  </w:rPr>
                  <m:t>=+□</m:t>
                </m:r>
              </m:oMath>
            </m:oMathPara>
          </w:p>
          <w:p w14:paraId="1AC915C5" w14:textId="43B1B426" w:rsidR="008B6D8B" w:rsidRPr="002F32D9" w:rsidRDefault="00E82326" w:rsidP="008B6D8B">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sin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m:t>
                    </m:r>
                  </m:num>
                  <m:den>
                    <m:r>
                      <w:rPr>
                        <w:rFonts w:ascii="Cambria Math" w:eastAsiaTheme="minorEastAsia" w:hAnsi="Cambria Math"/>
                        <w:szCs w:val="22"/>
                      </w:rPr>
                      <m:t>R</m:t>
                    </m:r>
                  </m:den>
                </m:f>
              </m:oMath>
            </m:oMathPara>
          </w:p>
        </w:tc>
        <w:tc>
          <w:tcPr>
            <w:tcW w:w="4814" w:type="dxa"/>
            <w:gridSpan w:val="2"/>
            <w:tcBorders>
              <w:top w:val="nil"/>
              <w:bottom w:val="nil"/>
            </w:tcBorders>
          </w:tcPr>
          <w:p w14:paraId="2F54F6F7" w14:textId="2AF2D308" w:rsidR="008B6D8B" w:rsidRPr="002F32D9" w:rsidRDefault="008B6D8B" w:rsidP="008B6D8B">
            <w:pPr>
              <w:rPr>
                <w:szCs w:val="22"/>
              </w:rPr>
            </w:pPr>
          </w:p>
        </w:tc>
      </w:tr>
      <w:tr w:rsidR="008B6D8B" w14:paraId="35B97B1D" w14:textId="77777777" w:rsidTr="008C6CE8">
        <w:tc>
          <w:tcPr>
            <w:tcW w:w="4814" w:type="dxa"/>
            <w:tcBorders>
              <w:top w:val="nil"/>
            </w:tcBorders>
          </w:tcPr>
          <w:p w14:paraId="7B892807" w14:textId="3D185D2F" w:rsidR="008B6D8B" w:rsidRPr="002F32D9" w:rsidRDefault="008B6D8B" w:rsidP="008B6D8B">
            <w:pPr>
              <w:suppressAutoHyphens w:val="0"/>
              <w:spacing w:before="0" w:after="160" w:line="259" w:lineRule="auto"/>
              <w:rPr>
                <w:i/>
                <w:iCs/>
                <w:szCs w:val="22"/>
              </w:rPr>
            </w:pPr>
            <w:r w:rsidRPr="002F32D9">
              <w:rPr>
                <w:i/>
                <w:iCs/>
                <w:szCs w:val="22"/>
              </w:rPr>
              <w:t xml:space="preserve">Sin and cos are both positive in </w:t>
            </w:r>
            <w:r w:rsidR="00F1212C" w:rsidRPr="002F32D9">
              <w:rPr>
                <w:i/>
                <w:iCs/>
                <w:szCs w:val="22"/>
              </w:rPr>
              <w:t>Quadrant 1</w:t>
            </w:r>
          </w:p>
          <w:p w14:paraId="57D18EFA" w14:textId="77777777" w:rsidR="008B6D8B" w:rsidRPr="002F32D9" w:rsidRDefault="008B6D8B" w:rsidP="008B6D8B">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R=</m:t>
                </m:r>
                <m:rad>
                  <m:radPr>
                    <m:degHide m:val="1"/>
                    <m:ctrlPr>
                      <w:rPr>
                        <w:rFonts w:ascii="Cambria Math" w:eastAsiaTheme="minorEastAsia" w:hAnsi="Cambria Math"/>
                        <w:i/>
                        <w:szCs w:val="22"/>
                      </w:rPr>
                    </m:ctrlPr>
                  </m:radPr>
                  <m:deg/>
                  <m:e>
                    <m:sSup>
                      <m:sSupPr>
                        <m:ctrlPr>
                          <w:rPr>
                            <w:rFonts w:ascii="Cambria Math" w:eastAsiaTheme="minorEastAsia" w:hAnsi="Cambria Math"/>
                            <w:i/>
                            <w:szCs w:val="22"/>
                          </w:rPr>
                        </m:ctrlPr>
                      </m:sSupPr>
                      <m:e>
                        <m:r>
                          <w:rPr>
                            <w:rFonts w:ascii="Cambria Math" w:eastAsiaTheme="minorEastAsia" w:hAnsi="Cambria Math"/>
                            <w:szCs w:val="22"/>
                          </w:rPr>
                          <m:t>□</m:t>
                        </m:r>
                      </m:e>
                      <m:sup>
                        <m:r>
                          <w:rPr>
                            <w:rFonts w:ascii="Cambria Math" w:eastAsiaTheme="minorEastAsia" w:hAnsi="Cambria Math"/>
                            <w:szCs w:val="22"/>
                          </w:rPr>
                          <m:t>2</m:t>
                        </m:r>
                      </m:sup>
                    </m:sSup>
                    <m:r>
                      <w:rPr>
                        <w:rFonts w:ascii="Cambria Math" w:eastAsiaTheme="minorEastAsia" w:hAnsi="Cambria Math"/>
                        <w:szCs w:val="22"/>
                      </w:rPr>
                      <m:t>+</m:t>
                    </m:r>
                    <m:sSup>
                      <m:sSupPr>
                        <m:ctrlPr>
                          <w:rPr>
                            <w:rFonts w:ascii="Cambria Math" w:eastAsiaTheme="minorEastAsia" w:hAnsi="Cambria Math"/>
                            <w:i/>
                            <w:szCs w:val="22"/>
                          </w:rPr>
                        </m:ctrlPr>
                      </m:sSupPr>
                      <m:e>
                        <m:r>
                          <w:rPr>
                            <w:rFonts w:ascii="Cambria Math" w:eastAsiaTheme="minorEastAsia" w:hAnsi="Cambria Math"/>
                            <w:szCs w:val="22"/>
                          </w:rPr>
                          <m:t>□</m:t>
                        </m:r>
                      </m:e>
                      <m:sup>
                        <m:r>
                          <w:rPr>
                            <w:rFonts w:ascii="Cambria Math" w:eastAsiaTheme="minorEastAsia" w:hAnsi="Cambria Math"/>
                            <w:szCs w:val="22"/>
                          </w:rPr>
                          <m:t>2</m:t>
                        </m:r>
                      </m:sup>
                    </m:sSup>
                  </m:e>
                </m:rad>
                <m:r>
                  <w:rPr>
                    <w:rFonts w:ascii="Cambria Math" w:eastAsiaTheme="minorEastAsia" w:hAnsi="Cambria Math"/>
                    <w:szCs w:val="22"/>
                  </w:rPr>
                  <m:t>=□</m:t>
                </m:r>
              </m:oMath>
            </m:oMathPara>
          </w:p>
          <w:p w14:paraId="1D66DF2B" w14:textId="77777777" w:rsidR="008B6D8B" w:rsidRPr="002F32D9" w:rsidRDefault="00E82326" w:rsidP="008B6D8B">
            <w:pPr>
              <w:suppressAutoHyphens w:val="0"/>
              <w:spacing w:before="0" w:after="1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tan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m:t>
                    </m:r>
                  </m:num>
                  <m:den>
                    <m:r>
                      <w:rPr>
                        <w:rFonts w:ascii="Cambria Math" w:eastAsiaTheme="minorEastAsia" w:hAnsi="Cambria Math"/>
                        <w:szCs w:val="22"/>
                      </w:rPr>
                      <m:t>□</m:t>
                    </m:r>
                  </m:den>
                </m:f>
              </m:oMath>
            </m:oMathPara>
          </w:p>
          <w:p w14:paraId="0E8C4001" w14:textId="77777777" w:rsidR="008B6D8B" w:rsidRPr="002F32D9" w:rsidRDefault="008B6D8B" w:rsidP="008B6D8B">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α=</m:t>
                </m:r>
              </m:oMath>
            </m:oMathPara>
          </w:p>
          <w:p w14:paraId="35800F80" w14:textId="77777777" w:rsidR="008B6D8B" w:rsidRPr="002F32D9" w:rsidRDefault="008B6D8B" w:rsidP="008B6D8B">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r>
                  <w:rPr>
                    <w:rFonts w:ascii="Cambria Math" w:hAnsi="Cambria Math"/>
                    <w:szCs w:val="22"/>
                  </w:rPr>
                  <m:t>=□</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        )</m:t>
                    </m:r>
                  </m:e>
                </m:func>
              </m:oMath>
            </m:oMathPara>
          </w:p>
          <w:p w14:paraId="0CDF70A1" w14:textId="77777777" w:rsidR="008B6D8B" w:rsidRPr="002F32D9" w:rsidRDefault="008B6D8B" w:rsidP="00AE67BE">
            <w:pPr>
              <w:suppressAutoHyphens w:val="0"/>
              <w:spacing w:before="0" w:after="960" w:line="259" w:lineRule="auto"/>
              <w:rPr>
                <w:rStyle w:val="Strong"/>
              </w:rPr>
            </w:pPr>
            <w:r w:rsidRPr="002F32D9">
              <w:rPr>
                <w:rStyle w:val="Strong"/>
              </w:rPr>
              <w:t>Solve the equation</w:t>
            </w:r>
          </w:p>
          <w:p w14:paraId="13FACF75" w14:textId="77777777" w:rsidR="008B6D8B" w:rsidRPr="002F32D9" w:rsidRDefault="008B6D8B" w:rsidP="008B6D8B">
            <w:pPr>
              <w:suppressAutoHyphens w:val="0"/>
              <w:spacing w:before="0" w:after="160" w:line="259" w:lineRule="auto"/>
              <w:rPr>
                <w:rFonts w:eastAsiaTheme="minorEastAsia"/>
                <w:szCs w:val="22"/>
              </w:rPr>
            </w:pPr>
            <w:r w:rsidRPr="002F32D9">
              <w:rPr>
                <w:szCs w:val="22"/>
              </w:rPr>
              <w:t xml:space="preserve">Related angle </w:t>
            </w:r>
            <m:oMath>
              <m:r>
                <w:rPr>
                  <w:rFonts w:ascii="Cambria Math" w:hAnsi="Cambria Math"/>
                  <w:szCs w:val="22"/>
                </w:rPr>
                <m:t>=</m:t>
              </m:r>
              <m:func>
                <m:funcPr>
                  <m:ctrlPr>
                    <w:rPr>
                      <w:rFonts w:ascii="Cambria Math" w:hAnsi="Cambria Math"/>
                      <w:i/>
                      <w:szCs w:val="22"/>
                    </w:rPr>
                  </m:ctrlPr>
                </m:funcPr>
                <m:fName>
                  <m:sSup>
                    <m:sSupPr>
                      <m:ctrlPr>
                        <w:rPr>
                          <w:rFonts w:ascii="Cambria Math" w:hAnsi="Cambria Math"/>
                          <w:szCs w:val="22"/>
                        </w:rPr>
                      </m:ctrlPr>
                    </m:sSupPr>
                    <m:e>
                      <m:r>
                        <m:rPr>
                          <m:sty m:val="p"/>
                        </m:rPr>
                        <w:rPr>
                          <w:rFonts w:ascii="Cambria Math" w:hAnsi="Cambria Math"/>
                          <w:szCs w:val="22"/>
                        </w:rPr>
                        <m:t>cos</m:t>
                      </m:r>
                    </m:e>
                    <m:sup>
                      <m:r>
                        <m:rPr>
                          <m:sty m:val="p"/>
                        </m:rPr>
                        <w:rPr>
                          <w:rFonts w:ascii="Cambria Math" w:hAnsi="Cambria Math"/>
                          <w:szCs w:val="22"/>
                        </w:rPr>
                        <m:t>-1</m:t>
                      </m:r>
                    </m:sup>
                  </m:sSup>
                </m:fName>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m:t>
                          </m:r>
                        </m:num>
                        <m:den>
                          <m:r>
                            <w:rPr>
                              <w:rFonts w:ascii="Cambria Math" w:hAnsi="Cambria Math"/>
                              <w:szCs w:val="22"/>
                            </w:rPr>
                            <m:t>□</m:t>
                          </m:r>
                        </m:den>
                      </m:f>
                    </m:e>
                  </m:d>
                </m:e>
              </m:func>
              <m:r>
                <w:rPr>
                  <w:rFonts w:ascii="Cambria Math" w:hAnsi="Cambria Math"/>
                  <w:szCs w:val="22"/>
                </w:rPr>
                <m:t>=</m:t>
              </m:r>
            </m:oMath>
          </w:p>
          <w:p w14:paraId="17F573B4" w14:textId="77777777" w:rsidR="008B6D8B" w:rsidRPr="002F32D9" w:rsidRDefault="008B6D8B" w:rsidP="008B6D8B">
            <w:pPr>
              <w:suppressAutoHyphens w:val="0"/>
              <w:spacing w:before="0" w:after="160" w:line="259" w:lineRule="auto"/>
              <w:rPr>
                <w:rFonts w:eastAsiaTheme="minorEastAsia"/>
                <w:szCs w:val="22"/>
              </w:rPr>
            </w:pPr>
            <w:r w:rsidRPr="002F32D9">
              <w:rPr>
                <w:rFonts w:eastAsiaTheme="minorEastAsia"/>
                <w:szCs w:val="22"/>
              </w:rPr>
              <w:t xml:space="preserve">Cosine is positive in the </w:t>
            </w:r>
          </w:p>
          <w:p w14:paraId="3E647CB5" w14:textId="77777777" w:rsidR="008B6D8B" w:rsidRPr="002F32D9" w:rsidRDefault="008B6D8B" w:rsidP="00AE67BE">
            <w:pPr>
              <w:suppressAutoHyphens w:val="0"/>
              <w:spacing w:before="0" w:after="1080" w:line="259" w:lineRule="auto"/>
              <w:rPr>
                <w:rStyle w:val="Strong"/>
              </w:rPr>
            </w:pPr>
            <w:r w:rsidRPr="002F32D9">
              <w:rPr>
                <w:rStyle w:val="Strong"/>
              </w:rPr>
              <w:t>Adjust the domain</w:t>
            </w:r>
          </w:p>
          <w:p w14:paraId="4FCE884E" w14:textId="37B02B06" w:rsidR="008B6D8B" w:rsidRPr="002F32D9" w:rsidRDefault="008B6D8B" w:rsidP="008B6D8B">
            <w:pPr>
              <w:spacing w:before="120" w:after="240" w:line="240" w:lineRule="auto"/>
              <w:rPr>
                <w:rFonts w:eastAsiaTheme="minorEastAsia"/>
                <w:szCs w:val="22"/>
              </w:rPr>
            </w:pPr>
            <m:oMathPara>
              <m:oMathParaPr>
                <m:jc m:val="left"/>
              </m:oMathParaPr>
              <m:oMath>
                <m:r>
                  <w:rPr>
                    <w:rFonts w:ascii="Cambria Math" w:hAnsi="Cambria Math"/>
                    <w:szCs w:val="22"/>
                  </w:rPr>
                  <m:t>∴x=</m:t>
                </m:r>
              </m:oMath>
            </m:oMathPara>
          </w:p>
        </w:tc>
        <w:tc>
          <w:tcPr>
            <w:tcW w:w="4814" w:type="dxa"/>
            <w:gridSpan w:val="2"/>
            <w:tcBorders>
              <w:top w:val="nil"/>
            </w:tcBorders>
          </w:tcPr>
          <w:p w14:paraId="41500415" w14:textId="77777777" w:rsidR="008B6D8B" w:rsidRPr="002F32D9" w:rsidRDefault="008B6D8B" w:rsidP="008B6D8B">
            <w:pPr>
              <w:rPr>
                <w:szCs w:val="22"/>
              </w:rPr>
            </w:pPr>
          </w:p>
        </w:tc>
      </w:tr>
      <w:tr w:rsidR="0025660F" w14:paraId="2E747FF6" w14:textId="77777777" w:rsidTr="00125390">
        <w:tblPrEx>
          <w:tblCellMar>
            <w:top w:w="113" w:type="dxa"/>
          </w:tblCellMar>
        </w:tblPrEx>
        <w:trPr>
          <w:gridAfter w:val="1"/>
          <w:wAfter w:w="6" w:type="dxa"/>
          <w:trHeight w:val="11363"/>
        </w:trPr>
        <w:tc>
          <w:tcPr>
            <w:tcW w:w="4811" w:type="dxa"/>
          </w:tcPr>
          <w:p w14:paraId="6BA1F3C0" w14:textId="5D0FDC14" w:rsidR="0025660F" w:rsidRPr="00F1533F" w:rsidRDefault="0025660F">
            <w:pPr>
              <w:spacing w:before="120" w:after="240" w:line="240" w:lineRule="auto"/>
              <w:jc w:val="center"/>
              <w:rPr>
                <w:b/>
                <w:bCs/>
              </w:rPr>
            </w:pPr>
            <w:r w:rsidRPr="00F1533F">
              <w:rPr>
                <w:b/>
                <w:bCs/>
              </w:rPr>
              <w:lastRenderedPageBreak/>
              <w:t>Things to remember</w:t>
            </w:r>
          </w:p>
          <w:p w14:paraId="3F10FC8B" w14:textId="3C8E6645" w:rsidR="0025660F" w:rsidRDefault="0025660F">
            <w:pPr>
              <w:spacing w:before="120" w:after="240" w:line="240" w:lineRule="auto"/>
              <w:jc w:val="center"/>
            </w:pPr>
          </w:p>
        </w:tc>
        <w:tc>
          <w:tcPr>
            <w:tcW w:w="4811" w:type="dxa"/>
          </w:tcPr>
          <w:p w14:paraId="09B53AA3" w14:textId="77777777" w:rsidR="0025660F" w:rsidRPr="00F1533F" w:rsidRDefault="0025660F">
            <w:pPr>
              <w:spacing w:before="120" w:after="240" w:line="240" w:lineRule="auto"/>
              <w:jc w:val="center"/>
              <w:rPr>
                <w:b/>
                <w:bCs/>
              </w:rPr>
            </w:pPr>
            <w:r w:rsidRPr="00F1533F">
              <w:rPr>
                <w:b/>
                <w:bCs/>
              </w:rPr>
              <w:t>Example 3</w:t>
            </w:r>
          </w:p>
          <w:p w14:paraId="08974667" w14:textId="77777777" w:rsidR="0025660F" w:rsidRDefault="0025660F">
            <w:pPr>
              <w:spacing w:before="120" w:after="240" w:line="240" w:lineRule="auto"/>
              <w:jc w:val="center"/>
            </w:pPr>
          </w:p>
        </w:tc>
      </w:tr>
    </w:tbl>
    <w:p w14:paraId="05B97C70" w14:textId="6A49593A" w:rsidR="00E00962" w:rsidRDefault="00E00962" w:rsidP="0025660F">
      <w:r>
        <w:br w:type="page"/>
      </w:r>
    </w:p>
    <w:p w14:paraId="2D0F93EA" w14:textId="77777777" w:rsidR="00F4387F" w:rsidRDefault="00F4387F" w:rsidP="00CF728B">
      <w:pPr>
        <w:pStyle w:val="Heading2"/>
        <w:sectPr w:rsidR="00F4387F" w:rsidSect="004F096E">
          <w:pgSz w:w="11906" w:h="16838"/>
          <w:pgMar w:top="1129" w:right="1134" w:bottom="1134" w:left="1134" w:header="709" w:footer="709" w:gutter="0"/>
          <w:cols w:space="708"/>
          <w:titlePg/>
          <w:docGrid w:linePitch="360"/>
        </w:sectPr>
      </w:pPr>
    </w:p>
    <w:p w14:paraId="33D7B9E7" w14:textId="101A4DA9" w:rsidR="00CF728B" w:rsidRDefault="00CF728B" w:rsidP="00CF728B">
      <w:pPr>
        <w:pStyle w:val="Heading2"/>
      </w:pPr>
      <w:bookmarkStart w:id="4" w:name="_Appendix_D"/>
      <w:bookmarkEnd w:id="4"/>
      <w:r>
        <w:lastRenderedPageBreak/>
        <w:t xml:space="preserve">Appendix </w:t>
      </w:r>
      <w:r w:rsidR="00465BF2">
        <w:t>D</w:t>
      </w:r>
    </w:p>
    <w:p w14:paraId="5AA34AAA" w14:textId="77777777" w:rsidR="00D913A8" w:rsidRDefault="00CF728B" w:rsidP="00CF728B">
      <w:pPr>
        <w:pStyle w:val="Heading3"/>
      </w:pPr>
      <w:r>
        <w:t>Predicting solutions</w:t>
      </w:r>
    </w:p>
    <w:p w14:paraId="36559D78" w14:textId="736FFD4C" w:rsidR="00B078A1" w:rsidRDefault="00EC7693" w:rsidP="006A07E1">
      <w:pPr>
        <w:pStyle w:val="FeatureBox"/>
      </w:pPr>
      <w:r>
        <w:t xml:space="preserve">Solving </w:t>
      </w:r>
      <m:oMath>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m:rPr>
            <m:sty m:val="p"/>
          </m:rPr>
          <w:rPr>
            <w:rFonts w:ascii="Cambria Math" w:hAnsi="Cambria Math"/>
          </w:rPr>
          <m:t>+5</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m:rPr>
            <m:sty m:val="p"/>
          </m:rPr>
          <w:rPr>
            <w:rFonts w:ascii="Cambria Math" w:hAnsi="Cambria Math"/>
          </w:rPr>
          <m:t>=</m:t>
        </m:r>
      </m:oMath>
      <w:r>
        <w:t xml:space="preserve"> for </w:t>
      </w:r>
      <m:oMath>
        <m:r>
          <m:rPr>
            <m:sty m:val="p"/>
          </m:rPr>
          <w:rPr>
            <w:rFonts w:ascii="Cambria Math" w:hAnsi="Cambria Math"/>
          </w:rPr>
          <m:t>0°≤</m:t>
        </m:r>
        <m:r>
          <w:rPr>
            <w:rFonts w:ascii="Cambria Math" w:hAnsi="Cambria Math"/>
          </w:rPr>
          <m:t>x</m:t>
        </m:r>
        <m:r>
          <m:rPr>
            <m:sty m:val="p"/>
          </m:rPr>
          <w:rPr>
            <w:rFonts w:ascii="Cambria Math" w:hAnsi="Cambria Math"/>
          </w:rPr>
          <m:t>≤360°</m:t>
        </m:r>
      </m:oMath>
      <w:r>
        <w:rPr>
          <w:rFonts w:eastAsiaTheme="minorEastAsia"/>
        </w:rPr>
        <w:t>.</w:t>
      </w:r>
    </w:p>
    <w:p w14:paraId="17552382" w14:textId="4251E54E" w:rsidR="00EC7693" w:rsidRPr="006C35F8" w:rsidRDefault="00CA35F8" w:rsidP="00D07458">
      <w:pPr>
        <w:pStyle w:val="ListNumber"/>
        <w:numPr>
          <w:ilvl w:val="0"/>
          <w:numId w:val="5"/>
        </w:numPr>
      </w:pPr>
      <w:r>
        <w:t xml:space="preserve">Convert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to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r>
          <w:rPr>
            <w:rFonts w:ascii="Cambria Math" w:eastAsiaTheme="minorEastAsia" w:hAnsi="Cambria Math"/>
          </w:rPr>
          <m:t>)</m:t>
        </m:r>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w:t>
      </w:r>
    </w:p>
    <w:tbl>
      <w:tblPr>
        <w:tblStyle w:val="TableGrid"/>
        <w:tblW w:w="0" w:type="auto"/>
        <w:tblInd w:w="-5" w:type="dxa"/>
        <w:tblLook w:val="04A0" w:firstRow="1" w:lastRow="0" w:firstColumn="1" w:lastColumn="0" w:noHBand="0" w:noVBand="1"/>
        <w:tblDescription w:val="Blank table for student response."/>
      </w:tblPr>
      <w:tblGrid>
        <w:gridCol w:w="14571"/>
      </w:tblGrid>
      <w:tr w:rsidR="00AE67BE" w14:paraId="02F45CA2" w14:textId="77777777" w:rsidTr="00AE67BE">
        <w:trPr>
          <w:trHeight w:val="2791"/>
        </w:trPr>
        <w:tc>
          <w:tcPr>
            <w:tcW w:w="14571" w:type="dxa"/>
          </w:tcPr>
          <w:p w14:paraId="1AC14157" w14:textId="77777777" w:rsidR="00AE67BE" w:rsidRPr="00AE67BE" w:rsidRDefault="00AE67BE" w:rsidP="00AE67BE"/>
        </w:tc>
      </w:tr>
    </w:tbl>
    <w:p w14:paraId="7930F207" w14:textId="127129EC" w:rsidR="00CA35F8" w:rsidRDefault="004C0558" w:rsidP="00D07458">
      <w:pPr>
        <w:pStyle w:val="ListNumber"/>
        <w:numPr>
          <w:ilvl w:val="0"/>
          <w:numId w:val="5"/>
        </w:numPr>
      </w:pPr>
      <w:r>
        <w:t xml:space="preserve">Using this form, predict </w:t>
      </w:r>
      <w:r w:rsidR="003F2CE3">
        <w:t>the number of solutions and the quadrant(s) in which they may occur.</w:t>
      </w:r>
    </w:p>
    <w:tbl>
      <w:tblPr>
        <w:tblStyle w:val="TableGrid"/>
        <w:tblW w:w="0" w:type="auto"/>
        <w:tblLook w:val="04A0" w:firstRow="1" w:lastRow="0" w:firstColumn="1" w:lastColumn="0" w:noHBand="0" w:noVBand="1"/>
        <w:tblDescription w:val="Blank table for student response."/>
      </w:tblPr>
      <w:tblGrid>
        <w:gridCol w:w="14566"/>
      </w:tblGrid>
      <w:tr w:rsidR="00AE67BE" w14:paraId="7D4FD559" w14:textId="77777777" w:rsidTr="00AE67BE">
        <w:trPr>
          <w:trHeight w:val="2079"/>
        </w:trPr>
        <w:tc>
          <w:tcPr>
            <w:tcW w:w="14566" w:type="dxa"/>
          </w:tcPr>
          <w:p w14:paraId="1CDDA000" w14:textId="77777777" w:rsidR="00AE67BE" w:rsidRDefault="00AE67BE" w:rsidP="006C35F8"/>
        </w:tc>
      </w:tr>
    </w:tbl>
    <w:p w14:paraId="54815C1A" w14:textId="59E1B0CE" w:rsidR="00324AEF" w:rsidRPr="004D5BD5" w:rsidRDefault="00324AEF" w:rsidP="0047582A">
      <w:pPr>
        <w:pStyle w:val="ListNumber"/>
      </w:pPr>
      <w:r>
        <w:lastRenderedPageBreak/>
        <w:t>Follow the instructions to complete the table below:</w:t>
      </w:r>
    </w:p>
    <w:p w14:paraId="0DC2000C" w14:textId="069235C3" w:rsidR="00D93B9B" w:rsidRDefault="00D93B9B" w:rsidP="007B156B">
      <w:pPr>
        <w:pStyle w:val="ListBullet2"/>
        <w:rPr>
          <w:rFonts w:ascii="Times New Roman" w:hAnsi="Times New Roman" w:cs="Times New Roman"/>
        </w:rPr>
      </w:pPr>
      <w:r>
        <w:t xml:space="preserve">Read each </w:t>
      </w:r>
      <w:r w:rsidR="00D86C3C">
        <w:t>‘</w:t>
      </w:r>
      <w:r>
        <w:t>What if</w:t>
      </w:r>
      <w:r w:rsidR="00727EB3">
        <w:t xml:space="preserve"> </w:t>
      </w:r>
      <w:r>
        <w:t>…</w:t>
      </w:r>
      <w:r w:rsidR="00D86C3C">
        <w:t>’</w:t>
      </w:r>
      <w:r>
        <w:t xml:space="preserve"> scenario</w:t>
      </w:r>
      <w:r w:rsidR="00D86C3C">
        <w:t xml:space="preserve"> which lists a small change to the equation</w:t>
      </w:r>
      <w:r w:rsidR="005A703B">
        <w:t xml:space="preserve">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=3</m:t>
        </m:r>
      </m:oMath>
      <w:r w:rsidR="005A703B">
        <w:t xml:space="preserve">, for </w:t>
      </w:r>
      <m:oMath>
        <m:r>
          <w:rPr>
            <w:rFonts w:ascii="Cambria Math" w:hAnsi="Cambria Math"/>
          </w:rPr>
          <m:t>0°≤x≤360°</m:t>
        </m:r>
      </m:oMath>
      <w:r>
        <w:t>.</w:t>
      </w:r>
    </w:p>
    <w:p w14:paraId="7EB42CA9" w14:textId="1B84B487" w:rsidR="00535656" w:rsidRDefault="00F43841" w:rsidP="007B156B">
      <w:pPr>
        <w:pStyle w:val="ListBullet2"/>
      </w:pPr>
      <w:r>
        <w:t xml:space="preserve">Rewrite the new equation in the form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r>
          <w:rPr>
            <w:rFonts w:ascii="Cambria Math" w:hAnsi="Cambria Math"/>
          </w:rPr>
          <m:t>)=c</m:t>
        </m:r>
      </m:oMath>
      <w:r>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x±α</m:t>
                </m:r>
              </m:e>
            </m:d>
            <m:r>
              <w:rPr>
                <w:rFonts w:ascii="Cambria Math" w:hAnsi="Cambria Math"/>
              </w:rPr>
              <m:t>=c</m:t>
            </m:r>
          </m:e>
        </m:func>
      </m:oMath>
      <w:r w:rsidR="00D077D5">
        <w:t xml:space="preserve"> and simplify.</w:t>
      </w:r>
    </w:p>
    <w:p w14:paraId="66888B99" w14:textId="2F5A07CE" w:rsidR="00D93B9B" w:rsidRDefault="00D93B9B" w:rsidP="007B156B">
      <w:pPr>
        <w:pStyle w:val="ListBullet2"/>
      </w:pPr>
      <w:r>
        <w:t>P</w:t>
      </w:r>
      <w:r w:rsidR="00F842DC">
        <w:t>redict the number of solutions and the quadrant</w:t>
      </w:r>
      <w:r w:rsidR="003F2CE3">
        <w:t>(s)</w:t>
      </w:r>
      <w:r w:rsidR="00F842DC">
        <w:t xml:space="preserve"> </w:t>
      </w:r>
      <w:r w:rsidR="003F2CE3">
        <w:t>in which they may occur</w:t>
      </w:r>
      <w:r>
        <w:t>.</w:t>
      </w:r>
    </w:p>
    <w:p w14:paraId="65E61A9D" w14:textId="7AD21575" w:rsidR="00D93B9B" w:rsidRDefault="006C35F8" w:rsidP="007B156B">
      <w:pPr>
        <w:pStyle w:val="ListBullet2"/>
      </w:pPr>
      <w:r>
        <w:t>Justify your prediction</w:t>
      </w:r>
      <w:r w:rsidR="00727EB3">
        <w:t>,</w:t>
      </w:r>
      <w:r>
        <w:t xml:space="preserve"> giving reasons</w:t>
      </w:r>
      <w:r w:rsidR="005A703B">
        <w:t>.</w:t>
      </w:r>
    </w:p>
    <w:tbl>
      <w:tblPr>
        <w:tblStyle w:val="Tableheader"/>
        <w:tblW w:w="0" w:type="auto"/>
        <w:tblLook w:val="04A0" w:firstRow="1" w:lastRow="0" w:firstColumn="1" w:lastColumn="0" w:noHBand="0" w:noVBand="1"/>
        <w:tblDescription w:val="Table for predicting solutions with a description of 'what if ...' changes to a trigonometric equation with space to predict and reason, sketch and estimate solutions. "/>
      </w:tblPr>
      <w:tblGrid>
        <w:gridCol w:w="2689"/>
        <w:gridCol w:w="3969"/>
        <w:gridCol w:w="3969"/>
        <w:gridCol w:w="3897"/>
      </w:tblGrid>
      <w:tr w:rsidR="00D077D5" w14:paraId="7FD75564" w14:textId="77777777" w:rsidTr="00D077D5">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689" w:type="dxa"/>
          </w:tcPr>
          <w:p w14:paraId="3F987C81" w14:textId="7E2BC258" w:rsidR="00D86C3C" w:rsidRPr="00B156AA" w:rsidRDefault="00D86C3C" w:rsidP="00D86C3C">
            <w:pPr>
              <w:rPr>
                <w:bCs/>
              </w:rPr>
            </w:pPr>
            <w:r w:rsidRPr="00B156AA">
              <w:rPr>
                <w:bCs/>
              </w:rPr>
              <w:t>What if</w:t>
            </w:r>
            <w:r w:rsidR="00727EB3">
              <w:rPr>
                <w:bCs/>
              </w:rPr>
              <w:t xml:space="preserve"> </w:t>
            </w:r>
            <w:r w:rsidRPr="00B156AA">
              <w:rPr>
                <w:bCs/>
              </w:rPr>
              <w:t>…</w:t>
            </w:r>
          </w:p>
        </w:tc>
        <w:tc>
          <w:tcPr>
            <w:tcW w:w="3969" w:type="dxa"/>
          </w:tcPr>
          <w:p w14:paraId="57ED4232" w14:textId="5A492254" w:rsidR="00D86C3C" w:rsidRDefault="00CC50B6" w:rsidP="00D86C3C">
            <w:pPr>
              <w:cnfStyle w:val="100000000000" w:firstRow="1" w:lastRow="0" w:firstColumn="0" w:lastColumn="0" w:oddVBand="0" w:evenVBand="0" w:oddHBand="0" w:evenHBand="0" w:firstRowFirstColumn="0" w:firstRowLastColumn="0" w:lastRowFirstColumn="0" w:lastRowLastColumn="0"/>
            </w:pPr>
            <w:r>
              <w:t xml:space="preserve">Rewrite in the form </w:t>
            </w:r>
            <m:oMath>
              <m:r>
                <m:rPr>
                  <m:sty m:val="bi"/>
                </m:rPr>
                <w:rPr>
                  <w:rFonts w:ascii="Cambria Math" w:eastAsiaTheme="minorEastAsia" w:hAnsi="Cambria Math"/>
                </w:rPr>
                <m:t>R</m:t>
              </m:r>
              <m:func>
                <m:funcPr>
                  <m:ctrlPr>
                    <w:rPr>
                      <w:rFonts w:ascii="Cambria Math" w:eastAsiaTheme="minorEastAsia" w:hAnsi="Cambria Math"/>
                      <w:i/>
                    </w:rPr>
                  </m:ctrlPr>
                </m:funcPr>
                <m:fName>
                  <m:r>
                    <m:rPr>
                      <m:sty m:val="b"/>
                    </m:rPr>
                    <w:rPr>
                      <w:rFonts w:ascii="Cambria Math" w:eastAsiaTheme="minorEastAsia" w:hAnsi="Cambria Math"/>
                    </w:rPr>
                    <m:t>cos</m:t>
                  </m:r>
                </m:fName>
                <m:e>
                  <m:r>
                    <m:rPr>
                      <m:sty m:val="bi"/>
                    </m:rPr>
                    <w:rPr>
                      <w:rFonts w:ascii="Cambria Math" w:eastAsiaTheme="minorEastAsia" w:hAnsi="Cambria Math"/>
                    </w:rPr>
                    <m:t>(x±α</m:t>
                  </m:r>
                </m:e>
              </m:func>
              <m:r>
                <m:rPr>
                  <m:sty m:val="bi"/>
                </m:rPr>
                <w:rPr>
                  <w:rFonts w:ascii="Cambria Math" w:eastAsiaTheme="minorEastAsia" w:hAnsi="Cambria Math"/>
                </w:rPr>
                <m:t>)=c</m:t>
              </m:r>
            </m:oMath>
            <w:r>
              <w:rPr>
                <w:rFonts w:eastAsiaTheme="minorEastAsia"/>
              </w:rPr>
              <w:t xml:space="preserve"> or </w:t>
            </w:r>
            <m:oMath>
              <m:r>
                <m:rPr>
                  <m:sty m:val="bi"/>
                </m:rPr>
                <w:rPr>
                  <w:rFonts w:ascii="Cambria Math" w:eastAsiaTheme="minorEastAsia" w:hAnsi="Cambria Math"/>
                </w:rPr>
                <m:t>R</m:t>
              </m:r>
              <m:func>
                <m:funcPr>
                  <m:ctrlPr>
                    <w:rPr>
                      <w:rFonts w:ascii="Cambria Math" w:eastAsiaTheme="minorEastAsia" w:hAnsi="Cambria Math"/>
                      <w:i/>
                    </w:rPr>
                  </m:ctrlPr>
                </m:funcPr>
                <m:fName>
                  <m:r>
                    <m:rPr>
                      <m:sty m:val="b"/>
                    </m:rPr>
                    <w:rPr>
                      <w:rFonts w:ascii="Cambria Math" w:eastAsiaTheme="minorEastAsia" w:hAnsi="Cambria Math"/>
                    </w:rPr>
                    <m:t>sin</m:t>
                  </m:r>
                </m:fName>
                <m:e>
                  <m:d>
                    <m:dPr>
                      <m:ctrlPr>
                        <w:rPr>
                          <w:rFonts w:ascii="Cambria Math" w:eastAsiaTheme="minorEastAsia" w:hAnsi="Cambria Math"/>
                          <w:i/>
                        </w:rPr>
                      </m:ctrlPr>
                    </m:dPr>
                    <m:e>
                      <m:r>
                        <m:rPr>
                          <m:sty m:val="bi"/>
                        </m:rPr>
                        <w:rPr>
                          <w:rFonts w:ascii="Cambria Math" w:eastAsiaTheme="minorEastAsia" w:hAnsi="Cambria Math"/>
                        </w:rPr>
                        <m:t>x±α</m:t>
                      </m:r>
                    </m:e>
                  </m:d>
                  <m:r>
                    <m:rPr>
                      <m:sty m:val="bi"/>
                    </m:rPr>
                    <w:rPr>
                      <w:rFonts w:ascii="Cambria Math" w:eastAsiaTheme="minorEastAsia" w:hAnsi="Cambria Math"/>
                    </w:rPr>
                    <m:t>=c</m:t>
                  </m:r>
                </m:e>
              </m:func>
            </m:oMath>
            <w:r w:rsidR="00D077D5">
              <w:rPr>
                <w:rFonts w:eastAsiaTheme="minorEastAsia"/>
              </w:rPr>
              <w:t xml:space="preserve"> and simplify</w:t>
            </w:r>
          </w:p>
        </w:tc>
        <w:tc>
          <w:tcPr>
            <w:tcW w:w="3969" w:type="dxa"/>
          </w:tcPr>
          <w:p w14:paraId="44115021" w14:textId="7768A5FC" w:rsidR="00D86C3C" w:rsidRDefault="00CC50B6" w:rsidP="00D86C3C">
            <w:pPr>
              <w:cnfStyle w:val="100000000000" w:firstRow="1" w:lastRow="0" w:firstColumn="0" w:lastColumn="0" w:oddVBand="0" w:evenVBand="0" w:oddHBand="0" w:evenHBand="0" w:firstRowFirstColumn="0" w:firstRowLastColumn="0" w:lastRowFirstColumn="0" w:lastRowLastColumn="0"/>
            </w:pPr>
            <w:r>
              <w:t>Predict the number of solutions and the quadrant(s).</w:t>
            </w:r>
          </w:p>
        </w:tc>
        <w:tc>
          <w:tcPr>
            <w:tcW w:w="3897" w:type="dxa"/>
          </w:tcPr>
          <w:p w14:paraId="673BE544" w14:textId="59975D92" w:rsidR="00D86C3C" w:rsidRDefault="00CC50B6" w:rsidP="00D86C3C">
            <w:pPr>
              <w:cnfStyle w:val="100000000000" w:firstRow="1" w:lastRow="0" w:firstColumn="0" w:lastColumn="0" w:oddVBand="0" w:evenVBand="0" w:oddHBand="0" w:evenHBand="0" w:firstRowFirstColumn="0" w:firstRowLastColumn="0" w:lastRowFirstColumn="0" w:lastRowLastColumn="0"/>
            </w:pPr>
            <w:r>
              <w:t>Justify your prediction giving reasons</w:t>
            </w:r>
          </w:p>
        </w:tc>
      </w:tr>
      <w:tr w:rsidR="00D077D5" w14:paraId="23611BE9" w14:textId="77777777" w:rsidTr="00D077D5">
        <w:trPr>
          <w:cnfStyle w:val="000000100000" w:firstRow="0" w:lastRow="0" w:firstColumn="0" w:lastColumn="0" w:oddVBand="0" w:evenVBand="0" w:oddHBand="1" w:evenHBand="0" w:firstRowFirstColumn="0" w:firstRowLastColumn="0" w:lastRowFirstColumn="0" w:lastRowLastColumn="0"/>
          <w:trHeight w:val="3081"/>
        </w:trPr>
        <w:tc>
          <w:tcPr>
            <w:cnfStyle w:val="001000000000" w:firstRow="0" w:lastRow="0" w:firstColumn="1" w:lastColumn="0" w:oddVBand="0" w:evenVBand="0" w:oddHBand="0" w:evenHBand="0" w:firstRowFirstColumn="0" w:firstRowLastColumn="0" w:lastRowFirstColumn="0" w:lastRowLastColumn="0"/>
            <w:tcW w:w="2689" w:type="dxa"/>
          </w:tcPr>
          <w:p w14:paraId="02F3C88E" w14:textId="4B33227C" w:rsidR="00E50FBE" w:rsidRPr="009754F7" w:rsidRDefault="00E50FBE" w:rsidP="00E50FBE">
            <w:pPr>
              <w:rPr>
                <w:rFonts w:eastAsiaTheme="minorEastAsia"/>
                <w:b w:val="0"/>
                <w:bCs/>
              </w:rPr>
            </w:pPr>
            <m:oMath>
              <m:r>
                <m:rPr>
                  <m:sty m:val="bi"/>
                </m:rPr>
                <w:rPr>
                  <w:rFonts w:ascii="Cambria Math" w:hAnsi="Cambria Math"/>
                </w:rPr>
                <m:t>3</m:t>
              </m:r>
            </m:oMath>
            <w:r w:rsidRPr="00AA5997">
              <w:rPr>
                <w:rFonts w:eastAsiaTheme="minorEastAsia"/>
                <w:b w:val="0"/>
                <w:bCs/>
              </w:rPr>
              <w:t xml:space="preserve"> changed to </w:t>
            </w:r>
            <m:oMath>
              <m:r>
                <m:rPr>
                  <m:sty m:val="bi"/>
                </m:rPr>
                <w:rPr>
                  <w:rFonts w:ascii="Cambria Math" w:eastAsiaTheme="minorEastAsia" w:hAnsi="Cambria Math"/>
                </w:rPr>
                <m:t>-3,</m:t>
              </m:r>
            </m:oMath>
            <w:r>
              <w:rPr>
                <w:rFonts w:eastAsiaTheme="minorEastAsia"/>
                <w:b w:val="0"/>
                <w:bCs/>
              </w:rPr>
              <w:t xml:space="preserve"> solving </w:t>
            </w:r>
            <w:r w:rsidR="00D077D5">
              <w:rPr>
                <w:rFonts w:eastAsiaTheme="minorEastAsia"/>
                <w:b w:val="0"/>
                <w:bCs/>
              </w:rPr>
              <w:br/>
            </w:r>
            <m:oMath>
              <m:r>
                <m:rPr>
                  <m:sty m:val="bi"/>
                </m:rPr>
                <w:rPr>
                  <w:rFonts w:ascii="Cambria Math" w:hAnsi="Cambria Math"/>
                </w:rPr>
                <m:t>2</m:t>
              </m:r>
              <m:func>
                <m:funcPr>
                  <m:ctrlPr>
                    <w:rPr>
                      <w:rFonts w:ascii="Cambria Math" w:hAnsi="Cambria Math"/>
                      <w:b w:val="0"/>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 w:val="0"/>
                <w:bCs/>
              </w:rPr>
              <w:t>.</w:t>
            </w:r>
          </w:p>
        </w:tc>
        <w:tc>
          <w:tcPr>
            <w:tcW w:w="3969" w:type="dxa"/>
          </w:tcPr>
          <w:p w14:paraId="5D61A05D" w14:textId="3BA9FEF4" w:rsidR="002920F0" w:rsidRPr="002920F0" w:rsidRDefault="002920F0" w:rsidP="00E50FBE">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3969" w:type="dxa"/>
          </w:tcPr>
          <w:p w14:paraId="0551F325" w14:textId="5173BF7F" w:rsidR="00E50FBE" w:rsidRDefault="00E50FBE" w:rsidP="00E50FBE">
            <w:pPr>
              <w:cnfStyle w:val="000000100000" w:firstRow="0" w:lastRow="0" w:firstColumn="0" w:lastColumn="0" w:oddVBand="0" w:evenVBand="0" w:oddHBand="1" w:evenHBand="0" w:firstRowFirstColumn="0" w:firstRowLastColumn="0" w:lastRowFirstColumn="0" w:lastRowLastColumn="0"/>
            </w:pPr>
          </w:p>
        </w:tc>
        <w:tc>
          <w:tcPr>
            <w:tcW w:w="3897" w:type="dxa"/>
          </w:tcPr>
          <w:p w14:paraId="33E99760" w14:textId="1E843862" w:rsidR="00E50FBE" w:rsidRDefault="00E50FBE" w:rsidP="00E50FBE">
            <w:pPr>
              <w:cnfStyle w:val="000000100000" w:firstRow="0" w:lastRow="0" w:firstColumn="0" w:lastColumn="0" w:oddVBand="0" w:evenVBand="0" w:oddHBand="1" w:evenHBand="0" w:firstRowFirstColumn="0" w:firstRowLastColumn="0" w:lastRowFirstColumn="0" w:lastRowLastColumn="0"/>
            </w:pPr>
          </w:p>
        </w:tc>
      </w:tr>
      <w:tr w:rsidR="00D077D5" w14:paraId="5769F02F" w14:textId="77777777" w:rsidTr="00D077D5">
        <w:trPr>
          <w:cnfStyle w:val="000000010000" w:firstRow="0" w:lastRow="0" w:firstColumn="0" w:lastColumn="0" w:oddVBand="0" w:evenVBand="0" w:oddHBand="0" w:evenHBand="1" w:firstRowFirstColumn="0" w:firstRowLastColumn="0" w:lastRowFirstColumn="0" w:lastRowLastColumn="0"/>
          <w:trHeight w:val="3662"/>
        </w:trPr>
        <w:tc>
          <w:tcPr>
            <w:cnfStyle w:val="001000000000" w:firstRow="0" w:lastRow="0" w:firstColumn="1" w:lastColumn="0" w:oddVBand="0" w:evenVBand="0" w:oddHBand="0" w:evenHBand="0" w:firstRowFirstColumn="0" w:firstRowLastColumn="0" w:lastRowFirstColumn="0" w:lastRowLastColumn="0"/>
            <w:tcW w:w="2689" w:type="dxa"/>
          </w:tcPr>
          <w:p w14:paraId="5F7891E9" w14:textId="5AF014D5" w:rsidR="00E50FBE" w:rsidRPr="00B50AA7" w:rsidRDefault="00E50FBE" w:rsidP="00E50FBE">
            <w:pPr>
              <w:rPr>
                <w:b w:val="0"/>
                <w:bCs/>
              </w:rPr>
            </w:pPr>
            <m:oMath>
              <m:r>
                <m:rPr>
                  <m:sty m:val="bi"/>
                </m:rPr>
                <w:rPr>
                  <w:rFonts w:ascii="Cambria Math" w:hAnsi="Cambria Math"/>
                </w:rPr>
                <w:lastRenderedPageBreak/>
                <m:t>3</m:t>
              </m:r>
            </m:oMath>
            <w:r w:rsidRPr="00AA5997">
              <w:rPr>
                <w:rFonts w:eastAsiaTheme="minorEastAsia"/>
                <w:b w:val="0"/>
                <w:bCs/>
              </w:rPr>
              <w:t xml:space="preserve"> changed to </w:t>
            </w:r>
            <m:oMath>
              <m:r>
                <m:rPr>
                  <m:sty m:val="bi"/>
                </m:rPr>
                <w:rPr>
                  <w:rFonts w:ascii="Cambria Math" w:eastAsiaTheme="minorEastAsia" w:hAnsi="Cambria Math"/>
                </w:rPr>
                <m:t>-</m:t>
              </m:r>
              <m:rad>
                <m:radPr>
                  <m:degHide m:val="1"/>
                  <m:ctrlPr>
                    <w:rPr>
                      <w:rFonts w:ascii="Cambria Math" w:eastAsiaTheme="minorEastAsia" w:hAnsi="Cambria Math"/>
                      <w:b w:val="0"/>
                      <w:bCs/>
                      <w:i/>
                    </w:rPr>
                  </m:ctrlPr>
                </m:radPr>
                <m:deg/>
                <m:e>
                  <m:r>
                    <m:rPr>
                      <m:sty m:val="bi"/>
                    </m:rPr>
                    <w:rPr>
                      <w:rFonts w:ascii="Cambria Math" w:eastAsiaTheme="minorEastAsia" w:hAnsi="Cambria Math"/>
                    </w:rPr>
                    <m:t>29</m:t>
                  </m:r>
                </m:e>
              </m:rad>
            </m:oMath>
            <w:r>
              <w:rPr>
                <w:rFonts w:eastAsiaTheme="minorEastAsia"/>
                <w:b w:val="0"/>
                <w:bCs/>
              </w:rPr>
              <w:t xml:space="preserve">, solving </w:t>
            </w:r>
            <w:r w:rsidR="00D077D5">
              <w:rPr>
                <w:rFonts w:eastAsiaTheme="minorEastAsia"/>
                <w:b w:val="0"/>
                <w:bCs/>
              </w:rPr>
              <w:br/>
            </w:r>
            <m:oMath>
              <m:r>
                <m:rPr>
                  <m:sty m:val="bi"/>
                </m:rPr>
                <w:rPr>
                  <w:rFonts w:ascii="Cambria Math" w:hAnsi="Cambria Math"/>
                </w:rPr>
                <m:t>2</m:t>
              </m:r>
              <m:func>
                <m:funcPr>
                  <m:ctrlPr>
                    <w:rPr>
                      <w:rFonts w:ascii="Cambria Math" w:hAnsi="Cambria Math"/>
                      <w:b w:val="0"/>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29</m:t>
                  </m:r>
                </m:e>
              </m:rad>
            </m:oMath>
            <w:r>
              <w:rPr>
                <w:rFonts w:eastAsiaTheme="minorEastAsia"/>
                <w:b w:val="0"/>
                <w:bCs/>
              </w:rPr>
              <w:t>.</w:t>
            </w:r>
          </w:p>
        </w:tc>
        <w:tc>
          <w:tcPr>
            <w:tcW w:w="3969" w:type="dxa"/>
          </w:tcPr>
          <w:p w14:paraId="2F827070" w14:textId="2ED22D57" w:rsidR="00D077D5" w:rsidRDefault="00D077D5" w:rsidP="00D077D5">
            <w:pPr>
              <w:cnfStyle w:val="000000010000" w:firstRow="0" w:lastRow="0" w:firstColumn="0" w:lastColumn="0" w:oddVBand="0" w:evenVBand="0" w:oddHBand="0" w:evenHBand="1" w:firstRowFirstColumn="0" w:firstRowLastColumn="0" w:lastRowFirstColumn="0" w:lastRowLastColumn="0"/>
            </w:pPr>
          </w:p>
        </w:tc>
        <w:tc>
          <w:tcPr>
            <w:tcW w:w="3969" w:type="dxa"/>
          </w:tcPr>
          <w:p w14:paraId="3A203588" w14:textId="49C68C82" w:rsidR="00E50FBE" w:rsidRDefault="00E50FBE" w:rsidP="00E50FBE">
            <w:pPr>
              <w:cnfStyle w:val="000000010000" w:firstRow="0" w:lastRow="0" w:firstColumn="0" w:lastColumn="0" w:oddVBand="0" w:evenVBand="0" w:oddHBand="0" w:evenHBand="1" w:firstRowFirstColumn="0" w:firstRowLastColumn="0" w:lastRowFirstColumn="0" w:lastRowLastColumn="0"/>
            </w:pPr>
          </w:p>
        </w:tc>
        <w:tc>
          <w:tcPr>
            <w:tcW w:w="3897" w:type="dxa"/>
          </w:tcPr>
          <w:p w14:paraId="00B268C5" w14:textId="274CD650" w:rsidR="003D6F93" w:rsidRDefault="003D6F93" w:rsidP="00E50FBE">
            <w:pPr>
              <w:cnfStyle w:val="000000010000" w:firstRow="0" w:lastRow="0" w:firstColumn="0" w:lastColumn="0" w:oddVBand="0" w:evenVBand="0" w:oddHBand="0" w:evenHBand="1" w:firstRowFirstColumn="0" w:firstRowLastColumn="0" w:lastRowFirstColumn="0" w:lastRowLastColumn="0"/>
            </w:pPr>
          </w:p>
        </w:tc>
      </w:tr>
      <w:tr w:rsidR="00A55451" w14:paraId="65A85277" w14:textId="77777777" w:rsidTr="00D077D5">
        <w:trPr>
          <w:cnfStyle w:val="000000100000" w:firstRow="0" w:lastRow="0" w:firstColumn="0" w:lastColumn="0" w:oddVBand="0" w:evenVBand="0" w:oddHBand="1" w:evenHBand="0" w:firstRowFirstColumn="0" w:firstRowLastColumn="0" w:lastRowFirstColumn="0" w:lastRowLastColumn="0"/>
          <w:trHeight w:val="3662"/>
        </w:trPr>
        <w:tc>
          <w:tcPr>
            <w:cnfStyle w:val="001000000000" w:firstRow="0" w:lastRow="0" w:firstColumn="1" w:lastColumn="0" w:oddVBand="0" w:evenVBand="0" w:oddHBand="0" w:evenHBand="0" w:firstRowFirstColumn="0" w:firstRowLastColumn="0" w:lastRowFirstColumn="0" w:lastRowLastColumn="0"/>
            <w:tcW w:w="2689" w:type="dxa"/>
          </w:tcPr>
          <w:p w14:paraId="1BA111E5" w14:textId="664D84A6" w:rsidR="00A55451" w:rsidRDefault="00A55451" w:rsidP="00E50FBE">
            <w:pPr>
              <w:rPr>
                <w:rFonts w:eastAsia="Public Sans Light"/>
                <w:b w:val="0"/>
              </w:rPr>
            </w:pPr>
            <m:oMath>
              <m:r>
                <m:rPr>
                  <m:sty m:val="bi"/>
                </m:rPr>
                <w:rPr>
                  <w:rFonts w:ascii="Cambria Math" w:hAnsi="Cambria Math"/>
                </w:rPr>
                <m:t>3</m:t>
              </m:r>
            </m:oMath>
            <w:r w:rsidRPr="00AA5997">
              <w:rPr>
                <w:rFonts w:eastAsiaTheme="minorEastAsia"/>
                <w:b w:val="0"/>
                <w:bCs/>
              </w:rPr>
              <w:t xml:space="preserve"> changed to </w:t>
            </w:r>
            <m:oMath>
              <m:r>
                <m:rPr>
                  <m:sty m:val="bi"/>
                </m:rPr>
                <w:rPr>
                  <w:rFonts w:ascii="Cambria Math" w:eastAsiaTheme="minorEastAsia" w:hAnsi="Cambria Math"/>
                </w:rPr>
                <m:t>2</m:t>
              </m:r>
              <m:rad>
                <m:radPr>
                  <m:degHide m:val="1"/>
                  <m:ctrlPr>
                    <w:rPr>
                      <w:rFonts w:ascii="Cambria Math" w:eastAsiaTheme="minorEastAsia" w:hAnsi="Cambria Math"/>
                      <w:b w:val="0"/>
                      <w:bCs/>
                      <w:i/>
                    </w:rPr>
                  </m:ctrlPr>
                </m:radPr>
                <m:deg/>
                <m:e>
                  <m:r>
                    <m:rPr>
                      <m:sty m:val="bi"/>
                    </m:rPr>
                    <w:rPr>
                      <w:rFonts w:ascii="Cambria Math" w:eastAsiaTheme="minorEastAsia" w:hAnsi="Cambria Math"/>
                    </w:rPr>
                    <m:t>29</m:t>
                  </m:r>
                </m:e>
              </m:rad>
            </m:oMath>
            <w:r>
              <w:rPr>
                <w:rFonts w:eastAsiaTheme="minorEastAsia"/>
                <w:b w:val="0"/>
                <w:bCs/>
              </w:rPr>
              <w:t xml:space="preserve">, solving </w:t>
            </w:r>
            <m:oMath>
              <m:r>
                <m:rPr>
                  <m:sty m:val="bi"/>
                </m:rPr>
                <w:rPr>
                  <w:rFonts w:ascii="Cambria Math" w:hAnsi="Cambria Math"/>
                </w:rPr>
                <m:t>2</m:t>
              </m:r>
              <m:func>
                <m:funcPr>
                  <m:ctrlPr>
                    <w:rPr>
                      <w:rFonts w:ascii="Cambria Math" w:hAnsi="Cambria Math"/>
                      <w:b w:val="0"/>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=2</m:t>
              </m:r>
              <m:rad>
                <m:radPr>
                  <m:degHide m:val="1"/>
                  <m:ctrlPr>
                    <w:rPr>
                      <w:rFonts w:ascii="Cambria Math" w:hAnsi="Cambria Math"/>
                      <w:i/>
                    </w:rPr>
                  </m:ctrlPr>
                </m:radPr>
                <m:deg/>
                <m:e>
                  <m:r>
                    <m:rPr>
                      <m:sty m:val="bi"/>
                    </m:rPr>
                    <w:rPr>
                      <w:rFonts w:ascii="Cambria Math" w:hAnsi="Cambria Math"/>
                    </w:rPr>
                    <m:t>29</m:t>
                  </m:r>
                </m:e>
              </m:rad>
            </m:oMath>
            <w:r>
              <w:rPr>
                <w:rFonts w:eastAsiaTheme="minorEastAsia"/>
                <w:b w:val="0"/>
                <w:bCs/>
              </w:rPr>
              <w:t>.</w:t>
            </w:r>
          </w:p>
        </w:tc>
        <w:tc>
          <w:tcPr>
            <w:tcW w:w="3969" w:type="dxa"/>
          </w:tcPr>
          <w:p w14:paraId="0D383FE8" w14:textId="4BB3D508" w:rsidR="00A55451" w:rsidRDefault="00A55451" w:rsidP="00960A23">
            <w:pPr>
              <w:cnfStyle w:val="000000100000" w:firstRow="0" w:lastRow="0" w:firstColumn="0" w:lastColumn="0" w:oddVBand="0" w:evenVBand="0" w:oddHBand="1" w:evenHBand="0" w:firstRowFirstColumn="0" w:firstRowLastColumn="0" w:lastRowFirstColumn="0" w:lastRowLastColumn="0"/>
            </w:pPr>
          </w:p>
        </w:tc>
        <w:tc>
          <w:tcPr>
            <w:tcW w:w="3969" w:type="dxa"/>
          </w:tcPr>
          <w:p w14:paraId="41F86639" w14:textId="4EB58FC6" w:rsidR="00A55451" w:rsidRDefault="00A55451" w:rsidP="00E50FBE">
            <w:pPr>
              <w:cnfStyle w:val="000000100000" w:firstRow="0" w:lastRow="0" w:firstColumn="0" w:lastColumn="0" w:oddVBand="0" w:evenVBand="0" w:oddHBand="1" w:evenHBand="0" w:firstRowFirstColumn="0" w:firstRowLastColumn="0" w:lastRowFirstColumn="0" w:lastRowLastColumn="0"/>
            </w:pPr>
          </w:p>
        </w:tc>
        <w:tc>
          <w:tcPr>
            <w:tcW w:w="3897" w:type="dxa"/>
          </w:tcPr>
          <w:p w14:paraId="7176625C" w14:textId="2D8E7F47" w:rsidR="0012677E" w:rsidRDefault="0012677E" w:rsidP="00E50FBE">
            <w:pPr>
              <w:cnfStyle w:val="000000100000" w:firstRow="0" w:lastRow="0" w:firstColumn="0" w:lastColumn="0" w:oddVBand="0" w:evenVBand="0" w:oddHBand="1" w:evenHBand="0" w:firstRowFirstColumn="0" w:firstRowLastColumn="0" w:lastRowFirstColumn="0" w:lastRowLastColumn="0"/>
            </w:pPr>
          </w:p>
        </w:tc>
      </w:tr>
      <w:tr w:rsidR="00701EA5" w14:paraId="7A782142" w14:textId="77777777" w:rsidTr="00D077D5">
        <w:trPr>
          <w:cnfStyle w:val="000000010000" w:firstRow="0" w:lastRow="0" w:firstColumn="0" w:lastColumn="0" w:oddVBand="0" w:evenVBand="0" w:oddHBand="0" w:evenHBand="1" w:firstRowFirstColumn="0" w:firstRowLastColumn="0" w:lastRowFirstColumn="0" w:lastRowLastColumn="0"/>
          <w:trHeight w:val="3662"/>
        </w:trPr>
        <w:tc>
          <w:tcPr>
            <w:cnfStyle w:val="001000000000" w:firstRow="0" w:lastRow="0" w:firstColumn="1" w:lastColumn="0" w:oddVBand="0" w:evenVBand="0" w:oddHBand="0" w:evenHBand="0" w:firstRowFirstColumn="0" w:firstRowLastColumn="0" w:lastRowFirstColumn="0" w:lastRowLastColumn="0"/>
            <w:tcW w:w="2689" w:type="dxa"/>
          </w:tcPr>
          <w:p w14:paraId="163011C5" w14:textId="66030820" w:rsidR="00701EA5" w:rsidRPr="00B50AA7" w:rsidRDefault="00701EA5" w:rsidP="00701EA5">
            <w:pPr>
              <w:rPr>
                <w:b w:val="0"/>
                <w:bCs/>
              </w:rPr>
            </w:pPr>
            <w:r w:rsidRPr="00AA5997">
              <w:rPr>
                <w:b w:val="0"/>
                <w:bCs/>
              </w:rPr>
              <w:lastRenderedPageBreak/>
              <w:t xml:space="preserve">The domain changed to </w:t>
            </w:r>
            <m:oMath>
              <m:r>
                <m:rPr>
                  <m:sty m:val="bi"/>
                </m:rPr>
                <w:rPr>
                  <w:rFonts w:ascii="Cambria Math" w:hAnsi="Cambria Math"/>
                </w:rPr>
                <m:t>[-180°,180°]</m:t>
              </m:r>
            </m:oMath>
            <w:r w:rsidRPr="00AA5997">
              <w:rPr>
                <w:rFonts w:eastAsiaTheme="minorEastAsia"/>
                <w:b w:val="0"/>
                <w:bCs/>
              </w:rPr>
              <w:t xml:space="preserve"> for the equation </w:t>
            </w:r>
            <m:oMath>
              <m:r>
                <m:rPr>
                  <m:sty m:val="bi"/>
                </m:rPr>
                <w:rPr>
                  <w:rFonts w:ascii="Cambria Math" w:hAnsi="Cambria Math"/>
                </w:rPr>
                <m:t>2</m:t>
              </m:r>
              <m:func>
                <m:funcPr>
                  <m:ctrlPr>
                    <w:rPr>
                      <w:rFonts w:ascii="Cambria Math" w:hAnsi="Cambria Math"/>
                      <w:b w:val="0"/>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 w:val="0"/>
                <w:bCs/>
              </w:rPr>
              <w:t>.</w:t>
            </w:r>
          </w:p>
        </w:tc>
        <w:tc>
          <w:tcPr>
            <w:tcW w:w="3969" w:type="dxa"/>
          </w:tcPr>
          <w:p w14:paraId="4D267793" w14:textId="46AAB8E6" w:rsidR="00701EA5" w:rsidRDefault="00701EA5" w:rsidP="00701EA5">
            <w:pPr>
              <w:cnfStyle w:val="000000010000" w:firstRow="0" w:lastRow="0" w:firstColumn="0" w:lastColumn="0" w:oddVBand="0" w:evenVBand="0" w:oddHBand="0" w:evenHBand="1" w:firstRowFirstColumn="0" w:firstRowLastColumn="0" w:lastRowFirstColumn="0" w:lastRowLastColumn="0"/>
            </w:pPr>
          </w:p>
        </w:tc>
        <w:tc>
          <w:tcPr>
            <w:tcW w:w="3969" w:type="dxa"/>
          </w:tcPr>
          <w:p w14:paraId="57C62768" w14:textId="25A15D00" w:rsidR="00701EA5" w:rsidRDefault="00701EA5" w:rsidP="00701EA5">
            <w:pPr>
              <w:cnfStyle w:val="000000010000" w:firstRow="0" w:lastRow="0" w:firstColumn="0" w:lastColumn="0" w:oddVBand="0" w:evenVBand="0" w:oddHBand="0" w:evenHBand="1" w:firstRowFirstColumn="0" w:firstRowLastColumn="0" w:lastRowFirstColumn="0" w:lastRowLastColumn="0"/>
            </w:pPr>
          </w:p>
        </w:tc>
        <w:tc>
          <w:tcPr>
            <w:tcW w:w="3897" w:type="dxa"/>
          </w:tcPr>
          <w:p w14:paraId="67E294EC" w14:textId="4D007550" w:rsidR="00701EA5" w:rsidRDefault="00701EA5" w:rsidP="00701EA5">
            <w:pPr>
              <w:cnfStyle w:val="000000010000" w:firstRow="0" w:lastRow="0" w:firstColumn="0" w:lastColumn="0" w:oddVBand="0" w:evenVBand="0" w:oddHBand="0" w:evenHBand="1" w:firstRowFirstColumn="0" w:firstRowLastColumn="0" w:lastRowFirstColumn="0" w:lastRowLastColumn="0"/>
            </w:pPr>
          </w:p>
        </w:tc>
      </w:tr>
      <w:tr w:rsidR="00F04273" w14:paraId="62AE6E17" w14:textId="77777777" w:rsidTr="00D077D5">
        <w:trPr>
          <w:cnfStyle w:val="000000100000" w:firstRow="0" w:lastRow="0" w:firstColumn="0" w:lastColumn="0" w:oddVBand="0" w:evenVBand="0" w:oddHBand="1" w:evenHBand="0" w:firstRowFirstColumn="0" w:firstRowLastColumn="0" w:lastRowFirstColumn="0" w:lastRowLastColumn="0"/>
          <w:trHeight w:val="3662"/>
        </w:trPr>
        <w:tc>
          <w:tcPr>
            <w:cnfStyle w:val="001000000000" w:firstRow="0" w:lastRow="0" w:firstColumn="1" w:lastColumn="0" w:oddVBand="0" w:evenVBand="0" w:oddHBand="0" w:evenHBand="0" w:firstRowFirstColumn="0" w:firstRowLastColumn="0" w:lastRowFirstColumn="0" w:lastRowLastColumn="0"/>
            <w:tcW w:w="2689" w:type="dxa"/>
          </w:tcPr>
          <w:p w14:paraId="4F06FDAD" w14:textId="3E8F0C06" w:rsidR="00F04273" w:rsidRPr="00AA5997" w:rsidRDefault="00F04273" w:rsidP="00F04273">
            <w:pPr>
              <w:rPr>
                <w:bCs/>
              </w:rPr>
            </w:pPr>
            <w:r w:rsidRPr="00AA5997">
              <w:rPr>
                <w:b w:val="0"/>
                <w:bCs/>
              </w:rPr>
              <w:t xml:space="preserve">The domain changed to </w:t>
            </w:r>
            <m:oMath>
              <m:r>
                <m:rPr>
                  <m:sty m:val="bi"/>
                </m:rPr>
                <w:rPr>
                  <w:rFonts w:ascii="Cambria Math" w:hAnsi="Cambria Math"/>
                </w:rPr>
                <m:t>[-360°,360°]</m:t>
              </m:r>
            </m:oMath>
            <w:r w:rsidRPr="00AA5997">
              <w:rPr>
                <w:rFonts w:eastAsiaTheme="minorEastAsia"/>
                <w:b w:val="0"/>
                <w:bCs/>
              </w:rPr>
              <w:t xml:space="preserve"> for the equation </w:t>
            </w:r>
            <m:oMath>
              <m:r>
                <m:rPr>
                  <m:sty m:val="bi"/>
                </m:rPr>
                <w:rPr>
                  <w:rFonts w:ascii="Cambria Math" w:hAnsi="Cambria Math"/>
                </w:rPr>
                <m:t>2</m:t>
              </m:r>
              <m:func>
                <m:funcPr>
                  <m:ctrlPr>
                    <w:rPr>
                      <w:rFonts w:ascii="Cambria Math" w:hAnsi="Cambria Math"/>
                      <w:b w:val="0"/>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 w:val="0"/>
                <w:bCs/>
              </w:rPr>
              <w:t>.</w:t>
            </w:r>
          </w:p>
        </w:tc>
        <w:tc>
          <w:tcPr>
            <w:tcW w:w="3969" w:type="dxa"/>
          </w:tcPr>
          <w:p w14:paraId="5A3EB12F" w14:textId="166495FB" w:rsidR="00F04273" w:rsidRDefault="00F04273" w:rsidP="00F04273">
            <w:pPr>
              <w:cnfStyle w:val="000000100000" w:firstRow="0" w:lastRow="0" w:firstColumn="0" w:lastColumn="0" w:oddVBand="0" w:evenVBand="0" w:oddHBand="1" w:evenHBand="0" w:firstRowFirstColumn="0" w:firstRowLastColumn="0" w:lastRowFirstColumn="0" w:lastRowLastColumn="0"/>
            </w:pPr>
          </w:p>
        </w:tc>
        <w:tc>
          <w:tcPr>
            <w:tcW w:w="3969" w:type="dxa"/>
          </w:tcPr>
          <w:p w14:paraId="32204206" w14:textId="0ABFA4A8" w:rsidR="00F04273" w:rsidRDefault="00F04273" w:rsidP="00F04273">
            <w:pPr>
              <w:cnfStyle w:val="000000100000" w:firstRow="0" w:lastRow="0" w:firstColumn="0" w:lastColumn="0" w:oddVBand="0" w:evenVBand="0" w:oddHBand="1" w:evenHBand="0" w:firstRowFirstColumn="0" w:firstRowLastColumn="0" w:lastRowFirstColumn="0" w:lastRowLastColumn="0"/>
            </w:pPr>
          </w:p>
        </w:tc>
        <w:tc>
          <w:tcPr>
            <w:tcW w:w="3897" w:type="dxa"/>
          </w:tcPr>
          <w:p w14:paraId="1A91B3E1" w14:textId="797EA653" w:rsidR="00F04273" w:rsidRDefault="00F04273" w:rsidP="00F04273">
            <w:pPr>
              <w:cnfStyle w:val="000000100000" w:firstRow="0" w:lastRow="0" w:firstColumn="0" w:lastColumn="0" w:oddVBand="0" w:evenVBand="0" w:oddHBand="1" w:evenHBand="0" w:firstRowFirstColumn="0" w:firstRowLastColumn="0" w:lastRowFirstColumn="0" w:lastRowLastColumn="0"/>
            </w:pPr>
          </w:p>
        </w:tc>
      </w:tr>
      <w:tr w:rsidR="00F04273" w14:paraId="5E9A0020" w14:textId="77777777" w:rsidTr="00D077D5">
        <w:trPr>
          <w:cnfStyle w:val="000000010000" w:firstRow="0" w:lastRow="0" w:firstColumn="0" w:lastColumn="0" w:oddVBand="0" w:evenVBand="0" w:oddHBand="0" w:evenHBand="1" w:firstRowFirstColumn="0" w:firstRowLastColumn="0" w:lastRowFirstColumn="0" w:lastRowLastColumn="0"/>
          <w:trHeight w:val="3662"/>
        </w:trPr>
        <w:tc>
          <w:tcPr>
            <w:cnfStyle w:val="001000000000" w:firstRow="0" w:lastRow="0" w:firstColumn="1" w:lastColumn="0" w:oddVBand="0" w:evenVBand="0" w:oddHBand="0" w:evenHBand="0" w:firstRowFirstColumn="0" w:firstRowLastColumn="0" w:lastRowFirstColumn="0" w:lastRowLastColumn="0"/>
            <w:tcW w:w="2689" w:type="dxa"/>
          </w:tcPr>
          <w:p w14:paraId="6DA0E705" w14:textId="402152F2" w:rsidR="00F04273" w:rsidRPr="00E97A0B" w:rsidRDefault="00F04273" w:rsidP="00F04273">
            <w:pPr>
              <w:rPr>
                <w:b w:val="0"/>
                <w:bCs/>
              </w:rPr>
            </w:pPr>
            <w:r w:rsidRPr="00E97A0B">
              <w:rPr>
                <w:b w:val="0"/>
                <w:bCs/>
              </w:rPr>
              <w:lastRenderedPageBreak/>
              <w:t>2</w:t>
            </w:r>
            <w:r>
              <w:rPr>
                <w:b w:val="0"/>
                <w:bCs/>
              </w:rPr>
              <w:t xml:space="preserve">, which is the coefficient of </w:t>
            </w:r>
            <m:oMath>
              <m:func>
                <m:funcPr>
                  <m:ctrlPr>
                    <w:rPr>
                      <w:rFonts w:ascii="Cambria Math" w:hAnsi="Cambria Math"/>
                      <w:bCs/>
                      <w:i/>
                    </w:rPr>
                  </m:ctrlPr>
                </m:funcPr>
                <m:fName>
                  <m:r>
                    <m:rPr>
                      <m:sty m:val="b"/>
                    </m:rPr>
                    <w:rPr>
                      <w:rFonts w:ascii="Cambria Math" w:hAnsi="Cambria Math"/>
                    </w:rPr>
                    <m:t>cos</m:t>
                  </m:r>
                  <m:ctrlPr>
                    <w:rPr>
                      <w:rFonts w:ascii="Cambria Math" w:hAnsi="Cambria Math"/>
                      <w:b w:val="0"/>
                      <w:bCs/>
                      <w:i/>
                    </w:rPr>
                  </m:ctrlPr>
                </m:fName>
                <m:e>
                  <m:r>
                    <m:rPr>
                      <m:sty m:val="bi"/>
                    </m:rPr>
                    <w:rPr>
                      <w:rFonts w:ascii="Cambria Math" w:hAnsi="Cambria Math"/>
                    </w:rPr>
                    <m:t>x</m:t>
                  </m:r>
                </m:e>
              </m:func>
            </m:oMath>
            <w:r w:rsidRPr="00E97A0B">
              <w:rPr>
                <w:b w:val="0"/>
                <w:bCs/>
              </w:rPr>
              <w:t xml:space="preserve"> changed to 1</w:t>
            </w:r>
            <w:r w:rsidR="00526E83">
              <w:rPr>
                <w:b w:val="0"/>
                <w:bCs/>
              </w:rPr>
              <w:t xml:space="preserve"> and </w:t>
            </w:r>
            <w:r w:rsidR="00526E83" w:rsidRPr="00E97A0B">
              <w:rPr>
                <w:b w:val="0"/>
                <w:bCs/>
              </w:rPr>
              <w:t>5</w:t>
            </w:r>
            <w:r w:rsidR="00526E83">
              <w:rPr>
                <w:b w:val="0"/>
                <w:bCs/>
              </w:rPr>
              <w:t xml:space="preserve">, which is coefficient of </w:t>
            </w:r>
            <m:oMath>
              <m:func>
                <m:funcPr>
                  <m:ctrlPr>
                    <w:rPr>
                      <w:rFonts w:ascii="Cambria Math" w:hAnsi="Cambria Math"/>
                      <w:bCs/>
                      <w:i/>
                    </w:rPr>
                  </m:ctrlPr>
                </m:funcPr>
                <m:fName>
                  <m:r>
                    <m:rPr>
                      <m:sty m:val="b"/>
                    </m:rPr>
                    <w:rPr>
                      <w:rFonts w:ascii="Cambria Math" w:hAnsi="Cambria Math"/>
                    </w:rPr>
                    <m:t>sin</m:t>
                  </m:r>
                  <m:ctrlPr>
                    <w:rPr>
                      <w:rFonts w:ascii="Cambria Math" w:hAnsi="Cambria Math"/>
                      <w:b w:val="0"/>
                      <w:bCs/>
                      <w:i/>
                    </w:rPr>
                  </m:ctrlPr>
                </m:fName>
                <m:e>
                  <m:r>
                    <m:rPr>
                      <m:sty m:val="bi"/>
                    </m:rPr>
                    <w:rPr>
                      <w:rFonts w:ascii="Cambria Math" w:hAnsi="Cambria Math"/>
                    </w:rPr>
                    <m:t>x</m:t>
                  </m:r>
                </m:e>
              </m:func>
            </m:oMath>
            <w:r w:rsidR="00526E83" w:rsidRPr="00E97A0B">
              <w:rPr>
                <w:b w:val="0"/>
                <w:bCs/>
              </w:rPr>
              <w:t xml:space="preserve"> changed to 10</w:t>
            </w:r>
            <w:r w:rsidR="00526E83">
              <w:rPr>
                <w:b w:val="0"/>
                <w:bCs/>
              </w:rPr>
              <w:t xml:space="preserve">, </w:t>
            </w:r>
            <w:r>
              <w:rPr>
                <w:b w:val="0"/>
                <w:bCs/>
              </w:rPr>
              <w:t xml:space="preserve">solving </w:t>
            </w:r>
            <m:oMath>
              <m:func>
                <m:funcPr>
                  <m:ctrlPr>
                    <w:rPr>
                      <w:rFonts w:ascii="Cambria Math" w:hAnsi="Cambria Math"/>
                      <w:b w:val="0"/>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+10</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 w:val="0"/>
                <w:bCs/>
              </w:rPr>
              <w:t>.</w:t>
            </w:r>
          </w:p>
        </w:tc>
        <w:tc>
          <w:tcPr>
            <w:tcW w:w="3969" w:type="dxa"/>
          </w:tcPr>
          <w:p w14:paraId="50CBA95F" w14:textId="1835E4D1" w:rsidR="00FA70B7" w:rsidRPr="00FA70B7" w:rsidRDefault="00FA70B7" w:rsidP="00F04273">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3969" w:type="dxa"/>
          </w:tcPr>
          <w:p w14:paraId="302D7369" w14:textId="790D321F" w:rsidR="00F04273" w:rsidRDefault="00F04273" w:rsidP="00F04273">
            <w:pPr>
              <w:cnfStyle w:val="000000010000" w:firstRow="0" w:lastRow="0" w:firstColumn="0" w:lastColumn="0" w:oddVBand="0" w:evenVBand="0" w:oddHBand="0" w:evenHBand="1" w:firstRowFirstColumn="0" w:firstRowLastColumn="0" w:lastRowFirstColumn="0" w:lastRowLastColumn="0"/>
            </w:pPr>
          </w:p>
        </w:tc>
        <w:tc>
          <w:tcPr>
            <w:tcW w:w="3897" w:type="dxa"/>
          </w:tcPr>
          <w:p w14:paraId="5AB14B13" w14:textId="2BDA842B" w:rsidR="00F04273" w:rsidRDefault="00F04273" w:rsidP="00F04273">
            <w:pPr>
              <w:cnfStyle w:val="000000010000" w:firstRow="0" w:lastRow="0" w:firstColumn="0" w:lastColumn="0" w:oddVBand="0" w:evenVBand="0" w:oddHBand="0" w:evenHBand="1" w:firstRowFirstColumn="0" w:firstRowLastColumn="0" w:lastRowFirstColumn="0" w:lastRowLastColumn="0"/>
            </w:pPr>
          </w:p>
        </w:tc>
      </w:tr>
    </w:tbl>
    <w:p w14:paraId="49AA555E" w14:textId="77777777" w:rsidR="00F4387F" w:rsidRDefault="00F4387F" w:rsidP="00D86C3C">
      <w:pPr>
        <w:sectPr w:rsidR="00F4387F" w:rsidSect="00F4387F">
          <w:pgSz w:w="16838" w:h="11906" w:orient="landscape"/>
          <w:pgMar w:top="1134" w:right="1128" w:bottom="1134" w:left="1134" w:header="488" w:footer="533" w:gutter="0"/>
          <w:cols w:space="708"/>
          <w:titlePg/>
          <w:docGrid w:linePitch="360"/>
        </w:sectPr>
      </w:pPr>
    </w:p>
    <w:p w14:paraId="37E79307" w14:textId="6C70ABC8" w:rsidR="00E00962" w:rsidRDefault="00E00962" w:rsidP="00AE67BE">
      <w:pPr>
        <w:pStyle w:val="Heading2"/>
        <w:spacing w:before="120"/>
      </w:pPr>
      <w:r>
        <w:lastRenderedPageBreak/>
        <w:t>Sample solutions</w:t>
      </w:r>
    </w:p>
    <w:p w14:paraId="4A00522D" w14:textId="0E20BE4F" w:rsidR="00E00962" w:rsidRDefault="00E00962" w:rsidP="00AE67BE">
      <w:pPr>
        <w:pStyle w:val="Heading3"/>
        <w:spacing w:before="120"/>
      </w:pPr>
      <w:r>
        <w:t xml:space="preserve">Appendix </w:t>
      </w:r>
      <w:r w:rsidR="00B62C9E">
        <w:t>C</w:t>
      </w:r>
      <w:r>
        <w:t xml:space="preserve"> – </w:t>
      </w:r>
      <w:r w:rsidR="00083B27">
        <w:t>Four quadrant notes</w:t>
      </w:r>
    </w:p>
    <w:tbl>
      <w:tblPr>
        <w:tblStyle w:val="TableGrid"/>
        <w:tblW w:w="0" w:type="auto"/>
        <w:tblLayout w:type="fixed"/>
        <w:tblLook w:val="04A0" w:firstRow="1" w:lastRow="0" w:firstColumn="1" w:lastColumn="0" w:noHBand="0" w:noVBand="1"/>
        <w:tblDescription w:val="Four quadrant notes solutions to both example 1 and 2 that are trigonometric equations. "/>
      </w:tblPr>
      <w:tblGrid>
        <w:gridCol w:w="4531"/>
        <w:gridCol w:w="5097"/>
      </w:tblGrid>
      <w:tr w:rsidR="009A17BF" w14:paraId="6427D13A" w14:textId="77777777" w:rsidTr="005A09AC">
        <w:tc>
          <w:tcPr>
            <w:tcW w:w="4531" w:type="dxa"/>
            <w:tcBorders>
              <w:bottom w:val="nil"/>
            </w:tcBorders>
          </w:tcPr>
          <w:p w14:paraId="500EC1A3" w14:textId="77777777" w:rsidR="009A17BF" w:rsidRPr="00727EB3" w:rsidRDefault="009A17BF">
            <w:pPr>
              <w:spacing w:before="120" w:after="240" w:line="240" w:lineRule="auto"/>
              <w:jc w:val="center"/>
              <w:rPr>
                <w:b/>
                <w:bCs/>
                <w:szCs w:val="22"/>
              </w:rPr>
            </w:pPr>
            <w:r w:rsidRPr="00727EB3">
              <w:rPr>
                <w:b/>
                <w:bCs/>
                <w:szCs w:val="22"/>
              </w:rPr>
              <w:t>Example 1</w:t>
            </w:r>
          </w:p>
          <w:p w14:paraId="61276A92" w14:textId="126DED03" w:rsidR="009A17BF" w:rsidRPr="00727EB3" w:rsidRDefault="005A09AC">
            <w:pPr>
              <w:spacing w:before="120" w:after="240" w:line="240" w:lineRule="auto"/>
              <w:rPr>
                <w:rFonts w:eastAsiaTheme="minorEastAsia"/>
                <w:szCs w:val="22"/>
              </w:rPr>
            </w:pPr>
            <w:r w:rsidRPr="005A09AC">
              <w:rPr>
                <w:noProof/>
                <w:szCs w:val="22"/>
                <w:u w:val="single"/>
              </w:rPr>
              <w:drawing>
                <wp:anchor distT="0" distB="0" distL="114300" distR="114300" simplePos="0" relativeHeight="251663364" behindDoc="0" locked="0" layoutInCell="1" allowOverlap="1" wp14:anchorId="7689548C" wp14:editId="40979099">
                  <wp:simplePos x="0" y="0"/>
                  <wp:positionH relativeFrom="column">
                    <wp:posOffset>1516054</wp:posOffset>
                  </wp:positionH>
                  <wp:positionV relativeFrom="paragraph">
                    <wp:posOffset>1537983</wp:posOffset>
                  </wp:positionV>
                  <wp:extent cx="982858" cy="1057317"/>
                  <wp:effectExtent l="0" t="0" r="8255" b="0"/>
                  <wp:wrapNone/>
                  <wp:docPr id="538281366" name="Picture 1" descr="Diagram of a right triangle illustrating side lengths and an angle. The triangle has a base labeled 5, a height labelled 12, a hypotenuse labeled R, and an angle labeled α opposite the b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81366" name="Picture 1" descr="Diagram of a right triangle illustrating side lengths and an angle. The triangle has a base labeled 5, a height labelled 12, a hypotenuse labeled R, and an angle labeled α opposite the base.&#10;"/>
                          <pic:cNvPicPr/>
                        </pic:nvPicPr>
                        <pic:blipFill>
                          <a:blip r:embed="rId28">
                            <a:extLst>
                              <a:ext uri="{28A0092B-C50C-407E-A947-70E740481C1C}">
                                <a14:useLocalDpi xmlns:a14="http://schemas.microsoft.com/office/drawing/2010/main" val="0"/>
                              </a:ext>
                            </a:extLst>
                          </a:blip>
                          <a:stretch>
                            <a:fillRect/>
                          </a:stretch>
                        </pic:blipFill>
                        <pic:spPr>
                          <a:xfrm>
                            <a:off x="0" y="0"/>
                            <a:ext cx="982858" cy="1057317"/>
                          </a:xfrm>
                          <a:prstGeom prst="rect">
                            <a:avLst/>
                          </a:prstGeom>
                        </pic:spPr>
                      </pic:pic>
                    </a:graphicData>
                  </a:graphic>
                  <wp14:sizeRelH relativeFrom="page">
                    <wp14:pctWidth>0</wp14:pctWidth>
                  </wp14:sizeRelH>
                  <wp14:sizeRelV relativeFrom="page">
                    <wp14:pctHeight>0</wp14:pctHeight>
                  </wp14:sizeRelV>
                </wp:anchor>
              </w:drawing>
            </w:r>
            <w:r w:rsidR="009A17BF" w:rsidRPr="00727EB3">
              <w:rPr>
                <w:szCs w:val="22"/>
              </w:rPr>
              <w:t xml:space="preserve">Solve </w:t>
            </w:r>
            <m:oMath>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x=6</m:t>
                  </m:r>
                </m:e>
              </m:func>
            </m:oMath>
            <w:r w:rsidR="009A17BF" w:rsidRPr="00727EB3">
              <w:rPr>
                <w:rFonts w:eastAsiaTheme="minorEastAsia"/>
                <w:szCs w:val="22"/>
              </w:rPr>
              <w:t xml:space="preserve">, where </w:t>
            </w:r>
            <m:oMath>
              <m:r>
                <w:rPr>
                  <w:rFonts w:ascii="Cambria Math" w:eastAsiaTheme="minorEastAsia" w:hAnsi="Cambria Math"/>
                  <w:szCs w:val="22"/>
                </w:rPr>
                <m:t>0≤x≤2π</m:t>
              </m:r>
            </m:oMath>
            <w:r w:rsidR="009A17BF" w:rsidRPr="00727EB3">
              <w:rPr>
                <w:rFonts w:eastAsiaTheme="minorEastAsia"/>
                <w:szCs w:val="22"/>
              </w:rPr>
              <w:t>.</w:t>
            </w:r>
          </w:p>
          <w:p w14:paraId="40305382" w14:textId="77777777" w:rsidR="009A17BF" w:rsidRPr="00727EB3" w:rsidRDefault="009A17BF">
            <w:pPr>
              <w:suppressAutoHyphens w:val="0"/>
              <w:spacing w:before="0" w:after="160" w:line="259" w:lineRule="auto"/>
              <w:rPr>
                <w:rFonts w:eastAsiaTheme="minorEastAsia"/>
                <w:szCs w:val="22"/>
              </w:rPr>
            </w:pPr>
            <m:oMathPara>
              <m:oMath>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d>
                      <m:dPr>
                        <m:ctrlPr>
                          <w:rPr>
                            <w:rFonts w:ascii="Cambria Math" w:hAnsi="Cambria Math"/>
                            <w:i/>
                            <w:szCs w:val="22"/>
                          </w:rPr>
                        </m:ctrlPr>
                      </m:dPr>
                      <m:e>
                        <m:r>
                          <w:rPr>
                            <w:rFonts w:ascii="Cambria Math" w:hAnsi="Cambria Math"/>
                            <w:szCs w:val="22"/>
                          </w:rPr>
                          <m:t>x-α</m:t>
                        </m:r>
                      </m:e>
                    </m:d>
                  </m:e>
                </m:func>
                <m:r>
                  <m:rPr>
                    <m:sty m:val="p"/>
                  </m:rPr>
                  <w:rPr>
                    <w:rFonts w:ascii="Cambria Math" w:eastAsiaTheme="minorEastAsia" w:hAnsi="Cambria Math"/>
                    <w:szCs w:val="22"/>
                  </w:rPr>
                  <w:br/>
                </m:r>
              </m:oMath>
              <m:oMath>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α</m:t>
                    </m:r>
                  </m:e>
                </m:func>
                <m: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α</m:t>
                    </m:r>
                  </m:e>
                </m:func>
                <m:r>
                  <m:rPr>
                    <m:sty m:val="p"/>
                  </m:rPr>
                  <w:rPr>
                    <w:rFonts w:ascii="Cambria Math" w:eastAsiaTheme="minorEastAsia" w:hAnsi="Cambria Math"/>
                    <w:szCs w:val="22"/>
                  </w:rPr>
                  <w:br/>
                </m:r>
              </m:oMath>
              <m:oMath>
                <m:r>
                  <m:rPr>
                    <m:sty m:val="p"/>
                  </m:rPr>
                  <w:rPr>
                    <w:rFonts w:ascii="Cambria Math" w:hAnsi="Cambria Math"/>
                    <w:color w:val="D7153A" w:themeColor="text2"/>
                    <w:szCs w:val="22"/>
                  </w:rPr>
                  <m:t>5</m:t>
                </m:r>
                <m:r>
                  <m:rPr>
                    <m:sty m:val="p"/>
                  </m:rPr>
                  <w:rPr>
                    <w:rFonts w:ascii="Cambria Math" w:hAnsi="Cambria Math"/>
                    <w:szCs w:val="22"/>
                  </w:rPr>
                  <m:t>cos</m:t>
                </m:r>
                <m:r>
                  <w:rPr>
                    <w:rFonts w:ascii="Cambria Math" w:hAnsi="Cambria Math"/>
                    <w:szCs w:val="22"/>
                  </w:rPr>
                  <m:t>x</m:t>
                </m:r>
                <m:r>
                  <w:rPr>
                    <w:rFonts w:ascii="Cambria Math" w:hAnsi="Cambria Math"/>
                    <w:color w:val="146CFD" w:themeColor="accent2"/>
                    <w:szCs w:val="22"/>
                  </w:rPr>
                  <m:t>+12</m:t>
                </m:r>
                <m:r>
                  <m:rPr>
                    <m:sty m:val="p"/>
                  </m:rPr>
                  <w:rPr>
                    <w:rFonts w:ascii="Cambria Math" w:hAnsi="Cambria Math"/>
                    <w:szCs w:val="22"/>
                  </w:rPr>
                  <m:t>sin</m:t>
                </m:r>
                <m:r>
                  <w:rPr>
                    <w:rFonts w:ascii="Cambria Math" w:hAnsi="Cambria Math"/>
                    <w:szCs w:val="22"/>
                  </w:rPr>
                  <m:t>x</m:t>
                </m:r>
                <m:r>
                  <m:rPr>
                    <m:aln/>
                  </m:rPr>
                  <w:rPr>
                    <w:rFonts w:ascii="Cambria Math" w:hAnsi="Cambria Math"/>
                    <w:szCs w:val="22"/>
                  </w:rPr>
                  <m:t>=</m:t>
                </m:r>
                <m:r>
                  <w:rPr>
                    <w:rFonts w:ascii="Cambria Math" w:hAnsi="Cambria Math"/>
                    <w:color w:val="D7153A" w:themeColor="text2"/>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146CFD" w:themeColor="accent2"/>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func>
                  <m:funcPr>
                    <m:ctrlPr>
                      <w:rPr>
                        <w:rFonts w:ascii="Cambria Math" w:hAnsi="Cambria Math"/>
                        <w:i/>
                        <w:color w:val="146CFD" w:themeColor="accent2"/>
                        <w:szCs w:val="22"/>
                      </w:rPr>
                    </m:ctrlPr>
                  </m:funcPr>
                  <m:fName>
                    <m:r>
                      <m:rPr>
                        <m:sty m:val="p"/>
                      </m:rPr>
                      <w:rPr>
                        <w:rFonts w:ascii="Cambria Math" w:hAnsi="Cambria Math"/>
                        <w:color w:val="146CFD" w:themeColor="accent2"/>
                        <w:szCs w:val="22"/>
                      </w:rPr>
                      <m:t>sin</m:t>
                    </m:r>
                  </m:fName>
                  <m:e>
                    <m:r>
                      <w:rPr>
                        <w:rFonts w:ascii="Cambria Math" w:hAnsi="Cambria Math"/>
                        <w:color w:val="146CFD" w:themeColor="accent2"/>
                        <w:szCs w:val="22"/>
                      </w:rPr>
                      <m:t>α</m:t>
                    </m:r>
                  </m:e>
                </m:func>
              </m:oMath>
            </m:oMathPara>
          </w:p>
        </w:tc>
        <w:tc>
          <w:tcPr>
            <w:tcW w:w="5097" w:type="dxa"/>
            <w:tcBorders>
              <w:bottom w:val="nil"/>
            </w:tcBorders>
          </w:tcPr>
          <w:p w14:paraId="19006E5B" w14:textId="4DAA6793" w:rsidR="009A17BF" w:rsidRPr="00727EB3" w:rsidRDefault="009A17BF">
            <w:pPr>
              <w:spacing w:before="120" w:after="240" w:line="240" w:lineRule="auto"/>
              <w:jc w:val="center"/>
              <w:rPr>
                <w:b/>
                <w:bCs/>
                <w:szCs w:val="22"/>
              </w:rPr>
            </w:pPr>
            <w:r w:rsidRPr="00727EB3">
              <w:rPr>
                <w:b/>
                <w:bCs/>
                <w:szCs w:val="22"/>
              </w:rPr>
              <w:t>Example 2</w:t>
            </w:r>
          </w:p>
          <w:p w14:paraId="64127078" w14:textId="1D544700" w:rsidR="009A17BF" w:rsidRPr="00727EB3" w:rsidRDefault="00C97016">
            <w:pPr>
              <w:rPr>
                <w:rFonts w:eastAsiaTheme="minorEastAsia"/>
                <w:szCs w:val="22"/>
              </w:rPr>
            </w:pPr>
            <w:r>
              <w:rPr>
                <w:rFonts w:ascii="Cambria Math" w:eastAsiaTheme="minorEastAsia" w:hAnsi="Cambria Math"/>
                <w:noProof/>
                <w:color w:val="146CFD" w:themeColor="accent2"/>
                <w:szCs w:val="22"/>
              </w:rPr>
              <w:drawing>
                <wp:anchor distT="0" distB="0" distL="114300" distR="114300" simplePos="0" relativeHeight="251664388" behindDoc="0" locked="0" layoutInCell="1" allowOverlap="1" wp14:anchorId="597FFBB3" wp14:editId="64F1E1CB">
                  <wp:simplePos x="0" y="0"/>
                  <wp:positionH relativeFrom="column">
                    <wp:posOffset>1703705</wp:posOffset>
                  </wp:positionH>
                  <wp:positionV relativeFrom="paragraph">
                    <wp:posOffset>1541145</wp:posOffset>
                  </wp:positionV>
                  <wp:extent cx="1007110" cy="998220"/>
                  <wp:effectExtent l="0" t="0" r="2540" b="0"/>
                  <wp:wrapNone/>
                  <wp:docPr id="258250746" name="Picture 1" descr="A right angled triangle with an acute angle labelled alpha. The hypotenuse is labelled R, the side opposite alpha is labelled 5 and the remaining shorter side is labell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50746" name="Picture 1" descr="A right angled triangle with an acute angle labelled alpha. The hypotenuse is labelled R, the side opposite alpha is labelled 5 and the remaining shorter side is labelled 4."/>
                          <pic:cNvPicPr/>
                        </pic:nvPicPr>
                        <pic:blipFill>
                          <a:blip r:embed="rId29">
                            <a:extLst>
                              <a:ext uri="{28A0092B-C50C-407E-A947-70E740481C1C}">
                                <a14:useLocalDpi xmlns:a14="http://schemas.microsoft.com/office/drawing/2010/main" val="0"/>
                              </a:ext>
                            </a:extLst>
                          </a:blip>
                          <a:stretch>
                            <a:fillRect/>
                          </a:stretch>
                        </pic:blipFill>
                        <pic:spPr>
                          <a:xfrm>
                            <a:off x="0" y="0"/>
                            <a:ext cx="1007110" cy="998220"/>
                          </a:xfrm>
                          <a:prstGeom prst="rect">
                            <a:avLst/>
                          </a:prstGeom>
                        </pic:spPr>
                      </pic:pic>
                    </a:graphicData>
                  </a:graphic>
                  <wp14:sizeRelH relativeFrom="page">
                    <wp14:pctWidth>0</wp14:pctWidth>
                  </wp14:sizeRelH>
                  <wp14:sizeRelV relativeFrom="page">
                    <wp14:pctHeight>0</wp14:pctHeight>
                  </wp14:sizeRelV>
                </wp:anchor>
              </w:drawing>
            </w:r>
            <w:r w:rsidR="009A17BF" w:rsidRPr="00727EB3">
              <w:rPr>
                <w:szCs w:val="22"/>
              </w:rPr>
              <w:t xml:space="preserve">Solve </w:t>
            </w:r>
            <m:oMath>
              <m:r>
                <w:rPr>
                  <w:rFonts w:ascii="Cambria Math" w:hAnsi="Cambria Math"/>
                  <w:szCs w:val="22"/>
                </w:rPr>
                <m:t>4</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w:r w:rsidR="009A17BF" w:rsidRPr="00727EB3">
              <w:rPr>
                <w:rFonts w:eastAsiaTheme="minorEastAsia"/>
                <w:szCs w:val="22"/>
              </w:rPr>
              <w:t xml:space="preserve"> for </w:t>
            </w:r>
            <m:oMath>
              <m:r>
                <w:rPr>
                  <w:rFonts w:ascii="Cambria Math" w:eastAsiaTheme="minorEastAsia" w:hAnsi="Cambria Math"/>
                  <w:szCs w:val="22"/>
                </w:rPr>
                <m:t>0°≤x≤360°.</m:t>
              </m:r>
            </m:oMath>
          </w:p>
          <w:p w14:paraId="40966184" w14:textId="0E6352F0" w:rsidR="009A17BF" w:rsidRPr="00727EB3" w:rsidRDefault="009A17BF" w:rsidP="009A17BF">
            <w:pPr>
              <w:suppressAutoHyphens w:val="0"/>
              <w:spacing w:before="0" w:after="160" w:line="259" w:lineRule="auto"/>
              <w:rPr>
                <w:rFonts w:eastAsiaTheme="minorEastAsia"/>
                <w:szCs w:val="22"/>
              </w:rPr>
            </w:pPr>
            <m:oMathPara>
              <m:oMath>
                <m:r>
                  <w:rPr>
                    <w:rFonts w:ascii="Cambria Math" w:hAnsi="Cambria Math"/>
                    <w:szCs w:val="22"/>
                  </w:rPr>
                  <m:t>4</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sin</m:t>
                    </m:r>
                  </m:fName>
                  <m:e>
                    <m:d>
                      <m:dPr>
                        <m:ctrlPr>
                          <w:rPr>
                            <w:rFonts w:ascii="Cambria Math" w:hAnsi="Cambria Math"/>
                            <w:i/>
                            <w:szCs w:val="22"/>
                          </w:rPr>
                        </m:ctrlPr>
                      </m:dPr>
                      <m:e>
                        <m:r>
                          <w:rPr>
                            <w:rFonts w:ascii="Cambria Math" w:hAnsi="Cambria Math"/>
                            <w:szCs w:val="22"/>
                          </w:rPr>
                          <m:t>2x+α</m:t>
                        </m:r>
                      </m:e>
                    </m:d>
                  </m:e>
                </m:func>
                <m:r>
                  <m:rPr>
                    <m:sty m:val="p"/>
                  </m:rPr>
                  <w:rPr>
                    <w:rFonts w:ascii="Cambria Math" w:eastAsiaTheme="minorEastAsia" w:hAnsi="Cambria Math"/>
                    <w:szCs w:val="22"/>
                  </w:rPr>
                  <w:br/>
                </m:r>
              </m:oMath>
              <m:oMath>
                <m:r>
                  <w:rPr>
                    <w:rFonts w:ascii="Cambria Math" w:hAnsi="Cambria Math"/>
                    <w:szCs w:val="22"/>
                  </w:rPr>
                  <m:t>4</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r>
                  <m:rPr>
                    <m:aln/>
                  </m:rP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α</m:t>
                    </m:r>
                  </m:e>
                </m:func>
                <m:r>
                  <w:rPr>
                    <w:rFonts w:ascii="Cambria Math" w:hAnsi="Cambria Math"/>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α</m:t>
                    </m:r>
                  </m:e>
                </m:func>
                <m:r>
                  <m:rPr>
                    <m:sty m:val="p"/>
                  </m:rPr>
                  <w:rPr>
                    <w:rFonts w:ascii="Cambria Math" w:eastAsiaTheme="minorEastAsia" w:hAnsi="Cambria Math"/>
                    <w:szCs w:val="22"/>
                  </w:rPr>
                  <w:br/>
                </m:r>
              </m:oMath>
              <m:oMath>
                <m:r>
                  <w:rPr>
                    <w:rFonts w:ascii="Cambria Math" w:hAnsi="Cambria Math"/>
                    <w:color w:val="146CFD" w:themeColor="accent2"/>
                    <w:szCs w:val="22"/>
                  </w:rPr>
                  <m:t>4</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r>
                  <w:rPr>
                    <w:rFonts w:ascii="Cambria Math" w:hAnsi="Cambria Math"/>
                    <w:color w:val="146CFD" w:themeColor="accent2"/>
                    <w:szCs w:val="22"/>
                  </w:rPr>
                  <m:t>+</m:t>
                </m:r>
                <m:r>
                  <w:rPr>
                    <w:rFonts w:ascii="Cambria Math" w:hAnsi="Cambria Math"/>
                    <w:color w:val="D7153A" w:themeColor="text2"/>
                    <w:szCs w:val="22"/>
                  </w:rPr>
                  <m:t>5</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r>
                  <m:rPr>
                    <m:aln/>
                  </m:rPr>
                  <w:rPr>
                    <w:rFonts w:ascii="Cambria Math" w:hAnsi="Cambria Math"/>
                    <w:szCs w:val="22"/>
                  </w:rPr>
                  <m:t>=</m:t>
                </m:r>
                <m:r>
                  <w:rPr>
                    <w:rFonts w:ascii="Cambria Math" w:hAnsi="Cambria Math"/>
                    <w:color w:val="D7153A" w:themeColor="text2"/>
                    <w:szCs w:val="22"/>
                  </w:rPr>
                  <m:t>R</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146CFD" w:themeColor="accent2"/>
                    <w:szCs w:val="22"/>
                  </w:rPr>
                  <m:t>+R</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func>
                  <m:funcPr>
                    <m:ctrlPr>
                      <w:rPr>
                        <w:rFonts w:ascii="Cambria Math" w:hAnsi="Cambria Math"/>
                        <w:i/>
                        <w:color w:val="146CFD" w:themeColor="accent2"/>
                        <w:szCs w:val="22"/>
                      </w:rPr>
                    </m:ctrlPr>
                  </m:funcPr>
                  <m:fName>
                    <m:r>
                      <m:rPr>
                        <m:sty m:val="p"/>
                      </m:rPr>
                      <w:rPr>
                        <w:rFonts w:ascii="Cambria Math" w:hAnsi="Cambria Math"/>
                        <w:color w:val="146CFD" w:themeColor="accent2"/>
                        <w:szCs w:val="22"/>
                      </w:rPr>
                      <m:t>sin</m:t>
                    </m:r>
                  </m:fName>
                  <m:e>
                    <m:r>
                      <w:rPr>
                        <w:rFonts w:ascii="Cambria Math" w:hAnsi="Cambria Math"/>
                        <w:color w:val="146CFD" w:themeColor="accent2"/>
                        <w:szCs w:val="22"/>
                      </w:rPr>
                      <m:t>α</m:t>
                    </m:r>
                  </m:e>
                </m:func>
              </m:oMath>
            </m:oMathPara>
          </w:p>
        </w:tc>
      </w:tr>
      <w:tr w:rsidR="009A17BF" w14:paraId="5687DE1D" w14:textId="77777777" w:rsidTr="005A09AC">
        <w:tc>
          <w:tcPr>
            <w:tcW w:w="4531" w:type="dxa"/>
            <w:tcBorders>
              <w:top w:val="nil"/>
              <w:bottom w:val="nil"/>
            </w:tcBorders>
          </w:tcPr>
          <w:p w14:paraId="66929AD3" w14:textId="037FB47A" w:rsidR="009A17BF" w:rsidRPr="00727EB3" w:rsidRDefault="009A17BF">
            <w:pPr>
              <w:suppressAutoHyphens w:val="0"/>
              <w:spacing w:before="0" w:after="60" w:line="259" w:lineRule="auto"/>
              <w:rPr>
                <w:rFonts w:eastAsiaTheme="minorEastAsia"/>
                <w:szCs w:val="22"/>
              </w:rPr>
            </w:pPr>
            <m:oMathPara>
              <m:oMathParaPr>
                <m:jc m:val="left"/>
              </m:oMathParaPr>
              <m:oMath>
                <m:r>
                  <w:rPr>
                    <w:rFonts w:ascii="Cambria Math" w:hAnsi="Cambria Math"/>
                    <w:szCs w:val="22"/>
                  </w:rPr>
                  <m:t>∴</m:t>
                </m:r>
                <m:r>
                  <w:rPr>
                    <w:rFonts w:ascii="Cambria Math" w:hAnsi="Cambria Math"/>
                    <w:color w:val="D7153A" w:themeColor="text2"/>
                    <w:szCs w:val="22"/>
                  </w:rPr>
                  <m:t>R</m:t>
                </m:r>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D7153A" w:themeColor="text2"/>
                    <w:szCs w:val="22"/>
                  </w:rPr>
                  <m:t>=5</m:t>
                </m:r>
              </m:oMath>
            </m:oMathPara>
          </w:p>
          <w:p w14:paraId="214A7B0D" w14:textId="61B46855" w:rsidR="009A17BF" w:rsidRPr="00727EB3" w:rsidRDefault="00E82326">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5</m:t>
                    </m:r>
                  </m:num>
                  <m:den>
                    <m:r>
                      <w:rPr>
                        <w:rFonts w:ascii="Cambria Math" w:eastAsiaTheme="minorEastAsia" w:hAnsi="Cambria Math"/>
                        <w:szCs w:val="22"/>
                      </w:rPr>
                      <m:t>R</m:t>
                    </m:r>
                  </m:den>
                </m:f>
              </m:oMath>
            </m:oMathPara>
          </w:p>
          <w:p w14:paraId="415F78DD" w14:textId="494E7FD1" w:rsidR="009A17BF" w:rsidRPr="00727EB3" w:rsidRDefault="009A17BF">
            <w:pPr>
              <w:suppressAutoHyphens w:val="0"/>
              <w:spacing w:before="0" w:after="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eastAsiaTheme="minorEastAsia" w:hAnsi="Cambria Math"/>
                    <w:color w:val="146CFD" w:themeColor="accent2"/>
                    <w:szCs w:val="22"/>
                  </w:rPr>
                  <m:t>+R</m:t>
                </m:r>
                <m:func>
                  <m:funcPr>
                    <m:ctrlPr>
                      <w:rPr>
                        <w:rFonts w:ascii="Cambria Math" w:eastAsiaTheme="minorEastAsia" w:hAnsi="Cambria Math"/>
                        <w:i/>
                        <w:color w:val="146CFD" w:themeColor="accent2"/>
                        <w:szCs w:val="22"/>
                      </w:rPr>
                    </m:ctrlPr>
                  </m:funcPr>
                  <m:fName>
                    <m:r>
                      <m:rPr>
                        <m:sty m:val="p"/>
                      </m:rPr>
                      <w:rPr>
                        <w:rFonts w:ascii="Cambria Math" w:eastAsiaTheme="minorEastAsia" w:hAnsi="Cambria Math"/>
                        <w:color w:val="146CFD" w:themeColor="accent2"/>
                        <w:szCs w:val="22"/>
                      </w:rPr>
                      <m:t>sin</m:t>
                    </m:r>
                  </m:fName>
                  <m:e>
                    <m:r>
                      <w:rPr>
                        <w:rFonts w:ascii="Cambria Math" w:eastAsiaTheme="minorEastAsia" w:hAnsi="Cambria Math"/>
                        <w:color w:val="146CFD" w:themeColor="accent2"/>
                        <w:szCs w:val="22"/>
                      </w:rPr>
                      <m:t>α</m:t>
                    </m:r>
                  </m:e>
                </m:func>
                <m:r>
                  <w:rPr>
                    <w:rFonts w:ascii="Cambria Math" w:eastAsiaTheme="minorEastAsia" w:hAnsi="Cambria Math"/>
                    <w:color w:val="146CFD" w:themeColor="accent2"/>
                    <w:szCs w:val="22"/>
                  </w:rPr>
                  <m:t>=+12</m:t>
                </m:r>
              </m:oMath>
            </m:oMathPara>
          </w:p>
          <w:p w14:paraId="06AC99A5" w14:textId="37A2E210" w:rsidR="009A17BF" w:rsidRPr="00727EB3" w:rsidRDefault="00E82326">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sin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12</m:t>
                    </m:r>
                  </m:num>
                  <m:den>
                    <m:r>
                      <w:rPr>
                        <w:rFonts w:ascii="Cambria Math" w:eastAsiaTheme="minorEastAsia" w:hAnsi="Cambria Math"/>
                        <w:szCs w:val="22"/>
                      </w:rPr>
                      <m:t>R</m:t>
                    </m:r>
                  </m:den>
                </m:f>
              </m:oMath>
            </m:oMathPara>
          </w:p>
        </w:tc>
        <w:tc>
          <w:tcPr>
            <w:tcW w:w="5097" w:type="dxa"/>
            <w:tcBorders>
              <w:top w:val="nil"/>
              <w:bottom w:val="nil"/>
            </w:tcBorders>
          </w:tcPr>
          <w:p w14:paraId="47DFC75C" w14:textId="6E0224CF" w:rsidR="009A17BF" w:rsidRPr="00727EB3" w:rsidRDefault="009A17BF" w:rsidP="009A17BF">
            <w:pPr>
              <w:suppressAutoHyphens w:val="0"/>
              <w:spacing w:before="0" w:after="60" w:line="259" w:lineRule="auto"/>
              <w:rPr>
                <w:rFonts w:eastAsiaTheme="minorEastAsia"/>
                <w:szCs w:val="22"/>
              </w:rPr>
            </w:pPr>
            <m:oMathPara>
              <m:oMathParaPr>
                <m:jc m:val="left"/>
              </m:oMathParaPr>
              <m:oMath>
                <m:r>
                  <w:rPr>
                    <w:rFonts w:ascii="Cambria Math" w:hAnsi="Cambria Math"/>
                    <w:szCs w:val="22"/>
                  </w:rPr>
                  <m:t>∴</m:t>
                </m:r>
                <m:r>
                  <w:rPr>
                    <w:rFonts w:ascii="Cambria Math" w:hAnsi="Cambria Math"/>
                    <w:color w:val="D7153A" w:themeColor="text2"/>
                    <w:szCs w:val="22"/>
                  </w:rPr>
                  <m:t>R</m:t>
                </m:r>
                <m:func>
                  <m:funcPr>
                    <m:ctrlPr>
                      <w:rPr>
                        <w:rFonts w:ascii="Cambria Math" w:hAnsi="Cambria Math"/>
                        <w:i/>
                        <w:color w:val="D7153A" w:themeColor="text2"/>
                        <w:szCs w:val="22"/>
                      </w:rPr>
                    </m:ctrlPr>
                  </m:funcPr>
                  <m:fName>
                    <m:r>
                      <m:rPr>
                        <m:sty m:val="p"/>
                      </m:rPr>
                      <w:rPr>
                        <w:rFonts w:ascii="Cambria Math" w:hAnsi="Cambria Math"/>
                        <w:color w:val="D7153A" w:themeColor="text2"/>
                        <w:szCs w:val="22"/>
                      </w:rPr>
                      <m:t>cos</m:t>
                    </m:r>
                  </m:fName>
                  <m:e>
                    <m:r>
                      <w:rPr>
                        <w:rFonts w:ascii="Cambria Math" w:hAnsi="Cambria Math"/>
                        <w:color w:val="D7153A" w:themeColor="text2"/>
                        <w:szCs w:val="22"/>
                      </w:rPr>
                      <m:t>α</m:t>
                    </m:r>
                  </m:e>
                </m:func>
                <m:r>
                  <w:rPr>
                    <w:rFonts w:ascii="Cambria Math" w:hAnsi="Cambria Math"/>
                    <w:color w:val="D7153A" w:themeColor="text2"/>
                    <w:szCs w:val="22"/>
                  </w:rPr>
                  <m:t>=5</m:t>
                </m:r>
              </m:oMath>
            </m:oMathPara>
          </w:p>
          <w:p w14:paraId="6EEFF6BA" w14:textId="08742141" w:rsidR="009A17BF" w:rsidRPr="00727EB3" w:rsidRDefault="00E82326" w:rsidP="009A17BF">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5</m:t>
                    </m:r>
                  </m:num>
                  <m:den>
                    <m:r>
                      <w:rPr>
                        <w:rFonts w:ascii="Cambria Math" w:eastAsiaTheme="minorEastAsia" w:hAnsi="Cambria Math"/>
                        <w:szCs w:val="22"/>
                      </w:rPr>
                      <m:t>R</m:t>
                    </m:r>
                  </m:den>
                </m:f>
              </m:oMath>
            </m:oMathPara>
          </w:p>
          <w:p w14:paraId="06D92367" w14:textId="20DEDFED" w:rsidR="009A17BF" w:rsidRPr="00727EB3" w:rsidRDefault="009A17BF" w:rsidP="009A17BF">
            <w:pPr>
              <w:suppressAutoHyphens w:val="0"/>
              <w:spacing w:before="0" w:after="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eastAsiaTheme="minorEastAsia" w:hAnsi="Cambria Math"/>
                    <w:color w:val="146CFD" w:themeColor="accent2"/>
                    <w:szCs w:val="22"/>
                  </w:rPr>
                  <m:t>+R</m:t>
                </m:r>
                <m:func>
                  <m:funcPr>
                    <m:ctrlPr>
                      <w:rPr>
                        <w:rFonts w:ascii="Cambria Math" w:eastAsiaTheme="minorEastAsia" w:hAnsi="Cambria Math"/>
                        <w:i/>
                        <w:color w:val="146CFD" w:themeColor="accent2"/>
                        <w:szCs w:val="22"/>
                      </w:rPr>
                    </m:ctrlPr>
                  </m:funcPr>
                  <m:fName>
                    <m:r>
                      <m:rPr>
                        <m:sty m:val="p"/>
                      </m:rPr>
                      <w:rPr>
                        <w:rFonts w:ascii="Cambria Math" w:eastAsiaTheme="minorEastAsia" w:hAnsi="Cambria Math"/>
                        <w:color w:val="146CFD" w:themeColor="accent2"/>
                        <w:szCs w:val="22"/>
                      </w:rPr>
                      <m:t>sin</m:t>
                    </m:r>
                  </m:fName>
                  <m:e>
                    <m:r>
                      <w:rPr>
                        <w:rFonts w:ascii="Cambria Math" w:eastAsiaTheme="minorEastAsia" w:hAnsi="Cambria Math"/>
                        <w:color w:val="146CFD" w:themeColor="accent2"/>
                        <w:szCs w:val="22"/>
                      </w:rPr>
                      <m:t>α</m:t>
                    </m:r>
                  </m:e>
                </m:func>
                <m:r>
                  <w:rPr>
                    <w:rFonts w:ascii="Cambria Math" w:eastAsiaTheme="minorEastAsia" w:hAnsi="Cambria Math"/>
                    <w:color w:val="146CFD" w:themeColor="accent2"/>
                    <w:szCs w:val="22"/>
                  </w:rPr>
                  <m:t>=+4</m:t>
                </m:r>
              </m:oMath>
            </m:oMathPara>
          </w:p>
          <w:p w14:paraId="268EFCE0" w14:textId="0492C667" w:rsidR="009A17BF" w:rsidRPr="00727EB3" w:rsidRDefault="00E82326" w:rsidP="009A17BF">
            <w:pPr>
              <w:suppressAutoHyphens w:val="0"/>
              <w:spacing w:before="0" w:after="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sin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4</m:t>
                    </m:r>
                  </m:num>
                  <m:den>
                    <m:r>
                      <w:rPr>
                        <w:rFonts w:ascii="Cambria Math" w:eastAsiaTheme="minorEastAsia" w:hAnsi="Cambria Math"/>
                        <w:szCs w:val="22"/>
                      </w:rPr>
                      <m:t>R</m:t>
                    </m:r>
                  </m:den>
                </m:f>
              </m:oMath>
            </m:oMathPara>
          </w:p>
        </w:tc>
      </w:tr>
      <w:tr w:rsidR="009A17BF" w14:paraId="55C5634F" w14:textId="77777777" w:rsidTr="005A09AC">
        <w:tc>
          <w:tcPr>
            <w:tcW w:w="4531" w:type="dxa"/>
            <w:tcBorders>
              <w:top w:val="nil"/>
            </w:tcBorders>
          </w:tcPr>
          <w:p w14:paraId="0EE6B680" w14:textId="5DDFC6F0" w:rsidR="00EA5115" w:rsidRPr="00727EB3" w:rsidRDefault="00EA5115" w:rsidP="00EA5115">
            <w:pPr>
              <w:suppressAutoHyphens w:val="0"/>
              <w:spacing w:before="0" w:after="160" w:line="259" w:lineRule="auto"/>
              <w:rPr>
                <w:i/>
                <w:iCs/>
                <w:szCs w:val="22"/>
              </w:rPr>
            </w:pPr>
            <w:r w:rsidRPr="00727EB3">
              <w:rPr>
                <w:i/>
                <w:iCs/>
                <w:szCs w:val="22"/>
              </w:rPr>
              <w:t>Sin and cos are both positive in the 1</w:t>
            </w:r>
            <w:r w:rsidRPr="00727EB3">
              <w:rPr>
                <w:i/>
                <w:iCs/>
                <w:szCs w:val="22"/>
                <w:vertAlign w:val="superscript"/>
              </w:rPr>
              <w:t>st</w:t>
            </w:r>
            <w:r w:rsidRPr="00727EB3">
              <w:rPr>
                <w:i/>
                <w:iCs/>
                <w:szCs w:val="22"/>
              </w:rPr>
              <w:t xml:space="preserve"> quadrant</w:t>
            </w:r>
          </w:p>
          <w:p w14:paraId="43F3F4D0" w14:textId="77777777" w:rsidR="00EA5115" w:rsidRPr="00727EB3" w:rsidRDefault="00EA5115" w:rsidP="00EA5115">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R=</m:t>
                </m:r>
                <m:rad>
                  <m:radPr>
                    <m:degHide m:val="1"/>
                    <m:ctrlPr>
                      <w:rPr>
                        <w:rFonts w:ascii="Cambria Math" w:eastAsiaTheme="minorEastAsia" w:hAnsi="Cambria Math"/>
                        <w:i/>
                        <w:szCs w:val="22"/>
                      </w:rPr>
                    </m:ctrlPr>
                  </m:radPr>
                  <m:deg/>
                  <m:e>
                    <m:sSup>
                      <m:sSupPr>
                        <m:ctrlPr>
                          <w:rPr>
                            <w:rFonts w:ascii="Cambria Math" w:eastAsiaTheme="minorEastAsia" w:hAnsi="Cambria Math"/>
                            <w:i/>
                            <w:szCs w:val="22"/>
                          </w:rPr>
                        </m:ctrlPr>
                      </m:sSupPr>
                      <m:e>
                        <m:r>
                          <w:rPr>
                            <w:rFonts w:ascii="Cambria Math" w:eastAsiaTheme="minorEastAsia" w:hAnsi="Cambria Math"/>
                            <w:szCs w:val="22"/>
                          </w:rPr>
                          <m:t>5</m:t>
                        </m:r>
                      </m:e>
                      <m:sup>
                        <m:r>
                          <w:rPr>
                            <w:rFonts w:ascii="Cambria Math" w:eastAsiaTheme="minorEastAsia" w:hAnsi="Cambria Math"/>
                            <w:szCs w:val="22"/>
                          </w:rPr>
                          <m:t>2</m:t>
                        </m:r>
                      </m:sup>
                    </m:sSup>
                    <m:r>
                      <w:rPr>
                        <w:rFonts w:ascii="Cambria Math" w:eastAsiaTheme="minorEastAsia" w:hAnsi="Cambria Math"/>
                        <w:szCs w:val="22"/>
                      </w:rPr>
                      <m:t>+</m:t>
                    </m:r>
                    <m:sSup>
                      <m:sSupPr>
                        <m:ctrlPr>
                          <w:rPr>
                            <w:rFonts w:ascii="Cambria Math" w:eastAsiaTheme="minorEastAsia" w:hAnsi="Cambria Math"/>
                            <w:i/>
                            <w:szCs w:val="22"/>
                          </w:rPr>
                        </m:ctrlPr>
                      </m:sSupPr>
                      <m:e>
                        <m:d>
                          <m:dPr>
                            <m:ctrlPr>
                              <w:rPr>
                                <w:rFonts w:ascii="Cambria Math" w:eastAsiaTheme="minorEastAsia" w:hAnsi="Cambria Math"/>
                                <w:i/>
                                <w:szCs w:val="22"/>
                              </w:rPr>
                            </m:ctrlPr>
                          </m:dPr>
                          <m:e>
                            <m:r>
                              <w:rPr>
                                <w:rFonts w:ascii="Cambria Math" w:eastAsiaTheme="minorEastAsia" w:hAnsi="Cambria Math"/>
                                <w:szCs w:val="22"/>
                              </w:rPr>
                              <m:t>12</m:t>
                            </m:r>
                          </m:e>
                        </m:d>
                      </m:e>
                      <m:sup>
                        <m:r>
                          <w:rPr>
                            <w:rFonts w:ascii="Cambria Math" w:eastAsiaTheme="minorEastAsia" w:hAnsi="Cambria Math"/>
                            <w:szCs w:val="22"/>
                          </w:rPr>
                          <m:t>2</m:t>
                        </m:r>
                      </m:sup>
                    </m:sSup>
                  </m:e>
                </m:rad>
                <m:r>
                  <w:rPr>
                    <w:rFonts w:ascii="Cambria Math" w:eastAsiaTheme="minorEastAsia" w:hAnsi="Cambria Math"/>
                    <w:szCs w:val="22"/>
                  </w:rPr>
                  <m:t>=13</m:t>
                </m:r>
              </m:oMath>
            </m:oMathPara>
          </w:p>
          <w:p w14:paraId="01039EC4" w14:textId="77777777" w:rsidR="00EA5115" w:rsidRPr="00727EB3" w:rsidRDefault="00E82326" w:rsidP="00EA5115">
            <w:pPr>
              <w:suppressAutoHyphens w:val="0"/>
              <w:spacing w:before="0" w:after="1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tan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12</m:t>
                    </m:r>
                  </m:num>
                  <m:den>
                    <m:r>
                      <w:rPr>
                        <w:rFonts w:ascii="Cambria Math" w:eastAsiaTheme="minorEastAsia" w:hAnsi="Cambria Math"/>
                        <w:szCs w:val="22"/>
                      </w:rPr>
                      <m:t>5</m:t>
                    </m:r>
                  </m:den>
                </m:f>
              </m:oMath>
            </m:oMathPara>
          </w:p>
          <w:p w14:paraId="02EE7875" w14:textId="77777777" w:rsidR="00EA5115" w:rsidRPr="00727EB3" w:rsidRDefault="00EA5115" w:rsidP="00EA5115">
            <w:pPr>
              <w:suppressAutoHyphens w:val="0"/>
              <w:spacing w:before="0" w:after="160" w:line="259" w:lineRule="auto"/>
              <w:rPr>
                <w:rFonts w:eastAsiaTheme="minorEastAsia"/>
                <w:szCs w:val="22"/>
              </w:rPr>
            </w:pPr>
            <m:oMath>
              <m:r>
                <w:rPr>
                  <w:rFonts w:ascii="Cambria Math" w:eastAsiaTheme="minorEastAsia" w:hAnsi="Cambria Math"/>
                  <w:szCs w:val="22"/>
                </w:rPr>
                <m:t>α=1.176</m:t>
              </m:r>
            </m:oMath>
            <w:r w:rsidRPr="00727EB3">
              <w:rPr>
                <w:rFonts w:eastAsiaTheme="minorEastAsia"/>
                <w:szCs w:val="22"/>
              </w:rPr>
              <w:t xml:space="preserve"> (correct to 3 decimal places)</w:t>
            </w:r>
          </w:p>
          <w:p w14:paraId="118FDD46" w14:textId="77777777" w:rsidR="00EA5115" w:rsidRPr="00727EB3" w:rsidRDefault="00EA5115" w:rsidP="00EA5115">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m:t>
                    </m:r>
                  </m:e>
                </m:func>
                <m:r>
                  <w:rPr>
                    <w:rFonts w:ascii="Cambria Math" w:hAnsi="Cambria Math"/>
                    <w:szCs w:val="22"/>
                  </w:rPr>
                  <m:t>+12</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x</m:t>
                    </m:r>
                  </m:e>
                </m:func>
                <m:r>
                  <w:rPr>
                    <w:rFonts w:ascii="Cambria Math" w:hAnsi="Cambria Math"/>
                    <w:szCs w:val="22"/>
                  </w:rPr>
                  <m:t>=13</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(x-1.176)</m:t>
                    </m:r>
                  </m:e>
                </m:func>
              </m:oMath>
            </m:oMathPara>
          </w:p>
          <w:p w14:paraId="57289151" w14:textId="77777777" w:rsidR="00EA5115" w:rsidRPr="006C509F" w:rsidRDefault="00EA5115" w:rsidP="00EA5115">
            <w:pPr>
              <w:suppressAutoHyphens w:val="0"/>
              <w:spacing w:before="0" w:after="160" w:line="259" w:lineRule="auto"/>
              <w:rPr>
                <w:rStyle w:val="Strong"/>
              </w:rPr>
            </w:pPr>
            <w:r w:rsidRPr="006C509F">
              <w:rPr>
                <w:rStyle w:val="Strong"/>
              </w:rPr>
              <w:t>Solve the equation</w:t>
            </w:r>
          </w:p>
          <w:p w14:paraId="4A5BBB89" w14:textId="77777777" w:rsidR="00EA5115" w:rsidRPr="00727EB3" w:rsidRDefault="00EA5115" w:rsidP="00AE67BE">
            <w:pPr>
              <w:suppressAutoHyphens w:val="0"/>
              <w:spacing w:before="0" w:after="0" w:line="259" w:lineRule="auto"/>
              <w:rPr>
                <w:rFonts w:eastAsiaTheme="minorEastAsia"/>
                <w:szCs w:val="22"/>
              </w:rPr>
            </w:pPr>
            <m:oMathPara>
              <m:oMath>
                <m:r>
                  <w:rPr>
                    <w:rFonts w:ascii="Cambria Math" w:hAnsi="Cambria Math"/>
                    <w:szCs w:val="22"/>
                  </w:rPr>
                  <m:t>13</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(x-1.176)</m:t>
                    </m:r>
                  </m:e>
                </m:func>
                <m:r>
                  <m:rPr>
                    <m:aln/>
                  </m:rPr>
                  <w:rPr>
                    <w:rFonts w:ascii="Cambria Math" w:hAnsi="Cambria Math"/>
                    <w:szCs w:val="22"/>
                  </w:rPr>
                  <m:t>=6</m:t>
                </m:r>
                <m:r>
                  <m:rPr>
                    <m:sty m:val="p"/>
                  </m:rPr>
                  <w:rPr>
                    <w:rFonts w:ascii="Cambria Math" w:eastAsiaTheme="minorEastAsia" w:hAnsi="Cambria Math"/>
                    <w:szCs w:val="22"/>
                  </w:rPr>
                  <w:br/>
                </m:r>
              </m:oMath>
              <m:oMath>
                <m:func>
                  <m:funcPr>
                    <m:ctrlPr>
                      <w:rPr>
                        <w:rFonts w:ascii="Cambria Math" w:hAnsi="Cambria Math"/>
                        <w:i/>
                        <w:szCs w:val="22"/>
                      </w:rPr>
                    </m:ctrlPr>
                  </m:funcPr>
                  <m:fName>
                    <m:r>
                      <m:rPr>
                        <m:sty m:val="p"/>
                      </m:rPr>
                      <w:rPr>
                        <w:rFonts w:ascii="Cambria Math" w:hAnsi="Cambria Math"/>
                        <w:szCs w:val="22"/>
                      </w:rPr>
                      <m:t>cos</m:t>
                    </m:r>
                  </m:fName>
                  <m:e>
                    <m:d>
                      <m:dPr>
                        <m:ctrlPr>
                          <w:rPr>
                            <w:rFonts w:ascii="Cambria Math" w:hAnsi="Cambria Math"/>
                            <w:i/>
                            <w:szCs w:val="22"/>
                          </w:rPr>
                        </m:ctrlPr>
                      </m:dPr>
                      <m:e>
                        <m:r>
                          <w:rPr>
                            <w:rFonts w:ascii="Cambria Math" w:hAnsi="Cambria Math"/>
                            <w:szCs w:val="22"/>
                          </w:rPr>
                          <m:t>x-1.176</m:t>
                        </m:r>
                      </m:e>
                    </m:d>
                  </m:e>
                </m:func>
                <m:r>
                  <m:rPr>
                    <m:aln/>
                  </m:rPr>
                  <w:rPr>
                    <w:rFonts w:ascii="Cambria Math" w:hAnsi="Cambria Math"/>
                    <w:szCs w:val="22"/>
                  </w:rPr>
                  <m:t>=</m:t>
                </m:r>
                <m:f>
                  <m:fPr>
                    <m:ctrlPr>
                      <w:rPr>
                        <w:rFonts w:ascii="Cambria Math" w:hAnsi="Cambria Math"/>
                        <w:i/>
                        <w:szCs w:val="22"/>
                      </w:rPr>
                    </m:ctrlPr>
                  </m:fPr>
                  <m:num>
                    <m:r>
                      <w:rPr>
                        <w:rFonts w:ascii="Cambria Math" w:hAnsi="Cambria Math"/>
                        <w:szCs w:val="22"/>
                      </w:rPr>
                      <m:t>6</m:t>
                    </m:r>
                  </m:num>
                  <m:den>
                    <m:r>
                      <w:rPr>
                        <w:rFonts w:ascii="Cambria Math" w:hAnsi="Cambria Math"/>
                        <w:szCs w:val="22"/>
                      </w:rPr>
                      <m:t>13</m:t>
                    </m:r>
                  </m:den>
                </m:f>
              </m:oMath>
            </m:oMathPara>
          </w:p>
          <w:p w14:paraId="3C365687" w14:textId="77777777" w:rsidR="00EA5115" w:rsidRPr="00727EB3" w:rsidRDefault="00EA5115" w:rsidP="00EA5115">
            <w:pPr>
              <w:suppressAutoHyphens w:val="0"/>
              <w:spacing w:before="0" w:after="160" w:line="259" w:lineRule="auto"/>
              <w:rPr>
                <w:rFonts w:eastAsiaTheme="minorEastAsia"/>
                <w:szCs w:val="22"/>
              </w:rPr>
            </w:pPr>
            <w:r w:rsidRPr="00727EB3">
              <w:rPr>
                <w:szCs w:val="22"/>
              </w:rPr>
              <w:t xml:space="preserve">Related angle </w:t>
            </w:r>
            <m:oMath>
              <m:r>
                <w:rPr>
                  <w:rFonts w:ascii="Cambria Math" w:hAnsi="Cambria Math"/>
                  <w:szCs w:val="22"/>
                </w:rPr>
                <m:t>=</m:t>
              </m:r>
              <m:func>
                <m:funcPr>
                  <m:ctrlPr>
                    <w:rPr>
                      <w:rFonts w:ascii="Cambria Math" w:hAnsi="Cambria Math"/>
                      <w:i/>
                      <w:szCs w:val="22"/>
                    </w:rPr>
                  </m:ctrlPr>
                </m:funcPr>
                <m:fName>
                  <m:sSup>
                    <m:sSupPr>
                      <m:ctrlPr>
                        <w:rPr>
                          <w:rFonts w:ascii="Cambria Math" w:hAnsi="Cambria Math"/>
                          <w:szCs w:val="22"/>
                        </w:rPr>
                      </m:ctrlPr>
                    </m:sSupPr>
                    <m:e>
                      <m:r>
                        <m:rPr>
                          <m:sty m:val="p"/>
                        </m:rPr>
                        <w:rPr>
                          <w:rFonts w:ascii="Cambria Math" w:hAnsi="Cambria Math"/>
                          <w:szCs w:val="22"/>
                        </w:rPr>
                        <m:t>cos</m:t>
                      </m:r>
                    </m:e>
                    <m:sup>
                      <m:r>
                        <m:rPr>
                          <m:sty m:val="p"/>
                        </m:rPr>
                        <w:rPr>
                          <w:rFonts w:ascii="Cambria Math" w:hAnsi="Cambria Math"/>
                          <w:szCs w:val="22"/>
                        </w:rPr>
                        <m:t>-1</m:t>
                      </m:r>
                    </m:sup>
                  </m:sSup>
                </m:fName>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6</m:t>
                          </m:r>
                        </m:num>
                        <m:den>
                          <m:r>
                            <w:rPr>
                              <w:rFonts w:ascii="Cambria Math" w:hAnsi="Cambria Math"/>
                              <w:szCs w:val="22"/>
                            </w:rPr>
                            <m:t>13</m:t>
                          </m:r>
                        </m:den>
                      </m:f>
                    </m:e>
                  </m:d>
                </m:e>
              </m:func>
              <m:r>
                <w:rPr>
                  <w:rFonts w:ascii="Cambria Math" w:hAnsi="Cambria Math"/>
                  <w:szCs w:val="22"/>
                </w:rPr>
                <m:t>=1.091</m:t>
              </m:r>
            </m:oMath>
            <w:r w:rsidRPr="00727EB3">
              <w:rPr>
                <w:rFonts w:eastAsiaTheme="minorEastAsia"/>
                <w:szCs w:val="22"/>
              </w:rPr>
              <w:t xml:space="preserve"> (3.d.p)</w:t>
            </w:r>
          </w:p>
          <w:p w14:paraId="0BA25821" w14:textId="1A444ACB" w:rsidR="00EA5115" w:rsidRPr="00727EB3" w:rsidRDefault="00BE37F4" w:rsidP="00EA5115">
            <w:pPr>
              <w:suppressAutoHyphens w:val="0"/>
              <w:spacing w:before="0" w:after="160" w:line="259" w:lineRule="auto"/>
              <w:rPr>
                <w:rFonts w:eastAsiaTheme="minorEastAsia"/>
                <w:szCs w:val="22"/>
              </w:rPr>
            </w:pPr>
            <w:r w:rsidRPr="00727EB3">
              <w:rPr>
                <w:rFonts w:eastAsiaTheme="minorEastAsia"/>
                <w:szCs w:val="22"/>
              </w:rPr>
              <w:t>Cos</w:t>
            </w:r>
            <w:r w:rsidR="00EA5115" w:rsidRPr="00727EB3">
              <w:rPr>
                <w:rFonts w:eastAsiaTheme="minorEastAsia"/>
                <w:szCs w:val="22"/>
              </w:rPr>
              <w:t>ine is positive in the 1</w:t>
            </w:r>
            <w:r w:rsidR="00EA5115" w:rsidRPr="00727EB3">
              <w:rPr>
                <w:rFonts w:eastAsiaTheme="minorEastAsia"/>
                <w:szCs w:val="22"/>
                <w:vertAlign w:val="superscript"/>
              </w:rPr>
              <w:t>st</w:t>
            </w:r>
            <w:r w:rsidR="00EA5115" w:rsidRPr="00727EB3">
              <w:rPr>
                <w:rFonts w:eastAsiaTheme="minorEastAsia"/>
                <w:szCs w:val="22"/>
              </w:rPr>
              <w:t xml:space="preserve"> and 4</w:t>
            </w:r>
            <w:r w:rsidR="00EA5115" w:rsidRPr="00727EB3">
              <w:rPr>
                <w:rFonts w:eastAsiaTheme="minorEastAsia"/>
                <w:szCs w:val="22"/>
                <w:vertAlign w:val="superscript"/>
              </w:rPr>
              <w:t>th</w:t>
            </w:r>
            <w:r w:rsidR="00EA5115" w:rsidRPr="00727EB3">
              <w:rPr>
                <w:rFonts w:eastAsiaTheme="minorEastAsia"/>
                <w:szCs w:val="22"/>
              </w:rPr>
              <w:t xml:space="preserve"> quadrant</w:t>
            </w:r>
          </w:p>
          <w:p w14:paraId="6E1BB0B8" w14:textId="77777777" w:rsidR="00EA5115" w:rsidRPr="006C509F" w:rsidRDefault="00EA5115" w:rsidP="00EA5115">
            <w:pPr>
              <w:suppressAutoHyphens w:val="0"/>
              <w:spacing w:before="0" w:after="160" w:line="259" w:lineRule="auto"/>
              <w:rPr>
                <w:rStyle w:val="Strong"/>
              </w:rPr>
            </w:pPr>
            <w:r w:rsidRPr="006C509F">
              <w:rPr>
                <w:rStyle w:val="Strong"/>
              </w:rPr>
              <w:t>Adjust the domain</w:t>
            </w:r>
          </w:p>
          <w:p w14:paraId="37576EAB" w14:textId="77777777" w:rsidR="00EA5115" w:rsidRPr="00727EB3" w:rsidRDefault="00EA5115" w:rsidP="00EA5115">
            <w:pPr>
              <w:suppressAutoHyphens w:val="0"/>
              <w:spacing w:before="0" w:after="160" w:line="259" w:lineRule="auto"/>
              <w:rPr>
                <w:rFonts w:eastAsiaTheme="minorEastAsia"/>
                <w:szCs w:val="22"/>
              </w:rPr>
            </w:pPr>
            <m:oMathPara>
              <m:oMath>
                <m:r>
                  <w:rPr>
                    <w:rFonts w:ascii="Cambria Math" w:eastAsiaTheme="minorEastAsia" w:hAnsi="Cambria Math"/>
                    <w:szCs w:val="22"/>
                  </w:rPr>
                  <m:t>-1.176≤</m:t>
                </m:r>
                <m:r>
                  <w:rPr>
                    <w:rFonts w:ascii="Cambria Math" w:hAnsi="Cambria Math"/>
                    <w:szCs w:val="22"/>
                  </w:rPr>
                  <m:t>x-1.176</m:t>
                </m:r>
                <m:r>
                  <w:rPr>
                    <w:rFonts w:ascii="Cambria Math" w:eastAsiaTheme="minorEastAsia" w:hAnsi="Cambria Math"/>
                    <w:szCs w:val="22"/>
                  </w:rPr>
                  <m:t>≤5.107</m:t>
                </m:r>
              </m:oMath>
            </m:oMathPara>
          </w:p>
          <w:p w14:paraId="303D5849" w14:textId="77777777" w:rsidR="00EA5115" w:rsidRPr="00727EB3" w:rsidRDefault="00EA5115" w:rsidP="00EA5115">
            <w:pPr>
              <w:suppressAutoHyphens w:val="0"/>
              <w:spacing w:before="0" w:after="160" w:line="259" w:lineRule="auto"/>
              <w:rPr>
                <w:rFonts w:eastAsiaTheme="minorEastAsia"/>
                <w:szCs w:val="22"/>
              </w:rPr>
            </w:pPr>
            <m:oMathPara>
              <m:oMathParaPr>
                <m:jc m:val="left"/>
              </m:oMathParaPr>
              <m:oMath>
                <m:r>
                  <w:rPr>
                    <w:rFonts w:ascii="Cambria Math" w:hAnsi="Cambria Math"/>
                    <w:szCs w:val="22"/>
                  </w:rPr>
                  <m:t xml:space="preserve">x-1.176=-1.091, 1.091, </m:t>
                </m:r>
                <m:r>
                  <w:rPr>
                    <w:rFonts w:ascii="Cambria Math" w:hAnsi="Cambria Math"/>
                    <w:strike/>
                    <w:szCs w:val="22"/>
                  </w:rPr>
                  <m:t>2π-1.091</m:t>
                </m:r>
              </m:oMath>
            </m:oMathPara>
          </w:p>
          <w:p w14:paraId="217434A3" w14:textId="29F8C922" w:rsidR="009A17BF" w:rsidRPr="00727EB3" w:rsidRDefault="00EA5115">
            <w:pPr>
              <w:spacing w:before="120" w:after="240" w:line="240" w:lineRule="auto"/>
              <w:rPr>
                <w:rFonts w:eastAsiaTheme="minorEastAsia"/>
                <w:szCs w:val="22"/>
              </w:rPr>
            </w:pPr>
            <m:oMath>
              <m:r>
                <w:rPr>
                  <w:rFonts w:ascii="Cambria Math" w:hAnsi="Cambria Math"/>
                  <w:szCs w:val="22"/>
                </w:rPr>
                <m:t xml:space="preserve">∴x=0.085, 2.267 </m:t>
              </m:r>
            </m:oMath>
            <w:r w:rsidRPr="00727EB3">
              <w:rPr>
                <w:rFonts w:eastAsiaTheme="minorEastAsia"/>
                <w:szCs w:val="22"/>
              </w:rPr>
              <w:t>(correct to 3 decimal places)</w:t>
            </w:r>
          </w:p>
        </w:tc>
        <w:tc>
          <w:tcPr>
            <w:tcW w:w="5097" w:type="dxa"/>
            <w:tcBorders>
              <w:top w:val="nil"/>
            </w:tcBorders>
          </w:tcPr>
          <w:p w14:paraId="3F887B94" w14:textId="77777777" w:rsidR="009A17BF" w:rsidRPr="00727EB3" w:rsidRDefault="009A17BF" w:rsidP="009A17BF">
            <w:pPr>
              <w:suppressAutoHyphens w:val="0"/>
              <w:spacing w:before="0" w:after="160" w:line="259" w:lineRule="auto"/>
              <w:rPr>
                <w:i/>
                <w:iCs/>
                <w:szCs w:val="22"/>
              </w:rPr>
            </w:pPr>
            <w:r w:rsidRPr="00727EB3">
              <w:rPr>
                <w:i/>
                <w:iCs/>
                <w:szCs w:val="22"/>
              </w:rPr>
              <w:t>Sin and cos are both positive in the 1</w:t>
            </w:r>
            <w:r w:rsidRPr="00727EB3">
              <w:rPr>
                <w:i/>
                <w:iCs/>
                <w:szCs w:val="22"/>
                <w:vertAlign w:val="superscript"/>
              </w:rPr>
              <w:t>st</w:t>
            </w:r>
            <w:r w:rsidRPr="00727EB3">
              <w:rPr>
                <w:i/>
                <w:iCs/>
                <w:szCs w:val="22"/>
              </w:rPr>
              <w:t xml:space="preserve"> quadrant</w:t>
            </w:r>
          </w:p>
          <w:p w14:paraId="71F9A478" w14:textId="77777777" w:rsidR="009A17BF" w:rsidRPr="00727EB3" w:rsidRDefault="009A17BF" w:rsidP="009A17BF">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R=</m:t>
                </m:r>
                <m:rad>
                  <m:radPr>
                    <m:degHide m:val="1"/>
                    <m:ctrlPr>
                      <w:rPr>
                        <w:rFonts w:ascii="Cambria Math" w:eastAsiaTheme="minorEastAsia" w:hAnsi="Cambria Math"/>
                        <w:i/>
                        <w:szCs w:val="22"/>
                      </w:rPr>
                    </m:ctrlPr>
                  </m:radPr>
                  <m:deg/>
                  <m:e>
                    <m:sSup>
                      <m:sSupPr>
                        <m:ctrlPr>
                          <w:rPr>
                            <w:rFonts w:ascii="Cambria Math" w:eastAsiaTheme="minorEastAsia" w:hAnsi="Cambria Math"/>
                            <w:i/>
                            <w:szCs w:val="22"/>
                          </w:rPr>
                        </m:ctrlPr>
                      </m:sSupPr>
                      <m:e>
                        <m:r>
                          <w:rPr>
                            <w:rFonts w:ascii="Cambria Math" w:eastAsiaTheme="minorEastAsia" w:hAnsi="Cambria Math"/>
                            <w:szCs w:val="22"/>
                          </w:rPr>
                          <m:t>5</m:t>
                        </m:r>
                      </m:e>
                      <m:sup>
                        <m:r>
                          <w:rPr>
                            <w:rFonts w:ascii="Cambria Math" w:eastAsiaTheme="minorEastAsia" w:hAnsi="Cambria Math"/>
                            <w:szCs w:val="22"/>
                          </w:rPr>
                          <m:t>2</m:t>
                        </m:r>
                      </m:sup>
                    </m:sSup>
                    <m:r>
                      <w:rPr>
                        <w:rFonts w:ascii="Cambria Math" w:eastAsiaTheme="minorEastAsia" w:hAnsi="Cambria Math"/>
                        <w:szCs w:val="22"/>
                      </w:rPr>
                      <m:t>+</m:t>
                    </m:r>
                    <m:sSup>
                      <m:sSupPr>
                        <m:ctrlPr>
                          <w:rPr>
                            <w:rFonts w:ascii="Cambria Math" w:eastAsiaTheme="minorEastAsia" w:hAnsi="Cambria Math"/>
                            <w:i/>
                            <w:szCs w:val="22"/>
                          </w:rPr>
                        </m:ctrlPr>
                      </m:sSupPr>
                      <m:e>
                        <m:r>
                          <w:rPr>
                            <w:rFonts w:ascii="Cambria Math" w:eastAsiaTheme="minorEastAsia" w:hAnsi="Cambria Math"/>
                            <w:szCs w:val="22"/>
                          </w:rPr>
                          <m:t>4</m:t>
                        </m:r>
                      </m:e>
                      <m:sup>
                        <m:r>
                          <w:rPr>
                            <w:rFonts w:ascii="Cambria Math" w:eastAsiaTheme="minorEastAsia" w:hAnsi="Cambria Math"/>
                            <w:szCs w:val="22"/>
                          </w:rPr>
                          <m:t>2</m:t>
                        </m:r>
                      </m:sup>
                    </m:sSup>
                  </m:e>
                </m:rad>
                <m:r>
                  <w:rPr>
                    <w:rFonts w:ascii="Cambria Math" w:eastAsiaTheme="minorEastAsia" w:hAnsi="Cambria Math"/>
                    <w:szCs w:val="22"/>
                  </w:rPr>
                  <m:t>=</m:t>
                </m:r>
                <m:rad>
                  <m:radPr>
                    <m:degHide m:val="1"/>
                    <m:ctrlPr>
                      <w:rPr>
                        <w:rFonts w:ascii="Cambria Math" w:eastAsiaTheme="minorEastAsia" w:hAnsi="Cambria Math"/>
                        <w:i/>
                        <w:szCs w:val="22"/>
                      </w:rPr>
                    </m:ctrlPr>
                  </m:radPr>
                  <m:deg/>
                  <m:e>
                    <m:r>
                      <w:rPr>
                        <w:rFonts w:ascii="Cambria Math" w:eastAsiaTheme="minorEastAsia" w:hAnsi="Cambria Math"/>
                        <w:szCs w:val="22"/>
                      </w:rPr>
                      <m:t>41</m:t>
                    </m:r>
                  </m:e>
                </m:rad>
              </m:oMath>
            </m:oMathPara>
          </w:p>
          <w:p w14:paraId="11278948" w14:textId="1A51E3B4" w:rsidR="009A17BF" w:rsidRPr="00727EB3" w:rsidRDefault="00E82326" w:rsidP="009A17BF">
            <w:pPr>
              <w:suppressAutoHyphens w:val="0"/>
              <w:spacing w:before="0" w:after="160" w:line="259" w:lineRule="auto"/>
              <w:rPr>
                <w:rFonts w:eastAsiaTheme="minorEastAsia"/>
                <w:szCs w:val="22"/>
              </w:rPr>
            </w:pPr>
            <m:oMathPara>
              <m:oMathParaPr>
                <m:jc m:val="left"/>
              </m:oMathParaPr>
              <m:oMath>
                <m:func>
                  <m:funcPr>
                    <m:ctrlPr>
                      <w:rPr>
                        <w:rFonts w:ascii="Cambria Math" w:eastAsiaTheme="minorEastAsia" w:hAnsi="Cambria Math"/>
                        <w:i/>
                        <w:szCs w:val="22"/>
                      </w:rPr>
                    </m:ctrlPr>
                  </m:funcPr>
                  <m:fName>
                    <m:r>
                      <m:rPr>
                        <m:sty m:val="p"/>
                      </m:rPr>
                      <w:rPr>
                        <w:rFonts w:ascii="Cambria Math" w:eastAsiaTheme="minorEastAsia" w:hAnsi="Cambria Math"/>
                        <w:szCs w:val="22"/>
                      </w:rPr>
                      <m:t>tan</m:t>
                    </m:r>
                  </m:fName>
                  <m:e>
                    <m:r>
                      <w:rPr>
                        <w:rFonts w:ascii="Cambria Math" w:eastAsiaTheme="minorEastAsia" w:hAnsi="Cambria Math"/>
                        <w:szCs w:val="22"/>
                      </w:rPr>
                      <m:t>α</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4</m:t>
                    </m:r>
                  </m:num>
                  <m:den>
                    <m:r>
                      <w:rPr>
                        <w:rFonts w:ascii="Cambria Math" w:eastAsiaTheme="minorEastAsia" w:hAnsi="Cambria Math"/>
                        <w:szCs w:val="22"/>
                      </w:rPr>
                      <m:t>5</m:t>
                    </m:r>
                  </m:den>
                </m:f>
              </m:oMath>
            </m:oMathPara>
          </w:p>
          <w:p w14:paraId="34CA4209" w14:textId="35A69AF2" w:rsidR="009A17BF" w:rsidRPr="00727EB3" w:rsidRDefault="009A17BF" w:rsidP="009A17BF">
            <w:pPr>
              <w:suppressAutoHyphens w:val="0"/>
              <w:spacing w:before="0" w:after="160" w:line="259" w:lineRule="auto"/>
              <w:rPr>
                <w:rFonts w:eastAsiaTheme="minorEastAsia"/>
                <w:szCs w:val="22"/>
              </w:rPr>
            </w:pPr>
            <m:oMath>
              <m:r>
                <w:rPr>
                  <w:rFonts w:ascii="Cambria Math" w:eastAsiaTheme="minorEastAsia" w:hAnsi="Cambria Math"/>
                  <w:szCs w:val="22"/>
                </w:rPr>
                <m:t>α=38°40'</m:t>
              </m:r>
            </m:oMath>
            <w:r w:rsidRPr="00727EB3">
              <w:rPr>
                <w:rFonts w:eastAsiaTheme="minorEastAsia"/>
                <w:szCs w:val="22"/>
              </w:rPr>
              <w:t xml:space="preserve"> (correct to nearest minute)</w:t>
            </w:r>
          </w:p>
          <w:p w14:paraId="4E54138F" w14:textId="6749C0B7" w:rsidR="009A17BF" w:rsidRPr="00727EB3" w:rsidRDefault="009A17BF" w:rsidP="009A17BF">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m:t>
                </m:r>
                <m:r>
                  <w:rPr>
                    <w:rFonts w:ascii="Cambria Math" w:hAnsi="Cambria Math"/>
                    <w:szCs w:val="22"/>
                  </w:rPr>
                  <m:t>4</m:t>
                </m:r>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2x</m:t>
                    </m:r>
                  </m:e>
                </m:func>
                <m:r>
                  <w:rPr>
                    <w:rFonts w:ascii="Cambria Math" w:hAnsi="Cambria Math"/>
                    <w:szCs w:val="22"/>
                  </w:rPr>
                  <m:t>+5</m:t>
                </m:r>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e>
                </m:func>
                <m:r>
                  <w:rPr>
                    <w:rFonts w:ascii="Cambria Math" w:hAnsi="Cambria Math"/>
                    <w:szCs w:val="22"/>
                  </w:rPr>
                  <m:t>=</m:t>
                </m:r>
                <m:rad>
                  <m:radPr>
                    <m:degHide m:val="1"/>
                    <m:ctrlPr>
                      <w:rPr>
                        <w:rFonts w:ascii="Cambria Math" w:hAnsi="Cambria Math"/>
                        <w:i/>
                        <w:szCs w:val="22"/>
                      </w:rPr>
                    </m:ctrlPr>
                  </m:radPr>
                  <m:deg/>
                  <m:e>
                    <m:r>
                      <w:rPr>
                        <w:rFonts w:ascii="Cambria Math" w:hAnsi="Cambria Math"/>
                        <w:szCs w:val="22"/>
                      </w:rPr>
                      <m:t>41</m:t>
                    </m:r>
                  </m:e>
                </m:rad>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(2x+</m:t>
                    </m:r>
                    <m:r>
                      <w:rPr>
                        <w:rFonts w:ascii="Cambria Math" w:eastAsiaTheme="minorEastAsia" w:hAnsi="Cambria Math"/>
                        <w:szCs w:val="22"/>
                      </w:rPr>
                      <m:t>38°40'</m:t>
                    </m:r>
                    <m:r>
                      <w:rPr>
                        <w:rFonts w:ascii="Cambria Math" w:hAnsi="Cambria Math"/>
                        <w:szCs w:val="22"/>
                      </w:rPr>
                      <m:t>)</m:t>
                    </m:r>
                  </m:e>
                </m:func>
              </m:oMath>
            </m:oMathPara>
          </w:p>
          <w:p w14:paraId="0A7F28F3" w14:textId="77777777" w:rsidR="009A17BF" w:rsidRPr="006C509F" w:rsidRDefault="009A17BF" w:rsidP="009A17BF">
            <w:pPr>
              <w:suppressAutoHyphens w:val="0"/>
              <w:spacing w:before="0" w:after="160" w:line="259" w:lineRule="auto"/>
              <w:rPr>
                <w:rStyle w:val="Strong"/>
              </w:rPr>
            </w:pPr>
            <w:r w:rsidRPr="006C509F">
              <w:rPr>
                <w:rStyle w:val="Strong"/>
              </w:rPr>
              <w:t>Solve the equation</w:t>
            </w:r>
          </w:p>
          <w:p w14:paraId="4B529724" w14:textId="2BF9C8B2" w:rsidR="009A17BF" w:rsidRPr="00727EB3" w:rsidRDefault="00E82326" w:rsidP="00AE67BE">
            <w:pPr>
              <w:suppressAutoHyphens w:val="0"/>
              <w:spacing w:before="0" w:after="0" w:line="259" w:lineRule="auto"/>
              <w:rPr>
                <w:rFonts w:eastAsiaTheme="minorEastAsia"/>
                <w:szCs w:val="22"/>
              </w:rPr>
            </w:pPr>
            <m:oMathPara>
              <m:oMath>
                <m:rad>
                  <m:radPr>
                    <m:degHide m:val="1"/>
                    <m:ctrlPr>
                      <w:rPr>
                        <w:rFonts w:ascii="Cambria Math" w:hAnsi="Cambria Math"/>
                        <w:i/>
                        <w:szCs w:val="22"/>
                      </w:rPr>
                    </m:ctrlPr>
                  </m:radPr>
                  <m:deg/>
                  <m:e>
                    <m:r>
                      <w:rPr>
                        <w:rFonts w:ascii="Cambria Math" w:hAnsi="Cambria Math"/>
                        <w:szCs w:val="22"/>
                      </w:rPr>
                      <m:t>41</m:t>
                    </m:r>
                  </m:e>
                </m:rad>
                <m:func>
                  <m:funcPr>
                    <m:ctrlPr>
                      <w:rPr>
                        <w:rFonts w:ascii="Cambria Math" w:hAnsi="Cambria Math"/>
                        <w:i/>
                        <w:szCs w:val="22"/>
                      </w:rPr>
                    </m:ctrlPr>
                  </m:funcPr>
                  <m:fName>
                    <m:r>
                      <m:rPr>
                        <m:sty m:val="p"/>
                      </m:rPr>
                      <w:rPr>
                        <w:rFonts w:ascii="Cambria Math" w:hAnsi="Cambria Math"/>
                        <w:szCs w:val="22"/>
                      </w:rPr>
                      <m:t>sin</m:t>
                    </m:r>
                  </m:fName>
                  <m:e>
                    <m:r>
                      <w:rPr>
                        <w:rFonts w:ascii="Cambria Math" w:hAnsi="Cambria Math"/>
                        <w:szCs w:val="22"/>
                      </w:rPr>
                      <m:t>(2</m:t>
                    </m:r>
                    <m:r>
                      <w:rPr>
                        <w:rFonts w:ascii="Cambria Math" w:hAnsi="Cambria Math"/>
                        <w:szCs w:val="22"/>
                      </w:rPr>
                      <m:t>x</m:t>
                    </m:r>
                    <m:r>
                      <w:rPr>
                        <w:rFonts w:ascii="Cambria Math" w:hAnsi="Cambria Math"/>
                        <w:szCs w:val="22"/>
                      </w:rPr>
                      <m:t>+</m:t>
                    </m:r>
                    <m:r>
                      <w:rPr>
                        <w:rFonts w:ascii="Cambria Math" w:eastAsiaTheme="minorEastAsia" w:hAnsi="Cambria Math"/>
                        <w:szCs w:val="22"/>
                      </w:rPr>
                      <m:t>38°40'</m:t>
                    </m:r>
                    <m:r>
                      <w:rPr>
                        <w:rFonts w:ascii="Cambria Math" w:hAnsi="Cambria Math"/>
                        <w:szCs w:val="22"/>
                      </w:rPr>
                      <m:t>)</m:t>
                    </m:r>
                  </m:e>
                </m:func>
                <m:r>
                  <m:rPr>
                    <m:aln/>
                  </m:rP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m:rPr>
                    <m:sty m:val="p"/>
                  </m:rPr>
                  <w:rPr>
                    <w:rFonts w:ascii="Cambria Math" w:eastAsiaTheme="minorEastAsia" w:hAnsi="Cambria Math"/>
                    <w:szCs w:val="22"/>
                  </w:rPr>
                  <w:br/>
                </m:r>
              </m:oMath>
              <m:oMath>
                <m:func>
                  <m:funcPr>
                    <m:ctrlPr>
                      <w:rPr>
                        <w:rFonts w:ascii="Cambria Math" w:hAnsi="Cambria Math"/>
                        <w:i/>
                        <w:szCs w:val="22"/>
                      </w:rPr>
                    </m:ctrlPr>
                  </m:funcPr>
                  <m:fName>
                    <m:r>
                      <m:rPr>
                        <m:sty m:val="p"/>
                      </m:rPr>
                      <w:rPr>
                        <w:rFonts w:ascii="Cambria Math" w:hAnsi="Cambria Math"/>
                        <w:szCs w:val="22"/>
                      </w:rPr>
                      <m:t>sin</m:t>
                    </m:r>
                  </m:fName>
                  <m:e>
                    <m:d>
                      <m:dPr>
                        <m:ctrlPr>
                          <w:rPr>
                            <w:rFonts w:ascii="Cambria Math" w:hAnsi="Cambria Math"/>
                            <w:i/>
                            <w:szCs w:val="22"/>
                          </w:rPr>
                        </m:ctrlPr>
                      </m:dPr>
                      <m:e>
                        <m:r>
                          <w:rPr>
                            <w:rFonts w:ascii="Cambria Math" w:hAnsi="Cambria Math"/>
                            <w:szCs w:val="22"/>
                          </w:rPr>
                          <m:t>2</m:t>
                        </m:r>
                        <m:r>
                          <w:rPr>
                            <w:rFonts w:ascii="Cambria Math" w:hAnsi="Cambria Math"/>
                            <w:szCs w:val="22"/>
                          </w:rPr>
                          <m:t>x</m:t>
                        </m:r>
                        <m:r>
                          <w:rPr>
                            <w:rFonts w:ascii="Cambria Math" w:hAnsi="Cambria Math"/>
                            <w:szCs w:val="22"/>
                          </w:rPr>
                          <m:t>+38°</m:t>
                        </m:r>
                        <m:r>
                          <w:rPr>
                            <w:rFonts w:ascii="Cambria Math" w:eastAsiaTheme="minorEastAsia" w:hAnsi="Cambria Math"/>
                            <w:szCs w:val="22"/>
                          </w:rPr>
                          <m:t>40'</m:t>
                        </m:r>
                      </m:e>
                    </m:d>
                  </m:e>
                </m:func>
                <m:r>
                  <m:rPr>
                    <m:aln/>
                  </m:rP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rad>
                      <m:radPr>
                        <m:degHide m:val="1"/>
                        <m:ctrlPr>
                          <w:rPr>
                            <w:rFonts w:ascii="Cambria Math" w:hAnsi="Cambria Math"/>
                            <w:i/>
                            <w:szCs w:val="22"/>
                          </w:rPr>
                        </m:ctrlPr>
                      </m:radPr>
                      <m:deg/>
                      <m:e>
                        <m:r>
                          <w:rPr>
                            <w:rFonts w:ascii="Cambria Math" w:hAnsi="Cambria Math"/>
                            <w:szCs w:val="22"/>
                          </w:rPr>
                          <m:t>41</m:t>
                        </m:r>
                      </m:e>
                    </m:rad>
                  </m:den>
                </m:f>
              </m:oMath>
            </m:oMathPara>
          </w:p>
          <w:p w14:paraId="3A7D2801" w14:textId="77777777" w:rsidR="009A17BF" w:rsidRPr="00727EB3" w:rsidRDefault="009A17BF" w:rsidP="009A17BF">
            <w:pPr>
              <w:suppressAutoHyphens w:val="0"/>
              <w:spacing w:before="0" w:after="160" w:line="259" w:lineRule="auto"/>
              <w:rPr>
                <w:rFonts w:eastAsiaTheme="minorEastAsia"/>
                <w:szCs w:val="22"/>
              </w:rPr>
            </w:pPr>
            <w:r w:rsidRPr="00727EB3">
              <w:rPr>
                <w:szCs w:val="22"/>
              </w:rPr>
              <w:t xml:space="preserve">Related angle </w:t>
            </w:r>
            <m:oMath>
              <m:r>
                <w:rPr>
                  <w:rFonts w:ascii="Cambria Math" w:hAnsi="Cambria Math"/>
                  <w:szCs w:val="22"/>
                </w:rPr>
                <m:t>=</m:t>
              </m:r>
              <m:func>
                <m:funcPr>
                  <m:ctrlPr>
                    <w:rPr>
                      <w:rFonts w:ascii="Cambria Math" w:hAnsi="Cambria Math"/>
                      <w:i/>
                      <w:szCs w:val="22"/>
                    </w:rPr>
                  </m:ctrlPr>
                </m:funcPr>
                <m:fName>
                  <m:sSup>
                    <m:sSupPr>
                      <m:ctrlPr>
                        <w:rPr>
                          <w:rFonts w:ascii="Cambria Math" w:hAnsi="Cambria Math"/>
                          <w:szCs w:val="22"/>
                        </w:rPr>
                      </m:ctrlPr>
                    </m:sSupPr>
                    <m:e>
                      <m:r>
                        <m:rPr>
                          <m:sty m:val="p"/>
                        </m:rPr>
                        <w:rPr>
                          <w:rFonts w:ascii="Cambria Math" w:hAnsi="Cambria Math"/>
                          <w:szCs w:val="22"/>
                        </w:rPr>
                        <m:t>sin</m:t>
                      </m:r>
                    </m:e>
                    <m:sup>
                      <m:r>
                        <m:rPr>
                          <m:sty m:val="p"/>
                        </m:rPr>
                        <w:rPr>
                          <w:rFonts w:ascii="Cambria Math" w:hAnsi="Cambria Math"/>
                          <w:szCs w:val="22"/>
                        </w:rPr>
                        <m:t>1</m:t>
                      </m:r>
                    </m:sup>
                  </m:sSup>
                </m:fName>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rad>
                            <m:radPr>
                              <m:degHide m:val="1"/>
                              <m:ctrlPr>
                                <w:rPr>
                                  <w:rFonts w:ascii="Cambria Math" w:hAnsi="Cambria Math"/>
                                  <w:i/>
                                  <w:szCs w:val="22"/>
                                </w:rPr>
                              </m:ctrlPr>
                            </m:radPr>
                            <m:deg/>
                            <m:e>
                              <m:r>
                                <w:rPr>
                                  <w:rFonts w:ascii="Cambria Math" w:hAnsi="Cambria Math"/>
                                  <w:szCs w:val="22"/>
                                </w:rPr>
                                <m:t>41</m:t>
                              </m:r>
                            </m:e>
                          </m:rad>
                        </m:den>
                      </m:f>
                    </m:e>
                  </m:d>
                </m:e>
              </m:func>
              <m:r>
                <w:rPr>
                  <w:rFonts w:ascii="Cambria Math" w:hAnsi="Cambria Math"/>
                  <w:szCs w:val="22"/>
                </w:rPr>
                <m:t>=4°29'</m:t>
              </m:r>
            </m:oMath>
          </w:p>
          <w:p w14:paraId="6E7485BA" w14:textId="77777777" w:rsidR="009A17BF" w:rsidRPr="00727EB3" w:rsidRDefault="009A17BF" w:rsidP="009A17BF">
            <w:pPr>
              <w:suppressAutoHyphens w:val="0"/>
              <w:spacing w:before="0" w:after="160" w:line="259" w:lineRule="auto"/>
              <w:rPr>
                <w:rFonts w:eastAsiaTheme="minorEastAsia"/>
                <w:szCs w:val="22"/>
              </w:rPr>
            </w:pPr>
            <w:r w:rsidRPr="00727EB3">
              <w:rPr>
                <w:rFonts w:eastAsiaTheme="minorEastAsia"/>
                <w:szCs w:val="22"/>
              </w:rPr>
              <w:t>Sine is positive in the 1</w:t>
            </w:r>
            <w:r w:rsidRPr="00727EB3">
              <w:rPr>
                <w:rFonts w:eastAsiaTheme="minorEastAsia"/>
                <w:szCs w:val="22"/>
                <w:vertAlign w:val="superscript"/>
              </w:rPr>
              <w:t>st</w:t>
            </w:r>
            <w:r w:rsidRPr="00727EB3">
              <w:rPr>
                <w:rFonts w:eastAsiaTheme="minorEastAsia"/>
                <w:szCs w:val="22"/>
              </w:rPr>
              <w:t xml:space="preserve"> and 2</w:t>
            </w:r>
            <w:r w:rsidRPr="00727EB3">
              <w:rPr>
                <w:rFonts w:eastAsiaTheme="minorEastAsia"/>
                <w:szCs w:val="22"/>
                <w:vertAlign w:val="superscript"/>
              </w:rPr>
              <w:t>nd</w:t>
            </w:r>
            <w:r w:rsidRPr="00727EB3">
              <w:rPr>
                <w:rFonts w:eastAsiaTheme="minorEastAsia"/>
                <w:szCs w:val="22"/>
              </w:rPr>
              <w:t xml:space="preserve"> quadrant</w:t>
            </w:r>
          </w:p>
          <w:p w14:paraId="073B28D6" w14:textId="77777777" w:rsidR="009A17BF" w:rsidRPr="006C509F" w:rsidRDefault="009A17BF" w:rsidP="009A17BF">
            <w:pPr>
              <w:suppressAutoHyphens w:val="0"/>
              <w:spacing w:before="0" w:after="160" w:line="259" w:lineRule="auto"/>
              <w:rPr>
                <w:rStyle w:val="Strong"/>
              </w:rPr>
            </w:pPr>
            <w:r w:rsidRPr="006C509F">
              <w:rPr>
                <w:rStyle w:val="Strong"/>
              </w:rPr>
              <w:t>Adjust the domain</w:t>
            </w:r>
          </w:p>
          <w:p w14:paraId="039A3B64" w14:textId="3957D528" w:rsidR="009A17BF" w:rsidRPr="00727EB3" w:rsidRDefault="00805201" w:rsidP="009A17BF">
            <w:pPr>
              <w:suppressAutoHyphens w:val="0"/>
              <w:spacing w:before="0" w:after="160" w:line="259" w:lineRule="auto"/>
              <w:rPr>
                <w:rFonts w:eastAsiaTheme="minorEastAsia"/>
                <w:szCs w:val="22"/>
              </w:rPr>
            </w:pPr>
            <m:oMathPara>
              <m:oMath>
                <m:r>
                  <w:rPr>
                    <w:rFonts w:ascii="Cambria Math" w:eastAsiaTheme="minorEastAsia" w:hAnsi="Cambria Math"/>
                    <w:szCs w:val="22"/>
                  </w:rPr>
                  <m:t>38°</m:t>
                </m:r>
                <m:sSup>
                  <m:sSupPr>
                    <m:ctrlPr>
                      <w:rPr>
                        <w:rFonts w:ascii="Cambria Math" w:eastAsiaTheme="minorEastAsia" w:hAnsi="Cambria Math"/>
                        <w:i/>
                        <w:szCs w:val="22"/>
                      </w:rPr>
                    </m:ctrlPr>
                  </m:sSupPr>
                  <m:e>
                    <m:r>
                      <w:rPr>
                        <w:rFonts w:ascii="Cambria Math" w:eastAsiaTheme="minorEastAsia" w:hAnsi="Cambria Math"/>
                        <w:szCs w:val="22"/>
                      </w:rPr>
                      <m:t>40</m:t>
                    </m:r>
                  </m:e>
                  <m:sup>
                    <m:r>
                      <w:rPr>
                        <w:rFonts w:ascii="Cambria Math" w:eastAsiaTheme="minorEastAsia" w:hAnsi="Cambria Math"/>
                        <w:szCs w:val="22"/>
                      </w:rPr>
                      <m:t>'</m:t>
                    </m:r>
                  </m:sup>
                </m:sSup>
                <m:r>
                  <w:rPr>
                    <w:rFonts w:ascii="Cambria Math" w:eastAsiaTheme="minorEastAsia" w:hAnsi="Cambria Math"/>
                    <w:szCs w:val="22"/>
                  </w:rPr>
                  <m:t>≤</m:t>
                </m:r>
                <m:r>
                  <w:rPr>
                    <w:rFonts w:ascii="Cambria Math" w:hAnsi="Cambria Math"/>
                    <w:szCs w:val="22"/>
                  </w:rPr>
                  <m:t>2x+</m:t>
                </m:r>
                <m:r>
                  <w:rPr>
                    <w:rFonts w:ascii="Cambria Math" w:eastAsiaTheme="minorEastAsia" w:hAnsi="Cambria Math"/>
                    <w:szCs w:val="22"/>
                  </w:rPr>
                  <m:t>38°</m:t>
                </m:r>
                <m:sSup>
                  <m:sSupPr>
                    <m:ctrlPr>
                      <w:rPr>
                        <w:rFonts w:ascii="Cambria Math" w:eastAsiaTheme="minorEastAsia" w:hAnsi="Cambria Math"/>
                        <w:i/>
                        <w:szCs w:val="22"/>
                      </w:rPr>
                    </m:ctrlPr>
                  </m:sSupPr>
                  <m:e>
                    <m:r>
                      <w:rPr>
                        <w:rFonts w:ascii="Cambria Math" w:eastAsiaTheme="minorEastAsia" w:hAnsi="Cambria Math"/>
                        <w:szCs w:val="22"/>
                      </w:rPr>
                      <m:t>40</m:t>
                    </m:r>
                  </m:e>
                  <m:sup>
                    <m:r>
                      <w:rPr>
                        <w:rFonts w:ascii="Cambria Math" w:eastAsiaTheme="minorEastAsia" w:hAnsi="Cambria Math"/>
                        <w:szCs w:val="22"/>
                      </w:rPr>
                      <m:t>'</m:t>
                    </m:r>
                  </m:sup>
                </m:sSup>
                <m:r>
                  <w:rPr>
                    <w:rFonts w:ascii="Cambria Math" w:eastAsiaTheme="minorEastAsia" w:hAnsi="Cambria Math"/>
                    <w:szCs w:val="22"/>
                  </w:rPr>
                  <m:t>≤758°40'</m:t>
                </m:r>
              </m:oMath>
            </m:oMathPara>
          </w:p>
          <w:p w14:paraId="4EE50DCB" w14:textId="79C2F730" w:rsidR="009A17BF" w:rsidRPr="00727EB3" w:rsidRDefault="009A17BF" w:rsidP="009A17BF">
            <w:pPr>
              <w:suppressAutoHyphens w:val="0"/>
              <w:spacing w:before="0" w:after="160" w:line="259" w:lineRule="auto"/>
              <w:rPr>
                <w:rFonts w:eastAsiaTheme="minorEastAsia"/>
                <w:szCs w:val="22"/>
              </w:rPr>
            </w:pPr>
            <m:oMathPara>
              <m:oMathParaPr>
                <m:jc m:val="left"/>
              </m:oMathParaPr>
              <m:oMath>
                <m:r>
                  <w:rPr>
                    <w:rFonts w:ascii="Cambria Math" w:hAnsi="Cambria Math"/>
                    <w:szCs w:val="22"/>
                  </w:rPr>
                  <m:t>2x+</m:t>
                </m:r>
                <m:r>
                  <w:rPr>
                    <w:rFonts w:ascii="Cambria Math" w:eastAsiaTheme="minorEastAsia" w:hAnsi="Cambria Math"/>
                    <w:szCs w:val="22"/>
                  </w:rPr>
                  <m:t>38°</m:t>
                </m:r>
                <m:sSup>
                  <m:sSupPr>
                    <m:ctrlPr>
                      <w:rPr>
                        <w:rFonts w:ascii="Cambria Math" w:eastAsiaTheme="minorEastAsia" w:hAnsi="Cambria Math"/>
                        <w:i/>
                        <w:szCs w:val="22"/>
                      </w:rPr>
                    </m:ctrlPr>
                  </m:sSupPr>
                  <m:e>
                    <m:r>
                      <w:rPr>
                        <w:rFonts w:ascii="Cambria Math" w:eastAsiaTheme="minorEastAsia" w:hAnsi="Cambria Math"/>
                        <w:szCs w:val="22"/>
                      </w:rPr>
                      <m:t>40</m:t>
                    </m:r>
                  </m:e>
                  <m:sup>
                    <m:r>
                      <w:rPr>
                        <w:rFonts w:ascii="Cambria Math" w:eastAsiaTheme="minorEastAsia" w:hAnsi="Cambria Math"/>
                        <w:szCs w:val="22"/>
                      </w:rPr>
                      <m:t>'</m:t>
                    </m:r>
                  </m:sup>
                </m:sSup>
                <m:r>
                  <w:rPr>
                    <w:rFonts w:ascii="Cambria Math" w:hAnsi="Cambria Math"/>
                    <w:szCs w:val="22"/>
                  </w:rPr>
                  <m:t>=4°</m:t>
                </m:r>
                <m:sSup>
                  <m:sSupPr>
                    <m:ctrlPr>
                      <w:rPr>
                        <w:rFonts w:ascii="Cambria Math" w:hAnsi="Cambria Math"/>
                        <w:i/>
                        <w:szCs w:val="22"/>
                      </w:rPr>
                    </m:ctrlPr>
                  </m:sSupPr>
                  <m:e>
                    <m:r>
                      <w:rPr>
                        <w:rFonts w:ascii="Cambria Math" w:hAnsi="Cambria Math"/>
                        <w:szCs w:val="22"/>
                      </w:rPr>
                      <m:t>29</m:t>
                    </m:r>
                  </m:e>
                  <m:sup>
                    <m:r>
                      <w:rPr>
                        <w:rFonts w:ascii="Cambria Math" w:hAnsi="Cambria Math"/>
                        <w:szCs w:val="22"/>
                      </w:rPr>
                      <m:t>'</m:t>
                    </m:r>
                  </m:sup>
                </m:sSup>
                <m:r>
                  <w:rPr>
                    <w:rFonts w:ascii="Cambria Math" w:hAnsi="Cambria Math"/>
                    <w:szCs w:val="22"/>
                  </w:rPr>
                  <m:t>,180°-4°</m:t>
                </m:r>
                <m:sSup>
                  <m:sSupPr>
                    <m:ctrlPr>
                      <w:rPr>
                        <w:rFonts w:ascii="Cambria Math" w:hAnsi="Cambria Math"/>
                        <w:i/>
                        <w:szCs w:val="22"/>
                      </w:rPr>
                    </m:ctrlPr>
                  </m:sSupPr>
                  <m:e>
                    <m:r>
                      <w:rPr>
                        <w:rFonts w:ascii="Cambria Math" w:hAnsi="Cambria Math"/>
                        <w:szCs w:val="22"/>
                      </w:rPr>
                      <m:t>29</m:t>
                    </m:r>
                  </m:e>
                  <m:sup>
                    <m:r>
                      <w:rPr>
                        <w:rFonts w:ascii="Cambria Math" w:hAnsi="Cambria Math"/>
                        <w:szCs w:val="22"/>
                      </w:rPr>
                      <m:t>'</m:t>
                    </m:r>
                  </m:sup>
                </m:sSup>
                <m:r>
                  <w:rPr>
                    <w:rFonts w:ascii="Cambria Math" w:hAnsi="Cambria Math"/>
                    <w:szCs w:val="22"/>
                  </w:rPr>
                  <m:t>, 360°+4°</m:t>
                </m:r>
                <m:sSup>
                  <m:sSupPr>
                    <m:ctrlPr>
                      <w:rPr>
                        <w:rFonts w:ascii="Cambria Math" w:hAnsi="Cambria Math"/>
                        <w:i/>
                        <w:szCs w:val="22"/>
                      </w:rPr>
                    </m:ctrlPr>
                  </m:sSupPr>
                  <m:e>
                    <m:r>
                      <w:rPr>
                        <w:rFonts w:ascii="Cambria Math" w:hAnsi="Cambria Math"/>
                        <w:szCs w:val="22"/>
                      </w:rPr>
                      <m:t>29</m:t>
                    </m:r>
                  </m:e>
                  <m:sup>
                    <m:r>
                      <w:rPr>
                        <w:rFonts w:ascii="Cambria Math" w:hAnsi="Cambria Math"/>
                        <w:szCs w:val="22"/>
                      </w:rPr>
                      <m:t>'</m:t>
                    </m:r>
                  </m:sup>
                </m:sSup>
                <m:r>
                  <w:rPr>
                    <w:rFonts w:ascii="Cambria Math" w:hAnsi="Cambria Math"/>
                    <w:szCs w:val="22"/>
                  </w:rPr>
                  <m:t>, 540°-4°</m:t>
                </m:r>
                <m:sSup>
                  <m:sSupPr>
                    <m:ctrlPr>
                      <w:rPr>
                        <w:rFonts w:ascii="Cambria Math" w:hAnsi="Cambria Math"/>
                        <w:i/>
                        <w:szCs w:val="22"/>
                      </w:rPr>
                    </m:ctrlPr>
                  </m:sSupPr>
                  <m:e>
                    <m:r>
                      <w:rPr>
                        <w:rFonts w:ascii="Cambria Math" w:hAnsi="Cambria Math"/>
                        <w:szCs w:val="22"/>
                      </w:rPr>
                      <m:t>29</m:t>
                    </m:r>
                  </m:e>
                  <m:sup>
                    <m:r>
                      <w:rPr>
                        <w:rFonts w:ascii="Cambria Math" w:hAnsi="Cambria Math"/>
                        <w:szCs w:val="22"/>
                      </w:rPr>
                      <m:t>'</m:t>
                    </m:r>
                  </m:sup>
                </m:sSup>
                <m:r>
                  <w:rPr>
                    <w:rFonts w:ascii="Cambria Math" w:hAnsi="Cambria Math"/>
                    <w:szCs w:val="22"/>
                  </w:rPr>
                  <m:t xml:space="preserve">, 720°+4°29' </m:t>
                </m:r>
              </m:oMath>
            </m:oMathPara>
          </w:p>
          <w:p w14:paraId="444F13DD" w14:textId="65700CEA" w:rsidR="009A17BF" w:rsidRPr="00727EB3" w:rsidRDefault="009A17BF" w:rsidP="009A17BF">
            <w:pPr>
              <w:suppressAutoHyphens w:val="0"/>
              <w:spacing w:before="0" w:after="160" w:line="259" w:lineRule="auto"/>
              <w:rPr>
                <w:rFonts w:eastAsiaTheme="minorEastAsia"/>
                <w:szCs w:val="22"/>
              </w:rPr>
            </w:pPr>
            <m:oMathPara>
              <m:oMathParaPr>
                <m:jc m:val="left"/>
              </m:oMathParaPr>
              <m:oMath>
                <m:r>
                  <w:rPr>
                    <w:rFonts w:ascii="Cambria Math" w:eastAsiaTheme="minorEastAsia" w:hAnsi="Cambria Math"/>
                    <w:szCs w:val="22"/>
                  </w:rPr>
                  <m:t>2x=-34°</m:t>
                </m:r>
                <m:sSup>
                  <m:sSupPr>
                    <m:ctrlPr>
                      <w:rPr>
                        <w:rFonts w:ascii="Cambria Math" w:eastAsiaTheme="minorEastAsia" w:hAnsi="Cambria Math"/>
                        <w:i/>
                        <w:szCs w:val="22"/>
                      </w:rPr>
                    </m:ctrlPr>
                  </m:sSupPr>
                  <m:e>
                    <m:r>
                      <w:rPr>
                        <w:rFonts w:ascii="Cambria Math" w:eastAsiaTheme="minorEastAsia" w:hAnsi="Cambria Math"/>
                        <w:szCs w:val="22"/>
                      </w:rPr>
                      <m:t>11</m:t>
                    </m:r>
                  </m:e>
                  <m:sup>
                    <m:r>
                      <w:rPr>
                        <w:rFonts w:ascii="Cambria Math" w:eastAsiaTheme="minorEastAsia" w:hAnsi="Cambria Math"/>
                        <w:szCs w:val="22"/>
                      </w:rPr>
                      <m:t>'</m:t>
                    </m:r>
                  </m:sup>
                </m:sSup>
                <m:r>
                  <w:rPr>
                    <w:rFonts w:ascii="Cambria Math" w:eastAsiaTheme="minorEastAsia" w:hAnsi="Cambria Math"/>
                    <w:szCs w:val="22"/>
                  </w:rPr>
                  <m:t>, 136°</m:t>
                </m:r>
                <m:sSup>
                  <m:sSupPr>
                    <m:ctrlPr>
                      <w:rPr>
                        <w:rFonts w:ascii="Cambria Math" w:eastAsiaTheme="minorEastAsia" w:hAnsi="Cambria Math"/>
                        <w:i/>
                        <w:szCs w:val="22"/>
                      </w:rPr>
                    </m:ctrlPr>
                  </m:sSupPr>
                  <m:e>
                    <m:r>
                      <w:rPr>
                        <w:rFonts w:ascii="Cambria Math" w:eastAsiaTheme="minorEastAsia" w:hAnsi="Cambria Math"/>
                        <w:szCs w:val="22"/>
                      </w:rPr>
                      <m:t>51</m:t>
                    </m:r>
                  </m:e>
                  <m:sup>
                    <m:r>
                      <w:rPr>
                        <w:rFonts w:ascii="Cambria Math" w:eastAsiaTheme="minorEastAsia" w:hAnsi="Cambria Math"/>
                        <w:szCs w:val="22"/>
                      </w:rPr>
                      <m:t>'</m:t>
                    </m:r>
                  </m:sup>
                </m:sSup>
                <m:r>
                  <w:rPr>
                    <w:rFonts w:ascii="Cambria Math" w:eastAsiaTheme="minorEastAsia" w:hAnsi="Cambria Math"/>
                    <w:szCs w:val="22"/>
                  </w:rPr>
                  <m:t>, 325°</m:t>
                </m:r>
                <m:sSup>
                  <m:sSupPr>
                    <m:ctrlPr>
                      <w:rPr>
                        <w:rFonts w:ascii="Cambria Math" w:eastAsiaTheme="minorEastAsia" w:hAnsi="Cambria Math"/>
                        <w:i/>
                        <w:szCs w:val="22"/>
                      </w:rPr>
                    </m:ctrlPr>
                  </m:sSupPr>
                  <m:e>
                    <m:r>
                      <w:rPr>
                        <w:rFonts w:ascii="Cambria Math" w:eastAsiaTheme="minorEastAsia" w:hAnsi="Cambria Math"/>
                        <w:szCs w:val="22"/>
                      </w:rPr>
                      <m:t>49</m:t>
                    </m:r>
                  </m:e>
                  <m:sup>
                    <m:r>
                      <w:rPr>
                        <w:rFonts w:ascii="Cambria Math" w:eastAsiaTheme="minorEastAsia" w:hAnsi="Cambria Math"/>
                        <w:szCs w:val="22"/>
                      </w:rPr>
                      <m:t>'</m:t>
                    </m:r>
                  </m:sup>
                </m:sSup>
                <m:r>
                  <w:rPr>
                    <w:rFonts w:ascii="Cambria Math" w:eastAsiaTheme="minorEastAsia" w:hAnsi="Cambria Math"/>
                    <w:szCs w:val="22"/>
                  </w:rPr>
                  <m:t>,496°</m:t>
                </m:r>
                <m:sSup>
                  <m:sSupPr>
                    <m:ctrlPr>
                      <w:rPr>
                        <w:rFonts w:ascii="Cambria Math" w:eastAsiaTheme="minorEastAsia" w:hAnsi="Cambria Math"/>
                        <w:i/>
                        <w:szCs w:val="22"/>
                      </w:rPr>
                    </m:ctrlPr>
                  </m:sSupPr>
                  <m:e>
                    <m:r>
                      <w:rPr>
                        <w:rFonts w:ascii="Cambria Math" w:eastAsiaTheme="minorEastAsia" w:hAnsi="Cambria Math"/>
                        <w:szCs w:val="22"/>
                      </w:rPr>
                      <m:t>51</m:t>
                    </m:r>
                  </m:e>
                  <m:sup>
                    <m:r>
                      <w:rPr>
                        <w:rFonts w:ascii="Cambria Math" w:eastAsiaTheme="minorEastAsia" w:hAnsi="Cambria Math"/>
                        <w:szCs w:val="22"/>
                      </w:rPr>
                      <m:t>'</m:t>
                    </m:r>
                  </m:sup>
                </m:sSup>
                <m:r>
                  <w:rPr>
                    <w:rFonts w:ascii="Cambria Math" w:eastAsiaTheme="minorEastAsia" w:hAnsi="Cambria Math"/>
                    <w:szCs w:val="22"/>
                  </w:rPr>
                  <m:t xml:space="preserve">,685°49' </m:t>
                </m:r>
              </m:oMath>
            </m:oMathPara>
          </w:p>
          <w:p w14:paraId="28B9ED70" w14:textId="5D0CB383" w:rsidR="009A17BF" w:rsidRPr="00727EB3" w:rsidRDefault="009A17BF" w:rsidP="009A17BF">
            <w:pPr>
              <w:spacing w:before="120" w:after="240" w:line="240" w:lineRule="auto"/>
              <w:rPr>
                <w:rFonts w:eastAsiaTheme="minorEastAsia"/>
                <w:szCs w:val="22"/>
              </w:rPr>
            </w:pPr>
            <m:oMathPara>
              <m:oMathParaPr>
                <m:jc m:val="left"/>
              </m:oMathParaPr>
              <m:oMath>
                <m:r>
                  <w:rPr>
                    <w:rFonts w:ascii="Cambria Math" w:hAnsi="Cambria Math"/>
                    <w:szCs w:val="22"/>
                  </w:rPr>
                  <m:t>∴x=</m:t>
                </m:r>
                <m:r>
                  <w:rPr>
                    <w:rFonts w:ascii="Cambria Math" w:hAnsi="Cambria Math"/>
                    <w:strike/>
                    <w:szCs w:val="22"/>
                  </w:rPr>
                  <m:t>-17°</m:t>
                </m:r>
                <m:sSup>
                  <m:sSupPr>
                    <m:ctrlPr>
                      <w:rPr>
                        <w:rFonts w:ascii="Cambria Math" w:hAnsi="Cambria Math"/>
                        <w:i/>
                        <w:strike/>
                        <w:szCs w:val="22"/>
                      </w:rPr>
                    </m:ctrlPr>
                  </m:sSupPr>
                  <m:e>
                    <m:r>
                      <w:rPr>
                        <w:rFonts w:ascii="Cambria Math" w:hAnsi="Cambria Math"/>
                        <w:strike/>
                        <w:szCs w:val="22"/>
                      </w:rPr>
                      <m:t>6</m:t>
                    </m:r>
                  </m:e>
                  <m:sup>
                    <m:r>
                      <w:rPr>
                        <w:rFonts w:ascii="Cambria Math" w:hAnsi="Cambria Math"/>
                        <w:strike/>
                        <w:szCs w:val="22"/>
                      </w:rPr>
                      <m:t>'</m:t>
                    </m:r>
                  </m:sup>
                </m:sSup>
                <m:r>
                  <w:rPr>
                    <w:rFonts w:ascii="Cambria Math" w:hAnsi="Cambria Math"/>
                    <w:szCs w:val="22"/>
                  </w:rPr>
                  <m:t>, 68°</m:t>
                </m:r>
                <m:sSup>
                  <m:sSupPr>
                    <m:ctrlPr>
                      <w:rPr>
                        <w:rFonts w:ascii="Cambria Math" w:hAnsi="Cambria Math"/>
                        <w:i/>
                        <w:szCs w:val="22"/>
                      </w:rPr>
                    </m:ctrlPr>
                  </m:sSupPr>
                  <m:e>
                    <m:r>
                      <w:rPr>
                        <w:rFonts w:ascii="Cambria Math" w:hAnsi="Cambria Math"/>
                        <w:szCs w:val="22"/>
                      </w:rPr>
                      <m:t>26</m:t>
                    </m:r>
                  </m:e>
                  <m:sup>
                    <m:r>
                      <w:rPr>
                        <w:rFonts w:ascii="Cambria Math" w:hAnsi="Cambria Math"/>
                        <w:szCs w:val="22"/>
                      </w:rPr>
                      <m:t>'</m:t>
                    </m:r>
                  </m:sup>
                </m:sSup>
                <m:r>
                  <w:rPr>
                    <w:rFonts w:ascii="Cambria Math" w:hAnsi="Cambria Math"/>
                    <w:szCs w:val="22"/>
                  </w:rPr>
                  <m:t>, 162°</m:t>
                </m:r>
                <m:sSup>
                  <m:sSupPr>
                    <m:ctrlPr>
                      <w:rPr>
                        <w:rFonts w:ascii="Cambria Math" w:hAnsi="Cambria Math"/>
                        <w:i/>
                        <w:szCs w:val="22"/>
                      </w:rPr>
                    </m:ctrlPr>
                  </m:sSupPr>
                  <m:e>
                    <m:r>
                      <w:rPr>
                        <w:rFonts w:ascii="Cambria Math" w:hAnsi="Cambria Math"/>
                        <w:szCs w:val="22"/>
                      </w:rPr>
                      <m:t>55</m:t>
                    </m:r>
                  </m:e>
                  <m:sup>
                    <m:r>
                      <w:rPr>
                        <w:rFonts w:ascii="Cambria Math" w:hAnsi="Cambria Math"/>
                        <w:szCs w:val="22"/>
                      </w:rPr>
                      <m:t>'</m:t>
                    </m:r>
                  </m:sup>
                </m:sSup>
                <m:r>
                  <w:rPr>
                    <w:rFonts w:ascii="Cambria Math" w:hAnsi="Cambria Math"/>
                    <w:szCs w:val="22"/>
                  </w:rPr>
                  <m:t xml:space="preserve">, </m:t>
                </m:r>
                <m:r>
                  <w:rPr>
                    <w:rFonts w:ascii="Cambria Math" w:eastAsiaTheme="minorEastAsia" w:hAnsi="Cambria Math"/>
                    <w:szCs w:val="22"/>
                  </w:rPr>
                  <m:t>248°</m:t>
                </m:r>
                <m:sSup>
                  <m:sSupPr>
                    <m:ctrlPr>
                      <w:rPr>
                        <w:rFonts w:ascii="Cambria Math" w:eastAsiaTheme="minorEastAsia" w:hAnsi="Cambria Math"/>
                        <w:i/>
                        <w:szCs w:val="22"/>
                      </w:rPr>
                    </m:ctrlPr>
                  </m:sSupPr>
                  <m:e>
                    <m:r>
                      <w:rPr>
                        <w:rFonts w:ascii="Cambria Math" w:eastAsiaTheme="minorEastAsia" w:hAnsi="Cambria Math"/>
                        <w:szCs w:val="22"/>
                      </w:rPr>
                      <m:t>26</m:t>
                    </m:r>
                  </m:e>
                  <m:sup>
                    <m:r>
                      <w:rPr>
                        <w:rFonts w:ascii="Cambria Math" w:eastAsiaTheme="minorEastAsia" w:hAnsi="Cambria Math"/>
                        <w:szCs w:val="22"/>
                      </w:rPr>
                      <m:t>'</m:t>
                    </m:r>
                  </m:sup>
                </m:sSup>
                <m:r>
                  <w:rPr>
                    <w:rFonts w:ascii="Cambria Math" w:eastAsiaTheme="minorEastAsia" w:hAnsi="Cambria Math"/>
                    <w:szCs w:val="22"/>
                  </w:rPr>
                  <m:t>, 342° 55'</m:t>
                </m:r>
              </m:oMath>
            </m:oMathPara>
          </w:p>
          <w:p w14:paraId="021409B7" w14:textId="36D0CC82" w:rsidR="009A17BF" w:rsidRPr="00727EB3" w:rsidRDefault="009A17BF" w:rsidP="009A17BF">
            <w:pPr>
              <w:rPr>
                <w:szCs w:val="22"/>
              </w:rPr>
            </w:pPr>
            <m:oMathPara>
              <m:oMathParaPr>
                <m:jc m:val="left"/>
              </m:oMathParaPr>
              <m:oMath>
                <m:r>
                  <w:rPr>
                    <w:rFonts w:ascii="Cambria Math" w:hAnsi="Cambria Math"/>
                    <w:szCs w:val="22"/>
                  </w:rPr>
                  <m:t>∴x=68°</m:t>
                </m:r>
                <m:sSup>
                  <m:sSupPr>
                    <m:ctrlPr>
                      <w:rPr>
                        <w:rFonts w:ascii="Cambria Math" w:hAnsi="Cambria Math"/>
                        <w:i/>
                        <w:szCs w:val="22"/>
                      </w:rPr>
                    </m:ctrlPr>
                  </m:sSupPr>
                  <m:e>
                    <m:r>
                      <w:rPr>
                        <w:rFonts w:ascii="Cambria Math" w:hAnsi="Cambria Math"/>
                        <w:szCs w:val="22"/>
                      </w:rPr>
                      <m:t>26</m:t>
                    </m:r>
                  </m:e>
                  <m:sup>
                    <m:r>
                      <w:rPr>
                        <w:rFonts w:ascii="Cambria Math" w:hAnsi="Cambria Math"/>
                        <w:szCs w:val="22"/>
                      </w:rPr>
                      <m:t>'</m:t>
                    </m:r>
                  </m:sup>
                </m:sSup>
                <m:r>
                  <w:rPr>
                    <w:rFonts w:ascii="Cambria Math" w:hAnsi="Cambria Math"/>
                    <w:szCs w:val="22"/>
                  </w:rPr>
                  <m:t>, 162°</m:t>
                </m:r>
                <m:sSup>
                  <m:sSupPr>
                    <m:ctrlPr>
                      <w:rPr>
                        <w:rFonts w:ascii="Cambria Math" w:hAnsi="Cambria Math"/>
                        <w:i/>
                        <w:szCs w:val="22"/>
                      </w:rPr>
                    </m:ctrlPr>
                  </m:sSupPr>
                  <m:e>
                    <m:r>
                      <w:rPr>
                        <w:rFonts w:ascii="Cambria Math" w:hAnsi="Cambria Math"/>
                        <w:szCs w:val="22"/>
                      </w:rPr>
                      <m:t>55</m:t>
                    </m:r>
                  </m:e>
                  <m:sup>
                    <m:r>
                      <w:rPr>
                        <w:rFonts w:ascii="Cambria Math" w:hAnsi="Cambria Math"/>
                        <w:szCs w:val="22"/>
                      </w:rPr>
                      <m:t>'</m:t>
                    </m:r>
                  </m:sup>
                </m:sSup>
                <m:r>
                  <w:rPr>
                    <w:rFonts w:ascii="Cambria Math" w:hAnsi="Cambria Math"/>
                    <w:szCs w:val="22"/>
                  </w:rPr>
                  <m:t xml:space="preserve">, </m:t>
                </m:r>
                <m:r>
                  <w:rPr>
                    <w:rFonts w:ascii="Cambria Math" w:eastAsiaTheme="minorEastAsia" w:hAnsi="Cambria Math"/>
                    <w:szCs w:val="22"/>
                  </w:rPr>
                  <m:t>248°</m:t>
                </m:r>
                <m:sSup>
                  <m:sSupPr>
                    <m:ctrlPr>
                      <w:rPr>
                        <w:rFonts w:ascii="Cambria Math" w:eastAsiaTheme="minorEastAsia" w:hAnsi="Cambria Math"/>
                        <w:i/>
                        <w:szCs w:val="22"/>
                      </w:rPr>
                    </m:ctrlPr>
                  </m:sSupPr>
                  <m:e>
                    <m:r>
                      <w:rPr>
                        <w:rFonts w:ascii="Cambria Math" w:eastAsiaTheme="minorEastAsia" w:hAnsi="Cambria Math"/>
                        <w:szCs w:val="22"/>
                      </w:rPr>
                      <m:t>26</m:t>
                    </m:r>
                  </m:e>
                  <m:sup>
                    <m:r>
                      <w:rPr>
                        <w:rFonts w:ascii="Cambria Math" w:eastAsiaTheme="minorEastAsia" w:hAnsi="Cambria Math"/>
                        <w:szCs w:val="22"/>
                      </w:rPr>
                      <m:t>'</m:t>
                    </m:r>
                  </m:sup>
                </m:sSup>
                <m:r>
                  <w:rPr>
                    <w:rFonts w:ascii="Cambria Math" w:eastAsiaTheme="minorEastAsia" w:hAnsi="Cambria Math"/>
                    <w:szCs w:val="22"/>
                  </w:rPr>
                  <m:t>, 342° 55'</m:t>
                </m:r>
              </m:oMath>
            </m:oMathPara>
          </w:p>
        </w:tc>
      </w:tr>
    </w:tbl>
    <w:p w14:paraId="60EB21D2" w14:textId="7A3A8457" w:rsidR="00E00962" w:rsidRPr="00AE67BE" w:rsidRDefault="00E00962">
      <w:pPr>
        <w:suppressAutoHyphens w:val="0"/>
        <w:spacing w:before="0" w:after="160" w:line="259" w:lineRule="auto"/>
        <w:rPr>
          <w:sz w:val="2"/>
          <w:szCs w:val="2"/>
        </w:rPr>
      </w:pPr>
    </w:p>
    <w:p w14:paraId="6797DFEF" w14:textId="77777777" w:rsidR="00E806DC" w:rsidRPr="00AE67BE" w:rsidRDefault="00E806DC" w:rsidP="00537015">
      <w:pPr>
        <w:pStyle w:val="Heading2"/>
        <w:rPr>
          <w:sz w:val="2"/>
          <w:szCs w:val="2"/>
        </w:rPr>
        <w:sectPr w:rsidR="00E806DC" w:rsidRPr="00AE67BE" w:rsidSect="005A171B">
          <w:pgSz w:w="11906" w:h="16838"/>
          <w:pgMar w:top="1129" w:right="1134" w:bottom="1134" w:left="1134" w:header="488" w:footer="535" w:gutter="0"/>
          <w:cols w:space="708"/>
          <w:titlePg/>
          <w:docGrid w:linePitch="360"/>
        </w:sectPr>
      </w:pPr>
    </w:p>
    <w:p w14:paraId="42CDA3FF" w14:textId="00572769" w:rsidR="00537015" w:rsidRDefault="00537015" w:rsidP="00537015">
      <w:pPr>
        <w:pStyle w:val="Heading3"/>
      </w:pPr>
      <w:r>
        <w:lastRenderedPageBreak/>
        <w:t xml:space="preserve">Appendix </w:t>
      </w:r>
      <w:r w:rsidR="00B62C9E">
        <w:t>D</w:t>
      </w:r>
      <w:r>
        <w:t xml:space="preserve"> – </w:t>
      </w:r>
      <w:r w:rsidR="00B51011">
        <w:t>p</w:t>
      </w:r>
      <w:r>
        <w:t>redicting solutions</w:t>
      </w:r>
    </w:p>
    <w:p w14:paraId="4D7854FC" w14:textId="77777777" w:rsidR="002F5C33" w:rsidRDefault="002F5C33" w:rsidP="002F5C33">
      <w:pPr>
        <w:pStyle w:val="Heading3"/>
      </w:pPr>
      <w:r>
        <w:t>Predicting solutions</w:t>
      </w:r>
    </w:p>
    <w:p w14:paraId="1C611AB8" w14:textId="2A55422C" w:rsidR="002F5C33" w:rsidRDefault="002F5C33" w:rsidP="00C82972">
      <w:pPr>
        <w:pStyle w:val="FeatureBox2"/>
      </w:pPr>
      <w:r>
        <w:t xml:space="preserve">Solving </w:t>
      </w:r>
      <m:oMath>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m:rPr>
            <m:sty m:val="p"/>
          </m:rPr>
          <w:rPr>
            <w:rFonts w:ascii="Cambria Math" w:hAnsi="Cambria Math"/>
          </w:rPr>
          <m:t>+5</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m:rPr>
            <m:sty m:val="p"/>
          </m:rPr>
          <w:rPr>
            <w:rFonts w:ascii="Cambria Math" w:hAnsi="Cambria Math"/>
          </w:rPr>
          <m:t>=3</m:t>
        </m:r>
      </m:oMath>
      <w:r>
        <w:t xml:space="preserve"> for </w:t>
      </w:r>
      <m:oMath>
        <m:r>
          <m:rPr>
            <m:sty m:val="p"/>
          </m:rPr>
          <w:rPr>
            <w:rFonts w:ascii="Cambria Math" w:hAnsi="Cambria Math"/>
          </w:rPr>
          <m:t>0°≤</m:t>
        </m:r>
        <m:r>
          <w:rPr>
            <w:rFonts w:ascii="Cambria Math" w:hAnsi="Cambria Math"/>
          </w:rPr>
          <m:t>x</m:t>
        </m:r>
        <m:r>
          <m:rPr>
            <m:sty m:val="p"/>
          </m:rPr>
          <w:rPr>
            <w:rFonts w:ascii="Cambria Math" w:hAnsi="Cambria Math"/>
          </w:rPr>
          <m:t>≤360°</m:t>
        </m:r>
      </m:oMath>
      <w:r>
        <w:rPr>
          <w:rFonts w:eastAsiaTheme="minorEastAsia"/>
        </w:rPr>
        <w:t>.</w:t>
      </w:r>
    </w:p>
    <w:p w14:paraId="55200A56" w14:textId="717325E6" w:rsidR="002F5C33" w:rsidRPr="002F5C33" w:rsidRDefault="00E82326" w:rsidP="00D07458">
      <w:pPr>
        <w:pStyle w:val="ListNumber"/>
        <w:numPr>
          <w:ilvl w:val="0"/>
          <w:numId w:val="11"/>
        </w:numPr>
      </w:pPr>
      <m:oMath>
        <m:rad>
          <m:radPr>
            <m:degHide m:val="1"/>
            <m:ctrlPr>
              <w:rPr>
                <w:rFonts w:ascii="Cambria Math" w:hAnsi="Cambria Math"/>
                <w:i/>
              </w:rPr>
            </m:ctrlPr>
          </m:radPr>
          <m:deg/>
          <m:e>
            <m:r>
              <w:rPr>
                <w:rFonts w:ascii="Cambria Math" w:hAnsi="Cambria Math"/>
              </w:rPr>
              <m:t>29</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=3</m:t>
        </m:r>
      </m:oMath>
      <w:r w:rsidR="002F5C33" w:rsidRPr="002F5C33">
        <w:rPr>
          <w:rFonts w:eastAsiaTheme="minorEastAsia"/>
        </w:rPr>
        <w:t>.</w:t>
      </w:r>
    </w:p>
    <w:p w14:paraId="20894EFC" w14:textId="7389A0F8" w:rsidR="002F5C33" w:rsidRDefault="00E82326" w:rsidP="00D07458">
      <w:pPr>
        <w:pStyle w:val="ListNumber"/>
        <w:numPr>
          <w:ilvl w:val="0"/>
          <w:numId w:val="5"/>
        </w:numPr>
      </w:pPr>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m:t>
        </m:r>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29</m:t>
                </m:r>
              </m:e>
            </m:rad>
          </m:den>
        </m:f>
      </m:oMath>
      <w:r w:rsidR="00D07458">
        <w:rPr>
          <w:rFonts w:eastAsiaTheme="minorEastAsia"/>
        </w:rPr>
        <w:br/>
        <w:t xml:space="preserve">Cosine is positive in Quadrant 1 and 4. A prediction is 2 solutions in Quadrant 1 and 4. </w:t>
      </w:r>
    </w:p>
    <w:p w14:paraId="3EAEF018" w14:textId="36304DF5" w:rsidR="002F5C33" w:rsidRPr="004D5BD5" w:rsidRDefault="00D07458" w:rsidP="00D07458">
      <w:pPr>
        <w:pStyle w:val="ListNumber"/>
      </w:pPr>
      <w:r>
        <w:t xml:space="preserve"> . </w:t>
      </w:r>
    </w:p>
    <w:tbl>
      <w:tblPr>
        <w:tblStyle w:val="Tableheader"/>
        <w:tblW w:w="0" w:type="auto"/>
        <w:tblLook w:val="0420" w:firstRow="1" w:lastRow="0" w:firstColumn="0" w:lastColumn="0" w:noHBand="0" w:noVBand="1"/>
        <w:tblDescription w:val="A description of 'what if' changes to a trigonometric equation, with space to predict and reason, sketch and estimate solutions. "/>
      </w:tblPr>
      <w:tblGrid>
        <w:gridCol w:w="2689"/>
        <w:gridCol w:w="3969"/>
        <w:gridCol w:w="3969"/>
        <w:gridCol w:w="3897"/>
      </w:tblGrid>
      <w:tr w:rsidR="002F5C33" w14:paraId="669B0C53" w14:textId="77777777" w:rsidTr="0047582A">
        <w:trPr>
          <w:cnfStyle w:val="100000000000" w:firstRow="1" w:lastRow="0" w:firstColumn="0" w:lastColumn="0" w:oddVBand="0" w:evenVBand="0" w:oddHBand="0" w:evenHBand="0" w:firstRowFirstColumn="0" w:firstRowLastColumn="0" w:lastRowFirstColumn="0" w:lastRowLastColumn="0"/>
          <w:trHeight w:val="708"/>
        </w:trPr>
        <w:tc>
          <w:tcPr>
            <w:tcW w:w="2689" w:type="dxa"/>
          </w:tcPr>
          <w:p w14:paraId="583DA0E8" w14:textId="63134BD3" w:rsidR="002F5C33" w:rsidRPr="00B156AA" w:rsidRDefault="002F5C33">
            <w:pPr>
              <w:rPr>
                <w:bCs/>
              </w:rPr>
            </w:pPr>
            <w:r w:rsidRPr="00B156AA">
              <w:rPr>
                <w:bCs/>
              </w:rPr>
              <w:lastRenderedPageBreak/>
              <w:t>What if</w:t>
            </w:r>
            <w:r w:rsidR="00727EB3">
              <w:rPr>
                <w:bCs/>
              </w:rPr>
              <w:t xml:space="preserve"> </w:t>
            </w:r>
            <w:r w:rsidRPr="00B156AA">
              <w:rPr>
                <w:bCs/>
              </w:rPr>
              <w:t>…</w:t>
            </w:r>
          </w:p>
        </w:tc>
        <w:tc>
          <w:tcPr>
            <w:tcW w:w="3969" w:type="dxa"/>
          </w:tcPr>
          <w:p w14:paraId="4F52DC77" w14:textId="77777777" w:rsidR="002F5C33" w:rsidRDefault="002F5C33">
            <w:r>
              <w:t xml:space="preserve">Rewrite in the form </w:t>
            </w:r>
            <m:oMath>
              <m:r>
                <m:rPr>
                  <m:sty m:val="bi"/>
                </m:rPr>
                <w:rPr>
                  <w:rFonts w:ascii="Cambria Math" w:eastAsiaTheme="minorEastAsia" w:hAnsi="Cambria Math"/>
                </w:rPr>
                <m:t>R</m:t>
              </m:r>
              <m:func>
                <m:funcPr>
                  <m:ctrlPr>
                    <w:rPr>
                      <w:rFonts w:ascii="Cambria Math" w:eastAsiaTheme="minorEastAsia" w:hAnsi="Cambria Math"/>
                      <w:i/>
                    </w:rPr>
                  </m:ctrlPr>
                </m:funcPr>
                <m:fName>
                  <m:r>
                    <m:rPr>
                      <m:sty m:val="b"/>
                    </m:rPr>
                    <w:rPr>
                      <w:rFonts w:ascii="Cambria Math" w:eastAsiaTheme="minorEastAsia" w:hAnsi="Cambria Math"/>
                    </w:rPr>
                    <m:t>cos</m:t>
                  </m:r>
                </m:fName>
                <m:e>
                  <m:r>
                    <m:rPr>
                      <m:sty m:val="bi"/>
                    </m:rPr>
                    <w:rPr>
                      <w:rFonts w:ascii="Cambria Math" w:eastAsiaTheme="minorEastAsia" w:hAnsi="Cambria Math"/>
                    </w:rPr>
                    <m:t>(x±α</m:t>
                  </m:r>
                </m:e>
              </m:func>
              <m:r>
                <m:rPr>
                  <m:sty m:val="bi"/>
                </m:rPr>
                <w:rPr>
                  <w:rFonts w:ascii="Cambria Math" w:eastAsiaTheme="minorEastAsia" w:hAnsi="Cambria Math"/>
                </w:rPr>
                <m:t>)=c</m:t>
              </m:r>
            </m:oMath>
            <w:r>
              <w:rPr>
                <w:rFonts w:eastAsiaTheme="minorEastAsia"/>
              </w:rPr>
              <w:t xml:space="preserve"> or </w:t>
            </w:r>
            <m:oMath>
              <m:r>
                <m:rPr>
                  <m:sty m:val="bi"/>
                </m:rPr>
                <w:rPr>
                  <w:rFonts w:ascii="Cambria Math" w:eastAsiaTheme="minorEastAsia" w:hAnsi="Cambria Math"/>
                </w:rPr>
                <m:t>R</m:t>
              </m:r>
              <m:func>
                <m:funcPr>
                  <m:ctrlPr>
                    <w:rPr>
                      <w:rFonts w:ascii="Cambria Math" w:eastAsiaTheme="minorEastAsia" w:hAnsi="Cambria Math"/>
                      <w:i/>
                    </w:rPr>
                  </m:ctrlPr>
                </m:funcPr>
                <m:fName>
                  <m:r>
                    <m:rPr>
                      <m:sty m:val="b"/>
                    </m:rPr>
                    <w:rPr>
                      <w:rFonts w:ascii="Cambria Math" w:eastAsiaTheme="minorEastAsia" w:hAnsi="Cambria Math"/>
                    </w:rPr>
                    <m:t>sin</m:t>
                  </m:r>
                </m:fName>
                <m:e>
                  <m:d>
                    <m:dPr>
                      <m:ctrlPr>
                        <w:rPr>
                          <w:rFonts w:ascii="Cambria Math" w:eastAsiaTheme="minorEastAsia" w:hAnsi="Cambria Math"/>
                          <w:i/>
                        </w:rPr>
                      </m:ctrlPr>
                    </m:dPr>
                    <m:e>
                      <m:r>
                        <m:rPr>
                          <m:sty m:val="bi"/>
                        </m:rPr>
                        <w:rPr>
                          <w:rFonts w:ascii="Cambria Math" w:eastAsiaTheme="minorEastAsia" w:hAnsi="Cambria Math"/>
                        </w:rPr>
                        <m:t>x±α</m:t>
                      </m:r>
                    </m:e>
                  </m:d>
                  <m:r>
                    <m:rPr>
                      <m:sty m:val="bi"/>
                    </m:rPr>
                    <w:rPr>
                      <w:rFonts w:ascii="Cambria Math" w:eastAsiaTheme="minorEastAsia" w:hAnsi="Cambria Math"/>
                    </w:rPr>
                    <m:t>=c</m:t>
                  </m:r>
                </m:e>
              </m:func>
            </m:oMath>
            <w:r>
              <w:rPr>
                <w:rFonts w:eastAsiaTheme="minorEastAsia"/>
              </w:rPr>
              <w:t xml:space="preserve"> and simplify</w:t>
            </w:r>
          </w:p>
        </w:tc>
        <w:tc>
          <w:tcPr>
            <w:tcW w:w="3969" w:type="dxa"/>
          </w:tcPr>
          <w:p w14:paraId="38E0A88F" w14:textId="77777777" w:rsidR="002F5C33" w:rsidRDefault="002F5C33">
            <w:r>
              <w:t>Predict the number of solutions and the quadrant(s).</w:t>
            </w:r>
          </w:p>
        </w:tc>
        <w:tc>
          <w:tcPr>
            <w:tcW w:w="3897" w:type="dxa"/>
          </w:tcPr>
          <w:p w14:paraId="1DAF3BEF" w14:textId="77777777" w:rsidR="002F5C33" w:rsidRDefault="002F5C33">
            <w:r>
              <w:t>Justify your prediction giving reasons</w:t>
            </w:r>
          </w:p>
        </w:tc>
      </w:tr>
      <w:tr w:rsidR="002F5C33" w14:paraId="6EB70E5A" w14:textId="77777777" w:rsidTr="0047582A">
        <w:trPr>
          <w:cnfStyle w:val="000000100000" w:firstRow="0" w:lastRow="0" w:firstColumn="0" w:lastColumn="0" w:oddVBand="0" w:evenVBand="0" w:oddHBand="1" w:evenHBand="0" w:firstRowFirstColumn="0" w:firstRowLastColumn="0" w:lastRowFirstColumn="0" w:lastRowLastColumn="0"/>
          <w:trHeight w:val="3081"/>
        </w:trPr>
        <w:tc>
          <w:tcPr>
            <w:tcW w:w="2689" w:type="dxa"/>
          </w:tcPr>
          <w:p w14:paraId="6534B773" w14:textId="77777777" w:rsidR="002F5C33" w:rsidRPr="009754F7" w:rsidRDefault="002F5C33">
            <w:pPr>
              <w:rPr>
                <w:rFonts w:eastAsiaTheme="minorEastAsia"/>
                <w:b/>
                <w:bCs/>
              </w:rPr>
            </w:pPr>
            <m:oMath>
              <m:r>
                <m:rPr>
                  <m:sty m:val="bi"/>
                </m:rPr>
                <w:rPr>
                  <w:rFonts w:ascii="Cambria Math" w:hAnsi="Cambria Math"/>
                </w:rPr>
                <m:t>3</m:t>
              </m:r>
            </m:oMath>
            <w:r w:rsidRPr="00AA5997">
              <w:rPr>
                <w:rFonts w:eastAsiaTheme="minorEastAsia"/>
                <w:bCs/>
              </w:rPr>
              <w:t xml:space="preserve"> changed to </w:t>
            </w:r>
            <m:oMath>
              <m:r>
                <m:rPr>
                  <m:sty m:val="bi"/>
                </m:rPr>
                <w:rPr>
                  <w:rFonts w:ascii="Cambria Math" w:eastAsiaTheme="minorEastAsia" w:hAnsi="Cambria Math"/>
                </w:rPr>
                <m:t>-3,</m:t>
              </m:r>
            </m:oMath>
            <w:r>
              <w:rPr>
                <w:rFonts w:eastAsiaTheme="minorEastAsia"/>
                <w:bCs/>
              </w:rPr>
              <w:t xml:space="preserve"> solving </w:t>
            </w:r>
            <w:r>
              <w:rPr>
                <w:rFonts w:eastAsiaTheme="minorEastAsia"/>
                <w:bCs/>
              </w:rPr>
              <w:br/>
            </w:r>
            <m:oMath>
              <m:r>
                <m:rPr>
                  <m:sty m:val="bi"/>
                </m:rPr>
                <w:rPr>
                  <w:rFonts w:ascii="Cambria Math" w:hAnsi="Cambria Math"/>
                </w:rPr>
                <m:t>2</m:t>
              </m:r>
              <m:func>
                <m:funcPr>
                  <m:ctrlPr>
                    <w:rPr>
                      <w:rFonts w:ascii="Cambria Math" w:hAnsi="Cambria Math"/>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Cs/>
              </w:rPr>
              <w:t>.</w:t>
            </w:r>
          </w:p>
        </w:tc>
        <w:tc>
          <w:tcPr>
            <w:tcW w:w="3969" w:type="dxa"/>
          </w:tcPr>
          <w:p w14:paraId="326E94D0" w14:textId="77777777" w:rsidR="002F5C33" w:rsidRPr="002920F0" w:rsidRDefault="00E82326">
            <w:pPr>
              <w:rPr>
                <w:rFonts w:eastAsiaTheme="minorEastAsia"/>
              </w:rPr>
            </w:pPr>
            <m:oMathPara>
              <m:oMath>
                <m:rad>
                  <m:radPr>
                    <m:degHide m:val="1"/>
                    <m:ctrlPr>
                      <w:rPr>
                        <w:rFonts w:ascii="Cambria Math" w:hAnsi="Cambria Math"/>
                        <w:i/>
                      </w:rPr>
                    </m:ctrlPr>
                  </m:radPr>
                  <m:deg/>
                  <m:e>
                    <m:r>
                      <w:rPr>
                        <w:rFonts w:ascii="Cambria Math" w:hAnsi="Cambria Math"/>
                      </w:rPr>
                      <m:t>29</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=-3</m:t>
                </m:r>
              </m:oMath>
            </m:oMathPara>
          </w:p>
          <w:p w14:paraId="574FC7D4" w14:textId="77777777" w:rsidR="002F5C33" w:rsidRPr="002920F0" w:rsidRDefault="00E82326">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m:t>
                </m:r>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29</m:t>
                        </m:r>
                      </m:e>
                    </m:rad>
                  </m:den>
                </m:f>
              </m:oMath>
            </m:oMathPara>
          </w:p>
        </w:tc>
        <w:tc>
          <w:tcPr>
            <w:tcW w:w="3969" w:type="dxa"/>
          </w:tcPr>
          <w:p w14:paraId="2AB1E8CF" w14:textId="23D86BAD" w:rsidR="002F5C33" w:rsidRDefault="006C509F">
            <w:r>
              <w:t>Two</w:t>
            </w:r>
            <w:r w:rsidR="002F5C33">
              <w:t xml:space="preserve"> solutions in Quadrant 2 and 3. </w:t>
            </w:r>
          </w:p>
        </w:tc>
        <w:tc>
          <w:tcPr>
            <w:tcW w:w="3897" w:type="dxa"/>
          </w:tcPr>
          <w:p w14:paraId="063D0A0B" w14:textId="40A78F95" w:rsidR="002F5C33" w:rsidRDefault="002F5C33">
            <w:r>
              <w:t xml:space="preserve">Changing 3 to </w:t>
            </w:r>
            <m:oMath>
              <m:r>
                <w:rPr>
                  <w:rFonts w:ascii="Cambria Math" w:hAnsi="Cambria Math"/>
                </w:rPr>
                <m:t>-3</m:t>
              </m:r>
            </m:oMath>
            <w:r>
              <w:rPr>
                <w:rFonts w:eastAsiaTheme="minorEastAsia"/>
              </w:rPr>
              <w:t xml:space="preserve"> means that </w:t>
            </w:r>
            <w:r w:rsidR="00F934C5">
              <w:rPr>
                <w:rFonts w:eastAsiaTheme="minorEastAsia"/>
              </w:rPr>
              <w:t>c</w:t>
            </w:r>
            <w:r>
              <w:t xml:space="preserve">osine is now negative. Cosine is negative in Quadrant 2 and 3. </w:t>
            </w:r>
          </w:p>
        </w:tc>
      </w:tr>
      <w:tr w:rsidR="002F5C33" w14:paraId="415FFBDE" w14:textId="77777777" w:rsidTr="0047582A">
        <w:trPr>
          <w:cnfStyle w:val="000000010000" w:firstRow="0" w:lastRow="0" w:firstColumn="0" w:lastColumn="0" w:oddVBand="0" w:evenVBand="0" w:oddHBand="0" w:evenHBand="1" w:firstRowFirstColumn="0" w:firstRowLastColumn="0" w:lastRowFirstColumn="0" w:lastRowLastColumn="0"/>
          <w:trHeight w:val="3662"/>
        </w:trPr>
        <w:tc>
          <w:tcPr>
            <w:tcW w:w="2689" w:type="dxa"/>
          </w:tcPr>
          <w:p w14:paraId="7FAE8209" w14:textId="77777777" w:rsidR="002F5C33" w:rsidRPr="00B50AA7" w:rsidRDefault="002F5C33">
            <w:pPr>
              <w:rPr>
                <w:b/>
                <w:bCs/>
              </w:rPr>
            </w:pPr>
            <m:oMath>
              <m:r>
                <m:rPr>
                  <m:sty m:val="bi"/>
                </m:rPr>
                <w:rPr>
                  <w:rFonts w:ascii="Cambria Math" w:hAnsi="Cambria Math"/>
                </w:rPr>
                <m:t>3</m:t>
              </m:r>
            </m:oMath>
            <w:r w:rsidRPr="00AA5997">
              <w:rPr>
                <w:rFonts w:eastAsiaTheme="minorEastAsia"/>
                <w:bCs/>
              </w:rPr>
              <w:t xml:space="preserve"> changed to </w:t>
            </w:r>
            <m:oMath>
              <m:r>
                <m:rPr>
                  <m:sty m:val="bi"/>
                </m:rPr>
                <w:rPr>
                  <w:rFonts w:ascii="Cambria Math" w:eastAsiaTheme="minorEastAsia" w:hAnsi="Cambria Math"/>
                </w:rPr>
                <m:t>-</m:t>
              </m:r>
              <m:rad>
                <m:radPr>
                  <m:degHide m:val="1"/>
                  <m:ctrlPr>
                    <w:rPr>
                      <w:rFonts w:ascii="Cambria Math" w:eastAsiaTheme="minorEastAsia" w:hAnsi="Cambria Math"/>
                      <w:bCs/>
                      <w:i/>
                    </w:rPr>
                  </m:ctrlPr>
                </m:radPr>
                <m:deg/>
                <m:e>
                  <m:r>
                    <m:rPr>
                      <m:sty m:val="bi"/>
                    </m:rPr>
                    <w:rPr>
                      <w:rFonts w:ascii="Cambria Math" w:eastAsiaTheme="minorEastAsia" w:hAnsi="Cambria Math"/>
                    </w:rPr>
                    <m:t>29</m:t>
                  </m:r>
                </m:e>
              </m:rad>
            </m:oMath>
            <w:r>
              <w:rPr>
                <w:rFonts w:eastAsiaTheme="minorEastAsia"/>
                <w:bCs/>
              </w:rPr>
              <w:t xml:space="preserve">, solving </w:t>
            </w:r>
            <w:r>
              <w:rPr>
                <w:rFonts w:eastAsiaTheme="minorEastAsia"/>
                <w:bCs/>
              </w:rPr>
              <w:br/>
            </w:r>
            <m:oMath>
              <m:r>
                <m:rPr>
                  <m:sty m:val="bi"/>
                </m:rPr>
                <w:rPr>
                  <w:rFonts w:ascii="Cambria Math" w:hAnsi="Cambria Math"/>
                </w:rPr>
                <m:t>2</m:t>
              </m:r>
              <m:func>
                <m:funcPr>
                  <m:ctrlPr>
                    <w:rPr>
                      <w:rFonts w:ascii="Cambria Math" w:hAnsi="Cambria Math"/>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29</m:t>
                  </m:r>
                </m:e>
              </m:rad>
            </m:oMath>
            <w:r>
              <w:rPr>
                <w:rFonts w:eastAsiaTheme="minorEastAsia"/>
                <w:bCs/>
              </w:rPr>
              <w:t>.</w:t>
            </w:r>
          </w:p>
        </w:tc>
        <w:tc>
          <w:tcPr>
            <w:tcW w:w="3969" w:type="dxa"/>
          </w:tcPr>
          <w:p w14:paraId="64BF9079" w14:textId="77777777" w:rsidR="002F5C33" w:rsidRPr="002920F0" w:rsidRDefault="00E82326">
            <w:pPr>
              <w:rPr>
                <w:rFonts w:eastAsiaTheme="minorEastAsia"/>
              </w:rPr>
            </w:pPr>
            <m:oMathPara>
              <m:oMath>
                <m:rad>
                  <m:radPr>
                    <m:degHide m:val="1"/>
                    <m:ctrlPr>
                      <w:rPr>
                        <w:rFonts w:ascii="Cambria Math" w:hAnsi="Cambria Math"/>
                        <w:i/>
                      </w:rPr>
                    </m:ctrlPr>
                  </m:radPr>
                  <m:deg/>
                  <m:e>
                    <m:r>
                      <w:rPr>
                        <w:rFonts w:ascii="Cambria Math" w:hAnsi="Cambria Math"/>
                      </w:rPr>
                      <m:t>29</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m:t>
                </m:r>
                <m:rad>
                  <m:radPr>
                    <m:degHide m:val="1"/>
                    <m:ctrlPr>
                      <w:rPr>
                        <w:rFonts w:ascii="Cambria Math" w:hAnsi="Cambria Math"/>
                        <w:i/>
                      </w:rPr>
                    </m:ctrlPr>
                  </m:radPr>
                  <m:deg/>
                  <m:e>
                    <m:r>
                      <w:rPr>
                        <w:rFonts w:ascii="Cambria Math" w:hAnsi="Cambria Math"/>
                      </w:rPr>
                      <m:t>29</m:t>
                    </m:r>
                  </m:e>
                </m:rad>
              </m:oMath>
            </m:oMathPara>
          </w:p>
          <w:p w14:paraId="24165FE1" w14:textId="77777777" w:rsidR="002F5C33" w:rsidRPr="00D077D5" w:rsidRDefault="00E82326">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m:t>
                </m:r>
                <m:f>
                  <m:fPr>
                    <m:ctrlPr>
                      <w:rPr>
                        <w:rFonts w:ascii="Cambria Math" w:hAnsi="Cambria Math"/>
                        <w:i/>
                      </w:rPr>
                    </m:ctrlPr>
                  </m:fPr>
                  <m:num>
                    <m:r>
                      <w:rPr>
                        <w:rFonts w:ascii="Cambria Math" w:hAnsi="Cambria Math"/>
                      </w:rPr>
                      <m:t>-</m:t>
                    </m:r>
                    <m:rad>
                      <m:radPr>
                        <m:degHide m:val="1"/>
                        <m:ctrlPr>
                          <w:rPr>
                            <w:rFonts w:ascii="Cambria Math" w:hAnsi="Cambria Math"/>
                            <w:i/>
                          </w:rPr>
                        </m:ctrlPr>
                      </m:radPr>
                      <m:deg/>
                      <m:e>
                        <m:r>
                          <w:rPr>
                            <w:rFonts w:ascii="Cambria Math" w:hAnsi="Cambria Math"/>
                          </w:rPr>
                          <m:t>29</m:t>
                        </m:r>
                      </m:e>
                    </m:rad>
                  </m:num>
                  <m:den>
                    <m:rad>
                      <m:radPr>
                        <m:degHide m:val="1"/>
                        <m:ctrlPr>
                          <w:rPr>
                            <w:rFonts w:ascii="Cambria Math" w:hAnsi="Cambria Math"/>
                            <w:i/>
                          </w:rPr>
                        </m:ctrlPr>
                      </m:radPr>
                      <m:deg/>
                      <m:e>
                        <m:r>
                          <w:rPr>
                            <w:rFonts w:ascii="Cambria Math" w:hAnsi="Cambria Math"/>
                          </w:rPr>
                          <m:t>29</m:t>
                        </m:r>
                      </m:e>
                    </m:rad>
                  </m:den>
                </m:f>
              </m:oMath>
            </m:oMathPara>
          </w:p>
          <w:p w14:paraId="09690020" w14:textId="77777777" w:rsidR="002F5C33" w:rsidRDefault="00E82326">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=-1</m:t>
                </m:r>
              </m:oMath>
            </m:oMathPara>
          </w:p>
        </w:tc>
        <w:tc>
          <w:tcPr>
            <w:tcW w:w="3969" w:type="dxa"/>
          </w:tcPr>
          <w:p w14:paraId="1C3686BF" w14:textId="773C28C2" w:rsidR="002F5C33" w:rsidRDefault="00727EB3">
            <w:r>
              <w:t>One</w:t>
            </w:r>
            <w:r w:rsidR="002F5C33">
              <w:t xml:space="preserve"> solution in Quadrant 3.</w:t>
            </w:r>
          </w:p>
        </w:tc>
        <w:tc>
          <w:tcPr>
            <w:tcW w:w="3897" w:type="dxa"/>
          </w:tcPr>
          <w:p w14:paraId="72DC0CEC" w14:textId="59F48E51" w:rsidR="002F5C33" w:rsidRDefault="002F5C33">
            <w:pPr>
              <w:rPr>
                <w:rFonts w:eastAsiaTheme="minorEastAsia"/>
                <w:bCs/>
              </w:rPr>
            </w:pPr>
            <w:r>
              <w:t xml:space="preserve">Changing 3 to </w:t>
            </w:r>
            <m:oMath>
              <m:r>
                <m:rPr>
                  <m:sty m:val="bi"/>
                </m:rPr>
                <w:rPr>
                  <w:rFonts w:ascii="Cambria Math" w:eastAsiaTheme="minorEastAsia" w:hAnsi="Cambria Math"/>
                </w:rPr>
                <m:t>-</m:t>
              </m:r>
              <m:rad>
                <m:radPr>
                  <m:degHide m:val="1"/>
                  <m:ctrlPr>
                    <w:rPr>
                      <w:rFonts w:ascii="Cambria Math" w:eastAsiaTheme="minorEastAsia" w:hAnsi="Cambria Math"/>
                      <w:bCs/>
                      <w:i/>
                    </w:rPr>
                  </m:ctrlPr>
                </m:radPr>
                <m:deg/>
                <m:e>
                  <m:r>
                    <m:rPr>
                      <m:sty m:val="bi"/>
                    </m:rPr>
                    <w:rPr>
                      <w:rFonts w:ascii="Cambria Math" w:eastAsiaTheme="minorEastAsia" w:hAnsi="Cambria Math"/>
                    </w:rPr>
                    <m:t>29</m:t>
                  </m:r>
                </m:e>
              </m:rad>
            </m:oMath>
            <w:r>
              <w:rPr>
                <w:rFonts w:eastAsiaTheme="minorEastAsia"/>
                <w:bCs/>
              </w:rPr>
              <w:t xml:space="preserve"> simplifies the equation to a cosine function equal to </w:t>
            </w:r>
            <m:oMath>
              <m:r>
                <w:rPr>
                  <w:rFonts w:ascii="Cambria Math" w:eastAsiaTheme="minorEastAsia" w:hAnsi="Cambria Math"/>
                </w:rPr>
                <m:t>-1</m:t>
              </m:r>
            </m:oMath>
            <w:r>
              <w:rPr>
                <w:rFonts w:eastAsiaTheme="minorEastAsia"/>
                <w:bCs/>
              </w:rPr>
              <w:t xml:space="preserve">. For </w:t>
            </w:r>
            <m:oMath>
              <m:r>
                <w:rPr>
                  <w:rFonts w:ascii="Cambria Math" w:eastAsiaTheme="minorEastAsia" w:hAnsi="Cambria Math"/>
                </w:rPr>
                <m:t>y=</m:t>
              </m:r>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 xml:space="preserve"> </m:t>
              </m:r>
            </m:oMath>
            <w:r>
              <w:rPr>
                <w:rFonts w:eastAsiaTheme="minorEastAsia"/>
                <w:bCs/>
              </w:rPr>
              <w:t xml:space="preserve">where </w:t>
            </w:r>
            <m:oMath>
              <m:r>
                <w:rPr>
                  <w:rFonts w:ascii="Cambria Math" w:eastAsiaTheme="minorEastAsia" w:hAnsi="Cambria Math"/>
                </w:rPr>
                <m:t>0°≤x≤360°</m:t>
              </m:r>
            </m:oMath>
            <w:r>
              <w:rPr>
                <w:rFonts w:eastAsiaTheme="minorEastAsia"/>
                <w:bCs/>
              </w:rPr>
              <w:t xml:space="preserve"> </w:t>
            </w:r>
            <m:oMath>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=-1</m:t>
              </m:r>
            </m:oMath>
            <w:r>
              <w:rPr>
                <w:rFonts w:eastAsiaTheme="minorEastAsia"/>
                <w:bCs/>
              </w:rPr>
              <w:t xml:space="preserve"> once when </w:t>
            </w:r>
            <m:oMath>
              <m:r>
                <w:rPr>
                  <w:rFonts w:ascii="Cambria Math" w:eastAsiaTheme="minorEastAsia" w:hAnsi="Cambria Math"/>
                </w:rPr>
                <m:t>x=180°</m:t>
              </m:r>
            </m:oMath>
            <w:r>
              <w:rPr>
                <w:rFonts w:eastAsiaTheme="minorEastAsia"/>
                <w:bCs/>
              </w:rPr>
              <w:t>.</w:t>
            </w:r>
          </w:p>
          <w:p w14:paraId="7EE8BB22" w14:textId="16048C60" w:rsidR="002F5C33" w:rsidRDefault="002F5C33">
            <w:r>
              <w:t xml:space="preserve">Since we have </w:t>
            </w:r>
            <m:oMath>
              <m:r>
                <w:rPr>
                  <w:rFonts w:ascii="Cambria Math" w:hAnsi="Cambria Math"/>
                </w:rPr>
                <m:t>x-68°</m:t>
              </m:r>
            </m:oMath>
            <w:r>
              <w:rPr>
                <w:rFonts w:eastAsiaTheme="minorEastAsia"/>
              </w:rPr>
              <w:t xml:space="preserve">, this would translate the graph with the solution moving to Quadrant 3. </w:t>
            </w:r>
          </w:p>
        </w:tc>
      </w:tr>
      <w:tr w:rsidR="002F5C33" w14:paraId="56A104CE" w14:textId="77777777" w:rsidTr="0047582A">
        <w:trPr>
          <w:cnfStyle w:val="000000100000" w:firstRow="0" w:lastRow="0" w:firstColumn="0" w:lastColumn="0" w:oddVBand="0" w:evenVBand="0" w:oddHBand="1" w:evenHBand="0" w:firstRowFirstColumn="0" w:firstRowLastColumn="0" w:lastRowFirstColumn="0" w:lastRowLastColumn="0"/>
          <w:trHeight w:val="3662"/>
        </w:trPr>
        <w:tc>
          <w:tcPr>
            <w:tcW w:w="2689" w:type="dxa"/>
          </w:tcPr>
          <w:p w14:paraId="1A4E3883" w14:textId="77777777" w:rsidR="002F5C33" w:rsidRDefault="002F5C33">
            <w:pPr>
              <w:rPr>
                <w:rFonts w:eastAsia="Public Sans Light"/>
                <w:b/>
              </w:rPr>
            </w:pPr>
            <m:oMath>
              <m:r>
                <m:rPr>
                  <m:sty m:val="bi"/>
                </m:rPr>
                <w:rPr>
                  <w:rFonts w:ascii="Cambria Math" w:hAnsi="Cambria Math"/>
                </w:rPr>
                <w:lastRenderedPageBreak/>
                <m:t>3</m:t>
              </m:r>
            </m:oMath>
            <w:r w:rsidRPr="00AA5997">
              <w:rPr>
                <w:rFonts w:eastAsiaTheme="minorEastAsia"/>
                <w:bCs/>
              </w:rPr>
              <w:t xml:space="preserve"> changed to </w:t>
            </w:r>
            <m:oMath>
              <m:r>
                <m:rPr>
                  <m:sty m:val="bi"/>
                </m:rPr>
                <w:rPr>
                  <w:rFonts w:ascii="Cambria Math" w:eastAsiaTheme="minorEastAsia" w:hAnsi="Cambria Math"/>
                </w:rPr>
                <m:t>2</m:t>
              </m:r>
              <m:rad>
                <m:radPr>
                  <m:degHide m:val="1"/>
                  <m:ctrlPr>
                    <w:rPr>
                      <w:rFonts w:ascii="Cambria Math" w:eastAsiaTheme="minorEastAsia" w:hAnsi="Cambria Math"/>
                      <w:bCs/>
                      <w:i/>
                    </w:rPr>
                  </m:ctrlPr>
                </m:radPr>
                <m:deg/>
                <m:e>
                  <m:r>
                    <m:rPr>
                      <m:sty m:val="bi"/>
                    </m:rPr>
                    <w:rPr>
                      <w:rFonts w:ascii="Cambria Math" w:eastAsiaTheme="minorEastAsia" w:hAnsi="Cambria Math"/>
                    </w:rPr>
                    <m:t>29</m:t>
                  </m:r>
                </m:e>
              </m:rad>
            </m:oMath>
            <w:r>
              <w:rPr>
                <w:rFonts w:eastAsiaTheme="minorEastAsia"/>
                <w:bCs/>
              </w:rPr>
              <w:t xml:space="preserve">, solving </w:t>
            </w:r>
            <m:oMath>
              <m:r>
                <m:rPr>
                  <m:sty m:val="bi"/>
                </m:rPr>
                <w:rPr>
                  <w:rFonts w:ascii="Cambria Math" w:hAnsi="Cambria Math"/>
                </w:rPr>
                <m:t>2</m:t>
              </m:r>
              <m:func>
                <m:funcPr>
                  <m:ctrlPr>
                    <w:rPr>
                      <w:rFonts w:ascii="Cambria Math" w:hAnsi="Cambria Math"/>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=2</m:t>
              </m:r>
              <m:rad>
                <m:radPr>
                  <m:degHide m:val="1"/>
                  <m:ctrlPr>
                    <w:rPr>
                      <w:rFonts w:ascii="Cambria Math" w:hAnsi="Cambria Math"/>
                      <w:i/>
                    </w:rPr>
                  </m:ctrlPr>
                </m:radPr>
                <m:deg/>
                <m:e>
                  <m:r>
                    <m:rPr>
                      <m:sty m:val="bi"/>
                    </m:rPr>
                    <w:rPr>
                      <w:rFonts w:ascii="Cambria Math" w:hAnsi="Cambria Math"/>
                    </w:rPr>
                    <m:t>29</m:t>
                  </m:r>
                </m:e>
              </m:rad>
            </m:oMath>
            <w:r>
              <w:rPr>
                <w:rFonts w:eastAsiaTheme="minorEastAsia"/>
                <w:bCs/>
              </w:rPr>
              <w:t>.</w:t>
            </w:r>
          </w:p>
        </w:tc>
        <w:tc>
          <w:tcPr>
            <w:tcW w:w="3969" w:type="dxa"/>
          </w:tcPr>
          <w:p w14:paraId="45DAAA4B" w14:textId="77777777" w:rsidR="002F5C33" w:rsidRPr="002920F0" w:rsidRDefault="00E82326">
            <w:pPr>
              <w:rPr>
                <w:rFonts w:eastAsiaTheme="minorEastAsia"/>
              </w:rPr>
            </w:pPr>
            <m:oMathPara>
              <m:oMath>
                <m:rad>
                  <m:radPr>
                    <m:degHide m:val="1"/>
                    <m:ctrlPr>
                      <w:rPr>
                        <w:rFonts w:ascii="Cambria Math" w:hAnsi="Cambria Math"/>
                        <w:i/>
                      </w:rPr>
                    </m:ctrlPr>
                  </m:radPr>
                  <m:deg/>
                  <m:e>
                    <m:r>
                      <w:rPr>
                        <w:rFonts w:ascii="Cambria Math" w:hAnsi="Cambria Math"/>
                      </w:rPr>
                      <m:t>29</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=2</m:t>
                </m:r>
                <m:rad>
                  <m:radPr>
                    <m:degHide m:val="1"/>
                    <m:ctrlPr>
                      <w:rPr>
                        <w:rFonts w:ascii="Cambria Math" w:hAnsi="Cambria Math"/>
                        <w:i/>
                      </w:rPr>
                    </m:ctrlPr>
                  </m:radPr>
                  <m:deg/>
                  <m:e>
                    <m:r>
                      <w:rPr>
                        <w:rFonts w:ascii="Cambria Math" w:hAnsi="Cambria Math"/>
                      </w:rPr>
                      <m:t>29</m:t>
                    </m:r>
                  </m:e>
                </m:rad>
              </m:oMath>
            </m:oMathPara>
          </w:p>
          <w:p w14:paraId="70C3DBA1" w14:textId="77777777" w:rsidR="002F5C33" w:rsidRPr="00D077D5" w:rsidRDefault="00E82326">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29</m:t>
                        </m:r>
                      </m:e>
                    </m:rad>
                  </m:num>
                  <m:den>
                    <m:rad>
                      <m:radPr>
                        <m:degHide m:val="1"/>
                        <m:ctrlPr>
                          <w:rPr>
                            <w:rFonts w:ascii="Cambria Math" w:hAnsi="Cambria Math"/>
                            <w:i/>
                          </w:rPr>
                        </m:ctrlPr>
                      </m:radPr>
                      <m:deg/>
                      <m:e>
                        <m:r>
                          <w:rPr>
                            <w:rFonts w:ascii="Cambria Math" w:hAnsi="Cambria Math"/>
                          </w:rPr>
                          <m:t>29</m:t>
                        </m:r>
                      </m:e>
                    </m:rad>
                  </m:den>
                </m:f>
              </m:oMath>
            </m:oMathPara>
          </w:p>
          <w:p w14:paraId="24CDAE45" w14:textId="77777777" w:rsidR="002F5C33" w:rsidRDefault="00E82326">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=2</m:t>
                </m:r>
              </m:oMath>
            </m:oMathPara>
          </w:p>
        </w:tc>
        <w:tc>
          <w:tcPr>
            <w:tcW w:w="3969" w:type="dxa"/>
          </w:tcPr>
          <w:p w14:paraId="01A34D6F" w14:textId="77777777" w:rsidR="002F5C33" w:rsidRDefault="002F5C33">
            <w:r>
              <w:t>No solutions</w:t>
            </w:r>
          </w:p>
        </w:tc>
        <w:tc>
          <w:tcPr>
            <w:tcW w:w="3897" w:type="dxa"/>
          </w:tcPr>
          <w:p w14:paraId="70DE4FEC" w14:textId="38F06946" w:rsidR="002F5C33" w:rsidRDefault="002F5C33">
            <w:pPr>
              <w:rPr>
                <w:rFonts w:eastAsiaTheme="minorEastAsia"/>
              </w:rPr>
            </w:pPr>
            <w:r>
              <w:t xml:space="preserve">The cosine function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has a range</w:t>
            </w:r>
            <w:r w:rsidR="006C509F">
              <w:t xml:space="preserve"> of</w:t>
            </w:r>
            <w:r>
              <w:t xml:space="preserve"> </w:t>
            </w:r>
            <m:oMath>
              <m:r>
                <w:rPr>
                  <w:rFonts w:ascii="Cambria Math" w:hAnsi="Cambria Math"/>
                </w:rPr>
                <m:t>-1≤y≤1</m:t>
              </m:r>
            </m:oMath>
            <w:r>
              <w:rPr>
                <w:rFonts w:eastAsiaTheme="minorEastAsia"/>
              </w:rPr>
              <w:t xml:space="preserve">. </w:t>
            </w:r>
            <m:oMath>
              <m:r>
                <w:rPr>
                  <w:rFonts w:ascii="Cambria Math" w:eastAsiaTheme="minorEastAsia"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(x-68°)</m:t>
                  </m:r>
                </m:e>
              </m:func>
            </m:oMath>
            <w:r w:rsidR="006C509F">
              <w:rPr>
                <w:rFonts w:eastAsiaTheme="minorEastAsia"/>
              </w:rPr>
              <w:t>.</w:t>
            </w:r>
            <w:r>
              <w:rPr>
                <w:rFonts w:eastAsiaTheme="minorEastAsia"/>
              </w:rPr>
              <w:t xml:space="preserve"> has been translated horizontally, so the range remains unchanged. </w:t>
            </w:r>
          </w:p>
          <w:p w14:paraId="1BACFE35" w14:textId="77777777" w:rsidR="002F5C33" w:rsidRDefault="002F5C33">
            <w:r>
              <w:t xml:space="preserve">2 is outside this range. Therefore there are no solutions. </w:t>
            </w:r>
          </w:p>
        </w:tc>
      </w:tr>
      <w:tr w:rsidR="002F5C33" w14:paraId="2AEA6A76" w14:textId="77777777" w:rsidTr="0047582A">
        <w:trPr>
          <w:cnfStyle w:val="000000010000" w:firstRow="0" w:lastRow="0" w:firstColumn="0" w:lastColumn="0" w:oddVBand="0" w:evenVBand="0" w:oddHBand="0" w:evenHBand="1" w:firstRowFirstColumn="0" w:firstRowLastColumn="0" w:lastRowFirstColumn="0" w:lastRowLastColumn="0"/>
          <w:trHeight w:val="3662"/>
        </w:trPr>
        <w:tc>
          <w:tcPr>
            <w:tcW w:w="2689" w:type="dxa"/>
          </w:tcPr>
          <w:p w14:paraId="7A422C99" w14:textId="77777777" w:rsidR="002F5C33" w:rsidRPr="00B50AA7" w:rsidRDefault="002F5C33">
            <w:pPr>
              <w:rPr>
                <w:b/>
                <w:bCs/>
              </w:rPr>
            </w:pPr>
            <w:r w:rsidRPr="00AA5997">
              <w:rPr>
                <w:bCs/>
              </w:rPr>
              <w:t xml:space="preserve">The domain changed to </w:t>
            </w:r>
            <m:oMath>
              <m:r>
                <m:rPr>
                  <m:sty m:val="bi"/>
                </m:rPr>
                <w:rPr>
                  <w:rFonts w:ascii="Cambria Math" w:hAnsi="Cambria Math"/>
                </w:rPr>
                <m:t>[-180°,180°]</m:t>
              </m:r>
            </m:oMath>
            <w:r w:rsidRPr="00AA5997">
              <w:rPr>
                <w:rFonts w:eastAsiaTheme="minorEastAsia"/>
                <w:bCs/>
              </w:rPr>
              <w:t xml:space="preserve"> for the equation </w:t>
            </w:r>
            <m:oMath>
              <m:r>
                <m:rPr>
                  <m:sty m:val="bi"/>
                </m:rPr>
                <w:rPr>
                  <w:rFonts w:ascii="Cambria Math" w:hAnsi="Cambria Math"/>
                </w:rPr>
                <m:t>2</m:t>
              </m:r>
              <m:func>
                <m:funcPr>
                  <m:ctrlPr>
                    <w:rPr>
                      <w:rFonts w:ascii="Cambria Math" w:hAnsi="Cambria Math"/>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Cs/>
              </w:rPr>
              <w:t>.</w:t>
            </w:r>
          </w:p>
        </w:tc>
        <w:tc>
          <w:tcPr>
            <w:tcW w:w="3969" w:type="dxa"/>
          </w:tcPr>
          <w:p w14:paraId="57B5DAA6" w14:textId="77777777" w:rsidR="002F5C33" w:rsidRPr="002920F0" w:rsidRDefault="00E82326">
            <w:pPr>
              <w:rPr>
                <w:rFonts w:eastAsiaTheme="minorEastAsia"/>
              </w:rPr>
            </w:pPr>
            <m:oMathPara>
              <m:oMath>
                <m:rad>
                  <m:radPr>
                    <m:degHide m:val="1"/>
                    <m:ctrlPr>
                      <w:rPr>
                        <w:rFonts w:ascii="Cambria Math" w:hAnsi="Cambria Math"/>
                        <w:i/>
                      </w:rPr>
                    </m:ctrlPr>
                  </m:radPr>
                  <m:deg/>
                  <m:e>
                    <m:r>
                      <w:rPr>
                        <w:rFonts w:ascii="Cambria Math" w:hAnsi="Cambria Math"/>
                      </w:rPr>
                      <m:t>29</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=3</m:t>
                </m:r>
              </m:oMath>
            </m:oMathPara>
          </w:p>
          <w:p w14:paraId="7691EFE3" w14:textId="77777777" w:rsidR="002F5C33" w:rsidRDefault="00E82326">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m:t>
                </m:r>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29</m:t>
                        </m:r>
                      </m:e>
                    </m:rad>
                  </m:den>
                </m:f>
              </m:oMath>
            </m:oMathPara>
          </w:p>
        </w:tc>
        <w:tc>
          <w:tcPr>
            <w:tcW w:w="3969" w:type="dxa"/>
          </w:tcPr>
          <w:p w14:paraId="57ACD2A5" w14:textId="77777777" w:rsidR="002F5C33" w:rsidRDefault="002F5C33">
            <w:r>
              <w:t xml:space="preserve">2 solutions in Quadrant 1 and 4. </w:t>
            </w:r>
          </w:p>
        </w:tc>
        <w:tc>
          <w:tcPr>
            <w:tcW w:w="3897" w:type="dxa"/>
          </w:tcPr>
          <w:p w14:paraId="1C19F576" w14:textId="73362F90" w:rsidR="002F5C33" w:rsidRDefault="002F5C33">
            <w:r>
              <w:t xml:space="preserve">Changing the domain </w:t>
            </w:r>
            <w:r w:rsidR="00727EB3">
              <w:t xml:space="preserve">simply </w:t>
            </w:r>
            <w:r>
              <w:t xml:space="preserve">shifts the original solutions over. Cosine is positive in Quadrant 1 and 4, </w:t>
            </w:r>
            <w:r w:rsidR="00727EB3">
              <w:t xml:space="preserve">but </w:t>
            </w:r>
            <w:r>
              <w:t>for the solution in Quadrant 4</w:t>
            </w:r>
            <w:r w:rsidR="00727EB3">
              <w:t>,</w:t>
            </w:r>
            <w:r>
              <w:t xml:space="preserve"> the value will be negative.</w:t>
            </w:r>
          </w:p>
        </w:tc>
      </w:tr>
      <w:tr w:rsidR="002F5C33" w14:paraId="52A3A752" w14:textId="77777777" w:rsidTr="0047582A">
        <w:trPr>
          <w:cnfStyle w:val="000000100000" w:firstRow="0" w:lastRow="0" w:firstColumn="0" w:lastColumn="0" w:oddVBand="0" w:evenVBand="0" w:oddHBand="1" w:evenHBand="0" w:firstRowFirstColumn="0" w:firstRowLastColumn="0" w:lastRowFirstColumn="0" w:lastRowLastColumn="0"/>
          <w:trHeight w:val="3662"/>
        </w:trPr>
        <w:tc>
          <w:tcPr>
            <w:tcW w:w="2689" w:type="dxa"/>
          </w:tcPr>
          <w:p w14:paraId="7E030C5A" w14:textId="77777777" w:rsidR="002F5C33" w:rsidRPr="00AA5997" w:rsidRDefault="002F5C33">
            <w:pPr>
              <w:rPr>
                <w:bCs/>
              </w:rPr>
            </w:pPr>
            <w:r w:rsidRPr="00AA5997">
              <w:rPr>
                <w:bCs/>
              </w:rPr>
              <w:lastRenderedPageBreak/>
              <w:t xml:space="preserve">The domain changed to </w:t>
            </w:r>
            <m:oMath>
              <m:r>
                <m:rPr>
                  <m:sty m:val="bi"/>
                </m:rPr>
                <w:rPr>
                  <w:rFonts w:ascii="Cambria Math" w:hAnsi="Cambria Math"/>
                </w:rPr>
                <m:t>[-360°,360°]</m:t>
              </m:r>
            </m:oMath>
            <w:r w:rsidRPr="00AA5997">
              <w:rPr>
                <w:rFonts w:eastAsiaTheme="minorEastAsia"/>
                <w:bCs/>
              </w:rPr>
              <w:t xml:space="preserve"> for the equation </w:t>
            </w:r>
            <m:oMath>
              <m:r>
                <m:rPr>
                  <m:sty m:val="bi"/>
                </m:rPr>
                <w:rPr>
                  <w:rFonts w:ascii="Cambria Math" w:hAnsi="Cambria Math"/>
                </w:rPr>
                <m:t>2</m:t>
              </m:r>
              <m:func>
                <m:funcPr>
                  <m:ctrlPr>
                    <w:rPr>
                      <w:rFonts w:ascii="Cambria Math" w:hAnsi="Cambria Math"/>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+5</m:t>
              </m:r>
              <m:func>
                <m:funcPr>
                  <m:ctrlPr>
                    <w:rPr>
                      <w:rFonts w:ascii="Cambria Math" w:hAnsi="Cambria Math"/>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Cs/>
              </w:rPr>
              <w:t>.</w:t>
            </w:r>
          </w:p>
        </w:tc>
        <w:tc>
          <w:tcPr>
            <w:tcW w:w="3969" w:type="dxa"/>
          </w:tcPr>
          <w:p w14:paraId="55FDD094" w14:textId="77777777" w:rsidR="002F5C33" w:rsidRPr="002920F0" w:rsidRDefault="00E82326">
            <w:pPr>
              <w:rPr>
                <w:rFonts w:eastAsiaTheme="minorEastAsia"/>
              </w:rPr>
            </w:pPr>
            <m:oMathPara>
              <m:oMath>
                <m:rad>
                  <m:radPr>
                    <m:degHide m:val="1"/>
                    <m:ctrlPr>
                      <w:rPr>
                        <w:rFonts w:ascii="Cambria Math" w:hAnsi="Cambria Math"/>
                        <w:i/>
                      </w:rPr>
                    </m:ctrlPr>
                  </m:radPr>
                  <m:deg/>
                  <m:e>
                    <m:r>
                      <w:rPr>
                        <w:rFonts w:ascii="Cambria Math" w:hAnsi="Cambria Math"/>
                      </w:rPr>
                      <m:t>29</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=3</m:t>
                </m:r>
              </m:oMath>
            </m:oMathPara>
          </w:p>
          <w:p w14:paraId="0537AF96" w14:textId="77777777" w:rsidR="002F5C33" w:rsidRDefault="00E82326">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m:t>
                    </m:r>
                    <m:r>
                      <w:rPr>
                        <w:rFonts w:ascii="Cambria Math" w:hAnsi="Cambria Math"/>
                      </w:rPr>
                      <m:t>x</m:t>
                    </m:r>
                    <m:r>
                      <w:rPr>
                        <w:rFonts w:ascii="Cambria Math" w:hAnsi="Cambria Math"/>
                      </w:rPr>
                      <m:t>-</m:t>
                    </m:r>
                    <m:r>
                      <w:rPr>
                        <w:rFonts w:ascii="Cambria Math" w:hAnsi="Cambria Math"/>
                      </w:rPr>
                      <m:t>68°)</m:t>
                    </m:r>
                  </m:e>
                </m:func>
                <m:r>
                  <w:rPr>
                    <w:rFonts w:ascii="Cambria Math" w:hAnsi="Cambria Math"/>
                  </w:rPr>
                  <m:t>=</m:t>
                </m:r>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29</m:t>
                        </m:r>
                      </m:e>
                    </m:rad>
                  </m:den>
                </m:f>
              </m:oMath>
            </m:oMathPara>
          </w:p>
        </w:tc>
        <w:tc>
          <w:tcPr>
            <w:tcW w:w="3969" w:type="dxa"/>
          </w:tcPr>
          <w:p w14:paraId="4457BD99" w14:textId="00CB9BD5" w:rsidR="002F5C33" w:rsidRDefault="00727EB3">
            <w:r>
              <w:t>Four</w:t>
            </w:r>
            <w:r w:rsidR="002F5C33">
              <w:t xml:space="preserve"> solutions in Quadrant 1 and 4, with 2 rotations.</w:t>
            </w:r>
          </w:p>
        </w:tc>
        <w:tc>
          <w:tcPr>
            <w:tcW w:w="3897" w:type="dxa"/>
          </w:tcPr>
          <w:p w14:paraId="75116195" w14:textId="77777777" w:rsidR="002F5C33" w:rsidRDefault="002F5C33">
            <w:r>
              <w:t xml:space="preserve">Changing the domain increases the number of solutions. </w:t>
            </w:r>
          </w:p>
          <w:p w14:paraId="36D98A83" w14:textId="66E79932" w:rsidR="002F5C33" w:rsidRDefault="002F5C33">
            <w:r>
              <w:t>Cosine is positive in Quadrant 1 and 4</w:t>
            </w:r>
            <w:r w:rsidR="008743C4">
              <w:t xml:space="preserve"> and with </w:t>
            </w:r>
            <w:r w:rsidR="00E70361">
              <w:t xml:space="preserve">an </w:t>
            </w:r>
            <w:r w:rsidR="008743C4">
              <w:t>additional revolution, each</w:t>
            </w:r>
            <w:r>
              <w:t xml:space="preserve"> quadrant will have 2 solutions</w:t>
            </w:r>
            <w:r w:rsidR="008743C4">
              <w:t>.</w:t>
            </w:r>
          </w:p>
        </w:tc>
      </w:tr>
      <w:tr w:rsidR="002F5C33" w14:paraId="08229679" w14:textId="77777777" w:rsidTr="0047582A">
        <w:trPr>
          <w:cnfStyle w:val="000000010000" w:firstRow="0" w:lastRow="0" w:firstColumn="0" w:lastColumn="0" w:oddVBand="0" w:evenVBand="0" w:oddHBand="0" w:evenHBand="1" w:firstRowFirstColumn="0" w:firstRowLastColumn="0" w:lastRowFirstColumn="0" w:lastRowLastColumn="0"/>
          <w:trHeight w:val="3662"/>
        </w:trPr>
        <w:tc>
          <w:tcPr>
            <w:tcW w:w="2689" w:type="dxa"/>
          </w:tcPr>
          <w:p w14:paraId="6B56C58F" w14:textId="77777777" w:rsidR="002F5C33" w:rsidRPr="00E97A0B" w:rsidRDefault="002F5C33">
            <w:pPr>
              <w:rPr>
                <w:b/>
                <w:bCs/>
              </w:rPr>
            </w:pPr>
            <w:r w:rsidRPr="00E97A0B">
              <w:rPr>
                <w:bCs/>
              </w:rPr>
              <w:t>2</w:t>
            </w:r>
            <w:r>
              <w:rPr>
                <w:bCs/>
              </w:rPr>
              <w:t xml:space="preserve">, which is the coefficient of </w:t>
            </w:r>
            <m:oMath>
              <m:func>
                <m:funcPr>
                  <m:ctrlPr>
                    <w:rPr>
                      <w:rFonts w:ascii="Cambria Math" w:hAnsi="Cambria Math"/>
                      <w:bCs/>
                      <w:i/>
                    </w:rPr>
                  </m:ctrlPr>
                </m:funcPr>
                <m:fName>
                  <m:r>
                    <m:rPr>
                      <m:sty m:val="b"/>
                    </m:rPr>
                    <w:rPr>
                      <w:rFonts w:ascii="Cambria Math" w:hAnsi="Cambria Math"/>
                    </w:rPr>
                    <m:t>cos</m:t>
                  </m:r>
                </m:fName>
                <m:e>
                  <m:r>
                    <m:rPr>
                      <m:sty m:val="bi"/>
                    </m:rPr>
                    <w:rPr>
                      <w:rFonts w:ascii="Cambria Math" w:hAnsi="Cambria Math"/>
                    </w:rPr>
                    <m:t>x</m:t>
                  </m:r>
                </m:e>
              </m:func>
            </m:oMath>
            <w:r w:rsidRPr="00E97A0B">
              <w:rPr>
                <w:bCs/>
              </w:rPr>
              <w:t xml:space="preserve"> changed to 1</w:t>
            </w:r>
            <w:r>
              <w:rPr>
                <w:bCs/>
              </w:rPr>
              <w:t xml:space="preserve"> and </w:t>
            </w:r>
            <w:r w:rsidRPr="00E97A0B">
              <w:rPr>
                <w:bCs/>
              </w:rPr>
              <w:t>5</w:t>
            </w:r>
            <w:r>
              <w:rPr>
                <w:bCs/>
              </w:rPr>
              <w:t xml:space="preserve">, which is coefficient of </w:t>
            </w:r>
            <m:oMath>
              <m:func>
                <m:funcPr>
                  <m:ctrlPr>
                    <w:rPr>
                      <w:rFonts w:ascii="Cambria Math" w:hAnsi="Cambria Math"/>
                      <w:bCs/>
                      <w:i/>
                    </w:rPr>
                  </m:ctrlPr>
                </m:funcPr>
                <m:fName>
                  <m:r>
                    <m:rPr>
                      <m:sty m:val="b"/>
                    </m:rPr>
                    <w:rPr>
                      <w:rFonts w:ascii="Cambria Math" w:hAnsi="Cambria Math"/>
                    </w:rPr>
                    <m:t>sin</m:t>
                  </m:r>
                </m:fName>
                <m:e>
                  <m:r>
                    <m:rPr>
                      <m:sty m:val="bi"/>
                    </m:rPr>
                    <w:rPr>
                      <w:rFonts w:ascii="Cambria Math" w:hAnsi="Cambria Math"/>
                    </w:rPr>
                    <m:t>x</m:t>
                  </m:r>
                </m:e>
              </m:func>
            </m:oMath>
            <w:r w:rsidRPr="00E97A0B">
              <w:rPr>
                <w:bCs/>
              </w:rPr>
              <w:t xml:space="preserve"> changed to 10</w:t>
            </w:r>
            <w:r>
              <w:rPr>
                <w:bCs/>
              </w:rPr>
              <w:t xml:space="preserve">, solving </w:t>
            </w:r>
            <m:oMath>
              <m:func>
                <m:funcPr>
                  <m:ctrlPr>
                    <w:rPr>
                      <w:rFonts w:ascii="Cambria Math" w:hAnsi="Cambria Math"/>
                      <w:bCs/>
                      <w:i/>
                    </w:rPr>
                  </m:ctrlPr>
                </m:funcPr>
                <m:fName>
                  <m:r>
                    <m:rPr>
                      <m:sty m:val="b"/>
                    </m:rPr>
                    <w:rPr>
                      <w:rFonts w:ascii="Cambria Math" w:hAnsi="Cambria Math"/>
                    </w:rPr>
                    <m:t>cos</m:t>
                  </m:r>
                </m:fName>
                <m:e>
                  <m:r>
                    <m:rPr>
                      <m:sty m:val="bi"/>
                    </m:rPr>
                    <w:rPr>
                      <w:rFonts w:ascii="Cambria Math" w:hAnsi="Cambria Math"/>
                    </w:rPr>
                    <m:t>x</m:t>
                  </m:r>
                </m:e>
              </m:func>
              <m:r>
                <m:rPr>
                  <m:sty m:val="bi"/>
                </m:rPr>
                <w:rPr>
                  <w:rFonts w:ascii="Cambria Math" w:hAnsi="Cambria Math"/>
                </w:rPr>
                <m:t>+10</m:t>
              </m:r>
              <m:func>
                <m:funcPr>
                  <m:ctrlPr>
                    <w:rPr>
                      <w:rFonts w:ascii="Cambria Math" w:hAnsi="Cambria Math"/>
                      <w:bCs/>
                      <w:i/>
                    </w:rPr>
                  </m:ctrlPr>
                </m:funcPr>
                <m:fName>
                  <m:r>
                    <m:rPr>
                      <m:sty m:val="b"/>
                    </m:rPr>
                    <w:rPr>
                      <w:rFonts w:ascii="Cambria Math" w:hAnsi="Cambria Math"/>
                    </w:rPr>
                    <m:t>sin</m:t>
                  </m:r>
                </m:fName>
                <m:e>
                  <m:r>
                    <m:rPr>
                      <m:sty m:val="bi"/>
                    </m:rPr>
                    <w:rPr>
                      <w:rFonts w:ascii="Cambria Math" w:hAnsi="Cambria Math"/>
                    </w:rPr>
                    <m:t>x</m:t>
                  </m:r>
                </m:e>
              </m:func>
              <m:r>
                <m:rPr>
                  <m:sty m:val="bi"/>
                </m:rPr>
                <w:rPr>
                  <w:rFonts w:ascii="Cambria Math" w:hAnsi="Cambria Math"/>
                </w:rPr>
                <m:t>=3</m:t>
              </m:r>
            </m:oMath>
            <w:r>
              <w:rPr>
                <w:rFonts w:eastAsiaTheme="minorEastAsia"/>
                <w:bCs/>
              </w:rPr>
              <w:t>.</w:t>
            </w:r>
          </w:p>
        </w:tc>
        <w:tc>
          <w:tcPr>
            <w:tcW w:w="3969" w:type="dxa"/>
          </w:tcPr>
          <w:p w14:paraId="7AE5F7CE" w14:textId="77777777" w:rsidR="002F5C33" w:rsidRPr="00FA70B7" w:rsidRDefault="00E82326">
            <w:pPr>
              <w:rPr>
                <w:rFonts w:eastAsiaTheme="minorEastAsia"/>
              </w:rPr>
            </w:pPr>
            <m:oMathPara>
              <m:oMath>
                <m:rad>
                  <m:radPr>
                    <m:degHide m:val="1"/>
                    <m:ctrlPr>
                      <w:rPr>
                        <w:rFonts w:ascii="Cambria Math" w:hAnsi="Cambria Math"/>
                        <w:i/>
                      </w:rPr>
                    </m:ctrlPr>
                  </m:radPr>
                  <m:deg/>
                  <m:e>
                    <m:r>
                      <w:rPr>
                        <w:rFonts w:ascii="Cambria Math" w:hAnsi="Cambria Math"/>
                      </w:rPr>
                      <m:t>101</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84°</m:t>
                        </m:r>
                      </m:e>
                    </m:d>
                  </m:e>
                </m:func>
                <m:r>
                  <w:rPr>
                    <w:rFonts w:ascii="Cambria Math" w:hAnsi="Cambria Math"/>
                  </w:rPr>
                  <m:t>=3</m:t>
                </m:r>
              </m:oMath>
            </m:oMathPara>
          </w:p>
          <w:p w14:paraId="63609996" w14:textId="77777777" w:rsidR="002F5C33" w:rsidRPr="00FA70B7" w:rsidRDefault="00E82326">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84°</m:t>
                        </m:r>
                      </m:e>
                    </m:d>
                  </m:e>
                </m:func>
                <m:r>
                  <w:rPr>
                    <w:rFonts w:ascii="Cambria Math" w:hAnsi="Cambria Math"/>
                  </w:rPr>
                  <m:t>=</m:t>
                </m:r>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101</m:t>
                        </m:r>
                      </m:e>
                    </m:rad>
                  </m:den>
                </m:f>
              </m:oMath>
            </m:oMathPara>
          </w:p>
        </w:tc>
        <w:tc>
          <w:tcPr>
            <w:tcW w:w="3969" w:type="dxa"/>
          </w:tcPr>
          <w:p w14:paraId="0BF10429" w14:textId="5DECFDDD" w:rsidR="002F5C33" w:rsidRDefault="00727EB3">
            <w:r>
              <w:t>Two</w:t>
            </w:r>
            <w:r w:rsidR="002F5C33">
              <w:t xml:space="preserve"> solutions in Quadrant 1 and 4.</w:t>
            </w:r>
          </w:p>
        </w:tc>
        <w:tc>
          <w:tcPr>
            <w:tcW w:w="3897" w:type="dxa"/>
          </w:tcPr>
          <w:p w14:paraId="38394541" w14:textId="41F06FBA" w:rsidR="002F5C33" w:rsidRDefault="002F5C33">
            <w:r>
              <w:t xml:space="preserve">Changing the coefficients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completely changes the question, </w:t>
            </w:r>
            <w:r w:rsidR="00E22D8E">
              <w:rPr>
                <w:rFonts w:eastAsiaTheme="minorEastAsia"/>
              </w:rPr>
              <w:t xml:space="preserve">but </w:t>
            </w:r>
            <w:r>
              <w:rPr>
                <w:rFonts w:eastAsiaTheme="minorEastAsia"/>
              </w:rPr>
              <w:t xml:space="preserve">the solutions will </w:t>
            </w:r>
            <w:r w:rsidR="00E22D8E">
              <w:rPr>
                <w:rFonts w:eastAsiaTheme="minorEastAsia"/>
              </w:rPr>
              <w:t>remain</w:t>
            </w:r>
            <w:r>
              <w:rPr>
                <w:rFonts w:eastAsiaTheme="minorEastAsia"/>
              </w:rPr>
              <w:t xml:space="preserve"> in the </w:t>
            </w:r>
            <w:r w:rsidR="00E22D8E">
              <w:rPr>
                <w:rFonts w:eastAsiaTheme="minorEastAsia"/>
              </w:rPr>
              <w:t xml:space="preserve">original </w:t>
            </w:r>
            <w:r>
              <w:rPr>
                <w:rFonts w:eastAsiaTheme="minorEastAsia"/>
              </w:rPr>
              <w:t>location</w:t>
            </w:r>
            <w:r w:rsidR="00E22D8E">
              <w:rPr>
                <w:rFonts w:eastAsiaTheme="minorEastAsia"/>
              </w:rPr>
              <w:t xml:space="preserve"> since the value is still</w:t>
            </w:r>
            <w:r>
              <w:rPr>
                <w:rFonts w:eastAsiaTheme="minorEastAsia"/>
              </w:rPr>
              <w:t xml:space="preserve"> positive value. </w:t>
            </w:r>
          </w:p>
        </w:tc>
      </w:tr>
    </w:tbl>
    <w:p w14:paraId="4876C9D6" w14:textId="6C4FBA00" w:rsidR="001F64E0" w:rsidRDefault="001F64E0">
      <w:pPr>
        <w:suppressAutoHyphens w:val="0"/>
        <w:spacing w:before="0" w:after="160" w:line="259" w:lineRule="auto"/>
        <w:sectPr w:rsidR="001F64E0" w:rsidSect="006A07E1">
          <w:pgSz w:w="16838" w:h="11906" w:orient="landscape"/>
          <w:pgMar w:top="1134" w:right="1128" w:bottom="1134" w:left="1134" w:header="488" w:footer="533" w:gutter="0"/>
          <w:cols w:space="708"/>
          <w:docGrid w:linePitch="360"/>
        </w:sectPr>
      </w:pPr>
    </w:p>
    <w:p w14:paraId="377D5B7E" w14:textId="1B818978" w:rsidR="00E00962" w:rsidRDefault="00E00962" w:rsidP="00E00962">
      <w:pPr>
        <w:pStyle w:val="Heading2"/>
      </w:pPr>
      <w:r>
        <w:lastRenderedPageBreak/>
        <w:t>References</w:t>
      </w:r>
    </w:p>
    <w:p w14:paraId="5E9A74B3" w14:textId="77777777" w:rsidR="00AB7A75" w:rsidRPr="00F03742" w:rsidRDefault="00E00962" w:rsidP="00AB7A75">
      <w:pPr>
        <w:pStyle w:val="FeatureBox2"/>
      </w:pPr>
      <w:r w:rsidRPr="00E00962">
        <w:rPr>
          <w:szCs w:val="22"/>
        </w:rPr>
        <w:t xml:space="preserve">This </w:t>
      </w:r>
      <w:r w:rsidR="00AB7A75"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667BDC1B" w14:textId="77777777" w:rsidR="00AB7A75" w:rsidRPr="00F03742" w:rsidRDefault="00AB7A75" w:rsidP="00AB7A75">
      <w:pPr>
        <w:pStyle w:val="FeatureBox2"/>
      </w:pPr>
      <w:r w:rsidRPr="00F03742">
        <w:t xml:space="preserve">Please refer to the NESA Copyright Disclaimer for more information </w:t>
      </w:r>
      <w:hyperlink r:id="rId30" w:history="1">
        <w:r w:rsidRPr="00BC7AFD">
          <w:rPr>
            <w:rStyle w:val="Hyperlink"/>
          </w:rPr>
          <w:t>https://www.nsw.gov.au/education-and-training/nesa/copyright</w:t>
        </w:r>
      </w:hyperlink>
      <w:r>
        <w:t>.</w:t>
      </w:r>
      <w:r w:rsidRPr="00F03742">
        <w:t xml:space="preserve"> </w:t>
      </w:r>
    </w:p>
    <w:p w14:paraId="35D440B4" w14:textId="5D3D42C1" w:rsidR="00E00962" w:rsidRPr="00AB7A75" w:rsidRDefault="00AB7A75" w:rsidP="00AB7A75">
      <w:pPr>
        <w:pStyle w:val="FeatureBox2"/>
      </w:pPr>
      <w:r w:rsidRPr="00F03742">
        <w:t xml:space="preserve">NESA holds the only official and up-to-date versions of the NSW Curriculum and syllabus documents. Please visit NESA </w:t>
      </w:r>
      <w:hyperlink r:id="rId31" w:history="1">
        <w:r w:rsidRPr="00BC7AFD">
          <w:rPr>
            <w:rStyle w:val="Hyperlink"/>
          </w:rPr>
          <w:t>https://www.nsw.gov.au/education-and-training/nesa</w:t>
        </w:r>
      </w:hyperlink>
      <w:r>
        <w:t xml:space="preserve"> </w:t>
      </w:r>
      <w:r w:rsidRPr="00F03742">
        <w:t xml:space="preserve">and NSW Curriculum </w:t>
      </w:r>
      <w:hyperlink r:id="rId32" w:history="1">
        <w:r w:rsidRPr="00F03742">
          <w:rPr>
            <w:rStyle w:val="Hyperlink"/>
          </w:rPr>
          <w:t>https://curriculum.nsw.edu.au</w:t>
        </w:r>
      </w:hyperlink>
      <w:r w:rsidRPr="00F03742">
        <w:t>.</w:t>
      </w:r>
    </w:p>
    <w:p w14:paraId="23DF6BF5" w14:textId="12C789A0" w:rsidR="00117577" w:rsidRDefault="004D5BD5" w:rsidP="00651C33">
      <w:hyperlink r:id="rId33" w:history="1">
        <w:r w:rsidRPr="00BE3814">
          <w:rPr>
            <w:rStyle w:val="Hyperlink"/>
          </w:rPr>
          <w:t>Mathematics Extension 1 11–12 Syllabus</w:t>
        </w:r>
      </w:hyperlink>
      <w:r>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6F0005">
          <w:pgSz w:w="11906" w:h="16838"/>
          <w:pgMar w:top="1129" w:right="1134" w:bottom="1134" w:left="1134" w:header="709" w:footer="709" w:gutter="0"/>
          <w:cols w:space="708"/>
          <w:titlePg/>
          <w:docGrid w:linePitch="360"/>
        </w:sectPr>
      </w:pPr>
    </w:p>
    <w:p w14:paraId="43F67CD2" w14:textId="09250C85" w:rsidR="006D6820" w:rsidRPr="003B3E41" w:rsidRDefault="006D6820" w:rsidP="006D6820">
      <w:pPr>
        <w:rPr>
          <w:rStyle w:val="Strong"/>
        </w:rPr>
      </w:pPr>
      <w:r w:rsidRPr="003B3E41">
        <w:rPr>
          <w:rStyle w:val="Strong"/>
        </w:rPr>
        <w:lastRenderedPageBreak/>
        <w:t>© State of New South Wales (Department of Education), 202</w:t>
      </w:r>
      <w:r w:rsidR="00DB55AD">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4"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77777777"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5569F6" w:rsidRPr="00E00962">
        <w:rPr>
          <w:szCs w:val="22"/>
        </w:rPr>
        <w:t>5</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D07458">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D07458">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C8297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C82972">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C82972">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EF6520">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1A1CE" w14:textId="77777777" w:rsidR="00B009B6" w:rsidRDefault="00B009B6" w:rsidP="00843DF5">
      <w:r>
        <w:separator/>
      </w:r>
    </w:p>
    <w:p w14:paraId="277910E3" w14:textId="77777777" w:rsidR="00B009B6" w:rsidRDefault="00B009B6" w:rsidP="00843DF5"/>
    <w:p w14:paraId="6A899F04" w14:textId="77777777" w:rsidR="00B009B6" w:rsidRDefault="00B009B6" w:rsidP="00843DF5"/>
  </w:endnote>
  <w:endnote w:type="continuationSeparator" w:id="0">
    <w:p w14:paraId="53B39C6B" w14:textId="77777777" w:rsidR="00B009B6" w:rsidRDefault="00B009B6" w:rsidP="00843DF5">
      <w:r>
        <w:continuationSeparator/>
      </w:r>
    </w:p>
    <w:p w14:paraId="2C84A9C3" w14:textId="77777777" w:rsidR="00B009B6" w:rsidRDefault="00B009B6" w:rsidP="00843DF5"/>
    <w:p w14:paraId="78715F19" w14:textId="77777777" w:rsidR="00B009B6" w:rsidRDefault="00B009B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EF2064E-AAC8-43BE-ABDD-8A18F8181C78}"/>
    <w:embedBold r:id="rId2" w:fontKey="{384F02CE-3086-4DCA-B039-9BB228DBE043}"/>
    <w:embedItalic r:id="rId3" w:fontKey="{7AAAE0FB-9DF0-47F6-BD96-77894BCAD9B8}"/>
    <w:embedBoldItalic r:id="rId4" w:fontKey="{818FCD8C-D33D-411B-A8A6-CE61334466CE}"/>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826BAE88-B47A-4537-80E4-68B8C3CDC0FB}"/>
  </w:font>
  <w:font w:name="Cambria Math">
    <w:panose1 w:val="02040503050406030204"/>
    <w:charset w:val="00"/>
    <w:family w:val="roman"/>
    <w:pitch w:val="variable"/>
    <w:sig w:usb0="E00006FF" w:usb1="420024FF" w:usb2="02000000" w:usb3="00000000" w:csb0="0000019F" w:csb1="00000000"/>
    <w:embedRegular r:id="rId6" w:fontKey="{50047FF2-BDD9-44EA-83E8-547F312D4616}"/>
    <w:embedBold r:id="rId7" w:fontKey="{A6EE3247-211E-4482-8102-73F61EF4A39F}"/>
    <w:embedItalic r:id="rId8" w:fontKey="{036E7BC7-08B0-4ECD-8226-0A5E671B19DE}"/>
    <w:embedBoldItalic r:id="rId9" w:fontKey="{465A5377-E879-4CF8-B601-413023069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26094130" w:rsidR="008A353C" w:rsidRPr="00123A38" w:rsidRDefault="00AB7A75" w:rsidP="00AB7A75">
    <w:pPr>
      <w:pStyle w:val="Footer"/>
    </w:pPr>
    <w:r>
      <w:t xml:space="preserve">© NSW Department of Education, </w:t>
    </w:r>
    <w:r w:rsidR="006A07E1">
      <w:t>May-26</w:t>
    </w:r>
    <w:r>
      <w:ptab w:relativeTo="margin" w:alignment="right" w:leader="none"/>
    </w:r>
    <w:r>
      <w:rPr>
        <w:b/>
        <w:noProof/>
        <w:sz w:val="28"/>
        <w:szCs w:val="28"/>
      </w:rPr>
      <w:drawing>
        <wp:inline distT="0" distB="0" distL="0" distR="0" wp14:anchorId="0657C90A" wp14:editId="70C83E8D">
          <wp:extent cx="571500" cy="190500"/>
          <wp:effectExtent l="0" t="0" r="0" b="0"/>
          <wp:docPr id="1562439701" name="Picture 15624397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A810C8E" w:rsidR="004A781E" w:rsidRPr="004A781E" w:rsidRDefault="00AB7A75" w:rsidP="00AB7A75">
    <w:pPr>
      <w:pStyle w:val="Footer"/>
    </w:pPr>
    <w:r>
      <w:t xml:space="preserve">© NSW Department of Education, </w:t>
    </w:r>
    <w:r w:rsidR="006F0005">
      <w:t>May-26</w:t>
    </w:r>
    <w:r>
      <w:ptab w:relativeTo="margin" w:alignment="right" w:leader="none"/>
    </w:r>
    <w:r>
      <w:rPr>
        <w:b/>
        <w:noProof/>
        <w:sz w:val="28"/>
        <w:szCs w:val="28"/>
      </w:rPr>
      <w:drawing>
        <wp:inline distT="0" distB="0" distL="0" distR="0" wp14:anchorId="3EAB7AAE" wp14:editId="538E3DC6">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BD85484" w:rsidR="003B3E41" w:rsidRPr="009B05C3" w:rsidRDefault="003B3E41" w:rsidP="00EF6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8F438" w14:textId="77777777" w:rsidR="00B009B6" w:rsidRDefault="00B009B6" w:rsidP="00843DF5">
      <w:r>
        <w:separator/>
      </w:r>
    </w:p>
    <w:p w14:paraId="403DE58E" w14:textId="77777777" w:rsidR="00B009B6" w:rsidRDefault="00B009B6" w:rsidP="00843DF5"/>
    <w:p w14:paraId="219C50EE" w14:textId="77777777" w:rsidR="00B009B6" w:rsidRDefault="00B009B6" w:rsidP="00843DF5"/>
  </w:footnote>
  <w:footnote w:type="continuationSeparator" w:id="0">
    <w:p w14:paraId="253E77A5" w14:textId="77777777" w:rsidR="00B009B6" w:rsidRDefault="00B009B6" w:rsidP="00843DF5">
      <w:r>
        <w:continuationSeparator/>
      </w:r>
    </w:p>
    <w:p w14:paraId="6880BBAC" w14:textId="77777777" w:rsidR="00B009B6" w:rsidRDefault="00B009B6" w:rsidP="00843DF5"/>
    <w:p w14:paraId="2DACA14F" w14:textId="77777777" w:rsidR="00B009B6" w:rsidRDefault="00B009B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2319B1C1" w:rsidR="00F15535" w:rsidRPr="00AB7A75" w:rsidRDefault="00AB7A75" w:rsidP="006F0005">
    <w:pPr>
      <w:pStyle w:val="Documentname"/>
    </w:pPr>
    <w:r w:rsidRPr="00AB7A75">
      <w:t xml:space="preserve">Using </w:t>
    </w:r>
    <w:proofErr w:type="spellStart"/>
    <w:r w:rsidRPr="00AB7A75">
      <w:rPr>
        <w:i/>
        <w:iCs/>
      </w:rPr>
      <w:t>R</w:t>
    </w:r>
    <w:r w:rsidRPr="00AB7A75">
      <w:t>sin</w:t>
    </w:r>
    <w:proofErr w:type="spellEnd"/>
    <w:r w:rsidRPr="00AB7A75">
      <w:t>(</w:t>
    </w:r>
    <w:r w:rsidRPr="00AB7A75">
      <w:rPr>
        <w:i/>
        <w:iCs/>
      </w:rPr>
      <w:t>x</w:t>
    </w:r>
    <w:r w:rsidRPr="00AB7A75">
      <w:t>±</w:t>
    </w:r>
    <w:r w:rsidRPr="00AB7A75">
      <w:rPr>
        <w:i/>
        <w:iCs/>
      </w:rPr>
      <w:t>α</w:t>
    </w:r>
    <w:r w:rsidRPr="00AB7A75">
      <w:t xml:space="preserve">) or </w:t>
    </w:r>
    <w:proofErr w:type="spellStart"/>
    <w:r w:rsidRPr="00AB7A75">
      <w:rPr>
        <w:i/>
        <w:iCs/>
      </w:rPr>
      <w:t>R</w:t>
    </w:r>
    <w:r w:rsidRPr="00AB7A75">
      <w:t>cos</w:t>
    </w:r>
    <w:proofErr w:type="spellEnd"/>
    <w:r w:rsidRPr="00AB7A75">
      <w:t>(</w:t>
    </w:r>
    <w:r w:rsidRPr="00AB7A75">
      <w:rPr>
        <w:i/>
        <w:iCs/>
      </w:rPr>
      <w:t>x</w:t>
    </w:r>
    <w:r w:rsidRPr="00AB7A75">
      <w:t>±</w:t>
    </w:r>
    <w:r w:rsidRPr="00AB7A75">
      <w:rPr>
        <w:i/>
        <w:iCs/>
      </w:rPr>
      <w:t>α</w:t>
    </w:r>
    <w:r w:rsidRPr="00AB7A75">
      <w:t>) to solve equations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5C49C0C8" w:rsidR="003B3E41" w:rsidRPr="00333EF0" w:rsidRDefault="004F096E" w:rsidP="00C11F1B">
    <w:pPr>
      <w:pStyle w:val="Header"/>
    </w:pPr>
    <w:r w:rsidRPr="009D43DD">
      <mc:AlternateContent>
        <mc:Choice Requires="wps">
          <w:drawing>
            <wp:anchor distT="0" distB="0" distL="114300" distR="114300" simplePos="0" relativeHeight="251660289" behindDoc="1" locked="0" layoutInCell="1" allowOverlap="1" wp14:anchorId="2D2C6383" wp14:editId="1AF273B5">
              <wp:simplePos x="0" y="0"/>
              <wp:positionH relativeFrom="column">
                <wp:posOffset>-2542540</wp:posOffset>
              </wp:positionH>
              <wp:positionV relativeFrom="paragraph">
                <wp:posOffset>-450215</wp:posOffset>
              </wp:positionV>
              <wp:extent cx="12587844" cy="2711450"/>
              <wp:effectExtent l="0" t="0" r="4445" b="0"/>
              <wp:wrapNone/>
              <wp:docPr id="1863394753" name="Rectangle 1863394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BAAEE1" w14:textId="77777777" w:rsidR="004F096E" w:rsidRDefault="004F096E" w:rsidP="004F09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C6383" id="Rectangle 1863394753"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ABAAEE1" w14:textId="77777777" w:rsidR="004F096E" w:rsidRDefault="004F096E" w:rsidP="004F096E"/>
                </w:txbxContent>
              </v:textbox>
            </v:rect>
          </w:pict>
        </mc:Fallback>
      </mc:AlternateContent>
    </w:r>
    <w:r w:rsidRPr="009D43DD">
      <w:t>NSW Department of Education</w:t>
    </w:r>
    <w:r w:rsidRPr="009D43DD">
      <w:ptab w:relativeTo="margin" w:alignment="right" w:leader="none"/>
    </w:r>
    <w:r w:rsidRPr="008426B6">
      <w:drawing>
        <wp:inline distT="0" distB="0" distL="0" distR="0" wp14:anchorId="624D956F" wp14:editId="556AA362">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C594"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0A37C76C" w:rsidR="004A781E" w:rsidRPr="00AB7A75" w:rsidRDefault="00AB7A75" w:rsidP="006F0005">
    <w:pPr>
      <w:pStyle w:val="Documentname"/>
    </w:pPr>
    <w:r w:rsidRPr="00AB7A75">
      <w:t xml:space="preserve">Using </w:t>
    </w:r>
    <w:proofErr w:type="spellStart"/>
    <w:r w:rsidRPr="00AB7A75">
      <w:rPr>
        <w:i/>
        <w:iCs/>
      </w:rPr>
      <w:t>R</w:t>
    </w:r>
    <w:r w:rsidRPr="00AB7A75">
      <w:t>sin</w:t>
    </w:r>
    <w:proofErr w:type="spellEnd"/>
    <w:r w:rsidRPr="00AB7A75">
      <w:t>(</w:t>
    </w:r>
    <w:r w:rsidRPr="00AB7A75">
      <w:rPr>
        <w:i/>
        <w:iCs/>
      </w:rPr>
      <w:t>x</w:t>
    </w:r>
    <w:r w:rsidRPr="00AB7A75">
      <w:t>±</w:t>
    </w:r>
    <w:r w:rsidRPr="00AB7A75">
      <w:rPr>
        <w:i/>
        <w:iCs/>
      </w:rPr>
      <w:t>α</w:t>
    </w:r>
    <w:r w:rsidRPr="00AB7A75">
      <w:t xml:space="preserve">) or </w:t>
    </w:r>
    <w:proofErr w:type="spellStart"/>
    <w:r w:rsidRPr="00AB7A75">
      <w:rPr>
        <w:i/>
        <w:iCs/>
      </w:rPr>
      <w:t>R</w:t>
    </w:r>
    <w:r w:rsidRPr="00AB7A75">
      <w:t>cos</w:t>
    </w:r>
    <w:proofErr w:type="spellEnd"/>
    <w:r w:rsidRPr="00AB7A75">
      <w:t>(</w:t>
    </w:r>
    <w:r w:rsidRPr="00AB7A75">
      <w:rPr>
        <w:i/>
        <w:iCs/>
      </w:rPr>
      <w:t>x</w:t>
    </w:r>
    <w:r w:rsidRPr="00AB7A75">
      <w:t>±</w:t>
    </w:r>
    <w:r w:rsidRPr="00AB7A75">
      <w:rPr>
        <w:i/>
        <w:iCs/>
      </w:rPr>
      <w:t>α</w:t>
    </w:r>
    <w:r w:rsidRPr="00AB7A75">
      <w:t>) to solve equations</w:t>
    </w:r>
    <w:r w:rsidRPr="00D2403C">
      <w:t xml:space="preserve"> | </w:t>
    </w:r>
    <w:r>
      <w:fldChar w:fldCharType="begin"/>
    </w:r>
    <w:r>
      <w:instrText xml:space="preserve"> PAGE   \* MERGEFORMAT </w:instrText>
    </w:r>
    <w:r>
      <w:fldChar w:fldCharType="separate"/>
    </w:r>
    <w:r>
      <w:t>5</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1D86FB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7369FA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3C24A3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8CED5F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3BBE570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5"/>
  </w:num>
  <w:num w:numId="2" w16cid:durableId="7071477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003645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0237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77137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0039258">
    <w:abstractNumId w:val="5"/>
  </w:num>
  <w:num w:numId="7" w16cid:durableId="139835464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2104107620">
    <w:abstractNumId w:val="0"/>
  </w:num>
  <w:num w:numId="9" w16cid:durableId="965232343">
    <w:abstractNumId w:val="6"/>
  </w:num>
  <w:num w:numId="10" w16cid:durableId="1477069045">
    <w:abstractNumId w:val="8"/>
  </w:num>
  <w:num w:numId="11" w16cid:durableId="17336492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3060377">
    <w:abstractNumId w:val="2"/>
  </w:num>
  <w:num w:numId="13" w16cid:durableId="688918889">
    <w:abstractNumId w:val="2"/>
  </w:num>
  <w:num w:numId="14" w16cid:durableId="21365983">
    <w:abstractNumId w:val="2"/>
  </w:num>
  <w:num w:numId="15" w16cid:durableId="622659745">
    <w:abstractNumId w:val="1"/>
  </w:num>
  <w:num w:numId="16" w16cid:durableId="1159811271">
    <w:abstractNumId w:val="2"/>
  </w:num>
  <w:num w:numId="17" w16cid:durableId="374084876">
    <w:abstractNumId w:val="2"/>
  </w:num>
  <w:num w:numId="18" w16cid:durableId="1073510169">
    <w:abstractNumId w:val="3"/>
  </w:num>
  <w:num w:numId="19" w16cid:durableId="1174225942">
    <w:abstractNumId w:val="2"/>
  </w:num>
  <w:num w:numId="20" w16cid:durableId="525216111">
    <w:abstractNumId w:val="2"/>
  </w:num>
  <w:num w:numId="21" w16cid:durableId="173515307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057777784">
    <w:abstractNumId w:val="0"/>
  </w:num>
  <w:num w:numId="23" w16cid:durableId="588928056">
    <w:abstractNumId w:val="5"/>
  </w:num>
  <w:num w:numId="24" w16cid:durableId="1104379745">
    <w:abstractNumId w:val="8"/>
  </w:num>
  <w:num w:numId="25" w16cid:durableId="1872107749">
    <w:abstractNumId w:val="8"/>
  </w:num>
  <w:num w:numId="26" w16cid:durableId="1216039228">
    <w:abstractNumId w:val="6"/>
  </w:num>
  <w:num w:numId="27" w16cid:durableId="46147362">
    <w:abstractNumId w:val="4"/>
  </w:num>
  <w:num w:numId="28" w16cid:durableId="1205943889">
    <w:abstractNumId w:val="2"/>
  </w:num>
  <w:num w:numId="29" w16cid:durableId="1759784747">
    <w:abstractNumId w:val="2"/>
  </w:num>
  <w:num w:numId="30" w16cid:durableId="2061786012">
    <w:abstractNumId w:val="2"/>
  </w:num>
  <w:num w:numId="31" w16cid:durableId="405150012">
    <w:abstractNumId w:val="2"/>
  </w:num>
  <w:num w:numId="32" w16cid:durableId="2029483960">
    <w:abstractNumId w:val="2"/>
  </w:num>
  <w:num w:numId="33" w16cid:durableId="1305501690">
    <w:abstractNumId w:val="2"/>
  </w:num>
  <w:num w:numId="34" w16cid:durableId="397899956">
    <w:abstractNumId w:val="2"/>
  </w:num>
  <w:num w:numId="35" w16cid:durableId="601647807">
    <w:abstractNumId w:val="2"/>
  </w:num>
  <w:num w:numId="36" w16cid:durableId="396440872">
    <w:abstractNumId w:val="2"/>
  </w:num>
  <w:num w:numId="37" w16cid:durableId="15272188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8F7"/>
    <w:rsid w:val="000013DB"/>
    <w:rsid w:val="00001744"/>
    <w:rsid w:val="000018D5"/>
    <w:rsid w:val="00003EFA"/>
    <w:rsid w:val="00004183"/>
    <w:rsid w:val="000059FC"/>
    <w:rsid w:val="00006EE7"/>
    <w:rsid w:val="000077BF"/>
    <w:rsid w:val="0001310C"/>
    <w:rsid w:val="00013FF2"/>
    <w:rsid w:val="00016653"/>
    <w:rsid w:val="00016DCE"/>
    <w:rsid w:val="00017B07"/>
    <w:rsid w:val="0002391B"/>
    <w:rsid w:val="000252CB"/>
    <w:rsid w:val="000257A4"/>
    <w:rsid w:val="00025F37"/>
    <w:rsid w:val="00030DA6"/>
    <w:rsid w:val="00032DC6"/>
    <w:rsid w:val="000345C8"/>
    <w:rsid w:val="000373AA"/>
    <w:rsid w:val="00040853"/>
    <w:rsid w:val="00041BFB"/>
    <w:rsid w:val="00041EAD"/>
    <w:rsid w:val="00042D91"/>
    <w:rsid w:val="00045924"/>
    <w:rsid w:val="00045F0D"/>
    <w:rsid w:val="00046EE3"/>
    <w:rsid w:val="0004750C"/>
    <w:rsid w:val="00047862"/>
    <w:rsid w:val="00051080"/>
    <w:rsid w:val="00051BA5"/>
    <w:rsid w:val="00051D32"/>
    <w:rsid w:val="00054124"/>
    <w:rsid w:val="00054D26"/>
    <w:rsid w:val="0005521C"/>
    <w:rsid w:val="00056DF2"/>
    <w:rsid w:val="0005720F"/>
    <w:rsid w:val="00057380"/>
    <w:rsid w:val="00060E99"/>
    <w:rsid w:val="000611D3"/>
    <w:rsid w:val="00061765"/>
    <w:rsid w:val="00061D5B"/>
    <w:rsid w:val="0006241D"/>
    <w:rsid w:val="00064156"/>
    <w:rsid w:val="000650F0"/>
    <w:rsid w:val="00066368"/>
    <w:rsid w:val="00066BEA"/>
    <w:rsid w:val="000671DE"/>
    <w:rsid w:val="000673B7"/>
    <w:rsid w:val="0006742A"/>
    <w:rsid w:val="00070384"/>
    <w:rsid w:val="00070743"/>
    <w:rsid w:val="00070804"/>
    <w:rsid w:val="000717BC"/>
    <w:rsid w:val="00072E86"/>
    <w:rsid w:val="000733A1"/>
    <w:rsid w:val="00073DC5"/>
    <w:rsid w:val="00074F0F"/>
    <w:rsid w:val="000769CC"/>
    <w:rsid w:val="00076DD8"/>
    <w:rsid w:val="000811DF"/>
    <w:rsid w:val="000835AB"/>
    <w:rsid w:val="00083B27"/>
    <w:rsid w:val="00083C28"/>
    <w:rsid w:val="00083E3A"/>
    <w:rsid w:val="00085693"/>
    <w:rsid w:val="000860B3"/>
    <w:rsid w:val="0009047E"/>
    <w:rsid w:val="00090E6D"/>
    <w:rsid w:val="0009159C"/>
    <w:rsid w:val="0009364E"/>
    <w:rsid w:val="00093B29"/>
    <w:rsid w:val="00093CE8"/>
    <w:rsid w:val="00093D0A"/>
    <w:rsid w:val="00094CF4"/>
    <w:rsid w:val="00096D42"/>
    <w:rsid w:val="00097BC0"/>
    <w:rsid w:val="000A14D1"/>
    <w:rsid w:val="000A5B57"/>
    <w:rsid w:val="000A6479"/>
    <w:rsid w:val="000B07A5"/>
    <w:rsid w:val="000B0A66"/>
    <w:rsid w:val="000B1E4B"/>
    <w:rsid w:val="000B4D64"/>
    <w:rsid w:val="000B671C"/>
    <w:rsid w:val="000B7A5D"/>
    <w:rsid w:val="000C004C"/>
    <w:rsid w:val="000C1579"/>
    <w:rsid w:val="000C1B93"/>
    <w:rsid w:val="000C24ED"/>
    <w:rsid w:val="000C4344"/>
    <w:rsid w:val="000C5254"/>
    <w:rsid w:val="000C5481"/>
    <w:rsid w:val="000C64EB"/>
    <w:rsid w:val="000D1EB7"/>
    <w:rsid w:val="000D3BBE"/>
    <w:rsid w:val="000D3CE8"/>
    <w:rsid w:val="000D3F68"/>
    <w:rsid w:val="000D7466"/>
    <w:rsid w:val="000D7E5E"/>
    <w:rsid w:val="000D7F7B"/>
    <w:rsid w:val="000E10B6"/>
    <w:rsid w:val="000F2D33"/>
    <w:rsid w:val="000F5D1E"/>
    <w:rsid w:val="000F7160"/>
    <w:rsid w:val="000F7212"/>
    <w:rsid w:val="00100E82"/>
    <w:rsid w:val="00101210"/>
    <w:rsid w:val="0010172F"/>
    <w:rsid w:val="00103E4F"/>
    <w:rsid w:val="00112528"/>
    <w:rsid w:val="00113093"/>
    <w:rsid w:val="00113854"/>
    <w:rsid w:val="00117577"/>
    <w:rsid w:val="001210F8"/>
    <w:rsid w:val="00121212"/>
    <w:rsid w:val="001214A5"/>
    <w:rsid w:val="0012151F"/>
    <w:rsid w:val="00123A38"/>
    <w:rsid w:val="001241B5"/>
    <w:rsid w:val="0012429C"/>
    <w:rsid w:val="00125390"/>
    <w:rsid w:val="00125A8E"/>
    <w:rsid w:val="00125AF9"/>
    <w:rsid w:val="00125DFF"/>
    <w:rsid w:val="0012654C"/>
    <w:rsid w:val="0012677E"/>
    <w:rsid w:val="00130242"/>
    <w:rsid w:val="00134BC0"/>
    <w:rsid w:val="00137636"/>
    <w:rsid w:val="00140254"/>
    <w:rsid w:val="001404EB"/>
    <w:rsid w:val="00141245"/>
    <w:rsid w:val="00142964"/>
    <w:rsid w:val="001432CB"/>
    <w:rsid w:val="00153D13"/>
    <w:rsid w:val="001563B0"/>
    <w:rsid w:val="0015697A"/>
    <w:rsid w:val="001613E4"/>
    <w:rsid w:val="0016369A"/>
    <w:rsid w:val="00165CB9"/>
    <w:rsid w:val="00167550"/>
    <w:rsid w:val="00170C8E"/>
    <w:rsid w:val="001729FB"/>
    <w:rsid w:val="0017408C"/>
    <w:rsid w:val="001777A1"/>
    <w:rsid w:val="00181F54"/>
    <w:rsid w:val="001830D6"/>
    <w:rsid w:val="00183D4C"/>
    <w:rsid w:val="001850B2"/>
    <w:rsid w:val="001878FD"/>
    <w:rsid w:val="00190C6F"/>
    <w:rsid w:val="00192999"/>
    <w:rsid w:val="00192AE0"/>
    <w:rsid w:val="0019476A"/>
    <w:rsid w:val="00195521"/>
    <w:rsid w:val="00197782"/>
    <w:rsid w:val="001A2D64"/>
    <w:rsid w:val="001A3009"/>
    <w:rsid w:val="001A3ED8"/>
    <w:rsid w:val="001A559D"/>
    <w:rsid w:val="001B01AF"/>
    <w:rsid w:val="001B16D0"/>
    <w:rsid w:val="001B5812"/>
    <w:rsid w:val="001C0997"/>
    <w:rsid w:val="001C0BC2"/>
    <w:rsid w:val="001C0CBC"/>
    <w:rsid w:val="001C1521"/>
    <w:rsid w:val="001C3DA3"/>
    <w:rsid w:val="001C4231"/>
    <w:rsid w:val="001C4D0E"/>
    <w:rsid w:val="001C67AF"/>
    <w:rsid w:val="001C7D3D"/>
    <w:rsid w:val="001C7E97"/>
    <w:rsid w:val="001D1616"/>
    <w:rsid w:val="001D33ED"/>
    <w:rsid w:val="001D3582"/>
    <w:rsid w:val="001D4F14"/>
    <w:rsid w:val="001D5230"/>
    <w:rsid w:val="001E103F"/>
    <w:rsid w:val="001E246C"/>
    <w:rsid w:val="001E31BF"/>
    <w:rsid w:val="001E3497"/>
    <w:rsid w:val="001E51AF"/>
    <w:rsid w:val="001E666F"/>
    <w:rsid w:val="001E761A"/>
    <w:rsid w:val="001E7851"/>
    <w:rsid w:val="001F117F"/>
    <w:rsid w:val="001F1A27"/>
    <w:rsid w:val="001F2034"/>
    <w:rsid w:val="001F2668"/>
    <w:rsid w:val="001F2D78"/>
    <w:rsid w:val="001F2F9C"/>
    <w:rsid w:val="001F5F7B"/>
    <w:rsid w:val="001F6380"/>
    <w:rsid w:val="001F64E0"/>
    <w:rsid w:val="001F7398"/>
    <w:rsid w:val="001F7EAD"/>
    <w:rsid w:val="00206891"/>
    <w:rsid w:val="00207349"/>
    <w:rsid w:val="002075BD"/>
    <w:rsid w:val="0020792C"/>
    <w:rsid w:val="00207B3A"/>
    <w:rsid w:val="00210231"/>
    <w:rsid w:val="002105AD"/>
    <w:rsid w:val="00210BD8"/>
    <w:rsid w:val="002133A1"/>
    <w:rsid w:val="002139E7"/>
    <w:rsid w:val="00216244"/>
    <w:rsid w:val="002178F4"/>
    <w:rsid w:val="002227AD"/>
    <w:rsid w:val="002231E9"/>
    <w:rsid w:val="002300CD"/>
    <w:rsid w:val="0023385C"/>
    <w:rsid w:val="002358A6"/>
    <w:rsid w:val="002371B9"/>
    <w:rsid w:val="0023743F"/>
    <w:rsid w:val="00237B6D"/>
    <w:rsid w:val="00240CBC"/>
    <w:rsid w:val="00241769"/>
    <w:rsid w:val="00242482"/>
    <w:rsid w:val="00242D98"/>
    <w:rsid w:val="0024474D"/>
    <w:rsid w:val="00245EFE"/>
    <w:rsid w:val="00247FF6"/>
    <w:rsid w:val="00255049"/>
    <w:rsid w:val="0025592F"/>
    <w:rsid w:val="0025639B"/>
    <w:rsid w:val="0025660F"/>
    <w:rsid w:val="0026098F"/>
    <w:rsid w:val="00260C7B"/>
    <w:rsid w:val="002620F4"/>
    <w:rsid w:val="002626A3"/>
    <w:rsid w:val="0026327B"/>
    <w:rsid w:val="002647F0"/>
    <w:rsid w:val="0026548C"/>
    <w:rsid w:val="00266207"/>
    <w:rsid w:val="002670AC"/>
    <w:rsid w:val="0027370C"/>
    <w:rsid w:val="002750EF"/>
    <w:rsid w:val="00275C2E"/>
    <w:rsid w:val="00276476"/>
    <w:rsid w:val="00280B8A"/>
    <w:rsid w:val="00281F7E"/>
    <w:rsid w:val="00282CF9"/>
    <w:rsid w:val="0028459E"/>
    <w:rsid w:val="00291ECE"/>
    <w:rsid w:val="002920F0"/>
    <w:rsid w:val="002937D7"/>
    <w:rsid w:val="00293B18"/>
    <w:rsid w:val="002A1ED9"/>
    <w:rsid w:val="002A28B4"/>
    <w:rsid w:val="002A2B8C"/>
    <w:rsid w:val="002A30D8"/>
    <w:rsid w:val="002A35CF"/>
    <w:rsid w:val="002A475D"/>
    <w:rsid w:val="002A784B"/>
    <w:rsid w:val="002A7E64"/>
    <w:rsid w:val="002B223B"/>
    <w:rsid w:val="002B316A"/>
    <w:rsid w:val="002B4051"/>
    <w:rsid w:val="002B4500"/>
    <w:rsid w:val="002B50F2"/>
    <w:rsid w:val="002B66D5"/>
    <w:rsid w:val="002B75C4"/>
    <w:rsid w:val="002C1F31"/>
    <w:rsid w:val="002C3A30"/>
    <w:rsid w:val="002C6A16"/>
    <w:rsid w:val="002D08A9"/>
    <w:rsid w:val="002D1B67"/>
    <w:rsid w:val="002D2244"/>
    <w:rsid w:val="002E1FCC"/>
    <w:rsid w:val="002E2ECD"/>
    <w:rsid w:val="002E5355"/>
    <w:rsid w:val="002E5949"/>
    <w:rsid w:val="002F0984"/>
    <w:rsid w:val="002F0D67"/>
    <w:rsid w:val="002F20D4"/>
    <w:rsid w:val="002F20DE"/>
    <w:rsid w:val="002F32D9"/>
    <w:rsid w:val="002F39F1"/>
    <w:rsid w:val="002F5C33"/>
    <w:rsid w:val="002F7118"/>
    <w:rsid w:val="002F7CFE"/>
    <w:rsid w:val="00300A75"/>
    <w:rsid w:val="003014DD"/>
    <w:rsid w:val="00301ABB"/>
    <w:rsid w:val="00302680"/>
    <w:rsid w:val="00302D61"/>
    <w:rsid w:val="00303085"/>
    <w:rsid w:val="00303215"/>
    <w:rsid w:val="003038B0"/>
    <w:rsid w:val="00304278"/>
    <w:rsid w:val="00306C23"/>
    <w:rsid w:val="00306FD6"/>
    <w:rsid w:val="00312338"/>
    <w:rsid w:val="003126D5"/>
    <w:rsid w:val="00314E6F"/>
    <w:rsid w:val="00315039"/>
    <w:rsid w:val="00315F84"/>
    <w:rsid w:val="0032095F"/>
    <w:rsid w:val="00320E57"/>
    <w:rsid w:val="00322188"/>
    <w:rsid w:val="00322BF4"/>
    <w:rsid w:val="00324AEF"/>
    <w:rsid w:val="00325CC8"/>
    <w:rsid w:val="00327B19"/>
    <w:rsid w:val="00330156"/>
    <w:rsid w:val="0033091B"/>
    <w:rsid w:val="00331EAD"/>
    <w:rsid w:val="00333EF0"/>
    <w:rsid w:val="00334DA3"/>
    <w:rsid w:val="003355E2"/>
    <w:rsid w:val="00335D8C"/>
    <w:rsid w:val="00340DD9"/>
    <w:rsid w:val="0034218F"/>
    <w:rsid w:val="00343464"/>
    <w:rsid w:val="00344641"/>
    <w:rsid w:val="00346224"/>
    <w:rsid w:val="00346D11"/>
    <w:rsid w:val="00347455"/>
    <w:rsid w:val="00347646"/>
    <w:rsid w:val="003476FA"/>
    <w:rsid w:val="0035253A"/>
    <w:rsid w:val="00353720"/>
    <w:rsid w:val="00353AE3"/>
    <w:rsid w:val="00353C77"/>
    <w:rsid w:val="00356CC9"/>
    <w:rsid w:val="00360E17"/>
    <w:rsid w:val="0036209C"/>
    <w:rsid w:val="00370A8F"/>
    <w:rsid w:val="00370C67"/>
    <w:rsid w:val="00370F28"/>
    <w:rsid w:val="00371F68"/>
    <w:rsid w:val="00373F59"/>
    <w:rsid w:val="003747D4"/>
    <w:rsid w:val="003754CE"/>
    <w:rsid w:val="003756AE"/>
    <w:rsid w:val="003771B3"/>
    <w:rsid w:val="003774C6"/>
    <w:rsid w:val="0038078B"/>
    <w:rsid w:val="00381339"/>
    <w:rsid w:val="00384369"/>
    <w:rsid w:val="0038536D"/>
    <w:rsid w:val="00385DFB"/>
    <w:rsid w:val="00392497"/>
    <w:rsid w:val="00395A9A"/>
    <w:rsid w:val="00397C49"/>
    <w:rsid w:val="003A0CFB"/>
    <w:rsid w:val="003A1C8F"/>
    <w:rsid w:val="003A5190"/>
    <w:rsid w:val="003A6E26"/>
    <w:rsid w:val="003B0768"/>
    <w:rsid w:val="003B101D"/>
    <w:rsid w:val="003B240E"/>
    <w:rsid w:val="003B25AC"/>
    <w:rsid w:val="003B3E41"/>
    <w:rsid w:val="003B6022"/>
    <w:rsid w:val="003B68AA"/>
    <w:rsid w:val="003C2D31"/>
    <w:rsid w:val="003C3E8C"/>
    <w:rsid w:val="003C3FCB"/>
    <w:rsid w:val="003C493A"/>
    <w:rsid w:val="003C6E7C"/>
    <w:rsid w:val="003C72D7"/>
    <w:rsid w:val="003D044C"/>
    <w:rsid w:val="003D13EF"/>
    <w:rsid w:val="003D1F70"/>
    <w:rsid w:val="003D2D6F"/>
    <w:rsid w:val="003D54E1"/>
    <w:rsid w:val="003D6F93"/>
    <w:rsid w:val="003D7373"/>
    <w:rsid w:val="003E0CE8"/>
    <w:rsid w:val="003E330F"/>
    <w:rsid w:val="003E5FDE"/>
    <w:rsid w:val="003E7833"/>
    <w:rsid w:val="003F0AC3"/>
    <w:rsid w:val="003F0F2E"/>
    <w:rsid w:val="003F11C1"/>
    <w:rsid w:val="003F2CE3"/>
    <w:rsid w:val="003F327E"/>
    <w:rsid w:val="003F4FE3"/>
    <w:rsid w:val="003F5A78"/>
    <w:rsid w:val="003F6E52"/>
    <w:rsid w:val="003F7974"/>
    <w:rsid w:val="003F7A8C"/>
    <w:rsid w:val="00400ACE"/>
    <w:rsid w:val="00400FC6"/>
    <w:rsid w:val="00401084"/>
    <w:rsid w:val="00402506"/>
    <w:rsid w:val="00402B43"/>
    <w:rsid w:val="00404294"/>
    <w:rsid w:val="00405075"/>
    <w:rsid w:val="004056AB"/>
    <w:rsid w:val="00407B3D"/>
    <w:rsid w:val="00407CAD"/>
    <w:rsid w:val="00407EF0"/>
    <w:rsid w:val="00410AA3"/>
    <w:rsid w:val="004127EE"/>
    <w:rsid w:val="00412F2B"/>
    <w:rsid w:val="00414835"/>
    <w:rsid w:val="004158A3"/>
    <w:rsid w:val="004178B3"/>
    <w:rsid w:val="00417F3D"/>
    <w:rsid w:val="00420005"/>
    <w:rsid w:val="00421447"/>
    <w:rsid w:val="004215EA"/>
    <w:rsid w:val="00421F06"/>
    <w:rsid w:val="0042338B"/>
    <w:rsid w:val="0042629E"/>
    <w:rsid w:val="00427C86"/>
    <w:rsid w:val="00430173"/>
    <w:rsid w:val="00430372"/>
    <w:rsid w:val="00430424"/>
    <w:rsid w:val="0043072B"/>
    <w:rsid w:val="00430D8B"/>
    <w:rsid w:val="00430F12"/>
    <w:rsid w:val="00432352"/>
    <w:rsid w:val="004347BA"/>
    <w:rsid w:val="004350AC"/>
    <w:rsid w:val="004365FD"/>
    <w:rsid w:val="00440339"/>
    <w:rsid w:val="00442345"/>
    <w:rsid w:val="00443DC2"/>
    <w:rsid w:val="00444219"/>
    <w:rsid w:val="0045041F"/>
    <w:rsid w:val="00453EC1"/>
    <w:rsid w:val="00454159"/>
    <w:rsid w:val="00454871"/>
    <w:rsid w:val="0045537D"/>
    <w:rsid w:val="00456066"/>
    <w:rsid w:val="004579F9"/>
    <w:rsid w:val="00460CC1"/>
    <w:rsid w:val="00463895"/>
    <w:rsid w:val="00465BF2"/>
    <w:rsid w:val="004662AB"/>
    <w:rsid w:val="0047369A"/>
    <w:rsid w:val="004737EC"/>
    <w:rsid w:val="00474E4B"/>
    <w:rsid w:val="00474F06"/>
    <w:rsid w:val="0047582A"/>
    <w:rsid w:val="00476602"/>
    <w:rsid w:val="004770B2"/>
    <w:rsid w:val="00480185"/>
    <w:rsid w:val="004811F9"/>
    <w:rsid w:val="0048534A"/>
    <w:rsid w:val="0048642E"/>
    <w:rsid w:val="00486832"/>
    <w:rsid w:val="00487256"/>
    <w:rsid w:val="00491389"/>
    <w:rsid w:val="00494DFC"/>
    <w:rsid w:val="00495193"/>
    <w:rsid w:val="0049612E"/>
    <w:rsid w:val="004A29D0"/>
    <w:rsid w:val="004A32ED"/>
    <w:rsid w:val="004A5C60"/>
    <w:rsid w:val="004A781E"/>
    <w:rsid w:val="004B13C5"/>
    <w:rsid w:val="004B484F"/>
    <w:rsid w:val="004B6B72"/>
    <w:rsid w:val="004B723A"/>
    <w:rsid w:val="004B7AE9"/>
    <w:rsid w:val="004C034F"/>
    <w:rsid w:val="004C0558"/>
    <w:rsid w:val="004C11A9"/>
    <w:rsid w:val="004C16CB"/>
    <w:rsid w:val="004C1D7D"/>
    <w:rsid w:val="004C1FA4"/>
    <w:rsid w:val="004C2760"/>
    <w:rsid w:val="004C28DB"/>
    <w:rsid w:val="004C4B48"/>
    <w:rsid w:val="004C5946"/>
    <w:rsid w:val="004C68E7"/>
    <w:rsid w:val="004C7098"/>
    <w:rsid w:val="004D0640"/>
    <w:rsid w:val="004D5BD5"/>
    <w:rsid w:val="004D68EA"/>
    <w:rsid w:val="004D6D25"/>
    <w:rsid w:val="004E1003"/>
    <w:rsid w:val="004E1043"/>
    <w:rsid w:val="004E367C"/>
    <w:rsid w:val="004E3B93"/>
    <w:rsid w:val="004E451C"/>
    <w:rsid w:val="004E5048"/>
    <w:rsid w:val="004E58C1"/>
    <w:rsid w:val="004E7AC5"/>
    <w:rsid w:val="004F096E"/>
    <w:rsid w:val="004F0ACA"/>
    <w:rsid w:val="004F2AC5"/>
    <w:rsid w:val="004F48DD"/>
    <w:rsid w:val="004F55B2"/>
    <w:rsid w:val="004F5CD7"/>
    <w:rsid w:val="004F6AF2"/>
    <w:rsid w:val="004F75FB"/>
    <w:rsid w:val="00500992"/>
    <w:rsid w:val="005021A1"/>
    <w:rsid w:val="0050465A"/>
    <w:rsid w:val="005050FC"/>
    <w:rsid w:val="00505EE9"/>
    <w:rsid w:val="00507B74"/>
    <w:rsid w:val="00511863"/>
    <w:rsid w:val="005128E7"/>
    <w:rsid w:val="00513143"/>
    <w:rsid w:val="00513977"/>
    <w:rsid w:val="00514F6E"/>
    <w:rsid w:val="0051556D"/>
    <w:rsid w:val="0051569B"/>
    <w:rsid w:val="00517592"/>
    <w:rsid w:val="005225CC"/>
    <w:rsid w:val="00522CE6"/>
    <w:rsid w:val="0052504C"/>
    <w:rsid w:val="00526795"/>
    <w:rsid w:val="00526E83"/>
    <w:rsid w:val="005273C3"/>
    <w:rsid w:val="005300F1"/>
    <w:rsid w:val="005335D0"/>
    <w:rsid w:val="00535656"/>
    <w:rsid w:val="00535C3D"/>
    <w:rsid w:val="00535D12"/>
    <w:rsid w:val="00535F23"/>
    <w:rsid w:val="00537015"/>
    <w:rsid w:val="005403C7"/>
    <w:rsid w:val="00540AE1"/>
    <w:rsid w:val="00540C4C"/>
    <w:rsid w:val="005414B6"/>
    <w:rsid w:val="00541E3A"/>
    <w:rsid w:val="00541FBA"/>
    <w:rsid w:val="00541FBB"/>
    <w:rsid w:val="00542EF0"/>
    <w:rsid w:val="005435D9"/>
    <w:rsid w:val="00543893"/>
    <w:rsid w:val="0054464B"/>
    <w:rsid w:val="005500B1"/>
    <w:rsid w:val="0055043F"/>
    <w:rsid w:val="005512A5"/>
    <w:rsid w:val="00551E13"/>
    <w:rsid w:val="0055320B"/>
    <w:rsid w:val="00553A13"/>
    <w:rsid w:val="0055469A"/>
    <w:rsid w:val="00556422"/>
    <w:rsid w:val="005567E7"/>
    <w:rsid w:val="005569F6"/>
    <w:rsid w:val="00556B26"/>
    <w:rsid w:val="00556D03"/>
    <w:rsid w:val="00557164"/>
    <w:rsid w:val="00560795"/>
    <w:rsid w:val="005608F0"/>
    <w:rsid w:val="00562CB7"/>
    <w:rsid w:val="005649D2"/>
    <w:rsid w:val="00564C92"/>
    <w:rsid w:val="005651B7"/>
    <w:rsid w:val="00566710"/>
    <w:rsid w:val="0057085F"/>
    <w:rsid w:val="00571F95"/>
    <w:rsid w:val="00572131"/>
    <w:rsid w:val="00575B66"/>
    <w:rsid w:val="00577BF9"/>
    <w:rsid w:val="0058102D"/>
    <w:rsid w:val="00583731"/>
    <w:rsid w:val="00584A53"/>
    <w:rsid w:val="0058588A"/>
    <w:rsid w:val="005913E9"/>
    <w:rsid w:val="00591BE7"/>
    <w:rsid w:val="005934B4"/>
    <w:rsid w:val="005957FA"/>
    <w:rsid w:val="00595DBC"/>
    <w:rsid w:val="00597644"/>
    <w:rsid w:val="005A09AC"/>
    <w:rsid w:val="005A171B"/>
    <w:rsid w:val="005A1A1D"/>
    <w:rsid w:val="005A2DBC"/>
    <w:rsid w:val="005A3285"/>
    <w:rsid w:val="005A34D4"/>
    <w:rsid w:val="005A3E73"/>
    <w:rsid w:val="005A550E"/>
    <w:rsid w:val="005A67CA"/>
    <w:rsid w:val="005A703B"/>
    <w:rsid w:val="005A75DA"/>
    <w:rsid w:val="005B184F"/>
    <w:rsid w:val="005B387D"/>
    <w:rsid w:val="005B4B00"/>
    <w:rsid w:val="005B57F5"/>
    <w:rsid w:val="005B6925"/>
    <w:rsid w:val="005B76BC"/>
    <w:rsid w:val="005B77E0"/>
    <w:rsid w:val="005C14A7"/>
    <w:rsid w:val="005C3158"/>
    <w:rsid w:val="005C344B"/>
    <w:rsid w:val="005C7151"/>
    <w:rsid w:val="005C7CAC"/>
    <w:rsid w:val="005D0140"/>
    <w:rsid w:val="005D1384"/>
    <w:rsid w:val="005D1B31"/>
    <w:rsid w:val="005D2992"/>
    <w:rsid w:val="005D3A9D"/>
    <w:rsid w:val="005D49FE"/>
    <w:rsid w:val="005D4A14"/>
    <w:rsid w:val="005D4D88"/>
    <w:rsid w:val="005E147E"/>
    <w:rsid w:val="005E1F63"/>
    <w:rsid w:val="005E37C7"/>
    <w:rsid w:val="005F09AB"/>
    <w:rsid w:val="005F31A0"/>
    <w:rsid w:val="005F35A8"/>
    <w:rsid w:val="005F3952"/>
    <w:rsid w:val="005F4405"/>
    <w:rsid w:val="005F49D6"/>
    <w:rsid w:val="005F4FD2"/>
    <w:rsid w:val="005F6B18"/>
    <w:rsid w:val="005F7F1C"/>
    <w:rsid w:val="00600A6F"/>
    <w:rsid w:val="00604DA4"/>
    <w:rsid w:val="00607DF0"/>
    <w:rsid w:val="00610CEA"/>
    <w:rsid w:val="00613017"/>
    <w:rsid w:val="0061434D"/>
    <w:rsid w:val="006245F3"/>
    <w:rsid w:val="00624D13"/>
    <w:rsid w:val="0062589E"/>
    <w:rsid w:val="00625FC1"/>
    <w:rsid w:val="00626BBF"/>
    <w:rsid w:val="00627527"/>
    <w:rsid w:val="00627A57"/>
    <w:rsid w:val="00634CB1"/>
    <w:rsid w:val="00634F28"/>
    <w:rsid w:val="006350F6"/>
    <w:rsid w:val="00640100"/>
    <w:rsid w:val="006411FA"/>
    <w:rsid w:val="0064273E"/>
    <w:rsid w:val="006435CF"/>
    <w:rsid w:val="00643CC4"/>
    <w:rsid w:val="006459F1"/>
    <w:rsid w:val="00651C33"/>
    <w:rsid w:val="00652208"/>
    <w:rsid w:val="00652BAC"/>
    <w:rsid w:val="00654FB7"/>
    <w:rsid w:val="006552B1"/>
    <w:rsid w:val="00657263"/>
    <w:rsid w:val="0065759E"/>
    <w:rsid w:val="00661827"/>
    <w:rsid w:val="0066345F"/>
    <w:rsid w:val="00663A24"/>
    <w:rsid w:val="006661BC"/>
    <w:rsid w:val="00670700"/>
    <w:rsid w:val="00671AD9"/>
    <w:rsid w:val="00674C20"/>
    <w:rsid w:val="00676031"/>
    <w:rsid w:val="00677835"/>
    <w:rsid w:val="00680388"/>
    <w:rsid w:val="00682355"/>
    <w:rsid w:val="00682AC7"/>
    <w:rsid w:val="00684B0F"/>
    <w:rsid w:val="0068536D"/>
    <w:rsid w:val="00685F7E"/>
    <w:rsid w:val="006879DA"/>
    <w:rsid w:val="00690717"/>
    <w:rsid w:val="00691121"/>
    <w:rsid w:val="0069617A"/>
    <w:rsid w:val="00696410"/>
    <w:rsid w:val="00696B4C"/>
    <w:rsid w:val="006A046F"/>
    <w:rsid w:val="006A07E1"/>
    <w:rsid w:val="006A0DDD"/>
    <w:rsid w:val="006A17EC"/>
    <w:rsid w:val="006A3884"/>
    <w:rsid w:val="006A3EEF"/>
    <w:rsid w:val="006A465D"/>
    <w:rsid w:val="006B0527"/>
    <w:rsid w:val="006B3488"/>
    <w:rsid w:val="006B5AEA"/>
    <w:rsid w:val="006B619F"/>
    <w:rsid w:val="006B648E"/>
    <w:rsid w:val="006C0505"/>
    <w:rsid w:val="006C35F8"/>
    <w:rsid w:val="006C4297"/>
    <w:rsid w:val="006C44EB"/>
    <w:rsid w:val="006C509F"/>
    <w:rsid w:val="006C5DB2"/>
    <w:rsid w:val="006D00B0"/>
    <w:rsid w:val="006D1CF3"/>
    <w:rsid w:val="006D49C5"/>
    <w:rsid w:val="006D54F8"/>
    <w:rsid w:val="006D6820"/>
    <w:rsid w:val="006E04F5"/>
    <w:rsid w:val="006E54D3"/>
    <w:rsid w:val="006E7D7C"/>
    <w:rsid w:val="006F0005"/>
    <w:rsid w:val="006F0433"/>
    <w:rsid w:val="006F0803"/>
    <w:rsid w:val="006F0A50"/>
    <w:rsid w:val="006F1CF4"/>
    <w:rsid w:val="006F2361"/>
    <w:rsid w:val="006F2984"/>
    <w:rsid w:val="006F38AC"/>
    <w:rsid w:val="00700195"/>
    <w:rsid w:val="00700379"/>
    <w:rsid w:val="007019A6"/>
    <w:rsid w:val="00701EA5"/>
    <w:rsid w:val="00703531"/>
    <w:rsid w:val="0070409D"/>
    <w:rsid w:val="0070471F"/>
    <w:rsid w:val="00704744"/>
    <w:rsid w:val="007053B8"/>
    <w:rsid w:val="00705974"/>
    <w:rsid w:val="007069AD"/>
    <w:rsid w:val="00707652"/>
    <w:rsid w:val="00714684"/>
    <w:rsid w:val="00714980"/>
    <w:rsid w:val="00716AA5"/>
    <w:rsid w:val="00716B98"/>
    <w:rsid w:val="00717237"/>
    <w:rsid w:val="00721D3B"/>
    <w:rsid w:val="00721D4C"/>
    <w:rsid w:val="00722596"/>
    <w:rsid w:val="0072638E"/>
    <w:rsid w:val="00727EB3"/>
    <w:rsid w:val="007316AB"/>
    <w:rsid w:val="007323DF"/>
    <w:rsid w:val="00732FE0"/>
    <w:rsid w:val="00733E9A"/>
    <w:rsid w:val="00733F8C"/>
    <w:rsid w:val="0073548E"/>
    <w:rsid w:val="00735E44"/>
    <w:rsid w:val="007438DE"/>
    <w:rsid w:val="007511A2"/>
    <w:rsid w:val="0075198D"/>
    <w:rsid w:val="00752D79"/>
    <w:rsid w:val="00752ED5"/>
    <w:rsid w:val="007532FE"/>
    <w:rsid w:val="007555DC"/>
    <w:rsid w:val="007564F8"/>
    <w:rsid w:val="00756C88"/>
    <w:rsid w:val="00757CD5"/>
    <w:rsid w:val="007608F8"/>
    <w:rsid w:val="007611A3"/>
    <w:rsid w:val="00761509"/>
    <w:rsid w:val="00763712"/>
    <w:rsid w:val="00764926"/>
    <w:rsid w:val="0076669D"/>
    <w:rsid w:val="00766D19"/>
    <w:rsid w:val="0076711B"/>
    <w:rsid w:val="00767CA4"/>
    <w:rsid w:val="007703CE"/>
    <w:rsid w:val="007703F7"/>
    <w:rsid w:val="00772BD7"/>
    <w:rsid w:val="00772F43"/>
    <w:rsid w:val="007739D1"/>
    <w:rsid w:val="00773CDB"/>
    <w:rsid w:val="007768CD"/>
    <w:rsid w:val="00777B37"/>
    <w:rsid w:val="00777D45"/>
    <w:rsid w:val="00780DE4"/>
    <w:rsid w:val="00782009"/>
    <w:rsid w:val="0078242E"/>
    <w:rsid w:val="00784752"/>
    <w:rsid w:val="00785681"/>
    <w:rsid w:val="00792596"/>
    <w:rsid w:val="00792684"/>
    <w:rsid w:val="00792D48"/>
    <w:rsid w:val="0079414B"/>
    <w:rsid w:val="0079523E"/>
    <w:rsid w:val="00796499"/>
    <w:rsid w:val="00796CBF"/>
    <w:rsid w:val="007A1469"/>
    <w:rsid w:val="007A225E"/>
    <w:rsid w:val="007A363F"/>
    <w:rsid w:val="007A4180"/>
    <w:rsid w:val="007A516F"/>
    <w:rsid w:val="007A60A1"/>
    <w:rsid w:val="007B020C"/>
    <w:rsid w:val="007B125A"/>
    <w:rsid w:val="007B156B"/>
    <w:rsid w:val="007B1A58"/>
    <w:rsid w:val="007B36C0"/>
    <w:rsid w:val="007B4058"/>
    <w:rsid w:val="007B523A"/>
    <w:rsid w:val="007C007B"/>
    <w:rsid w:val="007C023C"/>
    <w:rsid w:val="007C0AB0"/>
    <w:rsid w:val="007C1586"/>
    <w:rsid w:val="007C20FD"/>
    <w:rsid w:val="007C2798"/>
    <w:rsid w:val="007C4870"/>
    <w:rsid w:val="007C5D33"/>
    <w:rsid w:val="007C61E6"/>
    <w:rsid w:val="007C63BB"/>
    <w:rsid w:val="007C79BB"/>
    <w:rsid w:val="007D170D"/>
    <w:rsid w:val="007D35BD"/>
    <w:rsid w:val="007D56C3"/>
    <w:rsid w:val="007E20E5"/>
    <w:rsid w:val="007E257C"/>
    <w:rsid w:val="007E2858"/>
    <w:rsid w:val="007E2DCF"/>
    <w:rsid w:val="007E4184"/>
    <w:rsid w:val="007E497F"/>
    <w:rsid w:val="007E6A58"/>
    <w:rsid w:val="007F066A"/>
    <w:rsid w:val="007F27F8"/>
    <w:rsid w:val="007F2DE9"/>
    <w:rsid w:val="007F6BE6"/>
    <w:rsid w:val="007F7A2F"/>
    <w:rsid w:val="0080026E"/>
    <w:rsid w:val="0080069A"/>
    <w:rsid w:val="00801971"/>
    <w:rsid w:val="0080248A"/>
    <w:rsid w:val="00804293"/>
    <w:rsid w:val="00804F58"/>
    <w:rsid w:val="00805201"/>
    <w:rsid w:val="00806DC7"/>
    <w:rsid w:val="00806ECB"/>
    <w:rsid w:val="008073B1"/>
    <w:rsid w:val="008102D9"/>
    <w:rsid w:val="008106CB"/>
    <w:rsid w:val="00810D93"/>
    <w:rsid w:val="00811E63"/>
    <w:rsid w:val="00812450"/>
    <w:rsid w:val="008138D9"/>
    <w:rsid w:val="00813A43"/>
    <w:rsid w:val="00815C2A"/>
    <w:rsid w:val="00820F43"/>
    <w:rsid w:val="00821837"/>
    <w:rsid w:val="008218AF"/>
    <w:rsid w:val="008242EB"/>
    <w:rsid w:val="00824F5A"/>
    <w:rsid w:val="00830BE2"/>
    <w:rsid w:val="00830EA2"/>
    <w:rsid w:val="00830F66"/>
    <w:rsid w:val="00833473"/>
    <w:rsid w:val="00834BF2"/>
    <w:rsid w:val="00836152"/>
    <w:rsid w:val="00836838"/>
    <w:rsid w:val="00841013"/>
    <w:rsid w:val="00842218"/>
    <w:rsid w:val="008426B6"/>
    <w:rsid w:val="00843DF5"/>
    <w:rsid w:val="008448AB"/>
    <w:rsid w:val="008455F4"/>
    <w:rsid w:val="008458AA"/>
    <w:rsid w:val="008464AB"/>
    <w:rsid w:val="00846ABD"/>
    <w:rsid w:val="00850140"/>
    <w:rsid w:val="00853130"/>
    <w:rsid w:val="008559F3"/>
    <w:rsid w:val="00856CA3"/>
    <w:rsid w:val="00856E94"/>
    <w:rsid w:val="00864528"/>
    <w:rsid w:val="00865BC1"/>
    <w:rsid w:val="008667EF"/>
    <w:rsid w:val="008677B7"/>
    <w:rsid w:val="00873048"/>
    <w:rsid w:val="0087340A"/>
    <w:rsid w:val="008743C4"/>
    <w:rsid w:val="0087496A"/>
    <w:rsid w:val="00877024"/>
    <w:rsid w:val="00877E38"/>
    <w:rsid w:val="00877FCC"/>
    <w:rsid w:val="008808AE"/>
    <w:rsid w:val="00881ED0"/>
    <w:rsid w:val="0088358E"/>
    <w:rsid w:val="0088417E"/>
    <w:rsid w:val="008842A7"/>
    <w:rsid w:val="0088440F"/>
    <w:rsid w:val="00884F0C"/>
    <w:rsid w:val="008857D8"/>
    <w:rsid w:val="00890EEE"/>
    <w:rsid w:val="00890F4C"/>
    <w:rsid w:val="008915B5"/>
    <w:rsid w:val="00892594"/>
    <w:rsid w:val="008929A0"/>
    <w:rsid w:val="00892C74"/>
    <w:rsid w:val="0089316E"/>
    <w:rsid w:val="008955F7"/>
    <w:rsid w:val="008956D4"/>
    <w:rsid w:val="008A02BC"/>
    <w:rsid w:val="008A0F42"/>
    <w:rsid w:val="008A2CEC"/>
    <w:rsid w:val="008A353C"/>
    <w:rsid w:val="008A4CF6"/>
    <w:rsid w:val="008B0457"/>
    <w:rsid w:val="008B061C"/>
    <w:rsid w:val="008B1946"/>
    <w:rsid w:val="008B1EE2"/>
    <w:rsid w:val="008B210A"/>
    <w:rsid w:val="008B25DD"/>
    <w:rsid w:val="008B2909"/>
    <w:rsid w:val="008B36F2"/>
    <w:rsid w:val="008B370E"/>
    <w:rsid w:val="008B469B"/>
    <w:rsid w:val="008B6D8B"/>
    <w:rsid w:val="008C18EF"/>
    <w:rsid w:val="008C1F23"/>
    <w:rsid w:val="008C47E0"/>
    <w:rsid w:val="008C480A"/>
    <w:rsid w:val="008C480B"/>
    <w:rsid w:val="008C6CE8"/>
    <w:rsid w:val="008D0964"/>
    <w:rsid w:val="008D2D7E"/>
    <w:rsid w:val="008D3C26"/>
    <w:rsid w:val="008D58FF"/>
    <w:rsid w:val="008D5C37"/>
    <w:rsid w:val="008D7527"/>
    <w:rsid w:val="008E1A17"/>
    <w:rsid w:val="008E1ECD"/>
    <w:rsid w:val="008E32FD"/>
    <w:rsid w:val="008E3DE9"/>
    <w:rsid w:val="008E4B09"/>
    <w:rsid w:val="008E4E66"/>
    <w:rsid w:val="008E6DC9"/>
    <w:rsid w:val="008F16B8"/>
    <w:rsid w:val="008F2A2B"/>
    <w:rsid w:val="008F2DE1"/>
    <w:rsid w:val="008F34D9"/>
    <w:rsid w:val="008F4D42"/>
    <w:rsid w:val="008F7E2F"/>
    <w:rsid w:val="00900182"/>
    <w:rsid w:val="009003E2"/>
    <w:rsid w:val="009008BD"/>
    <w:rsid w:val="0090346B"/>
    <w:rsid w:val="009073B1"/>
    <w:rsid w:val="009107ED"/>
    <w:rsid w:val="009134E5"/>
    <w:rsid w:val="009138BF"/>
    <w:rsid w:val="00914E68"/>
    <w:rsid w:val="00915175"/>
    <w:rsid w:val="009153A6"/>
    <w:rsid w:val="00915B46"/>
    <w:rsid w:val="00916FB4"/>
    <w:rsid w:val="00920C9B"/>
    <w:rsid w:val="00921449"/>
    <w:rsid w:val="00921FDC"/>
    <w:rsid w:val="00922B7C"/>
    <w:rsid w:val="00923983"/>
    <w:rsid w:val="00924F29"/>
    <w:rsid w:val="00926523"/>
    <w:rsid w:val="00926951"/>
    <w:rsid w:val="00927977"/>
    <w:rsid w:val="00931CD4"/>
    <w:rsid w:val="0093679E"/>
    <w:rsid w:val="00941947"/>
    <w:rsid w:val="00942A8E"/>
    <w:rsid w:val="0094511B"/>
    <w:rsid w:val="00945B9D"/>
    <w:rsid w:val="00946D36"/>
    <w:rsid w:val="0094711A"/>
    <w:rsid w:val="0094763C"/>
    <w:rsid w:val="009478B7"/>
    <w:rsid w:val="009504D9"/>
    <w:rsid w:val="00950578"/>
    <w:rsid w:val="0095319A"/>
    <w:rsid w:val="00954FB1"/>
    <w:rsid w:val="009560E5"/>
    <w:rsid w:val="009563C1"/>
    <w:rsid w:val="00960A23"/>
    <w:rsid w:val="0096111E"/>
    <w:rsid w:val="009675C3"/>
    <w:rsid w:val="00967A8F"/>
    <w:rsid w:val="00970175"/>
    <w:rsid w:val="0097042E"/>
    <w:rsid w:val="00971304"/>
    <w:rsid w:val="009717BB"/>
    <w:rsid w:val="009739C8"/>
    <w:rsid w:val="009744B5"/>
    <w:rsid w:val="009754F7"/>
    <w:rsid w:val="00976DA3"/>
    <w:rsid w:val="00982157"/>
    <w:rsid w:val="009866C3"/>
    <w:rsid w:val="00987248"/>
    <w:rsid w:val="0099399A"/>
    <w:rsid w:val="00995C6E"/>
    <w:rsid w:val="0099681A"/>
    <w:rsid w:val="009A17BF"/>
    <w:rsid w:val="009A1AA5"/>
    <w:rsid w:val="009A2014"/>
    <w:rsid w:val="009A3281"/>
    <w:rsid w:val="009B1280"/>
    <w:rsid w:val="009B2400"/>
    <w:rsid w:val="009B30B1"/>
    <w:rsid w:val="009B31C0"/>
    <w:rsid w:val="009B3D61"/>
    <w:rsid w:val="009B421F"/>
    <w:rsid w:val="009B4744"/>
    <w:rsid w:val="009B5A38"/>
    <w:rsid w:val="009B7B5B"/>
    <w:rsid w:val="009C0025"/>
    <w:rsid w:val="009C0A32"/>
    <w:rsid w:val="009C2DB5"/>
    <w:rsid w:val="009C4AE3"/>
    <w:rsid w:val="009C5B0E"/>
    <w:rsid w:val="009C6E98"/>
    <w:rsid w:val="009D0DF6"/>
    <w:rsid w:val="009D3EA5"/>
    <w:rsid w:val="009D3FB1"/>
    <w:rsid w:val="009D43DD"/>
    <w:rsid w:val="009D6EC1"/>
    <w:rsid w:val="009E02DA"/>
    <w:rsid w:val="009E04AD"/>
    <w:rsid w:val="009E3B8A"/>
    <w:rsid w:val="009E4B00"/>
    <w:rsid w:val="009E6A47"/>
    <w:rsid w:val="009E6FBE"/>
    <w:rsid w:val="009E76EE"/>
    <w:rsid w:val="009F1245"/>
    <w:rsid w:val="009F28BB"/>
    <w:rsid w:val="009F3E21"/>
    <w:rsid w:val="009F4315"/>
    <w:rsid w:val="009F57A7"/>
    <w:rsid w:val="009F65A1"/>
    <w:rsid w:val="009F6780"/>
    <w:rsid w:val="00A00E05"/>
    <w:rsid w:val="00A02831"/>
    <w:rsid w:val="00A04E96"/>
    <w:rsid w:val="00A05388"/>
    <w:rsid w:val="00A07F7A"/>
    <w:rsid w:val="00A10577"/>
    <w:rsid w:val="00A118A1"/>
    <w:rsid w:val="00A119B4"/>
    <w:rsid w:val="00A11AB5"/>
    <w:rsid w:val="00A12CE7"/>
    <w:rsid w:val="00A13719"/>
    <w:rsid w:val="00A15DC3"/>
    <w:rsid w:val="00A16EF7"/>
    <w:rsid w:val="00A170A2"/>
    <w:rsid w:val="00A21376"/>
    <w:rsid w:val="00A256D8"/>
    <w:rsid w:val="00A2629A"/>
    <w:rsid w:val="00A31C66"/>
    <w:rsid w:val="00A324B1"/>
    <w:rsid w:val="00A3785C"/>
    <w:rsid w:val="00A4034E"/>
    <w:rsid w:val="00A40595"/>
    <w:rsid w:val="00A450FC"/>
    <w:rsid w:val="00A45550"/>
    <w:rsid w:val="00A45C12"/>
    <w:rsid w:val="00A470D4"/>
    <w:rsid w:val="00A502C4"/>
    <w:rsid w:val="00A505DF"/>
    <w:rsid w:val="00A522DB"/>
    <w:rsid w:val="00A534B8"/>
    <w:rsid w:val="00A54063"/>
    <w:rsid w:val="00A5409F"/>
    <w:rsid w:val="00A55451"/>
    <w:rsid w:val="00A55665"/>
    <w:rsid w:val="00A56255"/>
    <w:rsid w:val="00A56811"/>
    <w:rsid w:val="00A56D58"/>
    <w:rsid w:val="00A57460"/>
    <w:rsid w:val="00A57D7E"/>
    <w:rsid w:val="00A60CA9"/>
    <w:rsid w:val="00A61CE7"/>
    <w:rsid w:val="00A61EA9"/>
    <w:rsid w:val="00A62967"/>
    <w:rsid w:val="00A63054"/>
    <w:rsid w:val="00A64DAF"/>
    <w:rsid w:val="00A65818"/>
    <w:rsid w:val="00A6693C"/>
    <w:rsid w:val="00A7005D"/>
    <w:rsid w:val="00A705CF"/>
    <w:rsid w:val="00A72660"/>
    <w:rsid w:val="00A737F2"/>
    <w:rsid w:val="00A74A54"/>
    <w:rsid w:val="00A74E46"/>
    <w:rsid w:val="00A762A3"/>
    <w:rsid w:val="00A76D8E"/>
    <w:rsid w:val="00A76FB9"/>
    <w:rsid w:val="00A77B59"/>
    <w:rsid w:val="00A77EBD"/>
    <w:rsid w:val="00A83D41"/>
    <w:rsid w:val="00A8578E"/>
    <w:rsid w:val="00A873E9"/>
    <w:rsid w:val="00A87572"/>
    <w:rsid w:val="00A9004C"/>
    <w:rsid w:val="00A921E7"/>
    <w:rsid w:val="00A92F12"/>
    <w:rsid w:val="00A972A2"/>
    <w:rsid w:val="00AA5997"/>
    <w:rsid w:val="00AA7997"/>
    <w:rsid w:val="00AA7A5A"/>
    <w:rsid w:val="00AB022F"/>
    <w:rsid w:val="00AB099B"/>
    <w:rsid w:val="00AB3116"/>
    <w:rsid w:val="00AB4B04"/>
    <w:rsid w:val="00AB5F89"/>
    <w:rsid w:val="00AB6CDF"/>
    <w:rsid w:val="00AB7A75"/>
    <w:rsid w:val="00AC19B8"/>
    <w:rsid w:val="00AC661A"/>
    <w:rsid w:val="00AD01FF"/>
    <w:rsid w:val="00AD1146"/>
    <w:rsid w:val="00AD23AF"/>
    <w:rsid w:val="00AD2A99"/>
    <w:rsid w:val="00AD3E37"/>
    <w:rsid w:val="00AD4FEB"/>
    <w:rsid w:val="00AD5F2B"/>
    <w:rsid w:val="00AE0108"/>
    <w:rsid w:val="00AE1535"/>
    <w:rsid w:val="00AE4760"/>
    <w:rsid w:val="00AE67BE"/>
    <w:rsid w:val="00AE6DBD"/>
    <w:rsid w:val="00AF19EF"/>
    <w:rsid w:val="00AF1A96"/>
    <w:rsid w:val="00AF1D2D"/>
    <w:rsid w:val="00AF25BF"/>
    <w:rsid w:val="00AF479C"/>
    <w:rsid w:val="00AF51F9"/>
    <w:rsid w:val="00B009B6"/>
    <w:rsid w:val="00B02FB7"/>
    <w:rsid w:val="00B0367D"/>
    <w:rsid w:val="00B03CCC"/>
    <w:rsid w:val="00B04229"/>
    <w:rsid w:val="00B05292"/>
    <w:rsid w:val="00B06E12"/>
    <w:rsid w:val="00B078A1"/>
    <w:rsid w:val="00B13630"/>
    <w:rsid w:val="00B13BF8"/>
    <w:rsid w:val="00B13ECE"/>
    <w:rsid w:val="00B1409D"/>
    <w:rsid w:val="00B156AA"/>
    <w:rsid w:val="00B15FBF"/>
    <w:rsid w:val="00B16181"/>
    <w:rsid w:val="00B16846"/>
    <w:rsid w:val="00B16A38"/>
    <w:rsid w:val="00B1763B"/>
    <w:rsid w:val="00B17FA2"/>
    <w:rsid w:val="00B2036D"/>
    <w:rsid w:val="00B222FB"/>
    <w:rsid w:val="00B223B7"/>
    <w:rsid w:val="00B22CDE"/>
    <w:rsid w:val="00B23CE6"/>
    <w:rsid w:val="00B24D12"/>
    <w:rsid w:val="00B24D77"/>
    <w:rsid w:val="00B26C50"/>
    <w:rsid w:val="00B32BCC"/>
    <w:rsid w:val="00B3381C"/>
    <w:rsid w:val="00B36FCC"/>
    <w:rsid w:val="00B37042"/>
    <w:rsid w:val="00B370CA"/>
    <w:rsid w:val="00B40D14"/>
    <w:rsid w:val="00B42E51"/>
    <w:rsid w:val="00B432C3"/>
    <w:rsid w:val="00B43C0B"/>
    <w:rsid w:val="00B46033"/>
    <w:rsid w:val="00B47814"/>
    <w:rsid w:val="00B50AA7"/>
    <w:rsid w:val="00B51011"/>
    <w:rsid w:val="00B52CE5"/>
    <w:rsid w:val="00B53792"/>
    <w:rsid w:val="00B53FCE"/>
    <w:rsid w:val="00B55E2E"/>
    <w:rsid w:val="00B562A2"/>
    <w:rsid w:val="00B56BFE"/>
    <w:rsid w:val="00B57D39"/>
    <w:rsid w:val="00B57EFB"/>
    <w:rsid w:val="00B60522"/>
    <w:rsid w:val="00B60DDE"/>
    <w:rsid w:val="00B61597"/>
    <w:rsid w:val="00B61D11"/>
    <w:rsid w:val="00B62030"/>
    <w:rsid w:val="00B62C9E"/>
    <w:rsid w:val="00B63177"/>
    <w:rsid w:val="00B63E5F"/>
    <w:rsid w:val="00B64D48"/>
    <w:rsid w:val="00B65452"/>
    <w:rsid w:val="00B656BE"/>
    <w:rsid w:val="00B65F5E"/>
    <w:rsid w:val="00B6716A"/>
    <w:rsid w:val="00B671DA"/>
    <w:rsid w:val="00B71454"/>
    <w:rsid w:val="00B727CB"/>
    <w:rsid w:val="00B72931"/>
    <w:rsid w:val="00B74638"/>
    <w:rsid w:val="00B76788"/>
    <w:rsid w:val="00B76911"/>
    <w:rsid w:val="00B76DE4"/>
    <w:rsid w:val="00B77B6E"/>
    <w:rsid w:val="00B80AAD"/>
    <w:rsid w:val="00B80ADE"/>
    <w:rsid w:val="00B816F5"/>
    <w:rsid w:val="00B84BB6"/>
    <w:rsid w:val="00B868BA"/>
    <w:rsid w:val="00B904EA"/>
    <w:rsid w:val="00B909F3"/>
    <w:rsid w:val="00B911B5"/>
    <w:rsid w:val="00B92DC5"/>
    <w:rsid w:val="00B94E59"/>
    <w:rsid w:val="00BA2902"/>
    <w:rsid w:val="00BA522B"/>
    <w:rsid w:val="00BA545D"/>
    <w:rsid w:val="00BA64EE"/>
    <w:rsid w:val="00BA684F"/>
    <w:rsid w:val="00BA70D2"/>
    <w:rsid w:val="00BA7230"/>
    <w:rsid w:val="00BA7AAB"/>
    <w:rsid w:val="00BA7AD1"/>
    <w:rsid w:val="00BA7DF9"/>
    <w:rsid w:val="00BB0847"/>
    <w:rsid w:val="00BB390D"/>
    <w:rsid w:val="00BB4FBA"/>
    <w:rsid w:val="00BB5A9B"/>
    <w:rsid w:val="00BB60C3"/>
    <w:rsid w:val="00BB73CA"/>
    <w:rsid w:val="00BB7C6D"/>
    <w:rsid w:val="00BC1208"/>
    <w:rsid w:val="00BC2D7D"/>
    <w:rsid w:val="00BC667D"/>
    <w:rsid w:val="00BC7C1F"/>
    <w:rsid w:val="00BD0E70"/>
    <w:rsid w:val="00BD1D1B"/>
    <w:rsid w:val="00BD2CDF"/>
    <w:rsid w:val="00BD314F"/>
    <w:rsid w:val="00BD432A"/>
    <w:rsid w:val="00BE2210"/>
    <w:rsid w:val="00BE23B8"/>
    <w:rsid w:val="00BE3276"/>
    <w:rsid w:val="00BE37F4"/>
    <w:rsid w:val="00BE3814"/>
    <w:rsid w:val="00BE3D6A"/>
    <w:rsid w:val="00BF2028"/>
    <w:rsid w:val="00BF2C2F"/>
    <w:rsid w:val="00BF3167"/>
    <w:rsid w:val="00BF33F4"/>
    <w:rsid w:val="00BF35D4"/>
    <w:rsid w:val="00BF732E"/>
    <w:rsid w:val="00C04CAF"/>
    <w:rsid w:val="00C05A75"/>
    <w:rsid w:val="00C05DD3"/>
    <w:rsid w:val="00C11F1B"/>
    <w:rsid w:val="00C14D24"/>
    <w:rsid w:val="00C17B50"/>
    <w:rsid w:val="00C2168A"/>
    <w:rsid w:val="00C21E59"/>
    <w:rsid w:val="00C23874"/>
    <w:rsid w:val="00C23B62"/>
    <w:rsid w:val="00C24B9C"/>
    <w:rsid w:val="00C25679"/>
    <w:rsid w:val="00C26D15"/>
    <w:rsid w:val="00C3284F"/>
    <w:rsid w:val="00C3366C"/>
    <w:rsid w:val="00C34B57"/>
    <w:rsid w:val="00C40CE2"/>
    <w:rsid w:val="00C436AB"/>
    <w:rsid w:val="00C43F7A"/>
    <w:rsid w:val="00C44197"/>
    <w:rsid w:val="00C450C1"/>
    <w:rsid w:val="00C530C3"/>
    <w:rsid w:val="00C53886"/>
    <w:rsid w:val="00C541D8"/>
    <w:rsid w:val="00C55B7A"/>
    <w:rsid w:val="00C562B5"/>
    <w:rsid w:val="00C6253A"/>
    <w:rsid w:val="00C62B29"/>
    <w:rsid w:val="00C64250"/>
    <w:rsid w:val="00C664FC"/>
    <w:rsid w:val="00C66EAE"/>
    <w:rsid w:val="00C70412"/>
    <w:rsid w:val="00C70C44"/>
    <w:rsid w:val="00C71133"/>
    <w:rsid w:val="00C71DB9"/>
    <w:rsid w:val="00C71F10"/>
    <w:rsid w:val="00C7538B"/>
    <w:rsid w:val="00C81142"/>
    <w:rsid w:val="00C8144A"/>
    <w:rsid w:val="00C82972"/>
    <w:rsid w:val="00C8386B"/>
    <w:rsid w:val="00C83A45"/>
    <w:rsid w:val="00C841FE"/>
    <w:rsid w:val="00C84DB5"/>
    <w:rsid w:val="00C856C3"/>
    <w:rsid w:val="00C92FDF"/>
    <w:rsid w:val="00C94E9B"/>
    <w:rsid w:val="00C96FFC"/>
    <w:rsid w:val="00C97016"/>
    <w:rsid w:val="00CA0226"/>
    <w:rsid w:val="00CA25FC"/>
    <w:rsid w:val="00CA35F8"/>
    <w:rsid w:val="00CA3D5B"/>
    <w:rsid w:val="00CA6D2C"/>
    <w:rsid w:val="00CB2145"/>
    <w:rsid w:val="00CB4CB2"/>
    <w:rsid w:val="00CB57F9"/>
    <w:rsid w:val="00CB66B0"/>
    <w:rsid w:val="00CB6BDB"/>
    <w:rsid w:val="00CC0827"/>
    <w:rsid w:val="00CC2FD4"/>
    <w:rsid w:val="00CC3261"/>
    <w:rsid w:val="00CC3CF9"/>
    <w:rsid w:val="00CC3FBD"/>
    <w:rsid w:val="00CC4AEF"/>
    <w:rsid w:val="00CC50B6"/>
    <w:rsid w:val="00CC639E"/>
    <w:rsid w:val="00CD0AAE"/>
    <w:rsid w:val="00CD260B"/>
    <w:rsid w:val="00CD2B22"/>
    <w:rsid w:val="00CD32DC"/>
    <w:rsid w:val="00CD3417"/>
    <w:rsid w:val="00CD3CD4"/>
    <w:rsid w:val="00CD4066"/>
    <w:rsid w:val="00CD6723"/>
    <w:rsid w:val="00CE2A85"/>
    <w:rsid w:val="00CE36FD"/>
    <w:rsid w:val="00CE449B"/>
    <w:rsid w:val="00CE52FC"/>
    <w:rsid w:val="00CE5951"/>
    <w:rsid w:val="00CE68D6"/>
    <w:rsid w:val="00CE6A28"/>
    <w:rsid w:val="00CE6F92"/>
    <w:rsid w:val="00CE7B7A"/>
    <w:rsid w:val="00CF02F3"/>
    <w:rsid w:val="00CF16AC"/>
    <w:rsid w:val="00CF2DBB"/>
    <w:rsid w:val="00CF2E1F"/>
    <w:rsid w:val="00CF30DD"/>
    <w:rsid w:val="00CF3B77"/>
    <w:rsid w:val="00CF40D0"/>
    <w:rsid w:val="00CF5837"/>
    <w:rsid w:val="00CF728B"/>
    <w:rsid w:val="00CF73E9"/>
    <w:rsid w:val="00D003A7"/>
    <w:rsid w:val="00D00819"/>
    <w:rsid w:val="00D043F7"/>
    <w:rsid w:val="00D04B29"/>
    <w:rsid w:val="00D07244"/>
    <w:rsid w:val="00D07458"/>
    <w:rsid w:val="00D077D5"/>
    <w:rsid w:val="00D10079"/>
    <w:rsid w:val="00D1107F"/>
    <w:rsid w:val="00D11A8F"/>
    <w:rsid w:val="00D136E3"/>
    <w:rsid w:val="00D14573"/>
    <w:rsid w:val="00D15A52"/>
    <w:rsid w:val="00D2403C"/>
    <w:rsid w:val="00D26176"/>
    <w:rsid w:val="00D278BB"/>
    <w:rsid w:val="00D31E35"/>
    <w:rsid w:val="00D340F6"/>
    <w:rsid w:val="00D376D7"/>
    <w:rsid w:val="00D411BE"/>
    <w:rsid w:val="00D4155F"/>
    <w:rsid w:val="00D441FF"/>
    <w:rsid w:val="00D44B9A"/>
    <w:rsid w:val="00D45FD5"/>
    <w:rsid w:val="00D507E2"/>
    <w:rsid w:val="00D51F71"/>
    <w:rsid w:val="00D534B3"/>
    <w:rsid w:val="00D539B6"/>
    <w:rsid w:val="00D5626C"/>
    <w:rsid w:val="00D60C9F"/>
    <w:rsid w:val="00D61CE0"/>
    <w:rsid w:val="00D636C5"/>
    <w:rsid w:val="00D65B88"/>
    <w:rsid w:val="00D672A4"/>
    <w:rsid w:val="00D678DB"/>
    <w:rsid w:val="00D67C62"/>
    <w:rsid w:val="00D7000C"/>
    <w:rsid w:val="00D70F63"/>
    <w:rsid w:val="00D74769"/>
    <w:rsid w:val="00D7649E"/>
    <w:rsid w:val="00D77673"/>
    <w:rsid w:val="00D8346F"/>
    <w:rsid w:val="00D86C3C"/>
    <w:rsid w:val="00D8729E"/>
    <w:rsid w:val="00D87BF0"/>
    <w:rsid w:val="00D913A8"/>
    <w:rsid w:val="00D91C6E"/>
    <w:rsid w:val="00D924E7"/>
    <w:rsid w:val="00D92585"/>
    <w:rsid w:val="00D93B9B"/>
    <w:rsid w:val="00D94C93"/>
    <w:rsid w:val="00D96A91"/>
    <w:rsid w:val="00D973D7"/>
    <w:rsid w:val="00DA016D"/>
    <w:rsid w:val="00DA0AB8"/>
    <w:rsid w:val="00DA1C49"/>
    <w:rsid w:val="00DA2CA9"/>
    <w:rsid w:val="00DA4B05"/>
    <w:rsid w:val="00DB0C87"/>
    <w:rsid w:val="00DB32F3"/>
    <w:rsid w:val="00DB3369"/>
    <w:rsid w:val="00DB55AD"/>
    <w:rsid w:val="00DB633B"/>
    <w:rsid w:val="00DB68D5"/>
    <w:rsid w:val="00DB699E"/>
    <w:rsid w:val="00DB7875"/>
    <w:rsid w:val="00DC373A"/>
    <w:rsid w:val="00DC66B8"/>
    <w:rsid w:val="00DC6BCA"/>
    <w:rsid w:val="00DC74E1"/>
    <w:rsid w:val="00DD1132"/>
    <w:rsid w:val="00DD175C"/>
    <w:rsid w:val="00DD1F07"/>
    <w:rsid w:val="00DD1FA9"/>
    <w:rsid w:val="00DD2F4E"/>
    <w:rsid w:val="00DD306D"/>
    <w:rsid w:val="00DD31C2"/>
    <w:rsid w:val="00DD4DA1"/>
    <w:rsid w:val="00DD72DE"/>
    <w:rsid w:val="00DE07A5"/>
    <w:rsid w:val="00DE24B8"/>
    <w:rsid w:val="00DE2CE3"/>
    <w:rsid w:val="00DE325F"/>
    <w:rsid w:val="00DE40E9"/>
    <w:rsid w:val="00DE474F"/>
    <w:rsid w:val="00DE47BD"/>
    <w:rsid w:val="00DE5DA6"/>
    <w:rsid w:val="00DE6724"/>
    <w:rsid w:val="00DE6F5C"/>
    <w:rsid w:val="00DF06EF"/>
    <w:rsid w:val="00DF11C9"/>
    <w:rsid w:val="00DF1F40"/>
    <w:rsid w:val="00DF3906"/>
    <w:rsid w:val="00DF51CE"/>
    <w:rsid w:val="00E00962"/>
    <w:rsid w:val="00E01D23"/>
    <w:rsid w:val="00E01E20"/>
    <w:rsid w:val="00E04DAF"/>
    <w:rsid w:val="00E052C9"/>
    <w:rsid w:val="00E06CBA"/>
    <w:rsid w:val="00E06DCF"/>
    <w:rsid w:val="00E07AD3"/>
    <w:rsid w:val="00E07F93"/>
    <w:rsid w:val="00E11195"/>
    <w:rsid w:val="00E112C7"/>
    <w:rsid w:val="00E126FF"/>
    <w:rsid w:val="00E127A2"/>
    <w:rsid w:val="00E14E6C"/>
    <w:rsid w:val="00E15A20"/>
    <w:rsid w:val="00E15C44"/>
    <w:rsid w:val="00E1695E"/>
    <w:rsid w:val="00E171F5"/>
    <w:rsid w:val="00E17EA8"/>
    <w:rsid w:val="00E203D2"/>
    <w:rsid w:val="00E21BE6"/>
    <w:rsid w:val="00E21DA7"/>
    <w:rsid w:val="00E22A0E"/>
    <w:rsid w:val="00E22D8E"/>
    <w:rsid w:val="00E22F6B"/>
    <w:rsid w:val="00E231E3"/>
    <w:rsid w:val="00E26B46"/>
    <w:rsid w:val="00E278BB"/>
    <w:rsid w:val="00E304DD"/>
    <w:rsid w:val="00E307F9"/>
    <w:rsid w:val="00E313A6"/>
    <w:rsid w:val="00E31DE4"/>
    <w:rsid w:val="00E32ED9"/>
    <w:rsid w:val="00E35F45"/>
    <w:rsid w:val="00E37158"/>
    <w:rsid w:val="00E41005"/>
    <w:rsid w:val="00E4272D"/>
    <w:rsid w:val="00E42EB0"/>
    <w:rsid w:val="00E43336"/>
    <w:rsid w:val="00E43A1F"/>
    <w:rsid w:val="00E4420E"/>
    <w:rsid w:val="00E453AD"/>
    <w:rsid w:val="00E4546E"/>
    <w:rsid w:val="00E456CF"/>
    <w:rsid w:val="00E46B27"/>
    <w:rsid w:val="00E4700C"/>
    <w:rsid w:val="00E4707A"/>
    <w:rsid w:val="00E5058E"/>
    <w:rsid w:val="00E506E4"/>
    <w:rsid w:val="00E50FBE"/>
    <w:rsid w:val="00E51733"/>
    <w:rsid w:val="00E52619"/>
    <w:rsid w:val="00E53709"/>
    <w:rsid w:val="00E56264"/>
    <w:rsid w:val="00E56644"/>
    <w:rsid w:val="00E604B6"/>
    <w:rsid w:val="00E6113F"/>
    <w:rsid w:val="00E63EDA"/>
    <w:rsid w:val="00E65F61"/>
    <w:rsid w:val="00E66CA0"/>
    <w:rsid w:val="00E70361"/>
    <w:rsid w:val="00E73055"/>
    <w:rsid w:val="00E7563B"/>
    <w:rsid w:val="00E77F69"/>
    <w:rsid w:val="00E806DC"/>
    <w:rsid w:val="00E80AB8"/>
    <w:rsid w:val="00E81C71"/>
    <w:rsid w:val="00E82326"/>
    <w:rsid w:val="00E82E26"/>
    <w:rsid w:val="00E832B7"/>
    <w:rsid w:val="00E836F5"/>
    <w:rsid w:val="00E86488"/>
    <w:rsid w:val="00E86D62"/>
    <w:rsid w:val="00E87132"/>
    <w:rsid w:val="00E87780"/>
    <w:rsid w:val="00E904DB"/>
    <w:rsid w:val="00E92A73"/>
    <w:rsid w:val="00E964C9"/>
    <w:rsid w:val="00E97A0B"/>
    <w:rsid w:val="00E97B94"/>
    <w:rsid w:val="00EA07C6"/>
    <w:rsid w:val="00EA2719"/>
    <w:rsid w:val="00EA30B6"/>
    <w:rsid w:val="00EA5115"/>
    <w:rsid w:val="00EA5870"/>
    <w:rsid w:val="00EA6B15"/>
    <w:rsid w:val="00EB06EE"/>
    <w:rsid w:val="00EB33CC"/>
    <w:rsid w:val="00EC1335"/>
    <w:rsid w:val="00EC2818"/>
    <w:rsid w:val="00EC4839"/>
    <w:rsid w:val="00EC596D"/>
    <w:rsid w:val="00EC59D6"/>
    <w:rsid w:val="00EC7693"/>
    <w:rsid w:val="00EC796B"/>
    <w:rsid w:val="00EC7E52"/>
    <w:rsid w:val="00ED0106"/>
    <w:rsid w:val="00ED1EDE"/>
    <w:rsid w:val="00ED71B1"/>
    <w:rsid w:val="00EE1C73"/>
    <w:rsid w:val="00EE28BF"/>
    <w:rsid w:val="00EE5181"/>
    <w:rsid w:val="00EF0B7D"/>
    <w:rsid w:val="00EF15E8"/>
    <w:rsid w:val="00EF2D5A"/>
    <w:rsid w:val="00EF30A2"/>
    <w:rsid w:val="00EF4F7C"/>
    <w:rsid w:val="00EF6520"/>
    <w:rsid w:val="00EF65BF"/>
    <w:rsid w:val="00EF7143"/>
    <w:rsid w:val="00F001D4"/>
    <w:rsid w:val="00F01C06"/>
    <w:rsid w:val="00F03942"/>
    <w:rsid w:val="00F03AF8"/>
    <w:rsid w:val="00F03D8E"/>
    <w:rsid w:val="00F04254"/>
    <w:rsid w:val="00F04273"/>
    <w:rsid w:val="00F04295"/>
    <w:rsid w:val="00F07584"/>
    <w:rsid w:val="00F10CAB"/>
    <w:rsid w:val="00F11B20"/>
    <w:rsid w:val="00F1212C"/>
    <w:rsid w:val="00F1353E"/>
    <w:rsid w:val="00F14D7F"/>
    <w:rsid w:val="00F153E7"/>
    <w:rsid w:val="00F15535"/>
    <w:rsid w:val="00F17732"/>
    <w:rsid w:val="00F20AC8"/>
    <w:rsid w:val="00F23C3C"/>
    <w:rsid w:val="00F23CC8"/>
    <w:rsid w:val="00F23E5B"/>
    <w:rsid w:val="00F242BC"/>
    <w:rsid w:val="00F27F17"/>
    <w:rsid w:val="00F30983"/>
    <w:rsid w:val="00F3454B"/>
    <w:rsid w:val="00F37498"/>
    <w:rsid w:val="00F37B61"/>
    <w:rsid w:val="00F43841"/>
    <w:rsid w:val="00F4387F"/>
    <w:rsid w:val="00F507DE"/>
    <w:rsid w:val="00F50E6D"/>
    <w:rsid w:val="00F51321"/>
    <w:rsid w:val="00F515E0"/>
    <w:rsid w:val="00F520D4"/>
    <w:rsid w:val="00F522E3"/>
    <w:rsid w:val="00F52C3B"/>
    <w:rsid w:val="00F53716"/>
    <w:rsid w:val="00F54F06"/>
    <w:rsid w:val="00F561EA"/>
    <w:rsid w:val="00F57D46"/>
    <w:rsid w:val="00F620A7"/>
    <w:rsid w:val="00F62720"/>
    <w:rsid w:val="00F65B7F"/>
    <w:rsid w:val="00F66145"/>
    <w:rsid w:val="00F67719"/>
    <w:rsid w:val="00F77557"/>
    <w:rsid w:val="00F777BF"/>
    <w:rsid w:val="00F8060A"/>
    <w:rsid w:val="00F814BD"/>
    <w:rsid w:val="00F81980"/>
    <w:rsid w:val="00F83857"/>
    <w:rsid w:val="00F8398B"/>
    <w:rsid w:val="00F842DC"/>
    <w:rsid w:val="00F86F42"/>
    <w:rsid w:val="00F90348"/>
    <w:rsid w:val="00F91839"/>
    <w:rsid w:val="00F92742"/>
    <w:rsid w:val="00F934C5"/>
    <w:rsid w:val="00F94E29"/>
    <w:rsid w:val="00F9572B"/>
    <w:rsid w:val="00F963CD"/>
    <w:rsid w:val="00F97317"/>
    <w:rsid w:val="00F97A59"/>
    <w:rsid w:val="00FA0B58"/>
    <w:rsid w:val="00FA3555"/>
    <w:rsid w:val="00FA3559"/>
    <w:rsid w:val="00FA55CD"/>
    <w:rsid w:val="00FA5989"/>
    <w:rsid w:val="00FA6449"/>
    <w:rsid w:val="00FA70B7"/>
    <w:rsid w:val="00FA71EF"/>
    <w:rsid w:val="00FB0CA1"/>
    <w:rsid w:val="00FB2693"/>
    <w:rsid w:val="00FB3EEE"/>
    <w:rsid w:val="00FB6929"/>
    <w:rsid w:val="00FB6AEF"/>
    <w:rsid w:val="00FC01F7"/>
    <w:rsid w:val="00FC0E4A"/>
    <w:rsid w:val="00FC31F9"/>
    <w:rsid w:val="00FC3BCF"/>
    <w:rsid w:val="00FC776A"/>
    <w:rsid w:val="00FD0344"/>
    <w:rsid w:val="00FD0590"/>
    <w:rsid w:val="00FD0A93"/>
    <w:rsid w:val="00FD3BE5"/>
    <w:rsid w:val="00FD4B4E"/>
    <w:rsid w:val="00FD7EC8"/>
    <w:rsid w:val="00FE1BE5"/>
    <w:rsid w:val="00FE393D"/>
    <w:rsid w:val="00FE5E0D"/>
    <w:rsid w:val="00FE71A0"/>
    <w:rsid w:val="00FE79BD"/>
    <w:rsid w:val="00FF0E5D"/>
    <w:rsid w:val="00FF41C1"/>
    <w:rsid w:val="00FF5146"/>
    <w:rsid w:val="00FF7A6B"/>
    <w:rsid w:val="20A83288"/>
    <w:rsid w:val="5032564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E4CC006D-10B7-4065-9DE3-7CFAED9E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297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7A7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7A7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7A7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7A7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7A75"/>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B7A75"/>
    <w:pPr>
      <w:keepNext/>
      <w:spacing w:after="200" w:line="240" w:lineRule="auto"/>
    </w:pPr>
    <w:rPr>
      <w:iCs/>
      <w:color w:val="002664"/>
      <w:sz w:val="18"/>
      <w:szCs w:val="18"/>
    </w:rPr>
  </w:style>
  <w:style w:type="table" w:customStyle="1" w:styleId="Tableheader">
    <w:name w:val="ŠTable header"/>
    <w:basedOn w:val="TableNormal"/>
    <w:uiPriority w:val="99"/>
    <w:rsid w:val="00AB7A7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B7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B7A75"/>
    <w:pPr>
      <w:numPr>
        <w:numId w:val="26"/>
      </w:numPr>
    </w:pPr>
  </w:style>
  <w:style w:type="paragraph" w:styleId="ListNumber2">
    <w:name w:val="List Number 2"/>
    <w:aliases w:val="ŠList Number 2"/>
    <w:basedOn w:val="Normal"/>
    <w:uiPriority w:val="8"/>
    <w:qFormat/>
    <w:rsid w:val="00AB7A75"/>
    <w:pPr>
      <w:numPr>
        <w:numId w:val="25"/>
      </w:numPr>
    </w:pPr>
  </w:style>
  <w:style w:type="paragraph" w:styleId="ListBullet">
    <w:name w:val="List Bullet"/>
    <w:aliases w:val="ŠList Bullet"/>
    <w:basedOn w:val="Normal"/>
    <w:uiPriority w:val="9"/>
    <w:qFormat/>
    <w:rsid w:val="00AB7A75"/>
    <w:pPr>
      <w:numPr>
        <w:numId w:val="23"/>
      </w:numPr>
    </w:pPr>
  </w:style>
  <w:style w:type="paragraph" w:styleId="ListBullet2">
    <w:name w:val="List Bullet 2"/>
    <w:aliases w:val="ŠList Bullet 2"/>
    <w:basedOn w:val="Normal"/>
    <w:uiPriority w:val="10"/>
    <w:qFormat/>
    <w:rsid w:val="007B156B"/>
    <w:pPr>
      <w:numPr>
        <w:numId w:val="21"/>
      </w:numPr>
      <w:ind w:left="1134" w:hanging="567"/>
    </w:pPr>
  </w:style>
  <w:style w:type="paragraph" w:styleId="Subtitle">
    <w:name w:val="Subtitle"/>
    <w:basedOn w:val="Normal"/>
    <w:next w:val="Normal"/>
    <w:link w:val="SubtitleChar"/>
    <w:uiPriority w:val="11"/>
    <w:semiHidden/>
    <w:qFormat/>
    <w:rsid w:val="00AB7A75"/>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AB7A75"/>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AB7A75"/>
    <w:rPr>
      <w:color w:val="001C4A" w:themeColor="accent1" w:themeShade="BF"/>
      <w:u w:val="single"/>
    </w:rPr>
  </w:style>
  <w:style w:type="paragraph" w:styleId="TOC1">
    <w:name w:val="toc 1"/>
    <w:aliases w:val="ŠTOC 1"/>
    <w:basedOn w:val="Normal"/>
    <w:next w:val="Normal"/>
    <w:uiPriority w:val="39"/>
    <w:unhideWhenUsed/>
    <w:rsid w:val="00AB7A75"/>
    <w:pPr>
      <w:tabs>
        <w:tab w:val="right" w:leader="dot" w:pos="14570"/>
      </w:tabs>
      <w:spacing w:before="0"/>
    </w:pPr>
    <w:rPr>
      <w:b/>
      <w:noProof/>
    </w:rPr>
  </w:style>
  <w:style w:type="paragraph" w:styleId="TOC2">
    <w:name w:val="toc 2"/>
    <w:aliases w:val="ŠTOC 2"/>
    <w:basedOn w:val="Normal"/>
    <w:next w:val="Normal"/>
    <w:uiPriority w:val="39"/>
    <w:unhideWhenUsed/>
    <w:rsid w:val="00AB7A75"/>
    <w:pPr>
      <w:tabs>
        <w:tab w:val="right" w:leader="dot" w:pos="14570"/>
      </w:tabs>
      <w:spacing w:before="0"/>
    </w:pPr>
    <w:rPr>
      <w:noProof/>
    </w:rPr>
  </w:style>
  <w:style w:type="paragraph" w:styleId="TOC3">
    <w:name w:val="toc 3"/>
    <w:aliases w:val="ŠTOC 3"/>
    <w:basedOn w:val="Normal"/>
    <w:next w:val="Normal"/>
    <w:uiPriority w:val="39"/>
    <w:unhideWhenUsed/>
    <w:rsid w:val="00AB7A75"/>
    <w:pPr>
      <w:spacing w:before="0"/>
      <w:ind w:left="244"/>
    </w:pPr>
  </w:style>
  <w:style w:type="character" w:customStyle="1" w:styleId="Heading1Char">
    <w:name w:val="Heading 1 Char"/>
    <w:aliases w:val="ŠHeading 1 Char"/>
    <w:basedOn w:val="DefaultParagraphFont"/>
    <w:link w:val="Heading1"/>
    <w:uiPriority w:val="3"/>
    <w:rsid w:val="00AB7A7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B7A7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B7A75"/>
    <w:pPr>
      <w:spacing w:after="240"/>
      <w:outlineLvl w:val="9"/>
    </w:pPr>
    <w:rPr>
      <w:szCs w:val="40"/>
    </w:rPr>
  </w:style>
  <w:style w:type="paragraph" w:styleId="Footer">
    <w:name w:val="footer"/>
    <w:aliases w:val="ŠFooter"/>
    <w:basedOn w:val="Normal"/>
    <w:link w:val="FooterChar"/>
    <w:uiPriority w:val="19"/>
    <w:rsid w:val="00AB7A7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7A75"/>
    <w:rPr>
      <w:rFonts w:ascii="Arial" w:hAnsi="Arial" w:cs="Arial"/>
      <w:sz w:val="18"/>
      <w:szCs w:val="18"/>
    </w:rPr>
  </w:style>
  <w:style w:type="paragraph" w:styleId="Header">
    <w:name w:val="header"/>
    <w:aliases w:val="ŠHeader"/>
    <w:basedOn w:val="Normal"/>
    <w:link w:val="HeaderChar"/>
    <w:uiPriority w:val="16"/>
    <w:rsid w:val="00AB7A75"/>
    <w:rPr>
      <w:noProof/>
      <w:color w:val="002664"/>
      <w:sz w:val="28"/>
      <w:szCs w:val="28"/>
    </w:rPr>
  </w:style>
  <w:style w:type="character" w:customStyle="1" w:styleId="HeaderChar">
    <w:name w:val="Header Char"/>
    <w:aliases w:val="ŠHeader Char"/>
    <w:basedOn w:val="DefaultParagraphFont"/>
    <w:link w:val="Header"/>
    <w:uiPriority w:val="16"/>
    <w:rsid w:val="00AB7A7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B7A7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B7A7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B7A75"/>
    <w:rPr>
      <w:rFonts w:ascii="Arial" w:hAnsi="Arial" w:cs="Arial"/>
      <w:b/>
      <w:szCs w:val="32"/>
    </w:rPr>
  </w:style>
  <w:style w:type="character" w:styleId="UnresolvedMention">
    <w:name w:val="Unresolved Mention"/>
    <w:basedOn w:val="DefaultParagraphFont"/>
    <w:uiPriority w:val="99"/>
    <w:semiHidden/>
    <w:unhideWhenUsed/>
    <w:rsid w:val="00AB7A75"/>
    <w:rPr>
      <w:color w:val="605E5C"/>
      <w:shd w:val="clear" w:color="auto" w:fill="E1DFDD"/>
    </w:rPr>
  </w:style>
  <w:style w:type="character" w:styleId="SubtleEmphasis">
    <w:name w:val="Subtle Emphasis"/>
    <w:basedOn w:val="DefaultParagraphFont"/>
    <w:uiPriority w:val="19"/>
    <w:semiHidden/>
    <w:qFormat/>
    <w:rsid w:val="00AB7A75"/>
    <w:rPr>
      <w:i/>
      <w:iCs/>
      <w:color w:val="525D67" w:themeColor="text1" w:themeTint="BF"/>
    </w:rPr>
  </w:style>
  <w:style w:type="paragraph" w:styleId="TOC4">
    <w:name w:val="toc 4"/>
    <w:aliases w:val="ŠTOC 4"/>
    <w:basedOn w:val="Normal"/>
    <w:next w:val="Normal"/>
    <w:autoRedefine/>
    <w:uiPriority w:val="39"/>
    <w:unhideWhenUsed/>
    <w:rsid w:val="00AB7A75"/>
    <w:pPr>
      <w:spacing w:before="0"/>
      <w:ind w:left="488"/>
    </w:pPr>
  </w:style>
  <w:style w:type="character" w:styleId="CommentReference">
    <w:name w:val="annotation reference"/>
    <w:basedOn w:val="DefaultParagraphFont"/>
    <w:uiPriority w:val="99"/>
    <w:semiHidden/>
    <w:unhideWhenUsed/>
    <w:rsid w:val="00AB7A75"/>
    <w:rPr>
      <w:sz w:val="16"/>
      <w:szCs w:val="16"/>
    </w:rPr>
  </w:style>
  <w:style w:type="paragraph" w:styleId="CommentText">
    <w:name w:val="annotation text"/>
    <w:basedOn w:val="Normal"/>
    <w:link w:val="CommentTextChar"/>
    <w:uiPriority w:val="99"/>
    <w:unhideWhenUsed/>
    <w:rsid w:val="00AB7A75"/>
    <w:pPr>
      <w:spacing w:line="240" w:lineRule="auto"/>
    </w:pPr>
    <w:rPr>
      <w:sz w:val="20"/>
      <w:szCs w:val="20"/>
    </w:rPr>
  </w:style>
  <w:style w:type="character" w:customStyle="1" w:styleId="CommentTextChar">
    <w:name w:val="Comment Text Char"/>
    <w:basedOn w:val="DefaultParagraphFont"/>
    <w:link w:val="CommentText"/>
    <w:uiPriority w:val="99"/>
    <w:rsid w:val="00AB7A7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B7A75"/>
    <w:rPr>
      <w:b/>
      <w:bCs/>
    </w:rPr>
  </w:style>
  <w:style w:type="character" w:customStyle="1" w:styleId="CommentSubjectChar">
    <w:name w:val="Comment Subject Char"/>
    <w:basedOn w:val="CommentTextChar"/>
    <w:link w:val="CommentSubject"/>
    <w:uiPriority w:val="99"/>
    <w:semiHidden/>
    <w:rsid w:val="00AB7A75"/>
    <w:rPr>
      <w:rFonts w:ascii="Arial" w:hAnsi="Arial" w:cs="Arial"/>
      <w:b/>
      <w:bCs/>
      <w:sz w:val="20"/>
      <w:szCs w:val="20"/>
    </w:rPr>
  </w:style>
  <w:style w:type="character" w:styleId="Strong">
    <w:name w:val="Strong"/>
    <w:aliases w:val="ŠStrong,Bold"/>
    <w:qFormat/>
    <w:rsid w:val="00AB7A75"/>
    <w:rPr>
      <w:b/>
      <w:bCs/>
    </w:rPr>
  </w:style>
  <w:style w:type="character" w:styleId="Emphasis">
    <w:name w:val="Emphasis"/>
    <w:aliases w:val="ŠEmphasis,Italic"/>
    <w:qFormat/>
    <w:rsid w:val="00AB7A75"/>
    <w:rPr>
      <w:i/>
      <w:iCs/>
    </w:rPr>
  </w:style>
  <w:style w:type="paragraph" w:styleId="ListNumber3">
    <w:name w:val="List Number 3"/>
    <w:aliases w:val="ŠList Number 3"/>
    <w:basedOn w:val="ListBullet3"/>
    <w:uiPriority w:val="8"/>
    <w:rsid w:val="00AB7A75"/>
    <w:pPr>
      <w:numPr>
        <w:ilvl w:val="2"/>
        <w:numId w:val="25"/>
      </w:numPr>
    </w:pPr>
  </w:style>
  <w:style w:type="paragraph" w:styleId="ListBullet3">
    <w:name w:val="List Bullet 3"/>
    <w:aliases w:val="ŠList Bullet 3"/>
    <w:basedOn w:val="Normal"/>
    <w:uiPriority w:val="10"/>
    <w:rsid w:val="00AB7A75"/>
    <w:pPr>
      <w:numPr>
        <w:numId w:val="22"/>
      </w:numPr>
    </w:pPr>
  </w:style>
  <w:style w:type="character" w:styleId="PlaceholderText">
    <w:name w:val="Placeholder Text"/>
    <w:basedOn w:val="DefaultParagraphFont"/>
    <w:uiPriority w:val="99"/>
    <w:semiHidden/>
    <w:rsid w:val="00AB7A7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B7A75"/>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AB7A75"/>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F777B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AB7A75"/>
    <w:rPr>
      <w:b/>
      <w:i/>
      <w:iCs/>
    </w:rPr>
  </w:style>
  <w:style w:type="paragraph" w:customStyle="1" w:styleId="Documentname">
    <w:name w:val="ŠDocument name"/>
    <w:basedOn w:val="Normal"/>
    <w:next w:val="Normal"/>
    <w:uiPriority w:val="17"/>
    <w:qFormat/>
    <w:rsid w:val="006F0005"/>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AB7A7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B7A7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AB7A75"/>
    <w:rPr>
      <w:rFonts w:ascii="Arial" w:hAnsi="Arial" w:cs="Arial"/>
      <w:szCs w:val="24"/>
      <w:shd w:val="clear" w:color="auto" w:fill="CCEDFC"/>
    </w:rPr>
  </w:style>
  <w:style w:type="paragraph" w:customStyle="1" w:styleId="FeatureBox3">
    <w:name w:val="ŠFeature Box 3"/>
    <w:basedOn w:val="Normal"/>
    <w:next w:val="Normal"/>
    <w:uiPriority w:val="13"/>
    <w:qFormat/>
    <w:rsid w:val="00AB7A7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B7A7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B7A75"/>
    <w:pPr>
      <w:spacing w:after="0"/>
    </w:pPr>
    <w:rPr>
      <w:sz w:val="18"/>
      <w:szCs w:val="18"/>
    </w:rPr>
  </w:style>
  <w:style w:type="paragraph" w:customStyle="1" w:styleId="Logo0">
    <w:name w:val="ŠLogo"/>
    <w:basedOn w:val="Normal"/>
    <w:uiPriority w:val="18"/>
    <w:qFormat/>
    <w:rsid w:val="00AB7A75"/>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AB7A75"/>
    <w:pPr>
      <w:keepNext/>
      <w:ind w:left="567" w:right="57"/>
    </w:pPr>
    <w:rPr>
      <w:szCs w:val="22"/>
    </w:rPr>
  </w:style>
  <w:style w:type="paragraph" w:customStyle="1" w:styleId="Subtitle0">
    <w:name w:val="ŠSubtitle"/>
    <w:basedOn w:val="Normal"/>
    <w:link w:val="SubtitleChar0"/>
    <w:uiPriority w:val="2"/>
    <w:qFormat/>
    <w:rsid w:val="00AB7A75"/>
    <w:pPr>
      <w:spacing w:before="360"/>
    </w:pPr>
    <w:rPr>
      <w:color w:val="002664"/>
      <w:sz w:val="44"/>
      <w:szCs w:val="48"/>
    </w:rPr>
  </w:style>
  <w:style w:type="character" w:customStyle="1" w:styleId="SubtitleChar0">
    <w:name w:val="ŠSubtitle Char"/>
    <w:basedOn w:val="DefaultParagraphFont"/>
    <w:link w:val="Subtitle0"/>
    <w:uiPriority w:val="2"/>
    <w:rsid w:val="00AB7A75"/>
    <w:rPr>
      <w:rFonts w:ascii="Arial" w:hAnsi="Arial" w:cs="Arial"/>
      <w:color w:val="002664"/>
      <w:sz w:val="44"/>
      <w:szCs w:val="48"/>
    </w:rPr>
  </w:style>
  <w:style w:type="paragraph" w:styleId="Title">
    <w:name w:val="Title"/>
    <w:aliases w:val="ŠTitle"/>
    <w:basedOn w:val="Normal"/>
    <w:next w:val="Normal"/>
    <w:link w:val="TitleChar"/>
    <w:uiPriority w:val="1"/>
    <w:rsid w:val="00AB7A7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7A75"/>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it.ly/posepausepouncebounce"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bit.ly/supportingstrategies"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supportingstrategies" TargetMode="External"/><Relationship Id="rId25" Type="http://schemas.openxmlformats.org/officeDocument/2006/relationships/image" Target="media/image4.png"/><Relationship Id="rId33" Type="http://schemas.openxmlformats.org/officeDocument/2006/relationships/hyperlink" Target="https://curriculum.nsw.edu.au/learning-areas/mathematics/mathematics-extension-1-11-12-2024/overvie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ariationtheory.com/introduction/" TargetMode="External"/><Relationship Id="rId20" Type="http://schemas.openxmlformats.org/officeDocument/2006/relationships/hyperlink" Target="https://bit.ly/VNPSstrategy"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desmos.com/calculator" TargetMode="External"/><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bit.ly/supportingstrategies" TargetMode="External"/><Relationship Id="rId28" Type="http://schemas.openxmlformats.org/officeDocument/2006/relationships/image" Target="media/image7.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bit.ly/visiblegroups" TargetMode="External"/><Relationship Id="rId31" Type="http://schemas.openxmlformats.org/officeDocument/2006/relationships/hyperlink" Target="https://www.nsw.gov.au/education-and-training/nes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it.ly/supportingstrategies" TargetMode="External"/><Relationship Id="rId27" Type="http://schemas.openxmlformats.org/officeDocument/2006/relationships/image" Target="media/image6.png"/><Relationship Id="rId30" Type="http://schemas.openxmlformats.org/officeDocument/2006/relationships/hyperlink" Target="https://www.nsw.gov.au/education-and-training/nesa/copyright" TargetMode="External"/><Relationship Id="rId35" Type="http://schemas.openxmlformats.org/officeDocument/2006/relationships/image" Target="media/image1.png"/><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8E966-BAA2-4129-A0B8-75DA1B9FFDB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3806</Words>
  <Characters>21698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Unit 3 – Using Rsin or Rcos to solve equations – Stage 6, extension</vt:lpstr>
    </vt:vector>
  </TitlesOfParts>
  <Manager/>
  <Company/>
  <LinksUpToDate>false</LinksUpToDate>
  <CharactersWithSpaces>25454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Using Rsin or Rcos to solve equations – Stage 6, extension</dc:title>
  <dc:subject/>
  <dc:creator>NSW Department of Education</dc:creator>
  <cp:keywords/>
  <dc:description/>
  <dcterms:created xsi:type="dcterms:W3CDTF">2026-05-04T00:21:00Z</dcterms:created>
  <dcterms:modified xsi:type="dcterms:W3CDTF">2026-05-04T01:07:00Z</dcterms:modified>
  <cp:category/>
</cp:coreProperties>
</file>