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65933" w14:textId="325FC052" w:rsidR="008A018D" w:rsidRPr="00AC6D94" w:rsidRDefault="00031031" w:rsidP="0060040F">
      <w:pPr>
        <w:pStyle w:val="Title"/>
      </w:pPr>
      <w:r w:rsidRPr="007A10D1">
        <w:rPr>
          <w:rStyle w:val="TitleChar"/>
        </w:rPr>
        <w:t xml:space="preserve">Mathematics </w:t>
      </w:r>
      <w:r w:rsidR="000811D2">
        <w:rPr>
          <w:rStyle w:val="TitleChar"/>
        </w:rPr>
        <w:t>Extension 1</w:t>
      </w:r>
      <w:r w:rsidR="00775278">
        <w:rPr>
          <w:rStyle w:val="TitleChar"/>
        </w:rPr>
        <w:t xml:space="preserve"> </w:t>
      </w:r>
      <w:r w:rsidR="005335F8" w:rsidRPr="007A10D1">
        <w:rPr>
          <w:rStyle w:val="TitleChar"/>
        </w:rPr>
        <w:t xml:space="preserve">Stage </w:t>
      </w:r>
      <w:r w:rsidR="00775278">
        <w:rPr>
          <w:rStyle w:val="TitleChar"/>
        </w:rPr>
        <w:t>6</w:t>
      </w:r>
      <w:r w:rsidR="00587E4D">
        <w:rPr>
          <w:rStyle w:val="TitleChar"/>
        </w:rPr>
        <w:t xml:space="preserve"> </w:t>
      </w:r>
      <w:r w:rsidR="00DA4721">
        <w:rPr>
          <w:rStyle w:val="TitleChar"/>
        </w:rPr>
        <w:br/>
      </w:r>
      <w:r w:rsidR="00775278">
        <w:rPr>
          <w:rStyle w:val="TitleChar"/>
        </w:rPr>
        <w:t>(</w:t>
      </w:r>
      <w:r w:rsidR="00587E4D" w:rsidRPr="007A10D1">
        <w:rPr>
          <w:rStyle w:val="TitleChar"/>
        </w:rPr>
        <w:t xml:space="preserve">Year </w:t>
      </w:r>
      <w:r w:rsidR="000811D2">
        <w:rPr>
          <w:rStyle w:val="TitleChar"/>
        </w:rPr>
        <w:t>11</w:t>
      </w:r>
      <w:r w:rsidR="00587E4D">
        <w:rPr>
          <w:rStyle w:val="TitleChar"/>
        </w:rPr>
        <w:t>)</w:t>
      </w:r>
      <w:r w:rsidR="00587857">
        <w:rPr>
          <w:rStyle w:val="TitleChar"/>
        </w:rPr>
        <w:t xml:space="preserve"> </w:t>
      </w:r>
      <w:r w:rsidR="00587857" w:rsidRPr="00AC6D94">
        <w:t>–</w:t>
      </w:r>
      <w:r w:rsidR="002C28C0" w:rsidRPr="00AC6D94">
        <w:t xml:space="preserve"> </w:t>
      </w:r>
      <w:r w:rsidR="00C92148" w:rsidRPr="00AC6D94">
        <w:t xml:space="preserve">unit </w:t>
      </w:r>
      <w:r w:rsidR="00587857" w:rsidRPr="00AC6D94">
        <w:t>of learning</w:t>
      </w:r>
    </w:p>
    <w:p w14:paraId="3F38CF52" w14:textId="4828C0D0" w:rsidR="00E54D81" w:rsidRPr="008A3BD5" w:rsidRDefault="000811D2" w:rsidP="008A3BD5">
      <w:pPr>
        <w:pStyle w:val="Subtitle0"/>
      </w:pPr>
      <w:r>
        <w:t>Further trigonometry</w:t>
      </w:r>
      <w:r w:rsidR="00E54D81" w:rsidRPr="008A3BD5">
        <w:br w:type="page"/>
      </w:r>
    </w:p>
    <w:p w14:paraId="017655CF" w14:textId="77777777" w:rsidR="002506EE" w:rsidRPr="002506EE" w:rsidRDefault="002506EE" w:rsidP="00F3645A">
      <w:pPr>
        <w:pStyle w:val="TOCHeading"/>
      </w:pPr>
      <w:r>
        <w:lastRenderedPageBreak/>
        <w:t>Contents</w:t>
      </w:r>
    </w:p>
    <w:p w14:paraId="39783CB3" w14:textId="564249F2" w:rsidR="00F41963"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28365086" w:history="1">
        <w:r w:rsidR="00F41963" w:rsidRPr="00234352">
          <w:rPr>
            <w:rStyle w:val="Hyperlink"/>
          </w:rPr>
          <w:t>Rationale</w:t>
        </w:r>
        <w:r w:rsidR="00F41963">
          <w:rPr>
            <w:webHidden/>
          </w:rPr>
          <w:tab/>
        </w:r>
        <w:r w:rsidR="00F41963">
          <w:rPr>
            <w:webHidden/>
          </w:rPr>
          <w:fldChar w:fldCharType="begin"/>
        </w:r>
        <w:r w:rsidR="00F41963">
          <w:rPr>
            <w:webHidden/>
          </w:rPr>
          <w:instrText xml:space="preserve"> PAGEREF _Toc228365086 \h </w:instrText>
        </w:r>
        <w:r w:rsidR="00F41963">
          <w:rPr>
            <w:webHidden/>
          </w:rPr>
        </w:r>
        <w:r w:rsidR="00F41963">
          <w:rPr>
            <w:webHidden/>
          </w:rPr>
          <w:fldChar w:fldCharType="separate"/>
        </w:r>
        <w:r w:rsidR="00F41963">
          <w:rPr>
            <w:webHidden/>
          </w:rPr>
          <w:t>3</w:t>
        </w:r>
        <w:r w:rsidR="00F41963">
          <w:rPr>
            <w:webHidden/>
          </w:rPr>
          <w:fldChar w:fldCharType="end"/>
        </w:r>
      </w:hyperlink>
    </w:p>
    <w:p w14:paraId="54BD7186" w14:textId="69A0FC5E" w:rsidR="00F41963" w:rsidRDefault="00F41963">
      <w:pPr>
        <w:pStyle w:val="TOC1"/>
        <w:rPr>
          <w:rFonts w:asciiTheme="minorHAnsi" w:eastAsiaTheme="minorEastAsia" w:hAnsiTheme="minorHAnsi" w:cstheme="minorBidi"/>
          <w:b w:val="0"/>
          <w:kern w:val="2"/>
          <w:sz w:val="24"/>
          <w:lang w:eastAsia="en-AU"/>
          <w14:ligatures w14:val="standardContextual"/>
        </w:rPr>
      </w:pPr>
      <w:hyperlink w:anchor="_Toc228365087" w:history="1">
        <w:r w:rsidRPr="00234352">
          <w:rPr>
            <w:rStyle w:val="Hyperlink"/>
          </w:rPr>
          <w:t>Overview</w:t>
        </w:r>
        <w:r>
          <w:rPr>
            <w:webHidden/>
          </w:rPr>
          <w:tab/>
        </w:r>
        <w:r>
          <w:rPr>
            <w:webHidden/>
          </w:rPr>
          <w:fldChar w:fldCharType="begin"/>
        </w:r>
        <w:r>
          <w:rPr>
            <w:webHidden/>
          </w:rPr>
          <w:instrText xml:space="preserve"> PAGEREF _Toc228365087 \h </w:instrText>
        </w:r>
        <w:r>
          <w:rPr>
            <w:webHidden/>
          </w:rPr>
        </w:r>
        <w:r>
          <w:rPr>
            <w:webHidden/>
          </w:rPr>
          <w:fldChar w:fldCharType="separate"/>
        </w:r>
        <w:r>
          <w:rPr>
            <w:webHidden/>
          </w:rPr>
          <w:t>4</w:t>
        </w:r>
        <w:r>
          <w:rPr>
            <w:webHidden/>
          </w:rPr>
          <w:fldChar w:fldCharType="end"/>
        </w:r>
      </w:hyperlink>
    </w:p>
    <w:p w14:paraId="02B8FB00" w14:textId="42239C5B" w:rsidR="00F41963" w:rsidRDefault="00F41963">
      <w:pPr>
        <w:pStyle w:val="TOC1"/>
        <w:rPr>
          <w:rFonts w:asciiTheme="minorHAnsi" w:eastAsiaTheme="minorEastAsia" w:hAnsiTheme="minorHAnsi" w:cstheme="minorBidi"/>
          <w:b w:val="0"/>
          <w:kern w:val="2"/>
          <w:sz w:val="24"/>
          <w:lang w:eastAsia="en-AU"/>
          <w14:ligatures w14:val="standardContextual"/>
        </w:rPr>
      </w:pPr>
      <w:hyperlink w:anchor="_Toc228365088" w:history="1">
        <w:r w:rsidRPr="00234352">
          <w:rPr>
            <w:rStyle w:val="Hyperlink"/>
          </w:rPr>
          <w:t>Outcomes</w:t>
        </w:r>
        <w:r>
          <w:rPr>
            <w:webHidden/>
          </w:rPr>
          <w:tab/>
        </w:r>
        <w:r>
          <w:rPr>
            <w:webHidden/>
          </w:rPr>
          <w:fldChar w:fldCharType="begin"/>
        </w:r>
        <w:r>
          <w:rPr>
            <w:webHidden/>
          </w:rPr>
          <w:instrText xml:space="preserve"> PAGEREF _Toc228365088 \h </w:instrText>
        </w:r>
        <w:r>
          <w:rPr>
            <w:webHidden/>
          </w:rPr>
        </w:r>
        <w:r>
          <w:rPr>
            <w:webHidden/>
          </w:rPr>
          <w:fldChar w:fldCharType="separate"/>
        </w:r>
        <w:r>
          <w:rPr>
            <w:webHidden/>
          </w:rPr>
          <w:t>5</w:t>
        </w:r>
        <w:r>
          <w:rPr>
            <w:webHidden/>
          </w:rPr>
          <w:fldChar w:fldCharType="end"/>
        </w:r>
      </w:hyperlink>
    </w:p>
    <w:p w14:paraId="0D81CFE6" w14:textId="7F54C5D8" w:rsidR="00F41963" w:rsidRDefault="00F41963">
      <w:pPr>
        <w:pStyle w:val="TOC1"/>
        <w:rPr>
          <w:rFonts w:asciiTheme="minorHAnsi" w:eastAsiaTheme="minorEastAsia" w:hAnsiTheme="minorHAnsi" w:cstheme="minorBidi"/>
          <w:b w:val="0"/>
          <w:kern w:val="2"/>
          <w:sz w:val="24"/>
          <w:lang w:eastAsia="en-AU"/>
          <w14:ligatures w14:val="standardContextual"/>
        </w:rPr>
      </w:pPr>
      <w:hyperlink w:anchor="_Toc228365089" w:history="1">
        <w:r w:rsidRPr="00234352">
          <w:rPr>
            <w:rStyle w:val="Hyperlink"/>
          </w:rPr>
          <w:t>Lesson sequence and details</w:t>
        </w:r>
        <w:r>
          <w:rPr>
            <w:webHidden/>
          </w:rPr>
          <w:tab/>
        </w:r>
        <w:r>
          <w:rPr>
            <w:webHidden/>
          </w:rPr>
          <w:fldChar w:fldCharType="begin"/>
        </w:r>
        <w:r>
          <w:rPr>
            <w:webHidden/>
          </w:rPr>
          <w:instrText xml:space="preserve"> PAGEREF _Toc228365089 \h </w:instrText>
        </w:r>
        <w:r>
          <w:rPr>
            <w:webHidden/>
          </w:rPr>
        </w:r>
        <w:r>
          <w:rPr>
            <w:webHidden/>
          </w:rPr>
          <w:fldChar w:fldCharType="separate"/>
        </w:r>
        <w:r>
          <w:rPr>
            <w:webHidden/>
          </w:rPr>
          <w:t>8</w:t>
        </w:r>
        <w:r>
          <w:rPr>
            <w:webHidden/>
          </w:rPr>
          <w:fldChar w:fldCharType="end"/>
        </w:r>
      </w:hyperlink>
    </w:p>
    <w:p w14:paraId="48115411" w14:textId="3DEF09C1" w:rsidR="00F41963" w:rsidRDefault="00F41963">
      <w:pPr>
        <w:pStyle w:val="TOC2"/>
        <w:rPr>
          <w:rFonts w:asciiTheme="minorHAnsi" w:eastAsiaTheme="minorEastAsia" w:hAnsiTheme="minorHAnsi" w:cstheme="minorBidi"/>
          <w:kern w:val="2"/>
          <w:sz w:val="24"/>
          <w:lang w:eastAsia="en-AU"/>
          <w14:ligatures w14:val="standardContextual"/>
        </w:rPr>
      </w:pPr>
      <w:hyperlink w:anchor="_Toc228365090" w:history="1">
        <w:r w:rsidRPr="00234352">
          <w:rPr>
            <w:rStyle w:val="Hyperlink"/>
          </w:rPr>
          <w:t>Learning episode 1 – sum and difference expansion formulas</w:t>
        </w:r>
        <w:r>
          <w:rPr>
            <w:webHidden/>
          </w:rPr>
          <w:tab/>
        </w:r>
        <w:r>
          <w:rPr>
            <w:webHidden/>
          </w:rPr>
          <w:fldChar w:fldCharType="begin"/>
        </w:r>
        <w:r>
          <w:rPr>
            <w:webHidden/>
          </w:rPr>
          <w:instrText xml:space="preserve"> PAGEREF _Toc228365090 \h </w:instrText>
        </w:r>
        <w:r>
          <w:rPr>
            <w:webHidden/>
          </w:rPr>
        </w:r>
        <w:r>
          <w:rPr>
            <w:webHidden/>
          </w:rPr>
          <w:fldChar w:fldCharType="separate"/>
        </w:r>
        <w:r>
          <w:rPr>
            <w:webHidden/>
          </w:rPr>
          <w:t>8</w:t>
        </w:r>
        <w:r>
          <w:rPr>
            <w:webHidden/>
          </w:rPr>
          <w:fldChar w:fldCharType="end"/>
        </w:r>
      </w:hyperlink>
    </w:p>
    <w:p w14:paraId="5BD2F2C8" w14:textId="7B31A3DD"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091" w:history="1">
        <w:r w:rsidRPr="00234352">
          <w:rPr>
            <w:rStyle w:val="Hyperlink"/>
            <w:noProof/>
          </w:rPr>
          <w:t>Teaching and learning activity</w:t>
        </w:r>
        <w:r>
          <w:rPr>
            <w:noProof/>
            <w:webHidden/>
          </w:rPr>
          <w:tab/>
        </w:r>
        <w:r>
          <w:rPr>
            <w:noProof/>
            <w:webHidden/>
          </w:rPr>
          <w:fldChar w:fldCharType="begin"/>
        </w:r>
        <w:r>
          <w:rPr>
            <w:noProof/>
            <w:webHidden/>
          </w:rPr>
          <w:instrText xml:space="preserve"> PAGEREF _Toc228365091 \h </w:instrText>
        </w:r>
        <w:r>
          <w:rPr>
            <w:noProof/>
            <w:webHidden/>
          </w:rPr>
        </w:r>
        <w:r>
          <w:rPr>
            <w:noProof/>
            <w:webHidden/>
          </w:rPr>
          <w:fldChar w:fldCharType="separate"/>
        </w:r>
        <w:r>
          <w:rPr>
            <w:noProof/>
            <w:webHidden/>
          </w:rPr>
          <w:t>8</w:t>
        </w:r>
        <w:r>
          <w:rPr>
            <w:noProof/>
            <w:webHidden/>
          </w:rPr>
          <w:fldChar w:fldCharType="end"/>
        </w:r>
      </w:hyperlink>
    </w:p>
    <w:p w14:paraId="46B8BDFE" w14:textId="50C9A0F7"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092" w:history="1">
        <w:r w:rsidRPr="00234352">
          <w:rPr>
            <w:rStyle w:val="Hyperlink"/>
            <w:noProof/>
          </w:rPr>
          <w:t>Content</w:t>
        </w:r>
        <w:r>
          <w:rPr>
            <w:noProof/>
            <w:webHidden/>
          </w:rPr>
          <w:tab/>
        </w:r>
        <w:r>
          <w:rPr>
            <w:noProof/>
            <w:webHidden/>
          </w:rPr>
          <w:fldChar w:fldCharType="begin"/>
        </w:r>
        <w:r>
          <w:rPr>
            <w:noProof/>
            <w:webHidden/>
          </w:rPr>
          <w:instrText xml:space="preserve"> PAGEREF _Toc228365092 \h </w:instrText>
        </w:r>
        <w:r>
          <w:rPr>
            <w:noProof/>
            <w:webHidden/>
          </w:rPr>
        </w:r>
        <w:r>
          <w:rPr>
            <w:noProof/>
            <w:webHidden/>
          </w:rPr>
          <w:fldChar w:fldCharType="separate"/>
        </w:r>
        <w:r>
          <w:rPr>
            <w:noProof/>
            <w:webHidden/>
          </w:rPr>
          <w:t>8</w:t>
        </w:r>
        <w:r>
          <w:rPr>
            <w:noProof/>
            <w:webHidden/>
          </w:rPr>
          <w:fldChar w:fldCharType="end"/>
        </w:r>
      </w:hyperlink>
    </w:p>
    <w:p w14:paraId="385DA339" w14:textId="0DB5ED9E" w:rsidR="00F41963" w:rsidRDefault="00F41963">
      <w:pPr>
        <w:pStyle w:val="TOC2"/>
        <w:rPr>
          <w:rFonts w:asciiTheme="minorHAnsi" w:eastAsiaTheme="minorEastAsia" w:hAnsiTheme="minorHAnsi" w:cstheme="minorBidi"/>
          <w:kern w:val="2"/>
          <w:sz w:val="24"/>
          <w:lang w:eastAsia="en-AU"/>
          <w14:ligatures w14:val="standardContextual"/>
        </w:rPr>
      </w:pPr>
      <w:hyperlink w:anchor="_Toc228365093" w:history="1">
        <w:r w:rsidRPr="00234352">
          <w:rPr>
            <w:rStyle w:val="Hyperlink"/>
          </w:rPr>
          <w:t>Learning episode 2 – double angle formulas</w:t>
        </w:r>
        <w:r>
          <w:rPr>
            <w:webHidden/>
          </w:rPr>
          <w:tab/>
        </w:r>
        <w:r>
          <w:rPr>
            <w:webHidden/>
          </w:rPr>
          <w:fldChar w:fldCharType="begin"/>
        </w:r>
        <w:r>
          <w:rPr>
            <w:webHidden/>
          </w:rPr>
          <w:instrText xml:space="preserve"> PAGEREF _Toc228365093 \h </w:instrText>
        </w:r>
        <w:r>
          <w:rPr>
            <w:webHidden/>
          </w:rPr>
        </w:r>
        <w:r>
          <w:rPr>
            <w:webHidden/>
          </w:rPr>
          <w:fldChar w:fldCharType="separate"/>
        </w:r>
        <w:r>
          <w:rPr>
            <w:webHidden/>
          </w:rPr>
          <w:t>10</w:t>
        </w:r>
        <w:r>
          <w:rPr>
            <w:webHidden/>
          </w:rPr>
          <w:fldChar w:fldCharType="end"/>
        </w:r>
      </w:hyperlink>
    </w:p>
    <w:p w14:paraId="7B4B9566" w14:textId="4610658E"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094" w:history="1">
        <w:r w:rsidRPr="00234352">
          <w:rPr>
            <w:rStyle w:val="Hyperlink"/>
            <w:noProof/>
          </w:rPr>
          <w:t>Teaching and learning activity</w:t>
        </w:r>
        <w:r>
          <w:rPr>
            <w:noProof/>
            <w:webHidden/>
          </w:rPr>
          <w:tab/>
        </w:r>
        <w:r>
          <w:rPr>
            <w:noProof/>
            <w:webHidden/>
          </w:rPr>
          <w:fldChar w:fldCharType="begin"/>
        </w:r>
        <w:r>
          <w:rPr>
            <w:noProof/>
            <w:webHidden/>
          </w:rPr>
          <w:instrText xml:space="preserve"> PAGEREF _Toc228365094 \h </w:instrText>
        </w:r>
        <w:r>
          <w:rPr>
            <w:noProof/>
            <w:webHidden/>
          </w:rPr>
        </w:r>
        <w:r>
          <w:rPr>
            <w:noProof/>
            <w:webHidden/>
          </w:rPr>
          <w:fldChar w:fldCharType="separate"/>
        </w:r>
        <w:r>
          <w:rPr>
            <w:noProof/>
            <w:webHidden/>
          </w:rPr>
          <w:t>10</w:t>
        </w:r>
        <w:r>
          <w:rPr>
            <w:noProof/>
            <w:webHidden/>
          </w:rPr>
          <w:fldChar w:fldCharType="end"/>
        </w:r>
      </w:hyperlink>
    </w:p>
    <w:p w14:paraId="1DAF6623" w14:textId="7DB469F8"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095" w:history="1">
        <w:r w:rsidRPr="00234352">
          <w:rPr>
            <w:rStyle w:val="Hyperlink"/>
            <w:noProof/>
          </w:rPr>
          <w:t>Content</w:t>
        </w:r>
        <w:r>
          <w:rPr>
            <w:noProof/>
            <w:webHidden/>
          </w:rPr>
          <w:tab/>
        </w:r>
        <w:r>
          <w:rPr>
            <w:noProof/>
            <w:webHidden/>
          </w:rPr>
          <w:fldChar w:fldCharType="begin"/>
        </w:r>
        <w:r>
          <w:rPr>
            <w:noProof/>
            <w:webHidden/>
          </w:rPr>
          <w:instrText xml:space="preserve"> PAGEREF _Toc228365095 \h </w:instrText>
        </w:r>
        <w:r>
          <w:rPr>
            <w:noProof/>
            <w:webHidden/>
          </w:rPr>
        </w:r>
        <w:r>
          <w:rPr>
            <w:noProof/>
            <w:webHidden/>
          </w:rPr>
          <w:fldChar w:fldCharType="separate"/>
        </w:r>
        <w:r>
          <w:rPr>
            <w:noProof/>
            <w:webHidden/>
          </w:rPr>
          <w:t>10</w:t>
        </w:r>
        <w:r>
          <w:rPr>
            <w:noProof/>
            <w:webHidden/>
          </w:rPr>
          <w:fldChar w:fldCharType="end"/>
        </w:r>
      </w:hyperlink>
    </w:p>
    <w:p w14:paraId="6CEE1EC2" w14:textId="26E488F3" w:rsidR="00F41963" w:rsidRDefault="00F41963">
      <w:pPr>
        <w:pStyle w:val="TOC2"/>
        <w:rPr>
          <w:rFonts w:asciiTheme="minorHAnsi" w:eastAsiaTheme="minorEastAsia" w:hAnsiTheme="minorHAnsi" w:cstheme="minorBidi"/>
          <w:kern w:val="2"/>
          <w:sz w:val="24"/>
          <w:lang w:eastAsia="en-AU"/>
          <w14:ligatures w14:val="standardContextual"/>
        </w:rPr>
      </w:pPr>
      <w:hyperlink w:anchor="_Toc228365096" w:history="1">
        <w:r w:rsidRPr="00234352">
          <w:rPr>
            <w:rStyle w:val="Hyperlink"/>
          </w:rPr>
          <w:t>Learning episode 3 – proving results</w:t>
        </w:r>
        <w:r>
          <w:rPr>
            <w:webHidden/>
          </w:rPr>
          <w:tab/>
        </w:r>
        <w:r>
          <w:rPr>
            <w:webHidden/>
          </w:rPr>
          <w:fldChar w:fldCharType="begin"/>
        </w:r>
        <w:r>
          <w:rPr>
            <w:webHidden/>
          </w:rPr>
          <w:instrText xml:space="preserve"> PAGEREF _Toc228365096 \h </w:instrText>
        </w:r>
        <w:r>
          <w:rPr>
            <w:webHidden/>
          </w:rPr>
        </w:r>
        <w:r>
          <w:rPr>
            <w:webHidden/>
          </w:rPr>
          <w:fldChar w:fldCharType="separate"/>
        </w:r>
        <w:r>
          <w:rPr>
            <w:webHidden/>
          </w:rPr>
          <w:t>12</w:t>
        </w:r>
        <w:r>
          <w:rPr>
            <w:webHidden/>
          </w:rPr>
          <w:fldChar w:fldCharType="end"/>
        </w:r>
      </w:hyperlink>
    </w:p>
    <w:p w14:paraId="061EF4B6" w14:textId="01879EE2"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097" w:history="1">
        <w:r w:rsidRPr="00234352">
          <w:rPr>
            <w:rStyle w:val="Hyperlink"/>
            <w:noProof/>
          </w:rPr>
          <w:t>Teaching and learning activity</w:t>
        </w:r>
        <w:r>
          <w:rPr>
            <w:noProof/>
            <w:webHidden/>
          </w:rPr>
          <w:tab/>
        </w:r>
        <w:r>
          <w:rPr>
            <w:noProof/>
            <w:webHidden/>
          </w:rPr>
          <w:fldChar w:fldCharType="begin"/>
        </w:r>
        <w:r>
          <w:rPr>
            <w:noProof/>
            <w:webHidden/>
          </w:rPr>
          <w:instrText xml:space="preserve"> PAGEREF _Toc228365097 \h </w:instrText>
        </w:r>
        <w:r>
          <w:rPr>
            <w:noProof/>
            <w:webHidden/>
          </w:rPr>
        </w:r>
        <w:r>
          <w:rPr>
            <w:noProof/>
            <w:webHidden/>
          </w:rPr>
          <w:fldChar w:fldCharType="separate"/>
        </w:r>
        <w:r>
          <w:rPr>
            <w:noProof/>
            <w:webHidden/>
          </w:rPr>
          <w:t>12</w:t>
        </w:r>
        <w:r>
          <w:rPr>
            <w:noProof/>
            <w:webHidden/>
          </w:rPr>
          <w:fldChar w:fldCharType="end"/>
        </w:r>
      </w:hyperlink>
    </w:p>
    <w:p w14:paraId="6C9EA3E2" w14:textId="186A2950"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098" w:history="1">
        <w:r w:rsidRPr="00234352">
          <w:rPr>
            <w:rStyle w:val="Hyperlink"/>
            <w:noProof/>
          </w:rPr>
          <w:t>Content</w:t>
        </w:r>
        <w:r>
          <w:rPr>
            <w:noProof/>
            <w:webHidden/>
          </w:rPr>
          <w:tab/>
        </w:r>
        <w:r>
          <w:rPr>
            <w:noProof/>
            <w:webHidden/>
          </w:rPr>
          <w:fldChar w:fldCharType="begin"/>
        </w:r>
        <w:r>
          <w:rPr>
            <w:noProof/>
            <w:webHidden/>
          </w:rPr>
          <w:instrText xml:space="preserve"> PAGEREF _Toc228365098 \h </w:instrText>
        </w:r>
        <w:r>
          <w:rPr>
            <w:noProof/>
            <w:webHidden/>
          </w:rPr>
        </w:r>
        <w:r>
          <w:rPr>
            <w:noProof/>
            <w:webHidden/>
          </w:rPr>
          <w:fldChar w:fldCharType="separate"/>
        </w:r>
        <w:r>
          <w:rPr>
            <w:noProof/>
            <w:webHidden/>
          </w:rPr>
          <w:t>12</w:t>
        </w:r>
        <w:r>
          <w:rPr>
            <w:noProof/>
            <w:webHidden/>
          </w:rPr>
          <w:fldChar w:fldCharType="end"/>
        </w:r>
      </w:hyperlink>
    </w:p>
    <w:p w14:paraId="1D021708" w14:textId="43877663" w:rsidR="00F41963" w:rsidRDefault="00F41963">
      <w:pPr>
        <w:pStyle w:val="TOC2"/>
        <w:rPr>
          <w:rFonts w:asciiTheme="minorHAnsi" w:eastAsiaTheme="minorEastAsia" w:hAnsiTheme="minorHAnsi" w:cstheme="minorBidi"/>
          <w:kern w:val="2"/>
          <w:sz w:val="24"/>
          <w:lang w:eastAsia="en-AU"/>
          <w14:ligatures w14:val="standardContextual"/>
        </w:rPr>
      </w:pPr>
      <w:hyperlink w:anchor="_Toc228365099" w:history="1">
        <w:r w:rsidRPr="00234352">
          <w:rPr>
            <w:rStyle w:val="Hyperlink"/>
          </w:rPr>
          <w:t>Learning episode 4 – solving trigonometric equations</w:t>
        </w:r>
        <w:r>
          <w:rPr>
            <w:webHidden/>
          </w:rPr>
          <w:tab/>
        </w:r>
        <w:r>
          <w:rPr>
            <w:webHidden/>
          </w:rPr>
          <w:fldChar w:fldCharType="begin"/>
        </w:r>
        <w:r>
          <w:rPr>
            <w:webHidden/>
          </w:rPr>
          <w:instrText xml:space="preserve"> PAGEREF _Toc228365099 \h </w:instrText>
        </w:r>
        <w:r>
          <w:rPr>
            <w:webHidden/>
          </w:rPr>
        </w:r>
        <w:r>
          <w:rPr>
            <w:webHidden/>
          </w:rPr>
          <w:fldChar w:fldCharType="separate"/>
        </w:r>
        <w:r>
          <w:rPr>
            <w:webHidden/>
          </w:rPr>
          <w:t>14</w:t>
        </w:r>
        <w:r>
          <w:rPr>
            <w:webHidden/>
          </w:rPr>
          <w:fldChar w:fldCharType="end"/>
        </w:r>
      </w:hyperlink>
    </w:p>
    <w:p w14:paraId="743A402E" w14:textId="2043B9CE"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00" w:history="1">
        <w:r w:rsidRPr="00234352">
          <w:rPr>
            <w:rStyle w:val="Hyperlink"/>
            <w:noProof/>
          </w:rPr>
          <w:t>Teaching and learning activity</w:t>
        </w:r>
        <w:r>
          <w:rPr>
            <w:noProof/>
            <w:webHidden/>
          </w:rPr>
          <w:tab/>
        </w:r>
        <w:r>
          <w:rPr>
            <w:noProof/>
            <w:webHidden/>
          </w:rPr>
          <w:fldChar w:fldCharType="begin"/>
        </w:r>
        <w:r>
          <w:rPr>
            <w:noProof/>
            <w:webHidden/>
          </w:rPr>
          <w:instrText xml:space="preserve"> PAGEREF _Toc228365100 \h </w:instrText>
        </w:r>
        <w:r>
          <w:rPr>
            <w:noProof/>
            <w:webHidden/>
          </w:rPr>
        </w:r>
        <w:r>
          <w:rPr>
            <w:noProof/>
            <w:webHidden/>
          </w:rPr>
          <w:fldChar w:fldCharType="separate"/>
        </w:r>
        <w:r>
          <w:rPr>
            <w:noProof/>
            <w:webHidden/>
          </w:rPr>
          <w:t>14</w:t>
        </w:r>
        <w:r>
          <w:rPr>
            <w:noProof/>
            <w:webHidden/>
          </w:rPr>
          <w:fldChar w:fldCharType="end"/>
        </w:r>
      </w:hyperlink>
    </w:p>
    <w:p w14:paraId="79BD2057" w14:textId="505C7713"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01" w:history="1">
        <w:r w:rsidRPr="00234352">
          <w:rPr>
            <w:rStyle w:val="Hyperlink"/>
            <w:noProof/>
          </w:rPr>
          <w:t>Content</w:t>
        </w:r>
        <w:r>
          <w:rPr>
            <w:noProof/>
            <w:webHidden/>
          </w:rPr>
          <w:tab/>
        </w:r>
        <w:r>
          <w:rPr>
            <w:noProof/>
            <w:webHidden/>
          </w:rPr>
          <w:fldChar w:fldCharType="begin"/>
        </w:r>
        <w:r>
          <w:rPr>
            <w:noProof/>
            <w:webHidden/>
          </w:rPr>
          <w:instrText xml:space="preserve"> PAGEREF _Toc228365101 \h </w:instrText>
        </w:r>
        <w:r>
          <w:rPr>
            <w:noProof/>
            <w:webHidden/>
          </w:rPr>
        </w:r>
        <w:r>
          <w:rPr>
            <w:noProof/>
            <w:webHidden/>
          </w:rPr>
          <w:fldChar w:fldCharType="separate"/>
        </w:r>
        <w:r>
          <w:rPr>
            <w:noProof/>
            <w:webHidden/>
          </w:rPr>
          <w:t>14</w:t>
        </w:r>
        <w:r>
          <w:rPr>
            <w:noProof/>
            <w:webHidden/>
          </w:rPr>
          <w:fldChar w:fldCharType="end"/>
        </w:r>
      </w:hyperlink>
    </w:p>
    <w:p w14:paraId="678E9EB7" w14:textId="6AE29680" w:rsidR="00F41963" w:rsidRDefault="00F41963">
      <w:pPr>
        <w:pStyle w:val="TOC2"/>
        <w:rPr>
          <w:rFonts w:asciiTheme="minorHAnsi" w:eastAsiaTheme="minorEastAsia" w:hAnsiTheme="minorHAnsi" w:cstheme="minorBidi"/>
          <w:kern w:val="2"/>
          <w:sz w:val="24"/>
          <w:lang w:eastAsia="en-AU"/>
          <w14:ligatures w14:val="standardContextual"/>
        </w:rPr>
      </w:pPr>
      <w:hyperlink w:anchor="_Toc228365102" w:history="1">
        <w:r w:rsidRPr="00234352">
          <w:rPr>
            <w:rStyle w:val="Hyperlink"/>
          </w:rPr>
          <w:t>Learning episode 5 – simplifying sums of sine and cosine functions</w:t>
        </w:r>
        <w:r>
          <w:rPr>
            <w:webHidden/>
          </w:rPr>
          <w:tab/>
        </w:r>
        <w:r>
          <w:rPr>
            <w:webHidden/>
          </w:rPr>
          <w:fldChar w:fldCharType="begin"/>
        </w:r>
        <w:r>
          <w:rPr>
            <w:webHidden/>
          </w:rPr>
          <w:instrText xml:space="preserve"> PAGEREF _Toc228365102 \h </w:instrText>
        </w:r>
        <w:r>
          <w:rPr>
            <w:webHidden/>
          </w:rPr>
        </w:r>
        <w:r>
          <w:rPr>
            <w:webHidden/>
          </w:rPr>
          <w:fldChar w:fldCharType="separate"/>
        </w:r>
        <w:r>
          <w:rPr>
            <w:webHidden/>
          </w:rPr>
          <w:t>16</w:t>
        </w:r>
        <w:r>
          <w:rPr>
            <w:webHidden/>
          </w:rPr>
          <w:fldChar w:fldCharType="end"/>
        </w:r>
      </w:hyperlink>
    </w:p>
    <w:p w14:paraId="656BCF16" w14:textId="5B804511"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03" w:history="1">
        <w:r w:rsidRPr="00234352">
          <w:rPr>
            <w:rStyle w:val="Hyperlink"/>
            <w:noProof/>
          </w:rPr>
          <w:t>Teaching and learning activity</w:t>
        </w:r>
        <w:r>
          <w:rPr>
            <w:noProof/>
            <w:webHidden/>
          </w:rPr>
          <w:tab/>
        </w:r>
        <w:r>
          <w:rPr>
            <w:noProof/>
            <w:webHidden/>
          </w:rPr>
          <w:fldChar w:fldCharType="begin"/>
        </w:r>
        <w:r>
          <w:rPr>
            <w:noProof/>
            <w:webHidden/>
          </w:rPr>
          <w:instrText xml:space="preserve"> PAGEREF _Toc228365103 \h </w:instrText>
        </w:r>
        <w:r>
          <w:rPr>
            <w:noProof/>
            <w:webHidden/>
          </w:rPr>
        </w:r>
        <w:r>
          <w:rPr>
            <w:noProof/>
            <w:webHidden/>
          </w:rPr>
          <w:fldChar w:fldCharType="separate"/>
        </w:r>
        <w:r>
          <w:rPr>
            <w:noProof/>
            <w:webHidden/>
          </w:rPr>
          <w:t>16</w:t>
        </w:r>
        <w:r>
          <w:rPr>
            <w:noProof/>
            <w:webHidden/>
          </w:rPr>
          <w:fldChar w:fldCharType="end"/>
        </w:r>
      </w:hyperlink>
    </w:p>
    <w:p w14:paraId="73F45B73" w14:textId="4108A840"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04" w:history="1">
        <w:r w:rsidRPr="00234352">
          <w:rPr>
            <w:rStyle w:val="Hyperlink"/>
            <w:noProof/>
          </w:rPr>
          <w:t>Content</w:t>
        </w:r>
        <w:r>
          <w:rPr>
            <w:noProof/>
            <w:webHidden/>
          </w:rPr>
          <w:tab/>
        </w:r>
        <w:r>
          <w:rPr>
            <w:noProof/>
            <w:webHidden/>
          </w:rPr>
          <w:fldChar w:fldCharType="begin"/>
        </w:r>
        <w:r>
          <w:rPr>
            <w:noProof/>
            <w:webHidden/>
          </w:rPr>
          <w:instrText xml:space="preserve"> PAGEREF _Toc228365104 \h </w:instrText>
        </w:r>
        <w:r>
          <w:rPr>
            <w:noProof/>
            <w:webHidden/>
          </w:rPr>
        </w:r>
        <w:r>
          <w:rPr>
            <w:noProof/>
            <w:webHidden/>
          </w:rPr>
          <w:fldChar w:fldCharType="separate"/>
        </w:r>
        <w:r>
          <w:rPr>
            <w:noProof/>
            <w:webHidden/>
          </w:rPr>
          <w:t>16</w:t>
        </w:r>
        <w:r>
          <w:rPr>
            <w:noProof/>
            <w:webHidden/>
          </w:rPr>
          <w:fldChar w:fldCharType="end"/>
        </w:r>
      </w:hyperlink>
    </w:p>
    <w:p w14:paraId="00655087" w14:textId="13D10D85" w:rsidR="00F41963" w:rsidRDefault="00F41963">
      <w:pPr>
        <w:pStyle w:val="TOC2"/>
        <w:rPr>
          <w:rFonts w:asciiTheme="minorHAnsi" w:eastAsiaTheme="minorEastAsia" w:hAnsiTheme="minorHAnsi" w:cstheme="minorBidi"/>
          <w:kern w:val="2"/>
          <w:sz w:val="24"/>
          <w:lang w:eastAsia="en-AU"/>
          <w14:ligatures w14:val="standardContextual"/>
        </w:rPr>
      </w:pPr>
      <w:hyperlink w:anchor="_Toc228365105" w:history="1">
        <w:r w:rsidRPr="00234352">
          <w:rPr>
            <w:rStyle w:val="Hyperlink"/>
          </w:rPr>
          <w:t xml:space="preserve">Learning episode 6 – using </w:t>
        </w:r>
        <m:oMath>
          <m:r>
            <w:rPr>
              <w:rStyle w:val="Hyperlink"/>
              <w:rFonts w:ascii="Cambria Math" w:hAnsi="Cambria Math"/>
            </w:rPr>
            <m:t>R</m:t>
          </m:r>
          <m:r>
            <m:rPr>
              <m:sty m:val="p"/>
            </m:rPr>
            <w:rPr>
              <w:rStyle w:val="Hyperlink"/>
              <w:rFonts w:ascii="Cambria Math" w:hAnsi="Cambria Math"/>
            </w:rPr>
            <m:t>sin</m:t>
          </m:r>
          <m:r>
            <w:rPr>
              <w:rStyle w:val="Hyperlink"/>
              <w:rFonts w:ascii="Cambria Math" w:hAnsi="Cambria Math"/>
            </w:rPr>
            <m:t>(x±α)</m:t>
          </m:r>
        </m:oMath>
        <w:r w:rsidRPr="00234352">
          <w:rPr>
            <w:rStyle w:val="Hyperlink"/>
          </w:rPr>
          <w:t xml:space="preserve"> or </w:t>
        </w:r>
        <m:oMath>
          <m:r>
            <w:rPr>
              <w:rStyle w:val="Hyperlink"/>
              <w:rFonts w:ascii="Cambria Math" w:hAnsi="Cambria Math"/>
            </w:rPr>
            <m:t>R</m:t>
          </m:r>
          <m:r>
            <m:rPr>
              <m:sty m:val="p"/>
            </m:rPr>
            <w:rPr>
              <w:rStyle w:val="Hyperlink"/>
              <w:rFonts w:ascii="Cambria Math" w:hAnsi="Cambria Math"/>
            </w:rPr>
            <m:t>cos</m:t>
          </m:r>
          <m:r>
            <w:rPr>
              <w:rStyle w:val="Hyperlink"/>
              <w:rFonts w:ascii="Cambria Math" w:hAnsi="Cambria Math"/>
            </w:rPr>
            <m:t>(x±α)</m:t>
          </m:r>
        </m:oMath>
        <w:r w:rsidRPr="00234352">
          <w:rPr>
            <w:rStyle w:val="Hyperlink"/>
          </w:rPr>
          <w:t xml:space="preserve"> to solve equations</w:t>
        </w:r>
        <w:r>
          <w:rPr>
            <w:webHidden/>
          </w:rPr>
          <w:tab/>
        </w:r>
        <w:r>
          <w:rPr>
            <w:webHidden/>
          </w:rPr>
          <w:fldChar w:fldCharType="begin"/>
        </w:r>
        <w:r>
          <w:rPr>
            <w:webHidden/>
          </w:rPr>
          <w:instrText xml:space="preserve"> PAGEREF _Toc228365105 \h </w:instrText>
        </w:r>
        <w:r>
          <w:rPr>
            <w:webHidden/>
          </w:rPr>
        </w:r>
        <w:r>
          <w:rPr>
            <w:webHidden/>
          </w:rPr>
          <w:fldChar w:fldCharType="separate"/>
        </w:r>
        <w:r>
          <w:rPr>
            <w:webHidden/>
          </w:rPr>
          <w:t>19</w:t>
        </w:r>
        <w:r>
          <w:rPr>
            <w:webHidden/>
          </w:rPr>
          <w:fldChar w:fldCharType="end"/>
        </w:r>
      </w:hyperlink>
    </w:p>
    <w:p w14:paraId="49CF075C" w14:textId="691D7318"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06" w:history="1">
        <w:r w:rsidRPr="00234352">
          <w:rPr>
            <w:rStyle w:val="Hyperlink"/>
            <w:noProof/>
          </w:rPr>
          <w:t>Teaching and learning activity</w:t>
        </w:r>
        <w:r>
          <w:rPr>
            <w:noProof/>
            <w:webHidden/>
          </w:rPr>
          <w:tab/>
        </w:r>
        <w:r>
          <w:rPr>
            <w:noProof/>
            <w:webHidden/>
          </w:rPr>
          <w:fldChar w:fldCharType="begin"/>
        </w:r>
        <w:r>
          <w:rPr>
            <w:noProof/>
            <w:webHidden/>
          </w:rPr>
          <w:instrText xml:space="preserve"> PAGEREF _Toc228365106 \h </w:instrText>
        </w:r>
        <w:r>
          <w:rPr>
            <w:noProof/>
            <w:webHidden/>
          </w:rPr>
        </w:r>
        <w:r>
          <w:rPr>
            <w:noProof/>
            <w:webHidden/>
          </w:rPr>
          <w:fldChar w:fldCharType="separate"/>
        </w:r>
        <w:r>
          <w:rPr>
            <w:noProof/>
            <w:webHidden/>
          </w:rPr>
          <w:t>19</w:t>
        </w:r>
        <w:r>
          <w:rPr>
            <w:noProof/>
            <w:webHidden/>
          </w:rPr>
          <w:fldChar w:fldCharType="end"/>
        </w:r>
      </w:hyperlink>
    </w:p>
    <w:p w14:paraId="265A36BB" w14:textId="76B735F8"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07" w:history="1">
        <w:r w:rsidRPr="00234352">
          <w:rPr>
            <w:rStyle w:val="Hyperlink"/>
            <w:noProof/>
          </w:rPr>
          <w:t>Content</w:t>
        </w:r>
        <w:r>
          <w:rPr>
            <w:noProof/>
            <w:webHidden/>
          </w:rPr>
          <w:tab/>
        </w:r>
        <w:r>
          <w:rPr>
            <w:noProof/>
            <w:webHidden/>
          </w:rPr>
          <w:fldChar w:fldCharType="begin"/>
        </w:r>
        <w:r>
          <w:rPr>
            <w:noProof/>
            <w:webHidden/>
          </w:rPr>
          <w:instrText xml:space="preserve"> PAGEREF _Toc228365107 \h </w:instrText>
        </w:r>
        <w:r>
          <w:rPr>
            <w:noProof/>
            <w:webHidden/>
          </w:rPr>
        </w:r>
        <w:r>
          <w:rPr>
            <w:noProof/>
            <w:webHidden/>
          </w:rPr>
          <w:fldChar w:fldCharType="separate"/>
        </w:r>
        <w:r>
          <w:rPr>
            <w:noProof/>
            <w:webHidden/>
          </w:rPr>
          <w:t>19</w:t>
        </w:r>
        <w:r>
          <w:rPr>
            <w:noProof/>
            <w:webHidden/>
          </w:rPr>
          <w:fldChar w:fldCharType="end"/>
        </w:r>
      </w:hyperlink>
    </w:p>
    <w:p w14:paraId="6DF271C8" w14:textId="6ED25399" w:rsidR="00F41963" w:rsidRDefault="00F41963">
      <w:pPr>
        <w:pStyle w:val="TOC2"/>
        <w:rPr>
          <w:rFonts w:asciiTheme="minorHAnsi" w:eastAsiaTheme="minorEastAsia" w:hAnsiTheme="minorHAnsi" w:cstheme="minorBidi"/>
          <w:kern w:val="2"/>
          <w:sz w:val="24"/>
          <w:lang w:eastAsia="en-AU"/>
          <w14:ligatures w14:val="standardContextual"/>
        </w:rPr>
      </w:pPr>
      <w:hyperlink w:anchor="_Toc228365108" w:history="1">
        <w:r w:rsidRPr="00234352">
          <w:rPr>
            <w:rStyle w:val="Hyperlink"/>
          </w:rPr>
          <w:t>Learning episode 7 – modelling and solving problems using trigonometry</w:t>
        </w:r>
        <w:r>
          <w:rPr>
            <w:webHidden/>
          </w:rPr>
          <w:tab/>
        </w:r>
        <w:r>
          <w:rPr>
            <w:webHidden/>
          </w:rPr>
          <w:fldChar w:fldCharType="begin"/>
        </w:r>
        <w:r>
          <w:rPr>
            <w:webHidden/>
          </w:rPr>
          <w:instrText xml:space="preserve"> PAGEREF _Toc228365108 \h </w:instrText>
        </w:r>
        <w:r>
          <w:rPr>
            <w:webHidden/>
          </w:rPr>
        </w:r>
        <w:r>
          <w:rPr>
            <w:webHidden/>
          </w:rPr>
          <w:fldChar w:fldCharType="separate"/>
        </w:r>
        <w:r>
          <w:rPr>
            <w:webHidden/>
          </w:rPr>
          <w:t>21</w:t>
        </w:r>
        <w:r>
          <w:rPr>
            <w:webHidden/>
          </w:rPr>
          <w:fldChar w:fldCharType="end"/>
        </w:r>
      </w:hyperlink>
    </w:p>
    <w:p w14:paraId="0903FB4C" w14:textId="7F74E6F1"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09" w:history="1">
        <w:r w:rsidRPr="00234352">
          <w:rPr>
            <w:rStyle w:val="Hyperlink"/>
            <w:noProof/>
          </w:rPr>
          <w:t>Teaching and learning activity</w:t>
        </w:r>
        <w:r>
          <w:rPr>
            <w:noProof/>
            <w:webHidden/>
          </w:rPr>
          <w:tab/>
        </w:r>
        <w:r>
          <w:rPr>
            <w:noProof/>
            <w:webHidden/>
          </w:rPr>
          <w:fldChar w:fldCharType="begin"/>
        </w:r>
        <w:r>
          <w:rPr>
            <w:noProof/>
            <w:webHidden/>
          </w:rPr>
          <w:instrText xml:space="preserve"> PAGEREF _Toc228365109 \h </w:instrText>
        </w:r>
        <w:r>
          <w:rPr>
            <w:noProof/>
            <w:webHidden/>
          </w:rPr>
        </w:r>
        <w:r>
          <w:rPr>
            <w:noProof/>
            <w:webHidden/>
          </w:rPr>
          <w:fldChar w:fldCharType="separate"/>
        </w:r>
        <w:r>
          <w:rPr>
            <w:noProof/>
            <w:webHidden/>
          </w:rPr>
          <w:t>21</w:t>
        </w:r>
        <w:r>
          <w:rPr>
            <w:noProof/>
            <w:webHidden/>
          </w:rPr>
          <w:fldChar w:fldCharType="end"/>
        </w:r>
      </w:hyperlink>
    </w:p>
    <w:p w14:paraId="78CC4CFA" w14:textId="400886E5"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10" w:history="1">
        <w:r w:rsidRPr="00234352">
          <w:rPr>
            <w:rStyle w:val="Hyperlink"/>
            <w:noProof/>
          </w:rPr>
          <w:t>Content</w:t>
        </w:r>
        <w:r>
          <w:rPr>
            <w:noProof/>
            <w:webHidden/>
          </w:rPr>
          <w:tab/>
        </w:r>
        <w:r>
          <w:rPr>
            <w:noProof/>
            <w:webHidden/>
          </w:rPr>
          <w:fldChar w:fldCharType="begin"/>
        </w:r>
        <w:r>
          <w:rPr>
            <w:noProof/>
            <w:webHidden/>
          </w:rPr>
          <w:instrText xml:space="preserve"> PAGEREF _Toc228365110 \h </w:instrText>
        </w:r>
        <w:r>
          <w:rPr>
            <w:noProof/>
            <w:webHidden/>
          </w:rPr>
        </w:r>
        <w:r>
          <w:rPr>
            <w:noProof/>
            <w:webHidden/>
          </w:rPr>
          <w:fldChar w:fldCharType="separate"/>
        </w:r>
        <w:r>
          <w:rPr>
            <w:noProof/>
            <w:webHidden/>
          </w:rPr>
          <w:t>21</w:t>
        </w:r>
        <w:r>
          <w:rPr>
            <w:noProof/>
            <w:webHidden/>
          </w:rPr>
          <w:fldChar w:fldCharType="end"/>
        </w:r>
      </w:hyperlink>
    </w:p>
    <w:p w14:paraId="50B1FFC4" w14:textId="0507128B" w:rsidR="00F41963" w:rsidRDefault="00F41963">
      <w:pPr>
        <w:pStyle w:val="TOC2"/>
        <w:rPr>
          <w:rFonts w:asciiTheme="minorHAnsi" w:eastAsiaTheme="minorEastAsia" w:hAnsiTheme="minorHAnsi" w:cstheme="minorBidi"/>
          <w:kern w:val="2"/>
          <w:sz w:val="24"/>
          <w:lang w:eastAsia="en-AU"/>
          <w14:ligatures w14:val="standardContextual"/>
        </w:rPr>
      </w:pPr>
      <w:hyperlink w:anchor="_Toc228365111" w:history="1">
        <w:r w:rsidRPr="00234352">
          <w:rPr>
            <w:rStyle w:val="Hyperlink"/>
          </w:rPr>
          <w:t>Learning episode 8 – trigonometry in three dimensions</w:t>
        </w:r>
        <w:r>
          <w:rPr>
            <w:webHidden/>
          </w:rPr>
          <w:tab/>
        </w:r>
        <w:r>
          <w:rPr>
            <w:webHidden/>
          </w:rPr>
          <w:fldChar w:fldCharType="begin"/>
        </w:r>
        <w:r>
          <w:rPr>
            <w:webHidden/>
          </w:rPr>
          <w:instrText xml:space="preserve"> PAGEREF _Toc228365111 \h </w:instrText>
        </w:r>
        <w:r>
          <w:rPr>
            <w:webHidden/>
          </w:rPr>
        </w:r>
        <w:r>
          <w:rPr>
            <w:webHidden/>
          </w:rPr>
          <w:fldChar w:fldCharType="separate"/>
        </w:r>
        <w:r>
          <w:rPr>
            <w:webHidden/>
          </w:rPr>
          <w:t>23</w:t>
        </w:r>
        <w:r>
          <w:rPr>
            <w:webHidden/>
          </w:rPr>
          <w:fldChar w:fldCharType="end"/>
        </w:r>
      </w:hyperlink>
    </w:p>
    <w:p w14:paraId="57ADE03D" w14:textId="07A641A0"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12" w:history="1">
        <w:r w:rsidRPr="00234352">
          <w:rPr>
            <w:rStyle w:val="Hyperlink"/>
            <w:noProof/>
          </w:rPr>
          <w:t>Teaching and learning activity</w:t>
        </w:r>
        <w:r>
          <w:rPr>
            <w:noProof/>
            <w:webHidden/>
          </w:rPr>
          <w:tab/>
        </w:r>
        <w:r>
          <w:rPr>
            <w:noProof/>
            <w:webHidden/>
          </w:rPr>
          <w:fldChar w:fldCharType="begin"/>
        </w:r>
        <w:r>
          <w:rPr>
            <w:noProof/>
            <w:webHidden/>
          </w:rPr>
          <w:instrText xml:space="preserve"> PAGEREF _Toc228365112 \h </w:instrText>
        </w:r>
        <w:r>
          <w:rPr>
            <w:noProof/>
            <w:webHidden/>
          </w:rPr>
        </w:r>
        <w:r>
          <w:rPr>
            <w:noProof/>
            <w:webHidden/>
          </w:rPr>
          <w:fldChar w:fldCharType="separate"/>
        </w:r>
        <w:r>
          <w:rPr>
            <w:noProof/>
            <w:webHidden/>
          </w:rPr>
          <w:t>23</w:t>
        </w:r>
        <w:r>
          <w:rPr>
            <w:noProof/>
            <w:webHidden/>
          </w:rPr>
          <w:fldChar w:fldCharType="end"/>
        </w:r>
      </w:hyperlink>
    </w:p>
    <w:p w14:paraId="44805C6D" w14:textId="29B03057"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13" w:history="1">
        <w:r w:rsidRPr="00234352">
          <w:rPr>
            <w:rStyle w:val="Hyperlink"/>
            <w:noProof/>
          </w:rPr>
          <w:t>Content</w:t>
        </w:r>
        <w:r>
          <w:rPr>
            <w:noProof/>
            <w:webHidden/>
          </w:rPr>
          <w:tab/>
        </w:r>
        <w:r>
          <w:rPr>
            <w:noProof/>
            <w:webHidden/>
          </w:rPr>
          <w:fldChar w:fldCharType="begin"/>
        </w:r>
        <w:r>
          <w:rPr>
            <w:noProof/>
            <w:webHidden/>
          </w:rPr>
          <w:instrText xml:space="preserve"> PAGEREF _Toc228365113 \h </w:instrText>
        </w:r>
        <w:r>
          <w:rPr>
            <w:noProof/>
            <w:webHidden/>
          </w:rPr>
        </w:r>
        <w:r>
          <w:rPr>
            <w:noProof/>
            <w:webHidden/>
          </w:rPr>
          <w:fldChar w:fldCharType="separate"/>
        </w:r>
        <w:r>
          <w:rPr>
            <w:noProof/>
            <w:webHidden/>
          </w:rPr>
          <w:t>23</w:t>
        </w:r>
        <w:r>
          <w:rPr>
            <w:noProof/>
            <w:webHidden/>
          </w:rPr>
          <w:fldChar w:fldCharType="end"/>
        </w:r>
      </w:hyperlink>
    </w:p>
    <w:p w14:paraId="0B669A64" w14:textId="67FD651B" w:rsidR="00F41963" w:rsidRDefault="00F41963">
      <w:pPr>
        <w:pStyle w:val="TOC2"/>
        <w:rPr>
          <w:rFonts w:asciiTheme="minorHAnsi" w:eastAsiaTheme="minorEastAsia" w:hAnsiTheme="minorHAnsi" w:cstheme="minorBidi"/>
          <w:kern w:val="2"/>
          <w:sz w:val="24"/>
          <w:lang w:eastAsia="en-AU"/>
          <w14:ligatures w14:val="standardContextual"/>
        </w:rPr>
      </w:pPr>
      <w:hyperlink w:anchor="_Toc228365114" w:history="1">
        <w:r w:rsidRPr="00234352">
          <w:rPr>
            <w:rStyle w:val="Hyperlink"/>
          </w:rPr>
          <w:t>Learning episode 9 – trigonometry in three dimensions further problems</w:t>
        </w:r>
        <w:r>
          <w:rPr>
            <w:webHidden/>
          </w:rPr>
          <w:tab/>
        </w:r>
        <w:r>
          <w:rPr>
            <w:webHidden/>
          </w:rPr>
          <w:fldChar w:fldCharType="begin"/>
        </w:r>
        <w:r>
          <w:rPr>
            <w:webHidden/>
          </w:rPr>
          <w:instrText xml:space="preserve"> PAGEREF _Toc228365114 \h </w:instrText>
        </w:r>
        <w:r>
          <w:rPr>
            <w:webHidden/>
          </w:rPr>
        </w:r>
        <w:r>
          <w:rPr>
            <w:webHidden/>
          </w:rPr>
          <w:fldChar w:fldCharType="separate"/>
        </w:r>
        <w:r>
          <w:rPr>
            <w:webHidden/>
          </w:rPr>
          <w:t>25</w:t>
        </w:r>
        <w:r>
          <w:rPr>
            <w:webHidden/>
          </w:rPr>
          <w:fldChar w:fldCharType="end"/>
        </w:r>
      </w:hyperlink>
    </w:p>
    <w:p w14:paraId="7A3DAB2B" w14:textId="076D28BD"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15" w:history="1">
        <w:r w:rsidRPr="00234352">
          <w:rPr>
            <w:rStyle w:val="Hyperlink"/>
            <w:noProof/>
          </w:rPr>
          <w:t>Teaching and learning activity</w:t>
        </w:r>
        <w:r>
          <w:rPr>
            <w:noProof/>
            <w:webHidden/>
          </w:rPr>
          <w:tab/>
        </w:r>
        <w:r>
          <w:rPr>
            <w:noProof/>
            <w:webHidden/>
          </w:rPr>
          <w:fldChar w:fldCharType="begin"/>
        </w:r>
        <w:r>
          <w:rPr>
            <w:noProof/>
            <w:webHidden/>
          </w:rPr>
          <w:instrText xml:space="preserve"> PAGEREF _Toc228365115 \h </w:instrText>
        </w:r>
        <w:r>
          <w:rPr>
            <w:noProof/>
            <w:webHidden/>
          </w:rPr>
        </w:r>
        <w:r>
          <w:rPr>
            <w:noProof/>
            <w:webHidden/>
          </w:rPr>
          <w:fldChar w:fldCharType="separate"/>
        </w:r>
        <w:r>
          <w:rPr>
            <w:noProof/>
            <w:webHidden/>
          </w:rPr>
          <w:t>25</w:t>
        </w:r>
        <w:r>
          <w:rPr>
            <w:noProof/>
            <w:webHidden/>
          </w:rPr>
          <w:fldChar w:fldCharType="end"/>
        </w:r>
      </w:hyperlink>
    </w:p>
    <w:p w14:paraId="2ADC7D58" w14:textId="52F727F0" w:rsidR="00F41963" w:rsidRDefault="00F41963">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28365116" w:history="1">
        <w:r w:rsidRPr="00234352">
          <w:rPr>
            <w:rStyle w:val="Hyperlink"/>
            <w:noProof/>
          </w:rPr>
          <w:t>Content</w:t>
        </w:r>
        <w:r>
          <w:rPr>
            <w:noProof/>
            <w:webHidden/>
          </w:rPr>
          <w:tab/>
        </w:r>
        <w:r>
          <w:rPr>
            <w:noProof/>
            <w:webHidden/>
          </w:rPr>
          <w:fldChar w:fldCharType="begin"/>
        </w:r>
        <w:r>
          <w:rPr>
            <w:noProof/>
            <w:webHidden/>
          </w:rPr>
          <w:instrText xml:space="preserve"> PAGEREF _Toc228365116 \h </w:instrText>
        </w:r>
        <w:r>
          <w:rPr>
            <w:noProof/>
            <w:webHidden/>
          </w:rPr>
        </w:r>
        <w:r>
          <w:rPr>
            <w:noProof/>
            <w:webHidden/>
          </w:rPr>
          <w:fldChar w:fldCharType="separate"/>
        </w:r>
        <w:r>
          <w:rPr>
            <w:noProof/>
            <w:webHidden/>
          </w:rPr>
          <w:t>25</w:t>
        </w:r>
        <w:r>
          <w:rPr>
            <w:noProof/>
            <w:webHidden/>
          </w:rPr>
          <w:fldChar w:fldCharType="end"/>
        </w:r>
      </w:hyperlink>
    </w:p>
    <w:p w14:paraId="67C16206" w14:textId="7140AEDA" w:rsidR="00F41963" w:rsidRDefault="00F41963">
      <w:pPr>
        <w:pStyle w:val="TOC1"/>
        <w:rPr>
          <w:rFonts w:asciiTheme="minorHAnsi" w:eastAsiaTheme="minorEastAsia" w:hAnsiTheme="minorHAnsi" w:cstheme="minorBidi"/>
          <w:b w:val="0"/>
          <w:kern w:val="2"/>
          <w:sz w:val="24"/>
          <w:lang w:eastAsia="en-AU"/>
          <w14:ligatures w14:val="standardContextual"/>
        </w:rPr>
      </w:pPr>
      <w:hyperlink w:anchor="_Toc228365117" w:history="1">
        <w:r w:rsidRPr="00234352">
          <w:rPr>
            <w:rStyle w:val="Hyperlink"/>
          </w:rPr>
          <w:t>References</w:t>
        </w:r>
        <w:r>
          <w:rPr>
            <w:webHidden/>
          </w:rPr>
          <w:tab/>
        </w:r>
        <w:r>
          <w:rPr>
            <w:webHidden/>
          </w:rPr>
          <w:fldChar w:fldCharType="begin"/>
        </w:r>
        <w:r>
          <w:rPr>
            <w:webHidden/>
          </w:rPr>
          <w:instrText xml:space="preserve"> PAGEREF _Toc228365117 \h </w:instrText>
        </w:r>
        <w:r>
          <w:rPr>
            <w:webHidden/>
          </w:rPr>
        </w:r>
        <w:r>
          <w:rPr>
            <w:webHidden/>
          </w:rPr>
          <w:fldChar w:fldCharType="separate"/>
        </w:r>
        <w:r>
          <w:rPr>
            <w:webHidden/>
          </w:rPr>
          <w:t>28</w:t>
        </w:r>
        <w:r>
          <w:rPr>
            <w:webHidden/>
          </w:rPr>
          <w:fldChar w:fldCharType="end"/>
        </w:r>
      </w:hyperlink>
    </w:p>
    <w:p w14:paraId="19B6A918" w14:textId="00DA5DD8" w:rsidR="002506EE" w:rsidRDefault="000D3057" w:rsidP="001800CB">
      <w:r>
        <w:rPr>
          <w:noProof/>
        </w:rPr>
        <w:fldChar w:fldCharType="end"/>
      </w:r>
      <w:r w:rsidR="002506EE">
        <w:br w:type="page"/>
      </w:r>
    </w:p>
    <w:p w14:paraId="0F81CC79" w14:textId="77777777" w:rsidR="00817D48" w:rsidRPr="00F3645A" w:rsidRDefault="00817D48" w:rsidP="00F3645A">
      <w:pPr>
        <w:pStyle w:val="Heading1"/>
      </w:pPr>
      <w:bookmarkStart w:id="0" w:name="_Toc112681287"/>
      <w:bookmarkStart w:id="1" w:name="_Toc228365086"/>
      <w:r w:rsidRPr="00F3645A">
        <w:lastRenderedPageBreak/>
        <w:t>Rationale</w:t>
      </w:r>
      <w:bookmarkEnd w:id="0"/>
      <w:bookmarkEnd w:id="1"/>
    </w:p>
    <w:p w14:paraId="33FF3280" w14:textId="77777777" w:rsidR="00137D05" w:rsidRPr="00F8255C" w:rsidRDefault="00137D05" w:rsidP="00137D05">
      <w:bookmarkStart w:id="2" w:name="_Toc112681289"/>
      <w:r w:rsidRPr="00F8255C">
        <w:t>The</w:t>
      </w:r>
      <w:r>
        <w:t xml:space="preserve"> </w:t>
      </w:r>
      <w:r w:rsidRPr="00F8255C">
        <w:t>NSW</w:t>
      </w:r>
      <w:r>
        <w:t xml:space="preserve"> </w:t>
      </w:r>
      <w:r w:rsidRPr="00F8255C">
        <w:t>Department of Education publishes a range of curriculum support materials</w:t>
      </w:r>
      <w:r>
        <w:t>,</w:t>
      </w:r>
      <w:r w:rsidRPr="00F8255C">
        <w:t xml:space="preserve"> including samples of lesson sequences, scope and sequences, assessment tasks, examinations, student and teacher resource booklets</w:t>
      </w:r>
      <w:r>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t>,</w:t>
      </w:r>
      <w:r w:rsidRPr="00F8255C">
        <w:t xml:space="preserve"> and faculty</w:t>
      </w:r>
      <w:r>
        <w:t xml:space="preserve"> or </w:t>
      </w:r>
      <w:r w:rsidRPr="00F8255C">
        <w:t>school processes.</w:t>
      </w:r>
    </w:p>
    <w:p w14:paraId="604120A8" w14:textId="51BAEFB6" w:rsidR="00137D05" w:rsidRPr="009E0921" w:rsidRDefault="00137D05" w:rsidP="00137D05">
      <w:bookmarkStart w:id="3" w:name="_Hlk112402278"/>
      <w:bookmarkStart w:id="4" w:name="_Hlk112408500"/>
      <w:r>
        <w:t xml:space="preserve">The </w:t>
      </w:r>
      <w:r w:rsidRPr="00933773">
        <w:t>NSW Education Standards Authority</w:t>
      </w:r>
      <w:r>
        <w:t xml:space="preserve"> (</w:t>
      </w:r>
      <w:r w:rsidRPr="00A40056">
        <w:t>NESA</w:t>
      </w:r>
      <w:r>
        <w:t>)</w:t>
      </w:r>
      <w:r w:rsidRPr="00F8255C">
        <w:t xml:space="preserve"> defines</w:t>
      </w:r>
      <w:r>
        <w:t xml:space="preserve"> </w:t>
      </w:r>
      <w:r w:rsidRPr="00F467CA">
        <w:t>programming</w:t>
      </w:r>
      <w:r>
        <w:t xml:space="preserve"> </w:t>
      </w:r>
      <w:r w:rsidRPr="00F8255C">
        <w:t xml:space="preserve">as </w:t>
      </w:r>
      <w:r>
        <w:t>‘</w:t>
      </w:r>
      <w:r w:rsidRPr="00F8255C">
        <w:t>the process of selecting and sequencing learning experiences which enable students to engage with syllabus outcomes and develop subject specific skills and knowledge’</w:t>
      </w:r>
      <w:r w:rsidR="00F60491">
        <w:t xml:space="preserve"> </w:t>
      </w:r>
      <w:r w:rsidR="00227824">
        <w:t>(NESA 2022)</w:t>
      </w:r>
      <w:r>
        <w:t>.</w:t>
      </w:r>
      <w:r w:rsidRPr="00F8255C">
        <w:t xml:space="preserve"> </w:t>
      </w:r>
      <w:bookmarkStart w:id="5" w:name="_Hlk112408586"/>
      <w:bookmarkStart w:id="6" w:name="_Hlk112408794"/>
      <w:r>
        <w:t>A program is developed collaboratively within a faculty. It</w:t>
      </w:r>
      <w:r w:rsidRPr="00F8255C">
        <w:t xml:space="preserve"> </w:t>
      </w:r>
      <w:r>
        <w:t>differs</w:t>
      </w:r>
      <w:r w:rsidRPr="00F8255C">
        <w:t xml:space="preserve"> from a unit in important ways</w:t>
      </w:r>
      <w:r>
        <w:t>.</w:t>
      </w:r>
      <w:r w:rsidRPr="00F8255C">
        <w:t xml:space="preserve"> A unit is a contextually</w:t>
      </w:r>
      <w:r>
        <w:t>-</w:t>
      </w:r>
      <w:r w:rsidRPr="00F8255C">
        <w:t>specific plan for the intended teaching and learning for a particular class for a particular period.</w:t>
      </w:r>
      <w:r>
        <w:t xml:space="preserve"> </w:t>
      </w:r>
      <w:bookmarkEnd w:id="5"/>
      <w:r w:rsidRPr="00F8255C">
        <w:t xml:space="preserve">The organisation of the content in a unit is flexible and it may vary according to the school, the teacher, the class and the learning space. </w:t>
      </w:r>
      <w:bookmarkEnd w:id="6"/>
      <w:r w:rsidRPr="00F8255C">
        <w:t>They should be working documents that reflect the thoughtful planning and reflection that takes place during the teaching and learning cycle. There are mandatory components of programming and unit</w:t>
      </w:r>
      <w:r>
        <w:t xml:space="preserve"> </w:t>
      </w:r>
      <w:r w:rsidRPr="00F8255C">
        <w:t>development</w:t>
      </w:r>
      <w:r>
        <w: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w:t>
      </w:r>
    </w:p>
    <w:bookmarkEnd w:id="3"/>
    <w:bookmarkEnd w:id="4"/>
    <w:p w14:paraId="0ADCCB63" w14:textId="3D8EA3CC" w:rsidR="009E412F" w:rsidRPr="00DD6E1F" w:rsidRDefault="00137D05" w:rsidP="00137D05">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r w:rsidR="009E412F" w:rsidRPr="00DD6E1F">
        <w:br w:type="page"/>
      </w:r>
    </w:p>
    <w:p w14:paraId="53735C4C" w14:textId="77777777" w:rsidR="00817D48" w:rsidRPr="008842CE" w:rsidRDefault="00817D48" w:rsidP="00F3645A">
      <w:pPr>
        <w:pStyle w:val="Heading1"/>
      </w:pPr>
      <w:bookmarkStart w:id="7" w:name="_Toc228365087"/>
      <w:r w:rsidRPr="008842CE">
        <w:lastRenderedPageBreak/>
        <w:t>Overview</w:t>
      </w:r>
      <w:bookmarkEnd w:id="2"/>
      <w:bookmarkEnd w:id="7"/>
    </w:p>
    <w:p w14:paraId="0BA8A674" w14:textId="04054F4E"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 of</w:t>
      </w:r>
      <w:r w:rsidR="005335F8" w:rsidRPr="00F7014C">
        <w:rPr>
          <w:noProof/>
        </w:rPr>
        <w:t xml:space="preserve"> </w:t>
      </w:r>
      <w:r w:rsidR="000006D6">
        <w:rPr>
          <w:noProof/>
        </w:rPr>
        <w:t xml:space="preserve">Further trigonometry.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597A98">
        <w:rPr>
          <w:noProof/>
        </w:rPr>
        <w:t xml:space="preserve">analyse </w:t>
      </w:r>
      <w:r w:rsidR="00597A98" w:rsidRPr="003233A0">
        <w:rPr>
          <w:bCs/>
        </w:rPr>
        <w:t>trigonometry in three dimensions and introduces more complex trigonometric identities and equations</w:t>
      </w:r>
      <w:r w:rsidR="00597A98">
        <w:rPr>
          <w:b/>
        </w:rPr>
        <w:t xml:space="preserve"> </w:t>
      </w:r>
      <w:r w:rsidR="00597A98" w:rsidRPr="00841966">
        <w:t>including sum and difference expansions, double angle formulas and their applications.</w:t>
      </w:r>
    </w:p>
    <w:p w14:paraId="6006779F" w14:textId="2DA9F4DA"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2115FD">
        <w:t xml:space="preserve">5 </w:t>
      </w:r>
      <w:r>
        <w:rPr>
          <w:noProof/>
        </w:rPr>
        <w:t>weeks but can be adapted to suit the school context.</w:t>
      </w:r>
    </w:p>
    <w:p w14:paraId="7327F38A" w14:textId="77777777" w:rsidR="00817D48" w:rsidRDefault="006D030F" w:rsidP="00817D48">
      <w:r>
        <w:rPr>
          <w:rStyle w:val="Strong"/>
        </w:rPr>
        <w:t>Explicit teaching</w:t>
      </w:r>
      <w:r w:rsidR="009E412F" w:rsidRPr="00AA04C9">
        <w:t>:</w:t>
      </w:r>
      <w:r w:rsidR="009E412F">
        <w:rPr>
          <w:noProof/>
        </w:rPr>
        <w:t xml:space="preserve"> </w:t>
      </w:r>
      <w:r w:rsidR="009A2628">
        <w:rPr>
          <w:noProof/>
        </w:rPr>
        <w:t>e</w:t>
      </w:r>
      <w:r w:rsidR="009A2628"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5EB6DABC" w14:textId="77777777" w:rsidR="00031031" w:rsidRPr="008842CE" w:rsidRDefault="00031031" w:rsidP="008842CE">
      <w:bookmarkStart w:id="8" w:name="_Toc112681290"/>
      <w:r w:rsidRPr="008842CE">
        <w:br w:type="page"/>
      </w:r>
    </w:p>
    <w:p w14:paraId="27F243D4" w14:textId="77777777" w:rsidR="00817D48" w:rsidRDefault="00817D48" w:rsidP="004C57EE">
      <w:pPr>
        <w:pStyle w:val="Heading1"/>
      </w:pPr>
      <w:bookmarkStart w:id="9" w:name="_Toc228365088"/>
      <w:r w:rsidRPr="008842CE">
        <w:lastRenderedPageBreak/>
        <w:t>Outcomes</w:t>
      </w:r>
      <w:bookmarkEnd w:id="8"/>
      <w:bookmarkEnd w:id="9"/>
    </w:p>
    <w:p w14:paraId="1420D437" w14:textId="77777777" w:rsidR="00817D48" w:rsidRDefault="00817D48" w:rsidP="00817D48">
      <w:r>
        <w:t>A student:</w:t>
      </w:r>
    </w:p>
    <w:p w14:paraId="2A52D37D" w14:textId="77777777" w:rsidR="00E37708" w:rsidRPr="00F17047" w:rsidRDefault="00E37708" w:rsidP="00E37708">
      <w:pPr>
        <w:pStyle w:val="ListBullet"/>
      </w:pPr>
      <w:r w:rsidRPr="00F17047">
        <w:t>develops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F17047">
        <w:rPr>
          <w:b/>
          <w:bCs/>
        </w:rPr>
        <w:t>MAO-WM-01</w:t>
      </w:r>
    </w:p>
    <w:p w14:paraId="1A5BB72C" w14:textId="77777777" w:rsidR="00E56B5A" w:rsidRPr="000B4604" w:rsidRDefault="00E56B5A" w:rsidP="00E56B5A">
      <w:pPr>
        <w:pStyle w:val="ListBullet"/>
        <w:rPr>
          <w:b/>
          <w:bCs/>
        </w:rPr>
      </w:pPr>
      <w:r w:rsidRPr="000B4604">
        <w:t>solves problems in three dimensions using trigonometry and simplifies expressions, proves results and solves problems involving compound angles using trigonometric identities</w:t>
      </w:r>
      <w:r>
        <w:t xml:space="preserve"> </w:t>
      </w:r>
      <w:r w:rsidRPr="000B4604">
        <w:rPr>
          <w:b/>
          <w:bCs/>
        </w:rPr>
        <w:t>ME1-11-03</w:t>
      </w:r>
    </w:p>
    <w:p w14:paraId="0684A2E7" w14:textId="0E69EB5C" w:rsidR="004A1AB8" w:rsidRDefault="00F60491" w:rsidP="0043032F">
      <w:pPr>
        <w:pStyle w:val="Imageattributioncaption"/>
      </w:pPr>
      <w:hyperlink r:id="rId8">
        <w:r>
          <w:rPr>
            <w:rStyle w:val="Hyperlink"/>
            <w:rFonts w:eastAsia="Arial"/>
            <w:szCs w:val="22"/>
            <w:lang w:val="en-US"/>
          </w:rPr>
          <w:t>Mathematics Extension 1 11–12 Syllabus</w:t>
        </w:r>
      </w:hyperlink>
      <w:r w:rsidR="004A1AB8" w:rsidRPr="3178F743">
        <w:rPr>
          <w:rFonts w:eastAsia="Arial"/>
          <w:color w:val="000000" w:themeColor="text1"/>
          <w:szCs w:val="22"/>
          <w:lang w:val="en-US"/>
        </w:rPr>
        <w:t xml:space="preserve"> </w:t>
      </w:r>
      <w:r w:rsidR="004A1AB8">
        <w:t>© NSW Education Standards Authority (NESA) for and on behalf of the Crown in right of the State of New South Wales, 202</w:t>
      </w:r>
      <w:r w:rsidR="003D19B0">
        <w:t>4</w:t>
      </w:r>
      <w:r w:rsidR="004A1AB8">
        <w:t>.</w:t>
      </w:r>
    </w:p>
    <w:p w14:paraId="296A1FEE" w14:textId="77777777" w:rsidR="00817D48" w:rsidRDefault="00817D48" w:rsidP="00854DF3">
      <w:pPr>
        <w:pStyle w:val="Imageattributioncaption"/>
      </w:pPr>
      <w:r>
        <w:br w:type="page"/>
      </w:r>
    </w:p>
    <w:p w14:paraId="6757C726" w14:textId="77777777"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2D7FE6E8" w14:textId="77777777" w:rsidR="00817D48" w:rsidRPr="00650CD0" w:rsidRDefault="003F0C89" w:rsidP="00817D48">
      <w:pPr>
        <w:pStyle w:val="FeatureBox2"/>
        <w:rPr>
          <w:rStyle w:val="Strong"/>
        </w:rPr>
      </w:pPr>
      <w:r w:rsidRPr="00650CD0">
        <w:rPr>
          <w:rStyle w:val="Strong"/>
        </w:rPr>
        <w:t>Engagement</w:t>
      </w:r>
    </w:p>
    <w:p w14:paraId="1ECA0D8D" w14:textId="77777777"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4876A7B3" w14:textId="77777777" w:rsidR="00817D48" w:rsidRDefault="00817D48" w:rsidP="00804790">
      <w:pPr>
        <w:pStyle w:val="FeatureBox2"/>
        <w:numPr>
          <w:ilvl w:val="0"/>
          <w:numId w:val="1"/>
        </w:numPr>
        <w:ind w:left="567" w:hanging="567"/>
      </w:pPr>
      <w:r>
        <w:t>How will I support every student to grow in independence, confidence</w:t>
      </w:r>
      <w:r w:rsidR="00B23DC6">
        <w:t>,</w:t>
      </w:r>
      <w:r>
        <w:t xml:space="preserve"> and self-regulation?</w:t>
      </w:r>
    </w:p>
    <w:p w14:paraId="0B0C50D4" w14:textId="77777777" w:rsidR="00817D48" w:rsidRDefault="00817D48" w:rsidP="00804790">
      <w:pPr>
        <w:pStyle w:val="FeatureBox2"/>
        <w:numPr>
          <w:ilvl w:val="0"/>
          <w:numId w:val="1"/>
        </w:numPr>
        <w:ind w:left="567" w:hanging="567"/>
      </w:pPr>
      <w:r>
        <w:t>How will I facilitate every student to have high expectations for themselves?</w:t>
      </w:r>
    </w:p>
    <w:p w14:paraId="72857D79" w14:textId="77777777" w:rsidR="00817D48" w:rsidRDefault="00817D48" w:rsidP="00804790">
      <w:pPr>
        <w:pStyle w:val="FeatureBox2"/>
        <w:numPr>
          <w:ilvl w:val="0"/>
          <w:numId w:val="1"/>
        </w:numPr>
        <w:ind w:left="567" w:hanging="567"/>
      </w:pPr>
      <w:r>
        <w:t>How will I identify and provide the support each student needs to sustain their learning efforts?</w:t>
      </w:r>
    </w:p>
    <w:p w14:paraId="062B8E76" w14:textId="77777777" w:rsidR="00817D48" w:rsidRPr="00650CD0" w:rsidRDefault="00694DCF" w:rsidP="00817D48">
      <w:pPr>
        <w:pStyle w:val="FeatureBox2"/>
        <w:rPr>
          <w:rStyle w:val="Strong"/>
        </w:rPr>
      </w:pPr>
      <w:r w:rsidRPr="00650CD0">
        <w:rPr>
          <w:rStyle w:val="Strong"/>
        </w:rPr>
        <w:t>Representation</w:t>
      </w:r>
    </w:p>
    <w:p w14:paraId="5004EFF3"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6876281F" w14:textId="77777777"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17EE2E37" w14:textId="77777777" w:rsidR="0098611F" w:rsidRDefault="00817D48" w:rsidP="00804790">
      <w:pPr>
        <w:pStyle w:val="FeatureBox2"/>
        <w:numPr>
          <w:ilvl w:val="0"/>
          <w:numId w:val="1"/>
        </w:numPr>
        <w:ind w:left="567" w:hanging="567"/>
      </w:pPr>
      <w:r>
        <w:t>How will I make lesson content and learning materials more accessible?</w:t>
      </w:r>
    </w:p>
    <w:p w14:paraId="276FBE9C" w14:textId="77777777"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52461C02" w14:textId="77777777" w:rsidR="008A1EAC" w:rsidRDefault="008A1EAC">
      <w:pPr>
        <w:suppressAutoHyphens w:val="0"/>
        <w:spacing w:before="0" w:after="160" w:line="259" w:lineRule="auto"/>
        <w:rPr>
          <w:rStyle w:val="Strong"/>
        </w:rPr>
      </w:pPr>
      <w:r>
        <w:rPr>
          <w:rStyle w:val="Strong"/>
        </w:rPr>
        <w:br w:type="page"/>
      </w:r>
    </w:p>
    <w:p w14:paraId="04F03D38" w14:textId="0D8C1674" w:rsidR="00817D48" w:rsidRPr="00650CD0" w:rsidRDefault="00694DCF" w:rsidP="0098611F">
      <w:pPr>
        <w:pStyle w:val="FeatureBox2"/>
        <w:rPr>
          <w:rStyle w:val="Strong"/>
        </w:rPr>
      </w:pPr>
      <w:r w:rsidRPr="00650CD0">
        <w:rPr>
          <w:rStyle w:val="Strong"/>
        </w:rPr>
        <w:lastRenderedPageBreak/>
        <w:t>Expression</w:t>
      </w:r>
    </w:p>
    <w:p w14:paraId="0F6938F5" w14:textId="77777777" w:rsidR="0098611F" w:rsidRDefault="00817D48" w:rsidP="00804790">
      <w:pPr>
        <w:pStyle w:val="FeatureBox2"/>
        <w:numPr>
          <w:ilvl w:val="0"/>
          <w:numId w:val="1"/>
        </w:numPr>
        <w:ind w:left="567" w:hanging="567"/>
      </w:pPr>
      <w:r>
        <w:t>How will I provide multiple ways for students to respond and express what they know?</w:t>
      </w:r>
    </w:p>
    <w:p w14:paraId="52BAB78A" w14:textId="77777777" w:rsidR="0098611F" w:rsidRDefault="00817D48" w:rsidP="00804790">
      <w:pPr>
        <w:pStyle w:val="FeatureBox2"/>
        <w:numPr>
          <w:ilvl w:val="0"/>
          <w:numId w:val="1"/>
        </w:numPr>
        <w:ind w:left="567" w:hanging="567"/>
      </w:pPr>
      <w:r>
        <w:t>What tools and resources can students use to demonstrate their understanding?</w:t>
      </w:r>
    </w:p>
    <w:p w14:paraId="60200D3C"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48A8AA6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099E6267" w14:textId="77777777" w:rsidR="00332DCA" w:rsidRPr="00541868" w:rsidRDefault="008C4D9A" w:rsidP="00F3645A">
      <w:pPr>
        <w:pStyle w:val="Heading1"/>
      </w:pPr>
      <w:bookmarkStart w:id="10" w:name="_Toc228365089"/>
      <w:r w:rsidRPr="00541868">
        <w:lastRenderedPageBreak/>
        <w:t>Lesson sequence</w:t>
      </w:r>
      <w:r w:rsidR="002506EE" w:rsidRPr="00541868">
        <w:t xml:space="preserve"> and details</w:t>
      </w:r>
      <w:bookmarkEnd w:id="10"/>
    </w:p>
    <w:p w14:paraId="1C31BE3F" w14:textId="3BAF40BD" w:rsidR="004B1D4B" w:rsidRDefault="004B1D4B" w:rsidP="004C57EE">
      <w:pPr>
        <w:pStyle w:val="Heading2"/>
      </w:pPr>
      <w:bookmarkStart w:id="11" w:name="_Toc228365090"/>
      <w:r w:rsidRPr="00541868">
        <w:t xml:space="preserve">Learning </w:t>
      </w:r>
      <w:r w:rsidR="00426B6F" w:rsidRPr="00541868">
        <w:t>e</w:t>
      </w:r>
      <w:r w:rsidRPr="00541868">
        <w:t xml:space="preserve">pisode </w:t>
      </w:r>
      <w:r w:rsidR="00904593">
        <w:t>1</w:t>
      </w:r>
      <w:r w:rsidRPr="00541868">
        <w:t xml:space="preserve"> </w:t>
      </w:r>
      <w:r w:rsidR="005D7597">
        <w:t xml:space="preserve">– </w:t>
      </w:r>
      <w:r w:rsidR="00D04E4F">
        <w:t>sum and difference expansion formulas</w:t>
      </w:r>
      <w:bookmarkEnd w:id="11"/>
    </w:p>
    <w:p w14:paraId="3B5C2C89" w14:textId="77777777" w:rsidR="00A669B0" w:rsidRDefault="00A669B0" w:rsidP="00F3645A">
      <w:pPr>
        <w:pStyle w:val="Heading3"/>
      </w:pPr>
      <w:bookmarkStart w:id="12" w:name="_Toc228365091"/>
      <w:r>
        <w:t>Teaching and learning activity</w:t>
      </w:r>
      <w:bookmarkEnd w:id="12"/>
    </w:p>
    <w:p w14:paraId="4BB486E5" w14:textId="77777777" w:rsidR="00913177" w:rsidRDefault="00913177" w:rsidP="00913177">
      <w:r w:rsidRPr="00E47AC4">
        <w:t xml:space="preserve">In this lesson, students review exact trigonometric values and </w:t>
      </w:r>
      <w:r>
        <w:t>analyse</w:t>
      </w:r>
      <w:r w:rsidRPr="00E47AC4">
        <w:t xml:space="preserve"> the need for new rules to calculate non-standard angles. They will derive the sum and difference formulas and use these formulas to</w:t>
      </w:r>
      <w:r>
        <w:t xml:space="preserve"> solve problems. </w:t>
      </w:r>
    </w:p>
    <w:p w14:paraId="66D577B8" w14:textId="77777777" w:rsidR="00A669B0" w:rsidRDefault="0050166A" w:rsidP="00F3645A">
      <w:pPr>
        <w:pStyle w:val="Heading3"/>
      </w:pPr>
      <w:bookmarkStart w:id="13" w:name="_Toc228365092"/>
      <w:r>
        <w:t>C</w:t>
      </w:r>
      <w:r w:rsidR="00A669B0">
        <w:t>ontent</w:t>
      </w:r>
      <w:bookmarkEnd w:id="13"/>
    </w:p>
    <w:p w14:paraId="7B9F395E" w14:textId="0ACD2F5F" w:rsidR="00C960F4" w:rsidRPr="00C960F4" w:rsidRDefault="00C960F4" w:rsidP="00C960F4">
      <w:pPr>
        <w:pStyle w:val="Heading4"/>
      </w:pPr>
      <w:r>
        <w:t>Further trigonometric identities</w:t>
      </w:r>
    </w:p>
    <w:p w14:paraId="2FD272D0" w14:textId="77777777" w:rsidR="008743F0" w:rsidRPr="008743F0" w:rsidRDefault="008743F0" w:rsidP="00421A97">
      <w:pPr>
        <w:pStyle w:val="ListBullet"/>
        <w:spacing w:before="120"/>
        <w:rPr>
          <w:rFonts w:eastAsiaTheme="minorEastAsia"/>
        </w:rPr>
      </w:pPr>
      <w:r w:rsidRPr="00162976">
        <w:t>Derive the sum and difference expansions for the trigonometric functions</w:t>
      </w:r>
      <w:r w:rsidRPr="008743F0">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A±B</m:t>
                </m:r>
              </m:e>
            </m:d>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A±B</m:t>
                </m:r>
              </m:e>
            </m:d>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A</m:t>
                </m:r>
              </m:e>
            </m:func>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sin</m:t>
            </m:r>
          </m:fName>
          <m:e>
            <m:r>
              <w:rPr>
                <w:rFonts w:ascii="Cambria Math" w:hAnsi="Cambria Math"/>
              </w:rPr>
              <m:t>B</m:t>
            </m:r>
          </m:e>
        </m:func>
      </m:oMath>
      <w:r w:rsidRPr="008743F0">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f>
              <m:fPr>
                <m:ctrlPr>
                  <w:rPr>
                    <w:rFonts w:ascii="Cambria Math" w:eastAsiaTheme="minorEastAsia" w:hAnsi="Cambria Math"/>
                    <w:i/>
                  </w:rPr>
                </m:ctrlPr>
              </m:fPr>
              <m:num>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m:t>
                    </m:r>
                  </m:e>
                </m:func>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B</m:t>
                    </m:r>
                  </m:e>
                </m:func>
              </m:num>
              <m:den>
                <m:r>
                  <w:rPr>
                    <w:rFonts w:ascii="Cambria Math" w:eastAsiaTheme="minorEastAsia" w:hAnsi="Cambria Math"/>
                  </w:rPr>
                  <m:t>1∓</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m:t>
                    </m:r>
                  </m:e>
                </m:func>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B</m:t>
                    </m:r>
                  </m:e>
                </m:func>
              </m:den>
            </m:f>
          </m:e>
        </m:func>
      </m:oMath>
    </w:p>
    <w:p w14:paraId="1C970D64" w14:textId="3AB43E9A" w:rsidR="00FA22BE" w:rsidRPr="008743F0" w:rsidRDefault="008743F0" w:rsidP="00421A97">
      <w:pPr>
        <w:pStyle w:val="ListBullet"/>
        <w:spacing w:before="120"/>
        <w:rPr>
          <w:rFonts w:eastAsiaTheme="minorEastAsia"/>
        </w:rPr>
      </w:pPr>
      <w:r w:rsidRPr="00162976">
        <w:t xml:space="preserve">Use sum and difference expansion formulas to solve problems </w:t>
      </w:r>
      <w:r w:rsidRPr="00F330FE">
        <w:t>and prove results</w:t>
      </w:r>
      <w:r w:rsidR="00FA22BE">
        <w:br w:type="page"/>
      </w:r>
    </w:p>
    <w:p w14:paraId="69E97FCE" w14:textId="166D2C41" w:rsidR="00854DF3" w:rsidRDefault="00854DF3" w:rsidP="00854DF3">
      <w:pPr>
        <w:pStyle w:val="Caption"/>
      </w:pPr>
      <w:r>
        <w:lastRenderedPageBreak/>
        <w:t xml:space="preserve">Table </w:t>
      </w:r>
      <w:r>
        <w:fldChar w:fldCharType="begin"/>
      </w:r>
      <w:r>
        <w:instrText xml:space="preserve"> SEQ Table \* ARABIC </w:instrText>
      </w:r>
      <w:r>
        <w:fldChar w:fldCharType="separate"/>
      </w:r>
      <w:r w:rsidR="0005490B">
        <w:rPr>
          <w:noProof/>
        </w:rPr>
        <w:t>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7366"/>
        <w:gridCol w:w="3544"/>
        <w:gridCol w:w="3652"/>
      </w:tblGrid>
      <w:tr w:rsidR="000D1BEA" w14:paraId="44B00729" w14:textId="77777777" w:rsidTr="00833ED2">
        <w:trPr>
          <w:cnfStyle w:val="100000000000" w:firstRow="1" w:lastRow="0" w:firstColumn="0" w:lastColumn="0" w:oddVBand="0" w:evenVBand="0" w:oddHBand="0" w:evenHBand="0" w:firstRowFirstColumn="0" w:firstRowLastColumn="0" w:lastRowFirstColumn="0" w:lastRowLastColumn="0"/>
          <w:trHeight w:val="1083"/>
        </w:trPr>
        <w:tc>
          <w:tcPr>
            <w:tcW w:w="2529" w:type="pct"/>
          </w:tcPr>
          <w:p w14:paraId="3DD8F0CE" w14:textId="3CA411B7" w:rsidR="004B1D4B" w:rsidRPr="00993381" w:rsidRDefault="005C356B" w:rsidP="00993381">
            <w:r>
              <w:t>Lesson details</w:t>
            </w:r>
          </w:p>
        </w:tc>
        <w:tc>
          <w:tcPr>
            <w:tcW w:w="1217" w:type="pct"/>
          </w:tcPr>
          <w:p w14:paraId="469AE90D" w14:textId="40907099" w:rsidR="004B1D4B" w:rsidRPr="00993381" w:rsidRDefault="004B1D4B" w:rsidP="00993381">
            <w:r w:rsidRPr="00993381">
              <w:t xml:space="preserve">Required </w:t>
            </w:r>
            <w:r w:rsidR="007D7405">
              <w:t>r</w:t>
            </w:r>
            <w:r w:rsidRPr="00993381">
              <w:t>esources</w:t>
            </w:r>
          </w:p>
        </w:tc>
        <w:tc>
          <w:tcPr>
            <w:tcW w:w="1254" w:type="pct"/>
          </w:tcPr>
          <w:p w14:paraId="3FEB65E0" w14:textId="77777777" w:rsidR="004B1D4B" w:rsidRPr="00993381" w:rsidRDefault="004B1D4B" w:rsidP="00993381">
            <w:r w:rsidRPr="00993381">
              <w:t>Registration, adjustments and evaluation notes</w:t>
            </w:r>
          </w:p>
        </w:tc>
      </w:tr>
      <w:tr w:rsidR="000D1BEA" w14:paraId="1E4B9A76" w14:textId="77777777" w:rsidTr="00833ED2">
        <w:trPr>
          <w:cnfStyle w:val="000000100000" w:firstRow="0" w:lastRow="0" w:firstColumn="0" w:lastColumn="0" w:oddVBand="0" w:evenVBand="0" w:oddHBand="1" w:evenHBand="0" w:firstRowFirstColumn="0" w:firstRowLastColumn="0" w:lastRowFirstColumn="0" w:lastRowLastColumn="0"/>
          <w:trHeight w:val="2251"/>
        </w:trPr>
        <w:tc>
          <w:tcPr>
            <w:tcW w:w="2529" w:type="pct"/>
          </w:tcPr>
          <w:p w14:paraId="300F7FFF" w14:textId="44BDAD54" w:rsidR="00FE2179" w:rsidRPr="001B3234" w:rsidRDefault="00E837C0" w:rsidP="00745169">
            <w:pPr>
              <w:rPr>
                <w:b/>
                <w:bCs/>
              </w:rPr>
            </w:pPr>
            <w:r>
              <w:rPr>
                <w:b/>
                <w:bCs/>
              </w:rPr>
              <w:t>Sum and difference expansion formulas</w:t>
            </w:r>
          </w:p>
          <w:p w14:paraId="5DAE13C8" w14:textId="03126F7F" w:rsidR="004B1D4B" w:rsidRPr="00D42A89" w:rsidRDefault="004B1D4B" w:rsidP="00745169">
            <w:pPr>
              <w:rPr>
                <w:bCs/>
              </w:rPr>
            </w:pPr>
            <w:r w:rsidRPr="001B3234">
              <w:rPr>
                <w:b/>
              </w:rPr>
              <w:t>Duration</w:t>
            </w:r>
            <w:r w:rsidRPr="001B3234">
              <w:rPr>
                <w:rStyle w:val="Strong"/>
                <w:b w:val="0"/>
              </w:rPr>
              <w:t>:</w:t>
            </w:r>
            <w:r>
              <w:rPr>
                <w:bCs/>
              </w:rPr>
              <w:t xml:space="preserve"> </w:t>
            </w:r>
            <w:r w:rsidR="0096418B">
              <w:rPr>
                <w:bCs/>
              </w:rPr>
              <w:t>2</w:t>
            </w:r>
            <w:r w:rsidR="00E837C0">
              <w:rPr>
                <w:bCs/>
              </w:rPr>
              <w:t>–</w:t>
            </w:r>
            <w:r w:rsidR="0096418B">
              <w:rPr>
                <w:bCs/>
              </w:rPr>
              <w:t>3</w:t>
            </w:r>
            <w:r w:rsidR="00E837C0">
              <w:rPr>
                <w:bCs/>
              </w:rPr>
              <w:t xml:space="preserve"> lessons</w:t>
            </w:r>
          </w:p>
          <w:p w14:paraId="7A39B7B2" w14:textId="77777777" w:rsidR="004B1D4B" w:rsidRPr="001B3234" w:rsidRDefault="004B1D4B" w:rsidP="00745169">
            <w:pPr>
              <w:rPr>
                <w:b/>
                <w:bCs/>
              </w:rPr>
            </w:pPr>
            <w:r w:rsidRPr="001B3234">
              <w:rPr>
                <w:b/>
                <w:bCs/>
              </w:rPr>
              <w:t>Learning intention</w:t>
            </w:r>
            <w:r w:rsidR="001C59AC" w:rsidRPr="001B3234">
              <w:rPr>
                <w:b/>
                <w:bCs/>
              </w:rPr>
              <w:t>s</w:t>
            </w:r>
          </w:p>
          <w:p w14:paraId="7E09E20F" w14:textId="1858D349" w:rsidR="00E837C0" w:rsidRDefault="00E837C0" w:rsidP="00CA1D8C">
            <w:pPr>
              <w:pStyle w:val="ListBullet"/>
              <w:numPr>
                <w:ilvl w:val="0"/>
                <w:numId w:val="3"/>
              </w:numPr>
              <w:spacing w:before="120"/>
            </w:pPr>
            <w:r>
              <w:t xml:space="preserve">To be able to derive the sum and difference expansion formulas for sine, cosine and tangent. </w:t>
            </w:r>
          </w:p>
          <w:p w14:paraId="5C325E25" w14:textId="22AE48D3" w:rsidR="00E837C0" w:rsidRDefault="00E837C0" w:rsidP="00CA1D8C">
            <w:pPr>
              <w:pStyle w:val="ListBullet"/>
              <w:numPr>
                <w:ilvl w:val="0"/>
                <w:numId w:val="3"/>
              </w:numPr>
              <w:spacing w:before="120"/>
            </w:pPr>
            <w:r>
              <w:t>To understand how to use the sum and difference expansion formulas to solve problems.</w:t>
            </w:r>
          </w:p>
          <w:p w14:paraId="5AC44DF4" w14:textId="77777777" w:rsidR="004B1D4B" w:rsidRPr="001B3234" w:rsidRDefault="004B1D4B" w:rsidP="00745169">
            <w:pPr>
              <w:rPr>
                <w:b/>
                <w:bCs/>
              </w:rPr>
            </w:pPr>
            <w:r w:rsidRPr="001B3234">
              <w:rPr>
                <w:b/>
                <w:bCs/>
              </w:rPr>
              <w:t>Success criteria</w:t>
            </w:r>
          </w:p>
          <w:p w14:paraId="68911BCA" w14:textId="172C975D" w:rsidR="00CA1D8C" w:rsidRDefault="00CA1D8C" w:rsidP="00CA1D8C">
            <w:pPr>
              <w:pStyle w:val="ListBullet"/>
              <w:numPr>
                <w:ilvl w:val="0"/>
                <w:numId w:val="3"/>
              </w:numPr>
              <w:spacing w:before="120"/>
            </w:pPr>
            <w:r w:rsidRPr="00027C2B">
              <w:t>I can der</w:t>
            </w:r>
            <w:r>
              <w:t>ive the sum and difference expansion formula</w:t>
            </w:r>
            <w:r w:rsidR="008D0EA1">
              <w:t>s</w:t>
            </w:r>
            <w:r>
              <w:t xml:space="preserve"> for cosine. </w:t>
            </w:r>
          </w:p>
          <w:p w14:paraId="21E3FCD6" w14:textId="3CA814C4" w:rsidR="00CA1D8C" w:rsidRDefault="00CA1D8C" w:rsidP="00CA1D8C">
            <w:pPr>
              <w:pStyle w:val="ListBullet"/>
              <w:numPr>
                <w:ilvl w:val="0"/>
                <w:numId w:val="3"/>
              </w:numPr>
              <w:spacing w:before="120"/>
            </w:pPr>
            <w:r>
              <w:t>I can use the sum and difference expansion formula</w:t>
            </w:r>
            <w:r w:rsidR="00FC5C77">
              <w:t>s</w:t>
            </w:r>
            <w:r>
              <w:t xml:space="preserve"> for cosine to </w:t>
            </w:r>
            <w:r w:rsidR="00E211E9">
              <w:t>derive the formulas for sine and tangent</w:t>
            </w:r>
            <w:r>
              <w:t xml:space="preserve">. </w:t>
            </w:r>
          </w:p>
          <w:p w14:paraId="7504D475" w14:textId="1C859F1E" w:rsidR="004B1D4B" w:rsidRPr="00CA1D8C" w:rsidRDefault="00CA1D8C" w:rsidP="00CA1D8C">
            <w:pPr>
              <w:pStyle w:val="ListBullet"/>
              <w:numPr>
                <w:ilvl w:val="0"/>
                <w:numId w:val="3"/>
              </w:numPr>
              <w:rPr>
                <w:b/>
              </w:rPr>
            </w:pPr>
            <w:r>
              <w:t>I can use the sum and difference expansion formulas to solve problems.</w:t>
            </w:r>
          </w:p>
        </w:tc>
        <w:tc>
          <w:tcPr>
            <w:tcW w:w="1217" w:type="pct"/>
          </w:tcPr>
          <w:p w14:paraId="555785F6" w14:textId="21AEAA08" w:rsidR="00993381" w:rsidRDefault="00012E3C" w:rsidP="00804790">
            <w:pPr>
              <w:pStyle w:val="ListBullet"/>
              <w:numPr>
                <w:ilvl w:val="0"/>
                <w:numId w:val="3"/>
              </w:numPr>
              <w:mirrorIndents w:val="0"/>
            </w:pPr>
            <w:r>
              <w:rPr>
                <w:i/>
                <w:iCs/>
              </w:rPr>
              <w:t>Sum and difference expansion formulas</w:t>
            </w:r>
            <w:r w:rsidR="000D1BEA">
              <w:t xml:space="preserve"> PowerPoint </w:t>
            </w:r>
          </w:p>
          <w:p w14:paraId="39C04DB3" w14:textId="30A861BA" w:rsidR="00993381" w:rsidRDefault="00E20B1A" w:rsidP="00804790">
            <w:pPr>
              <w:pStyle w:val="ListBullet"/>
              <w:numPr>
                <w:ilvl w:val="0"/>
                <w:numId w:val="3"/>
              </w:numPr>
              <w:mirrorIndents w:val="0"/>
            </w:pPr>
            <w:r>
              <w:t>Appendix A</w:t>
            </w:r>
            <w:r w:rsidR="00250AFD">
              <w:t>, B, C</w:t>
            </w:r>
            <w:r>
              <w:t xml:space="preserve"> and </w:t>
            </w:r>
            <w:r w:rsidR="00250AFD">
              <w:t>D</w:t>
            </w:r>
            <w:r>
              <w:t xml:space="preserve"> </w:t>
            </w:r>
            <w:r w:rsidR="00250AFD">
              <w:br/>
            </w:r>
            <w:r w:rsidR="005C356B">
              <w:t>(</w:t>
            </w:r>
            <w:r w:rsidR="00293004">
              <w:t>one</w:t>
            </w:r>
            <w:r>
              <w:t xml:space="preserve"> copy per student</w:t>
            </w:r>
            <w:r w:rsidR="005C356B">
              <w:t>)</w:t>
            </w:r>
          </w:p>
        </w:tc>
        <w:tc>
          <w:tcPr>
            <w:tcW w:w="1254" w:type="pct"/>
          </w:tcPr>
          <w:p w14:paraId="21719AC7" w14:textId="77777777" w:rsidR="004B1D4B" w:rsidRDefault="004B1D4B" w:rsidP="00745169"/>
        </w:tc>
      </w:tr>
    </w:tbl>
    <w:p w14:paraId="3E2F22FA" w14:textId="77777777" w:rsidR="00904593" w:rsidRDefault="00904593">
      <w:pPr>
        <w:suppressAutoHyphens w:val="0"/>
        <w:spacing w:before="0" w:after="160" w:line="259" w:lineRule="auto"/>
      </w:pPr>
      <w:bookmarkStart w:id="14" w:name="_Toc112681291"/>
      <w:r>
        <w:br w:type="page"/>
      </w:r>
    </w:p>
    <w:p w14:paraId="315DB2FA" w14:textId="38AF5370" w:rsidR="00904593" w:rsidRDefault="00904593" w:rsidP="00904593">
      <w:pPr>
        <w:pStyle w:val="Heading2"/>
      </w:pPr>
      <w:bookmarkStart w:id="15" w:name="_Toc228365093"/>
      <w:r w:rsidRPr="00541868">
        <w:lastRenderedPageBreak/>
        <w:t xml:space="preserve">Learning episode </w:t>
      </w:r>
      <w:r w:rsidR="008202B4">
        <w:t>2</w:t>
      </w:r>
      <w:r w:rsidRPr="00541868">
        <w:t xml:space="preserve"> </w:t>
      </w:r>
      <w:r>
        <w:t xml:space="preserve">– </w:t>
      </w:r>
      <w:r w:rsidR="009F04AC">
        <w:t>double angle formulas</w:t>
      </w:r>
      <w:bookmarkEnd w:id="15"/>
    </w:p>
    <w:p w14:paraId="72A7F8B5" w14:textId="77777777" w:rsidR="00904593" w:rsidRDefault="00904593" w:rsidP="00904593">
      <w:pPr>
        <w:pStyle w:val="Heading3"/>
      </w:pPr>
      <w:bookmarkStart w:id="16" w:name="_Toc228365094"/>
      <w:r>
        <w:t>Teaching and learning activity</w:t>
      </w:r>
      <w:bookmarkEnd w:id="16"/>
    </w:p>
    <w:p w14:paraId="4534E992" w14:textId="1B76A30F" w:rsidR="009F04AC" w:rsidRDefault="009F04AC" w:rsidP="009F04AC">
      <w:r w:rsidRPr="0081795B">
        <w:t>Students develop an understanding of double</w:t>
      </w:r>
      <w:r>
        <w:t xml:space="preserve"> </w:t>
      </w:r>
      <w:r w:rsidRPr="0081795B">
        <w:t>angle relationships by linking them to previously learned sum and difference</w:t>
      </w:r>
      <w:r w:rsidR="00D76626">
        <w:t xml:space="preserve"> expansion formulas</w:t>
      </w:r>
      <w:r w:rsidRPr="0081795B">
        <w:t>. They apply these relationships to rewrite and simplify trigonometric expressions, building foundations for future problem-solving and proofs</w:t>
      </w:r>
      <w:r>
        <w:t>.</w:t>
      </w:r>
    </w:p>
    <w:p w14:paraId="7DB75F68" w14:textId="77777777" w:rsidR="00904593" w:rsidRDefault="00904593" w:rsidP="00904593">
      <w:pPr>
        <w:pStyle w:val="Heading3"/>
      </w:pPr>
      <w:bookmarkStart w:id="17" w:name="_Toc228365095"/>
      <w:r>
        <w:t>Content</w:t>
      </w:r>
      <w:bookmarkEnd w:id="17"/>
    </w:p>
    <w:p w14:paraId="2310A909" w14:textId="1CBDC598" w:rsidR="00C960F4" w:rsidRPr="00C960F4" w:rsidRDefault="00C960F4" w:rsidP="00C960F4">
      <w:pPr>
        <w:pStyle w:val="Heading4"/>
      </w:pPr>
      <w:r>
        <w:t>Further trigonometric identities</w:t>
      </w:r>
    </w:p>
    <w:p w14:paraId="62D8D25E" w14:textId="77777777" w:rsidR="00653E58" w:rsidRPr="0055279A" w:rsidRDefault="00653E58" w:rsidP="00653E58">
      <w:pPr>
        <w:pStyle w:val="ListBullet"/>
        <w:numPr>
          <w:ilvl w:val="0"/>
          <w:numId w:val="3"/>
        </w:numPr>
        <w:spacing w:before="120"/>
        <w:rPr>
          <w:rFonts w:eastAsiaTheme="minorEastAsia"/>
        </w:rPr>
      </w:pPr>
      <w:r w:rsidRPr="0055279A">
        <w:t xml:space="preserve">Derive the double angle formulas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2A=2</m:t>
            </m:r>
            <m:func>
              <m:funcPr>
                <m:ctrlPr>
                  <w:rPr>
                    <w:rFonts w:ascii="Cambria Math" w:hAnsi="Cambria Math"/>
                    <w:i/>
                  </w:rPr>
                </m:ctrlPr>
              </m:funcPr>
              <m:fName>
                <m:r>
                  <m:rPr>
                    <m:sty m:val="p"/>
                  </m:rPr>
                  <w:rPr>
                    <w:rFonts w:ascii="Cambria Math" w:hAnsi="Cambria Math"/>
                  </w:rPr>
                  <m:t>sin</m:t>
                </m:r>
              </m:fName>
              <m:e>
                <m:r>
                  <w:rPr>
                    <w:rFonts w:ascii="Cambria Math" w:hAnsi="Cambria Math"/>
                  </w:rPr>
                  <m:t>A</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B</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2A=</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A</m:t>
                    </m:r>
                  </m:e>
                </m:func>
                <m:r>
                  <w:rPr>
                    <w:rFonts w:ascii="Cambria Math" w:hAnsi="Cambria Math"/>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A</m:t>
                    </m:r>
                  </m:e>
                </m:func>
                <m:r>
                  <w:rPr>
                    <w:rFonts w:ascii="Cambria Math" w:hAnsi="Cambria Math"/>
                  </w:rPr>
                  <m:t>=2</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2</m:t>
                        </m:r>
                      </m:sup>
                    </m:sSup>
                  </m:fName>
                  <m:e>
                    <m:r>
                      <w:rPr>
                        <w:rFonts w:ascii="Cambria Math" w:hAnsi="Cambria Math"/>
                      </w:rPr>
                      <m:t>A</m:t>
                    </m:r>
                  </m:e>
                </m:func>
                <m:r>
                  <w:rPr>
                    <w:rFonts w:ascii="Cambria Math" w:hAnsi="Cambria Math"/>
                  </w:rPr>
                  <m:t>-1</m:t>
                </m:r>
              </m:e>
            </m:func>
            <m:r>
              <w:rPr>
                <w:rFonts w:ascii="Cambria Math" w:hAnsi="Cambria Math"/>
              </w:rPr>
              <m:t>=1-2</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2</m:t>
                    </m:r>
                  </m:sup>
                </m:sSup>
              </m:fName>
              <m:e>
                <m:r>
                  <w:rPr>
                    <w:rFonts w:ascii="Cambria Math" w:hAnsi="Cambria Math"/>
                  </w:rPr>
                  <m:t>A</m:t>
                </m:r>
              </m:e>
            </m:func>
          </m:e>
        </m:func>
      </m:oMath>
      <w:r w:rsidRPr="0055279A">
        <w:rPr>
          <w:rFonts w:eastAsiaTheme="minorEastAsia"/>
        </w:rPr>
        <w:t xml:space="preserve"> and </w:t>
      </w:r>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2A=</m:t>
            </m:r>
            <m:f>
              <m:fPr>
                <m:ctrlPr>
                  <w:rPr>
                    <w:rFonts w:ascii="Cambria Math" w:eastAsiaTheme="minorEastAsia" w:hAnsi="Cambria Math"/>
                    <w:i/>
                  </w:rPr>
                </m:ctrlPr>
              </m:fPr>
              <m:num>
                <m:r>
                  <w:rPr>
                    <w:rFonts w:ascii="Cambria Math" w:eastAsiaTheme="minorEastAsia" w:hAnsi="Cambria Math"/>
                  </w:rPr>
                  <m:t>2</m:t>
                </m:r>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A</m:t>
                    </m:r>
                  </m:e>
                </m:func>
              </m:num>
              <m:den>
                <m:r>
                  <w:rPr>
                    <w:rFonts w:ascii="Cambria Math" w:eastAsiaTheme="minorEastAsia" w:hAnsi="Cambria Math"/>
                  </w:rPr>
                  <m:t>1-</m:t>
                </m:r>
                <m:func>
                  <m:funcPr>
                    <m:ctrlPr>
                      <w:rPr>
                        <w:rFonts w:ascii="Cambria Math" w:eastAsiaTheme="minorEastAsia" w:hAnsi="Cambria Math"/>
                        <w:i/>
                      </w:rPr>
                    </m:ctrlPr>
                  </m:funcPr>
                  <m:fName>
                    <m:sSup>
                      <m:sSupPr>
                        <m:ctrlPr>
                          <w:rPr>
                            <w:rFonts w:ascii="Cambria Math" w:eastAsiaTheme="minorEastAsia" w:hAnsi="Cambria Math"/>
                          </w:rPr>
                        </m:ctrlPr>
                      </m:sSupPr>
                      <m:e>
                        <m:r>
                          <m:rPr>
                            <m:sty m:val="p"/>
                          </m:rPr>
                          <w:rPr>
                            <w:rFonts w:ascii="Cambria Math" w:eastAsiaTheme="minorEastAsia" w:hAnsi="Cambria Math"/>
                          </w:rPr>
                          <m:t>tan</m:t>
                        </m:r>
                      </m:e>
                      <m:sup>
                        <m:r>
                          <m:rPr>
                            <m:sty m:val="p"/>
                          </m:rPr>
                          <w:rPr>
                            <w:rFonts w:ascii="Cambria Math" w:eastAsiaTheme="minorEastAsia" w:hAnsi="Cambria Math"/>
                          </w:rPr>
                          <m:t>2</m:t>
                        </m:r>
                      </m:sup>
                    </m:sSup>
                  </m:fName>
                  <m:e>
                    <m:r>
                      <w:rPr>
                        <w:rFonts w:ascii="Cambria Math" w:eastAsiaTheme="minorEastAsia" w:hAnsi="Cambria Math"/>
                      </w:rPr>
                      <m:t>A</m:t>
                    </m:r>
                  </m:e>
                </m:func>
              </m:den>
            </m:f>
          </m:e>
        </m:func>
      </m:oMath>
    </w:p>
    <w:p w14:paraId="269C123A" w14:textId="2F2FA609" w:rsidR="00904593" w:rsidRPr="00653E58" w:rsidRDefault="00653E58" w:rsidP="00653E58">
      <w:pPr>
        <w:pStyle w:val="ListBullet"/>
        <w:numPr>
          <w:ilvl w:val="0"/>
          <w:numId w:val="3"/>
        </w:numPr>
        <w:spacing w:before="120"/>
      </w:pPr>
      <w:r w:rsidRPr="0055279A">
        <w:t xml:space="preserve">Use the double angle formulas to solve problems </w:t>
      </w:r>
      <w:r w:rsidRPr="00F7417F">
        <w:t>and prove results</w:t>
      </w:r>
    </w:p>
    <w:p w14:paraId="4C7413B6" w14:textId="77777777" w:rsidR="00904593" w:rsidRDefault="00904593" w:rsidP="00904593">
      <w:r>
        <w:br w:type="page"/>
      </w:r>
    </w:p>
    <w:p w14:paraId="77B1CE4C" w14:textId="2681A0AA" w:rsidR="0005490B" w:rsidRDefault="0005490B" w:rsidP="0005490B">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904593" w14:paraId="3D283E49" w14:textId="77777777" w:rsidTr="00833ED2">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52D95E90" w14:textId="4A229CE7" w:rsidR="00904593" w:rsidRPr="00993381" w:rsidRDefault="005C356B" w:rsidP="00242495">
            <w:r>
              <w:t>Lesson details</w:t>
            </w:r>
          </w:p>
        </w:tc>
        <w:tc>
          <w:tcPr>
            <w:tcW w:w="1430" w:type="pct"/>
          </w:tcPr>
          <w:p w14:paraId="780DA8E7" w14:textId="5D4DA520" w:rsidR="00904593" w:rsidRPr="00993381" w:rsidRDefault="00904593" w:rsidP="00242495">
            <w:r w:rsidRPr="00993381">
              <w:t xml:space="preserve">Required </w:t>
            </w:r>
            <w:r w:rsidR="007D7405">
              <w:t>r</w:t>
            </w:r>
            <w:r w:rsidRPr="00993381">
              <w:t>esources</w:t>
            </w:r>
          </w:p>
        </w:tc>
        <w:tc>
          <w:tcPr>
            <w:tcW w:w="1430" w:type="pct"/>
          </w:tcPr>
          <w:p w14:paraId="3F15AA04" w14:textId="77777777" w:rsidR="00904593" w:rsidRPr="00993381" w:rsidRDefault="00904593" w:rsidP="00242495">
            <w:r w:rsidRPr="00993381">
              <w:t>Registration, adjustments and evaluation notes</w:t>
            </w:r>
          </w:p>
        </w:tc>
      </w:tr>
      <w:tr w:rsidR="00904593" w14:paraId="1AB042F9" w14:textId="77777777" w:rsidTr="00833ED2">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4BEA4066" w14:textId="2C8CC7D4" w:rsidR="00904593" w:rsidRPr="001B3234" w:rsidRDefault="0020408B" w:rsidP="00242495">
            <w:pPr>
              <w:rPr>
                <w:b/>
                <w:bCs/>
              </w:rPr>
            </w:pPr>
            <w:r>
              <w:rPr>
                <w:b/>
                <w:bCs/>
              </w:rPr>
              <w:t>Double angle formula</w:t>
            </w:r>
            <w:r w:rsidR="009C77B4">
              <w:rPr>
                <w:b/>
                <w:bCs/>
              </w:rPr>
              <w:t>s</w:t>
            </w:r>
          </w:p>
          <w:p w14:paraId="74B566A3" w14:textId="5B85C6F5" w:rsidR="00904593" w:rsidRPr="00D42A89" w:rsidRDefault="00904593" w:rsidP="00242495">
            <w:pPr>
              <w:rPr>
                <w:bCs/>
              </w:rPr>
            </w:pPr>
            <w:r w:rsidRPr="001B3234">
              <w:rPr>
                <w:b/>
              </w:rPr>
              <w:t>Duration</w:t>
            </w:r>
            <w:r w:rsidRPr="001B3234">
              <w:rPr>
                <w:rStyle w:val="Strong"/>
                <w:b w:val="0"/>
              </w:rPr>
              <w:t>:</w:t>
            </w:r>
            <w:r>
              <w:rPr>
                <w:bCs/>
              </w:rPr>
              <w:t xml:space="preserve"> </w:t>
            </w:r>
            <w:r w:rsidR="0020408B">
              <w:t xml:space="preserve">1–2 lessons </w:t>
            </w:r>
          </w:p>
          <w:p w14:paraId="6E2F7665" w14:textId="77777777" w:rsidR="00904593" w:rsidRPr="001B3234" w:rsidRDefault="00904593" w:rsidP="00242495">
            <w:pPr>
              <w:rPr>
                <w:b/>
                <w:bCs/>
              </w:rPr>
            </w:pPr>
            <w:r w:rsidRPr="001B3234">
              <w:rPr>
                <w:b/>
                <w:bCs/>
              </w:rPr>
              <w:t>Learning intentions</w:t>
            </w:r>
          </w:p>
          <w:p w14:paraId="7FB7FC81" w14:textId="77777777" w:rsidR="00A17018" w:rsidRDefault="00A17018" w:rsidP="008F6A92">
            <w:pPr>
              <w:pStyle w:val="ListBullet"/>
              <w:numPr>
                <w:ilvl w:val="0"/>
                <w:numId w:val="3"/>
              </w:numPr>
              <w:spacing w:before="120"/>
            </w:pPr>
            <w:r>
              <w:t xml:space="preserve">To understand </w:t>
            </w:r>
            <w:r w:rsidRPr="00ED5B02">
              <w:t>how double</w:t>
            </w:r>
            <w:r>
              <w:t xml:space="preserve"> </w:t>
            </w:r>
            <w:r w:rsidRPr="00ED5B02">
              <w:t xml:space="preserve">angle </w:t>
            </w:r>
            <w:r>
              <w:t>formulas</w:t>
            </w:r>
            <w:r w:rsidRPr="00ED5B02">
              <w:t xml:space="preserve"> are connected to </w:t>
            </w:r>
            <w:r>
              <w:t xml:space="preserve">the </w:t>
            </w:r>
            <w:r w:rsidRPr="00ED5B02">
              <w:t xml:space="preserve">sum and difference </w:t>
            </w:r>
            <w:r>
              <w:t>expansion formulas</w:t>
            </w:r>
            <w:r w:rsidRPr="00ED5B02">
              <w:t>.</w:t>
            </w:r>
          </w:p>
          <w:p w14:paraId="505ECF28" w14:textId="77777777" w:rsidR="00A17018" w:rsidRDefault="00A17018" w:rsidP="008F6A92">
            <w:pPr>
              <w:pStyle w:val="ListBullet"/>
              <w:numPr>
                <w:ilvl w:val="0"/>
                <w:numId w:val="3"/>
              </w:numPr>
              <w:spacing w:before="120"/>
            </w:pPr>
            <w:r>
              <w:t>To be able to apply the formulas to solve problems.</w:t>
            </w:r>
          </w:p>
          <w:p w14:paraId="75C11EF9" w14:textId="77777777" w:rsidR="00904593" w:rsidRPr="001B3234" w:rsidRDefault="00904593" w:rsidP="00242495">
            <w:pPr>
              <w:rPr>
                <w:b/>
                <w:bCs/>
              </w:rPr>
            </w:pPr>
            <w:r w:rsidRPr="001B3234">
              <w:rPr>
                <w:b/>
                <w:bCs/>
              </w:rPr>
              <w:t>Success criteria</w:t>
            </w:r>
          </w:p>
          <w:p w14:paraId="4522B41B" w14:textId="4F0B75C2" w:rsidR="008F6A92" w:rsidRDefault="008F6A92" w:rsidP="008F6A92">
            <w:pPr>
              <w:pStyle w:val="ListBullet"/>
              <w:numPr>
                <w:ilvl w:val="0"/>
                <w:numId w:val="3"/>
              </w:numPr>
              <w:spacing w:before="120"/>
            </w:pPr>
            <w:r>
              <w:t xml:space="preserve">I can </w:t>
            </w:r>
            <w:r w:rsidR="00AB3E24" w:rsidRPr="00973805">
              <w:t>use the sum expansion formulas to derive the double angle formulas</w:t>
            </w:r>
            <w:r>
              <w:t>.</w:t>
            </w:r>
          </w:p>
          <w:p w14:paraId="5F644F0A" w14:textId="422D4CC5" w:rsidR="008F6A92" w:rsidRDefault="008F6A92" w:rsidP="008F6A92">
            <w:pPr>
              <w:pStyle w:val="ListBullet"/>
              <w:numPr>
                <w:ilvl w:val="0"/>
                <w:numId w:val="3"/>
              </w:numPr>
              <w:spacing w:before="120"/>
            </w:pPr>
            <w:r>
              <w:t xml:space="preserve">I can </w:t>
            </w:r>
            <w:r w:rsidRPr="00423764">
              <w:t>use double</w:t>
            </w:r>
            <w:r>
              <w:t xml:space="preserve"> </w:t>
            </w:r>
            <w:r w:rsidRPr="00423764">
              <w:t xml:space="preserve">angle </w:t>
            </w:r>
            <w:r>
              <w:t xml:space="preserve">formulas to solve problems. </w:t>
            </w:r>
          </w:p>
          <w:p w14:paraId="35897296" w14:textId="14FAAB85" w:rsidR="00904593" w:rsidRPr="008F6A92" w:rsidRDefault="008F6A92" w:rsidP="008F6A92">
            <w:pPr>
              <w:pStyle w:val="ListBullet"/>
              <w:numPr>
                <w:ilvl w:val="0"/>
                <w:numId w:val="3"/>
              </w:numPr>
              <w:spacing w:before="120"/>
            </w:pPr>
            <w:r>
              <w:t xml:space="preserve">I can </w:t>
            </w:r>
            <w:r w:rsidRPr="00423764">
              <w:t>choose efficient strategies to simplify expressions and justify my approach</w:t>
            </w:r>
            <w:r>
              <w:t>.</w:t>
            </w:r>
          </w:p>
        </w:tc>
        <w:tc>
          <w:tcPr>
            <w:tcW w:w="1430" w:type="pct"/>
          </w:tcPr>
          <w:p w14:paraId="24AE73CF" w14:textId="6FC63A16" w:rsidR="00904593" w:rsidRDefault="00E2185F" w:rsidP="00077ED9">
            <w:pPr>
              <w:pStyle w:val="ListBullet"/>
              <w:numPr>
                <w:ilvl w:val="0"/>
                <w:numId w:val="3"/>
              </w:numPr>
              <w:mirrorIndents w:val="0"/>
            </w:pPr>
            <w:r>
              <w:rPr>
                <w:i/>
                <w:iCs/>
              </w:rPr>
              <w:t>Double angle formula</w:t>
            </w:r>
            <w:r w:rsidR="000F60D8">
              <w:rPr>
                <w:i/>
                <w:iCs/>
              </w:rPr>
              <w:t>s</w:t>
            </w:r>
            <w:r w:rsidR="00904593">
              <w:t xml:space="preserve"> PowerPoint</w:t>
            </w:r>
          </w:p>
          <w:p w14:paraId="4C982083" w14:textId="40AB122D" w:rsidR="00B12445" w:rsidRPr="00B12445" w:rsidRDefault="00B12445" w:rsidP="00077ED9">
            <w:pPr>
              <w:pStyle w:val="ListBullet"/>
              <w:numPr>
                <w:ilvl w:val="0"/>
                <w:numId w:val="3"/>
              </w:numPr>
              <w:mirrorIndents w:val="0"/>
            </w:pPr>
            <w:r w:rsidRPr="00B12445">
              <w:t xml:space="preserve">Appendix A </w:t>
            </w:r>
            <w:r w:rsidR="00D80236">
              <w:t>(</w:t>
            </w:r>
            <w:r w:rsidR="00293004">
              <w:t>one</w:t>
            </w:r>
            <w:r w:rsidRPr="00B12445">
              <w:t xml:space="preserve"> copy per student</w:t>
            </w:r>
            <w:r w:rsidR="00D80236">
              <w:t>)</w:t>
            </w:r>
          </w:p>
        </w:tc>
        <w:tc>
          <w:tcPr>
            <w:tcW w:w="1430" w:type="pct"/>
          </w:tcPr>
          <w:p w14:paraId="032417C3" w14:textId="77777777" w:rsidR="00904593" w:rsidRDefault="00904593" w:rsidP="00242495"/>
        </w:tc>
      </w:tr>
    </w:tbl>
    <w:p w14:paraId="6B4134DE" w14:textId="197E5C99" w:rsidR="00904593" w:rsidRDefault="00904593" w:rsidP="00904593">
      <w:pPr>
        <w:pStyle w:val="Heading2"/>
      </w:pPr>
      <w:bookmarkStart w:id="18" w:name="_Toc228365096"/>
      <w:r w:rsidRPr="00541868">
        <w:lastRenderedPageBreak/>
        <w:t xml:space="preserve">Learning episode </w:t>
      </w:r>
      <w:r w:rsidR="00695F07">
        <w:t>3</w:t>
      </w:r>
      <w:r w:rsidRPr="00541868">
        <w:t xml:space="preserve"> </w:t>
      </w:r>
      <w:r>
        <w:t xml:space="preserve">– </w:t>
      </w:r>
      <w:r w:rsidR="00B54D11">
        <w:t>proving results</w:t>
      </w:r>
      <w:bookmarkEnd w:id="18"/>
    </w:p>
    <w:p w14:paraId="3F960F9A" w14:textId="77777777" w:rsidR="00904593" w:rsidRDefault="00904593" w:rsidP="00904593">
      <w:pPr>
        <w:pStyle w:val="Heading3"/>
      </w:pPr>
      <w:bookmarkStart w:id="19" w:name="_Toc228365097"/>
      <w:r>
        <w:t>Teaching and learning activity</w:t>
      </w:r>
      <w:bookmarkEnd w:id="19"/>
    </w:p>
    <w:p w14:paraId="1991C584" w14:textId="77777777" w:rsidR="00185E12" w:rsidRPr="008C721A" w:rsidRDefault="00185E12" w:rsidP="00185E12">
      <w:r w:rsidRPr="00852BAD">
        <w:t>Students learn strategies for proving trig</w:t>
      </w:r>
      <w:r>
        <w:t>onometric</w:t>
      </w:r>
      <w:r w:rsidRPr="00852BAD">
        <w:t xml:space="preserve"> </w:t>
      </w:r>
      <w:r>
        <w:t xml:space="preserve">results </w:t>
      </w:r>
      <w:r w:rsidRPr="00852BAD">
        <w:t xml:space="preserve">and how to choose and apply relevant identities </w:t>
      </w:r>
      <w:r>
        <w:t>and formulas</w:t>
      </w:r>
      <w:r w:rsidRPr="00852BAD">
        <w:t>.</w:t>
      </w:r>
    </w:p>
    <w:p w14:paraId="30DDECA1" w14:textId="77777777" w:rsidR="00904593" w:rsidRDefault="00904593" w:rsidP="00904593">
      <w:pPr>
        <w:pStyle w:val="Heading3"/>
      </w:pPr>
      <w:bookmarkStart w:id="20" w:name="_Toc228365098"/>
      <w:r>
        <w:t>Content</w:t>
      </w:r>
      <w:bookmarkEnd w:id="20"/>
    </w:p>
    <w:p w14:paraId="5FB98712" w14:textId="39340AD0" w:rsidR="00FD6505" w:rsidRPr="00FD6505" w:rsidRDefault="00FD6505" w:rsidP="00FD6505">
      <w:pPr>
        <w:pStyle w:val="Heading4"/>
      </w:pPr>
      <w:r>
        <w:t>Further trigonometric identities</w:t>
      </w:r>
    </w:p>
    <w:p w14:paraId="13B63338" w14:textId="77777777" w:rsidR="00FA56E6" w:rsidRPr="00B76A9B" w:rsidRDefault="00FA56E6" w:rsidP="00FA56E6">
      <w:pPr>
        <w:pStyle w:val="ListBullet"/>
        <w:spacing w:before="120"/>
      </w:pPr>
      <w:r w:rsidRPr="00162976">
        <w:t xml:space="preserve">Use sum and difference expansion formulas to </w:t>
      </w:r>
      <w:r w:rsidRPr="00B76A9B">
        <w:t>solve problems and prove results</w:t>
      </w:r>
    </w:p>
    <w:p w14:paraId="3ABC4DE0" w14:textId="1F967EE9" w:rsidR="00904593" w:rsidRDefault="00FA56E6" w:rsidP="00904593">
      <w:pPr>
        <w:pStyle w:val="ListBullet"/>
        <w:spacing w:before="120"/>
      </w:pPr>
      <w:r w:rsidRPr="00B76A9B">
        <w:t>Use the double angle formulas to solve problems and prove results</w:t>
      </w:r>
      <w:r w:rsidR="00904593">
        <w:br w:type="page"/>
      </w:r>
    </w:p>
    <w:p w14:paraId="67BB4784" w14:textId="5E134CE3" w:rsidR="0005490B" w:rsidRDefault="0005490B" w:rsidP="0005490B">
      <w:pPr>
        <w:pStyle w:val="Caption"/>
      </w:pPr>
      <w:r>
        <w:lastRenderedPageBreak/>
        <w:t xml:space="preserve">Table </w:t>
      </w:r>
      <w:r>
        <w:fldChar w:fldCharType="begin"/>
      </w:r>
      <w:r>
        <w:instrText xml:space="preserve"> SEQ Table \* ARABIC </w:instrText>
      </w:r>
      <w:r>
        <w:fldChar w:fldCharType="separate"/>
      </w:r>
      <w:r>
        <w:rPr>
          <w:noProof/>
        </w:rPr>
        <w:t>3</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904593" w14:paraId="54B581B8" w14:textId="77777777" w:rsidTr="00833ED2">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72A5593F" w14:textId="2BC6EE08" w:rsidR="00904593" w:rsidRPr="00993381" w:rsidRDefault="005C356B" w:rsidP="00242495">
            <w:r>
              <w:t>Lesson details</w:t>
            </w:r>
          </w:p>
        </w:tc>
        <w:tc>
          <w:tcPr>
            <w:tcW w:w="1430" w:type="pct"/>
          </w:tcPr>
          <w:p w14:paraId="4C5DC351" w14:textId="1A6BDE5A" w:rsidR="00904593" w:rsidRPr="00993381" w:rsidRDefault="00904593" w:rsidP="00242495">
            <w:r w:rsidRPr="00993381">
              <w:t xml:space="preserve">Required </w:t>
            </w:r>
            <w:r w:rsidR="007D7405">
              <w:t>r</w:t>
            </w:r>
            <w:r w:rsidRPr="00993381">
              <w:t>esources</w:t>
            </w:r>
          </w:p>
        </w:tc>
        <w:tc>
          <w:tcPr>
            <w:tcW w:w="1430" w:type="pct"/>
          </w:tcPr>
          <w:p w14:paraId="441AD6F6" w14:textId="77777777" w:rsidR="00904593" w:rsidRPr="00993381" w:rsidRDefault="00904593" w:rsidP="00242495">
            <w:r w:rsidRPr="00993381">
              <w:t>Registration, adjustments and evaluation notes</w:t>
            </w:r>
          </w:p>
        </w:tc>
      </w:tr>
      <w:tr w:rsidR="00904593" w14:paraId="7EFFEA92" w14:textId="77777777" w:rsidTr="00833ED2">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523E4E54" w14:textId="4932F4EE" w:rsidR="00904593" w:rsidRPr="001B3234" w:rsidRDefault="00DF5D3E" w:rsidP="00242495">
            <w:pPr>
              <w:rPr>
                <w:b/>
                <w:bCs/>
              </w:rPr>
            </w:pPr>
            <w:r>
              <w:rPr>
                <w:b/>
                <w:bCs/>
              </w:rPr>
              <w:t>Proving results</w:t>
            </w:r>
          </w:p>
          <w:p w14:paraId="3B4FC83A" w14:textId="4B080A99" w:rsidR="00904593" w:rsidRPr="00D42A89" w:rsidRDefault="00904593" w:rsidP="00242495">
            <w:pPr>
              <w:rPr>
                <w:bCs/>
              </w:rPr>
            </w:pPr>
            <w:r w:rsidRPr="001B3234">
              <w:rPr>
                <w:b/>
              </w:rPr>
              <w:t>Duration</w:t>
            </w:r>
            <w:r w:rsidRPr="001B3234">
              <w:rPr>
                <w:rStyle w:val="Strong"/>
                <w:b w:val="0"/>
              </w:rPr>
              <w:t>:</w:t>
            </w:r>
            <w:r>
              <w:rPr>
                <w:bCs/>
              </w:rPr>
              <w:t xml:space="preserve"> </w:t>
            </w:r>
            <w:r w:rsidR="00DF5D3E">
              <w:t>1 lesson</w:t>
            </w:r>
          </w:p>
          <w:p w14:paraId="7EC13F7E" w14:textId="78FDF728" w:rsidR="00904593" w:rsidRPr="001B3234" w:rsidRDefault="00904593" w:rsidP="00242495">
            <w:pPr>
              <w:rPr>
                <w:b/>
                <w:bCs/>
              </w:rPr>
            </w:pPr>
            <w:r w:rsidRPr="001B3234">
              <w:rPr>
                <w:b/>
                <w:bCs/>
              </w:rPr>
              <w:t>Learning intention</w:t>
            </w:r>
          </w:p>
          <w:p w14:paraId="65280898" w14:textId="70887149" w:rsidR="00904593" w:rsidRPr="00D96B64" w:rsidRDefault="00D96B64" w:rsidP="00994D78">
            <w:pPr>
              <w:pStyle w:val="ListBullet"/>
              <w:numPr>
                <w:ilvl w:val="0"/>
                <w:numId w:val="3"/>
              </w:numPr>
              <w:spacing w:before="120"/>
            </w:pPr>
            <w:r>
              <w:t xml:space="preserve">To be able to </w:t>
            </w:r>
            <w:r w:rsidRPr="007F009B">
              <w:t xml:space="preserve">apply </w:t>
            </w:r>
            <w:r>
              <w:t>trigonometric formulas and identities to prove trigonometric results.</w:t>
            </w:r>
          </w:p>
          <w:p w14:paraId="4BDEA3F5" w14:textId="77777777" w:rsidR="00904593" w:rsidRPr="001B3234" w:rsidRDefault="00904593" w:rsidP="00242495">
            <w:pPr>
              <w:rPr>
                <w:b/>
                <w:bCs/>
              </w:rPr>
            </w:pPr>
            <w:r w:rsidRPr="001B3234">
              <w:rPr>
                <w:b/>
                <w:bCs/>
              </w:rPr>
              <w:t>Success criteria</w:t>
            </w:r>
          </w:p>
          <w:p w14:paraId="7BE708D5" w14:textId="79E39C68" w:rsidR="00994D78" w:rsidRPr="00DA3D6A" w:rsidRDefault="00994D78" w:rsidP="00994D78">
            <w:pPr>
              <w:pStyle w:val="ListBullet"/>
              <w:numPr>
                <w:ilvl w:val="0"/>
                <w:numId w:val="3"/>
              </w:numPr>
              <w:spacing w:before="120"/>
            </w:pPr>
            <w:r w:rsidRPr="00DA3D6A">
              <w:t xml:space="preserve">I can </w:t>
            </w:r>
            <w:r w:rsidR="00824439" w:rsidRPr="008B301B">
              <w:t>identify and select appropriate sum, difference or double angle formulas to solve trigonometric problems</w:t>
            </w:r>
            <w:r w:rsidRPr="00DA3D6A">
              <w:t>.</w:t>
            </w:r>
          </w:p>
          <w:p w14:paraId="694ADBD2" w14:textId="0C06C6B6" w:rsidR="00994D78" w:rsidRPr="00DA3D6A" w:rsidRDefault="00994D78" w:rsidP="00994D78">
            <w:pPr>
              <w:pStyle w:val="ListBullet"/>
              <w:numPr>
                <w:ilvl w:val="0"/>
                <w:numId w:val="3"/>
              </w:numPr>
              <w:spacing w:before="120"/>
            </w:pPr>
            <w:r w:rsidRPr="00DA3D6A">
              <w:t xml:space="preserve">I can </w:t>
            </w:r>
            <w:r w:rsidR="0020364A" w:rsidRPr="008B301B">
              <w:t>apply trigonometric identities or formulas accurately in the context of a proof or solution</w:t>
            </w:r>
            <w:r>
              <w:t>.</w:t>
            </w:r>
          </w:p>
          <w:p w14:paraId="77FB19AF" w14:textId="1B65776F" w:rsidR="00904593" w:rsidRPr="00994D78" w:rsidRDefault="00994D78" w:rsidP="00994D78">
            <w:pPr>
              <w:pStyle w:val="ListBullet"/>
              <w:numPr>
                <w:ilvl w:val="0"/>
                <w:numId w:val="3"/>
              </w:numPr>
              <w:rPr>
                <w:b/>
              </w:rPr>
            </w:pPr>
            <w:r w:rsidRPr="00DA3D6A">
              <w:t xml:space="preserve">I </w:t>
            </w:r>
            <w:r w:rsidR="002B600C">
              <w:t xml:space="preserve">can </w:t>
            </w:r>
            <w:r w:rsidR="002B600C" w:rsidRPr="008B301B">
              <w:t>explain and justify my reasoning when working through trigonometric proofs</w:t>
            </w:r>
            <w:r w:rsidR="002B600C">
              <w:t>.</w:t>
            </w:r>
          </w:p>
        </w:tc>
        <w:tc>
          <w:tcPr>
            <w:tcW w:w="1430" w:type="pct"/>
          </w:tcPr>
          <w:p w14:paraId="77154269" w14:textId="6184D313" w:rsidR="00904593" w:rsidRDefault="007C35BB" w:rsidP="00242495">
            <w:pPr>
              <w:pStyle w:val="ListBullet"/>
              <w:numPr>
                <w:ilvl w:val="0"/>
                <w:numId w:val="3"/>
              </w:numPr>
              <w:mirrorIndents w:val="0"/>
            </w:pPr>
            <w:r>
              <w:rPr>
                <w:i/>
                <w:iCs/>
              </w:rPr>
              <w:t>Proving results</w:t>
            </w:r>
            <w:r w:rsidR="00904593">
              <w:t xml:space="preserve"> PowerPoint</w:t>
            </w:r>
          </w:p>
          <w:p w14:paraId="26D4D1FB" w14:textId="7E5116A9" w:rsidR="00904593" w:rsidRDefault="00F10256" w:rsidP="00242495">
            <w:pPr>
              <w:pStyle w:val="ListBullet"/>
              <w:numPr>
                <w:ilvl w:val="0"/>
                <w:numId w:val="3"/>
              </w:numPr>
              <w:mirrorIndents w:val="0"/>
            </w:pPr>
            <w:r>
              <w:t xml:space="preserve">Appendix A </w:t>
            </w:r>
            <w:r w:rsidR="00D80236">
              <w:t>(</w:t>
            </w:r>
            <w:r w:rsidR="00293004">
              <w:t>one</w:t>
            </w:r>
            <w:r>
              <w:t xml:space="preserve"> copy per student</w:t>
            </w:r>
            <w:r w:rsidR="00D80236">
              <w:t>)</w:t>
            </w:r>
          </w:p>
        </w:tc>
        <w:tc>
          <w:tcPr>
            <w:tcW w:w="1430" w:type="pct"/>
          </w:tcPr>
          <w:p w14:paraId="4D883FAF" w14:textId="77777777" w:rsidR="00904593" w:rsidRDefault="00904593" w:rsidP="00242495"/>
        </w:tc>
      </w:tr>
    </w:tbl>
    <w:p w14:paraId="3AD6E69D" w14:textId="77777777" w:rsidR="00904593" w:rsidRPr="00541868" w:rsidRDefault="00904593" w:rsidP="00904593">
      <w:r w:rsidRPr="00541868">
        <w:br w:type="page"/>
      </w:r>
    </w:p>
    <w:p w14:paraId="51F45BA2" w14:textId="2F97FCE6" w:rsidR="00904593" w:rsidRDefault="00904593" w:rsidP="00904593">
      <w:pPr>
        <w:pStyle w:val="Heading2"/>
      </w:pPr>
      <w:bookmarkStart w:id="21" w:name="_Toc228365099"/>
      <w:r w:rsidRPr="00541868">
        <w:lastRenderedPageBreak/>
        <w:t xml:space="preserve">Learning episode </w:t>
      </w:r>
      <w:r w:rsidR="00485B7C">
        <w:t>4</w:t>
      </w:r>
      <w:r w:rsidRPr="00541868">
        <w:t xml:space="preserve"> </w:t>
      </w:r>
      <w:r>
        <w:t xml:space="preserve">– </w:t>
      </w:r>
      <w:r w:rsidR="009D34BC">
        <w:t>solving trigonometric equations</w:t>
      </w:r>
      <w:bookmarkEnd w:id="21"/>
    </w:p>
    <w:p w14:paraId="266C34F0" w14:textId="77777777" w:rsidR="00904593" w:rsidRDefault="00904593" w:rsidP="00904593">
      <w:pPr>
        <w:pStyle w:val="Heading3"/>
      </w:pPr>
      <w:bookmarkStart w:id="22" w:name="_Toc228365100"/>
      <w:r>
        <w:t>Teaching and learning activity</w:t>
      </w:r>
      <w:bookmarkEnd w:id="22"/>
    </w:p>
    <w:p w14:paraId="770FDB49" w14:textId="77777777" w:rsidR="00DB4D78" w:rsidRDefault="00DB4D78" w:rsidP="00DB4D78">
      <w:r w:rsidRPr="007653C1">
        <w:t>Students develop fluency in solving trigonometric equations by using factorisation and substitution of identities, ensuring all solutions are found within restricted domains. They refine their reasoning by identifying common errors and justifying solution strategies.</w:t>
      </w:r>
    </w:p>
    <w:p w14:paraId="114BA032" w14:textId="77777777" w:rsidR="00904593" w:rsidRDefault="00904593" w:rsidP="00904593">
      <w:pPr>
        <w:pStyle w:val="Heading3"/>
      </w:pPr>
      <w:bookmarkStart w:id="23" w:name="_Toc228365101"/>
      <w:r>
        <w:t>Content</w:t>
      </w:r>
      <w:bookmarkEnd w:id="23"/>
    </w:p>
    <w:p w14:paraId="4C6C7F3B" w14:textId="43DB7DD1" w:rsidR="00FD6505" w:rsidRPr="00FD6505" w:rsidRDefault="00FD6505" w:rsidP="00FD6505">
      <w:pPr>
        <w:pStyle w:val="Heading4"/>
      </w:pPr>
      <w:r>
        <w:t>Further trigonometric identities</w:t>
      </w:r>
    </w:p>
    <w:p w14:paraId="09CE6353" w14:textId="44116A59" w:rsidR="00904593" w:rsidRDefault="008E75BC" w:rsidP="00904593">
      <w:pPr>
        <w:pStyle w:val="ListBullet"/>
        <w:spacing w:before="120"/>
      </w:pPr>
      <w:r w:rsidRPr="007479D7">
        <w:t>Solve trigonometric equations involving factorisation and/or substitution of trigonometric identities over restricted domains</w:t>
      </w:r>
      <w:r w:rsidR="00904593">
        <w:br w:type="page"/>
      </w:r>
    </w:p>
    <w:p w14:paraId="6F314E77" w14:textId="596294DB" w:rsidR="0005490B" w:rsidRDefault="0005490B" w:rsidP="0005490B">
      <w:pPr>
        <w:pStyle w:val="Caption"/>
      </w:pPr>
      <w:r>
        <w:lastRenderedPageBreak/>
        <w:t xml:space="preserve">Table </w:t>
      </w:r>
      <w:r>
        <w:fldChar w:fldCharType="begin"/>
      </w:r>
      <w:r>
        <w:instrText xml:space="preserve"> SEQ Table \* ARABIC </w:instrText>
      </w:r>
      <w:r>
        <w:fldChar w:fldCharType="separate"/>
      </w:r>
      <w:r>
        <w:rPr>
          <w:noProof/>
        </w:rPr>
        <w:t>4</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904593" w14:paraId="606A33DD" w14:textId="77777777" w:rsidTr="00833ED2">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1B50FE8C" w14:textId="520FC0C9" w:rsidR="00904593" w:rsidRPr="00993381" w:rsidRDefault="005C356B" w:rsidP="00242495">
            <w:r>
              <w:t>Lesson details</w:t>
            </w:r>
          </w:p>
        </w:tc>
        <w:tc>
          <w:tcPr>
            <w:tcW w:w="1430" w:type="pct"/>
          </w:tcPr>
          <w:p w14:paraId="0D41F098" w14:textId="668C954B" w:rsidR="00904593" w:rsidRPr="00993381" w:rsidRDefault="00904593" w:rsidP="00242495">
            <w:r w:rsidRPr="00993381">
              <w:t xml:space="preserve">Required </w:t>
            </w:r>
            <w:r w:rsidR="00ED621A">
              <w:t>r</w:t>
            </w:r>
            <w:r w:rsidRPr="00993381">
              <w:t>esources</w:t>
            </w:r>
          </w:p>
        </w:tc>
        <w:tc>
          <w:tcPr>
            <w:tcW w:w="1430" w:type="pct"/>
          </w:tcPr>
          <w:p w14:paraId="35B79F62" w14:textId="77777777" w:rsidR="00904593" w:rsidRPr="00993381" w:rsidRDefault="00904593" w:rsidP="00242495">
            <w:r w:rsidRPr="00993381">
              <w:t>Registration, adjustments and evaluation notes</w:t>
            </w:r>
          </w:p>
        </w:tc>
      </w:tr>
      <w:tr w:rsidR="00904593" w14:paraId="7B348CCD" w14:textId="77777777" w:rsidTr="00833ED2">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65548724" w14:textId="24F06405" w:rsidR="00904593" w:rsidRPr="001B3234" w:rsidRDefault="00184672" w:rsidP="00242495">
            <w:pPr>
              <w:rPr>
                <w:b/>
                <w:bCs/>
              </w:rPr>
            </w:pPr>
            <w:r>
              <w:rPr>
                <w:b/>
                <w:bCs/>
              </w:rPr>
              <w:t>Solving trigonometric equations</w:t>
            </w:r>
          </w:p>
          <w:p w14:paraId="76D15275" w14:textId="10A0EE8F" w:rsidR="00904593" w:rsidRPr="00D42A89" w:rsidRDefault="00904593" w:rsidP="00242495">
            <w:pPr>
              <w:rPr>
                <w:bCs/>
              </w:rPr>
            </w:pPr>
            <w:r w:rsidRPr="001B3234">
              <w:rPr>
                <w:b/>
              </w:rPr>
              <w:t>Duration</w:t>
            </w:r>
            <w:r w:rsidRPr="001B3234">
              <w:rPr>
                <w:rStyle w:val="Strong"/>
                <w:b w:val="0"/>
              </w:rPr>
              <w:t>:</w:t>
            </w:r>
            <w:r>
              <w:rPr>
                <w:bCs/>
              </w:rPr>
              <w:t xml:space="preserve"> </w:t>
            </w:r>
            <w:r w:rsidR="00184672">
              <w:rPr>
                <w:bCs/>
              </w:rPr>
              <w:t>1 lesson</w:t>
            </w:r>
          </w:p>
          <w:p w14:paraId="57553F4C" w14:textId="3DAB7313" w:rsidR="00904593" w:rsidRPr="001B3234" w:rsidRDefault="00904593" w:rsidP="00242495">
            <w:pPr>
              <w:rPr>
                <w:b/>
                <w:bCs/>
              </w:rPr>
            </w:pPr>
            <w:r w:rsidRPr="001B3234">
              <w:rPr>
                <w:b/>
                <w:bCs/>
              </w:rPr>
              <w:t>Learning intention</w:t>
            </w:r>
          </w:p>
          <w:p w14:paraId="07D7EEE0" w14:textId="77777777" w:rsidR="0020285C" w:rsidRDefault="0020285C" w:rsidP="0020285C">
            <w:pPr>
              <w:pStyle w:val="ListBullet"/>
              <w:spacing w:before="120"/>
            </w:pPr>
            <w:r w:rsidRPr="00704527">
              <w:t>To be able to solve trigonometric equations accurately over restricted domains</w:t>
            </w:r>
            <w:r>
              <w:t>.</w:t>
            </w:r>
          </w:p>
          <w:p w14:paraId="046F1CC6" w14:textId="77777777" w:rsidR="00904593" w:rsidRDefault="00904593" w:rsidP="00242495">
            <w:pPr>
              <w:rPr>
                <w:b/>
                <w:bCs/>
              </w:rPr>
            </w:pPr>
            <w:r w:rsidRPr="001B3234">
              <w:rPr>
                <w:b/>
                <w:bCs/>
              </w:rPr>
              <w:t>Success criteria</w:t>
            </w:r>
          </w:p>
          <w:p w14:paraId="7A2C3EA4" w14:textId="77777777" w:rsidR="00ED65A2" w:rsidRPr="00832443" w:rsidRDefault="00ED65A2" w:rsidP="00ED65A2">
            <w:pPr>
              <w:pStyle w:val="ListBullet"/>
              <w:spacing w:before="120"/>
            </w:pPr>
            <w:r w:rsidRPr="00832443">
              <w:t>I can manipulate trigonometric equations using factorisation and substitution of identities to create solvable equations.</w:t>
            </w:r>
          </w:p>
          <w:p w14:paraId="293E3748" w14:textId="77777777" w:rsidR="00ED65A2" w:rsidRDefault="00ED65A2" w:rsidP="00ED65A2">
            <w:pPr>
              <w:pStyle w:val="ListBullet"/>
              <w:spacing w:before="120"/>
            </w:pPr>
            <w:r w:rsidRPr="00832443">
              <w:t>I can explain how restricted domains affect the number and validity of solutions</w:t>
            </w:r>
            <w:r>
              <w:t xml:space="preserve"> of a trigonometric equation</w:t>
            </w:r>
            <w:r w:rsidRPr="00832443">
              <w:t>.</w:t>
            </w:r>
          </w:p>
          <w:p w14:paraId="3AFE6453" w14:textId="151A407F" w:rsidR="00904593" w:rsidRPr="00ED65A2" w:rsidRDefault="00ED65A2" w:rsidP="00ED65A2">
            <w:pPr>
              <w:pStyle w:val="ListBullet"/>
              <w:spacing w:before="120"/>
            </w:pPr>
            <w:r w:rsidRPr="002A7F96">
              <w:t>I can justify my solutions of trigonometric equations by showing that all possible values within the domain have been found and checked</w:t>
            </w:r>
            <w:r>
              <w:t>.</w:t>
            </w:r>
          </w:p>
        </w:tc>
        <w:tc>
          <w:tcPr>
            <w:tcW w:w="1430" w:type="pct"/>
          </w:tcPr>
          <w:p w14:paraId="4C5B8CE8" w14:textId="0321593D" w:rsidR="00904593" w:rsidRDefault="00184672" w:rsidP="00242495">
            <w:pPr>
              <w:pStyle w:val="ListBullet"/>
              <w:numPr>
                <w:ilvl w:val="0"/>
                <w:numId w:val="3"/>
              </w:numPr>
              <w:mirrorIndents w:val="0"/>
            </w:pPr>
            <w:r>
              <w:rPr>
                <w:i/>
                <w:iCs/>
              </w:rPr>
              <w:t>Solving trigonometric equations</w:t>
            </w:r>
            <w:r w:rsidR="00904593">
              <w:t xml:space="preserve"> PowerPoint</w:t>
            </w:r>
          </w:p>
          <w:p w14:paraId="0D33D03C" w14:textId="53273A64" w:rsidR="00904593" w:rsidRDefault="00642E49" w:rsidP="00242495">
            <w:pPr>
              <w:pStyle w:val="ListBullet"/>
              <w:numPr>
                <w:ilvl w:val="0"/>
                <w:numId w:val="3"/>
              </w:numPr>
              <w:mirrorIndents w:val="0"/>
            </w:pPr>
            <w:r>
              <w:t xml:space="preserve">Appendix A, B and C </w:t>
            </w:r>
            <w:r w:rsidR="00D80236">
              <w:t>(</w:t>
            </w:r>
            <w:r w:rsidR="00293004">
              <w:t>one</w:t>
            </w:r>
            <w:r>
              <w:t xml:space="preserve"> copy per student</w:t>
            </w:r>
            <w:r w:rsidR="00D80236">
              <w:t>)</w:t>
            </w:r>
          </w:p>
        </w:tc>
        <w:tc>
          <w:tcPr>
            <w:tcW w:w="1430" w:type="pct"/>
          </w:tcPr>
          <w:p w14:paraId="17C85368" w14:textId="77777777" w:rsidR="00904593" w:rsidRDefault="00904593" w:rsidP="00242495"/>
        </w:tc>
      </w:tr>
    </w:tbl>
    <w:p w14:paraId="3CE33A04" w14:textId="435D8C2B" w:rsidR="00904593" w:rsidRDefault="00904593" w:rsidP="00904593">
      <w:pPr>
        <w:pStyle w:val="Heading2"/>
      </w:pPr>
      <w:bookmarkStart w:id="24" w:name="_Toc228365102"/>
      <w:r w:rsidRPr="00541868">
        <w:lastRenderedPageBreak/>
        <w:t xml:space="preserve">Learning episode </w:t>
      </w:r>
      <w:r w:rsidR="00ED65A2">
        <w:t>5</w:t>
      </w:r>
      <w:r w:rsidRPr="00541868">
        <w:t xml:space="preserve"> </w:t>
      </w:r>
      <w:r>
        <w:t xml:space="preserve">– </w:t>
      </w:r>
      <w:r w:rsidR="006A6C7E">
        <w:t>s</w:t>
      </w:r>
      <w:r w:rsidR="00A739AD">
        <w:t>implifying sums of sine and cosine functions</w:t>
      </w:r>
      <w:bookmarkEnd w:id="24"/>
    </w:p>
    <w:p w14:paraId="74357435" w14:textId="77777777" w:rsidR="00904593" w:rsidRDefault="00904593" w:rsidP="00904593">
      <w:pPr>
        <w:pStyle w:val="Heading3"/>
      </w:pPr>
      <w:bookmarkStart w:id="25" w:name="_Toc228365103"/>
      <w:r>
        <w:t>Teaching and learning activity</w:t>
      </w:r>
      <w:bookmarkEnd w:id="25"/>
    </w:p>
    <w:p w14:paraId="2093204E" w14:textId="52614FC9" w:rsidR="00A739AD" w:rsidRPr="008C721A" w:rsidRDefault="00A739AD" w:rsidP="00A739AD">
      <w:r w:rsidRPr="00621371">
        <w:t>Students examine how a combination of sine and cosine functions can be rewritten as</w:t>
      </w:r>
      <w:r w:rsidR="00C51F02">
        <w:t xml:space="preserv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C51F02"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Pr="00621371">
        <w:t xml:space="preserve"> and apply this form to graph functions accurately. They develop an understanding of how the transformed representation relates to the original combination, both algebraically and graphically</w:t>
      </w:r>
      <w:r>
        <w:t xml:space="preserve">. </w:t>
      </w:r>
    </w:p>
    <w:p w14:paraId="4A8144D7" w14:textId="77777777" w:rsidR="00904593" w:rsidRDefault="00904593" w:rsidP="00904593">
      <w:pPr>
        <w:pStyle w:val="Heading3"/>
      </w:pPr>
      <w:bookmarkStart w:id="26" w:name="_Toc228365104"/>
      <w:r>
        <w:t>Content</w:t>
      </w:r>
      <w:bookmarkEnd w:id="26"/>
    </w:p>
    <w:p w14:paraId="1FC582E7" w14:textId="6A732964" w:rsidR="00FD6505" w:rsidRPr="00FD6505" w:rsidRDefault="00FD6505" w:rsidP="00FD6505">
      <w:pPr>
        <w:pStyle w:val="Heading4"/>
      </w:pPr>
      <w:r>
        <w:t>Further trigonometric identities</w:t>
      </w:r>
    </w:p>
    <w:p w14:paraId="5D88BF05" w14:textId="09E55874" w:rsidR="00C944D3" w:rsidRPr="0089430B" w:rsidRDefault="00C944D3" w:rsidP="00C944D3">
      <w:pPr>
        <w:pStyle w:val="ListBullet"/>
        <w:numPr>
          <w:ilvl w:val="0"/>
          <w:numId w:val="3"/>
        </w:numPr>
        <w:spacing w:before="120"/>
        <w:rPr>
          <w:rFonts w:eastAsiaTheme="minorEastAsia"/>
        </w:rPr>
      </w:pPr>
      <w:r w:rsidRPr="007479D7">
        <w:t>Examine the representations</w:t>
      </w:r>
      <w:r w:rsidR="008961AF">
        <w:t xml:space="preserve"> </w:t>
      </w:r>
      <w:r w:rsidRPr="007479D7">
        <w:t>of</w:t>
      </w:r>
      <w:r w:rsidR="008961AF">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x±α</m:t>
                </m:r>
              </m:e>
            </m:d>
          </m:e>
        </m:func>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d>
              <m:dPr>
                <m:ctrlPr>
                  <w:rPr>
                    <w:rFonts w:ascii="Cambria Math" w:eastAsiaTheme="minorEastAsia" w:hAnsi="Cambria Math"/>
                    <w:i/>
                  </w:rPr>
                </m:ctrlPr>
              </m:dPr>
              <m:e>
                <m:r>
                  <w:rPr>
                    <w:rFonts w:ascii="Cambria Math" w:eastAsiaTheme="minorEastAsia" w:hAnsi="Cambria Math"/>
                  </w:rPr>
                  <m:t>x±α</m:t>
                </m:r>
              </m:e>
            </m:d>
          </m:e>
        </m:func>
      </m:oMath>
      <w:r>
        <w:rPr>
          <w:rFonts w:eastAsiaTheme="minorEastAsia"/>
        </w:rPr>
        <w:t xml:space="preserve"> with and without graphing applications, where </w:t>
      </w:r>
      <m:oMath>
        <m:r>
          <w:rPr>
            <w:rFonts w:ascii="Cambria Math" w:eastAsiaTheme="minorEastAsia" w:hAnsi="Cambria Math"/>
          </w:rPr>
          <m:t xml:space="preserve">a≠0 </m:t>
        </m:r>
      </m:oMath>
      <w:r w:rsidR="00F8727C" w:rsidRPr="00947A4B">
        <w:rPr>
          <w:rFonts w:eastAsiaTheme="minorEastAsia"/>
        </w:rPr>
        <w:t>and</w:t>
      </w:r>
      <m:oMath>
        <m:r>
          <w:rPr>
            <w:rFonts w:ascii="Cambria Math" w:eastAsiaTheme="minorEastAsia" w:hAnsi="Cambria Math"/>
          </w:rPr>
          <m:t xml:space="preserve"> b≠0</m:t>
        </m:r>
      </m:oMath>
    </w:p>
    <w:p w14:paraId="54D45194" w14:textId="2B62B3B5" w:rsidR="00904593" w:rsidRPr="00C944D3" w:rsidRDefault="00C944D3" w:rsidP="00C944D3">
      <w:pPr>
        <w:pStyle w:val="ListBullet"/>
        <w:numPr>
          <w:ilvl w:val="0"/>
          <w:numId w:val="3"/>
        </w:numPr>
        <w:spacing w:before="120"/>
        <w:rPr>
          <w:rFonts w:eastAsiaTheme="minorEastAsia"/>
        </w:rPr>
      </w:pPr>
      <w:r w:rsidRPr="007479D7">
        <w:t>Apply the representations</w:t>
      </w:r>
      <w:r w:rsidR="008961AF">
        <w:t xml:space="preserve"> </w:t>
      </w:r>
      <w:r w:rsidRPr="007479D7">
        <w:t>of</w:t>
      </w:r>
      <w:r w:rsidR="008961AF">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Pr>
          <w:rFonts w:eastAsiaTheme="minorEastAsia"/>
        </w:rPr>
        <w:t xml:space="preserve"> to graph functions, solve equations of the form </w:t>
      </w:r>
      <m:oMath>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=c</m:t>
        </m:r>
      </m:oMath>
      <w:r>
        <w:rPr>
          <w:rFonts w:eastAsiaTheme="minorEastAsia"/>
        </w:rPr>
        <w:t xml:space="preserve"> over restricted domains, and model and solve related problems</w:t>
      </w:r>
    </w:p>
    <w:p w14:paraId="704A792C" w14:textId="77777777" w:rsidR="00904593" w:rsidRDefault="00904593" w:rsidP="00904593">
      <w:r>
        <w:br w:type="page"/>
      </w:r>
    </w:p>
    <w:p w14:paraId="710482B9" w14:textId="41DF486D" w:rsidR="0005490B" w:rsidRDefault="0005490B" w:rsidP="0005490B">
      <w:pPr>
        <w:pStyle w:val="Caption"/>
      </w:pPr>
      <w:r>
        <w:lastRenderedPageBreak/>
        <w:t xml:space="preserve">Table </w:t>
      </w:r>
      <w:r>
        <w:fldChar w:fldCharType="begin"/>
      </w:r>
      <w:r>
        <w:instrText xml:space="preserve"> SEQ Table \* ARABIC </w:instrText>
      </w:r>
      <w:r>
        <w:fldChar w:fldCharType="separate"/>
      </w:r>
      <w:r>
        <w:rPr>
          <w:noProof/>
        </w:rPr>
        <w:t>5</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904593" w14:paraId="4E3667E3" w14:textId="77777777" w:rsidTr="00833ED2">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45CCC4FA" w14:textId="29EB5F44" w:rsidR="00904593" w:rsidRPr="00993381" w:rsidRDefault="005C356B" w:rsidP="00242495">
            <w:r>
              <w:t>Lesson details</w:t>
            </w:r>
          </w:p>
        </w:tc>
        <w:tc>
          <w:tcPr>
            <w:tcW w:w="1430" w:type="pct"/>
          </w:tcPr>
          <w:p w14:paraId="5BAD96F1" w14:textId="7C32B3B6" w:rsidR="00904593" w:rsidRPr="00993381" w:rsidRDefault="00904593" w:rsidP="00242495">
            <w:r w:rsidRPr="00993381">
              <w:t xml:space="preserve">Required </w:t>
            </w:r>
            <w:r w:rsidR="001E12DF">
              <w:t>r</w:t>
            </w:r>
            <w:r w:rsidRPr="00993381">
              <w:t>esources</w:t>
            </w:r>
          </w:p>
        </w:tc>
        <w:tc>
          <w:tcPr>
            <w:tcW w:w="1430" w:type="pct"/>
          </w:tcPr>
          <w:p w14:paraId="2D847983" w14:textId="77777777" w:rsidR="00904593" w:rsidRPr="00993381" w:rsidRDefault="00904593" w:rsidP="00242495">
            <w:r w:rsidRPr="00993381">
              <w:t>Registration, adjustments and evaluation notes</w:t>
            </w:r>
          </w:p>
        </w:tc>
      </w:tr>
      <w:tr w:rsidR="00904593" w14:paraId="4279B265" w14:textId="77777777" w:rsidTr="001377E9">
        <w:trPr>
          <w:cnfStyle w:val="000000100000" w:firstRow="0" w:lastRow="0" w:firstColumn="0" w:lastColumn="0" w:oddVBand="0" w:evenVBand="0" w:oddHBand="1" w:evenHBand="0" w:firstRowFirstColumn="0" w:firstRowLastColumn="0" w:lastRowFirstColumn="0" w:lastRowLastColumn="0"/>
          <w:trHeight w:val="1019"/>
        </w:trPr>
        <w:tc>
          <w:tcPr>
            <w:tcW w:w="2140" w:type="pct"/>
          </w:tcPr>
          <w:p w14:paraId="183C4C61" w14:textId="415A27C7" w:rsidR="00904593" w:rsidRPr="001B3234" w:rsidRDefault="001650CC" w:rsidP="00242495">
            <w:pPr>
              <w:rPr>
                <w:b/>
                <w:bCs/>
              </w:rPr>
            </w:pPr>
            <w:r>
              <w:rPr>
                <w:b/>
                <w:bCs/>
              </w:rPr>
              <w:t>Simplifying sums of sine and cosine functions</w:t>
            </w:r>
          </w:p>
          <w:p w14:paraId="5C4AE1B4" w14:textId="46E9CFC7" w:rsidR="00904593" w:rsidRPr="00D42A89" w:rsidRDefault="00904593" w:rsidP="00242495">
            <w:pPr>
              <w:rPr>
                <w:bCs/>
              </w:rPr>
            </w:pPr>
            <w:r w:rsidRPr="001B3234">
              <w:rPr>
                <w:b/>
              </w:rPr>
              <w:t>Duration</w:t>
            </w:r>
            <w:r w:rsidRPr="001B3234">
              <w:rPr>
                <w:rStyle w:val="Strong"/>
                <w:b w:val="0"/>
              </w:rPr>
              <w:t>:</w:t>
            </w:r>
            <w:r>
              <w:rPr>
                <w:bCs/>
              </w:rPr>
              <w:t xml:space="preserve"> </w:t>
            </w:r>
            <w:r w:rsidR="008C14A6">
              <w:t>2 lessons</w:t>
            </w:r>
          </w:p>
          <w:p w14:paraId="2C84CF39" w14:textId="77777777" w:rsidR="00413AB5" w:rsidRDefault="00904593" w:rsidP="00423543">
            <w:pPr>
              <w:spacing w:line="276" w:lineRule="auto"/>
              <w:rPr>
                <w:b/>
                <w:bCs/>
              </w:rPr>
            </w:pPr>
            <w:r w:rsidRPr="001B3234">
              <w:rPr>
                <w:b/>
                <w:bCs/>
              </w:rPr>
              <w:t>Learning intention</w:t>
            </w:r>
          </w:p>
          <w:p w14:paraId="6C06B06F" w14:textId="77777777" w:rsidR="00C864CA" w:rsidRPr="001377E9" w:rsidRDefault="00C864CA" w:rsidP="001377E9">
            <w:pPr>
              <w:pStyle w:val="ListBullet"/>
            </w:pPr>
            <w:r w:rsidRPr="001377E9">
              <w:t xml:space="preserve">To understand how </w:t>
            </w:r>
            <m:oMath>
              <m:r>
                <w:rPr>
                  <w:rFonts w:ascii="Cambria Math" w:hAnsi="Cambria Math"/>
                </w:rPr>
                <m:t>a</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r>
                <m:rPr>
                  <m:sty m:val="p"/>
                </m:rPr>
                <w:rPr>
                  <w:rFonts w:ascii="Cambria Math" w:hAnsi="Cambria Math"/>
                </w:rPr>
                <m:t>+</m:t>
              </m:r>
              <m:r>
                <w:rPr>
                  <w:rFonts w:ascii="Cambria Math" w:hAnsi="Cambria Math"/>
                </w:rPr>
                <m:t>b</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1377E9">
              <w:t xml:space="preserve"> can be expressed as a single sine or cosine function.</w:t>
            </w:r>
          </w:p>
          <w:p w14:paraId="57AB93CD" w14:textId="77777777" w:rsidR="00C864CA" w:rsidRPr="001377E9" w:rsidRDefault="00C864CA" w:rsidP="001377E9">
            <w:pPr>
              <w:pStyle w:val="ListBullet"/>
            </w:pPr>
            <w:r w:rsidRPr="001377E9">
              <w:t>To be able to compare the relationship between the algebraic and graphical forms of trigonometric functions.</w:t>
            </w:r>
          </w:p>
          <w:p w14:paraId="4C65D162" w14:textId="77777777" w:rsidR="00904593" w:rsidRDefault="00904593" w:rsidP="00423543">
            <w:pPr>
              <w:spacing w:line="276" w:lineRule="auto"/>
              <w:rPr>
                <w:b/>
                <w:bCs/>
              </w:rPr>
            </w:pPr>
            <w:r w:rsidRPr="001B3234">
              <w:rPr>
                <w:b/>
                <w:bCs/>
              </w:rPr>
              <w:t>Success criteria</w:t>
            </w:r>
          </w:p>
          <w:p w14:paraId="66281BB2" w14:textId="0DF771D1" w:rsidR="00BA1651" w:rsidRPr="001377E9" w:rsidRDefault="00BA1651" w:rsidP="001377E9">
            <w:pPr>
              <w:pStyle w:val="ListBullet"/>
            </w:pPr>
            <w:r w:rsidRPr="001377E9">
              <w:t xml:space="preserve">I can compare the graph of </w:t>
            </w:r>
            <m:oMath>
              <m:r>
                <w:rPr>
                  <w:rFonts w:ascii="Cambria Math" w:hAnsi="Cambria Math"/>
                </w:rPr>
                <m:t>a</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r>
                <m:rPr>
                  <m:sty m:val="p"/>
                </m:rPr>
                <w:rPr>
                  <w:rFonts w:ascii="Cambria Math" w:hAnsi="Cambria Math"/>
                </w:rPr>
                <m:t>+</m:t>
              </m:r>
              <m:r>
                <w:rPr>
                  <w:rFonts w:ascii="Cambria Math" w:hAnsi="Cambria Math"/>
                </w:rPr>
                <m:t>b</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1377E9">
              <w:t xml:space="preserve"> with the corresponding</w:t>
            </w:r>
            <w:r w:rsidR="00541B76" w:rsidRPr="001377E9">
              <w:t xml:space="preserve"> </w:t>
            </w:r>
            <m:oMath>
              <m:r>
                <w:rPr>
                  <w:rFonts w:ascii="Cambria Math" w:hAnsi="Cambria Math"/>
                </w:rPr>
                <m:t>R</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sidR="00541B76" w:rsidRPr="001377E9">
              <w:t xml:space="preserve"> or </w:t>
            </w:r>
            <m:oMath>
              <m:r>
                <w:rPr>
                  <w:rFonts w:ascii="Cambria Math" w:hAnsi="Cambria Math"/>
                </w:rPr>
                <m:t>R</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sidR="00541B76" w:rsidRPr="001377E9">
              <w:t xml:space="preserve"> </w:t>
            </w:r>
            <w:r w:rsidRPr="001377E9">
              <w:t>function.</w:t>
            </w:r>
          </w:p>
          <w:p w14:paraId="2BBB78B9" w14:textId="3807AD3F" w:rsidR="00BA1651" w:rsidRPr="001377E9" w:rsidRDefault="00BA1651" w:rsidP="001377E9">
            <w:pPr>
              <w:pStyle w:val="ListBullet"/>
            </w:pPr>
            <w:r w:rsidRPr="001377E9">
              <w:t xml:space="preserve">I can convert </w:t>
            </w:r>
            <m:oMath>
              <m:r>
                <w:rPr>
                  <w:rFonts w:ascii="Cambria Math" w:hAnsi="Cambria Math"/>
                </w:rPr>
                <m:t>a</m:t>
              </m:r>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r>
                <m:rPr>
                  <m:sty m:val="p"/>
                </m:rPr>
                <w:rPr>
                  <w:rFonts w:ascii="Cambria Math" w:hAnsi="Cambria Math"/>
                </w:rPr>
                <m:t>+</m:t>
              </m:r>
              <m:r>
                <w:rPr>
                  <w:rFonts w:ascii="Cambria Math" w:hAnsi="Cambria Math"/>
                </w:rPr>
                <m:t>b</m:t>
              </m:r>
              <m:func>
                <m:funcPr>
                  <m:ctrlPr>
                    <w:rPr>
                      <w:rFonts w:ascii="Cambria Math" w:hAnsi="Cambria Math"/>
                    </w:rPr>
                  </m:ctrlPr>
                </m:funcPr>
                <m:fName>
                  <m:r>
                    <m:rPr>
                      <m:sty m:val="p"/>
                    </m:rPr>
                    <w:rPr>
                      <w:rFonts w:ascii="Cambria Math" w:hAnsi="Cambria Math"/>
                    </w:rPr>
                    <m:t>sin</m:t>
                  </m:r>
                </m:fName>
                <m:e>
                  <m:r>
                    <w:rPr>
                      <w:rFonts w:ascii="Cambria Math" w:hAnsi="Cambria Math"/>
                    </w:rPr>
                    <m:t>x</m:t>
                  </m:r>
                </m:e>
              </m:func>
            </m:oMath>
            <w:r w:rsidRPr="001377E9">
              <w:t xml:space="preserve"> into</w:t>
            </w:r>
            <w:r w:rsidR="00541B76" w:rsidRPr="001377E9">
              <w:t xml:space="preserve"> </w:t>
            </w:r>
            <m:oMath>
              <m:r>
                <w:rPr>
                  <w:rFonts w:ascii="Cambria Math" w:hAnsi="Cambria Math"/>
                </w:rPr>
                <m:t>R</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sidR="00541B76" w:rsidRPr="001377E9">
              <w:t xml:space="preserve"> or </w:t>
            </w:r>
            <m:oMath>
              <m:r>
                <w:rPr>
                  <w:rFonts w:ascii="Cambria Math" w:hAnsi="Cambria Math"/>
                </w:rPr>
                <m:t>R</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sidR="00541B76" w:rsidRPr="001377E9">
              <w:t xml:space="preserve"> </w:t>
            </w:r>
            <w:r w:rsidRPr="001377E9">
              <w:t>algebraically.</w:t>
            </w:r>
          </w:p>
          <w:p w14:paraId="52130AC0" w14:textId="77777777" w:rsidR="00BA1651" w:rsidRPr="001377E9" w:rsidRDefault="00BA1651" w:rsidP="001377E9">
            <w:pPr>
              <w:pStyle w:val="ListBullet"/>
            </w:pPr>
            <w:r w:rsidRPr="001377E9">
              <w:t xml:space="preserve">I can calculate </w:t>
            </w:r>
            <m:oMath>
              <m:r>
                <w:rPr>
                  <w:rFonts w:ascii="Cambria Math" w:hAnsi="Cambria Math"/>
                </w:rPr>
                <m:t>R</m:t>
              </m:r>
            </m:oMath>
            <w:r w:rsidRPr="001377E9">
              <w:t xml:space="preserve"> and </w:t>
            </w:r>
            <m:oMath>
              <m:r>
                <w:rPr>
                  <w:rFonts w:ascii="Cambria Math" w:hAnsi="Cambria Math"/>
                </w:rPr>
                <m:t>α</m:t>
              </m:r>
            </m:oMath>
            <w:r w:rsidRPr="001377E9">
              <w:t xml:space="preserve"> from given coefficients.</w:t>
            </w:r>
          </w:p>
          <w:p w14:paraId="1D3E78A0" w14:textId="281DB5A4" w:rsidR="00904593" w:rsidRPr="00446885" w:rsidRDefault="00BA1651" w:rsidP="001377E9">
            <w:pPr>
              <w:pStyle w:val="ListBullet"/>
              <w:rPr>
                <w:b/>
                <w:bCs/>
              </w:rPr>
            </w:pPr>
            <w:r w:rsidRPr="001377E9">
              <w:lastRenderedPageBreak/>
              <w:t>I can use the</w:t>
            </w:r>
            <w:r w:rsidR="00541B76" w:rsidRPr="001377E9">
              <w:t xml:space="preserve"> </w:t>
            </w:r>
            <m:oMath>
              <m:r>
                <w:rPr>
                  <w:rFonts w:ascii="Cambria Math" w:hAnsi="Cambria Math"/>
                </w:rPr>
                <m:t>R</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sidR="00541B76" w:rsidRPr="001377E9">
              <w:t xml:space="preserve"> or </w:t>
            </w:r>
            <m:oMath>
              <m:r>
                <w:rPr>
                  <w:rFonts w:ascii="Cambria Math" w:hAnsi="Cambria Math"/>
                </w:rPr>
                <m:t>R</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α</m:t>
                  </m:r>
                  <m:r>
                    <m:rPr>
                      <m:sty m:val="p"/>
                    </m:rPr>
                    <w:rPr>
                      <w:rFonts w:ascii="Cambria Math" w:hAnsi="Cambria Math"/>
                    </w:rPr>
                    <m:t>)</m:t>
                  </m:r>
                </m:e>
              </m:func>
            </m:oMath>
            <w:r w:rsidRPr="001377E9">
              <w:t xml:space="preserve"> form to graph functions more accurately and efficiently.</w:t>
            </w:r>
          </w:p>
        </w:tc>
        <w:tc>
          <w:tcPr>
            <w:tcW w:w="1430" w:type="pct"/>
          </w:tcPr>
          <w:p w14:paraId="00A65D82" w14:textId="64AEB187" w:rsidR="00904593" w:rsidRDefault="00685266" w:rsidP="00242495">
            <w:pPr>
              <w:pStyle w:val="ListBullet"/>
              <w:numPr>
                <w:ilvl w:val="0"/>
                <w:numId w:val="3"/>
              </w:numPr>
              <w:mirrorIndents w:val="0"/>
            </w:pPr>
            <w:r>
              <w:rPr>
                <w:i/>
                <w:iCs/>
              </w:rPr>
              <w:lastRenderedPageBreak/>
              <w:t>Simplifying sums of sine and cosine functions</w:t>
            </w:r>
            <w:r w:rsidR="00904593">
              <w:t xml:space="preserve"> PowerPoint </w:t>
            </w:r>
          </w:p>
          <w:p w14:paraId="095DED5E" w14:textId="2604B4E4" w:rsidR="00904593" w:rsidRDefault="008860A5" w:rsidP="00242495">
            <w:pPr>
              <w:pStyle w:val="ListBullet"/>
              <w:numPr>
                <w:ilvl w:val="0"/>
                <w:numId w:val="3"/>
              </w:numPr>
            </w:pPr>
            <w:r>
              <w:t>Appendix A, B</w:t>
            </w:r>
            <w:r w:rsidR="00DE16B8">
              <w:t xml:space="preserve"> and </w:t>
            </w:r>
            <w:r>
              <w:t>C</w:t>
            </w:r>
            <w:r w:rsidR="004C034A">
              <w:t xml:space="preserve"> </w:t>
            </w:r>
            <w:r w:rsidR="00D80236">
              <w:t>(</w:t>
            </w:r>
            <w:r w:rsidR="00D36826">
              <w:t>one</w:t>
            </w:r>
            <w:r>
              <w:t xml:space="preserve"> copy per student</w:t>
            </w:r>
            <w:r w:rsidR="00D80236">
              <w:t>)</w:t>
            </w:r>
          </w:p>
          <w:p w14:paraId="211F9E6D" w14:textId="22F7E58C" w:rsidR="0084420F" w:rsidRDefault="0084420F" w:rsidP="00242495">
            <w:pPr>
              <w:pStyle w:val="ListBullet"/>
              <w:numPr>
                <w:ilvl w:val="0"/>
                <w:numId w:val="3"/>
              </w:numPr>
            </w:pPr>
            <w:r>
              <w:t>Plastic sleeve</w:t>
            </w:r>
            <w:r w:rsidR="00FC66DF">
              <w:t xml:space="preserve"> and whiteboard marker</w:t>
            </w:r>
            <w:r>
              <w:t xml:space="preserve"> for each student</w:t>
            </w:r>
          </w:p>
          <w:p w14:paraId="7367D7E8" w14:textId="6E46D99F" w:rsidR="00904593" w:rsidRDefault="00705DE4" w:rsidP="00242495">
            <w:pPr>
              <w:pStyle w:val="ListBullet"/>
              <w:numPr>
                <w:ilvl w:val="0"/>
                <w:numId w:val="3"/>
              </w:numPr>
              <w:mirrorIndents w:val="0"/>
            </w:pPr>
            <w:r>
              <w:t>Optional</w:t>
            </w:r>
            <w:r w:rsidR="00D80236">
              <w:t>:</w:t>
            </w:r>
            <w:r>
              <w:t xml:space="preserve"> at least </w:t>
            </w:r>
            <w:r w:rsidR="00D36826">
              <w:t>one</w:t>
            </w:r>
            <w:r>
              <w:t xml:space="preserve"> device per pair to use a graphing application</w:t>
            </w:r>
          </w:p>
        </w:tc>
        <w:tc>
          <w:tcPr>
            <w:tcW w:w="1430" w:type="pct"/>
          </w:tcPr>
          <w:p w14:paraId="71D2E3CA" w14:textId="77777777" w:rsidR="00904593" w:rsidRDefault="00904593" w:rsidP="00242495"/>
        </w:tc>
      </w:tr>
    </w:tbl>
    <w:p w14:paraId="51BDA9D4" w14:textId="77777777" w:rsidR="00904593" w:rsidRPr="00541868" w:rsidRDefault="00904593" w:rsidP="00904593">
      <w:r w:rsidRPr="00541868">
        <w:br w:type="page"/>
      </w:r>
    </w:p>
    <w:p w14:paraId="6340E8D8" w14:textId="35AE24AB" w:rsidR="00904593" w:rsidRDefault="00904593" w:rsidP="00904593">
      <w:pPr>
        <w:pStyle w:val="Heading2"/>
      </w:pPr>
      <w:bookmarkStart w:id="27" w:name="_Toc228365105"/>
      <w:r w:rsidRPr="00171F84">
        <w:lastRenderedPageBreak/>
        <w:t xml:space="preserve">Learning episode </w:t>
      </w:r>
      <w:r w:rsidR="0011395B" w:rsidRPr="00171F84">
        <w:t>6</w:t>
      </w:r>
      <w:r w:rsidRPr="00171F84">
        <w:t xml:space="preserve"> – </w:t>
      </w:r>
      <w:r w:rsidR="00171F84">
        <w:t xml:space="preserve">using </w:t>
      </w:r>
      <m:oMath>
        <m:r>
          <w:rPr>
            <w:rFonts w:ascii="Cambria Math" w:hAnsi="Cambria Math"/>
          </w:rPr>
          <m:t>R</m:t>
        </m:r>
        <m:r>
          <m:rPr>
            <m:sty m:val="p"/>
          </m:rPr>
          <w:rPr>
            <w:rFonts w:ascii="Cambria Math" w:hAnsi="Cambria Math"/>
          </w:rPr>
          <m:t>sin</m:t>
        </m:r>
        <m:r>
          <w:rPr>
            <w:rFonts w:ascii="Cambria Math" w:hAnsi="Cambria Math"/>
          </w:rPr>
          <m:t>(x±α)</m:t>
        </m:r>
      </m:oMath>
      <w:r w:rsidR="00171F84">
        <w:rPr>
          <w:rFonts w:eastAsiaTheme="minorEastAsia"/>
        </w:rPr>
        <w:t xml:space="preserve"> </w:t>
      </w:r>
      <w:r w:rsidR="00171F84" w:rsidRPr="00A7535A">
        <w:t xml:space="preserve">or </w:t>
      </w:r>
      <m:oMath>
        <m:r>
          <w:rPr>
            <w:rFonts w:ascii="Cambria Math" w:hAnsi="Cambria Math"/>
          </w:rPr>
          <m:t>R</m:t>
        </m:r>
        <m:r>
          <m:rPr>
            <m:sty m:val="p"/>
          </m:rPr>
          <w:rPr>
            <w:rFonts w:ascii="Cambria Math" w:hAnsi="Cambria Math"/>
          </w:rPr>
          <m:t>cos</m:t>
        </m:r>
        <m:r>
          <w:rPr>
            <w:rFonts w:ascii="Cambria Math" w:hAnsi="Cambria Math"/>
          </w:rPr>
          <m:t>(x±α)</m:t>
        </m:r>
      </m:oMath>
      <w:r w:rsidR="00171F84">
        <w:rPr>
          <w:rFonts w:eastAsiaTheme="minorEastAsia"/>
        </w:rPr>
        <w:t xml:space="preserve"> </w:t>
      </w:r>
      <w:r w:rsidR="00171F84">
        <w:t>to solve equations</w:t>
      </w:r>
      <w:bookmarkEnd w:id="27"/>
    </w:p>
    <w:p w14:paraId="4C318541" w14:textId="77777777" w:rsidR="00904593" w:rsidRDefault="00904593" w:rsidP="00904593">
      <w:pPr>
        <w:pStyle w:val="Heading3"/>
      </w:pPr>
      <w:bookmarkStart w:id="28" w:name="_Toc228365106"/>
      <w:r>
        <w:t>Teaching and learning activity</w:t>
      </w:r>
      <w:bookmarkEnd w:id="28"/>
    </w:p>
    <w:p w14:paraId="2FDEE98A" w14:textId="0E2EDA61" w:rsidR="00CD54A5" w:rsidRPr="008C721A" w:rsidRDefault="00E05075" w:rsidP="00CD54A5">
      <w:r w:rsidRPr="00A7535A">
        <w:t xml:space="preserve">Students apply the form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r>
              <w:rPr>
                <w:rFonts w:ascii="Cambria Math" w:hAnsi="Cambria Math"/>
              </w:rPr>
              <m:t>(x±α)</m:t>
            </m:r>
          </m:e>
        </m:func>
      </m:oMath>
      <w:r>
        <w:rPr>
          <w:rFonts w:eastAsiaTheme="minorEastAsia"/>
        </w:rPr>
        <w:t xml:space="preserve"> </w:t>
      </w:r>
      <w:r w:rsidRPr="00A7535A">
        <w:t xml:space="preserve">or </w:t>
      </w:r>
      <m:oMath>
        <m:r>
          <w:rPr>
            <w:rFonts w:ascii="Cambria Math" w:hAnsi="Cambria Math"/>
          </w:rPr>
          <m:t>R</m:t>
        </m:r>
        <m:func>
          <m:funcPr>
            <m:ctrlPr>
              <w:rPr>
                <w:rFonts w:ascii="Cambria Math" w:hAnsi="Cambria Math"/>
                <w:i/>
              </w:rPr>
            </m:ctrlPr>
          </m:funcPr>
          <m:fName>
            <m:r>
              <m:rPr>
                <m:sty m:val="p"/>
              </m:rPr>
              <w:rPr>
                <w:rFonts w:ascii="Cambria Math" w:hAnsi="Cambria Math"/>
              </w:rPr>
              <m:t>cos</m:t>
            </m:r>
          </m:fName>
          <m:e>
            <m:r>
              <w:rPr>
                <w:rFonts w:ascii="Cambria Math" w:hAnsi="Cambria Math"/>
              </w:rPr>
              <m:t>(x±α)</m:t>
            </m:r>
          </m:e>
        </m:func>
      </m:oMath>
      <w:r>
        <w:rPr>
          <w:rFonts w:eastAsiaTheme="minorEastAsia"/>
        </w:rPr>
        <w:t xml:space="preserve"> </w:t>
      </w:r>
      <w:r w:rsidRPr="00A7535A">
        <w:t xml:space="preserve">to solve equations of the </w:t>
      </w:r>
      <w:r>
        <w:t>form</w:t>
      </w:r>
      <w:r w:rsidRPr="00A7535A">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r>
          <w:rPr>
            <w:rFonts w:ascii="Cambria Math" w:eastAsiaTheme="minorEastAsia" w:hAnsi="Cambria Math"/>
          </w:rPr>
          <m:t>=c</m:t>
        </m:r>
      </m:oMath>
      <w:r>
        <w:rPr>
          <w:rFonts w:eastAsiaTheme="minorEastAsia"/>
        </w:rPr>
        <w:t xml:space="preserve"> </w:t>
      </w:r>
      <w:r w:rsidRPr="00A7535A">
        <w:t>over restricted domains. They use graphs to interpret, predict and verify solutions, connecting algebraic work to graphical understanding.</w:t>
      </w:r>
    </w:p>
    <w:p w14:paraId="6884EAAF" w14:textId="77777777" w:rsidR="00904593" w:rsidRDefault="00904593" w:rsidP="00904593">
      <w:pPr>
        <w:pStyle w:val="Heading3"/>
      </w:pPr>
      <w:bookmarkStart w:id="29" w:name="_Toc228365107"/>
      <w:r>
        <w:t>Content</w:t>
      </w:r>
      <w:bookmarkEnd w:id="29"/>
    </w:p>
    <w:p w14:paraId="3C2CA5A4" w14:textId="5C713341" w:rsidR="00376FFC" w:rsidRPr="00376FFC" w:rsidRDefault="00376FFC" w:rsidP="00376FFC">
      <w:pPr>
        <w:pStyle w:val="Heading4"/>
      </w:pPr>
      <w:r>
        <w:t>Further trigonometric identities</w:t>
      </w:r>
    </w:p>
    <w:p w14:paraId="474928D9" w14:textId="69D0160A" w:rsidR="004D5C76" w:rsidRPr="00B36FCC" w:rsidRDefault="004D5C76" w:rsidP="004D5C76">
      <w:pPr>
        <w:pStyle w:val="ListBullet"/>
        <w:numPr>
          <w:ilvl w:val="0"/>
          <w:numId w:val="3"/>
        </w:numPr>
      </w:pPr>
      <w:r w:rsidRPr="007479D7">
        <w:t>Apply the representations</w:t>
      </w:r>
      <w:r w:rsidR="00D70533">
        <w:t xml:space="preserve"> </w:t>
      </w:r>
      <w:r w:rsidRPr="007479D7">
        <w:t>of</w:t>
      </w:r>
      <w:r w:rsidR="00D70533">
        <w:t xml:space="preserve">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Pr>
          <w:rFonts w:eastAsiaTheme="minorEastAsia"/>
        </w:rPr>
        <w:t xml:space="preserve"> to graph functions, </w:t>
      </w:r>
      <w:r w:rsidRPr="00A81DF3">
        <w:rPr>
          <w:rFonts w:eastAsiaTheme="minorEastAsia"/>
        </w:rPr>
        <w:t xml:space="preserve">solve equations of the form </w:t>
      </w:r>
      <m:oMath>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=c</m:t>
        </m:r>
      </m:oMath>
      <w:r w:rsidRPr="00A81DF3">
        <w:rPr>
          <w:rFonts w:eastAsiaTheme="minorEastAsia"/>
        </w:rPr>
        <w:t xml:space="preserve"> over restricted domains</w:t>
      </w:r>
      <w:r w:rsidRPr="00B36FCC">
        <w:rPr>
          <w:rFonts w:eastAsiaTheme="minorEastAsia"/>
        </w:rPr>
        <w:t>, and model and solve related problems</w:t>
      </w:r>
    </w:p>
    <w:p w14:paraId="0E355E8D" w14:textId="69150ACB" w:rsidR="00904593" w:rsidRPr="004D5C76" w:rsidRDefault="004D5C76" w:rsidP="004D5C76">
      <w:pPr>
        <w:pStyle w:val="ListBullet"/>
        <w:numPr>
          <w:ilvl w:val="0"/>
          <w:numId w:val="3"/>
        </w:numPr>
      </w:pPr>
      <w:r w:rsidRPr="007479D7">
        <w:t>Interpret solutions of trigonometric equations graphically with and without graphing application</w:t>
      </w:r>
      <w:r>
        <w:t>s</w:t>
      </w:r>
    </w:p>
    <w:p w14:paraId="307901F8" w14:textId="77777777" w:rsidR="00904593" w:rsidRDefault="00904593" w:rsidP="00904593">
      <w:r>
        <w:br w:type="page"/>
      </w:r>
    </w:p>
    <w:p w14:paraId="3AF65A5C" w14:textId="160FD7B4" w:rsidR="0005490B" w:rsidRDefault="0005490B" w:rsidP="0005490B">
      <w:pPr>
        <w:pStyle w:val="Caption"/>
      </w:pPr>
      <w:r>
        <w:lastRenderedPageBreak/>
        <w:t xml:space="preserve">Table </w:t>
      </w:r>
      <w:r>
        <w:fldChar w:fldCharType="begin"/>
      </w:r>
      <w:r>
        <w:instrText xml:space="preserve"> SEQ Table \* ARABIC </w:instrText>
      </w:r>
      <w:r>
        <w:fldChar w:fldCharType="separate"/>
      </w:r>
      <w:r>
        <w:rPr>
          <w:noProof/>
        </w:rPr>
        <w:t>6</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904593" w14:paraId="5CE0DAA5" w14:textId="77777777" w:rsidTr="00833ED2">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922A9D1" w14:textId="6E3D5B8B" w:rsidR="00904593" w:rsidRPr="00993381" w:rsidRDefault="005C356B" w:rsidP="00242495">
            <w:r>
              <w:t>Lesson details</w:t>
            </w:r>
          </w:p>
        </w:tc>
        <w:tc>
          <w:tcPr>
            <w:tcW w:w="1430" w:type="pct"/>
          </w:tcPr>
          <w:p w14:paraId="11D95CC5" w14:textId="7E424ED8" w:rsidR="00904593" w:rsidRPr="00993381" w:rsidRDefault="00904593" w:rsidP="00242495">
            <w:r w:rsidRPr="00993381">
              <w:t xml:space="preserve">Required </w:t>
            </w:r>
            <w:r w:rsidR="001E12DF">
              <w:t>r</w:t>
            </w:r>
            <w:r w:rsidRPr="00993381">
              <w:t>esources</w:t>
            </w:r>
          </w:p>
        </w:tc>
        <w:tc>
          <w:tcPr>
            <w:tcW w:w="1430" w:type="pct"/>
          </w:tcPr>
          <w:p w14:paraId="5AC89AA0" w14:textId="77777777" w:rsidR="00904593" w:rsidRPr="00993381" w:rsidRDefault="00904593" w:rsidP="00242495">
            <w:r w:rsidRPr="00993381">
              <w:t>Registration, adjustments and evaluation notes</w:t>
            </w:r>
          </w:p>
        </w:tc>
      </w:tr>
      <w:tr w:rsidR="00904593" w14:paraId="6A1D61DB" w14:textId="77777777" w:rsidTr="00833ED2">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0BF112C6" w14:textId="77777777" w:rsidR="004D004B" w:rsidRDefault="004D004B" w:rsidP="00242495">
            <w:pPr>
              <w:rPr>
                <w:b/>
              </w:rPr>
            </w:pPr>
            <w:r w:rsidRPr="004D004B">
              <w:rPr>
                <w:b/>
                <w:bCs/>
              </w:rPr>
              <w:t xml:space="preserve">Using </w:t>
            </w:r>
            <m:oMath>
              <m:r>
                <m:rPr>
                  <m:sty m:val="bi"/>
                </m:rPr>
                <w:rPr>
                  <w:rFonts w:ascii="Cambria Math" w:hAnsi="Cambria Math"/>
                </w:rPr>
                <m:t>R</m:t>
              </m:r>
              <m:r>
                <m:rPr>
                  <m:sty m:val="b"/>
                </m:rPr>
                <w:rPr>
                  <w:rFonts w:ascii="Cambria Math" w:hAnsi="Cambria Math"/>
                </w:rPr>
                <m:t>sin</m:t>
              </m:r>
              <m:r>
                <m:rPr>
                  <m:sty m:val="bi"/>
                </m:rPr>
                <w:rPr>
                  <w:rFonts w:ascii="Cambria Math" w:hAnsi="Cambria Math"/>
                </w:rPr>
                <m:t>(x±α)</m:t>
              </m:r>
            </m:oMath>
            <w:r w:rsidRPr="004D004B">
              <w:rPr>
                <w:rFonts w:eastAsiaTheme="minorEastAsia"/>
                <w:b/>
                <w:bCs/>
              </w:rPr>
              <w:t xml:space="preserve"> </w:t>
            </w:r>
            <w:r w:rsidRPr="004D004B">
              <w:rPr>
                <w:b/>
                <w:bCs/>
              </w:rPr>
              <w:t xml:space="preserve">or </w:t>
            </w:r>
            <m:oMath>
              <m:r>
                <m:rPr>
                  <m:sty m:val="bi"/>
                </m:rPr>
                <w:rPr>
                  <w:rFonts w:ascii="Cambria Math" w:hAnsi="Cambria Math"/>
                </w:rPr>
                <m:t>R</m:t>
              </m:r>
              <m:r>
                <m:rPr>
                  <m:sty m:val="b"/>
                </m:rPr>
                <w:rPr>
                  <w:rFonts w:ascii="Cambria Math" w:hAnsi="Cambria Math"/>
                </w:rPr>
                <m:t>cos</m:t>
              </m:r>
              <m:r>
                <m:rPr>
                  <m:sty m:val="bi"/>
                </m:rPr>
                <w:rPr>
                  <w:rFonts w:ascii="Cambria Math" w:hAnsi="Cambria Math"/>
                </w:rPr>
                <m:t>(x±α)</m:t>
              </m:r>
            </m:oMath>
            <w:r w:rsidRPr="004D004B">
              <w:rPr>
                <w:rFonts w:eastAsiaTheme="minorEastAsia"/>
                <w:b/>
                <w:bCs/>
              </w:rPr>
              <w:t xml:space="preserve"> </w:t>
            </w:r>
            <w:r w:rsidRPr="004D004B">
              <w:rPr>
                <w:b/>
                <w:bCs/>
              </w:rPr>
              <w:t xml:space="preserve">to solve equations </w:t>
            </w:r>
          </w:p>
          <w:p w14:paraId="1EAA80A2" w14:textId="2B2F3008" w:rsidR="00904593" w:rsidRPr="00D42A89" w:rsidRDefault="00904593" w:rsidP="00242495">
            <w:pPr>
              <w:rPr>
                <w:bCs/>
              </w:rPr>
            </w:pPr>
            <w:r w:rsidRPr="001B3234">
              <w:rPr>
                <w:b/>
              </w:rPr>
              <w:t>Duration</w:t>
            </w:r>
            <w:r w:rsidRPr="001B3234">
              <w:rPr>
                <w:rStyle w:val="Strong"/>
                <w:b w:val="0"/>
              </w:rPr>
              <w:t>:</w:t>
            </w:r>
            <w:r>
              <w:rPr>
                <w:bCs/>
              </w:rPr>
              <w:t xml:space="preserve"> </w:t>
            </w:r>
            <w:r w:rsidR="004D004B">
              <w:rPr>
                <w:bCs/>
              </w:rPr>
              <w:t xml:space="preserve">1–2 lessons </w:t>
            </w:r>
          </w:p>
          <w:p w14:paraId="0E158964" w14:textId="77777777" w:rsidR="00904593" w:rsidRPr="001B3234" w:rsidRDefault="00904593" w:rsidP="00F97B38">
            <w:pPr>
              <w:spacing w:line="276" w:lineRule="auto"/>
              <w:rPr>
                <w:b/>
                <w:bCs/>
              </w:rPr>
            </w:pPr>
            <w:r w:rsidRPr="001B3234">
              <w:rPr>
                <w:b/>
                <w:bCs/>
              </w:rPr>
              <w:t>Learning intentions</w:t>
            </w:r>
          </w:p>
          <w:p w14:paraId="4275FD13" w14:textId="77777777" w:rsidR="00FA34C5" w:rsidRPr="00DF2CE5" w:rsidRDefault="00FA34C5" w:rsidP="00F97B38">
            <w:pPr>
              <w:pStyle w:val="ListBullet"/>
              <w:numPr>
                <w:ilvl w:val="0"/>
                <w:numId w:val="3"/>
              </w:numPr>
              <w:spacing w:line="276" w:lineRule="auto"/>
            </w:pPr>
            <w:r w:rsidRPr="00DF2CE5">
              <w:t xml:space="preserve">To be able to apply </w:t>
            </w:r>
            <m:oMath>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x±α</m:t>
                      </m:r>
                    </m:e>
                  </m:d>
                </m:e>
              </m:func>
            </m:oMath>
            <w:r>
              <w:rPr>
                <w:rFonts w:eastAsiaTheme="minorEastAsia"/>
              </w:rPr>
              <w:t xml:space="preserve"> </w:t>
            </w:r>
            <w:r w:rsidRPr="00DF2CE5">
              <w:t xml:space="preserve">or </w:t>
            </w:r>
            <m:oMath>
              <m:r>
                <w:rPr>
                  <w:rFonts w:ascii="Cambria Math" w:hAnsi="Cambria Math"/>
                </w:rPr>
                <m:t>R</m:t>
              </m:r>
              <m:r>
                <m:rPr>
                  <m:sty m:val="p"/>
                </m:rPr>
                <w:rPr>
                  <w:rFonts w:ascii="Cambria Math" w:hAnsi="Cambria Math"/>
                </w:rPr>
                <m:t>cos</m:t>
              </m:r>
              <m:r>
                <w:rPr>
                  <w:rFonts w:ascii="Cambria Math" w:hAnsi="Cambria Math"/>
                </w:rPr>
                <m:t>(x±α)</m:t>
              </m:r>
            </m:oMath>
            <w:r>
              <w:rPr>
                <w:rFonts w:eastAsiaTheme="minorEastAsia"/>
              </w:rPr>
              <w:t xml:space="preserve"> </w:t>
            </w:r>
            <w:r w:rsidRPr="00DF2CE5">
              <w:t>to solve trigonometric equations.</w:t>
            </w:r>
          </w:p>
          <w:p w14:paraId="3DF6C0DA" w14:textId="393B7019" w:rsidR="00904593" w:rsidRPr="00FA34C5" w:rsidRDefault="00FA34C5" w:rsidP="00F97B38">
            <w:pPr>
              <w:pStyle w:val="ListBullet"/>
              <w:numPr>
                <w:ilvl w:val="0"/>
                <w:numId w:val="3"/>
              </w:numPr>
              <w:spacing w:line="276" w:lineRule="auto"/>
            </w:pPr>
            <w:r w:rsidRPr="00DF2CE5">
              <w:t>To understand how graphs can be used to interpret and check solutions.</w:t>
            </w:r>
          </w:p>
          <w:p w14:paraId="3E513826" w14:textId="77777777" w:rsidR="00904593" w:rsidRPr="001B3234" w:rsidRDefault="00904593" w:rsidP="00F97B38">
            <w:pPr>
              <w:spacing w:line="276" w:lineRule="auto"/>
              <w:rPr>
                <w:b/>
                <w:bCs/>
              </w:rPr>
            </w:pPr>
            <w:r w:rsidRPr="001B3234">
              <w:rPr>
                <w:b/>
                <w:bCs/>
              </w:rPr>
              <w:t>Success criteria</w:t>
            </w:r>
          </w:p>
          <w:p w14:paraId="0A7D6661" w14:textId="77777777" w:rsidR="008E4B9B" w:rsidRPr="0091287F" w:rsidRDefault="008E4B9B" w:rsidP="00F97B38">
            <w:pPr>
              <w:pStyle w:val="ListBullet"/>
              <w:numPr>
                <w:ilvl w:val="0"/>
                <w:numId w:val="3"/>
              </w:numPr>
              <w:spacing w:line="276" w:lineRule="auto"/>
            </w:pPr>
            <w:r w:rsidRPr="0091287F">
              <w:t xml:space="preserve">I can manipulate </w:t>
            </w:r>
            <m:oMath>
              <m:r>
                <w:rPr>
                  <w:rFonts w:ascii="Cambria Math" w:hAnsi="Cambria Math"/>
                </w:rPr>
                <m:t>a</m:t>
              </m:r>
              <m:r>
                <m:rPr>
                  <m:sty m:val="p"/>
                </m:rPr>
                <w:rPr>
                  <w:rFonts w:ascii="Cambria Math" w:hAnsi="Cambria Math"/>
                </w:rPr>
                <m:t>cos</m:t>
              </m:r>
              <m:r>
                <w:rPr>
                  <w:rFonts w:ascii="Cambria Math" w:hAnsi="Cambria Math"/>
                </w:rPr>
                <m:t>⁡x+b</m:t>
              </m:r>
              <m:r>
                <m:rPr>
                  <m:sty m:val="p"/>
                </m:rPr>
                <w:rPr>
                  <w:rFonts w:ascii="Cambria Math" w:hAnsi="Cambria Math"/>
                </w:rPr>
                <m:t>sin</m:t>
              </m:r>
              <m:r>
                <w:rPr>
                  <w:rFonts w:ascii="Cambria Math" w:hAnsi="Cambria Math"/>
                </w:rPr>
                <m:t>⁡x=c</m:t>
              </m:r>
            </m:oMath>
            <w:r>
              <w:rPr>
                <w:rFonts w:eastAsiaTheme="minorEastAsia"/>
              </w:rPr>
              <w:t xml:space="preserve"> </w:t>
            </w:r>
            <w:r w:rsidRPr="0091287F">
              <w:t xml:space="preserve">into the form </w:t>
            </w:r>
            <m:oMath>
              <m:r>
                <w:rPr>
                  <w:rFonts w:ascii="Cambria Math" w:hAnsi="Cambria Math"/>
                </w:rPr>
                <m:t xml:space="preserve">R </m:t>
              </m:r>
              <m:r>
                <m:rPr>
                  <m:sty m:val="p"/>
                </m:rPr>
                <w:rPr>
                  <w:rFonts w:ascii="Cambria Math" w:hAnsi="Cambria Math"/>
                </w:rPr>
                <m:t>sin</m:t>
              </m:r>
              <m:r>
                <w:rPr>
                  <w:rFonts w:ascii="Cambria Math" w:hAnsi="Cambria Math"/>
                </w:rPr>
                <m:t xml:space="preserve">(x±α) </m:t>
              </m:r>
            </m:oMath>
            <w:r w:rsidRPr="0091287F">
              <w:t xml:space="preserve">or </w:t>
            </w:r>
            <m:oMath>
              <m:r>
                <w:rPr>
                  <w:rFonts w:ascii="Cambria Math" w:hAnsi="Cambria Math"/>
                </w:rPr>
                <m:t>R</m:t>
              </m:r>
              <m:r>
                <m:rPr>
                  <m:sty m:val="p"/>
                </m:rPr>
                <w:rPr>
                  <w:rFonts w:ascii="Cambria Math" w:hAnsi="Cambria Math"/>
                </w:rPr>
                <m:t>cos</m:t>
              </m:r>
              <m:r>
                <w:rPr>
                  <w:rFonts w:ascii="Cambria Math" w:hAnsi="Cambria Math"/>
                </w:rPr>
                <m:t>(x±α)</m:t>
              </m:r>
            </m:oMath>
            <w:r>
              <w:rPr>
                <w:rFonts w:eastAsiaTheme="minorEastAsia"/>
              </w:rPr>
              <w:t xml:space="preserve"> </w:t>
            </w:r>
            <w:r w:rsidRPr="0091287F">
              <w:t>to solve equations.</w:t>
            </w:r>
          </w:p>
          <w:p w14:paraId="07CD4446" w14:textId="77777777" w:rsidR="008E4B9B" w:rsidRPr="0091287F" w:rsidRDefault="008E4B9B" w:rsidP="00F97B38">
            <w:pPr>
              <w:pStyle w:val="ListBullet"/>
              <w:numPr>
                <w:ilvl w:val="0"/>
                <w:numId w:val="3"/>
              </w:numPr>
              <w:spacing w:line="276" w:lineRule="auto"/>
            </w:pPr>
            <w:r w:rsidRPr="0091287F">
              <w:t>I can justify each step in solving the equation, including why the chosen form works.</w:t>
            </w:r>
          </w:p>
          <w:p w14:paraId="26D7B9E7" w14:textId="03875611" w:rsidR="00904593" w:rsidRPr="008E4B9B" w:rsidRDefault="008E4B9B" w:rsidP="00F97B38">
            <w:pPr>
              <w:pStyle w:val="ListBullet"/>
              <w:numPr>
                <w:ilvl w:val="0"/>
                <w:numId w:val="3"/>
              </w:numPr>
              <w:spacing w:line="276" w:lineRule="auto"/>
            </w:pPr>
            <w:r w:rsidRPr="0091287F">
              <w:t>I can explain how graphs can be used to check and interpret the solutions.</w:t>
            </w:r>
          </w:p>
        </w:tc>
        <w:tc>
          <w:tcPr>
            <w:tcW w:w="1430" w:type="pct"/>
          </w:tcPr>
          <w:p w14:paraId="3D039694" w14:textId="08B5B8F3" w:rsidR="00904593" w:rsidRDefault="004D004B" w:rsidP="00242495">
            <w:pPr>
              <w:pStyle w:val="ListBullet"/>
              <w:numPr>
                <w:ilvl w:val="0"/>
                <w:numId w:val="3"/>
              </w:numPr>
              <w:mirrorIndents w:val="0"/>
            </w:pPr>
            <w:r w:rsidRPr="004D004B">
              <w:rPr>
                <w:i/>
                <w:iCs/>
              </w:rPr>
              <w:t xml:space="preserve">Using </w:t>
            </w:r>
            <m:oMath>
              <m:r>
                <w:rPr>
                  <w:rFonts w:ascii="Cambria Math" w:hAnsi="Cambria Math"/>
                </w:rPr>
                <m:t>Rsin(x±α)</m:t>
              </m:r>
            </m:oMath>
            <w:r w:rsidRPr="004D004B">
              <w:rPr>
                <w:rFonts w:eastAsiaTheme="minorEastAsia"/>
                <w:i/>
                <w:iCs/>
              </w:rPr>
              <w:t xml:space="preserve"> </w:t>
            </w:r>
            <w:r w:rsidRPr="004D004B">
              <w:rPr>
                <w:i/>
                <w:iCs/>
              </w:rPr>
              <w:t xml:space="preserve">or </w:t>
            </w:r>
            <m:oMath>
              <m:r>
                <w:rPr>
                  <w:rFonts w:ascii="Cambria Math" w:hAnsi="Cambria Math"/>
                </w:rPr>
                <m:t>Rcos(x±α)</m:t>
              </m:r>
            </m:oMath>
            <w:r w:rsidRPr="004D004B">
              <w:rPr>
                <w:rFonts w:eastAsiaTheme="minorEastAsia"/>
                <w:i/>
                <w:iCs/>
              </w:rPr>
              <w:t xml:space="preserve"> </w:t>
            </w:r>
            <w:r w:rsidRPr="004D004B">
              <w:rPr>
                <w:i/>
                <w:iCs/>
              </w:rPr>
              <w:t>to solve equations</w:t>
            </w:r>
            <w:r w:rsidR="00904593" w:rsidRPr="004D004B">
              <w:rPr>
                <w:iCs/>
              </w:rPr>
              <w:t xml:space="preserve"> </w:t>
            </w:r>
            <w:r w:rsidR="00904593">
              <w:t xml:space="preserve">PowerPoint </w:t>
            </w:r>
          </w:p>
          <w:p w14:paraId="346B63F6" w14:textId="41E86834" w:rsidR="00994E61" w:rsidRDefault="00994E61" w:rsidP="00994E61">
            <w:pPr>
              <w:pStyle w:val="ListBullet"/>
              <w:numPr>
                <w:ilvl w:val="0"/>
                <w:numId w:val="3"/>
              </w:numPr>
            </w:pPr>
            <w:r>
              <w:t xml:space="preserve">Appendix A, C and D </w:t>
            </w:r>
            <w:r w:rsidR="00D80236">
              <w:t>(</w:t>
            </w:r>
            <w:r w:rsidR="004C034A">
              <w:t>one</w:t>
            </w:r>
            <w:r>
              <w:t xml:space="preserve"> copy per student</w:t>
            </w:r>
            <w:r w:rsidR="00D80236">
              <w:t>)</w:t>
            </w:r>
          </w:p>
          <w:p w14:paraId="64BCABA2" w14:textId="7D8C89C8" w:rsidR="00C86DBF" w:rsidRDefault="00C86DBF" w:rsidP="00994E61">
            <w:pPr>
              <w:pStyle w:val="ListBullet"/>
              <w:numPr>
                <w:ilvl w:val="0"/>
                <w:numId w:val="3"/>
              </w:numPr>
            </w:pPr>
            <w:r>
              <w:t xml:space="preserve">Appendix B </w:t>
            </w:r>
            <w:r w:rsidR="00D80236">
              <w:t>(</w:t>
            </w:r>
            <w:r w:rsidR="004C034A">
              <w:t>one</w:t>
            </w:r>
            <w:r>
              <w:t xml:space="preserve"> teacher copy</w:t>
            </w:r>
            <w:r w:rsidR="00D80236">
              <w:t>)</w:t>
            </w:r>
          </w:p>
          <w:p w14:paraId="2195FB8F" w14:textId="52EEFE94" w:rsidR="00904593" w:rsidRDefault="00994E61" w:rsidP="00994E61">
            <w:pPr>
              <w:pStyle w:val="ListBullet"/>
              <w:numPr>
                <w:ilvl w:val="0"/>
                <w:numId w:val="3"/>
              </w:numPr>
              <w:mirrorIndents w:val="0"/>
            </w:pPr>
            <w:r>
              <w:t xml:space="preserve">At least </w:t>
            </w:r>
            <w:r w:rsidR="004C034A">
              <w:t>one</w:t>
            </w:r>
            <w:r>
              <w:t xml:space="preserve"> device per pair to use a graphing application</w:t>
            </w:r>
          </w:p>
        </w:tc>
        <w:tc>
          <w:tcPr>
            <w:tcW w:w="1430" w:type="pct"/>
          </w:tcPr>
          <w:p w14:paraId="11E06F60" w14:textId="77777777" w:rsidR="00904593" w:rsidRDefault="00904593" w:rsidP="00242495"/>
        </w:tc>
      </w:tr>
    </w:tbl>
    <w:p w14:paraId="0440004E" w14:textId="77777777" w:rsidR="00904593" w:rsidRPr="00541868" w:rsidRDefault="00904593" w:rsidP="00904593">
      <w:r w:rsidRPr="00541868">
        <w:br w:type="page"/>
      </w:r>
    </w:p>
    <w:p w14:paraId="266D4615" w14:textId="6B468ACE" w:rsidR="00904593" w:rsidRDefault="00904593" w:rsidP="00904593">
      <w:pPr>
        <w:pStyle w:val="Heading2"/>
      </w:pPr>
      <w:bookmarkStart w:id="30" w:name="_Toc228365108"/>
      <w:r w:rsidRPr="00541868">
        <w:lastRenderedPageBreak/>
        <w:t xml:space="preserve">Learning episode </w:t>
      </w:r>
      <w:r w:rsidR="0011395B">
        <w:t>7</w:t>
      </w:r>
      <w:r w:rsidRPr="00541868">
        <w:t xml:space="preserve"> </w:t>
      </w:r>
      <w:r>
        <w:t xml:space="preserve">– </w:t>
      </w:r>
      <w:r w:rsidR="007D70BF">
        <w:t>m</w:t>
      </w:r>
      <w:r w:rsidR="00626E60">
        <w:t>odelling and solving problems using trigonometry</w:t>
      </w:r>
      <w:bookmarkEnd w:id="30"/>
    </w:p>
    <w:p w14:paraId="49266646" w14:textId="77777777" w:rsidR="00904593" w:rsidRDefault="00904593" w:rsidP="00904593">
      <w:pPr>
        <w:pStyle w:val="Heading3"/>
      </w:pPr>
      <w:bookmarkStart w:id="31" w:name="_Toc228365109"/>
      <w:r>
        <w:t>Teaching and learning activity</w:t>
      </w:r>
      <w:bookmarkEnd w:id="31"/>
    </w:p>
    <w:p w14:paraId="397337C5" w14:textId="611F417F" w:rsidR="00626E60" w:rsidRPr="008C721A" w:rsidRDefault="00626E60" w:rsidP="00626E60">
      <w:r w:rsidRPr="00706315">
        <w:t xml:space="preserve">Students consolidate their understanding of combining sine and cosine functions into a single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00333BF3"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Pr>
          <w:rFonts w:eastAsiaTheme="minorEastAsia"/>
        </w:rPr>
        <w:t xml:space="preserve"> </w:t>
      </w:r>
      <w:r w:rsidRPr="00706315">
        <w:t>form. They interpret the resulting function graphically and algebraically to model real-world scenarios, predict maximum and minimum values and solve for specific outcomes within a given domain.</w:t>
      </w:r>
    </w:p>
    <w:p w14:paraId="4DF26297" w14:textId="77777777" w:rsidR="00904593" w:rsidRDefault="00904593" w:rsidP="00904593">
      <w:pPr>
        <w:pStyle w:val="Heading3"/>
      </w:pPr>
      <w:bookmarkStart w:id="32" w:name="_Toc228365110"/>
      <w:r>
        <w:t>Content</w:t>
      </w:r>
      <w:bookmarkEnd w:id="32"/>
    </w:p>
    <w:p w14:paraId="116197BE" w14:textId="2DC4886B" w:rsidR="00255F74" w:rsidRPr="00255F74" w:rsidRDefault="00255F74" w:rsidP="00255F74">
      <w:pPr>
        <w:pStyle w:val="Heading4"/>
      </w:pPr>
      <w:r>
        <w:t>Further trigonometric identities</w:t>
      </w:r>
    </w:p>
    <w:p w14:paraId="4D33FCE7" w14:textId="77777777" w:rsidR="00165E66" w:rsidRPr="00BE48F5" w:rsidRDefault="00165E66" w:rsidP="00165E66">
      <w:pPr>
        <w:pStyle w:val="ListBullet"/>
        <w:numPr>
          <w:ilvl w:val="0"/>
          <w:numId w:val="3"/>
        </w:numPr>
      </w:pPr>
      <w:r w:rsidRPr="00BE48F5">
        <w:t>Apply the representations of </w:t>
      </w:r>
      <m:oMath>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x</m:t>
            </m:r>
          </m:e>
        </m:func>
        <m:r>
          <w:rPr>
            <w:rFonts w:ascii="Cambria Math" w:hAnsi="Cambria Math"/>
          </w:rPr>
          <m:t>+b</m:t>
        </m:r>
        <m:func>
          <m:funcPr>
            <m:ctrlPr>
              <w:rPr>
                <w:rFonts w:ascii="Cambria Math" w:hAnsi="Cambria Math"/>
                <w:i/>
              </w:rPr>
            </m:ctrlPr>
          </m:funcPr>
          <m:fName>
            <m:r>
              <m:rPr>
                <m:sty m:val="p"/>
              </m:rPr>
              <w:rPr>
                <w:rFonts w:ascii="Cambria Math" w:hAnsi="Cambria Math"/>
              </w:rPr>
              <m:t>sin</m:t>
            </m:r>
          </m:fName>
          <m:e>
            <m:r>
              <w:rPr>
                <w:rFonts w:ascii="Cambria Math" w:hAnsi="Cambria Math"/>
              </w:rPr>
              <m:t>x</m:t>
            </m:r>
          </m:e>
        </m:func>
      </m:oMath>
      <w:r w:rsidRPr="00BE48F5">
        <w:rPr>
          <w:rFonts w:eastAsiaTheme="minorEastAsia"/>
        </w:rPr>
        <w:t xml:space="preserve"> as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(x±α)</m:t>
            </m:r>
          </m:e>
        </m:func>
      </m:oMath>
      <w:r w:rsidRPr="00BE48F5">
        <w:rPr>
          <w:rFonts w:eastAsiaTheme="minorEastAsia"/>
        </w:rPr>
        <w:t xml:space="preserve"> or </w:t>
      </w:r>
      <m:oMath>
        <m:r>
          <w:rPr>
            <w:rFonts w:ascii="Cambria Math" w:eastAsiaTheme="minorEastAsia" w:hAnsi="Cambria Math"/>
          </w:rPr>
          <m:t>R</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(x±α)</m:t>
            </m:r>
          </m:e>
        </m:func>
      </m:oMath>
      <w:r w:rsidRPr="00BE48F5">
        <w:rPr>
          <w:rFonts w:eastAsiaTheme="minorEastAsia"/>
        </w:rPr>
        <w:t xml:space="preserve"> to graph functions, solve equations of the form </w:t>
      </w:r>
      <m:oMath>
        <m:r>
          <w:rPr>
            <w:rFonts w:ascii="Cambria Math" w:eastAsiaTheme="minorEastAsia" w:hAnsi="Cambria Math"/>
          </w:rPr>
          <m:t>a</m:t>
        </m:r>
        <m:func>
          <m:funcPr>
            <m:ctrlPr>
              <w:rPr>
                <w:rFonts w:ascii="Cambria Math" w:eastAsiaTheme="minorEastAsia" w:hAnsi="Cambria Math"/>
                <w:i/>
              </w:rPr>
            </m:ctrlPr>
          </m:funcPr>
          <m:fName>
            <m:r>
              <m:rPr>
                <m:sty m:val="p"/>
              </m:rPr>
              <w:rPr>
                <w:rFonts w:ascii="Cambria Math" w:eastAsiaTheme="minorEastAsia" w:hAnsi="Cambria Math"/>
              </w:rPr>
              <m:t>cos</m:t>
            </m:r>
          </m:fName>
          <m:e>
            <m:r>
              <w:rPr>
                <w:rFonts w:ascii="Cambria Math" w:eastAsiaTheme="minorEastAsia" w:hAnsi="Cambria Math"/>
              </w:rPr>
              <m:t>x</m:t>
            </m:r>
          </m:e>
        </m:func>
        <m:r>
          <w:rPr>
            <w:rFonts w:ascii="Cambria Math" w:eastAsiaTheme="minorEastAsia" w:hAnsi="Cambria Math"/>
          </w:rPr>
          <m:t>+b</m:t>
        </m:r>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x</m:t>
            </m:r>
          </m:e>
        </m:func>
        <m:r>
          <w:rPr>
            <w:rFonts w:ascii="Cambria Math" w:eastAsiaTheme="minorEastAsia" w:hAnsi="Cambria Math"/>
          </w:rPr>
          <m:t>=c</m:t>
        </m:r>
      </m:oMath>
      <w:r w:rsidRPr="00BE48F5">
        <w:rPr>
          <w:rFonts w:eastAsiaTheme="minorEastAsia"/>
        </w:rPr>
        <w:t xml:space="preserve"> over restricted domains, and model and solve related problems</w:t>
      </w:r>
    </w:p>
    <w:p w14:paraId="7D6E323D" w14:textId="455F93DC" w:rsidR="00904593" w:rsidRPr="00165E66" w:rsidRDefault="00165E66" w:rsidP="00165E66">
      <w:pPr>
        <w:pStyle w:val="ListBullet"/>
        <w:numPr>
          <w:ilvl w:val="0"/>
          <w:numId w:val="3"/>
        </w:numPr>
        <w:spacing w:before="120"/>
      </w:pPr>
      <w:r w:rsidRPr="00BE48F5">
        <w:t>Model and solve practical problems using trigonometric equations and analyse their solutions in a variety of contexts</w:t>
      </w:r>
    </w:p>
    <w:p w14:paraId="078A5615" w14:textId="77777777" w:rsidR="00904593" w:rsidRDefault="00904593" w:rsidP="00904593">
      <w:r>
        <w:br w:type="page"/>
      </w:r>
    </w:p>
    <w:p w14:paraId="39DEDD99" w14:textId="3C5C8E1B" w:rsidR="0005490B" w:rsidRDefault="0005490B" w:rsidP="0005490B">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904593" w14:paraId="788F6733" w14:textId="77777777" w:rsidTr="00833ED2">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04041761" w14:textId="3B285D11" w:rsidR="00904593" w:rsidRPr="00993381" w:rsidRDefault="005C356B" w:rsidP="00242495">
            <w:r>
              <w:t>Lesson details</w:t>
            </w:r>
          </w:p>
        </w:tc>
        <w:tc>
          <w:tcPr>
            <w:tcW w:w="1430" w:type="pct"/>
          </w:tcPr>
          <w:p w14:paraId="2C018416" w14:textId="5C605147" w:rsidR="00904593" w:rsidRPr="00993381" w:rsidRDefault="00904593" w:rsidP="00242495">
            <w:r w:rsidRPr="00993381">
              <w:t xml:space="preserve">Required </w:t>
            </w:r>
            <w:r w:rsidR="00C05531">
              <w:t>r</w:t>
            </w:r>
            <w:r w:rsidRPr="00993381">
              <w:t>esources</w:t>
            </w:r>
          </w:p>
        </w:tc>
        <w:tc>
          <w:tcPr>
            <w:tcW w:w="1430" w:type="pct"/>
          </w:tcPr>
          <w:p w14:paraId="5134FB09" w14:textId="77777777" w:rsidR="00904593" w:rsidRPr="00993381" w:rsidRDefault="00904593" w:rsidP="00242495">
            <w:r w:rsidRPr="00993381">
              <w:t>Registration, adjustments and evaluation notes</w:t>
            </w:r>
          </w:p>
        </w:tc>
      </w:tr>
      <w:tr w:rsidR="00904593" w14:paraId="36F442D5" w14:textId="77777777" w:rsidTr="00833ED2">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3077150D" w14:textId="33FA6F5B" w:rsidR="00904593" w:rsidRPr="001B3234" w:rsidRDefault="00AA1A0A" w:rsidP="00242495">
            <w:pPr>
              <w:rPr>
                <w:b/>
                <w:bCs/>
              </w:rPr>
            </w:pPr>
            <w:r>
              <w:rPr>
                <w:b/>
                <w:bCs/>
              </w:rPr>
              <w:t>Modelling and solving problems using trigonometry</w:t>
            </w:r>
          </w:p>
          <w:p w14:paraId="636F6192" w14:textId="63658C09" w:rsidR="00904593" w:rsidRPr="00D42A89" w:rsidRDefault="00904593" w:rsidP="00242495">
            <w:pPr>
              <w:rPr>
                <w:bCs/>
              </w:rPr>
            </w:pPr>
            <w:r w:rsidRPr="001B3234">
              <w:rPr>
                <w:b/>
              </w:rPr>
              <w:t>Duration</w:t>
            </w:r>
            <w:r w:rsidRPr="001B3234">
              <w:rPr>
                <w:rStyle w:val="Strong"/>
                <w:b w:val="0"/>
              </w:rPr>
              <w:t>:</w:t>
            </w:r>
            <w:r>
              <w:rPr>
                <w:bCs/>
              </w:rPr>
              <w:t xml:space="preserve"> </w:t>
            </w:r>
            <w:r w:rsidR="00F8594D">
              <w:rPr>
                <w:bCs/>
              </w:rPr>
              <w:t>1 lesson</w:t>
            </w:r>
          </w:p>
          <w:p w14:paraId="42FF13AD" w14:textId="77777777" w:rsidR="00904593" w:rsidRPr="001B3234" w:rsidRDefault="00904593" w:rsidP="00242495">
            <w:pPr>
              <w:rPr>
                <w:b/>
                <w:bCs/>
              </w:rPr>
            </w:pPr>
            <w:r w:rsidRPr="001B3234">
              <w:rPr>
                <w:b/>
                <w:bCs/>
              </w:rPr>
              <w:t>Learning intentions</w:t>
            </w:r>
          </w:p>
          <w:p w14:paraId="39A02F5F" w14:textId="77777777" w:rsidR="001F30B9" w:rsidRPr="00C90B51" w:rsidRDefault="001F30B9" w:rsidP="00BE3B47">
            <w:pPr>
              <w:pStyle w:val="ListBullet"/>
              <w:numPr>
                <w:ilvl w:val="0"/>
                <w:numId w:val="3"/>
              </w:numPr>
              <w:spacing w:before="120"/>
            </w:pPr>
            <w:r w:rsidRPr="00C90B51">
              <w:t>To understand how combined sine and cosine functions can model real-world phenomena.</w:t>
            </w:r>
          </w:p>
          <w:p w14:paraId="52F0BEF8" w14:textId="4764585C" w:rsidR="00904593" w:rsidRPr="00993381" w:rsidRDefault="001F30B9" w:rsidP="00BE3B47">
            <w:pPr>
              <w:pStyle w:val="ListBullet"/>
              <w:numPr>
                <w:ilvl w:val="0"/>
                <w:numId w:val="3"/>
              </w:numPr>
              <w:mirrorIndents w:val="0"/>
              <w:rPr>
                <w:b/>
                <w:bCs/>
              </w:rPr>
            </w:pPr>
            <w:r w:rsidRPr="00C90B51">
              <w:t>To be able to solve trigonometric equations and interpret their solutions in context</w:t>
            </w:r>
            <w:r w:rsidR="00904593">
              <w:rPr>
                <w:bCs/>
              </w:rPr>
              <w:t>.</w:t>
            </w:r>
          </w:p>
          <w:p w14:paraId="78DB1638" w14:textId="77777777" w:rsidR="00904593" w:rsidRPr="001B3234" w:rsidRDefault="00904593" w:rsidP="00242495">
            <w:pPr>
              <w:rPr>
                <w:b/>
                <w:bCs/>
              </w:rPr>
            </w:pPr>
            <w:r w:rsidRPr="001B3234">
              <w:rPr>
                <w:b/>
                <w:bCs/>
              </w:rPr>
              <w:t>Success criteria</w:t>
            </w:r>
          </w:p>
          <w:p w14:paraId="5C9D60B6" w14:textId="77777777" w:rsidR="00BE3B47" w:rsidRPr="000E62CB" w:rsidRDefault="00BE3B47" w:rsidP="00BE3B47">
            <w:pPr>
              <w:pStyle w:val="ListBullet"/>
              <w:numPr>
                <w:ilvl w:val="0"/>
                <w:numId w:val="3"/>
              </w:numPr>
              <w:spacing w:before="120"/>
            </w:pPr>
            <w:r w:rsidRPr="000E62CB">
              <w:t>I can explain what the graph of a combined sine and cosine function shows in the context of the problem.</w:t>
            </w:r>
          </w:p>
          <w:p w14:paraId="1C94002F" w14:textId="77777777" w:rsidR="00BE3B47" w:rsidRPr="000E62CB" w:rsidRDefault="00BE3B47" w:rsidP="00BE3B47">
            <w:pPr>
              <w:pStyle w:val="ListBullet"/>
              <w:numPr>
                <w:ilvl w:val="0"/>
                <w:numId w:val="3"/>
              </w:numPr>
              <w:spacing w:before="120"/>
            </w:pPr>
            <w:r w:rsidRPr="000E62CB">
              <w:t>I can justify where the maximum or minimum values occur using both the algebraic equation and the graph.</w:t>
            </w:r>
          </w:p>
          <w:p w14:paraId="531D4643" w14:textId="69EB288E" w:rsidR="00904593" w:rsidRPr="001A3C15" w:rsidRDefault="00BE3B47" w:rsidP="00BE3B47">
            <w:pPr>
              <w:pStyle w:val="ListBullet"/>
              <w:numPr>
                <w:ilvl w:val="0"/>
                <w:numId w:val="3"/>
              </w:numPr>
              <w:mirrorIndents w:val="0"/>
              <w:rPr>
                <w:b/>
              </w:rPr>
            </w:pPr>
            <w:r w:rsidRPr="000E62CB">
              <w:t>I can manipulate and solve trigonometric equations to find specific values relevant to the context</w:t>
            </w:r>
            <w:r>
              <w:t>.</w:t>
            </w:r>
          </w:p>
        </w:tc>
        <w:tc>
          <w:tcPr>
            <w:tcW w:w="1430" w:type="pct"/>
          </w:tcPr>
          <w:p w14:paraId="251D601E" w14:textId="264A028D" w:rsidR="00904593" w:rsidRDefault="009C371D" w:rsidP="00242495">
            <w:pPr>
              <w:pStyle w:val="ListBullet"/>
              <w:numPr>
                <w:ilvl w:val="0"/>
                <w:numId w:val="3"/>
              </w:numPr>
              <w:mirrorIndents w:val="0"/>
            </w:pPr>
            <w:r>
              <w:rPr>
                <w:i/>
                <w:iCs/>
              </w:rPr>
              <w:t>Modelling and solving problems using trigonometry</w:t>
            </w:r>
            <w:r w:rsidR="00904593">
              <w:t xml:space="preserve"> PowerPoint </w:t>
            </w:r>
          </w:p>
          <w:p w14:paraId="72FD2853" w14:textId="496E6572" w:rsidR="00904593" w:rsidRDefault="007128A1" w:rsidP="00242495">
            <w:pPr>
              <w:pStyle w:val="ListBullet"/>
              <w:numPr>
                <w:ilvl w:val="0"/>
                <w:numId w:val="3"/>
              </w:numPr>
            </w:pPr>
            <w:r>
              <w:t xml:space="preserve">Appendix A </w:t>
            </w:r>
            <w:r w:rsidR="00D80236">
              <w:t>(</w:t>
            </w:r>
            <w:r w:rsidR="00B83B70">
              <w:t>one</w:t>
            </w:r>
            <w:r>
              <w:t xml:space="preserve"> per student</w:t>
            </w:r>
            <w:r w:rsidR="00D80236">
              <w:t>)</w:t>
            </w:r>
          </w:p>
          <w:p w14:paraId="7500F8A7" w14:textId="46082E59" w:rsidR="00904593" w:rsidRDefault="007128A1" w:rsidP="00242495">
            <w:pPr>
              <w:pStyle w:val="ListBullet"/>
              <w:numPr>
                <w:ilvl w:val="0"/>
                <w:numId w:val="3"/>
              </w:numPr>
              <w:mirrorIndents w:val="0"/>
            </w:pPr>
            <w:r>
              <w:t>Optional</w:t>
            </w:r>
            <w:r w:rsidR="00D80236">
              <w:t>:</w:t>
            </w:r>
            <w:r>
              <w:t xml:space="preserve"> at least </w:t>
            </w:r>
            <w:r w:rsidR="00B83B70">
              <w:t>one</w:t>
            </w:r>
            <w:r>
              <w:t xml:space="preserve"> device per pair to use a graphing application</w:t>
            </w:r>
          </w:p>
        </w:tc>
        <w:tc>
          <w:tcPr>
            <w:tcW w:w="1430" w:type="pct"/>
          </w:tcPr>
          <w:p w14:paraId="41500C4A" w14:textId="77777777" w:rsidR="00904593" w:rsidRDefault="00904593" w:rsidP="00242495"/>
        </w:tc>
      </w:tr>
    </w:tbl>
    <w:p w14:paraId="7A04E872" w14:textId="4A5AEED5" w:rsidR="00904593" w:rsidRDefault="00904593" w:rsidP="00904593">
      <w:pPr>
        <w:pStyle w:val="Heading2"/>
      </w:pPr>
      <w:bookmarkStart w:id="33" w:name="_Toc228365111"/>
      <w:r w:rsidRPr="00541868">
        <w:lastRenderedPageBreak/>
        <w:t xml:space="preserve">Learning episode </w:t>
      </w:r>
      <w:r w:rsidR="000D2D72">
        <w:t>8</w:t>
      </w:r>
      <w:r w:rsidRPr="00541868">
        <w:t xml:space="preserve"> </w:t>
      </w:r>
      <w:r>
        <w:t xml:space="preserve">– </w:t>
      </w:r>
      <w:r w:rsidR="00DC7AAF">
        <w:t>trigonometry in three dimensions</w:t>
      </w:r>
      <w:bookmarkEnd w:id="33"/>
    </w:p>
    <w:p w14:paraId="29565407" w14:textId="77777777" w:rsidR="00904593" w:rsidRDefault="00904593" w:rsidP="00904593">
      <w:pPr>
        <w:pStyle w:val="Heading3"/>
      </w:pPr>
      <w:bookmarkStart w:id="34" w:name="_Toc228365112"/>
      <w:r>
        <w:t>Teaching and learning activity</w:t>
      </w:r>
      <w:bookmarkEnd w:id="34"/>
    </w:p>
    <w:p w14:paraId="13D81EC2" w14:textId="77777777" w:rsidR="00DC7AAF" w:rsidRPr="007B15A7" w:rsidRDefault="00DC7AAF" w:rsidP="00DC7AAF">
      <w:r w:rsidRPr="007B15A7">
        <w:t xml:space="preserve">Students explore </w:t>
      </w:r>
      <w:r>
        <w:t>3-dimensional</w:t>
      </w:r>
      <w:r w:rsidRPr="007B15A7">
        <w:t xml:space="preserve"> trigonometry problems by interpreting diagrams and identifying the relevant triangles for calculations. They develop strategies to extract 2</w:t>
      </w:r>
      <w:r>
        <w:t>-dimensional</w:t>
      </w:r>
      <w:r w:rsidRPr="007B15A7">
        <w:t xml:space="preserve"> triangles from 3</w:t>
      </w:r>
      <w:r>
        <w:t>-dimensional</w:t>
      </w:r>
      <w:r w:rsidRPr="007B15A7">
        <w:t xml:space="preserve"> </w:t>
      </w:r>
      <w:r>
        <w:t>diagrams</w:t>
      </w:r>
      <w:r w:rsidRPr="007B15A7">
        <w:t xml:space="preserve"> and apply trigonometry to solve these problems.</w:t>
      </w:r>
    </w:p>
    <w:p w14:paraId="5971A1CB" w14:textId="77777777" w:rsidR="00904593" w:rsidRDefault="00904593" w:rsidP="00904593">
      <w:pPr>
        <w:pStyle w:val="Heading3"/>
      </w:pPr>
      <w:bookmarkStart w:id="35" w:name="_Toc228365113"/>
      <w:r>
        <w:t>Content</w:t>
      </w:r>
      <w:bookmarkEnd w:id="35"/>
    </w:p>
    <w:p w14:paraId="408A8DDE" w14:textId="3CB40941" w:rsidR="009C16E8" w:rsidRPr="009C16E8" w:rsidRDefault="009C16E8" w:rsidP="009C16E8">
      <w:pPr>
        <w:pStyle w:val="Heading4"/>
      </w:pPr>
      <w:r>
        <w:t xml:space="preserve">Trigonometry in three dimensions </w:t>
      </w:r>
    </w:p>
    <w:p w14:paraId="5F06F7BB" w14:textId="77777777" w:rsidR="008E09DC" w:rsidRPr="005418A3" w:rsidRDefault="008E09DC" w:rsidP="008E09DC">
      <w:pPr>
        <w:pStyle w:val="ListBullet"/>
        <w:spacing w:before="120"/>
      </w:pPr>
      <w:r w:rsidRPr="005418A3">
        <w:t>Interpret information about a 3-dimensional context given in diagrammatical form</w:t>
      </w:r>
    </w:p>
    <w:p w14:paraId="7E80DF8D" w14:textId="58C0AC6E" w:rsidR="00904593" w:rsidRDefault="008E09DC" w:rsidP="00904593">
      <w:pPr>
        <w:pStyle w:val="ListBullet"/>
        <w:spacing w:before="120"/>
      </w:pPr>
      <w:r w:rsidRPr="005418A3">
        <w:t>Apply trigonometry to solve problems in three dimensions where a diagram is given</w:t>
      </w:r>
      <w:r w:rsidR="00904593">
        <w:br w:type="page"/>
      </w:r>
    </w:p>
    <w:p w14:paraId="52EDB02B" w14:textId="1CB538B8" w:rsidR="0005490B" w:rsidRDefault="0005490B" w:rsidP="0005490B">
      <w:pPr>
        <w:pStyle w:val="Caption"/>
      </w:pPr>
      <w:r>
        <w:lastRenderedPageBreak/>
        <w:t xml:space="preserve">Table </w:t>
      </w:r>
      <w:r>
        <w:fldChar w:fldCharType="begin"/>
      </w:r>
      <w:r>
        <w:instrText xml:space="preserve"> SEQ Table \* ARABIC </w:instrText>
      </w:r>
      <w:r>
        <w:fldChar w:fldCharType="separate"/>
      </w:r>
      <w:r>
        <w:rPr>
          <w:noProof/>
        </w:rPr>
        <w:t>8</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800"/>
        <w:gridCol w:w="3597"/>
        <w:gridCol w:w="4165"/>
      </w:tblGrid>
      <w:tr w:rsidR="00904593" w14:paraId="0B707666" w14:textId="77777777" w:rsidTr="00833ED2">
        <w:trPr>
          <w:cnfStyle w:val="100000000000" w:firstRow="1" w:lastRow="0" w:firstColumn="0" w:lastColumn="0" w:oddVBand="0" w:evenVBand="0" w:oddHBand="0" w:evenHBand="0" w:firstRowFirstColumn="0" w:firstRowLastColumn="0" w:lastRowFirstColumn="0" w:lastRowLastColumn="0"/>
          <w:trHeight w:val="1083"/>
        </w:trPr>
        <w:tc>
          <w:tcPr>
            <w:tcW w:w="2335" w:type="pct"/>
          </w:tcPr>
          <w:p w14:paraId="5EF66A08" w14:textId="5C8ACDF5" w:rsidR="00904593" w:rsidRPr="00993381" w:rsidRDefault="005C356B" w:rsidP="00242495">
            <w:r>
              <w:t>Lesson details</w:t>
            </w:r>
          </w:p>
        </w:tc>
        <w:tc>
          <w:tcPr>
            <w:tcW w:w="1235" w:type="pct"/>
          </w:tcPr>
          <w:p w14:paraId="2E4EA18E" w14:textId="4F0E0F81" w:rsidR="00904593" w:rsidRPr="00993381" w:rsidRDefault="00904593" w:rsidP="00242495">
            <w:r w:rsidRPr="00993381">
              <w:t xml:space="preserve">Required </w:t>
            </w:r>
            <w:r w:rsidR="009B46F6">
              <w:t>r</w:t>
            </w:r>
            <w:r w:rsidRPr="00993381">
              <w:t>esources</w:t>
            </w:r>
          </w:p>
        </w:tc>
        <w:tc>
          <w:tcPr>
            <w:tcW w:w="1430" w:type="pct"/>
          </w:tcPr>
          <w:p w14:paraId="1998869A" w14:textId="77777777" w:rsidR="00904593" w:rsidRPr="00993381" w:rsidRDefault="00904593" w:rsidP="00242495">
            <w:r w:rsidRPr="00993381">
              <w:t>Registration, adjustments and evaluation notes</w:t>
            </w:r>
          </w:p>
        </w:tc>
      </w:tr>
      <w:tr w:rsidR="00904593" w14:paraId="40279D43" w14:textId="77777777" w:rsidTr="00833ED2">
        <w:trPr>
          <w:cnfStyle w:val="000000100000" w:firstRow="0" w:lastRow="0" w:firstColumn="0" w:lastColumn="0" w:oddVBand="0" w:evenVBand="0" w:oddHBand="1" w:evenHBand="0" w:firstRowFirstColumn="0" w:firstRowLastColumn="0" w:lastRowFirstColumn="0" w:lastRowLastColumn="0"/>
          <w:trHeight w:val="2251"/>
        </w:trPr>
        <w:tc>
          <w:tcPr>
            <w:tcW w:w="2335" w:type="pct"/>
          </w:tcPr>
          <w:p w14:paraId="747AE039" w14:textId="4810C5BF" w:rsidR="00904593" w:rsidRPr="001B3234" w:rsidRDefault="003E444D" w:rsidP="00242495">
            <w:pPr>
              <w:rPr>
                <w:b/>
                <w:bCs/>
              </w:rPr>
            </w:pPr>
            <w:r>
              <w:rPr>
                <w:b/>
                <w:bCs/>
              </w:rPr>
              <w:t>Trigonometry in three dimensions</w:t>
            </w:r>
          </w:p>
          <w:p w14:paraId="28F8DB40" w14:textId="47E7289A" w:rsidR="00904593" w:rsidRPr="00D42A89" w:rsidRDefault="00904593" w:rsidP="00242495">
            <w:pPr>
              <w:rPr>
                <w:bCs/>
              </w:rPr>
            </w:pPr>
            <w:r w:rsidRPr="001B3234">
              <w:rPr>
                <w:b/>
              </w:rPr>
              <w:t>Duration</w:t>
            </w:r>
            <w:r w:rsidRPr="001B3234">
              <w:rPr>
                <w:rStyle w:val="Strong"/>
                <w:b w:val="0"/>
              </w:rPr>
              <w:t>:</w:t>
            </w:r>
            <w:r>
              <w:rPr>
                <w:bCs/>
              </w:rPr>
              <w:t xml:space="preserve"> </w:t>
            </w:r>
            <w:r w:rsidR="003E444D">
              <w:t>1–2 lessons</w:t>
            </w:r>
          </w:p>
          <w:p w14:paraId="6DFFF97E" w14:textId="77777777" w:rsidR="00904593" w:rsidRPr="001B3234" w:rsidRDefault="00904593" w:rsidP="00242495">
            <w:pPr>
              <w:rPr>
                <w:b/>
                <w:bCs/>
              </w:rPr>
            </w:pPr>
            <w:r w:rsidRPr="001B3234">
              <w:rPr>
                <w:b/>
                <w:bCs/>
              </w:rPr>
              <w:t>Learning intentions</w:t>
            </w:r>
          </w:p>
          <w:p w14:paraId="07DBBBB3" w14:textId="7A3EB6A5" w:rsidR="00372F64" w:rsidRDefault="00372F64" w:rsidP="00372F64">
            <w:pPr>
              <w:pStyle w:val="ListBullet"/>
              <w:spacing w:before="120"/>
            </w:pPr>
            <w:r>
              <w:t xml:space="preserve">To be able to interpret 3-dimensional contexts </w:t>
            </w:r>
            <w:r w:rsidR="00D90FC5">
              <w:t xml:space="preserve">using </w:t>
            </w:r>
            <w:r>
              <w:t>diagrams.</w:t>
            </w:r>
          </w:p>
          <w:p w14:paraId="13BC82B2" w14:textId="77777777" w:rsidR="00372F64" w:rsidRDefault="00372F64" w:rsidP="00372F64">
            <w:pPr>
              <w:pStyle w:val="ListBullet"/>
              <w:spacing w:before="120"/>
            </w:pPr>
            <w:r>
              <w:t xml:space="preserve">To be able to identify relevant triangles in 3-dimensional problems and apply trigonometry to solve them. </w:t>
            </w:r>
          </w:p>
          <w:p w14:paraId="00FE61F4" w14:textId="77777777" w:rsidR="00904593" w:rsidRDefault="00904593" w:rsidP="00242495">
            <w:pPr>
              <w:rPr>
                <w:b/>
                <w:bCs/>
              </w:rPr>
            </w:pPr>
            <w:r w:rsidRPr="001B3234">
              <w:rPr>
                <w:b/>
                <w:bCs/>
              </w:rPr>
              <w:t>Success criteria</w:t>
            </w:r>
          </w:p>
          <w:p w14:paraId="5C98AA27" w14:textId="77777777" w:rsidR="009B46F6" w:rsidRPr="007B15A7" w:rsidRDefault="009B46F6" w:rsidP="009B46F6">
            <w:pPr>
              <w:pStyle w:val="ListBullet"/>
            </w:pPr>
            <w:r w:rsidRPr="007B15A7">
              <w:t>I can extract 2</w:t>
            </w:r>
            <w:r>
              <w:t>-dimensional</w:t>
            </w:r>
            <w:r w:rsidRPr="007B15A7">
              <w:t xml:space="preserve"> triangles from 3</w:t>
            </w:r>
            <w:r>
              <w:t>-dimensional</w:t>
            </w:r>
            <w:r w:rsidRPr="007B15A7">
              <w:t xml:space="preserve"> </w:t>
            </w:r>
            <w:r w:rsidRPr="00197AB1">
              <w:t>diagrams.</w:t>
            </w:r>
          </w:p>
          <w:p w14:paraId="67C4920D" w14:textId="1E1EC44F" w:rsidR="009B46F6" w:rsidRPr="007B15A7" w:rsidRDefault="009B46F6" w:rsidP="009B46F6">
            <w:pPr>
              <w:pStyle w:val="ListBullet"/>
            </w:pPr>
            <w:r w:rsidRPr="007B15A7">
              <w:t>I can apply trigonometry to solve problems in three dimensions.</w:t>
            </w:r>
          </w:p>
          <w:p w14:paraId="07F8671B" w14:textId="6A2CB902" w:rsidR="00904593" w:rsidRPr="009B46F6" w:rsidRDefault="009B46F6" w:rsidP="009B46F6">
            <w:pPr>
              <w:pStyle w:val="ListBullet"/>
            </w:pPr>
            <w:r w:rsidRPr="007B15A7">
              <w:t>I can justify my reasoning and explain the steps I take to solve a problem.</w:t>
            </w:r>
          </w:p>
        </w:tc>
        <w:tc>
          <w:tcPr>
            <w:tcW w:w="1235" w:type="pct"/>
          </w:tcPr>
          <w:p w14:paraId="5F982915" w14:textId="15E20E1E" w:rsidR="00904593" w:rsidRDefault="0071678D" w:rsidP="00242495">
            <w:pPr>
              <w:pStyle w:val="ListBullet"/>
              <w:numPr>
                <w:ilvl w:val="0"/>
                <w:numId w:val="3"/>
              </w:numPr>
              <w:mirrorIndents w:val="0"/>
            </w:pPr>
            <w:r>
              <w:rPr>
                <w:i/>
                <w:iCs/>
              </w:rPr>
              <w:t>Trigonometry in three dimensions</w:t>
            </w:r>
            <w:r w:rsidR="00904593">
              <w:t xml:space="preserve"> PowerPoint </w:t>
            </w:r>
          </w:p>
          <w:p w14:paraId="4ACA90A7" w14:textId="32FACF40" w:rsidR="00CD6939" w:rsidRDefault="009B46F6" w:rsidP="00242495">
            <w:pPr>
              <w:pStyle w:val="ListBullet"/>
              <w:numPr>
                <w:ilvl w:val="0"/>
                <w:numId w:val="3"/>
              </w:numPr>
              <w:mirrorIndents w:val="0"/>
            </w:pPr>
            <w:r>
              <w:t xml:space="preserve">Appendix A </w:t>
            </w:r>
            <w:r w:rsidR="00D80236">
              <w:t>(</w:t>
            </w:r>
            <w:r w:rsidR="00CD6939">
              <w:t>one A3 copy per group of 3</w:t>
            </w:r>
            <w:r w:rsidR="001E188C">
              <w:t xml:space="preserve"> students</w:t>
            </w:r>
            <w:r w:rsidR="00D80236">
              <w:t>)</w:t>
            </w:r>
          </w:p>
          <w:p w14:paraId="6B81E660" w14:textId="52A18141" w:rsidR="00904593" w:rsidRDefault="00CD6939" w:rsidP="00242495">
            <w:pPr>
              <w:pStyle w:val="ListBullet"/>
              <w:numPr>
                <w:ilvl w:val="0"/>
                <w:numId w:val="3"/>
              </w:numPr>
              <w:mirrorIndents w:val="0"/>
            </w:pPr>
            <w:r>
              <w:t>Appendix</w:t>
            </w:r>
            <w:r w:rsidR="009B46F6">
              <w:t xml:space="preserve"> B </w:t>
            </w:r>
            <w:r w:rsidR="00D80236">
              <w:t>(</w:t>
            </w:r>
            <w:r w:rsidR="00E66605">
              <w:t>one</w:t>
            </w:r>
            <w:r w:rsidR="009B46F6">
              <w:t xml:space="preserve"> copy per student</w:t>
            </w:r>
            <w:r w:rsidR="00D80236">
              <w:t>)</w:t>
            </w:r>
          </w:p>
          <w:p w14:paraId="509606F0" w14:textId="3DC99504" w:rsidR="009B46F6" w:rsidRDefault="009B46F6" w:rsidP="00242495">
            <w:pPr>
              <w:pStyle w:val="ListBullet"/>
              <w:numPr>
                <w:ilvl w:val="0"/>
                <w:numId w:val="3"/>
              </w:numPr>
              <w:mirrorIndents w:val="0"/>
            </w:pPr>
            <w:r>
              <w:t>Optional</w:t>
            </w:r>
            <w:r w:rsidR="00D80236">
              <w:t>:</w:t>
            </w:r>
            <w:r>
              <w:t xml:space="preserve"> Appendix C</w:t>
            </w:r>
            <w:r w:rsidR="00D80236">
              <w:t xml:space="preserve"> (</w:t>
            </w:r>
            <w:r w:rsidR="00E66605">
              <w:t>one</w:t>
            </w:r>
            <w:r>
              <w:t xml:space="preserve"> </w:t>
            </w:r>
            <w:r w:rsidR="00450BED">
              <w:t xml:space="preserve">teacher </w:t>
            </w:r>
            <w:r>
              <w:t>copy</w:t>
            </w:r>
            <w:r w:rsidR="00D80236">
              <w:t>)</w:t>
            </w:r>
          </w:p>
        </w:tc>
        <w:tc>
          <w:tcPr>
            <w:tcW w:w="1430" w:type="pct"/>
          </w:tcPr>
          <w:p w14:paraId="269513DC" w14:textId="77777777" w:rsidR="00904593" w:rsidRDefault="00904593" w:rsidP="00242495"/>
        </w:tc>
      </w:tr>
    </w:tbl>
    <w:p w14:paraId="519E34FE" w14:textId="29CA52D5" w:rsidR="00904593" w:rsidRDefault="00904593" w:rsidP="00904593">
      <w:pPr>
        <w:pStyle w:val="Heading2"/>
      </w:pPr>
      <w:bookmarkStart w:id="36" w:name="_Toc228365114"/>
      <w:r w:rsidRPr="00541868">
        <w:lastRenderedPageBreak/>
        <w:t xml:space="preserve">Learning episode </w:t>
      </w:r>
      <w:r w:rsidR="00B26003">
        <w:t>9</w:t>
      </w:r>
      <w:r w:rsidRPr="00541868">
        <w:t xml:space="preserve"> </w:t>
      </w:r>
      <w:r>
        <w:t xml:space="preserve">– </w:t>
      </w:r>
      <w:r w:rsidR="00A41B26">
        <w:t>trigonometry in three dimensions further problems</w:t>
      </w:r>
      <w:bookmarkEnd w:id="36"/>
    </w:p>
    <w:p w14:paraId="3D63DA7A" w14:textId="77777777" w:rsidR="00904593" w:rsidRDefault="00904593" w:rsidP="00904593">
      <w:pPr>
        <w:pStyle w:val="Heading3"/>
      </w:pPr>
      <w:bookmarkStart w:id="37" w:name="_Toc228365115"/>
      <w:r>
        <w:t>Teaching and learning activity</w:t>
      </w:r>
      <w:bookmarkEnd w:id="37"/>
    </w:p>
    <w:p w14:paraId="3AC14ADE" w14:textId="26CC065B" w:rsidR="00904593" w:rsidRDefault="00416FE0" w:rsidP="00904593">
      <w:r w:rsidRPr="00A31950">
        <w:t>Students work with 3-dimensional trigonometry problems involving bearings. They interpret information presented in written form and diagrams, identifying key details, angles and relationships within the scenario. Students then apply structured strategies to solve these problems</w:t>
      </w:r>
      <w:r w:rsidRPr="00484DC8">
        <w:t>.</w:t>
      </w:r>
    </w:p>
    <w:p w14:paraId="24620A9B" w14:textId="77777777" w:rsidR="00904593" w:rsidRDefault="00904593" w:rsidP="00904593">
      <w:pPr>
        <w:pStyle w:val="Heading3"/>
      </w:pPr>
      <w:bookmarkStart w:id="38" w:name="_Toc228365116"/>
      <w:r>
        <w:t>Content</w:t>
      </w:r>
      <w:bookmarkEnd w:id="38"/>
    </w:p>
    <w:p w14:paraId="6CC36F01" w14:textId="7BD0ECE8" w:rsidR="00DE663A" w:rsidRPr="00DE663A" w:rsidRDefault="00DE663A" w:rsidP="00DE663A">
      <w:pPr>
        <w:pStyle w:val="Heading4"/>
      </w:pPr>
      <w:r>
        <w:t xml:space="preserve">Trigonometry in three dimensions </w:t>
      </w:r>
    </w:p>
    <w:p w14:paraId="7DFD7A58" w14:textId="77777777" w:rsidR="00183488" w:rsidRDefault="00183488" w:rsidP="00183488">
      <w:pPr>
        <w:pStyle w:val="ListBullet"/>
        <w:numPr>
          <w:ilvl w:val="0"/>
          <w:numId w:val="3"/>
        </w:numPr>
        <w:spacing w:before="120"/>
      </w:pPr>
      <w:r w:rsidRPr="005418A3">
        <w:t>Interpret information about a 3-dimensional context given in diagrammatical form</w:t>
      </w:r>
    </w:p>
    <w:p w14:paraId="004B8DB7" w14:textId="77777777" w:rsidR="00183488" w:rsidRDefault="00183488" w:rsidP="00183488">
      <w:pPr>
        <w:pStyle w:val="ListBullet"/>
        <w:numPr>
          <w:ilvl w:val="0"/>
          <w:numId w:val="3"/>
        </w:numPr>
        <w:spacing w:before="120"/>
        <w:rPr>
          <w:rFonts w:cs="Times New Roman"/>
        </w:rPr>
      </w:pPr>
      <w:r>
        <w:t>Interpret information about a 3-dimensional context given in written form</w:t>
      </w:r>
    </w:p>
    <w:p w14:paraId="36880F42" w14:textId="68D43CC3" w:rsidR="00904593" w:rsidRPr="00183488" w:rsidRDefault="00183488" w:rsidP="00183488">
      <w:pPr>
        <w:pStyle w:val="ListBullet"/>
        <w:numPr>
          <w:ilvl w:val="0"/>
          <w:numId w:val="3"/>
        </w:numPr>
        <w:spacing w:before="120"/>
      </w:pPr>
      <w:r w:rsidRPr="005418A3">
        <w:t>Apply trigonometry to solve problems in three dimensions where a diagram is given</w:t>
      </w:r>
    </w:p>
    <w:p w14:paraId="1CBE316B" w14:textId="77777777" w:rsidR="00904593" w:rsidRDefault="00904593" w:rsidP="00904593">
      <w:r>
        <w:br w:type="page"/>
      </w:r>
    </w:p>
    <w:p w14:paraId="7CCC584B" w14:textId="6B78A2BC" w:rsidR="0005490B" w:rsidRDefault="0005490B" w:rsidP="0005490B">
      <w:pPr>
        <w:pStyle w:val="Caption"/>
      </w:pPr>
      <w:r>
        <w:lastRenderedPageBreak/>
        <w:t xml:space="preserve">Table </w:t>
      </w:r>
      <w:r>
        <w:fldChar w:fldCharType="begin"/>
      </w:r>
      <w:r>
        <w:instrText xml:space="preserve"> SEQ Table \* ARABIC </w:instrText>
      </w:r>
      <w:r>
        <w:fldChar w:fldCharType="separate"/>
      </w:r>
      <w:r>
        <w:rPr>
          <w:noProof/>
        </w:rPr>
        <w:t>9</w:t>
      </w:r>
      <w: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10;"/>
      </w:tblPr>
      <w:tblGrid>
        <w:gridCol w:w="6232"/>
        <w:gridCol w:w="4165"/>
        <w:gridCol w:w="4165"/>
      </w:tblGrid>
      <w:tr w:rsidR="00904593" w14:paraId="2788B9BF" w14:textId="77777777" w:rsidTr="00122FD6">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44557D19" w14:textId="701B7005" w:rsidR="00904593" w:rsidRPr="00993381" w:rsidRDefault="005C356B" w:rsidP="00242495">
            <w:r>
              <w:t>Lesson details</w:t>
            </w:r>
          </w:p>
        </w:tc>
        <w:tc>
          <w:tcPr>
            <w:tcW w:w="1430" w:type="pct"/>
          </w:tcPr>
          <w:p w14:paraId="1EACF94F" w14:textId="15D9C00F" w:rsidR="00904593" w:rsidRPr="00993381" w:rsidRDefault="00904593" w:rsidP="00242495">
            <w:r w:rsidRPr="00993381">
              <w:t xml:space="preserve">Required </w:t>
            </w:r>
            <w:r w:rsidR="002348FE">
              <w:t>r</w:t>
            </w:r>
            <w:r w:rsidRPr="00993381">
              <w:t>esources</w:t>
            </w:r>
          </w:p>
        </w:tc>
        <w:tc>
          <w:tcPr>
            <w:tcW w:w="1430" w:type="pct"/>
          </w:tcPr>
          <w:p w14:paraId="6CE4FB47" w14:textId="77777777" w:rsidR="00904593" w:rsidRPr="00993381" w:rsidRDefault="00904593" w:rsidP="00242495">
            <w:r w:rsidRPr="00993381">
              <w:t>Registration, adjustments and evaluation notes</w:t>
            </w:r>
          </w:p>
        </w:tc>
      </w:tr>
      <w:tr w:rsidR="00904593" w14:paraId="280EA740" w14:textId="77777777" w:rsidTr="00122FD6">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434A9E0B" w14:textId="52FFDC44" w:rsidR="00904593" w:rsidRPr="001B3234" w:rsidRDefault="00193280" w:rsidP="00242495">
            <w:pPr>
              <w:rPr>
                <w:b/>
                <w:bCs/>
              </w:rPr>
            </w:pPr>
            <w:r>
              <w:rPr>
                <w:b/>
                <w:bCs/>
              </w:rPr>
              <w:t>Trigonometry in three dimensions further problems</w:t>
            </w:r>
          </w:p>
          <w:p w14:paraId="209DD4AE" w14:textId="7550A490" w:rsidR="00904593" w:rsidRPr="00D42A89" w:rsidRDefault="00904593" w:rsidP="00242495">
            <w:pPr>
              <w:rPr>
                <w:bCs/>
              </w:rPr>
            </w:pPr>
            <w:r w:rsidRPr="001B3234">
              <w:rPr>
                <w:b/>
              </w:rPr>
              <w:t>Duration</w:t>
            </w:r>
            <w:r w:rsidRPr="001B3234">
              <w:rPr>
                <w:rStyle w:val="Strong"/>
                <w:b w:val="0"/>
              </w:rPr>
              <w:t>:</w:t>
            </w:r>
            <w:r>
              <w:rPr>
                <w:bCs/>
              </w:rPr>
              <w:t xml:space="preserve"> </w:t>
            </w:r>
            <w:r w:rsidR="00C6664A">
              <w:t>1–2 lessons</w:t>
            </w:r>
          </w:p>
          <w:p w14:paraId="61F4D207" w14:textId="77777777" w:rsidR="00904593" w:rsidRPr="001B3234" w:rsidRDefault="00904593" w:rsidP="00FA66A5">
            <w:pPr>
              <w:spacing w:line="276" w:lineRule="auto"/>
              <w:rPr>
                <w:b/>
                <w:bCs/>
              </w:rPr>
            </w:pPr>
            <w:r w:rsidRPr="001B3234">
              <w:rPr>
                <w:b/>
                <w:bCs/>
              </w:rPr>
              <w:t>Learning intentions</w:t>
            </w:r>
          </w:p>
          <w:p w14:paraId="06CC0456" w14:textId="77777777" w:rsidR="002348FE" w:rsidRPr="00122FD6" w:rsidRDefault="002348FE" w:rsidP="00122FD6">
            <w:pPr>
              <w:pStyle w:val="ListBullet"/>
            </w:pPr>
            <w:r w:rsidRPr="00122FD6">
              <w:t>To understand how to interpret information from both diagrams and written descriptions to identify key details and relationships.</w:t>
            </w:r>
          </w:p>
          <w:p w14:paraId="58F02A58" w14:textId="71DF63E4" w:rsidR="00904593" w:rsidRPr="00122FD6" w:rsidRDefault="002348FE" w:rsidP="00122FD6">
            <w:pPr>
              <w:pStyle w:val="ListBullet"/>
            </w:pPr>
            <w:r w:rsidRPr="00122FD6">
              <w:t>To be able to solve 3-dimensional trigonometry problems involving bearings</w:t>
            </w:r>
            <w:r w:rsidR="00904593" w:rsidRPr="00122FD6">
              <w:t>.</w:t>
            </w:r>
          </w:p>
          <w:p w14:paraId="109564E9" w14:textId="77777777" w:rsidR="00904593" w:rsidRDefault="00904593" w:rsidP="00FA66A5">
            <w:pPr>
              <w:spacing w:line="276" w:lineRule="auto"/>
              <w:rPr>
                <w:b/>
                <w:bCs/>
              </w:rPr>
            </w:pPr>
            <w:r w:rsidRPr="001B3234">
              <w:rPr>
                <w:b/>
                <w:bCs/>
              </w:rPr>
              <w:t>Success criteria</w:t>
            </w:r>
          </w:p>
          <w:p w14:paraId="030DEAAF" w14:textId="435EDE88" w:rsidR="0012607B" w:rsidRPr="00122FD6" w:rsidRDefault="0012607B" w:rsidP="00122FD6">
            <w:pPr>
              <w:pStyle w:val="ListBullet"/>
            </w:pPr>
            <w:r w:rsidRPr="00122FD6">
              <w:t>I can identify and classify 2</w:t>
            </w:r>
            <w:r w:rsidR="00A700D6" w:rsidRPr="00122FD6">
              <w:t>-dimensional</w:t>
            </w:r>
            <w:r w:rsidRPr="00122FD6">
              <w:t xml:space="preserve"> triangles within a 3</w:t>
            </w:r>
            <w:r w:rsidR="00A700D6" w:rsidRPr="00122FD6">
              <w:t>-dimensional</w:t>
            </w:r>
            <w:r w:rsidRPr="00122FD6">
              <w:t xml:space="preserve"> scenario. </w:t>
            </w:r>
          </w:p>
          <w:p w14:paraId="47F0E54F" w14:textId="77777777" w:rsidR="0012607B" w:rsidRPr="00122FD6" w:rsidRDefault="0012607B" w:rsidP="00122FD6">
            <w:pPr>
              <w:pStyle w:val="ListBullet"/>
            </w:pPr>
            <w:r w:rsidRPr="00122FD6">
              <w:t xml:space="preserve">I can interpret written descriptions and match them to diagrammatic representations. </w:t>
            </w:r>
          </w:p>
          <w:p w14:paraId="565C74D4" w14:textId="77777777" w:rsidR="0012607B" w:rsidRPr="00122FD6" w:rsidRDefault="0012607B" w:rsidP="00122FD6">
            <w:pPr>
              <w:pStyle w:val="ListBullet"/>
            </w:pPr>
            <w:r w:rsidRPr="00122FD6">
              <w:t xml:space="preserve">I can select and apply the correct trigonometric method </w:t>
            </w:r>
            <w:r w:rsidRPr="00122FD6">
              <w:lastRenderedPageBreak/>
              <w:t>to find unknown sides or angles.</w:t>
            </w:r>
          </w:p>
          <w:p w14:paraId="4CCB6292" w14:textId="23BF0C16" w:rsidR="00904593" w:rsidRPr="0012607B" w:rsidRDefault="0012607B" w:rsidP="00122FD6">
            <w:pPr>
              <w:pStyle w:val="ListBullet"/>
            </w:pPr>
            <w:r w:rsidRPr="00122FD6">
              <w:t>I can justify my reasoning and explain the steps I take to solve a problem.</w:t>
            </w:r>
          </w:p>
        </w:tc>
        <w:tc>
          <w:tcPr>
            <w:tcW w:w="1430" w:type="pct"/>
          </w:tcPr>
          <w:p w14:paraId="31915062" w14:textId="6D502EEF" w:rsidR="00904593" w:rsidRDefault="00193280" w:rsidP="00242495">
            <w:pPr>
              <w:pStyle w:val="ListBullet"/>
              <w:numPr>
                <w:ilvl w:val="0"/>
                <w:numId w:val="3"/>
              </w:numPr>
              <w:mirrorIndents w:val="0"/>
            </w:pPr>
            <w:r>
              <w:rPr>
                <w:i/>
                <w:iCs/>
              </w:rPr>
              <w:lastRenderedPageBreak/>
              <w:t xml:space="preserve">Trigonometry in three </w:t>
            </w:r>
            <w:r w:rsidR="00C6664A">
              <w:rPr>
                <w:i/>
                <w:iCs/>
              </w:rPr>
              <w:t>dimensions</w:t>
            </w:r>
            <w:r>
              <w:rPr>
                <w:i/>
                <w:iCs/>
              </w:rPr>
              <w:t xml:space="preserve"> further problems </w:t>
            </w:r>
            <w:r w:rsidR="00904593">
              <w:t xml:space="preserve">PowerPoint </w:t>
            </w:r>
          </w:p>
          <w:p w14:paraId="2EC5952C" w14:textId="24C231C5" w:rsidR="00904593" w:rsidRDefault="00CE6A37" w:rsidP="00242495">
            <w:pPr>
              <w:pStyle w:val="ListBullet"/>
              <w:numPr>
                <w:ilvl w:val="0"/>
                <w:numId w:val="3"/>
              </w:numPr>
            </w:pPr>
            <w:r>
              <w:t xml:space="preserve">Appendix A and C </w:t>
            </w:r>
            <w:r w:rsidR="00D80236">
              <w:t>(</w:t>
            </w:r>
            <w:r w:rsidR="00670F68">
              <w:t>one</w:t>
            </w:r>
            <w:r>
              <w:t xml:space="preserve"> copy per student</w:t>
            </w:r>
            <w:r w:rsidR="00D80236">
              <w:t>)</w:t>
            </w:r>
          </w:p>
          <w:p w14:paraId="6CF87D17" w14:textId="66A21CD1" w:rsidR="00904593" w:rsidRDefault="00DE7F38" w:rsidP="00242495">
            <w:pPr>
              <w:pStyle w:val="ListBullet"/>
              <w:numPr>
                <w:ilvl w:val="0"/>
                <w:numId w:val="3"/>
              </w:numPr>
              <w:mirrorIndents w:val="0"/>
            </w:pPr>
            <w:r>
              <w:t xml:space="preserve">Appendix B </w:t>
            </w:r>
            <w:r w:rsidR="00D80236">
              <w:t>(</w:t>
            </w:r>
            <w:r w:rsidR="00670F68">
              <w:t>one</w:t>
            </w:r>
            <w:r>
              <w:t xml:space="preserve"> copy per group of 3 students</w:t>
            </w:r>
            <w:r w:rsidR="00D80236">
              <w:t>)</w:t>
            </w:r>
          </w:p>
        </w:tc>
        <w:tc>
          <w:tcPr>
            <w:tcW w:w="1430" w:type="pct"/>
          </w:tcPr>
          <w:p w14:paraId="13E3DFD5" w14:textId="77777777" w:rsidR="00904593" w:rsidRDefault="00904593" w:rsidP="00242495"/>
        </w:tc>
      </w:tr>
    </w:tbl>
    <w:p w14:paraId="5571765C" w14:textId="315FD1C1" w:rsidR="00C72991" w:rsidRPr="00541868" w:rsidRDefault="00C72991" w:rsidP="00541868">
      <w:r w:rsidRPr="00541868">
        <w:br w:type="page"/>
      </w:r>
    </w:p>
    <w:p w14:paraId="7CD68AEC" w14:textId="77777777" w:rsidR="00817D48" w:rsidRPr="00CB12F2" w:rsidRDefault="001E5CDB" w:rsidP="00F3645A">
      <w:pPr>
        <w:pStyle w:val="Heading1"/>
      </w:pPr>
      <w:bookmarkStart w:id="39" w:name="_Toc112681297"/>
      <w:bookmarkStart w:id="40" w:name="_Toc228365117"/>
      <w:bookmarkEnd w:id="14"/>
      <w:r w:rsidRPr="00CB12F2">
        <w:lastRenderedPageBreak/>
        <w:t>References</w:t>
      </w:r>
      <w:bookmarkEnd w:id="39"/>
      <w:bookmarkEnd w:id="40"/>
    </w:p>
    <w:p w14:paraId="5D7FC771" w14:textId="77777777" w:rsidR="0039533B" w:rsidRPr="00F03742" w:rsidRDefault="0039533B" w:rsidP="0039533B">
      <w:pPr>
        <w:pStyle w:val="FeatureBox2"/>
      </w:pPr>
      <w:r w:rsidRPr="00F03742">
        <w:t xml:space="preserve">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0A132461" w14:textId="77777777" w:rsidR="0039533B" w:rsidRPr="00F03742" w:rsidRDefault="0039533B" w:rsidP="0039533B">
      <w:pPr>
        <w:pStyle w:val="FeatureBox2"/>
      </w:pPr>
      <w:r w:rsidRPr="00F03742">
        <w:t xml:space="preserve">Please refer to the NESA Copyright Disclaimer for more information </w:t>
      </w:r>
      <w:hyperlink r:id="rId9" w:history="1">
        <w:r w:rsidRPr="00BC7AFD">
          <w:rPr>
            <w:rStyle w:val="Hyperlink"/>
          </w:rPr>
          <w:t>https://www.nsw.gov.au/education-and-training/nesa/copyright</w:t>
        </w:r>
      </w:hyperlink>
      <w:r>
        <w:t>.</w:t>
      </w:r>
      <w:r w:rsidRPr="00F03742">
        <w:t xml:space="preserve"> </w:t>
      </w:r>
    </w:p>
    <w:p w14:paraId="1B67470D" w14:textId="77777777" w:rsidR="0039533B" w:rsidRPr="00F03742" w:rsidRDefault="0039533B" w:rsidP="0039533B">
      <w:pPr>
        <w:pStyle w:val="FeatureBox2"/>
      </w:pPr>
      <w:r w:rsidRPr="00F03742">
        <w:t xml:space="preserve">NESA holds the only official and up-to-date versions of the NSW Curriculum and syllabus documents. Please visit NESA </w:t>
      </w:r>
      <w:hyperlink r:id="rId10" w:history="1">
        <w:r w:rsidRPr="00BC7AFD">
          <w:rPr>
            <w:rStyle w:val="Hyperlink"/>
          </w:rPr>
          <w:t>https://www.nsw.gov.au/education-and-training/nesa</w:t>
        </w:r>
      </w:hyperlink>
      <w:r>
        <w:t xml:space="preserve"> </w:t>
      </w:r>
      <w:r w:rsidRPr="00F03742">
        <w:t xml:space="preserve">and NSW Curriculum </w:t>
      </w:r>
      <w:hyperlink r:id="rId11" w:history="1">
        <w:r w:rsidRPr="00F03742">
          <w:rPr>
            <w:rStyle w:val="Hyperlink"/>
          </w:rPr>
          <w:t>https://curriculum.nsw.edu.au</w:t>
        </w:r>
      </w:hyperlink>
      <w:r w:rsidRPr="00F03742">
        <w:t>.</w:t>
      </w:r>
    </w:p>
    <w:p w14:paraId="78EE3EE9" w14:textId="6A9C9C84" w:rsidR="00E73F2F" w:rsidRDefault="008C08F0" w:rsidP="009632AC">
      <w:hyperlink r:id="rId12">
        <w:r w:rsidRPr="3178F743">
          <w:rPr>
            <w:rStyle w:val="Hyperlink"/>
            <w:rFonts w:eastAsia="Arial"/>
            <w:szCs w:val="22"/>
            <w:lang w:val="en-US"/>
          </w:rPr>
          <w:t xml:space="preserve">Mathematics Extension 1 </w:t>
        </w:r>
        <w:r w:rsidR="002B7403">
          <w:rPr>
            <w:rStyle w:val="Hyperlink"/>
            <w:rFonts w:eastAsia="Arial"/>
            <w:szCs w:val="22"/>
            <w:lang w:val="en-US"/>
          </w:rPr>
          <w:t>11–12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w:t>
      </w:r>
      <w:r w:rsidR="002F1CCB">
        <w:t>4</w:t>
      </w:r>
      <w:r>
        <w:t>.</w:t>
      </w:r>
    </w:p>
    <w:p w14:paraId="66F060F6" w14:textId="33AE08CE" w:rsidR="00B41B1B" w:rsidRDefault="00B41B1B" w:rsidP="00B41B1B">
      <w:pPr>
        <w:spacing w:before="0" w:after="160"/>
      </w:pPr>
      <w:r w:rsidRPr="009D6823">
        <w:t xml:space="preserve">NESA (NSW Education Standards Authority) </w:t>
      </w:r>
      <w:r>
        <w:t>(2022) ‘</w:t>
      </w:r>
      <w:hyperlink r:id="rId13" w:history="1">
        <w:r w:rsidRPr="298CFBD1">
          <w:rPr>
            <w:rStyle w:val="Hyperlink"/>
          </w:rPr>
          <w:t>Selecting and sequencing</w:t>
        </w:r>
      </w:hyperlink>
      <w:r>
        <w:t xml:space="preserve">’, </w:t>
      </w:r>
      <w:r w:rsidRPr="00C87A42">
        <w:rPr>
          <w:rStyle w:val="Emphasis"/>
        </w:rPr>
        <w:t>Planning and supporting student learning</w:t>
      </w:r>
      <w:r>
        <w:t>, NSW Curriculum website, accessed 29 April 2026.</w:t>
      </w:r>
    </w:p>
    <w:p w14:paraId="3D3223A3" w14:textId="3B51A0BC" w:rsidR="00B41B1B" w:rsidRDefault="00B41B1B" w:rsidP="009632AC">
      <w:pPr>
        <w:sectPr w:rsidR="00B41B1B" w:rsidSect="00633619">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709" w:footer="709" w:gutter="0"/>
          <w:pgNumType w:start="0"/>
          <w:cols w:space="708"/>
          <w:titlePg/>
          <w:docGrid w:linePitch="360"/>
        </w:sectPr>
      </w:pPr>
    </w:p>
    <w:p w14:paraId="478DF0A4" w14:textId="017346DB"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D43D4F">
        <w:rPr>
          <w:rStyle w:val="Strong"/>
          <w:szCs w:val="22"/>
        </w:rPr>
        <w:t>6</w:t>
      </w:r>
    </w:p>
    <w:p w14:paraId="2B55A7E9" w14:textId="77777777" w:rsidR="00035437" w:rsidRDefault="00035437" w:rsidP="00BB3411">
      <w:r>
        <w:t xml:space="preserve">The copyright material published in this resource is subject to the </w:t>
      </w:r>
      <w:r w:rsidRPr="003B3E41">
        <w:rPr>
          <w:i/>
          <w:iCs/>
        </w:rPr>
        <w:t>Copyright Act 1968</w:t>
      </w:r>
      <w:r>
        <w:t xml:space="preserve"> (Cth) and is owned by the NSW Department of Education or, where </w:t>
      </w:r>
      <w:r w:rsidRPr="00BB3411">
        <w:t>indicated</w:t>
      </w:r>
      <w:r>
        <w:t xml:space="preserve">, </w:t>
      </w:r>
      <w:r w:rsidRPr="002D3434">
        <w:t>by</w:t>
      </w:r>
      <w:r>
        <w:t xml:space="preserve"> a party other than the NSW Department of Education (third-party material).</w:t>
      </w:r>
    </w:p>
    <w:p w14:paraId="10175171"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0" w:history="1">
        <w:r w:rsidRPr="003B3E41">
          <w:rPr>
            <w:rStyle w:val="Hyperlink"/>
          </w:rPr>
          <w:t>Creative Commons Attribution 4.0 International (CC BY 4.0) license</w:t>
        </w:r>
      </w:hyperlink>
      <w:r>
        <w:t>.</w:t>
      </w:r>
    </w:p>
    <w:p w14:paraId="699C0D94"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C1C314" w14:textId="77777777" w:rsidR="00035437" w:rsidRPr="00BB3411" w:rsidRDefault="00035437" w:rsidP="00BB3411">
      <w:r w:rsidRPr="002D3434">
        <w:t xml:space="preserve">This license </w:t>
      </w:r>
      <w:r w:rsidRPr="00BB3411">
        <w:t>allows you to share and adapt the material for any purpose, even commercially.</w:t>
      </w:r>
    </w:p>
    <w:p w14:paraId="7E65A7B6" w14:textId="0E7BD2A1" w:rsidR="00035437" w:rsidRPr="00BB3411" w:rsidRDefault="00035437" w:rsidP="00BB3411">
      <w:r w:rsidRPr="00BB3411">
        <w:t>Attribution should be given to © State of New South Wales (Department of Education), 202</w:t>
      </w:r>
      <w:r w:rsidR="0099780D">
        <w:t>6</w:t>
      </w:r>
      <w:r w:rsidRPr="00BB3411">
        <w:t>.</w:t>
      </w:r>
    </w:p>
    <w:p w14:paraId="1CDFDBF8" w14:textId="77777777" w:rsidR="00035437" w:rsidRPr="002D3434" w:rsidRDefault="00035437" w:rsidP="00BB3411">
      <w:r w:rsidRPr="00BB3411">
        <w:t>Material in this resource</w:t>
      </w:r>
      <w:r w:rsidRPr="002D3434">
        <w:t xml:space="preserve"> not available under a Creative Commons license:</w:t>
      </w:r>
    </w:p>
    <w:p w14:paraId="53066D78"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8A26D29"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4A428C32"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76092CE2"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0BC852" w14:textId="77777777"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CDB" w:rsidRPr="00A82639" w:rsidSect="00532E61">
      <w:headerReference w:type="first" r:id="rId22"/>
      <w:footerReference w:type="first" r:id="rId23"/>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404AF" w14:textId="77777777" w:rsidR="008E48FE" w:rsidRDefault="008E48FE" w:rsidP="00E51733">
      <w:r>
        <w:separator/>
      </w:r>
    </w:p>
  </w:endnote>
  <w:endnote w:type="continuationSeparator" w:id="0">
    <w:p w14:paraId="43CB1D71" w14:textId="77777777" w:rsidR="008E48FE" w:rsidRDefault="008E48FE" w:rsidP="00E51733">
      <w:r>
        <w:continuationSeparator/>
      </w:r>
    </w:p>
  </w:endnote>
  <w:endnote w:type="continuationNotice" w:id="1">
    <w:p w14:paraId="334B6139" w14:textId="77777777" w:rsidR="008E48FE" w:rsidRDefault="008E48F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0AF403A-0213-4B1D-A00A-49A2EB90D63A}"/>
  </w:font>
  <w:font w:name="Calibri">
    <w:panose1 w:val="020F0502020204030204"/>
    <w:charset w:val="00"/>
    <w:family w:val="swiss"/>
    <w:pitch w:val="variable"/>
    <w:sig w:usb0="E4002EFF" w:usb1="C200247B" w:usb2="00000009" w:usb3="00000000" w:csb0="000001FF" w:csb1="00000000"/>
    <w:embedRegular r:id="rId2" w:fontKey="{80BA8FA0-EC64-44FE-9E07-C9DDDD8F7E32}"/>
    <w:embedBold r:id="rId3" w:fontKey="{147E7078-3011-4AFF-91A5-10F0110BA565}"/>
    <w:embedItalic r:id="rId4" w:fontKey="{10916383-4F0C-4BE3-8604-29427B57B786}"/>
    <w:embedBoldItalic r:id="rId5" w:fontKey="{D1E660ED-7097-4F01-84A9-EA41D0C1C97A}"/>
  </w:font>
  <w:font w:name="Mangal">
    <w:panose1 w:val="00000400000000000000"/>
    <w:charset w:val="00"/>
    <w:family w:val="roman"/>
    <w:pitch w:val="variable"/>
    <w:sig w:usb0="00008003" w:usb1="00000000" w:usb2="00000000" w:usb3="00000000" w:csb0="00000001" w:csb1="00000000"/>
    <w:embedRegular r:id="rId6" w:fontKey="{6E282231-9826-4279-B5A5-42F437408976}"/>
    <w:embedItalic r:id="rId7" w:fontKey="{C232835E-AEEB-491D-96A5-133B47A1B3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8F52C37B-6951-4942-A90A-3B5F8A74759D}"/>
    <w:embedItalic r:id="rId9" w:fontKey="{E67AA229-F320-4216-8F50-A4E9E5D69692}"/>
  </w:font>
  <w:font w:name="Segoe UI">
    <w:panose1 w:val="020B0502040204020203"/>
    <w:charset w:val="00"/>
    <w:family w:val="swiss"/>
    <w:pitch w:val="variable"/>
    <w:sig w:usb0="E4002EFF" w:usb1="C000E47F" w:usb2="00000009" w:usb3="00000000" w:csb0="000001FF" w:csb1="00000000"/>
    <w:embedRegular r:id="rId10" w:fontKey="{DEBA56E0-14DB-4D35-A495-8F2C222C4868}"/>
  </w:font>
  <w:font w:name="Cambria Math">
    <w:panose1 w:val="02040503050406030204"/>
    <w:charset w:val="00"/>
    <w:family w:val="roman"/>
    <w:pitch w:val="variable"/>
    <w:sig w:usb0="E00006FF" w:usb1="420024FF" w:usb2="02000000" w:usb3="00000000" w:csb0="0000019F" w:csb1="00000000"/>
    <w:embedRegular r:id="rId11" w:fontKey="{7EAB5B18-DFF4-48DB-8C9D-3BA200E20590}"/>
    <w:embedBold r:id="rId12" w:fontKey="{4E461F03-94FA-4542-BE92-A0D607632FB0}"/>
    <w:embedItalic r:id="rId13" w:fontKey="{FE91F06D-136B-473D-9B94-AA854C3E386A}"/>
    <w:embedBoldItalic r:id="rId14" w:fontKey="{D5125FD8-03CE-472F-BBB2-B1D7A0B7DD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B8480" w14:textId="5F83DEC7"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50B3D">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A46E05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73512" w14:textId="42F12409" w:rsidR="000C25D9" w:rsidRPr="00E73F2F" w:rsidRDefault="00E73F2F" w:rsidP="00703A49">
    <w:pPr>
      <w:pStyle w:val="Footer"/>
      <w:tabs>
        <w:tab w:val="clear" w:pos="4513"/>
        <w:tab w:val="clear" w:pos="9026"/>
        <w:tab w:val="clear" w:pos="10773"/>
        <w:tab w:val="right" w:pos="14459"/>
      </w:tabs>
    </w:pPr>
    <w:r w:rsidRPr="00E56264">
      <w:t>© NSW Department of Education,</w:t>
    </w:r>
    <w:r w:rsidR="00AC6D94">
      <w:t xml:space="preserve"> May-26</w:t>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A56A2" w14:textId="77777777"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F48B1" w14:textId="77777777"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BAE7F" w14:textId="77777777" w:rsidR="008E48FE" w:rsidRDefault="008E48FE" w:rsidP="00E51733">
      <w:r>
        <w:separator/>
      </w:r>
    </w:p>
  </w:footnote>
  <w:footnote w:type="continuationSeparator" w:id="0">
    <w:p w14:paraId="74744233" w14:textId="77777777" w:rsidR="008E48FE" w:rsidRDefault="008E48FE" w:rsidP="00E51733">
      <w:r>
        <w:continuationSeparator/>
      </w:r>
    </w:p>
  </w:footnote>
  <w:footnote w:type="continuationNotice" w:id="1">
    <w:p w14:paraId="00E041B1" w14:textId="77777777" w:rsidR="008E48FE" w:rsidRDefault="008E48F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F7177"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0800A9CA"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8867A" w14:textId="347EDECF" w:rsidR="00804FFD" w:rsidRDefault="00F3645A" w:rsidP="00DA4721">
    <w:pPr>
      <w:pStyle w:val="Documentname"/>
    </w:pPr>
    <w:r w:rsidRPr="00F3645A">
      <w:t>Mathematics</w:t>
    </w:r>
    <w:r w:rsidR="001A40F0">
      <w:t xml:space="preserve"> Extension 1</w:t>
    </w:r>
    <w:r w:rsidR="00391FCA">
      <w:t xml:space="preserve"> </w:t>
    </w:r>
    <w:r w:rsidRPr="00F3645A">
      <w:t xml:space="preserve">Stage </w:t>
    </w:r>
    <w:r w:rsidR="00391FCA">
      <w:t>6</w:t>
    </w:r>
    <w:r w:rsidRPr="00F3645A">
      <w:t xml:space="preserve"> </w:t>
    </w:r>
    <w:r w:rsidR="001D5E5F">
      <w:t>(</w:t>
    </w:r>
    <w:r w:rsidRPr="00F3645A">
      <w:t xml:space="preserve">Year </w:t>
    </w:r>
    <w:r w:rsidR="001A40F0">
      <w:t>11</w:t>
    </w:r>
    <w:r w:rsidR="001D5E5F">
      <w:t>)</w:t>
    </w:r>
    <w:r w:rsidRPr="00F3645A">
      <w:t xml:space="preserve"> </w:t>
    </w:r>
    <w:r w:rsidR="00C14A03">
      <w:t xml:space="preserve">– unit of learning </w:t>
    </w:r>
    <w:r w:rsidRPr="00F3645A">
      <w:t xml:space="preserve">– </w:t>
    </w:r>
    <w:r w:rsidR="001A40F0">
      <w:t>further trigonometry</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4AEE0" w14:textId="1412E8EF" w:rsidR="000C25D9" w:rsidRPr="00F14D7F" w:rsidRDefault="00350B3D"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39.25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0C25D9" w:rsidRPr="00F14D7F">
      <w:t>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09DFD" w14:textId="77777777"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05AA12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E51FCC"/>
    <w:multiLevelType w:val="hybridMultilevel"/>
    <w:tmpl w:val="2820A62A"/>
    <w:lvl w:ilvl="0" w:tplc="4A1C9EEE">
      <w:start w:val="1"/>
      <w:numFmt w:val="bullet"/>
      <w:lvlText w:val=""/>
      <w:lvlJc w:val="left"/>
      <w:pPr>
        <w:ind w:left="1440" w:hanging="360"/>
      </w:pPr>
      <w:rPr>
        <w:rFonts w:ascii="Symbol" w:hAnsi="Symbol"/>
      </w:rPr>
    </w:lvl>
    <w:lvl w:ilvl="1" w:tplc="894EECBA">
      <w:start w:val="1"/>
      <w:numFmt w:val="bullet"/>
      <w:lvlText w:val=""/>
      <w:lvlJc w:val="left"/>
      <w:pPr>
        <w:ind w:left="1440" w:hanging="360"/>
      </w:pPr>
      <w:rPr>
        <w:rFonts w:ascii="Symbol" w:hAnsi="Symbol"/>
      </w:rPr>
    </w:lvl>
    <w:lvl w:ilvl="2" w:tplc="5552A4AA">
      <w:start w:val="1"/>
      <w:numFmt w:val="bullet"/>
      <w:lvlText w:val=""/>
      <w:lvlJc w:val="left"/>
      <w:pPr>
        <w:ind w:left="1440" w:hanging="360"/>
      </w:pPr>
      <w:rPr>
        <w:rFonts w:ascii="Symbol" w:hAnsi="Symbol"/>
      </w:rPr>
    </w:lvl>
    <w:lvl w:ilvl="3" w:tplc="84681836">
      <w:start w:val="1"/>
      <w:numFmt w:val="bullet"/>
      <w:lvlText w:val=""/>
      <w:lvlJc w:val="left"/>
      <w:pPr>
        <w:ind w:left="1440" w:hanging="360"/>
      </w:pPr>
      <w:rPr>
        <w:rFonts w:ascii="Symbol" w:hAnsi="Symbol"/>
      </w:rPr>
    </w:lvl>
    <w:lvl w:ilvl="4" w:tplc="5862FC66">
      <w:start w:val="1"/>
      <w:numFmt w:val="bullet"/>
      <w:lvlText w:val=""/>
      <w:lvlJc w:val="left"/>
      <w:pPr>
        <w:ind w:left="1440" w:hanging="360"/>
      </w:pPr>
      <w:rPr>
        <w:rFonts w:ascii="Symbol" w:hAnsi="Symbol"/>
      </w:rPr>
    </w:lvl>
    <w:lvl w:ilvl="5" w:tplc="815C2AA2">
      <w:start w:val="1"/>
      <w:numFmt w:val="bullet"/>
      <w:lvlText w:val=""/>
      <w:lvlJc w:val="left"/>
      <w:pPr>
        <w:ind w:left="1440" w:hanging="360"/>
      </w:pPr>
      <w:rPr>
        <w:rFonts w:ascii="Symbol" w:hAnsi="Symbol"/>
      </w:rPr>
    </w:lvl>
    <w:lvl w:ilvl="6" w:tplc="F2843110">
      <w:start w:val="1"/>
      <w:numFmt w:val="bullet"/>
      <w:lvlText w:val=""/>
      <w:lvlJc w:val="left"/>
      <w:pPr>
        <w:ind w:left="1440" w:hanging="360"/>
      </w:pPr>
      <w:rPr>
        <w:rFonts w:ascii="Symbol" w:hAnsi="Symbol"/>
      </w:rPr>
    </w:lvl>
    <w:lvl w:ilvl="7" w:tplc="B7A6EAD4">
      <w:start w:val="1"/>
      <w:numFmt w:val="bullet"/>
      <w:lvlText w:val=""/>
      <w:lvlJc w:val="left"/>
      <w:pPr>
        <w:ind w:left="1440" w:hanging="360"/>
      </w:pPr>
      <w:rPr>
        <w:rFonts w:ascii="Symbol" w:hAnsi="Symbol"/>
      </w:rPr>
    </w:lvl>
    <w:lvl w:ilvl="8" w:tplc="5E94B44A">
      <w:start w:val="1"/>
      <w:numFmt w:val="bullet"/>
      <w:lvlText w:val=""/>
      <w:lvlJc w:val="left"/>
      <w:pPr>
        <w:ind w:left="1440" w:hanging="360"/>
      </w:pPr>
      <w:rPr>
        <w:rFonts w:ascii="Symbol" w:hAnsi="Symbol"/>
      </w:rPr>
    </w:lvl>
  </w:abstractNum>
  <w:abstractNum w:abstractNumId="8"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98175067">
    <w:abstractNumId w:val="8"/>
  </w:num>
  <w:num w:numId="2" w16cid:durableId="153299191">
    <w:abstractNumId w:val="2"/>
  </w:num>
  <w:num w:numId="3" w16cid:durableId="1052659599">
    <w:abstractNumId w:val="4"/>
  </w:num>
  <w:num w:numId="4" w16cid:durableId="194150108">
    <w:abstractNumId w:val="5"/>
  </w:num>
  <w:num w:numId="5" w16cid:durableId="177709145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9"/>
  </w:num>
  <w:num w:numId="7" w16cid:durableId="93214138">
    <w:abstractNumId w:val="3"/>
  </w:num>
  <w:num w:numId="8" w16cid:durableId="1760984228">
    <w:abstractNumId w:val="2"/>
  </w:num>
  <w:num w:numId="9" w16cid:durableId="1885755249">
    <w:abstractNumId w:val="0"/>
  </w:num>
  <w:num w:numId="10" w16cid:durableId="21518685">
    <w:abstractNumId w:val="1"/>
  </w:num>
  <w:num w:numId="11" w16cid:durableId="2042704955">
    <w:abstractNumId w:val="7"/>
  </w:num>
  <w:num w:numId="12" w16cid:durableId="8796337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0717627">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1164856265">
    <w:abstractNumId w:val="0"/>
  </w:num>
  <w:num w:numId="15" w16cid:durableId="736439856">
    <w:abstractNumId w:val="2"/>
  </w:num>
  <w:num w:numId="16" w16cid:durableId="679165394">
    <w:abstractNumId w:val="9"/>
  </w:num>
  <w:num w:numId="17" w16cid:durableId="1799881773">
    <w:abstractNumId w:val="9"/>
  </w:num>
  <w:num w:numId="18" w16cid:durableId="182879005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5E1"/>
    <w:rsid w:val="000006D6"/>
    <w:rsid w:val="00000AE0"/>
    <w:rsid w:val="0000306C"/>
    <w:rsid w:val="00006878"/>
    <w:rsid w:val="00007403"/>
    <w:rsid w:val="00012E3C"/>
    <w:rsid w:val="00013FF2"/>
    <w:rsid w:val="00015165"/>
    <w:rsid w:val="00020220"/>
    <w:rsid w:val="00020DB2"/>
    <w:rsid w:val="000244EA"/>
    <w:rsid w:val="000252CB"/>
    <w:rsid w:val="00026F5F"/>
    <w:rsid w:val="00031031"/>
    <w:rsid w:val="00035437"/>
    <w:rsid w:val="000363E2"/>
    <w:rsid w:val="00036922"/>
    <w:rsid w:val="0003712E"/>
    <w:rsid w:val="00040A8E"/>
    <w:rsid w:val="00040F5D"/>
    <w:rsid w:val="00044C73"/>
    <w:rsid w:val="00045F0D"/>
    <w:rsid w:val="0004750C"/>
    <w:rsid w:val="00047862"/>
    <w:rsid w:val="00050F2D"/>
    <w:rsid w:val="000529D9"/>
    <w:rsid w:val="0005490B"/>
    <w:rsid w:val="00061D5B"/>
    <w:rsid w:val="000622D9"/>
    <w:rsid w:val="0006258E"/>
    <w:rsid w:val="00066AAF"/>
    <w:rsid w:val="00073C84"/>
    <w:rsid w:val="00074F0F"/>
    <w:rsid w:val="00076DD8"/>
    <w:rsid w:val="00077ED9"/>
    <w:rsid w:val="000811D2"/>
    <w:rsid w:val="00083AA5"/>
    <w:rsid w:val="00084AA3"/>
    <w:rsid w:val="00085806"/>
    <w:rsid w:val="00085C59"/>
    <w:rsid w:val="0008622C"/>
    <w:rsid w:val="00086972"/>
    <w:rsid w:val="00090774"/>
    <w:rsid w:val="00090B9F"/>
    <w:rsid w:val="00096BCE"/>
    <w:rsid w:val="000A3B4F"/>
    <w:rsid w:val="000C1B93"/>
    <w:rsid w:val="000C24ED"/>
    <w:rsid w:val="000C25D9"/>
    <w:rsid w:val="000C4AD1"/>
    <w:rsid w:val="000C53E6"/>
    <w:rsid w:val="000D1BEA"/>
    <w:rsid w:val="000D1CA1"/>
    <w:rsid w:val="000D2D72"/>
    <w:rsid w:val="000D3057"/>
    <w:rsid w:val="000D34F4"/>
    <w:rsid w:val="000D3BBE"/>
    <w:rsid w:val="000D7466"/>
    <w:rsid w:val="000E46F5"/>
    <w:rsid w:val="000F34FE"/>
    <w:rsid w:val="000F60D8"/>
    <w:rsid w:val="0010105E"/>
    <w:rsid w:val="001056A8"/>
    <w:rsid w:val="00112528"/>
    <w:rsid w:val="0011395B"/>
    <w:rsid w:val="00122C0C"/>
    <w:rsid w:val="00122FD6"/>
    <w:rsid w:val="00123655"/>
    <w:rsid w:val="00124AB1"/>
    <w:rsid w:val="0012607B"/>
    <w:rsid w:val="0013306F"/>
    <w:rsid w:val="001331B9"/>
    <w:rsid w:val="00134C72"/>
    <w:rsid w:val="001377E9"/>
    <w:rsid w:val="00137D05"/>
    <w:rsid w:val="001432A1"/>
    <w:rsid w:val="00144936"/>
    <w:rsid w:val="00147F12"/>
    <w:rsid w:val="0015050B"/>
    <w:rsid w:val="00151A7B"/>
    <w:rsid w:val="0015248A"/>
    <w:rsid w:val="001544B9"/>
    <w:rsid w:val="001630C6"/>
    <w:rsid w:val="00164B5F"/>
    <w:rsid w:val="001650CC"/>
    <w:rsid w:val="00165E66"/>
    <w:rsid w:val="00166356"/>
    <w:rsid w:val="001669C6"/>
    <w:rsid w:val="00170759"/>
    <w:rsid w:val="0017083C"/>
    <w:rsid w:val="00170840"/>
    <w:rsid w:val="00171F84"/>
    <w:rsid w:val="00175735"/>
    <w:rsid w:val="001800CB"/>
    <w:rsid w:val="00183488"/>
    <w:rsid w:val="00184672"/>
    <w:rsid w:val="00185980"/>
    <w:rsid w:val="00185E12"/>
    <w:rsid w:val="00190C6F"/>
    <w:rsid w:val="00191E3C"/>
    <w:rsid w:val="001926B4"/>
    <w:rsid w:val="00193280"/>
    <w:rsid w:val="00197503"/>
    <w:rsid w:val="001A007A"/>
    <w:rsid w:val="001A0EEC"/>
    <w:rsid w:val="001A2D64"/>
    <w:rsid w:val="001A3009"/>
    <w:rsid w:val="001A3C15"/>
    <w:rsid w:val="001A40F0"/>
    <w:rsid w:val="001A4B54"/>
    <w:rsid w:val="001B267D"/>
    <w:rsid w:val="001B3234"/>
    <w:rsid w:val="001C2330"/>
    <w:rsid w:val="001C59AC"/>
    <w:rsid w:val="001C7E97"/>
    <w:rsid w:val="001D0CCC"/>
    <w:rsid w:val="001D1EAE"/>
    <w:rsid w:val="001D307E"/>
    <w:rsid w:val="001D5230"/>
    <w:rsid w:val="001D5E5F"/>
    <w:rsid w:val="001E12DF"/>
    <w:rsid w:val="001E16CC"/>
    <w:rsid w:val="001E188C"/>
    <w:rsid w:val="001E5CDB"/>
    <w:rsid w:val="001E6443"/>
    <w:rsid w:val="001E68F6"/>
    <w:rsid w:val="001E7413"/>
    <w:rsid w:val="001F198A"/>
    <w:rsid w:val="001F27E8"/>
    <w:rsid w:val="001F30B9"/>
    <w:rsid w:val="001F44BB"/>
    <w:rsid w:val="001F5404"/>
    <w:rsid w:val="001F64F7"/>
    <w:rsid w:val="0020285C"/>
    <w:rsid w:val="0020364A"/>
    <w:rsid w:val="0020408B"/>
    <w:rsid w:val="00205B78"/>
    <w:rsid w:val="002105AD"/>
    <w:rsid w:val="002115FD"/>
    <w:rsid w:val="00223C5E"/>
    <w:rsid w:val="00225A88"/>
    <w:rsid w:val="00226A8D"/>
    <w:rsid w:val="00227824"/>
    <w:rsid w:val="002348FE"/>
    <w:rsid w:val="0023559B"/>
    <w:rsid w:val="002429F3"/>
    <w:rsid w:val="0024483C"/>
    <w:rsid w:val="00244E96"/>
    <w:rsid w:val="002506EE"/>
    <w:rsid w:val="00250AFD"/>
    <w:rsid w:val="002527F1"/>
    <w:rsid w:val="002557EF"/>
    <w:rsid w:val="0025592F"/>
    <w:rsid w:val="00255F74"/>
    <w:rsid w:val="002636FF"/>
    <w:rsid w:val="0026548C"/>
    <w:rsid w:val="00266207"/>
    <w:rsid w:val="0027370C"/>
    <w:rsid w:val="00275605"/>
    <w:rsid w:val="0028112F"/>
    <w:rsid w:val="00284D62"/>
    <w:rsid w:val="00292E11"/>
    <w:rsid w:val="00293004"/>
    <w:rsid w:val="002978A2"/>
    <w:rsid w:val="00297CF3"/>
    <w:rsid w:val="00297DBF"/>
    <w:rsid w:val="002A1328"/>
    <w:rsid w:val="002A196C"/>
    <w:rsid w:val="002A2890"/>
    <w:rsid w:val="002A28B4"/>
    <w:rsid w:val="002A2B8C"/>
    <w:rsid w:val="002A35CF"/>
    <w:rsid w:val="002A475D"/>
    <w:rsid w:val="002B2E81"/>
    <w:rsid w:val="002B557E"/>
    <w:rsid w:val="002B600C"/>
    <w:rsid w:val="002B7403"/>
    <w:rsid w:val="002C28C0"/>
    <w:rsid w:val="002C2DFC"/>
    <w:rsid w:val="002D11DE"/>
    <w:rsid w:val="002D1391"/>
    <w:rsid w:val="002D1CF2"/>
    <w:rsid w:val="002D27B7"/>
    <w:rsid w:val="002D2E8C"/>
    <w:rsid w:val="002D7753"/>
    <w:rsid w:val="002E4C36"/>
    <w:rsid w:val="002F1CCB"/>
    <w:rsid w:val="002F4B48"/>
    <w:rsid w:val="002F622F"/>
    <w:rsid w:val="002F7CFE"/>
    <w:rsid w:val="00300785"/>
    <w:rsid w:val="00303085"/>
    <w:rsid w:val="00306C23"/>
    <w:rsid w:val="00312668"/>
    <w:rsid w:val="00314682"/>
    <w:rsid w:val="0031603F"/>
    <w:rsid w:val="00316267"/>
    <w:rsid w:val="0032008B"/>
    <w:rsid w:val="00323B1B"/>
    <w:rsid w:val="00327755"/>
    <w:rsid w:val="00332DCA"/>
    <w:rsid w:val="00333BF3"/>
    <w:rsid w:val="003346F4"/>
    <w:rsid w:val="00340DD9"/>
    <w:rsid w:val="00350B3D"/>
    <w:rsid w:val="00351C8A"/>
    <w:rsid w:val="003527C4"/>
    <w:rsid w:val="00353F1B"/>
    <w:rsid w:val="00357187"/>
    <w:rsid w:val="00360E17"/>
    <w:rsid w:val="0036209C"/>
    <w:rsid w:val="0036299B"/>
    <w:rsid w:val="00363456"/>
    <w:rsid w:val="0037174C"/>
    <w:rsid w:val="00372F64"/>
    <w:rsid w:val="00376FFC"/>
    <w:rsid w:val="00385DFB"/>
    <w:rsid w:val="00391FCA"/>
    <w:rsid w:val="003923D4"/>
    <w:rsid w:val="003927A4"/>
    <w:rsid w:val="00392976"/>
    <w:rsid w:val="0039533B"/>
    <w:rsid w:val="003A4619"/>
    <w:rsid w:val="003A4984"/>
    <w:rsid w:val="003A5190"/>
    <w:rsid w:val="003B1F9D"/>
    <w:rsid w:val="003B240E"/>
    <w:rsid w:val="003B2510"/>
    <w:rsid w:val="003B6947"/>
    <w:rsid w:val="003C0542"/>
    <w:rsid w:val="003C798B"/>
    <w:rsid w:val="003D13EF"/>
    <w:rsid w:val="003D19B0"/>
    <w:rsid w:val="003E444D"/>
    <w:rsid w:val="003E5355"/>
    <w:rsid w:val="003E5EB4"/>
    <w:rsid w:val="003F0C89"/>
    <w:rsid w:val="003F2008"/>
    <w:rsid w:val="003F23F2"/>
    <w:rsid w:val="003F4509"/>
    <w:rsid w:val="00401084"/>
    <w:rsid w:val="00403A77"/>
    <w:rsid w:val="00405254"/>
    <w:rsid w:val="004068A3"/>
    <w:rsid w:val="00406985"/>
    <w:rsid w:val="00407EF0"/>
    <w:rsid w:val="004106C1"/>
    <w:rsid w:val="004119F9"/>
    <w:rsid w:val="00412F2B"/>
    <w:rsid w:val="00413AB5"/>
    <w:rsid w:val="00415DA3"/>
    <w:rsid w:val="004168D5"/>
    <w:rsid w:val="00416FE0"/>
    <w:rsid w:val="00417722"/>
    <w:rsid w:val="004178B3"/>
    <w:rsid w:val="00421BCB"/>
    <w:rsid w:val="00421F51"/>
    <w:rsid w:val="00423543"/>
    <w:rsid w:val="00426B6F"/>
    <w:rsid w:val="00426C4C"/>
    <w:rsid w:val="0043032F"/>
    <w:rsid w:val="00430F12"/>
    <w:rsid w:val="00431754"/>
    <w:rsid w:val="0043516E"/>
    <w:rsid w:val="00446885"/>
    <w:rsid w:val="00447BA3"/>
    <w:rsid w:val="0045080E"/>
    <w:rsid w:val="00450BED"/>
    <w:rsid w:val="00463F79"/>
    <w:rsid w:val="004659BB"/>
    <w:rsid w:val="004662AB"/>
    <w:rsid w:val="00470B08"/>
    <w:rsid w:val="00472B03"/>
    <w:rsid w:val="00476D6D"/>
    <w:rsid w:val="00480185"/>
    <w:rsid w:val="00485A18"/>
    <w:rsid w:val="00485B7C"/>
    <w:rsid w:val="0048642E"/>
    <w:rsid w:val="0048771F"/>
    <w:rsid w:val="004902AE"/>
    <w:rsid w:val="004A01C2"/>
    <w:rsid w:val="004A067D"/>
    <w:rsid w:val="004A1AB8"/>
    <w:rsid w:val="004A49E5"/>
    <w:rsid w:val="004A69D1"/>
    <w:rsid w:val="004B1C22"/>
    <w:rsid w:val="004B1D4B"/>
    <w:rsid w:val="004B1FFB"/>
    <w:rsid w:val="004B2127"/>
    <w:rsid w:val="004B4649"/>
    <w:rsid w:val="004B484F"/>
    <w:rsid w:val="004B5E88"/>
    <w:rsid w:val="004C034A"/>
    <w:rsid w:val="004C11A9"/>
    <w:rsid w:val="004C4E40"/>
    <w:rsid w:val="004C57EE"/>
    <w:rsid w:val="004C6A88"/>
    <w:rsid w:val="004C7CB6"/>
    <w:rsid w:val="004D004B"/>
    <w:rsid w:val="004D02EF"/>
    <w:rsid w:val="004D5B0F"/>
    <w:rsid w:val="004D5C76"/>
    <w:rsid w:val="004E2C66"/>
    <w:rsid w:val="004E6AC0"/>
    <w:rsid w:val="004F48DD"/>
    <w:rsid w:val="004F6AF2"/>
    <w:rsid w:val="0050166A"/>
    <w:rsid w:val="00505F4D"/>
    <w:rsid w:val="00506D74"/>
    <w:rsid w:val="00507C04"/>
    <w:rsid w:val="00511863"/>
    <w:rsid w:val="00517F9C"/>
    <w:rsid w:val="00523157"/>
    <w:rsid w:val="005242AD"/>
    <w:rsid w:val="00525CEF"/>
    <w:rsid w:val="00526795"/>
    <w:rsid w:val="00532E61"/>
    <w:rsid w:val="005335F8"/>
    <w:rsid w:val="00535EB9"/>
    <w:rsid w:val="00541868"/>
    <w:rsid w:val="00541B76"/>
    <w:rsid w:val="00541FBB"/>
    <w:rsid w:val="00545CFD"/>
    <w:rsid w:val="00547381"/>
    <w:rsid w:val="0055236A"/>
    <w:rsid w:val="00556B3B"/>
    <w:rsid w:val="005622AC"/>
    <w:rsid w:val="00563001"/>
    <w:rsid w:val="00563BFD"/>
    <w:rsid w:val="005649D2"/>
    <w:rsid w:val="00564EB3"/>
    <w:rsid w:val="005653BB"/>
    <w:rsid w:val="0056736C"/>
    <w:rsid w:val="00570291"/>
    <w:rsid w:val="005779FD"/>
    <w:rsid w:val="0058102D"/>
    <w:rsid w:val="00581919"/>
    <w:rsid w:val="00583731"/>
    <w:rsid w:val="00583E79"/>
    <w:rsid w:val="00585CD8"/>
    <w:rsid w:val="00587857"/>
    <w:rsid w:val="00587E4D"/>
    <w:rsid w:val="0059270A"/>
    <w:rsid w:val="00592E0D"/>
    <w:rsid w:val="005934B4"/>
    <w:rsid w:val="00597A98"/>
    <w:rsid w:val="005A162A"/>
    <w:rsid w:val="005A34D4"/>
    <w:rsid w:val="005A3755"/>
    <w:rsid w:val="005A5E8F"/>
    <w:rsid w:val="005A67CA"/>
    <w:rsid w:val="005B022F"/>
    <w:rsid w:val="005B184F"/>
    <w:rsid w:val="005B3715"/>
    <w:rsid w:val="005B77E0"/>
    <w:rsid w:val="005C0FDD"/>
    <w:rsid w:val="005C14A7"/>
    <w:rsid w:val="005C356B"/>
    <w:rsid w:val="005D0140"/>
    <w:rsid w:val="005D1D98"/>
    <w:rsid w:val="005D2350"/>
    <w:rsid w:val="005D2D3E"/>
    <w:rsid w:val="005D49FE"/>
    <w:rsid w:val="005D58A8"/>
    <w:rsid w:val="005D7597"/>
    <w:rsid w:val="005E1F63"/>
    <w:rsid w:val="005E3043"/>
    <w:rsid w:val="005F37CF"/>
    <w:rsid w:val="005F47C8"/>
    <w:rsid w:val="005F7C9D"/>
    <w:rsid w:val="0060040F"/>
    <w:rsid w:val="006044A6"/>
    <w:rsid w:val="00604B75"/>
    <w:rsid w:val="006136E3"/>
    <w:rsid w:val="00615BA5"/>
    <w:rsid w:val="006239CB"/>
    <w:rsid w:val="00626BBF"/>
    <w:rsid w:val="00626E60"/>
    <w:rsid w:val="006271CF"/>
    <w:rsid w:val="00627E63"/>
    <w:rsid w:val="006318FD"/>
    <w:rsid w:val="00633619"/>
    <w:rsid w:val="0064132E"/>
    <w:rsid w:val="00641CBD"/>
    <w:rsid w:val="0064273E"/>
    <w:rsid w:val="00642E49"/>
    <w:rsid w:val="006435CF"/>
    <w:rsid w:val="00643CC4"/>
    <w:rsid w:val="006448A2"/>
    <w:rsid w:val="00645E32"/>
    <w:rsid w:val="00650CD0"/>
    <w:rsid w:val="00651395"/>
    <w:rsid w:val="00653348"/>
    <w:rsid w:val="0065398B"/>
    <w:rsid w:val="00653E58"/>
    <w:rsid w:val="00661103"/>
    <w:rsid w:val="0066555A"/>
    <w:rsid w:val="00670F68"/>
    <w:rsid w:val="006729CB"/>
    <w:rsid w:val="00673508"/>
    <w:rsid w:val="00674DC3"/>
    <w:rsid w:val="00675251"/>
    <w:rsid w:val="00677835"/>
    <w:rsid w:val="00680388"/>
    <w:rsid w:val="00685266"/>
    <w:rsid w:val="00687113"/>
    <w:rsid w:val="00694DCF"/>
    <w:rsid w:val="006958BD"/>
    <w:rsid w:val="00695F07"/>
    <w:rsid w:val="00696410"/>
    <w:rsid w:val="00696616"/>
    <w:rsid w:val="006A074E"/>
    <w:rsid w:val="006A3884"/>
    <w:rsid w:val="006A6C7E"/>
    <w:rsid w:val="006B3488"/>
    <w:rsid w:val="006C7262"/>
    <w:rsid w:val="006D00B0"/>
    <w:rsid w:val="006D030F"/>
    <w:rsid w:val="006D1CF3"/>
    <w:rsid w:val="006D27E5"/>
    <w:rsid w:val="006D66EA"/>
    <w:rsid w:val="006E08B0"/>
    <w:rsid w:val="006E15C6"/>
    <w:rsid w:val="006E176E"/>
    <w:rsid w:val="006E30AF"/>
    <w:rsid w:val="006E4E89"/>
    <w:rsid w:val="006E54D3"/>
    <w:rsid w:val="006F7BF3"/>
    <w:rsid w:val="007033DB"/>
    <w:rsid w:val="00703A49"/>
    <w:rsid w:val="0070465A"/>
    <w:rsid w:val="00705DE4"/>
    <w:rsid w:val="00706BBD"/>
    <w:rsid w:val="007128A1"/>
    <w:rsid w:val="00713689"/>
    <w:rsid w:val="007136C1"/>
    <w:rsid w:val="007137E8"/>
    <w:rsid w:val="0071678D"/>
    <w:rsid w:val="00717237"/>
    <w:rsid w:val="0071761B"/>
    <w:rsid w:val="00722BB2"/>
    <w:rsid w:val="00722CEB"/>
    <w:rsid w:val="007266E3"/>
    <w:rsid w:val="00726B14"/>
    <w:rsid w:val="00732406"/>
    <w:rsid w:val="00732FE0"/>
    <w:rsid w:val="007348F7"/>
    <w:rsid w:val="007377B6"/>
    <w:rsid w:val="00742374"/>
    <w:rsid w:val="00745169"/>
    <w:rsid w:val="00745BE2"/>
    <w:rsid w:val="0074680D"/>
    <w:rsid w:val="0075748A"/>
    <w:rsid w:val="007579F3"/>
    <w:rsid w:val="007621A8"/>
    <w:rsid w:val="00763E9E"/>
    <w:rsid w:val="00766170"/>
    <w:rsid w:val="00766D19"/>
    <w:rsid w:val="007729AC"/>
    <w:rsid w:val="00775278"/>
    <w:rsid w:val="00780F41"/>
    <w:rsid w:val="00783714"/>
    <w:rsid w:val="007846B0"/>
    <w:rsid w:val="00787EFF"/>
    <w:rsid w:val="00793816"/>
    <w:rsid w:val="007A10D1"/>
    <w:rsid w:val="007A7A46"/>
    <w:rsid w:val="007A7DB6"/>
    <w:rsid w:val="007B020C"/>
    <w:rsid w:val="007B2820"/>
    <w:rsid w:val="007B34F0"/>
    <w:rsid w:val="007B523A"/>
    <w:rsid w:val="007B5A7C"/>
    <w:rsid w:val="007C29BB"/>
    <w:rsid w:val="007C35BB"/>
    <w:rsid w:val="007C5D8F"/>
    <w:rsid w:val="007C61E6"/>
    <w:rsid w:val="007D128F"/>
    <w:rsid w:val="007D1CF7"/>
    <w:rsid w:val="007D54D4"/>
    <w:rsid w:val="007D70BF"/>
    <w:rsid w:val="007D7405"/>
    <w:rsid w:val="007E1B13"/>
    <w:rsid w:val="007E3517"/>
    <w:rsid w:val="007F066A"/>
    <w:rsid w:val="007F08B7"/>
    <w:rsid w:val="007F6328"/>
    <w:rsid w:val="007F6BE6"/>
    <w:rsid w:val="007F7633"/>
    <w:rsid w:val="0080248A"/>
    <w:rsid w:val="00803F9D"/>
    <w:rsid w:val="00804471"/>
    <w:rsid w:val="00804790"/>
    <w:rsid w:val="00804F58"/>
    <w:rsid w:val="00804FFD"/>
    <w:rsid w:val="008073B1"/>
    <w:rsid w:val="00817D48"/>
    <w:rsid w:val="008202B4"/>
    <w:rsid w:val="0082158D"/>
    <w:rsid w:val="00824439"/>
    <w:rsid w:val="00826C8C"/>
    <w:rsid w:val="00833D86"/>
    <w:rsid w:val="00833ED2"/>
    <w:rsid w:val="008351AF"/>
    <w:rsid w:val="008378C4"/>
    <w:rsid w:val="00842E08"/>
    <w:rsid w:val="0084420F"/>
    <w:rsid w:val="00847670"/>
    <w:rsid w:val="00850FA5"/>
    <w:rsid w:val="00851F77"/>
    <w:rsid w:val="008531D0"/>
    <w:rsid w:val="00854DF3"/>
    <w:rsid w:val="008559F3"/>
    <w:rsid w:val="00856CA3"/>
    <w:rsid w:val="00860A03"/>
    <w:rsid w:val="00861CB0"/>
    <w:rsid w:val="00865BC1"/>
    <w:rsid w:val="008743F0"/>
    <w:rsid w:val="008744B3"/>
    <w:rsid w:val="0087496A"/>
    <w:rsid w:val="00874A5B"/>
    <w:rsid w:val="008842CE"/>
    <w:rsid w:val="008860A5"/>
    <w:rsid w:val="00887255"/>
    <w:rsid w:val="00890EEE"/>
    <w:rsid w:val="0089316E"/>
    <w:rsid w:val="0089607E"/>
    <w:rsid w:val="008961AF"/>
    <w:rsid w:val="008A018D"/>
    <w:rsid w:val="008A1EAC"/>
    <w:rsid w:val="008A3BD5"/>
    <w:rsid w:val="008A4CF6"/>
    <w:rsid w:val="008A7C68"/>
    <w:rsid w:val="008B357F"/>
    <w:rsid w:val="008B374D"/>
    <w:rsid w:val="008B5E9F"/>
    <w:rsid w:val="008B70F1"/>
    <w:rsid w:val="008C08F0"/>
    <w:rsid w:val="008C14A6"/>
    <w:rsid w:val="008C4428"/>
    <w:rsid w:val="008C4D9A"/>
    <w:rsid w:val="008D0EA1"/>
    <w:rsid w:val="008D1DB5"/>
    <w:rsid w:val="008D1F58"/>
    <w:rsid w:val="008D2888"/>
    <w:rsid w:val="008D2D57"/>
    <w:rsid w:val="008D2FDC"/>
    <w:rsid w:val="008E09DC"/>
    <w:rsid w:val="008E215B"/>
    <w:rsid w:val="008E3DE9"/>
    <w:rsid w:val="008E48FE"/>
    <w:rsid w:val="008E4B9B"/>
    <w:rsid w:val="008E75BC"/>
    <w:rsid w:val="008F59F3"/>
    <w:rsid w:val="008F6A92"/>
    <w:rsid w:val="008F6DFA"/>
    <w:rsid w:val="0090346B"/>
    <w:rsid w:val="00903820"/>
    <w:rsid w:val="00903FA7"/>
    <w:rsid w:val="00904593"/>
    <w:rsid w:val="00906506"/>
    <w:rsid w:val="009107ED"/>
    <w:rsid w:val="009114E5"/>
    <w:rsid w:val="00913177"/>
    <w:rsid w:val="00913517"/>
    <w:rsid w:val="009138BF"/>
    <w:rsid w:val="00914D94"/>
    <w:rsid w:val="00914EC1"/>
    <w:rsid w:val="00915230"/>
    <w:rsid w:val="00916EBA"/>
    <w:rsid w:val="00923278"/>
    <w:rsid w:val="00927CF0"/>
    <w:rsid w:val="00933773"/>
    <w:rsid w:val="0093679E"/>
    <w:rsid w:val="0094139C"/>
    <w:rsid w:val="009426A7"/>
    <w:rsid w:val="00942EC7"/>
    <w:rsid w:val="0094307B"/>
    <w:rsid w:val="00944020"/>
    <w:rsid w:val="00944458"/>
    <w:rsid w:val="00947A4B"/>
    <w:rsid w:val="00953C81"/>
    <w:rsid w:val="00953C88"/>
    <w:rsid w:val="00954294"/>
    <w:rsid w:val="00955EE4"/>
    <w:rsid w:val="009577E0"/>
    <w:rsid w:val="00962910"/>
    <w:rsid w:val="009632AC"/>
    <w:rsid w:val="009633E0"/>
    <w:rsid w:val="00963FA1"/>
    <w:rsid w:val="0096418B"/>
    <w:rsid w:val="00964ED6"/>
    <w:rsid w:val="009739C8"/>
    <w:rsid w:val="00973C11"/>
    <w:rsid w:val="00982157"/>
    <w:rsid w:val="00983F30"/>
    <w:rsid w:val="0098611F"/>
    <w:rsid w:val="00993381"/>
    <w:rsid w:val="00994D78"/>
    <w:rsid w:val="00994E61"/>
    <w:rsid w:val="0099780D"/>
    <w:rsid w:val="009A2628"/>
    <w:rsid w:val="009A3093"/>
    <w:rsid w:val="009B0C94"/>
    <w:rsid w:val="009B1280"/>
    <w:rsid w:val="009B46F6"/>
    <w:rsid w:val="009B59A9"/>
    <w:rsid w:val="009B7CEA"/>
    <w:rsid w:val="009C16E8"/>
    <w:rsid w:val="009C2DB5"/>
    <w:rsid w:val="009C2F23"/>
    <w:rsid w:val="009C371D"/>
    <w:rsid w:val="009C5B0E"/>
    <w:rsid w:val="009C77B4"/>
    <w:rsid w:val="009D1081"/>
    <w:rsid w:val="009D1D91"/>
    <w:rsid w:val="009D34BC"/>
    <w:rsid w:val="009D4A2A"/>
    <w:rsid w:val="009D5E3D"/>
    <w:rsid w:val="009D6823"/>
    <w:rsid w:val="009E1E7D"/>
    <w:rsid w:val="009E412F"/>
    <w:rsid w:val="009E65CC"/>
    <w:rsid w:val="009F04AC"/>
    <w:rsid w:val="009F7D53"/>
    <w:rsid w:val="00A119B4"/>
    <w:rsid w:val="00A125E1"/>
    <w:rsid w:val="00A15F70"/>
    <w:rsid w:val="00A16947"/>
    <w:rsid w:val="00A17018"/>
    <w:rsid w:val="00A170A2"/>
    <w:rsid w:val="00A174B8"/>
    <w:rsid w:val="00A219D1"/>
    <w:rsid w:val="00A21FD8"/>
    <w:rsid w:val="00A237FE"/>
    <w:rsid w:val="00A26C49"/>
    <w:rsid w:val="00A3126B"/>
    <w:rsid w:val="00A40056"/>
    <w:rsid w:val="00A40518"/>
    <w:rsid w:val="00A40F15"/>
    <w:rsid w:val="00A41B26"/>
    <w:rsid w:val="00A473B1"/>
    <w:rsid w:val="00A534B8"/>
    <w:rsid w:val="00A54063"/>
    <w:rsid w:val="00A5409F"/>
    <w:rsid w:val="00A56D74"/>
    <w:rsid w:val="00A57460"/>
    <w:rsid w:val="00A63054"/>
    <w:rsid w:val="00A63B5B"/>
    <w:rsid w:val="00A651FA"/>
    <w:rsid w:val="00A669B0"/>
    <w:rsid w:val="00A700D6"/>
    <w:rsid w:val="00A7040D"/>
    <w:rsid w:val="00A72C8E"/>
    <w:rsid w:val="00A739AD"/>
    <w:rsid w:val="00A74A53"/>
    <w:rsid w:val="00A80610"/>
    <w:rsid w:val="00A80B0C"/>
    <w:rsid w:val="00A81EF9"/>
    <w:rsid w:val="00A82639"/>
    <w:rsid w:val="00A91872"/>
    <w:rsid w:val="00A93F2F"/>
    <w:rsid w:val="00A956A9"/>
    <w:rsid w:val="00AA01EC"/>
    <w:rsid w:val="00AA04C9"/>
    <w:rsid w:val="00AA1A0A"/>
    <w:rsid w:val="00AA5FEB"/>
    <w:rsid w:val="00AA6D29"/>
    <w:rsid w:val="00AB099B"/>
    <w:rsid w:val="00AB1C0B"/>
    <w:rsid w:val="00AB3E24"/>
    <w:rsid w:val="00AC55E6"/>
    <w:rsid w:val="00AC6D94"/>
    <w:rsid w:val="00AC79A9"/>
    <w:rsid w:val="00AC7CA3"/>
    <w:rsid w:val="00AD379D"/>
    <w:rsid w:val="00AE34C3"/>
    <w:rsid w:val="00AF5777"/>
    <w:rsid w:val="00AF5E81"/>
    <w:rsid w:val="00B05FC9"/>
    <w:rsid w:val="00B12190"/>
    <w:rsid w:val="00B12445"/>
    <w:rsid w:val="00B14BB8"/>
    <w:rsid w:val="00B1568A"/>
    <w:rsid w:val="00B2036D"/>
    <w:rsid w:val="00B23DC6"/>
    <w:rsid w:val="00B26003"/>
    <w:rsid w:val="00B26C50"/>
    <w:rsid w:val="00B31643"/>
    <w:rsid w:val="00B41B1B"/>
    <w:rsid w:val="00B42E37"/>
    <w:rsid w:val="00B46033"/>
    <w:rsid w:val="00B522AA"/>
    <w:rsid w:val="00B53FCE"/>
    <w:rsid w:val="00B543B8"/>
    <w:rsid w:val="00B54D11"/>
    <w:rsid w:val="00B65452"/>
    <w:rsid w:val="00B67259"/>
    <w:rsid w:val="00B725AD"/>
    <w:rsid w:val="00B72931"/>
    <w:rsid w:val="00B77E77"/>
    <w:rsid w:val="00B80AAD"/>
    <w:rsid w:val="00B83B70"/>
    <w:rsid w:val="00B845AB"/>
    <w:rsid w:val="00B8690C"/>
    <w:rsid w:val="00B97078"/>
    <w:rsid w:val="00BA0A90"/>
    <w:rsid w:val="00BA1651"/>
    <w:rsid w:val="00BA3BDE"/>
    <w:rsid w:val="00BA6643"/>
    <w:rsid w:val="00BA7230"/>
    <w:rsid w:val="00BA7AAB"/>
    <w:rsid w:val="00BA7E59"/>
    <w:rsid w:val="00BB33FB"/>
    <w:rsid w:val="00BB3411"/>
    <w:rsid w:val="00BB6174"/>
    <w:rsid w:val="00BC7F32"/>
    <w:rsid w:val="00BD1D81"/>
    <w:rsid w:val="00BD48C4"/>
    <w:rsid w:val="00BD54A9"/>
    <w:rsid w:val="00BD5ECA"/>
    <w:rsid w:val="00BE367B"/>
    <w:rsid w:val="00BE3B47"/>
    <w:rsid w:val="00BE7073"/>
    <w:rsid w:val="00BF2CEF"/>
    <w:rsid w:val="00BF3167"/>
    <w:rsid w:val="00BF35D4"/>
    <w:rsid w:val="00BF51E0"/>
    <w:rsid w:val="00BF732E"/>
    <w:rsid w:val="00C010C3"/>
    <w:rsid w:val="00C01413"/>
    <w:rsid w:val="00C02E09"/>
    <w:rsid w:val="00C05531"/>
    <w:rsid w:val="00C14A03"/>
    <w:rsid w:val="00C22802"/>
    <w:rsid w:val="00C27538"/>
    <w:rsid w:val="00C310ED"/>
    <w:rsid w:val="00C31DD0"/>
    <w:rsid w:val="00C349C3"/>
    <w:rsid w:val="00C436AB"/>
    <w:rsid w:val="00C457ED"/>
    <w:rsid w:val="00C45D8A"/>
    <w:rsid w:val="00C51F02"/>
    <w:rsid w:val="00C524D8"/>
    <w:rsid w:val="00C62B29"/>
    <w:rsid w:val="00C664FC"/>
    <w:rsid w:val="00C6664A"/>
    <w:rsid w:val="00C7177A"/>
    <w:rsid w:val="00C72991"/>
    <w:rsid w:val="00C774B8"/>
    <w:rsid w:val="00C84FD3"/>
    <w:rsid w:val="00C851F9"/>
    <w:rsid w:val="00C85DCC"/>
    <w:rsid w:val="00C85EBE"/>
    <w:rsid w:val="00C864CA"/>
    <w:rsid w:val="00C86DBF"/>
    <w:rsid w:val="00C87AEB"/>
    <w:rsid w:val="00C90C95"/>
    <w:rsid w:val="00C92148"/>
    <w:rsid w:val="00C930FA"/>
    <w:rsid w:val="00C944D3"/>
    <w:rsid w:val="00C960F4"/>
    <w:rsid w:val="00CA0226"/>
    <w:rsid w:val="00CA0AD2"/>
    <w:rsid w:val="00CA1D8C"/>
    <w:rsid w:val="00CA34BD"/>
    <w:rsid w:val="00CA4D01"/>
    <w:rsid w:val="00CB12F2"/>
    <w:rsid w:val="00CB2145"/>
    <w:rsid w:val="00CB2EE5"/>
    <w:rsid w:val="00CB66B0"/>
    <w:rsid w:val="00CB6BC7"/>
    <w:rsid w:val="00CC1351"/>
    <w:rsid w:val="00CC55E9"/>
    <w:rsid w:val="00CD1BD7"/>
    <w:rsid w:val="00CD2523"/>
    <w:rsid w:val="00CD54A5"/>
    <w:rsid w:val="00CD6723"/>
    <w:rsid w:val="00CD6939"/>
    <w:rsid w:val="00CE06A8"/>
    <w:rsid w:val="00CE2530"/>
    <w:rsid w:val="00CE3BFB"/>
    <w:rsid w:val="00CE5951"/>
    <w:rsid w:val="00CE66EC"/>
    <w:rsid w:val="00CE6A37"/>
    <w:rsid w:val="00CF0648"/>
    <w:rsid w:val="00CF1ECD"/>
    <w:rsid w:val="00CF2A71"/>
    <w:rsid w:val="00CF3988"/>
    <w:rsid w:val="00CF46F2"/>
    <w:rsid w:val="00CF6C1A"/>
    <w:rsid w:val="00CF73E9"/>
    <w:rsid w:val="00CF749A"/>
    <w:rsid w:val="00CF798B"/>
    <w:rsid w:val="00D00E1D"/>
    <w:rsid w:val="00D01C06"/>
    <w:rsid w:val="00D04E4F"/>
    <w:rsid w:val="00D05818"/>
    <w:rsid w:val="00D05B3B"/>
    <w:rsid w:val="00D06919"/>
    <w:rsid w:val="00D12A36"/>
    <w:rsid w:val="00D12E5D"/>
    <w:rsid w:val="00D136E3"/>
    <w:rsid w:val="00D14179"/>
    <w:rsid w:val="00D15A52"/>
    <w:rsid w:val="00D260CD"/>
    <w:rsid w:val="00D31672"/>
    <w:rsid w:val="00D31E35"/>
    <w:rsid w:val="00D36826"/>
    <w:rsid w:val="00D42A89"/>
    <w:rsid w:val="00D43BCA"/>
    <w:rsid w:val="00D43D4F"/>
    <w:rsid w:val="00D43DD2"/>
    <w:rsid w:val="00D45091"/>
    <w:rsid w:val="00D46DB3"/>
    <w:rsid w:val="00D507E2"/>
    <w:rsid w:val="00D534B3"/>
    <w:rsid w:val="00D56C14"/>
    <w:rsid w:val="00D61CE0"/>
    <w:rsid w:val="00D62EE2"/>
    <w:rsid w:val="00D63210"/>
    <w:rsid w:val="00D63BA6"/>
    <w:rsid w:val="00D64B7B"/>
    <w:rsid w:val="00D672B4"/>
    <w:rsid w:val="00D678DB"/>
    <w:rsid w:val="00D70533"/>
    <w:rsid w:val="00D71BF5"/>
    <w:rsid w:val="00D73EB8"/>
    <w:rsid w:val="00D76626"/>
    <w:rsid w:val="00D76A85"/>
    <w:rsid w:val="00D76E18"/>
    <w:rsid w:val="00D7715F"/>
    <w:rsid w:val="00D775F8"/>
    <w:rsid w:val="00D8022F"/>
    <w:rsid w:val="00D80236"/>
    <w:rsid w:val="00D90FC5"/>
    <w:rsid w:val="00D950C3"/>
    <w:rsid w:val="00D9630D"/>
    <w:rsid w:val="00D96B64"/>
    <w:rsid w:val="00DA0BBC"/>
    <w:rsid w:val="00DA1C44"/>
    <w:rsid w:val="00DA4721"/>
    <w:rsid w:val="00DA6D36"/>
    <w:rsid w:val="00DB0B4E"/>
    <w:rsid w:val="00DB4D78"/>
    <w:rsid w:val="00DB6D07"/>
    <w:rsid w:val="00DC0220"/>
    <w:rsid w:val="00DC1F42"/>
    <w:rsid w:val="00DC74E1"/>
    <w:rsid w:val="00DC7AAF"/>
    <w:rsid w:val="00DD283C"/>
    <w:rsid w:val="00DD2F4E"/>
    <w:rsid w:val="00DD3A7E"/>
    <w:rsid w:val="00DE07A5"/>
    <w:rsid w:val="00DE16B8"/>
    <w:rsid w:val="00DE2CE3"/>
    <w:rsid w:val="00DE663A"/>
    <w:rsid w:val="00DE7F38"/>
    <w:rsid w:val="00DF2087"/>
    <w:rsid w:val="00DF54DC"/>
    <w:rsid w:val="00DF577F"/>
    <w:rsid w:val="00DF5D3E"/>
    <w:rsid w:val="00E026C9"/>
    <w:rsid w:val="00E04DAF"/>
    <w:rsid w:val="00E05075"/>
    <w:rsid w:val="00E112C7"/>
    <w:rsid w:val="00E127A2"/>
    <w:rsid w:val="00E1463A"/>
    <w:rsid w:val="00E20B1A"/>
    <w:rsid w:val="00E211E9"/>
    <w:rsid w:val="00E2185F"/>
    <w:rsid w:val="00E22792"/>
    <w:rsid w:val="00E23155"/>
    <w:rsid w:val="00E242B0"/>
    <w:rsid w:val="00E316AC"/>
    <w:rsid w:val="00E31DE4"/>
    <w:rsid w:val="00E337CB"/>
    <w:rsid w:val="00E33C2A"/>
    <w:rsid w:val="00E34ACB"/>
    <w:rsid w:val="00E35D9A"/>
    <w:rsid w:val="00E36805"/>
    <w:rsid w:val="00E37158"/>
    <w:rsid w:val="00E37708"/>
    <w:rsid w:val="00E4272D"/>
    <w:rsid w:val="00E46DAC"/>
    <w:rsid w:val="00E5058E"/>
    <w:rsid w:val="00E51733"/>
    <w:rsid w:val="00E53154"/>
    <w:rsid w:val="00E546B0"/>
    <w:rsid w:val="00E54D81"/>
    <w:rsid w:val="00E55944"/>
    <w:rsid w:val="00E56264"/>
    <w:rsid w:val="00E56B5A"/>
    <w:rsid w:val="00E57DA7"/>
    <w:rsid w:val="00E604B6"/>
    <w:rsid w:val="00E61862"/>
    <w:rsid w:val="00E66605"/>
    <w:rsid w:val="00E66CA0"/>
    <w:rsid w:val="00E7142B"/>
    <w:rsid w:val="00E71E25"/>
    <w:rsid w:val="00E732C1"/>
    <w:rsid w:val="00E73F2F"/>
    <w:rsid w:val="00E836F5"/>
    <w:rsid w:val="00E837C0"/>
    <w:rsid w:val="00E87FB5"/>
    <w:rsid w:val="00E9613A"/>
    <w:rsid w:val="00E9775A"/>
    <w:rsid w:val="00EA28BB"/>
    <w:rsid w:val="00EA41A1"/>
    <w:rsid w:val="00EB2E06"/>
    <w:rsid w:val="00EB6405"/>
    <w:rsid w:val="00EB67BE"/>
    <w:rsid w:val="00EC0FB1"/>
    <w:rsid w:val="00EC188A"/>
    <w:rsid w:val="00ED1048"/>
    <w:rsid w:val="00ED5A6D"/>
    <w:rsid w:val="00ED621A"/>
    <w:rsid w:val="00ED65A2"/>
    <w:rsid w:val="00EE270D"/>
    <w:rsid w:val="00EE36C2"/>
    <w:rsid w:val="00EE5181"/>
    <w:rsid w:val="00EE6576"/>
    <w:rsid w:val="00EF4756"/>
    <w:rsid w:val="00EF70C6"/>
    <w:rsid w:val="00F04674"/>
    <w:rsid w:val="00F10256"/>
    <w:rsid w:val="00F1436E"/>
    <w:rsid w:val="00F14D7F"/>
    <w:rsid w:val="00F16006"/>
    <w:rsid w:val="00F20AC8"/>
    <w:rsid w:val="00F20FA8"/>
    <w:rsid w:val="00F2282D"/>
    <w:rsid w:val="00F237D8"/>
    <w:rsid w:val="00F2698A"/>
    <w:rsid w:val="00F26DFB"/>
    <w:rsid w:val="00F277F2"/>
    <w:rsid w:val="00F30B41"/>
    <w:rsid w:val="00F31DC2"/>
    <w:rsid w:val="00F330FE"/>
    <w:rsid w:val="00F3454B"/>
    <w:rsid w:val="00F35F50"/>
    <w:rsid w:val="00F3645A"/>
    <w:rsid w:val="00F41963"/>
    <w:rsid w:val="00F474EE"/>
    <w:rsid w:val="00F51399"/>
    <w:rsid w:val="00F522E3"/>
    <w:rsid w:val="00F54A0B"/>
    <w:rsid w:val="00F56128"/>
    <w:rsid w:val="00F60491"/>
    <w:rsid w:val="00F629DB"/>
    <w:rsid w:val="00F63834"/>
    <w:rsid w:val="00F66145"/>
    <w:rsid w:val="00F665D7"/>
    <w:rsid w:val="00F6726F"/>
    <w:rsid w:val="00F67409"/>
    <w:rsid w:val="00F67719"/>
    <w:rsid w:val="00F67B77"/>
    <w:rsid w:val="00F7014C"/>
    <w:rsid w:val="00F70FF2"/>
    <w:rsid w:val="00F720F2"/>
    <w:rsid w:val="00F7296C"/>
    <w:rsid w:val="00F77050"/>
    <w:rsid w:val="00F81980"/>
    <w:rsid w:val="00F8594D"/>
    <w:rsid w:val="00F87145"/>
    <w:rsid w:val="00F8727C"/>
    <w:rsid w:val="00F93B47"/>
    <w:rsid w:val="00F9486B"/>
    <w:rsid w:val="00F96B7A"/>
    <w:rsid w:val="00F97B38"/>
    <w:rsid w:val="00FA22BE"/>
    <w:rsid w:val="00FA34C5"/>
    <w:rsid w:val="00FA3555"/>
    <w:rsid w:val="00FA56E6"/>
    <w:rsid w:val="00FA66A5"/>
    <w:rsid w:val="00FB4D46"/>
    <w:rsid w:val="00FB59D8"/>
    <w:rsid w:val="00FB7F9C"/>
    <w:rsid w:val="00FC16A4"/>
    <w:rsid w:val="00FC5C77"/>
    <w:rsid w:val="00FC66DF"/>
    <w:rsid w:val="00FD0A93"/>
    <w:rsid w:val="00FD6505"/>
    <w:rsid w:val="00FD6A48"/>
    <w:rsid w:val="00FE2179"/>
    <w:rsid w:val="00FE5E0D"/>
    <w:rsid w:val="00FE5F87"/>
    <w:rsid w:val="00FE728A"/>
    <w:rsid w:val="00FE77DD"/>
    <w:rsid w:val="00FF33F3"/>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9249C6"/>
  <w15:chartTrackingRefBased/>
  <w15:docId w15:val="{92DDD4A6-9155-472B-B378-4C6FEA47B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2782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22782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2782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2782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2782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27824"/>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227824"/>
    <w:pPr>
      <w:keepNext/>
      <w:spacing w:after="200" w:line="240" w:lineRule="auto"/>
    </w:pPr>
    <w:rPr>
      <w:iCs/>
      <w:color w:val="002664"/>
      <w:sz w:val="18"/>
      <w:szCs w:val="18"/>
    </w:rPr>
  </w:style>
  <w:style w:type="table" w:customStyle="1" w:styleId="Tableheader">
    <w:name w:val="ŠTable header"/>
    <w:basedOn w:val="TableNormal"/>
    <w:uiPriority w:val="99"/>
    <w:rsid w:val="0022782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227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227824"/>
    <w:pPr>
      <w:numPr>
        <w:numId w:val="18"/>
      </w:numPr>
    </w:pPr>
  </w:style>
  <w:style w:type="paragraph" w:styleId="ListNumber2">
    <w:name w:val="List Number 2"/>
    <w:aliases w:val="ŠList Number 2"/>
    <w:basedOn w:val="Normal"/>
    <w:uiPriority w:val="8"/>
    <w:qFormat/>
    <w:rsid w:val="00227824"/>
    <w:pPr>
      <w:numPr>
        <w:numId w:val="17"/>
      </w:numPr>
    </w:pPr>
  </w:style>
  <w:style w:type="paragraph" w:styleId="ListBullet">
    <w:name w:val="List Bullet"/>
    <w:aliases w:val="ŠList Bullet"/>
    <w:basedOn w:val="Normal"/>
    <w:uiPriority w:val="9"/>
    <w:qFormat/>
    <w:rsid w:val="00227824"/>
    <w:pPr>
      <w:numPr>
        <w:numId w:val="15"/>
      </w:numPr>
    </w:pPr>
  </w:style>
  <w:style w:type="paragraph" w:styleId="ListBullet2">
    <w:name w:val="List Bullet 2"/>
    <w:aliases w:val="ŠList Bullet 2"/>
    <w:basedOn w:val="Normal"/>
    <w:uiPriority w:val="10"/>
    <w:qFormat/>
    <w:rsid w:val="00227824"/>
    <w:pPr>
      <w:numPr>
        <w:numId w:val="13"/>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227824"/>
    <w:rPr>
      <w:b/>
      <w:bCs/>
    </w:rPr>
  </w:style>
  <w:style w:type="paragraph" w:customStyle="1" w:styleId="FeatureBox2">
    <w:name w:val="ŠFeature Box 2"/>
    <w:basedOn w:val="Normal"/>
    <w:next w:val="Normal"/>
    <w:link w:val="FeatureBox2Char"/>
    <w:uiPriority w:val="12"/>
    <w:qFormat/>
    <w:rsid w:val="0022782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22782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22782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2782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227824"/>
    <w:rPr>
      <w:color w:val="2F5496" w:themeColor="accent1" w:themeShade="BF"/>
      <w:u w:val="single"/>
    </w:rPr>
  </w:style>
  <w:style w:type="paragraph" w:customStyle="1" w:styleId="Logo">
    <w:name w:val="ŠLogo"/>
    <w:basedOn w:val="Normal"/>
    <w:uiPriority w:val="18"/>
    <w:qFormat/>
    <w:rsid w:val="0022782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227824"/>
    <w:pPr>
      <w:tabs>
        <w:tab w:val="right" w:leader="dot" w:pos="14570"/>
      </w:tabs>
      <w:spacing w:before="0"/>
    </w:pPr>
    <w:rPr>
      <w:b/>
      <w:noProof/>
    </w:rPr>
  </w:style>
  <w:style w:type="paragraph" w:styleId="TOC2">
    <w:name w:val="toc 2"/>
    <w:aliases w:val="ŠTOC 2"/>
    <w:basedOn w:val="Normal"/>
    <w:next w:val="Normal"/>
    <w:uiPriority w:val="39"/>
    <w:unhideWhenUsed/>
    <w:rsid w:val="00227824"/>
    <w:pPr>
      <w:tabs>
        <w:tab w:val="right" w:leader="dot" w:pos="14570"/>
      </w:tabs>
      <w:spacing w:before="0"/>
    </w:pPr>
    <w:rPr>
      <w:noProof/>
    </w:rPr>
  </w:style>
  <w:style w:type="paragraph" w:styleId="TOC3">
    <w:name w:val="toc 3"/>
    <w:aliases w:val="ŠTOC 3"/>
    <w:basedOn w:val="Normal"/>
    <w:next w:val="Normal"/>
    <w:uiPriority w:val="39"/>
    <w:unhideWhenUsed/>
    <w:rsid w:val="00227824"/>
    <w:pPr>
      <w:spacing w:before="0"/>
      <w:ind w:left="244"/>
    </w:pPr>
  </w:style>
  <w:style w:type="paragraph" w:styleId="Title">
    <w:name w:val="Title"/>
    <w:aliases w:val="ŠTitle"/>
    <w:basedOn w:val="Normal"/>
    <w:next w:val="Normal"/>
    <w:link w:val="TitleChar"/>
    <w:uiPriority w:val="1"/>
    <w:rsid w:val="0022782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2782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22782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22782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227824"/>
    <w:pPr>
      <w:spacing w:after="240"/>
      <w:outlineLvl w:val="9"/>
    </w:pPr>
    <w:rPr>
      <w:szCs w:val="40"/>
    </w:rPr>
  </w:style>
  <w:style w:type="paragraph" w:styleId="Footer">
    <w:name w:val="footer"/>
    <w:aliases w:val="ŠFooter"/>
    <w:basedOn w:val="Normal"/>
    <w:link w:val="FooterChar"/>
    <w:uiPriority w:val="19"/>
    <w:rsid w:val="0022782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27824"/>
    <w:rPr>
      <w:rFonts w:ascii="Arial" w:hAnsi="Arial" w:cs="Arial"/>
      <w:sz w:val="18"/>
      <w:szCs w:val="18"/>
    </w:rPr>
  </w:style>
  <w:style w:type="paragraph" w:styleId="Header">
    <w:name w:val="header"/>
    <w:aliases w:val="ŠHeader"/>
    <w:basedOn w:val="Normal"/>
    <w:link w:val="HeaderChar"/>
    <w:uiPriority w:val="16"/>
    <w:rsid w:val="00227824"/>
    <w:rPr>
      <w:noProof/>
      <w:color w:val="002664"/>
      <w:sz w:val="28"/>
      <w:szCs w:val="28"/>
    </w:rPr>
  </w:style>
  <w:style w:type="character" w:customStyle="1" w:styleId="HeaderChar">
    <w:name w:val="Header Char"/>
    <w:aliases w:val="ŠHeader Char"/>
    <w:basedOn w:val="DefaultParagraphFont"/>
    <w:link w:val="Header"/>
    <w:uiPriority w:val="16"/>
    <w:rsid w:val="0022782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22782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22782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227824"/>
    <w:rPr>
      <w:rFonts w:ascii="Arial" w:hAnsi="Arial" w:cs="Arial"/>
      <w:b/>
      <w:szCs w:val="32"/>
    </w:rPr>
  </w:style>
  <w:style w:type="character" w:styleId="UnresolvedMention">
    <w:name w:val="Unresolved Mention"/>
    <w:basedOn w:val="DefaultParagraphFont"/>
    <w:uiPriority w:val="99"/>
    <w:unhideWhenUsed/>
    <w:rsid w:val="00227824"/>
    <w:rPr>
      <w:color w:val="605E5C"/>
      <w:shd w:val="clear" w:color="auto" w:fill="E1DFDD"/>
    </w:rPr>
  </w:style>
  <w:style w:type="character" w:styleId="Emphasis">
    <w:name w:val="Emphasis"/>
    <w:aliases w:val="ŠEmphasis,Italic"/>
    <w:qFormat/>
    <w:rsid w:val="00227824"/>
    <w:rPr>
      <w:i/>
      <w:iCs/>
    </w:rPr>
  </w:style>
  <w:style w:type="character" w:styleId="SubtleEmphasis">
    <w:name w:val="Subtle Emphasis"/>
    <w:basedOn w:val="DefaultParagraphFont"/>
    <w:uiPriority w:val="19"/>
    <w:semiHidden/>
    <w:qFormat/>
    <w:rsid w:val="00227824"/>
    <w:rPr>
      <w:i/>
      <w:iCs/>
      <w:color w:val="404040" w:themeColor="text1" w:themeTint="BF"/>
    </w:rPr>
  </w:style>
  <w:style w:type="paragraph" w:styleId="TOC4">
    <w:name w:val="toc 4"/>
    <w:aliases w:val="ŠTOC 4"/>
    <w:basedOn w:val="Normal"/>
    <w:next w:val="Normal"/>
    <w:autoRedefine/>
    <w:uiPriority w:val="39"/>
    <w:unhideWhenUsed/>
    <w:rsid w:val="00227824"/>
    <w:pPr>
      <w:spacing w:before="0"/>
      <w:ind w:left="488"/>
    </w:pPr>
  </w:style>
  <w:style w:type="character" w:styleId="CommentReference">
    <w:name w:val="annotation reference"/>
    <w:basedOn w:val="DefaultParagraphFont"/>
    <w:uiPriority w:val="99"/>
    <w:semiHidden/>
    <w:unhideWhenUsed/>
    <w:rsid w:val="00227824"/>
    <w:rPr>
      <w:sz w:val="16"/>
      <w:szCs w:val="16"/>
    </w:rPr>
  </w:style>
  <w:style w:type="paragraph" w:styleId="CommentText">
    <w:name w:val="annotation text"/>
    <w:basedOn w:val="Normal"/>
    <w:link w:val="CommentTextChar"/>
    <w:uiPriority w:val="99"/>
    <w:unhideWhenUsed/>
    <w:rsid w:val="00227824"/>
    <w:pPr>
      <w:spacing w:line="240" w:lineRule="auto"/>
    </w:pPr>
    <w:rPr>
      <w:sz w:val="20"/>
      <w:szCs w:val="20"/>
    </w:rPr>
  </w:style>
  <w:style w:type="character" w:customStyle="1" w:styleId="CommentTextChar">
    <w:name w:val="Comment Text Char"/>
    <w:basedOn w:val="DefaultParagraphFont"/>
    <w:link w:val="CommentText"/>
    <w:uiPriority w:val="99"/>
    <w:rsid w:val="0022782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227824"/>
    <w:rPr>
      <w:b/>
      <w:bCs/>
    </w:rPr>
  </w:style>
  <w:style w:type="character" w:customStyle="1" w:styleId="CommentSubjectChar">
    <w:name w:val="Comment Subject Char"/>
    <w:basedOn w:val="CommentTextChar"/>
    <w:link w:val="CommentSubject"/>
    <w:uiPriority w:val="99"/>
    <w:semiHidden/>
    <w:rsid w:val="00227824"/>
    <w:rPr>
      <w:rFonts w:ascii="Arial" w:hAnsi="Arial" w:cs="Arial"/>
      <w:b/>
      <w:bCs/>
      <w:sz w:val="20"/>
      <w:szCs w:val="20"/>
    </w:rPr>
  </w:style>
  <w:style w:type="paragraph" w:styleId="ListParagraph">
    <w:name w:val="List Paragraph"/>
    <w:aliases w:val="ŠList Paragraph"/>
    <w:basedOn w:val="Normal"/>
    <w:uiPriority w:val="34"/>
    <w:unhideWhenUsed/>
    <w:qFormat/>
    <w:rsid w:val="00227824"/>
    <w:pPr>
      <w:ind w:left="567"/>
    </w:pPr>
  </w:style>
  <w:style w:type="character" w:styleId="FollowedHyperlink">
    <w:name w:val="FollowedHyperlink"/>
    <w:basedOn w:val="DefaultParagraphFont"/>
    <w:uiPriority w:val="99"/>
    <w:semiHidden/>
    <w:unhideWhenUsed/>
    <w:rsid w:val="00227824"/>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227824"/>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227824"/>
    <w:pPr>
      <w:numPr>
        <w:numId w:val="14"/>
      </w:numPr>
    </w:pPr>
  </w:style>
  <w:style w:type="paragraph" w:styleId="ListNumber3">
    <w:name w:val="List Number 3"/>
    <w:aliases w:val="ŠList Number 3"/>
    <w:basedOn w:val="ListBullet3"/>
    <w:uiPriority w:val="8"/>
    <w:rsid w:val="00227824"/>
    <w:pPr>
      <w:numPr>
        <w:ilvl w:val="2"/>
        <w:numId w:val="17"/>
      </w:numPr>
    </w:pPr>
  </w:style>
  <w:style w:type="character" w:customStyle="1" w:styleId="BoldItalic">
    <w:name w:val="ŠBold Italic"/>
    <w:basedOn w:val="DefaultParagraphFont"/>
    <w:uiPriority w:val="1"/>
    <w:qFormat/>
    <w:rsid w:val="00227824"/>
    <w:rPr>
      <w:b/>
      <w:i/>
      <w:iCs/>
    </w:rPr>
  </w:style>
  <w:style w:type="paragraph" w:customStyle="1" w:styleId="Documentname">
    <w:name w:val="ŠDocument name"/>
    <w:basedOn w:val="Normal"/>
    <w:next w:val="Normal"/>
    <w:uiPriority w:val="17"/>
    <w:qFormat/>
    <w:rsid w:val="00227824"/>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22782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2782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227824"/>
    <w:pPr>
      <w:spacing w:after="0"/>
    </w:pPr>
    <w:rPr>
      <w:sz w:val="18"/>
      <w:szCs w:val="18"/>
    </w:rPr>
  </w:style>
  <w:style w:type="paragraph" w:customStyle="1" w:styleId="Pulloutquote">
    <w:name w:val="ŠPull out quote"/>
    <w:basedOn w:val="Normal"/>
    <w:next w:val="Normal"/>
    <w:uiPriority w:val="20"/>
    <w:qFormat/>
    <w:rsid w:val="00227824"/>
    <w:pPr>
      <w:keepNext/>
      <w:ind w:left="567" w:right="57"/>
    </w:pPr>
    <w:rPr>
      <w:szCs w:val="22"/>
    </w:rPr>
  </w:style>
  <w:style w:type="paragraph" w:customStyle="1" w:styleId="Subtitle0">
    <w:name w:val="ŠSubtitle"/>
    <w:basedOn w:val="Normal"/>
    <w:link w:val="SubtitleChar0"/>
    <w:uiPriority w:val="2"/>
    <w:qFormat/>
    <w:rsid w:val="00227824"/>
    <w:pPr>
      <w:spacing w:before="360"/>
    </w:pPr>
    <w:rPr>
      <w:color w:val="002664"/>
      <w:sz w:val="44"/>
      <w:szCs w:val="48"/>
    </w:rPr>
  </w:style>
  <w:style w:type="character" w:customStyle="1" w:styleId="SubtitleChar0">
    <w:name w:val="ŠSubtitle Char"/>
    <w:basedOn w:val="DefaultParagraphFont"/>
    <w:link w:val="Subtitle0"/>
    <w:uiPriority w:val="2"/>
    <w:rsid w:val="00227824"/>
    <w:rPr>
      <w:rFonts w:ascii="Arial" w:hAnsi="Arial" w:cs="Arial"/>
      <w:color w:val="002664"/>
      <w:sz w:val="44"/>
      <w:szCs w:val="48"/>
    </w:rPr>
  </w:style>
  <w:style w:type="character" w:customStyle="1" w:styleId="FeatureBox2Char">
    <w:name w:val="ŠFeature Box 2 Char"/>
    <w:basedOn w:val="DefaultParagraphFont"/>
    <w:link w:val="FeatureBox2"/>
    <w:uiPriority w:val="12"/>
    <w:rsid w:val="00227824"/>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847791103">
              <w:marLeft w:val="0"/>
              <w:marRight w:val="0"/>
              <w:marTop w:val="0"/>
              <w:marBottom w:val="0"/>
              <w:divBdr>
                <w:top w:val="single" w:sz="2" w:space="0" w:color="auto"/>
                <w:left w:val="single" w:sz="2" w:space="0" w:color="auto"/>
                <w:bottom w:val="single" w:sz="2" w:space="0" w:color="auto"/>
                <w:right w:val="single" w:sz="2" w:space="0" w:color="auto"/>
              </w:divBdr>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1609892291">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533883942">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2093820509">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71398383">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1694958314">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566260169">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extension-1-11-12-2024/overview" TargetMode="External"/><Relationship Id="rId13" Type="http://schemas.openxmlformats.org/officeDocument/2006/relationships/hyperlink" Target="https://curriculum.nsw.edu.au/use-the-curriculum/planning-supporting-student-learning/selecting-sequencin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curriculum.nsw.edu.au/learning-areas/mathematics/mathematics-extension-1-11-12-2024/overview"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hyperlink" Target="https://www.nsw.gov.au/education-and-training/nes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nsw.gov.au/education-and-training/nesa/copyright" TargetMode="External"/><Relationship Id="rId14" Type="http://schemas.openxmlformats.org/officeDocument/2006/relationships/header" Target="head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7BDFB-5417-4419-9D48-79459789FC08}">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30</Pages>
  <Words>3107</Words>
  <Characters>21746</Characters>
  <Application>Microsoft Office Word</Application>
  <DocSecurity>0</DocSecurity>
  <Lines>181</Lines>
  <Paragraphs>49</Paragraphs>
  <ScaleCrop>false</ScaleCrop>
  <HeadingPairs>
    <vt:vector size="2" baseType="variant">
      <vt:variant>
        <vt:lpstr>Title</vt:lpstr>
      </vt:variant>
      <vt:variant>
        <vt:i4>1</vt:i4>
      </vt:variant>
    </vt:vector>
  </HeadingPairs>
  <TitlesOfParts>
    <vt:vector size="1" baseType="lpstr">
      <vt:lpstr>Mathematics Extension 1 Stage 6 (Year 11) – unit of learning – further trigonometry</vt:lpstr>
    </vt:vector>
  </TitlesOfParts>
  <Company/>
  <LinksUpToDate>false</LinksUpToDate>
  <CharactersWithSpaces>24804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 Further trigonometry unit – Stage 6, extension</dc:title>
  <dc:subject/>
  <dc:creator>NSW Department of Education</dc:creator>
  <cp:keywords/>
  <dc:description/>
  <dcterms:created xsi:type="dcterms:W3CDTF">2026-05-04T00:16:00Z</dcterms:created>
  <dcterms:modified xsi:type="dcterms:W3CDTF">2026-05-04T01:04:00Z</dcterms:modified>
</cp:coreProperties>
</file>