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9CEB33" w14:textId="3BFDC304" w:rsidR="053C4FF3" w:rsidRPr="00F63959" w:rsidRDefault="004622FB" w:rsidP="00F63959">
      <w:pPr>
        <w:pStyle w:val="Heading1"/>
      </w:pPr>
      <w:r>
        <w:t>One</w:t>
      </w:r>
      <w:r w:rsidR="004156E8">
        <w:t>-to-one functions</w:t>
      </w:r>
      <w:r w:rsidR="00BB2114">
        <w:t xml:space="preserve"> and sketching </w:t>
      </w:r>
      <w:r w:rsidR="005B6F5B">
        <w:t xml:space="preserve">the </w:t>
      </w:r>
      <w:r w:rsidR="00BB2114">
        <w:t>inverse</w:t>
      </w:r>
    </w:p>
    <w:p w14:paraId="42F8083A" w14:textId="63E37308" w:rsidR="00F33FDE" w:rsidRDefault="00700BFC" w:rsidP="00F33FDE">
      <w:r>
        <w:t>Students will learn</w:t>
      </w:r>
      <w:r w:rsidR="0061129B">
        <w:t xml:space="preserve"> how</w:t>
      </w:r>
      <w:r>
        <w:t xml:space="preserve"> to describe a function as one-to-one and </w:t>
      </w:r>
      <w:r w:rsidR="0061129B">
        <w:t xml:space="preserve">use this fact to recognise and sketch </w:t>
      </w:r>
      <w:r w:rsidR="005A30C1">
        <w:t>its inverse.</w:t>
      </w:r>
    </w:p>
    <w:p w14:paraId="406066EC" w14:textId="607BFF25" w:rsidR="00A070D4" w:rsidRPr="005E7B88" w:rsidRDefault="00A070D4" w:rsidP="101219C5">
      <w:pPr>
        <w:pStyle w:val="FeatureBox2"/>
      </w:pPr>
      <w:r>
        <w:t xml:space="preserve">Students will need at least one digital device per pair to interact with </w:t>
      </w:r>
      <w:r w:rsidR="00744141">
        <w:t>Amplify Classroom</w:t>
      </w:r>
      <w:r w:rsidR="00EA70DA">
        <w:t xml:space="preserve"> </w:t>
      </w:r>
      <w:r>
        <w:t>during this lesson.</w:t>
      </w:r>
    </w:p>
    <w:p w14:paraId="73399C4E" w14:textId="77777777" w:rsidR="00A51D10" w:rsidRPr="00CE6CDC" w:rsidRDefault="00A51D10" w:rsidP="0039030D">
      <w:pPr>
        <w:pStyle w:val="Heading2"/>
      </w:pPr>
      <w:r>
        <w:t>Learning intentions</w:t>
      </w:r>
    </w:p>
    <w:p w14:paraId="026742E3" w14:textId="47D4818D" w:rsidR="00D01CAE" w:rsidRDefault="002D5DFE" w:rsidP="00BE47A8">
      <w:pPr>
        <w:pStyle w:val="ListBullet"/>
        <w:rPr>
          <w:lang w:eastAsia="zh-CN"/>
        </w:rPr>
      </w:pPr>
      <w:r>
        <w:rPr>
          <w:lang w:eastAsia="zh-CN"/>
        </w:rPr>
        <w:t xml:space="preserve">To </w:t>
      </w:r>
      <w:r w:rsidR="00BE47A8">
        <w:rPr>
          <w:lang w:eastAsia="zh-CN"/>
        </w:rPr>
        <w:t>understand why an inverse function must be a one-to-one function.</w:t>
      </w:r>
    </w:p>
    <w:p w14:paraId="5D6918AE" w14:textId="6118C79E" w:rsidR="00DC7526" w:rsidRDefault="00DC7526" w:rsidP="00BE47A8">
      <w:pPr>
        <w:pStyle w:val="ListBullet"/>
        <w:rPr>
          <w:lang w:eastAsia="zh-CN"/>
        </w:rPr>
      </w:pPr>
      <w:r>
        <w:rPr>
          <w:lang w:eastAsia="zh-CN"/>
        </w:rPr>
        <w:t>To be able to sketch an inverse function</w:t>
      </w:r>
      <w:r w:rsidR="0039030D">
        <w:rPr>
          <w:lang w:eastAsia="zh-CN"/>
        </w:rPr>
        <w:t>.</w:t>
      </w:r>
    </w:p>
    <w:p w14:paraId="4E7DA1AE" w14:textId="77777777" w:rsidR="00A51D10" w:rsidRDefault="00A51D10" w:rsidP="0039030D">
      <w:pPr>
        <w:pStyle w:val="Heading2"/>
      </w:pPr>
      <w:r>
        <w:t>Success criteria</w:t>
      </w:r>
    </w:p>
    <w:p w14:paraId="410384D3" w14:textId="7C281082" w:rsidR="00D01CAE" w:rsidRDefault="00AD4AC5" w:rsidP="00D01CAE">
      <w:pPr>
        <w:pStyle w:val="ListBullet"/>
      </w:pPr>
      <w:r>
        <w:t xml:space="preserve">I can recognise </w:t>
      </w:r>
      <w:r w:rsidR="00476C7D">
        <w:t>when a graph is a one-to-one function</w:t>
      </w:r>
      <w:r w:rsidR="00AC13FE">
        <w:t>.</w:t>
      </w:r>
    </w:p>
    <w:p w14:paraId="2F25AE6B" w14:textId="0AB296F3" w:rsidR="00EE3475" w:rsidRDefault="00D01CAE" w:rsidP="003102C3">
      <w:pPr>
        <w:pStyle w:val="ListBullet"/>
      </w:pPr>
      <w:r>
        <w:t xml:space="preserve">I can </w:t>
      </w:r>
      <w:r w:rsidR="00AD4AC5">
        <w:t>sketch</w:t>
      </w:r>
      <w:r w:rsidR="00D93999">
        <w:t xml:space="preserve"> </w:t>
      </w:r>
      <w:r w:rsidR="00AD4AC5">
        <w:t>an</w:t>
      </w:r>
      <w:r w:rsidR="00D93999">
        <w:t xml:space="preserve"> inverse function.</w:t>
      </w:r>
    </w:p>
    <w:p w14:paraId="3F0B799B" w14:textId="5EDF37AF" w:rsidR="00AD4AC5" w:rsidRDefault="00AD4AC5" w:rsidP="003102C3">
      <w:pPr>
        <w:pStyle w:val="ListBullet"/>
        <w:sectPr w:rsidR="00AD4AC5" w:rsidSect="00F63959">
          <w:headerReference w:type="default" r:id="rId8"/>
          <w:footerReference w:type="even" r:id="rId9"/>
          <w:footerReference w:type="default" r:id="rId10"/>
          <w:headerReference w:type="first" r:id="rId11"/>
          <w:footerReference w:type="first" r:id="rId12"/>
          <w:pgSz w:w="11900" w:h="16840"/>
          <w:pgMar w:top="1134" w:right="1134" w:bottom="1134" w:left="1134" w:header="709" w:footer="709" w:gutter="0"/>
          <w:pgNumType w:start="1"/>
          <w:cols w:space="708"/>
          <w:titlePg/>
          <w:docGrid w:linePitch="360"/>
        </w:sectPr>
      </w:pPr>
      <w:r>
        <w:t>I can apply a domain restriction to sketch an inverse function.</w:t>
      </w:r>
    </w:p>
    <w:p w14:paraId="4B7A42B9" w14:textId="77777777" w:rsidR="00A51D10" w:rsidRDefault="00B77335" w:rsidP="0039030D">
      <w:pPr>
        <w:pStyle w:val="Heading2"/>
      </w:pPr>
      <w:r>
        <w:lastRenderedPageBreak/>
        <w:t>O</w:t>
      </w:r>
      <w:r w:rsidR="00A51D10">
        <w:t>utcomes</w:t>
      </w:r>
    </w:p>
    <w:p w14:paraId="2C5E7E96" w14:textId="77777777" w:rsidR="00E863D8" w:rsidRPr="00E863D8" w:rsidRDefault="00E863D8" w:rsidP="00E863D8">
      <w:r>
        <w:t>A student:</w:t>
      </w:r>
    </w:p>
    <w:p w14:paraId="402B0FFE" w14:textId="39DB7EBB" w:rsidR="00C06094" w:rsidRPr="00C06094" w:rsidRDefault="00C06094" w:rsidP="00C06094">
      <w:pPr>
        <w:pStyle w:val="ListBullet"/>
        <w:rPr>
          <w:b/>
          <w:bCs/>
        </w:rPr>
      </w:pPr>
      <w:r w:rsidRPr="00F1322B">
        <w:rPr>
          <w:lang w:val="en-GB"/>
        </w:rPr>
        <w:t xml:space="preserve">develops understanding and fluency in mathematics through exploring and connecting mathematical concepts, choosing and applying mathematical techniques to solve problems, and communicating their thinking and reasoning coherently and clearly </w:t>
      </w:r>
      <w:r w:rsidRPr="00F1322B">
        <w:rPr>
          <w:b/>
          <w:bCs/>
          <w:lang w:val="en-GB"/>
        </w:rPr>
        <w:t>MAO-WM-01</w:t>
      </w:r>
    </w:p>
    <w:p w14:paraId="4F115266" w14:textId="22056D56" w:rsidR="00D01CAE" w:rsidRDefault="00C86A47" w:rsidP="00D01CAE">
      <w:pPr>
        <w:pStyle w:val="ListBullet"/>
        <w:rPr>
          <w:rStyle w:val="Strong"/>
        </w:rPr>
      </w:pPr>
      <w:r w:rsidRPr="00C86A47">
        <w:t>solves problems involving inequalities, functions and their inverses, graphical relationships between functions, and parametric equations</w:t>
      </w:r>
      <w:r w:rsidR="00D01CAE">
        <w:t xml:space="preserve"> </w:t>
      </w:r>
      <w:r>
        <w:rPr>
          <w:b/>
          <w:bCs/>
        </w:rPr>
        <w:t>ME1-11-01</w:t>
      </w:r>
    </w:p>
    <w:p w14:paraId="6692E5B3" w14:textId="77777777" w:rsidR="00530BD7" w:rsidRPr="00530BD7" w:rsidRDefault="00BD56BE" w:rsidP="0039030D">
      <w:pPr>
        <w:pStyle w:val="Heading2"/>
        <w:rPr>
          <w:szCs w:val="36"/>
        </w:rPr>
      </w:pPr>
      <w:r>
        <w:t>Content</w:t>
      </w:r>
    </w:p>
    <w:p w14:paraId="0275C811" w14:textId="2CEE2ECA" w:rsidR="00C86A47" w:rsidRDefault="00C86A47" w:rsidP="0039030D">
      <w:pPr>
        <w:pStyle w:val="Heading3"/>
      </w:pPr>
      <w:r>
        <w:t>Inverse functions</w:t>
      </w:r>
    </w:p>
    <w:p w14:paraId="258FBCD3" w14:textId="77777777" w:rsidR="00C86A47" w:rsidRDefault="00C86A47" w:rsidP="00C86A47">
      <w:pPr>
        <w:pStyle w:val="ListBullet"/>
      </w:pPr>
      <w:r>
        <w:t>Describe a function as one-to-one if every element in the range of the function corresponds to exactly one element of the domain</w:t>
      </w:r>
    </w:p>
    <w:p w14:paraId="4FAA2C71" w14:textId="77777777" w:rsidR="00C86A47" w:rsidRDefault="00C86A47" w:rsidP="00C86A47">
      <w:pPr>
        <w:pStyle w:val="ListBullet"/>
      </w:pPr>
      <w:r>
        <w:t>Recognise that inverse functions exist for one-to-one functions</w:t>
      </w:r>
    </w:p>
    <w:p w14:paraId="778AFE8A" w14:textId="23A399BE" w:rsidR="004156E8" w:rsidRDefault="00C86A47" w:rsidP="000C48BB">
      <w:pPr>
        <w:pStyle w:val="ListBullet"/>
      </w:pPr>
      <w:r>
        <w:t>Graph the inverse function of a given one-to-one function</w:t>
      </w:r>
    </w:p>
    <w:p w14:paraId="60357F8E" w14:textId="77777777" w:rsidR="00C86A47" w:rsidRDefault="00C86A47" w:rsidP="00C86A47">
      <w:pPr>
        <w:pStyle w:val="ListBullet"/>
      </w:pPr>
      <w:r>
        <w:t xml:space="preserve">Explain that the reflection in the line </w:t>
      </w:r>
      <m:oMath>
        <m:r>
          <w:rPr>
            <w:rFonts w:ascii="Cambria Math" w:hAnsi="Cambria Math"/>
          </w:rPr>
          <m:t>y=x</m:t>
        </m:r>
      </m:oMath>
      <w:r>
        <w:t xml:space="preserve"> exchanges horizontal and vertical lines and recognise that the horizontal line test can therefore be applied to the graph of </w:t>
      </w:r>
      <m:oMath>
        <m:r>
          <w:rPr>
            <w:rFonts w:ascii="Cambria Math" w:hAnsi="Cambria Math"/>
          </w:rPr>
          <m:t>y=f(x)</m:t>
        </m:r>
      </m:oMath>
      <w:r>
        <w:t xml:space="preserve"> to determine whether its reflection in the line </w:t>
      </w:r>
      <m:oMath>
        <m:r>
          <w:rPr>
            <w:rFonts w:ascii="Cambria Math" w:hAnsi="Cambria Math"/>
          </w:rPr>
          <m:t>y=x</m:t>
        </m:r>
      </m:oMath>
      <w:r>
        <w:t xml:space="preserve"> is a function</w:t>
      </w:r>
    </w:p>
    <w:p w14:paraId="432F51D7" w14:textId="059AD9B8" w:rsidR="004B17AB" w:rsidRDefault="004B17AB" w:rsidP="004B17AB">
      <w:pPr>
        <w:pStyle w:val="ListBullet"/>
      </w:pPr>
      <w:r w:rsidRPr="001568BE">
        <w:t>Apply restrictions to the domain of a function, if it is not one-to-one, to obtain an inverse function</w:t>
      </w:r>
    </w:p>
    <w:p w14:paraId="1597C8EC" w14:textId="77777777" w:rsidR="00C86A47" w:rsidRDefault="00C86A47" w:rsidP="00C86A47">
      <w:pPr>
        <w:pStyle w:val="ListBullet"/>
      </w:pPr>
      <w:r>
        <w:t>Solve problems based on the relationship between a function and its inverse function using algebraic and graphical techniques, including determining the points of intersection of a function and its inverse, where they exist</w:t>
      </w:r>
    </w:p>
    <w:p w14:paraId="14B76E93" w14:textId="53C22671" w:rsidR="00B41D0C" w:rsidRPr="005B6B96" w:rsidRDefault="005B6B96" w:rsidP="00184BE8">
      <w:pPr>
        <w:pStyle w:val="Imageattributioncaption"/>
      </w:pPr>
      <w:hyperlink r:id="rId13" w:history="1">
        <w:r>
          <w:rPr>
            <w:rStyle w:val="Hyperlink"/>
            <w:szCs w:val="22"/>
            <w:lang w:val="en-US"/>
          </w:rPr>
          <w:t>Mathematics Extension 1 11</w:t>
        </w:r>
        <w:r w:rsidR="00A3627B">
          <w:rPr>
            <w:rStyle w:val="Hyperlink"/>
            <w:szCs w:val="22"/>
            <w:lang w:val="en-US"/>
          </w:rPr>
          <w:t>–</w:t>
        </w:r>
        <w:r>
          <w:rPr>
            <w:rStyle w:val="Hyperlink"/>
            <w:szCs w:val="22"/>
            <w:lang w:val="en-US"/>
          </w:rPr>
          <w:t>12 Syllabus</w:t>
        </w:r>
      </w:hyperlink>
      <w:r w:rsidR="00184BE8" w:rsidRPr="00635459">
        <w:rPr>
          <w:szCs w:val="22"/>
        </w:rPr>
        <w:t xml:space="preserve"> © NSW Education Standards Authority (NESA) for and on behalf of the Crown in right of the State of New South Wales, 202</w:t>
      </w:r>
      <w:r w:rsidR="00184BE8">
        <w:rPr>
          <w:szCs w:val="22"/>
        </w:rPr>
        <w:t>4</w:t>
      </w:r>
    </w:p>
    <w:p w14:paraId="34551B2D" w14:textId="77777777" w:rsidR="00FB0884" w:rsidRDefault="00FB0884" w:rsidP="00FB0884">
      <w:pPr>
        <w:pStyle w:val="Caption"/>
        <w:sectPr w:rsidR="00FB0884" w:rsidSect="00FB0884">
          <w:pgSz w:w="11900" w:h="16840"/>
          <w:pgMar w:top="1134" w:right="1134" w:bottom="1134" w:left="1134" w:header="709" w:footer="709" w:gutter="0"/>
          <w:cols w:space="708"/>
          <w:docGrid w:linePitch="360"/>
        </w:sectPr>
      </w:pPr>
    </w:p>
    <w:p w14:paraId="0557B632" w14:textId="530387F3" w:rsidR="00FB0884" w:rsidRDefault="00FB0884" w:rsidP="00FB0884">
      <w:pPr>
        <w:pStyle w:val="Caption"/>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009D58EC">
        <w:t>l</w:t>
      </w:r>
      <w:r>
        <w:t>esson summary</w:t>
      </w:r>
    </w:p>
    <w:tbl>
      <w:tblPr>
        <w:tblStyle w:val="Tableheader"/>
        <w:tblW w:w="14562" w:type="dxa"/>
        <w:tblLook w:val="04A0" w:firstRow="1" w:lastRow="0" w:firstColumn="1" w:lastColumn="0" w:noHBand="0" w:noVBand="1"/>
        <w:tblCaption w:val="Lesson summary table"/>
        <w:tblDescription w:val="A summary of the activities in the lesson, the teaching strategies and the teaching points."/>
      </w:tblPr>
      <w:tblGrid>
        <w:gridCol w:w="1838"/>
        <w:gridCol w:w="5442"/>
        <w:gridCol w:w="3205"/>
        <w:gridCol w:w="4077"/>
      </w:tblGrid>
      <w:tr w:rsidR="00FB0884" w14:paraId="35DEC48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0F53DF6" w14:textId="77777777" w:rsidR="00FB0884" w:rsidRDefault="00FB0884">
            <w:r>
              <w:t>Section</w:t>
            </w:r>
          </w:p>
        </w:tc>
        <w:tc>
          <w:tcPr>
            <w:tcW w:w="5442" w:type="dxa"/>
          </w:tcPr>
          <w:p w14:paraId="2B56B6C6" w14:textId="77777777" w:rsidR="00FB0884" w:rsidRDefault="00FB0884">
            <w:pPr>
              <w:cnfStyle w:val="100000000000" w:firstRow="1" w:lastRow="0" w:firstColumn="0" w:lastColumn="0" w:oddVBand="0" w:evenVBand="0" w:oddHBand="0" w:evenHBand="0" w:firstRowFirstColumn="0" w:firstRowLastColumn="0" w:lastRowFirstColumn="0" w:lastRowLastColumn="0"/>
            </w:pPr>
            <w:r>
              <w:t>Summary of activity</w:t>
            </w:r>
          </w:p>
        </w:tc>
        <w:tc>
          <w:tcPr>
            <w:tcW w:w="3205" w:type="dxa"/>
          </w:tcPr>
          <w:p w14:paraId="38AE8A72" w14:textId="49835543" w:rsidR="00FB0884" w:rsidRDefault="00FB0884">
            <w:pPr>
              <w:cnfStyle w:val="100000000000" w:firstRow="1" w:lastRow="0" w:firstColumn="0" w:lastColumn="0" w:oddVBand="0" w:evenVBand="0" w:oddHBand="0" w:evenHBand="0" w:firstRowFirstColumn="0" w:firstRowLastColumn="0" w:lastRowFirstColumn="0" w:lastRowLastColumn="0"/>
            </w:pPr>
            <w:r>
              <w:t>Teaching strateg</w:t>
            </w:r>
            <w:r w:rsidR="005B6B96">
              <w:t>ies</w:t>
            </w:r>
          </w:p>
        </w:tc>
        <w:tc>
          <w:tcPr>
            <w:tcW w:w="4077" w:type="dxa"/>
          </w:tcPr>
          <w:p w14:paraId="1B01F9F4" w14:textId="77777777" w:rsidR="00FB0884" w:rsidRDefault="00FB0884">
            <w:pPr>
              <w:cnfStyle w:val="100000000000" w:firstRow="1" w:lastRow="0" w:firstColumn="0" w:lastColumn="0" w:oddVBand="0" w:evenVBand="0" w:oddHBand="0" w:evenHBand="0" w:firstRowFirstColumn="0" w:firstRowLastColumn="0" w:lastRowFirstColumn="0" w:lastRowLastColumn="0"/>
            </w:pPr>
            <w:r>
              <w:t>Teaching points</w:t>
            </w:r>
          </w:p>
        </w:tc>
      </w:tr>
      <w:tr w:rsidR="00FB0884" w14:paraId="0DE393A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E2571EA" w14:textId="77777777" w:rsidR="00FB0884" w:rsidRPr="00454FF1" w:rsidRDefault="00FB0884" w:rsidP="000436F0">
            <w:pPr>
              <w:spacing w:line="276" w:lineRule="auto"/>
              <w:rPr>
                <w:b w:val="0"/>
                <w:bCs/>
              </w:rPr>
            </w:pPr>
            <w:r w:rsidRPr="00454FF1">
              <w:rPr>
                <w:bCs/>
              </w:rPr>
              <w:t>Retrieval practice</w:t>
            </w:r>
          </w:p>
        </w:tc>
        <w:tc>
          <w:tcPr>
            <w:tcW w:w="5442" w:type="dxa"/>
          </w:tcPr>
          <w:p w14:paraId="3D8FEACF" w14:textId="633EBB0E"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rsidRPr="00B9638A">
              <w:t>Students apply the vertical line test to the relations in</w:t>
            </w:r>
            <w:r>
              <w:t xml:space="preserve"> </w:t>
            </w:r>
            <w:hyperlink w:anchor="_Appendix_A" w:history="1">
              <w:r w:rsidRPr="004766B5">
                <w:rPr>
                  <w:rStyle w:val="Hyperlink"/>
                  <w:szCs w:val="24"/>
                </w:rPr>
                <w:t>Appendix A</w:t>
              </w:r>
            </w:hyperlink>
            <w:r>
              <w:t xml:space="preserve"> </w:t>
            </w:r>
            <w:r w:rsidRPr="00B9638A">
              <w:t>to determine whether each one is a function.</w:t>
            </w:r>
          </w:p>
        </w:tc>
        <w:tc>
          <w:tcPr>
            <w:tcW w:w="3205" w:type="dxa"/>
          </w:tcPr>
          <w:p w14:paraId="552FE801" w14:textId="28D1BECA"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 xml:space="preserve">Variation </w:t>
            </w:r>
            <w:r w:rsidR="00C7764E">
              <w:t>T</w:t>
            </w:r>
            <w:r>
              <w:t>heory</w:t>
            </w:r>
          </w:p>
          <w:p w14:paraId="29E46247" w14:textId="77777777"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Turn and talk</w:t>
            </w:r>
          </w:p>
        </w:tc>
        <w:tc>
          <w:tcPr>
            <w:tcW w:w="4077" w:type="dxa"/>
          </w:tcPr>
          <w:p w14:paraId="399B178F" w14:textId="77777777"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rsidRPr="002C7F71">
              <w:t>Students recall the vertical line test as a method for determining whether a relation is a function.</w:t>
            </w:r>
          </w:p>
        </w:tc>
      </w:tr>
      <w:tr w:rsidR="00FB0884" w14:paraId="6B367E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EA44B2D" w14:textId="77777777" w:rsidR="00FB0884" w:rsidRPr="00454FF1" w:rsidRDefault="00FB0884" w:rsidP="000436F0">
            <w:pPr>
              <w:spacing w:line="276" w:lineRule="auto"/>
              <w:rPr>
                <w:b w:val="0"/>
                <w:bCs/>
              </w:rPr>
            </w:pPr>
            <w:r w:rsidRPr="00454FF1">
              <w:rPr>
                <w:bCs/>
              </w:rPr>
              <w:t>Activating prior knowledge</w:t>
            </w:r>
          </w:p>
        </w:tc>
        <w:tc>
          <w:tcPr>
            <w:tcW w:w="5442" w:type="dxa"/>
          </w:tcPr>
          <w:p w14:paraId="2FE4F190" w14:textId="122E37C4"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Students discuss functions through the analogy of</w:t>
            </w:r>
            <w:r w:rsidR="00094C8C">
              <w:t xml:space="preserve"> vending machines</w:t>
            </w:r>
            <w:r>
              <w:t>.</w:t>
            </w:r>
          </w:p>
        </w:tc>
        <w:tc>
          <w:tcPr>
            <w:tcW w:w="3205" w:type="dxa"/>
          </w:tcPr>
          <w:p w14:paraId="7D13F0A8" w14:textId="77777777"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Think-Pair-Share</w:t>
            </w:r>
          </w:p>
          <w:p w14:paraId="01046AF3" w14:textId="77777777"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Pose-Pause-Pounce-Bounce</w:t>
            </w:r>
          </w:p>
        </w:tc>
        <w:tc>
          <w:tcPr>
            <w:tcW w:w="4077" w:type="dxa"/>
          </w:tcPr>
          <w:p w14:paraId="2187A0F4" w14:textId="77777777"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Students consolidate understanding of domain, range and the requirements of a function.</w:t>
            </w:r>
          </w:p>
        </w:tc>
      </w:tr>
      <w:tr w:rsidR="00FB0884" w14:paraId="5ED310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4A8222A" w14:textId="77777777" w:rsidR="00FB0884" w:rsidRPr="00454FF1" w:rsidRDefault="00FB0884" w:rsidP="000436F0">
            <w:pPr>
              <w:spacing w:before="100" w:line="276" w:lineRule="auto"/>
              <w:rPr>
                <w:b w:val="0"/>
                <w:bCs/>
              </w:rPr>
            </w:pPr>
            <w:r w:rsidRPr="00454FF1">
              <w:rPr>
                <w:bCs/>
              </w:rPr>
              <w:t>Connecting learning</w:t>
            </w:r>
          </w:p>
        </w:tc>
        <w:tc>
          <w:tcPr>
            <w:tcW w:w="5442" w:type="dxa"/>
          </w:tcPr>
          <w:p w14:paraId="613361E0" w14:textId="6A4F3B1B"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Amplify Classroom (</w:t>
            </w:r>
            <w:hyperlink r:id="rId14" w:history="1">
              <w:r w:rsidR="00B5226E" w:rsidRPr="00B5226E">
                <w:rPr>
                  <w:rStyle w:val="Hyperlink"/>
                </w:rPr>
                <w:t>bit.ly/1to1Functions</w:t>
              </w:r>
            </w:hyperlink>
            <w:r>
              <w:t xml:space="preserve">) is used to examine the vertical line test when applied to relations and their inverses. The definition of a one-to-one function is </w:t>
            </w:r>
            <w:r w:rsidR="00FF4E15">
              <w:t>explored</w:t>
            </w:r>
            <w:r>
              <w:t xml:space="preserve"> and applied to a range of function</w:t>
            </w:r>
            <w:r w:rsidR="00834635">
              <w:t>s</w:t>
            </w:r>
            <w:r>
              <w:t xml:space="preserve"> before the need for restrictions is established. The analogy is revisited throughout this process.</w:t>
            </w:r>
          </w:p>
        </w:tc>
        <w:tc>
          <w:tcPr>
            <w:tcW w:w="3205" w:type="dxa"/>
          </w:tcPr>
          <w:p w14:paraId="0B3EA632" w14:textId="0BF58759" w:rsidR="00FB0884" w:rsidRDefault="00FE3AE2" w:rsidP="000436F0">
            <w:pPr>
              <w:spacing w:line="276" w:lineRule="auto"/>
              <w:cnfStyle w:val="000000100000" w:firstRow="0" w:lastRow="0" w:firstColumn="0" w:lastColumn="0" w:oddVBand="0" w:evenVBand="0" w:oddHBand="1" w:evenHBand="0" w:firstRowFirstColumn="0" w:firstRowLastColumn="0" w:lastRowFirstColumn="0" w:lastRowLastColumn="0"/>
            </w:pPr>
            <w:r>
              <w:t>Think-Pair-Share</w:t>
            </w:r>
          </w:p>
        </w:tc>
        <w:tc>
          <w:tcPr>
            <w:tcW w:w="4077" w:type="dxa"/>
          </w:tcPr>
          <w:p w14:paraId="7D7A7B24" w14:textId="3B14BF61"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 xml:space="preserve">Students </w:t>
            </w:r>
            <w:r w:rsidR="00FF4E15">
              <w:t>explore</w:t>
            </w:r>
            <w:r>
              <w:t xml:space="preserve"> the definition of a one-to-one </w:t>
            </w:r>
            <w:r w:rsidR="00596A72">
              <w:t>function and</w:t>
            </w:r>
            <w:r>
              <w:t xml:space="preserve"> apply restriction</w:t>
            </w:r>
            <w:r w:rsidR="00FF4E15">
              <w:t>s</w:t>
            </w:r>
            <w:r>
              <w:t xml:space="preserve"> to ensure that the inverse of a function is a function.</w:t>
            </w:r>
          </w:p>
        </w:tc>
      </w:tr>
      <w:tr w:rsidR="00FB0884" w14:paraId="291764B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21A0759" w14:textId="77777777" w:rsidR="00FB0884" w:rsidRPr="00454FF1" w:rsidRDefault="00FB0884" w:rsidP="000436F0">
            <w:pPr>
              <w:spacing w:before="100" w:line="276" w:lineRule="auto"/>
              <w:rPr>
                <w:b w:val="0"/>
                <w:bCs/>
              </w:rPr>
            </w:pPr>
            <w:r w:rsidRPr="00454FF1">
              <w:rPr>
                <w:bCs/>
              </w:rPr>
              <w:t>Releasing responsibility</w:t>
            </w:r>
          </w:p>
        </w:tc>
        <w:tc>
          <w:tcPr>
            <w:tcW w:w="5442" w:type="dxa"/>
          </w:tcPr>
          <w:p w14:paraId="1B98CD62" w14:textId="6D55A1ED"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 xml:space="preserve">Students complete the Frayer diagram in </w:t>
            </w:r>
            <w:hyperlink w:anchor="_Appendix_B" w:history="1">
              <w:r w:rsidRPr="00DA1C0A">
                <w:rPr>
                  <w:rStyle w:val="Hyperlink"/>
                </w:rPr>
                <w:t>Appendix B</w:t>
              </w:r>
            </w:hyperlink>
            <w:r>
              <w:t>, before sorting the card</w:t>
            </w:r>
            <w:r w:rsidR="00FF4E15">
              <w:t>s</w:t>
            </w:r>
            <w:r>
              <w:t xml:space="preserve"> in </w:t>
            </w:r>
            <w:hyperlink w:anchor="_Appendix_C" w:history="1">
              <w:r w:rsidRPr="000D11EF">
                <w:rPr>
                  <w:rStyle w:val="Hyperlink"/>
                </w:rPr>
                <w:t>Appendix C</w:t>
              </w:r>
            </w:hyperlink>
            <w:r>
              <w:t xml:space="preserve"> into 3 piles; one-to-one functions, not one-to-one function</w:t>
            </w:r>
            <w:r w:rsidR="00FF4E15">
              <w:t>s</w:t>
            </w:r>
            <w:r>
              <w:t xml:space="preserve"> and not functions, and then sketch the inverses </w:t>
            </w:r>
            <w:r w:rsidR="00FF4E15">
              <w:t xml:space="preserve">of the equations </w:t>
            </w:r>
            <w:r>
              <w:t>on the card</w:t>
            </w:r>
            <w:r w:rsidR="00FF4E15">
              <w:t>s</w:t>
            </w:r>
            <w:r>
              <w:t xml:space="preserve">. </w:t>
            </w:r>
          </w:p>
        </w:tc>
        <w:tc>
          <w:tcPr>
            <w:tcW w:w="3205" w:type="dxa"/>
          </w:tcPr>
          <w:p w14:paraId="5B9E6B28" w14:textId="77777777"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Frayer diagram</w:t>
            </w:r>
          </w:p>
          <w:p w14:paraId="500BD93B" w14:textId="4821E486" w:rsidR="008E373F" w:rsidRDefault="008E373F" w:rsidP="000436F0">
            <w:pPr>
              <w:spacing w:line="276" w:lineRule="auto"/>
              <w:cnfStyle w:val="000000010000" w:firstRow="0" w:lastRow="0" w:firstColumn="0" w:lastColumn="0" w:oddVBand="0" w:evenVBand="0" w:oddHBand="0" w:evenHBand="1" w:firstRowFirstColumn="0" w:firstRowLastColumn="0" w:lastRowFirstColumn="0" w:lastRowLastColumn="0"/>
            </w:pPr>
            <w:r>
              <w:t>Mini whiteboards</w:t>
            </w:r>
          </w:p>
        </w:tc>
        <w:tc>
          <w:tcPr>
            <w:tcW w:w="4077" w:type="dxa"/>
          </w:tcPr>
          <w:p w14:paraId="719981D9" w14:textId="77777777" w:rsidR="00FB0884" w:rsidRDefault="00FB0884" w:rsidP="000436F0">
            <w:pPr>
              <w:spacing w:line="276" w:lineRule="auto"/>
              <w:cnfStyle w:val="000000010000" w:firstRow="0" w:lastRow="0" w:firstColumn="0" w:lastColumn="0" w:oddVBand="0" w:evenVBand="0" w:oddHBand="0" w:evenHBand="1" w:firstRowFirstColumn="0" w:firstRowLastColumn="0" w:lastRowFirstColumn="0" w:lastRowLastColumn="0"/>
            </w:pPr>
            <w:r>
              <w:t>Students consolidate their understanding of one-to-one functions by defining them, identifying examples and non-examples and sketching some inverses.</w:t>
            </w:r>
          </w:p>
        </w:tc>
      </w:tr>
      <w:tr w:rsidR="00FB0884" w14:paraId="35D9CF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180405D" w14:textId="77777777" w:rsidR="00FB0884" w:rsidRPr="00454FF1" w:rsidRDefault="00FB0884" w:rsidP="000436F0">
            <w:pPr>
              <w:spacing w:before="100" w:line="276" w:lineRule="auto"/>
              <w:rPr>
                <w:b w:val="0"/>
                <w:bCs/>
              </w:rPr>
            </w:pPr>
            <w:r w:rsidRPr="00454FF1">
              <w:rPr>
                <w:bCs/>
              </w:rPr>
              <w:t>Independent practice</w:t>
            </w:r>
          </w:p>
        </w:tc>
        <w:tc>
          <w:tcPr>
            <w:tcW w:w="5442" w:type="dxa"/>
          </w:tcPr>
          <w:p w14:paraId="3031EEE0" w14:textId="5FADA13A"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 xml:space="preserve">Students sketch inverse functions by hand using an existing resource before completing the exit ticket in </w:t>
            </w:r>
            <w:hyperlink w:anchor="_Appendix_D" w:history="1">
              <w:r w:rsidRPr="00AF54D6">
                <w:rPr>
                  <w:rStyle w:val="Hyperlink"/>
                </w:rPr>
                <w:t>Appendix D</w:t>
              </w:r>
            </w:hyperlink>
            <w:r>
              <w:t>.</w:t>
            </w:r>
          </w:p>
        </w:tc>
        <w:tc>
          <w:tcPr>
            <w:tcW w:w="3205" w:type="dxa"/>
          </w:tcPr>
          <w:p w14:paraId="06A5DEF9" w14:textId="77777777"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Exit ticket</w:t>
            </w:r>
          </w:p>
        </w:tc>
        <w:tc>
          <w:tcPr>
            <w:tcW w:w="4077" w:type="dxa"/>
          </w:tcPr>
          <w:p w14:paraId="24679C09" w14:textId="77777777" w:rsidR="00FB0884" w:rsidRDefault="00FB0884" w:rsidP="000436F0">
            <w:pPr>
              <w:spacing w:line="276" w:lineRule="auto"/>
              <w:cnfStyle w:val="000000100000" w:firstRow="0" w:lastRow="0" w:firstColumn="0" w:lastColumn="0" w:oddVBand="0" w:evenVBand="0" w:oddHBand="1" w:evenHBand="0" w:firstRowFirstColumn="0" w:firstRowLastColumn="0" w:lastRowFirstColumn="0" w:lastRowLastColumn="0"/>
            </w:pPr>
            <w:r>
              <w:t>Students build fluency in using the existing coordinates of the original function to sketch the inverse.</w:t>
            </w:r>
          </w:p>
        </w:tc>
      </w:tr>
    </w:tbl>
    <w:p w14:paraId="7FF9B1CE" w14:textId="77777777" w:rsidR="00FB0884" w:rsidRPr="00D56D4A" w:rsidRDefault="00FB0884" w:rsidP="00FB0884">
      <w:pPr>
        <w:pStyle w:val="ListBullet"/>
        <w:numPr>
          <w:ilvl w:val="0"/>
          <w:numId w:val="0"/>
        </w:numPr>
        <w:sectPr w:rsidR="00FB0884" w:rsidRPr="00D56D4A" w:rsidSect="00FB0884">
          <w:pgSz w:w="16840" w:h="11900" w:orient="landscape"/>
          <w:pgMar w:top="1134" w:right="1134" w:bottom="1134" w:left="1134" w:header="709" w:footer="709" w:gutter="0"/>
          <w:cols w:space="708"/>
          <w:docGrid w:linePitch="360"/>
        </w:sectPr>
      </w:pPr>
    </w:p>
    <w:p w14:paraId="5C19CBDA" w14:textId="77777777" w:rsidR="00A51D10" w:rsidRDefault="00A51D10" w:rsidP="00D76B0E">
      <w:pPr>
        <w:pStyle w:val="Heading2"/>
      </w:pPr>
      <w:r>
        <w:lastRenderedPageBreak/>
        <w:t>Activity structure</w:t>
      </w:r>
    </w:p>
    <w:p w14:paraId="61574F8C" w14:textId="26FF8A86" w:rsidR="00DE4D11" w:rsidRDefault="00DE4D11" w:rsidP="00981A21">
      <w:pPr>
        <w:pStyle w:val="Heading3"/>
      </w:pPr>
      <w:r>
        <w:t>Retrieval practice</w:t>
      </w:r>
    </w:p>
    <w:p w14:paraId="1B7C713D" w14:textId="348C2B06" w:rsidR="00E015E1" w:rsidRDefault="00E015E1" w:rsidP="00E015E1">
      <w:pPr>
        <w:pStyle w:val="ListNumber"/>
      </w:pPr>
      <w:r>
        <w:t>Distribute Appendix A ‘Vertical line test’</w:t>
      </w:r>
      <w:r w:rsidR="00941D1A">
        <w:t>,</w:t>
      </w:r>
      <w:r>
        <w:t xml:space="preserve"> which uses </w:t>
      </w:r>
      <w:r w:rsidR="00C7764E">
        <w:t>V</w:t>
      </w:r>
      <w:r>
        <w:t xml:space="preserve">ariation </w:t>
      </w:r>
      <w:r w:rsidR="00C7764E">
        <w:t>T</w:t>
      </w:r>
      <w:r>
        <w:t>heory (</w:t>
      </w:r>
      <w:hyperlink r:id="rId15">
        <w:r w:rsidRPr="68B2C57C">
          <w:rPr>
            <w:rStyle w:val="Hyperlink"/>
          </w:rPr>
          <w:t>variationtheory.com/introduction/</w:t>
        </w:r>
      </w:hyperlink>
      <w:r>
        <w:t xml:space="preserve">) </w:t>
      </w:r>
      <w:r w:rsidR="00B8164E" w:rsidRPr="00B8164E">
        <w:t>to retrieve prior knowledge about using the vertical line test to determine which relations are functions.</w:t>
      </w:r>
    </w:p>
    <w:p w14:paraId="679823D1" w14:textId="4C914B83" w:rsidR="003D1212" w:rsidRDefault="003D1212" w:rsidP="00B44136">
      <w:pPr>
        <w:pStyle w:val="FeatureBox"/>
      </w:pPr>
      <w:r>
        <w:t xml:space="preserve">Students </w:t>
      </w:r>
      <w:r w:rsidR="00D1696B">
        <w:t>learnt about</w:t>
      </w:r>
      <w:r w:rsidR="00CD42C6">
        <w:t xml:space="preserve"> the vertical line test in </w:t>
      </w:r>
      <w:r w:rsidR="008F64AB">
        <w:t xml:space="preserve">Lesson 1 – functions of </w:t>
      </w:r>
      <w:r w:rsidR="006D7BD8">
        <w:t>Mathematics Advanced Unit 2</w:t>
      </w:r>
      <w:r w:rsidR="00002071">
        <w:t xml:space="preserve"> – introduction to functions</w:t>
      </w:r>
      <w:r w:rsidR="008F64AB">
        <w:t>.</w:t>
      </w:r>
    </w:p>
    <w:p w14:paraId="1E899E74" w14:textId="76EB5226" w:rsidR="00DE4D11" w:rsidRPr="00DE4D11" w:rsidRDefault="00726561" w:rsidP="00DE4D11">
      <w:pPr>
        <w:pStyle w:val="ListNumber"/>
      </w:pPr>
      <w:r w:rsidRPr="00726561">
        <w:t>Ask students to verify and share their solutions through a turn and talk</w:t>
      </w:r>
      <w:r>
        <w:t xml:space="preserve"> </w:t>
      </w:r>
      <w:r w:rsidR="00D16A31">
        <w:t>(</w:t>
      </w:r>
      <w:hyperlink r:id="rId16">
        <w:r w:rsidR="00D16A31">
          <w:rPr>
            <w:rStyle w:val="Hyperlink"/>
          </w:rPr>
          <w:t>bit.ly/classroomtalkmoves</w:t>
        </w:r>
      </w:hyperlink>
      <w:r w:rsidR="00D16A31" w:rsidRPr="00837796">
        <w:rPr>
          <w:rStyle w:val="Hyperlink"/>
          <w:color w:val="auto"/>
          <w:u w:val="none"/>
        </w:rPr>
        <w:t>)</w:t>
      </w:r>
      <w:r w:rsidR="006C0BE4">
        <w:rPr>
          <w:rStyle w:val="Hyperlink"/>
          <w:color w:val="auto"/>
          <w:u w:val="none"/>
        </w:rPr>
        <w:t>.</w:t>
      </w:r>
    </w:p>
    <w:p w14:paraId="074D0126" w14:textId="77777777" w:rsidR="00D01CAE" w:rsidRDefault="00FD5257" w:rsidP="008E6331">
      <w:pPr>
        <w:pStyle w:val="Heading3"/>
        <w:numPr>
          <w:ilvl w:val="2"/>
          <w:numId w:val="1"/>
        </w:numPr>
        <w:ind w:left="0"/>
      </w:pPr>
      <w:r>
        <w:t>Activat</w:t>
      </w:r>
      <w:r w:rsidR="0065706C">
        <w:t>ing</w:t>
      </w:r>
      <w:r>
        <w:t xml:space="preserve"> prior knowledge</w:t>
      </w:r>
    </w:p>
    <w:p w14:paraId="28553378" w14:textId="5328D78D" w:rsidR="005665F7" w:rsidRDefault="000C55B5" w:rsidP="00A81125">
      <w:pPr>
        <w:pStyle w:val="FeatureBox"/>
      </w:pPr>
      <w:r>
        <w:t>This section refers to the Amplify Classroom activity ‘Vending machines and other functions’ (</w:t>
      </w:r>
      <w:hyperlink r:id="rId17" w:history="1">
        <w:r w:rsidRPr="00026F90">
          <w:rPr>
            <w:rStyle w:val="Hyperlink"/>
          </w:rPr>
          <w:t>bit.ly/FunctionsVendingMachine</w:t>
        </w:r>
      </w:hyperlink>
      <w:r>
        <w:t xml:space="preserve">) which students used in </w:t>
      </w:r>
      <w:r w:rsidR="008F64AB">
        <w:t xml:space="preserve">Lesson 1 – functions of </w:t>
      </w:r>
      <w:r w:rsidR="006D7BD8">
        <w:t>Mathematics Advanced Unit 2</w:t>
      </w:r>
      <w:r w:rsidR="00002071">
        <w:t xml:space="preserve"> – introduction to functions</w:t>
      </w:r>
      <w:r w:rsidR="009C1A62">
        <w:t>.</w:t>
      </w:r>
    </w:p>
    <w:p w14:paraId="75F96491" w14:textId="4869A940" w:rsidR="00B720C6" w:rsidRPr="00504F02" w:rsidRDefault="00EB0935" w:rsidP="00504F02">
      <w:pPr>
        <w:pStyle w:val="ListNumber"/>
        <w:numPr>
          <w:ilvl w:val="0"/>
          <w:numId w:val="12"/>
        </w:numPr>
      </w:pPr>
      <w:r>
        <w:t xml:space="preserve">Tell students that we are going to use </w:t>
      </w:r>
      <w:r w:rsidR="00A81125">
        <w:t>a vending machine</w:t>
      </w:r>
      <w:r>
        <w:t xml:space="preserve"> as an </w:t>
      </w:r>
      <w:r w:rsidR="007E2850" w:rsidRPr="00504F02">
        <w:t>analogy for a function</w:t>
      </w:r>
      <w:r w:rsidR="00F41524">
        <w:t>.</w:t>
      </w:r>
    </w:p>
    <w:p w14:paraId="6320124D" w14:textId="3742A47C" w:rsidR="00530112" w:rsidRPr="00530112" w:rsidRDefault="00530112" w:rsidP="008E6331">
      <w:pPr>
        <w:pStyle w:val="ListNumber"/>
        <w:numPr>
          <w:ilvl w:val="0"/>
          <w:numId w:val="12"/>
        </w:numPr>
      </w:pPr>
      <w:r>
        <w:t xml:space="preserve">In a </w:t>
      </w:r>
      <w:r w:rsidRPr="00C74D01">
        <w:rPr>
          <w:rFonts w:eastAsia="Arial"/>
        </w:rPr>
        <w:t>Think-Pair</w:t>
      </w:r>
      <w:r w:rsidRPr="00530112">
        <w:t>-Share (</w:t>
      </w:r>
      <w:hyperlink r:id="rId18" w:history="1">
        <w:hyperlink r:id="rId19" w:history="1">
          <w:r w:rsidRPr="00CF1CD5">
            <w:rPr>
              <w:rStyle w:val="Hyperlink"/>
            </w:rPr>
            <w:t>bit.ly/thinkpairsharestrategy</w:t>
          </w:r>
        </w:hyperlink>
      </w:hyperlink>
      <w:r w:rsidRPr="00530112">
        <w:t xml:space="preserve">), </w:t>
      </w:r>
      <w:r w:rsidR="00726561" w:rsidRPr="00726561">
        <w:t xml:space="preserve">ask students to consider </w:t>
      </w:r>
      <w:r w:rsidR="00540E55">
        <w:t xml:space="preserve">why we would use </w:t>
      </w:r>
      <w:r w:rsidR="00DF55FD">
        <w:t>a vending machine</w:t>
      </w:r>
      <w:r w:rsidR="00540E55">
        <w:t xml:space="preserve"> as a </w:t>
      </w:r>
      <w:r w:rsidR="007915A2">
        <w:t>function analogy?</w:t>
      </w:r>
    </w:p>
    <w:p w14:paraId="66555910" w14:textId="77777777" w:rsidR="007A4B2B" w:rsidRDefault="0074356B" w:rsidP="00627841">
      <w:pPr>
        <w:pStyle w:val="FeatureBox"/>
      </w:pPr>
      <w:r>
        <w:t xml:space="preserve">The teacher may wish to display the Amplify Classroom activity to </w:t>
      </w:r>
      <w:r w:rsidR="00102BAD">
        <w:t>support the analogy</w:t>
      </w:r>
      <w:r w:rsidR="007A4B2B">
        <w:t>, specifically with reference to the following screens:</w:t>
      </w:r>
    </w:p>
    <w:p w14:paraId="7B0AD3D4" w14:textId="4E2ECC3F" w:rsidR="005003AC" w:rsidRDefault="007A4B2B" w:rsidP="009D58EC">
      <w:pPr>
        <w:pStyle w:val="FeatureBox"/>
        <w:numPr>
          <w:ilvl w:val="0"/>
          <w:numId w:val="46"/>
        </w:numPr>
        <w:ind w:left="567" w:hanging="567"/>
      </w:pPr>
      <w:r>
        <w:t>Screen 2</w:t>
      </w:r>
      <w:r w:rsidR="00B3727D">
        <w:t>:</w:t>
      </w:r>
      <w:r w:rsidR="00B314AA">
        <w:t xml:space="preserve"> shows a </w:t>
      </w:r>
      <w:r w:rsidR="00230F39">
        <w:t>blue</w:t>
      </w:r>
      <w:r w:rsidR="00B314AA">
        <w:t xml:space="preserve"> vending machine</w:t>
      </w:r>
      <w:r w:rsidR="00DC3220">
        <w:t xml:space="preserve"> </w:t>
      </w:r>
      <w:r w:rsidR="00963DE8">
        <w:t>that</w:t>
      </w:r>
      <w:r w:rsidR="00DC3220">
        <w:t xml:space="preserve"> follows the function definition.</w:t>
      </w:r>
    </w:p>
    <w:p w14:paraId="79C115F5" w14:textId="67426762" w:rsidR="00390B84" w:rsidRPr="00390B84" w:rsidRDefault="00DC3220" w:rsidP="009D58EC">
      <w:pPr>
        <w:pStyle w:val="FeatureBox"/>
        <w:numPr>
          <w:ilvl w:val="0"/>
          <w:numId w:val="46"/>
        </w:numPr>
        <w:ind w:left="567" w:hanging="567"/>
        <w:rPr>
          <w:rFonts w:ascii="Aptos" w:hAnsi="Aptos" w:cs="Aptos"/>
          <w:sz w:val="24"/>
        </w:rPr>
      </w:pPr>
      <w:r>
        <w:t xml:space="preserve">Screen </w:t>
      </w:r>
      <w:r w:rsidR="00E2065E">
        <w:t>6: shows the input and output mapping of the blue vending machine.</w:t>
      </w:r>
    </w:p>
    <w:p w14:paraId="606B0EB4" w14:textId="07B8E7D1" w:rsidR="00530112" w:rsidRPr="00230F39" w:rsidRDefault="00530112" w:rsidP="00390B84">
      <w:pPr>
        <w:pStyle w:val="ListNumber"/>
        <w:rPr>
          <w:rFonts w:ascii="Aptos" w:hAnsi="Aptos" w:cs="Aptos"/>
          <w:sz w:val="24"/>
        </w:rPr>
      </w:pPr>
      <w:r w:rsidRPr="00530112">
        <w:lastRenderedPageBreak/>
        <w:t>Use the Pose-Pause-Pounce</w:t>
      </w:r>
      <w:r w:rsidRPr="000C5E2D">
        <w:t>-Bounce questioning strategy</w:t>
      </w:r>
      <w:r>
        <w:t xml:space="preserve"> </w:t>
      </w:r>
      <w:r w:rsidR="009D58EC">
        <w:rPr>
          <w:rStyle w:val="ui-provider"/>
          <w:rFonts w:eastAsia="Arial"/>
        </w:rPr>
        <w:t>(</w:t>
      </w:r>
      <w:r w:rsidRPr="00230F39">
        <w:rPr>
          <w:rStyle w:val="ui-provider"/>
          <w:rFonts w:eastAsia="Arial"/>
        </w:rPr>
        <w:t>PDF 557</w:t>
      </w:r>
      <w:r w:rsidR="00A3627B">
        <w:rPr>
          <w:rStyle w:val="ui-provider"/>
          <w:rFonts w:eastAsia="Arial"/>
        </w:rPr>
        <w:t xml:space="preserve"> </w:t>
      </w:r>
      <w:r w:rsidRPr="00230F39">
        <w:rPr>
          <w:rStyle w:val="ui-provider"/>
          <w:rFonts w:eastAsia="Arial"/>
        </w:rPr>
        <w:t>KB</w:t>
      </w:r>
      <w:r w:rsidR="009D58EC">
        <w:rPr>
          <w:rStyle w:val="ui-provider"/>
          <w:rFonts w:eastAsia="Arial"/>
        </w:rPr>
        <w:t>)</w:t>
      </w:r>
      <w:r w:rsidRPr="00230F39">
        <w:rPr>
          <w:rStyle w:val="ui-provider"/>
          <w:rFonts w:eastAsia="Arial"/>
        </w:rPr>
        <w:t xml:space="preserve"> (</w:t>
      </w:r>
      <w:hyperlink r:id="rId20" w:history="1">
        <w:r>
          <w:rPr>
            <w:rStyle w:val="Hyperlink"/>
          </w:rPr>
          <w:t>bit.ly/posepausepouncebounce</w:t>
        </w:r>
      </w:hyperlink>
      <w:r>
        <w:rPr>
          <w:rStyle w:val="ui-provider"/>
        </w:rPr>
        <w:t>)</w:t>
      </w:r>
      <w:r w:rsidRPr="000C5E2D">
        <w:t xml:space="preserve"> </w:t>
      </w:r>
      <w:r w:rsidR="00CD5B04" w:rsidRPr="00CD5B04">
        <w:t xml:space="preserve">to activate prior knowledge of the function definition and connect it to the </w:t>
      </w:r>
      <w:r w:rsidR="00D40F5B">
        <w:t>email</w:t>
      </w:r>
      <w:r w:rsidR="00CD5B04" w:rsidRPr="00CD5B04">
        <w:t xml:space="preserve"> analogy. Possible question prompts include:</w:t>
      </w:r>
    </w:p>
    <w:p w14:paraId="43474063" w14:textId="2EFA75D6" w:rsidR="00CD5B04" w:rsidRDefault="00CD5B04" w:rsidP="00A13D65">
      <w:pPr>
        <w:pStyle w:val="ListBullet2"/>
        <w:ind w:left="1134" w:hanging="567"/>
      </w:pPr>
      <w:r w:rsidRPr="00CD5B04">
        <w:t xml:space="preserve">How is the </w:t>
      </w:r>
      <w:r w:rsidR="00F00ADD">
        <w:t xml:space="preserve">way </w:t>
      </w:r>
      <w:r w:rsidR="006910D1">
        <w:t>a vending machine us</w:t>
      </w:r>
      <w:r w:rsidR="00FE3AA6">
        <w:t>es</w:t>
      </w:r>
      <w:r w:rsidR="006910D1">
        <w:t xml:space="preserve"> your </w:t>
      </w:r>
      <w:r w:rsidR="006E7510">
        <w:t>input</w:t>
      </w:r>
      <w:r w:rsidR="00C9609D">
        <w:t>,</w:t>
      </w:r>
      <w:r w:rsidR="00F00ADD">
        <w:t xml:space="preserve"> </w:t>
      </w:r>
      <w:r w:rsidR="00C9609D">
        <w:t>similar to</w:t>
      </w:r>
      <w:r w:rsidR="00F00ADD">
        <w:t xml:space="preserve"> what a function does</w:t>
      </w:r>
      <w:r w:rsidRPr="00CD5B04">
        <w:t>?</w:t>
      </w:r>
    </w:p>
    <w:p w14:paraId="33B35A3C" w14:textId="77777777" w:rsidR="00CD5B04" w:rsidRDefault="00CD5B04" w:rsidP="00A13D65">
      <w:pPr>
        <w:pStyle w:val="ListBullet2"/>
        <w:ind w:left="1134" w:hanging="567"/>
      </w:pPr>
      <w:r w:rsidRPr="00CD5B04">
        <w:t>How does the vertical line test apply to this analogy?</w:t>
      </w:r>
    </w:p>
    <w:p w14:paraId="4EFCB518" w14:textId="55E8539F" w:rsidR="00CD5B04" w:rsidRDefault="00CD5B04" w:rsidP="00A13D65">
      <w:pPr>
        <w:pStyle w:val="ListBullet2"/>
        <w:ind w:left="1134" w:hanging="567"/>
      </w:pPr>
      <w:r w:rsidRPr="00CD5B04">
        <w:t xml:space="preserve">If </w:t>
      </w:r>
      <w:r w:rsidR="002038E5">
        <w:t xml:space="preserve">you selected a </w:t>
      </w:r>
      <w:r w:rsidR="000B74E3">
        <w:t>bottle of apple juice but instead</w:t>
      </w:r>
      <w:r w:rsidR="002038E5">
        <w:t xml:space="preserve"> </w:t>
      </w:r>
      <w:r w:rsidR="000B74E3">
        <w:t>got a bottle of water</w:t>
      </w:r>
      <w:r w:rsidR="00F00ADD">
        <w:t>, does that violate the function definition</w:t>
      </w:r>
      <w:r w:rsidRPr="00CD5B04">
        <w:t>? Why or why not?</w:t>
      </w:r>
    </w:p>
    <w:p w14:paraId="7FF8D71C" w14:textId="6B985B8A" w:rsidR="00CD5B04" w:rsidRDefault="00CD5B04" w:rsidP="00A13D65">
      <w:pPr>
        <w:pStyle w:val="ListBullet2"/>
        <w:ind w:left="1134" w:hanging="567"/>
      </w:pPr>
      <w:r w:rsidRPr="00CD5B04">
        <w:t>How do the concepts of domain and range connect to the analogy?</w:t>
      </w:r>
    </w:p>
    <w:p w14:paraId="421A5B6B" w14:textId="63CCA891" w:rsidR="00EB154A" w:rsidRDefault="00EB154A" w:rsidP="00EB0935">
      <w:pPr>
        <w:pStyle w:val="FeatureBox"/>
      </w:pPr>
      <w:r>
        <w:t>The vending mac</w:t>
      </w:r>
      <w:r w:rsidR="00CA0EC9">
        <w:t>hine</w:t>
      </w:r>
      <w:r>
        <w:t xml:space="preserve"> analogy f</w:t>
      </w:r>
      <w:r w:rsidR="00696768">
        <w:t xml:space="preserve">rames a function as a rule-bound system. This allows the vertical line test to appear naturally: as we scan through the </w:t>
      </w:r>
      <w:r w:rsidR="00D771B9">
        <w:t xml:space="preserve">inputs and outputs, if any input corresponds to more than one output, the relation is not a function. The </w:t>
      </w:r>
      <w:r w:rsidR="00FD6B84">
        <w:t>analogy helps students to ground ideas of domain, range, mapping and the one-output rule in a familiar context before translating the reasoning back into mathematical form.</w:t>
      </w:r>
    </w:p>
    <w:p w14:paraId="1DF1DACE" w14:textId="7E41D431" w:rsidR="003024CB" w:rsidRDefault="00097721" w:rsidP="008E6331">
      <w:pPr>
        <w:pStyle w:val="Heading3"/>
        <w:numPr>
          <w:ilvl w:val="2"/>
          <w:numId w:val="1"/>
        </w:numPr>
        <w:ind w:left="0"/>
      </w:pPr>
      <w:r>
        <w:t>Connecting learning</w:t>
      </w:r>
    </w:p>
    <w:p w14:paraId="67F1A530" w14:textId="45CF85A0" w:rsidR="00587BD4" w:rsidRDefault="00587BD4" w:rsidP="008E6331">
      <w:pPr>
        <w:pStyle w:val="ListNumber"/>
        <w:numPr>
          <w:ilvl w:val="0"/>
          <w:numId w:val="10"/>
        </w:numPr>
      </w:pPr>
      <w:r w:rsidRPr="09B94043">
        <w:t>With at least one device per pair of students, assign the Amplify</w:t>
      </w:r>
      <w:r w:rsidR="00AF0261">
        <w:t xml:space="preserve"> Classroom</w:t>
      </w:r>
      <w:r w:rsidRPr="09B94043">
        <w:t xml:space="preserve"> activity ‘</w:t>
      </w:r>
      <w:r>
        <w:t>One-to-one functions</w:t>
      </w:r>
      <w:r w:rsidRPr="09B94043">
        <w:t>’ (</w:t>
      </w:r>
      <w:hyperlink r:id="rId21" w:history="1">
        <w:r w:rsidR="00B5226E" w:rsidRPr="008E69FE">
          <w:rPr>
            <w:rStyle w:val="Hyperlink"/>
          </w:rPr>
          <w:t>bit.ly/1to1Functions</w:t>
        </w:r>
      </w:hyperlink>
      <w:r w:rsidRPr="09B94043">
        <w:t>) for students to complete</w:t>
      </w:r>
      <w:r w:rsidR="00BB4F9B">
        <w:t xml:space="preserve"> screen</w:t>
      </w:r>
      <w:r w:rsidR="003B2D5A">
        <w:t>s</w:t>
      </w:r>
      <w:r w:rsidR="00BB4F9B">
        <w:t xml:space="preserve"> 1–5.</w:t>
      </w:r>
    </w:p>
    <w:p w14:paraId="3C5B069E" w14:textId="20D57433" w:rsidR="00587BD4" w:rsidRDefault="00587BD4" w:rsidP="00587BD4">
      <w:pPr>
        <w:pStyle w:val="FeatureBox"/>
        <w:rPr>
          <w:szCs w:val="22"/>
        </w:rPr>
      </w:pPr>
      <w:r>
        <w:t xml:space="preserve">Before </w:t>
      </w:r>
      <w:r w:rsidR="005870A8">
        <w:t>completing</w:t>
      </w:r>
      <w:r>
        <w:t xml:space="preserve"> this activity, you will need to set up an Amplify </w:t>
      </w:r>
      <w:r w:rsidR="00AF0261">
        <w:t>C</w:t>
      </w:r>
      <w:r>
        <w:t>lassroom (</w:t>
      </w:r>
      <w:hyperlink r:id="rId22" w:history="1">
        <w:r w:rsidRPr="001D5C0A">
          <w:rPr>
            <w:rStyle w:val="Hyperlink"/>
          </w:rPr>
          <w:t>bit.ly/createamplifyclassroom</w:t>
        </w:r>
      </w:hyperlink>
      <w:r>
        <w:t>) and use the pacing feature to restrict the students to screens 1</w:t>
      </w:r>
      <w:r w:rsidR="00DE0C56">
        <w:t>–</w:t>
      </w:r>
      <w:r w:rsidR="00F14033">
        <w:t>5</w:t>
      </w:r>
      <w:r>
        <w:t>.</w:t>
      </w:r>
    </w:p>
    <w:p w14:paraId="1875C7D5" w14:textId="1324A376" w:rsidR="00184BE8" w:rsidRPr="00AF65FA" w:rsidRDefault="00B664A6" w:rsidP="008E6331">
      <w:pPr>
        <w:pStyle w:val="ListNumber"/>
        <w:numPr>
          <w:ilvl w:val="0"/>
          <w:numId w:val="10"/>
        </w:numPr>
      </w:pPr>
      <w:r w:rsidRPr="00B664A6">
        <w:t>Pause the activity to discuss student responses to screens 2–5 and summarise what a one-to-one function is and is not</w:t>
      </w:r>
      <w:r w:rsidR="00F14033">
        <w:t>.</w:t>
      </w:r>
    </w:p>
    <w:p w14:paraId="3A721149" w14:textId="371718B1" w:rsidR="00D76B0E" w:rsidRDefault="00C946CF" w:rsidP="00F14033">
      <w:pPr>
        <w:pStyle w:val="FeatureBox"/>
      </w:pPr>
      <w:r>
        <w:t>The</w:t>
      </w:r>
      <w:r w:rsidR="0075384D" w:rsidRPr="0075384D">
        <w:t xml:space="preserve"> description of a one-to-one function</w:t>
      </w:r>
      <w:r>
        <w:t xml:space="preserve"> from the syllabus dot point</w:t>
      </w:r>
      <w:r w:rsidR="0075384D" w:rsidRPr="0075384D">
        <w:t xml:space="preserve"> is provided on screen </w:t>
      </w:r>
      <w:r>
        <w:t>4</w:t>
      </w:r>
      <w:r w:rsidR="0075384D" w:rsidRPr="0075384D">
        <w:t xml:space="preserve"> of the activity</w:t>
      </w:r>
      <w:r w:rsidR="00F14033">
        <w:t>.</w:t>
      </w:r>
    </w:p>
    <w:p w14:paraId="28554752" w14:textId="73266967" w:rsidR="004F7AF4" w:rsidRDefault="0075384D" w:rsidP="00193B61">
      <w:pPr>
        <w:pStyle w:val="ListNumber"/>
      </w:pPr>
      <w:r w:rsidRPr="0075384D">
        <w:t xml:space="preserve">While the activity is paused, ask students to reflect on what one-to-one would mean in the </w:t>
      </w:r>
      <w:r w:rsidR="007B200B">
        <w:t>vending machine</w:t>
      </w:r>
      <w:r w:rsidRPr="0075384D">
        <w:t xml:space="preserve"> analogy.</w:t>
      </w:r>
    </w:p>
    <w:p w14:paraId="5A38B2DF" w14:textId="6E1609E9" w:rsidR="00977F95" w:rsidRDefault="0021052E" w:rsidP="00977F95">
      <w:pPr>
        <w:pStyle w:val="FeatureBox"/>
      </w:pPr>
      <w:r w:rsidRPr="0021052E">
        <w:lastRenderedPageBreak/>
        <w:t xml:space="preserve">In the analogy, one-to-one would mean that </w:t>
      </w:r>
      <w:r w:rsidR="00B3376D">
        <w:t>each input directly relates to the output in that option</w:t>
      </w:r>
      <w:r w:rsidRPr="0021052E">
        <w:t>.</w:t>
      </w:r>
      <w:r w:rsidR="00B3376D">
        <w:t xml:space="preserve"> For example, if a student selected </w:t>
      </w:r>
      <w:r w:rsidR="007A27DA">
        <w:t>input 10, then they would get a drink from only slot 10 of the vending machine.</w:t>
      </w:r>
    </w:p>
    <w:p w14:paraId="24B27273" w14:textId="06BC1E52" w:rsidR="00515775" w:rsidRDefault="00515775" w:rsidP="00F14033">
      <w:pPr>
        <w:pStyle w:val="ListNumber"/>
      </w:pPr>
      <w:r w:rsidRPr="00515775">
        <w:t>Explain that there is a more efficient way</w:t>
      </w:r>
      <w:r w:rsidR="00027DFF">
        <w:t>,</w:t>
      </w:r>
      <w:r w:rsidR="00027DFF" w:rsidRPr="00515775">
        <w:t xml:space="preserve"> than finding the inverse first and then applying the vertical line test</w:t>
      </w:r>
      <w:r w:rsidR="00027DFF">
        <w:t>,</w:t>
      </w:r>
      <w:r w:rsidR="00027DFF" w:rsidRPr="00515775">
        <w:t xml:space="preserve"> </w:t>
      </w:r>
      <w:r w:rsidRPr="00515775">
        <w:t xml:space="preserve">to check whether the inverse of a function will also be a function. This idea will be explored in the next section of the Amplify </w:t>
      </w:r>
      <w:r w:rsidR="009A314E">
        <w:t xml:space="preserve">Classroom </w:t>
      </w:r>
      <w:r w:rsidRPr="00515775">
        <w:t>activity. Extend the pacing to include screen 6</w:t>
      </w:r>
      <w:r w:rsidR="00C320D2">
        <w:t xml:space="preserve"> for students to complete</w:t>
      </w:r>
      <w:r w:rsidRPr="00515775">
        <w:t>.</w:t>
      </w:r>
    </w:p>
    <w:p w14:paraId="61F44A77" w14:textId="44E7731E" w:rsidR="00E53314" w:rsidRDefault="006A2F57" w:rsidP="00F14033">
      <w:pPr>
        <w:pStyle w:val="ListNumber"/>
      </w:pPr>
      <w:r>
        <w:t xml:space="preserve">In a Think-Pair-Share, have students discuss how they think the horizontal line test can be applied to </w:t>
      </w:r>
      <w:r w:rsidR="00DB7269">
        <w:t>check whether the inverse of a function will also be a function.</w:t>
      </w:r>
    </w:p>
    <w:p w14:paraId="495D3062" w14:textId="2AEF52E9" w:rsidR="00DB7269" w:rsidRDefault="00DB7269" w:rsidP="00DB7269">
      <w:pPr>
        <w:pStyle w:val="FeatureBox"/>
        <w:rPr>
          <w:rFonts w:eastAsiaTheme="minorEastAsia"/>
        </w:rPr>
      </w:pPr>
      <w:r>
        <w:t xml:space="preserve">Students may mention that if a function passes the horizontal line test, then when reflected in the line </w:t>
      </w:r>
      <m:oMath>
        <m:r>
          <w:rPr>
            <w:rFonts w:ascii="Cambria Math" w:hAnsi="Cambria Math"/>
          </w:rPr>
          <m:t>y=x</m:t>
        </m:r>
      </m:oMath>
      <w:r>
        <w:rPr>
          <w:rFonts w:eastAsiaTheme="minorEastAsia"/>
        </w:rPr>
        <w:t xml:space="preserve">, the horizontal line will be come a vertical line and the </w:t>
      </w:r>
      <w:r w:rsidR="000C1250">
        <w:rPr>
          <w:rFonts w:eastAsiaTheme="minorEastAsia"/>
        </w:rPr>
        <w:t>inverse function will pass the vertical line test.</w:t>
      </w:r>
    </w:p>
    <w:p w14:paraId="241492F7" w14:textId="5BA23504" w:rsidR="000C1250" w:rsidRPr="000C1250" w:rsidRDefault="000C1250" w:rsidP="000C1250">
      <w:pPr>
        <w:pStyle w:val="ListNumber"/>
      </w:pPr>
      <w:r>
        <w:t xml:space="preserve">Extend the pacing to include screen 7 where students can </w:t>
      </w:r>
      <w:r w:rsidR="006C451A">
        <w:t>apply the horizontal line test to a variety of functions.</w:t>
      </w:r>
    </w:p>
    <w:p w14:paraId="54BD0EFB" w14:textId="661534D6" w:rsidR="005A6712" w:rsidRDefault="00F07204" w:rsidP="00F14033">
      <w:pPr>
        <w:pStyle w:val="ListNumber"/>
      </w:pPr>
      <w:r>
        <w:t xml:space="preserve">Use the ‘Sync to </w:t>
      </w:r>
      <w:r w:rsidR="002A1755">
        <w:t>M</w:t>
      </w:r>
      <w:r>
        <w:t>e’ feature on the teacher dashboard to</w:t>
      </w:r>
      <w:r w:rsidR="002A1755">
        <w:t xml:space="preserve"> </w:t>
      </w:r>
      <w:r w:rsidR="00FA1C8B">
        <w:t>move all students to screen 8</w:t>
      </w:r>
      <w:r w:rsidR="009D4CF2">
        <w:t xml:space="preserve"> to complete</w:t>
      </w:r>
      <w:r w:rsidR="00FA1C8B">
        <w:t>.</w:t>
      </w:r>
    </w:p>
    <w:p w14:paraId="2CC177BB" w14:textId="6F00AA47" w:rsidR="000633D7" w:rsidRDefault="00BD0150" w:rsidP="00F14033">
      <w:pPr>
        <w:pStyle w:val="ListNumber"/>
      </w:pPr>
      <w:r w:rsidRPr="00BD0150">
        <w:t xml:space="preserve">Display screen </w:t>
      </w:r>
      <w:r w:rsidR="00C36400">
        <w:t>8</w:t>
      </w:r>
      <w:r w:rsidRPr="00BD0150">
        <w:t xml:space="preserve"> of the Amplify</w:t>
      </w:r>
      <w:r w:rsidR="00C360C3">
        <w:t xml:space="preserve"> Classroom</w:t>
      </w:r>
      <w:r w:rsidRPr="00BD0150">
        <w:t xml:space="preserve"> activity and</w:t>
      </w:r>
      <w:r w:rsidR="00F97707">
        <w:t xml:space="preserve"> conduct a class</w:t>
      </w:r>
      <w:r w:rsidRPr="00BD0150">
        <w:t xml:space="preserve"> discuss</w:t>
      </w:r>
      <w:r w:rsidR="00F97707">
        <w:t>ion on</w:t>
      </w:r>
      <w:r w:rsidRPr="00BD0150">
        <w:t xml:space="preserve"> what </w:t>
      </w:r>
      <w:r w:rsidR="00A3065C" w:rsidRPr="00BD0150">
        <w:t>students</w:t>
      </w:r>
      <w:r w:rsidRPr="00BD0150">
        <w:t xml:space="preserve"> notice is similar and different between the </w:t>
      </w:r>
      <w:r w:rsidR="007E63E8">
        <w:t xml:space="preserve">2 </w:t>
      </w:r>
      <w:r w:rsidRPr="00BD0150">
        <w:t>functions shown</w:t>
      </w:r>
      <w:r w:rsidR="000633D7">
        <w:t>.</w:t>
      </w:r>
    </w:p>
    <w:p w14:paraId="23FAA52C" w14:textId="58FB5A10" w:rsidR="000633D7" w:rsidRDefault="00BD0150" w:rsidP="000633D7">
      <w:pPr>
        <w:pStyle w:val="FeatureBox"/>
      </w:pPr>
      <w:r w:rsidRPr="00BD0150">
        <w:t>Students should identify that the graphs are the same, but one includes a domain restriction</w:t>
      </w:r>
      <w:r w:rsidR="00F97707">
        <w:t xml:space="preserve"> which enables it to pass both the vertical and horizontal line tests</w:t>
      </w:r>
      <w:r w:rsidRPr="00BD0150">
        <w:t>. This language will be introduced in the following screens</w:t>
      </w:r>
      <w:r w:rsidR="00CF2586">
        <w:t>.</w:t>
      </w:r>
    </w:p>
    <w:p w14:paraId="1D5AB8CD" w14:textId="621CF5A2" w:rsidR="005D7C12" w:rsidRDefault="00A058A2" w:rsidP="00FA3A60">
      <w:pPr>
        <w:pStyle w:val="ListNumber"/>
      </w:pPr>
      <w:r w:rsidRPr="00A058A2">
        <w:t xml:space="preserve">Extend the pacing to screens </w:t>
      </w:r>
      <w:r w:rsidR="00C36400">
        <w:t>9</w:t>
      </w:r>
      <w:r w:rsidRPr="00A058A2">
        <w:t>–1</w:t>
      </w:r>
      <w:r w:rsidR="00C36400">
        <w:t>1</w:t>
      </w:r>
      <w:r w:rsidRPr="00A058A2">
        <w:t xml:space="preserve"> to introduce the concept of domain restrictions to create an inverse function and discuss student responses</w:t>
      </w:r>
      <w:r w:rsidR="00FA3A60">
        <w:t>.</w:t>
      </w:r>
    </w:p>
    <w:p w14:paraId="450DE47A" w14:textId="77777777" w:rsidR="00035A50" w:rsidRDefault="00035A50" w:rsidP="00AF4817">
      <w:pPr>
        <w:pStyle w:val="Heading3"/>
        <w:tabs>
          <w:tab w:val="left" w:pos="5828"/>
        </w:tabs>
      </w:pPr>
      <w:r>
        <w:t>Releasing responsibility</w:t>
      </w:r>
    </w:p>
    <w:p w14:paraId="3D6743FA" w14:textId="5DD62830" w:rsidR="00B20C92" w:rsidRPr="00917F8E" w:rsidRDefault="006C0A55" w:rsidP="00917F8E">
      <w:pPr>
        <w:pStyle w:val="ListNumber"/>
        <w:numPr>
          <w:ilvl w:val="0"/>
          <w:numId w:val="9"/>
        </w:numPr>
        <w:rPr>
          <w:color w:val="000000"/>
          <w:shd w:val="clear" w:color="auto" w:fill="FFFFFF"/>
        </w:rPr>
      </w:pPr>
      <w:r w:rsidDel="006A149D">
        <w:t>To</w:t>
      </w:r>
      <w:r>
        <w:t xml:space="preserve"> build vocabulary</w:t>
      </w:r>
      <w:r w:rsidR="009C26CD">
        <w:t>,</w:t>
      </w:r>
      <w:r>
        <w:t xml:space="preserve"> </w:t>
      </w:r>
      <w:r w:rsidDel="006A149D">
        <w:t>have students complete</w:t>
      </w:r>
      <w:r>
        <w:t xml:space="preserve"> the graphic organiser in</w:t>
      </w:r>
      <w:r w:rsidDel="006A149D">
        <w:t xml:space="preserve"> Appendix </w:t>
      </w:r>
      <w:r w:rsidR="00CD6431">
        <w:t>B</w:t>
      </w:r>
      <w:r w:rsidDel="006A149D">
        <w:t xml:space="preserve"> ‘Frayer diagram’ (</w:t>
      </w:r>
      <w:hyperlink r:id="rId23" w:tgtFrame="_blank" w:history="1">
        <w:r w:rsidRPr="006C0A55" w:rsidDel="006A149D">
          <w:rPr>
            <w:color w:val="2F5496"/>
            <w:u w:val="single"/>
            <w:shd w:val="clear" w:color="auto" w:fill="FFFFFF"/>
          </w:rPr>
          <w:t>bit.ly/frayerdiagram</w:t>
        </w:r>
      </w:hyperlink>
      <w:r w:rsidRPr="003D71D7" w:rsidDel="006A149D">
        <w:t>)</w:t>
      </w:r>
      <w:r w:rsidDel="006A149D">
        <w:t>.</w:t>
      </w:r>
    </w:p>
    <w:p w14:paraId="6971A5AC" w14:textId="3E551A0F" w:rsidR="00D23CDE" w:rsidRDefault="000B1F20" w:rsidP="008E6331">
      <w:pPr>
        <w:pStyle w:val="ListNumber"/>
        <w:numPr>
          <w:ilvl w:val="0"/>
          <w:numId w:val="9"/>
        </w:numPr>
      </w:pPr>
      <w:r w:rsidRPr="009D2EA7">
        <w:lastRenderedPageBreak/>
        <w:t>Distribute</w:t>
      </w:r>
      <w:r>
        <w:t xml:space="preserve"> Appendix </w:t>
      </w:r>
      <w:r w:rsidR="00CD6431">
        <w:t>C</w:t>
      </w:r>
      <w:r>
        <w:t xml:space="preserve"> ‘Card sort’ to pairs of students. </w:t>
      </w:r>
      <w:r w:rsidR="00D23CDE">
        <w:t>Ask students to perform the horizontal line test on each relation and sort the functions into</w:t>
      </w:r>
      <w:r w:rsidR="006C72C5">
        <w:t xml:space="preserve"> 3</w:t>
      </w:r>
      <w:r w:rsidR="00D23CDE">
        <w:t xml:space="preserve"> piles</w:t>
      </w:r>
      <w:r w:rsidR="00DE0C56">
        <w:t>:</w:t>
      </w:r>
    </w:p>
    <w:p w14:paraId="5AFB8F74" w14:textId="77777777" w:rsidR="006E0EF3" w:rsidRDefault="00D23CDE" w:rsidP="00DE0C56">
      <w:pPr>
        <w:pStyle w:val="ListBullet2"/>
        <w:ind w:left="1134" w:hanging="567"/>
      </w:pPr>
      <w:r>
        <w:t>Functions that are on</w:t>
      </w:r>
      <w:r w:rsidR="006E0EF3">
        <w:t>e-to-one</w:t>
      </w:r>
    </w:p>
    <w:p w14:paraId="1AC14C1F" w14:textId="77777777" w:rsidR="006E0EF3" w:rsidRDefault="006E0EF3" w:rsidP="00DE0C56">
      <w:pPr>
        <w:pStyle w:val="ListBullet2"/>
        <w:ind w:left="1134" w:hanging="567"/>
      </w:pPr>
      <w:r>
        <w:t>Functions that are not one-to-one</w:t>
      </w:r>
    </w:p>
    <w:p w14:paraId="4D39C6CB" w14:textId="0B60F90A" w:rsidR="006E0EF3" w:rsidRDefault="006E0EF3" w:rsidP="00DE0C56">
      <w:pPr>
        <w:pStyle w:val="ListBullet2"/>
        <w:ind w:left="1134" w:hanging="567"/>
      </w:pPr>
      <w:r>
        <w:t>Relations that are not functions</w:t>
      </w:r>
      <w:r w:rsidR="00A13D65">
        <w:t>.</w:t>
      </w:r>
    </w:p>
    <w:p w14:paraId="3E5418FE" w14:textId="7F459767" w:rsidR="00540302" w:rsidRDefault="00D03E98" w:rsidP="00540302">
      <w:pPr>
        <w:pStyle w:val="FeatureBox"/>
      </w:pPr>
      <w:r w:rsidRPr="00D03E98">
        <w:t xml:space="preserve">Cards are not in order, so students </w:t>
      </w:r>
      <w:r w:rsidR="0003546D">
        <w:t xml:space="preserve">can be provided </w:t>
      </w:r>
      <w:r w:rsidR="00BE7F13">
        <w:t xml:space="preserve">with </w:t>
      </w:r>
      <w:r w:rsidR="0003546D">
        <w:t>the appendix and be required</w:t>
      </w:r>
      <w:r w:rsidRPr="00D03E98">
        <w:t xml:space="preserve"> to cut the </w:t>
      </w:r>
      <w:r w:rsidR="00BE7F13">
        <w:t>out the cards themselves</w:t>
      </w:r>
      <w:r w:rsidRPr="00D03E98">
        <w:t>. Appendix C includes 18 cards</w:t>
      </w:r>
      <w:r w:rsidR="00C03D40">
        <w:t xml:space="preserve"> for consideration. If </w:t>
      </w:r>
      <w:r w:rsidR="008A386C">
        <w:t>time management</w:t>
      </w:r>
      <w:r w:rsidR="00BB1A01">
        <w:t xml:space="preserve"> of this activity</w:t>
      </w:r>
      <w:r w:rsidR="008A386C">
        <w:t xml:space="preserve"> is a concern, </w:t>
      </w:r>
      <w:r w:rsidR="00BB1A01">
        <w:t>the removal of cards is encouraged</w:t>
      </w:r>
      <w:r w:rsidR="008A386C">
        <w:t xml:space="preserve">, based </w:t>
      </w:r>
      <w:r w:rsidR="00BB1A01">
        <w:t xml:space="preserve">on complexity, </w:t>
      </w:r>
      <w:r w:rsidR="00B66B89">
        <w:t xml:space="preserve">to ensure students engage meaningfully with each example rather than rush through </w:t>
      </w:r>
      <w:r w:rsidR="0051096C">
        <w:t xml:space="preserve">the </w:t>
      </w:r>
      <w:r w:rsidR="00B66B89">
        <w:t xml:space="preserve">set to complete the task. </w:t>
      </w:r>
      <w:r w:rsidR="00D07145">
        <w:t>The restricted domain section of the appendix will be used after the card sort.</w:t>
      </w:r>
    </w:p>
    <w:p w14:paraId="0A67FD4E" w14:textId="3A7C7911" w:rsidR="00184BE8" w:rsidRDefault="00F74C74" w:rsidP="008E6331">
      <w:pPr>
        <w:pStyle w:val="ListNumber"/>
        <w:numPr>
          <w:ilvl w:val="0"/>
          <w:numId w:val="9"/>
        </w:numPr>
        <w:rPr>
          <w:rStyle w:val="Hyperlink"/>
          <w:color w:val="auto"/>
          <w:u w:val="none"/>
        </w:rPr>
      </w:pPr>
      <w:r>
        <w:t>Ask students to use mini whiteboards (</w:t>
      </w:r>
      <w:hyperlink r:id="rId24" w:history="1">
        <w:r w:rsidRPr="00183649">
          <w:rPr>
            <w:rStyle w:val="Hyperlink"/>
          </w:rPr>
          <w:t>bit.ly/miniwhiteboards</w:t>
        </w:r>
      </w:hyperlink>
      <w:r w:rsidRPr="006B3D1E">
        <w:rPr>
          <w:rStyle w:val="Hyperlink"/>
          <w:color w:val="auto"/>
          <w:u w:val="none"/>
        </w:rPr>
        <w:t xml:space="preserve">) </w:t>
      </w:r>
      <w:r>
        <w:rPr>
          <w:rStyle w:val="Hyperlink"/>
          <w:color w:val="auto"/>
          <w:u w:val="none"/>
        </w:rPr>
        <w:t xml:space="preserve">to sketch the inverse of </w:t>
      </w:r>
      <w:r w:rsidR="0051096C">
        <w:rPr>
          <w:rStyle w:val="Hyperlink"/>
          <w:color w:val="auto"/>
          <w:u w:val="none"/>
        </w:rPr>
        <w:t xml:space="preserve">the </w:t>
      </w:r>
      <w:r w:rsidR="00CD6431">
        <w:rPr>
          <w:rStyle w:val="Hyperlink"/>
          <w:color w:val="auto"/>
          <w:u w:val="none"/>
        </w:rPr>
        <w:t>functions from the one-to-one pile and verify their solutions through</w:t>
      </w:r>
      <w:r w:rsidR="004C19F5">
        <w:t xml:space="preserve"> a </w:t>
      </w:r>
      <w:r w:rsidR="00043EB2">
        <w:t>turn and talk</w:t>
      </w:r>
      <w:r w:rsidR="00CD6431">
        <w:rPr>
          <w:rStyle w:val="Hyperlink"/>
          <w:color w:val="auto"/>
          <w:u w:val="none"/>
        </w:rPr>
        <w:t>.</w:t>
      </w:r>
    </w:p>
    <w:p w14:paraId="4A318AF1" w14:textId="51096E61" w:rsidR="00D07145" w:rsidRDefault="00D07145" w:rsidP="009101E4">
      <w:pPr>
        <w:pStyle w:val="ListNumber"/>
        <w:numPr>
          <w:ilvl w:val="0"/>
          <w:numId w:val="9"/>
        </w:numPr>
      </w:pPr>
      <w:r>
        <w:t xml:space="preserve">Draw students’ attention to the </w:t>
      </w:r>
      <w:r w:rsidR="009101E4">
        <w:t xml:space="preserve">coloured domain restriction cards </w:t>
      </w:r>
      <w:r>
        <w:t>from the bottom of Appendix C.</w:t>
      </w:r>
    </w:p>
    <w:p w14:paraId="14D48877" w14:textId="48E66806" w:rsidR="009101E4" w:rsidRDefault="00D07145" w:rsidP="009101E4">
      <w:pPr>
        <w:pStyle w:val="ListNumber"/>
        <w:numPr>
          <w:ilvl w:val="0"/>
          <w:numId w:val="9"/>
        </w:numPr>
      </w:pPr>
      <w:r>
        <w:t xml:space="preserve">Ask </w:t>
      </w:r>
      <w:r w:rsidR="009101E4">
        <w:t xml:space="preserve">students to match </w:t>
      </w:r>
      <w:r>
        <w:t xml:space="preserve">these </w:t>
      </w:r>
      <w:r w:rsidR="009101E4">
        <w:t>with the remaining cards in the functions that are not one-to-one pile</w:t>
      </w:r>
      <w:r w:rsidR="002031F3">
        <w:t>, so that they will a</w:t>
      </w:r>
      <w:r w:rsidR="00EC776E">
        <w:t>ll be one-to-one functions,</w:t>
      </w:r>
      <w:r w:rsidR="009101E4">
        <w:t xml:space="preserve"> and then repeat </w:t>
      </w:r>
      <w:r>
        <w:t>t</w:t>
      </w:r>
      <w:r w:rsidR="009101E4">
        <w:t>he previous step with these functions.</w:t>
      </w:r>
    </w:p>
    <w:p w14:paraId="526D43D2" w14:textId="77777777" w:rsidR="00A51D10" w:rsidRDefault="00035A50" w:rsidP="00AF4817">
      <w:pPr>
        <w:pStyle w:val="Heading3"/>
        <w:tabs>
          <w:tab w:val="left" w:pos="5828"/>
        </w:tabs>
      </w:pPr>
      <w:r>
        <w:t xml:space="preserve">Independent </w:t>
      </w:r>
      <w:r w:rsidR="0074782C">
        <w:t>practice</w:t>
      </w:r>
    </w:p>
    <w:p w14:paraId="1BE8E55A" w14:textId="6D6232C6" w:rsidR="00363571" w:rsidRDefault="00823A57" w:rsidP="008E6331">
      <w:pPr>
        <w:pStyle w:val="ListNumber"/>
        <w:numPr>
          <w:ilvl w:val="0"/>
          <w:numId w:val="11"/>
        </w:numPr>
      </w:pPr>
      <w:r w:rsidRPr="00823A57">
        <w:t xml:space="preserve">Use an existing resource to develop fluency in graphing </w:t>
      </w:r>
      <w:r w:rsidR="00DE4D11">
        <w:t>inverse functions</w:t>
      </w:r>
      <w:r w:rsidRPr="00823A57">
        <w:t xml:space="preserve"> by hand</w:t>
      </w:r>
      <w:r w:rsidR="00DE4D11">
        <w:t>, including opportunities to apply domain restrictions</w:t>
      </w:r>
      <w:r w:rsidRPr="00823A57">
        <w:t>.</w:t>
      </w:r>
    </w:p>
    <w:p w14:paraId="066574CC" w14:textId="4D8DED90" w:rsidR="00F818CF" w:rsidRPr="00907038" w:rsidRDefault="002249AE" w:rsidP="00193B61">
      <w:pPr>
        <w:pStyle w:val="ListNumber"/>
        <w:numPr>
          <w:ilvl w:val="0"/>
          <w:numId w:val="11"/>
        </w:numPr>
      </w:pPr>
      <w:r>
        <w:t xml:space="preserve">Check for understanding by using </w:t>
      </w:r>
      <w:r w:rsidR="00A13D65">
        <w:t>Appendix D ‘E</w:t>
      </w:r>
      <w:r w:rsidR="005D7F1E">
        <w:t>xit ticket</w:t>
      </w:r>
      <w:r w:rsidR="00A13D65">
        <w:t>’</w:t>
      </w:r>
      <w:r w:rsidR="00D765D7">
        <w:t xml:space="preserve"> (</w:t>
      </w:r>
      <w:hyperlink r:id="rId25" w:tgtFrame="_blank" w:history="1">
        <w:r w:rsidR="00D765D7" w:rsidRPr="00471430">
          <w:rPr>
            <w:color w:val="2F5496"/>
            <w:u w:val="single"/>
            <w:shd w:val="clear" w:color="auto" w:fill="FFFFFF"/>
          </w:rPr>
          <w:t>bit.ly/exitticketstrategy</w:t>
        </w:r>
      </w:hyperlink>
      <w:r w:rsidR="00D765D7" w:rsidRPr="00471430">
        <w:rPr>
          <w:color w:val="000000"/>
          <w:shd w:val="clear" w:color="auto" w:fill="FFFFFF"/>
        </w:rPr>
        <w:t>)</w:t>
      </w:r>
      <w:r w:rsidR="00453464">
        <w:t>.</w:t>
      </w:r>
      <w:r w:rsidR="00F818CF">
        <w:br w:type="page"/>
      </w:r>
    </w:p>
    <w:p w14:paraId="7D3E7605" w14:textId="77777777" w:rsidR="00D042D0" w:rsidRDefault="00D042D0" w:rsidP="00DA237B">
      <w:pPr>
        <w:pStyle w:val="Heading2"/>
      </w:pPr>
      <w:r>
        <w:lastRenderedPageBreak/>
        <w:t xml:space="preserve">Assessment and </w:t>
      </w:r>
      <w:r w:rsidR="001564ED">
        <w:t>d</w:t>
      </w:r>
      <w:r>
        <w:t>ifferentiation</w:t>
      </w:r>
    </w:p>
    <w:p w14:paraId="60429BB2" w14:textId="77777777" w:rsidR="00355EE4" w:rsidRDefault="00355EE4" w:rsidP="00355EE4">
      <w:pPr>
        <w:pStyle w:val="Heading3"/>
      </w:pPr>
      <w:r>
        <w:t>Suggested opportunities for differentiation</w:t>
      </w:r>
    </w:p>
    <w:p w14:paraId="75C26050" w14:textId="77777777" w:rsidR="000817C5" w:rsidRDefault="000817C5" w:rsidP="00E364AA">
      <w:pPr>
        <w:rPr>
          <w:rStyle w:val="Strong"/>
        </w:rPr>
      </w:pPr>
      <w:r>
        <w:rPr>
          <w:rStyle w:val="Strong"/>
        </w:rPr>
        <w:t>Retrieval practice</w:t>
      </w:r>
    </w:p>
    <w:p w14:paraId="40300B58" w14:textId="6E61AD2C" w:rsidR="000817C5" w:rsidRPr="00F12157" w:rsidRDefault="003635B9" w:rsidP="000817C5">
      <w:pPr>
        <w:pStyle w:val="ListBullet"/>
        <w:rPr>
          <w:rStyle w:val="Strong"/>
          <w:b w:val="0"/>
          <w:bCs w:val="0"/>
        </w:rPr>
      </w:pPr>
      <w:r w:rsidRPr="00F12157">
        <w:rPr>
          <w:rStyle w:val="Strong"/>
          <w:b w:val="0"/>
          <w:bCs w:val="0"/>
        </w:rPr>
        <w:t xml:space="preserve">Appendix A should be modified to meet the needs of students, to either include a greater range of functions or more </w:t>
      </w:r>
      <w:r w:rsidR="00395B1D" w:rsidRPr="00F12157">
        <w:rPr>
          <w:rStyle w:val="Strong"/>
          <w:b w:val="0"/>
          <w:bCs w:val="0"/>
        </w:rPr>
        <w:t>linear functions.</w:t>
      </w:r>
    </w:p>
    <w:p w14:paraId="71F6FF14" w14:textId="77777777" w:rsidR="009A7D6E" w:rsidRDefault="009A7D6E" w:rsidP="009A7D6E">
      <w:pPr>
        <w:rPr>
          <w:rStyle w:val="Strong"/>
        </w:rPr>
      </w:pPr>
      <w:r>
        <w:rPr>
          <w:rStyle w:val="Strong"/>
        </w:rPr>
        <w:t>Connecting learning</w:t>
      </w:r>
      <w:r w:rsidR="005C6E52">
        <w:rPr>
          <w:rStyle w:val="Strong"/>
        </w:rPr>
        <w:t xml:space="preserve"> </w:t>
      </w:r>
    </w:p>
    <w:p w14:paraId="2BA4A551" w14:textId="6601D50C" w:rsidR="009A7D6E" w:rsidRPr="00FA4284" w:rsidRDefault="00331DEF" w:rsidP="009A7D6E">
      <w:pPr>
        <w:pStyle w:val="ListBullet"/>
        <w:rPr>
          <w:b/>
        </w:rPr>
      </w:pPr>
      <w:r>
        <w:t xml:space="preserve">The </w:t>
      </w:r>
      <w:r w:rsidR="00EA70AB">
        <w:t xml:space="preserve">pacing of the Amplify Classroom activity could be adjusted </w:t>
      </w:r>
      <w:r w:rsidR="002B38E9">
        <w:t>to meet the needs of students.</w:t>
      </w:r>
    </w:p>
    <w:p w14:paraId="6666E26D" w14:textId="6582A34F" w:rsidR="009A7D6E" w:rsidRPr="00E2536A" w:rsidRDefault="002B38E9" w:rsidP="009A7D6E">
      <w:pPr>
        <w:pStyle w:val="ListBullet"/>
        <w:rPr>
          <w:b/>
        </w:rPr>
      </w:pPr>
      <w:r>
        <w:t xml:space="preserve">The Amplify Classroom activity could be edited to include </w:t>
      </w:r>
      <w:r w:rsidR="00E2536A">
        <w:t>different functions.</w:t>
      </w:r>
    </w:p>
    <w:p w14:paraId="604AA8FE" w14:textId="221CEC96" w:rsidR="00E2536A" w:rsidRPr="00A81B75" w:rsidRDefault="0099770D" w:rsidP="009A7D6E">
      <w:pPr>
        <w:pStyle w:val="ListBullet"/>
        <w:rPr>
          <w:b/>
        </w:rPr>
      </w:pPr>
      <w:r>
        <w:t xml:space="preserve">An existing resource could be delivered at </w:t>
      </w:r>
      <w:r w:rsidR="00CA411B">
        <w:t xml:space="preserve">the </w:t>
      </w:r>
      <w:r>
        <w:t xml:space="preserve">point of need to develop student fluency </w:t>
      </w:r>
      <w:r w:rsidR="00CA411B">
        <w:t>of finding the inverse of given one-to-one functions before exploring the application of domain restrictions.</w:t>
      </w:r>
    </w:p>
    <w:p w14:paraId="14094CD0" w14:textId="77777777" w:rsidR="009A7D6E" w:rsidRDefault="00757FA9" w:rsidP="009A7D6E">
      <w:pPr>
        <w:rPr>
          <w:rStyle w:val="Strong"/>
        </w:rPr>
      </w:pPr>
      <w:r>
        <w:rPr>
          <w:rStyle w:val="Strong"/>
        </w:rPr>
        <w:t>Releasing responsibility</w:t>
      </w:r>
    </w:p>
    <w:p w14:paraId="43D4798A" w14:textId="5C45D82A" w:rsidR="00757FA9" w:rsidRPr="00ED57E6" w:rsidRDefault="00B607D9" w:rsidP="00757FA9">
      <w:pPr>
        <w:pStyle w:val="ListBullet"/>
        <w:rPr>
          <w:b/>
        </w:rPr>
      </w:pPr>
      <w:r>
        <w:t xml:space="preserve">Sentence starters could be provided to support the completion of the </w:t>
      </w:r>
      <w:r w:rsidR="00ED57E6">
        <w:t>Frayer diagram.</w:t>
      </w:r>
    </w:p>
    <w:p w14:paraId="7891830C" w14:textId="28A85207" w:rsidR="00ED57E6" w:rsidRPr="00ED57E6" w:rsidRDefault="00ED57E6" w:rsidP="00757FA9">
      <w:pPr>
        <w:pStyle w:val="ListBullet"/>
        <w:rPr>
          <w:b/>
        </w:rPr>
      </w:pPr>
      <w:r>
        <w:t>Example functions could be provided for the Frayer diagram.</w:t>
      </w:r>
    </w:p>
    <w:p w14:paraId="5B04BF0C" w14:textId="05BBC01B" w:rsidR="00ED57E6" w:rsidRPr="00E77E93" w:rsidRDefault="00ED57E6" w:rsidP="00757FA9">
      <w:pPr>
        <w:pStyle w:val="ListBullet"/>
        <w:rPr>
          <w:b/>
        </w:rPr>
      </w:pPr>
      <w:r>
        <w:t>The examples and non-examples section of the Frayer diagram could</w:t>
      </w:r>
      <w:r w:rsidR="00E77E93">
        <w:t xml:space="preserve"> be completed after the card sort activity.</w:t>
      </w:r>
    </w:p>
    <w:p w14:paraId="477A9EAB" w14:textId="5FC086A6" w:rsidR="00E77E93" w:rsidRPr="00201B9D" w:rsidRDefault="00E77E93" w:rsidP="00757FA9">
      <w:pPr>
        <w:pStyle w:val="ListBullet"/>
        <w:rPr>
          <w:b/>
        </w:rPr>
      </w:pPr>
      <w:r>
        <w:t xml:space="preserve">Students could compare solutions with a </w:t>
      </w:r>
      <w:r w:rsidR="000B2D5B">
        <w:t>graphics application</w:t>
      </w:r>
      <w:r>
        <w:t xml:space="preserve"> such as Desmos </w:t>
      </w:r>
      <w:r w:rsidR="00E1451D">
        <w:t>graphing calculator</w:t>
      </w:r>
      <w:r>
        <w:t xml:space="preserve"> or GeoGebra.</w:t>
      </w:r>
    </w:p>
    <w:p w14:paraId="1617BD9C" w14:textId="65EB2452" w:rsidR="00201B9D" w:rsidRPr="00FF5B05" w:rsidRDefault="00201B9D" w:rsidP="00757FA9">
      <w:pPr>
        <w:pStyle w:val="ListBullet"/>
        <w:rPr>
          <w:b/>
        </w:rPr>
      </w:pPr>
      <w:r>
        <w:t xml:space="preserve">Appendix C </w:t>
      </w:r>
      <w:r w:rsidR="00724340">
        <w:t xml:space="preserve">could </w:t>
      </w:r>
      <w:r>
        <w:t xml:space="preserve">be reduced to </w:t>
      </w:r>
      <w:r w:rsidR="005E1A2F">
        <w:t>several</w:t>
      </w:r>
      <w:r>
        <w:t xml:space="preserve"> cards appropriate for the needs of students.</w:t>
      </w:r>
    </w:p>
    <w:p w14:paraId="065E9768" w14:textId="25D1D202" w:rsidR="00FF5B05" w:rsidRPr="00FF5B05" w:rsidRDefault="00FF5B05" w:rsidP="00757FA9">
      <w:pPr>
        <w:pStyle w:val="ListBullet"/>
        <w:rPr>
          <w:b/>
        </w:rPr>
      </w:pPr>
      <w:r>
        <w:t>Support students completing Appendix C by helping them plan how they would use the vertical line test after using the horizontal line test to sort the cards in the appropriate categories.</w:t>
      </w:r>
    </w:p>
    <w:p w14:paraId="27D15952" w14:textId="6B0AC9E3" w:rsidR="00FF5B05" w:rsidRPr="00201B9D" w:rsidRDefault="00FF5B05" w:rsidP="00757FA9">
      <w:pPr>
        <w:pStyle w:val="ListBullet"/>
        <w:rPr>
          <w:b/>
        </w:rPr>
      </w:pPr>
      <w:r>
        <w:t>Extend students by asking them to consider if a function passes the horizontal line test, if it then needs to pass the vertical line test</w:t>
      </w:r>
      <w:r w:rsidR="00BF71F7">
        <w:t xml:space="preserve"> as well.</w:t>
      </w:r>
    </w:p>
    <w:p w14:paraId="577543E9" w14:textId="12F38066" w:rsidR="00757FA9" w:rsidRDefault="00757FA9" w:rsidP="009A7D6E">
      <w:pPr>
        <w:rPr>
          <w:rStyle w:val="Strong"/>
        </w:rPr>
      </w:pPr>
      <w:r>
        <w:rPr>
          <w:rStyle w:val="Strong"/>
        </w:rPr>
        <w:lastRenderedPageBreak/>
        <w:t>Independent practice</w:t>
      </w:r>
    </w:p>
    <w:p w14:paraId="48BB2EBD" w14:textId="3719C6C3" w:rsidR="00757FA9" w:rsidRPr="00FA4284" w:rsidRDefault="000B2D5B" w:rsidP="00757FA9">
      <w:pPr>
        <w:pStyle w:val="ListBullet"/>
        <w:rPr>
          <w:b/>
        </w:rPr>
      </w:pPr>
      <w:r>
        <w:t>T</w:t>
      </w:r>
      <w:r w:rsidR="001827A5">
        <w:t>he existing resource should be appropriate for the capabilities of students in the class</w:t>
      </w:r>
      <w:r w:rsidR="00F83F10">
        <w:t>.</w:t>
      </w:r>
    </w:p>
    <w:p w14:paraId="4FFCF47B" w14:textId="14B9AFB7" w:rsidR="00757FA9" w:rsidRPr="00A81B75" w:rsidRDefault="001827A5" w:rsidP="00757FA9">
      <w:pPr>
        <w:pStyle w:val="ListBullet"/>
        <w:rPr>
          <w:b/>
        </w:rPr>
      </w:pPr>
      <w:r>
        <w:t>The exit ticket</w:t>
      </w:r>
      <w:r w:rsidR="006D5D0B">
        <w:t xml:space="preserve"> could be modified to explore a different function.</w:t>
      </w:r>
    </w:p>
    <w:p w14:paraId="3E1CD8C4" w14:textId="7968E822" w:rsidR="00633A4A" w:rsidRPr="006D5D0B" w:rsidRDefault="00633A4A" w:rsidP="006D5D0B">
      <w:pPr>
        <w:pStyle w:val="Heading3"/>
      </w:pPr>
      <w:r w:rsidRPr="00633A4A">
        <w:t>Suggested opportunities for assessment</w:t>
      </w:r>
    </w:p>
    <w:p w14:paraId="7B1FCE0B" w14:textId="66AC27DA" w:rsidR="00F12157" w:rsidRDefault="00F12157" w:rsidP="00757FA9">
      <w:pPr>
        <w:rPr>
          <w:rStyle w:val="Strong"/>
        </w:rPr>
      </w:pPr>
      <w:r>
        <w:rPr>
          <w:rStyle w:val="Strong"/>
        </w:rPr>
        <w:t>Retrieval practice</w:t>
      </w:r>
    </w:p>
    <w:p w14:paraId="1F7B6737" w14:textId="0666D6F2" w:rsidR="00F12157" w:rsidRPr="00F12157" w:rsidRDefault="00F12157" w:rsidP="00F12157">
      <w:pPr>
        <w:pStyle w:val="ListBullet"/>
        <w:rPr>
          <w:rStyle w:val="Strong"/>
          <w:b w:val="0"/>
          <w:bCs w:val="0"/>
        </w:rPr>
      </w:pPr>
      <w:r w:rsidRPr="00F12157">
        <w:rPr>
          <w:rStyle w:val="Strong"/>
          <w:b w:val="0"/>
          <w:bCs w:val="0"/>
        </w:rPr>
        <w:t>Students receive feedback as part of a turn and talk</w:t>
      </w:r>
      <w:r w:rsidR="00F60DEF">
        <w:rPr>
          <w:rStyle w:val="Strong"/>
          <w:b w:val="0"/>
          <w:bCs w:val="0"/>
        </w:rPr>
        <w:t>.</w:t>
      </w:r>
    </w:p>
    <w:p w14:paraId="3F089145" w14:textId="2B710087" w:rsidR="00F12157" w:rsidRPr="00F12157" w:rsidRDefault="00F12157" w:rsidP="00F12157">
      <w:pPr>
        <w:pStyle w:val="ListBullet"/>
        <w:rPr>
          <w:rStyle w:val="Strong"/>
          <w:b w:val="0"/>
          <w:bCs w:val="0"/>
        </w:rPr>
      </w:pPr>
      <w:r w:rsidRPr="00F12157">
        <w:rPr>
          <w:rStyle w:val="Strong"/>
          <w:b w:val="0"/>
          <w:bCs w:val="0"/>
        </w:rPr>
        <w:t>Appendix A can be collected as a check for understanding of the vertical line test.</w:t>
      </w:r>
    </w:p>
    <w:p w14:paraId="73B4A1C1" w14:textId="3A08B54B" w:rsidR="00757FA9" w:rsidRDefault="00757FA9" w:rsidP="00757FA9">
      <w:pPr>
        <w:rPr>
          <w:rStyle w:val="Strong"/>
        </w:rPr>
      </w:pPr>
      <w:r>
        <w:rPr>
          <w:rStyle w:val="Strong"/>
        </w:rPr>
        <w:t xml:space="preserve">Activating prior knowledge </w:t>
      </w:r>
    </w:p>
    <w:p w14:paraId="1FB80E13" w14:textId="5E230B77" w:rsidR="004E02A7" w:rsidRPr="0046421F" w:rsidRDefault="004E02A7" w:rsidP="004E02A7">
      <w:pPr>
        <w:pStyle w:val="ListBullet"/>
        <w:rPr>
          <w:b/>
          <w:color w:val="000000"/>
          <w:shd w:val="clear" w:color="auto" w:fill="FFFFFF"/>
        </w:rPr>
      </w:pPr>
      <w:r w:rsidRPr="0046421F">
        <w:rPr>
          <w:color w:val="000000"/>
          <w:bdr w:val="none" w:sz="0" w:space="0" w:color="auto" w:frame="1"/>
        </w:rPr>
        <w:t>Monitor responses in class discussions to check for student understanding of</w:t>
      </w:r>
      <w:r>
        <w:rPr>
          <w:color w:val="000000"/>
          <w:bdr w:val="none" w:sz="0" w:space="0" w:color="auto" w:frame="1"/>
        </w:rPr>
        <w:t xml:space="preserve"> functions through the analogy of </w:t>
      </w:r>
      <w:r w:rsidR="00094C8C">
        <w:rPr>
          <w:color w:val="000000"/>
          <w:bdr w:val="none" w:sz="0" w:space="0" w:color="auto" w:frame="1"/>
        </w:rPr>
        <w:t>vending machines</w:t>
      </w:r>
      <w:r>
        <w:rPr>
          <w:color w:val="000000"/>
          <w:bdr w:val="none" w:sz="0" w:space="0" w:color="auto" w:frame="1"/>
        </w:rPr>
        <w:t>.</w:t>
      </w:r>
    </w:p>
    <w:p w14:paraId="124C1F45" w14:textId="77777777" w:rsidR="00757FA9" w:rsidRDefault="00757FA9" w:rsidP="00757FA9">
      <w:pPr>
        <w:rPr>
          <w:rStyle w:val="Strong"/>
        </w:rPr>
      </w:pPr>
      <w:r>
        <w:rPr>
          <w:rStyle w:val="Strong"/>
        </w:rPr>
        <w:t xml:space="preserve">Connecting learning </w:t>
      </w:r>
    </w:p>
    <w:p w14:paraId="0D585A0F" w14:textId="4F9021C8" w:rsidR="00757FA9" w:rsidRPr="00FA4284" w:rsidRDefault="007055C5" w:rsidP="00757FA9">
      <w:pPr>
        <w:pStyle w:val="ListBullet"/>
        <w:rPr>
          <w:b/>
        </w:rPr>
      </w:pPr>
      <w:r>
        <w:t xml:space="preserve">Student responses </w:t>
      </w:r>
      <w:r w:rsidR="00F306AB">
        <w:t>are saved in Amplify Classroom for later review.</w:t>
      </w:r>
    </w:p>
    <w:p w14:paraId="030D21C1" w14:textId="77777777" w:rsidR="00757FA9" w:rsidRDefault="00757FA9" w:rsidP="00757FA9">
      <w:pPr>
        <w:rPr>
          <w:rStyle w:val="Strong"/>
        </w:rPr>
      </w:pPr>
      <w:r>
        <w:rPr>
          <w:rStyle w:val="Strong"/>
        </w:rPr>
        <w:t>Releasing responsibility</w:t>
      </w:r>
    </w:p>
    <w:p w14:paraId="29D4A92E" w14:textId="0BBF0505" w:rsidR="00757FA9" w:rsidRPr="006D5D0B" w:rsidRDefault="006D5D0B" w:rsidP="00757FA9">
      <w:pPr>
        <w:pStyle w:val="ListBullet"/>
        <w:rPr>
          <w:b/>
        </w:rPr>
      </w:pPr>
      <w:r>
        <w:t>The Frayer diagram could be collected as evidence of student understanding of one-to-one functions.</w:t>
      </w:r>
    </w:p>
    <w:p w14:paraId="6B50C50B" w14:textId="5CB2ED56" w:rsidR="006D5D0B" w:rsidRPr="00FA4284" w:rsidRDefault="006D5D0B" w:rsidP="00757FA9">
      <w:pPr>
        <w:pStyle w:val="ListBullet"/>
        <w:rPr>
          <w:b/>
        </w:rPr>
      </w:pPr>
      <w:r>
        <w:t>Students provide feedback to each other through a turn and talk.</w:t>
      </w:r>
    </w:p>
    <w:p w14:paraId="5E6B08CD" w14:textId="3F0E1A90" w:rsidR="00757FA9" w:rsidRPr="00A81B75" w:rsidRDefault="006D5D0B" w:rsidP="00757FA9">
      <w:pPr>
        <w:pStyle w:val="ListBullet"/>
        <w:rPr>
          <w:b/>
        </w:rPr>
      </w:pPr>
      <w:r>
        <w:t>Monitor discussions during the card s</w:t>
      </w:r>
      <w:r w:rsidR="00665120">
        <w:t>ort activity and the drawing of inverse functions to check student understanding of one-to-one functions</w:t>
      </w:r>
    </w:p>
    <w:p w14:paraId="4B3D8F11" w14:textId="77777777" w:rsidR="00757FA9" w:rsidRDefault="00757FA9" w:rsidP="00757FA9">
      <w:pPr>
        <w:rPr>
          <w:rStyle w:val="Strong"/>
        </w:rPr>
      </w:pPr>
      <w:r>
        <w:rPr>
          <w:rStyle w:val="Strong"/>
        </w:rPr>
        <w:t>Independent practice</w:t>
      </w:r>
    </w:p>
    <w:p w14:paraId="70473966" w14:textId="1E4346FD" w:rsidR="00757FA9" w:rsidRPr="00A81B75" w:rsidRDefault="00665120" w:rsidP="00757FA9">
      <w:pPr>
        <w:pStyle w:val="ListBullet"/>
        <w:rPr>
          <w:b/>
        </w:rPr>
      </w:pPr>
      <w:r>
        <w:t xml:space="preserve">The existing resource and exit ticket can be collected </w:t>
      </w:r>
      <w:r w:rsidR="00CC238E">
        <w:t>as evidence of student learning.</w:t>
      </w:r>
    </w:p>
    <w:p w14:paraId="7771E753" w14:textId="77777777" w:rsidR="0084631E" w:rsidRDefault="0084631E" w:rsidP="0084631E">
      <w:r>
        <w:br w:type="page"/>
      </w:r>
    </w:p>
    <w:p w14:paraId="48025910" w14:textId="338C9AE0" w:rsidR="00324060" w:rsidRDefault="00324060" w:rsidP="00324060">
      <w:pPr>
        <w:pStyle w:val="Heading2"/>
        <w:rPr>
          <w:rStyle w:val="Heading2Char"/>
        </w:rPr>
      </w:pPr>
      <w:bookmarkStart w:id="0" w:name="_Appendix_A"/>
      <w:bookmarkEnd w:id="0"/>
      <w:r>
        <w:lastRenderedPageBreak/>
        <w:t>Appendix A</w:t>
      </w:r>
    </w:p>
    <w:p w14:paraId="1D1F9088" w14:textId="17D216B0" w:rsidR="00324060" w:rsidRDefault="00324060" w:rsidP="00324060">
      <w:pPr>
        <w:pStyle w:val="Heading3"/>
      </w:pPr>
      <w:r>
        <w:t>Vertical line test</w:t>
      </w:r>
    </w:p>
    <w:p w14:paraId="0D392E5A" w14:textId="6C059766" w:rsidR="00324060" w:rsidRPr="00324060" w:rsidRDefault="00324060" w:rsidP="00324060">
      <w:r>
        <w:t xml:space="preserve">Perform the vertical line test on the relations below to </w:t>
      </w:r>
      <w:r w:rsidR="001845BD">
        <w:t xml:space="preserve">identify </w:t>
      </w:r>
      <w:r>
        <w:t>which</w:t>
      </w:r>
      <w:r w:rsidR="002930D3">
        <w:t xml:space="preserve"> relations</w:t>
      </w:r>
      <w:r>
        <w:t xml:space="preserve"> </w:t>
      </w:r>
      <w:r w:rsidR="002930D3">
        <w:t>are functions.</w:t>
      </w:r>
    </w:p>
    <w:tbl>
      <w:tblPr>
        <w:tblStyle w:val="TableGrid"/>
        <w:tblW w:w="0" w:type="auto"/>
        <w:tblLook w:val="04A0" w:firstRow="1" w:lastRow="0" w:firstColumn="1" w:lastColumn="0" w:noHBand="0" w:noVBand="1"/>
        <w:tblCaption w:val="A table with 8 relations requiring the vertical line test"/>
        <w:tblDescription w:val="This table contains 8 relations that students need to perform the vertical line test on. "/>
      </w:tblPr>
      <w:tblGrid>
        <w:gridCol w:w="4811"/>
        <w:gridCol w:w="4811"/>
      </w:tblGrid>
      <w:tr w:rsidR="0099660D" w14:paraId="6F78D0FE" w14:textId="77777777" w:rsidTr="000C443D">
        <w:trPr>
          <w:trHeight w:val="5102"/>
        </w:trPr>
        <w:tc>
          <w:tcPr>
            <w:tcW w:w="4811" w:type="dxa"/>
          </w:tcPr>
          <w:p w14:paraId="3F92AA5C" w14:textId="77777777" w:rsidR="00003927" w:rsidRPr="00003927" w:rsidRDefault="00003927" w:rsidP="006F52CA">
            <w:pPr>
              <w:jc w:val="center"/>
              <w:rPr>
                <w:rFonts w:eastAsiaTheme="minorEastAsia"/>
              </w:rPr>
            </w:pPr>
            <m:oMathPara>
              <m:oMath>
                <m:r>
                  <w:rPr>
                    <w:rFonts w:ascii="Cambria Math" w:hAnsi="Cambria Math"/>
                  </w:rPr>
                  <m:t>y=9-2x</m:t>
                </m:r>
              </m:oMath>
            </m:oMathPara>
          </w:p>
          <w:p w14:paraId="4798C0FE" w14:textId="77777777" w:rsidR="00003927" w:rsidRDefault="0059741B" w:rsidP="006F52CA">
            <w:pPr>
              <w:jc w:val="center"/>
            </w:pPr>
            <w:r w:rsidRPr="0059741B">
              <w:rPr>
                <w:noProof/>
              </w:rPr>
              <w:drawing>
                <wp:inline distT="0" distB="0" distL="0" distR="0" wp14:anchorId="0A79AC3B" wp14:editId="2F10FF7B">
                  <wp:extent cx="2873829" cy="2880691"/>
                  <wp:effectExtent l="0" t="0" r="3175" b="0"/>
                  <wp:docPr id="1538265956" name="Picture 1" descr="A graph of y=9-2x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65956" name="Picture 1" descr="A graph of y=9-2x on a 10 by 10 Cartesian plane."/>
                          <pic:cNvPicPr/>
                        </pic:nvPicPr>
                        <pic:blipFill>
                          <a:blip r:embed="rId26"/>
                          <a:stretch>
                            <a:fillRect/>
                          </a:stretch>
                        </pic:blipFill>
                        <pic:spPr>
                          <a:xfrm>
                            <a:off x="0" y="0"/>
                            <a:ext cx="2883037" cy="2889921"/>
                          </a:xfrm>
                          <a:prstGeom prst="rect">
                            <a:avLst/>
                          </a:prstGeom>
                        </pic:spPr>
                      </pic:pic>
                    </a:graphicData>
                  </a:graphic>
                </wp:inline>
              </w:drawing>
            </w:r>
          </w:p>
          <w:p w14:paraId="5C1644A1" w14:textId="3E02BF82" w:rsidR="00A25BF4" w:rsidRDefault="00A25BF4" w:rsidP="006F52CA">
            <w:pPr>
              <w:jc w:val="center"/>
            </w:pPr>
          </w:p>
        </w:tc>
        <w:tc>
          <w:tcPr>
            <w:tcW w:w="4811" w:type="dxa"/>
          </w:tcPr>
          <w:p w14:paraId="652452A6" w14:textId="77777777" w:rsidR="00003927" w:rsidRPr="000C443D" w:rsidRDefault="00003927" w:rsidP="006F52CA">
            <w:pPr>
              <w:jc w:val="center"/>
              <w:rPr>
                <w:rFonts w:eastAsiaTheme="minorEastAsia"/>
              </w:rPr>
            </w:pPr>
            <m:oMathPara>
              <m:oMath>
                <m:r>
                  <w:rPr>
                    <w:rFonts w:ascii="Cambria Math" w:hAnsi="Cambria Math"/>
                  </w:rPr>
                  <m:t>y=</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p w14:paraId="5D53B5F8" w14:textId="03537B12" w:rsidR="000C443D" w:rsidRDefault="000C443D" w:rsidP="006F52CA">
            <w:pPr>
              <w:jc w:val="center"/>
            </w:pPr>
            <w:r w:rsidRPr="000C443D">
              <w:rPr>
                <w:noProof/>
              </w:rPr>
              <w:drawing>
                <wp:inline distT="0" distB="0" distL="0" distR="0" wp14:anchorId="34A50761" wp14:editId="2D408649">
                  <wp:extent cx="2819400" cy="2819400"/>
                  <wp:effectExtent l="0" t="0" r="0" b="0"/>
                  <wp:docPr id="1413841841" name="Picture 1" descr="A graph of y=sqrt(9-x^2)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41841" name="Picture 1" descr="A graph of y=sqrt(9-x^2) on a 10 by 10 Cartesian plane."/>
                          <pic:cNvPicPr/>
                        </pic:nvPicPr>
                        <pic:blipFill>
                          <a:blip r:embed="rId27"/>
                          <a:stretch>
                            <a:fillRect/>
                          </a:stretch>
                        </pic:blipFill>
                        <pic:spPr>
                          <a:xfrm>
                            <a:off x="0" y="0"/>
                            <a:ext cx="2823491" cy="2823491"/>
                          </a:xfrm>
                          <a:prstGeom prst="rect">
                            <a:avLst/>
                          </a:prstGeom>
                        </pic:spPr>
                      </pic:pic>
                    </a:graphicData>
                  </a:graphic>
                </wp:inline>
              </w:drawing>
            </w:r>
          </w:p>
        </w:tc>
      </w:tr>
      <w:tr w:rsidR="0099660D" w14:paraId="75621CC8" w14:textId="77777777" w:rsidTr="00324060">
        <w:tc>
          <w:tcPr>
            <w:tcW w:w="4811" w:type="dxa"/>
          </w:tcPr>
          <w:p w14:paraId="1AF2D536" w14:textId="77777777" w:rsidR="00003927" w:rsidRPr="00F5250F" w:rsidRDefault="00003927" w:rsidP="00003927">
            <w:pPr>
              <w:jc w:val="center"/>
              <w:rPr>
                <w:rFonts w:eastAsiaTheme="minorEastAsia"/>
              </w:rPr>
            </w:pPr>
            <m:oMathPara>
              <m:oMath>
                <m:r>
                  <w:rPr>
                    <w:rFonts w:ascii="Cambria Math" w:hAnsi="Cambria Math"/>
                  </w:rPr>
                  <m:t>y=9-</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p w14:paraId="4FC3977F" w14:textId="77777777" w:rsidR="00F5250F" w:rsidRDefault="00A25BF4" w:rsidP="00003927">
            <w:pPr>
              <w:jc w:val="center"/>
            </w:pPr>
            <w:r w:rsidRPr="00A25BF4">
              <w:rPr>
                <w:noProof/>
              </w:rPr>
              <w:drawing>
                <wp:inline distT="0" distB="0" distL="0" distR="0" wp14:anchorId="66CF87EA" wp14:editId="638713F7">
                  <wp:extent cx="2883292" cy="2880000"/>
                  <wp:effectExtent l="0" t="0" r="0" b="0"/>
                  <wp:docPr id="406998389" name="Picture 1" descr="A graph of y=9-x^2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98389" name="Picture 1" descr="A graph of y=9-x^2 on a 10 by 10 Cartesian plane."/>
                          <pic:cNvPicPr/>
                        </pic:nvPicPr>
                        <pic:blipFill>
                          <a:blip r:embed="rId28"/>
                          <a:stretch>
                            <a:fillRect/>
                          </a:stretch>
                        </pic:blipFill>
                        <pic:spPr>
                          <a:xfrm>
                            <a:off x="0" y="0"/>
                            <a:ext cx="2883292" cy="2880000"/>
                          </a:xfrm>
                          <a:prstGeom prst="rect">
                            <a:avLst/>
                          </a:prstGeom>
                        </pic:spPr>
                      </pic:pic>
                    </a:graphicData>
                  </a:graphic>
                </wp:inline>
              </w:drawing>
            </w:r>
          </w:p>
          <w:p w14:paraId="08F6A1AE" w14:textId="0E9E37CE" w:rsidR="00A25BF4" w:rsidRDefault="00A25BF4" w:rsidP="00003927">
            <w:pPr>
              <w:jc w:val="center"/>
            </w:pPr>
          </w:p>
        </w:tc>
        <w:tc>
          <w:tcPr>
            <w:tcW w:w="4811" w:type="dxa"/>
          </w:tcPr>
          <w:p w14:paraId="19AA73C2" w14:textId="77777777" w:rsidR="00003927" w:rsidRPr="006F52CA" w:rsidRDefault="00003927" w:rsidP="00003927">
            <w:pPr>
              <w:rPr>
                <w:rFonts w:eastAsiaTheme="minorEastAsia"/>
              </w:rPr>
            </w:pPr>
            <m:oMathPara>
              <m:oMath>
                <m:r>
                  <w:rPr>
                    <w:rFonts w:ascii="Cambria Math" w:hAnsi="Cambria Math"/>
                  </w:rPr>
                  <m:t>y=</m:t>
                </m:r>
                <m:rad>
                  <m:radPr>
                    <m:degHide m:val="1"/>
                    <m:ctrlPr>
                      <w:rPr>
                        <w:rFonts w:ascii="Cambria Math" w:hAnsi="Cambria Math"/>
                        <w:i/>
                      </w:rPr>
                    </m:ctrlPr>
                  </m:radPr>
                  <m:deg/>
                  <m:e>
                    <m:r>
                      <w:rPr>
                        <w:rFonts w:ascii="Cambria Math" w:hAnsi="Cambria Math"/>
                      </w:rPr>
                      <m:t>9-x</m:t>
                    </m:r>
                  </m:e>
                </m:rad>
              </m:oMath>
            </m:oMathPara>
          </w:p>
          <w:p w14:paraId="78A537FF" w14:textId="6AD864EE" w:rsidR="006F52CA" w:rsidRDefault="00587A47" w:rsidP="00003927">
            <w:r w:rsidRPr="00587A47">
              <w:rPr>
                <w:noProof/>
              </w:rPr>
              <w:drawing>
                <wp:inline distT="0" distB="0" distL="0" distR="0" wp14:anchorId="0AA50137" wp14:editId="46A4C6A5">
                  <wp:extent cx="2861221" cy="2857953"/>
                  <wp:effectExtent l="0" t="0" r="0" b="0"/>
                  <wp:docPr id="1872158880" name="Picture 1" descr="A graph of y=sqrt(9-x)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58880" name="Picture 1" descr="A graph of y=sqrt(9-x) on a 10 by 10 Cartesian plane."/>
                          <pic:cNvPicPr/>
                        </pic:nvPicPr>
                        <pic:blipFill>
                          <a:blip r:embed="rId29"/>
                          <a:stretch>
                            <a:fillRect/>
                          </a:stretch>
                        </pic:blipFill>
                        <pic:spPr>
                          <a:xfrm>
                            <a:off x="0" y="0"/>
                            <a:ext cx="2867890" cy="2864615"/>
                          </a:xfrm>
                          <a:prstGeom prst="rect">
                            <a:avLst/>
                          </a:prstGeom>
                        </pic:spPr>
                      </pic:pic>
                    </a:graphicData>
                  </a:graphic>
                </wp:inline>
              </w:drawing>
            </w:r>
          </w:p>
        </w:tc>
      </w:tr>
      <w:tr w:rsidR="0099660D" w14:paraId="3E08D779" w14:textId="77777777" w:rsidTr="00324060">
        <w:tc>
          <w:tcPr>
            <w:tcW w:w="4811" w:type="dxa"/>
          </w:tcPr>
          <w:p w14:paraId="66C956ED" w14:textId="77777777" w:rsidR="00F5250F" w:rsidRPr="00F5250F" w:rsidRDefault="00000000" w:rsidP="00F5250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=9</m:t>
                </m:r>
              </m:oMath>
            </m:oMathPara>
          </w:p>
          <w:p w14:paraId="0E51D94C" w14:textId="3CA56ACD" w:rsidR="00F5250F" w:rsidRDefault="0099660D" w:rsidP="00F5250F">
            <w:r w:rsidRPr="0099660D">
              <w:rPr>
                <w:noProof/>
              </w:rPr>
              <w:drawing>
                <wp:inline distT="0" distB="0" distL="0" distR="0" wp14:anchorId="30FF16B6" wp14:editId="0D9D92B6">
                  <wp:extent cx="2873139" cy="2880000"/>
                  <wp:effectExtent l="0" t="0" r="3810" b="0"/>
                  <wp:docPr id="1985557848" name="Picture 1" descr="A graph of x^2=9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57848" name="Picture 1" descr="A graph of x^2=9 on a 10 by 10 Cartesian plane."/>
                          <pic:cNvPicPr/>
                        </pic:nvPicPr>
                        <pic:blipFill>
                          <a:blip r:embed="rId30"/>
                          <a:stretch>
                            <a:fillRect/>
                          </a:stretch>
                        </pic:blipFill>
                        <pic:spPr>
                          <a:xfrm>
                            <a:off x="0" y="0"/>
                            <a:ext cx="2873139" cy="2880000"/>
                          </a:xfrm>
                          <a:prstGeom prst="rect">
                            <a:avLst/>
                          </a:prstGeom>
                        </pic:spPr>
                      </pic:pic>
                    </a:graphicData>
                  </a:graphic>
                </wp:inline>
              </w:drawing>
            </w:r>
          </w:p>
          <w:p w14:paraId="4FF71B44" w14:textId="5640198E" w:rsidR="006A0926" w:rsidRDefault="006A0926" w:rsidP="00F5250F"/>
        </w:tc>
        <w:tc>
          <w:tcPr>
            <w:tcW w:w="4811" w:type="dxa"/>
          </w:tcPr>
          <w:p w14:paraId="5F3ACE37" w14:textId="77777777" w:rsidR="00F5250F" w:rsidRPr="00936068" w:rsidRDefault="00000000" w:rsidP="00F5250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=9</m:t>
                </m:r>
              </m:oMath>
            </m:oMathPara>
          </w:p>
          <w:p w14:paraId="55DDEE39" w14:textId="0875DDAC" w:rsidR="00936068" w:rsidRDefault="00936068" w:rsidP="00F5250F">
            <w:r w:rsidRPr="00936068">
              <w:rPr>
                <w:noProof/>
              </w:rPr>
              <w:drawing>
                <wp:inline distT="0" distB="0" distL="0" distR="0" wp14:anchorId="2CC5CF1A" wp14:editId="624FD89B">
                  <wp:extent cx="2873139" cy="2880000"/>
                  <wp:effectExtent l="0" t="0" r="3810" b="0"/>
                  <wp:docPr id="1223831447" name="Picture 1" descr="A graph of x^2+y^2=9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31447" name="Picture 1" descr="A graph of x^2+y^2=9 on a 10 by 10 Cartesian plane."/>
                          <pic:cNvPicPr/>
                        </pic:nvPicPr>
                        <pic:blipFill>
                          <a:blip r:embed="rId31"/>
                          <a:stretch>
                            <a:fillRect/>
                          </a:stretch>
                        </pic:blipFill>
                        <pic:spPr>
                          <a:xfrm>
                            <a:off x="0" y="0"/>
                            <a:ext cx="2873139" cy="2880000"/>
                          </a:xfrm>
                          <a:prstGeom prst="rect">
                            <a:avLst/>
                          </a:prstGeom>
                        </pic:spPr>
                      </pic:pic>
                    </a:graphicData>
                  </a:graphic>
                </wp:inline>
              </w:drawing>
            </w:r>
          </w:p>
        </w:tc>
      </w:tr>
      <w:tr w:rsidR="0099660D" w14:paraId="21420806" w14:textId="77777777" w:rsidTr="00324060">
        <w:tc>
          <w:tcPr>
            <w:tcW w:w="4811" w:type="dxa"/>
          </w:tcPr>
          <w:p w14:paraId="2F64B25B" w14:textId="77777777" w:rsidR="00F5250F" w:rsidRPr="00F5250F" w:rsidRDefault="00000000" w:rsidP="00F5250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+y=9</m:t>
                </m:r>
              </m:oMath>
            </m:oMathPara>
          </w:p>
          <w:p w14:paraId="1A5B67FB" w14:textId="77777777" w:rsidR="00F5250F" w:rsidRDefault="00C30528" w:rsidP="00F5250F">
            <w:r w:rsidRPr="00C30528">
              <w:rPr>
                <w:noProof/>
              </w:rPr>
              <w:drawing>
                <wp:inline distT="0" distB="0" distL="0" distR="0" wp14:anchorId="66539B8A" wp14:editId="2087F4A0">
                  <wp:extent cx="2863057" cy="2880000"/>
                  <wp:effectExtent l="0" t="0" r="0" b="0"/>
                  <wp:docPr id="795559994" name="Picture 1" descr="A graph of x^2+y=9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59994" name="Picture 1" descr="A graph of x^2+y=9 on a 10 by 10 Cartesian plane."/>
                          <pic:cNvPicPr/>
                        </pic:nvPicPr>
                        <pic:blipFill>
                          <a:blip r:embed="rId32"/>
                          <a:stretch>
                            <a:fillRect/>
                          </a:stretch>
                        </pic:blipFill>
                        <pic:spPr>
                          <a:xfrm>
                            <a:off x="0" y="0"/>
                            <a:ext cx="2863057" cy="2880000"/>
                          </a:xfrm>
                          <a:prstGeom prst="rect">
                            <a:avLst/>
                          </a:prstGeom>
                        </pic:spPr>
                      </pic:pic>
                    </a:graphicData>
                  </a:graphic>
                </wp:inline>
              </w:drawing>
            </w:r>
          </w:p>
          <w:p w14:paraId="743F23D5" w14:textId="2EC212AF" w:rsidR="00FC002F" w:rsidRDefault="00FC002F" w:rsidP="00F5250F"/>
        </w:tc>
        <w:tc>
          <w:tcPr>
            <w:tcW w:w="4811" w:type="dxa"/>
          </w:tcPr>
          <w:p w14:paraId="609153FD" w14:textId="77777777" w:rsidR="00F5250F" w:rsidRPr="00C30528" w:rsidRDefault="00000000" w:rsidP="00F5250F">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+y=9</m:t>
                </m:r>
              </m:oMath>
            </m:oMathPara>
          </w:p>
          <w:p w14:paraId="354E8B48" w14:textId="6779A112" w:rsidR="00C30528" w:rsidRDefault="00FC002F" w:rsidP="00F5250F">
            <w:r w:rsidRPr="00FC002F">
              <w:rPr>
                <w:noProof/>
              </w:rPr>
              <w:drawing>
                <wp:inline distT="0" distB="0" distL="0" distR="0" wp14:anchorId="4025172A" wp14:editId="0FA44C44">
                  <wp:extent cx="2880000" cy="2873123"/>
                  <wp:effectExtent l="0" t="0" r="0" b="3810"/>
                  <wp:docPr id="1100833060" name="Picture 1" descr="A graph of x^3+y=9 on a 10 by 10 Cartesian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3060" name="Picture 1" descr="A graph of x^3+y=9 on a 10 by 10 Cartesian plane."/>
                          <pic:cNvPicPr/>
                        </pic:nvPicPr>
                        <pic:blipFill>
                          <a:blip r:embed="rId33"/>
                          <a:stretch>
                            <a:fillRect/>
                          </a:stretch>
                        </pic:blipFill>
                        <pic:spPr>
                          <a:xfrm>
                            <a:off x="0" y="0"/>
                            <a:ext cx="2880000" cy="2873123"/>
                          </a:xfrm>
                          <a:prstGeom prst="rect">
                            <a:avLst/>
                          </a:prstGeom>
                        </pic:spPr>
                      </pic:pic>
                    </a:graphicData>
                  </a:graphic>
                </wp:inline>
              </w:drawing>
            </w:r>
          </w:p>
        </w:tc>
      </w:tr>
    </w:tbl>
    <w:p w14:paraId="674FB7A0" w14:textId="0E41382C" w:rsidR="00324060" w:rsidRDefault="00324060" w:rsidP="009615AD"/>
    <w:p w14:paraId="70466BBB" w14:textId="77777777" w:rsidR="00505AF5" w:rsidRDefault="00505AF5" w:rsidP="095C3ACB">
      <w:pPr>
        <w:pStyle w:val="Heading2"/>
        <w:sectPr w:rsidR="00505AF5" w:rsidSect="00FB0884">
          <w:pgSz w:w="11900" w:h="16840"/>
          <w:pgMar w:top="1134" w:right="1134" w:bottom="1134" w:left="1134" w:header="709" w:footer="709" w:gutter="0"/>
          <w:cols w:space="708"/>
          <w:docGrid w:linePitch="360"/>
        </w:sectPr>
      </w:pPr>
    </w:p>
    <w:p w14:paraId="67C4634C" w14:textId="4BE13023" w:rsidR="00D974BF" w:rsidRDefault="0070190E" w:rsidP="095C3ACB">
      <w:pPr>
        <w:pStyle w:val="Heading2"/>
        <w:rPr>
          <w:rStyle w:val="Heading2Char"/>
        </w:rPr>
      </w:pPr>
      <w:bookmarkStart w:id="1" w:name="_Appendix_B"/>
      <w:bookmarkEnd w:id="1"/>
      <w:r>
        <w:lastRenderedPageBreak/>
        <w:t>Appendix</w:t>
      </w:r>
      <w:r w:rsidR="00783D18">
        <w:t xml:space="preserve"> </w:t>
      </w:r>
      <w:r w:rsidR="00324060">
        <w:t>B</w:t>
      </w:r>
    </w:p>
    <w:p w14:paraId="74223618" w14:textId="6C78DD7B" w:rsidR="00CA450C" w:rsidRPr="00B27C56" w:rsidRDefault="00021065" w:rsidP="095C3ACB">
      <w:pPr>
        <w:pStyle w:val="Heading3"/>
      </w:pPr>
      <w:r>
        <w:t>Frayer diagram</w:t>
      </w:r>
    </w:p>
    <w:p w14:paraId="3905715D" w14:textId="3340B412" w:rsidR="00021065" w:rsidRDefault="00576EA0" w:rsidP="00705295">
      <w:pPr>
        <w:suppressAutoHyphens w:val="0"/>
        <w:spacing w:after="0" w:line="276" w:lineRule="auto"/>
        <w:jc w:val="center"/>
      </w:pPr>
      <w:r>
        <w:rPr>
          <w:noProof/>
        </w:rPr>
        <w:drawing>
          <wp:inline distT="0" distB="0" distL="0" distR="0" wp14:anchorId="42D353D4" wp14:editId="3BA88394">
            <wp:extent cx="7439025" cy="4337372"/>
            <wp:effectExtent l="0" t="0" r="0" b="6350"/>
            <wp:docPr id="86405342" name="Picture 2" descr="A frayer diagram template to complete for one-to-one fun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5342" name="Picture 2" descr="A frayer diagram template to complete for one-to-one functions. "/>
                    <pic:cNvPicPr/>
                  </pic:nvPicPr>
                  <pic:blipFill>
                    <a:blip r:embed="rId34">
                      <a:extLst>
                        <a:ext uri="{28A0092B-C50C-407E-A947-70E740481C1C}">
                          <a14:useLocalDpi xmlns:a14="http://schemas.microsoft.com/office/drawing/2010/main" val="0"/>
                        </a:ext>
                      </a:extLst>
                    </a:blip>
                    <a:stretch>
                      <a:fillRect/>
                    </a:stretch>
                  </pic:blipFill>
                  <pic:spPr>
                    <a:xfrm>
                      <a:off x="0" y="0"/>
                      <a:ext cx="7514270" cy="4381244"/>
                    </a:xfrm>
                    <a:prstGeom prst="rect">
                      <a:avLst/>
                    </a:prstGeom>
                  </pic:spPr>
                </pic:pic>
              </a:graphicData>
            </a:graphic>
          </wp:inline>
        </w:drawing>
      </w:r>
    </w:p>
    <w:p w14:paraId="589FDADF" w14:textId="77777777" w:rsidR="00505AF5" w:rsidRDefault="00505AF5" w:rsidP="00021065">
      <w:pPr>
        <w:pStyle w:val="Heading2"/>
        <w:sectPr w:rsidR="00505AF5" w:rsidSect="00FB0884">
          <w:pgSz w:w="16840" w:h="11900" w:orient="landscape"/>
          <w:pgMar w:top="1134" w:right="1134" w:bottom="1134" w:left="1134" w:header="709" w:footer="709" w:gutter="0"/>
          <w:cols w:space="708"/>
          <w:docGrid w:linePitch="360"/>
        </w:sectPr>
      </w:pPr>
    </w:p>
    <w:p w14:paraId="383C6AA9" w14:textId="656C62A0" w:rsidR="00021065" w:rsidRDefault="00021065" w:rsidP="00021065">
      <w:pPr>
        <w:pStyle w:val="Heading2"/>
        <w:rPr>
          <w:rStyle w:val="Heading2Char"/>
        </w:rPr>
      </w:pPr>
      <w:bookmarkStart w:id="2" w:name="_Appendix_C"/>
      <w:bookmarkEnd w:id="2"/>
      <w:r>
        <w:lastRenderedPageBreak/>
        <w:t xml:space="preserve">Appendix </w:t>
      </w:r>
      <w:r w:rsidR="00B40ED5">
        <w:t>C</w:t>
      </w:r>
    </w:p>
    <w:p w14:paraId="00D49EFA" w14:textId="3CCC5D82" w:rsidR="00021065" w:rsidRPr="00B27C56" w:rsidRDefault="00021065" w:rsidP="00021065">
      <w:pPr>
        <w:pStyle w:val="Heading3"/>
      </w:pPr>
      <w:r>
        <w:t>Card sort</w:t>
      </w:r>
    </w:p>
    <w:tbl>
      <w:tblPr>
        <w:tblStyle w:val="TableGrid"/>
        <w:tblW w:w="9525" w:type="dxa"/>
        <w:tblLook w:val="04A0" w:firstRow="1" w:lastRow="0" w:firstColumn="1" w:lastColumn="0" w:noHBand="0" w:noVBand="1"/>
        <w:tblDescription w:val="This table includes a selection of cards for the card sort activity."/>
      </w:tblPr>
      <w:tblGrid>
        <w:gridCol w:w="3175"/>
        <w:gridCol w:w="3175"/>
        <w:gridCol w:w="3175"/>
      </w:tblGrid>
      <w:tr w:rsidR="00D11463" w14:paraId="762403F3" w14:textId="77777777" w:rsidTr="007B0052">
        <w:trPr>
          <w:trHeight w:val="3231"/>
        </w:trPr>
        <w:tc>
          <w:tcPr>
            <w:tcW w:w="3175" w:type="dxa"/>
            <w:vAlign w:val="center"/>
          </w:tcPr>
          <w:p w14:paraId="6A776680" w14:textId="77777777" w:rsidR="00BC2307" w:rsidRPr="005626D4" w:rsidRDefault="00BC2307" w:rsidP="00FC2C3A">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)=-2</m:t>
                </m:r>
              </m:oMath>
            </m:oMathPara>
          </w:p>
          <w:p w14:paraId="5F12CB50" w14:textId="2E768FAA" w:rsidR="00BB2DA9" w:rsidRDefault="00BB2DA9" w:rsidP="00FC2C3A">
            <w:r>
              <w:rPr>
                <w:noProof/>
              </w:rPr>
              <w:drawing>
                <wp:inline distT="0" distB="0" distL="0" distR="0" wp14:anchorId="157227E1" wp14:editId="624F6D9E">
                  <wp:extent cx="1872000" cy="1921723"/>
                  <wp:effectExtent l="0" t="0" r="0" b="2540"/>
                  <wp:docPr id="15928744" name="Picture 1" descr="A 5x5 cartesian plane with the function f(x) = -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744" name="Picture 1" descr="A 5x5 cartesian plane with the function f(x) = -2 sketched on it. "/>
                          <pic:cNvPicPr/>
                        </pic:nvPicPr>
                        <pic:blipFill>
                          <a:blip r:embed="rId35"/>
                          <a:stretch>
                            <a:fillRect/>
                          </a:stretch>
                        </pic:blipFill>
                        <pic:spPr>
                          <a:xfrm>
                            <a:off x="0" y="0"/>
                            <a:ext cx="1872000" cy="1921723"/>
                          </a:xfrm>
                          <a:prstGeom prst="rect">
                            <a:avLst/>
                          </a:prstGeom>
                        </pic:spPr>
                      </pic:pic>
                    </a:graphicData>
                  </a:graphic>
                </wp:inline>
              </w:drawing>
            </w:r>
          </w:p>
        </w:tc>
        <w:tc>
          <w:tcPr>
            <w:tcW w:w="3175" w:type="dxa"/>
            <w:vAlign w:val="center"/>
          </w:tcPr>
          <w:p w14:paraId="117AF372" w14:textId="77777777" w:rsidR="00BC2307" w:rsidRPr="005626D4" w:rsidRDefault="00BC2307" w:rsidP="00FC2C3A">
            <w:pPr>
              <w:spacing w:before="120"/>
              <w:rPr>
                <w:rFonts w:eastAsiaTheme="minorEastAsia"/>
              </w:rPr>
            </w:pPr>
            <m:oMathPara>
              <m:oMath>
                <m:r>
                  <w:rPr>
                    <w:rFonts w:ascii="Cambria Math" w:hAnsi="Cambria Math"/>
                  </w:rPr>
                  <m:t>x</m:t>
                </m:r>
                <m:r>
                  <m:rPr>
                    <m:sty m:val="p"/>
                  </m:rPr>
                  <w:rPr>
                    <w:rFonts w:ascii="Cambria Math" w:hAnsi="Cambria Math"/>
                  </w:rPr>
                  <m:t>=4</m:t>
                </m:r>
              </m:oMath>
            </m:oMathPara>
          </w:p>
          <w:p w14:paraId="6F0E96F3" w14:textId="5DF1F640" w:rsidR="005626D4" w:rsidRDefault="00435D78" w:rsidP="00FC2C3A">
            <w:r>
              <w:rPr>
                <w:noProof/>
              </w:rPr>
              <w:drawing>
                <wp:inline distT="0" distB="0" distL="0" distR="0" wp14:anchorId="33C9C57C" wp14:editId="02C7E714">
                  <wp:extent cx="1872000" cy="1923067"/>
                  <wp:effectExtent l="0" t="0" r="0" b="1270"/>
                  <wp:docPr id="1563397459" name="Picture 1" descr="A 5x5 cartesian plane with the relation x=4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97459" name="Picture 1" descr="A 5x5 cartesian plane with the relation x=4 sketched on it. "/>
                          <pic:cNvPicPr/>
                        </pic:nvPicPr>
                        <pic:blipFill>
                          <a:blip r:embed="rId36"/>
                          <a:stretch>
                            <a:fillRect/>
                          </a:stretch>
                        </pic:blipFill>
                        <pic:spPr>
                          <a:xfrm>
                            <a:off x="0" y="0"/>
                            <a:ext cx="1872000" cy="1923067"/>
                          </a:xfrm>
                          <a:prstGeom prst="rect">
                            <a:avLst/>
                          </a:prstGeom>
                        </pic:spPr>
                      </pic:pic>
                    </a:graphicData>
                  </a:graphic>
                </wp:inline>
              </w:drawing>
            </w:r>
          </w:p>
        </w:tc>
        <w:tc>
          <w:tcPr>
            <w:tcW w:w="3175" w:type="dxa"/>
            <w:vAlign w:val="center"/>
          </w:tcPr>
          <w:p w14:paraId="2B758874" w14:textId="77777777" w:rsidR="00BC2307" w:rsidRPr="005626D4" w:rsidRDefault="00BC2307" w:rsidP="00FC2C3A">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)=3-</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oMath>
            </m:oMathPara>
          </w:p>
          <w:p w14:paraId="1DC1CEC8" w14:textId="0BCFC637" w:rsidR="005626D4" w:rsidRDefault="00BD40CF" w:rsidP="00FC2C3A">
            <w:r>
              <w:rPr>
                <w:noProof/>
              </w:rPr>
              <w:drawing>
                <wp:inline distT="0" distB="0" distL="0" distR="0" wp14:anchorId="50ABA4EE" wp14:editId="1A06A40A">
                  <wp:extent cx="1872000" cy="1923067"/>
                  <wp:effectExtent l="0" t="0" r="0" b="1270"/>
                  <wp:docPr id="506843148" name="Picture 1" descr="A 5x5 cartesian plane with the function f(x) = 3-x^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43148" name="Picture 1" descr="A 5x5 cartesian plane with the function f(x) = 3-x^2 sketched on it. "/>
                          <pic:cNvPicPr/>
                        </pic:nvPicPr>
                        <pic:blipFill>
                          <a:blip r:embed="rId37"/>
                          <a:stretch>
                            <a:fillRect/>
                          </a:stretch>
                        </pic:blipFill>
                        <pic:spPr>
                          <a:xfrm>
                            <a:off x="0" y="0"/>
                            <a:ext cx="1872000" cy="1923067"/>
                          </a:xfrm>
                          <a:prstGeom prst="rect">
                            <a:avLst/>
                          </a:prstGeom>
                        </pic:spPr>
                      </pic:pic>
                    </a:graphicData>
                  </a:graphic>
                </wp:inline>
              </w:drawing>
            </w:r>
          </w:p>
        </w:tc>
      </w:tr>
      <w:tr w:rsidR="00D11463" w14:paraId="49F64B64" w14:textId="77777777" w:rsidTr="007B0052">
        <w:trPr>
          <w:trHeight w:val="3231"/>
        </w:trPr>
        <w:tc>
          <w:tcPr>
            <w:tcW w:w="3175" w:type="dxa"/>
            <w:vAlign w:val="center"/>
          </w:tcPr>
          <w:p w14:paraId="4BFD942F" w14:textId="77777777" w:rsidR="00BC2307" w:rsidRPr="005626D4" w:rsidRDefault="00BC2307" w:rsidP="00FC2C3A">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r>
                  <w:rPr>
                    <w:rFonts w:ascii="Cambria Math" w:eastAsia="Calibri" w:hAnsi="Cambria Math"/>
                  </w:rPr>
                  <m:t>x</m:t>
                </m:r>
              </m:oMath>
            </m:oMathPara>
          </w:p>
          <w:p w14:paraId="26E9D69B" w14:textId="555CE898" w:rsidR="005626D4" w:rsidRDefault="00AE220F" w:rsidP="00FC2C3A">
            <w:pPr>
              <w:rPr>
                <w:rFonts w:eastAsia="Calibri"/>
              </w:rPr>
            </w:pPr>
            <w:r>
              <w:rPr>
                <w:noProof/>
              </w:rPr>
              <w:drawing>
                <wp:inline distT="0" distB="0" distL="0" distR="0" wp14:anchorId="15FC42FE" wp14:editId="586C7F4F">
                  <wp:extent cx="1872000" cy="1920310"/>
                  <wp:effectExtent l="0" t="0" r="0" b="3810"/>
                  <wp:docPr id="911479465" name="Picture 1" descr="A 5x5 cartesian plane with the function f(x) = -x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79465" name="Picture 1" descr="A 5x5 cartesian plane with the function f(x) = -x sketched on it. "/>
                          <pic:cNvPicPr/>
                        </pic:nvPicPr>
                        <pic:blipFill>
                          <a:blip r:embed="rId38"/>
                          <a:stretch>
                            <a:fillRect/>
                          </a:stretch>
                        </pic:blipFill>
                        <pic:spPr>
                          <a:xfrm>
                            <a:off x="0" y="0"/>
                            <a:ext cx="1872000" cy="1920310"/>
                          </a:xfrm>
                          <a:prstGeom prst="rect">
                            <a:avLst/>
                          </a:prstGeom>
                        </pic:spPr>
                      </pic:pic>
                    </a:graphicData>
                  </a:graphic>
                </wp:inline>
              </w:drawing>
            </w:r>
          </w:p>
        </w:tc>
        <w:tc>
          <w:tcPr>
            <w:tcW w:w="3175" w:type="dxa"/>
            <w:vAlign w:val="center"/>
          </w:tcPr>
          <w:p w14:paraId="748C7DB9" w14:textId="77777777" w:rsidR="00BC2307" w:rsidRPr="00D04180" w:rsidRDefault="00BC2307" w:rsidP="00FC2C3A">
            <w:pPr>
              <w:spacing w:before="120"/>
              <w:rPr>
                <w:rFonts w:eastAsia="Calibri"/>
              </w:rPr>
            </w:pPr>
            <m:oMathPara>
              <m:oMath>
                <m:r>
                  <w:rPr>
                    <w:rFonts w:ascii="Cambria Math" w:eastAsia="Calibri" w:hAnsi="Cambria Math"/>
                  </w:rPr>
                  <m:t>f</m:t>
                </m:r>
                <m:r>
                  <m:rPr>
                    <m:sty m:val="p"/>
                  </m:rPr>
                  <w:rPr>
                    <w:rFonts w:ascii="Cambria Math" w:eastAsia="Calibri" w:hAnsi="Cambria Math"/>
                  </w:rPr>
                  <m:t>(</m:t>
                </m:r>
                <m:r>
                  <w:rPr>
                    <w:rFonts w:ascii="Cambria Math" w:eastAsia="Calibri" w:hAnsi="Cambria Math"/>
                  </w:rPr>
                  <m:t>x</m:t>
                </m:r>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2</m:t>
                    </m:r>
                  </m:e>
                  <m:sup>
                    <m:r>
                      <w:rPr>
                        <w:rFonts w:ascii="Cambria Math" w:eastAsia="Calibri" w:hAnsi="Cambria Math"/>
                      </w:rPr>
                      <m:t>x</m:t>
                    </m:r>
                    <m:r>
                      <m:rPr>
                        <m:sty m:val="p"/>
                      </m:rPr>
                      <w:rPr>
                        <w:rFonts w:ascii="Cambria Math" w:eastAsia="Calibri" w:hAnsi="Cambria Math"/>
                      </w:rPr>
                      <m:t>-1</m:t>
                    </m:r>
                  </m:sup>
                </m:sSup>
              </m:oMath>
            </m:oMathPara>
          </w:p>
          <w:p w14:paraId="73DAB67F" w14:textId="190BD337" w:rsidR="00D04180" w:rsidRDefault="0058026D" w:rsidP="00FC2C3A">
            <w:pPr>
              <w:rPr>
                <w:rFonts w:eastAsia="Calibri"/>
              </w:rPr>
            </w:pPr>
            <w:r>
              <w:rPr>
                <w:noProof/>
              </w:rPr>
              <w:drawing>
                <wp:inline distT="0" distB="0" distL="0" distR="0" wp14:anchorId="601EC4E1" wp14:editId="6F0B215D">
                  <wp:extent cx="1872000" cy="1921688"/>
                  <wp:effectExtent l="0" t="0" r="0" b="2540"/>
                  <wp:docPr id="147430803" name="Picture 1" descr="A 5x5 cartesian plane with the function f(x) = 2^(x-1)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0803" name="Picture 1" descr="A 5x5 cartesian plane with the function f(x) = 2^(x-1) sketched on it. "/>
                          <pic:cNvPicPr/>
                        </pic:nvPicPr>
                        <pic:blipFill>
                          <a:blip r:embed="rId39"/>
                          <a:stretch>
                            <a:fillRect/>
                          </a:stretch>
                        </pic:blipFill>
                        <pic:spPr>
                          <a:xfrm>
                            <a:off x="0" y="0"/>
                            <a:ext cx="1872000" cy="1921688"/>
                          </a:xfrm>
                          <a:prstGeom prst="rect">
                            <a:avLst/>
                          </a:prstGeom>
                        </pic:spPr>
                      </pic:pic>
                    </a:graphicData>
                  </a:graphic>
                </wp:inline>
              </w:drawing>
            </w:r>
          </w:p>
        </w:tc>
        <w:tc>
          <w:tcPr>
            <w:tcW w:w="3175" w:type="dxa"/>
            <w:vAlign w:val="center"/>
          </w:tcPr>
          <w:p w14:paraId="2FC4A005" w14:textId="77777777" w:rsidR="00BC2307" w:rsidRPr="005626D4" w:rsidRDefault="00BC2307" w:rsidP="00FC2C3A">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)=|2</m:t>
                </m:r>
                <m:r>
                  <w:rPr>
                    <w:rFonts w:ascii="Cambria Math" w:hAnsi="Cambria Math"/>
                  </w:rPr>
                  <m:t>x</m:t>
                </m:r>
                <m:r>
                  <m:rPr>
                    <m:sty m:val="p"/>
                  </m:rPr>
                  <w:rPr>
                    <w:rFonts w:ascii="Cambria Math" w:hAnsi="Cambria Math"/>
                  </w:rPr>
                  <m:t>+1|</m:t>
                </m:r>
              </m:oMath>
            </m:oMathPara>
          </w:p>
          <w:p w14:paraId="28981D33" w14:textId="1899FDF5" w:rsidR="005626D4" w:rsidRDefault="00B55B49" w:rsidP="00FC2C3A">
            <w:r>
              <w:rPr>
                <w:noProof/>
              </w:rPr>
              <w:drawing>
                <wp:inline distT="0" distB="0" distL="0" distR="0" wp14:anchorId="4BB88D2E" wp14:editId="3843B596">
                  <wp:extent cx="1872000" cy="1923067"/>
                  <wp:effectExtent l="0" t="0" r="0" b="1270"/>
                  <wp:docPr id="466560439" name="Picture 1" descr="A 5x5 cartesian plane with the function f(x) = |2x+1|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60439" name="Picture 1" descr="A 5x5 cartesian plane with the function f(x) = |2x+1| sketched on it. "/>
                          <pic:cNvPicPr/>
                        </pic:nvPicPr>
                        <pic:blipFill>
                          <a:blip r:embed="rId40"/>
                          <a:stretch>
                            <a:fillRect/>
                          </a:stretch>
                        </pic:blipFill>
                        <pic:spPr>
                          <a:xfrm>
                            <a:off x="0" y="0"/>
                            <a:ext cx="1872000" cy="1923067"/>
                          </a:xfrm>
                          <a:prstGeom prst="rect">
                            <a:avLst/>
                          </a:prstGeom>
                        </pic:spPr>
                      </pic:pic>
                    </a:graphicData>
                  </a:graphic>
                </wp:inline>
              </w:drawing>
            </w:r>
          </w:p>
        </w:tc>
      </w:tr>
      <w:tr w:rsidR="00D11463" w14:paraId="4311E8D8" w14:textId="77777777" w:rsidTr="007B0052">
        <w:trPr>
          <w:trHeight w:val="3231"/>
        </w:trPr>
        <w:tc>
          <w:tcPr>
            <w:tcW w:w="3175" w:type="dxa"/>
            <w:vAlign w:val="center"/>
          </w:tcPr>
          <w:p w14:paraId="7DA7A6B6" w14:textId="77777777" w:rsidR="00BC2307" w:rsidRPr="005626D4" w:rsidRDefault="00000000" w:rsidP="00FC2C3A">
            <w:pPr>
              <w:spacing w:before="120"/>
              <w:rPr>
                <w:rFonts w:eastAsia="Calibri"/>
              </w:rPr>
            </w:pPr>
            <m:oMathPara>
              <m:oMath>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m:t>
                </m:r>
                <m:sSup>
                  <m:sSupPr>
                    <m:ctrlPr>
                      <w:rPr>
                        <w:rFonts w:ascii="Cambria Math" w:eastAsia="Calibri" w:hAnsi="Cambria Math"/>
                      </w:rPr>
                    </m:ctrlPr>
                  </m:sSupPr>
                  <m:e>
                    <m:r>
                      <w:rPr>
                        <w:rFonts w:ascii="Cambria Math" w:eastAsia="Calibri" w:hAnsi="Cambria Math"/>
                      </w:rPr>
                      <m:t>y</m:t>
                    </m:r>
                  </m:e>
                  <m:sup>
                    <m:r>
                      <m:rPr>
                        <m:sty m:val="p"/>
                      </m:rPr>
                      <w:rPr>
                        <w:rFonts w:ascii="Cambria Math" w:eastAsia="Calibri" w:hAnsi="Cambria Math"/>
                      </w:rPr>
                      <m:t>2</m:t>
                    </m:r>
                  </m:sup>
                </m:sSup>
                <m:r>
                  <m:rPr>
                    <m:sty m:val="p"/>
                  </m:rPr>
                  <w:rPr>
                    <w:rFonts w:ascii="Cambria Math" w:eastAsia="Calibri" w:hAnsi="Cambria Math"/>
                  </w:rPr>
                  <m:t>=16</m:t>
                </m:r>
              </m:oMath>
            </m:oMathPara>
          </w:p>
          <w:p w14:paraId="0ADE4A47" w14:textId="5436B3D7" w:rsidR="005626D4" w:rsidRDefault="00335EAD" w:rsidP="00FC2C3A">
            <w:pPr>
              <w:rPr>
                <w:rFonts w:eastAsia="Calibri"/>
              </w:rPr>
            </w:pPr>
            <w:r>
              <w:rPr>
                <w:noProof/>
              </w:rPr>
              <w:drawing>
                <wp:inline distT="0" distB="0" distL="0" distR="0" wp14:anchorId="10C1B47E" wp14:editId="064D07F3">
                  <wp:extent cx="1872000" cy="1923067"/>
                  <wp:effectExtent l="0" t="0" r="0" b="1270"/>
                  <wp:docPr id="145086300" name="Picture 1" descr="A 5x5 cartesian plane with the relation x^2+y^2=16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300" name="Picture 1" descr="A 5x5 cartesian plane with the relation x^2+y^2=16 sketched on it. "/>
                          <pic:cNvPicPr/>
                        </pic:nvPicPr>
                        <pic:blipFill>
                          <a:blip r:embed="rId41"/>
                          <a:stretch>
                            <a:fillRect/>
                          </a:stretch>
                        </pic:blipFill>
                        <pic:spPr>
                          <a:xfrm>
                            <a:off x="0" y="0"/>
                            <a:ext cx="1872000" cy="1923067"/>
                          </a:xfrm>
                          <a:prstGeom prst="rect">
                            <a:avLst/>
                          </a:prstGeom>
                        </pic:spPr>
                      </pic:pic>
                    </a:graphicData>
                  </a:graphic>
                </wp:inline>
              </w:drawing>
            </w:r>
          </w:p>
        </w:tc>
        <w:tc>
          <w:tcPr>
            <w:tcW w:w="3175" w:type="dxa"/>
            <w:vAlign w:val="center"/>
          </w:tcPr>
          <w:p w14:paraId="3A090E3A" w14:textId="77777777" w:rsidR="00BC2307" w:rsidRPr="005626D4" w:rsidRDefault="00BC2307" w:rsidP="00FC2C3A">
            <w:pPr>
              <w:spacing w:before="120"/>
              <w:rPr>
                <w:rFonts w:eastAsia="Calibri"/>
              </w:rPr>
            </w:pPr>
            <m:oMathPara>
              <m:oMath>
                <m:r>
                  <w:rPr>
                    <w:rFonts w:ascii="Cambria Math" w:eastAsia="Calibri" w:hAnsi="Cambria Math"/>
                  </w:rPr>
                  <m:t>f</m:t>
                </m:r>
                <m:r>
                  <m:rPr>
                    <m:sty m:val="p"/>
                  </m:rPr>
                  <w:rPr>
                    <w:rFonts w:ascii="Cambria Math" w:eastAsia="Calibri" w:hAnsi="Cambria Math"/>
                  </w:rPr>
                  <m:t>(</m:t>
                </m:r>
                <m:r>
                  <w:rPr>
                    <w:rFonts w:ascii="Cambria Math" w:eastAsia="Calibri" w:hAnsi="Cambria Math"/>
                  </w:rPr>
                  <m:t>x</m:t>
                </m:r>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2</m:t>
                    </m:r>
                    <m:r>
                      <w:rPr>
                        <w:rFonts w:ascii="Cambria Math" w:eastAsia="Calibri" w:hAnsi="Cambria Math"/>
                      </w:rPr>
                      <m:t>x</m:t>
                    </m:r>
                  </m:e>
                  <m:sup>
                    <m:r>
                      <m:rPr>
                        <m:sty m:val="p"/>
                      </m:rPr>
                      <w:rPr>
                        <w:rFonts w:ascii="Cambria Math" w:eastAsia="Calibri" w:hAnsi="Cambria Math"/>
                      </w:rPr>
                      <m:t>3</m:t>
                    </m:r>
                  </m:sup>
                </m:sSup>
              </m:oMath>
            </m:oMathPara>
          </w:p>
          <w:p w14:paraId="0CD43BD2" w14:textId="6AD35B9D" w:rsidR="005626D4" w:rsidRDefault="007E0B76" w:rsidP="00FC2C3A">
            <w:pPr>
              <w:rPr>
                <w:rFonts w:eastAsia="Calibri"/>
              </w:rPr>
            </w:pPr>
            <w:r>
              <w:rPr>
                <w:noProof/>
              </w:rPr>
              <w:drawing>
                <wp:inline distT="0" distB="0" distL="0" distR="0" wp14:anchorId="6E0983C0" wp14:editId="09BE7677">
                  <wp:extent cx="1872000" cy="1923067"/>
                  <wp:effectExtent l="0" t="0" r="0" b="1270"/>
                  <wp:docPr id="1493596182" name="Picture 1" descr="A 5x5 cartesian plane with the function f(x) = 2x^3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96182" name="Picture 1" descr="A 5x5 cartesian plane with the function f(x) = 2x^3 sketched on it. "/>
                          <pic:cNvPicPr/>
                        </pic:nvPicPr>
                        <pic:blipFill>
                          <a:blip r:embed="rId42"/>
                          <a:stretch>
                            <a:fillRect/>
                          </a:stretch>
                        </pic:blipFill>
                        <pic:spPr>
                          <a:xfrm>
                            <a:off x="0" y="0"/>
                            <a:ext cx="1872000" cy="1923067"/>
                          </a:xfrm>
                          <a:prstGeom prst="rect">
                            <a:avLst/>
                          </a:prstGeom>
                        </pic:spPr>
                      </pic:pic>
                    </a:graphicData>
                  </a:graphic>
                </wp:inline>
              </w:drawing>
            </w:r>
          </w:p>
        </w:tc>
        <w:tc>
          <w:tcPr>
            <w:tcW w:w="3175" w:type="dxa"/>
            <w:vAlign w:val="center"/>
          </w:tcPr>
          <w:p w14:paraId="54029E12" w14:textId="77777777" w:rsidR="00BC2307" w:rsidRPr="005626D4" w:rsidRDefault="00BC2307" w:rsidP="00FC2C3A">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x</m:t>
                    </m:r>
                  </m:e>
                  <m:sup>
                    <m:r>
                      <m:rPr>
                        <m:sty m:val="p"/>
                      </m:rPr>
                      <w:rPr>
                        <w:rFonts w:ascii="Cambria Math" w:hAnsi="Cambria Math"/>
                      </w:rPr>
                      <m:t>3</m:t>
                    </m:r>
                  </m:sup>
                </m:sSup>
                <m:r>
                  <m:rPr>
                    <m:sty m:val="p"/>
                  </m:rPr>
                  <w:rPr>
                    <w:rFonts w:ascii="Cambria Math" w:hAnsi="Cambria Math"/>
                  </w:rPr>
                  <m:t>|</m:t>
                </m:r>
              </m:oMath>
            </m:oMathPara>
          </w:p>
          <w:p w14:paraId="45079957" w14:textId="537C273C" w:rsidR="005626D4" w:rsidRDefault="00A316F0" w:rsidP="00FC2C3A">
            <w:r>
              <w:rPr>
                <w:noProof/>
              </w:rPr>
              <w:drawing>
                <wp:inline distT="0" distB="0" distL="0" distR="0" wp14:anchorId="1AE8035E" wp14:editId="00443399">
                  <wp:extent cx="1872000" cy="1923067"/>
                  <wp:effectExtent l="0" t="0" r="0" b="1270"/>
                  <wp:docPr id="1916356277" name="Picture 1" descr="A 5x5 cartesian plane with the function f(x) = |x^3|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56277" name="Picture 1" descr="A 5x5 cartesian plane with the function f(x) = |x^3| sketched on it. "/>
                          <pic:cNvPicPr/>
                        </pic:nvPicPr>
                        <pic:blipFill>
                          <a:blip r:embed="rId43"/>
                          <a:stretch>
                            <a:fillRect/>
                          </a:stretch>
                        </pic:blipFill>
                        <pic:spPr>
                          <a:xfrm>
                            <a:off x="0" y="0"/>
                            <a:ext cx="1872000" cy="1923067"/>
                          </a:xfrm>
                          <a:prstGeom prst="rect">
                            <a:avLst/>
                          </a:prstGeom>
                        </pic:spPr>
                      </pic:pic>
                    </a:graphicData>
                  </a:graphic>
                </wp:inline>
              </w:drawing>
            </w:r>
          </w:p>
        </w:tc>
      </w:tr>
      <w:tr w:rsidR="00D11463" w14:paraId="717D2D0E" w14:textId="77777777" w:rsidTr="007B0052">
        <w:trPr>
          <w:trHeight w:val="3231"/>
        </w:trPr>
        <w:tc>
          <w:tcPr>
            <w:tcW w:w="3175" w:type="dxa"/>
            <w:vAlign w:val="center"/>
          </w:tcPr>
          <w:p w14:paraId="0562A33C" w14:textId="77777777" w:rsidR="00BC2307" w:rsidRPr="005626D4" w:rsidRDefault="00BC2307" w:rsidP="00FC2C3A">
            <w:pPr>
              <w:spacing w:before="120"/>
              <w:rPr>
                <w:rFonts w:eastAsia="Calibri"/>
              </w:rPr>
            </w:pPr>
            <m:oMathPara>
              <m:oMath>
                <m:r>
                  <w:rPr>
                    <w:rFonts w:ascii="Cambria Math" w:hAnsi="Cambria Math"/>
                  </w:rPr>
                  <w:lastRenderedPageBreak/>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+2)(</m:t>
                </m:r>
                <m:r>
                  <w:rPr>
                    <w:rFonts w:ascii="Cambria Math" w:hAnsi="Cambria Math"/>
                  </w:rPr>
                  <m:t>x</m:t>
                </m:r>
                <m:r>
                  <m:rPr>
                    <m:sty m:val="p"/>
                  </m:rPr>
                  <w:rPr>
                    <w:rFonts w:ascii="Cambria Math" w:hAnsi="Cambria Math"/>
                  </w:rPr>
                  <m:t>-1)</m:t>
                </m:r>
              </m:oMath>
            </m:oMathPara>
          </w:p>
          <w:p w14:paraId="5D71DED4" w14:textId="37B019AF" w:rsidR="005626D4" w:rsidRDefault="00A96A4A" w:rsidP="00FC2C3A">
            <w:pPr>
              <w:rPr>
                <w:rFonts w:eastAsia="Calibri"/>
              </w:rPr>
            </w:pPr>
            <w:r>
              <w:rPr>
                <w:noProof/>
              </w:rPr>
              <w:drawing>
                <wp:inline distT="0" distB="0" distL="0" distR="0" wp14:anchorId="011EF09B" wp14:editId="38AA7FBF">
                  <wp:extent cx="1872000" cy="1923067"/>
                  <wp:effectExtent l="0" t="0" r="0" b="1270"/>
                  <wp:docPr id="1051989161" name="Picture 1" descr="A 5x5 cartesian plane with the function f(x) = (x+2)(x-1)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89161" name="Picture 1" descr="A 5x5 cartesian plane with the function f(x) = (x+2)(x-1) sketched on it. "/>
                          <pic:cNvPicPr/>
                        </pic:nvPicPr>
                        <pic:blipFill>
                          <a:blip r:embed="rId44"/>
                          <a:stretch>
                            <a:fillRect/>
                          </a:stretch>
                        </pic:blipFill>
                        <pic:spPr>
                          <a:xfrm>
                            <a:off x="0" y="0"/>
                            <a:ext cx="1872000" cy="1923067"/>
                          </a:xfrm>
                          <a:prstGeom prst="rect">
                            <a:avLst/>
                          </a:prstGeom>
                        </pic:spPr>
                      </pic:pic>
                    </a:graphicData>
                  </a:graphic>
                </wp:inline>
              </w:drawing>
            </w:r>
          </w:p>
        </w:tc>
        <w:tc>
          <w:tcPr>
            <w:tcW w:w="3175" w:type="dxa"/>
            <w:vAlign w:val="center"/>
          </w:tcPr>
          <w:p w14:paraId="51AED221" w14:textId="77777777" w:rsidR="00BC2307" w:rsidRPr="005626D4" w:rsidRDefault="00BC2307" w:rsidP="00FC2C3A">
            <w:pPr>
              <w:spacing w:before="120"/>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-1</m:t>
                        </m:r>
                      </m:e>
                    </m:d>
                  </m:e>
                  <m:sup>
                    <m:r>
                      <m:rPr>
                        <m:sty m:val="p"/>
                      </m:rPr>
                      <w:rPr>
                        <w:rFonts w:ascii="Cambria Math" w:hAnsi="Cambria Math"/>
                      </w:rPr>
                      <m:t>2</m:t>
                    </m:r>
                  </m:sup>
                </m:sSup>
              </m:oMath>
            </m:oMathPara>
          </w:p>
          <w:p w14:paraId="747E62E6" w14:textId="4528EEC0" w:rsidR="005626D4" w:rsidRDefault="008166E6" w:rsidP="00FC2C3A">
            <w:pPr>
              <w:rPr>
                <w:rFonts w:eastAsia="Calibri"/>
              </w:rPr>
            </w:pPr>
            <w:r>
              <w:rPr>
                <w:noProof/>
              </w:rPr>
              <w:drawing>
                <wp:inline distT="0" distB="0" distL="0" distR="0" wp14:anchorId="54618936" wp14:editId="15B7BF0C">
                  <wp:extent cx="1872000" cy="1923067"/>
                  <wp:effectExtent l="0" t="0" r="0" b="1270"/>
                  <wp:docPr id="1697150396" name="Picture 1" descr="A 5x5 cartesian plane with the function f(x) = x(x-1)^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50396" name="Picture 1" descr="A 5x5 cartesian plane with the function f(x) = x(x-1)^2 sketched on it. "/>
                          <pic:cNvPicPr/>
                        </pic:nvPicPr>
                        <pic:blipFill>
                          <a:blip r:embed="rId45"/>
                          <a:stretch>
                            <a:fillRect/>
                          </a:stretch>
                        </pic:blipFill>
                        <pic:spPr>
                          <a:xfrm>
                            <a:off x="0" y="0"/>
                            <a:ext cx="1872000" cy="1923067"/>
                          </a:xfrm>
                          <a:prstGeom prst="rect">
                            <a:avLst/>
                          </a:prstGeom>
                        </pic:spPr>
                      </pic:pic>
                    </a:graphicData>
                  </a:graphic>
                </wp:inline>
              </w:drawing>
            </w:r>
          </w:p>
        </w:tc>
        <w:tc>
          <w:tcPr>
            <w:tcW w:w="3175" w:type="dxa"/>
            <w:vAlign w:val="center"/>
          </w:tcPr>
          <w:p w14:paraId="7898FA96" w14:textId="77777777" w:rsidR="00BC2307" w:rsidRPr="005626D4" w:rsidRDefault="00BC2307" w:rsidP="00FC2C3A">
            <w:pPr>
              <w:spacing w:before="120"/>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4-</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rad>
              </m:oMath>
            </m:oMathPara>
          </w:p>
          <w:p w14:paraId="2FA5035F" w14:textId="4FB04988" w:rsidR="005626D4" w:rsidRDefault="00B533F7" w:rsidP="00FC2C3A">
            <w:pPr>
              <w:rPr>
                <w:rFonts w:eastAsia="Calibri"/>
              </w:rPr>
            </w:pPr>
            <w:r>
              <w:rPr>
                <w:noProof/>
              </w:rPr>
              <w:drawing>
                <wp:inline distT="0" distB="0" distL="0" distR="0" wp14:anchorId="4B66E86B" wp14:editId="3058F358">
                  <wp:extent cx="1872000" cy="1923067"/>
                  <wp:effectExtent l="0" t="0" r="0" b="1270"/>
                  <wp:docPr id="139910467" name="Picture 1" descr="A 5x5 cartesian plane with the function f(x) = sqrt(4-x^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0467" name="Picture 1" descr="A 5x5 cartesian plane with the function f(x) = sqrt(4-x^2) sketched on it. "/>
                          <pic:cNvPicPr/>
                        </pic:nvPicPr>
                        <pic:blipFill>
                          <a:blip r:embed="rId46"/>
                          <a:stretch>
                            <a:fillRect/>
                          </a:stretch>
                        </pic:blipFill>
                        <pic:spPr>
                          <a:xfrm>
                            <a:off x="0" y="0"/>
                            <a:ext cx="1872000" cy="1923067"/>
                          </a:xfrm>
                          <a:prstGeom prst="rect">
                            <a:avLst/>
                          </a:prstGeom>
                        </pic:spPr>
                      </pic:pic>
                    </a:graphicData>
                  </a:graphic>
                </wp:inline>
              </w:drawing>
            </w:r>
          </w:p>
        </w:tc>
      </w:tr>
      <w:tr w:rsidR="00D11463" w14:paraId="2E2AF174" w14:textId="77777777" w:rsidTr="007B0052">
        <w:trPr>
          <w:trHeight w:val="3231"/>
        </w:trPr>
        <w:tc>
          <w:tcPr>
            <w:tcW w:w="3175" w:type="dxa"/>
            <w:vAlign w:val="center"/>
          </w:tcPr>
          <w:p w14:paraId="60C9C683" w14:textId="77777777" w:rsidR="00BC2307" w:rsidRPr="005626D4" w:rsidRDefault="006B685E" w:rsidP="008D6761">
            <w:pPr>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)=(3-</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-1)(</m:t>
                </m:r>
                <m:r>
                  <w:rPr>
                    <w:rFonts w:ascii="Cambria Math" w:hAnsi="Cambria Math"/>
                  </w:rPr>
                  <m:t>x</m:t>
                </m:r>
                <m:r>
                  <m:rPr>
                    <m:sty m:val="p"/>
                  </m:rPr>
                  <w:rPr>
                    <w:rFonts w:ascii="Cambria Math" w:hAnsi="Cambria Math"/>
                  </w:rPr>
                  <m:t>+1)</m:t>
                </m:r>
              </m:oMath>
            </m:oMathPara>
          </w:p>
          <w:p w14:paraId="6461B726" w14:textId="1AFA0111" w:rsidR="005626D4" w:rsidRDefault="00235133" w:rsidP="008D6761">
            <w:pPr>
              <w:rPr>
                <w:rFonts w:eastAsia="Calibri"/>
              </w:rPr>
            </w:pPr>
            <w:r>
              <w:rPr>
                <w:noProof/>
              </w:rPr>
              <w:drawing>
                <wp:inline distT="0" distB="0" distL="0" distR="0" wp14:anchorId="1E49CEA5" wp14:editId="2668BBD1">
                  <wp:extent cx="1872000" cy="1923067"/>
                  <wp:effectExtent l="0" t="0" r="0" b="1270"/>
                  <wp:docPr id="33504011" name="Picture 1" descr="A 5x5 cartesian plane with the function f(x) = (3-x)(x-1)(x+1)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4011" name="Picture 1" descr="A 5x5 cartesian plane with the function f(x) = (3-x)(x-1)(x+1) sketched on it. "/>
                          <pic:cNvPicPr/>
                        </pic:nvPicPr>
                        <pic:blipFill>
                          <a:blip r:embed="rId47"/>
                          <a:stretch>
                            <a:fillRect/>
                          </a:stretch>
                        </pic:blipFill>
                        <pic:spPr>
                          <a:xfrm>
                            <a:off x="0" y="0"/>
                            <a:ext cx="1872000" cy="1923067"/>
                          </a:xfrm>
                          <a:prstGeom prst="rect">
                            <a:avLst/>
                          </a:prstGeom>
                        </pic:spPr>
                      </pic:pic>
                    </a:graphicData>
                  </a:graphic>
                </wp:inline>
              </w:drawing>
            </w:r>
          </w:p>
        </w:tc>
        <w:tc>
          <w:tcPr>
            <w:tcW w:w="3175" w:type="dxa"/>
            <w:vAlign w:val="center"/>
          </w:tcPr>
          <w:p w14:paraId="79BD7BFF" w14:textId="77777777" w:rsidR="00BC2307" w:rsidRPr="005626D4" w:rsidRDefault="006B685E" w:rsidP="008D6761">
            <w:pPr>
              <w:spacing w:before="120"/>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x</m:t>
                    </m:r>
                    <m:r>
                      <m:rPr>
                        <m:sty m:val="p"/>
                      </m:rPr>
                      <w:rPr>
                        <w:rFonts w:ascii="Cambria Math" w:hAnsi="Cambria Math"/>
                      </w:rPr>
                      <m:t>+3</m:t>
                    </m:r>
                  </m:den>
                </m:f>
              </m:oMath>
            </m:oMathPara>
          </w:p>
          <w:p w14:paraId="13BC1D0D" w14:textId="1C3F32F0" w:rsidR="005626D4" w:rsidRDefault="005A3F81" w:rsidP="008D6761">
            <w:pPr>
              <w:rPr>
                <w:rFonts w:eastAsia="Calibri"/>
              </w:rPr>
            </w:pPr>
            <w:r>
              <w:rPr>
                <w:noProof/>
              </w:rPr>
              <w:drawing>
                <wp:inline distT="0" distB="0" distL="0" distR="0" wp14:anchorId="382A7BA6" wp14:editId="782771A1">
                  <wp:extent cx="1872000" cy="1921688"/>
                  <wp:effectExtent l="0" t="0" r="0" b="2540"/>
                  <wp:docPr id="1709121121" name="Picture 1" descr="A 5x5 cartesian plane with the function f(x) = 1/(x+3)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21121" name="Picture 1" descr="A 5x5 cartesian plane with the function f(x) = 1/(x+3) sketched on it. "/>
                          <pic:cNvPicPr/>
                        </pic:nvPicPr>
                        <pic:blipFill>
                          <a:blip r:embed="rId48"/>
                          <a:stretch>
                            <a:fillRect/>
                          </a:stretch>
                        </pic:blipFill>
                        <pic:spPr>
                          <a:xfrm>
                            <a:off x="0" y="0"/>
                            <a:ext cx="1872000" cy="1921688"/>
                          </a:xfrm>
                          <a:prstGeom prst="rect">
                            <a:avLst/>
                          </a:prstGeom>
                        </pic:spPr>
                      </pic:pic>
                    </a:graphicData>
                  </a:graphic>
                </wp:inline>
              </w:drawing>
            </w:r>
          </w:p>
        </w:tc>
        <w:tc>
          <w:tcPr>
            <w:tcW w:w="3175" w:type="dxa"/>
            <w:vAlign w:val="center"/>
          </w:tcPr>
          <w:p w14:paraId="0AF4D0FC" w14:textId="77777777" w:rsidR="00BC2307" w:rsidRPr="003E5282" w:rsidRDefault="00F805A6" w:rsidP="008D6761">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≤2</m:t>
                        </m:r>
                      </m:e>
                      <m:e>
                        <m:r>
                          <m:rPr>
                            <m:sty m:val="p"/>
                          </m:rPr>
                          <w:rPr>
                            <w:rFonts w:ascii="Cambria Math" w:eastAsia="Calibri" w:hAnsi="Cambria Math"/>
                          </w:rPr>
                          <m:t>9-</m:t>
                        </m:r>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&gt;2</m:t>
                        </m:r>
                      </m:e>
                    </m:eqArr>
                  </m:e>
                </m:d>
              </m:oMath>
            </m:oMathPara>
          </w:p>
          <w:p w14:paraId="32B332F2" w14:textId="68BE07D9" w:rsidR="003E5282" w:rsidRDefault="007E3F6F" w:rsidP="008D6761">
            <w:pPr>
              <w:rPr>
                <w:rFonts w:eastAsia="Calibri"/>
              </w:rPr>
            </w:pPr>
            <w:r>
              <w:rPr>
                <w:noProof/>
              </w:rPr>
              <w:drawing>
                <wp:inline distT="0" distB="0" distL="0" distR="0" wp14:anchorId="5A3FCE73" wp14:editId="5F415746">
                  <wp:extent cx="1872000" cy="1920310"/>
                  <wp:effectExtent l="0" t="0" r="0" b="3810"/>
                  <wp:docPr id="1827626599" name="Picture 1" descr="A 5x5 cartesian plane with the piecewise function f(x) which x+3 for x&lt;=2 and 9-x^2 for x&gt;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26599" name="Picture 1" descr="A 5x5 cartesian plane with the piecewise function f(x) which x+3 for x&lt;=2 and 9-x^2 for x&gt;2 sketched on it. "/>
                          <pic:cNvPicPr/>
                        </pic:nvPicPr>
                        <pic:blipFill>
                          <a:blip r:embed="rId49"/>
                          <a:stretch>
                            <a:fillRect/>
                          </a:stretch>
                        </pic:blipFill>
                        <pic:spPr>
                          <a:xfrm>
                            <a:off x="0" y="0"/>
                            <a:ext cx="1872000" cy="1920310"/>
                          </a:xfrm>
                          <a:prstGeom prst="rect">
                            <a:avLst/>
                          </a:prstGeom>
                        </pic:spPr>
                      </pic:pic>
                    </a:graphicData>
                  </a:graphic>
                </wp:inline>
              </w:drawing>
            </w:r>
          </w:p>
        </w:tc>
      </w:tr>
      <w:tr w:rsidR="00D11463" w14:paraId="1F61C167" w14:textId="77777777" w:rsidTr="007B0052">
        <w:trPr>
          <w:trHeight w:val="3231"/>
        </w:trPr>
        <w:tc>
          <w:tcPr>
            <w:tcW w:w="3175" w:type="dxa"/>
            <w:vAlign w:val="center"/>
          </w:tcPr>
          <w:p w14:paraId="645DA238" w14:textId="77777777" w:rsidR="00B73E24" w:rsidRPr="003E5282" w:rsidRDefault="006B685E" w:rsidP="008D6761">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≤2</m:t>
                        </m:r>
                      </m:e>
                      <m:e>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+1 for </m:t>
                        </m:r>
                        <m:r>
                          <w:rPr>
                            <w:rFonts w:ascii="Cambria Math" w:eastAsia="Calibri" w:hAnsi="Cambria Math"/>
                          </w:rPr>
                          <m:t>x</m:t>
                        </m:r>
                        <m:r>
                          <m:rPr>
                            <m:sty m:val="p"/>
                          </m:rPr>
                          <w:rPr>
                            <w:rFonts w:ascii="Cambria Math" w:eastAsia="Calibri" w:hAnsi="Cambria Math"/>
                          </w:rPr>
                          <m:t>&gt;2</m:t>
                        </m:r>
                      </m:e>
                    </m:eqArr>
                  </m:e>
                </m:d>
              </m:oMath>
            </m:oMathPara>
          </w:p>
          <w:p w14:paraId="33D96E10" w14:textId="75C7F3C7" w:rsidR="003E5282" w:rsidRDefault="007772E8" w:rsidP="008D6761">
            <w:pPr>
              <w:rPr>
                <w:rFonts w:eastAsia="Calibri"/>
              </w:rPr>
            </w:pPr>
            <w:r>
              <w:rPr>
                <w:noProof/>
              </w:rPr>
              <w:drawing>
                <wp:inline distT="0" distB="0" distL="0" distR="0" wp14:anchorId="4DEC7115" wp14:editId="013BFF90">
                  <wp:extent cx="1872000" cy="1715574"/>
                  <wp:effectExtent l="0" t="0" r="0" b="0"/>
                  <wp:docPr id="1829595652" name="Picture 1" descr="A 8x8 cartesian plane with the piecewise function f(x) which x+3 for x&lt;=2 and x^2+1 for x&gt;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95652" name="Picture 1" descr="A 8x8 cartesian plane with the piecewise function f(x) which x+3 for x&lt;=2 and x^2+1 for x&gt;2 sketched on it. "/>
                          <pic:cNvPicPr/>
                        </pic:nvPicPr>
                        <pic:blipFill>
                          <a:blip r:embed="rId50"/>
                          <a:stretch>
                            <a:fillRect/>
                          </a:stretch>
                        </pic:blipFill>
                        <pic:spPr>
                          <a:xfrm>
                            <a:off x="0" y="0"/>
                            <a:ext cx="1872000" cy="1715574"/>
                          </a:xfrm>
                          <a:prstGeom prst="rect">
                            <a:avLst/>
                          </a:prstGeom>
                        </pic:spPr>
                      </pic:pic>
                    </a:graphicData>
                  </a:graphic>
                </wp:inline>
              </w:drawing>
            </w:r>
          </w:p>
        </w:tc>
        <w:tc>
          <w:tcPr>
            <w:tcW w:w="3175" w:type="dxa"/>
            <w:vAlign w:val="center"/>
          </w:tcPr>
          <w:p w14:paraId="04AE6202" w14:textId="77777777" w:rsidR="00B73E24" w:rsidRPr="003E5282" w:rsidRDefault="001116FE" w:rsidP="008D6761">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&gt;2</m:t>
                        </m:r>
                      </m:e>
                      <m:e>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+1 for </m:t>
                        </m:r>
                        <m:r>
                          <w:rPr>
                            <w:rFonts w:ascii="Cambria Math" w:eastAsia="Calibri" w:hAnsi="Cambria Math"/>
                          </w:rPr>
                          <m:t>x</m:t>
                        </m:r>
                        <m:r>
                          <m:rPr>
                            <m:sty m:val="p"/>
                          </m:rPr>
                          <w:rPr>
                            <w:rFonts w:ascii="Cambria Math" w:eastAsia="Calibri" w:hAnsi="Cambria Math"/>
                          </w:rPr>
                          <m:t>≤2</m:t>
                        </m:r>
                      </m:e>
                    </m:eqArr>
                  </m:e>
                </m:d>
              </m:oMath>
            </m:oMathPara>
          </w:p>
          <w:p w14:paraId="376017E8" w14:textId="7F09B189" w:rsidR="003E5282" w:rsidRDefault="00E02F5F" w:rsidP="008D6761">
            <w:pPr>
              <w:rPr>
                <w:rFonts w:eastAsia="Calibri"/>
              </w:rPr>
            </w:pPr>
            <w:r>
              <w:rPr>
                <w:noProof/>
              </w:rPr>
              <w:drawing>
                <wp:inline distT="0" distB="0" distL="0" distR="0" wp14:anchorId="4023DF1C" wp14:editId="170A3E6E">
                  <wp:extent cx="1872000" cy="1717450"/>
                  <wp:effectExtent l="0" t="0" r="0" b="0"/>
                  <wp:docPr id="1366101089" name="Picture 1" descr="A 8x8 cartesian plane with the piecewise function f(x) which x+3 for x&gt;2 and x^2+1 for x&lt;=2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01089" name="Picture 1" descr="A 8x8 cartesian plane with the piecewise function f(x) which x+3 for x&gt;2 and x^2+1 for x&lt;=2 sketched on it. "/>
                          <pic:cNvPicPr/>
                        </pic:nvPicPr>
                        <pic:blipFill>
                          <a:blip r:embed="rId51"/>
                          <a:stretch>
                            <a:fillRect/>
                          </a:stretch>
                        </pic:blipFill>
                        <pic:spPr>
                          <a:xfrm>
                            <a:off x="0" y="0"/>
                            <a:ext cx="1872000" cy="1717450"/>
                          </a:xfrm>
                          <a:prstGeom prst="rect">
                            <a:avLst/>
                          </a:prstGeom>
                        </pic:spPr>
                      </pic:pic>
                    </a:graphicData>
                  </a:graphic>
                </wp:inline>
              </w:drawing>
            </w:r>
          </w:p>
        </w:tc>
        <w:tc>
          <w:tcPr>
            <w:tcW w:w="3175" w:type="dxa"/>
            <w:vAlign w:val="center"/>
          </w:tcPr>
          <w:p w14:paraId="41FBD5F7" w14:textId="770B9709" w:rsidR="00B73E24" w:rsidRPr="003E5282" w:rsidRDefault="001116FE" w:rsidP="008D6761">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sSup>
                          <m:sSupPr>
                            <m:ctrlPr>
                              <w:rPr>
                                <w:rFonts w:ascii="Cambria Math" w:eastAsia="Calibri" w:hAnsi="Cambria Math"/>
                              </w:rPr>
                            </m:ctrlPr>
                          </m:sSupPr>
                          <m:e>
                            <m:r>
                              <m:rPr>
                                <m:sty m:val="p"/>
                              </m:rPr>
                              <w:rPr>
                                <w:rFonts w:ascii="Cambria Math" w:eastAsia="Calibri" w:hAnsi="Cambria Math"/>
                              </w:rPr>
                              <m:t>2</m:t>
                            </m:r>
                          </m:e>
                          <m:sup>
                            <m:r>
                              <m:rPr>
                                <m:sty m:val="p"/>
                              </m:rPr>
                              <w:rPr>
                                <w:rFonts w:ascii="Cambria Math" w:eastAsia="Calibri" w:hAnsi="Cambria Math"/>
                              </w:rPr>
                              <m:t>-</m:t>
                            </m:r>
                            <m:r>
                              <w:rPr>
                                <w:rFonts w:ascii="Cambria Math" w:eastAsia="Calibri" w:hAnsi="Cambria Math"/>
                              </w:rPr>
                              <m:t>x</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&lt;-1</m:t>
                        </m:r>
                      </m:e>
                      <m:e>
                        <m:r>
                          <m:rPr>
                            <m:sty m:val="p"/>
                          </m:rPr>
                          <w:rPr>
                            <w:rFonts w:ascii="Cambria Math" w:eastAsia="Calibri" w:hAnsi="Cambria Math"/>
                          </w:rPr>
                          <m:t>1-</m:t>
                        </m:r>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3</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≥-1</m:t>
                        </m:r>
                      </m:e>
                    </m:eqArr>
                  </m:e>
                </m:d>
              </m:oMath>
            </m:oMathPara>
          </w:p>
          <w:p w14:paraId="7C81ECAE" w14:textId="7BEDF973" w:rsidR="003E5282" w:rsidRDefault="00460276" w:rsidP="008D6761">
            <w:pPr>
              <w:rPr>
                <w:rFonts w:eastAsia="Calibri"/>
              </w:rPr>
            </w:pPr>
            <w:r>
              <w:rPr>
                <w:noProof/>
              </w:rPr>
              <w:drawing>
                <wp:inline distT="0" distB="0" distL="0" distR="0" wp14:anchorId="5413425E" wp14:editId="1D61030B">
                  <wp:extent cx="1872000" cy="1923067"/>
                  <wp:effectExtent l="0" t="0" r="0" b="1270"/>
                  <wp:docPr id="1697354198" name="Picture 1" descr="A 5x5 cartesian plane with the piecewise function f(x) which 2^-x for x&lt;-2 and 1-x^3 for x&gt;=-1 sketch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54198" name="Picture 1" descr="A 5x5 cartesian plane with the piecewise function f(x) which 2^-x for x&lt;-2 and 1-x^3 for x&gt;=-1 sketched on it. "/>
                          <pic:cNvPicPr/>
                        </pic:nvPicPr>
                        <pic:blipFill>
                          <a:blip r:embed="rId52"/>
                          <a:stretch>
                            <a:fillRect/>
                          </a:stretch>
                        </pic:blipFill>
                        <pic:spPr>
                          <a:xfrm>
                            <a:off x="0" y="0"/>
                            <a:ext cx="1872000" cy="1923067"/>
                          </a:xfrm>
                          <a:prstGeom prst="rect">
                            <a:avLst/>
                          </a:prstGeom>
                        </pic:spPr>
                      </pic:pic>
                    </a:graphicData>
                  </a:graphic>
                </wp:inline>
              </w:drawing>
            </w:r>
          </w:p>
        </w:tc>
      </w:tr>
    </w:tbl>
    <w:p w14:paraId="450CFF4D" w14:textId="77777777" w:rsidR="00D07145" w:rsidRDefault="00D07145">
      <w:r>
        <w:br w:type="page"/>
      </w:r>
    </w:p>
    <w:tbl>
      <w:tblPr>
        <w:tblStyle w:val="TableGrid"/>
        <w:tblW w:w="9525" w:type="dxa"/>
        <w:tblLook w:val="04A0" w:firstRow="1" w:lastRow="0" w:firstColumn="1" w:lastColumn="0" w:noHBand="0" w:noVBand="1"/>
        <w:tblDescription w:val="This table includes a selection of cards for the card sort activity."/>
      </w:tblPr>
      <w:tblGrid>
        <w:gridCol w:w="3175"/>
        <w:gridCol w:w="3175"/>
        <w:gridCol w:w="3175"/>
      </w:tblGrid>
      <w:tr w:rsidR="00401575" w14:paraId="18B41C56" w14:textId="77777777" w:rsidTr="007B0052">
        <w:trPr>
          <w:trHeight w:val="1304"/>
        </w:trPr>
        <w:tc>
          <w:tcPr>
            <w:tcW w:w="3175" w:type="dxa"/>
            <w:shd w:val="clear" w:color="auto" w:fill="FFB8C1"/>
            <w:vAlign w:val="center"/>
          </w:tcPr>
          <w:p w14:paraId="12B5471C" w14:textId="352AC67A" w:rsidR="00401575" w:rsidRDefault="007B0052" w:rsidP="008D6761">
            <w:pPr>
              <w:spacing w:before="120"/>
              <w:rPr>
                <w:rFonts w:eastAsia="Calibri"/>
                <w:iCs/>
              </w:rPr>
            </w:pPr>
            <m:oMathPara>
              <m:oMath>
                <m:r>
                  <w:rPr>
                    <w:rFonts w:ascii="Cambria Math" w:eastAsia="Calibri" w:hAnsi="Cambria Math"/>
                  </w:rPr>
                  <w:lastRenderedPageBreak/>
                  <m:t>x≥0</m:t>
                </m:r>
              </m:oMath>
            </m:oMathPara>
          </w:p>
        </w:tc>
        <w:tc>
          <w:tcPr>
            <w:tcW w:w="3175" w:type="dxa"/>
            <w:shd w:val="clear" w:color="auto" w:fill="FFB8C1"/>
            <w:vAlign w:val="center"/>
          </w:tcPr>
          <w:p w14:paraId="4F75B13F" w14:textId="3A0C51DB" w:rsidR="00401575" w:rsidRDefault="005152E1" w:rsidP="008D6761">
            <w:pPr>
              <w:spacing w:before="120"/>
              <w:rPr>
                <w:rFonts w:eastAsia="Calibri"/>
                <w:iCs/>
              </w:rPr>
            </w:pPr>
            <m:oMathPara>
              <m:oMath>
                <m:r>
                  <w:rPr>
                    <w:rFonts w:ascii="Cambria Math" w:eastAsia="Calibri" w:hAnsi="Cambria Math"/>
                  </w:rPr>
                  <m:t>x≥2</m:t>
                </m:r>
              </m:oMath>
            </m:oMathPara>
          </w:p>
        </w:tc>
        <w:tc>
          <w:tcPr>
            <w:tcW w:w="3175" w:type="dxa"/>
            <w:shd w:val="clear" w:color="auto" w:fill="FFB8C1"/>
            <w:vAlign w:val="center"/>
          </w:tcPr>
          <w:p w14:paraId="711DA0F0" w14:textId="2D733197" w:rsidR="00401575" w:rsidRDefault="003B47C6" w:rsidP="008D6761">
            <w:pPr>
              <w:spacing w:before="120"/>
              <w:rPr>
                <w:rFonts w:eastAsia="Calibri"/>
                <w:iCs/>
              </w:rPr>
            </w:pPr>
            <m:oMathPara>
              <m:oMath>
                <m:r>
                  <w:rPr>
                    <w:rFonts w:ascii="Cambria Math" w:eastAsia="Calibri" w:hAnsi="Cambria Math"/>
                  </w:rPr>
                  <m:t>x≤-0.155</m:t>
                </m:r>
              </m:oMath>
            </m:oMathPara>
          </w:p>
        </w:tc>
      </w:tr>
      <w:tr w:rsidR="00B87D0F" w14:paraId="3876C267" w14:textId="77777777" w:rsidTr="007B0052">
        <w:trPr>
          <w:trHeight w:val="1304"/>
        </w:trPr>
        <w:tc>
          <w:tcPr>
            <w:tcW w:w="3175" w:type="dxa"/>
            <w:shd w:val="clear" w:color="auto" w:fill="FFB8C1"/>
            <w:vAlign w:val="center"/>
          </w:tcPr>
          <w:p w14:paraId="0D76755C" w14:textId="3EB9E92D" w:rsidR="00B87D0F" w:rsidRDefault="00ED2BA5" w:rsidP="008D6761">
            <w:pPr>
              <w:spacing w:before="120"/>
              <w:rPr>
                <w:rFonts w:eastAsia="Calibri"/>
                <w:iCs/>
              </w:rPr>
            </w:pPr>
            <m:oMathPara>
              <m:oMath>
                <m:r>
                  <w:rPr>
                    <w:rFonts w:ascii="Cambria Math" w:eastAsia="Calibri" w:hAnsi="Cambria Math"/>
                  </w:rPr>
                  <m:t>x≤0</m:t>
                </m:r>
              </m:oMath>
            </m:oMathPara>
          </w:p>
        </w:tc>
        <w:tc>
          <w:tcPr>
            <w:tcW w:w="3175" w:type="dxa"/>
            <w:shd w:val="clear" w:color="auto" w:fill="FFB8C1"/>
            <w:vAlign w:val="center"/>
          </w:tcPr>
          <w:p w14:paraId="148104CB" w14:textId="0A521D9D" w:rsidR="00B87D0F" w:rsidRDefault="00ED2BA5" w:rsidP="008D6761">
            <w:pPr>
              <w:spacing w:before="120"/>
              <w:rPr>
                <w:rFonts w:eastAsia="Calibri"/>
                <w:iCs/>
              </w:rPr>
            </w:pPr>
            <m:oMathPara>
              <m:oMath>
                <m:r>
                  <w:rPr>
                    <w:rFonts w:ascii="Cambria Math" w:eastAsia="Calibri" w:hAnsi="Cambria Math"/>
                  </w:rPr>
                  <m:t>x≥0</m:t>
                </m:r>
              </m:oMath>
            </m:oMathPara>
          </w:p>
        </w:tc>
        <w:tc>
          <w:tcPr>
            <w:tcW w:w="3175" w:type="dxa"/>
            <w:shd w:val="clear" w:color="auto" w:fill="FFB8C1"/>
            <w:vAlign w:val="center"/>
          </w:tcPr>
          <w:p w14:paraId="34A1A654" w14:textId="4FE453AA" w:rsidR="00B87D0F" w:rsidRDefault="00D76FFF" w:rsidP="008D6761">
            <w:pPr>
              <w:spacing w:before="120"/>
              <w:rPr>
                <w:rFonts w:eastAsia="Calibri"/>
                <w:iCs/>
              </w:rPr>
            </w:pPr>
            <m:oMathPara>
              <m:oMath>
                <m:r>
                  <w:rPr>
                    <w:rFonts w:ascii="Cambria Math" w:eastAsia="Calibri" w:hAnsi="Cambria Math"/>
                  </w:rPr>
                  <m:t>x≥-0.5</m:t>
                </m:r>
              </m:oMath>
            </m:oMathPara>
          </w:p>
        </w:tc>
      </w:tr>
      <w:tr w:rsidR="00B87D0F" w14:paraId="363A59B8" w14:textId="77777777" w:rsidTr="007B0052">
        <w:trPr>
          <w:trHeight w:val="1304"/>
        </w:trPr>
        <w:tc>
          <w:tcPr>
            <w:tcW w:w="3175" w:type="dxa"/>
            <w:shd w:val="clear" w:color="auto" w:fill="FFB8C1"/>
            <w:vAlign w:val="center"/>
          </w:tcPr>
          <w:p w14:paraId="66A9C1EA" w14:textId="5716343F" w:rsidR="00B87D0F" w:rsidRDefault="00D76FFF" w:rsidP="008D6761">
            <w:pPr>
              <w:spacing w:before="120"/>
              <w:rPr>
                <w:rFonts w:eastAsia="Calibri"/>
                <w:iCs/>
              </w:rPr>
            </w:pPr>
            <m:oMathPara>
              <m:oMath>
                <m:r>
                  <w:rPr>
                    <w:rFonts w:ascii="Cambria Math" w:eastAsia="Calibri" w:hAnsi="Cambria Math"/>
                  </w:rPr>
                  <m:t>x≤0</m:t>
                </m:r>
              </m:oMath>
            </m:oMathPara>
          </w:p>
        </w:tc>
        <w:tc>
          <w:tcPr>
            <w:tcW w:w="3175" w:type="dxa"/>
            <w:shd w:val="clear" w:color="auto" w:fill="FFB8C1"/>
            <w:vAlign w:val="center"/>
          </w:tcPr>
          <w:p w14:paraId="19812034" w14:textId="1ADA494A" w:rsidR="00B87D0F" w:rsidRDefault="001840E9" w:rsidP="008D6761">
            <w:pPr>
              <w:spacing w:before="120"/>
              <w:rPr>
                <w:rFonts w:eastAsia="Calibri"/>
                <w:iCs/>
              </w:rPr>
            </w:pPr>
            <m:oMathPara>
              <m:oMath>
                <m:r>
                  <w:rPr>
                    <w:rFonts w:ascii="Cambria Math" w:eastAsia="Calibri" w:hAnsi="Cambria Math"/>
                  </w:rPr>
                  <m:t>x≤-0.5</m:t>
                </m:r>
              </m:oMath>
            </m:oMathPara>
          </w:p>
        </w:tc>
        <w:tc>
          <w:tcPr>
            <w:tcW w:w="3175" w:type="dxa"/>
            <w:shd w:val="clear" w:color="auto" w:fill="FFB8C1"/>
            <w:vAlign w:val="center"/>
          </w:tcPr>
          <w:p w14:paraId="09BD177A" w14:textId="4485E7C0" w:rsidR="00B87D0F" w:rsidRDefault="001840E9" w:rsidP="008D6761">
            <w:pPr>
              <w:spacing w:before="120"/>
              <w:rPr>
                <w:rFonts w:eastAsia="Calibri"/>
                <w:iCs/>
              </w:rPr>
            </w:pPr>
            <m:oMathPara>
              <m:oMath>
                <m:r>
                  <w:rPr>
                    <w:rFonts w:ascii="Cambria Math" w:eastAsia="Calibri" w:hAnsi="Cambria Math"/>
                  </w:rPr>
                  <m:t>x≥1</m:t>
                </m:r>
              </m:oMath>
            </m:oMathPara>
          </w:p>
        </w:tc>
      </w:tr>
    </w:tbl>
    <w:p w14:paraId="75F11990" w14:textId="3D6EAC4A" w:rsidR="00B03BFD" w:rsidRDefault="00B03BFD">
      <w:pPr>
        <w:suppressAutoHyphens w:val="0"/>
        <w:spacing w:after="0" w:line="276" w:lineRule="auto"/>
      </w:pPr>
      <w:r>
        <w:br w:type="page"/>
      </w:r>
    </w:p>
    <w:p w14:paraId="42876778" w14:textId="0FAF7C45" w:rsidR="00B03BFD" w:rsidRDefault="00B03BFD" w:rsidP="00B03BFD">
      <w:pPr>
        <w:pStyle w:val="Heading2"/>
        <w:rPr>
          <w:rStyle w:val="Heading2Char"/>
        </w:rPr>
      </w:pPr>
      <w:bookmarkStart w:id="3" w:name="_Appendix_D"/>
      <w:bookmarkEnd w:id="3"/>
      <w:r>
        <w:lastRenderedPageBreak/>
        <w:t xml:space="preserve">Appendix </w:t>
      </w:r>
      <w:r w:rsidR="00B40ED5">
        <w:t>D</w:t>
      </w:r>
      <w:r>
        <w:t xml:space="preserve"> </w:t>
      </w:r>
    </w:p>
    <w:p w14:paraId="5F9942AE" w14:textId="3BA1B9AD" w:rsidR="00B03BFD" w:rsidRPr="00B27C56" w:rsidRDefault="00B03BFD" w:rsidP="00B03BFD">
      <w:pPr>
        <w:pStyle w:val="Heading3"/>
      </w:pPr>
      <w:r>
        <w:t>Exit ticket</w:t>
      </w:r>
    </w:p>
    <w:p w14:paraId="159FF01F" w14:textId="0F46EE80" w:rsidR="00B03BFD" w:rsidRDefault="007A43FC" w:rsidP="00B03BFD">
      <w:pPr>
        <w:rPr>
          <w:rFonts w:eastAsiaTheme="minorEastAsia"/>
        </w:rPr>
      </w:pPr>
      <w:r>
        <w:t xml:space="preserve">Let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-8x+15</m:t>
        </m:r>
      </m:oMath>
      <w:r w:rsidR="0019260E">
        <w:rPr>
          <w:rFonts w:eastAsiaTheme="minorEastAsia"/>
        </w:rPr>
        <w:t xml:space="preserve"> for </w:t>
      </w:r>
      <m:oMath>
        <m:r>
          <w:rPr>
            <w:rFonts w:ascii="Cambria Math" w:eastAsiaTheme="minorEastAsia" w:hAnsi="Cambria Math"/>
          </w:rPr>
          <m:t>x≥4</m:t>
        </m:r>
      </m:oMath>
      <w:r w:rsidR="002A43B7">
        <w:rPr>
          <w:rFonts w:eastAsiaTheme="minorEastAsia"/>
        </w:rPr>
        <w:t>.</w:t>
      </w:r>
    </w:p>
    <w:p w14:paraId="7F2587E1" w14:textId="78CC7632" w:rsidR="00581A95" w:rsidRPr="00055063" w:rsidRDefault="00CB2439" w:rsidP="00677CA6">
      <w:r>
        <w:t>For the restricted domain, sketch the inverse f</w:t>
      </w:r>
      <w:r w:rsidR="00581A95">
        <w:t>unction on the same number plane below. Clearly identify all axis intercepts.</w:t>
      </w:r>
    </w:p>
    <w:p w14:paraId="3070CD1F" w14:textId="0D381444" w:rsidR="00581A95" w:rsidRPr="00581A95" w:rsidRDefault="00470DC7" w:rsidP="00581A95">
      <w:pPr>
        <w:pStyle w:val="ListNumber2"/>
        <w:numPr>
          <w:ilvl w:val="0"/>
          <w:numId w:val="0"/>
        </w:numPr>
        <w:ind w:left="1134" w:hanging="567"/>
      </w:pPr>
      <w:r>
        <w:rPr>
          <w:noProof/>
        </w:rPr>
        <w:drawing>
          <wp:inline distT="0" distB="0" distL="0" distR="0" wp14:anchorId="0BC7D80D" wp14:editId="4DCED7C2">
            <wp:extent cx="6116320" cy="6278245"/>
            <wp:effectExtent l="0" t="0" r="0" b="8255"/>
            <wp:docPr id="1213798982" name="Picture 1" descr="A cartesian plane with the line y=x^2-8x+15 graphed along the domain of x&gt;=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98982" name="Picture 1" descr="A cartesian plane with the line y=x^2-8x+15 graphed along the domain of x&gt;= 4. "/>
                    <pic:cNvPicPr/>
                  </pic:nvPicPr>
                  <pic:blipFill>
                    <a:blip r:embed="rId53"/>
                    <a:stretch>
                      <a:fillRect/>
                    </a:stretch>
                  </pic:blipFill>
                  <pic:spPr>
                    <a:xfrm>
                      <a:off x="0" y="0"/>
                      <a:ext cx="6116320" cy="6278245"/>
                    </a:xfrm>
                    <a:prstGeom prst="rect">
                      <a:avLst/>
                    </a:prstGeom>
                  </pic:spPr>
                </pic:pic>
              </a:graphicData>
            </a:graphic>
          </wp:inline>
        </w:drawing>
      </w:r>
    </w:p>
    <w:p w14:paraId="44E18E52" w14:textId="77777777" w:rsidR="00581A95" w:rsidRDefault="00581A95" w:rsidP="00581A95">
      <w:pPr>
        <w:pStyle w:val="ListNumber2"/>
        <w:numPr>
          <w:ilvl w:val="0"/>
          <w:numId w:val="0"/>
        </w:numPr>
      </w:pPr>
    </w:p>
    <w:p w14:paraId="3B29FE4F" w14:textId="77777777" w:rsidR="008B71D5" w:rsidRDefault="008B71D5" w:rsidP="008B71D5">
      <w:pPr>
        <w:pStyle w:val="Heading2"/>
      </w:pPr>
      <w:r>
        <w:lastRenderedPageBreak/>
        <w:t>Sample solutions</w:t>
      </w:r>
    </w:p>
    <w:p w14:paraId="550DE7B4" w14:textId="21784433" w:rsidR="001E265E" w:rsidRDefault="008B71D5" w:rsidP="006856F4">
      <w:pPr>
        <w:pStyle w:val="Heading3"/>
      </w:pPr>
      <w:bookmarkStart w:id="4" w:name="_Appendix_A_–"/>
      <w:bookmarkEnd w:id="4"/>
      <w:r>
        <w:t xml:space="preserve">Appendix </w:t>
      </w:r>
      <w:r w:rsidR="00DC479B">
        <w:t>A</w:t>
      </w:r>
      <w:r>
        <w:t xml:space="preserve"> – </w:t>
      </w:r>
      <w:r w:rsidR="00DC479B">
        <w:t>vertical line test</w:t>
      </w:r>
    </w:p>
    <w:tbl>
      <w:tblPr>
        <w:tblStyle w:val="TableGrid"/>
        <w:tblW w:w="0" w:type="auto"/>
        <w:tblLook w:val="04A0" w:firstRow="1" w:lastRow="0" w:firstColumn="1" w:lastColumn="0" w:noHBand="0" w:noVBand="1"/>
        <w:tblCaption w:val="Solutions for vertical line test"/>
        <w:tblDescription w:val="Embedded are the solutions for the vertical line test appendix. Each cell contains the equation, the graph including an application of the vertical line test and a statement whether the graph is or is not a function."/>
      </w:tblPr>
      <w:tblGrid>
        <w:gridCol w:w="4811"/>
        <w:gridCol w:w="4811"/>
      </w:tblGrid>
      <w:tr w:rsidR="00350C83" w14:paraId="3E4127E2" w14:textId="77777777">
        <w:trPr>
          <w:trHeight w:val="5102"/>
        </w:trPr>
        <w:tc>
          <w:tcPr>
            <w:tcW w:w="4811" w:type="dxa"/>
          </w:tcPr>
          <w:p w14:paraId="71E0B433" w14:textId="77777777" w:rsidR="00350C83" w:rsidRPr="00003927" w:rsidRDefault="00350C83">
            <w:pPr>
              <w:jc w:val="center"/>
              <w:rPr>
                <w:rFonts w:eastAsiaTheme="minorEastAsia"/>
              </w:rPr>
            </w:pPr>
            <m:oMathPara>
              <m:oMath>
                <m:r>
                  <w:rPr>
                    <w:rFonts w:ascii="Cambria Math" w:hAnsi="Cambria Math"/>
                  </w:rPr>
                  <m:t>y=9-2x</m:t>
                </m:r>
              </m:oMath>
            </m:oMathPara>
          </w:p>
          <w:p w14:paraId="546E02A9" w14:textId="57C461C1" w:rsidR="00350C83" w:rsidRDefault="003371FD">
            <w:pPr>
              <w:jc w:val="center"/>
            </w:pPr>
            <w:r w:rsidRPr="003371FD">
              <w:rPr>
                <w:noProof/>
              </w:rPr>
              <w:drawing>
                <wp:inline distT="0" distB="0" distL="0" distR="0" wp14:anchorId="23E6FF0F" wp14:editId="6D3E8CCE">
                  <wp:extent cx="2883293" cy="2880000"/>
                  <wp:effectExtent l="0" t="0" r="0" b="0"/>
                  <wp:docPr id="1221333548" name="Picture 1" descr="A graph of y=9-2x on a 10 by 10 Cartesian plane with the vertical line test being applied at x=3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33548" name="Picture 1" descr="A graph of y=9-2x on a 10 by 10 Cartesian plane with the vertical line test being applied at x=3 and intersecting the graph once."/>
                          <pic:cNvPicPr/>
                        </pic:nvPicPr>
                        <pic:blipFill>
                          <a:blip r:embed="rId54"/>
                          <a:stretch>
                            <a:fillRect/>
                          </a:stretch>
                        </pic:blipFill>
                        <pic:spPr>
                          <a:xfrm>
                            <a:off x="0" y="0"/>
                            <a:ext cx="2883293" cy="2880000"/>
                          </a:xfrm>
                          <a:prstGeom prst="rect">
                            <a:avLst/>
                          </a:prstGeom>
                        </pic:spPr>
                      </pic:pic>
                    </a:graphicData>
                  </a:graphic>
                </wp:inline>
              </w:drawing>
            </w:r>
          </w:p>
          <w:p w14:paraId="1B68EA3C" w14:textId="66961D40" w:rsidR="00350C83" w:rsidRDefault="003371FD">
            <w:pPr>
              <w:jc w:val="center"/>
            </w:pPr>
            <w:r>
              <w:t>This is a function</w:t>
            </w:r>
          </w:p>
        </w:tc>
        <w:tc>
          <w:tcPr>
            <w:tcW w:w="4811" w:type="dxa"/>
          </w:tcPr>
          <w:p w14:paraId="22EEB54C" w14:textId="77777777" w:rsidR="00350C83" w:rsidRPr="000C443D" w:rsidRDefault="00350C83">
            <w:pPr>
              <w:jc w:val="center"/>
              <w:rPr>
                <w:rFonts w:eastAsiaTheme="minorEastAsia"/>
              </w:rPr>
            </w:pPr>
            <m:oMathPara>
              <m:oMath>
                <m:r>
                  <w:rPr>
                    <w:rFonts w:ascii="Cambria Math" w:hAnsi="Cambria Math"/>
                  </w:rPr>
                  <m:t>y=</m:t>
                </m:r>
                <m:rad>
                  <m:radPr>
                    <m:degHide m:val="1"/>
                    <m:ctrlPr>
                      <w:rPr>
                        <w:rFonts w:ascii="Cambria Math" w:hAnsi="Cambria Math"/>
                        <w:i/>
                      </w:rPr>
                    </m:ctrlPr>
                  </m:radPr>
                  <m:deg/>
                  <m:e>
                    <m:r>
                      <w:rPr>
                        <w:rFonts w:ascii="Cambria Math" w:hAnsi="Cambria Math"/>
                      </w:rPr>
                      <m:t>9-</m:t>
                    </m:r>
                    <m:sSup>
                      <m:sSupPr>
                        <m:ctrlPr>
                          <w:rPr>
                            <w:rFonts w:ascii="Cambria Math" w:hAnsi="Cambria Math"/>
                            <w:i/>
                          </w:rPr>
                        </m:ctrlPr>
                      </m:sSupPr>
                      <m:e>
                        <m:r>
                          <w:rPr>
                            <w:rFonts w:ascii="Cambria Math" w:hAnsi="Cambria Math"/>
                          </w:rPr>
                          <m:t>x</m:t>
                        </m:r>
                      </m:e>
                      <m:sup>
                        <m:r>
                          <w:rPr>
                            <w:rFonts w:ascii="Cambria Math" w:hAnsi="Cambria Math"/>
                          </w:rPr>
                          <m:t>2</m:t>
                        </m:r>
                      </m:sup>
                    </m:sSup>
                  </m:e>
                </m:rad>
              </m:oMath>
            </m:oMathPara>
          </w:p>
          <w:p w14:paraId="36937510" w14:textId="77777777" w:rsidR="00350C83" w:rsidRDefault="004F6AA2">
            <w:pPr>
              <w:jc w:val="center"/>
            </w:pPr>
            <w:r w:rsidRPr="004F6AA2">
              <w:rPr>
                <w:noProof/>
              </w:rPr>
              <w:drawing>
                <wp:inline distT="0" distB="0" distL="0" distR="0" wp14:anchorId="2B365552" wp14:editId="360AF5A2">
                  <wp:extent cx="2866607" cy="2880000"/>
                  <wp:effectExtent l="0" t="0" r="0" b="0"/>
                  <wp:docPr id="1249240383" name="Picture 1" descr="A graph of y=sqrt(9-x^2) on a 10 by 10 Cartesian plane with the vertical line test being applied at x=2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40383" name="Picture 1" descr="A graph of y=sqrt(9-x^2) on a 10 by 10 Cartesian plane with the vertical line test being applied at x=2 and intersecting the graph once."/>
                          <pic:cNvPicPr/>
                        </pic:nvPicPr>
                        <pic:blipFill>
                          <a:blip r:embed="rId55"/>
                          <a:stretch>
                            <a:fillRect/>
                          </a:stretch>
                        </pic:blipFill>
                        <pic:spPr>
                          <a:xfrm>
                            <a:off x="0" y="0"/>
                            <a:ext cx="2866607" cy="2880000"/>
                          </a:xfrm>
                          <a:prstGeom prst="rect">
                            <a:avLst/>
                          </a:prstGeom>
                        </pic:spPr>
                      </pic:pic>
                    </a:graphicData>
                  </a:graphic>
                </wp:inline>
              </w:drawing>
            </w:r>
          </w:p>
          <w:p w14:paraId="3AADF29C" w14:textId="7BAA3904" w:rsidR="005549B9" w:rsidRDefault="005549B9">
            <w:pPr>
              <w:jc w:val="center"/>
            </w:pPr>
            <w:r>
              <w:t>This is a function</w:t>
            </w:r>
          </w:p>
        </w:tc>
      </w:tr>
      <w:tr w:rsidR="00350C83" w14:paraId="1AD539E2" w14:textId="77777777">
        <w:tc>
          <w:tcPr>
            <w:tcW w:w="4811" w:type="dxa"/>
          </w:tcPr>
          <w:p w14:paraId="64A3E171" w14:textId="77777777" w:rsidR="00350C83" w:rsidRPr="00F5250F" w:rsidRDefault="00350C83">
            <w:pPr>
              <w:jc w:val="center"/>
              <w:rPr>
                <w:rFonts w:eastAsiaTheme="minorEastAsia"/>
              </w:rPr>
            </w:pPr>
            <m:oMathPara>
              <m:oMath>
                <m:r>
                  <w:rPr>
                    <w:rFonts w:ascii="Cambria Math" w:hAnsi="Cambria Math"/>
                  </w:rPr>
                  <m:t>y=9-</m:t>
                </m:r>
                <m:sSup>
                  <m:sSupPr>
                    <m:ctrlPr>
                      <w:rPr>
                        <w:rFonts w:ascii="Cambria Math" w:hAnsi="Cambria Math"/>
                        <w:i/>
                      </w:rPr>
                    </m:ctrlPr>
                  </m:sSupPr>
                  <m:e>
                    <m:r>
                      <w:rPr>
                        <w:rFonts w:ascii="Cambria Math" w:hAnsi="Cambria Math"/>
                      </w:rPr>
                      <m:t>x</m:t>
                    </m:r>
                  </m:e>
                  <m:sup>
                    <m:r>
                      <w:rPr>
                        <w:rFonts w:ascii="Cambria Math" w:hAnsi="Cambria Math"/>
                      </w:rPr>
                      <m:t>2</m:t>
                    </m:r>
                  </m:sup>
                </m:sSup>
              </m:oMath>
            </m:oMathPara>
          </w:p>
          <w:p w14:paraId="7E0C8BCE" w14:textId="719F27FE" w:rsidR="00350C83" w:rsidRDefault="00937396">
            <w:pPr>
              <w:jc w:val="center"/>
            </w:pPr>
            <w:r w:rsidRPr="00937396">
              <w:rPr>
                <w:noProof/>
              </w:rPr>
              <w:drawing>
                <wp:inline distT="0" distB="0" distL="0" distR="0" wp14:anchorId="01CE3689" wp14:editId="34586176">
                  <wp:extent cx="2876715" cy="2880000"/>
                  <wp:effectExtent l="0" t="0" r="0" b="0"/>
                  <wp:docPr id="2079275608" name="Picture 1" descr="A graph of y=9-x^2 on a 10 by 10 Cartesian plane with the vertical line test being applied at x=2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75608" name="Picture 1" descr="A graph of y=9-x^2 on a 10 by 10 Cartesian plane with the vertical line test being applied at x=2 and intersecting the graph once."/>
                          <pic:cNvPicPr/>
                        </pic:nvPicPr>
                        <pic:blipFill>
                          <a:blip r:embed="rId56"/>
                          <a:stretch>
                            <a:fillRect/>
                          </a:stretch>
                        </pic:blipFill>
                        <pic:spPr>
                          <a:xfrm>
                            <a:off x="0" y="0"/>
                            <a:ext cx="2876715" cy="2880000"/>
                          </a:xfrm>
                          <a:prstGeom prst="rect">
                            <a:avLst/>
                          </a:prstGeom>
                        </pic:spPr>
                      </pic:pic>
                    </a:graphicData>
                  </a:graphic>
                </wp:inline>
              </w:drawing>
            </w:r>
          </w:p>
          <w:p w14:paraId="3559A2C5" w14:textId="573E305F" w:rsidR="00350C83" w:rsidRDefault="00E10E1A">
            <w:pPr>
              <w:jc w:val="center"/>
            </w:pPr>
            <w:r>
              <w:t>This is a function</w:t>
            </w:r>
          </w:p>
          <w:p w14:paraId="425C6349" w14:textId="77777777" w:rsidR="00350C83" w:rsidRDefault="00350C83">
            <w:pPr>
              <w:jc w:val="center"/>
            </w:pPr>
          </w:p>
        </w:tc>
        <w:tc>
          <w:tcPr>
            <w:tcW w:w="4811" w:type="dxa"/>
          </w:tcPr>
          <w:p w14:paraId="6D59AE53" w14:textId="77777777" w:rsidR="00350C83" w:rsidRPr="006F52CA" w:rsidRDefault="00350C83">
            <w:pPr>
              <w:rPr>
                <w:rFonts w:eastAsiaTheme="minorEastAsia"/>
              </w:rPr>
            </w:pPr>
            <m:oMathPara>
              <m:oMath>
                <m:r>
                  <w:rPr>
                    <w:rFonts w:ascii="Cambria Math" w:hAnsi="Cambria Math"/>
                  </w:rPr>
                  <m:t>y=</m:t>
                </m:r>
                <m:rad>
                  <m:radPr>
                    <m:degHide m:val="1"/>
                    <m:ctrlPr>
                      <w:rPr>
                        <w:rFonts w:ascii="Cambria Math" w:hAnsi="Cambria Math"/>
                        <w:i/>
                      </w:rPr>
                    </m:ctrlPr>
                  </m:radPr>
                  <m:deg/>
                  <m:e>
                    <m:r>
                      <w:rPr>
                        <w:rFonts w:ascii="Cambria Math" w:hAnsi="Cambria Math"/>
                      </w:rPr>
                      <m:t>9-x</m:t>
                    </m:r>
                  </m:e>
                </m:rad>
              </m:oMath>
            </m:oMathPara>
          </w:p>
          <w:p w14:paraId="09F1BD61" w14:textId="77777777" w:rsidR="00350C83" w:rsidRDefault="00FC6970">
            <w:r w:rsidRPr="00FC6970">
              <w:rPr>
                <w:noProof/>
              </w:rPr>
              <w:drawing>
                <wp:inline distT="0" distB="0" distL="0" distR="0" wp14:anchorId="06052FDC" wp14:editId="517C15A6">
                  <wp:extent cx="2843103" cy="2880000"/>
                  <wp:effectExtent l="0" t="0" r="0" b="0"/>
                  <wp:docPr id="911291321" name="Picture 1" descr="A graph of y=sqrt(9-x) on a 10 by 10 Cartesian plane with the vertical line test being applied at x=2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91321" name="Picture 1" descr="A graph of y=sqrt(9-x) on a 10 by 10 Cartesian plane with the vertical line test being applied at x=2 and intersecting the graph once."/>
                          <pic:cNvPicPr/>
                        </pic:nvPicPr>
                        <pic:blipFill>
                          <a:blip r:embed="rId57"/>
                          <a:stretch>
                            <a:fillRect/>
                          </a:stretch>
                        </pic:blipFill>
                        <pic:spPr>
                          <a:xfrm>
                            <a:off x="0" y="0"/>
                            <a:ext cx="2843103" cy="2880000"/>
                          </a:xfrm>
                          <a:prstGeom prst="rect">
                            <a:avLst/>
                          </a:prstGeom>
                        </pic:spPr>
                      </pic:pic>
                    </a:graphicData>
                  </a:graphic>
                </wp:inline>
              </w:drawing>
            </w:r>
          </w:p>
          <w:p w14:paraId="248198F2" w14:textId="4E86C2BA" w:rsidR="005E1055" w:rsidRDefault="005E1055" w:rsidP="005E1055">
            <w:pPr>
              <w:jc w:val="center"/>
            </w:pPr>
            <w:r>
              <w:t>This is a function</w:t>
            </w:r>
          </w:p>
        </w:tc>
      </w:tr>
      <w:tr w:rsidR="00350C83" w14:paraId="078847FC" w14:textId="77777777">
        <w:tc>
          <w:tcPr>
            <w:tcW w:w="4811" w:type="dxa"/>
          </w:tcPr>
          <w:p w14:paraId="011A4EE6" w14:textId="77777777" w:rsidR="00350C83" w:rsidRPr="00F5250F" w:rsidRDefault="00000000">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=9</m:t>
                </m:r>
              </m:oMath>
            </m:oMathPara>
          </w:p>
          <w:p w14:paraId="69517F15" w14:textId="4997C6F9" w:rsidR="00350C83" w:rsidRDefault="00932E29" w:rsidP="00932E29">
            <w:pPr>
              <w:jc w:val="right"/>
            </w:pPr>
            <w:r w:rsidRPr="008B7437">
              <w:rPr>
                <w:noProof/>
              </w:rPr>
              <w:drawing>
                <wp:inline distT="0" distB="0" distL="0" distR="0" wp14:anchorId="5EB920FC" wp14:editId="7D74D66A">
                  <wp:extent cx="2911130" cy="2880000"/>
                  <wp:effectExtent l="0" t="0" r="3810" b="0"/>
                  <wp:docPr id="1553199118" name="Picture 1" descr="A graph of x^2=9 on a 10 by 10 Cartesian plane with the vertical line test being applied at x=3 and completely overlaps one line of the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99118" name="Picture 1" descr="A graph of x^2=9 on a 10 by 10 Cartesian plane with the vertical line test being applied at x=3 and completely overlaps one line of the sketch."/>
                          <pic:cNvPicPr/>
                        </pic:nvPicPr>
                        <pic:blipFill>
                          <a:blip r:embed="rId58"/>
                          <a:stretch>
                            <a:fillRect/>
                          </a:stretch>
                        </pic:blipFill>
                        <pic:spPr>
                          <a:xfrm>
                            <a:off x="0" y="0"/>
                            <a:ext cx="2911130" cy="2880000"/>
                          </a:xfrm>
                          <a:prstGeom prst="rect">
                            <a:avLst/>
                          </a:prstGeom>
                        </pic:spPr>
                      </pic:pic>
                    </a:graphicData>
                  </a:graphic>
                </wp:inline>
              </w:drawing>
            </w:r>
          </w:p>
          <w:p w14:paraId="768524F0" w14:textId="553DCA40" w:rsidR="00350C83" w:rsidRDefault="008B7437" w:rsidP="008B7437">
            <w:pPr>
              <w:jc w:val="center"/>
            </w:pPr>
            <w:r>
              <w:t>This is not a function</w:t>
            </w:r>
          </w:p>
        </w:tc>
        <w:tc>
          <w:tcPr>
            <w:tcW w:w="4811" w:type="dxa"/>
          </w:tcPr>
          <w:p w14:paraId="6CE70E76" w14:textId="77777777" w:rsidR="00350C83" w:rsidRPr="00936068" w:rsidRDefault="00000000">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=9</m:t>
                </m:r>
              </m:oMath>
            </m:oMathPara>
          </w:p>
          <w:p w14:paraId="4F1993B4" w14:textId="451C2FD4" w:rsidR="00350C83" w:rsidRDefault="00932E29">
            <w:r w:rsidRPr="009D1E4D">
              <w:rPr>
                <w:noProof/>
              </w:rPr>
              <w:drawing>
                <wp:inline distT="0" distB="0" distL="0" distR="0" wp14:anchorId="65639FB8" wp14:editId="66E61524">
                  <wp:extent cx="2917253" cy="2880000"/>
                  <wp:effectExtent l="0" t="0" r="0" b="0"/>
                  <wp:docPr id="753105878" name="Picture 1" descr="A graph of x^2+y^2=9 on a 10 by 10 Cartesian plane with the vertical line test being applied at x=2 and intersecting the graph tw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05878" name="Picture 1" descr="A graph of x^2+y^2=9 on a 10 by 10 Cartesian plane with the vertical line test being applied at x=2 and intersecting the graph twice."/>
                          <pic:cNvPicPr/>
                        </pic:nvPicPr>
                        <pic:blipFill>
                          <a:blip r:embed="rId59"/>
                          <a:stretch>
                            <a:fillRect/>
                          </a:stretch>
                        </pic:blipFill>
                        <pic:spPr>
                          <a:xfrm>
                            <a:off x="0" y="0"/>
                            <a:ext cx="2917253" cy="2880000"/>
                          </a:xfrm>
                          <a:prstGeom prst="rect">
                            <a:avLst/>
                          </a:prstGeom>
                        </pic:spPr>
                      </pic:pic>
                    </a:graphicData>
                  </a:graphic>
                </wp:inline>
              </w:drawing>
            </w:r>
          </w:p>
          <w:p w14:paraId="7722A7B2" w14:textId="23443630" w:rsidR="009D1E4D" w:rsidRDefault="009D1E4D" w:rsidP="009D1E4D">
            <w:pPr>
              <w:jc w:val="center"/>
            </w:pPr>
            <w:r>
              <w:t>This is not a function</w:t>
            </w:r>
          </w:p>
        </w:tc>
      </w:tr>
      <w:tr w:rsidR="00350C83" w14:paraId="075B88FB" w14:textId="77777777">
        <w:tc>
          <w:tcPr>
            <w:tcW w:w="4811" w:type="dxa"/>
          </w:tcPr>
          <w:p w14:paraId="123E4CD1" w14:textId="77777777" w:rsidR="00350C83" w:rsidRPr="00F5250F" w:rsidRDefault="00000000">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+y=9</m:t>
                </m:r>
              </m:oMath>
            </m:oMathPara>
          </w:p>
          <w:p w14:paraId="7B159F3A" w14:textId="7707299D" w:rsidR="00350C83" w:rsidRDefault="003E551B">
            <w:r w:rsidRPr="003E551B">
              <w:rPr>
                <w:noProof/>
              </w:rPr>
              <w:drawing>
                <wp:inline distT="0" distB="0" distL="0" distR="0" wp14:anchorId="68D460D9" wp14:editId="62D61BA5">
                  <wp:extent cx="2903817" cy="2880000"/>
                  <wp:effectExtent l="0" t="0" r="0" b="0"/>
                  <wp:docPr id="1694389193" name="Picture 1" descr="A graph of x^2+y=9 on a 10 by 10 Cartesian plane with the vertical line test being applied at x=2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89193" name="Picture 1" descr="A graph of x^2+y=9 on a 10 by 10 Cartesian plane with the vertical line test being applied at x=2 and intersecting the graph once."/>
                          <pic:cNvPicPr/>
                        </pic:nvPicPr>
                        <pic:blipFill>
                          <a:blip r:embed="rId60"/>
                          <a:stretch>
                            <a:fillRect/>
                          </a:stretch>
                        </pic:blipFill>
                        <pic:spPr>
                          <a:xfrm>
                            <a:off x="0" y="0"/>
                            <a:ext cx="2903817" cy="2880000"/>
                          </a:xfrm>
                          <a:prstGeom prst="rect">
                            <a:avLst/>
                          </a:prstGeom>
                        </pic:spPr>
                      </pic:pic>
                    </a:graphicData>
                  </a:graphic>
                </wp:inline>
              </w:drawing>
            </w:r>
          </w:p>
          <w:p w14:paraId="078A61D8" w14:textId="227B6429" w:rsidR="00350C83" w:rsidRDefault="002C79B9" w:rsidP="002C79B9">
            <w:pPr>
              <w:jc w:val="center"/>
            </w:pPr>
            <w:r>
              <w:t>This is a function</w:t>
            </w:r>
          </w:p>
        </w:tc>
        <w:tc>
          <w:tcPr>
            <w:tcW w:w="4811" w:type="dxa"/>
          </w:tcPr>
          <w:p w14:paraId="62D852FD" w14:textId="77777777" w:rsidR="00350C83" w:rsidRPr="00C30528" w:rsidRDefault="00000000">
            <w:pPr>
              <w:rPr>
                <w:rFonts w:eastAsiaTheme="minorEastAsia"/>
              </w:rPr>
            </w:pPr>
            <m:oMathPara>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+y=9</m:t>
                </m:r>
              </m:oMath>
            </m:oMathPara>
          </w:p>
          <w:p w14:paraId="6AC456E2" w14:textId="77777777" w:rsidR="00350C83" w:rsidRDefault="002C79B9">
            <w:r w:rsidRPr="002C79B9">
              <w:rPr>
                <w:noProof/>
              </w:rPr>
              <w:drawing>
                <wp:inline distT="0" distB="0" distL="0" distR="0" wp14:anchorId="032D1A7B" wp14:editId="5DF5D52D">
                  <wp:extent cx="2876715" cy="2880000"/>
                  <wp:effectExtent l="0" t="0" r="0" b="0"/>
                  <wp:docPr id="343803058" name="Picture 1" descr="A graph of x^3+y=9 on a 10 by 10 Cartesian plane with the vertical line test being applied at x=2 and intersecting the graph 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03058" name="Picture 1" descr="A graph of x^3+y=9 on a 10 by 10 Cartesian plane with the vertical line test being applied at x=2 and intersecting the graph once."/>
                          <pic:cNvPicPr/>
                        </pic:nvPicPr>
                        <pic:blipFill>
                          <a:blip r:embed="rId61"/>
                          <a:stretch>
                            <a:fillRect/>
                          </a:stretch>
                        </pic:blipFill>
                        <pic:spPr>
                          <a:xfrm>
                            <a:off x="0" y="0"/>
                            <a:ext cx="2876715" cy="2880000"/>
                          </a:xfrm>
                          <a:prstGeom prst="rect">
                            <a:avLst/>
                          </a:prstGeom>
                        </pic:spPr>
                      </pic:pic>
                    </a:graphicData>
                  </a:graphic>
                </wp:inline>
              </w:drawing>
            </w:r>
          </w:p>
          <w:p w14:paraId="1FF4A49B" w14:textId="5383A1CF" w:rsidR="002C79B9" w:rsidRDefault="002C79B9" w:rsidP="002C79B9">
            <w:pPr>
              <w:jc w:val="center"/>
            </w:pPr>
            <w:r>
              <w:t>This is a function</w:t>
            </w:r>
          </w:p>
        </w:tc>
      </w:tr>
    </w:tbl>
    <w:p w14:paraId="7DD675F8" w14:textId="77777777" w:rsidR="00F83089" w:rsidRDefault="00F83089">
      <w:pPr>
        <w:suppressAutoHyphens w:val="0"/>
        <w:spacing w:after="0" w:line="276" w:lineRule="auto"/>
      </w:pPr>
      <w:r>
        <w:br w:type="page"/>
      </w:r>
    </w:p>
    <w:p w14:paraId="37B0CC86" w14:textId="6BE3544F" w:rsidR="00F83089" w:rsidRDefault="00F83089" w:rsidP="00F83089">
      <w:pPr>
        <w:pStyle w:val="Heading3"/>
      </w:pPr>
      <w:r>
        <w:lastRenderedPageBreak/>
        <w:t>Appendix B – Frayer diagram</w:t>
      </w:r>
    </w:p>
    <w:p w14:paraId="2D005DF0" w14:textId="6FC7027A" w:rsidR="00DE491E" w:rsidRDefault="000A39F5" w:rsidP="00DE491E">
      <w:r w:rsidRPr="000A39F5">
        <w:rPr>
          <w:noProof/>
        </w:rPr>
        <w:drawing>
          <wp:inline distT="0" distB="0" distL="0" distR="0" wp14:anchorId="40B6E680" wp14:editId="2185C7A5">
            <wp:extent cx="6116320" cy="3486150"/>
            <wp:effectExtent l="0" t="0" r="0" b="0"/>
            <wp:docPr id="1690400970" name="Picture 1" descr="This solution to the Frayer diagram to of one-to-one functions. The definition is given, ‘Every element in the range of the function corresponds to exactly one element of the domain.’ The characteristic that is suggested is ‘the inverse of a one-to-one function is also a fun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00970" name="Picture 1" descr="This solution to the Frayer diagram to of one-to-one functions. The definition is given, ‘Every element in the range of the function corresponds to exactly one element of the domain.’ The characteristic that is suggested is ‘the inverse of a one-to-one function is also a function.’ "/>
                    <pic:cNvPicPr/>
                  </pic:nvPicPr>
                  <pic:blipFill>
                    <a:blip r:embed="rId62"/>
                    <a:stretch>
                      <a:fillRect/>
                    </a:stretch>
                  </pic:blipFill>
                  <pic:spPr>
                    <a:xfrm>
                      <a:off x="0" y="0"/>
                      <a:ext cx="6116320" cy="3486150"/>
                    </a:xfrm>
                    <a:prstGeom prst="rect">
                      <a:avLst/>
                    </a:prstGeom>
                  </pic:spPr>
                </pic:pic>
              </a:graphicData>
            </a:graphic>
          </wp:inline>
        </w:drawing>
      </w:r>
    </w:p>
    <w:p w14:paraId="1E33EBE7" w14:textId="5E814D9B" w:rsidR="00DA607B" w:rsidRDefault="00DA607B" w:rsidP="00DA607B">
      <w:pPr>
        <w:pStyle w:val="Heading3"/>
      </w:pPr>
      <w:r>
        <w:t xml:space="preserve">Appendix C – </w:t>
      </w:r>
      <w:r w:rsidR="00B71C45">
        <w:t>c</w:t>
      </w:r>
      <w:r w:rsidR="00DC79EE">
        <w:t>ard sort</w:t>
      </w:r>
    </w:p>
    <w:p w14:paraId="546BA8BD" w14:textId="77777777" w:rsidR="00DC79EE" w:rsidRDefault="00DC79EE" w:rsidP="00DC79EE">
      <w:pPr>
        <w:pStyle w:val="Heading4"/>
      </w:pPr>
      <w:r>
        <w:t>Functions that are one-to-one</w:t>
      </w:r>
    </w:p>
    <w:tbl>
      <w:tblPr>
        <w:tblStyle w:val="TableGrid"/>
        <w:tblW w:w="9525" w:type="dxa"/>
        <w:tblLook w:val="04A0" w:firstRow="1" w:lastRow="0" w:firstColumn="1" w:lastColumn="0" w:noHBand="0" w:noVBand="1"/>
        <w:tblCaption w:val="Solution cards for the function that are one-to-one"/>
        <w:tblDescription w:val="This table contains all the solution cards for funtions that are one-to-one functions."/>
      </w:tblPr>
      <w:tblGrid>
        <w:gridCol w:w="3175"/>
        <w:gridCol w:w="3175"/>
        <w:gridCol w:w="3175"/>
      </w:tblGrid>
      <w:tr w:rsidR="00036386" w14:paraId="55076B5A" w14:textId="77777777">
        <w:trPr>
          <w:trHeight w:val="3231"/>
        </w:trPr>
        <w:tc>
          <w:tcPr>
            <w:tcW w:w="3175" w:type="dxa"/>
            <w:vAlign w:val="center"/>
          </w:tcPr>
          <w:p w14:paraId="3CCD1888" w14:textId="77777777" w:rsidR="000A3709" w:rsidRPr="005626D4" w:rsidRDefault="000A3709">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r>
                  <w:rPr>
                    <w:rFonts w:ascii="Cambria Math" w:eastAsia="Calibri" w:hAnsi="Cambria Math"/>
                  </w:rPr>
                  <m:t>x</m:t>
                </m:r>
              </m:oMath>
            </m:oMathPara>
          </w:p>
          <w:p w14:paraId="2332F725" w14:textId="64B288FD" w:rsidR="000A3709" w:rsidRDefault="006301C7">
            <w:pPr>
              <w:rPr>
                <w:rFonts w:eastAsia="Calibri"/>
              </w:rPr>
            </w:pPr>
            <w:r>
              <w:rPr>
                <w:noProof/>
              </w:rPr>
              <w:drawing>
                <wp:inline distT="0" distB="0" distL="0" distR="0" wp14:anchorId="1A5EB728" wp14:editId="15CC9666">
                  <wp:extent cx="1872000" cy="1920310"/>
                  <wp:effectExtent l="0" t="0" r="0" b="3810"/>
                  <wp:docPr id="969340479" name="Picture 1" descr="The solution card for f(x)=-x,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340479" name="Picture 1" descr="The solution card for f(x)=-x, which has the inverse sketched in dark blue and the horizontal line test applied at y=2."/>
                          <pic:cNvPicPr/>
                        </pic:nvPicPr>
                        <pic:blipFill>
                          <a:blip r:embed="rId63"/>
                          <a:stretch>
                            <a:fillRect/>
                          </a:stretch>
                        </pic:blipFill>
                        <pic:spPr>
                          <a:xfrm>
                            <a:off x="0" y="0"/>
                            <a:ext cx="1872000" cy="1920310"/>
                          </a:xfrm>
                          <a:prstGeom prst="rect">
                            <a:avLst/>
                          </a:prstGeom>
                        </pic:spPr>
                      </pic:pic>
                    </a:graphicData>
                  </a:graphic>
                </wp:inline>
              </w:drawing>
            </w:r>
          </w:p>
        </w:tc>
        <w:tc>
          <w:tcPr>
            <w:tcW w:w="3175" w:type="dxa"/>
            <w:vAlign w:val="center"/>
          </w:tcPr>
          <w:p w14:paraId="754002D5" w14:textId="77777777" w:rsidR="000A3709" w:rsidRPr="00D04180" w:rsidRDefault="000A3709">
            <w:pPr>
              <w:spacing w:before="120"/>
              <w:rPr>
                <w:rFonts w:eastAsia="Calibri"/>
              </w:rPr>
            </w:pPr>
            <m:oMathPara>
              <m:oMath>
                <m:r>
                  <w:rPr>
                    <w:rFonts w:ascii="Cambria Math" w:eastAsia="Calibri" w:hAnsi="Cambria Math"/>
                  </w:rPr>
                  <m:t>f</m:t>
                </m:r>
                <m:r>
                  <m:rPr>
                    <m:sty m:val="p"/>
                  </m:rPr>
                  <w:rPr>
                    <w:rFonts w:ascii="Cambria Math" w:eastAsia="Calibri" w:hAnsi="Cambria Math"/>
                  </w:rPr>
                  <m:t>(</m:t>
                </m:r>
                <m:r>
                  <w:rPr>
                    <w:rFonts w:ascii="Cambria Math" w:eastAsia="Calibri" w:hAnsi="Cambria Math"/>
                  </w:rPr>
                  <m:t>x</m:t>
                </m:r>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2</m:t>
                    </m:r>
                  </m:e>
                  <m:sup>
                    <m:r>
                      <w:rPr>
                        <w:rFonts w:ascii="Cambria Math" w:eastAsia="Calibri" w:hAnsi="Cambria Math"/>
                      </w:rPr>
                      <m:t>x</m:t>
                    </m:r>
                    <m:r>
                      <m:rPr>
                        <m:sty m:val="p"/>
                      </m:rPr>
                      <w:rPr>
                        <w:rFonts w:ascii="Cambria Math" w:eastAsia="Calibri" w:hAnsi="Cambria Math"/>
                      </w:rPr>
                      <m:t>-1</m:t>
                    </m:r>
                  </m:sup>
                </m:sSup>
              </m:oMath>
            </m:oMathPara>
          </w:p>
          <w:p w14:paraId="33B98EA7" w14:textId="0D289934" w:rsidR="000A3709" w:rsidRDefault="00E47A9A">
            <w:pPr>
              <w:rPr>
                <w:rFonts w:eastAsia="Calibri"/>
              </w:rPr>
            </w:pPr>
            <w:r>
              <w:rPr>
                <w:noProof/>
              </w:rPr>
              <w:drawing>
                <wp:inline distT="0" distB="0" distL="0" distR="0" wp14:anchorId="13EF01E8" wp14:editId="6C16CB78">
                  <wp:extent cx="1872000" cy="1927337"/>
                  <wp:effectExtent l="0" t="0" r="0" b="0"/>
                  <wp:docPr id="1615114821" name="Picture 1" descr="The solution card for f(x)=2^(x-1),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14821" name="Picture 1" descr="The solution card for f(x)=2^(x-1), which has the inverse sketched in dark blue and the horizontal line test applied at y=2."/>
                          <pic:cNvPicPr/>
                        </pic:nvPicPr>
                        <pic:blipFill>
                          <a:blip r:embed="rId64"/>
                          <a:stretch>
                            <a:fillRect/>
                          </a:stretch>
                        </pic:blipFill>
                        <pic:spPr>
                          <a:xfrm>
                            <a:off x="0" y="0"/>
                            <a:ext cx="1872000" cy="1927337"/>
                          </a:xfrm>
                          <a:prstGeom prst="rect">
                            <a:avLst/>
                          </a:prstGeom>
                        </pic:spPr>
                      </pic:pic>
                    </a:graphicData>
                  </a:graphic>
                </wp:inline>
              </w:drawing>
            </w:r>
          </w:p>
        </w:tc>
        <w:tc>
          <w:tcPr>
            <w:tcW w:w="3175" w:type="dxa"/>
            <w:vAlign w:val="center"/>
          </w:tcPr>
          <w:p w14:paraId="5E337454" w14:textId="77777777" w:rsidR="000A3709" w:rsidRPr="005626D4" w:rsidRDefault="000A3709" w:rsidP="000A3709">
            <w:pPr>
              <w:spacing w:before="120"/>
              <w:rPr>
                <w:rFonts w:eastAsia="Calibri"/>
              </w:rPr>
            </w:pPr>
            <m:oMathPara>
              <m:oMath>
                <m:r>
                  <w:rPr>
                    <w:rFonts w:ascii="Cambria Math" w:eastAsia="Calibri" w:hAnsi="Cambria Math"/>
                  </w:rPr>
                  <m:t>f</m:t>
                </m:r>
                <m:r>
                  <m:rPr>
                    <m:sty m:val="p"/>
                  </m:rPr>
                  <w:rPr>
                    <w:rFonts w:ascii="Cambria Math" w:eastAsia="Calibri" w:hAnsi="Cambria Math"/>
                  </w:rPr>
                  <m:t>(</m:t>
                </m:r>
                <m:r>
                  <w:rPr>
                    <w:rFonts w:ascii="Cambria Math" w:eastAsia="Calibri" w:hAnsi="Cambria Math"/>
                  </w:rPr>
                  <m:t>x</m:t>
                </m:r>
                <m:r>
                  <m:rPr>
                    <m:sty m:val="p"/>
                  </m:rPr>
                  <w:rPr>
                    <w:rFonts w:ascii="Cambria Math" w:eastAsia="Calibri" w:hAnsi="Cambria Math"/>
                  </w:rPr>
                  <m:t>)=</m:t>
                </m:r>
                <m:sSup>
                  <m:sSupPr>
                    <m:ctrlPr>
                      <w:rPr>
                        <w:rFonts w:ascii="Cambria Math" w:eastAsia="Calibri" w:hAnsi="Cambria Math"/>
                      </w:rPr>
                    </m:ctrlPr>
                  </m:sSupPr>
                  <m:e>
                    <m:r>
                      <m:rPr>
                        <m:sty m:val="p"/>
                      </m:rPr>
                      <w:rPr>
                        <w:rFonts w:ascii="Cambria Math" w:eastAsia="Calibri" w:hAnsi="Cambria Math"/>
                      </w:rPr>
                      <m:t>2</m:t>
                    </m:r>
                    <m:r>
                      <w:rPr>
                        <w:rFonts w:ascii="Cambria Math" w:eastAsia="Calibri" w:hAnsi="Cambria Math"/>
                      </w:rPr>
                      <m:t>x</m:t>
                    </m:r>
                  </m:e>
                  <m:sup>
                    <m:r>
                      <m:rPr>
                        <m:sty m:val="p"/>
                      </m:rPr>
                      <w:rPr>
                        <w:rFonts w:ascii="Cambria Math" w:eastAsia="Calibri" w:hAnsi="Cambria Math"/>
                      </w:rPr>
                      <m:t>3</m:t>
                    </m:r>
                  </m:sup>
                </m:sSup>
              </m:oMath>
            </m:oMathPara>
          </w:p>
          <w:p w14:paraId="24D9DD31" w14:textId="1AE623F0" w:rsidR="000A3709" w:rsidRDefault="00A22333" w:rsidP="000A3709">
            <w:pPr>
              <w:spacing w:before="120"/>
            </w:pPr>
            <w:r>
              <w:rPr>
                <w:noProof/>
              </w:rPr>
              <w:drawing>
                <wp:inline distT="0" distB="0" distL="0" distR="0" wp14:anchorId="3D07F171" wp14:editId="581015EE">
                  <wp:extent cx="1872000" cy="1945451"/>
                  <wp:effectExtent l="0" t="0" r="0" b="0"/>
                  <wp:docPr id="1281776188" name="Picture 1" descr="The solution card for f(x)=2x^3,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76188" name="Picture 1" descr="The solution card for f(x)=2x^3, which has the inverse sketched in dark blue and the horizontal line test applied at y=2."/>
                          <pic:cNvPicPr/>
                        </pic:nvPicPr>
                        <pic:blipFill>
                          <a:blip r:embed="rId65"/>
                          <a:stretch>
                            <a:fillRect/>
                          </a:stretch>
                        </pic:blipFill>
                        <pic:spPr>
                          <a:xfrm>
                            <a:off x="0" y="0"/>
                            <a:ext cx="1872000" cy="1945451"/>
                          </a:xfrm>
                          <a:prstGeom prst="rect">
                            <a:avLst/>
                          </a:prstGeom>
                        </pic:spPr>
                      </pic:pic>
                    </a:graphicData>
                  </a:graphic>
                </wp:inline>
              </w:drawing>
            </w:r>
          </w:p>
        </w:tc>
      </w:tr>
      <w:tr w:rsidR="00036386" w14:paraId="258E5951" w14:textId="77777777">
        <w:trPr>
          <w:trHeight w:val="3231"/>
        </w:trPr>
        <w:tc>
          <w:tcPr>
            <w:tcW w:w="3175" w:type="dxa"/>
            <w:vAlign w:val="center"/>
          </w:tcPr>
          <w:p w14:paraId="463DF3B5" w14:textId="77777777" w:rsidR="000A3709" w:rsidRPr="005626D4" w:rsidRDefault="000A3709" w:rsidP="000A3709">
            <w:pPr>
              <w:spacing w:before="120"/>
              <w:rPr>
                <w:rFonts w:eastAsia="Calibri"/>
              </w:rPr>
            </w:pPr>
            <m:oMathPara>
              <m:oMath>
                <m:r>
                  <w:rPr>
                    <w:rFonts w:ascii="Cambria Math" w:hAnsi="Cambria Math"/>
                  </w:rPr>
                  <w:lastRenderedPageBreak/>
                  <m:t>f</m:t>
                </m:r>
                <m:r>
                  <m:rPr>
                    <m:sty m:val="p"/>
                  </m:rPr>
                  <w:rPr>
                    <w:rFonts w:ascii="Cambria Math" w:hAnsi="Cambria Math"/>
                  </w:rPr>
                  <m:t>(</m:t>
                </m:r>
                <m:r>
                  <w:rPr>
                    <w:rFonts w:ascii="Cambria Math" w:hAnsi="Cambria Math"/>
                  </w:rPr>
                  <m:t>x</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x</m:t>
                    </m:r>
                    <m:r>
                      <m:rPr>
                        <m:sty m:val="p"/>
                      </m:rPr>
                      <w:rPr>
                        <w:rFonts w:ascii="Cambria Math" w:hAnsi="Cambria Math"/>
                      </w:rPr>
                      <m:t>+3</m:t>
                    </m:r>
                  </m:den>
                </m:f>
              </m:oMath>
            </m:oMathPara>
          </w:p>
          <w:p w14:paraId="74FC0ED7" w14:textId="6D78217C" w:rsidR="006B59F7" w:rsidRDefault="006B59F7" w:rsidP="000A3709">
            <w:pPr>
              <w:spacing w:before="120"/>
              <w:rPr>
                <w:rFonts w:eastAsia="Calibri"/>
                <w:iCs/>
              </w:rPr>
            </w:pPr>
            <w:r>
              <w:rPr>
                <w:noProof/>
              </w:rPr>
              <w:drawing>
                <wp:inline distT="0" distB="0" distL="0" distR="0" wp14:anchorId="34A985F6" wp14:editId="6A58B1B5">
                  <wp:extent cx="1872000" cy="1903434"/>
                  <wp:effectExtent l="0" t="0" r="0" b="1905"/>
                  <wp:docPr id="1025694796" name="Picture 1" descr="The solution card for f(x)=1/(x+3),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94796" name="Picture 1" descr="The solution card for f(x)=1/(x+3), which has the inverse sketched in dark blue and the horizontal line test applied at y=2."/>
                          <pic:cNvPicPr/>
                        </pic:nvPicPr>
                        <pic:blipFill>
                          <a:blip r:embed="rId66"/>
                          <a:stretch>
                            <a:fillRect/>
                          </a:stretch>
                        </pic:blipFill>
                        <pic:spPr>
                          <a:xfrm>
                            <a:off x="0" y="0"/>
                            <a:ext cx="1872000" cy="1903434"/>
                          </a:xfrm>
                          <a:prstGeom prst="rect">
                            <a:avLst/>
                          </a:prstGeom>
                        </pic:spPr>
                      </pic:pic>
                    </a:graphicData>
                  </a:graphic>
                </wp:inline>
              </w:drawing>
            </w:r>
          </w:p>
        </w:tc>
        <w:tc>
          <w:tcPr>
            <w:tcW w:w="3175" w:type="dxa"/>
            <w:vAlign w:val="center"/>
          </w:tcPr>
          <w:p w14:paraId="24A9FBA2" w14:textId="77777777" w:rsidR="000A3709" w:rsidRPr="003E5282" w:rsidRDefault="000A3709" w:rsidP="000A3709">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≤2</m:t>
                        </m:r>
                      </m:e>
                      <m:e>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+1 for </m:t>
                        </m:r>
                        <m:r>
                          <w:rPr>
                            <w:rFonts w:ascii="Cambria Math" w:eastAsia="Calibri" w:hAnsi="Cambria Math"/>
                          </w:rPr>
                          <m:t>x</m:t>
                        </m:r>
                        <m:r>
                          <m:rPr>
                            <m:sty m:val="p"/>
                          </m:rPr>
                          <w:rPr>
                            <w:rFonts w:ascii="Cambria Math" w:eastAsia="Calibri" w:hAnsi="Cambria Math"/>
                          </w:rPr>
                          <m:t>&gt;2</m:t>
                        </m:r>
                      </m:e>
                    </m:eqArr>
                  </m:e>
                </m:d>
              </m:oMath>
            </m:oMathPara>
          </w:p>
          <w:p w14:paraId="04D24E89" w14:textId="1E960E1D" w:rsidR="000A3709" w:rsidRPr="008D0F8E" w:rsidRDefault="006632AF" w:rsidP="000A3709">
            <w:pPr>
              <w:spacing w:before="120"/>
              <w:rPr>
                <w:noProof/>
              </w:rPr>
            </w:pPr>
            <w:r>
              <w:rPr>
                <w:noProof/>
              </w:rPr>
              <w:drawing>
                <wp:inline distT="0" distB="0" distL="0" distR="0" wp14:anchorId="3240DBF2" wp14:editId="7CF05454">
                  <wp:extent cx="1872000" cy="1902125"/>
                  <wp:effectExtent l="0" t="0" r="0" b="3175"/>
                  <wp:docPr id="1811119281" name="Picture 1" descr="The solution card for the piecewise function f(x) where x+3 is for x &lt;=2 and x^2+1 for x&gt;2,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19281" name="Picture 1" descr="The solution card for the piecewise function f(x) where x+3 is for x &lt;=2 and x^2+1 for x&gt;2, which has the inverse sketched in dark blue and the horizontal line test applied at y=2."/>
                          <pic:cNvPicPr/>
                        </pic:nvPicPr>
                        <pic:blipFill>
                          <a:blip r:embed="rId67"/>
                          <a:stretch>
                            <a:fillRect/>
                          </a:stretch>
                        </pic:blipFill>
                        <pic:spPr>
                          <a:xfrm>
                            <a:off x="0" y="0"/>
                            <a:ext cx="1872000" cy="1902125"/>
                          </a:xfrm>
                          <a:prstGeom prst="rect">
                            <a:avLst/>
                          </a:prstGeom>
                        </pic:spPr>
                      </pic:pic>
                    </a:graphicData>
                  </a:graphic>
                </wp:inline>
              </w:drawing>
            </w:r>
          </w:p>
        </w:tc>
        <w:tc>
          <w:tcPr>
            <w:tcW w:w="3175" w:type="dxa"/>
            <w:vAlign w:val="center"/>
          </w:tcPr>
          <w:p w14:paraId="66114000" w14:textId="22248A45" w:rsidR="000A3709" w:rsidRPr="003E5282" w:rsidRDefault="000A3709" w:rsidP="000A3709">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sSup>
                          <m:sSupPr>
                            <m:ctrlPr>
                              <w:rPr>
                                <w:rFonts w:ascii="Cambria Math" w:eastAsia="Calibri" w:hAnsi="Cambria Math"/>
                              </w:rPr>
                            </m:ctrlPr>
                          </m:sSupPr>
                          <m:e>
                            <m:r>
                              <m:rPr>
                                <m:sty m:val="p"/>
                              </m:rPr>
                              <w:rPr>
                                <w:rFonts w:ascii="Cambria Math" w:eastAsia="Calibri" w:hAnsi="Cambria Math"/>
                              </w:rPr>
                              <m:t>2</m:t>
                            </m:r>
                          </m:e>
                          <m:sup>
                            <m:r>
                              <m:rPr>
                                <m:sty m:val="p"/>
                              </m:rPr>
                              <w:rPr>
                                <w:rFonts w:ascii="Cambria Math" w:eastAsia="Calibri" w:hAnsi="Cambria Math"/>
                              </w:rPr>
                              <m:t>-</m:t>
                            </m:r>
                            <m:r>
                              <w:rPr>
                                <w:rFonts w:ascii="Cambria Math" w:eastAsia="Calibri" w:hAnsi="Cambria Math"/>
                              </w:rPr>
                              <m:t>x</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&lt;-1</m:t>
                        </m:r>
                      </m:e>
                      <m:e>
                        <m:r>
                          <m:rPr>
                            <m:sty m:val="p"/>
                          </m:rPr>
                          <w:rPr>
                            <w:rFonts w:ascii="Cambria Math" w:eastAsia="Calibri" w:hAnsi="Cambria Math"/>
                          </w:rPr>
                          <m:t>1-</m:t>
                        </m:r>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3</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≥-1</m:t>
                        </m:r>
                      </m:e>
                    </m:eqArr>
                  </m:e>
                </m:d>
              </m:oMath>
            </m:oMathPara>
          </w:p>
          <w:p w14:paraId="131B9E23" w14:textId="44948B6E" w:rsidR="00A1547A" w:rsidRDefault="003E7270" w:rsidP="000A3709">
            <w:pPr>
              <w:spacing w:before="120"/>
              <w:rPr>
                <w:rFonts w:eastAsia="Calibri"/>
                <w:iCs/>
              </w:rPr>
            </w:pPr>
            <w:r>
              <w:rPr>
                <w:noProof/>
              </w:rPr>
              <w:drawing>
                <wp:inline distT="0" distB="0" distL="0" distR="0" wp14:anchorId="11B5C55E" wp14:editId="568CD019">
                  <wp:extent cx="1872000" cy="1915200"/>
                  <wp:effectExtent l="0" t="0" r="0" b="8890"/>
                  <wp:docPr id="1351972269" name="Picture 1" descr="The solution card for the piecewise function f(x) where 2^-x is for x &lt;-1 and 1-x^3 for x&gt;=-1,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269" name="Picture 1" descr="The solution card for the piecewise function f(x) where 2^-x is for x &lt;-1 and 1-x^3 for x&gt;=-1, which has the inverse sketched in dark blue and the horizontal line test applied at y=2."/>
                          <pic:cNvPicPr/>
                        </pic:nvPicPr>
                        <pic:blipFill>
                          <a:blip r:embed="rId68"/>
                          <a:stretch>
                            <a:fillRect/>
                          </a:stretch>
                        </pic:blipFill>
                        <pic:spPr>
                          <a:xfrm>
                            <a:off x="0" y="0"/>
                            <a:ext cx="1872000" cy="1915200"/>
                          </a:xfrm>
                          <a:prstGeom prst="rect">
                            <a:avLst/>
                          </a:prstGeom>
                        </pic:spPr>
                      </pic:pic>
                    </a:graphicData>
                  </a:graphic>
                </wp:inline>
              </w:drawing>
            </w:r>
          </w:p>
        </w:tc>
      </w:tr>
    </w:tbl>
    <w:p w14:paraId="0C4DD0C5" w14:textId="59A62D31" w:rsidR="000A3709" w:rsidRDefault="000A3709" w:rsidP="000A3709">
      <w:pPr>
        <w:pStyle w:val="Heading4"/>
      </w:pPr>
      <w:r>
        <w:t>Functions that are not one-to-one</w:t>
      </w:r>
    </w:p>
    <w:p w14:paraId="45EEA982" w14:textId="3242D1C5" w:rsidR="00DB5BE7" w:rsidRPr="00DB5BE7" w:rsidRDefault="00DB5BE7" w:rsidP="00DB5BE7">
      <w:r>
        <w:t xml:space="preserve">Due to the nature of the domain restrictions, some of these answers </w:t>
      </w:r>
      <w:r w:rsidR="00805C00">
        <w:t>may vary depending on how the students have matched them.</w:t>
      </w:r>
    </w:p>
    <w:tbl>
      <w:tblPr>
        <w:tblStyle w:val="TableGrid"/>
        <w:tblW w:w="9525" w:type="dxa"/>
        <w:tblLook w:val="04A0" w:firstRow="1" w:lastRow="0" w:firstColumn="1" w:lastColumn="0" w:noHBand="0" w:noVBand="1"/>
        <w:tblCaption w:val="The solutions table for the functions that require a restriction"/>
        <w:tblDescription w:val="This table contains all the solution cards for funtions that are functions but they are not one-to-one functions."/>
      </w:tblPr>
      <w:tblGrid>
        <w:gridCol w:w="3175"/>
        <w:gridCol w:w="3175"/>
        <w:gridCol w:w="3175"/>
      </w:tblGrid>
      <w:tr w:rsidR="00135788" w14:paraId="7E67298C" w14:textId="77777777" w:rsidTr="00FA4069">
        <w:trPr>
          <w:trHeight w:val="3231"/>
        </w:trPr>
        <w:tc>
          <w:tcPr>
            <w:tcW w:w="3175" w:type="dxa"/>
            <w:vAlign w:val="center"/>
          </w:tcPr>
          <w:p w14:paraId="10671D3B" w14:textId="77777777" w:rsidR="00135788" w:rsidRPr="00B54ACD" w:rsidRDefault="00135788" w:rsidP="00135788">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)=3-</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oMath>
            </m:oMathPara>
          </w:p>
          <w:p w14:paraId="6D4766D4" w14:textId="2566DA3A" w:rsidR="00B54ACD" w:rsidRPr="00D46606" w:rsidRDefault="00B54ACD"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m:t>
                </m:r>
              </m:oMath>
            </m:oMathPara>
          </w:p>
          <w:p w14:paraId="5310C9DE" w14:textId="6C7E2E26" w:rsidR="00135788" w:rsidRDefault="005F45E2" w:rsidP="006C415A">
            <w:pPr>
              <w:spacing w:before="120"/>
            </w:pPr>
            <w:r>
              <w:rPr>
                <w:noProof/>
              </w:rPr>
              <w:drawing>
                <wp:inline distT="0" distB="0" distL="0" distR="0" wp14:anchorId="3EA1729D" wp14:editId="0B54C95C">
                  <wp:extent cx="1872000" cy="1903425"/>
                  <wp:effectExtent l="0" t="0" r="0" b="1905"/>
                  <wp:docPr id="2118658274" name="Picture 1" descr="The solution card for f(x)=3-x^2 where the restriction has been applied of x&gt;=0,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658274" name="Picture 1" descr="The solution card for f(x)=3-x^2 where the restriction has been applied of x&gt;=0, which has the inverse sketched in dark blue and the horizontal line test applied at y=2."/>
                          <pic:cNvPicPr/>
                        </pic:nvPicPr>
                        <pic:blipFill>
                          <a:blip r:embed="rId69"/>
                          <a:stretch>
                            <a:fillRect/>
                          </a:stretch>
                        </pic:blipFill>
                        <pic:spPr>
                          <a:xfrm>
                            <a:off x="0" y="0"/>
                            <a:ext cx="1872000" cy="1903425"/>
                          </a:xfrm>
                          <a:prstGeom prst="rect">
                            <a:avLst/>
                          </a:prstGeom>
                        </pic:spPr>
                      </pic:pic>
                    </a:graphicData>
                  </a:graphic>
                </wp:inline>
              </w:drawing>
            </w:r>
          </w:p>
        </w:tc>
        <w:tc>
          <w:tcPr>
            <w:tcW w:w="3175" w:type="dxa"/>
            <w:vAlign w:val="center"/>
          </w:tcPr>
          <w:p w14:paraId="0A7A35C1" w14:textId="77777777" w:rsidR="00135788" w:rsidRPr="00EA19EF" w:rsidRDefault="00135788" w:rsidP="00135788">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)=|2</m:t>
                </m:r>
                <m:r>
                  <w:rPr>
                    <w:rFonts w:ascii="Cambria Math" w:hAnsi="Cambria Math"/>
                  </w:rPr>
                  <m:t>x</m:t>
                </m:r>
                <m:r>
                  <m:rPr>
                    <m:sty m:val="p"/>
                  </m:rPr>
                  <w:rPr>
                    <w:rFonts w:ascii="Cambria Math" w:hAnsi="Cambria Math"/>
                  </w:rPr>
                  <m:t>+1|</m:t>
                </m:r>
              </m:oMath>
            </m:oMathPara>
          </w:p>
          <w:p w14:paraId="1414F8E4" w14:textId="119F3FFF" w:rsidR="00EA19EF" w:rsidRPr="005626D4" w:rsidRDefault="00EA19EF"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x≤-0.5</m:t>
                </m:r>
              </m:oMath>
            </m:oMathPara>
          </w:p>
          <w:p w14:paraId="6834B514" w14:textId="29D1AD10" w:rsidR="005B1E24" w:rsidRDefault="005B1E24" w:rsidP="00135788">
            <w:r>
              <w:rPr>
                <w:noProof/>
              </w:rPr>
              <w:drawing>
                <wp:inline distT="0" distB="0" distL="0" distR="0" wp14:anchorId="681B8471" wp14:editId="25B6D121">
                  <wp:extent cx="1872000" cy="1896710"/>
                  <wp:effectExtent l="0" t="0" r="0" b="8890"/>
                  <wp:docPr id="1339143638" name="Picture 1" descr="The solution card for f(x)=|2x+1| where the restriction has been applied of x&lt;=-0.5,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43638" name="Picture 1" descr="The solution card for f(x)=|2x+1| where the restriction has been applied of x&lt;=-0.5, which has the inverse sketched in dark blue and the horizontal line test applied at y=2."/>
                          <pic:cNvPicPr/>
                        </pic:nvPicPr>
                        <pic:blipFill>
                          <a:blip r:embed="rId70"/>
                          <a:stretch>
                            <a:fillRect/>
                          </a:stretch>
                        </pic:blipFill>
                        <pic:spPr>
                          <a:xfrm>
                            <a:off x="0" y="0"/>
                            <a:ext cx="1872000" cy="1896710"/>
                          </a:xfrm>
                          <a:prstGeom prst="rect">
                            <a:avLst/>
                          </a:prstGeom>
                        </pic:spPr>
                      </pic:pic>
                    </a:graphicData>
                  </a:graphic>
                </wp:inline>
              </w:drawing>
            </w:r>
          </w:p>
        </w:tc>
        <w:tc>
          <w:tcPr>
            <w:tcW w:w="3175" w:type="dxa"/>
            <w:vAlign w:val="center"/>
          </w:tcPr>
          <w:p w14:paraId="01D72F8E" w14:textId="77777777" w:rsidR="00135788" w:rsidRPr="00EA19EF" w:rsidRDefault="00135788" w:rsidP="00F07B75">
            <w:pPr>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x</m:t>
                    </m:r>
                  </m:e>
                  <m:sup>
                    <m:r>
                      <m:rPr>
                        <m:sty m:val="p"/>
                      </m:rPr>
                      <w:rPr>
                        <w:rFonts w:ascii="Cambria Math" w:hAnsi="Cambria Math"/>
                      </w:rPr>
                      <m:t>3</m:t>
                    </m:r>
                  </m:sup>
                </m:sSup>
                <m:r>
                  <m:rPr>
                    <m:sty m:val="p"/>
                  </m:rPr>
                  <w:rPr>
                    <w:rFonts w:ascii="Cambria Math" w:hAnsi="Cambria Math"/>
                  </w:rPr>
                  <m:t>|</m:t>
                </m:r>
              </m:oMath>
            </m:oMathPara>
          </w:p>
          <w:p w14:paraId="14BF6483" w14:textId="5143155E" w:rsidR="00EA19EF" w:rsidRPr="00305387" w:rsidRDefault="00EA19EF"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m:t>
                </m:r>
              </m:oMath>
            </m:oMathPara>
          </w:p>
          <w:p w14:paraId="1313EC91" w14:textId="4DC2E88B" w:rsidR="00135788" w:rsidRDefault="00305387" w:rsidP="00D72DD0">
            <w:pPr>
              <w:spacing w:before="120"/>
            </w:pPr>
            <w:r>
              <w:rPr>
                <w:noProof/>
              </w:rPr>
              <w:drawing>
                <wp:inline distT="0" distB="0" distL="0" distR="0" wp14:anchorId="5326B081" wp14:editId="5D3F5CE0">
                  <wp:extent cx="1872000" cy="1896710"/>
                  <wp:effectExtent l="0" t="0" r="0" b="8890"/>
                  <wp:docPr id="356341983" name="Picture 1" descr="The solution card for f(x)=|x^3| where the restriction has been applied of x&lt;=0,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41983" name="Picture 1" descr="The solution card for f(x)=|x^3| where the restriction has been applied of x&lt;=0, which has the inverse sketched in dark blue and the horizontal line test applied at y=2."/>
                          <pic:cNvPicPr/>
                        </pic:nvPicPr>
                        <pic:blipFill>
                          <a:blip r:embed="rId71"/>
                          <a:stretch>
                            <a:fillRect/>
                          </a:stretch>
                        </pic:blipFill>
                        <pic:spPr>
                          <a:xfrm>
                            <a:off x="0" y="0"/>
                            <a:ext cx="1872000" cy="1896710"/>
                          </a:xfrm>
                          <a:prstGeom prst="rect">
                            <a:avLst/>
                          </a:prstGeom>
                        </pic:spPr>
                      </pic:pic>
                    </a:graphicData>
                  </a:graphic>
                </wp:inline>
              </w:drawing>
            </w:r>
          </w:p>
        </w:tc>
      </w:tr>
    </w:tbl>
    <w:p w14:paraId="18691243" w14:textId="77777777" w:rsidR="0046198E" w:rsidRDefault="0046198E">
      <w:r>
        <w:br w:type="page"/>
      </w:r>
    </w:p>
    <w:tbl>
      <w:tblPr>
        <w:tblStyle w:val="TableGrid"/>
        <w:tblW w:w="9525" w:type="dxa"/>
        <w:tblLook w:val="04A0" w:firstRow="1" w:lastRow="0" w:firstColumn="1" w:lastColumn="0" w:noHBand="0" w:noVBand="1"/>
        <w:tblCaption w:val="The solutions table for the functions that require a restriction"/>
        <w:tblDescription w:val="This table contains all the solution cards for funtions that are functions but they are not one-to-one functions."/>
      </w:tblPr>
      <w:tblGrid>
        <w:gridCol w:w="3175"/>
        <w:gridCol w:w="3175"/>
        <w:gridCol w:w="3175"/>
      </w:tblGrid>
      <w:tr w:rsidR="00135788" w14:paraId="1E7EADDB" w14:textId="560EB4AD" w:rsidTr="00FA4069">
        <w:trPr>
          <w:trHeight w:val="3231"/>
        </w:trPr>
        <w:tc>
          <w:tcPr>
            <w:tcW w:w="3175" w:type="dxa"/>
            <w:vAlign w:val="center"/>
          </w:tcPr>
          <w:p w14:paraId="5689D482" w14:textId="7FE53D2E" w:rsidR="00135788" w:rsidRPr="00845429" w:rsidRDefault="00135788" w:rsidP="00135788">
            <w:pPr>
              <w:spacing w:before="120"/>
              <w:rPr>
                <w:rFonts w:eastAsia="Calibri"/>
              </w:rPr>
            </w:pPr>
            <m:oMathPara>
              <m:oMath>
                <m:r>
                  <w:rPr>
                    <w:rFonts w:ascii="Cambria Math" w:hAnsi="Cambria Math"/>
                  </w:rPr>
                  <w:lastRenderedPageBreak/>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+2)(</m:t>
                </m:r>
                <m:r>
                  <w:rPr>
                    <w:rFonts w:ascii="Cambria Math" w:hAnsi="Cambria Math"/>
                  </w:rPr>
                  <m:t>x</m:t>
                </m:r>
                <m:r>
                  <m:rPr>
                    <m:sty m:val="p"/>
                  </m:rPr>
                  <w:rPr>
                    <w:rFonts w:ascii="Cambria Math" w:hAnsi="Cambria Math"/>
                  </w:rPr>
                  <m:t>-1)</m:t>
                </m:r>
              </m:oMath>
            </m:oMathPara>
          </w:p>
          <w:p w14:paraId="232282BF" w14:textId="50299482" w:rsidR="00845429" w:rsidRPr="00845429" w:rsidRDefault="00845429"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x≥-0.5</m:t>
                </m:r>
              </m:oMath>
            </m:oMathPara>
          </w:p>
          <w:p w14:paraId="7BEAC989" w14:textId="0359156D" w:rsidR="00135788" w:rsidRDefault="00D81D92" w:rsidP="00135788">
            <w:pPr>
              <w:spacing w:before="120"/>
              <w:rPr>
                <w:rFonts w:eastAsia="Calibri"/>
                <w:iCs/>
              </w:rPr>
            </w:pPr>
            <w:r>
              <w:rPr>
                <w:noProof/>
              </w:rPr>
              <w:drawing>
                <wp:inline distT="0" distB="0" distL="0" distR="0" wp14:anchorId="0F2C953E" wp14:editId="70DB1D5D">
                  <wp:extent cx="1872000" cy="1896710"/>
                  <wp:effectExtent l="0" t="0" r="0" b="8890"/>
                  <wp:docPr id="1312940845" name="Picture 1" descr="The solution card for f(x)=(x+2)(x-1) where the restriction has been applied of x&gt;=-0.5,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40845" name="Picture 1" descr="The solution card for f(x)=(x+2)(x-1) where the restriction has been applied of x&gt;=-0.5, which has the inverse sketched in dark blue and the horizontal line test applied at y=2."/>
                          <pic:cNvPicPr/>
                        </pic:nvPicPr>
                        <pic:blipFill>
                          <a:blip r:embed="rId72"/>
                          <a:stretch>
                            <a:fillRect/>
                          </a:stretch>
                        </pic:blipFill>
                        <pic:spPr>
                          <a:xfrm>
                            <a:off x="0" y="0"/>
                            <a:ext cx="1872000" cy="1896710"/>
                          </a:xfrm>
                          <a:prstGeom prst="rect">
                            <a:avLst/>
                          </a:prstGeom>
                        </pic:spPr>
                      </pic:pic>
                    </a:graphicData>
                  </a:graphic>
                </wp:inline>
              </w:drawing>
            </w:r>
          </w:p>
        </w:tc>
        <w:tc>
          <w:tcPr>
            <w:tcW w:w="3175" w:type="dxa"/>
            <w:vAlign w:val="center"/>
          </w:tcPr>
          <w:p w14:paraId="4C220E1C" w14:textId="77777777" w:rsidR="00135788" w:rsidRPr="00845429" w:rsidRDefault="00135788" w:rsidP="00135788">
            <w:pPr>
              <w:spacing w:before="120"/>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
                  <w:rPr>
                    <w:rFonts w:ascii="Cambria Math" w:hAnsi="Cambria Math"/>
                  </w:rPr>
                  <m:t>x</m:t>
                </m:r>
                <m:sSup>
                  <m:sSupPr>
                    <m:ctrlPr>
                      <w:rPr>
                        <w:rFonts w:ascii="Cambria Math" w:hAnsi="Cambria Math"/>
                      </w:rPr>
                    </m:ctrlPr>
                  </m:sSupPr>
                  <m:e>
                    <m:d>
                      <m:dPr>
                        <m:ctrlPr>
                          <w:rPr>
                            <w:rFonts w:ascii="Cambria Math" w:hAnsi="Cambria Math"/>
                          </w:rPr>
                        </m:ctrlPr>
                      </m:dPr>
                      <m:e>
                        <m:r>
                          <w:rPr>
                            <w:rFonts w:ascii="Cambria Math" w:hAnsi="Cambria Math"/>
                          </w:rPr>
                          <m:t>x</m:t>
                        </m:r>
                        <m:r>
                          <m:rPr>
                            <m:sty m:val="p"/>
                          </m:rPr>
                          <w:rPr>
                            <w:rFonts w:ascii="Cambria Math" w:hAnsi="Cambria Math"/>
                          </w:rPr>
                          <m:t>-1</m:t>
                        </m:r>
                      </m:e>
                    </m:d>
                  </m:e>
                  <m:sup>
                    <m:r>
                      <m:rPr>
                        <m:sty m:val="p"/>
                      </m:rPr>
                      <w:rPr>
                        <w:rFonts w:ascii="Cambria Math" w:hAnsi="Cambria Math"/>
                      </w:rPr>
                      <m:t>2</m:t>
                    </m:r>
                  </m:sup>
                </m:sSup>
              </m:oMath>
            </m:oMathPara>
          </w:p>
          <w:p w14:paraId="515572D9" w14:textId="425D7ACD" w:rsidR="00845429" w:rsidRPr="0078099E" w:rsidRDefault="00845429"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x≥1</m:t>
                </m:r>
              </m:oMath>
            </m:oMathPara>
          </w:p>
          <w:p w14:paraId="79428720" w14:textId="2EA05663" w:rsidR="00135788" w:rsidRPr="009F289A" w:rsidRDefault="0078099E" w:rsidP="00135788">
            <w:pPr>
              <w:spacing w:before="120"/>
              <w:rPr>
                <w:rFonts w:eastAsiaTheme="minorEastAsia"/>
              </w:rPr>
            </w:pPr>
            <w:r>
              <w:rPr>
                <w:noProof/>
              </w:rPr>
              <w:drawing>
                <wp:inline distT="0" distB="0" distL="0" distR="0" wp14:anchorId="6AAB2AF0" wp14:editId="4899B1D9">
                  <wp:extent cx="1872000" cy="1901368"/>
                  <wp:effectExtent l="0" t="0" r="0" b="3810"/>
                  <wp:docPr id="1651189653" name="Picture 1" descr="The solution card for f(x)=x(x-1)^2 where the restriction has been applied of x&gt;=1,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89653" name="Picture 1" descr="The solution card for f(x)=x(x-1)^2 where the restriction has been applied of x&gt;=1, which has the inverse sketched in dark blue and the horizontal line test applied at y=2."/>
                          <pic:cNvPicPr/>
                        </pic:nvPicPr>
                        <pic:blipFill>
                          <a:blip r:embed="rId73"/>
                          <a:stretch>
                            <a:fillRect/>
                          </a:stretch>
                        </pic:blipFill>
                        <pic:spPr>
                          <a:xfrm>
                            <a:off x="0" y="0"/>
                            <a:ext cx="1872000" cy="1901368"/>
                          </a:xfrm>
                          <a:prstGeom prst="rect">
                            <a:avLst/>
                          </a:prstGeom>
                        </pic:spPr>
                      </pic:pic>
                    </a:graphicData>
                  </a:graphic>
                </wp:inline>
              </w:drawing>
            </w:r>
          </w:p>
        </w:tc>
        <w:tc>
          <w:tcPr>
            <w:tcW w:w="3175" w:type="dxa"/>
            <w:vAlign w:val="center"/>
          </w:tcPr>
          <w:p w14:paraId="0EE567C5" w14:textId="77777777" w:rsidR="00135788" w:rsidRPr="00845429" w:rsidRDefault="00135788" w:rsidP="00135788">
            <w:pPr>
              <w:spacing w:before="120"/>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4-</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rad>
              </m:oMath>
            </m:oMathPara>
          </w:p>
          <w:p w14:paraId="156EA9FB" w14:textId="5D99674E" w:rsidR="00845429" w:rsidRPr="00845429" w:rsidRDefault="00845429"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m:t>
                </m:r>
              </m:oMath>
            </m:oMathPara>
          </w:p>
          <w:p w14:paraId="0846C84C" w14:textId="2A175F70" w:rsidR="00135788" w:rsidRPr="007E7529" w:rsidRDefault="007E7529" w:rsidP="00135788">
            <w:pPr>
              <w:spacing w:before="120"/>
              <w:rPr>
                <w:noProof/>
              </w:rPr>
            </w:pPr>
            <w:r>
              <w:rPr>
                <w:noProof/>
              </w:rPr>
              <w:drawing>
                <wp:inline distT="0" distB="0" distL="0" distR="0" wp14:anchorId="7DD03D65" wp14:editId="5AC20789">
                  <wp:extent cx="1872000" cy="1901368"/>
                  <wp:effectExtent l="0" t="0" r="0" b="3810"/>
                  <wp:docPr id="241777001" name="Picture 1" descr="The solution card for f(x)=sqrt(4-x^2) where the restriction has been applied of x&lt;=0,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77001" name="Picture 1" descr="The solution card for f(x)=sqrt(4-x^2) where the restriction has been applied of x&lt;=0, which has the inverse sketched in dark blue and the horizontal line test applied at y=2."/>
                          <pic:cNvPicPr/>
                        </pic:nvPicPr>
                        <pic:blipFill>
                          <a:blip r:embed="rId74"/>
                          <a:stretch>
                            <a:fillRect/>
                          </a:stretch>
                        </pic:blipFill>
                        <pic:spPr>
                          <a:xfrm>
                            <a:off x="0" y="0"/>
                            <a:ext cx="1872000" cy="1901368"/>
                          </a:xfrm>
                          <a:prstGeom prst="rect">
                            <a:avLst/>
                          </a:prstGeom>
                        </pic:spPr>
                      </pic:pic>
                    </a:graphicData>
                  </a:graphic>
                </wp:inline>
              </w:drawing>
            </w:r>
          </w:p>
        </w:tc>
      </w:tr>
      <w:tr w:rsidR="00135788" w14:paraId="51F707A1" w14:textId="77777777" w:rsidTr="00FA4069">
        <w:trPr>
          <w:trHeight w:val="3231"/>
        </w:trPr>
        <w:tc>
          <w:tcPr>
            <w:tcW w:w="3175" w:type="dxa"/>
            <w:vAlign w:val="center"/>
          </w:tcPr>
          <w:p w14:paraId="7DBB2CAE" w14:textId="77777777" w:rsidR="00135788" w:rsidRPr="0097107D" w:rsidRDefault="00135788" w:rsidP="00135788">
            <w:pPr>
              <w:rPr>
                <w:rFonts w:eastAsia="Calibri"/>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)=(3-</m:t>
                </m:r>
                <m:r>
                  <w:rPr>
                    <w:rFonts w:ascii="Cambria Math" w:hAnsi="Cambria Math"/>
                  </w:rPr>
                  <m:t>x</m:t>
                </m:r>
                <m:r>
                  <m:rPr>
                    <m:sty m:val="p"/>
                  </m:rPr>
                  <w:rPr>
                    <w:rFonts w:ascii="Cambria Math" w:hAnsi="Cambria Math"/>
                  </w:rPr>
                  <m:t>)(</m:t>
                </m:r>
                <m:r>
                  <w:rPr>
                    <w:rFonts w:ascii="Cambria Math" w:hAnsi="Cambria Math"/>
                  </w:rPr>
                  <m:t>x</m:t>
                </m:r>
                <m:r>
                  <m:rPr>
                    <m:sty m:val="p"/>
                  </m:rPr>
                  <w:rPr>
                    <w:rFonts w:ascii="Cambria Math" w:hAnsi="Cambria Math"/>
                  </w:rPr>
                  <m:t>-1)(</m:t>
                </m:r>
                <m:r>
                  <w:rPr>
                    <w:rFonts w:ascii="Cambria Math" w:hAnsi="Cambria Math"/>
                  </w:rPr>
                  <m:t>x</m:t>
                </m:r>
                <m:r>
                  <m:rPr>
                    <m:sty m:val="p"/>
                  </m:rPr>
                  <w:rPr>
                    <w:rFonts w:ascii="Cambria Math" w:hAnsi="Cambria Math"/>
                  </w:rPr>
                  <m:t>+1)</m:t>
                </m:r>
              </m:oMath>
            </m:oMathPara>
          </w:p>
          <w:p w14:paraId="31B20F94" w14:textId="42E993AA" w:rsidR="0097107D" w:rsidRPr="0097107D" w:rsidRDefault="0097107D" w:rsidP="0097107D">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x≤-0.1555</m:t>
                </m:r>
              </m:oMath>
            </m:oMathPara>
          </w:p>
          <w:p w14:paraId="42F9B1F2" w14:textId="621CAAB3" w:rsidR="00135788" w:rsidRDefault="008C440B" w:rsidP="00135788">
            <w:pPr>
              <w:spacing w:before="120"/>
              <w:rPr>
                <w:rFonts w:eastAsia="Calibri"/>
                <w:iCs/>
              </w:rPr>
            </w:pPr>
            <w:r>
              <w:rPr>
                <w:noProof/>
              </w:rPr>
              <w:drawing>
                <wp:inline distT="0" distB="0" distL="0" distR="0" wp14:anchorId="26A45EDD" wp14:editId="670AA73D">
                  <wp:extent cx="1872000" cy="1901368"/>
                  <wp:effectExtent l="0" t="0" r="0" b="3810"/>
                  <wp:docPr id="1994448628" name="Picture 1" descr="The solution card for f(x)=(3-x)(x-1)(x+1) where the restriction has been applied of x&lt;=-0.1555,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48628" name="Picture 1" descr="The solution card for f(x)=(3-x)(x-1)(x+1) where the restriction has been applied of x&lt;=-0.1555, which has the inverse sketched in dark blue and the horizontal line test applied at y=2."/>
                          <pic:cNvPicPr/>
                        </pic:nvPicPr>
                        <pic:blipFill>
                          <a:blip r:embed="rId75"/>
                          <a:stretch>
                            <a:fillRect/>
                          </a:stretch>
                        </pic:blipFill>
                        <pic:spPr>
                          <a:xfrm>
                            <a:off x="0" y="0"/>
                            <a:ext cx="1872000" cy="1901368"/>
                          </a:xfrm>
                          <a:prstGeom prst="rect">
                            <a:avLst/>
                          </a:prstGeom>
                        </pic:spPr>
                      </pic:pic>
                    </a:graphicData>
                  </a:graphic>
                </wp:inline>
              </w:drawing>
            </w:r>
          </w:p>
        </w:tc>
        <w:tc>
          <w:tcPr>
            <w:tcW w:w="3175" w:type="dxa"/>
            <w:vAlign w:val="center"/>
          </w:tcPr>
          <w:p w14:paraId="31A16E8E" w14:textId="77777777" w:rsidR="00135788" w:rsidRPr="0046180F" w:rsidRDefault="00135788" w:rsidP="00135788">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≤2</m:t>
                        </m:r>
                      </m:e>
                      <m:e>
                        <m:r>
                          <m:rPr>
                            <m:sty m:val="p"/>
                          </m:rPr>
                          <w:rPr>
                            <w:rFonts w:ascii="Cambria Math" w:eastAsia="Calibri" w:hAnsi="Cambria Math"/>
                          </w:rPr>
                          <m:t>9-</m:t>
                        </m:r>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 for </m:t>
                        </m:r>
                        <m:r>
                          <w:rPr>
                            <w:rFonts w:ascii="Cambria Math" w:eastAsia="Calibri" w:hAnsi="Cambria Math"/>
                          </w:rPr>
                          <m:t>x</m:t>
                        </m:r>
                        <m:r>
                          <m:rPr>
                            <m:sty m:val="p"/>
                          </m:rPr>
                          <w:rPr>
                            <w:rFonts w:ascii="Cambria Math" w:eastAsia="Calibri" w:hAnsi="Cambria Math"/>
                          </w:rPr>
                          <m:t>&gt;2</m:t>
                        </m:r>
                      </m:e>
                    </m:eqArr>
                  </m:e>
                </m:d>
              </m:oMath>
            </m:oMathPara>
          </w:p>
          <w:p w14:paraId="7F8BA0B7" w14:textId="5FBFEB86" w:rsidR="0046180F" w:rsidRPr="0046180F" w:rsidRDefault="0046180F"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x≥2</m:t>
                </m:r>
              </m:oMath>
            </m:oMathPara>
          </w:p>
          <w:p w14:paraId="002C6A9C" w14:textId="1D6BF6E5" w:rsidR="00135788" w:rsidRPr="00DF4A2F" w:rsidRDefault="00854CD1" w:rsidP="00135788">
            <w:pPr>
              <w:spacing w:before="120"/>
              <w:rPr>
                <w:noProof/>
              </w:rPr>
            </w:pPr>
            <w:r>
              <w:rPr>
                <w:noProof/>
              </w:rPr>
              <w:drawing>
                <wp:inline distT="0" distB="0" distL="0" distR="0" wp14:anchorId="0BDEED80" wp14:editId="37F3C520">
                  <wp:extent cx="1872000" cy="1903632"/>
                  <wp:effectExtent l="0" t="0" r="0" b="1905"/>
                  <wp:docPr id="1182218653" name="Picture 1" descr="The solution card for the piecewise funtion f(x) where x+3 for x&lt;=2 and 9-x^2 for x&gt;2 where the restriction has been applied of x&gt;=2,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18653" name="Picture 1" descr="The solution card for the piecewise funtion f(x) where x+3 for x&lt;=2 and 9-x^2 for x&gt;2 where the restriction has been applied of x&gt;=2, which has the inverse sketched in dark blue and the horizontal line test applied at y=2."/>
                          <pic:cNvPicPr/>
                        </pic:nvPicPr>
                        <pic:blipFill>
                          <a:blip r:embed="rId76"/>
                          <a:stretch>
                            <a:fillRect/>
                          </a:stretch>
                        </pic:blipFill>
                        <pic:spPr>
                          <a:xfrm>
                            <a:off x="0" y="0"/>
                            <a:ext cx="1872000" cy="1903632"/>
                          </a:xfrm>
                          <a:prstGeom prst="rect">
                            <a:avLst/>
                          </a:prstGeom>
                        </pic:spPr>
                      </pic:pic>
                    </a:graphicData>
                  </a:graphic>
                </wp:inline>
              </w:drawing>
            </w:r>
          </w:p>
        </w:tc>
        <w:tc>
          <w:tcPr>
            <w:tcW w:w="3175" w:type="dxa"/>
            <w:vAlign w:val="center"/>
          </w:tcPr>
          <w:p w14:paraId="16699C32" w14:textId="77777777" w:rsidR="00135788" w:rsidRPr="00D001B2" w:rsidRDefault="00135788" w:rsidP="00135788">
            <w:pPr>
              <w:spacing w:before="120"/>
              <w:rPr>
                <w:rFonts w:eastAsia="Calibri"/>
              </w:rPr>
            </w:pPr>
            <m:oMathPara>
              <m:oMath>
                <m:r>
                  <w:rPr>
                    <w:rFonts w:ascii="Cambria Math" w:eastAsia="Calibri" w:hAnsi="Cambria Math"/>
                  </w:rPr>
                  <m:t>f</m:t>
                </m:r>
                <m:d>
                  <m:dPr>
                    <m:ctrlPr>
                      <w:rPr>
                        <w:rFonts w:ascii="Cambria Math" w:eastAsia="Calibri" w:hAnsi="Cambria Math"/>
                      </w:rPr>
                    </m:ctrlPr>
                  </m:dPr>
                  <m:e>
                    <m:r>
                      <w:rPr>
                        <w:rFonts w:ascii="Cambria Math" w:eastAsia="Calibri" w:hAnsi="Cambria Math"/>
                      </w:rPr>
                      <m:t>x</m:t>
                    </m:r>
                  </m:e>
                </m:d>
                <m:r>
                  <m:rPr>
                    <m:sty m:val="p"/>
                  </m:rPr>
                  <w:rPr>
                    <w:rFonts w:ascii="Cambria Math" w:eastAsia="Calibri" w:hAnsi="Cambria Math"/>
                  </w:rPr>
                  <m:t>=</m:t>
                </m:r>
                <m:d>
                  <m:dPr>
                    <m:begChr m:val="{"/>
                    <m:endChr m:val=""/>
                    <m:ctrlPr>
                      <w:rPr>
                        <w:rFonts w:ascii="Cambria Math" w:eastAsia="Calibri" w:hAnsi="Cambria Math"/>
                      </w:rPr>
                    </m:ctrlPr>
                  </m:dPr>
                  <m:e>
                    <m:eqArr>
                      <m:eqArrPr>
                        <m:ctrlPr>
                          <w:rPr>
                            <w:rFonts w:ascii="Cambria Math" w:eastAsia="Calibri" w:hAnsi="Cambria Math"/>
                          </w:rPr>
                        </m:ctrlPr>
                      </m:eqArrPr>
                      <m:e>
                        <m:r>
                          <w:rPr>
                            <w:rFonts w:ascii="Cambria Math" w:eastAsia="Calibri" w:hAnsi="Cambria Math"/>
                          </w:rPr>
                          <m:t>x</m:t>
                        </m:r>
                        <m:r>
                          <m:rPr>
                            <m:sty m:val="p"/>
                          </m:rPr>
                          <w:rPr>
                            <w:rFonts w:ascii="Cambria Math" w:eastAsia="Calibri" w:hAnsi="Cambria Math"/>
                          </w:rPr>
                          <m:t xml:space="preserve">+3 for </m:t>
                        </m:r>
                        <m:r>
                          <w:rPr>
                            <w:rFonts w:ascii="Cambria Math" w:eastAsia="Calibri" w:hAnsi="Cambria Math"/>
                          </w:rPr>
                          <m:t>x</m:t>
                        </m:r>
                        <m:r>
                          <m:rPr>
                            <m:sty m:val="p"/>
                          </m:rPr>
                          <w:rPr>
                            <w:rFonts w:ascii="Cambria Math" w:eastAsia="Calibri" w:hAnsi="Cambria Math"/>
                          </w:rPr>
                          <m:t>&gt;2</m:t>
                        </m:r>
                      </m:e>
                      <m:e>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 xml:space="preserve">+1 for </m:t>
                        </m:r>
                        <m:r>
                          <w:rPr>
                            <w:rFonts w:ascii="Cambria Math" w:eastAsia="Calibri" w:hAnsi="Cambria Math"/>
                          </w:rPr>
                          <m:t>x</m:t>
                        </m:r>
                        <m:r>
                          <m:rPr>
                            <m:sty m:val="p"/>
                          </m:rPr>
                          <w:rPr>
                            <w:rFonts w:ascii="Cambria Math" w:eastAsia="Calibri" w:hAnsi="Cambria Math"/>
                          </w:rPr>
                          <m:t>≤2</m:t>
                        </m:r>
                      </m:e>
                    </m:eqArr>
                  </m:e>
                </m:d>
              </m:oMath>
            </m:oMathPara>
          </w:p>
          <w:p w14:paraId="3E1B5A5F" w14:textId="3FF9DED0" w:rsidR="00D001B2" w:rsidRPr="00D001B2" w:rsidRDefault="00D001B2" w:rsidP="00135788">
            <w:pPr>
              <w:spacing w:before="120"/>
              <w:rPr>
                <w:rFonts w:eastAsiaTheme="minorEastAsia"/>
              </w:rPr>
            </w:pPr>
            <w:r>
              <w:rPr>
                <w:rFonts w:eastAsiaTheme="minorEastAsia"/>
              </w:rPr>
              <w:t xml:space="preserve">With domain restriction </w:t>
            </w:r>
            <m:oMath>
              <m:r>
                <m:rPr>
                  <m:sty m:val="p"/>
                </m:rPr>
                <w:rPr>
                  <w:rFonts w:ascii="Cambria Math" w:eastAsiaTheme="minorEastAsia" w:hAnsi="Cambria Math"/>
                </w:rPr>
                <w:br/>
              </m:r>
            </m:oMath>
            <m:oMathPara>
              <m:oMath>
                <m:r>
                  <w:rPr>
                    <w:rFonts w:ascii="Cambria Math" w:eastAsiaTheme="minorEastAsia" w:hAnsi="Cambria Math"/>
                  </w:rPr>
                  <m:t>x≥0</m:t>
                </m:r>
              </m:oMath>
            </m:oMathPara>
          </w:p>
          <w:p w14:paraId="4302800B" w14:textId="70C7F88E" w:rsidR="00135788" w:rsidRPr="002A1905" w:rsidRDefault="002A1905" w:rsidP="00135788">
            <w:pPr>
              <w:spacing w:before="120"/>
              <w:rPr>
                <w:noProof/>
              </w:rPr>
            </w:pPr>
            <w:r>
              <w:rPr>
                <w:noProof/>
              </w:rPr>
              <w:drawing>
                <wp:inline distT="0" distB="0" distL="0" distR="0" wp14:anchorId="1BA794C2" wp14:editId="648461A0">
                  <wp:extent cx="1872000" cy="1852853"/>
                  <wp:effectExtent l="0" t="0" r="0" b="0"/>
                  <wp:docPr id="468753122" name="Picture 1" descr="The solution card for the piecewise funtion f(x) where x+3 for x&gt;2 and x^2+1 for x&lt;=2 where the restriction has been applied of x&gt;=0, which has the inverse sketched in dark blue and the horizontal line test applied at 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753122" name="Picture 1" descr="The solution card for the piecewise funtion f(x) where x+3 for x&gt;2 and x^2+1 for x&lt;=2 where the restriction has been applied of x&gt;=0, which has the inverse sketched in dark blue and the horizontal line test applied at y=2."/>
                          <pic:cNvPicPr/>
                        </pic:nvPicPr>
                        <pic:blipFill>
                          <a:blip r:embed="rId77"/>
                          <a:stretch>
                            <a:fillRect/>
                          </a:stretch>
                        </pic:blipFill>
                        <pic:spPr>
                          <a:xfrm>
                            <a:off x="0" y="0"/>
                            <a:ext cx="1872000" cy="1852853"/>
                          </a:xfrm>
                          <a:prstGeom prst="rect">
                            <a:avLst/>
                          </a:prstGeom>
                        </pic:spPr>
                      </pic:pic>
                    </a:graphicData>
                  </a:graphic>
                </wp:inline>
              </w:drawing>
            </w:r>
          </w:p>
        </w:tc>
      </w:tr>
    </w:tbl>
    <w:p w14:paraId="4EAA633D" w14:textId="5A135AD2" w:rsidR="00922482" w:rsidRDefault="00922482" w:rsidP="00922482">
      <w:pPr>
        <w:pStyle w:val="Heading4"/>
      </w:pPr>
      <w:r>
        <w:lastRenderedPageBreak/>
        <w:t>Functions that are not one-to-one (but the graph inverse hasn’t been graphed)</w:t>
      </w:r>
    </w:p>
    <w:tbl>
      <w:tblPr>
        <w:tblStyle w:val="TableGrid"/>
        <w:tblW w:w="3175" w:type="dxa"/>
        <w:tblLook w:val="04A0" w:firstRow="1" w:lastRow="0" w:firstColumn="1" w:lastColumn="0" w:noHBand="0" w:noVBand="1"/>
        <w:tblCaption w:val="Table with excluded function"/>
        <w:tblDescription w:val="This table contains the remaining function card that was excluded in the lesson. "/>
      </w:tblPr>
      <w:tblGrid>
        <w:gridCol w:w="3175"/>
      </w:tblGrid>
      <w:tr w:rsidR="00922482" w14:paraId="786020A3" w14:textId="77777777" w:rsidTr="00922482">
        <w:trPr>
          <w:trHeight w:val="3231"/>
        </w:trPr>
        <w:tc>
          <w:tcPr>
            <w:tcW w:w="3175" w:type="dxa"/>
            <w:vAlign w:val="center"/>
          </w:tcPr>
          <w:p w14:paraId="5DD2DAF3" w14:textId="77777777" w:rsidR="00922482" w:rsidRPr="00FE3849" w:rsidRDefault="00922482" w:rsidP="00135788">
            <w:pPr>
              <w:spacing w:before="120"/>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)=-2</m:t>
                </m:r>
              </m:oMath>
            </m:oMathPara>
          </w:p>
          <w:p w14:paraId="306BA748" w14:textId="4E6CAF2B" w:rsidR="00922482" w:rsidRPr="00EE1B03" w:rsidRDefault="00FE3849" w:rsidP="00135788">
            <w:pPr>
              <w:spacing w:before="120"/>
              <w:rPr>
                <w:rFonts w:eastAsiaTheme="minorEastAsia"/>
              </w:rPr>
            </w:pPr>
            <w:r>
              <w:rPr>
                <w:noProof/>
              </w:rPr>
              <w:drawing>
                <wp:inline distT="0" distB="0" distL="0" distR="0" wp14:anchorId="0DEE2FC6" wp14:editId="5FF2152D">
                  <wp:extent cx="1872000" cy="1901368"/>
                  <wp:effectExtent l="0" t="0" r="0" b="3810"/>
                  <wp:docPr id="251758823" name="Picture 1" descr="The card with the function f(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58823" name="Picture 1" descr="The card with the function f(x)=-2."/>
                          <pic:cNvPicPr/>
                        </pic:nvPicPr>
                        <pic:blipFill>
                          <a:blip r:embed="rId78"/>
                          <a:stretch>
                            <a:fillRect/>
                          </a:stretch>
                        </pic:blipFill>
                        <pic:spPr>
                          <a:xfrm>
                            <a:off x="0" y="0"/>
                            <a:ext cx="1872000" cy="1901368"/>
                          </a:xfrm>
                          <a:prstGeom prst="rect">
                            <a:avLst/>
                          </a:prstGeom>
                        </pic:spPr>
                      </pic:pic>
                    </a:graphicData>
                  </a:graphic>
                </wp:inline>
              </w:drawing>
            </w:r>
          </w:p>
        </w:tc>
      </w:tr>
    </w:tbl>
    <w:p w14:paraId="1A6199FD" w14:textId="7E9FA4A7" w:rsidR="000A3709" w:rsidRDefault="00805C00" w:rsidP="00805C00">
      <w:pPr>
        <w:pStyle w:val="Heading4"/>
      </w:pPr>
      <w:r>
        <w:t>Relations that are not functions</w:t>
      </w:r>
    </w:p>
    <w:tbl>
      <w:tblPr>
        <w:tblStyle w:val="TableGrid"/>
        <w:tblW w:w="6350" w:type="dxa"/>
        <w:tblLook w:val="04A0" w:firstRow="1" w:lastRow="0" w:firstColumn="1" w:lastColumn="0" w:noHBand="0" w:noVBand="1"/>
        <w:tblCaption w:val="The solutions table for the relations that are not functions."/>
        <w:tblDescription w:val="Contains the functions that are not relations from the card sort."/>
      </w:tblPr>
      <w:tblGrid>
        <w:gridCol w:w="3175"/>
        <w:gridCol w:w="3175"/>
      </w:tblGrid>
      <w:tr w:rsidR="00805C00" w14:paraId="6B1D8A72" w14:textId="77777777" w:rsidTr="00805C00">
        <w:trPr>
          <w:trHeight w:val="3175"/>
        </w:trPr>
        <w:tc>
          <w:tcPr>
            <w:tcW w:w="3175" w:type="dxa"/>
            <w:vAlign w:val="center"/>
          </w:tcPr>
          <w:p w14:paraId="2F6B5B74" w14:textId="77777777" w:rsidR="00805C00" w:rsidRPr="00EE1B03" w:rsidRDefault="00805C00">
            <w:pPr>
              <w:spacing w:before="120"/>
              <w:rPr>
                <w:rFonts w:eastAsiaTheme="minorEastAsia"/>
              </w:rPr>
            </w:pPr>
            <m:oMathPara>
              <m:oMath>
                <m:r>
                  <w:rPr>
                    <w:rFonts w:ascii="Cambria Math" w:hAnsi="Cambria Math"/>
                  </w:rPr>
                  <m:t>x</m:t>
                </m:r>
                <m:r>
                  <m:rPr>
                    <m:sty m:val="p"/>
                  </m:rPr>
                  <w:rPr>
                    <w:rFonts w:ascii="Cambria Math" w:hAnsi="Cambria Math"/>
                  </w:rPr>
                  <m:t>=4</m:t>
                </m:r>
              </m:oMath>
            </m:oMathPara>
          </w:p>
          <w:p w14:paraId="44A03939" w14:textId="7618C5B1" w:rsidR="00805C00" w:rsidRPr="00EB2B75" w:rsidRDefault="00EE1B03" w:rsidP="00EB2B75">
            <w:pPr>
              <w:spacing w:before="120"/>
              <w:rPr>
                <w:rFonts w:eastAsiaTheme="minorEastAsia"/>
              </w:rPr>
            </w:pPr>
            <w:r>
              <w:rPr>
                <w:noProof/>
              </w:rPr>
              <w:drawing>
                <wp:inline distT="0" distB="0" distL="0" distR="0" wp14:anchorId="106AA8A2" wp14:editId="3E1660FE">
                  <wp:extent cx="1872000" cy="1913533"/>
                  <wp:effectExtent l="0" t="0" r="0" b="0"/>
                  <wp:docPr id="1614988301" name="Picture 1" descr="The card with the relation 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988301" name="Picture 1" descr="The card with the relation x=4."/>
                          <pic:cNvPicPr/>
                        </pic:nvPicPr>
                        <pic:blipFill>
                          <a:blip r:embed="rId79"/>
                          <a:stretch>
                            <a:fillRect/>
                          </a:stretch>
                        </pic:blipFill>
                        <pic:spPr>
                          <a:xfrm>
                            <a:off x="0" y="0"/>
                            <a:ext cx="1872000" cy="1913533"/>
                          </a:xfrm>
                          <a:prstGeom prst="rect">
                            <a:avLst/>
                          </a:prstGeom>
                        </pic:spPr>
                      </pic:pic>
                    </a:graphicData>
                  </a:graphic>
                </wp:inline>
              </w:drawing>
            </w:r>
          </w:p>
        </w:tc>
        <w:tc>
          <w:tcPr>
            <w:tcW w:w="3175" w:type="dxa"/>
            <w:vAlign w:val="center"/>
          </w:tcPr>
          <w:p w14:paraId="11F1B88C" w14:textId="77777777" w:rsidR="00805C00" w:rsidRPr="005626D4" w:rsidRDefault="00000000" w:rsidP="00805C00">
            <w:pPr>
              <w:spacing w:before="120"/>
              <w:rPr>
                <w:rFonts w:eastAsia="Calibri"/>
              </w:rPr>
            </w:pPr>
            <m:oMathPara>
              <m:oMath>
                <m:sSup>
                  <m:sSupPr>
                    <m:ctrlPr>
                      <w:rPr>
                        <w:rFonts w:ascii="Cambria Math" w:eastAsia="Calibri" w:hAnsi="Cambria Math"/>
                      </w:rPr>
                    </m:ctrlPr>
                  </m:sSupPr>
                  <m:e>
                    <m:r>
                      <w:rPr>
                        <w:rFonts w:ascii="Cambria Math" w:eastAsia="Calibri" w:hAnsi="Cambria Math"/>
                      </w:rPr>
                      <m:t>x</m:t>
                    </m:r>
                  </m:e>
                  <m:sup>
                    <m:r>
                      <m:rPr>
                        <m:sty m:val="p"/>
                      </m:rPr>
                      <w:rPr>
                        <w:rFonts w:ascii="Cambria Math" w:eastAsia="Calibri" w:hAnsi="Cambria Math"/>
                      </w:rPr>
                      <m:t>2</m:t>
                    </m:r>
                  </m:sup>
                </m:sSup>
                <m:r>
                  <m:rPr>
                    <m:sty m:val="p"/>
                  </m:rPr>
                  <w:rPr>
                    <w:rFonts w:ascii="Cambria Math" w:eastAsia="Calibri" w:hAnsi="Cambria Math"/>
                  </w:rPr>
                  <m:t>+</m:t>
                </m:r>
                <m:sSup>
                  <m:sSupPr>
                    <m:ctrlPr>
                      <w:rPr>
                        <w:rFonts w:ascii="Cambria Math" w:eastAsia="Calibri" w:hAnsi="Cambria Math"/>
                      </w:rPr>
                    </m:ctrlPr>
                  </m:sSupPr>
                  <m:e>
                    <m:r>
                      <w:rPr>
                        <w:rFonts w:ascii="Cambria Math" w:eastAsia="Calibri" w:hAnsi="Cambria Math"/>
                      </w:rPr>
                      <m:t>y</m:t>
                    </m:r>
                  </m:e>
                  <m:sup>
                    <m:r>
                      <m:rPr>
                        <m:sty m:val="p"/>
                      </m:rPr>
                      <w:rPr>
                        <w:rFonts w:ascii="Cambria Math" w:eastAsia="Calibri" w:hAnsi="Cambria Math"/>
                      </w:rPr>
                      <m:t>2</m:t>
                    </m:r>
                  </m:sup>
                </m:sSup>
                <m:r>
                  <m:rPr>
                    <m:sty m:val="p"/>
                  </m:rPr>
                  <w:rPr>
                    <w:rFonts w:ascii="Cambria Math" w:eastAsia="Calibri" w:hAnsi="Cambria Math"/>
                  </w:rPr>
                  <m:t>=16</m:t>
                </m:r>
              </m:oMath>
            </m:oMathPara>
          </w:p>
          <w:p w14:paraId="501FB2DC" w14:textId="77AD42AD" w:rsidR="00805C00" w:rsidRDefault="004B3F0B" w:rsidP="00805C00">
            <w:pPr>
              <w:rPr>
                <w:noProof/>
              </w:rPr>
            </w:pPr>
            <w:r>
              <w:rPr>
                <w:noProof/>
              </w:rPr>
              <w:drawing>
                <wp:inline distT="0" distB="0" distL="0" distR="0" wp14:anchorId="537C2913" wp14:editId="345DA399">
                  <wp:extent cx="1872000" cy="1906737"/>
                  <wp:effectExtent l="0" t="0" r="0" b="0"/>
                  <wp:docPr id="1295354433" name="Picture 1" descr="The card with the relation x^2+y^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54433" name="Picture 1" descr="The card with the relation x^2+y^2=16."/>
                          <pic:cNvPicPr/>
                        </pic:nvPicPr>
                        <pic:blipFill>
                          <a:blip r:embed="rId80"/>
                          <a:stretch>
                            <a:fillRect/>
                          </a:stretch>
                        </pic:blipFill>
                        <pic:spPr>
                          <a:xfrm>
                            <a:off x="0" y="0"/>
                            <a:ext cx="1872000" cy="1906737"/>
                          </a:xfrm>
                          <a:prstGeom prst="rect">
                            <a:avLst/>
                          </a:prstGeom>
                        </pic:spPr>
                      </pic:pic>
                    </a:graphicData>
                  </a:graphic>
                </wp:inline>
              </w:drawing>
            </w:r>
          </w:p>
        </w:tc>
      </w:tr>
    </w:tbl>
    <w:p w14:paraId="5D12745D" w14:textId="2806EE60" w:rsidR="00750B30" w:rsidRDefault="00750B30">
      <w:pPr>
        <w:suppressAutoHyphens w:val="0"/>
        <w:spacing w:after="0" w:line="276" w:lineRule="auto"/>
      </w:pPr>
      <w:r>
        <w:br w:type="page"/>
      </w:r>
    </w:p>
    <w:p w14:paraId="19D46268" w14:textId="218B1518" w:rsidR="00750B30" w:rsidRDefault="00750B30" w:rsidP="00750B30">
      <w:pPr>
        <w:pStyle w:val="Heading3"/>
      </w:pPr>
      <w:r>
        <w:lastRenderedPageBreak/>
        <w:t xml:space="preserve">Appendix D – </w:t>
      </w:r>
      <w:r w:rsidR="00B71C45">
        <w:t>e</w:t>
      </w:r>
      <w:r>
        <w:t>xit ticket</w:t>
      </w:r>
    </w:p>
    <w:p w14:paraId="455EC512" w14:textId="47E15937" w:rsidR="00984936" w:rsidRDefault="00984936" w:rsidP="00035A95">
      <w:pPr>
        <w:pStyle w:val="ListNumber2"/>
        <w:numPr>
          <w:ilvl w:val="0"/>
          <w:numId w:val="0"/>
        </w:numPr>
        <w:rPr>
          <w:noProof/>
        </w:rPr>
      </w:pPr>
      <w:r>
        <w:rPr>
          <w:noProof/>
        </w:rPr>
        <w:drawing>
          <wp:inline distT="0" distB="0" distL="0" distR="0" wp14:anchorId="2B288134" wp14:editId="4341CE5D">
            <wp:extent cx="5281651" cy="5376902"/>
            <wp:effectExtent l="0" t="0" r="0" b="0"/>
            <wp:docPr id="874623219" name="Picture 1" descr="A solution on the cartesian plane where the existing function, f(x) = x^2-8x+15 was graphed on the original document, in red, and the inverse function has been graphed in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23219" name="Picture 1" descr="A solution on the cartesian plane where the existing function, f(x) = x^2-8x+15 was graphed on the original document, in red, and the inverse function has been graphed in blue. "/>
                    <pic:cNvPicPr/>
                  </pic:nvPicPr>
                  <pic:blipFill>
                    <a:blip r:embed="rId81"/>
                    <a:stretch>
                      <a:fillRect/>
                    </a:stretch>
                  </pic:blipFill>
                  <pic:spPr>
                    <a:xfrm>
                      <a:off x="0" y="0"/>
                      <a:ext cx="5281651" cy="5376902"/>
                    </a:xfrm>
                    <a:prstGeom prst="rect">
                      <a:avLst/>
                    </a:prstGeom>
                  </pic:spPr>
                </pic:pic>
              </a:graphicData>
            </a:graphic>
          </wp:inline>
        </w:drawing>
      </w:r>
    </w:p>
    <w:p w14:paraId="117EB76A" w14:textId="459EF2D4" w:rsidR="00407329" w:rsidRPr="006856F4" w:rsidRDefault="00407329" w:rsidP="001E265E">
      <w:r>
        <w:br w:type="page"/>
      </w:r>
    </w:p>
    <w:p w14:paraId="454F1AE0" w14:textId="77777777" w:rsidR="00407329" w:rsidRDefault="00407329" w:rsidP="00407329">
      <w:pPr>
        <w:pStyle w:val="Heading2"/>
      </w:pPr>
      <w:r w:rsidRPr="00C41110">
        <w:lastRenderedPageBreak/>
        <w:t>References</w:t>
      </w:r>
    </w:p>
    <w:p w14:paraId="0E949904" w14:textId="77777777" w:rsidR="005A4FEF" w:rsidRPr="00AE7FE3" w:rsidRDefault="005A4FEF" w:rsidP="005A4FEF">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75BEE6DF" w14:textId="77777777" w:rsidR="005A4FEF" w:rsidRPr="00AE7FE3" w:rsidRDefault="005A4FEF" w:rsidP="005A4FEF">
      <w:pPr>
        <w:pStyle w:val="FeatureBox2"/>
      </w:pPr>
      <w:r w:rsidRPr="00AE7FE3">
        <w:t>Please refer to the NESA Copyright Disclaimer for more information</w:t>
      </w:r>
      <w:r>
        <w:t xml:space="preserve"> </w:t>
      </w:r>
      <w:hyperlink r:id="rId82" w:history="1">
        <w:r w:rsidRPr="005A267D">
          <w:rPr>
            <w:rStyle w:val="Hyperlink"/>
          </w:rPr>
          <w:t>https://www.nsw.gov.au/education-and-training/nesa/copyright</w:t>
        </w:r>
      </w:hyperlink>
      <w:r w:rsidRPr="00A1020E">
        <w:t>.</w:t>
      </w:r>
    </w:p>
    <w:p w14:paraId="37ABF099" w14:textId="77777777" w:rsidR="005A4FEF" w:rsidRDefault="005A4FEF" w:rsidP="005A4FEF">
      <w:pPr>
        <w:pStyle w:val="FeatureBox2"/>
      </w:pPr>
      <w:r w:rsidRPr="00AE7FE3">
        <w:t xml:space="preserve">NESA holds the only official and up-to-date versions of the NSW Curriculum and syllabus documents. Please visit NESA </w:t>
      </w:r>
      <w:hyperlink r:id="rId83" w:history="1">
        <w:r w:rsidRPr="005A267D">
          <w:rPr>
            <w:rStyle w:val="Hyperlink"/>
          </w:rPr>
          <w:t>https://www.nsw.gov.au/education-and-training/nesa</w:t>
        </w:r>
      </w:hyperlink>
      <w:r w:rsidRPr="00A1020E">
        <w:t xml:space="preserve"> </w:t>
      </w:r>
      <w:r w:rsidRPr="00AE7FE3">
        <w:t xml:space="preserve">and NSW Curriculum </w:t>
      </w:r>
      <w:hyperlink r:id="rId84" w:history="1">
        <w:r>
          <w:rPr>
            <w:rStyle w:val="Hyperlink"/>
          </w:rPr>
          <w:t>https://curriculum.nsw.edu.au</w:t>
        </w:r>
      </w:hyperlink>
      <w:r w:rsidRPr="00AE7FE3">
        <w:t>.</w:t>
      </w:r>
    </w:p>
    <w:p w14:paraId="47FA651D" w14:textId="45EF64C2" w:rsidR="00184BE8" w:rsidRPr="004E4D9B" w:rsidRDefault="00B71C45" w:rsidP="00CD6DC2">
      <w:hyperlink r:id="rId85" w:history="1">
        <w:r>
          <w:rPr>
            <w:rStyle w:val="Hyperlink"/>
            <w:szCs w:val="22"/>
            <w:lang w:val="en-US"/>
          </w:rPr>
          <w:t>Mathematics Extension 1 11</w:t>
        </w:r>
        <w:r w:rsidR="00CD6DC2">
          <w:rPr>
            <w:rStyle w:val="Hyperlink"/>
            <w:szCs w:val="22"/>
            <w:lang w:val="en-US"/>
          </w:rPr>
          <w:t>–</w:t>
        </w:r>
        <w:r>
          <w:rPr>
            <w:rStyle w:val="Hyperlink"/>
            <w:szCs w:val="22"/>
            <w:lang w:val="en-US"/>
          </w:rPr>
          <w:t>12 Syllabus</w:t>
        </w:r>
      </w:hyperlink>
      <w:r w:rsidR="00184BE8" w:rsidRPr="004E4D9B">
        <w:t xml:space="preserve"> © NSW Education Standards Authority (NESA) for and on behalf of the Crown in right of the State of New South Wales, 202</w:t>
      </w:r>
      <w:r w:rsidR="00184BE8">
        <w:t>4</w:t>
      </w:r>
    </w:p>
    <w:p w14:paraId="6C05E9F7" w14:textId="77777777" w:rsidR="003102C3" w:rsidRDefault="003102C3" w:rsidP="00DA237B">
      <w:pPr>
        <w:sectPr w:rsidR="003102C3" w:rsidSect="00FB0884">
          <w:pgSz w:w="11900" w:h="16840"/>
          <w:pgMar w:top="1134" w:right="1134" w:bottom="1134" w:left="1134" w:header="709" w:footer="709" w:gutter="0"/>
          <w:cols w:space="708"/>
          <w:docGrid w:linePitch="360"/>
        </w:sectPr>
      </w:pPr>
    </w:p>
    <w:p w14:paraId="39EDA02B" w14:textId="3194E0F3" w:rsidR="00F63959" w:rsidRPr="009310DD" w:rsidRDefault="00F63959" w:rsidP="00F63959">
      <w:pPr>
        <w:rPr>
          <w:rStyle w:val="Strong"/>
          <w:szCs w:val="22"/>
        </w:rPr>
      </w:pPr>
      <w:r w:rsidRPr="009310DD">
        <w:rPr>
          <w:rStyle w:val="Strong"/>
          <w:szCs w:val="22"/>
        </w:rPr>
        <w:lastRenderedPageBreak/>
        <w:t>© State of New South Wales (Department of Education), 202</w:t>
      </w:r>
      <w:r w:rsidR="009615AD">
        <w:rPr>
          <w:rStyle w:val="Strong"/>
          <w:szCs w:val="22"/>
        </w:rPr>
        <w:t>6</w:t>
      </w:r>
    </w:p>
    <w:p w14:paraId="6C2659C6" w14:textId="77777777" w:rsidR="00F63959" w:rsidRDefault="00F63959" w:rsidP="00F63959">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164EFE10" w14:textId="77777777" w:rsidR="00F63959" w:rsidRDefault="00F63959" w:rsidP="00F63959">
      <w:r>
        <w:t xml:space="preserve">Copyright material available in this resource and owned by the NSW Department of Education is licensed under a </w:t>
      </w:r>
      <w:hyperlink r:id="rId86" w:history="1">
        <w:r w:rsidRPr="003B3E41">
          <w:rPr>
            <w:rStyle w:val="Hyperlink"/>
          </w:rPr>
          <w:t>Creative Commons Attribution 4.0 International (CC BY 4.0) license</w:t>
        </w:r>
      </w:hyperlink>
      <w:r>
        <w:t>.</w:t>
      </w:r>
    </w:p>
    <w:p w14:paraId="6F756C79" w14:textId="77777777" w:rsidR="00F63959" w:rsidRDefault="00F63959" w:rsidP="00F63959">
      <w:r>
        <w:rPr>
          <w:noProof/>
        </w:rPr>
        <w:drawing>
          <wp:inline distT="0" distB="0" distL="0" distR="0" wp14:anchorId="188C90B3" wp14:editId="6397DDC5">
            <wp:extent cx="1228725" cy="428625"/>
            <wp:effectExtent l="0" t="0" r="9525" b="9525"/>
            <wp:docPr id="32" name="Picture 32" descr="Creative Commons Attribution license logo.">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6CF54CC" w14:textId="77777777" w:rsidR="00F63959" w:rsidRDefault="00F63959" w:rsidP="00F63959">
      <w:r>
        <w:t>This license allows you to share and adapt the material for any purpose, even commercially.</w:t>
      </w:r>
    </w:p>
    <w:p w14:paraId="5AF4CCE1" w14:textId="721C26D6" w:rsidR="00F63959" w:rsidRDefault="00F63959" w:rsidP="00F63959">
      <w:r>
        <w:t>Attribution should be given to © State of New South Wales (Department of Education), 202</w:t>
      </w:r>
      <w:r w:rsidR="009615AD">
        <w:t>6</w:t>
      </w:r>
      <w:r>
        <w:t>.</w:t>
      </w:r>
    </w:p>
    <w:p w14:paraId="7C64CB78" w14:textId="77777777" w:rsidR="00F63959" w:rsidRDefault="00F63959" w:rsidP="00F63959">
      <w:r>
        <w:t>Material in this resource not available under a Creative Commons license:</w:t>
      </w:r>
    </w:p>
    <w:p w14:paraId="41DEC4D6" w14:textId="77777777" w:rsidR="00F63959" w:rsidRDefault="00F63959" w:rsidP="008E6331">
      <w:pPr>
        <w:pStyle w:val="ListBullet"/>
        <w:numPr>
          <w:ilvl w:val="0"/>
          <w:numId w:val="3"/>
        </w:numPr>
      </w:pPr>
      <w:r>
        <w:t>the NSW Department of Education logo, other logos and trademark-protected material</w:t>
      </w:r>
    </w:p>
    <w:p w14:paraId="1A322487" w14:textId="77777777" w:rsidR="00F63959" w:rsidRDefault="00F63959" w:rsidP="008E6331">
      <w:pPr>
        <w:pStyle w:val="ListBullet"/>
        <w:numPr>
          <w:ilvl w:val="0"/>
          <w:numId w:val="3"/>
        </w:numPr>
      </w:pPr>
      <w:r>
        <w:t>material owned by a third party that has been reproduced with permission. You will need to obtain permission from the third party to reuse its material.</w:t>
      </w:r>
    </w:p>
    <w:p w14:paraId="10B02045" w14:textId="77777777" w:rsidR="00F63959" w:rsidRPr="003B3E41" w:rsidRDefault="00F63959" w:rsidP="00F63959">
      <w:pPr>
        <w:pStyle w:val="FeatureBox2"/>
        <w:rPr>
          <w:rStyle w:val="Strong"/>
        </w:rPr>
      </w:pPr>
      <w:r w:rsidRPr="003B3E41">
        <w:rPr>
          <w:rStyle w:val="Strong"/>
        </w:rPr>
        <w:t>Links to third-party material and websites</w:t>
      </w:r>
    </w:p>
    <w:p w14:paraId="4FD2A6A5" w14:textId="77777777" w:rsidR="00F63959" w:rsidRDefault="00F63959" w:rsidP="00F6395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F4FEEE4" w14:textId="77777777" w:rsidR="00DA237B" w:rsidRPr="00DA237B" w:rsidRDefault="00F63959" w:rsidP="00F6395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DA237B" w:rsidRPr="00DA237B" w:rsidSect="00FB0884">
      <w:headerReference w:type="first" r:id="rId88"/>
      <w:footerReference w:type="first" r:id="rId89"/>
      <w:pgSz w:w="11900" w:h="16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D05D5E" w14:textId="77777777" w:rsidR="001C3AE7" w:rsidRDefault="001C3AE7">
      <w:r>
        <w:separator/>
      </w:r>
    </w:p>
    <w:p w14:paraId="329AD1F1" w14:textId="77777777" w:rsidR="001C3AE7" w:rsidRDefault="001C3AE7"/>
    <w:p w14:paraId="7874C883" w14:textId="77777777" w:rsidR="001C3AE7" w:rsidRDefault="001C3AE7"/>
  </w:endnote>
  <w:endnote w:type="continuationSeparator" w:id="0">
    <w:p w14:paraId="5283D436" w14:textId="77777777" w:rsidR="001C3AE7" w:rsidRDefault="001C3AE7">
      <w:r>
        <w:continuationSeparator/>
      </w:r>
    </w:p>
    <w:p w14:paraId="267105DE" w14:textId="77777777" w:rsidR="001C3AE7" w:rsidRDefault="001C3AE7"/>
    <w:p w14:paraId="58FADEDA" w14:textId="77777777" w:rsidR="001C3AE7" w:rsidRDefault="001C3AE7"/>
  </w:endnote>
  <w:endnote w:type="continuationNotice" w:id="1">
    <w:p w14:paraId="73DD0B4A" w14:textId="77777777" w:rsidR="001C3AE7" w:rsidRDefault="001C3AE7">
      <w:pPr>
        <w:spacing w:before="0" w:line="240" w:lineRule="auto"/>
      </w:pPr>
    </w:p>
    <w:p w14:paraId="02070408" w14:textId="77777777" w:rsidR="001C3AE7" w:rsidRDefault="001C3A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9A7B8278-752D-47ED-91A9-36208580D6DC}"/>
  </w:font>
  <w:font w:name="Calibri">
    <w:panose1 w:val="020F0502020204030204"/>
    <w:charset w:val="00"/>
    <w:family w:val="swiss"/>
    <w:pitch w:val="variable"/>
    <w:sig w:usb0="E4002EFF" w:usb1="C200247B" w:usb2="00000009" w:usb3="00000000" w:csb0="000001FF" w:csb1="00000000"/>
    <w:embedRegular r:id="rId2" w:fontKey="{D53CE5F8-2FC9-4339-8308-80B203F58219}"/>
    <w:embedBold r:id="rId3" w:fontKey="{219956D5-2060-4082-9199-7A231094585A}"/>
    <w:embedItalic r:id="rId4" w:fontKey="{E1134CDB-F608-4DA1-9F8E-383920C74815}"/>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F0609706-2594-4C3D-9E4E-9F616B1665A4}"/>
    <w:embedItalic r:id="rId6" w:fontKey="{2DBEF7DC-967D-4ADB-B34A-36752C3353D8}"/>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7" w:fontKey="{D2642D87-6D9B-4272-9486-F20DB5559499}"/>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93961BD4-F0A3-40B6-8C91-0D2C17087555}"/>
    <w:embedItalic r:id="rId9" w:fontKey="{07409953-958D-4733-AAD1-45E572A075C9}"/>
  </w:font>
  <w:font w:name="Aptos">
    <w:charset w:val="00"/>
    <w:family w:val="swiss"/>
    <w:pitch w:val="variable"/>
    <w:sig w:usb0="20000287" w:usb1="00000003" w:usb2="00000000" w:usb3="00000000" w:csb0="0000019F" w:csb1="00000000"/>
    <w:embedRegular r:id="rId10" w:fontKey="{0065E90C-59CD-4558-8571-5A077C48CC2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71CCC" w14:textId="77777777"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95A42" w14:textId="71086D47" w:rsidR="007A3356" w:rsidRPr="00F63959" w:rsidRDefault="00F63959" w:rsidP="00F63959">
    <w:pPr>
      <w:pStyle w:val="Footer"/>
    </w:pPr>
    <w:r>
      <w:t xml:space="preserve">© NSW Department of Education, </w:t>
    </w:r>
    <w:r w:rsidR="00AC052A">
      <w:t>Feb-26</w:t>
    </w:r>
    <w:r>
      <w:ptab w:relativeTo="margin" w:alignment="right" w:leader="none"/>
    </w:r>
    <w:r>
      <w:rPr>
        <w:b/>
        <w:noProof/>
        <w:sz w:val="28"/>
        <w:szCs w:val="28"/>
      </w:rPr>
      <w:drawing>
        <wp:inline distT="0" distB="0" distL="0" distR="0" wp14:anchorId="6A908755" wp14:editId="45A4A850">
          <wp:extent cx="571500" cy="190500"/>
          <wp:effectExtent l="0" t="0" r="0" b="0"/>
          <wp:docPr id="2013663461" name="Picture 201366346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00BCA" w14:textId="77777777"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544D6"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27264B" w14:textId="77777777" w:rsidR="001C3AE7" w:rsidRDefault="001C3AE7">
      <w:r>
        <w:separator/>
      </w:r>
    </w:p>
    <w:p w14:paraId="4AF50EAC" w14:textId="77777777" w:rsidR="001C3AE7" w:rsidRDefault="001C3AE7"/>
    <w:p w14:paraId="3640A70A" w14:textId="77777777" w:rsidR="001C3AE7" w:rsidRDefault="001C3AE7"/>
  </w:footnote>
  <w:footnote w:type="continuationSeparator" w:id="0">
    <w:p w14:paraId="7C0F9958" w14:textId="77777777" w:rsidR="001C3AE7" w:rsidRDefault="001C3AE7">
      <w:r>
        <w:continuationSeparator/>
      </w:r>
    </w:p>
    <w:p w14:paraId="7D7AB9DA" w14:textId="77777777" w:rsidR="001C3AE7" w:rsidRDefault="001C3AE7"/>
    <w:p w14:paraId="6838EE2F" w14:textId="77777777" w:rsidR="001C3AE7" w:rsidRDefault="001C3AE7"/>
  </w:footnote>
  <w:footnote w:type="continuationNotice" w:id="1">
    <w:p w14:paraId="54E106B6" w14:textId="77777777" w:rsidR="001C3AE7" w:rsidRDefault="001C3AE7">
      <w:pPr>
        <w:spacing w:before="0" w:line="240" w:lineRule="auto"/>
      </w:pPr>
    </w:p>
    <w:p w14:paraId="57CB5CF1" w14:textId="77777777" w:rsidR="001C3AE7" w:rsidRDefault="001C3AE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24802D" w14:textId="414A1288" w:rsidR="0084631E" w:rsidRDefault="002930D3" w:rsidP="0084631E">
    <w:pPr>
      <w:pStyle w:val="Documentname"/>
    </w:pPr>
    <w:r>
      <w:t>One-to-one functions</w:t>
    </w:r>
    <w:r w:rsidR="002A4111">
      <w:t xml:space="preserve"> and </w:t>
    </w:r>
    <w:r w:rsidR="005B6F5B">
      <w:t>sketching the inverse</w:t>
    </w:r>
    <w:r w:rsidR="0084631E" w:rsidRPr="00D2403C">
      <w:t xml:space="preserve"> | </w:t>
    </w:r>
    <w:r w:rsidR="0084631E">
      <w:fldChar w:fldCharType="begin"/>
    </w:r>
    <w:r w:rsidR="0084631E">
      <w:instrText xml:space="preserve"> PAGE   \* MERGEFORMAT </w:instrText>
    </w:r>
    <w:r w:rsidR="0084631E">
      <w:fldChar w:fldCharType="separate"/>
    </w:r>
    <w:r w:rsidR="0084631E">
      <w:t>2</w:t>
    </w:r>
    <w:r w:rsidR="0084631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863DC" w14:textId="77777777" w:rsidR="00493120" w:rsidRDefault="00F63959">
    <w:pPr>
      <w:pStyle w:val="Header"/>
    </w:pPr>
    <w:r w:rsidRPr="009D43DD">
      <mc:AlternateContent>
        <mc:Choice Requires="wps">
          <w:drawing>
            <wp:anchor distT="0" distB="0" distL="114300" distR="114300" simplePos="0" relativeHeight="251658240" behindDoc="1" locked="0" layoutInCell="1" allowOverlap="1" wp14:anchorId="58D9D622" wp14:editId="37F8C4B9">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BFCC1E"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9D622"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43BFCC1E"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5D9FB609" wp14:editId="53176663">
          <wp:extent cx="597741" cy="649155"/>
          <wp:effectExtent l="0" t="0" r="0" b="0"/>
          <wp:docPr id="793864934" name="Graphic 7938649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DE621"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D9BA52EA"/>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24649950"/>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3" w15:restartNumberingAfterBreak="0">
    <w:nsid w:val="FFFFFF83"/>
    <w:multiLevelType w:val="singleLevel"/>
    <w:tmpl w:val="38D0EF44"/>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E460DDDC"/>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A8403C08"/>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9"/>
    <w:multiLevelType w:val="hybridMultilevel"/>
    <w:tmpl w:val="00000009"/>
    <w:lvl w:ilvl="0" w:tplc="BE8ED9A6">
      <w:start w:val="1"/>
      <w:numFmt w:val="bullet"/>
      <w:lvlText w:val="§"/>
      <w:lvlJc w:val="left"/>
      <w:pPr>
        <w:ind w:left="720" w:hanging="360"/>
      </w:pPr>
      <w:rPr>
        <w:rFonts w:ascii="Wingdings" w:eastAsia="Wingdings" w:hAnsi="Wingdings" w:cs="Wingdings"/>
      </w:rPr>
    </w:lvl>
    <w:lvl w:ilvl="1" w:tplc="5686AB6E">
      <w:start w:val="1"/>
      <w:numFmt w:val="bullet"/>
      <w:lvlText w:val="o"/>
      <w:lvlJc w:val="left"/>
      <w:pPr>
        <w:tabs>
          <w:tab w:val="num" w:pos="1440"/>
        </w:tabs>
        <w:ind w:left="1440" w:hanging="360"/>
      </w:pPr>
      <w:rPr>
        <w:rFonts w:ascii="Courier New" w:hAnsi="Courier New"/>
      </w:rPr>
    </w:lvl>
    <w:lvl w:ilvl="2" w:tplc="2E08572E">
      <w:start w:val="1"/>
      <w:numFmt w:val="bullet"/>
      <w:lvlText w:val=""/>
      <w:lvlJc w:val="left"/>
      <w:pPr>
        <w:tabs>
          <w:tab w:val="num" w:pos="2160"/>
        </w:tabs>
        <w:ind w:left="2160" w:hanging="360"/>
      </w:pPr>
      <w:rPr>
        <w:rFonts w:ascii="Wingdings" w:hAnsi="Wingdings"/>
      </w:rPr>
    </w:lvl>
    <w:lvl w:ilvl="3" w:tplc="E6224584">
      <w:start w:val="1"/>
      <w:numFmt w:val="bullet"/>
      <w:lvlText w:val=""/>
      <w:lvlJc w:val="left"/>
      <w:pPr>
        <w:tabs>
          <w:tab w:val="num" w:pos="2880"/>
        </w:tabs>
        <w:ind w:left="2880" w:hanging="360"/>
      </w:pPr>
      <w:rPr>
        <w:rFonts w:ascii="Symbol" w:hAnsi="Symbol"/>
      </w:rPr>
    </w:lvl>
    <w:lvl w:ilvl="4" w:tplc="29667DE4">
      <w:start w:val="1"/>
      <w:numFmt w:val="bullet"/>
      <w:lvlText w:val="o"/>
      <w:lvlJc w:val="left"/>
      <w:pPr>
        <w:tabs>
          <w:tab w:val="num" w:pos="3600"/>
        </w:tabs>
        <w:ind w:left="3600" w:hanging="360"/>
      </w:pPr>
      <w:rPr>
        <w:rFonts w:ascii="Courier New" w:hAnsi="Courier New"/>
      </w:rPr>
    </w:lvl>
    <w:lvl w:ilvl="5" w:tplc="14F07AA4">
      <w:start w:val="1"/>
      <w:numFmt w:val="bullet"/>
      <w:lvlText w:val=""/>
      <w:lvlJc w:val="left"/>
      <w:pPr>
        <w:tabs>
          <w:tab w:val="num" w:pos="4320"/>
        </w:tabs>
        <w:ind w:left="4320" w:hanging="360"/>
      </w:pPr>
      <w:rPr>
        <w:rFonts w:ascii="Wingdings" w:hAnsi="Wingdings"/>
      </w:rPr>
    </w:lvl>
    <w:lvl w:ilvl="6" w:tplc="5E88E160">
      <w:start w:val="1"/>
      <w:numFmt w:val="bullet"/>
      <w:lvlText w:val=""/>
      <w:lvlJc w:val="left"/>
      <w:pPr>
        <w:tabs>
          <w:tab w:val="num" w:pos="5040"/>
        </w:tabs>
        <w:ind w:left="5040" w:hanging="360"/>
      </w:pPr>
      <w:rPr>
        <w:rFonts w:ascii="Symbol" w:hAnsi="Symbol"/>
      </w:rPr>
    </w:lvl>
    <w:lvl w:ilvl="7" w:tplc="9FEEF28C">
      <w:start w:val="1"/>
      <w:numFmt w:val="bullet"/>
      <w:lvlText w:val="o"/>
      <w:lvlJc w:val="left"/>
      <w:pPr>
        <w:tabs>
          <w:tab w:val="num" w:pos="5760"/>
        </w:tabs>
        <w:ind w:left="5760" w:hanging="360"/>
      </w:pPr>
      <w:rPr>
        <w:rFonts w:ascii="Courier New" w:hAnsi="Courier New"/>
      </w:rPr>
    </w:lvl>
    <w:lvl w:ilvl="8" w:tplc="A62A3C32">
      <w:start w:val="1"/>
      <w:numFmt w:val="bullet"/>
      <w:lvlText w:val=""/>
      <w:lvlJc w:val="left"/>
      <w:pPr>
        <w:tabs>
          <w:tab w:val="num" w:pos="6480"/>
        </w:tabs>
        <w:ind w:left="6480" w:hanging="360"/>
      </w:pPr>
      <w:rPr>
        <w:rFonts w:ascii="Wingdings" w:hAnsi="Wingdings"/>
      </w:rPr>
    </w:lvl>
  </w:abstractNum>
  <w:abstractNum w:abstractNumId="7" w15:restartNumberingAfterBreak="0">
    <w:nsid w:val="0000000A"/>
    <w:multiLevelType w:val="hybridMultilevel"/>
    <w:tmpl w:val="0000000A"/>
    <w:lvl w:ilvl="0" w:tplc="6840E0C0">
      <w:start w:val="1"/>
      <w:numFmt w:val="bullet"/>
      <w:lvlText w:val="§"/>
      <w:lvlJc w:val="left"/>
      <w:pPr>
        <w:ind w:left="720" w:hanging="360"/>
      </w:pPr>
      <w:rPr>
        <w:rFonts w:ascii="Wingdings" w:eastAsia="Wingdings" w:hAnsi="Wingdings" w:cs="Wingdings"/>
      </w:rPr>
    </w:lvl>
    <w:lvl w:ilvl="1" w:tplc="B87878D2">
      <w:start w:val="1"/>
      <w:numFmt w:val="bullet"/>
      <w:lvlText w:val="o"/>
      <w:lvlJc w:val="left"/>
      <w:pPr>
        <w:tabs>
          <w:tab w:val="num" w:pos="1440"/>
        </w:tabs>
        <w:ind w:left="1440" w:hanging="360"/>
      </w:pPr>
      <w:rPr>
        <w:rFonts w:ascii="Courier New" w:hAnsi="Courier New"/>
      </w:rPr>
    </w:lvl>
    <w:lvl w:ilvl="2" w:tplc="71AA0FDE">
      <w:start w:val="1"/>
      <w:numFmt w:val="bullet"/>
      <w:lvlText w:val=""/>
      <w:lvlJc w:val="left"/>
      <w:pPr>
        <w:tabs>
          <w:tab w:val="num" w:pos="2160"/>
        </w:tabs>
        <w:ind w:left="2160" w:hanging="360"/>
      </w:pPr>
      <w:rPr>
        <w:rFonts w:ascii="Wingdings" w:hAnsi="Wingdings"/>
      </w:rPr>
    </w:lvl>
    <w:lvl w:ilvl="3" w:tplc="F4120148">
      <w:start w:val="1"/>
      <w:numFmt w:val="bullet"/>
      <w:lvlText w:val=""/>
      <w:lvlJc w:val="left"/>
      <w:pPr>
        <w:tabs>
          <w:tab w:val="num" w:pos="2880"/>
        </w:tabs>
        <w:ind w:left="2880" w:hanging="360"/>
      </w:pPr>
      <w:rPr>
        <w:rFonts w:ascii="Symbol" w:hAnsi="Symbol"/>
      </w:rPr>
    </w:lvl>
    <w:lvl w:ilvl="4" w:tplc="5FD8600E">
      <w:start w:val="1"/>
      <w:numFmt w:val="bullet"/>
      <w:lvlText w:val="o"/>
      <w:lvlJc w:val="left"/>
      <w:pPr>
        <w:tabs>
          <w:tab w:val="num" w:pos="3600"/>
        </w:tabs>
        <w:ind w:left="3600" w:hanging="360"/>
      </w:pPr>
      <w:rPr>
        <w:rFonts w:ascii="Courier New" w:hAnsi="Courier New"/>
      </w:rPr>
    </w:lvl>
    <w:lvl w:ilvl="5" w:tplc="632E77BC">
      <w:start w:val="1"/>
      <w:numFmt w:val="bullet"/>
      <w:lvlText w:val=""/>
      <w:lvlJc w:val="left"/>
      <w:pPr>
        <w:tabs>
          <w:tab w:val="num" w:pos="4320"/>
        </w:tabs>
        <w:ind w:left="4320" w:hanging="360"/>
      </w:pPr>
      <w:rPr>
        <w:rFonts w:ascii="Wingdings" w:hAnsi="Wingdings"/>
      </w:rPr>
    </w:lvl>
    <w:lvl w:ilvl="6" w:tplc="E1307FDC">
      <w:start w:val="1"/>
      <w:numFmt w:val="bullet"/>
      <w:lvlText w:val=""/>
      <w:lvlJc w:val="left"/>
      <w:pPr>
        <w:tabs>
          <w:tab w:val="num" w:pos="5040"/>
        </w:tabs>
        <w:ind w:left="5040" w:hanging="360"/>
      </w:pPr>
      <w:rPr>
        <w:rFonts w:ascii="Symbol" w:hAnsi="Symbol"/>
      </w:rPr>
    </w:lvl>
    <w:lvl w:ilvl="7" w:tplc="BD2CCF04">
      <w:start w:val="1"/>
      <w:numFmt w:val="bullet"/>
      <w:lvlText w:val="o"/>
      <w:lvlJc w:val="left"/>
      <w:pPr>
        <w:tabs>
          <w:tab w:val="num" w:pos="5760"/>
        </w:tabs>
        <w:ind w:left="5760" w:hanging="360"/>
      </w:pPr>
      <w:rPr>
        <w:rFonts w:ascii="Courier New" w:hAnsi="Courier New"/>
      </w:rPr>
    </w:lvl>
    <w:lvl w:ilvl="8" w:tplc="838E753E">
      <w:start w:val="1"/>
      <w:numFmt w:val="bullet"/>
      <w:lvlText w:val=""/>
      <w:lvlJc w:val="left"/>
      <w:pPr>
        <w:tabs>
          <w:tab w:val="num" w:pos="6480"/>
        </w:tabs>
        <w:ind w:left="6480" w:hanging="360"/>
      </w:pPr>
      <w:rPr>
        <w:rFonts w:ascii="Wingdings" w:hAnsi="Wingdings"/>
      </w:rPr>
    </w:lvl>
  </w:abstractNum>
  <w:abstractNum w:abstractNumId="8" w15:restartNumberingAfterBreak="0">
    <w:nsid w:val="00992E41"/>
    <w:multiLevelType w:val="hybridMultilevel"/>
    <w:tmpl w:val="59D81F9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15:restartNumberingAfterBreak="0">
    <w:nsid w:val="0C73559C"/>
    <w:multiLevelType w:val="hybridMultilevel"/>
    <w:tmpl w:val="0434A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5340774"/>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91F4B81"/>
    <w:multiLevelType w:val="hybridMultilevel"/>
    <w:tmpl w:val="4B72D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5" w15:restartNumberingAfterBreak="0">
    <w:nsid w:val="3CE5635F"/>
    <w:multiLevelType w:val="hybridMultilevel"/>
    <w:tmpl w:val="0C2C78C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45F05587"/>
    <w:multiLevelType w:val="hybridMultilevel"/>
    <w:tmpl w:val="FCCCD924"/>
    <w:lvl w:ilvl="0" w:tplc="E0166B0E">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D96BC3"/>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562E63D7"/>
    <w:multiLevelType w:val="hybridMultilevel"/>
    <w:tmpl w:val="DA569AC2"/>
    <w:lvl w:ilvl="0" w:tplc="0C090001">
      <w:start w:val="1"/>
      <w:numFmt w:val="bullet"/>
      <w:lvlText w:val=""/>
      <w:lvlJc w:val="left"/>
      <w:pPr>
        <w:ind w:left="789" w:hanging="360"/>
      </w:pPr>
      <w:rPr>
        <w:rFonts w:ascii="Symbol" w:hAnsi="Symbol" w:hint="default"/>
      </w:rPr>
    </w:lvl>
    <w:lvl w:ilvl="1" w:tplc="0C090003" w:tentative="1">
      <w:start w:val="1"/>
      <w:numFmt w:val="bullet"/>
      <w:lvlText w:val="o"/>
      <w:lvlJc w:val="left"/>
      <w:pPr>
        <w:ind w:left="1509" w:hanging="360"/>
      </w:pPr>
      <w:rPr>
        <w:rFonts w:ascii="Courier New" w:hAnsi="Courier New" w:cs="Courier New" w:hint="default"/>
      </w:rPr>
    </w:lvl>
    <w:lvl w:ilvl="2" w:tplc="0C090005" w:tentative="1">
      <w:start w:val="1"/>
      <w:numFmt w:val="bullet"/>
      <w:lvlText w:val=""/>
      <w:lvlJc w:val="left"/>
      <w:pPr>
        <w:ind w:left="2229" w:hanging="360"/>
      </w:pPr>
      <w:rPr>
        <w:rFonts w:ascii="Wingdings" w:hAnsi="Wingdings" w:hint="default"/>
      </w:rPr>
    </w:lvl>
    <w:lvl w:ilvl="3" w:tplc="0C090001" w:tentative="1">
      <w:start w:val="1"/>
      <w:numFmt w:val="bullet"/>
      <w:lvlText w:val=""/>
      <w:lvlJc w:val="left"/>
      <w:pPr>
        <w:ind w:left="2949" w:hanging="360"/>
      </w:pPr>
      <w:rPr>
        <w:rFonts w:ascii="Symbol" w:hAnsi="Symbol" w:hint="default"/>
      </w:rPr>
    </w:lvl>
    <w:lvl w:ilvl="4" w:tplc="0C090003" w:tentative="1">
      <w:start w:val="1"/>
      <w:numFmt w:val="bullet"/>
      <w:lvlText w:val="o"/>
      <w:lvlJc w:val="left"/>
      <w:pPr>
        <w:ind w:left="3669" w:hanging="360"/>
      </w:pPr>
      <w:rPr>
        <w:rFonts w:ascii="Courier New" w:hAnsi="Courier New" w:cs="Courier New" w:hint="default"/>
      </w:rPr>
    </w:lvl>
    <w:lvl w:ilvl="5" w:tplc="0C090005" w:tentative="1">
      <w:start w:val="1"/>
      <w:numFmt w:val="bullet"/>
      <w:lvlText w:val=""/>
      <w:lvlJc w:val="left"/>
      <w:pPr>
        <w:ind w:left="4389" w:hanging="360"/>
      </w:pPr>
      <w:rPr>
        <w:rFonts w:ascii="Wingdings" w:hAnsi="Wingdings" w:hint="default"/>
      </w:rPr>
    </w:lvl>
    <w:lvl w:ilvl="6" w:tplc="0C090001" w:tentative="1">
      <w:start w:val="1"/>
      <w:numFmt w:val="bullet"/>
      <w:lvlText w:val=""/>
      <w:lvlJc w:val="left"/>
      <w:pPr>
        <w:ind w:left="5109" w:hanging="360"/>
      </w:pPr>
      <w:rPr>
        <w:rFonts w:ascii="Symbol" w:hAnsi="Symbol" w:hint="default"/>
      </w:rPr>
    </w:lvl>
    <w:lvl w:ilvl="7" w:tplc="0C090003" w:tentative="1">
      <w:start w:val="1"/>
      <w:numFmt w:val="bullet"/>
      <w:lvlText w:val="o"/>
      <w:lvlJc w:val="left"/>
      <w:pPr>
        <w:ind w:left="5829" w:hanging="360"/>
      </w:pPr>
      <w:rPr>
        <w:rFonts w:ascii="Courier New" w:hAnsi="Courier New" w:cs="Courier New" w:hint="default"/>
      </w:rPr>
    </w:lvl>
    <w:lvl w:ilvl="8" w:tplc="0C090005" w:tentative="1">
      <w:start w:val="1"/>
      <w:numFmt w:val="bullet"/>
      <w:lvlText w:val=""/>
      <w:lvlJc w:val="left"/>
      <w:pPr>
        <w:ind w:left="6549" w:hanging="360"/>
      </w:pPr>
      <w:rPr>
        <w:rFonts w:ascii="Wingdings" w:hAnsi="Wingdings" w:hint="default"/>
      </w:rPr>
    </w:lvl>
  </w:abstractNum>
  <w:abstractNum w:abstractNumId="20" w15:restartNumberingAfterBreak="0">
    <w:nsid w:val="5BE53912"/>
    <w:multiLevelType w:val="multilevel"/>
    <w:tmpl w:val="27FC7202"/>
    <w:lvl w:ilvl="0">
      <w:start w:val="1"/>
      <w:numFmt w:val="bullet"/>
      <w:lvlText w:val=""/>
      <w:lvlJc w:val="left"/>
      <w:pPr>
        <w:tabs>
          <w:tab w:val="num" w:pos="368"/>
        </w:tabs>
        <w:ind w:left="368" w:hanging="368"/>
      </w:pPr>
      <w:rPr>
        <w:rFonts w:ascii="Symbol" w:hAnsi="Symbo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6993DE0"/>
    <w:multiLevelType w:val="multilevel"/>
    <w:tmpl w:val="A40E216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790A3AE6"/>
    <w:multiLevelType w:val="hybridMultilevel"/>
    <w:tmpl w:val="9692C9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34848040">
    <w:abstractNumId w:val="14"/>
  </w:num>
  <w:num w:numId="2" w16cid:durableId="175270668">
    <w:abstractNumId w:val="14"/>
  </w:num>
  <w:num w:numId="3" w16cid:durableId="730810984">
    <w:abstractNumId w:val="10"/>
  </w:num>
  <w:num w:numId="4" w16cid:durableId="1830516338">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581136368">
    <w:abstractNumId w:val="2"/>
  </w:num>
  <w:num w:numId="6" w16cid:durableId="147291356">
    <w:abstractNumId w:val="10"/>
  </w:num>
  <w:num w:numId="7" w16cid:durableId="822308067">
    <w:abstractNumId w:val="21"/>
  </w:num>
  <w:num w:numId="8" w16cid:durableId="147866089">
    <w:abstractNumId w:val="13"/>
  </w:num>
  <w:num w:numId="9" w16cid:durableId="17348936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324090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916190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292840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94776390">
    <w:abstractNumId w:val="20"/>
  </w:num>
  <w:num w:numId="14" w16cid:durableId="1758286826">
    <w:abstractNumId w:val="1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5" w16cid:durableId="1328552825">
    <w:abstractNumId w:val="5"/>
  </w:num>
  <w:num w:numId="16" w16cid:durableId="347681235">
    <w:abstractNumId w:val="1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7" w16cid:durableId="845755660">
    <w:abstractNumId w:val="16"/>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8" w16cid:durableId="1003777866">
    <w:abstractNumId w:val="4"/>
  </w:num>
  <w:num w:numId="19" w16cid:durableId="1986665717">
    <w:abstractNumId w:val="1"/>
  </w:num>
  <w:num w:numId="20" w16cid:durableId="2067604771">
    <w:abstractNumId w:val="0"/>
  </w:num>
  <w:num w:numId="21" w16cid:durableId="108685150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6147362">
    <w:abstractNumId w:val="9"/>
  </w:num>
  <w:num w:numId="23" w16cid:durableId="9561834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9523128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80501572">
    <w:abstractNumId w:val="6"/>
  </w:num>
  <w:num w:numId="26" w16cid:durableId="765924476">
    <w:abstractNumId w:val="7"/>
  </w:num>
  <w:num w:numId="27" w16cid:durableId="792407851">
    <w:abstractNumId w:val="8"/>
  </w:num>
  <w:num w:numId="28" w16cid:durableId="804272861">
    <w:abstractNumId w:val="11"/>
  </w:num>
  <w:num w:numId="29" w16cid:durableId="2002922564">
    <w:abstractNumId w:val="18"/>
  </w:num>
  <w:num w:numId="30" w16cid:durableId="1184320789">
    <w:abstractNumId w:val="19"/>
  </w:num>
  <w:num w:numId="31" w16cid:durableId="1902980549">
    <w:abstractNumId w:val="12"/>
  </w:num>
  <w:num w:numId="32" w16cid:durableId="206995600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27829204">
    <w:abstractNumId w:val="4"/>
  </w:num>
  <w:num w:numId="34" w16cid:durableId="286594136">
    <w:abstractNumId w:val="3"/>
  </w:num>
  <w:num w:numId="35" w16cid:durableId="1758819221">
    <w:abstractNumId w:val="4"/>
  </w:num>
  <w:num w:numId="36" w16cid:durableId="2020423407">
    <w:abstractNumId w:val="15"/>
  </w:num>
  <w:num w:numId="37" w16cid:durableId="2121872776">
    <w:abstractNumId w:val="13"/>
  </w:num>
  <w:num w:numId="38" w16cid:durableId="928346501">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9" w16cid:durableId="1189297939">
    <w:abstractNumId w:val="22"/>
  </w:num>
  <w:num w:numId="40" w16cid:durableId="1790388859">
    <w:abstractNumId w:val="1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1" w16cid:durableId="1559315452">
    <w:abstractNumId w:val="2"/>
  </w:num>
  <w:num w:numId="42" w16cid:durableId="1263731537">
    <w:abstractNumId w:val="10"/>
  </w:num>
  <w:num w:numId="43" w16cid:durableId="1551376437">
    <w:abstractNumId w:val="21"/>
  </w:num>
  <w:num w:numId="44" w16cid:durableId="1146243662">
    <w:abstractNumId w:val="21"/>
  </w:num>
  <w:num w:numId="45" w16cid:durableId="1545364399">
    <w:abstractNumId w:val="13"/>
  </w:num>
  <w:num w:numId="46" w16cid:durableId="600141442">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gutterAtTop/>
  <w:activeWritingStyle w:appName="MSWord" w:lang="en-GB" w:vendorID="64" w:dllVersion="0" w:nlCheck="1" w:checkStyle="0"/>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6A47"/>
    <w:rsid w:val="0000031A"/>
    <w:rsid w:val="0000036E"/>
    <w:rsid w:val="00001550"/>
    <w:rsid w:val="00001945"/>
    <w:rsid w:val="00001C08"/>
    <w:rsid w:val="00002071"/>
    <w:rsid w:val="000025D4"/>
    <w:rsid w:val="00002BF1"/>
    <w:rsid w:val="00003534"/>
    <w:rsid w:val="000037E1"/>
    <w:rsid w:val="00003927"/>
    <w:rsid w:val="00004AEC"/>
    <w:rsid w:val="00006197"/>
    <w:rsid w:val="00006220"/>
    <w:rsid w:val="00006CD7"/>
    <w:rsid w:val="00007461"/>
    <w:rsid w:val="000103FC"/>
    <w:rsid w:val="00010746"/>
    <w:rsid w:val="0001198F"/>
    <w:rsid w:val="00012683"/>
    <w:rsid w:val="00013F61"/>
    <w:rsid w:val="000143DF"/>
    <w:rsid w:val="000151F8"/>
    <w:rsid w:val="00015D43"/>
    <w:rsid w:val="000166EF"/>
    <w:rsid w:val="00016801"/>
    <w:rsid w:val="00016CA5"/>
    <w:rsid w:val="000209A8"/>
    <w:rsid w:val="00021065"/>
    <w:rsid w:val="00021171"/>
    <w:rsid w:val="00022462"/>
    <w:rsid w:val="00023790"/>
    <w:rsid w:val="00024602"/>
    <w:rsid w:val="00024CCB"/>
    <w:rsid w:val="000252FF"/>
    <w:rsid w:val="000253AE"/>
    <w:rsid w:val="00027181"/>
    <w:rsid w:val="00027DFF"/>
    <w:rsid w:val="00030C4B"/>
    <w:rsid w:val="00030EBC"/>
    <w:rsid w:val="00031D24"/>
    <w:rsid w:val="000331B6"/>
    <w:rsid w:val="00034F5E"/>
    <w:rsid w:val="0003541F"/>
    <w:rsid w:val="00035468"/>
    <w:rsid w:val="0003546D"/>
    <w:rsid w:val="00035A50"/>
    <w:rsid w:val="00035A95"/>
    <w:rsid w:val="00036386"/>
    <w:rsid w:val="00037C5C"/>
    <w:rsid w:val="00040BF3"/>
    <w:rsid w:val="00041EB6"/>
    <w:rsid w:val="00042114"/>
    <w:rsid w:val="0004212C"/>
    <w:rsid w:val="000423E3"/>
    <w:rsid w:val="0004292D"/>
    <w:rsid w:val="00042D30"/>
    <w:rsid w:val="000436F0"/>
    <w:rsid w:val="00043EB2"/>
    <w:rsid w:val="00043F14"/>
    <w:rsid w:val="00043FA0"/>
    <w:rsid w:val="00044C5D"/>
    <w:rsid w:val="00044D23"/>
    <w:rsid w:val="00046473"/>
    <w:rsid w:val="00046DC0"/>
    <w:rsid w:val="000470B7"/>
    <w:rsid w:val="00047D3F"/>
    <w:rsid w:val="000501A5"/>
    <w:rsid w:val="000507E6"/>
    <w:rsid w:val="0005163D"/>
    <w:rsid w:val="00051BC4"/>
    <w:rsid w:val="00051BF0"/>
    <w:rsid w:val="000531DA"/>
    <w:rsid w:val="000534F4"/>
    <w:rsid w:val="000535B7"/>
    <w:rsid w:val="00053726"/>
    <w:rsid w:val="00055063"/>
    <w:rsid w:val="000562A7"/>
    <w:rsid w:val="000564F8"/>
    <w:rsid w:val="00057476"/>
    <w:rsid w:val="0005787C"/>
    <w:rsid w:val="00057BC8"/>
    <w:rsid w:val="000604B9"/>
    <w:rsid w:val="00061232"/>
    <w:rsid w:val="000613C4"/>
    <w:rsid w:val="0006152B"/>
    <w:rsid w:val="000620E8"/>
    <w:rsid w:val="000626DB"/>
    <w:rsid w:val="00062708"/>
    <w:rsid w:val="00062CAF"/>
    <w:rsid w:val="000633D7"/>
    <w:rsid w:val="0006422E"/>
    <w:rsid w:val="00065A16"/>
    <w:rsid w:val="00066125"/>
    <w:rsid w:val="000674AF"/>
    <w:rsid w:val="00070416"/>
    <w:rsid w:val="00071460"/>
    <w:rsid w:val="00071D06"/>
    <w:rsid w:val="0007214A"/>
    <w:rsid w:val="00072B6E"/>
    <w:rsid w:val="00072DFB"/>
    <w:rsid w:val="00075B4E"/>
    <w:rsid w:val="00075D86"/>
    <w:rsid w:val="0007708D"/>
    <w:rsid w:val="00077A7C"/>
    <w:rsid w:val="000817C5"/>
    <w:rsid w:val="00082E53"/>
    <w:rsid w:val="00083608"/>
    <w:rsid w:val="000844F9"/>
    <w:rsid w:val="00084628"/>
    <w:rsid w:val="00084830"/>
    <w:rsid w:val="000854D0"/>
    <w:rsid w:val="0008606A"/>
    <w:rsid w:val="000862CD"/>
    <w:rsid w:val="00086656"/>
    <w:rsid w:val="00086D87"/>
    <w:rsid w:val="000872D6"/>
    <w:rsid w:val="00090628"/>
    <w:rsid w:val="000919BC"/>
    <w:rsid w:val="00091B2A"/>
    <w:rsid w:val="000922D6"/>
    <w:rsid w:val="00092F78"/>
    <w:rsid w:val="00093752"/>
    <w:rsid w:val="0009421C"/>
    <w:rsid w:val="0009452F"/>
    <w:rsid w:val="0009468D"/>
    <w:rsid w:val="00094C8C"/>
    <w:rsid w:val="00094EE6"/>
    <w:rsid w:val="00096701"/>
    <w:rsid w:val="00097721"/>
    <w:rsid w:val="000A0C05"/>
    <w:rsid w:val="000A10DD"/>
    <w:rsid w:val="000A2783"/>
    <w:rsid w:val="000A33D4"/>
    <w:rsid w:val="000A3709"/>
    <w:rsid w:val="000A39F5"/>
    <w:rsid w:val="000A41E7"/>
    <w:rsid w:val="000A451E"/>
    <w:rsid w:val="000A4838"/>
    <w:rsid w:val="000A6D4F"/>
    <w:rsid w:val="000A796C"/>
    <w:rsid w:val="000A7A61"/>
    <w:rsid w:val="000B09C8"/>
    <w:rsid w:val="000B1F20"/>
    <w:rsid w:val="000B1FC2"/>
    <w:rsid w:val="000B2886"/>
    <w:rsid w:val="000B2D5B"/>
    <w:rsid w:val="000B30E1"/>
    <w:rsid w:val="000B3303"/>
    <w:rsid w:val="000B4F65"/>
    <w:rsid w:val="000B5DB9"/>
    <w:rsid w:val="000B7010"/>
    <w:rsid w:val="000B74E3"/>
    <w:rsid w:val="000B75CB"/>
    <w:rsid w:val="000B7D49"/>
    <w:rsid w:val="000C07B7"/>
    <w:rsid w:val="000C0D3E"/>
    <w:rsid w:val="000C0FB5"/>
    <w:rsid w:val="000C1078"/>
    <w:rsid w:val="000C1250"/>
    <w:rsid w:val="000C16A7"/>
    <w:rsid w:val="000C1A9C"/>
    <w:rsid w:val="000C1BCD"/>
    <w:rsid w:val="000C250C"/>
    <w:rsid w:val="000C3599"/>
    <w:rsid w:val="000C3704"/>
    <w:rsid w:val="000C43DF"/>
    <w:rsid w:val="000C443D"/>
    <w:rsid w:val="000C45AA"/>
    <w:rsid w:val="000C48BB"/>
    <w:rsid w:val="000C4B69"/>
    <w:rsid w:val="000C55B5"/>
    <w:rsid w:val="000C575E"/>
    <w:rsid w:val="000C61FB"/>
    <w:rsid w:val="000C6F89"/>
    <w:rsid w:val="000C7521"/>
    <w:rsid w:val="000C7627"/>
    <w:rsid w:val="000C7D4F"/>
    <w:rsid w:val="000D11EF"/>
    <w:rsid w:val="000D2063"/>
    <w:rsid w:val="000D24EC"/>
    <w:rsid w:val="000D2C3A"/>
    <w:rsid w:val="000D46CA"/>
    <w:rsid w:val="000D48A8"/>
    <w:rsid w:val="000D4B5A"/>
    <w:rsid w:val="000D53E7"/>
    <w:rsid w:val="000D55B1"/>
    <w:rsid w:val="000D5E0A"/>
    <w:rsid w:val="000D64D8"/>
    <w:rsid w:val="000D6AFE"/>
    <w:rsid w:val="000D6BC7"/>
    <w:rsid w:val="000E07F5"/>
    <w:rsid w:val="000E0C18"/>
    <w:rsid w:val="000E1190"/>
    <w:rsid w:val="000E20B4"/>
    <w:rsid w:val="000E3800"/>
    <w:rsid w:val="000E3C1C"/>
    <w:rsid w:val="000E41B7"/>
    <w:rsid w:val="000E5E48"/>
    <w:rsid w:val="000E64B0"/>
    <w:rsid w:val="000E6BA0"/>
    <w:rsid w:val="000E7A5A"/>
    <w:rsid w:val="000F1290"/>
    <w:rsid w:val="000F1703"/>
    <w:rsid w:val="000F174A"/>
    <w:rsid w:val="000F2824"/>
    <w:rsid w:val="000F377D"/>
    <w:rsid w:val="000F488A"/>
    <w:rsid w:val="000F5D70"/>
    <w:rsid w:val="000F6A9C"/>
    <w:rsid w:val="000F7960"/>
    <w:rsid w:val="001002B4"/>
    <w:rsid w:val="00100B59"/>
    <w:rsid w:val="00100DC5"/>
    <w:rsid w:val="00100E27"/>
    <w:rsid w:val="00100E5A"/>
    <w:rsid w:val="00101135"/>
    <w:rsid w:val="001011A2"/>
    <w:rsid w:val="0010259B"/>
    <w:rsid w:val="00102BAD"/>
    <w:rsid w:val="00102CEA"/>
    <w:rsid w:val="00102D25"/>
    <w:rsid w:val="001035B8"/>
    <w:rsid w:val="00103D80"/>
    <w:rsid w:val="00104A05"/>
    <w:rsid w:val="00106009"/>
    <w:rsid w:val="001061F9"/>
    <w:rsid w:val="0010663E"/>
    <w:rsid w:val="001068B3"/>
    <w:rsid w:val="00106A3B"/>
    <w:rsid w:val="0011011D"/>
    <w:rsid w:val="001113CC"/>
    <w:rsid w:val="001116FE"/>
    <w:rsid w:val="00113727"/>
    <w:rsid w:val="00113763"/>
    <w:rsid w:val="0011437C"/>
    <w:rsid w:val="00114B7D"/>
    <w:rsid w:val="00115A92"/>
    <w:rsid w:val="0011655C"/>
    <w:rsid w:val="001177C4"/>
    <w:rsid w:val="00117B7D"/>
    <w:rsid w:val="00117FF3"/>
    <w:rsid w:val="001208BA"/>
    <w:rsid w:val="001208EA"/>
    <w:rsid w:val="0012093E"/>
    <w:rsid w:val="00121287"/>
    <w:rsid w:val="001231F0"/>
    <w:rsid w:val="0012336C"/>
    <w:rsid w:val="001238A6"/>
    <w:rsid w:val="00125C6C"/>
    <w:rsid w:val="00125DAC"/>
    <w:rsid w:val="00127648"/>
    <w:rsid w:val="0013032B"/>
    <w:rsid w:val="001305EA"/>
    <w:rsid w:val="00130630"/>
    <w:rsid w:val="001324C3"/>
    <w:rsid w:val="001328FA"/>
    <w:rsid w:val="0013419A"/>
    <w:rsid w:val="00134700"/>
    <w:rsid w:val="00134E23"/>
    <w:rsid w:val="00135788"/>
    <w:rsid w:val="00135E80"/>
    <w:rsid w:val="00136520"/>
    <w:rsid w:val="00140753"/>
    <w:rsid w:val="0014239C"/>
    <w:rsid w:val="0014352F"/>
    <w:rsid w:val="00143921"/>
    <w:rsid w:val="00145860"/>
    <w:rsid w:val="00146F04"/>
    <w:rsid w:val="00147E93"/>
    <w:rsid w:val="00150EBC"/>
    <w:rsid w:val="001520B0"/>
    <w:rsid w:val="0015446A"/>
    <w:rsid w:val="0015487C"/>
    <w:rsid w:val="00154894"/>
    <w:rsid w:val="00154A17"/>
    <w:rsid w:val="00155144"/>
    <w:rsid w:val="001564ED"/>
    <w:rsid w:val="00156956"/>
    <w:rsid w:val="0015712E"/>
    <w:rsid w:val="00157322"/>
    <w:rsid w:val="00160E45"/>
    <w:rsid w:val="001613F7"/>
    <w:rsid w:val="00161A3D"/>
    <w:rsid w:val="001626DA"/>
    <w:rsid w:val="00162C3A"/>
    <w:rsid w:val="00162FB4"/>
    <w:rsid w:val="001646FA"/>
    <w:rsid w:val="00165463"/>
    <w:rsid w:val="00165B83"/>
    <w:rsid w:val="00165FF0"/>
    <w:rsid w:val="001663F1"/>
    <w:rsid w:val="00166577"/>
    <w:rsid w:val="00166B6F"/>
    <w:rsid w:val="001672F5"/>
    <w:rsid w:val="00167C27"/>
    <w:rsid w:val="0017075C"/>
    <w:rsid w:val="00170CB5"/>
    <w:rsid w:val="00171601"/>
    <w:rsid w:val="00172EC4"/>
    <w:rsid w:val="001734EF"/>
    <w:rsid w:val="00174183"/>
    <w:rsid w:val="00174DFA"/>
    <w:rsid w:val="00176194"/>
    <w:rsid w:val="00176C65"/>
    <w:rsid w:val="00177A2E"/>
    <w:rsid w:val="0018036C"/>
    <w:rsid w:val="00180A15"/>
    <w:rsid w:val="001810F4"/>
    <w:rsid w:val="00181128"/>
    <w:rsid w:val="0018116E"/>
    <w:rsid w:val="0018179E"/>
    <w:rsid w:val="00181F1E"/>
    <w:rsid w:val="00182009"/>
    <w:rsid w:val="001827A5"/>
    <w:rsid w:val="00182B46"/>
    <w:rsid w:val="001839C3"/>
    <w:rsid w:val="00183B80"/>
    <w:rsid w:val="00183DB2"/>
    <w:rsid w:val="00183E9C"/>
    <w:rsid w:val="00183EEF"/>
    <w:rsid w:val="001840E9"/>
    <w:rsid w:val="001841F1"/>
    <w:rsid w:val="001845BD"/>
    <w:rsid w:val="00184BE8"/>
    <w:rsid w:val="001855A3"/>
    <w:rsid w:val="0018571A"/>
    <w:rsid w:val="001857E7"/>
    <w:rsid w:val="00185801"/>
    <w:rsid w:val="001859B6"/>
    <w:rsid w:val="00186326"/>
    <w:rsid w:val="001867A4"/>
    <w:rsid w:val="001870CE"/>
    <w:rsid w:val="00187FFC"/>
    <w:rsid w:val="00191D2F"/>
    <w:rsid w:val="00191F45"/>
    <w:rsid w:val="0019260E"/>
    <w:rsid w:val="00193503"/>
    <w:rsid w:val="001939CA"/>
    <w:rsid w:val="00193B61"/>
    <w:rsid w:val="00193B82"/>
    <w:rsid w:val="0019600C"/>
    <w:rsid w:val="00196592"/>
    <w:rsid w:val="00196CF1"/>
    <w:rsid w:val="00197ADC"/>
    <w:rsid w:val="00197B41"/>
    <w:rsid w:val="001A03EA"/>
    <w:rsid w:val="001A0AF7"/>
    <w:rsid w:val="001A1B95"/>
    <w:rsid w:val="001A25AF"/>
    <w:rsid w:val="001A3627"/>
    <w:rsid w:val="001A3DCF"/>
    <w:rsid w:val="001A6EF1"/>
    <w:rsid w:val="001B013F"/>
    <w:rsid w:val="001B18FF"/>
    <w:rsid w:val="001B1A21"/>
    <w:rsid w:val="001B3065"/>
    <w:rsid w:val="001B33C0"/>
    <w:rsid w:val="001B38D5"/>
    <w:rsid w:val="001B3F01"/>
    <w:rsid w:val="001B4A46"/>
    <w:rsid w:val="001B5ADE"/>
    <w:rsid w:val="001B5E34"/>
    <w:rsid w:val="001B68DA"/>
    <w:rsid w:val="001C2219"/>
    <w:rsid w:val="001C2997"/>
    <w:rsid w:val="001C3AE7"/>
    <w:rsid w:val="001C4DA6"/>
    <w:rsid w:val="001C4DB7"/>
    <w:rsid w:val="001C6C9B"/>
    <w:rsid w:val="001D10B2"/>
    <w:rsid w:val="001D25CE"/>
    <w:rsid w:val="001D3092"/>
    <w:rsid w:val="001D31F9"/>
    <w:rsid w:val="001D39CB"/>
    <w:rsid w:val="001D492A"/>
    <w:rsid w:val="001D4CD1"/>
    <w:rsid w:val="001D5BA2"/>
    <w:rsid w:val="001D66C2"/>
    <w:rsid w:val="001D6877"/>
    <w:rsid w:val="001E0A94"/>
    <w:rsid w:val="001E0FFC"/>
    <w:rsid w:val="001E1F93"/>
    <w:rsid w:val="001E24CF"/>
    <w:rsid w:val="001E265E"/>
    <w:rsid w:val="001E2C8D"/>
    <w:rsid w:val="001E3097"/>
    <w:rsid w:val="001E4B06"/>
    <w:rsid w:val="001E5F98"/>
    <w:rsid w:val="001E6185"/>
    <w:rsid w:val="001E635D"/>
    <w:rsid w:val="001E6443"/>
    <w:rsid w:val="001F01F4"/>
    <w:rsid w:val="001F0A05"/>
    <w:rsid w:val="001F0F26"/>
    <w:rsid w:val="001F1E15"/>
    <w:rsid w:val="001F2232"/>
    <w:rsid w:val="001F4A33"/>
    <w:rsid w:val="001F64BE"/>
    <w:rsid w:val="001F6D7B"/>
    <w:rsid w:val="001F7070"/>
    <w:rsid w:val="001F7807"/>
    <w:rsid w:val="002007C8"/>
    <w:rsid w:val="00200AD3"/>
    <w:rsid w:val="00200EF2"/>
    <w:rsid w:val="002016B9"/>
    <w:rsid w:val="00201825"/>
    <w:rsid w:val="00201B9D"/>
    <w:rsid w:val="00201CB2"/>
    <w:rsid w:val="00202266"/>
    <w:rsid w:val="002023B8"/>
    <w:rsid w:val="002031F3"/>
    <w:rsid w:val="002038E5"/>
    <w:rsid w:val="00203933"/>
    <w:rsid w:val="002046F7"/>
    <w:rsid w:val="0020478D"/>
    <w:rsid w:val="002054D0"/>
    <w:rsid w:val="00206EFD"/>
    <w:rsid w:val="0020756A"/>
    <w:rsid w:val="0021052E"/>
    <w:rsid w:val="00210D95"/>
    <w:rsid w:val="002136B3"/>
    <w:rsid w:val="00215101"/>
    <w:rsid w:val="0021660A"/>
    <w:rsid w:val="00216692"/>
    <w:rsid w:val="00216957"/>
    <w:rsid w:val="0021703D"/>
    <w:rsid w:val="00217731"/>
    <w:rsid w:val="00217AE6"/>
    <w:rsid w:val="00220B90"/>
    <w:rsid w:val="00221777"/>
    <w:rsid w:val="00221784"/>
    <w:rsid w:val="00221998"/>
    <w:rsid w:val="00221E1A"/>
    <w:rsid w:val="00221F4B"/>
    <w:rsid w:val="002228E3"/>
    <w:rsid w:val="00222D73"/>
    <w:rsid w:val="0022320E"/>
    <w:rsid w:val="00224261"/>
    <w:rsid w:val="002249AE"/>
    <w:rsid w:val="00224B0E"/>
    <w:rsid w:val="00224B16"/>
    <w:rsid w:val="00224D61"/>
    <w:rsid w:val="002265BD"/>
    <w:rsid w:val="00226E1D"/>
    <w:rsid w:val="002270CC"/>
    <w:rsid w:val="00227421"/>
    <w:rsid w:val="00227894"/>
    <w:rsid w:val="0022791F"/>
    <w:rsid w:val="00227D7E"/>
    <w:rsid w:val="00230F39"/>
    <w:rsid w:val="00231E53"/>
    <w:rsid w:val="00234830"/>
    <w:rsid w:val="00235133"/>
    <w:rsid w:val="002368C7"/>
    <w:rsid w:val="00236CD8"/>
    <w:rsid w:val="0023726F"/>
    <w:rsid w:val="002401F5"/>
    <w:rsid w:val="0024041A"/>
    <w:rsid w:val="002410C8"/>
    <w:rsid w:val="00241C93"/>
    <w:rsid w:val="0024214A"/>
    <w:rsid w:val="002429F3"/>
    <w:rsid w:val="002432AC"/>
    <w:rsid w:val="002441F2"/>
    <w:rsid w:val="0024438F"/>
    <w:rsid w:val="002447C2"/>
    <w:rsid w:val="002458D0"/>
    <w:rsid w:val="00245EC0"/>
    <w:rsid w:val="002462B7"/>
    <w:rsid w:val="00247FF0"/>
    <w:rsid w:val="00250C2E"/>
    <w:rsid w:val="00250F4A"/>
    <w:rsid w:val="00251349"/>
    <w:rsid w:val="00251452"/>
    <w:rsid w:val="002531F4"/>
    <w:rsid w:val="002533A1"/>
    <w:rsid w:val="00253532"/>
    <w:rsid w:val="002540D3"/>
    <w:rsid w:val="00254B2A"/>
    <w:rsid w:val="002556DB"/>
    <w:rsid w:val="00256D4F"/>
    <w:rsid w:val="00260EE8"/>
    <w:rsid w:val="00260F28"/>
    <w:rsid w:val="0026131D"/>
    <w:rsid w:val="002613B8"/>
    <w:rsid w:val="00263542"/>
    <w:rsid w:val="002635FE"/>
    <w:rsid w:val="00264DCF"/>
    <w:rsid w:val="00265314"/>
    <w:rsid w:val="00266738"/>
    <w:rsid w:val="0026691A"/>
    <w:rsid w:val="00266D0C"/>
    <w:rsid w:val="002712A8"/>
    <w:rsid w:val="002717AE"/>
    <w:rsid w:val="00273620"/>
    <w:rsid w:val="00273F94"/>
    <w:rsid w:val="00274018"/>
    <w:rsid w:val="00274569"/>
    <w:rsid w:val="002760B7"/>
    <w:rsid w:val="00276C16"/>
    <w:rsid w:val="0027707D"/>
    <w:rsid w:val="002810D3"/>
    <w:rsid w:val="002827A5"/>
    <w:rsid w:val="00282837"/>
    <w:rsid w:val="00283A43"/>
    <w:rsid w:val="002847AE"/>
    <w:rsid w:val="00284D32"/>
    <w:rsid w:val="002870F2"/>
    <w:rsid w:val="00287650"/>
    <w:rsid w:val="00287796"/>
    <w:rsid w:val="00287C52"/>
    <w:rsid w:val="0029008E"/>
    <w:rsid w:val="00290154"/>
    <w:rsid w:val="0029145D"/>
    <w:rsid w:val="00292AB4"/>
    <w:rsid w:val="002930D3"/>
    <w:rsid w:val="0029419B"/>
    <w:rsid w:val="00294F88"/>
    <w:rsid w:val="00294FCC"/>
    <w:rsid w:val="00295516"/>
    <w:rsid w:val="00295906"/>
    <w:rsid w:val="0029733C"/>
    <w:rsid w:val="002A0A8A"/>
    <w:rsid w:val="002A10A1"/>
    <w:rsid w:val="002A12C5"/>
    <w:rsid w:val="002A1755"/>
    <w:rsid w:val="002A1905"/>
    <w:rsid w:val="002A1CC4"/>
    <w:rsid w:val="002A22EB"/>
    <w:rsid w:val="002A3161"/>
    <w:rsid w:val="002A3410"/>
    <w:rsid w:val="002A36A1"/>
    <w:rsid w:val="002A4111"/>
    <w:rsid w:val="002A43B7"/>
    <w:rsid w:val="002A44D1"/>
    <w:rsid w:val="002A4631"/>
    <w:rsid w:val="002A4DBC"/>
    <w:rsid w:val="002A4E1A"/>
    <w:rsid w:val="002A5BA6"/>
    <w:rsid w:val="002A6EA6"/>
    <w:rsid w:val="002B0612"/>
    <w:rsid w:val="002B108B"/>
    <w:rsid w:val="002B12DE"/>
    <w:rsid w:val="002B270D"/>
    <w:rsid w:val="002B2ADE"/>
    <w:rsid w:val="002B3375"/>
    <w:rsid w:val="002B38E9"/>
    <w:rsid w:val="002B41AE"/>
    <w:rsid w:val="002B4745"/>
    <w:rsid w:val="002B480D"/>
    <w:rsid w:val="002B4845"/>
    <w:rsid w:val="002B4AC3"/>
    <w:rsid w:val="002B7744"/>
    <w:rsid w:val="002C05AC"/>
    <w:rsid w:val="002C3953"/>
    <w:rsid w:val="002C3B3F"/>
    <w:rsid w:val="002C5609"/>
    <w:rsid w:val="002C56A0"/>
    <w:rsid w:val="002C7496"/>
    <w:rsid w:val="002C78E4"/>
    <w:rsid w:val="002C79B9"/>
    <w:rsid w:val="002C7B49"/>
    <w:rsid w:val="002C7E54"/>
    <w:rsid w:val="002C7F71"/>
    <w:rsid w:val="002D12FF"/>
    <w:rsid w:val="002D21A5"/>
    <w:rsid w:val="002D35ED"/>
    <w:rsid w:val="002D3CBC"/>
    <w:rsid w:val="002D3DC0"/>
    <w:rsid w:val="002D4413"/>
    <w:rsid w:val="002D56AA"/>
    <w:rsid w:val="002D5DFE"/>
    <w:rsid w:val="002D7247"/>
    <w:rsid w:val="002E02F4"/>
    <w:rsid w:val="002E23E3"/>
    <w:rsid w:val="002E247B"/>
    <w:rsid w:val="002E26F3"/>
    <w:rsid w:val="002E30BA"/>
    <w:rsid w:val="002E34CB"/>
    <w:rsid w:val="002E4059"/>
    <w:rsid w:val="002E4D5B"/>
    <w:rsid w:val="002E5474"/>
    <w:rsid w:val="002E5699"/>
    <w:rsid w:val="002E5832"/>
    <w:rsid w:val="002E633F"/>
    <w:rsid w:val="002E65E2"/>
    <w:rsid w:val="002F0BF7"/>
    <w:rsid w:val="002F0D60"/>
    <w:rsid w:val="002F104E"/>
    <w:rsid w:val="002F1BD9"/>
    <w:rsid w:val="002F3A6D"/>
    <w:rsid w:val="002F3D0B"/>
    <w:rsid w:val="002F4A92"/>
    <w:rsid w:val="002F4EBA"/>
    <w:rsid w:val="002F7348"/>
    <w:rsid w:val="002F73C0"/>
    <w:rsid w:val="002F749C"/>
    <w:rsid w:val="003010C8"/>
    <w:rsid w:val="003013DE"/>
    <w:rsid w:val="00301F3F"/>
    <w:rsid w:val="00302064"/>
    <w:rsid w:val="003024CB"/>
    <w:rsid w:val="00303813"/>
    <w:rsid w:val="00304A94"/>
    <w:rsid w:val="00304D03"/>
    <w:rsid w:val="00305387"/>
    <w:rsid w:val="0030634A"/>
    <w:rsid w:val="00306DA5"/>
    <w:rsid w:val="00306F73"/>
    <w:rsid w:val="00306FA3"/>
    <w:rsid w:val="0030716E"/>
    <w:rsid w:val="003102C3"/>
    <w:rsid w:val="00310348"/>
    <w:rsid w:val="003109BE"/>
    <w:rsid w:val="00310EE6"/>
    <w:rsid w:val="0031118B"/>
    <w:rsid w:val="00311628"/>
    <w:rsid w:val="00311860"/>
    <w:rsid w:val="00311E73"/>
    <w:rsid w:val="0031221D"/>
    <w:rsid w:val="00312256"/>
    <w:rsid w:val="003123F7"/>
    <w:rsid w:val="00314207"/>
    <w:rsid w:val="00314A01"/>
    <w:rsid w:val="00314B9D"/>
    <w:rsid w:val="00314DD8"/>
    <w:rsid w:val="003155A3"/>
    <w:rsid w:val="00315B35"/>
    <w:rsid w:val="00316A7F"/>
    <w:rsid w:val="00317B24"/>
    <w:rsid w:val="00317D8E"/>
    <w:rsid w:val="00317E8F"/>
    <w:rsid w:val="00320076"/>
    <w:rsid w:val="00320752"/>
    <w:rsid w:val="003209E8"/>
    <w:rsid w:val="003211F4"/>
    <w:rsid w:val="0032193F"/>
    <w:rsid w:val="00322186"/>
    <w:rsid w:val="00322962"/>
    <w:rsid w:val="0032298B"/>
    <w:rsid w:val="0032403E"/>
    <w:rsid w:val="00324060"/>
    <w:rsid w:val="00324D73"/>
    <w:rsid w:val="003257F8"/>
    <w:rsid w:val="00325B7B"/>
    <w:rsid w:val="00325CA7"/>
    <w:rsid w:val="003311A6"/>
    <w:rsid w:val="0033193C"/>
    <w:rsid w:val="00331DEF"/>
    <w:rsid w:val="00331EF7"/>
    <w:rsid w:val="00332B30"/>
    <w:rsid w:val="00333061"/>
    <w:rsid w:val="00333BA4"/>
    <w:rsid w:val="00333BDA"/>
    <w:rsid w:val="00334EE8"/>
    <w:rsid w:val="0033532B"/>
    <w:rsid w:val="00335EAD"/>
    <w:rsid w:val="00336799"/>
    <w:rsid w:val="0033685E"/>
    <w:rsid w:val="00337093"/>
    <w:rsid w:val="003371FD"/>
    <w:rsid w:val="00337929"/>
    <w:rsid w:val="00337AD4"/>
    <w:rsid w:val="00340003"/>
    <w:rsid w:val="00341CD3"/>
    <w:rsid w:val="003429B7"/>
    <w:rsid w:val="00342B92"/>
    <w:rsid w:val="00343B23"/>
    <w:rsid w:val="00343B25"/>
    <w:rsid w:val="003444A9"/>
    <w:rsid w:val="003445F2"/>
    <w:rsid w:val="00345685"/>
    <w:rsid w:val="00345EB0"/>
    <w:rsid w:val="0034764B"/>
    <w:rsid w:val="0034780A"/>
    <w:rsid w:val="00347CBE"/>
    <w:rsid w:val="003503AC"/>
    <w:rsid w:val="00350C83"/>
    <w:rsid w:val="0035179D"/>
    <w:rsid w:val="00351845"/>
    <w:rsid w:val="00352686"/>
    <w:rsid w:val="003534AD"/>
    <w:rsid w:val="0035353A"/>
    <w:rsid w:val="00353546"/>
    <w:rsid w:val="00355879"/>
    <w:rsid w:val="00355EE4"/>
    <w:rsid w:val="00356106"/>
    <w:rsid w:val="00356DC5"/>
    <w:rsid w:val="00357136"/>
    <w:rsid w:val="003576EB"/>
    <w:rsid w:val="00357CC8"/>
    <w:rsid w:val="00360431"/>
    <w:rsid w:val="00360C67"/>
    <w:rsid w:val="00360E65"/>
    <w:rsid w:val="00362DCB"/>
    <w:rsid w:val="00362FF9"/>
    <w:rsid w:val="0036308C"/>
    <w:rsid w:val="003631AE"/>
    <w:rsid w:val="00363571"/>
    <w:rsid w:val="003635B9"/>
    <w:rsid w:val="00363E8F"/>
    <w:rsid w:val="00365118"/>
    <w:rsid w:val="00365968"/>
    <w:rsid w:val="00366467"/>
    <w:rsid w:val="00367331"/>
    <w:rsid w:val="00370563"/>
    <w:rsid w:val="003713D2"/>
    <w:rsid w:val="00371AF4"/>
    <w:rsid w:val="00372A4F"/>
    <w:rsid w:val="00372B9F"/>
    <w:rsid w:val="00373265"/>
    <w:rsid w:val="0037384B"/>
    <w:rsid w:val="00373892"/>
    <w:rsid w:val="003743CE"/>
    <w:rsid w:val="00375AB1"/>
    <w:rsid w:val="003807AF"/>
    <w:rsid w:val="00380856"/>
    <w:rsid w:val="00380E60"/>
    <w:rsid w:val="00380EAE"/>
    <w:rsid w:val="00381815"/>
    <w:rsid w:val="0038198C"/>
    <w:rsid w:val="00382A6F"/>
    <w:rsid w:val="00382C57"/>
    <w:rsid w:val="0038316E"/>
    <w:rsid w:val="0038344D"/>
    <w:rsid w:val="00383B5F"/>
    <w:rsid w:val="00384483"/>
    <w:rsid w:val="0038499A"/>
    <w:rsid w:val="00384F53"/>
    <w:rsid w:val="00386D58"/>
    <w:rsid w:val="00387053"/>
    <w:rsid w:val="0039030D"/>
    <w:rsid w:val="00390B84"/>
    <w:rsid w:val="0039107B"/>
    <w:rsid w:val="00392C0F"/>
    <w:rsid w:val="00392C3D"/>
    <w:rsid w:val="0039320C"/>
    <w:rsid w:val="003946E0"/>
    <w:rsid w:val="00394CFC"/>
    <w:rsid w:val="00395451"/>
    <w:rsid w:val="00395633"/>
    <w:rsid w:val="00395716"/>
    <w:rsid w:val="00395B1D"/>
    <w:rsid w:val="00396B0E"/>
    <w:rsid w:val="0039766F"/>
    <w:rsid w:val="003A01C8"/>
    <w:rsid w:val="003A06C2"/>
    <w:rsid w:val="003A1238"/>
    <w:rsid w:val="003A13AE"/>
    <w:rsid w:val="003A1937"/>
    <w:rsid w:val="003A43B0"/>
    <w:rsid w:val="003A4F65"/>
    <w:rsid w:val="003A5964"/>
    <w:rsid w:val="003A5E30"/>
    <w:rsid w:val="003A6344"/>
    <w:rsid w:val="003A6624"/>
    <w:rsid w:val="003A695D"/>
    <w:rsid w:val="003A6A25"/>
    <w:rsid w:val="003A6F6B"/>
    <w:rsid w:val="003B225F"/>
    <w:rsid w:val="003B265A"/>
    <w:rsid w:val="003B2D5A"/>
    <w:rsid w:val="003B3CB0"/>
    <w:rsid w:val="003B47C6"/>
    <w:rsid w:val="003B66A9"/>
    <w:rsid w:val="003B7BBB"/>
    <w:rsid w:val="003C07A4"/>
    <w:rsid w:val="003C0FB3"/>
    <w:rsid w:val="003C325F"/>
    <w:rsid w:val="003C3990"/>
    <w:rsid w:val="003C434B"/>
    <w:rsid w:val="003C489D"/>
    <w:rsid w:val="003C54B8"/>
    <w:rsid w:val="003C5A88"/>
    <w:rsid w:val="003C5BBC"/>
    <w:rsid w:val="003C687F"/>
    <w:rsid w:val="003C723C"/>
    <w:rsid w:val="003D0F7F"/>
    <w:rsid w:val="003D1212"/>
    <w:rsid w:val="003D349F"/>
    <w:rsid w:val="003D3CF0"/>
    <w:rsid w:val="003D53BF"/>
    <w:rsid w:val="003D5665"/>
    <w:rsid w:val="003D636E"/>
    <w:rsid w:val="003D6797"/>
    <w:rsid w:val="003D779D"/>
    <w:rsid w:val="003D7846"/>
    <w:rsid w:val="003D78A2"/>
    <w:rsid w:val="003E03FD"/>
    <w:rsid w:val="003E15EE"/>
    <w:rsid w:val="003E1A18"/>
    <w:rsid w:val="003E332D"/>
    <w:rsid w:val="003E4AED"/>
    <w:rsid w:val="003E5282"/>
    <w:rsid w:val="003E551B"/>
    <w:rsid w:val="003E6AE0"/>
    <w:rsid w:val="003E7270"/>
    <w:rsid w:val="003F0971"/>
    <w:rsid w:val="003F0D57"/>
    <w:rsid w:val="003F22F3"/>
    <w:rsid w:val="003F28DA"/>
    <w:rsid w:val="003F2B6E"/>
    <w:rsid w:val="003F2C2F"/>
    <w:rsid w:val="003F35B8"/>
    <w:rsid w:val="003F3F97"/>
    <w:rsid w:val="003F42CF"/>
    <w:rsid w:val="003F4EA0"/>
    <w:rsid w:val="003F66AD"/>
    <w:rsid w:val="003F6991"/>
    <w:rsid w:val="003F69BE"/>
    <w:rsid w:val="003F7820"/>
    <w:rsid w:val="003F7D20"/>
    <w:rsid w:val="00400B20"/>
    <w:rsid w:val="00400EB0"/>
    <w:rsid w:val="004013F6"/>
    <w:rsid w:val="00401575"/>
    <w:rsid w:val="00401A57"/>
    <w:rsid w:val="004021D7"/>
    <w:rsid w:val="00402FCF"/>
    <w:rsid w:val="004042F8"/>
    <w:rsid w:val="00404409"/>
    <w:rsid w:val="004048C9"/>
    <w:rsid w:val="00404938"/>
    <w:rsid w:val="00405801"/>
    <w:rsid w:val="00405CD7"/>
    <w:rsid w:val="004062AA"/>
    <w:rsid w:val="00407329"/>
    <w:rsid w:val="00407474"/>
    <w:rsid w:val="00407ED4"/>
    <w:rsid w:val="00407F31"/>
    <w:rsid w:val="00410AC9"/>
    <w:rsid w:val="00411C96"/>
    <w:rsid w:val="004125FD"/>
    <w:rsid w:val="004128F0"/>
    <w:rsid w:val="00414D5B"/>
    <w:rsid w:val="00414F39"/>
    <w:rsid w:val="004155E9"/>
    <w:rsid w:val="004156E8"/>
    <w:rsid w:val="004163AD"/>
    <w:rsid w:val="0041645A"/>
    <w:rsid w:val="00416B23"/>
    <w:rsid w:val="00417BB8"/>
    <w:rsid w:val="00420300"/>
    <w:rsid w:val="00421CC4"/>
    <w:rsid w:val="0042354D"/>
    <w:rsid w:val="00423AB8"/>
    <w:rsid w:val="004259A6"/>
    <w:rsid w:val="00425CCF"/>
    <w:rsid w:val="00427E81"/>
    <w:rsid w:val="00430D80"/>
    <w:rsid w:val="004317B5"/>
    <w:rsid w:val="00431E3D"/>
    <w:rsid w:val="00431F7A"/>
    <w:rsid w:val="00432A41"/>
    <w:rsid w:val="004348BA"/>
    <w:rsid w:val="00435259"/>
    <w:rsid w:val="00435D78"/>
    <w:rsid w:val="004361FB"/>
    <w:rsid w:val="00436B23"/>
    <w:rsid w:val="00436C61"/>
    <w:rsid w:val="00436E88"/>
    <w:rsid w:val="00440105"/>
    <w:rsid w:val="00440977"/>
    <w:rsid w:val="0044175B"/>
    <w:rsid w:val="00441C88"/>
    <w:rsid w:val="00442026"/>
    <w:rsid w:val="00442448"/>
    <w:rsid w:val="00443038"/>
    <w:rsid w:val="00443CD4"/>
    <w:rsid w:val="004440BB"/>
    <w:rsid w:val="00444563"/>
    <w:rsid w:val="00444A81"/>
    <w:rsid w:val="004450B6"/>
    <w:rsid w:val="004452FF"/>
    <w:rsid w:val="00445612"/>
    <w:rsid w:val="00446AA3"/>
    <w:rsid w:val="004470AA"/>
    <w:rsid w:val="004479D8"/>
    <w:rsid w:val="00447C97"/>
    <w:rsid w:val="00451168"/>
    <w:rsid w:val="00451506"/>
    <w:rsid w:val="00452D84"/>
    <w:rsid w:val="00453464"/>
    <w:rsid w:val="00453739"/>
    <w:rsid w:val="00454FF1"/>
    <w:rsid w:val="0045627B"/>
    <w:rsid w:val="00456C90"/>
    <w:rsid w:val="00457160"/>
    <w:rsid w:val="004578CC"/>
    <w:rsid w:val="00460276"/>
    <w:rsid w:val="00460711"/>
    <w:rsid w:val="0046180F"/>
    <w:rsid w:val="0046198E"/>
    <w:rsid w:val="004622FB"/>
    <w:rsid w:val="00463BFC"/>
    <w:rsid w:val="004657D6"/>
    <w:rsid w:val="00465CB3"/>
    <w:rsid w:val="00465E5F"/>
    <w:rsid w:val="00466455"/>
    <w:rsid w:val="00467F99"/>
    <w:rsid w:val="00470DC7"/>
    <w:rsid w:val="00471430"/>
    <w:rsid w:val="00471B75"/>
    <w:rsid w:val="0047265C"/>
    <w:rsid w:val="004728AA"/>
    <w:rsid w:val="00473346"/>
    <w:rsid w:val="00475381"/>
    <w:rsid w:val="00476168"/>
    <w:rsid w:val="00476284"/>
    <w:rsid w:val="004766B5"/>
    <w:rsid w:val="00476C7D"/>
    <w:rsid w:val="0047758F"/>
    <w:rsid w:val="0048084F"/>
    <w:rsid w:val="00481041"/>
    <w:rsid w:val="004810BD"/>
    <w:rsid w:val="004813B1"/>
    <w:rsid w:val="0048175E"/>
    <w:rsid w:val="00482868"/>
    <w:rsid w:val="00483B44"/>
    <w:rsid w:val="00483CA9"/>
    <w:rsid w:val="004850B9"/>
    <w:rsid w:val="0048525B"/>
    <w:rsid w:val="00485A51"/>
    <w:rsid w:val="00485CCD"/>
    <w:rsid w:val="00485DB5"/>
    <w:rsid w:val="004860C5"/>
    <w:rsid w:val="00486D2B"/>
    <w:rsid w:val="00490D60"/>
    <w:rsid w:val="00493120"/>
    <w:rsid w:val="004949C7"/>
    <w:rsid w:val="00494FDC"/>
    <w:rsid w:val="00497481"/>
    <w:rsid w:val="004A0489"/>
    <w:rsid w:val="004A161B"/>
    <w:rsid w:val="004A2AF8"/>
    <w:rsid w:val="004A4106"/>
    <w:rsid w:val="004A4146"/>
    <w:rsid w:val="004A4534"/>
    <w:rsid w:val="004A47DB"/>
    <w:rsid w:val="004A4F6C"/>
    <w:rsid w:val="004A5AAE"/>
    <w:rsid w:val="004A6AB7"/>
    <w:rsid w:val="004A7284"/>
    <w:rsid w:val="004A7C1E"/>
    <w:rsid w:val="004A7E1A"/>
    <w:rsid w:val="004B005E"/>
    <w:rsid w:val="004B0073"/>
    <w:rsid w:val="004B1541"/>
    <w:rsid w:val="004B17AB"/>
    <w:rsid w:val="004B240E"/>
    <w:rsid w:val="004B29F4"/>
    <w:rsid w:val="004B3F0B"/>
    <w:rsid w:val="004B4C27"/>
    <w:rsid w:val="004B4E08"/>
    <w:rsid w:val="004B6212"/>
    <w:rsid w:val="004B6407"/>
    <w:rsid w:val="004B6923"/>
    <w:rsid w:val="004B7240"/>
    <w:rsid w:val="004B7495"/>
    <w:rsid w:val="004B780F"/>
    <w:rsid w:val="004B7B56"/>
    <w:rsid w:val="004B7EE9"/>
    <w:rsid w:val="004C066E"/>
    <w:rsid w:val="004C098E"/>
    <w:rsid w:val="004C135C"/>
    <w:rsid w:val="004C1730"/>
    <w:rsid w:val="004C19F5"/>
    <w:rsid w:val="004C20CF"/>
    <w:rsid w:val="004C2980"/>
    <w:rsid w:val="004C299C"/>
    <w:rsid w:val="004C2E2E"/>
    <w:rsid w:val="004C3080"/>
    <w:rsid w:val="004C32F1"/>
    <w:rsid w:val="004C361E"/>
    <w:rsid w:val="004C38A9"/>
    <w:rsid w:val="004C4D54"/>
    <w:rsid w:val="004C7023"/>
    <w:rsid w:val="004C7513"/>
    <w:rsid w:val="004D02AC"/>
    <w:rsid w:val="004D0383"/>
    <w:rsid w:val="004D1248"/>
    <w:rsid w:val="004D1B7F"/>
    <w:rsid w:val="004D1F3F"/>
    <w:rsid w:val="004D257E"/>
    <w:rsid w:val="004D333E"/>
    <w:rsid w:val="004D3A72"/>
    <w:rsid w:val="004D3EE2"/>
    <w:rsid w:val="004D5BBA"/>
    <w:rsid w:val="004D6540"/>
    <w:rsid w:val="004D66E9"/>
    <w:rsid w:val="004E02A7"/>
    <w:rsid w:val="004E0E64"/>
    <w:rsid w:val="004E14EB"/>
    <w:rsid w:val="004E1C2A"/>
    <w:rsid w:val="004E1EFA"/>
    <w:rsid w:val="004E265D"/>
    <w:rsid w:val="004E2ACB"/>
    <w:rsid w:val="004E38B0"/>
    <w:rsid w:val="004E3C28"/>
    <w:rsid w:val="004E4332"/>
    <w:rsid w:val="004E4583"/>
    <w:rsid w:val="004E4D9B"/>
    <w:rsid w:val="004E4E0B"/>
    <w:rsid w:val="004E5594"/>
    <w:rsid w:val="004E615B"/>
    <w:rsid w:val="004E6856"/>
    <w:rsid w:val="004E6AAD"/>
    <w:rsid w:val="004E6FB4"/>
    <w:rsid w:val="004F0977"/>
    <w:rsid w:val="004F0FB4"/>
    <w:rsid w:val="004F1408"/>
    <w:rsid w:val="004F15B8"/>
    <w:rsid w:val="004F1E22"/>
    <w:rsid w:val="004F4456"/>
    <w:rsid w:val="004F4A05"/>
    <w:rsid w:val="004F4DF3"/>
    <w:rsid w:val="004F4E1D"/>
    <w:rsid w:val="004F616E"/>
    <w:rsid w:val="004F6257"/>
    <w:rsid w:val="004F6618"/>
    <w:rsid w:val="004F6A25"/>
    <w:rsid w:val="004F6AA2"/>
    <w:rsid w:val="004F6AB0"/>
    <w:rsid w:val="004F6B4D"/>
    <w:rsid w:val="004F6F40"/>
    <w:rsid w:val="004F7AF4"/>
    <w:rsid w:val="005000BD"/>
    <w:rsid w:val="005000DD"/>
    <w:rsid w:val="005003AC"/>
    <w:rsid w:val="00503948"/>
    <w:rsid w:val="00503B09"/>
    <w:rsid w:val="00504F02"/>
    <w:rsid w:val="00504F5C"/>
    <w:rsid w:val="00505262"/>
    <w:rsid w:val="0050565D"/>
    <w:rsid w:val="0050597B"/>
    <w:rsid w:val="00505AF5"/>
    <w:rsid w:val="00505D71"/>
    <w:rsid w:val="00506DF8"/>
    <w:rsid w:val="00507451"/>
    <w:rsid w:val="00507568"/>
    <w:rsid w:val="005103AB"/>
    <w:rsid w:val="0051096C"/>
    <w:rsid w:val="00511101"/>
    <w:rsid w:val="00511F4D"/>
    <w:rsid w:val="00514D6B"/>
    <w:rsid w:val="005152E1"/>
    <w:rsid w:val="0051574E"/>
    <w:rsid w:val="00515775"/>
    <w:rsid w:val="0051617D"/>
    <w:rsid w:val="0051725F"/>
    <w:rsid w:val="00520095"/>
    <w:rsid w:val="00520645"/>
    <w:rsid w:val="0052168D"/>
    <w:rsid w:val="0052282F"/>
    <w:rsid w:val="0052396A"/>
    <w:rsid w:val="00523CE4"/>
    <w:rsid w:val="005246F1"/>
    <w:rsid w:val="005262BD"/>
    <w:rsid w:val="0052734E"/>
    <w:rsid w:val="0052782C"/>
    <w:rsid w:val="00527A41"/>
    <w:rsid w:val="00527B91"/>
    <w:rsid w:val="00530112"/>
    <w:rsid w:val="005309D0"/>
    <w:rsid w:val="00530BD7"/>
    <w:rsid w:val="00530D21"/>
    <w:rsid w:val="00530E46"/>
    <w:rsid w:val="00532490"/>
    <w:rsid w:val="005324EF"/>
    <w:rsid w:val="0053286B"/>
    <w:rsid w:val="00533489"/>
    <w:rsid w:val="00534837"/>
    <w:rsid w:val="00536369"/>
    <w:rsid w:val="005363A7"/>
    <w:rsid w:val="00537A0C"/>
    <w:rsid w:val="005400FF"/>
    <w:rsid w:val="00540302"/>
    <w:rsid w:val="00540E55"/>
    <w:rsid w:val="00540E99"/>
    <w:rsid w:val="00541130"/>
    <w:rsid w:val="005415E6"/>
    <w:rsid w:val="005434EB"/>
    <w:rsid w:val="00543CDB"/>
    <w:rsid w:val="005447BE"/>
    <w:rsid w:val="00546A8B"/>
    <w:rsid w:val="00546CF4"/>
    <w:rsid w:val="00546D5E"/>
    <w:rsid w:val="00546F02"/>
    <w:rsid w:val="00547051"/>
    <w:rsid w:val="0054770B"/>
    <w:rsid w:val="00550D72"/>
    <w:rsid w:val="00551073"/>
    <w:rsid w:val="00551DA4"/>
    <w:rsid w:val="0055213A"/>
    <w:rsid w:val="00554956"/>
    <w:rsid w:val="005549B9"/>
    <w:rsid w:val="00555001"/>
    <w:rsid w:val="0055779F"/>
    <w:rsid w:val="00557BE6"/>
    <w:rsid w:val="005600BC"/>
    <w:rsid w:val="005618A7"/>
    <w:rsid w:val="00561BDC"/>
    <w:rsid w:val="005626D4"/>
    <w:rsid w:val="00563104"/>
    <w:rsid w:val="005646C1"/>
    <w:rsid w:val="005646CC"/>
    <w:rsid w:val="005652E4"/>
    <w:rsid w:val="00565730"/>
    <w:rsid w:val="005665F7"/>
    <w:rsid w:val="00566671"/>
    <w:rsid w:val="005677A0"/>
    <w:rsid w:val="00567B22"/>
    <w:rsid w:val="0057134C"/>
    <w:rsid w:val="0057331C"/>
    <w:rsid w:val="00573328"/>
    <w:rsid w:val="00573F07"/>
    <w:rsid w:val="0057478F"/>
    <w:rsid w:val="005747FF"/>
    <w:rsid w:val="005753C5"/>
    <w:rsid w:val="00575A77"/>
    <w:rsid w:val="00576415"/>
    <w:rsid w:val="00576EA0"/>
    <w:rsid w:val="00577518"/>
    <w:rsid w:val="00577E0A"/>
    <w:rsid w:val="0058026D"/>
    <w:rsid w:val="005804AF"/>
    <w:rsid w:val="00580D0F"/>
    <w:rsid w:val="00580D87"/>
    <w:rsid w:val="00581521"/>
    <w:rsid w:val="00581A95"/>
    <w:rsid w:val="00581F3D"/>
    <w:rsid w:val="005824C0"/>
    <w:rsid w:val="00582560"/>
    <w:rsid w:val="00582FD7"/>
    <w:rsid w:val="005832ED"/>
    <w:rsid w:val="00583524"/>
    <w:rsid w:val="005835A2"/>
    <w:rsid w:val="00583853"/>
    <w:rsid w:val="00583BBB"/>
    <w:rsid w:val="005857A8"/>
    <w:rsid w:val="00586EF7"/>
    <w:rsid w:val="005870A8"/>
    <w:rsid w:val="0058713B"/>
    <w:rsid w:val="005876D2"/>
    <w:rsid w:val="00587A47"/>
    <w:rsid w:val="00587BD4"/>
    <w:rsid w:val="0059056C"/>
    <w:rsid w:val="0059130B"/>
    <w:rsid w:val="0059167A"/>
    <w:rsid w:val="00591901"/>
    <w:rsid w:val="005938F9"/>
    <w:rsid w:val="00593F04"/>
    <w:rsid w:val="00594705"/>
    <w:rsid w:val="00595438"/>
    <w:rsid w:val="005960AD"/>
    <w:rsid w:val="00596689"/>
    <w:rsid w:val="00596A72"/>
    <w:rsid w:val="0059741B"/>
    <w:rsid w:val="005A16FB"/>
    <w:rsid w:val="005A1A68"/>
    <w:rsid w:val="005A1D50"/>
    <w:rsid w:val="005A2985"/>
    <w:rsid w:val="005A2A5A"/>
    <w:rsid w:val="005A3076"/>
    <w:rsid w:val="005A30C1"/>
    <w:rsid w:val="005A39FC"/>
    <w:rsid w:val="005A3B66"/>
    <w:rsid w:val="005A3F81"/>
    <w:rsid w:val="005A42E3"/>
    <w:rsid w:val="005A4FEF"/>
    <w:rsid w:val="005A5F04"/>
    <w:rsid w:val="005A6712"/>
    <w:rsid w:val="005A6DC2"/>
    <w:rsid w:val="005B0870"/>
    <w:rsid w:val="005B0DB8"/>
    <w:rsid w:val="005B1762"/>
    <w:rsid w:val="005B1E24"/>
    <w:rsid w:val="005B1E86"/>
    <w:rsid w:val="005B4B88"/>
    <w:rsid w:val="005B51A4"/>
    <w:rsid w:val="005B5605"/>
    <w:rsid w:val="005B5D60"/>
    <w:rsid w:val="005B5E31"/>
    <w:rsid w:val="005B64AE"/>
    <w:rsid w:val="005B6B96"/>
    <w:rsid w:val="005B6E09"/>
    <w:rsid w:val="005B6E3D"/>
    <w:rsid w:val="005B6F5B"/>
    <w:rsid w:val="005B6F71"/>
    <w:rsid w:val="005B7298"/>
    <w:rsid w:val="005C1737"/>
    <w:rsid w:val="005C1BFC"/>
    <w:rsid w:val="005C21A9"/>
    <w:rsid w:val="005C33EB"/>
    <w:rsid w:val="005C5FA1"/>
    <w:rsid w:val="005C654A"/>
    <w:rsid w:val="005C6E52"/>
    <w:rsid w:val="005C7B55"/>
    <w:rsid w:val="005D0175"/>
    <w:rsid w:val="005D1CC4"/>
    <w:rsid w:val="005D2B09"/>
    <w:rsid w:val="005D2D62"/>
    <w:rsid w:val="005D3135"/>
    <w:rsid w:val="005D5261"/>
    <w:rsid w:val="005D5A78"/>
    <w:rsid w:val="005D5DB0"/>
    <w:rsid w:val="005D7A00"/>
    <w:rsid w:val="005D7C12"/>
    <w:rsid w:val="005D7F1E"/>
    <w:rsid w:val="005E0B43"/>
    <w:rsid w:val="005E1055"/>
    <w:rsid w:val="005E1533"/>
    <w:rsid w:val="005E1A2F"/>
    <w:rsid w:val="005E1F4A"/>
    <w:rsid w:val="005E4742"/>
    <w:rsid w:val="005E6829"/>
    <w:rsid w:val="005E7321"/>
    <w:rsid w:val="005F0CE6"/>
    <w:rsid w:val="005F10D4"/>
    <w:rsid w:val="005F1D4A"/>
    <w:rsid w:val="005F2100"/>
    <w:rsid w:val="005F26E8"/>
    <w:rsid w:val="005F275A"/>
    <w:rsid w:val="005F2E08"/>
    <w:rsid w:val="005F45E2"/>
    <w:rsid w:val="005F7834"/>
    <w:rsid w:val="005F78DD"/>
    <w:rsid w:val="005F7A4D"/>
    <w:rsid w:val="006019F0"/>
    <w:rsid w:val="00601B68"/>
    <w:rsid w:val="006026BA"/>
    <w:rsid w:val="0060359B"/>
    <w:rsid w:val="00603F69"/>
    <w:rsid w:val="006040DA"/>
    <w:rsid w:val="006047BD"/>
    <w:rsid w:val="00604950"/>
    <w:rsid w:val="00607675"/>
    <w:rsid w:val="00610F53"/>
    <w:rsid w:val="0061129B"/>
    <w:rsid w:val="00612E3F"/>
    <w:rsid w:val="00613208"/>
    <w:rsid w:val="0061460A"/>
    <w:rsid w:val="006148FA"/>
    <w:rsid w:val="0061531F"/>
    <w:rsid w:val="006163DD"/>
    <w:rsid w:val="00616767"/>
    <w:rsid w:val="0061698B"/>
    <w:rsid w:val="00616F61"/>
    <w:rsid w:val="00617B61"/>
    <w:rsid w:val="00620917"/>
    <w:rsid w:val="0062163D"/>
    <w:rsid w:val="00621BCB"/>
    <w:rsid w:val="00623A9E"/>
    <w:rsid w:val="00624A20"/>
    <w:rsid w:val="00624C9B"/>
    <w:rsid w:val="006251EB"/>
    <w:rsid w:val="00625382"/>
    <w:rsid w:val="0062541D"/>
    <w:rsid w:val="00625D47"/>
    <w:rsid w:val="00627841"/>
    <w:rsid w:val="006301C7"/>
    <w:rsid w:val="00630BB3"/>
    <w:rsid w:val="00630F97"/>
    <w:rsid w:val="00632182"/>
    <w:rsid w:val="006335DF"/>
    <w:rsid w:val="00633A4A"/>
    <w:rsid w:val="0063415C"/>
    <w:rsid w:val="00634717"/>
    <w:rsid w:val="00635459"/>
    <w:rsid w:val="0063670E"/>
    <w:rsid w:val="00637181"/>
    <w:rsid w:val="00637AF8"/>
    <w:rsid w:val="006412BE"/>
    <w:rsid w:val="0064144D"/>
    <w:rsid w:val="00641609"/>
    <w:rsid w:val="0064160E"/>
    <w:rsid w:val="00642389"/>
    <w:rsid w:val="006427AE"/>
    <w:rsid w:val="006439ED"/>
    <w:rsid w:val="0064405D"/>
    <w:rsid w:val="00644306"/>
    <w:rsid w:val="00644EAB"/>
    <w:rsid w:val="006450E2"/>
    <w:rsid w:val="006453D8"/>
    <w:rsid w:val="006457A5"/>
    <w:rsid w:val="00645A90"/>
    <w:rsid w:val="0065010D"/>
    <w:rsid w:val="00650503"/>
    <w:rsid w:val="00651A1C"/>
    <w:rsid w:val="00651E73"/>
    <w:rsid w:val="006522EF"/>
    <w:rsid w:val="006522FD"/>
    <w:rsid w:val="00652800"/>
    <w:rsid w:val="006530C1"/>
    <w:rsid w:val="00653403"/>
    <w:rsid w:val="00653AB0"/>
    <w:rsid w:val="00653C5D"/>
    <w:rsid w:val="006544A7"/>
    <w:rsid w:val="00654FBE"/>
    <w:rsid w:val="006552BE"/>
    <w:rsid w:val="006555B0"/>
    <w:rsid w:val="00656ACE"/>
    <w:rsid w:val="0065706C"/>
    <w:rsid w:val="00657E45"/>
    <w:rsid w:val="00661413"/>
    <w:rsid w:val="006618E3"/>
    <w:rsid w:val="00661D06"/>
    <w:rsid w:val="00661EB6"/>
    <w:rsid w:val="006632AF"/>
    <w:rsid w:val="006638B4"/>
    <w:rsid w:val="0066400D"/>
    <w:rsid w:val="006641B3"/>
    <w:rsid w:val="006644A4"/>
    <w:rsid w:val="006644C4"/>
    <w:rsid w:val="00664CB7"/>
    <w:rsid w:val="00665120"/>
    <w:rsid w:val="00665F1A"/>
    <w:rsid w:val="0066665B"/>
    <w:rsid w:val="00670EE3"/>
    <w:rsid w:val="00671735"/>
    <w:rsid w:val="00672902"/>
    <w:rsid w:val="00672E27"/>
    <w:rsid w:val="00673149"/>
    <w:rsid w:val="006732C1"/>
    <w:rsid w:val="0067331F"/>
    <w:rsid w:val="006742E8"/>
    <w:rsid w:val="0067482E"/>
    <w:rsid w:val="00674E14"/>
    <w:rsid w:val="00675260"/>
    <w:rsid w:val="006761F3"/>
    <w:rsid w:val="00676855"/>
    <w:rsid w:val="006775E2"/>
    <w:rsid w:val="00677CA6"/>
    <w:rsid w:val="00677DDB"/>
    <w:rsid w:val="00677EF0"/>
    <w:rsid w:val="006814BF"/>
    <w:rsid w:val="00681DCF"/>
    <w:rsid w:val="00681F32"/>
    <w:rsid w:val="006826B1"/>
    <w:rsid w:val="00683AEC"/>
    <w:rsid w:val="006840CE"/>
    <w:rsid w:val="00684672"/>
    <w:rsid w:val="0068481E"/>
    <w:rsid w:val="00685304"/>
    <w:rsid w:val="006856F4"/>
    <w:rsid w:val="0068666F"/>
    <w:rsid w:val="0068780A"/>
    <w:rsid w:val="00690267"/>
    <w:rsid w:val="006906E7"/>
    <w:rsid w:val="006910D1"/>
    <w:rsid w:val="006931D4"/>
    <w:rsid w:val="00694485"/>
    <w:rsid w:val="00694715"/>
    <w:rsid w:val="00694E70"/>
    <w:rsid w:val="006954D4"/>
    <w:rsid w:val="0069598B"/>
    <w:rsid w:val="00695AF0"/>
    <w:rsid w:val="00696768"/>
    <w:rsid w:val="0069757D"/>
    <w:rsid w:val="006975D8"/>
    <w:rsid w:val="006A0926"/>
    <w:rsid w:val="006A1A8E"/>
    <w:rsid w:val="006A1CF6"/>
    <w:rsid w:val="006A218C"/>
    <w:rsid w:val="006A2D9E"/>
    <w:rsid w:val="006A2F57"/>
    <w:rsid w:val="006A36DB"/>
    <w:rsid w:val="006A3EF2"/>
    <w:rsid w:val="006A44D0"/>
    <w:rsid w:val="006A48C1"/>
    <w:rsid w:val="006A4C6D"/>
    <w:rsid w:val="006A510D"/>
    <w:rsid w:val="006A51A4"/>
    <w:rsid w:val="006A57F3"/>
    <w:rsid w:val="006A649E"/>
    <w:rsid w:val="006A7B61"/>
    <w:rsid w:val="006B0291"/>
    <w:rsid w:val="006B06B2"/>
    <w:rsid w:val="006B1DE9"/>
    <w:rsid w:val="006B1FE6"/>
    <w:rsid w:val="006B1FFA"/>
    <w:rsid w:val="006B20FA"/>
    <w:rsid w:val="006B26C2"/>
    <w:rsid w:val="006B28AD"/>
    <w:rsid w:val="006B3564"/>
    <w:rsid w:val="006B37E6"/>
    <w:rsid w:val="006B3D8F"/>
    <w:rsid w:val="006B42E3"/>
    <w:rsid w:val="006B44E9"/>
    <w:rsid w:val="006B4DC0"/>
    <w:rsid w:val="006B59F7"/>
    <w:rsid w:val="006B685E"/>
    <w:rsid w:val="006B73E5"/>
    <w:rsid w:val="006B74C7"/>
    <w:rsid w:val="006C00A3"/>
    <w:rsid w:val="006C0A55"/>
    <w:rsid w:val="006C0BE4"/>
    <w:rsid w:val="006C10FC"/>
    <w:rsid w:val="006C12C9"/>
    <w:rsid w:val="006C1FEB"/>
    <w:rsid w:val="006C415A"/>
    <w:rsid w:val="006C451A"/>
    <w:rsid w:val="006C4B47"/>
    <w:rsid w:val="006C4FEE"/>
    <w:rsid w:val="006C615D"/>
    <w:rsid w:val="006C67CA"/>
    <w:rsid w:val="006C72C5"/>
    <w:rsid w:val="006C7AB5"/>
    <w:rsid w:val="006D062E"/>
    <w:rsid w:val="006D0817"/>
    <w:rsid w:val="006D0996"/>
    <w:rsid w:val="006D2405"/>
    <w:rsid w:val="006D3A0E"/>
    <w:rsid w:val="006D4A39"/>
    <w:rsid w:val="006D5096"/>
    <w:rsid w:val="006D53A4"/>
    <w:rsid w:val="006D5D0B"/>
    <w:rsid w:val="006D6748"/>
    <w:rsid w:val="006D7BD8"/>
    <w:rsid w:val="006E08A7"/>
    <w:rsid w:val="006E08C4"/>
    <w:rsid w:val="006E091B"/>
    <w:rsid w:val="006E0EF3"/>
    <w:rsid w:val="006E2552"/>
    <w:rsid w:val="006E42C8"/>
    <w:rsid w:val="006E4800"/>
    <w:rsid w:val="006E54D2"/>
    <w:rsid w:val="006E560F"/>
    <w:rsid w:val="006E5B90"/>
    <w:rsid w:val="006E60D3"/>
    <w:rsid w:val="006E7510"/>
    <w:rsid w:val="006E79B6"/>
    <w:rsid w:val="006F054E"/>
    <w:rsid w:val="006F15D8"/>
    <w:rsid w:val="006F1B19"/>
    <w:rsid w:val="006F3613"/>
    <w:rsid w:val="006F3839"/>
    <w:rsid w:val="006F4503"/>
    <w:rsid w:val="006F4BFA"/>
    <w:rsid w:val="006F52CA"/>
    <w:rsid w:val="006F7445"/>
    <w:rsid w:val="00700048"/>
    <w:rsid w:val="00700346"/>
    <w:rsid w:val="00700BFC"/>
    <w:rsid w:val="0070190E"/>
    <w:rsid w:val="00701DAC"/>
    <w:rsid w:val="00703206"/>
    <w:rsid w:val="00703BA5"/>
    <w:rsid w:val="00704694"/>
    <w:rsid w:val="00705295"/>
    <w:rsid w:val="007055C5"/>
    <w:rsid w:val="007058CD"/>
    <w:rsid w:val="00705D75"/>
    <w:rsid w:val="00706293"/>
    <w:rsid w:val="0070723B"/>
    <w:rsid w:val="007124A7"/>
    <w:rsid w:val="00712CB6"/>
    <w:rsid w:val="00712DA7"/>
    <w:rsid w:val="00714956"/>
    <w:rsid w:val="00715F89"/>
    <w:rsid w:val="00716AB8"/>
    <w:rsid w:val="00716FB7"/>
    <w:rsid w:val="00717C66"/>
    <w:rsid w:val="0072144B"/>
    <w:rsid w:val="00722573"/>
    <w:rsid w:val="00722D6B"/>
    <w:rsid w:val="0072360C"/>
    <w:rsid w:val="00723956"/>
    <w:rsid w:val="00724203"/>
    <w:rsid w:val="00724340"/>
    <w:rsid w:val="00725C3B"/>
    <w:rsid w:val="00725D14"/>
    <w:rsid w:val="00726561"/>
    <w:rsid w:val="007266FB"/>
    <w:rsid w:val="00730447"/>
    <w:rsid w:val="0073212B"/>
    <w:rsid w:val="00732907"/>
    <w:rsid w:val="0073364D"/>
    <w:rsid w:val="00733D6A"/>
    <w:rsid w:val="00734065"/>
    <w:rsid w:val="00734894"/>
    <w:rsid w:val="007352B1"/>
    <w:rsid w:val="00735327"/>
    <w:rsid w:val="00735451"/>
    <w:rsid w:val="0073637A"/>
    <w:rsid w:val="00736533"/>
    <w:rsid w:val="00736F68"/>
    <w:rsid w:val="00740573"/>
    <w:rsid w:val="007407B5"/>
    <w:rsid w:val="00741479"/>
    <w:rsid w:val="007414DA"/>
    <w:rsid w:val="00741ACA"/>
    <w:rsid w:val="00742CFD"/>
    <w:rsid w:val="0074356B"/>
    <w:rsid w:val="00744141"/>
    <w:rsid w:val="007448D2"/>
    <w:rsid w:val="00744A73"/>
    <w:rsid w:val="00744DB8"/>
    <w:rsid w:val="00745022"/>
    <w:rsid w:val="00745BDD"/>
    <w:rsid w:val="00745C28"/>
    <w:rsid w:val="007460FF"/>
    <w:rsid w:val="007474D4"/>
    <w:rsid w:val="0074782C"/>
    <w:rsid w:val="00750463"/>
    <w:rsid w:val="007508D7"/>
    <w:rsid w:val="00750B30"/>
    <w:rsid w:val="0075322D"/>
    <w:rsid w:val="0075357B"/>
    <w:rsid w:val="0075384D"/>
    <w:rsid w:val="00753D56"/>
    <w:rsid w:val="007564AE"/>
    <w:rsid w:val="00757591"/>
    <w:rsid w:val="00757633"/>
    <w:rsid w:val="00757A59"/>
    <w:rsid w:val="00757DD5"/>
    <w:rsid w:val="00757FA9"/>
    <w:rsid w:val="007613B0"/>
    <w:rsid w:val="007617A7"/>
    <w:rsid w:val="00761815"/>
    <w:rsid w:val="00761C8A"/>
    <w:rsid w:val="00762125"/>
    <w:rsid w:val="00762F8D"/>
    <w:rsid w:val="007635C3"/>
    <w:rsid w:val="007637C1"/>
    <w:rsid w:val="00765E06"/>
    <w:rsid w:val="00765F79"/>
    <w:rsid w:val="00766A1D"/>
    <w:rsid w:val="00766BC2"/>
    <w:rsid w:val="007673DF"/>
    <w:rsid w:val="00767598"/>
    <w:rsid w:val="00770223"/>
    <w:rsid w:val="007706FF"/>
    <w:rsid w:val="00770891"/>
    <w:rsid w:val="00770C61"/>
    <w:rsid w:val="00772BA3"/>
    <w:rsid w:val="007763FE"/>
    <w:rsid w:val="00776998"/>
    <w:rsid w:val="007769A7"/>
    <w:rsid w:val="00776AC3"/>
    <w:rsid w:val="00776D3B"/>
    <w:rsid w:val="007772E8"/>
    <w:rsid w:val="00777558"/>
    <w:rsid w:val="007776A2"/>
    <w:rsid w:val="00777849"/>
    <w:rsid w:val="0078099E"/>
    <w:rsid w:val="00780A99"/>
    <w:rsid w:val="00781C4F"/>
    <w:rsid w:val="00782487"/>
    <w:rsid w:val="00782A2E"/>
    <w:rsid w:val="00782B11"/>
    <w:rsid w:val="007831B8"/>
    <w:rsid w:val="007836C0"/>
    <w:rsid w:val="00783D18"/>
    <w:rsid w:val="00783F8F"/>
    <w:rsid w:val="00785BE0"/>
    <w:rsid w:val="0078667E"/>
    <w:rsid w:val="00790147"/>
    <w:rsid w:val="007915A2"/>
    <w:rsid w:val="0079194C"/>
    <w:rsid w:val="007919C8"/>
    <w:rsid w:val="007919DC"/>
    <w:rsid w:val="00791B2B"/>
    <w:rsid w:val="00791B72"/>
    <w:rsid w:val="00791C7F"/>
    <w:rsid w:val="00793C40"/>
    <w:rsid w:val="00796256"/>
    <w:rsid w:val="00796888"/>
    <w:rsid w:val="00796B11"/>
    <w:rsid w:val="007A1326"/>
    <w:rsid w:val="007A1AA1"/>
    <w:rsid w:val="007A27DA"/>
    <w:rsid w:val="007A2B7B"/>
    <w:rsid w:val="007A3356"/>
    <w:rsid w:val="007A36F3"/>
    <w:rsid w:val="007A3A08"/>
    <w:rsid w:val="007A43FC"/>
    <w:rsid w:val="007A4B2B"/>
    <w:rsid w:val="007A4CEF"/>
    <w:rsid w:val="007A55A8"/>
    <w:rsid w:val="007A731E"/>
    <w:rsid w:val="007B0052"/>
    <w:rsid w:val="007B1ADD"/>
    <w:rsid w:val="007B200B"/>
    <w:rsid w:val="007B24C4"/>
    <w:rsid w:val="007B3ABB"/>
    <w:rsid w:val="007B50E4"/>
    <w:rsid w:val="007B5236"/>
    <w:rsid w:val="007B6B2F"/>
    <w:rsid w:val="007B7B9C"/>
    <w:rsid w:val="007C057B"/>
    <w:rsid w:val="007C0A97"/>
    <w:rsid w:val="007C1478"/>
    <w:rsid w:val="007C1661"/>
    <w:rsid w:val="007C167E"/>
    <w:rsid w:val="007C1A9E"/>
    <w:rsid w:val="007C67E3"/>
    <w:rsid w:val="007C6E38"/>
    <w:rsid w:val="007C72E0"/>
    <w:rsid w:val="007D09C8"/>
    <w:rsid w:val="007D212E"/>
    <w:rsid w:val="007D2B39"/>
    <w:rsid w:val="007D458F"/>
    <w:rsid w:val="007D479D"/>
    <w:rsid w:val="007D5047"/>
    <w:rsid w:val="007D5655"/>
    <w:rsid w:val="007D581D"/>
    <w:rsid w:val="007D5A52"/>
    <w:rsid w:val="007D73C0"/>
    <w:rsid w:val="007D7CF5"/>
    <w:rsid w:val="007D7E58"/>
    <w:rsid w:val="007E0B76"/>
    <w:rsid w:val="007E2850"/>
    <w:rsid w:val="007E3F6F"/>
    <w:rsid w:val="007E41AD"/>
    <w:rsid w:val="007E497E"/>
    <w:rsid w:val="007E51F4"/>
    <w:rsid w:val="007E5E9E"/>
    <w:rsid w:val="007E63E8"/>
    <w:rsid w:val="007E71A8"/>
    <w:rsid w:val="007E7486"/>
    <w:rsid w:val="007E7529"/>
    <w:rsid w:val="007E7851"/>
    <w:rsid w:val="007F1493"/>
    <w:rsid w:val="007F15BC"/>
    <w:rsid w:val="007F183F"/>
    <w:rsid w:val="007F3470"/>
    <w:rsid w:val="007F3524"/>
    <w:rsid w:val="007F576D"/>
    <w:rsid w:val="007F60DB"/>
    <w:rsid w:val="007F637A"/>
    <w:rsid w:val="007F66A6"/>
    <w:rsid w:val="007F68BA"/>
    <w:rsid w:val="007F6A61"/>
    <w:rsid w:val="007F76BF"/>
    <w:rsid w:val="007F7E22"/>
    <w:rsid w:val="008003CD"/>
    <w:rsid w:val="00800512"/>
    <w:rsid w:val="00801331"/>
    <w:rsid w:val="00801536"/>
    <w:rsid w:val="00801687"/>
    <w:rsid w:val="008019EE"/>
    <w:rsid w:val="00802022"/>
    <w:rsid w:val="0080207C"/>
    <w:rsid w:val="008028A3"/>
    <w:rsid w:val="00802A41"/>
    <w:rsid w:val="008059C1"/>
    <w:rsid w:val="00805C00"/>
    <w:rsid w:val="0080662F"/>
    <w:rsid w:val="00806C91"/>
    <w:rsid w:val="00806EB0"/>
    <w:rsid w:val="00810278"/>
    <w:rsid w:val="0081065F"/>
    <w:rsid w:val="0081071A"/>
    <w:rsid w:val="00810781"/>
    <w:rsid w:val="00810E72"/>
    <w:rsid w:val="00810FC0"/>
    <w:rsid w:val="0081179B"/>
    <w:rsid w:val="00812DCB"/>
    <w:rsid w:val="00813FA5"/>
    <w:rsid w:val="0081523F"/>
    <w:rsid w:val="00816151"/>
    <w:rsid w:val="008166E6"/>
    <w:rsid w:val="00817268"/>
    <w:rsid w:val="00817889"/>
    <w:rsid w:val="00820287"/>
    <w:rsid w:val="008203B7"/>
    <w:rsid w:val="00820BB7"/>
    <w:rsid w:val="008212BE"/>
    <w:rsid w:val="008218CF"/>
    <w:rsid w:val="00823A57"/>
    <w:rsid w:val="008247D7"/>
    <w:rsid w:val="008248E7"/>
    <w:rsid w:val="00824F02"/>
    <w:rsid w:val="00824FA2"/>
    <w:rsid w:val="00825595"/>
    <w:rsid w:val="00826B27"/>
    <w:rsid w:val="00826BD1"/>
    <w:rsid w:val="00826C4F"/>
    <w:rsid w:val="00827466"/>
    <w:rsid w:val="00830A48"/>
    <w:rsid w:val="00831C89"/>
    <w:rsid w:val="00832DA5"/>
    <w:rsid w:val="00832F4B"/>
    <w:rsid w:val="00833A2E"/>
    <w:rsid w:val="00833EDF"/>
    <w:rsid w:val="00834038"/>
    <w:rsid w:val="00834635"/>
    <w:rsid w:val="00836EF8"/>
    <w:rsid w:val="0083745A"/>
    <w:rsid w:val="008377AF"/>
    <w:rsid w:val="00840120"/>
    <w:rsid w:val="008404C4"/>
    <w:rsid w:val="0084056D"/>
    <w:rsid w:val="00841080"/>
    <w:rsid w:val="008412F7"/>
    <w:rsid w:val="008414BB"/>
    <w:rsid w:val="00841B54"/>
    <w:rsid w:val="00841CFB"/>
    <w:rsid w:val="008434A7"/>
    <w:rsid w:val="00843ED1"/>
    <w:rsid w:val="00844BCD"/>
    <w:rsid w:val="00845429"/>
    <w:rsid w:val="008455DA"/>
    <w:rsid w:val="0084631E"/>
    <w:rsid w:val="008467D0"/>
    <w:rsid w:val="008470D0"/>
    <w:rsid w:val="008505DC"/>
    <w:rsid w:val="008509F0"/>
    <w:rsid w:val="00851875"/>
    <w:rsid w:val="00852357"/>
    <w:rsid w:val="00852B7B"/>
    <w:rsid w:val="00853F7F"/>
    <w:rsid w:val="00853FEA"/>
    <w:rsid w:val="0085448C"/>
    <w:rsid w:val="00854CD1"/>
    <w:rsid w:val="00855048"/>
    <w:rsid w:val="008563D3"/>
    <w:rsid w:val="00856C43"/>
    <w:rsid w:val="00856E64"/>
    <w:rsid w:val="0086072C"/>
    <w:rsid w:val="00860A52"/>
    <w:rsid w:val="00861A31"/>
    <w:rsid w:val="00862267"/>
    <w:rsid w:val="00862960"/>
    <w:rsid w:val="00863532"/>
    <w:rsid w:val="00863DED"/>
    <w:rsid w:val="008641E8"/>
    <w:rsid w:val="00864336"/>
    <w:rsid w:val="00865EC3"/>
    <w:rsid w:val="0086629C"/>
    <w:rsid w:val="00866415"/>
    <w:rsid w:val="0086672A"/>
    <w:rsid w:val="00867469"/>
    <w:rsid w:val="00870838"/>
    <w:rsid w:val="00870A3D"/>
    <w:rsid w:val="00872969"/>
    <w:rsid w:val="008734FF"/>
    <w:rsid w:val="008736AC"/>
    <w:rsid w:val="00873771"/>
    <w:rsid w:val="008744B8"/>
    <w:rsid w:val="00874C1F"/>
    <w:rsid w:val="00875231"/>
    <w:rsid w:val="008771BA"/>
    <w:rsid w:val="008773F6"/>
    <w:rsid w:val="00880A08"/>
    <w:rsid w:val="008813A0"/>
    <w:rsid w:val="00881B53"/>
    <w:rsid w:val="008825DE"/>
    <w:rsid w:val="00882E1B"/>
    <w:rsid w:val="00882E98"/>
    <w:rsid w:val="00883242"/>
    <w:rsid w:val="00883A53"/>
    <w:rsid w:val="0088526C"/>
    <w:rsid w:val="00885C59"/>
    <w:rsid w:val="00885F34"/>
    <w:rsid w:val="0088735B"/>
    <w:rsid w:val="0088747F"/>
    <w:rsid w:val="0088758B"/>
    <w:rsid w:val="0089033C"/>
    <w:rsid w:val="00890C14"/>
    <w:rsid w:val="00890C47"/>
    <w:rsid w:val="0089256F"/>
    <w:rsid w:val="00893CDB"/>
    <w:rsid w:val="00893D12"/>
    <w:rsid w:val="0089468F"/>
    <w:rsid w:val="00895105"/>
    <w:rsid w:val="00895316"/>
    <w:rsid w:val="00895861"/>
    <w:rsid w:val="00895A50"/>
    <w:rsid w:val="00897B91"/>
    <w:rsid w:val="008A00A0"/>
    <w:rsid w:val="008A0836"/>
    <w:rsid w:val="008A08A9"/>
    <w:rsid w:val="008A11B9"/>
    <w:rsid w:val="008A1693"/>
    <w:rsid w:val="008A21F0"/>
    <w:rsid w:val="008A2812"/>
    <w:rsid w:val="008A386C"/>
    <w:rsid w:val="008A5DE5"/>
    <w:rsid w:val="008A6A8A"/>
    <w:rsid w:val="008B168B"/>
    <w:rsid w:val="008B17E8"/>
    <w:rsid w:val="008B1FDB"/>
    <w:rsid w:val="008B24FD"/>
    <w:rsid w:val="008B29DB"/>
    <w:rsid w:val="008B2A5B"/>
    <w:rsid w:val="008B367A"/>
    <w:rsid w:val="008B430F"/>
    <w:rsid w:val="008B44C9"/>
    <w:rsid w:val="008B4DA3"/>
    <w:rsid w:val="008B4FF4"/>
    <w:rsid w:val="008B5E9F"/>
    <w:rsid w:val="008B62A0"/>
    <w:rsid w:val="008B6729"/>
    <w:rsid w:val="008B71D5"/>
    <w:rsid w:val="008B7377"/>
    <w:rsid w:val="008B7437"/>
    <w:rsid w:val="008B7F83"/>
    <w:rsid w:val="008C021F"/>
    <w:rsid w:val="008C085A"/>
    <w:rsid w:val="008C0C0E"/>
    <w:rsid w:val="008C1A20"/>
    <w:rsid w:val="008C2841"/>
    <w:rsid w:val="008C2FB5"/>
    <w:rsid w:val="008C302C"/>
    <w:rsid w:val="008C440B"/>
    <w:rsid w:val="008C4CAB"/>
    <w:rsid w:val="008C6461"/>
    <w:rsid w:val="008C65F7"/>
    <w:rsid w:val="008C66E3"/>
    <w:rsid w:val="008C6A74"/>
    <w:rsid w:val="008C6BA4"/>
    <w:rsid w:val="008C6F82"/>
    <w:rsid w:val="008C7CBC"/>
    <w:rsid w:val="008D0067"/>
    <w:rsid w:val="008D0F8E"/>
    <w:rsid w:val="008D125E"/>
    <w:rsid w:val="008D5308"/>
    <w:rsid w:val="008D55BF"/>
    <w:rsid w:val="008D61E0"/>
    <w:rsid w:val="008D6722"/>
    <w:rsid w:val="008D6761"/>
    <w:rsid w:val="008D6E1D"/>
    <w:rsid w:val="008D74A2"/>
    <w:rsid w:val="008D7AB2"/>
    <w:rsid w:val="008E0259"/>
    <w:rsid w:val="008E0F5D"/>
    <w:rsid w:val="008E131D"/>
    <w:rsid w:val="008E138F"/>
    <w:rsid w:val="008E16C0"/>
    <w:rsid w:val="008E373F"/>
    <w:rsid w:val="008E43E0"/>
    <w:rsid w:val="008E4554"/>
    <w:rsid w:val="008E4A0E"/>
    <w:rsid w:val="008E4E59"/>
    <w:rsid w:val="008E55C9"/>
    <w:rsid w:val="008E55E9"/>
    <w:rsid w:val="008E6331"/>
    <w:rsid w:val="008F0115"/>
    <w:rsid w:val="008F0383"/>
    <w:rsid w:val="008F1F6A"/>
    <w:rsid w:val="008F2107"/>
    <w:rsid w:val="008F28E7"/>
    <w:rsid w:val="008F3EDF"/>
    <w:rsid w:val="008F56DB"/>
    <w:rsid w:val="008F64AB"/>
    <w:rsid w:val="008F7240"/>
    <w:rsid w:val="008F738C"/>
    <w:rsid w:val="0090053B"/>
    <w:rsid w:val="00900E59"/>
    <w:rsid w:val="00900FCF"/>
    <w:rsid w:val="00901298"/>
    <w:rsid w:val="009019BB"/>
    <w:rsid w:val="00902919"/>
    <w:rsid w:val="009030AB"/>
    <w:rsid w:val="0090315B"/>
    <w:rsid w:val="009033B0"/>
    <w:rsid w:val="00904350"/>
    <w:rsid w:val="00904D31"/>
    <w:rsid w:val="00905883"/>
    <w:rsid w:val="00905926"/>
    <w:rsid w:val="00905D28"/>
    <w:rsid w:val="00905E6C"/>
    <w:rsid w:val="0090604A"/>
    <w:rsid w:val="0090689C"/>
    <w:rsid w:val="00907038"/>
    <w:rsid w:val="009078AB"/>
    <w:rsid w:val="009101E4"/>
    <w:rsid w:val="0091055E"/>
    <w:rsid w:val="00910764"/>
    <w:rsid w:val="00912C5D"/>
    <w:rsid w:val="00912EC7"/>
    <w:rsid w:val="009135B9"/>
    <w:rsid w:val="00913D40"/>
    <w:rsid w:val="00913F89"/>
    <w:rsid w:val="0091482D"/>
    <w:rsid w:val="00915222"/>
    <w:rsid w:val="00915276"/>
    <w:rsid w:val="009153A2"/>
    <w:rsid w:val="0091571A"/>
    <w:rsid w:val="00915AC4"/>
    <w:rsid w:val="00915D1F"/>
    <w:rsid w:val="00916855"/>
    <w:rsid w:val="00917F8E"/>
    <w:rsid w:val="00920404"/>
    <w:rsid w:val="00920A1E"/>
    <w:rsid w:val="00920C71"/>
    <w:rsid w:val="009221AD"/>
    <w:rsid w:val="00922482"/>
    <w:rsid w:val="009227DD"/>
    <w:rsid w:val="00923015"/>
    <w:rsid w:val="009234D0"/>
    <w:rsid w:val="00925013"/>
    <w:rsid w:val="00925024"/>
    <w:rsid w:val="00925655"/>
    <w:rsid w:val="00925733"/>
    <w:rsid w:val="009257A8"/>
    <w:rsid w:val="009261C8"/>
    <w:rsid w:val="00926D03"/>
    <w:rsid w:val="00926F76"/>
    <w:rsid w:val="0092703B"/>
    <w:rsid w:val="00927DB3"/>
    <w:rsid w:val="00927E08"/>
    <w:rsid w:val="00930D17"/>
    <w:rsid w:val="00930ED6"/>
    <w:rsid w:val="00931034"/>
    <w:rsid w:val="009310DD"/>
    <w:rsid w:val="00931206"/>
    <w:rsid w:val="00932077"/>
    <w:rsid w:val="00932A03"/>
    <w:rsid w:val="00932E29"/>
    <w:rsid w:val="0093313E"/>
    <w:rsid w:val="009331F9"/>
    <w:rsid w:val="00933A8F"/>
    <w:rsid w:val="00934012"/>
    <w:rsid w:val="00934B12"/>
    <w:rsid w:val="0093530F"/>
    <w:rsid w:val="0093592F"/>
    <w:rsid w:val="00935E65"/>
    <w:rsid w:val="00936068"/>
    <w:rsid w:val="009363F0"/>
    <w:rsid w:val="00936657"/>
    <w:rsid w:val="0093688D"/>
    <w:rsid w:val="00937396"/>
    <w:rsid w:val="00937876"/>
    <w:rsid w:val="0094165A"/>
    <w:rsid w:val="00941D1A"/>
    <w:rsid w:val="00942056"/>
    <w:rsid w:val="009429D1"/>
    <w:rsid w:val="00942E67"/>
    <w:rsid w:val="00943299"/>
    <w:rsid w:val="009438A7"/>
    <w:rsid w:val="00945180"/>
    <w:rsid w:val="009458AF"/>
    <w:rsid w:val="00946555"/>
    <w:rsid w:val="00946DEB"/>
    <w:rsid w:val="009520A1"/>
    <w:rsid w:val="009522E2"/>
    <w:rsid w:val="0095259D"/>
    <w:rsid w:val="009528C1"/>
    <w:rsid w:val="009532C7"/>
    <w:rsid w:val="00953891"/>
    <w:rsid w:val="00953C48"/>
    <w:rsid w:val="00953E82"/>
    <w:rsid w:val="00955D6C"/>
    <w:rsid w:val="00957107"/>
    <w:rsid w:val="00960547"/>
    <w:rsid w:val="00960CCA"/>
    <w:rsid w:val="00960E03"/>
    <w:rsid w:val="009615AD"/>
    <w:rsid w:val="009624AB"/>
    <w:rsid w:val="00962EF9"/>
    <w:rsid w:val="009634F6"/>
    <w:rsid w:val="00963579"/>
    <w:rsid w:val="00963DE8"/>
    <w:rsid w:val="00963FEC"/>
    <w:rsid w:val="0096422F"/>
    <w:rsid w:val="00964AE3"/>
    <w:rsid w:val="00965F05"/>
    <w:rsid w:val="00965FB7"/>
    <w:rsid w:val="0096720F"/>
    <w:rsid w:val="0096762D"/>
    <w:rsid w:val="0097036E"/>
    <w:rsid w:val="00970968"/>
    <w:rsid w:val="00970F7E"/>
    <w:rsid w:val="0097107D"/>
    <w:rsid w:val="009718BF"/>
    <w:rsid w:val="00973DB2"/>
    <w:rsid w:val="00973EF2"/>
    <w:rsid w:val="009771A9"/>
    <w:rsid w:val="00977BE8"/>
    <w:rsid w:val="00977F95"/>
    <w:rsid w:val="00981475"/>
    <w:rsid w:val="00981668"/>
    <w:rsid w:val="009819F5"/>
    <w:rsid w:val="00981A21"/>
    <w:rsid w:val="00981E55"/>
    <w:rsid w:val="0098267D"/>
    <w:rsid w:val="009828DA"/>
    <w:rsid w:val="00984331"/>
    <w:rsid w:val="00984936"/>
    <w:rsid w:val="00984C07"/>
    <w:rsid w:val="00985B87"/>
    <w:rsid w:val="00985F69"/>
    <w:rsid w:val="00986E99"/>
    <w:rsid w:val="00987813"/>
    <w:rsid w:val="00990C18"/>
    <w:rsid w:val="00990C46"/>
    <w:rsid w:val="00991DEF"/>
    <w:rsid w:val="00991E7F"/>
    <w:rsid w:val="00992659"/>
    <w:rsid w:val="0099359F"/>
    <w:rsid w:val="0099398A"/>
    <w:rsid w:val="00993B98"/>
    <w:rsid w:val="00993C2E"/>
    <w:rsid w:val="00993F37"/>
    <w:rsid w:val="00993F3E"/>
    <w:rsid w:val="009943CC"/>
    <w:rsid w:val="009944F9"/>
    <w:rsid w:val="00995954"/>
    <w:rsid w:val="00995E81"/>
    <w:rsid w:val="00996470"/>
    <w:rsid w:val="00996603"/>
    <w:rsid w:val="0099660D"/>
    <w:rsid w:val="009974B3"/>
    <w:rsid w:val="0099770D"/>
    <w:rsid w:val="00997F5D"/>
    <w:rsid w:val="009A0220"/>
    <w:rsid w:val="009A09AC"/>
    <w:rsid w:val="009A1946"/>
    <w:rsid w:val="009A1BBC"/>
    <w:rsid w:val="009A2864"/>
    <w:rsid w:val="009A313E"/>
    <w:rsid w:val="009A314E"/>
    <w:rsid w:val="009A34DA"/>
    <w:rsid w:val="009A3EAC"/>
    <w:rsid w:val="009A40D9"/>
    <w:rsid w:val="009A73B8"/>
    <w:rsid w:val="009A7C9F"/>
    <w:rsid w:val="009A7D6E"/>
    <w:rsid w:val="009B08F7"/>
    <w:rsid w:val="009B165F"/>
    <w:rsid w:val="009B2C2E"/>
    <w:rsid w:val="009B2E67"/>
    <w:rsid w:val="009B3DD4"/>
    <w:rsid w:val="009B417F"/>
    <w:rsid w:val="009B4483"/>
    <w:rsid w:val="009B4E5C"/>
    <w:rsid w:val="009B5879"/>
    <w:rsid w:val="009B5A96"/>
    <w:rsid w:val="009B6030"/>
    <w:rsid w:val="009C0698"/>
    <w:rsid w:val="009C098A"/>
    <w:rsid w:val="009C0DA0"/>
    <w:rsid w:val="009C1693"/>
    <w:rsid w:val="009C1A62"/>
    <w:rsid w:val="009C1AD9"/>
    <w:rsid w:val="009C1FCA"/>
    <w:rsid w:val="009C26CD"/>
    <w:rsid w:val="009C3001"/>
    <w:rsid w:val="009C32E4"/>
    <w:rsid w:val="009C44C9"/>
    <w:rsid w:val="009C575A"/>
    <w:rsid w:val="009C5C07"/>
    <w:rsid w:val="009C65D7"/>
    <w:rsid w:val="009C6822"/>
    <w:rsid w:val="009C69B7"/>
    <w:rsid w:val="009C6E50"/>
    <w:rsid w:val="009C72FE"/>
    <w:rsid w:val="009C7379"/>
    <w:rsid w:val="009D03E7"/>
    <w:rsid w:val="009D040F"/>
    <w:rsid w:val="009D081A"/>
    <w:rsid w:val="009D08E7"/>
    <w:rsid w:val="009D0C17"/>
    <w:rsid w:val="009D1E4D"/>
    <w:rsid w:val="009D1EBE"/>
    <w:rsid w:val="009D2409"/>
    <w:rsid w:val="009D2983"/>
    <w:rsid w:val="009D2C2D"/>
    <w:rsid w:val="009D2EA7"/>
    <w:rsid w:val="009D36ED"/>
    <w:rsid w:val="009D483C"/>
    <w:rsid w:val="009D4CF2"/>
    <w:rsid w:val="009D4F4A"/>
    <w:rsid w:val="009D4FF0"/>
    <w:rsid w:val="009D572A"/>
    <w:rsid w:val="009D58EC"/>
    <w:rsid w:val="009D6050"/>
    <w:rsid w:val="009D61E5"/>
    <w:rsid w:val="009D648C"/>
    <w:rsid w:val="009D67D9"/>
    <w:rsid w:val="009D7742"/>
    <w:rsid w:val="009D7D50"/>
    <w:rsid w:val="009D7EE6"/>
    <w:rsid w:val="009E037B"/>
    <w:rsid w:val="009E0541"/>
    <w:rsid w:val="009E05EC"/>
    <w:rsid w:val="009E0B57"/>
    <w:rsid w:val="009E0CF8"/>
    <w:rsid w:val="009E16BB"/>
    <w:rsid w:val="009E3679"/>
    <w:rsid w:val="009E420C"/>
    <w:rsid w:val="009E4D22"/>
    <w:rsid w:val="009E4D71"/>
    <w:rsid w:val="009E4EE2"/>
    <w:rsid w:val="009E56EB"/>
    <w:rsid w:val="009E6148"/>
    <w:rsid w:val="009E6AB6"/>
    <w:rsid w:val="009E6B21"/>
    <w:rsid w:val="009E7F27"/>
    <w:rsid w:val="009F1125"/>
    <w:rsid w:val="009F1A7D"/>
    <w:rsid w:val="009F1C19"/>
    <w:rsid w:val="009F25A7"/>
    <w:rsid w:val="009F289A"/>
    <w:rsid w:val="009F2E7E"/>
    <w:rsid w:val="009F2EE3"/>
    <w:rsid w:val="009F31B5"/>
    <w:rsid w:val="009F3431"/>
    <w:rsid w:val="009F3838"/>
    <w:rsid w:val="009F3CF0"/>
    <w:rsid w:val="009F3ECD"/>
    <w:rsid w:val="009F407D"/>
    <w:rsid w:val="009F4B19"/>
    <w:rsid w:val="009F4C59"/>
    <w:rsid w:val="009F5F05"/>
    <w:rsid w:val="009F656F"/>
    <w:rsid w:val="009F7315"/>
    <w:rsid w:val="009F73D1"/>
    <w:rsid w:val="00A00D40"/>
    <w:rsid w:val="00A01215"/>
    <w:rsid w:val="00A01FE7"/>
    <w:rsid w:val="00A02C26"/>
    <w:rsid w:val="00A04A93"/>
    <w:rsid w:val="00A058A2"/>
    <w:rsid w:val="00A070D4"/>
    <w:rsid w:val="00A07569"/>
    <w:rsid w:val="00A07749"/>
    <w:rsid w:val="00A078FB"/>
    <w:rsid w:val="00A10CE1"/>
    <w:rsid w:val="00A10CED"/>
    <w:rsid w:val="00A11A30"/>
    <w:rsid w:val="00A128C6"/>
    <w:rsid w:val="00A13A52"/>
    <w:rsid w:val="00A13D65"/>
    <w:rsid w:val="00A143CE"/>
    <w:rsid w:val="00A1547A"/>
    <w:rsid w:val="00A16D9B"/>
    <w:rsid w:val="00A2061C"/>
    <w:rsid w:val="00A21A49"/>
    <w:rsid w:val="00A22333"/>
    <w:rsid w:val="00A227AB"/>
    <w:rsid w:val="00A22952"/>
    <w:rsid w:val="00A231E9"/>
    <w:rsid w:val="00A23647"/>
    <w:rsid w:val="00A245FE"/>
    <w:rsid w:val="00A25BF4"/>
    <w:rsid w:val="00A27E8C"/>
    <w:rsid w:val="00A30056"/>
    <w:rsid w:val="00A3065C"/>
    <w:rsid w:val="00A307AE"/>
    <w:rsid w:val="00A31018"/>
    <w:rsid w:val="00A316F0"/>
    <w:rsid w:val="00A350CB"/>
    <w:rsid w:val="00A3511D"/>
    <w:rsid w:val="00A35E8B"/>
    <w:rsid w:val="00A36070"/>
    <w:rsid w:val="00A361C6"/>
    <w:rsid w:val="00A3627B"/>
    <w:rsid w:val="00A3669F"/>
    <w:rsid w:val="00A37D04"/>
    <w:rsid w:val="00A40993"/>
    <w:rsid w:val="00A415AD"/>
    <w:rsid w:val="00A41A01"/>
    <w:rsid w:val="00A41C7E"/>
    <w:rsid w:val="00A429A9"/>
    <w:rsid w:val="00A43CFF"/>
    <w:rsid w:val="00A45541"/>
    <w:rsid w:val="00A4674B"/>
    <w:rsid w:val="00A47719"/>
    <w:rsid w:val="00A47D98"/>
    <w:rsid w:val="00A47EAB"/>
    <w:rsid w:val="00A50510"/>
    <w:rsid w:val="00A5068D"/>
    <w:rsid w:val="00A509B4"/>
    <w:rsid w:val="00A51D10"/>
    <w:rsid w:val="00A53374"/>
    <w:rsid w:val="00A5427A"/>
    <w:rsid w:val="00A54C7B"/>
    <w:rsid w:val="00A54CFD"/>
    <w:rsid w:val="00A5639F"/>
    <w:rsid w:val="00A5675E"/>
    <w:rsid w:val="00A56842"/>
    <w:rsid w:val="00A57040"/>
    <w:rsid w:val="00A60064"/>
    <w:rsid w:val="00A6044F"/>
    <w:rsid w:val="00A60D26"/>
    <w:rsid w:val="00A624A6"/>
    <w:rsid w:val="00A64703"/>
    <w:rsid w:val="00A64F90"/>
    <w:rsid w:val="00A65A2B"/>
    <w:rsid w:val="00A66EE6"/>
    <w:rsid w:val="00A70170"/>
    <w:rsid w:val="00A7136E"/>
    <w:rsid w:val="00A72659"/>
    <w:rsid w:val="00A726C7"/>
    <w:rsid w:val="00A72769"/>
    <w:rsid w:val="00A7409C"/>
    <w:rsid w:val="00A740B9"/>
    <w:rsid w:val="00A74F59"/>
    <w:rsid w:val="00A752B5"/>
    <w:rsid w:val="00A75321"/>
    <w:rsid w:val="00A75CCC"/>
    <w:rsid w:val="00A761FD"/>
    <w:rsid w:val="00A774B4"/>
    <w:rsid w:val="00A77927"/>
    <w:rsid w:val="00A80131"/>
    <w:rsid w:val="00A81125"/>
    <w:rsid w:val="00A81734"/>
    <w:rsid w:val="00A81791"/>
    <w:rsid w:val="00A818B1"/>
    <w:rsid w:val="00A8195D"/>
    <w:rsid w:val="00A81B75"/>
    <w:rsid w:val="00A81DC9"/>
    <w:rsid w:val="00A82923"/>
    <w:rsid w:val="00A83203"/>
    <w:rsid w:val="00A8356E"/>
    <w:rsid w:val="00A83653"/>
    <w:rsid w:val="00A8372C"/>
    <w:rsid w:val="00A83DC3"/>
    <w:rsid w:val="00A855FA"/>
    <w:rsid w:val="00A87B48"/>
    <w:rsid w:val="00A87B83"/>
    <w:rsid w:val="00A900B1"/>
    <w:rsid w:val="00A905C6"/>
    <w:rsid w:val="00A90A0B"/>
    <w:rsid w:val="00A912FE"/>
    <w:rsid w:val="00A91418"/>
    <w:rsid w:val="00A91A18"/>
    <w:rsid w:val="00A91B40"/>
    <w:rsid w:val="00A9244B"/>
    <w:rsid w:val="00A927FE"/>
    <w:rsid w:val="00A932DF"/>
    <w:rsid w:val="00A93AC1"/>
    <w:rsid w:val="00A947CF"/>
    <w:rsid w:val="00A94CCA"/>
    <w:rsid w:val="00A95F5B"/>
    <w:rsid w:val="00A96A4A"/>
    <w:rsid w:val="00A96D9C"/>
    <w:rsid w:val="00A97222"/>
    <w:rsid w:val="00A976A8"/>
    <w:rsid w:val="00A9772A"/>
    <w:rsid w:val="00A97907"/>
    <w:rsid w:val="00AA18E2"/>
    <w:rsid w:val="00AA228E"/>
    <w:rsid w:val="00AA22B0"/>
    <w:rsid w:val="00AA2B19"/>
    <w:rsid w:val="00AA3B89"/>
    <w:rsid w:val="00AA5AE4"/>
    <w:rsid w:val="00AA5E50"/>
    <w:rsid w:val="00AA642B"/>
    <w:rsid w:val="00AA7484"/>
    <w:rsid w:val="00AB0677"/>
    <w:rsid w:val="00AB0B02"/>
    <w:rsid w:val="00AB1983"/>
    <w:rsid w:val="00AB1B33"/>
    <w:rsid w:val="00AB1FED"/>
    <w:rsid w:val="00AB23C3"/>
    <w:rsid w:val="00AB24DB"/>
    <w:rsid w:val="00AB27AB"/>
    <w:rsid w:val="00AB35D0"/>
    <w:rsid w:val="00AB63F9"/>
    <w:rsid w:val="00AB6B59"/>
    <w:rsid w:val="00AB77E7"/>
    <w:rsid w:val="00AC052A"/>
    <w:rsid w:val="00AC13FE"/>
    <w:rsid w:val="00AC1DCF"/>
    <w:rsid w:val="00AC23B1"/>
    <w:rsid w:val="00AC260E"/>
    <w:rsid w:val="00AC2AF9"/>
    <w:rsid w:val="00AC2F71"/>
    <w:rsid w:val="00AC47A6"/>
    <w:rsid w:val="00AC60C5"/>
    <w:rsid w:val="00AC64E6"/>
    <w:rsid w:val="00AC67E9"/>
    <w:rsid w:val="00AC754D"/>
    <w:rsid w:val="00AC78ED"/>
    <w:rsid w:val="00AD02D3"/>
    <w:rsid w:val="00AD3675"/>
    <w:rsid w:val="00AD4AC5"/>
    <w:rsid w:val="00AD4D15"/>
    <w:rsid w:val="00AD5497"/>
    <w:rsid w:val="00AD56A9"/>
    <w:rsid w:val="00AD691B"/>
    <w:rsid w:val="00AD69C4"/>
    <w:rsid w:val="00AD6F0C"/>
    <w:rsid w:val="00AE1C5F"/>
    <w:rsid w:val="00AE220F"/>
    <w:rsid w:val="00AE23DD"/>
    <w:rsid w:val="00AE3899"/>
    <w:rsid w:val="00AE49B5"/>
    <w:rsid w:val="00AE561A"/>
    <w:rsid w:val="00AE59FA"/>
    <w:rsid w:val="00AE6CD2"/>
    <w:rsid w:val="00AE776A"/>
    <w:rsid w:val="00AE797E"/>
    <w:rsid w:val="00AE7C92"/>
    <w:rsid w:val="00AE7ECA"/>
    <w:rsid w:val="00AF0261"/>
    <w:rsid w:val="00AF1F68"/>
    <w:rsid w:val="00AF22AB"/>
    <w:rsid w:val="00AF2546"/>
    <w:rsid w:val="00AF27B7"/>
    <w:rsid w:val="00AF2BB2"/>
    <w:rsid w:val="00AF2E43"/>
    <w:rsid w:val="00AF373C"/>
    <w:rsid w:val="00AF3C5D"/>
    <w:rsid w:val="00AF4817"/>
    <w:rsid w:val="00AF54D6"/>
    <w:rsid w:val="00AF65FA"/>
    <w:rsid w:val="00AF7095"/>
    <w:rsid w:val="00AF726A"/>
    <w:rsid w:val="00AF7AB4"/>
    <w:rsid w:val="00AF7B91"/>
    <w:rsid w:val="00B00015"/>
    <w:rsid w:val="00B0033A"/>
    <w:rsid w:val="00B0070A"/>
    <w:rsid w:val="00B01B47"/>
    <w:rsid w:val="00B031F6"/>
    <w:rsid w:val="00B03BFD"/>
    <w:rsid w:val="00B043A6"/>
    <w:rsid w:val="00B05FE6"/>
    <w:rsid w:val="00B06DE8"/>
    <w:rsid w:val="00B077AD"/>
    <w:rsid w:val="00B077F1"/>
    <w:rsid w:val="00B07AE1"/>
    <w:rsid w:val="00B07D23"/>
    <w:rsid w:val="00B11B1B"/>
    <w:rsid w:val="00B11C40"/>
    <w:rsid w:val="00B11FA7"/>
    <w:rsid w:val="00B12968"/>
    <w:rsid w:val="00B12E93"/>
    <w:rsid w:val="00B13025"/>
    <w:rsid w:val="00B131FF"/>
    <w:rsid w:val="00B13383"/>
    <w:rsid w:val="00B13498"/>
    <w:rsid w:val="00B13DA2"/>
    <w:rsid w:val="00B14BD8"/>
    <w:rsid w:val="00B15EF7"/>
    <w:rsid w:val="00B1672A"/>
    <w:rsid w:val="00B16A38"/>
    <w:rsid w:val="00B16E71"/>
    <w:rsid w:val="00B174BD"/>
    <w:rsid w:val="00B174C4"/>
    <w:rsid w:val="00B20690"/>
    <w:rsid w:val="00B20B2A"/>
    <w:rsid w:val="00B20C92"/>
    <w:rsid w:val="00B21179"/>
    <w:rsid w:val="00B2129B"/>
    <w:rsid w:val="00B21413"/>
    <w:rsid w:val="00B215A8"/>
    <w:rsid w:val="00B22FA7"/>
    <w:rsid w:val="00B239C4"/>
    <w:rsid w:val="00B23D86"/>
    <w:rsid w:val="00B24845"/>
    <w:rsid w:val="00B26370"/>
    <w:rsid w:val="00B27039"/>
    <w:rsid w:val="00B27C56"/>
    <w:rsid w:val="00B27D18"/>
    <w:rsid w:val="00B300DB"/>
    <w:rsid w:val="00B3049C"/>
    <w:rsid w:val="00B30AAC"/>
    <w:rsid w:val="00B314AA"/>
    <w:rsid w:val="00B315BE"/>
    <w:rsid w:val="00B317A1"/>
    <w:rsid w:val="00B31BB9"/>
    <w:rsid w:val="00B32BEC"/>
    <w:rsid w:val="00B3376D"/>
    <w:rsid w:val="00B33B61"/>
    <w:rsid w:val="00B34857"/>
    <w:rsid w:val="00B34EC9"/>
    <w:rsid w:val="00B35B87"/>
    <w:rsid w:val="00B35D7E"/>
    <w:rsid w:val="00B36306"/>
    <w:rsid w:val="00B36C8D"/>
    <w:rsid w:val="00B3727D"/>
    <w:rsid w:val="00B40556"/>
    <w:rsid w:val="00B40ED5"/>
    <w:rsid w:val="00B41D0C"/>
    <w:rsid w:val="00B42314"/>
    <w:rsid w:val="00B43107"/>
    <w:rsid w:val="00B44136"/>
    <w:rsid w:val="00B459CF"/>
    <w:rsid w:val="00B45AC4"/>
    <w:rsid w:val="00B45E0A"/>
    <w:rsid w:val="00B46BF3"/>
    <w:rsid w:val="00B47A18"/>
    <w:rsid w:val="00B51CD5"/>
    <w:rsid w:val="00B5226E"/>
    <w:rsid w:val="00B533F7"/>
    <w:rsid w:val="00B53824"/>
    <w:rsid w:val="00B53857"/>
    <w:rsid w:val="00B54009"/>
    <w:rsid w:val="00B54ACD"/>
    <w:rsid w:val="00B54B6C"/>
    <w:rsid w:val="00B55A04"/>
    <w:rsid w:val="00B55B49"/>
    <w:rsid w:val="00B55CEE"/>
    <w:rsid w:val="00B56FB1"/>
    <w:rsid w:val="00B57A8F"/>
    <w:rsid w:val="00B607D9"/>
    <w:rsid w:val="00B6083F"/>
    <w:rsid w:val="00B60F3D"/>
    <w:rsid w:val="00B61504"/>
    <w:rsid w:val="00B620AE"/>
    <w:rsid w:val="00B62E95"/>
    <w:rsid w:val="00B63ABC"/>
    <w:rsid w:val="00B64D3D"/>
    <w:rsid w:val="00B64F0A"/>
    <w:rsid w:val="00B6562C"/>
    <w:rsid w:val="00B664A6"/>
    <w:rsid w:val="00B66B89"/>
    <w:rsid w:val="00B6729E"/>
    <w:rsid w:val="00B67AC8"/>
    <w:rsid w:val="00B707C7"/>
    <w:rsid w:val="00B71C45"/>
    <w:rsid w:val="00B720C6"/>
    <w:rsid w:val="00B720C9"/>
    <w:rsid w:val="00B72327"/>
    <w:rsid w:val="00B724A7"/>
    <w:rsid w:val="00B7391B"/>
    <w:rsid w:val="00B73ACC"/>
    <w:rsid w:val="00B73E24"/>
    <w:rsid w:val="00B743E7"/>
    <w:rsid w:val="00B748EB"/>
    <w:rsid w:val="00B74B80"/>
    <w:rsid w:val="00B7567D"/>
    <w:rsid w:val="00B768A9"/>
    <w:rsid w:val="00B76E90"/>
    <w:rsid w:val="00B77335"/>
    <w:rsid w:val="00B77477"/>
    <w:rsid w:val="00B77E01"/>
    <w:rsid w:val="00B8005C"/>
    <w:rsid w:val="00B8164E"/>
    <w:rsid w:val="00B82E5F"/>
    <w:rsid w:val="00B85C5E"/>
    <w:rsid w:val="00B8666B"/>
    <w:rsid w:val="00B86C64"/>
    <w:rsid w:val="00B87D0F"/>
    <w:rsid w:val="00B904F4"/>
    <w:rsid w:val="00B90BD1"/>
    <w:rsid w:val="00B92536"/>
    <w:rsid w:val="00B9274D"/>
    <w:rsid w:val="00B94207"/>
    <w:rsid w:val="00B945D4"/>
    <w:rsid w:val="00B9506C"/>
    <w:rsid w:val="00B9638A"/>
    <w:rsid w:val="00B96F2C"/>
    <w:rsid w:val="00B9799A"/>
    <w:rsid w:val="00B97B50"/>
    <w:rsid w:val="00BA3608"/>
    <w:rsid w:val="00BA3959"/>
    <w:rsid w:val="00BA55DC"/>
    <w:rsid w:val="00BA563D"/>
    <w:rsid w:val="00BA5BCC"/>
    <w:rsid w:val="00BA6242"/>
    <w:rsid w:val="00BA747F"/>
    <w:rsid w:val="00BB1855"/>
    <w:rsid w:val="00BB1A01"/>
    <w:rsid w:val="00BB1E04"/>
    <w:rsid w:val="00BB1F89"/>
    <w:rsid w:val="00BB2114"/>
    <w:rsid w:val="00BB2332"/>
    <w:rsid w:val="00BB239F"/>
    <w:rsid w:val="00BB2494"/>
    <w:rsid w:val="00BB2522"/>
    <w:rsid w:val="00BB28A3"/>
    <w:rsid w:val="00BB2DA9"/>
    <w:rsid w:val="00BB3498"/>
    <w:rsid w:val="00BB34C2"/>
    <w:rsid w:val="00BB406C"/>
    <w:rsid w:val="00BB4F9B"/>
    <w:rsid w:val="00BB5218"/>
    <w:rsid w:val="00BB63A3"/>
    <w:rsid w:val="00BB72C0"/>
    <w:rsid w:val="00BB7FF3"/>
    <w:rsid w:val="00BC0AF1"/>
    <w:rsid w:val="00BC2307"/>
    <w:rsid w:val="00BC27BE"/>
    <w:rsid w:val="00BC3779"/>
    <w:rsid w:val="00BC41A0"/>
    <w:rsid w:val="00BC43D8"/>
    <w:rsid w:val="00BC443E"/>
    <w:rsid w:val="00BC5A86"/>
    <w:rsid w:val="00BC6317"/>
    <w:rsid w:val="00BC6676"/>
    <w:rsid w:val="00BC7AB9"/>
    <w:rsid w:val="00BD0150"/>
    <w:rsid w:val="00BD0186"/>
    <w:rsid w:val="00BD059C"/>
    <w:rsid w:val="00BD06A1"/>
    <w:rsid w:val="00BD0D32"/>
    <w:rsid w:val="00BD14A8"/>
    <w:rsid w:val="00BD1661"/>
    <w:rsid w:val="00BD3688"/>
    <w:rsid w:val="00BD40CF"/>
    <w:rsid w:val="00BD56BE"/>
    <w:rsid w:val="00BD6178"/>
    <w:rsid w:val="00BD6348"/>
    <w:rsid w:val="00BD7990"/>
    <w:rsid w:val="00BE147F"/>
    <w:rsid w:val="00BE1655"/>
    <w:rsid w:val="00BE1BBC"/>
    <w:rsid w:val="00BE2515"/>
    <w:rsid w:val="00BE2E94"/>
    <w:rsid w:val="00BE383C"/>
    <w:rsid w:val="00BE46B5"/>
    <w:rsid w:val="00BE47A8"/>
    <w:rsid w:val="00BE6663"/>
    <w:rsid w:val="00BE69B7"/>
    <w:rsid w:val="00BE6E4A"/>
    <w:rsid w:val="00BE7F13"/>
    <w:rsid w:val="00BF0917"/>
    <w:rsid w:val="00BF0CD7"/>
    <w:rsid w:val="00BF0F60"/>
    <w:rsid w:val="00BF143E"/>
    <w:rsid w:val="00BF146B"/>
    <w:rsid w:val="00BF15CE"/>
    <w:rsid w:val="00BF1957"/>
    <w:rsid w:val="00BF2157"/>
    <w:rsid w:val="00BF2BEE"/>
    <w:rsid w:val="00BF2FC3"/>
    <w:rsid w:val="00BF3551"/>
    <w:rsid w:val="00BF37C3"/>
    <w:rsid w:val="00BF4720"/>
    <w:rsid w:val="00BF4F07"/>
    <w:rsid w:val="00BF695B"/>
    <w:rsid w:val="00BF6A14"/>
    <w:rsid w:val="00BF71B0"/>
    <w:rsid w:val="00BF71F7"/>
    <w:rsid w:val="00C0161F"/>
    <w:rsid w:val="00C030BD"/>
    <w:rsid w:val="00C036C3"/>
    <w:rsid w:val="00C03CCA"/>
    <w:rsid w:val="00C03D40"/>
    <w:rsid w:val="00C040E8"/>
    <w:rsid w:val="00C0499E"/>
    <w:rsid w:val="00C04BB2"/>
    <w:rsid w:val="00C04F4A"/>
    <w:rsid w:val="00C058AF"/>
    <w:rsid w:val="00C06094"/>
    <w:rsid w:val="00C06484"/>
    <w:rsid w:val="00C06F9E"/>
    <w:rsid w:val="00C07776"/>
    <w:rsid w:val="00C07C0D"/>
    <w:rsid w:val="00C10210"/>
    <w:rsid w:val="00C1035C"/>
    <w:rsid w:val="00C1140E"/>
    <w:rsid w:val="00C11FA6"/>
    <w:rsid w:val="00C12AC4"/>
    <w:rsid w:val="00C1358F"/>
    <w:rsid w:val="00C13C2A"/>
    <w:rsid w:val="00C13CE8"/>
    <w:rsid w:val="00C13F64"/>
    <w:rsid w:val="00C14187"/>
    <w:rsid w:val="00C15151"/>
    <w:rsid w:val="00C153D2"/>
    <w:rsid w:val="00C1663D"/>
    <w:rsid w:val="00C16B6B"/>
    <w:rsid w:val="00C179BC"/>
    <w:rsid w:val="00C17F8C"/>
    <w:rsid w:val="00C2082F"/>
    <w:rsid w:val="00C211E6"/>
    <w:rsid w:val="00C21456"/>
    <w:rsid w:val="00C21D2C"/>
    <w:rsid w:val="00C22446"/>
    <w:rsid w:val="00C22681"/>
    <w:rsid w:val="00C22FB5"/>
    <w:rsid w:val="00C235DF"/>
    <w:rsid w:val="00C24236"/>
    <w:rsid w:val="00C24372"/>
    <w:rsid w:val="00C24CBF"/>
    <w:rsid w:val="00C25533"/>
    <w:rsid w:val="00C25C66"/>
    <w:rsid w:val="00C2710B"/>
    <w:rsid w:val="00C279C2"/>
    <w:rsid w:val="00C300A3"/>
    <w:rsid w:val="00C30528"/>
    <w:rsid w:val="00C308D8"/>
    <w:rsid w:val="00C3097D"/>
    <w:rsid w:val="00C3183E"/>
    <w:rsid w:val="00C31BE2"/>
    <w:rsid w:val="00C320D2"/>
    <w:rsid w:val="00C33531"/>
    <w:rsid w:val="00C33B9E"/>
    <w:rsid w:val="00C33E72"/>
    <w:rsid w:val="00C34194"/>
    <w:rsid w:val="00C358C1"/>
    <w:rsid w:val="00C35EF7"/>
    <w:rsid w:val="00C360C3"/>
    <w:rsid w:val="00C36400"/>
    <w:rsid w:val="00C37BAE"/>
    <w:rsid w:val="00C4043D"/>
    <w:rsid w:val="00C40DAA"/>
    <w:rsid w:val="00C41110"/>
    <w:rsid w:val="00C4143F"/>
    <w:rsid w:val="00C41F7E"/>
    <w:rsid w:val="00C42A1B"/>
    <w:rsid w:val="00C42B41"/>
    <w:rsid w:val="00C42C1F"/>
    <w:rsid w:val="00C43F33"/>
    <w:rsid w:val="00C44A8D"/>
    <w:rsid w:val="00C44CF8"/>
    <w:rsid w:val="00C45B91"/>
    <w:rsid w:val="00C460A1"/>
    <w:rsid w:val="00C46396"/>
    <w:rsid w:val="00C467BC"/>
    <w:rsid w:val="00C4789C"/>
    <w:rsid w:val="00C5044C"/>
    <w:rsid w:val="00C50BBC"/>
    <w:rsid w:val="00C51A54"/>
    <w:rsid w:val="00C523C4"/>
    <w:rsid w:val="00C52C02"/>
    <w:rsid w:val="00C52DCB"/>
    <w:rsid w:val="00C559AD"/>
    <w:rsid w:val="00C55AFD"/>
    <w:rsid w:val="00C579A0"/>
    <w:rsid w:val="00C57EE8"/>
    <w:rsid w:val="00C61072"/>
    <w:rsid w:val="00C615ED"/>
    <w:rsid w:val="00C61CFF"/>
    <w:rsid w:val="00C6224F"/>
    <w:rsid w:val="00C6243C"/>
    <w:rsid w:val="00C62F54"/>
    <w:rsid w:val="00C63AEA"/>
    <w:rsid w:val="00C664B9"/>
    <w:rsid w:val="00C672F4"/>
    <w:rsid w:val="00C67BBF"/>
    <w:rsid w:val="00C67F4F"/>
    <w:rsid w:val="00C70168"/>
    <w:rsid w:val="00C71155"/>
    <w:rsid w:val="00C718DD"/>
    <w:rsid w:val="00C71AD7"/>
    <w:rsid w:val="00C71AFB"/>
    <w:rsid w:val="00C74707"/>
    <w:rsid w:val="00C74D01"/>
    <w:rsid w:val="00C75930"/>
    <w:rsid w:val="00C75BE1"/>
    <w:rsid w:val="00C75C6B"/>
    <w:rsid w:val="00C767C7"/>
    <w:rsid w:val="00C7720D"/>
    <w:rsid w:val="00C7764E"/>
    <w:rsid w:val="00C77898"/>
    <w:rsid w:val="00C779FD"/>
    <w:rsid w:val="00C77D84"/>
    <w:rsid w:val="00C80A2F"/>
    <w:rsid w:val="00C80B9E"/>
    <w:rsid w:val="00C8168E"/>
    <w:rsid w:val="00C81AE9"/>
    <w:rsid w:val="00C81C01"/>
    <w:rsid w:val="00C83719"/>
    <w:rsid w:val="00C841B7"/>
    <w:rsid w:val="00C84470"/>
    <w:rsid w:val="00C84A6C"/>
    <w:rsid w:val="00C85441"/>
    <w:rsid w:val="00C86031"/>
    <w:rsid w:val="00C8667D"/>
    <w:rsid w:val="00C86967"/>
    <w:rsid w:val="00C86A47"/>
    <w:rsid w:val="00C8788E"/>
    <w:rsid w:val="00C91281"/>
    <w:rsid w:val="00C917A7"/>
    <w:rsid w:val="00C928A8"/>
    <w:rsid w:val="00C92F61"/>
    <w:rsid w:val="00C93044"/>
    <w:rsid w:val="00C93D41"/>
    <w:rsid w:val="00C946CF"/>
    <w:rsid w:val="00C94BCD"/>
    <w:rsid w:val="00C95246"/>
    <w:rsid w:val="00C95CE4"/>
    <w:rsid w:val="00C9609D"/>
    <w:rsid w:val="00CA0EC9"/>
    <w:rsid w:val="00CA103E"/>
    <w:rsid w:val="00CA1EF0"/>
    <w:rsid w:val="00CA2BF9"/>
    <w:rsid w:val="00CA411B"/>
    <w:rsid w:val="00CA450C"/>
    <w:rsid w:val="00CA4A12"/>
    <w:rsid w:val="00CA6C45"/>
    <w:rsid w:val="00CA74F6"/>
    <w:rsid w:val="00CA7603"/>
    <w:rsid w:val="00CB04F1"/>
    <w:rsid w:val="00CB2439"/>
    <w:rsid w:val="00CB364E"/>
    <w:rsid w:val="00CB37B8"/>
    <w:rsid w:val="00CB3B2C"/>
    <w:rsid w:val="00CB4F1A"/>
    <w:rsid w:val="00CB58B4"/>
    <w:rsid w:val="00CB649E"/>
    <w:rsid w:val="00CB6577"/>
    <w:rsid w:val="00CB6768"/>
    <w:rsid w:val="00CB74C7"/>
    <w:rsid w:val="00CB7558"/>
    <w:rsid w:val="00CC048A"/>
    <w:rsid w:val="00CC1FE9"/>
    <w:rsid w:val="00CC238E"/>
    <w:rsid w:val="00CC3B49"/>
    <w:rsid w:val="00CC3D04"/>
    <w:rsid w:val="00CC4AF7"/>
    <w:rsid w:val="00CC54E5"/>
    <w:rsid w:val="00CC6B96"/>
    <w:rsid w:val="00CC6F04"/>
    <w:rsid w:val="00CC6FB7"/>
    <w:rsid w:val="00CC7B94"/>
    <w:rsid w:val="00CD1233"/>
    <w:rsid w:val="00CD39BC"/>
    <w:rsid w:val="00CD42C6"/>
    <w:rsid w:val="00CD500C"/>
    <w:rsid w:val="00CD5A94"/>
    <w:rsid w:val="00CD5B04"/>
    <w:rsid w:val="00CD6431"/>
    <w:rsid w:val="00CD6DC2"/>
    <w:rsid w:val="00CD6E8E"/>
    <w:rsid w:val="00CE00E5"/>
    <w:rsid w:val="00CE161F"/>
    <w:rsid w:val="00CE2A1B"/>
    <w:rsid w:val="00CE2CC6"/>
    <w:rsid w:val="00CE3529"/>
    <w:rsid w:val="00CE4320"/>
    <w:rsid w:val="00CE492B"/>
    <w:rsid w:val="00CE5D9A"/>
    <w:rsid w:val="00CE76CD"/>
    <w:rsid w:val="00CF0B65"/>
    <w:rsid w:val="00CF1C1F"/>
    <w:rsid w:val="00CF1CD5"/>
    <w:rsid w:val="00CF2586"/>
    <w:rsid w:val="00CF3B5E"/>
    <w:rsid w:val="00CF3BA6"/>
    <w:rsid w:val="00CF4598"/>
    <w:rsid w:val="00CF4E8C"/>
    <w:rsid w:val="00CF5BA0"/>
    <w:rsid w:val="00CF6913"/>
    <w:rsid w:val="00CF6C2E"/>
    <w:rsid w:val="00CF7A9F"/>
    <w:rsid w:val="00CF7AA7"/>
    <w:rsid w:val="00D001B2"/>
    <w:rsid w:val="00D006CF"/>
    <w:rsid w:val="00D007DF"/>
    <w:rsid w:val="00D008A6"/>
    <w:rsid w:val="00D00960"/>
    <w:rsid w:val="00D00B74"/>
    <w:rsid w:val="00D015F0"/>
    <w:rsid w:val="00D01CAE"/>
    <w:rsid w:val="00D03E98"/>
    <w:rsid w:val="00D04180"/>
    <w:rsid w:val="00D042D0"/>
    <w:rsid w:val="00D0447B"/>
    <w:rsid w:val="00D04894"/>
    <w:rsid w:val="00D048A2"/>
    <w:rsid w:val="00D053CE"/>
    <w:rsid w:val="00D055EB"/>
    <w:rsid w:val="00D056FE"/>
    <w:rsid w:val="00D05B56"/>
    <w:rsid w:val="00D05D60"/>
    <w:rsid w:val="00D0681D"/>
    <w:rsid w:val="00D07145"/>
    <w:rsid w:val="00D11463"/>
    <w:rsid w:val="00D114B2"/>
    <w:rsid w:val="00D121C4"/>
    <w:rsid w:val="00D14274"/>
    <w:rsid w:val="00D15E5B"/>
    <w:rsid w:val="00D1696B"/>
    <w:rsid w:val="00D16A31"/>
    <w:rsid w:val="00D16A42"/>
    <w:rsid w:val="00D16E7F"/>
    <w:rsid w:val="00D17C62"/>
    <w:rsid w:val="00D17DDF"/>
    <w:rsid w:val="00D21586"/>
    <w:rsid w:val="00D21EA5"/>
    <w:rsid w:val="00D23A38"/>
    <w:rsid w:val="00D23CDE"/>
    <w:rsid w:val="00D245E9"/>
    <w:rsid w:val="00D2480F"/>
    <w:rsid w:val="00D255B7"/>
    <w:rsid w:val="00D2574C"/>
    <w:rsid w:val="00D26D79"/>
    <w:rsid w:val="00D27C2B"/>
    <w:rsid w:val="00D30B58"/>
    <w:rsid w:val="00D30DC7"/>
    <w:rsid w:val="00D3291C"/>
    <w:rsid w:val="00D32931"/>
    <w:rsid w:val="00D32E64"/>
    <w:rsid w:val="00D33363"/>
    <w:rsid w:val="00D34529"/>
    <w:rsid w:val="00D34943"/>
    <w:rsid w:val="00D34A2B"/>
    <w:rsid w:val="00D35409"/>
    <w:rsid w:val="00D359D4"/>
    <w:rsid w:val="00D366A7"/>
    <w:rsid w:val="00D3672D"/>
    <w:rsid w:val="00D378CD"/>
    <w:rsid w:val="00D40F5B"/>
    <w:rsid w:val="00D41B88"/>
    <w:rsid w:val="00D41E23"/>
    <w:rsid w:val="00D429EC"/>
    <w:rsid w:val="00D43D44"/>
    <w:rsid w:val="00D43EBB"/>
    <w:rsid w:val="00D449F6"/>
    <w:rsid w:val="00D44E4E"/>
    <w:rsid w:val="00D46062"/>
    <w:rsid w:val="00D46606"/>
    <w:rsid w:val="00D46D26"/>
    <w:rsid w:val="00D50F11"/>
    <w:rsid w:val="00D51254"/>
    <w:rsid w:val="00D513A8"/>
    <w:rsid w:val="00D513FD"/>
    <w:rsid w:val="00D5156F"/>
    <w:rsid w:val="00D51627"/>
    <w:rsid w:val="00D51E1A"/>
    <w:rsid w:val="00D52344"/>
    <w:rsid w:val="00D5267F"/>
    <w:rsid w:val="00D528A2"/>
    <w:rsid w:val="00D532DA"/>
    <w:rsid w:val="00D54AAC"/>
    <w:rsid w:val="00D54B32"/>
    <w:rsid w:val="00D552E3"/>
    <w:rsid w:val="00D55423"/>
    <w:rsid w:val="00D55DF0"/>
    <w:rsid w:val="00D563E1"/>
    <w:rsid w:val="00D56BB6"/>
    <w:rsid w:val="00D56D4A"/>
    <w:rsid w:val="00D6022B"/>
    <w:rsid w:val="00D60C40"/>
    <w:rsid w:val="00D6138D"/>
    <w:rsid w:val="00D6166E"/>
    <w:rsid w:val="00D61F1D"/>
    <w:rsid w:val="00D62743"/>
    <w:rsid w:val="00D63126"/>
    <w:rsid w:val="00D635AF"/>
    <w:rsid w:val="00D63A67"/>
    <w:rsid w:val="00D6427A"/>
    <w:rsid w:val="00D646C9"/>
    <w:rsid w:val="00D6492E"/>
    <w:rsid w:val="00D64D8F"/>
    <w:rsid w:val="00D65845"/>
    <w:rsid w:val="00D70087"/>
    <w:rsid w:val="00D7079E"/>
    <w:rsid w:val="00D70823"/>
    <w:rsid w:val="00D70AB1"/>
    <w:rsid w:val="00D70F23"/>
    <w:rsid w:val="00D72DD0"/>
    <w:rsid w:val="00D73DD6"/>
    <w:rsid w:val="00D745F5"/>
    <w:rsid w:val="00D75392"/>
    <w:rsid w:val="00D7585E"/>
    <w:rsid w:val="00D759A3"/>
    <w:rsid w:val="00D765D7"/>
    <w:rsid w:val="00D76B0E"/>
    <w:rsid w:val="00D76FFF"/>
    <w:rsid w:val="00D771B9"/>
    <w:rsid w:val="00D77D58"/>
    <w:rsid w:val="00D813F2"/>
    <w:rsid w:val="00D81D92"/>
    <w:rsid w:val="00D82E32"/>
    <w:rsid w:val="00D83974"/>
    <w:rsid w:val="00D84133"/>
    <w:rsid w:val="00D8431C"/>
    <w:rsid w:val="00D84D71"/>
    <w:rsid w:val="00D84EA9"/>
    <w:rsid w:val="00D85133"/>
    <w:rsid w:val="00D85414"/>
    <w:rsid w:val="00D8790C"/>
    <w:rsid w:val="00D91607"/>
    <w:rsid w:val="00D92C82"/>
    <w:rsid w:val="00D93336"/>
    <w:rsid w:val="00D93999"/>
    <w:rsid w:val="00D94314"/>
    <w:rsid w:val="00D94B9E"/>
    <w:rsid w:val="00D95BC7"/>
    <w:rsid w:val="00D95C17"/>
    <w:rsid w:val="00D96043"/>
    <w:rsid w:val="00D974BF"/>
    <w:rsid w:val="00D97779"/>
    <w:rsid w:val="00DA14AB"/>
    <w:rsid w:val="00DA1C0A"/>
    <w:rsid w:val="00DA237B"/>
    <w:rsid w:val="00DA52F5"/>
    <w:rsid w:val="00DA607B"/>
    <w:rsid w:val="00DA73A3"/>
    <w:rsid w:val="00DA76DD"/>
    <w:rsid w:val="00DB1424"/>
    <w:rsid w:val="00DB3080"/>
    <w:rsid w:val="00DB447F"/>
    <w:rsid w:val="00DB4E12"/>
    <w:rsid w:val="00DB5771"/>
    <w:rsid w:val="00DB586E"/>
    <w:rsid w:val="00DB5BE7"/>
    <w:rsid w:val="00DB7269"/>
    <w:rsid w:val="00DC0AB6"/>
    <w:rsid w:val="00DC21CF"/>
    <w:rsid w:val="00DC2A88"/>
    <w:rsid w:val="00DC3220"/>
    <w:rsid w:val="00DC3395"/>
    <w:rsid w:val="00DC3664"/>
    <w:rsid w:val="00DC479B"/>
    <w:rsid w:val="00DC4B9B"/>
    <w:rsid w:val="00DC4EE2"/>
    <w:rsid w:val="00DC4F84"/>
    <w:rsid w:val="00DC6162"/>
    <w:rsid w:val="00DC6638"/>
    <w:rsid w:val="00DC6A2C"/>
    <w:rsid w:val="00DC6EFC"/>
    <w:rsid w:val="00DC7526"/>
    <w:rsid w:val="00DC79EE"/>
    <w:rsid w:val="00DC7CDE"/>
    <w:rsid w:val="00DD01A9"/>
    <w:rsid w:val="00DD0E44"/>
    <w:rsid w:val="00DD195B"/>
    <w:rsid w:val="00DD243F"/>
    <w:rsid w:val="00DD2C10"/>
    <w:rsid w:val="00DD46E9"/>
    <w:rsid w:val="00DD4711"/>
    <w:rsid w:val="00DD4812"/>
    <w:rsid w:val="00DD4CA7"/>
    <w:rsid w:val="00DD5B40"/>
    <w:rsid w:val="00DD65BD"/>
    <w:rsid w:val="00DD7B23"/>
    <w:rsid w:val="00DE0097"/>
    <w:rsid w:val="00DE05AE"/>
    <w:rsid w:val="00DE0979"/>
    <w:rsid w:val="00DE0C56"/>
    <w:rsid w:val="00DE12E9"/>
    <w:rsid w:val="00DE2B00"/>
    <w:rsid w:val="00DE301D"/>
    <w:rsid w:val="00DE33EC"/>
    <w:rsid w:val="00DE34C0"/>
    <w:rsid w:val="00DE3ACC"/>
    <w:rsid w:val="00DE436D"/>
    <w:rsid w:val="00DE43F4"/>
    <w:rsid w:val="00DE491E"/>
    <w:rsid w:val="00DE4D11"/>
    <w:rsid w:val="00DE5391"/>
    <w:rsid w:val="00DE53F8"/>
    <w:rsid w:val="00DE5A51"/>
    <w:rsid w:val="00DE5A8F"/>
    <w:rsid w:val="00DE60E6"/>
    <w:rsid w:val="00DE6772"/>
    <w:rsid w:val="00DE6C9B"/>
    <w:rsid w:val="00DE74DC"/>
    <w:rsid w:val="00DE7D5A"/>
    <w:rsid w:val="00DF14E1"/>
    <w:rsid w:val="00DF1EC4"/>
    <w:rsid w:val="00DF247C"/>
    <w:rsid w:val="00DF3F4F"/>
    <w:rsid w:val="00DF4A2F"/>
    <w:rsid w:val="00DF55FD"/>
    <w:rsid w:val="00DF707E"/>
    <w:rsid w:val="00DF70A1"/>
    <w:rsid w:val="00DF759D"/>
    <w:rsid w:val="00E0014C"/>
    <w:rsid w:val="00E003AF"/>
    <w:rsid w:val="00E00482"/>
    <w:rsid w:val="00E015E1"/>
    <w:rsid w:val="00E018C3"/>
    <w:rsid w:val="00E01C15"/>
    <w:rsid w:val="00E02F5F"/>
    <w:rsid w:val="00E03862"/>
    <w:rsid w:val="00E04DEA"/>
    <w:rsid w:val="00E04F37"/>
    <w:rsid w:val="00E052B1"/>
    <w:rsid w:val="00E05886"/>
    <w:rsid w:val="00E060B6"/>
    <w:rsid w:val="00E104C6"/>
    <w:rsid w:val="00E10C02"/>
    <w:rsid w:val="00E10E1A"/>
    <w:rsid w:val="00E1315D"/>
    <w:rsid w:val="00E134D8"/>
    <w:rsid w:val="00E137F4"/>
    <w:rsid w:val="00E1451D"/>
    <w:rsid w:val="00E14C0B"/>
    <w:rsid w:val="00E164F2"/>
    <w:rsid w:val="00E16F61"/>
    <w:rsid w:val="00E178A7"/>
    <w:rsid w:val="00E2065E"/>
    <w:rsid w:val="00E20F6A"/>
    <w:rsid w:val="00E21A25"/>
    <w:rsid w:val="00E22907"/>
    <w:rsid w:val="00E23303"/>
    <w:rsid w:val="00E239E0"/>
    <w:rsid w:val="00E24071"/>
    <w:rsid w:val="00E24E6A"/>
    <w:rsid w:val="00E2536A"/>
    <w:rsid w:val="00E253CA"/>
    <w:rsid w:val="00E268D2"/>
    <w:rsid w:val="00E27474"/>
    <w:rsid w:val="00E27500"/>
    <w:rsid w:val="00E2771C"/>
    <w:rsid w:val="00E279E4"/>
    <w:rsid w:val="00E303F9"/>
    <w:rsid w:val="00E31BBD"/>
    <w:rsid w:val="00E31D50"/>
    <w:rsid w:val="00E324D9"/>
    <w:rsid w:val="00E331FB"/>
    <w:rsid w:val="00E33DF4"/>
    <w:rsid w:val="00E34460"/>
    <w:rsid w:val="00E35EDE"/>
    <w:rsid w:val="00E364AA"/>
    <w:rsid w:val="00E36528"/>
    <w:rsid w:val="00E37AFE"/>
    <w:rsid w:val="00E409B4"/>
    <w:rsid w:val="00E40CF7"/>
    <w:rsid w:val="00E413B8"/>
    <w:rsid w:val="00E434EB"/>
    <w:rsid w:val="00E440C0"/>
    <w:rsid w:val="00E44750"/>
    <w:rsid w:val="00E4619C"/>
    <w:rsid w:val="00E4626C"/>
    <w:rsid w:val="00E4683D"/>
    <w:rsid w:val="00E46CA0"/>
    <w:rsid w:val="00E4718B"/>
    <w:rsid w:val="00E4765C"/>
    <w:rsid w:val="00E47A9A"/>
    <w:rsid w:val="00E504A1"/>
    <w:rsid w:val="00E50FBB"/>
    <w:rsid w:val="00E51231"/>
    <w:rsid w:val="00E52A67"/>
    <w:rsid w:val="00E52F29"/>
    <w:rsid w:val="00E53314"/>
    <w:rsid w:val="00E55C8E"/>
    <w:rsid w:val="00E56993"/>
    <w:rsid w:val="00E602A7"/>
    <w:rsid w:val="00E602AB"/>
    <w:rsid w:val="00E6170F"/>
    <w:rsid w:val="00E619E1"/>
    <w:rsid w:val="00E62FBE"/>
    <w:rsid w:val="00E63389"/>
    <w:rsid w:val="00E63835"/>
    <w:rsid w:val="00E64597"/>
    <w:rsid w:val="00E65441"/>
    <w:rsid w:val="00E65780"/>
    <w:rsid w:val="00E66AA1"/>
    <w:rsid w:val="00E66B6A"/>
    <w:rsid w:val="00E70404"/>
    <w:rsid w:val="00E71243"/>
    <w:rsid w:val="00E71362"/>
    <w:rsid w:val="00E7138D"/>
    <w:rsid w:val="00E714D8"/>
    <w:rsid w:val="00E7168A"/>
    <w:rsid w:val="00E71D25"/>
    <w:rsid w:val="00E7295C"/>
    <w:rsid w:val="00E73306"/>
    <w:rsid w:val="00E73590"/>
    <w:rsid w:val="00E74817"/>
    <w:rsid w:val="00E74FE4"/>
    <w:rsid w:val="00E7553D"/>
    <w:rsid w:val="00E76CD3"/>
    <w:rsid w:val="00E7738D"/>
    <w:rsid w:val="00E7751C"/>
    <w:rsid w:val="00E77E93"/>
    <w:rsid w:val="00E80538"/>
    <w:rsid w:val="00E80EF3"/>
    <w:rsid w:val="00E81633"/>
    <w:rsid w:val="00E82503"/>
    <w:rsid w:val="00E82506"/>
    <w:rsid w:val="00E82AED"/>
    <w:rsid w:val="00E82FCC"/>
    <w:rsid w:val="00E831A3"/>
    <w:rsid w:val="00E85540"/>
    <w:rsid w:val="00E862B5"/>
    <w:rsid w:val="00E863D8"/>
    <w:rsid w:val="00E86733"/>
    <w:rsid w:val="00E86927"/>
    <w:rsid w:val="00E86D85"/>
    <w:rsid w:val="00E8700D"/>
    <w:rsid w:val="00E87094"/>
    <w:rsid w:val="00E87FD3"/>
    <w:rsid w:val="00E90570"/>
    <w:rsid w:val="00E9108A"/>
    <w:rsid w:val="00E94803"/>
    <w:rsid w:val="00E94B69"/>
    <w:rsid w:val="00E9588E"/>
    <w:rsid w:val="00E96813"/>
    <w:rsid w:val="00E96927"/>
    <w:rsid w:val="00EA17B9"/>
    <w:rsid w:val="00EA19EF"/>
    <w:rsid w:val="00EA279E"/>
    <w:rsid w:val="00EA2BA6"/>
    <w:rsid w:val="00EA2FD7"/>
    <w:rsid w:val="00EA33B1"/>
    <w:rsid w:val="00EA70AB"/>
    <w:rsid w:val="00EA70DA"/>
    <w:rsid w:val="00EA74F2"/>
    <w:rsid w:val="00EA7552"/>
    <w:rsid w:val="00EA7F5C"/>
    <w:rsid w:val="00EB0935"/>
    <w:rsid w:val="00EB0989"/>
    <w:rsid w:val="00EB154A"/>
    <w:rsid w:val="00EB193D"/>
    <w:rsid w:val="00EB2A71"/>
    <w:rsid w:val="00EB2B75"/>
    <w:rsid w:val="00EB2C57"/>
    <w:rsid w:val="00EB32CF"/>
    <w:rsid w:val="00EB33A9"/>
    <w:rsid w:val="00EB36F2"/>
    <w:rsid w:val="00EB37D1"/>
    <w:rsid w:val="00EB4DDA"/>
    <w:rsid w:val="00EB7598"/>
    <w:rsid w:val="00EB7885"/>
    <w:rsid w:val="00EB79EF"/>
    <w:rsid w:val="00EC01C1"/>
    <w:rsid w:val="00EC0998"/>
    <w:rsid w:val="00EC2805"/>
    <w:rsid w:val="00EC3100"/>
    <w:rsid w:val="00EC3D02"/>
    <w:rsid w:val="00EC437B"/>
    <w:rsid w:val="00EC4CBD"/>
    <w:rsid w:val="00EC703B"/>
    <w:rsid w:val="00EC70D8"/>
    <w:rsid w:val="00EC776E"/>
    <w:rsid w:val="00EC78F8"/>
    <w:rsid w:val="00EC7BFA"/>
    <w:rsid w:val="00EC7D7C"/>
    <w:rsid w:val="00ED1008"/>
    <w:rsid w:val="00ED1338"/>
    <w:rsid w:val="00ED1475"/>
    <w:rsid w:val="00ED1AB4"/>
    <w:rsid w:val="00ED288C"/>
    <w:rsid w:val="00ED2BA5"/>
    <w:rsid w:val="00ED2C23"/>
    <w:rsid w:val="00ED2CF0"/>
    <w:rsid w:val="00ED57E6"/>
    <w:rsid w:val="00ED6D87"/>
    <w:rsid w:val="00EE1058"/>
    <w:rsid w:val="00EE1089"/>
    <w:rsid w:val="00EE1614"/>
    <w:rsid w:val="00EE1B03"/>
    <w:rsid w:val="00EE3260"/>
    <w:rsid w:val="00EE3475"/>
    <w:rsid w:val="00EE3CF3"/>
    <w:rsid w:val="00EE50F0"/>
    <w:rsid w:val="00EE586E"/>
    <w:rsid w:val="00EE5BEB"/>
    <w:rsid w:val="00EE6524"/>
    <w:rsid w:val="00EE788B"/>
    <w:rsid w:val="00EF00ED"/>
    <w:rsid w:val="00EF0192"/>
    <w:rsid w:val="00EF0196"/>
    <w:rsid w:val="00EF06A8"/>
    <w:rsid w:val="00EF0943"/>
    <w:rsid w:val="00EF09C5"/>
    <w:rsid w:val="00EF0EAD"/>
    <w:rsid w:val="00EF19E4"/>
    <w:rsid w:val="00EF430A"/>
    <w:rsid w:val="00EF4CB1"/>
    <w:rsid w:val="00EF5798"/>
    <w:rsid w:val="00EF5FA4"/>
    <w:rsid w:val="00EF60A5"/>
    <w:rsid w:val="00EF60E5"/>
    <w:rsid w:val="00EF6A0C"/>
    <w:rsid w:val="00EF6E7F"/>
    <w:rsid w:val="00EF6F99"/>
    <w:rsid w:val="00EF7ADB"/>
    <w:rsid w:val="00F0045D"/>
    <w:rsid w:val="00F00ADD"/>
    <w:rsid w:val="00F018BB"/>
    <w:rsid w:val="00F01D8F"/>
    <w:rsid w:val="00F01D93"/>
    <w:rsid w:val="00F024F9"/>
    <w:rsid w:val="00F0316E"/>
    <w:rsid w:val="00F039B7"/>
    <w:rsid w:val="00F04E2B"/>
    <w:rsid w:val="00F05A4D"/>
    <w:rsid w:val="00F06BB9"/>
    <w:rsid w:val="00F07204"/>
    <w:rsid w:val="00F07B75"/>
    <w:rsid w:val="00F10BCF"/>
    <w:rsid w:val="00F12157"/>
    <w:rsid w:val="00F121C4"/>
    <w:rsid w:val="00F14033"/>
    <w:rsid w:val="00F15DE3"/>
    <w:rsid w:val="00F16658"/>
    <w:rsid w:val="00F17235"/>
    <w:rsid w:val="00F20B40"/>
    <w:rsid w:val="00F211C4"/>
    <w:rsid w:val="00F2269A"/>
    <w:rsid w:val="00F22775"/>
    <w:rsid w:val="00F228A5"/>
    <w:rsid w:val="00F24475"/>
    <w:rsid w:val="00F246D4"/>
    <w:rsid w:val="00F265E1"/>
    <w:rsid w:val="00F269DC"/>
    <w:rsid w:val="00F306AB"/>
    <w:rsid w:val="00F309E2"/>
    <w:rsid w:val="00F30C2D"/>
    <w:rsid w:val="00F318BD"/>
    <w:rsid w:val="00F32557"/>
    <w:rsid w:val="00F32CE9"/>
    <w:rsid w:val="00F3300A"/>
    <w:rsid w:val="00F332EF"/>
    <w:rsid w:val="00F33A6A"/>
    <w:rsid w:val="00F33FDE"/>
    <w:rsid w:val="00F3411F"/>
    <w:rsid w:val="00F34336"/>
    <w:rsid w:val="00F348A4"/>
    <w:rsid w:val="00F34D8E"/>
    <w:rsid w:val="00F34EAC"/>
    <w:rsid w:val="00F3515A"/>
    <w:rsid w:val="00F35383"/>
    <w:rsid w:val="00F3674D"/>
    <w:rsid w:val="00F36D22"/>
    <w:rsid w:val="00F37587"/>
    <w:rsid w:val="00F4079E"/>
    <w:rsid w:val="00F40B14"/>
    <w:rsid w:val="00F40DC4"/>
    <w:rsid w:val="00F41524"/>
    <w:rsid w:val="00F42101"/>
    <w:rsid w:val="00F42EAA"/>
    <w:rsid w:val="00F42EE0"/>
    <w:rsid w:val="00F434A9"/>
    <w:rsid w:val="00F437C4"/>
    <w:rsid w:val="00F44283"/>
    <w:rsid w:val="00F446A0"/>
    <w:rsid w:val="00F45014"/>
    <w:rsid w:val="00F4739C"/>
    <w:rsid w:val="00F47A0A"/>
    <w:rsid w:val="00F47A79"/>
    <w:rsid w:val="00F47AE3"/>
    <w:rsid w:val="00F47F5C"/>
    <w:rsid w:val="00F50CF7"/>
    <w:rsid w:val="00F51220"/>
    <w:rsid w:val="00F51928"/>
    <w:rsid w:val="00F5203D"/>
    <w:rsid w:val="00F5250F"/>
    <w:rsid w:val="00F53B0A"/>
    <w:rsid w:val="00F543B3"/>
    <w:rsid w:val="00F5467A"/>
    <w:rsid w:val="00F5643A"/>
    <w:rsid w:val="00F56596"/>
    <w:rsid w:val="00F57085"/>
    <w:rsid w:val="00F57C09"/>
    <w:rsid w:val="00F60884"/>
    <w:rsid w:val="00F60992"/>
    <w:rsid w:val="00F60DEF"/>
    <w:rsid w:val="00F62236"/>
    <w:rsid w:val="00F63959"/>
    <w:rsid w:val="00F63CDF"/>
    <w:rsid w:val="00F642AF"/>
    <w:rsid w:val="00F650B4"/>
    <w:rsid w:val="00F65192"/>
    <w:rsid w:val="00F65901"/>
    <w:rsid w:val="00F66B95"/>
    <w:rsid w:val="00F67C40"/>
    <w:rsid w:val="00F706AA"/>
    <w:rsid w:val="00F715D0"/>
    <w:rsid w:val="00F717E7"/>
    <w:rsid w:val="00F724A1"/>
    <w:rsid w:val="00F7288E"/>
    <w:rsid w:val="00F740FA"/>
    <w:rsid w:val="00F74A7A"/>
    <w:rsid w:val="00F74C74"/>
    <w:rsid w:val="00F7632C"/>
    <w:rsid w:val="00F76FDC"/>
    <w:rsid w:val="00F771C6"/>
    <w:rsid w:val="00F77E4A"/>
    <w:rsid w:val="00F77ED7"/>
    <w:rsid w:val="00F805A6"/>
    <w:rsid w:val="00F80F5D"/>
    <w:rsid w:val="00F818CF"/>
    <w:rsid w:val="00F83089"/>
    <w:rsid w:val="00F83143"/>
    <w:rsid w:val="00F83F10"/>
    <w:rsid w:val="00F8419A"/>
    <w:rsid w:val="00F84564"/>
    <w:rsid w:val="00F853F3"/>
    <w:rsid w:val="00F85853"/>
    <w:rsid w:val="00F8591B"/>
    <w:rsid w:val="00F8655C"/>
    <w:rsid w:val="00F87C09"/>
    <w:rsid w:val="00F90BCA"/>
    <w:rsid w:val="00F90E1A"/>
    <w:rsid w:val="00F91B79"/>
    <w:rsid w:val="00F94B27"/>
    <w:rsid w:val="00F96626"/>
    <w:rsid w:val="00F96946"/>
    <w:rsid w:val="00F97131"/>
    <w:rsid w:val="00F9720F"/>
    <w:rsid w:val="00F97707"/>
    <w:rsid w:val="00F97B4B"/>
    <w:rsid w:val="00F97C84"/>
    <w:rsid w:val="00FA0156"/>
    <w:rsid w:val="00FA0D81"/>
    <w:rsid w:val="00FA166A"/>
    <w:rsid w:val="00FA1C8B"/>
    <w:rsid w:val="00FA2CF6"/>
    <w:rsid w:val="00FA2D55"/>
    <w:rsid w:val="00FA3065"/>
    <w:rsid w:val="00FA3A60"/>
    <w:rsid w:val="00FA3EBB"/>
    <w:rsid w:val="00FA4069"/>
    <w:rsid w:val="00FA4284"/>
    <w:rsid w:val="00FA52F9"/>
    <w:rsid w:val="00FA54D8"/>
    <w:rsid w:val="00FA714D"/>
    <w:rsid w:val="00FA7BD9"/>
    <w:rsid w:val="00FB033A"/>
    <w:rsid w:val="00FB0346"/>
    <w:rsid w:val="00FB0884"/>
    <w:rsid w:val="00FB0E61"/>
    <w:rsid w:val="00FB10FF"/>
    <w:rsid w:val="00FB1AF9"/>
    <w:rsid w:val="00FB1D69"/>
    <w:rsid w:val="00FB2551"/>
    <w:rsid w:val="00FB2812"/>
    <w:rsid w:val="00FB2EBE"/>
    <w:rsid w:val="00FB332B"/>
    <w:rsid w:val="00FB3570"/>
    <w:rsid w:val="00FB4D44"/>
    <w:rsid w:val="00FB4D46"/>
    <w:rsid w:val="00FB67AC"/>
    <w:rsid w:val="00FB7100"/>
    <w:rsid w:val="00FC002F"/>
    <w:rsid w:val="00FC0636"/>
    <w:rsid w:val="00FC0C6F"/>
    <w:rsid w:val="00FC14C7"/>
    <w:rsid w:val="00FC26AD"/>
    <w:rsid w:val="00FC2758"/>
    <w:rsid w:val="00FC2C3A"/>
    <w:rsid w:val="00FC3523"/>
    <w:rsid w:val="00FC3C3B"/>
    <w:rsid w:val="00FC44C4"/>
    <w:rsid w:val="00FC4F19"/>
    <w:rsid w:val="00FC4F7B"/>
    <w:rsid w:val="00FC6970"/>
    <w:rsid w:val="00FC755A"/>
    <w:rsid w:val="00FC79E5"/>
    <w:rsid w:val="00FD05FD"/>
    <w:rsid w:val="00FD1F94"/>
    <w:rsid w:val="00FD2101"/>
    <w:rsid w:val="00FD21A7"/>
    <w:rsid w:val="00FD3347"/>
    <w:rsid w:val="00FD38DE"/>
    <w:rsid w:val="00FD3ADB"/>
    <w:rsid w:val="00FD40E9"/>
    <w:rsid w:val="00FD495B"/>
    <w:rsid w:val="00FD5257"/>
    <w:rsid w:val="00FD6B84"/>
    <w:rsid w:val="00FD7EC3"/>
    <w:rsid w:val="00FE0C73"/>
    <w:rsid w:val="00FE0F38"/>
    <w:rsid w:val="00FE108E"/>
    <w:rsid w:val="00FE10F9"/>
    <w:rsid w:val="00FE126B"/>
    <w:rsid w:val="00FE1913"/>
    <w:rsid w:val="00FE2356"/>
    <w:rsid w:val="00FE2629"/>
    <w:rsid w:val="00FE36BF"/>
    <w:rsid w:val="00FE3849"/>
    <w:rsid w:val="00FE3AA6"/>
    <w:rsid w:val="00FE3AE2"/>
    <w:rsid w:val="00FE4018"/>
    <w:rsid w:val="00FE40B5"/>
    <w:rsid w:val="00FE656F"/>
    <w:rsid w:val="00FE660C"/>
    <w:rsid w:val="00FE7363"/>
    <w:rsid w:val="00FE7774"/>
    <w:rsid w:val="00FF0F2A"/>
    <w:rsid w:val="00FF492B"/>
    <w:rsid w:val="00FF4E15"/>
    <w:rsid w:val="00FF5B05"/>
    <w:rsid w:val="00FF5EC7"/>
    <w:rsid w:val="00FF6302"/>
    <w:rsid w:val="00FF7815"/>
    <w:rsid w:val="00FF7892"/>
    <w:rsid w:val="0321F1EE"/>
    <w:rsid w:val="036FF37E"/>
    <w:rsid w:val="041EDD50"/>
    <w:rsid w:val="053C4FF3"/>
    <w:rsid w:val="0687349E"/>
    <w:rsid w:val="06E264F1"/>
    <w:rsid w:val="08641677"/>
    <w:rsid w:val="095C3ACB"/>
    <w:rsid w:val="09AC1D10"/>
    <w:rsid w:val="101219C5"/>
    <w:rsid w:val="168370E5"/>
    <w:rsid w:val="17E1AEF1"/>
    <w:rsid w:val="1BB52D62"/>
    <w:rsid w:val="263255FE"/>
    <w:rsid w:val="2695C9F7"/>
    <w:rsid w:val="2A6F9667"/>
    <w:rsid w:val="31B3AC62"/>
    <w:rsid w:val="332DBC99"/>
    <w:rsid w:val="396E18D2"/>
    <w:rsid w:val="408893A5"/>
    <w:rsid w:val="568B859B"/>
    <w:rsid w:val="5B62FD38"/>
    <w:rsid w:val="5E41E4A6"/>
    <w:rsid w:val="6078F535"/>
    <w:rsid w:val="60867538"/>
    <w:rsid w:val="685CFDE5"/>
    <w:rsid w:val="6887CD8A"/>
    <w:rsid w:val="6BF186B5"/>
    <w:rsid w:val="6DD48D4A"/>
    <w:rsid w:val="756BB8CD"/>
    <w:rsid w:val="7A3770FD"/>
    <w:rsid w:val="7BB2AFF7"/>
    <w:rsid w:val="7D3347C2"/>
    <w:rsid w:val="7DDA961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FCD56D"/>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9030D"/>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39030D"/>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9030D"/>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9030D"/>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9030D"/>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9030D"/>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39030D"/>
    <w:pPr>
      <w:tabs>
        <w:tab w:val="right" w:leader="dot" w:pos="14570"/>
      </w:tabs>
      <w:spacing w:before="0"/>
    </w:pPr>
    <w:rPr>
      <w:b/>
      <w:noProof/>
    </w:rPr>
  </w:style>
  <w:style w:type="paragraph" w:styleId="TOC2">
    <w:name w:val="toc 2"/>
    <w:aliases w:val="ŠTOC 2"/>
    <w:basedOn w:val="Normal"/>
    <w:next w:val="Normal"/>
    <w:uiPriority w:val="39"/>
    <w:unhideWhenUsed/>
    <w:rsid w:val="0039030D"/>
    <w:pPr>
      <w:tabs>
        <w:tab w:val="right" w:leader="dot" w:pos="14570"/>
      </w:tabs>
      <w:spacing w:before="0"/>
    </w:pPr>
    <w:rPr>
      <w:noProof/>
    </w:rPr>
  </w:style>
  <w:style w:type="paragraph" w:styleId="Header">
    <w:name w:val="header"/>
    <w:aliases w:val="ŠHeader"/>
    <w:basedOn w:val="Normal"/>
    <w:link w:val="HeaderChar"/>
    <w:uiPriority w:val="16"/>
    <w:rsid w:val="0039030D"/>
    <w:rPr>
      <w:noProof/>
      <w:color w:val="002664"/>
      <w:sz w:val="28"/>
      <w:szCs w:val="28"/>
    </w:rPr>
  </w:style>
  <w:style w:type="character" w:customStyle="1" w:styleId="Heading5Char">
    <w:name w:val="Heading 5 Char"/>
    <w:aliases w:val="ŠHeading 5 Char"/>
    <w:basedOn w:val="DefaultParagraphFont"/>
    <w:link w:val="Heading5"/>
    <w:uiPriority w:val="6"/>
    <w:rsid w:val="0039030D"/>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39030D"/>
    <w:rPr>
      <w:rFonts w:ascii="Arial" w:hAnsi="Arial" w:cs="Arial"/>
      <w:noProof/>
      <w:color w:val="002664"/>
      <w:sz w:val="28"/>
      <w:szCs w:val="28"/>
      <w:lang w:val="en-AU"/>
    </w:rPr>
  </w:style>
  <w:style w:type="paragraph" w:styleId="Footer">
    <w:name w:val="footer"/>
    <w:aliases w:val="ŠFooter"/>
    <w:basedOn w:val="Normal"/>
    <w:link w:val="FooterChar"/>
    <w:uiPriority w:val="19"/>
    <w:rsid w:val="0039030D"/>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9030D"/>
    <w:rPr>
      <w:rFonts w:ascii="Arial" w:hAnsi="Arial" w:cs="Arial"/>
      <w:sz w:val="18"/>
      <w:szCs w:val="18"/>
      <w:lang w:val="en-AU"/>
    </w:rPr>
  </w:style>
  <w:style w:type="paragraph" w:styleId="Caption">
    <w:name w:val="caption"/>
    <w:aliases w:val="ŠCaption"/>
    <w:basedOn w:val="Normal"/>
    <w:next w:val="Normal"/>
    <w:uiPriority w:val="20"/>
    <w:qFormat/>
    <w:rsid w:val="0039030D"/>
    <w:pPr>
      <w:keepNext/>
      <w:spacing w:after="200" w:line="240" w:lineRule="auto"/>
    </w:pPr>
    <w:rPr>
      <w:iCs/>
      <w:color w:val="002664"/>
      <w:sz w:val="18"/>
      <w:szCs w:val="18"/>
    </w:rPr>
  </w:style>
  <w:style w:type="paragraph" w:customStyle="1" w:styleId="Logo">
    <w:name w:val="ŠLogo"/>
    <w:basedOn w:val="Normal"/>
    <w:uiPriority w:val="18"/>
    <w:qFormat/>
    <w:rsid w:val="0039030D"/>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39030D"/>
    <w:pPr>
      <w:spacing w:before="0"/>
      <w:ind w:left="244"/>
    </w:pPr>
  </w:style>
  <w:style w:type="character" w:styleId="Hyperlink">
    <w:name w:val="Hyperlink"/>
    <w:aliases w:val="ŠHyperlink"/>
    <w:basedOn w:val="DefaultParagraphFont"/>
    <w:uiPriority w:val="99"/>
    <w:unhideWhenUsed/>
    <w:rsid w:val="0039030D"/>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39030D"/>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39030D"/>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39030D"/>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39030D"/>
    <w:rPr>
      <w:rFonts w:ascii="Arial" w:hAnsi="Arial" w:cs="Arial"/>
      <w:color w:val="002664"/>
      <w:sz w:val="28"/>
      <w:szCs w:val="36"/>
      <w:lang w:val="en-AU"/>
    </w:rPr>
  </w:style>
  <w:style w:type="table" w:customStyle="1" w:styleId="Tableheader">
    <w:name w:val="ŠTable header"/>
    <w:basedOn w:val="TableNormal"/>
    <w:uiPriority w:val="99"/>
    <w:rsid w:val="0039030D"/>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39030D"/>
    <w:pPr>
      <w:numPr>
        <w:numId w:val="44"/>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Normal"/>
    <w:uiPriority w:val="10"/>
    <w:qFormat/>
    <w:rsid w:val="0039030D"/>
    <w:pPr>
      <w:numPr>
        <w:numId w:val="40"/>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39030D"/>
    <w:pPr>
      <w:numPr>
        <w:numId w:val="45"/>
      </w:numPr>
    </w:pPr>
  </w:style>
  <w:style w:type="character" w:styleId="Strong">
    <w:name w:val="Strong"/>
    <w:aliases w:val="ŠStrong,Bold"/>
    <w:qFormat/>
    <w:rsid w:val="0039030D"/>
    <w:rPr>
      <w:b/>
      <w:bCs/>
    </w:rPr>
  </w:style>
  <w:style w:type="paragraph" w:styleId="ListBullet">
    <w:name w:val="List Bullet"/>
    <w:aliases w:val="ŠList Bullet"/>
    <w:basedOn w:val="Normal"/>
    <w:uiPriority w:val="9"/>
    <w:qFormat/>
    <w:rsid w:val="0039030D"/>
    <w:pPr>
      <w:numPr>
        <w:numId w:val="42"/>
      </w:numPr>
    </w:pPr>
  </w:style>
  <w:style w:type="character" w:styleId="Emphasis">
    <w:name w:val="Emphasis"/>
    <w:aliases w:val="ŠEmphasis,Italic"/>
    <w:qFormat/>
    <w:rsid w:val="0039030D"/>
    <w:rPr>
      <w:i/>
      <w:iCs/>
    </w:rPr>
  </w:style>
  <w:style w:type="paragraph" w:styleId="Title">
    <w:name w:val="Title"/>
    <w:aliases w:val="ŠTitle"/>
    <w:basedOn w:val="Normal"/>
    <w:next w:val="Normal"/>
    <w:link w:val="TitleChar"/>
    <w:uiPriority w:val="1"/>
    <w:rsid w:val="0039030D"/>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9030D"/>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unhideWhenUsed/>
    <w:rsid w:val="0039030D"/>
    <w:pPr>
      <w:spacing w:line="240" w:lineRule="auto"/>
    </w:pPr>
    <w:rPr>
      <w:sz w:val="20"/>
      <w:szCs w:val="20"/>
    </w:rPr>
  </w:style>
  <w:style w:type="table" w:styleId="TableGrid">
    <w:name w:val="Table Grid"/>
    <w:basedOn w:val="TableNormal"/>
    <w:uiPriority w:val="39"/>
    <w:rsid w:val="0039030D"/>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39030D"/>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link w:val="FeatureBox2Char"/>
    <w:uiPriority w:val="12"/>
    <w:qFormat/>
    <w:rsid w:val="0039030D"/>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rsid w:val="0039030D"/>
    <w:rPr>
      <w:rFonts w:ascii="Arial" w:hAnsi="Arial" w:cs="Arial"/>
      <w:sz w:val="20"/>
      <w:szCs w:val="20"/>
      <w:lang w:val="en-AU"/>
    </w:rPr>
  </w:style>
  <w:style w:type="character" w:styleId="CommentReference">
    <w:name w:val="annotation reference"/>
    <w:basedOn w:val="DefaultParagraphFont"/>
    <w:uiPriority w:val="99"/>
    <w:semiHidden/>
    <w:unhideWhenUsed/>
    <w:rsid w:val="0039030D"/>
    <w:rPr>
      <w:sz w:val="16"/>
      <w:szCs w:val="16"/>
    </w:rPr>
  </w:style>
  <w:style w:type="paragraph" w:styleId="CommentSubject">
    <w:name w:val="annotation subject"/>
    <w:basedOn w:val="CommentText"/>
    <w:next w:val="CommentText"/>
    <w:link w:val="CommentSubjectChar"/>
    <w:uiPriority w:val="99"/>
    <w:semiHidden/>
    <w:unhideWhenUsed/>
    <w:rsid w:val="0039030D"/>
    <w:rPr>
      <w:b/>
      <w:bCs/>
    </w:rPr>
  </w:style>
  <w:style w:type="character" w:customStyle="1" w:styleId="CommentSubjectChar">
    <w:name w:val="Comment Subject Char"/>
    <w:basedOn w:val="CommentTextChar"/>
    <w:link w:val="CommentSubject"/>
    <w:uiPriority w:val="99"/>
    <w:semiHidden/>
    <w:rsid w:val="0039030D"/>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39030D"/>
    <w:rPr>
      <w:color w:val="605E5C"/>
      <w:shd w:val="clear" w:color="auto" w:fill="E1DFDD"/>
    </w:rPr>
  </w:style>
  <w:style w:type="paragraph" w:styleId="ListParagraph">
    <w:name w:val="List Paragraph"/>
    <w:aliases w:val="ŠList Paragraph"/>
    <w:basedOn w:val="Normal"/>
    <w:uiPriority w:val="34"/>
    <w:unhideWhenUsed/>
    <w:qFormat/>
    <w:rsid w:val="0039030D"/>
    <w:pPr>
      <w:ind w:left="567"/>
    </w:pPr>
  </w:style>
  <w:style w:type="character" w:styleId="PlaceholderText">
    <w:name w:val="Placeholder Text"/>
    <w:basedOn w:val="DefaultParagraphFont"/>
    <w:uiPriority w:val="99"/>
    <w:semiHidden/>
    <w:rsid w:val="0039030D"/>
    <w:rPr>
      <w:color w:val="808080"/>
    </w:rPr>
  </w:style>
  <w:style w:type="character" w:styleId="FollowedHyperlink">
    <w:name w:val="FollowedHyperlink"/>
    <w:basedOn w:val="DefaultParagraphFont"/>
    <w:uiPriority w:val="99"/>
    <w:semiHidden/>
    <w:unhideWhenUsed/>
    <w:rsid w:val="0039030D"/>
    <w:rPr>
      <w:color w:val="954F72" w:themeColor="followedHyperlink"/>
      <w:u w:val="single"/>
    </w:rPr>
  </w:style>
  <w:style w:type="paragraph" w:styleId="Subtitle">
    <w:name w:val="Subtitle"/>
    <w:basedOn w:val="Normal"/>
    <w:next w:val="Normal"/>
    <w:link w:val="SubtitleChar"/>
    <w:uiPriority w:val="11"/>
    <w:semiHidden/>
    <w:qFormat/>
    <w:rsid w:val="0039030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39030D"/>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39030D"/>
    <w:rPr>
      <w:i/>
      <w:iCs/>
      <w:color w:val="404040" w:themeColor="text1" w:themeTint="BF"/>
    </w:rPr>
  </w:style>
  <w:style w:type="paragraph" w:styleId="TOC4">
    <w:name w:val="toc 4"/>
    <w:aliases w:val="ŠTOC 4"/>
    <w:basedOn w:val="Normal"/>
    <w:next w:val="Normal"/>
    <w:autoRedefine/>
    <w:uiPriority w:val="39"/>
    <w:unhideWhenUsed/>
    <w:rsid w:val="0039030D"/>
    <w:pPr>
      <w:spacing w:before="0"/>
      <w:ind w:left="488"/>
    </w:pPr>
  </w:style>
  <w:style w:type="paragraph" w:styleId="TOCHeading">
    <w:name w:val="TOC Heading"/>
    <w:aliases w:val="ŠTOC Heading"/>
    <w:basedOn w:val="Heading1"/>
    <w:next w:val="Normal"/>
    <w:uiPriority w:val="38"/>
    <w:qFormat/>
    <w:rsid w:val="0039030D"/>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39030D"/>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39030D"/>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39030D"/>
    <w:pPr>
      <w:numPr>
        <w:numId w:val="41"/>
      </w:numPr>
    </w:pPr>
  </w:style>
  <w:style w:type="paragraph" w:styleId="ListNumber3">
    <w:name w:val="List Number 3"/>
    <w:aliases w:val="ŠList Number 3"/>
    <w:basedOn w:val="ListBullet3"/>
    <w:uiPriority w:val="8"/>
    <w:rsid w:val="0039030D"/>
    <w:pPr>
      <w:numPr>
        <w:ilvl w:val="2"/>
        <w:numId w:val="44"/>
      </w:numPr>
    </w:pPr>
  </w:style>
  <w:style w:type="character" w:customStyle="1" w:styleId="BoldItalic">
    <w:name w:val="ŠBold Italic"/>
    <w:basedOn w:val="DefaultParagraphFont"/>
    <w:uiPriority w:val="1"/>
    <w:qFormat/>
    <w:rsid w:val="0039030D"/>
    <w:rPr>
      <w:b/>
      <w:i/>
      <w:iCs/>
    </w:rPr>
  </w:style>
  <w:style w:type="paragraph" w:customStyle="1" w:styleId="FeatureBox3">
    <w:name w:val="ŠFeature Box 3"/>
    <w:basedOn w:val="Normal"/>
    <w:next w:val="Normal"/>
    <w:uiPriority w:val="13"/>
    <w:qFormat/>
    <w:rsid w:val="0039030D"/>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9030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39030D"/>
    <w:pPr>
      <w:keepNext/>
      <w:ind w:left="567" w:right="57"/>
    </w:pPr>
    <w:rPr>
      <w:szCs w:val="22"/>
    </w:rPr>
  </w:style>
  <w:style w:type="paragraph" w:customStyle="1" w:styleId="Subtitle0">
    <w:name w:val="ŠSubtitle"/>
    <w:basedOn w:val="Normal"/>
    <w:link w:val="SubtitleChar0"/>
    <w:uiPriority w:val="2"/>
    <w:qFormat/>
    <w:rsid w:val="0039030D"/>
    <w:pPr>
      <w:spacing w:before="360"/>
    </w:pPr>
    <w:rPr>
      <w:color w:val="002664"/>
      <w:sz w:val="44"/>
      <w:szCs w:val="48"/>
    </w:rPr>
  </w:style>
  <w:style w:type="character" w:customStyle="1" w:styleId="SubtitleChar0">
    <w:name w:val="ŠSubtitle Char"/>
    <w:basedOn w:val="DefaultParagraphFont"/>
    <w:link w:val="Subtitle0"/>
    <w:uiPriority w:val="2"/>
    <w:rsid w:val="0039030D"/>
    <w:rPr>
      <w:rFonts w:ascii="Arial" w:hAnsi="Arial" w:cs="Arial"/>
      <w:color w:val="002664"/>
      <w:sz w:val="44"/>
      <w:szCs w:val="48"/>
      <w:lang w:val="en-AU"/>
    </w:rPr>
  </w:style>
  <w:style w:type="character" w:customStyle="1" w:styleId="ui-provider">
    <w:name w:val="ui-provider"/>
    <w:basedOn w:val="DefaultParagraphFont"/>
    <w:rsid w:val="00530112"/>
  </w:style>
  <w:style w:type="character" w:customStyle="1" w:styleId="FeatureBox2Char">
    <w:name w:val="ŠFeature Box 2 Char"/>
    <w:basedOn w:val="DefaultParagraphFont"/>
    <w:link w:val="FeatureBox2"/>
    <w:uiPriority w:val="12"/>
    <w:rsid w:val="0039030D"/>
    <w:rPr>
      <w:rFonts w:ascii="Arial" w:hAnsi="Arial" w:cs="Arial"/>
      <w:sz w:val="22"/>
      <w:shd w:val="clear" w:color="auto" w:fill="CCEDFC"/>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804022">
      <w:bodyDiv w:val="1"/>
      <w:marLeft w:val="0"/>
      <w:marRight w:val="0"/>
      <w:marTop w:val="0"/>
      <w:marBottom w:val="0"/>
      <w:divBdr>
        <w:top w:val="none" w:sz="0" w:space="0" w:color="auto"/>
        <w:left w:val="none" w:sz="0" w:space="0" w:color="auto"/>
        <w:bottom w:val="none" w:sz="0" w:space="0" w:color="auto"/>
        <w:right w:val="none" w:sz="0" w:space="0" w:color="auto"/>
      </w:divBdr>
      <w:divsChild>
        <w:div w:id="1500467506">
          <w:marLeft w:val="0"/>
          <w:marRight w:val="0"/>
          <w:marTop w:val="0"/>
          <w:marBottom w:val="0"/>
          <w:divBdr>
            <w:top w:val="single" w:sz="2" w:space="0" w:color="CDD3D6"/>
            <w:left w:val="single" w:sz="2" w:space="0" w:color="CDD3D6"/>
            <w:bottom w:val="single" w:sz="2" w:space="0" w:color="CDD3D6"/>
            <w:right w:val="single" w:sz="2" w:space="0" w:color="CDD3D6"/>
          </w:divBdr>
        </w:div>
        <w:div w:id="1872037981">
          <w:marLeft w:val="0"/>
          <w:marRight w:val="0"/>
          <w:marTop w:val="0"/>
          <w:marBottom w:val="0"/>
          <w:divBdr>
            <w:top w:val="single" w:sz="2" w:space="0" w:color="CDD3D6"/>
            <w:left w:val="single" w:sz="2" w:space="0" w:color="CDD3D6"/>
            <w:bottom w:val="single" w:sz="2" w:space="0" w:color="CDD3D6"/>
            <w:right w:val="single" w:sz="2" w:space="0" w:color="CDD3D6"/>
          </w:divBdr>
          <w:divsChild>
            <w:div w:id="234553807">
              <w:marLeft w:val="0"/>
              <w:marRight w:val="0"/>
              <w:marTop w:val="0"/>
              <w:marBottom w:val="0"/>
              <w:divBdr>
                <w:top w:val="single" w:sz="2" w:space="0" w:color="CDD3D6"/>
                <w:left w:val="single" w:sz="2" w:space="0" w:color="CDD3D6"/>
                <w:bottom w:val="single" w:sz="2" w:space="0" w:color="CDD3D6"/>
                <w:right w:val="single" w:sz="2" w:space="0" w:color="CDD3D6"/>
              </w:divBdr>
              <w:divsChild>
                <w:div w:id="586810465">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306202727">
      <w:bodyDiv w:val="1"/>
      <w:marLeft w:val="0"/>
      <w:marRight w:val="0"/>
      <w:marTop w:val="0"/>
      <w:marBottom w:val="0"/>
      <w:divBdr>
        <w:top w:val="none" w:sz="0" w:space="0" w:color="auto"/>
        <w:left w:val="none" w:sz="0" w:space="0" w:color="auto"/>
        <w:bottom w:val="none" w:sz="0" w:space="0" w:color="auto"/>
        <w:right w:val="none" w:sz="0" w:space="0" w:color="auto"/>
      </w:divBdr>
      <w:divsChild>
        <w:div w:id="970405297">
          <w:marLeft w:val="0"/>
          <w:marRight w:val="0"/>
          <w:marTop w:val="0"/>
          <w:marBottom w:val="0"/>
          <w:divBdr>
            <w:top w:val="single" w:sz="2" w:space="0" w:color="CDD3D6"/>
            <w:left w:val="single" w:sz="2" w:space="0" w:color="CDD3D6"/>
            <w:bottom w:val="single" w:sz="2" w:space="0" w:color="CDD3D6"/>
            <w:right w:val="single" w:sz="2" w:space="0" w:color="CDD3D6"/>
          </w:divBdr>
        </w:div>
        <w:div w:id="1471247135">
          <w:marLeft w:val="0"/>
          <w:marRight w:val="0"/>
          <w:marTop w:val="0"/>
          <w:marBottom w:val="0"/>
          <w:divBdr>
            <w:top w:val="single" w:sz="2" w:space="0" w:color="CDD3D6"/>
            <w:left w:val="single" w:sz="2" w:space="0" w:color="CDD3D6"/>
            <w:bottom w:val="single" w:sz="2" w:space="0" w:color="CDD3D6"/>
            <w:right w:val="single" w:sz="2" w:space="0" w:color="CDD3D6"/>
          </w:divBdr>
          <w:divsChild>
            <w:div w:id="251401260">
              <w:marLeft w:val="0"/>
              <w:marRight w:val="0"/>
              <w:marTop w:val="0"/>
              <w:marBottom w:val="0"/>
              <w:divBdr>
                <w:top w:val="single" w:sz="2" w:space="0" w:color="CDD3D6"/>
                <w:left w:val="single" w:sz="2" w:space="0" w:color="CDD3D6"/>
                <w:bottom w:val="single" w:sz="2" w:space="0" w:color="CDD3D6"/>
                <w:right w:val="single" w:sz="2" w:space="0" w:color="CDD3D6"/>
              </w:divBdr>
              <w:divsChild>
                <w:div w:id="112285265">
                  <w:marLeft w:val="0"/>
                  <w:marRight w:val="0"/>
                  <w:marTop w:val="0"/>
                  <w:marBottom w:val="0"/>
                  <w:divBdr>
                    <w:top w:val="single" w:sz="2" w:space="0" w:color="CDD3D6"/>
                    <w:left w:val="single" w:sz="2" w:space="0" w:color="CDD3D6"/>
                    <w:bottom w:val="single" w:sz="2" w:space="0" w:color="CDD3D6"/>
                    <w:right w:val="single" w:sz="2" w:space="0" w:color="CDD3D6"/>
                  </w:divBdr>
                  <w:divsChild>
                    <w:div w:id="2067337734">
                      <w:marLeft w:val="0"/>
                      <w:marRight w:val="0"/>
                      <w:marTop w:val="0"/>
                      <w:marBottom w:val="0"/>
                      <w:divBdr>
                        <w:top w:val="single" w:sz="2" w:space="0" w:color="CDD3D6"/>
                        <w:left w:val="single" w:sz="2" w:space="0" w:color="CDD3D6"/>
                        <w:bottom w:val="single" w:sz="2" w:space="0" w:color="CDD3D6"/>
                        <w:right w:val="single" w:sz="2" w:space="0" w:color="CDD3D6"/>
                      </w:divBdr>
                      <w:divsChild>
                        <w:div w:id="934367394">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488710352">
                  <w:marLeft w:val="0"/>
                  <w:marRight w:val="0"/>
                  <w:marTop w:val="0"/>
                  <w:marBottom w:val="0"/>
                  <w:divBdr>
                    <w:top w:val="single" w:sz="2" w:space="0" w:color="CDD3D6"/>
                    <w:left w:val="single" w:sz="2" w:space="0" w:color="CDD3D6"/>
                    <w:bottom w:val="single" w:sz="2" w:space="0" w:color="CDD3D6"/>
                    <w:right w:val="single" w:sz="2" w:space="0" w:color="CDD3D6"/>
                  </w:divBdr>
                  <w:divsChild>
                    <w:div w:id="506287347">
                      <w:marLeft w:val="0"/>
                      <w:marRight w:val="0"/>
                      <w:marTop w:val="0"/>
                      <w:marBottom w:val="0"/>
                      <w:divBdr>
                        <w:top w:val="single" w:sz="2" w:space="0" w:color="CDD3D6"/>
                        <w:left w:val="single" w:sz="2" w:space="0" w:color="CDD3D6"/>
                        <w:bottom w:val="single" w:sz="2" w:space="0" w:color="CDD3D6"/>
                        <w:right w:val="single" w:sz="2" w:space="0" w:color="CDD3D6"/>
                      </w:divBdr>
                      <w:divsChild>
                        <w:div w:id="2463528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546453903">
                  <w:marLeft w:val="0"/>
                  <w:marRight w:val="0"/>
                  <w:marTop w:val="0"/>
                  <w:marBottom w:val="0"/>
                  <w:divBdr>
                    <w:top w:val="single" w:sz="2" w:space="0" w:color="CDD3D6"/>
                    <w:left w:val="single" w:sz="2" w:space="0" w:color="CDD3D6"/>
                    <w:bottom w:val="single" w:sz="2" w:space="0" w:color="CDD3D6"/>
                    <w:right w:val="single" w:sz="2" w:space="0" w:color="CDD3D6"/>
                  </w:divBdr>
                  <w:divsChild>
                    <w:div w:id="45568370">
                      <w:marLeft w:val="0"/>
                      <w:marRight w:val="0"/>
                      <w:marTop w:val="0"/>
                      <w:marBottom w:val="0"/>
                      <w:divBdr>
                        <w:top w:val="single" w:sz="2" w:space="0" w:color="CDD3D6"/>
                        <w:left w:val="single" w:sz="2" w:space="0" w:color="CDD3D6"/>
                        <w:bottom w:val="single" w:sz="2" w:space="0" w:color="CDD3D6"/>
                        <w:right w:val="single" w:sz="2" w:space="0" w:color="CDD3D6"/>
                      </w:divBdr>
                      <w:divsChild>
                        <w:div w:id="146702115">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639186119">
                  <w:marLeft w:val="0"/>
                  <w:marRight w:val="0"/>
                  <w:marTop w:val="0"/>
                  <w:marBottom w:val="0"/>
                  <w:divBdr>
                    <w:top w:val="single" w:sz="2" w:space="0" w:color="CDD3D6"/>
                    <w:left w:val="single" w:sz="2" w:space="0" w:color="CDD3D6"/>
                    <w:bottom w:val="single" w:sz="2" w:space="0" w:color="CDD3D6"/>
                    <w:right w:val="single" w:sz="2" w:space="0" w:color="CDD3D6"/>
                  </w:divBdr>
                  <w:divsChild>
                    <w:div w:id="2085685119">
                      <w:marLeft w:val="0"/>
                      <w:marRight w:val="0"/>
                      <w:marTop w:val="0"/>
                      <w:marBottom w:val="0"/>
                      <w:divBdr>
                        <w:top w:val="single" w:sz="2" w:space="0" w:color="CDD3D6"/>
                        <w:left w:val="single" w:sz="2" w:space="0" w:color="CDD3D6"/>
                        <w:bottom w:val="single" w:sz="2" w:space="0" w:color="CDD3D6"/>
                        <w:right w:val="single" w:sz="2" w:space="0" w:color="CDD3D6"/>
                      </w:divBdr>
                      <w:divsChild>
                        <w:div w:id="202789747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881987345">
                  <w:marLeft w:val="0"/>
                  <w:marRight w:val="0"/>
                  <w:marTop w:val="0"/>
                  <w:marBottom w:val="0"/>
                  <w:divBdr>
                    <w:top w:val="single" w:sz="2" w:space="0" w:color="CDD3D6"/>
                    <w:left w:val="single" w:sz="2" w:space="0" w:color="CDD3D6"/>
                    <w:bottom w:val="single" w:sz="2" w:space="0" w:color="CDD3D6"/>
                    <w:right w:val="single" w:sz="2" w:space="0" w:color="CDD3D6"/>
                  </w:divBdr>
                  <w:divsChild>
                    <w:div w:id="664554619">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094591921">
                  <w:marLeft w:val="0"/>
                  <w:marRight w:val="0"/>
                  <w:marTop w:val="0"/>
                  <w:marBottom w:val="0"/>
                  <w:divBdr>
                    <w:top w:val="single" w:sz="2" w:space="0" w:color="CDD3D6"/>
                    <w:left w:val="single" w:sz="2" w:space="0" w:color="CDD3D6"/>
                    <w:bottom w:val="single" w:sz="2" w:space="0" w:color="CDD3D6"/>
                    <w:right w:val="single" w:sz="2" w:space="0" w:color="CDD3D6"/>
                  </w:divBdr>
                </w:div>
                <w:div w:id="1283804530">
                  <w:marLeft w:val="0"/>
                  <w:marRight w:val="0"/>
                  <w:marTop w:val="0"/>
                  <w:marBottom w:val="0"/>
                  <w:divBdr>
                    <w:top w:val="single" w:sz="2" w:space="0" w:color="CDD3D6"/>
                    <w:left w:val="single" w:sz="2" w:space="0" w:color="CDD3D6"/>
                    <w:bottom w:val="single" w:sz="2" w:space="0" w:color="CDD3D6"/>
                    <w:right w:val="single" w:sz="2" w:space="0" w:color="CDD3D6"/>
                  </w:divBdr>
                  <w:divsChild>
                    <w:div w:id="866987954">
                      <w:marLeft w:val="0"/>
                      <w:marRight w:val="0"/>
                      <w:marTop w:val="0"/>
                      <w:marBottom w:val="0"/>
                      <w:divBdr>
                        <w:top w:val="single" w:sz="2" w:space="0" w:color="CDD3D6"/>
                        <w:left w:val="single" w:sz="2" w:space="0" w:color="CDD3D6"/>
                        <w:bottom w:val="single" w:sz="2" w:space="0" w:color="CDD3D6"/>
                        <w:right w:val="single" w:sz="2" w:space="0" w:color="CDD3D6"/>
                      </w:divBdr>
                      <w:divsChild>
                        <w:div w:id="343674866">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1413160012">
                  <w:marLeft w:val="0"/>
                  <w:marRight w:val="0"/>
                  <w:marTop w:val="0"/>
                  <w:marBottom w:val="0"/>
                  <w:divBdr>
                    <w:top w:val="single" w:sz="2" w:space="0" w:color="CDD3D6"/>
                    <w:left w:val="single" w:sz="2" w:space="0" w:color="CDD3D6"/>
                    <w:bottom w:val="single" w:sz="2" w:space="0" w:color="CDD3D6"/>
                    <w:right w:val="single" w:sz="2" w:space="0" w:color="CDD3D6"/>
                  </w:divBdr>
                  <w:divsChild>
                    <w:div w:id="1588997392">
                      <w:marLeft w:val="0"/>
                      <w:marRight w:val="0"/>
                      <w:marTop w:val="0"/>
                      <w:marBottom w:val="0"/>
                      <w:divBdr>
                        <w:top w:val="single" w:sz="2" w:space="0" w:color="CDD3D6"/>
                        <w:left w:val="single" w:sz="2" w:space="0" w:color="CDD3D6"/>
                        <w:bottom w:val="single" w:sz="2" w:space="0" w:color="CDD3D6"/>
                        <w:right w:val="single" w:sz="2" w:space="0" w:color="CDD3D6"/>
                      </w:divBdr>
                      <w:divsChild>
                        <w:div w:id="175881798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1852447009">
                  <w:marLeft w:val="0"/>
                  <w:marRight w:val="0"/>
                  <w:marTop w:val="0"/>
                  <w:marBottom w:val="0"/>
                  <w:divBdr>
                    <w:top w:val="single" w:sz="2" w:space="0" w:color="CDD3D6"/>
                    <w:left w:val="single" w:sz="2" w:space="0" w:color="CDD3D6"/>
                    <w:bottom w:val="single" w:sz="2" w:space="0" w:color="CDD3D6"/>
                    <w:right w:val="single" w:sz="2" w:space="0" w:color="CDD3D6"/>
                  </w:divBdr>
                </w:div>
                <w:div w:id="2027751538">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454565729">
      <w:bodyDiv w:val="1"/>
      <w:marLeft w:val="0"/>
      <w:marRight w:val="0"/>
      <w:marTop w:val="0"/>
      <w:marBottom w:val="0"/>
      <w:divBdr>
        <w:top w:val="none" w:sz="0" w:space="0" w:color="auto"/>
        <w:left w:val="none" w:sz="0" w:space="0" w:color="auto"/>
        <w:bottom w:val="none" w:sz="0" w:space="0" w:color="auto"/>
        <w:right w:val="none" w:sz="0" w:space="0" w:color="auto"/>
      </w:divBdr>
    </w:div>
    <w:div w:id="656150132">
      <w:bodyDiv w:val="1"/>
      <w:marLeft w:val="0"/>
      <w:marRight w:val="0"/>
      <w:marTop w:val="0"/>
      <w:marBottom w:val="0"/>
      <w:divBdr>
        <w:top w:val="none" w:sz="0" w:space="0" w:color="auto"/>
        <w:left w:val="none" w:sz="0" w:space="0" w:color="auto"/>
        <w:bottom w:val="none" w:sz="0" w:space="0" w:color="auto"/>
        <w:right w:val="none" w:sz="0" w:space="0" w:color="auto"/>
      </w:divBdr>
    </w:div>
    <w:div w:id="719981175">
      <w:bodyDiv w:val="1"/>
      <w:marLeft w:val="0"/>
      <w:marRight w:val="0"/>
      <w:marTop w:val="0"/>
      <w:marBottom w:val="0"/>
      <w:divBdr>
        <w:top w:val="none" w:sz="0" w:space="0" w:color="auto"/>
        <w:left w:val="none" w:sz="0" w:space="0" w:color="auto"/>
        <w:bottom w:val="none" w:sz="0" w:space="0" w:color="auto"/>
        <w:right w:val="none" w:sz="0" w:space="0" w:color="auto"/>
      </w:divBdr>
    </w:div>
    <w:div w:id="909924428">
      <w:bodyDiv w:val="1"/>
      <w:marLeft w:val="0"/>
      <w:marRight w:val="0"/>
      <w:marTop w:val="0"/>
      <w:marBottom w:val="0"/>
      <w:divBdr>
        <w:top w:val="none" w:sz="0" w:space="0" w:color="auto"/>
        <w:left w:val="none" w:sz="0" w:space="0" w:color="auto"/>
        <w:bottom w:val="none" w:sz="0" w:space="0" w:color="auto"/>
        <w:right w:val="none" w:sz="0" w:space="0" w:color="auto"/>
      </w:divBdr>
    </w:div>
    <w:div w:id="1324772053">
      <w:bodyDiv w:val="1"/>
      <w:marLeft w:val="0"/>
      <w:marRight w:val="0"/>
      <w:marTop w:val="0"/>
      <w:marBottom w:val="0"/>
      <w:divBdr>
        <w:top w:val="none" w:sz="0" w:space="0" w:color="auto"/>
        <w:left w:val="none" w:sz="0" w:space="0" w:color="auto"/>
        <w:bottom w:val="none" w:sz="0" w:space="0" w:color="auto"/>
        <w:right w:val="none" w:sz="0" w:space="0" w:color="auto"/>
      </w:divBdr>
    </w:div>
    <w:div w:id="1361859923">
      <w:bodyDiv w:val="1"/>
      <w:marLeft w:val="0"/>
      <w:marRight w:val="0"/>
      <w:marTop w:val="0"/>
      <w:marBottom w:val="0"/>
      <w:divBdr>
        <w:top w:val="none" w:sz="0" w:space="0" w:color="auto"/>
        <w:left w:val="none" w:sz="0" w:space="0" w:color="auto"/>
        <w:bottom w:val="none" w:sz="0" w:space="0" w:color="auto"/>
        <w:right w:val="none" w:sz="0" w:space="0" w:color="auto"/>
      </w:divBdr>
    </w:div>
    <w:div w:id="1423141188">
      <w:bodyDiv w:val="1"/>
      <w:marLeft w:val="0"/>
      <w:marRight w:val="0"/>
      <w:marTop w:val="0"/>
      <w:marBottom w:val="0"/>
      <w:divBdr>
        <w:top w:val="none" w:sz="0" w:space="0" w:color="auto"/>
        <w:left w:val="none" w:sz="0" w:space="0" w:color="auto"/>
        <w:bottom w:val="none" w:sz="0" w:space="0" w:color="auto"/>
        <w:right w:val="none" w:sz="0" w:space="0" w:color="auto"/>
      </w:divBdr>
    </w:div>
    <w:div w:id="1464619260">
      <w:bodyDiv w:val="1"/>
      <w:marLeft w:val="0"/>
      <w:marRight w:val="0"/>
      <w:marTop w:val="0"/>
      <w:marBottom w:val="0"/>
      <w:divBdr>
        <w:top w:val="none" w:sz="0" w:space="0" w:color="auto"/>
        <w:left w:val="none" w:sz="0" w:space="0" w:color="auto"/>
        <w:bottom w:val="none" w:sz="0" w:space="0" w:color="auto"/>
        <w:right w:val="none" w:sz="0" w:space="0" w:color="auto"/>
      </w:divBdr>
    </w:div>
    <w:div w:id="1515921038">
      <w:bodyDiv w:val="1"/>
      <w:marLeft w:val="0"/>
      <w:marRight w:val="0"/>
      <w:marTop w:val="0"/>
      <w:marBottom w:val="0"/>
      <w:divBdr>
        <w:top w:val="none" w:sz="0" w:space="0" w:color="auto"/>
        <w:left w:val="none" w:sz="0" w:space="0" w:color="auto"/>
        <w:bottom w:val="none" w:sz="0" w:space="0" w:color="auto"/>
        <w:right w:val="none" w:sz="0" w:space="0" w:color="auto"/>
      </w:divBdr>
    </w:div>
    <w:div w:id="1581676032">
      <w:bodyDiv w:val="1"/>
      <w:marLeft w:val="0"/>
      <w:marRight w:val="0"/>
      <w:marTop w:val="0"/>
      <w:marBottom w:val="0"/>
      <w:divBdr>
        <w:top w:val="none" w:sz="0" w:space="0" w:color="auto"/>
        <w:left w:val="none" w:sz="0" w:space="0" w:color="auto"/>
        <w:bottom w:val="none" w:sz="0" w:space="0" w:color="auto"/>
        <w:right w:val="none" w:sz="0" w:space="0" w:color="auto"/>
      </w:divBdr>
    </w:div>
    <w:div w:id="1630865138">
      <w:bodyDiv w:val="1"/>
      <w:marLeft w:val="0"/>
      <w:marRight w:val="0"/>
      <w:marTop w:val="0"/>
      <w:marBottom w:val="0"/>
      <w:divBdr>
        <w:top w:val="none" w:sz="0" w:space="0" w:color="auto"/>
        <w:left w:val="none" w:sz="0" w:space="0" w:color="auto"/>
        <w:bottom w:val="none" w:sz="0" w:space="0" w:color="auto"/>
        <w:right w:val="none" w:sz="0" w:space="0" w:color="auto"/>
      </w:divBdr>
    </w:div>
    <w:div w:id="1746799696">
      <w:bodyDiv w:val="1"/>
      <w:marLeft w:val="0"/>
      <w:marRight w:val="0"/>
      <w:marTop w:val="0"/>
      <w:marBottom w:val="0"/>
      <w:divBdr>
        <w:top w:val="none" w:sz="0" w:space="0" w:color="auto"/>
        <w:left w:val="none" w:sz="0" w:space="0" w:color="auto"/>
        <w:bottom w:val="none" w:sz="0" w:space="0" w:color="auto"/>
        <w:right w:val="none" w:sz="0" w:space="0" w:color="auto"/>
      </w:divBdr>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8070299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78699843">
      <w:bodyDiv w:val="1"/>
      <w:marLeft w:val="0"/>
      <w:marRight w:val="0"/>
      <w:marTop w:val="0"/>
      <w:marBottom w:val="0"/>
      <w:divBdr>
        <w:top w:val="none" w:sz="0" w:space="0" w:color="auto"/>
        <w:left w:val="none" w:sz="0" w:space="0" w:color="auto"/>
        <w:bottom w:val="none" w:sz="0" w:space="0" w:color="auto"/>
        <w:right w:val="none" w:sz="0" w:space="0" w:color="auto"/>
      </w:divBdr>
      <w:divsChild>
        <w:div w:id="449671283">
          <w:marLeft w:val="0"/>
          <w:marRight w:val="0"/>
          <w:marTop w:val="0"/>
          <w:marBottom w:val="0"/>
          <w:divBdr>
            <w:top w:val="single" w:sz="2" w:space="0" w:color="CDD3D6"/>
            <w:left w:val="single" w:sz="2" w:space="0" w:color="CDD3D6"/>
            <w:bottom w:val="single" w:sz="2" w:space="0" w:color="CDD3D6"/>
            <w:right w:val="single" w:sz="2" w:space="0" w:color="CDD3D6"/>
          </w:divBdr>
          <w:divsChild>
            <w:div w:id="115606636">
              <w:marLeft w:val="0"/>
              <w:marRight w:val="0"/>
              <w:marTop w:val="0"/>
              <w:marBottom w:val="0"/>
              <w:divBdr>
                <w:top w:val="single" w:sz="2" w:space="0" w:color="CDD3D6"/>
                <w:left w:val="single" w:sz="2" w:space="0" w:color="CDD3D6"/>
                <w:bottom w:val="single" w:sz="2" w:space="0" w:color="CDD3D6"/>
                <w:right w:val="single" w:sz="2" w:space="0" w:color="CDD3D6"/>
              </w:divBdr>
              <w:divsChild>
                <w:div w:id="1676766422">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504630057">
          <w:marLeft w:val="0"/>
          <w:marRight w:val="0"/>
          <w:marTop w:val="0"/>
          <w:marBottom w:val="0"/>
          <w:divBdr>
            <w:top w:val="single" w:sz="2" w:space="0" w:color="CDD3D6"/>
            <w:left w:val="single" w:sz="2" w:space="0" w:color="CDD3D6"/>
            <w:bottom w:val="single" w:sz="2" w:space="0" w:color="CDD3D6"/>
            <w:right w:val="single" w:sz="2" w:space="0" w:color="CDD3D6"/>
          </w:divBdr>
          <w:divsChild>
            <w:div w:id="134489560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95941311">
          <w:marLeft w:val="0"/>
          <w:marRight w:val="0"/>
          <w:marTop w:val="0"/>
          <w:marBottom w:val="0"/>
          <w:divBdr>
            <w:top w:val="single" w:sz="2" w:space="0" w:color="CDD3D6"/>
            <w:left w:val="single" w:sz="2" w:space="0" w:color="CDD3D6"/>
            <w:bottom w:val="single" w:sz="2" w:space="0" w:color="CDD3D6"/>
            <w:right w:val="single" w:sz="2" w:space="0" w:color="CDD3D6"/>
          </w:divBdr>
        </w:div>
        <w:div w:id="687293874">
          <w:marLeft w:val="0"/>
          <w:marRight w:val="0"/>
          <w:marTop w:val="0"/>
          <w:marBottom w:val="0"/>
          <w:divBdr>
            <w:top w:val="single" w:sz="2" w:space="0" w:color="CDD3D6"/>
            <w:left w:val="single" w:sz="2" w:space="0" w:color="CDD3D6"/>
            <w:bottom w:val="single" w:sz="2" w:space="0" w:color="CDD3D6"/>
            <w:right w:val="single" w:sz="2" w:space="0" w:color="CDD3D6"/>
          </w:divBdr>
          <w:divsChild>
            <w:div w:id="33359536">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877939451">
          <w:marLeft w:val="0"/>
          <w:marRight w:val="0"/>
          <w:marTop w:val="0"/>
          <w:marBottom w:val="0"/>
          <w:divBdr>
            <w:top w:val="single" w:sz="2" w:space="0" w:color="CDD3D6"/>
            <w:left w:val="single" w:sz="2" w:space="0" w:color="CDD3D6"/>
            <w:bottom w:val="single" w:sz="2" w:space="0" w:color="CDD3D6"/>
            <w:right w:val="single" w:sz="2" w:space="0" w:color="CDD3D6"/>
          </w:divBdr>
          <w:divsChild>
            <w:div w:id="537089985">
              <w:marLeft w:val="0"/>
              <w:marRight w:val="0"/>
              <w:marTop w:val="0"/>
              <w:marBottom w:val="0"/>
              <w:divBdr>
                <w:top w:val="single" w:sz="2" w:space="0" w:color="CDD3D6"/>
                <w:left w:val="single" w:sz="2" w:space="0" w:color="CDD3D6"/>
                <w:bottom w:val="single" w:sz="2" w:space="0" w:color="CDD3D6"/>
                <w:right w:val="single" w:sz="2" w:space="0" w:color="CDD3D6"/>
              </w:divBdr>
              <w:divsChild>
                <w:div w:id="1948393565">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945692821">
          <w:marLeft w:val="0"/>
          <w:marRight w:val="0"/>
          <w:marTop w:val="0"/>
          <w:marBottom w:val="0"/>
          <w:divBdr>
            <w:top w:val="single" w:sz="2" w:space="0" w:color="CDD3D6"/>
            <w:left w:val="single" w:sz="2" w:space="0" w:color="CDD3D6"/>
            <w:bottom w:val="single" w:sz="2" w:space="0" w:color="CDD3D6"/>
            <w:right w:val="single" w:sz="2" w:space="0" w:color="CDD3D6"/>
          </w:divBdr>
          <w:divsChild>
            <w:div w:id="1172918292">
              <w:marLeft w:val="0"/>
              <w:marRight w:val="0"/>
              <w:marTop w:val="0"/>
              <w:marBottom w:val="0"/>
              <w:divBdr>
                <w:top w:val="single" w:sz="2" w:space="0" w:color="CDD3D6"/>
                <w:left w:val="single" w:sz="2" w:space="0" w:color="CDD3D6"/>
                <w:bottom w:val="single" w:sz="2" w:space="0" w:color="CDD3D6"/>
                <w:right w:val="single" w:sz="2" w:space="0" w:color="CDD3D6"/>
              </w:divBdr>
              <w:divsChild>
                <w:div w:id="911350607">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1118644951">
          <w:marLeft w:val="0"/>
          <w:marRight w:val="0"/>
          <w:marTop w:val="0"/>
          <w:marBottom w:val="0"/>
          <w:divBdr>
            <w:top w:val="single" w:sz="2" w:space="0" w:color="CDD3D6"/>
            <w:left w:val="single" w:sz="2" w:space="0" w:color="CDD3D6"/>
            <w:bottom w:val="single" w:sz="2" w:space="0" w:color="CDD3D6"/>
            <w:right w:val="single" w:sz="2" w:space="0" w:color="CDD3D6"/>
          </w:divBdr>
          <w:divsChild>
            <w:div w:id="188286609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429083214">
          <w:marLeft w:val="0"/>
          <w:marRight w:val="0"/>
          <w:marTop w:val="0"/>
          <w:marBottom w:val="0"/>
          <w:divBdr>
            <w:top w:val="single" w:sz="2" w:space="0" w:color="CDD3D6"/>
            <w:left w:val="single" w:sz="2" w:space="0" w:color="CDD3D6"/>
            <w:bottom w:val="single" w:sz="2" w:space="0" w:color="CDD3D6"/>
            <w:right w:val="single" w:sz="2" w:space="0" w:color="CDD3D6"/>
          </w:divBdr>
          <w:divsChild>
            <w:div w:id="958217169">
              <w:marLeft w:val="0"/>
              <w:marRight w:val="0"/>
              <w:marTop w:val="0"/>
              <w:marBottom w:val="0"/>
              <w:divBdr>
                <w:top w:val="single" w:sz="2" w:space="0" w:color="CDD3D6"/>
                <w:left w:val="single" w:sz="2" w:space="0" w:color="CDD3D6"/>
                <w:bottom w:val="single" w:sz="2" w:space="0" w:color="CDD3D6"/>
                <w:right w:val="single" w:sz="2" w:space="0" w:color="CDD3D6"/>
              </w:divBdr>
              <w:divsChild>
                <w:div w:id="93745495">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1433629319">
          <w:marLeft w:val="0"/>
          <w:marRight w:val="0"/>
          <w:marTop w:val="0"/>
          <w:marBottom w:val="0"/>
          <w:divBdr>
            <w:top w:val="single" w:sz="2" w:space="0" w:color="CDD3D6"/>
            <w:left w:val="single" w:sz="2" w:space="0" w:color="CDD3D6"/>
            <w:bottom w:val="single" w:sz="2" w:space="0" w:color="CDD3D6"/>
            <w:right w:val="single" w:sz="2" w:space="0" w:color="CDD3D6"/>
          </w:divBdr>
        </w:div>
        <w:div w:id="1917592041">
          <w:marLeft w:val="0"/>
          <w:marRight w:val="0"/>
          <w:marTop w:val="0"/>
          <w:marBottom w:val="0"/>
          <w:divBdr>
            <w:top w:val="single" w:sz="2" w:space="0" w:color="CDD3D6"/>
            <w:left w:val="single" w:sz="2" w:space="0" w:color="CDD3D6"/>
            <w:bottom w:val="single" w:sz="2" w:space="0" w:color="CDD3D6"/>
            <w:right w:val="single" w:sz="2" w:space="0" w:color="CDD3D6"/>
          </w:divBdr>
          <w:divsChild>
            <w:div w:id="1885094289">
              <w:marLeft w:val="0"/>
              <w:marRight w:val="0"/>
              <w:marTop w:val="0"/>
              <w:marBottom w:val="0"/>
              <w:divBdr>
                <w:top w:val="single" w:sz="2" w:space="0" w:color="CDD3D6"/>
                <w:left w:val="single" w:sz="2" w:space="0" w:color="CDD3D6"/>
                <w:bottom w:val="single" w:sz="2" w:space="0" w:color="CDD3D6"/>
                <w:right w:val="single" w:sz="2" w:space="0" w:color="CDD3D6"/>
              </w:divBdr>
              <w:divsChild>
                <w:div w:id="350645966">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1939213893">
          <w:marLeft w:val="0"/>
          <w:marRight w:val="0"/>
          <w:marTop w:val="0"/>
          <w:marBottom w:val="0"/>
          <w:divBdr>
            <w:top w:val="single" w:sz="2" w:space="0" w:color="CDD3D6"/>
            <w:left w:val="single" w:sz="2" w:space="0" w:color="CDD3D6"/>
            <w:bottom w:val="single" w:sz="2" w:space="0" w:color="CDD3D6"/>
            <w:right w:val="single" w:sz="2" w:space="0" w:color="CDD3D6"/>
          </w:divBdr>
        </w:div>
        <w:div w:id="1967539866">
          <w:marLeft w:val="0"/>
          <w:marRight w:val="0"/>
          <w:marTop w:val="0"/>
          <w:marBottom w:val="0"/>
          <w:divBdr>
            <w:top w:val="single" w:sz="2" w:space="0" w:color="CDD3D6"/>
            <w:left w:val="single" w:sz="2" w:space="0" w:color="CDD3D6"/>
            <w:bottom w:val="single" w:sz="2" w:space="0" w:color="CDD3D6"/>
            <w:right w:val="single" w:sz="2" w:space="0" w:color="CDD3D6"/>
          </w:divBdr>
          <w:divsChild>
            <w:div w:id="447547709">
              <w:marLeft w:val="0"/>
              <w:marRight w:val="0"/>
              <w:marTop w:val="0"/>
              <w:marBottom w:val="0"/>
              <w:divBdr>
                <w:top w:val="single" w:sz="2" w:space="0" w:color="CDD3D6"/>
                <w:left w:val="single" w:sz="2" w:space="0" w:color="CDD3D6"/>
                <w:bottom w:val="single" w:sz="2" w:space="0" w:color="CDD3D6"/>
                <w:right w:val="single" w:sz="2" w:space="0" w:color="CDD3D6"/>
              </w:divBdr>
              <w:divsChild>
                <w:div w:id="4925696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 w:id="2061704343">
          <w:marLeft w:val="0"/>
          <w:marRight w:val="0"/>
          <w:marTop w:val="0"/>
          <w:marBottom w:val="0"/>
          <w:divBdr>
            <w:top w:val="single" w:sz="2" w:space="0" w:color="CDD3D6"/>
            <w:left w:val="single" w:sz="2" w:space="0" w:color="CDD3D6"/>
            <w:bottom w:val="single" w:sz="2" w:space="0" w:color="CDD3D6"/>
            <w:right w:val="single" w:sz="2" w:space="0" w:color="CDD3D6"/>
          </w:divBdr>
          <w:divsChild>
            <w:div w:id="1211185109">
              <w:marLeft w:val="0"/>
              <w:marRight w:val="0"/>
              <w:marTop w:val="0"/>
              <w:marBottom w:val="0"/>
              <w:divBdr>
                <w:top w:val="single" w:sz="2" w:space="0" w:color="CDD3D6"/>
                <w:left w:val="single" w:sz="2" w:space="0" w:color="CDD3D6"/>
                <w:bottom w:val="single" w:sz="2" w:space="0" w:color="CDD3D6"/>
                <w:right w:val="single" w:sz="2" w:space="0" w:color="CDD3D6"/>
              </w:divBdr>
              <w:divsChild>
                <w:div w:id="139546281">
                  <w:marLeft w:val="0"/>
                  <w:marRight w:val="0"/>
                  <w:marTop w:val="0"/>
                  <w:marBottom w:val="0"/>
                  <w:divBdr>
                    <w:top w:val="single" w:sz="2" w:space="0" w:color="CDD3D6"/>
                    <w:left w:val="single" w:sz="2" w:space="0" w:color="CDD3D6"/>
                    <w:bottom w:val="single" w:sz="2" w:space="0" w:color="CDD3D6"/>
                    <w:right w:val="single" w:sz="2" w:space="0" w:color="CDD3D6"/>
                  </w:divBdr>
                </w:div>
              </w:divsChild>
            </w:div>
          </w:divsChild>
        </w:div>
      </w:divsChild>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bit.ly/1to1Functions"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s://curriculum.nsw.edu.au/" TargetMode="External"/><Relationship Id="rId89" Type="http://schemas.openxmlformats.org/officeDocument/2006/relationships/footer" Target="footer4.xml"/><Relationship Id="rId16" Type="http://schemas.openxmlformats.org/officeDocument/2006/relationships/hyperlink" Target="https://bit.ly/classroomtalkmoves" TargetMode="External"/><Relationship Id="rId11" Type="http://schemas.openxmlformats.org/officeDocument/2006/relationships/header" Target="header2.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bit.ly/1to1Functions" TargetMode="External"/><Relationship Id="rId22" Type="http://schemas.openxmlformats.org/officeDocument/2006/relationships/hyperlink" Target="https://bit.ly/createamplifyclassroom"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header" Target="header1.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hyperlink" Target="https://curriculum.nsw.edu.au/learning-areas/mathematics/mathematics-extension-1-11-12-2024/overview"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bit.ly/FunctionsVendingMachine" TargetMode="External"/><Relationship Id="rId25" Type="http://schemas.openxmlformats.org/officeDocument/2006/relationships/hyperlink" Target="https://bit.ly/exitticketstrategy"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bit.ly/posepausepouncebounce"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hyperlink" Target="https://www.nsw.gov.au/education-and-training/nesa" TargetMode="External"/><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ariationtheory.com/introduction/" TargetMode="External"/><Relationship Id="rId23" Type="http://schemas.openxmlformats.org/officeDocument/2006/relationships/hyperlink" Target="http://bit.ly/frayerdiagram" TargetMode="Externa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hyperlink" Target="https://creativecommons.org/licenses/by/4.0/"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curriculum.nsw.edu.au/learning-areas/mathematics/mathematics-extension-1-11-12-2024/overview" TargetMode="External"/><Relationship Id="rId18" Type="http://schemas.openxmlformats.org/officeDocument/2006/relationships/hyperlink" Target="https://bit.ly/thinkpairsharestrategy" TargetMode="Externa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s://bit.ly/miniwhiteboards"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1.png"/><Relationship Id="rId61" Type="http://schemas.openxmlformats.org/officeDocument/2006/relationships/image" Target="media/image39.png"/><Relationship Id="rId82" Type="http://schemas.openxmlformats.org/officeDocument/2006/relationships/hyperlink" Target="https://www.nsw.gov.au/education-and-training/nesa/copyright" TargetMode="External"/><Relationship Id="rId19" Type="http://schemas.openxmlformats.org/officeDocument/2006/relationships/hyperlink" Target="https://bit.ly/thinkpairsharestrategy"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9B1010-974F-4C01-84A5-732974D1E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2804</Words>
  <Characters>15986</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18753</CharactersWithSpaces>
  <SharedDoc>false</SharedDoc>
  <HyperlinkBase/>
  <HLinks>
    <vt:vector size="126" baseType="variant">
      <vt:variant>
        <vt:i4>5308424</vt:i4>
      </vt:variant>
      <vt:variant>
        <vt:i4>63</vt:i4>
      </vt:variant>
      <vt:variant>
        <vt:i4>0</vt:i4>
      </vt:variant>
      <vt:variant>
        <vt:i4>5</vt:i4>
      </vt:variant>
      <vt:variant>
        <vt:lpwstr>https://creativecommons.org/licenses/by/4.0/</vt:lpwstr>
      </vt:variant>
      <vt:variant>
        <vt:lpwstr/>
      </vt:variant>
      <vt:variant>
        <vt:i4>983131</vt:i4>
      </vt:variant>
      <vt:variant>
        <vt:i4>60</vt:i4>
      </vt:variant>
      <vt:variant>
        <vt:i4>0</vt:i4>
      </vt:variant>
      <vt:variant>
        <vt:i4>5</vt:i4>
      </vt:variant>
      <vt:variant>
        <vt:lpwstr>https://curriculum.nsw.edu.au/learning-areas/mathematics/mathematics-extension-1-11-12-2024/overview</vt:lpwstr>
      </vt:variant>
      <vt:variant>
        <vt:lpwstr/>
      </vt:variant>
      <vt:variant>
        <vt:i4>3342452</vt:i4>
      </vt:variant>
      <vt:variant>
        <vt:i4>57</vt:i4>
      </vt:variant>
      <vt:variant>
        <vt:i4>0</vt:i4>
      </vt:variant>
      <vt:variant>
        <vt:i4>5</vt:i4>
      </vt:variant>
      <vt:variant>
        <vt:lpwstr>https://curriculum.nsw.edu.au/</vt:lpwstr>
      </vt:variant>
      <vt:variant>
        <vt:lpwstr/>
      </vt:variant>
      <vt:variant>
        <vt:i4>3997797</vt:i4>
      </vt:variant>
      <vt:variant>
        <vt:i4>54</vt:i4>
      </vt:variant>
      <vt:variant>
        <vt:i4>0</vt:i4>
      </vt:variant>
      <vt:variant>
        <vt:i4>5</vt:i4>
      </vt:variant>
      <vt:variant>
        <vt:lpwstr>https://educationstandards.nsw.edu.au/</vt:lpwstr>
      </vt:variant>
      <vt:variant>
        <vt:lpwstr/>
      </vt:variant>
      <vt:variant>
        <vt:i4>2162720</vt:i4>
      </vt:variant>
      <vt:variant>
        <vt:i4>51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4390943</vt:i4>
      </vt:variant>
      <vt:variant>
        <vt:i4>48</vt:i4>
      </vt:variant>
      <vt:variant>
        <vt:i4>0</vt:i4>
      </vt:variant>
      <vt:variant>
        <vt:i4>5</vt:i4>
      </vt:variant>
      <vt:variant>
        <vt:lpwstr>https://bit.ly/exitticketstrategy</vt:lpwstr>
      </vt:variant>
      <vt:variant>
        <vt:lpwstr/>
      </vt:variant>
      <vt:variant>
        <vt:i4>3735662</vt:i4>
      </vt:variant>
      <vt:variant>
        <vt:i4>45</vt:i4>
      </vt:variant>
      <vt:variant>
        <vt:i4>0</vt:i4>
      </vt:variant>
      <vt:variant>
        <vt:i4>5</vt:i4>
      </vt:variant>
      <vt:variant>
        <vt:lpwstr>https://bit.ly/miniwhiteboards</vt:lpwstr>
      </vt:variant>
      <vt:variant>
        <vt:lpwstr/>
      </vt:variant>
      <vt:variant>
        <vt:i4>6815778</vt:i4>
      </vt:variant>
      <vt:variant>
        <vt:i4>42</vt:i4>
      </vt:variant>
      <vt:variant>
        <vt:i4>0</vt:i4>
      </vt:variant>
      <vt:variant>
        <vt:i4>5</vt:i4>
      </vt:variant>
      <vt:variant>
        <vt:lpwstr>http://bit.ly/frayerdiagram</vt:lpwstr>
      </vt:variant>
      <vt:variant>
        <vt:lpwstr/>
      </vt:variant>
      <vt:variant>
        <vt:i4>6160410</vt:i4>
      </vt:variant>
      <vt:variant>
        <vt:i4>39</vt:i4>
      </vt:variant>
      <vt:variant>
        <vt:i4>0</vt:i4>
      </vt:variant>
      <vt:variant>
        <vt:i4>5</vt:i4>
      </vt:variant>
      <vt:variant>
        <vt:lpwstr>https://bit.ly/createamplifyclassroom</vt:lpwstr>
      </vt:variant>
      <vt:variant>
        <vt:lpwstr/>
      </vt:variant>
      <vt:variant>
        <vt:i4>4063284</vt:i4>
      </vt:variant>
      <vt:variant>
        <vt:i4>36</vt:i4>
      </vt:variant>
      <vt:variant>
        <vt:i4>0</vt:i4>
      </vt:variant>
      <vt:variant>
        <vt:i4>5</vt:i4>
      </vt:variant>
      <vt:variant>
        <vt:lpwstr>https://bit.ly/121Functions</vt:lpwstr>
      </vt:variant>
      <vt:variant>
        <vt:lpwstr/>
      </vt:variant>
      <vt:variant>
        <vt:i4>4980767</vt:i4>
      </vt:variant>
      <vt:variant>
        <vt:i4>33</vt:i4>
      </vt:variant>
      <vt:variant>
        <vt:i4>0</vt:i4>
      </vt:variant>
      <vt:variant>
        <vt:i4>5</vt:i4>
      </vt:variant>
      <vt:variant>
        <vt:lpwstr>https://bit.ly/posepausepouncebounce</vt:lpwstr>
      </vt:variant>
      <vt:variant>
        <vt:lpwstr/>
      </vt:variant>
      <vt:variant>
        <vt:i4>4325389</vt:i4>
      </vt:variant>
      <vt:variant>
        <vt:i4>29</vt:i4>
      </vt:variant>
      <vt:variant>
        <vt:i4>0</vt:i4>
      </vt:variant>
      <vt:variant>
        <vt:i4>5</vt:i4>
      </vt:variant>
      <vt:variant>
        <vt:lpwstr>https://bit.ly/thinkpairsharestrategy</vt:lpwstr>
      </vt:variant>
      <vt:variant>
        <vt:lpwstr/>
      </vt:variant>
      <vt:variant>
        <vt:i4>4325389</vt:i4>
      </vt:variant>
      <vt:variant>
        <vt:i4>27</vt:i4>
      </vt:variant>
      <vt:variant>
        <vt:i4>0</vt:i4>
      </vt:variant>
      <vt:variant>
        <vt:i4>5</vt:i4>
      </vt:variant>
      <vt:variant>
        <vt:lpwstr>https://bit.ly/thinkpairsharestrategy</vt:lpwstr>
      </vt:variant>
      <vt:variant>
        <vt:lpwstr/>
      </vt:variant>
      <vt:variant>
        <vt:i4>6029332</vt:i4>
      </vt:variant>
      <vt:variant>
        <vt:i4>24</vt:i4>
      </vt:variant>
      <vt:variant>
        <vt:i4>0</vt:i4>
      </vt:variant>
      <vt:variant>
        <vt:i4>5</vt:i4>
      </vt:variant>
      <vt:variant>
        <vt:lpwstr>https://bit.ly/classroomtalkmoves</vt:lpwstr>
      </vt:variant>
      <vt:variant>
        <vt:lpwstr/>
      </vt:variant>
      <vt:variant>
        <vt:i4>1245262</vt:i4>
      </vt:variant>
      <vt:variant>
        <vt:i4>21</vt:i4>
      </vt:variant>
      <vt:variant>
        <vt:i4>0</vt:i4>
      </vt:variant>
      <vt:variant>
        <vt:i4>5</vt:i4>
      </vt:variant>
      <vt:variant>
        <vt:lpwstr>https://variationtheory.com/introduction/</vt:lpwstr>
      </vt:variant>
      <vt:variant>
        <vt:lpwstr/>
      </vt:variant>
      <vt:variant>
        <vt:i4>4784214</vt:i4>
      </vt:variant>
      <vt:variant>
        <vt:i4>18</vt:i4>
      </vt:variant>
      <vt:variant>
        <vt:i4>0</vt:i4>
      </vt:variant>
      <vt:variant>
        <vt:i4>5</vt:i4>
      </vt:variant>
      <vt:variant>
        <vt:lpwstr/>
      </vt:variant>
      <vt:variant>
        <vt:lpwstr>_Appendix_D</vt:lpwstr>
      </vt:variant>
      <vt:variant>
        <vt:i4>4784214</vt:i4>
      </vt:variant>
      <vt:variant>
        <vt:i4>15</vt:i4>
      </vt:variant>
      <vt:variant>
        <vt:i4>0</vt:i4>
      </vt:variant>
      <vt:variant>
        <vt:i4>5</vt:i4>
      </vt:variant>
      <vt:variant>
        <vt:lpwstr/>
      </vt:variant>
      <vt:variant>
        <vt:lpwstr>_Appendix_C</vt:lpwstr>
      </vt:variant>
      <vt:variant>
        <vt:i4>4784214</vt:i4>
      </vt:variant>
      <vt:variant>
        <vt:i4>12</vt:i4>
      </vt:variant>
      <vt:variant>
        <vt:i4>0</vt:i4>
      </vt:variant>
      <vt:variant>
        <vt:i4>5</vt:i4>
      </vt:variant>
      <vt:variant>
        <vt:lpwstr/>
      </vt:variant>
      <vt:variant>
        <vt:lpwstr>_Appendix_B</vt:lpwstr>
      </vt:variant>
      <vt:variant>
        <vt:i4>4063284</vt:i4>
      </vt:variant>
      <vt:variant>
        <vt:i4>9</vt:i4>
      </vt:variant>
      <vt:variant>
        <vt:i4>0</vt:i4>
      </vt:variant>
      <vt:variant>
        <vt:i4>5</vt:i4>
      </vt:variant>
      <vt:variant>
        <vt:lpwstr>https://bit.ly/121Functions</vt:lpwstr>
      </vt:variant>
      <vt:variant>
        <vt:lpwstr/>
      </vt:variant>
      <vt:variant>
        <vt:i4>1441847</vt:i4>
      </vt:variant>
      <vt:variant>
        <vt:i4>6</vt:i4>
      </vt:variant>
      <vt:variant>
        <vt:i4>0</vt:i4>
      </vt:variant>
      <vt:variant>
        <vt:i4>5</vt:i4>
      </vt:variant>
      <vt:variant>
        <vt:lpwstr/>
      </vt:variant>
      <vt:variant>
        <vt:lpwstr>_Appendix_A_–</vt:lpwstr>
      </vt:variant>
      <vt:variant>
        <vt:i4>983131</vt:i4>
      </vt:variant>
      <vt:variant>
        <vt:i4>0</vt:i4>
      </vt:variant>
      <vt:variant>
        <vt:i4>0</vt:i4>
      </vt:variant>
      <vt:variant>
        <vt:i4>5</vt:i4>
      </vt:variant>
      <vt:variant>
        <vt:lpwstr>https://curriculum.nsw.edu.au/learning-areas/mathematics/mathematics-extension-1-11-12-2024/overview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Extension 1 – Unit 6 – Lesson 3 – One-to-one functions and sketching the inverse</dc:title>
  <dc:subject/>
  <dc:creator>NSW Department of Education</dc:creator>
  <cp:keywords/>
  <dc:description/>
  <cp:lastModifiedBy/>
  <cp:revision>1</cp:revision>
  <dcterms:created xsi:type="dcterms:W3CDTF">2026-02-23T10:48:00Z</dcterms:created>
  <dcterms:modified xsi:type="dcterms:W3CDTF">2026-02-23T10:48:00Z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2026-02-23T10:48:52Z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c7755b67-b30b-444f-b453-2354990be013</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