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62621BCA" w:rsidR="00D7649E" w:rsidRPr="00216244" w:rsidRDefault="00903A12" w:rsidP="00843DF5">
      <w:pPr>
        <w:pStyle w:val="Heading1"/>
      </w:pPr>
      <w:r>
        <w:t>Rem</w:t>
      </w:r>
      <w:r w:rsidR="00CD1C32">
        <w:t>a</w:t>
      </w:r>
      <w:r>
        <w:t>inder and factor theorem</w:t>
      </w:r>
      <w:r w:rsidR="00370803">
        <w:t>s</w:t>
      </w:r>
    </w:p>
    <w:p w14:paraId="49B079DE" w14:textId="4E63B601" w:rsidR="00117577" w:rsidRDefault="00454BFA" w:rsidP="00117577">
      <w:r w:rsidRPr="00D227E4">
        <w:t>Students develop a conceptual and procedural understanding of the remainder and factor theorems by linking substitution, factors and polynomial structure</w:t>
      </w:r>
      <w:r>
        <w:t xml:space="preserve"> before linking their learning to graphing polynomials.</w:t>
      </w:r>
    </w:p>
    <w:p w14:paraId="3E8EDBB6" w14:textId="19314F81" w:rsidR="004A781E" w:rsidRDefault="0099298C" w:rsidP="00E301DB">
      <w:pPr>
        <w:pStyle w:val="FeatureBox2"/>
      </w:pPr>
      <w:r>
        <w:t>The l</w:t>
      </w:r>
      <w:r w:rsidR="004A781E">
        <w:t xml:space="preserve">earning intention and success criteria should be </w:t>
      </w:r>
      <w:r w:rsidR="004A781E" w:rsidRPr="00E301DB">
        <w:t>shared</w:t>
      </w:r>
      <w:r w:rsidR="004A781E">
        <w:t xml:space="preserve"> with students later in the learning episode.</w:t>
      </w:r>
    </w:p>
    <w:p w14:paraId="098FBB79" w14:textId="080E019E" w:rsidR="004A781E" w:rsidRDefault="004A781E" w:rsidP="00E301DB">
      <w:pPr>
        <w:pStyle w:val="Heading2"/>
      </w:pPr>
      <w:r>
        <w:t>Learning intention</w:t>
      </w:r>
    </w:p>
    <w:p w14:paraId="265C3578" w14:textId="2CE17D95" w:rsidR="008A0AE3" w:rsidRPr="008C721A" w:rsidRDefault="008A0AE3" w:rsidP="00E301DB">
      <w:pPr>
        <w:pStyle w:val="ListBullet"/>
      </w:pPr>
      <w:r>
        <w:t>To be able to a</w:t>
      </w:r>
      <w:r w:rsidRPr="00F84872">
        <w:t>pply the remainder theorem and factor theorem to determine remainders</w:t>
      </w:r>
      <w:r>
        <w:t>,</w:t>
      </w:r>
      <w:r w:rsidRPr="00F84872">
        <w:t xml:space="preserve"> factors and zeros of polynomials.</w:t>
      </w:r>
    </w:p>
    <w:p w14:paraId="1D626040" w14:textId="77777777" w:rsidR="004A781E" w:rsidRDefault="004A781E" w:rsidP="00E301DB">
      <w:pPr>
        <w:pStyle w:val="Heading2"/>
      </w:pPr>
      <w:r>
        <w:t>Success criteria</w:t>
      </w:r>
    </w:p>
    <w:p w14:paraId="66929CB1" w14:textId="06ACD851" w:rsidR="00912D2E" w:rsidRDefault="004A781E" w:rsidP="00912D2E">
      <w:pPr>
        <w:pStyle w:val="ListBullet"/>
      </w:pPr>
      <w:r>
        <w:t xml:space="preserve">I can </w:t>
      </w:r>
      <w:r w:rsidR="00912D2E" w:rsidRPr="00912D2E">
        <w:t xml:space="preserve">use the remainder theorem to evaluate </w:t>
      </w:r>
      <m:oMath>
        <m:r>
          <w:rPr>
            <w:rFonts w:ascii="Cambria Math" w:hAnsi="Cambria Math"/>
          </w:rPr>
          <m:t>P</m:t>
        </m:r>
        <m:r>
          <m:rPr>
            <m:sty m:val="p"/>
          </m:rPr>
          <w:rPr>
            <w:rFonts w:ascii="Cambria Math" w:hAnsi="Cambria Math"/>
          </w:rPr>
          <m:t>(</m:t>
        </m:r>
        <m:r>
          <w:rPr>
            <w:rFonts w:ascii="Cambria Math" w:hAnsi="Cambria Math"/>
          </w:rPr>
          <m:t>α</m:t>
        </m:r>
        <m:r>
          <m:rPr>
            <m:sty m:val="p"/>
          </m:rPr>
          <w:rPr>
            <w:rFonts w:ascii="Cambria Math" w:hAnsi="Cambria Math"/>
          </w:rPr>
          <m:t>)</m:t>
        </m:r>
      </m:oMath>
      <w:r w:rsidR="00E301DB">
        <w:rPr>
          <w:rFonts w:eastAsiaTheme="minorEastAsia"/>
        </w:rPr>
        <w:t>.</w:t>
      </w:r>
    </w:p>
    <w:p w14:paraId="21922BD6" w14:textId="0849B12F" w:rsidR="00912D2E" w:rsidRDefault="00912D2E" w:rsidP="00912D2E">
      <w:pPr>
        <w:pStyle w:val="ListBullet"/>
      </w:pPr>
      <w:r>
        <w:t>I can use the factor theorem to determine factors of a polynomial</w:t>
      </w:r>
      <w:r w:rsidR="00E301DB">
        <w:t>.</w:t>
      </w:r>
    </w:p>
    <w:p w14:paraId="7FA87C0B" w14:textId="77777777" w:rsidR="00912D2E" w:rsidRPr="00912D2E" w:rsidRDefault="00912D2E" w:rsidP="00912D2E">
      <w:pPr>
        <w:pStyle w:val="ListBullet"/>
      </w:pPr>
      <w:r>
        <w:t xml:space="preserve">I can explain why the division by </w:t>
      </w:r>
      <m:oMath>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oMath>
      <w:r w:rsidRPr="00912D2E">
        <w:t xml:space="preserve"> gives </w:t>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α</m:t>
            </m:r>
          </m:e>
        </m:d>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r</m:t>
        </m:r>
        <m:r>
          <m:rPr>
            <m:sty m:val="p"/>
          </m:rPr>
          <w:rPr>
            <w:rFonts w:ascii="Cambria Math" w:hAnsi="Cambria Math"/>
          </w:rPr>
          <m:t xml:space="preserve"> </m:t>
        </m:r>
      </m:oMath>
      <w:r w:rsidRPr="00912D2E">
        <w:t>to explain the remainder and factor theorems.</w:t>
      </w:r>
    </w:p>
    <w:p w14:paraId="7DABA0E3" w14:textId="0E9CCFFB" w:rsidR="00912D2E" w:rsidRDefault="00912D2E" w:rsidP="00912D2E">
      <w:pPr>
        <w:pStyle w:val="ListBullet"/>
      </w:pPr>
      <w:r>
        <w:t xml:space="preserve">I can find </w:t>
      </w:r>
      <w:r w:rsidR="00084AA2">
        <w:t>all linear</w:t>
      </w:r>
      <w:r>
        <w:t xml:space="preserve"> factors of a polynomial</w:t>
      </w:r>
      <w:r w:rsidR="006324A1">
        <w:t>.</w:t>
      </w:r>
      <w:r>
        <w:t xml:space="preserve"> </w:t>
      </w:r>
    </w:p>
    <w:p w14:paraId="49BF0CA8" w14:textId="77777777" w:rsidR="003A220E" w:rsidRDefault="003A220E" w:rsidP="00E301DB">
      <w:r>
        <w:br w:type="page"/>
      </w:r>
    </w:p>
    <w:p w14:paraId="2264A895" w14:textId="60D796BF" w:rsidR="003A1B08" w:rsidRDefault="003A1B08" w:rsidP="00E301DB">
      <w:pPr>
        <w:pStyle w:val="Heading2"/>
      </w:pPr>
      <w:r>
        <w:lastRenderedPageBreak/>
        <w:t>Outcomes</w:t>
      </w:r>
    </w:p>
    <w:p w14:paraId="0AA4202B" w14:textId="77777777" w:rsidR="003A1B08" w:rsidRDefault="003A1B08" w:rsidP="00E301DB">
      <w:r>
        <w:t>A student:</w:t>
      </w:r>
    </w:p>
    <w:p w14:paraId="5572C266" w14:textId="4780C0D1" w:rsidR="003A1B08" w:rsidRPr="00E301DB" w:rsidRDefault="003A1B08" w:rsidP="003A1B08">
      <w:pPr>
        <w:pStyle w:val="ListBullet"/>
        <w:rPr>
          <w:rStyle w:val="Strong"/>
        </w:r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E301DB">
        <w:rPr>
          <w:rStyle w:val="Strong"/>
        </w:rPr>
        <w:t>MAO-WM-01</w:t>
      </w:r>
    </w:p>
    <w:p w14:paraId="2E98A669" w14:textId="77777777" w:rsidR="003A1B08" w:rsidRPr="00E301DB" w:rsidRDefault="003A1B08" w:rsidP="003A1B08">
      <w:pPr>
        <w:pStyle w:val="ListBullet"/>
        <w:rPr>
          <w:rStyle w:val="Strong"/>
          <w:b w:val="0"/>
          <w:bCs w:val="0"/>
        </w:rPr>
      </w:pPr>
      <w:r>
        <w:t xml:space="preserve">applies the remainder and factor theorem and sums and products of zeroes to solve problems involving polynomials </w:t>
      </w:r>
      <w:r>
        <w:rPr>
          <w:rStyle w:val="Strong"/>
        </w:rPr>
        <w:t>ME1-11-02</w:t>
      </w:r>
    </w:p>
    <w:p w14:paraId="1BD43F9B" w14:textId="77777777" w:rsidR="003A1B08" w:rsidRDefault="003A1B08" w:rsidP="00E301DB">
      <w:pPr>
        <w:pStyle w:val="Heading2"/>
      </w:pPr>
      <w:r>
        <w:t>Content</w:t>
      </w:r>
    </w:p>
    <w:p w14:paraId="3898E77D" w14:textId="77777777" w:rsidR="003A1B08" w:rsidRDefault="003A1B08" w:rsidP="00E301DB">
      <w:pPr>
        <w:pStyle w:val="Heading3"/>
      </w:pPr>
      <w:r>
        <w:t>Remainder and factor theorems</w:t>
      </w:r>
    </w:p>
    <w:p w14:paraId="5CF57981" w14:textId="77777777" w:rsidR="003A1B08" w:rsidRPr="00DB0C87" w:rsidRDefault="003A1B08" w:rsidP="00E301DB">
      <w:pPr>
        <w:pStyle w:val="ListBullet"/>
      </w:pPr>
      <w:r w:rsidRPr="00E301DB">
        <w:t>Explain</w:t>
      </w:r>
      <w:r>
        <w:t xml:space="preserve"> why division by </w:t>
      </w:r>
      <m:oMath>
        <m:r>
          <w:rPr>
            <w:rFonts w:ascii="Cambria Math" w:hAnsi="Cambria Math"/>
          </w:rPr>
          <m:t>x-α</m:t>
        </m:r>
      </m:oMath>
      <w:r>
        <w:t xml:space="preserve"> yields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x-α</m:t>
            </m:r>
          </m:e>
        </m:d>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+r</m:t>
        </m:r>
      </m:oMath>
      <w:r>
        <w:t xml:space="preserve">, where </w:t>
      </w:r>
      <m:oMath>
        <m:r>
          <w:rPr>
            <w:rFonts w:ascii="Cambria Math" w:hAnsi="Cambria Math"/>
          </w:rPr>
          <m:t>r</m:t>
        </m:r>
      </m:oMath>
      <w:r>
        <w:t xml:space="preserve"> is a constant, and why </w:t>
      </w:r>
      <m:oMath>
        <m:r>
          <w:rPr>
            <w:rFonts w:ascii="Cambria Math" w:hAnsi="Cambria Math"/>
          </w:rPr>
          <m:t>x-α</m:t>
        </m:r>
      </m:oMath>
      <w:r>
        <w:t xml:space="preserve"> is a factor if and only if </w:t>
      </w:r>
      <m:oMath>
        <m:r>
          <w:rPr>
            <w:rFonts w:ascii="Cambria Math" w:hAnsi="Cambria Math"/>
          </w:rPr>
          <m:t>r=0</m:t>
        </m:r>
      </m:oMath>
    </w:p>
    <w:p w14:paraId="5043348F" w14:textId="77777777" w:rsidR="003A1B08" w:rsidRPr="00E01E20" w:rsidRDefault="003A1B08" w:rsidP="003A1B08">
      <w:pPr>
        <w:pStyle w:val="ListBullet"/>
      </w:pPr>
      <w:r>
        <w:rPr>
          <w:rFonts w:eastAsiaTheme="minorEastAsia"/>
        </w:rPr>
        <w:t xml:space="preserve">Prove and apply the remainder theorem for polynomials: when </w:t>
      </w:r>
      <m:oMath>
        <m:r>
          <w:rPr>
            <w:rFonts w:ascii="Cambria Math" w:eastAsiaTheme="minorEastAsia" w:hAnsi="Cambria Math"/>
          </w:rPr>
          <m:t>P(x)</m:t>
        </m:r>
      </m:oMath>
      <w:r>
        <w:rPr>
          <w:rFonts w:eastAsiaTheme="minorEastAsia"/>
        </w:rPr>
        <w:t xml:space="preserve"> is divided by </w:t>
      </w:r>
      <m:oMath>
        <m:r>
          <w:rPr>
            <w:rFonts w:ascii="Cambria Math" w:eastAsiaTheme="minorEastAsia" w:hAnsi="Cambria Math"/>
          </w:rPr>
          <m:t>x-α</m:t>
        </m:r>
      </m:oMath>
      <w:r>
        <w:rPr>
          <w:rFonts w:eastAsiaTheme="minorEastAsia"/>
        </w:rPr>
        <w:t xml:space="preserve">, the remainder is </w:t>
      </w:r>
      <m:oMath>
        <m:r>
          <w:rPr>
            <w:rFonts w:ascii="Cambria Math" w:eastAsiaTheme="minorEastAsia" w:hAnsi="Cambria Math"/>
          </w:rPr>
          <m:t>P(α)</m:t>
        </m:r>
      </m:oMath>
      <w:r>
        <w:rPr>
          <w:rFonts w:eastAsiaTheme="minorEastAsia"/>
        </w:rPr>
        <w:t>, and solve related polynomial problems</w:t>
      </w:r>
    </w:p>
    <w:p w14:paraId="3D4444F7" w14:textId="77777777" w:rsidR="003A1B08" w:rsidRPr="00634CB1" w:rsidRDefault="003A1B08" w:rsidP="003A1B08">
      <w:pPr>
        <w:pStyle w:val="ListBullet"/>
      </w:pPr>
      <w:r>
        <w:rPr>
          <w:rFonts w:eastAsiaTheme="minorEastAsia"/>
        </w:rPr>
        <w:t xml:space="preserve">Prove and apply the factor theorem for polynomials: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α</m:t>
            </m:r>
          </m:e>
        </m:d>
        <m:r>
          <w:rPr>
            <w:rFonts w:ascii="Cambria Math" w:eastAsiaTheme="minorEastAsia" w:hAnsi="Cambria Math"/>
          </w:rPr>
          <m:t>=0</m:t>
        </m:r>
      </m:oMath>
      <w:r>
        <w:rPr>
          <w:rFonts w:eastAsiaTheme="minorEastAsia"/>
        </w:rPr>
        <w:t xml:space="preserve"> if and only if </w:t>
      </w:r>
      <m:oMath>
        <m:r>
          <w:rPr>
            <w:rFonts w:ascii="Cambria Math" w:eastAsiaTheme="minorEastAsia" w:hAnsi="Cambria Math"/>
          </w:rPr>
          <m:t>x-α</m:t>
        </m:r>
      </m:oMath>
      <w:r>
        <w:rPr>
          <w:rFonts w:eastAsiaTheme="minorEastAsia"/>
        </w:rPr>
        <w:t xml:space="preserve"> is a factor of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oMath>
      <w:r>
        <w:rPr>
          <w:rFonts w:eastAsiaTheme="minorEastAsia"/>
        </w:rPr>
        <w:t xml:space="preserve"> and solve related polynomial problems</w:t>
      </w:r>
    </w:p>
    <w:p w14:paraId="7F168A99" w14:textId="30F5DA3C" w:rsidR="003A1B08" w:rsidRPr="00237B6D" w:rsidRDefault="003A1B08" w:rsidP="003A1B08">
      <w:pPr>
        <w:pStyle w:val="ListBullet"/>
      </w:pPr>
      <w:r>
        <w:rPr>
          <w:rFonts w:eastAsiaTheme="minorEastAsia"/>
        </w:rPr>
        <w:t xml:space="preserve">Use the factor theorem to find all factors of </w:t>
      </w:r>
      <m:oMath>
        <m:r>
          <w:rPr>
            <w:rFonts w:ascii="Cambria Math" w:eastAsiaTheme="minorEastAsia" w:hAnsi="Cambria Math"/>
          </w:rPr>
          <m:t>P(x)</m:t>
        </m:r>
      </m:oMath>
      <w:r>
        <w:rPr>
          <w:rFonts w:eastAsiaTheme="minorEastAsia"/>
        </w:rPr>
        <w:t xml:space="preserve"> of the form </w:t>
      </w:r>
      <m:oMath>
        <m:r>
          <w:rPr>
            <w:rFonts w:ascii="Cambria Math" w:eastAsiaTheme="minorEastAsia" w:hAnsi="Cambria Math"/>
          </w:rPr>
          <m:t>x-α</m:t>
        </m:r>
      </m:oMath>
      <w:r>
        <w:rPr>
          <w:rFonts w:eastAsiaTheme="minorEastAsia"/>
        </w:rPr>
        <w:t xml:space="preserve"> where </w:t>
      </w:r>
      <m:oMath>
        <m:r>
          <w:rPr>
            <w:rFonts w:ascii="Cambria Math" w:eastAsiaTheme="minorEastAsia" w:hAnsi="Cambria Math"/>
          </w:rPr>
          <m:t>α</m:t>
        </m:r>
      </m:oMath>
      <w:r>
        <w:rPr>
          <w:rFonts w:eastAsiaTheme="minorEastAsia"/>
        </w:rPr>
        <w:t xml:space="preserve"> is an integer, and use division to find the remaining factor of the polynomial</w:t>
      </w:r>
    </w:p>
    <w:p w14:paraId="2E5F2AC0" w14:textId="7BF52337" w:rsidR="003A1B08" w:rsidRDefault="003A1B08" w:rsidP="00963F11">
      <w:pPr>
        <w:pStyle w:val="Imageattributioncaption"/>
      </w:pPr>
      <w:hyperlink r:id="rId8" w:history="1">
        <w:r w:rsidRPr="005A171B">
          <w:rPr>
            <w:rStyle w:val="Hyperlink"/>
          </w:rPr>
          <w:t xml:space="preserve">Mathematics Extension 1 </w:t>
        </w:r>
        <w:r>
          <w:rPr>
            <w:rStyle w:val="Hyperlink"/>
          </w:rPr>
          <w:t>11</w:t>
        </w:r>
        <w:r w:rsidR="00963F11">
          <w:rPr>
            <w:rStyle w:val="Hyperlink"/>
          </w:rPr>
          <w:t>–</w:t>
        </w:r>
        <w:r>
          <w:rPr>
            <w:rStyle w:val="Hyperlink"/>
          </w:rPr>
          <w:t xml:space="preserve">12 </w:t>
        </w:r>
        <w:r w:rsidRPr="005A171B">
          <w:rPr>
            <w:rStyle w:val="Hyperlink"/>
          </w:rPr>
          <w:t>Syllabus</w:t>
        </w:r>
      </w:hyperlink>
      <w:r>
        <w:t xml:space="preserve"> © NSW Education Standards Authority (NESA) for and on behalf of the Crown in right of the State of New South Wales, 2024</w:t>
      </w:r>
    </w:p>
    <w:p w14:paraId="034ABBB9" w14:textId="77777777" w:rsidR="00963F11" w:rsidRDefault="00963F11" w:rsidP="003A1B08">
      <w:pPr>
        <w:suppressAutoHyphens w:val="0"/>
        <w:spacing w:before="0" w:after="160" w:line="259" w:lineRule="auto"/>
      </w:pPr>
    </w:p>
    <w:p w14:paraId="137BCA6E" w14:textId="40B904E4" w:rsidR="00963F11" w:rsidRDefault="00963F11" w:rsidP="003A1B08">
      <w:pPr>
        <w:suppressAutoHyphens w:val="0"/>
        <w:spacing w:before="0" w:after="160" w:line="259" w:lineRule="auto"/>
        <w:sectPr w:rsidR="00963F11" w:rsidSect="00E05CAF">
          <w:headerReference w:type="default" r:id="rId9"/>
          <w:footerReference w:type="default" r:id="rId10"/>
          <w:headerReference w:type="first" r:id="rId11"/>
          <w:footerReference w:type="first" r:id="rId12"/>
          <w:pgSz w:w="11906" w:h="16838"/>
          <w:pgMar w:top="1129" w:right="1134" w:bottom="1134" w:left="1134" w:header="709" w:footer="709" w:gutter="0"/>
          <w:pgNumType w:start="1"/>
          <w:cols w:space="708"/>
          <w:titlePg/>
          <w:docGrid w:linePitch="360"/>
        </w:sectPr>
      </w:pPr>
    </w:p>
    <w:p w14:paraId="2870F0AA" w14:textId="6EA3CB43" w:rsidR="00E65F61" w:rsidRDefault="0077074A" w:rsidP="00EC0DFC">
      <w:pPr>
        <w:pStyle w:val="Caption"/>
        <w:spacing w:before="120" w:after="120"/>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A summary of the activites in the lesson, the teaching strategies and the teaching points. "/>
      </w:tblPr>
      <w:tblGrid>
        <w:gridCol w:w="1647"/>
        <w:gridCol w:w="4869"/>
        <w:gridCol w:w="3118"/>
        <w:gridCol w:w="4933"/>
      </w:tblGrid>
      <w:tr w:rsidR="00052CB7" w14:paraId="2EE58729" w14:textId="77777777" w:rsidTr="00392C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27B60DF2" w14:textId="3D17D403" w:rsidR="00485AA2" w:rsidRPr="00485AA2" w:rsidRDefault="00485AA2" w:rsidP="00EC0DFC">
            <w:pPr>
              <w:spacing w:before="20" w:after="20" w:line="240" w:lineRule="auto"/>
              <w:rPr>
                <w:rStyle w:val="Strong"/>
                <w:b/>
                <w:bCs w:val="0"/>
              </w:rPr>
            </w:pPr>
            <w:r w:rsidRPr="00485AA2">
              <w:rPr>
                <w:rStyle w:val="Strong"/>
                <w:b/>
                <w:bCs w:val="0"/>
              </w:rPr>
              <w:t>Section</w:t>
            </w:r>
          </w:p>
        </w:tc>
        <w:tc>
          <w:tcPr>
            <w:tcW w:w="4869" w:type="dxa"/>
          </w:tcPr>
          <w:p w14:paraId="0E41CB98" w14:textId="562D490F" w:rsidR="00485AA2" w:rsidRPr="00485AA2" w:rsidRDefault="00485AA2" w:rsidP="00EC0DFC">
            <w:pPr>
              <w:spacing w:before="20" w:after="20"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485AA2">
              <w:rPr>
                <w:rStyle w:val="Strong"/>
                <w:b/>
                <w:bCs w:val="0"/>
              </w:rPr>
              <w:t>Summary of activity</w:t>
            </w:r>
          </w:p>
        </w:tc>
        <w:tc>
          <w:tcPr>
            <w:tcW w:w="3118" w:type="dxa"/>
          </w:tcPr>
          <w:p w14:paraId="0D2C2F0F" w14:textId="1CB9B59D" w:rsidR="00485AA2" w:rsidRPr="00485AA2" w:rsidRDefault="00485AA2" w:rsidP="00EC0DFC">
            <w:pPr>
              <w:spacing w:before="20" w:after="20"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485AA2">
              <w:rPr>
                <w:rStyle w:val="Strong"/>
                <w:b/>
                <w:bCs w:val="0"/>
              </w:rPr>
              <w:t>Teaching strategies</w:t>
            </w:r>
          </w:p>
        </w:tc>
        <w:tc>
          <w:tcPr>
            <w:tcW w:w="4933" w:type="dxa"/>
          </w:tcPr>
          <w:p w14:paraId="731605B3" w14:textId="40D95F39" w:rsidR="00485AA2" w:rsidRPr="00485AA2" w:rsidRDefault="00485AA2" w:rsidP="00EC0DFC">
            <w:pPr>
              <w:spacing w:before="20" w:after="20" w:line="240"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485AA2">
              <w:rPr>
                <w:rStyle w:val="Strong"/>
                <w:b/>
                <w:bCs w:val="0"/>
              </w:rPr>
              <w:t>Teaching points</w:t>
            </w:r>
          </w:p>
        </w:tc>
      </w:tr>
      <w:tr w:rsidR="00052CB7" w14:paraId="534DC34B" w14:textId="77777777" w:rsidTr="0039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367EEF5C" w14:textId="38C951AC" w:rsidR="00D71645" w:rsidRDefault="00D71645" w:rsidP="00EC0DFC">
            <w:pPr>
              <w:spacing w:before="20" w:after="20" w:line="240" w:lineRule="auto"/>
            </w:pPr>
            <w:r w:rsidRPr="005A171B">
              <w:rPr>
                <w:rStyle w:val="Strong"/>
                <w:b/>
                <w:bCs w:val="0"/>
              </w:rPr>
              <w:t>Activating prior knowledge</w:t>
            </w:r>
          </w:p>
        </w:tc>
        <w:tc>
          <w:tcPr>
            <w:tcW w:w="4869" w:type="dxa"/>
          </w:tcPr>
          <w:p w14:paraId="3EB1707E" w14:textId="629F1BEF" w:rsidR="00D71645" w:rsidRDefault="00D71645" w:rsidP="00EC0DFC">
            <w:pPr>
              <w:spacing w:before="20" w:after="20" w:line="240" w:lineRule="auto"/>
              <w:cnfStyle w:val="000000100000" w:firstRow="0" w:lastRow="0" w:firstColumn="0" w:lastColumn="0" w:oddVBand="0" w:evenVBand="0" w:oddHBand="1" w:evenHBand="0" w:firstRowFirstColumn="0" w:firstRowLastColumn="0" w:lastRowFirstColumn="0" w:lastRowLastColumn="0"/>
            </w:pPr>
            <w:r w:rsidRPr="00D9488B">
              <w:t xml:space="preserve">Students complete a polynomial division from </w:t>
            </w:r>
            <w:hyperlink w:anchor="_Appendix_A" w:history="1">
              <w:r w:rsidRPr="00212F67">
                <w:rPr>
                  <w:rStyle w:val="Hyperlink"/>
                </w:rPr>
                <w:t>Appendix A</w:t>
              </w:r>
            </w:hyperlink>
            <w:r w:rsidRPr="00D9488B">
              <w:t xml:space="preserve"> </w:t>
            </w:r>
            <w:r>
              <w:t xml:space="preserve">and one of their own to </w:t>
            </w:r>
            <w:r w:rsidRPr="00D9488B">
              <w:t xml:space="preserve">calculate the remainder while the teacher circulates and predicts remainders using the </w:t>
            </w:r>
            <w:r>
              <w:t>remainder theorem</w:t>
            </w:r>
            <w:r w:rsidRPr="00D9488B">
              <w:t xml:space="preserve">. </w:t>
            </w:r>
          </w:p>
        </w:tc>
        <w:tc>
          <w:tcPr>
            <w:tcW w:w="3118" w:type="dxa"/>
          </w:tcPr>
          <w:p w14:paraId="383563F8" w14:textId="77777777" w:rsidR="00D71645" w:rsidRDefault="00D71645" w:rsidP="00EC0DFC">
            <w:pPr>
              <w:spacing w:before="20" w:after="20" w:line="240" w:lineRule="auto"/>
              <w:cnfStyle w:val="000000100000" w:firstRow="0" w:lastRow="0" w:firstColumn="0" w:lastColumn="0" w:oddVBand="0" w:evenVBand="0" w:oddHBand="1" w:evenHBand="0" w:firstRowFirstColumn="0" w:firstRowLastColumn="0" w:lastRowFirstColumn="0" w:lastRowLastColumn="0"/>
            </w:pPr>
          </w:p>
        </w:tc>
        <w:tc>
          <w:tcPr>
            <w:tcW w:w="4933" w:type="dxa"/>
          </w:tcPr>
          <w:p w14:paraId="734904E5" w14:textId="58380C69" w:rsidR="00D71645" w:rsidRDefault="00D71645" w:rsidP="00EC0DFC">
            <w:pPr>
              <w:spacing w:before="20" w:after="20" w:line="240" w:lineRule="auto"/>
              <w:cnfStyle w:val="000000100000" w:firstRow="0" w:lastRow="0" w:firstColumn="0" w:lastColumn="0" w:oddVBand="0" w:evenVBand="0" w:oddHBand="1" w:evenHBand="0" w:firstRowFirstColumn="0" w:firstRowLastColumn="0" w:lastRowFirstColumn="0" w:lastRowLastColumn="0"/>
            </w:pPr>
            <w:r>
              <w:t>Spark interest through a game. Teachers use their calculator and the remainder theorem to calculate the remainders without revealing their method.</w:t>
            </w:r>
          </w:p>
        </w:tc>
      </w:tr>
      <w:tr w:rsidR="00052CB7" w14:paraId="04696580" w14:textId="77777777" w:rsidTr="00392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694A090F" w14:textId="23AFB859" w:rsidR="003B1C3A" w:rsidRDefault="003B1C3A" w:rsidP="00EC0DFC">
            <w:pPr>
              <w:spacing w:before="20" w:after="20" w:line="240" w:lineRule="auto"/>
            </w:pPr>
            <w:r w:rsidRPr="005A171B">
              <w:rPr>
                <w:rStyle w:val="Strong"/>
                <w:b/>
                <w:bCs w:val="0"/>
              </w:rPr>
              <w:t>Connecting learning</w:t>
            </w:r>
          </w:p>
        </w:tc>
        <w:tc>
          <w:tcPr>
            <w:tcW w:w="4869" w:type="dxa"/>
          </w:tcPr>
          <w:p w14:paraId="584A651B" w14:textId="791C5E42" w:rsidR="003B1C3A" w:rsidRDefault="003B1C3A" w:rsidP="00EC0DFC">
            <w:pPr>
              <w:spacing w:before="20" w:after="20" w:line="240" w:lineRule="auto"/>
              <w:cnfStyle w:val="000000010000" w:firstRow="0" w:lastRow="0" w:firstColumn="0" w:lastColumn="0" w:oddVBand="0" w:evenVBand="0" w:oddHBand="0" w:evenHBand="1" w:firstRowFirstColumn="0" w:firstRowLastColumn="0" w:lastRowFirstColumn="0" w:lastRowLastColumn="0"/>
            </w:pPr>
            <w:r w:rsidRPr="005608EB">
              <w:t>Students recognise that substituting a zero into a polynomial produces a remainder of zero</w:t>
            </w:r>
            <w:r>
              <w:t xml:space="preserve">. They work through </w:t>
            </w:r>
            <w:hyperlink w:anchor="_Appendix_B" w:history="1">
              <w:r w:rsidRPr="00212F67">
                <w:rPr>
                  <w:rStyle w:val="Hyperlink"/>
                </w:rPr>
                <w:t>Appendix B</w:t>
              </w:r>
            </w:hyperlink>
            <w:r w:rsidRPr="005608EB">
              <w:t xml:space="preserve"> to practise storing values and evaluating polynomials on their calculators. Using</w:t>
            </w:r>
            <w:r>
              <w:t xml:space="preserve"> the polynomials on </w:t>
            </w:r>
            <w:r w:rsidRPr="00AD49C5">
              <w:t>slide 4</w:t>
            </w:r>
            <w:r>
              <w:t xml:space="preserve"> of the PowerPoint</w:t>
            </w:r>
            <w:r w:rsidR="00320972" w:rsidRPr="005B0EF0">
              <w:t xml:space="preserve"> </w:t>
            </w:r>
            <w:r w:rsidR="00320972" w:rsidRPr="005B0EF0">
              <w:rPr>
                <w:rStyle w:val="Emphasis"/>
              </w:rPr>
              <w:t>Remainder and factor theorems</w:t>
            </w:r>
            <w:r w:rsidRPr="00AD49C5">
              <w:t xml:space="preserve">, </w:t>
            </w:r>
            <w:r w:rsidRPr="005608EB">
              <w:t xml:space="preserve">students test values for </w:t>
            </w:r>
            <m:oMath>
              <m:r>
                <w:rPr>
                  <w:rFonts w:ascii="Cambria Math" w:hAnsi="Cambria Math"/>
                </w:rPr>
                <m:t>P(x)</m:t>
              </m:r>
            </m:oMath>
            <w:r w:rsidRPr="005608EB">
              <w:t xml:space="preserve">and </w:t>
            </w:r>
            <m:oMath>
              <m:r>
                <w:rPr>
                  <w:rFonts w:ascii="Cambria Math" w:hAnsi="Cambria Math"/>
                </w:rPr>
                <m:t>G(x)</m:t>
              </m:r>
            </m:oMath>
            <w:r w:rsidRPr="005608EB">
              <w:t xml:space="preserve">, connect zeroes to factors of the constant term, identify all zeroes (including negative ones) and compare their factorised forms before discussing multiplicity. </w:t>
            </w:r>
            <w:r w:rsidRPr="00AD49C5">
              <w:t>Slide 5</w:t>
            </w:r>
            <w:r w:rsidRPr="005608EB">
              <w:t xml:space="preserve"> introduces </w:t>
            </w:r>
            <m:oMath>
              <m:r>
                <w:rPr>
                  <w:rFonts w:ascii="Cambria Math" w:hAnsi="Cambria Math"/>
                </w:rPr>
                <m:t>H(x)</m:t>
              </m:r>
            </m:oMath>
            <w:r w:rsidRPr="005608EB">
              <w:t xml:space="preserve">, where students substitute zeroes to observe a constant remainder of 5 </w:t>
            </w:r>
            <w:r>
              <w:t xml:space="preserve">before drawing out the remainder theorem through discussion. </w:t>
            </w:r>
          </w:p>
        </w:tc>
        <w:tc>
          <w:tcPr>
            <w:tcW w:w="3118" w:type="dxa"/>
          </w:tcPr>
          <w:p w14:paraId="5D5E3EFA" w14:textId="11D2FE46" w:rsidR="003B1C3A" w:rsidRPr="00052CB7" w:rsidRDefault="003B1C3A" w:rsidP="00EC0DFC">
            <w:pPr>
              <w:spacing w:before="20" w:after="20" w:line="240" w:lineRule="auto"/>
              <w:cnfStyle w:val="000000010000" w:firstRow="0" w:lastRow="0" w:firstColumn="0" w:lastColumn="0" w:oddVBand="0" w:evenVBand="0" w:oddHBand="0" w:evenHBand="1" w:firstRowFirstColumn="0" w:firstRowLastColumn="0" w:lastRowFirstColumn="0" w:lastRowLastColumn="0"/>
            </w:pPr>
            <w:r w:rsidRPr="00052CB7">
              <w:t>Think</w:t>
            </w:r>
            <w:r w:rsidR="00E708E3">
              <w:t>-</w:t>
            </w:r>
            <w:r w:rsidRPr="00052CB7">
              <w:t>Pair</w:t>
            </w:r>
            <w:r w:rsidR="00E708E3">
              <w:t>-</w:t>
            </w:r>
            <w:r w:rsidRPr="00052CB7">
              <w:t>Share</w:t>
            </w:r>
          </w:p>
          <w:p w14:paraId="3915A2C9" w14:textId="51297FF6" w:rsidR="003B1C3A" w:rsidRDefault="003B1C3A" w:rsidP="00EC0DFC">
            <w:pPr>
              <w:spacing w:before="20" w:after="20" w:line="240" w:lineRule="auto"/>
              <w:cnfStyle w:val="000000010000" w:firstRow="0" w:lastRow="0" w:firstColumn="0" w:lastColumn="0" w:oddVBand="0" w:evenVBand="0" w:oddHBand="0" w:evenHBand="1" w:firstRowFirstColumn="0" w:firstRowLastColumn="0" w:lastRowFirstColumn="0" w:lastRowLastColumn="0"/>
            </w:pPr>
            <w:r w:rsidRPr="00052CB7">
              <w:t>Pose</w:t>
            </w:r>
            <w:r w:rsidR="00052CB7">
              <w:t>-</w:t>
            </w:r>
            <w:r w:rsidRPr="00052CB7">
              <w:t>Pause</w:t>
            </w:r>
            <w:r w:rsidR="00052CB7">
              <w:t>-</w:t>
            </w:r>
            <w:r w:rsidRPr="00052CB7">
              <w:t>Pounce</w:t>
            </w:r>
            <w:r w:rsidR="00052CB7">
              <w:t>-</w:t>
            </w:r>
            <w:r w:rsidRPr="00052CB7">
              <w:t>Bounce</w:t>
            </w:r>
          </w:p>
        </w:tc>
        <w:tc>
          <w:tcPr>
            <w:tcW w:w="4933" w:type="dxa"/>
          </w:tcPr>
          <w:p w14:paraId="0E12DB07" w14:textId="195F7F94" w:rsidR="003B1C3A" w:rsidRDefault="003B1C3A" w:rsidP="00EC0DFC">
            <w:pPr>
              <w:spacing w:before="20" w:after="20" w:line="240" w:lineRule="auto"/>
              <w:cnfStyle w:val="000000010000" w:firstRow="0" w:lastRow="0" w:firstColumn="0" w:lastColumn="0" w:oddVBand="0" w:evenVBand="0" w:oddHBand="0" w:evenHBand="1" w:firstRowFirstColumn="0" w:firstRowLastColumn="0" w:lastRowFirstColumn="0" w:lastRowLastColumn="0"/>
            </w:pPr>
            <w:r>
              <w:rPr>
                <w:lang w:eastAsia="en-AU"/>
              </w:rPr>
              <w:t xml:space="preserve">Students should </w:t>
            </w:r>
            <w:r w:rsidRPr="0088464C">
              <w:rPr>
                <w:lang w:eastAsia="en-AU"/>
              </w:rPr>
              <w:t>recognise that, like quadratic factorisation, the</w:t>
            </w:r>
            <w:r>
              <w:rPr>
                <w:lang w:eastAsia="en-AU"/>
              </w:rPr>
              <w:t xml:space="preserve"> zeroes </w:t>
            </w:r>
            <w:r w:rsidRPr="0088464C">
              <w:rPr>
                <w:lang w:eastAsia="en-AU"/>
              </w:rPr>
              <w:t>of the polynomial are also factors of the constant term.</w:t>
            </w:r>
          </w:p>
        </w:tc>
      </w:tr>
      <w:tr w:rsidR="00052CB7" w14:paraId="1B1E30A5" w14:textId="77777777" w:rsidTr="00392C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5A679DB0" w14:textId="5B2A4765" w:rsidR="005F77BA" w:rsidRDefault="005F77BA" w:rsidP="00EC0DFC">
            <w:pPr>
              <w:spacing w:before="20" w:after="20" w:line="240" w:lineRule="auto"/>
            </w:pPr>
            <w:r w:rsidRPr="005A171B">
              <w:rPr>
                <w:rStyle w:val="Strong"/>
                <w:b/>
                <w:bCs w:val="0"/>
              </w:rPr>
              <w:t>Releasing responsibility</w:t>
            </w:r>
          </w:p>
        </w:tc>
        <w:tc>
          <w:tcPr>
            <w:tcW w:w="4869" w:type="dxa"/>
          </w:tcPr>
          <w:p w14:paraId="54195FFF" w14:textId="1014FD4F" w:rsidR="005F77BA" w:rsidRDefault="005F77BA" w:rsidP="00EC0DFC">
            <w:pPr>
              <w:spacing w:before="20" w:after="20" w:line="240" w:lineRule="auto"/>
              <w:cnfStyle w:val="000000100000" w:firstRow="0" w:lastRow="0" w:firstColumn="0" w:lastColumn="0" w:oddVBand="0" w:evenVBand="0" w:oddHBand="1" w:evenHBand="0" w:firstRowFirstColumn="0" w:firstRowLastColumn="0" w:lastRowFirstColumn="0" w:lastRowLastColumn="0"/>
            </w:pPr>
            <w:r w:rsidRPr="002B3D5E">
              <w:t xml:space="preserve">Using Slide 7, students review the algebraic proof of the </w:t>
            </w:r>
            <w:r>
              <w:t>r</w:t>
            </w:r>
            <w:r w:rsidRPr="002B3D5E">
              <w:t xml:space="preserve">emainder and </w:t>
            </w:r>
            <w:r>
              <w:t>f</w:t>
            </w:r>
            <w:r w:rsidRPr="002B3D5E">
              <w:t xml:space="preserve">actor </w:t>
            </w:r>
            <w:r>
              <w:t>t</w:t>
            </w:r>
            <w:r w:rsidRPr="002B3D5E">
              <w:t xml:space="preserve">heorems before </w:t>
            </w:r>
            <w:r>
              <w:t xml:space="preserve">seeing </w:t>
            </w:r>
            <w:r w:rsidRPr="002B3D5E">
              <w:t>formal definitions</w:t>
            </w:r>
            <w:r>
              <w:t xml:space="preserve"> (slide 8). Teachers use slides 9</w:t>
            </w:r>
            <w:r w:rsidR="00B54A40">
              <w:t>–</w:t>
            </w:r>
            <w:r>
              <w:t xml:space="preserve">12 to model worked examples of both theorems before students practise from an existing resource and create notes using </w:t>
            </w:r>
            <w:hyperlink w:anchor="_Appendix_C" w:history="1">
              <w:r w:rsidRPr="00212F67">
                <w:rPr>
                  <w:rStyle w:val="Hyperlink"/>
                </w:rPr>
                <w:t>Appendix C</w:t>
              </w:r>
            </w:hyperlink>
            <w:r>
              <w:t xml:space="preserve">. Students </w:t>
            </w:r>
            <w:r w:rsidRPr="00747967">
              <w:t xml:space="preserve">complete the table in </w:t>
            </w:r>
            <w:hyperlink w:anchor="_Appendix_D" w:history="1">
              <w:r w:rsidRPr="00212F67">
                <w:rPr>
                  <w:rStyle w:val="Hyperlink"/>
                </w:rPr>
                <w:t>Appendix D</w:t>
              </w:r>
            </w:hyperlink>
            <w:r w:rsidRPr="006B565C">
              <w:t>.</w:t>
            </w:r>
          </w:p>
        </w:tc>
        <w:tc>
          <w:tcPr>
            <w:tcW w:w="3118" w:type="dxa"/>
          </w:tcPr>
          <w:p w14:paraId="6016D527" w14:textId="77777777" w:rsidR="005F77BA" w:rsidRDefault="005F77BA" w:rsidP="00EC0DFC">
            <w:pPr>
              <w:pStyle w:val="ListBulle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pPr>
            <w:r>
              <w:t>Think-Pair-Share</w:t>
            </w:r>
          </w:p>
          <w:p w14:paraId="66FC291C" w14:textId="0FAD8D5E" w:rsidR="005F77BA" w:rsidRDefault="005F77BA" w:rsidP="00EC0DFC">
            <w:pPr>
              <w:pStyle w:val="ListBulle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pPr>
            <w:r>
              <w:t>Worked examples (</w:t>
            </w:r>
            <w:r w:rsidR="00B54A40">
              <w:t>Y</w:t>
            </w:r>
            <w:r>
              <w:t>our turn)</w:t>
            </w:r>
          </w:p>
          <w:p w14:paraId="72C20D1B" w14:textId="77777777" w:rsidR="005F77BA" w:rsidRDefault="005F77BA" w:rsidP="00EC0DFC">
            <w:pPr>
              <w:pStyle w:val="ListBulle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197DC144" w14:textId="77777777" w:rsidR="005F77BA" w:rsidRDefault="005F77BA" w:rsidP="00EC0DFC">
            <w:pPr>
              <w:pStyle w:val="ListBullet"/>
              <w:numPr>
                <w:ilvl w:val="0"/>
                <w:numId w:val="0"/>
              </w:numPr>
              <w:spacing w:before="20" w:after="2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C84AB86" w14:textId="086C1C4E" w:rsidR="005F77BA" w:rsidRDefault="005F77BA" w:rsidP="00EC0DFC">
            <w:pPr>
              <w:spacing w:before="20" w:after="20" w:line="240" w:lineRule="auto"/>
              <w:cnfStyle w:val="000000100000" w:firstRow="0" w:lastRow="0" w:firstColumn="0" w:lastColumn="0" w:oddVBand="0" w:evenVBand="0" w:oddHBand="1" w:evenHBand="0" w:firstRowFirstColumn="0" w:firstRowLastColumn="0" w:lastRowFirstColumn="0" w:lastRowLastColumn="0"/>
            </w:pPr>
            <w:r>
              <w:t>Four quadrant notes</w:t>
            </w:r>
          </w:p>
        </w:tc>
        <w:tc>
          <w:tcPr>
            <w:tcW w:w="4933" w:type="dxa"/>
          </w:tcPr>
          <w:p w14:paraId="38B5377B" w14:textId="50590A54" w:rsidR="005F77BA" w:rsidRDefault="005F77BA" w:rsidP="00EC0DFC">
            <w:pPr>
              <w:spacing w:before="20" w:after="20" w:line="240" w:lineRule="auto"/>
              <w:cnfStyle w:val="000000100000" w:firstRow="0" w:lastRow="0" w:firstColumn="0" w:lastColumn="0" w:oddVBand="0" w:evenVBand="0" w:oddHBand="1" w:evenHBand="0" w:firstRowFirstColumn="0" w:firstRowLastColumn="0" w:lastRowFirstColumn="0" w:lastRowLastColumn="0"/>
            </w:pPr>
            <w:r>
              <w:t>These activities are designed to f</w:t>
            </w:r>
            <w:r w:rsidRPr="00B603CF">
              <w:t>ormalise learning and give students notes for future reference</w:t>
            </w:r>
            <w:r w:rsidR="001542BA">
              <w:t>.</w:t>
            </w:r>
          </w:p>
        </w:tc>
      </w:tr>
      <w:tr w:rsidR="00052CB7" w14:paraId="46A76D87" w14:textId="77777777" w:rsidTr="00392C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7" w:type="dxa"/>
          </w:tcPr>
          <w:p w14:paraId="703CDDF0" w14:textId="318F16AA" w:rsidR="005F77BA" w:rsidRDefault="005F77BA" w:rsidP="00EC0DFC">
            <w:pPr>
              <w:spacing w:before="20" w:after="20" w:line="240" w:lineRule="auto"/>
            </w:pPr>
            <w:r w:rsidRPr="005A171B">
              <w:rPr>
                <w:rStyle w:val="Strong"/>
                <w:b/>
                <w:bCs w:val="0"/>
              </w:rPr>
              <w:t>Independent practice</w:t>
            </w:r>
          </w:p>
        </w:tc>
        <w:tc>
          <w:tcPr>
            <w:tcW w:w="4869" w:type="dxa"/>
          </w:tcPr>
          <w:p w14:paraId="6A1B42A3" w14:textId="4BC640B7" w:rsidR="005F77BA" w:rsidRDefault="005F77BA" w:rsidP="00EC0DFC">
            <w:pPr>
              <w:spacing w:before="20" w:after="20" w:line="240" w:lineRule="auto"/>
              <w:cnfStyle w:val="000000010000" w:firstRow="0" w:lastRow="0" w:firstColumn="0" w:lastColumn="0" w:oddVBand="0" w:evenVBand="0" w:oddHBand="0" w:evenHBand="1" w:firstRowFirstColumn="0" w:firstRowLastColumn="0" w:lastRowFirstColumn="0" w:lastRowLastColumn="0"/>
            </w:pPr>
            <w:r w:rsidRPr="009F7073">
              <w:t xml:space="preserve">Students select and complete </w:t>
            </w:r>
            <w:r w:rsidR="00392C81">
              <w:t>2</w:t>
            </w:r>
            <w:r w:rsidR="00392C81" w:rsidRPr="009F7073">
              <w:t xml:space="preserve"> </w:t>
            </w:r>
            <w:r w:rsidRPr="009F7073">
              <w:t xml:space="preserve">questions from </w:t>
            </w:r>
            <w:hyperlink w:anchor="_Appendix_E" w:history="1">
              <w:r w:rsidRPr="00212F67">
                <w:rPr>
                  <w:rStyle w:val="Hyperlink"/>
                </w:rPr>
                <w:t>Appendix E</w:t>
              </w:r>
            </w:hyperlink>
            <w:r w:rsidRPr="009F7073">
              <w:t>. Have a brief class discussion on common approaches and misconceptions. Students then complete the remainder of Appendix E</w:t>
            </w:r>
            <w:r w:rsidR="00392C81">
              <w:t>.</w:t>
            </w:r>
          </w:p>
        </w:tc>
        <w:tc>
          <w:tcPr>
            <w:tcW w:w="3118" w:type="dxa"/>
          </w:tcPr>
          <w:p w14:paraId="32D84A32" w14:textId="77777777" w:rsidR="005F77BA" w:rsidRDefault="005F77BA" w:rsidP="00EC0DFC">
            <w:pPr>
              <w:spacing w:before="20" w:after="20" w:line="240" w:lineRule="auto"/>
              <w:cnfStyle w:val="000000010000" w:firstRow="0" w:lastRow="0" w:firstColumn="0" w:lastColumn="0" w:oddVBand="0" w:evenVBand="0" w:oddHBand="0" w:evenHBand="1" w:firstRowFirstColumn="0" w:firstRowLastColumn="0" w:lastRowFirstColumn="0" w:lastRowLastColumn="0"/>
            </w:pPr>
          </w:p>
        </w:tc>
        <w:tc>
          <w:tcPr>
            <w:tcW w:w="4933" w:type="dxa"/>
          </w:tcPr>
          <w:p w14:paraId="2EA337FB" w14:textId="1CADC6A4" w:rsidR="005F77BA" w:rsidRDefault="005F77BA" w:rsidP="00EC0DFC">
            <w:pPr>
              <w:spacing w:before="20" w:after="20" w:line="240" w:lineRule="auto"/>
              <w:cnfStyle w:val="000000010000" w:firstRow="0" w:lastRow="0" w:firstColumn="0" w:lastColumn="0" w:oddVBand="0" w:evenVBand="0" w:oddHBand="0" w:evenHBand="1" w:firstRowFirstColumn="0" w:firstRowLastColumn="0" w:lastRowFirstColumn="0" w:lastRowLastColumn="0"/>
            </w:pPr>
            <w:r>
              <w:t>These activities are designed to l</w:t>
            </w:r>
            <w:r w:rsidRPr="00B603CF">
              <w:t xml:space="preserve">ink </w:t>
            </w:r>
            <w:r>
              <w:t>the</w:t>
            </w:r>
            <w:r w:rsidRPr="00B603CF">
              <w:t xml:space="preserve"> factor theorem with graphing and division of polynomials</w:t>
            </w:r>
            <w:r>
              <w:t>. All questions involved the use of simultaneous equations.</w:t>
            </w:r>
          </w:p>
        </w:tc>
      </w:tr>
    </w:tbl>
    <w:p w14:paraId="2F437A50" w14:textId="77777777" w:rsidR="0077074A" w:rsidRPr="00392C81" w:rsidRDefault="0077074A" w:rsidP="005F77BA">
      <w:pPr>
        <w:spacing w:before="0" w:after="0"/>
        <w:rPr>
          <w:sz w:val="2"/>
          <w:szCs w:val="2"/>
        </w:rPr>
      </w:pPr>
    </w:p>
    <w:p w14:paraId="04EC6D94" w14:textId="77777777" w:rsidR="005A171B" w:rsidRDefault="005A171B" w:rsidP="004A781E">
      <w:pPr>
        <w:pStyle w:val="ListBullet"/>
        <w:sectPr w:rsidR="005A171B" w:rsidSect="002E2BD1">
          <w:headerReference w:type="first" r:id="rId13"/>
          <w:pgSz w:w="16838" w:h="11906" w:orient="landscape"/>
          <w:pgMar w:top="1134" w:right="1129" w:bottom="1134" w:left="1134" w:header="709" w:footer="709" w:gutter="0"/>
          <w:cols w:space="708"/>
          <w:docGrid w:linePitch="360"/>
        </w:sectPr>
      </w:pPr>
    </w:p>
    <w:p w14:paraId="0E2606B7" w14:textId="77777777" w:rsidR="005A171B" w:rsidRDefault="005A171B" w:rsidP="001E648E">
      <w:pPr>
        <w:pStyle w:val="Heading2"/>
      </w:pPr>
      <w:r>
        <w:lastRenderedPageBreak/>
        <w:t xml:space="preserve">Activity </w:t>
      </w:r>
      <w:r w:rsidRPr="001E648E">
        <w:t>structure</w:t>
      </w:r>
    </w:p>
    <w:p w14:paraId="63DC5778" w14:textId="64345580" w:rsidR="005A171B" w:rsidRDefault="005A171B" w:rsidP="005B0EF0">
      <w:pPr>
        <w:pStyle w:val="FeatureBox2"/>
      </w:pPr>
      <w:r>
        <w:t xml:space="preserve">Please use the associated PowerPoint </w:t>
      </w:r>
      <w:r w:rsidR="00A26E9D" w:rsidRPr="005B0EF0">
        <w:rPr>
          <w:rStyle w:val="Emphasis"/>
        </w:rPr>
        <w:t>Remainder and factor theorem</w:t>
      </w:r>
      <w:r w:rsidR="00370803" w:rsidRPr="005B0EF0">
        <w:rPr>
          <w:rStyle w:val="Emphasis"/>
        </w:rPr>
        <w:t>s</w:t>
      </w:r>
      <w:r>
        <w:t xml:space="preserve"> to display images in this lesson.</w:t>
      </w:r>
    </w:p>
    <w:p w14:paraId="7B57F6BC" w14:textId="77777777" w:rsidR="005A171B" w:rsidRDefault="005A171B" w:rsidP="001E648E">
      <w:pPr>
        <w:pStyle w:val="Heading3"/>
      </w:pPr>
      <w:r>
        <w:t xml:space="preserve">Activating prior </w:t>
      </w:r>
      <w:r w:rsidRPr="001E648E">
        <w:t>knowledge</w:t>
      </w:r>
    </w:p>
    <w:p w14:paraId="674B4DD4" w14:textId="07B37598" w:rsidR="005A171B" w:rsidRPr="001E648E" w:rsidRDefault="00A26E9D" w:rsidP="001E648E">
      <w:pPr>
        <w:pStyle w:val="ListNumber"/>
      </w:pPr>
      <w:r w:rsidRPr="001E648E">
        <w:t>Ass</w:t>
      </w:r>
      <w:r w:rsidR="00812BE7" w:rsidRPr="001E648E">
        <w:t xml:space="preserve">ign </w:t>
      </w:r>
      <w:r w:rsidR="00117F84" w:rsidRPr="001E648E">
        <w:t>students</w:t>
      </w:r>
      <w:r w:rsidRPr="001E648E">
        <w:t xml:space="preserve"> a polynomial division from Appendix A ‘Polynomial divisions’</w:t>
      </w:r>
      <w:r w:rsidR="007A0CF7">
        <w:t>.</w:t>
      </w:r>
    </w:p>
    <w:p w14:paraId="4EF5BAEC" w14:textId="46C0F793" w:rsidR="005A171B" w:rsidRPr="001E648E" w:rsidRDefault="00A26E9D" w:rsidP="001E648E">
      <w:pPr>
        <w:pStyle w:val="ListNumber"/>
      </w:pPr>
      <w:r w:rsidRPr="001E648E">
        <w:t>A</w:t>
      </w:r>
      <w:r w:rsidR="000C51FE" w:rsidRPr="001E648E">
        <w:t xml:space="preserve">sk students to calculate the remainder for their </w:t>
      </w:r>
      <w:r w:rsidR="00BD0157" w:rsidRPr="001E648E">
        <w:t xml:space="preserve">assigned </w:t>
      </w:r>
      <w:r w:rsidR="000C51FE" w:rsidRPr="001E648E">
        <w:t>problem.</w:t>
      </w:r>
    </w:p>
    <w:p w14:paraId="4ADB8EC3" w14:textId="02EE1834" w:rsidR="00BD2E15" w:rsidRDefault="000C51FE" w:rsidP="001E648E">
      <w:pPr>
        <w:pStyle w:val="ListNumber"/>
      </w:pPr>
      <w:r w:rsidRPr="001E648E">
        <w:t>Whil</w:t>
      </w:r>
      <w:r w:rsidR="007A0CF7">
        <w:t>e</w:t>
      </w:r>
      <w:r>
        <w:t xml:space="preserve"> students </w:t>
      </w:r>
      <w:r w:rsidR="009C5AF8">
        <w:t>work</w:t>
      </w:r>
      <w:r w:rsidR="005F2282">
        <w:t>,</w:t>
      </w:r>
      <w:r w:rsidR="009F2B80">
        <w:t xml:space="preserve"> circulate around the room and confidently </w:t>
      </w:r>
      <w:r w:rsidR="00BD2E15">
        <w:t>predict the students</w:t>
      </w:r>
      <w:r w:rsidR="003A1B08">
        <w:t>’</w:t>
      </w:r>
      <w:r w:rsidR="00BD2E15">
        <w:t xml:space="preserve"> remainder.</w:t>
      </w:r>
    </w:p>
    <w:p w14:paraId="2ED487A0" w14:textId="52503B5E" w:rsidR="000C51FE" w:rsidRDefault="00BD2E15" w:rsidP="005B0EF0">
      <w:pPr>
        <w:pStyle w:val="FeatureBox"/>
      </w:pPr>
      <w:r>
        <w:t xml:space="preserve">Use a calculator and the </w:t>
      </w:r>
      <w:r w:rsidR="00B56EA0">
        <w:t>r</w:t>
      </w:r>
      <w:r>
        <w:t xml:space="preserve">emainder </w:t>
      </w:r>
      <w:r w:rsidR="00B56EA0">
        <w:t>t</w:t>
      </w:r>
      <w:r>
        <w:t xml:space="preserve">heorem to </w:t>
      </w:r>
      <w:r w:rsidR="007A6EB8">
        <w:t>calculate the remainder</w:t>
      </w:r>
      <w:r w:rsidR="00906D9E">
        <w:t>s</w:t>
      </w:r>
      <w:r w:rsidR="007A6EB8">
        <w:t xml:space="preserve"> of different questions without revealing </w:t>
      </w:r>
      <w:r w:rsidR="00906D9E">
        <w:t>your method</w:t>
      </w:r>
      <w:r w:rsidR="0023033D">
        <w:t>.</w:t>
      </w:r>
    </w:p>
    <w:p w14:paraId="02F441D9" w14:textId="648840E9" w:rsidR="009A61B9" w:rsidRDefault="00906D9E" w:rsidP="00E65F61">
      <w:pPr>
        <w:pStyle w:val="ListNumber"/>
      </w:pPr>
      <w:r w:rsidRPr="00906D9E">
        <w:t>As students begin to assume you have an answer key</w:t>
      </w:r>
      <w:r w:rsidRPr="00B061FF">
        <w:t>, have them create their own polynomial division problems</w:t>
      </w:r>
      <w:r w:rsidRPr="00906D9E">
        <w:t xml:space="preserve"> and again</w:t>
      </w:r>
      <w:r w:rsidR="00C32E50">
        <w:t>,</w:t>
      </w:r>
      <w:r w:rsidRPr="00906D9E">
        <w:t xml:space="preserve"> use the </w:t>
      </w:r>
      <w:r w:rsidR="00B56EA0">
        <w:t>r</w:t>
      </w:r>
      <w:r w:rsidRPr="00906D9E">
        <w:t xml:space="preserve">emainder </w:t>
      </w:r>
      <w:r w:rsidR="00B56EA0">
        <w:t>t</w:t>
      </w:r>
      <w:r w:rsidRPr="00906D9E">
        <w:t>heorem to predict the remainder.</w:t>
      </w:r>
    </w:p>
    <w:p w14:paraId="51E40BA7" w14:textId="757BCBBB" w:rsidR="005A171B" w:rsidRDefault="005061CA" w:rsidP="00E65F61">
      <w:pPr>
        <w:pStyle w:val="ListNumber"/>
      </w:pPr>
      <w:r w:rsidRPr="001E5014">
        <w:t>Reveal</w:t>
      </w:r>
      <w:r w:rsidR="003A1B08">
        <w:t xml:space="preserve"> the</w:t>
      </w:r>
      <w:r>
        <w:t xml:space="preserve"> learning intention and success criteria and tell students</w:t>
      </w:r>
      <w:r w:rsidR="00C32E50">
        <w:t xml:space="preserve"> that</w:t>
      </w:r>
      <w:r>
        <w:t xml:space="preserve"> there is a quick </w:t>
      </w:r>
      <w:r w:rsidR="009A61B9" w:rsidRPr="009A61B9">
        <w:t>and efficient way</w:t>
      </w:r>
      <w:r w:rsidR="009A61B9">
        <w:t xml:space="preserve"> to</w:t>
      </w:r>
      <w:r>
        <w:t xml:space="preserve"> find</w:t>
      </w:r>
      <w:r w:rsidR="009A61B9">
        <w:t xml:space="preserve"> the</w:t>
      </w:r>
      <w:r>
        <w:t xml:space="preserve"> remainder </w:t>
      </w:r>
      <w:r w:rsidR="009A61B9">
        <w:t xml:space="preserve">of a </w:t>
      </w:r>
      <w:r>
        <w:t>polynomial.</w:t>
      </w:r>
    </w:p>
    <w:p w14:paraId="75D81E2E" w14:textId="77777777" w:rsidR="00E00962" w:rsidRDefault="00E00962" w:rsidP="00C32E50">
      <w:pPr>
        <w:pStyle w:val="Heading3"/>
      </w:pPr>
      <w:r w:rsidRPr="001E648E">
        <w:t>Connecting</w:t>
      </w:r>
      <w:r>
        <w:t xml:space="preserve"> </w:t>
      </w:r>
      <w:r w:rsidRPr="00C32E50">
        <w:t>learning</w:t>
      </w:r>
    </w:p>
    <w:p w14:paraId="0526DA32" w14:textId="4D75AA5D" w:rsidR="00E00962" w:rsidRDefault="007D394B" w:rsidP="00885E3D">
      <w:pPr>
        <w:numPr>
          <w:ilvl w:val="0"/>
          <w:numId w:val="8"/>
        </w:numPr>
      </w:pPr>
      <w:r>
        <w:t>In a Think-Pair-Share</w:t>
      </w:r>
      <w:r w:rsidR="00564200">
        <w:t xml:space="preserve"> (</w:t>
      </w:r>
      <w:hyperlink r:id="rId14">
        <w:r w:rsidR="00564200" w:rsidRPr="07A9EAB4">
          <w:rPr>
            <w:rStyle w:val="Hyperlink"/>
          </w:rPr>
          <w:t>bit.ly/thinkpairsharestrategy</w:t>
        </w:r>
      </w:hyperlink>
      <w:r w:rsidR="00564200">
        <w:t>)</w:t>
      </w:r>
      <w:r w:rsidR="00C32E50">
        <w:t>,</w:t>
      </w:r>
      <w:r>
        <w:t xml:space="preserve"> have students consider what the remainder would be </w:t>
      </w:r>
      <w:r w:rsidR="003F01D2">
        <w:t xml:space="preserve">when </w:t>
      </w:r>
      <w:r>
        <w:t>substitut</w:t>
      </w:r>
      <w:r w:rsidR="003F01D2">
        <w:t>ing</w:t>
      </w:r>
      <w:r>
        <w:t xml:space="preserve"> a </w:t>
      </w:r>
      <w:r w:rsidR="00B911F0">
        <w:t>zero</w:t>
      </w:r>
      <w:r>
        <w:t xml:space="preserve"> into a polynomial.</w:t>
      </w:r>
    </w:p>
    <w:p w14:paraId="3E8D5B66" w14:textId="7629AD4F" w:rsidR="00E00962" w:rsidRDefault="007D394B" w:rsidP="00C32E50">
      <w:pPr>
        <w:pStyle w:val="FeatureBox"/>
      </w:pPr>
      <w:r>
        <w:t xml:space="preserve">Students </w:t>
      </w:r>
      <w:r w:rsidRPr="00C32E50">
        <w:t>should</w:t>
      </w:r>
      <w:r>
        <w:t xml:space="preserve"> </w:t>
      </w:r>
      <w:r w:rsidR="00224A43">
        <w:t xml:space="preserve">recognise that </w:t>
      </w:r>
      <w:r w:rsidR="00B911F0">
        <w:t xml:space="preserve">this will </w:t>
      </w:r>
      <w:r w:rsidR="00224A43">
        <w:t>result in a zero remainder.</w:t>
      </w:r>
    </w:p>
    <w:p w14:paraId="0BCDEA14" w14:textId="36159CB5" w:rsidR="00152C03" w:rsidRDefault="005A728B" w:rsidP="00BC0F3E">
      <w:pPr>
        <w:pStyle w:val="ListNumber"/>
      </w:pPr>
      <w:r>
        <w:t>Distribute Appendix B ‘</w:t>
      </w:r>
      <w:r w:rsidR="006356B8">
        <w:t>Using the</w:t>
      </w:r>
      <w:r>
        <w:t xml:space="preserve"> calculator’ and </w:t>
      </w:r>
      <w:r w:rsidR="003A6F49">
        <w:t xml:space="preserve">explain that </w:t>
      </w:r>
      <w:r>
        <w:t xml:space="preserve">students </w:t>
      </w:r>
      <w:r w:rsidR="003A6F49">
        <w:t xml:space="preserve">will </w:t>
      </w:r>
      <w:r w:rsidR="003A6F49" w:rsidRPr="003A6F49">
        <w:t xml:space="preserve">use their calculators to check whether certain values are </w:t>
      </w:r>
      <w:r w:rsidR="009E3AEF">
        <w:t>zero</w:t>
      </w:r>
      <w:r w:rsidR="004F3773">
        <w:t>e</w:t>
      </w:r>
      <w:r w:rsidR="009E3AEF">
        <w:t>s</w:t>
      </w:r>
      <w:r w:rsidR="003A6F49" w:rsidRPr="003A6F49">
        <w:t xml:space="preserve"> of the polynomial.</w:t>
      </w:r>
    </w:p>
    <w:p w14:paraId="6E75338B" w14:textId="5C5E9BB3" w:rsidR="00E11637" w:rsidRDefault="0039560B" w:rsidP="00C32E50">
      <w:pPr>
        <w:pStyle w:val="FeatureBox"/>
      </w:pPr>
      <w:r w:rsidRPr="0039560B">
        <w:lastRenderedPageBreak/>
        <w:t>The calculator instructions</w:t>
      </w:r>
      <w:r w:rsidR="00E11637">
        <w:t xml:space="preserve"> in Appendix B</w:t>
      </w:r>
      <w:r w:rsidRPr="0039560B">
        <w:t xml:space="preserve"> apply to</w:t>
      </w:r>
      <w:r w:rsidR="00E11637">
        <w:t xml:space="preserve"> </w:t>
      </w:r>
      <w:r w:rsidR="006730A5">
        <w:t>many</w:t>
      </w:r>
      <w:r w:rsidR="00E11637">
        <w:t xml:space="preserve"> </w:t>
      </w:r>
      <w:r w:rsidRPr="0039560B">
        <w:t xml:space="preserve">approved calculators. If students are using different models, the </w:t>
      </w:r>
      <w:r w:rsidRPr="00C32E50">
        <w:t>instructions</w:t>
      </w:r>
      <w:r w:rsidRPr="0039560B">
        <w:t xml:space="preserve"> may need to be adjusted.</w:t>
      </w:r>
    </w:p>
    <w:p w14:paraId="245C98AA" w14:textId="793E84AF" w:rsidR="00BC0F3E" w:rsidRDefault="005A728B" w:rsidP="00BC0F3E">
      <w:pPr>
        <w:pStyle w:val="ListNumber"/>
      </w:pPr>
      <w:r>
        <w:t xml:space="preserve">Have students work through the example </w:t>
      </w:r>
      <w:r w:rsidR="00E50A39">
        <w:t>in</w:t>
      </w:r>
      <w:r>
        <w:t xml:space="preserve"> Appendix B </w:t>
      </w:r>
      <w:r w:rsidR="00E50A39">
        <w:t>to become familiar</w:t>
      </w:r>
      <w:r>
        <w:t xml:space="preserve"> with storing numbers and </w:t>
      </w:r>
      <w:r w:rsidR="00A93B7A">
        <w:t>entering</w:t>
      </w:r>
      <w:r>
        <w:t xml:space="preserve"> equations</w:t>
      </w:r>
      <w:r w:rsidR="00A93B7A">
        <w:t xml:space="preserve"> </w:t>
      </w:r>
      <w:r w:rsidR="00D004EC">
        <w:t>into</w:t>
      </w:r>
      <w:r w:rsidR="00A93B7A">
        <w:t xml:space="preserve"> their calculators</w:t>
      </w:r>
      <w:r>
        <w:t>.</w:t>
      </w:r>
    </w:p>
    <w:p w14:paraId="01DFE3D5" w14:textId="032334A6" w:rsidR="005A728B" w:rsidRDefault="00C2207D" w:rsidP="00BC0F3E">
      <w:pPr>
        <w:pStyle w:val="ListNumber"/>
      </w:pPr>
      <w:r>
        <w:t xml:space="preserve">Ask students to </w:t>
      </w:r>
      <w:r w:rsidR="00E73843">
        <w:t xml:space="preserve">enter the polynomial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+11x-6</m:t>
        </m:r>
      </m:oMath>
      <w:r w:rsidR="00034033">
        <w:t xml:space="preserve"> into their calculator and test the </w:t>
      </w:r>
      <w:r w:rsidR="00A93B7A">
        <w:t xml:space="preserve">values from </w:t>
      </w:r>
      <w:r w:rsidR="00034033">
        <w:t>1</w:t>
      </w:r>
      <w:r w:rsidR="008302FA">
        <w:t>–</w:t>
      </w:r>
      <w:r w:rsidR="00034033">
        <w:t>10</w:t>
      </w:r>
      <w:r w:rsidR="00DE4D91">
        <w:t>,</w:t>
      </w:r>
      <w:r w:rsidR="00034033">
        <w:t xml:space="preserve"> recording which </w:t>
      </w:r>
      <w:r w:rsidR="00DE4D91">
        <w:t>of these values are</w:t>
      </w:r>
      <w:r w:rsidR="00034033">
        <w:t xml:space="preserve"> </w:t>
      </w:r>
      <w:r w:rsidR="00B31490">
        <w:t>zeroes</w:t>
      </w:r>
      <w:r w:rsidR="00034033">
        <w:t>.</w:t>
      </w:r>
      <w:r w:rsidR="00AC3D8F">
        <w:t xml:space="preserve"> Th</w:t>
      </w:r>
      <w:r w:rsidR="00720B0E">
        <w:t>e polynomial</w:t>
      </w:r>
      <w:r w:rsidR="00AC3D8F">
        <w:t xml:space="preserve"> can be displayed using slide 4 of the PowerPoint.</w:t>
      </w:r>
    </w:p>
    <w:p w14:paraId="53EAE3A0" w14:textId="037B449B" w:rsidR="00FD0722" w:rsidRDefault="00EB1B6A" w:rsidP="00FD0722">
      <w:pPr>
        <w:pStyle w:val="ListNumber"/>
        <w:rPr>
          <w:lang w:eastAsia="en-AU"/>
        </w:rPr>
      </w:pPr>
      <w:r w:rsidRPr="00EB1B6A">
        <w:rPr>
          <w:lang w:eastAsia="en-AU"/>
        </w:rPr>
        <w:t xml:space="preserve">In another Think-Pair-Share, have students reflect on the values identified as </w:t>
      </w:r>
      <w:r w:rsidR="0039641A">
        <w:rPr>
          <w:lang w:eastAsia="en-AU"/>
        </w:rPr>
        <w:t>zeroes</w:t>
      </w:r>
      <w:r w:rsidRPr="00EB1B6A">
        <w:rPr>
          <w:lang w:eastAsia="en-AU"/>
        </w:rPr>
        <w:t xml:space="preserve"> and discuss how this relates to their previous knowledge of factorising quadratics. Encourage them to consider whether the </w:t>
      </w:r>
      <w:r w:rsidR="007D18CF">
        <w:rPr>
          <w:lang w:eastAsia="en-AU"/>
        </w:rPr>
        <w:t>zeroes</w:t>
      </w:r>
      <w:r w:rsidRPr="00EB1B6A">
        <w:rPr>
          <w:lang w:eastAsia="en-AU"/>
        </w:rPr>
        <w:t xml:space="preserve"> found were expected or surprising.</w:t>
      </w:r>
    </w:p>
    <w:p w14:paraId="4645263B" w14:textId="6123B651" w:rsidR="00AA1A15" w:rsidRDefault="0088464C" w:rsidP="005B0EF0">
      <w:pPr>
        <w:pStyle w:val="FeatureBox"/>
        <w:rPr>
          <w:lang w:eastAsia="en-AU"/>
        </w:rPr>
      </w:pPr>
      <w:r w:rsidRPr="0088464C">
        <w:rPr>
          <w:lang w:eastAsia="en-AU"/>
        </w:rPr>
        <w:t xml:space="preserve">Students should recognise that, </w:t>
      </w:r>
      <w:r w:rsidR="006730A5" w:rsidRPr="0088464C">
        <w:rPr>
          <w:lang w:eastAsia="en-AU"/>
        </w:rPr>
        <w:t>like</w:t>
      </w:r>
      <w:r w:rsidRPr="0088464C">
        <w:rPr>
          <w:lang w:eastAsia="en-AU"/>
        </w:rPr>
        <w:t xml:space="preserve"> </w:t>
      </w:r>
      <w:r w:rsidR="0081233D">
        <w:rPr>
          <w:lang w:eastAsia="en-AU"/>
        </w:rPr>
        <w:t xml:space="preserve">factorising monic </w:t>
      </w:r>
      <w:r w:rsidRPr="0088464C">
        <w:rPr>
          <w:lang w:eastAsia="en-AU"/>
        </w:rPr>
        <w:t>quadratic</w:t>
      </w:r>
      <w:r w:rsidR="00A6288C">
        <w:rPr>
          <w:lang w:eastAsia="en-AU"/>
        </w:rPr>
        <w:t>s</w:t>
      </w:r>
      <w:r w:rsidR="0081233D">
        <w:rPr>
          <w:lang w:eastAsia="en-AU"/>
        </w:rPr>
        <w:t>,</w:t>
      </w:r>
      <w:r w:rsidRPr="0088464C">
        <w:rPr>
          <w:lang w:eastAsia="en-AU"/>
        </w:rPr>
        <w:t xml:space="preserve"> the</w:t>
      </w:r>
      <w:r w:rsidR="00D27919">
        <w:rPr>
          <w:lang w:eastAsia="en-AU"/>
        </w:rPr>
        <w:t xml:space="preserve"> zeroes </w:t>
      </w:r>
      <w:r w:rsidRPr="0088464C">
        <w:rPr>
          <w:lang w:eastAsia="en-AU"/>
        </w:rPr>
        <w:t>of the polynomial are factors of the constant term.</w:t>
      </w:r>
    </w:p>
    <w:p w14:paraId="4D4FBB09" w14:textId="5767D123" w:rsidR="003E7D52" w:rsidRPr="00CB7152" w:rsidRDefault="0080428E" w:rsidP="003E7D52">
      <w:pPr>
        <w:pStyle w:val="ListNumber"/>
        <w:rPr>
          <w:lang w:eastAsia="en-AU"/>
        </w:rPr>
      </w:pPr>
      <w:r>
        <w:rPr>
          <w:lang w:eastAsia="en-AU"/>
        </w:rPr>
        <w:t>Animate</w:t>
      </w:r>
      <w:r w:rsidR="00B342AF">
        <w:rPr>
          <w:lang w:eastAsia="en-AU"/>
        </w:rPr>
        <w:t xml:space="preserve"> slide </w:t>
      </w:r>
      <w:r>
        <w:rPr>
          <w:lang w:eastAsia="en-AU"/>
        </w:rPr>
        <w:t>4</w:t>
      </w:r>
      <w:r w:rsidR="00B342AF">
        <w:rPr>
          <w:lang w:eastAsia="en-AU"/>
        </w:rPr>
        <w:t xml:space="preserve"> to provide students with the next polynomial</w:t>
      </w:r>
      <w:r w:rsidR="0063744F">
        <w:rPr>
          <w:lang w:eastAsia="en-AU"/>
        </w:rPr>
        <w:t>:</w:t>
      </w:r>
      <w:r w:rsidR="00B342AF">
        <w:rPr>
          <w:lang w:eastAsia="en-AU"/>
        </w:rPr>
        <w:t xml:space="preserve"> </w:t>
      </w:r>
      <m:oMath>
        <m:r>
          <m:rPr>
            <m:sty m:val="p"/>
          </m:rPr>
          <w:rPr>
            <w:rFonts w:ascii="Cambria Math" w:hAnsi="Cambria Math"/>
            <w:lang w:eastAsia="en-AU"/>
          </w:rPr>
          <w:br/>
        </m:r>
        <m:r>
          <w:rPr>
            <w:rFonts w:ascii="Cambria Math" w:hAnsi="Cambria Math"/>
            <w:lang w:eastAsia="en-AU"/>
          </w:rPr>
          <m:t>G</m:t>
        </m:r>
        <m:d>
          <m:dPr>
            <m:ctrlPr>
              <w:rPr>
                <w:rFonts w:ascii="Cambria Math" w:hAnsi="Cambria Math"/>
                <w:i/>
                <w:lang w:eastAsia="en-AU"/>
              </w:rPr>
            </m:ctrlPr>
          </m:dPr>
          <m:e>
            <m:r>
              <w:rPr>
                <w:rFonts w:ascii="Cambria Math" w:hAnsi="Cambria Math"/>
                <w:lang w:eastAsia="en-AU"/>
              </w:rPr>
              <m:t>x</m:t>
            </m:r>
          </m:e>
        </m:d>
        <m:r>
          <w:rPr>
            <w:rFonts w:ascii="Cambria Math" w:hAnsi="Cambria Math"/>
            <w:lang w:eastAsia="en-AU"/>
          </w:rPr>
          <m:t>=</m:t>
        </m:r>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4</m:t>
            </m:r>
          </m:sup>
        </m:sSup>
        <m:r>
          <w:rPr>
            <w:rFonts w:ascii="Cambria Math" w:hAnsi="Cambria Math"/>
            <w:lang w:eastAsia="en-AU"/>
          </w:rPr>
          <m:t>+7</m:t>
        </m:r>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3</m:t>
            </m:r>
          </m:sup>
        </m:sSup>
        <m:r>
          <w:rPr>
            <w:rFonts w:ascii="Cambria Math" w:hAnsi="Cambria Math"/>
            <w:lang w:eastAsia="en-AU"/>
          </w:rPr>
          <m:t>+17</m:t>
        </m:r>
        <m:sSup>
          <m:sSupPr>
            <m:ctrlPr>
              <w:rPr>
                <w:rFonts w:ascii="Cambria Math" w:hAnsi="Cambria Math"/>
                <w:i/>
                <w:lang w:eastAsia="en-AU"/>
              </w:rPr>
            </m:ctrlPr>
          </m:sSupPr>
          <m:e>
            <m:r>
              <w:rPr>
                <w:rFonts w:ascii="Cambria Math" w:hAnsi="Cambria Math"/>
                <w:lang w:eastAsia="en-AU"/>
              </w:rPr>
              <m:t>x</m:t>
            </m:r>
          </m:e>
          <m:sup>
            <m:r>
              <w:rPr>
                <w:rFonts w:ascii="Cambria Math" w:hAnsi="Cambria Math"/>
                <w:lang w:eastAsia="en-AU"/>
              </w:rPr>
              <m:t>2</m:t>
            </m:r>
          </m:sup>
        </m:sSup>
        <m:r>
          <w:rPr>
            <w:rFonts w:ascii="Cambria Math" w:hAnsi="Cambria Math"/>
            <w:lang w:eastAsia="en-AU"/>
          </w:rPr>
          <m:t>+17x+6</m:t>
        </m:r>
      </m:oMath>
      <w:r w:rsidR="00CB7152">
        <w:rPr>
          <w:rFonts w:eastAsiaTheme="minorEastAsia"/>
          <w:lang w:eastAsia="en-AU"/>
        </w:rPr>
        <w:t xml:space="preserve">. </w:t>
      </w:r>
    </w:p>
    <w:p w14:paraId="688B66A8" w14:textId="04C7E778" w:rsidR="00F5329C" w:rsidRPr="00F5329C" w:rsidRDefault="006649F0" w:rsidP="003E7D52">
      <w:pPr>
        <w:pStyle w:val="ListNumber"/>
        <w:rPr>
          <w:lang w:eastAsia="en-AU"/>
        </w:rPr>
      </w:pPr>
      <w:r>
        <w:rPr>
          <w:rFonts w:eastAsiaTheme="minorEastAsia"/>
          <w:lang w:eastAsia="en-AU"/>
        </w:rPr>
        <w:t>In a Think-Pair-Share</w:t>
      </w:r>
      <w:r w:rsidR="0063744F">
        <w:rPr>
          <w:rFonts w:eastAsiaTheme="minorEastAsia"/>
          <w:lang w:eastAsia="en-AU"/>
        </w:rPr>
        <w:t>,</w:t>
      </w:r>
      <w:r>
        <w:rPr>
          <w:rFonts w:eastAsiaTheme="minorEastAsia"/>
          <w:lang w:eastAsia="en-AU"/>
        </w:rPr>
        <w:t xml:space="preserve"> have students discuss which values they would test</w:t>
      </w:r>
      <w:r w:rsidR="003E2BE6">
        <w:rPr>
          <w:rFonts w:eastAsiaTheme="minorEastAsia"/>
          <w:lang w:eastAsia="en-AU"/>
        </w:rPr>
        <w:t xml:space="preserve"> to determine a zero </w:t>
      </w:r>
      <w:r w:rsidR="0083237E">
        <w:rPr>
          <w:rFonts w:eastAsiaTheme="minorEastAsia"/>
          <w:lang w:eastAsia="en-AU"/>
        </w:rPr>
        <w:t xml:space="preserve">of </w:t>
      </w:r>
      <m:oMath>
        <m:r>
          <w:rPr>
            <w:rFonts w:ascii="Cambria Math" w:eastAsiaTheme="minorEastAsia" w:hAnsi="Cambria Math"/>
            <w:lang w:eastAsia="en-AU"/>
          </w:rPr>
          <m:t>G(x)</m:t>
        </m:r>
      </m:oMath>
      <w:r w:rsidR="0083237E">
        <w:rPr>
          <w:rFonts w:eastAsiaTheme="minorEastAsia"/>
          <w:lang w:eastAsia="en-AU"/>
        </w:rPr>
        <w:t xml:space="preserve"> and </w:t>
      </w:r>
      <w:r w:rsidR="0064286A">
        <w:rPr>
          <w:rFonts w:eastAsiaTheme="minorEastAsia"/>
          <w:lang w:eastAsia="en-AU"/>
        </w:rPr>
        <w:t>why.</w:t>
      </w:r>
      <w:r w:rsidR="003E2BE6">
        <w:rPr>
          <w:rFonts w:eastAsiaTheme="minorEastAsia"/>
          <w:lang w:eastAsia="en-AU"/>
        </w:rPr>
        <w:t xml:space="preserve"> </w:t>
      </w:r>
    </w:p>
    <w:p w14:paraId="7EF9B552" w14:textId="4A7F1BC8" w:rsidR="00CB7152" w:rsidRPr="009B1CBE" w:rsidRDefault="00C15C41" w:rsidP="003E7D52">
      <w:pPr>
        <w:pStyle w:val="ListNumber"/>
        <w:rPr>
          <w:lang w:eastAsia="en-AU"/>
        </w:rPr>
      </w:pPr>
      <w:r>
        <w:rPr>
          <w:rFonts w:eastAsiaTheme="minorEastAsia"/>
          <w:lang w:eastAsia="en-AU"/>
        </w:rPr>
        <w:t xml:space="preserve">Have students test </w:t>
      </w:r>
      <w:r w:rsidR="004F3085">
        <w:rPr>
          <w:rFonts w:eastAsiaTheme="minorEastAsia"/>
          <w:lang w:eastAsia="en-AU"/>
        </w:rPr>
        <w:t xml:space="preserve">the factors of 6 using </w:t>
      </w:r>
      <w:r w:rsidR="00DD5B81">
        <w:rPr>
          <w:rFonts w:eastAsiaTheme="minorEastAsia"/>
          <w:lang w:eastAsia="en-AU"/>
        </w:rPr>
        <w:t>their</w:t>
      </w:r>
      <w:r w:rsidR="009B1CBE">
        <w:rPr>
          <w:rFonts w:eastAsiaTheme="minorEastAsia"/>
          <w:lang w:eastAsia="en-AU"/>
        </w:rPr>
        <w:t xml:space="preserve"> calculator to see which are </w:t>
      </w:r>
      <w:r w:rsidR="00DD5B81">
        <w:rPr>
          <w:rFonts w:eastAsiaTheme="minorEastAsia"/>
          <w:lang w:eastAsia="en-AU"/>
        </w:rPr>
        <w:t>zeroe</w:t>
      </w:r>
      <w:r w:rsidR="009B1CBE">
        <w:rPr>
          <w:rFonts w:eastAsiaTheme="minorEastAsia"/>
          <w:lang w:eastAsia="en-AU"/>
        </w:rPr>
        <w:t xml:space="preserve">s. </w:t>
      </w:r>
    </w:p>
    <w:p w14:paraId="5C52D2E6" w14:textId="454184BD" w:rsidR="009B1CBE" w:rsidRPr="008C2D9C" w:rsidRDefault="009B1CBE" w:rsidP="005B0EF0">
      <w:pPr>
        <w:pStyle w:val="FeatureBox"/>
        <w:rPr>
          <w:lang w:eastAsia="en-AU"/>
        </w:rPr>
      </w:pPr>
      <w:r>
        <w:rPr>
          <w:lang w:eastAsia="en-AU"/>
        </w:rPr>
        <w:t xml:space="preserve">Students </w:t>
      </w:r>
      <w:r w:rsidR="002D0BE4">
        <w:rPr>
          <w:lang w:eastAsia="en-AU"/>
        </w:rPr>
        <w:t xml:space="preserve">who only test </w:t>
      </w:r>
      <w:r>
        <w:rPr>
          <w:lang w:eastAsia="en-AU"/>
        </w:rPr>
        <w:t>positive numbers</w:t>
      </w:r>
      <w:r w:rsidR="002D0BE4">
        <w:rPr>
          <w:lang w:eastAsia="en-AU"/>
        </w:rPr>
        <w:t xml:space="preserve"> will </w:t>
      </w:r>
      <w:r w:rsidR="00807222">
        <w:rPr>
          <w:lang w:eastAsia="en-AU"/>
        </w:rPr>
        <w:t>discover non</w:t>
      </w:r>
      <w:r w:rsidR="0005427E">
        <w:rPr>
          <w:lang w:eastAsia="en-AU"/>
        </w:rPr>
        <w:t>e</w:t>
      </w:r>
      <w:r w:rsidR="00807222">
        <w:rPr>
          <w:lang w:eastAsia="en-AU"/>
        </w:rPr>
        <w:t xml:space="preserve"> are </w:t>
      </w:r>
      <w:r w:rsidR="00DD5B81">
        <w:rPr>
          <w:lang w:eastAsia="en-AU"/>
        </w:rPr>
        <w:t>zeroes</w:t>
      </w:r>
      <w:r w:rsidR="00807222">
        <w:rPr>
          <w:lang w:eastAsia="en-AU"/>
        </w:rPr>
        <w:t xml:space="preserve"> since</w:t>
      </w:r>
      <w:r w:rsidR="00CC4D27">
        <w:rPr>
          <w:lang w:eastAsia="en-AU"/>
        </w:rPr>
        <w:br/>
      </w:r>
      <w:r w:rsidR="00807222">
        <w:rPr>
          <w:lang w:eastAsia="en-AU"/>
        </w:rPr>
        <w:t xml:space="preserve"> </w:t>
      </w:r>
      <m:oMath>
        <m:r>
          <w:rPr>
            <w:rFonts w:ascii="Cambria Math" w:hAnsi="Cambria Math"/>
            <w:lang w:eastAsia="en-AU"/>
          </w:rPr>
          <m:t>G</m:t>
        </m:r>
        <m:d>
          <m:dPr>
            <m:ctrlPr>
              <w:rPr>
                <w:rFonts w:ascii="Cambria Math" w:hAnsi="Cambria Math"/>
                <w:i/>
                <w:lang w:eastAsia="en-AU"/>
              </w:rPr>
            </m:ctrlPr>
          </m:dPr>
          <m:e>
            <m:r>
              <w:rPr>
                <w:rFonts w:ascii="Cambria Math" w:hAnsi="Cambria Math"/>
                <w:lang w:eastAsia="en-AU"/>
              </w:rPr>
              <m:t>x</m:t>
            </m:r>
          </m:e>
        </m:d>
        <m:r>
          <w:rPr>
            <w:rFonts w:ascii="Cambria Math" w:hAnsi="Cambria Math"/>
            <w:lang w:eastAsia="en-AU"/>
          </w:rPr>
          <m:t>=(x+1)(x+1)(x+2)(x+3)</m:t>
        </m:r>
      </m:oMath>
      <w:r w:rsidR="00D41B9F">
        <w:rPr>
          <w:rFonts w:eastAsiaTheme="minorEastAsia"/>
          <w:lang w:eastAsia="en-AU"/>
        </w:rPr>
        <w:t>.</w:t>
      </w:r>
    </w:p>
    <w:p w14:paraId="5CCF12C2" w14:textId="3B8EADDC" w:rsidR="00D41B9F" w:rsidRPr="00360936" w:rsidRDefault="005C519E" w:rsidP="005C519E">
      <w:pPr>
        <w:pStyle w:val="ListNumber"/>
        <w:rPr>
          <w:rFonts w:eastAsiaTheme="minorEastAsia"/>
          <w:lang w:eastAsia="en-AU"/>
        </w:rPr>
      </w:pPr>
      <w:r>
        <w:rPr>
          <w:lang w:eastAsia="en-AU"/>
        </w:rPr>
        <w:t xml:space="preserve">Prompt students to consider all </w:t>
      </w:r>
      <w:r w:rsidR="00853CD5">
        <w:rPr>
          <w:lang w:eastAsia="en-AU"/>
        </w:rPr>
        <w:t>factors of 6</w:t>
      </w:r>
      <w:r w:rsidR="0063744F">
        <w:rPr>
          <w:lang w:eastAsia="en-AU"/>
        </w:rPr>
        <w:t>,</w:t>
      </w:r>
      <w:r w:rsidR="00853CD5">
        <w:rPr>
          <w:lang w:eastAsia="en-AU"/>
        </w:rPr>
        <w:t xml:space="preserve"> including negative values if they di</w:t>
      </w:r>
      <w:r w:rsidR="00576222">
        <w:rPr>
          <w:lang w:eastAsia="en-AU"/>
        </w:rPr>
        <w:t>d</w:t>
      </w:r>
      <w:r w:rsidR="0063744F">
        <w:rPr>
          <w:lang w:eastAsia="en-AU"/>
        </w:rPr>
        <w:t xml:space="preserve"> </w:t>
      </w:r>
      <w:r w:rsidR="00576222">
        <w:rPr>
          <w:lang w:eastAsia="en-AU"/>
        </w:rPr>
        <w:t>n</w:t>
      </w:r>
      <w:r w:rsidR="0063744F">
        <w:rPr>
          <w:lang w:eastAsia="en-AU"/>
        </w:rPr>
        <w:t>o</w:t>
      </w:r>
      <w:r w:rsidR="00576222">
        <w:rPr>
          <w:lang w:eastAsia="en-AU"/>
        </w:rPr>
        <w:t>t previously</w:t>
      </w:r>
      <w:r w:rsidR="00226730">
        <w:rPr>
          <w:lang w:eastAsia="en-AU"/>
        </w:rPr>
        <w:t>,</w:t>
      </w:r>
      <w:r w:rsidR="00853CD5">
        <w:rPr>
          <w:lang w:eastAsia="en-AU"/>
        </w:rPr>
        <w:t xml:space="preserve"> and have them find </w:t>
      </w:r>
      <w:r w:rsidR="00360936">
        <w:rPr>
          <w:lang w:eastAsia="en-AU"/>
        </w:rPr>
        <w:t xml:space="preserve">all </w:t>
      </w:r>
      <w:r w:rsidR="00A33F41">
        <w:rPr>
          <w:lang w:eastAsia="en-AU"/>
        </w:rPr>
        <w:t>zero</w:t>
      </w:r>
      <w:r w:rsidR="00CD25CD">
        <w:rPr>
          <w:lang w:eastAsia="en-AU"/>
        </w:rPr>
        <w:t>e</w:t>
      </w:r>
      <w:r w:rsidR="00A33F41">
        <w:rPr>
          <w:lang w:eastAsia="en-AU"/>
        </w:rPr>
        <w:t>s</w:t>
      </w:r>
      <w:r w:rsidR="00360936">
        <w:rPr>
          <w:lang w:eastAsia="en-AU"/>
        </w:rPr>
        <w:t xml:space="preserve"> of </w:t>
      </w:r>
      <m:oMath>
        <m:r>
          <w:rPr>
            <w:rFonts w:ascii="Cambria Math" w:hAnsi="Cambria Math"/>
            <w:lang w:eastAsia="en-AU"/>
          </w:rPr>
          <m:t>G</m:t>
        </m:r>
        <m:d>
          <m:dPr>
            <m:ctrlPr>
              <w:rPr>
                <w:rFonts w:ascii="Cambria Math" w:hAnsi="Cambria Math"/>
                <w:i/>
                <w:lang w:eastAsia="en-AU"/>
              </w:rPr>
            </m:ctrlPr>
          </m:dPr>
          <m:e>
            <m:r>
              <w:rPr>
                <w:rFonts w:ascii="Cambria Math" w:hAnsi="Cambria Math"/>
                <w:lang w:eastAsia="en-AU"/>
              </w:rPr>
              <m:t>x</m:t>
            </m:r>
          </m:e>
        </m:d>
        <m:r>
          <w:rPr>
            <w:rFonts w:ascii="Cambria Math" w:hAnsi="Cambria Math"/>
            <w:lang w:eastAsia="en-AU"/>
          </w:rPr>
          <m:t>.</m:t>
        </m:r>
      </m:oMath>
      <w:r w:rsidR="00D47FB1">
        <w:rPr>
          <w:rFonts w:eastAsiaTheme="minorEastAsia"/>
          <w:lang w:eastAsia="en-AU"/>
        </w:rPr>
        <w:t xml:space="preserve"> </w:t>
      </w:r>
    </w:p>
    <w:p w14:paraId="69F48E58" w14:textId="577EEE74" w:rsidR="00FA7926" w:rsidRDefault="00576222" w:rsidP="00FA7926">
      <w:pPr>
        <w:pStyle w:val="ListNumber"/>
        <w:rPr>
          <w:rFonts w:eastAsiaTheme="minorEastAsia"/>
          <w:lang w:eastAsia="en-AU"/>
        </w:rPr>
      </w:pPr>
      <w:r>
        <w:rPr>
          <w:rFonts w:eastAsiaTheme="minorEastAsia"/>
          <w:lang w:eastAsia="en-AU"/>
        </w:rPr>
        <w:t>Ask</w:t>
      </w:r>
      <w:r w:rsidR="00FA7926">
        <w:rPr>
          <w:rFonts w:eastAsiaTheme="minorEastAsia"/>
          <w:lang w:eastAsia="en-AU"/>
        </w:rPr>
        <w:t xml:space="preserve"> students to write </w:t>
      </w:r>
      <m:oMath>
        <m:r>
          <w:rPr>
            <w:rFonts w:ascii="Cambria Math" w:eastAsiaTheme="minorEastAsia" w:hAnsi="Cambria Math"/>
            <w:lang w:eastAsia="en-AU"/>
          </w:rPr>
          <m:t>G</m:t>
        </m:r>
        <m:d>
          <m:dPr>
            <m:ctrlPr>
              <w:rPr>
                <w:rFonts w:ascii="Cambria Math" w:eastAsiaTheme="minorEastAsia" w:hAnsi="Cambria Math"/>
                <w:i/>
                <w:lang w:eastAsia="en-AU"/>
              </w:rPr>
            </m:ctrlPr>
          </m:dPr>
          <m:e>
            <m:r>
              <w:rPr>
                <w:rFonts w:ascii="Cambria Math" w:eastAsiaTheme="minorEastAsia" w:hAnsi="Cambria Math"/>
                <w:lang w:eastAsia="en-AU"/>
              </w:rPr>
              <m:t>x</m:t>
            </m:r>
          </m:e>
        </m:d>
      </m:oMath>
      <w:r w:rsidR="00FA7926">
        <w:rPr>
          <w:rFonts w:eastAsiaTheme="minorEastAsia"/>
          <w:lang w:eastAsia="en-AU"/>
        </w:rPr>
        <w:t xml:space="preserve"> in factored form before animating slide 4 to reveal the solution. </w:t>
      </w:r>
    </w:p>
    <w:p w14:paraId="05CDD5B3" w14:textId="6BF933EE" w:rsidR="00921FA9" w:rsidRDefault="00FA7926" w:rsidP="00FA7926">
      <w:pPr>
        <w:pStyle w:val="ListNumber"/>
        <w:rPr>
          <w:rFonts w:eastAsiaTheme="minorEastAsia"/>
          <w:lang w:eastAsia="en-AU"/>
        </w:rPr>
      </w:pPr>
      <w:r>
        <w:rPr>
          <w:rFonts w:eastAsiaTheme="minorEastAsia"/>
          <w:lang w:eastAsia="en-AU"/>
        </w:rPr>
        <w:t>In a Think-Pair-Share</w:t>
      </w:r>
      <w:r w:rsidR="00226730">
        <w:rPr>
          <w:rFonts w:eastAsiaTheme="minorEastAsia"/>
          <w:lang w:eastAsia="en-AU"/>
        </w:rPr>
        <w:t>,</w:t>
      </w:r>
      <w:r>
        <w:rPr>
          <w:rFonts w:eastAsiaTheme="minorEastAsia"/>
          <w:lang w:eastAsia="en-AU"/>
        </w:rPr>
        <w:t xml:space="preserve"> have students compare their polynomial in factor form to the solution and discuss how they </w:t>
      </w:r>
      <w:r w:rsidR="000324B5">
        <w:rPr>
          <w:rFonts w:eastAsiaTheme="minorEastAsia"/>
          <w:lang w:eastAsia="en-AU"/>
        </w:rPr>
        <w:t xml:space="preserve">can </w:t>
      </w:r>
      <w:r>
        <w:rPr>
          <w:rFonts w:eastAsiaTheme="minorEastAsia"/>
          <w:lang w:eastAsia="en-AU"/>
        </w:rPr>
        <w:t xml:space="preserve">ensure </w:t>
      </w:r>
      <w:r w:rsidR="008B7650">
        <w:rPr>
          <w:rFonts w:eastAsiaTheme="minorEastAsia"/>
          <w:lang w:eastAsia="en-AU"/>
        </w:rPr>
        <w:t>that they have all the linear factors</w:t>
      </w:r>
      <w:r>
        <w:rPr>
          <w:rFonts w:eastAsiaTheme="minorEastAsia"/>
          <w:lang w:eastAsia="en-AU"/>
        </w:rPr>
        <w:t xml:space="preserve">. </w:t>
      </w:r>
    </w:p>
    <w:p w14:paraId="6605A2BA" w14:textId="4FA05071" w:rsidR="00FA7926" w:rsidRDefault="00921FA9" w:rsidP="005B0EF0">
      <w:pPr>
        <w:pStyle w:val="FeatureBox"/>
        <w:rPr>
          <w:lang w:eastAsia="en-AU"/>
        </w:rPr>
      </w:pPr>
      <w:r>
        <w:rPr>
          <w:lang w:eastAsia="en-AU"/>
        </w:rPr>
        <w:lastRenderedPageBreak/>
        <w:t xml:space="preserve">Draw out in the discussion that students will need to divide the polynomial by a factor to </w:t>
      </w:r>
      <w:r w:rsidR="00D82611">
        <w:rPr>
          <w:lang w:eastAsia="en-AU"/>
        </w:rPr>
        <w:t>deduce that there is a double zero.</w:t>
      </w:r>
      <w:r w:rsidR="00A336FE">
        <w:rPr>
          <w:lang w:eastAsia="en-AU"/>
        </w:rPr>
        <w:t xml:space="preserve"> They could divide twice or divide by a quadratic factor. </w:t>
      </w:r>
    </w:p>
    <w:p w14:paraId="2354DAF7" w14:textId="45C5716E" w:rsidR="009E22CC" w:rsidRPr="009E22CC" w:rsidRDefault="00EC4B26" w:rsidP="00CF370B">
      <w:pPr>
        <w:pStyle w:val="ListNumber"/>
        <w:rPr>
          <w:lang w:eastAsia="en-AU"/>
        </w:rPr>
      </w:pPr>
      <w:r>
        <w:rPr>
          <w:rFonts w:eastAsiaTheme="minorEastAsia"/>
          <w:lang w:eastAsia="en-AU"/>
        </w:rPr>
        <w:t xml:space="preserve">Display slide 5 </w:t>
      </w:r>
      <w:r w:rsidR="00FA5CD8">
        <w:rPr>
          <w:rFonts w:eastAsiaTheme="minorEastAsia"/>
          <w:lang w:eastAsia="en-AU"/>
        </w:rPr>
        <w:t>show</w:t>
      </w:r>
      <w:r w:rsidR="00EA4C4B">
        <w:rPr>
          <w:rFonts w:eastAsiaTheme="minorEastAsia"/>
          <w:lang w:eastAsia="en-AU"/>
        </w:rPr>
        <w:t>ing</w:t>
      </w:r>
      <w:r w:rsidR="00FA5CD8">
        <w:rPr>
          <w:rFonts w:eastAsiaTheme="minorEastAsia"/>
          <w:lang w:eastAsia="en-AU"/>
        </w:rPr>
        <w:t xml:space="preserve"> </w:t>
      </w:r>
      <m:oMath>
        <m:r>
          <w:rPr>
            <w:rFonts w:ascii="Cambria Math" w:eastAsiaTheme="minorEastAsia" w:hAnsi="Cambria Math"/>
            <w:lang w:eastAsia="en-AU"/>
          </w:rPr>
          <m:t>H</m:t>
        </m:r>
        <m:d>
          <m:dPr>
            <m:ctrlPr>
              <w:rPr>
                <w:rFonts w:ascii="Cambria Math" w:eastAsiaTheme="minorEastAsia" w:hAnsi="Cambria Math"/>
                <w:i/>
                <w:lang w:eastAsia="en-AU"/>
              </w:rPr>
            </m:ctrlPr>
          </m:dPr>
          <m:e>
            <m:r>
              <w:rPr>
                <w:rFonts w:ascii="Cambria Math" w:eastAsiaTheme="minorEastAsia" w:hAnsi="Cambria Math"/>
                <w:lang w:eastAsia="en-AU"/>
              </w:rPr>
              <m:t>x</m:t>
            </m:r>
          </m:e>
        </m:d>
      </m:oMath>
      <w:r w:rsidR="00C23E68">
        <w:rPr>
          <w:rFonts w:eastAsiaTheme="minorEastAsia"/>
          <w:lang w:eastAsia="en-AU"/>
        </w:rPr>
        <w:t xml:space="preserve"> and </w:t>
      </w:r>
      <w:r w:rsidR="006732E1">
        <w:rPr>
          <w:rFonts w:eastAsiaTheme="minorEastAsia"/>
          <w:lang w:eastAsia="en-AU"/>
        </w:rPr>
        <w:t xml:space="preserve">have students answer the prompting question on the slide. </w:t>
      </w:r>
    </w:p>
    <w:p w14:paraId="1165D420" w14:textId="7268D9F5" w:rsidR="00FE3E38" w:rsidRDefault="00222FF5" w:rsidP="00961EF8">
      <w:pPr>
        <w:pStyle w:val="ListNumber"/>
        <w:rPr>
          <w:lang w:eastAsia="en-AU"/>
        </w:rPr>
      </w:pPr>
      <w:r>
        <w:rPr>
          <w:lang w:eastAsia="en-AU"/>
        </w:rPr>
        <w:t xml:space="preserve">Use slide </w:t>
      </w:r>
      <w:r w:rsidR="00675826">
        <w:rPr>
          <w:lang w:eastAsia="en-AU"/>
        </w:rPr>
        <w:t xml:space="preserve">5 to </w:t>
      </w:r>
      <w:r w:rsidR="00C23E68">
        <w:rPr>
          <w:lang w:eastAsia="en-AU"/>
        </w:rPr>
        <w:t xml:space="preserve">reveal the solutions </w:t>
      </w:r>
      <w:r w:rsidR="00820B6B">
        <w:rPr>
          <w:lang w:eastAsia="en-AU"/>
        </w:rPr>
        <w:t>and use the Pose-Pause-Pounce-Bounce</w:t>
      </w:r>
      <w:r w:rsidR="00AF197E">
        <w:rPr>
          <w:lang w:eastAsia="en-AU"/>
        </w:rPr>
        <w:t xml:space="preserve"> </w:t>
      </w:r>
      <w:r w:rsidR="00226730">
        <w:rPr>
          <w:lang w:eastAsia="en-AU"/>
        </w:rPr>
        <w:t>(</w:t>
      </w:r>
      <w:r w:rsidR="00AF197E">
        <w:t>PDF 557</w:t>
      </w:r>
      <w:r w:rsidR="00226730">
        <w:t> </w:t>
      </w:r>
      <w:r w:rsidR="00AF197E">
        <w:t>KB</w:t>
      </w:r>
      <w:r w:rsidR="00226730">
        <w:t>)</w:t>
      </w:r>
      <w:r w:rsidR="00AF197E">
        <w:t xml:space="preserve"> (</w:t>
      </w:r>
      <w:hyperlink r:id="rId15">
        <w:r w:rsidR="00AF197E" w:rsidRPr="07A9EAB4">
          <w:rPr>
            <w:rStyle w:val="Hyperlink"/>
          </w:rPr>
          <w:t>bit.ly/posepausepouncebounce</w:t>
        </w:r>
      </w:hyperlink>
      <w:r w:rsidR="00AF197E">
        <w:t>)</w:t>
      </w:r>
      <w:r w:rsidR="004D5D7B">
        <w:t xml:space="preserve"> </w:t>
      </w:r>
      <w:r w:rsidR="00820B6B">
        <w:rPr>
          <w:lang w:eastAsia="en-AU"/>
        </w:rPr>
        <w:t xml:space="preserve">questioning strategy </w:t>
      </w:r>
      <w:r w:rsidR="004D5D7B">
        <w:rPr>
          <w:lang w:eastAsia="en-AU"/>
        </w:rPr>
        <w:t xml:space="preserve">to </w:t>
      </w:r>
      <w:r w:rsidR="00820B6B">
        <w:rPr>
          <w:lang w:eastAsia="en-AU"/>
        </w:rPr>
        <w:t xml:space="preserve">have students reflect on why the result is always 5. </w:t>
      </w:r>
      <w:r w:rsidR="00F554F2">
        <w:rPr>
          <w:lang w:eastAsia="en-AU"/>
        </w:rPr>
        <w:t>Possible questions include</w:t>
      </w:r>
      <w:r w:rsidR="00FE3E38">
        <w:rPr>
          <w:lang w:eastAsia="en-AU"/>
        </w:rPr>
        <w:t>:</w:t>
      </w:r>
    </w:p>
    <w:p w14:paraId="0EA07F22" w14:textId="658BFEC7" w:rsidR="00473BFF" w:rsidRDefault="00FE3E38" w:rsidP="00226730">
      <w:pPr>
        <w:pStyle w:val="ListBullet2"/>
        <w:rPr>
          <w:lang w:eastAsia="en-AU"/>
        </w:rPr>
      </w:pPr>
      <w:r w:rsidRPr="00FE3E38">
        <w:rPr>
          <w:lang w:eastAsia="en-AU"/>
        </w:rPr>
        <w:t>Why do you think the remainder</w:t>
      </w:r>
      <w:r w:rsidR="001F4423">
        <w:rPr>
          <w:lang w:eastAsia="en-AU"/>
        </w:rPr>
        <w:t xml:space="preserve"> </w:t>
      </w:r>
      <w:r w:rsidR="007C0D65" w:rsidRPr="00226730">
        <w:t>when</w:t>
      </w:r>
      <w:r w:rsidR="007C0D65">
        <w:rPr>
          <w:lang w:eastAsia="en-AU"/>
        </w:rPr>
        <w:t xml:space="preserve"> substituting each </w:t>
      </w:r>
      <w:r w:rsidR="00771DD5">
        <w:rPr>
          <w:lang w:eastAsia="en-AU"/>
        </w:rPr>
        <w:t>value</w:t>
      </w:r>
      <w:r w:rsidR="001F4423">
        <w:rPr>
          <w:lang w:eastAsia="en-AU"/>
        </w:rPr>
        <w:t xml:space="preserve"> is</w:t>
      </w:r>
      <w:r w:rsidRPr="00FE3E38">
        <w:rPr>
          <w:lang w:eastAsia="en-AU"/>
        </w:rPr>
        <w:t xml:space="preserve"> 5</w:t>
      </w:r>
      <w:r w:rsidR="00473BFF">
        <w:rPr>
          <w:lang w:eastAsia="en-AU"/>
        </w:rPr>
        <w:t>?</w:t>
      </w:r>
    </w:p>
    <w:p w14:paraId="56B47DCC" w14:textId="5A8063C5" w:rsidR="003649DB" w:rsidRDefault="00473BFF" w:rsidP="00961EF8">
      <w:pPr>
        <w:pStyle w:val="ListBullet2"/>
        <w:rPr>
          <w:lang w:eastAsia="en-AU"/>
        </w:rPr>
      </w:pPr>
      <w:r>
        <w:rPr>
          <w:lang w:eastAsia="en-AU"/>
        </w:rPr>
        <w:t>How could this help us</w:t>
      </w:r>
      <w:r w:rsidR="004D5D7B">
        <w:rPr>
          <w:lang w:eastAsia="en-AU"/>
        </w:rPr>
        <w:t xml:space="preserve"> to</w:t>
      </w:r>
      <w:r>
        <w:rPr>
          <w:lang w:eastAsia="en-AU"/>
        </w:rPr>
        <w:t xml:space="preserve"> find the remainder when dividing by a linear function? </w:t>
      </w:r>
    </w:p>
    <w:p w14:paraId="4A52F9FC" w14:textId="4E2943CE" w:rsidR="00106A35" w:rsidRDefault="00106A35" w:rsidP="005B0EF0">
      <w:pPr>
        <w:pStyle w:val="FeatureBox"/>
        <w:rPr>
          <w:lang w:eastAsia="en-AU"/>
        </w:rPr>
      </w:pPr>
      <w:r>
        <w:rPr>
          <w:lang w:eastAsia="en-AU"/>
        </w:rPr>
        <w:t xml:space="preserve">Use this discussion to draw out the remainder theorem for students. </w:t>
      </w:r>
    </w:p>
    <w:p w14:paraId="03A30605" w14:textId="1FC09072" w:rsidR="00961EF8" w:rsidRDefault="00961EF8" w:rsidP="00961EF8">
      <w:pPr>
        <w:pStyle w:val="ListNumber"/>
        <w:rPr>
          <w:lang w:eastAsia="en-AU"/>
        </w:rPr>
      </w:pPr>
      <w:r>
        <w:rPr>
          <w:lang w:eastAsia="en-AU"/>
        </w:rPr>
        <w:t>Have students test the</w:t>
      </w:r>
      <w:r w:rsidR="00106A35">
        <w:rPr>
          <w:lang w:eastAsia="en-AU"/>
        </w:rPr>
        <w:t xml:space="preserve">ir theory about </w:t>
      </w:r>
      <w:r w:rsidR="00BD0F46">
        <w:rPr>
          <w:lang w:eastAsia="en-AU"/>
        </w:rPr>
        <w:t>remainder</w:t>
      </w:r>
      <w:r w:rsidR="00C82BA2">
        <w:rPr>
          <w:lang w:eastAsia="en-AU"/>
        </w:rPr>
        <w:t>s</w:t>
      </w:r>
      <w:r w:rsidR="00771DD5">
        <w:rPr>
          <w:lang w:eastAsia="en-AU"/>
        </w:rPr>
        <w:t xml:space="preserve"> </w:t>
      </w:r>
      <w:r w:rsidR="00BD0F46">
        <w:rPr>
          <w:lang w:eastAsia="en-AU"/>
        </w:rPr>
        <w:t>on their 2 polynomials from the ‘</w:t>
      </w:r>
      <w:r w:rsidR="002A40C7">
        <w:rPr>
          <w:lang w:eastAsia="en-AU"/>
        </w:rPr>
        <w:t>A</w:t>
      </w:r>
      <w:r w:rsidR="00BD0F46">
        <w:rPr>
          <w:lang w:eastAsia="en-AU"/>
        </w:rPr>
        <w:t>ctivating prior knowledge’ section of the lesson.</w:t>
      </w:r>
    </w:p>
    <w:p w14:paraId="4FF82A7A" w14:textId="5C60C63B" w:rsidR="00E00962" w:rsidRDefault="00E00962" w:rsidP="003901D1">
      <w:pPr>
        <w:pStyle w:val="Heading3"/>
      </w:pPr>
      <w:r>
        <w:t xml:space="preserve">Releasing </w:t>
      </w:r>
      <w:r w:rsidRPr="003901D1">
        <w:t>responsibility</w:t>
      </w:r>
    </w:p>
    <w:p w14:paraId="7A96F353" w14:textId="77777777" w:rsidR="002845F8" w:rsidRPr="002845F8" w:rsidRDefault="002845F8" w:rsidP="00885E3D">
      <w:pPr>
        <w:pStyle w:val="ListNumber3"/>
        <w:numPr>
          <w:ilvl w:val="0"/>
          <w:numId w:val="9"/>
        </w:numPr>
        <w:rPr>
          <w:lang w:eastAsia="en-AU"/>
        </w:rPr>
      </w:pPr>
      <w:r w:rsidRPr="002845F8">
        <w:rPr>
          <w:lang w:eastAsia="en-AU"/>
        </w:rPr>
        <w:t>Refer to slide 7 of the PowerPoint to demonstrate the algebraic proof of the remainder and factor theorems. Give students time to review the steps carefully before engaging them in a Think-Pair-Share activity to discuss the self-explanation prompts.</w:t>
      </w:r>
    </w:p>
    <w:p w14:paraId="623D1926" w14:textId="7E69B223" w:rsidR="00E00962" w:rsidRDefault="0035646B" w:rsidP="00E00962">
      <w:pPr>
        <w:pStyle w:val="ListNumber"/>
      </w:pPr>
      <w:r>
        <w:t>Use s</w:t>
      </w:r>
      <w:r w:rsidR="00107627">
        <w:t>ide 8 to formalise the</w:t>
      </w:r>
      <w:r w:rsidR="00706538">
        <w:t xml:space="preserve"> </w:t>
      </w:r>
      <w:r w:rsidR="00AC00D0">
        <w:t>‘</w:t>
      </w:r>
      <w:r w:rsidR="00706538">
        <w:t>remainder</w:t>
      </w:r>
      <w:r w:rsidR="00AC00D0">
        <w:t xml:space="preserve"> theorem’</w:t>
      </w:r>
      <w:r w:rsidR="00706538">
        <w:t xml:space="preserve"> and </w:t>
      </w:r>
      <w:r w:rsidR="00AC00D0">
        <w:t>‘</w:t>
      </w:r>
      <w:r w:rsidR="00107627">
        <w:t>factor theorem</w:t>
      </w:r>
      <w:r w:rsidR="00AC00D0">
        <w:t>’</w:t>
      </w:r>
      <w:r w:rsidR="00706538">
        <w:t xml:space="preserve"> definitions as defined in the</w:t>
      </w:r>
      <w:r w:rsidR="002D350F">
        <w:t xml:space="preserve"> syllabus content</w:t>
      </w:r>
      <w:r w:rsidR="00533ECF">
        <w:t>.</w:t>
      </w:r>
      <w:r w:rsidR="00706538">
        <w:t xml:space="preserve"> </w:t>
      </w:r>
    </w:p>
    <w:p w14:paraId="4EEA9081" w14:textId="6C2F1B8F" w:rsidR="007F5538" w:rsidRPr="008A383D" w:rsidRDefault="007F5538" w:rsidP="007F5538">
      <w:pPr>
        <w:pStyle w:val="ListNumber"/>
      </w:pPr>
      <w:r>
        <w:t>Use slides</w:t>
      </w:r>
      <w:r w:rsidR="00FD423F">
        <w:t xml:space="preserve"> 9</w:t>
      </w:r>
      <w:r w:rsidR="00AC00D0">
        <w:t>–</w:t>
      </w:r>
      <w:r w:rsidR="00FD423F">
        <w:t xml:space="preserve">10 </w:t>
      </w:r>
      <w:r w:rsidRPr="008A383D">
        <w:t xml:space="preserve">to model worked examples of </w:t>
      </w:r>
      <w:r w:rsidR="00FD423F">
        <w:t>applying the remainder theorem</w:t>
      </w:r>
      <w:r>
        <w:t xml:space="preserve"> </w:t>
      </w:r>
      <w:r w:rsidRPr="008A383D">
        <w:t>using the Worked examples (</w:t>
      </w:r>
      <w:r w:rsidR="00EC1D64">
        <w:t>Y</w:t>
      </w:r>
      <w:r w:rsidRPr="008A383D">
        <w:t>our turn) method (</w:t>
      </w:r>
      <w:hyperlink r:id="rId16" w:history="1">
        <w:r w:rsidRPr="008A383D">
          <w:rPr>
            <w:rStyle w:val="Hyperlink"/>
          </w:rPr>
          <w:t>bit.ly/supportingstrategies</w:t>
        </w:r>
      </w:hyperlink>
      <w:r w:rsidRPr="008A383D">
        <w:t>).</w:t>
      </w:r>
      <w:r w:rsidR="000E69A7">
        <w:t xml:space="preserve"> Animate the slide</w:t>
      </w:r>
      <w:r w:rsidR="00DC4019">
        <w:t>s</w:t>
      </w:r>
      <w:r w:rsidR="000E69A7">
        <w:t xml:space="preserve"> to reveal self-explanation prompts and worked solutions.</w:t>
      </w:r>
    </w:p>
    <w:p w14:paraId="3565A80E" w14:textId="024A23D2" w:rsidR="00706538" w:rsidRDefault="00FD423F" w:rsidP="00E00962">
      <w:pPr>
        <w:pStyle w:val="ListNumber"/>
      </w:pPr>
      <w:r>
        <w:t xml:space="preserve">Allow </w:t>
      </w:r>
      <w:r w:rsidR="00406526">
        <w:t>students to practi</w:t>
      </w:r>
      <w:r w:rsidR="002F66AB">
        <w:t>s</w:t>
      </w:r>
      <w:r w:rsidR="00406526">
        <w:t xml:space="preserve">e finding the remainder of polynomials using the remainder theorem from an existing resource. </w:t>
      </w:r>
    </w:p>
    <w:p w14:paraId="7715396E" w14:textId="5F1A1EBD" w:rsidR="00406526" w:rsidRDefault="006F2C19" w:rsidP="00E00962">
      <w:pPr>
        <w:pStyle w:val="ListNumber"/>
      </w:pPr>
      <w:r>
        <w:t>Use slides 11</w:t>
      </w:r>
      <w:r w:rsidR="0063744F">
        <w:t>–</w:t>
      </w:r>
      <w:r>
        <w:t xml:space="preserve">12 </w:t>
      </w:r>
      <w:r w:rsidRPr="008A383D">
        <w:t xml:space="preserve">to model worked examples </w:t>
      </w:r>
      <w:r>
        <w:t xml:space="preserve">using the factor theorem to factorise </w:t>
      </w:r>
      <w:r w:rsidR="000E69A7">
        <w:t xml:space="preserve">polynomials </w:t>
      </w:r>
      <w:r w:rsidRPr="008A383D">
        <w:t>using the Worked examples (</w:t>
      </w:r>
      <w:r w:rsidR="0063744F">
        <w:t>Y</w:t>
      </w:r>
      <w:r w:rsidRPr="008A383D">
        <w:t>our turn) method</w:t>
      </w:r>
      <w:r w:rsidR="000E69A7">
        <w:t xml:space="preserve">. Animate the slide to reveal self-explanation prompts and worked solutions. </w:t>
      </w:r>
    </w:p>
    <w:p w14:paraId="2E1FC98B" w14:textId="714CD1D4" w:rsidR="009271DF" w:rsidRDefault="009271DF" w:rsidP="00E00962">
      <w:pPr>
        <w:pStyle w:val="ListNumber"/>
      </w:pPr>
      <w:r>
        <w:lastRenderedPageBreak/>
        <w:t>Allow students time to practi</w:t>
      </w:r>
      <w:r w:rsidR="0040404C">
        <w:t>s</w:t>
      </w:r>
      <w:r>
        <w:t>e finding the factors of polynomials using the factor theorem from an existing resource.</w:t>
      </w:r>
    </w:p>
    <w:p w14:paraId="21940D24" w14:textId="6EAF6F4B" w:rsidR="00A226BE" w:rsidRPr="00AA5AA6" w:rsidRDefault="00A226BE" w:rsidP="00A226BE">
      <w:pPr>
        <w:pStyle w:val="ListNumber"/>
      </w:pPr>
      <w:r w:rsidRPr="00AA5AA6">
        <w:t>Assign students to visibly random groups of 3</w:t>
      </w:r>
      <w:r w:rsidR="004E2658">
        <w:t xml:space="preserve"> (</w:t>
      </w:r>
      <w:hyperlink r:id="rId17">
        <w:r w:rsidR="004E2658" w:rsidRPr="07A9EAB4">
          <w:rPr>
            <w:rStyle w:val="Hyperlink"/>
          </w:rPr>
          <w:t>bit.ly/visiblegroups</w:t>
        </w:r>
      </w:hyperlink>
      <w:r w:rsidR="004E2658">
        <w:t>)</w:t>
      </w:r>
      <w:r w:rsidR="0040404C">
        <w:t xml:space="preserve"> at</w:t>
      </w:r>
      <w:r w:rsidR="0040404C" w:rsidRPr="00AA5AA6">
        <w:t xml:space="preserve"> a vertical non-permanent surface</w:t>
      </w:r>
      <w:r w:rsidR="0040404C">
        <w:t xml:space="preserve"> (</w:t>
      </w:r>
      <w:hyperlink r:id="rId18">
        <w:r w:rsidR="0040404C" w:rsidRPr="07A9EAB4">
          <w:rPr>
            <w:rStyle w:val="Hyperlink"/>
          </w:rPr>
          <w:t>bit.ly/VNPSstrategy</w:t>
        </w:r>
      </w:hyperlink>
      <w:r w:rsidR="0040404C">
        <w:t>)</w:t>
      </w:r>
      <w:r w:rsidRPr="00AA5AA6">
        <w:t xml:space="preserve"> and ask them to complete </w:t>
      </w:r>
      <w:r w:rsidR="00EC1D64">
        <w:t>F</w:t>
      </w:r>
      <w:r w:rsidRPr="00AA5AA6">
        <w:t>our quadrant notes to their future forgetful sel</w:t>
      </w:r>
      <w:r w:rsidR="00EC1D64">
        <w:t>ves</w:t>
      </w:r>
      <w:r w:rsidRPr="00AA5AA6">
        <w:t xml:space="preserve"> (</w:t>
      </w:r>
      <w:hyperlink r:id="rId19" w:history="1">
        <w:r w:rsidRPr="00AA5AA6">
          <w:rPr>
            <w:rStyle w:val="Hyperlink"/>
          </w:rPr>
          <w:t>bit.ly/supportingstrategies</w:t>
        </w:r>
      </w:hyperlink>
      <w:r w:rsidRPr="00AA5AA6">
        <w:t xml:space="preserve">) from Appendix </w:t>
      </w:r>
      <w:r w:rsidR="00E574B8">
        <w:t>C</w:t>
      </w:r>
      <w:r w:rsidRPr="00AA5AA6">
        <w:t xml:space="preserve"> ‘Four quadrant notes’</w:t>
      </w:r>
      <w:r>
        <w:t>.</w:t>
      </w:r>
    </w:p>
    <w:p w14:paraId="050A4102" w14:textId="6CCB28D2" w:rsidR="008103CD" w:rsidRDefault="008103CD" w:rsidP="008103CD">
      <w:pPr>
        <w:pStyle w:val="ListNumber"/>
      </w:pPr>
      <w:r>
        <w:t xml:space="preserve">Returning to their </w:t>
      </w:r>
      <w:r w:rsidR="00FF4621">
        <w:t>workstations</w:t>
      </w:r>
      <w:r w:rsidR="00EC1D64">
        <w:t>,</w:t>
      </w:r>
      <w:r>
        <w:t xml:space="preserve"> dis</w:t>
      </w:r>
      <w:r w:rsidR="000E69A7">
        <w:t xml:space="preserve">tribute Appendix </w:t>
      </w:r>
      <w:r w:rsidR="00E574B8">
        <w:t>D</w:t>
      </w:r>
      <w:r w:rsidR="00E72DFC">
        <w:t xml:space="preserve"> ‘</w:t>
      </w:r>
      <w:r w:rsidR="00A226BE">
        <w:t>Using and f</w:t>
      </w:r>
      <w:r w:rsidR="00E72DFC">
        <w:t xml:space="preserve">inding factors’ </w:t>
      </w:r>
      <w:r>
        <w:t xml:space="preserve">to each student </w:t>
      </w:r>
      <w:r w:rsidR="00E72DFC">
        <w:t xml:space="preserve">and allow students time to </w:t>
      </w:r>
      <w:r w:rsidR="001E5326">
        <w:t>complete the table.</w:t>
      </w:r>
      <w:r>
        <w:t xml:space="preserve"> </w:t>
      </w:r>
    </w:p>
    <w:p w14:paraId="5CFAA3DD" w14:textId="77777777" w:rsidR="00E00962" w:rsidRDefault="00E00962" w:rsidP="00FE1C74">
      <w:pPr>
        <w:pStyle w:val="Heading3"/>
      </w:pPr>
      <w:r w:rsidRPr="00FE1C74">
        <w:t>Independent</w:t>
      </w:r>
      <w:r>
        <w:t xml:space="preserve"> practice</w:t>
      </w:r>
    </w:p>
    <w:p w14:paraId="792548B8" w14:textId="48FEE549" w:rsidR="00E00962" w:rsidRDefault="0048086C" w:rsidP="00885E3D">
      <w:pPr>
        <w:numPr>
          <w:ilvl w:val="0"/>
          <w:numId w:val="10"/>
        </w:numPr>
      </w:pPr>
      <w:r>
        <w:t>Distribute Appendix E ‘HSC</w:t>
      </w:r>
      <w:r w:rsidR="00FE1C74">
        <w:t>-s</w:t>
      </w:r>
      <w:r>
        <w:t xml:space="preserve">tyle questions’ to students. </w:t>
      </w:r>
    </w:p>
    <w:p w14:paraId="17CBABA8" w14:textId="7C634936" w:rsidR="0048086C" w:rsidRPr="00FE1C74" w:rsidRDefault="0048086C" w:rsidP="00FE1C74">
      <w:pPr>
        <w:pStyle w:val="ListNumber"/>
      </w:pPr>
      <w:r w:rsidRPr="00FE1C74">
        <w:t xml:space="preserve">Have students select 2 questions </w:t>
      </w:r>
      <w:r w:rsidR="000231DD" w:rsidRPr="00FE1C74">
        <w:t xml:space="preserve">and </w:t>
      </w:r>
      <w:r w:rsidR="00EA6C15" w:rsidRPr="00FE1C74">
        <w:t>complete them independently.</w:t>
      </w:r>
      <w:r w:rsidR="000231DD" w:rsidRPr="00FE1C74">
        <w:t xml:space="preserve"> </w:t>
      </w:r>
    </w:p>
    <w:p w14:paraId="69A8AA4E" w14:textId="77E73E24" w:rsidR="00EF1D2A" w:rsidRPr="00FE1C74" w:rsidRDefault="000231DD" w:rsidP="00FE1C74">
      <w:pPr>
        <w:pStyle w:val="ListNumber"/>
      </w:pPr>
      <w:r w:rsidRPr="00FE1C74">
        <w:t>Once students have completed their attempt</w:t>
      </w:r>
      <w:r w:rsidR="00A116C7" w:rsidRPr="00FE1C74">
        <w:t>, ask them to move around the room and find another student who has completed the same questions</w:t>
      </w:r>
      <w:r w:rsidRPr="00FE1C74">
        <w:t xml:space="preserve">. </w:t>
      </w:r>
    </w:p>
    <w:p w14:paraId="0B6E8434" w14:textId="52B78392" w:rsidR="0028193B" w:rsidRPr="00FE1C74" w:rsidRDefault="00EF1D2A" w:rsidP="00FE1C74">
      <w:pPr>
        <w:pStyle w:val="ListNumber"/>
      </w:pPr>
      <w:r w:rsidRPr="00FE1C74">
        <w:t>In pairs</w:t>
      </w:r>
      <w:r w:rsidR="00FE1C74">
        <w:t>,</w:t>
      </w:r>
      <w:r w:rsidRPr="00FE1C74">
        <w:t xml:space="preserve"> have students compare their answers and discuss the</w:t>
      </w:r>
      <w:r w:rsidR="00C669A2" w:rsidRPr="00FE1C74">
        <w:t xml:space="preserve"> </w:t>
      </w:r>
      <w:r w:rsidRPr="00FE1C74">
        <w:t xml:space="preserve">strategies </w:t>
      </w:r>
      <w:r w:rsidR="00C669A2" w:rsidRPr="00FE1C74">
        <w:t xml:space="preserve">they </w:t>
      </w:r>
      <w:r w:rsidRPr="00FE1C74">
        <w:t>used</w:t>
      </w:r>
      <w:r w:rsidR="00FE1C74">
        <w:t>.</w:t>
      </w:r>
      <w:r w:rsidR="00C669A2" w:rsidRPr="00FE1C74">
        <w:t xml:space="preserve"> </w:t>
      </w:r>
      <w:r w:rsidR="00FE1C74">
        <w:t>I</w:t>
      </w:r>
      <w:r w:rsidR="0028193B" w:rsidRPr="00FE1C74">
        <w:t>f answers differ</w:t>
      </w:r>
      <w:r w:rsidR="00C669A2" w:rsidRPr="00FE1C74">
        <w:t>, they should nego</w:t>
      </w:r>
      <w:r w:rsidR="0028193B" w:rsidRPr="00FE1C74">
        <w:t>tiate</w:t>
      </w:r>
      <w:r w:rsidR="00C669A2" w:rsidRPr="00FE1C74">
        <w:t xml:space="preserve"> and agree on</w:t>
      </w:r>
      <w:r w:rsidR="0028193B" w:rsidRPr="00FE1C74">
        <w:t xml:space="preserve"> the correct </w:t>
      </w:r>
      <w:r w:rsidR="00C669A2" w:rsidRPr="00FE1C74">
        <w:t>solution</w:t>
      </w:r>
      <w:r w:rsidR="0028193B" w:rsidRPr="00FE1C74">
        <w:t>.</w:t>
      </w:r>
    </w:p>
    <w:p w14:paraId="4CEC5B30" w14:textId="77777777" w:rsidR="00A679A2" w:rsidRDefault="0028193B" w:rsidP="00FE1C74">
      <w:pPr>
        <w:pStyle w:val="ListNumber"/>
      </w:pPr>
      <w:r w:rsidRPr="00FE1C74">
        <w:t>Cond</w:t>
      </w:r>
      <w:r>
        <w:t>uct a class discussion</w:t>
      </w:r>
      <w:r w:rsidR="007B6AA5">
        <w:t xml:space="preserve"> around common strategies</w:t>
      </w:r>
      <w:r w:rsidR="00A679A2">
        <w:t xml:space="preserve"> and misconceptions.</w:t>
      </w:r>
    </w:p>
    <w:p w14:paraId="3A652217" w14:textId="1498A463" w:rsidR="000231DD" w:rsidRDefault="00A679A2" w:rsidP="00FE1C74">
      <w:pPr>
        <w:pStyle w:val="FeatureBox"/>
      </w:pPr>
      <w:r>
        <w:t>All questions involve the use of simultaneous equations</w:t>
      </w:r>
      <w:r w:rsidR="00C96549">
        <w:t>.</w:t>
      </w:r>
    </w:p>
    <w:p w14:paraId="2663BF8B" w14:textId="3EE72B31" w:rsidR="00E00962" w:rsidRDefault="00C96549" w:rsidP="00C96549">
      <w:pPr>
        <w:pStyle w:val="ListNumber"/>
      </w:pPr>
      <w:r>
        <w:t>Have students</w:t>
      </w:r>
      <w:r w:rsidR="00FF4621">
        <w:t xml:space="preserve"> complete</w:t>
      </w:r>
      <w:r w:rsidR="000E5898">
        <w:t xml:space="preserve"> the remainder of</w:t>
      </w:r>
      <w:r w:rsidR="00FF4621">
        <w:t xml:space="preserve"> Appendix E.</w:t>
      </w:r>
    </w:p>
    <w:p w14:paraId="6F4E78E3" w14:textId="77777777" w:rsidR="00E00962" w:rsidRDefault="00E00962" w:rsidP="00FE1C74">
      <w:r>
        <w:br w:type="page"/>
      </w:r>
    </w:p>
    <w:p w14:paraId="3080A1D7" w14:textId="77777777" w:rsidR="00E00962" w:rsidRDefault="00E00962" w:rsidP="00CD430C">
      <w:pPr>
        <w:pStyle w:val="Heading2"/>
      </w:pPr>
      <w:r>
        <w:lastRenderedPageBreak/>
        <w:t xml:space="preserve">Assessment and </w:t>
      </w:r>
      <w:r w:rsidRPr="00CD430C">
        <w:t>differentiation</w:t>
      </w:r>
    </w:p>
    <w:p w14:paraId="51CD74DE" w14:textId="77777777" w:rsidR="00E00962" w:rsidRDefault="00E00962" w:rsidP="002519FC">
      <w:pPr>
        <w:pStyle w:val="Heading3"/>
        <w:spacing w:before="240"/>
      </w:pPr>
      <w:r>
        <w:t xml:space="preserve">Suggested opportunities for </w:t>
      </w:r>
      <w:r w:rsidRPr="00CD430C">
        <w:t>differentiation</w:t>
      </w:r>
    </w:p>
    <w:p w14:paraId="52095897" w14:textId="48B7F8F1" w:rsidR="00E00962" w:rsidRPr="00E00962" w:rsidRDefault="00E00962" w:rsidP="00E00962">
      <w:pPr>
        <w:rPr>
          <w:rStyle w:val="Strong"/>
        </w:rPr>
      </w:pPr>
      <w:r w:rsidRPr="00E00962">
        <w:rPr>
          <w:rStyle w:val="Strong"/>
        </w:rPr>
        <w:t>Activating prior knowledge</w:t>
      </w:r>
    </w:p>
    <w:p w14:paraId="4B9880EE" w14:textId="653F57B8" w:rsidR="00E00962" w:rsidRDefault="00C616BB" w:rsidP="00E00962">
      <w:pPr>
        <w:pStyle w:val="ListBullet"/>
      </w:pPr>
      <w:r>
        <w:t>Provide students with a scaffold for them to use whil</w:t>
      </w:r>
      <w:r w:rsidR="00CD430C">
        <w:t>e</w:t>
      </w:r>
      <w:r>
        <w:t xml:space="preserve"> dividing polynomials.</w:t>
      </w:r>
    </w:p>
    <w:p w14:paraId="79AE82CC" w14:textId="3324C07C" w:rsidR="00C616BB" w:rsidRDefault="0072527C" w:rsidP="00CD430C">
      <w:pPr>
        <w:pStyle w:val="ListBullet"/>
      </w:pPr>
      <w:r>
        <w:t>Adjust the complexity of the polynomial divisions to suit the needs of your students.</w:t>
      </w:r>
    </w:p>
    <w:p w14:paraId="22449BDC" w14:textId="115866A4" w:rsidR="00E00962" w:rsidRPr="00E00962" w:rsidRDefault="00E00962" w:rsidP="00E00962">
      <w:pPr>
        <w:rPr>
          <w:rStyle w:val="Strong"/>
        </w:rPr>
      </w:pPr>
      <w:r w:rsidRPr="00E00962">
        <w:rPr>
          <w:rStyle w:val="Strong"/>
        </w:rPr>
        <w:t>Connecting learning</w:t>
      </w:r>
    </w:p>
    <w:p w14:paraId="44EE5E93" w14:textId="6B0E757D" w:rsidR="00290EBB" w:rsidRPr="00290EBB" w:rsidRDefault="00290EBB" w:rsidP="00290EBB">
      <w:pPr>
        <w:pStyle w:val="ListBullet"/>
      </w:pPr>
      <w:r w:rsidRPr="00290EBB">
        <w:t xml:space="preserve">Some students may need additional clarification around the terminology, particularly the difference between </w:t>
      </w:r>
      <w:r w:rsidR="00CD430C">
        <w:t>‘</w:t>
      </w:r>
      <w:r w:rsidRPr="00290EBB">
        <w:t>substituting a zero of the polynomial</w:t>
      </w:r>
      <w:r w:rsidR="00CD430C">
        <w:t>’</w:t>
      </w:r>
      <w:r w:rsidRPr="00290EBB">
        <w:t xml:space="preserve"> and </w:t>
      </w:r>
      <w:r w:rsidR="00CD430C">
        <w:t>‘</w:t>
      </w:r>
      <w:r w:rsidRPr="00290EBB">
        <w:t>substituting the value zero</w:t>
      </w:r>
      <w:r w:rsidR="00CD430C">
        <w:t>’</w:t>
      </w:r>
      <w:r w:rsidRPr="00290EBB">
        <w:t>.</w:t>
      </w:r>
    </w:p>
    <w:p w14:paraId="7057B795" w14:textId="21F5C143" w:rsidR="003D61CD" w:rsidRDefault="00FC75AC" w:rsidP="003D61CD">
      <w:pPr>
        <w:pStyle w:val="ListBullet"/>
      </w:pPr>
      <w:r w:rsidRPr="00FC75AC">
        <w:t>Give students a worked example showing how to substitute a value into a polynomial step</w:t>
      </w:r>
      <w:r w:rsidRPr="00FC75AC">
        <w:noBreakHyphen/>
        <w:t>by</w:t>
      </w:r>
      <w:r w:rsidRPr="00FC75AC">
        <w:noBreakHyphen/>
        <w:t>step</w:t>
      </w:r>
      <w:r w:rsidR="000E77D5">
        <w:t>,</w:t>
      </w:r>
      <w:r w:rsidRPr="00FC75AC">
        <w:t xml:space="preserve"> so they can focus on interpreting the result rather than managing the arithmetic. </w:t>
      </w:r>
    </w:p>
    <w:p w14:paraId="788F6820" w14:textId="6C03E0E2" w:rsidR="00E00962" w:rsidRDefault="003D61CD" w:rsidP="003D61CD">
      <w:pPr>
        <w:pStyle w:val="ListBullet"/>
      </w:pPr>
      <w:r w:rsidRPr="003D61CD">
        <w:t>Allow students to test only the most likely zeroes (</w:t>
      </w:r>
      <w:r w:rsidR="004608B9">
        <w:t>for example</w:t>
      </w:r>
      <w:r w:rsidR="000E77D5">
        <w:t>,</w:t>
      </w:r>
      <w:r w:rsidRPr="003D61CD">
        <w:t xml:space="preserve"> ±1, ±2, ±3) </w:t>
      </w:r>
      <w:r>
        <w:t>to</w:t>
      </w:r>
      <w:r w:rsidRPr="003D61CD">
        <w:t xml:space="preserve"> reduc</w:t>
      </w:r>
      <w:r>
        <w:t>e the</w:t>
      </w:r>
      <w:r w:rsidR="006E7C39">
        <w:t>ir</w:t>
      </w:r>
      <w:r w:rsidRPr="003D61CD">
        <w:t xml:space="preserve"> cognitive load while still engaging with the strategy.</w:t>
      </w:r>
    </w:p>
    <w:p w14:paraId="6B31F226" w14:textId="4A152C53" w:rsidR="003D61CD" w:rsidRDefault="00345C09" w:rsidP="003D61CD">
      <w:pPr>
        <w:pStyle w:val="ListBullet"/>
      </w:pPr>
      <w:r w:rsidRPr="00345C09">
        <w:t xml:space="preserve">Have </w:t>
      </w:r>
      <w:r>
        <w:t xml:space="preserve">students </w:t>
      </w:r>
      <w:r w:rsidRPr="00345C09">
        <w:t>justify which values they expect to work based on sign changes, factor patterns or previous experience with quadratics.</w:t>
      </w:r>
    </w:p>
    <w:p w14:paraId="309A8405" w14:textId="77777777" w:rsidR="00E00962" w:rsidRPr="00E00962" w:rsidRDefault="00E00962" w:rsidP="00E00962">
      <w:pPr>
        <w:rPr>
          <w:rStyle w:val="Strong"/>
        </w:rPr>
      </w:pPr>
      <w:r w:rsidRPr="00E00962">
        <w:rPr>
          <w:rStyle w:val="Strong"/>
        </w:rPr>
        <w:t>Releasing responsibility</w:t>
      </w:r>
    </w:p>
    <w:p w14:paraId="32C778FA" w14:textId="06652FC3" w:rsidR="00E00962" w:rsidRDefault="008103CD" w:rsidP="00E00962">
      <w:pPr>
        <w:pStyle w:val="ListBullet"/>
      </w:pPr>
      <w:r>
        <w:t>Students could be challenged to graph the polynomials from Appendix E</w:t>
      </w:r>
      <w:r w:rsidR="006E7C39">
        <w:t>.</w:t>
      </w:r>
    </w:p>
    <w:p w14:paraId="5E587778" w14:textId="438AF754" w:rsidR="0081204F" w:rsidRDefault="0081204F" w:rsidP="00230804">
      <w:pPr>
        <w:pStyle w:val="ListBullet"/>
      </w:pPr>
      <w:r w:rsidRPr="0081204F">
        <w:t xml:space="preserve">Allow students to work with polynomials of lower degree or with simpler coefficients when practising the </w:t>
      </w:r>
      <w:r w:rsidR="00C5093F">
        <w:t>r</w:t>
      </w:r>
      <w:r w:rsidRPr="0081204F">
        <w:t xml:space="preserve">emainder and </w:t>
      </w:r>
      <w:r w:rsidR="00C5093F">
        <w:t>f</w:t>
      </w:r>
      <w:r w:rsidRPr="0081204F">
        <w:t xml:space="preserve">actor </w:t>
      </w:r>
      <w:r w:rsidR="00C5093F">
        <w:t>t</w:t>
      </w:r>
      <w:r w:rsidRPr="0081204F">
        <w:t>heorems.</w:t>
      </w:r>
    </w:p>
    <w:p w14:paraId="185DA05C" w14:textId="453F1F71" w:rsidR="00230804" w:rsidRDefault="00230804" w:rsidP="00230804">
      <w:pPr>
        <w:pStyle w:val="ListBullet"/>
      </w:pPr>
      <w:r w:rsidRPr="00230804">
        <w:t xml:space="preserve">Have </w:t>
      </w:r>
      <w:r w:rsidR="009F024B">
        <w:t>students</w:t>
      </w:r>
      <w:r w:rsidRPr="00230804">
        <w:t xml:space="preserve"> create their own polynomials with specified zeroes or remainders and verify them using the theorems.</w:t>
      </w:r>
    </w:p>
    <w:p w14:paraId="1C85A3F6" w14:textId="6FA66AB4" w:rsidR="00E00962" w:rsidRPr="00E00962" w:rsidRDefault="00E00962" w:rsidP="00E00962">
      <w:pPr>
        <w:rPr>
          <w:rStyle w:val="Strong"/>
        </w:rPr>
      </w:pPr>
      <w:r w:rsidRPr="00E00962">
        <w:rPr>
          <w:rStyle w:val="Strong"/>
        </w:rPr>
        <w:t>Independent practice</w:t>
      </w:r>
    </w:p>
    <w:p w14:paraId="1CD7F4BB" w14:textId="2A902972" w:rsidR="001207A8" w:rsidRDefault="001017F1" w:rsidP="006E0B38">
      <w:pPr>
        <w:pStyle w:val="ListBullet"/>
      </w:pPr>
      <w:r>
        <w:t xml:space="preserve">Focus </w:t>
      </w:r>
      <w:r w:rsidR="001207A8">
        <w:t>students’</w:t>
      </w:r>
      <w:r>
        <w:t xml:space="preserve"> attention </w:t>
      </w:r>
      <w:r w:rsidR="009F024B">
        <w:t>on</w:t>
      </w:r>
      <w:r>
        <w:t xml:space="preserve"> </w:t>
      </w:r>
      <w:r w:rsidRPr="00CF279E">
        <w:t>questions</w:t>
      </w:r>
      <w:r w:rsidRPr="001017F1">
        <w:t xml:space="preserve"> with simpler coefficients or more direct simultaneous</w:t>
      </w:r>
      <w:r w:rsidR="000E77D5">
        <w:t>-</w:t>
      </w:r>
      <w:r w:rsidRPr="001017F1">
        <w:t>equation set</w:t>
      </w:r>
      <w:r w:rsidR="000E77D5">
        <w:t>-</w:t>
      </w:r>
      <w:r w:rsidRPr="001017F1">
        <w:t>ups to build confidence before attempting the full set</w:t>
      </w:r>
      <w:r>
        <w:t>.</w:t>
      </w:r>
    </w:p>
    <w:p w14:paraId="3BD04D3F" w14:textId="77777777" w:rsidR="00B04917" w:rsidRDefault="001207A8" w:rsidP="001017F1">
      <w:pPr>
        <w:pStyle w:val="ListBullet"/>
        <w:suppressAutoHyphens w:val="0"/>
        <w:spacing w:before="0" w:after="160" w:line="259" w:lineRule="auto"/>
      </w:pPr>
      <w:r>
        <w:t>Students may benefit from revising solving simultaneous equations.</w:t>
      </w:r>
    </w:p>
    <w:p w14:paraId="4E11575C" w14:textId="21DE3C85" w:rsidR="00E00962" w:rsidRPr="00963F11" w:rsidRDefault="00B04917" w:rsidP="00963F11">
      <w:pPr>
        <w:pStyle w:val="ListBullet"/>
        <w:suppressAutoHyphens w:val="0"/>
        <w:spacing w:before="0" w:after="160" w:line="259" w:lineRule="auto"/>
      </w:pPr>
      <w:r>
        <w:t>Students could verify their solution using an alternate method.</w:t>
      </w:r>
      <w:r w:rsidR="00E00962">
        <w:br w:type="page"/>
      </w:r>
    </w:p>
    <w:p w14:paraId="0A513307" w14:textId="77777777" w:rsidR="00E00962" w:rsidRDefault="00E00962" w:rsidP="007C7419">
      <w:pPr>
        <w:pStyle w:val="Heading3"/>
      </w:pPr>
      <w:r>
        <w:lastRenderedPageBreak/>
        <w:t xml:space="preserve">Suggested opportunities for </w:t>
      </w:r>
      <w:r w:rsidRPr="007C7419">
        <w:t>assessment</w:t>
      </w:r>
    </w:p>
    <w:p w14:paraId="681F4C69" w14:textId="0AC35F96" w:rsidR="00E00962" w:rsidRPr="00E00962" w:rsidRDefault="00E00962" w:rsidP="00E00962">
      <w:pPr>
        <w:rPr>
          <w:rStyle w:val="Strong"/>
        </w:rPr>
      </w:pPr>
      <w:r w:rsidRPr="00E00962">
        <w:rPr>
          <w:rStyle w:val="Strong"/>
        </w:rPr>
        <w:t>Activating prior knowledge</w:t>
      </w:r>
    </w:p>
    <w:p w14:paraId="475AC8ED" w14:textId="285B281B" w:rsidR="00E00962" w:rsidRDefault="00CB2FA9" w:rsidP="00E00962">
      <w:pPr>
        <w:pStyle w:val="ListBullet"/>
      </w:pPr>
      <w:r w:rsidRPr="00CB2FA9">
        <w:t>Use this section to assess how confidently and accurately students can divide polynomials</w:t>
      </w:r>
      <w:r w:rsidR="007C7419">
        <w:t>.</w:t>
      </w:r>
      <w:r w:rsidRPr="00CB2FA9">
        <w:t xml:space="preserve"> </w:t>
      </w:r>
    </w:p>
    <w:p w14:paraId="00DB154D" w14:textId="6B8825F1" w:rsidR="00E00962" w:rsidRPr="00E00962" w:rsidRDefault="00E00962" w:rsidP="00E00962">
      <w:pPr>
        <w:rPr>
          <w:rStyle w:val="Strong"/>
        </w:rPr>
      </w:pPr>
      <w:r w:rsidRPr="00E00962">
        <w:rPr>
          <w:rStyle w:val="Strong"/>
        </w:rPr>
        <w:t>Connecting learning</w:t>
      </w:r>
    </w:p>
    <w:p w14:paraId="21A131E7" w14:textId="7A96AF57" w:rsidR="00E00962" w:rsidRDefault="00174E29" w:rsidP="00E00962">
      <w:pPr>
        <w:pStyle w:val="ListBullet"/>
      </w:pPr>
      <w:r>
        <w:t xml:space="preserve">Observe </w:t>
      </w:r>
      <w:r w:rsidR="002152A8">
        <w:t>students’</w:t>
      </w:r>
      <w:r>
        <w:t xml:space="preserve"> </w:t>
      </w:r>
      <w:r w:rsidR="002152A8">
        <w:t>responses</w:t>
      </w:r>
      <w:r w:rsidR="00F87387">
        <w:t xml:space="preserve"> to a</w:t>
      </w:r>
      <w:r w:rsidR="00D87D7B" w:rsidRPr="00D87D7B">
        <w:t xml:space="preserve">ssess whether students recognise the need to test negative factors and can connect the discovered zeroes to the factorised form. </w:t>
      </w:r>
    </w:p>
    <w:p w14:paraId="637CFE3A" w14:textId="37F54E9F" w:rsidR="002152A8" w:rsidRDefault="006D090F" w:rsidP="00E00962">
      <w:pPr>
        <w:pStyle w:val="ListBullet"/>
      </w:pPr>
      <w:r>
        <w:t xml:space="preserve">Observe </w:t>
      </w:r>
      <w:r w:rsidR="00C162C4">
        <w:t>students’</w:t>
      </w:r>
      <w:r>
        <w:t xml:space="preserve"> response</w:t>
      </w:r>
      <w:r w:rsidR="00CF279E">
        <w:t>s</w:t>
      </w:r>
      <w:r>
        <w:t xml:space="preserve"> during the discussion to assess if they can </w:t>
      </w:r>
      <w:r w:rsidR="002152A8" w:rsidRPr="002152A8">
        <w:t xml:space="preserve">explain why substituting each zero gives a remainder of 5 and how this leads to the general idea of the </w:t>
      </w:r>
      <w:r w:rsidR="00C5093F">
        <w:t>r</w:t>
      </w:r>
      <w:r w:rsidR="002152A8" w:rsidRPr="002152A8">
        <w:t xml:space="preserve">emainder </w:t>
      </w:r>
      <w:r w:rsidR="00C5093F">
        <w:t>t</w:t>
      </w:r>
      <w:r w:rsidR="002152A8" w:rsidRPr="002152A8">
        <w:t>heorem.</w:t>
      </w:r>
    </w:p>
    <w:p w14:paraId="40041E65" w14:textId="77777777" w:rsidR="00E00962" w:rsidRPr="00E00962" w:rsidRDefault="00E00962" w:rsidP="00E00962">
      <w:pPr>
        <w:rPr>
          <w:rStyle w:val="Strong"/>
        </w:rPr>
      </w:pPr>
      <w:r w:rsidRPr="00E00962">
        <w:rPr>
          <w:rStyle w:val="Strong"/>
        </w:rPr>
        <w:t xml:space="preserve">Releasing </w:t>
      </w:r>
      <w:r w:rsidRPr="007C7419">
        <w:rPr>
          <w:rStyle w:val="Strong"/>
        </w:rPr>
        <w:t>responsibility</w:t>
      </w:r>
    </w:p>
    <w:p w14:paraId="21AD28D6" w14:textId="61247DE4" w:rsidR="00C162C4" w:rsidRDefault="00C162C4" w:rsidP="00E00962">
      <w:pPr>
        <w:pStyle w:val="ListBullet"/>
      </w:pPr>
      <w:r w:rsidRPr="00C162C4">
        <w:t xml:space="preserve">Check whether students can restate the </w:t>
      </w:r>
      <w:r w:rsidR="002F03DB">
        <w:t>r</w:t>
      </w:r>
      <w:r w:rsidRPr="00C162C4">
        <w:t xml:space="preserve">emainder and </w:t>
      </w:r>
      <w:r w:rsidR="002F03DB">
        <w:t>f</w:t>
      </w:r>
      <w:r w:rsidRPr="00C162C4">
        <w:t xml:space="preserve">actor </w:t>
      </w:r>
      <w:r w:rsidR="002F03DB">
        <w:t>t</w:t>
      </w:r>
      <w:r w:rsidRPr="00C162C4">
        <w:t>heorems in their own words while maintaining mathematical precision.</w:t>
      </w:r>
    </w:p>
    <w:p w14:paraId="3FA8A84A" w14:textId="70326101" w:rsidR="00C162C4" w:rsidRDefault="00C162C4" w:rsidP="00E00962">
      <w:pPr>
        <w:pStyle w:val="ListBullet"/>
      </w:pPr>
      <w:r w:rsidRPr="00C162C4">
        <w:t xml:space="preserve">Observe whether students can correctly apply the theorems during the </w:t>
      </w:r>
      <w:r w:rsidR="00C05BE8">
        <w:t>Worked examples (</w:t>
      </w:r>
      <w:r w:rsidRPr="00C162C4">
        <w:t xml:space="preserve">Your </w:t>
      </w:r>
      <w:r w:rsidR="00C05BE8">
        <w:t>t</w:t>
      </w:r>
      <w:r w:rsidRPr="00C162C4">
        <w:t>urn</w:t>
      </w:r>
      <w:r w:rsidR="00C05BE8">
        <w:t>)</w:t>
      </w:r>
      <w:r w:rsidRPr="00C162C4">
        <w:t xml:space="preserve"> phase and identify where errors occur (substitution, factor identification or algebraic manipulation).</w:t>
      </w:r>
    </w:p>
    <w:p w14:paraId="44A12614" w14:textId="09BB2BDE" w:rsidR="00C162C4" w:rsidRDefault="00C162C4" w:rsidP="00C162C4">
      <w:pPr>
        <w:pStyle w:val="ListBullet"/>
      </w:pPr>
      <w:r>
        <w:t>Collect Appendix D to c</w:t>
      </w:r>
      <w:r w:rsidRPr="00C162C4">
        <w:t>heck whether students can correctly identify factors and remainders and whether they can justify their reasoning using the theorems.</w:t>
      </w:r>
    </w:p>
    <w:p w14:paraId="173FBBA7" w14:textId="19148E3B" w:rsidR="00E00962" w:rsidRPr="00E00962" w:rsidRDefault="00E00962" w:rsidP="00E00962">
      <w:pPr>
        <w:rPr>
          <w:rStyle w:val="Strong"/>
        </w:rPr>
      </w:pPr>
      <w:r w:rsidRPr="00E00962">
        <w:rPr>
          <w:rStyle w:val="Strong"/>
        </w:rPr>
        <w:t>Independent practice</w:t>
      </w:r>
    </w:p>
    <w:p w14:paraId="030EA208" w14:textId="57C06344" w:rsidR="00E00962" w:rsidRDefault="00437F8D" w:rsidP="00E00962">
      <w:pPr>
        <w:pStyle w:val="ListBullet"/>
      </w:pPr>
      <w:r>
        <w:t>During the whole</w:t>
      </w:r>
      <w:r w:rsidR="00005198">
        <w:t>-</w:t>
      </w:r>
      <w:r>
        <w:t>class discussion</w:t>
      </w:r>
      <w:r w:rsidR="00005198">
        <w:t>,</w:t>
      </w:r>
      <w:r>
        <w:t xml:space="preserve"> </w:t>
      </w:r>
      <w:r w:rsidRPr="00437F8D">
        <w:t xml:space="preserve">gauge whether students understand why simultaneous equations are required </w:t>
      </w:r>
      <w:r>
        <w:t xml:space="preserve">to solve these </w:t>
      </w:r>
      <w:r w:rsidRPr="00437F8D">
        <w:t>problems.</w:t>
      </w:r>
    </w:p>
    <w:p w14:paraId="636AAE66" w14:textId="48547854" w:rsidR="00E00962" w:rsidRDefault="00437F8D" w:rsidP="00E00962">
      <w:pPr>
        <w:pStyle w:val="ListBullet"/>
      </w:pPr>
      <w:r>
        <w:t>A question from Appendix E could be collected as an exit ticket for this lesson.</w:t>
      </w:r>
    </w:p>
    <w:p w14:paraId="0EB16051" w14:textId="77777777" w:rsidR="00E00962" w:rsidRPr="00963F11" w:rsidRDefault="00E00962" w:rsidP="007C7419">
      <w:r>
        <w:br w:type="page"/>
      </w:r>
    </w:p>
    <w:p w14:paraId="71F5D18B" w14:textId="076985A5" w:rsidR="005145E2" w:rsidRDefault="005145E2" w:rsidP="00005198">
      <w:pPr>
        <w:pStyle w:val="Heading2"/>
      </w:pPr>
      <w:bookmarkStart w:id="0" w:name="_Appendix_A"/>
      <w:bookmarkEnd w:id="0"/>
      <w:r w:rsidRPr="00963F11">
        <w:lastRenderedPageBreak/>
        <w:t>Appendix</w:t>
      </w:r>
      <w:r>
        <w:t xml:space="preserve"> A</w:t>
      </w:r>
    </w:p>
    <w:p w14:paraId="4E8FBFDA" w14:textId="289C2860" w:rsidR="005145E2" w:rsidRPr="005145E2" w:rsidRDefault="005145E2" w:rsidP="00005198">
      <w:pPr>
        <w:pStyle w:val="Heading3"/>
      </w:pPr>
      <w:r w:rsidRPr="00005198">
        <w:t>Polynomial</w:t>
      </w:r>
      <w:r>
        <w:t xml:space="preserve"> </w:t>
      </w:r>
      <w:r w:rsidRPr="00963F11">
        <w:t>divisions</w:t>
      </w:r>
    </w:p>
    <w:tbl>
      <w:tblPr>
        <w:tblStyle w:val="TableGrid"/>
        <w:tblW w:w="0" w:type="auto"/>
        <w:tblLook w:val="04A0" w:firstRow="1" w:lastRow="0" w:firstColumn="1" w:lastColumn="0" w:noHBand="0" w:noVBand="1"/>
        <w:tblDescription w:val="Different division questions. "/>
      </w:tblPr>
      <w:tblGrid>
        <w:gridCol w:w="4814"/>
        <w:gridCol w:w="4814"/>
      </w:tblGrid>
      <w:tr w:rsidR="005145E2" w14:paraId="050C5057" w14:textId="77777777" w:rsidTr="00B54130">
        <w:trPr>
          <w:trHeight w:val="1701"/>
        </w:trPr>
        <w:tc>
          <w:tcPr>
            <w:tcW w:w="4814" w:type="dxa"/>
            <w:vAlign w:val="center"/>
          </w:tcPr>
          <w:p w14:paraId="23F9876F" w14:textId="7F70523F" w:rsidR="005145E2" w:rsidRDefault="007A7D95" w:rsidP="00B54130">
            <w:pPr>
              <w:suppressAutoHyphens w:val="0"/>
              <w:spacing w:before="0" w:after="160" w:line="259" w:lineRule="auto"/>
              <w:jc w:val="center"/>
            </w:pPr>
            <m:oMathPara>
              <m:oMath>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r>
                      <w:rPr>
                        <w:rFonts w:ascii="Cambria Math" w:hAnsi="Cambria Math"/>
                      </w:rPr>
                      <m:t>x</m:t>
                    </m:r>
                    <m:r>
                      <w:rPr>
                        <w:rFonts w:ascii="Cambria Math" w:hAnsi="Cambria Math"/>
                      </w:rPr>
                      <m:t>-</m:t>
                    </m:r>
                    <m:r>
                      <w:rPr>
                        <w:rFonts w:ascii="Cambria Math" w:hAnsi="Cambria Math"/>
                      </w:rPr>
                      <m:t>7</m:t>
                    </m:r>
                  </m:num>
                  <m:den>
                    <m:r>
                      <w:rPr>
                        <w:rFonts w:ascii="Cambria Math" w:hAnsi="Cambria Math"/>
                      </w:rPr>
                      <m:t>x</m:t>
                    </m:r>
                    <m:r>
                      <w:rPr>
                        <w:rFonts w:ascii="Cambria Math" w:hAnsi="Cambria Math"/>
                      </w:rPr>
                      <m:t>-</m:t>
                    </m:r>
                    <m:r>
                      <w:rPr>
                        <w:rFonts w:ascii="Cambria Math" w:hAnsi="Cambria Math"/>
                      </w:rPr>
                      <m:t>1</m:t>
                    </m:r>
                  </m:den>
                </m:f>
              </m:oMath>
            </m:oMathPara>
          </w:p>
        </w:tc>
        <w:tc>
          <w:tcPr>
            <w:tcW w:w="4814" w:type="dxa"/>
            <w:vAlign w:val="center"/>
          </w:tcPr>
          <w:p w14:paraId="36CD824B" w14:textId="074CD716" w:rsidR="005145E2" w:rsidRDefault="007A7D95" w:rsidP="00B54130">
            <w:pPr>
              <w:suppressAutoHyphens w:val="0"/>
              <w:spacing w:before="0" w:after="160" w:line="259" w:lineRule="auto"/>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+6</m:t>
                    </m:r>
                  </m:num>
                  <m:den>
                    <m:r>
                      <w:rPr>
                        <w:rFonts w:ascii="Cambria Math" w:hAnsi="Cambria Math"/>
                      </w:rPr>
                      <m:t>x</m:t>
                    </m:r>
                    <m:r>
                      <w:rPr>
                        <w:rFonts w:ascii="Cambria Math" w:hAnsi="Cambria Math"/>
                      </w:rPr>
                      <m:t>-</m:t>
                    </m:r>
                    <m:r>
                      <w:rPr>
                        <w:rFonts w:ascii="Cambria Math" w:hAnsi="Cambria Math"/>
                      </w:rPr>
                      <m:t>1</m:t>
                    </m:r>
                  </m:den>
                </m:f>
              </m:oMath>
            </m:oMathPara>
          </w:p>
        </w:tc>
      </w:tr>
      <w:tr w:rsidR="005145E2" w14:paraId="4AEADF00" w14:textId="77777777" w:rsidTr="00B54130">
        <w:trPr>
          <w:trHeight w:val="1701"/>
        </w:trPr>
        <w:tc>
          <w:tcPr>
            <w:tcW w:w="4814" w:type="dxa"/>
            <w:vAlign w:val="center"/>
          </w:tcPr>
          <w:p w14:paraId="4472CBF5" w14:textId="365C9BFF" w:rsidR="005145E2" w:rsidRDefault="007A7D95" w:rsidP="00B54130">
            <w:pPr>
              <w:suppressAutoHyphens w:val="0"/>
              <w:spacing w:before="0" w:after="160" w:line="259" w:lineRule="auto"/>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3</m:t>
                        </m:r>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8</m:t>
                    </m:r>
                    <m:r>
                      <w:rPr>
                        <w:rFonts w:ascii="Cambria Math" w:hAnsi="Cambria Math"/>
                      </w:rPr>
                      <m:t>x</m:t>
                    </m:r>
                    <m:r>
                      <w:rPr>
                        <w:rFonts w:ascii="Cambria Math" w:hAnsi="Cambria Math"/>
                      </w:rPr>
                      <m:t>+6</m:t>
                    </m:r>
                  </m:num>
                  <m:den>
                    <m:r>
                      <w:rPr>
                        <w:rFonts w:ascii="Cambria Math" w:hAnsi="Cambria Math"/>
                      </w:rPr>
                      <m:t>x</m:t>
                    </m:r>
                    <m:r>
                      <w:rPr>
                        <w:rFonts w:ascii="Cambria Math" w:hAnsi="Cambria Math"/>
                      </w:rPr>
                      <m:t>+1</m:t>
                    </m:r>
                  </m:den>
                </m:f>
              </m:oMath>
            </m:oMathPara>
          </w:p>
        </w:tc>
        <w:tc>
          <w:tcPr>
            <w:tcW w:w="4814" w:type="dxa"/>
            <w:vAlign w:val="center"/>
          </w:tcPr>
          <w:p w14:paraId="0307523F" w14:textId="4C079C4C" w:rsidR="005145E2" w:rsidRDefault="007A7D95" w:rsidP="00B54130">
            <w:pPr>
              <w:suppressAutoHyphens w:val="0"/>
              <w:spacing w:before="0" w:after="160" w:line="259" w:lineRule="auto"/>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m:t>
                        </m:r>
                        <m:r>
                          <w:rPr>
                            <w:rFonts w:ascii="Cambria Math" w:hAnsi="Cambria Math"/>
                          </w:rPr>
                          <m:t>x</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2</m:t>
                    </m:r>
                    <m:r>
                      <w:rPr>
                        <w:rFonts w:ascii="Cambria Math" w:hAnsi="Cambria Math"/>
                      </w:rPr>
                      <m:t>x</m:t>
                    </m:r>
                    <m:r>
                      <w:rPr>
                        <w:rFonts w:ascii="Cambria Math" w:hAnsi="Cambria Math"/>
                      </w:rPr>
                      <m:t>+2</m:t>
                    </m:r>
                  </m:num>
                  <m:den>
                    <m:r>
                      <w:rPr>
                        <w:rFonts w:ascii="Cambria Math" w:hAnsi="Cambria Math"/>
                      </w:rPr>
                      <m:t>x</m:t>
                    </m:r>
                    <m:r>
                      <w:rPr>
                        <w:rFonts w:ascii="Cambria Math" w:hAnsi="Cambria Math"/>
                      </w:rPr>
                      <m:t>+1</m:t>
                    </m:r>
                  </m:den>
                </m:f>
              </m:oMath>
            </m:oMathPara>
          </w:p>
        </w:tc>
      </w:tr>
      <w:tr w:rsidR="005145E2" w14:paraId="08F9CA26" w14:textId="77777777" w:rsidTr="00B54130">
        <w:trPr>
          <w:trHeight w:val="1701"/>
        </w:trPr>
        <w:tc>
          <w:tcPr>
            <w:tcW w:w="4814" w:type="dxa"/>
            <w:vAlign w:val="center"/>
          </w:tcPr>
          <w:p w14:paraId="2F79F1F9" w14:textId="747EBC55" w:rsidR="005145E2" w:rsidRDefault="007A7D95" w:rsidP="00B54130">
            <w:pPr>
              <w:suppressAutoHyphens w:val="0"/>
              <w:spacing w:before="0" w:after="160" w:line="259" w:lineRule="auto"/>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+36</m:t>
                    </m:r>
                  </m:num>
                  <m:den>
                    <m:r>
                      <w:rPr>
                        <w:rFonts w:ascii="Cambria Math" w:hAnsi="Cambria Math"/>
                      </w:rPr>
                      <m:t>x</m:t>
                    </m:r>
                    <m:r>
                      <w:rPr>
                        <w:rFonts w:ascii="Cambria Math" w:hAnsi="Cambria Math"/>
                      </w:rPr>
                      <m:t>-</m:t>
                    </m:r>
                    <m:r>
                      <w:rPr>
                        <w:rFonts w:ascii="Cambria Math" w:hAnsi="Cambria Math"/>
                      </w:rPr>
                      <m:t>3</m:t>
                    </m:r>
                  </m:den>
                </m:f>
              </m:oMath>
            </m:oMathPara>
          </w:p>
        </w:tc>
        <w:tc>
          <w:tcPr>
            <w:tcW w:w="4814" w:type="dxa"/>
            <w:vAlign w:val="center"/>
          </w:tcPr>
          <w:p w14:paraId="7444A84F" w14:textId="03779E70" w:rsidR="005145E2" w:rsidRDefault="007A7D95" w:rsidP="00B54130">
            <w:pPr>
              <w:suppressAutoHyphens w:val="0"/>
              <w:spacing w:before="0" w:after="160" w:line="259" w:lineRule="auto"/>
              <w:jc w:val="center"/>
            </w:pPr>
            <m:oMathPara>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+3</m:t>
                    </m:r>
                  </m:num>
                  <m:den>
                    <m:r>
                      <w:rPr>
                        <w:rFonts w:ascii="Cambria Math" w:hAnsi="Cambria Math"/>
                      </w:rPr>
                      <m:t>x</m:t>
                    </m:r>
                    <m:r>
                      <w:rPr>
                        <w:rFonts w:ascii="Cambria Math" w:hAnsi="Cambria Math"/>
                      </w:rPr>
                      <m:t>-</m:t>
                    </m:r>
                    <m:r>
                      <w:rPr>
                        <w:rFonts w:ascii="Cambria Math" w:hAnsi="Cambria Math"/>
                      </w:rPr>
                      <m:t>4</m:t>
                    </m:r>
                  </m:den>
                </m:f>
              </m:oMath>
            </m:oMathPara>
          </w:p>
        </w:tc>
      </w:tr>
      <w:tr w:rsidR="005145E2" w14:paraId="109219E1" w14:textId="77777777" w:rsidTr="00B54130">
        <w:trPr>
          <w:trHeight w:val="1701"/>
        </w:trPr>
        <w:tc>
          <w:tcPr>
            <w:tcW w:w="4814" w:type="dxa"/>
            <w:vAlign w:val="center"/>
          </w:tcPr>
          <w:p w14:paraId="71CCD98F" w14:textId="5CB774D2" w:rsidR="005145E2" w:rsidRDefault="007A7D95" w:rsidP="00B54130">
            <w:pPr>
              <w:suppressAutoHyphens w:val="0"/>
              <w:spacing w:before="0" w:after="160" w:line="259" w:lineRule="auto"/>
              <w:jc w:val="center"/>
            </w:pPr>
            <m:oMathPara>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2</m:t>
                            </m:r>
                            <m:r>
                              <w:rPr>
                                <w:rFonts w:ascii="Cambria Math" w:hAnsi="Cambria Math"/>
                              </w:rPr>
                              <m:t>x</m:t>
                            </m:r>
                          </m:e>
                          <m:sup>
                            <m:r>
                              <w:rPr>
                                <w:rFonts w:ascii="Cambria Math" w:hAnsi="Cambria Math"/>
                              </w:rPr>
                              <m:t>4</m:t>
                            </m:r>
                          </m:sup>
                        </m:sSup>
                        <m:r>
                          <w:rPr>
                            <w:rFonts w:ascii="Cambria Math" w:hAnsi="Cambria Math"/>
                          </w:rPr>
                          <m:t>+3</m:t>
                        </m:r>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r>
                      <w:rPr>
                        <w:rFonts w:ascii="Cambria Math" w:hAnsi="Cambria Math"/>
                      </w:rPr>
                      <m:t>x</m:t>
                    </m:r>
                    <m:r>
                      <w:rPr>
                        <w:rFonts w:ascii="Cambria Math" w:hAnsi="Cambria Math"/>
                      </w:rPr>
                      <m:t>-</m:t>
                    </m:r>
                    <m:r>
                      <w:rPr>
                        <w:rFonts w:ascii="Cambria Math" w:hAnsi="Cambria Math"/>
                      </w:rPr>
                      <m:t>9</m:t>
                    </m:r>
                  </m:num>
                  <m:den>
                    <m:r>
                      <w:rPr>
                        <w:rFonts w:ascii="Cambria Math" w:hAnsi="Cambria Math"/>
                      </w:rPr>
                      <m:t>x</m:t>
                    </m:r>
                    <m:r>
                      <w:rPr>
                        <w:rFonts w:ascii="Cambria Math" w:hAnsi="Cambria Math"/>
                      </w:rPr>
                      <m:t>-</m:t>
                    </m:r>
                    <m:r>
                      <w:rPr>
                        <w:rFonts w:ascii="Cambria Math" w:hAnsi="Cambria Math"/>
                      </w:rPr>
                      <m:t>2</m:t>
                    </m:r>
                  </m:den>
                </m:f>
              </m:oMath>
            </m:oMathPara>
          </w:p>
        </w:tc>
        <w:tc>
          <w:tcPr>
            <w:tcW w:w="4814" w:type="dxa"/>
            <w:vAlign w:val="center"/>
          </w:tcPr>
          <w:p w14:paraId="5AC34745" w14:textId="40A54B6E" w:rsidR="005145E2" w:rsidRDefault="007A7D95" w:rsidP="00B54130">
            <w:pPr>
              <w:suppressAutoHyphens w:val="0"/>
              <w:spacing w:before="0" w:after="160" w:line="259" w:lineRule="auto"/>
              <w:jc w:val="center"/>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+3</m:t>
                    </m:r>
                  </m:num>
                  <m:den>
                    <m:r>
                      <w:rPr>
                        <w:rFonts w:ascii="Cambria Math" w:hAnsi="Cambria Math"/>
                      </w:rPr>
                      <m:t>x</m:t>
                    </m:r>
                    <m:r>
                      <w:rPr>
                        <w:rFonts w:ascii="Cambria Math" w:hAnsi="Cambria Math"/>
                      </w:rPr>
                      <m:t>+2</m:t>
                    </m:r>
                  </m:den>
                </m:f>
              </m:oMath>
            </m:oMathPara>
          </w:p>
        </w:tc>
      </w:tr>
      <w:tr w:rsidR="005145E2" w14:paraId="5D49B83D" w14:textId="77777777" w:rsidTr="00B54130">
        <w:trPr>
          <w:trHeight w:val="1701"/>
        </w:trPr>
        <w:tc>
          <w:tcPr>
            <w:tcW w:w="4814" w:type="dxa"/>
            <w:vAlign w:val="center"/>
          </w:tcPr>
          <w:p w14:paraId="4FF79139" w14:textId="44694C5C" w:rsidR="005145E2" w:rsidRDefault="007A7D95" w:rsidP="00B54130">
            <w:pPr>
              <w:suppressAutoHyphens w:val="0"/>
              <w:spacing w:before="0" w:after="160" w:line="259" w:lineRule="auto"/>
              <w:jc w:val="center"/>
            </w:pPr>
            <m:oMathPara>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x</m:t>
                    </m:r>
                    <m:r>
                      <w:rPr>
                        <w:rFonts w:ascii="Cambria Math" w:hAnsi="Cambria Math"/>
                      </w:rPr>
                      <m:t>+3</m:t>
                    </m:r>
                  </m:num>
                  <m:den>
                    <m:r>
                      <w:rPr>
                        <w:rFonts w:ascii="Cambria Math" w:hAnsi="Cambria Math"/>
                      </w:rPr>
                      <m:t>x</m:t>
                    </m:r>
                    <m:r>
                      <w:rPr>
                        <w:rFonts w:ascii="Cambria Math" w:hAnsi="Cambria Math"/>
                      </w:rPr>
                      <m:t>-</m:t>
                    </m:r>
                    <m:r>
                      <w:rPr>
                        <w:rFonts w:ascii="Cambria Math" w:hAnsi="Cambria Math"/>
                      </w:rPr>
                      <m:t>3</m:t>
                    </m:r>
                  </m:den>
                </m:f>
              </m:oMath>
            </m:oMathPara>
          </w:p>
        </w:tc>
        <w:tc>
          <w:tcPr>
            <w:tcW w:w="4814" w:type="dxa"/>
            <w:vAlign w:val="center"/>
          </w:tcPr>
          <w:p w14:paraId="678B124B" w14:textId="2AB6993D" w:rsidR="005145E2" w:rsidRDefault="007A7D95" w:rsidP="00B54130">
            <w:pPr>
              <w:suppressAutoHyphens w:val="0"/>
              <w:spacing w:before="0" w:after="160" w:line="259" w:lineRule="auto"/>
              <w:jc w:val="center"/>
            </w:pPr>
            <m:oMathPara>
              <m:oMath>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5</m:t>
                            </m:r>
                            <m:r>
                              <w:rPr>
                                <w:rFonts w:ascii="Cambria Math" w:hAnsi="Cambria Math"/>
                              </w:rPr>
                              <m:t>x</m:t>
                            </m:r>
                          </m:e>
                          <m:sup>
                            <m:r>
                              <w:rPr>
                                <w:rFonts w:ascii="Cambria Math" w:hAnsi="Cambria Math"/>
                              </w:rPr>
                              <m:t>4</m:t>
                            </m:r>
                          </m:sup>
                        </m:sSup>
                        <m:r>
                          <w:rPr>
                            <w:rFonts w:ascii="Cambria Math" w:hAnsi="Cambria Math"/>
                          </w:rPr>
                          <m:t>-</m:t>
                        </m:r>
                        <m:r>
                          <w:rPr>
                            <w:rFonts w:ascii="Cambria Math" w:hAnsi="Cambria Math"/>
                          </w:rPr>
                          <m:t>x</m:t>
                        </m:r>
                      </m:e>
                      <m:sup>
                        <m:r>
                          <w:rPr>
                            <w:rFonts w:ascii="Cambria Math" w:hAnsi="Cambria Math"/>
                          </w:rPr>
                          <m:t>3</m:t>
                        </m:r>
                      </m:sup>
                    </m:sSup>
                    <m:r>
                      <w:rPr>
                        <w:rFonts w:ascii="Cambria Math" w:hAnsi="Cambria Math"/>
                      </w:rPr>
                      <m:t>+4</m:t>
                    </m:r>
                    <m:r>
                      <w:rPr>
                        <w:rFonts w:ascii="Cambria Math" w:hAnsi="Cambria Math"/>
                      </w:rPr>
                      <m:t>x</m:t>
                    </m:r>
                    <m:r>
                      <w:rPr>
                        <w:rFonts w:ascii="Cambria Math" w:hAnsi="Cambria Math"/>
                      </w:rPr>
                      <m:t>-</m:t>
                    </m:r>
                    <m:r>
                      <w:rPr>
                        <w:rFonts w:ascii="Cambria Math" w:hAnsi="Cambria Math"/>
                      </w:rPr>
                      <m:t>6</m:t>
                    </m:r>
                  </m:num>
                  <m:den>
                    <m:r>
                      <w:rPr>
                        <w:rFonts w:ascii="Cambria Math" w:hAnsi="Cambria Math"/>
                      </w:rPr>
                      <m:t>x</m:t>
                    </m:r>
                    <m:r>
                      <w:rPr>
                        <w:rFonts w:ascii="Cambria Math" w:hAnsi="Cambria Math"/>
                      </w:rPr>
                      <m:t>-</m:t>
                    </m:r>
                    <m:r>
                      <w:rPr>
                        <w:rFonts w:ascii="Cambria Math" w:hAnsi="Cambria Math"/>
                      </w:rPr>
                      <m:t>5</m:t>
                    </m:r>
                  </m:den>
                </m:f>
              </m:oMath>
            </m:oMathPara>
          </w:p>
        </w:tc>
      </w:tr>
    </w:tbl>
    <w:p w14:paraId="27909D78" w14:textId="77777777" w:rsidR="005145E2" w:rsidRDefault="005145E2" w:rsidP="00005198">
      <w:r>
        <w:br w:type="page"/>
      </w:r>
    </w:p>
    <w:p w14:paraId="7712BAA6" w14:textId="4CF20FC7" w:rsidR="004A1D95" w:rsidRDefault="004A1D95" w:rsidP="00005198">
      <w:pPr>
        <w:pStyle w:val="Heading2"/>
      </w:pPr>
      <w:bookmarkStart w:id="1" w:name="_Appendix_B"/>
      <w:bookmarkEnd w:id="1"/>
      <w:r w:rsidRPr="00005198">
        <w:lastRenderedPageBreak/>
        <w:t>Appendix</w:t>
      </w:r>
      <w:r>
        <w:t xml:space="preserve"> </w:t>
      </w:r>
      <w:r w:rsidR="00AC2B1D">
        <w:t>B</w:t>
      </w:r>
    </w:p>
    <w:p w14:paraId="4B66EEAB" w14:textId="7C297320" w:rsidR="00381B9F" w:rsidRDefault="004A1D95" w:rsidP="00005198">
      <w:pPr>
        <w:pStyle w:val="Heading3"/>
      </w:pPr>
      <w:r>
        <w:t xml:space="preserve">Using </w:t>
      </w:r>
      <w:r w:rsidRPr="00963F11">
        <w:t>the</w:t>
      </w:r>
      <w:r>
        <w:t xml:space="preserve"> calculator</w:t>
      </w:r>
    </w:p>
    <w:p w14:paraId="4CE04833" w14:textId="745CC7D0" w:rsidR="00A20235" w:rsidRDefault="002151C0" w:rsidP="00005198">
      <w:r w:rsidRPr="00963F11">
        <w:t>Quickly</w:t>
      </w:r>
      <w:r>
        <w:t xml:space="preserve"> test values using your calculator.</w:t>
      </w:r>
    </w:p>
    <w:p w14:paraId="0AA491D4" w14:textId="69D7E809" w:rsidR="002151C0" w:rsidRDefault="002151C0" w:rsidP="00885E3D">
      <w:pPr>
        <w:pStyle w:val="ListNumber"/>
        <w:numPr>
          <w:ilvl w:val="0"/>
          <w:numId w:val="12"/>
        </w:numPr>
      </w:pPr>
      <w:r>
        <w:t xml:space="preserve">Store the first value to a red alpha letter, by pressing a number, </w:t>
      </w:r>
      <w:r w:rsidR="00042571">
        <w:t>for example</w:t>
      </w:r>
      <w:r w:rsidR="00D62F4D">
        <w:t>,</w:t>
      </w:r>
      <w:r w:rsidR="00042571">
        <w:t xml:space="preserve"> 5 then:</w:t>
      </w:r>
    </w:p>
    <w:p w14:paraId="33C9C164" w14:textId="1C41FD0E" w:rsidR="00042571" w:rsidRDefault="00042571" w:rsidP="00EB4BB5">
      <w:pPr>
        <w:pStyle w:val="ListParagraph"/>
      </w:pPr>
      <w:r w:rsidRPr="00EB4BB5">
        <w:rPr>
          <w:rStyle w:val="Strong"/>
        </w:rPr>
        <w:t>SHIFT STO</w:t>
      </w:r>
      <w:r>
        <w:t xml:space="preserve"> then </w:t>
      </w:r>
      <w:r w:rsidRPr="00EB4BB5">
        <w:rPr>
          <w:rStyle w:val="Strong"/>
        </w:rPr>
        <w:t>A</w:t>
      </w:r>
      <w:r>
        <w:t xml:space="preserve"> </w:t>
      </w:r>
    </w:p>
    <w:p w14:paraId="5BDC01A7" w14:textId="5309D090" w:rsidR="00042571" w:rsidRPr="00EB4BB5" w:rsidRDefault="00956FC3" w:rsidP="00EB4BB5">
      <w:pPr>
        <w:pStyle w:val="ListParagraph"/>
      </w:pPr>
      <w:r w:rsidRPr="00EB4BB5">
        <w:t xml:space="preserve">You should see </w:t>
      </w:r>
      <m:oMath>
        <m:r>
          <m:rPr>
            <m:sty m:val="p"/>
          </m:rPr>
          <w:rPr>
            <w:rFonts w:ascii="Cambria Math" w:hAnsi="Cambria Math"/>
            <w:bdr w:val="single" w:sz="4" w:space="0" w:color="auto"/>
          </w:rPr>
          <m:t>5→</m:t>
        </m:r>
        <m:r>
          <w:rPr>
            <w:rFonts w:ascii="Cambria Math" w:hAnsi="Cambria Math"/>
            <w:bdr w:val="single" w:sz="4" w:space="0" w:color="auto"/>
          </w:rPr>
          <m:t>A</m:t>
        </m:r>
      </m:oMath>
      <w:r w:rsidR="00D62F4D">
        <w:rPr>
          <w:rFonts w:eastAsiaTheme="minorEastAsia"/>
          <w:iCs/>
        </w:rPr>
        <w:t>.</w:t>
      </w:r>
    </w:p>
    <w:p w14:paraId="1E7C5AF8" w14:textId="4FF22491" w:rsidR="00956FC3" w:rsidRPr="0057087F" w:rsidRDefault="00956FC3" w:rsidP="00956FC3">
      <w:pPr>
        <w:pStyle w:val="ListNumber"/>
      </w:pPr>
      <w:r>
        <w:t>Type the polynomial, for example</w:t>
      </w:r>
      <w:r w:rsidR="00D62F4D">
        <w:t>,</w:t>
      </w:r>
      <w:r>
        <w:t xml:space="preserve"> </w:t>
      </w:r>
      <m:oMath>
        <m:sSup>
          <m:sSupPr>
            <m:ctrlPr>
              <w:rPr>
                <w:rFonts w:ascii="Cambria Math" w:hAnsi="Cambria Math"/>
                <w:i/>
              </w:rPr>
            </m:ctrlPr>
          </m:sSupPr>
          <m:e>
            <m:r>
              <w:rPr>
                <w:rFonts w:ascii="Cambria Math" w:hAnsi="Cambria Math"/>
              </w:rPr>
              <m:t>A</m:t>
            </m:r>
          </m:e>
          <m:sup>
            <m:r>
              <w:rPr>
                <w:rFonts w:ascii="Cambria Math" w:hAnsi="Cambria Math"/>
              </w:rPr>
              <m:t>3</m:t>
            </m:r>
          </m:sup>
        </m:sSup>
        <m:r>
          <w:rPr>
            <w:rFonts w:ascii="Cambria Math" w:hAnsi="Cambria Math"/>
          </w:rPr>
          <m:t>-2A+1</m:t>
        </m:r>
      </m:oMath>
      <w:r w:rsidR="00650CF1">
        <w:rPr>
          <w:rFonts w:eastAsiaTheme="minorEastAsia"/>
        </w:rPr>
        <w:t xml:space="preserve"> by pressing </w:t>
      </w:r>
      <w:r w:rsidR="00650CF1" w:rsidRPr="00D32FA9">
        <w:rPr>
          <w:rStyle w:val="Strong"/>
        </w:rPr>
        <w:t>ALPHA A</w:t>
      </w:r>
      <w:r w:rsidR="00650CF1">
        <w:rPr>
          <w:rFonts w:eastAsiaTheme="minorEastAsia"/>
        </w:rPr>
        <w:t xml:space="preserve"> in the corresponding equation. </w:t>
      </w:r>
    </w:p>
    <w:p w14:paraId="17EE713B" w14:textId="5F9B41E0" w:rsidR="0057087F" w:rsidRPr="0057087F" w:rsidRDefault="0057087F" w:rsidP="00956FC3">
      <w:pPr>
        <w:pStyle w:val="ListNumber"/>
      </w:pPr>
      <w:r w:rsidRPr="00D32FA9">
        <w:rPr>
          <w:rStyle w:val="Strong"/>
        </w:rPr>
        <w:t>A</w:t>
      </w:r>
      <w:r>
        <w:rPr>
          <w:rFonts w:eastAsiaTheme="minorEastAsia"/>
        </w:rPr>
        <w:t xml:space="preserve"> was stored as 5</w:t>
      </w:r>
      <w:r w:rsidR="00450C84">
        <w:rPr>
          <w:rFonts w:eastAsiaTheme="minorEastAsia"/>
        </w:rPr>
        <w:t>,</w:t>
      </w:r>
      <w:r>
        <w:rPr>
          <w:rFonts w:eastAsiaTheme="minorEastAsia"/>
        </w:rPr>
        <w:t xml:space="preserve"> so the value 116 should appear. </w:t>
      </w:r>
    </w:p>
    <w:p w14:paraId="176101DC" w14:textId="4419F4A6" w:rsidR="0057087F" w:rsidRDefault="0057087F" w:rsidP="00956FC3">
      <w:pPr>
        <w:pStyle w:val="ListNumber"/>
      </w:pPr>
      <w:r>
        <w:t xml:space="preserve">To calculate a new value using the same equation, repeat </w:t>
      </w:r>
      <w:r w:rsidR="00450C84">
        <w:t>s</w:t>
      </w:r>
      <w:r>
        <w:t>tep 1. Then</w:t>
      </w:r>
      <w:r w:rsidR="00450C84">
        <w:t>,</w:t>
      </w:r>
      <w:r>
        <w:t xml:space="preserve"> press </w:t>
      </w:r>
      <w:r w:rsidR="00A108A3">
        <w:t xml:space="preserve">the </w:t>
      </w:r>
      <w:r>
        <w:t>up</w:t>
      </w:r>
      <w:r w:rsidR="00450C84">
        <w:t>-</w:t>
      </w:r>
      <w:r w:rsidR="00A108A3">
        <w:t xml:space="preserve">arrow </w:t>
      </w:r>
      <w:r>
        <w:t xml:space="preserve">until the equation is shown and press </w:t>
      </w:r>
      <w:r w:rsidRPr="00D42B6F">
        <w:rPr>
          <w:rStyle w:val="Strong"/>
        </w:rPr>
        <w:t>=</w:t>
      </w:r>
      <w:r>
        <w:t xml:space="preserve"> to re</w:t>
      </w:r>
      <w:r w:rsidR="000862AB">
        <w:t>-</w:t>
      </w:r>
      <w:r>
        <w:t>evaluate the equation with the new value.</w:t>
      </w:r>
    </w:p>
    <w:p w14:paraId="7DB99ED6" w14:textId="35589C0B" w:rsidR="0057087F" w:rsidRDefault="000E5D6F" w:rsidP="009D51E3">
      <w:pPr>
        <w:pStyle w:val="ListParagraph"/>
      </w:pPr>
      <w:r w:rsidRPr="009D51E3">
        <w:rPr>
          <w:noProof/>
        </w:rPr>
        <w:drawing>
          <wp:inline distT="0" distB="0" distL="0" distR="0" wp14:anchorId="2D2B38CE" wp14:editId="48BDFD49">
            <wp:extent cx="1996613" cy="3398815"/>
            <wp:effectExtent l="0" t="0" r="3810" b="0"/>
            <wp:docPr id="1440881498" name="Picture 1" descr="A calculator with the SHIFT, ALPHA, RCL and (−) butt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81498" name="Picture 1" descr="A calculator with the SHIFT, ALPHA, RCL and (−) buttons highlighted. "/>
                    <pic:cNvPicPr/>
                  </pic:nvPicPr>
                  <pic:blipFill>
                    <a:blip r:embed="rId20"/>
                    <a:stretch>
                      <a:fillRect/>
                    </a:stretch>
                  </pic:blipFill>
                  <pic:spPr>
                    <a:xfrm>
                      <a:off x="0" y="0"/>
                      <a:ext cx="1996613" cy="3398815"/>
                    </a:xfrm>
                    <a:prstGeom prst="rect">
                      <a:avLst/>
                    </a:prstGeom>
                  </pic:spPr>
                </pic:pic>
              </a:graphicData>
            </a:graphic>
          </wp:inline>
        </w:drawing>
      </w:r>
    </w:p>
    <w:p w14:paraId="109932C3" w14:textId="603D1890" w:rsidR="009D51E3" w:rsidRDefault="009D51E3" w:rsidP="00D32FA9">
      <w:r>
        <w:br w:type="page"/>
      </w:r>
    </w:p>
    <w:p w14:paraId="45C8C510" w14:textId="26F44831" w:rsidR="00E00962" w:rsidRDefault="00E00962" w:rsidP="000B544F">
      <w:pPr>
        <w:pStyle w:val="Heading2"/>
      </w:pPr>
      <w:bookmarkStart w:id="2" w:name="_Appendix_C"/>
      <w:bookmarkEnd w:id="2"/>
      <w:r w:rsidRPr="000B544F">
        <w:lastRenderedPageBreak/>
        <w:t>Appendix</w:t>
      </w:r>
      <w:r>
        <w:t xml:space="preserve"> </w:t>
      </w:r>
      <w:r w:rsidR="00AC2B1D">
        <w:t>C</w:t>
      </w:r>
    </w:p>
    <w:p w14:paraId="0B3AFE75" w14:textId="2F55B9DC" w:rsidR="00541833" w:rsidRDefault="00541833" w:rsidP="000B544F">
      <w:pPr>
        <w:pStyle w:val="Heading3"/>
      </w:pPr>
      <w:r>
        <w:t xml:space="preserve">Four </w:t>
      </w:r>
      <w:r w:rsidRPr="009D51E3">
        <w:t>quadrant</w:t>
      </w:r>
      <w:r>
        <w:t xml:space="preserve"> </w:t>
      </w:r>
      <w:r w:rsidRPr="000B544F">
        <w:t>notes</w:t>
      </w:r>
    </w:p>
    <w:tbl>
      <w:tblPr>
        <w:tblStyle w:val="TableGrid"/>
        <w:tblW w:w="0" w:type="auto"/>
        <w:tblLook w:val="04A0" w:firstRow="1" w:lastRow="0" w:firstColumn="1" w:lastColumn="0" w:noHBand="0" w:noVBand="1"/>
        <w:tblDescription w:val="Four quadrant notes for Appendix C."/>
      </w:tblPr>
      <w:tblGrid>
        <w:gridCol w:w="4814"/>
        <w:gridCol w:w="4814"/>
      </w:tblGrid>
      <w:tr w:rsidR="00541833" w14:paraId="2167DC29" w14:textId="77777777" w:rsidTr="0074656E">
        <w:trPr>
          <w:trHeight w:val="5669"/>
        </w:trPr>
        <w:tc>
          <w:tcPr>
            <w:tcW w:w="4814" w:type="dxa"/>
          </w:tcPr>
          <w:p w14:paraId="4D474312" w14:textId="77777777" w:rsidR="00541833" w:rsidRPr="009D51E3" w:rsidRDefault="00541833" w:rsidP="0074656E">
            <w:pPr>
              <w:jc w:val="center"/>
              <w:rPr>
                <w:rStyle w:val="Strong"/>
              </w:rPr>
            </w:pPr>
            <w:r w:rsidRPr="009D51E3">
              <w:rPr>
                <w:rStyle w:val="Strong"/>
              </w:rPr>
              <w:t>Example 1</w:t>
            </w:r>
          </w:p>
          <w:p w14:paraId="71407B15" w14:textId="6F6A8FEC" w:rsidR="005D2590" w:rsidRDefault="00886F3B" w:rsidP="009D51E3">
            <w:r>
              <w:t xml:space="preserve">Show that </w:t>
            </w:r>
            <m:oMath>
              <m:r>
                <w:rPr>
                  <w:rFonts w:ascii="Cambria Math" w:hAnsi="Cambria Math"/>
                </w:rPr>
                <m:t>(x+3)</m:t>
              </m:r>
            </m:oMath>
            <w:r w:rsidR="00B742A5">
              <w:rPr>
                <w:rFonts w:eastAsiaTheme="minorEastAsia"/>
              </w:rPr>
              <w:t xml:space="preserve"> is </w:t>
            </w:r>
            <w:r w:rsidR="00B742A5" w:rsidRPr="006E0B38">
              <w:rPr>
                <w:rFonts w:eastAsiaTheme="minorEastAsia"/>
                <w:b/>
                <w:bCs/>
              </w:rPr>
              <w:t>not</w:t>
            </w:r>
            <w:r w:rsidR="00B742A5">
              <w:rPr>
                <w:rFonts w:eastAsiaTheme="minorEastAsia"/>
              </w:rPr>
              <w:t xml:space="preserve"> a factor of </w:t>
            </w:r>
            <m:oMath>
              <m:r>
                <m:rPr>
                  <m:sty m:val="p"/>
                </m:rPr>
                <w:rPr>
                  <w:rFonts w:ascii="Cambria Math" w:eastAsiaTheme="minorEastAsia" w:hAnsi="Cambria Math"/>
                </w:rPr>
                <w:br/>
              </m:r>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+2x+5</m:t>
              </m:r>
            </m:oMath>
            <w:r w:rsidR="005D2590">
              <w:rPr>
                <w:rFonts w:eastAsiaTheme="minorEastAsia"/>
              </w:rPr>
              <w:t>.</w:t>
            </w:r>
          </w:p>
        </w:tc>
        <w:tc>
          <w:tcPr>
            <w:tcW w:w="4814" w:type="dxa"/>
          </w:tcPr>
          <w:p w14:paraId="48D016F4" w14:textId="77777777" w:rsidR="00541833" w:rsidRPr="009D51E3" w:rsidRDefault="00541833" w:rsidP="0074656E">
            <w:pPr>
              <w:jc w:val="center"/>
              <w:rPr>
                <w:rStyle w:val="Strong"/>
              </w:rPr>
            </w:pPr>
            <w:r w:rsidRPr="009D51E3">
              <w:rPr>
                <w:rStyle w:val="Strong"/>
              </w:rPr>
              <w:t>Example 2</w:t>
            </w:r>
          </w:p>
          <w:p w14:paraId="713FF026" w14:textId="77777777" w:rsidR="001126D1" w:rsidRDefault="001126D1" w:rsidP="00FE5134">
            <w:r w:rsidRPr="001126D1">
              <w:t>Express</w:t>
            </w:r>
            <w:r>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-3x+18</m:t>
              </m:r>
            </m:oMath>
            <w:r w:rsidR="00FE5134">
              <w:rPr>
                <w:rFonts w:eastAsiaTheme="minorEastAsia"/>
              </w:rPr>
              <w:t xml:space="preserve"> as a product of its factors. </w:t>
            </w:r>
            <w:r w:rsidRPr="001126D1">
              <w:t xml:space="preserve"> </w:t>
            </w:r>
          </w:p>
          <w:p w14:paraId="14BD77F3" w14:textId="2D4EBF7D" w:rsidR="00E82994" w:rsidRDefault="00AA5F27" w:rsidP="00FE5134">
            <w:pPr>
              <w:rPr>
                <w:rFonts w:eastAsiaTheme="minorEastAsia"/>
              </w:rPr>
            </w:pPr>
            <w:r>
              <w:t xml:space="preserve">Factors of </w:t>
            </w:r>
            <m:oMath>
              <m:r>
                <w:rPr>
                  <w:rFonts w:ascii="Cambria Math" w:hAnsi="Cambria Math"/>
                </w:rPr>
                <m:t xml:space="preserve">18 </m:t>
              </m:r>
            </m:oMath>
          </w:p>
          <w:p w14:paraId="51BED7C1" w14:textId="7E94B28A" w:rsidR="000549D9" w:rsidRPr="002D47FD" w:rsidRDefault="00BA6B20" w:rsidP="009D51E3">
            <w:pPr>
              <w:spacing w:before="0" w:after="0"/>
              <w:rPr>
                <w:rFonts w:eastAsiaTheme="minorEastAsia"/>
              </w:rPr>
            </w:pPr>
            <w:r w:rsidRPr="00BA6B20">
              <w:rPr>
                <w:iCs/>
                <w:noProof/>
              </w:rPr>
              <w:drawing>
                <wp:inline distT="0" distB="0" distL="0" distR="0" wp14:anchorId="4EB9A2AF" wp14:editId="423E0557">
                  <wp:extent cx="2827265" cy="1486029"/>
                  <wp:effectExtent l="0" t="0" r="0" b="0"/>
                  <wp:docPr id="1434428520"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28520" name="Picture 1" descr="A multiplication table used for dividing polynomials. "/>
                          <pic:cNvPicPr/>
                        </pic:nvPicPr>
                        <pic:blipFill>
                          <a:blip r:embed="rId21"/>
                          <a:stretch>
                            <a:fillRect/>
                          </a:stretch>
                        </pic:blipFill>
                        <pic:spPr>
                          <a:xfrm>
                            <a:off x="0" y="0"/>
                            <a:ext cx="2827265" cy="1486029"/>
                          </a:xfrm>
                          <a:prstGeom prst="rect">
                            <a:avLst/>
                          </a:prstGeom>
                        </pic:spPr>
                      </pic:pic>
                    </a:graphicData>
                  </a:graphic>
                </wp:inline>
              </w:drawing>
            </w:r>
          </w:p>
        </w:tc>
      </w:tr>
      <w:tr w:rsidR="00541833" w14:paraId="2AFB3364" w14:textId="77777777" w:rsidTr="0074656E">
        <w:trPr>
          <w:trHeight w:val="5669"/>
        </w:trPr>
        <w:tc>
          <w:tcPr>
            <w:tcW w:w="4814" w:type="dxa"/>
          </w:tcPr>
          <w:p w14:paraId="2875CA97" w14:textId="77777777" w:rsidR="00541833" w:rsidRPr="009D51E3" w:rsidRDefault="00541833" w:rsidP="0074656E">
            <w:pPr>
              <w:jc w:val="center"/>
              <w:rPr>
                <w:rStyle w:val="Strong"/>
              </w:rPr>
            </w:pPr>
            <w:r w:rsidRPr="009D51E3">
              <w:rPr>
                <w:rStyle w:val="Strong"/>
              </w:rPr>
              <w:t>Things to remember</w:t>
            </w:r>
          </w:p>
        </w:tc>
        <w:tc>
          <w:tcPr>
            <w:tcW w:w="4814" w:type="dxa"/>
          </w:tcPr>
          <w:p w14:paraId="49E9D773" w14:textId="77777777" w:rsidR="00541833" w:rsidRPr="009D51E3" w:rsidRDefault="00541833" w:rsidP="0074656E">
            <w:pPr>
              <w:jc w:val="center"/>
              <w:rPr>
                <w:rStyle w:val="Strong"/>
              </w:rPr>
            </w:pPr>
            <w:r w:rsidRPr="009D51E3">
              <w:rPr>
                <w:rStyle w:val="Strong"/>
              </w:rPr>
              <w:t>Example 3</w:t>
            </w:r>
          </w:p>
        </w:tc>
      </w:tr>
    </w:tbl>
    <w:p w14:paraId="585A9C24" w14:textId="77777777" w:rsidR="00541833" w:rsidRPr="009D51E3" w:rsidRDefault="00541833" w:rsidP="009D51E3">
      <w:pPr>
        <w:sectPr w:rsidR="00541833" w:rsidRPr="009D51E3" w:rsidSect="002E2BD1">
          <w:pgSz w:w="11906" w:h="16838"/>
          <w:pgMar w:top="1129" w:right="1134" w:bottom="1134" w:left="1134" w:header="709" w:footer="709" w:gutter="0"/>
          <w:cols w:space="708"/>
          <w:docGrid w:linePitch="360"/>
        </w:sectPr>
      </w:pPr>
    </w:p>
    <w:p w14:paraId="3C2A8076" w14:textId="31DE87A5" w:rsidR="00541833" w:rsidRDefault="00541833" w:rsidP="00E00962">
      <w:pPr>
        <w:pStyle w:val="Heading2"/>
      </w:pPr>
      <w:bookmarkStart w:id="3" w:name="_Appendix_D"/>
      <w:bookmarkEnd w:id="3"/>
      <w:r>
        <w:lastRenderedPageBreak/>
        <w:t xml:space="preserve">Appendix </w:t>
      </w:r>
      <w:r w:rsidR="00AC2B1D">
        <w:t>D</w:t>
      </w:r>
    </w:p>
    <w:p w14:paraId="1AEE78D5" w14:textId="48E52556" w:rsidR="00541833" w:rsidRDefault="00541833" w:rsidP="004A1D95">
      <w:pPr>
        <w:pStyle w:val="Heading3"/>
      </w:pPr>
      <w:r>
        <w:t>Using and finding factors</w:t>
      </w:r>
    </w:p>
    <w:tbl>
      <w:tblPr>
        <w:tblStyle w:val="Tableheader"/>
        <w:tblW w:w="0" w:type="auto"/>
        <w:tblLayout w:type="fixed"/>
        <w:tblLook w:val="0420" w:firstRow="1" w:lastRow="0" w:firstColumn="0" w:lastColumn="0" w:noHBand="0" w:noVBand="1"/>
        <w:tblDescription w:val="Table with functions and factors. Blank space has been provided for student responses."/>
      </w:tblPr>
      <w:tblGrid>
        <w:gridCol w:w="2405"/>
        <w:gridCol w:w="1134"/>
        <w:gridCol w:w="4536"/>
        <w:gridCol w:w="4678"/>
        <w:gridCol w:w="1813"/>
      </w:tblGrid>
      <w:tr w:rsidR="00541833" w14:paraId="6614989A" w14:textId="77777777" w:rsidTr="009C3E61">
        <w:trPr>
          <w:cnfStyle w:val="100000000000" w:firstRow="1" w:lastRow="0" w:firstColumn="0" w:lastColumn="0" w:oddVBand="0" w:evenVBand="0" w:oddHBand="0" w:evenHBand="0" w:firstRowFirstColumn="0" w:firstRowLastColumn="0" w:lastRowFirstColumn="0" w:lastRowLastColumn="0"/>
        </w:trPr>
        <w:tc>
          <w:tcPr>
            <w:tcW w:w="2405" w:type="dxa"/>
          </w:tcPr>
          <w:p w14:paraId="65387F65" w14:textId="26BCF44B" w:rsidR="00541833" w:rsidRPr="001B03A1" w:rsidRDefault="00052676" w:rsidP="00052676">
            <w:pPr>
              <w:rPr>
                <w:rStyle w:val="Strong"/>
                <w:b/>
                <w:bCs w:val="0"/>
              </w:rPr>
            </w:pPr>
            <w:r w:rsidRPr="001B03A1">
              <w:rPr>
                <w:rStyle w:val="Strong"/>
                <w:b/>
                <w:bCs w:val="0"/>
              </w:rPr>
              <w:t xml:space="preserve">Function </w:t>
            </w:r>
            <m:oMath>
              <m:r>
                <m:rPr>
                  <m:sty m:val="bi"/>
                </m:rPr>
                <w:rPr>
                  <w:rStyle w:val="Strong"/>
                  <w:rFonts w:ascii="Cambria Math" w:hAnsi="Cambria Math"/>
                </w:rPr>
                <m:t>f(x)</m:t>
              </m:r>
            </m:oMath>
          </w:p>
        </w:tc>
        <w:tc>
          <w:tcPr>
            <w:tcW w:w="1134" w:type="dxa"/>
          </w:tcPr>
          <w:p w14:paraId="437C2A78" w14:textId="11ACAFC3" w:rsidR="00541833" w:rsidRPr="001B03A1" w:rsidRDefault="00052676" w:rsidP="00052676">
            <w:pPr>
              <w:rPr>
                <w:rStyle w:val="Strong"/>
                <w:b/>
                <w:bCs w:val="0"/>
              </w:rPr>
            </w:pPr>
            <w:r w:rsidRPr="001B03A1">
              <w:rPr>
                <w:rStyle w:val="Strong"/>
                <w:b/>
                <w:bCs w:val="0"/>
              </w:rPr>
              <w:t xml:space="preserve">Factors </w:t>
            </w:r>
          </w:p>
        </w:tc>
        <w:tc>
          <w:tcPr>
            <w:tcW w:w="4536" w:type="dxa"/>
          </w:tcPr>
          <w:p w14:paraId="0D762333" w14:textId="1CB12EA5" w:rsidR="00541833" w:rsidRPr="001B03A1" w:rsidRDefault="00341962" w:rsidP="00052676">
            <w:pPr>
              <w:rPr>
                <w:rStyle w:val="Strong"/>
                <w:b/>
                <w:bCs w:val="0"/>
              </w:rPr>
            </w:pPr>
            <w:r w:rsidRPr="001B03A1">
              <w:rPr>
                <w:rStyle w:val="Strong"/>
                <w:b/>
                <w:bCs w:val="0"/>
              </w:rPr>
              <w:t xml:space="preserve">Working to find </w:t>
            </w:r>
            <m:oMath>
              <m:r>
                <m:rPr>
                  <m:sty m:val="bi"/>
                </m:rPr>
                <w:rPr>
                  <w:rStyle w:val="Strong"/>
                  <w:rFonts w:ascii="Cambria Math" w:hAnsi="Cambria Math"/>
                </w:rPr>
                <m:t>m</m:t>
              </m:r>
            </m:oMath>
            <w:r w:rsidR="00474223" w:rsidRPr="001B03A1">
              <w:rPr>
                <w:rStyle w:val="Strong"/>
                <w:b/>
                <w:bCs w:val="0"/>
              </w:rPr>
              <w:t xml:space="preserve"> and </w:t>
            </w:r>
            <m:oMath>
              <m:r>
                <m:rPr>
                  <m:sty m:val="bi"/>
                </m:rPr>
                <w:rPr>
                  <w:rStyle w:val="Strong"/>
                  <w:rFonts w:ascii="Cambria Math" w:hAnsi="Cambria Math"/>
                </w:rPr>
                <m:t>n</m:t>
              </m:r>
            </m:oMath>
          </w:p>
        </w:tc>
        <w:tc>
          <w:tcPr>
            <w:tcW w:w="4678" w:type="dxa"/>
          </w:tcPr>
          <w:p w14:paraId="08311AB2" w14:textId="4AEAA592" w:rsidR="00541833" w:rsidRPr="001B03A1" w:rsidRDefault="0075384F" w:rsidP="00052676">
            <w:pPr>
              <w:rPr>
                <w:rStyle w:val="Strong"/>
                <w:b/>
                <w:bCs w:val="0"/>
              </w:rPr>
            </w:pPr>
            <w:r w:rsidRPr="001B03A1">
              <w:rPr>
                <w:rStyle w:val="Strong"/>
                <w:b/>
                <w:bCs w:val="0"/>
              </w:rPr>
              <w:t xml:space="preserve">Fully factorised function </w:t>
            </w:r>
          </w:p>
        </w:tc>
        <w:tc>
          <w:tcPr>
            <w:tcW w:w="1813" w:type="dxa"/>
          </w:tcPr>
          <w:p w14:paraId="5ED9D6DC" w14:textId="34A98859" w:rsidR="00541833" w:rsidRPr="001B03A1" w:rsidRDefault="0075384F" w:rsidP="00052676">
            <w:pPr>
              <w:rPr>
                <w:rStyle w:val="Strong"/>
                <w:b/>
                <w:bCs w:val="0"/>
              </w:rPr>
            </w:pPr>
            <w:r w:rsidRPr="001B03A1">
              <w:rPr>
                <w:rStyle w:val="Strong"/>
                <w:b/>
                <w:bCs w:val="0"/>
              </w:rPr>
              <w:t xml:space="preserve">Solve </w:t>
            </w:r>
            <m:oMath>
              <m:r>
                <m:rPr>
                  <m:sty m:val="bi"/>
                </m:rPr>
                <w:rPr>
                  <w:rStyle w:val="Strong"/>
                  <w:rFonts w:ascii="Cambria Math" w:hAnsi="Cambria Math"/>
                </w:rPr>
                <m:t>f</m:t>
              </m:r>
              <m:d>
                <m:dPr>
                  <m:ctrlPr>
                    <w:rPr>
                      <w:rStyle w:val="Strong"/>
                      <w:rFonts w:ascii="Cambria Math" w:hAnsi="Cambria Math"/>
                      <w:b/>
                      <w:bCs w:val="0"/>
                    </w:rPr>
                  </m:ctrlPr>
                </m:dPr>
                <m:e>
                  <m:r>
                    <m:rPr>
                      <m:sty m:val="bi"/>
                    </m:rPr>
                    <w:rPr>
                      <w:rStyle w:val="Strong"/>
                      <w:rFonts w:ascii="Cambria Math" w:hAnsi="Cambria Math"/>
                    </w:rPr>
                    <m:t>x</m:t>
                  </m:r>
                </m:e>
              </m:d>
              <m:r>
                <m:rPr>
                  <m:sty m:val="bi"/>
                </m:rPr>
                <w:rPr>
                  <w:rStyle w:val="Strong"/>
                  <w:rFonts w:ascii="Cambria Math" w:hAnsi="Cambria Math"/>
                </w:rPr>
                <m:t>=0</m:t>
              </m:r>
            </m:oMath>
          </w:p>
        </w:tc>
      </w:tr>
      <w:tr w:rsidR="00541833" w14:paraId="28831484" w14:textId="77777777" w:rsidTr="009C3E61">
        <w:trPr>
          <w:cnfStyle w:val="000000100000" w:firstRow="0" w:lastRow="0" w:firstColumn="0" w:lastColumn="0" w:oddVBand="0" w:evenVBand="0" w:oddHBand="1" w:evenHBand="0" w:firstRowFirstColumn="0" w:firstRowLastColumn="0" w:lastRowFirstColumn="0" w:lastRowLastColumn="0"/>
          <w:trHeight w:val="2687"/>
        </w:trPr>
        <w:tc>
          <w:tcPr>
            <w:tcW w:w="2405" w:type="dxa"/>
          </w:tcPr>
          <w:p w14:paraId="3F2F2E40" w14:textId="630C21CA" w:rsidR="00541833" w:rsidRPr="009C3E61" w:rsidRDefault="007A7D95" w:rsidP="00052676">
            <w:pPr>
              <w:rPr>
                <w:bCs/>
              </w:rPr>
            </w:pPr>
            <m:oMathPara>
              <m:oMath>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r>
                  <w:rPr>
                    <w:rFonts w:ascii="Cambria Math" w:hAnsi="Cambria Math"/>
                  </w:rPr>
                  <m:t>m</m:t>
                </m:r>
              </m:oMath>
            </m:oMathPara>
          </w:p>
        </w:tc>
        <w:tc>
          <w:tcPr>
            <w:tcW w:w="1134" w:type="dxa"/>
          </w:tcPr>
          <w:p w14:paraId="100E3315" w14:textId="1EC31C80" w:rsidR="00541833" w:rsidRDefault="007A7D95" w:rsidP="00052676">
            <m:oMathPara>
              <m:oMath>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oMath>
            </m:oMathPara>
          </w:p>
        </w:tc>
        <w:tc>
          <w:tcPr>
            <w:tcW w:w="4536" w:type="dxa"/>
          </w:tcPr>
          <w:p w14:paraId="0BCA5A57" w14:textId="20EE1FC7" w:rsidR="00541833" w:rsidRPr="00400F86" w:rsidRDefault="00541833" w:rsidP="009D51E3"/>
        </w:tc>
        <w:tc>
          <w:tcPr>
            <w:tcW w:w="4678" w:type="dxa"/>
          </w:tcPr>
          <w:p w14:paraId="6CF86770" w14:textId="6A45E7DD" w:rsidR="00541833" w:rsidRPr="00C84FAA" w:rsidRDefault="00541833" w:rsidP="009D51E3"/>
        </w:tc>
        <w:tc>
          <w:tcPr>
            <w:tcW w:w="1813" w:type="dxa"/>
          </w:tcPr>
          <w:p w14:paraId="10A5177F" w14:textId="16DCE992" w:rsidR="00541833" w:rsidRPr="00C84FAA" w:rsidRDefault="00541833" w:rsidP="009D51E3"/>
        </w:tc>
      </w:tr>
      <w:tr w:rsidR="00541833" w14:paraId="084BC942" w14:textId="77777777" w:rsidTr="009C3E61">
        <w:trPr>
          <w:cnfStyle w:val="000000010000" w:firstRow="0" w:lastRow="0" w:firstColumn="0" w:lastColumn="0" w:oddVBand="0" w:evenVBand="0" w:oddHBand="0" w:evenHBand="1" w:firstRowFirstColumn="0" w:firstRowLastColumn="0" w:lastRowFirstColumn="0" w:lastRowLastColumn="0"/>
          <w:trHeight w:val="2687"/>
        </w:trPr>
        <w:tc>
          <w:tcPr>
            <w:tcW w:w="2405" w:type="dxa"/>
          </w:tcPr>
          <w:p w14:paraId="47B6DA54" w14:textId="3783B658" w:rsidR="00541833" w:rsidRPr="009C3E61" w:rsidRDefault="007A7D95" w:rsidP="00052676">
            <w:pPr>
              <w:rPr>
                <w:bCs/>
              </w:rPr>
            </w:pPr>
            <m:oMathPara>
              <m:oMath>
                <m:sSup>
                  <m:sSupPr>
                    <m:ctrlPr>
                      <w:rPr>
                        <w:rFonts w:ascii="Cambria Math" w:hAnsi="Cambria Math"/>
                        <w:bCs/>
                        <w:i/>
                      </w:rPr>
                    </m:ctrlPr>
                  </m:sSupPr>
                  <m:e>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+7</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mx</m:t>
                </m:r>
                <m:r>
                  <w:rPr>
                    <w:rFonts w:ascii="Cambria Math" w:hAnsi="Cambria Math"/>
                  </w:rPr>
                  <m:t>-</m:t>
                </m:r>
                <m:r>
                  <w:rPr>
                    <w:rFonts w:ascii="Cambria Math" w:hAnsi="Cambria Math"/>
                  </w:rPr>
                  <m:t>3</m:t>
                </m:r>
              </m:oMath>
            </m:oMathPara>
          </w:p>
        </w:tc>
        <w:tc>
          <w:tcPr>
            <w:tcW w:w="1134" w:type="dxa"/>
          </w:tcPr>
          <w:p w14:paraId="4CE2A234" w14:textId="62CBC7B1" w:rsidR="00541833" w:rsidRDefault="007A7D95" w:rsidP="00052676">
            <m:oMathPara>
              <m:oMath>
                <m:d>
                  <m:dPr>
                    <m:ctrlPr>
                      <w:rPr>
                        <w:rFonts w:ascii="Cambria Math" w:hAnsi="Cambria Math"/>
                        <w:i/>
                      </w:rPr>
                    </m:ctrlPr>
                  </m:dPr>
                  <m:e>
                    <m:r>
                      <w:rPr>
                        <w:rFonts w:ascii="Cambria Math" w:hAnsi="Cambria Math"/>
                      </w:rPr>
                      <m:t>x</m:t>
                    </m:r>
                    <m:r>
                      <w:rPr>
                        <w:rFonts w:ascii="Cambria Math" w:hAnsi="Cambria Math"/>
                      </w:rPr>
                      <m:t>+1</m:t>
                    </m:r>
                  </m:e>
                </m:d>
              </m:oMath>
            </m:oMathPara>
          </w:p>
        </w:tc>
        <w:tc>
          <w:tcPr>
            <w:tcW w:w="4536" w:type="dxa"/>
          </w:tcPr>
          <w:p w14:paraId="2D758EFE" w14:textId="61E80B9F" w:rsidR="00541833" w:rsidRPr="009D51E3" w:rsidRDefault="00541833" w:rsidP="009D51E3"/>
        </w:tc>
        <w:tc>
          <w:tcPr>
            <w:tcW w:w="4678" w:type="dxa"/>
          </w:tcPr>
          <w:p w14:paraId="11FB618B" w14:textId="5AB5C80E" w:rsidR="00541833" w:rsidRPr="009D51E3" w:rsidRDefault="00541833" w:rsidP="009D51E3"/>
        </w:tc>
        <w:tc>
          <w:tcPr>
            <w:tcW w:w="1813" w:type="dxa"/>
          </w:tcPr>
          <w:p w14:paraId="73D9DEF8" w14:textId="5CA94D35" w:rsidR="00541833" w:rsidRDefault="00541833" w:rsidP="009D51E3"/>
        </w:tc>
      </w:tr>
      <w:tr w:rsidR="00541833" w14:paraId="72BBD40D" w14:textId="77777777" w:rsidTr="009C3E61">
        <w:trPr>
          <w:cnfStyle w:val="000000100000" w:firstRow="0" w:lastRow="0" w:firstColumn="0" w:lastColumn="0" w:oddVBand="0" w:evenVBand="0" w:oddHBand="1" w:evenHBand="0" w:firstRowFirstColumn="0" w:firstRowLastColumn="0" w:lastRowFirstColumn="0" w:lastRowLastColumn="0"/>
          <w:trHeight w:val="2687"/>
        </w:trPr>
        <w:tc>
          <w:tcPr>
            <w:tcW w:w="2405" w:type="dxa"/>
          </w:tcPr>
          <w:p w14:paraId="5E749183" w14:textId="1CE9DCCB" w:rsidR="00541833" w:rsidRPr="009C3E61" w:rsidRDefault="007A7D95" w:rsidP="00052676">
            <w:pPr>
              <w:rPr>
                <w:bCs/>
              </w:rPr>
            </w:pPr>
            <m:oMathPara>
              <m:oMath>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mx</m:t>
                </m:r>
                <m:r>
                  <w:rPr>
                    <w:rFonts w:ascii="Cambria Math" w:hAnsi="Cambria Math"/>
                  </w:rPr>
                  <m:t>+6</m:t>
                </m:r>
              </m:oMath>
            </m:oMathPara>
          </w:p>
        </w:tc>
        <w:tc>
          <w:tcPr>
            <w:tcW w:w="1134" w:type="dxa"/>
          </w:tcPr>
          <w:p w14:paraId="38FF32B2" w14:textId="202178CD" w:rsidR="00541833" w:rsidRDefault="00541833" w:rsidP="00052676"/>
        </w:tc>
        <w:tc>
          <w:tcPr>
            <w:tcW w:w="4536" w:type="dxa"/>
          </w:tcPr>
          <w:p w14:paraId="3148A3EB" w14:textId="4001CCFA" w:rsidR="00541833" w:rsidRPr="00706C91" w:rsidRDefault="00541833" w:rsidP="00052676">
            <w:pPr>
              <w:rPr>
                <w:rFonts w:eastAsiaTheme="minorEastAsia"/>
              </w:rPr>
            </w:pPr>
          </w:p>
        </w:tc>
        <w:tc>
          <w:tcPr>
            <w:tcW w:w="4678" w:type="dxa"/>
          </w:tcPr>
          <w:p w14:paraId="4AC52C43" w14:textId="1588BE86" w:rsidR="00541833" w:rsidRPr="009D51E3" w:rsidRDefault="00541833" w:rsidP="009D51E3"/>
        </w:tc>
        <w:tc>
          <w:tcPr>
            <w:tcW w:w="1813" w:type="dxa"/>
          </w:tcPr>
          <w:p w14:paraId="093FE188" w14:textId="52BE651D" w:rsidR="00541833" w:rsidRDefault="009C3E61" w:rsidP="00052676">
            <m:oMathPara>
              <m:oMath>
                <m:r>
                  <w:rPr>
                    <w:rFonts w:ascii="Cambria Math" w:hAnsi="Cambria Math"/>
                  </w:rPr>
                  <m:t>x=2</m:t>
                </m:r>
                <m:r>
                  <m:rPr>
                    <m:sty m:val="p"/>
                  </m:rPr>
                  <w:rPr>
                    <w:rFonts w:ascii="Cambria Math" w:hAnsi="Cambria Math"/>
                  </w:rPr>
                  <w:br/>
                </m:r>
              </m:oMath>
            </m:oMathPara>
          </w:p>
        </w:tc>
      </w:tr>
      <w:tr w:rsidR="00541833" w14:paraId="1516C32B" w14:textId="77777777" w:rsidTr="009C3E61">
        <w:trPr>
          <w:cnfStyle w:val="000000010000" w:firstRow="0" w:lastRow="0" w:firstColumn="0" w:lastColumn="0" w:oddVBand="0" w:evenVBand="0" w:oddHBand="0" w:evenHBand="1" w:firstRowFirstColumn="0" w:firstRowLastColumn="0" w:lastRowFirstColumn="0" w:lastRowLastColumn="0"/>
          <w:trHeight w:val="2687"/>
        </w:trPr>
        <w:tc>
          <w:tcPr>
            <w:tcW w:w="2405" w:type="dxa"/>
          </w:tcPr>
          <w:p w14:paraId="2AC2F906" w14:textId="6C92BCF7" w:rsidR="00541833" w:rsidRPr="009C3E61" w:rsidRDefault="007A7D95" w:rsidP="00052676">
            <w:pPr>
              <w:rPr>
                <w:bCs/>
              </w:rPr>
            </w:pPr>
            <m:oMathPara>
              <m:oMath>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6</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mx</m:t>
                </m:r>
                <m:r>
                  <w:rPr>
                    <w:rFonts w:ascii="Cambria Math" w:hAnsi="Cambria Math"/>
                  </w:rPr>
                  <m:t>-</m:t>
                </m:r>
                <m:r>
                  <w:rPr>
                    <w:rFonts w:ascii="Cambria Math" w:hAnsi="Cambria Math"/>
                  </w:rPr>
                  <m:t>n</m:t>
                </m:r>
              </m:oMath>
            </m:oMathPara>
          </w:p>
        </w:tc>
        <w:tc>
          <w:tcPr>
            <w:tcW w:w="1134" w:type="dxa"/>
          </w:tcPr>
          <w:p w14:paraId="14D8303A" w14:textId="2A28CE2F" w:rsidR="00541833" w:rsidRDefault="007A7D95" w:rsidP="00052676">
            <m:oMathPara>
              <m:oMath>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1</m:t>
                    </m:r>
                  </m:e>
                </m:d>
                <m:r>
                  <m:rPr>
                    <m:sty m:val="p"/>
                  </m:rPr>
                  <w:rPr>
                    <w:rFonts w:ascii="Cambria Math" w:hAnsi="Cambria Math"/>
                  </w:rPr>
                  <w:br/>
                </m:r>
              </m:oMath>
              <m:oMath>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3</m:t>
                    </m:r>
                  </m:e>
                </m:d>
              </m:oMath>
            </m:oMathPara>
          </w:p>
        </w:tc>
        <w:tc>
          <w:tcPr>
            <w:tcW w:w="4536" w:type="dxa"/>
          </w:tcPr>
          <w:p w14:paraId="44BEDAC4" w14:textId="10971C64" w:rsidR="00541833" w:rsidRPr="009D51E3" w:rsidRDefault="00541833" w:rsidP="009D51E3"/>
        </w:tc>
        <w:tc>
          <w:tcPr>
            <w:tcW w:w="4678" w:type="dxa"/>
          </w:tcPr>
          <w:p w14:paraId="68DB65CC" w14:textId="09E30977" w:rsidR="00541833" w:rsidRPr="009D51E3" w:rsidRDefault="00541833" w:rsidP="009D51E3"/>
        </w:tc>
        <w:tc>
          <w:tcPr>
            <w:tcW w:w="1813" w:type="dxa"/>
          </w:tcPr>
          <w:p w14:paraId="43DD1FB9" w14:textId="0D764183" w:rsidR="00541833" w:rsidRPr="009D51E3" w:rsidRDefault="00541833" w:rsidP="009D51E3"/>
        </w:tc>
      </w:tr>
      <w:tr w:rsidR="00541833" w14:paraId="64C6887E" w14:textId="77777777" w:rsidTr="009C3E61">
        <w:trPr>
          <w:cnfStyle w:val="000000100000" w:firstRow="0" w:lastRow="0" w:firstColumn="0" w:lastColumn="0" w:oddVBand="0" w:evenVBand="0" w:oddHBand="1" w:evenHBand="0" w:firstRowFirstColumn="0" w:firstRowLastColumn="0" w:lastRowFirstColumn="0" w:lastRowLastColumn="0"/>
          <w:trHeight w:val="2687"/>
        </w:trPr>
        <w:tc>
          <w:tcPr>
            <w:tcW w:w="2405" w:type="dxa"/>
          </w:tcPr>
          <w:p w14:paraId="2549FCA0" w14:textId="310C9DFD" w:rsidR="00541833" w:rsidRPr="009C3E61" w:rsidRDefault="009C3E61" w:rsidP="00052676">
            <w:pPr>
              <w:rPr>
                <w:bCs/>
              </w:rPr>
            </w:pPr>
            <m:oMathPara>
              <m:oMath>
                <m:r>
                  <w:rPr>
                    <w:rFonts w:ascii="Cambria Math" w:hAnsi="Cambria Math"/>
                  </w:rPr>
                  <m:t>3</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-3x+n</m:t>
                </m:r>
              </m:oMath>
            </m:oMathPara>
          </w:p>
        </w:tc>
        <w:tc>
          <w:tcPr>
            <w:tcW w:w="1134" w:type="dxa"/>
          </w:tcPr>
          <w:p w14:paraId="226D3BDA" w14:textId="1391D818" w:rsidR="00541833" w:rsidRPr="009D51E3" w:rsidRDefault="00541833" w:rsidP="009D51E3"/>
        </w:tc>
        <w:tc>
          <w:tcPr>
            <w:tcW w:w="4536" w:type="dxa"/>
          </w:tcPr>
          <w:p w14:paraId="539DD6BD" w14:textId="4ED319CE" w:rsidR="00541833" w:rsidRDefault="00541833" w:rsidP="00052676"/>
        </w:tc>
        <w:tc>
          <w:tcPr>
            <w:tcW w:w="4678" w:type="dxa"/>
          </w:tcPr>
          <w:p w14:paraId="6943E181" w14:textId="77777777" w:rsidR="00541833" w:rsidRDefault="00541833" w:rsidP="00052676"/>
        </w:tc>
        <w:tc>
          <w:tcPr>
            <w:tcW w:w="1813" w:type="dxa"/>
          </w:tcPr>
          <w:p w14:paraId="2C131EAF" w14:textId="29614468" w:rsidR="00E05F98" w:rsidRPr="00C91714" w:rsidRDefault="009C3E61" w:rsidP="00E05F98">
            <w:pPr>
              <w:rPr>
                <w:rFonts w:eastAsiaTheme="minorEastAsia"/>
              </w:rPr>
            </w:pPr>
            <m:oMathPara>
              <m:oMath>
                <m:r>
                  <w:rPr>
                    <w:rFonts w:ascii="Cambria Math" w:hAnsi="Cambria Math"/>
                  </w:rPr>
                  <m:t>x=-1</m:t>
                </m:r>
              </m:oMath>
            </m:oMathPara>
          </w:p>
          <w:p w14:paraId="6C2F11B0" w14:textId="3C064396" w:rsidR="00541833" w:rsidRPr="00C91714" w:rsidRDefault="009C3E61" w:rsidP="00052676">
            <w:pPr>
              <w:rPr>
                <w:rFonts w:eastAsiaTheme="minorEastAsia"/>
              </w:rPr>
            </w:pPr>
            <m:oMathPara>
              <m:oMath>
                <m:r>
                  <w:rPr>
                    <w:rFonts w:ascii="Cambria Math" w:eastAsiaTheme="minorEastAsia" w:hAnsi="Cambria Math"/>
                  </w:rPr>
                  <m:t>x=2</m:t>
                </m:r>
              </m:oMath>
            </m:oMathPara>
          </w:p>
        </w:tc>
      </w:tr>
    </w:tbl>
    <w:p w14:paraId="2D2F4262" w14:textId="18AD0968" w:rsidR="00B90F9F" w:rsidRPr="00AB37C9" w:rsidRDefault="00B90F9F" w:rsidP="00AB37C9">
      <w:pPr>
        <w:rPr>
          <w:sz w:val="2"/>
          <w:szCs w:val="2"/>
        </w:rPr>
      </w:pPr>
    </w:p>
    <w:p w14:paraId="282BE20A" w14:textId="77777777" w:rsidR="00B6608A" w:rsidRPr="009D51E3" w:rsidRDefault="00B6608A" w:rsidP="009D51E3">
      <w:pPr>
        <w:sectPr w:rsidR="00B6608A" w:rsidRPr="009D51E3" w:rsidSect="002E2BD1">
          <w:pgSz w:w="16838" w:h="11906" w:orient="landscape"/>
          <w:pgMar w:top="1134" w:right="1134" w:bottom="1134" w:left="1128" w:header="709" w:footer="709" w:gutter="0"/>
          <w:cols w:space="708"/>
          <w:docGrid w:linePitch="360"/>
        </w:sectPr>
      </w:pPr>
    </w:p>
    <w:p w14:paraId="22950D4E" w14:textId="77777777" w:rsidR="00B41CE1" w:rsidRPr="00307F1D" w:rsidRDefault="00B90F9F" w:rsidP="00B90F9F">
      <w:pPr>
        <w:pStyle w:val="Heading2"/>
        <w:rPr>
          <w:lang w:val="it-IT"/>
        </w:rPr>
      </w:pPr>
      <w:bookmarkStart w:id="4" w:name="_Appendix_E"/>
      <w:bookmarkEnd w:id="4"/>
      <w:r w:rsidRPr="00307F1D">
        <w:rPr>
          <w:lang w:val="it-IT"/>
        </w:rPr>
        <w:lastRenderedPageBreak/>
        <w:t>Appendix E</w:t>
      </w:r>
    </w:p>
    <w:p w14:paraId="1F280B8D" w14:textId="575BA410" w:rsidR="00B90F9F" w:rsidRPr="00307F1D" w:rsidRDefault="00A2697D" w:rsidP="00B41CE1">
      <w:pPr>
        <w:pStyle w:val="Heading3"/>
        <w:rPr>
          <w:lang w:val="it-IT"/>
        </w:rPr>
      </w:pPr>
      <w:r w:rsidRPr="00307F1D">
        <w:rPr>
          <w:lang w:val="it-IT"/>
        </w:rPr>
        <w:t>HSC</w:t>
      </w:r>
      <w:r w:rsidR="009D51E3">
        <w:rPr>
          <w:lang w:val="it-IT"/>
        </w:rPr>
        <w:t>-</w:t>
      </w:r>
      <w:r w:rsidRPr="00307F1D">
        <w:rPr>
          <w:lang w:val="it-IT"/>
        </w:rPr>
        <w:t>style questions</w:t>
      </w:r>
    </w:p>
    <w:p w14:paraId="25B80D71" w14:textId="5ADCE774" w:rsidR="00541833" w:rsidRDefault="008F1E5B" w:rsidP="00885E3D">
      <w:pPr>
        <w:pStyle w:val="ListNumber"/>
        <w:numPr>
          <w:ilvl w:val="0"/>
          <w:numId w:val="2"/>
        </w:numPr>
      </w:pPr>
      <w:r>
        <w:t xml:space="preserve">When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+bx-5</m:t>
        </m:r>
      </m:oMath>
      <w:r>
        <w:t xml:space="preserve"> is divided by </w:t>
      </w:r>
      <m:oMath>
        <m:r>
          <w:rPr>
            <w:rFonts w:ascii="Cambria Math" w:hAnsi="Cambria Math"/>
          </w:rPr>
          <m:t>x-2</m:t>
        </m:r>
      </m:oMath>
      <w:r w:rsidR="001726EA">
        <w:t xml:space="preserve">, </w:t>
      </w:r>
      <w:r>
        <w:t xml:space="preserve">the remainder is 9 and when </w:t>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+bx+4</m:t>
        </m:r>
      </m:oMath>
      <w:r>
        <w:t xml:space="preserve"> is divided by </w:t>
      </w:r>
      <m:oMath>
        <m:r>
          <w:rPr>
            <w:rFonts w:ascii="Cambria Math" w:hAnsi="Cambria Math"/>
          </w:rPr>
          <m:t>x+2</m:t>
        </m:r>
      </m:oMath>
      <w:r w:rsidR="001726EA">
        <w:t xml:space="preserve">, </w:t>
      </w:r>
      <w:r w:rsidR="00B6608A">
        <w:t xml:space="preserve">the remainder is </w:t>
      </w:r>
      <m:oMath>
        <m:r>
          <w:rPr>
            <w:rFonts w:ascii="Cambria Math" w:hAnsi="Cambria Math"/>
          </w:rPr>
          <m:t xml:space="preserve">6. </m:t>
        </m:r>
      </m:oMath>
      <w:r w:rsidR="00B6608A">
        <w:t xml:space="preserve"> Find the values of </w:t>
      </w:r>
      <m:oMath>
        <m:r>
          <w:rPr>
            <w:rFonts w:ascii="Cambria Math" w:hAnsi="Cambria Math"/>
          </w:rPr>
          <m:t>a</m:t>
        </m:r>
      </m:oMath>
      <w:r w:rsidR="00B6608A">
        <w:t xml:space="preserve"> and </w:t>
      </w:r>
      <m:oMath>
        <m:r>
          <w:rPr>
            <w:rFonts w:ascii="Cambria Math" w:hAnsi="Cambria Math"/>
          </w:rPr>
          <m:t>b</m:t>
        </m:r>
      </m:oMath>
      <w:r w:rsidR="00B6608A">
        <w:t>.</w:t>
      </w:r>
    </w:p>
    <w:p w14:paraId="43C8E381" w14:textId="1BF69898" w:rsidR="00B6608A" w:rsidRDefault="00AA4A43" w:rsidP="00A2697D">
      <w:pPr>
        <w:pStyle w:val="ListNumber"/>
      </w:pPr>
      <w:r>
        <w:t>When the polynomials</w:t>
      </w:r>
      <w:r w:rsidR="0068208B">
        <w:t xml:space="preserve">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w:r w:rsidR="0068208B">
        <w:t xml:space="preserve"> and </w:t>
      </w:r>
      <m:oMath>
        <m:r>
          <w:rPr>
            <w:rFonts w:ascii="Cambria Math" w:hAnsi="Cambria Math"/>
          </w:rPr>
          <m:t>2a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-bx+3</m:t>
        </m:r>
      </m:oMath>
      <w:r w:rsidR="0068208B">
        <w:t xml:space="preserve"> are divided by </w:t>
      </w:r>
      <m:oMath>
        <m:r>
          <w:rPr>
            <w:rFonts w:ascii="Cambria Math" w:hAnsi="Cambria Math"/>
          </w:rPr>
          <m:t>x+2</m:t>
        </m:r>
      </m:oMath>
      <w:r w:rsidR="0068208B">
        <w:t>, the remainders are</w:t>
      </w:r>
      <w:r w:rsidR="001726EA">
        <w:t xml:space="preserve"> </w:t>
      </w:r>
      <w:r w:rsidR="001726EA" w:rsidRPr="001726EA">
        <w:t>−</w:t>
      </w:r>
      <w:r w:rsidR="001726EA">
        <w:t>5</w:t>
      </w:r>
      <w:r w:rsidR="0068208B">
        <w:t xml:space="preserve"> and 7 respectively. Find </w:t>
      </w:r>
      <m:oMath>
        <m:r>
          <w:rPr>
            <w:rFonts w:ascii="Cambria Math" w:hAnsi="Cambria Math"/>
          </w:rPr>
          <m:t>a</m:t>
        </m:r>
      </m:oMath>
      <w:r w:rsidR="0068208B">
        <w:t xml:space="preserve"> and </w:t>
      </w:r>
      <m:oMath>
        <m:r>
          <w:rPr>
            <w:rFonts w:ascii="Cambria Math" w:hAnsi="Cambria Math"/>
          </w:rPr>
          <m:t>b</m:t>
        </m:r>
      </m:oMath>
      <w:r w:rsidR="0032037A">
        <w:t>.</w:t>
      </w:r>
    </w:p>
    <w:p w14:paraId="00796AD8" w14:textId="4B2C10E5" w:rsidR="007E3FF5" w:rsidRPr="00273F24" w:rsidRDefault="00B33157" w:rsidP="00273F24">
      <w:pPr>
        <w:pStyle w:val="ListNumber"/>
      </w:pPr>
      <w:r w:rsidRPr="00273F24">
        <w:t>Given</w:t>
      </w:r>
      <w:r>
        <w:t xml:space="preserve"> that </w:t>
      </w:r>
      <m:oMath>
        <m:d>
          <m:dPr>
            <m:ctrlPr>
              <w:rPr>
                <w:rFonts w:ascii="Cambria Math" w:hAnsi="Cambria Math"/>
                <w:i/>
              </w:rPr>
            </m:ctrlPr>
          </m:dPr>
          <m:e>
            <m:r>
              <w:rPr>
                <w:rFonts w:ascii="Cambria Math" w:hAnsi="Cambria Math"/>
              </w:rPr>
              <m:t>x-2</m:t>
            </m:r>
          </m:e>
        </m:d>
      </m:oMath>
      <w:r>
        <w:t xml:space="preserve"> and </w:t>
      </w:r>
      <m:oMath>
        <m:r>
          <w:rPr>
            <w:rFonts w:ascii="Cambria Math" w:hAnsi="Cambria Math"/>
          </w:rPr>
          <m:t>(x+1)</m:t>
        </m:r>
      </m:oMath>
      <w:r>
        <w:t xml:space="preserve"> are factors of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+bx+2</m:t>
        </m:r>
      </m:oMath>
      <w:r w:rsidR="007E3FF5">
        <w:t xml:space="preserve">, find </w:t>
      </w:r>
      <w:r w:rsidR="00273F24">
        <w:t xml:space="preserve">the values of </w:t>
      </w:r>
      <m:oMath>
        <m:r>
          <w:rPr>
            <w:rFonts w:ascii="Cambria Math" w:hAnsi="Cambria Math"/>
          </w:rPr>
          <m:t>a</m:t>
        </m:r>
      </m:oMath>
      <w:r w:rsidR="00273F24">
        <w:t xml:space="preserve"> and </w:t>
      </w:r>
      <m:oMath>
        <m:r>
          <w:rPr>
            <w:rFonts w:ascii="Cambria Math" w:hAnsi="Cambria Math"/>
          </w:rPr>
          <m:t>b.</m:t>
        </m:r>
      </m:oMath>
    </w:p>
    <w:p w14:paraId="62E9847E" w14:textId="52F93A8F" w:rsidR="00CE068F" w:rsidRDefault="00E230CD" w:rsidP="00A2697D">
      <w:pPr>
        <w:pStyle w:val="ListNumber"/>
      </w:pPr>
      <w:r>
        <w:t xml:space="preserve">Given that </w:t>
      </w:r>
      <m:oMath>
        <m:d>
          <m:dPr>
            <m:ctrlPr>
              <w:rPr>
                <w:rFonts w:ascii="Cambria Math" w:hAnsi="Cambria Math"/>
                <w:i/>
              </w:rPr>
            </m:ctrlPr>
          </m:dPr>
          <m:e>
            <m:r>
              <w:rPr>
                <w:rFonts w:ascii="Cambria Math" w:hAnsi="Cambria Math"/>
              </w:rPr>
              <m:t>x+3</m:t>
            </m:r>
          </m:e>
        </m:d>
      </m:oMath>
      <w:r>
        <w:t xml:space="preserve"> and </w:t>
      </w:r>
      <m:oMath>
        <m:r>
          <w:rPr>
            <w:rFonts w:ascii="Cambria Math" w:hAnsi="Cambria Math"/>
          </w:rPr>
          <m:t>(x-1)</m:t>
        </m:r>
      </m:oMath>
      <w:r>
        <w:t xml:space="preserve"> are factors of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+bx-6</m:t>
        </m:r>
      </m:oMath>
      <w:r w:rsidR="00CE068F">
        <w:t xml:space="preserve">, find the </w:t>
      </w:r>
      <w:r w:rsidR="00E17D8D">
        <w:t xml:space="preserve">value of </w:t>
      </w:r>
      <m:oMath>
        <m:r>
          <w:rPr>
            <w:rFonts w:ascii="Cambria Math" w:hAnsi="Cambria Math"/>
          </w:rPr>
          <m:t>a</m:t>
        </m:r>
      </m:oMath>
      <w:r w:rsidR="00E17D8D">
        <w:t xml:space="preserve"> and </w:t>
      </w:r>
      <m:oMath>
        <m:r>
          <w:rPr>
            <w:rFonts w:ascii="Cambria Math" w:hAnsi="Cambria Math"/>
          </w:rPr>
          <m:t>b</m:t>
        </m:r>
      </m:oMath>
      <w:r w:rsidR="00CE068F">
        <w:t>.</w:t>
      </w:r>
    </w:p>
    <w:p w14:paraId="1044A942" w14:textId="0B524B33" w:rsidR="001A6A69" w:rsidRPr="00A2697D" w:rsidRDefault="00364CF5" w:rsidP="00A2697D">
      <w:pPr>
        <w:pStyle w:val="ListNumber"/>
      </w:pPr>
      <w:r>
        <w:t xml:space="preserve">If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+5x-21</m:t>
        </m:r>
      </m:oMath>
      <w:r>
        <w:t xml:space="preserve"> and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-9x+a</m:t>
        </m:r>
      </m:oMath>
      <w:r>
        <w:t xml:space="preserve"> have a common factor </w:t>
      </w:r>
      <m:oMath>
        <m:d>
          <m:dPr>
            <m:ctrlPr>
              <w:rPr>
                <w:rFonts w:ascii="Cambria Math" w:hAnsi="Cambria Math"/>
                <w:i/>
              </w:rPr>
            </m:ctrlPr>
          </m:dPr>
          <m:e>
            <m:r>
              <w:rPr>
                <w:rFonts w:ascii="Cambria Math" w:hAnsi="Cambria Math"/>
              </w:rPr>
              <m:t>x+b</m:t>
            </m:r>
          </m:e>
        </m:d>
      </m:oMath>
      <w:r w:rsidR="00251E63">
        <w:t xml:space="preserve">, find the values of </w:t>
      </w:r>
      <m:oMath>
        <m:r>
          <w:rPr>
            <w:rFonts w:ascii="Cambria Math" w:hAnsi="Cambria Math"/>
          </w:rPr>
          <m:t>a</m:t>
        </m:r>
      </m:oMath>
      <w:r w:rsidR="00251E63">
        <w:t xml:space="preserve"> and </w:t>
      </w:r>
      <m:oMath>
        <m:r>
          <w:rPr>
            <w:rFonts w:ascii="Cambria Math" w:hAnsi="Cambria Math"/>
          </w:rPr>
          <m:t>b.</m:t>
        </m:r>
      </m:oMath>
    </w:p>
    <w:p w14:paraId="3A332303" w14:textId="77777777" w:rsidR="00251E63" w:rsidRDefault="004375DC" w:rsidP="00A2697D">
      <w:pPr>
        <w:pStyle w:val="ListNumber"/>
      </w:pPr>
      <w:r>
        <w:t xml:space="preserve">If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-10x-8</m:t>
        </m:r>
      </m:oMath>
      <w:r>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-4x+a</m:t>
        </m:r>
      </m:oMath>
      <w:r>
        <w:t xml:space="preserve"> have a common factor </w:t>
      </w:r>
      <m:oMath>
        <m:d>
          <m:dPr>
            <m:ctrlPr>
              <w:rPr>
                <w:rFonts w:ascii="Cambria Math" w:hAnsi="Cambria Math"/>
                <w:i/>
              </w:rPr>
            </m:ctrlPr>
          </m:dPr>
          <m:e>
            <m:r>
              <w:rPr>
                <w:rFonts w:ascii="Cambria Math" w:hAnsi="Cambria Math"/>
              </w:rPr>
              <m:t>x+b</m:t>
            </m:r>
          </m:e>
        </m:d>
        <m:r>
          <w:rPr>
            <w:rFonts w:ascii="Cambria Math" w:hAnsi="Cambria Math"/>
          </w:rPr>
          <m:t xml:space="preserve">, </m:t>
        </m:r>
      </m:oMath>
      <w:r>
        <w:t xml:space="preserve">find the values of </w:t>
      </w:r>
      <m:oMath>
        <m:r>
          <w:rPr>
            <w:rFonts w:ascii="Cambria Math" w:hAnsi="Cambria Math"/>
          </w:rPr>
          <m:t>a</m:t>
        </m:r>
      </m:oMath>
      <w:r>
        <w:t xml:space="preserve"> and </w:t>
      </w:r>
      <m:oMath>
        <m:r>
          <w:rPr>
            <w:rFonts w:ascii="Cambria Math" w:hAnsi="Cambria Math"/>
          </w:rPr>
          <m:t>b</m:t>
        </m:r>
      </m:oMath>
      <w:r>
        <w:t>.</w:t>
      </w:r>
    </w:p>
    <w:p w14:paraId="4580E456" w14:textId="0CDFD507" w:rsidR="004321A7" w:rsidRPr="00ED74F7" w:rsidRDefault="00526222" w:rsidP="00A2697D">
      <w:pPr>
        <w:pStyle w:val="ListNumber"/>
      </w:pPr>
      <w:r>
        <w:t xml:space="preserve">A polynomial </w:t>
      </w:r>
      <m:oMath>
        <m:r>
          <w:rPr>
            <w:rFonts w:ascii="Cambria Math" w:hAnsi="Cambria Math"/>
          </w:rPr>
          <m:t>P(x)</m:t>
        </m:r>
      </m:oMath>
      <w:r>
        <w:rPr>
          <w:rFonts w:eastAsiaTheme="minorEastAsia"/>
        </w:rPr>
        <w:t xml:space="preserve"> satisfies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x+3</m:t>
            </m:r>
          </m:e>
        </m:d>
        <m:d>
          <m:dPr>
            <m:ctrlPr>
              <w:rPr>
                <w:rFonts w:ascii="Cambria Math" w:eastAsiaTheme="minorEastAsia" w:hAnsi="Cambria Math"/>
                <w:i/>
              </w:rPr>
            </m:ctrlPr>
          </m:dPr>
          <m:e>
            <m:r>
              <w:rPr>
                <w:rFonts w:ascii="Cambria Math" w:eastAsiaTheme="minorEastAsia" w:hAnsi="Cambria Math"/>
              </w:rPr>
              <m:t>x-5</m:t>
            </m:r>
          </m:e>
        </m:d>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x+3</m:t>
            </m:r>
          </m:e>
        </m:d>
        <m:r>
          <w:rPr>
            <w:rFonts w:ascii="Cambria Math" w:eastAsiaTheme="minorEastAsia" w:hAnsi="Cambria Math"/>
          </w:rPr>
          <m:t>+b</m:t>
        </m:r>
      </m:oMath>
      <w:r w:rsidR="00ED74F7">
        <w:rPr>
          <w:rFonts w:eastAsiaTheme="minorEastAsia"/>
        </w:rPr>
        <w:t xml:space="preserve"> where </w:t>
      </w:r>
      <m:oMath>
        <m:r>
          <w:rPr>
            <w:rFonts w:ascii="Cambria Math" w:eastAsiaTheme="minorEastAsia" w:hAnsi="Cambria Math"/>
          </w:rPr>
          <m:t>Q(x)</m:t>
        </m:r>
      </m:oMath>
      <w:r w:rsidR="00ED74F7">
        <w:rPr>
          <w:rFonts w:eastAsiaTheme="minorEastAsia"/>
        </w:rPr>
        <w:t xml:space="preserve"> is a polynomial and </w:t>
      </w:r>
      <m:oMath>
        <m:r>
          <w:rPr>
            <w:rFonts w:ascii="Cambria Math" w:eastAsiaTheme="minorEastAsia" w:hAnsi="Cambria Math"/>
          </w:rPr>
          <m:t>a</m:t>
        </m:r>
      </m:oMath>
      <w:r w:rsidR="00ED74F7">
        <w:rPr>
          <w:rFonts w:eastAsiaTheme="minorEastAsia"/>
        </w:rPr>
        <w:t xml:space="preserve"> and </w:t>
      </w:r>
      <m:oMath>
        <m:r>
          <w:rPr>
            <w:rFonts w:ascii="Cambria Math" w:eastAsiaTheme="minorEastAsia" w:hAnsi="Cambria Math"/>
          </w:rPr>
          <m:t>b</m:t>
        </m:r>
      </m:oMath>
      <w:r w:rsidR="00ED74F7">
        <w:rPr>
          <w:rFonts w:eastAsiaTheme="minorEastAsia"/>
        </w:rPr>
        <w:t xml:space="preserve"> are real numbers. </w:t>
      </w:r>
    </w:p>
    <w:p w14:paraId="3E9A44DD" w14:textId="6B2E56A3" w:rsidR="00ED74F7" w:rsidRDefault="00ED74F7" w:rsidP="00ED74F7">
      <w:pPr>
        <w:pStyle w:val="ListNumber"/>
        <w:numPr>
          <w:ilvl w:val="0"/>
          <w:numId w:val="0"/>
        </w:numPr>
        <w:ind w:left="567"/>
        <w:rPr>
          <w:rFonts w:eastAsiaTheme="minorEastAsia"/>
        </w:rPr>
      </w:pPr>
      <w:r>
        <w:t xml:space="preserve">The remainder when </w:t>
      </w:r>
      <m:oMath>
        <m:r>
          <w:rPr>
            <w:rFonts w:ascii="Cambria Math" w:hAnsi="Cambria Math"/>
          </w:rPr>
          <m:t>P(x)</m:t>
        </m:r>
      </m:oMath>
      <w:r>
        <w:rPr>
          <w:rFonts w:eastAsiaTheme="minorEastAsia"/>
        </w:rPr>
        <w:t xml:space="preserve"> is divided by </w:t>
      </w:r>
      <m:oMath>
        <m:r>
          <w:rPr>
            <w:rFonts w:ascii="Cambria Math" w:eastAsiaTheme="minorEastAsia" w:hAnsi="Cambria Math"/>
          </w:rPr>
          <m:t>x+3</m:t>
        </m:r>
      </m:oMath>
      <w:r>
        <w:rPr>
          <w:rFonts w:eastAsiaTheme="minorEastAsia"/>
        </w:rPr>
        <w:t xml:space="preserve"> is 12.</w:t>
      </w:r>
    </w:p>
    <w:p w14:paraId="0CC019D3" w14:textId="487F68B6" w:rsidR="00ED74F7" w:rsidRDefault="00ED74F7" w:rsidP="00ED74F7">
      <w:pPr>
        <w:pStyle w:val="ListNumber"/>
        <w:numPr>
          <w:ilvl w:val="0"/>
          <w:numId w:val="0"/>
        </w:numPr>
        <w:ind w:left="567"/>
        <w:rPr>
          <w:rFonts w:eastAsiaTheme="minorEastAsia"/>
        </w:rPr>
      </w:pPr>
      <w:r>
        <w:rPr>
          <w:rFonts w:eastAsiaTheme="minorEastAsia"/>
        </w:rPr>
        <w:t xml:space="preserve">The remainder when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is divided by </w:t>
      </w:r>
      <m:oMath>
        <m:r>
          <w:rPr>
            <w:rFonts w:ascii="Cambria Math" w:eastAsiaTheme="minorEastAsia" w:hAnsi="Cambria Math"/>
          </w:rPr>
          <m:t>x-5</m:t>
        </m:r>
      </m:oMath>
      <w:r>
        <w:rPr>
          <w:rFonts w:eastAsiaTheme="minorEastAsia"/>
        </w:rPr>
        <w:t xml:space="preserve"> is 4.</w:t>
      </w:r>
    </w:p>
    <w:p w14:paraId="0107357E" w14:textId="630C6EF1" w:rsidR="00ED74F7" w:rsidRPr="00ED74F7" w:rsidRDefault="00ED74F7" w:rsidP="00551E83">
      <w:pPr>
        <w:pStyle w:val="ListNumber2"/>
      </w:pPr>
      <w:r>
        <w:t xml:space="preserve">Determine the value of </w:t>
      </w:r>
      <m:oMath>
        <m:r>
          <w:rPr>
            <w:rFonts w:ascii="Cambria Math" w:hAnsi="Cambria Math"/>
          </w:rPr>
          <m:t>b.</m:t>
        </m:r>
      </m:oMath>
    </w:p>
    <w:p w14:paraId="5EC7F004" w14:textId="4CFB83A4" w:rsidR="00ED74F7" w:rsidRPr="00ED74F7" w:rsidRDefault="00920DBE" w:rsidP="00ED74F7">
      <w:pPr>
        <w:pStyle w:val="ListNumber2"/>
        <w:rPr>
          <w:rFonts w:eastAsiaTheme="minorEastAsia"/>
        </w:rPr>
      </w:pPr>
      <w:r>
        <w:rPr>
          <w:rFonts w:eastAsiaTheme="minorEastAsia"/>
        </w:rPr>
        <w:t xml:space="preserve">Show that the remainder </w:t>
      </w:r>
      <m:oMath>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=-x+9</m:t>
        </m:r>
      </m:oMath>
      <w:r w:rsidR="00B1318E">
        <w:rPr>
          <w:rFonts w:eastAsiaTheme="minorEastAsia"/>
        </w:rPr>
        <w:t>.</w:t>
      </w:r>
    </w:p>
    <w:p w14:paraId="16C49DC3" w14:textId="77777777" w:rsidR="00A2697D" w:rsidRDefault="00A2697D" w:rsidP="00551E83">
      <w:r>
        <w:br w:type="page"/>
      </w:r>
    </w:p>
    <w:p w14:paraId="37E79307" w14:textId="1D17026C" w:rsidR="00E00962" w:rsidRDefault="00A2697D" w:rsidP="00E00962">
      <w:pPr>
        <w:pStyle w:val="Heading2"/>
      </w:pPr>
      <w:r>
        <w:lastRenderedPageBreak/>
        <w:t>S</w:t>
      </w:r>
      <w:r w:rsidR="00E00962">
        <w:t>ample solutions</w:t>
      </w:r>
    </w:p>
    <w:p w14:paraId="4A00522D" w14:textId="6D6763C7" w:rsidR="00E00962" w:rsidRPr="00E00962" w:rsidRDefault="00EB2FC9" w:rsidP="009D51E3">
      <w:pPr>
        <w:pStyle w:val="Heading3"/>
        <w:rPr>
          <w:rStyle w:val="Heading3Char"/>
        </w:rPr>
      </w:pPr>
      <w:r>
        <w:t>Appendix</w:t>
      </w:r>
      <w:r w:rsidR="00E00962">
        <w:t xml:space="preserve"> </w:t>
      </w:r>
      <w:r w:rsidR="002B74BE">
        <w:t>C</w:t>
      </w:r>
      <w:r w:rsidR="00E00962">
        <w:t xml:space="preserve"> – </w:t>
      </w:r>
      <w:r w:rsidR="004A1D95">
        <w:t>Four quadrant notes</w:t>
      </w:r>
    </w:p>
    <w:tbl>
      <w:tblPr>
        <w:tblStyle w:val="TableGrid"/>
        <w:tblW w:w="0" w:type="auto"/>
        <w:tblLook w:val="04A0" w:firstRow="1" w:lastRow="0" w:firstColumn="1" w:lastColumn="0" w:noHBand="0" w:noVBand="1"/>
        <w:tblDescription w:val="Solutions to the Four quadrant notes for Appendix C."/>
      </w:tblPr>
      <w:tblGrid>
        <w:gridCol w:w="4814"/>
        <w:gridCol w:w="4814"/>
      </w:tblGrid>
      <w:tr w:rsidR="004A1D95" w:rsidRPr="002D47FD" w14:paraId="0FDEE761" w14:textId="77777777" w:rsidTr="0074656E">
        <w:trPr>
          <w:trHeight w:val="5669"/>
        </w:trPr>
        <w:tc>
          <w:tcPr>
            <w:tcW w:w="4814" w:type="dxa"/>
          </w:tcPr>
          <w:p w14:paraId="75409F7B" w14:textId="77777777" w:rsidR="004A1D95" w:rsidRPr="00551E83" w:rsidRDefault="004A1D95" w:rsidP="00551E83">
            <w:pPr>
              <w:jc w:val="center"/>
              <w:rPr>
                <w:rStyle w:val="Strong"/>
              </w:rPr>
            </w:pPr>
            <w:r w:rsidRPr="00551E83">
              <w:rPr>
                <w:rStyle w:val="Strong"/>
              </w:rPr>
              <w:t>Example 1</w:t>
            </w:r>
          </w:p>
          <w:p w14:paraId="4B331603" w14:textId="5A5B1050" w:rsidR="004A1D95" w:rsidRDefault="004A1D95" w:rsidP="00551E83">
            <w:pPr>
              <w:rPr>
                <w:rFonts w:eastAsiaTheme="minorEastAsia"/>
              </w:rPr>
            </w:pPr>
            <w:r>
              <w:t xml:space="preserve">Show that </w:t>
            </w:r>
            <m:oMath>
              <m:r>
                <w:rPr>
                  <w:rFonts w:ascii="Cambria Math" w:hAnsi="Cambria Math"/>
                </w:rPr>
                <m:t>(x+3)</m:t>
              </m:r>
            </m:oMath>
            <w:r>
              <w:rPr>
                <w:rFonts w:eastAsiaTheme="minorEastAsia"/>
              </w:rPr>
              <w:t xml:space="preserve"> is not a factor of </w:t>
            </w:r>
            <m:oMath>
              <m:r>
                <m:rPr>
                  <m:sty m:val="p"/>
                </m:rPr>
                <w:rPr>
                  <w:rFonts w:ascii="Cambria Math" w:eastAsiaTheme="minorEastAsia" w:hAnsi="Cambria Math"/>
                </w:rPr>
                <w:br/>
              </m:r>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+2x+5</m:t>
              </m:r>
            </m:oMath>
            <w:r>
              <w:rPr>
                <w:rFonts w:eastAsiaTheme="minorEastAsia"/>
              </w:rPr>
              <w:t>.</w:t>
            </w:r>
          </w:p>
          <w:p w14:paraId="01E05353" w14:textId="77777777" w:rsidR="004A1D95" w:rsidRDefault="004A1D95" w:rsidP="00551E83">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=6</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e>
                    </m:d>
                  </m:e>
                  <m:sup>
                    <m:r>
                      <w:rPr>
                        <w:rFonts w:ascii="Cambria Math" w:eastAsiaTheme="minorEastAsia" w:hAnsi="Cambria Math"/>
                      </w:rPr>
                      <m:t>4</m:t>
                    </m:r>
                  </m:sup>
                </m:sSup>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e>
                    </m:d>
                  </m:e>
                  <m:sup>
                    <m:r>
                      <w:rPr>
                        <w:rFonts w:ascii="Cambria Math" w:eastAsiaTheme="minorEastAsia" w:hAnsi="Cambria Math"/>
                      </w:rPr>
                      <m:t>3</m:t>
                    </m:r>
                  </m:sup>
                </m:sSup>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+5</m:t>
                </m:r>
                <m:r>
                  <m:rPr>
                    <m:sty m:val="p"/>
                  </m:rPr>
                  <w:rPr>
                    <w:rFonts w:ascii="Cambria Math" w:eastAsiaTheme="minorEastAsia" w:hAnsi="Cambria Math"/>
                  </w:rPr>
                  <w:br/>
                </m:r>
              </m:oMath>
              <m:oMath>
                <m:r>
                  <m:rPr>
                    <m:aln/>
                  </m:rPr>
                  <w:rPr>
                    <w:rFonts w:ascii="Cambria Math" w:hAnsi="Cambria Math"/>
                  </w:rPr>
                  <m:t>=566</m:t>
                </m:r>
                <m:r>
                  <m:rPr>
                    <m:sty m:val="p"/>
                  </m:rPr>
                  <w:rPr>
                    <w:rFonts w:eastAsiaTheme="minorEastAsia"/>
                  </w:rPr>
                  <w:br/>
                </m:r>
              </m:oMath>
            </m:oMathPara>
            <m:oMath>
              <m:r>
                <w:rPr>
                  <w:rFonts w:ascii="Cambria Math" w:hAnsi="Cambria Math"/>
                </w:rPr>
                <m:t>566≠0∴</m:t>
              </m:r>
              <m:d>
                <m:dPr>
                  <m:ctrlPr>
                    <w:rPr>
                      <w:rFonts w:ascii="Cambria Math" w:hAnsi="Cambria Math"/>
                      <w:i/>
                    </w:rPr>
                  </m:ctrlPr>
                </m:dPr>
                <m:e>
                  <m:r>
                    <w:rPr>
                      <w:rFonts w:ascii="Cambria Math" w:hAnsi="Cambria Math"/>
                    </w:rPr>
                    <m:t>x+3</m:t>
                  </m:r>
                </m:e>
              </m:d>
            </m:oMath>
            <w:r>
              <w:rPr>
                <w:rFonts w:eastAsiaTheme="minorEastAsia"/>
              </w:rPr>
              <w:t xml:space="preserve"> is not a factor of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oMath>
          </w:p>
        </w:tc>
        <w:tc>
          <w:tcPr>
            <w:tcW w:w="4814" w:type="dxa"/>
          </w:tcPr>
          <w:p w14:paraId="15E94FA7" w14:textId="77777777" w:rsidR="004A1D95" w:rsidRPr="00551E83" w:rsidRDefault="004A1D95" w:rsidP="00551E83">
            <w:pPr>
              <w:jc w:val="center"/>
              <w:rPr>
                <w:rStyle w:val="Strong"/>
              </w:rPr>
            </w:pPr>
            <w:r w:rsidRPr="00551E83">
              <w:rPr>
                <w:rStyle w:val="Strong"/>
              </w:rPr>
              <w:t>Example 2</w:t>
            </w:r>
          </w:p>
          <w:p w14:paraId="32A16B80" w14:textId="366854FB" w:rsidR="004A1D95" w:rsidRDefault="004A1D95" w:rsidP="00551E83">
            <w:r w:rsidRPr="001126D1">
              <w:t>Express</w:t>
            </w:r>
            <w:r>
              <w:t xml:space="preserve">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-3x+18</m:t>
              </m:r>
            </m:oMath>
            <w:r>
              <w:rPr>
                <w:rFonts w:eastAsiaTheme="minorEastAsia"/>
              </w:rPr>
              <w:t xml:space="preserve"> as a product of its factors.</w:t>
            </w:r>
          </w:p>
          <w:p w14:paraId="75A5CFF5" w14:textId="77777777" w:rsidR="004A1D95" w:rsidRDefault="004A1D95" w:rsidP="00551E83">
            <w:pPr>
              <w:rPr>
                <w:rFonts w:eastAsiaTheme="minorEastAsia"/>
              </w:rPr>
            </w:pPr>
            <w:r>
              <w:t xml:space="preserve">Factors of </w:t>
            </w:r>
            <m:oMath>
              <m:r>
                <w:rPr>
                  <w:rFonts w:ascii="Cambria Math" w:hAnsi="Cambria Math"/>
                </w:rPr>
                <m:t>18 =±1, ±2, ±3,±6, ±9, ±18</m:t>
              </m:r>
            </m:oMath>
          </w:p>
          <w:p w14:paraId="7527EEA0" w14:textId="77777777" w:rsidR="004A1D95" w:rsidRPr="002D47FD" w:rsidRDefault="004A1D95" w:rsidP="00551E83">
            <w:pPr>
              <w:rPr>
                <w:rFonts w:eastAsiaTheme="minorEastAsia"/>
              </w:rPr>
            </w:pPr>
            <m:oMathPara>
              <m:oMathParaPr>
                <m:jc m:val="left"/>
              </m:oMathParaPr>
              <m:oMath>
                <m:r>
                  <w:rPr>
                    <w:rFonts w:ascii="Cambria Math" w:hAnsi="Cambria Math"/>
                  </w:rPr>
                  <m:t>P</m:t>
                </m:r>
                <m:d>
                  <m:dPr>
                    <m:ctrlPr>
                      <w:rPr>
                        <w:rFonts w:ascii="Cambria Math" w:hAnsi="Cambria Math"/>
                        <w:i/>
                      </w:rPr>
                    </m:ctrlPr>
                  </m:dPr>
                  <m:e>
                    <m:r>
                      <w:rPr>
                        <w:rFonts w:ascii="Cambria Math" w:hAnsi="Cambria Math"/>
                      </w:rPr>
                      <m:t>1</m:t>
                    </m:r>
                  </m:e>
                </m:d>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m:t>
                    </m:r>
                  </m:sup>
                </m:sSup>
                <m:r>
                  <w:rPr>
                    <w:rFonts w:ascii="Cambria Math" w:hAnsi="Cambria Math"/>
                  </w:rPr>
                  <m:t>-7</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hAnsi="Cambria Math"/>
                  </w:rPr>
                  <m:t>-3</m:t>
                </m:r>
                <m:d>
                  <m:dPr>
                    <m:ctrlPr>
                      <w:rPr>
                        <w:rFonts w:ascii="Cambria Math" w:hAnsi="Cambria Math"/>
                        <w:i/>
                      </w:rPr>
                    </m:ctrlPr>
                  </m:dPr>
                  <m:e>
                    <m:r>
                      <w:rPr>
                        <w:rFonts w:ascii="Cambria Math" w:hAnsi="Cambria Math"/>
                      </w:rPr>
                      <m:t>1</m:t>
                    </m:r>
                  </m:e>
                </m:d>
                <m:r>
                  <w:rPr>
                    <w:rFonts w:ascii="Cambria Math" w:hAnsi="Cambria Math"/>
                  </w:rPr>
                  <m:t>+18=10</m:t>
                </m:r>
                <m:r>
                  <m:rPr>
                    <m:sty m:val="p"/>
                  </m:rPr>
                  <w:rPr>
                    <w:rFonts w:ascii="Cambria Math" w:hAnsi="Cambria Math"/>
                  </w:rPr>
                  <w:br/>
                </m:r>
              </m:oMath>
              <m:oMath>
                <m:r>
                  <w:rPr>
                    <w:rFonts w:ascii="Cambria Math" w:hAnsi="Cambria Math"/>
                  </w:rPr>
                  <m:t>P</m:t>
                </m:r>
                <m:d>
                  <m:dPr>
                    <m:ctrlPr>
                      <w:rPr>
                        <w:rFonts w:ascii="Cambria Math" w:hAnsi="Cambria Math"/>
                        <w:i/>
                      </w:rPr>
                    </m:ctrlPr>
                  </m:dPr>
                  <m:e>
                    <m:r>
                      <w:rPr>
                        <w:rFonts w:ascii="Cambria Math" w:hAnsi="Cambria Math"/>
                      </w:rPr>
                      <m:t>-1</m:t>
                    </m:r>
                  </m:e>
                </m:d>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m:t>
                    </m:r>
                  </m:sup>
                </m:sSup>
                <m:r>
                  <w:rPr>
                    <w:rFonts w:ascii="Cambria Math" w:hAnsi="Cambria Math"/>
                  </w:rPr>
                  <m:t>-7</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hAnsi="Cambria Math"/>
                  </w:rPr>
                  <m:t>-3</m:t>
                </m:r>
                <m:d>
                  <m:dPr>
                    <m:ctrlPr>
                      <w:rPr>
                        <w:rFonts w:ascii="Cambria Math" w:hAnsi="Cambria Math"/>
                        <w:i/>
                      </w:rPr>
                    </m:ctrlPr>
                  </m:dPr>
                  <m:e>
                    <m:r>
                      <w:rPr>
                        <w:rFonts w:ascii="Cambria Math" w:hAnsi="Cambria Math"/>
                      </w:rPr>
                      <m:t>-1</m:t>
                    </m:r>
                  </m:e>
                </m:d>
                <m:r>
                  <w:rPr>
                    <w:rFonts w:ascii="Cambria Math" w:hAnsi="Cambria Math"/>
                  </w:rPr>
                  <m:t>+18=12</m:t>
                </m:r>
              </m:oMath>
            </m:oMathPara>
          </w:p>
          <w:p w14:paraId="17FA5D73" w14:textId="77777777" w:rsidR="004A1D95" w:rsidRDefault="004A1D95" w:rsidP="00551E83">
            <m:oMath>
              <m:r>
                <w:rPr>
                  <w:rFonts w:ascii="Cambria Math" w:hAnsi="Cambria Math"/>
                </w:rPr>
                <m:t>P</m:t>
              </m:r>
              <m:d>
                <m:dPr>
                  <m:ctrlPr>
                    <w:rPr>
                      <w:rFonts w:ascii="Cambria Math" w:hAnsi="Cambria Math"/>
                      <w:i/>
                    </w:rPr>
                  </m:ctrlPr>
                </m:dPr>
                <m:e>
                  <m:r>
                    <w:rPr>
                      <w:rFonts w:ascii="Cambria Math" w:hAnsi="Cambria Math"/>
                    </w:rPr>
                    <m:t>2</m:t>
                  </m:r>
                </m:e>
              </m:d>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3</m:t>
                  </m:r>
                </m:sup>
              </m:sSup>
              <m:r>
                <w:rPr>
                  <w:rFonts w:ascii="Cambria Math" w:hAnsi="Cambria Math"/>
                </w:rPr>
                <m:t>-7</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-3</m:t>
              </m:r>
              <m:d>
                <m:dPr>
                  <m:ctrlPr>
                    <w:rPr>
                      <w:rFonts w:ascii="Cambria Math" w:hAnsi="Cambria Math"/>
                      <w:i/>
                    </w:rPr>
                  </m:ctrlPr>
                </m:dPr>
                <m:e>
                  <m:r>
                    <w:rPr>
                      <w:rFonts w:ascii="Cambria Math" w:hAnsi="Cambria Math"/>
                    </w:rPr>
                    <m:t>2</m:t>
                  </m:r>
                </m:e>
              </m:d>
              <m:r>
                <w:rPr>
                  <w:rFonts w:ascii="Cambria Math" w:hAnsi="Cambria Math"/>
                </w:rPr>
                <m:t>+18=0</m:t>
              </m:r>
            </m:oMath>
            <w:r>
              <w:t xml:space="preserve"> </w:t>
            </w:r>
          </w:p>
          <w:p w14:paraId="7ADFB8D9" w14:textId="77777777" w:rsidR="004A1D95" w:rsidRDefault="004A1D95" w:rsidP="00551E83">
            <w:pPr>
              <w:rPr>
                <w:rFonts w:eastAsiaTheme="minorEastAsia"/>
              </w:rPr>
            </w:pPr>
            <m:oMath>
              <m:r>
                <w:rPr>
                  <w:rFonts w:ascii="Cambria Math" w:hAnsi="Cambria Math"/>
                </w:rPr>
                <m:t>∴</m:t>
              </m:r>
              <m:d>
                <m:dPr>
                  <m:ctrlPr>
                    <w:rPr>
                      <w:rFonts w:ascii="Cambria Math" w:hAnsi="Cambria Math"/>
                      <w:i/>
                    </w:rPr>
                  </m:ctrlPr>
                </m:dPr>
                <m:e>
                  <m:r>
                    <w:rPr>
                      <w:rFonts w:ascii="Cambria Math" w:hAnsi="Cambria Math"/>
                    </w:rPr>
                    <m:t>x-2</m:t>
                  </m:r>
                </m:e>
              </m:d>
            </m:oMath>
            <w:r>
              <w:rPr>
                <w:rFonts w:ascii="Cambria Math" w:eastAsiaTheme="minorEastAsia" w:hAnsi="Cambria Math"/>
                <w:i/>
              </w:rPr>
              <w:t xml:space="preserve"> </w:t>
            </w:r>
            <w:r>
              <w:rPr>
                <w:rFonts w:eastAsiaTheme="minorEastAsia"/>
                <w:iCs/>
              </w:rPr>
              <w:t xml:space="preserve">is a factor of </w:t>
            </w:r>
            <m:oMath>
              <m:r>
                <w:rPr>
                  <w:rFonts w:ascii="Cambria Math" w:eastAsiaTheme="minorEastAsia" w:hAnsi="Cambria Math"/>
                </w:rPr>
                <m:t>P(x)</m:t>
              </m:r>
            </m:oMath>
          </w:p>
          <w:p w14:paraId="2E1FEF63" w14:textId="118B8CC2" w:rsidR="00BD1524" w:rsidRPr="008D0DBB" w:rsidRDefault="00BD1524" w:rsidP="00551E83">
            <w:pPr>
              <w:spacing w:after="480"/>
              <w:rPr>
                <w:iCs/>
              </w:rPr>
            </w:pPr>
            <w:r w:rsidRPr="00BD1524">
              <w:rPr>
                <w:iCs/>
                <w:noProof/>
              </w:rPr>
              <w:drawing>
                <wp:inline distT="0" distB="0" distL="0" distR="0" wp14:anchorId="31A3B6C9" wp14:editId="269F5D69">
                  <wp:extent cx="2834886" cy="1257409"/>
                  <wp:effectExtent l="0" t="0" r="3810" b="0"/>
                  <wp:docPr id="1028570310"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70310" name="Picture 1" descr="A multiplication table used for dividing polynomials. "/>
                          <pic:cNvPicPr/>
                        </pic:nvPicPr>
                        <pic:blipFill>
                          <a:blip r:embed="rId22"/>
                          <a:stretch>
                            <a:fillRect/>
                          </a:stretch>
                        </pic:blipFill>
                        <pic:spPr>
                          <a:xfrm>
                            <a:off x="0" y="0"/>
                            <a:ext cx="2834886" cy="1257409"/>
                          </a:xfrm>
                          <a:prstGeom prst="rect">
                            <a:avLst/>
                          </a:prstGeom>
                        </pic:spPr>
                      </pic:pic>
                    </a:graphicData>
                  </a:graphic>
                </wp:inline>
              </w:drawing>
            </w:r>
          </w:p>
          <w:p w14:paraId="18E7CE38" w14:textId="77777777" w:rsidR="004A1D95" w:rsidRPr="002D47FD" w:rsidRDefault="004A1D95" w:rsidP="00551E83">
            <w:pPr>
              <w:suppressAutoHyphens w:val="0"/>
              <w:spacing w:line="259" w:lineRule="auto"/>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x</m:t>
                    </m:r>
                  </m:e>
                </m:d>
                <m:r>
                  <m:rPr>
                    <m:aln/>
                  </m:rPr>
                  <w:rPr>
                    <w:rFonts w:ascii="Cambria Math" w:hAnsi="Cambria Math"/>
                  </w:rPr>
                  <m:t>=</m:t>
                </m:r>
                <m:d>
                  <m:dPr>
                    <m:ctrlPr>
                      <w:rPr>
                        <w:rFonts w:ascii="Cambria Math" w:hAnsi="Cambria Math"/>
                        <w:i/>
                      </w:rPr>
                    </m:ctrlPr>
                  </m:dPr>
                  <m:e>
                    <m:r>
                      <w:rPr>
                        <w:rFonts w:ascii="Cambria Math" w:hAnsi="Cambria Math"/>
                      </w:rPr>
                      <m:t>x-2</m:t>
                    </m:r>
                  </m:e>
                </m:d>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-3x-9</m:t>
                    </m:r>
                  </m:e>
                </m:d>
                <m:r>
                  <m:rPr>
                    <m:sty m:val="p"/>
                  </m:rPr>
                  <w:rPr>
                    <w:rFonts w:ascii="Cambria Math" w:hAnsi="Cambria Math"/>
                  </w:rPr>
                  <w:br/>
                </m:r>
              </m:oMath>
              <m:oMath>
                <m:r>
                  <m:rPr>
                    <m:aln/>
                  </m:rPr>
                  <w:rPr>
                    <w:rFonts w:ascii="Cambria Math" w:eastAsiaTheme="minorEastAsia" w:hAnsi="Cambria Math"/>
                  </w:rPr>
                  <m:t>=(x-2)(x-3)(2x+3)</m:t>
                </m:r>
              </m:oMath>
            </m:oMathPara>
          </w:p>
        </w:tc>
      </w:tr>
    </w:tbl>
    <w:p w14:paraId="330E9D55" w14:textId="77777777" w:rsidR="00707C56" w:rsidRPr="007731ED" w:rsidRDefault="00707C56" w:rsidP="007731ED">
      <w:pPr>
        <w:sectPr w:rsidR="00707C56" w:rsidRPr="007731ED" w:rsidSect="002E2BD1">
          <w:pgSz w:w="11906" w:h="16838"/>
          <w:pgMar w:top="1129" w:right="1134" w:bottom="1134" w:left="1134" w:header="709" w:footer="709" w:gutter="0"/>
          <w:cols w:space="708"/>
          <w:docGrid w:linePitch="360"/>
        </w:sectPr>
      </w:pPr>
    </w:p>
    <w:p w14:paraId="07A3E0AF" w14:textId="01E285DD" w:rsidR="001F5F9F" w:rsidRDefault="001F5F9F" w:rsidP="00551E83">
      <w:pPr>
        <w:pStyle w:val="Heading3"/>
      </w:pPr>
      <w:r w:rsidRPr="001F5F9F">
        <w:lastRenderedPageBreak/>
        <w:t xml:space="preserve">Appendix D – </w:t>
      </w:r>
      <w:r w:rsidR="00551E83">
        <w:t>u</w:t>
      </w:r>
      <w:r w:rsidRPr="001F5F9F">
        <w:t xml:space="preserve">sing and </w:t>
      </w:r>
      <w:r w:rsidRPr="00551E83">
        <w:t>finding</w:t>
      </w:r>
      <w:r>
        <w:t xml:space="preserve"> factors</w:t>
      </w:r>
    </w:p>
    <w:tbl>
      <w:tblPr>
        <w:tblStyle w:val="Tableheader"/>
        <w:tblW w:w="0" w:type="auto"/>
        <w:tblLayout w:type="fixed"/>
        <w:tblLook w:val="0420" w:firstRow="1" w:lastRow="0" w:firstColumn="0" w:lastColumn="0" w:noHBand="0" w:noVBand="1"/>
        <w:tblDescription w:val="Solutions to Appendix D."/>
      </w:tblPr>
      <w:tblGrid>
        <w:gridCol w:w="2405"/>
        <w:gridCol w:w="1134"/>
        <w:gridCol w:w="4536"/>
        <w:gridCol w:w="4678"/>
        <w:gridCol w:w="1813"/>
      </w:tblGrid>
      <w:tr w:rsidR="001F5F9F" w14:paraId="5509E96C" w14:textId="77777777" w:rsidTr="009C3E61">
        <w:trPr>
          <w:cnfStyle w:val="100000000000" w:firstRow="1" w:lastRow="0" w:firstColumn="0" w:lastColumn="0" w:oddVBand="0" w:evenVBand="0" w:oddHBand="0" w:evenHBand="0" w:firstRowFirstColumn="0" w:firstRowLastColumn="0" w:lastRowFirstColumn="0" w:lastRowLastColumn="0"/>
        </w:trPr>
        <w:tc>
          <w:tcPr>
            <w:tcW w:w="2405" w:type="dxa"/>
          </w:tcPr>
          <w:p w14:paraId="0C118C04" w14:textId="7D890E46" w:rsidR="001F5F9F" w:rsidRPr="00F47F50" w:rsidRDefault="001F5F9F" w:rsidP="0074656E">
            <w:pPr>
              <w:rPr>
                <w:rStyle w:val="Strong"/>
                <w:b/>
                <w:bCs w:val="0"/>
              </w:rPr>
            </w:pPr>
            <w:r w:rsidRPr="00F47F50">
              <w:rPr>
                <w:rStyle w:val="Strong"/>
                <w:b/>
                <w:bCs w:val="0"/>
              </w:rPr>
              <w:t xml:space="preserve">Function </w:t>
            </w:r>
            <m:oMath>
              <m:r>
                <m:rPr>
                  <m:sty m:val="bi"/>
                </m:rPr>
                <w:rPr>
                  <w:rStyle w:val="Strong"/>
                  <w:rFonts w:ascii="Cambria Math" w:hAnsi="Cambria Math"/>
                </w:rPr>
                <m:t>f(x)</m:t>
              </m:r>
            </m:oMath>
          </w:p>
        </w:tc>
        <w:tc>
          <w:tcPr>
            <w:tcW w:w="1134" w:type="dxa"/>
          </w:tcPr>
          <w:p w14:paraId="1835366B" w14:textId="77777777" w:rsidR="001F5F9F" w:rsidRPr="00F47F50" w:rsidRDefault="001F5F9F" w:rsidP="0074656E">
            <w:pPr>
              <w:rPr>
                <w:rStyle w:val="Strong"/>
                <w:b/>
                <w:bCs w:val="0"/>
              </w:rPr>
            </w:pPr>
            <w:r w:rsidRPr="00F47F50">
              <w:rPr>
                <w:rStyle w:val="Strong"/>
                <w:b/>
                <w:bCs w:val="0"/>
              </w:rPr>
              <w:t xml:space="preserve">Factors </w:t>
            </w:r>
          </w:p>
        </w:tc>
        <w:tc>
          <w:tcPr>
            <w:tcW w:w="4536" w:type="dxa"/>
          </w:tcPr>
          <w:p w14:paraId="4C756CDB" w14:textId="2553D3DE" w:rsidR="001F5F9F" w:rsidRPr="00F47F50" w:rsidRDefault="001F5F9F" w:rsidP="0074656E">
            <w:pPr>
              <w:rPr>
                <w:rStyle w:val="Strong"/>
                <w:b/>
                <w:bCs w:val="0"/>
              </w:rPr>
            </w:pPr>
            <w:r w:rsidRPr="00F47F50">
              <w:rPr>
                <w:rStyle w:val="Strong"/>
                <w:b/>
                <w:bCs w:val="0"/>
              </w:rPr>
              <w:t xml:space="preserve">Working to find </w:t>
            </w:r>
            <m:oMath>
              <m:r>
                <m:rPr>
                  <m:sty m:val="bi"/>
                </m:rPr>
                <w:rPr>
                  <w:rStyle w:val="Strong"/>
                  <w:rFonts w:ascii="Cambria Math" w:hAnsi="Cambria Math"/>
                </w:rPr>
                <m:t>m</m:t>
              </m:r>
            </m:oMath>
            <w:r w:rsidRPr="00F47F50">
              <w:rPr>
                <w:rStyle w:val="Strong"/>
                <w:b/>
                <w:bCs w:val="0"/>
              </w:rPr>
              <w:t xml:space="preserve"> and </w:t>
            </w:r>
            <m:oMath>
              <m:r>
                <m:rPr>
                  <m:sty m:val="bi"/>
                </m:rPr>
                <w:rPr>
                  <w:rStyle w:val="Strong"/>
                  <w:rFonts w:ascii="Cambria Math" w:hAnsi="Cambria Math"/>
                </w:rPr>
                <m:t>n</m:t>
              </m:r>
            </m:oMath>
          </w:p>
        </w:tc>
        <w:tc>
          <w:tcPr>
            <w:tcW w:w="4678" w:type="dxa"/>
          </w:tcPr>
          <w:p w14:paraId="4FDDDA0F" w14:textId="41FA5669" w:rsidR="001F5F9F" w:rsidRPr="00F47F50" w:rsidRDefault="001F5F9F" w:rsidP="0074656E">
            <w:pPr>
              <w:rPr>
                <w:rStyle w:val="Strong"/>
                <w:b/>
                <w:bCs w:val="0"/>
              </w:rPr>
            </w:pPr>
            <w:r w:rsidRPr="00F47F50">
              <w:rPr>
                <w:rStyle w:val="Strong"/>
                <w:b/>
                <w:bCs w:val="0"/>
              </w:rPr>
              <w:t>Fully factorised function</w:t>
            </w:r>
          </w:p>
        </w:tc>
        <w:tc>
          <w:tcPr>
            <w:tcW w:w="1813" w:type="dxa"/>
          </w:tcPr>
          <w:p w14:paraId="0D035CC0" w14:textId="31188541" w:rsidR="001F5F9F" w:rsidRPr="00F47F50" w:rsidRDefault="001F5F9F" w:rsidP="0074656E">
            <w:pPr>
              <w:rPr>
                <w:rStyle w:val="Strong"/>
                <w:b/>
                <w:bCs w:val="0"/>
              </w:rPr>
            </w:pPr>
            <w:r w:rsidRPr="00F47F50">
              <w:rPr>
                <w:rStyle w:val="Strong"/>
                <w:b/>
                <w:bCs w:val="0"/>
              </w:rPr>
              <w:t xml:space="preserve">Solve </w:t>
            </w:r>
            <m:oMath>
              <m:r>
                <m:rPr>
                  <m:sty m:val="bi"/>
                </m:rPr>
                <w:rPr>
                  <w:rStyle w:val="Strong"/>
                  <w:rFonts w:ascii="Cambria Math" w:hAnsi="Cambria Math"/>
                </w:rPr>
                <m:t>f</m:t>
              </m:r>
              <m:d>
                <m:dPr>
                  <m:ctrlPr>
                    <w:rPr>
                      <w:rStyle w:val="Strong"/>
                      <w:rFonts w:ascii="Cambria Math" w:hAnsi="Cambria Math"/>
                      <w:b/>
                      <w:bCs w:val="0"/>
                    </w:rPr>
                  </m:ctrlPr>
                </m:dPr>
                <m:e>
                  <m:r>
                    <m:rPr>
                      <m:sty m:val="bi"/>
                    </m:rPr>
                    <w:rPr>
                      <w:rStyle w:val="Strong"/>
                      <w:rFonts w:ascii="Cambria Math" w:hAnsi="Cambria Math"/>
                    </w:rPr>
                    <m:t>x</m:t>
                  </m:r>
                </m:e>
              </m:d>
              <m:r>
                <m:rPr>
                  <m:sty m:val="bi"/>
                </m:rPr>
                <w:rPr>
                  <w:rStyle w:val="Strong"/>
                  <w:rFonts w:ascii="Cambria Math" w:hAnsi="Cambria Math"/>
                </w:rPr>
                <m:t>=0</m:t>
              </m:r>
            </m:oMath>
          </w:p>
        </w:tc>
      </w:tr>
      <w:tr w:rsidR="001F5F9F" w14:paraId="60B0879C" w14:textId="77777777" w:rsidTr="009C3E61">
        <w:trPr>
          <w:cnfStyle w:val="000000100000" w:firstRow="0" w:lastRow="0" w:firstColumn="0" w:lastColumn="0" w:oddVBand="0" w:evenVBand="0" w:oddHBand="1" w:evenHBand="0" w:firstRowFirstColumn="0" w:firstRowLastColumn="0" w:lastRowFirstColumn="0" w:lastRowLastColumn="0"/>
        </w:trPr>
        <w:tc>
          <w:tcPr>
            <w:tcW w:w="2405" w:type="dxa"/>
          </w:tcPr>
          <w:p w14:paraId="784CAC7F" w14:textId="2A58C714" w:rsidR="001F5F9F" w:rsidRPr="009C3E61" w:rsidRDefault="007A7D95" w:rsidP="0074656E">
            <w:pPr>
              <w:rPr>
                <w:bCs/>
              </w:rPr>
            </w:pPr>
            <m:oMathPara>
              <m:oMath>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r>
                  <w:rPr>
                    <w:rFonts w:ascii="Cambria Math" w:hAnsi="Cambria Math"/>
                  </w:rPr>
                  <m:t>m</m:t>
                </m:r>
              </m:oMath>
            </m:oMathPara>
          </w:p>
        </w:tc>
        <w:tc>
          <w:tcPr>
            <w:tcW w:w="1134" w:type="dxa"/>
          </w:tcPr>
          <w:p w14:paraId="3082834B" w14:textId="725E2AD4" w:rsidR="001F5F9F" w:rsidRPr="004320D0" w:rsidRDefault="007A7D95" w:rsidP="0074656E">
            <m:oMathPara>
              <m:oMath>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r>
                  <m:rPr>
                    <m:sty m:val="p"/>
                  </m:rPr>
                  <w:rPr>
                    <w:rFonts w:ascii="Cambria Math" w:hAnsi="Cambria Math"/>
                  </w:rPr>
                  <w:br/>
                </m:r>
              </m:oMath>
              <m:oMath>
                <m:d>
                  <m:dPr>
                    <m:ctrlPr>
                      <w:rPr>
                        <w:rFonts w:ascii="Cambria Math" w:hAnsi="Cambria Math"/>
                        <w:i/>
                      </w:rPr>
                    </m:ctrlPr>
                  </m:dPr>
                  <m:e>
                    <m:r>
                      <w:rPr>
                        <w:rFonts w:ascii="Cambria Math" w:hAnsi="Cambria Math"/>
                      </w:rPr>
                      <m:t>x</m:t>
                    </m:r>
                    <m:r>
                      <w:rPr>
                        <w:rFonts w:ascii="Cambria Math" w:hAnsi="Cambria Math"/>
                      </w:rPr>
                      <m:t>+1</m:t>
                    </m:r>
                  </m:e>
                </m:d>
                <m:r>
                  <m:rPr>
                    <m:sty m:val="p"/>
                  </m:rPr>
                  <w:rPr>
                    <w:rFonts w:ascii="Cambria Math" w:hAnsi="Cambria Math"/>
                  </w:rPr>
                  <w:br/>
                </m:r>
              </m:oMath>
              <m:oMath>
                <m:r>
                  <w:rPr>
                    <w:rFonts w:ascii="Cambria Math" w:hAnsi="Cambria Math"/>
                  </w:rPr>
                  <m:t>(</m:t>
                </m:r>
                <m:r>
                  <w:rPr>
                    <w:rFonts w:ascii="Cambria Math" w:hAnsi="Cambria Math"/>
                  </w:rPr>
                  <m:t>x</m:t>
                </m:r>
                <m:r>
                  <w:rPr>
                    <w:rFonts w:ascii="Cambria Math" w:hAnsi="Cambria Math"/>
                  </w:rPr>
                  <m:t>-</m:t>
                </m:r>
                <m:r>
                  <w:rPr>
                    <w:rFonts w:ascii="Cambria Math" w:hAnsi="Cambria Math"/>
                  </w:rPr>
                  <m:t>2)</m:t>
                </m:r>
              </m:oMath>
            </m:oMathPara>
          </w:p>
        </w:tc>
        <w:tc>
          <w:tcPr>
            <w:tcW w:w="4536" w:type="dxa"/>
          </w:tcPr>
          <w:p w14:paraId="19F3912A" w14:textId="24DF2176" w:rsidR="001F5F9F" w:rsidRPr="004320D0" w:rsidRDefault="009C3E61" w:rsidP="0074656E">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=0</m:t>
                </m:r>
                <m:r>
                  <m:rPr>
                    <m:sty m:val="p"/>
                  </m:rPr>
                  <w:rPr>
                    <w:rFonts w:ascii="Cambria Math" w:hAnsi="Cambria Math"/>
                  </w:rPr>
                  <w:br/>
                </m:r>
              </m:oMath>
              <m:oMath>
                <m:r>
                  <w:rPr>
                    <w:rFonts w:ascii="Cambria Math" w:eastAsiaTheme="minorEastAsia" w:hAnsi="Cambria Math"/>
                  </w:rPr>
                  <m:t>f</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m:t>
                    </m:r>
                  </m:sup>
                </m:sSup>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m:t>
                </m:r>
                <m:r>
                  <m:rPr>
                    <m:sty m:val="p"/>
                  </m:rPr>
                  <w:rPr>
                    <w:rFonts w:ascii="Cambria Math" w:hAnsi="Cambria Math"/>
                  </w:rPr>
                  <w:br/>
                </m:r>
              </m:oMath>
              <m:oMath>
                <m:r>
                  <w:rPr>
                    <w:rFonts w:ascii="Cambria Math" w:hAnsi="Cambria Math"/>
                  </w:rPr>
                  <m:t>0=1-2-1+m</m:t>
                </m:r>
                <m:r>
                  <m:rPr>
                    <m:sty m:val="p"/>
                  </m:rPr>
                  <w:rPr>
                    <w:rFonts w:ascii="Cambria Math" w:hAnsi="Cambria Math"/>
                  </w:rPr>
                  <w:br/>
                </m:r>
              </m:oMath>
              <m:oMath>
                <m:r>
                  <w:rPr>
                    <w:rFonts w:ascii="Cambria Math" w:hAnsi="Cambria Math"/>
                  </w:rPr>
                  <m:t>m=2</m:t>
                </m:r>
              </m:oMath>
            </m:oMathPara>
          </w:p>
          <w:p w14:paraId="3014C596" w14:textId="0435565A" w:rsidR="001F5F9F" w:rsidRPr="004320D0" w:rsidRDefault="009C3E61" w:rsidP="0074656E">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-x+2</m:t>
                </m:r>
              </m:oMath>
            </m:oMathPara>
          </w:p>
        </w:tc>
        <w:tc>
          <w:tcPr>
            <w:tcW w:w="4678" w:type="dxa"/>
          </w:tcPr>
          <w:p w14:paraId="0A733405" w14:textId="72B6371D" w:rsidR="00A70DA7" w:rsidRDefault="0004484B" w:rsidP="0074656E">
            <w:pPr>
              <w:rPr>
                <w:rFonts w:eastAsiaTheme="minorEastAsia"/>
              </w:rPr>
            </w:pPr>
            <w:r>
              <w:rPr>
                <w:rFonts w:eastAsiaTheme="minorEastAsia"/>
                <w:noProof/>
              </w:rPr>
              <mc:AlternateContent>
                <mc:Choice Requires="wps">
                  <w:drawing>
                    <wp:anchor distT="0" distB="0" distL="114300" distR="114300" simplePos="0" relativeHeight="251658241" behindDoc="0" locked="0" layoutInCell="1" allowOverlap="1" wp14:anchorId="04257F92" wp14:editId="536D5AB4">
                      <wp:simplePos x="0" y="0"/>
                      <wp:positionH relativeFrom="column">
                        <wp:posOffset>907292</wp:posOffset>
                      </wp:positionH>
                      <wp:positionV relativeFrom="paragraph">
                        <wp:posOffset>145415</wp:posOffset>
                      </wp:positionV>
                      <wp:extent cx="1838632" cy="4916"/>
                      <wp:effectExtent l="0" t="0" r="28575" b="33655"/>
                      <wp:wrapNone/>
                      <wp:docPr id="7378500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838632" cy="4916"/>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5E937" id="Straight Connector 1"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11.45pt" to="216.2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" strokecolor="black [3200]">
                      <v:stroke joinstyle="miter"/>
                    </v:line>
                  </w:pict>
                </mc:Fallback>
              </mc:AlternateContent>
            </w:r>
            <w:r>
              <w:rPr>
                <w:rFonts w:eastAsiaTheme="minorEastAsia"/>
                <w:noProof/>
              </w:rPr>
              <mc:AlternateContent>
                <mc:Choice Requires="wps">
                  <w:drawing>
                    <wp:anchor distT="0" distB="0" distL="114300" distR="114300" simplePos="0" relativeHeight="251658242" behindDoc="0" locked="0" layoutInCell="1" allowOverlap="1" wp14:anchorId="2C951285" wp14:editId="414F5DE4">
                      <wp:simplePos x="0" y="0"/>
                      <wp:positionH relativeFrom="column">
                        <wp:posOffset>2741131</wp:posOffset>
                      </wp:positionH>
                      <wp:positionV relativeFrom="paragraph">
                        <wp:posOffset>149860</wp:posOffset>
                      </wp:positionV>
                      <wp:extent cx="14564" cy="1130710"/>
                      <wp:effectExtent l="0" t="0" r="24130" b="31750"/>
                      <wp:wrapNone/>
                      <wp:docPr id="47467065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564" cy="113071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1B902" id="Straight Connector 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85pt,11.8pt" to="217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" strokecolor="black [3200]">
                      <v:stroke joinstyle="miter"/>
                    </v:line>
                  </w:pict>
                </mc:Fallback>
              </mc:AlternateContent>
            </w:r>
            <w:r w:rsidR="00A70DA7" w:rsidRPr="00A70DA7">
              <w:rPr>
                <w:rFonts w:eastAsiaTheme="minorEastAsia"/>
                <w:noProof/>
              </w:rPr>
              <w:drawing>
                <wp:inline distT="0" distB="0" distL="0" distR="0" wp14:anchorId="096A0E27" wp14:editId="37EBC3AE">
                  <wp:extent cx="2758679" cy="1165961"/>
                  <wp:effectExtent l="0" t="0" r="3810" b="0"/>
                  <wp:docPr id="1000619454"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9454" name="Picture 1" descr="A multiplication table used for dividing polynomials. "/>
                          <pic:cNvPicPr/>
                        </pic:nvPicPr>
                        <pic:blipFill>
                          <a:blip r:embed="rId23"/>
                          <a:stretch>
                            <a:fillRect/>
                          </a:stretch>
                        </pic:blipFill>
                        <pic:spPr>
                          <a:xfrm>
                            <a:off x="0" y="0"/>
                            <a:ext cx="2758679" cy="1165961"/>
                          </a:xfrm>
                          <a:prstGeom prst="rect">
                            <a:avLst/>
                          </a:prstGeom>
                        </pic:spPr>
                      </pic:pic>
                    </a:graphicData>
                  </a:graphic>
                </wp:inline>
              </w:drawing>
            </w:r>
          </w:p>
          <w:p w14:paraId="5FA7CFB6" w14:textId="7D301306" w:rsidR="001F5F9F" w:rsidRPr="004320D0" w:rsidRDefault="009C3E61" w:rsidP="0074656E">
            <m:oMathPara>
              <m:oMath>
                <m:r>
                  <w:rPr>
                    <w:rFonts w:ascii="Cambria Math" w:eastAsiaTheme="minorEastAsia" w:hAnsi="Cambria Math"/>
                  </w:rPr>
                  <m:t>f</m:t>
                </m:r>
                <m:r>
                  <w:rPr>
                    <w:rFonts w:ascii="Cambria Math" w:hAnsi="Cambria Math"/>
                  </w:rPr>
                  <m:t>(x)=</m:t>
                </m:r>
                <m:d>
                  <m:dPr>
                    <m:ctrlPr>
                      <w:rPr>
                        <w:rFonts w:ascii="Cambria Math" w:hAnsi="Cambria Math"/>
                        <w:i/>
                      </w:rPr>
                    </m:ctrlPr>
                  </m:dPr>
                  <m:e>
                    <m:r>
                      <w:rPr>
                        <w:rFonts w:ascii="Cambria Math" w:hAnsi="Cambria Math"/>
                      </w:rPr>
                      <m:t>x-1</m:t>
                    </m:r>
                  </m:e>
                </m:d>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-x-2</m:t>
                    </m:r>
                  </m:e>
                </m:d>
                <m:r>
                  <m:rPr>
                    <m:sty m:val="p"/>
                  </m:rPr>
                  <w:rPr>
                    <w:rFonts w:ascii="Cambria Math" w:hAnsi="Cambria Math"/>
                  </w:rPr>
                  <w:br/>
                </m:r>
              </m:oMath>
              <m:oMath>
                <m:r>
                  <w:rPr>
                    <w:rFonts w:ascii="Cambria Math" w:hAnsi="Cambria Math"/>
                  </w:rPr>
                  <m:t>=(x-1)(x-2)(x+1)</m:t>
                </m:r>
              </m:oMath>
            </m:oMathPara>
          </w:p>
        </w:tc>
        <w:tc>
          <w:tcPr>
            <w:tcW w:w="1813" w:type="dxa"/>
          </w:tcPr>
          <w:p w14:paraId="43D86BE8" w14:textId="7860426B" w:rsidR="001F5F9F" w:rsidRPr="004320D0" w:rsidRDefault="009C3E61" w:rsidP="0074656E">
            <m:oMathPara>
              <m:oMath>
                <m:r>
                  <w:rPr>
                    <w:rFonts w:ascii="Cambria Math" w:hAnsi="Cambria Math"/>
                  </w:rPr>
                  <m:t>x=-1</m:t>
                </m:r>
                <m:r>
                  <m:rPr>
                    <m:sty m:val="p"/>
                  </m:rPr>
                  <w:rPr>
                    <w:rFonts w:ascii="Cambria Math" w:hAnsi="Cambria Math"/>
                  </w:rPr>
                  <w:br/>
                </m:r>
              </m:oMath>
              <m:oMath>
                <m:r>
                  <w:rPr>
                    <w:rFonts w:ascii="Cambria Math" w:hAnsi="Cambria Math"/>
                  </w:rPr>
                  <m:t>x=1</m:t>
                </m:r>
                <m:r>
                  <m:rPr>
                    <m:sty m:val="p"/>
                  </m:rPr>
                  <w:rPr>
                    <w:rFonts w:ascii="Cambria Math" w:hAnsi="Cambria Math"/>
                  </w:rPr>
                  <w:br/>
                </m:r>
              </m:oMath>
              <m:oMath>
                <m:r>
                  <w:rPr>
                    <w:rFonts w:ascii="Cambria Math" w:hAnsi="Cambria Math"/>
                  </w:rPr>
                  <m:t>x=2</m:t>
                </m:r>
              </m:oMath>
            </m:oMathPara>
          </w:p>
        </w:tc>
      </w:tr>
      <w:tr w:rsidR="001F5F9F" w14:paraId="599E4753" w14:textId="77777777" w:rsidTr="009C3E61">
        <w:trPr>
          <w:cnfStyle w:val="000000010000" w:firstRow="0" w:lastRow="0" w:firstColumn="0" w:lastColumn="0" w:oddVBand="0" w:evenVBand="0" w:oddHBand="0" w:evenHBand="1" w:firstRowFirstColumn="0" w:firstRowLastColumn="0" w:lastRowFirstColumn="0" w:lastRowLastColumn="0"/>
        </w:trPr>
        <w:tc>
          <w:tcPr>
            <w:tcW w:w="2405" w:type="dxa"/>
          </w:tcPr>
          <w:p w14:paraId="6F4F4DD3" w14:textId="7D93F58A" w:rsidR="001F5F9F" w:rsidRPr="009C3E61" w:rsidRDefault="007A7D95" w:rsidP="0074656E">
            <w:pPr>
              <w:rPr>
                <w:bCs/>
              </w:rPr>
            </w:pPr>
            <m:oMathPara>
              <m:oMath>
                <m:sSup>
                  <m:sSupPr>
                    <m:ctrlPr>
                      <w:rPr>
                        <w:rFonts w:ascii="Cambria Math" w:hAnsi="Cambria Math"/>
                        <w:bCs/>
                        <w:i/>
                      </w:rPr>
                    </m:ctrlPr>
                  </m:sSupPr>
                  <m:e>
                    <m:r>
                      <w:rPr>
                        <w:rFonts w:ascii="Cambria Math" w:hAnsi="Cambria Math"/>
                      </w:rPr>
                      <m:t>2</m:t>
                    </m:r>
                    <m:r>
                      <w:rPr>
                        <w:rFonts w:ascii="Cambria Math" w:hAnsi="Cambria Math"/>
                      </w:rPr>
                      <m:t>x</m:t>
                    </m:r>
                  </m:e>
                  <m:sup>
                    <m:r>
                      <w:rPr>
                        <w:rFonts w:ascii="Cambria Math" w:hAnsi="Cambria Math"/>
                      </w:rPr>
                      <m:t>3</m:t>
                    </m:r>
                  </m:sup>
                </m:sSup>
                <m:r>
                  <w:rPr>
                    <w:rFonts w:ascii="Cambria Math" w:hAnsi="Cambria Math"/>
                  </w:rPr>
                  <m:t>+7</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mx</m:t>
                </m:r>
                <m:r>
                  <w:rPr>
                    <w:rFonts w:ascii="Cambria Math" w:hAnsi="Cambria Math"/>
                  </w:rPr>
                  <m:t>-</m:t>
                </m:r>
                <m:r>
                  <w:rPr>
                    <w:rFonts w:ascii="Cambria Math" w:hAnsi="Cambria Math"/>
                  </w:rPr>
                  <m:t>3</m:t>
                </m:r>
              </m:oMath>
            </m:oMathPara>
          </w:p>
        </w:tc>
        <w:tc>
          <w:tcPr>
            <w:tcW w:w="1134" w:type="dxa"/>
          </w:tcPr>
          <w:p w14:paraId="506995E8" w14:textId="509E7AAA" w:rsidR="001F5F9F" w:rsidRPr="004320D0" w:rsidRDefault="007A7D95" w:rsidP="0074656E">
            <m:oMathPara>
              <m:oMath>
                <m:d>
                  <m:dPr>
                    <m:ctrlPr>
                      <w:rPr>
                        <w:rFonts w:ascii="Cambria Math" w:hAnsi="Cambria Math"/>
                        <w:i/>
                      </w:rPr>
                    </m:ctrlPr>
                  </m:dPr>
                  <m:e>
                    <m:r>
                      <w:rPr>
                        <w:rFonts w:ascii="Cambria Math" w:hAnsi="Cambria Math"/>
                      </w:rPr>
                      <m:t>x</m:t>
                    </m:r>
                    <m:r>
                      <w:rPr>
                        <w:rFonts w:ascii="Cambria Math" w:hAnsi="Cambria Math"/>
                      </w:rPr>
                      <m:t>+1</m:t>
                    </m:r>
                  </m:e>
                </m:d>
                <m:r>
                  <m:rPr>
                    <m:sty m:val="p"/>
                  </m:rPr>
                  <w:rPr>
                    <w:rFonts w:ascii="Cambria Math" w:hAnsi="Cambria Math"/>
                  </w:rPr>
                  <w:br/>
                </m:r>
              </m:oMath>
              <m:oMath>
                <m:d>
                  <m:dPr>
                    <m:ctrlPr>
                      <w:rPr>
                        <w:rFonts w:ascii="Cambria Math" w:hAnsi="Cambria Math"/>
                        <w:i/>
                      </w:rPr>
                    </m:ctrlPr>
                  </m:dPr>
                  <m:e>
                    <m:r>
                      <w:rPr>
                        <w:rFonts w:ascii="Cambria Math" w:hAnsi="Cambria Math"/>
                      </w:rPr>
                      <m:t>x</m:t>
                    </m:r>
                    <m:r>
                      <w:rPr>
                        <w:rFonts w:ascii="Cambria Math" w:hAnsi="Cambria Math"/>
                      </w:rPr>
                      <m:t>+3</m:t>
                    </m:r>
                  </m:e>
                </m:d>
                <m:r>
                  <m:rPr>
                    <m:sty m:val="p"/>
                  </m:rPr>
                  <w:rPr>
                    <w:rFonts w:ascii="Cambria Math" w:hAnsi="Cambria Math"/>
                  </w:rPr>
                  <w:br/>
                </m:r>
              </m:oMath>
              <m:oMath>
                <m:r>
                  <w:rPr>
                    <w:rFonts w:ascii="Cambria Math" w:hAnsi="Cambria Math"/>
                  </w:rPr>
                  <m:t>(2</m:t>
                </m:r>
                <m:r>
                  <w:rPr>
                    <w:rFonts w:ascii="Cambria Math" w:hAnsi="Cambria Math"/>
                  </w:rPr>
                  <m:t>x</m:t>
                </m:r>
                <m:r>
                  <w:rPr>
                    <w:rFonts w:ascii="Cambria Math" w:hAnsi="Cambria Math"/>
                  </w:rPr>
                  <m:t>-</m:t>
                </m:r>
                <m:r>
                  <w:rPr>
                    <w:rFonts w:ascii="Cambria Math" w:hAnsi="Cambria Math"/>
                  </w:rPr>
                  <m:t>1)</m:t>
                </m:r>
              </m:oMath>
            </m:oMathPara>
          </w:p>
        </w:tc>
        <w:tc>
          <w:tcPr>
            <w:tcW w:w="4536" w:type="dxa"/>
          </w:tcPr>
          <w:p w14:paraId="7DA8C1AA" w14:textId="1FAD06C6" w:rsidR="001F5F9F" w:rsidRPr="004320D0" w:rsidRDefault="009C3E61" w:rsidP="0074656E">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=0</m:t>
                </m:r>
                <m:r>
                  <m:rPr>
                    <m:sty m:val="p"/>
                  </m:rPr>
                  <w:rPr>
                    <w:rFonts w:ascii="Cambria Math" w:hAnsi="Cambria Math"/>
                  </w:rPr>
                  <w:br/>
                </m:r>
              </m:oMath>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2</m:t>
                    </m:r>
                    <m:d>
                      <m:dPr>
                        <m:ctrlPr>
                          <w:rPr>
                            <w:rFonts w:ascii="Cambria Math" w:hAnsi="Cambria Math"/>
                            <w:i/>
                          </w:rPr>
                        </m:ctrlPr>
                      </m:dPr>
                      <m:e>
                        <m:r>
                          <w:rPr>
                            <w:rFonts w:ascii="Cambria Math" w:hAnsi="Cambria Math"/>
                          </w:rPr>
                          <m:t>-1</m:t>
                        </m:r>
                      </m:e>
                    </m:d>
                  </m:e>
                  <m:sup>
                    <m:r>
                      <w:rPr>
                        <w:rFonts w:ascii="Cambria Math" w:hAnsi="Cambria Math"/>
                      </w:rPr>
                      <m:t>3</m:t>
                    </m:r>
                  </m:sup>
                </m:sSup>
                <m:r>
                  <w:rPr>
                    <w:rFonts w:ascii="Cambria Math" w:hAnsi="Cambria Math"/>
                  </w:rPr>
                  <m:t>+7</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hAnsi="Cambria Math"/>
                  </w:rPr>
                  <m:t>+m</m:t>
                </m:r>
                <m:d>
                  <m:dPr>
                    <m:ctrlPr>
                      <w:rPr>
                        <w:rFonts w:ascii="Cambria Math" w:hAnsi="Cambria Math"/>
                        <w:i/>
                      </w:rPr>
                    </m:ctrlPr>
                  </m:dPr>
                  <m:e>
                    <m:r>
                      <w:rPr>
                        <w:rFonts w:ascii="Cambria Math" w:hAnsi="Cambria Math"/>
                      </w:rPr>
                      <m:t>-1</m:t>
                    </m:r>
                  </m:e>
                </m:d>
                <m:r>
                  <w:rPr>
                    <w:rFonts w:ascii="Cambria Math" w:hAnsi="Cambria Math"/>
                  </w:rPr>
                  <m:t>-3</m:t>
                </m:r>
                <m:r>
                  <m:rPr>
                    <m:sty m:val="p"/>
                  </m:rPr>
                  <w:rPr>
                    <w:rFonts w:ascii="Cambria Math" w:hAnsi="Cambria Math"/>
                  </w:rPr>
                  <w:br/>
                </m:r>
              </m:oMath>
              <m:oMath>
                <m:r>
                  <w:rPr>
                    <w:rFonts w:ascii="Cambria Math" w:hAnsi="Cambria Math"/>
                  </w:rPr>
                  <m:t>0=-2+7-m-3</m:t>
                </m:r>
                <m:r>
                  <m:rPr>
                    <m:sty m:val="p"/>
                  </m:rPr>
                  <w:rPr>
                    <w:rFonts w:ascii="Cambria Math" w:hAnsi="Cambria Math"/>
                  </w:rPr>
                  <w:br/>
                </m:r>
              </m:oMath>
              <m:oMath>
                <m:r>
                  <w:rPr>
                    <w:rFonts w:ascii="Cambria Math" w:hAnsi="Cambria Math"/>
                  </w:rPr>
                  <m:t>m=2</m:t>
                </m:r>
              </m:oMath>
            </m:oMathPara>
          </w:p>
          <w:p w14:paraId="4E1A9589" w14:textId="0BB01BC3" w:rsidR="001F5F9F" w:rsidRPr="004320D0" w:rsidRDefault="009C3E61" w:rsidP="0074656E">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+7x</m:t>
                    </m:r>
                  </m:e>
                  <m:sup>
                    <m:r>
                      <w:rPr>
                        <w:rFonts w:ascii="Cambria Math" w:hAnsi="Cambria Math"/>
                      </w:rPr>
                      <m:t>2</m:t>
                    </m:r>
                  </m:sup>
                </m:sSup>
                <m:r>
                  <w:rPr>
                    <w:rFonts w:ascii="Cambria Math" w:hAnsi="Cambria Math"/>
                  </w:rPr>
                  <m:t>+2x-3</m:t>
                </m:r>
              </m:oMath>
            </m:oMathPara>
          </w:p>
        </w:tc>
        <w:tc>
          <w:tcPr>
            <w:tcW w:w="4678" w:type="dxa"/>
          </w:tcPr>
          <w:p w14:paraId="5920434B" w14:textId="4CDA1B91" w:rsidR="00552CC7" w:rsidRDefault="001D7FD4">
            <w:r w:rsidRPr="001D7FD4">
              <w:rPr>
                <w:noProof/>
              </w:rPr>
              <w:drawing>
                <wp:inline distT="0" distB="0" distL="0" distR="0" wp14:anchorId="66605953" wp14:editId="6863D306">
                  <wp:extent cx="2804403" cy="1386960"/>
                  <wp:effectExtent l="0" t="0" r="0" b="3810"/>
                  <wp:docPr id="1908056445"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56445" name="Picture 1" descr="A multiplication table used for dividing polynomials. "/>
                          <pic:cNvPicPr/>
                        </pic:nvPicPr>
                        <pic:blipFill>
                          <a:blip r:embed="rId24"/>
                          <a:stretch>
                            <a:fillRect/>
                          </a:stretch>
                        </pic:blipFill>
                        <pic:spPr>
                          <a:xfrm>
                            <a:off x="0" y="0"/>
                            <a:ext cx="2804403" cy="1386960"/>
                          </a:xfrm>
                          <a:prstGeom prst="rect">
                            <a:avLst/>
                          </a:prstGeom>
                        </pic:spPr>
                      </pic:pic>
                    </a:graphicData>
                  </a:graphic>
                </wp:inline>
              </w:drawing>
            </w:r>
          </w:p>
          <w:p w14:paraId="7AF7AB01" w14:textId="0C0D4F50" w:rsidR="0002533B" w:rsidRPr="004320D0" w:rsidRDefault="009C3E61" w:rsidP="00BF2B00">
            <m:oMathPara>
              <m:oMath>
                <m:r>
                  <w:rPr>
                    <w:rFonts w:ascii="Cambria Math" w:hAnsi="Cambria Math"/>
                  </w:rPr>
                  <m:t>f(x)=</m:t>
                </m:r>
                <m:d>
                  <m:dPr>
                    <m:ctrlPr>
                      <w:rPr>
                        <w:rFonts w:ascii="Cambria Math" w:hAnsi="Cambria Math"/>
                        <w:i/>
                      </w:rPr>
                    </m:ctrlPr>
                  </m:dPr>
                  <m:e>
                    <m:r>
                      <w:rPr>
                        <w:rFonts w:ascii="Cambria Math" w:hAnsi="Cambria Math"/>
                      </w:rPr>
                      <m:t>x+1</m:t>
                    </m:r>
                  </m:e>
                </m:d>
                <m:d>
                  <m:dPr>
                    <m:ctrlPr>
                      <w:rPr>
                        <w:rFonts w:ascii="Cambria Math" w:hAnsi="Cambria Math"/>
                        <w:i/>
                      </w:rPr>
                    </m:ctrlPr>
                  </m:dPr>
                  <m:e>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+5x-3</m:t>
                    </m:r>
                  </m:e>
                </m:d>
                <m:r>
                  <m:rPr>
                    <m:sty m:val="p"/>
                  </m:rPr>
                  <w:rPr>
                    <w:rFonts w:ascii="Cambria Math" w:hAnsi="Cambria Math"/>
                  </w:rPr>
                  <w:br/>
                </m:r>
              </m:oMath>
              <m:oMath>
                <m:r>
                  <w:rPr>
                    <w:rFonts w:ascii="Cambria Math" w:hAnsi="Cambria Math"/>
                  </w:rPr>
                  <m:t>=(x+1)(x+3)(2x-1)</m:t>
                </m:r>
              </m:oMath>
            </m:oMathPara>
          </w:p>
        </w:tc>
        <w:tc>
          <w:tcPr>
            <w:tcW w:w="1813" w:type="dxa"/>
          </w:tcPr>
          <w:p w14:paraId="0A682D4B" w14:textId="3FDEB884" w:rsidR="001F5F9F" w:rsidRPr="004320D0" w:rsidRDefault="009C3E61" w:rsidP="0074656E">
            <m:oMathPara>
              <m:oMath>
                <m:r>
                  <w:rPr>
                    <w:rFonts w:ascii="Cambria Math" w:hAnsi="Cambria Math"/>
                  </w:rPr>
                  <m:t>x=-1</m:t>
                </m:r>
                <m:r>
                  <m:rPr>
                    <m:sty m:val="p"/>
                  </m:rPr>
                  <w:rPr>
                    <w:rFonts w:ascii="Cambria Math" w:hAnsi="Cambria Math"/>
                  </w:rPr>
                  <w:br/>
                </m:r>
              </m:oMath>
              <m:oMath>
                <m:r>
                  <w:rPr>
                    <w:rFonts w:ascii="Cambria Math" w:hAnsi="Cambria Math"/>
                  </w:rPr>
                  <m:t>x=-3</m:t>
                </m:r>
                <m:r>
                  <m:rPr>
                    <m:sty m:val="p"/>
                  </m:rPr>
                  <w:rPr>
                    <w:rFonts w:ascii="Cambria Math" w:hAnsi="Cambria Math"/>
                  </w:rPr>
                  <w:br/>
                </m:r>
              </m:oMath>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1F5F9F" w14:paraId="05D3C13C" w14:textId="77777777" w:rsidTr="009C3E61">
        <w:trPr>
          <w:cnfStyle w:val="000000100000" w:firstRow="0" w:lastRow="0" w:firstColumn="0" w:lastColumn="0" w:oddVBand="0" w:evenVBand="0" w:oddHBand="1" w:evenHBand="0" w:firstRowFirstColumn="0" w:firstRowLastColumn="0" w:lastRowFirstColumn="0" w:lastRowLastColumn="0"/>
        </w:trPr>
        <w:tc>
          <w:tcPr>
            <w:tcW w:w="2405" w:type="dxa"/>
          </w:tcPr>
          <w:p w14:paraId="28231405" w14:textId="1C342E1C" w:rsidR="001F5F9F" w:rsidRPr="009C3E61" w:rsidRDefault="007A7D95" w:rsidP="0074656E">
            <w:pPr>
              <w:rPr>
                <w:bCs/>
              </w:rPr>
            </w:pPr>
            <m:oMathPara>
              <m:oMath>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mx</m:t>
                </m:r>
                <m:r>
                  <w:rPr>
                    <w:rFonts w:ascii="Cambria Math" w:hAnsi="Cambria Math"/>
                  </w:rPr>
                  <m:t>+6</m:t>
                </m:r>
              </m:oMath>
            </m:oMathPara>
          </w:p>
        </w:tc>
        <w:tc>
          <w:tcPr>
            <w:tcW w:w="1134" w:type="dxa"/>
          </w:tcPr>
          <w:p w14:paraId="64C3C7A0" w14:textId="01D25BED" w:rsidR="001F5F9F" w:rsidRPr="004320D0" w:rsidRDefault="007A7D95" w:rsidP="0074656E">
            <m:oMathPara>
              <m:oMath>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2</m:t>
                    </m:r>
                  </m:e>
                </m:d>
                <m:r>
                  <m:rPr>
                    <m:sty m:val="p"/>
                  </m:rPr>
                  <w:rPr>
                    <w:rFonts w:ascii="Cambria Math" w:hAnsi="Cambria Math"/>
                  </w:rPr>
                  <w:br/>
                </m:r>
              </m:oMath>
              <m:oMath>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r>
                  <m:rPr>
                    <m:sty m:val="p"/>
                  </m:rPr>
                  <w:rPr>
                    <w:rFonts w:ascii="Cambria Math" w:hAnsi="Cambria Math"/>
                  </w:rPr>
                  <w:br/>
                </m:r>
              </m:oMath>
              <m:oMath>
                <m:r>
                  <w:rPr>
                    <w:rFonts w:ascii="Cambria Math" w:hAnsi="Cambria Math"/>
                  </w:rPr>
                  <m:t>(</m:t>
                </m:r>
                <m:r>
                  <w:rPr>
                    <w:rFonts w:ascii="Cambria Math" w:hAnsi="Cambria Math"/>
                  </w:rPr>
                  <m:t>x</m:t>
                </m:r>
                <m:r>
                  <w:rPr>
                    <w:rFonts w:ascii="Cambria Math" w:hAnsi="Cambria Math"/>
                  </w:rPr>
                  <m:t>+3)</m:t>
                </m:r>
              </m:oMath>
            </m:oMathPara>
          </w:p>
        </w:tc>
        <w:tc>
          <w:tcPr>
            <w:tcW w:w="4536" w:type="dxa"/>
          </w:tcPr>
          <w:p w14:paraId="45CE2DBA" w14:textId="3FFAD2C8" w:rsidR="001F5F9F" w:rsidRPr="004320D0" w:rsidRDefault="009C3E61" w:rsidP="0074656E">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=0</m:t>
                </m:r>
                <m:r>
                  <m:rPr>
                    <m:sty m:val="p"/>
                  </m:rPr>
                  <w:rPr>
                    <w:rFonts w:ascii="Cambria Math" w:hAnsi="Cambria Math"/>
                  </w:rPr>
                  <w:br/>
                </m:r>
              </m:oMath>
              <m:oMath>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3</m:t>
                    </m:r>
                  </m:sup>
                </m:sSup>
                <m:r>
                  <w:rPr>
                    <w:rFonts w:ascii="Cambria Math" w:hAnsi="Cambria Math"/>
                  </w:rPr>
                  <m:t>-m</m:t>
                </m:r>
                <m:d>
                  <m:dPr>
                    <m:ctrlPr>
                      <w:rPr>
                        <w:rFonts w:ascii="Cambria Math" w:hAnsi="Cambria Math"/>
                        <w:i/>
                      </w:rPr>
                    </m:ctrlPr>
                  </m:dPr>
                  <m:e>
                    <m:r>
                      <w:rPr>
                        <w:rFonts w:ascii="Cambria Math" w:hAnsi="Cambria Math"/>
                      </w:rPr>
                      <m:t>2</m:t>
                    </m:r>
                  </m:e>
                </m:d>
                <m:r>
                  <w:rPr>
                    <w:rFonts w:ascii="Cambria Math" w:hAnsi="Cambria Math"/>
                  </w:rPr>
                  <m:t>+6</m:t>
                </m:r>
                <m:r>
                  <m:rPr>
                    <m:sty m:val="p"/>
                  </m:rPr>
                  <w:rPr>
                    <w:rFonts w:ascii="Cambria Math" w:hAnsi="Cambria Math"/>
                  </w:rPr>
                  <w:br/>
                </m:r>
              </m:oMath>
              <m:oMath>
                <m:r>
                  <w:rPr>
                    <w:rFonts w:ascii="Cambria Math" w:hAnsi="Cambria Math"/>
                  </w:rPr>
                  <m:t>0=8-2m+6</m:t>
                </m:r>
                <m:r>
                  <m:rPr>
                    <m:sty m:val="p"/>
                  </m:rPr>
                  <w:rPr>
                    <w:rFonts w:ascii="Cambria Math" w:hAnsi="Cambria Math"/>
                  </w:rPr>
                  <w:br/>
                </m:r>
              </m:oMath>
              <m:oMath>
                <m:r>
                  <w:rPr>
                    <w:rFonts w:ascii="Cambria Math" w:hAnsi="Cambria Math"/>
                  </w:rPr>
                  <m:t>2m=14</m:t>
                </m:r>
                <m:r>
                  <m:rPr>
                    <m:sty m:val="p"/>
                  </m:rPr>
                  <w:rPr>
                    <w:rFonts w:ascii="Cambria Math" w:hAnsi="Cambria Math"/>
                  </w:rPr>
                  <w:br/>
                </m:r>
              </m:oMath>
              <m:oMath>
                <m:r>
                  <w:rPr>
                    <w:rFonts w:ascii="Cambria Math" w:hAnsi="Cambria Math"/>
                  </w:rPr>
                  <m:t>m=7</m:t>
                </m:r>
              </m:oMath>
            </m:oMathPara>
          </w:p>
          <w:p w14:paraId="11BD01EE" w14:textId="40DAF9AB" w:rsidR="001F5F9F" w:rsidRPr="004320D0" w:rsidRDefault="009C3E61" w:rsidP="0074656E">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hAnsi="Cambria Math"/>
                        <w:b/>
                        <w:bCs/>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m:t>
                </m:r>
                <m:r>
                  <w:rPr>
                    <w:rFonts w:ascii="Cambria Math" w:hAnsi="Cambria Math"/>
                  </w:rPr>
                  <m:t>7x</m:t>
                </m:r>
                <m:r>
                  <m:rPr>
                    <m:sty m:val="bi"/>
                  </m:rPr>
                  <w:rPr>
                    <w:rFonts w:ascii="Cambria Math" w:hAnsi="Cambria Math"/>
                  </w:rPr>
                  <m:t>+6</m:t>
                </m:r>
              </m:oMath>
            </m:oMathPara>
          </w:p>
        </w:tc>
        <w:tc>
          <w:tcPr>
            <w:tcW w:w="4678" w:type="dxa"/>
          </w:tcPr>
          <w:p w14:paraId="12368196" w14:textId="2340D74A" w:rsidR="00BF2B00" w:rsidRDefault="00035638">
            <w:r w:rsidRPr="00035638">
              <w:rPr>
                <w:noProof/>
              </w:rPr>
              <w:drawing>
                <wp:inline distT="0" distB="0" distL="0" distR="0" wp14:anchorId="098FE54A" wp14:editId="269181E0">
                  <wp:extent cx="2833370" cy="1268730"/>
                  <wp:effectExtent l="0" t="0" r="5080" b="7620"/>
                  <wp:docPr id="1441524942"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24942" name="Picture 1" descr="A multiplication table used for dividing polynomials. "/>
                          <pic:cNvPicPr/>
                        </pic:nvPicPr>
                        <pic:blipFill>
                          <a:blip r:embed="rId25"/>
                          <a:stretch>
                            <a:fillRect/>
                          </a:stretch>
                        </pic:blipFill>
                        <pic:spPr>
                          <a:xfrm>
                            <a:off x="0" y="0"/>
                            <a:ext cx="2833370" cy="1268730"/>
                          </a:xfrm>
                          <a:prstGeom prst="rect">
                            <a:avLst/>
                          </a:prstGeom>
                        </pic:spPr>
                      </pic:pic>
                    </a:graphicData>
                  </a:graphic>
                </wp:inline>
              </w:drawing>
            </w:r>
          </w:p>
          <w:p w14:paraId="2F2EF708" w14:textId="1F22D178" w:rsidR="001F5F9F" w:rsidRPr="004320D0" w:rsidRDefault="009C3E61" w:rsidP="0074656E">
            <m:oMathPara>
              <m:oMath>
                <m:r>
                  <w:rPr>
                    <w:rFonts w:ascii="Cambria Math" w:hAnsi="Cambria Math"/>
                  </w:rPr>
                  <m:t>f(x)=</m:t>
                </m:r>
                <m:d>
                  <m:dPr>
                    <m:ctrlPr>
                      <w:rPr>
                        <w:rFonts w:ascii="Cambria Math" w:hAnsi="Cambria Math"/>
                        <w:i/>
                      </w:rPr>
                    </m:ctrlPr>
                  </m:dPr>
                  <m:e>
                    <m:r>
                      <w:rPr>
                        <w:rFonts w:ascii="Cambria Math" w:hAnsi="Cambria Math"/>
                      </w:rPr>
                      <m:t>x-2</m:t>
                    </m:r>
                  </m:e>
                </m:d>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+2x-3</m:t>
                    </m:r>
                  </m:e>
                </m:d>
                <m:r>
                  <m:rPr>
                    <m:sty m:val="p"/>
                  </m:rPr>
                  <w:rPr>
                    <w:rFonts w:ascii="Cambria Math" w:hAnsi="Cambria Math"/>
                  </w:rPr>
                  <w:br/>
                </m:r>
              </m:oMath>
              <m:oMath>
                <m:r>
                  <w:rPr>
                    <w:rFonts w:ascii="Cambria Math" w:hAnsi="Cambria Math"/>
                  </w:rPr>
                  <m:t>=(x-2)(x-1)(x+3)</m:t>
                </m:r>
              </m:oMath>
            </m:oMathPara>
          </w:p>
        </w:tc>
        <w:tc>
          <w:tcPr>
            <w:tcW w:w="1813" w:type="dxa"/>
          </w:tcPr>
          <w:p w14:paraId="37C7C4C0" w14:textId="411F7728" w:rsidR="001F5F9F" w:rsidRPr="004320D0" w:rsidRDefault="009C3E61" w:rsidP="0074656E">
            <m:oMathPara>
              <m:oMath>
                <m:r>
                  <w:rPr>
                    <w:rFonts w:ascii="Cambria Math" w:hAnsi="Cambria Math"/>
                  </w:rPr>
                  <m:t>x=2</m:t>
                </m:r>
                <m:r>
                  <m:rPr>
                    <m:sty m:val="p"/>
                  </m:rPr>
                  <w:rPr>
                    <w:rFonts w:ascii="Cambria Math" w:hAnsi="Cambria Math"/>
                  </w:rPr>
                  <w:br/>
                </m:r>
              </m:oMath>
              <m:oMath>
                <m:r>
                  <w:rPr>
                    <w:rFonts w:ascii="Cambria Math" w:hAnsi="Cambria Math"/>
                  </w:rPr>
                  <m:t>x=1</m:t>
                </m:r>
                <m:r>
                  <m:rPr>
                    <m:sty m:val="p"/>
                  </m:rPr>
                  <w:rPr>
                    <w:rFonts w:ascii="Cambria Math" w:hAnsi="Cambria Math"/>
                  </w:rPr>
                  <w:br/>
                </m:r>
              </m:oMath>
              <m:oMath>
                <m:r>
                  <w:rPr>
                    <w:rFonts w:ascii="Cambria Math" w:hAnsi="Cambria Math"/>
                  </w:rPr>
                  <m:t>x=-3</m:t>
                </m:r>
              </m:oMath>
            </m:oMathPara>
          </w:p>
        </w:tc>
      </w:tr>
      <w:tr w:rsidR="001F5F9F" w14:paraId="4FB4E615" w14:textId="77777777" w:rsidTr="009C3E61">
        <w:trPr>
          <w:cnfStyle w:val="000000010000" w:firstRow="0" w:lastRow="0" w:firstColumn="0" w:lastColumn="0" w:oddVBand="0" w:evenVBand="0" w:oddHBand="0" w:evenHBand="1" w:firstRowFirstColumn="0" w:firstRowLastColumn="0" w:lastRowFirstColumn="0" w:lastRowLastColumn="0"/>
        </w:trPr>
        <w:tc>
          <w:tcPr>
            <w:tcW w:w="2405" w:type="dxa"/>
          </w:tcPr>
          <w:p w14:paraId="27A8D937" w14:textId="618AB7FE" w:rsidR="001F5F9F" w:rsidRPr="009C3E61" w:rsidRDefault="007A7D95" w:rsidP="0074656E">
            <w:pPr>
              <w:rPr>
                <w:bCs/>
              </w:rPr>
            </w:pPr>
            <m:oMathPara>
              <m:oMath>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6</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mx</m:t>
                </m:r>
                <m:r>
                  <w:rPr>
                    <w:rFonts w:ascii="Cambria Math" w:hAnsi="Cambria Math"/>
                  </w:rPr>
                  <m:t>-</m:t>
                </m:r>
                <m:r>
                  <w:rPr>
                    <w:rFonts w:ascii="Cambria Math" w:hAnsi="Cambria Math"/>
                  </w:rPr>
                  <m:t>n</m:t>
                </m:r>
              </m:oMath>
            </m:oMathPara>
          </w:p>
        </w:tc>
        <w:tc>
          <w:tcPr>
            <w:tcW w:w="1134" w:type="dxa"/>
          </w:tcPr>
          <w:p w14:paraId="13A1D239" w14:textId="70C5177D" w:rsidR="001F5F9F" w:rsidRPr="004320D0" w:rsidRDefault="007A7D95" w:rsidP="0074656E">
            <m:oMathPara>
              <m:oMath>
                <m:d>
                  <m:dPr>
                    <m:ctrlPr>
                      <w:rPr>
                        <w:rFonts w:ascii="Cambria Math" w:eastAsiaTheme="minorEastAsia" w:hAnsi="Cambria Math"/>
                        <w:i/>
                      </w:rPr>
                    </m:ctrlPr>
                  </m:dPr>
                  <m:e>
                    <m:r>
                      <w:rPr>
                        <w:rFonts w:ascii="Cambria Math" w:eastAsiaTheme="minorEastAsia" w:hAnsi="Cambria Math"/>
                      </w:rPr>
                      <m:t>x</m:t>
                    </m:r>
                    <m:r>
                      <w:rPr>
                        <w:rFonts w:ascii="Cambria Math" w:eastAsiaTheme="minorEastAsia" w:hAnsi="Cambria Math"/>
                      </w:rPr>
                      <m:t>-</m:t>
                    </m:r>
                    <m:r>
                      <w:rPr>
                        <w:rFonts w:ascii="Cambria Math" w:eastAsiaTheme="minorEastAsia" w:hAnsi="Cambria Math"/>
                      </w:rPr>
                      <m:t>1</m:t>
                    </m:r>
                  </m:e>
                </m:d>
                <m:r>
                  <m:rPr>
                    <m:sty m:val="p"/>
                  </m:rPr>
                  <w:rPr>
                    <w:rFonts w:ascii="Cambria Math" w:hAnsi="Cambria Math"/>
                  </w:rPr>
                  <w:br/>
                </m:r>
              </m:oMath>
              <m:oMath>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3</m:t>
                    </m:r>
                  </m:e>
                </m:d>
                <m:r>
                  <m:rPr>
                    <m:sty m:val="p"/>
                  </m:rPr>
                  <w:rPr>
                    <w:rFonts w:ascii="Cambria Math" w:hAnsi="Cambria Math"/>
                  </w:rPr>
                  <w:br/>
                </m:r>
              </m:oMath>
              <m:oMath>
                <m:r>
                  <w:rPr>
                    <w:rFonts w:ascii="Cambria Math" w:hAnsi="Cambria Math"/>
                  </w:rPr>
                  <m:t>(</m:t>
                </m:r>
                <m:r>
                  <w:rPr>
                    <w:rFonts w:ascii="Cambria Math" w:hAnsi="Cambria Math"/>
                  </w:rPr>
                  <m:t>x</m:t>
                </m:r>
                <m:r>
                  <w:rPr>
                    <w:rFonts w:ascii="Cambria Math" w:hAnsi="Cambria Math"/>
                  </w:rPr>
                  <m:t>-</m:t>
                </m:r>
                <m:r>
                  <w:rPr>
                    <w:rFonts w:ascii="Cambria Math" w:hAnsi="Cambria Math"/>
                  </w:rPr>
                  <m:t>2)</m:t>
                </m:r>
              </m:oMath>
            </m:oMathPara>
          </w:p>
        </w:tc>
        <w:tc>
          <w:tcPr>
            <w:tcW w:w="4536" w:type="dxa"/>
          </w:tcPr>
          <w:p w14:paraId="420A93DF" w14:textId="1CD9E3D9" w:rsidR="001F5F9F" w:rsidRPr="004320D0" w:rsidRDefault="009C3E61" w:rsidP="0074656E">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6</m:t>
                    </m:r>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hAnsi="Cambria Math"/>
                  </w:rPr>
                  <m:t>+m</m:t>
                </m:r>
                <m:d>
                  <m:dPr>
                    <m:ctrlPr>
                      <w:rPr>
                        <w:rFonts w:ascii="Cambria Math" w:hAnsi="Cambria Math"/>
                        <w:i/>
                      </w:rPr>
                    </m:ctrlPr>
                  </m:dPr>
                  <m:e>
                    <m:r>
                      <w:rPr>
                        <w:rFonts w:ascii="Cambria Math" w:hAnsi="Cambria Math"/>
                      </w:rPr>
                      <m:t>1</m:t>
                    </m:r>
                  </m:e>
                </m:d>
                <m:r>
                  <w:rPr>
                    <w:rFonts w:ascii="Cambria Math" w:hAnsi="Cambria Math"/>
                  </w:rPr>
                  <m:t>-n</m:t>
                </m:r>
                <m:r>
                  <m:rPr>
                    <m:sty m:val="p"/>
                  </m:rPr>
                  <w:rPr>
                    <w:rFonts w:ascii="Cambria Math" w:hAnsi="Cambria Math"/>
                  </w:rPr>
                  <w:br/>
                </m:r>
              </m:oMath>
              <m:oMath>
                <m:r>
                  <w:rPr>
                    <w:rFonts w:ascii="Cambria Math" w:hAnsi="Cambria Math"/>
                  </w:rPr>
                  <m:t>0=-5+m-n</m:t>
                </m:r>
                <m:r>
                  <m:rPr>
                    <m:sty m:val="p"/>
                  </m:rPr>
                  <w:rPr>
                    <w:rFonts w:ascii="Cambria Math" w:hAnsi="Cambria Math"/>
                  </w:rPr>
                  <w:br/>
                </m:r>
              </m:oMath>
              <m:oMath>
                <m:r>
                  <w:rPr>
                    <w:rFonts w:ascii="Cambria Math" w:hAnsi="Cambria Math"/>
                  </w:rPr>
                  <m:t>5=m-n…(1)</m:t>
                </m:r>
                <m:r>
                  <m:rPr>
                    <m:sty m:val="p"/>
                  </m:rPr>
                  <w:rPr>
                    <w:rFonts w:ascii="Cambria Math" w:hAnsi="Cambria Math"/>
                  </w:rPr>
                  <w:br/>
                </m:r>
              </m:oMath>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6</m:t>
                    </m:r>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+m</m:t>
                </m:r>
                <m:d>
                  <m:dPr>
                    <m:ctrlPr>
                      <w:rPr>
                        <w:rFonts w:ascii="Cambria Math" w:hAnsi="Cambria Math"/>
                        <w:i/>
                      </w:rPr>
                    </m:ctrlPr>
                  </m:dPr>
                  <m:e>
                    <m:r>
                      <w:rPr>
                        <w:rFonts w:ascii="Cambria Math" w:hAnsi="Cambria Math"/>
                      </w:rPr>
                      <m:t>3</m:t>
                    </m:r>
                  </m:e>
                </m:d>
                <m:r>
                  <w:rPr>
                    <w:rFonts w:ascii="Cambria Math" w:hAnsi="Cambria Math"/>
                  </w:rPr>
                  <m:t>-n</m:t>
                </m:r>
                <m:r>
                  <m:rPr>
                    <m:sty m:val="p"/>
                  </m:rPr>
                  <w:rPr>
                    <w:rFonts w:ascii="Cambria Math" w:hAnsi="Cambria Math"/>
                  </w:rPr>
                  <w:br/>
                </m:r>
              </m:oMath>
              <m:oMath>
                <m:r>
                  <w:rPr>
                    <w:rFonts w:ascii="Cambria Math" w:hAnsi="Cambria Math"/>
                  </w:rPr>
                  <m:t>0=-27+3m-n</m:t>
                </m:r>
                <m:r>
                  <m:rPr>
                    <m:sty m:val="p"/>
                  </m:rPr>
                  <w:rPr>
                    <w:rFonts w:ascii="Cambria Math" w:hAnsi="Cambria Math"/>
                  </w:rPr>
                  <w:br/>
                </m:r>
              </m:oMath>
              <m:oMath>
                <m:r>
                  <w:rPr>
                    <w:rFonts w:ascii="Cambria Math" w:hAnsi="Cambria Math"/>
                  </w:rPr>
                  <m:t>27=3m-n…(2)</m:t>
                </m:r>
              </m:oMath>
            </m:oMathPara>
          </w:p>
          <w:p w14:paraId="2AD7B093" w14:textId="7F79F178" w:rsidR="001F5F9F" w:rsidRPr="004320D0" w:rsidRDefault="007A7D95" w:rsidP="0074656E">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…22=2</m:t>
                </m:r>
                <m:r>
                  <w:rPr>
                    <w:rFonts w:ascii="Cambria Math" w:eastAsiaTheme="minorEastAsia" w:hAnsi="Cambria Math"/>
                  </w:rPr>
                  <m:t>m</m:t>
                </m:r>
                <m:r>
                  <m:rPr>
                    <m:sty m:val="p"/>
                  </m:rPr>
                  <w:rPr>
                    <w:rFonts w:ascii="Cambria Math" w:hAnsi="Cambria Math"/>
                  </w:rPr>
                  <w:br/>
                </m:r>
              </m:oMath>
              <m:oMath>
                <m:r>
                  <w:rPr>
                    <w:rFonts w:ascii="Cambria Math" w:eastAsiaTheme="minorEastAsia" w:hAnsi="Cambria Math"/>
                  </w:rPr>
                  <m:t>m</m:t>
                </m:r>
                <m:r>
                  <w:rPr>
                    <w:rFonts w:ascii="Cambria Math" w:eastAsiaTheme="minorEastAsia" w:hAnsi="Cambria Math"/>
                  </w:rPr>
                  <m:t>=11</m:t>
                </m:r>
              </m:oMath>
            </m:oMathPara>
          </w:p>
          <w:p w14:paraId="2F9DB3B9" w14:textId="1B2FCAF5" w:rsidR="001F5F9F" w:rsidRPr="004320D0" w:rsidRDefault="009C3E61" w:rsidP="0074656E">
            <w:pPr>
              <w:ind w:left="720"/>
              <w:rPr>
                <w:rFonts w:eastAsiaTheme="minorEastAsia"/>
              </w:rPr>
            </w:pPr>
            <m:oMathPara>
              <m:oMath>
                <m:r>
                  <w:rPr>
                    <w:rFonts w:ascii="Cambria Math" w:eastAsiaTheme="minorEastAsia" w:hAnsi="Cambria Math"/>
                  </w:rPr>
                  <m:t>5=</m:t>
                </m:r>
                <m:d>
                  <m:dPr>
                    <m:ctrlPr>
                      <w:rPr>
                        <w:rFonts w:ascii="Cambria Math" w:eastAsiaTheme="minorEastAsia" w:hAnsi="Cambria Math"/>
                        <w:i/>
                      </w:rPr>
                    </m:ctrlPr>
                  </m:dPr>
                  <m:e>
                    <m:r>
                      <w:rPr>
                        <w:rFonts w:ascii="Cambria Math" w:eastAsiaTheme="minorEastAsia" w:hAnsi="Cambria Math"/>
                      </w:rPr>
                      <m:t>11</m:t>
                    </m:r>
                  </m:e>
                </m:d>
                <m:r>
                  <w:rPr>
                    <w:rFonts w:ascii="Cambria Math" w:eastAsiaTheme="minorEastAsia" w:hAnsi="Cambria Math"/>
                  </w:rPr>
                  <m:t>-n</m:t>
                </m:r>
                <m:r>
                  <m:rPr>
                    <m:sty m:val="p"/>
                  </m:rPr>
                  <w:rPr>
                    <w:rFonts w:ascii="Cambria Math" w:eastAsiaTheme="minorEastAsia" w:hAnsi="Cambria Math"/>
                  </w:rPr>
                  <w:br/>
                </m:r>
              </m:oMath>
              <m:oMath>
                <m:r>
                  <w:rPr>
                    <w:rFonts w:ascii="Cambria Math" w:hAnsi="Cambria Math"/>
                  </w:rPr>
                  <m:t>n=6</m:t>
                </m:r>
              </m:oMath>
            </m:oMathPara>
          </w:p>
          <w:p w14:paraId="50047C26" w14:textId="69614CB3" w:rsidR="001F5F9F" w:rsidRPr="004320D0" w:rsidRDefault="009C3E61" w:rsidP="004320D0">
            <m:oMathPara>
              <m:oMath>
                <m:r>
                  <w:rPr>
                    <w:rFonts w:ascii="Cambria Math" w:eastAsiaTheme="minorEastAsia" w:hAnsi="Cambria Math"/>
                  </w:rPr>
                  <w:lastRenderedPageBreak/>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-6x+11x-6</m:t>
                </m:r>
              </m:oMath>
            </m:oMathPara>
          </w:p>
        </w:tc>
        <w:tc>
          <w:tcPr>
            <w:tcW w:w="4678" w:type="dxa"/>
          </w:tcPr>
          <w:p w14:paraId="387F5950" w14:textId="1E229228" w:rsidR="00CA16E6" w:rsidRDefault="008D6FF8">
            <w:r w:rsidRPr="008D6FF8">
              <w:rPr>
                <w:noProof/>
              </w:rPr>
              <w:lastRenderedPageBreak/>
              <w:drawing>
                <wp:inline distT="0" distB="0" distL="0" distR="0" wp14:anchorId="2F4DD9C1" wp14:editId="52A75028">
                  <wp:extent cx="2833370" cy="1319530"/>
                  <wp:effectExtent l="0" t="0" r="5080" b="0"/>
                  <wp:docPr id="395119769"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19769" name="Picture 1" descr="A multiplication table used for dividing polynomials. "/>
                          <pic:cNvPicPr/>
                        </pic:nvPicPr>
                        <pic:blipFill>
                          <a:blip r:embed="rId26"/>
                          <a:stretch>
                            <a:fillRect/>
                          </a:stretch>
                        </pic:blipFill>
                        <pic:spPr>
                          <a:xfrm>
                            <a:off x="0" y="0"/>
                            <a:ext cx="2833370" cy="1319530"/>
                          </a:xfrm>
                          <a:prstGeom prst="rect">
                            <a:avLst/>
                          </a:prstGeom>
                        </pic:spPr>
                      </pic:pic>
                    </a:graphicData>
                  </a:graphic>
                </wp:inline>
              </w:drawing>
            </w:r>
          </w:p>
          <w:p w14:paraId="774502EF" w14:textId="6E351ADE" w:rsidR="001F5F9F" w:rsidRPr="004320D0" w:rsidRDefault="009C3E61" w:rsidP="0074656E">
            <m:oMathPara>
              <m:oMath>
                <m:r>
                  <w:rPr>
                    <w:rFonts w:ascii="Cambria Math" w:hAnsi="Cambria Math"/>
                  </w:rPr>
                  <m:t>f(x)=</m:t>
                </m:r>
                <m:d>
                  <m:dPr>
                    <m:ctrlPr>
                      <w:rPr>
                        <w:rFonts w:ascii="Cambria Math" w:hAnsi="Cambria Math"/>
                        <w:i/>
                      </w:rPr>
                    </m:ctrlPr>
                  </m:dPr>
                  <m:e>
                    <m:r>
                      <w:rPr>
                        <w:rFonts w:ascii="Cambria Math" w:hAnsi="Cambria Math"/>
                      </w:rPr>
                      <m:t>x-1</m:t>
                    </m:r>
                  </m:e>
                </m:d>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-5x+6</m:t>
                    </m:r>
                  </m:e>
                </m:d>
                <m:r>
                  <m:rPr>
                    <m:sty m:val="p"/>
                  </m:rPr>
                  <w:rPr>
                    <w:rFonts w:ascii="Cambria Math" w:hAnsi="Cambria Math"/>
                  </w:rPr>
                  <w:br/>
                </m:r>
              </m:oMath>
              <m:oMath>
                <m:r>
                  <w:rPr>
                    <w:rFonts w:ascii="Cambria Math" w:hAnsi="Cambria Math"/>
                  </w:rPr>
                  <m:t>=(x-1)(x-2)(x-3)</m:t>
                </m:r>
              </m:oMath>
            </m:oMathPara>
          </w:p>
        </w:tc>
        <w:tc>
          <w:tcPr>
            <w:tcW w:w="1813" w:type="dxa"/>
          </w:tcPr>
          <w:p w14:paraId="2D8E85EF" w14:textId="4B16657C" w:rsidR="001F5F9F" w:rsidRPr="004320D0" w:rsidRDefault="009C3E61" w:rsidP="0074656E">
            <m:oMathPara>
              <m:oMath>
                <m:r>
                  <w:rPr>
                    <w:rFonts w:ascii="Cambria Math" w:hAnsi="Cambria Math"/>
                  </w:rPr>
                  <m:t>x=1</m:t>
                </m:r>
                <m:r>
                  <m:rPr>
                    <m:sty m:val="p"/>
                  </m:rPr>
                  <w:rPr>
                    <w:rFonts w:ascii="Cambria Math" w:hAnsi="Cambria Math"/>
                  </w:rPr>
                  <w:br/>
                </m:r>
              </m:oMath>
              <m:oMath>
                <m:r>
                  <w:rPr>
                    <w:rFonts w:ascii="Cambria Math" w:hAnsi="Cambria Math"/>
                  </w:rPr>
                  <m:t>x=2</m:t>
                </m:r>
                <m:r>
                  <m:rPr>
                    <m:sty m:val="p"/>
                  </m:rPr>
                  <w:rPr>
                    <w:rFonts w:ascii="Cambria Math" w:hAnsi="Cambria Math"/>
                  </w:rPr>
                  <w:br/>
                </m:r>
              </m:oMath>
              <m:oMath>
                <m:r>
                  <w:rPr>
                    <w:rFonts w:ascii="Cambria Math" w:hAnsi="Cambria Math"/>
                  </w:rPr>
                  <m:t>x=3</m:t>
                </m:r>
              </m:oMath>
            </m:oMathPara>
          </w:p>
        </w:tc>
      </w:tr>
      <w:tr w:rsidR="001F5F9F" w14:paraId="4DE3DA9B" w14:textId="77777777" w:rsidTr="009C3E61">
        <w:trPr>
          <w:cnfStyle w:val="000000100000" w:firstRow="0" w:lastRow="0" w:firstColumn="0" w:lastColumn="0" w:oddVBand="0" w:evenVBand="0" w:oddHBand="1" w:evenHBand="0" w:firstRowFirstColumn="0" w:firstRowLastColumn="0" w:lastRowFirstColumn="0" w:lastRowLastColumn="0"/>
        </w:trPr>
        <w:tc>
          <w:tcPr>
            <w:tcW w:w="2405" w:type="dxa"/>
          </w:tcPr>
          <w:p w14:paraId="69EB9FAC" w14:textId="3DECCDA0" w:rsidR="001F5F9F" w:rsidRPr="009C3E61" w:rsidRDefault="009C3E61" w:rsidP="0074656E">
            <w:pPr>
              <w:rPr>
                <w:bCs/>
              </w:rPr>
            </w:pPr>
            <m:oMathPara>
              <m:oMath>
                <m:r>
                  <w:rPr>
                    <w:rFonts w:ascii="Cambria Math" w:hAnsi="Cambria Math"/>
                  </w:rPr>
                  <m:t>3</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m:t>
                </m:r>
                <m:sSup>
                  <m:sSupPr>
                    <m:ctrlPr>
                      <w:rPr>
                        <w:rFonts w:ascii="Cambria Math" w:hAnsi="Cambria Math"/>
                        <w:bCs/>
                        <w:i/>
                      </w:rPr>
                    </m:ctrlPr>
                  </m:sSupPr>
                  <m:e>
                    <m:r>
                      <w:rPr>
                        <w:rFonts w:ascii="Cambria Math" w:hAnsi="Cambria Math"/>
                      </w:rPr>
                      <m:t>x</m:t>
                    </m:r>
                  </m:e>
                  <m:sup>
                    <m:r>
                      <w:rPr>
                        <w:rFonts w:ascii="Cambria Math" w:hAnsi="Cambria Math"/>
                      </w:rPr>
                      <m:t>2</m:t>
                    </m:r>
                  </m:sup>
                </m:sSup>
                <m:r>
                  <w:rPr>
                    <w:rFonts w:ascii="Cambria Math" w:hAnsi="Cambria Math"/>
                  </w:rPr>
                  <m:t>-3x+n</m:t>
                </m:r>
              </m:oMath>
            </m:oMathPara>
          </w:p>
        </w:tc>
        <w:tc>
          <w:tcPr>
            <w:tcW w:w="1134" w:type="dxa"/>
          </w:tcPr>
          <w:p w14:paraId="0F5986D8" w14:textId="511E3EA4" w:rsidR="001F5F9F" w:rsidRPr="004320D0" w:rsidRDefault="009C3E61" w:rsidP="0074656E">
            <m:oMathPara>
              <m:oMath>
                <m:r>
                  <w:rPr>
                    <w:rFonts w:ascii="Cambria Math" w:eastAsiaTheme="minorEastAsia" w:hAnsi="Cambria Math"/>
                  </w:rPr>
                  <m:t>(x-2)</m:t>
                </m:r>
                <m:r>
                  <m:rPr>
                    <m:sty m:val="p"/>
                  </m:rPr>
                  <w:rPr>
                    <w:rFonts w:ascii="Cambria Math" w:hAnsi="Cambria Math"/>
                  </w:rPr>
                  <w:br/>
                </m:r>
              </m:oMath>
              <m:oMath>
                <m:r>
                  <w:rPr>
                    <w:rFonts w:ascii="Cambria Math" w:hAnsi="Cambria Math"/>
                  </w:rPr>
                  <m:t>(x+1)</m:t>
                </m:r>
              </m:oMath>
            </m:oMathPara>
          </w:p>
        </w:tc>
        <w:tc>
          <w:tcPr>
            <w:tcW w:w="4536" w:type="dxa"/>
          </w:tcPr>
          <w:p w14:paraId="7896BB85" w14:textId="2F5ADA0C" w:rsidR="001F5F9F" w:rsidRPr="004320D0" w:rsidRDefault="009C3E61" w:rsidP="0074656E">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=0</m:t>
                </m:r>
                <m:r>
                  <m:rPr>
                    <m:sty m:val="p"/>
                  </m:rPr>
                  <w:rPr>
                    <w:rFonts w:ascii="Cambria Math" w:hAnsi="Cambria Math"/>
                  </w:rPr>
                  <w:br/>
                </m:r>
              </m:oMath>
              <m:oMath>
                <m:r>
                  <w:rPr>
                    <w:rFonts w:ascii="Cambria Math" w:hAnsi="Cambria Math"/>
                  </w:rPr>
                  <m:t>f</m:t>
                </m:r>
                <m:d>
                  <m:dPr>
                    <m:ctrlPr>
                      <w:rPr>
                        <w:rFonts w:ascii="Cambria Math" w:hAnsi="Cambria Math"/>
                        <w:i/>
                      </w:rPr>
                    </m:ctrlPr>
                  </m:dPr>
                  <m:e>
                    <m:r>
                      <w:rPr>
                        <w:rFonts w:ascii="Cambria Math" w:hAnsi="Cambria Math"/>
                      </w:rPr>
                      <m:t>2</m:t>
                    </m:r>
                  </m:e>
                </m:d>
                <m: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-3</m:t>
                </m:r>
                <m:d>
                  <m:dPr>
                    <m:ctrlPr>
                      <w:rPr>
                        <w:rFonts w:ascii="Cambria Math" w:hAnsi="Cambria Math"/>
                        <w:i/>
                      </w:rPr>
                    </m:ctrlPr>
                  </m:dPr>
                  <m:e>
                    <m:r>
                      <w:rPr>
                        <w:rFonts w:ascii="Cambria Math" w:hAnsi="Cambria Math"/>
                      </w:rPr>
                      <m:t>2</m:t>
                    </m:r>
                  </m:e>
                </m:d>
                <m:r>
                  <w:rPr>
                    <w:rFonts w:ascii="Cambria Math" w:hAnsi="Cambria Math"/>
                  </w:rPr>
                  <m:t>+n</m:t>
                </m:r>
                <m:r>
                  <m:rPr>
                    <m:sty m:val="p"/>
                  </m:rPr>
                  <w:rPr>
                    <w:rFonts w:ascii="Cambria Math" w:hAnsi="Cambria Math"/>
                  </w:rPr>
                  <w:br/>
                </m:r>
              </m:oMath>
              <m:oMath>
                <m:r>
                  <w:rPr>
                    <w:rFonts w:ascii="Cambria Math" w:hAnsi="Cambria Math"/>
                  </w:rPr>
                  <m:t>0=18-4m+n</m:t>
                </m:r>
                <m:r>
                  <m:rPr>
                    <m:sty m:val="p"/>
                  </m:rPr>
                  <w:rPr>
                    <w:rFonts w:ascii="Cambria Math" w:hAnsi="Cambria Math"/>
                  </w:rPr>
                  <w:br/>
                </m:r>
              </m:oMath>
              <m:oMath>
                <m:r>
                  <w:rPr>
                    <w:rFonts w:ascii="Cambria Math" w:hAnsi="Cambria Math"/>
                  </w:rPr>
                  <m:t>18=4m-n…(1)</m:t>
                </m:r>
              </m:oMath>
            </m:oMathPara>
          </w:p>
          <w:p w14:paraId="49A4E037" w14:textId="4354EEDB" w:rsidR="001F5F9F" w:rsidRPr="004320D0" w:rsidRDefault="009C3E61" w:rsidP="0074656E">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=0</m:t>
                </m:r>
                <m:r>
                  <m:rPr>
                    <m:sty m:val="p"/>
                  </m:rPr>
                  <w:rPr>
                    <w:rFonts w:ascii="Cambria Math" w:hAnsi="Cambria Math"/>
                  </w:rPr>
                  <w:br/>
                </m:r>
              </m:oMath>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m:t>
                </m:r>
                <m:sSup>
                  <m:sSupPr>
                    <m:ctrlPr>
                      <w:rPr>
                        <w:rFonts w:ascii="Cambria Math" w:hAnsi="Cambria Math"/>
                        <w:i/>
                      </w:rPr>
                    </m:ctrlPr>
                  </m:sSupPr>
                  <m:e>
                    <m:r>
                      <w:rPr>
                        <w:rFonts w:ascii="Cambria Math" w:hAnsi="Cambria Math"/>
                      </w:rPr>
                      <m:t>3</m:t>
                    </m:r>
                    <m:d>
                      <m:dPr>
                        <m:ctrlPr>
                          <w:rPr>
                            <w:rFonts w:ascii="Cambria Math" w:hAnsi="Cambria Math"/>
                            <w:i/>
                          </w:rPr>
                        </m:ctrlPr>
                      </m:dPr>
                      <m:e>
                        <m:r>
                          <w:rPr>
                            <w:rFonts w:ascii="Cambria Math" w:hAnsi="Cambria Math"/>
                          </w:rPr>
                          <m:t>-1</m:t>
                        </m:r>
                      </m:e>
                    </m:d>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-1</m:t>
                        </m:r>
                      </m:e>
                    </m:d>
                  </m:e>
                  <m:sup>
                    <m:r>
                      <w:rPr>
                        <w:rFonts w:ascii="Cambria Math" w:hAnsi="Cambria Math"/>
                      </w:rPr>
                      <m:t>2</m:t>
                    </m:r>
                  </m:sup>
                </m:sSup>
                <m:r>
                  <w:rPr>
                    <w:rFonts w:ascii="Cambria Math" w:hAnsi="Cambria Math"/>
                  </w:rPr>
                  <m:t>-3</m:t>
                </m:r>
                <m:d>
                  <m:dPr>
                    <m:ctrlPr>
                      <w:rPr>
                        <w:rFonts w:ascii="Cambria Math" w:hAnsi="Cambria Math"/>
                        <w:i/>
                      </w:rPr>
                    </m:ctrlPr>
                  </m:dPr>
                  <m:e>
                    <m:r>
                      <w:rPr>
                        <w:rFonts w:ascii="Cambria Math" w:hAnsi="Cambria Math"/>
                      </w:rPr>
                      <m:t>-1</m:t>
                    </m:r>
                  </m:e>
                </m:d>
                <m:r>
                  <w:rPr>
                    <w:rFonts w:ascii="Cambria Math" w:hAnsi="Cambria Math"/>
                  </w:rPr>
                  <m:t>+n</m:t>
                </m:r>
                <m:r>
                  <m:rPr>
                    <m:sty m:val="p"/>
                  </m:rPr>
                  <w:rPr>
                    <w:rFonts w:ascii="Cambria Math" w:hAnsi="Cambria Math"/>
                  </w:rPr>
                  <w:br/>
                </m:r>
              </m:oMath>
              <m:oMath>
                <m:r>
                  <w:rPr>
                    <w:rFonts w:ascii="Cambria Math" w:hAnsi="Cambria Math"/>
                  </w:rPr>
                  <m:t>0=-3-m+3+n</m:t>
                </m:r>
                <m:r>
                  <m:rPr>
                    <m:sty m:val="p"/>
                  </m:rPr>
                  <w:rPr>
                    <w:rFonts w:ascii="Cambria Math" w:hAnsi="Cambria Math"/>
                  </w:rPr>
                  <w:br/>
                </m:r>
              </m:oMath>
              <m:oMath>
                <m:r>
                  <w:rPr>
                    <w:rFonts w:ascii="Cambria Math" w:hAnsi="Cambria Math"/>
                  </w:rPr>
                  <m:t>0=m-n…(2)</m:t>
                </m:r>
              </m:oMath>
            </m:oMathPara>
          </w:p>
          <w:p w14:paraId="553A8468" w14:textId="1D00DD30" w:rsidR="001F5F9F" w:rsidRPr="004320D0" w:rsidRDefault="007A7D95" w:rsidP="0074656E">
            <w:pPr>
              <w:rPr>
                <w:rFonts w:eastAsiaTheme="minorEastAsia"/>
              </w:rPr>
            </w:pPr>
            <m:oMathPara>
              <m:oMath>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…18=3</m:t>
                </m:r>
                <m:r>
                  <w:rPr>
                    <w:rFonts w:ascii="Cambria Math" w:eastAsiaTheme="minorEastAsia" w:hAnsi="Cambria Math"/>
                  </w:rPr>
                  <m:t>m</m:t>
                </m:r>
                <m:r>
                  <m:rPr>
                    <m:sty m:val="p"/>
                  </m:rPr>
                  <w:rPr>
                    <w:rFonts w:ascii="Cambria Math" w:hAnsi="Cambria Math"/>
                  </w:rPr>
                  <w:br/>
                </m:r>
              </m:oMath>
              <m:oMath>
                <m:r>
                  <w:rPr>
                    <w:rFonts w:ascii="Cambria Math" w:eastAsiaTheme="minorEastAsia" w:hAnsi="Cambria Math"/>
                  </w:rPr>
                  <m:t>m</m:t>
                </m:r>
                <m:r>
                  <w:rPr>
                    <w:rFonts w:ascii="Cambria Math" w:eastAsiaTheme="minorEastAsia" w:hAnsi="Cambria Math"/>
                  </w:rPr>
                  <m:t>=6</m:t>
                </m:r>
              </m:oMath>
            </m:oMathPara>
          </w:p>
          <w:p w14:paraId="40F66F3C" w14:textId="1F293A16" w:rsidR="001F5F9F" w:rsidRPr="004320D0" w:rsidRDefault="009C3E61" w:rsidP="0074656E">
            <w:pPr>
              <w:rPr>
                <w:rFonts w:eastAsiaTheme="minorEastAsia"/>
              </w:rPr>
            </w:pPr>
            <m:oMathPara>
              <m:oMath>
                <m:r>
                  <w:rPr>
                    <w:rFonts w:ascii="Cambria Math" w:eastAsiaTheme="minorEastAsia" w:hAnsi="Cambria Math"/>
                  </w:rPr>
                  <m:t>18=4</m:t>
                </m:r>
                <m:d>
                  <m:dPr>
                    <m:ctrlPr>
                      <w:rPr>
                        <w:rFonts w:ascii="Cambria Math" w:eastAsiaTheme="minorEastAsia" w:hAnsi="Cambria Math"/>
                        <w:i/>
                      </w:rPr>
                    </m:ctrlPr>
                  </m:dPr>
                  <m:e>
                    <m:r>
                      <w:rPr>
                        <w:rFonts w:ascii="Cambria Math" w:eastAsiaTheme="minorEastAsia" w:hAnsi="Cambria Math"/>
                      </w:rPr>
                      <m:t>6</m:t>
                    </m:r>
                  </m:e>
                </m:d>
                <m:r>
                  <w:rPr>
                    <w:rFonts w:ascii="Cambria Math" w:eastAsiaTheme="minorEastAsia" w:hAnsi="Cambria Math"/>
                  </w:rPr>
                  <m:t>-n</m:t>
                </m:r>
                <m:r>
                  <m:rPr>
                    <m:sty m:val="p"/>
                  </m:rPr>
                  <w:rPr>
                    <w:rFonts w:ascii="Cambria Math" w:eastAsiaTheme="minorEastAsia" w:hAnsi="Cambria Math"/>
                  </w:rPr>
                  <w:br/>
                </m:r>
              </m:oMath>
              <m:oMath>
                <m:r>
                  <w:rPr>
                    <w:rFonts w:ascii="Cambria Math" w:hAnsi="Cambria Math"/>
                  </w:rPr>
                  <m:t>n=6</m:t>
                </m:r>
                <m:r>
                  <m:rPr>
                    <m:sty m:val="p"/>
                  </m:rPr>
                  <w:rPr>
                    <w:rFonts w:ascii="Cambria Math" w:hAnsi="Cambria Math"/>
                  </w:rPr>
                  <w:br/>
                </m:r>
              </m:oMath>
            </m:oMathPara>
          </w:p>
          <w:p w14:paraId="49162863" w14:textId="7D4E2B94" w:rsidR="001F5F9F" w:rsidRPr="004320D0" w:rsidRDefault="009C3E61" w:rsidP="0074656E">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hAnsi="Cambria Math"/>
                        <w:i/>
                      </w:rPr>
                    </m:ctrlPr>
                  </m:sSupPr>
                  <m:e>
                    <m:r>
                      <w:rPr>
                        <w:rFonts w:ascii="Cambria Math" w:hAnsi="Cambria Math"/>
                      </w:rPr>
                      <m:t>3x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-3x+6</m:t>
                </m:r>
              </m:oMath>
            </m:oMathPara>
          </w:p>
        </w:tc>
        <w:tc>
          <w:tcPr>
            <w:tcW w:w="4678" w:type="dxa"/>
          </w:tcPr>
          <w:p w14:paraId="3EF458FA" w14:textId="253C91A8" w:rsidR="009931C7" w:rsidRDefault="00622DFB" w:rsidP="00291B78">
            <w:r w:rsidRPr="00622DFB">
              <w:rPr>
                <w:noProof/>
              </w:rPr>
              <w:drawing>
                <wp:inline distT="0" distB="0" distL="0" distR="0" wp14:anchorId="1FACA8EF" wp14:editId="097EB91F">
                  <wp:extent cx="2833370" cy="1314450"/>
                  <wp:effectExtent l="0" t="0" r="5080" b="0"/>
                  <wp:docPr id="1105816666" name="Picture 1" descr="A multiplication table used for dividing polynom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16666" name="Picture 1" descr="A multiplication table used for dividing polynomials. "/>
                          <pic:cNvPicPr/>
                        </pic:nvPicPr>
                        <pic:blipFill>
                          <a:blip r:embed="rId27"/>
                          <a:stretch>
                            <a:fillRect/>
                          </a:stretch>
                        </pic:blipFill>
                        <pic:spPr>
                          <a:xfrm>
                            <a:off x="0" y="0"/>
                            <a:ext cx="2833370" cy="1314450"/>
                          </a:xfrm>
                          <a:prstGeom prst="rect">
                            <a:avLst/>
                          </a:prstGeom>
                        </pic:spPr>
                      </pic:pic>
                    </a:graphicData>
                  </a:graphic>
                </wp:inline>
              </w:drawing>
            </w:r>
          </w:p>
          <w:p w14:paraId="155E5C10" w14:textId="397C5517" w:rsidR="001F5F9F" w:rsidRPr="004320D0" w:rsidRDefault="009C3E61" w:rsidP="00291B78">
            <m:oMathPara>
              <m:oMath>
                <m:r>
                  <w:rPr>
                    <w:rFonts w:ascii="Cambria Math" w:hAnsi="Cambria Math"/>
                  </w:rPr>
                  <m:t>f(x)=</m:t>
                </m:r>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-9x+6</m:t>
                    </m:r>
                  </m:e>
                </m:d>
                <m:r>
                  <m:rPr>
                    <m:sty m:val="p"/>
                  </m:rPr>
                  <w:rPr>
                    <w:rFonts w:ascii="Cambria Math" w:hAnsi="Cambria Math"/>
                  </w:rPr>
                  <w:br/>
                </m:r>
              </m:oMath>
              <m:oMath>
                <m:r>
                  <w:rPr>
                    <w:rFonts w:ascii="Cambria Math" w:hAnsi="Cambria Math"/>
                  </w:rPr>
                  <m:t>=3(x+1)(x-2)(x-1)</m:t>
                </m:r>
              </m:oMath>
            </m:oMathPara>
          </w:p>
        </w:tc>
        <w:tc>
          <w:tcPr>
            <w:tcW w:w="1813" w:type="dxa"/>
          </w:tcPr>
          <w:p w14:paraId="5FFE8D14" w14:textId="1E30EA14" w:rsidR="001F5F9F" w:rsidRPr="004320D0" w:rsidRDefault="009C3E61" w:rsidP="0074656E">
            <w:pPr>
              <w:rPr>
                <w:rFonts w:eastAsiaTheme="minorEastAsia"/>
              </w:rPr>
            </w:pPr>
            <m:oMathPara>
              <m:oMath>
                <m:r>
                  <w:rPr>
                    <w:rFonts w:ascii="Cambria Math" w:hAnsi="Cambria Math"/>
                  </w:rPr>
                  <m:t>x=-1</m:t>
                </m:r>
              </m:oMath>
            </m:oMathPara>
          </w:p>
          <w:p w14:paraId="43772C1B" w14:textId="58A6D599" w:rsidR="001F5F9F" w:rsidRPr="004320D0" w:rsidRDefault="009C3E61" w:rsidP="0074656E">
            <w:pPr>
              <w:rPr>
                <w:rFonts w:eastAsiaTheme="minorEastAsia"/>
              </w:rPr>
            </w:pPr>
            <m:oMathPara>
              <m:oMath>
                <m:r>
                  <w:rPr>
                    <w:rFonts w:ascii="Cambria Math" w:eastAsiaTheme="minorEastAsia" w:hAnsi="Cambria Math"/>
                  </w:rPr>
                  <m:t>x=2</m:t>
                </m:r>
                <m:r>
                  <m:rPr>
                    <m:sty m:val="p"/>
                  </m:rPr>
                  <w:rPr>
                    <w:rFonts w:ascii="Cambria Math" w:eastAsiaTheme="minorEastAsia" w:hAnsi="Cambria Math"/>
                  </w:rPr>
                  <w:br/>
                </m:r>
              </m:oMath>
              <m:oMath>
                <m:r>
                  <w:rPr>
                    <w:rFonts w:ascii="Cambria Math" w:eastAsiaTheme="minorEastAsia" w:hAnsi="Cambria Math"/>
                  </w:rPr>
                  <m:t>x=1</m:t>
                </m:r>
                <m:r>
                  <m:rPr>
                    <m:sty m:val="p"/>
                  </m:rPr>
                  <w:rPr>
                    <w:rFonts w:ascii="Cambria Math" w:eastAsiaTheme="minorEastAsia" w:hAnsi="Cambria Math"/>
                  </w:rPr>
                  <w:br/>
                </m:r>
              </m:oMath>
            </m:oMathPara>
          </w:p>
        </w:tc>
      </w:tr>
    </w:tbl>
    <w:p w14:paraId="6FCF5170" w14:textId="77777777" w:rsidR="00307F1D" w:rsidRPr="001F5F9F" w:rsidRDefault="00307F1D" w:rsidP="001F5F9F"/>
    <w:p w14:paraId="71E868E9" w14:textId="77777777" w:rsidR="00A76C3C" w:rsidRDefault="00A76C3C" w:rsidP="00B41CE1">
      <w:pPr>
        <w:pStyle w:val="Heading3"/>
        <w:sectPr w:rsidR="00A76C3C" w:rsidSect="002E2BD1">
          <w:pgSz w:w="16838" w:h="11906" w:orient="landscape"/>
          <w:pgMar w:top="1134" w:right="1134" w:bottom="1134" w:left="1129" w:header="709" w:footer="709" w:gutter="0"/>
          <w:cols w:space="708"/>
          <w:docGrid w:linePitch="360"/>
        </w:sectPr>
      </w:pPr>
    </w:p>
    <w:p w14:paraId="71048A8E" w14:textId="63D37308" w:rsidR="0097710D" w:rsidRDefault="0097710D" w:rsidP="00B41CE1">
      <w:pPr>
        <w:pStyle w:val="Heading3"/>
      </w:pPr>
      <w:r>
        <w:lastRenderedPageBreak/>
        <w:t xml:space="preserve">Appendix E </w:t>
      </w:r>
      <w:r w:rsidR="00B41CE1">
        <w:t>– HSC</w:t>
      </w:r>
      <w:r w:rsidR="00F47F50">
        <w:t>-</w:t>
      </w:r>
      <w:r w:rsidR="00B41CE1">
        <w:t>style questions</w:t>
      </w:r>
    </w:p>
    <w:p w14:paraId="56444E5D" w14:textId="541F7CB2" w:rsidR="0097710D" w:rsidRDefault="0097710D" w:rsidP="00885E3D">
      <w:pPr>
        <w:numPr>
          <w:ilvl w:val="0"/>
          <w:numId w:val="13"/>
        </w:numPr>
      </w:pPr>
      <w:r>
        <w:t xml:space="preserve">When </w:t>
      </w:r>
      <m:oMath>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+bx-5</m:t>
        </m:r>
      </m:oMath>
      <w:r>
        <w:t xml:space="preserve"> is divided by </w:t>
      </w:r>
      <m:oMath>
        <m:r>
          <w:rPr>
            <w:rFonts w:ascii="Cambria Math" w:hAnsi="Cambria Math"/>
          </w:rPr>
          <m:t>x-2</m:t>
        </m:r>
      </m:oMath>
      <w:r w:rsidR="00FE5F1F">
        <w:t xml:space="preserve">, </w:t>
      </w:r>
      <w:r>
        <w:t xml:space="preserve">the remainder is 9 and when </w:t>
      </w:r>
      <m:oMath>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+bx+4</m:t>
        </m:r>
      </m:oMath>
      <w:r>
        <w:t xml:space="preserve"> is divided by </w:t>
      </w:r>
      <m:oMath>
        <m:r>
          <w:rPr>
            <w:rFonts w:ascii="Cambria Math" w:hAnsi="Cambria Math"/>
          </w:rPr>
          <m:t>x+2</m:t>
        </m:r>
      </m:oMath>
      <w:r w:rsidR="00FE5F1F">
        <w:t xml:space="preserve">, </w:t>
      </w:r>
      <w:r>
        <w:t>the remainder is</w:t>
      </w:r>
      <w:r w:rsidR="00FE5F1F">
        <w:t xml:space="preserve"> 6</w:t>
      </w:r>
      <m:oMath>
        <m:r>
          <w:rPr>
            <w:rFonts w:ascii="Cambria Math" w:hAnsi="Cambria Math"/>
          </w:rPr>
          <m:t xml:space="preserve">. </m:t>
        </m:r>
      </m:oMath>
      <w:r>
        <w:t xml:space="preserve"> Find the values of </w:t>
      </w:r>
      <m:oMath>
        <m:r>
          <w:rPr>
            <w:rFonts w:ascii="Cambria Math" w:hAnsi="Cambria Math"/>
          </w:rPr>
          <m:t>a</m:t>
        </m:r>
      </m:oMath>
      <w:r>
        <w:t xml:space="preserve"> and </w:t>
      </w:r>
      <m:oMath>
        <m:r>
          <w:rPr>
            <w:rFonts w:ascii="Cambria Math" w:hAnsi="Cambria Math"/>
          </w:rPr>
          <m:t>b</m:t>
        </m:r>
      </m:oMath>
      <w:r>
        <w:t>.</w:t>
      </w:r>
    </w:p>
    <w:p w14:paraId="4AB33A5D" w14:textId="77777777" w:rsidR="0097710D" w:rsidRPr="005964F3" w:rsidRDefault="0097710D" w:rsidP="0097710D">
      <w:pPr>
        <w:suppressAutoHyphens w:val="0"/>
        <w:spacing w:before="0" w:after="160" w:line="259" w:lineRule="auto"/>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x</m:t>
              </m:r>
            </m:e>
          </m:d>
          <m:r>
            <m:rPr>
              <m:aln/>
            </m:rP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+bx-5</m:t>
          </m:r>
          <m:r>
            <m:rPr>
              <m:sty m:val="p"/>
            </m:rPr>
            <w:rPr>
              <w:rFonts w:ascii="Cambria Math" w:hAnsi="Cambria Math"/>
            </w:rPr>
            <w:br/>
          </m:r>
        </m:oMath>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2</m:t>
              </m:r>
            </m:e>
          </m:d>
          <m:r>
            <m:rPr>
              <m:aln/>
            </m:rP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4</m:t>
              </m:r>
            </m:sup>
          </m:sSup>
          <m: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3</m:t>
              </m:r>
            </m:sup>
          </m:sSup>
          <m:r>
            <w:rPr>
              <w:rFonts w:ascii="Cambria Math" w:eastAsiaTheme="minorEastAsia" w:hAnsi="Cambria Math"/>
            </w:rPr>
            <m:t>+a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2</m:t>
              </m:r>
            </m:sup>
          </m:sSup>
          <m:r>
            <w:rPr>
              <w:rFonts w:ascii="Cambria Math" w:eastAsiaTheme="minorEastAsia" w:hAnsi="Cambria Math"/>
            </w:rPr>
            <m:t>+2b-5=9</m:t>
          </m:r>
          <m:r>
            <m:rPr>
              <m:sty m:val="p"/>
            </m:rPr>
            <w:rPr>
              <w:rFonts w:ascii="Cambria Math" w:eastAsiaTheme="minorEastAsia" w:hAnsi="Cambria Math"/>
            </w:rPr>
            <w:br/>
          </m:r>
        </m:oMath>
        <m:oMath>
          <m:r>
            <w:rPr>
              <w:rFonts w:ascii="Cambria Math" w:eastAsiaTheme="minorEastAsia" w:hAnsi="Cambria Math"/>
            </w:rPr>
            <m:t>∴32-24+4a+2b-5</m:t>
          </m:r>
          <m:r>
            <m:rPr>
              <m:aln/>
            </m:rPr>
            <w:rPr>
              <w:rFonts w:ascii="Cambria Math" w:eastAsiaTheme="minorEastAsia" w:hAnsi="Cambria Math"/>
            </w:rPr>
            <m:t>=9</m:t>
          </m:r>
          <m:r>
            <m:rPr>
              <m:sty m:val="p"/>
            </m:rPr>
            <w:rPr>
              <w:rFonts w:ascii="Cambria Math" w:eastAsiaTheme="minorEastAsia" w:hAnsi="Cambria Math"/>
            </w:rPr>
            <w:br/>
          </m:r>
        </m:oMath>
        <m:oMath>
          <m:r>
            <w:rPr>
              <w:rFonts w:ascii="Cambria Math" w:eastAsiaTheme="minorEastAsia" w:hAnsi="Cambria Math"/>
            </w:rPr>
            <m:t>4a+2b</m:t>
          </m:r>
          <m:r>
            <m:rPr>
              <m:aln/>
            </m:rPr>
            <w:rPr>
              <w:rFonts w:ascii="Cambria Math" w:eastAsiaTheme="minorEastAsia" w:hAnsi="Cambria Math"/>
            </w:rPr>
            <m:t>=6</m:t>
          </m:r>
          <m:r>
            <m:rPr>
              <m:sty m:val="p"/>
            </m:rPr>
            <w:rPr>
              <w:rFonts w:ascii="Cambria Math" w:eastAsiaTheme="minorEastAsia" w:hAnsi="Cambria Math"/>
            </w:rPr>
            <w:br/>
          </m:r>
        </m:oMath>
        <m:oMath>
          <m:r>
            <w:rPr>
              <w:rFonts w:ascii="Cambria Math" w:eastAsiaTheme="minorEastAsia" w:hAnsi="Cambria Math"/>
            </w:rPr>
            <m:t>2a+b</m:t>
          </m:r>
          <m:r>
            <m:rPr>
              <m:aln/>
            </m:rPr>
            <w:rPr>
              <w:rFonts w:ascii="Cambria Math" w:eastAsiaTheme="minorEastAsia" w:hAnsi="Cambria Math"/>
            </w:rPr>
            <m:t>=3</m:t>
          </m:r>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=3-2a</m:t>
          </m:r>
        </m:oMath>
      </m:oMathPara>
    </w:p>
    <w:p w14:paraId="58D2DC39" w14:textId="77777777" w:rsidR="0097710D" w:rsidRPr="00766CD8" w:rsidRDefault="0097710D" w:rsidP="0097710D">
      <w:pPr>
        <w:suppressAutoHyphens w:val="0"/>
        <w:spacing w:before="0" w:after="160" w:line="259" w:lineRule="auto"/>
        <w:rPr>
          <w:rFonts w:eastAsiaTheme="minorEastAsia"/>
        </w:rPr>
      </w:pPr>
      <m:oMathPara>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+bx+4</m:t>
          </m:r>
          <m:r>
            <m:rPr>
              <m:sty m:val="p"/>
            </m:rPr>
            <w:rPr>
              <w:rFonts w:ascii="Cambria Math" w:eastAsiaTheme="minorEastAsia" w:hAnsi="Cambria Math"/>
            </w:rPr>
            <w:br/>
          </m:r>
        </m:oMath>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2</m:t>
              </m:r>
            </m:e>
          </m:d>
          <m:r>
            <m:rPr>
              <m:aln/>
            </m:rPr>
            <w:rPr>
              <w:rFonts w:ascii="Cambria Math" w:eastAsiaTheme="minorEastAsia" w:hAnsi="Cambria Math"/>
            </w:rPr>
            <m:t>=a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2</m:t>
              </m:r>
            </m:sup>
          </m:sSup>
          <m:r>
            <w:rPr>
              <w:rFonts w:ascii="Cambria Math" w:eastAsiaTheme="minorEastAsia" w:hAnsi="Cambria Math"/>
            </w:rPr>
            <m:t>-2b+4=6</m:t>
          </m:r>
          <m:r>
            <m:rPr>
              <m:sty m:val="p"/>
            </m:rPr>
            <w:rPr>
              <w:rFonts w:ascii="Cambria Math" w:eastAsiaTheme="minorEastAsia" w:hAnsi="Cambria Math"/>
            </w:rPr>
            <w:br/>
          </m:r>
        </m:oMath>
        <m:oMath>
          <m:r>
            <w:rPr>
              <w:rFonts w:ascii="Cambria Math" w:eastAsiaTheme="minorEastAsia" w:hAnsi="Cambria Math"/>
            </w:rPr>
            <m:t>4a-2b+4</m:t>
          </m:r>
          <m:r>
            <m:rPr>
              <m:aln/>
            </m:rPr>
            <w:rPr>
              <w:rFonts w:ascii="Cambria Math" w:eastAsiaTheme="minorEastAsia" w:hAnsi="Cambria Math"/>
            </w:rPr>
            <m:t>=6</m:t>
          </m:r>
          <m:r>
            <m:rPr>
              <m:sty m:val="p"/>
            </m:rPr>
            <w:rPr>
              <w:rFonts w:ascii="Cambria Math" w:eastAsiaTheme="minorEastAsia" w:hAnsi="Cambria Math"/>
            </w:rPr>
            <w:br/>
          </m:r>
        </m:oMath>
        <m:oMath>
          <m:r>
            <w:rPr>
              <w:rFonts w:ascii="Cambria Math" w:eastAsiaTheme="minorEastAsia" w:hAnsi="Cambria Math"/>
            </w:rPr>
            <m:t>4a-2b</m:t>
          </m:r>
          <m:r>
            <m:rPr>
              <m:aln/>
            </m:rPr>
            <w:rPr>
              <w:rFonts w:ascii="Cambria Math" w:eastAsiaTheme="minorEastAsia" w:hAnsi="Cambria Math"/>
            </w:rPr>
            <m:t>=2</m:t>
          </m:r>
          <m:r>
            <m:rPr>
              <m:sty m:val="p"/>
            </m:rPr>
            <w:rPr>
              <w:rFonts w:ascii="Cambria Math" w:eastAsiaTheme="minorEastAsia" w:hAnsi="Cambria Math"/>
            </w:rPr>
            <w:br/>
          </m:r>
        </m:oMath>
        <m:oMath>
          <m:r>
            <w:rPr>
              <w:rFonts w:ascii="Cambria Math" w:eastAsiaTheme="minorEastAsia" w:hAnsi="Cambria Math"/>
            </w:rPr>
            <m:t>4a-2</m:t>
          </m:r>
          <m:d>
            <m:dPr>
              <m:ctrlPr>
                <w:rPr>
                  <w:rFonts w:ascii="Cambria Math" w:eastAsiaTheme="minorEastAsia" w:hAnsi="Cambria Math"/>
                  <w:i/>
                </w:rPr>
              </m:ctrlPr>
            </m:dPr>
            <m:e>
              <m:r>
                <w:rPr>
                  <w:rFonts w:ascii="Cambria Math" w:eastAsiaTheme="minorEastAsia" w:hAnsi="Cambria Math"/>
                </w:rPr>
                <m:t>3-2a</m:t>
              </m:r>
            </m:e>
          </m:d>
          <m:r>
            <m:rPr>
              <m:aln/>
            </m:rPr>
            <w:rPr>
              <w:rFonts w:ascii="Cambria Math" w:eastAsiaTheme="minorEastAsia" w:hAnsi="Cambria Math"/>
            </w:rPr>
            <m:t>=2</m:t>
          </m:r>
          <m:r>
            <m:rPr>
              <m:sty m:val="p"/>
            </m:rPr>
            <w:rPr>
              <w:rFonts w:ascii="Cambria Math" w:eastAsiaTheme="minorEastAsia" w:hAnsi="Cambria Math"/>
            </w:rPr>
            <w:br/>
          </m:r>
        </m:oMath>
        <m:oMath>
          <m:r>
            <w:rPr>
              <w:rFonts w:ascii="Cambria Math" w:eastAsiaTheme="minorEastAsia" w:hAnsi="Cambria Math"/>
            </w:rPr>
            <m:t>4a-6+4a</m:t>
          </m:r>
          <m:r>
            <m:rPr>
              <m:aln/>
            </m:rPr>
            <w:rPr>
              <w:rFonts w:ascii="Cambria Math" w:eastAsiaTheme="minorEastAsia" w:hAnsi="Cambria Math"/>
            </w:rPr>
            <m:t>=2</m:t>
          </m:r>
          <m:r>
            <m:rPr>
              <m:sty m:val="p"/>
            </m:rPr>
            <w:rPr>
              <w:rFonts w:ascii="Cambria Math" w:eastAsiaTheme="minorEastAsia" w:hAnsi="Cambria Math"/>
            </w:rPr>
            <w:br/>
          </m:r>
        </m:oMath>
        <m:oMath>
          <m:r>
            <w:rPr>
              <w:rFonts w:ascii="Cambria Math" w:eastAsiaTheme="minorEastAsia" w:hAnsi="Cambria Math"/>
            </w:rPr>
            <m:t>8a</m:t>
          </m:r>
          <m:r>
            <m:rPr>
              <m:aln/>
            </m:rPr>
            <w:rPr>
              <w:rFonts w:ascii="Cambria Math" w:eastAsiaTheme="minorEastAsia" w:hAnsi="Cambria Math"/>
            </w:rPr>
            <m:t>=8</m:t>
          </m:r>
          <m:r>
            <m:rPr>
              <m:sty m:val="p"/>
            </m:rPr>
            <w:rPr>
              <w:rFonts w:ascii="Cambria Math" w:eastAsiaTheme="minorEastAsia" w:hAnsi="Cambria Math"/>
            </w:rPr>
            <w:br/>
          </m:r>
        </m:oMath>
        <m:oMath>
          <m:r>
            <w:rPr>
              <w:rFonts w:ascii="Cambria Math" w:eastAsiaTheme="minorEastAsia" w:hAnsi="Cambria Math"/>
            </w:rPr>
            <m:t>a</m:t>
          </m:r>
          <m:r>
            <m:rPr>
              <m:aln/>
            </m:rPr>
            <w:rPr>
              <w:rFonts w:ascii="Cambria Math" w:eastAsiaTheme="minorEastAsia" w:hAnsi="Cambria Math"/>
            </w:rPr>
            <m:t>=1</m:t>
          </m:r>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=3-2</m:t>
          </m:r>
          <m:d>
            <m:dPr>
              <m:ctrlPr>
                <w:rPr>
                  <w:rFonts w:ascii="Cambria Math" w:eastAsiaTheme="minorEastAsia" w:hAnsi="Cambria Math"/>
                  <w:i/>
                </w:rPr>
              </m:ctrlPr>
            </m:dPr>
            <m:e>
              <m:r>
                <w:rPr>
                  <w:rFonts w:ascii="Cambria Math" w:eastAsiaTheme="minorEastAsia" w:hAnsi="Cambria Math"/>
                </w:rPr>
                <m:t>1</m:t>
              </m:r>
            </m:e>
          </m:d>
          <m:r>
            <m:rPr>
              <m:sty m:val="p"/>
            </m:rPr>
            <w:rPr>
              <w:rFonts w:ascii="Cambria Math" w:eastAsiaTheme="minorEastAsia" w:hAnsi="Cambria Math"/>
            </w:rPr>
            <w:br/>
          </m:r>
        </m:oMath>
        <m:oMath>
          <m:r>
            <m:rPr>
              <m:aln/>
            </m:rPr>
            <w:rPr>
              <w:rFonts w:ascii="Cambria Math" w:eastAsiaTheme="minorEastAsia" w:hAnsi="Cambria Math"/>
            </w:rPr>
            <m:t>=1</m:t>
          </m:r>
        </m:oMath>
      </m:oMathPara>
    </w:p>
    <w:p w14:paraId="6D230758" w14:textId="7CE52CFF" w:rsidR="0097710D" w:rsidRDefault="0097710D" w:rsidP="00291B78">
      <w:pPr>
        <w:pStyle w:val="ListNumber"/>
        <w:spacing w:after="360"/>
      </w:pPr>
      <w:r>
        <w:t xml:space="preserve">When the polynomials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+b</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oMath>
      <w:r>
        <w:t xml:space="preserve"> and </w:t>
      </w:r>
      <m:oMath>
        <m:r>
          <w:rPr>
            <w:rFonts w:ascii="Cambria Math" w:hAnsi="Cambria Math"/>
          </w:rPr>
          <m:t>2a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-bx+3</m:t>
        </m:r>
      </m:oMath>
      <w:r>
        <w:t xml:space="preserve"> are divided by </w:t>
      </w:r>
      <m:oMath>
        <m:r>
          <w:rPr>
            <w:rFonts w:ascii="Cambria Math" w:hAnsi="Cambria Math"/>
          </w:rPr>
          <m:t>x+2</m:t>
        </m:r>
      </m:oMath>
      <w:r>
        <w:t>, the remainders are</w:t>
      </w:r>
      <w:r w:rsidR="00FE5F1F">
        <w:t xml:space="preserve"> −5</w:t>
      </w:r>
      <w:r>
        <w:t xml:space="preserve"> and 7 respectively. Find </w:t>
      </w:r>
      <m:oMath>
        <m:r>
          <w:rPr>
            <w:rFonts w:ascii="Cambria Math" w:hAnsi="Cambria Math"/>
          </w:rPr>
          <m:t>a</m:t>
        </m:r>
      </m:oMath>
      <w:r>
        <w:t xml:space="preserve"> and </w:t>
      </w:r>
      <m:oMath>
        <m:r>
          <w:rPr>
            <w:rFonts w:ascii="Cambria Math" w:hAnsi="Cambria Math"/>
          </w:rPr>
          <m:t>b</m:t>
        </m:r>
      </m:oMath>
      <w:r>
        <w:t>.</w:t>
      </w:r>
    </w:p>
    <w:p w14:paraId="1BCCDF75" w14:textId="77777777" w:rsidR="0097710D" w:rsidRPr="00E1582D" w:rsidRDefault="0097710D" w:rsidP="0097710D">
      <w:pPr>
        <w:suppressAutoHyphens w:val="0"/>
        <w:spacing w:before="0" w:after="160" w:line="259" w:lineRule="auto"/>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-2</m:t>
              </m:r>
            </m:e>
          </m:d>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4</m:t>
              </m:r>
            </m:sup>
          </m:sSup>
          <m:r>
            <w:rPr>
              <w:rFonts w:ascii="Cambria Math" w:hAnsi="Cambria Math"/>
            </w:rPr>
            <m:t>+a</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3</m:t>
              </m:r>
            </m:sup>
          </m:sSup>
          <m:r>
            <w:rPr>
              <w:rFonts w:ascii="Cambria Math" w:hAnsi="Cambria Math"/>
            </w:rPr>
            <m:t>+b</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-2</m:t>
          </m:r>
          <m:d>
            <m:dPr>
              <m:ctrlPr>
                <w:rPr>
                  <w:rFonts w:ascii="Cambria Math" w:hAnsi="Cambria Math"/>
                  <w:i/>
                </w:rPr>
              </m:ctrlPr>
            </m:dPr>
            <m:e>
              <m:r>
                <w:rPr>
                  <w:rFonts w:ascii="Cambria Math" w:hAnsi="Cambria Math"/>
                </w:rPr>
                <m:t>-2</m:t>
              </m:r>
            </m:e>
          </m:d>
          <m:r>
            <w:rPr>
              <w:rFonts w:ascii="Cambria Math" w:hAnsi="Cambria Math"/>
            </w:rPr>
            <m:t>+1=-5</m:t>
          </m:r>
          <m:r>
            <m:rPr>
              <m:sty m:val="p"/>
            </m:rPr>
            <w:rPr>
              <w:rFonts w:ascii="Cambria Math" w:hAnsi="Cambria Math"/>
            </w:rPr>
            <w:br/>
          </m:r>
        </m:oMath>
        <m:oMath>
          <m:r>
            <w:rPr>
              <w:rFonts w:ascii="Cambria Math" w:hAnsi="Cambria Math"/>
            </w:rPr>
            <m:t>-5</m:t>
          </m:r>
          <m:r>
            <m:rPr>
              <m:aln/>
            </m:rPr>
            <w:rPr>
              <w:rFonts w:ascii="Cambria Math" w:hAnsi="Cambria Math"/>
            </w:rPr>
            <m:t>=16-8a+4b+1+1</m:t>
          </m:r>
          <m:r>
            <m:rPr>
              <m:sty m:val="p"/>
            </m:rPr>
            <w:rPr>
              <w:rFonts w:ascii="Cambria Math" w:hAnsi="Cambria Math"/>
            </w:rPr>
            <w:br/>
          </m:r>
        </m:oMath>
        <m:oMath>
          <m:r>
            <w:rPr>
              <w:rFonts w:ascii="Cambria Math" w:hAnsi="Cambria Math"/>
            </w:rPr>
            <m:t>-5</m:t>
          </m:r>
          <m:r>
            <m:rPr>
              <m:aln/>
            </m:rPr>
            <w:rPr>
              <w:rFonts w:ascii="Cambria Math" w:hAnsi="Cambria Math"/>
            </w:rPr>
            <m:t>=21-8a+4b</m:t>
          </m:r>
          <m:r>
            <m:rPr>
              <m:sty m:val="p"/>
            </m:rPr>
            <w:rPr>
              <w:rFonts w:ascii="Cambria Math" w:hAnsi="Cambria Math"/>
            </w:rPr>
            <w:br/>
          </m:r>
        </m:oMath>
        <m:oMath>
          <m:r>
            <w:rPr>
              <w:rFonts w:ascii="Cambria Math" w:hAnsi="Cambria Math"/>
            </w:rPr>
            <m:t>-26</m:t>
          </m:r>
          <m:r>
            <m:rPr>
              <m:aln/>
            </m:rPr>
            <w:rPr>
              <w:rFonts w:ascii="Cambria Math" w:hAnsi="Cambria Math"/>
            </w:rPr>
            <m:t>=-8a+4b</m:t>
          </m:r>
          <m:r>
            <m:rPr>
              <m:sty m:val="p"/>
            </m:rPr>
            <w:rPr>
              <w:rFonts w:ascii="Cambria Math" w:hAnsi="Cambria Math"/>
            </w:rPr>
            <w:br/>
          </m:r>
        </m:oMath>
        <m:oMath>
          <m:r>
            <w:rPr>
              <w:rFonts w:ascii="Cambria Math" w:hAnsi="Cambria Math"/>
            </w:rPr>
            <m:t>13</m:t>
          </m:r>
          <m:r>
            <m:rPr>
              <m:aln/>
            </m:rPr>
            <w:rPr>
              <w:rFonts w:ascii="Cambria Math" w:hAnsi="Cambria Math"/>
            </w:rPr>
            <m:t>=4a-2b…</m:t>
          </m:r>
          <m:d>
            <m:dPr>
              <m:ctrlPr>
                <w:rPr>
                  <w:rFonts w:ascii="Cambria Math" w:hAnsi="Cambria Math"/>
                  <w:i/>
                </w:rPr>
              </m:ctrlPr>
            </m:dPr>
            <m:e>
              <m:r>
                <w:rPr>
                  <w:rFonts w:ascii="Cambria Math" w:hAnsi="Cambria Math"/>
                </w:rPr>
                <m:t>1</m:t>
              </m:r>
            </m:e>
          </m:d>
        </m:oMath>
      </m:oMathPara>
    </w:p>
    <w:p w14:paraId="1DA55C0E" w14:textId="77777777" w:rsidR="0097710D" w:rsidRPr="000B60E1" w:rsidRDefault="0097710D" w:rsidP="0097710D">
      <w:pPr>
        <w:suppressAutoHyphens w:val="0"/>
        <w:spacing w:before="0" w:after="160" w:line="259" w:lineRule="auto"/>
        <w:rPr>
          <w:rFonts w:eastAsiaTheme="minorEastAsia"/>
        </w:rPr>
      </w:pPr>
      <w:r w:rsidRPr="00150468">
        <w:rPr>
          <w:rFonts w:eastAsiaTheme="minorEastAsia"/>
        </w:rPr>
        <w:br/>
      </w:r>
      <m:oMathPara>
        <m:oMath>
          <m:r>
            <w:rPr>
              <w:rFonts w:ascii="Cambria Math" w:eastAsiaTheme="minorEastAsia" w:hAnsi="Cambria Math"/>
            </w:rPr>
            <m:t>Q</m:t>
          </m:r>
          <m:d>
            <m:dPr>
              <m:ctrlPr>
                <w:rPr>
                  <w:rFonts w:ascii="Cambria Math" w:eastAsiaTheme="minorEastAsia" w:hAnsi="Cambria Math"/>
                  <w:i/>
                </w:rPr>
              </m:ctrlPr>
            </m:dPr>
            <m:e>
              <m:r>
                <w:rPr>
                  <w:rFonts w:ascii="Cambria Math" w:eastAsiaTheme="minorEastAsia" w:hAnsi="Cambria Math"/>
                </w:rPr>
                <m:t>-2</m:t>
              </m:r>
            </m:e>
          </m:d>
          <m:r>
            <m:rPr>
              <m:aln/>
            </m:rPr>
            <w:rPr>
              <w:rFonts w:ascii="Cambria Math" w:eastAsiaTheme="minorEastAsia" w:hAnsi="Cambria Math"/>
            </w:rPr>
            <m:t>=2a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b+3</m:t>
          </m:r>
          <m:r>
            <m:rPr>
              <m:sty m:val="p"/>
            </m:rPr>
            <w:rPr>
              <w:rFonts w:ascii="Cambria Math" w:eastAsiaTheme="minorEastAsia" w:hAnsi="Cambria Math"/>
            </w:rPr>
            <w:br/>
          </m:r>
        </m:oMath>
        <m:oMath>
          <m:r>
            <w:rPr>
              <w:rFonts w:ascii="Cambria Math" w:eastAsiaTheme="minorEastAsia" w:hAnsi="Cambria Math"/>
            </w:rPr>
            <m:t>7</m:t>
          </m:r>
          <m:r>
            <m:rPr>
              <m:aln/>
            </m:rPr>
            <w:rPr>
              <w:rFonts w:ascii="Cambria Math" w:eastAsiaTheme="minorEastAsia" w:hAnsi="Cambria Math"/>
            </w:rPr>
            <m:t>=8a+2b+3</m:t>
          </m:r>
          <m:r>
            <m:rPr>
              <m:sty m:val="p"/>
            </m:rPr>
            <w:rPr>
              <w:rFonts w:ascii="Cambria Math" w:eastAsiaTheme="minorEastAsia" w:hAnsi="Cambria Math"/>
            </w:rPr>
            <w:br/>
          </m:r>
        </m:oMath>
        <m:oMath>
          <m:r>
            <w:rPr>
              <w:rFonts w:ascii="Cambria Math" w:eastAsiaTheme="minorEastAsia" w:hAnsi="Cambria Math"/>
            </w:rPr>
            <m:t>4</m:t>
          </m:r>
          <m:r>
            <m:rPr>
              <m:aln/>
            </m:rPr>
            <w:rPr>
              <w:rFonts w:ascii="Cambria Math" w:eastAsiaTheme="minorEastAsia" w:hAnsi="Cambria Math"/>
            </w:rPr>
            <m:t>=8a+2b…(2)</m:t>
          </m:r>
        </m:oMath>
      </m:oMathPara>
    </w:p>
    <w:p w14:paraId="6BC942AD" w14:textId="77777777" w:rsidR="0097710D" w:rsidRPr="00012FAB" w:rsidRDefault="007A7D95" w:rsidP="0097710D">
      <w:pPr>
        <w:suppressAutoHyphens w:val="0"/>
        <w:spacing w:before="0" w:after="160" w:line="259" w:lineRule="auto"/>
        <w:rPr>
          <w:rFonts w:eastAsiaTheme="minorEastAsia"/>
        </w:rPr>
      </w:pPr>
      <m:oMathPara>
        <m:oMath>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t>
              </m:r>
            </m:e>
          </m:d>
          <m:r>
            <w:rPr>
              <w:rFonts w:ascii="Cambria Math" w:eastAsiaTheme="minorEastAsia" w:hAnsi="Cambria Math"/>
            </w:rPr>
            <m:t>…17</m:t>
          </m:r>
          <m:r>
            <m:rPr>
              <m:aln/>
            </m:rPr>
            <w:rPr>
              <w:rFonts w:ascii="Cambria Math" w:eastAsiaTheme="minorEastAsia" w:hAnsi="Cambria Math"/>
            </w:rPr>
            <m:t>=12</m:t>
          </m:r>
          <m:r>
            <w:rPr>
              <w:rFonts w:ascii="Cambria Math" w:eastAsiaTheme="minorEastAsia" w:hAnsi="Cambria Math"/>
            </w:rPr>
            <m:t>a</m:t>
          </m:r>
          <m:r>
            <m:rPr>
              <m:sty m:val="p"/>
            </m:rPr>
            <w:rPr>
              <w:rFonts w:ascii="Cambria Math" w:eastAsiaTheme="minorEastAsia" w:hAnsi="Cambria Math"/>
            </w:rPr>
            <w:br/>
          </m:r>
        </m:oMath>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12</m:t>
              </m:r>
            </m:den>
          </m:f>
          <m:r>
            <m:rPr>
              <m:sty m:val="p"/>
            </m:rPr>
            <w:rPr>
              <w:rFonts w:ascii="Cambria Math" w:eastAsiaTheme="minorEastAsia" w:hAnsi="Cambria Math"/>
            </w:rPr>
            <w:br/>
          </m:r>
        </m:oMath>
        <m:oMath>
          <m:r>
            <w:rPr>
              <w:rFonts w:ascii="Cambria Math" w:eastAsiaTheme="minorEastAsia" w:hAnsi="Cambria Math"/>
            </w:rPr>
            <m:t>4</m:t>
          </m:r>
          <m:r>
            <m:rPr>
              <m:aln/>
            </m:rPr>
            <w:rPr>
              <w:rFonts w:ascii="Cambria Math" w:eastAsiaTheme="minorEastAsia" w:hAnsi="Cambria Math"/>
            </w:rPr>
            <m:t>=8</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12</m:t>
                  </m:r>
                </m:den>
              </m:f>
            </m:e>
          </m:d>
          <m:r>
            <w:rPr>
              <w:rFonts w:ascii="Cambria Math" w:eastAsiaTheme="minorEastAsia" w:hAnsi="Cambria Math"/>
            </w:rPr>
            <m:t>+2</m:t>
          </m:r>
          <m:r>
            <w:rPr>
              <w:rFonts w:ascii="Cambria Math" w:eastAsiaTheme="minorEastAsia" w:hAnsi="Cambria Math"/>
            </w:rPr>
            <m:t>b</m:t>
          </m:r>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m:t>
              </m:r>
            </m:num>
            <m:den>
              <m:r>
                <w:rPr>
                  <w:rFonts w:ascii="Cambria Math" w:eastAsiaTheme="minorEastAsia" w:hAnsi="Cambria Math"/>
                </w:rPr>
                <m:t>3</m:t>
              </m:r>
            </m:den>
          </m:f>
        </m:oMath>
      </m:oMathPara>
    </w:p>
    <w:p w14:paraId="2E1998FF" w14:textId="77777777" w:rsidR="00291B78" w:rsidRDefault="00291B78">
      <w:pPr>
        <w:suppressAutoHyphens w:val="0"/>
        <w:spacing w:before="0" w:after="160" w:line="259" w:lineRule="auto"/>
        <w:rPr>
          <w:rFonts w:eastAsiaTheme="minorEastAsia"/>
        </w:rPr>
      </w:pPr>
      <w:r>
        <w:rPr>
          <w:rFonts w:eastAsiaTheme="minorEastAsia"/>
        </w:rPr>
        <w:br w:type="page"/>
      </w:r>
    </w:p>
    <w:p w14:paraId="225C6F93" w14:textId="7654CBC1" w:rsidR="00693B3D" w:rsidRPr="00693B3D" w:rsidRDefault="0097710D" w:rsidP="0097710D">
      <w:pPr>
        <w:pStyle w:val="ListNumber"/>
        <w:suppressAutoHyphens w:val="0"/>
        <w:spacing w:before="0" w:after="160" w:line="259" w:lineRule="auto"/>
        <w:rPr>
          <w:rFonts w:eastAsiaTheme="minorEastAsia"/>
        </w:rPr>
      </w:pPr>
      <w:r>
        <w:lastRenderedPageBreak/>
        <w:t xml:space="preserve">Given that </w:t>
      </w:r>
      <m:oMath>
        <m:d>
          <m:dPr>
            <m:ctrlPr>
              <w:rPr>
                <w:rFonts w:ascii="Cambria Math" w:hAnsi="Cambria Math"/>
                <w:i/>
              </w:rPr>
            </m:ctrlPr>
          </m:dPr>
          <m:e>
            <m:r>
              <w:rPr>
                <w:rFonts w:ascii="Cambria Math" w:hAnsi="Cambria Math"/>
              </w:rPr>
              <m:t>x-2</m:t>
            </m:r>
          </m:e>
        </m:d>
      </m:oMath>
      <w:r>
        <w:t xml:space="preserve"> and </w:t>
      </w:r>
      <m:oMath>
        <m:d>
          <m:dPr>
            <m:ctrlPr>
              <w:rPr>
                <w:rFonts w:ascii="Cambria Math" w:hAnsi="Cambria Math"/>
                <w:i/>
              </w:rPr>
            </m:ctrlPr>
          </m:dPr>
          <m:e>
            <m:r>
              <w:rPr>
                <w:rFonts w:ascii="Cambria Math" w:hAnsi="Cambria Math"/>
              </w:rPr>
              <m:t>x+1</m:t>
            </m:r>
          </m:e>
        </m:d>
      </m:oMath>
      <w:r>
        <w:t xml:space="preserve"> are factors of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+bx+2</m:t>
        </m:r>
      </m:oMath>
      <w:r>
        <w:t>, find</w:t>
      </w:r>
      <w:r w:rsidR="00693B3D">
        <w:t xml:space="preserve"> the values of </w:t>
      </w:r>
      <m:oMath>
        <m:r>
          <w:rPr>
            <w:rFonts w:ascii="Cambria Math" w:hAnsi="Cambria Math"/>
          </w:rPr>
          <m:t>a</m:t>
        </m:r>
      </m:oMath>
      <w:r w:rsidR="00693B3D">
        <w:t xml:space="preserve"> and </w:t>
      </w:r>
      <m:oMath>
        <m:r>
          <w:rPr>
            <w:rFonts w:ascii="Cambria Math" w:hAnsi="Cambria Math"/>
          </w:rPr>
          <m:t>b.</m:t>
        </m:r>
      </m:oMath>
    </w:p>
    <w:p w14:paraId="1F48AAE4" w14:textId="48E55E38" w:rsidR="0097710D" w:rsidRPr="00693B3D" w:rsidRDefault="0097710D" w:rsidP="00DD170F">
      <w:pPr>
        <w:pStyle w:val="ListNumber"/>
        <w:numPr>
          <w:ilvl w:val="0"/>
          <w:numId w:val="0"/>
        </w:numPr>
        <w:suppressAutoHyphens w:val="0"/>
        <w:spacing w:before="0" w:after="160" w:line="259" w:lineRule="auto"/>
        <w:ind w:left="567"/>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+bx+2</m:t>
          </m:r>
          <m:r>
            <m:rPr>
              <m:sty m:val="p"/>
            </m:rPr>
            <w:rPr>
              <w:rFonts w:ascii="Cambria Math" w:eastAsiaTheme="minorEastAsia" w:hAnsi="Cambria Math"/>
            </w:rPr>
            <w:br/>
          </m:r>
        </m:oMath>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2</m:t>
              </m:r>
            </m:e>
          </m:d>
          <m:r>
            <m:rPr>
              <m:aln/>
            </m:rP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4</m:t>
              </m:r>
            </m:sup>
          </m:sSup>
          <m:r>
            <w:rPr>
              <w:rFonts w:ascii="Cambria Math" w:eastAsiaTheme="minorEastAsia" w:hAnsi="Cambria Math"/>
            </w:rPr>
            <m:t>+a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3</m:t>
              </m:r>
            </m:sup>
          </m:sSup>
          <m:r>
            <w:rPr>
              <w:rFonts w:ascii="Cambria Math" w:eastAsiaTheme="minorEastAsia" w:hAnsi="Cambria Math"/>
            </w:rPr>
            <m:t>-5</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e>
              </m:d>
            </m:e>
            <m:sup>
              <m:r>
                <w:rPr>
                  <w:rFonts w:ascii="Cambria Math" w:eastAsiaTheme="minorEastAsia" w:hAnsi="Cambria Math"/>
                </w:rPr>
                <m:t>2</m:t>
              </m:r>
            </m:sup>
          </m:sSup>
          <m:r>
            <w:rPr>
              <w:rFonts w:ascii="Cambria Math" w:eastAsiaTheme="minorEastAsia" w:hAnsi="Cambria Math"/>
            </w:rPr>
            <m:t>+2b+2</m:t>
          </m:r>
          <m:r>
            <m:rPr>
              <m:sty m:val="p"/>
            </m:rPr>
            <w:rPr>
              <w:rFonts w:ascii="Cambria Math" w:eastAsiaTheme="minorEastAsia" w:hAnsi="Cambria Math"/>
            </w:rPr>
            <w:br/>
          </m:r>
        </m:oMath>
        <m:oMath>
          <m:r>
            <w:rPr>
              <w:rFonts w:ascii="Cambria Math" w:eastAsiaTheme="minorEastAsia" w:hAnsi="Cambria Math"/>
            </w:rPr>
            <m:t>48+8a-20+2b+2</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30+8a+2b</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4a+b</m:t>
          </m:r>
          <m:r>
            <m:rPr>
              <m:aln/>
            </m:rPr>
            <w:rPr>
              <w:rFonts w:ascii="Cambria Math" w:eastAsiaTheme="minorEastAsia" w:hAnsi="Cambria Math"/>
            </w:rPr>
            <m:t>=-15</m:t>
          </m:r>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=-15-4a…</m:t>
          </m:r>
          <m:d>
            <m:dPr>
              <m:ctrlPr>
                <w:rPr>
                  <w:rFonts w:ascii="Cambria Math" w:eastAsiaTheme="minorEastAsia" w:hAnsi="Cambria Math"/>
                  <w:i/>
                </w:rPr>
              </m:ctrlPr>
            </m:dPr>
            <m:e>
              <m:r>
                <w:rPr>
                  <w:rFonts w:ascii="Cambria Math" w:eastAsiaTheme="minorEastAsia" w:hAnsi="Cambria Math"/>
                </w:rPr>
                <m:t>1</m:t>
              </m:r>
            </m:e>
          </m:d>
        </m:oMath>
      </m:oMathPara>
    </w:p>
    <w:p w14:paraId="41D0BA87" w14:textId="77777777" w:rsidR="0097710D" w:rsidRPr="00C60837" w:rsidRDefault="0097710D" w:rsidP="0097710D">
      <w:pPr>
        <w:suppressAutoHyphens w:val="0"/>
        <w:spacing w:before="0" w:after="160" w:line="259" w:lineRule="auto"/>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-1</m:t>
              </m:r>
            </m:e>
          </m:d>
          <m:r>
            <m:rPr>
              <m:aln/>
            </m:rPr>
            <w:rPr>
              <w:rFonts w:ascii="Cambria Math" w:eastAsiaTheme="minorEastAsia" w:hAnsi="Cambria Math"/>
            </w:rPr>
            <m:t>=3</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4</m:t>
              </m:r>
            </m:sup>
          </m:sSup>
          <m:r>
            <w:rPr>
              <w:rFonts w:ascii="Cambria Math" w:eastAsiaTheme="minorEastAsia" w:hAnsi="Cambria Math"/>
            </w:rPr>
            <m:t>+a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3</m:t>
              </m:r>
            </m:sup>
          </m:sSup>
          <m:r>
            <w:rPr>
              <w:rFonts w:ascii="Cambria Math" w:eastAsiaTheme="minorEastAsia" w:hAnsi="Cambria Math"/>
            </w:rPr>
            <m:t>-5</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2</m:t>
              </m:r>
            </m:sup>
          </m:sSup>
          <m:r>
            <w:rPr>
              <w:rFonts w:ascii="Cambria Math" w:eastAsiaTheme="minorEastAsia" w:hAnsi="Cambria Math"/>
            </w:rPr>
            <m:t>-b+2</m:t>
          </m:r>
          <m:r>
            <m:rPr>
              <m:sty m:val="p"/>
            </m:rPr>
            <w:rPr>
              <w:rFonts w:ascii="Cambria Math" w:eastAsiaTheme="minorEastAsia" w:hAnsi="Cambria Math"/>
            </w:rPr>
            <w:br/>
          </m:r>
        </m:oMath>
        <m:oMath>
          <m:r>
            <w:rPr>
              <w:rFonts w:ascii="Cambria Math" w:eastAsiaTheme="minorEastAsia" w:hAnsi="Cambria Math"/>
            </w:rPr>
            <m:t>3-a-5-b+2</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-a-b</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2</m:t>
              </m:r>
            </m:e>
          </m:d>
        </m:oMath>
      </m:oMathPara>
    </w:p>
    <w:p w14:paraId="7F90B4BD" w14:textId="77777777" w:rsidR="0097710D" w:rsidRPr="007633C3" w:rsidRDefault="007A7D95" w:rsidP="0097710D">
      <w:pPr>
        <w:suppressAutoHyphens w:val="0"/>
        <w:spacing w:before="0" w:after="160" w:line="259" w:lineRule="auto"/>
        <w:rPr>
          <w:rFonts w:eastAsiaTheme="minorEastAsia"/>
        </w:rPr>
      </w:pPr>
      <m:oMathPara>
        <m:oMath>
          <m:d>
            <m:dPr>
              <m:ctrlPr>
                <w:rPr>
                  <w:rFonts w:ascii="Cambria Math" w:eastAsiaTheme="minorEastAsia" w:hAnsi="Cambria Math"/>
                  <w:i/>
                </w:rPr>
              </m:ctrlPr>
            </m:dPr>
            <m:e>
              <m:r>
                <w:rPr>
                  <w:rFonts w:ascii="Cambria Math" w:eastAsiaTheme="minorEastAsia" w:hAnsi="Cambria Math"/>
                </w:rPr>
                <m:t>1</m:t>
              </m:r>
            </m:e>
          </m:d>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t>
              </m:r>
            </m:e>
          </m:d>
          <m:r>
            <m:rPr>
              <m:sty m:val="p"/>
            </m:rPr>
            <w:rPr>
              <w:rFonts w:ascii="Cambria Math" w:eastAsiaTheme="minorEastAsia" w:hAnsi="Cambria Math"/>
            </w:rPr>
            <w:br/>
          </m:r>
        </m:oMath>
        <m:oMath>
          <m:r>
            <w:rPr>
              <w:rFonts w:ascii="Cambria Math" w:eastAsiaTheme="minorEastAsia" w:hAnsi="Cambria Math"/>
            </w:rPr>
            <m:t>-</m:t>
          </m:r>
          <m:r>
            <w:rPr>
              <w:rFonts w:ascii="Cambria Math" w:eastAsiaTheme="minorEastAsia" w:hAnsi="Cambria Math"/>
            </w:rPr>
            <m:t>15-4</m:t>
          </m:r>
          <m:r>
            <w:rPr>
              <w:rFonts w:ascii="Cambria Math" w:eastAsiaTheme="minorEastAsia" w:hAnsi="Cambria Math"/>
            </w:rPr>
            <m:t>a</m:t>
          </m:r>
          <m:r>
            <m:rPr>
              <m:aln/>
            </m:rPr>
            <w:rPr>
              <w:rFonts w:ascii="Cambria Math" w:eastAsiaTheme="minorEastAsia" w:hAnsi="Cambria Math"/>
            </w:rPr>
            <m:t>=-</m:t>
          </m:r>
          <m:r>
            <w:rPr>
              <w:rFonts w:ascii="Cambria Math" w:eastAsiaTheme="minorEastAsia" w:hAnsi="Cambria Math"/>
            </w:rPr>
            <m:t>a</m:t>
          </m:r>
          <m:r>
            <m:rPr>
              <m:sty m:val="p"/>
            </m:rPr>
            <w:rPr>
              <w:rFonts w:ascii="Cambria Math" w:eastAsiaTheme="minorEastAsia" w:hAnsi="Cambria Math"/>
            </w:rPr>
            <w:br/>
          </m:r>
        </m:oMath>
        <m:oMath>
          <m:r>
            <w:rPr>
              <w:rFonts w:ascii="Cambria Math" w:eastAsiaTheme="minorEastAsia" w:hAnsi="Cambria Math"/>
            </w:rPr>
            <m:t>-</m:t>
          </m:r>
          <m:r>
            <w:rPr>
              <w:rFonts w:ascii="Cambria Math" w:eastAsiaTheme="minorEastAsia" w:hAnsi="Cambria Math"/>
            </w:rPr>
            <m:t>15</m:t>
          </m:r>
          <m:r>
            <m:rPr>
              <m:aln/>
            </m:rPr>
            <w:rPr>
              <w:rFonts w:ascii="Cambria Math" w:eastAsiaTheme="minorEastAsia" w:hAnsi="Cambria Math"/>
            </w:rPr>
            <m:t>=3</m:t>
          </m:r>
          <m:r>
            <w:rPr>
              <w:rFonts w:ascii="Cambria Math" w:eastAsiaTheme="minorEastAsia" w:hAnsi="Cambria Math"/>
            </w:rPr>
            <m:t>a</m:t>
          </m:r>
          <m:r>
            <m:rPr>
              <m:sty m:val="p"/>
            </m:rPr>
            <w:rPr>
              <w:rFonts w:ascii="Cambria Math" w:eastAsiaTheme="minorEastAsia" w:hAnsi="Cambria Math"/>
            </w:rPr>
            <w:br/>
          </m:r>
        </m:oMath>
        <m:oMath>
          <m:r>
            <w:rPr>
              <w:rFonts w:ascii="Cambria Math" w:eastAsiaTheme="minorEastAsia" w:hAnsi="Cambria Math"/>
            </w:rPr>
            <m:t>a</m:t>
          </m:r>
          <m:r>
            <m:rPr>
              <m:aln/>
            </m:rPr>
            <w:rPr>
              <w:rFonts w:ascii="Cambria Math" w:eastAsiaTheme="minorEastAsia" w:hAnsi="Cambria Math"/>
            </w:rPr>
            <m:t>=-5</m:t>
          </m:r>
          <m:r>
            <m:rPr>
              <m:sty m:val="p"/>
            </m:rPr>
            <w:rPr>
              <w:rFonts w:ascii="Cambria Math" w:eastAsiaTheme="minorEastAsia" w:hAnsi="Cambria Math"/>
            </w:rPr>
            <w:br/>
          </m:r>
        </m:oMath>
        <m:oMath>
          <m:r>
            <w:rPr>
              <w:rFonts w:ascii="Cambria Math" w:eastAsiaTheme="minorEastAsia" w:hAnsi="Cambria Math"/>
            </w:rPr>
            <m:t>∴</m:t>
          </m:r>
          <m:r>
            <w:rPr>
              <w:rFonts w:ascii="Cambria Math" w:eastAsiaTheme="minorEastAsia" w:hAnsi="Cambria Math"/>
            </w:rPr>
            <m:t>b</m:t>
          </m:r>
          <m:r>
            <m:rPr>
              <m:aln/>
            </m:rPr>
            <w:rPr>
              <w:rFonts w:ascii="Cambria Math" w:eastAsiaTheme="minorEastAsia" w:hAnsi="Cambria Math"/>
            </w:rPr>
            <m:t>=5</m:t>
          </m:r>
        </m:oMath>
      </m:oMathPara>
    </w:p>
    <w:p w14:paraId="5CCFE378" w14:textId="1840AF35" w:rsidR="0097710D" w:rsidRDefault="0097710D" w:rsidP="00AA64A5">
      <w:pPr>
        <w:pStyle w:val="ListNumber"/>
      </w:pPr>
      <w:r>
        <w:t xml:space="preserve">Given that </w:t>
      </w:r>
      <m:oMath>
        <m:d>
          <m:dPr>
            <m:ctrlPr>
              <w:rPr>
                <w:rFonts w:ascii="Cambria Math" w:hAnsi="Cambria Math"/>
                <w:i/>
              </w:rPr>
            </m:ctrlPr>
          </m:dPr>
          <m:e>
            <m:r>
              <w:rPr>
                <w:rFonts w:ascii="Cambria Math" w:hAnsi="Cambria Math"/>
              </w:rPr>
              <m:t>x+3</m:t>
            </m:r>
          </m:e>
        </m:d>
      </m:oMath>
      <w:r>
        <w:t xml:space="preserve"> and </w:t>
      </w:r>
      <m:oMath>
        <m:r>
          <w:rPr>
            <w:rFonts w:ascii="Cambria Math" w:hAnsi="Cambria Math"/>
          </w:rPr>
          <m:t>(x-1)</m:t>
        </m:r>
      </m:oMath>
      <w:r>
        <w:t xml:space="preserve"> are factors of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+bx-6</m:t>
        </m:r>
      </m:oMath>
      <w:r>
        <w:t xml:space="preserve">, </w:t>
      </w:r>
      <w:r w:rsidR="00693B3D">
        <w:t xml:space="preserve">find the values of </w:t>
      </w:r>
      <m:oMath>
        <m:r>
          <w:rPr>
            <w:rFonts w:ascii="Cambria Math" w:hAnsi="Cambria Math"/>
          </w:rPr>
          <m:t>a</m:t>
        </m:r>
      </m:oMath>
      <w:r w:rsidR="00693B3D">
        <w:t xml:space="preserve"> and </w:t>
      </w:r>
      <m:oMath>
        <m:r>
          <w:rPr>
            <w:rFonts w:ascii="Cambria Math" w:hAnsi="Cambria Math"/>
          </w:rPr>
          <m:t>b.</m:t>
        </m:r>
      </m:oMath>
    </w:p>
    <w:p w14:paraId="2E56683C" w14:textId="77777777" w:rsidR="0097710D" w:rsidRPr="00852019" w:rsidRDefault="0097710D" w:rsidP="0097710D">
      <w:pPr>
        <w:suppressAutoHyphens w:val="0"/>
        <w:spacing w:before="0" w:after="160" w:line="259" w:lineRule="auto"/>
        <w:rPr>
          <w:rFonts w:eastAsiaTheme="minorEastAsia"/>
        </w:rPr>
      </w:pP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4</m:t>
              </m:r>
            </m:sup>
          </m:sSup>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+bx-6</m:t>
          </m:r>
          <m:r>
            <m:rPr>
              <m:sty m:val="p"/>
            </m:rPr>
            <w:rPr>
              <w:rFonts w:ascii="Cambria Math" w:eastAsiaTheme="minorEastAsia" w:hAnsi="Cambria Math"/>
            </w:rPr>
            <w:br/>
          </m:r>
        </m:oMath>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e>
              </m:d>
            </m:e>
            <m:sup>
              <m:r>
                <w:rPr>
                  <w:rFonts w:ascii="Cambria Math" w:eastAsiaTheme="minorEastAsia" w:hAnsi="Cambria Math"/>
                </w:rPr>
                <m:t>4</m:t>
              </m:r>
            </m:sup>
          </m:sSup>
          <m:r>
            <w:rPr>
              <w:rFonts w:ascii="Cambria Math" w:eastAsiaTheme="minorEastAsia" w:hAnsi="Cambria Math"/>
            </w:rPr>
            <m:t>+a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e>
              </m:d>
            </m:e>
            <m:sup>
              <m:r>
                <w:rPr>
                  <w:rFonts w:ascii="Cambria Math" w:eastAsiaTheme="minorEastAsia" w:hAnsi="Cambria Math"/>
                </w:rPr>
                <m:t>3</m:t>
              </m:r>
            </m:sup>
          </m:sSup>
          <m:r>
            <w:rPr>
              <w:rFonts w:ascii="Cambria Math" w:eastAsiaTheme="minorEastAsia" w:hAnsi="Cambria Math"/>
            </w:rPr>
            <m:t>-7</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e>
              </m:d>
            </m:e>
            <m:sup>
              <m:r>
                <w:rPr>
                  <w:rFonts w:ascii="Cambria Math" w:eastAsiaTheme="minorEastAsia" w:hAnsi="Cambria Math"/>
                </w:rPr>
                <m:t>2</m:t>
              </m:r>
            </m:sup>
          </m:sSup>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-6</m:t>
          </m:r>
          <m:r>
            <m:rPr>
              <m:sty m:val="p"/>
            </m:rPr>
            <w:rPr>
              <w:rFonts w:ascii="Cambria Math" w:eastAsiaTheme="minorEastAsia" w:hAnsi="Cambria Math"/>
            </w:rPr>
            <w:br/>
          </m:r>
        </m:oMath>
        <m:oMath>
          <m:r>
            <w:rPr>
              <w:rFonts w:ascii="Cambria Math" w:eastAsiaTheme="minorEastAsia" w:hAnsi="Cambria Math"/>
            </w:rPr>
            <m:t>0</m:t>
          </m:r>
          <m:r>
            <m:rPr>
              <m:aln/>
            </m:rPr>
            <w:rPr>
              <w:rFonts w:ascii="Cambria Math" w:eastAsiaTheme="minorEastAsia" w:hAnsi="Cambria Math"/>
            </w:rPr>
            <m:t>=162-27a-63-3b-6</m:t>
          </m:r>
          <m:r>
            <m:rPr>
              <m:sty m:val="p"/>
            </m:rPr>
            <w:rPr>
              <w:rFonts w:ascii="Cambria Math" w:eastAsiaTheme="minorEastAsia" w:hAnsi="Cambria Math"/>
            </w:rPr>
            <w:br/>
          </m:r>
        </m:oMath>
        <m:oMath>
          <m:r>
            <w:rPr>
              <w:rFonts w:ascii="Cambria Math" w:eastAsiaTheme="minorEastAsia" w:hAnsi="Cambria Math"/>
            </w:rPr>
            <m:t>93-27a-3b</m:t>
          </m:r>
          <m:r>
            <m:rPr>
              <m:aln/>
            </m:rPr>
            <w:rPr>
              <w:rFonts w:ascii="Cambria Math" w:eastAsiaTheme="minorEastAsia" w:hAnsi="Cambria Math"/>
            </w:rPr>
            <m:t>=0</m:t>
          </m:r>
          <m:r>
            <m:rPr>
              <m:sty m:val="p"/>
            </m:rPr>
            <w:rPr>
              <w:rFonts w:ascii="Cambria Math" w:eastAsiaTheme="minorEastAsia" w:hAnsi="Cambria Math"/>
            </w:rPr>
            <w:br/>
          </m:r>
        </m:oMath>
        <m:oMath>
          <m:r>
            <w:rPr>
              <w:rFonts w:ascii="Cambria Math" w:eastAsiaTheme="minorEastAsia" w:hAnsi="Cambria Math"/>
            </w:rPr>
            <m:t>9a+b</m:t>
          </m:r>
          <m:r>
            <m:rPr>
              <m:aln/>
            </m:rPr>
            <w:rPr>
              <w:rFonts w:ascii="Cambria Math" w:eastAsiaTheme="minorEastAsia" w:hAnsi="Cambria Math"/>
            </w:rPr>
            <m:t>=31…</m:t>
          </m:r>
          <m:d>
            <m:dPr>
              <m:ctrlPr>
                <w:rPr>
                  <w:rFonts w:ascii="Cambria Math" w:eastAsiaTheme="minorEastAsia" w:hAnsi="Cambria Math"/>
                  <w:i/>
                </w:rPr>
              </m:ctrlPr>
            </m:dPr>
            <m:e>
              <m:r>
                <w:rPr>
                  <w:rFonts w:ascii="Cambria Math" w:eastAsiaTheme="minorEastAsia" w:hAnsi="Cambria Math"/>
                </w:rPr>
                <m:t>1</m:t>
              </m:r>
            </m:e>
          </m:d>
        </m:oMath>
      </m:oMathPara>
    </w:p>
    <w:p w14:paraId="6FE0F876" w14:textId="094EE172" w:rsidR="0097710D" w:rsidRPr="006059E3" w:rsidRDefault="0097710D" w:rsidP="0097710D">
      <w:pPr>
        <w:suppressAutoHyphens w:val="0"/>
        <w:spacing w:before="0" w:after="160" w:line="259" w:lineRule="auto"/>
        <w:rPr>
          <w:rFonts w:ascii="Cambria Math" w:eastAsiaTheme="minorEastAsia" w:hAnsi="Cambria Math"/>
          <w:i/>
        </w:rPr>
      </w:pPr>
      <w:r w:rsidRPr="00852019">
        <w:rPr>
          <w:rFonts w:ascii="Cambria Math" w:eastAsiaTheme="minorEastAsia" w:hAnsi="Cambria Math"/>
          <w:i/>
        </w:rPr>
        <w:br/>
      </w:r>
      <m:oMathPara>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1</m:t>
              </m:r>
            </m:e>
          </m:d>
          <m:r>
            <m:rPr>
              <m:aln/>
            </m:rP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4</m:t>
              </m:r>
            </m:sup>
          </m:sSup>
          <m:r>
            <w:rPr>
              <w:rFonts w:ascii="Cambria Math" w:eastAsiaTheme="minorEastAsia" w:hAnsi="Cambria Math"/>
            </w:rPr>
            <m:t>+a</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3</m:t>
              </m:r>
            </m:sup>
          </m:sSup>
          <m:r>
            <w:rPr>
              <w:rFonts w:ascii="Cambria Math" w:eastAsiaTheme="minorEastAsia" w:hAnsi="Cambria Math"/>
            </w:rPr>
            <m:t>-7</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2</m:t>
              </m:r>
            </m:sup>
          </m:sSup>
          <m:r>
            <w:rPr>
              <w:rFonts w:ascii="Cambria Math" w:eastAsiaTheme="minorEastAsia" w:hAnsi="Cambria Math"/>
            </w:rPr>
            <m:t>+b</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-6</m:t>
          </m:r>
          <m:r>
            <m:rPr>
              <m:sty m:val="p"/>
            </m:rPr>
            <w:rPr>
              <w:rFonts w:ascii="Cambria Math" w:eastAsiaTheme="minorEastAsia" w:hAnsi="Cambria Math"/>
            </w:rPr>
            <w:br/>
          </m:r>
        </m:oMath>
        <m:oMath>
          <m:r>
            <w:rPr>
              <w:rFonts w:ascii="Cambria Math" w:eastAsiaTheme="minorEastAsia" w:hAnsi="Cambria Math"/>
            </w:rPr>
            <m:t>0</m:t>
          </m:r>
          <m:r>
            <m:rPr>
              <m:aln/>
            </m:rPr>
            <w:rPr>
              <w:rFonts w:ascii="Cambria Math" w:eastAsiaTheme="minorEastAsia" w:hAnsi="Cambria Math"/>
            </w:rPr>
            <m:t>=2+a-7+b-6</m:t>
          </m:r>
          <m:r>
            <m:rPr>
              <m:sty m:val="p"/>
            </m:rPr>
            <w:rPr>
              <w:rFonts w:ascii="Cambria Math" w:eastAsiaTheme="minorEastAsia" w:hAnsi="Cambria Math"/>
            </w:rPr>
            <w:br/>
          </m:r>
        </m:oMath>
        <m:oMath>
          <m:r>
            <w:rPr>
              <w:rFonts w:ascii="Cambria Math" w:eastAsiaTheme="minorEastAsia" w:hAnsi="Cambria Math"/>
            </w:rPr>
            <m:t>a+b</m:t>
          </m:r>
          <m:r>
            <m:rPr>
              <m:aln/>
            </m:rPr>
            <w:rPr>
              <w:rFonts w:ascii="Cambria Math" w:eastAsiaTheme="minorEastAsia" w:hAnsi="Cambria Math"/>
            </w:rPr>
            <m:t>=11…</m:t>
          </m:r>
          <m:d>
            <m:dPr>
              <m:ctrlPr>
                <w:rPr>
                  <w:rFonts w:ascii="Cambria Math" w:eastAsiaTheme="minorEastAsia" w:hAnsi="Cambria Math"/>
                  <w:i/>
                </w:rPr>
              </m:ctrlPr>
            </m:dPr>
            <m:e>
              <m:r>
                <w:rPr>
                  <w:rFonts w:ascii="Cambria Math" w:eastAsiaTheme="minorEastAsia" w:hAnsi="Cambria Math"/>
                </w:rPr>
                <m:t>2</m:t>
              </m:r>
            </m:e>
          </m:d>
          <m:r>
            <m:rPr>
              <m:sty m:val="p"/>
            </m:rPr>
            <w:rPr>
              <w:rFonts w:ascii="Cambria Math" w:eastAsiaTheme="minorEastAsia" w:hAnsi="Cambria Math"/>
            </w:rPr>
            <w:br/>
          </m:r>
        </m:oMath>
        <m:oMath>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t>
              </m:r>
            </m:e>
          </m:d>
          <m:r>
            <m:rPr>
              <m:sty m:val="p"/>
            </m:rPr>
            <w:rPr>
              <w:rFonts w:ascii="Cambria Math" w:eastAsiaTheme="minorEastAsia" w:hAnsi="Cambria Math"/>
            </w:rPr>
            <w:br/>
          </m:r>
        </m:oMath>
        <m:oMath>
          <m:r>
            <w:rPr>
              <w:rFonts w:ascii="Cambria Math" w:eastAsiaTheme="minorEastAsia" w:hAnsi="Cambria Math"/>
            </w:rPr>
            <m:t>8a</m:t>
          </m:r>
          <m:r>
            <m:rPr>
              <m:aln/>
            </m:rPr>
            <w:rPr>
              <w:rFonts w:ascii="Cambria Math" w:eastAsiaTheme="minorEastAsia" w:hAnsi="Cambria Math"/>
            </w:rPr>
            <m:t>=20</m:t>
          </m:r>
          <m:r>
            <m:rPr>
              <m:sty m:val="p"/>
            </m:rPr>
            <w:rPr>
              <w:rFonts w:ascii="Cambria Math" w:eastAsiaTheme="minorEastAsia" w:hAnsi="Cambria Math"/>
            </w:rPr>
            <w:br/>
          </m:r>
        </m:oMath>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2</m:t>
              </m:r>
            </m:den>
          </m:f>
          <m:r>
            <m:rPr>
              <m:sty m:val="p"/>
            </m:rPr>
            <w:rPr>
              <w:rFonts w:ascii="Cambria Math" w:eastAsiaTheme="minorEastAsia" w:hAnsi="Cambria Math"/>
            </w:rPr>
            <w:br/>
          </m:r>
        </m:oMath>
        <m:oMath>
          <m:r>
            <w:rPr>
              <w:rFonts w:ascii="Cambria Math" w:eastAsiaTheme="minorEastAsia" w:hAnsi="Cambria Math"/>
            </w:rPr>
            <m:t>b</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2</m:t>
              </m:r>
            </m:den>
          </m:f>
        </m:oMath>
      </m:oMathPara>
    </w:p>
    <w:p w14:paraId="24A8ACFF" w14:textId="76B06E47" w:rsidR="0097710D" w:rsidRPr="00251E63" w:rsidRDefault="0097710D" w:rsidP="0002533B">
      <w:pPr>
        <w:pStyle w:val="ListNumber"/>
      </w:pPr>
      <w:r>
        <w:t xml:space="preserve">If </w:t>
      </w:r>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+5x-21</m:t>
        </m:r>
      </m:oMath>
      <w:r>
        <w:t xml:space="preserve"> and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-9x+a</m:t>
        </m:r>
      </m:oMath>
      <w:r>
        <w:t xml:space="preserve"> have a common factor </w:t>
      </w:r>
      <m:oMath>
        <m:d>
          <m:dPr>
            <m:ctrlPr>
              <w:rPr>
                <w:rFonts w:ascii="Cambria Math" w:hAnsi="Cambria Math"/>
                <w:i/>
              </w:rPr>
            </m:ctrlPr>
          </m:dPr>
          <m:e>
            <m:r>
              <w:rPr>
                <w:rFonts w:ascii="Cambria Math" w:hAnsi="Cambria Math"/>
              </w:rPr>
              <m:t>x+b</m:t>
            </m:r>
          </m:e>
        </m:d>
      </m:oMath>
      <w:r>
        <w:t xml:space="preserve">, find the values of </w:t>
      </w:r>
      <m:oMath>
        <m:r>
          <w:rPr>
            <w:rFonts w:ascii="Cambria Math" w:hAnsi="Cambria Math"/>
          </w:rPr>
          <m:t>a</m:t>
        </m:r>
      </m:oMath>
      <w:r>
        <w:t xml:space="preserve"> and </w:t>
      </w:r>
      <m:oMath>
        <m:r>
          <w:rPr>
            <w:rFonts w:ascii="Cambria Math" w:hAnsi="Cambria Math"/>
          </w:rPr>
          <m:t>b.</m:t>
        </m:r>
      </m:oMath>
    </w:p>
    <w:p w14:paraId="320A11ED" w14:textId="4682AF0A" w:rsidR="0097710D" w:rsidRDefault="0097710D" w:rsidP="0097710D">
      <m:oMathPara>
        <m:oMath>
          <m:r>
            <w:rPr>
              <w:rFonts w:ascii="Cambria Math" w:eastAsiaTheme="minorEastAsia" w:hAnsi="Cambria Math"/>
            </w:rPr>
            <w:lastRenderedPageBreak/>
            <m:t>P</m:t>
          </m:r>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+5x-21</m:t>
          </m:r>
          <m:r>
            <m:rPr>
              <m:sty m:val="p"/>
            </m:rPr>
            <w:rPr>
              <w:rFonts w:ascii="Cambria Math" w:eastAsiaTheme="minorEastAsia" w:hAnsi="Cambria Math"/>
            </w:rPr>
            <w:br/>
          </m:r>
        </m:oMath>
        <m:oMath>
          <m:r>
            <w:rPr>
              <w:rFonts w:ascii="Cambria Math" w:eastAsiaTheme="minorEastAsia" w:hAnsi="Cambria Math"/>
            </w:rPr>
            <m:t>0</m:t>
          </m:r>
          <m:r>
            <m:rPr>
              <m:aln/>
            </m:rP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x+3</m:t>
              </m:r>
            </m:e>
          </m:d>
          <m:d>
            <m:dPr>
              <m:ctrlPr>
                <w:rPr>
                  <w:rFonts w:ascii="Cambria Math" w:eastAsiaTheme="minorEastAsia" w:hAnsi="Cambria Math"/>
                  <w:i/>
                </w:rPr>
              </m:ctrlPr>
            </m:dPr>
            <m:e>
              <m:r>
                <w:rPr>
                  <w:rFonts w:ascii="Cambria Math" w:eastAsiaTheme="minorEastAsia" w:hAnsi="Cambria Math"/>
                </w:rPr>
                <m:t>4x-7</m:t>
              </m:r>
            </m:e>
          </m:d>
          <m:r>
            <m:rPr>
              <m:sty m:val="p"/>
            </m:rPr>
            <w:rPr>
              <w:rFonts w:ascii="Cambria Math" w:eastAsiaTheme="minorEastAsia" w:hAnsi="Cambria Math"/>
            </w:rPr>
            <w:br/>
          </m:r>
        </m:oMath>
        <m:oMath>
          <m:r>
            <m:rPr>
              <m:aln/>
            </m:rPr>
            <w:rPr>
              <w:rFonts w:ascii="Cambria Math" w:eastAsiaTheme="minorEastAsia" w:hAnsi="Cambria Math"/>
            </w:rPr>
            <m:t>∴b=-3 or b=</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r>
            <m:rPr>
              <m:sty m:val="p"/>
            </m:rPr>
            <w:rPr>
              <w:rFonts w:ascii="Cambria Math" w:eastAsiaTheme="minorEastAsia" w:hAnsi="Cambria Math"/>
            </w:rPr>
            <w:br/>
          </m:r>
        </m:oMath>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x</m:t>
              </m:r>
            </m:e>
          </m:d>
          <m:r>
            <m:rPr>
              <m:aln/>
            </m:rP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-9x+a</m:t>
          </m:r>
          <m:r>
            <m:rPr>
              <m:sty m:val="p"/>
            </m:rPr>
            <w:rPr>
              <w:rFonts w:ascii="Cambria Math" w:eastAsiaTheme="minorEastAsia" w:hAnsi="Cambria Math"/>
            </w:rPr>
            <w:br/>
          </m:r>
        </m:oMath>
        <m:oMath>
          <m:r>
            <w:rPr>
              <w:rFonts w:ascii="Cambria Math" w:eastAsiaTheme="minorEastAsia" w:hAnsi="Cambria Math"/>
            </w:rPr>
            <m:t>H</m:t>
          </m:r>
          <m:d>
            <m:dPr>
              <m:ctrlPr>
                <w:rPr>
                  <w:rFonts w:ascii="Cambria Math" w:eastAsiaTheme="minorEastAsia" w:hAnsi="Cambria Math"/>
                  <w:i/>
                </w:rPr>
              </m:ctrlPr>
            </m:dPr>
            <m:e>
              <m:r>
                <w:rPr>
                  <w:rFonts w:ascii="Cambria Math" w:eastAsiaTheme="minorEastAsia" w:hAnsi="Cambria Math"/>
                </w:rPr>
                <m:t>-3</m:t>
              </m:r>
            </m:e>
          </m:d>
          <m:r>
            <m:rPr>
              <m:aln/>
            </m:rP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e>
              </m:d>
            </m:e>
            <m:sup>
              <m:r>
                <w:rPr>
                  <w:rFonts w:ascii="Cambria Math" w:eastAsiaTheme="minorEastAsia" w:hAnsi="Cambria Math"/>
                </w:rPr>
                <m:t>2</m:t>
              </m:r>
            </m:sup>
          </m:sSup>
          <m:r>
            <w:rPr>
              <w:rFonts w:ascii="Cambria Math" w:eastAsiaTheme="minorEastAsia" w:hAnsi="Cambria Math"/>
            </w:rPr>
            <m:t>-9</m:t>
          </m:r>
          <m:d>
            <m:dPr>
              <m:ctrlPr>
                <w:rPr>
                  <w:rFonts w:ascii="Cambria Math" w:eastAsiaTheme="minorEastAsia" w:hAnsi="Cambria Math"/>
                  <w:i/>
                </w:rPr>
              </m:ctrlPr>
            </m:dPr>
            <m:e>
              <m:r>
                <w:rPr>
                  <w:rFonts w:ascii="Cambria Math" w:eastAsiaTheme="minorEastAsia" w:hAnsi="Cambria Math"/>
                </w:rPr>
                <m:t>-3</m:t>
              </m:r>
            </m:e>
          </m:d>
          <m:r>
            <w:rPr>
              <w:rFonts w:ascii="Cambria Math" w:eastAsiaTheme="minorEastAsia" w:hAnsi="Cambria Math"/>
            </w:rPr>
            <m:t>+a</m:t>
          </m:r>
          <m:r>
            <m:rPr>
              <m:sty m:val="p"/>
            </m:rPr>
            <w:rPr>
              <w:rFonts w:ascii="Cambria Math" w:eastAsiaTheme="minorEastAsia" w:hAnsi="Cambria Math"/>
            </w:rPr>
            <w:br/>
          </m:r>
        </m:oMath>
        <m:oMath>
          <m:r>
            <w:rPr>
              <w:rFonts w:ascii="Cambria Math" w:eastAsiaTheme="minorEastAsia" w:hAnsi="Cambria Math"/>
            </w:rPr>
            <m:t>0</m:t>
          </m:r>
          <m:r>
            <m:rPr>
              <m:aln/>
            </m:rPr>
            <w:rPr>
              <w:rFonts w:ascii="Cambria Math" w:eastAsiaTheme="minorEastAsia" w:hAnsi="Cambria Math"/>
            </w:rPr>
            <m:t>=18+27+a</m:t>
          </m:r>
          <m:r>
            <m:rPr>
              <m:sty m:val="p"/>
            </m:rPr>
            <w:rPr>
              <w:rFonts w:ascii="Cambria Math" w:eastAsiaTheme="minorEastAsia" w:hAnsi="Cambria Math"/>
            </w:rPr>
            <w:br/>
          </m:r>
        </m:oMath>
        <m:oMath>
          <m:r>
            <w:rPr>
              <w:rFonts w:ascii="Cambria Math" w:eastAsiaTheme="minorEastAsia" w:hAnsi="Cambria Math"/>
            </w:rPr>
            <m:t>a</m:t>
          </m:r>
          <m:r>
            <m:rPr>
              <m:aln/>
            </m:rPr>
            <w:rPr>
              <w:rFonts w:ascii="Cambria Math" w:eastAsiaTheme="minorEastAsia" w:hAnsi="Cambria Math"/>
            </w:rPr>
            <m:t>=-45</m:t>
          </m:r>
          <m:r>
            <m:rPr>
              <m:sty m:val="p"/>
            </m:rPr>
            <w:rPr>
              <w:rFonts w:eastAsiaTheme="minorEastAsia"/>
            </w:rPr>
            <w:br/>
          </m:r>
        </m:oMath>
        <m:oMath>
          <m:r>
            <w:rPr>
              <w:rFonts w:ascii="Cambria Math" w:eastAsiaTheme="minorEastAsia" w:hAnsi="Cambria Math"/>
            </w:rPr>
            <m:t>H</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e>
          </m:d>
          <m:r>
            <m:rPr>
              <m:aln/>
            </m:rPr>
            <w:rPr>
              <w:rFonts w:ascii="Cambria Math" w:eastAsiaTheme="minorEastAsia" w:hAnsi="Cambria Math"/>
            </w:rPr>
            <m:t>=2</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e>
              </m:d>
            </m:e>
            <m:sup>
              <m:r>
                <w:rPr>
                  <w:rFonts w:ascii="Cambria Math" w:eastAsiaTheme="minorEastAsia" w:hAnsi="Cambria Math"/>
                </w:rPr>
                <m:t>2</m:t>
              </m:r>
            </m:sup>
          </m:sSup>
          <m:r>
            <w:rPr>
              <w:rFonts w:ascii="Cambria Math" w:eastAsiaTheme="minorEastAsia" w:hAnsi="Cambria Math"/>
            </w:rPr>
            <m:t>-9</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e>
          </m:d>
          <m:r>
            <w:rPr>
              <w:rFonts w:ascii="Cambria Math" w:eastAsiaTheme="minorEastAsia" w:hAnsi="Cambria Math"/>
            </w:rPr>
            <m:t>+a</m:t>
          </m:r>
          <m:r>
            <m:rPr>
              <m:sty m:val="p"/>
            </m:rPr>
            <w:rPr>
              <w:rFonts w:ascii="Cambria Math" w:eastAsiaTheme="minorEastAsia" w:hAnsi="Cambria Math"/>
            </w:rPr>
            <w:br/>
          </m:r>
        </m:oMath>
        <m:oMath>
          <m:r>
            <w:rPr>
              <w:rFonts w:ascii="Cambria Math" w:eastAsiaTheme="minorEastAsia" w:hAnsi="Cambria Math"/>
            </w:rPr>
            <m:t>0</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49</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63</m:t>
              </m:r>
            </m:num>
            <m:den>
              <m:r>
                <w:rPr>
                  <w:rFonts w:ascii="Cambria Math" w:eastAsiaTheme="minorEastAsia" w:hAnsi="Cambria Math"/>
                </w:rPr>
                <m:t>4</m:t>
              </m:r>
            </m:den>
          </m:f>
          <m:r>
            <w:rPr>
              <w:rFonts w:ascii="Cambria Math" w:eastAsiaTheme="minorEastAsia" w:hAnsi="Cambria Math"/>
            </w:rPr>
            <m:t>+a</m:t>
          </m:r>
          <m:r>
            <m:rPr>
              <m:sty m:val="p"/>
            </m:rPr>
            <w:rPr>
              <w:rFonts w:ascii="Cambria Math" w:eastAsiaTheme="minorEastAsia" w:hAnsi="Cambria Math"/>
            </w:rPr>
            <w:br/>
          </m:r>
        </m:oMath>
        <m:oMath>
          <m:r>
            <w:rPr>
              <w:rFonts w:ascii="Cambria Math" w:eastAsiaTheme="minorEastAsia" w:hAnsi="Cambria Math"/>
            </w:rPr>
            <m:t>a</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77</m:t>
              </m:r>
            </m:num>
            <m:den>
              <m:r>
                <w:rPr>
                  <w:rFonts w:ascii="Cambria Math" w:eastAsiaTheme="minorEastAsia" w:hAnsi="Cambria Math"/>
                </w:rPr>
                <m:t>8</m:t>
              </m:r>
            </m:den>
          </m:f>
        </m:oMath>
      </m:oMathPara>
    </w:p>
    <w:p w14:paraId="475E926E" w14:textId="77777777" w:rsidR="0097710D" w:rsidRDefault="0097710D" w:rsidP="0002533B">
      <w:pPr>
        <w:pStyle w:val="ListNumber"/>
      </w:pPr>
      <w:r>
        <w:t xml:space="preserve">If </w:t>
      </w: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-10x-8</m:t>
        </m:r>
      </m:oMath>
      <w:r>
        <w:t xml:space="preserve"> and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-4x+a</m:t>
        </m:r>
      </m:oMath>
      <w:r>
        <w:t xml:space="preserve"> have a common factor </w:t>
      </w:r>
      <m:oMath>
        <m:d>
          <m:dPr>
            <m:ctrlPr>
              <w:rPr>
                <w:rFonts w:ascii="Cambria Math" w:hAnsi="Cambria Math"/>
                <w:i/>
              </w:rPr>
            </m:ctrlPr>
          </m:dPr>
          <m:e>
            <m:r>
              <w:rPr>
                <w:rFonts w:ascii="Cambria Math" w:hAnsi="Cambria Math"/>
              </w:rPr>
              <m:t>x+b</m:t>
            </m:r>
          </m:e>
        </m:d>
        <m:r>
          <w:rPr>
            <w:rFonts w:ascii="Cambria Math" w:hAnsi="Cambria Math"/>
          </w:rPr>
          <m:t xml:space="preserve">, </m:t>
        </m:r>
      </m:oMath>
      <w:r>
        <w:t xml:space="preserve">find the values of </w:t>
      </w:r>
      <m:oMath>
        <m:r>
          <w:rPr>
            <w:rFonts w:ascii="Cambria Math" w:hAnsi="Cambria Math"/>
          </w:rPr>
          <m:t>a</m:t>
        </m:r>
      </m:oMath>
      <w:r>
        <w:t xml:space="preserve"> and </w:t>
      </w:r>
      <m:oMath>
        <m:r>
          <w:rPr>
            <w:rFonts w:ascii="Cambria Math" w:hAnsi="Cambria Math"/>
          </w:rPr>
          <m:t>b</m:t>
        </m:r>
      </m:oMath>
      <w:r>
        <w:t>.</w:t>
      </w:r>
    </w:p>
    <w:p w14:paraId="564104DE" w14:textId="439E499C" w:rsidR="005D6AD1" w:rsidRPr="005D6AD1" w:rsidRDefault="0097710D" w:rsidP="005D6AD1">
      <w:pPr>
        <w:pStyle w:val="ListNumber"/>
        <w:numPr>
          <w:ilvl w:val="0"/>
          <w:numId w:val="0"/>
        </w:numPr>
        <w:ind w:left="567"/>
        <w:rPr>
          <w:rFonts w:eastAsiaTheme="minorEastAsia"/>
        </w:rPr>
      </w:pPr>
      <m:oMathPara>
        <m:oMath>
          <m:r>
            <w:rPr>
              <w:rFonts w:ascii="Cambria Math" w:hAnsi="Cambria Math"/>
            </w:rPr>
            <m:t>P</m:t>
          </m:r>
          <m:d>
            <m:dPr>
              <m:ctrlPr>
                <w:rPr>
                  <w:rFonts w:ascii="Cambria Math" w:hAnsi="Cambria Math"/>
                </w:rPr>
              </m:ctrlPr>
            </m:dPr>
            <m:e>
              <m:r>
                <w:rPr>
                  <w:rFonts w:ascii="Cambria Math" w:hAnsi="Cambria Math"/>
                </w:rPr>
                <m:t>x</m:t>
              </m:r>
            </m:e>
          </m:d>
          <m:r>
            <m:rPr>
              <m:sty m:val="p"/>
              <m:aln/>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-10</m:t>
          </m:r>
          <m:r>
            <w:rPr>
              <w:rFonts w:ascii="Cambria Math" w:hAnsi="Cambria Math"/>
            </w:rPr>
            <m:t>x</m:t>
          </m:r>
          <m:r>
            <m:rPr>
              <m:sty m:val="p"/>
            </m:rPr>
            <w:rPr>
              <w:rFonts w:ascii="Cambria Math" w:hAnsi="Cambria Math"/>
            </w:rPr>
            <m:t>-8</m:t>
          </m:r>
          <m:r>
            <m:rPr>
              <m:sty m:val="p"/>
            </m:rPr>
            <w:rPr>
              <w:rFonts w:ascii="Cambria Math" w:hAnsi="Cambria Math"/>
            </w:rPr>
            <w:br/>
          </m:r>
        </m:oMath>
        <m:oMath>
          <m:r>
            <m:rPr>
              <m:sty m:val="p"/>
            </m:rPr>
            <w:rPr>
              <w:rFonts w:ascii="Cambria Math" w:hAnsi="Cambria Math"/>
            </w:rPr>
            <m:t>0</m:t>
          </m:r>
          <m:r>
            <m:rPr>
              <m:sty m:val="p"/>
              <m:aln/>
            </m:rPr>
            <w:rPr>
              <w:rFonts w:ascii="Cambria Math" w:hAnsi="Cambria Math"/>
            </w:rPr>
            <m:t>=</m:t>
          </m:r>
          <m:d>
            <m:dPr>
              <m:ctrlPr>
                <w:rPr>
                  <w:rFonts w:ascii="Cambria Math" w:hAnsi="Cambria Math"/>
                </w:rPr>
              </m:ctrlPr>
            </m:dPr>
            <m:e>
              <m:r>
                <m:rPr>
                  <m:sty m:val="p"/>
                </m:rPr>
                <w:rPr>
                  <w:rFonts w:ascii="Cambria Math" w:hAnsi="Cambria Math"/>
                </w:rPr>
                <m:t>3</m:t>
              </m:r>
              <m:r>
                <w:rPr>
                  <w:rFonts w:ascii="Cambria Math" w:hAnsi="Cambria Math"/>
                </w:rPr>
                <m:t>x</m:t>
              </m:r>
              <m:r>
                <m:rPr>
                  <m:sty m:val="p"/>
                </m:rPr>
                <w:rPr>
                  <w:rFonts w:ascii="Cambria Math" w:hAnsi="Cambria Math"/>
                </w:rPr>
                <m:t>+2</m:t>
              </m:r>
            </m:e>
          </m:d>
          <m:d>
            <m:dPr>
              <m:ctrlPr>
                <w:rPr>
                  <w:rFonts w:ascii="Cambria Math" w:hAnsi="Cambria Math"/>
                </w:rPr>
              </m:ctrlPr>
            </m:dPr>
            <m:e>
              <m:r>
                <w:rPr>
                  <w:rFonts w:ascii="Cambria Math" w:hAnsi="Cambria Math"/>
                </w:rPr>
                <m:t>x</m:t>
              </m:r>
              <m:r>
                <m:rPr>
                  <m:sty m:val="p"/>
                </m:rPr>
                <w:rPr>
                  <w:rFonts w:ascii="Cambria Math" w:hAnsi="Cambria Math"/>
                </w:rPr>
                <m:t>-4</m:t>
              </m:r>
            </m:e>
          </m:d>
          <m:r>
            <m:rPr>
              <m:sty m:val="p"/>
            </m:rPr>
            <w:rPr>
              <w:rFonts w:ascii="Cambria Math" w:hAnsi="Cambria Math"/>
            </w:rPr>
            <w:br/>
          </m:r>
        </m:oMath>
        <m:oMath>
          <m:r>
            <w:rPr>
              <w:rFonts w:ascii="Cambria Math" w:hAnsi="Cambria Math"/>
            </w:rPr>
            <m:t>x</m:t>
          </m:r>
          <m:r>
            <m:rPr>
              <m:sty m:val="p"/>
              <m:aln/>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r>
            <w:rPr>
              <w:rFonts w:ascii="Cambria Math" w:hAnsi="Cambria Math"/>
            </w:rPr>
            <m:t>or</m:t>
          </m:r>
          <m:r>
            <m:rPr>
              <m:sty m:val="p"/>
            </m:rPr>
            <w:rPr>
              <w:rFonts w:ascii="Cambria Math" w:hAnsi="Cambria Math"/>
            </w:rPr>
            <m:t xml:space="preserve"> 4</m:t>
          </m:r>
          <m:r>
            <m:rPr>
              <m:sty m:val="p"/>
            </m:rPr>
            <w:rPr>
              <w:rFonts w:ascii="Cambria Math" w:hAnsi="Cambria Math"/>
            </w:rPr>
            <w:br/>
          </m:r>
        </m:oMath>
        <m:oMath>
          <m:r>
            <m:rPr>
              <m:sty m:val="p"/>
              <m:aln/>
            </m:rPr>
            <w:rPr>
              <w:rFonts w:ascii="Cambria Math" w:hAnsi="Cambria Math"/>
            </w:rPr>
            <m:t>∴</m:t>
          </m:r>
          <m:r>
            <w:rPr>
              <w:rFonts w:ascii="Cambria Math" w:hAnsi="Cambria Math"/>
            </w:rPr>
            <m:t>b</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r>
            <w:rPr>
              <w:rFonts w:ascii="Cambria Math" w:hAnsi="Cambria Math"/>
            </w:rPr>
            <m:t>or</m:t>
          </m:r>
          <m:r>
            <m:rPr>
              <m:sty m:val="p"/>
            </m:rPr>
            <w:rPr>
              <w:rFonts w:ascii="Cambria Math" w:hAnsi="Cambria Math"/>
            </w:rPr>
            <m:t xml:space="preserve"> 4</m:t>
          </m:r>
          <m:r>
            <m:rPr>
              <m:sty m:val="p"/>
            </m:rPr>
            <w:rPr>
              <w:rFonts w:ascii="Cambria Math" w:hAnsi="Cambria Math"/>
            </w:rPr>
            <w:br/>
          </m:r>
        </m:oMath>
        <m:oMath>
          <m:r>
            <w:rPr>
              <w:rFonts w:ascii="Cambria Math" w:hAnsi="Cambria Math"/>
            </w:rPr>
            <m:t>H</m:t>
          </m:r>
          <m:d>
            <m:dPr>
              <m:ctrlPr>
                <w:rPr>
                  <w:rFonts w:ascii="Cambria Math" w:hAnsi="Cambria Math"/>
                </w:rPr>
              </m:ctrlPr>
            </m:dPr>
            <m:e>
              <m:r>
                <w:rPr>
                  <w:rFonts w:ascii="Cambria Math" w:hAnsi="Cambria Math"/>
                </w:rPr>
                <m:t>x</m:t>
              </m:r>
            </m:e>
          </m:d>
          <m:r>
            <m:rPr>
              <m:sty m:val="p"/>
              <m:aln/>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-4</m:t>
          </m:r>
          <m:r>
            <w:rPr>
              <w:rFonts w:ascii="Cambria Math" w:hAnsi="Cambria Math"/>
            </w:rPr>
            <m:t>x</m:t>
          </m:r>
          <m:r>
            <m:rPr>
              <m:sty m:val="p"/>
            </m:rPr>
            <w:rPr>
              <w:rFonts w:ascii="Cambria Math" w:hAnsi="Cambria Math"/>
            </w:rPr>
            <m:t>+</m:t>
          </m:r>
          <m:r>
            <w:rPr>
              <w:rFonts w:ascii="Cambria Math" w:hAnsi="Cambria Math"/>
            </w:rPr>
            <m:t>a</m:t>
          </m:r>
          <m:r>
            <m:rPr>
              <m:sty m:val="p"/>
            </m:rPr>
            <w:rPr>
              <w:rFonts w:ascii="Cambria Math" w:hAnsi="Cambria Math"/>
            </w:rPr>
            <w:br/>
          </m:r>
        </m:oMath>
        <m:oMath>
          <m:r>
            <w:rPr>
              <w:rFonts w:ascii="Cambria Math" w:hAnsi="Cambria Math"/>
            </w:rPr>
            <m:t>H</m:t>
          </m:r>
          <m:d>
            <m:dPr>
              <m:ctrlPr>
                <w:rPr>
                  <w:rFonts w:ascii="Cambria Math" w:hAnsi="Cambria Math"/>
                </w:rPr>
              </m:ctrlPr>
            </m:dPr>
            <m:e>
              <m:r>
                <m:rPr>
                  <m:sty m:val="p"/>
                </m:rPr>
                <w:rPr>
                  <w:rFonts w:ascii="Cambria Math" w:hAnsi="Cambria Math"/>
                </w:rPr>
                <m:t>4</m:t>
              </m:r>
            </m:e>
          </m:d>
          <m:r>
            <m:rPr>
              <m:sty m:val="p"/>
              <m:aln/>
            </m:rPr>
            <w:rPr>
              <w:rFonts w:ascii="Cambria Math" w:hAnsi="Cambria Math"/>
            </w:rPr>
            <m:t>=</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r>
            <m:rPr>
              <m:sty m:val="p"/>
            </m:rPr>
            <w:rPr>
              <w:rFonts w:ascii="Cambria Math" w:hAnsi="Cambria Math"/>
            </w:rPr>
            <m:t>-4×4+</m:t>
          </m:r>
          <m:r>
            <w:rPr>
              <w:rFonts w:ascii="Cambria Math" w:hAnsi="Cambria Math"/>
            </w:rPr>
            <m:t>a</m:t>
          </m:r>
          <m:r>
            <m:rPr>
              <m:sty m:val="p"/>
            </m:rPr>
            <w:rPr>
              <w:rFonts w:ascii="Cambria Math" w:hAnsi="Cambria Math"/>
            </w:rPr>
            <m:t>=0</m:t>
          </m:r>
          <m:r>
            <m:rPr>
              <m:sty m:val="p"/>
            </m:rPr>
            <w:rPr>
              <w:rFonts w:ascii="Cambria Math" w:hAnsi="Cambria Math"/>
            </w:rPr>
            <w:br/>
          </m:r>
        </m:oMath>
        <m:oMath>
          <m:r>
            <m:rPr>
              <m:sty m:val="p"/>
            </m:rPr>
            <w:rPr>
              <w:rFonts w:ascii="Cambria Math" w:hAnsi="Cambria Math"/>
            </w:rPr>
            <m:t>0</m:t>
          </m:r>
          <m:r>
            <m:rPr>
              <m:sty m:val="p"/>
              <m:aln/>
            </m:rPr>
            <w:rPr>
              <w:rFonts w:ascii="Cambria Math" w:hAnsi="Cambria Math"/>
            </w:rPr>
            <m:t>=</m:t>
          </m:r>
          <m:r>
            <w:rPr>
              <w:rFonts w:ascii="Cambria Math" w:hAnsi="Cambria Math"/>
            </w:rPr>
            <m:t>a</m:t>
          </m:r>
          <m:r>
            <m:rPr>
              <m:sty m:val="p"/>
            </m:rPr>
            <w:rPr>
              <w:rFonts w:ascii="Cambria Math" w:hAnsi="Cambria Math"/>
            </w:rPr>
            <w:br/>
          </m:r>
        </m:oMath>
        <m:oMath>
          <m:r>
            <w:rPr>
              <w:rFonts w:ascii="Cambria Math" w:hAnsi="Cambria Math"/>
            </w:rPr>
            <m:t>H</m:t>
          </m:r>
          <m:d>
            <m:dPr>
              <m:ctrlPr>
                <w:rPr>
                  <w:rFonts w:ascii="Cambria Math" w:hAnsi="Cambria Math"/>
                </w:rPr>
              </m:ctrlPr>
            </m:dPr>
            <m:e>
              <m: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e>
          </m:d>
          <m:r>
            <m:rPr>
              <m:sty m:val="p"/>
              <m:aln/>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e>
              </m:d>
            </m:e>
            <m:sup>
              <m:r>
                <m:rPr>
                  <m:sty m:val="p"/>
                </m:rPr>
                <w:rPr>
                  <w:rFonts w:ascii="Cambria Math" w:hAnsi="Cambria Math"/>
                </w:rPr>
                <m:t>2</m:t>
              </m:r>
            </m:sup>
          </m:sSup>
          <m:r>
            <m:rPr>
              <m:sty m:val="p"/>
            </m:rPr>
            <w:rPr>
              <w:rFonts w:ascii="Cambria Math" w:hAnsi="Cambria Math"/>
            </w:rPr>
            <m:t>-4</m:t>
          </m:r>
          <m:d>
            <m:dPr>
              <m:ctrlPr>
                <w:rPr>
                  <w:rFonts w:ascii="Cambria Math" w:hAnsi="Cambria Math"/>
                </w:rPr>
              </m:ctrlPr>
            </m:dPr>
            <m:e>
              <m: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e>
          </m:d>
          <m:r>
            <m:rPr>
              <m:sty m:val="p"/>
            </m:rPr>
            <w:rPr>
              <w:rFonts w:ascii="Cambria Math" w:hAnsi="Cambria Math"/>
            </w:rPr>
            <m:t>+</m:t>
          </m:r>
          <m:r>
            <w:rPr>
              <w:rFonts w:ascii="Cambria Math" w:hAnsi="Cambria Math"/>
            </w:rPr>
            <m:t>a</m:t>
          </m:r>
          <m:r>
            <m:rPr>
              <m:sty m:val="p"/>
            </m:rPr>
            <w:rPr>
              <w:rFonts w:ascii="Cambria Math" w:hAnsi="Cambria Math"/>
            </w:rPr>
            <w:br/>
          </m:r>
        </m:oMath>
        <m:oMath>
          <m:r>
            <m:rPr>
              <m:sty m:val="p"/>
            </m:rPr>
            <w:rPr>
              <w:rFonts w:ascii="Cambria Math" w:hAnsi="Cambria Math"/>
            </w:rPr>
            <m:t>0</m:t>
          </m:r>
          <m:r>
            <m:rPr>
              <m:sty m:val="p"/>
              <m:aln/>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9</m:t>
              </m:r>
            </m:den>
          </m:f>
          <m:r>
            <m:rPr>
              <m:sty m:val="p"/>
            </m:rPr>
            <w:rPr>
              <w:rFonts w:ascii="Cambria Math" w:hAnsi="Cambria Math"/>
            </w:rPr>
            <m:t>+</m:t>
          </m:r>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r>
            <m:rPr>
              <m:sty m:val="p"/>
            </m:rPr>
            <w:rPr>
              <w:rFonts w:ascii="Cambria Math" w:hAnsi="Cambria Math"/>
            </w:rPr>
            <m:t>+</m:t>
          </m:r>
          <m:r>
            <w:rPr>
              <w:rFonts w:ascii="Cambria Math" w:hAnsi="Cambria Math"/>
            </w:rPr>
            <m:t>a</m:t>
          </m:r>
          <m:r>
            <m:rPr>
              <m:sty m:val="p"/>
            </m:rPr>
            <w:rPr>
              <w:rFonts w:ascii="Cambria Math" w:hAnsi="Cambria Math"/>
            </w:rPr>
            <w:br/>
          </m:r>
        </m:oMath>
        <m:oMath>
          <m:r>
            <w:rPr>
              <w:rFonts w:ascii="Cambria Math" w:hAnsi="Cambria Math"/>
            </w:rPr>
            <m:t>a</m:t>
          </m:r>
          <m:r>
            <m:rPr>
              <m:sty m:val="p"/>
              <m:aln/>
            </m:rPr>
            <w:rPr>
              <w:rFonts w:ascii="Cambria Math" w:hAnsi="Cambria Math"/>
            </w:rPr>
            <m:t>=</m:t>
          </m:r>
          <m:f>
            <m:fPr>
              <m:ctrlPr>
                <w:rPr>
                  <w:rFonts w:ascii="Cambria Math" w:hAnsi="Cambria Math"/>
                </w:rPr>
              </m:ctrlPr>
            </m:fPr>
            <m:num>
              <m:r>
                <m:rPr>
                  <m:sty m:val="p"/>
                </m:rPr>
                <w:rPr>
                  <w:rFonts w:ascii="Cambria Math" w:hAnsi="Cambria Math"/>
                </w:rPr>
                <m:t>28</m:t>
              </m:r>
            </m:num>
            <m:den>
              <m:r>
                <m:rPr>
                  <m:sty m:val="p"/>
                </m:rPr>
                <w:rPr>
                  <w:rFonts w:ascii="Cambria Math" w:hAnsi="Cambria Math"/>
                </w:rPr>
                <m:t>9</m:t>
              </m:r>
            </m:den>
          </m:f>
        </m:oMath>
      </m:oMathPara>
    </w:p>
    <w:p w14:paraId="5E589A04" w14:textId="273E8FB7" w:rsidR="005D6AD1" w:rsidRPr="00ED74F7" w:rsidRDefault="005D6AD1" w:rsidP="005D6AD1">
      <w:pPr>
        <w:pStyle w:val="ListNumber"/>
      </w:pPr>
      <w:r>
        <w:t xml:space="preserve">A </w:t>
      </w:r>
      <w:r w:rsidRPr="005D6AD1">
        <w:t>polynomial</w:t>
      </w:r>
      <w:r>
        <w:t xml:space="preserve"> </w:t>
      </w:r>
      <m:oMath>
        <m:r>
          <w:rPr>
            <w:rFonts w:ascii="Cambria Math" w:hAnsi="Cambria Math"/>
          </w:rPr>
          <m:t>P</m:t>
        </m:r>
        <m:r>
          <m:rPr>
            <m:sty m:val="p"/>
          </m:rPr>
          <w:rPr>
            <w:rFonts w:ascii="Cambria Math" w:hAnsi="Cambria Math"/>
          </w:rPr>
          <m:t>(</m:t>
        </m:r>
        <m:r>
          <w:rPr>
            <w:rFonts w:ascii="Cambria Math" w:hAnsi="Cambria Math"/>
          </w:rPr>
          <m:t>x</m:t>
        </m:r>
        <m:r>
          <m:rPr>
            <m:sty m:val="p"/>
          </m:rPr>
          <w:rPr>
            <w:rFonts w:ascii="Cambria Math" w:hAnsi="Cambria Math"/>
          </w:rPr>
          <m:t>)</m:t>
        </m:r>
      </m:oMath>
      <w:r>
        <w:t xml:space="preserve"> satisfies </w:t>
      </w:r>
      <m:oMath>
        <m:r>
          <w:rPr>
            <w:rFonts w:ascii="Cambria Math" w:hAnsi="Cambria Math"/>
          </w:rPr>
          <m:t>P</m:t>
        </m:r>
        <m:d>
          <m:dPr>
            <m:ctrlPr>
              <w:rPr>
                <w:rFonts w:ascii="Cambria Math" w:hAnsi="Cambria Math"/>
              </w:rPr>
            </m:ctrlPr>
          </m:dPr>
          <m:e>
            <m:r>
              <w:rPr>
                <w:rFonts w:ascii="Cambria Math" w:hAnsi="Cambria Math"/>
              </w:rPr>
              <m:t>x</m:t>
            </m:r>
          </m:e>
        </m:d>
        <m:r>
          <m:rPr>
            <m:sty m:val="p"/>
          </m:rPr>
          <w:rPr>
            <w:rFonts w:ascii="Cambria Math" w:hAnsi="Cambria Math"/>
          </w:rPr>
          <m:t>=</m:t>
        </m:r>
        <m:d>
          <m:dPr>
            <m:ctrlPr>
              <w:rPr>
                <w:rFonts w:ascii="Cambria Math" w:hAnsi="Cambria Math"/>
              </w:rPr>
            </m:ctrlPr>
          </m:dPr>
          <m:e>
            <m:r>
              <w:rPr>
                <w:rFonts w:ascii="Cambria Math" w:hAnsi="Cambria Math"/>
              </w:rPr>
              <m:t>x</m:t>
            </m:r>
            <m:r>
              <m:rPr>
                <m:sty m:val="p"/>
              </m:rPr>
              <w:rPr>
                <w:rFonts w:ascii="Cambria Math" w:hAnsi="Cambria Math"/>
              </w:rPr>
              <m:t>+3</m:t>
            </m:r>
          </m:e>
        </m:d>
        <m:d>
          <m:dPr>
            <m:ctrlPr>
              <w:rPr>
                <w:rFonts w:ascii="Cambria Math" w:hAnsi="Cambria Math"/>
              </w:rPr>
            </m:ctrlPr>
          </m:dPr>
          <m:e>
            <m:r>
              <w:rPr>
                <w:rFonts w:ascii="Cambria Math" w:hAnsi="Cambria Math"/>
              </w:rPr>
              <m:t>x</m:t>
            </m:r>
            <m:r>
              <m:rPr>
                <m:sty m:val="p"/>
              </m:rPr>
              <w:rPr>
                <w:rFonts w:ascii="Cambria Math" w:hAnsi="Cambria Math"/>
              </w:rPr>
              <m:t>-5</m:t>
            </m:r>
          </m:e>
        </m:d>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a</m:t>
        </m:r>
        <m:d>
          <m:dPr>
            <m:ctrlPr>
              <w:rPr>
                <w:rFonts w:ascii="Cambria Math" w:hAnsi="Cambria Math"/>
              </w:rPr>
            </m:ctrlPr>
          </m:dPr>
          <m:e>
            <m:r>
              <w:rPr>
                <w:rFonts w:ascii="Cambria Math" w:hAnsi="Cambria Math"/>
              </w:rPr>
              <m:t>x</m:t>
            </m:r>
            <m:r>
              <m:rPr>
                <m:sty m:val="p"/>
              </m:rPr>
              <w:rPr>
                <w:rFonts w:ascii="Cambria Math" w:hAnsi="Cambria Math"/>
              </w:rPr>
              <m:t>+3</m:t>
            </m:r>
          </m:e>
        </m:d>
        <m:r>
          <m:rPr>
            <m:sty m:val="p"/>
          </m:rPr>
          <w:rPr>
            <w:rFonts w:ascii="Cambria Math" w:hAnsi="Cambria Math"/>
          </w:rPr>
          <m:t>+</m:t>
        </m:r>
        <m:r>
          <w:rPr>
            <w:rFonts w:ascii="Cambria Math" w:hAnsi="Cambria Math"/>
          </w:rPr>
          <m:t>b</m:t>
        </m:r>
      </m:oMath>
      <w:r>
        <w:t xml:space="preserve"> where </w:t>
      </w:r>
      <m:oMath>
        <m:r>
          <w:rPr>
            <w:rFonts w:ascii="Cambria Math" w:hAnsi="Cambria Math"/>
          </w:rPr>
          <m:t>Q</m:t>
        </m:r>
        <m:r>
          <m:rPr>
            <m:sty m:val="p"/>
          </m:rPr>
          <w:rPr>
            <w:rFonts w:ascii="Cambria Math" w:hAnsi="Cambria Math"/>
          </w:rPr>
          <m:t>(</m:t>
        </m:r>
        <m:r>
          <w:rPr>
            <w:rFonts w:ascii="Cambria Math" w:hAnsi="Cambria Math"/>
          </w:rPr>
          <m:t>x</m:t>
        </m:r>
        <m:r>
          <m:rPr>
            <m:sty m:val="p"/>
          </m:rPr>
          <w:rPr>
            <w:rFonts w:ascii="Cambria Math" w:hAnsi="Cambria Math"/>
          </w:rPr>
          <m:t>)</m:t>
        </m:r>
      </m:oMath>
      <w:r>
        <w:t xml:space="preserve"> is a polynomial and </w:t>
      </w:r>
      <m:oMath>
        <m:r>
          <w:rPr>
            <w:rFonts w:ascii="Cambria Math" w:hAnsi="Cambria Math"/>
          </w:rPr>
          <m:t>a</m:t>
        </m:r>
      </m:oMath>
      <w:r>
        <w:t xml:space="preserve"> and </w:t>
      </w:r>
      <m:oMath>
        <m:r>
          <w:rPr>
            <w:rFonts w:ascii="Cambria Math" w:hAnsi="Cambria Math"/>
          </w:rPr>
          <m:t>b</m:t>
        </m:r>
      </m:oMath>
      <w:r>
        <w:t xml:space="preserve"> are real numbers.</w:t>
      </w:r>
    </w:p>
    <w:p w14:paraId="08196140" w14:textId="77777777" w:rsidR="005D6AD1" w:rsidRDefault="005D6AD1" w:rsidP="005D6AD1">
      <w:pPr>
        <w:pStyle w:val="ListNumber"/>
        <w:numPr>
          <w:ilvl w:val="0"/>
          <w:numId w:val="0"/>
        </w:numPr>
        <w:ind w:left="567"/>
        <w:rPr>
          <w:rFonts w:eastAsiaTheme="minorEastAsia"/>
        </w:rPr>
      </w:pPr>
      <w:r>
        <w:t xml:space="preserve">The remainder when </w:t>
      </w:r>
      <m:oMath>
        <m:r>
          <w:rPr>
            <w:rFonts w:ascii="Cambria Math" w:hAnsi="Cambria Math"/>
          </w:rPr>
          <m:t>P(x)</m:t>
        </m:r>
      </m:oMath>
      <w:r>
        <w:rPr>
          <w:rFonts w:eastAsiaTheme="minorEastAsia"/>
        </w:rPr>
        <w:t xml:space="preserve"> is divided by </w:t>
      </w:r>
      <m:oMath>
        <m:r>
          <w:rPr>
            <w:rFonts w:ascii="Cambria Math" w:eastAsiaTheme="minorEastAsia" w:hAnsi="Cambria Math"/>
          </w:rPr>
          <m:t>x+3</m:t>
        </m:r>
      </m:oMath>
      <w:r>
        <w:rPr>
          <w:rFonts w:eastAsiaTheme="minorEastAsia"/>
        </w:rPr>
        <w:t xml:space="preserve"> is 12.</w:t>
      </w:r>
    </w:p>
    <w:p w14:paraId="50B486E7" w14:textId="77777777" w:rsidR="005D6AD1" w:rsidRDefault="005D6AD1" w:rsidP="005D6AD1">
      <w:pPr>
        <w:pStyle w:val="ListNumber"/>
        <w:numPr>
          <w:ilvl w:val="0"/>
          <w:numId w:val="0"/>
        </w:numPr>
        <w:ind w:left="567"/>
        <w:rPr>
          <w:rFonts w:eastAsiaTheme="minorEastAsia"/>
        </w:rPr>
      </w:pPr>
      <w:r>
        <w:rPr>
          <w:rFonts w:eastAsiaTheme="minorEastAsia"/>
        </w:rPr>
        <w:t xml:space="preserve">The remainder when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is divided by </w:t>
      </w:r>
      <m:oMath>
        <m:r>
          <w:rPr>
            <w:rFonts w:ascii="Cambria Math" w:eastAsiaTheme="minorEastAsia" w:hAnsi="Cambria Math"/>
          </w:rPr>
          <m:t>x-5</m:t>
        </m:r>
      </m:oMath>
      <w:r>
        <w:rPr>
          <w:rFonts w:eastAsiaTheme="minorEastAsia"/>
        </w:rPr>
        <w:t xml:space="preserve"> is 4.</w:t>
      </w:r>
    </w:p>
    <w:p w14:paraId="38A81DAA" w14:textId="77777777" w:rsidR="005D6AD1" w:rsidRPr="00E75FA7" w:rsidRDefault="005D6AD1" w:rsidP="00885E3D">
      <w:pPr>
        <w:pStyle w:val="ListNumber2"/>
        <w:numPr>
          <w:ilvl w:val="0"/>
          <w:numId w:val="3"/>
        </w:numPr>
      </w:pPr>
      <w:r>
        <w:t xml:space="preserve">Determine the value of </w:t>
      </w:r>
      <m:oMath>
        <m:r>
          <w:rPr>
            <w:rFonts w:ascii="Cambria Math" w:hAnsi="Cambria Math"/>
          </w:rPr>
          <m:t>b.</m:t>
        </m:r>
      </m:oMath>
    </w:p>
    <w:p w14:paraId="43F35B48" w14:textId="3D39C9D1" w:rsidR="00E75FA7" w:rsidRPr="00ED74F7" w:rsidRDefault="002E1237" w:rsidP="00E75FA7">
      <w:pPr>
        <w:pStyle w:val="ListNumber2"/>
        <w:numPr>
          <w:ilvl w:val="0"/>
          <w:numId w:val="0"/>
        </w:numPr>
        <w:ind w:left="1134" w:hanging="567"/>
      </w:pPr>
      <m:oMathPara>
        <m:oMath>
          <m:r>
            <w:rPr>
              <w:rFonts w:ascii="Cambria Math" w:hAnsi="Cambria Math"/>
            </w:rPr>
            <m:t>P</m:t>
          </m:r>
          <m:d>
            <m:dPr>
              <m:ctrlPr>
                <w:rPr>
                  <w:rFonts w:ascii="Cambria Math" w:hAnsi="Cambria Math"/>
                  <w:i/>
                </w:rPr>
              </m:ctrlPr>
            </m:dPr>
            <m:e>
              <m:r>
                <w:rPr>
                  <w:rFonts w:ascii="Cambria Math" w:hAnsi="Cambria Math"/>
                </w:rPr>
                <m:t>-3</m:t>
              </m:r>
            </m:e>
          </m:d>
          <m:r>
            <m:rPr>
              <m:aln/>
            </m:rPr>
            <w:rPr>
              <w:rFonts w:ascii="Cambria Math" w:hAnsi="Cambria Math"/>
            </w:rPr>
            <m:t>=12</m:t>
          </m:r>
          <m:r>
            <m:rPr>
              <m:sty m:val="p"/>
            </m:rPr>
            <w:rPr>
              <w:rFonts w:ascii="Cambria Math" w:hAnsi="Cambria Math"/>
            </w:rPr>
            <w:br/>
          </m:r>
        </m:oMath>
        <m:oMath>
          <m:r>
            <w:rPr>
              <w:rFonts w:ascii="Cambria Math" w:hAnsi="Cambria Math"/>
            </w:rPr>
            <m:t>P</m:t>
          </m:r>
          <m:d>
            <m:dPr>
              <m:ctrlPr>
                <w:rPr>
                  <w:rFonts w:ascii="Cambria Math" w:hAnsi="Cambria Math"/>
                  <w:i/>
                </w:rPr>
              </m:ctrlPr>
            </m:dPr>
            <m:e>
              <m:r>
                <w:rPr>
                  <w:rFonts w:ascii="Cambria Math" w:hAnsi="Cambria Math"/>
                </w:rPr>
                <m:t>-3</m:t>
              </m:r>
            </m:e>
          </m:d>
          <m:r>
            <m:rPr>
              <m:aln/>
            </m:rPr>
            <w:rPr>
              <w:rFonts w:ascii="Cambria Math" w:hAnsi="Cambria Math"/>
            </w:rPr>
            <m:t>=</m:t>
          </m:r>
          <m:d>
            <m:dPr>
              <m:ctrlPr>
                <w:rPr>
                  <w:rFonts w:ascii="Cambria Math" w:hAnsi="Cambria Math"/>
                  <w:i/>
                </w:rPr>
              </m:ctrlPr>
            </m:dPr>
            <m:e>
              <m:r>
                <w:rPr>
                  <w:rFonts w:ascii="Cambria Math" w:hAnsi="Cambria Math"/>
                </w:rPr>
                <m:t>-3+3</m:t>
              </m:r>
            </m:e>
          </m:d>
          <m:d>
            <m:dPr>
              <m:ctrlPr>
                <w:rPr>
                  <w:rFonts w:ascii="Cambria Math" w:hAnsi="Cambria Math"/>
                  <w:i/>
                </w:rPr>
              </m:ctrlPr>
            </m:dPr>
            <m:e>
              <m:r>
                <w:rPr>
                  <w:rFonts w:ascii="Cambria Math" w:hAnsi="Cambria Math"/>
                </w:rPr>
                <m:t>-3-5</m:t>
              </m:r>
            </m:e>
          </m:d>
          <m:r>
            <w:rPr>
              <w:rFonts w:ascii="Cambria Math" w:hAnsi="Cambria Math"/>
            </w:rPr>
            <m:t>Q</m:t>
          </m:r>
          <m:d>
            <m:dPr>
              <m:ctrlPr>
                <w:rPr>
                  <w:rFonts w:ascii="Cambria Math" w:hAnsi="Cambria Math"/>
                  <w:i/>
                </w:rPr>
              </m:ctrlPr>
            </m:dPr>
            <m:e>
              <m:r>
                <w:rPr>
                  <w:rFonts w:ascii="Cambria Math" w:hAnsi="Cambria Math"/>
                </w:rPr>
                <m:t>-3</m:t>
              </m:r>
            </m:e>
          </m:d>
          <m:r>
            <w:rPr>
              <w:rFonts w:ascii="Cambria Math" w:hAnsi="Cambria Math"/>
            </w:rPr>
            <m:t>+a</m:t>
          </m:r>
          <m:d>
            <m:dPr>
              <m:ctrlPr>
                <w:rPr>
                  <w:rFonts w:ascii="Cambria Math" w:hAnsi="Cambria Math"/>
                  <w:i/>
                </w:rPr>
              </m:ctrlPr>
            </m:dPr>
            <m:e>
              <m:r>
                <w:rPr>
                  <w:rFonts w:ascii="Cambria Math" w:hAnsi="Cambria Math"/>
                </w:rPr>
                <m:t>-3+3</m:t>
              </m:r>
            </m:e>
          </m:d>
          <m:r>
            <w:rPr>
              <w:rFonts w:ascii="Cambria Math" w:hAnsi="Cambria Math"/>
            </w:rPr>
            <m:t>+b</m:t>
          </m:r>
          <m:r>
            <m:rPr>
              <m:sty m:val="p"/>
            </m:rPr>
            <w:rPr>
              <w:rFonts w:ascii="Cambria Math" w:hAnsi="Cambria Math"/>
            </w:rPr>
            <w:br/>
          </m:r>
        </m:oMath>
        <m:oMath>
          <m:r>
            <m:rPr>
              <m:aln/>
            </m:rPr>
            <w:rPr>
              <w:rFonts w:ascii="Cambria Math" w:hAnsi="Cambria Math"/>
            </w:rPr>
            <m:t>=0+0+b</m:t>
          </m:r>
          <m:r>
            <m:rPr>
              <m:sty m:val="p"/>
            </m:rPr>
            <w:rPr>
              <w:rFonts w:ascii="Cambria Math" w:hAnsi="Cambria Math"/>
            </w:rPr>
            <w:br/>
          </m:r>
        </m:oMath>
        <m:oMath>
          <m:r>
            <w:rPr>
              <w:rFonts w:ascii="Cambria Math" w:hAnsi="Cambria Math"/>
            </w:rPr>
            <m:t>∴b</m:t>
          </m:r>
          <m:r>
            <m:rPr>
              <m:aln/>
            </m:rPr>
            <w:rPr>
              <w:rFonts w:ascii="Cambria Math" w:hAnsi="Cambria Math"/>
            </w:rPr>
            <m:t>=12</m:t>
          </m:r>
        </m:oMath>
      </m:oMathPara>
    </w:p>
    <w:p w14:paraId="2486E31E" w14:textId="75C4EA9D" w:rsidR="005D6AD1" w:rsidRPr="007A21A0" w:rsidRDefault="005D6AD1" w:rsidP="005D6AD1">
      <w:pPr>
        <w:pStyle w:val="ListNumber2"/>
        <w:rPr>
          <w:rFonts w:eastAsiaTheme="minorEastAsia"/>
        </w:rPr>
      </w:pPr>
      <w:r>
        <w:rPr>
          <w:rFonts w:eastAsiaTheme="minorEastAsia"/>
        </w:rPr>
        <w:t xml:space="preserve">Find the remainder when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is divided by </w:t>
      </w:r>
      <m:oMath>
        <m:d>
          <m:dPr>
            <m:ctrlPr>
              <w:rPr>
                <w:rFonts w:ascii="Cambria Math" w:eastAsiaTheme="minorEastAsia" w:hAnsi="Cambria Math"/>
                <w:i/>
              </w:rPr>
            </m:ctrlPr>
          </m:dPr>
          <m:e>
            <m:r>
              <w:rPr>
                <w:rFonts w:ascii="Cambria Math" w:eastAsiaTheme="minorEastAsia" w:hAnsi="Cambria Math"/>
              </w:rPr>
              <m:t>x+3</m:t>
            </m:r>
          </m:e>
        </m:d>
        <m:d>
          <m:dPr>
            <m:ctrlPr>
              <w:rPr>
                <w:rFonts w:ascii="Cambria Math" w:eastAsiaTheme="minorEastAsia" w:hAnsi="Cambria Math"/>
                <w:i/>
              </w:rPr>
            </m:ctrlPr>
          </m:dPr>
          <m:e>
            <m:r>
              <w:rPr>
                <w:rFonts w:ascii="Cambria Math" w:eastAsiaTheme="minorEastAsia" w:hAnsi="Cambria Math"/>
              </w:rPr>
              <m:t>x-5</m:t>
            </m:r>
          </m:e>
        </m:d>
        <m:r>
          <w:rPr>
            <w:rFonts w:ascii="Cambria Math" w:eastAsiaTheme="minorEastAsia" w:hAnsi="Cambria Math"/>
          </w:rPr>
          <m:t>.</m:t>
        </m:r>
      </m:oMath>
    </w:p>
    <w:p w14:paraId="6EF5A4A3" w14:textId="6C3DB75F" w:rsidR="00AE4A79" w:rsidRDefault="00FF0AAD" w:rsidP="00FF0AAD">
      <w:pPr>
        <w:pStyle w:val="ListNumber2"/>
        <w:numPr>
          <w:ilvl w:val="0"/>
          <w:numId w:val="0"/>
        </w:numPr>
        <w:ind w:left="1134"/>
        <w:rPr>
          <w:rFonts w:eastAsiaTheme="minorEastAsia"/>
        </w:rPr>
      </w:pPr>
      <m:oMathPara>
        <m:oMath>
          <m:r>
            <w:rPr>
              <w:rFonts w:ascii="Cambria Math" w:hAnsi="Cambria Math"/>
            </w:rPr>
            <w:lastRenderedPageBreak/>
            <m:t>P</m:t>
          </m:r>
          <m:d>
            <m:dPr>
              <m:ctrlPr>
                <w:rPr>
                  <w:rFonts w:ascii="Cambria Math" w:hAnsi="Cambria Math"/>
                </w:rPr>
              </m:ctrlPr>
            </m:dPr>
            <m:e>
              <m:r>
                <m:rPr>
                  <m:sty m:val="p"/>
                </m:rPr>
                <w:rPr>
                  <w:rFonts w:ascii="Cambria Math" w:hAnsi="Cambria Math"/>
                </w:rPr>
                <m:t>5</m:t>
              </m:r>
            </m:e>
          </m:d>
          <m:r>
            <m:rPr>
              <m:sty m:val="p"/>
              <m:aln/>
            </m:rPr>
            <w:rPr>
              <w:rFonts w:ascii="Cambria Math" w:hAnsi="Cambria Math"/>
            </w:rPr>
            <m:t>=4</m:t>
          </m:r>
          <m:r>
            <m:rPr>
              <m:sty m:val="p"/>
            </m:rPr>
            <w:rPr>
              <w:rFonts w:ascii="Cambria Math" w:hAnsi="Cambria Math"/>
            </w:rPr>
            <w:br/>
          </m:r>
        </m:oMath>
        <m:oMath>
          <m:r>
            <w:rPr>
              <w:rFonts w:ascii="Cambria Math" w:hAnsi="Cambria Math"/>
            </w:rPr>
            <m:t>P</m:t>
          </m:r>
          <m:d>
            <m:dPr>
              <m:ctrlPr>
                <w:rPr>
                  <w:rFonts w:ascii="Cambria Math" w:hAnsi="Cambria Math"/>
                </w:rPr>
              </m:ctrlPr>
            </m:dPr>
            <m:e>
              <m:r>
                <w:rPr>
                  <w:rFonts w:ascii="Cambria Math" w:hAnsi="Cambria Math"/>
                </w:rPr>
                <m:t>5</m:t>
              </m:r>
            </m:e>
          </m:d>
          <m:r>
            <m:rPr>
              <m:sty m:val="p"/>
              <m:aln/>
            </m:rPr>
            <w:rPr>
              <w:rFonts w:ascii="Cambria Math" w:hAnsi="Cambria Math"/>
            </w:rPr>
            <m:t>=</m:t>
          </m:r>
          <m:d>
            <m:dPr>
              <m:ctrlPr>
                <w:rPr>
                  <w:rFonts w:ascii="Cambria Math" w:hAnsi="Cambria Math"/>
                </w:rPr>
              </m:ctrlPr>
            </m:dPr>
            <m:e>
              <m:r>
                <m:rPr>
                  <m:sty m:val="p"/>
                </m:rPr>
                <w:rPr>
                  <w:rFonts w:ascii="Cambria Math" w:hAnsi="Cambria Math"/>
                </w:rPr>
                <m:t>5+3</m:t>
              </m:r>
            </m:e>
          </m:d>
          <m:d>
            <m:dPr>
              <m:ctrlPr>
                <w:rPr>
                  <w:rFonts w:ascii="Cambria Math" w:hAnsi="Cambria Math"/>
                </w:rPr>
              </m:ctrlPr>
            </m:dPr>
            <m:e>
              <m:r>
                <m:rPr>
                  <m:sty m:val="p"/>
                </m:rPr>
                <w:rPr>
                  <w:rFonts w:ascii="Cambria Math" w:hAnsi="Cambria Math"/>
                </w:rPr>
                <m:t>5-5</m:t>
              </m:r>
            </m:e>
          </m:d>
          <m:r>
            <w:rPr>
              <w:rFonts w:ascii="Cambria Math" w:hAnsi="Cambria Math"/>
            </w:rPr>
            <m:t>Q</m:t>
          </m:r>
          <m:d>
            <m:dPr>
              <m:ctrlPr>
                <w:rPr>
                  <w:rFonts w:ascii="Cambria Math" w:hAnsi="Cambria Math"/>
                </w:rPr>
              </m:ctrlPr>
            </m:dPr>
            <m:e>
              <m:r>
                <w:rPr>
                  <w:rFonts w:ascii="Cambria Math" w:hAnsi="Cambria Math"/>
                </w:rPr>
                <m:t>5</m:t>
              </m:r>
            </m:e>
          </m:d>
          <m:r>
            <m:rPr>
              <m:sty m:val="p"/>
            </m:rPr>
            <w:rPr>
              <w:rFonts w:ascii="Cambria Math" w:hAnsi="Cambria Math"/>
            </w:rPr>
            <m:t>+</m:t>
          </m:r>
          <m:r>
            <w:rPr>
              <w:rFonts w:ascii="Cambria Math" w:hAnsi="Cambria Math"/>
            </w:rPr>
            <m:t>a</m:t>
          </m:r>
          <m:d>
            <m:dPr>
              <m:ctrlPr>
                <w:rPr>
                  <w:rFonts w:ascii="Cambria Math" w:hAnsi="Cambria Math"/>
                </w:rPr>
              </m:ctrlPr>
            </m:dPr>
            <m:e>
              <m:r>
                <m:rPr>
                  <m:sty m:val="p"/>
                </m:rPr>
                <w:rPr>
                  <w:rFonts w:ascii="Cambria Math" w:hAnsi="Cambria Math"/>
                </w:rPr>
                <m:t>5+3</m:t>
              </m:r>
            </m:e>
          </m:d>
          <m:r>
            <m:rPr>
              <m:sty m:val="p"/>
            </m:rPr>
            <w:rPr>
              <w:rFonts w:ascii="Cambria Math" w:hAnsi="Cambria Math"/>
            </w:rPr>
            <m:t>+</m:t>
          </m:r>
          <m:r>
            <w:rPr>
              <w:rFonts w:ascii="Cambria Math" w:hAnsi="Cambria Math"/>
            </w:rPr>
            <m:t>b</m:t>
          </m:r>
          <m:r>
            <m:rPr>
              <m:sty m:val="p"/>
            </m:rPr>
            <w:rPr>
              <w:rFonts w:ascii="Cambria Math" w:hAnsi="Cambria Math"/>
            </w:rPr>
            <w:br/>
          </m:r>
        </m:oMath>
        <m:oMath>
          <m:r>
            <w:rPr>
              <w:rFonts w:ascii="Cambria Math" w:eastAsiaTheme="minorEastAsia" w:hAnsi="Cambria Math"/>
            </w:rPr>
            <m:t>4</m:t>
          </m:r>
          <m:r>
            <m:rPr>
              <m:sty m:val="p"/>
              <m:aln/>
            </m:rPr>
            <w:rPr>
              <w:rFonts w:ascii="Cambria Math" w:hAnsi="Cambria Math"/>
            </w:rPr>
            <m:t>=0+8a+</m:t>
          </m:r>
          <m:r>
            <w:rPr>
              <w:rFonts w:ascii="Cambria Math" w:hAnsi="Cambria Math"/>
            </w:rPr>
            <m:t>12</m:t>
          </m:r>
          <m:r>
            <m:rPr>
              <m:sty m:val="p"/>
            </m:rPr>
            <w:rPr>
              <w:rFonts w:eastAsiaTheme="minorEastAsia"/>
            </w:rPr>
            <w:br/>
          </m:r>
        </m:oMath>
        <m:oMath>
          <m:r>
            <m:rPr>
              <m:sty m:val="p"/>
            </m:rPr>
            <w:rPr>
              <w:rFonts w:ascii="Cambria Math" w:hAnsi="Cambria Math"/>
            </w:rPr>
            <m:t>-8</m:t>
          </m:r>
          <m:r>
            <m:rPr>
              <m:sty m:val="p"/>
              <m:aln/>
            </m:rPr>
            <w:rPr>
              <w:rFonts w:ascii="Cambria Math" w:hAnsi="Cambria Math"/>
            </w:rPr>
            <m:t>=8a</m:t>
          </m:r>
          <m:r>
            <m:rPr>
              <m:sty m:val="p"/>
            </m:rPr>
            <w:rPr>
              <w:rFonts w:ascii="Cambria Math" w:hAnsi="Cambria Math"/>
            </w:rPr>
            <w:br/>
          </m:r>
        </m:oMath>
        <m:oMath>
          <m:r>
            <w:rPr>
              <w:rFonts w:ascii="Cambria Math" w:hAnsi="Cambria Math"/>
            </w:rPr>
            <m:t>a</m:t>
          </m:r>
          <m:r>
            <m:rPr>
              <m:aln/>
            </m:rPr>
            <w:rPr>
              <w:rFonts w:ascii="Cambria Math" w:hAnsi="Cambria Math"/>
            </w:rPr>
            <m:t>=-1</m:t>
          </m:r>
          <m:r>
            <m:rPr>
              <m:sty m:val="p"/>
            </m:rPr>
            <w:rPr>
              <w:rFonts w:ascii="Cambria Math" w:hAnsi="Cambria Math"/>
            </w:rPr>
            <w:br/>
          </m:r>
        </m:oMath>
        <m:oMath>
          <m:r>
            <w:rPr>
              <w:rFonts w:ascii="Cambria Math" w:hAnsi="Cambria Math"/>
            </w:rPr>
            <m:t>R</m:t>
          </m:r>
          <m:d>
            <m:dPr>
              <m:ctrlPr>
                <w:rPr>
                  <w:rFonts w:ascii="Cambria Math" w:hAnsi="Cambria Math"/>
                  <w:i/>
                </w:rPr>
              </m:ctrlPr>
            </m:dPr>
            <m:e>
              <m:r>
                <w:rPr>
                  <w:rFonts w:ascii="Cambria Math" w:hAnsi="Cambria Math"/>
                </w:rPr>
                <m:t>x</m:t>
              </m:r>
            </m:e>
          </m:d>
          <m:r>
            <m:rPr>
              <m:aln/>
            </m:rPr>
            <w:rPr>
              <w:rFonts w:ascii="Cambria Math" w:hAnsi="Cambria Math"/>
            </w:rPr>
            <m:t>=-1</m:t>
          </m:r>
          <m:d>
            <m:dPr>
              <m:ctrlPr>
                <w:rPr>
                  <w:rFonts w:ascii="Cambria Math" w:hAnsi="Cambria Math"/>
                  <w:i/>
                </w:rPr>
              </m:ctrlPr>
            </m:dPr>
            <m:e>
              <m:r>
                <w:rPr>
                  <w:rFonts w:ascii="Cambria Math" w:hAnsi="Cambria Math"/>
                </w:rPr>
                <m:t>x+3</m:t>
              </m:r>
            </m:e>
          </m:d>
          <m:r>
            <w:rPr>
              <w:rFonts w:ascii="Cambria Math" w:hAnsi="Cambria Math"/>
            </w:rPr>
            <m:t>+12</m:t>
          </m:r>
          <m:r>
            <m:rPr>
              <m:sty m:val="p"/>
            </m:rPr>
            <w:rPr>
              <w:rFonts w:ascii="Cambria Math" w:hAnsi="Cambria Math"/>
            </w:rPr>
            <w:br/>
          </m:r>
        </m:oMath>
        <m:oMath>
          <m:r>
            <m:rPr>
              <m:aln/>
            </m:rPr>
            <w:rPr>
              <w:rFonts w:ascii="Cambria Math" w:hAnsi="Cambria Math"/>
            </w:rPr>
            <m:t>=-x-3+12</m:t>
          </m:r>
          <m:r>
            <m:rPr>
              <m:sty m:val="p"/>
            </m:rPr>
            <w:rPr>
              <w:rFonts w:ascii="Cambria Math" w:hAnsi="Cambria Math"/>
            </w:rPr>
            <w:br/>
          </m:r>
        </m:oMath>
        <m:oMath>
          <m:r>
            <m:rPr>
              <m:aln/>
            </m:rPr>
            <w:rPr>
              <w:rFonts w:ascii="Cambria Math" w:hAnsi="Cambria Math"/>
            </w:rPr>
            <m:t>=-x+9</m:t>
          </m:r>
        </m:oMath>
      </m:oMathPara>
    </w:p>
    <w:p w14:paraId="6AA281D6" w14:textId="0CAF0B61" w:rsidR="00AE4A79" w:rsidRDefault="00AE4A79" w:rsidP="00BA7C4C">
      <w:r>
        <w:br w:type="page"/>
      </w:r>
    </w:p>
    <w:p w14:paraId="377D5B7E" w14:textId="77777777" w:rsidR="00E00962" w:rsidRDefault="00E00962" w:rsidP="00E00962">
      <w:pPr>
        <w:pStyle w:val="Heading2"/>
      </w:pPr>
      <w:r>
        <w:lastRenderedPageBreak/>
        <w:t>References</w:t>
      </w:r>
    </w:p>
    <w:p w14:paraId="6AAF9F73" w14:textId="77777777" w:rsidR="00AE4A79" w:rsidRPr="00AE7FE3" w:rsidRDefault="00AE4A79" w:rsidP="00AE4A79">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6E84E3DA" w14:textId="77777777" w:rsidR="00AE4A79" w:rsidRPr="00AE7FE3" w:rsidRDefault="00AE4A79" w:rsidP="00AE4A79">
      <w:pPr>
        <w:pStyle w:val="FeatureBox2"/>
      </w:pPr>
      <w:r w:rsidRPr="00AE7FE3">
        <w:t>Please refer to the NESA Copyright Disclaimer for more information</w:t>
      </w:r>
      <w:r>
        <w:t xml:space="preserve"> </w:t>
      </w:r>
      <w:hyperlink r:id="rId28" w:history="1">
        <w:r w:rsidRPr="005A267D">
          <w:rPr>
            <w:rStyle w:val="Hyperlink"/>
          </w:rPr>
          <w:t>https://www.nsw.gov.au/education-and-training/nesa/copyright</w:t>
        </w:r>
      </w:hyperlink>
      <w:r w:rsidRPr="00A1020E">
        <w:t>.</w:t>
      </w:r>
    </w:p>
    <w:p w14:paraId="7B2623AB" w14:textId="77777777" w:rsidR="00AE4A79" w:rsidRDefault="00AE4A79" w:rsidP="00AE4A79">
      <w:pPr>
        <w:pStyle w:val="FeatureBox2"/>
      </w:pPr>
      <w:r w:rsidRPr="00AE7FE3">
        <w:t xml:space="preserve">NESA holds the only official and up-to-date versions of the NSW Curriculum and syllabus documents. Please visit NESA </w:t>
      </w:r>
      <w:hyperlink r:id="rId29" w:history="1">
        <w:r w:rsidRPr="005A267D">
          <w:rPr>
            <w:rStyle w:val="Hyperlink"/>
          </w:rPr>
          <w:t>https://www.nsw.gov.au/education-and-training/nesa</w:t>
        </w:r>
      </w:hyperlink>
      <w:r w:rsidRPr="00A1020E">
        <w:t xml:space="preserve"> </w:t>
      </w:r>
      <w:r w:rsidRPr="00AE7FE3">
        <w:t xml:space="preserve">and NSW Curriculum </w:t>
      </w:r>
      <w:hyperlink r:id="rId30" w:history="1">
        <w:r>
          <w:rPr>
            <w:rStyle w:val="Hyperlink"/>
          </w:rPr>
          <w:t>https://curriculum.nsw.edu.au</w:t>
        </w:r>
      </w:hyperlink>
      <w:r w:rsidRPr="00AE7FE3">
        <w:t>.</w:t>
      </w:r>
    </w:p>
    <w:p w14:paraId="01335288" w14:textId="77777777" w:rsidR="00AE4A79" w:rsidRDefault="00AE4A79" w:rsidP="00AE4A79">
      <w:hyperlink r:id="rId31" w:history="1">
        <w:r w:rsidRPr="005F14DB">
          <w:rPr>
            <w:rStyle w:val="Hyperlink"/>
          </w:rPr>
          <w:t>Mathematics Extension 1 11</w:t>
        </w:r>
        <w:r>
          <w:rPr>
            <w:rStyle w:val="Hyperlink"/>
          </w:rPr>
          <w:t>–</w:t>
        </w:r>
        <w:r w:rsidRPr="005F14DB">
          <w:rPr>
            <w:rStyle w:val="Hyperlink"/>
          </w:rPr>
          <w:t>12 Syllabus</w:t>
        </w:r>
      </w:hyperlink>
      <w:r w:rsidRPr="00E00962">
        <w:rPr>
          <w:szCs w:val="22"/>
        </w:rPr>
        <w:t xml:space="preserve"> © NSW Education Standards Authority (NESA) for and on behalf of the Crown in right of the State of New South Wales, 2024</w:t>
      </w:r>
      <w:r>
        <w:rPr>
          <w:szCs w:val="22"/>
        </w:rPr>
        <w:t>.</w:t>
      </w:r>
    </w:p>
    <w:p w14:paraId="1D7EF9A9" w14:textId="77777777" w:rsidR="00AE4A79" w:rsidRPr="00AE4A79" w:rsidRDefault="00AE4A79" w:rsidP="00AE4A79"/>
    <w:p w14:paraId="4D3D4E6D" w14:textId="77777777" w:rsidR="00117577" w:rsidRDefault="00117577" w:rsidP="00607DF0">
      <w:pPr>
        <w:sectPr w:rsidR="00117577" w:rsidSect="002E2BD1">
          <w:pgSz w:w="11906" w:h="16838"/>
          <w:pgMar w:top="1134" w:right="1134" w:bottom="1129" w:left="1134" w:header="709" w:footer="709" w:gutter="0"/>
          <w:cols w:space="708"/>
          <w:docGrid w:linePitch="360"/>
        </w:sectPr>
      </w:pPr>
    </w:p>
    <w:p w14:paraId="14BB4913" w14:textId="77777777" w:rsidR="00070C38" w:rsidRPr="001748AB" w:rsidRDefault="00070C38" w:rsidP="00070C38">
      <w:pPr>
        <w:rPr>
          <w:rStyle w:val="Strong"/>
          <w:szCs w:val="22"/>
        </w:rPr>
      </w:pPr>
      <w:r w:rsidRPr="001748AB">
        <w:rPr>
          <w:rStyle w:val="Strong"/>
          <w:szCs w:val="22"/>
        </w:rPr>
        <w:lastRenderedPageBreak/>
        <w:t>© State of New South Wales (Department of Education), 202</w:t>
      </w:r>
      <w:r>
        <w:rPr>
          <w:rStyle w:val="Strong"/>
          <w:szCs w:val="22"/>
        </w:rPr>
        <w:t>6</w:t>
      </w:r>
    </w:p>
    <w:p w14:paraId="6FEF0EE7" w14:textId="77777777" w:rsidR="00070C38" w:rsidRDefault="00070C38" w:rsidP="00070C3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11BAC2E" w14:textId="77777777" w:rsidR="00070C38" w:rsidRDefault="00070C38" w:rsidP="00070C38">
      <w:r>
        <w:t xml:space="preserve">Copyright material available in this resource and owned by the NSW Department of Education is licensed under a </w:t>
      </w:r>
      <w:hyperlink r:id="rId32" w:history="1">
        <w:r w:rsidRPr="003B3E41">
          <w:rPr>
            <w:rStyle w:val="Hyperlink"/>
          </w:rPr>
          <w:t>Creative Commons Attribution 4.0 International (CC BY 4.0) license</w:t>
        </w:r>
      </w:hyperlink>
      <w:r>
        <w:t>.</w:t>
      </w:r>
    </w:p>
    <w:p w14:paraId="5DA928B7" w14:textId="77777777" w:rsidR="00070C38" w:rsidRDefault="00070C38" w:rsidP="00070C38">
      <w:r>
        <w:rPr>
          <w:noProof/>
        </w:rPr>
        <w:drawing>
          <wp:inline distT="0" distB="0" distL="0" distR="0" wp14:anchorId="60FA8A60" wp14:editId="069B6636">
            <wp:extent cx="1228725" cy="428625"/>
            <wp:effectExtent l="0" t="0" r="9525" b="9525"/>
            <wp:docPr id="32" name="Picture 32"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D8BE3AD" w14:textId="77777777" w:rsidR="00070C38" w:rsidRDefault="00070C38" w:rsidP="00070C38">
      <w:r>
        <w:t>This license allows you to share and adapt the material for any purpose, even commercially.</w:t>
      </w:r>
    </w:p>
    <w:p w14:paraId="3AAA2C9B" w14:textId="77777777" w:rsidR="00070C38" w:rsidRDefault="00070C38" w:rsidP="00070C38">
      <w:r>
        <w:t>Attribution should be given to © State of New South Wales (Department of Education), 2026.</w:t>
      </w:r>
    </w:p>
    <w:p w14:paraId="2D7DF819" w14:textId="77777777" w:rsidR="00070C38" w:rsidRDefault="00070C38" w:rsidP="00070C38">
      <w:r>
        <w:t>Material in this resource not available under a Creative Commons license:</w:t>
      </w:r>
    </w:p>
    <w:p w14:paraId="54A39CFD" w14:textId="77777777" w:rsidR="00070C38" w:rsidRDefault="00070C38" w:rsidP="00070C38">
      <w:pPr>
        <w:pStyle w:val="ListBullet"/>
        <w:numPr>
          <w:ilvl w:val="0"/>
          <w:numId w:val="1"/>
        </w:numPr>
      </w:pPr>
      <w:r>
        <w:t>the NSW Department of Education logo, other logos and trademark-protected material</w:t>
      </w:r>
    </w:p>
    <w:p w14:paraId="23CA81CF" w14:textId="77777777" w:rsidR="00070C38" w:rsidRDefault="00070C38" w:rsidP="00070C38">
      <w:pPr>
        <w:pStyle w:val="ListBullet"/>
        <w:numPr>
          <w:ilvl w:val="0"/>
          <w:numId w:val="1"/>
        </w:numPr>
      </w:pPr>
      <w:r>
        <w:t>material owned by a third party that has been reproduced with permission. You will need to obtain permission from the third party to reuse its material.</w:t>
      </w:r>
    </w:p>
    <w:p w14:paraId="2AE2AB42" w14:textId="77777777" w:rsidR="00070C38" w:rsidRPr="003B3E41" w:rsidRDefault="00070C38" w:rsidP="00070C38">
      <w:pPr>
        <w:pStyle w:val="FeatureBox2"/>
        <w:rPr>
          <w:rStyle w:val="Strong"/>
        </w:rPr>
      </w:pPr>
      <w:r w:rsidRPr="003B3E41">
        <w:rPr>
          <w:rStyle w:val="Strong"/>
        </w:rPr>
        <w:t>Links to third-party material and websites</w:t>
      </w:r>
    </w:p>
    <w:p w14:paraId="54D0BA46" w14:textId="77777777" w:rsidR="00070C38" w:rsidRDefault="00070C38" w:rsidP="00070C3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57AEE2B0" w:rsidR="004D0640" w:rsidRPr="00E00962" w:rsidRDefault="00070C38" w:rsidP="00070C38">
      <w:pPr>
        <w:pStyle w:val="FeatureBox2"/>
        <w:rPr>
          <w:szCs w:val="22"/>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070C38">
      <w:headerReference w:type="first" r:id="rId34"/>
      <w:footerReference w:type="first" r:id="rId35"/>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1DE47" w14:textId="77777777" w:rsidR="005C1149" w:rsidRDefault="005C1149" w:rsidP="00843DF5">
      <w:r>
        <w:separator/>
      </w:r>
    </w:p>
    <w:p w14:paraId="58192C8C" w14:textId="77777777" w:rsidR="005C1149" w:rsidRDefault="005C1149" w:rsidP="00843DF5"/>
    <w:p w14:paraId="58CEE022" w14:textId="77777777" w:rsidR="005C1149" w:rsidRDefault="005C1149" w:rsidP="00843DF5"/>
  </w:endnote>
  <w:endnote w:type="continuationSeparator" w:id="0">
    <w:p w14:paraId="3180C5E5" w14:textId="77777777" w:rsidR="005C1149" w:rsidRDefault="005C1149" w:rsidP="00843DF5">
      <w:r>
        <w:continuationSeparator/>
      </w:r>
    </w:p>
    <w:p w14:paraId="3434B0DE" w14:textId="77777777" w:rsidR="005C1149" w:rsidRDefault="005C1149" w:rsidP="00843DF5"/>
    <w:p w14:paraId="647203D9" w14:textId="77777777" w:rsidR="005C1149" w:rsidRDefault="005C114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5DD038A-42B9-4014-8CAB-DFCAE34CEE21}"/>
    <w:embedBold r:id="rId2" w:fontKey="{86B757C5-C4F2-4749-B9E3-80076B7E111A}"/>
    <w:embedItalic r:id="rId3" w:fontKey="{474C798F-5FBA-4418-B7B7-AF1219C6E181}"/>
    <w:embedBoldItalic r:id="rId4" w:fontKey="{79207FEF-2817-44A9-A373-1AF5E7786FDE}"/>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73141901-DF6F-4E3D-B5FF-5E5061A85233}"/>
  </w:font>
  <w:font w:name="Cambria Math">
    <w:panose1 w:val="02040503050406030204"/>
    <w:charset w:val="00"/>
    <w:family w:val="roman"/>
    <w:pitch w:val="variable"/>
    <w:sig w:usb0="E00006FF" w:usb1="420024FF" w:usb2="02000000" w:usb3="00000000" w:csb0="0000019F" w:csb1="00000000"/>
    <w:embedRegular r:id="rId6" w:fontKey="{5E6E4F43-A82C-4AE3-AB17-B0692BEDA1C4}"/>
    <w:embedBold r:id="rId7" w:fontKey="{083833F7-88AA-4CA5-AFD1-F8454CBF1A30}"/>
    <w:embedItalic r:id="rId8" w:fontKey="{6A95CAAE-68C2-449B-B157-ECC6CF137983}"/>
    <w:embedBoldItalic r:id="rId9" w:fontKey="{C376350C-235E-4405-AE93-B0DF2435AD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462C" w14:textId="3F568B06" w:rsidR="009A7810" w:rsidRPr="00123A38" w:rsidRDefault="009A7810" w:rsidP="009A7810">
    <w:pPr>
      <w:pStyle w:val="Footer"/>
    </w:pPr>
    <w:r>
      <w:t xml:space="preserve">© NSW Department of Education, </w:t>
    </w:r>
    <w:r w:rsidR="002E2BD1">
      <w:t>May</w:t>
    </w:r>
    <w:r>
      <w:t>-26</w:t>
    </w:r>
    <w:r>
      <w:ptab w:relativeTo="margin" w:alignment="right" w:leader="none"/>
    </w:r>
    <w:r>
      <w:rPr>
        <w:b/>
        <w:noProof/>
        <w:sz w:val="28"/>
        <w:szCs w:val="28"/>
      </w:rPr>
      <w:drawing>
        <wp:inline distT="0" distB="0" distL="0" distR="0" wp14:anchorId="2B13146D" wp14:editId="1603589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A0BA" w14:textId="77777777" w:rsidR="009A7810" w:rsidRPr="00123A38" w:rsidRDefault="009A7810" w:rsidP="009A7810">
    <w:pPr>
      <w:pStyle w:val="Footer"/>
    </w:pPr>
    <w:r>
      <w:t>© NSW Department of Education, Apr-26</w:t>
    </w:r>
    <w:r>
      <w:ptab w:relativeTo="margin" w:alignment="right" w:leader="none"/>
    </w:r>
    <w:r>
      <w:rPr>
        <w:b/>
        <w:noProof/>
        <w:sz w:val="28"/>
        <w:szCs w:val="28"/>
      </w:rPr>
      <w:drawing>
        <wp:inline distT="0" distB="0" distL="0" distR="0" wp14:anchorId="4129F79B" wp14:editId="020CCEDA">
          <wp:extent cx="571500" cy="190500"/>
          <wp:effectExtent l="0" t="0" r="0" b="0"/>
          <wp:docPr id="1944561856" name="Picture 194456185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96173" w14:textId="77777777" w:rsidR="00070C38" w:rsidRPr="00E2096F" w:rsidRDefault="00070C38"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3249F" w14:textId="77777777" w:rsidR="005C1149" w:rsidRDefault="005C1149" w:rsidP="00843DF5">
      <w:r>
        <w:separator/>
      </w:r>
    </w:p>
    <w:p w14:paraId="5C20DAB3" w14:textId="77777777" w:rsidR="005C1149" w:rsidRDefault="005C1149" w:rsidP="00843DF5"/>
    <w:p w14:paraId="7372F74A" w14:textId="77777777" w:rsidR="005C1149" w:rsidRDefault="005C1149" w:rsidP="00843DF5"/>
  </w:footnote>
  <w:footnote w:type="continuationSeparator" w:id="0">
    <w:p w14:paraId="54DC4789" w14:textId="77777777" w:rsidR="005C1149" w:rsidRDefault="005C1149" w:rsidP="00843DF5">
      <w:r>
        <w:continuationSeparator/>
      </w:r>
    </w:p>
    <w:p w14:paraId="21B1280A" w14:textId="77777777" w:rsidR="005C1149" w:rsidRDefault="005C1149" w:rsidP="00843DF5"/>
    <w:p w14:paraId="2459D63C" w14:textId="77777777" w:rsidR="005C1149" w:rsidRDefault="005C114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F3E0" w14:textId="19629E14" w:rsidR="00821B1C" w:rsidRDefault="00821B1C" w:rsidP="00821B1C">
    <w:pPr>
      <w:pStyle w:val="Documentname"/>
    </w:pPr>
    <w:r>
      <w:t>Remainder and factor theorems</w:t>
    </w:r>
    <w:r w:rsidRPr="00924664">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E245" w14:textId="77777777" w:rsidR="003A3640" w:rsidRPr="00FA6449" w:rsidRDefault="003A3640" w:rsidP="003A3640">
    <w:pPr>
      <w:pStyle w:val="Header"/>
    </w:pPr>
    <w:r w:rsidRPr="009D43DD">
      <mc:AlternateContent>
        <mc:Choice Requires="wps">
          <w:drawing>
            <wp:anchor distT="0" distB="0" distL="114300" distR="114300" simplePos="0" relativeHeight="251659264" behindDoc="1" locked="0" layoutInCell="1" allowOverlap="1" wp14:anchorId="0E1B7458" wp14:editId="4E4B106F">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EC1142" w14:textId="77777777" w:rsidR="003A3640" w:rsidRDefault="003A3640" w:rsidP="003A36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B745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CEC1142" w14:textId="77777777" w:rsidR="003A3640" w:rsidRDefault="003A3640" w:rsidP="003A3640"/>
                </w:txbxContent>
              </v:textbox>
            </v:rect>
          </w:pict>
        </mc:Fallback>
      </mc:AlternateContent>
    </w:r>
    <w:r w:rsidRPr="009D43DD">
      <w:t>NSW Department of Education</w:t>
    </w:r>
    <w:r w:rsidRPr="009D43DD">
      <w:ptab w:relativeTo="margin" w:alignment="right" w:leader="none"/>
    </w:r>
    <w:r w:rsidRPr="008426B6">
      <w:drawing>
        <wp:inline distT="0" distB="0" distL="0" distR="0" wp14:anchorId="30C26291" wp14:editId="2C4C324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7636F" w14:textId="77777777" w:rsidR="009A7810" w:rsidRDefault="009A7810" w:rsidP="009A7810">
    <w:pPr>
      <w:pStyle w:val="Documentname"/>
    </w:pPr>
    <w:r>
      <w:t>Remainder and factor theorems</w:t>
    </w:r>
    <w:r w:rsidRPr="00924664">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D739" w14:textId="77777777" w:rsidR="00070C38" w:rsidRPr="00E2096F" w:rsidRDefault="00070C38"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1820124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06274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05675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18784368">
    <w:abstractNumId w:val="0"/>
  </w:num>
  <w:num w:numId="6" w16cid:durableId="696320601">
    <w:abstractNumId w:val="1"/>
  </w:num>
  <w:num w:numId="7" w16cid:durableId="1490168802">
    <w:abstractNumId w:val="4"/>
  </w:num>
  <w:num w:numId="8" w16cid:durableId="17036281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86208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46759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2114101">
    <w:abstractNumId w:val="2"/>
  </w:num>
  <w:num w:numId="12" w16cid:durableId="19327334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536132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010"/>
    <w:rsid w:val="00001301"/>
    <w:rsid w:val="000014F0"/>
    <w:rsid w:val="00001744"/>
    <w:rsid w:val="00002354"/>
    <w:rsid w:val="00003DAC"/>
    <w:rsid w:val="00003EFA"/>
    <w:rsid w:val="00004183"/>
    <w:rsid w:val="00005198"/>
    <w:rsid w:val="000077BF"/>
    <w:rsid w:val="00012FAB"/>
    <w:rsid w:val="00013FF2"/>
    <w:rsid w:val="000165A1"/>
    <w:rsid w:val="00017B07"/>
    <w:rsid w:val="000231DD"/>
    <w:rsid w:val="000238A6"/>
    <w:rsid w:val="00023945"/>
    <w:rsid w:val="00024990"/>
    <w:rsid w:val="000252CB"/>
    <w:rsid w:val="0002533B"/>
    <w:rsid w:val="000257A4"/>
    <w:rsid w:val="00025DCE"/>
    <w:rsid w:val="00026981"/>
    <w:rsid w:val="00031266"/>
    <w:rsid w:val="000324B5"/>
    <w:rsid w:val="000327E7"/>
    <w:rsid w:val="00034033"/>
    <w:rsid w:val="000345C8"/>
    <w:rsid w:val="00035439"/>
    <w:rsid w:val="00035638"/>
    <w:rsid w:val="00041EAD"/>
    <w:rsid w:val="00042571"/>
    <w:rsid w:val="0004484B"/>
    <w:rsid w:val="00045924"/>
    <w:rsid w:val="00045F0D"/>
    <w:rsid w:val="0004750C"/>
    <w:rsid w:val="00047862"/>
    <w:rsid w:val="00051080"/>
    <w:rsid w:val="00051D32"/>
    <w:rsid w:val="00052676"/>
    <w:rsid w:val="00052CB7"/>
    <w:rsid w:val="00054124"/>
    <w:rsid w:val="0005427E"/>
    <w:rsid w:val="000549D9"/>
    <w:rsid w:val="00054D26"/>
    <w:rsid w:val="00061D5B"/>
    <w:rsid w:val="00064598"/>
    <w:rsid w:val="00065E78"/>
    <w:rsid w:val="00066BEA"/>
    <w:rsid w:val="000670BC"/>
    <w:rsid w:val="000673B7"/>
    <w:rsid w:val="00070384"/>
    <w:rsid w:val="00070804"/>
    <w:rsid w:val="00070C38"/>
    <w:rsid w:val="00072911"/>
    <w:rsid w:val="00072E86"/>
    <w:rsid w:val="000733A1"/>
    <w:rsid w:val="000736F7"/>
    <w:rsid w:val="000745EE"/>
    <w:rsid w:val="00074F0F"/>
    <w:rsid w:val="000769CC"/>
    <w:rsid w:val="000776E2"/>
    <w:rsid w:val="000835AB"/>
    <w:rsid w:val="00084AA2"/>
    <w:rsid w:val="00085693"/>
    <w:rsid w:val="000860BB"/>
    <w:rsid w:val="000862AB"/>
    <w:rsid w:val="00086A2F"/>
    <w:rsid w:val="00097224"/>
    <w:rsid w:val="000A02B4"/>
    <w:rsid w:val="000A1517"/>
    <w:rsid w:val="000A2247"/>
    <w:rsid w:val="000A4E32"/>
    <w:rsid w:val="000A525F"/>
    <w:rsid w:val="000A53DF"/>
    <w:rsid w:val="000A73A7"/>
    <w:rsid w:val="000A7BA1"/>
    <w:rsid w:val="000A7CA4"/>
    <w:rsid w:val="000B35C7"/>
    <w:rsid w:val="000B544F"/>
    <w:rsid w:val="000B60E1"/>
    <w:rsid w:val="000B67FA"/>
    <w:rsid w:val="000C0620"/>
    <w:rsid w:val="000C0E27"/>
    <w:rsid w:val="000C1B93"/>
    <w:rsid w:val="000C24ED"/>
    <w:rsid w:val="000C4344"/>
    <w:rsid w:val="000C51FE"/>
    <w:rsid w:val="000C5481"/>
    <w:rsid w:val="000D15AF"/>
    <w:rsid w:val="000D1EB7"/>
    <w:rsid w:val="000D2955"/>
    <w:rsid w:val="000D3BBE"/>
    <w:rsid w:val="000D4FAF"/>
    <w:rsid w:val="000D668C"/>
    <w:rsid w:val="000D7466"/>
    <w:rsid w:val="000D7E5E"/>
    <w:rsid w:val="000E0EF4"/>
    <w:rsid w:val="000E1A8A"/>
    <w:rsid w:val="000E5898"/>
    <w:rsid w:val="000E591C"/>
    <w:rsid w:val="000E5A71"/>
    <w:rsid w:val="000E5D6F"/>
    <w:rsid w:val="000E69A7"/>
    <w:rsid w:val="000E75BF"/>
    <w:rsid w:val="000E77D5"/>
    <w:rsid w:val="000F0CF2"/>
    <w:rsid w:val="000F1E8B"/>
    <w:rsid w:val="000F4EC4"/>
    <w:rsid w:val="000F6E12"/>
    <w:rsid w:val="001017F1"/>
    <w:rsid w:val="00101FF2"/>
    <w:rsid w:val="00103E4F"/>
    <w:rsid w:val="00105128"/>
    <w:rsid w:val="00105A3C"/>
    <w:rsid w:val="00106A35"/>
    <w:rsid w:val="00107627"/>
    <w:rsid w:val="00112528"/>
    <w:rsid w:val="001126D1"/>
    <w:rsid w:val="001129D3"/>
    <w:rsid w:val="00113093"/>
    <w:rsid w:val="00113B0E"/>
    <w:rsid w:val="00115B1A"/>
    <w:rsid w:val="00117577"/>
    <w:rsid w:val="00117F84"/>
    <w:rsid w:val="001207A8"/>
    <w:rsid w:val="00121212"/>
    <w:rsid w:val="00122DB3"/>
    <w:rsid w:val="00123A38"/>
    <w:rsid w:val="001240DF"/>
    <w:rsid w:val="0012521A"/>
    <w:rsid w:val="00125A8E"/>
    <w:rsid w:val="00125DFF"/>
    <w:rsid w:val="0012654C"/>
    <w:rsid w:val="00130242"/>
    <w:rsid w:val="001308E5"/>
    <w:rsid w:val="0013199C"/>
    <w:rsid w:val="001342E1"/>
    <w:rsid w:val="00137A0D"/>
    <w:rsid w:val="001404AB"/>
    <w:rsid w:val="001425C1"/>
    <w:rsid w:val="00146C14"/>
    <w:rsid w:val="00150468"/>
    <w:rsid w:val="00152C03"/>
    <w:rsid w:val="00152EDD"/>
    <w:rsid w:val="0015369D"/>
    <w:rsid w:val="00153D13"/>
    <w:rsid w:val="001542BA"/>
    <w:rsid w:val="00155CA7"/>
    <w:rsid w:val="001563B0"/>
    <w:rsid w:val="0015753F"/>
    <w:rsid w:val="001613E4"/>
    <w:rsid w:val="001622E4"/>
    <w:rsid w:val="00163E57"/>
    <w:rsid w:val="00164B65"/>
    <w:rsid w:val="00165DBD"/>
    <w:rsid w:val="001726EA"/>
    <w:rsid w:val="00172F66"/>
    <w:rsid w:val="0017408C"/>
    <w:rsid w:val="00174E29"/>
    <w:rsid w:val="00174FE7"/>
    <w:rsid w:val="001752EE"/>
    <w:rsid w:val="0018174D"/>
    <w:rsid w:val="00181F54"/>
    <w:rsid w:val="00182616"/>
    <w:rsid w:val="00183AC5"/>
    <w:rsid w:val="00190C6F"/>
    <w:rsid w:val="00190E6B"/>
    <w:rsid w:val="00197239"/>
    <w:rsid w:val="001A2D64"/>
    <w:rsid w:val="001A3009"/>
    <w:rsid w:val="001A370C"/>
    <w:rsid w:val="001A513A"/>
    <w:rsid w:val="001A559D"/>
    <w:rsid w:val="001A6A69"/>
    <w:rsid w:val="001A6BF0"/>
    <w:rsid w:val="001A7684"/>
    <w:rsid w:val="001B0382"/>
    <w:rsid w:val="001B03A1"/>
    <w:rsid w:val="001B1E7A"/>
    <w:rsid w:val="001B261F"/>
    <w:rsid w:val="001B31A6"/>
    <w:rsid w:val="001B354E"/>
    <w:rsid w:val="001B3785"/>
    <w:rsid w:val="001B56CE"/>
    <w:rsid w:val="001B5AF4"/>
    <w:rsid w:val="001C0997"/>
    <w:rsid w:val="001C1521"/>
    <w:rsid w:val="001C15ED"/>
    <w:rsid w:val="001C7E97"/>
    <w:rsid w:val="001D1616"/>
    <w:rsid w:val="001D254B"/>
    <w:rsid w:val="001D5230"/>
    <w:rsid w:val="001D7FD4"/>
    <w:rsid w:val="001E0754"/>
    <w:rsid w:val="001E103F"/>
    <w:rsid w:val="001E1EC1"/>
    <w:rsid w:val="001E2999"/>
    <w:rsid w:val="001E3497"/>
    <w:rsid w:val="001E3640"/>
    <w:rsid w:val="001E3655"/>
    <w:rsid w:val="001E5014"/>
    <w:rsid w:val="001E5326"/>
    <w:rsid w:val="001E6188"/>
    <w:rsid w:val="001E648E"/>
    <w:rsid w:val="001E666F"/>
    <w:rsid w:val="001E6D5F"/>
    <w:rsid w:val="001E761A"/>
    <w:rsid w:val="001F0A83"/>
    <w:rsid w:val="001F2668"/>
    <w:rsid w:val="001F2D78"/>
    <w:rsid w:val="001F3256"/>
    <w:rsid w:val="001F4423"/>
    <w:rsid w:val="001F5F7B"/>
    <w:rsid w:val="001F5F9F"/>
    <w:rsid w:val="001F6380"/>
    <w:rsid w:val="001F6E96"/>
    <w:rsid w:val="001F7DC2"/>
    <w:rsid w:val="00201AC4"/>
    <w:rsid w:val="002052F0"/>
    <w:rsid w:val="002075BD"/>
    <w:rsid w:val="002105AD"/>
    <w:rsid w:val="00212E18"/>
    <w:rsid w:val="00212F67"/>
    <w:rsid w:val="0021388A"/>
    <w:rsid w:val="00214991"/>
    <w:rsid w:val="002151C0"/>
    <w:rsid w:val="002152A8"/>
    <w:rsid w:val="00216244"/>
    <w:rsid w:val="002178F4"/>
    <w:rsid w:val="002204E1"/>
    <w:rsid w:val="00221377"/>
    <w:rsid w:val="002227AD"/>
    <w:rsid w:val="00222FF5"/>
    <w:rsid w:val="00224A43"/>
    <w:rsid w:val="00226730"/>
    <w:rsid w:val="00227122"/>
    <w:rsid w:val="002300CD"/>
    <w:rsid w:val="0023033D"/>
    <w:rsid w:val="00230804"/>
    <w:rsid w:val="0023743F"/>
    <w:rsid w:val="00237B6D"/>
    <w:rsid w:val="00242D1A"/>
    <w:rsid w:val="00242D98"/>
    <w:rsid w:val="00243183"/>
    <w:rsid w:val="0024474D"/>
    <w:rsid w:val="002519FC"/>
    <w:rsid w:val="00251E63"/>
    <w:rsid w:val="0025592F"/>
    <w:rsid w:val="00260928"/>
    <w:rsid w:val="00262209"/>
    <w:rsid w:val="0026327B"/>
    <w:rsid w:val="00264C7B"/>
    <w:rsid w:val="0026548C"/>
    <w:rsid w:val="00265BEB"/>
    <w:rsid w:val="00266207"/>
    <w:rsid w:val="002703D0"/>
    <w:rsid w:val="0027370C"/>
    <w:rsid w:val="00273F24"/>
    <w:rsid w:val="002742C8"/>
    <w:rsid w:val="00277176"/>
    <w:rsid w:val="002810CE"/>
    <w:rsid w:val="0028193B"/>
    <w:rsid w:val="00282CF9"/>
    <w:rsid w:val="002831B9"/>
    <w:rsid w:val="002845F8"/>
    <w:rsid w:val="002864D6"/>
    <w:rsid w:val="00290E2F"/>
    <w:rsid w:val="00290EBB"/>
    <w:rsid w:val="0029177F"/>
    <w:rsid w:val="00291B78"/>
    <w:rsid w:val="00293777"/>
    <w:rsid w:val="00295089"/>
    <w:rsid w:val="00295362"/>
    <w:rsid w:val="00296422"/>
    <w:rsid w:val="0029771B"/>
    <w:rsid w:val="00297F2F"/>
    <w:rsid w:val="002A0A96"/>
    <w:rsid w:val="002A28B4"/>
    <w:rsid w:val="002A2B8C"/>
    <w:rsid w:val="002A2DCB"/>
    <w:rsid w:val="002A30D8"/>
    <w:rsid w:val="002A35CF"/>
    <w:rsid w:val="002A40C7"/>
    <w:rsid w:val="002A475D"/>
    <w:rsid w:val="002A5A26"/>
    <w:rsid w:val="002A7D59"/>
    <w:rsid w:val="002B316A"/>
    <w:rsid w:val="002B3D5E"/>
    <w:rsid w:val="002B50F2"/>
    <w:rsid w:val="002B536A"/>
    <w:rsid w:val="002B659C"/>
    <w:rsid w:val="002B6FF3"/>
    <w:rsid w:val="002B74BE"/>
    <w:rsid w:val="002B75C4"/>
    <w:rsid w:val="002B7C54"/>
    <w:rsid w:val="002C06BC"/>
    <w:rsid w:val="002C1EFA"/>
    <w:rsid w:val="002C1F31"/>
    <w:rsid w:val="002C3203"/>
    <w:rsid w:val="002C4EE8"/>
    <w:rsid w:val="002C4F97"/>
    <w:rsid w:val="002C727D"/>
    <w:rsid w:val="002C7F9F"/>
    <w:rsid w:val="002D022E"/>
    <w:rsid w:val="002D0BE4"/>
    <w:rsid w:val="002D2DEE"/>
    <w:rsid w:val="002D3044"/>
    <w:rsid w:val="002D350F"/>
    <w:rsid w:val="002D47FD"/>
    <w:rsid w:val="002E0FE3"/>
    <w:rsid w:val="002E1237"/>
    <w:rsid w:val="002E1A68"/>
    <w:rsid w:val="002E2BD1"/>
    <w:rsid w:val="002E5355"/>
    <w:rsid w:val="002E6231"/>
    <w:rsid w:val="002F03DB"/>
    <w:rsid w:val="002F1C3B"/>
    <w:rsid w:val="002F20DE"/>
    <w:rsid w:val="002F2707"/>
    <w:rsid w:val="002F2EFF"/>
    <w:rsid w:val="002F2F10"/>
    <w:rsid w:val="002F4965"/>
    <w:rsid w:val="002F66AB"/>
    <w:rsid w:val="002F7090"/>
    <w:rsid w:val="002F7CFE"/>
    <w:rsid w:val="003001CB"/>
    <w:rsid w:val="00300A75"/>
    <w:rsid w:val="00302680"/>
    <w:rsid w:val="00302D61"/>
    <w:rsid w:val="00303085"/>
    <w:rsid w:val="003041CF"/>
    <w:rsid w:val="00306C23"/>
    <w:rsid w:val="00306F40"/>
    <w:rsid w:val="00307F1D"/>
    <w:rsid w:val="003126D5"/>
    <w:rsid w:val="00314248"/>
    <w:rsid w:val="00315EF9"/>
    <w:rsid w:val="00316C5A"/>
    <w:rsid w:val="0031759C"/>
    <w:rsid w:val="0032037A"/>
    <w:rsid w:val="00320972"/>
    <w:rsid w:val="00326822"/>
    <w:rsid w:val="00327B7A"/>
    <w:rsid w:val="00331EAD"/>
    <w:rsid w:val="00333EF0"/>
    <w:rsid w:val="003355E2"/>
    <w:rsid w:val="00335FBE"/>
    <w:rsid w:val="00340DD9"/>
    <w:rsid w:val="00341962"/>
    <w:rsid w:val="00345280"/>
    <w:rsid w:val="00345C09"/>
    <w:rsid w:val="00347455"/>
    <w:rsid w:val="0034783B"/>
    <w:rsid w:val="00350D38"/>
    <w:rsid w:val="00350F53"/>
    <w:rsid w:val="00352B6D"/>
    <w:rsid w:val="0035646B"/>
    <w:rsid w:val="00360936"/>
    <w:rsid w:val="00360E17"/>
    <w:rsid w:val="0036209C"/>
    <w:rsid w:val="003649DB"/>
    <w:rsid w:val="00364CF5"/>
    <w:rsid w:val="00367741"/>
    <w:rsid w:val="00370624"/>
    <w:rsid w:val="00370803"/>
    <w:rsid w:val="00371585"/>
    <w:rsid w:val="00371F68"/>
    <w:rsid w:val="003818F6"/>
    <w:rsid w:val="00381B9F"/>
    <w:rsid w:val="0038536D"/>
    <w:rsid w:val="00385B6B"/>
    <w:rsid w:val="00385DFB"/>
    <w:rsid w:val="003864A1"/>
    <w:rsid w:val="003901D1"/>
    <w:rsid w:val="00392C81"/>
    <w:rsid w:val="0039560B"/>
    <w:rsid w:val="00395A9A"/>
    <w:rsid w:val="0039641A"/>
    <w:rsid w:val="00397C49"/>
    <w:rsid w:val="00397FAB"/>
    <w:rsid w:val="003A056B"/>
    <w:rsid w:val="003A0CFB"/>
    <w:rsid w:val="003A14E3"/>
    <w:rsid w:val="003A165D"/>
    <w:rsid w:val="003A1B08"/>
    <w:rsid w:val="003A220E"/>
    <w:rsid w:val="003A3640"/>
    <w:rsid w:val="003A5190"/>
    <w:rsid w:val="003A6794"/>
    <w:rsid w:val="003A6E26"/>
    <w:rsid w:val="003A6F49"/>
    <w:rsid w:val="003B0768"/>
    <w:rsid w:val="003B1C3A"/>
    <w:rsid w:val="003B1EC4"/>
    <w:rsid w:val="003B240E"/>
    <w:rsid w:val="003B3E41"/>
    <w:rsid w:val="003B54CC"/>
    <w:rsid w:val="003B5C09"/>
    <w:rsid w:val="003B7797"/>
    <w:rsid w:val="003C086F"/>
    <w:rsid w:val="003C74E8"/>
    <w:rsid w:val="003D0284"/>
    <w:rsid w:val="003D13EF"/>
    <w:rsid w:val="003D1F70"/>
    <w:rsid w:val="003D3E56"/>
    <w:rsid w:val="003D4B1A"/>
    <w:rsid w:val="003D61CD"/>
    <w:rsid w:val="003D7F62"/>
    <w:rsid w:val="003E05B0"/>
    <w:rsid w:val="003E1202"/>
    <w:rsid w:val="003E1C12"/>
    <w:rsid w:val="003E2BE6"/>
    <w:rsid w:val="003E3B48"/>
    <w:rsid w:val="003E4C12"/>
    <w:rsid w:val="003E5120"/>
    <w:rsid w:val="003E7D52"/>
    <w:rsid w:val="003F01D2"/>
    <w:rsid w:val="003F0AC3"/>
    <w:rsid w:val="003F2B48"/>
    <w:rsid w:val="003F5A78"/>
    <w:rsid w:val="003F6E52"/>
    <w:rsid w:val="00400ACE"/>
    <w:rsid w:val="00400F86"/>
    <w:rsid w:val="00401084"/>
    <w:rsid w:val="0040404C"/>
    <w:rsid w:val="00405075"/>
    <w:rsid w:val="00405779"/>
    <w:rsid w:val="00406526"/>
    <w:rsid w:val="00407CAD"/>
    <w:rsid w:val="00407EF0"/>
    <w:rsid w:val="00410E65"/>
    <w:rsid w:val="00411739"/>
    <w:rsid w:val="00412F2B"/>
    <w:rsid w:val="004158F3"/>
    <w:rsid w:val="004174BF"/>
    <w:rsid w:val="004178B3"/>
    <w:rsid w:val="00420847"/>
    <w:rsid w:val="00420B45"/>
    <w:rsid w:val="00420F83"/>
    <w:rsid w:val="0042629E"/>
    <w:rsid w:val="00427C86"/>
    <w:rsid w:val="00430173"/>
    <w:rsid w:val="00430D8B"/>
    <w:rsid w:val="00430F12"/>
    <w:rsid w:val="004320D0"/>
    <w:rsid w:val="004321A7"/>
    <w:rsid w:val="004347BA"/>
    <w:rsid w:val="004375DC"/>
    <w:rsid w:val="00437918"/>
    <w:rsid w:val="00437F8D"/>
    <w:rsid w:val="00442345"/>
    <w:rsid w:val="00443445"/>
    <w:rsid w:val="004446A6"/>
    <w:rsid w:val="004475BE"/>
    <w:rsid w:val="00447E57"/>
    <w:rsid w:val="00447F60"/>
    <w:rsid w:val="00450C84"/>
    <w:rsid w:val="00450F3F"/>
    <w:rsid w:val="00451554"/>
    <w:rsid w:val="00451FFC"/>
    <w:rsid w:val="00453EC1"/>
    <w:rsid w:val="00454159"/>
    <w:rsid w:val="004548C0"/>
    <w:rsid w:val="0045499F"/>
    <w:rsid w:val="00454BFA"/>
    <w:rsid w:val="00456066"/>
    <w:rsid w:val="004608B9"/>
    <w:rsid w:val="00463308"/>
    <w:rsid w:val="00463A77"/>
    <w:rsid w:val="004662AB"/>
    <w:rsid w:val="0046694E"/>
    <w:rsid w:val="004675D0"/>
    <w:rsid w:val="00467678"/>
    <w:rsid w:val="004719D6"/>
    <w:rsid w:val="004723A5"/>
    <w:rsid w:val="0047369A"/>
    <w:rsid w:val="00473BFF"/>
    <w:rsid w:val="00474223"/>
    <w:rsid w:val="00474E4B"/>
    <w:rsid w:val="00480185"/>
    <w:rsid w:val="0048086C"/>
    <w:rsid w:val="004809C9"/>
    <w:rsid w:val="004811F9"/>
    <w:rsid w:val="00485279"/>
    <w:rsid w:val="00485AA2"/>
    <w:rsid w:val="0048642E"/>
    <w:rsid w:val="00487D9E"/>
    <w:rsid w:val="00490E3C"/>
    <w:rsid w:val="00491389"/>
    <w:rsid w:val="00494566"/>
    <w:rsid w:val="00497F9D"/>
    <w:rsid w:val="004A019B"/>
    <w:rsid w:val="004A1D95"/>
    <w:rsid w:val="004A29D0"/>
    <w:rsid w:val="004A3DF6"/>
    <w:rsid w:val="004A781E"/>
    <w:rsid w:val="004B13C5"/>
    <w:rsid w:val="004B484F"/>
    <w:rsid w:val="004B4EBE"/>
    <w:rsid w:val="004B612D"/>
    <w:rsid w:val="004B6641"/>
    <w:rsid w:val="004B723A"/>
    <w:rsid w:val="004C11A9"/>
    <w:rsid w:val="004C2493"/>
    <w:rsid w:val="004C28DB"/>
    <w:rsid w:val="004C4B48"/>
    <w:rsid w:val="004C68E7"/>
    <w:rsid w:val="004D0640"/>
    <w:rsid w:val="004D114E"/>
    <w:rsid w:val="004D2618"/>
    <w:rsid w:val="004D5D7B"/>
    <w:rsid w:val="004D62A9"/>
    <w:rsid w:val="004E081E"/>
    <w:rsid w:val="004E1043"/>
    <w:rsid w:val="004E1D3A"/>
    <w:rsid w:val="004E2658"/>
    <w:rsid w:val="004E3A18"/>
    <w:rsid w:val="004E56E7"/>
    <w:rsid w:val="004E7AC5"/>
    <w:rsid w:val="004F0104"/>
    <w:rsid w:val="004F0ACA"/>
    <w:rsid w:val="004F1E17"/>
    <w:rsid w:val="004F2AC5"/>
    <w:rsid w:val="004F2E25"/>
    <w:rsid w:val="004F3085"/>
    <w:rsid w:val="004F3773"/>
    <w:rsid w:val="004F48DD"/>
    <w:rsid w:val="004F5307"/>
    <w:rsid w:val="004F6AF2"/>
    <w:rsid w:val="005027FC"/>
    <w:rsid w:val="0050402B"/>
    <w:rsid w:val="00504CB1"/>
    <w:rsid w:val="0050533B"/>
    <w:rsid w:val="005061CA"/>
    <w:rsid w:val="0050731B"/>
    <w:rsid w:val="00511863"/>
    <w:rsid w:val="005128E7"/>
    <w:rsid w:val="005143E1"/>
    <w:rsid w:val="005145E2"/>
    <w:rsid w:val="00515938"/>
    <w:rsid w:val="00515B3D"/>
    <w:rsid w:val="00516982"/>
    <w:rsid w:val="00516C8C"/>
    <w:rsid w:val="00520107"/>
    <w:rsid w:val="00521038"/>
    <w:rsid w:val="00526222"/>
    <w:rsid w:val="00526795"/>
    <w:rsid w:val="00530328"/>
    <w:rsid w:val="005317DA"/>
    <w:rsid w:val="00532715"/>
    <w:rsid w:val="00533ECF"/>
    <w:rsid w:val="00540BFF"/>
    <w:rsid w:val="00541833"/>
    <w:rsid w:val="00541FBB"/>
    <w:rsid w:val="00542BAE"/>
    <w:rsid w:val="00542DF3"/>
    <w:rsid w:val="0054464B"/>
    <w:rsid w:val="005500B1"/>
    <w:rsid w:val="0055043F"/>
    <w:rsid w:val="00551B35"/>
    <w:rsid w:val="00551E83"/>
    <w:rsid w:val="00552CC7"/>
    <w:rsid w:val="0055469A"/>
    <w:rsid w:val="00554DEE"/>
    <w:rsid w:val="005569F6"/>
    <w:rsid w:val="00556AD3"/>
    <w:rsid w:val="005608EB"/>
    <w:rsid w:val="005608F0"/>
    <w:rsid w:val="00560DB5"/>
    <w:rsid w:val="00562661"/>
    <w:rsid w:val="00564200"/>
    <w:rsid w:val="005649D2"/>
    <w:rsid w:val="005650FB"/>
    <w:rsid w:val="005651B7"/>
    <w:rsid w:val="00566710"/>
    <w:rsid w:val="00567630"/>
    <w:rsid w:val="0057085F"/>
    <w:rsid w:val="0057087F"/>
    <w:rsid w:val="00573E7D"/>
    <w:rsid w:val="00575B66"/>
    <w:rsid w:val="00576160"/>
    <w:rsid w:val="00576222"/>
    <w:rsid w:val="005774F6"/>
    <w:rsid w:val="00580464"/>
    <w:rsid w:val="0058102D"/>
    <w:rsid w:val="00581C48"/>
    <w:rsid w:val="0058290A"/>
    <w:rsid w:val="00583731"/>
    <w:rsid w:val="00584904"/>
    <w:rsid w:val="0059034A"/>
    <w:rsid w:val="005934B4"/>
    <w:rsid w:val="00593711"/>
    <w:rsid w:val="005957FA"/>
    <w:rsid w:val="00595CB7"/>
    <w:rsid w:val="00595DBC"/>
    <w:rsid w:val="005964F3"/>
    <w:rsid w:val="00597644"/>
    <w:rsid w:val="005A171B"/>
    <w:rsid w:val="005A1D53"/>
    <w:rsid w:val="005A34D4"/>
    <w:rsid w:val="005A3676"/>
    <w:rsid w:val="005A6393"/>
    <w:rsid w:val="005A67CA"/>
    <w:rsid w:val="005A728B"/>
    <w:rsid w:val="005B0EF0"/>
    <w:rsid w:val="005B184F"/>
    <w:rsid w:val="005B4B00"/>
    <w:rsid w:val="005B57F5"/>
    <w:rsid w:val="005B5FEB"/>
    <w:rsid w:val="005B651F"/>
    <w:rsid w:val="005B76BC"/>
    <w:rsid w:val="005B77E0"/>
    <w:rsid w:val="005C0206"/>
    <w:rsid w:val="005C1149"/>
    <w:rsid w:val="005C14A7"/>
    <w:rsid w:val="005C1D77"/>
    <w:rsid w:val="005C30B2"/>
    <w:rsid w:val="005C3158"/>
    <w:rsid w:val="005C344B"/>
    <w:rsid w:val="005C519E"/>
    <w:rsid w:val="005C59C5"/>
    <w:rsid w:val="005C7E6C"/>
    <w:rsid w:val="005D0140"/>
    <w:rsid w:val="005D04AE"/>
    <w:rsid w:val="005D1384"/>
    <w:rsid w:val="005D2590"/>
    <w:rsid w:val="005D271D"/>
    <w:rsid w:val="005D49FE"/>
    <w:rsid w:val="005D5057"/>
    <w:rsid w:val="005D6AD1"/>
    <w:rsid w:val="005D7056"/>
    <w:rsid w:val="005E0A11"/>
    <w:rsid w:val="005E147E"/>
    <w:rsid w:val="005E188E"/>
    <w:rsid w:val="005E194A"/>
    <w:rsid w:val="005E1F63"/>
    <w:rsid w:val="005E2663"/>
    <w:rsid w:val="005E61BD"/>
    <w:rsid w:val="005F0BD8"/>
    <w:rsid w:val="005F2282"/>
    <w:rsid w:val="005F287F"/>
    <w:rsid w:val="005F37F7"/>
    <w:rsid w:val="005F4405"/>
    <w:rsid w:val="005F49D6"/>
    <w:rsid w:val="005F630F"/>
    <w:rsid w:val="005F6C6B"/>
    <w:rsid w:val="005F6F8A"/>
    <w:rsid w:val="005F77BA"/>
    <w:rsid w:val="0060175A"/>
    <w:rsid w:val="00603971"/>
    <w:rsid w:val="006059E3"/>
    <w:rsid w:val="00607DF0"/>
    <w:rsid w:val="0061023C"/>
    <w:rsid w:val="00612F80"/>
    <w:rsid w:val="00613017"/>
    <w:rsid w:val="006217C1"/>
    <w:rsid w:val="00622150"/>
    <w:rsid w:val="00622DFB"/>
    <w:rsid w:val="00624D13"/>
    <w:rsid w:val="00625DED"/>
    <w:rsid w:val="00626BBF"/>
    <w:rsid w:val="006274B5"/>
    <w:rsid w:val="00627A57"/>
    <w:rsid w:val="006324A1"/>
    <w:rsid w:val="00633BF1"/>
    <w:rsid w:val="00634CB1"/>
    <w:rsid w:val="00634F28"/>
    <w:rsid w:val="006356B8"/>
    <w:rsid w:val="0063744F"/>
    <w:rsid w:val="00640698"/>
    <w:rsid w:val="00640A77"/>
    <w:rsid w:val="0064125B"/>
    <w:rsid w:val="0064273E"/>
    <w:rsid w:val="0064286A"/>
    <w:rsid w:val="00643C0F"/>
    <w:rsid w:val="00643CC4"/>
    <w:rsid w:val="00645624"/>
    <w:rsid w:val="00647308"/>
    <w:rsid w:val="00650CF1"/>
    <w:rsid w:val="00652058"/>
    <w:rsid w:val="0065540B"/>
    <w:rsid w:val="0065589C"/>
    <w:rsid w:val="0065759E"/>
    <w:rsid w:val="0066234A"/>
    <w:rsid w:val="0066345F"/>
    <w:rsid w:val="006649F0"/>
    <w:rsid w:val="00670B91"/>
    <w:rsid w:val="00671894"/>
    <w:rsid w:val="0067219F"/>
    <w:rsid w:val="006730A5"/>
    <w:rsid w:val="006732E1"/>
    <w:rsid w:val="00675826"/>
    <w:rsid w:val="00676031"/>
    <w:rsid w:val="00677835"/>
    <w:rsid w:val="00680388"/>
    <w:rsid w:val="00680D56"/>
    <w:rsid w:val="0068208B"/>
    <w:rsid w:val="006823A6"/>
    <w:rsid w:val="006833FF"/>
    <w:rsid w:val="00685CF5"/>
    <w:rsid w:val="00691121"/>
    <w:rsid w:val="00693B3D"/>
    <w:rsid w:val="00694155"/>
    <w:rsid w:val="00695FC0"/>
    <w:rsid w:val="0069617A"/>
    <w:rsid w:val="00696410"/>
    <w:rsid w:val="00696CE2"/>
    <w:rsid w:val="006A046F"/>
    <w:rsid w:val="006A0DDD"/>
    <w:rsid w:val="006A3884"/>
    <w:rsid w:val="006A7D2C"/>
    <w:rsid w:val="006B0860"/>
    <w:rsid w:val="006B2C18"/>
    <w:rsid w:val="006B3488"/>
    <w:rsid w:val="006B565C"/>
    <w:rsid w:val="006B5769"/>
    <w:rsid w:val="006C15D5"/>
    <w:rsid w:val="006C6031"/>
    <w:rsid w:val="006D00B0"/>
    <w:rsid w:val="006D090F"/>
    <w:rsid w:val="006D1CF3"/>
    <w:rsid w:val="006D6820"/>
    <w:rsid w:val="006E0B38"/>
    <w:rsid w:val="006E3C43"/>
    <w:rsid w:val="006E54D3"/>
    <w:rsid w:val="006E7C39"/>
    <w:rsid w:val="006F1CF4"/>
    <w:rsid w:val="006F2984"/>
    <w:rsid w:val="006F2C19"/>
    <w:rsid w:val="006F3CCD"/>
    <w:rsid w:val="006F7436"/>
    <w:rsid w:val="006F7932"/>
    <w:rsid w:val="00702B86"/>
    <w:rsid w:val="00703531"/>
    <w:rsid w:val="00703819"/>
    <w:rsid w:val="0070409D"/>
    <w:rsid w:val="0070418F"/>
    <w:rsid w:val="00704744"/>
    <w:rsid w:val="007053B8"/>
    <w:rsid w:val="00705952"/>
    <w:rsid w:val="00706538"/>
    <w:rsid w:val="00706C91"/>
    <w:rsid w:val="00706D72"/>
    <w:rsid w:val="00706EF2"/>
    <w:rsid w:val="00707C56"/>
    <w:rsid w:val="007144D7"/>
    <w:rsid w:val="00716B12"/>
    <w:rsid w:val="00717074"/>
    <w:rsid w:val="00717237"/>
    <w:rsid w:val="00720B0E"/>
    <w:rsid w:val="00721D3B"/>
    <w:rsid w:val="0072222B"/>
    <w:rsid w:val="00724328"/>
    <w:rsid w:val="0072527C"/>
    <w:rsid w:val="0072638E"/>
    <w:rsid w:val="007316EA"/>
    <w:rsid w:val="00732E9D"/>
    <w:rsid w:val="00733F8C"/>
    <w:rsid w:val="00736296"/>
    <w:rsid w:val="00740173"/>
    <w:rsid w:val="0074656E"/>
    <w:rsid w:val="00747967"/>
    <w:rsid w:val="00750E95"/>
    <w:rsid w:val="007514B0"/>
    <w:rsid w:val="0075217C"/>
    <w:rsid w:val="00752D79"/>
    <w:rsid w:val="00752ED5"/>
    <w:rsid w:val="0075384F"/>
    <w:rsid w:val="007555B3"/>
    <w:rsid w:val="007564F8"/>
    <w:rsid w:val="00756C88"/>
    <w:rsid w:val="0075750A"/>
    <w:rsid w:val="007608F8"/>
    <w:rsid w:val="00761509"/>
    <w:rsid w:val="00762CD7"/>
    <w:rsid w:val="0076316B"/>
    <w:rsid w:val="007633C3"/>
    <w:rsid w:val="00764582"/>
    <w:rsid w:val="007648A5"/>
    <w:rsid w:val="00765DD5"/>
    <w:rsid w:val="0076669D"/>
    <w:rsid w:val="00766CD8"/>
    <w:rsid w:val="00766D19"/>
    <w:rsid w:val="0076734A"/>
    <w:rsid w:val="00767CA4"/>
    <w:rsid w:val="0077074A"/>
    <w:rsid w:val="00771DD5"/>
    <w:rsid w:val="007731ED"/>
    <w:rsid w:val="00773CDB"/>
    <w:rsid w:val="007825C4"/>
    <w:rsid w:val="0078455E"/>
    <w:rsid w:val="00787043"/>
    <w:rsid w:val="00792684"/>
    <w:rsid w:val="00792EA4"/>
    <w:rsid w:val="007930FC"/>
    <w:rsid w:val="007935D1"/>
    <w:rsid w:val="0079523E"/>
    <w:rsid w:val="00796499"/>
    <w:rsid w:val="007A051D"/>
    <w:rsid w:val="007A0CF7"/>
    <w:rsid w:val="007A21A0"/>
    <w:rsid w:val="007A30BA"/>
    <w:rsid w:val="007A3B88"/>
    <w:rsid w:val="007A4180"/>
    <w:rsid w:val="007A4E49"/>
    <w:rsid w:val="007A510F"/>
    <w:rsid w:val="007A5EBB"/>
    <w:rsid w:val="007A6EB8"/>
    <w:rsid w:val="007B020C"/>
    <w:rsid w:val="007B1C77"/>
    <w:rsid w:val="007B2D1F"/>
    <w:rsid w:val="007B35DB"/>
    <w:rsid w:val="007B4058"/>
    <w:rsid w:val="007B523A"/>
    <w:rsid w:val="007B6AA5"/>
    <w:rsid w:val="007B75CB"/>
    <w:rsid w:val="007C007B"/>
    <w:rsid w:val="007C0D65"/>
    <w:rsid w:val="007C46A3"/>
    <w:rsid w:val="007C47EA"/>
    <w:rsid w:val="007C4870"/>
    <w:rsid w:val="007C5D33"/>
    <w:rsid w:val="007C61E6"/>
    <w:rsid w:val="007C63BB"/>
    <w:rsid w:val="007C7419"/>
    <w:rsid w:val="007C78C8"/>
    <w:rsid w:val="007D170D"/>
    <w:rsid w:val="007D18CF"/>
    <w:rsid w:val="007D394B"/>
    <w:rsid w:val="007D56C3"/>
    <w:rsid w:val="007D5AC2"/>
    <w:rsid w:val="007D647A"/>
    <w:rsid w:val="007D7CB7"/>
    <w:rsid w:val="007D7F1B"/>
    <w:rsid w:val="007E048D"/>
    <w:rsid w:val="007E20E5"/>
    <w:rsid w:val="007E3AC0"/>
    <w:rsid w:val="007E3FF5"/>
    <w:rsid w:val="007E6A58"/>
    <w:rsid w:val="007E6E79"/>
    <w:rsid w:val="007F066A"/>
    <w:rsid w:val="007F06BB"/>
    <w:rsid w:val="007F0F3F"/>
    <w:rsid w:val="007F27F8"/>
    <w:rsid w:val="007F2DE9"/>
    <w:rsid w:val="007F4650"/>
    <w:rsid w:val="007F5538"/>
    <w:rsid w:val="007F6923"/>
    <w:rsid w:val="007F6BE6"/>
    <w:rsid w:val="007F7A2F"/>
    <w:rsid w:val="00800D13"/>
    <w:rsid w:val="00801971"/>
    <w:rsid w:val="0080248A"/>
    <w:rsid w:val="00802917"/>
    <w:rsid w:val="0080428E"/>
    <w:rsid w:val="00804F58"/>
    <w:rsid w:val="00806ECB"/>
    <w:rsid w:val="00807222"/>
    <w:rsid w:val="008073B1"/>
    <w:rsid w:val="008103CD"/>
    <w:rsid w:val="00810D93"/>
    <w:rsid w:val="0081204F"/>
    <w:rsid w:val="0081233D"/>
    <w:rsid w:val="00812BE7"/>
    <w:rsid w:val="00812D44"/>
    <w:rsid w:val="00813A43"/>
    <w:rsid w:val="00816C2A"/>
    <w:rsid w:val="00820B6B"/>
    <w:rsid w:val="008218AF"/>
    <w:rsid w:val="00821B1C"/>
    <w:rsid w:val="008242EB"/>
    <w:rsid w:val="008247FD"/>
    <w:rsid w:val="00824F5A"/>
    <w:rsid w:val="008302FA"/>
    <w:rsid w:val="0083237E"/>
    <w:rsid w:val="00836838"/>
    <w:rsid w:val="008402EC"/>
    <w:rsid w:val="00840B50"/>
    <w:rsid w:val="00841117"/>
    <w:rsid w:val="008426B6"/>
    <w:rsid w:val="00843DF5"/>
    <w:rsid w:val="00851E04"/>
    <w:rsid w:val="00852019"/>
    <w:rsid w:val="00852BA8"/>
    <w:rsid w:val="0085315F"/>
    <w:rsid w:val="00853CD5"/>
    <w:rsid w:val="00854298"/>
    <w:rsid w:val="0085459E"/>
    <w:rsid w:val="008559F3"/>
    <w:rsid w:val="00856CA3"/>
    <w:rsid w:val="00864528"/>
    <w:rsid w:val="00864D07"/>
    <w:rsid w:val="00865BC1"/>
    <w:rsid w:val="008667EF"/>
    <w:rsid w:val="00867F8C"/>
    <w:rsid w:val="008712C6"/>
    <w:rsid w:val="0087190C"/>
    <w:rsid w:val="0087212F"/>
    <w:rsid w:val="00872C19"/>
    <w:rsid w:val="0087496A"/>
    <w:rsid w:val="00875FE1"/>
    <w:rsid w:val="00876078"/>
    <w:rsid w:val="00877024"/>
    <w:rsid w:val="00877422"/>
    <w:rsid w:val="00877F09"/>
    <w:rsid w:val="00881D93"/>
    <w:rsid w:val="00881ED0"/>
    <w:rsid w:val="0088312C"/>
    <w:rsid w:val="0088464C"/>
    <w:rsid w:val="00885E3D"/>
    <w:rsid w:val="00886F3B"/>
    <w:rsid w:val="00890EEE"/>
    <w:rsid w:val="0089316E"/>
    <w:rsid w:val="008969C2"/>
    <w:rsid w:val="008A091E"/>
    <w:rsid w:val="008A09EC"/>
    <w:rsid w:val="008A0AE3"/>
    <w:rsid w:val="008A0F42"/>
    <w:rsid w:val="008A0F6A"/>
    <w:rsid w:val="008A2406"/>
    <w:rsid w:val="008A353C"/>
    <w:rsid w:val="008A4A26"/>
    <w:rsid w:val="008A4CF6"/>
    <w:rsid w:val="008A541E"/>
    <w:rsid w:val="008A5F3D"/>
    <w:rsid w:val="008B1946"/>
    <w:rsid w:val="008B25DD"/>
    <w:rsid w:val="008B360F"/>
    <w:rsid w:val="008B36F2"/>
    <w:rsid w:val="008B57DE"/>
    <w:rsid w:val="008B60CC"/>
    <w:rsid w:val="008B6E7A"/>
    <w:rsid w:val="008B7650"/>
    <w:rsid w:val="008C20C1"/>
    <w:rsid w:val="008C2331"/>
    <w:rsid w:val="008C2D9C"/>
    <w:rsid w:val="008C480A"/>
    <w:rsid w:val="008C4A70"/>
    <w:rsid w:val="008C5ED1"/>
    <w:rsid w:val="008C62F0"/>
    <w:rsid w:val="008C769C"/>
    <w:rsid w:val="008D0DBB"/>
    <w:rsid w:val="008D5C37"/>
    <w:rsid w:val="008D6FF8"/>
    <w:rsid w:val="008E3DE9"/>
    <w:rsid w:val="008E4B09"/>
    <w:rsid w:val="008E4E66"/>
    <w:rsid w:val="008E5942"/>
    <w:rsid w:val="008F1E5B"/>
    <w:rsid w:val="009014FB"/>
    <w:rsid w:val="00902FAD"/>
    <w:rsid w:val="00903A12"/>
    <w:rsid w:val="00904FEF"/>
    <w:rsid w:val="00906D9E"/>
    <w:rsid w:val="009100A6"/>
    <w:rsid w:val="009107ED"/>
    <w:rsid w:val="00912D2E"/>
    <w:rsid w:val="00913555"/>
    <w:rsid w:val="009138BF"/>
    <w:rsid w:val="00914FCD"/>
    <w:rsid w:val="00915B46"/>
    <w:rsid w:val="00915B7D"/>
    <w:rsid w:val="00916C98"/>
    <w:rsid w:val="0092011C"/>
    <w:rsid w:val="00920DBE"/>
    <w:rsid w:val="00921FA9"/>
    <w:rsid w:val="00921FDC"/>
    <w:rsid w:val="009252C7"/>
    <w:rsid w:val="009271DF"/>
    <w:rsid w:val="00927CF6"/>
    <w:rsid w:val="00932465"/>
    <w:rsid w:val="0093679E"/>
    <w:rsid w:val="00941947"/>
    <w:rsid w:val="0094511B"/>
    <w:rsid w:val="00945B9D"/>
    <w:rsid w:val="00946D36"/>
    <w:rsid w:val="0094763C"/>
    <w:rsid w:val="00952685"/>
    <w:rsid w:val="009560E5"/>
    <w:rsid w:val="00956FC3"/>
    <w:rsid w:val="00961EF8"/>
    <w:rsid w:val="00963F11"/>
    <w:rsid w:val="00964533"/>
    <w:rsid w:val="00964ED3"/>
    <w:rsid w:val="009675C3"/>
    <w:rsid w:val="00967A8F"/>
    <w:rsid w:val="00970175"/>
    <w:rsid w:val="0097042E"/>
    <w:rsid w:val="009717FB"/>
    <w:rsid w:val="009739C8"/>
    <w:rsid w:val="009744B5"/>
    <w:rsid w:val="009770EE"/>
    <w:rsid w:val="0097710D"/>
    <w:rsid w:val="0098173A"/>
    <w:rsid w:val="00982157"/>
    <w:rsid w:val="00984DBD"/>
    <w:rsid w:val="00986370"/>
    <w:rsid w:val="00986C9B"/>
    <w:rsid w:val="009922FD"/>
    <w:rsid w:val="0099298C"/>
    <w:rsid w:val="009931C7"/>
    <w:rsid w:val="0099399A"/>
    <w:rsid w:val="00995C6E"/>
    <w:rsid w:val="00996E71"/>
    <w:rsid w:val="009A19A2"/>
    <w:rsid w:val="009A5EB8"/>
    <w:rsid w:val="009A61B9"/>
    <w:rsid w:val="009A6FDD"/>
    <w:rsid w:val="009A7810"/>
    <w:rsid w:val="009B1280"/>
    <w:rsid w:val="009B1CBE"/>
    <w:rsid w:val="009B30B1"/>
    <w:rsid w:val="009B3D61"/>
    <w:rsid w:val="009B7B5B"/>
    <w:rsid w:val="009C2DB5"/>
    <w:rsid w:val="009C3E61"/>
    <w:rsid w:val="009C5AF8"/>
    <w:rsid w:val="009C5B0E"/>
    <w:rsid w:val="009C7ABE"/>
    <w:rsid w:val="009D0DF6"/>
    <w:rsid w:val="009D24BB"/>
    <w:rsid w:val="009D43DD"/>
    <w:rsid w:val="009D51E3"/>
    <w:rsid w:val="009E1190"/>
    <w:rsid w:val="009E22CC"/>
    <w:rsid w:val="009E3AEF"/>
    <w:rsid w:val="009E4BB1"/>
    <w:rsid w:val="009E517C"/>
    <w:rsid w:val="009E6A47"/>
    <w:rsid w:val="009E6FBE"/>
    <w:rsid w:val="009F024B"/>
    <w:rsid w:val="009F2B80"/>
    <w:rsid w:val="009F5949"/>
    <w:rsid w:val="009F6BED"/>
    <w:rsid w:val="009F6D65"/>
    <w:rsid w:val="009F7073"/>
    <w:rsid w:val="00A0181E"/>
    <w:rsid w:val="00A03577"/>
    <w:rsid w:val="00A04E96"/>
    <w:rsid w:val="00A10338"/>
    <w:rsid w:val="00A10577"/>
    <w:rsid w:val="00A108A3"/>
    <w:rsid w:val="00A116C7"/>
    <w:rsid w:val="00A119B4"/>
    <w:rsid w:val="00A1223D"/>
    <w:rsid w:val="00A13D72"/>
    <w:rsid w:val="00A170A2"/>
    <w:rsid w:val="00A20235"/>
    <w:rsid w:val="00A22100"/>
    <w:rsid w:val="00A226BE"/>
    <w:rsid w:val="00A2380D"/>
    <w:rsid w:val="00A2629A"/>
    <w:rsid w:val="00A2697D"/>
    <w:rsid w:val="00A26E1B"/>
    <w:rsid w:val="00A26E9D"/>
    <w:rsid w:val="00A31732"/>
    <w:rsid w:val="00A317DB"/>
    <w:rsid w:val="00A322B9"/>
    <w:rsid w:val="00A3263D"/>
    <w:rsid w:val="00A32DC7"/>
    <w:rsid w:val="00A336FE"/>
    <w:rsid w:val="00A33F41"/>
    <w:rsid w:val="00A3446D"/>
    <w:rsid w:val="00A35037"/>
    <w:rsid w:val="00A41FC3"/>
    <w:rsid w:val="00A452FE"/>
    <w:rsid w:val="00A45550"/>
    <w:rsid w:val="00A46737"/>
    <w:rsid w:val="00A518D1"/>
    <w:rsid w:val="00A534B8"/>
    <w:rsid w:val="00A54063"/>
    <w:rsid w:val="00A5409F"/>
    <w:rsid w:val="00A56255"/>
    <w:rsid w:val="00A56811"/>
    <w:rsid w:val="00A57460"/>
    <w:rsid w:val="00A5793F"/>
    <w:rsid w:val="00A61A79"/>
    <w:rsid w:val="00A6288C"/>
    <w:rsid w:val="00A63054"/>
    <w:rsid w:val="00A64DAF"/>
    <w:rsid w:val="00A6693C"/>
    <w:rsid w:val="00A67704"/>
    <w:rsid w:val="00A67853"/>
    <w:rsid w:val="00A679A2"/>
    <w:rsid w:val="00A70DA7"/>
    <w:rsid w:val="00A74A54"/>
    <w:rsid w:val="00A76C3C"/>
    <w:rsid w:val="00A76D8E"/>
    <w:rsid w:val="00A76FB9"/>
    <w:rsid w:val="00A77AA7"/>
    <w:rsid w:val="00A77B59"/>
    <w:rsid w:val="00A83D41"/>
    <w:rsid w:val="00A86AB6"/>
    <w:rsid w:val="00A873E9"/>
    <w:rsid w:val="00A9004C"/>
    <w:rsid w:val="00A90A63"/>
    <w:rsid w:val="00A93B7A"/>
    <w:rsid w:val="00A96E24"/>
    <w:rsid w:val="00AA1A15"/>
    <w:rsid w:val="00AA4A43"/>
    <w:rsid w:val="00AA5F27"/>
    <w:rsid w:val="00AA64A5"/>
    <w:rsid w:val="00AA73AA"/>
    <w:rsid w:val="00AA7997"/>
    <w:rsid w:val="00AB022F"/>
    <w:rsid w:val="00AB099B"/>
    <w:rsid w:val="00AB2AD0"/>
    <w:rsid w:val="00AB3116"/>
    <w:rsid w:val="00AB37C9"/>
    <w:rsid w:val="00AB5F89"/>
    <w:rsid w:val="00AC00D0"/>
    <w:rsid w:val="00AC19B8"/>
    <w:rsid w:val="00AC2A86"/>
    <w:rsid w:val="00AC2B1D"/>
    <w:rsid w:val="00AC3D8F"/>
    <w:rsid w:val="00AC4609"/>
    <w:rsid w:val="00AD252B"/>
    <w:rsid w:val="00AD49C5"/>
    <w:rsid w:val="00AD5947"/>
    <w:rsid w:val="00AE1693"/>
    <w:rsid w:val="00AE2015"/>
    <w:rsid w:val="00AE2B6A"/>
    <w:rsid w:val="00AE4760"/>
    <w:rsid w:val="00AE4A79"/>
    <w:rsid w:val="00AE576D"/>
    <w:rsid w:val="00AE6A29"/>
    <w:rsid w:val="00AF197E"/>
    <w:rsid w:val="00AF220A"/>
    <w:rsid w:val="00AF53D1"/>
    <w:rsid w:val="00B00DD7"/>
    <w:rsid w:val="00B03CCC"/>
    <w:rsid w:val="00B04229"/>
    <w:rsid w:val="00B04917"/>
    <w:rsid w:val="00B05292"/>
    <w:rsid w:val="00B061FF"/>
    <w:rsid w:val="00B065F7"/>
    <w:rsid w:val="00B115C6"/>
    <w:rsid w:val="00B1318E"/>
    <w:rsid w:val="00B14BA9"/>
    <w:rsid w:val="00B16181"/>
    <w:rsid w:val="00B2036D"/>
    <w:rsid w:val="00B20798"/>
    <w:rsid w:val="00B213E6"/>
    <w:rsid w:val="00B222FB"/>
    <w:rsid w:val="00B24E43"/>
    <w:rsid w:val="00B24FE1"/>
    <w:rsid w:val="00B2569C"/>
    <w:rsid w:val="00B258D3"/>
    <w:rsid w:val="00B2612E"/>
    <w:rsid w:val="00B26219"/>
    <w:rsid w:val="00B26499"/>
    <w:rsid w:val="00B269E5"/>
    <w:rsid w:val="00B26C50"/>
    <w:rsid w:val="00B31490"/>
    <w:rsid w:val="00B31918"/>
    <w:rsid w:val="00B33157"/>
    <w:rsid w:val="00B342AF"/>
    <w:rsid w:val="00B37042"/>
    <w:rsid w:val="00B40D14"/>
    <w:rsid w:val="00B41CE1"/>
    <w:rsid w:val="00B42E51"/>
    <w:rsid w:val="00B453B7"/>
    <w:rsid w:val="00B46033"/>
    <w:rsid w:val="00B462F9"/>
    <w:rsid w:val="00B47034"/>
    <w:rsid w:val="00B47578"/>
    <w:rsid w:val="00B47814"/>
    <w:rsid w:val="00B51C5F"/>
    <w:rsid w:val="00B52B13"/>
    <w:rsid w:val="00B53FCE"/>
    <w:rsid w:val="00B54130"/>
    <w:rsid w:val="00B54A40"/>
    <w:rsid w:val="00B54B17"/>
    <w:rsid w:val="00B5513D"/>
    <w:rsid w:val="00B553F9"/>
    <w:rsid w:val="00B562A2"/>
    <w:rsid w:val="00B56BFE"/>
    <w:rsid w:val="00B56EA0"/>
    <w:rsid w:val="00B57D39"/>
    <w:rsid w:val="00B603CF"/>
    <w:rsid w:val="00B65452"/>
    <w:rsid w:val="00B656BE"/>
    <w:rsid w:val="00B6608A"/>
    <w:rsid w:val="00B66E2B"/>
    <w:rsid w:val="00B6716A"/>
    <w:rsid w:val="00B70BDB"/>
    <w:rsid w:val="00B727CB"/>
    <w:rsid w:val="00B72931"/>
    <w:rsid w:val="00B742A5"/>
    <w:rsid w:val="00B75CB8"/>
    <w:rsid w:val="00B80AAD"/>
    <w:rsid w:val="00B80ADE"/>
    <w:rsid w:val="00B816F5"/>
    <w:rsid w:val="00B821E4"/>
    <w:rsid w:val="00B82549"/>
    <w:rsid w:val="00B83237"/>
    <w:rsid w:val="00B868BA"/>
    <w:rsid w:val="00B90C5E"/>
    <w:rsid w:val="00B90F9F"/>
    <w:rsid w:val="00B911F0"/>
    <w:rsid w:val="00B9459E"/>
    <w:rsid w:val="00BA6A43"/>
    <w:rsid w:val="00BA6B20"/>
    <w:rsid w:val="00BA6FC1"/>
    <w:rsid w:val="00BA7230"/>
    <w:rsid w:val="00BA7AAB"/>
    <w:rsid w:val="00BA7AD1"/>
    <w:rsid w:val="00BA7C4C"/>
    <w:rsid w:val="00BA7DF9"/>
    <w:rsid w:val="00BB01B0"/>
    <w:rsid w:val="00BB325A"/>
    <w:rsid w:val="00BB42A8"/>
    <w:rsid w:val="00BB4FBA"/>
    <w:rsid w:val="00BC05D4"/>
    <w:rsid w:val="00BC0F3E"/>
    <w:rsid w:val="00BC1208"/>
    <w:rsid w:val="00BC53A6"/>
    <w:rsid w:val="00BC5735"/>
    <w:rsid w:val="00BC7C1F"/>
    <w:rsid w:val="00BD0157"/>
    <w:rsid w:val="00BD0F46"/>
    <w:rsid w:val="00BD1524"/>
    <w:rsid w:val="00BD1A5C"/>
    <w:rsid w:val="00BD2E15"/>
    <w:rsid w:val="00BE31BE"/>
    <w:rsid w:val="00BE56A6"/>
    <w:rsid w:val="00BE7011"/>
    <w:rsid w:val="00BF05F5"/>
    <w:rsid w:val="00BF1BCF"/>
    <w:rsid w:val="00BF2B00"/>
    <w:rsid w:val="00BF3239"/>
    <w:rsid w:val="00BF35D4"/>
    <w:rsid w:val="00BF5398"/>
    <w:rsid w:val="00BF5987"/>
    <w:rsid w:val="00BF732E"/>
    <w:rsid w:val="00C00FBE"/>
    <w:rsid w:val="00C01956"/>
    <w:rsid w:val="00C01967"/>
    <w:rsid w:val="00C04535"/>
    <w:rsid w:val="00C05BE8"/>
    <w:rsid w:val="00C10598"/>
    <w:rsid w:val="00C113B2"/>
    <w:rsid w:val="00C13FD0"/>
    <w:rsid w:val="00C15C41"/>
    <w:rsid w:val="00C162C4"/>
    <w:rsid w:val="00C17B50"/>
    <w:rsid w:val="00C2168A"/>
    <w:rsid w:val="00C2207D"/>
    <w:rsid w:val="00C2364B"/>
    <w:rsid w:val="00C23E68"/>
    <w:rsid w:val="00C2420D"/>
    <w:rsid w:val="00C30294"/>
    <w:rsid w:val="00C30942"/>
    <w:rsid w:val="00C3284F"/>
    <w:rsid w:val="00C32E50"/>
    <w:rsid w:val="00C3467C"/>
    <w:rsid w:val="00C36326"/>
    <w:rsid w:val="00C36506"/>
    <w:rsid w:val="00C40208"/>
    <w:rsid w:val="00C4186E"/>
    <w:rsid w:val="00C436AB"/>
    <w:rsid w:val="00C43F7A"/>
    <w:rsid w:val="00C46769"/>
    <w:rsid w:val="00C5093F"/>
    <w:rsid w:val="00C51CAC"/>
    <w:rsid w:val="00C522DF"/>
    <w:rsid w:val="00C52F8B"/>
    <w:rsid w:val="00C53C38"/>
    <w:rsid w:val="00C55725"/>
    <w:rsid w:val="00C55875"/>
    <w:rsid w:val="00C558E5"/>
    <w:rsid w:val="00C55B7A"/>
    <w:rsid w:val="00C57F5E"/>
    <w:rsid w:val="00C60837"/>
    <w:rsid w:val="00C60A30"/>
    <w:rsid w:val="00C60FAC"/>
    <w:rsid w:val="00C61381"/>
    <w:rsid w:val="00C616BB"/>
    <w:rsid w:val="00C6253A"/>
    <w:rsid w:val="00C62B29"/>
    <w:rsid w:val="00C6411D"/>
    <w:rsid w:val="00C64EFE"/>
    <w:rsid w:val="00C664FC"/>
    <w:rsid w:val="00C669A2"/>
    <w:rsid w:val="00C67F82"/>
    <w:rsid w:val="00C70C44"/>
    <w:rsid w:val="00C7130A"/>
    <w:rsid w:val="00C73F97"/>
    <w:rsid w:val="00C74C09"/>
    <w:rsid w:val="00C75D27"/>
    <w:rsid w:val="00C77E25"/>
    <w:rsid w:val="00C8144A"/>
    <w:rsid w:val="00C82BA2"/>
    <w:rsid w:val="00C84755"/>
    <w:rsid w:val="00C8499C"/>
    <w:rsid w:val="00C84DB5"/>
    <w:rsid w:val="00C84FAA"/>
    <w:rsid w:val="00C86A47"/>
    <w:rsid w:val="00C9049F"/>
    <w:rsid w:val="00C91714"/>
    <w:rsid w:val="00C923E5"/>
    <w:rsid w:val="00C92FDF"/>
    <w:rsid w:val="00C93C9C"/>
    <w:rsid w:val="00C947E6"/>
    <w:rsid w:val="00C94C02"/>
    <w:rsid w:val="00C96275"/>
    <w:rsid w:val="00C96549"/>
    <w:rsid w:val="00C96FFC"/>
    <w:rsid w:val="00CA0226"/>
    <w:rsid w:val="00CA16E6"/>
    <w:rsid w:val="00CB0C10"/>
    <w:rsid w:val="00CB2145"/>
    <w:rsid w:val="00CB264B"/>
    <w:rsid w:val="00CB2FA9"/>
    <w:rsid w:val="00CB3713"/>
    <w:rsid w:val="00CB46CE"/>
    <w:rsid w:val="00CB4CB2"/>
    <w:rsid w:val="00CB66B0"/>
    <w:rsid w:val="00CB7152"/>
    <w:rsid w:val="00CC3CF9"/>
    <w:rsid w:val="00CC4AEF"/>
    <w:rsid w:val="00CC4D27"/>
    <w:rsid w:val="00CC5567"/>
    <w:rsid w:val="00CC7154"/>
    <w:rsid w:val="00CD1C32"/>
    <w:rsid w:val="00CD25CD"/>
    <w:rsid w:val="00CD3CD4"/>
    <w:rsid w:val="00CD40BA"/>
    <w:rsid w:val="00CD430C"/>
    <w:rsid w:val="00CD62BF"/>
    <w:rsid w:val="00CD6723"/>
    <w:rsid w:val="00CE068F"/>
    <w:rsid w:val="00CE35E9"/>
    <w:rsid w:val="00CE5499"/>
    <w:rsid w:val="00CE5951"/>
    <w:rsid w:val="00CE68D6"/>
    <w:rsid w:val="00CE6E6F"/>
    <w:rsid w:val="00CF02F3"/>
    <w:rsid w:val="00CF0549"/>
    <w:rsid w:val="00CF09B8"/>
    <w:rsid w:val="00CF279E"/>
    <w:rsid w:val="00CF2A50"/>
    <w:rsid w:val="00CF370B"/>
    <w:rsid w:val="00CF3B77"/>
    <w:rsid w:val="00CF73E9"/>
    <w:rsid w:val="00CF7E0E"/>
    <w:rsid w:val="00D004EC"/>
    <w:rsid w:val="00D032E4"/>
    <w:rsid w:val="00D051A1"/>
    <w:rsid w:val="00D07244"/>
    <w:rsid w:val="00D136E3"/>
    <w:rsid w:val="00D14512"/>
    <w:rsid w:val="00D14573"/>
    <w:rsid w:val="00D15319"/>
    <w:rsid w:val="00D15A52"/>
    <w:rsid w:val="00D2403C"/>
    <w:rsid w:val="00D26176"/>
    <w:rsid w:val="00D27919"/>
    <w:rsid w:val="00D30F72"/>
    <w:rsid w:val="00D31499"/>
    <w:rsid w:val="00D31E35"/>
    <w:rsid w:val="00D32FA9"/>
    <w:rsid w:val="00D34039"/>
    <w:rsid w:val="00D361E0"/>
    <w:rsid w:val="00D374F3"/>
    <w:rsid w:val="00D411BE"/>
    <w:rsid w:val="00D41B9F"/>
    <w:rsid w:val="00D41CE1"/>
    <w:rsid w:val="00D42B6F"/>
    <w:rsid w:val="00D44B9A"/>
    <w:rsid w:val="00D4599A"/>
    <w:rsid w:val="00D47AEB"/>
    <w:rsid w:val="00D47CAF"/>
    <w:rsid w:val="00D47FB1"/>
    <w:rsid w:val="00D507E2"/>
    <w:rsid w:val="00D534B3"/>
    <w:rsid w:val="00D539B6"/>
    <w:rsid w:val="00D54817"/>
    <w:rsid w:val="00D56958"/>
    <w:rsid w:val="00D61CE0"/>
    <w:rsid w:val="00D61EB4"/>
    <w:rsid w:val="00D62F4D"/>
    <w:rsid w:val="00D65472"/>
    <w:rsid w:val="00D657AC"/>
    <w:rsid w:val="00D678DB"/>
    <w:rsid w:val="00D67B28"/>
    <w:rsid w:val="00D67C62"/>
    <w:rsid w:val="00D71645"/>
    <w:rsid w:val="00D72E46"/>
    <w:rsid w:val="00D7318B"/>
    <w:rsid w:val="00D7649E"/>
    <w:rsid w:val="00D82611"/>
    <w:rsid w:val="00D832C4"/>
    <w:rsid w:val="00D8439A"/>
    <w:rsid w:val="00D8478E"/>
    <w:rsid w:val="00D87D7B"/>
    <w:rsid w:val="00D924E7"/>
    <w:rsid w:val="00D92585"/>
    <w:rsid w:val="00D9488B"/>
    <w:rsid w:val="00D9491F"/>
    <w:rsid w:val="00D94FDC"/>
    <w:rsid w:val="00D9510A"/>
    <w:rsid w:val="00D96787"/>
    <w:rsid w:val="00DA016D"/>
    <w:rsid w:val="00DA19E0"/>
    <w:rsid w:val="00DB0B59"/>
    <w:rsid w:val="00DB0C87"/>
    <w:rsid w:val="00DB0E79"/>
    <w:rsid w:val="00DB32F3"/>
    <w:rsid w:val="00DB3360"/>
    <w:rsid w:val="00DB5C7A"/>
    <w:rsid w:val="00DB699E"/>
    <w:rsid w:val="00DC1C11"/>
    <w:rsid w:val="00DC4019"/>
    <w:rsid w:val="00DC5F32"/>
    <w:rsid w:val="00DC66B8"/>
    <w:rsid w:val="00DC6BCA"/>
    <w:rsid w:val="00DC74E1"/>
    <w:rsid w:val="00DD1132"/>
    <w:rsid w:val="00DD170F"/>
    <w:rsid w:val="00DD20C3"/>
    <w:rsid w:val="00DD2F4E"/>
    <w:rsid w:val="00DD306D"/>
    <w:rsid w:val="00DD5B81"/>
    <w:rsid w:val="00DE07A5"/>
    <w:rsid w:val="00DE2CE3"/>
    <w:rsid w:val="00DE325F"/>
    <w:rsid w:val="00DE39EF"/>
    <w:rsid w:val="00DE4D91"/>
    <w:rsid w:val="00DE62BA"/>
    <w:rsid w:val="00DE69AB"/>
    <w:rsid w:val="00DF1667"/>
    <w:rsid w:val="00DF2023"/>
    <w:rsid w:val="00DF337F"/>
    <w:rsid w:val="00DF4831"/>
    <w:rsid w:val="00DF51CE"/>
    <w:rsid w:val="00DF5749"/>
    <w:rsid w:val="00DF70AE"/>
    <w:rsid w:val="00DF7102"/>
    <w:rsid w:val="00E00962"/>
    <w:rsid w:val="00E01A5A"/>
    <w:rsid w:val="00E01AE2"/>
    <w:rsid w:val="00E01E20"/>
    <w:rsid w:val="00E029B2"/>
    <w:rsid w:val="00E03134"/>
    <w:rsid w:val="00E04DAF"/>
    <w:rsid w:val="00E05CAF"/>
    <w:rsid w:val="00E05F98"/>
    <w:rsid w:val="00E07353"/>
    <w:rsid w:val="00E07AD3"/>
    <w:rsid w:val="00E112C7"/>
    <w:rsid w:val="00E11637"/>
    <w:rsid w:val="00E12861"/>
    <w:rsid w:val="00E14105"/>
    <w:rsid w:val="00E14E6C"/>
    <w:rsid w:val="00E1582D"/>
    <w:rsid w:val="00E15C44"/>
    <w:rsid w:val="00E15C98"/>
    <w:rsid w:val="00E15CF6"/>
    <w:rsid w:val="00E16964"/>
    <w:rsid w:val="00E17D8D"/>
    <w:rsid w:val="00E2109F"/>
    <w:rsid w:val="00E22A0E"/>
    <w:rsid w:val="00E22F6B"/>
    <w:rsid w:val="00E230CD"/>
    <w:rsid w:val="00E2586E"/>
    <w:rsid w:val="00E2626D"/>
    <w:rsid w:val="00E301DB"/>
    <w:rsid w:val="00E32ED9"/>
    <w:rsid w:val="00E3676E"/>
    <w:rsid w:val="00E36B2B"/>
    <w:rsid w:val="00E37158"/>
    <w:rsid w:val="00E3775E"/>
    <w:rsid w:val="00E41005"/>
    <w:rsid w:val="00E4272D"/>
    <w:rsid w:val="00E47058"/>
    <w:rsid w:val="00E4707A"/>
    <w:rsid w:val="00E47A37"/>
    <w:rsid w:val="00E5058E"/>
    <w:rsid w:val="00E506E4"/>
    <w:rsid w:val="00E50A39"/>
    <w:rsid w:val="00E51733"/>
    <w:rsid w:val="00E53FA2"/>
    <w:rsid w:val="00E56264"/>
    <w:rsid w:val="00E574B8"/>
    <w:rsid w:val="00E576FB"/>
    <w:rsid w:val="00E57ABA"/>
    <w:rsid w:val="00E604B6"/>
    <w:rsid w:val="00E63EDA"/>
    <w:rsid w:val="00E6576C"/>
    <w:rsid w:val="00E65CD7"/>
    <w:rsid w:val="00E65F61"/>
    <w:rsid w:val="00E66564"/>
    <w:rsid w:val="00E66CA0"/>
    <w:rsid w:val="00E67CB8"/>
    <w:rsid w:val="00E708E3"/>
    <w:rsid w:val="00E72DFC"/>
    <w:rsid w:val="00E73843"/>
    <w:rsid w:val="00E75FA7"/>
    <w:rsid w:val="00E7693A"/>
    <w:rsid w:val="00E80AB8"/>
    <w:rsid w:val="00E8171B"/>
    <w:rsid w:val="00E82994"/>
    <w:rsid w:val="00E82B0F"/>
    <w:rsid w:val="00E836F5"/>
    <w:rsid w:val="00E852BE"/>
    <w:rsid w:val="00E85CDE"/>
    <w:rsid w:val="00E87132"/>
    <w:rsid w:val="00E904DB"/>
    <w:rsid w:val="00E90789"/>
    <w:rsid w:val="00E93F69"/>
    <w:rsid w:val="00EA07C6"/>
    <w:rsid w:val="00EA18A2"/>
    <w:rsid w:val="00EA4528"/>
    <w:rsid w:val="00EA4C4B"/>
    <w:rsid w:val="00EA6B15"/>
    <w:rsid w:val="00EA6C15"/>
    <w:rsid w:val="00EA794D"/>
    <w:rsid w:val="00EB06EE"/>
    <w:rsid w:val="00EB1B6A"/>
    <w:rsid w:val="00EB2FC9"/>
    <w:rsid w:val="00EB33CC"/>
    <w:rsid w:val="00EB4BB5"/>
    <w:rsid w:val="00EB6291"/>
    <w:rsid w:val="00EB7834"/>
    <w:rsid w:val="00EC0DFC"/>
    <w:rsid w:val="00EC1D64"/>
    <w:rsid w:val="00EC2A1B"/>
    <w:rsid w:val="00EC4B26"/>
    <w:rsid w:val="00EC59D6"/>
    <w:rsid w:val="00ED1ACA"/>
    <w:rsid w:val="00ED1EDE"/>
    <w:rsid w:val="00ED2F28"/>
    <w:rsid w:val="00ED74F7"/>
    <w:rsid w:val="00EF061B"/>
    <w:rsid w:val="00EF1702"/>
    <w:rsid w:val="00EF1D2A"/>
    <w:rsid w:val="00EF72AF"/>
    <w:rsid w:val="00F02C76"/>
    <w:rsid w:val="00F03AF8"/>
    <w:rsid w:val="00F04295"/>
    <w:rsid w:val="00F0666B"/>
    <w:rsid w:val="00F12696"/>
    <w:rsid w:val="00F12A3A"/>
    <w:rsid w:val="00F131CC"/>
    <w:rsid w:val="00F1353E"/>
    <w:rsid w:val="00F14D7F"/>
    <w:rsid w:val="00F15535"/>
    <w:rsid w:val="00F1603A"/>
    <w:rsid w:val="00F16639"/>
    <w:rsid w:val="00F20AC8"/>
    <w:rsid w:val="00F23CE1"/>
    <w:rsid w:val="00F23D06"/>
    <w:rsid w:val="00F23E5B"/>
    <w:rsid w:val="00F32AD9"/>
    <w:rsid w:val="00F33528"/>
    <w:rsid w:val="00F3454B"/>
    <w:rsid w:val="00F34CB7"/>
    <w:rsid w:val="00F44CA4"/>
    <w:rsid w:val="00F47F50"/>
    <w:rsid w:val="00F5068C"/>
    <w:rsid w:val="00F50E6D"/>
    <w:rsid w:val="00F51D10"/>
    <w:rsid w:val="00F522E3"/>
    <w:rsid w:val="00F52C3B"/>
    <w:rsid w:val="00F5329C"/>
    <w:rsid w:val="00F54675"/>
    <w:rsid w:val="00F54F06"/>
    <w:rsid w:val="00F554F2"/>
    <w:rsid w:val="00F55964"/>
    <w:rsid w:val="00F561EA"/>
    <w:rsid w:val="00F620A7"/>
    <w:rsid w:val="00F65B7F"/>
    <w:rsid w:val="00F66145"/>
    <w:rsid w:val="00F67719"/>
    <w:rsid w:val="00F71358"/>
    <w:rsid w:val="00F731B7"/>
    <w:rsid w:val="00F73AC8"/>
    <w:rsid w:val="00F73C88"/>
    <w:rsid w:val="00F74263"/>
    <w:rsid w:val="00F767BE"/>
    <w:rsid w:val="00F80438"/>
    <w:rsid w:val="00F814BD"/>
    <w:rsid w:val="00F81980"/>
    <w:rsid w:val="00F84C75"/>
    <w:rsid w:val="00F87387"/>
    <w:rsid w:val="00F92427"/>
    <w:rsid w:val="00F92742"/>
    <w:rsid w:val="00F935AC"/>
    <w:rsid w:val="00FA3555"/>
    <w:rsid w:val="00FA4280"/>
    <w:rsid w:val="00FA559F"/>
    <w:rsid w:val="00FA5CD8"/>
    <w:rsid w:val="00FA6449"/>
    <w:rsid w:val="00FA7926"/>
    <w:rsid w:val="00FB1EB2"/>
    <w:rsid w:val="00FB21B5"/>
    <w:rsid w:val="00FB3EEE"/>
    <w:rsid w:val="00FB458E"/>
    <w:rsid w:val="00FB4ECA"/>
    <w:rsid w:val="00FB5805"/>
    <w:rsid w:val="00FB6929"/>
    <w:rsid w:val="00FC0E4A"/>
    <w:rsid w:val="00FC30E1"/>
    <w:rsid w:val="00FC3BCF"/>
    <w:rsid w:val="00FC4C34"/>
    <w:rsid w:val="00FC5336"/>
    <w:rsid w:val="00FC5F2A"/>
    <w:rsid w:val="00FC75AC"/>
    <w:rsid w:val="00FC7893"/>
    <w:rsid w:val="00FC79D8"/>
    <w:rsid w:val="00FD0590"/>
    <w:rsid w:val="00FD0722"/>
    <w:rsid w:val="00FD0A93"/>
    <w:rsid w:val="00FD18E1"/>
    <w:rsid w:val="00FD3C35"/>
    <w:rsid w:val="00FD423F"/>
    <w:rsid w:val="00FD5B88"/>
    <w:rsid w:val="00FE1C74"/>
    <w:rsid w:val="00FE2947"/>
    <w:rsid w:val="00FE2C28"/>
    <w:rsid w:val="00FE36FA"/>
    <w:rsid w:val="00FE393D"/>
    <w:rsid w:val="00FE3E38"/>
    <w:rsid w:val="00FE5134"/>
    <w:rsid w:val="00FE5E0D"/>
    <w:rsid w:val="00FE5F1F"/>
    <w:rsid w:val="00FE694D"/>
    <w:rsid w:val="00FF0AAD"/>
    <w:rsid w:val="00FF2513"/>
    <w:rsid w:val="00FF41C1"/>
    <w:rsid w:val="00FF4621"/>
    <w:rsid w:val="00FF5146"/>
    <w:rsid w:val="00FF520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7901CD3C-5C45-40C8-8583-195A3FD8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90E6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90E6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90E6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90E6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90E6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90E6B"/>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90E6B"/>
    <w:pPr>
      <w:keepNext/>
      <w:spacing w:after="200" w:line="240" w:lineRule="auto"/>
    </w:pPr>
    <w:rPr>
      <w:iCs/>
      <w:color w:val="002664"/>
      <w:sz w:val="18"/>
      <w:szCs w:val="18"/>
    </w:rPr>
  </w:style>
  <w:style w:type="table" w:customStyle="1" w:styleId="Tableheader">
    <w:name w:val="ŠTable header"/>
    <w:basedOn w:val="TableNormal"/>
    <w:uiPriority w:val="99"/>
    <w:rsid w:val="00190E6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90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B4BB5"/>
    <w:pPr>
      <w:numPr>
        <w:numId w:val="11"/>
      </w:numPr>
    </w:pPr>
  </w:style>
  <w:style w:type="paragraph" w:styleId="ListNumber2">
    <w:name w:val="List Number 2"/>
    <w:aliases w:val="ŠList Number 2"/>
    <w:basedOn w:val="Normal"/>
    <w:uiPriority w:val="8"/>
    <w:qFormat/>
    <w:rsid w:val="00190E6B"/>
    <w:pPr>
      <w:numPr>
        <w:numId w:val="7"/>
      </w:numPr>
    </w:pPr>
  </w:style>
  <w:style w:type="paragraph" w:styleId="ListBullet">
    <w:name w:val="List Bullet"/>
    <w:aliases w:val="ŠList Bullet"/>
    <w:basedOn w:val="Normal"/>
    <w:uiPriority w:val="9"/>
    <w:qFormat/>
    <w:rsid w:val="00190E6B"/>
    <w:pPr>
      <w:numPr>
        <w:numId w:val="6"/>
      </w:numPr>
    </w:pPr>
  </w:style>
  <w:style w:type="paragraph" w:styleId="ListBullet2">
    <w:name w:val="List Bullet 2"/>
    <w:aliases w:val="ŠList Bullet 2"/>
    <w:basedOn w:val="Normal"/>
    <w:uiPriority w:val="10"/>
    <w:qFormat/>
    <w:rsid w:val="00B115C6"/>
    <w:pPr>
      <w:numPr>
        <w:numId w:val="4"/>
      </w:numPr>
      <w:ind w:left="1134" w:hanging="567"/>
    </w:pPr>
  </w:style>
  <w:style w:type="paragraph" w:styleId="Subtitle">
    <w:name w:val="Subtitle"/>
    <w:basedOn w:val="Normal"/>
    <w:next w:val="Normal"/>
    <w:link w:val="SubtitleChar"/>
    <w:uiPriority w:val="11"/>
    <w:semiHidden/>
    <w:qFormat/>
    <w:rsid w:val="00190E6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90E6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90E6B"/>
    <w:rPr>
      <w:color w:val="2F5496" w:themeColor="accent1" w:themeShade="BF"/>
      <w:u w:val="single"/>
    </w:rPr>
  </w:style>
  <w:style w:type="paragraph" w:styleId="TOC1">
    <w:name w:val="toc 1"/>
    <w:aliases w:val="ŠTOC 1"/>
    <w:basedOn w:val="Normal"/>
    <w:next w:val="Normal"/>
    <w:uiPriority w:val="39"/>
    <w:unhideWhenUsed/>
    <w:rsid w:val="00190E6B"/>
    <w:pPr>
      <w:tabs>
        <w:tab w:val="right" w:leader="dot" w:pos="14570"/>
      </w:tabs>
      <w:spacing w:before="0"/>
    </w:pPr>
    <w:rPr>
      <w:b/>
      <w:noProof/>
    </w:rPr>
  </w:style>
  <w:style w:type="paragraph" w:styleId="TOC2">
    <w:name w:val="toc 2"/>
    <w:aliases w:val="ŠTOC 2"/>
    <w:basedOn w:val="Normal"/>
    <w:next w:val="Normal"/>
    <w:uiPriority w:val="39"/>
    <w:unhideWhenUsed/>
    <w:rsid w:val="00190E6B"/>
    <w:pPr>
      <w:tabs>
        <w:tab w:val="right" w:leader="dot" w:pos="14570"/>
      </w:tabs>
      <w:spacing w:before="0"/>
    </w:pPr>
    <w:rPr>
      <w:noProof/>
    </w:rPr>
  </w:style>
  <w:style w:type="paragraph" w:styleId="TOC3">
    <w:name w:val="toc 3"/>
    <w:aliases w:val="ŠTOC 3"/>
    <w:basedOn w:val="Normal"/>
    <w:next w:val="Normal"/>
    <w:uiPriority w:val="39"/>
    <w:unhideWhenUsed/>
    <w:rsid w:val="00190E6B"/>
    <w:pPr>
      <w:spacing w:before="0"/>
      <w:ind w:left="244"/>
    </w:pPr>
  </w:style>
  <w:style w:type="character" w:customStyle="1" w:styleId="Heading1Char">
    <w:name w:val="Heading 1 Char"/>
    <w:aliases w:val="ŠHeading 1 Char"/>
    <w:basedOn w:val="DefaultParagraphFont"/>
    <w:link w:val="Heading1"/>
    <w:uiPriority w:val="3"/>
    <w:rsid w:val="00190E6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90E6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90E6B"/>
    <w:pPr>
      <w:spacing w:after="240"/>
      <w:outlineLvl w:val="9"/>
    </w:pPr>
    <w:rPr>
      <w:szCs w:val="40"/>
    </w:rPr>
  </w:style>
  <w:style w:type="paragraph" w:styleId="Footer">
    <w:name w:val="footer"/>
    <w:aliases w:val="ŠFooter"/>
    <w:basedOn w:val="Normal"/>
    <w:link w:val="FooterChar"/>
    <w:uiPriority w:val="19"/>
    <w:rsid w:val="00190E6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90E6B"/>
    <w:rPr>
      <w:rFonts w:ascii="Arial" w:hAnsi="Arial" w:cs="Arial"/>
      <w:sz w:val="18"/>
      <w:szCs w:val="18"/>
    </w:rPr>
  </w:style>
  <w:style w:type="paragraph" w:styleId="Header">
    <w:name w:val="header"/>
    <w:aliases w:val="ŠHeader"/>
    <w:basedOn w:val="Normal"/>
    <w:link w:val="HeaderChar"/>
    <w:uiPriority w:val="16"/>
    <w:rsid w:val="00190E6B"/>
    <w:rPr>
      <w:noProof/>
      <w:color w:val="002664"/>
      <w:sz w:val="28"/>
      <w:szCs w:val="28"/>
    </w:rPr>
  </w:style>
  <w:style w:type="character" w:customStyle="1" w:styleId="HeaderChar">
    <w:name w:val="Header Char"/>
    <w:aliases w:val="ŠHeader Char"/>
    <w:basedOn w:val="DefaultParagraphFont"/>
    <w:link w:val="Header"/>
    <w:uiPriority w:val="16"/>
    <w:rsid w:val="00190E6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90E6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90E6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90E6B"/>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190E6B"/>
    <w:rPr>
      <w:i/>
      <w:iCs/>
      <w:color w:val="404040" w:themeColor="text1" w:themeTint="BF"/>
    </w:rPr>
  </w:style>
  <w:style w:type="paragraph" w:styleId="TOC4">
    <w:name w:val="toc 4"/>
    <w:aliases w:val="ŠTOC 4"/>
    <w:basedOn w:val="Normal"/>
    <w:next w:val="Normal"/>
    <w:autoRedefine/>
    <w:uiPriority w:val="39"/>
    <w:unhideWhenUsed/>
    <w:rsid w:val="00190E6B"/>
    <w:pPr>
      <w:spacing w:before="0"/>
      <w:ind w:left="488"/>
    </w:pPr>
  </w:style>
  <w:style w:type="character" w:styleId="CommentReference">
    <w:name w:val="annotation reference"/>
    <w:basedOn w:val="DefaultParagraphFont"/>
    <w:uiPriority w:val="99"/>
    <w:semiHidden/>
    <w:unhideWhenUsed/>
    <w:rsid w:val="00190E6B"/>
    <w:rPr>
      <w:sz w:val="16"/>
      <w:szCs w:val="16"/>
    </w:rPr>
  </w:style>
  <w:style w:type="paragraph" w:styleId="CommentText">
    <w:name w:val="annotation text"/>
    <w:basedOn w:val="Normal"/>
    <w:link w:val="CommentTextChar"/>
    <w:uiPriority w:val="99"/>
    <w:unhideWhenUsed/>
    <w:rsid w:val="00C73F97"/>
    <w:pPr>
      <w:spacing w:line="240" w:lineRule="auto"/>
    </w:pPr>
    <w:rPr>
      <w:sz w:val="20"/>
      <w:szCs w:val="20"/>
    </w:rPr>
  </w:style>
  <w:style w:type="character" w:customStyle="1" w:styleId="CommentTextChar">
    <w:name w:val="Comment Text Char"/>
    <w:basedOn w:val="DefaultParagraphFont"/>
    <w:link w:val="CommentText"/>
    <w:uiPriority w:val="99"/>
    <w:rsid w:val="00C73F97"/>
    <w:rPr>
      <w:rFonts w:ascii="Arial" w:hAnsi="Arial" w:cs="Arial"/>
      <w:sz w:val="20"/>
      <w:szCs w:val="20"/>
    </w:rPr>
  </w:style>
  <w:style w:type="paragraph" w:styleId="CommentSubject">
    <w:name w:val="annotation subject"/>
    <w:basedOn w:val="Normal"/>
    <w:next w:val="Normal"/>
    <w:link w:val="CommentSubjectChar"/>
    <w:uiPriority w:val="99"/>
    <w:unhideWhenUsed/>
    <w:rsid w:val="005B0EF0"/>
    <w:pPr>
      <w:spacing w:line="240" w:lineRule="auto"/>
    </w:pPr>
    <w:rPr>
      <w:b/>
      <w:bCs/>
      <w:sz w:val="20"/>
      <w:szCs w:val="20"/>
    </w:rPr>
  </w:style>
  <w:style w:type="character" w:customStyle="1" w:styleId="CommentSubjectChar">
    <w:name w:val="Comment Subject Char"/>
    <w:basedOn w:val="DefaultParagraphFont"/>
    <w:link w:val="CommentSubject"/>
    <w:uiPriority w:val="99"/>
    <w:rsid w:val="005B0EF0"/>
    <w:rPr>
      <w:rFonts w:ascii="Arial" w:hAnsi="Arial" w:cs="Arial"/>
      <w:b/>
      <w:bCs/>
      <w:sz w:val="20"/>
      <w:szCs w:val="20"/>
    </w:rPr>
  </w:style>
  <w:style w:type="character" w:styleId="Strong">
    <w:name w:val="Strong"/>
    <w:aliases w:val="ŠStrong,Bold"/>
    <w:qFormat/>
    <w:rsid w:val="00190E6B"/>
    <w:rPr>
      <w:b/>
      <w:bCs/>
    </w:rPr>
  </w:style>
  <w:style w:type="character" w:styleId="Emphasis">
    <w:name w:val="Emphasis"/>
    <w:aliases w:val="ŠEmphasis,Italic"/>
    <w:qFormat/>
    <w:rsid w:val="00190E6B"/>
    <w:rPr>
      <w:i/>
      <w:iCs/>
    </w:rPr>
  </w:style>
  <w:style w:type="paragraph" w:styleId="ListNumber3">
    <w:name w:val="List Number 3"/>
    <w:aliases w:val="ŠList Number 3"/>
    <w:basedOn w:val="ListBullet3"/>
    <w:uiPriority w:val="8"/>
    <w:rsid w:val="00B115C6"/>
    <w:pPr>
      <w:numPr>
        <w:ilvl w:val="2"/>
        <w:numId w:val="7"/>
      </w:numPr>
      <w:ind w:left="1701" w:hanging="567"/>
    </w:pPr>
  </w:style>
  <w:style w:type="paragraph" w:styleId="ListBullet3">
    <w:name w:val="List Bullet 3"/>
    <w:aliases w:val="ŠList Bullet 3"/>
    <w:basedOn w:val="Normal"/>
    <w:uiPriority w:val="10"/>
    <w:rsid w:val="00B115C6"/>
    <w:pPr>
      <w:numPr>
        <w:numId w:val="5"/>
      </w:numPr>
      <w:ind w:left="1701" w:hanging="567"/>
    </w:pPr>
  </w:style>
  <w:style w:type="character" w:styleId="PlaceholderText">
    <w:name w:val="Placeholder Text"/>
    <w:basedOn w:val="DefaultParagraphFont"/>
    <w:uiPriority w:val="99"/>
    <w:semiHidden/>
    <w:rsid w:val="00190E6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190E6B"/>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BlockText">
    <w:name w:val="Block Text"/>
    <w:basedOn w:val="Normal"/>
    <w:uiPriority w:val="99"/>
    <w:unhideWhenUsed/>
    <w:rsid w:val="00C625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character" w:customStyle="1" w:styleId="BoldItalic">
    <w:name w:val="ŠBold Italic"/>
    <w:basedOn w:val="DefaultParagraphFont"/>
    <w:uiPriority w:val="1"/>
    <w:qFormat/>
    <w:rsid w:val="00190E6B"/>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1F3763"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ocumentname">
    <w:name w:val="ŠDocument name"/>
    <w:basedOn w:val="Normal"/>
    <w:next w:val="Normal"/>
    <w:uiPriority w:val="17"/>
    <w:qFormat/>
    <w:rsid w:val="00190E6B"/>
    <w:pPr>
      <w:pBdr>
        <w:bottom w:val="single" w:sz="8" w:space="10" w:color="D0CECE" w:themeColor="background2" w:themeShade="E6"/>
      </w:pBdr>
      <w:spacing w:before="0" w:after="240" w:line="276" w:lineRule="auto"/>
      <w:jc w:val="right"/>
    </w:pPr>
    <w:rPr>
      <w:bCs/>
      <w:sz w:val="18"/>
      <w:szCs w:val="18"/>
    </w:rPr>
  </w:style>
  <w:style w:type="character" w:styleId="FollowedHyperlink">
    <w:name w:val="FollowedHyperlink"/>
    <w:basedOn w:val="DefaultParagraphFont"/>
    <w:uiPriority w:val="99"/>
    <w:semiHidden/>
    <w:unhideWhenUsed/>
    <w:rsid w:val="00190E6B"/>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Mention">
    <w:name w:val="Mention"/>
    <w:basedOn w:val="DefaultParagraphFont"/>
    <w:uiPriority w:val="99"/>
    <w:unhideWhenUsed/>
    <w:rsid w:val="00541833"/>
    <w:rPr>
      <w:color w:val="2B579A"/>
      <w:shd w:val="clear" w:color="auto" w:fill="E1DFDD"/>
    </w:rPr>
  </w:style>
  <w:style w:type="paragraph" w:customStyle="1" w:styleId="FeatureBox">
    <w:name w:val="ŠFeature Box"/>
    <w:basedOn w:val="Normal"/>
    <w:next w:val="Normal"/>
    <w:uiPriority w:val="11"/>
    <w:qFormat/>
    <w:rsid w:val="00190E6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190E6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190E6B"/>
    <w:rPr>
      <w:rFonts w:ascii="Arial" w:hAnsi="Arial" w:cs="Arial"/>
      <w:szCs w:val="24"/>
      <w:shd w:val="clear" w:color="auto" w:fill="CCEDFC"/>
    </w:rPr>
  </w:style>
  <w:style w:type="paragraph" w:customStyle="1" w:styleId="FeatureBox3">
    <w:name w:val="ŠFeature Box 3"/>
    <w:basedOn w:val="Normal"/>
    <w:next w:val="Normal"/>
    <w:uiPriority w:val="13"/>
    <w:qFormat/>
    <w:rsid w:val="00190E6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90E6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90E6B"/>
    <w:pPr>
      <w:spacing w:after="0"/>
    </w:pPr>
    <w:rPr>
      <w:sz w:val="18"/>
      <w:szCs w:val="18"/>
    </w:rPr>
  </w:style>
  <w:style w:type="paragraph" w:customStyle="1" w:styleId="Logo">
    <w:name w:val="ŠLogo"/>
    <w:basedOn w:val="Normal"/>
    <w:uiPriority w:val="18"/>
    <w:qFormat/>
    <w:rsid w:val="00190E6B"/>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190E6B"/>
    <w:pPr>
      <w:keepNext/>
      <w:ind w:left="567" w:right="57"/>
    </w:pPr>
    <w:rPr>
      <w:szCs w:val="22"/>
    </w:rPr>
  </w:style>
  <w:style w:type="paragraph" w:customStyle="1" w:styleId="Subtitle0">
    <w:name w:val="ŠSubtitle"/>
    <w:basedOn w:val="Normal"/>
    <w:link w:val="SubtitleChar0"/>
    <w:uiPriority w:val="2"/>
    <w:qFormat/>
    <w:rsid w:val="00190E6B"/>
    <w:pPr>
      <w:spacing w:before="360"/>
    </w:pPr>
    <w:rPr>
      <w:color w:val="002664"/>
      <w:sz w:val="44"/>
      <w:szCs w:val="48"/>
    </w:rPr>
  </w:style>
  <w:style w:type="character" w:customStyle="1" w:styleId="SubtitleChar0">
    <w:name w:val="ŠSubtitle Char"/>
    <w:basedOn w:val="DefaultParagraphFont"/>
    <w:link w:val="Subtitle0"/>
    <w:uiPriority w:val="2"/>
    <w:rsid w:val="00190E6B"/>
    <w:rPr>
      <w:rFonts w:ascii="Arial" w:hAnsi="Arial" w:cs="Arial"/>
      <w:color w:val="002664"/>
      <w:sz w:val="44"/>
      <w:szCs w:val="48"/>
    </w:rPr>
  </w:style>
  <w:style w:type="paragraph" w:styleId="Title">
    <w:name w:val="Title"/>
    <w:aliases w:val="ŠTitle"/>
    <w:basedOn w:val="Normal"/>
    <w:next w:val="Normal"/>
    <w:link w:val="TitleChar"/>
    <w:uiPriority w:val="1"/>
    <w:rsid w:val="00190E6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90E6B"/>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it.ly/VNPSstrategy" TargetMode="External"/><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it.ly/visiblegroups" TargetMode="External"/><Relationship Id="rId25" Type="http://schemas.openxmlformats.org/officeDocument/2006/relationships/image" Target="media/image9.png"/><Relationship Id="rId33"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bit.ly/supportingstrategies" TargetMode="External"/><Relationship Id="rId20" Type="http://schemas.openxmlformats.org/officeDocument/2006/relationships/image" Target="media/image4.png"/><Relationship Id="rId29" Type="http://schemas.openxmlformats.org/officeDocument/2006/relationships/hyperlink" Target="https://www.nsw.gov.au/education-and-training/ne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posepausepouncebounce" TargetMode="External"/><Relationship Id="rId23" Type="http://schemas.openxmlformats.org/officeDocument/2006/relationships/image" Target="media/image7.png"/><Relationship Id="rId28" Type="http://schemas.openxmlformats.org/officeDocument/2006/relationships/hyperlink" Target="https://www.nsw.gov.au/education-and-training/nesa/copyright"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it.ly/supportingstrategies" TargetMode="External"/><Relationship Id="rId31" Type="http://schemas.openxmlformats.org/officeDocument/2006/relationships/hyperlink" Target="https://curriculum.nsw.edu.au/learning-areas/mathematics/mathematics-extension-1-11-12-2024/overview"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curriculum.nsw.edu.au/" TargetMode="External"/><Relationship Id="rId35" Type="http://schemas.openxmlformats.org/officeDocument/2006/relationships/footer" Target="footer3.xml"/><Relationship Id="rId8" Type="http://schemas.openxmlformats.org/officeDocument/2006/relationships/hyperlink" Target="https://curriculum.nsw.edu.au/learning-areas/mathematics/mathematics-extension-1-11-12-2024/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B469B-2E78-4362-A060-894DBBA18AD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25</Pages>
  <Words>3504</Words>
  <Characters>19973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Remainder and factor theorems</vt:lpstr>
    </vt:vector>
  </TitlesOfParts>
  <Manager/>
  <Company/>
  <LinksUpToDate>false</LinksUpToDate>
  <CharactersWithSpaces>23431</CharactersWithSpaces>
  <SharedDoc>false</SharedDoc>
  <HyperlinkBase/>
  <HLinks>
    <vt:vector size="66" baseType="variant">
      <vt:variant>
        <vt:i4>5308424</vt:i4>
      </vt:variant>
      <vt:variant>
        <vt:i4>30</vt:i4>
      </vt:variant>
      <vt:variant>
        <vt:i4>0</vt:i4>
      </vt:variant>
      <vt:variant>
        <vt:i4>5</vt:i4>
      </vt:variant>
      <vt:variant>
        <vt:lpwstr>https://creativecommons.org/licenses/by/4.0/</vt:lpwstr>
      </vt:variant>
      <vt:variant>
        <vt:lpwstr/>
      </vt:variant>
      <vt:variant>
        <vt:i4>983131</vt:i4>
      </vt:variant>
      <vt:variant>
        <vt:i4>27</vt:i4>
      </vt:variant>
      <vt:variant>
        <vt:i4>0</vt:i4>
      </vt:variant>
      <vt:variant>
        <vt:i4>5</vt:i4>
      </vt:variant>
      <vt:variant>
        <vt:lpwstr>https://curriculum.nsw.edu.au/learning-areas/mathematics/mathematics-extension-1-11-12-2024/overview</vt:lpwstr>
      </vt:variant>
      <vt:variant>
        <vt:lpwstr/>
      </vt:variant>
      <vt:variant>
        <vt:i4>6029316</vt:i4>
      </vt:variant>
      <vt:variant>
        <vt:i4>24</vt:i4>
      </vt:variant>
      <vt:variant>
        <vt:i4>0</vt:i4>
      </vt:variant>
      <vt:variant>
        <vt:i4>5</vt:i4>
      </vt:variant>
      <vt:variant>
        <vt:lpwstr>https://curriculum.nsw.edu.au/learning-areas/mathematics/mathematics-advanced-11-12-2024/overview</vt:lpwstr>
      </vt:variant>
      <vt:variant>
        <vt:lpwstr/>
      </vt:variant>
      <vt:variant>
        <vt:i4>4456473</vt:i4>
      </vt:variant>
      <vt:variant>
        <vt:i4>21</vt:i4>
      </vt:variant>
      <vt:variant>
        <vt:i4>0</vt:i4>
      </vt:variant>
      <vt:variant>
        <vt:i4>5</vt:i4>
      </vt:variant>
      <vt:variant>
        <vt:lpwstr>https://curriculum.nsw.edu.au/learning-areas/mathematics/mathematics-standard-11-12-2024/overview</vt:lpwstr>
      </vt:variant>
      <vt:variant>
        <vt:lpwstr/>
      </vt:variant>
      <vt:variant>
        <vt:i4>3342452</vt:i4>
      </vt:variant>
      <vt:variant>
        <vt:i4>18</vt:i4>
      </vt:variant>
      <vt:variant>
        <vt:i4>0</vt:i4>
      </vt:variant>
      <vt:variant>
        <vt:i4>5</vt:i4>
      </vt:variant>
      <vt:variant>
        <vt:lpwstr>https://curriculum.nsw.edu.au/</vt:lpwstr>
      </vt:variant>
      <vt:variant>
        <vt:lpwstr/>
      </vt:variant>
      <vt:variant>
        <vt:i4>3997797</vt:i4>
      </vt:variant>
      <vt:variant>
        <vt:i4>15</vt:i4>
      </vt:variant>
      <vt:variant>
        <vt:i4>0</vt:i4>
      </vt:variant>
      <vt:variant>
        <vt:i4>5</vt:i4>
      </vt:variant>
      <vt:variant>
        <vt:lpwstr>https://educationstandards.nsw.edu.au/</vt:lpwstr>
      </vt:variant>
      <vt:variant>
        <vt:lpwstr/>
      </vt:variant>
      <vt:variant>
        <vt:i4>7536744</vt:i4>
      </vt:variant>
      <vt:variant>
        <vt:i4>12</vt:i4>
      </vt:variant>
      <vt:variant>
        <vt:i4>0</vt:i4>
      </vt:variant>
      <vt:variant>
        <vt:i4>5</vt:i4>
      </vt:variant>
      <vt:variant>
        <vt:lpwstr>https://educationstandards.nsw.edu.au/wps/portal/nesa/mini-footer/copyright</vt:lpwstr>
      </vt:variant>
      <vt:variant>
        <vt:lpwstr/>
      </vt:variant>
      <vt:variant>
        <vt:i4>3014773</vt:i4>
      </vt:variant>
      <vt:variant>
        <vt:i4>9</vt:i4>
      </vt:variant>
      <vt:variant>
        <vt:i4>0</vt:i4>
      </vt:variant>
      <vt:variant>
        <vt:i4>5</vt:i4>
      </vt:variant>
      <vt:variant>
        <vt:lpwstr>https://bit.ly/supportingstrategies</vt:lpwstr>
      </vt:variant>
      <vt:variant>
        <vt:lpwstr/>
      </vt:variant>
      <vt:variant>
        <vt:i4>3014773</vt:i4>
      </vt:variant>
      <vt:variant>
        <vt:i4>6</vt:i4>
      </vt:variant>
      <vt:variant>
        <vt:i4>0</vt:i4>
      </vt:variant>
      <vt:variant>
        <vt:i4>5</vt:i4>
      </vt:variant>
      <vt:variant>
        <vt:lpwstr>https://bit.ly/supportingstrategies</vt:lpwstr>
      </vt:variant>
      <vt:variant>
        <vt:lpwstr/>
      </vt:variant>
      <vt:variant>
        <vt:i4>983131</vt:i4>
      </vt:variant>
      <vt:variant>
        <vt:i4>3</vt:i4>
      </vt:variant>
      <vt:variant>
        <vt:i4>0</vt:i4>
      </vt:variant>
      <vt:variant>
        <vt:i4>5</vt:i4>
      </vt:variant>
      <vt:variant>
        <vt:lpwstr>https://curriculum.nsw.edu.au/learning-areas/mathematics/mathematics-extension-1-11-12-2024/overview</vt:lpwstr>
      </vt:variant>
      <vt:variant>
        <vt:lpwstr/>
      </vt:variant>
      <vt:variant>
        <vt:i4>4784171</vt:i4>
      </vt:variant>
      <vt:variant>
        <vt:i4>0</vt:i4>
      </vt:variant>
      <vt:variant>
        <vt:i4>0</vt:i4>
      </vt:variant>
      <vt:variant>
        <vt:i4>5</vt:i4>
      </vt:variant>
      <vt:variant>
        <vt:lpwstr>mailto:Dana.Tiller@det.nsw.edu.au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 Remainder and factor theorems – Stage 6, extension</dc:title>
  <dc:subject/>
  <dc:creator>NSW Department of Education</dc:creator>
  <cp:keywords/>
  <dc:description/>
  <dcterms:created xsi:type="dcterms:W3CDTF">2026-05-03T22:27:00Z</dcterms:created>
  <dcterms:modified xsi:type="dcterms:W3CDTF">2026-05-03T22:27:00Z</dcterms:modified>
  <cp:category/>
</cp:coreProperties>
</file>