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8ED1598" w:rsidR="053C4FF3" w:rsidRPr="00F63959" w:rsidRDefault="0005397D" w:rsidP="00F63959">
      <w:pPr>
        <w:pStyle w:val="Heading1"/>
      </w:pPr>
      <w:r>
        <w:t xml:space="preserve">Further </w:t>
      </w:r>
      <w:r w:rsidR="002F4940">
        <w:t>proofs</w:t>
      </w:r>
    </w:p>
    <w:p w14:paraId="18ABFD34" w14:textId="0AFF9E51" w:rsidR="00BE608C" w:rsidRDefault="00BE608C" w:rsidP="00F33FDE">
      <w:r>
        <w:t>S</w:t>
      </w:r>
      <w:r w:rsidRPr="00BE608C">
        <w:t>tudents will deepen their understanding of binomial expansions and develop their ability to</w:t>
      </w:r>
      <w:r w:rsidR="0001541D">
        <w:t xml:space="preserve"> prove </w:t>
      </w:r>
      <w:r w:rsidRPr="00BE608C">
        <w:t xml:space="preserve">identities </w:t>
      </w:r>
      <w:r w:rsidR="00DD7E59">
        <w:t>involving</w:t>
      </w:r>
      <w:r w:rsidRPr="00BE608C">
        <w:t xml:space="preserve"> binomial </w:t>
      </w:r>
      <w:r w:rsidR="006E7B6E">
        <w:t>coefficients</w:t>
      </w:r>
      <w:r w:rsidR="00DD7E59">
        <w:t xml:space="preserve"> </w:t>
      </w:r>
      <w:r w:rsidR="00DD7E59" w:rsidRPr="00DD7E59">
        <w:t>by substituting values, comparing coefficients or applying a combinatorial argument</w:t>
      </w:r>
      <w:r w:rsidR="00DD7E59">
        <w:t>.</w:t>
      </w:r>
    </w:p>
    <w:p w14:paraId="531BF1E6" w14:textId="6A679F15" w:rsidR="00A51D10" w:rsidRPr="00CE6CDC" w:rsidRDefault="00A51D10" w:rsidP="00633E9A">
      <w:pPr>
        <w:pStyle w:val="Heading2"/>
      </w:pPr>
      <w:r>
        <w:t>Learning intention</w:t>
      </w:r>
    </w:p>
    <w:p w14:paraId="4D76A9DA" w14:textId="0D7886A5" w:rsidR="00B152C9" w:rsidRDefault="00B152C9" w:rsidP="003102C3">
      <w:pPr>
        <w:pStyle w:val="ListBullet"/>
        <w:rPr>
          <w:lang w:eastAsia="zh-CN"/>
        </w:rPr>
      </w:pPr>
      <w:r>
        <w:rPr>
          <w:lang w:eastAsia="zh-CN"/>
        </w:rPr>
        <w:t>T</w:t>
      </w:r>
      <w:r w:rsidRPr="00B152C9">
        <w:rPr>
          <w:lang w:eastAsia="zh-CN"/>
        </w:rPr>
        <w:t xml:space="preserve">o </w:t>
      </w:r>
      <w:r w:rsidR="00AF44C3">
        <w:rPr>
          <w:lang w:eastAsia="zh-CN"/>
        </w:rPr>
        <w:t>be able to</w:t>
      </w:r>
      <w:r w:rsidR="008D7D3E" w:rsidRPr="008D7D3E">
        <w:rPr>
          <w:lang w:eastAsia="zh-CN"/>
        </w:rPr>
        <w:t xml:space="preserve"> apply identities</w:t>
      </w:r>
      <w:r w:rsidR="008D7D3E">
        <w:rPr>
          <w:lang w:eastAsia="zh-CN"/>
        </w:rPr>
        <w:t xml:space="preserve"> involving binomial coefficients </w:t>
      </w:r>
      <w:r w:rsidR="008D7D3E" w:rsidRPr="008D7D3E">
        <w:rPr>
          <w:lang w:eastAsia="zh-CN"/>
        </w:rPr>
        <w:t xml:space="preserve">to solve problems </w:t>
      </w:r>
      <w:r w:rsidR="005A504F">
        <w:rPr>
          <w:lang w:eastAsia="zh-CN"/>
        </w:rPr>
        <w:t>related to the binomial theorem</w:t>
      </w:r>
      <w:r w:rsidR="008D7D3E" w:rsidRPr="008D7D3E">
        <w:rPr>
          <w:lang w:eastAsia="zh-CN"/>
        </w:rPr>
        <w:t>.</w:t>
      </w:r>
    </w:p>
    <w:p w14:paraId="31580410" w14:textId="77777777" w:rsidR="00A51D10" w:rsidRDefault="00A51D10" w:rsidP="00633E9A">
      <w:pPr>
        <w:pStyle w:val="Heading2"/>
      </w:pPr>
      <w:r>
        <w:t>Success criteria</w:t>
      </w:r>
    </w:p>
    <w:p w14:paraId="6E6A9C6C" w14:textId="7FC1543A" w:rsidR="00FD73C6" w:rsidRDefault="00FD73C6" w:rsidP="004A127E">
      <w:pPr>
        <w:pStyle w:val="ListBullet"/>
      </w:pPr>
      <w:r>
        <w:t xml:space="preserve">I can </w:t>
      </w:r>
      <w:r w:rsidR="00342BC6">
        <w:t>interpret and rewrite expressions using</w:t>
      </w:r>
      <w:r w:rsidR="00746E80">
        <w:t xml:space="preserve"> sigma notation a</w:t>
      </w:r>
      <w:r w:rsidR="00342BC6">
        <w:t>nd binomial expansions.</w:t>
      </w:r>
    </w:p>
    <w:p w14:paraId="3AA12CA1" w14:textId="7588C033" w:rsidR="004A127E" w:rsidRDefault="004A127E" w:rsidP="004A127E">
      <w:pPr>
        <w:pStyle w:val="ListBullet"/>
      </w:pPr>
      <w:r>
        <w:t xml:space="preserve">I can </w:t>
      </w:r>
      <w:r w:rsidR="00686E9D">
        <w:t>prove algebraic identities and evaluate binomial sums using substitution</w:t>
      </w:r>
      <w:r w:rsidR="0085499D">
        <w:t>, expansion and coefficient reasoning.</w:t>
      </w:r>
    </w:p>
    <w:p w14:paraId="0690180C" w14:textId="02BE5F4D" w:rsidR="006E001F" w:rsidRDefault="000A21AF" w:rsidP="006E001F">
      <w:pPr>
        <w:pStyle w:val="ListBullet"/>
      </w:pPr>
      <w:r>
        <w:t xml:space="preserve">I can rearrange </w:t>
      </w:r>
      <w:r w:rsidR="006E001F">
        <w:t xml:space="preserve">and simplify </w:t>
      </w:r>
      <w:r>
        <w:t xml:space="preserve">binomial expansions to prove </w:t>
      </w:r>
      <w:r w:rsidR="006E001F">
        <w:t>the equivalence of coefficients.</w:t>
      </w:r>
    </w:p>
    <w:p w14:paraId="454D288D" w14:textId="692F5AAB" w:rsidR="00434BA0" w:rsidRDefault="00434BA0" w:rsidP="006F2605">
      <w:pPr>
        <w:pStyle w:val="ListBullet"/>
      </w:pPr>
      <w:r>
        <w:t>I can provide both an algebraic proof and a combinatorial argument for the identity</w:t>
      </w:r>
      <w:r>
        <w:br/>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rsidRPr="00D94524">
        <w:rPr>
          <w:rFonts w:ascii="Cambria Math" w:hAnsi="Cambria Math"/>
        </w:rPr>
        <w:t> </w:t>
      </w:r>
      <m:oMath>
        <m:r>
          <w:rPr>
            <w:rFonts w:ascii="Cambria Math" w:hAnsi="Cambria Math"/>
          </w:rPr>
          <m:t>=</m:t>
        </m:r>
      </m:oMath>
      <w:r w:rsidRPr="00D94524">
        <w:rPr>
          <w:rFonts w:ascii="Cambria Math" w:hAnsi="Cambria Math"/>
        </w:rPr>
        <w:t xml:space="preserve">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r-1</w:t>
      </w:r>
      <w:r w:rsidRPr="00D94524">
        <w:rPr>
          <w:rFonts w:ascii="Cambria Math" w:hAnsi="Cambria Math"/>
        </w:rPr>
        <w:t> </w:t>
      </w:r>
      <m:oMath>
        <m:r>
          <w:rPr>
            <w:rFonts w:ascii="Cambria Math" w:hAnsi="Cambria Math"/>
          </w:rPr>
          <m:t>+</m:t>
        </m:r>
      </m:oMath>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w:t>
      </w:r>
      <w:r>
        <w:rPr>
          <w:rFonts w:eastAsiaTheme="minorEastAsia"/>
          <w:bCs/>
          <w:szCs w:val="22"/>
        </w:rPr>
        <w:t>.</w:t>
      </w:r>
    </w:p>
    <w:p w14:paraId="11701549" w14:textId="77777777" w:rsidR="006F2605" w:rsidRDefault="006F2605">
      <w:pPr>
        <w:suppressAutoHyphens w:val="0"/>
        <w:spacing w:after="0" w:line="276" w:lineRule="auto"/>
        <w:rPr>
          <w:color w:val="002664"/>
          <w:sz w:val="32"/>
          <w:szCs w:val="40"/>
        </w:rPr>
      </w:pPr>
      <w:r>
        <w:br w:type="page"/>
      </w:r>
    </w:p>
    <w:p w14:paraId="3C197C18" w14:textId="3506F70A" w:rsidR="006F2605" w:rsidRDefault="00234D28" w:rsidP="00633E9A">
      <w:pPr>
        <w:pStyle w:val="Heading2"/>
      </w:pPr>
      <w:r>
        <w:lastRenderedPageBreak/>
        <w:t>O</w:t>
      </w:r>
      <w:r w:rsidR="006F2605">
        <w:t>utcomes</w:t>
      </w:r>
    </w:p>
    <w:p w14:paraId="38BA7A83" w14:textId="77777777" w:rsidR="006F2605" w:rsidRPr="00E863D8" w:rsidRDefault="006F2605" w:rsidP="006F2605">
      <w:r>
        <w:t>A student:</w:t>
      </w:r>
    </w:p>
    <w:p w14:paraId="64FACC9A" w14:textId="77777777" w:rsidR="006F2605" w:rsidRPr="002E209D" w:rsidRDefault="006F2605" w:rsidP="006F2605">
      <w:pPr>
        <w:pStyle w:val="ListBullet"/>
        <w:rPr>
          <w:rStyle w:val="Strong"/>
          <w:b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0488280F" w14:textId="77777777" w:rsidR="006F2605" w:rsidRDefault="006F2605" w:rsidP="006F2605">
      <w:pPr>
        <w:pStyle w:val="ListBullet"/>
        <w:rPr>
          <w:rStyle w:val="Strong"/>
        </w:rPr>
      </w:pPr>
      <w:r w:rsidRPr="00426C5E">
        <w:t>uses the binomial theorem to solve problems and prove identities</w:t>
      </w:r>
      <w:r w:rsidRPr="00426C5E">
        <w:rPr>
          <w:rStyle w:val="Strong"/>
          <w:b w:val="0"/>
          <w:bCs w:val="0"/>
        </w:rPr>
        <w:t xml:space="preserve"> </w:t>
      </w:r>
      <w:r w:rsidRPr="001D250B">
        <w:rPr>
          <w:rStyle w:val="Strong"/>
        </w:rPr>
        <w:t>ME1-11-05</w:t>
      </w:r>
    </w:p>
    <w:p w14:paraId="76758171" w14:textId="77777777" w:rsidR="006F2605" w:rsidRDefault="006F2605" w:rsidP="00633E9A">
      <w:pPr>
        <w:pStyle w:val="Heading2"/>
      </w:pPr>
      <w:r>
        <w:t>Content</w:t>
      </w:r>
    </w:p>
    <w:p w14:paraId="14F3BC85" w14:textId="77777777" w:rsidR="006F2605" w:rsidRPr="007B6955" w:rsidRDefault="006F2605" w:rsidP="00633E9A">
      <w:pPr>
        <w:pStyle w:val="Heading3"/>
      </w:pPr>
      <w:r>
        <w:t>The binomial theorem</w:t>
      </w:r>
    </w:p>
    <w:p w14:paraId="65940684" w14:textId="77777777" w:rsidR="006F2605" w:rsidRPr="00B8305B" w:rsidRDefault="006F2605" w:rsidP="006F2605">
      <w:pPr>
        <w:pStyle w:val="ListBullet"/>
      </w:pPr>
      <w:r w:rsidRPr="00B8305B">
        <w:t>Prove identities involving binomial coefficients in binomial expansions by substituting values, comparing coefficients or applying a combinatorial argument to a specified context</w:t>
      </w:r>
    </w:p>
    <w:p w14:paraId="7ACAEBBD" w14:textId="77777777" w:rsidR="006F2605" w:rsidRDefault="006F2605" w:rsidP="006F2605">
      <w:pPr>
        <w:pStyle w:val="ListBullet"/>
      </w:pPr>
      <w:r w:rsidRPr="00B8305B">
        <w:t>Apply given or proven identities involving binomial coefficients to prove further identities, without the use of calculus</w:t>
      </w:r>
    </w:p>
    <w:p w14:paraId="55C2A02E" w14:textId="77777777" w:rsidR="006F2605" w:rsidRPr="007B6955" w:rsidRDefault="006F2605" w:rsidP="00633E9A">
      <w:pPr>
        <w:pStyle w:val="Heading3"/>
      </w:pPr>
      <w:r>
        <w:t>Permutations and combinations</w:t>
      </w:r>
    </w:p>
    <w:p w14:paraId="2687DB8E" w14:textId="77777777" w:rsidR="006F2605" w:rsidRDefault="006F2605" w:rsidP="006F2605">
      <w:pPr>
        <w:pStyle w:val="ListBullet"/>
      </w:pPr>
      <w:r>
        <w:t xml:space="preserve">Prove </w:t>
      </w:r>
      <w:r w:rsidRPr="00E61086">
        <w:rPr>
          <w:rFonts w:ascii="Cambria Math" w:hAnsi="Cambria Math"/>
          <w:i/>
          <w:iCs/>
          <w:vertAlign w:val="superscript"/>
        </w:rPr>
        <w:t>n</w:t>
      </w:r>
      <w:r w:rsidRPr="00E61086">
        <w:rPr>
          <w:rFonts w:ascii="Cambria Math" w:hAnsi="Cambria Math"/>
          <w:i/>
          <w:iCs/>
        </w:rPr>
        <w:t>C</w:t>
      </w:r>
      <w:r w:rsidRPr="00E61086">
        <w:rPr>
          <w:rFonts w:ascii="Cambria Math" w:hAnsi="Cambria Math"/>
          <w:i/>
          <w:iCs/>
          <w:vertAlign w:val="subscript"/>
        </w:rPr>
        <w:t>r</w:t>
      </w:r>
      <w:r w:rsidRPr="00E61086">
        <w:rPr>
          <w:rFonts w:ascii="Cambria Math" w:hAnsi="Cambria Math"/>
        </w:rPr>
        <w:t> </w:t>
      </w:r>
      <m:oMath>
        <m:r>
          <w:rPr>
            <w:rFonts w:ascii="Cambria Math" w:hAnsi="Cambria Math"/>
          </w:rPr>
          <m:t>=</m:t>
        </m:r>
      </m:oMath>
      <w:r w:rsidRPr="00510A17">
        <w:rPr>
          <w:rFonts w:ascii="Cambria Math" w:hAnsi="Cambria Math"/>
          <w:i/>
          <w:iCs/>
          <w:vertAlign w:val="superscript"/>
        </w:rPr>
        <w:t xml:space="preserve"> </w:t>
      </w:r>
      <w:r w:rsidRPr="00E61086">
        <w:rPr>
          <w:rFonts w:ascii="Cambria Math" w:hAnsi="Cambria Math"/>
          <w:i/>
          <w:iCs/>
          <w:vertAlign w:val="superscript"/>
        </w:rPr>
        <w:t>n-1</w:t>
      </w:r>
      <w:r w:rsidRPr="00E61086">
        <w:rPr>
          <w:rFonts w:ascii="Cambria Math" w:hAnsi="Cambria Math"/>
          <w:i/>
          <w:iCs/>
        </w:rPr>
        <w:t>C</w:t>
      </w:r>
      <w:r w:rsidRPr="00E61086">
        <w:rPr>
          <w:rFonts w:ascii="Cambria Math" w:hAnsi="Cambria Math"/>
          <w:i/>
          <w:iCs/>
          <w:vertAlign w:val="subscript"/>
        </w:rPr>
        <w:t>r-1</w:t>
      </w:r>
      <w:r w:rsidRPr="00E61086">
        <w:rPr>
          <w:rFonts w:ascii="Cambria Math" w:hAnsi="Cambria Math"/>
        </w:rPr>
        <w:t xml:space="preserve"> + </w:t>
      </w:r>
      <w:r w:rsidRPr="00E61086">
        <w:rPr>
          <w:rFonts w:ascii="Cambria Math" w:hAnsi="Cambria Math"/>
          <w:i/>
          <w:iCs/>
          <w:vertAlign w:val="superscript"/>
        </w:rPr>
        <w:t>n-1</w:t>
      </w:r>
      <w:r w:rsidRPr="00E61086">
        <w:rPr>
          <w:rFonts w:ascii="Cambria Math" w:hAnsi="Cambria Math"/>
          <w:i/>
          <w:iCs/>
        </w:rPr>
        <w:t>C</w:t>
      </w:r>
      <w:r w:rsidRPr="00E61086">
        <w:rPr>
          <w:rFonts w:ascii="Cambria Math" w:hAnsi="Cambria Math"/>
          <w:i/>
          <w:iCs/>
          <w:vertAlign w:val="subscript"/>
        </w:rPr>
        <w:t>r</w:t>
      </w:r>
      <w:r>
        <w:rPr>
          <w:i/>
          <w:iCs/>
        </w:rPr>
        <w:t xml:space="preserve"> </w:t>
      </w:r>
      <w:r w:rsidRPr="00B8305B">
        <w:t>for</w:t>
      </w:r>
      <w:r>
        <w:t xml:space="preserve"> </w:t>
      </w:r>
      <m:oMath>
        <m:r>
          <w:rPr>
            <w:rFonts w:ascii="Cambria Math" w:hAnsi="Cambria Math"/>
          </w:rPr>
          <m:t xml:space="preserve">1≤r≤n-1 </m:t>
        </m:r>
      </m:oMath>
      <w:r>
        <w:t>algebraically and using combinatorial arguments</w:t>
      </w:r>
    </w:p>
    <w:p w14:paraId="68DDF37A" w14:textId="44FE9E11" w:rsidR="006F2605" w:rsidRDefault="006F2605" w:rsidP="006F2605">
      <w:pPr>
        <w:pStyle w:val="Imageattributioncaption"/>
        <w:sectPr w:rsidR="006F260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r w:rsidRPr="00546293">
          <w:rPr>
            <w:rStyle w:val="Hyperlink"/>
            <w:rFonts w:eastAsia="Arial"/>
            <w:szCs w:val="22"/>
            <w:lang w:val="en-US"/>
          </w:rPr>
          <w:t>Mathematics Extension 1 11–12 Syllabus</w:t>
        </w:r>
      </w:hyperlink>
      <w:r w:rsidRPr="00546293">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49D01E69" w14:textId="782E2388" w:rsidR="00914A6E" w:rsidRDefault="00914A6E" w:rsidP="00914A6E">
      <w:pPr>
        <w:pStyle w:val="Caption"/>
        <w:spacing w:before="120" w:after="120"/>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696"/>
        <w:gridCol w:w="5245"/>
        <w:gridCol w:w="3260"/>
        <w:gridCol w:w="4363"/>
      </w:tblGrid>
      <w:tr w:rsidR="00433D92" w:rsidRPr="00914A6E" w14:paraId="29E3E78F" w14:textId="77777777" w:rsidTr="00914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B6705A" w14:textId="77777777" w:rsidR="00433D92" w:rsidRPr="00914A6E" w:rsidRDefault="00433D92" w:rsidP="00914A6E">
            <w:pPr>
              <w:spacing w:line="276" w:lineRule="auto"/>
              <w:rPr>
                <w:sz w:val="20"/>
                <w:szCs w:val="20"/>
              </w:rPr>
            </w:pPr>
            <w:r w:rsidRPr="00914A6E">
              <w:rPr>
                <w:sz w:val="20"/>
                <w:szCs w:val="20"/>
              </w:rPr>
              <w:t>Section</w:t>
            </w:r>
          </w:p>
        </w:tc>
        <w:tc>
          <w:tcPr>
            <w:tcW w:w="5245" w:type="dxa"/>
          </w:tcPr>
          <w:p w14:paraId="1C00FBE6" w14:textId="77777777" w:rsidR="00433D92" w:rsidRPr="00914A6E" w:rsidRDefault="00433D92" w:rsidP="00914A6E">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14A6E">
              <w:rPr>
                <w:sz w:val="20"/>
                <w:szCs w:val="20"/>
              </w:rPr>
              <w:t>Summary of activity</w:t>
            </w:r>
          </w:p>
        </w:tc>
        <w:tc>
          <w:tcPr>
            <w:tcW w:w="3260" w:type="dxa"/>
          </w:tcPr>
          <w:p w14:paraId="6CCC59CE" w14:textId="3E50F991" w:rsidR="00433D92" w:rsidRPr="00914A6E" w:rsidRDefault="00433D92" w:rsidP="00914A6E">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14A6E">
              <w:rPr>
                <w:sz w:val="20"/>
                <w:szCs w:val="20"/>
              </w:rPr>
              <w:t>Teaching strateg</w:t>
            </w:r>
            <w:r w:rsidR="009638A2">
              <w:rPr>
                <w:sz w:val="20"/>
                <w:szCs w:val="20"/>
              </w:rPr>
              <w:t>ies</w:t>
            </w:r>
          </w:p>
        </w:tc>
        <w:tc>
          <w:tcPr>
            <w:tcW w:w="4363" w:type="dxa"/>
          </w:tcPr>
          <w:p w14:paraId="769E16F7" w14:textId="77777777" w:rsidR="00433D92" w:rsidRPr="00914A6E" w:rsidRDefault="00433D92" w:rsidP="00914A6E">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914A6E">
              <w:rPr>
                <w:sz w:val="20"/>
                <w:szCs w:val="20"/>
              </w:rPr>
              <w:t>Teaching points</w:t>
            </w:r>
          </w:p>
        </w:tc>
      </w:tr>
      <w:tr w:rsidR="00493AA8" w:rsidRPr="00914A6E" w14:paraId="087878C5" w14:textId="77777777" w:rsidTr="00914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582547" w14:textId="1AADC9AA" w:rsidR="00493AA8" w:rsidRPr="00914A6E" w:rsidRDefault="00493AA8" w:rsidP="00914A6E">
            <w:pPr>
              <w:spacing w:line="276" w:lineRule="auto"/>
              <w:rPr>
                <w:sz w:val="20"/>
                <w:szCs w:val="20"/>
              </w:rPr>
            </w:pPr>
            <w:r w:rsidRPr="00914A6E">
              <w:rPr>
                <w:sz w:val="20"/>
                <w:szCs w:val="20"/>
              </w:rPr>
              <w:t>Retrieval practice</w:t>
            </w:r>
          </w:p>
        </w:tc>
        <w:tc>
          <w:tcPr>
            <w:tcW w:w="5245" w:type="dxa"/>
          </w:tcPr>
          <w:p w14:paraId="559ADE5F" w14:textId="63BE50F8"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 xml:space="preserve">Students answer the questions on slide 4 of the PowerPoint </w:t>
            </w:r>
            <w:r w:rsidRPr="00914A6E">
              <w:rPr>
                <w:i/>
                <w:iCs/>
                <w:sz w:val="20"/>
                <w:szCs w:val="20"/>
              </w:rPr>
              <w:t>Further proofs.</w:t>
            </w:r>
          </w:p>
        </w:tc>
        <w:tc>
          <w:tcPr>
            <w:tcW w:w="3260" w:type="dxa"/>
          </w:tcPr>
          <w:p w14:paraId="3151CA97" w14:textId="777621E6"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Think-Pair-Share</w:t>
            </w:r>
          </w:p>
        </w:tc>
        <w:tc>
          <w:tcPr>
            <w:tcW w:w="4363" w:type="dxa"/>
          </w:tcPr>
          <w:p w14:paraId="29D5C1CC" w14:textId="021713FA"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Develop students’ fluency with factorial notation, rewriting expressions and creating common denominators.</w:t>
            </w:r>
          </w:p>
        </w:tc>
      </w:tr>
      <w:tr w:rsidR="00493AA8" w:rsidRPr="00914A6E" w14:paraId="10541B92" w14:textId="77777777" w:rsidTr="00914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372D18" w14:textId="77777777" w:rsidR="00493AA8" w:rsidRPr="00914A6E" w:rsidRDefault="00493AA8" w:rsidP="00914A6E">
            <w:pPr>
              <w:spacing w:line="276" w:lineRule="auto"/>
              <w:rPr>
                <w:sz w:val="20"/>
                <w:szCs w:val="20"/>
              </w:rPr>
            </w:pPr>
            <w:r w:rsidRPr="00914A6E">
              <w:rPr>
                <w:sz w:val="20"/>
                <w:szCs w:val="20"/>
              </w:rPr>
              <w:t>Activating prior knowledge</w:t>
            </w:r>
          </w:p>
        </w:tc>
        <w:tc>
          <w:tcPr>
            <w:tcW w:w="5245" w:type="dxa"/>
          </w:tcPr>
          <w:p w14:paraId="0AC9CAE3" w14:textId="4C848831"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Use slide 6 for students to prove and explain the identities</w:t>
            </w:r>
            <w:r w:rsidRPr="00914A6E">
              <w:rPr>
                <w:rFonts w:ascii="Cambria Math" w:hAnsi="Cambria Math"/>
                <w:i/>
                <w:iCs/>
                <w:sz w:val="20"/>
                <w:szCs w:val="20"/>
                <w:vertAlign w:val="superscript"/>
              </w:rPr>
              <w:t xml:space="preserve"> n</w:t>
            </w:r>
            <w:r w:rsidRPr="00914A6E">
              <w:rPr>
                <w:rFonts w:ascii="Cambria Math" w:hAnsi="Cambria Math"/>
                <w:i/>
                <w:iCs/>
                <w:sz w:val="20"/>
                <w:szCs w:val="20"/>
              </w:rPr>
              <w:t>C</w:t>
            </w:r>
            <w:r w:rsidRPr="00914A6E">
              <w:rPr>
                <w:rFonts w:ascii="Cambria Math" w:hAnsi="Cambria Math"/>
                <w:i/>
                <w:iCs/>
                <w:sz w:val="20"/>
                <w:szCs w:val="20"/>
                <w:vertAlign w:val="subscript"/>
              </w:rPr>
              <w:t>0</w:t>
            </w:r>
            <w:r w:rsidRPr="00914A6E">
              <w:rPr>
                <w:rFonts w:ascii="Cambria Math" w:hAnsi="Cambria Math"/>
                <w:i/>
                <w:iCs/>
                <w:sz w:val="20"/>
                <w:szCs w:val="20"/>
              </w:rPr>
              <w:t xml:space="preserve"> </w:t>
            </w:r>
            <m:oMath>
              <m:r>
                <w:rPr>
                  <w:rFonts w:ascii="Cambria Math" w:hAnsi="Cambria Math"/>
                  <w:sz w:val="20"/>
                  <w:szCs w:val="20"/>
                </w:rPr>
                <m:t>=1</m:t>
              </m:r>
            </m:oMath>
            <w:r w:rsidRPr="00914A6E">
              <w:rPr>
                <w:rFonts w:ascii="Cambria Math" w:hAnsi="Cambria Math"/>
                <w:i/>
                <w:iCs/>
                <w:sz w:val="20"/>
                <w:szCs w:val="20"/>
              </w:rPr>
              <w:t xml:space="preserve">, </w:t>
            </w:r>
            <w:r w:rsidRPr="00914A6E">
              <w:rPr>
                <w:rFonts w:ascii="Cambria Math" w:hAnsi="Cambria Math"/>
                <w:i/>
                <w:iCs/>
                <w:sz w:val="20"/>
                <w:szCs w:val="20"/>
                <w:vertAlign w:val="superscript"/>
              </w:rPr>
              <w:t>n</w:t>
            </w:r>
            <w:r w:rsidRPr="00914A6E">
              <w:rPr>
                <w:rFonts w:ascii="Cambria Math" w:hAnsi="Cambria Math"/>
                <w:i/>
                <w:iCs/>
                <w:sz w:val="20"/>
                <w:szCs w:val="20"/>
              </w:rPr>
              <w:t>C</w:t>
            </w:r>
            <w:r w:rsidRPr="00914A6E">
              <w:rPr>
                <w:rFonts w:ascii="Cambria Math" w:hAnsi="Cambria Math"/>
                <w:i/>
                <w:iCs/>
                <w:sz w:val="20"/>
                <w:szCs w:val="20"/>
                <w:vertAlign w:val="subscript"/>
              </w:rPr>
              <w:t>n</w:t>
            </w:r>
            <w:r w:rsidRPr="00914A6E">
              <w:rPr>
                <w:rFonts w:ascii="Cambria Math" w:hAnsi="Cambria Math"/>
                <w:i/>
                <w:iCs/>
                <w:sz w:val="20"/>
                <w:szCs w:val="20"/>
              </w:rPr>
              <w:t xml:space="preserve"> </w:t>
            </w:r>
            <m:oMath>
              <m:r>
                <w:rPr>
                  <w:rFonts w:ascii="Cambria Math" w:hAnsi="Cambria Math"/>
                  <w:sz w:val="20"/>
                  <w:szCs w:val="20"/>
                </w:rPr>
                <m:t>=1</m:t>
              </m:r>
            </m:oMath>
            <w:r w:rsidRPr="00914A6E">
              <w:rPr>
                <w:sz w:val="20"/>
                <w:szCs w:val="20"/>
              </w:rPr>
              <w:t xml:space="preserve"> and </w:t>
            </w:r>
            <w:r w:rsidRPr="00914A6E">
              <w:rPr>
                <w:rFonts w:ascii="Cambria Math" w:hAnsi="Cambria Math"/>
                <w:i/>
                <w:iCs/>
                <w:sz w:val="20"/>
                <w:szCs w:val="20"/>
                <w:vertAlign w:val="superscript"/>
              </w:rPr>
              <w:t>n</w:t>
            </w:r>
            <w:r w:rsidRPr="00914A6E">
              <w:rPr>
                <w:rFonts w:ascii="Cambria Math" w:hAnsi="Cambria Math"/>
                <w:i/>
                <w:iCs/>
                <w:sz w:val="20"/>
                <w:szCs w:val="20"/>
              </w:rPr>
              <w:t>C</w:t>
            </w:r>
            <w:r w:rsidRPr="00914A6E">
              <w:rPr>
                <w:rFonts w:ascii="Cambria Math" w:hAnsi="Cambria Math"/>
                <w:i/>
                <w:iCs/>
                <w:sz w:val="20"/>
                <w:szCs w:val="20"/>
                <w:vertAlign w:val="subscript"/>
              </w:rPr>
              <w:t>r</w:t>
            </w:r>
            <w:r w:rsidRPr="00914A6E">
              <w:rPr>
                <w:rFonts w:ascii="Cambria Math" w:hAnsi="Cambria Math"/>
                <w:sz w:val="20"/>
                <w:szCs w:val="20"/>
              </w:rPr>
              <w:t xml:space="preserve"> = </w:t>
            </w:r>
            <w:r w:rsidRPr="00914A6E">
              <w:rPr>
                <w:rFonts w:ascii="Cambria Math" w:hAnsi="Cambria Math"/>
                <w:i/>
                <w:iCs/>
                <w:sz w:val="20"/>
                <w:szCs w:val="20"/>
                <w:vertAlign w:val="superscript"/>
              </w:rPr>
              <w:t>n</w:t>
            </w:r>
            <w:r w:rsidRPr="00914A6E">
              <w:rPr>
                <w:rFonts w:ascii="Cambria Math" w:hAnsi="Cambria Math"/>
                <w:i/>
                <w:iCs/>
                <w:sz w:val="20"/>
                <w:szCs w:val="20"/>
              </w:rPr>
              <w:t>C</w:t>
            </w:r>
            <w:r w:rsidRPr="00914A6E">
              <w:rPr>
                <w:rFonts w:ascii="Cambria Math" w:hAnsi="Cambria Math"/>
                <w:i/>
                <w:iCs/>
                <w:sz w:val="20"/>
                <w:szCs w:val="20"/>
                <w:vertAlign w:val="subscript"/>
              </w:rPr>
              <w:t>n-r</w:t>
            </w:r>
            <w:r w:rsidRPr="00914A6E">
              <w:rPr>
                <w:i/>
                <w:iCs/>
                <w:sz w:val="20"/>
                <w:szCs w:val="20"/>
              </w:rPr>
              <w:t xml:space="preserve"> </w:t>
            </w:r>
            <w:r w:rsidRPr="00914A6E">
              <w:rPr>
                <w:sz w:val="20"/>
                <w:szCs w:val="20"/>
              </w:rPr>
              <w:t>algebraically and using combinatorial arguments.</w:t>
            </w:r>
          </w:p>
        </w:tc>
        <w:tc>
          <w:tcPr>
            <w:tcW w:w="3260" w:type="dxa"/>
          </w:tcPr>
          <w:p w14:paraId="7A791FC8" w14:textId="196C034A"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Think-Pair-Share</w:t>
            </w:r>
          </w:p>
        </w:tc>
        <w:tc>
          <w:tcPr>
            <w:tcW w:w="4363" w:type="dxa"/>
          </w:tcPr>
          <w:p w14:paraId="13C53A23" w14:textId="58048C13"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Students recall useful identities to be used in further proofs and how to formulate combinatorial arguments.</w:t>
            </w:r>
          </w:p>
        </w:tc>
      </w:tr>
      <w:tr w:rsidR="00493AA8" w:rsidRPr="00914A6E" w14:paraId="35275D2E" w14:textId="77777777" w:rsidTr="00914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B27520" w14:textId="77777777" w:rsidR="00493AA8" w:rsidRPr="00914A6E" w:rsidRDefault="00493AA8" w:rsidP="00914A6E">
            <w:pPr>
              <w:spacing w:before="100" w:line="276" w:lineRule="auto"/>
              <w:rPr>
                <w:sz w:val="20"/>
                <w:szCs w:val="20"/>
              </w:rPr>
            </w:pPr>
            <w:r w:rsidRPr="00914A6E">
              <w:rPr>
                <w:sz w:val="20"/>
                <w:szCs w:val="20"/>
              </w:rPr>
              <w:t>Connecting learning</w:t>
            </w:r>
          </w:p>
        </w:tc>
        <w:tc>
          <w:tcPr>
            <w:tcW w:w="5245" w:type="dxa"/>
          </w:tcPr>
          <w:p w14:paraId="57663730" w14:textId="2E24EF7B"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Use slides 8</w:t>
            </w:r>
            <w:r w:rsidR="000952C1">
              <w:rPr>
                <w:sz w:val="20"/>
                <w:szCs w:val="20"/>
              </w:rPr>
              <w:t>–</w:t>
            </w:r>
            <w:r w:rsidRPr="00914A6E">
              <w:rPr>
                <w:sz w:val="20"/>
                <w:szCs w:val="20"/>
              </w:rPr>
              <w:t>9</w:t>
            </w:r>
            <w:r w:rsidRPr="00914A6E">
              <w:rPr>
                <w:i/>
                <w:iCs/>
                <w:sz w:val="20"/>
                <w:szCs w:val="20"/>
              </w:rPr>
              <w:t xml:space="preserve"> </w:t>
            </w:r>
            <w:r w:rsidRPr="00914A6E">
              <w:rPr>
                <w:sz w:val="20"/>
                <w:szCs w:val="20"/>
              </w:rPr>
              <w:t xml:space="preserve">to present </w:t>
            </w:r>
            <w:r w:rsidRPr="00914A6E">
              <w:rPr>
                <w:rFonts w:ascii="Cambria Math" w:hAnsi="Cambria Math"/>
                <w:i/>
                <w:iCs/>
                <w:sz w:val="20"/>
                <w:szCs w:val="20"/>
                <w:vertAlign w:val="superscript"/>
              </w:rPr>
              <w:t>n</w:t>
            </w:r>
            <w:r w:rsidRPr="00914A6E">
              <w:rPr>
                <w:rFonts w:ascii="Cambria Math" w:hAnsi="Cambria Math"/>
                <w:i/>
                <w:iCs/>
                <w:sz w:val="20"/>
                <w:szCs w:val="20"/>
              </w:rPr>
              <w:t>C</w:t>
            </w:r>
            <w:r w:rsidRPr="00914A6E">
              <w:rPr>
                <w:rFonts w:ascii="Cambria Math" w:hAnsi="Cambria Math"/>
                <w:i/>
                <w:iCs/>
                <w:sz w:val="20"/>
                <w:szCs w:val="20"/>
                <w:vertAlign w:val="subscript"/>
              </w:rPr>
              <w:t>r</w:t>
            </w:r>
            <w:r w:rsidRPr="00914A6E">
              <w:rPr>
                <w:rStyle w:val="BoldItalic"/>
                <w:rFonts w:ascii="Cambria Math" w:hAnsi="Cambria Math"/>
                <w:b w:val="0"/>
                <w:i w:val="0"/>
                <w:iCs w:val="0"/>
                <w:sz w:val="20"/>
                <w:szCs w:val="20"/>
              </w:rPr>
              <w:t xml:space="preserve"> </w:t>
            </w:r>
            <m:oMath>
              <m:r>
                <m:rPr>
                  <m:sty m:val="p"/>
                </m:rPr>
                <w:rPr>
                  <w:rStyle w:val="BoldItalic"/>
                  <w:rFonts w:ascii="Cambria Math" w:hAnsi="Cambria Math"/>
                  <w:sz w:val="20"/>
                  <w:szCs w:val="20"/>
                </w:rPr>
                <m:t>=</m:t>
              </m:r>
            </m:oMath>
            <w:r w:rsidRPr="00914A6E">
              <w:rPr>
                <w:rStyle w:val="BoldItalic"/>
                <w:rFonts w:ascii="Cambria Math" w:hAnsi="Cambria Math"/>
                <w:b w:val="0"/>
                <w:i w:val="0"/>
                <w:iCs w:val="0"/>
                <w:sz w:val="20"/>
                <w:szCs w:val="20"/>
              </w:rPr>
              <w:t xml:space="preserve"> </w:t>
            </w:r>
            <w:r w:rsidRPr="00914A6E">
              <w:rPr>
                <w:rFonts w:ascii="Cambria Math" w:hAnsi="Cambria Math"/>
                <w:i/>
                <w:iCs/>
                <w:sz w:val="20"/>
                <w:szCs w:val="20"/>
                <w:vertAlign w:val="superscript"/>
              </w:rPr>
              <w:t>n-1</w:t>
            </w:r>
            <w:r w:rsidRPr="00914A6E">
              <w:rPr>
                <w:rFonts w:ascii="Cambria Math" w:hAnsi="Cambria Math"/>
                <w:i/>
                <w:iCs/>
                <w:sz w:val="20"/>
                <w:szCs w:val="20"/>
              </w:rPr>
              <w:t>C</w:t>
            </w:r>
            <w:r w:rsidRPr="00914A6E">
              <w:rPr>
                <w:rFonts w:ascii="Cambria Math" w:hAnsi="Cambria Math"/>
                <w:i/>
                <w:iCs/>
                <w:sz w:val="20"/>
                <w:szCs w:val="20"/>
                <w:vertAlign w:val="subscript"/>
              </w:rPr>
              <w:t>r-1</w:t>
            </w:r>
            <w:r w:rsidRPr="00914A6E">
              <w:rPr>
                <w:rStyle w:val="BoldItalic"/>
                <w:rFonts w:ascii="Cambria Math" w:hAnsi="Cambria Math"/>
                <w:b w:val="0"/>
                <w:i w:val="0"/>
                <w:iCs w:val="0"/>
                <w:sz w:val="20"/>
                <w:szCs w:val="20"/>
              </w:rPr>
              <w:t xml:space="preserve"> </w:t>
            </w:r>
            <m:oMath>
              <m:r>
                <m:rPr>
                  <m:sty m:val="p"/>
                </m:rPr>
                <w:rPr>
                  <w:rStyle w:val="BoldItalic"/>
                  <w:rFonts w:ascii="Cambria Math" w:hAnsi="Cambria Math"/>
                  <w:sz w:val="20"/>
                  <w:szCs w:val="20"/>
                </w:rPr>
                <m:t>+</m:t>
              </m:r>
            </m:oMath>
            <w:r w:rsidRPr="00914A6E">
              <w:rPr>
                <w:rStyle w:val="BoldItalic"/>
                <w:rFonts w:ascii="Cambria Math" w:hAnsi="Cambria Math"/>
                <w:b w:val="0"/>
                <w:i w:val="0"/>
                <w:iCs w:val="0"/>
                <w:sz w:val="20"/>
                <w:szCs w:val="20"/>
              </w:rPr>
              <w:t xml:space="preserve"> </w:t>
            </w:r>
            <w:r w:rsidRPr="00914A6E">
              <w:rPr>
                <w:rFonts w:ascii="Cambria Math" w:hAnsi="Cambria Math"/>
                <w:i/>
                <w:iCs/>
                <w:sz w:val="20"/>
                <w:szCs w:val="20"/>
                <w:vertAlign w:val="superscript"/>
              </w:rPr>
              <w:t>n-1</w:t>
            </w:r>
            <w:r w:rsidRPr="00914A6E">
              <w:rPr>
                <w:rFonts w:ascii="Cambria Math" w:hAnsi="Cambria Math"/>
                <w:i/>
                <w:iCs/>
                <w:sz w:val="20"/>
                <w:szCs w:val="20"/>
              </w:rPr>
              <w:t>C</w:t>
            </w:r>
            <w:r w:rsidRPr="00914A6E">
              <w:rPr>
                <w:rFonts w:ascii="Cambria Math" w:hAnsi="Cambria Math"/>
                <w:i/>
                <w:iCs/>
                <w:sz w:val="20"/>
                <w:szCs w:val="20"/>
                <w:vertAlign w:val="subscript"/>
              </w:rPr>
              <w:t>r</w:t>
            </w:r>
            <w:r w:rsidRPr="00914A6E">
              <w:rPr>
                <w:rStyle w:val="BoldItalic"/>
                <w:b w:val="0"/>
                <w:i w:val="0"/>
                <w:iCs w:val="0"/>
                <w:sz w:val="20"/>
                <w:szCs w:val="20"/>
              </w:rPr>
              <w:t xml:space="preserve"> </w:t>
            </w:r>
            <w:r w:rsidRPr="00914A6E">
              <w:rPr>
                <w:sz w:val="20"/>
                <w:szCs w:val="20"/>
              </w:rPr>
              <w:t>visually and using factorial notation. Students verify the factorial notation by substitution. Guide students using slides 10–12 to record an algebraic proof (</w:t>
            </w:r>
            <w:hyperlink w:anchor="_Appendix_A" w:history="1">
              <w:r w:rsidRPr="00914A6E">
                <w:rPr>
                  <w:rStyle w:val="Hyperlink"/>
                  <w:sz w:val="20"/>
                  <w:szCs w:val="20"/>
                </w:rPr>
                <w:t>Appendix A</w:t>
              </w:r>
            </w:hyperlink>
            <w:r w:rsidRPr="00914A6E">
              <w:rPr>
                <w:sz w:val="20"/>
                <w:szCs w:val="20"/>
              </w:rPr>
              <w:t xml:space="preserve"> optional). Model a choice scenario that demonstrates the identity for students to record a combinatoric proof.</w:t>
            </w:r>
          </w:p>
          <w:p w14:paraId="2A44123C" w14:textId="1A6A921C"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Use slide 13 and prompting questions to scaffold student thinking and understanding about</w:t>
            </w:r>
            <w:r w:rsidR="00BC1EFE">
              <w:rPr>
                <w:sz w:val="20"/>
                <w:szCs w:val="20"/>
              </w:rPr>
              <w:t xml:space="preserve"> 2</w:t>
            </w:r>
            <w:r w:rsidRPr="00914A6E">
              <w:rPr>
                <w:sz w:val="20"/>
                <w:szCs w:val="20"/>
              </w:rPr>
              <w:t xml:space="preserve"> similar questions. Students answer each question and share with another group. Reveal the worked solutions on slide 14 for students to discuss the similarities and differences between the </w:t>
            </w:r>
            <w:r w:rsidR="00BC1EFE">
              <w:rPr>
                <w:sz w:val="20"/>
                <w:szCs w:val="20"/>
              </w:rPr>
              <w:t>2</w:t>
            </w:r>
            <w:r w:rsidR="00BC1EFE" w:rsidRPr="00914A6E">
              <w:rPr>
                <w:sz w:val="20"/>
                <w:szCs w:val="20"/>
              </w:rPr>
              <w:t xml:space="preserve"> </w:t>
            </w:r>
            <w:r w:rsidRPr="00914A6E">
              <w:rPr>
                <w:sz w:val="20"/>
                <w:szCs w:val="20"/>
              </w:rPr>
              <w:t>solutions.</w:t>
            </w:r>
          </w:p>
        </w:tc>
        <w:tc>
          <w:tcPr>
            <w:tcW w:w="3260" w:type="dxa"/>
          </w:tcPr>
          <w:p w14:paraId="1D57C47A" w14:textId="427D0B3C"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Think-Pair-Share</w:t>
            </w:r>
          </w:p>
          <w:p w14:paraId="7EC4CB3A" w14:textId="77777777"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Notice and wonder</w:t>
            </w:r>
          </w:p>
          <w:p w14:paraId="3F2C3A15" w14:textId="4700A4F3"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Visibly random groups of 3</w:t>
            </w:r>
          </w:p>
          <w:p w14:paraId="107C57D3" w14:textId="1EBD021C"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Vertical non-permanent surfaces</w:t>
            </w:r>
          </w:p>
        </w:tc>
        <w:tc>
          <w:tcPr>
            <w:tcW w:w="4363" w:type="dxa"/>
          </w:tcPr>
          <w:p w14:paraId="2A51D54B" w14:textId="6A3A6937"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 xml:space="preserve">Prove </w:t>
            </w:r>
            <w:r w:rsidRPr="00914A6E">
              <w:rPr>
                <w:rFonts w:ascii="Cambria Math" w:hAnsi="Cambria Math"/>
                <w:i/>
                <w:iCs/>
                <w:sz w:val="20"/>
                <w:szCs w:val="20"/>
                <w:vertAlign w:val="superscript"/>
              </w:rPr>
              <w:t>n</w:t>
            </w:r>
            <w:r w:rsidRPr="00914A6E">
              <w:rPr>
                <w:rFonts w:ascii="Cambria Math" w:hAnsi="Cambria Math"/>
                <w:i/>
                <w:iCs/>
                <w:sz w:val="20"/>
                <w:szCs w:val="20"/>
              </w:rPr>
              <w:t>C</w:t>
            </w:r>
            <w:r w:rsidRPr="00914A6E">
              <w:rPr>
                <w:rFonts w:ascii="Cambria Math" w:hAnsi="Cambria Math"/>
                <w:i/>
                <w:iCs/>
                <w:sz w:val="20"/>
                <w:szCs w:val="20"/>
                <w:vertAlign w:val="subscript"/>
              </w:rPr>
              <w:t>r</w:t>
            </w:r>
            <w:r w:rsidRPr="00914A6E">
              <w:rPr>
                <w:rFonts w:ascii="Cambria Math" w:hAnsi="Cambria Math"/>
                <w:sz w:val="20"/>
                <w:szCs w:val="20"/>
              </w:rPr>
              <w:t> </w:t>
            </w:r>
            <m:oMath>
              <m:r>
                <w:rPr>
                  <w:rFonts w:ascii="Cambria Math" w:hAnsi="Cambria Math"/>
                  <w:sz w:val="20"/>
                  <w:szCs w:val="20"/>
                </w:rPr>
                <m:t>=</m:t>
              </m:r>
            </m:oMath>
            <w:r w:rsidRPr="00914A6E">
              <w:rPr>
                <w:rFonts w:ascii="Cambria Math" w:hAnsi="Cambria Math"/>
                <w:i/>
                <w:iCs/>
                <w:sz w:val="20"/>
                <w:szCs w:val="20"/>
                <w:vertAlign w:val="superscript"/>
              </w:rPr>
              <w:t xml:space="preserve"> n-1</w:t>
            </w:r>
            <w:r w:rsidRPr="00914A6E">
              <w:rPr>
                <w:rFonts w:ascii="Cambria Math" w:hAnsi="Cambria Math"/>
                <w:i/>
                <w:iCs/>
                <w:sz w:val="20"/>
                <w:szCs w:val="20"/>
              </w:rPr>
              <w:t>C</w:t>
            </w:r>
            <w:r w:rsidRPr="00914A6E">
              <w:rPr>
                <w:rFonts w:ascii="Cambria Math" w:hAnsi="Cambria Math"/>
                <w:i/>
                <w:iCs/>
                <w:sz w:val="20"/>
                <w:szCs w:val="20"/>
                <w:vertAlign w:val="subscript"/>
              </w:rPr>
              <w:t>r-1</w:t>
            </w:r>
            <w:r w:rsidRPr="00914A6E">
              <w:rPr>
                <w:rFonts w:ascii="Cambria Math" w:hAnsi="Cambria Math"/>
                <w:sz w:val="20"/>
                <w:szCs w:val="20"/>
              </w:rPr>
              <w:t xml:space="preserve"> + </w:t>
            </w:r>
            <w:r w:rsidRPr="00914A6E">
              <w:rPr>
                <w:rFonts w:ascii="Cambria Math" w:hAnsi="Cambria Math"/>
                <w:i/>
                <w:iCs/>
                <w:sz w:val="20"/>
                <w:szCs w:val="20"/>
                <w:vertAlign w:val="superscript"/>
              </w:rPr>
              <w:t>n-1</w:t>
            </w:r>
            <w:r w:rsidRPr="00914A6E">
              <w:rPr>
                <w:rFonts w:ascii="Cambria Math" w:hAnsi="Cambria Math"/>
                <w:i/>
                <w:iCs/>
                <w:sz w:val="20"/>
                <w:szCs w:val="20"/>
              </w:rPr>
              <w:t>C</w:t>
            </w:r>
            <w:r w:rsidRPr="00914A6E">
              <w:rPr>
                <w:rFonts w:ascii="Cambria Math" w:hAnsi="Cambria Math"/>
                <w:i/>
                <w:iCs/>
                <w:sz w:val="20"/>
                <w:szCs w:val="20"/>
                <w:vertAlign w:val="subscript"/>
              </w:rPr>
              <w:t>r</w:t>
            </w:r>
            <w:r w:rsidRPr="00914A6E">
              <w:rPr>
                <w:sz w:val="20"/>
                <w:szCs w:val="20"/>
              </w:rPr>
              <w:t xml:space="preserve"> both algebraically and using combinatorial argument. </w:t>
            </w:r>
          </w:p>
          <w:p w14:paraId="0D41ECD5" w14:textId="403333FC"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Two similar questions are used that both require substitution, one using sigma notation and one presented as a binomial expansion. The focus is on interpreting what the question is asking to determine how to answer each question, ensuring students are familiar with both notations and provide an opportunity to unpack the required skills and possible misconceptions.</w:t>
            </w:r>
          </w:p>
        </w:tc>
      </w:tr>
      <w:tr w:rsidR="00493AA8" w:rsidRPr="00914A6E" w14:paraId="19BFFFDA" w14:textId="77777777" w:rsidTr="00914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2E7139" w14:textId="77777777" w:rsidR="00493AA8" w:rsidRPr="00914A6E" w:rsidRDefault="00493AA8" w:rsidP="00914A6E">
            <w:pPr>
              <w:spacing w:before="100" w:line="276" w:lineRule="auto"/>
              <w:rPr>
                <w:sz w:val="20"/>
                <w:szCs w:val="20"/>
              </w:rPr>
            </w:pPr>
            <w:r w:rsidRPr="00914A6E">
              <w:rPr>
                <w:sz w:val="20"/>
                <w:szCs w:val="20"/>
              </w:rPr>
              <w:t>Releasing responsibility</w:t>
            </w:r>
          </w:p>
        </w:tc>
        <w:tc>
          <w:tcPr>
            <w:tcW w:w="5245" w:type="dxa"/>
          </w:tcPr>
          <w:p w14:paraId="0ABA6470" w14:textId="305A21F4"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Use the questions, prompts and solutions on slides 16–21 to discuss and explain the steps required to understand and answer various questions involving expansion, substitution or comparing coefficients.</w:t>
            </w:r>
          </w:p>
        </w:tc>
        <w:tc>
          <w:tcPr>
            <w:tcW w:w="3260" w:type="dxa"/>
          </w:tcPr>
          <w:p w14:paraId="32B3C525" w14:textId="77777777"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Self-explanation prompts</w:t>
            </w:r>
          </w:p>
          <w:p w14:paraId="31502A65" w14:textId="77777777"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Think-Pair-Share</w:t>
            </w:r>
          </w:p>
          <w:p w14:paraId="2BABD02A" w14:textId="052F6539"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Pose-Pause-Pounce-Bounce</w:t>
            </w:r>
          </w:p>
        </w:tc>
        <w:tc>
          <w:tcPr>
            <w:tcW w:w="4363" w:type="dxa"/>
          </w:tcPr>
          <w:p w14:paraId="795DACED" w14:textId="622141DF" w:rsidR="00493AA8" w:rsidRPr="00914A6E" w:rsidRDefault="00493AA8" w:rsidP="00914A6E">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914A6E">
              <w:rPr>
                <w:sz w:val="20"/>
                <w:szCs w:val="20"/>
              </w:rPr>
              <w:t xml:space="preserve">Students consider and explain </w:t>
            </w:r>
            <w:r w:rsidR="00FF6BDD" w:rsidRPr="00914A6E">
              <w:rPr>
                <w:sz w:val="20"/>
                <w:szCs w:val="20"/>
              </w:rPr>
              <w:t xml:space="preserve">steps </w:t>
            </w:r>
            <w:r w:rsidR="00FF6BDD">
              <w:rPr>
                <w:sz w:val="20"/>
                <w:szCs w:val="20"/>
              </w:rPr>
              <w:t xml:space="preserve">in </w:t>
            </w:r>
            <w:r w:rsidRPr="00914A6E">
              <w:rPr>
                <w:sz w:val="20"/>
                <w:szCs w:val="20"/>
              </w:rPr>
              <w:t>solutions for a variety of identities and proofs with a focus on identifying the correct approach, substitution and reasoning.</w:t>
            </w:r>
          </w:p>
        </w:tc>
      </w:tr>
      <w:tr w:rsidR="00493AA8" w:rsidRPr="00914A6E" w14:paraId="49E8EE17" w14:textId="77777777" w:rsidTr="00914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C71C7E" w14:textId="77777777" w:rsidR="00493AA8" w:rsidRPr="00914A6E" w:rsidRDefault="00493AA8" w:rsidP="00914A6E">
            <w:pPr>
              <w:spacing w:before="100" w:line="276" w:lineRule="auto"/>
              <w:rPr>
                <w:sz w:val="20"/>
                <w:szCs w:val="20"/>
              </w:rPr>
            </w:pPr>
            <w:r w:rsidRPr="00914A6E">
              <w:rPr>
                <w:sz w:val="20"/>
                <w:szCs w:val="20"/>
              </w:rPr>
              <w:t>Independent practice</w:t>
            </w:r>
          </w:p>
        </w:tc>
        <w:tc>
          <w:tcPr>
            <w:tcW w:w="5245" w:type="dxa"/>
          </w:tcPr>
          <w:p w14:paraId="729D06DB" w14:textId="6C91729B"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 xml:space="preserve">Students complete one question set from </w:t>
            </w:r>
            <w:hyperlink w:anchor="_Appendix_B" w:history="1">
              <w:r w:rsidRPr="00914A6E">
                <w:rPr>
                  <w:rStyle w:val="Hyperlink"/>
                  <w:sz w:val="20"/>
                  <w:szCs w:val="20"/>
                </w:rPr>
                <w:t>Appendix B</w:t>
              </w:r>
            </w:hyperlink>
            <w:r w:rsidR="00FF6BDD">
              <w:rPr>
                <w:sz w:val="20"/>
                <w:szCs w:val="20"/>
              </w:rPr>
              <w:t>,</w:t>
            </w:r>
            <w:r w:rsidRPr="00914A6E">
              <w:rPr>
                <w:sz w:val="20"/>
                <w:szCs w:val="20"/>
              </w:rPr>
              <w:t xml:space="preserve"> then form a pair with a student who completed the other question set to explain their answers to each other. Students provide peer feedback.</w:t>
            </w:r>
          </w:p>
        </w:tc>
        <w:tc>
          <w:tcPr>
            <w:tcW w:w="3260" w:type="dxa"/>
          </w:tcPr>
          <w:p w14:paraId="0D1CEDC8" w14:textId="08E5AD48"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TAG (Tell, Ask, Give) peer feedback</w:t>
            </w:r>
          </w:p>
        </w:tc>
        <w:tc>
          <w:tcPr>
            <w:tcW w:w="4363" w:type="dxa"/>
          </w:tcPr>
          <w:p w14:paraId="29DACCA0" w14:textId="4785F859" w:rsidR="00493AA8" w:rsidRPr="00914A6E" w:rsidRDefault="00493AA8" w:rsidP="00914A6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14A6E">
              <w:rPr>
                <w:sz w:val="20"/>
                <w:szCs w:val="20"/>
              </w:rPr>
              <w:t>The questions contain proofs that require the application of combinatoric identities, substituting and comparing coefficients.</w:t>
            </w:r>
          </w:p>
        </w:tc>
      </w:tr>
    </w:tbl>
    <w:p w14:paraId="4432ACB1" w14:textId="163503E3" w:rsidR="00433D92" w:rsidRPr="00433D92" w:rsidRDefault="00433D92" w:rsidP="00433D92">
      <w:pPr>
        <w:pStyle w:val="Caption"/>
        <w:sectPr w:rsidR="00433D92" w:rsidRPr="00433D92" w:rsidSect="00D046D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99497D3" w:rsidR="00F40DC4" w:rsidRPr="003C2AC4" w:rsidRDefault="00F40DC4" w:rsidP="00F40DC4">
      <w:pPr>
        <w:pStyle w:val="FeatureBox2"/>
      </w:pPr>
      <w:r>
        <w:t xml:space="preserve">Please use the associated PowerPoint </w:t>
      </w:r>
      <w:r w:rsidR="003B6CE1">
        <w:rPr>
          <w:i/>
          <w:iCs/>
        </w:rPr>
        <w:t>Further</w:t>
      </w:r>
      <w:r w:rsidR="007E0C25">
        <w:rPr>
          <w:i/>
          <w:iCs/>
        </w:rPr>
        <w:t xml:space="preserve"> proofs</w:t>
      </w:r>
      <w:r w:rsidR="603E3D54">
        <w:t xml:space="preserve"> </w:t>
      </w:r>
      <w:r>
        <w:t>to display images in this lesson.</w:t>
      </w:r>
    </w:p>
    <w:p w14:paraId="586ED758" w14:textId="77777777" w:rsidR="006D2220" w:rsidRDefault="006D2220" w:rsidP="006D2220">
      <w:pPr>
        <w:pStyle w:val="Heading3"/>
        <w:numPr>
          <w:ilvl w:val="2"/>
          <w:numId w:val="1"/>
        </w:numPr>
        <w:ind w:left="0"/>
      </w:pPr>
      <w:r>
        <w:t>Retrieval practice</w:t>
      </w:r>
    </w:p>
    <w:p w14:paraId="2F482230" w14:textId="1C1AB6DF" w:rsidR="006D2220" w:rsidRPr="008737E3" w:rsidRDefault="006D2220" w:rsidP="006D2220">
      <w:pPr>
        <w:pStyle w:val="ListNumber"/>
      </w:pPr>
      <w:r>
        <w:t xml:space="preserve">Display slide 4 of the PowerPoint, which shows 5 questions </w:t>
      </w:r>
      <w:r w:rsidRPr="00810033">
        <w:t xml:space="preserve">to </w:t>
      </w:r>
      <w:r w:rsidRPr="00B77E4C">
        <w:t>practi</w:t>
      </w:r>
      <w:r w:rsidR="007D1252">
        <w:t>s</w:t>
      </w:r>
      <w:r w:rsidRPr="00B77E4C">
        <w:t>e manipulating factorials.</w:t>
      </w:r>
      <w:r>
        <w:rPr>
          <w:b/>
          <w:bCs/>
        </w:rPr>
        <w:t xml:space="preserve"> </w:t>
      </w:r>
    </w:p>
    <w:p w14:paraId="7D544F65" w14:textId="77777777" w:rsidR="006D2220" w:rsidRPr="006415BD" w:rsidRDefault="006D2220" w:rsidP="006D2220">
      <w:pPr>
        <w:pStyle w:val="ListNumber"/>
      </w:pPr>
      <w:r w:rsidRPr="006415BD">
        <w:t xml:space="preserve">In a Think-Pair-Share </w:t>
      </w:r>
      <w:r w:rsidRPr="00875C8A">
        <w:t>(</w:t>
      </w:r>
      <w:hyperlink r:id="rId13" w:tgtFrame="_blank" w:history="1">
        <w:r w:rsidRPr="00875C8A">
          <w:rPr>
            <w:rStyle w:val="Hyperlink"/>
          </w:rPr>
          <w:t>bit.ly/thinkpairsharestrategy</w:t>
        </w:r>
      </w:hyperlink>
      <w:r w:rsidRPr="00875C8A">
        <w:t>) </w:t>
      </w:r>
      <w:r w:rsidRPr="006415BD">
        <w:t xml:space="preserve">have students work through the questions, discussing their answers and reasoning. </w:t>
      </w:r>
    </w:p>
    <w:p w14:paraId="2676CC3B" w14:textId="77777777" w:rsidR="006D2220" w:rsidRDefault="006D2220" w:rsidP="006D2220">
      <w:pPr>
        <w:pStyle w:val="FeatureBox"/>
      </w:pPr>
      <w:r w:rsidRPr="00E35B05">
        <w:t>The purpose of this activity is to develop students’ fluency with factorial notation, rewriting expressions and creating common denominators</w:t>
      </w:r>
      <w:r>
        <w:t xml:space="preserve">. These are </w:t>
      </w:r>
      <w:r w:rsidRPr="00E35B05">
        <w:t xml:space="preserve">essential algebraic skills needed to </w:t>
      </w:r>
      <w:r>
        <w:t xml:space="preserve">complete proofs within this lesson. </w:t>
      </w:r>
    </w:p>
    <w:p w14:paraId="453957C7" w14:textId="5FDD24F7" w:rsidR="00D01CAE" w:rsidRDefault="00FD5257" w:rsidP="00CE2A0C">
      <w:pPr>
        <w:pStyle w:val="Heading3"/>
        <w:numPr>
          <w:ilvl w:val="2"/>
          <w:numId w:val="1"/>
        </w:numPr>
        <w:ind w:left="0"/>
      </w:pPr>
      <w:r>
        <w:t>Activat</w:t>
      </w:r>
      <w:r w:rsidR="006F5E31">
        <w:t xml:space="preserve">ing </w:t>
      </w:r>
      <w:r>
        <w:t>prior knowledge</w:t>
      </w:r>
    </w:p>
    <w:p w14:paraId="7A49E8D9" w14:textId="05AA7720" w:rsidR="00813B13" w:rsidRDefault="00813B13" w:rsidP="00813B13">
      <w:pPr>
        <w:pStyle w:val="ListNumber"/>
        <w:numPr>
          <w:ilvl w:val="0"/>
          <w:numId w:val="1"/>
        </w:numPr>
      </w:pPr>
      <w:r>
        <w:t>Explain to students that they will be revisiting the identities</w:t>
      </w:r>
      <w:r w:rsidRPr="00510A17">
        <w:rPr>
          <w:rFonts w:ascii="Cambria Math" w:hAnsi="Cambria Math"/>
          <w:i/>
          <w:iCs/>
          <w:vertAlign w:val="superscript"/>
        </w:rPr>
        <w:t xml:space="preserve"> n</w:t>
      </w:r>
      <w:r w:rsidRPr="00510A17">
        <w:rPr>
          <w:rFonts w:ascii="Cambria Math" w:hAnsi="Cambria Math"/>
          <w:i/>
          <w:iCs/>
        </w:rPr>
        <w:t>C</w:t>
      </w:r>
      <w:r w:rsidRPr="00510A17">
        <w:rPr>
          <w:rFonts w:ascii="Cambria Math" w:hAnsi="Cambria Math"/>
          <w:i/>
          <w:iCs/>
          <w:vertAlign w:val="subscript"/>
        </w:rPr>
        <w:t>0</w:t>
      </w:r>
      <w:r w:rsidRPr="00510A17">
        <w:rPr>
          <w:rFonts w:ascii="Cambria Math" w:hAnsi="Cambria Math"/>
          <w:i/>
          <w:iCs/>
        </w:rPr>
        <w:t xml:space="preserve"> </w:t>
      </w:r>
      <m:oMath>
        <m:r>
          <w:rPr>
            <w:rFonts w:ascii="Cambria Math" w:hAnsi="Cambria Math"/>
          </w:rPr>
          <m:t>=1</m:t>
        </m:r>
      </m:oMath>
      <w:r w:rsidRPr="00510A17">
        <w:rPr>
          <w:rFonts w:ascii="Cambria Math" w:hAnsi="Cambria Math"/>
          <w:i/>
          <w:iCs/>
        </w:rPr>
        <w:t xml:space="preserv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w:t>
      </w:r>
      <w:r w:rsidRPr="00510A17">
        <w:rPr>
          <w:rFonts w:ascii="Cambria Math" w:hAnsi="Cambria Math"/>
          <w:i/>
          <w:iCs/>
        </w:rPr>
        <w:t xml:space="preserve"> </w:t>
      </w:r>
      <m:oMath>
        <m:r>
          <w:rPr>
            <w:rFonts w:ascii="Cambria Math" w:hAnsi="Cambria Math"/>
          </w:rPr>
          <m:t>=1</m:t>
        </m:r>
      </m:oMath>
      <w:r w:rsidRPr="00B8305B">
        <w:t xml:space="preserve"> and</w:t>
      </w:r>
      <w:r>
        <w:t xml:space="preserve">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r</w:t>
      </w:r>
      <w:r w:rsidRPr="009E190C">
        <w:rPr>
          <w:rFonts w:ascii="Cambria Math" w:hAnsi="Cambria Math"/>
        </w:rPr>
        <w:t xml:space="preserve"> =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n-</w:t>
      </w:r>
      <w:r w:rsidRPr="003B4699">
        <w:rPr>
          <w:rFonts w:ascii="Cambria Math" w:hAnsi="Cambria Math"/>
          <w:i/>
          <w:iCs/>
          <w:vertAlign w:val="subscript"/>
        </w:rPr>
        <w:t>r</w:t>
      </w:r>
      <w:r w:rsidRPr="003C3BCD">
        <w:rPr>
          <w:rFonts w:ascii="Cambria Math" w:hAnsi="Cambria Math"/>
          <w:i/>
          <w:iCs/>
        </w:rPr>
        <w:t>.</w:t>
      </w:r>
      <w:r>
        <w:rPr>
          <w:rFonts w:ascii="Cambria Math" w:hAnsi="Cambria Math"/>
          <w:i/>
          <w:iCs/>
        </w:rPr>
        <w:t xml:space="preserve"> </w:t>
      </w:r>
      <w:r w:rsidRPr="008737E3">
        <w:t>They will prove these algebraically and interpret what each identity means in the context of selecting items</w:t>
      </w:r>
      <w:r w:rsidR="00853662">
        <w:t>.</w:t>
      </w:r>
    </w:p>
    <w:p w14:paraId="0076BCC7" w14:textId="1F0E85C9" w:rsidR="00813B13" w:rsidRPr="008737E3" w:rsidRDefault="00813B13" w:rsidP="00813B13">
      <w:pPr>
        <w:pStyle w:val="FeatureBox"/>
        <w:rPr>
          <w:rStyle w:val="BoldItalic"/>
          <w:b w:val="0"/>
          <w:bCs/>
          <w:i w:val="0"/>
          <w:iCs w:val="0"/>
        </w:rPr>
      </w:pPr>
      <w:r w:rsidRPr="008737E3">
        <w:rPr>
          <w:rStyle w:val="BoldItalic"/>
          <w:b w:val="0"/>
          <w:bCs/>
          <w:i w:val="0"/>
          <w:iCs w:val="0"/>
        </w:rPr>
        <w:t>Bring to students’ attention where the</w:t>
      </w:r>
      <w:r w:rsidR="00EF7A33">
        <w:rPr>
          <w:rStyle w:val="BoldItalic"/>
          <w:b w:val="0"/>
          <w:bCs/>
          <w:i w:val="0"/>
          <w:iCs w:val="0"/>
        </w:rPr>
        <w:t>y can find the</w:t>
      </w:r>
      <w:r w:rsidRPr="008737E3">
        <w:rPr>
          <w:rStyle w:val="BoldItalic"/>
          <w:b w:val="0"/>
          <w:bCs/>
          <w:i w:val="0"/>
          <w:iCs w:val="0"/>
        </w:rPr>
        <w:t xml:space="preserve"> formula </w:t>
      </w:r>
      <w:r w:rsidRPr="008737E3">
        <w:rPr>
          <w:rFonts w:ascii="Cambria Math" w:hAnsi="Cambria Math"/>
          <w:i/>
          <w:iCs/>
          <w:vertAlign w:val="superscript"/>
        </w:rPr>
        <w:t>n</w:t>
      </w:r>
      <w:r w:rsidRPr="008737E3">
        <w:rPr>
          <w:rFonts w:ascii="Cambria Math" w:hAnsi="Cambria Math"/>
          <w:i/>
          <w:iCs/>
        </w:rPr>
        <w:t>C</w:t>
      </w:r>
      <w:r w:rsidRPr="008737E3">
        <w:rPr>
          <w:rFonts w:ascii="Cambria Math" w:hAnsi="Cambria Math"/>
          <w:i/>
          <w:iCs/>
          <w:vertAlign w:val="subscript"/>
        </w:rPr>
        <w:t>r</w:t>
      </w:r>
      <w:r>
        <w:t xml:space="preserve"> </w:t>
      </w:r>
      <m:oMath>
        <m:r>
          <w:rPr>
            <w:rFonts w:ascii="Cambria Math" w:hAnsi="Cambria Math"/>
          </w:rPr>
          <m:t>=</m:t>
        </m:r>
      </m:oMath>
      <w:r>
        <w:t xml:space="preserve">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r!</m:t>
            </m:r>
            <m:d>
              <m:dPr>
                <m:ctrlPr>
                  <w:rPr>
                    <w:rFonts w:ascii="Cambria Math" w:hAnsi="Cambria Math"/>
                    <w:i/>
                    <w:szCs w:val="22"/>
                  </w:rPr>
                </m:ctrlPr>
              </m:dPr>
              <m:e>
                <m:r>
                  <w:rPr>
                    <w:rFonts w:ascii="Cambria Math" w:hAnsi="Cambria Math"/>
                    <w:szCs w:val="22"/>
                  </w:rPr>
                  <m:t>n-r</m:t>
                </m:r>
              </m:e>
            </m:d>
            <m:r>
              <w:rPr>
                <w:rFonts w:ascii="Cambria Math" w:hAnsi="Cambria Math"/>
                <w:szCs w:val="22"/>
              </w:rPr>
              <m:t>!</m:t>
            </m:r>
          </m:den>
        </m:f>
      </m:oMath>
      <w:r w:rsidRPr="008737E3">
        <w:rPr>
          <w:rFonts w:eastAsiaTheme="minorEastAsia"/>
          <w:szCs w:val="22"/>
        </w:rPr>
        <w:t xml:space="preserve">, </w:t>
      </w:r>
      <w:r w:rsidRPr="008737E3">
        <w:rPr>
          <w:rStyle w:val="BoldItalic"/>
          <w:b w:val="0"/>
          <w:bCs/>
          <w:i w:val="0"/>
          <w:iCs w:val="0"/>
        </w:rPr>
        <w:t xml:space="preserve">on the </w:t>
      </w:r>
      <w:hyperlink r:id="rId14" w:anchor="hsc-mathematics-extension-1-annotated-sample-examination-materials-mathematics_extension_1_11_12_2024" w:history="1">
        <w:r w:rsidRPr="0097621C">
          <w:rPr>
            <w:rStyle w:val="Hyperlink"/>
            <w:bCs/>
          </w:rPr>
          <w:t xml:space="preserve">NESA Mathematics Extension 1 – HSC </w:t>
        </w:r>
        <w:r w:rsidR="003B4699" w:rsidRPr="0097621C">
          <w:rPr>
            <w:rStyle w:val="Hyperlink"/>
            <w:bCs/>
          </w:rPr>
          <w:t>reference sheet</w:t>
        </w:r>
      </w:hyperlink>
      <w:r>
        <w:rPr>
          <w:rStyle w:val="BoldItalic"/>
          <w:b w:val="0"/>
          <w:bCs/>
          <w:i w:val="0"/>
          <w:iCs w:val="0"/>
        </w:rPr>
        <w:t xml:space="preserve">. </w:t>
      </w:r>
    </w:p>
    <w:p w14:paraId="6634E027" w14:textId="77777777" w:rsidR="00813B13" w:rsidRPr="00774596" w:rsidRDefault="00813B13" w:rsidP="00813B13">
      <w:pPr>
        <w:pStyle w:val="ListNumber"/>
        <w:numPr>
          <w:ilvl w:val="0"/>
          <w:numId w:val="1"/>
        </w:numPr>
      </w:pPr>
      <w:r>
        <w:t xml:space="preserve">Display slide 6, which shows the 3 identities, and have students prove each identity using the formula </w:t>
      </w:r>
      <w:r w:rsidRPr="008737E3">
        <w:rPr>
          <w:rFonts w:ascii="Cambria Math" w:hAnsi="Cambria Math"/>
          <w:i/>
          <w:iCs/>
          <w:vertAlign w:val="superscript"/>
        </w:rPr>
        <w:t>n</w:t>
      </w:r>
      <w:r w:rsidRPr="008737E3">
        <w:rPr>
          <w:rFonts w:ascii="Cambria Math" w:hAnsi="Cambria Math"/>
          <w:i/>
          <w:iCs/>
        </w:rPr>
        <w:t>C</w:t>
      </w:r>
      <w:r w:rsidRPr="008737E3">
        <w:rPr>
          <w:rFonts w:ascii="Cambria Math" w:hAnsi="Cambria Math"/>
          <w:i/>
          <w:iCs/>
          <w:vertAlign w:val="subscript"/>
        </w:rPr>
        <w:t>r</w:t>
      </w:r>
      <w:r>
        <w:t xml:space="preserve"> </w:t>
      </w:r>
      <m:oMath>
        <m:r>
          <w:rPr>
            <w:rFonts w:ascii="Cambria Math" w:hAnsi="Cambria Math"/>
          </w:rPr>
          <m:t>=</m:t>
        </m:r>
      </m:oMath>
      <w:r>
        <w:t xml:space="preserve">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r!</m:t>
            </m:r>
            <m:d>
              <m:dPr>
                <m:ctrlPr>
                  <w:rPr>
                    <w:rFonts w:ascii="Cambria Math" w:hAnsi="Cambria Math"/>
                    <w:i/>
                    <w:szCs w:val="22"/>
                  </w:rPr>
                </m:ctrlPr>
              </m:dPr>
              <m:e>
                <m:r>
                  <w:rPr>
                    <w:rFonts w:ascii="Cambria Math" w:hAnsi="Cambria Math"/>
                    <w:szCs w:val="22"/>
                  </w:rPr>
                  <m:t>n-r</m:t>
                </m:r>
              </m:e>
            </m:d>
            <m:r>
              <w:rPr>
                <w:rFonts w:ascii="Cambria Math" w:hAnsi="Cambria Math"/>
                <w:szCs w:val="22"/>
              </w:rPr>
              <m:t>!</m:t>
            </m:r>
          </m:den>
        </m:f>
      </m:oMath>
      <w:r>
        <w:rPr>
          <w:rFonts w:eastAsiaTheme="minorEastAsia"/>
          <w:szCs w:val="22"/>
        </w:rPr>
        <w:t xml:space="preserve"> in pairs.</w:t>
      </w:r>
    </w:p>
    <w:p w14:paraId="15882B69" w14:textId="64646294" w:rsidR="00813B13" w:rsidRDefault="00813B13" w:rsidP="00813B13">
      <w:pPr>
        <w:pStyle w:val="FeatureBox"/>
      </w:pPr>
      <w:r>
        <w:t xml:space="preserve">Click to animate the solutions. </w:t>
      </w:r>
    </w:p>
    <w:p w14:paraId="23F62806" w14:textId="01038764" w:rsidR="00813B13" w:rsidRDefault="00813B13" w:rsidP="00813B13">
      <w:pPr>
        <w:pStyle w:val="ListNumber"/>
        <w:numPr>
          <w:ilvl w:val="0"/>
          <w:numId w:val="1"/>
        </w:numPr>
      </w:pPr>
      <w:r>
        <w:t xml:space="preserve">In a Think-Pair-Share have students </w:t>
      </w:r>
      <w:r w:rsidR="00213F29">
        <w:t>determine a specific example</w:t>
      </w:r>
      <w:r>
        <w:t xml:space="preserve"> that could be used to </w:t>
      </w:r>
      <w:r w:rsidR="00213F29">
        <w:t>explain why</w:t>
      </w:r>
      <w:r>
        <w:t xml:space="preserve"> each of the 3 identities</w:t>
      </w:r>
      <w:r w:rsidR="00213F29">
        <w:t xml:space="preserve"> are true</w:t>
      </w:r>
      <w:r w:rsidRPr="00E81882">
        <w:t>.</w:t>
      </w:r>
    </w:p>
    <w:p w14:paraId="45B0A3A6" w14:textId="70BB6BE0" w:rsidR="00813B13" w:rsidRPr="003F346D" w:rsidRDefault="00813B13" w:rsidP="00813B13">
      <w:pPr>
        <w:pStyle w:val="FeatureBox"/>
      </w:pPr>
      <w:r>
        <w:lastRenderedPageBreak/>
        <w:t xml:space="preserve">Identity 1: </w:t>
      </w:r>
      <w:r w:rsidRPr="00510A17">
        <w:rPr>
          <w:rFonts w:ascii="Cambria Math" w:hAnsi="Cambria Math"/>
          <w:i/>
          <w:vertAlign w:val="superscript"/>
        </w:rPr>
        <w:t>n</w:t>
      </w:r>
      <w:r w:rsidRPr="00510A17">
        <w:rPr>
          <w:rFonts w:ascii="Cambria Math" w:hAnsi="Cambria Math"/>
          <w:i/>
        </w:rPr>
        <w:t>C</w:t>
      </w:r>
      <w:r w:rsidRPr="00510A17">
        <w:rPr>
          <w:rFonts w:ascii="Cambria Math" w:hAnsi="Cambria Math"/>
          <w:i/>
          <w:vertAlign w:val="subscript"/>
        </w:rPr>
        <w:t>0</w:t>
      </w:r>
      <w:r w:rsidRPr="00510A17">
        <w:rPr>
          <w:rFonts w:ascii="Cambria Math" w:hAnsi="Cambria Math"/>
          <w:i/>
        </w:rPr>
        <w:t xml:space="preserve"> </w:t>
      </w:r>
      <m:oMath>
        <m:r>
          <w:rPr>
            <w:rFonts w:ascii="Cambria Math" w:hAnsi="Cambria Math"/>
          </w:rPr>
          <m:t>=1</m:t>
        </m:r>
      </m:oMath>
      <w:r w:rsidRPr="00261F52">
        <w:t xml:space="preserve">. </w:t>
      </w:r>
      <w:r w:rsidR="00F14F29">
        <w:t xml:space="preserve">Choosing 0 items from a set of </w:t>
      </w:r>
      <m:oMath>
        <m:r>
          <w:rPr>
            <w:rFonts w:ascii="Cambria Math" w:hAnsi="Cambria Math"/>
          </w:rPr>
          <m:t>n</m:t>
        </m:r>
      </m:oMath>
      <w:r w:rsidR="00F14F29">
        <w:rPr>
          <w:rFonts w:eastAsiaTheme="minorEastAsia"/>
        </w:rPr>
        <w:t xml:space="preserve"> means selecting nothing. There is only one way to do this, which is to choose the empty set.</w:t>
      </w:r>
    </w:p>
    <w:p w14:paraId="2482F172" w14:textId="65F228DA" w:rsidR="00813B13" w:rsidRPr="003F346D" w:rsidRDefault="00813B13" w:rsidP="00813B13">
      <w:pPr>
        <w:pStyle w:val="FeatureBox"/>
      </w:pPr>
      <w:r>
        <w:t>Identity 2:</w:t>
      </w:r>
      <w:r w:rsidRPr="00510A17">
        <w:rPr>
          <w:rFonts w:ascii="Cambria Math" w:hAnsi="Cambria Math"/>
          <w:i/>
        </w:rPr>
        <w:t xml:space="preserve"> </w:t>
      </w:r>
      <w:r w:rsidRPr="00510A17">
        <w:rPr>
          <w:rFonts w:ascii="Cambria Math" w:hAnsi="Cambria Math"/>
          <w:i/>
          <w:vertAlign w:val="superscript"/>
        </w:rPr>
        <w:t>n</w:t>
      </w:r>
      <w:r w:rsidRPr="00510A17">
        <w:rPr>
          <w:rFonts w:ascii="Cambria Math" w:hAnsi="Cambria Math"/>
          <w:i/>
        </w:rPr>
        <w:t>C</w:t>
      </w:r>
      <w:r w:rsidRPr="00510A17">
        <w:rPr>
          <w:rFonts w:ascii="Cambria Math" w:hAnsi="Cambria Math"/>
          <w:i/>
          <w:vertAlign w:val="subscript"/>
        </w:rPr>
        <w:t>n</w:t>
      </w:r>
      <w:r w:rsidRPr="00510A17">
        <w:rPr>
          <w:rFonts w:ascii="Cambria Math" w:hAnsi="Cambria Math"/>
          <w:i/>
        </w:rPr>
        <w:t xml:space="preserve"> </w:t>
      </w:r>
      <m:oMath>
        <m:r>
          <w:rPr>
            <w:rFonts w:ascii="Cambria Math" w:hAnsi="Cambria Math"/>
          </w:rPr>
          <m:t>=1</m:t>
        </m:r>
      </m:oMath>
      <w:r>
        <w:t xml:space="preserve">. </w:t>
      </w:r>
      <w:r w:rsidR="00073C1D">
        <w:t xml:space="preserve">Choosing all </w:t>
      </w:r>
      <m:oMath>
        <m:r>
          <w:rPr>
            <w:rFonts w:ascii="Cambria Math" w:hAnsi="Cambria Math"/>
          </w:rPr>
          <m:t>n</m:t>
        </m:r>
      </m:oMath>
      <w:r w:rsidR="00073C1D">
        <w:t xml:space="preserve"> items from a set of </w:t>
      </w:r>
      <m:oMath>
        <m:r>
          <w:rPr>
            <w:rFonts w:ascii="Cambria Math" w:hAnsi="Cambria Math"/>
          </w:rPr>
          <m:t>n</m:t>
        </m:r>
      </m:oMath>
      <w:r w:rsidR="00073C1D">
        <w:rPr>
          <w:rFonts w:eastAsiaTheme="minorEastAsia"/>
        </w:rPr>
        <w:t xml:space="preserve"> means selecting everything available. There is only one way to do this, which is to choose the entire set. </w:t>
      </w:r>
    </w:p>
    <w:p w14:paraId="4E756998" w14:textId="5902B0B6" w:rsidR="00813B13" w:rsidRDefault="00813B13" w:rsidP="00813B13">
      <w:pPr>
        <w:pStyle w:val="FeatureBox"/>
      </w:pPr>
      <w:r>
        <w:t xml:space="preserve">Identity 3: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r</w:t>
      </w:r>
      <w:r w:rsidRPr="00510A17">
        <w:rPr>
          <w:rFonts w:ascii="Cambria Math" w:hAnsi="Cambria Math"/>
        </w:rPr>
        <w:t> </w:t>
      </w:r>
      <m:oMath>
        <m:r>
          <w:rPr>
            <w:rFonts w:ascii="Cambria Math" w:hAnsi="Cambria Math"/>
          </w:rPr>
          <m:t>=</m:t>
        </m:r>
      </m:oMath>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n-r</w:t>
      </w:r>
      <w:r>
        <w:t xml:space="preserve">. </w:t>
      </w:r>
      <w:r w:rsidR="001A4CBC">
        <w:t>Ch</w:t>
      </w:r>
      <w:r w:rsidRPr="002B36CC">
        <w:t xml:space="preserve">oosing </w:t>
      </w:r>
      <m:oMath>
        <m:r>
          <w:rPr>
            <w:rFonts w:ascii="Cambria Math" w:hAnsi="Cambria Math"/>
          </w:rPr>
          <m:t>r</m:t>
        </m:r>
      </m:oMath>
      <w:r w:rsidRPr="002B36CC">
        <w:t xml:space="preserve"> items from</w:t>
      </w:r>
      <w:r w:rsidR="001A4CBC">
        <w:t xml:space="preserve"> a set of</w:t>
      </w:r>
      <w:r w:rsidRPr="002B36CC">
        <w:t xml:space="preserve"> </w:t>
      </w:r>
      <m:oMath>
        <m:r>
          <w:rPr>
            <w:rFonts w:ascii="Cambria Math" w:hAnsi="Cambria Math"/>
          </w:rPr>
          <m:t>n</m:t>
        </m:r>
      </m:oMath>
      <w:r w:rsidRPr="002B36CC">
        <w:t xml:space="preserve"> </w:t>
      </w:r>
      <w:r w:rsidR="001A4CBC">
        <w:t>is equivalent to</w:t>
      </w:r>
      <w:r w:rsidRPr="002B36CC">
        <w:t xml:space="preserve"> </w:t>
      </w:r>
      <w:r w:rsidR="001A4CBC">
        <w:t>leaving out</w:t>
      </w:r>
      <w:r w:rsidRPr="002B36CC">
        <w:t xml:space="preserve"> </w:t>
      </w:r>
      <m:oMath>
        <m:r>
          <w:rPr>
            <w:rFonts w:ascii="Cambria Math" w:hAnsi="Cambria Math"/>
          </w:rPr>
          <m:t>n-r</m:t>
        </m:r>
      </m:oMath>
      <w:r w:rsidRPr="002B36CC">
        <w:t xml:space="preserve"> items.</w:t>
      </w:r>
      <w:r w:rsidR="00AA6A01">
        <w:t xml:space="preserve"> In other words, the number of ways to choose </w:t>
      </w:r>
      <m:oMath>
        <m:r>
          <w:rPr>
            <w:rFonts w:ascii="Cambria Math" w:hAnsi="Cambria Math"/>
          </w:rPr>
          <m:t>r</m:t>
        </m:r>
      </m:oMath>
      <w:r w:rsidR="00AA6A01" w:rsidRPr="002B36CC">
        <w:t xml:space="preserve"> items</w:t>
      </w:r>
      <w:r w:rsidR="00AA6A01">
        <w:t xml:space="preserve"> is the same as the number of ways to choose which </w:t>
      </w:r>
      <m:oMath>
        <m:r>
          <w:rPr>
            <w:rFonts w:ascii="Cambria Math" w:hAnsi="Cambria Math"/>
          </w:rPr>
          <m:t>n-r</m:t>
        </m:r>
      </m:oMath>
      <w:r w:rsidR="00AA6A01" w:rsidRPr="002B36CC">
        <w:t xml:space="preserve"> items</w:t>
      </w:r>
      <w:r w:rsidR="00AA6A01">
        <w:t xml:space="preserve"> are not selected.</w:t>
      </w:r>
      <w:r w:rsidR="0055155B">
        <w:t xml:space="preserve"> This represents complementary choices.</w:t>
      </w:r>
    </w:p>
    <w:p w14:paraId="119F086C" w14:textId="36590D14" w:rsidR="009F25A7" w:rsidRPr="009F25A7" w:rsidRDefault="00C3411F" w:rsidP="00CE2A0C">
      <w:pPr>
        <w:pStyle w:val="Heading3"/>
        <w:numPr>
          <w:ilvl w:val="2"/>
          <w:numId w:val="1"/>
        </w:numPr>
        <w:ind w:left="0"/>
      </w:pPr>
      <w:r>
        <w:t>Connecting learning</w:t>
      </w:r>
    </w:p>
    <w:p w14:paraId="379A9E8D" w14:textId="0F06DCEB" w:rsidR="0067221F" w:rsidRPr="00360F65" w:rsidRDefault="0067221F" w:rsidP="00360F65">
      <w:pPr>
        <w:pStyle w:val="ListNumber"/>
        <w:numPr>
          <w:ilvl w:val="0"/>
          <w:numId w:val="20"/>
        </w:numPr>
        <w:rPr>
          <w:rStyle w:val="BoldItalic"/>
          <w:b w:val="0"/>
          <w:bCs/>
          <w:i w:val="0"/>
          <w:iCs w:val="0"/>
        </w:rPr>
      </w:pPr>
      <w:r w:rsidRPr="00360F65">
        <w:rPr>
          <w:rStyle w:val="BoldItalic"/>
          <w:b w:val="0"/>
          <w:i w:val="0"/>
          <w:iCs w:val="0"/>
        </w:rPr>
        <w:t xml:space="preserve">Use slide </w:t>
      </w:r>
      <w:r w:rsidR="00D91C14">
        <w:rPr>
          <w:rStyle w:val="BoldItalic"/>
          <w:b w:val="0"/>
          <w:i w:val="0"/>
          <w:iCs w:val="0"/>
        </w:rPr>
        <w:t>8</w:t>
      </w:r>
      <w:r w:rsidR="00F60438">
        <w:rPr>
          <w:rStyle w:val="BoldItalic"/>
          <w:b w:val="0"/>
          <w:i w:val="0"/>
          <w:iCs w:val="0"/>
        </w:rPr>
        <w:t xml:space="preserve"> of the PowerPoint</w:t>
      </w:r>
      <w:r w:rsidRPr="00360F65">
        <w:rPr>
          <w:rStyle w:val="BoldItalic"/>
          <w:b w:val="0"/>
          <w:i w:val="0"/>
          <w:iCs w:val="0"/>
        </w:rPr>
        <w:t xml:space="preserve"> to </w:t>
      </w:r>
      <w:bookmarkStart w:id="0" w:name="_Hlk205911577"/>
      <w:r w:rsidR="003171CC" w:rsidRPr="00360F65">
        <w:rPr>
          <w:rStyle w:val="BoldItalic"/>
          <w:b w:val="0"/>
          <w:i w:val="0"/>
          <w:iCs w:val="0"/>
        </w:rPr>
        <w:t>recall</w:t>
      </w:r>
      <w:r w:rsidRPr="00360F65">
        <w:rPr>
          <w:rStyle w:val="BoldItalic"/>
          <w:b w:val="0"/>
          <w:i w:val="0"/>
          <w:iCs w:val="0"/>
        </w:rPr>
        <w:t xml:space="preserve"> the identity </w:t>
      </w:r>
      <w:r w:rsidRPr="00360F65">
        <w:rPr>
          <w:rFonts w:ascii="Cambria Math" w:hAnsi="Cambria Math"/>
          <w:i/>
          <w:iCs/>
          <w:vertAlign w:val="superscript"/>
        </w:rPr>
        <w:t>n</w:t>
      </w:r>
      <w:r w:rsidRPr="00360F65">
        <w:rPr>
          <w:rFonts w:ascii="Cambria Math" w:hAnsi="Cambria Math"/>
          <w:i/>
          <w:iCs/>
        </w:rPr>
        <w:t>C</w:t>
      </w:r>
      <w:r w:rsidRPr="00360F65">
        <w:rPr>
          <w:rFonts w:ascii="Cambria Math" w:hAnsi="Cambria Math"/>
          <w:i/>
          <w:iCs/>
          <w:vertAlign w:val="subscript"/>
        </w:rPr>
        <w:t>r</w:t>
      </w:r>
      <w:r w:rsidRPr="00360F65">
        <w:rPr>
          <w:rStyle w:val="BoldItalic"/>
          <w:rFonts w:ascii="Cambria Math" w:hAnsi="Cambria Math"/>
          <w:b w:val="0"/>
          <w:i w:val="0"/>
          <w:iCs w:val="0"/>
        </w:rPr>
        <w:t xml:space="preserve"> </w:t>
      </w:r>
      <m:oMath>
        <m:r>
          <m:rPr>
            <m:sty m:val="p"/>
          </m:rPr>
          <w:rPr>
            <w:rStyle w:val="BoldItalic"/>
            <w:rFonts w:ascii="Cambria Math" w:hAnsi="Cambria Math"/>
            <w:szCs w:val="22"/>
          </w:rPr>
          <m:t>=</m:t>
        </m:r>
      </m:oMath>
      <w:r w:rsidRPr="00360F65">
        <w:rPr>
          <w:rStyle w:val="BoldItalic"/>
          <w:rFonts w:ascii="Cambria Math" w:hAnsi="Cambria Math"/>
          <w:b w:val="0"/>
          <w:i w:val="0"/>
          <w:iCs w:val="0"/>
        </w:rPr>
        <w:t xml:space="preserve"> </w:t>
      </w:r>
      <w:r w:rsidRPr="00360F65">
        <w:rPr>
          <w:rFonts w:ascii="Cambria Math" w:hAnsi="Cambria Math"/>
          <w:i/>
          <w:iCs/>
          <w:vertAlign w:val="superscript"/>
        </w:rPr>
        <w:t>n-1</w:t>
      </w:r>
      <w:r w:rsidRPr="00360F65">
        <w:rPr>
          <w:rFonts w:ascii="Cambria Math" w:hAnsi="Cambria Math"/>
          <w:i/>
          <w:iCs/>
        </w:rPr>
        <w:t>C</w:t>
      </w:r>
      <w:r w:rsidRPr="00360F65">
        <w:rPr>
          <w:rFonts w:ascii="Cambria Math" w:hAnsi="Cambria Math"/>
          <w:i/>
          <w:iCs/>
          <w:vertAlign w:val="subscript"/>
        </w:rPr>
        <w:t>r-1</w:t>
      </w:r>
      <w:r w:rsidRPr="00360F65">
        <w:rPr>
          <w:rStyle w:val="BoldItalic"/>
          <w:rFonts w:ascii="Cambria Math" w:hAnsi="Cambria Math"/>
          <w:b w:val="0"/>
          <w:i w:val="0"/>
          <w:iCs w:val="0"/>
        </w:rPr>
        <w:t xml:space="preserve"> </w:t>
      </w:r>
      <m:oMath>
        <m:r>
          <m:rPr>
            <m:sty m:val="p"/>
          </m:rPr>
          <w:rPr>
            <w:rStyle w:val="BoldItalic"/>
            <w:rFonts w:ascii="Cambria Math" w:hAnsi="Cambria Math"/>
            <w:szCs w:val="22"/>
          </w:rPr>
          <m:t>+</m:t>
        </m:r>
      </m:oMath>
      <w:r w:rsidRPr="00360F65">
        <w:rPr>
          <w:rStyle w:val="BoldItalic"/>
          <w:rFonts w:ascii="Cambria Math" w:hAnsi="Cambria Math"/>
          <w:b w:val="0"/>
          <w:i w:val="0"/>
          <w:iCs w:val="0"/>
        </w:rPr>
        <w:t xml:space="preserve"> </w:t>
      </w:r>
      <w:r w:rsidRPr="00360F65">
        <w:rPr>
          <w:rFonts w:ascii="Cambria Math" w:hAnsi="Cambria Math"/>
          <w:i/>
          <w:iCs/>
          <w:vertAlign w:val="superscript"/>
        </w:rPr>
        <w:t>n-1</w:t>
      </w:r>
      <w:r w:rsidRPr="00360F65">
        <w:rPr>
          <w:rFonts w:ascii="Cambria Math" w:hAnsi="Cambria Math"/>
          <w:i/>
          <w:iCs/>
        </w:rPr>
        <w:t>C</w:t>
      </w:r>
      <w:r w:rsidRPr="00360F65">
        <w:rPr>
          <w:rFonts w:ascii="Cambria Math" w:hAnsi="Cambria Math"/>
          <w:i/>
          <w:iCs/>
          <w:vertAlign w:val="subscript"/>
        </w:rPr>
        <w:t>r</w:t>
      </w:r>
      <w:r w:rsidRPr="00360F65">
        <w:rPr>
          <w:rStyle w:val="BoldItalic"/>
          <w:b w:val="0"/>
          <w:i w:val="0"/>
          <w:iCs w:val="0"/>
        </w:rPr>
        <w:t xml:space="preserve"> as </w:t>
      </w:r>
      <w:bookmarkEnd w:id="0"/>
      <w:r w:rsidRPr="00360F65">
        <w:rPr>
          <w:rStyle w:val="BoldItalic"/>
          <w:b w:val="0"/>
          <w:i w:val="0"/>
          <w:iCs w:val="0"/>
        </w:rPr>
        <w:t>a description of the pattern observed in Pascal’s triangle.</w:t>
      </w:r>
    </w:p>
    <w:p w14:paraId="48C96F87" w14:textId="717D0303" w:rsidR="00360F65" w:rsidRPr="00360F65" w:rsidRDefault="00360F65" w:rsidP="00360F65">
      <w:pPr>
        <w:pStyle w:val="FeatureBox"/>
        <w:rPr>
          <w:rStyle w:val="BoldItalic"/>
          <w:b w:val="0"/>
          <w:bCs/>
          <w:i w:val="0"/>
          <w:iCs w:val="0"/>
        </w:rPr>
      </w:pPr>
      <w:r>
        <w:rPr>
          <w:rStyle w:val="BoldItalic"/>
          <w:b w:val="0"/>
          <w:bCs/>
          <w:i w:val="0"/>
          <w:iCs w:val="0"/>
        </w:rPr>
        <w:t xml:space="preserve">This identity was </w:t>
      </w:r>
      <w:r w:rsidR="00D554E8">
        <w:rPr>
          <w:rStyle w:val="BoldItalic"/>
          <w:b w:val="0"/>
          <w:bCs/>
          <w:i w:val="0"/>
          <w:iCs w:val="0"/>
        </w:rPr>
        <w:t>confirmed</w:t>
      </w:r>
      <w:r>
        <w:rPr>
          <w:rStyle w:val="BoldItalic"/>
          <w:b w:val="0"/>
          <w:bCs/>
          <w:i w:val="0"/>
          <w:iCs w:val="0"/>
        </w:rPr>
        <w:t xml:space="preserve"> in Lesson 02 – </w:t>
      </w:r>
      <w:r w:rsidR="00380657">
        <w:rPr>
          <w:rStyle w:val="BoldItalic"/>
          <w:b w:val="0"/>
          <w:bCs/>
          <w:i w:val="0"/>
          <w:iCs w:val="0"/>
        </w:rPr>
        <w:t xml:space="preserve">combinatorial </w:t>
      </w:r>
      <w:r>
        <w:rPr>
          <w:rStyle w:val="BoldItalic"/>
          <w:b w:val="0"/>
          <w:bCs/>
          <w:i w:val="0"/>
          <w:iCs w:val="0"/>
        </w:rPr>
        <w:t>patterns.</w:t>
      </w:r>
    </w:p>
    <w:p w14:paraId="5C252F78" w14:textId="2B39E371" w:rsidR="00DE175A" w:rsidRPr="001A544C" w:rsidRDefault="00083ECD" w:rsidP="00DE175A">
      <w:pPr>
        <w:pStyle w:val="ListNumber"/>
        <w:rPr>
          <w:rStyle w:val="BoldItalic"/>
          <w:b w:val="0"/>
          <w:bCs/>
          <w:i w:val="0"/>
          <w:iCs w:val="0"/>
        </w:rPr>
      </w:pPr>
      <w:r>
        <w:rPr>
          <w:rStyle w:val="BoldItalic"/>
          <w:b w:val="0"/>
          <w:bCs/>
          <w:i w:val="0"/>
          <w:iCs w:val="0"/>
        </w:rPr>
        <w:t>Display</w:t>
      </w:r>
      <w:r w:rsidR="00DE175A" w:rsidRPr="001A544C">
        <w:rPr>
          <w:rStyle w:val="BoldItalic"/>
          <w:b w:val="0"/>
          <w:bCs/>
          <w:i w:val="0"/>
          <w:iCs w:val="0"/>
        </w:rPr>
        <w:t xml:space="preserve"> slide </w:t>
      </w:r>
      <w:r w:rsidR="00D91C14">
        <w:rPr>
          <w:rStyle w:val="BoldItalic"/>
          <w:b w:val="0"/>
          <w:bCs/>
          <w:i w:val="0"/>
          <w:iCs w:val="0"/>
        </w:rPr>
        <w:t>9</w:t>
      </w:r>
      <w:r>
        <w:rPr>
          <w:rStyle w:val="BoldItalic"/>
          <w:b w:val="0"/>
          <w:bCs/>
          <w:i w:val="0"/>
          <w:iCs w:val="0"/>
        </w:rPr>
        <w:t xml:space="preserve"> and </w:t>
      </w:r>
      <w:r w:rsidR="008B3AFB">
        <w:rPr>
          <w:rStyle w:val="BoldItalic"/>
          <w:b w:val="0"/>
          <w:bCs/>
          <w:i w:val="0"/>
          <w:iCs w:val="0"/>
        </w:rPr>
        <w:t xml:space="preserve">use </w:t>
      </w:r>
      <w:r w:rsidR="008B3AFB">
        <w:rPr>
          <w:rStyle w:val="BoldItalic"/>
          <w:b w:val="0"/>
          <w:i w:val="0"/>
          <w:iCs w:val="0"/>
        </w:rPr>
        <w:t xml:space="preserve">a Think-Pair-Share to </w:t>
      </w:r>
      <w:r>
        <w:rPr>
          <w:rStyle w:val="BoldItalic"/>
          <w:b w:val="0"/>
          <w:bCs/>
          <w:i w:val="0"/>
          <w:iCs w:val="0"/>
        </w:rPr>
        <w:t xml:space="preserve">discuss the </w:t>
      </w:r>
      <w:r w:rsidR="00DE175A">
        <w:rPr>
          <w:rStyle w:val="BoldItalic"/>
          <w:b w:val="0"/>
          <w:i w:val="0"/>
          <w:iCs w:val="0"/>
        </w:rPr>
        <w:t>prompts</w:t>
      </w:r>
      <w:r>
        <w:rPr>
          <w:rStyle w:val="BoldItalic"/>
          <w:b w:val="0"/>
          <w:i w:val="0"/>
          <w:iCs w:val="0"/>
        </w:rPr>
        <w:t xml:space="preserve"> to guide </w:t>
      </w:r>
      <w:r w:rsidR="008B3AFB">
        <w:rPr>
          <w:rStyle w:val="BoldItalic"/>
          <w:b w:val="0"/>
          <w:i w:val="0"/>
          <w:iCs w:val="0"/>
        </w:rPr>
        <w:t>students</w:t>
      </w:r>
      <w:r w:rsidR="00DE175A">
        <w:rPr>
          <w:rStyle w:val="BoldItalic"/>
          <w:b w:val="0"/>
          <w:i w:val="0"/>
          <w:iCs w:val="0"/>
        </w:rPr>
        <w:t xml:space="preserve"> to </w:t>
      </w:r>
      <w:r w:rsidR="00DE175A" w:rsidRPr="001A544C">
        <w:rPr>
          <w:rStyle w:val="BoldItalic"/>
          <w:b w:val="0"/>
          <w:i w:val="0"/>
          <w:iCs w:val="0"/>
        </w:rPr>
        <w:t xml:space="preserve">transform </w:t>
      </w:r>
      <w:r w:rsidR="00143C34">
        <w:rPr>
          <w:rStyle w:val="BoldItalic"/>
          <w:b w:val="0"/>
          <w:i w:val="0"/>
          <w:iCs w:val="0"/>
        </w:rPr>
        <w:t xml:space="preserve">the </w:t>
      </w:r>
      <w:r w:rsidR="00DE175A" w:rsidRPr="001A544C">
        <w:rPr>
          <w:rStyle w:val="BoldItalic"/>
          <w:b w:val="0"/>
          <w:i w:val="0"/>
          <w:iCs w:val="0"/>
        </w:rPr>
        <w:t>identity from combination notation to factorial notation</w:t>
      </w:r>
      <w:r w:rsidR="00DE175A" w:rsidRPr="001A544C">
        <w:rPr>
          <w:rStyle w:val="BoldItalic"/>
          <w:b w:val="0"/>
          <w:bCs/>
          <w:i w:val="0"/>
          <w:iCs w:val="0"/>
        </w:rPr>
        <w:t>.</w:t>
      </w:r>
    </w:p>
    <w:p w14:paraId="16F65B08" w14:textId="7048908C" w:rsidR="006272EA" w:rsidRPr="006272EA" w:rsidRDefault="005C73D5" w:rsidP="00DE175A">
      <w:pPr>
        <w:pStyle w:val="ListNumber"/>
        <w:rPr>
          <w:rStyle w:val="BoldItalic"/>
          <w:b w:val="0"/>
          <w:bCs/>
          <w:i w:val="0"/>
          <w:iCs w:val="0"/>
        </w:rPr>
      </w:pPr>
      <w:r>
        <w:rPr>
          <w:rStyle w:val="BoldItalic"/>
          <w:b w:val="0"/>
          <w:i w:val="0"/>
          <w:iCs w:val="0"/>
        </w:rPr>
        <w:t xml:space="preserve">Click to animate the slide. </w:t>
      </w:r>
      <w:r w:rsidR="006272EA">
        <w:rPr>
          <w:rStyle w:val="BoldItalic"/>
          <w:b w:val="0"/>
          <w:i w:val="0"/>
          <w:iCs w:val="0"/>
        </w:rPr>
        <w:t>Ask</w:t>
      </w:r>
      <w:r w:rsidR="008D15B8" w:rsidRPr="00360F65">
        <w:rPr>
          <w:rStyle w:val="BoldItalic"/>
          <w:b w:val="0"/>
          <w:i w:val="0"/>
          <w:iCs w:val="0"/>
        </w:rPr>
        <w:t xml:space="preserve"> students to </w:t>
      </w:r>
      <w:r w:rsidR="006272EA">
        <w:rPr>
          <w:rStyle w:val="BoldItalic"/>
          <w:b w:val="0"/>
          <w:i w:val="0"/>
          <w:iCs w:val="0"/>
        </w:rPr>
        <w:t xml:space="preserve">prove the example </w:t>
      </w:r>
      <w:r w:rsidR="00283CC8" w:rsidRPr="005C73D5">
        <w:rPr>
          <w:rFonts w:ascii="Cambria Math" w:hAnsi="Cambria Math"/>
          <w:i/>
          <w:iCs/>
          <w:vertAlign w:val="superscript"/>
        </w:rPr>
        <w:t>5</w:t>
      </w:r>
      <w:r w:rsidR="00283CC8" w:rsidRPr="005C73D5">
        <w:rPr>
          <w:rFonts w:ascii="Cambria Math" w:hAnsi="Cambria Math"/>
          <w:i/>
          <w:iCs/>
        </w:rPr>
        <w:t>C</w:t>
      </w:r>
      <w:r w:rsidR="00283CC8" w:rsidRPr="005C73D5">
        <w:rPr>
          <w:rFonts w:ascii="Cambria Math" w:hAnsi="Cambria Math"/>
          <w:i/>
          <w:iCs/>
          <w:vertAlign w:val="subscript"/>
        </w:rPr>
        <w:t>2</w:t>
      </w:r>
      <w:r w:rsidR="00283CC8" w:rsidRPr="005C73D5">
        <w:rPr>
          <w:rFonts w:ascii="Cambria Math" w:hAnsi="Cambria Math"/>
          <w:i/>
          <w:iCs/>
        </w:rPr>
        <w:t> </w:t>
      </w:r>
      <m:oMath>
        <m:r>
          <w:rPr>
            <w:rFonts w:ascii="Cambria Math" w:hAnsi="Cambria Math"/>
          </w:rPr>
          <m:t>=</m:t>
        </m:r>
      </m:oMath>
      <w:r w:rsidR="00283CC8" w:rsidRPr="005C73D5">
        <w:rPr>
          <w:rFonts w:ascii="Cambria Math" w:hAnsi="Cambria Math"/>
          <w:i/>
          <w:iCs/>
        </w:rPr>
        <w:t xml:space="preserve"> </w:t>
      </w:r>
      <w:r w:rsidR="00283CC8" w:rsidRPr="005C73D5">
        <w:rPr>
          <w:rFonts w:ascii="Cambria Math" w:hAnsi="Cambria Math"/>
          <w:i/>
          <w:iCs/>
          <w:vertAlign w:val="superscript"/>
        </w:rPr>
        <w:t>4</w:t>
      </w:r>
      <w:r w:rsidR="00283CC8" w:rsidRPr="005C73D5">
        <w:rPr>
          <w:rFonts w:ascii="Cambria Math" w:hAnsi="Cambria Math"/>
          <w:i/>
          <w:iCs/>
        </w:rPr>
        <w:t>C</w:t>
      </w:r>
      <w:r w:rsidR="00283CC8" w:rsidRPr="005C73D5">
        <w:rPr>
          <w:rFonts w:ascii="Cambria Math" w:hAnsi="Cambria Math"/>
          <w:i/>
          <w:iCs/>
          <w:vertAlign w:val="subscript"/>
        </w:rPr>
        <w:t>1</w:t>
      </w:r>
      <w:r w:rsidR="00283CC8" w:rsidRPr="005C73D5">
        <w:rPr>
          <w:rFonts w:ascii="Cambria Math" w:hAnsi="Cambria Math"/>
          <w:i/>
          <w:iCs/>
        </w:rPr>
        <w:t> </w:t>
      </w:r>
      <m:oMath>
        <m:r>
          <w:rPr>
            <w:rFonts w:ascii="Cambria Math" w:hAnsi="Cambria Math"/>
          </w:rPr>
          <m:t>+</m:t>
        </m:r>
      </m:oMath>
      <w:r w:rsidR="00283CC8" w:rsidRPr="005C73D5">
        <w:rPr>
          <w:rFonts w:ascii="Cambria Math" w:hAnsi="Cambria Math"/>
          <w:i/>
          <w:iCs/>
        </w:rPr>
        <w:t xml:space="preserve"> </w:t>
      </w:r>
      <w:r w:rsidR="00283CC8" w:rsidRPr="005C73D5">
        <w:rPr>
          <w:rFonts w:ascii="Cambria Math" w:hAnsi="Cambria Math"/>
          <w:i/>
          <w:iCs/>
          <w:vertAlign w:val="superscript"/>
        </w:rPr>
        <w:t>4</w:t>
      </w:r>
      <w:r w:rsidR="00283CC8" w:rsidRPr="005C73D5">
        <w:rPr>
          <w:rFonts w:ascii="Cambria Math" w:hAnsi="Cambria Math"/>
          <w:i/>
          <w:iCs/>
        </w:rPr>
        <w:t>C</w:t>
      </w:r>
      <w:r w:rsidR="00283CC8" w:rsidRPr="005C73D5">
        <w:rPr>
          <w:rFonts w:ascii="Cambria Math" w:hAnsi="Cambria Math"/>
          <w:i/>
          <w:iCs/>
          <w:vertAlign w:val="subscript"/>
        </w:rPr>
        <w:t>2</w:t>
      </w:r>
      <w:r w:rsidR="00283CC8" w:rsidRPr="00283CC8">
        <w:rPr>
          <w:rStyle w:val="BoldItalic"/>
          <w:b w:val="0"/>
          <w:i w:val="0"/>
          <w:iCs w:val="0"/>
        </w:rPr>
        <w:t xml:space="preserve"> </w:t>
      </w:r>
      <w:r w:rsidR="00283CC8">
        <w:rPr>
          <w:rStyle w:val="BoldItalic"/>
          <w:b w:val="0"/>
          <w:i w:val="0"/>
          <w:iCs w:val="0"/>
        </w:rPr>
        <w:t>by substituting values into the factorial notation</w:t>
      </w:r>
      <w:r w:rsidR="00752227">
        <w:rPr>
          <w:rStyle w:val="BoldItalic"/>
          <w:b w:val="0"/>
          <w:i w:val="0"/>
          <w:iCs w:val="0"/>
        </w:rPr>
        <w:t xml:space="preserve"> representation</w:t>
      </w:r>
      <w:r w:rsidR="001D1AE7">
        <w:rPr>
          <w:rStyle w:val="BoldItalic"/>
          <w:b w:val="0"/>
          <w:i w:val="0"/>
          <w:iCs w:val="0"/>
        </w:rPr>
        <w:t>.</w:t>
      </w:r>
    </w:p>
    <w:p w14:paraId="7FDC1D72" w14:textId="1932FB6E" w:rsidR="00FA3724" w:rsidRDefault="00FA3724" w:rsidP="00FA3724">
      <w:pPr>
        <w:pStyle w:val="ListNumber"/>
        <w:rPr>
          <w:rStyle w:val="BoldItalic"/>
          <w:b w:val="0"/>
          <w:i w:val="0"/>
          <w:iCs w:val="0"/>
        </w:rPr>
      </w:pPr>
      <w:r w:rsidRPr="700597F3">
        <w:rPr>
          <w:rStyle w:val="BoldItalic"/>
          <w:b w:val="0"/>
          <w:i w:val="0"/>
          <w:iCs w:val="0"/>
        </w:rPr>
        <w:t xml:space="preserve">In pairs, ask </w:t>
      </w:r>
      <w:r w:rsidRPr="700597F3">
        <w:rPr>
          <w:rFonts w:eastAsiaTheme="minorEastAsia"/>
        </w:rPr>
        <w:t xml:space="preserve">students </w:t>
      </w:r>
      <w:r w:rsidRPr="700597F3">
        <w:t>to verify the identity</w:t>
      </w:r>
      <w:r>
        <w:t xml:space="preserve"> by substituting at least </w:t>
      </w:r>
      <w:r w:rsidR="00380657">
        <w:t xml:space="preserve">2 </w:t>
      </w:r>
      <w:r>
        <w:t>more sets of</w:t>
      </w:r>
      <w:r w:rsidRPr="700597F3">
        <w:t xml:space="preserve"> specific examples from Pascal’s triangle</w:t>
      </w:r>
      <w:r w:rsidRPr="00FA3724">
        <w:t xml:space="preserve"> </w:t>
      </w:r>
      <w:r>
        <w:t>into the factorial notation</w:t>
      </w:r>
      <w:r w:rsidR="00416358">
        <w:t xml:space="preserve"> representation</w:t>
      </w:r>
      <w:r w:rsidRPr="700597F3">
        <w:t>.</w:t>
      </w:r>
    </w:p>
    <w:p w14:paraId="59274741" w14:textId="77777777" w:rsidR="008D15B8" w:rsidRPr="00B91B45" w:rsidRDefault="008D15B8" w:rsidP="008D15B8">
      <w:pPr>
        <w:pStyle w:val="ListNumber"/>
        <w:rPr>
          <w:rStyle w:val="BoldItalic"/>
          <w:b w:val="0"/>
          <w:bCs/>
          <w:i w:val="0"/>
          <w:iCs w:val="0"/>
        </w:rPr>
      </w:pPr>
      <w:r>
        <w:t>Distribute Appendix A ‘Proving Pascal’s identity’ to each student,</w:t>
      </w:r>
      <w:r w:rsidRPr="00B91B45">
        <w:rPr>
          <w:rStyle w:val="BoldItalic"/>
          <w:b w:val="0"/>
          <w:bCs/>
          <w:i w:val="0"/>
          <w:iCs w:val="0"/>
        </w:rPr>
        <w:t xml:space="preserve"> or have students copy the table into their workbook.</w:t>
      </w:r>
    </w:p>
    <w:p w14:paraId="6857CA89" w14:textId="422D876C" w:rsidR="00DE175A" w:rsidRDefault="00BC074C" w:rsidP="00DE175A">
      <w:pPr>
        <w:pStyle w:val="ListNumber"/>
        <w:rPr>
          <w:rStyle w:val="BoldItalic"/>
          <w:b w:val="0"/>
          <w:bCs/>
          <w:i w:val="0"/>
          <w:iCs w:val="0"/>
        </w:rPr>
      </w:pPr>
      <w:r>
        <w:rPr>
          <w:rStyle w:val="BoldItalic"/>
          <w:b w:val="0"/>
          <w:bCs/>
          <w:i w:val="0"/>
          <w:iCs w:val="0"/>
        </w:rPr>
        <w:t xml:space="preserve">Use slides </w:t>
      </w:r>
      <w:r w:rsidR="003557B7">
        <w:rPr>
          <w:rStyle w:val="BoldItalic"/>
          <w:b w:val="0"/>
          <w:bCs/>
          <w:i w:val="0"/>
          <w:iCs w:val="0"/>
        </w:rPr>
        <w:t>10</w:t>
      </w:r>
      <w:r>
        <w:rPr>
          <w:rStyle w:val="BoldItalic"/>
          <w:b w:val="0"/>
          <w:bCs/>
          <w:i w:val="0"/>
          <w:iCs w:val="0"/>
        </w:rPr>
        <w:t>–</w:t>
      </w:r>
      <w:r w:rsidR="003557B7">
        <w:rPr>
          <w:rStyle w:val="BoldItalic"/>
          <w:b w:val="0"/>
          <w:bCs/>
          <w:i w:val="0"/>
          <w:iCs w:val="0"/>
        </w:rPr>
        <w:t>12</w:t>
      </w:r>
      <w:r w:rsidR="00DE175A" w:rsidRPr="00DC637D">
        <w:rPr>
          <w:rStyle w:val="BoldItalic"/>
          <w:b w:val="0"/>
          <w:bCs/>
          <w:i w:val="0"/>
          <w:iCs w:val="0"/>
        </w:rPr>
        <w:t xml:space="preserve"> and the prompts to guide students to </w:t>
      </w:r>
      <w:r w:rsidR="00DE175A">
        <w:rPr>
          <w:rStyle w:val="BoldItalic"/>
          <w:b w:val="0"/>
          <w:bCs/>
          <w:i w:val="0"/>
          <w:iCs w:val="0"/>
        </w:rPr>
        <w:t>prove the identity algebraically.</w:t>
      </w:r>
      <w:r w:rsidR="00DE175A" w:rsidRPr="00DC637D">
        <w:rPr>
          <w:rStyle w:val="BoldItalic"/>
          <w:b w:val="0"/>
          <w:bCs/>
          <w:i w:val="0"/>
          <w:iCs w:val="0"/>
        </w:rPr>
        <w:t xml:space="preserve"> Have students record the algebraic proof in Appendix </w:t>
      </w:r>
      <w:r w:rsidR="00DE175A">
        <w:rPr>
          <w:rStyle w:val="BoldItalic"/>
          <w:b w:val="0"/>
          <w:bCs/>
          <w:i w:val="0"/>
          <w:iCs w:val="0"/>
        </w:rPr>
        <w:t>A</w:t>
      </w:r>
      <w:r>
        <w:rPr>
          <w:rStyle w:val="BoldItalic"/>
          <w:b w:val="0"/>
          <w:bCs/>
          <w:i w:val="0"/>
          <w:iCs w:val="0"/>
        </w:rPr>
        <w:t xml:space="preserve"> or </w:t>
      </w:r>
      <w:r w:rsidR="00FA3724">
        <w:rPr>
          <w:rStyle w:val="BoldItalic"/>
          <w:b w:val="0"/>
          <w:bCs/>
          <w:i w:val="0"/>
          <w:iCs w:val="0"/>
        </w:rPr>
        <w:t>in their workbooks</w:t>
      </w:r>
      <w:r w:rsidR="00DE175A" w:rsidRPr="00DC637D">
        <w:rPr>
          <w:rStyle w:val="BoldItalic"/>
          <w:b w:val="0"/>
          <w:bCs/>
          <w:i w:val="0"/>
          <w:iCs w:val="0"/>
        </w:rPr>
        <w:t>.</w:t>
      </w:r>
    </w:p>
    <w:p w14:paraId="295D1AE7" w14:textId="7F4BC5E2" w:rsidR="003F16DA" w:rsidRPr="001763AF" w:rsidRDefault="001763AF" w:rsidP="001763AF">
      <w:pPr>
        <w:pStyle w:val="ListNumber"/>
        <w:rPr>
          <w:rStyle w:val="BoldItalic"/>
          <w:b w:val="0"/>
          <w:bCs/>
          <w:i w:val="0"/>
          <w:iCs w:val="0"/>
        </w:rPr>
      </w:pPr>
      <w:r>
        <w:rPr>
          <w:rStyle w:val="BoldItalic"/>
          <w:b w:val="0"/>
          <w:bCs/>
          <w:i w:val="0"/>
          <w:iCs w:val="0"/>
        </w:rPr>
        <w:t xml:space="preserve">In a Think-Pair-Share ask students to </w:t>
      </w:r>
      <w:r>
        <w:t xml:space="preserve">discuss a possible </w:t>
      </w:r>
      <w:r w:rsidRPr="00E81882">
        <w:t>combinatorial argument</w:t>
      </w:r>
      <w:r>
        <w:t xml:space="preserve"> that could be used to explain why </w:t>
      </w:r>
      <w:r w:rsidRPr="005C73D5">
        <w:rPr>
          <w:rFonts w:ascii="Cambria Math" w:hAnsi="Cambria Math"/>
          <w:i/>
          <w:iCs/>
          <w:vertAlign w:val="superscript"/>
        </w:rPr>
        <w:t>5</w:t>
      </w:r>
      <w:r w:rsidRPr="005C73D5">
        <w:rPr>
          <w:rFonts w:ascii="Cambria Math" w:hAnsi="Cambria Math"/>
          <w:i/>
          <w:iCs/>
        </w:rPr>
        <w:t>C</w:t>
      </w:r>
      <w:r>
        <w:rPr>
          <w:rFonts w:ascii="Cambria Math" w:hAnsi="Cambria Math"/>
          <w:i/>
          <w:iCs/>
          <w:vertAlign w:val="subscript"/>
        </w:rPr>
        <w:t>2</w:t>
      </w:r>
      <w:r w:rsidRPr="005C73D5">
        <w:rPr>
          <w:rFonts w:ascii="Cambria Math" w:hAnsi="Cambria Math"/>
          <w:i/>
          <w:iCs/>
        </w:rPr>
        <w:t> </w:t>
      </w:r>
      <m:oMath>
        <m:r>
          <w:rPr>
            <w:rFonts w:ascii="Cambria Math" w:hAnsi="Cambria Math"/>
          </w:rPr>
          <m:t>=</m:t>
        </m:r>
      </m:oMath>
      <w:r w:rsidRPr="005C73D5">
        <w:rPr>
          <w:rFonts w:ascii="Cambria Math" w:hAnsi="Cambria Math"/>
          <w:i/>
          <w:iCs/>
        </w:rPr>
        <w:t xml:space="preserve"> </w:t>
      </w:r>
      <w:r w:rsidRPr="005C73D5">
        <w:rPr>
          <w:rFonts w:ascii="Cambria Math" w:hAnsi="Cambria Math"/>
          <w:i/>
          <w:iCs/>
          <w:vertAlign w:val="superscript"/>
        </w:rPr>
        <w:t>4</w:t>
      </w:r>
      <w:r w:rsidRPr="005C73D5">
        <w:rPr>
          <w:rFonts w:ascii="Cambria Math" w:hAnsi="Cambria Math"/>
          <w:i/>
          <w:iCs/>
        </w:rPr>
        <w:t>C</w:t>
      </w:r>
      <w:r w:rsidRPr="005C73D5">
        <w:rPr>
          <w:rFonts w:ascii="Cambria Math" w:hAnsi="Cambria Math"/>
          <w:i/>
          <w:iCs/>
          <w:vertAlign w:val="subscript"/>
        </w:rPr>
        <w:t>1</w:t>
      </w:r>
      <w:r w:rsidRPr="005C73D5">
        <w:rPr>
          <w:rFonts w:ascii="Cambria Math" w:hAnsi="Cambria Math"/>
          <w:i/>
          <w:iCs/>
        </w:rPr>
        <w:t> </w:t>
      </w:r>
      <m:oMath>
        <m:r>
          <w:rPr>
            <w:rFonts w:ascii="Cambria Math" w:hAnsi="Cambria Math"/>
          </w:rPr>
          <m:t>+</m:t>
        </m:r>
      </m:oMath>
      <w:r w:rsidRPr="005C73D5">
        <w:rPr>
          <w:rFonts w:ascii="Cambria Math" w:hAnsi="Cambria Math"/>
          <w:i/>
          <w:iCs/>
        </w:rPr>
        <w:t xml:space="preserve"> </w:t>
      </w:r>
      <w:r w:rsidRPr="005C73D5">
        <w:rPr>
          <w:rFonts w:ascii="Cambria Math" w:hAnsi="Cambria Math"/>
          <w:i/>
          <w:iCs/>
          <w:vertAlign w:val="superscript"/>
        </w:rPr>
        <w:t>4</w:t>
      </w:r>
      <w:r w:rsidRPr="005C73D5">
        <w:rPr>
          <w:rFonts w:ascii="Cambria Math" w:hAnsi="Cambria Math"/>
          <w:i/>
          <w:iCs/>
        </w:rPr>
        <w:t>C</w:t>
      </w:r>
      <w:r w:rsidRPr="005C73D5">
        <w:rPr>
          <w:rFonts w:ascii="Cambria Math" w:hAnsi="Cambria Math"/>
          <w:i/>
          <w:iCs/>
          <w:vertAlign w:val="subscript"/>
        </w:rPr>
        <w:t>2</w:t>
      </w:r>
      <w:r>
        <w:t>.</w:t>
      </w:r>
    </w:p>
    <w:p w14:paraId="013AF7CB" w14:textId="150C4E32" w:rsidR="0088508C" w:rsidRPr="003F394E" w:rsidRDefault="0088508C" w:rsidP="0088508C">
      <w:pPr>
        <w:pStyle w:val="ListNumber"/>
        <w:rPr>
          <w:rStyle w:val="BoldItalic"/>
          <w:b w:val="0"/>
          <w:bCs/>
          <w:i w:val="0"/>
          <w:iCs w:val="0"/>
        </w:rPr>
      </w:pPr>
      <w:r>
        <w:rPr>
          <w:rStyle w:val="BoldItalic"/>
          <w:b w:val="0"/>
          <w:bCs/>
          <w:i w:val="0"/>
          <w:iCs w:val="0"/>
        </w:rPr>
        <w:t>M</w:t>
      </w:r>
      <w:r w:rsidRPr="003F394E">
        <w:rPr>
          <w:rStyle w:val="BoldItalic"/>
          <w:b w:val="0"/>
          <w:bCs/>
          <w:i w:val="0"/>
          <w:iCs w:val="0"/>
        </w:rPr>
        <w:t xml:space="preserve">odel a choice scenario using students from the class to </w:t>
      </w:r>
      <w:r>
        <w:rPr>
          <w:rStyle w:val="BoldItalic"/>
          <w:b w:val="0"/>
          <w:bCs/>
          <w:i w:val="0"/>
          <w:iCs w:val="0"/>
        </w:rPr>
        <w:t>explain</w:t>
      </w:r>
      <w:r w:rsidRPr="003F394E">
        <w:rPr>
          <w:rStyle w:val="BoldItalic"/>
          <w:b w:val="0"/>
          <w:bCs/>
          <w:i w:val="0"/>
          <w:iCs w:val="0"/>
        </w:rPr>
        <w:t xml:space="preserve"> a combinatorial argument to prove </w:t>
      </w:r>
      <w:r w:rsidRPr="005C73D5">
        <w:rPr>
          <w:rFonts w:ascii="Cambria Math" w:hAnsi="Cambria Math"/>
          <w:i/>
          <w:iCs/>
          <w:vertAlign w:val="superscript"/>
        </w:rPr>
        <w:t>5</w:t>
      </w:r>
      <w:r w:rsidRPr="005C73D5">
        <w:rPr>
          <w:rFonts w:ascii="Cambria Math" w:hAnsi="Cambria Math"/>
          <w:i/>
          <w:iCs/>
        </w:rPr>
        <w:t>C</w:t>
      </w:r>
      <w:r w:rsidRPr="005C73D5">
        <w:rPr>
          <w:rFonts w:ascii="Cambria Math" w:hAnsi="Cambria Math"/>
          <w:i/>
          <w:iCs/>
          <w:vertAlign w:val="subscript"/>
        </w:rPr>
        <w:t>2</w:t>
      </w:r>
      <w:r w:rsidRPr="005C73D5">
        <w:rPr>
          <w:rFonts w:ascii="Cambria Math" w:hAnsi="Cambria Math"/>
          <w:i/>
          <w:iCs/>
        </w:rPr>
        <w:t> </w:t>
      </w:r>
      <m:oMath>
        <m:r>
          <w:rPr>
            <w:rFonts w:ascii="Cambria Math" w:hAnsi="Cambria Math"/>
          </w:rPr>
          <m:t>=</m:t>
        </m:r>
      </m:oMath>
      <w:r w:rsidRPr="005C73D5">
        <w:rPr>
          <w:rFonts w:ascii="Cambria Math" w:hAnsi="Cambria Math"/>
          <w:i/>
          <w:iCs/>
        </w:rPr>
        <w:t xml:space="preserve"> </w:t>
      </w:r>
      <w:r w:rsidRPr="005C73D5">
        <w:rPr>
          <w:rFonts w:ascii="Cambria Math" w:hAnsi="Cambria Math"/>
          <w:i/>
          <w:iCs/>
          <w:vertAlign w:val="superscript"/>
        </w:rPr>
        <w:t>4</w:t>
      </w:r>
      <w:r w:rsidRPr="005C73D5">
        <w:rPr>
          <w:rFonts w:ascii="Cambria Math" w:hAnsi="Cambria Math"/>
          <w:i/>
          <w:iCs/>
        </w:rPr>
        <w:t>C</w:t>
      </w:r>
      <w:r w:rsidRPr="005C73D5">
        <w:rPr>
          <w:rFonts w:ascii="Cambria Math" w:hAnsi="Cambria Math"/>
          <w:i/>
          <w:iCs/>
          <w:vertAlign w:val="subscript"/>
        </w:rPr>
        <w:t>1</w:t>
      </w:r>
      <w:r w:rsidRPr="005C73D5">
        <w:rPr>
          <w:rFonts w:ascii="Cambria Math" w:hAnsi="Cambria Math"/>
          <w:i/>
          <w:iCs/>
        </w:rPr>
        <w:t> </w:t>
      </w:r>
      <m:oMath>
        <m:r>
          <w:rPr>
            <w:rFonts w:ascii="Cambria Math" w:hAnsi="Cambria Math"/>
          </w:rPr>
          <m:t>+</m:t>
        </m:r>
      </m:oMath>
      <w:r w:rsidRPr="005C73D5">
        <w:rPr>
          <w:rFonts w:ascii="Cambria Math" w:hAnsi="Cambria Math"/>
          <w:i/>
          <w:iCs/>
        </w:rPr>
        <w:t xml:space="preserve"> </w:t>
      </w:r>
      <w:r w:rsidRPr="005C73D5">
        <w:rPr>
          <w:rFonts w:ascii="Cambria Math" w:hAnsi="Cambria Math"/>
          <w:i/>
          <w:iCs/>
          <w:vertAlign w:val="superscript"/>
        </w:rPr>
        <w:t>4</w:t>
      </w:r>
      <w:r w:rsidRPr="005C73D5">
        <w:rPr>
          <w:rFonts w:ascii="Cambria Math" w:hAnsi="Cambria Math"/>
          <w:i/>
          <w:iCs/>
        </w:rPr>
        <w:t>C</w:t>
      </w:r>
      <w:r w:rsidRPr="005C73D5">
        <w:rPr>
          <w:rFonts w:ascii="Cambria Math" w:hAnsi="Cambria Math"/>
          <w:i/>
          <w:iCs/>
          <w:vertAlign w:val="subscript"/>
        </w:rPr>
        <w:t>2</w:t>
      </w:r>
      <w:r>
        <w:t>.</w:t>
      </w:r>
    </w:p>
    <w:p w14:paraId="437C697E" w14:textId="77777777" w:rsidR="007D314F" w:rsidRDefault="00DE175A" w:rsidP="007D314F">
      <w:pPr>
        <w:pStyle w:val="FeatureBox"/>
        <w:numPr>
          <w:ilvl w:val="0"/>
          <w:numId w:val="25"/>
        </w:numPr>
        <w:rPr>
          <w:rStyle w:val="BoldItalic"/>
          <w:b w:val="0"/>
          <w:i w:val="0"/>
          <w:iCs w:val="0"/>
        </w:rPr>
      </w:pPr>
      <w:r w:rsidRPr="003F6066">
        <w:rPr>
          <w:rStyle w:val="BoldItalic"/>
          <w:b w:val="0"/>
          <w:i w:val="0"/>
          <w:iCs w:val="0"/>
        </w:rPr>
        <w:lastRenderedPageBreak/>
        <w:t>Have 5 students stand at the front of the room.</w:t>
      </w:r>
      <w:r>
        <w:rPr>
          <w:rStyle w:val="BoldItalic"/>
          <w:b w:val="0"/>
          <w:i w:val="0"/>
          <w:iCs w:val="0"/>
        </w:rPr>
        <w:t xml:space="preserve"> </w:t>
      </w:r>
      <w:r>
        <w:rPr>
          <w:rStyle w:val="BoldItalic"/>
          <w:b w:val="0"/>
          <w:bCs/>
          <w:i w:val="0"/>
          <w:iCs w:val="0"/>
        </w:rPr>
        <w:t>Alternatively, if the class size is small, model the identity using mini figures.</w:t>
      </w:r>
    </w:p>
    <w:p w14:paraId="4F51545F" w14:textId="7FD7945A" w:rsidR="007D314F" w:rsidRPr="007D314F" w:rsidRDefault="007D314F" w:rsidP="007D314F">
      <w:pPr>
        <w:pStyle w:val="FeatureBox"/>
        <w:numPr>
          <w:ilvl w:val="0"/>
          <w:numId w:val="25"/>
        </w:numPr>
        <w:rPr>
          <w:rStyle w:val="BoldItalic"/>
          <w:b w:val="0"/>
          <w:i w:val="0"/>
          <w:iCs w:val="0"/>
        </w:rPr>
      </w:pPr>
      <w:r w:rsidRPr="007D314F">
        <w:rPr>
          <w:rStyle w:val="BoldItalic"/>
          <w:b w:val="0"/>
          <w:i w:val="0"/>
          <w:iCs w:val="0"/>
        </w:rPr>
        <w:t>Tell students that you will be picking a team of 2 players from a group of 5 students. Ask students to write this using combination notation:</w:t>
      </w:r>
      <w:r w:rsidRPr="007D314F">
        <w:rPr>
          <w:rStyle w:val="BoldItalic"/>
          <w:b w:val="0"/>
        </w:rPr>
        <w:t xml:space="preserve"> </w:t>
      </w:r>
      <w:r w:rsidRPr="007D314F">
        <w:rPr>
          <w:rStyle w:val="BoldItalic"/>
          <w:rFonts w:ascii="Cambria Math" w:hAnsi="Cambria Math"/>
          <w:b w:val="0"/>
          <w:vertAlign w:val="superscript"/>
        </w:rPr>
        <w:t>5</w:t>
      </w:r>
      <w:r w:rsidRPr="007D314F">
        <w:rPr>
          <w:rStyle w:val="BoldItalic"/>
          <w:rFonts w:ascii="Cambria Math" w:hAnsi="Cambria Math"/>
          <w:b w:val="0"/>
        </w:rPr>
        <w:t>C</w:t>
      </w:r>
      <w:r w:rsidRPr="007D314F">
        <w:rPr>
          <w:rStyle w:val="BoldItalic"/>
          <w:rFonts w:ascii="Cambria Math" w:hAnsi="Cambria Math"/>
          <w:b w:val="0"/>
          <w:vertAlign w:val="subscript"/>
        </w:rPr>
        <w:t>2</w:t>
      </w:r>
      <w:r w:rsidR="007D2562">
        <w:rPr>
          <w:rStyle w:val="BoldItalic"/>
          <w:b w:val="0"/>
          <w:i w:val="0"/>
          <w:iCs w:val="0"/>
        </w:rPr>
        <w:t>.</w:t>
      </w:r>
    </w:p>
    <w:p w14:paraId="7E1EAE0E" w14:textId="77777777" w:rsidR="007D314F" w:rsidRPr="00E7292B" w:rsidRDefault="007D314F" w:rsidP="007D314F">
      <w:pPr>
        <w:pStyle w:val="FeatureBox"/>
        <w:numPr>
          <w:ilvl w:val="0"/>
          <w:numId w:val="25"/>
        </w:numPr>
        <w:rPr>
          <w:rStyle w:val="BoldItalic"/>
          <w:b w:val="0"/>
          <w:i w:val="0"/>
          <w:iCs w:val="0"/>
        </w:rPr>
      </w:pPr>
      <w:r w:rsidRPr="00E7292B">
        <w:rPr>
          <w:rStyle w:val="BoldItalic"/>
          <w:b w:val="0"/>
          <w:i w:val="0"/>
          <w:iCs w:val="0"/>
        </w:rPr>
        <w:t>Pick one student to stand away from the other 4. Label this student as ‘Student A’ and tell the class that Student A is a ‘special case’ because they might be in the team or not.</w:t>
      </w:r>
    </w:p>
    <w:p w14:paraId="7A083E5A" w14:textId="2FA14272" w:rsidR="007D314F" w:rsidRPr="00E7292B" w:rsidRDefault="007D314F" w:rsidP="007D314F">
      <w:pPr>
        <w:pStyle w:val="FeatureBox"/>
        <w:numPr>
          <w:ilvl w:val="0"/>
          <w:numId w:val="25"/>
        </w:numPr>
        <w:rPr>
          <w:rStyle w:val="BoldItalic"/>
          <w:b w:val="0"/>
          <w:i w:val="0"/>
          <w:iCs w:val="0"/>
        </w:rPr>
      </w:pPr>
      <w:r w:rsidRPr="00E7292B">
        <w:rPr>
          <w:rStyle w:val="BoldItalic"/>
          <w:b w:val="0"/>
          <w:i w:val="0"/>
          <w:iCs w:val="0"/>
        </w:rPr>
        <w:t xml:space="preserve">Case 1 – </w:t>
      </w:r>
      <w:r w:rsidR="00D21F1E">
        <w:rPr>
          <w:rStyle w:val="BoldItalic"/>
          <w:b w:val="0"/>
          <w:i w:val="0"/>
          <w:iCs w:val="0"/>
        </w:rPr>
        <w:t>s</w:t>
      </w:r>
      <w:r w:rsidR="00D21F1E" w:rsidRPr="00E7292B">
        <w:rPr>
          <w:rStyle w:val="BoldItalic"/>
          <w:b w:val="0"/>
          <w:i w:val="0"/>
          <w:iCs w:val="0"/>
        </w:rPr>
        <w:t xml:space="preserve">tudent </w:t>
      </w:r>
      <w:r w:rsidRPr="00E7292B">
        <w:rPr>
          <w:rStyle w:val="BoldItalic"/>
          <w:b w:val="0"/>
          <w:i w:val="0"/>
          <w:iCs w:val="0"/>
        </w:rPr>
        <w:t>A is in the team</w:t>
      </w:r>
      <w:r w:rsidR="00D21F1E">
        <w:rPr>
          <w:rStyle w:val="BoldItalic"/>
          <w:b w:val="0"/>
          <w:i w:val="0"/>
          <w:iCs w:val="0"/>
        </w:rPr>
        <w:t>.</w:t>
      </w:r>
      <w:r w:rsidR="00D21F1E" w:rsidRPr="00E7292B">
        <w:rPr>
          <w:rStyle w:val="BoldItalic"/>
          <w:b w:val="0"/>
          <w:i w:val="0"/>
          <w:iCs w:val="0"/>
        </w:rPr>
        <w:t xml:space="preserve"> </w:t>
      </w:r>
      <w:r w:rsidRPr="00E7292B">
        <w:rPr>
          <w:rStyle w:val="BoldItalic"/>
          <w:b w:val="0"/>
          <w:i w:val="0"/>
          <w:iCs w:val="0"/>
        </w:rPr>
        <w:t xml:space="preserve">Now, you need to choose </w:t>
      </w:r>
      <w:r w:rsidR="00D21F1E">
        <w:rPr>
          <w:rStyle w:val="BoldItalic"/>
          <w:b w:val="0"/>
          <w:i w:val="0"/>
          <w:iCs w:val="0"/>
        </w:rPr>
        <w:t>one</w:t>
      </w:r>
      <w:r w:rsidR="00D21F1E" w:rsidRPr="00E7292B">
        <w:rPr>
          <w:rStyle w:val="BoldItalic"/>
          <w:b w:val="0"/>
          <w:i w:val="0"/>
          <w:iCs w:val="0"/>
        </w:rPr>
        <w:t xml:space="preserve"> </w:t>
      </w:r>
      <w:r w:rsidRPr="00E7292B">
        <w:rPr>
          <w:rStyle w:val="BoldItalic"/>
          <w:b w:val="0"/>
          <w:i w:val="0"/>
          <w:iCs w:val="0"/>
        </w:rPr>
        <w:t xml:space="preserve">more player from the remaining 4 students. Ask students to write this using combination notation: </w:t>
      </w:r>
      <w:r w:rsidRPr="00E7292B">
        <w:rPr>
          <w:rStyle w:val="BoldItalic"/>
          <w:rFonts w:ascii="Cambria Math" w:hAnsi="Cambria Math"/>
          <w:b w:val="0"/>
          <w:vertAlign w:val="superscript"/>
        </w:rPr>
        <w:t>4</w:t>
      </w:r>
      <w:r w:rsidRPr="00E7292B">
        <w:rPr>
          <w:rStyle w:val="BoldItalic"/>
          <w:rFonts w:ascii="Cambria Math" w:hAnsi="Cambria Math"/>
          <w:b w:val="0"/>
        </w:rPr>
        <w:t>C</w:t>
      </w:r>
      <w:r>
        <w:rPr>
          <w:rStyle w:val="BoldItalic"/>
          <w:rFonts w:ascii="Cambria Math" w:hAnsi="Cambria Math"/>
          <w:b w:val="0"/>
          <w:vertAlign w:val="subscript"/>
        </w:rPr>
        <w:t>1</w:t>
      </w:r>
      <w:r w:rsidR="00D21F1E">
        <w:rPr>
          <w:rStyle w:val="BoldItalic"/>
          <w:b w:val="0"/>
          <w:i w:val="0"/>
          <w:iCs w:val="0"/>
        </w:rPr>
        <w:t>.</w:t>
      </w:r>
    </w:p>
    <w:p w14:paraId="294CF8DC" w14:textId="39DE23BF" w:rsidR="007D314F" w:rsidRPr="003F6066" w:rsidRDefault="007D314F" w:rsidP="007D314F">
      <w:pPr>
        <w:pStyle w:val="FeatureBox"/>
        <w:numPr>
          <w:ilvl w:val="0"/>
          <w:numId w:val="25"/>
        </w:numPr>
      </w:pPr>
      <w:r w:rsidRPr="00E7292B">
        <w:rPr>
          <w:rStyle w:val="BoldItalic"/>
          <w:b w:val="0"/>
          <w:i w:val="0"/>
          <w:iCs w:val="0"/>
        </w:rPr>
        <w:t xml:space="preserve">Case 2 – </w:t>
      </w:r>
      <w:r w:rsidR="00D21F1E">
        <w:rPr>
          <w:rStyle w:val="BoldItalic"/>
          <w:b w:val="0"/>
          <w:i w:val="0"/>
          <w:iCs w:val="0"/>
        </w:rPr>
        <w:t>s</w:t>
      </w:r>
      <w:r w:rsidR="00D21F1E" w:rsidRPr="00E7292B">
        <w:rPr>
          <w:rStyle w:val="BoldItalic"/>
          <w:b w:val="0"/>
          <w:i w:val="0"/>
          <w:iCs w:val="0"/>
        </w:rPr>
        <w:t xml:space="preserve">tudent </w:t>
      </w:r>
      <w:r w:rsidRPr="00E7292B">
        <w:rPr>
          <w:rStyle w:val="BoldItalic"/>
          <w:b w:val="0"/>
          <w:i w:val="0"/>
          <w:iCs w:val="0"/>
        </w:rPr>
        <w:t>A is not in the team</w:t>
      </w:r>
      <w:r w:rsidR="00D21F1E">
        <w:rPr>
          <w:rStyle w:val="BoldItalic"/>
          <w:b w:val="0"/>
          <w:i w:val="0"/>
          <w:iCs w:val="0"/>
        </w:rPr>
        <w:t>.</w:t>
      </w:r>
      <w:r w:rsidR="00D21F1E" w:rsidRPr="00E7292B">
        <w:rPr>
          <w:rStyle w:val="BoldItalic"/>
          <w:b w:val="0"/>
          <w:i w:val="0"/>
          <w:iCs w:val="0"/>
        </w:rPr>
        <w:t xml:space="preserve"> </w:t>
      </w:r>
      <w:r w:rsidRPr="00E7292B">
        <w:rPr>
          <w:rStyle w:val="BoldItalic"/>
          <w:b w:val="0"/>
          <w:i w:val="0"/>
          <w:iCs w:val="0"/>
        </w:rPr>
        <w:t xml:space="preserve">Now, you need to choose </w:t>
      </w:r>
      <w:r>
        <w:rPr>
          <w:rStyle w:val="BoldItalic"/>
          <w:b w:val="0"/>
          <w:i w:val="0"/>
          <w:iCs w:val="0"/>
        </w:rPr>
        <w:t>the 2</w:t>
      </w:r>
      <w:r w:rsidRPr="00E7292B">
        <w:rPr>
          <w:rStyle w:val="BoldItalic"/>
          <w:b w:val="0"/>
          <w:i w:val="0"/>
          <w:iCs w:val="0"/>
        </w:rPr>
        <w:t xml:space="preserve"> players from the remaining 4 students. Ask students to write this using combination notation: </w:t>
      </w:r>
      <w:r w:rsidRPr="00E7292B">
        <w:rPr>
          <w:rStyle w:val="BoldItalic"/>
          <w:rFonts w:ascii="Cambria Math" w:hAnsi="Cambria Math"/>
          <w:b w:val="0"/>
          <w:vertAlign w:val="superscript"/>
        </w:rPr>
        <w:t>4</w:t>
      </w:r>
      <w:r w:rsidRPr="00E7292B">
        <w:rPr>
          <w:rStyle w:val="BoldItalic"/>
          <w:rFonts w:ascii="Cambria Math" w:hAnsi="Cambria Math"/>
          <w:b w:val="0"/>
        </w:rPr>
        <w:t>C</w:t>
      </w:r>
      <w:r>
        <w:rPr>
          <w:rStyle w:val="BoldItalic"/>
          <w:rFonts w:ascii="Cambria Math" w:hAnsi="Cambria Math"/>
          <w:b w:val="0"/>
          <w:vertAlign w:val="subscript"/>
        </w:rPr>
        <w:t>2</w:t>
      </w:r>
      <w:r w:rsidR="00D21F1E">
        <w:rPr>
          <w:rStyle w:val="BoldItalic"/>
          <w:b w:val="0"/>
          <w:i w:val="0"/>
          <w:iCs w:val="0"/>
        </w:rPr>
        <w:t>.</w:t>
      </w:r>
    </w:p>
    <w:p w14:paraId="18B18F0F" w14:textId="70345393" w:rsidR="00DE175A" w:rsidRPr="001A544C" w:rsidRDefault="00DE175A" w:rsidP="00DE175A">
      <w:pPr>
        <w:pStyle w:val="ListNumber"/>
      </w:pPr>
      <w:r w:rsidRPr="001A544C">
        <w:t>In a Think-Pa</w:t>
      </w:r>
      <w:r w:rsidR="007D314F">
        <w:t xml:space="preserve">ir-Share </w:t>
      </w:r>
      <w:r w:rsidRPr="001A544C">
        <w:t xml:space="preserve">ask students to explain how this scenario </w:t>
      </w:r>
      <w:r w:rsidR="007D314F">
        <w:t xml:space="preserve">modelling the example </w:t>
      </w:r>
      <w:r w:rsidR="0039337D">
        <w:t xml:space="preserve">of </w:t>
      </w:r>
      <w:r w:rsidR="0039337D" w:rsidRPr="005C73D5">
        <w:rPr>
          <w:rFonts w:ascii="Cambria Math" w:hAnsi="Cambria Math"/>
          <w:i/>
          <w:iCs/>
          <w:vertAlign w:val="superscript"/>
        </w:rPr>
        <w:t>5</w:t>
      </w:r>
      <w:r w:rsidR="0039337D" w:rsidRPr="005C73D5">
        <w:rPr>
          <w:rFonts w:ascii="Cambria Math" w:hAnsi="Cambria Math"/>
          <w:i/>
          <w:iCs/>
        </w:rPr>
        <w:t>C</w:t>
      </w:r>
      <w:r w:rsidR="0039337D" w:rsidRPr="005C73D5">
        <w:rPr>
          <w:rFonts w:ascii="Cambria Math" w:hAnsi="Cambria Math"/>
          <w:i/>
          <w:iCs/>
          <w:vertAlign w:val="subscript"/>
        </w:rPr>
        <w:t>2</w:t>
      </w:r>
      <w:r w:rsidR="0039337D" w:rsidRPr="005C73D5">
        <w:rPr>
          <w:rFonts w:ascii="Cambria Math" w:hAnsi="Cambria Math"/>
          <w:i/>
          <w:iCs/>
        </w:rPr>
        <w:t> </w:t>
      </w:r>
      <m:oMath>
        <m:r>
          <w:rPr>
            <w:rFonts w:ascii="Cambria Math" w:hAnsi="Cambria Math"/>
          </w:rPr>
          <m:t>=</m:t>
        </m:r>
      </m:oMath>
      <w:r w:rsidR="0039337D" w:rsidRPr="005C73D5">
        <w:rPr>
          <w:rFonts w:ascii="Cambria Math" w:hAnsi="Cambria Math"/>
          <w:i/>
          <w:iCs/>
        </w:rPr>
        <w:t xml:space="preserve"> </w:t>
      </w:r>
      <w:r w:rsidR="0039337D" w:rsidRPr="005C73D5">
        <w:rPr>
          <w:rFonts w:ascii="Cambria Math" w:hAnsi="Cambria Math"/>
          <w:i/>
          <w:iCs/>
          <w:vertAlign w:val="superscript"/>
        </w:rPr>
        <w:t>4</w:t>
      </w:r>
      <w:r w:rsidR="0039337D" w:rsidRPr="005C73D5">
        <w:rPr>
          <w:rFonts w:ascii="Cambria Math" w:hAnsi="Cambria Math"/>
          <w:i/>
          <w:iCs/>
        </w:rPr>
        <w:t>C</w:t>
      </w:r>
      <w:r w:rsidR="0039337D" w:rsidRPr="005C73D5">
        <w:rPr>
          <w:rFonts w:ascii="Cambria Math" w:hAnsi="Cambria Math"/>
          <w:i/>
          <w:iCs/>
          <w:vertAlign w:val="subscript"/>
        </w:rPr>
        <w:t>1</w:t>
      </w:r>
      <w:r w:rsidR="0039337D" w:rsidRPr="005C73D5">
        <w:rPr>
          <w:rFonts w:ascii="Cambria Math" w:hAnsi="Cambria Math"/>
          <w:i/>
          <w:iCs/>
        </w:rPr>
        <w:t> </w:t>
      </w:r>
      <m:oMath>
        <m:r>
          <w:rPr>
            <w:rFonts w:ascii="Cambria Math" w:hAnsi="Cambria Math"/>
          </w:rPr>
          <m:t>+</m:t>
        </m:r>
      </m:oMath>
      <w:r w:rsidR="0039337D" w:rsidRPr="005C73D5">
        <w:rPr>
          <w:rFonts w:ascii="Cambria Math" w:hAnsi="Cambria Math"/>
          <w:i/>
          <w:iCs/>
        </w:rPr>
        <w:t xml:space="preserve"> </w:t>
      </w:r>
      <w:r w:rsidR="0039337D" w:rsidRPr="005C73D5">
        <w:rPr>
          <w:rFonts w:ascii="Cambria Math" w:hAnsi="Cambria Math"/>
          <w:i/>
          <w:iCs/>
          <w:vertAlign w:val="superscript"/>
        </w:rPr>
        <w:t>4</w:t>
      </w:r>
      <w:r w:rsidR="0039337D" w:rsidRPr="005C73D5">
        <w:rPr>
          <w:rFonts w:ascii="Cambria Math" w:hAnsi="Cambria Math"/>
          <w:i/>
          <w:iCs/>
        </w:rPr>
        <w:t>C</w:t>
      </w:r>
      <w:r w:rsidR="0039337D" w:rsidRPr="005C73D5">
        <w:rPr>
          <w:rFonts w:ascii="Cambria Math" w:hAnsi="Cambria Math"/>
          <w:i/>
          <w:iCs/>
          <w:vertAlign w:val="subscript"/>
        </w:rPr>
        <w:t>2</w:t>
      </w:r>
      <w:r w:rsidR="0039337D">
        <w:rPr>
          <w:rFonts w:ascii="Cambria Math" w:hAnsi="Cambria Math"/>
          <w:i/>
          <w:iCs/>
          <w:vertAlign w:val="subscript"/>
        </w:rPr>
        <w:t xml:space="preserve"> </w:t>
      </w:r>
      <w:r w:rsidRPr="001A544C">
        <w:t xml:space="preserve">demonstrates the </w:t>
      </w:r>
      <w:r w:rsidRPr="001A544C">
        <w:rPr>
          <w:rStyle w:val="BoldItalic"/>
          <w:b w:val="0"/>
          <w:bCs/>
          <w:i w:val="0"/>
          <w:iCs w:val="0"/>
        </w:rPr>
        <w:t xml:space="preserve">identity </w:t>
      </w:r>
      <w:r w:rsidRPr="001A544C">
        <w:rPr>
          <w:rFonts w:ascii="Cambria Math" w:hAnsi="Cambria Math"/>
          <w:i/>
          <w:iCs/>
          <w:vertAlign w:val="superscript"/>
        </w:rPr>
        <w:t>n</w:t>
      </w:r>
      <w:r w:rsidRPr="001A544C">
        <w:rPr>
          <w:rFonts w:ascii="Cambria Math" w:hAnsi="Cambria Math"/>
          <w:i/>
          <w:iCs/>
        </w:rPr>
        <w:t>C</w:t>
      </w:r>
      <w:r w:rsidRPr="001A544C">
        <w:rPr>
          <w:rFonts w:ascii="Cambria Math" w:hAnsi="Cambria Math"/>
          <w:i/>
          <w:iCs/>
          <w:vertAlign w:val="subscript"/>
        </w:rPr>
        <w:t>r</w:t>
      </w:r>
      <w:r w:rsidRPr="001A544C">
        <w:rPr>
          <w:rFonts w:ascii="Cambria Math" w:hAnsi="Cambria Math"/>
        </w:rPr>
        <w:t> </w:t>
      </w:r>
      <m:oMath>
        <m:r>
          <w:rPr>
            <w:rFonts w:ascii="Cambria Math" w:hAnsi="Cambria Math"/>
          </w:rPr>
          <m:t>=</m:t>
        </m:r>
      </m:oMath>
      <w:r w:rsidRPr="001A544C">
        <w:rPr>
          <w:rFonts w:ascii="Cambria Math" w:hAnsi="Cambria Math"/>
        </w:rPr>
        <w:t xml:space="preserve"> </w:t>
      </w:r>
      <w:r w:rsidRPr="001A544C">
        <w:rPr>
          <w:rFonts w:ascii="Cambria Math" w:hAnsi="Cambria Math"/>
          <w:i/>
          <w:iCs/>
          <w:vertAlign w:val="superscript"/>
        </w:rPr>
        <w:t>n-1</w:t>
      </w:r>
      <w:r w:rsidRPr="001A544C">
        <w:rPr>
          <w:rFonts w:ascii="Cambria Math" w:hAnsi="Cambria Math"/>
          <w:i/>
          <w:iCs/>
        </w:rPr>
        <w:t>C</w:t>
      </w:r>
      <w:r w:rsidRPr="001A544C">
        <w:rPr>
          <w:rFonts w:ascii="Cambria Math" w:hAnsi="Cambria Math"/>
          <w:i/>
          <w:iCs/>
          <w:vertAlign w:val="subscript"/>
        </w:rPr>
        <w:t>r-1</w:t>
      </w:r>
      <w:r w:rsidRPr="001A544C">
        <w:rPr>
          <w:rFonts w:ascii="Cambria Math" w:hAnsi="Cambria Math"/>
        </w:rPr>
        <w:t> </w:t>
      </w:r>
      <m:oMath>
        <m:r>
          <w:rPr>
            <w:rFonts w:ascii="Cambria Math" w:hAnsi="Cambria Math"/>
          </w:rPr>
          <m:t>+</m:t>
        </m:r>
      </m:oMath>
      <w:r w:rsidRPr="001A544C">
        <w:rPr>
          <w:rFonts w:ascii="Cambria Math" w:hAnsi="Cambria Math"/>
        </w:rPr>
        <w:t xml:space="preserve"> </w:t>
      </w:r>
      <w:r w:rsidRPr="001A544C">
        <w:rPr>
          <w:rFonts w:ascii="Cambria Math" w:hAnsi="Cambria Math"/>
          <w:i/>
          <w:iCs/>
          <w:vertAlign w:val="superscript"/>
        </w:rPr>
        <w:t>n-1</w:t>
      </w:r>
      <w:r w:rsidRPr="001A544C">
        <w:rPr>
          <w:rFonts w:ascii="Cambria Math" w:hAnsi="Cambria Math"/>
          <w:i/>
          <w:iCs/>
        </w:rPr>
        <w:t>C</w:t>
      </w:r>
      <w:r w:rsidRPr="001A544C">
        <w:rPr>
          <w:rFonts w:ascii="Cambria Math" w:hAnsi="Cambria Math"/>
          <w:i/>
          <w:iCs/>
          <w:vertAlign w:val="subscript"/>
        </w:rPr>
        <w:t>r</w:t>
      </w:r>
      <w:r w:rsidRPr="001A544C">
        <w:rPr>
          <w:rStyle w:val="BoldItalic"/>
          <w:b w:val="0"/>
          <w:bCs/>
          <w:i w:val="0"/>
          <w:iCs w:val="0"/>
          <w:szCs w:val="22"/>
        </w:rPr>
        <w:t xml:space="preserve">. </w:t>
      </w:r>
    </w:p>
    <w:p w14:paraId="6EC9ED31" w14:textId="33E3D7F3" w:rsidR="00DE175A" w:rsidRDefault="00DE175A" w:rsidP="00DE175A">
      <w:pPr>
        <w:pStyle w:val="FeatureBox"/>
        <w:rPr>
          <w:rStyle w:val="BoldItalic"/>
          <w:b w:val="0"/>
          <w:bCs/>
          <w:i w:val="0"/>
          <w:iCs w:val="0"/>
          <w:szCs w:val="22"/>
        </w:rPr>
      </w:pPr>
      <w:r>
        <w:t xml:space="preserve">The total number of ways to choose </w:t>
      </w:r>
      <m:oMath>
        <m:r>
          <w:rPr>
            <w:rFonts w:ascii="Cambria Math" w:hAnsi="Cambria Math"/>
          </w:rPr>
          <m:t>r</m:t>
        </m:r>
      </m:oMath>
      <w:r>
        <w:rPr>
          <w:rFonts w:eastAsiaTheme="minorEastAsia"/>
        </w:rPr>
        <w:t xml:space="preserve"> items from </w:t>
      </w:r>
      <m:oMath>
        <m:r>
          <w:rPr>
            <w:rFonts w:ascii="Cambria Math" w:eastAsiaTheme="minorEastAsia" w:hAnsi="Cambria Math"/>
          </w:rPr>
          <m:t>n</m:t>
        </m:r>
      </m:oMath>
      <w:r>
        <w:t xml:space="preserve"> is the sum of the </w:t>
      </w:r>
      <w:r w:rsidR="00012BDC">
        <w:t xml:space="preserve">2 </w:t>
      </w:r>
      <w:r>
        <w:t>cases.</w:t>
      </w:r>
    </w:p>
    <w:p w14:paraId="539D5A39" w14:textId="08CED8AB" w:rsidR="00DE175A" w:rsidRPr="00E02C6C" w:rsidRDefault="00DE175A" w:rsidP="00E02C6C">
      <w:pPr>
        <w:pStyle w:val="ListNumber"/>
      </w:pPr>
      <w:r w:rsidRPr="00E02C6C">
        <w:t>Have students record this, or a similar, combinatorial argument in Appendix A or in their workbook.</w:t>
      </w:r>
    </w:p>
    <w:p w14:paraId="01C6AC00" w14:textId="266EBAC8" w:rsidR="009B6604" w:rsidRDefault="00321E1C" w:rsidP="00321E1C">
      <w:pPr>
        <w:pStyle w:val="ListNumber"/>
      </w:pPr>
      <w:r>
        <w:t>Explain to students</w:t>
      </w:r>
      <w:r w:rsidR="009B6604">
        <w:t xml:space="preserve"> that they </w:t>
      </w:r>
      <w:r>
        <w:t xml:space="preserve">are </w:t>
      </w:r>
      <w:r w:rsidR="009B6604">
        <w:t xml:space="preserve">now </w:t>
      </w:r>
      <w:r>
        <w:t>going to</w:t>
      </w:r>
      <w:r w:rsidRPr="00321E1C">
        <w:t xml:space="preserve"> explore how </w:t>
      </w:r>
      <w:r w:rsidR="00B830BB">
        <w:t>the identities examined so far, as well as other similar identities involving binomial coefficients,</w:t>
      </w:r>
      <w:r w:rsidRPr="00321E1C">
        <w:t xml:space="preserve"> can be used to make sense of patterns that arise in binomial expansions. </w:t>
      </w:r>
    </w:p>
    <w:p w14:paraId="70A4D8B9" w14:textId="3DB71D35" w:rsidR="00A057F1" w:rsidRPr="00321E1C" w:rsidRDefault="00321E1C" w:rsidP="009B6604">
      <w:pPr>
        <w:pStyle w:val="FeatureBox"/>
      </w:pPr>
      <w:r>
        <w:t>The next activities</w:t>
      </w:r>
      <w:r w:rsidRPr="00321E1C">
        <w:t xml:space="preserve"> </w:t>
      </w:r>
      <w:r w:rsidR="009B6604">
        <w:t>engage students</w:t>
      </w:r>
      <w:r w:rsidRPr="00321E1C">
        <w:t xml:space="preserve"> to apply what </w:t>
      </w:r>
      <w:r w:rsidR="009B6604">
        <w:t>they</w:t>
      </w:r>
      <w:r w:rsidRPr="00321E1C">
        <w:t xml:space="preserve"> know about binomial coefficients </w:t>
      </w:r>
      <w:r w:rsidR="00C66EAF">
        <w:t>and combinat</w:t>
      </w:r>
      <w:r w:rsidR="006C0921">
        <w:t xml:space="preserve">ions </w:t>
      </w:r>
      <w:r w:rsidRPr="00321E1C">
        <w:t>to prove new identities by recognising patterns and making strategic substitutions.</w:t>
      </w:r>
    </w:p>
    <w:p w14:paraId="1FA9D45A" w14:textId="34E9C6F7" w:rsidR="00A81485" w:rsidRDefault="003E06ED" w:rsidP="00360F65">
      <w:pPr>
        <w:pStyle w:val="ListNumber"/>
        <w:numPr>
          <w:ilvl w:val="0"/>
          <w:numId w:val="20"/>
        </w:numPr>
        <w:rPr>
          <w:szCs w:val="22"/>
        </w:rPr>
      </w:pPr>
      <w:r>
        <w:rPr>
          <w:szCs w:val="22"/>
        </w:rPr>
        <w:t xml:space="preserve">Display the </w:t>
      </w:r>
      <w:r w:rsidR="00D101BD">
        <w:rPr>
          <w:szCs w:val="22"/>
        </w:rPr>
        <w:t xml:space="preserve">following </w:t>
      </w:r>
      <w:r>
        <w:rPr>
          <w:szCs w:val="22"/>
        </w:rPr>
        <w:t xml:space="preserve">questions </w:t>
      </w:r>
      <w:r w:rsidR="009E2A04">
        <w:rPr>
          <w:szCs w:val="22"/>
        </w:rPr>
        <w:t xml:space="preserve">using </w:t>
      </w:r>
      <w:r w:rsidR="00F06A68">
        <w:rPr>
          <w:szCs w:val="22"/>
        </w:rPr>
        <w:t xml:space="preserve">slide </w:t>
      </w:r>
      <w:r w:rsidR="0051041C">
        <w:rPr>
          <w:szCs w:val="22"/>
        </w:rPr>
        <w:t>13</w:t>
      </w:r>
      <w:r w:rsidR="0036211D">
        <w:rPr>
          <w:szCs w:val="22"/>
        </w:rPr>
        <w:t xml:space="preserve"> and ask students to consider what they notice and wonder</w:t>
      </w:r>
      <w:r w:rsidR="00B049E7">
        <w:rPr>
          <w:szCs w:val="22"/>
        </w:rPr>
        <w:t xml:space="preserve"> </w:t>
      </w:r>
      <w:r w:rsidR="00B049E7" w:rsidRPr="00B049E7">
        <w:rPr>
          <w:szCs w:val="22"/>
        </w:rPr>
        <w:t>(</w:t>
      </w:r>
      <w:hyperlink r:id="rId15" w:tgtFrame="_blank" w:history="1">
        <w:r w:rsidR="00B049E7" w:rsidRPr="00B049E7">
          <w:rPr>
            <w:rStyle w:val="Hyperlink"/>
            <w:szCs w:val="22"/>
          </w:rPr>
          <w:t>bit.ly/noticewonderstrategy</w:t>
        </w:r>
      </w:hyperlink>
      <w:r w:rsidR="00B049E7" w:rsidRPr="00B049E7">
        <w:rPr>
          <w:szCs w:val="22"/>
        </w:rPr>
        <w:t>)</w:t>
      </w:r>
      <w:r w:rsidR="00B049E7">
        <w:rPr>
          <w:szCs w:val="22"/>
        </w:rPr>
        <w:t xml:space="preserve"> about the similarities and differences between the </w:t>
      </w:r>
      <w:r w:rsidR="00012BDC">
        <w:rPr>
          <w:szCs w:val="22"/>
        </w:rPr>
        <w:t xml:space="preserve">2 </w:t>
      </w:r>
      <w:r w:rsidR="00B049E7">
        <w:rPr>
          <w:szCs w:val="22"/>
        </w:rPr>
        <w:t>questions</w:t>
      </w:r>
      <w:r>
        <w:rPr>
          <w:szCs w:val="22"/>
        </w:rPr>
        <w:t xml:space="preserve">. </w:t>
      </w:r>
    </w:p>
    <w:p w14:paraId="6BF31632" w14:textId="7C511BCF" w:rsidR="00383405" w:rsidRPr="00677096" w:rsidRDefault="00383405" w:rsidP="00EB16B3">
      <w:pPr>
        <w:pStyle w:val="FeatureBox2"/>
      </w:pPr>
      <w:r>
        <w:t xml:space="preserve">Question 1: </w:t>
      </w:r>
      <w:r w:rsidRPr="00677096">
        <w:t xml:space="preserve">If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n</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sSup>
              <m:sSupPr>
                <m:ctrlPr>
                  <w:rPr>
                    <w:rFonts w:ascii="Cambria Math" w:hAnsi="Cambria Math"/>
                  </w:rPr>
                </m:ctrlPr>
              </m:sSupPr>
              <m:e>
                <m:r>
                  <w:rPr>
                    <w:rFonts w:ascii="Cambria Math" w:hAnsi="Cambria Math"/>
                  </w:rPr>
                  <m:t>x</m:t>
                </m:r>
              </m:e>
              <m:sup>
                <m:r>
                  <w:rPr>
                    <w:rFonts w:ascii="Cambria Math" w:hAnsi="Cambria Math"/>
                  </w:rPr>
                  <m:t>r</m:t>
                </m:r>
              </m:sup>
            </m:sSup>
          </m:e>
        </m:nary>
      </m:oMath>
      <w:r w:rsidRPr="00677096">
        <w:t xml:space="preserve"> show that </w:t>
      </w:r>
      <m:oMath>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sSup>
              <m:sSupPr>
                <m:ctrlPr>
                  <w:rPr>
                    <w:rFonts w:ascii="Cambria Math" w:hAnsi="Cambria Math"/>
                  </w:rPr>
                </m:ctrlPr>
              </m:sSupPr>
              <m:e>
                <m:r>
                  <m:rPr>
                    <m:sty m:val="p"/>
                  </m:rPr>
                  <w:rPr>
                    <w:rFonts w:ascii="Cambria Math" w:hAnsi="Cambria Math"/>
                  </w:rPr>
                  <m:t>3</m:t>
                </m:r>
              </m:e>
              <m:sup>
                <m:r>
                  <w:rPr>
                    <w:rFonts w:ascii="Cambria Math" w:hAnsi="Cambria Math"/>
                  </w:rPr>
                  <m:t>r</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4</m:t>
                </m:r>
              </m:e>
              <m:sup>
                <m:r>
                  <w:rPr>
                    <w:rFonts w:ascii="Cambria Math" w:hAnsi="Cambria Math"/>
                  </w:rPr>
                  <m:t>n</m:t>
                </m:r>
              </m:sup>
            </m:sSup>
          </m:e>
        </m:nary>
      </m:oMath>
      <w:r w:rsidR="00AD18D5">
        <w:t>.</w:t>
      </w:r>
    </w:p>
    <w:p w14:paraId="67A76104" w14:textId="1B6850C1" w:rsidR="00383405" w:rsidRPr="00383405" w:rsidRDefault="00383405" w:rsidP="00EB16B3">
      <w:pPr>
        <w:pStyle w:val="FeatureBox2"/>
      </w:pPr>
      <w:r>
        <w:lastRenderedPageBreak/>
        <w:t xml:space="preserve">Question 2: </w:t>
      </w:r>
      <w:r w:rsidRPr="00677096">
        <w:t xml:space="preserve">Given that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n</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sSup>
          <m:sSupPr>
            <m:ctrlPr>
              <w:rPr>
                <w:rFonts w:ascii="Cambria Math" w:hAnsi="Cambria Math"/>
              </w:rPr>
            </m:ctrlPr>
          </m:sSupPr>
          <m:e>
            <m:r>
              <w:rPr>
                <w:rFonts w:ascii="Cambria Math" w:hAnsi="Cambria Math"/>
              </w:rPr>
              <m:t>x</m:t>
            </m:r>
          </m:e>
          <m:sup>
            <m:r>
              <w:rPr>
                <w:rFonts w:ascii="Cambria Math" w:hAnsi="Cambria Math"/>
              </w:rPr>
              <m:t>n</m:t>
            </m:r>
          </m:sup>
        </m:sSup>
      </m:oMath>
      <w:r w:rsidRPr="00677096">
        <w:t xml:space="preserve">, prove that </w:t>
      </w:r>
      <w:r w:rsidRPr="00383405">
        <w:rPr>
          <w:rFonts w:eastAsiaTheme="minorEastAsia"/>
        </w:rPr>
        <w:br/>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w:rPr>
                <w:rFonts w:ascii="Cambria Math" w:hAnsi="Cambria Math"/>
              </w:rPr>
              <m:t>n</m:t>
            </m:r>
          </m:sup>
        </m:sSup>
      </m:oMath>
      <w:r w:rsidR="00AD18D5">
        <w:rPr>
          <w:rFonts w:eastAsiaTheme="minorEastAsia"/>
        </w:rPr>
        <w:t>.</w:t>
      </w:r>
    </w:p>
    <w:p w14:paraId="000B44B3" w14:textId="2B7029D7" w:rsidR="00896E42" w:rsidRDefault="00896E42" w:rsidP="00896E42">
      <w:pPr>
        <w:pStyle w:val="FeatureBox"/>
      </w:pPr>
      <w:r>
        <w:t>The purpose of c</w:t>
      </w:r>
      <w:r w:rsidRPr="00896E42">
        <w:t xml:space="preserve">omparing </w:t>
      </w:r>
      <w:r>
        <w:t xml:space="preserve">these </w:t>
      </w:r>
      <w:r w:rsidRPr="00896E42">
        <w:t xml:space="preserve">questions is to draw out </w:t>
      </w:r>
      <w:r w:rsidR="00AD18D5">
        <w:t>2</w:t>
      </w:r>
      <w:r w:rsidR="00AD18D5" w:rsidRPr="00896E42">
        <w:t xml:space="preserve"> </w:t>
      </w:r>
      <w:r w:rsidRPr="00896E42">
        <w:t xml:space="preserve">different ways of being asked </w:t>
      </w:r>
      <w:r w:rsidR="00960891">
        <w:t>something similar</w:t>
      </w:r>
      <w:r w:rsidR="00542766">
        <w:t xml:space="preserve">, </w:t>
      </w:r>
      <w:r w:rsidR="00542766" w:rsidRPr="00896E42">
        <w:t>make both notations familiar</w:t>
      </w:r>
      <w:r w:rsidRPr="00896E42">
        <w:t xml:space="preserve"> and</w:t>
      </w:r>
      <w:r w:rsidR="00542766">
        <w:t xml:space="preserve"> provide an opportunity</w:t>
      </w:r>
      <w:r w:rsidRPr="00896E42">
        <w:t xml:space="preserve"> to unpack the </w:t>
      </w:r>
      <w:r w:rsidR="00542766">
        <w:t xml:space="preserve">required </w:t>
      </w:r>
      <w:r w:rsidRPr="00896E42">
        <w:t xml:space="preserve">skills and </w:t>
      </w:r>
      <w:r w:rsidR="00542766">
        <w:t xml:space="preserve">possible </w:t>
      </w:r>
      <w:r w:rsidRPr="00896E42">
        <w:t>misconceptions</w:t>
      </w:r>
      <w:r w:rsidR="00542766">
        <w:t>.</w:t>
      </w:r>
    </w:p>
    <w:p w14:paraId="2A866918" w14:textId="1489FA72" w:rsidR="52C3EB75" w:rsidRDefault="003E06ED" w:rsidP="00360F65">
      <w:pPr>
        <w:pStyle w:val="ListNumber"/>
        <w:numPr>
          <w:ilvl w:val="0"/>
          <w:numId w:val="20"/>
        </w:numPr>
        <w:rPr>
          <w:szCs w:val="22"/>
        </w:rPr>
      </w:pPr>
      <w:r>
        <w:rPr>
          <w:szCs w:val="22"/>
        </w:rPr>
        <w:t>Use prompting questions to s</w:t>
      </w:r>
      <w:r w:rsidR="00A00826">
        <w:rPr>
          <w:szCs w:val="22"/>
        </w:rPr>
        <w:t xml:space="preserve">caffold </w:t>
      </w:r>
      <w:r w:rsidR="008D69ED">
        <w:rPr>
          <w:szCs w:val="22"/>
        </w:rPr>
        <w:t>student</w:t>
      </w:r>
      <w:r w:rsidR="00D46784">
        <w:rPr>
          <w:szCs w:val="22"/>
        </w:rPr>
        <w:t xml:space="preserve"> </w:t>
      </w:r>
      <w:r w:rsidR="000A32C7">
        <w:rPr>
          <w:szCs w:val="22"/>
        </w:rPr>
        <w:t xml:space="preserve">thinking </w:t>
      </w:r>
      <w:r>
        <w:rPr>
          <w:szCs w:val="22"/>
        </w:rPr>
        <w:t>and</w:t>
      </w:r>
      <w:r w:rsidR="000A32C7">
        <w:rPr>
          <w:szCs w:val="22"/>
        </w:rPr>
        <w:t xml:space="preserve"> </w:t>
      </w:r>
      <w:r w:rsidR="00BD5EF9">
        <w:rPr>
          <w:szCs w:val="22"/>
        </w:rPr>
        <w:t>understanding</w:t>
      </w:r>
      <w:r w:rsidR="00B533F6">
        <w:rPr>
          <w:szCs w:val="22"/>
        </w:rPr>
        <w:t xml:space="preserve"> about the </w:t>
      </w:r>
      <w:r w:rsidR="001F7E38">
        <w:rPr>
          <w:szCs w:val="22"/>
        </w:rPr>
        <w:t xml:space="preserve">2 </w:t>
      </w:r>
      <w:r w:rsidR="00B533F6">
        <w:rPr>
          <w:szCs w:val="22"/>
        </w:rPr>
        <w:t>questions</w:t>
      </w:r>
      <w:r w:rsidR="00D101BD">
        <w:rPr>
          <w:szCs w:val="22"/>
        </w:rPr>
        <w:t xml:space="preserve">, in particular what each question is asking and how to answer </w:t>
      </w:r>
      <w:r w:rsidR="00FF7B09">
        <w:rPr>
          <w:szCs w:val="22"/>
        </w:rPr>
        <w:t>each question</w:t>
      </w:r>
      <w:r w:rsidR="005D65B0">
        <w:rPr>
          <w:szCs w:val="22"/>
        </w:rPr>
        <w:t>.</w:t>
      </w:r>
      <w:r w:rsidR="008D69ED">
        <w:rPr>
          <w:szCs w:val="22"/>
        </w:rPr>
        <w:t xml:space="preserve"> </w:t>
      </w:r>
      <w:r w:rsidR="00FF7B09">
        <w:rPr>
          <w:szCs w:val="22"/>
        </w:rPr>
        <w:t>S</w:t>
      </w:r>
      <w:r w:rsidR="009E2A04">
        <w:rPr>
          <w:szCs w:val="22"/>
        </w:rPr>
        <w:t xml:space="preserve">ome </w:t>
      </w:r>
      <w:r w:rsidR="001F182F">
        <w:rPr>
          <w:szCs w:val="22"/>
        </w:rPr>
        <w:t>suggested prompts</w:t>
      </w:r>
      <w:r w:rsidR="00FF7B09">
        <w:rPr>
          <w:szCs w:val="22"/>
        </w:rPr>
        <w:t xml:space="preserve"> are</w:t>
      </w:r>
      <w:r w:rsidR="001F182F">
        <w:rPr>
          <w:szCs w:val="22"/>
        </w:rPr>
        <w:t>:</w:t>
      </w:r>
    </w:p>
    <w:p w14:paraId="6F410F55" w14:textId="1EF0DC4D" w:rsidR="001F182F" w:rsidRPr="00BA0AB9" w:rsidRDefault="001F182F" w:rsidP="00BA0AB9">
      <w:pPr>
        <w:pStyle w:val="ListBullet2"/>
      </w:pPr>
      <w:r w:rsidRPr="00BA0AB9">
        <w:t>How does each question link to the binomial theorem?</w:t>
      </w:r>
    </w:p>
    <w:p w14:paraId="5245BB9D" w14:textId="6F5E7C72" w:rsidR="001F182F" w:rsidRPr="00BA0AB9" w:rsidRDefault="001F182F" w:rsidP="00BA0AB9">
      <w:pPr>
        <w:pStyle w:val="ListBullet2"/>
      </w:pPr>
      <w:r w:rsidRPr="00BA0AB9">
        <w:t xml:space="preserve">What is each question asking? </w:t>
      </w:r>
    </w:p>
    <w:p w14:paraId="01961E44" w14:textId="2AA09B8A" w:rsidR="00253B53" w:rsidRPr="00BA0AB9" w:rsidRDefault="00253B53" w:rsidP="00BA0AB9">
      <w:pPr>
        <w:pStyle w:val="ListBullet2"/>
      </w:pPr>
      <w:r w:rsidRPr="00BA0AB9">
        <w:t xml:space="preserve">How similar or different are the </w:t>
      </w:r>
      <w:r w:rsidR="001F7E38">
        <w:t>2</w:t>
      </w:r>
      <w:r w:rsidR="001F7E38" w:rsidRPr="00BA0AB9">
        <w:t xml:space="preserve"> </w:t>
      </w:r>
      <w:r w:rsidRPr="00BA0AB9">
        <w:t>questions?</w:t>
      </w:r>
    </w:p>
    <w:p w14:paraId="4379B1D8" w14:textId="11BF971B" w:rsidR="00253B53" w:rsidRPr="00BA0AB9" w:rsidRDefault="00253B53" w:rsidP="00BA0AB9">
      <w:pPr>
        <w:pStyle w:val="ListBullet2"/>
      </w:pPr>
      <w:r w:rsidRPr="00BA0AB9">
        <w:t>How would you answer each question?</w:t>
      </w:r>
    </w:p>
    <w:p w14:paraId="5D79616F" w14:textId="5D6BC371" w:rsidR="00260F1A" w:rsidRDefault="007E2DCA" w:rsidP="00360F65">
      <w:pPr>
        <w:pStyle w:val="ListNumber"/>
        <w:numPr>
          <w:ilvl w:val="0"/>
          <w:numId w:val="20"/>
        </w:numPr>
        <w:rPr>
          <w:szCs w:val="22"/>
        </w:rPr>
      </w:pPr>
      <w:r w:rsidRPr="007E2DCA">
        <w:rPr>
          <w:szCs w:val="22"/>
        </w:rPr>
        <w:t>By working in visibly random groups of 3 (</w:t>
      </w:r>
      <w:hyperlink r:id="rId16" w:tgtFrame="_blank" w:history="1">
        <w:r w:rsidRPr="007E2DCA">
          <w:rPr>
            <w:rStyle w:val="Hyperlink"/>
            <w:szCs w:val="22"/>
          </w:rPr>
          <w:t>bit.ly/visiblegroups</w:t>
        </w:r>
      </w:hyperlink>
      <w:r w:rsidRPr="007E2DCA">
        <w:rPr>
          <w:szCs w:val="22"/>
        </w:rPr>
        <w:t>) at vertical non-permanent surfaces (</w:t>
      </w:r>
      <w:hyperlink r:id="rId17" w:tgtFrame="_blank" w:history="1">
        <w:r w:rsidRPr="007E2DCA">
          <w:rPr>
            <w:rStyle w:val="Hyperlink"/>
            <w:szCs w:val="22"/>
          </w:rPr>
          <w:t>bit.ly/VNPSstrategy</w:t>
        </w:r>
      </w:hyperlink>
      <w:r w:rsidRPr="007E2DCA">
        <w:rPr>
          <w:szCs w:val="22"/>
        </w:rPr>
        <w:t>), ask students to</w:t>
      </w:r>
      <w:r>
        <w:rPr>
          <w:szCs w:val="22"/>
        </w:rPr>
        <w:t xml:space="preserve"> </w:t>
      </w:r>
      <w:r w:rsidR="003879EB">
        <w:rPr>
          <w:szCs w:val="22"/>
        </w:rPr>
        <w:t>write a solution for each</w:t>
      </w:r>
      <w:r w:rsidR="00E24BC9">
        <w:rPr>
          <w:szCs w:val="22"/>
        </w:rPr>
        <w:t xml:space="preserve"> </w:t>
      </w:r>
      <w:r w:rsidR="00D7146F">
        <w:rPr>
          <w:szCs w:val="22"/>
        </w:rPr>
        <w:t>question</w:t>
      </w:r>
      <w:r w:rsidR="00FF7B09">
        <w:rPr>
          <w:szCs w:val="22"/>
        </w:rPr>
        <w:t>.</w:t>
      </w:r>
    </w:p>
    <w:p w14:paraId="08509D35" w14:textId="66D72729" w:rsidR="00924263" w:rsidRDefault="00924263" w:rsidP="00924263">
      <w:pPr>
        <w:pStyle w:val="FeatureBox"/>
      </w:pPr>
      <w:r>
        <w:t xml:space="preserve">If necessary, print slide </w:t>
      </w:r>
      <w:r w:rsidR="00680E1D">
        <w:t>13</w:t>
      </w:r>
      <w:r>
        <w:t xml:space="preserve"> for students to </w:t>
      </w:r>
      <w:r w:rsidR="00E160DE">
        <w:t>have a copy of the questions in front of them.</w:t>
      </w:r>
    </w:p>
    <w:p w14:paraId="1CA21DF5" w14:textId="04CE6A96" w:rsidR="00773B6B" w:rsidRDefault="00DA48D4" w:rsidP="00360F65">
      <w:pPr>
        <w:pStyle w:val="ListNumber"/>
        <w:numPr>
          <w:ilvl w:val="0"/>
          <w:numId w:val="20"/>
        </w:numPr>
        <w:rPr>
          <w:szCs w:val="22"/>
        </w:rPr>
      </w:pPr>
      <w:r>
        <w:rPr>
          <w:szCs w:val="22"/>
        </w:rPr>
        <w:t xml:space="preserve">After some time, </w:t>
      </w:r>
      <w:r w:rsidR="007C5B31">
        <w:rPr>
          <w:szCs w:val="22"/>
        </w:rPr>
        <w:t xml:space="preserve">have </w:t>
      </w:r>
      <w:r w:rsidR="002132DD">
        <w:rPr>
          <w:szCs w:val="22"/>
        </w:rPr>
        <w:t>pairs of groups</w:t>
      </w:r>
      <w:r w:rsidR="007C5B31">
        <w:rPr>
          <w:szCs w:val="22"/>
        </w:rPr>
        <w:t xml:space="preserve"> share</w:t>
      </w:r>
      <w:r>
        <w:rPr>
          <w:szCs w:val="22"/>
        </w:rPr>
        <w:t xml:space="preserve"> the approaches taken </w:t>
      </w:r>
      <w:r w:rsidR="003879EB">
        <w:rPr>
          <w:szCs w:val="22"/>
        </w:rPr>
        <w:t xml:space="preserve">before revealing the worked solutions </w:t>
      </w:r>
      <w:r w:rsidR="007C5B31">
        <w:rPr>
          <w:szCs w:val="22"/>
        </w:rPr>
        <w:t xml:space="preserve">on slide </w:t>
      </w:r>
      <w:r w:rsidR="000F1437">
        <w:rPr>
          <w:szCs w:val="22"/>
        </w:rPr>
        <w:t>1</w:t>
      </w:r>
      <w:r w:rsidR="00490B01">
        <w:rPr>
          <w:szCs w:val="22"/>
        </w:rPr>
        <w:t>4</w:t>
      </w:r>
      <w:r w:rsidR="00773B6B">
        <w:rPr>
          <w:szCs w:val="22"/>
        </w:rPr>
        <w:t>.</w:t>
      </w:r>
    </w:p>
    <w:p w14:paraId="56BC2517" w14:textId="4260B4B7" w:rsidR="00DA48D4" w:rsidRPr="00EB4C43" w:rsidRDefault="001F7E38" w:rsidP="00360F65">
      <w:pPr>
        <w:pStyle w:val="ListNumber"/>
        <w:numPr>
          <w:ilvl w:val="0"/>
          <w:numId w:val="20"/>
        </w:numPr>
        <w:rPr>
          <w:szCs w:val="22"/>
        </w:rPr>
      </w:pPr>
      <w:r>
        <w:rPr>
          <w:szCs w:val="22"/>
        </w:rPr>
        <w:t xml:space="preserve">Initiate </w:t>
      </w:r>
      <w:r w:rsidR="00773B6B">
        <w:rPr>
          <w:szCs w:val="22"/>
        </w:rPr>
        <w:t xml:space="preserve">a class </w:t>
      </w:r>
      <w:r w:rsidR="003879EB">
        <w:rPr>
          <w:szCs w:val="22"/>
        </w:rPr>
        <w:t>discus</w:t>
      </w:r>
      <w:r w:rsidR="00773B6B">
        <w:rPr>
          <w:szCs w:val="22"/>
        </w:rPr>
        <w:t>sion about th</w:t>
      </w:r>
      <w:r w:rsidR="003879EB">
        <w:rPr>
          <w:szCs w:val="22"/>
        </w:rPr>
        <w:t xml:space="preserve">e similarities and differences between the </w:t>
      </w:r>
      <w:r>
        <w:rPr>
          <w:szCs w:val="22"/>
        </w:rPr>
        <w:t xml:space="preserve">2 </w:t>
      </w:r>
      <w:r w:rsidR="00773B6B">
        <w:rPr>
          <w:szCs w:val="22"/>
        </w:rPr>
        <w:t>solution</w:t>
      </w:r>
      <w:r w:rsidR="007B1F48">
        <w:rPr>
          <w:szCs w:val="22"/>
        </w:rPr>
        <w:t xml:space="preserve"> method</w:t>
      </w:r>
      <w:r w:rsidR="00773B6B">
        <w:rPr>
          <w:szCs w:val="22"/>
        </w:rPr>
        <w:t>s</w:t>
      </w:r>
      <w:r w:rsidR="003879EB">
        <w:rPr>
          <w:szCs w:val="22"/>
        </w:rPr>
        <w:t>.</w:t>
      </w:r>
    </w:p>
    <w:p w14:paraId="4D3DFA36" w14:textId="67064A2D" w:rsidR="000A0B41" w:rsidRDefault="00E0766A" w:rsidP="00787DDC">
      <w:pPr>
        <w:pStyle w:val="FeatureBox"/>
      </w:pPr>
      <w:r>
        <w:t>Both questions require substitution of a value</w:t>
      </w:r>
      <w:r w:rsidR="001359B9">
        <w:t>. The value to be substituted can be observed from what is given in the question</w:t>
      </w:r>
      <w:r w:rsidR="000A0B41">
        <w:t>.</w:t>
      </w:r>
    </w:p>
    <w:p w14:paraId="3311DA31" w14:textId="6D2FEBD1" w:rsidR="00D76B0E" w:rsidRPr="00D76B0E" w:rsidRDefault="001359B9" w:rsidP="00787DDC">
      <w:pPr>
        <w:pStyle w:val="FeatureBox"/>
      </w:pPr>
      <w:r>
        <w:t xml:space="preserve">Question 1 </w:t>
      </w:r>
      <w:r w:rsidR="000B6E91">
        <w:t>is written using</w:t>
      </w:r>
      <w:r>
        <w:t xml:space="preserve"> sigma notation and the general term, while question 2 </w:t>
      </w:r>
      <w:r w:rsidR="000B6E91">
        <w:t>is written as a</w:t>
      </w:r>
      <w:r>
        <w:t xml:space="preserve"> binomial expansion.</w:t>
      </w:r>
    </w:p>
    <w:p w14:paraId="2F468947" w14:textId="47AD09E0" w:rsidR="00A51D10" w:rsidRDefault="008B73E3" w:rsidP="00AF4817">
      <w:pPr>
        <w:pStyle w:val="Heading3"/>
        <w:tabs>
          <w:tab w:val="left" w:pos="5828"/>
        </w:tabs>
      </w:pPr>
      <w:bookmarkStart w:id="1" w:name="_Hlk205993918"/>
      <w:r>
        <w:lastRenderedPageBreak/>
        <w:t>Releasing responsibility</w:t>
      </w:r>
    </w:p>
    <w:p w14:paraId="7C0709F3" w14:textId="0E04E85C" w:rsidR="007A2388" w:rsidRDefault="000A2F6D" w:rsidP="00A3142B">
      <w:pPr>
        <w:pStyle w:val="ListNumber"/>
        <w:numPr>
          <w:ilvl w:val="0"/>
          <w:numId w:val="22"/>
        </w:numPr>
      </w:pPr>
      <w:r>
        <w:t xml:space="preserve">Display the following question on slide </w:t>
      </w:r>
      <w:r w:rsidR="007B1F48">
        <w:t>1</w:t>
      </w:r>
      <w:r w:rsidR="007C63BF">
        <w:t>6</w:t>
      </w:r>
      <w:r w:rsidR="007A2388">
        <w:t xml:space="preserve"> of the </w:t>
      </w:r>
      <w:r w:rsidR="00E36E41">
        <w:t>PowerPoint with a self-explanation prompt</w:t>
      </w:r>
      <w:r>
        <w:t>.</w:t>
      </w:r>
      <w:r w:rsidR="00E45A65">
        <w:t xml:space="preserve"> </w:t>
      </w:r>
    </w:p>
    <w:p w14:paraId="74F72F80" w14:textId="73659B29" w:rsidR="007A2388" w:rsidRPr="007A2388" w:rsidRDefault="007A2388" w:rsidP="007A2388">
      <w:pPr>
        <w:pStyle w:val="FeatureBox2"/>
        <w:rPr>
          <w:rFonts w:eastAsiaTheme="minorEastAsia"/>
        </w:rPr>
      </w:pPr>
      <w:bookmarkStart w:id="2" w:name="_Hlk205993682"/>
      <w:r>
        <w:t>Prove the sum of the coefficients in t</w:t>
      </w:r>
      <w:r w:rsidRPr="007A2388">
        <w:rPr>
          <w:rFonts w:eastAsiaTheme="minorEastAsia"/>
        </w:rPr>
        <w:t xml:space="preserve">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oMath>
      <w:r w:rsidRPr="007A2388">
        <w:rPr>
          <w:rFonts w:eastAsiaTheme="minorEastAsia"/>
        </w:rPr>
        <w:t xml:space="preserve"> is equal to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oMath>
      <w:r w:rsidRPr="007A2388">
        <w:rPr>
          <w:rFonts w:eastAsiaTheme="minorEastAsia"/>
        </w:rPr>
        <w:t>.</w:t>
      </w:r>
    </w:p>
    <w:bookmarkEnd w:id="2"/>
    <w:p w14:paraId="06D59151" w14:textId="4DCAC928" w:rsidR="00F079C7" w:rsidRDefault="00F734CA" w:rsidP="00B03FD5">
      <w:pPr>
        <w:pStyle w:val="ListNumber"/>
      </w:pPr>
      <w:r>
        <w:t xml:space="preserve">Ask students to answer the prompt on slide </w:t>
      </w:r>
      <w:r w:rsidR="007B1F48">
        <w:t>1</w:t>
      </w:r>
      <w:r w:rsidR="007C63BF">
        <w:t>6</w:t>
      </w:r>
      <w:r>
        <w:t xml:space="preserve"> using</w:t>
      </w:r>
      <w:r w:rsidR="004A127E">
        <w:t xml:space="preserve"> </w:t>
      </w:r>
      <w:r w:rsidR="00464EAC">
        <w:t xml:space="preserve">a </w:t>
      </w:r>
      <w:r w:rsidR="00400103" w:rsidRPr="00400103">
        <w:t>Think-Pair-Share</w:t>
      </w:r>
      <w:r w:rsidR="007B1F48">
        <w:t>.</w:t>
      </w:r>
      <w:r>
        <w:t xml:space="preserve"> </w:t>
      </w:r>
    </w:p>
    <w:p w14:paraId="25183798" w14:textId="1C0E694B" w:rsidR="00DC4F84" w:rsidRDefault="00F079C7" w:rsidP="00B03FD5">
      <w:pPr>
        <w:pStyle w:val="ListNumber"/>
      </w:pPr>
      <w:r>
        <w:t xml:space="preserve">Use </w:t>
      </w:r>
      <w:r w:rsidR="0060404A" w:rsidRPr="0060404A">
        <w:t xml:space="preserve">the Pose-Pause-Pounce-Bounce questioning strategy </w:t>
      </w:r>
      <w:r w:rsidR="007968E3">
        <w:t>(</w:t>
      </w:r>
      <w:r w:rsidR="0060404A" w:rsidRPr="0060404A">
        <w:t>PDF 557KB</w:t>
      </w:r>
      <w:r w:rsidR="007968E3">
        <w:t xml:space="preserve">) </w:t>
      </w:r>
      <w:r w:rsidR="0060404A" w:rsidRPr="0060404A">
        <w:t>(</w:t>
      </w:r>
      <w:hyperlink r:id="rId18" w:tgtFrame="_blank" w:history="1">
        <w:r w:rsidR="0060404A" w:rsidRPr="0060404A">
          <w:rPr>
            <w:rStyle w:val="Hyperlink"/>
          </w:rPr>
          <w:t>bit.ly/posepausepouncebounce</w:t>
        </w:r>
      </w:hyperlink>
      <w:r w:rsidR="0060404A" w:rsidRPr="0060404A">
        <w:t>) to</w:t>
      </w:r>
      <w:r w:rsidR="0018568E">
        <w:t xml:space="preserve"> initiate a class discussion to unpack</w:t>
      </w:r>
      <w:r w:rsidR="00E45A65">
        <w:t xml:space="preserve"> </w:t>
      </w:r>
      <w:r w:rsidR="003A071D">
        <w:t xml:space="preserve">and </w:t>
      </w:r>
      <w:r w:rsidR="00E249BF">
        <w:t xml:space="preserve">explain </w:t>
      </w:r>
      <w:r w:rsidR="00E45A65">
        <w:t xml:space="preserve">the steps required to understand and </w:t>
      </w:r>
      <w:r w:rsidR="00AE69DC">
        <w:t>answer the question.</w:t>
      </w:r>
    </w:p>
    <w:p w14:paraId="3BE0D46D" w14:textId="6E705884" w:rsidR="00B908EE" w:rsidRDefault="00B908EE" w:rsidP="00597431">
      <w:pPr>
        <w:pStyle w:val="FeatureBox"/>
      </w:pPr>
      <w:r>
        <w:t xml:space="preserve">Encourage students to draw on the success criteria as they consider </w:t>
      </w:r>
      <w:r w:rsidR="0032349B">
        <w:t>solution</w:t>
      </w:r>
      <w:r>
        <w:t xml:space="preserve"> steps. </w:t>
      </w:r>
    </w:p>
    <w:p w14:paraId="30A77273" w14:textId="5A8D335E" w:rsidR="00C028FD" w:rsidRPr="00C028FD" w:rsidRDefault="004A624C" w:rsidP="00597431">
      <w:pPr>
        <w:pStyle w:val="FeatureBox"/>
      </w:pPr>
      <w:r>
        <w:t xml:space="preserve">Steps could </w:t>
      </w:r>
      <w:r w:rsidR="001225D3">
        <w:t>include</w:t>
      </w:r>
      <w:r>
        <w:t xml:space="preserve"> expand</w:t>
      </w:r>
      <w:r w:rsidR="001225D3">
        <w:t>ing</w:t>
      </w:r>
      <w: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oMath>
      <w:r w:rsidR="00EC13E3">
        <w:rPr>
          <w:rFonts w:eastAsiaTheme="minorEastAsia"/>
        </w:rPr>
        <w:t xml:space="preserve"> using the binomial theorem, substitut</w:t>
      </w:r>
      <w:r w:rsidR="001225D3">
        <w:rPr>
          <w:rFonts w:eastAsiaTheme="minorEastAsia"/>
        </w:rPr>
        <w:t>ing</w:t>
      </w:r>
      <w:r w:rsidR="00EC13E3">
        <w:rPr>
          <w:rFonts w:eastAsiaTheme="minorEastAsia"/>
        </w:rPr>
        <w:t xml:space="preserve"> a value (</w:t>
      </w:r>
      <m:oMath>
        <m:r>
          <w:rPr>
            <w:rFonts w:ascii="Cambria Math" w:eastAsiaTheme="minorEastAsia" w:hAnsi="Cambria Math"/>
          </w:rPr>
          <m:t>x=1</m:t>
        </m:r>
      </m:oMath>
      <w:r w:rsidR="00177571">
        <w:rPr>
          <w:rFonts w:eastAsiaTheme="minorEastAsia"/>
        </w:rPr>
        <w:t>)</w:t>
      </w:r>
      <w:r w:rsidR="001225D3">
        <w:rPr>
          <w:rFonts w:eastAsiaTheme="minorEastAsia"/>
        </w:rPr>
        <w:t xml:space="preserve">, simplifying and rearranging the </w:t>
      </w:r>
      <w:r w:rsidR="0025637F">
        <w:rPr>
          <w:rFonts w:eastAsiaTheme="minorEastAsia"/>
        </w:rPr>
        <w:t xml:space="preserve">coefficients in the </w:t>
      </w:r>
      <w:r w:rsidR="006634F8">
        <w:rPr>
          <w:rFonts w:eastAsiaTheme="minorEastAsia"/>
        </w:rPr>
        <w:t>expansion.</w:t>
      </w:r>
    </w:p>
    <w:p w14:paraId="7C15001A" w14:textId="75D78C5C" w:rsidR="00FA496B" w:rsidRDefault="0032349B" w:rsidP="00C74305">
      <w:pPr>
        <w:pStyle w:val="ListNumber"/>
      </w:pPr>
      <w:r>
        <w:t xml:space="preserve">Click to animate slide </w:t>
      </w:r>
      <w:r w:rsidR="00E36E41">
        <w:t>1</w:t>
      </w:r>
      <w:r w:rsidR="007C63BF">
        <w:t>6</w:t>
      </w:r>
      <w:r>
        <w:t xml:space="preserve"> </w:t>
      </w:r>
      <w:r w:rsidR="008772D0">
        <w:t xml:space="preserve">to reveal </w:t>
      </w:r>
      <w:r w:rsidR="00FA496B">
        <w:t>the worked solution</w:t>
      </w:r>
      <w:r w:rsidR="00F54F08">
        <w:t xml:space="preserve"> and a self-explanation prompt</w:t>
      </w:r>
      <w:r w:rsidR="00FA496B">
        <w:t>.</w:t>
      </w:r>
      <w:r w:rsidR="004C0478">
        <w:t xml:space="preserve"> Ask students to answer the prompt using a </w:t>
      </w:r>
      <w:r w:rsidR="004C0478" w:rsidRPr="00400103">
        <w:t>Think-Pair-Share</w:t>
      </w:r>
      <w:r w:rsidR="004C0478">
        <w:t>.</w:t>
      </w:r>
    </w:p>
    <w:p w14:paraId="2B67FB2B" w14:textId="0049DCBF" w:rsidR="00FA496B" w:rsidRDefault="00FA496B" w:rsidP="00FA496B">
      <w:pPr>
        <w:pStyle w:val="ListNumber"/>
      </w:pPr>
      <w:r>
        <w:t>Display the following question on slide 1</w:t>
      </w:r>
      <w:r w:rsidR="007C63BF">
        <w:t>7</w:t>
      </w:r>
      <w:r w:rsidR="00E36E41">
        <w:t xml:space="preserve"> with a self-explanation prompt</w:t>
      </w:r>
      <w:r>
        <w:t>.</w:t>
      </w:r>
      <w:r w:rsidR="00F54F08">
        <w:t xml:space="preserve"> Ask students to answer the prompt using a </w:t>
      </w:r>
      <w:r w:rsidR="00F54F08" w:rsidRPr="00400103">
        <w:t>Think-Pair-Share</w:t>
      </w:r>
      <w:r w:rsidR="00F54F08">
        <w:t>.</w:t>
      </w:r>
    </w:p>
    <w:p w14:paraId="3E56F341" w14:textId="294E5FFC" w:rsidR="00C74305" w:rsidRDefault="00C74305" w:rsidP="00C74305">
      <w:pPr>
        <w:pStyle w:val="FeatureBox2"/>
      </w:pPr>
      <w:bookmarkStart w:id="3" w:name="_Hlk205993821"/>
      <w:r>
        <w:t xml:space="preserve">If </w:t>
      </w:r>
      <m:oMath>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n</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sSup>
              <m:sSupPr>
                <m:ctrlPr>
                  <w:rPr>
                    <w:rFonts w:ascii="Cambria Math" w:hAnsi="Cambria Math"/>
                  </w:rPr>
                </m:ctrlPr>
              </m:sSupPr>
              <m:e>
                <m:r>
                  <w:rPr>
                    <w:rFonts w:ascii="Cambria Math" w:hAnsi="Cambria Math"/>
                  </w:rPr>
                  <m:t>x</m:t>
                </m:r>
              </m:e>
              <m:sup>
                <m:r>
                  <w:rPr>
                    <w:rFonts w:ascii="Cambria Math" w:hAnsi="Cambria Math"/>
                  </w:rPr>
                  <m:t>r</m:t>
                </m:r>
              </m:sup>
            </m:sSup>
          </m:e>
        </m:nary>
      </m:oMath>
      <w:r>
        <w:t xml:space="preserve"> show that </w:t>
      </w:r>
      <m:oMath>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nary>
      </m:oMath>
      <w:r w:rsidR="00B3075B">
        <w:t>.</w:t>
      </w:r>
    </w:p>
    <w:bookmarkEnd w:id="3"/>
    <w:p w14:paraId="3A908D47" w14:textId="37429219" w:rsidR="00E45A65" w:rsidRPr="00597431" w:rsidRDefault="00260093" w:rsidP="00B03FD5">
      <w:pPr>
        <w:pStyle w:val="ListNumber"/>
      </w:pPr>
      <w:r>
        <w:t xml:space="preserve">Use </w:t>
      </w:r>
      <w:r w:rsidRPr="0060404A">
        <w:t>the Pose-Pause-Pounce-Bounce questioning strategy</w:t>
      </w:r>
      <w:r>
        <w:t xml:space="preserve"> </w:t>
      </w:r>
      <w:r w:rsidRPr="0060404A">
        <w:t>to</w:t>
      </w:r>
      <w:r>
        <w:t xml:space="preserve"> initiate a class discussion to unpack and explain the steps required to understand and answer the question.</w:t>
      </w:r>
      <w:r w:rsidR="00DC4E3B" w:rsidRPr="00DC4E3B">
        <w:t xml:space="preserve"> Encourage students to justify why certain substitutions or expansions are chosen.</w:t>
      </w:r>
    </w:p>
    <w:p w14:paraId="244E7D64" w14:textId="5F4CFB0A" w:rsidR="00EA0EA8" w:rsidRDefault="00EA0EA8" w:rsidP="00EA0EA8">
      <w:pPr>
        <w:pStyle w:val="FeatureBox"/>
        <w:rPr>
          <w:rFonts w:eastAsiaTheme="minorEastAsia"/>
        </w:rPr>
      </w:pPr>
      <w:r>
        <w:t>Steps could include</w:t>
      </w:r>
      <w:r w:rsidR="00855D68">
        <w:t xml:space="preserve"> </w:t>
      </w:r>
      <w:r w:rsidR="00855D68">
        <w:rPr>
          <w:rFonts w:eastAsiaTheme="minorEastAsia"/>
        </w:rPr>
        <w:t>substituting a value (</w:t>
      </w:r>
      <m:oMath>
        <m:r>
          <w:rPr>
            <w:rFonts w:ascii="Cambria Math" w:eastAsiaTheme="minorEastAsia" w:hAnsi="Cambria Math"/>
          </w:rPr>
          <m:t>x=1</m:t>
        </m:r>
      </m:oMath>
      <w:r w:rsidR="00855D68">
        <w:rPr>
          <w:rFonts w:eastAsiaTheme="minorEastAsia"/>
        </w:rPr>
        <w:t xml:space="preserve">), simplifying and rearranging </w:t>
      </w:r>
      <w:r w:rsidR="00E533C1">
        <w:rPr>
          <w:rFonts w:eastAsiaTheme="minorEastAsia"/>
        </w:rPr>
        <w:t>both sides</w:t>
      </w:r>
      <w:r w:rsidR="000D109D">
        <w:rPr>
          <w:rFonts w:eastAsiaTheme="minorEastAsia"/>
        </w:rPr>
        <w:t xml:space="preserve">. Alternatively, </w:t>
      </w:r>
      <w:r w:rsidR="000D109D">
        <w:t xml:space="preserve">expanding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oMath>
      <w:r w:rsidR="000D109D">
        <w:rPr>
          <w:rFonts w:eastAsiaTheme="minorEastAsia"/>
        </w:rPr>
        <w:t xml:space="preserve"> using the binomial theorem, substituting a value (</w:t>
      </w:r>
      <m:oMath>
        <m:r>
          <w:rPr>
            <w:rFonts w:ascii="Cambria Math" w:eastAsiaTheme="minorEastAsia" w:hAnsi="Cambria Math"/>
          </w:rPr>
          <m:t>x=1</m:t>
        </m:r>
      </m:oMath>
      <w:r w:rsidR="000D109D">
        <w:rPr>
          <w:rFonts w:eastAsiaTheme="minorEastAsia"/>
        </w:rPr>
        <w:t xml:space="preserve">), simplifying and rearranging the coefficients in the expansion, </w:t>
      </w:r>
      <w:r w:rsidR="00041063">
        <w:rPr>
          <w:rFonts w:eastAsiaTheme="minorEastAsia"/>
        </w:rPr>
        <w:t>converting the expanded form back into sigma notation</w:t>
      </w:r>
      <w:r w:rsidR="007F753C">
        <w:rPr>
          <w:rFonts w:eastAsiaTheme="minorEastAsia"/>
        </w:rPr>
        <w:t>.</w:t>
      </w:r>
    </w:p>
    <w:p w14:paraId="54941C9A" w14:textId="4E44C07A" w:rsidR="00A75E4E" w:rsidRDefault="00A75E4E" w:rsidP="00A60E83">
      <w:pPr>
        <w:pStyle w:val="ListNumber"/>
      </w:pPr>
      <w:r>
        <w:lastRenderedPageBreak/>
        <w:t>Click to animate slide 1</w:t>
      </w:r>
      <w:r w:rsidR="002A72B0">
        <w:t>7</w:t>
      </w:r>
      <w:r>
        <w:t xml:space="preserve"> to reveal the worked solution</w:t>
      </w:r>
      <w:r w:rsidR="00A60E83">
        <w:t xml:space="preserve"> and a self-explanation prompt</w:t>
      </w:r>
      <w:r>
        <w:t>.</w:t>
      </w:r>
      <w:r w:rsidR="00A60E83" w:rsidRPr="00A60E83">
        <w:t xml:space="preserve"> </w:t>
      </w:r>
      <w:r w:rsidR="00A60E83">
        <w:t xml:space="preserve">Ask students to answer the prompt using a </w:t>
      </w:r>
      <w:r w:rsidR="00A60E83" w:rsidRPr="00400103">
        <w:t>Think-Pair-Share</w:t>
      </w:r>
      <w:r w:rsidR="00A60E83">
        <w:t>.</w:t>
      </w:r>
    </w:p>
    <w:p w14:paraId="5B74A4D2" w14:textId="12BB2693" w:rsidR="00260093" w:rsidRPr="00260093" w:rsidRDefault="002848A2" w:rsidP="00753522">
      <w:pPr>
        <w:pStyle w:val="ListNumber"/>
      </w:pPr>
      <w:r>
        <w:t>Display the following question on slide 1</w:t>
      </w:r>
      <w:r w:rsidR="00D431A9">
        <w:t>8</w:t>
      </w:r>
      <w:r>
        <w:t xml:space="preserve"> with a self-explanation prompt. R</w:t>
      </w:r>
      <w:r w:rsidR="00260093">
        <w:t xml:space="preserve">epeat the process of students answering the prompt using a Think-Pair-Share, followed by a class discussion using </w:t>
      </w:r>
      <w:r w:rsidR="00260093" w:rsidRPr="0060404A">
        <w:t>the Pose-Pause-Pounce-Bounce questioning strategy</w:t>
      </w:r>
      <w:r w:rsidR="00260093">
        <w:t xml:space="preserve"> to unpack solution steps.</w:t>
      </w:r>
    </w:p>
    <w:p w14:paraId="1C2F2AF2" w14:textId="6FEA1EDC" w:rsidR="006A1144" w:rsidRDefault="00096D72" w:rsidP="00204C95">
      <w:pPr>
        <w:pStyle w:val="FeatureBox2"/>
      </w:pPr>
      <w:bookmarkStart w:id="4" w:name="_Hlk205993697"/>
      <w:r>
        <w:t xml:space="preserve">If </w:t>
      </w:r>
      <m:oMath>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n</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sSup>
              <m:sSupPr>
                <m:ctrlPr>
                  <w:rPr>
                    <w:rFonts w:ascii="Cambria Math" w:hAnsi="Cambria Math"/>
                  </w:rPr>
                </m:ctrlPr>
              </m:sSupPr>
              <m:e>
                <m:r>
                  <w:rPr>
                    <w:rFonts w:ascii="Cambria Math" w:hAnsi="Cambria Math"/>
                  </w:rPr>
                  <m:t>x</m:t>
                </m:r>
              </m:e>
              <m:sup>
                <m:r>
                  <w:rPr>
                    <w:rFonts w:ascii="Cambria Math" w:hAnsi="Cambria Math"/>
                  </w:rPr>
                  <m:t>r</m:t>
                </m:r>
              </m:sup>
            </m:sSup>
          </m:e>
        </m:nary>
      </m:oMath>
      <w:r>
        <w:t xml:space="preserve"> show that </w:t>
      </w:r>
      <m:oMath>
        <m:nary>
          <m:naryPr>
            <m:chr m:val="∑"/>
            <m:limLoc m:val="undOvr"/>
            <m:ctrlPr>
              <w:rPr>
                <w:rFonts w:ascii="Cambria Math" w:hAnsi="Cambria Math"/>
              </w:rPr>
            </m:ctrlPr>
          </m:naryPr>
          <m:sub>
            <m:r>
              <w:rPr>
                <w:rFonts w:ascii="Cambria Math" w:hAnsi="Cambria Math"/>
              </w:rPr>
              <m:t>r</m:t>
            </m:r>
            <m:r>
              <m:rPr>
                <m:sty m:val="p"/>
              </m:rPr>
              <w:rPr>
                <w:rFonts w:ascii="Cambria Math" w:hAnsi="Cambria Math"/>
              </w:rPr>
              <m:t>=1</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r>
              <w:rPr>
                <w:rFonts w:ascii="Cambria Math" w:hAnsi="Cambria Math"/>
              </w:rPr>
              <m:t>-1</m:t>
            </m:r>
          </m:e>
        </m:nary>
      </m:oMath>
      <w:r w:rsidR="007F753C">
        <w:t>.</w:t>
      </w:r>
    </w:p>
    <w:bookmarkEnd w:id="4"/>
    <w:p w14:paraId="186163A1" w14:textId="27479E21" w:rsidR="00EA0EA8" w:rsidRDefault="00EA0EA8" w:rsidP="00EA0EA8">
      <w:pPr>
        <w:pStyle w:val="FeatureBox"/>
        <w:rPr>
          <w:rFonts w:eastAsiaTheme="minorEastAsia"/>
        </w:rPr>
      </w:pPr>
      <w:r>
        <w:t>Steps could include</w:t>
      </w:r>
      <w:r w:rsidR="00855D68">
        <w:t xml:space="preserve"> </w:t>
      </w:r>
      <w:r w:rsidR="005C7FD4">
        <w:t xml:space="preserve">expanding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oMath>
      <w:r w:rsidR="005C7FD4">
        <w:rPr>
          <w:rFonts w:eastAsiaTheme="minorEastAsia"/>
        </w:rPr>
        <w:t xml:space="preserve"> using the binomial theorem, substituting a value (</w:t>
      </w:r>
      <m:oMath>
        <m:r>
          <w:rPr>
            <w:rFonts w:ascii="Cambria Math" w:eastAsiaTheme="minorEastAsia" w:hAnsi="Cambria Math"/>
          </w:rPr>
          <m:t>x=1</m:t>
        </m:r>
      </m:oMath>
      <w:r w:rsidR="005C7FD4">
        <w:rPr>
          <w:rFonts w:eastAsiaTheme="minorEastAsia"/>
        </w:rPr>
        <w:t xml:space="preserve">), simplifying and rearranging the coefficients in the expansion including subtracting </w:t>
      </w:r>
      <m:oMath>
        <m:r>
          <w:rPr>
            <w:rFonts w:ascii="Cambria Math" w:eastAsiaTheme="minorEastAsia" w:hAnsi="Cambria Math"/>
          </w:rPr>
          <m:t>1</m:t>
        </m:r>
      </m:oMath>
      <w:r w:rsidR="005C7FD4">
        <w:rPr>
          <w:rFonts w:eastAsiaTheme="minorEastAsia"/>
        </w:rPr>
        <w:t xml:space="preserve"> from both sides, converting the expanded form back into sigma notation, noting that</w:t>
      </w:r>
      <w:r w:rsidR="00FD3CFB">
        <w:rPr>
          <w:rFonts w:eastAsiaTheme="minorEastAsia"/>
        </w:rPr>
        <w:t xml:space="preserve"> it is from </w:t>
      </w:r>
      <m:oMath>
        <m:r>
          <w:rPr>
            <w:rFonts w:ascii="Cambria Math" w:eastAsiaTheme="minorEastAsia" w:hAnsi="Cambria Math"/>
          </w:rPr>
          <m:t>r=1</m:t>
        </m:r>
      </m:oMath>
      <w:r w:rsidR="00C93E22">
        <w:rPr>
          <w:rFonts w:eastAsiaTheme="minorEastAsia"/>
        </w:rPr>
        <w:t>.</w:t>
      </w:r>
    </w:p>
    <w:p w14:paraId="7650BB42" w14:textId="20B3CDBB" w:rsidR="002F6E69" w:rsidRDefault="002F6E69" w:rsidP="002F6E69">
      <w:pPr>
        <w:pStyle w:val="ListNumber"/>
      </w:pPr>
      <w:r>
        <w:t>Click to animate slide 1</w:t>
      </w:r>
      <w:r w:rsidR="002A72B0">
        <w:t>8</w:t>
      </w:r>
      <w:r>
        <w:t xml:space="preserve"> to reveal the worked solution</w:t>
      </w:r>
      <w:r w:rsidR="004C0478" w:rsidRPr="004C0478">
        <w:t xml:space="preserve"> </w:t>
      </w:r>
      <w:r w:rsidR="004C0478">
        <w:t>and a self-explanation prompt.</w:t>
      </w:r>
      <w:r w:rsidR="004C0478" w:rsidRPr="00A60E83">
        <w:t xml:space="preserve"> </w:t>
      </w:r>
      <w:r w:rsidR="004C0478">
        <w:t xml:space="preserve">Ask students to answer the prompt using a </w:t>
      </w:r>
      <w:r w:rsidR="004C0478" w:rsidRPr="00400103">
        <w:t>Think-Pair-Share</w:t>
      </w:r>
      <w:r w:rsidR="004C0478">
        <w:t>.</w:t>
      </w:r>
    </w:p>
    <w:p w14:paraId="7443CC56" w14:textId="35F5DC94" w:rsidR="00260093" w:rsidRPr="00260093" w:rsidRDefault="00843B3B" w:rsidP="00260093">
      <w:pPr>
        <w:pStyle w:val="ListNumber"/>
      </w:pPr>
      <w:r>
        <w:t xml:space="preserve">Display slide </w:t>
      </w:r>
      <w:r w:rsidR="00C87980">
        <w:t>1</w:t>
      </w:r>
      <w:r w:rsidR="002A72B0">
        <w:t>9</w:t>
      </w:r>
      <w:r>
        <w:t xml:space="preserve"> </w:t>
      </w:r>
      <w:r w:rsidR="00C037A4">
        <w:t>which shows a fourth question and prompt. A</w:t>
      </w:r>
      <w:r>
        <w:t>gain</w:t>
      </w:r>
      <w:r w:rsidR="00C037A4">
        <w:t>,</w:t>
      </w:r>
      <w:r>
        <w:t xml:space="preserve"> repeat the Think-Pair-Share and class discussion.</w:t>
      </w:r>
    </w:p>
    <w:p w14:paraId="5CBE79D1" w14:textId="7DA39B7A" w:rsidR="00EC12C1" w:rsidRDefault="00EC12C1" w:rsidP="00204C95">
      <w:pPr>
        <w:pStyle w:val="FeatureBox2"/>
      </w:pPr>
      <w:r>
        <w:t xml:space="preserve">By expanding both sides of the identity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m+n</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m:t>
            </m:r>
          </m:sup>
        </m:sSup>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n</m:t>
            </m:r>
          </m:sup>
        </m:sSup>
      </m:oMath>
      <w:r>
        <w:t xml:space="preserve">, prove that </w:t>
      </w:r>
    </w:p>
    <w:p w14:paraId="1FF9B769" w14:textId="03AEDC1B" w:rsidR="00597431" w:rsidRPr="00EA0EA8" w:rsidRDefault="00000000" w:rsidP="00204C95">
      <w:pPr>
        <w:pStyle w:val="FeatureBox2"/>
        <w:rPr>
          <w:rFonts w:eastAsiaTheme="minorEastAsia"/>
        </w:rPr>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m+n</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2</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1</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3</m:t>
                  </m:r>
                </m:e>
              </m:mr>
            </m:m>
          </m:e>
        </m:d>
      </m:oMath>
      <w:r w:rsidR="00EE5AC1">
        <w:rPr>
          <w:rFonts w:eastAsiaTheme="minorEastAsia"/>
        </w:rPr>
        <w:t>.</w:t>
      </w:r>
    </w:p>
    <w:p w14:paraId="0FBC12DB" w14:textId="018A1642" w:rsidR="00EA0EA8" w:rsidRDefault="00EA0EA8" w:rsidP="00EA0EA8">
      <w:pPr>
        <w:pStyle w:val="FeatureBox"/>
        <w:rPr>
          <w:rFonts w:eastAsiaTheme="minorEastAsia"/>
        </w:rPr>
      </w:pPr>
      <w:r>
        <w:t>Steps could include</w:t>
      </w:r>
      <w:r w:rsidR="00333366">
        <w:t xml:space="preserve"> expanding each power of binomial separately, </w:t>
      </w:r>
      <w:r w:rsidR="00855D68">
        <w:t xml:space="preserve">recognising that the question is asking for coefficients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sidR="00855D68">
        <w:rPr>
          <w:rFonts w:eastAsiaTheme="minorEastAsia"/>
        </w:rPr>
        <w:t xml:space="preserve">, </w:t>
      </w:r>
      <w:r w:rsidR="00333366">
        <w:t xml:space="preserve">multiplying </w:t>
      </w:r>
      <w:r w:rsidR="00961219">
        <w:t xml:space="preserve">appropriate </w:t>
      </w:r>
      <w:r w:rsidR="00333366">
        <w:t xml:space="preserve">terms </w:t>
      </w:r>
      <w:r w:rsidR="00934048">
        <w:t>from the right-hand side, equat</w:t>
      </w:r>
      <w:r w:rsidR="00855D68">
        <w:t>ing</w:t>
      </w:r>
      <w:r w:rsidR="00934048">
        <w:t xml:space="preserve"> coefficients </w:t>
      </w:r>
      <w:r w:rsidR="00961219">
        <w:rPr>
          <w:rFonts w:eastAsiaTheme="minorEastAsia"/>
        </w:rPr>
        <w:t>on both sides</w:t>
      </w:r>
      <w:r w:rsidR="00855D68">
        <w:rPr>
          <w:rFonts w:eastAsiaTheme="minorEastAsia"/>
        </w:rPr>
        <w:t>.</w:t>
      </w:r>
    </w:p>
    <w:bookmarkEnd w:id="1"/>
    <w:p w14:paraId="14B11BD1" w14:textId="3C52BFD3" w:rsidR="00C87980" w:rsidRPr="00C87980" w:rsidRDefault="00D51FCB" w:rsidP="00C87980">
      <w:pPr>
        <w:pStyle w:val="ListNumber"/>
      </w:pPr>
      <w:r>
        <w:t xml:space="preserve">Use slides </w:t>
      </w:r>
      <w:r w:rsidR="00865A41">
        <w:t>20</w:t>
      </w:r>
      <w:r>
        <w:t>–</w:t>
      </w:r>
      <w:r w:rsidR="004812DA">
        <w:t>21</w:t>
      </w:r>
      <w:r w:rsidR="00C87980">
        <w:t xml:space="preserve"> to reveal the worked solution</w:t>
      </w:r>
      <w:r w:rsidR="00865A41" w:rsidRPr="004C0478">
        <w:t xml:space="preserve"> </w:t>
      </w:r>
      <w:r w:rsidR="00865A41">
        <w:t>and self-explanation prompt</w:t>
      </w:r>
      <w:r w:rsidR="005163BD">
        <w:t>s</w:t>
      </w:r>
      <w:r w:rsidR="00865A41">
        <w:t>.</w:t>
      </w:r>
      <w:r w:rsidR="00865A41" w:rsidRPr="00A60E83">
        <w:t xml:space="preserve"> </w:t>
      </w:r>
      <w:r w:rsidR="00865A41">
        <w:t>Ask students to answer the prompt</w:t>
      </w:r>
      <w:r w:rsidR="005163BD">
        <w:t>s</w:t>
      </w:r>
      <w:r w:rsidR="00865A41">
        <w:t xml:space="preserve"> using a </w:t>
      </w:r>
      <w:r w:rsidR="00865A41" w:rsidRPr="00400103">
        <w:t>Think-Pair-Share</w:t>
      </w:r>
      <w:r w:rsidR="00865A41">
        <w:t>.</w:t>
      </w:r>
    </w:p>
    <w:p w14:paraId="09F50033" w14:textId="711823DE" w:rsidR="008B73E3" w:rsidRDefault="008B73E3" w:rsidP="008B73E3">
      <w:pPr>
        <w:pStyle w:val="Heading3"/>
        <w:tabs>
          <w:tab w:val="left" w:pos="5828"/>
        </w:tabs>
      </w:pPr>
      <w:r>
        <w:t xml:space="preserve">Independent practice </w:t>
      </w:r>
    </w:p>
    <w:p w14:paraId="13525CB4" w14:textId="2268B0B6" w:rsidR="00BD41BE" w:rsidRDefault="00E45A65" w:rsidP="00CE2A0C">
      <w:pPr>
        <w:pStyle w:val="ListNumber"/>
        <w:numPr>
          <w:ilvl w:val="0"/>
          <w:numId w:val="12"/>
        </w:numPr>
      </w:pPr>
      <w:r>
        <w:t>Distribute</w:t>
      </w:r>
      <w:r w:rsidR="000F269A">
        <w:t xml:space="preserve"> Appendix </w:t>
      </w:r>
      <w:r w:rsidR="00B32F74">
        <w:t>B</w:t>
      </w:r>
      <w:r w:rsidR="000F269A">
        <w:t xml:space="preserve"> ‘</w:t>
      </w:r>
      <w:r w:rsidR="00FF640E">
        <w:t>Further p</w:t>
      </w:r>
      <w:r w:rsidR="000F269A">
        <w:t>roof</w:t>
      </w:r>
      <w:r w:rsidR="00FF640E">
        <w:t xml:space="preserve"> questions</w:t>
      </w:r>
      <w:r w:rsidR="000F269A">
        <w:t xml:space="preserve">’ to students so that </w:t>
      </w:r>
      <w:r w:rsidR="00637AFF">
        <w:t>half the students have Question Set A and the other half have Question Set B.</w:t>
      </w:r>
    </w:p>
    <w:p w14:paraId="2E5B9C0B" w14:textId="781F422C" w:rsidR="00E56F90" w:rsidRDefault="00E56F90" w:rsidP="00E56F90">
      <w:pPr>
        <w:pStyle w:val="FeatureBox"/>
      </w:pPr>
      <w:bookmarkStart w:id="5" w:name="_Hlk205910864"/>
      <w:r>
        <w:lastRenderedPageBreak/>
        <w:t xml:space="preserve">Each question set contains </w:t>
      </w:r>
      <w:r w:rsidR="00460FE2">
        <w:t xml:space="preserve">2 questions from the previous section of this lesson </w:t>
      </w:r>
      <w:r w:rsidR="005D4092">
        <w:t xml:space="preserve">plus 3 </w:t>
      </w:r>
      <w:r w:rsidR="00CF5117">
        <w:t xml:space="preserve">additional, </w:t>
      </w:r>
      <w:r w:rsidR="00A37EEE">
        <w:t>similar</w:t>
      </w:r>
      <w:r w:rsidR="00CF5117">
        <w:t xml:space="preserve"> questions.</w:t>
      </w:r>
      <w:r w:rsidR="00006550">
        <w:t xml:space="preserve"> Questions 4 and 5 are the same in both sets so students can compare approaches.</w:t>
      </w:r>
    </w:p>
    <w:bookmarkEnd w:id="5"/>
    <w:p w14:paraId="5959C964" w14:textId="729F7939" w:rsidR="00970D6A" w:rsidRDefault="00C21443" w:rsidP="00CE2A0C">
      <w:pPr>
        <w:pStyle w:val="ListNumber"/>
        <w:numPr>
          <w:ilvl w:val="0"/>
          <w:numId w:val="12"/>
        </w:numPr>
      </w:pPr>
      <w:r>
        <w:t>S</w:t>
      </w:r>
      <w:r w:rsidR="00A75DEF">
        <w:t>tudents</w:t>
      </w:r>
      <w:r w:rsidR="00617317">
        <w:t xml:space="preserve"> individually</w:t>
      </w:r>
      <w:r w:rsidR="00A75DEF">
        <w:t xml:space="preserve"> complete </w:t>
      </w:r>
      <w:r>
        <w:t xml:space="preserve">either Question Set A or Question Set B, showing </w:t>
      </w:r>
      <w:r w:rsidR="00970D6A">
        <w:t>full working out.</w:t>
      </w:r>
    </w:p>
    <w:p w14:paraId="06D87352" w14:textId="3E04171F" w:rsidR="00FF50A5" w:rsidRDefault="00970D6A" w:rsidP="00CE2A0C">
      <w:pPr>
        <w:pStyle w:val="ListNumber"/>
        <w:numPr>
          <w:ilvl w:val="0"/>
          <w:numId w:val="12"/>
        </w:numPr>
      </w:pPr>
      <w:r>
        <w:t xml:space="preserve">Have students </w:t>
      </w:r>
      <w:r w:rsidR="005448CE">
        <w:t>form pairs</w:t>
      </w:r>
      <w:r>
        <w:t xml:space="preserve"> </w:t>
      </w:r>
      <w:r w:rsidR="00675464">
        <w:t>to explain their answer</w:t>
      </w:r>
      <w:r w:rsidR="0014758B">
        <w:t>s</w:t>
      </w:r>
      <w:r w:rsidR="00675464">
        <w:t xml:space="preserve"> </w:t>
      </w:r>
      <w:r w:rsidR="0014758B">
        <w:t xml:space="preserve">for each question </w:t>
      </w:r>
      <w:r w:rsidR="00675464">
        <w:t>to their partner. Each pair should contain a s</w:t>
      </w:r>
      <w:r>
        <w:t>tudent with Question Set A and a student with Question Set B.</w:t>
      </w:r>
    </w:p>
    <w:p w14:paraId="2FF35A19" w14:textId="17474519" w:rsidR="00F818CF" w:rsidRPr="00907038" w:rsidRDefault="00FF50A5" w:rsidP="00CE2A0C">
      <w:pPr>
        <w:pStyle w:val="ListNumber"/>
        <w:numPr>
          <w:ilvl w:val="0"/>
          <w:numId w:val="12"/>
        </w:numPr>
      </w:pPr>
      <w:r>
        <w:t>Students are to</w:t>
      </w:r>
      <w:r w:rsidR="00C0137D">
        <w:t xml:space="preserve"> provide peer feedback on</w:t>
      </w:r>
      <w:r>
        <w:t xml:space="preserve"> their partner’s </w:t>
      </w:r>
      <w:r w:rsidR="006B1D36">
        <w:t>work</w:t>
      </w:r>
      <w:r w:rsidR="00D6042F">
        <w:t xml:space="preserve">, </w:t>
      </w:r>
      <w:r w:rsidR="00D6042F" w:rsidRPr="00D6042F">
        <w:t xml:space="preserve">using the TAG </w:t>
      </w:r>
      <w:r w:rsidR="00AF7FE7">
        <w:t xml:space="preserve">(Tell, Ask, Give) </w:t>
      </w:r>
      <w:r w:rsidR="004B0768">
        <w:t>model</w:t>
      </w:r>
      <w:r w:rsidR="00D6042F" w:rsidRPr="00D6042F">
        <w:t xml:space="preserve"> (</w:t>
      </w:r>
      <w:hyperlink r:id="rId19" w:tgtFrame="_blank" w:history="1">
        <w:r w:rsidR="00D6042F" w:rsidRPr="00D6042F">
          <w:rPr>
            <w:rStyle w:val="Hyperlink"/>
          </w:rPr>
          <w:t>bit.ly/DLSpeerfeedback</w:t>
        </w:r>
      </w:hyperlink>
      <w:r w:rsidR="00D6042F" w:rsidRPr="00D6042F">
        <w:t>)</w:t>
      </w:r>
      <w:r w:rsidR="00C0137D">
        <w:t xml:space="preserve">, focusing on </w:t>
      </w:r>
      <w:r w:rsidR="00846927">
        <w:t>proces</w:t>
      </w:r>
      <w:r w:rsidR="007042FC">
        <w:t>s</w:t>
      </w:r>
      <w:r w:rsidR="00846927">
        <w:t xml:space="preserve">, </w:t>
      </w:r>
      <w:r w:rsidR="00C0137D">
        <w:t>strategies and any errors</w:t>
      </w:r>
      <w:r w:rsidR="006B1D36">
        <w:t>.</w:t>
      </w:r>
      <w:r w:rsidR="00DC4F84">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5935D60" w:rsidR="00FA4284" w:rsidRPr="0073637A" w:rsidRDefault="005C6E52" w:rsidP="00E364AA">
      <w:pPr>
        <w:rPr>
          <w:rStyle w:val="Strong"/>
        </w:rPr>
      </w:pPr>
      <w:r w:rsidRPr="7F2D748A">
        <w:rPr>
          <w:rStyle w:val="Strong"/>
        </w:rPr>
        <w:t>Activat</w:t>
      </w:r>
      <w:r w:rsidR="006F5E31">
        <w:rPr>
          <w:rStyle w:val="Strong"/>
        </w:rPr>
        <w:t>ing</w:t>
      </w:r>
      <w:r w:rsidRPr="7F2D748A">
        <w:rPr>
          <w:rStyle w:val="Strong"/>
        </w:rPr>
        <w:t xml:space="preserve"> prior knowledge</w:t>
      </w:r>
    </w:p>
    <w:p w14:paraId="53B8787D" w14:textId="3FD95C79" w:rsidR="003360ED" w:rsidRPr="00050C83" w:rsidRDefault="003360ED" w:rsidP="003360ED">
      <w:pPr>
        <w:pStyle w:val="ListBullet"/>
        <w:rPr>
          <w:b/>
        </w:rPr>
      </w:pPr>
      <w:r>
        <w:t xml:space="preserve">Students could be provided </w:t>
      </w:r>
      <w:r w:rsidR="004621A5">
        <w:t xml:space="preserve">with </w:t>
      </w:r>
      <w:r>
        <w:t>a structured template to record their examples and explanations using combination scenarios to help organise their thoughts.</w:t>
      </w:r>
    </w:p>
    <w:p w14:paraId="3AF0D614" w14:textId="308F7F26" w:rsidR="006F5E31" w:rsidRDefault="008B73E3" w:rsidP="006F5E31">
      <w:pPr>
        <w:rPr>
          <w:b/>
          <w:bCs/>
        </w:rPr>
      </w:pPr>
      <w:r>
        <w:rPr>
          <w:b/>
          <w:bCs/>
        </w:rPr>
        <w:t>Connecting learning</w:t>
      </w:r>
    </w:p>
    <w:p w14:paraId="03DE0DC5" w14:textId="77777777" w:rsidR="00F93061" w:rsidRPr="002961E4" w:rsidRDefault="00F93061" w:rsidP="00F93061">
      <w:pPr>
        <w:pStyle w:val="ListBullet"/>
      </w:pPr>
      <w:r w:rsidRPr="000F71C7">
        <w:rPr>
          <w:rFonts w:eastAsiaTheme="minorEastAsia"/>
        </w:rPr>
        <w:t>For</w:t>
      </w:r>
      <w:r w:rsidRPr="700597F3">
        <w:t xml:space="preserve"> the identity </w:t>
      </w:r>
      <w:r w:rsidRPr="000F71C7">
        <w:rPr>
          <w:rFonts w:ascii="Cambria Math" w:hAnsi="Cambria Math"/>
          <w:i/>
          <w:iCs/>
          <w:vertAlign w:val="superscript"/>
        </w:rPr>
        <w:t>n</w:t>
      </w:r>
      <w:r w:rsidRPr="000F71C7">
        <w:rPr>
          <w:rFonts w:ascii="Cambria Math" w:hAnsi="Cambria Math"/>
          <w:i/>
          <w:iCs/>
        </w:rPr>
        <w:t>C</w:t>
      </w:r>
      <w:r w:rsidRPr="000F71C7">
        <w:rPr>
          <w:rFonts w:ascii="Cambria Math" w:hAnsi="Cambria Math"/>
          <w:i/>
          <w:iCs/>
          <w:vertAlign w:val="subscript"/>
        </w:rPr>
        <w:t>r</w:t>
      </w:r>
      <w:r w:rsidRPr="000F71C7">
        <w:rPr>
          <w:rFonts w:ascii="Cambria Math" w:hAnsi="Cambria Math"/>
          <w:bCs/>
          <w:szCs w:val="22"/>
        </w:rPr>
        <w:t> </w:t>
      </w:r>
      <m:oMath>
        <m:r>
          <w:rPr>
            <w:rFonts w:ascii="Cambria Math" w:hAnsi="Cambria Math"/>
            <w:szCs w:val="22"/>
          </w:rPr>
          <m:t>=</m:t>
        </m:r>
      </m:oMath>
      <w:r w:rsidRPr="000F71C7">
        <w:rPr>
          <w:rFonts w:ascii="Cambria Math" w:hAnsi="Cambria Math"/>
          <w:bCs/>
          <w:szCs w:val="22"/>
        </w:rPr>
        <w:t xml:space="preserve"> </w:t>
      </w:r>
      <w:r w:rsidRPr="000F71C7">
        <w:rPr>
          <w:rFonts w:ascii="Cambria Math" w:hAnsi="Cambria Math"/>
          <w:i/>
          <w:iCs/>
          <w:vertAlign w:val="superscript"/>
        </w:rPr>
        <w:t>n-1</w:t>
      </w:r>
      <w:r w:rsidRPr="000F71C7">
        <w:rPr>
          <w:rFonts w:ascii="Cambria Math" w:hAnsi="Cambria Math"/>
          <w:i/>
          <w:iCs/>
        </w:rPr>
        <w:t>C</w:t>
      </w:r>
      <w:r w:rsidRPr="000F71C7">
        <w:rPr>
          <w:rFonts w:ascii="Cambria Math" w:hAnsi="Cambria Math"/>
          <w:i/>
          <w:iCs/>
          <w:vertAlign w:val="subscript"/>
        </w:rPr>
        <w:t>r-1</w:t>
      </w:r>
      <w:r w:rsidRPr="000F71C7">
        <w:rPr>
          <w:rFonts w:ascii="Cambria Math" w:hAnsi="Cambria Math"/>
          <w:bCs/>
          <w:szCs w:val="22"/>
        </w:rPr>
        <w:t> </w:t>
      </w:r>
      <m:oMath>
        <m:r>
          <w:rPr>
            <w:rFonts w:ascii="Cambria Math" w:hAnsi="Cambria Math"/>
            <w:szCs w:val="22"/>
          </w:rPr>
          <m:t>+</m:t>
        </m:r>
      </m:oMath>
      <w:r w:rsidRPr="000F71C7">
        <w:rPr>
          <w:rFonts w:ascii="Cambria Math" w:hAnsi="Cambria Math"/>
          <w:bCs/>
          <w:szCs w:val="22"/>
        </w:rPr>
        <w:t xml:space="preserve"> </w:t>
      </w:r>
      <w:r w:rsidRPr="000F71C7">
        <w:rPr>
          <w:rFonts w:ascii="Cambria Math" w:hAnsi="Cambria Math"/>
          <w:i/>
          <w:iCs/>
          <w:vertAlign w:val="superscript"/>
        </w:rPr>
        <w:t>n-1</w:t>
      </w:r>
      <w:r w:rsidRPr="000F71C7">
        <w:rPr>
          <w:rFonts w:ascii="Cambria Math" w:hAnsi="Cambria Math"/>
          <w:i/>
          <w:iCs/>
        </w:rPr>
        <w:t>C</w:t>
      </w:r>
      <w:r w:rsidRPr="000F71C7">
        <w:rPr>
          <w:rFonts w:ascii="Cambria Math" w:hAnsi="Cambria Math"/>
          <w:i/>
          <w:iCs/>
          <w:vertAlign w:val="subscript"/>
        </w:rPr>
        <w:t>r</w:t>
      </w:r>
      <w:r w:rsidRPr="000F71C7">
        <w:rPr>
          <w:rFonts w:ascii="Cambria Math" w:hAnsi="Cambria Math"/>
          <w:vertAlign w:val="subscript"/>
        </w:rPr>
        <w:t>,</w:t>
      </w:r>
      <w:r w:rsidRPr="000F71C7">
        <w:rPr>
          <w:i/>
          <w:iCs/>
        </w:rPr>
        <w:t xml:space="preserve"> </w:t>
      </w:r>
      <w:r w:rsidRPr="700597F3">
        <w:t>challenge students to consider the edge cases</w:t>
      </w:r>
      <w:r w:rsidRPr="000F71C7">
        <w:rPr>
          <w:bCs/>
          <w:szCs w:val="22"/>
        </w:rPr>
        <w:t xml:space="preserve"> </w:t>
      </w:r>
      <w:r w:rsidRPr="700597F3">
        <w:t>by asking questions such as:</w:t>
      </w:r>
      <w:r w:rsidRPr="000F71C7">
        <w:rPr>
          <w:bCs/>
          <w:szCs w:val="22"/>
        </w:rPr>
        <w:t xml:space="preserve"> </w:t>
      </w:r>
      <w:r>
        <w:rPr>
          <w:bCs/>
          <w:szCs w:val="22"/>
        </w:rPr>
        <w:t>‘</w:t>
      </w:r>
      <w:r w:rsidRPr="000F71C7">
        <w:rPr>
          <w:bCs/>
          <w:szCs w:val="22"/>
        </w:rPr>
        <w:t>W</w:t>
      </w:r>
      <w:r>
        <w:t xml:space="preserve">hat happens when </w:t>
      </w:r>
      <m:oMath>
        <m:r>
          <w:rPr>
            <w:rFonts w:ascii="Cambria Math" w:hAnsi="Cambria Math"/>
          </w:rPr>
          <m:t>r=0</m:t>
        </m:r>
      </m:oMath>
      <w:r w:rsidRPr="000F71C7">
        <w:rPr>
          <w:rFonts w:eastAsiaTheme="minorEastAsia"/>
        </w:rPr>
        <w:t xml:space="preserve"> or </w:t>
      </w:r>
      <m:oMath>
        <m:r>
          <w:rPr>
            <w:rFonts w:ascii="Cambria Math" w:eastAsiaTheme="minorEastAsia" w:hAnsi="Cambria Math"/>
          </w:rPr>
          <m:t>r=n</m:t>
        </m:r>
      </m:oMath>
      <w:r w:rsidRPr="000F71C7">
        <w:rPr>
          <w:rFonts w:eastAsiaTheme="minorEastAsia"/>
        </w:rPr>
        <w:t>?</w:t>
      </w:r>
      <w:r>
        <w:rPr>
          <w:rFonts w:eastAsiaTheme="minorEastAsia"/>
        </w:rPr>
        <w:t>’</w:t>
      </w:r>
      <w:r w:rsidRPr="000F71C7">
        <w:rPr>
          <w:rFonts w:eastAsiaTheme="minorEastAsia"/>
        </w:rPr>
        <w:t xml:space="preserve"> </w:t>
      </w:r>
      <w:r>
        <w:rPr>
          <w:rFonts w:eastAsiaTheme="minorEastAsia"/>
        </w:rPr>
        <w:t>or</w:t>
      </w:r>
      <w:r w:rsidRPr="000F71C7">
        <w:rPr>
          <w:rFonts w:eastAsiaTheme="minorEastAsia"/>
        </w:rPr>
        <w:t xml:space="preserve"> </w:t>
      </w:r>
      <w:r>
        <w:rPr>
          <w:rFonts w:eastAsiaTheme="minorEastAsia"/>
        </w:rPr>
        <w:t>‘</w:t>
      </w:r>
      <w:r>
        <w:t>Why does the identity still hold true for the edge values (1s) in Pascal’s triangle?’</w:t>
      </w:r>
    </w:p>
    <w:p w14:paraId="0D40272E" w14:textId="7380D34A" w:rsidR="00D76DD0" w:rsidRDefault="002C47AF" w:rsidP="0018155C">
      <w:pPr>
        <w:pStyle w:val="ListBullet"/>
        <w:rPr>
          <w:lang w:eastAsia="en-AU"/>
        </w:rPr>
      </w:pPr>
      <w:r w:rsidRPr="002C47AF">
        <w:rPr>
          <w:lang w:eastAsia="en-AU"/>
        </w:rPr>
        <w:t>Use the prompting questions to guide students through their thought processes. For students who may need more support, provide additional hints or structured steps that can help them navigate the questions more effectively.</w:t>
      </w:r>
    </w:p>
    <w:p w14:paraId="34977DFE" w14:textId="1D2DFB4E" w:rsidR="008B73E3" w:rsidRDefault="008B73E3" w:rsidP="008B73E3">
      <w:pPr>
        <w:rPr>
          <w:rStyle w:val="Strong"/>
        </w:rPr>
      </w:pPr>
      <w:r>
        <w:rPr>
          <w:rStyle w:val="Strong"/>
        </w:rPr>
        <w:t xml:space="preserve">Releasing responsibility </w:t>
      </w:r>
    </w:p>
    <w:p w14:paraId="2C82D278" w14:textId="77777777" w:rsidR="00DB2747" w:rsidRDefault="00F8661A" w:rsidP="00DB2747">
      <w:pPr>
        <w:pStyle w:val="ListBullet"/>
        <w:rPr>
          <w:bCs/>
        </w:rPr>
      </w:pPr>
      <w:r>
        <w:t>Provide sentence starters or templates for students who need support</w:t>
      </w:r>
      <w:r w:rsidR="007B084B">
        <w:t xml:space="preserve"> explaining the steps required to </w:t>
      </w:r>
      <w:r w:rsidR="00B80866">
        <w:t>understand and answer the questions</w:t>
      </w:r>
      <w:r>
        <w:t>.</w:t>
      </w:r>
      <w:r w:rsidR="00DB2747" w:rsidRPr="00DB2747">
        <w:rPr>
          <w:bCs/>
        </w:rPr>
        <w:t xml:space="preserve"> </w:t>
      </w:r>
    </w:p>
    <w:p w14:paraId="2E64AD75" w14:textId="77777777" w:rsidR="002961E4" w:rsidRPr="002961E4" w:rsidRDefault="00DB2747" w:rsidP="002961E4">
      <w:pPr>
        <w:pStyle w:val="ListBullet"/>
      </w:pPr>
      <w:r w:rsidRPr="007B084B">
        <w:rPr>
          <w:bCs/>
        </w:rPr>
        <w:t xml:space="preserve">Self-explanation prompts can be tailored to </w:t>
      </w:r>
      <w:r>
        <w:rPr>
          <w:bCs/>
        </w:rPr>
        <w:t>provide the appropriate level of challenge.</w:t>
      </w:r>
      <w:r w:rsidR="002961E4" w:rsidRPr="002961E4">
        <w:rPr>
          <w:rFonts w:eastAsiaTheme="minorEastAsia"/>
        </w:rPr>
        <w:t xml:space="preserve"> </w:t>
      </w:r>
    </w:p>
    <w:p w14:paraId="3524C206" w14:textId="15AACE20" w:rsidR="006F5E31" w:rsidRDefault="008B73E3" w:rsidP="006F5E31">
      <w:pPr>
        <w:rPr>
          <w:rStyle w:val="Strong"/>
        </w:rPr>
      </w:pPr>
      <w:r>
        <w:rPr>
          <w:rStyle w:val="Strong"/>
        </w:rPr>
        <w:t>Independent practice</w:t>
      </w:r>
    </w:p>
    <w:p w14:paraId="000E6AAA" w14:textId="4FC522F1" w:rsidR="00004F02" w:rsidRPr="00004F02" w:rsidRDefault="00004F02" w:rsidP="0018155C">
      <w:pPr>
        <w:pStyle w:val="ListBullet"/>
        <w:rPr>
          <w:bCs/>
        </w:rPr>
      </w:pPr>
      <w:r w:rsidRPr="00004F02">
        <w:rPr>
          <w:bCs/>
        </w:rPr>
        <w:t>Offer worked examples o</w:t>
      </w:r>
      <w:r>
        <w:rPr>
          <w:bCs/>
        </w:rPr>
        <w:t>r</w:t>
      </w:r>
      <w:r w:rsidRPr="00004F02">
        <w:rPr>
          <w:bCs/>
        </w:rPr>
        <w:t xml:space="preserve"> partially scaffold</w:t>
      </w:r>
      <w:r>
        <w:rPr>
          <w:bCs/>
        </w:rPr>
        <w:t xml:space="preserve"> the</w:t>
      </w:r>
      <w:r w:rsidRPr="00004F02">
        <w:rPr>
          <w:bCs/>
        </w:rPr>
        <w:t xml:space="preserve"> questions for students needing more support. </w:t>
      </w:r>
    </w:p>
    <w:p w14:paraId="43886273" w14:textId="01148602" w:rsidR="006F5E31" w:rsidRPr="0018155C" w:rsidRDefault="009E44B6" w:rsidP="0018155C">
      <w:pPr>
        <w:pStyle w:val="ListBullet"/>
        <w:rPr>
          <w:rStyle w:val="Strong"/>
          <w:bCs w:val="0"/>
        </w:rPr>
      </w:pPr>
      <w:r>
        <w:t>Prior to peer feedback being provided,</w:t>
      </w:r>
      <w:r w:rsidR="00B21C14" w:rsidRPr="00B21C14">
        <w:t xml:space="preserve"> </w:t>
      </w:r>
      <w:r w:rsidR="00B80866">
        <w:t xml:space="preserve">a </w:t>
      </w:r>
      <w:r w:rsidR="00B21C14" w:rsidRPr="00B21C14">
        <w:t xml:space="preserve">marking </w:t>
      </w:r>
      <w:r>
        <w:t xml:space="preserve">criteria could be unpacked to </w:t>
      </w:r>
      <w:r w:rsidR="00B21C14" w:rsidRPr="00B21C14">
        <w:t xml:space="preserve">show students that they can achieve marks even if they </w:t>
      </w:r>
      <w:r>
        <w:t>are not able to</w:t>
      </w:r>
      <w:r w:rsidR="00B21C14" w:rsidRPr="00B21C14">
        <w:t xml:space="preserve"> complete the question fully. </w:t>
      </w:r>
    </w:p>
    <w:p w14:paraId="402ED103" w14:textId="77777777" w:rsidR="00DC4E3B" w:rsidRDefault="00DC4E3B">
      <w:pPr>
        <w:suppressAutoHyphens w:val="0"/>
        <w:spacing w:after="0" w:line="276" w:lineRule="auto"/>
        <w:rPr>
          <w:color w:val="002664"/>
          <w:sz w:val="32"/>
          <w:szCs w:val="40"/>
        </w:rPr>
      </w:pPr>
      <w:r>
        <w:br w:type="page"/>
      </w:r>
    </w:p>
    <w:p w14:paraId="7EF5CAC5" w14:textId="3FD0969D" w:rsidR="00633A4A" w:rsidRDefault="00633A4A" w:rsidP="00E44750">
      <w:pPr>
        <w:pStyle w:val="Heading3"/>
      </w:pPr>
      <w:r w:rsidRPr="00633A4A">
        <w:lastRenderedPageBreak/>
        <w:t>Suggested opportunities for assessment</w:t>
      </w:r>
    </w:p>
    <w:p w14:paraId="2EC5DDEA" w14:textId="77777777" w:rsidR="00D53626" w:rsidRPr="0073637A" w:rsidRDefault="00D53626" w:rsidP="00D53626">
      <w:pPr>
        <w:rPr>
          <w:rStyle w:val="Strong"/>
        </w:rPr>
      </w:pPr>
      <w:r w:rsidRPr="7F2D748A">
        <w:rPr>
          <w:rStyle w:val="Strong"/>
        </w:rPr>
        <w:t>Activat</w:t>
      </w:r>
      <w:r>
        <w:rPr>
          <w:rStyle w:val="Strong"/>
        </w:rPr>
        <w:t>ing</w:t>
      </w:r>
      <w:r w:rsidRPr="7F2D748A">
        <w:rPr>
          <w:rStyle w:val="Strong"/>
        </w:rPr>
        <w:t xml:space="preserve"> prior knowledge</w:t>
      </w:r>
    </w:p>
    <w:p w14:paraId="77DF1D71" w14:textId="784C89AE" w:rsidR="00D53626" w:rsidRPr="008E357A" w:rsidRDefault="0077387B" w:rsidP="00D53626">
      <w:pPr>
        <w:pStyle w:val="ListBullet"/>
        <w:rPr>
          <w:b/>
        </w:rPr>
      </w:pPr>
      <w:r w:rsidRPr="008E357A">
        <w:t xml:space="preserve">Observe student contributions </w:t>
      </w:r>
      <w:r w:rsidR="008E357A">
        <w:t>to pair and class discussions</w:t>
      </w:r>
      <w:r w:rsidR="00783320" w:rsidRPr="008E357A">
        <w:t xml:space="preserve"> to </w:t>
      </w:r>
      <w:r w:rsidR="0085499D" w:rsidRPr="008E357A">
        <w:t>identify</w:t>
      </w:r>
      <w:r w:rsidRPr="008E357A">
        <w:t xml:space="preserve"> prior knowledge and </w:t>
      </w:r>
      <w:r w:rsidR="0085499D" w:rsidRPr="008E357A">
        <w:t>misconceptions</w:t>
      </w:r>
      <w:r w:rsidR="00D53626" w:rsidRPr="008E357A">
        <w:t>.</w:t>
      </w:r>
    </w:p>
    <w:p w14:paraId="4579642C" w14:textId="77777777" w:rsidR="00D53626" w:rsidRDefault="00D53626" w:rsidP="00D53626">
      <w:pPr>
        <w:rPr>
          <w:b/>
          <w:bCs/>
        </w:rPr>
      </w:pPr>
      <w:r>
        <w:rPr>
          <w:b/>
          <w:bCs/>
        </w:rPr>
        <w:t>Connecting learning</w:t>
      </w:r>
    </w:p>
    <w:p w14:paraId="5D04CA05" w14:textId="4A8CD674" w:rsidR="00D53626" w:rsidRPr="00A90AD0" w:rsidRDefault="00553400" w:rsidP="00D53626">
      <w:pPr>
        <w:pStyle w:val="ListBullet"/>
        <w:rPr>
          <w:b/>
        </w:rPr>
      </w:pPr>
      <w:r>
        <w:t>Listen for student</w:t>
      </w:r>
      <w:r w:rsidR="003E35CD">
        <w:t>s’ responses in g</w:t>
      </w:r>
      <w:r>
        <w:t xml:space="preserve">roup and class </w:t>
      </w:r>
      <w:r w:rsidRPr="00553400">
        <w:t xml:space="preserve">discussions </w:t>
      </w:r>
      <w:r w:rsidR="00131EC7">
        <w:t>to assess</w:t>
      </w:r>
      <w:r w:rsidR="003E35CD">
        <w:t xml:space="preserve"> </w:t>
      </w:r>
      <w:r w:rsidRPr="00553400">
        <w:t>understanding</w:t>
      </w:r>
      <w:r w:rsidR="008E357A">
        <w:t xml:space="preserve"> of the identity and its algebraic and combinatori</w:t>
      </w:r>
      <w:r w:rsidR="00EA515C">
        <w:t>c proofs</w:t>
      </w:r>
      <w:r w:rsidRPr="00553400">
        <w:t>.</w:t>
      </w:r>
    </w:p>
    <w:p w14:paraId="6F2DF33B" w14:textId="53E0A688" w:rsidR="00A90AD0" w:rsidRPr="005B6552" w:rsidRDefault="00A90AD0" w:rsidP="00D53626">
      <w:pPr>
        <w:pStyle w:val="ListBullet"/>
        <w:rPr>
          <w:b/>
        </w:rPr>
      </w:pPr>
      <w:r>
        <w:t>Use students’ solutions</w:t>
      </w:r>
      <w:r w:rsidR="00EA515C">
        <w:t xml:space="preserve"> and </w:t>
      </w:r>
      <w:r w:rsidR="00D74EAD">
        <w:t xml:space="preserve">observe </w:t>
      </w:r>
      <w:r w:rsidR="002422DB">
        <w:t xml:space="preserve">how </w:t>
      </w:r>
      <w:r w:rsidR="00D74EAD">
        <w:t xml:space="preserve">groups </w:t>
      </w:r>
      <w:r>
        <w:t>compare strategies and identify common reasoning.</w:t>
      </w:r>
    </w:p>
    <w:p w14:paraId="1BC6FA16" w14:textId="77777777" w:rsidR="00D53626" w:rsidRDefault="00D53626" w:rsidP="00D53626">
      <w:pPr>
        <w:rPr>
          <w:rStyle w:val="Strong"/>
        </w:rPr>
      </w:pPr>
      <w:r>
        <w:rPr>
          <w:rStyle w:val="Strong"/>
        </w:rPr>
        <w:t xml:space="preserve">Releasing responsibility </w:t>
      </w:r>
    </w:p>
    <w:p w14:paraId="507DE4A3" w14:textId="702E3D78" w:rsidR="00DE7D4D" w:rsidRPr="008E357A" w:rsidRDefault="00DE7D4D" w:rsidP="00DE7D4D">
      <w:pPr>
        <w:pStyle w:val="ListBullet"/>
        <w:rPr>
          <w:b/>
        </w:rPr>
      </w:pPr>
      <w:r w:rsidRPr="008E357A">
        <w:t xml:space="preserve">Observe student contributions </w:t>
      </w:r>
      <w:r>
        <w:t>to pair and class discussions</w:t>
      </w:r>
      <w:r w:rsidRPr="008E357A">
        <w:t xml:space="preserve"> to </w:t>
      </w:r>
      <w:r>
        <w:t>determine understanding</w:t>
      </w:r>
      <w:r w:rsidRPr="008E357A">
        <w:t xml:space="preserve"> and </w:t>
      </w:r>
      <w:r>
        <w:t xml:space="preserve">identify possible </w:t>
      </w:r>
      <w:r w:rsidRPr="008E357A">
        <w:t>misconceptions.</w:t>
      </w:r>
    </w:p>
    <w:p w14:paraId="0B6C7C14" w14:textId="77777777" w:rsidR="00D53626" w:rsidRDefault="00D53626" w:rsidP="00D53626">
      <w:pPr>
        <w:rPr>
          <w:rStyle w:val="Strong"/>
        </w:rPr>
      </w:pPr>
      <w:r>
        <w:rPr>
          <w:rStyle w:val="Strong"/>
        </w:rPr>
        <w:t>Independent practice</w:t>
      </w:r>
    </w:p>
    <w:p w14:paraId="49A4ADEF" w14:textId="77777777" w:rsidR="00A0033C" w:rsidRPr="00BA0AB9" w:rsidRDefault="00A0033C" w:rsidP="00BA0AB9">
      <w:pPr>
        <w:pStyle w:val="ListBullet"/>
      </w:pPr>
      <w:r w:rsidRPr="00BA0AB9">
        <w:t>Review students’ full written solutions against the success criteria.</w:t>
      </w:r>
    </w:p>
    <w:p w14:paraId="06FB4586" w14:textId="5587A2E4" w:rsidR="00A0033C" w:rsidRPr="00BA0AB9" w:rsidRDefault="00A0033C" w:rsidP="00BA0AB9">
      <w:pPr>
        <w:pStyle w:val="ListBullet"/>
      </w:pPr>
      <w:r w:rsidRPr="00BA0AB9">
        <w:t xml:space="preserve">Listen to peer explanations during pair </w:t>
      </w:r>
      <w:r w:rsidR="00DE7D4D" w:rsidRPr="00BA0AB9">
        <w:t>sharing</w:t>
      </w:r>
      <w:r w:rsidRPr="00BA0AB9">
        <w:t xml:space="preserve"> to assess clarity and accuracy.</w:t>
      </w:r>
    </w:p>
    <w:p w14:paraId="6C8DF2F9" w14:textId="2E1E5CC6" w:rsidR="00D53626" w:rsidRPr="00BA0AB9" w:rsidRDefault="0077387B" w:rsidP="00BA0AB9">
      <w:pPr>
        <w:pStyle w:val="ListBullet"/>
      </w:pPr>
      <w:r w:rsidRPr="00BA0AB9">
        <w:t xml:space="preserve">The use of the TAG peer feedback model </w:t>
      </w:r>
      <w:r w:rsidR="00AF7FE7" w:rsidRPr="00BA0AB9">
        <w:t>encourages students to articulate their understanding and critique their partner's reasoning, providing valuable formative assessment data for both students.</w:t>
      </w:r>
      <w:r w:rsidR="00A0033C" w:rsidRPr="00BA0AB9">
        <w:t xml:space="preserve"> Monitor this process to ensure constructive </w:t>
      </w:r>
      <w:r w:rsidR="00DB2747" w:rsidRPr="00BA0AB9">
        <w:t>feedback</w:t>
      </w:r>
      <w:r w:rsidR="00A0033C" w:rsidRPr="00BA0AB9">
        <w:t>.</w:t>
      </w:r>
      <w:r w:rsidR="00D53626" w:rsidRPr="00BA0AB9">
        <w:br w:type="page"/>
      </w:r>
    </w:p>
    <w:p w14:paraId="0284D300" w14:textId="2E256745" w:rsidR="004A0108" w:rsidRDefault="004A0108" w:rsidP="004A0108">
      <w:pPr>
        <w:pStyle w:val="Heading2"/>
        <w:rPr>
          <w:rStyle w:val="Heading2Char"/>
        </w:rPr>
      </w:pPr>
      <w:bookmarkStart w:id="6" w:name="_Appendix_A"/>
      <w:bookmarkEnd w:id="6"/>
      <w:r>
        <w:lastRenderedPageBreak/>
        <w:t xml:space="preserve">Appendix A </w:t>
      </w:r>
    </w:p>
    <w:p w14:paraId="3C9F56E1" w14:textId="77777777" w:rsidR="004A0108" w:rsidRDefault="004A0108" w:rsidP="004A0108">
      <w:pPr>
        <w:pStyle w:val="Heading3"/>
      </w:pPr>
      <w:r>
        <w:t>Proving Pascal’s identity</w:t>
      </w:r>
      <w:r w:rsidRPr="00661C04">
        <w:t xml:space="preserve"> </w:t>
      </w:r>
    </w:p>
    <w:p w14:paraId="47D4D234" w14:textId="77777777" w:rsidR="004A0108" w:rsidRPr="00B27C56" w:rsidRDefault="004A0108" w:rsidP="004A0108">
      <w:pPr>
        <w:pStyle w:val="ListNumber"/>
        <w:numPr>
          <w:ilvl w:val="0"/>
          <w:numId w:val="0"/>
        </w:numPr>
        <w:ind w:left="567" w:hanging="567"/>
      </w:pPr>
      <w:r>
        <w:t xml:space="preserve">Provide both an algebraic proof and a combinatorial argument for the identity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rsidRPr="00D94524">
        <w:rPr>
          <w:rFonts w:ascii="Cambria Math" w:hAnsi="Cambria Math"/>
        </w:rPr>
        <w:t> </w:t>
      </w:r>
      <m:oMath>
        <m:r>
          <w:rPr>
            <w:rFonts w:ascii="Cambria Math" w:hAnsi="Cambria Math"/>
          </w:rPr>
          <m:t>=</m:t>
        </m:r>
      </m:oMath>
      <w:r w:rsidRPr="00D94524">
        <w:rPr>
          <w:rFonts w:ascii="Cambria Math" w:hAnsi="Cambria Math"/>
        </w:rPr>
        <w:t xml:space="preserve">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r-1</w:t>
      </w:r>
      <w:r w:rsidRPr="00D94524">
        <w:rPr>
          <w:rFonts w:ascii="Cambria Math" w:hAnsi="Cambria Math"/>
        </w:rPr>
        <w:t>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w:t>
      </w:r>
      <w:r>
        <w:rPr>
          <w:rFonts w:eastAsiaTheme="minorEastAsia"/>
        </w:rPr>
        <w:t>.</w:t>
      </w:r>
    </w:p>
    <w:tbl>
      <w:tblPr>
        <w:tblStyle w:val="TableGrid"/>
        <w:tblW w:w="0" w:type="auto"/>
        <w:tblLook w:val="04A0" w:firstRow="1" w:lastRow="0" w:firstColumn="1" w:lastColumn="0" w:noHBand="0" w:noVBand="1"/>
        <w:tblDescription w:val="Space for students to record algebraic proof and a combinatorial argument."/>
      </w:tblPr>
      <w:tblGrid>
        <w:gridCol w:w="4800"/>
        <w:gridCol w:w="4801"/>
      </w:tblGrid>
      <w:tr w:rsidR="004A0108" w14:paraId="385CDD06" w14:textId="77777777" w:rsidTr="00587E38">
        <w:trPr>
          <w:trHeight w:val="10345"/>
        </w:trPr>
        <w:tc>
          <w:tcPr>
            <w:tcW w:w="4800" w:type="dxa"/>
          </w:tcPr>
          <w:p w14:paraId="4A90E4EA" w14:textId="77777777" w:rsidR="004A0108" w:rsidRDefault="004A0108" w:rsidP="00587E38">
            <w:r>
              <w:t>Algebraic proof:</w:t>
            </w:r>
          </w:p>
        </w:tc>
        <w:tc>
          <w:tcPr>
            <w:tcW w:w="4801" w:type="dxa"/>
          </w:tcPr>
          <w:p w14:paraId="33AABE8C" w14:textId="77777777" w:rsidR="004A0108" w:rsidRDefault="004A0108" w:rsidP="00587E38">
            <w:r>
              <w:t>Combinatorial argument:</w:t>
            </w:r>
          </w:p>
        </w:tc>
      </w:tr>
    </w:tbl>
    <w:p w14:paraId="3AA64228" w14:textId="15EB3C08" w:rsidR="00D974BF" w:rsidRDefault="0070190E" w:rsidP="095C3ACB">
      <w:pPr>
        <w:pStyle w:val="Heading2"/>
        <w:rPr>
          <w:rStyle w:val="Heading2Char"/>
        </w:rPr>
      </w:pPr>
      <w:bookmarkStart w:id="7" w:name="_Appendix_B"/>
      <w:bookmarkEnd w:id="7"/>
      <w:r>
        <w:lastRenderedPageBreak/>
        <w:t>Appendix</w:t>
      </w:r>
      <w:r w:rsidR="00783D18">
        <w:t xml:space="preserve"> </w:t>
      </w:r>
      <w:r w:rsidR="004A0108">
        <w:t>B</w:t>
      </w:r>
      <w:r w:rsidR="00A01FE7">
        <w:t xml:space="preserve"> </w:t>
      </w:r>
    </w:p>
    <w:p w14:paraId="0077DE9F" w14:textId="4BE01D74" w:rsidR="00CA450C" w:rsidRPr="00B27C56" w:rsidRDefault="00FF640E" w:rsidP="095C3ACB">
      <w:pPr>
        <w:pStyle w:val="Heading3"/>
      </w:pPr>
      <w:r>
        <w:t>Further</w:t>
      </w:r>
      <w:r w:rsidR="005773BB">
        <w:t xml:space="preserve"> proof</w:t>
      </w:r>
      <w:r>
        <w:t xml:space="preserve"> question</w:t>
      </w:r>
      <w:r w:rsidR="005773BB">
        <w:t>s</w:t>
      </w:r>
    </w:p>
    <w:p w14:paraId="421A37E1" w14:textId="2162D9DE" w:rsidR="005773BB" w:rsidRPr="005773BB" w:rsidRDefault="005773BB" w:rsidP="007E2D30">
      <w:pPr>
        <w:pStyle w:val="Heading4"/>
      </w:pPr>
      <w:r>
        <w:t>Question Set A</w:t>
      </w:r>
    </w:p>
    <w:p w14:paraId="00E65D92" w14:textId="3B39AEB1" w:rsidR="00E028FF" w:rsidRDefault="00E028FF" w:rsidP="00CE2A0C">
      <w:pPr>
        <w:pStyle w:val="ListNumber"/>
        <w:numPr>
          <w:ilvl w:val="0"/>
          <w:numId w:val="13"/>
        </w:numPr>
      </w:pPr>
      <w:bookmarkStart w:id="8" w:name="_Hlk205910897"/>
      <w:r w:rsidRPr="00E028FF">
        <w:t>Prove the sum of the coefficients in</w:t>
      </w:r>
      <w:r w:rsidR="00FA5ECA">
        <w:t xml:space="preserve"> the expansion of</w:t>
      </w:r>
      <w:r w:rsidRPr="00E028FF">
        <w:t xml:space="preserve"> </w:t>
      </w:r>
      <m:oMath>
        <m:sSup>
          <m:sSupPr>
            <m:ctrlPr>
              <w:rPr>
                <w:rFonts w:ascii="Cambria Math" w:hAnsi="Cambria Math"/>
                <w:i/>
                <w:iCs/>
              </w:rPr>
            </m:ctrlPr>
          </m:sSupPr>
          <m:e>
            <m:d>
              <m:dPr>
                <m:ctrlPr>
                  <w:rPr>
                    <w:rFonts w:ascii="Cambria Math" w:hAnsi="Cambria Math"/>
                    <w:i/>
                    <w:iCs/>
                  </w:rPr>
                </m:ctrlPr>
              </m:dPr>
              <m:e>
                <m:r>
                  <w:rPr>
                    <w:rFonts w:ascii="Cambria Math" w:hAnsi="Cambria Math"/>
                  </w:rPr>
                  <m:t>x+1</m:t>
                </m:r>
              </m:e>
            </m:d>
          </m:e>
          <m:sup>
            <m:r>
              <w:rPr>
                <w:rFonts w:ascii="Cambria Math" w:hAnsi="Cambria Math"/>
              </w:rPr>
              <m:t>n</m:t>
            </m:r>
          </m:sup>
        </m:sSup>
      </m:oMath>
      <w:r w:rsidRPr="00E028FF">
        <w:t xml:space="preserve"> is equal to </w:t>
      </w:r>
      <m:oMath>
        <m:sSup>
          <m:sSupPr>
            <m:ctrlPr>
              <w:rPr>
                <w:rFonts w:ascii="Cambria Math" w:hAnsi="Cambria Math"/>
                <w:i/>
                <w:iCs/>
              </w:rPr>
            </m:ctrlPr>
          </m:sSupPr>
          <m:e>
            <m:r>
              <w:rPr>
                <w:rFonts w:ascii="Cambria Math" w:hAnsi="Cambria Math"/>
              </w:rPr>
              <m:t>2</m:t>
            </m:r>
          </m:e>
          <m:sup>
            <m:r>
              <w:rPr>
                <w:rFonts w:ascii="Cambria Math" w:hAnsi="Cambria Math"/>
              </w:rPr>
              <m:t>n</m:t>
            </m:r>
          </m:sup>
        </m:sSup>
      </m:oMath>
      <w:r w:rsidRPr="00E028FF">
        <w:t xml:space="preserve">. </w:t>
      </w:r>
    </w:p>
    <w:p w14:paraId="380D15AB" w14:textId="29849348" w:rsidR="00763511" w:rsidRPr="00763511" w:rsidRDefault="00763511" w:rsidP="00CE2A0C">
      <w:pPr>
        <w:pStyle w:val="ListNumber"/>
        <w:numPr>
          <w:ilvl w:val="0"/>
          <w:numId w:val="13"/>
        </w:numPr>
      </w:pPr>
      <w:r w:rsidRPr="00763511">
        <w:t xml:space="preserve">If </w:t>
      </w:r>
      <m:oMath>
        <m:sSup>
          <m:sSupPr>
            <m:ctrlPr>
              <w:rPr>
                <w:rFonts w:ascii="Cambria Math" w:hAnsi="Cambria Math"/>
                <w:i/>
                <w:iCs/>
              </w:rPr>
            </m:ctrlPr>
          </m:sSupPr>
          <m:e>
            <m:d>
              <m:dPr>
                <m:ctrlPr>
                  <w:rPr>
                    <w:rFonts w:ascii="Cambria Math" w:hAnsi="Cambria Math"/>
                    <w:i/>
                    <w:iCs/>
                  </w:rPr>
                </m:ctrlPr>
              </m:dPr>
              <m:e>
                <m:r>
                  <w:rPr>
                    <w:rFonts w:ascii="Cambria Math" w:hAnsi="Cambria Math"/>
                  </w:rPr>
                  <m:t>x+1</m:t>
                </m:r>
              </m:e>
            </m:d>
          </m:e>
          <m:sup>
            <m:r>
              <w:rPr>
                <w:rFonts w:ascii="Cambria Math" w:hAnsi="Cambria Math"/>
              </w:rPr>
              <m:t>n</m:t>
            </m:r>
          </m:sup>
        </m:sSup>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r</m:t>
                      </m:r>
                    </m:e>
                  </m:mr>
                </m:m>
              </m:e>
            </m:d>
            <m:sSup>
              <m:sSupPr>
                <m:ctrlPr>
                  <w:rPr>
                    <w:rFonts w:ascii="Cambria Math" w:hAnsi="Cambria Math"/>
                    <w:i/>
                    <w:iCs/>
                  </w:rPr>
                </m:ctrlPr>
              </m:sSupPr>
              <m:e>
                <m:r>
                  <w:rPr>
                    <w:rFonts w:ascii="Cambria Math" w:hAnsi="Cambria Math"/>
                  </w:rPr>
                  <m:t>x</m:t>
                </m:r>
              </m:e>
              <m:sup>
                <m:r>
                  <w:rPr>
                    <w:rFonts w:ascii="Cambria Math" w:hAnsi="Cambria Math"/>
                  </w:rPr>
                  <m:t>r</m:t>
                </m:r>
              </m:sup>
            </m:sSup>
          </m:e>
        </m:nary>
      </m:oMath>
      <w:r w:rsidRPr="00763511">
        <w:t xml:space="preserve"> show that </w:t>
      </w:r>
      <m:oMath>
        <m:nary>
          <m:naryPr>
            <m:chr m:val="∑"/>
            <m:limLoc m:val="undOvr"/>
            <m:ctrlPr>
              <w:rPr>
                <w:rFonts w:ascii="Cambria Math" w:hAnsi="Cambria Math"/>
                <w:i/>
                <w:iCs/>
              </w:rPr>
            </m:ctrlPr>
          </m:naryPr>
          <m:sub>
            <m:r>
              <w:rPr>
                <w:rFonts w:ascii="Cambria Math" w:hAnsi="Cambria Math"/>
              </w:rPr>
              <m:t>r</m:t>
            </m:r>
            <m:r>
              <m:rPr>
                <m:sty m:val="p"/>
              </m:rPr>
              <w:rPr>
                <w:rFonts w:ascii="Cambria Math" w:hAnsi="Cambria Math"/>
              </w:rPr>
              <m:t>=1</m:t>
            </m:r>
          </m:sub>
          <m:sup>
            <m:r>
              <w:rPr>
                <w:rFonts w:ascii="Cambria Math" w:hAnsi="Cambria Math"/>
              </w:rPr>
              <m:t>n</m:t>
            </m:r>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sSup>
              <m:sSupPr>
                <m:ctrlPr>
                  <w:rPr>
                    <w:rFonts w:ascii="Cambria Math" w:hAnsi="Cambria Math"/>
                    <w:i/>
                    <w:iCs/>
                  </w:rPr>
                </m:ctrlPr>
              </m:sSupPr>
              <m:e>
                <m:r>
                  <m:rPr>
                    <m:sty m:val="p"/>
                  </m:rPr>
                  <w:rPr>
                    <w:rFonts w:ascii="Cambria Math" w:hAnsi="Cambria Math"/>
                  </w:rPr>
                  <m:t>2</m:t>
                </m:r>
              </m:e>
              <m:sup>
                <m:r>
                  <w:rPr>
                    <w:rFonts w:ascii="Cambria Math" w:hAnsi="Cambria Math"/>
                  </w:rPr>
                  <m:t>n</m:t>
                </m:r>
              </m:sup>
            </m:sSup>
            <m:r>
              <w:rPr>
                <w:rFonts w:ascii="Cambria Math" w:hAnsi="Cambria Math"/>
              </w:rPr>
              <m:t>-1</m:t>
            </m:r>
          </m:e>
        </m:nary>
      </m:oMath>
      <w:r w:rsidR="00C67CF4">
        <w:t>.</w:t>
      </w:r>
    </w:p>
    <w:p w14:paraId="42BBDE17" w14:textId="3541D0F4" w:rsidR="003B76CF" w:rsidRPr="003B76CF" w:rsidRDefault="003B76CF" w:rsidP="00CE2A0C">
      <w:pPr>
        <w:pStyle w:val="ListNumber"/>
        <w:numPr>
          <w:ilvl w:val="0"/>
          <w:numId w:val="13"/>
        </w:numPr>
        <w:rPr>
          <w:rFonts w:eastAsiaTheme="minorEastAsia"/>
        </w:rPr>
      </w:pPr>
      <w:r w:rsidRPr="003B76CF">
        <w:rPr>
          <w:rFonts w:eastAsiaTheme="minorEastAsia"/>
        </w:rPr>
        <w:t xml:space="preserve">Given that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n</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 . +</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n</m:t>
            </m:r>
          </m:sup>
        </m:sSup>
      </m:oMath>
      <w:r w:rsidRPr="003B76CF">
        <w:rPr>
          <w:rFonts w:eastAsiaTheme="minorEastAsia"/>
        </w:rPr>
        <w:t xml:space="preserve">, prove that </w:t>
      </w:r>
      <m:oMath>
        <m:r>
          <m:rPr>
            <m:sty m:val="p"/>
          </m:rPr>
          <w:rPr>
            <w:rFonts w:eastAsiaTheme="minorEastAsia"/>
          </w:rPr>
          <w:br/>
        </m:r>
        <m:sSup>
          <m:sSupPr>
            <m:ctrlPr>
              <w:rPr>
                <w:rFonts w:ascii="Cambria Math" w:hAnsi="Cambria Math"/>
              </w:rPr>
            </m:ctrlPr>
          </m:sSupPr>
          <m:e>
            <m:d>
              <m:dPr>
                <m:ctrlPr>
                  <w:rPr>
                    <w:rFonts w:ascii="Cambria Math" w:hAnsi="Cambria Math"/>
                  </w:rPr>
                </m:ctrlPr>
              </m:dPr>
              <m:e>
                <m:r>
                  <m:rPr>
                    <m:sty m:val="p"/>
                  </m:rPr>
                  <w:rPr>
                    <w:rFonts w:ascii="Cambria Math" w:hAnsi="Cambria Math"/>
                  </w:rPr>
                  <m:t>3</m:t>
                </m:r>
              </m:e>
            </m:d>
          </m:e>
          <m:sup>
            <m:r>
              <w:rPr>
                <w:rFonts w:ascii="Cambria Math" w:hAnsi="Cambria Math"/>
              </w:rPr>
              <m:t>n</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m:rPr>
            <m:sty m:val="p"/>
          </m:rPr>
          <w:rPr>
            <w:rFonts w:ascii="Cambria Math" w:hAnsi="Cambria Math"/>
          </w:rPr>
          <m:t>+. . . +</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oMath>
      <w:r w:rsidRPr="003B76CF">
        <w:rPr>
          <w:rFonts w:eastAsiaTheme="minorEastAsia"/>
        </w:rPr>
        <w:t xml:space="preserve">. </w:t>
      </w:r>
    </w:p>
    <w:p w14:paraId="5B628C96" w14:textId="77777777" w:rsidR="00D4155E" w:rsidRDefault="00D4155E" w:rsidP="00CE2A0C">
      <w:pPr>
        <w:pStyle w:val="ListNumber"/>
        <w:numPr>
          <w:ilvl w:val="0"/>
          <w:numId w:val="13"/>
        </w:numPr>
      </w:pPr>
      <w:r>
        <w:t xml:space="preserve">By expanding both sides of the identity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m:t>
            </m:r>
          </m:sup>
        </m:sSup>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m:t>
            </m:r>
          </m:sup>
        </m:sSup>
      </m:oMath>
      <w:r>
        <w:t xml:space="preserve">, prove that </w:t>
      </w:r>
    </w:p>
    <w:p w14:paraId="6EB8399F" w14:textId="40CF454B" w:rsidR="00D4155E" w:rsidRPr="00D4155E" w:rsidRDefault="00000000" w:rsidP="00D4155E">
      <w:pPr>
        <w:pStyle w:val="ListNumber"/>
        <w:numPr>
          <w:ilvl w:val="0"/>
          <w:numId w:val="0"/>
        </w:numPr>
        <w:ind w:left="567"/>
      </w:pPr>
      <m:oMathPara>
        <m:oMathParaPr>
          <m:jc m:val="left"/>
        </m:oMathPara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m+2</m:t>
                    </m:r>
                  </m:e>
                </m:mr>
                <m:mr>
                  <m:e>
                    <m:r>
                      <w:rPr>
                        <w:rFonts w:ascii="Cambria Math" w:hAnsi="Cambria Math"/>
                      </w:rPr>
                      <m:t>r</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m:t>
                    </m:r>
                  </m:e>
                </m:mr>
              </m:m>
            </m:e>
          </m:d>
          <m:r>
            <w:rPr>
              <w:rFonts w:ascii="Cambria Math" w:hAnsi="Cambria Math"/>
            </w:rPr>
            <m:t>+2</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r-2</m:t>
                    </m:r>
                  </m:e>
                </m:mr>
              </m:m>
            </m:e>
          </m:d>
          <m:r>
            <m:rPr>
              <m:sty m:val="p"/>
            </m:rPr>
            <w:rPr>
              <w:rFonts w:ascii="Cambria Math" w:hAnsi="Cambria Math"/>
            </w:rPr>
            <m:t>.</m:t>
          </m:r>
        </m:oMath>
      </m:oMathPara>
    </w:p>
    <w:p w14:paraId="0D085711" w14:textId="1E838FE4" w:rsidR="00E028FF" w:rsidRPr="00F5580E" w:rsidRDefault="00CD627A" w:rsidP="00CE2A0C">
      <w:pPr>
        <w:pStyle w:val="ListNumber"/>
        <w:numPr>
          <w:ilvl w:val="0"/>
          <w:numId w:val="13"/>
        </w:numPr>
      </w:pPr>
      <w:r>
        <w:t xml:space="preserve">Use the identity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m:t>
                  </m:r>
                  <m:r>
                    <w:rPr>
                      <w:rFonts w:ascii="Cambria Math" w:hAnsi="Cambria Math"/>
                    </w:rPr>
                    <m:t>r</m:t>
                  </m:r>
                </m:e>
              </m:mr>
            </m:m>
          </m:e>
        </m:d>
      </m:oMath>
      <w:r>
        <w:t xml:space="preserve"> to show that </w:t>
      </w:r>
      <w:r w:rsidR="00F5580E">
        <w:br/>
      </w: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r>
                      <w:rPr>
                        <w:rFonts w:ascii="Cambria Math" w:hAnsi="Cambria Math"/>
                      </w:rPr>
                      <m:t>n</m:t>
                    </m:r>
                  </m:e>
                </m:mr>
                <m:mr>
                  <m:e>
                    <m:r>
                      <w:rPr>
                        <w:rFonts w:ascii="Cambria Math" w:hAnsi="Cambria Math"/>
                      </w:rPr>
                      <m:t>n</m:t>
                    </m:r>
                  </m:e>
                </m:mr>
              </m:m>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e>
            <m:sup>
              <m:r>
                <m:rPr>
                  <m:sty m:val="p"/>
                </m:rPr>
                <w:rPr>
                  <w:rFonts w:ascii="Cambria Math" w:hAnsi="Cambria Math"/>
                </w:rPr>
                <m:t>2</m:t>
              </m:r>
            </m:sup>
          </m:sSup>
          <m:r>
            <w:rPr>
              <w:rFonts w:ascii="Cambria Math" w:hAnsi="Cambria Math"/>
            </w:rPr>
            <m:t>.</m:t>
          </m:r>
        </m:oMath>
      </m:oMathPara>
    </w:p>
    <w:bookmarkEnd w:id="8"/>
    <w:p w14:paraId="581C1F4F" w14:textId="77777777" w:rsidR="00C87EB3" w:rsidRDefault="00C87EB3">
      <w:pPr>
        <w:suppressAutoHyphens w:val="0"/>
        <w:spacing w:after="0" w:line="276" w:lineRule="auto"/>
        <w:rPr>
          <w:b/>
          <w:szCs w:val="32"/>
        </w:rPr>
      </w:pPr>
      <w:r>
        <w:br w:type="page"/>
      </w:r>
    </w:p>
    <w:p w14:paraId="68FD36CE" w14:textId="6EB95C70" w:rsidR="005773BB" w:rsidRDefault="005773BB" w:rsidP="00672FD9">
      <w:pPr>
        <w:pStyle w:val="Heading4"/>
      </w:pPr>
      <w:r>
        <w:lastRenderedPageBreak/>
        <w:t>Question Set B</w:t>
      </w:r>
    </w:p>
    <w:p w14:paraId="1B99C022" w14:textId="3CB939D1" w:rsidR="00A33266" w:rsidRPr="00F1424C" w:rsidRDefault="00A33266" w:rsidP="00CE2A0C">
      <w:pPr>
        <w:pStyle w:val="ListNumber"/>
        <w:numPr>
          <w:ilvl w:val="0"/>
          <w:numId w:val="14"/>
        </w:numPr>
      </w:pPr>
      <w:bookmarkStart w:id="9" w:name="_Hlk205910968"/>
      <w:r w:rsidRPr="00A33266">
        <w:t xml:space="preserve">If </w:t>
      </w:r>
      <m:oMath>
        <m:sSup>
          <m:sSupPr>
            <m:ctrlPr>
              <w:rPr>
                <w:rFonts w:ascii="Cambria Math" w:hAnsi="Cambria Math"/>
                <w:i/>
                <w:iCs/>
              </w:rPr>
            </m:ctrlPr>
          </m:sSupPr>
          <m:e>
            <m:d>
              <m:dPr>
                <m:ctrlPr>
                  <w:rPr>
                    <w:rFonts w:ascii="Cambria Math" w:hAnsi="Cambria Math"/>
                    <w:i/>
                    <w:iCs/>
                  </w:rPr>
                </m:ctrlPr>
              </m:dPr>
              <m:e>
                <m:r>
                  <w:rPr>
                    <w:rFonts w:ascii="Cambria Math" w:hAnsi="Cambria Math"/>
                  </w:rPr>
                  <m:t>x+1</m:t>
                </m:r>
              </m:e>
            </m:d>
          </m:e>
          <m:sup>
            <m:r>
              <w:rPr>
                <w:rFonts w:ascii="Cambria Math" w:hAnsi="Cambria Math"/>
              </w:rPr>
              <m:t>n</m:t>
            </m:r>
          </m:sup>
        </m:sSup>
        <m:r>
          <w:rPr>
            <w:rFonts w:ascii="Cambria Math" w:hAnsi="Cambria Math"/>
          </w:rPr>
          <m:t>=</m:t>
        </m:r>
        <m:nary>
          <m:naryPr>
            <m:chr m:val="∑"/>
            <m:limLoc m:val="undOvr"/>
            <m:ctrlPr>
              <w:rPr>
                <w:rFonts w:ascii="Cambria Math" w:hAnsi="Cambria Math"/>
                <w:i/>
                <w:iCs/>
              </w:rPr>
            </m:ctrlPr>
          </m:naryPr>
          <m:sub>
            <m:r>
              <w:rPr>
                <w:rFonts w:ascii="Cambria Math" w:hAnsi="Cambria Math"/>
              </w:rPr>
              <m:t>r=0</m:t>
            </m:r>
          </m:sub>
          <m:sup>
            <m:r>
              <w:rPr>
                <w:rFonts w:ascii="Cambria Math" w:hAnsi="Cambria Math"/>
              </w:rPr>
              <m:t>n</m:t>
            </m:r>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r</m:t>
                      </m:r>
                    </m:e>
                  </m:mr>
                </m:m>
              </m:e>
            </m:d>
            <m:sSup>
              <m:sSupPr>
                <m:ctrlPr>
                  <w:rPr>
                    <w:rFonts w:ascii="Cambria Math" w:hAnsi="Cambria Math"/>
                    <w:i/>
                    <w:iCs/>
                  </w:rPr>
                </m:ctrlPr>
              </m:sSupPr>
              <m:e>
                <m:r>
                  <w:rPr>
                    <w:rFonts w:ascii="Cambria Math" w:hAnsi="Cambria Math"/>
                  </w:rPr>
                  <m:t>x</m:t>
                </m:r>
              </m:e>
              <m:sup>
                <m:r>
                  <w:rPr>
                    <w:rFonts w:ascii="Cambria Math" w:hAnsi="Cambria Math"/>
                  </w:rPr>
                  <m:t>r</m:t>
                </m:r>
              </m:sup>
            </m:sSup>
          </m:e>
        </m:nary>
      </m:oMath>
      <w:r w:rsidRPr="00A33266">
        <w:rPr>
          <w:i/>
          <w:iCs/>
        </w:rPr>
        <w:t xml:space="preserve"> </w:t>
      </w:r>
      <w:r w:rsidRPr="00A33266">
        <w:t xml:space="preserve">show that </w:t>
      </w:r>
      <m:oMath>
        <m:nary>
          <m:naryPr>
            <m:chr m:val="∑"/>
            <m:limLoc m:val="undOvr"/>
            <m:ctrlPr>
              <w:rPr>
                <w:rFonts w:ascii="Cambria Math" w:hAnsi="Cambria Math"/>
                <w:i/>
                <w:iCs/>
              </w:rPr>
            </m:ctrlPr>
          </m:naryPr>
          <m:sub>
            <m:r>
              <w:rPr>
                <w:rFonts w:ascii="Cambria Math" w:hAnsi="Cambria Math"/>
              </w:rPr>
              <m:t>r=0</m:t>
            </m:r>
          </m:sub>
          <m:sup>
            <m:r>
              <w:rPr>
                <w:rFonts w:ascii="Cambria Math" w:hAnsi="Cambria Math"/>
              </w:rPr>
              <m:t>n</m:t>
            </m:r>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r</m:t>
                      </m:r>
                    </m:e>
                  </m:mr>
                </m:m>
              </m:e>
            </m:d>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n</m:t>
                </m:r>
              </m:sup>
            </m:sSup>
          </m:e>
        </m:nary>
      </m:oMath>
      <w:r w:rsidR="00535AA9">
        <w:rPr>
          <w:rFonts w:eastAsiaTheme="minorEastAsia"/>
          <w:iCs/>
        </w:rPr>
        <w:t>.</w:t>
      </w:r>
      <w:r w:rsidRPr="00A33266">
        <w:rPr>
          <w:i/>
          <w:iCs/>
        </w:rPr>
        <w:t xml:space="preserve"> </w:t>
      </w:r>
    </w:p>
    <w:p w14:paraId="1C6C1980" w14:textId="0D6F59DF" w:rsidR="00B24A4D" w:rsidRPr="005A1D49" w:rsidRDefault="00B24A4D" w:rsidP="00CE2A0C">
      <w:pPr>
        <w:pStyle w:val="ListNumber"/>
        <w:numPr>
          <w:ilvl w:val="0"/>
          <w:numId w:val="14"/>
        </w:numPr>
        <w:rPr>
          <w:rFonts w:eastAsiaTheme="minorEastAsia"/>
        </w:rPr>
      </w:pPr>
      <w:r>
        <w:t xml:space="preserve">Prove the sum of the coefficients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Pr="005A1D49">
        <w:rPr>
          <w:rFonts w:eastAsiaTheme="minorEastAsia"/>
        </w:rPr>
        <w:t xml:space="preserve"> is equal to </w:t>
      </w:r>
      <w:bookmarkStart w:id="10" w:name="_Hlk205912482"/>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oMath>
      <w:r w:rsidRPr="005A1D49">
        <w:rPr>
          <w:rFonts w:eastAsiaTheme="minorEastAsia"/>
        </w:rPr>
        <w:t>.</w:t>
      </w:r>
      <w:bookmarkEnd w:id="10"/>
    </w:p>
    <w:p w14:paraId="3AA31D00" w14:textId="76E0879B" w:rsidR="00F1424C" w:rsidRPr="00F1424C" w:rsidRDefault="00F1424C" w:rsidP="00CE2A0C">
      <w:pPr>
        <w:pStyle w:val="ListNumber"/>
        <w:numPr>
          <w:ilvl w:val="0"/>
          <w:numId w:val="14"/>
        </w:numPr>
      </w:pPr>
      <w:r w:rsidRPr="00F1424C">
        <w:t xml:space="preserve">By expanding both sides of the identity </w:t>
      </w:r>
      <m:oMath>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m+n</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m</m:t>
            </m:r>
          </m:sup>
        </m:sSup>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n</m:t>
            </m:r>
          </m:sup>
        </m:sSup>
      </m:oMath>
      <w:r w:rsidRPr="00F1424C">
        <w:t xml:space="preserve">, prove that </w:t>
      </w:r>
      <w:r>
        <w:br/>
      </w:r>
      <m:oMath>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m+n</m:t>
                  </m:r>
                </m:e>
              </m:mr>
              <m:mr>
                <m:e>
                  <m:r>
                    <w:rPr>
                      <w:rFonts w:ascii="Cambria Math" w:hAnsi="Cambria Math"/>
                    </w:rPr>
                    <m:t>3</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3</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2</m:t>
                  </m:r>
                </m:e>
              </m:mr>
            </m:m>
          </m:e>
        </m:d>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1</m:t>
                  </m:r>
                </m:e>
              </m:mr>
            </m:m>
          </m:e>
        </m:d>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2</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3</m:t>
                  </m:r>
                </m:e>
              </m:mr>
            </m:m>
          </m:e>
        </m:d>
      </m:oMath>
      <w:r w:rsidR="00E25C5E">
        <w:rPr>
          <w:rFonts w:eastAsiaTheme="minorEastAsia"/>
          <w:iCs/>
        </w:rPr>
        <w:t>.</w:t>
      </w:r>
    </w:p>
    <w:p w14:paraId="77658D65" w14:textId="77777777" w:rsidR="00B24A4D" w:rsidRDefault="00B24A4D" w:rsidP="00CE2A0C">
      <w:pPr>
        <w:pStyle w:val="ListNumber"/>
        <w:numPr>
          <w:ilvl w:val="0"/>
          <w:numId w:val="14"/>
        </w:numPr>
      </w:pPr>
      <w:r>
        <w:t xml:space="preserve">By expanding both sides of the identity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m:t>
            </m:r>
          </m:sup>
        </m:sSup>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m:t>
            </m:r>
          </m:sup>
        </m:sSup>
      </m:oMath>
      <w:r>
        <w:t xml:space="preserve">, prove that </w:t>
      </w:r>
    </w:p>
    <w:p w14:paraId="1706025A" w14:textId="7D3AFAC7" w:rsidR="00F1424C" w:rsidRPr="00B24A4D" w:rsidRDefault="00000000" w:rsidP="00B24A4D">
      <w:pPr>
        <w:pStyle w:val="ListNumber"/>
        <w:numPr>
          <w:ilvl w:val="0"/>
          <w:numId w:val="0"/>
        </w:numPr>
        <w:ind w:left="567"/>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m+2</m:t>
                  </m:r>
                </m:e>
              </m:mr>
              <m:mr>
                <m:e>
                  <m:r>
                    <w:rPr>
                      <w:rFonts w:ascii="Cambria Math" w:hAnsi="Cambria Math"/>
                    </w:rPr>
                    <m:t>r</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m:t>
                  </m:r>
                </m:e>
              </m:mr>
            </m:m>
          </m:e>
        </m:d>
        <m:r>
          <w:rPr>
            <w:rFonts w:ascii="Cambria Math" w:hAnsi="Cambria Math"/>
          </w:rPr>
          <m:t>+2</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r-2</m:t>
                  </m:r>
                </m:e>
              </m:mr>
            </m:m>
          </m:e>
        </m:d>
      </m:oMath>
      <w:r w:rsidR="00E25C5E">
        <w:rPr>
          <w:rFonts w:eastAsiaTheme="minorEastAsia"/>
        </w:rPr>
        <w:t>.</w:t>
      </w:r>
    </w:p>
    <w:p w14:paraId="72F97219" w14:textId="0A461B75" w:rsidR="00A21915" w:rsidRPr="00F5580E" w:rsidRDefault="00CD627A" w:rsidP="00CE2A0C">
      <w:pPr>
        <w:pStyle w:val="ListNumber"/>
        <w:numPr>
          <w:ilvl w:val="0"/>
          <w:numId w:val="14"/>
        </w:numPr>
      </w:pPr>
      <w:r>
        <w:t xml:space="preserve">Use the identity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m:t>
                  </m:r>
                  <m:r>
                    <w:rPr>
                      <w:rFonts w:ascii="Cambria Math" w:hAnsi="Cambria Math"/>
                    </w:rPr>
                    <m:t>r</m:t>
                  </m:r>
                </m:e>
              </m:mr>
            </m:m>
          </m:e>
        </m:d>
      </m:oMath>
      <w:r>
        <w:t xml:space="preserve"> to show that </w:t>
      </w:r>
      <m:oMath>
        <m:r>
          <m:rPr>
            <m:sty m:val="p"/>
          </m:rPr>
          <w:rPr>
            <w:rFonts w:ascii="Cambria Math" w:hAnsi="Cambria Math"/>
          </w:rPr>
          <w:br/>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r>
                    <w:rPr>
                      <w:rFonts w:ascii="Cambria Math" w:hAnsi="Cambria Math"/>
                    </w:rPr>
                    <m:t>n</m:t>
                  </m:r>
                </m:e>
              </m:mr>
              <m:mr>
                <m:e>
                  <m:r>
                    <w:rPr>
                      <w:rFonts w:ascii="Cambria Math" w:hAnsi="Cambria Math"/>
                    </w:rPr>
                    <m:t>n</m:t>
                  </m:r>
                </m:e>
              </m:mr>
            </m:m>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e>
          <m:sup>
            <m:r>
              <m:rPr>
                <m:sty m:val="p"/>
              </m:rPr>
              <w:rPr>
                <w:rFonts w:ascii="Cambria Math" w:hAnsi="Cambria Math"/>
              </w:rPr>
              <m:t>2</m:t>
            </m:r>
          </m:sup>
        </m:sSup>
      </m:oMath>
      <w:r w:rsidR="00061CD0">
        <w:rPr>
          <w:rFonts w:eastAsiaTheme="minorEastAsia"/>
        </w:rPr>
        <w:t>.</w:t>
      </w:r>
    </w:p>
    <w:p w14:paraId="74927429" w14:textId="77777777" w:rsidR="005773BB" w:rsidRDefault="005773BB" w:rsidP="00E028FF">
      <w:pPr>
        <w:pStyle w:val="ListNumber"/>
        <w:rPr>
          <w:rFonts w:eastAsiaTheme="majorEastAsia"/>
          <w:color w:val="002664"/>
          <w:sz w:val="36"/>
          <w:szCs w:val="48"/>
        </w:rPr>
      </w:pPr>
      <w:r>
        <w:br w:type="page"/>
      </w:r>
    </w:p>
    <w:bookmarkEnd w:id="9"/>
    <w:p w14:paraId="1216C7C8" w14:textId="77777777" w:rsidR="008B71D5" w:rsidRDefault="008B71D5" w:rsidP="008B71D5">
      <w:pPr>
        <w:pStyle w:val="Heading2"/>
      </w:pPr>
      <w:r>
        <w:lastRenderedPageBreak/>
        <w:t>Sample solutions</w:t>
      </w:r>
    </w:p>
    <w:p w14:paraId="4E8BFD76" w14:textId="37AA9633" w:rsidR="008867AA" w:rsidRDefault="008867AA" w:rsidP="00E72E0D">
      <w:pPr>
        <w:pStyle w:val="Heading3"/>
      </w:pPr>
      <w:r>
        <w:t>Retrieval practice</w:t>
      </w:r>
    </w:p>
    <w:p w14:paraId="42180134" w14:textId="3613BA8B" w:rsidR="00C629F6" w:rsidRDefault="00C629F6" w:rsidP="008867AA">
      <w:pPr>
        <w:pStyle w:val="ListNumber"/>
        <w:numPr>
          <w:ilvl w:val="0"/>
          <w:numId w:val="24"/>
        </w:numPr>
      </w:pPr>
      <m:oMath>
        <m:r>
          <w:rPr>
            <w:rFonts w:ascii="Cambria Math" w:hAnsi="Cambria Math"/>
          </w:rPr>
          <m:t>6!=6×5!</m:t>
        </m:r>
      </m:oMath>
    </w:p>
    <w:p w14:paraId="75784C5B" w14:textId="7555E80C" w:rsidR="008867AA" w:rsidRPr="008867AA" w:rsidRDefault="00EE2C5E" w:rsidP="008867AA">
      <w:pPr>
        <w:pStyle w:val="ListNumber"/>
        <w:numPr>
          <w:ilvl w:val="0"/>
          <w:numId w:val="24"/>
        </w:numPr>
      </w:pPr>
      <w:r>
        <w:t>To make</w:t>
      </w:r>
      <w:r w:rsidR="008867AA" w:rsidRPr="008867AA">
        <w:t xml:space="preserve"> </w:t>
      </w:r>
      <m:oMath>
        <m:r>
          <w:rPr>
            <w:rFonts w:ascii="Cambria Math" w:hAnsi="Cambria Math"/>
          </w:rPr>
          <m:t>5!</m:t>
        </m:r>
      </m:oMath>
      <w:r w:rsidR="008867AA" w:rsidRPr="008867AA">
        <w:t xml:space="preserve"> </w:t>
      </w:r>
      <w:r>
        <w:t>in</w:t>
      </w:r>
      <w:r w:rsidR="008867AA" w:rsidRPr="008867AA">
        <w:t xml:space="preserve">to </w:t>
      </w:r>
      <m:oMath>
        <m:r>
          <w:rPr>
            <w:rFonts w:ascii="Cambria Math" w:hAnsi="Cambria Math"/>
          </w:rPr>
          <m:t>6!</m:t>
        </m:r>
      </m:oMath>
      <w:r>
        <w:t>, multiply</w:t>
      </w:r>
      <w:r w:rsidR="00AC4FD5">
        <w:t xml:space="preserve"> by </w:t>
      </w:r>
      <m:oMath>
        <m:r>
          <w:rPr>
            <w:rFonts w:ascii="Cambria Math" w:hAnsi="Cambria Math"/>
          </w:rPr>
          <m:t>6</m:t>
        </m:r>
      </m:oMath>
      <w:r w:rsidR="00AC4FD5">
        <w:rPr>
          <w:rFonts w:eastAsiaTheme="minorEastAsia"/>
        </w:rPr>
        <w:t>. That is</w:t>
      </w:r>
      <w:r>
        <w:t xml:space="preserve"> </w:t>
      </w:r>
      <m:oMath>
        <m:r>
          <w:rPr>
            <w:rFonts w:ascii="Cambria Math" w:hAnsi="Cambria Math"/>
          </w:rPr>
          <m:t>5!×6</m:t>
        </m:r>
        <m:r>
          <w:rPr>
            <w:rFonts w:ascii="Cambria Math" w:eastAsiaTheme="minorEastAsia" w:hAnsi="Cambria Math"/>
          </w:rPr>
          <m:t>=6!</m:t>
        </m:r>
      </m:oMath>
    </w:p>
    <w:p w14:paraId="5FC80979" w14:textId="43EE0F0F" w:rsidR="008867AA" w:rsidRPr="007518E4" w:rsidRDefault="00AC4FD5" w:rsidP="008867AA">
      <w:pPr>
        <w:pStyle w:val="ListNumber"/>
        <w:numPr>
          <w:ilvl w:val="0"/>
          <w:numId w:val="24"/>
        </w:numPr>
      </w:pPr>
      <w:r>
        <w:t>T</w:t>
      </w:r>
      <w:r w:rsidR="008867AA" w:rsidRPr="008867AA">
        <w:t>o</w:t>
      </w:r>
      <w:r>
        <w:t xml:space="preserve"> </w:t>
      </w:r>
      <w:r w:rsidRPr="007518E4">
        <w:t>make</w:t>
      </w:r>
      <w:r w:rsidR="008867AA" w:rsidRPr="007518E4">
        <w:t xml:space="preserve"> </w:t>
      </w:r>
      <m:oMath>
        <m:d>
          <m:dPr>
            <m:ctrlPr>
              <w:rPr>
                <w:rFonts w:ascii="Cambria Math" w:hAnsi="Cambria Math"/>
                <w:i/>
                <w:iCs/>
              </w:rPr>
            </m:ctrlPr>
          </m:dPr>
          <m:e>
            <m:r>
              <w:rPr>
                <w:rFonts w:ascii="Cambria Math" w:hAnsi="Cambria Math"/>
              </w:rPr>
              <m:t>r-1</m:t>
            </m:r>
          </m:e>
        </m:d>
        <m:r>
          <w:rPr>
            <w:rFonts w:ascii="Cambria Math" w:hAnsi="Cambria Math"/>
          </w:rPr>
          <m:t>!</m:t>
        </m:r>
      </m:oMath>
      <w:r w:rsidR="008867AA" w:rsidRPr="007518E4">
        <w:t xml:space="preserve"> </w:t>
      </w:r>
      <w:r w:rsidRPr="007518E4">
        <w:t>in</w:t>
      </w:r>
      <w:r w:rsidR="008867AA" w:rsidRPr="007518E4">
        <w:t xml:space="preserve">to </w:t>
      </w:r>
      <m:oMath>
        <m:r>
          <w:rPr>
            <w:rFonts w:ascii="Cambria Math" w:hAnsi="Cambria Math"/>
          </w:rPr>
          <m:t>r!</m:t>
        </m:r>
      </m:oMath>
      <w:r w:rsidRPr="007518E4">
        <w:rPr>
          <w:rFonts w:eastAsiaTheme="minorEastAsia"/>
          <w:iCs/>
        </w:rPr>
        <w:t xml:space="preserve">, multiply by </w:t>
      </w:r>
      <m:oMath>
        <m:r>
          <w:rPr>
            <w:rFonts w:ascii="Cambria Math" w:eastAsiaTheme="minorEastAsia" w:hAnsi="Cambria Math"/>
          </w:rPr>
          <m:t>r</m:t>
        </m:r>
      </m:oMath>
      <w:r w:rsidR="00734487">
        <w:rPr>
          <w:rFonts w:eastAsiaTheme="minorEastAsia"/>
        </w:rPr>
        <w:t>.</w:t>
      </w:r>
    </w:p>
    <w:p w14:paraId="2511A375" w14:textId="68094D9E" w:rsidR="005303A5" w:rsidRPr="007518E4" w:rsidRDefault="00000000" w:rsidP="008867AA">
      <w:pPr>
        <w:pStyle w:val="ListNumber"/>
        <w:numPr>
          <w:ilvl w:val="0"/>
          <w:numId w:val="24"/>
        </w:numPr>
      </w:pPr>
      <m:oMath>
        <m:f>
          <m:fPr>
            <m:ctrlPr>
              <w:rPr>
                <w:rFonts w:ascii="Cambria Math" w:eastAsiaTheme="minorEastAsia" w:hAnsi="Cambria Math"/>
                <w:i/>
                <w:iCs/>
              </w:rPr>
            </m:ctrlPr>
          </m:fPr>
          <m:num>
            <m:r>
              <w:rPr>
                <w:rFonts w:ascii="Cambria Math" w:eastAsiaTheme="minorEastAsia" w:hAnsi="Cambria Math"/>
              </w:rPr>
              <m:t>3×4!</m:t>
            </m:r>
          </m:num>
          <m:den>
            <m:r>
              <w:rPr>
                <w:rFonts w:ascii="Cambria Math" w:eastAsiaTheme="minorEastAsia" w:hAnsi="Cambria Math"/>
              </w:rPr>
              <m:t>3×2!×2!</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3×4!</m:t>
            </m:r>
          </m:num>
          <m:den>
            <m:r>
              <w:rPr>
                <w:rFonts w:ascii="Cambria Math" w:eastAsiaTheme="minorEastAsia" w:hAnsi="Cambria Math"/>
              </w:rPr>
              <m:t>3!×2!</m:t>
            </m:r>
          </m:den>
        </m:f>
      </m:oMath>
      <w:r w:rsidR="005303A5" w:rsidRPr="007518E4">
        <w:rPr>
          <w:rFonts w:eastAsiaTheme="minorEastAsia"/>
          <w:iCs/>
        </w:rPr>
        <w:t xml:space="preserve"> </w:t>
      </w:r>
    </w:p>
    <w:p w14:paraId="501BF536" w14:textId="7D9699A3" w:rsidR="007518E4" w:rsidRPr="007518E4" w:rsidRDefault="00000000" w:rsidP="008867AA">
      <w:pPr>
        <w:pStyle w:val="ListNumber"/>
        <w:numPr>
          <w:ilvl w:val="0"/>
          <w:numId w:val="24"/>
        </w:numPr>
      </w:pPr>
      <m:oMath>
        <m:f>
          <m:fPr>
            <m:ctrlPr>
              <w:rPr>
                <w:rFonts w:ascii="Cambria Math" w:hAnsi="Cambria Math"/>
                <w:i/>
                <w:iCs/>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2!×2!</m:t>
            </m:r>
          </m:den>
        </m:f>
      </m:oMath>
    </w:p>
    <w:p w14:paraId="70C2A0D2" w14:textId="6521A8D8" w:rsidR="0017140A" w:rsidRPr="001A2411" w:rsidRDefault="0017140A" w:rsidP="0017140A">
      <w:pPr>
        <w:pStyle w:val="ListNumber"/>
        <w:numPr>
          <w:ilvl w:val="0"/>
          <w:numId w:val="0"/>
        </w:numPr>
        <w:ind w:left="567"/>
      </w:pPr>
      <m:oMathPara>
        <m:oMathParaPr>
          <m:jc m:val="left"/>
        </m:oMathParaPr>
        <m:oMath>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eastAsiaTheme="minorEastAsia" w:hAnsi="Cambria Math"/>
                  <w:i/>
                  <w:iCs/>
                </w:rPr>
              </m:ctrlPr>
            </m:fPr>
            <m:num>
              <m:r>
                <w:rPr>
                  <w:rFonts w:ascii="Cambria Math" w:eastAsiaTheme="minorEastAsia" w:hAnsi="Cambria Math"/>
                </w:rPr>
                <m:t>3×4!</m:t>
              </m:r>
            </m:num>
            <m:den>
              <m:r>
                <w:rPr>
                  <w:rFonts w:ascii="Cambria Math" w:eastAsiaTheme="minorEastAsia" w:hAnsi="Cambria Math"/>
                </w:rPr>
                <m:t>3!×2!</m:t>
              </m:r>
            </m:den>
          </m:f>
        </m:oMath>
      </m:oMathPara>
    </w:p>
    <w:p w14:paraId="4EC88921" w14:textId="53093F38" w:rsidR="0017140A" w:rsidRPr="001A2411" w:rsidRDefault="0017140A" w:rsidP="0017140A">
      <w:pPr>
        <w:pStyle w:val="ListNumber"/>
        <w:numPr>
          <w:ilvl w:val="0"/>
          <w:numId w:val="0"/>
        </w:numPr>
        <w:ind w:left="567"/>
        <w:rPr>
          <w:rFonts w:eastAsiaTheme="minorEastAsia"/>
          <w:iCs/>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3!×2!</m:t>
              </m:r>
            </m:den>
          </m:f>
          <m:r>
            <w:rPr>
              <w:rFonts w:ascii="Cambria Math" w:hAnsi="Cambria Math"/>
            </w:rPr>
            <m:t>+</m:t>
          </m:r>
          <m:f>
            <m:fPr>
              <m:ctrlPr>
                <w:rPr>
                  <w:rFonts w:ascii="Cambria Math" w:eastAsiaTheme="minorEastAsia" w:hAnsi="Cambria Math"/>
                  <w:i/>
                  <w:iCs/>
                </w:rPr>
              </m:ctrlPr>
            </m:fPr>
            <m:num>
              <m:r>
                <w:rPr>
                  <w:rFonts w:ascii="Cambria Math" w:eastAsiaTheme="minorEastAsia" w:hAnsi="Cambria Math"/>
                </w:rPr>
                <m:t>3×4!</m:t>
              </m:r>
            </m:num>
            <m:den>
              <m:r>
                <w:rPr>
                  <w:rFonts w:ascii="Cambria Math" w:eastAsiaTheme="minorEastAsia" w:hAnsi="Cambria Math"/>
                </w:rPr>
                <m:t>3!×2!</m:t>
              </m:r>
            </m:den>
          </m:f>
        </m:oMath>
      </m:oMathPara>
    </w:p>
    <w:p w14:paraId="2A435CD9" w14:textId="4829BBE9" w:rsidR="003E22C4" w:rsidRPr="001A2411" w:rsidRDefault="003E22C4" w:rsidP="0017140A">
      <w:pPr>
        <w:pStyle w:val="ListNumber"/>
        <w:numPr>
          <w:ilvl w:val="0"/>
          <w:numId w:val="0"/>
        </w:numPr>
        <w:ind w:left="567"/>
        <w:rPr>
          <w:rFonts w:eastAsiaTheme="minorEastAsia"/>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4!</m:t>
                  </m:r>
                </m:e>
              </m:d>
              <m:r>
                <w:rPr>
                  <w:rFonts w:ascii="Cambria Math" w:hAnsi="Cambria Math"/>
                </w:rPr>
                <m:t>+3</m:t>
              </m:r>
              <m:d>
                <m:dPr>
                  <m:ctrlPr>
                    <w:rPr>
                      <w:rFonts w:ascii="Cambria Math" w:hAnsi="Cambria Math"/>
                      <w:i/>
                    </w:rPr>
                  </m:ctrlPr>
                </m:dPr>
                <m:e>
                  <m:r>
                    <w:rPr>
                      <w:rFonts w:ascii="Cambria Math" w:hAnsi="Cambria Math"/>
                    </w:rPr>
                    <m:t>4!</m:t>
                  </m:r>
                </m:e>
              </m:d>
            </m:num>
            <m:den>
              <m:r>
                <w:rPr>
                  <w:rFonts w:ascii="Cambria Math" w:hAnsi="Cambria Math"/>
                </w:rPr>
                <m:t>3!×2!</m:t>
              </m:r>
            </m:den>
          </m:f>
        </m:oMath>
      </m:oMathPara>
    </w:p>
    <w:p w14:paraId="4579C577" w14:textId="700615B2" w:rsidR="002811C3" w:rsidRPr="001A2411" w:rsidRDefault="002811C3" w:rsidP="0017140A">
      <w:pPr>
        <w:pStyle w:val="ListNumber"/>
        <w:numPr>
          <w:ilvl w:val="0"/>
          <w:numId w:val="0"/>
        </w:numPr>
        <w:ind w:left="567"/>
        <w:rPr>
          <w:rFonts w:eastAsiaTheme="minorEastAsia"/>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5</m:t>
              </m:r>
              <m:d>
                <m:dPr>
                  <m:ctrlPr>
                    <w:rPr>
                      <w:rFonts w:ascii="Cambria Math" w:hAnsi="Cambria Math"/>
                      <w:i/>
                    </w:rPr>
                  </m:ctrlPr>
                </m:dPr>
                <m:e>
                  <m:r>
                    <w:rPr>
                      <w:rFonts w:ascii="Cambria Math" w:hAnsi="Cambria Math"/>
                    </w:rPr>
                    <m:t>4!</m:t>
                  </m:r>
                </m:e>
              </m:d>
            </m:num>
            <m:den>
              <m:r>
                <w:rPr>
                  <w:rFonts w:ascii="Cambria Math" w:hAnsi="Cambria Math"/>
                </w:rPr>
                <m:t>3!×2!</m:t>
              </m:r>
            </m:den>
          </m:f>
        </m:oMath>
      </m:oMathPara>
    </w:p>
    <w:p w14:paraId="65647F08" w14:textId="1DA4C09B" w:rsidR="002811C3" w:rsidRPr="001A2411" w:rsidRDefault="002811C3" w:rsidP="0017140A">
      <w:pPr>
        <w:pStyle w:val="ListNumber"/>
        <w:numPr>
          <w:ilvl w:val="0"/>
          <w:numId w:val="0"/>
        </w:numPr>
        <w:ind w:left="567"/>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3!×2!</m:t>
              </m:r>
            </m:den>
          </m:f>
        </m:oMath>
      </m:oMathPara>
    </w:p>
    <w:p w14:paraId="12952262" w14:textId="16A7267E" w:rsidR="00E72E0D" w:rsidRDefault="00E72E0D" w:rsidP="00E72E0D">
      <w:pPr>
        <w:pStyle w:val="Heading3"/>
      </w:pPr>
      <w:r>
        <w:lastRenderedPageBreak/>
        <w:t xml:space="preserve">Appendix A – </w:t>
      </w:r>
      <w:r w:rsidR="00BA0AB9">
        <w:t xml:space="preserve">proving </w:t>
      </w:r>
      <w:r>
        <w:t>Pascal’s identity</w:t>
      </w:r>
    </w:p>
    <w:tbl>
      <w:tblPr>
        <w:tblStyle w:val="TableGrid"/>
        <w:tblW w:w="0" w:type="auto"/>
        <w:tblLook w:val="04A0" w:firstRow="1" w:lastRow="0" w:firstColumn="1" w:lastColumn="0" w:noHBand="0" w:noVBand="1"/>
        <w:tblDescription w:val="Sample answers for Appendix A."/>
      </w:tblPr>
      <w:tblGrid>
        <w:gridCol w:w="4800"/>
        <w:gridCol w:w="4801"/>
      </w:tblGrid>
      <w:tr w:rsidR="00E72E0D" w14:paraId="7C5ABE82" w14:textId="77777777" w:rsidTr="00587E38">
        <w:trPr>
          <w:trHeight w:val="10345"/>
        </w:trPr>
        <w:tc>
          <w:tcPr>
            <w:tcW w:w="4800" w:type="dxa"/>
          </w:tcPr>
          <w:p w14:paraId="7E54BA00" w14:textId="77777777" w:rsidR="00E72E0D" w:rsidRDefault="00E72E0D" w:rsidP="00587E38">
            <w:r>
              <w:t>Algebraic proof:</w:t>
            </w:r>
          </w:p>
          <w:p w14:paraId="13709F3E" w14:textId="77777777" w:rsidR="00E72E0D" w:rsidRDefault="00E72E0D" w:rsidP="00587E38">
            <w:pPr>
              <w:rPr>
                <w:rFonts w:eastAsiaTheme="minorEastAsia"/>
                <w:iCs/>
              </w:rPr>
            </w:pPr>
            <w:r>
              <w:t xml:space="preserve">Since </w:t>
            </w:r>
            <w:r w:rsidRPr="000458A8">
              <w:rPr>
                <w:rFonts w:ascii="Cambria Math" w:hAnsi="Cambria Math"/>
                <w:i/>
                <w:iCs/>
                <w:vertAlign w:val="superscript"/>
              </w:rPr>
              <w:t>n</w:t>
            </w:r>
            <w:r w:rsidRPr="000458A8">
              <w:rPr>
                <w:rFonts w:ascii="Cambria Math" w:hAnsi="Cambria Math"/>
                <w:i/>
                <w:iCs/>
              </w:rPr>
              <w:t>C</w:t>
            </w:r>
            <w:r w:rsidRPr="000458A8">
              <w:rPr>
                <w:rFonts w:ascii="Cambria Math" w:hAnsi="Cambria Math"/>
                <w:i/>
                <w:iCs/>
                <w:vertAlign w:val="subscript"/>
              </w:rPr>
              <w:t>r</w:t>
            </w:r>
            <w:r w:rsidRPr="000458A8">
              <w:rPr>
                <w:rFonts w:ascii="Cambria Math" w:hAnsi="Cambria Math"/>
              </w:rPr>
              <w:t> </w:t>
            </w:r>
            <m:oMath>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oMath>
          </w:p>
          <w:p w14:paraId="6299D022" w14:textId="77777777" w:rsidR="00E72E0D" w:rsidRPr="00A13092" w:rsidRDefault="00E72E0D" w:rsidP="00587E38">
            <w:pPr>
              <w:rPr>
                <w:rFonts w:eastAsiaTheme="minorEastAsia"/>
                <w:iCs/>
              </w:rPr>
            </w:pPr>
            <w:r>
              <w:rPr>
                <w:rFonts w:eastAsiaTheme="minorEastAsia"/>
                <w:iCs/>
              </w:rPr>
              <w:t>Show:</w:t>
            </w:r>
          </w:p>
          <w:p w14:paraId="41D2948C" w14:textId="77777777" w:rsidR="00E72E0D" w:rsidRPr="00A13092" w:rsidRDefault="00000000" w:rsidP="00587E38">
            <w:pPr>
              <w:rPr>
                <w:rFonts w:eastAsiaTheme="minorEastAsia"/>
                <w:iCs/>
              </w:rPr>
            </w:pPr>
            <m:oMathPara>
              <m:oMath>
                <m:f>
                  <m:fPr>
                    <m:ctrlPr>
                      <w:rPr>
                        <w:rFonts w:ascii="Cambria Math" w:hAnsi="Cambria Math"/>
                        <w:i/>
                        <w:iCs/>
                      </w:rPr>
                    </m:ctrlPr>
                  </m:fPr>
                  <m:num>
                    <m:r>
                      <w:rPr>
                        <w:rFonts w:ascii="Cambria Math" w:hAnsi="Cambria Math"/>
                      </w:rPr>
                      <m:t>n!</m:t>
                    </m:r>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w:rPr>
                    <w:rFonts w:ascii="Cambria Math" w:hAnsi="Cambria Math"/>
                  </w:rPr>
                  <m:t>=</m:t>
                </m:r>
                <m:f>
                  <m:fPr>
                    <m:ctrlPr>
                      <w:rPr>
                        <w:rFonts w:ascii="Cambria Math" w:hAnsi="Cambria Math"/>
                        <w:i/>
                        <w:iCs/>
                      </w:rPr>
                    </m:ctrlPr>
                  </m:fPr>
                  <m:num>
                    <m:r>
                      <w:rPr>
                        <w:rFonts w:ascii="Cambria Math" w:hAnsi="Cambria Math"/>
                      </w:rPr>
                      <m:t>(n-1)!</m:t>
                    </m:r>
                  </m:num>
                  <m:den>
                    <m:r>
                      <w:rPr>
                        <w:rFonts w:ascii="Cambria Math" w:hAnsi="Cambria Math"/>
                      </w:rPr>
                      <m:t>(r-1)!</m:t>
                    </m:r>
                    <m:d>
                      <m:dPr>
                        <m:ctrlPr>
                          <w:rPr>
                            <w:rFonts w:ascii="Cambria Math" w:hAnsi="Cambria Math"/>
                            <w:i/>
                            <w:iCs/>
                          </w:rPr>
                        </m:ctrlPr>
                      </m:dPr>
                      <m:e>
                        <m:r>
                          <w:rPr>
                            <w:rFonts w:ascii="Cambria Math" w:hAnsi="Cambria Math"/>
                          </w:rPr>
                          <m:t>n-r</m:t>
                        </m:r>
                      </m:e>
                    </m:d>
                    <m:r>
                      <w:rPr>
                        <w:rFonts w:ascii="Cambria Math" w:hAnsi="Cambria Math"/>
                      </w:rPr>
                      <m:t>!</m:t>
                    </m:r>
                  </m:den>
                </m:f>
                <m:r>
                  <w:rPr>
                    <w:rFonts w:ascii="Cambria Math" w:hAnsi="Cambria Math"/>
                  </w:rPr>
                  <m:t>+</m:t>
                </m:r>
                <m:f>
                  <m:fPr>
                    <m:ctrlPr>
                      <w:rPr>
                        <w:rFonts w:ascii="Cambria Math" w:hAnsi="Cambria Math"/>
                        <w:i/>
                        <w:iCs/>
                      </w:rPr>
                    </m:ctrlPr>
                  </m:fPr>
                  <m:num>
                    <m:r>
                      <w:rPr>
                        <w:rFonts w:ascii="Cambria Math" w:hAnsi="Cambria Math"/>
                      </w:rPr>
                      <m:t>(n-1)!</m:t>
                    </m:r>
                  </m:num>
                  <m:den>
                    <m:r>
                      <w:rPr>
                        <w:rFonts w:ascii="Cambria Math" w:hAnsi="Cambria Math"/>
                      </w:rPr>
                      <m:t>r!</m:t>
                    </m:r>
                    <m:d>
                      <m:dPr>
                        <m:ctrlPr>
                          <w:rPr>
                            <w:rFonts w:ascii="Cambria Math" w:hAnsi="Cambria Math"/>
                            <w:i/>
                            <w:iCs/>
                          </w:rPr>
                        </m:ctrlPr>
                      </m:dPr>
                      <m:e>
                        <m:r>
                          <w:rPr>
                            <w:rFonts w:ascii="Cambria Math" w:hAnsi="Cambria Math"/>
                          </w:rPr>
                          <m:t>n-1-r</m:t>
                        </m:r>
                      </m:e>
                    </m:d>
                    <m:r>
                      <w:rPr>
                        <w:rFonts w:ascii="Cambria Math" w:hAnsi="Cambria Math"/>
                      </w:rPr>
                      <m:t>!</m:t>
                    </m:r>
                  </m:den>
                </m:f>
              </m:oMath>
            </m:oMathPara>
          </w:p>
          <w:p w14:paraId="4699A3CA" w14:textId="2598D6C8" w:rsidR="00E72E0D" w:rsidRPr="001A1460" w:rsidRDefault="00E72E0D" w:rsidP="00587E38">
            <w:r w:rsidRPr="005E77B5">
              <w:t xml:space="preserve">Step 1: </w:t>
            </w:r>
            <w:r w:rsidR="00734487">
              <w:t>c</w:t>
            </w:r>
            <w:r w:rsidR="00734487" w:rsidRPr="005E77B5">
              <w:t xml:space="preserve">ombine </w:t>
            </w:r>
            <w:r w:rsidRPr="005E77B5">
              <w:t xml:space="preserve">the right-hand side (RHS) fractions using the common denominator, </w:t>
            </w:r>
            <m:oMath>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oMath>
            <w:r w:rsidRPr="005E77B5">
              <w:t xml:space="preserve"> </w:t>
            </w:r>
            <w:r>
              <w:rPr>
                <w:rFonts w:eastAsiaTheme="minorEastAsia"/>
                <w:iCs/>
              </w:rPr>
              <w:br/>
            </w:r>
            <m:oMathPara>
              <m:oMathParaPr>
                <m:jc m:val="left"/>
              </m:oMathParaPr>
              <m:oMath>
                <m:r>
                  <m:rPr>
                    <m:sty m:val="p"/>
                  </m:rPr>
                  <w:rPr>
                    <w:rFonts w:ascii="Cambria Math" w:eastAsiaTheme="minorEastAsia" w:hAnsi="Cambria Math"/>
                  </w:rPr>
                  <m:t>RHS</m:t>
                </m:r>
                <m:r>
                  <m:rPr>
                    <m:aln/>
                  </m:rPr>
                  <w:rPr>
                    <w:rFonts w:ascii="Cambria Math" w:eastAsiaTheme="minorEastAsia"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m:t>
                    </m:r>
                  </m:num>
                  <m:den>
                    <m:d>
                      <m:dPr>
                        <m:ctrlPr>
                          <w:rPr>
                            <w:rFonts w:ascii="Cambria Math" w:hAnsi="Cambria Math"/>
                            <w:i/>
                            <w:iCs/>
                          </w:rPr>
                        </m:ctrlPr>
                      </m:dPr>
                      <m:e>
                        <m:r>
                          <w:rPr>
                            <w:rFonts w:ascii="Cambria Math" w:hAnsi="Cambria Math"/>
                          </w:rPr>
                          <m:t>r-1</m:t>
                        </m:r>
                      </m:e>
                    </m:d>
                    <m:r>
                      <w:rPr>
                        <w:rFonts w:ascii="Cambria Math" w:hAnsi="Cambria Math"/>
                      </w:rPr>
                      <m:t>!</m:t>
                    </m:r>
                    <m:d>
                      <m:dPr>
                        <m:ctrlPr>
                          <w:rPr>
                            <w:rFonts w:ascii="Cambria Math" w:hAnsi="Cambria Math"/>
                            <w:i/>
                            <w:iCs/>
                          </w:rPr>
                        </m:ctrlPr>
                      </m:dPr>
                      <m:e>
                        <m:r>
                          <w:rPr>
                            <w:rFonts w:ascii="Cambria Math" w:hAnsi="Cambria Math"/>
                          </w:rPr>
                          <m:t>n-r</m:t>
                        </m:r>
                      </m:e>
                    </m:d>
                    <m:r>
                      <w:rPr>
                        <w:rFonts w:ascii="Cambria Math" w:hAnsi="Cambria Math"/>
                      </w:rPr>
                      <m:t>!</m:t>
                    </m:r>
                  </m:den>
                </m:f>
                <m:r>
                  <w:rPr>
                    <w:rFonts w:ascii="Cambria Math"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m:t>
                    </m:r>
                  </m:num>
                  <m:den>
                    <m:r>
                      <w:rPr>
                        <w:rFonts w:ascii="Cambria Math" w:hAnsi="Cambria Math"/>
                      </w:rPr>
                      <m:t>r!</m:t>
                    </m:r>
                    <m:d>
                      <m:dPr>
                        <m:ctrlPr>
                          <w:rPr>
                            <w:rFonts w:ascii="Cambria Math" w:hAnsi="Cambria Math"/>
                            <w:i/>
                            <w:iCs/>
                          </w:rPr>
                        </m:ctrlPr>
                      </m:dPr>
                      <m:e>
                        <m:r>
                          <w:rPr>
                            <w:rFonts w:ascii="Cambria Math" w:hAnsi="Cambria Math"/>
                          </w:rPr>
                          <m:t>n-1-r</m:t>
                        </m:r>
                      </m:e>
                    </m:d>
                    <m:r>
                      <w:rPr>
                        <w:rFonts w:ascii="Cambria Math" w:hAnsi="Cambria Math"/>
                      </w:rPr>
                      <m:t>!</m:t>
                    </m:r>
                  </m:den>
                </m:f>
                <m:r>
                  <m:rPr>
                    <m:sty m:val="p"/>
                  </m:rPr>
                  <w:rPr>
                    <w:rFonts w:ascii="Cambria Math" w:hAnsi="Cambria Math"/>
                  </w:rPr>
                  <w:br/>
                </m:r>
              </m:oMath>
              <m:oMath>
                <m:r>
                  <m:rPr>
                    <m:aln/>
                  </m:rPr>
                  <w:rPr>
                    <w:rFonts w:ascii="Cambria Math" w:eastAsiaTheme="minorEastAsia"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!×r</m:t>
                    </m:r>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w:rPr>
                    <w:rFonts w:ascii="Cambria Math"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m:t>
                    </m:r>
                    <m:d>
                      <m:dPr>
                        <m:ctrlPr>
                          <w:rPr>
                            <w:rFonts w:ascii="Cambria Math" w:hAnsi="Cambria Math"/>
                            <w:i/>
                            <w:iCs/>
                          </w:rPr>
                        </m:ctrlPr>
                      </m:dPr>
                      <m:e>
                        <m:r>
                          <w:rPr>
                            <w:rFonts w:ascii="Cambria Math" w:hAnsi="Cambria Math"/>
                          </w:rPr>
                          <m:t>n-r</m:t>
                        </m:r>
                      </m:e>
                    </m:d>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m:rPr>
                    <m:sty m:val="p"/>
                  </m:rPr>
                  <w:rPr>
                    <w:rFonts w:ascii="Cambria Math" w:hAnsi="Cambria Math"/>
                  </w:rPr>
                  <w:br/>
                </m:r>
              </m:oMath>
              <m:oMath>
                <m:r>
                  <m:rPr>
                    <m:aln/>
                  </m:rPr>
                  <w:rPr>
                    <w:rFonts w:ascii="Cambria Math" w:eastAsiaTheme="minorEastAsia"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!×r+</m:t>
                    </m:r>
                    <m:d>
                      <m:dPr>
                        <m:ctrlPr>
                          <w:rPr>
                            <w:rFonts w:ascii="Cambria Math" w:hAnsi="Cambria Math"/>
                            <w:i/>
                            <w:iCs/>
                          </w:rPr>
                        </m:ctrlPr>
                      </m:dPr>
                      <m:e>
                        <m:r>
                          <w:rPr>
                            <w:rFonts w:ascii="Cambria Math" w:hAnsi="Cambria Math"/>
                          </w:rPr>
                          <m:t>n-1</m:t>
                        </m:r>
                      </m:e>
                    </m:d>
                    <m:r>
                      <w:rPr>
                        <w:rFonts w:ascii="Cambria Math" w:hAnsi="Cambria Math"/>
                      </w:rPr>
                      <m:t>!×</m:t>
                    </m:r>
                    <m:d>
                      <m:dPr>
                        <m:ctrlPr>
                          <w:rPr>
                            <w:rFonts w:ascii="Cambria Math" w:hAnsi="Cambria Math"/>
                            <w:i/>
                            <w:iCs/>
                          </w:rPr>
                        </m:ctrlPr>
                      </m:dPr>
                      <m:e>
                        <m:r>
                          <w:rPr>
                            <w:rFonts w:ascii="Cambria Math" w:hAnsi="Cambria Math"/>
                          </w:rPr>
                          <m:t>n-r</m:t>
                        </m:r>
                      </m:e>
                    </m:d>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oMath>
            </m:oMathPara>
          </w:p>
          <w:p w14:paraId="0F2D4990" w14:textId="73747EBC" w:rsidR="00E72E0D" w:rsidRDefault="00E72E0D" w:rsidP="00587E38">
            <w:r w:rsidRPr="005E77B5">
              <w:t xml:space="preserve">Step 2: </w:t>
            </w:r>
            <w:r w:rsidR="00734487">
              <w:t>f</w:t>
            </w:r>
            <w:r w:rsidR="00734487" w:rsidRPr="005E77B5">
              <w:t xml:space="preserve">actorise </w:t>
            </w:r>
            <w:r w:rsidRPr="005E77B5">
              <w:t>the RHS</w:t>
            </w:r>
            <w:r w:rsidR="00734487">
              <w:t>.</w:t>
            </w:r>
          </w:p>
          <w:p w14:paraId="576BD03C" w14:textId="77777777" w:rsidR="00E72E0D" w:rsidRPr="005E77B5" w:rsidRDefault="00000000" w:rsidP="00587E38">
            <m:oMathPara>
              <m:oMathParaPr>
                <m:jc m:val="left"/>
              </m:oMathParaPr>
              <m:oMath>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!×r+</m:t>
                    </m:r>
                    <m:d>
                      <m:dPr>
                        <m:ctrlPr>
                          <w:rPr>
                            <w:rFonts w:ascii="Cambria Math" w:hAnsi="Cambria Math"/>
                            <w:i/>
                            <w:iCs/>
                          </w:rPr>
                        </m:ctrlPr>
                      </m:dPr>
                      <m:e>
                        <m:r>
                          <w:rPr>
                            <w:rFonts w:ascii="Cambria Math" w:hAnsi="Cambria Math"/>
                          </w:rPr>
                          <m:t>n-1</m:t>
                        </m:r>
                      </m:e>
                    </m:d>
                    <m:r>
                      <w:rPr>
                        <w:rFonts w:ascii="Cambria Math" w:hAnsi="Cambria Math"/>
                      </w:rPr>
                      <m:t>!×</m:t>
                    </m:r>
                    <m:d>
                      <m:dPr>
                        <m:ctrlPr>
                          <w:rPr>
                            <w:rFonts w:ascii="Cambria Math" w:hAnsi="Cambria Math"/>
                            <w:i/>
                            <w:iCs/>
                          </w:rPr>
                        </m:ctrlPr>
                      </m:dPr>
                      <m:e>
                        <m:r>
                          <w:rPr>
                            <w:rFonts w:ascii="Cambria Math" w:hAnsi="Cambria Math"/>
                          </w:rPr>
                          <m:t>n-r</m:t>
                        </m:r>
                      </m:e>
                    </m:d>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m:rPr>
                    <m:sty m:val="p"/>
                  </m:rPr>
                  <w:rPr>
                    <w:rFonts w:ascii="Cambria Math" w:hAnsi="Cambria Math"/>
                  </w:rPr>
                  <w:br/>
                </m:r>
              </m:oMath>
              <m:oMath>
                <m:r>
                  <w:rPr>
                    <w:rFonts w:ascii="Cambria Math"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m:t>
                    </m:r>
                    <m:d>
                      <m:dPr>
                        <m:ctrlPr>
                          <w:rPr>
                            <w:rFonts w:ascii="Cambria Math" w:hAnsi="Cambria Math"/>
                            <w:i/>
                            <w:iCs/>
                          </w:rPr>
                        </m:ctrlPr>
                      </m:dPr>
                      <m:e>
                        <m:r>
                          <w:rPr>
                            <w:rFonts w:ascii="Cambria Math" w:hAnsi="Cambria Math"/>
                          </w:rPr>
                          <m:t>r+n-r</m:t>
                        </m:r>
                      </m:e>
                    </m:d>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m:rPr>
                    <m:sty m:val="p"/>
                  </m:rPr>
                  <w:rPr>
                    <w:rFonts w:ascii="Cambria Math" w:hAnsi="Cambria Math"/>
                  </w:rPr>
                  <w:br/>
                </m:r>
              </m:oMath>
              <m:oMath>
                <m:r>
                  <w:rPr>
                    <w:rFonts w:ascii="Cambria Math"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!×n</m:t>
                    </m:r>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oMath>
            </m:oMathPara>
          </w:p>
          <w:p w14:paraId="5E206D1B" w14:textId="572EE875" w:rsidR="00E72E0D" w:rsidRPr="005E77B5" w:rsidRDefault="00E72E0D" w:rsidP="00587E38">
            <w:r w:rsidRPr="005E77B5">
              <w:t xml:space="preserve">Step 3: </w:t>
            </w:r>
            <w:r w:rsidR="00734487">
              <w:t>s</w:t>
            </w:r>
            <w:r w:rsidR="00734487" w:rsidRPr="005E77B5">
              <w:t xml:space="preserve">implify </w:t>
            </w:r>
            <w:r w:rsidRPr="005E77B5">
              <w:t>the RHS to equal the LHS</w:t>
            </w:r>
            <w:r w:rsidR="00734487">
              <w:t>.</w:t>
            </w:r>
          </w:p>
          <w:p w14:paraId="1D068073" w14:textId="77777777" w:rsidR="00E72E0D" w:rsidRPr="00F75ED7" w:rsidRDefault="00E72E0D" w:rsidP="00587E38">
            <m:oMathPara>
              <m:oMathParaPr>
                <m:jc m:val="left"/>
              </m:oMathParaPr>
              <m:oMath>
                <m:r>
                  <m:rPr>
                    <m:sty m:val="p"/>
                  </m:rPr>
                  <w:rPr>
                    <w:rFonts w:ascii="Cambria Math" w:hAnsi="Cambria Math"/>
                  </w:rPr>
                  <m:t>RHS</m:t>
                </m:r>
                <m:r>
                  <m:rPr>
                    <m:aln/>
                  </m:rPr>
                  <w:rPr>
                    <w:rFonts w:ascii="Cambria Math"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n-1</m:t>
                        </m:r>
                      </m:e>
                    </m:d>
                    <m:r>
                      <w:rPr>
                        <w:rFonts w:ascii="Cambria Math" w:hAnsi="Cambria Math"/>
                      </w:rPr>
                      <m:t>!×n</m:t>
                    </m:r>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m:rPr>
                    <m:sty m:val="p"/>
                  </m:rPr>
                  <w:rPr>
                    <w:rFonts w:ascii="Cambria Math" w:hAnsi="Cambria Math"/>
                  </w:rPr>
                  <w:br/>
                </m:r>
              </m:oMath>
              <m:oMath>
                <m:r>
                  <m:rPr>
                    <m:aln/>
                  </m:rPr>
                  <w:rPr>
                    <w:rFonts w:ascii="Cambria Math" w:hAnsi="Cambria Math"/>
                  </w:rPr>
                  <m:t xml:space="preserve">= </m:t>
                </m:r>
                <m:f>
                  <m:fPr>
                    <m:ctrlPr>
                      <w:rPr>
                        <w:rFonts w:ascii="Cambria Math" w:hAnsi="Cambria Math"/>
                        <w:i/>
                        <w:iCs/>
                      </w:rPr>
                    </m:ctrlPr>
                  </m:fPr>
                  <m:num>
                    <m:r>
                      <w:rPr>
                        <w:rFonts w:ascii="Cambria Math" w:hAnsi="Cambria Math"/>
                      </w:rPr>
                      <m:t>n!</m:t>
                    </m:r>
                  </m:num>
                  <m:den>
                    <m:r>
                      <w:rPr>
                        <w:rFonts w:ascii="Cambria Math" w:hAnsi="Cambria Math"/>
                      </w:rPr>
                      <m:t>r!</m:t>
                    </m:r>
                    <m:d>
                      <m:dPr>
                        <m:ctrlPr>
                          <w:rPr>
                            <w:rFonts w:ascii="Cambria Math" w:hAnsi="Cambria Math"/>
                            <w:i/>
                            <w:iCs/>
                          </w:rPr>
                        </m:ctrlPr>
                      </m:dPr>
                      <m:e>
                        <m:r>
                          <w:rPr>
                            <w:rFonts w:ascii="Cambria Math" w:hAnsi="Cambria Math"/>
                          </w:rPr>
                          <m:t>n-r</m:t>
                        </m:r>
                      </m:e>
                    </m:d>
                    <m:r>
                      <w:rPr>
                        <w:rFonts w:ascii="Cambria Math" w:hAnsi="Cambria Math"/>
                      </w:rPr>
                      <m:t>!</m:t>
                    </m:r>
                  </m:den>
                </m:f>
                <m:r>
                  <w:rPr>
                    <w:rFonts w:ascii="Cambria Math" w:hAnsi="Cambria Math"/>
                  </w:rPr>
                  <m:t>=</m:t>
                </m:r>
                <m:r>
                  <m:rPr>
                    <m:sty m:val="p"/>
                  </m:rPr>
                  <w:rPr>
                    <w:rFonts w:ascii="Cambria Math" w:hAnsi="Cambria Math"/>
                  </w:rPr>
                  <m:t>LHS</m:t>
                </m:r>
              </m:oMath>
            </m:oMathPara>
          </w:p>
        </w:tc>
        <w:tc>
          <w:tcPr>
            <w:tcW w:w="4801" w:type="dxa"/>
          </w:tcPr>
          <w:p w14:paraId="1D7A74E0" w14:textId="77777777" w:rsidR="00E72E0D" w:rsidRDefault="00E72E0D" w:rsidP="00587E38">
            <w:r>
              <w:t>Combinatorial argument:</w:t>
            </w:r>
          </w:p>
          <w:p w14:paraId="7DE27895" w14:textId="77777777" w:rsidR="00E72E0D" w:rsidRDefault="00E72E0D" w:rsidP="00587E38">
            <w:r>
              <w:t xml:space="preserve">1. Interpret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t>:</w:t>
            </w:r>
          </w:p>
          <w:p w14:paraId="7438E9B5" w14:textId="77777777" w:rsidR="00E72E0D" w:rsidRDefault="00E72E0D" w:rsidP="00587E38">
            <w:pPr>
              <w:rPr>
                <w:rFonts w:eastAsiaTheme="minorEastAsia"/>
              </w:rPr>
            </w:pP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t xml:space="preserve"> represents the number of ways to choose </w:t>
            </w:r>
            <m:oMath>
              <m:r>
                <w:rPr>
                  <w:rFonts w:ascii="Cambria Math" w:hAnsi="Cambria Math"/>
                </w:rPr>
                <m:t>r</m:t>
              </m:r>
            </m:oMath>
            <w:r>
              <w:rPr>
                <w:rFonts w:eastAsiaTheme="minorEastAsia"/>
              </w:rPr>
              <w:t xml:space="preserve"> items from a total of </w:t>
            </w:r>
            <m:oMath>
              <m:r>
                <w:rPr>
                  <w:rFonts w:ascii="Cambria Math" w:eastAsiaTheme="minorEastAsia" w:hAnsi="Cambria Math"/>
                </w:rPr>
                <m:t>n</m:t>
              </m:r>
            </m:oMath>
            <w:r>
              <w:rPr>
                <w:rFonts w:eastAsiaTheme="minorEastAsia"/>
              </w:rPr>
              <w:t xml:space="preserve"> items.</w:t>
            </w:r>
          </w:p>
          <w:p w14:paraId="466AAF14" w14:textId="5DD52766" w:rsidR="00E72E0D" w:rsidRDefault="00E72E0D" w:rsidP="00587E38">
            <w:pPr>
              <w:rPr>
                <w:rFonts w:eastAsiaTheme="minorEastAsia"/>
              </w:rPr>
            </w:pPr>
            <w:r>
              <w:rPr>
                <w:rFonts w:eastAsiaTheme="minorEastAsia"/>
              </w:rPr>
              <w:t xml:space="preserve">2. Consider </w:t>
            </w:r>
            <w:r w:rsidR="00734487">
              <w:rPr>
                <w:rFonts w:eastAsiaTheme="minorEastAsia"/>
              </w:rPr>
              <w:t xml:space="preserve">2 </w:t>
            </w:r>
            <w:r>
              <w:rPr>
                <w:rFonts w:eastAsiaTheme="minorEastAsia"/>
              </w:rPr>
              <w:t>cases for a specified item:</w:t>
            </w:r>
          </w:p>
          <w:p w14:paraId="05CB6285" w14:textId="77777777" w:rsidR="00E72E0D" w:rsidRDefault="00E72E0D" w:rsidP="00587E38">
            <w:r>
              <w:t xml:space="preserve">Case 1 – the specified item is chosen. In this case, you need to choose </w:t>
            </w:r>
            <m:oMath>
              <m:r>
                <w:rPr>
                  <w:rFonts w:ascii="Cambria Math" w:hAnsi="Cambria Math"/>
                </w:rPr>
                <m:t>r-1</m:t>
              </m:r>
            </m:oMath>
            <w:r>
              <w:rPr>
                <w:rFonts w:eastAsiaTheme="minorEastAsia"/>
              </w:rPr>
              <w:t xml:space="preserve"> items from the remaining </w:t>
            </w:r>
            <m:oMath>
              <m:r>
                <w:rPr>
                  <w:rFonts w:ascii="Cambria Math" w:eastAsiaTheme="minorEastAsia" w:hAnsi="Cambria Math"/>
                </w:rPr>
                <m:t>n-1</m:t>
              </m:r>
            </m:oMath>
            <w:r>
              <w:rPr>
                <w:rFonts w:eastAsiaTheme="minorEastAsia"/>
              </w:rPr>
              <w:t xml:space="preserve"> items. This is represented by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r-1</w:t>
            </w:r>
            <w:r>
              <w:rPr>
                <w:rFonts w:eastAsiaTheme="minorEastAsia"/>
              </w:rPr>
              <w:t>.</w:t>
            </w:r>
          </w:p>
          <w:p w14:paraId="668F2A08" w14:textId="77777777" w:rsidR="00E72E0D" w:rsidRDefault="00E72E0D" w:rsidP="00587E38">
            <w:pPr>
              <w:rPr>
                <w:rFonts w:eastAsiaTheme="minorEastAsia"/>
              </w:rPr>
            </w:pPr>
            <w:r>
              <w:t xml:space="preserve">Case 2 – the specified item is not chosen. In this case, you need to choose all </w:t>
            </w:r>
            <m:oMath>
              <m:r>
                <w:rPr>
                  <w:rFonts w:ascii="Cambria Math" w:hAnsi="Cambria Math"/>
                </w:rPr>
                <m:t>r</m:t>
              </m:r>
            </m:oMath>
            <w:r>
              <w:rPr>
                <w:rFonts w:eastAsiaTheme="minorEastAsia"/>
              </w:rPr>
              <w:t xml:space="preserve"> items from the remaining </w:t>
            </w:r>
            <m:oMath>
              <m:r>
                <w:rPr>
                  <w:rFonts w:ascii="Cambria Math" w:eastAsiaTheme="minorEastAsia" w:hAnsi="Cambria Math"/>
                </w:rPr>
                <m:t>n-1</m:t>
              </m:r>
            </m:oMath>
            <w:r>
              <w:rPr>
                <w:rFonts w:eastAsiaTheme="minorEastAsia"/>
              </w:rPr>
              <w:t xml:space="preserve"> items. This is represented by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w:t>
            </w:r>
            <w:r>
              <w:rPr>
                <w:rFonts w:eastAsiaTheme="minorEastAsia"/>
              </w:rPr>
              <w:t>.</w:t>
            </w:r>
          </w:p>
          <w:p w14:paraId="1D4C6B12" w14:textId="2D312A4D" w:rsidR="00E72E0D" w:rsidRDefault="00E72E0D" w:rsidP="00587E38">
            <w:r>
              <w:t xml:space="preserve">3. Combine the </w:t>
            </w:r>
            <w:r w:rsidR="00734487">
              <w:t xml:space="preserve">2 </w:t>
            </w:r>
            <w:r>
              <w:t>cases:</w:t>
            </w:r>
          </w:p>
          <w:p w14:paraId="17B4562D" w14:textId="222CC175" w:rsidR="00E72E0D" w:rsidRPr="00734487" w:rsidRDefault="00E72E0D" w:rsidP="00587E38">
            <w:r>
              <w:t xml:space="preserve">The total number of ways to choose </w:t>
            </w:r>
            <m:oMath>
              <m:r>
                <w:rPr>
                  <w:rFonts w:ascii="Cambria Math" w:hAnsi="Cambria Math"/>
                </w:rPr>
                <m:t>r</m:t>
              </m:r>
            </m:oMath>
            <w:r>
              <w:rPr>
                <w:rFonts w:eastAsiaTheme="minorEastAsia"/>
              </w:rPr>
              <w:t xml:space="preserve"> items from </w:t>
            </w:r>
            <m:oMath>
              <m:r>
                <w:rPr>
                  <w:rFonts w:ascii="Cambria Math" w:eastAsiaTheme="minorEastAsia" w:hAnsi="Cambria Math"/>
                </w:rPr>
                <m:t>n</m:t>
              </m:r>
            </m:oMath>
            <w:r>
              <w:t xml:space="preserve"> is the sum of the </w:t>
            </w:r>
            <w:r w:rsidR="00734487">
              <w:t xml:space="preserve">2 </w:t>
            </w:r>
            <w:r>
              <w:t xml:space="preserve">cases. </w:t>
            </w:r>
            <w:r w:rsidR="00734487">
              <w:br/>
            </w:r>
            <w:r>
              <w:t xml:space="preserve">That is,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rsidRPr="00D94524">
              <w:rPr>
                <w:rFonts w:ascii="Cambria Math" w:hAnsi="Cambria Math"/>
              </w:rPr>
              <w:t> </w:t>
            </w:r>
            <m:oMath>
              <m:r>
                <w:rPr>
                  <w:rFonts w:ascii="Cambria Math" w:hAnsi="Cambria Math"/>
                </w:rPr>
                <m:t>=</m:t>
              </m:r>
            </m:oMath>
            <w:r w:rsidRPr="00D94524">
              <w:rPr>
                <w:rFonts w:ascii="Cambria Math" w:hAnsi="Cambria Math"/>
              </w:rPr>
              <w:t xml:space="preserve">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r-1</w:t>
            </w:r>
            <w:r w:rsidRPr="00D94524">
              <w:rPr>
                <w:rFonts w:ascii="Cambria Math" w:hAnsi="Cambria Math"/>
              </w:rPr>
              <w:t>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w:t>
            </w:r>
            <w:r w:rsidR="00734487">
              <w:rPr>
                <w:vertAlign w:val="subscript"/>
              </w:rPr>
              <w:t>.</w:t>
            </w:r>
          </w:p>
        </w:tc>
      </w:tr>
    </w:tbl>
    <w:p w14:paraId="5FCEE0CF" w14:textId="77777777" w:rsidR="00DE7D4D" w:rsidRDefault="00DE7D4D">
      <w:pPr>
        <w:suppressAutoHyphens w:val="0"/>
        <w:spacing w:after="0" w:line="276" w:lineRule="auto"/>
        <w:rPr>
          <w:color w:val="002664"/>
          <w:sz w:val="32"/>
          <w:szCs w:val="40"/>
        </w:rPr>
      </w:pPr>
      <w:r>
        <w:br w:type="page"/>
      </w:r>
    </w:p>
    <w:p w14:paraId="1D7F4C1A" w14:textId="1A0D5802" w:rsidR="001E265E" w:rsidRDefault="008B71D5" w:rsidP="006856F4">
      <w:pPr>
        <w:pStyle w:val="Heading3"/>
      </w:pPr>
      <w:r>
        <w:lastRenderedPageBreak/>
        <w:t xml:space="preserve">Appendix </w:t>
      </w:r>
      <w:r w:rsidR="00E72E0D">
        <w:t>B</w:t>
      </w:r>
      <w:r>
        <w:t xml:space="preserve"> – </w:t>
      </w:r>
      <w:r w:rsidR="00BA0AB9">
        <w:t xml:space="preserve">further </w:t>
      </w:r>
      <w:r w:rsidR="00FF640E">
        <w:t>proof questions</w:t>
      </w:r>
    </w:p>
    <w:p w14:paraId="495E0F07" w14:textId="229BBB54" w:rsidR="005773BB" w:rsidRDefault="005773BB" w:rsidP="00672FD9">
      <w:pPr>
        <w:pStyle w:val="Heading4"/>
      </w:pPr>
      <w:r>
        <w:t>Question Set A</w:t>
      </w:r>
    </w:p>
    <w:p w14:paraId="68ED3474" w14:textId="0CAD09C4" w:rsidR="00876397" w:rsidRPr="005F6C6C" w:rsidRDefault="00876397" w:rsidP="00CE2A0C">
      <w:pPr>
        <w:pStyle w:val="ListNumber"/>
        <w:numPr>
          <w:ilvl w:val="0"/>
          <w:numId w:val="15"/>
        </w:numPr>
        <w:rPr>
          <w:rFonts w:eastAsiaTheme="minorEastAsia"/>
        </w:rPr>
      </w:pPr>
      <w:r>
        <w:t xml:space="preserve">Prove the sum of the coefficients in </w:t>
      </w:r>
      <w:r w:rsidRPr="005F6C6C">
        <w:rPr>
          <w:rFonts w:eastAsiaTheme="minorEastAsia"/>
        </w:rPr>
        <w:t xml:space="preserve">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oMath>
      <w:r w:rsidRPr="005F6C6C">
        <w:rPr>
          <w:rFonts w:eastAsiaTheme="minorEastAsia"/>
        </w:rPr>
        <w:t xml:space="preserve"> is equal to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oMath>
      <w:r w:rsidRPr="005F6C6C">
        <w:rPr>
          <w:rFonts w:eastAsiaTheme="minorEastAsia"/>
        </w:rPr>
        <w:t>.</w:t>
      </w:r>
    </w:p>
    <w:p w14:paraId="6F0236FB" w14:textId="77777777" w:rsidR="00876397" w:rsidRPr="000438AE" w:rsidRDefault="00876397" w:rsidP="00876397">
      <w:pPr>
        <w:rPr>
          <w:rFonts w:eastAsiaTheme="minorEastAsia"/>
          <w:b/>
          <w:bCs/>
        </w:rPr>
      </w:pPr>
      <w:r w:rsidRPr="000438AE">
        <w:rPr>
          <w:rFonts w:eastAsiaTheme="minorEastAsia"/>
          <w:b/>
          <w:bCs/>
        </w:rPr>
        <w:t>Expand</w:t>
      </w:r>
    </w:p>
    <w:p w14:paraId="43042A27" w14:textId="77777777" w:rsidR="00876397" w:rsidRPr="00672FD9" w:rsidRDefault="00000000" w:rsidP="00876397">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r>
                <w:rPr>
                  <w:rFonts w:ascii="Cambria Math" w:hAnsi="Cambria Math"/>
                </w:rPr>
                <m:t>x</m:t>
              </m:r>
            </m:e>
            <m:sup>
              <m:r>
                <w:rPr>
                  <w:rFonts w:ascii="Cambria Math" w:hAnsi="Cambria Math"/>
                </w:rPr>
                <m:t>n-2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oMath>
      </m:oMathPara>
    </w:p>
    <w:p w14:paraId="11D1F476" w14:textId="77777777" w:rsidR="00876397" w:rsidRPr="00577471" w:rsidRDefault="00876397" w:rsidP="00876397">
      <w:pPr>
        <w:rPr>
          <w:rFonts w:eastAsiaTheme="minorEastAsia"/>
          <w:b/>
          <w:bCs/>
        </w:rPr>
      </w:pPr>
      <w:r>
        <w:rPr>
          <w:rFonts w:eastAsiaTheme="minorEastAsia"/>
          <w:b/>
          <w:bCs/>
        </w:rPr>
        <w:t xml:space="preserve">Choose value </w:t>
      </w:r>
    </w:p>
    <w:p w14:paraId="3E9C019F" w14:textId="77777777" w:rsidR="00876397" w:rsidRDefault="00876397" w:rsidP="00876397">
      <w:pPr>
        <w:rPr>
          <w:rFonts w:eastAsiaTheme="minorEastAsia"/>
        </w:rPr>
      </w:pPr>
      <w:r>
        <w:t xml:space="preserve">Let </w:t>
      </w:r>
      <m:oMath>
        <m:r>
          <w:rPr>
            <w:rFonts w:ascii="Cambria Math" w:hAnsi="Cambria Math"/>
          </w:rPr>
          <m:t>x=1</m:t>
        </m:r>
      </m:oMath>
    </w:p>
    <w:p w14:paraId="01F717CB" w14:textId="77777777" w:rsidR="00876397" w:rsidRPr="000E68BF" w:rsidRDefault="00876397" w:rsidP="00876397">
      <w:pPr>
        <w:rPr>
          <w:rFonts w:eastAsiaTheme="minorEastAsia"/>
          <w:b/>
          <w:bCs/>
        </w:rPr>
      </w:pPr>
      <w:r w:rsidRPr="000E68BF">
        <w:rPr>
          <w:rFonts w:eastAsiaTheme="minorEastAsia"/>
          <w:b/>
          <w:bCs/>
        </w:rPr>
        <w:t>Substitute</w:t>
      </w:r>
    </w:p>
    <w:p w14:paraId="7F5870DA" w14:textId="77777777" w:rsidR="00876397" w:rsidRPr="00672FD9" w:rsidRDefault="00000000" w:rsidP="00876397">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n</m:t>
              </m:r>
            </m:sup>
          </m:sSup>
          <m:r>
            <m:rPr>
              <m:aln/>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m:rPr>
              <m:aln/>
            </m:rPr>
            <w:rPr>
              <w:rFonts w:ascii="Cambria Math" w:eastAsiaTheme="minorEastAsia"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oMath>
      </m:oMathPara>
    </w:p>
    <w:p w14:paraId="4DEF5FE0" w14:textId="45BE8D09" w:rsidR="005A6116" w:rsidRDefault="005A6116" w:rsidP="005F6C6C">
      <w:pPr>
        <w:pStyle w:val="ListNumber"/>
      </w:pPr>
      <w:r>
        <w:t xml:space="preserve">If </w:t>
      </w:r>
      <m:oMath>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n</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sSup>
              <m:sSupPr>
                <m:ctrlPr>
                  <w:rPr>
                    <w:rFonts w:ascii="Cambria Math" w:hAnsi="Cambria Math"/>
                  </w:rPr>
                </m:ctrlPr>
              </m:sSupPr>
              <m:e>
                <m:r>
                  <w:rPr>
                    <w:rFonts w:ascii="Cambria Math" w:hAnsi="Cambria Math"/>
                  </w:rPr>
                  <m:t>x</m:t>
                </m:r>
              </m:e>
              <m:sup>
                <m:r>
                  <w:rPr>
                    <w:rFonts w:ascii="Cambria Math" w:hAnsi="Cambria Math"/>
                  </w:rPr>
                  <m:t>r</m:t>
                </m:r>
              </m:sup>
            </m:sSup>
          </m:e>
        </m:nary>
      </m:oMath>
      <w:r>
        <w:t xml:space="preserve"> show that </w:t>
      </w:r>
      <m:oMath>
        <m:nary>
          <m:naryPr>
            <m:chr m:val="∑"/>
            <m:limLoc m:val="undOvr"/>
            <m:ctrlPr>
              <w:rPr>
                <w:rFonts w:ascii="Cambria Math" w:hAnsi="Cambria Math"/>
              </w:rPr>
            </m:ctrlPr>
          </m:naryPr>
          <m:sub>
            <m:r>
              <w:rPr>
                <w:rFonts w:ascii="Cambria Math" w:hAnsi="Cambria Math"/>
              </w:rPr>
              <m:t>r</m:t>
            </m:r>
            <m:r>
              <m:rPr>
                <m:sty m:val="p"/>
              </m:rPr>
              <w:rPr>
                <w:rFonts w:ascii="Cambria Math" w:hAnsi="Cambria Math"/>
              </w:rPr>
              <m:t>=1</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r>
              <w:rPr>
                <w:rFonts w:ascii="Cambria Math" w:hAnsi="Cambria Math"/>
              </w:rPr>
              <m:t>-1</m:t>
            </m:r>
          </m:e>
        </m:nary>
      </m:oMath>
      <w:r w:rsidR="0010009D">
        <w:t>.</w:t>
      </w:r>
    </w:p>
    <w:p w14:paraId="733E048A" w14:textId="77777777" w:rsidR="005A6116" w:rsidRPr="000438AE" w:rsidRDefault="005A6116" w:rsidP="005A6116">
      <w:pPr>
        <w:rPr>
          <w:rFonts w:eastAsiaTheme="minorEastAsia"/>
          <w:b/>
          <w:bCs/>
        </w:rPr>
      </w:pPr>
      <w:r w:rsidRPr="000438AE">
        <w:rPr>
          <w:rFonts w:eastAsiaTheme="minorEastAsia"/>
          <w:b/>
          <w:bCs/>
        </w:rPr>
        <w:t>Expand</w:t>
      </w:r>
    </w:p>
    <w:p w14:paraId="2D411F1D" w14:textId="77777777" w:rsidR="005A6116" w:rsidRPr="00672FD9" w:rsidRDefault="00000000" w:rsidP="005A6116">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r>
                <w:rPr>
                  <w:rFonts w:ascii="Cambria Math" w:hAnsi="Cambria Math"/>
                </w:rPr>
                <m:t>x</m:t>
              </m:r>
            </m:e>
            <m:sup>
              <m:r>
                <w:rPr>
                  <w:rFonts w:ascii="Cambria Math" w:hAnsi="Cambria Math"/>
                </w:rPr>
                <m:t>n-2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oMath>
      </m:oMathPara>
    </w:p>
    <w:p w14:paraId="3653747A" w14:textId="77777777" w:rsidR="005A6116" w:rsidRPr="00577471" w:rsidRDefault="005A6116" w:rsidP="005A6116">
      <w:pPr>
        <w:rPr>
          <w:rFonts w:eastAsiaTheme="minorEastAsia"/>
          <w:b/>
          <w:bCs/>
        </w:rPr>
      </w:pPr>
      <w:r>
        <w:rPr>
          <w:rFonts w:eastAsiaTheme="minorEastAsia"/>
          <w:b/>
          <w:bCs/>
        </w:rPr>
        <w:t xml:space="preserve">Choose value </w:t>
      </w:r>
    </w:p>
    <w:p w14:paraId="3AA83719" w14:textId="77777777" w:rsidR="005A6116" w:rsidRDefault="005A6116" w:rsidP="005A6116">
      <w:pPr>
        <w:rPr>
          <w:rFonts w:eastAsiaTheme="minorEastAsia"/>
        </w:rPr>
      </w:pPr>
      <w:r>
        <w:t xml:space="preserve">Let </w:t>
      </w:r>
      <m:oMath>
        <m:r>
          <w:rPr>
            <w:rFonts w:ascii="Cambria Math" w:hAnsi="Cambria Math"/>
          </w:rPr>
          <m:t>x=1</m:t>
        </m:r>
      </m:oMath>
    </w:p>
    <w:p w14:paraId="62569E8F" w14:textId="77777777" w:rsidR="005A6116" w:rsidRPr="000E68BF" w:rsidRDefault="005A6116" w:rsidP="005A6116">
      <w:pPr>
        <w:rPr>
          <w:rFonts w:eastAsiaTheme="minorEastAsia"/>
          <w:b/>
          <w:bCs/>
        </w:rPr>
      </w:pPr>
      <w:r w:rsidRPr="000E68BF">
        <w:rPr>
          <w:rFonts w:eastAsiaTheme="minorEastAsia"/>
          <w:b/>
          <w:bCs/>
        </w:rPr>
        <w:t>Substitute</w:t>
      </w:r>
    </w:p>
    <w:p w14:paraId="300DC40B" w14:textId="2D53CA3B" w:rsidR="005A6116" w:rsidRPr="00672FD9" w:rsidRDefault="00000000" w:rsidP="005A6116">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n</m:t>
              </m:r>
            </m:sup>
          </m:sSup>
          <m:r>
            <m:rPr>
              <m:aln/>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m:rPr>
              <m:aln/>
            </m:rPr>
            <w:rPr>
              <w:rFonts w:ascii="Cambria Math" w:eastAsiaTheme="minorEastAsia"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r>
            <m:rPr>
              <m:sty m:val="p"/>
            </m:rPr>
            <w:rPr>
              <w:rFonts w:ascii="Cambria Math" w:hAnsi="Cambria Math"/>
            </w:rPr>
            <w:br/>
          </m:r>
        </m:oMath>
        <m:oMath>
          <m:sSup>
            <m:sSupPr>
              <m:ctrlPr>
                <w:rPr>
                  <w:rFonts w:ascii="Cambria Math" w:hAnsi="Cambria Math"/>
                  <w:i/>
                </w:rPr>
              </m:ctrlPr>
            </m:sSupPr>
            <m:e>
              <m:r>
                <w:rPr>
                  <w:rFonts w:ascii="Cambria Math" w:hAnsi="Cambria Math"/>
                </w:rPr>
                <m:t>2</m:t>
              </m:r>
            </m:e>
            <m:sup>
              <m:r>
                <w:rPr>
                  <w:rFonts w:ascii="Cambria Math" w:hAnsi="Cambria Math"/>
                </w:rPr>
                <m:t>n</m:t>
              </m:r>
            </m:sup>
          </m:sSup>
          <m:r>
            <m:rPr>
              <m:aln/>
            </m:rPr>
            <w:rPr>
              <w:rFonts w:ascii="Cambria Math" w:hAnsi="Cambria Math"/>
            </w:rPr>
            <m:t>=1+</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m:rPr>
              <m:aln/>
            </m:rPr>
            <w:rPr>
              <w:rFonts w:ascii="Cambria Math" w:eastAsiaTheme="minorEastAsia" w:hAnsi="Cambria Math"/>
            </w:rPr>
            <m:t>=1+</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=1</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e>
          </m:nary>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w:rPr>
              <w:rFonts w:ascii="Cambria Math" w:eastAsiaTheme="minorEastAsia" w:hAnsi="Cambria Math"/>
            </w:rPr>
            <m:t>-1</m:t>
          </m:r>
          <m:r>
            <m:rPr>
              <m:aln/>
            </m:rPr>
            <w:rPr>
              <w:rFonts w:ascii="Cambria Math" w:eastAsiaTheme="minorEastAsia"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=1</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e>
          </m:nary>
        </m:oMath>
      </m:oMathPara>
    </w:p>
    <w:p w14:paraId="3B6CC3BC" w14:textId="655C5235" w:rsidR="00B21E68" w:rsidRPr="000438AE" w:rsidRDefault="00B21E68" w:rsidP="005F6C6C">
      <w:pPr>
        <w:pStyle w:val="ListNumber"/>
        <w:rPr>
          <w:rFonts w:eastAsiaTheme="minorEastAsia"/>
        </w:rPr>
      </w:pPr>
      <w:r>
        <w:rPr>
          <w:rFonts w:eastAsiaTheme="minorEastAsia"/>
        </w:rPr>
        <w:lastRenderedPageBreak/>
        <w:t xml:space="preserve">Given that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n</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 . +</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prove that </w:t>
      </w:r>
      <m:oMath>
        <m:r>
          <m:rPr>
            <m:sty m:val="p"/>
          </m:rPr>
          <w:rPr>
            <w:rFonts w:ascii="Cambria Math" w:eastAsiaTheme="minorEastAsia" w:hAnsi="Cambria Math"/>
          </w:rPr>
          <w:br/>
        </m:r>
        <m:sSup>
          <m:sSupPr>
            <m:ctrlPr>
              <w:rPr>
                <w:rFonts w:ascii="Cambria Math" w:hAnsi="Cambria Math"/>
              </w:rPr>
            </m:ctrlPr>
          </m:sSupPr>
          <m:e>
            <m:d>
              <m:dPr>
                <m:ctrlPr>
                  <w:rPr>
                    <w:rFonts w:ascii="Cambria Math" w:hAnsi="Cambria Math"/>
                  </w:rPr>
                </m:ctrlPr>
              </m:dPr>
              <m:e>
                <m:r>
                  <m:rPr>
                    <m:sty m:val="p"/>
                  </m:rPr>
                  <w:rPr>
                    <w:rFonts w:ascii="Cambria Math" w:hAnsi="Cambria Math"/>
                  </w:rPr>
                  <m:t>3</m:t>
                </m:r>
              </m:e>
            </m:d>
          </m:e>
          <m:sup>
            <m:r>
              <w:rPr>
                <w:rFonts w:ascii="Cambria Math" w:hAnsi="Cambria Math"/>
              </w:rPr>
              <m:t>n</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m:rPr>
            <m:sty m:val="p"/>
          </m:rPr>
          <w:rPr>
            <w:rFonts w:ascii="Cambria Math" w:hAnsi="Cambria Math"/>
          </w:rPr>
          <m:t>+. . . +</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oMath>
      <w:r>
        <w:rPr>
          <w:rFonts w:eastAsiaTheme="minorEastAsia"/>
        </w:rPr>
        <w:t xml:space="preserve">. </w:t>
      </w:r>
    </w:p>
    <w:p w14:paraId="16FD7825" w14:textId="77777777" w:rsidR="00657494" w:rsidRPr="000438AE" w:rsidRDefault="00657494" w:rsidP="00657494">
      <w:pPr>
        <w:rPr>
          <w:rFonts w:eastAsiaTheme="minorEastAsia"/>
          <w:b/>
          <w:bCs/>
        </w:rPr>
      </w:pPr>
      <w:r w:rsidRPr="000438AE">
        <w:rPr>
          <w:rFonts w:eastAsiaTheme="minorEastAsia"/>
          <w:b/>
          <w:bCs/>
        </w:rPr>
        <w:t>Expand</w:t>
      </w:r>
    </w:p>
    <w:p w14:paraId="569DC528" w14:textId="43F1314F" w:rsidR="00B21E68" w:rsidRDefault="00000000" w:rsidP="00B21E68">
      <w:pPr>
        <w:rPr>
          <w:rFonts w:eastAsiaTheme="minorEastAsia"/>
        </w:rPr>
      </w:pP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n</m:t>
            </m:r>
          </m:sup>
        </m:sSup>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 . +</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n</m:t>
            </m:r>
          </m:sup>
        </m:sSup>
      </m:oMath>
      <w:r w:rsidR="00B21E68">
        <w:rPr>
          <w:rFonts w:eastAsiaTheme="minorEastAsia"/>
        </w:rPr>
        <w:t xml:space="preserve"> </w:t>
      </w:r>
    </w:p>
    <w:p w14:paraId="6BCDBFCB" w14:textId="77777777" w:rsidR="00657494" w:rsidRPr="00577471" w:rsidRDefault="00657494" w:rsidP="00657494">
      <w:pPr>
        <w:rPr>
          <w:rFonts w:eastAsiaTheme="minorEastAsia"/>
          <w:b/>
          <w:bCs/>
        </w:rPr>
      </w:pPr>
      <w:r>
        <w:rPr>
          <w:rFonts w:eastAsiaTheme="minorEastAsia"/>
          <w:b/>
          <w:bCs/>
        </w:rPr>
        <w:t xml:space="preserve">Choose value </w:t>
      </w:r>
    </w:p>
    <w:p w14:paraId="7DA182C4" w14:textId="60B33819" w:rsidR="00B21E68" w:rsidRDefault="00B21E68" w:rsidP="00B21E68">
      <w:pPr>
        <w:rPr>
          <w:rFonts w:eastAsiaTheme="minorEastAsia"/>
        </w:rPr>
      </w:pPr>
      <w:r>
        <w:rPr>
          <w:rFonts w:eastAsiaTheme="minorEastAsia"/>
        </w:rPr>
        <w:t xml:space="preserve">Let </w:t>
      </w:r>
      <m:oMath>
        <m:r>
          <w:rPr>
            <w:rFonts w:ascii="Cambria Math" w:eastAsiaTheme="minorEastAsia" w:hAnsi="Cambria Math"/>
          </w:rPr>
          <m:t>x = 2</m:t>
        </m:r>
      </m:oMath>
    </w:p>
    <w:p w14:paraId="26F93E84" w14:textId="77777777" w:rsidR="00657494" w:rsidRPr="000E68BF" w:rsidRDefault="00657494" w:rsidP="00657494">
      <w:pPr>
        <w:rPr>
          <w:rFonts w:eastAsiaTheme="minorEastAsia"/>
          <w:b/>
          <w:bCs/>
        </w:rPr>
      </w:pPr>
      <w:r w:rsidRPr="000E68BF">
        <w:rPr>
          <w:rFonts w:eastAsiaTheme="minorEastAsia"/>
          <w:b/>
          <w:bCs/>
        </w:rPr>
        <w:t>Substitute</w:t>
      </w:r>
    </w:p>
    <w:p w14:paraId="3822A758" w14:textId="77777777" w:rsidR="00B21E68" w:rsidRPr="00657494" w:rsidRDefault="00000000" w:rsidP="00B21E68">
      <w:pPr>
        <w:rPr>
          <w:rFonts w:eastAsiaTheme="minorEastAsia"/>
        </w:rPr>
      </w:pPr>
      <m:oMathPara>
        <m:oMathParaPr>
          <m:jc m:val="left"/>
        </m:oMathParaP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2</m:t>
                  </m:r>
                </m:e>
              </m:d>
            </m:e>
            <m:sup>
              <m:r>
                <w:rPr>
                  <w:rFonts w:ascii="Cambria Math" w:hAnsi="Cambria Math"/>
                </w:rPr>
                <m:t>n</m:t>
              </m:r>
            </m:sup>
          </m:sSup>
          <m:r>
            <m:rPr>
              <m:sty m:val="p"/>
              <m:aln/>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w:rPr>
              <w:rFonts w:ascii="Cambria Math" w:hAnsi="Cambria Math"/>
            </w:rPr>
            <m:t>×2</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m:rPr>
              <m:sty m:val="p"/>
            </m:rPr>
            <w:rPr>
              <w:rFonts w:ascii="Cambria Math" w:hAnsi="Cambria Math"/>
            </w:rPr>
            <m:t>+. . . +</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m:rPr>
              <m:sty m:val="p"/>
            </m:rPr>
            <w:rPr>
              <w:rFonts w:ascii="Cambria Math" w:hAnsi="Cambria Math"/>
            </w:rPr>
            <w:br/>
          </m:r>
        </m:oMath>
        <m:oMath>
          <m:sSup>
            <m:sSupPr>
              <m:ctrlPr>
                <w:rPr>
                  <w:rFonts w:ascii="Cambria Math" w:hAnsi="Cambria Math"/>
                </w:rPr>
              </m:ctrlPr>
            </m:sSupPr>
            <m:e>
              <m:d>
                <m:dPr>
                  <m:ctrlPr>
                    <w:rPr>
                      <w:rFonts w:ascii="Cambria Math" w:hAnsi="Cambria Math"/>
                    </w:rPr>
                  </m:ctrlPr>
                </m:dPr>
                <m:e>
                  <m:r>
                    <m:rPr>
                      <m:sty m:val="p"/>
                    </m:rPr>
                    <w:rPr>
                      <w:rFonts w:ascii="Cambria Math" w:hAnsi="Cambria Math"/>
                    </w:rPr>
                    <m:t>3</m:t>
                  </m:r>
                </m:e>
              </m:d>
            </m:e>
            <m:sup>
              <m:r>
                <w:rPr>
                  <w:rFonts w:ascii="Cambria Math" w:hAnsi="Cambria Math"/>
                </w:rPr>
                <m:t>n</m:t>
              </m:r>
            </m:sup>
          </m:sSup>
          <m:r>
            <m:rPr>
              <m:sty m:val="p"/>
              <m:aln/>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m:rPr>
              <m:sty m:val="p"/>
            </m:rPr>
            <w:rPr>
              <w:rFonts w:ascii="Cambria Math" w:hAnsi="Cambria Math"/>
            </w:rPr>
            <m:t>+. . . +</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oMath>
      </m:oMathPara>
    </w:p>
    <w:p w14:paraId="13271938" w14:textId="3107A412" w:rsidR="00053A18" w:rsidRPr="00657494" w:rsidRDefault="00053A18" w:rsidP="00924387">
      <w:pPr>
        <w:pStyle w:val="ListNumber"/>
      </w:pPr>
      <w:r>
        <w:t xml:space="preserve">By expanding both sides of the identity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m</m:t>
            </m:r>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m</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m:rPr>
                <m:sty m:val="p"/>
              </m:rPr>
              <w:rPr>
                <w:rFonts w:ascii="Cambria Math" w:hAnsi="Cambria Math"/>
              </w:rPr>
              <m:t>2</m:t>
            </m:r>
          </m:sup>
        </m:sSup>
      </m:oMath>
      <w:r>
        <w:t xml:space="preserve">, prove that </w:t>
      </w:r>
      <w:r w:rsidR="00646F4E">
        <w:br/>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r>
                    <m:rPr>
                      <m:sty m:val="p"/>
                    </m:rPr>
                    <w:rPr>
                      <w:rFonts w:ascii="Cambria Math" w:hAnsi="Cambria Math"/>
                    </w:rPr>
                    <m:t>+2</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r>
                    <m:rPr>
                      <m:sty m:val="p"/>
                    </m:rPr>
                    <w:rPr>
                      <w:rFonts w:ascii="Cambria Math" w:hAnsi="Cambria Math"/>
                    </w:rPr>
                    <m:t>-2</m:t>
                  </m:r>
                </m:e>
              </m:mr>
            </m:m>
          </m:e>
        </m:d>
      </m:oMath>
      <w:r w:rsidR="0010009D">
        <w:rPr>
          <w:rFonts w:eastAsiaTheme="minorEastAsia"/>
        </w:rPr>
        <w:t>.</w:t>
      </w:r>
    </w:p>
    <w:p w14:paraId="5DFF434C" w14:textId="77777777" w:rsidR="00053A18" w:rsidRPr="00A60216" w:rsidRDefault="00053A18" w:rsidP="00053A18">
      <w:pPr>
        <w:rPr>
          <w:rFonts w:eastAsiaTheme="minorEastAsia"/>
        </w:rPr>
      </w:pPr>
      <w:r w:rsidRPr="00657494">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m+2</m:t>
            </m:r>
          </m:sup>
        </m:sSup>
      </m:oMath>
      <w:r>
        <w:rPr>
          <w:rFonts w:eastAsiaTheme="minorEastAsia"/>
        </w:rPr>
        <w:t xml:space="preserve"> to find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r</m:t>
                  </m:r>
                </m:e>
              </m:mr>
            </m:m>
          </m:e>
        </m:d>
      </m:oMath>
    </w:p>
    <w:p w14:paraId="24C59F2A" w14:textId="77777777" w:rsidR="00053A18" w:rsidRPr="00793C64" w:rsidRDefault="00000000" w:rsidP="00053A18">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m:t>
          </m:r>
        </m:oMath>
      </m:oMathPara>
    </w:p>
    <w:p w14:paraId="4C77DEF5" w14:textId="77777777" w:rsidR="00053A18" w:rsidRPr="002E2EFA" w:rsidRDefault="00053A18" w:rsidP="00053A18">
      <w:pPr>
        <w:rPr>
          <w:rFonts w:eastAsiaTheme="minorEastAsia"/>
        </w:rPr>
      </w:pPr>
      <w:r w:rsidRPr="00657494">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m:t>
            </m:r>
          </m:sup>
        </m:sSup>
      </m:oMath>
      <w:r>
        <w:rPr>
          <w:rFonts w:eastAsiaTheme="minorEastAsia"/>
        </w:rPr>
        <w:t xml:space="preserve">, include terms in proof. </w:t>
      </w:r>
    </w:p>
    <w:p w14:paraId="2DB12888" w14:textId="77777777" w:rsidR="00053A18" w:rsidRPr="00793C64" w:rsidRDefault="00000000" w:rsidP="00053A18">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m:t>
              </m:r>
            </m:sup>
          </m:sSup>
          <m:r>
            <w:rPr>
              <w:rFonts w:ascii="Cambria Math" w:eastAsiaTheme="minorEastAsia" w:hAnsi="Cambria Math"/>
            </w:rPr>
            <m:t>=1+</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r-1</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m:t>
          </m:r>
        </m:oMath>
      </m:oMathPara>
    </w:p>
    <w:p w14:paraId="006CC6D9" w14:textId="77777777" w:rsidR="00053A18" w:rsidRDefault="00053A18" w:rsidP="00053A18">
      <w:pPr>
        <w:rPr>
          <w:rFonts w:eastAsiaTheme="minorEastAsia"/>
        </w:rPr>
      </w:pPr>
      <w:r w:rsidRPr="00793C64">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oMath>
      <w:r>
        <w:rPr>
          <w:rFonts w:eastAsiaTheme="minorEastAsia"/>
        </w:rPr>
        <w:t>, include terms in proof.</w:t>
      </w:r>
    </w:p>
    <w:p w14:paraId="68151359" w14:textId="77777777" w:rsidR="00053A18" w:rsidRPr="00793C64" w:rsidRDefault="00000000" w:rsidP="00053A18">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r>
            <w:rPr>
              <w:rFonts w:ascii="Cambria Math" w:eastAsiaTheme="minorEastAsia" w:hAnsi="Cambria Math"/>
            </w:rPr>
            <m:t>=1+2x+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14:paraId="0B943718" w14:textId="77777777" w:rsidR="00053A18" w:rsidRDefault="00053A18" w:rsidP="00053A18">
      <w:pPr>
        <w:rPr>
          <w:rFonts w:eastAsiaTheme="minorEastAsia"/>
        </w:rPr>
      </w:pPr>
      <w:r w:rsidRPr="00793C64">
        <w:rPr>
          <w:rFonts w:eastAsiaTheme="minorEastAsia"/>
          <w:b/>
          <w:bCs/>
        </w:rPr>
        <w:t xml:space="preserve">Multiply terms </w:t>
      </w:r>
      <w:r>
        <w:rPr>
          <w:rFonts w:eastAsiaTheme="minorEastAsia"/>
        </w:rPr>
        <w:t xml:space="preserve">to form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oMath>
    </w:p>
    <w:p w14:paraId="50125907" w14:textId="047BD5F4" w:rsidR="00053A18" w:rsidRDefault="00000000" w:rsidP="00053A18">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×1</m:t>
          </m:r>
          <m:r>
            <m:rPr>
              <m:sty m:val="p"/>
            </m:rPr>
            <w:rPr>
              <w:rFonts w:ascii="Cambria Math" w:eastAsiaTheme="minorEastAsia" w:hAnsi="Cambria Math"/>
            </w:rPr>
            <w:br/>
          </m:r>
        </m:oMath>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r-1</m:t>
              </m:r>
            </m:sup>
          </m:sSup>
          <m:r>
            <w:rPr>
              <w:rFonts w:ascii="Cambria Math" w:eastAsiaTheme="minorEastAsia" w:hAnsi="Cambria Math"/>
            </w:rPr>
            <m:t>×2x</m:t>
          </m:r>
          <m:r>
            <m:rPr>
              <m:sty m:val="p"/>
            </m:rPr>
            <w:rPr>
              <w:rFonts w:ascii="Cambria Math" w:eastAsiaTheme="minorEastAsia" w:hAnsi="Cambria Math"/>
            </w:rPr>
            <w:br/>
          </m:r>
        </m:oMath>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Para>
      <w:r w:rsidR="00053A18" w:rsidRPr="00793C64">
        <w:rPr>
          <w:rFonts w:eastAsiaTheme="minorEastAsia"/>
          <w:b/>
          <w:bCs/>
        </w:rPr>
        <w:t>Equate coefficient</w:t>
      </w:r>
      <w:r w:rsidR="00793C64">
        <w:rPr>
          <w:rFonts w:eastAsiaTheme="minorEastAsia"/>
          <w:b/>
          <w:bCs/>
        </w:rPr>
        <w:t>s</w:t>
      </w:r>
      <w:r w:rsidR="00053A18">
        <w:rPr>
          <w:rFonts w:eastAsiaTheme="minorEastAsia"/>
        </w:rPr>
        <w:t xml:space="preserve">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oMath>
      <w:r w:rsidR="00053A18">
        <w:rPr>
          <w:rFonts w:eastAsiaTheme="minorEastAsia"/>
        </w:rPr>
        <w:t xml:space="preserve"> on both sides</w:t>
      </w:r>
    </w:p>
    <w:p w14:paraId="6AEE3C0E" w14:textId="77777777" w:rsidR="00053A18" w:rsidRPr="00793C64" w:rsidRDefault="00000000" w:rsidP="00053A18">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r>
                      <m:rPr>
                        <m:sty m:val="p"/>
                      </m:rPr>
                      <w:rPr>
                        <w:rFonts w:ascii="Cambria Math" w:hAnsi="Cambria Math"/>
                      </w:rPr>
                      <m:t>+2</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r>
                      <m:rPr>
                        <m:sty m:val="p"/>
                      </m:rPr>
                      <w:rPr>
                        <w:rFonts w:ascii="Cambria Math" w:hAnsi="Cambria Math"/>
                      </w:rPr>
                      <m:t>-2</m:t>
                    </m:r>
                  </m:e>
                </m:mr>
              </m:m>
            </m:e>
          </m:d>
        </m:oMath>
      </m:oMathPara>
    </w:p>
    <w:p w14:paraId="72E860AD" w14:textId="58D49FC1" w:rsidR="0061156F" w:rsidRPr="00646F4E" w:rsidRDefault="0061156F" w:rsidP="00793C64">
      <w:pPr>
        <w:pStyle w:val="ListNumber"/>
      </w:pPr>
      <w:r>
        <w:t xml:space="preserve">Use the identity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m:t>
                  </m:r>
                  <m:r>
                    <w:rPr>
                      <w:rFonts w:ascii="Cambria Math" w:hAnsi="Cambria Math"/>
                    </w:rPr>
                    <m:t>r</m:t>
                  </m:r>
                </m:e>
              </m:mr>
            </m:m>
          </m:e>
        </m:d>
      </m:oMath>
      <w:r>
        <w:t xml:space="preserve"> to show that </w:t>
      </w:r>
      <w:r w:rsidR="00646F4E">
        <w:br/>
      </w: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r>
                      <w:rPr>
                        <w:rFonts w:ascii="Cambria Math" w:hAnsi="Cambria Math"/>
                      </w:rPr>
                      <m:t>n</m:t>
                    </m:r>
                  </m:e>
                </m:mr>
                <m:mr>
                  <m:e>
                    <m:r>
                      <w:rPr>
                        <w:rFonts w:ascii="Cambria Math" w:hAnsi="Cambria Math"/>
                      </w:rPr>
                      <m:t>n</m:t>
                    </m:r>
                  </m:e>
                </m:mr>
              </m:m>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e>
            <m:sup>
              <m:r>
                <m:rPr>
                  <m:sty m:val="p"/>
                </m:rPr>
                <w:rPr>
                  <w:rFonts w:ascii="Cambria Math" w:hAnsi="Cambria Math"/>
                </w:rPr>
                <m:t>2</m:t>
              </m:r>
            </m:sup>
          </m:sSup>
        </m:oMath>
      </m:oMathPara>
    </w:p>
    <w:p w14:paraId="57D1C136" w14:textId="3B4E2F06" w:rsidR="0061156F" w:rsidRDefault="00122C3B" w:rsidP="0061156F">
      <w:pPr>
        <w:rPr>
          <w:rFonts w:eastAsiaTheme="minorEastAsia"/>
        </w:rPr>
      </w:pPr>
      <w:r>
        <w:t xml:space="preserve">since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n</m:t>
            </m:r>
          </m:sup>
        </m:sSup>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n</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2n</m:t>
            </m:r>
          </m:sup>
        </m:sSup>
      </m:oMath>
      <w:r>
        <w:rPr>
          <w:rFonts w:eastAsiaTheme="minorEastAsia"/>
        </w:rPr>
        <w:t>.</w:t>
      </w:r>
    </w:p>
    <w:p w14:paraId="5778ED34" w14:textId="3FC5525F" w:rsidR="0052180E" w:rsidRPr="0052180E" w:rsidRDefault="0052180E" w:rsidP="0061156F">
      <w:pPr>
        <w:rPr>
          <w:rFonts w:eastAsiaTheme="minorEastAsia"/>
          <w:b/>
          <w:bCs/>
        </w:rPr>
      </w:pPr>
      <w:r w:rsidRPr="0052180E">
        <w:rPr>
          <w:rFonts w:eastAsiaTheme="minorEastAsia"/>
          <w:b/>
          <w:bCs/>
        </w:rPr>
        <w:t>Expand</w:t>
      </w:r>
    </w:p>
    <w:p w14:paraId="24EE11E8" w14:textId="77777777" w:rsidR="0061156F" w:rsidRPr="00422C00" w:rsidRDefault="00000000" w:rsidP="0061156F">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2n</m:t>
              </m:r>
            </m:sup>
          </m:sSup>
          <m:r>
            <w:rPr>
              <w:rFonts w:ascii="Cambria Math"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2n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2n</m:t>
              </m:r>
            </m:sup>
          </m:sSup>
        </m:oMath>
      </m:oMathPara>
    </w:p>
    <w:p w14:paraId="5C31AA3A" w14:textId="77777777" w:rsidR="0061156F" w:rsidRPr="00B6618D" w:rsidRDefault="00000000" w:rsidP="0061156F">
      <w:pPr>
        <w:rPr>
          <w:rFonts w:ascii="Cambria Math" w:eastAsiaTheme="minorEastAsia" w:hAnsi="Cambria Math"/>
          <w:i/>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 .+ </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r-1</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m:oMathPara>
    </w:p>
    <w:p w14:paraId="785C4EB4" w14:textId="1AC5A5C3" w:rsidR="0061156F" w:rsidRPr="0052180E" w:rsidRDefault="0061156F" w:rsidP="0061156F">
      <w:pPr>
        <w:rPr>
          <w:rFonts w:eastAsiaTheme="minorEastAsia"/>
          <w:b/>
          <w:bCs/>
          <w:iCs/>
        </w:rPr>
      </w:pPr>
      <w:r w:rsidRPr="0052180E">
        <w:rPr>
          <w:rFonts w:eastAsiaTheme="minorEastAsia"/>
          <w:b/>
          <w:bCs/>
          <w:iCs/>
        </w:rPr>
        <w:t>Multiply</w:t>
      </w:r>
    </w:p>
    <w:p w14:paraId="08445537" w14:textId="77777777" w:rsidR="0061156F" w:rsidRDefault="00000000" w:rsidP="0061156F">
      <w:pPr>
        <w:rPr>
          <w:rFonts w:eastAsiaTheme="minorEastAsia"/>
        </w:rPr>
      </w:p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oMath>
      <w:r w:rsidR="0061156F">
        <w:rPr>
          <w:rFonts w:eastAsiaTheme="minorEastAsia"/>
        </w:rPr>
        <w:t xml:space="preserve"> </w:t>
      </w:r>
    </w:p>
    <w:p w14:paraId="4085E257" w14:textId="3E42095A" w:rsidR="0061156F" w:rsidRDefault="0061156F" w:rsidP="0061156F">
      <w:pPr>
        <w:rPr>
          <w:rFonts w:eastAsiaTheme="minorEastAsia"/>
        </w:rPr>
      </w:pPr>
      <w:r w:rsidRPr="0052180E">
        <w:rPr>
          <w:rFonts w:eastAsiaTheme="minorEastAsia"/>
          <w:b/>
          <w:bCs/>
        </w:rPr>
        <w:t>Multiply terms</w:t>
      </w:r>
      <w:r>
        <w:rPr>
          <w:rFonts w:eastAsiaTheme="minorEastAsia"/>
        </w:rPr>
        <w:t xml:space="preserve"> to form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p>
    <w:p w14:paraId="6B4908C2"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m:oMathPara>
    </w:p>
    <w:p w14:paraId="6BE1DC8E"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n-1</m:t>
              </m:r>
            </m:sup>
          </m:sSup>
        </m:oMath>
      </m:oMathPara>
    </w:p>
    <w:p w14:paraId="52D72AF2"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n-2</m:t>
              </m:r>
            </m:sup>
          </m:sSup>
          <m:r>
            <m:rPr>
              <m:sty m:val="p"/>
            </m:rPr>
            <w:rPr>
              <w:rFonts w:ascii="Cambria Math" w:eastAsiaTheme="minorEastAsia" w:hAnsi="Cambria Math"/>
            </w:rPr>
            <w:br/>
          </m:r>
        </m:oMath>
        <m:oMath>
          <m:r>
            <w:rPr>
              <w:rFonts w:ascii="Cambria Math" w:eastAsiaTheme="minorEastAsia" w:hAnsi="Cambria Math"/>
            </w:rPr>
            <m:t>…</m:t>
          </m:r>
        </m:oMath>
      </m:oMathPara>
    </w:p>
    <w:p w14:paraId="23976D64"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oMath>
      </m:oMathPara>
    </w:p>
    <w:p w14:paraId="034C6940" w14:textId="407AA5EA" w:rsidR="0061156F" w:rsidRDefault="0061156F" w:rsidP="0061156F">
      <w:pPr>
        <w:rPr>
          <w:rFonts w:eastAsiaTheme="minorEastAsia"/>
        </w:rPr>
      </w:pPr>
      <w:r>
        <w:rPr>
          <w:rFonts w:eastAsiaTheme="minorEastAsia"/>
        </w:rPr>
        <w:t xml:space="preserve">Each of these pairs gives a term in the form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sidR="00C8267F">
        <w:rPr>
          <w:rFonts w:eastAsiaTheme="minorEastAsia"/>
        </w:rPr>
        <w:t>.</w:t>
      </w:r>
    </w:p>
    <w:p w14:paraId="256E8083" w14:textId="3C3BC961" w:rsidR="0061156F" w:rsidRPr="00C53AD0" w:rsidRDefault="0061156F" w:rsidP="0061156F">
      <w:pPr>
        <w:rPr>
          <w:rFonts w:eastAsiaTheme="minorEastAsia"/>
        </w:rPr>
      </w:pPr>
      <w:r>
        <w:rPr>
          <w:rFonts w:eastAsiaTheme="minorEastAsia"/>
        </w:rPr>
        <w:t xml:space="preserve">But since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n-r</m:t>
                  </m:r>
                </m:e>
              </m:mr>
            </m:m>
          </m:e>
        </m:d>
      </m:oMath>
      <w:r>
        <w:rPr>
          <w:rFonts w:eastAsiaTheme="minorEastAsia"/>
        </w:rPr>
        <w:t xml:space="preserve">, each term becomes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e>
          <m:sup>
            <m:r>
              <w:rPr>
                <w:rFonts w:ascii="Cambria Math" w:eastAsiaTheme="minorEastAsia" w:hAnsi="Cambria Math"/>
              </w:rPr>
              <m:t>2</m:t>
            </m:r>
          </m:sup>
        </m:sSup>
      </m:oMath>
      <w:r w:rsidR="00C8267F">
        <w:rPr>
          <w:rFonts w:eastAsiaTheme="minorEastAsia"/>
        </w:rPr>
        <w:t>.</w:t>
      </w:r>
    </w:p>
    <w:p w14:paraId="1B44E747" w14:textId="77777777" w:rsidR="0061156F" w:rsidRDefault="0061156F" w:rsidP="0061156F">
      <w:pPr>
        <w:rPr>
          <w:rFonts w:eastAsiaTheme="minorEastAsia"/>
        </w:rPr>
      </w:pPr>
      <w:r>
        <w:rPr>
          <w:rFonts w:eastAsiaTheme="minorEastAsia"/>
        </w:rPr>
        <w:t xml:space="preserve">So, the full expression for the coefficient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becomes:</w:t>
      </w:r>
    </w:p>
    <w:p w14:paraId="3D69566D" w14:textId="77777777" w:rsidR="0061156F" w:rsidRPr="00C91B37" w:rsidRDefault="00000000" w:rsidP="0061156F">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e>
            <m:sup>
              <m:r>
                <w:rPr>
                  <w:rFonts w:ascii="Cambria Math" w:eastAsiaTheme="minorEastAsia" w:hAnsi="Cambria Math"/>
                </w:rPr>
                <m:t>2</m:t>
              </m:r>
            </m:sup>
          </m:sSup>
        </m:oMath>
      </m:oMathPara>
    </w:p>
    <w:p w14:paraId="0D255FF4" w14:textId="22B102C5" w:rsidR="0061156F" w:rsidRDefault="0061156F" w:rsidP="0061156F">
      <w:pPr>
        <w:rPr>
          <w:rFonts w:eastAsiaTheme="minorEastAsia"/>
        </w:rPr>
      </w:pPr>
      <w:r w:rsidRPr="00CE2A0C">
        <w:rPr>
          <w:rFonts w:eastAsiaTheme="minorEastAsia"/>
          <w:b/>
          <w:bCs/>
        </w:rPr>
        <w:t>Equate coefficient</w:t>
      </w:r>
      <w:r w:rsidR="00CE2A0C">
        <w:rPr>
          <w:rFonts w:eastAsiaTheme="minorEastAsia"/>
          <w:b/>
          <w:bCs/>
        </w:rPr>
        <w:t>s</w:t>
      </w:r>
      <w:r>
        <w:rPr>
          <w:rFonts w:eastAsiaTheme="minorEastAsia"/>
        </w:rPr>
        <w:t xml:space="preserve">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on both sides:</w:t>
      </w:r>
    </w:p>
    <w:p w14:paraId="6DDECAA3" w14:textId="77777777" w:rsidR="0061156F" w:rsidRPr="00C91B37" w:rsidRDefault="00000000" w:rsidP="0061156F">
      <w:pPr>
        <w:rPr>
          <w:rFonts w:eastAsiaTheme="minorEastAsia"/>
        </w:rPr>
      </w:pPr>
      <m:oMathPara>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n</m:t>
                    </m:r>
                  </m:e>
                </m:mr>
              </m:m>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e>
            <m:sup>
              <m:r>
                <w:rPr>
                  <w:rFonts w:ascii="Cambria Math" w:eastAsiaTheme="minorEastAsia" w:hAnsi="Cambria Math"/>
                </w:rPr>
                <m:t>2</m:t>
              </m:r>
            </m:sup>
          </m:sSup>
        </m:oMath>
      </m:oMathPara>
    </w:p>
    <w:p w14:paraId="4E64FAD5" w14:textId="3A6ACB37" w:rsidR="005A6116" w:rsidRDefault="005A6116">
      <w:pPr>
        <w:suppressAutoHyphens w:val="0"/>
        <w:spacing w:after="0" w:line="276" w:lineRule="auto"/>
        <w:rPr>
          <w:b/>
          <w:szCs w:val="32"/>
        </w:rPr>
      </w:pPr>
    </w:p>
    <w:p w14:paraId="61339B6C" w14:textId="7608E5CE" w:rsidR="005773BB" w:rsidRPr="005773BB" w:rsidRDefault="005773BB" w:rsidP="00C0768C">
      <w:pPr>
        <w:pStyle w:val="Heading4"/>
      </w:pPr>
      <w:r>
        <w:t>Question Set B</w:t>
      </w:r>
    </w:p>
    <w:p w14:paraId="38D32C37" w14:textId="5DF7EC81" w:rsidR="00580670" w:rsidRDefault="00580670" w:rsidP="00CE2A0C">
      <w:pPr>
        <w:pStyle w:val="ListNumber"/>
        <w:numPr>
          <w:ilvl w:val="0"/>
          <w:numId w:val="16"/>
        </w:numPr>
      </w:pPr>
      <w:r>
        <w:t xml:space="preserve">If </w:t>
      </w:r>
      <m:oMath>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n</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sSup>
              <m:sSupPr>
                <m:ctrlPr>
                  <w:rPr>
                    <w:rFonts w:ascii="Cambria Math" w:hAnsi="Cambria Math"/>
                  </w:rPr>
                </m:ctrlPr>
              </m:sSupPr>
              <m:e>
                <m:r>
                  <w:rPr>
                    <w:rFonts w:ascii="Cambria Math" w:hAnsi="Cambria Math"/>
                  </w:rPr>
                  <m:t>x</m:t>
                </m:r>
              </m:e>
              <m:sup>
                <m:r>
                  <w:rPr>
                    <w:rFonts w:ascii="Cambria Math" w:hAnsi="Cambria Math"/>
                  </w:rPr>
                  <m:t>r</m:t>
                </m:r>
              </m:sup>
            </m:sSup>
          </m:e>
        </m:nary>
      </m:oMath>
      <w:r>
        <w:t xml:space="preserve"> show that </w:t>
      </w:r>
      <m:oMath>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e>
        </m:nary>
      </m:oMath>
      <w:r w:rsidR="00535AA9">
        <w:rPr>
          <w:rFonts w:eastAsiaTheme="minorEastAsia"/>
        </w:rPr>
        <w:t>.</w:t>
      </w:r>
      <w:r>
        <w:t xml:space="preserve"> </w:t>
      </w:r>
    </w:p>
    <w:p w14:paraId="1853FE2B" w14:textId="77777777" w:rsidR="00580670" w:rsidRPr="000438AE" w:rsidRDefault="00580670" w:rsidP="00580670">
      <w:pPr>
        <w:rPr>
          <w:rFonts w:eastAsiaTheme="minorEastAsia"/>
          <w:b/>
          <w:bCs/>
        </w:rPr>
      </w:pPr>
      <w:r w:rsidRPr="000438AE">
        <w:rPr>
          <w:rFonts w:eastAsiaTheme="minorEastAsia"/>
          <w:b/>
          <w:bCs/>
        </w:rPr>
        <w:t>Expand</w:t>
      </w:r>
    </w:p>
    <w:p w14:paraId="694A81CC" w14:textId="77777777" w:rsidR="00580670" w:rsidRPr="00C0768C" w:rsidRDefault="00000000" w:rsidP="00580670">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r>
                <w:rPr>
                  <w:rFonts w:ascii="Cambria Math" w:hAnsi="Cambria Math"/>
                </w:rPr>
                <m:t>x</m:t>
              </m:r>
            </m:e>
            <m:sup>
              <m:r>
                <w:rPr>
                  <w:rFonts w:ascii="Cambria Math" w:hAnsi="Cambria Math"/>
                </w:rPr>
                <m:t>n-2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oMath>
      </m:oMathPara>
    </w:p>
    <w:p w14:paraId="6A626891" w14:textId="77777777" w:rsidR="00580670" w:rsidRPr="00577471" w:rsidRDefault="00580670" w:rsidP="00580670">
      <w:pPr>
        <w:rPr>
          <w:rFonts w:eastAsiaTheme="minorEastAsia"/>
          <w:b/>
          <w:bCs/>
        </w:rPr>
      </w:pPr>
      <w:r>
        <w:rPr>
          <w:rFonts w:eastAsiaTheme="minorEastAsia"/>
          <w:b/>
          <w:bCs/>
        </w:rPr>
        <w:t xml:space="preserve">Choose value </w:t>
      </w:r>
    </w:p>
    <w:p w14:paraId="5C526D5F" w14:textId="77777777" w:rsidR="00580670" w:rsidRDefault="00580670" w:rsidP="00580670">
      <w:pPr>
        <w:rPr>
          <w:rFonts w:eastAsiaTheme="minorEastAsia"/>
        </w:rPr>
      </w:pPr>
      <w:r>
        <w:t xml:space="preserve">Let </w:t>
      </w:r>
      <m:oMath>
        <m:r>
          <w:rPr>
            <w:rFonts w:ascii="Cambria Math" w:hAnsi="Cambria Math"/>
          </w:rPr>
          <m:t>x=1</m:t>
        </m:r>
      </m:oMath>
    </w:p>
    <w:p w14:paraId="613AC886" w14:textId="1DDE5123" w:rsidR="00580670" w:rsidRPr="000E68BF" w:rsidRDefault="00580670" w:rsidP="00580670">
      <w:pPr>
        <w:rPr>
          <w:rFonts w:eastAsiaTheme="minorEastAsia"/>
          <w:b/>
          <w:bCs/>
        </w:rPr>
      </w:pPr>
      <w:r w:rsidRPr="000E68BF">
        <w:rPr>
          <w:rFonts w:eastAsiaTheme="minorEastAsia"/>
          <w:b/>
          <w:bCs/>
        </w:rPr>
        <w:t>Substitute</w:t>
      </w:r>
    </w:p>
    <w:p w14:paraId="272BB5EA" w14:textId="77777777" w:rsidR="00580670" w:rsidRPr="00C0768C" w:rsidRDefault="00000000" w:rsidP="00580670">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n</m:t>
              </m:r>
            </m:sup>
          </m:sSup>
          <m:r>
            <m:rPr>
              <m:aln/>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m:rPr>
              <m:aln/>
            </m:rPr>
            <w:rPr>
              <w:rFonts w:ascii="Cambria Math" w:eastAsiaTheme="minorEastAsia"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r>
            <m:rPr>
              <m:sty m:val="p"/>
            </m:rPr>
            <w:rPr>
              <w:rFonts w:ascii="Cambria Math" w:hAnsi="Cambria Math"/>
            </w:rPr>
            <w:br/>
          </m:r>
        </m:oMath>
        <m:oMath>
          <m:r>
            <m:rPr>
              <m:aln/>
            </m:rPr>
            <w:rPr>
              <w:rFonts w:ascii="Cambria Math" w:eastAsiaTheme="minorEastAsia" w:hAnsi="Cambria Math"/>
            </w:rPr>
            <m:t>=</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e>
          </m:nary>
        </m:oMath>
      </m:oMathPara>
    </w:p>
    <w:p w14:paraId="3C1BF88B" w14:textId="357A37F0" w:rsidR="009545F2" w:rsidRDefault="009545F2" w:rsidP="00C0768C">
      <w:pPr>
        <w:pStyle w:val="ListNumber"/>
        <w:rPr>
          <w:rFonts w:eastAsiaTheme="minorEastAsia"/>
        </w:rPr>
      </w:pPr>
      <w:r>
        <w:t xml:space="preserve">Prove the sum of the coefficients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is equal to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oMath>
      <w:r>
        <w:rPr>
          <w:rFonts w:eastAsiaTheme="minorEastAsia"/>
        </w:rPr>
        <w:t>.</w:t>
      </w:r>
    </w:p>
    <w:p w14:paraId="181AD22D" w14:textId="77777777" w:rsidR="009545F2" w:rsidRPr="000438AE" w:rsidRDefault="009545F2" w:rsidP="009545F2">
      <w:pPr>
        <w:rPr>
          <w:rFonts w:eastAsiaTheme="minorEastAsia"/>
          <w:b/>
          <w:bCs/>
        </w:rPr>
      </w:pPr>
      <w:r w:rsidRPr="000438AE">
        <w:rPr>
          <w:rFonts w:eastAsiaTheme="minorEastAsia"/>
          <w:b/>
          <w:bCs/>
        </w:rPr>
        <w:t>Expand</w:t>
      </w:r>
    </w:p>
    <w:p w14:paraId="57FDCE7B" w14:textId="77777777" w:rsidR="009545F2" w:rsidRPr="00C0768C" w:rsidRDefault="00000000" w:rsidP="009545F2">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y+</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r>
                <w:rPr>
                  <w:rFonts w:ascii="Cambria Math" w:hAnsi="Cambria Math"/>
                </w:rPr>
                <m:t>x</m:t>
              </m:r>
            </m:e>
            <m:sup>
              <m:r>
                <w:rPr>
                  <w:rFonts w:ascii="Cambria Math" w:hAnsi="Cambria Math"/>
                </w:rPr>
                <m:t>n-2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sSup>
            <m:sSupPr>
              <m:ctrlPr>
                <w:rPr>
                  <w:rFonts w:ascii="Cambria Math" w:hAnsi="Cambria Math"/>
                  <w:i/>
                </w:rPr>
              </m:ctrlPr>
            </m:sSupPr>
            <m:e>
              <m:r>
                <w:rPr>
                  <w:rFonts w:ascii="Cambria Math" w:hAnsi="Cambria Math"/>
                </w:rPr>
                <m:t>y</m:t>
              </m:r>
            </m:e>
            <m:sup>
              <m:r>
                <w:rPr>
                  <w:rFonts w:ascii="Cambria Math" w:hAnsi="Cambria Math"/>
                </w:rPr>
                <m:t>n</m:t>
              </m:r>
            </m:sup>
          </m:sSup>
        </m:oMath>
      </m:oMathPara>
    </w:p>
    <w:p w14:paraId="3EE71F1F" w14:textId="77777777" w:rsidR="009545F2" w:rsidRPr="00577471" w:rsidRDefault="009545F2" w:rsidP="009545F2">
      <w:pPr>
        <w:rPr>
          <w:rFonts w:eastAsiaTheme="minorEastAsia"/>
          <w:b/>
          <w:bCs/>
        </w:rPr>
      </w:pPr>
      <w:r>
        <w:rPr>
          <w:rFonts w:eastAsiaTheme="minorEastAsia"/>
          <w:b/>
          <w:bCs/>
        </w:rPr>
        <w:t xml:space="preserve">Choose value </w:t>
      </w:r>
    </w:p>
    <w:p w14:paraId="43A1CB51" w14:textId="77777777" w:rsidR="009545F2" w:rsidRDefault="009545F2" w:rsidP="009545F2">
      <w:pPr>
        <w:rPr>
          <w:rFonts w:eastAsiaTheme="minorEastAsia"/>
        </w:rPr>
      </w:pPr>
      <w:r>
        <w:t xml:space="preserve">Let </w:t>
      </w:r>
      <m:oMath>
        <m:r>
          <w:rPr>
            <w:rFonts w:ascii="Cambria Math" w:hAnsi="Cambria Math"/>
          </w:rPr>
          <m:t>x=y=1</m:t>
        </m:r>
      </m:oMath>
    </w:p>
    <w:p w14:paraId="3101C136" w14:textId="77777777" w:rsidR="009545F2" w:rsidRDefault="009545F2" w:rsidP="009545F2">
      <w:pPr>
        <w:rPr>
          <w:rFonts w:eastAsiaTheme="minorEastAsia"/>
          <w:b/>
          <w:bCs/>
        </w:rPr>
      </w:pPr>
      <w:r w:rsidRPr="000E68BF">
        <w:rPr>
          <w:rFonts w:eastAsiaTheme="minorEastAsia"/>
          <w:b/>
          <w:bCs/>
        </w:rPr>
        <w:t>Substitute</w:t>
      </w:r>
      <w:r>
        <w:rPr>
          <w:rFonts w:eastAsiaTheme="minorEastAsia"/>
          <w:b/>
          <w:bCs/>
        </w:rPr>
        <w:t xml:space="preserve"> </w:t>
      </w:r>
    </w:p>
    <w:p w14:paraId="2B5E05D7" w14:textId="77777777" w:rsidR="009545F2" w:rsidRPr="00C0768C" w:rsidRDefault="00000000" w:rsidP="009545F2">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n</m:t>
              </m:r>
            </m:sup>
          </m:sSup>
          <m:r>
            <m:rPr>
              <m:aln/>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n-2</m:t>
              </m:r>
            </m:sup>
          </m:sSup>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n</m:t>
              </m:r>
            </m:sup>
          </m:sSup>
          <m:r>
            <m:rPr>
              <m:aln/>
            </m:rPr>
            <w:rPr>
              <w:rFonts w:ascii="Cambria Math" w:eastAsiaTheme="minorEastAsia"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2</m:t>
                    </m:r>
                  </m:e>
                </m:mr>
              </m:m>
            </m:e>
          </m:d>
          <m:r>
            <w:rPr>
              <w:rFonts w:ascii="Cambria Math" w:hAnsi="Cambria Math"/>
            </w:rPr>
            <m:t>+. . .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n</m:t>
                    </m:r>
                  </m:e>
                </m:mr>
              </m:m>
            </m:e>
          </m:d>
        </m:oMath>
      </m:oMathPara>
    </w:p>
    <w:p w14:paraId="69B85813" w14:textId="282CF636" w:rsidR="00AB58D1" w:rsidRPr="003A7F98" w:rsidRDefault="00AB58D1" w:rsidP="00CE2A0C">
      <w:pPr>
        <w:pStyle w:val="ListNumber"/>
      </w:pPr>
      <w:r>
        <w:lastRenderedPageBreak/>
        <w:t xml:space="preserve">By expanding both sides of the identity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m</m:t>
            </m:r>
            <m:r>
              <m:rPr>
                <m:sty m:val="p"/>
              </m:rPr>
              <w:rPr>
                <w:rFonts w:ascii="Cambria Math" w:hAnsi="Cambria Math"/>
              </w:rPr>
              <m:t>+</m:t>
            </m:r>
            <m:r>
              <w:rPr>
                <w:rFonts w:ascii="Cambria Math" w:hAnsi="Cambria Math"/>
              </w:rPr>
              <m:t>n</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m</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n</m:t>
            </m:r>
          </m:sup>
        </m:sSup>
      </m:oMath>
      <w:r>
        <w:t xml:space="preserve">, prove that </w:t>
      </w:r>
      <w:r w:rsidR="00C30DA7">
        <w:br/>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r>
                    <m:rPr>
                      <m:sty m:val="p"/>
                    </m:rPr>
                    <w:rPr>
                      <w:rFonts w:ascii="Cambria Math" w:hAnsi="Cambria Math"/>
                    </w:rPr>
                    <m:t>+</m:t>
                  </m:r>
                  <m:r>
                    <w:rPr>
                      <w:rFonts w:ascii="Cambria Math" w:hAnsi="Cambria Math"/>
                    </w:rPr>
                    <m:t>n</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m:rPr>
                      <m:sty m:val="p"/>
                    </m:rPr>
                    <w:rPr>
                      <w:rFonts w:ascii="Cambria Math" w:hAnsi="Cambria Math"/>
                    </w:rPr>
                    <m:t>2</m:t>
                  </m:r>
                </m:e>
              </m:mr>
            </m:m>
          </m:e>
        </m:d>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m:rPr>
                      <m:sty m:val="p"/>
                    </m:rPr>
                    <w:rPr>
                      <w:rFonts w:ascii="Cambria Math" w:hAnsi="Cambria Math"/>
                    </w:rPr>
                    <m:t>1</m:t>
                  </m:r>
                </m:e>
              </m:mr>
            </m:m>
          </m:e>
        </m:d>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3</m:t>
                  </m:r>
                </m:e>
              </m:mr>
            </m:m>
          </m:e>
        </m:d>
      </m:oMath>
      <w:r w:rsidR="00C031E9">
        <w:rPr>
          <w:rFonts w:eastAsiaTheme="minorEastAsia"/>
        </w:rPr>
        <w:t>.</w:t>
      </w:r>
    </w:p>
    <w:p w14:paraId="6017B6CE" w14:textId="77777777" w:rsidR="00AB58D1" w:rsidRPr="00A60216" w:rsidRDefault="00AB58D1" w:rsidP="00AB58D1">
      <w:pPr>
        <w:rPr>
          <w:rFonts w:eastAsiaTheme="minorEastAsia"/>
        </w:rPr>
      </w:pPr>
      <w:r w:rsidRPr="00CE2A0C">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m+n</m:t>
            </m:r>
          </m:sup>
        </m:sSup>
      </m:oMath>
      <w:r>
        <w:rPr>
          <w:rFonts w:eastAsiaTheme="minorEastAsia"/>
        </w:rPr>
        <w:t xml:space="preserve"> to find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m+n</m:t>
                  </m:r>
                </m:e>
              </m:mr>
              <m:mr>
                <m:e>
                  <m:r>
                    <w:rPr>
                      <w:rFonts w:ascii="Cambria Math" w:eastAsiaTheme="minorEastAsia" w:hAnsi="Cambria Math"/>
                    </w:rPr>
                    <m:t>3</m:t>
                  </m:r>
                </m:e>
              </m:mr>
            </m:m>
          </m:e>
        </m:d>
      </m:oMath>
    </w:p>
    <w:p w14:paraId="08CCD7E1" w14:textId="77777777" w:rsidR="00AB58D1" w:rsidRPr="00CE2A0C" w:rsidRDefault="00000000" w:rsidP="00AB58D1">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m+n</m:t>
                    </m:r>
                  </m:e>
                </m:mr>
                <m:mr>
                  <m:e>
                    <m:r>
                      <w:rPr>
                        <w:rFonts w:ascii="Cambria Math" w:eastAsiaTheme="minorEastAsia" w:hAnsi="Cambria Math"/>
                      </w:rPr>
                      <m:t>3</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oMath>
      </m:oMathPara>
    </w:p>
    <w:p w14:paraId="35827A74" w14:textId="77777777" w:rsidR="00AB58D1" w:rsidRPr="002E2EFA" w:rsidRDefault="00AB58D1" w:rsidP="00CE2A0C">
      <w:pPr>
        <w:jc w:val="both"/>
        <w:rPr>
          <w:rFonts w:eastAsiaTheme="minorEastAsia"/>
        </w:rPr>
      </w:pPr>
      <w:r w:rsidRPr="00CE2A0C">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m:t>
            </m:r>
          </m:sup>
        </m:sSup>
      </m:oMath>
      <w:r>
        <w:rPr>
          <w:rFonts w:eastAsiaTheme="minorEastAsia"/>
        </w:rPr>
        <w:t>, include terms in proof.</w:t>
      </w:r>
    </w:p>
    <w:p w14:paraId="69A071F4" w14:textId="77777777" w:rsidR="00AB58D1" w:rsidRPr="00CE2A0C" w:rsidRDefault="00000000" w:rsidP="00AB58D1">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m:t>
              </m:r>
            </m:sup>
          </m:sSup>
          <m:r>
            <w:rPr>
              <w:rFonts w:ascii="Cambria Math" w:eastAsiaTheme="minorEastAsia" w:hAnsi="Cambria Math"/>
            </w:rPr>
            <m:t>=1+</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3</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m</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oMath>
      </m:oMathPara>
    </w:p>
    <w:p w14:paraId="4B409839" w14:textId="77777777" w:rsidR="00AB58D1" w:rsidRDefault="00AB58D1" w:rsidP="00CE2A0C">
      <w:pPr>
        <w:jc w:val="both"/>
        <w:rPr>
          <w:rFonts w:eastAsiaTheme="minorEastAsia"/>
        </w:rPr>
      </w:pPr>
      <w:r w:rsidRPr="00CE2A0C">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oMath>
      <w:r>
        <w:rPr>
          <w:rFonts w:eastAsiaTheme="minorEastAsia"/>
        </w:rPr>
        <w:t>, include terms in proof.</w:t>
      </w:r>
    </w:p>
    <w:p w14:paraId="081CA2D8" w14:textId="77777777" w:rsidR="00AB58D1" w:rsidRPr="00CE2A0C" w:rsidRDefault="00000000" w:rsidP="00AB58D1">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r>
            <w:rPr>
              <w:rFonts w:ascii="Cambria Math" w:eastAsiaTheme="minorEastAsia" w:hAnsi="Cambria Math"/>
            </w:rPr>
            <m:t>=1+</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3</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m:oMathPara>
    </w:p>
    <w:p w14:paraId="4D9FEDAB" w14:textId="77777777" w:rsidR="00AB58D1" w:rsidRDefault="00AB58D1" w:rsidP="00AB58D1">
      <w:pPr>
        <w:rPr>
          <w:rFonts w:eastAsiaTheme="minorEastAsia"/>
        </w:rPr>
      </w:pPr>
      <w:r w:rsidRPr="00CE2A0C">
        <w:rPr>
          <w:rFonts w:eastAsiaTheme="minorEastAsia"/>
          <w:b/>
          <w:bCs/>
        </w:rPr>
        <w:t>Multiply terms</w:t>
      </w:r>
      <w:r>
        <w:rPr>
          <w:rFonts w:eastAsiaTheme="minorEastAsia"/>
        </w:rPr>
        <w:t xml:space="preserve"> to form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p>
    <w:p w14:paraId="0B6D919D" w14:textId="77777777" w:rsidR="00AB58D1" w:rsidRPr="00F56465" w:rsidRDefault="00000000" w:rsidP="00AB58D1">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3</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×1</m:t>
          </m:r>
          <m:r>
            <m:rPr>
              <m:sty m:val="p"/>
            </m:rPr>
            <w:rPr>
              <w:rFonts w:ascii="Cambria Math" w:eastAsiaTheme="minorEastAsia" w:hAnsi="Cambria Math"/>
            </w:rPr>
            <w:br/>
          </m:r>
        </m:oMath>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r>
            <m:rPr>
              <m:sty m:val="p"/>
            </m:rPr>
            <w:rPr>
              <w:rFonts w:ascii="Cambria Math" w:eastAsiaTheme="minorEastAsia" w:hAnsi="Cambria Math"/>
            </w:rPr>
            <w:br/>
          </m:r>
        </m:oMath>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3</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p w14:paraId="0577FB5F" w14:textId="56D5EB0B" w:rsidR="00AB58D1" w:rsidRDefault="00AB58D1" w:rsidP="00AB58D1">
      <w:pPr>
        <w:rPr>
          <w:rFonts w:eastAsiaTheme="minorEastAsia"/>
        </w:rPr>
      </w:pPr>
      <w:r w:rsidRPr="00CE2A0C">
        <w:rPr>
          <w:rFonts w:eastAsiaTheme="minorEastAsia"/>
          <w:b/>
          <w:bCs/>
        </w:rPr>
        <w:t>Equate coefficient</w:t>
      </w:r>
      <w:r w:rsidR="00CE2A0C">
        <w:rPr>
          <w:rFonts w:eastAsiaTheme="minorEastAsia"/>
          <w:b/>
          <w:bCs/>
        </w:rPr>
        <w:t>s</w:t>
      </w:r>
      <w:r>
        <w:rPr>
          <w:rFonts w:eastAsiaTheme="minorEastAsia"/>
        </w:rPr>
        <w:t xml:space="preserve">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Pr>
          <w:rFonts w:eastAsiaTheme="minorEastAsia"/>
        </w:rPr>
        <w:t xml:space="preserve"> on both sides</w:t>
      </w:r>
    </w:p>
    <w:p w14:paraId="66F31BFD" w14:textId="77777777" w:rsidR="00AB58D1" w:rsidRPr="00D56EE7" w:rsidRDefault="00000000" w:rsidP="00AB58D1">
      <m:oMathPara>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r>
                      <m:rPr>
                        <m:sty m:val="p"/>
                      </m:rPr>
                      <w:rPr>
                        <w:rFonts w:ascii="Cambria Math" w:hAnsi="Cambria Math"/>
                      </w:rPr>
                      <m:t>+</m:t>
                    </m:r>
                    <m:r>
                      <w:rPr>
                        <w:rFonts w:ascii="Cambria Math" w:hAnsi="Cambria Math"/>
                      </w:rPr>
                      <m:t>n</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m:rPr>
                        <m:sty m:val="p"/>
                      </m:rPr>
                      <w:rPr>
                        <w:rFonts w:ascii="Cambria Math" w:hAnsi="Cambria Math"/>
                      </w:rPr>
                      <m:t>2</m:t>
                    </m:r>
                  </m:e>
                </m:mr>
              </m:m>
            </m:e>
          </m:d>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m:rPr>
                        <m:sty m:val="p"/>
                      </m:rPr>
                      <w:rPr>
                        <w:rFonts w:ascii="Cambria Math" w:hAnsi="Cambria Math"/>
                      </w:rPr>
                      <m:t>1</m:t>
                    </m:r>
                  </m:e>
                </m:mr>
              </m:m>
            </m:e>
          </m:d>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3</m:t>
                    </m:r>
                  </m:e>
                </m:mr>
              </m:m>
            </m:e>
          </m:d>
        </m:oMath>
      </m:oMathPara>
    </w:p>
    <w:p w14:paraId="776AB9C8" w14:textId="5F447150" w:rsidR="00FC5C35" w:rsidRPr="00CE2A0C" w:rsidRDefault="00FC5C35" w:rsidP="003A7F98">
      <w:pPr>
        <w:pStyle w:val="ListNumber"/>
      </w:pPr>
      <w:r>
        <w:t xml:space="preserve">By expanding both sides of the identity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m</m:t>
            </m:r>
          </m:sup>
        </m:sSup>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m:t>
            </m:r>
          </m:sup>
        </m:sSup>
      </m:oMath>
      <w:r>
        <w:t xml:space="preserve">, prove that </w:t>
      </w:r>
      <w:r w:rsidR="00C30DA7">
        <w:br/>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m+2</m:t>
                  </m:r>
                </m:e>
              </m:mr>
              <m:mr>
                <m:e>
                  <m:r>
                    <w:rPr>
                      <w:rFonts w:ascii="Cambria Math" w:hAnsi="Cambria Math"/>
                    </w:rPr>
                    <m:t>r</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m:t>
                  </m:r>
                </m:e>
              </m:mr>
            </m:m>
          </m:e>
        </m:d>
        <m:r>
          <w:rPr>
            <w:rFonts w:ascii="Cambria Math" w:hAnsi="Cambria Math"/>
          </w:rPr>
          <m:t>+2</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r-2</m:t>
                  </m:r>
                </m:e>
              </m:mr>
            </m:m>
          </m:e>
        </m:d>
      </m:oMath>
      <w:r w:rsidR="00C031E9">
        <w:rPr>
          <w:rFonts w:eastAsiaTheme="minorEastAsia"/>
        </w:rPr>
        <w:t>.</w:t>
      </w:r>
    </w:p>
    <w:p w14:paraId="54662936" w14:textId="77777777" w:rsidR="00FC5C35" w:rsidRPr="00A60216" w:rsidRDefault="00FC5C35" w:rsidP="00FC5C35">
      <w:pPr>
        <w:rPr>
          <w:rFonts w:eastAsiaTheme="minorEastAsia"/>
        </w:rPr>
      </w:pPr>
      <w:r w:rsidRPr="00CE2A0C">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m+2</m:t>
            </m:r>
          </m:sup>
        </m:sSup>
      </m:oMath>
      <w:r>
        <w:rPr>
          <w:rFonts w:eastAsiaTheme="minorEastAsia"/>
        </w:rPr>
        <w:t xml:space="preserve"> to find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r</m:t>
                  </m:r>
                </m:e>
              </m:mr>
            </m:m>
          </m:e>
        </m:d>
      </m:oMath>
    </w:p>
    <w:p w14:paraId="6E47EAAF" w14:textId="77777777" w:rsidR="00FC5C35" w:rsidRPr="00CE2A0C" w:rsidRDefault="00000000" w:rsidP="00FC5C35">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m+2</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m:t>
          </m:r>
        </m:oMath>
      </m:oMathPara>
    </w:p>
    <w:p w14:paraId="58033542" w14:textId="77777777" w:rsidR="00FC5C35" w:rsidRPr="002E2EFA" w:rsidRDefault="00FC5C35" w:rsidP="00FC5C35">
      <w:pPr>
        <w:rPr>
          <w:rFonts w:eastAsiaTheme="minorEastAsia"/>
        </w:rPr>
      </w:pPr>
      <w:r w:rsidRPr="00CE2A0C">
        <w:rPr>
          <w:rFonts w:eastAsiaTheme="minorEastAsia"/>
          <w:b/>
          <w:bCs/>
        </w:rPr>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m:t>
            </m:r>
          </m:sup>
        </m:sSup>
      </m:oMath>
      <w:r>
        <w:rPr>
          <w:rFonts w:eastAsiaTheme="minorEastAsia"/>
        </w:rPr>
        <w:t xml:space="preserve">, include terms in proof. </w:t>
      </w:r>
    </w:p>
    <w:p w14:paraId="0E1EFE38" w14:textId="77777777" w:rsidR="00FC5C35" w:rsidRPr="00CE2A0C" w:rsidRDefault="00000000" w:rsidP="00FC5C35">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m</m:t>
              </m:r>
            </m:sup>
          </m:sSup>
          <m:r>
            <w:rPr>
              <w:rFonts w:ascii="Cambria Math" w:eastAsiaTheme="minorEastAsia" w:hAnsi="Cambria Math"/>
            </w:rPr>
            <m:t>=1+</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r-1</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m:t>
          </m:r>
        </m:oMath>
      </m:oMathPara>
    </w:p>
    <w:p w14:paraId="560B6AA2" w14:textId="77777777" w:rsidR="00FC5C35" w:rsidRDefault="00FC5C35" w:rsidP="00FC5C35">
      <w:pPr>
        <w:rPr>
          <w:rFonts w:eastAsiaTheme="minorEastAsia"/>
        </w:rPr>
      </w:pPr>
      <w:r w:rsidRPr="00CE2A0C">
        <w:rPr>
          <w:rFonts w:eastAsiaTheme="minorEastAsia"/>
          <w:b/>
          <w:bCs/>
        </w:rPr>
        <w:lastRenderedPageBreak/>
        <w:t>Expand</w:t>
      </w:r>
      <w:r>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oMath>
      <w:r>
        <w:rPr>
          <w:rFonts w:eastAsiaTheme="minorEastAsia"/>
        </w:rPr>
        <w:t>, include terms in proof.</w:t>
      </w:r>
    </w:p>
    <w:p w14:paraId="0F069CD9" w14:textId="77777777" w:rsidR="00FC5C35" w:rsidRPr="00CE2A0C" w:rsidRDefault="00000000" w:rsidP="00FC5C35">
      <w:pPr>
        <w:rPr>
          <w:rFonts w:eastAsiaTheme="minorEastAsia"/>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r>
            <w:rPr>
              <w:rFonts w:ascii="Cambria Math" w:eastAsiaTheme="minorEastAsia" w:hAnsi="Cambria Math"/>
            </w:rPr>
            <m:t>=1+2x+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14:paraId="0BBBFC10" w14:textId="77777777" w:rsidR="00FC5C35" w:rsidRDefault="00FC5C35" w:rsidP="00FC5C35">
      <w:pPr>
        <w:rPr>
          <w:rFonts w:eastAsiaTheme="minorEastAsia"/>
        </w:rPr>
      </w:pPr>
      <w:r w:rsidRPr="00CE2A0C">
        <w:rPr>
          <w:rFonts w:eastAsiaTheme="minorEastAsia"/>
          <w:b/>
          <w:bCs/>
        </w:rPr>
        <w:t>Multiply terms</w:t>
      </w:r>
      <w:r>
        <w:rPr>
          <w:rFonts w:eastAsiaTheme="minorEastAsia"/>
        </w:rPr>
        <w:t xml:space="preserve"> to form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oMath>
    </w:p>
    <w:p w14:paraId="45C1B360" w14:textId="229AC5D9" w:rsidR="00FC5C35" w:rsidRDefault="00000000" w:rsidP="00FC5C35">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×1</m:t>
          </m:r>
          <m:r>
            <m:rPr>
              <m:sty m:val="p"/>
            </m:rPr>
            <w:rPr>
              <w:rFonts w:ascii="Cambria Math" w:eastAsiaTheme="minorEastAsia" w:hAnsi="Cambria Math"/>
            </w:rPr>
            <w:br/>
          </m:r>
        </m:oMath>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r-1</m:t>
              </m:r>
            </m:sup>
          </m:sSup>
          <m:r>
            <w:rPr>
              <w:rFonts w:ascii="Cambria Math" w:eastAsiaTheme="minorEastAsia" w:hAnsi="Cambria Math"/>
            </w:rPr>
            <m:t>×2x</m:t>
          </m:r>
          <m:r>
            <m:rPr>
              <m:sty m:val="p"/>
            </m:rPr>
            <w:rPr>
              <w:rFonts w:ascii="Cambria Math" w:eastAsiaTheme="minorEastAsia" w:hAnsi="Cambria Math"/>
            </w:rPr>
            <w:br/>
          </m:r>
        </m:oMath>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m:t>
                    </m:r>
                  </m:e>
                </m:mr>
                <m:mr>
                  <m:e>
                    <m:r>
                      <w:rPr>
                        <w:rFonts w:ascii="Cambria Math" w:eastAsiaTheme="minorEastAsia" w:hAnsi="Cambria Math"/>
                      </w:rPr>
                      <m:t>r-2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Para>
      <w:r w:rsidR="00FC5C35" w:rsidRPr="00CE2A0C">
        <w:rPr>
          <w:rFonts w:eastAsiaTheme="minorEastAsia"/>
          <w:b/>
          <w:bCs/>
        </w:rPr>
        <w:t>Equate coefficient</w:t>
      </w:r>
      <w:r w:rsidR="00CE2A0C">
        <w:rPr>
          <w:rFonts w:eastAsiaTheme="minorEastAsia"/>
          <w:b/>
          <w:bCs/>
        </w:rPr>
        <w:t>s</w:t>
      </w:r>
      <w:r w:rsidR="00FC5C35" w:rsidRPr="00CE2A0C">
        <w:rPr>
          <w:rFonts w:eastAsiaTheme="minorEastAsia"/>
          <w:b/>
          <w:bCs/>
        </w:rPr>
        <w:t xml:space="preserve"> </w:t>
      </w:r>
      <w:r w:rsidR="00FC5C35">
        <w:rPr>
          <w:rFonts w:eastAsiaTheme="minorEastAsia"/>
        </w:rPr>
        <w:t xml:space="preserve">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oMath>
      <w:r w:rsidR="00FC5C35">
        <w:rPr>
          <w:rFonts w:eastAsiaTheme="minorEastAsia"/>
        </w:rPr>
        <w:t xml:space="preserve"> on both sides</w:t>
      </w:r>
    </w:p>
    <w:p w14:paraId="330B413E" w14:textId="77777777" w:rsidR="00FC5C35" w:rsidRPr="00CE2A0C" w:rsidRDefault="00000000" w:rsidP="00FC5C35">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r>
                      <m:rPr>
                        <m:sty m:val="p"/>
                      </m:rPr>
                      <w:rPr>
                        <w:rFonts w:ascii="Cambria Math" w:hAnsi="Cambria Math"/>
                      </w:rPr>
                      <m:t>+2</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e>
                </m:mr>
              </m:m>
            </m:e>
          </m:d>
          <m:r>
            <m:rPr>
              <m:sty m:val="p"/>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r</m:t>
                    </m:r>
                    <m:r>
                      <m:rPr>
                        <m:sty m:val="p"/>
                      </m:rPr>
                      <w:rPr>
                        <w:rFonts w:ascii="Cambria Math" w:hAnsi="Cambria Math"/>
                      </w:rPr>
                      <m:t>-2</m:t>
                    </m:r>
                  </m:e>
                </m:mr>
              </m:m>
            </m:e>
          </m:d>
        </m:oMath>
      </m:oMathPara>
    </w:p>
    <w:p w14:paraId="51D16A94" w14:textId="6C717E37" w:rsidR="0061156F" w:rsidRPr="00C30DA7" w:rsidRDefault="0061156F" w:rsidP="003A7F98">
      <w:pPr>
        <w:pStyle w:val="ListNumber"/>
      </w:pPr>
      <w:r>
        <w:t xml:space="preserve">Use the identity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r</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m:t>
                  </m:r>
                  <m:r>
                    <w:rPr>
                      <w:rFonts w:ascii="Cambria Math" w:hAnsi="Cambria Math"/>
                    </w:rPr>
                    <m:t>r</m:t>
                  </m:r>
                </m:e>
              </m:mr>
            </m:m>
          </m:e>
        </m:d>
      </m:oMath>
      <w:r>
        <w:t xml:space="preserve"> to show that </w:t>
      </w:r>
      <m:oMath>
        <m:r>
          <m:rPr>
            <m:sty m:val="p"/>
          </m:rPr>
          <w:rPr>
            <w:rFonts w:ascii="Cambria Math" w:hAnsi="Cambria Math"/>
          </w:rPr>
          <w:br/>
        </m:r>
      </m:oMath>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r>
                      <w:rPr>
                        <w:rFonts w:ascii="Cambria Math" w:hAnsi="Cambria Math"/>
                      </w:rPr>
                      <m:t>n</m:t>
                    </m:r>
                  </m:e>
                </m:mr>
                <m:mr>
                  <m:e>
                    <m:r>
                      <w:rPr>
                        <w:rFonts w:ascii="Cambria Math" w:hAnsi="Cambria Math"/>
                      </w:rPr>
                      <m:t>n</m:t>
                    </m:r>
                  </m:e>
                </m:mr>
              </m:m>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0</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r>
                          <m:rPr>
                            <m:sty m:val="p"/>
                          </m:rPr>
                          <w:rPr>
                            <w:rFonts w:ascii="Cambria Math" w:hAnsi="Cambria Math"/>
                          </w:rPr>
                          <m:t>-1</m:t>
                        </m:r>
                      </m:e>
                    </m:mr>
                  </m:m>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n</m:t>
                        </m:r>
                      </m:e>
                    </m:mr>
                  </m:m>
                </m:e>
              </m:d>
            </m:e>
            <m:sup>
              <m:r>
                <m:rPr>
                  <m:sty m:val="p"/>
                </m:rPr>
                <w:rPr>
                  <w:rFonts w:ascii="Cambria Math" w:hAnsi="Cambria Math"/>
                </w:rPr>
                <m:t>2</m:t>
              </m:r>
            </m:sup>
          </m:sSup>
        </m:oMath>
      </m:oMathPara>
    </w:p>
    <w:p w14:paraId="69F280B0" w14:textId="7A07413F" w:rsidR="0061156F" w:rsidRDefault="00DE1FFA" w:rsidP="0061156F">
      <w:pPr>
        <w:rPr>
          <w:rFonts w:eastAsiaTheme="minorEastAsia"/>
        </w:rPr>
      </w:pPr>
      <w:r>
        <w:t xml:space="preserve">since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n</m:t>
            </m:r>
          </m:sup>
        </m:sSup>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n</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2n</m:t>
            </m:r>
          </m:sup>
        </m:sSup>
      </m:oMath>
      <w:r>
        <w:rPr>
          <w:rFonts w:eastAsiaTheme="minorEastAsia"/>
        </w:rPr>
        <w:t>.</w:t>
      </w:r>
    </w:p>
    <w:p w14:paraId="4DF8B46C" w14:textId="2C108D92" w:rsidR="00CE2A0C" w:rsidRPr="00CE2A0C" w:rsidRDefault="00CE2A0C" w:rsidP="0061156F">
      <w:pPr>
        <w:rPr>
          <w:rFonts w:eastAsiaTheme="minorEastAsia"/>
          <w:b/>
          <w:bCs/>
        </w:rPr>
      </w:pPr>
      <w:r w:rsidRPr="00CE2A0C">
        <w:rPr>
          <w:rFonts w:eastAsiaTheme="minorEastAsia"/>
          <w:b/>
          <w:bCs/>
        </w:rPr>
        <w:t>Expand</w:t>
      </w:r>
    </w:p>
    <w:p w14:paraId="173FC05F" w14:textId="77777777" w:rsidR="0061156F" w:rsidRPr="00422C00" w:rsidRDefault="00000000" w:rsidP="0061156F">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2n</m:t>
              </m:r>
            </m:sup>
          </m:sSup>
          <m:r>
            <w:rPr>
              <w:rFonts w:ascii="Cambria Math"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2n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2n</m:t>
              </m:r>
            </m:sup>
          </m:sSup>
        </m:oMath>
      </m:oMathPara>
    </w:p>
    <w:p w14:paraId="03C3CD97" w14:textId="77777777" w:rsidR="0061156F" w:rsidRPr="00B6618D" w:rsidRDefault="00000000" w:rsidP="0061156F">
      <w:pPr>
        <w:rPr>
          <w:rFonts w:ascii="Cambria Math" w:eastAsiaTheme="minorEastAsia" w:hAnsi="Cambria Math"/>
          <w:i/>
        </w:rPr>
      </w:pPr>
      <m:oMathPara>
        <m:oMathParaPr>
          <m:jc m:val="left"/>
        </m:oMathPara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 .+ </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r-1</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r</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m:oMathPara>
    </w:p>
    <w:p w14:paraId="09B2BB80" w14:textId="079E7973" w:rsidR="0061156F" w:rsidRPr="00CE2A0C" w:rsidRDefault="0061156F" w:rsidP="0061156F">
      <w:pPr>
        <w:rPr>
          <w:rFonts w:eastAsiaTheme="minorEastAsia"/>
          <w:b/>
          <w:bCs/>
          <w:iCs/>
        </w:rPr>
      </w:pPr>
      <w:r w:rsidRPr="00CE2A0C">
        <w:rPr>
          <w:rFonts w:eastAsiaTheme="minorEastAsia"/>
          <w:b/>
          <w:bCs/>
          <w:iCs/>
        </w:rPr>
        <w:t xml:space="preserve">Multiply </w:t>
      </w:r>
    </w:p>
    <w:p w14:paraId="28CFE655" w14:textId="77777777" w:rsidR="0061156F" w:rsidRDefault="00000000" w:rsidP="0061156F">
      <w:pPr>
        <w:rPr>
          <w:rFonts w:eastAsiaTheme="minorEastAsia"/>
        </w:rPr>
      </w:pP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oMath>
      <w:r w:rsidR="0061156F">
        <w:rPr>
          <w:rFonts w:eastAsiaTheme="minorEastAsia"/>
        </w:rPr>
        <w:t xml:space="preserve"> </w:t>
      </w:r>
    </w:p>
    <w:p w14:paraId="4AC413A2" w14:textId="5878885A" w:rsidR="0061156F" w:rsidRDefault="0061156F" w:rsidP="0061156F">
      <w:pPr>
        <w:rPr>
          <w:rFonts w:eastAsiaTheme="minorEastAsia"/>
        </w:rPr>
      </w:pPr>
      <w:r w:rsidRPr="00CE2A0C">
        <w:rPr>
          <w:rFonts w:eastAsiaTheme="minorEastAsia"/>
          <w:b/>
          <w:bCs/>
        </w:rPr>
        <w:t>Multiply terms</w:t>
      </w:r>
      <w:r>
        <w:rPr>
          <w:rFonts w:eastAsiaTheme="minorEastAsia"/>
        </w:rPr>
        <w:t xml:space="preserve"> to form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p>
    <w:p w14:paraId="5F321600"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m:oMathPara>
    </w:p>
    <w:p w14:paraId="1F82EA46"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r>
            <w:rPr>
              <w:rFonts w:ascii="Cambria Math" w:eastAsiaTheme="minorEastAsia" w:hAnsi="Cambria Math"/>
            </w:rPr>
            <m:t>x×</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n-1</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n-1</m:t>
              </m:r>
            </m:sup>
          </m:sSup>
        </m:oMath>
      </m:oMathPara>
    </w:p>
    <w:p w14:paraId="7C6244F6"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n-2</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n-2</m:t>
              </m:r>
            </m:sup>
          </m:sSup>
          <m:r>
            <m:rPr>
              <m:sty m:val="p"/>
            </m:rPr>
            <w:rPr>
              <w:rFonts w:ascii="Cambria Math" w:eastAsiaTheme="minorEastAsia" w:hAnsi="Cambria Math"/>
            </w:rPr>
            <w:br/>
          </m:r>
        </m:oMath>
        <m:oMath>
          <m:r>
            <w:rPr>
              <w:rFonts w:ascii="Cambria Math" w:eastAsiaTheme="minorEastAsia" w:hAnsi="Cambria Math"/>
            </w:rPr>
            <m:t>…</m:t>
          </m:r>
        </m:oMath>
      </m:oMathPara>
    </w:p>
    <w:p w14:paraId="60FC80C9" w14:textId="77777777" w:rsidR="0061156F" w:rsidRPr="00FF4FF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oMath>
      </m:oMathPara>
    </w:p>
    <w:p w14:paraId="51E57CC1" w14:textId="73C6A4A2" w:rsidR="0061156F" w:rsidRDefault="0061156F" w:rsidP="0061156F">
      <w:pPr>
        <w:rPr>
          <w:rFonts w:eastAsiaTheme="minorEastAsia"/>
        </w:rPr>
      </w:pPr>
      <w:r>
        <w:rPr>
          <w:rFonts w:eastAsiaTheme="minorEastAsia"/>
        </w:rPr>
        <w:t xml:space="preserve">Each of these pairs gives a term in the form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n-r</m:t>
                  </m:r>
                </m:e>
              </m:mr>
            </m:m>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sidR="00BE6CE9">
        <w:rPr>
          <w:rFonts w:eastAsiaTheme="minorEastAsia"/>
        </w:rPr>
        <w:t>.</w:t>
      </w:r>
    </w:p>
    <w:p w14:paraId="6BEFDADE" w14:textId="26A6DE5A" w:rsidR="0061156F" w:rsidRPr="00C53AD0" w:rsidRDefault="0061156F" w:rsidP="0061156F">
      <w:pPr>
        <w:rPr>
          <w:rFonts w:eastAsiaTheme="minorEastAsia"/>
        </w:rPr>
      </w:pPr>
      <w:r>
        <w:rPr>
          <w:rFonts w:eastAsiaTheme="minorEastAsia"/>
        </w:rPr>
        <w:t xml:space="preserve">But since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n-r</m:t>
                  </m:r>
                </m:e>
              </m:mr>
            </m:m>
          </m:e>
        </m:d>
      </m:oMath>
      <w:r>
        <w:rPr>
          <w:rFonts w:eastAsiaTheme="minorEastAsia"/>
        </w:rPr>
        <w:t xml:space="preserve">, each term becomes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r</m:t>
                      </m:r>
                    </m:e>
                  </m:mr>
                </m:m>
              </m:e>
            </m:d>
          </m:e>
          <m:sup>
            <m:r>
              <w:rPr>
                <w:rFonts w:ascii="Cambria Math" w:eastAsiaTheme="minorEastAsia" w:hAnsi="Cambria Math"/>
              </w:rPr>
              <m:t>2</m:t>
            </m:r>
          </m:sup>
        </m:sSup>
      </m:oMath>
      <w:r w:rsidR="00BE6CE9">
        <w:rPr>
          <w:rFonts w:eastAsiaTheme="minorEastAsia"/>
        </w:rPr>
        <w:t>.</w:t>
      </w:r>
    </w:p>
    <w:p w14:paraId="6BAC5FEC" w14:textId="77777777" w:rsidR="0061156F" w:rsidRDefault="0061156F" w:rsidP="0061156F">
      <w:pPr>
        <w:rPr>
          <w:rFonts w:eastAsiaTheme="minorEastAsia"/>
        </w:rPr>
      </w:pPr>
      <w:r>
        <w:rPr>
          <w:rFonts w:eastAsiaTheme="minorEastAsia"/>
        </w:rPr>
        <w:t xml:space="preserve">So, the full expression for the coefficient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becomes:</w:t>
      </w:r>
    </w:p>
    <w:p w14:paraId="4EE8C284" w14:textId="49E413C2" w:rsidR="0061156F" w:rsidRPr="00CE2A0C" w:rsidRDefault="00000000" w:rsidP="0061156F">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e>
            <m:sup>
              <m:r>
                <w:rPr>
                  <w:rFonts w:ascii="Cambria Math" w:eastAsiaTheme="minorEastAsia" w:hAnsi="Cambria Math"/>
                </w:rPr>
                <m:t>2</m:t>
              </m:r>
            </m:sup>
          </m:sSup>
        </m:oMath>
      </m:oMathPara>
    </w:p>
    <w:p w14:paraId="527B1D71" w14:textId="76A96067" w:rsidR="0061156F" w:rsidRDefault="0061156F" w:rsidP="0061156F">
      <w:pPr>
        <w:rPr>
          <w:rFonts w:eastAsiaTheme="minorEastAsia"/>
        </w:rPr>
      </w:pPr>
      <w:r w:rsidRPr="00CE2A0C">
        <w:rPr>
          <w:rFonts w:eastAsiaTheme="minorEastAsia"/>
          <w:b/>
          <w:bCs/>
        </w:rPr>
        <w:t>Equate coefficient</w:t>
      </w:r>
      <w:r w:rsidR="00CE2A0C">
        <w:rPr>
          <w:rFonts w:eastAsiaTheme="minorEastAsia"/>
          <w:b/>
          <w:bCs/>
        </w:rPr>
        <w:t>s</w:t>
      </w:r>
      <w:r>
        <w:rPr>
          <w:rFonts w:eastAsiaTheme="minorEastAsia"/>
        </w:rPr>
        <w:t xml:space="preserve">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on both sides:</w:t>
      </w:r>
    </w:p>
    <w:p w14:paraId="58254992" w14:textId="77777777" w:rsidR="0061156F" w:rsidRPr="00CE2A0C" w:rsidRDefault="00000000" w:rsidP="0061156F">
      <w:pPr>
        <w:rPr>
          <w:rFonts w:eastAsiaTheme="minorEastAsia"/>
        </w:rPr>
      </w:pPr>
      <m:oMathPara>
        <m:oMathParaPr>
          <m:jc m:val="left"/>
        </m:oMathPara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2n</m:t>
                    </m:r>
                  </m:e>
                </m:mr>
                <m:mr>
                  <m:e>
                    <m:r>
                      <w:rPr>
                        <w:rFonts w:ascii="Cambria Math" w:eastAsiaTheme="minorEastAsia" w:hAnsi="Cambria Math"/>
                      </w:rPr>
                      <m:t>n</m:t>
                    </m:r>
                  </m:e>
                </m:mr>
              </m:m>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2</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n-1</m:t>
                        </m:r>
                      </m:e>
                    </m:mr>
                  </m:m>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n</m:t>
                        </m:r>
                      </m:e>
                    </m:mr>
                  </m:m>
                </m:e>
              </m:d>
            </m:e>
            <m:sup>
              <m:r>
                <w:rPr>
                  <w:rFonts w:ascii="Cambria Math" w:eastAsiaTheme="minorEastAsia" w:hAnsi="Cambria Math"/>
                </w:rPr>
                <m:t>2</m:t>
              </m:r>
            </m:sup>
          </m:sSup>
        </m:oMath>
      </m:oMathPara>
    </w:p>
    <w:p w14:paraId="4E7916E8" w14:textId="77777777" w:rsidR="005773BB" w:rsidRDefault="005773BB">
      <w:pPr>
        <w:suppressAutoHyphens w:val="0"/>
        <w:spacing w:after="0" w:line="276" w:lineRule="auto"/>
        <w:rPr>
          <w:color w:val="002664"/>
          <w:sz w:val="32"/>
          <w:szCs w:val="40"/>
        </w:rPr>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1">
        <w:r w:rsidRPr="3178F743">
          <w:rPr>
            <w:rStyle w:val="Hyperlink"/>
          </w:rPr>
          <w:t>https://educationstandards.nsw.edu.au/</w:t>
        </w:r>
      </w:hyperlink>
      <w:r>
        <w:t xml:space="preserve"> and the NSW Curriculum website </w:t>
      </w:r>
      <w:hyperlink r:id="rId22">
        <w:r w:rsidRPr="3178F743">
          <w:rPr>
            <w:rStyle w:val="Hyperlink"/>
          </w:rPr>
          <w:t>https://curriculum.nsw.edu.au/</w:t>
        </w:r>
      </w:hyperlink>
      <w:r>
        <w:t>.</w:t>
      </w:r>
    </w:p>
    <w:p w14:paraId="4AFDCF95" w14:textId="23F2A111" w:rsidR="00407329" w:rsidRDefault="00414302" w:rsidP="005773BB">
      <w:pPr>
        <w:pStyle w:val="Imageattributioncaption"/>
      </w:pPr>
      <w:hyperlink r:id="rId23">
        <w:r w:rsidRPr="00546293">
          <w:rPr>
            <w:rStyle w:val="Hyperlink"/>
            <w:rFonts w:eastAsia="Arial"/>
            <w:szCs w:val="22"/>
            <w:lang w:val="en-US"/>
          </w:rPr>
          <w:t>Mathematics Extension 1 11–12 Syllabus</w:t>
        </w:r>
      </w:hyperlink>
      <w:r w:rsidRPr="00546293">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79778DB2" w14:textId="48CA0627" w:rsidR="003102C3" w:rsidRDefault="003102C3" w:rsidP="005773BB">
      <w:pPr>
        <w:pStyle w:val="Imageattributioncaption"/>
        <w:sectPr w:rsidR="003102C3" w:rsidSect="008771BA">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E2A0C">
      <w:pPr>
        <w:pStyle w:val="ListBullet"/>
        <w:numPr>
          <w:ilvl w:val="0"/>
          <w:numId w:val="3"/>
        </w:numPr>
      </w:pPr>
      <w:r>
        <w:t>the NSW Department of Education logo, other logos and trademark-protected material</w:t>
      </w:r>
    </w:p>
    <w:p w14:paraId="2405BAF5" w14:textId="77777777" w:rsidR="00F63959" w:rsidRDefault="00F63959" w:rsidP="00CE2A0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57756" w14:textId="77777777" w:rsidR="0015433C" w:rsidRDefault="0015433C">
      <w:r>
        <w:separator/>
      </w:r>
    </w:p>
    <w:p w14:paraId="4110050B" w14:textId="77777777" w:rsidR="0015433C" w:rsidRDefault="0015433C"/>
    <w:p w14:paraId="1E9E58EE" w14:textId="77777777" w:rsidR="0015433C" w:rsidRDefault="0015433C"/>
  </w:endnote>
  <w:endnote w:type="continuationSeparator" w:id="0">
    <w:p w14:paraId="452EAF17" w14:textId="77777777" w:rsidR="0015433C" w:rsidRDefault="0015433C">
      <w:r>
        <w:continuationSeparator/>
      </w:r>
    </w:p>
    <w:p w14:paraId="2AFFD5AE" w14:textId="77777777" w:rsidR="0015433C" w:rsidRDefault="0015433C"/>
    <w:p w14:paraId="33B54343" w14:textId="77777777" w:rsidR="0015433C" w:rsidRDefault="0015433C"/>
  </w:endnote>
  <w:endnote w:type="continuationNotice" w:id="1">
    <w:p w14:paraId="3EE5DDD3" w14:textId="77777777" w:rsidR="0015433C" w:rsidRDefault="0015433C">
      <w:pPr>
        <w:spacing w:before="0" w:line="240" w:lineRule="auto"/>
      </w:pPr>
    </w:p>
    <w:p w14:paraId="137BCCA9" w14:textId="77777777" w:rsidR="0015433C" w:rsidRDefault="00154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6B360A9-3A15-4471-82CF-C243C8E33707}"/>
  </w:font>
  <w:font w:name="Calibri">
    <w:panose1 w:val="020F0502020204030204"/>
    <w:charset w:val="00"/>
    <w:family w:val="swiss"/>
    <w:pitch w:val="variable"/>
    <w:sig w:usb0="E4002EFF" w:usb1="C200247B" w:usb2="00000009" w:usb3="00000000" w:csb0="000001FF" w:csb1="00000000"/>
    <w:embedRegular r:id="rId2" w:fontKey="{44587E24-5E4F-4FDA-85F7-FFD497D36CFF}"/>
    <w:embedBold r:id="rId3" w:fontKey="{99AF2C2D-5F18-40D6-8C0D-75299C7675C4}"/>
    <w:embedItalic r:id="rId4" w:fontKey="{F60A5357-499F-4C99-93C7-B108B715FA9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2624023-BD6D-4FCB-B2C8-06503DA9747A}"/>
    <w:embedItalic r:id="rId6" w:fontKey="{8ADA47F6-69DB-40C7-9A9D-53AF965C44B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F777414-64E4-4754-86DB-928D9A2C687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E33957B-F9A1-4169-88C5-65BF90D653D7}"/>
    <w:embedItalic r:id="rId9" w:fontKey="{C9A3FAB0-A606-48E7-AE9F-FB65D69991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BC1313A" w:rsidR="007A3356" w:rsidRPr="00F63959" w:rsidRDefault="00F63959" w:rsidP="00F63959">
    <w:pPr>
      <w:pStyle w:val="Footer"/>
    </w:pPr>
    <w:r>
      <w:t>© NSW Department of Education,</w:t>
    </w:r>
    <w:r w:rsidR="009638A2">
      <w:t xml:space="preserve"> 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F3BD9" w14:textId="77777777" w:rsidR="0015433C" w:rsidRDefault="0015433C">
      <w:r>
        <w:separator/>
      </w:r>
    </w:p>
    <w:p w14:paraId="1C379DA5" w14:textId="77777777" w:rsidR="0015433C" w:rsidRDefault="0015433C"/>
    <w:p w14:paraId="1CA7840E" w14:textId="77777777" w:rsidR="0015433C" w:rsidRDefault="0015433C"/>
  </w:footnote>
  <w:footnote w:type="continuationSeparator" w:id="0">
    <w:p w14:paraId="4EA1CDFC" w14:textId="77777777" w:rsidR="0015433C" w:rsidRDefault="0015433C">
      <w:r>
        <w:continuationSeparator/>
      </w:r>
    </w:p>
    <w:p w14:paraId="30682898" w14:textId="77777777" w:rsidR="0015433C" w:rsidRDefault="0015433C"/>
    <w:p w14:paraId="26EA2636" w14:textId="77777777" w:rsidR="0015433C" w:rsidRDefault="0015433C"/>
  </w:footnote>
  <w:footnote w:type="continuationNotice" w:id="1">
    <w:p w14:paraId="52BC24CE" w14:textId="77777777" w:rsidR="0015433C" w:rsidRDefault="0015433C">
      <w:pPr>
        <w:spacing w:before="0" w:line="240" w:lineRule="auto"/>
      </w:pPr>
    </w:p>
    <w:p w14:paraId="16DCD944" w14:textId="77777777" w:rsidR="0015433C" w:rsidRDefault="001543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2DE3690" w:rsidR="0084631E" w:rsidRDefault="00DD3FFD" w:rsidP="0084631E">
    <w:pPr>
      <w:pStyle w:val="Documentname"/>
    </w:pPr>
    <w:r>
      <w:t>Further proofs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242989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BA8E45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8052F2"/>
    <w:multiLevelType w:val="multilevel"/>
    <w:tmpl w:val="A1F8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5F7DC0"/>
    <w:multiLevelType w:val="multilevel"/>
    <w:tmpl w:val="1E8A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B046160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2E77A4"/>
    <w:multiLevelType w:val="hybridMultilevel"/>
    <w:tmpl w:val="3184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006EE0"/>
    <w:multiLevelType w:val="hybridMultilevel"/>
    <w:tmpl w:val="B7746C5A"/>
    <w:lvl w:ilvl="0" w:tplc="13DEB450">
      <w:start w:val="1"/>
      <w:numFmt w:val="decimal"/>
      <w:lvlText w:val="%1."/>
      <w:lvlJc w:val="left"/>
      <w:pPr>
        <w:tabs>
          <w:tab w:val="num" w:pos="720"/>
        </w:tabs>
        <w:ind w:left="720" w:hanging="360"/>
      </w:pPr>
    </w:lvl>
    <w:lvl w:ilvl="1" w:tplc="0CC07678" w:tentative="1">
      <w:start w:val="1"/>
      <w:numFmt w:val="decimal"/>
      <w:lvlText w:val="%2."/>
      <w:lvlJc w:val="left"/>
      <w:pPr>
        <w:tabs>
          <w:tab w:val="num" w:pos="1440"/>
        </w:tabs>
        <w:ind w:left="1440" w:hanging="360"/>
      </w:pPr>
    </w:lvl>
    <w:lvl w:ilvl="2" w:tplc="76C4A2C0" w:tentative="1">
      <w:start w:val="1"/>
      <w:numFmt w:val="decimal"/>
      <w:lvlText w:val="%3."/>
      <w:lvlJc w:val="left"/>
      <w:pPr>
        <w:tabs>
          <w:tab w:val="num" w:pos="2160"/>
        </w:tabs>
        <w:ind w:left="2160" w:hanging="360"/>
      </w:pPr>
    </w:lvl>
    <w:lvl w:ilvl="3" w:tplc="51B05800" w:tentative="1">
      <w:start w:val="1"/>
      <w:numFmt w:val="decimal"/>
      <w:lvlText w:val="%4."/>
      <w:lvlJc w:val="left"/>
      <w:pPr>
        <w:tabs>
          <w:tab w:val="num" w:pos="2880"/>
        </w:tabs>
        <w:ind w:left="2880" w:hanging="360"/>
      </w:pPr>
    </w:lvl>
    <w:lvl w:ilvl="4" w:tplc="6D607DF4" w:tentative="1">
      <w:start w:val="1"/>
      <w:numFmt w:val="decimal"/>
      <w:lvlText w:val="%5."/>
      <w:lvlJc w:val="left"/>
      <w:pPr>
        <w:tabs>
          <w:tab w:val="num" w:pos="3600"/>
        </w:tabs>
        <w:ind w:left="3600" w:hanging="360"/>
      </w:pPr>
    </w:lvl>
    <w:lvl w:ilvl="5" w:tplc="64E05DB0" w:tentative="1">
      <w:start w:val="1"/>
      <w:numFmt w:val="decimal"/>
      <w:lvlText w:val="%6."/>
      <w:lvlJc w:val="left"/>
      <w:pPr>
        <w:tabs>
          <w:tab w:val="num" w:pos="4320"/>
        </w:tabs>
        <w:ind w:left="4320" w:hanging="360"/>
      </w:pPr>
    </w:lvl>
    <w:lvl w:ilvl="6" w:tplc="AC12DD0C" w:tentative="1">
      <w:start w:val="1"/>
      <w:numFmt w:val="decimal"/>
      <w:lvlText w:val="%7."/>
      <w:lvlJc w:val="left"/>
      <w:pPr>
        <w:tabs>
          <w:tab w:val="num" w:pos="5040"/>
        </w:tabs>
        <w:ind w:left="5040" w:hanging="360"/>
      </w:pPr>
    </w:lvl>
    <w:lvl w:ilvl="7" w:tplc="CF0EC45E" w:tentative="1">
      <w:start w:val="1"/>
      <w:numFmt w:val="decimal"/>
      <w:lvlText w:val="%8."/>
      <w:lvlJc w:val="left"/>
      <w:pPr>
        <w:tabs>
          <w:tab w:val="num" w:pos="5760"/>
        </w:tabs>
        <w:ind w:left="5760" w:hanging="360"/>
      </w:pPr>
    </w:lvl>
    <w:lvl w:ilvl="8" w:tplc="E6945D9E" w:tentative="1">
      <w:start w:val="1"/>
      <w:numFmt w:val="decimal"/>
      <w:lvlText w:val="%9."/>
      <w:lvlJc w:val="left"/>
      <w:pPr>
        <w:tabs>
          <w:tab w:val="num" w:pos="6480"/>
        </w:tabs>
        <w:ind w:left="6480" w:hanging="360"/>
      </w:p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12585B"/>
    <w:multiLevelType w:val="hybridMultilevel"/>
    <w:tmpl w:val="E39ECE78"/>
    <w:lvl w:ilvl="0" w:tplc="CA28FA3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7"/>
  </w:num>
  <w:num w:numId="2" w16cid:durableId="175270668">
    <w:abstractNumId w:val="7"/>
  </w:num>
  <w:num w:numId="3" w16cid:durableId="730810984">
    <w:abstractNumId w:val="4"/>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11"/>
  </w:num>
  <w:num w:numId="9" w16cid:durableId="147866089">
    <w:abstractNumId w:val="6"/>
  </w:num>
  <w:num w:numId="10" w16cid:durableId="19006247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92666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28334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54020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38668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71057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78651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2354628">
    <w:abstractNumId w:val="2"/>
  </w:num>
  <w:num w:numId="18" w16cid:durableId="1518036054">
    <w:abstractNumId w:val="5"/>
  </w:num>
  <w:num w:numId="19" w16cid:durableId="920412941">
    <w:abstractNumId w:val="3"/>
  </w:num>
  <w:num w:numId="20" w16cid:durableId="965547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8160175">
    <w:abstractNumId w:val="9"/>
  </w:num>
  <w:num w:numId="22" w16cid:durableId="1473206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5043272">
    <w:abstractNumId w:val="10"/>
  </w:num>
  <w:num w:numId="24" w16cid:durableId="10354713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9883823">
    <w:abstractNumId w:val="12"/>
  </w:num>
  <w:num w:numId="26" w16cid:durableId="92538090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814683539">
    <w:abstractNumId w:val="0"/>
  </w:num>
  <w:num w:numId="28" w16cid:durableId="1783835946">
    <w:abstractNumId w:val="4"/>
  </w:num>
  <w:num w:numId="29" w16cid:durableId="1413159688">
    <w:abstractNumId w:val="11"/>
  </w:num>
  <w:num w:numId="30" w16cid:durableId="1153529355">
    <w:abstractNumId w:val="11"/>
  </w:num>
  <w:num w:numId="31" w16cid:durableId="1662156319">
    <w:abstractNumId w:val="6"/>
  </w:num>
  <w:num w:numId="32" w16cid:durableId="1160929591">
    <w:abstractNumId w:val="1"/>
  </w:num>
  <w:num w:numId="33" w16cid:durableId="211551312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F02"/>
    <w:rsid w:val="00006220"/>
    <w:rsid w:val="00006550"/>
    <w:rsid w:val="00006CD7"/>
    <w:rsid w:val="000103FC"/>
    <w:rsid w:val="000104AC"/>
    <w:rsid w:val="00010746"/>
    <w:rsid w:val="00010D91"/>
    <w:rsid w:val="00010E50"/>
    <w:rsid w:val="0001198F"/>
    <w:rsid w:val="00012683"/>
    <w:rsid w:val="00012BDC"/>
    <w:rsid w:val="000143DF"/>
    <w:rsid w:val="000151F8"/>
    <w:rsid w:val="0001541D"/>
    <w:rsid w:val="00015D43"/>
    <w:rsid w:val="00016801"/>
    <w:rsid w:val="00016CA5"/>
    <w:rsid w:val="00021171"/>
    <w:rsid w:val="00023790"/>
    <w:rsid w:val="00024602"/>
    <w:rsid w:val="000252FF"/>
    <w:rsid w:val="000253AE"/>
    <w:rsid w:val="00026AEB"/>
    <w:rsid w:val="00027181"/>
    <w:rsid w:val="00030ABB"/>
    <w:rsid w:val="00030BB5"/>
    <w:rsid w:val="00030C4B"/>
    <w:rsid w:val="00030EBC"/>
    <w:rsid w:val="0003101E"/>
    <w:rsid w:val="000331B6"/>
    <w:rsid w:val="00033A60"/>
    <w:rsid w:val="00034115"/>
    <w:rsid w:val="00034F5E"/>
    <w:rsid w:val="0003541F"/>
    <w:rsid w:val="00035886"/>
    <w:rsid w:val="00037C5C"/>
    <w:rsid w:val="00040BF3"/>
    <w:rsid w:val="00041063"/>
    <w:rsid w:val="00041EB6"/>
    <w:rsid w:val="00042114"/>
    <w:rsid w:val="000423E3"/>
    <w:rsid w:val="0004292D"/>
    <w:rsid w:val="00042D30"/>
    <w:rsid w:val="00043F14"/>
    <w:rsid w:val="00043FA0"/>
    <w:rsid w:val="00044083"/>
    <w:rsid w:val="00044C5D"/>
    <w:rsid w:val="00044D23"/>
    <w:rsid w:val="00044EEF"/>
    <w:rsid w:val="00046473"/>
    <w:rsid w:val="000470B7"/>
    <w:rsid w:val="000501A5"/>
    <w:rsid w:val="000507E6"/>
    <w:rsid w:val="0005163D"/>
    <w:rsid w:val="0005172B"/>
    <w:rsid w:val="00051BC4"/>
    <w:rsid w:val="00051BF0"/>
    <w:rsid w:val="000524B0"/>
    <w:rsid w:val="000534F4"/>
    <w:rsid w:val="000535B7"/>
    <w:rsid w:val="00053726"/>
    <w:rsid w:val="0005397D"/>
    <w:rsid w:val="00053A18"/>
    <w:rsid w:val="000562A7"/>
    <w:rsid w:val="000564F8"/>
    <w:rsid w:val="00056CD5"/>
    <w:rsid w:val="00057BC8"/>
    <w:rsid w:val="000604B9"/>
    <w:rsid w:val="00061232"/>
    <w:rsid w:val="000613C4"/>
    <w:rsid w:val="00061CD0"/>
    <w:rsid w:val="000620E8"/>
    <w:rsid w:val="00062708"/>
    <w:rsid w:val="00063B22"/>
    <w:rsid w:val="00065A16"/>
    <w:rsid w:val="000674AF"/>
    <w:rsid w:val="00070416"/>
    <w:rsid w:val="00071D06"/>
    <w:rsid w:val="0007214A"/>
    <w:rsid w:val="00072B6E"/>
    <w:rsid w:val="00072DFB"/>
    <w:rsid w:val="000735AC"/>
    <w:rsid w:val="00073C1D"/>
    <w:rsid w:val="00075B4E"/>
    <w:rsid w:val="0007708D"/>
    <w:rsid w:val="00077A7C"/>
    <w:rsid w:val="00082E53"/>
    <w:rsid w:val="00083ECD"/>
    <w:rsid w:val="000844F9"/>
    <w:rsid w:val="00084628"/>
    <w:rsid w:val="00084830"/>
    <w:rsid w:val="0008606A"/>
    <w:rsid w:val="00086656"/>
    <w:rsid w:val="00086D87"/>
    <w:rsid w:val="000872D6"/>
    <w:rsid w:val="0009016D"/>
    <w:rsid w:val="00090628"/>
    <w:rsid w:val="000919BC"/>
    <w:rsid w:val="00091B2A"/>
    <w:rsid w:val="000922D6"/>
    <w:rsid w:val="00092F78"/>
    <w:rsid w:val="0009452F"/>
    <w:rsid w:val="00094EE6"/>
    <w:rsid w:val="000952C1"/>
    <w:rsid w:val="00096701"/>
    <w:rsid w:val="00096D72"/>
    <w:rsid w:val="00097AC5"/>
    <w:rsid w:val="000A0B41"/>
    <w:rsid w:val="000A0C05"/>
    <w:rsid w:val="000A10DD"/>
    <w:rsid w:val="000A21AF"/>
    <w:rsid w:val="000A2F6D"/>
    <w:rsid w:val="000A32C7"/>
    <w:rsid w:val="000A33D4"/>
    <w:rsid w:val="000A41E7"/>
    <w:rsid w:val="000A451E"/>
    <w:rsid w:val="000A6D4F"/>
    <w:rsid w:val="000A796C"/>
    <w:rsid w:val="000A7A61"/>
    <w:rsid w:val="000B09C8"/>
    <w:rsid w:val="000B1FC2"/>
    <w:rsid w:val="000B2886"/>
    <w:rsid w:val="000B30E1"/>
    <w:rsid w:val="000B4F65"/>
    <w:rsid w:val="000B6E91"/>
    <w:rsid w:val="000B75CB"/>
    <w:rsid w:val="000B7D49"/>
    <w:rsid w:val="000C07B7"/>
    <w:rsid w:val="000C0D3E"/>
    <w:rsid w:val="000C0FB5"/>
    <w:rsid w:val="000C1078"/>
    <w:rsid w:val="000C16A7"/>
    <w:rsid w:val="000C1BCD"/>
    <w:rsid w:val="000C250C"/>
    <w:rsid w:val="000C3704"/>
    <w:rsid w:val="000C43DF"/>
    <w:rsid w:val="000C45AA"/>
    <w:rsid w:val="000C575E"/>
    <w:rsid w:val="000C61DE"/>
    <w:rsid w:val="000C61FB"/>
    <w:rsid w:val="000C6F89"/>
    <w:rsid w:val="000C7627"/>
    <w:rsid w:val="000C7D4F"/>
    <w:rsid w:val="000D0BA0"/>
    <w:rsid w:val="000D109D"/>
    <w:rsid w:val="000D1931"/>
    <w:rsid w:val="000D2063"/>
    <w:rsid w:val="000D2108"/>
    <w:rsid w:val="000D24EC"/>
    <w:rsid w:val="000D2C3A"/>
    <w:rsid w:val="000D48A8"/>
    <w:rsid w:val="000D4B5A"/>
    <w:rsid w:val="000D54D6"/>
    <w:rsid w:val="000D55B1"/>
    <w:rsid w:val="000D64D8"/>
    <w:rsid w:val="000E07F5"/>
    <w:rsid w:val="000E1682"/>
    <w:rsid w:val="000E20B4"/>
    <w:rsid w:val="000E3800"/>
    <w:rsid w:val="000E3C1C"/>
    <w:rsid w:val="000E41B7"/>
    <w:rsid w:val="000E6BA0"/>
    <w:rsid w:val="000E7F11"/>
    <w:rsid w:val="000F1437"/>
    <w:rsid w:val="000F174A"/>
    <w:rsid w:val="000F269A"/>
    <w:rsid w:val="000F2824"/>
    <w:rsid w:val="000F377D"/>
    <w:rsid w:val="000F488A"/>
    <w:rsid w:val="000F6A9C"/>
    <w:rsid w:val="000F6BC2"/>
    <w:rsid w:val="000F7960"/>
    <w:rsid w:val="0010009D"/>
    <w:rsid w:val="00100B59"/>
    <w:rsid w:val="00100DC5"/>
    <w:rsid w:val="00100E27"/>
    <w:rsid w:val="00100E5A"/>
    <w:rsid w:val="00101135"/>
    <w:rsid w:val="0010259B"/>
    <w:rsid w:val="00102D25"/>
    <w:rsid w:val="00103D80"/>
    <w:rsid w:val="00104A05"/>
    <w:rsid w:val="00106009"/>
    <w:rsid w:val="001061F9"/>
    <w:rsid w:val="0010663E"/>
    <w:rsid w:val="00106888"/>
    <w:rsid w:val="001068B3"/>
    <w:rsid w:val="00106A3B"/>
    <w:rsid w:val="001113CC"/>
    <w:rsid w:val="00113727"/>
    <w:rsid w:val="00113763"/>
    <w:rsid w:val="0011437C"/>
    <w:rsid w:val="001144A0"/>
    <w:rsid w:val="00114B7D"/>
    <w:rsid w:val="001164EA"/>
    <w:rsid w:val="001177C4"/>
    <w:rsid w:val="00117B7D"/>
    <w:rsid w:val="00117FF3"/>
    <w:rsid w:val="001208EA"/>
    <w:rsid w:val="0012093E"/>
    <w:rsid w:val="001225D3"/>
    <w:rsid w:val="00122C3B"/>
    <w:rsid w:val="001231F0"/>
    <w:rsid w:val="00125C6C"/>
    <w:rsid w:val="00125E8F"/>
    <w:rsid w:val="00127648"/>
    <w:rsid w:val="0013032B"/>
    <w:rsid w:val="001305EA"/>
    <w:rsid w:val="00130630"/>
    <w:rsid w:val="00131AC7"/>
    <w:rsid w:val="00131EC7"/>
    <w:rsid w:val="001324C3"/>
    <w:rsid w:val="001328FA"/>
    <w:rsid w:val="0013419A"/>
    <w:rsid w:val="0013451C"/>
    <w:rsid w:val="00134678"/>
    <w:rsid w:val="00134700"/>
    <w:rsid w:val="00134799"/>
    <w:rsid w:val="00134E23"/>
    <w:rsid w:val="001359B9"/>
    <w:rsid w:val="00135E80"/>
    <w:rsid w:val="00136346"/>
    <w:rsid w:val="00140753"/>
    <w:rsid w:val="0014239C"/>
    <w:rsid w:val="00143770"/>
    <w:rsid w:val="00143921"/>
    <w:rsid w:val="00143A52"/>
    <w:rsid w:val="00143C34"/>
    <w:rsid w:val="00146F04"/>
    <w:rsid w:val="0014758B"/>
    <w:rsid w:val="00147E93"/>
    <w:rsid w:val="00150EBC"/>
    <w:rsid w:val="001520B0"/>
    <w:rsid w:val="00152555"/>
    <w:rsid w:val="0015433C"/>
    <w:rsid w:val="0015439F"/>
    <w:rsid w:val="0015446A"/>
    <w:rsid w:val="0015487C"/>
    <w:rsid w:val="00155144"/>
    <w:rsid w:val="001564ED"/>
    <w:rsid w:val="00156956"/>
    <w:rsid w:val="0015712E"/>
    <w:rsid w:val="00157322"/>
    <w:rsid w:val="001613F7"/>
    <w:rsid w:val="00161A3D"/>
    <w:rsid w:val="00162C3A"/>
    <w:rsid w:val="00165B83"/>
    <w:rsid w:val="00165BF2"/>
    <w:rsid w:val="00165C26"/>
    <w:rsid w:val="00165FF0"/>
    <w:rsid w:val="00167E79"/>
    <w:rsid w:val="0017075C"/>
    <w:rsid w:val="00170CB5"/>
    <w:rsid w:val="0017140A"/>
    <w:rsid w:val="00171601"/>
    <w:rsid w:val="00172067"/>
    <w:rsid w:val="00172EC4"/>
    <w:rsid w:val="001734EF"/>
    <w:rsid w:val="00174183"/>
    <w:rsid w:val="00174DFA"/>
    <w:rsid w:val="001763AF"/>
    <w:rsid w:val="00176C65"/>
    <w:rsid w:val="00177571"/>
    <w:rsid w:val="0018036C"/>
    <w:rsid w:val="00180A15"/>
    <w:rsid w:val="001810F4"/>
    <w:rsid w:val="00181128"/>
    <w:rsid w:val="0018155C"/>
    <w:rsid w:val="0018179E"/>
    <w:rsid w:val="00182B46"/>
    <w:rsid w:val="001839C3"/>
    <w:rsid w:val="00183B80"/>
    <w:rsid w:val="00183DB2"/>
    <w:rsid w:val="00183E9C"/>
    <w:rsid w:val="001841F1"/>
    <w:rsid w:val="0018568E"/>
    <w:rsid w:val="0018571A"/>
    <w:rsid w:val="001857E7"/>
    <w:rsid w:val="00185801"/>
    <w:rsid w:val="001859B6"/>
    <w:rsid w:val="00187FFC"/>
    <w:rsid w:val="00191D2F"/>
    <w:rsid w:val="00191F45"/>
    <w:rsid w:val="00193503"/>
    <w:rsid w:val="001939CA"/>
    <w:rsid w:val="00193B82"/>
    <w:rsid w:val="00194954"/>
    <w:rsid w:val="00195F7A"/>
    <w:rsid w:val="0019600C"/>
    <w:rsid w:val="00196592"/>
    <w:rsid w:val="00196CF1"/>
    <w:rsid w:val="00197ADC"/>
    <w:rsid w:val="00197B41"/>
    <w:rsid w:val="001A03EA"/>
    <w:rsid w:val="001A0AF7"/>
    <w:rsid w:val="001A2411"/>
    <w:rsid w:val="001A25AF"/>
    <w:rsid w:val="001A3627"/>
    <w:rsid w:val="001A4CBC"/>
    <w:rsid w:val="001A6EF1"/>
    <w:rsid w:val="001B18FF"/>
    <w:rsid w:val="001B3065"/>
    <w:rsid w:val="001B33C0"/>
    <w:rsid w:val="001B4A46"/>
    <w:rsid w:val="001B54FD"/>
    <w:rsid w:val="001B5E34"/>
    <w:rsid w:val="001B68DA"/>
    <w:rsid w:val="001C2997"/>
    <w:rsid w:val="001C4DA6"/>
    <w:rsid w:val="001C4DB7"/>
    <w:rsid w:val="001C565B"/>
    <w:rsid w:val="001C6C9B"/>
    <w:rsid w:val="001C7790"/>
    <w:rsid w:val="001C7EBA"/>
    <w:rsid w:val="001D10B2"/>
    <w:rsid w:val="001D1AE7"/>
    <w:rsid w:val="001D250B"/>
    <w:rsid w:val="001D2D03"/>
    <w:rsid w:val="001D3092"/>
    <w:rsid w:val="001D37CA"/>
    <w:rsid w:val="001D3E6A"/>
    <w:rsid w:val="001D4CD1"/>
    <w:rsid w:val="001D5BA2"/>
    <w:rsid w:val="001D66C2"/>
    <w:rsid w:val="001D6877"/>
    <w:rsid w:val="001E0FFC"/>
    <w:rsid w:val="001E16F9"/>
    <w:rsid w:val="001E1F93"/>
    <w:rsid w:val="001E24CF"/>
    <w:rsid w:val="001E265E"/>
    <w:rsid w:val="001E3097"/>
    <w:rsid w:val="001E4B06"/>
    <w:rsid w:val="001E4DA6"/>
    <w:rsid w:val="001E5F98"/>
    <w:rsid w:val="001E6185"/>
    <w:rsid w:val="001F01F4"/>
    <w:rsid w:val="001F0C9A"/>
    <w:rsid w:val="001F0F26"/>
    <w:rsid w:val="001F182F"/>
    <w:rsid w:val="001F2232"/>
    <w:rsid w:val="001F3490"/>
    <w:rsid w:val="001F64BE"/>
    <w:rsid w:val="001F6D7B"/>
    <w:rsid w:val="001F7070"/>
    <w:rsid w:val="001F7807"/>
    <w:rsid w:val="001F7E38"/>
    <w:rsid w:val="002007C8"/>
    <w:rsid w:val="00200AD3"/>
    <w:rsid w:val="00200EF2"/>
    <w:rsid w:val="002016B9"/>
    <w:rsid w:val="00201825"/>
    <w:rsid w:val="00201CB2"/>
    <w:rsid w:val="00202266"/>
    <w:rsid w:val="00203795"/>
    <w:rsid w:val="002046F7"/>
    <w:rsid w:val="0020478D"/>
    <w:rsid w:val="00204C95"/>
    <w:rsid w:val="002054D0"/>
    <w:rsid w:val="00206EFD"/>
    <w:rsid w:val="0020756A"/>
    <w:rsid w:val="00210D95"/>
    <w:rsid w:val="00211682"/>
    <w:rsid w:val="002122CE"/>
    <w:rsid w:val="002132DD"/>
    <w:rsid w:val="002136B3"/>
    <w:rsid w:val="00213F29"/>
    <w:rsid w:val="00215C96"/>
    <w:rsid w:val="0021660A"/>
    <w:rsid w:val="00216957"/>
    <w:rsid w:val="00217731"/>
    <w:rsid w:val="00217AE6"/>
    <w:rsid w:val="00220B90"/>
    <w:rsid w:val="00221777"/>
    <w:rsid w:val="00221998"/>
    <w:rsid w:val="00221E1A"/>
    <w:rsid w:val="00221F4B"/>
    <w:rsid w:val="002228E3"/>
    <w:rsid w:val="0022320E"/>
    <w:rsid w:val="00224261"/>
    <w:rsid w:val="00224928"/>
    <w:rsid w:val="00224B16"/>
    <w:rsid w:val="00224D61"/>
    <w:rsid w:val="002259AC"/>
    <w:rsid w:val="002265BD"/>
    <w:rsid w:val="002270CC"/>
    <w:rsid w:val="00227421"/>
    <w:rsid w:val="00227894"/>
    <w:rsid w:val="0022791F"/>
    <w:rsid w:val="00231E53"/>
    <w:rsid w:val="00234830"/>
    <w:rsid w:val="00234D28"/>
    <w:rsid w:val="002368C7"/>
    <w:rsid w:val="0023726F"/>
    <w:rsid w:val="0024041A"/>
    <w:rsid w:val="002410C8"/>
    <w:rsid w:val="00241C93"/>
    <w:rsid w:val="0024214A"/>
    <w:rsid w:val="002422DB"/>
    <w:rsid w:val="002441F2"/>
    <w:rsid w:val="0024438F"/>
    <w:rsid w:val="002447C2"/>
    <w:rsid w:val="002458D0"/>
    <w:rsid w:val="00245EC0"/>
    <w:rsid w:val="002462B7"/>
    <w:rsid w:val="0024657E"/>
    <w:rsid w:val="00247FF0"/>
    <w:rsid w:val="00250C2E"/>
    <w:rsid w:val="00250F4A"/>
    <w:rsid w:val="00251349"/>
    <w:rsid w:val="00251452"/>
    <w:rsid w:val="00253532"/>
    <w:rsid w:val="00253B53"/>
    <w:rsid w:val="002540D3"/>
    <w:rsid w:val="00254B2A"/>
    <w:rsid w:val="00254C70"/>
    <w:rsid w:val="002556DB"/>
    <w:rsid w:val="0025637F"/>
    <w:rsid w:val="00256D4F"/>
    <w:rsid w:val="00260093"/>
    <w:rsid w:val="00260EE8"/>
    <w:rsid w:val="00260F1A"/>
    <w:rsid w:val="00260F28"/>
    <w:rsid w:val="0026131D"/>
    <w:rsid w:val="00261F52"/>
    <w:rsid w:val="00263542"/>
    <w:rsid w:val="00263DE0"/>
    <w:rsid w:val="002641A2"/>
    <w:rsid w:val="00264DCF"/>
    <w:rsid w:val="00266738"/>
    <w:rsid w:val="0026691A"/>
    <w:rsid w:val="00266D0C"/>
    <w:rsid w:val="002717AE"/>
    <w:rsid w:val="00273F94"/>
    <w:rsid w:val="00273FF3"/>
    <w:rsid w:val="00274B5F"/>
    <w:rsid w:val="002760B7"/>
    <w:rsid w:val="0027707D"/>
    <w:rsid w:val="002810D3"/>
    <w:rsid w:val="002811C3"/>
    <w:rsid w:val="002827A5"/>
    <w:rsid w:val="00283CC8"/>
    <w:rsid w:val="002847AE"/>
    <w:rsid w:val="002848A2"/>
    <w:rsid w:val="002870F2"/>
    <w:rsid w:val="002872E0"/>
    <w:rsid w:val="00287650"/>
    <w:rsid w:val="00287796"/>
    <w:rsid w:val="0029008E"/>
    <w:rsid w:val="00290154"/>
    <w:rsid w:val="00292AB4"/>
    <w:rsid w:val="00294F88"/>
    <w:rsid w:val="00294FCC"/>
    <w:rsid w:val="00295516"/>
    <w:rsid w:val="00295906"/>
    <w:rsid w:val="002961E4"/>
    <w:rsid w:val="0029733C"/>
    <w:rsid w:val="002A10A1"/>
    <w:rsid w:val="002A12C5"/>
    <w:rsid w:val="002A3161"/>
    <w:rsid w:val="002A3410"/>
    <w:rsid w:val="002A3EBD"/>
    <w:rsid w:val="002A44D1"/>
    <w:rsid w:val="002A4631"/>
    <w:rsid w:val="002A46B5"/>
    <w:rsid w:val="002A5834"/>
    <w:rsid w:val="002A5BA6"/>
    <w:rsid w:val="002A6EA6"/>
    <w:rsid w:val="002A72B0"/>
    <w:rsid w:val="002B0342"/>
    <w:rsid w:val="002B108B"/>
    <w:rsid w:val="002B12DE"/>
    <w:rsid w:val="002B270D"/>
    <w:rsid w:val="002B2ADE"/>
    <w:rsid w:val="002B3375"/>
    <w:rsid w:val="002B36CC"/>
    <w:rsid w:val="002B4745"/>
    <w:rsid w:val="002B480D"/>
    <w:rsid w:val="002B4845"/>
    <w:rsid w:val="002B4AC3"/>
    <w:rsid w:val="002B7744"/>
    <w:rsid w:val="002C05AC"/>
    <w:rsid w:val="002C25A3"/>
    <w:rsid w:val="002C3953"/>
    <w:rsid w:val="002C47AF"/>
    <w:rsid w:val="002C56A0"/>
    <w:rsid w:val="002C7496"/>
    <w:rsid w:val="002C7E54"/>
    <w:rsid w:val="002D00D5"/>
    <w:rsid w:val="002D12FF"/>
    <w:rsid w:val="002D21A5"/>
    <w:rsid w:val="002D4413"/>
    <w:rsid w:val="002D7247"/>
    <w:rsid w:val="002E209D"/>
    <w:rsid w:val="002E23E3"/>
    <w:rsid w:val="002E247B"/>
    <w:rsid w:val="002E26F3"/>
    <w:rsid w:val="002E30BA"/>
    <w:rsid w:val="002E34CB"/>
    <w:rsid w:val="002E3CE4"/>
    <w:rsid w:val="002E4059"/>
    <w:rsid w:val="002E4D5B"/>
    <w:rsid w:val="002E5474"/>
    <w:rsid w:val="002E5699"/>
    <w:rsid w:val="002E5832"/>
    <w:rsid w:val="002E633F"/>
    <w:rsid w:val="002E65E2"/>
    <w:rsid w:val="002E72E9"/>
    <w:rsid w:val="002F0BF7"/>
    <w:rsid w:val="002F0D60"/>
    <w:rsid w:val="002F104E"/>
    <w:rsid w:val="002F1BD9"/>
    <w:rsid w:val="002F3A6D"/>
    <w:rsid w:val="002F4940"/>
    <w:rsid w:val="002F4A92"/>
    <w:rsid w:val="002F4EBA"/>
    <w:rsid w:val="002F6E69"/>
    <w:rsid w:val="002F749C"/>
    <w:rsid w:val="002F75DC"/>
    <w:rsid w:val="003024CB"/>
    <w:rsid w:val="00303813"/>
    <w:rsid w:val="00306F73"/>
    <w:rsid w:val="0030716E"/>
    <w:rsid w:val="003102C3"/>
    <w:rsid w:val="00310348"/>
    <w:rsid w:val="00310EE6"/>
    <w:rsid w:val="00311165"/>
    <w:rsid w:val="0031117F"/>
    <w:rsid w:val="00311628"/>
    <w:rsid w:val="003117C3"/>
    <w:rsid w:val="00311860"/>
    <w:rsid w:val="00311E73"/>
    <w:rsid w:val="0031221D"/>
    <w:rsid w:val="003123F7"/>
    <w:rsid w:val="00314079"/>
    <w:rsid w:val="00314A01"/>
    <w:rsid w:val="00314B9D"/>
    <w:rsid w:val="00314DD8"/>
    <w:rsid w:val="003155A3"/>
    <w:rsid w:val="00315B35"/>
    <w:rsid w:val="00316A7F"/>
    <w:rsid w:val="003171CC"/>
    <w:rsid w:val="00317B24"/>
    <w:rsid w:val="00317D8E"/>
    <w:rsid w:val="00317E8F"/>
    <w:rsid w:val="00320752"/>
    <w:rsid w:val="003209E8"/>
    <w:rsid w:val="003211F4"/>
    <w:rsid w:val="0032193F"/>
    <w:rsid w:val="00321E1C"/>
    <w:rsid w:val="00322186"/>
    <w:rsid w:val="00322962"/>
    <w:rsid w:val="0032349B"/>
    <w:rsid w:val="0032403E"/>
    <w:rsid w:val="00324D73"/>
    <w:rsid w:val="003257F8"/>
    <w:rsid w:val="00325B7B"/>
    <w:rsid w:val="00326176"/>
    <w:rsid w:val="00330C46"/>
    <w:rsid w:val="003311A6"/>
    <w:rsid w:val="0033193C"/>
    <w:rsid w:val="00331EF7"/>
    <w:rsid w:val="00332B30"/>
    <w:rsid w:val="00333366"/>
    <w:rsid w:val="00333BA4"/>
    <w:rsid w:val="00334EE8"/>
    <w:rsid w:val="0033532B"/>
    <w:rsid w:val="003360ED"/>
    <w:rsid w:val="00336799"/>
    <w:rsid w:val="0033685E"/>
    <w:rsid w:val="00337929"/>
    <w:rsid w:val="00337AD4"/>
    <w:rsid w:val="00340003"/>
    <w:rsid w:val="00341CD3"/>
    <w:rsid w:val="003424D3"/>
    <w:rsid w:val="003429B7"/>
    <w:rsid w:val="00342B92"/>
    <w:rsid w:val="00342BC6"/>
    <w:rsid w:val="00343B23"/>
    <w:rsid w:val="00343B25"/>
    <w:rsid w:val="003444A9"/>
    <w:rsid w:val="003445F2"/>
    <w:rsid w:val="00345EB0"/>
    <w:rsid w:val="003467EE"/>
    <w:rsid w:val="0034764B"/>
    <w:rsid w:val="0034780A"/>
    <w:rsid w:val="00347CBE"/>
    <w:rsid w:val="003503AC"/>
    <w:rsid w:val="0035096B"/>
    <w:rsid w:val="00352686"/>
    <w:rsid w:val="003534AD"/>
    <w:rsid w:val="003557B7"/>
    <w:rsid w:val="00355EE4"/>
    <w:rsid w:val="00357136"/>
    <w:rsid w:val="003576EB"/>
    <w:rsid w:val="0035796B"/>
    <w:rsid w:val="00360431"/>
    <w:rsid w:val="00360C67"/>
    <w:rsid w:val="00360E65"/>
    <w:rsid w:val="00360F65"/>
    <w:rsid w:val="0036211D"/>
    <w:rsid w:val="00362DCB"/>
    <w:rsid w:val="0036308C"/>
    <w:rsid w:val="00363E8F"/>
    <w:rsid w:val="00364A6E"/>
    <w:rsid w:val="00365118"/>
    <w:rsid w:val="00365968"/>
    <w:rsid w:val="00366467"/>
    <w:rsid w:val="00367331"/>
    <w:rsid w:val="00367989"/>
    <w:rsid w:val="00370563"/>
    <w:rsid w:val="003713D2"/>
    <w:rsid w:val="00371AF4"/>
    <w:rsid w:val="00372A4F"/>
    <w:rsid w:val="00372B9F"/>
    <w:rsid w:val="00373265"/>
    <w:rsid w:val="0037384B"/>
    <w:rsid w:val="00373892"/>
    <w:rsid w:val="003743CE"/>
    <w:rsid w:val="003748E3"/>
    <w:rsid w:val="003767F6"/>
    <w:rsid w:val="00377AA2"/>
    <w:rsid w:val="00380657"/>
    <w:rsid w:val="003807AF"/>
    <w:rsid w:val="00380856"/>
    <w:rsid w:val="00380E60"/>
    <w:rsid w:val="00380EAE"/>
    <w:rsid w:val="0038198C"/>
    <w:rsid w:val="00382A6F"/>
    <w:rsid w:val="00382C57"/>
    <w:rsid w:val="0038316E"/>
    <w:rsid w:val="00383405"/>
    <w:rsid w:val="00383B5F"/>
    <w:rsid w:val="00384483"/>
    <w:rsid w:val="0038499A"/>
    <w:rsid w:val="00384F53"/>
    <w:rsid w:val="00386D58"/>
    <w:rsid w:val="00387053"/>
    <w:rsid w:val="003879EB"/>
    <w:rsid w:val="00390225"/>
    <w:rsid w:val="0039337D"/>
    <w:rsid w:val="00393942"/>
    <w:rsid w:val="00395451"/>
    <w:rsid w:val="00395633"/>
    <w:rsid w:val="00395716"/>
    <w:rsid w:val="00396B0E"/>
    <w:rsid w:val="0039766F"/>
    <w:rsid w:val="003A01C8"/>
    <w:rsid w:val="003A06C2"/>
    <w:rsid w:val="003A071D"/>
    <w:rsid w:val="003A1238"/>
    <w:rsid w:val="003A1937"/>
    <w:rsid w:val="003A43B0"/>
    <w:rsid w:val="003A4F65"/>
    <w:rsid w:val="003A5964"/>
    <w:rsid w:val="003A5E30"/>
    <w:rsid w:val="003A6344"/>
    <w:rsid w:val="003A6624"/>
    <w:rsid w:val="003A695D"/>
    <w:rsid w:val="003A6A25"/>
    <w:rsid w:val="003A6F6B"/>
    <w:rsid w:val="003A7150"/>
    <w:rsid w:val="003A7228"/>
    <w:rsid w:val="003A7F98"/>
    <w:rsid w:val="003B225F"/>
    <w:rsid w:val="003B3A29"/>
    <w:rsid w:val="003B3CB0"/>
    <w:rsid w:val="003B4699"/>
    <w:rsid w:val="003B6CE1"/>
    <w:rsid w:val="003B76CF"/>
    <w:rsid w:val="003B7BBB"/>
    <w:rsid w:val="003C0FB3"/>
    <w:rsid w:val="003C252B"/>
    <w:rsid w:val="003C38A8"/>
    <w:rsid w:val="003C3990"/>
    <w:rsid w:val="003C3BCD"/>
    <w:rsid w:val="003C434B"/>
    <w:rsid w:val="003C489D"/>
    <w:rsid w:val="003C5432"/>
    <w:rsid w:val="003C54B8"/>
    <w:rsid w:val="003C687F"/>
    <w:rsid w:val="003C723C"/>
    <w:rsid w:val="003D0F7F"/>
    <w:rsid w:val="003D349F"/>
    <w:rsid w:val="003D3CF0"/>
    <w:rsid w:val="003D53BF"/>
    <w:rsid w:val="003D5665"/>
    <w:rsid w:val="003D6797"/>
    <w:rsid w:val="003D70CC"/>
    <w:rsid w:val="003D779D"/>
    <w:rsid w:val="003D7846"/>
    <w:rsid w:val="003D78A2"/>
    <w:rsid w:val="003E03FD"/>
    <w:rsid w:val="003E06ED"/>
    <w:rsid w:val="003E0A79"/>
    <w:rsid w:val="003E1241"/>
    <w:rsid w:val="003E15EE"/>
    <w:rsid w:val="003E22C4"/>
    <w:rsid w:val="003E35CD"/>
    <w:rsid w:val="003E6AE0"/>
    <w:rsid w:val="003E7EC5"/>
    <w:rsid w:val="003F0971"/>
    <w:rsid w:val="003F0D57"/>
    <w:rsid w:val="003F16DA"/>
    <w:rsid w:val="003F22F3"/>
    <w:rsid w:val="003F28DA"/>
    <w:rsid w:val="003F2B6E"/>
    <w:rsid w:val="003F2C2F"/>
    <w:rsid w:val="003F346D"/>
    <w:rsid w:val="003F35B8"/>
    <w:rsid w:val="003F3F97"/>
    <w:rsid w:val="003F42CF"/>
    <w:rsid w:val="003F4DF3"/>
    <w:rsid w:val="003F4EA0"/>
    <w:rsid w:val="003F66AD"/>
    <w:rsid w:val="003F6887"/>
    <w:rsid w:val="003F69BE"/>
    <w:rsid w:val="003F7D20"/>
    <w:rsid w:val="00400103"/>
    <w:rsid w:val="00400EB0"/>
    <w:rsid w:val="00400FCF"/>
    <w:rsid w:val="004013F6"/>
    <w:rsid w:val="00402FCF"/>
    <w:rsid w:val="004042F8"/>
    <w:rsid w:val="004048C9"/>
    <w:rsid w:val="00405801"/>
    <w:rsid w:val="004062AA"/>
    <w:rsid w:val="00407329"/>
    <w:rsid w:val="00407474"/>
    <w:rsid w:val="00407ED4"/>
    <w:rsid w:val="00407F31"/>
    <w:rsid w:val="004125FD"/>
    <w:rsid w:val="004128F0"/>
    <w:rsid w:val="00414302"/>
    <w:rsid w:val="00414D5B"/>
    <w:rsid w:val="004155E9"/>
    <w:rsid w:val="00415B80"/>
    <w:rsid w:val="00416358"/>
    <w:rsid w:val="004163AD"/>
    <w:rsid w:val="0041645A"/>
    <w:rsid w:val="00417BB8"/>
    <w:rsid w:val="00420300"/>
    <w:rsid w:val="00420772"/>
    <w:rsid w:val="00421CC4"/>
    <w:rsid w:val="0042354D"/>
    <w:rsid w:val="004259A6"/>
    <w:rsid w:val="00425CCF"/>
    <w:rsid w:val="00426C5E"/>
    <w:rsid w:val="00430D80"/>
    <w:rsid w:val="004317B5"/>
    <w:rsid w:val="00431E3D"/>
    <w:rsid w:val="00431F7A"/>
    <w:rsid w:val="00433A3F"/>
    <w:rsid w:val="00433D92"/>
    <w:rsid w:val="00434BA0"/>
    <w:rsid w:val="00435259"/>
    <w:rsid w:val="004361FB"/>
    <w:rsid w:val="00436202"/>
    <w:rsid w:val="00436285"/>
    <w:rsid w:val="00436B23"/>
    <w:rsid w:val="00436E88"/>
    <w:rsid w:val="00440977"/>
    <w:rsid w:val="0044175B"/>
    <w:rsid w:val="00441C88"/>
    <w:rsid w:val="00442026"/>
    <w:rsid w:val="00442448"/>
    <w:rsid w:val="0044333E"/>
    <w:rsid w:val="00443CD4"/>
    <w:rsid w:val="004440BB"/>
    <w:rsid w:val="004450B6"/>
    <w:rsid w:val="00445612"/>
    <w:rsid w:val="00446AA3"/>
    <w:rsid w:val="004479D8"/>
    <w:rsid w:val="00447C97"/>
    <w:rsid w:val="00451168"/>
    <w:rsid w:val="00451438"/>
    <w:rsid w:val="00451506"/>
    <w:rsid w:val="004527B8"/>
    <w:rsid w:val="00452D84"/>
    <w:rsid w:val="0045306F"/>
    <w:rsid w:val="00453739"/>
    <w:rsid w:val="0045627B"/>
    <w:rsid w:val="00456C90"/>
    <w:rsid w:val="00456D89"/>
    <w:rsid w:val="00457160"/>
    <w:rsid w:val="004578CC"/>
    <w:rsid w:val="00460FE2"/>
    <w:rsid w:val="004621A5"/>
    <w:rsid w:val="00463BFC"/>
    <w:rsid w:val="00464EAC"/>
    <w:rsid w:val="004657D6"/>
    <w:rsid w:val="00465CB3"/>
    <w:rsid w:val="00465E5F"/>
    <w:rsid w:val="0046670E"/>
    <w:rsid w:val="00472022"/>
    <w:rsid w:val="004728AA"/>
    <w:rsid w:val="00473346"/>
    <w:rsid w:val="00476168"/>
    <w:rsid w:val="00476284"/>
    <w:rsid w:val="0047758F"/>
    <w:rsid w:val="0048084F"/>
    <w:rsid w:val="004810BD"/>
    <w:rsid w:val="00481264"/>
    <w:rsid w:val="004812DA"/>
    <w:rsid w:val="0048175E"/>
    <w:rsid w:val="0048183B"/>
    <w:rsid w:val="00482868"/>
    <w:rsid w:val="00483B44"/>
    <w:rsid w:val="00483CA9"/>
    <w:rsid w:val="004850B9"/>
    <w:rsid w:val="0048525B"/>
    <w:rsid w:val="00485A51"/>
    <w:rsid w:val="00485CCD"/>
    <w:rsid w:val="00485DB5"/>
    <w:rsid w:val="004860C5"/>
    <w:rsid w:val="00486D2B"/>
    <w:rsid w:val="00490B01"/>
    <w:rsid w:val="00490D60"/>
    <w:rsid w:val="00493120"/>
    <w:rsid w:val="00493AA8"/>
    <w:rsid w:val="004949C7"/>
    <w:rsid w:val="00494FDC"/>
    <w:rsid w:val="004A0108"/>
    <w:rsid w:val="004A0489"/>
    <w:rsid w:val="004A127E"/>
    <w:rsid w:val="004A161B"/>
    <w:rsid w:val="004A4106"/>
    <w:rsid w:val="004A4146"/>
    <w:rsid w:val="004A47DB"/>
    <w:rsid w:val="004A4F6C"/>
    <w:rsid w:val="004A5AAE"/>
    <w:rsid w:val="004A624C"/>
    <w:rsid w:val="004A6AB7"/>
    <w:rsid w:val="004A7284"/>
    <w:rsid w:val="004A7E1A"/>
    <w:rsid w:val="004B005E"/>
    <w:rsid w:val="004B0073"/>
    <w:rsid w:val="004B0768"/>
    <w:rsid w:val="004B1541"/>
    <w:rsid w:val="004B240E"/>
    <w:rsid w:val="004B29F4"/>
    <w:rsid w:val="004B4C27"/>
    <w:rsid w:val="004B4E08"/>
    <w:rsid w:val="004B52B5"/>
    <w:rsid w:val="004B6407"/>
    <w:rsid w:val="004B6923"/>
    <w:rsid w:val="004B7240"/>
    <w:rsid w:val="004B7495"/>
    <w:rsid w:val="004B7548"/>
    <w:rsid w:val="004B780F"/>
    <w:rsid w:val="004B7B56"/>
    <w:rsid w:val="004B7EE9"/>
    <w:rsid w:val="004C0478"/>
    <w:rsid w:val="004C098E"/>
    <w:rsid w:val="004C20CF"/>
    <w:rsid w:val="004C20EF"/>
    <w:rsid w:val="004C299C"/>
    <w:rsid w:val="004C2E2E"/>
    <w:rsid w:val="004C3080"/>
    <w:rsid w:val="004C38A9"/>
    <w:rsid w:val="004C4D54"/>
    <w:rsid w:val="004C5F24"/>
    <w:rsid w:val="004C7023"/>
    <w:rsid w:val="004C7513"/>
    <w:rsid w:val="004D02AC"/>
    <w:rsid w:val="004D0383"/>
    <w:rsid w:val="004D1F3F"/>
    <w:rsid w:val="004D2E59"/>
    <w:rsid w:val="004D333E"/>
    <w:rsid w:val="004D3A72"/>
    <w:rsid w:val="004D3EE2"/>
    <w:rsid w:val="004D5324"/>
    <w:rsid w:val="004D5BBA"/>
    <w:rsid w:val="004D6540"/>
    <w:rsid w:val="004D66E9"/>
    <w:rsid w:val="004E0E64"/>
    <w:rsid w:val="004E14EB"/>
    <w:rsid w:val="004E1C2A"/>
    <w:rsid w:val="004E2106"/>
    <w:rsid w:val="004E265D"/>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098C"/>
    <w:rsid w:val="00503948"/>
    <w:rsid w:val="00503B09"/>
    <w:rsid w:val="00503F62"/>
    <w:rsid w:val="00504F5C"/>
    <w:rsid w:val="00505262"/>
    <w:rsid w:val="0050597B"/>
    <w:rsid w:val="00506DF8"/>
    <w:rsid w:val="00507451"/>
    <w:rsid w:val="0051041C"/>
    <w:rsid w:val="00511F4D"/>
    <w:rsid w:val="00514D6B"/>
    <w:rsid w:val="0051574E"/>
    <w:rsid w:val="005163BD"/>
    <w:rsid w:val="0051725F"/>
    <w:rsid w:val="00520095"/>
    <w:rsid w:val="00520645"/>
    <w:rsid w:val="0052168D"/>
    <w:rsid w:val="0052180E"/>
    <w:rsid w:val="0052396A"/>
    <w:rsid w:val="005246F1"/>
    <w:rsid w:val="0052734E"/>
    <w:rsid w:val="0052782C"/>
    <w:rsid w:val="00527A41"/>
    <w:rsid w:val="005303A5"/>
    <w:rsid w:val="00530BD7"/>
    <w:rsid w:val="00530E46"/>
    <w:rsid w:val="005324EF"/>
    <w:rsid w:val="0053286B"/>
    <w:rsid w:val="00535AA9"/>
    <w:rsid w:val="00536369"/>
    <w:rsid w:val="005363A7"/>
    <w:rsid w:val="005400FF"/>
    <w:rsid w:val="00540E99"/>
    <w:rsid w:val="00541130"/>
    <w:rsid w:val="00542766"/>
    <w:rsid w:val="00543CDB"/>
    <w:rsid w:val="005447BE"/>
    <w:rsid w:val="005448CE"/>
    <w:rsid w:val="00546A8B"/>
    <w:rsid w:val="00546C4B"/>
    <w:rsid w:val="00546D5E"/>
    <w:rsid w:val="00546F02"/>
    <w:rsid w:val="00547051"/>
    <w:rsid w:val="00547141"/>
    <w:rsid w:val="0054770B"/>
    <w:rsid w:val="00551073"/>
    <w:rsid w:val="0055155B"/>
    <w:rsid w:val="00551DA4"/>
    <w:rsid w:val="0055213A"/>
    <w:rsid w:val="00553400"/>
    <w:rsid w:val="00554956"/>
    <w:rsid w:val="00557BE6"/>
    <w:rsid w:val="005600BC"/>
    <w:rsid w:val="00561092"/>
    <w:rsid w:val="00563104"/>
    <w:rsid w:val="005646C1"/>
    <w:rsid w:val="005646CC"/>
    <w:rsid w:val="005652E4"/>
    <w:rsid w:val="00565730"/>
    <w:rsid w:val="00566671"/>
    <w:rsid w:val="00567B22"/>
    <w:rsid w:val="0057134C"/>
    <w:rsid w:val="0057331C"/>
    <w:rsid w:val="00573328"/>
    <w:rsid w:val="00573F07"/>
    <w:rsid w:val="0057478F"/>
    <w:rsid w:val="005747FF"/>
    <w:rsid w:val="00576415"/>
    <w:rsid w:val="005771F2"/>
    <w:rsid w:val="005773BB"/>
    <w:rsid w:val="00580670"/>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0AD"/>
    <w:rsid w:val="00596689"/>
    <w:rsid w:val="00597431"/>
    <w:rsid w:val="005A010E"/>
    <w:rsid w:val="005A0458"/>
    <w:rsid w:val="005A16FB"/>
    <w:rsid w:val="005A1A68"/>
    <w:rsid w:val="005A1D49"/>
    <w:rsid w:val="005A1D50"/>
    <w:rsid w:val="005A2985"/>
    <w:rsid w:val="005A2A5A"/>
    <w:rsid w:val="005A3076"/>
    <w:rsid w:val="005A39FC"/>
    <w:rsid w:val="005A3B66"/>
    <w:rsid w:val="005A42E3"/>
    <w:rsid w:val="005A504F"/>
    <w:rsid w:val="005A5F04"/>
    <w:rsid w:val="005A6116"/>
    <w:rsid w:val="005A6DC2"/>
    <w:rsid w:val="005A78C4"/>
    <w:rsid w:val="005B059C"/>
    <w:rsid w:val="005B0870"/>
    <w:rsid w:val="005B0A69"/>
    <w:rsid w:val="005B1762"/>
    <w:rsid w:val="005B4B88"/>
    <w:rsid w:val="005B5605"/>
    <w:rsid w:val="005B5D60"/>
    <w:rsid w:val="005B5E31"/>
    <w:rsid w:val="005B64AE"/>
    <w:rsid w:val="005B6B30"/>
    <w:rsid w:val="005B6E3D"/>
    <w:rsid w:val="005B7298"/>
    <w:rsid w:val="005C0401"/>
    <w:rsid w:val="005C0424"/>
    <w:rsid w:val="005C1BFC"/>
    <w:rsid w:val="005C4ADE"/>
    <w:rsid w:val="005C6E52"/>
    <w:rsid w:val="005C73D5"/>
    <w:rsid w:val="005C7B55"/>
    <w:rsid w:val="005C7FD4"/>
    <w:rsid w:val="005D0175"/>
    <w:rsid w:val="005D1126"/>
    <w:rsid w:val="005D1602"/>
    <w:rsid w:val="005D1CC4"/>
    <w:rsid w:val="005D2D62"/>
    <w:rsid w:val="005D3992"/>
    <w:rsid w:val="005D4092"/>
    <w:rsid w:val="005D4324"/>
    <w:rsid w:val="005D531F"/>
    <w:rsid w:val="005D5A78"/>
    <w:rsid w:val="005D5DB0"/>
    <w:rsid w:val="005D65B0"/>
    <w:rsid w:val="005D7A00"/>
    <w:rsid w:val="005E0B43"/>
    <w:rsid w:val="005E1533"/>
    <w:rsid w:val="005E4742"/>
    <w:rsid w:val="005E6829"/>
    <w:rsid w:val="005F10D4"/>
    <w:rsid w:val="005F26E8"/>
    <w:rsid w:val="005F275A"/>
    <w:rsid w:val="005F2E08"/>
    <w:rsid w:val="005F37B8"/>
    <w:rsid w:val="005F6C6C"/>
    <w:rsid w:val="005F7834"/>
    <w:rsid w:val="005F78DD"/>
    <w:rsid w:val="005F7A4D"/>
    <w:rsid w:val="00600C72"/>
    <w:rsid w:val="006019F0"/>
    <w:rsid w:val="00601B68"/>
    <w:rsid w:val="006026BA"/>
    <w:rsid w:val="0060359B"/>
    <w:rsid w:val="00603F69"/>
    <w:rsid w:val="0060404A"/>
    <w:rsid w:val="006040DA"/>
    <w:rsid w:val="006047BD"/>
    <w:rsid w:val="00607675"/>
    <w:rsid w:val="00610F53"/>
    <w:rsid w:val="0061156F"/>
    <w:rsid w:val="00612E3F"/>
    <w:rsid w:val="00613208"/>
    <w:rsid w:val="00614FDD"/>
    <w:rsid w:val="00616767"/>
    <w:rsid w:val="0061698B"/>
    <w:rsid w:val="00616F61"/>
    <w:rsid w:val="00617317"/>
    <w:rsid w:val="00617764"/>
    <w:rsid w:val="00620917"/>
    <w:rsid w:val="0062163D"/>
    <w:rsid w:val="00621BCB"/>
    <w:rsid w:val="00623A9E"/>
    <w:rsid w:val="00624A20"/>
    <w:rsid w:val="00624C9B"/>
    <w:rsid w:val="006251EB"/>
    <w:rsid w:val="0062541D"/>
    <w:rsid w:val="006272EA"/>
    <w:rsid w:val="00627ED8"/>
    <w:rsid w:val="00630BB3"/>
    <w:rsid w:val="00632182"/>
    <w:rsid w:val="006335DF"/>
    <w:rsid w:val="00633A4A"/>
    <w:rsid w:val="00633E9A"/>
    <w:rsid w:val="00634717"/>
    <w:rsid w:val="00634B86"/>
    <w:rsid w:val="0063670E"/>
    <w:rsid w:val="00637181"/>
    <w:rsid w:val="00637AF8"/>
    <w:rsid w:val="00637AFF"/>
    <w:rsid w:val="006412BE"/>
    <w:rsid w:val="0064144D"/>
    <w:rsid w:val="00641609"/>
    <w:rsid w:val="0064160E"/>
    <w:rsid w:val="00641935"/>
    <w:rsid w:val="00642389"/>
    <w:rsid w:val="006439ED"/>
    <w:rsid w:val="0064405D"/>
    <w:rsid w:val="00644306"/>
    <w:rsid w:val="00644E8A"/>
    <w:rsid w:val="00644EAB"/>
    <w:rsid w:val="006450E2"/>
    <w:rsid w:val="006453D8"/>
    <w:rsid w:val="006457A5"/>
    <w:rsid w:val="00645B6D"/>
    <w:rsid w:val="00646F4E"/>
    <w:rsid w:val="00650503"/>
    <w:rsid w:val="00651A1C"/>
    <w:rsid w:val="00651E73"/>
    <w:rsid w:val="006522EF"/>
    <w:rsid w:val="006522FD"/>
    <w:rsid w:val="00652800"/>
    <w:rsid w:val="00653AB0"/>
    <w:rsid w:val="00653C5D"/>
    <w:rsid w:val="006544A7"/>
    <w:rsid w:val="006552BE"/>
    <w:rsid w:val="006558F5"/>
    <w:rsid w:val="00657494"/>
    <w:rsid w:val="00660135"/>
    <w:rsid w:val="00661413"/>
    <w:rsid w:val="006618E3"/>
    <w:rsid w:val="00661D06"/>
    <w:rsid w:val="00661EB6"/>
    <w:rsid w:val="006634F8"/>
    <w:rsid w:val="006638B4"/>
    <w:rsid w:val="0066400D"/>
    <w:rsid w:val="006641B3"/>
    <w:rsid w:val="006644C4"/>
    <w:rsid w:val="00665F1A"/>
    <w:rsid w:val="0066665B"/>
    <w:rsid w:val="00667449"/>
    <w:rsid w:val="00670EE3"/>
    <w:rsid w:val="00671735"/>
    <w:rsid w:val="0067221F"/>
    <w:rsid w:val="00672902"/>
    <w:rsid w:val="00672FD9"/>
    <w:rsid w:val="00673149"/>
    <w:rsid w:val="0067331F"/>
    <w:rsid w:val="006742E8"/>
    <w:rsid w:val="0067482E"/>
    <w:rsid w:val="00675260"/>
    <w:rsid w:val="00675464"/>
    <w:rsid w:val="006761F3"/>
    <w:rsid w:val="00677096"/>
    <w:rsid w:val="00677DDB"/>
    <w:rsid w:val="00677EF0"/>
    <w:rsid w:val="00680554"/>
    <w:rsid w:val="00680E1D"/>
    <w:rsid w:val="006814BF"/>
    <w:rsid w:val="00681DCF"/>
    <w:rsid w:val="00681F32"/>
    <w:rsid w:val="006826B1"/>
    <w:rsid w:val="00683336"/>
    <w:rsid w:val="00683AEC"/>
    <w:rsid w:val="00684672"/>
    <w:rsid w:val="0068481E"/>
    <w:rsid w:val="006856F4"/>
    <w:rsid w:val="0068666F"/>
    <w:rsid w:val="00686E9D"/>
    <w:rsid w:val="0068780A"/>
    <w:rsid w:val="00690267"/>
    <w:rsid w:val="006906E7"/>
    <w:rsid w:val="0069265E"/>
    <w:rsid w:val="00692DAE"/>
    <w:rsid w:val="006931D4"/>
    <w:rsid w:val="00693328"/>
    <w:rsid w:val="00694485"/>
    <w:rsid w:val="00694E70"/>
    <w:rsid w:val="006954D4"/>
    <w:rsid w:val="0069598B"/>
    <w:rsid w:val="00695AF0"/>
    <w:rsid w:val="0069757D"/>
    <w:rsid w:val="006A00B6"/>
    <w:rsid w:val="006A1144"/>
    <w:rsid w:val="006A1478"/>
    <w:rsid w:val="006A1A8E"/>
    <w:rsid w:val="006A1C75"/>
    <w:rsid w:val="006A1CF6"/>
    <w:rsid w:val="006A2D9E"/>
    <w:rsid w:val="006A355C"/>
    <w:rsid w:val="006A36DB"/>
    <w:rsid w:val="006A3EF2"/>
    <w:rsid w:val="006A44D0"/>
    <w:rsid w:val="006A48C1"/>
    <w:rsid w:val="006A4C3B"/>
    <w:rsid w:val="006A510D"/>
    <w:rsid w:val="006A51A4"/>
    <w:rsid w:val="006A57F3"/>
    <w:rsid w:val="006A649F"/>
    <w:rsid w:val="006B0291"/>
    <w:rsid w:val="006B06B2"/>
    <w:rsid w:val="006B1D36"/>
    <w:rsid w:val="006B1FE6"/>
    <w:rsid w:val="006B1FFA"/>
    <w:rsid w:val="006B20FA"/>
    <w:rsid w:val="006B3564"/>
    <w:rsid w:val="006B37E6"/>
    <w:rsid w:val="006B3D8F"/>
    <w:rsid w:val="006B42E3"/>
    <w:rsid w:val="006B44E9"/>
    <w:rsid w:val="006B73E5"/>
    <w:rsid w:val="006C00A3"/>
    <w:rsid w:val="006C0921"/>
    <w:rsid w:val="006C10FC"/>
    <w:rsid w:val="006C4B47"/>
    <w:rsid w:val="006C4FEE"/>
    <w:rsid w:val="006C615D"/>
    <w:rsid w:val="006C7AB5"/>
    <w:rsid w:val="006D01DB"/>
    <w:rsid w:val="006D062E"/>
    <w:rsid w:val="006D07B9"/>
    <w:rsid w:val="006D0817"/>
    <w:rsid w:val="006D0996"/>
    <w:rsid w:val="006D2220"/>
    <w:rsid w:val="006D2405"/>
    <w:rsid w:val="006D3A0E"/>
    <w:rsid w:val="006D4A39"/>
    <w:rsid w:val="006D53A4"/>
    <w:rsid w:val="006D592F"/>
    <w:rsid w:val="006D6748"/>
    <w:rsid w:val="006D768B"/>
    <w:rsid w:val="006E001F"/>
    <w:rsid w:val="006E08A7"/>
    <w:rsid w:val="006E08C4"/>
    <w:rsid w:val="006E091B"/>
    <w:rsid w:val="006E17DD"/>
    <w:rsid w:val="006E2552"/>
    <w:rsid w:val="006E40E3"/>
    <w:rsid w:val="006E42C8"/>
    <w:rsid w:val="006E4800"/>
    <w:rsid w:val="006E560F"/>
    <w:rsid w:val="006E5B90"/>
    <w:rsid w:val="006E60D3"/>
    <w:rsid w:val="006E79B6"/>
    <w:rsid w:val="006E7B6E"/>
    <w:rsid w:val="006F054E"/>
    <w:rsid w:val="006F15D8"/>
    <w:rsid w:val="006F1B19"/>
    <w:rsid w:val="006F2605"/>
    <w:rsid w:val="006F3613"/>
    <w:rsid w:val="006F3839"/>
    <w:rsid w:val="006F4503"/>
    <w:rsid w:val="006F4BFA"/>
    <w:rsid w:val="006F5E31"/>
    <w:rsid w:val="00700048"/>
    <w:rsid w:val="00700346"/>
    <w:rsid w:val="0070190E"/>
    <w:rsid w:val="00701DAC"/>
    <w:rsid w:val="00703206"/>
    <w:rsid w:val="00704162"/>
    <w:rsid w:val="007042FC"/>
    <w:rsid w:val="00704694"/>
    <w:rsid w:val="007058CD"/>
    <w:rsid w:val="00705D75"/>
    <w:rsid w:val="00706293"/>
    <w:rsid w:val="0070723B"/>
    <w:rsid w:val="007122E9"/>
    <w:rsid w:val="007124A7"/>
    <w:rsid w:val="00712DA7"/>
    <w:rsid w:val="00714956"/>
    <w:rsid w:val="00715F89"/>
    <w:rsid w:val="007164DC"/>
    <w:rsid w:val="00716FB7"/>
    <w:rsid w:val="00717C66"/>
    <w:rsid w:val="0072144B"/>
    <w:rsid w:val="00722D6B"/>
    <w:rsid w:val="0072360C"/>
    <w:rsid w:val="00723956"/>
    <w:rsid w:val="00724203"/>
    <w:rsid w:val="00725C3B"/>
    <w:rsid w:val="00725D14"/>
    <w:rsid w:val="00725D98"/>
    <w:rsid w:val="0072651E"/>
    <w:rsid w:val="007266FB"/>
    <w:rsid w:val="007302F4"/>
    <w:rsid w:val="0073212B"/>
    <w:rsid w:val="0073364D"/>
    <w:rsid w:val="00733D6A"/>
    <w:rsid w:val="00734065"/>
    <w:rsid w:val="00734487"/>
    <w:rsid w:val="00734894"/>
    <w:rsid w:val="00735327"/>
    <w:rsid w:val="00735451"/>
    <w:rsid w:val="007355B9"/>
    <w:rsid w:val="00735FCE"/>
    <w:rsid w:val="0073637A"/>
    <w:rsid w:val="00736F68"/>
    <w:rsid w:val="00737494"/>
    <w:rsid w:val="00740573"/>
    <w:rsid w:val="00741479"/>
    <w:rsid w:val="007414DA"/>
    <w:rsid w:val="00741ACA"/>
    <w:rsid w:val="007448D2"/>
    <w:rsid w:val="007448F8"/>
    <w:rsid w:val="00744A73"/>
    <w:rsid w:val="00744CFE"/>
    <w:rsid w:val="00744DB8"/>
    <w:rsid w:val="007455DC"/>
    <w:rsid w:val="00745C28"/>
    <w:rsid w:val="007460FF"/>
    <w:rsid w:val="00746E80"/>
    <w:rsid w:val="007474D4"/>
    <w:rsid w:val="0074798A"/>
    <w:rsid w:val="007508D7"/>
    <w:rsid w:val="007518E4"/>
    <w:rsid w:val="00752227"/>
    <w:rsid w:val="00752745"/>
    <w:rsid w:val="0075322D"/>
    <w:rsid w:val="00753D56"/>
    <w:rsid w:val="007540A1"/>
    <w:rsid w:val="007564AE"/>
    <w:rsid w:val="00757591"/>
    <w:rsid w:val="00757633"/>
    <w:rsid w:val="00757A59"/>
    <w:rsid w:val="00757DD5"/>
    <w:rsid w:val="007617A7"/>
    <w:rsid w:val="00762125"/>
    <w:rsid w:val="00763511"/>
    <w:rsid w:val="007635C3"/>
    <w:rsid w:val="00765E06"/>
    <w:rsid w:val="00765F79"/>
    <w:rsid w:val="00766A1D"/>
    <w:rsid w:val="00766AD9"/>
    <w:rsid w:val="00766BC2"/>
    <w:rsid w:val="007670A9"/>
    <w:rsid w:val="00770223"/>
    <w:rsid w:val="007706FF"/>
    <w:rsid w:val="00770891"/>
    <w:rsid w:val="00770C61"/>
    <w:rsid w:val="00772BA3"/>
    <w:rsid w:val="0077387B"/>
    <w:rsid w:val="00773B6B"/>
    <w:rsid w:val="007763FE"/>
    <w:rsid w:val="00776998"/>
    <w:rsid w:val="00776AC3"/>
    <w:rsid w:val="00777558"/>
    <w:rsid w:val="007776A2"/>
    <w:rsid w:val="00777849"/>
    <w:rsid w:val="00780A99"/>
    <w:rsid w:val="00781C4F"/>
    <w:rsid w:val="00782487"/>
    <w:rsid w:val="00782A2E"/>
    <w:rsid w:val="00782B11"/>
    <w:rsid w:val="00783320"/>
    <w:rsid w:val="007836C0"/>
    <w:rsid w:val="00783D18"/>
    <w:rsid w:val="00783F8F"/>
    <w:rsid w:val="00785BE0"/>
    <w:rsid w:val="00785EAD"/>
    <w:rsid w:val="0078667E"/>
    <w:rsid w:val="00786A2C"/>
    <w:rsid w:val="00787DDC"/>
    <w:rsid w:val="007919C8"/>
    <w:rsid w:val="007919DC"/>
    <w:rsid w:val="00791B72"/>
    <w:rsid w:val="00791C7F"/>
    <w:rsid w:val="007935B9"/>
    <w:rsid w:val="00793C64"/>
    <w:rsid w:val="00796256"/>
    <w:rsid w:val="00796888"/>
    <w:rsid w:val="007968E3"/>
    <w:rsid w:val="00796CF5"/>
    <w:rsid w:val="00796EFE"/>
    <w:rsid w:val="00797191"/>
    <w:rsid w:val="007A1326"/>
    <w:rsid w:val="007A1AA1"/>
    <w:rsid w:val="007A2388"/>
    <w:rsid w:val="007A282D"/>
    <w:rsid w:val="007A2B7B"/>
    <w:rsid w:val="007A3356"/>
    <w:rsid w:val="007A36F3"/>
    <w:rsid w:val="007A4CEF"/>
    <w:rsid w:val="007A55A8"/>
    <w:rsid w:val="007A7917"/>
    <w:rsid w:val="007B084B"/>
    <w:rsid w:val="007B1F48"/>
    <w:rsid w:val="007B24C4"/>
    <w:rsid w:val="007B50E4"/>
    <w:rsid w:val="007B5236"/>
    <w:rsid w:val="007B6955"/>
    <w:rsid w:val="007B6B2F"/>
    <w:rsid w:val="007B7EE4"/>
    <w:rsid w:val="007C057B"/>
    <w:rsid w:val="007C1661"/>
    <w:rsid w:val="007C1A9E"/>
    <w:rsid w:val="007C27D1"/>
    <w:rsid w:val="007C3C54"/>
    <w:rsid w:val="007C5B31"/>
    <w:rsid w:val="007C63BF"/>
    <w:rsid w:val="007C6D66"/>
    <w:rsid w:val="007C6E38"/>
    <w:rsid w:val="007D08EF"/>
    <w:rsid w:val="007D1252"/>
    <w:rsid w:val="007D212E"/>
    <w:rsid w:val="007D2562"/>
    <w:rsid w:val="007D314F"/>
    <w:rsid w:val="007D458F"/>
    <w:rsid w:val="007D5655"/>
    <w:rsid w:val="007D581D"/>
    <w:rsid w:val="007D5A52"/>
    <w:rsid w:val="007D73C0"/>
    <w:rsid w:val="007D7CF5"/>
    <w:rsid w:val="007D7E58"/>
    <w:rsid w:val="007E0C25"/>
    <w:rsid w:val="007E2D30"/>
    <w:rsid w:val="007E2DCA"/>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53C"/>
    <w:rsid w:val="007F76BF"/>
    <w:rsid w:val="007F7D85"/>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B13"/>
    <w:rsid w:val="00813D68"/>
    <w:rsid w:val="00813FA5"/>
    <w:rsid w:val="0081523F"/>
    <w:rsid w:val="00816151"/>
    <w:rsid w:val="00817268"/>
    <w:rsid w:val="008203B7"/>
    <w:rsid w:val="008209D5"/>
    <w:rsid w:val="00820BB7"/>
    <w:rsid w:val="008212BE"/>
    <w:rsid w:val="00821768"/>
    <w:rsid w:val="008218CF"/>
    <w:rsid w:val="00823B62"/>
    <w:rsid w:val="008248E7"/>
    <w:rsid w:val="00824F02"/>
    <w:rsid w:val="00825595"/>
    <w:rsid w:val="00826BD1"/>
    <w:rsid w:val="00826C4F"/>
    <w:rsid w:val="00830355"/>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1D8F"/>
    <w:rsid w:val="008434A7"/>
    <w:rsid w:val="00843B3B"/>
    <w:rsid w:val="00843ED1"/>
    <w:rsid w:val="008455DA"/>
    <w:rsid w:val="0084631E"/>
    <w:rsid w:val="008467D0"/>
    <w:rsid w:val="00846927"/>
    <w:rsid w:val="00846F16"/>
    <w:rsid w:val="008470D0"/>
    <w:rsid w:val="008505DC"/>
    <w:rsid w:val="008509F0"/>
    <w:rsid w:val="008513E9"/>
    <w:rsid w:val="00851875"/>
    <w:rsid w:val="00852357"/>
    <w:rsid w:val="00852B7B"/>
    <w:rsid w:val="00853385"/>
    <w:rsid w:val="00853662"/>
    <w:rsid w:val="0085448C"/>
    <w:rsid w:val="0085499D"/>
    <w:rsid w:val="00855048"/>
    <w:rsid w:val="0085569A"/>
    <w:rsid w:val="00855D68"/>
    <w:rsid w:val="008561F0"/>
    <w:rsid w:val="008563D3"/>
    <w:rsid w:val="00856E64"/>
    <w:rsid w:val="008576B2"/>
    <w:rsid w:val="00857B87"/>
    <w:rsid w:val="00860A52"/>
    <w:rsid w:val="00862960"/>
    <w:rsid w:val="00863532"/>
    <w:rsid w:val="0086376B"/>
    <w:rsid w:val="008641E8"/>
    <w:rsid w:val="00864336"/>
    <w:rsid w:val="00865A41"/>
    <w:rsid w:val="00865EC3"/>
    <w:rsid w:val="0086629C"/>
    <w:rsid w:val="00866415"/>
    <w:rsid w:val="0086672A"/>
    <w:rsid w:val="00867469"/>
    <w:rsid w:val="0087028B"/>
    <w:rsid w:val="00870838"/>
    <w:rsid w:val="00870A3D"/>
    <w:rsid w:val="008736AC"/>
    <w:rsid w:val="00873771"/>
    <w:rsid w:val="00874C1F"/>
    <w:rsid w:val="00876397"/>
    <w:rsid w:val="008771BA"/>
    <w:rsid w:val="008772D0"/>
    <w:rsid w:val="008773F6"/>
    <w:rsid w:val="00880A08"/>
    <w:rsid w:val="008813A0"/>
    <w:rsid w:val="00881B53"/>
    <w:rsid w:val="00882E98"/>
    <w:rsid w:val="00883242"/>
    <w:rsid w:val="00883A53"/>
    <w:rsid w:val="0088508C"/>
    <w:rsid w:val="0088526C"/>
    <w:rsid w:val="00885C59"/>
    <w:rsid w:val="00885F34"/>
    <w:rsid w:val="008867AA"/>
    <w:rsid w:val="00890C47"/>
    <w:rsid w:val="0089256F"/>
    <w:rsid w:val="00893CDB"/>
    <w:rsid w:val="00893D12"/>
    <w:rsid w:val="0089468F"/>
    <w:rsid w:val="00895105"/>
    <w:rsid w:val="00895145"/>
    <w:rsid w:val="00895316"/>
    <w:rsid w:val="00895861"/>
    <w:rsid w:val="00896E42"/>
    <w:rsid w:val="00897B91"/>
    <w:rsid w:val="00897C17"/>
    <w:rsid w:val="008A00A0"/>
    <w:rsid w:val="008A020B"/>
    <w:rsid w:val="008A0836"/>
    <w:rsid w:val="008A08A9"/>
    <w:rsid w:val="008A1693"/>
    <w:rsid w:val="008A21F0"/>
    <w:rsid w:val="008A3575"/>
    <w:rsid w:val="008A5DE5"/>
    <w:rsid w:val="008B17E8"/>
    <w:rsid w:val="008B1FDB"/>
    <w:rsid w:val="008B2A5B"/>
    <w:rsid w:val="008B367A"/>
    <w:rsid w:val="008B3AFB"/>
    <w:rsid w:val="008B42D5"/>
    <w:rsid w:val="008B430F"/>
    <w:rsid w:val="008B44C9"/>
    <w:rsid w:val="008B4DA3"/>
    <w:rsid w:val="008B4FF4"/>
    <w:rsid w:val="008B62A0"/>
    <w:rsid w:val="008B6729"/>
    <w:rsid w:val="008B71D5"/>
    <w:rsid w:val="008B73E3"/>
    <w:rsid w:val="008B7F83"/>
    <w:rsid w:val="008C085A"/>
    <w:rsid w:val="008C1A20"/>
    <w:rsid w:val="008C2FB5"/>
    <w:rsid w:val="008C302C"/>
    <w:rsid w:val="008C4CAB"/>
    <w:rsid w:val="008C4E4C"/>
    <w:rsid w:val="008C6461"/>
    <w:rsid w:val="008C6A74"/>
    <w:rsid w:val="008C6BA4"/>
    <w:rsid w:val="008C6F82"/>
    <w:rsid w:val="008C7CBC"/>
    <w:rsid w:val="008D0067"/>
    <w:rsid w:val="008D125E"/>
    <w:rsid w:val="008D15B8"/>
    <w:rsid w:val="008D37D9"/>
    <w:rsid w:val="008D5308"/>
    <w:rsid w:val="008D55BF"/>
    <w:rsid w:val="008D5FBC"/>
    <w:rsid w:val="008D61E0"/>
    <w:rsid w:val="008D6722"/>
    <w:rsid w:val="008D69ED"/>
    <w:rsid w:val="008D6E1D"/>
    <w:rsid w:val="008D7AB2"/>
    <w:rsid w:val="008D7D3E"/>
    <w:rsid w:val="008E0259"/>
    <w:rsid w:val="008E131D"/>
    <w:rsid w:val="008E357A"/>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2DB"/>
    <w:rsid w:val="00902919"/>
    <w:rsid w:val="0090315B"/>
    <w:rsid w:val="009033B0"/>
    <w:rsid w:val="00904350"/>
    <w:rsid w:val="00904D31"/>
    <w:rsid w:val="00905926"/>
    <w:rsid w:val="00905E6C"/>
    <w:rsid w:val="0090604A"/>
    <w:rsid w:val="00907038"/>
    <w:rsid w:val="009078AB"/>
    <w:rsid w:val="0091055E"/>
    <w:rsid w:val="009122AE"/>
    <w:rsid w:val="00912C5D"/>
    <w:rsid w:val="00912EC7"/>
    <w:rsid w:val="00913D40"/>
    <w:rsid w:val="00913F89"/>
    <w:rsid w:val="00914A6E"/>
    <w:rsid w:val="00915222"/>
    <w:rsid w:val="009153A2"/>
    <w:rsid w:val="0091571A"/>
    <w:rsid w:val="00915AC4"/>
    <w:rsid w:val="00920404"/>
    <w:rsid w:val="00920A1E"/>
    <w:rsid w:val="00920C71"/>
    <w:rsid w:val="00921B86"/>
    <w:rsid w:val="009221AD"/>
    <w:rsid w:val="009227DD"/>
    <w:rsid w:val="00923015"/>
    <w:rsid w:val="009234D0"/>
    <w:rsid w:val="00924263"/>
    <w:rsid w:val="00924387"/>
    <w:rsid w:val="00925013"/>
    <w:rsid w:val="00925024"/>
    <w:rsid w:val="00925655"/>
    <w:rsid w:val="00925733"/>
    <w:rsid w:val="009257A8"/>
    <w:rsid w:val="009261C8"/>
    <w:rsid w:val="00926D03"/>
    <w:rsid w:val="00926F76"/>
    <w:rsid w:val="0092703B"/>
    <w:rsid w:val="00927DB3"/>
    <w:rsid w:val="00927E08"/>
    <w:rsid w:val="00927E7F"/>
    <w:rsid w:val="00930D17"/>
    <w:rsid w:val="00930ED6"/>
    <w:rsid w:val="009310DD"/>
    <w:rsid w:val="00931206"/>
    <w:rsid w:val="00932077"/>
    <w:rsid w:val="00932A03"/>
    <w:rsid w:val="0093313E"/>
    <w:rsid w:val="009331F9"/>
    <w:rsid w:val="00934012"/>
    <w:rsid w:val="00934048"/>
    <w:rsid w:val="00934B12"/>
    <w:rsid w:val="00934BF6"/>
    <w:rsid w:val="0093530F"/>
    <w:rsid w:val="0093592F"/>
    <w:rsid w:val="009359F3"/>
    <w:rsid w:val="00935E65"/>
    <w:rsid w:val="009363F0"/>
    <w:rsid w:val="00936657"/>
    <w:rsid w:val="0093688D"/>
    <w:rsid w:val="0094165A"/>
    <w:rsid w:val="00942056"/>
    <w:rsid w:val="009429D1"/>
    <w:rsid w:val="00942E67"/>
    <w:rsid w:val="00943299"/>
    <w:rsid w:val="009438A7"/>
    <w:rsid w:val="00944192"/>
    <w:rsid w:val="009458AF"/>
    <w:rsid w:val="00945E53"/>
    <w:rsid w:val="00946555"/>
    <w:rsid w:val="00947173"/>
    <w:rsid w:val="00947579"/>
    <w:rsid w:val="009520A1"/>
    <w:rsid w:val="009522E2"/>
    <w:rsid w:val="0095259D"/>
    <w:rsid w:val="009528C1"/>
    <w:rsid w:val="009532C7"/>
    <w:rsid w:val="00953487"/>
    <w:rsid w:val="00953891"/>
    <w:rsid w:val="00953E82"/>
    <w:rsid w:val="009545F2"/>
    <w:rsid w:val="00955D6C"/>
    <w:rsid w:val="00957107"/>
    <w:rsid w:val="00960547"/>
    <w:rsid w:val="00960891"/>
    <w:rsid w:val="00960CCA"/>
    <w:rsid w:val="00960E03"/>
    <w:rsid w:val="00961219"/>
    <w:rsid w:val="00961930"/>
    <w:rsid w:val="009624AB"/>
    <w:rsid w:val="009634F6"/>
    <w:rsid w:val="00963579"/>
    <w:rsid w:val="009638A2"/>
    <w:rsid w:val="00963FEC"/>
    <w:rsid w:val="0096422F"/>
    <w:rsid w:val="00964AE3"/>
    <w:rsid w:val="00965F05"/>
    <w:rsid w:val="0096720F"/>
    <w:rsid w:val="0097036E"/>
    <w:rsid w:val="00970968"/>
    <w:rsid w:val="00970D6A"/>
    <w:rsid w:val="009718BF"/>
    <w:rsid w:val="0097275A"/>
    <w:rsid w:val="00973DB2"/>
    <w:rsid w:val="00973EF2"/>
    <w:rsid w:val="00974716"/>
    <w:rsid w:val="0097621C"/>
    <w:rsid w:val="00976CF9"/>
    <w:rsid w:val="009771A9"/>
    <w:rsid w:val="00981475"/>
    <w:rsid w:val="00981668"/>
    <w:rsid w:val="0098267D"/>
    <w:rsid w:val="00984331"/>
    <w:rsid w:val="00984C07"/>
    <w:rsid w:val="00985F69"/>
    <w:rsid w:val="00986E99"/>
    <w:rsid w:val="00987813"/>
    <w:rsid w:val="00990C18"/>
    <w:rsid w:val="00990C46"/>
    <w:rsid w:val="00990CB4"/>
    <w:rsid w:val="00991DEF"/>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288"/>
    <w:rsid w:val="009A04BD"/>
    <w:rsid w:val="009A09AC"/>
    <w:rsid w:val="009A1BBC"/>
    <w:rsid w:val="009A2864"/>
    <w:rsid w:val="009A313E"/>
    <w:rsid w:val="009A3EAC"/>
    <w:rsid w:val="009A40D9"/>
    <w:rsid w:val="009A4C1A"/>
    <w:rsid w:val="009A4EE2"/>
    <w:rsid w:val="009A73B8"/>
    <w:rsid w:val="009B08F7"/>
    <w:rsid w:val="009B165F"/>
    <w:rsid w:val="009B2E67"/>
    <w:rsid w:val="009B392B"/>
    <w:rsid w:val="009B417F"/>
    <w:rsid w:val="009B4483"/>
    <w:rsid w:val="009B47AD"/>
    <w:rsid w:val="009B5879"/>
    <w:rsid w:val="009B5A96"/>
    <w:rsid w:val="009B6030"/>
    <w:rsid w:val="009B6604"/>
    <w:rsid w:val="009C0698"/>
    <w:rsid w:val="009C098A"/>
    <w:rsid w:val="009C0DA0"/>
    <w:rsid w:val="009C0EB6"/>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3ED3"/>
    <w:rsid w:val="009D41D1"/>
    <w:rsid w:val="009D4F4A"/>
    <w:rsid w:val="009D572A"/>
    <w:rsid w:val="009D6050"/>
    <w:rsid w:val="009D67D9"/>
    <w:rsid w:val="009D7742"/>
    <w:rsid w:val="009D7D50"/>
    <w:rsid w:val="009E037B"/>
    <w:rsid w:val="009E05EC"/>
    <w:rsid w:val="009E0CF8"/>
    <w:rsid w:val="009E16BB"/>
    <w:rsid w:val="009E1D3B"/>
    <w:rsid w:val="009E1E6B"/>
    <w:rsid w:val="009E2A04"/>
    <w:rsid w:val="009E3679"/>
    <w:rsid w:val="009E44B6"/>
    <w:rsid w:val="009E4D22"/>
    <w:rsid w:val="009E56EB"/>
    <w:rsid w:val="009E6AB6"/>
    <w:rsid w:val="009E6B21"/>
    <w:rsid w:val="009E7B95"/>
    <w:rsid w:val="009E7F27"/>
    <w:rsid w:val="009F1A7D"/>
    <w:rsid w:val="009F25A7"/>
    <w:rsid w:val="009F3431"/>
    <w:rsid w:val="009F3838"/>
    <w:rsid w:val="009F3ECD"/>
    <w:rsid w:val="009F4B19"/>
    <w:rsid w:val="009F5F05"/>
    <w:rsid w:val="009F7315"/>
    <w:rsid w:val="009F73D1"/>
    <w:rsid w:val="00A0033C"/>
    <w:rsid w:val="00A00826"/>
    <w:rsid w:val="00A00D40"/>
    <w:rsid w:val="00A01215"/>
    <w:rsid w:val="00A01496"/>
    <w:rsid w:val="00A01FE7"/>
    <w:rsid w:val="00A04A93"/>
    <w:rsid w:val="00A04FBA"/>
    <w:rsid w:val="00A057F1"/>
    <w:rsid w:val="00A070D4"/>
    <w:rsid w:val="00A07569"/>
    <w:rsid w:val="00A07749"/>
    <w:rsid w:val="00A078FB"/>
    <w:rsid w:val="00A10CE1"/>
    <w:rsid w:val="00A10CED"/>
    <w:rsid w:val="00A11A30"/>
    <w:rsid w:val="00A11E8B"/>
    <w:rsid w:val="00A128C6"/>
    <w:rsid w:val="00A143CE"/>
    <w:rsid w:val="00A16D9B"/>
    <w:rsid w:val="00A21915"/>
    <w:rsid w:val="00A21A49"/>
    <w:rsid w:val="00A231E9"/>
    <w:rsid w:val="00A23647"/>
    <w:rsid w:val="00A245FE"/>
    <w:rsid w:val="00A27E8C"/>
    <w:rsid w:val="00A30056"/>
    <w:rsid w:val="00A307AE"/>
    <w:rsid w:val="00A30AC9"/>
    <w:rsid w:val="00A31018"/>
    <w:rsid w:val="00A3142B"/>
    <w:rsid w:val="00A33266"/>
    <w:rsid w:val="00A350CB"/>
    <w:rsid w:val="00A3511D"/>
    <w:rsid w:val="00A35E8B"/>
    <w:rsid w:val="00A361C6"/>
    <w:rsid w:val="00A3669F"/>
    <w:rsid w:val="00A37D04"/>
    <w:rsid w:val="00A37EEE"/>
    <w:rsid w:val="00A41A01"/>
    <w:rsid w:val="00A41BD1"/>
    <w:rsid w:val="00A429A9"/>
    <w:rsid w:val="00A43CFF"/>
    <w:rsid w:val="00A47719"/>
    <w:rsid w:val="00A47D98"/>
    <w:rsid w:val="00A47EAB"/>
    <w:rsid w:val="00A50501"/>
    <w:rsid w:val="00A50510"/>
    <w:rsid w:val="00A5068D"/>
    <w:rsid w:val="00A509B4"/>
    <w:rsid w:val="00A51B24"/>
    <w:rsid w:val="00A51D10"/>
    <w:rsid w:val="00A5427A"/>
    <w:rsid w:val="00A54C7B"/>
    <w:rsid w:val="00A54CFD"/>
    <w:rsid w:val="00A5639F"/>
    <w:rsid w:val="00A5675E"/>
    <w:rsid w:val="00A57040"/>
    <w:rsid w:val="00A60064"/>
    <w:rsid w:val="00A6044F"/>
    <w:rsid w:val="00A60D26"/>
    <w:rsid w:val="00A60E83"/>
    <w:rsid w:val="00A64B5F"/>
    <w:rsid w:val="00A64F90"/>
    <w:rsid w:val="00A65A2B"/>
    <w:rsid w:val="00A65DA8"/>
    <w:rsid w:val="00A70170"/>
    <w:rsid w:val="00A72659"/>
    <w:rsid w:val="00A726C7"/>
    <w:rsid w:val="00A7409C"/>
    <w:rsid w:val="00A752B5"/>
    <w:rsid w:val="00A75DEF"/>
    <w:rsid w:val="00A75E39"/>
    <w:rsid w:val="00A75E4E"/>
    <w:rsid w:val="00A774B4"/>
    <w:rsid w:val="00A77927"/>
    <w:rsid w:val="00A81485"/>
    <w:rsid w:val="00A81734"/>
    <w:rsid w:val="00A81791"/>
    <w:rsid w:val="00A8195D"/>
    <w:rsid w:val="00A81B75"/>
    <w:rsid w:val="00A81DC9"/>
    <w:rsid w:val="00A82923"/>
    <w:rsid w:val="00A83203"/>
    <w:rsid w:val="00A8356E"/>
    <w:rsid w:val="00A8372C"/>
    <w:rsid w:val="00A8420B"/>
    <w:rsid w:val="00A855FA"/>
    <w:rsid w:val="00A86A96"/>
    <w:rsid w:val="00A905C6"/>
    <w:rsid w:val="00A90A0B"/>
    <w:rsid w:val="00A90AD0"/>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5AE4"/>
    <w:rsid w:val="00AA5E50"/>
    <w:rsid w:val="00AA642B"/>
    <w:rsid w:val="00AA6A01"/>
    <w:rsid w:val="00AB0677"/>
    <w:rsid w:val="00AB0B02"/>
    <w:rsid w:val="00AB187F"/>
    <w:rsid w:val="00AB1983"/>
    <w:rsid w:val="00AB23C3"/>
    <w:rsid w:val="00AB24DB"/>
    <w:rsid w:val="00AB27AB"/>
    <w:rsid w:val="00AB35D0"/>
    <w:rsid w:val="00AB58D1"/>
    <w:rsid w:val="00AB6B59"/>
    <w:rsid w:val="00AB705A"/>
    <w:rsid w:val="00AB77E7"/>
    <w:rsid w:val="00AC033A"/>
    <w:rsid w:val="00AC1777"/>
    <w:rsid w:val="00AC1DCF"/>
    <w:rsid w:val="00AC23B1"/>
    <w:rsid w:val="00AC260E"/>
    <w:rsid w:val="00AC2AF9"/>
    <w:rsid w:val="00AC2F71"/>
    <w:rsid w:val="00AC37F2"/>
    <w:rsid w:val="00AC47A6"/>
    <w:rsid w:val="00AC4FD5"/>
    <w:rsid w:val="00AC60C5"/>
    <w:rsid w:val="00AC64E6"/>
    <w:rsid w:val="00AC67E9"/>
    <w:rsid w:val="00AC78ED"/>
    <w:rsid w:val="00AD0216"/>
    <w:rsid w:val="00AD02D3"/>
    <w:rsid w:val="00AD18D5"/>
    <w:rsid w:val="00AD3675"/>
    <w:rsid w:val="00AD3B78"/>
    <w:rsid w:val="00AD56A9"/>
    <w:rsid w:val="00AD69C4"/>
    <w:rsid w:val="00AD6F0C"/>
    <w:rsid w:val="00AE0CF9"/>
    <w:rsid w:val="00AE1C5F"/>
    <w:rsid w:val="00AE23DD"/>
    <w:rsid w:val="00AE3899"/>
    <w:rsid w:val="00AE3F81"/>
    <w:rsid w:val="00AE561A"/>
    <w:rsid w:val="00AE59FA"/>
    <w:rsid w:val="00AE69DC"/>
    <w:rsid w:val="00AE6CD2"/>
    <w:rsid w:val="00AE776A"/>
    <w:rsid w:val="00AF1F68"/>
    <w:rsid w:val="00AF2546"/>
    <w:rsid w:val="00AF27B7"/>
    <w:rsid w:val="00AF2BB2"/>
    <w:rsid w:val="00AF3C5D"/>
    <w:rsid w:val="00AF4446"/>
    <w:rsid w:val="00AF44C3"/>
    <w:rsid w:val="00AF4817"/>
    <w:rsid w:val="00AF726A"/>
    <w:rsid w:val="00AF7AB4"/>
    <w:rsid w:val="00AF7B91"/>
    <w:rsid w:val="00AF7FE7"/>
    <w:rsid w:val="00B00015"/>
    <w:rsid w:val="00B0033A"/>
    <w:rsid w:val="00B01B47"/>
    <w:rsid w:val="00B031F6"/>
    <w:rsid w:val="00B03FD5"/>
    <w:rsid w:val="00B043A6"/>
    <w:rsid w:val="00B049E7"/>
    <w:rsid w:val="00B06DE8"/>
    <w:rsid w:val="00B077AD"/>
    <w:rsid w:val="00B07AE1"/>
    <w:rsid w:val="00B07D23"/>
    <w:rsid w:val="00B10CBE"/>
    <w:rsid w:val="00B12968"/>
    <w:rsid w:val="00B131FF"/>
    <w:rsid w:val="00B13498"/>
    <w:rsid w:val="00B13DA2"/>
    <w:rsid w:val="00B14BD8"/>
    <w:rsid w:val="00B152C9"/>
    <w:rsid w:val="00B1672A"/>
    <w:rsid w:val="00B16E71"/>
    <w:rsid w:val="00B174BD"/>
    <w:rsid w:val="00B20690"/>
    <w:rsid w:val="00B20B2A"/>
    <w:rsid w:val="00B21179"/>
    <w:rsid w:val="00B2129B"/>
    <w:rsid w:val="00B215A8"/>
    <w:rsid w:val="00B21C14"/>
    <w:rsid w:val="00B21E68"/>
    <w:rsid w:val="00B22967"/>
    <w:rsid w:val="00B22FA7"/>
    <w:rsid w:val="00B239C4"/>
    <w:rsid w:val="00B23D86"/>
    <w:rsid w:val="00B24845"/>
    <w:rsid w:val="00B24A4D"/>
    <w:rsid w:val="00B26370"/>
    <w:rsid w:val="00B27039"/>
    <w:rsid w:val="00B27C56"/>
    <w:rsid w:val="00B27D18"/>
    <w:rsid w:val="00B300DB"/>
    <w:rsid w:val="00B3075B"/>
    <w:rsid w:val="00B32BEC"/>
    <w:rsid w:val="00B32F74"/>
    <w:rsid w:val="00B34857"/>
    <w:rsid w:val="00B35B87"/>
    <w:rsid w:val="00B40556"/>
    <w:rsid w:val="00B41D0C"/>
    <w:rsid w:val="00B43107"/>
    <w:rsid w:val="00B43A88"/>
    <w:rsid w:val="00B44906"/>
    <w:rsid w:val="00B45AC4"/>
    <w:rsid w:val="00B45E0A"/>
    <w:rsid w:val="00B47A18"/>
    <w:rsid w:val="00B505E3"/>
    <w:rsid w:val="00B51CD5"/>
    <w:rsid w:val="00B5294F"/>
    <w:rsid w:val="00B533F6"/>
    <w:rsid w:val="00B53824"/>
    <w:rsid w:val="00B53857"/>
    <w:rsid w:val="00B54009"/>
    <w:rsid w:val="00B54B6C"/>
    <w:rsid w:val="00B55A04"/>
    <w:rsid w:val="00B55CEE"/>
    <w:rsid w:val="00B56DFD"/>
    <w:rsid w:val="00B56FB1"/>
    <w:rsid w:val="00B6083F"/>
    <w:rsid w:val="00B61504"/>
    <w:rsid w:val="00B620AE"/>
    <w:rsid w:val="00B62E95"/>
    <w:rsid w:val="00B63ABC"/>
    <w:rsid w:val="00B64D3D"/>
    <w:rsid w:val="00B64F0A"/>
    <w:rsid w:val="00B6562C"/>
    <w:rsid w:val="00B6729E"/>
    <w:rsid w:val="00B67353"/>
    <w:rsid w:val="00B720C9"/>
    <w:rsid w:val="00B7391B"/>
    <w:rsid w:val="00B73ACC"/>
    <w:rsid w:val="00B743E7"/>
    <w:rsid w:val="00B74B80"/>
    <w:rsid w:val="00B7567D"/>
    <w:rsid w:val="00B75EDC"/>
    <w:rsid w:val="00B768A9"/>
    <w:rsid w:val="00B76A7E"/>
    <w:rsid w:val="00B76E90"/>
    <w:rsid w:val="00B77E72"/>
    <w:rsid w:val="00B8005C"/>
    <w:rsid w:val="00B80778"/>
    <w:rsid w:val="00B80866"/>
    <w:rsid w:val="00B80FA1"/>
    <w:rsid w:val="00B82E5F"/>
    <w:rsid w:val="00B8305B"/>
    <w:rsid w:val="00B830BB"/>
    <w:rsid w:val="00B83538"/>
    <w:rsid w:val="00B850FE"/>
    <w:rsid w:val="00B8666B"/>
    <w:rsid w:val="00B869E0"/>
    <w:rsid w:val="00B86C64"/>
    <w:rsid w:val="00B87970"/>
    <w:rsid w:val="00B904F4"/>
    <w:rsid w:val="00B908EE"/>
    <w:rsid w:val="00B90BD1"/>
    <w:rsid w:val="00B90FEC"/>
    <w:rsid w:val="00B91B45"/>
    <w:rsid w:val="00B92536"/>
    <w:rsid w:val="00B9274D"/>
    <w:rsid w:val="00B92E52"/>
    <w:rsid w:val="00B93A0B"/>
    <w:rsid w:val="00B94207"/>
    <w:rsid w:val="00B945D4"/>
    <w:rsid w:val="00B9506C"/>
    <w:rsid w:val="00B96799"/>
    <w:rsid w:val="00B96F2C"/>
    <w:rsid w:val="00B97B50"/>
    <w:rsid w:val="00BA0AB9"/>
    <w:rsid w:val="00BA1149"/>
    <w:rsid w:val="00BA19C4"/>
    <w:rsid w:val="00BA3608"/>
    <w:rsid w:val="00BA3959"/>
    <w:rsid w:val="00BA563D"/>
    <w:rsid w:val="00BA597C"/>
    <w:rsid w:val="00BA5BCC"/>
    <w:rsid w:val="00BB1855"/>
    <w:rsid w:val="00BB213D"/>
    <w:rsid w:val="00BB2332"/>
    <w:rsid w:val="00BB239F"/>
    <w:rsid w:val="00BB2494"/>
    <w:rsid w:val="00BB2522"/>
    <w:rsid w:val="00BB28A3"/>
    <w:rsid w:val="00BB3498"/>
    <w:rsid w:val="00BB382A"/>
    <w:rsid w:val="00BB47CE"/>
    <w:rsid w:val="00BB5218"/>
    <w:rsid w:val="00BB52CE"/>
    <w:rsid w:val="00BB72C0"/>
    <w:rsid w:val="00BB7FF3"/>
    <w:rsid w:val="00BC074C"/>
    <w:rsid w:val="00BC0AF1"/>
    <w:rsid w:val="00BC1EFE"/>
    <w:rsid w:val="00BC27BE"/>
    <w:rsid w:val="00BC3779"/>
    <w:rsid w:val="00BC41A0"/>
    <w:rsid w:val="00BC43D8"/>
    <w:rsid w:val="00BC4C26"/>
    <w:rsid w:val="00BC5A86"/>
    <w:rsid w:val="00BC7AB9"/>
    <w:rsid w:val="00BD0186"/>
    <w:rsid w:val="00BD059C"/>
    <w:rsid w:val="00BD06A1"/>
    <w:rsid w:val="00BD0D32"/>
    <w:rsid w:val="00BD1661"/>
    <w:rsid w:val="00BD41BE"/>
    <w:rsid w:val="00BD5EF9"/>
    <w:rsid w:val="00BD6178"/>
    <w:rsid w:val="00BD6348"/>
    <w:rsid w:val="00BD7990"/>
    <w:rsid w:val="00BE037C"/>
    <w:rsid w:val="00BE06CA"/>
    <w:rsid w:val="00BE147F"/>
    <w:rsid w:val="00BE1655"/>
    <w:rsid w:val="00BE1BBC"/>
    <w:rsid w:val="00BE43DF"/>
    <w:rsid w:val="00BE46B5"/>
    <w:rsid w:val="00BE608C"/>
    <w:rsid w:val="00BE6663"/>
    <w:rsid w:val="00BE69B7"/>
    <w:rsid w:val="00BE6CE9"/>
    <w:rsid w:val="00BE6E4A"/>
    <w:rsid w:val="00BF0917"/>
    <w:rsid w:val="00BF0CD7"/>
    <w:rsid w:val="00BF0F60"/>
    <w:rsid w:val="00BF143E"/>
    <w:rsid w:val="00BF15CE"/>
    <w:rsid w:val="00BF2157"/>
    <w:rsid w:val="00BF2BEE"/>
    <w:rsid w:val="00BF2FC3"/>
    <w:rsid w:val="00BF34E0"/>
    <w:rsid w:val="00BF3551"/>
    <w:rsid w:val="00BF37C3"/>
    <w:rsid w:val="00BF4F07"/>
    <w:rsid w:val="00BF6571"/>
    <w:rsid w:val="00BF695B"/>
    <w:rsid w:val="00BF6A14"/>
    <w:rsid w:val="00BF71B0"/>
    <w:rsid w:val="00BF73A2"/>
    <w:rsid w:val="00C0137D"/>
    <w:rsid w:val="00C0161F"/>
    <w:rsid w:val="00C028FD"/>
    <w:rsid w:val="00C030BD"/>
    <w:rsid w:val="00C031E9"/>
    <w:rsid w:val="00C036C3"/>
    <w:rsid w:val="00C037A4"/>
    <w:rsid w:val="00C03CCA"/>
    <w:rsid w:val="00C040E8"/>
    <w:rsid w:val="00C0499E"/>
    <w:rsid w:val="00C04BB2"/>
    <w:rsid w:val="00C04F4A"/>
    <w:rsid w:val="00C058AF"/>
    <w:rsid w:val="00C06484"/>
    <w:rsid w:val="00C06F9E"/>
    <w:rsid w:val="00C0768C"/>
    <w:rsid w:val="00C07776"/>
    <w:rsid w:val="00C07C0D"/>
    <w:rsid w:val="00C10210"/>
    <w:rsid w:val="00C1035C"/>
    <w:rsid w:val="00C1140E"/>
    <w:rsid w:val="00C1358F"/>
    <w:rsid w:val="00C13C2A"/>
    <w:rsid w:val="00C13CE8"/>
    <w:rsid w:val="00C14187"/>
    <w:rsid w:val="00C15151"/>
    <w:rsid w:val="00C1663D"/>
    <w:rsid w:val="00C16B6B"/>
    <w:rsid w:val="00C16BEE"/>
    <w:rsid w:val="00C179BC"/>
    <w:rsid w:val="00C17F8C"/>
    <w:rsid w:val="00C211E6"/>
    <w:rsid w:val="00C21443"/>
    <w:rsid w:val="00C2199B"/>
    <w:rsid w:val="00C22446"/>
    <w:rsid w:val="00C22681"/>
    <w:rsid w:val="00C22FB5"/>
    <w:rsid w:val="00C24236"/>
    <w:rsid w:val="00C24CBF"/>
    <w:rsid w:val="00C25533"/>
    <w:rsid w:val="00C25C66"/>
    <w:rsid w:val="00C2710B"/>
    <w:rsid w:val="00C279C2"/>
    <w:rsid w:val="00C308D8"/>
    <w:rsid w:val="00C30DA7"/>
    <w:rsid w:val="00C3183E"/>
    <w:rsid w:val="00C32F1F"/>
    <w:rsid w:val="00C33531"/>
    <w:rsid w:val="00C33B9E"/>
    <w:rsid w:val="00C3411F"/>
    <w:rsid w:val="00C34194"/>
    <w:rsid w:val="00C3535C"/>
    <w:rsid w:val="00C35EF7"/>
    <w:rsid w:val="00C37BAE"/>
    <w:rsid w:val="00C4043D"/>
    <w:rsid w:val="00C409FB"/>
    <w:rsid w:val="00C40CB4"/>
    <w:rsid w:val="00C40DAA"/>
    <w:rsid w:val="00C41110"/>
    <w:rsid w:val="00C41F7E"/>
    <w:rsid w:val="00C42A1B"/>
    <w:rsid w:val="00C42B41"/>
    <w:rsid w:val="00C42C1F"/>
    <w:rsid w:val="00C44A8D"/>
    <w:rsid w:val="00C44CF8"/>
    <w:rsid w:val="00C45B91"/>
    <w:rsid w:val="00C460A1"/>
    <w:rsid w:val="00C461B6"/>
    <w:rsid w:val="00C467BC"/>
    <w:rsid w:val="00C4789C"/>
    <w:rsid w:val="00C523C4"/>
    <w:rsid w:val="00C52C02"/>
    <w:rsid w:val="00C52DCB"/>
    <w:rsid w:val="00C57EE8"/>
    <w:rsid w:val="00C61013"/>
    <w:rsid w:val="00C61072"/>
    <w:rsid w:val="00C61CFF"/>
    <w:rsid w:val="00C6243C"/>
    <w:rsid w:val="00C629F6"/>
    <w:rsid w:val="00C62F54"/>
    <w:rsid w:val="00C63AEA"/>
    <w:rsid w:val="00C65261"/>
    <w:rsid w:val="00C66EAF"/>
    <w:rsid w:val="00C676B7"/>
    <w:rsid w:val="00C67BBF"/>
    <w:rsid w:val="00C67CF4"/>
    <w:rsid w:val="00C70168"/>
    <w:rsid w:val="00C71155"/>
    <w:rsid w:val="00C718DD"/>
    <w:rsid w:val="00C71AFB"/>
    <w:rsid w:val="00C74305"/>
    <w:rsid w:val="00C74707"/>
    <w:rsid w:val="00C75930"/>
    <w:rsid w:val="00C75F76"/>
    <w:rsid w:val="00C767C7"/>
    <w:rsid w:val="00C779FD"/>
    <w:rsid w:val="00C77D84"/>
    <w:rsid w:val="00C80B9E"/>
    <w:rsid w:val="00C8168E"/>
    <w:rsid w:val="00C8267F"/>
    <w:rsid w:val="00C841B7"/>
    <w:rsid w:val="00C84A6C"/>
    <w:rsid w:val="00C8667D"/>
    <w:rsid w:val="00C86967"/>
    <w:rsid w:val="00C87980"/>
    <w:rsid w:val="00C87EB3"/>
    <w:rsid w:val="00C91281"/>
    <w:rsid w:val="00C928A8"/>
    <w:rsid w:val="00C92DC1"/>
    <w:rsid w:val="00C93044"/>
    <w:rsid w:val="00C93E22"/>
    <w:rsid w:val="00C95246"/>
    <w:rsid w:val="00C9655E"/>
    <w:rsid w:val="00CA103E"/>
    <w:rsid w:val="00CA450C"/>
    <w:rsid w:val="00CA4A12"/>
    <w:rsid w:val="00CA6957"/>
    <w:rsid w:val="00CA6C45"/>
    <w:rsid w:val="00CA74F6"/>
    <w:rsid w:val="00CA7603"/>
    <w:rsid w:val="00CB04F1"/>
    <w:rsid w:val="00CB0E6A"/>
    <w:rsid w:val="00CB12C4"/>
    <w:rsid w:val="00CB19EB"/>
    <w:rsid w:val="00CB2DD0"/>
    <w:rsid w:val="00CB364E"/>
    <w:rsid w:val="00CB37B8"/>
    <w:rsid w:val="00CB4F1A"/>
    <w:rsid w:val="00CB58B4"/>
    <w:rsid w:val="00CB6577"/>
    <w:rsid w:val="00CB6768"/>
    <w:rsid w:val="00CB74C7"/>
    <w:rsid w:val="00CC0EAB"/>
    <w:rsid w:val="00CC1FE9"/>
    <w:rsid w:val="00CC3B49"/>
    <w:rsid w:val="00CC3D04"/>
    <w:rsid w:val="00CC4AF7"/>
    <w:rsid w:val="00CC54E5"/>
    <w:rsid w:val="00CC5E25"/>
    <w:rsid w:val="00CC6B96"/>
    <w:rsid w:val="00CC6F04"/>
    <w:rsid w:val="00CC6FB7"/>
    <w:rsid w:val="00CC7407"/>
    <w:rsid w:val="00CC7B94"/>
    <w:rsid w:val="00CD39BC"/>
    <w:rsid w:val="00CD5A94"/>
    <w:rsid w:val="00CD627A"/>
    <w:rsid w:val="00CD6CF7"/>
    <w:rsid w:val="00CD6E8E"/>
    <w:rsid w:val="00CE00E5"/>
    <w:rsid w:val="00CE161F"/>
    <w:rsid w:val="00CE2A0C"/>
    <w:rsid w:val="00CE2A1B"/>
    <w:rsid w:val="00CE2CC6"/>
    <w:rsid w:val="00CE3529"/>
    <w:rsid w:val="00CE4320"/>
    <w:rsid w:val="00CE4572"/>
    <w:rsid w:val="00CE5D9A"/>
    <w:rsid w:val="00CE76CD"/>
    <w:rsid w:val="00CF0B65"/>
    <w:rsid w:val="00CF1C1F"/>
    <w:rsid w:val="00CF3B5E"/>
    <w:rsid w:val="00CF3BA6"/>
    <w:rsid w:val="00CF4598"/>
    <w:rsid w:val="00CF4E8C"/>
    <w:rsid w:val="00CF4F4D"/>
    <w:rsid w:val="00CF5117"/>
    <w:rsid w:val="00CF5BA0"/>
    <w:rsid w:val="00CF6913"/>
    <w:rsid w:val="00CF7A9F"/>
    <w:rsid w:val="00CF7AA7"/>
    <w:rsid w:val="00D006CF"/>
    <w:rsid w:val="00D007DF"/>
    <w:rsid w:val="00D008A6"/>
    <w:rsid w:val="00D00960"/>
    <w:rsid w:val="00D00B74"/>
    <w:rsid w:val="00D015F0"/>
    <w:rsid w:val="00D01CAE"/>
    <w:rsid w:val="00D042D0"/>
    <w:rsid w:val="00D0447B"/>
    <w:rsid w:val="00D046D8"/>
    <w:rsid w:val="00D04894"/>
    <w:rsid w:val="00D048A2"/>
    <w:rsid w:val="00D053CE"/>
    <w:rsid w:val="00D055EB"/>
    <w:rsid w:val="00D056FE"/>
    <w:rsid w:val="00D05B56"/>
    <w:rsid w:val="00D05D60"/>
    <w:rsid w:val="00D101BD"/>
    <w:rsid w:val="00D114B2"/>
    <w:rsid w:val="00D121C4"/>
    <w:rsid w:val="00D12962"/>
    <w:rsid w:val="00D14274"/>
    <w:rsid w:val="00D15E5B"/>
    <w:rsid w:val="00D17C62"/>
    <w:rsid w:val="00D21586"/>
    <w:rsid w:val="00D21EA5"/>
    <w:rsid w:val="00D21F1E"/>
    <w:rsid w:val="00D22D7C"/>
    <w:rsid w:val="00D23A38"/>
    <w:rsid w:val="00D23EED"/>
    <w:rsid w:val="00D2574C"/>
    <w:rsid w:val="00D26271"/>
    <w:rsid w:val="00D26A50"/>
    <w:rsid w:val="00D26D79"/>
    <w:rsid w:val="00D27C2B"/>
    <w:rsid w:val="00D32C94"/>
    <w:rsid w:val="00D33363"/>
    <w:rsid w:val="00D34529"/>
    <w:rsid w:val="00D34943"/>
    <w:rsid w:val="00D34A2B"/>
    <w:rsid w:val="00D35409"/>
    <w:rsid w:val="00D359D4"/>
    <w:rsid w:val="00D378CD"/>
    <w:rsid w:val="00D4155E"/>
    <w:rsid w:val="00D41B88"/>
    <w:rsid w:val="00D41E23"/>
    <w:rsid w:val="00D429EC"/>
    <w:rsid w:val="00D431A9"/>
    <w:rsid w:val="00D43D44"/>
    <w:rsid w:val="00D43EBB"/>
    <w:rsid w:val="00D44E4E"/>
    <w:rsid w:val="00D46784"/>
    <w:rsid w:val="00D46D26"/>
    <w:rsid w:val="00D50F11"/>
    <w:rsid w:val="00D51254"/>
    <w:rsid w:val="00D51627"/>
    <w:rsid w:val="00D51E1A"/>
    <w:rsid w:val="00D51FCB"/>
    <w:rsid w:val="00D52344"/>
    <w:rsid w:val="00D5267F"/>
    <w:rsid w:val="00D532DA"/>
    <w:rsid w:val="00D53626"/>
    <w:rsid w:val="00D54AAC"/>
    <w:rsid w:val="00D54B32"/>
    <w:rsid w:val="00D552E3"/>
    <w:rsid w:val="00D55423"/>
    <w:rsid w:val="00D554E8"/>
    <w:rsid w:val="00D55DF0"/>
    <w:rsid w:val="00D563E1"/>
    <w:rsid w:val="00D56BB6"/>
    <w:rsid w:val="00D56D4A"/>
    <w:rsid w:val="00D6022B"/>
    <w:rsid w:val="00D6042F"/>
    <w:rsid w:val="00D60C40"/>
    <w:rsid w:val="00D6138D"/>
    <w:rsid w:val="00D6166E"/>
    <w:rsid w:val="00D61F1D"/>
    <w:rsid w:val="00D63126"/>
    <w:rsid w:val="00D635AF"/>
    <w:rsid w:val="00D63A67"/>
    <w:rsid w:val="00D646C9"/>
    <w:rsid w:val="00D6492E"/>
    <w:rsid w:val="00D65845"/>
    <w:rsid w:val="00D66F90"/>
    <w:rsid w:val="00D70087"/>
    <w:rsid w:val="00D7079E"/>
    <w:rsid w:val="00D70823"/>
    <w:rsid w:val="00D70AB1"/>
    <w:rsid w:val="00D70F23"/>
    <w:rsid w:val="00D7146F"/>
    <w:rsid w:val="00D73DD6"/>
    <w:rsid w:val="00D745F5"/>
    <w:rsid w:val="00D74EAD"/>
    <w:rsid w:val="00D75392"/>
    <w:rsid w:val="00D7585E"/>
    <w:rsid w:val="00D759A3"/>
    <w:rsid w:val="00D76B0E"/>
    <w:rsid w:val="00D76DD0"/>
    <w:rsid w:val="00D82E32"/>
    <w:rsid w:val="00D83974"/>
    <w:rsid w:val="00D84133"/>
    <w:rsid w:val="00D8431C"/>
    <w:rsid w:val="00D85133"/>
    <w:rsid w:val="00D86CE1"/>
    <w:rsid w:val="00D8790C"/>
    <w:rsid w:val="00D91607"/>
    <w:rsid w:val="00D91C14"/>
    <w:rsid w:val="00D92C82"/>
    <w:rsid w:val="00D93336"/>
    <w:rsid w:val="00D94314"/>
    <w:rsid w:val="00D95BC7"/>
    <w:rsid w:val="00D95C17"/>
    <w:rsid w:val="00D96043"/>
    <w:rsid w:val="00D974BF"/>
    <w:rsid w:val="00D97779"/>
    <w:rsid w:val="00DA0536"/>
    <w:rsid w:val="00DA14AB"/>
    <w:rsid w:val="00DA237B"/>
    <w:rsid w:val="00DA48D4"/>
    <w:rsid w:val="00DA52F5"/>
    <w:rsid w:val="00DA68F7"/>
    <w:rsid w:val="00DA73A3"/>
    <w:rsid w:val="00DA76DD"/>
    <w:rsid w:val="00DB1424"/>
    <w:rsid w:val="00DB1E52"/>
    <w:rsid w:val="00DB2747"/>
    <w:rsid w:val="00DB3080"/>
    <w:rsid w:val="00DB3262"/>
    <w:rsid w:val="00DB4E12"/>
    <w:rsid w:val="00DB5771"/>
    <w:rsid w:val="00DB586E"/>
    <w:rsid w:val="00DC0AB6"/>
    <w:rsid w:val="00DC21CF"/>
    <w:rsid w:val="00DC3395"/>
    <w:rsid w:val="00DC3664"/>
    <w:rsid w:val="00DC3FE6"/>
    <w:rsid w:val="00DC4B9B"/>
    <w:rsid w:val="00DC4E3B"/>
    <w:rsid w:val="00DC4F84"/>
    <w:rsid w:val="00DC6162"/>
    <w:rsid w:val="00DC6EFC"/>
    <w:rsid w:val="00DC7CDE"/>
    <w:rsid w:val="00DD0E44"/>
    <w:rsid w:val="00DD195B"/>
    <w:rsid w:val="00DD243F"/>
    <w:rsid w:val="00DD3FFD"/>
    <w:rsid w:val="00DD46E9"/>
    <w:rsid w:val="00DD4711"/>
    <w:rsid w:val="00DD4812"/>
    <w:rsid w:val="00DD4CA7"/>
    <w:rsid w:val="00DD65BD"/>
    <w:rsid w:val="00DD6743"/>
    <w:rsid w:val="00DD7E59"/>
    <w:rsid w:val="00DE0097"/>
    <w:rsid w:val="00DE05AE"/>
    <w:rsid w:val="00DE0979"/>
    <w:rsid w:val="00DE12E9"/>
    <w:rsid w:val="00DE175A"/>
    <w:rsid w:val="00DE1CF2"/>
    <w:rsid w:val="00DE1FFA"/>
    <w:rsid w:val="00DE2B00"/>
    <w:rsid w:val="00DE301D"/>
    <w:rsid w:val="00DE33EC"/>
    <w:rsid w:val="00DE43F4"/>
    <w:rsid w:val="00DE5391"/>
    <w:rsid w:val="00DE53F8"/>
    <w:rsid w:val="00DE5A51"/>
    <w:rsid w:val="00DE60E6"/>
    <w:rsid w:val="00DE6C9B"/>
    <w:rsid w:val="00DE74DC"/>
    <w:rsid w:val="00DE7D4D"/>
    <w:rsid w:val="00DE7D5A"/>
    <w:rsid w:val="00DF0A68"/>
    <w:rsid w:val="00DF1EC4"/>
    <w:rsid w:val="00DF247C"/>
    <w:rsid w:val="00DF3F4F"/>
    <w:rsid w:val="00DF707E"/>
    <w:rsid w:val="00DF70A1"/>
    <w:rsid w:val="00DF759D"/>
    <w:rsid w:val="00E003AF"/>
    <w:rsid w:val="00E00482"/>
    <w:rsid w:val="00E018C3"/>
    <w:rsid w:val="00E01C15"/>
    <w:rsid w:val="00E028FF"/>
    <w:rsid w:val="00E02C6C"/>
    <w:rsid w:val="00E049D6"/>
    <w:rsid w:val="00E04DEA"/>
    <w:rsid w:val="00E052B1"/>
    <w:rsid w:val="00E05886"/>
    <w:rsid w:val="00E05AB7"/>
    <w:rsid w:val="00E0766A"/>
    <w:rsid w:val="00E1042B"/>
    <w:rsid w:val="00E104C6"/>
    <w:rsid w:val="00E10C02"/>
    <w:rsid w:val="00E134D8"/>
    <w:rsid w:val="00E137F4"/>
    <w:rsid w:val="00E13847"/>
    <w:rsid w:val="00E160DE"/>
    <w:rsid w:val="00E164F2"/>
    <w:rsid w:val="00E16AAD"/>
    <w:rsid w:val="00E16F1E"/>
    <w:rsid w:val="00E16F61"/>
    <w:rsid w:val="00E178A7"/>
    <w:rsid w:val="00E20F6A"/>
    <w:rsid w:val="00E21A25"/>
    <w:rsid w:val="00E23303"/>
    <w:rsid w:val="00E239E0"/>
    <w:rsid w:val="00E24071"/>
    <w:rsid w:val="00E249BF"/>
    <w:rsid w:val="00E24BC9"/>
    <w:rsid w:val="00E253CA"/>
    <w:rsid w:val="00E25C5E"/>
    <w:rsid w:val="00E264E6"/>
    <w:rsid w:val="00E26734"/>
    <w:rsid w:val="00E2771C"/>
    <w:rsid w:val="00E30284"/>
    <w:rsid w:val="00E31D50"/>
    <w:rsid w:val="00E324D9"/>
    <w:rsid w:val="00E331FB"/>
    <w:rsid w:val="00E33DF4"/>
    <w:rsid w:val="00E34460"/>
    <w:rsid w:val="00E35EC3"/>
    <w:rsid w:val="00E35EDE"/>
    <w:rsid w:val="00E364AA"/>
    <w:rsid w:val="00E36528"/>
    <w:rsid w:val="00E36E41"/>
    <w:rsid w:val="00E409B4"/>
    <w:rsid w:val="00E40B2A"/>
    <w:rsid w:val="00E40CF7"/>
    <w:rsid w:val="00E413B8"/>
    <w:rsid w:val="00E434EB"/>
    <w:rsid w:val="00E43CAE"/>
    <w:rsid w:val="00E440C0"/>
    <w:rsid w:val="00E44750"/>
    <w:rsid w:val="00E45A65"/>
    <w:rsid w:val="00E4683D"/>
    <w:rsid w:val="00E46CA0"/>
    <w:rsid w:val="00E4765C"/>
    <w:rsid w:val="00E504A1"/>
    <w:rsid w:val="00E50CB2"/>
    <w:rsid w:val="00E51231"/>
    <w:rsid w:val="00E52A67"/>
    <w:rsid w:val="00E533C1"/>
    <w:rsid w:val="00E54D17"/>
    <w:rsid w:val="00E56F90"/>
    <w:rsid w:val="00E602A7"/>
    <w:rsid w:val="00E619E1"/>
    <w:rsid w:val="00E62FBE"/>
    <w:rsid w:val="00E63389"/>
    <w:rsid w:val="00E63C8E"/>
    <w:rsid w:val="00E64597"/>
    <w:rsid w:val="00E65780"/>
    <w:rsid w:val="00E66AA1"/>
    <w:rsid w:val="00E66B6A"/>
    <w:rsid w:val="00E71243"/>
    <w:rsid w:val="00E71362"/>
    <w:rsid w:val="00E714D8"/>
    <w:rsid w:val="00E7168A"/>
    <w:rsid w:val="00E71D25"/>
    <w:rsid w:val="00E7295C"/>
    <w:rsid w:val="00E72E0D"/>
    <w:rsid w:val="00E73306"/>
    <w:rsid w:val="00E73590"/>
    <w:rsid w:val="00E74817"/>
    <w:rsid w:val="00E749C4"/>
    <w:rsid w:val="00E74FE4"/>
    <w:rsid w:val="00E7553D"/>
    <w:rsid w:val="00E7738D"/>
    <w:rsid w:val="00E7751C"/>
    <w:rsid w:val="00E77664"/>
    <w:rsid w:val="00E80EF3"/>
    <w:rsid w:val="00E81633"/>
    <w:rsid w:val="00E81882"/>
    <w:rsid w:val="00E82503"/>
    <w:rsid w:val="00E82A5C"/>
    <w:rsid w:val="00E82AED"/>
    <w:rsid w:val="00E82FCC"/>
    <w:rsid w:val="00E831A3"/>
    <w:rsid w:val="00E862B5"/>
    <w:rsid w:val="00E863D8"/>
    <w:rsid w:val="00E86733"/>
    <w:rsid w:val="00E86927"/>
    <w:rsid w:val="00E8700D"/>
    <w:rsid w:val="00E87094"/>
    <w:rsid w:val="00E9108A"/>
    <w:rsid w:val="00E93A3B"/>
    <w:rsid w:val="00E94803"/>
    <w:rsid w:val="00E94B69"/>
    <w:rsid w:val="00E9588E"/>
    <w:rsid w:val="00E95FD3"/>
    <w:rsid w:val="00E96813"/>
    <w:rsid w:val="00EA08A0"/>
    <w:rsid w:val="00EA0EA8"/>
    <w:rsid w:val="00EA17B9"/>
    <w:rsid w:val="00EA279E"/>
    <w:rsid w:val="00EA2BA6"/>
    <w:rsid w:val="00EA2D23"/>
    <w:rsid w:val="00EA2FD7"/>
    <w:rsid w:val="00EA33B1"/>
    <w:rsid w:val="00EA37F0"/>
    <w:rsid w:val="00EA515C"/>
    <w:rsid w:val="00EA5C29"/>
    <w:rsid w:val="00EA74F2"/>
    <w:rsid w:val="00EA7552"/>
    <w:rsid w:val="00EA7F5C"/>
    <w:rsid w:val="00EB0989"/>
    <w:rsid w:val="00EB16B3"/>
    <w:rsid w:val="00EB193D"/>
    <w:rsid w:val="00EB2A71"/>
    <w:rsid w:val="00EB2C57"/>
    <w:rsid w:val="00EB32CF"/>
    <w:rsid w:val="00EB37D1"/>
    <w:rsid w:val="00EB4400"/>
    <w:rsid w:val="00EB4C43"/>
    <w:rsid w:val="00EB4DDA"/>
    <w:rsid w:val="00EB6EE2"/>
    <w:rsid w:val="00EB7598"/>
    <w:rsid w:val="00EB7885"/>
    <w:rsid w:val="00EC0998"/>
    <w:rsid w:val="00EC0E7D"/>
    <w:rsid w:val="00EC12C1"/>
    <w:rsid w:val="00EC13E3"/>
    <w:rsid w:val="00EC2805"/>
    <w:rsid w:val="00EC3100"/>
    <w:rsid w:val="00EC3D02"/>
    <w:rsid w:val="00EC437B"/>
    <w:rsid w:val="00EC4CBD"/>
    <w:rsid w:val="00EC5869"/>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19DE"/>
    <w:rsid w:val="00EE2C5E"/>
    <w:rsid w:val="00EE3260"/>
    <w:rsid w:val="00EE3475"/>
    <w:rsid w:val="00EE3CF3"/>
    <w:rsid w:val="00EE50F0"/>
    <w:rsid w:val="00EE586E"/>
    <w:rsid w:val="00EE5AC1"/>
    <w:rsid w:val="00EE5BEB"/>
    <w:rsid w:val="00EE6524"/>
    <w:rsid w:val="00EE788B"/>
    <w:rsid w:val="00EF00ED"/>
    <w:rsid w:val="00EF0192"/>
    <w:rsid w:val="00EF0196"/>
    <w:rsid w:val="00EF055F"/>
    <w:rsid w:val="00EF06A8"/>
    <w:rsid w:val="00EF0943"/>
    <w:rsid w:val="00EF0EAD"/>
    <w:rsid w:val="00EF430A"/>
    <w:rsid w:val="00EF4CB1"/>
    <w:rsid w:val="00EF4DBB"/>
    <w:rsid w:val="00EF5798"/>
    <w:rsid w:val="00EF60A5"/>
    <w:rsid w:val="00EF60E5"/>
    <w:rsid w:val="00EF6A0C"/>
    <w:rsid w:val="00EF6E7F"/>
    <w:rsid w:val="00EF6F99"/>
    <w:rsid w:val="00EF7A33"/>
    <w:rsid w:val="00EF7ADB"/>
    <w:rsid w:val="00F01D8F"/>
    <w:rsid w:val="00F01D93"/>
    <w:rsid w:val="00F0316E"/>
    <w:rsid w:val="00F033CD"/>
    <w:rsid w:val="00F05A4D"/>
    <w:rsid w:val="00F06028"/>
    <w:rsid w:val="00F06A68"/>
    <w:rsid w:val="00F06BB9"/>
    <w:rsid w:val="00F06CBC"/>
    <w:rsid w:val="00F079C7"/>
    <w:rsid w:val="00F07B29"/>
    <w:rsid w:val="00F10BCF"/>
    <w:rsid w:val="00F121C4"/>
    <w:rsid w:val="00F13815"/>
    <w:rsid w:val="00F1424C"/>
    <w:rsid w:val="00F146D0"/>
    <w:rsid w:val="00F1479F"/>
    <w:rsid w:val="00F14F29"/>
    <w:rsid w:val="00F16658"/>
    <w:rsid w:val="00F17235"/>
    <w:rsid w:val="00F20B40"/>
    <w:rsid w:val="00F20BA9"/>
    <w:rsid w:val="00F20C9D"/>
    <w:rsid w:val="00F211C4"/>
    <w:rsid w:val="00F2269A"/>
    <w:rsid w:val="00F22775"/>
    <w:rsid w:val="00F2286C"/>
    <w:rsid w:val="00F228A5"/>
    <w:rsid w:val="00F23B2C"/>
    <w:rsid w:val="00F246D4"/>
    <w:rsid w:val="00F269DC"/>
    <w:rsid w:val="00F309E2"/>
    <w:rsid w:val="00F30C1E"/>
    <w:rsid w:val="00F30C2D"/>
    <w:rsid w:val="00F318BD"/>
    <w:rsid w:val="00F32557"/>
    <w:rsid w:val="00F32CE9"/>
    <w:rsid w:val="00F3300A"/>
    <w:rsid w:val="00F332EF"/>
    <w:rsid w:val="00F33A6A"/>
    <w:rsid w:val="00F33FDE"/>
    <w:rsid w:val="00F3411F"/>
    <w:rsid w:val="00F34336"/>
    <w:rsid w:val="00F34D8E"/>
    <w:rsid w:val="00F3515A"/>
    <w:rsid w:val="00F3674D"/>
    <w:rsid w:val="00F37587"/>
    <w:rsid w:val="00F4079E"/>
    <w:rsid w:val="00F40B14"/>
    <w:rsid w:val="00F40DC4"/>
    <w:rsid w:val="00F416E3"/>
    <w:rsid w:val="00F41E24"/>
    <w:rsid w:val="00F42101"/>
    <w:rsid w:val="00F42EAA"/>
    <w:rsid w:val="00F42EE0"/>
    <w:rsid w:val="00F434A9"/>
    <w:rsid w:val="00F437C4"/>
    <w:rsid w:val="00F446A0"/>
    <w:rsid w:val="00F4739C"/>
    <w:rsid w:val="00F47A0A"/>
    <w:rsid w:val="00F47A79"/>
    <w:rsid w:val="00F47F5C"/>
    <w:rsid w:val="00F50CF7"/>
    <w:rsid w:val="00F51220"/>
    <w:rsid w:val="00F51928"/>
    <w:rsid w:val="00F536A6"/>
    <w:rsid w:val="00F543B3"/>
    <w:rsid w:val="00F5467A"/>
    <w:rsid w:val="00F54F08"/>
    <w:rsid w:val="00F5580E"/>
    <w:rsid w:val="00F5643A"/>
    <w:rsid w:val="00F56596"/>
    <w:rsid w:val="00F57085"/>
    <w:rsid w:val="00F60438"/>
    <w:rsid w:val="00F62236"/>
    <w:rsid w:val="00F63959"/>
    <w:rsid w:val="00F63CDF"/>
    <w:rsid w:val="00F642AF"/>
    <w:rsid w:val="00F650B4"/>
    <w:rsid w:val="00F65192"/>
    <w:rsid w:val="00F65901"/>
    <w:rsid w:val="00F667CC"/>
    <w:rsid w:val="00F66B95"/>
    <w:rsid w:val="00F706AA"/>
    <w:rsid w:val="00F715D0"/>
    <w:rsid w:val="00F717E7"/>
    <w:rsid w:val="00F724A1"/>
    <w:rsid w:val="00F7288E"/>
    <w:rsid w:val="00F734CA"/>
    <w:rsid w:val="00F7363B"/>
    <w:rsid w:val="00F740FA"/>
    <w:rsid w:val="00F74A7A"/>
    <w:rsid w:val="00F7632C"/>
    <w:rsid w:val="00F76597"/>
    <w:rsid w:val="00F76FDC"/>
    <w:rsid w:val="00F771C6"/>
    <w:rsid w:val="00F77E4A"/>
    <w:rsid w:val="00F77ED7"/>
    <w:rsid w:val="00F77F57"/>
    <w:rsid w:val="00F80F5D"/>
    <w:rsid w:val="00F818CF"/>
    <w:rsid w:val="00F821DC"/>
    <w:rsid w:val="00F83143"/>
    <w:rsid w:val="00F8419A"/>
    <w:rsid w:val="00F84564"/>
    <w:rsid w:val="00F853F3"/>
    <w:rsid w:val="00F8555E"/>
    <w:rsid w:val="00F85853"/>
    <w:rsid w:val="00F8591B"/>
    <w:rsid w:val="00F8655C"/>
    <w:rsid w:val="00F8661A"/>
    <w:rsid w:val="00F90BCA"/>
    <w:rsid w:val="00F90D83"/>
    <w:rsid w:val="00F90E1A"/>
    <w:rsid w:val="00F91A01"/>
    <w:rsid w:val="00F91B79"/>
    <w:rsid w:val="00F93061"/>
    <w:rsid w:val="00F94B27"/>
    <w:rsid w:val="00F96626"/>
    <w:rsid w:val="00F96946"/>
    <w:rsid w:val="00F97131"/>
    <w:rsid w:val="00F9720F"/>
    <w:rsid w:val="00F97B4B"/>
    <w:rsid w:val="00F97C84"/>
    <w:rsid w:val="00FA0156"/>
    <w:rsid w:val="00FA0D81"/>
    <w:rsid w:val="00FA166A"/>
    <w:rsid w:val="00FA2CF6"/>
    <w:rsid w:val="00FA2D55"/>
    <w:rsid w:val="00FA3065"/>
    <w:rsid w:val="00FA3724"/>
    <w:rsid w:val="00FA3EBB"/>
    <w:rsid w:val="00FA4284"/>
    <w:rsid w:val="00FA496B"/>
    <w:rsid w:val="00FA52F9"/>
    <w:rsid w:val="00FA54D8"/>
    <w:rsid w:val="00FA5ECA"/>
    <w:rsid w:val="00FB0346"/>
    <w:rsid w:val="00FB0E61"/>
    <w:rsid w:val="00FB10FF"/>
    <w:rsid w:val="00FB1AF9"/>
    <w:rsid w:val="00FB1D69"/>
    <w:rsid w:val="00FB2812"/>
    <w:rsid w:val="00FB2EBE"/>
    <w:rsid w:val="00FB332B"/>
    <w:rsid w:val="00FB3570"/>
    <w:rsid w:val="00FB67AC"/>
    <w:rsid w:val="00FB7100"/>
    <w:rsid w:val="00FC0636"/>
    <w:rsid w:val="00FC0C6F"/>
    <w:rsid w:val="00FC14C7"/>
    <w:rsid w:val="00FC2758"/>
    <w:rsid w:val="00FC3523"/>
    <w:rsid w:val="00FC3C3B"/>
    <w:rsid w:val="00FC44C4"/>
    <w:rsid w:val="00FC4F7B"/>
    <w:rsid w:val="00FC5596"/>
    <w:rsid w:val="00FC5C35"/>
    <w:rsid w:val="00FC755A"/>
    <w:rsid w:val="00FD0483"/>
    <w:rsid w:val="00FD05FD"/>
    <w:rsid w:val="00FD18BD"/>
    <w:rsid w:val="00FD1F94"/>
    <w:rsid w:val="00FD21A7"/>
    <w:rsid w:val="00FD23BC"/>
    <w:rsid w:val="00FD3347"/>
    <w:rsid w:val="00FD3CFB"/>
    <w:rsid w:val="00FD40E9"/>
    <w:rsid w:val="00FD495B"/>
    <w:rsid w:val="00FD5257"/>
    <w:rsid w:val="00FD73C6"/>
    <w:rsid w:val="00FD7EC3"/>
    <w:rsid w:val="00FE0C73"/>
    <w:rsid w:val="00FE0F38"/>
    <w:rsid w:val="00FE108E"/>
    <w:rsid w:val="00FE10D5"/>
    <w:rsid w:val="00FE10F9"/>
    <w:rsid w:val="00FE126B"/>
    <w:rsid w:val="00FE12BB"/>
    <w:rsid w:val="00FE1913"/>
    <w:rsid w:val="00FE2356"/>
    <w:rsid w:val="00FE2629"/>
    <w:rsid w:val="00FE36BF"/>
    <w:rsid w:val="00FE40B5"/>
    <w:rsid w:val="00FE660C"/>
    <w:rsid w:val="00FF0F2A"/>
    <w:rsid w:val="00FF492B"/>
    <w:rsid w:val="00FF5076"/>
    <w:rsid w:val="00FF50A5"/>
    <w:rsid w:val="00FF5EC7"/>
    <w:rsid w:val="00FF6302"/>
    <w:rsid w:val="00FF640E"/>
    <w:rsid w:val="00FF6BDD"/>
    <w:rsid w:val="00FF752C"/>
    <w:rsid w:val="00FF7815"/>
    <w:rsid w:val="00FF7892"/>
    <w:rsid w:val="00FF7B09"/>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71602CC"/>
    <w:rsid w:val="27774A74"/>
    <w:rsid w:val="2A6F9667"/>
    <w:rsid w:val="3178F743"/>
    <w:rsid w:val="31B3AC62"/>
    <w:rsid w:val="323103D7"/>
    <w:rsid w:val="332DBC99"/>
    <w:rsid w:val="35F8E7D7"/>
    <w:rsid w:val="396E18D2"/>
    <w:rsid w:val="3ECC75ED"/>
    <w:rsid w:val="3FC1BD71"/>
    <w:rsid w:val="408893A5"/>
    <w:rsid w:val="43F8FE8C"/>
    <w:rsid w:val="455BD6C5"/>
    <w:rsid w:val="486A7B5A"/>
    <w:rsid w:val="49E25892"/>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A0AB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A0AB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0AB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0AB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0AB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0AB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A0AB9"/>
    <w:pPr>
      <w:tabs>
        <w:tab w:val="right" w:leader="dot" w:pos="14570"/>
      </w:tabs>
      <w:spacing w:before="0"/>
    </w:pPr>
    <w:rPr>
      <w:b/>
      <w:noProof/>
    </w:rPr>
  </w:style>
  <w:style w:type="paragraph" w:styleId="TOC2">
    <w:name w:val="toc 2"/>
    <w:aliases w:val="ŠTOC 2"/>
    <w:basedOn w:val="Normal"/>
    <w:next w:val="Normal"/>
    <w:uiPriority w:val="39"/>
    <w:unhideWhenUsed/>
    <w:rsid w:val="00BA0AB9"/>
    <w:pPr>
      <w:tabs>
        <w:tab w:val="right" w:leader="dot" w:pos="14570"/>
      </w:tabs>
      <w:spacing w:before="0"/>
    </w:pPr>
    <w:rPr>
      <w:noProof/>
    </w:rPr>
  </w:style>
  <w:style w:type="paragraph" w:styleId="Header">
    <w:name w:val="header"/>
    <w:aliases w:val="ŠHeader"/>
    <w:basedOn w:val="Normal"/>
    <w:link w:val="HeaderChar"/>
    <w:uiPriority w:val="16"/>
    <w:rsid w:val="00BA0AB9"/>
    <w:rPr>
      <w:noProof/>
      <w:color w:val="002664"/>
      <w:sz w:val="28"/>
      <w:szCs w:val="28"/>
    </w:rPr>
  </w:style>
  <w:style w:type="character" w:customStyle="1" w:styleId="Heading5Char">
    <w:name w:val="Heading 5 Char"/>
    <w:aliases w:val="ŠHeading 5 Char"/>
    <w:basedOn w:val="DefaultParagraphFont"/>
    <w:link w:val="Heading5"/>
    <w:uiPriority w:val="6"/>
    <w:rsid w:val="00BA0AB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A0AB9"/>
    <w:rPr>
      <w:rFonts w:ascii="Arial" w:hAnsi="Arial" w:cs="Arial"/>
      <w:noProof/>
      <w:color w:val="002664"/>
      <w:sz w:val="28"/>
      <w:szCs w:val="28"/>
      <w:lang w:val="en-AU"/>
    </w:rPr>
  </w:style>
  <w:style w:type="paragraph" w:styleId="Footer">
    <w:name w:val="footer"/>
    <w:aliases w:val="ŠFooter"/>
    <w:basedOn w:val="Normal"/>
    <w:link w:val="FooterChar"/>
    <w:uiPriority w:val="19"/>
    <w:rsid w:val="00BA0AB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0AB9"/>
    <w:rPr>
      <w:rFonts w:ascii="Arial" w:hAnsi="Arial" w:cs="Arial"/>
      <w:sz w:val="18"/>
      <w:szCs w:val="18"/>
      <w:lang w:val="en-AU"/>
    </w:rPr>
  </w:style>
  <w:style w:type="paragraph" w:styleId="Caption">
    <w:name w:val="caption"/>
    <w:aliases w:val="ŠCaption"/>
    <w:basedOn w:val="Normal"/>
    <w:next w:val="Normal"/>
    <w:uiPriority w:val="20"/>
    <w:qFormat/>
    <w:rsid w:val="00BA0AB9"/>
    <w:pPr>
      <w:keepNext/>
      <w:spacing w:after="200" w:line="240" w:lineRule="auto"/>
    </w:pPr>
    <w:rPr>
      <w:iCs/>
      <w:color w:val="002664"/>
      <w:sz w:val="18"/>
      <w:szCs w:val="18"/>
    </w:rPr>
  </w:style>
  <w:style w:type="paragraph" w:customStyle="1" w:styleId="Logo">
    <w:name w:val="ŠLogo"/>
    <w:basedOn w:val="Normal"/>
    <w:uiPriority w:val="18"/>
    <w:qFormat/>
    <w:rsid w:val="00BA0AB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A0AB9"/>
    <w:pPr>
      <w:spacing w:before="0"/>
      <w:ind w:left="244"/>
    </w:pPr>
  </w:style>
  <w:style w:type="character" w:styleId="Hyperlink">
    <w:name w:val="Hyperlink"/>
    <w:aliases w:val="ŠHyperlink"/>
    <w:basedOn w:val="DefaultParagraphFont"/>
    <w:uiPriority w:val="99"/>
    <w:unhideWhenUsed/>
    <w:rsid w:val="00BA0AB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A0AB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A0AB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A0AB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A0AB9"/>
    <w:rPr>
      <w:rFonts w:ascii="Arial" w:hAnsi="Arial" w:cs="Arial"/>
      <w:color w:val="002664"/>
      <w:sz w:val="28"/>
      <w:szCs w:val="36"/>
      <w:lang w:val="en-AU"/>
    </w:rPr>
  </w:style>
  <w:style w:type="table" w:customStyle="1" w:styleId="Tableheader">
    <w:name w:val="ŠTable header"/>
    <w:basedOn w:val="TableNormal"/>
    <w:uiPriority w:val="99"/>
    <w:rsid w:val="00BA0AB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A0AB9"/>
    <w:pPr>
      <w:numPr>
        <w:numId w:val="3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A0AB9"/>
    <w:pPr>
      <w:numPr>
        <w:numId w:val="2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A0AB9"/>
    <w:pPr>
      <w:numPr>
        <w:numId w:val="31"/>
      </w:numPr>
    </w:pPr>
  </w:style>
  <w:style w:type="character" w:styleId="Strong">
    <w:name w:val="Strong"/>
    <w:aliases w:val="ŠStrong,Bold"/>
    <w:qFormat/>
    <w:rsid w:val="00BA0AB9"/>
    <w:rPr>
      <w:b/>
      <w:bCs/>
    </w:rPr>
  </w:style>
  <w:style w:type="paragraph" w:styleId="ListBullet">
    <w:name w:val="List Bullet"/>
    <w:aliases w:val="ŠList Bullet"/>
    <w:basedOn w:val="Normal"/>
    <w:uiPriority w:val="9"/>
    <w:qFormat/>
    <w:rsid w:val="00BA0AB9"/>
    <w:pPr>
      <w:numPr>
        <w:numId w:val="28"/>
      </w:numPr>
    </w:pPr>
  </w:style>
  <w:style w:type="character" w:styleId="Emphasis">
    <w:name w:val="Emphasis"/>
    <w:aliases w:val="ŠEmphasis,Italic"/>
    <w:qFormat/>
    <w:rsid w:val="00BA0AB9"/>
    <w:rPr>
      <w:i/>
      <w:iCs/>
    </w:rPr>
  </w:style>
  <w:style w:type="paragraph" w:styleId="Title">
    <w:name w:val="Title"/>
    <w:aliases w:val="ŠTitle"/>
    <w:basedOn w:val="Normal"/>
    <w:next w:val="Normal"/>
    <w:link w:val="TitleChar"/>
    <w:uiPriority w:val="1"/>
    <w:rsid w:val="00BA0AB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0AB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A0AB9"/>
    <w:pPr>
      <w:spacing w:line="240" w:lineRule="auto"/>
    </w:pPr>
    <w:rPr>
      <w:sz w:val="20"/>
      <w:szCs w:val="20"/>
    </w:rPr>
  </w:style>
  <w:style w:type="table" w:styleId="TableGrid">
    <w:name w:val="Table Grid"/>
    <w:basedOn w:val="TableNormal"/>
    <w:uiPriority w:val="39"/>
    <w:rsid w:val="00BA0AB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A0AB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A0AB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A0AB9"/>
    <w:rPr>
      <w:rFonts w:ascii="Arial" w:hAnsi="Arial" w:cs="Arial"/>
      <w:sz w:val="20"/>
      <w:szCs w:val="20"/>
      <w:lang w:val="en-AU"/>
    </w:rPr>
  </w:style>
  <w:style w:type="character" w:styleId="CommentReference">
    <w:name w:val="annotation reference"/>
    <w:basedOn w:val="DefaultParagraphFont"/>
    <w:uiPriority w:val="99"/>
    <w:semiHidden/>
    <w:unhideWhenUsed/>
    <w:rsid w:val="00BA0AB9"/>
    <w:rPr>
      <w:sz w:val="16"/>
      <w:szCs w:val="16"/>
    </w:rPr>
  </w:style>
  <w:style w:type="paragraph" w:styleId="CommentSubject">
    <w:name w:val="annotation subject"/>
    <w:basedOn w:val="CommentText"/>
    <w:next w:val="CommentText"/>
    <w:link w:val="CommentSubjectChar"/>
    <w:uiPriority w:val="99"/>
    <w:semiHidden/>
    <w:unhideWhenUsed/>
    <w:rsid w:val="00BA0AB9"/>
    <w:rPr>
      <w:b/>
      <w:bCs/>
    </w:rPr>
  </w:style>
  <w:style w:type="character" w:customStyle="1" w:styleId="CommentSubjectChar">
    <w:name w:val="Comment Subject Char"/>
    <w:basedOn w:val="CommentTextChar"/>
    <w:link w:val="CommentSubject"/>
    <w:uiPriority w:val="99"/>
    <w:semiHidden/>
    <w:rsid w:val="00BA0AB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A0AB9"/>
    <w:rPr>
      <w:color w:val="605E5C"/>
      <w:shd w:val="clear" w:color="auto" w:fill="E1DFDD"/>
    </w:rPr>
  </w:style>
  <w:style w:type="paragraph" w:styleId="ListParagraph">
    <w:name w:val="List Paragraph"/>
    <w:aliases w:val="ŠList Paragraph"/>
    <w:basedOn w:val="Normal"/>
    <w:uiPriority w:val="34"/>
    <w:unhideWhenUsed/>
    <w:qFormat/>
    <w:rsid w:val="00BA0AB9"/>
    <w:pPr>
      <w:ind w:left="567"/>
    </w:pPr>
  </w:style>
  <w:style w:type="character" w:styleId="PlaceholderText">
    <w:name w:val="Placeholder Text"/>
    <w:basedOn w:val="DefaultParagraphFont"/>
    <w:uiPriority w:val="99"/>
    <w:semiHidden/>
    <w:rsid w:val="00BA0AB9"/>
    <w:rPr>
      <w:color w:val="808080"/>
    </w:rPr>
  </w:style>
  <w:style w:type="character" w:styleId="FollowedHyperlink">
    <w:name w:val="FollowedHyperlink"/>
    <w:basedOn w:val="DefaultParagraphFont"/>
    <w:uiPriority w:val="99"/>
    <w:semiHidden/>
    <w:unhideWhenUsed/>
    <w:rsid w:val="00BA0AB9"/>
    <w:rPr>
      <w:color w:val="954F72" w:themeColor="followedHyperlink"/>
      <w:u w:val="single"/>
    </w:rPr>
  </w:style>
  <w:style w:type="paragraph" w:styleId="Subtitle">
    <w:name w:val="Subtitle"/>
    <w:basedOn w:val="Normal"/>
    <w:next w:val="Normal"/>
    <w:link w:val="SubtitleChar"/>
    <w:uiPriority w:val="11"/>
    <w:semiHidden/>
    <w:qFormat/>
    <w:rsid w:val="00BA0AB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0AB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A0AB9"/>
    <w:rPr>
      <w:i/>
      <w:iCs/>
      <w:color w:val="404040" w:themeColor="text1" w:themeTint="BF"/>
    </w:rPr>
  </w:style>
  <w:style w:type="paragraph" w:styleId="TOC4">
    <w:name w:val="toc 4"/>
    <w:aliases w:val="ŠTOC 4"/>
    <w:basedOn w:val="Normal"/>
    <w:next w:val="Normal"/>
    <w:autoRedefine/>
    <w:uiPriority w:val="39"/>
    <w:unhideWhenUsed/>
    <w:rsid w:val="00BA0AB9"/>
    <w:pPr>
      <w:spacing w:before="0"/>
      <w:ind w:left="488"/>
    </w:pPr>
  </w:style>
  <w:style w:type="paragraph" w:styleId="TOCHeading">
    <w:name w:val="TOC Heading"/>
    <w:aliases w:val="ŠTOC Heading"/>
    <w:basedOn w:val="Heading1"/>
    <w:next w:val="Normal"/>
    <w:uiPriority w:val="38"/>
    <w:qFormat/>
    <w:rsid w:val="00BA0AB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A0AB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A0AB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A0AB9"/>
    <w:pPr>
      <w:numPr>
        <w:numId w:val="27"/>
      </w:numPr>
    </w:pPr>
  </w:style>
  <w:style w:type="paragraph" w:styleId="ListNumber3">
    <w:name w:val="List Number 3"/>
    <w:aliases w:val="ŠList Number 3"/>
    <w:basedOn w:val="ListBullet3"/>
    <w:uiPriority w:val="8"/>
    <w:rsid w:val="00BA0AB9"/>
    <w:pPr>
      <w:numPr>
        <w:ilvl w:val="2"/>
        <w:numId w:val="30"/>
      </w:numPr>
    </w:pPr>
  </w:style>
  <w:style w:type="character" w:customStyle="1" w:styleId="BoldItalic">
    <w:name w:val="ŠBold Italic"/>
    <w:basedOn w:val="DefaultParagraphFont"/>
    <w:uiPriority w:val="1"/>
    <w:qFormat/>
    <w:rsid w:val="00BA0AB9"/>
    <w:rPr>
      <w:b/>
      <w:i/>
      <w:iCs/>
    </w:rPr>
  </w:style>
  <w:style w:type="paragraph" w:customStyle="1" w:styleId="FeatureBox3">
    <w:name w:val="ŠFeature Box 3"/>
    <w:basedOn w:val="Normal"/>
    <w:next w:val="Normal"/>
    <w:uiPriority w:val="13"/>
    <w:qFormat/>
    <w:rsid w:val="00BA0AB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A0AB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A0AB9"/>
    <w:pPr>
      <w:keepNext/>
      <w:ind w:left="567" w:right="57"/>
    </w:pPr>
    <w:rPr>
      <w:szCs w:val="22"/>
    </w:rPr>
  </w:style>
  <w:style w:type="paragraph" w:customStyle="1" w:styleId="Subtitle0">
    <w:name w:val="ŠSubtitle"/>
    <w:basedOn w:val="Normal"/>
    <w:link w:val="SubtitleChar0"/>
    <w:uiPriority w:val="2"/>
    <w:qFormat/>
    <w:rsid w:val="00BA0AB9"/>
    <w:pPr>
      <w:spacing w:before="360"/>
    </w:pPr>
    <w:rPr>
      <w:color w:val="002664"/>
      <w:sz w:val="44"/>
      <w:szCs w:val="48"/>
    </w:rPr>
  </w:style>
  <w:style w:type="character" w:customStyle="1" w:styleId="SubtitleChar0">
    <w:name w:val="ŠSubtitle Char"/>
    <w:basedOn w:val="DefaultParagraphFont"/>
    <w:link w:val="Subtitle0"/>
    <w:uiPriority w:val="2"/>
    <w:rsid w:val="00BA0AB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1791">
      <w:bodyDiv w:val="1"/>
      <w:marLeft w:val="0"/>
      <w:marRight w:val="0"/>
      <w:marTop w:val="0"/>
      <w:marBottom w:val="0"/>
      <w:divBdr>
        <w:top w:val="none" w:sz="0" w:space="0" w:color="auto"/>
        <w:left w:val="none" w:sz="0" w:space="0" w:color="auto"/>
        <w:bottom w:val="none" w:sz="0" w:space="0" w:color="auto"/>
        <w:right w:val="none" w:sz="0" w:space="0" w:color="auto"/>
      </w:divBdr>
      <w:divsChild>
        <w:div w:id="562181687">
          <w:marLeft w:val="720"/>
          <w:marRight w:val="0"/>
          <w:marTop w:val="0"/>
          <w:marBottom w:val="240"/>
          <w:divBdr>
            <w:top w:val="none" w:sz="0" w:space="0" w:color="auto"/>
            <w:left w:val="none" w:sz="0" w:space="0" w:color="auto"/>
            <w:bottom w:val="none" w:sz="0" w:space="0" w:color="auto"/>
            <w:right w:val="none" w:sz="0" w:space="0" w:color="auto"/>
          </w:divBdr>
        </w:div>
      </w:divsChild>
    </w:div>
    <w:div w:id="297153061">
      <w:bodyDiv w:val="1"/>
      <w:marLeft w:val="0"/>
      <w:marRight w:val="0"/>
      <w:marTop w:val="0"/>
      <w:marBottom w:val="0"/>
      <w:divBdr>
        <w:top w:val="none" w:sz="0" w:space="0" w:color="auto"/>
        <w:left w:val="none" w:sz="0" w:space="0" w:color="auto"/>
        <w:bottom w:val="none" w:sz="0" w:space="0" w:color="auto"/>
        <w:right w:val="none" w:sz="0" w:space="0" w:color="auto"/>
      </w:divBdr>
      <w:divsChild>
        <w:div w:id="410466490">
          <w:marLeft w:val="720"/>
          <w:marRight w:val="0"/>
          <w:marTop w:val="0"/>
          <w:marBottom w:val="240"/>
          <w:divBdr>
            <w:top w:val="none" w:sz="0" w:space="0" w:color="auto"/>
            <w:left w:val="none" w:sz="0" w:space="0" w:color="auto"/>
            <w:bottom w:val="none" w:sz="0" w:space="0" w:color="auto"/>
            <w:right w:val="none" w:sz="0" w:space="0" w:color="auto"/>
          </w:divBdr>
        </w:div>
      </w:divsChild>
    </w:div>
    <w:div w:id="322778800">
      <w:bodyDiv w:val="1"/>
      <w:marLeft w:val="0"/>
      <w:marRight w:val="0"/>
      <w:marTop w:val="0"/>
      <w:marBottom w:val="0"/>
      <w:divBdr>
        <w:top w:val="none" w:sz="0" w:space="0" w:color="auto"/>
        <w:left w:val="none" w:sz="0" w:space="0" w:color="auto"/>
        <w:bottom w:val="none" w:sz="0" w:space="0" w:color="auto"/>
        <w:right w:val="none" w:sz="0" w:space="0" w:color="auto"/>
      </w:divBdr>
      <w:divsChild>
        <w:div w:id="1133863562">
          <w:marLeft w:val="720"/>
          <w:marRight w:val="0"/>
          <w:marTop w:val="240"/>
          <w:marBottom w:val="120"/>
          <w:divBdr>
            <w:top w:val="none" w:sz="0" w:space="0" w:color="auto"/>
            <w:left w:val="none" w:sz="0" w:space="0" w:color="auto"/>
            <w:bottom w:val="none" w:sz="0" w:space="0" w:color="auto"/>
            <w:right w:val="none" w:sz="0" w:space="0" w:color="auto"/>
          </w:divBdr>
        </w:div>
      </w:divsChild>
    </w:div>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1040325293">
          <w:marLeft w:val="0"/>
          <w:marRight w:val="0"/>
          <w:marTop w:val="0"/>
          <w:marBottom w:val="0"/>
          <w:divBdr>
            <w:top w:val="single" w:sz="2" w:space="0" w:color="auto"/>
            <w:left w:val="single" w:sz="2" w:space="0" w:color="auto"/>
            <w:bottom w:val="single" w:sz="2" w:space="0" w:color="auto"/>
            <w:right w:val="single" w:sz="2" w:space="0" w:color="auto"/>
          </w:divBdr>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sChild>
    </w:div>
    <w:div w:id="953484701">
      <w:bodyDiv w:val="1"/>
      <w:marLeft w:val="0"/>
      <w:marRight w:val="0"/>
      <w:marTop w:val="0"/>
      <w:marBottom w:val="0"/>
      <w:divBdr>
        <w:top w:val="none" w:sz="0" w:space="0" w:color="auto"/>
        <w:left w:val="none" w:sz="0" w:space="0" w:color="auto"/>
        <w:bottom w:val="none" w:sz="0" w:space="0" w:color="auto"/>
        <w:right w:val="none" w:sz="0" w:space="0" w:color="auto"/>
      </w:divBdr>
      <w:divsChild>
        <w:div w:id="459540973">
          <w:marLeft w:val="720"/>
          <w:marRight w:val="0"/>
          <w:marTop w:val="0"/>
          <w:marBottom w:val="240"/>
          <w:divBdr>
            <w:top w:val="none" w:sz="0" w:space="0" w:color="auto"/>
            <w:left w:val="none" w:sz="0" w:space="0" w:color="auto"/>
            <w:bottom w:val="none" w:sz="0" w:space="0" w:color="auto"/>
            <w:right w:val="none" w:sz="0" w:space="0" w:color="auto"/>
          </w:divBdr>
        </w:div>
        <w:div w:id="1385064303">
          <w:marLeft w:val="720"/>
          <w:marRight w:val="0"/>
          <w:marTop w:val="0"/>
          <w:marBottom w:val="240"/>
          <w:divBdr>
            <w:top w:val="none" w:sz="0" w:space="0" w:color="auto"/>
            <w:left w:val="none" w:sz="0" w:space="0" w:color="auto"/>
            <w:bottom w:val="none" w:sz="0" w:space="0" w:color="auto"/>
            <w:right w:val="none" w:sz="0" w:space="0" w:color="auto"/>
          </w:divBdr>
        </w:div>
        <w:div w:id="1739790212">
          <w:marLeft w:val="720"/>
          <w:marRight w:val="0"/>
          <w:marTop w:val="0"/>
          <w:marBottom w:val="240"/>
          <w:divBdr>
            <w:top w:val="none" w:sz="0" w:space="0" w:color="auto"/>
            <w:left w:val="none" w:sz="0" w:space="0" w:color="auto"/>
            <w:bottom w:val="none" w:sz="0" w:space="0" w:color="auto"/>
            <w:right w:val="none" w:sz="0" w:space="0" w:color="auto"/>
          </w:divBdr>
        </w:div>
        <w:div w:id="140318042">
          <w:marLeft w:val="720"/>
          <w:marRight w:val="0"/>
          <w:marTop w:val="0"/>
          <w:marBottom w:val="240"/>
          <w:divBdr>
            <w:top w:val="none" w:sz="0" w:space="0" w:color="auto"/>
            <w:left w:val="none" w:sz="0" w:space="0" w:color="auto"/>
            <w:bottom w:val="none" w:sz="0" w:space="0" w:color="auto"/>
            <w:right w:val="none" w:sz="0" w:space="0" w:color="auto"/>
          </w:divBdr>
        </w:div>
        <w:div w:id="309137761">
          <w:marLeft w:val="720"/>
          <w:marRight w:val="0"/>
          <w:marTop w:val="0"/>
          <w:marBottom w:val="240"/>
          <w:divBdr>
            <w:top w:val="none" w:sz="0" w:space="0" w:color="auto"/>
            <w:left w:val="none" w:sz="0" w:space="0" w:color="auto"/>
            <w:bottom w:val="none" w:sz="0" w:space="0" w:color="auto"/>
            <w:right w:val="none" w:sz="0" w:space="0" w:color="auto"/>
          </w:divBdr>
        </w:div>
      </w:divsChild>
    </w:div>
    <w:div w:id="953950229">
      <w:bodyDiv w:val="1"/>
      <w:marLeft w:val="0"/>
      <w:marRight w:val="0"/>
      <w:marTop w:val="0"/>
      <w:marBottom w:val="0"/>
      <w:divBdr>
        <w:top w:val="none" w:sz="0" w:space="0" w:color="auto"/>
        <w:left w:val="none" w:sz="0" w:space="0" w:color="auto"/>
        <w:bottom w:val="none" w:sz="0" w:space="0" w:color="auto"/>
        <w:right w:val="none" w:sz="0" w:space="0" w:color="auto"/>
      </w:divBdr>
    </w:div>
    <w:div w:id="966348788">
      <w:bodyDiv w:val="1"/>
      <w:marLeft w:val="0"/>
      <w:marRight w:val="0"/>
      <w:marTop w:val="0"/>
      <w:marBottom w:val="0"/>
      <w:divBdr>
        <w:top w:val="none" w:sz="0" w:space="0" w:color="auto"/>
        <w:left w:val="none" w:sz="0" w:space="0" w:color="auto"/>
        <w:bottom w:val="none" w:sz="0" w:space="0" w:color="auto"/>
        <w:right w:val="none" w:sz="0" w:space="0" w:color="auto"/>
      </w:divBdr>
    </w:div>
    <w:div w:id="1376782652">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1977947675">
          <w:marLeft w:val="0"/>
          <w:marRight w:val="0"/>
          <w:marTop w:val="0"/>
          <w:marBottom w:val="0"/>
          <w:divBdr>
            <w:top w:val="single" w:sz="2" w:space="0" w:color="auto"/>
            <w:left w:val="single" w:sz="2" w:space="0" w:color="auto"/>
            <w:bottom w:val="single" w:sz="2" w:space="0" w:color="auto"/>
            <w:right w:val="single" w:sz="2" w:space="0" w:color="auto"/>
          </w:divBdr>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8487320">
          <w:marLeft w:val="0"/>
          <w:marRight w:val="0"/>
          <w:marTop w:val="0"/>
          <w:marBottom w:val="0"/>
          <w:divBdr>
            <w:top w:val="single" w:sz="2" w:space="0" w:color="auto"/>
            <w:left w:val="single" w:sz="2" w:space="0" w:color="auto"/>
            <w:bottom w:val="single" w:sz="2" w:space="0" w:color="auto"/>
            <w:right w:val="single" w:sz="2" w:space="0" w:color="auto"/>
          </w:divBdr>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991636919">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295866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7625187">
      <w:bodyDiv w:val="1"/>
      <w:marLeft w:val="0"/>
      <w:marRight w:val="0"/>
      <w:marTop w:val="0"/>
      <w:marBottom w:val="0"/>
      <w:divBdr>
        <w:top w:val="none" w:sz="0" w:space="0" w:color="auto"/>
        <w:left w:val="none" w:sz="0" w:space="0" w:color="auto"/>
        <w:bottom w:val="none" w:sz="0" w:space="0" w:color="auto"/>
        <w:right w:val="none" w:sz="0" w:space="0" w:color="auto"/>
      </w:divBdr>
      <w:divsChild>
        <w:div w:id="2019309671">
          <w:marLeft w:val="720"/>
          <w:marRight w:val="0"/>
          <w:marTop w:val="0"/>
          <w:marBottom w:val="240"/>
          <w:divBdr>
            <w:top w:val="none" w:sz="0" w:space="0" w:color="auto"/>
            <w:left w:val="none" w:sz="0" w:space="0" w:color="auto"/>
            <w:bottom w:val="none" w:sz="0" w:space="0" w:color="auto"/>
            <w:right w:val="none" w:sz="0" w:space="0" w:color="auto"/>
          </w:divBdr>
        </w:div>
      </w:divsChild>
    </w:div>
    <w:div w:id="1902134087">
      <w:bodyDiv w:val="1"/>
      <w:marLeft w:val="0"/>
      <w:marRight w:val="0"/>
      <w:marTop w:val="0"/>
      <w:marBottom w:val="0"/>
      <w:divBdr>
        <w:top w:val="none" w:sz="0" w:space="0" w:color="auto"/>
        <w:left w:val="none" w:sz="0" w:space="0" w:color="auto"/>
        <w:bottom w:val="none" w:sz="0" w:space="0" w:color="auto"/>
        <w:right w:val="none" w:sz="0" w:space="0" w:color="auto"/>
      </w:divBdr>
    </w:div>
    <w:div w:id="1963998187">
      <w:bodyDiv w:val="1"/>
      <w:marLeft w:val="0"/>
      <w:marRight w:val="0"/>
      <w:marTop w:val="0"/>
      <w:marBottom w:val="0"/>
      <w:divBdr>
        <w:top w:val="none" w:sz="0" w:space="0" w:color="auto"/>
        <w:left w:val="none" w:sz="0" w:space="0" w:color="auto"/>
        <w:bottom w:val="none" w:sz="0" w:space="0" w:color="auto"/>
        <w:right w:val="none" w:sz="0" w:space="0" w:color="auto"/>
      </w:divBdr>
      <w:divsChild>
        <w:div w:id="1257203365">
          <w:marLeft w:val="720"/>
          <w:marRight w:val="0"/>
          <w:marTop w:val="0"/>
          <w:marBottom w:val="24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580543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it.ly/thinkpairsharestrategy" TargetMode="External"/><Relationship Id="rId18" Type="http://schemas.openxmlformats.org/officeDocument/2006/relationships/hyperlink" Target="https://bit.ly/posepausepouncebounce"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educationstandards.nsw.edu.au/"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yperlink" Target="https://bit.ly/VNPSstrategy"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it.ly/visiblegroups" TargetMode="Externa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bit.ly/noticewonderstrategy" TargetMode="External"/><Relationship Id="rId23" Type="http://schemas.openxmlformats.org/officeDocument/2006/relationships/hyperlink" Target="https://curriculum.nsw.edu.au/learning-areas/mathematics/mathematics-extension-1-11-12-2024/overview"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bit.ly/DLSpeerfeedbac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urriculum.nsw.edu.au/learning-areas/mathematics/mathematics-extension-1-11-12-2024/assessment" TargetMode="External"/><Relationship Id="rId22" Type="http://schemas.openxmlformats.org/officeDocument/2006/relationships/hyperlink" Target="https://curriculum.nsw.edu.au/"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4567</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proofs</dc:title>
  <dc:subject/>
  <dc:creator>NSW Department of Education</dc:creator>
  <cp:keywords/>
  <dc:description/>
  <cp:lastModifiedBy/>
  <cp:revision>1</cp:revision>
  <dcterms:created xsi:type="dcterms:W3CDTF">2025-08-18T23:54:00Z</dcterms:created>
  <dcterms:modified xsi:type="dcterms:W3CDTF">2025-08-18T23:55:00Z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2025-08-18T23:55:04Z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0ad5ba65-f208-4133-8084-2f451e753525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