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E3865" w14:textId="39A798BC" w:rsidR="001563B0" w:rsidRPr="001563B0" w:rsidRDefault="001563B0" w:rsidP="001563B0">
      <w:pPr>
        <w:pStyle w:val="Descriptor"/>
      </w:pPr>
    </w:p>
    <w:p w14:paraId="2D164060" w14:textId="055508B3" w:rsidR="00D7649E" w:rsidRPr="00216244" w:rsidRDefault="00AA32C5" w:rsidP="00843DF5">
      <w:pPr>
        <w:pStyle w:val="Heading1"/>
      </w:pPr>
      <w:r>
        <w:t>The logarithm</w:t>
      </w:r>
      <w:r w:rsidR="000F2E86">
        <w:t>ic</w:t>
      </w:r>
      <w:r>
        <w:t xml:space="preserve"> laws</w:t>
      </w:r>
    </w:p>
    <w:p w14:paraId="1A86F86D" w14:textId="0BE2A289" w:rsidR="00DE3442" w:rsidRPr="00892D14" w:rsidRDefault="00DE3442" w:rsidP="00DE3442">
      <w:pPr>
        <w:rPr>
          <w:szCs w:val="22"/>
        </w:rPr>
      </w:pPr>
      <w:r w:rsidRPr="00892D14">
        <w:rPr>
          <w:rStyle w:val="Strong"/>
          <w:b w:val="0"/>
          <w:bCs w:val="0"/>
          <w:szCs w:val="22"/>
        </w:rPr>
        <w:t>Students</w:t>
      </w:r>
      <w:r>
        <w:rPr>
          <w:rStyle w:val="Strong"/>
          <w:b w:val="0"/>
          <w:bCs w:val="0"/>
          <w:szCs w:val="22"/>
        </w:rPr>
        <w:t xml:space="preserve"> use index laws to justify the logarithmic results for </w:t>
      </w:r>
      <m:oMath>
        <m:func>
          <m:funcPr>
            <m:ctrlPr>
              <w:rPr>
                <w:rFonts w:ascii="Cambria Math" w:hAnsi="Cambria Math"/>
                <w:i/>
                <w:szCs w:val="22"/>
              </w:rPr>
            </m:ctrlPr>
          </m:funcPr>
          <m:fName>
            <m:sSub>
              <m:sSubPr>
                <m:ctrlPr>
                  <w:rPr>
                    <w:rFonts w:ascii="Cambria Math" w:hAnsi="Cambria Math"/>
                    <w:i/>
                    <w:szCs w:val="22"/>
                  </w:rPr>
                </m:ctrlPr>
              </m:sSubPr>
              <m:e>
                <m:r>
                  <m:rPr>
                    <m:sty m:val="p"/>
                  </m:rPr>
                  <w:rPr>
                    <w:rFonts w:ascii="Cambria Math" w:hAnsi="Cambria Math"/>
                    <w:szCs w:val="22"/>
                  </w:rPr>
                  <m:t>log</m:t>
                </m:r>
                <m:ctrlPr>
                  <w:rPr>
                    <w:rFonts w:ascii="Cambria Math" w:hAnsi="Cambria Math"/>
                    <w:szCs w:val="22"/>
                  </w:rPr>
                </m:ctrlPr>
              </m:e>
              <m:sub>
                <m:r>
                  <w:rPr>
                    <w:rFonts w:ascii="Cambria Math" w:hAnsi="Cambria Math"/>
                    <w:szCs w:val="22"/>
                  </w:rPr>
                  <m:t>a</m:t>
                </m:r>
                <m:ctrlPr>
                  <w:rPr>
                    <w:rFonts w:ascii="Cambria Math" w:hAnsi="Cambria Math"/>
                    <w:szCs w:val="22"/>
                  </w:rPr>
                </m:ctrlPr>
              </m:sub>
            </m:sSub>
          </m:fName>
          <m:e>
            <m:r>
              <w:rPr>
                <w:rFonts w:ascii="Cambria Math" w:hAnsi="Cambria Math"/>
                <w:szCs w:val="22"/>
              </w:rPr>
              <m:t>1</m:t>
            </m:r>
          </m:e>
        </m:func>
      </m:oMath>
      <w:r>
        <w:rPr>
          <w:rFonts w:eastAsiaTheme="minorEastAsia"/>
          <w:szCs w:val="22"/>
        </w:rPr>
        <w:t xml:space="preserve"> and </w:t>
      </w:r>
      <m:oMath>
        <m:func>
          <m:funcPr>
            <m:ctrlPr>
              <w:rPr>
                <w:rFonts w:ascii="Cambria Math" w:eastAsiaTheme="minorEastAsia" w:hAnsi="Cambria Math"/>
                <w:i/>
                <w:szCs w:val="22"/>
              </w:rPr>
            </m:ctrlPr>
          </m:funcPr>
          <m:fName>
            <m:sSub>
              <m:sSubPr>
                <m:ctrlPr>
                  <w:rPr>
                    <w:rFonts w:ascii="Cambria Math" w:eastAsiaTheme="minorEastAsia" w:hAnsi="Cambria Math"/>
                    <w:i/>
                    <w:szCs w:val="22"/>
                  </w:rPr>
                </m:ctrlPr>
              </m:sSubPr>
              <m:e>
                <m:r>
                  <m:rPr>
                    <m:sty m:val="p"/>
                  </m:rPr>
                  <w:rPr>
                    <w:rFonts w:ascii="Cambria Math" w:eastAsiaTheme="minorEastAsia" w:hAnsi="Cambria Math"/>
                    <w:szCs w:val="22"/>
                  </w:rPr>
                  <m:t>log</m:t>
                </m:r>
                <m:ctrlPr>
                  <w:rPr>
                    <w:rFonts w:ascii="Cambria Math" w:eastAsiaTheme="minorEastAsia" w:hAnsi="Cambria Math"/>
                    <w:szCs w:val="22"/>
                  </w:rPr>
                </m:ctrlPr>
              </m:e>
              <m:sub>
                <m:r>
                  <w:rPr>
                    <w:rFonts w:ascii="Cambria Math" w:eastAsiaTheme="minorEastAsia" w:hAnsi="Cambria Math"/>
                    <w:szCs w:val="22"/>
                  </w:rPr>
                  <m:t>a</m:t>
                </m:r>
                <m:ctrlPr>
                  <w:rPr>
                    <w:rFonts w:ascii="Cambria Math" w:eastAsiaTheme="minorEastAsia" w:hAnsi="Cambria Math"/>
                    <w:szCs w:val="22"/>
                  </w:rPr>
                </m:ctrlPr>
              </m:sub>
            </m:sSub>
            <m:ctrlPr>
              <w:rPr>
                <w:rFonts w:ascii="Cambria Math" w:hAnsi="Cambria Math"/>
                <w:i/>
                <w:szCs w:val="22"/>
              </w:rPr>
            </m:ctrlPr>
          </m:fName>
          <m:e>
            <m:r>
              <w:rPr>
                <w:rFonts w:ascii="Cambria Math" w:hAnsi="Cambria Math"/>
                <w:szCs w:val="22"/>
              </w:rPr>
              <m:t>a</m:t>
            </m:r>
            <m:ctrlPr>
              <w:rPr>
                <w:rFonts w:ascii="Cambria Math" w:hAnsi="Cambria Math"/>
                <w:i/>
                <w:szCs w:val="22"/>
              </w:rPr>
            </m:ctrlPr>
          </m:e>
        </m:func>
      </m:oMath>
      <w:r>
        <w:rPr>
          <w:rFonts w:eastAsiaTheme="minorEastAsia"/>
          <w:szCs w:val="22"/>
        </w:rPr>
        <w:t xml:space="preserve">. They </w:t>
      </w:r>
      <w:r>
        <w:rPr>
          <w:rStyle w:val="Strong"/>
          <w:b w:val="0"/>
          <w:bCs w:val="0"/>
          <w:szCs w:val="22"/>
        </w:rPr>
        <w:t>are introduced to the</w:t>
      </w:r>
      <w:r w:rsidRPr="00892D14">
        <w:rPr>
          <w:rStyle w:val="Strong"/>
          <w:b w:val="0"/>
          <w:bCs w:val="0"/>
          <w:szCs w:val="22"/>
        </w:rPr>
        <w:t xml:space="preserve"> logarithm</w:t>
      </w:r>
      <w:r w:rsidR="000F2E86">
        <w:rPr>
          <w:rStyle w:val="Strong"/>
          <w:b w:val="0"/>
          <w:bCs w:val="0"/>
          <w:szCs w:val="22"/>
        </w:rPr>
        <w:t>ic</w:t>
      </w:r>
      <w:r w:rsidRPr="00892D14">
        <w:rPr>
          <w:rStyle w:val="Strong"/>
          <w:b w:val="0"/>
          <w:bCs w:val="0"/>
          <w:szCs w:val="22"/>
        </w:rPr>
        <w:t xml:space="preserve"> laws </w:t>
      </w:r>
      <w:r w:rsidR="00EF20D3">
        <w:rPr>
          <w:rStyle w:val="Strong"/>
          <w:b w:val="0"/>
          <w:bCs w:val="0"/>
          <w:szCs w:val="22"/>
        </w:rPr>
        <w:t xml:space="preserve">derived </w:t>
      </w:r>
      <w:r w:rsidRPr="00892D14">
        <w:rPr>
          <w:rStyle w:val="Strong"/>
          <w:b w:val="0"/>
          <w:bCs w:val="0"/>
          <w:szCs w:val="22"/>
        </w:rPr>
        <w:t xml:space="preserve">from </w:t>
      </w:r>
      <w:r>
        <w:rPr>
          <w:rStyle w:val="Strong"/>
          <w:b w:val="0"/>
          <w:bCs w:val="0"/>
          <w:szCs w:val="22"/>
        </w:rPr>
        <w:t xml:space="preserve">the related </w:t>
      </w:r>
      <w:r w:rsidRPr="00892D14">
        <w:rPr>
          <w:rStyle w:val="Strong"/>
          <w:b w:val="0"/>
          <w:bCs w:val="0"/>
          <w:szCs w:val="22"/>
        </w:rPr>
        <w:t>law</w:t>
      </w:r>
      <w:r>
        <w:rPr>
          <w:rStyle w:val="Strong"/>
          <w:b w:val="0"/>
          <w:bCs w:val="0"/>
          <w:szCs w:val="22"/>
        </w:rPr>
        <w:t>s</w:t>
      </w:r>
      <w:r w:rsidRPr="00892D14">
        <w:rPr>
          <w:rStyle w:val="Strong"/>
          <w:b w:val="0"/>
          <w:bCs w:val="0"/>
          <w:szCs w:val="22"/>
        </w:rPr>
        <w:t xml:space="preserve"> of indices</w:t>
      </w:r>
      <w:r>
        <w:rPr>
          <w:rStyle w:val="Strong"/>
          <w:b w:val="0"/>
          <w:bCs w:val="0"/>
          <w:szCs w:val="22"/>
        </w:rPr>
        <w:t>, which they then</w:t>
      </w:r>
      <w:r w:rsidRPr="00892D14">
        <w:rPr>
          <w:rStyle w:val="Strong"/>
          <w:b w:val="0"/>
          <w:bCs w:val="0"/>
          <w:szCs w:val="22"/>
        </w:rPr>
        <w:t xml:space="preserve"> apply </w:t>
      </w:r>
      <w:r>
        <w:rPr>
          <w:rStyle w:val="Strong"/>
          <w:b w:val="0"/>
          <w:bCs w:val="0"/>
          <w:szCs w:val="22"/>
        </w:rPr>
        <w:t>t</w:t>
      </w:r>
      <w:r w:rsidRPr="00892D14">
        <w:rPr>
          <w:rStyle w:val="Strong"/>
          <w:b w:val="0"/>
          <w:bCs w:val="0"/>
          <w:szCs w:val="22"/>
        </w:rPr>
        <w:t xml:space="preserve">o simplify expressions. </w:t>
      </w:r>
    </w:p>
    <w:p w14:paraId="12400F12" w14:textId="0D1F7D4E" w:rsidR="004A781E" w:rsidRDefault="004A781E" w:rsidP="004A781E">
      <w:pPr>
        <w:pStyle w:val="FeatureBox2"/>
      </w:pPr>
      <w:r>
        <w:t xml:space="preserve">Students will need at least one digital device per pair to interact with </w:t>
      </w:r>
      <w:r w:rsidR="00F36995">
        <w:t>Amplify Classroom</w:t>
      </w:r>
      <w:r>
        <w:t xml:space="preserve"> during this lesson.</w:t>
      </w:r>
    </w:p>
    <w:p w14:paraId="098FBB79" w14:textId="0D8827DE" w:rsidR="004A781E" w:rsidRDefault="004A781E" w:rsidP="00FB50F7">
      <w:pPr>
        <w:pStyle w:val="Heading2"/>
      </w:pPr>
      <w:r>
        <w:t>Learning intention</w:t>
      </w:r>
    </w:p>
    <w:p w14:paraId="263F509E" w14:textId="14870F08" w:rsidR="0060111E" w:rsidRPr="00892D14" w:rsidRDefault="0060111E" w:rsidP="0060111E">
      <w:pPr>
        <w:pStyle w:val="ListBullet"/>
        <w:rPr>
          <w:szCs w:val="22"/>
          <w:lang w:eastAsia="zh-CN"/>
        </w:rPr>
      </w:pPr>
      <w:r w:rsidRPr="00892D14">
        <w:rPr>
          <w:szCs w:val="22"/>
          <w:lang w:eastAsia="zh-CN"/>
        </w:rPr>
        <w:t>To be able to apply the logarithm</w:t>
      </w:r>
      <w:r w:rsidR="000F2E86">
        <w:rPr>
          <w:szCs w:val="22"/>
          <w:lang w:eastAsia="zh-CN"/>
        </w:rPr>
        <w:t>ic</w:t>
      </w:r>
      <w:r w:rsidRPr="00892D14">
        <w:rPr>
          <w:szCs w:val="22"/>
          <w:lang w:eastAsia="zh-CN"/>
        </w:rPr>
        <w:t xml:space="preserve"> laws</w:t>
      </w:r>
      <w:r w:rsidR="00091889">
        <w:rPr>
          <w:szCs w:val="22"/>
          <w:lang w:eastAsia="zh-CN"/>
        </w:rPr>
        <w:t>, properties and results</w:t>
      </w:r>
      <w:r w:rsidRPr="00892D14">
        <w:rPr>
          <w:szCs w:val="22"/>
          <w:lang w:eastAsia="zh-CN"/>
        </w:rPr>
        <w:t xml:space="preserve"> to simplify expressions</w:t>
      </w:r>
      <w:r>
        <w:rPr>
          <w:szCs w:val="22"/>
          <w:lang w:eastAsia="zh-CN"/>
        </w:rPr>
        <w:t>.</w:t>
      </w:r>
    </w:p>
    <w:p w14:paraId="1D626040" w14:textId="77777777" w:rsidR="004A781E" w:rsidRDefault="004A781E" w:rsidP="00FB50F7">
      <w:pPr>
        <w:pStyle w:val="Heading2"/>
      </w:pPr>
      <w:r>
        <w:t>Success criteria</w:t>
      </w:r>
    </w:p>
    <w:p w14:paraId="74A5789F" w14:textId="1A5F0378" w:rsidR="004C002E" w:rsidRPr="004C002E" w:rsidRDefault="009510C0" w:rsidP="00AB54D3">
      <w:pPr>
        <w:pStyle w:val="ListBullet"/>
      </w:pPr>
      <w:r>
        <w:t>I can</w:t>
      </w:r>
      <w:r w:rsidR="00F66A2A">
        <w:t xml:space="preserve"> recognise</w:t>
      </w:r>
      <w:r w:rsidR="004C002E">
        <w:t xml:space="preserve"> why</w:t>
      </w:r>
      <w:r>
        <w:t xml:space="preserve"> </w:t>
      </w:r>
      <m:oMath>
        <m:func>
          <m:funcPr>
            <m:ctrlPr>
              <w:rPr>
                <w:rFonts w:ascii="Cambria Math" w:hAnsi="Cambria Math"/>
                <w:szCs w:val="22"/>
                <w:lang w:val="en-US"/>
              </w:rPr>
            </m:ctrlPr>
          </m:funcPr>
          <m:fName>
            <m:sSub>
              <m:sSubPr>
                <m:ctrlPr>
                  <w:rPr>
                    <w:rFonts w:ascii="Cambria Math" w:hAnsi="Cambria Math"/>
                    <w:szCs w:val="22"/>
                    <w:lang w:val="en-US"/>
                  </w:rPr>
                </m:ctrlPr>
              </m:sSubPr>
              <m:e>
                <m:r>
                  <m:rPr>
                    <m:sty m:val="p"/>
                  </m:rPr>
                  <w:rPr>
                    <w:rFonts w:ascii="Cambria Math" w:hAnsi="Cambria Math"/>
                    <w:szCs w:val="22"/>
                  </w:rPr>
                  <m:t>log</m:t>
                </m:r>
              </m:e>
              <m:sub>
                <m:r>
                  <w:rPr>
                    <w:rFonts w:ascii="Cambria Math" w:hAnsi="Cambria Math"/>
                    <w:szCs w:val="22"/>
                  </w:rPr>
                  <m:t>a</m:t>
                </m:r>
              </m:sub>
            </m:sSub>
          </m:fName>
          <m:e>
            <m:sSup>
              <m:sSupPr>
                <m:ctrlPr>
                  <w:rPr>
                    <w:rFonts w:ascii="Cambria Math" w:hAnsi="Cambria Math"/>
                    <w:szCs w:val="22"/>
                    <w:lang w:val="en-US"/>
                  </w:rPr>
                </m:ctrlPr>
              </m:sSupPr>
              <m:e>
                <m:r>
                  <w:rPr>
                    <w:rFonts w:ascii="Cambria Math" w:hAnsi="Cambria Math"/>
                    <w:szCs w:val="22"/>
                  </w:rPr>
                  <m:t>a</m:t>
                </m:r>
              </m:e>
              <m:sup>
                <m:r>
                  <w:rPr>
                    <w:rFonts w:ascii="Cambria Math" w:hAnsi="Cambria Math"/>
                    <w:szCs w:val="22"/>
                  </w:rPr>
                  <m:t>x</m:t>
                </m:r>
              </m:sup>
            </m:sSup>
          </m:e>
        </m:func>
        <m:r>
          <w:rPr>
            <w:rFonts w:ascii="Cambria Math" w:hAnsi="Cambria Math"/>
            <w:szCs w:val="22"/>
          </w:rPr>
          <m:t>=x</m:t>
        </m:r>
      </m:oMath>
      <w:r w:rsidR="00F66A2A" w:rsidRPr="00892D14">
        <w:rPr>
          <w:szCs w:val="22"/>
        </w:rPr>
        <w:t xml:space="preserve"> for all real </w:t>
      </w:r>
      <m:oMath>
        <m:r>
          <w:rPr>
            <w:rFonts w:ascii="Cambria Math" w:hAnsi="Cambria Math"/>
            <w:szCs w:val="22"/>
          </w:rPr>
          <m:t>x</m:t>
        </m:r>
      </m:oMath>
      <w:r w:rsidR="004C002E">
        <w:rPr>
          <w:szCs w:val="22"/>
        </w:rPr>
        <w:t xml:space="preserve"> and</w:t>
      </w:r>
      <w:r w:rsidR="00F66A2A" w:rsidRPr="00892D14">
        <w:rPr>
          <w:szCs w:val="22"/>
        </w:rPr>
        <w:t xml:space="preserve"> </w:t>
      </w:r>
      <m:oMath>
        <m:sSup>
          <m:sSupPr>
            <m:ctrlPr>
              <w:rPr>
                <w:rFonts w:ascii="Cambria Math" w:hAnsi="Cambria Math"/>
                <w:szCs w:val="22"/>
                <w:lang w:val="en-US"/>
              </w:rPr>
            </m:ctrlPr>
          </m:sSupPr>
          <m:e>
            <m:r>
              <w:rPr>
                <w:rFonts w:ascii="Cambria Math" w:hAnsi="Cambria Math"/>
                <w:szCs w:val="22"/>
              </w:rPr>
              <m:t>a</m:t>
            </m:r>
          </m:e>
          <m:sup>
            <m:func>
              <m:funcPr>
                <m:ctrlPr>
                  <w:rPr>
                    <w:rFonts w:ascii="Cambria Math" w:hAnsi="Cambria Math"/>
                    <w:szCs w:val="22"/>
                    <w:lang w:val="en-US"/>
                  </w:rPr>
                </m:ctrlPr>
              </m:funcPr>
              <m:fName>
                <m:sSub>
                  <m:sSubPr>
                    <m:ctrlPr>
                      <w:rPr>
                        <w:rFonts w:ascii="Cambria Math" w:hAnsi="Cambria Math"/>
                        <w:szCs w:val="22"/>
                        <w:lang w:val="en-US"/>
                      </w:rPr>
                    </m:ctrlPr>
                  </m:sSubPr>
                  <m:e>
                    <m:r>
                      <m:rPr>
                        <m:sty m:val="p"/>
                      </m:rPr>
                      <w:rPr>
                        <w:rFonts w:ascii="Cambria Math" w:hAnsi="Cambria Math"/>
                        <w:szCs w:val="22"/>
                      </w:rPr>
                      <m:t>log</m:t>
                    </m:r>
                  </m:e>
                  <m:sub>
                    <m:r>
                      <w:rPr>
                        <w:rFonts w:ascii="Cambria Math" w:hAnsi="Cambria Math"/>
                        <w:szCs w:val="22"/>
                      </w:rPr>
                      <m:t>a</m:t>
                    </m:r>
                  </m:sub>
                </m:sSub>
              </m:fName>
              <m:e>
                <m:r>
                  <w:rPr>
                    <w:rFonts w:ascii="Cambria Math" w:hAnsi="Cambria Math"/>
                    <w:szCs w:val="22"/>
                  </w:rPr>
                  <m:t>x</m:t>
                </m:r>
              </m:e>
            </m:func>
          </m:sup>
        </m:sSup>
        <m:r>
          <w:rPr>
            <w:rFonts w:ascii="Cambria Math" w:hAnsi="Cambria Math"/>
            <w:szCs w:val="22"/>
          </w:rPr>
          <m:t>=x</m:t>
        </m:r>
      </m:oMath>
      <w:r w:rsidR="00F66A2A" w:rsidRPr="00892D14">
        <w:rPr>
          <w:szCs w:val="22"/>
        </w:rPr>
        <w:t xml:space="preserve"> where </w:t>
      </w:r>
      <m:oMath>
        <m:r>
          <w:rPr>
            <w:rFonts w:ascii="Cambria Math" w:hAnsi="Cambria Math"/>
            <w:szCs w:val="22"/>
          </w:rPr>
          <m:t>x&gt;0</m:t>
        </m:r>
      </m:oMath>
      <w:r w:rsidR="004C002E">
        <w:rPr>
          <w:rFonts w:eastAsiaTheme="minorEastAsia"/>
          <w:szCs w:val="22"/>
        </w:rPr>
        <w:t>.</w:t>
      </w:r>
    </w:p>
    <w:p w14:paraId="508EB609" w14:textId="77777777" w:rsidR="008D6273" w:rsidRPr="00AA6EC1" w:rsidRDefault="008D6273" w:rsidP="008D6273">
      <w:pPr>
        <w:pStyle w:val="ListBullet"/>
      </w:pPr>
      <w:r w:rsidRPr="00AA6EC1">
        <w:t xml:space="preserve">I can explain why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r>
              <w:rPr>
                <w:rFonts w:ascii="Cambria Math" w:hAnsi="Cambria Math"/>
              </w:rPr>
              <m:t>1=0</m:t>
            </m:r>
          </m:e>
        </m:func>
      </m:oMath>
      <w:r w:rsidRPr="00AA6EC1">
        <w:rPr>
          <w:rFonts w:eastAsiaTheme="minorEastAsia"/>
        </w:rPr>
        <w:t xml:space="preserve"> and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a</m:t>
                </m:r>
                <m:ctrlPr>
                  <w:rPr>
                    <w:rFonts w:ascii="Cambria Math" w:eastAsiaTheme="minorEastAsia" w:hAnsi="Cambria Math"/>
                  </w:rPr>
                </m:ctrlPr>
              </m:sub>
            </m:sSub>
            <m:ctrlPr>
              <w:rPr>
                <w:rFonts w:ascii="Cambria Math" w:hAnsi="Cambria Math"/>
                <w:i/>
              </w:rPr>
            </m:ctrlPr>
          </m:fName>
          <m:e>
            <m:r>
              <w:rPr>
                <w:rFonts w:ascii="Cambria Math" w:hAnsi="Cambria Math"/>
              </w:rPr>
              <m:t>a</m:t>
            </m:r>
            <m:ctrlPr>
              <w:rPr>
                <w:rFonts w:ascii="Cambria Math" w:hAnsi="Cambria Math"/>
                <w:i/>
              </w:rPr>
            </m:ctrlPr>
          </m:e>
        </m:func>
        <m:r>
          <w:rPr>
            <w:rFonts w:ascii="Cambria Math" w:hAnsi="Cambria Math"/>
          </w:rPr>
          <m:t>=1</m:t>
        </m:r>
      </m:oMath>
      <w:r w:rsidRPr="00AA6EC1">
        <w:rPr>
          <w:rFonts w:eastAsiaTheme="minorEastAsia"/>
        </w:rPr>
        <w:t xml:space="preserve"> for any base</w:t>
      </w:r>
      <w:r>
        <w:rPr>
          <w:rFonts w:eastAsiaTheme="minorEastAsia"/>
        </w:rPr>
        <w:t>.</w:t>
      </w:r>
    </w:p>
    <w:p w14:paraId="7278744B" w14:textId="6D178ACA" w:rsidR="00AB54D3" w:rsidRPr="00AA6EC1" w:rsidRDefault="00AB54D3" w:rsidP="00AB54D3">
      <w:pPr>
        <w:pStyle w:val="ListBullet"/>
      </w:pPr>
      <w:r w:rsidRPr="00AA6EC1">
        <w:t>I can state the logarithm</w:t>
      </w:r>
      <w:r w:rsidR="000F2E86">
        <w:t>ic</w:t>
      </w:r>
      <w:r w:rsidRPr="00AA6EC1">
        <w:t xml:space="preserve"> laws</w:t>
      </w:r>
      <w:r>
        <w:t>.</w:t>
      </w:r>
    </w:p>
    <w:p w14:paraId="27293B72" w14:textId="2DA4344D" w:rsidR="00231CE7" w:rsidRDefault="00AB54D3" w:rsidP="00AB54D3">
      <w:pPr>
        <w:pStyle w:val="ListBullet"/>
      </w:pPr>
      <w:r w:rsidRPr="00AA6EC1">
        <w:t>I can simplify expressions involving logarithms using the logarithm</w:t>
      </w:r>
      <w:r w:rsidR="000F2E86">
        <w:t>ic</w:t>
      </w:r>
      <w:r w:rsidRPr="00AA6EC1">
        <w:t xml:space="preserve"> laws</w:t>
      </w:r>
      <w:r w:rsidR="00075313">
        <w:t>, properties and results</w:t>
      </w:r>
      <w:r>
        <w:t>.</w:t>
      </w:r>
    </w:p>
    <w:p w14:paraId="4BEFAA2D" w14:textId="1DCCB646" w:rsidR="00231CE7" w:rsidRDefault="00231CE7" w:rsidP="00231CE7">
      <w:pPr>
        <w:suppressAutoHyphens w:val="0"/>
        <w:spacing w:before="0" w:after="160" w:line="259" w:lineRule="auto"/>
      </w:pPr>
      <w:r>
        <w:br w:type="page"/>
      </w:r>
    </w:p>
    <w:p w14:paraId="197365D6" w14:textId="77777777" w:rsidR="00231CE7" w:rsidRDefault="00231CE7" w:rsidP="00231CE7">
      <w:pPr>
        <w:pStyle w:val="Heading2"/>
      </w:pPr>
      <w:r>
        <w:lastRenderedPageBreak/>
        <w:t>Outcomes</w:t>
      </w:r>
    </w:p>
    <w:p w14:paraId="7B168653" w14:textId="77777777" w:rsidR="00231CE7" w:rsidRDefault="00231CE7" w:rsidP="00231CE7">
      <w:pPr>
        <w:pStyle w:val="ListBullet"/>
        <w:numPr>
          <w:ilvl w:val="0"/>
          <w:numId w:val="0"/>
        </w:numPr>
        <w:ind w:left="567" w:hanging="567"/>
      </w:pPr>
      <w:r>
        <w:t>A student:</w:t>
      </w:r>
    </w:p>
    <w:p w14:paraId="2A2C1836" w14:textId="77777777" w:rsidR="00231CE7" w:rsidRDefault="00231CE7" w:rsidP="00231CE7">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366DBC">
        <w:rPr>
          <w:b/>
          <w:bCs/>
        </w:rPr>
        <w:t>MAO-WM-01 </w:t>
      </w:r>
      <w:r>
        <w:t xml:space="preserve"> </w:t>
      </w:r>
    </w:p>
    <w:p w14:paraId="78A9A568" w14:textId="77777777" w:rsidR="00231CE7" w:rsidRDefault="00231CE7" w:rsidP="00231CE7">
      <w:pPr>
        <w:pStyle w:val="ListBullet"/>
      </w:pPr>
      <w:r w:rsidRPr="00892D14">
        <w:rPr>
          <w:szCs w:val="22"/>
        </w:rPr>
        <w:t>applies exponential and logarithmic laws to simplify expressions, solve equations and prove results</w:t>
      </w:r>
      <w:r w:rsidRPr="00E65F61">
        <w:rPr>
          <w:rStyle w:val="Strong"/>
        </w:rPr>
        <w:t xml:space="preserve"> </w:t>
      </w:r>
      <w:r w:rsidRPr="00366DBC">
        <w:rPr>
          <w:rStyle w:val="Strong"/>
        </w:rPr>
        <w:t>MAV-11-07</w:t>
      </w:r>
    </w:p>
    <w:p w14:paraId="1F3B8629" w14:textId="77777777" w:rsidR="00231CE7" w:rsidRDefault="00231CE7" w:rsidP="00231CE7">
      <w:pPr>
        <w:pStyle w:val="Heading2"/>
      </w:pPr>
      <w:r>
        <w:t>Content</w:t>
      </w:r>
    </w:p>
    <w:p w14:paraId="4996A4A4" w14:textId="77777777" w:rsidR="00231CE7" w:rsidRPr="00C41738" w:rsidRDefault="00231CE7" w:rsidP="00231CE7">
      <w:pPr>
        <w:pStyle w:val="Heading3"/>
      </w:pPr>
      <w:r w:rsidRPr="00C41738">
        <w:t>Logarithmic functions</w:t>
      </w:r>
    </w:p>
    <w:p w14:paraId="333707F0" w14:textId="77777777" w:rsidR="00231CE7" w:rsidRPr="00600C42" w:rsidRDefault="00231CE7" w:rsidP="00231CE7">
      <w:pPr>
        <w:pStyle w:val="ListBullet"/>
        <w:rPr>
          <w:rFonts w:eastAsiaTheme="minorEastAsia"/>
          <w:szCs w:val="22"/>
        </w:rPr>
      </w:pPr>
      <w:r w:rsidRPr="00892D14">
        <w:rPr>
          <w:szCs w:val="22"/>
        </w:rPr>
        <w:t xml:space="preserve">Recognise and use the logarithmic properties: </w:t>
      </w:r>
      <m:oMath>
        <m:func>
          <m:funcPr>
            <m:ctrlPr>
              <w:rPr>
                <w:rFonts w:ascii="Cambria Math" w:hAnsi="Cambria Math"/>
                <w:szCs w:val="22"/>
                <w:lang w:val="en-US"/>
              </w:rPr>
            </m:ctrlPr>
          </m:funcPr>
          <m:fName>
            <m:sSub>
              <m:sSubPr>
                <m:ctrlPr>
                  <w:rPr>
                    <w:rFonts w:ascii="Cambria Math" w:hAnsi="Cambria Math"/>
                    <w:szCs w:val="22"/>
                    <w:lang w:val="en-US"/>
                  </w:rPr>
                </m:ctrlPr>
              </m:sSubPr>
              <m:e>
                <m:r>
                  <m:rPr>
                    <m:sty m:val="p"/>
                  </m:rPr>
                  <w:rPr>
                    <w:rFonts w:ascii="Cambria Math" w:hAnsi="Cambria Math"/>
                    <w:szCs w:val="22"/>
                  </w:rPr>
                  <m:t>log</m:t>
                </m:r>
              </m:e>
              <m:sub>
                <m:r>
                  <w:rPr>
                    <w:rFonts w:ascii="Cambria Math" w:hAnsi="Cambria Math"/>
                    <w:szCs w:val="22"/>
                  </w:rPr>
                  <m:t>a</m:t>
                </m:r>
              </m:sub>
            </m:sSub>
          </m:fName>
          <m:e>
            <m:sSup>
              <m:sSupPr>
                <m:ctrlPr>
                  <w:rPr>
                    <w:rFonts w:ascii="Cambria Math" w:hAnsi="Cambria Math"/>
                    <w:szCs w:val="22"/>
                    <w:lang w:val="en-US"/>
                  </w:rPr>
                </m:ctrlPr>
              </m:sSupPr>
              <m:e>
                <m:r>
                  <w:rPr>
                    <w:rFonts w:ascii="Cambria Math" w:hAnsi="Cambria Math"/>
                    <w:szCs w:val="22"/>
                  </w:rPr>
                  <m:t>a</m:t>
                </m:r>
              </m:e>
              <m:sup>
                <m:r>
                  <w:rPr>
                    <w:rFonts w:ascii="Cambria Math" w:hAnsi="Cambria Math"/>
                    <w:szCs w:val="22"/>
                  </w:rPr>
                  <m:t>x</m:t>
                </m:r>
              </m:sup>
            </m:sSup>
          </m:e>
        </m:func>
        <m:r>
          <w:rPr>
            <w:rFonts w:ascii="Cambria Math" w:hAnsi="Cambria Math"/>
            <w:szCs w:val="22"/>
          </w:rPr>
          <m:t>=x</m:t>
        </m:r>
      </m:oMath>
      <w:r w:rsidRPr="00892D14">
        <w:rPr>
          <w:szCs w:val="22"/>
        </w:rPr>
        <w:t xml:space="preserve"> for all real </w:t>
      </w:r>
      <m:oMath>
        <m:r>
          <w:rPr>
            <w:rFonts w:ascii="Cambria Math" w:hAnsi="Cambria Math"/>
            <w:szCs w:val="22"/>
          </w:rPr>
          <m:t>x</m:t>
        </m:r>
      </m:oMath>
      <w:r w:rsidRPr="00892D14">
        <w:rPr>
          <w:szCs w:val="22"/>
        </w:rPr>
        <w:t xml:space="preserve">, </w:t>
      </w:r>
      <m:oMath>
        <m:sSup>
          <m:sSupPr>
            <m:ctrlPr>
              <w:rPr>
                <w:rFonts w:ascii="Cambria Math" w:hAnsi="Cambria Math"/>
                <w:szCs w:val="22"/>
                <w:lang w:val="en-US"/>
              </w:rPr>
            </m:ctrlPr>
          </m:sSupPr>
          <m:e>
            <m:r>
              <w:rPr>
                <w:rFonts w:ascii="Cambria Math" w:hAnsi="Cambria Math"/>
                <w:szCs w:val="22"/>
              </w:rPr>
              <m:t>a</m:t>
            </m:r>
          </m:e>
          <m:sup>
            <m:func>
              <m:funcPr>
                <m:ctrlPr>
                  <w:rPr>
                    <w:rFonts w:ascii="Cambria Math" w:hAnsi="Cambria Math"/>
                    <w:szCs w:val="22"/>
                    <w:lang w:val="en-US"/>
                  </w:rPr>
                </m:ctrlPr>
              </m:funcPr>
              <m:fName>
                <m:sSub>
                  <m:sSubPr>
                    <m:ctrlPr>
                      <w:rPr>
                        <w:rFonts w:ascii="Cambria Math" w:hAnsi="Cambria Math"/>
                        <w:szCs w:val="22"/>
                        <w:lang w:val="en-US"/>
                      </w:rPr>
                    </m:ctrlPr>
                  </m:sSubPr>
                  <m:e>
                    <m:r>
                      <m:rPr>
                        <m:sty m:val="p"/>
                      </m:rPr>
                      <w:rPr>
                        <w:rFonts w:ascii="Cambria Math" w:hAnsi="Cambria Math"/>
                        <w:szCs w:val="22"/>
                      </w:rPr>
                      <m:t>log</m:t>
                    </m:r>
                  </m:e>
                  <m:sub>
                    <m:r>
                      <w:rPr>
                        <w:rFonts w:ascii="Cambria Math" w:hAnsi="Cambria Math"/>
                        <w:szCs w:val="22"/>
                      </w:rPr>
                      <m:t>a</m:t>
                    </m:r>
                  </m:sub>
                </m:sSub>
              </m:fName>
              <m:e>
                <m:r>
                  <w:rPr>
                    <w:rFonts w:ascii="Cambria Math" w:hAnsi="Cambria Math"/>
                    <w:szCs w:val="22"/>
                  </w:rPr>
                  <m:t>x</m:t>
                </m:r>
              </m:e>
            </m:func>
          </m:sup>
        </m:sSup>
        <m:r>
          <w:rPr>
            <w:rFonts w:ascii="Cambria Math" w:hAnsi="Cambria Math"/>
            <w:szCs w:val="22"/>
          </w:rPr>
          <m:t>=x</m:t>
        </m:r>
      </m:oMath>
      <w:r w:rsidRPr="00892D14">
        <w:rPr>
          <w:szCs w:val="22"/>
        </w:rPr>
        <w:t xml:space="preserve"> where </w:t>
      </w:r>
      <m:oMath>
        <m:r>
          <m:rPr>
            <m:sty m:val="p"/>
          </m:rPr>
          <w:rPr>
            <w:rFonts w:ascii="Cambria Math" w:hAnsi="Cambria Math"/>
            <w:szCs w:val="22"/>
          </w:rPr>
          <w:br/>
        </m:r>
        <m:r>
          <w:rPr>
            <w:rFonts w:ascii="Cambria Math" w:hAnsi="Cambria Math"/>
            <w:szCs w:val="22"/>
          </w:rPr>
          <m:t>x&gt;0</m:t>
        </m:r>
      </m:oMath>
      <w:r>
        <w:rPr>
          <w:rFonts w:eastAsiaTheme="minorEastAsia"/>
          <w:szCs w:val="22"/>
        </w:rPr>
        <w:t xml:space="preserve"> </w:t>
      </w:r>
    </w:p>
    <w:p w14:paraId="61384C4A" w14:textId="77777777" w:rsidR="00231CE7" w:rsidRPr="00600C42" w:rsidRDefault="00231CE7" w:rsidP="00231CE7">
      <w:pPr>
        <w:pStyle w:val="ListBullet"/>
        <w:rPr>
          <w:szCs w:val="22"/>
        </w:rPr>
      </w:pPr>
      <w:r w:rsidRPr="00892D14">
        <w:rPr>
          <w:szCs w:val="22"/>
        </w:rPr>
        <w:t>Apply the logarithmic laws and results to simplify expressions, solve equations and prove results, using digital tools where necessary</w:t>
      </w:r>
    </w:p>
    <w:p w14:paraId="47D3A560" w14:textId="1082170C" w:rsidR="00231CE7" w:rsidRDefault="00231CE7" w:rsidP="00231CE7">
      <w:pPr>
        <w:pStyle w:val="Imageattributioncaption"/>
      </w:pPr>
      <w:hyperlink r:id="rId11" w:history="1">
        <w:r w:rsidRPr="005A171B">
          <w:rPr>
            <w:rStyle w:val="Hyperlink"/>
          </w:rPr>
          <w:t>Mathematics Advanced 11</w:t>
        </w:r>
        <w:r>
          <w:rPr>
            <w:rStyle w:val="Hyperlink"/>
          </w:rPr>
          <w:t>–</w:t>
        </w:r>
        <w:r w:rsidRPr="005A171B">
          <w:rPr>
            <w:rStyle w:val="Hyperlink"/>
          </w:rPr>
          <w:t xml:space="preserve">12 Syllabus </w:t>
        </w:r>
      </w:hyperlink>
      <w:r>
        <w:t xml:space="preserve"> © NSW Education Standards Authority (NESA) for and on behalf of the Crown in right of the State of New South Wales, 2024.</w:t>
      </w:r>
      <w:r>
        <w:br w:type="page"/>
      </w:r>
    </w:p>
    <w:p w14:paraId="44D487F7" w14:textId="43C2A5AD" w:rsidR="00231CE7" w:rsidRDefault="00231CE7" w:rsidP="00231CE7">
      <w:pPr>
        <w:pStyle w:val="ListBullet"/>
        <w:numPr>
          <w:ilvl w:val="0"/>
          <w:numId w:val="0"/>
        </w:numPr>
        <w:sectPr w:rsidR="00231CE7" w:rsidSect="00F15535">
          <w:headerReference w:type="default" r:id="rId12"/>
          <w:footerReference w:type="default" r:id="rId13"/>
          <w:headerReference w:type="first" r:id="rId14"/>
          <w:footerReference w:type="first" r:id="rId15"/>
          <w:pgSz w:w="11906" w:h="16838"/>
          <w:pgMar w:top="-1129" w:right="1134" w:bottom="1134" w:left="1134" w:header="488" w:footer="535" w:gutter="0"/>
          <w:pgNumType w:start="1"/>
          <w:cols w:space="708"/>
          <w:titlePg/>
          <w:docGrid w:linePitch="360"/>
        </w:sectPr>
      </w:pPr>
    </w:p>
    <w:p w14:paraId="2870F0AA" w14:textId="4141ABB7" w:rsidR="00E65F61" w:rsidRDefault="00E65F61" w:rsidP="00E65F61">
      <w:pPr>
        <w:pStyle w:val="Caption"/>
      </w:pPr>
      <w:r>
        <w:lastRenderedPageBreak/>
        <w:t xml:space="preserve">Table </w:t>
      </w:r>
      <w:r w:rsidR="00575B66">
        <w:fldChar w:fldCharType="begin"/>
      </w:r>
      <w:r w:rsidR="00575B66">
        <w:instrText xml:space="preserve"> SEQ Table \* ARABIC </w:instrText>
      </w:r>
      <w:r w:rsidR="00575B66">
        <w:fldChar w:fldCharType="separate"/>
      </w:r>
      <w:r w:rsidR="00575B66">
        <w:rPr>
          <w:noProof/>
        </w:rPr>
        <w:t>1</w:t>
      </w:r>
      <w:r w:rsidR="00575B66">
        <w:rPr>
          <w:noProof/>
        </w:rPr>
        <w:fldChar w:fldCharType="end"/>
      </w:r>
      <w:r>
        <w:t xml:space="preserve">: </w:t>
      </w:r>
      <w:r w:rsidR="00CA3B6C">
        <w:t>l</w:t>
      </w:r>
      <w:r>
        <w:t>esson summary</w:t>
      </w:r>
    </w:p>
    <w:tbl>
      <w:tblPr>
        <w:tblStyle w:val="Tableheader"/>
        <w:tblW w:w="0" w:type="auto"/>
        <w:tblLook w:val="04A0" w:firstRow="1" w:lastRow="0" w:firstColumn="1" w:lastColumn="0" w:noHBand="0" w:noVBand="1"/>
        <w:tblDescription w:val="A summary of the activities in the lesson, the teaching strategies and the teaching points."/>
      </w:tblPr>
      <w:tblGrid>
        <w:gridCol w:w="1980"/>
        <w:gridCol w:w="5528"/>
        <w:gridCol w:w="3402"/>
        <w:gridCol w:w="3655"/>
      </w:tblGrid>
      <w:tr w:rsidR="00BE28F9" w:rsidRPr="00394A97" w14:paraId="690EB610" w14:textId="77777777" w:rsidTr="00FB50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FCD6CBF" w14:textId="77777777" w:rsidR="005A171B" w:rsidRPr="00394A97" w:rsidRDefault="005A171B" w:rsidP="00213CC0">
            <w:pPr>
              <w:spacing w:line="276" w:lineRule="auto"/>
              <w:rPr>
                <w:szCs w:val="22"/>
              </w:rPr>
            </w:pPr>
            <w:r w:rsidRPr="00394A97">
              <w:rPr>
                <w:szCs w:val="22"/>
              </w:rPr>
              <w:t>Section</w:t>
            </w:r>
          </w:p>
        </w:tc>
        <w:tc>
          <w:tcPr>
            <w:tcW w:w="5528" w:type="dxa"/>
          </w:tcPr>
          <w:p w14:paraId="56D19DB2" w14:textId="77777777" w:rsidR="005A171B" w:rsidRPr="00394A97" w:rsidRDefault="005A171B" w:rsidP="00213CC0">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394A97">
              <w:rPr>
                <w:szCs w:val="22"/>
              </w:rPr>
              <w:t>Summary of activity</w:t>
            </w:r>
          </w:p>
        </w:tc>
        <w:tc>
          <w:tcPr>
            <w:tcW w:w="3402" w:type="dxa"/>
          </w:tcPr>
          <w:p w14:paraId="429BAC5A" w14:textId="0F6562B3" w:rsidR="005A171B" w:rsidRPr="00394A97" w:rsidRDefault="005A171B" w:rsidP="00213CC0">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394A97">
              <w:rPr>
                <w:szCs w:val="22"/>
              </w:rPr>
              <w:t>Teaching strateg</w:t>
            </w:r>
            <w:r w:rsidR="00EF20D3">
              <w:rPr>
                <w:szCs w:val="22"/>
              </w:rPr>
              <w:t>ies</w:t>
            </w:r>
          </w:p>
        </w:tc>
        <w:tc>
          <w:tcPr>
            <w:tcW w:w="3655" w:type="dxa"/>
          </w:tcPr>
          <w:p w14:paraId="692FC7BE" w14:textId="77777777" w:rsidR="005A171B" w:rsidRPr="00394A97" w:rsidRDefault="005A171B" w:rsidP="00213CC0">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394A97">
              <w:rPr>
                <w:szCs w:val="22"/>
              </w:rPr>
              <w:t>Teaching points</w:t>
            </w:r>
          </w:p>
        </w:tc>
      </w:tr>
      <w:tr w:rsidR="00BE28F9" w:rsidRPr="00394A97" w14:paraId="1048A448" w14:textId="77777777" w:rsidTr="00FB5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893476" w14:textId="77777777" w:rsidR="005A171B" w:rsidRPr="00394A97" w:rsidRDefault="005A171B" w:rsidP="00213CC0">
            <w:pPr>
              <w:spacing w:before="120" w:line="276" w:lineRule="auto"/>
              <w:rPr>
                <w:rStyle w:val="Strong"/>
                <w:b/>
                <w:bCs w:val="0"/>
                <w:szCs w:val="22"/>
              </w:rPr>
            </w:pPr>
            <w:r w:rsidRPr="00394A97">
              <w:rPr>
                <w:rStyle w:val="Strong"/>
                <w:b/>
                <w:bCs w:val="0"/>
                <w:szCs w:val="22"/>
              </w:rPr>
              <w:t>Activating prior knowledge</w:t>
            </w:r>
          </w:p>
        </w:tc>
        <w:tc>
          <w:tcPr>
            <w:tcW w:w="5528" w:type="dxa"/>
          </w:tcPr>
          <w:p w14:paraId="5FAE557A" w14:textId="2E20B2A4" w:rsidR="005A171B" w:rsidRPr="00394A97" w:rsidRDefault="009D1228" w:rsidP="00213CC0">
            <w:pPr>
              <w:spacing w:before="120" w:line="276" w:lineRule="auto"/>
              <w:cnfStyle w:val="000000100000" w:firstRow="0" w:lastRow="0" w:firstColumn="0" w:lastColumn="0" w:oddVBand="0" w:evenVBand="0" w:oddHBand="1" w:evenHBand="0" w:firstRowFirstColumn="0" w:firstRowLastColumn="0" w:lastRowFirstColumn="0" w:lastRowLastColumn="0"/>
              <w:rPr>
                <w:szCs w:val="22"/>
              </w:rPr>
            </w:pPr>
            <w:r w:rsidRPr="00394A97">
              <w:rPr>
                <w:szCs w:val="22"/>
              </w:rPr>
              <w:t>S</w:t>
            </w:r>
            <w:r w:rsidR="00E219BD" w:rsidRPr="00394A97">
              <w:rPr>
                <w:szCs w:val="22"/>
              </w:rPr>
              <w:t>tudent</w:t>
            </w:r>
            <w:r w:rsidR="00316A02">
              <w:rPr>
                <w:szCs w:val="22"/>
              </w:rPr>
              <w:t xml:space="preserve"> groups</w:t>
            </w:r>
            <w:r w:rsidRPr="00394A97">
              <w:rPr>
                <w:szCs w:val="22"/>
              </w:rPr>
              <w:t xml:space="preserve"> </w:t>
            </w:r>
            <w:r w:rsidR="0071530E">
              <w:rPr>
                <w:szCs w:val="22"/>
              </w:rPr>
              <w:t>write down the</w:t>
            </w:r>
            <w:r w:rsidR="00E219BD" w:rsidRPr="00394A97">
              <w:rPr>
                <w:szCs w:val="22"/>
              </w:rPr>
              <w:t xml:space="preserve"> index laws they can remember</w:t>
            </w:r>
            <w:r w:rsidR="00C249B5">
              <w:rPr>
                <w:szCs w:val="22"/>
              </w:rPr>
              <w:t>. Review the laws using slide 4</w:t>
            </w:r>
            <w:r w:rsidR="00213CC0">
              <w:rPr>
                <w:szCs w:val="22"/>
              </w:rPr>
              <w:t xml:space="preserve"> of the PowerPoint</w:t>
            </w:r>
            <w:r w:rsidR="00C249B5">
              <w:rPr>
                <w:szCs w:val="22"/>
              </w:rPr>
              <w:t xml:space="preserve"> </w:t>
            </w:r>
            <w:r w:rsidR="00F021E7" w:rsidRPr="006E4E4E">
              <w:rPr>
                <w:i/>
                <w:iCs/>
                <w:szCs w:val="22"/>
              </w:rPr>
              <w:t>The logarithmic laws</w:t>
            </w:r>
            <w:r w:rsidR="00F021E7" w:rsidRPr="00F021E7">
              <w:rPr>
                <w:szCs w:val="22"/>
              </w:rPr>
              <w:t xml:space="preserve"> </w:t>
            </w:r>
            <w:r w:rsidR="00C249B5">
              <w:rPr>
                <w:szCs w:val="22"/>
              </w:rPr>
              <w:t xml:space="preserve">and then use slide 5 to </w:t>
            </w:r>
            <w:r w:rsidR="000140C3">
              <w:rPr>
                <w:szCs w:val="22"/>
              </w:rPr>
              <w:t>solv</w:t>
            </w:r>
            <w:r w:rsidR="00184C6C">
              <w:rPr>
                <w:szCs w:val="22"/>
              </w:rPr>
              <w:t>e</w:t>
            </w:r>
            <w:r w:rsidR="00316A02">
              <w:rPr>
                <w:szCs w:val="22"/>
              </w:rPr>
              <w:t xml:space="preserve"> an</w:t>
            </w:r>
            <w:r w:rsidR="00384A0A" w:rsidRPr="00394A97">
              <w:rPr>
                <w:szCs w:val="22"/>
              </w:rPr>
              <w:t xml:space="preserve"> </w:t>
            </w:r>
            <w:r w:rsidR="00384A0A" w:rsidRPr="00AF60AD">
              <w:rPr>
                <w:szCs w:val="22"/>
              </w:rPr>
              <w:t>open middle problem</w:t>
            </w:r>
            <w:r w:rsidR="00316A02">
              <w:t>.</w:t>
            </w:r>
            <w:r w:rsidR="00E219BD" w:rsidRPr="00394A97">
              <w:rPr>
                <w:szCs w:val="22"/>
              </w:rPr>
              <w:t xml:space="preserve"> </w:t>
            </w:r>
          </w:p>
        </w:tc>
        <w:tc>
          <w:tcPr>
            <w:tcW w:w="3402" w:type="dxa"/>
          </w:tcPr>
          <w:p w14:paraId="7A3CF8F5" w14:textId="77777777" w:rsidR="003D1F31" w:rsidRPr="00394A97" w:rsidRDefault="003D1F31" w:rsidP="00213CC0">
            <w:pPr>
              <w:spacing w:before="120" w:line="276" w:lineRule="auto"/>
              <w:cnfStyle w:val="000000100000" w:firstRow="0" w:lastRow="0" w:firstColumn="0" w:lastColumn="0" w:oddVBand="0" w:evenVBand="0" w:oddHBand="1" w:evenHBand="0" w:firstRowFirstColumn="0" w:firstRowLastColumn="0" w:lastRowFirstColumn="0" w:lastRowLastColumn="0"/>
              <w:rPr>
                <w:szCs w:val="22"/>
              </w:rPr>
            </w:pPr>
            <w:r w:rsidRPr="00394A97">
              <w:rPr>
                <w:szCs w:val="22"/>
              </w:rPr>
              <w:t>Visibly random groups of 3</w:t>
            </w:r>
          </w:p>
          <w:p w14:paraId="1027C76B" w14:textId="77777777" w:rsidR="003D1F31" w:rsidRPr="00394A97" w:rsidRDefault="003D1F31" w:rsidP="00213CC0">
            <w:pPr>
              <w:spacing w:before="120" w:line="276" w:lineRule="auto"/>
              <w:cnfStyle w:val="000000100000" w:firstRow="0" w:lastRow="0" w:firstColumn="0" w:lastColumn="0" w:oddVBand="0" w:evenVBand="0" w:oddHBand="1" w:evenHBand="0" w:firstRowFirstColumn="0" w:firstRowLastColumn="0" w:lastRowFirstColumn="0" w:lastRowLastColumn="0"/>
              <w:rPr>
                <w:szCs w:val="22"/>
              </w:rPr>
            </w:pPr>
            <w:r w:rsidRPr="00394A97">
              <w:rPr>
                <w:szCs w:val="22"/>
              </w:rPr>
              <w:t>Vertical non-permanent surfaces</w:t>
            </w:r>
          </w:p>
          <w:p w14:paraId="3E121584" w14:textId="5551C968" w:rsidR="005A171B" w:rsidRPr="00394A97" w:rsidRDefault="003D1F31" w:rsidP="00213CC0">
            <w:pPr>
              <w:spacing w:before="120" w:line="276" w:lineRule="auto"/>
              <w:cnfStyle w:val="000000100000" w:firstRow="0" w:lastRow="0" w:firstColumn="0" w:lastColumn="0" w:oddVBand="0" w:evenVBand="0" w:oddHBand="1" w:evenHBand="0" w:firstRowFirstColumn="0" w:firstRowLastColumn="0" w:lastRowFirstColumn="0" w:lastRowLastColumn="0"/>
              <w:rPr>
                <w:szCs w:val="22"/>
              </w:rPr>
            </w:pPr>
            <w:r w:rsidRPr="00394A97">
              <w:rPr>
                <w:szCs w:val="22"/>
              </w:rPr>
              <w:t xml:space="preserve">Gallery </w:t>
            </w:r>
            <w:proofErr w:type="gramStart"/>
            <w:r w:rsidRPr="00394A97">
              <w:rPr>
                <w:szCs w:val="22"/>
              </w:rPr>
              <w:t>walk</w:t>
            </w:r>
            <w:proofErr w:type="gramEnd"/>
          </w:p>
        </w:tc>
        <w:tc>
          <w:tcPr>
            <w:tcW w:w="3655" w:type="dxa"/>
          </w:tcPr>
          <w:p w14:paraId="56D04DE1" w14:textId="386FFA6F" w:rsidR="005A171B" w:rsidRPr="00394A97" w:rsidRDefault="00B97B5F" w:rsidP="00213CC0">
            <w:pPr>
              <w:spacing w:before="120" w:line="276" w:lineRule="auto"/>
              <w:cnfStyle w:val="000000100000" w:firstRow="0" w:lastRow="0" w:firstColumn="0" w:lastColumn="0" w:oddVBand="0" w:evenVBand="0" w:oddHBand="1" w:evenHBand="0" w:firstRowFirstColumn="0" w:firstRowLastColumn="0" w:lastRowFirstColumn="0" w:lastRowLastColumn="0"/>
              <w:rPr>
                <w:szCs w:val="22"/>
              </w:rPr>
            </w:pPr>
            <w:r>
              <w:rPr>
                <w:szCs w:val="22"/>
              </w:rPr>
              <w:t>Recall and apply index laws.</w:t>
            </w:r>
          </w:p>
        </w:tc>
      </w:tr>
      <w:tr w:rsidR="00BE28F9" w:rsidRPr="00394A97" w14:paraId="7BE494ED" w14:textId="77777777" w:rsidTr="00FB5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DD31514" w14:textId="77777777" w:rsidR="005A171B" w:rsidRPr="00394A97" w:rsidRDefault="005A171B" w:rsidP="00213CC0">
            <w:pPr>
              <w:spacing w:before="120" w:line="276" w:lineRule="auto"/>
              <w:rPr>
                <w:rStyle w:val="Strong"/>
                <w:b/>
                <w:bCs w:val="0"/>
                <w:szCs w:val="22"/>
              </w:rPr>
            </w:pPr>
            <w:r w:rsidRPr="00394A97">
              <w:rPr>
                <w:rStyle w:val="Strong"/>
                <w:b/>
                <w:bCs w:val="0"/>
                <w:szCs w:val="22"/>
              </w:rPr>
              <w:t>Connecting learning</w:t>
            </w:r>
          </w:p>
        </w:tc>
        <w:tc>
          <w:tcPr>
            <w:tcW w:w="5528" w:type="dxa"/>
          </w:tcPr>
          <w:p w14:paraId="35DC7F93" w14:textId="3F8830FD" w:rsidR="009C43C3" w:rsidRPr="00394A97" w:rsidRDefault="00717343" w:rsidP="00213CC0">
            <w:pPr>
              <w:spacing w:before="120" w:line="276" w:lineRule="auto"/>
              <w:cnfStyle w:val="000000010000" w:firstRow="0" w:lastRow="0" w:firstColumn="0" w:lastColumn="0" w:oddVBand="0" w:evenVBand="0" w:oddHBand="0" w:evenHBand="1" w:firstRowFirstColumn="0" w:firstRowLastColumn="0" w:lastRowFirstColumn="0" w:lastRowLastColumn="0"/>
              <w:rPr>
                <w:szCs w:val="22"/>
              </w:rPr>
            </w:pPr>
            <w:r w:rsidRPr="00394A97">
              <w:rPr>
                <w:szCs w:val="22"/>
              </w:rPr>
              <w:t xml:space="preserve">Students </w:t>
            </w:r>
            <w:r w:rsidR="002164F7" w:rsidRPr="00394A97">
              <w:rPr>
                <w:szCs w:val="22"/>
              </w:rPr>
              <w:t>compare the graphs of exponential and logarithmic functions using</w:t>
            </w:r>
            <w:r w:rsidRPr="00394A97">
              <w:rPr>
                <w:szCs w:val="22"/>
              </w:rPr>
              <w:t xml:space="preserve"> an Amplify </w:t>
            </w:r>
            <w:r w:rsidR="00EF20D3">
              <w:rPr>
                <w:szCs w:val="22"/>
              </w:rPr>
              <w:t xml:space="preserve">Classroom </w:t>
            </w:r>
            <w:r w:rsidR="00810AFA" w:rsidRPr="002A518B">
              <w:rPr>
                <w:szCs w:val="22"/>
              </w:rPr>
              <w:t>activity</w:t>
            </w:r>
            <w:r w:rsidR="00810AFA">
              <w:rPr>
                <w:szCs w:val="22"/>
              </w:rPr>
              <w:t xml:space="preserve"> (</w:t>
            </w:r>
            <w:hyperlink r:id="rId16" w:history="1">
              <w:r w:rsidR="00810AFA" w:rsidRPr="002A518B">
                <w:rPr>
                  <w:rStyle w:val="Hyperlink"/>
                  <w:szCs w:val="22"/>
                </w:rPr>
                <w:t>bit.ly/</w:t>
              </w:r>
              <w:proofErr w:type="spellStart"/>
              <w:r w:rsidR="00810AFA" w:rsidRPr="002A518B">
                <w:rPr>
                  <w:rStyle w:val="Hyperlink"/>
                  <w:szCs w:val="22"/>
                </w:rPr>
                <w:t>logarithmproperties</w:t>
              </w:r>
              <w:proofErr w:type="spellEnd"/>
            </w:hyperlink>
            <w:r w:rsidR="00810AFA">
              <w:rPr>
                <w:szCs w:val="22"/>
              </w:rPr>
              <w:t>)</w:t>
            </w:r>
            <w:r w:rsidR="00590C68" w:rsidRPr="00394A97">
              <w:rPr>
                <w:szCs w:val="22"/>
              </w:rPr>
              <w:t xml:space="preserve"> </w:t>
            </w:r>
            <w:r w:rsidR="00955C61">
              <w:rPr>
                <w:szCs w:val="22"/>
              </w:rPr>
              <w:t xml:space="preserve">and slide 7 </w:t>
            </w:r>
            <w:r w:rsidR="00220AA0" w:rsidRPr="00394A97">
              <w:rPr>
                <w:szCs w:val="22"/>
              </w:rPr>
              <w:t>to establish results</w:t>
            </w:r>
            <w:r w:rsidRPr="00394A97">
              <w:rPr>
                <w:szCs w:val="22"/>
              </w:rPr>
              <w:t>.</w:t>
            </w:r>
            <w:r w:rsidR="001E2C2A">
              <w:rPr>
                <w:szCs w:val="22"/>
              </w:rPr>
              <w:t xml:space="preserve"> Use slide 8</w:t>
            </w:r>
            <w:r w:rsidR="00C204C6">
              <w:rPr>
                <w:szCs w:val="22"/>
              </w:rPr>
              <w:t>–</w:t>
            </w:r>
            <w:r w:rsidR="001E2C2A">
              <w:rPr>
                <w:szCs w:val="22"/>
              </w:rPr>
              <w:t xml:space="preserve">11 to establish </w:t>
            </w:r>
            <w:r w:rsidR="0022324D">
              <w:rPr>
                <w:szCs w:val="22"/>
              </w:rPr>
              <w:t xml:space="preserve">the properties of logarithms using tables with </w:t>
            </w:r>
            <m:oMath>
              <m:func>
                <m:funcPr>
                  <m:ctrlPr>
                    <w:rPr>
                      <w:rFonts w:ascii="Cambria Math" w:eastAsiaTheme="minorEastAsia" w:hAnsi="Cambria Math"/>
                      <w:i/>
                      <w:szCs w:val="22"/>
                    </w:rPr>
                  </m:ctrlPr>
                </m:funcPr>
                <m:fName>
                  <m:sSub>
                    <m:sSubPr>
                      <m:ctrlPr>
                        <w:rPr>
                          <w:rFonts w:ascii="Cambria Math" w:eastAsiaTheme="minorEastAsia" w:hAnsi="Cambria Math"/>
                          <w:i/>
                          <w:szCs w:val="22"/>
                        </w:rPr>
                      </m:ctrlPr>
                    </m:sSubPr>
                    <m:e>
                      <m:r>
                        <m:rPr>
                          <m:sty m:val="p"/>
                        </m:rPr>
                        <w:rPr>
                          <w:rFonts w:ascii="Cambria Math" w:eastAsiaTheme="minorEastAsia" w:hAnsi="Cambria Math"/>
                          <w:szCs w:val="22"/>
                        </w:rPr>
                        <m:t>log</m:t>
                      </m:r>
                      <m:ctrlPr>
                        <w:rPr>
                          <w:rFonts w:ascii="Cambria Math" w:eastAsiaTheme="minorEastAsia" w:hAnsi="Cambria Math"/>
                          <w:szCs w:val="22"/>
                        </w:rPr>
                      </m:ctrlPr>
                    </m:e>
                    <m:sub>
                      <m:r>
                        <w:rPr>
                          <w:rFonts w:ascii="Cambria Math" w:eastAsiaTheme="minorEastAsia" w:hAnsi="Cambria Math"/>
                          <w:szCs w:val="22"/>
                        </w:rPr>
                        <m:t>a</m:t>
                      </m:r>
                      <m:ctrlPr>
                        <w:rPr>
                          <w:rFonts w:ascii="Cambria Math" w:eastAsiaTheme="minorEastAsia" w:hAnsi="Cambria Math"/>
                          <w:szCs w:val="22"/>
                        </w:rPr>
                      </m:ctrlPr>
                    </m:sub>
                  </m:sSub>
                  <m:ctrlPr>
                    <w:rPr>
                      <w:rFonts w:ascii="Cambria Math" w:hAnsi="Cambria Math"/>
                      <w:i/>
                      <w:szCs w:val="22"/>
                    </w:rPr>
                  </m:ctrlPr>
                </m:fName>
                <m:e>
                  <m:sSup>
                    <m:sSupPr>
                      <m:ctrlPr>
                        <w:rPr>
                          <w:rFonts w:ascii="Cambria Math" w:hAnsi="Cambria Math"/>
                          <w:i/>
                          <w:szCs w:val="22"/>
                        </w:rPr>
                      </m:ctrlPr>
                    </m:sSupPr>
                    <m:e>
                      <m:r>
                        <w:rPr>
                          <w:rFonts w:ascii="Cambria Math" w:hAnsi="Cambria Math"/>
                          <w:szCs w:val="22"/>
                        </w:rPr>
                        <m:t>a</m:t>
                      </m:r>
                    </m:e>
                    <m:sup>
                      <m:r>
                        <w:rPr>
                          <w:rFonts w:ascii="Cambria Math" w:hAnsi="Cambria Math"/>
                          <w:szCs w:val="22"/>
                        </w:rPr>
                        <m:t>x</m:t>
                      </m:r>
                    </m:sup>
                  </m:sSup>
                  <m:ctrlPr>
                    <w:rPr>
                      <w:rFonts w:ascii="Cambria Math" w:hAnsi="Cambria Math"/>
                      <w:i/>
                      <w:szCs w:val="22"/>
                    </w:rPr>
                  </m:ctrlPr>
                </m:e>
              </m:func>
            </m:oMath>
            <w:r w:rsidR="009C43C3" w:rsidRPr="00394A97">
              <w:rPr>
                <w:rFonts w:eastAsiaTheme="minorEastAsia"/>
                <w:szCs w:val="22"/>
              </w:rPr>
              <w:t xml:space="preserve"> and </w:t>
            </w:r>
            <m:oMath>
              <m:sSup>
                <m:sSupPr>
                  <m:ctrlPr>
                    <w:rPr>
                      <w:rFonts w:ascii="Cambria Math" w:eastAsiaTheme="minorEastAsia" w:hAnsi="Cambria Math"/>
                      <w:i/>
                      <w:szCs w:val="22"/>
                    </w:rPr>
                  </m:ctrlPr>
                </m:sSupPr>
                <m:e>
                  <m:r>
                    <w:rPr>
                      <w:rFonts w:ascii="Cambria Math" w:eastAsiaTheme="minorEastAsia" w:hAnsi="Cambria Math"/>
                      <w:szCs w:val="22"/>
                    </w:rPr>
                    <m:t>a</m:t>
                  </m:r>
                </m:e>
                <m:sup>
                  <m:func>
                    <m:funcPr>
                      <m:ctrlPr>
                        <w:rPr>
                          <w:rFonts w:ascii="Cambria Math" w:eastAsiaTheme="minorEastAsia" w:hAnsi="Cambria Math"/>
                          <w:i/>
                          <w:szCs w:val="22"/>
                        </w:rPr>
                      </m:ctrlPr>
                    </m:funcPr>
                    <m:fName>
                      <m:sSub>
                        <m:sSubPr>
                          <m:ctrlPr>
                            <w:rPr>
                              <w:rFonts w:ascii="Cambria Math" w:eastAsiaTheme="minorEastAsia" w:hAnsi="Cambria Math"/>
                              <w:i/>
                              <w:szCs w:val="22"/>
                            </w:rPr>
                          </m:ctrlPr>
                        </m:sSubPr>
                        <m:e>
                          <m:r>
                            <m:rPr>
                              <m:sty m:val="p"/>
                            </m:rPr>
                            <w:rPr>
                              <w:rFonts w:ascii="Cambria Math" w:eastAsiaTheme="minorEastAsia" w:hAnsi="Cambria Math"/>
                              <w:szCs w:val="22"/>
                            </w:rPr>
                            <m:t>log</m:t>
                          </m:r>
                        </m:e>
                        <m:sub>
                          <m:r>
                            <w:rPr>
                              <w:rFonts w:ascii="Cambria Math" w:eastAsiaTheme="minorEastAsia" w:hAnsi="Cambria Math"/>
                              <w:szCs w:val="22"/>
                            </w:rPr>
                            <m:t>a</m:t>
                          </m:r>
                          <m:ctrlPr>
                            <w:rPr>
                              <w:rFonts w:ascii="Cambria Math" w:eastAsiaTheme="minorEastAsia" w:hAnsi="Cambria Math"/>
                              <w:szCs w:val="22"/>
                            </w:rPr>
                          </m:ctrlPr>
                        </m:sub>
                      </m:sSub>
                    </m:fName>
                    <m:e>
                      <m:r>
                        <w:rPr>
                          <w:rFonts w:ascii="Cambria Math" w:eastAsiaTheme="minorEastAsia" w:hAnsi="Cambria Math"/>
                          <w:szCs w:val="22"/>
                        </w:rPr>
                        <m:t>x</m:t>
                      </m:r>
                      <m:ctrlPr>
                        <w:rPr>
                          <w:rFonts w:ascii="Cambria Math" w:hAnsi="Cambria Math"/>
                          <w:i/>
                          <w:szCs w:val="22"/>
                        </w:rPr>
                      </m:ctrlPr>
                    </m:e>
                  </m:func>
                </m:sup>
              </m:sSup>
            </m:oMath>
            <w:r w:rsidR="002175BF" w:rsidRPr="00394A97">
              <w:rPr>
                <w:rFonts w:eastAsiaTheme="minorEastAsia"/>
                <w:szCs w:val="22"/>
              </w:rPr>
              <w:t xml:space="preserve">, </w:t>
            </w:r>
            <w:r w:rsidR="00B8473B" w:rsidRPr="00394A97">
              <w:rPr>
                <w:rFonts w:eastAsiaTheme="minorEastAsia"/>
                <w:szCs w:val="22"/>
              </w:rPr>
              <w:t xml:space="preserve">base 10 and </w:t>
            </w:r>
            <m:oMath>
              <m:r>
                <w:rPr>
                  <w:rFonts w:ascii="Cambria Math" w:eastAsiaTheme="minorEastAsia" w:hAnsi="Cambria Math"/>
                  <w:szCs w:val="22"/>
                </w:rPr>
                <m:t>e</m:t>
              </m:r>
            </m:oMath>
            <w:r w:rsidR="00B8473B" w:rsidRPr="00394A97">
              <w:rPr>
                <w:rFonts w:eastAsiaTheme="minorEastAsia"/>
                <w:szCs w:val="22"/>
              </w:rPr>
              <w:t>.</w:t>
            </w:r>
            <w:r w:rsidR="0001192C" w:rsidRPr="00394A97">
              <w:rPr>
                <w:rFonts w:eastAsiaTheme="minorEastAsia"/>
                <w:szCs w:val="22"/>
              </w:rPr>
              <w:t xml:space="preserve"> </w:t>
            </w:r>
            <w:r w:rsidR="00D167D2" w:rsidRPr="00394A97">
              <w:rPr>
                <w:rFonts w:eastAsiaTheme="minorEastAsia"/>
                <w:szCs w:val="22"/>
              </w:rPr>
              <w:t xml:space="preserve">Use </w:t>
            </w:r>
            <w:r w:rsidR="00E32B66">
              <w:rPr>
                <w:rFonts w:eastAsiaTheme="minorEastAsia"/>
                <w:szCs w:val="22"/>
              </w:rPr>
              <w:t>slide 12</w:t>
            </w:r>
            <w:r w:rsidR="00D167D2" w:rsidRPr="00394A97">
              <w:rPr>
                <w:rFonts w:eastAsiaTheme="minorEastAsia"/>
                <w:szCs w:val="22"/>
              </w:rPr>
              <w:t xml:space="preserve"> to introduce the logarithm laws by comparison with the </w:t>
            </w:r>
            <w:r w:rsidR="00F20DBB" w:rsidRPr="00394A97">
              <w:rPr>
                <w:rFonts w:eastAsiaTheme="minorEastAsia"/>
                <w:szCs w:val="22"/>
              </w:rPr>
              <w:t>equivalent index law.</w:t>
            </w:r>
            <w:r w:rsidR="00B8473B" w:rsidRPr="00394A97">
              <w:rPr>
                <w:rFonts w:eastAsiaTheme="minorEastAsia"/>
                <w:szCs w:val="22"/>
              </w:rPr>
              <w:t xml:space="preserve"> </w:t>
            </w:r>
            <w:r w:rsidR="00F20DBB" w:rsidRPr="00394A97">
              <w:rPr>
                <w:rFonts w:eastAsiaTheme="minorEastAsia"/>
                <w:szCs w:val="22"/>
              </w:rPr>
              <w:t>Students investigate the reference sheet, to learn what</w:t>
            </w:r>
            <w:r w:rsidR="005C56F9" w:rsidRPr="00394A97">
              <w:rPr>
                <w:rFonts w:eastAsiaTheme="minorEastAsia"/>
                <w:szCs w:val="22"/>
              </w:rPr>
              <w:t xml:space="preserve"> is and is not included.</w:t>
            </w:r>
            <w:r w:rsidR="00BD59EE">
              <w:rPr>
                <w:rFonts w:eastAsiaTheme="minorEastAsia"/>
                <w:szCs w:val="22"/>
              </w:rPr>
              <w:t xml:space="preserve"> </w:t>
            </w:r>
          </w:p>
        </w:tc>
        <w:tc>
          <w:tcPr>
            <w:tcW w:w="3402" w:type="dxa"/>
          </w:tcPr>
          <w:p w14:paraId="14535F81" w14:textId="77777777" w:rsidR="005A171B" w:rsidRDefault="00731C7D" w:rsidP="00213CC0">
            <w:pPr>
              <w:spacing w:before="120" w:line="276" w:lineRule="auto"/>
              <w:cnfStyle w:val="000000010000" w:firstRow="0" w:lastRow="0" w:firstColumn="0" w:lastColumn="0" w:oddVBand="0" w:evenVBand="0" w:oddHBand="0" w:evenHBand="1" w:firstRowFirstColumn="0" w:firstRowLastColumn="0" w:lastRowFirstColumn="0" w:lastRowLastColumn="0"/>
              <w:rPr>
                <w:szCs w:val="22"/>
              </w:rPr>
            </w:pPr>
            <w:r w:rsidRPr="00394A97">
              <w:rPr>
                <w:szCs w:val="22"/>
              </w:rPr>
              <w:t>Pose-Pause-Pounce-Bounce</w:t>
            </w:r>
          </w:p>
          <w:p w14:paraId="6717060A" w14:textId="1E0507C6" w:rsidR="004846B6" w:rsidRPr="00394A97" w:rsidRDefault="004846B6" w:rsidP="00213CC0">
            <w:pPr>
              <w:spacing w:before="120" w:line="276" w:lineRule="auto"/>
              <w:cnfStyle w:val="000000010000" w:firstRow="0" w:lastRow="0" w:firstColumn="0" w:lastColumn="0" w:oddVBand="0" w:evenVBand="0" w:oddHBand="0" w:evenHBand="1" w:firstRowFirstColumn="0" w:firstRowLastColumn="0" w:lastRowFirstColumn="0" w:lastRowLastColumn="0"/>
              <w:rPr>
                <w:szCs w:val="22"/>
              </w:rPr>
            </w:pPr>
            <w:r>
              <w:rPr>
                <w:szCs w:val="22"/>
              </w:rPr>
              <w:t>Think-Pair-Share</w:t>
            </w:r>
          </w:p>
        </w:tc>
        <w:tc>
          <w:tcPr>
            <w:tcW w:w="3655" w:type="dxa"/>
          </w:tcPr>
          <w:p w14:paraId="6091A536" w14:textId="298FA311" w:rsidR="009C43C3" w:rsidRPr="00394A97" w:rsidRDefault="00184C6C" w:rsidP="00213CC0">
            <w:pPr>
              <w:spacing w:before="120" w:line="276" w:lineRule="auto"/>
              <w:cnfStyle w:val="000000010000" w:firstRow="0" w:lastRow="0" w:firstColumn="0" w:lastColumn="0" w:oddVBand="0" w:evenVBand="0" w:oddHBand="0" w:evenHBand="1" w:firstRowFirstColumn="0" w:firstRowLastColumn="0" w:lastRowFirstColumn="0" w:lastRowLastColumn="0"/>
              <w:rPr>
                <w:rFonts w:eastAsiaTheme="minorEastAsia"/>
                <w:szCs w:val="22"/>
              </w:rPr>
            </w:pPr>
            <w:r>
              <w:rPr>
                <w:szCs w:val="22"/>
              </w:rPr>
              <w:t>Connect</w:t>
            </w:r>
            <w:r w:rsidR="003643AA" w:rsidRPr="00394A97">
              <w:rPr>
                <w:szCs w:val="22"/>
              </w:rPr>
              <w:t xml:space="preserve"> logarithmic and exponential functions</w:t>
            </w:r>
            <w:r w:rsidR="00FF0CB6" w:rsidRPr="00394A97">
              <w:rPr>
                <w:szCs w:val="22"/>
              </w:rPr>
              <w:t xml:space="preserve"> </w:t>
            </w:r>
            <w:r w:rsidR="003643AA" w:rsidRPr="00394A97">
              <w:rPr>
                <w:rFonts w:eastAsiaTheme="minorEastAsia"/>
                <w:szCs w:val="22"/>
              </w:rPr>
              <w:t xml:space="preserve">to understand why </w:t>
            </w:r>
            <m:oMath>
              <m:func>
                <m:funcPr>
                  <m:ctrlPr>
                    <w:rPr>
                      <w:rFonts w:ascii="Cambria Math" w:hAnsi="Cambria Math"/>
                      <w:i/>
                      <w:szCs w:val="22"/>
                    </w:rPr>
                  </m:ctrlPr>
                </m:funcPr>
                <m:fName>
                  <m:sSub>
                    <m:sSubPr>
                      <m:ctrlPr>
                        <w:rPr>
                          <w:rFonts w:ascii="Cambria Math" w:hAnsi="Cambria Math"/>
                          <w:i/>
                          <w:szCs w:val="22"/>
                        </w:rPr>
                      </m:ctrlPr>
                    </m:sSubPr>
                    <m:e>
                      <m:r>
                        <m:rPr>
                          <m:sty m:val="p"/>
                        </m:rPr>
                        <w:rPr>
                          <w:rFonts w:ascii="Cambria Math" w:hAnsi="Cambria Math"/>
                          <w:szCs w:val="22"/>
                        </w:rPr>
                        <m:t>log</m:t>
                      </m:r>
                      <m:ctrlPr>
                        <w:rPr>
                          <w:rFonts w:ascii="Cambria Math" w:hAnsi="Cambria Math"/>
                          <w:szCs w:val="22"/>
                        </w:rPr>
                      </m:ctrlPr>
                    </m:e>
                    <m:sub>
                      <m:r>
                        <w:rPr>
                          <w:rFonts w:ascii="Cambria Math" w:hAnsi="Cambria Math"/>
                          <w:szCs w:val="22"/>
                        </w:rPr>
                        <m:t>a</m:t>
                      </m:r>
                      <m:ctrlPr>
                        <w:rPr>
                          <w:rFonts w:ascii="Cambria Math" w:hAnsi="Cambria Math"/>
                          <w:szCs w:val="22"/>
                        </w:rPr>
                      </m:ctrlPr>
                    </m:sub>
                  </m:sSub>
                </m:fName>
                <m:e>
                  <m:r>
                    <w:rPr>
                      <w:rFonts w:ascii="Cambria Math" w:hAnsi="Cambria Math"/>
                      <w:szCs w:val="22"/>
                    </w:rPr>
                    <m:t>a</m:t>
                  </m:r>
                </m:e>
              </m:func>
              <m:r>
                <w:rPr>
                  <w:rFonts w:ascii="Cambria Math" w:hAnsi="Cambria Math"/>
                  <w:szCs w:val="22"/>
                </w:rPr>
                <m:t>=1</m:t>
              </m:r>
            </m:oMath>
            <w:r w:rsidR="00FF0CB6" w:rsidRPr="00394A97">
              <w:rPr>
                <w:rFonts w:eastAsiaTheme="minorEastAsia"/>
                <w:szCs w:val="22"/>
              </w:rPr>
              <w:t xml:space="preserve"> and </w:t>
            </w:r>
            <m:oMath>
              <m:func>
                <m:funcPr>
                  <m:ctrlPr>
                    <w:rPr>
                      <w:rFonts w:ascii="Cambria Math" w:eastAsiaTheme="minorEastAsia" w:hAnsi="Cambria Math"/>
                      <w:i/>
                      <w:szCs w:val="22"/>
                    </w:rPr>
                  </m:ctrlPr>
                </m:funcPr>
                <m:fName>
                  <m:sSub>
                    <m:sSubPr>
                      <m:ctrlPr>
                        <w:rPr>
                          <w:rFonts w:ascii="Cambria Math" w:eastAsiaTheme="minorEastAsia" w:hAnsi="Cambria Math"/>
                          <w:i/>
                          <w:szCs w:val="22"/>
                        </w:rPr>
                      </m:ctrlPr>
                    </m:sSubPr>
                    <m:e>
                      <m:r>
                        <m:rPr>
                          <m:sty m:val="p"/>
                        </m:rPr>
                        <w:rPr>
                          <w:rFonts w:ascii="Cambria Math" w:eastAsiaTheme="minorEastAsia" w:hAnsi="Cambria Math"/>
                          <w:szCs w:val="22"/>
                        </w:rPr>
                        <m:t>log</m:t>
                      </m:r>
                      <m:ctrlPr>
                        <w:rPr>
                          <w:rFonts w:ascii="Cambria Math" w:eastAsiaTheme="minorEastAsia" w:hAnsi="Cambria Math"/>
                          <w:szCs w:val="22"/>
                        </w:rPr>
                      </m:ctrlPr>
                    </m:e>
                    <m:sub>
                      <m:r>
                        <w:rPr>
                          <w:rFonts w:ascii="Cambria Math" w:eastAsiaTheme="minorEastAsia" w:hAnsi="Cambria Math"/>
                          <w:szCs w:val="22"/>
                        </w:rPr>
                        <m:t>a</m:t>
                      </m:r>
                      <m:ctrlPr>
                        <w:rPr>
                          <w:rFonts w:ascii="Cambria Math" w:eastAsiaTheme="minorEastAsia" w:hAnsi="Cambria Math"/>
                          <w:szCs w:val="22"/>
                        </w:rPr>
                      </m:ctrlPr>
                    </m:sub>
                  </m:sSub>
                  <m:ctrlPr>
                    <w:rPr>
                      <w:rFonts w:ascii="Cambria Math" w:hAnsi="Cambria Math"/>
                      <w:i/>
                      <w:szCs w:val="22"/>
                    </w:rPr>
                  </m:ctrlPr>
                </m:fName>
                <m:e>
                  <m:r>
                    <w:rPr>
                      <w:rFonts w:ascii="Cambria Math" w:hAnsi="Cambria Math"/>
                      <w:szCs w:val="22"/>
                    </w:rPr>
                    <m:t>1</m:t>
                  </m:r>
                  <m:ctrlPr>
                    <w:rPr>
                      <w:rFonts w:ascii="Cambria Math" w:hAnsi="Cambria Math"/>
                      <w:i/>
                      <w:szCs w:val="22"/>
                    </w:rPr>
                  </m:ctrlPr>
                </m:e>
              </m:func>
              <m:r>
                <w:rPr>
                  <w:rFonts w:ascii="Cambria Math" w:hAnsi="Cambria Math"/>
                  <w:szCs w:val="22"/>
                </w:rPr>
                <m:t xml:space="preserve">=0. </m:t>
              </m:r>
            </m:oMath>
          </w:p>
          <w:p w14:paraId="6DA91A61" w14:textId="210A46ED" w:rsidR="009C43C3" w:rsidRPr="00394A97" w:rsidRDefault="00637F6F" w:rsidP="00213CC0">
            <w:pPr>
              <w:spacing w:before="120" w:line="276" w:lineRule="auto"/>
              <w:cnfStyle w:val="000000010000" w:firstRow="0" w:lastRow="0" w:firstColumn="0" w:lastColumn="0" w:oddVBand="0" w:evenVBand="0" w:oddHBand="0" w:evenHBand="1" w:firstRowFirstColumn="0" w:firstRowLastColumn="0" w:lastRowFirstColumn="0" w:lastRowLastColumn="0"/>
              <w:rPr>
                <w:rFonts w:eastAsiaTheme="minorEastAsia"/>
                <w:szCs w:val="22"/>
              </w:rPr>
            </w:pPr>
            <w:r w:rsidRPr="00394A97">
              <w:rPr>
                <w:rFonts w:eastAsiaTheme="minorEastAsia"/>
                <w:szCs w:val="22"/>
              </w:rPr>
              <w:t>Students understand the properties of logarithms</w:t>
            </w:r>
            <w:r w:rsidR="00960974">
              <w:rPr>
                <w:rFonts w:eastAsiaTheme="minorEastAsia"/>
                <w:szCs w:val="22"/>
              </w:rPr>
              <w:t>:</w:t>
            </w:r>
            <w:r w:rsidRPr="00394A97">
              <w:rPr>
                <w:rFonts w:eastAsiaTheme="minorEastAsia"/>
                <w:szCs w:val="22"/>
              </w:rPr>
              <w:t xml:space="preserve"> </w:t>
            </w:r>
            <m:oMath>
              <m:func>
                <m:funcPr>
                  <m:ctrlPr>
                    <w:rPr>
                      <w:rFonts w:ascii="Cambria Math" w:eastAsiaTheme="minorEastAsia" w:hAnsi="Cambria Math"/>
                      <w:i/>
                      <w:szCs w:val="22"/>
                    </w:rPr>
                  </m:ctrlPr>
                </m:funcPr>
                <m:fName>
                  <m:sSub>
                    <m:sSubPr>
                      <m:ctrlPr>
                        <w:rPr>
                          <w:rFonts w:ascii="Cambria Math" w:eastAsiaTheme="minorEastAsia" w:hAnsi="Cambria Math"/>
                          <w:i/>
                          <w:szCs w:val="22"/>
                        </w:rPr>
                      </m:ctrlPr>
                    </m:sSubPr>
                    <m:e>
                      <m:r>
                        <m:rPr>
                          <m:sty m:val="p"/>
                        </m:rPr>
                        <w:rPr>
                          <w:rFonts w:ascii="Cambria Math" w:eastAsiaTheme="minorEastAsia" w:hAnsi="Cambria Math"/>
                          <w:szCs w:val="22"/>
                        </w:rPr>
                        <m:t>log</m:t>
                      </m:r>
                      <m:ctrlPr>
                        <w:rPr>
                          <w:rFonts w:ascii="Cambria Math" w:eastAsiaTheme="minorEastAsia" w:hAnsi="Cambria Math"/>
                          <w:szCs w:val="22"/>
                        </w:rPr>
                      </m:ctrlPr>
                    </m:e>
                    <m:sub>
                      <m:r>
                        <w:rPr>
                          <w:rFonts w:ascii="Cambria Math" w:eastAsiaTheme="minorEastAsia" w:hAnsi="Cambria Math"/>
                          <w:szCs w:val="22"/>
                        </w:rPr>
                        <m:t>a</m:t>
                      </m:r>
                      <m:ctrlPr>
                        <w:rPr>
                          <w:rFonts w:ascii="Cambria Math" w:eastAsiaTheme="minorEastAsia" w:hAnsi="Cambria Math"/>
                          <w:szCs w:val="22"/>
                        </w:rPr>
                      </m:ctrlPr>
                    </m:sub>
                  </m:sSub>
                  <m:ctrlPr>
                    <w:rPr>
                      <w:rFonts w:ascii="Cambria Math" w:hAnsi="Cambria Math"/>
                      <w:i/>
                      <w:szCs w:val="22"/>
                    </w:rPr>
                  </m:ctrlPr>
                </m:fName>
                <m:e>
                  <m:sSup>
                    <m:sSupPr>
                      <m:ctrlPr>
                        <w:rPr>
                          <w:rFonts w:ascii="Cambria Math" w:hAnsi="Cambria Math"/>
                          <w:i/>
                          <w:szCs w:val="22"/>
                        </w:rPr>
                      </m:ctrlPr>
                    </m:sSupPr>
                    <m:e>
                      <m:r>
                        <w:rPr>
                          <w:rFonts w:ascii="Cambria Math" w:hAnsi="Cambria Math"/>
                          <w:szCs w:val="22"/>
                        </w:rPr>
                        <m:t>a</m:t>
                      </m:r>
                    </m:e>
                    <m:sup>
                      <m:r>
                        <w:rPr>
                          <w:rFonts w:ascii="Cambria Math" w:hAnsi="Cambria Math"/>
                          <w:szCs w:val="22"/>
                        </w:rPr>
                        <m:t>x</m:t>
                      </m:r>
                    </m:sup>
                  </m:sSup>
                  <m:ctrlPr>
                    <w:rPr>
                      <w:rFonts w:ascii="Cambria Math" w:hAnsi="Cambria Math"/>
                      <w:i/>
                      <w:szCs w:val="22"/>
                    </w:rPr>
                  </m:ctrlPr>
                </m:e>
              </m:func>
              <m:r>
                <w:rPr>
                  <w:rFonts w:ascii="Cambria Math" w:hAnsi="Cambria Math"/>
                  <w:szCs w:val="22"/>
                </w:rPr>
                <m:t>=x=</m:t>
              </m:r>
              <m:sSup>
                <m:sSupPr>
                  <m:ctrlPr>
                    <w:rPr>
                      <w:rFonts w:ascii="Cambria Math" w:eastAsiaTheme="minorEastAsia" w:hAnsi="Cambria Math"/>
                      <w:i/>
                      <w:szCs w:val="22"/>
                    </w:rPr>
                  </m:ctrlPr>
                </m:sSupPr>
                <m:e>
                  <m:r>
                    <w:rPr>
                      <w:rFonts w:ascii="Cambria Math" w:eastAsiaTheme="minorEastAsia" w:hAnsi="Cambria Math"/>
                      <w:szCs w:val="22"/>
                    </w:rPr>
                    <m:t>a</m:t>
                  </m:r>
                </m:e>
                <m:sup>
                  <m:func>
                    <m:funcPr>
                      <m:ctrlPr>
                        <w:rPr>
                          <w:rFonts w:ascii="Cambria Math" w:eastAsiaTheme="minorEastAsia" w:hAnsi="Cambria Math"/>
                          <w:i/>
                          <w:szCs w:val="22"/>
                        </w:rPr>
                      </m:ctrlPr>
                    </m:funcPr>
                    <m:fName>
                      <m:sSub>
                        <m:sSubPr>
                          <m:ctrlPr>
                            <w:rPr>
                              <w:rFonts w:ascii="Cambria Math" w:eastAsiaTheme="minorEastAsia" w:hAnsi="Cambria Math"/>
                              <w:i/>
                              <w:szCs w:val="22"/>
                            </w:rPr>
                          </m:ctrlPr>
                        </m:sSubPr>
                        <m:e>
                          <m:r>
                            <m:rPr>
                              <m:sty m:val="p"/>
                            </m:rPr>
                            <w:rPr>
                              <w:rFonts w:ascii="Cambria Math" w:eastAsiaTheme="minorEastAsia" w:hAnsi="Cambria Math"/>
                              <w:szCs w:val="22"/>
                            </w:rPr>
                            <m:t>log</m:t>
                          </m:r>
                        </m:e>
                        <m:sub>
                          <m:r>
                            <w:rPr>
                              <w:rFonts w:ascii="Cambria Math" w:eastAsiaTheme="minorEastAsia" w:hAnsi="Cambria Math"/>
                              <w:szCs w:val="22"/>
                            </w:rPr>
                            <m:t>a</m:t>
                          </m:r>
                          <m:ctrlPr>
                            <w:rPr>
                              <w:rFonts w:ascii="Cambria Math" w:eastAsiaTheme="minorEastAsia" w:hAnsi="Cambria Math"/>
                              <w:szCs w:val="22"/>
                            </w:rPr>
                          </m:ctrlPr>
                        </m:sub>
                      </m:sSub>
                    </m:fName>
                    <m:e>
                      <m:r>
                        <w:rPr>
                          <w:rFonts w:ascii="Cambria Math" w:eastAsiaTheme="minorEastAsia" w:hAnsi="Cambria Math"/>
                          <w:szCs w:val="22"/>
                        </w:rPr>
                        <m:t>x</m:t>
                      </m:r>
                      <m:ctrlPr>
                        <w:rPr>
                          <w:rFonts w:ascii="Cambria Math" w:hAnsi="Cambria Math"/>
                          <w:i/>
                          <w:szCs w:val="22"/>
                        </w:rPr>
                      </m:ctrlPr>
                    </m:e>
                  </m:func>
                </m:sup>
              </m:sSup>
            </m:oMath>
            <w:r w:rsidR="00297FB7" w:rsidRPr="00394A97">
              <w:rPr>
                <w:rFonts w:eastAsiaTheme="minorEastAsia"/>
                <w:szCs w:val="22"/>
              </w:rPr>
              <w:t xml:space="preserve">. </w:t>
            </w:r>
          </w:p>
          <w:p w14:paraId="794F8D17" w14:textId="0D400FC1" w:rsidR="005A171B" w:rsidRPr="00394A97" w:rsidRDefault="009C43C3" w:rsidP="00213CC0">
            <w:pPr>
              <w:spacing w:before="120" w:line="276" w:lineRule="auto"/>
              <w:cnfStyle w:val="000000010000" w:firstRow="0" w:lastRow="0" w:firstColumn="0" w:lastColumn="0" w:oddVBand="0" w:evenVBand="0" w:oddHBand="0" w:evenHBand="1" w:firstRowFirstColumn="0" w:firstRowLastColumn="0" w:lastRowFirstColumn="0" w:lastRowLastColumn="0"/>
              <w:rPr>
                <w:szCs w:val="22"/>
              </w:rPr>
            </w:pPr>
            <w:r w:rsidRPr="00394A97">
              <w:rPr>
                <w:rFonts w:eastAsiaTheme="minorEastAsia"/>
                <w:szCs w:val="22"/>
              </w:rPr>
              <w:t>The logarithm laws are introduced by reference to the equivalent index law.</w:t>
            </w:r>
          </w:p>
        </w:tc>
      </w:tr>
      <w:tr w:rsidR="00BE28F9" w:rsidRPr="00394A97" w14:paraId="09880639" w14:textId="77777777" w:rsidTr="00FB5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B3245C2" w14:textId="77777777" w:rsidR="005A171B" w:rsidRPr="00394A97" w:rsidRDefault="005A171B" w:rsidP="00213CC0">
            <w:pPr>
              <w:spacing w:before="120" w:line="276" w:lineRule="auto"/>
              <w:rPr>
                <w:rStyle w:val="Strong"/>
                <w:b/>
                <w:bCs w:val="0"/>
                <w:szCs w:val="22"/>
              </w:rPr>
            </w:pPr>
            <w:r w:rsidRPr="00394A97">
              <w:rPr>
                <w:rStyle w:val="Strong"/>
                <w:b/>
                <w:bCs w:val="0"/>
                <w:szCs w:val="22"/>
              </w:rPr>
              <w:t>Releasing responsibility</w:t>
            </w:r>
          </w:p>
        </w:tc>
        <w:tc>
          <w:tcPr>
            <w:tcW w:w="5528" w:type="dxa"/>
          </w:tcPr>
          <w:p w14:paraId="22AAC81E" w14:textId="66CC2A15" w:rsidR="005A171B" w:rsidRPr="00394A97" w:rsidRDefault="002F6E4F" w:rsidP="00213CC0">
            <w:pPr>
              <w:spacing w:before="120" w:line="276" w:lineRule="auto"/>
              <w:cnfStyle w:val="000000100000" w:firstRow="0" w:lastRow="0" w:firstColumn="0" w:lastColumn="0" w:oddVBand="0" w:evenVBand="0" w:oddHBand="1" w:evenHBand="0" w:firstRowFirstColumn="0" w:firstRowLastColumn="0" w:lastRowFirstColumn="0" w:lastRowLastColumn="0"/>
              <w:rPr>
                <w:szCs w:val="22"/>
              </w:rPr>
            </w:pPr>
            <w:r>
              <w:rPr>
                <w:szCs w:val="22"/>
              </w:rPr>
              <w:t>Students complete worked examples using</w:t>
            </w:r>
            <w:r w:rsidR="00E32B66">
              <w:rPr>
                <w:szCs w:val="22"/>
              </w:rPr>
              <w:t xml:space="preserve"> </w:t>
            </w:r>
            <w:r>
              <w:rPr>
                <w:szCs w:val="22"/>
              </w:rPr>
              <w:t xml:space="preserve">slides </w:t>
            </w:r>
            <w:r w:rsidR="00E32B66">
              <w:rPr>
                <w:szCs w:val="22"/>
              </w:rPr>
              <w:t>14</w:t>
            </w:r>
            <w:r w:rsidR="00EF20D3">
              <w:rPr>
                <w:szCs w:val="22"/>
              </w:rPr>
              <w:t>–</w:t>
            </w:r>
            <w:r w:rsidR="00E32B66">
              <w:rPr>
                <w:szCs w:val="22"/>
              </w:rPr>
              <w:t>17</w:t>
            </w:r>
            <w:r>
              <w:rPr>
                <w:szCs w:val="22"/>
              </w:rPr>
              <w:t>.</w:t>
            </w:r>
            <w:r w:rsidR="00563883">
              <w:rPr>
                <w:szCs w:val="22"/>
              </w:rPr>
              <w:t xml:space="preserve"> </w:t>
            </w:r>
            <w:r w:rsidR="0025759C">
              <w:rPr>
                <w:szCs w:val="22"/>
              </w:rPr>
              <w:t>Students create a foldable using</w:t>
            </w:r>
            <w:r w:rsidR="00D7146E" w:rsidRPr="00394A97">
              <w:rPr>
                <w:szCs w:val="22"/>
              </w:rPr>
              <w:t xml:space="preserve"> </w:t>
            </w:r>
            <w:hyperlink w:anchor="_Appendix_A" w:history="1">
              <w:r w:rsidR="00EA6C38" w:rsidRPr="00394A97">
                <w:rPr>
                  <w:rStyle w:val="Hyperlink"/>
                  <w:szCs w:val="22"/>
                </w:rPr>
                <w:t>Appendix A</w:t>
              </w:r>
            </w:hyperlink>
            <w:r w:rsidR="0025759C">
              <w:t xml:space="preserve"> and then u</w:t>
            </w:r>
            <w:r w:rsidR="00965EA4" w:rsidRPr="00394A97">
              <w:rPr>
                <w:szCs w:val="22"/>
              </w:rPr>
              <w:t xml:space="preserve">se </w:t>
            </w:r>
            <w:hyperlink w:anchor="_Banner_tasks" w:history="1">
              <w:r w:rsidR="00965EA4" w:rsidRPr="00394A97">
                <w:rPr>
                  <w:rStyle w:val="Hyperlink"/>
                  <w:szCs w:val="22"/>
                </w:rPr>
                <w:t>Appendix B</w:t>
              </w:r>
            </w:hyperlink>
            <w:r w:rsidR="00965EA4" w:rsidRPr="00394A97">
              <w:rPr>
                <w:szCs w:val="22"/>
              </w:rPr>
              <w:t xml:space="preserve"> </w:t>
            </w:r>
            <w:r w:rsidR="00A45AE5">
              <w:rPr>
                <w:szCs w:val="22"/>
              </w:rPr>
              <w:t>for</w:t>
            </w:r>
            <w:r w:rsidR="00965EA4" w:rsidRPr="00394A97">
              <w:rPr>
                <w:szCs w:val="22"/>
              </w:rPr>
              <w:t xml:space="preserve"> a banner task</w:t>
            </w:r>
            <w:r w:rsidR="0025759C">
              <w:rPr>
                <w:szCs w:val="22"/>
              </w:rPr>
              <w:t xml:space="preserve"> on</w:t>
            </w:r>
            <w:r w:rsidR="00965EA4" w:rsidRPr="00394A97">
              <w:rPr>
                <w:szCs w:val="22"/>
              </w:rPr>
              <w:t xml:space="preserve"> simplifying expressions.</w:t>
            </w:r>
          </w:p>
        </w:tc>
        <w:tc>
          <w:tcPr>
            <w:tcW w:w="3402" w:type="dxa"/>
          </w:tcPr>
          <w:p w14:paraId="144EA51E" w14:textId="41774F1B" w:rsidR="005A171B" w:rsidRPr="00394A97" w:rsidRDefault="005C56F9" w:rsidP="00213CC0">
            <w:pPr>
              <w:spacing w:before="120" w:line="276" w:lineRule="auto"/>
              <w:cnfStyle w:val="000000100000" w:firstRow="0" w:lastRow="0" w:firstColumn="0" w:lastColumn="0" w:oddVBand="0" w:evenVBand="0" w:oddHBand="1" w:evenHBand="0" w:firstRowFirstColumn="0" w:firstRowLastColumn="0" w:lastRowFirstColumn="0" w:lastRowLastColumn="0"/>
              <w:rPr>
                <w:szCs w:val="22"/>
              </w:rPr>
            </w:pPr>
            <w:r w:rsidRPr="00394A97">
              <w:rPr>
                <w:szCs w:val="22"/>
              </w:rPr>
              <w:t>Worked examples (</w:t>
            </w:r>
            <w:r w:rsidR="00F021E7">
              <w:rPr>
                <w:szCs w:val="22"/>
              </w:rPr>
              <w:t>Y</w:t>
            </w:r>
            <w:r w:rsidRPr="00394A97">
              <w:rPr>
                <w:szCs w:val="22"/>
              </w:rPr>
              <w:t>our turn)</w:t>
            </w:r>
          </w:p>
          <w:p w14:paraId="18D01574" w14:textId="77777777" w:rsidR="00563883" w:rsidRPr="00394A97" w:rsidRDefault="00563883" w:rsidP="00213CC0">
            <w:pPr>
              <w:spacing w:before="120" w:line="276" w:lineRule="auto"/>
              <w:cnfStyle w:val="000000100000" w:firstRow="0" w:lastRow="0" w:firstColumn="0" w:lastColumn="0" w:oddVBand="0" w:evenVBand="0" w:oddHBand="1" w:evenHBand="0" w:firstRowFirstColumn="0" w:firstRowLastColumn="0" w:lastRowFirstColumn="0" w:lastRowLastColumn="0"/>
              <w:rPr>
                <w:szCs w:val="22"/>
              </w:rPr>
            </w:pPr>
            <w:r w:rsidRPr="00394A97">
              <w:rPr>
                <w:szCs w:val="22"/>
              </w:rPr>
              <w:t>Visibly random groups of 3</w:t>
            </w:r>
          </w:p>
          <w:p w14:paraId="01D3BB1E" w14:textId="77777777" w:rsidR="00563883" w:rsidRPr="00394A97" w:rsidRDefault="00563883" w:rsidP="00213CC0">
            <w:pPr>
              <w:spacing w:before="120" w:line="276" w:lineRule="auto"/>
              <w:cnfStyle w:val="000000100000" w:firstRow="0" w:lastRow="0" w:firstColumn="0" w:lastColumn="0" w:oddVBand="0" w:evenVBand="0" w:oddHBand="1" w:evenHBand="0" w:firstRowFirstColumn="0" w:firstRowLastColumn="0" w:lastRowFirstColumn="0" w:lastRowLastColumn="0"/>
              <w:rPr>
                <w:szCs w:val="22"/>
              </w:rPr>
            </w:pPr>
            <w:r w:rsidRPr="00394A97">
              <w:rPr>
                <w:szCs w:val="22"/>
              </w:rPr>
              <w:t>Vertical non-permanent surfaces</w:t>
            </w:r>
          </w:p>
          <w:p w14:paraId="0CCBF9EC" w14:textId="7B4F2532" w:rsidR="005C56F9" w:rsidRPr="00394A97" w:rsidRDefault="005C56F9" w:rsidP="00213CC0">
            <w:pPr>
              <w:spacing w:before="120" w:line="276" w:lineRule="auto"/>
              <w:cnfStyle w:val="000000100000" w:firstRow="0" w:lastRow="0" w:firstColumn="0" w:lastColumn="0" w:oddVBand="0" w:evenVBand="0" w:oddHBand="1" w:evenHBand="0" w:firstRowFirstColumn="0" w:firstRowLastColumn="0" w:lastRowFirstColumn="0" w:lastRowLastColumn="0"/>
              <w:rPr>
                <w:szCs w:val="22"/>
              </w:rPr>
            </w:pPr>
            <w:r w:rsidRPr="00394A97">
              <w:rPr>
                <w:szCs w:val="22"/>
              </w:rPr>
              <w:t>Banner task</w:t>
            </w:r>
          </w:p>
        </w:tc>
        <w:tc>
          <w:tcPr>
            <w:tcW w:w="3655" w:type="dxa"/>
          </w:tcPr>
          <w:p w14:paraId="083F901B" w14:textId="6406A16B" w:rsidR="005A171B" w:rsidRPr="00394A97" w:rsidRDefault="000C677E" w:rsidP="00213CC0">
            <w:pPr>
              <w:spacing w:before="120" w:line="276" w:lineRule="auto"/>
              <w:cnfStyle w:val="000000100000" w:firstRow="0" w:lastRow="0" w:firstColumn="0" w:lastColumn="0" w:oddVBand="0" w:evenVBand="0" w:oddHBand="1" w:evenHBand="0" w:firstRowFirstColumn="0" w:firstRowLastColumn="0" w:lastRowFirstColumn="0" w:lastRowLastColumn="0"/>
              <w:rPr>
                <w:szCs w:val="22"/>
              </w:rPr>
            </w:pPr>
            <w:r w:rsidRPr="00394A97">
              <w:rPr>
                <w:szCs w:val="22"/>
              </w:rPr>
              <w:t xml:space="preserve">Students practice applying the logarithm laws to simplify expressions. </w:t>
            </w:r>
          </w:p>
        </w:tc>
      </w:tr>
      <w:tr w:rsidR="00BE28F9" w:rsidRPr="00394A97" w14:paraId="4FD6F7C7" w14:textId="77777777" w:rsidTr="00FB5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26364D7" w14:textId="77777777" w:rsidR="005A171B" w:rsidRPr="00394A97" w:rsidRDefault="005A171B" w:rsidP="00213CC0">
            <w:pPr>
              <w:spacing w:before="120" w:line="276" w:lineRule="auto"/>
              <w:rPr>
                <w:rStyle w:val="Strong"/>
                <w:b/>
                <w:bCs w:val="0"/>
                <w:szCs w:val="22"/>
              </w:rPr>
            </w:pPr>
            <w:r w:rsidRPr="00394A97">
              <w:rPr>
                <w:rStyle w:val="Strong"/>
                <w:b/>
                <w:bCs w:val="0"/>
                <w:szCs w:val="22"/>
              </w:rPr>
              <w:t>Independent practice</w:t>
            </w:r>
          </w:p>
        </w:tc>
        <w:tc>
          <w:tcPr>
            <w:tcW w:w="5528" w:type="dxa"/>
          </w:tcPr>
          <w:p w14:paraId="7A20656B" w14:textId="3E4F64D1" w:rsidR="005A171B" w:rsidRPr="00394A97" w:rsidRDefault="004446FB" w:rsidP="00213CC0">
            <w:pPr>
              <w:spacing w:before="120" w:line="276" w:lineRule="auto"/>
              <w:cnfStyle w:val="000000010000" w:firstRow="0" w:lastRow="0" w:firstColumn="0" w:lastColumn="0" w:oddVBand="0" w:evenVBand="0" w:oddHBand="0" w:evenHBand="1" w:firstRowFirstColumn="0" w:firstRowLastColumn="0" w:lastRowFirstColumn="0" w:lastRowLastColumn="0"/>
              <w:rPr>
                <w:szCs w:val="22"/>
              </w:rPr>
            </w:pPr>
            <w:r>
              <w:rPr>
                <w:szCs w:val="22"/>
              </w:rPr>
              <w:t xml:space="preserve">Students work in pairs to complete challenge problems from </w:t>
            </w:r>
            <w:hyperlink w:anchor="_Appendix_C" w:history="1">
              <w:r w:rsidRPr="004446FB">
                <w:rPr>
                  <w:rStyle w:val="Hyperlink"/>
                  <w:szCs w:val="22"/>
                </w:rPr>
                <w:t>Appendix C.</w:t>
              </w:r>
            </w:hyperlink>
            <w:r>
              <w:rPr>
                <w:szCs w:val="22"/>
              </w:rPr>
              <w:t xml:space="preserve"> Discuss common errors.</w:t>
            </w:r>
          </w:p>
        </w:tc>
        <w:tc>
          <w:tcPr>
            <w:tcW w:w="3402" w:type="dxa"/>
          </w:tcPr>
          <w:p w14:paraId="47DFA77E" w14:textId="77777777" w:rsidR="005A171B" w:rsidRPr="00394A97" w:rsidRDefault="005A171B" w:rsidP="00213CC0">
            <w:pPr>
              <w:spacing w:before="120" w:line="276" w:lineRule="auto"/>
              <w:cnfStyle w:val="000000010000" w:firstRow="0" w:lastRow="0" w:firstColumn="0" w:lastColumn="0" w:oddVBand="0" w:evenVBand="0" w:oddHBand="0" w:evenHBand="1" w:firstRowFirstColumn="0" w:firstRowLastColumn="0" w:lastRowFirstColumn="0" w:lastRowLastColumn="0"/>
              <w:rPr>
                <w:szCs w:val="22"/>
              </w:rPr>
            </w:pPr>
          </w:p>
        </w:tc>
        <w:tc>
          <w:tcPr>
            <w:tcW w:w="3655" w:type="dxa"/>
          </w:tcPr>
          <w:p w14:paraId="6A295CB8" w14:textId="6DBF03E2" w:rsidR="005A171B" w:rsidRPr="00394A97" w:rsidRDefault="00D22DDA" w:rsidP="00213CC0">
            <w:pPr>
              <w:spacing w:before="120" w:line="276" w:lineRule="auto"/>
              <w:cnfStyle w:val="000000010000" w:firstRow="0" w:lastRow="0" w:firstColumn="0" w:lastColumn="0" w:oddVBand="0" w:evenVBand="0" w:oddHBand="0" w:evenHBand="1" w:firstRowFirstColumn="0" w:firstRowLastColumn="0" w:lastRowFirstColumn="0" w:lastRowLastColumn="0"/>
              <w:rPr>
                <w:szCs w:val="22"/>
              </w:rPr>
            </w:pPr>
            <w:r>
              <w:rPr>
                <w:szCs w:val="22"/>
              </w:rPr>
              <w:t xml:space="preserve">Students </w:t>
            </w:r>
            <w:r w:rsidR="00BE4601">
              <w:rPr>
                <w:szCs w:val="22"/>
              </w:rPr>
              <w:t xml:space="preserve">apply multiple logarithm laws together to solve problems. </w:t>
            </w:r>
          </w:p>
        </w:tc>
      </w:tr>
    </w:tbl>
    <w:p w14:paraId="04EC6D94" w14:textId="77777777" w:rsidR="005A171B" w:rsidRDefault="005A171B" w:rsidP="004A781E">
      <w:pPr>
        <w:pStyle w:val="ListBullet"/>
        <w:sectPr w:rsidR="005A171B" w:rsidSect="00531ADE">
          <w:headerReference w:type="first" r:id="rId17"/>
          <w:footerReference w:type="first" r:id="rId18"/>
          <w:pgSz w:w="16838" w:h="11906" w:orient="landscape"/>
          <w:pgMar w:top="1134" w:right="1128" w:bottom="1134" w:left="1134" w:header="488" w:footer="533" w:gutter="0"/>
          <w:cols w:space="708"/>
          <w:titlePg/>
          <w:docGrid w:linePitch="360"/>
        </w:sectPr>
      </w:pPr>
    </w:p>
    <w:p w14:paraId="0E2606B7" w14:textId="46C7F774" w:rsidR="005A171B" w:rsidRDefault="005A171B" w:rsidP="005A171B">
      <w:pPr>
        <w:pStyle w:val="Heading2"/>
      </w:pPr>
      <w:r>
        <w:t>Activity structure</w:t>
      </w:r>
    </w:p>
    <w:p w14:paraId="63DC5778" w14:textId="786CF292" w:rsidR="005A171B" w:rsidRDefault="005A171B" w:rsidP="005A171B">
      <w:pPr>
        <w:pStyle w:val="FeatureBox2"/>
      </w:pPr>
      <w:r>
        <w:t xml:space="preserve">Please use the associated PowerPoint </w:t>
      </w:r>
      <w:r w:rsidR="00C9061F" w:rsidRPr="00C9061F">
        <w:rPr>
          <w:i/>
          <w:iCs/>
        </w:rPr>
        <w:t>The logarithmic laws</w:t>
      </w:r>
      <w:r>
        <w:t xml:space="preserve"> to display images in this lesson.</w:t>
      </w:r>
      <w:r w:rsidR="00BD59EE">
        <w:t xml:space="preserve"> </w:t>
      </w:r>
    </w:p>
    <w:p w14:paraId="7B57F6BC" w14:textId="77777777" w:rsidR="005A171B" w:rsidRDefault="005A171B" w:rsidP="005A171B">
      <w:pPr>
        <w:pStyle w:val="Heading3"/>
      </w:pPr>
      <w:r>
        <w:t>Activating prior knowledge</w:t>
      </w:r>
    </w:p>
    <w:p w14:paraId="463E4807" w14:textId="26BFC834" w:rsidR="0076374C" w:rsidRDefault="0076374C" w:rsidP="006C05E9">
      <w:pPr>
        <w:pStyle w:val="ListNumber"/>
        <w:numPr>
          <w:ilvl w:val="0"/>
          <w:numId w:val="7"/>
        </w:numPr>
      </w:pPr>
      <w:r w:rsidRPr="009821E2">
        <w:rPr>
          <w:rStyle w:val="normaltextrun"/>
        </w:rPr>
        <w:t>Assign students to visibly random groups of 3</w:t>
      </w:r>
      <w:r>
        <w:rPr>
          <w:rStyle w:val="normaltextrun"/>
        </w:rPr>
        <w:t xml:space="preserve"> </w:t>
      </w:r>
      <w:r w:rsidR="00A8757A" w:rsidRPr="00A8757A">
        <w:t>(</w:t>
      </w:r>
      <w:hyperlink r:id="rId19" w:tgtFrame="_blank" w:history="1">
        <w:r w:rsidR="00A8757A" w:rsidRPr="00A8757A">
          <w:rPr>
            <w:rStyle w:val="Hyperlink"/>
          </w:rPr>
          <w:t>bit.ly/</w:t>
        </w:r>
        <w:proofErr w:type="spellStart"/>
        <w:r w:rsidR="00A8757A" w:rsidRPr="00A8757A">
          <w:rPr>
            <w:rStyle w:val="Hyperlink"/>
          </w:rPr>
          <w:t>visiblegroups</w:t>
        </w:r>
        <w:proofErr w:type="spellEnd"/>
      </w:hyperlink>
      <w:r w:rsidR="00A8757A" w:rsidRPr="00A8757A">
        <w:t>)</w:t>
      </w:r>
      <w:r w:rsidR="00961CDA">
        <w:t xml:space="preserve"> </w:t>
      </w:r>
      <w:r>
        <w:rPr>
          <w:rStyle w:val="normaltextrun"/>
        </w:rPr>
        <w:t>at</w:t>
      </w:r>
      <w:r w:rsidRPr="0076374C">
        <w:t xml:space="preserve"> </w:t>
      </w:r>
      <w:r>
        <w:t>vertical non-permanent surfaces</w:t>
      </w:r>
      <w:r w:rsidR="009B6760">
        <w:t xml:space="preserve"> (VPNS)</w:t>
      </w:r>
      <w:r>
        <w:t xml:space="preserve"> </w:t>
      </w:r>
      <w:r w:rsidRPr="009821E2">
        <w:rPr>
          <w:rStyle w:val="normaltextrun"/>
        </w:rPr>
        <w:t>(</w:t>
      </w:r>
      <w:hyperlink r:id="rId20" w:history="1">
        <w:r w:rsidRPr="00F16778">
          <w:rPr>
            <w:rStyle w:val="Hyperlink"/>
          </w:rPr>
          <w:t>bit.ly/</w:t>
        </w:r>
        <w:proofErr w:type="spellStart"/>
        <w:r w:rsidRPr="00F16778">
          <w:rPr>
            <w:rStyle w:val="Hyperlink"/>
          </w:rPr>
          <w:t>VNPSstrategy</w:t>
        </w:r>
        <w:proofErr w:type="spellEnd"/>
      </w:hyperlink>
      <w:r w:rsidRPr="009821E2">
        <w:rPr>
          <w:rStyle w:val="normaltextrun"/>
        </w:rPr>
        <w:t>).</w:t>
      </w:r>
    </w:p>
    <w:p w14:paraId="146A9241" w14:textId="77777777" w:rsidR="00352C59" w:rsidRDefault="00352C59" w:rsidP="00352C59">
      <w:pPr>
        <w:pStyle w:val="ListNumber"/>
        <w:numPr>
          <w:ilvl w:val="0"/>
          <w:numId w:val="7"/>
        </w:numPr>
      </w:pPr>
      <w:r>
        <w:t xml:space="preserve">Ask groups to write as many index laws as they can remember on their VNPS. </w:t>
      </w:r>
    </w:p>
    <w:p w14:paraId="57799550" w14:textId="3B0BF853" w:rsidR="00352C59" w:rsidRDefault="00352C59" w:rsidP="00352C59">
      <w:pPr>
        <w:pStyle w:val="ListNumber"/>
        <w:numPr>
          <w:ilvl w:val="0"/>
          <w:numId w:val="7"/>
        </w:numPr>
      </w:pPr>
      <w:r>
        <w:t xml:space="preserve">Use a gallery walk </w:t>
      </w:r>
      <w:r w:rsidR="006A44C0" w:rsidRPr="006A44C0">
        <w:t>(</w:t>
      </w:r>
      <w:hyperlink r:id="rId21" w:tgtFrame="_blank" w:history="1">
        <w:r w:rsidR="006A44C0" w:rsidRPr="006A44C0">
          <w:rPr>
            <w:rStyle w:val="Hyperlink"/>
          </w:rPr>
          <w:t>bit.ly/</w:t>
        </w:r>
        <w:proofErr w:type="spellStart"/>
        <w:r w:rsidR="006A44C0" w:rsidRPr="006A44C0">
          <w:rPr>
            <w:rStyle w:val="Hyperlink"/>
          </w:rPr>
          <w:t>DLSgallerywalk</w:t>
        </w:r>
        <w:proofErr w:type="spellEnd"/>
      </w:hyperlink>
      <w:r w:rsidR="006A44C0" w:rsidRPr="006A44C0">
        <w:t>)</w:t>
      </w:r>
      <w:r w:rsidR="00961CDA">
        <w:t xml:space="preserve"> </w:t>
      </w:r>
      <w:r>
        <w:t xml:space="preserve">for students to be reminded of all the index laws. </w:t>
      </w:r>
    </w:p>
    <w:p w14:paraId="4F57A1D3" w14:textId="6EB10FA6" w:rsidR="00814F74" w:rsidRDefault="00814F74" w:rsidP="00814F74">
      <w:pPr>
        <w:pStyle w:val="ListNumber"/>
        <w:numPr>
          <w:ilvl w:val="0"/>
          <w:numId w:val="7"/>
        </w:numPr>
      </w:pPr>
      <w:r>
        <w:t>Display slide 4</w:t>
      </w:r>
      <w:r w:rsidR="009B6760">
        <w:t xml:space="preserve"> of the PowerPoint</w:t>
      </w:r>
      <w:r>
        <w:t xml:space="preserve">, which shows the index laws, and ask students to review their list and identify </w:t>
      </w:r>
      <w:r w:rsidR="00231CE7">
        <w:t xml:space="preserve">any </w:t>
      </w:r>
      <w:r>
        <w:t>rules they may still be missing.</w:t>
      </w:r>
    </w:p>
    <w:p w14:paraId="674B4DD4" w14:textId="1614C179" w:rsidR="005A171B" w:rsidRDefault="00E569A8" w:rsidP="00262873">
      <w:pPr>
        <w:pStyle w:val="ListNumber"/>
        <w:numPr>
          <w:ilvl w:val="0"/>
          <w:numId w:val="7"/>
        </w:numPr>
      </w:pPr>
      <w:r>
        <w:t xml:space="preserve">Display slide </w:t>
      </w:r>
      <w:r w:rsidR="00814F74">
        <w:t>5</w:t>
      </w:r>
      <w:r w:rsidR="009F51DA">
        <w:t xml:space="preserve"> and </w:t>
      </w:r>
      <w:r w:rsidR="00EA6162">
        <w:t>ask students to complete the</w:t>
      </w:r>
      <w:r w:rsidR="00C55513">
        <w:t xml:space="preserve"> open middle</w:t>
      </w:r>
      <w:r w:rsidR="00EA6162">
        <w:t xml:space="preserve"> problem</w:t>
      </w:r>
      <w:r w:rsidR="00262873">
        <w:t xml:space="preserve"> sourced from ‘Laws of exponents’ (</w:t>
      </w:r>
      <w:hyperlink r:id="rId22" w:history="1">
        <w:r w:rsidR="00262873">
          <w:rPr>
            <w:rStyle w:val="Hyperlink"/>
          </w:rPr>
          <w:t>openmiddle.com/laws-of-exponents/</w:t>
        </w:r>
      </w:hyperlink>
      <w:r w:rsidR="00262873">
        <w:t>)</w:t>
      </w:r>
      <w:r w:rsidR="00EA6162">
        <w:t>.</w:t>
      </w:r>
    </w:p>
    <w:p w14:paraId="6424487C" w14:textId="2D670816" w:rsidR="001E4C15" w:rsidRDefault="0077128D" w:rsidP="001F1326">
      <w:pPr>
        <w:pStyle w:val="ListNumber"/>
        <w:numPr>
          <w:ilvl w:val="0"/>
          <w:numId w:val="7"/>
        </w:numPr>
      </w:pPr>
      <w:r>
        <w:t>Use a gallery walk for students to compare solutions.</w:t>
      </w:r>
    </w:p>
    <w:p w14:paraId="53A7AC86" w14:textId="5520CC18" w:rsidR="005862B5" w:rsidRDefault="00482555" w:rsidP="005862B5">
      <w:pPr>
        <w:pStyle w:val="FeatureBox"/>
      </w:pPr>
      <w:r>
        <w:t>Students need to be familiar with index laws to understand the logarithm laws.</w:t>
      </w:r>
      <w:r w:rsidR="00D42178">
        <w:t xml:space="preserve"> Suggested solutions can be found on the webpage provided.</w:t>
      </w:r>
    </w:p>
    <w:p w14:paraId="75D81E2E" w14:textId="77777777" w:rsidR="00E00962" w:rsidRDefault="00E00962" w:rsidP="00E00962">
      <w:pPr>
        <w:pStyle w:val="Heading3"/>
      </w:pPr>
      <w:r>
        <w:t>Connecting learning</w:t>
      </w:r>
    </w:p>
    <w:p w14:paraId="57E71511" w14:textId="5233DF5D" w:rsidR="00E00962" w:rsidRDefault="00B7678B" w:rsidP="000A0C91">
      <w:pPr>
        <w:pStyle w:val="ListNumber"/>
        <w:numPr>
          <w:ilvl w:val="0"/>
          <w:numId w:val="24"/>
        </w:numPr>
      </w:pPr>
      <w:r w:rsidRPr="00110557">
        <w:t xml:space="preserve">Assign the Amplify </w:t>
      </w:r>
      <w:r w:rsidR="009B6760">
        <w:t>C</w:t>
      </w:r>
      <w:r>
        <w:t>lassroom</w:t>
      </w:r>
      <w:r w:rsidRPr="00110557">
        <w:t xml:space="preserve"> activity</w:t>
      </w:r>
      <w:r w:rsidR="00BE2979">
        <w:t xml:space="preserve"> </w:t>
      </w:r>
      <w:r w:rsidR="00705EEF">
        <w:t>‘</w:t>
      </w:r>
      <w:r w:rsidR="00BE2979">
        <w:t xml:space="preserve">Logarithm </w:t>
      </w:r>
      <w:r w:rsidR="001356F3">
        <w:t>p</w:t>
      </w:r>
      <w:r w:rsidR="00EF3B17">
        <w:t>roperties</w:t>
      </w:r>
      <w:r w:rsidR="00705EEF">
        <w:t>’</w:t>
      </w:r>
      <w:r w:rsidR="00BB3824">
        <w:t xml:space="preserve"> (</w:t>
      </w:r>
      <w:hyperlink r:id="rId23" w:history="1">
        <w:r w:rsidR="008B1672" w:rsidRPr="0064293E">
          <w:rPr>
            <w:rStyle w:val="Hyperlink"/>
          </w:rPr>
          <w:t>bit.ly/</w:t>
        </w:r>
        <w:proofErr w:type="spellStart"/>
        <w:r w:rsidR="008B1672" w:rsidRPr="0064293E">
          <w:rPr>
            <w:rStyle w:val="Hyperlink"/>
          </w:rPr>
          <w:t>logarithmproperties</w:t>
        </w:r>
        <w:proofErr w:type="spellEnd"/>
      </w:hyperlink>
      <w:r w:rsidR="008B1672">
        <w:t>)</w:t>
      </w:r>
      <w:r w:rsidR="00F21C3E">
        <w:t xml:space="preserve"> </w:t>
      </w:r>
      <w:r w:rsidR="009C0D88">
        <w:t>and instruct students to complete.</w:t>
      </w:r>
    </w:p>
    <w:p w14:paraId="1B3C8F50" w14:textId="78C4F093" w:rsidR="00705EEF" w:rsidRDefault="00705EEF" w:rsidP="003A6D6C">
      <w:pPr>
        <w:pStyle w:val="FeatureBox"/>
      </w:pPr>
      <w:r>
        <w:t xml:space="preserve">Before </w:t>
      </w:r>
      <w:r w:rsidR="001E6E6F">
        <w:t>completing</w:t>
      </w:r>
      <w:r>
        <w:t xml:space="preserve"> this activity, you will need to set up an Amplify Classroom </w:t>
      </w:r>
      <w:r w:rsidR="00CB51EC">
        <w:t>(</w:t>
      </w:r>
      <w:hyperlink r:id="rId24" w:history="1">
        <w:r w:rsidRPr="001D5C0A">
          <w:rPr>
            <w:rStyle w:val="Hyperlink"/>
          </w:rPr>
          <w:t>bit.ly/</w:t>
        </w:r>
        <w:proofErr w:type="spellStart"/>
        <w:r w:rsidRPr="001D5C0A">
          <w:rPr>
            <w:rStyle w:val="Hyperlink"/>
          </w:rPr>
          <w:t>createamplifyclassroom</w:t>
        </w:r>
        <w:proofErr w:type="spellEnd"/>
      </w:hyperlink>
      <w:r>
        <w:t xml:space="preserve">). </w:t>
      </w:r>
    </w:p>
    <w:p w14:paraId="57201733" w14:textId="5E63D431" w:rsidR="00E00962" w:rsidRDefault="00B254F2" w:rsidP="000A0C91">
      <w:pPr>
        <w:pStyle w:val="ListNumber"/>
        <w:numPr>
          <w:ilvl w:val="0"/>
          <w:numId w:val="24"/>
        </w:numPr>
      </w:pPr>
      <w:r>
        <w:t>Display slid</w:t>
      </w:r>
      <w:r w:rsidR="00E21FB6">
        <w:t>e</w:t>
      </w:r>
      <w:r>
        <w:t xml:space="preserve"> </w:t>
      </w:r>
      <w:r w:rsidR="00AE52DB">
        <w:t>7</w:t>
      </w:r>
      <w:r>
        <w:t xml:space="preserve"> and </w:t>
      </w:r>
      <w:r w:rsidR="000E27A1">
        <w:t>u</w:t>
      </w:r>
      <w:r w:rsidR="00086411">
        <w:t xml:space="preserve">se the Pose-Pause-Pounce-Bounce </w:t>
      </w:r>
      <w:r w:rsidR="00DF623B" w:rsidRPr="000C5E2D">
        <w:t>questioning strategy</w:t>
      </w:r>
      <w:r w:rsidR="00DF623B">
        <w:t xml:space="preserve"> </w:t>
      </w:r>
      <w:r w:rsidR="00CA3B6C">
        <w:rPr>
          <w:rStyle w:val="ui-provider"/>
          <w:rFonts w:eastAsia="Arial"/>
        </w:rPr>
        <w:t>(</w:t>
      </w:r>
      <w:r w:rsidR="00DF623B" w:rsidRPr="002C67DD">
        <w:rPr>
          <w:rStyle w:val="ui-provider"/>
          <w:rFonts w:eastAsia="Arial"/>
        </w:rPr>
        <w:t>PDF 557KB</w:t>
      </w:r>
      <w:r w:rsidR="00CA3B6C">
        <w:rPr>
          <w:rStyle w:val="ui-provider"/>
          <w:rFonts w:eastAsia="Arial"/>
        </w:rPr>
        <w:t>)</w:t>
      </w:r>
      <w:r w:rsidR="00DF623B" w:rsidRPr="002C67DD">
        <w:rPr>
          <w:rStyle w:val="ui-provider"/>
          <w:rFonts w:eastAsia="Arial"/>
        </w:rPr>
        <w:t xml:space="preserve"> (</w:t>
      </w:r>
      <w:hyperlink r:id="rId25" w:history="1">
        <w:r w:rsidR="00DF623B">
          <w:rPr>
            <w:rStyle w:val="Hyperlink"/>
          </w:rPr>
          <w:t>bit.ly/</w:t>
        </w:r>
        <w:proofErr w:type="spellStart"/>
        <w:r w:rsidR="00DF623B">
          <w:rPr>
            <w:rStyle w:val="Hyperlink"/>
          </w:rPr>
          <w:t>posepausepouncebounce</w:t>
        </w:r>
        <w:proofErr w:type="spellEnd"/>
      </w:hyperlink>
      <w:r w:rsidR="00DF623B">
        <w:rPr>
          <w:rStyle w:val="ui-provider"/>
        </w:rPr>
        <w:t>)</w:t>
      </w:r>
      <w:r w:rsidR="00086411">
        <w:t xml:space="preserve"> to </w:t>
      </w:r>
      <w:r w:rsidR="008E03B6">
        <w:t xml:space="preserve">check for understanding of the </w:t>
      </w:r>
      <w:r w:rsidR="00692887">
        <w:t xml:space="preserve">value of </w:t>
      </w:r>
      <m:oMath>
        <m:func>
          <m:funcPr>
            <m:ctrlPr>
              <w:rPr>
                <w:rFonts w:ascii="Cambria Math" w:eastAsiaTheme="minorEastAsia" w:hAnsi="Cambria Math"/>
                <w:i/>
                <w:szCs w:val="22"/>
              </w:rPr>
            </m:ctrlPr>
          </m:funcPr>
          <m:fName>
            <m:sSub>
              <m:sSubPr>
                <m:ctrlPr>
                  <w:rPr>
                    <w:rFonts w:ascii="Cambria Math" w:eastAsiaTheme="minorEastAsia" w:hAnsi="Cambria Math"/>
                    <w:i/>
                    <w:szCs w:val="22"/>
                  </w:rPr>
                </m:ctrlPr>
              </m:sSubPr>
              <m:e>
                <m:r>
                  <m:rPr>
                    <m:sty m:val="p"/>
                  </m:rPr>
                  <w:rPr>
                    <w:rFonts w:ascii="Cambria Math" w:eastAsiaTheme="minorEastAsia" w:hAnsi="Cambria Math"/>
                    <w:szCs w:val="22"/>
                  </w:rPr>
                  <m:t>log</m:t>
                </m:r>
                <m:ctrlPr>
                  <w:rPr>
                    <w:rFonts w:ascii="Cambria Math" w:eastAsiaTheme="minorEastAsia" w:hAnsi="Cambria Math"/>
                    <w:szCs w:val="22"/>
                  </w:rPr>
                </m:ctrlPr>
              </m:e>
              <m:sub>
                <m:r>
                  <w:rPr>
                    <w:rFonts w:ascii="Cambria Math" w:eastAsiaTheme="minorEastAsia" w:hAnsi="Cambria Math"/>
                    <w:szCs w:val="22"/>
                  </w:rPr>
                  <m:t>a</m:t>
                </m:r>
                <m:ctrlPr>
                  <w:rPr>
                    <w:rFonts w:ascii="Cambria Math" w:eastAsiaTheme="minorEastAsia" w:hAnsi="Cambria Math"/>
                    <w:szCs w:val="22"/>
                  </w:rPr>
                </m:ctrlPr>
              </m:sub>
            </m:sSub>
            <m:ctrlPr>
              <w:rPr>
                <w:rFonts w:ascii="Cambria Math" w:hAnsi="Cambria Math"/>
                <w:i/>
                <w:szCs w:val="22"/>
              </w:rPr>
            </m:ctrlPr>
          </m:fName>
          <m:e>
            <m:r>
              <w:rPr>
                <w:rFonts w:ascii="Cambria Math" w:hAnsi="Cambria Math"/>
                <w:szCs w:val="22"/>
              </w:rPr>
              <m:t>a</m:t>
            </m:r>
            <m:ctrlPr>
              <w:rPr>
                <w:rFonts w:ascii="Cambria Math" w:hAnsi="Cambria Math"/>
                <w:i/>
                <w:szCs w:val="22"/>
              </w:rPr>
            </m:ctrlPr>
          </m:e>
        </m:func>
      </m:oMath>
      <w:r w:rsidR="00364892" w:rsidRPr="000E27A1">
        <w:rPr>
          <w:rFonts w:eastAsiaTheme="minorEastAsia"/>
          <w:szCs w:val="22"/>
        </w:rPr>
        <w:t xml:space="preserve"> and </w:t>
      </w:r>
      <m:oMath>
        <m:func>
          <m:funcPr>
            <m:ctrlPr>
              <w:rPr>
                <w:rFonts w:ascii="Cambria Math" w:eastAsiaTheme="minorEastAsia" w:hAnsi="Cambria Math"/>
                <w:i/>
                <w:szCs w:val="22"/>
              </w:rPr>
            </m:ctrlPr>
          </m:funcPr>
          <m:fName>
            <m:sSub>
              <m:sSubPr>
                <m:ctrlPr>
                  <w:rPr>
                    <w:rFonts w:ascii="Cambria Math" w:eastAsiaTheme="minorEastAsia" w:hAnsi="Cambria Math"/>
                    <w:i/>
                    <w:szCs w:val="22"/>
                  </w:rPr>
                </m:ctrlPr>
              </m:sSubPr>
              <m:e>
                <m:r>
                  <m:rPr>
                    <m:sty m:val="p"/>
                  </m:rPr>
                  <w:rPr>
                    <w:rFonts w:ascii="Cambria Math" w:eastAsiaTheme="minorEastAsia" w:hAnsi="Cambria Math"/>
                    <w:szCs w:val="22"/>
                  </w:rPr>
                  <m:t>log</m:t>
                </m:r>
                <m:ctrlPr>
                  <w:rPr>
                    <w:rFonts w:ascii="Cambria Math" w:eastAsiaTheme="minorEastAsia" w:hAnsi="Cambria Math"/>
                    <w:szCs w:val="22"/>
                  </w:rPr>
                </m:ctrlPr>
              </m:e>
              <m:sub>
                <m:r>
                  <w:rPr>
                    <w:rFonts w:ascii="Cambria Math" w:eastAsiaTheme="minorEastAsia" w:hAnsi="Cambria Math"/>
                    <w:szCs w:val="22"/>
                  </w:rPr>
                  <m:t>a</m:t>
                </m:r>
                <m:ctrlPr>
                  <w:rPr>
                    <w:rFonts w:ascii="Cambria Math" w:eastAsiaTheme="minorEastAsia" w:hAnsi="Cambria Math"/>
                    <w:szCs w:val="22"/>
                  </w:rPr>
                </m:ctrlPr>
              </m:sub>
            </m:sSub>
            <m:ctrlPr>
              <w:rPr>
                <w:rFonts w:ascii="Cambria Math" w:hAnsi="Cambria Math"/>
                <w:i/>
                <w:szCs w:val="22"/>
              </w:rPr>
            </m:ctrlPr>
          </m:fName>
          <m:e>
            <m:r>
              <w:rPr>
                <w:rFonts w:ascii="Cambria Math" w:hAnsi="Cambria Math"/>
                <w:szCs w:val="22"/>
              </w:rPr>
              <m:t>1</m:t>
            </m:r>
            <m:ctrlPr>
              <w:rPr>
                <w:rFonts w:ascii="Cambria Math" w:hAnsi="Cambria Math"/>
                <w:i/>
                <w:szCs w:val="22"/>
              </w:rPr>
            </m:ctrlPr>
          </m:e>
        </m:func>
      </m:oMath>
      <w:r w:rsidR="00403EB4">
        <w:t>. Useful prompts may include:</w:t>
      </w:r>
    </w:p>
    <w:p w14:paraId="005A0054" w14:textId="5E88C9FE" w:rsidR="006843EC" w:rsidRPr="00780211" w:rsidRDefault="006843EC" w:rsidP="00780211">
      <w:pPr>
        <w:pStyle w:val="ListBullet2"/>
      </w:pPr>
      <w:r w:rsidRPr="00780211">
        <w:t>How can the curve of an exponential graph help us to understand the curve of a logarithmic graph?</w:t>
      </w:r>
    </w:p>
    <w:p w14:paraId="74D9619D" w14:textId="5E164CE4" w:rsidR="000E27A1" w:rsidRPr="00780211" w:rsidRDefault="00033BF9" w:rsidP="00780211">
      <w:pPr>
        <w:pStyle w:val="ListBullet2"/>
      </w:pPr>
      <w:r w:rsidRPr="00780211">
        <w:t>Why</w:t>
      </w:r>
      <w:r w:rsidR="000E27A1" w:rsidRPr="00780211">
        <w:t xml:space="preserve"> does the </w:t>
      </w:r>
      <w:r w:rsidRPr="00780211">
        <w:t xml:space="preserve">value of </w:t>
      </w:r>
      <w:r w:rsidR="005F2053" w:rsidRPr="00780211">
        <w:t xml:space="preserve">find </w:t>
      </w:r>
      <m:oMath>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a</m:t>
                </m:r>
              </m:sub>
            </m:sSub>
          </m:fName>
          <m:e>
            <m:r>
              <w:rPr>
                <w:rFonts w:ascii="Cambria Math" w:hAnsi="Cambria Math"/>
              </w:rPr>
              <m:t>a</m:t>
            </m:r>
          </m:e>
        </m:func>
      </m:oMath>
      <w:r w:rsidR="005F2053" w:rsidRPr="00780211">
        <w:t xml:space="preserve"> always equal 1?</w:t>
      </w:r>
    </w:p>
    <w:p w14:paraId="20A91A3B" w14:textId="52A86665" w:rsidR="007E0776" w:rsidRPr="00780211" w:rsidRDefault="007E0776" w:rsidP="00780211">
      <w:pPr>
        <w:pStyle w:val="ListBullet2"/>
      </w:pPr>
      <w:r w:rsidRPr="00780211">
        <w:t xml:space="preserve">Why does the value of </w:t>
      </w:r>
      <m:oMath>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a</m:t>
                </m:r>
              </m:sub>
            </m:sSub>
          </m:fName>
          <m:e>
            <m:r>
              <m:rPr>
                <m:sty m:val="p"/>
              </m:rPr>
              <w:rPr>
                <w:rFonts w:ascii="Cambria Math" w:hAnsi="Cambria Math"/>
              </w:rPr>
              <m:t>1</m:t>
            </m:r>
          </m:e>
        </m:func>
      </m:oMath>
      <w:r w:rsidRPr="00780211">
        <w:t xml:space="preserve"> always equal </w:t>
      </w:r>
      <w:r w:rsidR="006843EC" w:rsidRPr="00780211">
        <w:t>0</w:t>
      </w:r>
      <w:r w:rsidRPr="00780211">
        <w:t>?</w:t>
      </w:r>
    </w:p>
    <w:p w14:paraId="078D7068" w14:textId="452CC43D" w:rsidR="00C507D3" w:rsidRDefault="00E231E4" w:rsidP="005C0990">
      <w:pPr>
        <w:pStyle w:val="ListNumber"/>
        <w:numPr>
          <w:ilvl w:val="0"/>
          <w:numId w:val="24"/>
        </w:numPr>
      </w:pPr>
      <w:r>
        <w:t>Animate the slide to</w:t>
      </w:r>
      <w:r w:rsidR="00F3167F">
        <w:t xml:space="preserve"> show the </w:t>
      </w:r>
      <w:r w:rsidR="00F10FC1">
        <w:t xml:space="preserve">logarithm </w:t>
      </w:r>
      <w:r w:rsidR="004F30A5">
        <w:t>propertie</w:t>
      </w:r>
      <w:r w:rsidR="00F10FC1">
        <w:t>s.</w:t>
      </w:r>
    </w:p>
    <w:p w14:paraId="6A23595E" w14:textId="282DFE9C" w:rsidR="003F3E4A" w:rsidRDefault="00F96334" w:rsidP="005C0990">
      <w:pPr>
        <w:pStyle w:val="ListNumber"/>
        <w:numPr>
          <w:ilvl w:val="0"/>
          <w:numId w:val="24"/>
        </w:numPr>
      </w:pPr>
      <w:r>
        <w:t>D</w:t>
      </w:r>
      <w:r w:rsidR="0095232C">
        <w:t xml:space="preserve">isplay slide 8 and </w:t>
      </w:r>
      <w:r w:rsidR="003F3E4A">
        <w:t>ask students to complete the table</w:t>
      </w:r>
      <w:r w:rsidR="00C424CB">
        <w:t>.</w:t>
      </w:r>
    </w:p>
    <w:p w14:paraId="2FF7777B" w14:textId="4AB90D66" w:rsidR="004A4C6D" w:rsidRDefault="004A4C6D" w:rsidP="005C0990">
      <w:pPr>
        <w:pStyle w:val="ListNumber"/>
        <w:numPr>
          <w:ilvl w:val="0"/>
          <w:numId w:val="24"/>
        </w:numPr>
      </w:pPr>
      <w:r>
        <w:t xml:space="preserve">Animate the slide to show the solutions and self-explanation prompts </w:t>
      </w:r>
      <w:r w:rsidR="007E592E">
        <w:t>and u</w:t>
      </w:r>
      <w:r w:rsidR="001B4801" w:rsidRPr="00713069">
        <w:t xml:space="preserve">se the Pose-Pause-Pounce-Bounce questioning strategy to </w:t>
      </w:r>
      <w:r w:rsidR="001B4801">
        <w:t>lead</w:t>
      </w:r>
      <w:r w:rsidR="001B4801" w:rsidRPr="00713069">
        <w:t xml:space="preserve"> a class discussion</w:t>
      </w:r>
      <w:r w:rsidR="007E592E">
        <w:t>, using the prompts as a guide.</w:t>
      </w:r>
    </w:p>
    <w:p w14:paraId="45F534A7" w14:textId="032BB29F" w:rsidR="006955CF" w:rsidRDefault="006566B9" w:rsidP="006566B9">
      <w:pPr>
        <w:pStyle w:val="FeatureBox"/>
      </w:pPr>
      <w:r>
        <w:t xml:space="preserve">Students </w:t>
      </w:r>
      <w:r w:rsidR="0077093A">
        <w:t xml:space="preserve">should recognise that exponential and </w:t>
      </w:r>
      <w:r w:rsidR="003F6C04">
        <w:t>logarithmic</w:t>
      </w:r>
      <w:r w:rsidR="0077093A">
        <w:t xml:space="preserve"> functions are inverse operations</w:t>
      </w:r>
      <w:r w:rsidR="003F6C04">
        <w:t>, meaning that one function reverse</w:t>
      </w:r>
      <w:r w:rsidR="002B60A9">
        <w:t>s</w:t>
      </w:r>
      <w:r w:rsidR="003F6C04">
        <w:t xml:space="preserve"> the other.</w:t>
      </w:r>
    </w:p>
    <w:p w14:paraId="0F32DEA5" w14:textId="287DCEB2" w:rsidR="00C1531E" w:rsidRPr="00D0230C" w:rsidRDefault="0091520A" w:rsidP="000E27EA">
      <w:pPr>
        <w:pStyle w:val="ListNumber"/>
        <w:numPr>
          <w:ilvl w:val="0"/>
          <w:numId w:val="24"/>
        </w:numPr>
      </w:pPr>
      <w:r>
        <w:t>Display slide 9</w:t>
      </w:r>
      <w:r w:rsidR="004C6710">
        <w:t xml:space="preserve"> and ask students to complete the table for the expression </w:t>
      </w:r>
      <m:oMath>
        <m:sSup>
          <m:sSupPr>
            <m:ctrlPr>
              <w:rPr>
                <w:rFonts w:ascii="Cambria Math" w:hAnsi="Cambria Math"/>
                <w:i/>
              </w:rPr>
            </m:ctrlPr>
          </m:sSupPr>
          <m:e>
            <m:r>
              <w:rPr>
                <w:rFonts w:ascii="Cambria Math" w:hAnsi="Cambria Math"/>
              </w:rPr>
              <m:t>e</m:t>
            </m:r>
          </m:e>
          <m:sup>
            <m:func>
              <m:funcPr>
                <m:ctrlPr>
                  <w:rPr>
                    <w:rFonts w:ascii="Cambria Math" w:hAnsi="Cambria Math"/>
                    <w:i/>
                  </w:rPr>
                </m:ctrlPr>
              </m:funcPr>
              <m:fName>
                <m:r>
                  <m:rPr>
                    <m:nor/>
                  </m:rPr>
                  <w:rPr>
                    <w:rFonts w:ascii="Cambria Math" w:hAnsi="Cambria Math"/>
                  </w:rPr>
                  <m:t>ln</m:t>
                </m:r>
              </m:fName>
              <m:e>
                <m:r>
                  <w:rPr>
                    <w:rFonts w:ascii="Cambria Math" w:hAnsi="Cambria Math"/>
                  </w:rPr>
                  <m:t>x</m:t>
                </m:r>
              </m:e>
            </m:func>
          </m:sup>
        </m:sSup>
      </m:oMath>
      <w:r w:rsidR="00384308">
        <w:rPr>
          <w:rFonts w:eastAsiaTheme="minorEastAsia"/>
        </w:rPr>
        <w:t>.</w:t>
      </w:r>
      <w:r w:rsidR="001D6937">
        <w:rPr>
          <w:rFonts w:eastAsiaTheme="minorEastAsia"/>
        </w:rPr>
        <w:t xml:space="preserve"> Animate the slide to reveal the answer</w:t>
      </w:r>
      <w:r w:rsidR="00D0230C">
        <w:rPr>
          <w:rFonts w:eastAsiaTheme="minorEastAsia"/>
        </w:rPr>
        <w:t>s</w:t>
      </w:r>
      <w:r w:rsidR="00503ACB">
        <w:rPr>
          <w:rFonts w:eastAsiaTheme="minorEastAsia"/>
        </w:rPr>
        <w:t xml:space="preserve"> and use </w:t>
      </w:r>
      <w:r w:rsidR="0037307C">
        <w:rPr>
          <w:rFonts w:eastAsiaTheme="minorEastAsia"/>
        </w:rPr>
        <w:t xml:space="preserve">the prompts </w:t>
      </w:r>
      <w:r w:rsidR="00414D9F">
        <w:rPr>
          <w:rFonts w:eastAsiaTheme="minorEastAsia"/>
        </w:rPr>
        <w:t>to guide a</w:t>
      </w:r>
      <w:r w:rsidR="00503ACB">
        <w:rPr>
          <w:rFonts w:eastAsiaTheme="minorEastAsia"/>
        </w:rPr>
        <w:t xml:space="preserve"> </w:t>
      </w:r>
      <w:r w:rsidR="001F1EFD">
        <w:rPr>
          <w:rFonts w:eastAsiaTheme="minorEastAsia"/>
        </w:rPr>
        <w:t>class discussion.</w:t>
      </w:r>
    </w:p>
    <w:p w14:paraId="632BFBA7" w14:textId="36D047D9" w:rsidR="00D0230C" w:rsidRPr="00CE7938" w:rsidRDefault="00D0230C" w:rsidP="00CE7938">
      <w:pPr>
        <w:pStyle w:val="ListNumber"/>
        <w:numPr>
          <w:ilvl w:val="0"/>
          <w:numId w:val="24"/>
        </w:numPr>
      </w:pPr>
      <w:r w:rsidRPr="00CE7938">
        <w:t xml:space="preserve">Animate the slide to </w:t>
      </w:r>
      <w:r w:rsidR="009D3EF1" w:rsidRPr="00CE7938">
        <w:t xml:space="preserve">reveal a second question and table for </w:t>
      </w:r>
      <m:oMath>
        <m:sSup>
          <m:sSupPr>
            <m:ctrlPr>
              <w:rPr>
                <w:rFonts w:ascii="Cambria Math" w:hAnsi="Cambria Math"/>
              </w:rPr>
            </m:ctrlPr>
          </m:sSupPr>
          <m:e>
            <m:r>
              <m:rPr>
                <m:sty m:val="p"/>
              </m:rPr>
              <w:rPr>
                <w:rFonts w:ascii="Cambria Math" w:hAnsi="Cambria Math"/>
              </w:rPr>
              <m:t>10</m:t>
            </m:r>
          </m:e>
          <m:sup>
            <m:func>
              <m:funcPr>
                <m:ctrlPr>
                  <w:rPr>
                    <w:rFonts w:ascii="Cambria Math" w:hAnsi="Cambria Math"/>
                  </w:rPr>
                </m:ctrlPr>
              </m:funcPr>
              <m:fName>
                <m:sSub>
                  <m:sSubPr>
                    <m:ctrlPr>
                      <w:rPr>
                        <w:rFonts w:ascii="Cambria Math" w:hAnsi="Cambria Math"/>
                      </w:rPr>
                    </m:ctrlPr>
                  </m:sSubPr>
                  <m:e>
                    <m:r>
                      <m:rPr>
                        <m:nor/>
                      </m:rPr>
                      <m:t>log</m:t>
                    </m:r>
                  </m:e>
                  <m:sub>
                    <m:r>
                      <m:rPr>
                        <m:nor/>
                      </m:rPr>
                      <m:t>10</m:t>
                    </m:r>
                  </m:sub>
                </m:sSub>
              </m:fName>
              <m:e>
                <m:r>
                  <w:rPr>
                    <w:rFonts w:ascii="Cambria Math" w:hAnsi="Cambria Math"/>
                  </w:rPr>
                  <m:t>x</m:t>
                </m:r>
              </m:e>
            </m:func>
          </m:sup>
        </m:sSup>
      </m:oMath>
      <w:r w:rsidR="00503ACB" w:rsidRPr="00CE7938">
        <w:t xml:space="preserve"> </w:t>
      </w:r>
      <w:r w:rsidR="00A6502E" w:rsidRPr="00CE7938">
        <w:t xml:space="preserve">and </w:t>
      </w:r>
      <w:r w:rsidR="00503ACB" w:rsidRPr="00CE7938">
        <w:t>ask students to complete the table</w:t>
      </w:r>
      <w:r w:rsidR="006C76B9" w:rsidRPr="00CE7938">
        <w:t xml:space="preserve">, then check that students </w:t>
      </w:r>
      <w:r w:rsidR="00780211">
        <w:t>have</w:t>
      </w:r>
      <w:r w:rsidR="00780211" w:rsidRPr="00CE7938">
        <w:t xml:space="preserve"> </w:t>
      </w:r>
      <w:r w:rsidR="006C76B9" w:rsidRPr="00CE7938">
        <w:t>the same results.</w:t>
      </w:r>
    </w:p>
    <w:p w14:paraId="737D1EE5" w14:textId="0800AE22" w:rsidR="006C76B9" w:rsidRPr="00CE7938" w:rsidRDefault="006C76B9" w:rsidP="00CE7938">
      <w:pPr>
        <w:pStyle w:val="ListNumber"/>
      </w:pPr>
      <w:r w:rsidRPr="00CE7938">
        <w:t>Animate</w:t>
      </w:r>
      <w:r w:rsidR="004A3513" w:rsidRPr="00CE7938">
        <w:t xml:space="preserve"> </w:t>
      </w:r>
      <w:r w:rsidRPr="00CE7938">
        <w:t>the</w:t>
      </w:r>
      <w:r w:rsidR="000417FF" w:rsidRPr="00CE7938">
        <w:t xml:space="preserve"> slide to reveal the</w:t>
      </w:r>
      <w:r w:rsidR="00E329B5" w:rsidRPr="00CE7938">
        <w:t xml:space="preserve"> answers and </w:t>
      </w:r>
      <w:r w:rsidR="002E76F3" w:rsidRPr="00CE7938">
        <w:t>use a class discussion</w:t>
      </w:r>
      <w:r w:rsidR="00F74F1F" w:rsidRPr="00CE7938">
        <w:t xml:space="preserve"> </w:t>
      </w:r>
      <w:r w:rsidR="003A5D33" w:rsidRPr="00CE7938">
        <w:t xml:space="preserve">to consider the question prompt </w:t>
      </w:r>
      <w:r w:rsidRPr="00CE7938">
        <w:t xml:space="preserve">asking how </w:t>
      </w:r>
      <w:r w:rsidR="003A5D33" w:rsidRPr="00CE7938">
        <w:t>they</w:t>
      </w:r>
      <w:r w:rsidR="004A3513" w:rsidRPr="00CE7938">
        <w:t xml:space="preserve"> might </w:t>
      </w:r>
      <w:r w:rsidR="008A3DB7" w:rsidRPr="00CE7938">
        <w:t>use</w:t>
      </w:r>
      <w:r w:rsidR="004A3513" w:rsidRPr="00CE7938">
        <w:t xml:space="preserve"> the results to generalise </w:t>
      </w:r>
      <w:r w:rsidR="00001503" w:rsidRPr="00CE7938">
        <w:t xml:space="preserve">for </w:t>
      </w:r>
      <m:oMath>
        <m:sSup>
          <m:sSupPr>
            <m:ctrlPr>
              <w:rPr>
                <w:rFonts w:ascii="Cambria Math" w:hAnsi="Cambria Math"/>
              </w:rPr>
            </m:ctrlPr>
          </m:sSupPr>
          <m:e>
            <m:r>
              <w:rPr>
                <w:rFonts w:ascii="Cambria Math" w:hAnsi="Cambria Math"/>
              </w:rPr>
              <m:t>a</m:t>
            </m:r>
          </m:e>
          <m:sup>
            <m:func>
              <m:funcPr>
                <m:ctrlPr>
                  <w:rPr>
                    <w:rFonts w:ascii="Cambria Math" w:hAnsi="Cambria Math"/>
                  </w:rPr>
                </m:ctrlPr>
              </m:funcPr>
              <m:fName>
                <m:sSub>
                  <m:sSubPr>
                    <m:ctrlPr>
                      <w:rPr>
                        <w:rFonts w:ascii="Cambria Math" w:hAnsi="Cambria Math"/>
                      </w:rPr>
                    </m:ctrlPr>
                  </m:sSubPr>
                  <m:e>
                    <m:r>
                      <m:rPr>
                        <m:nor/>
                      </m:rPr>
                      <m:t>log</m:t>
                    </m:r>
                  </m:e>
                  <m:sub>
                    <m:r>
                      <w:rPr>
                        <w:rFonts w:ascii="Cambria Math" w:hAnsi="Cambria Math"/>
                      </w:rPr>
                      <m:t>a</m:t>
                    </m:r>
                  </m:sub>
                </m:sSub>
              </m:fName>
              <m:e>
                <m:r>
                  <w:rPr>
                    <w:rFonts w:ascii="Cambria Math" w:hAnsi="Cambria Math"/>
                  </w:rPr>
                  <m:t>x</m:t>
                </m:r>
              </m:e>
            </m:func>
          </m:sup>
        </m:sSup>
      </m:oMath>
      <w:r w:rsidR="00E329B5" w:rsidRPr="00CE7938">
        <w:t>.</w:t>
      </w:r>
    </w:p>
    <w:p w14:paraId="51382D9F" w14:textId="67C797CC" w:rsidR="00724934" w:rsidRPr="00CE7938" w:rsidRDefault="00F74F1F" w:rsidP="00CE7938">
      <w:pPr>
        <w:pStyle w:val="ListNumber"/>
      </w:pPr>
      <w:r w:rsidRPr="00CE7938">
        <w:t>U</w:t>
      </w:r>
      <w:r w:rsidR="00F21A85" w:rsidRPr="00CE7938">
        <w:t>se a Think-Pair-Share</w:t>
      </w:r>
      <w:r w:rsidR="000D25E8" w:rsidRPr="00CE7938">
        <w:t xml:space="preserve"> </w:t>
      </w:r>
      <w:r w:rsidR="004846B6" w:rsidRPr="00CE7938">
        <w:t>(</w:t>
      </w:r>
      <w:hyperlink r:id="rId26">
        <w:r w:rsidR="004846B6" w:rsidRPr="00CE7938">
          <w:rPr>
            <w:rStyle w:val="Hyperlink"/>
          </w:rPr>
          <w:t>bit.ly/</w:t>
        </w:r>
        <w:proofErr w:type="spellStart"/>
        <w:r w:rsidR="004846B6" w:rsidRPr="00CE7938">
          <w:rPr>
            <w:rStyle w:val="Hyperlink"/>
          </w:rPr>
          <w:t>thinkpairsharestrategy</w:t>
        </w:r>
        <w:proofErr w:type="spellEnd"/>
      </w:hyperlink>
      <w:r w:rsidR="004846B6" w:rsidRPr="00CE7938">
        <w:t>)</w:t>
      </w:r>
      <w:r w:rsidR="00F21A85" w:rsidRPr="00CE7938">
        <w:t xml:space="preserve"> for students</w:t>
      </w:r>
      <w:r w:rsidRPr="00CE7938">
        <w:t xml:space="preserve"> to justify the result using index laws.</w:t>
      </w:r>
    </w:p>
    <w:p w14:paraId="67D9EBEC" w14:textId="3944C15B" w:rsidR="0046568C" w:rsidRPr="00CE7938" w:rsidRDefault="0046568C" w:rsidP="00CE7938">
      <w:pPr>
        <w:pStyle w:val="ListNumber"/>
        <w:numPr>
          <w:ilvl w:val="0"/>
          <w:numId w:val="24"/>
        </w:numPr>
      </w:pPr>
      <w:r w:rsidRPr="00CE7938">
        <w:t xml:space="preserve">Display slide 10 and ask students </w:t>
      </w:r>
      <w:r w:rsidR="00EA033A" w:rsidRPr="00CE7938">
        <w:t xml:space="preserve">to </w:t>
      </w:r>
      <w:r w:rsidR="00E35611" w:rsidRPr="00CE7938">
        <w:t>read the information on the slide</w:t>
      </w:r>
      <w:r w:rsidR="00363D5B" w:rsidRPr="00CE7938">
        <w:t>.</w:t>
      </w:r>
    </w:p>
    <w:p w14:paraId="20F50932" w14:textId="281FA28D" w:rsidR="001F5AF9" w:rsidRPr="00CE7938" w:rsidRDefault="001F5AF9" w:rsidP="00CE7938">
      <w:pPr>
        <w:pStyle w:val="ListNumber"/>
      </w:pPr>
      <w:r w:rsidRPr="00CE7938">
        <w:t xml:space="preserve">Use the Pose-Pause-Pounce-Bounce questioning strategy to check for understanding of the </w:t>
      </w:r>
      <w:r w:rsidR="00724934" w:rsidRPr="00CE7938">
        <w:t>law</w:t>
      </w:r>
      <w:r w:rsidRPr="00CE7938">
        <w:t>.</w:t>
      </w:r>
    </w:p>
    <w:p w14:paraId="4330B5DB" w14:textId="6F6126D2" w:rsidR="00A26862" w:rsidRDefault="00BD1859" w:rsidP="00724934">
      <w:pPr>
        <w:pStyle w:val="ListNumber"/>
        <w:numPr>
          <w:ilvl w:val="0"/>
          <w:numId w:val="24"/>
        </w:numPr>
      </w:pPr>
      <w:r>
        <w:t>Display slide 11</w:t>
      </w:r>
      <w:r w:rsidR="000D7555">
        <w:t xml:space="preserve"> </w:t>
      </w:r>
      <w:r w:rsidR="00A26862">
        <w:t>and a</w:t>
      </w:r>
      <w:r w:rsidR="00DE3A4D" w:rsidRPr="006E6545">
        <w:t xml:space="preserve">sk students to find the properties on the </w:t>
      </w:r>
      <w:hyperlink r:id="rId27" w:anchor=":~:text=Mathematics%20Advanced%20%E2%80%93%20HSC%20reference%20sheet" w:history="1">
        <w:r w:rsidR="00DE3A4D" w:rsidRPr="006E6545">
          <w:rPr>
            <w:rStyle w:val="Hyperlink"/>
          </w:rPr>
          <w:t xml:space="preserve">Mathematics Advanced </w:t>
        </w:r>
        <w:r w:rsidR="00780211">
          <w:rPr>
            <w:rStyle w:val="Hyperlink"/>
          </w:rPr>
          <w:t>–</w:t>
        </w:r>
        <w:r w:rsidR="00780211" w:rsidRPr="006E6545">
          <w:rPr>
            <w:rStyle w:val="Hyperlink"/>
          </w:rPr>
          <w:t xml:space="preserve"> </w:t>
        </w:r>
        <w:r w:rsidR="00DE3A4D" w:rsidRPr="006E6545">
          <w:rPr>
            <w:rStyle w:val="Hyperlink"/>
          </w:rPr>
          <w:t>HSC reference sheet</w:t>
        </w:r>
      </w:hyperlink>
      <w:r w:rsidR="00A26862">
        <w:t>.</w:t>
      </w:r>
      <w:r w:rsidR="001E30F6">
        <w:t xml:space="preserve"> </w:t>
      </w:r>
    </w:p>
    <w:p w14:paraId="040059B6" w14:textId="19C28914" w:rsidR="00DE3A4D" w:rsidRPr="006E6545" w:rsidRDefault="00A26862" w:rsidP="00724934">
      <w:pPr>
        <w:pStyle w:val="ListNumber"/>
        <w:numPr>
          <w:ilvl w:val="0"/>
          <w:numId w:val="24"/>
        </w:numPr>
      </w:pPr>
      <w:r>
        <w:t>A</w:t>
      </w:r>
      <w:r w:rsidR="001E30F6">
        <w:t xml:space="preserve">sk </w:t>
      </w:r>
      <w:r>
        <w:t>students</w:t>
      </w:r>
      <w:r w:rsidR="001E30F6">
        <w:t xml:space="preserve"> what they notice about the</w:t>
      </w:r>
      <w:r w:rsidR="00F82CD1">
        <w:t xml:space="preserve"> properties </w:t>
      </w:r>
      <w:r w:rsidR="00780211">
        <w:t xml:space="preserve">and suggest </w:t>
      </w:r>
      <w:r w:rsidR="00F82CD1">
        <w:t>they annotate their copy to help them</w:t>
      </w:r>
      <w:r w:rsidR="002A1382">
        <w:t xml:space="preserve"> remember the domain.</w:t>
      </w:r>
    </w:p>
    <w:p w14:paraId="1C7E3B30" w14:textId="5488E971" w:rsidR="00DE3A4D" w:rsidRPr="006E6545" w:rsidRDefault="00DE3A4D" w:rsidP="00DE3A4D">
      <w:pPr>
        <w:pStyle w:val="FeatureBox0"/>
      </w:pPr>
      <w:r w:rsidRPr="002D06E6">
        <w:rPr>
          <w:rFonts w:eastAsiaTheme="minorEastAsia"/>
        </w:rPr>
        <w:t xml:space="preserve">On </w:t>
      </w:r>
      <w:r w:rsidRPr="006E6545">
        <w:t xml:space="preserve">the </w:t>
      </w:r>
      <w:r>
        <w:t xml:space="preserve">reference sheet </w:t>
      </w:r>
      <w:r w:rsidRPr="002D06E6">
        <w:rPr>
          <w:rFonts w:eastAsiaTheme="minorEastAsia"/>
        </w:rPr>
        <w:t xml:space="preserve">it states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a</m:t>
                </m:r>
                <m:ctrlPr>
                  <w:rPr>
                    <w:rFonts w:ascii="Cambria Math" w:eastAsiaTheme="minorEastAsia" w:hAnsi="Cambria Math"/>
                  </w:rPr>
                </m:ctrlPr>
              </m:sub>
            </m:sSub>
            <m:ctrlPr>
              <w:rPr>
                <w:rFonts w:ascii="Cambria Math" w:hAnsi="Cambria Math"/>
                <w:i/>
              </w:rPr>
            </m:ctrlPr>
          </m:fName>
          <m:e>
            <m:sSup>
              <m:sSupPr>
                <m:ctrlPr>
                  <w:rPr>
                    <w:rFonts w:ascii="Cambria Math" w:hAnsi="Cambria Math"/>
                    <w:i/>
                  </w:rPr>
                </m:ctrlPr>
              </m:sSupPr>
              <m:e>
                <m:r>
                  <w:rPr>
                    <w:rFonts w:ascii="Cambria Math" w:hAnsi="Cambria Math"/>
                  </w:rPr>
                  <m:t>a</m:t>
                </m:r>
              </m:e>
              <m:sup>
                <m:r>
                  <w:rPr>
                    <w:rFonts w:ascii="Cambria Math" w:hAnsi="Cambria Math"/>
                  </w:rPr>
                  <m:t>x</m:t>
                </m:r>
              </m:sup>
            </m:sSup>
            <m:r>
              <w:rPr>
                <w:rFonts w:ascii="Cambria Math" w:hAnsi="Cambria Math"/>
              </w:rPr>
              <m:t>=x=</m:t>
            </m:r>
            <m:sSup>
              <m:sSupPr>
                <m:ctrlPr>
                  <w:rPr>
                    <w:rFonts w:ascii="Cambria Math" w:hAnsi="Cambria Math"/>
                    <w:i/>
                  </w:rPr>
                </m:ctrlPr>
              </m:sSupPr>
              <m:e>
                <m:r>
                  <w:rPr>
                    <w:rFonts w:ascii="Cambria Math" w:hAnsi="Cambria Math"/>
                  </w:rPr>
                  <m:t>a</m:t>
                </m:r>
              </m:e>
              <m:sup>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r>
                      <w:rPr>
                        <w:rFonts w:ascii="Cambria Math" w:hAnsi="Cambria Math"/>
                      </w:rPr>
                      <m:t>x</m:t>
                    </m:r>
                  </m:e>
                </m:func>
              </m:sup>
            </m:sSup>
            <m:ctrlPr>
              <w:rPr>
                <w:rFonts w:ascii="Cambria Math" w:hAnsi="Cambria Math"/>
                <w:i/>
              </w:rPr>
            </m:ctrlPr>
          </m:e>
        </m:func>
        <m:r>
          <w:rPr>
            <w:rFonts w:ascii="Cambria Math" w:eastAsiaTheme="minorEastAsia" w:hAnsi="Cambria Math"/>
          </w:rPr>
          <m:t>.</m:t>
        </m:r>
      </m:oMath>
      <w:r w:rsidRPr="002D06E6">
        <w:rPr>
          <w:rFonts w:eastAsiaTheme="minorEastAsia"/>
        </w:rPr>
        <w:t xml:space="preserve"> Students will be expected to know the domains of each version.</w:t>
      </w:r>
      <w:r w:rsidR="00BD59EE">
        <w:rPr>
          <w:rFonts w:eastAsiaTheme="minorEastAsia"/>
        </w:rPr>
        <w:t xml:space="preserve"> </w:t>
      </w:r>
    </w:p>
    <w:p w14:paraId="1E75AFD9" w14:textId="2F19C556" w:rsidR="007806A3" w:rsidRPr="00CE7938" w:rsidRDefault="008033BA" w:rsidP="00CE7938">
      <w:pPr>
        <w:pStyle w:val="ListNumber"/>
        <w:numPr>
          <w:ilvl w:val="0"/>
          <w:numId w:val="24"/>
        </w:numPr>
      </w:pPr>
      <w:r w:rsidRPr="00CE7938">
        <w:t>Display slid</w:t>
      </w:r>
      <w:r w:rsidR="00987E24" w:rsidRPr="00CE7938">
        <w:t>e</w:t>
      </w:r>
      <w:r w:rsidR="00754E07" w:rsidRPr="00CE7938">
        <w:t xml:space="preserve"> 12</w:t>
      </w:r>
      <w:r w:rsidR="00D02543" w:rsidRPr="00CE7938">
        <w:t>, which display</w:t>
      </w:r>
      <w:r w:rsidR="00754E07" w:rsidRPr="00CE7938">
        <w:t>s</w:t>
      </w:r>
      <w:r w:rsidR="00D02543" w:rsidRPr="00CE7938">
        <w:t xml:space="preserve"> </w:t>
      </w:r>
      <w:r w:rsidR="00E10E3E" w:rsidRPr="00CE7938">
        <w:t>an index</w:t>
      </w:r>
      <w:r w:rsidR="00D02543" w:rsidRPr="00CE7938">
        <w:t xml:space="preserve"> law</w:t>
      </w:r>
      <w:r w:rsidR="003E44EA" w:rsidRPr="00CE7938">
        <w:t xml:space="preserve"> and </w:t>
      </w:r>
      <w:r w:rsidR="002632AC" w:rsidRPr="00CE7938">
        <w:t>ask</w:t>
      </w:r>
      <w:r w:rsidR="00D02850" w:rsidRPr="00CE7938">
        <w:t>s</w:t>
      </w:r>
      <w:r w:rsidR="002632AC" w:rsidRPr="00CE7938">
        <w:t xml:space="preserve"> students to </w:t>
      </w:r>
      <w:r w:rsidR="007806A3" w:rsidRPr="00CE7938">
        <w:t>describe wha</w:t>
      </w:r>
      <w:r w:rsidR="00E10E3E" w:rsidRPr="00CE7938">
        <w:t>t is happening to the indices.</w:t>
      </w:r>
    </w:p>
    <w:p w14:paraId="2706B04C" w14:textId="7CA08089" w:rsidR="002632AC" w:rsidRPr="00CE7938" w:rsidRDefault="00E10E3E" w:rsidP="00CE7938">
      <w:pPr>
        <w:pStyle w:val="ListNumber"/>
      </w:pPr>
      <w:r w:rsidRPr="00CE7938">
        <w:t>Animate the slide to reveal an arrow and the associated logarithm</w:t>
      </w:r>
      <w:r w:rsidR="009B1033" w:rsidRPr="00CE7938">
        <w:t>ic</w:t>
      </w:r>
      <w:r w:rsidRPr="00CE7938">
        <w:t xml:space="preserve"> law</w:t>
      </w:r>
      <w:r w:rsidR="00E17A8F" w:rsidRPr="00CE7938">
        <w:t xml:space="preserve"> and ask students </w:t>
      </w:r>
      <w:r w:rsidR="00D7226B" w:rsidRPr="00CE7938">
        <w:t xml:space="preserve">what they </w:t>
      </w:r>
      <w:r w:rsidR="002632AC" w:rsidRPr="00CE7938">
        <w:t>notice and wonder (</w:t>
      </w:r>
      <w:hyperlink r:id="rId28">
        <w:r w:rsidR="002632AC" w:rsidRPr="00CE7938">
          <w:rPr>
            <w:rStyle w:val="Hyperlink"/>
          </w:rPr>
          <w:t>bit.ly/</w:t>
        </w:r>
        <w:proofErr w:type="spellStart"/>
        <w:r w:rsidR="002632AC" w:rsidRPr="00CE7938">
          <w:rPr>
            <w:rStyle w:val="Hyperlink"/>
          </w:rPr>
          <w:t>noticewonderstrategy</w:t>
        </w:r>
        <w:proofErr w:type="spellEnd"/>
      </w:hyperlink>
      <w:r w:rsidR="002632AC" w:rsidRPr="00CE7938">
        <w:t>)</w:t>
      </w:r>
      <w:r w:rsidR="00B7642F" w:rsidRPr="00CE7938">
        <w:t>.</w:t>
      </w:r>
    </w:p>
    <w:p w14:paraId="5095FE41" w14:textId="67A9F1C1" w:rsidR="00EB6AA2" w:rsidRDefault="00EB6AA2" w:rsidP="00EB6AA2">
      <w:pPr>
        <w:pStyle w:val="FeatureBox"/>
      </w:pPr>
      <w:r>
        <w:t>Students might notice that the</w:t>
      </w:r>
      <w:r w:rsidR="004300F5">
        <w:t xml:space="preserve"> logarithm of the product becomes a sum of the </w:t>
      </w:r>
      <w:proofErr w:type="gramStart"/>
      <w:r w:rsidR="004300F5">
        <w:t>logarithms</w:t>
      </w:r>
      <w:proofErr w:type="gramEnd"/>
      <w:r w:rsidR="00C344CE">
        <w:t xml:space="preserve"> and they may notice the bases remain the same.</w:t>
      </w:r>
    </w:p>
    <w:p w14:paraId="57394956" w14:textId="139DF98F" w:rsidR="00C344CE" w:rsidRDefault="00CF6847" w:rsidP="00CF6847">
      <w:pPr>
        <w:pStyle w:val="FeatureBox"/>
      </w:pPr>
      <w:r>
        <w:t>Students</w:t>
      </w:r>
      <w:r w:rsidR="00C344CE">
        <w:t xml:space="preserve"> might wonder </w:t>
      </w:r>
      <w:r>
        <w:t>how they might use the logarithm</w:t>
      </w:r>
      <w:r w:rsidR="009B1033">
        <w:t>ic</w:t>
      </w:r>
      <w:r>
        <w:t xml:space="preserve"> law and if similar laws exist for the other index laws.</w:t>
      </w:r>
    </w:p>
    <w:p w14:paraId="25DA0AB3" w14:textId="05B1984A" w:rsidR="003542C6" w:rsidRPr="00CE7938" w:rsidRDefault="00537146" w:rsidP="00CE7938">
      <w:pPr>
        <w:pStyle w:val="ListNumber"/>
        <w:numPr>
          <w:ilvl w:val="0"/>
          <w:numId w:val="24"/>
        </w:numPr>
      </w:pPr>
      <w:r w:rsidRPr="00CE7938">
        <w:t>Animate the slide to reveal 2 more index laws and their associated logarithm</w:t>
      </w:r>
      <w:r w:rsidR="009B1033" w:rsidRPr="00CE7938">
        <w:t>ic</w:t>
      </w:r>
      <w:r w:rsidRPr="00CE7938">
        <w:t xml:space="preserve"> laws</w:t>
      </w:r>
      <w:r w:rsidR="009B20B7" w:rsidRPr="00CE7938">
        <w:t xml:space="preserve"> and</w:t>
      </w:r>
      <w:r w:rsidR="003542C6" w:rsidRPr="00CE7938">
        <w:t xml:space="preserve"> ask students what they notice and wonder.</w:t>
      </w:r>
    </w:p>
    <w:p w14:paraId="664C99A5" w14:textId="7A24EA03" w:rsidR="00C95AD3" w:rsidRPr="00CE7938" w:rsidRDefault="003542C6" w:rsidP="00CE7938">
      <w:pPr>
        <w:pStyle w:val="ListNumber"/>
      </w:pPr>
      <w:r w:rsidRPr="00CE7938">
        <w:t>U</w:t>
      </w:r>
      <w:r w:rsidR="00290D35" w:rsidRPr="00CE7938">
        <w:t xml:space="preserve">se the Pose-Pause-Pounce-Bounce questioning strategy to check for understanding of the </w:t>
      </w:r>
      <w:r w:rsidR="00A51CC5" w:rsidRPr="00CE7938">
        <w:t>connection between the index laws and logarithm</w:t>
      </w:r>
      <w:r w:rsidR="009B1033" w:rsidRPr="00CE7938">
        <w:t>ic</w:t>
      </w:r>
      <w:r w:rsidR="00A51CC5" w:rsidRPr="00CE7938">
        <w:t xml:space="preserve"> laws</w:t>
      </w:r>
      <w:r w:rsidR="00C95AD3" w:rsidRPr="00CE7938">
        <w:t>.</w:t>
      </w:r>
    </w:p>
    <w:p w14:paraId="21489642" w14:textId="560E6FF8" w:rsidR="00A71839" w:rsidRDefault="008A7385" w:rsidP="0023786C">
      <w:pPr>
        <w:pStyle w:val="ListNumber"/>
        <w:numPr>
          <w:ilvl w:val="0"/>
          <w:numId w:val="24"/>
        </w:numPr>
      </w:pPr>
      <w:r>
        <w:t xml:space="preserve">Ask students </w:t>
      </w:r>
      <w:r w:rsidR="009816D1">
        <w:t xml:space="preserve">to </w:t>
      </w:r>
      <w:r w:rsidR="007746E8">
        <w:t>try to locate the logarithm</w:t>
      </w:r>
      <w:r w:rsidR="009B1033">
        <w:t>ic</w:t>
      </w:r>
      <w:r w:rsidR="007746E8">
        <w:t xml:space="preserve"> laws on </w:t>
      </w:r>
      <w:r w:rsidR="007746E8" w:rsidRPr="006E6545">
        <w:t xml:space="preserve">the </w:t>
      </w:r>
      <w:hyperlink r:id="rId29" w:anchor=":~:text=Mathematics%20Advanced%20%E2%80%93%20HSC%20reference%20sheet" w:history="1">
        <w:r w:rsidR="007746E8" w:rsidRPr="006E6545">
          <w:rPr>
            <w:rStyle w:val="Hyperlink"/>
          </w:rPr>
          <w:t xml:space="preserve">Mathematics Advanced </w:t>
        </w:r>
        <w:r w:rsidR="0094309C">
          <w:rPr>
            <w:rStyle w:val="Hyperlink"/>
          </w:rPr>
          <w:t>–</w:t>
        </w:r>
        <w:r w:rsidR="0094309C" w:rsidRPr="006E6545">
          <w:rPr>
            <w:rStyle w:val="Hyperlink"/>
          </w:rPr>
          <w:t xml:space="preserve"> </w:t>
        </w:r>
        <w:r w:rsidR="007746E8" w:rsidRPr="006E6545">
          <w:rPr>
            <w:rStyle w:val="Hyperlink"/>
          </w:rPr>
          <w:t>HSC reference sheet</w:t>
        </w:r>
      </w:hyperlink>
      <w:r w:rsidR="00BA7774">
        <w:t xml:space="preserve"> and once they recognise that the laws aren’t included,</w:t>
      </w:r>
      <w:r w:rsidR="00BA7774" w:rsidRPr="00BA7774">
        <w:t xml:space="preserve"> </w:t>
      </w:r>
      <w:r w:rsidR="00BA7774">
        <w:t>suggest they annotate their copy of the reference sheet</w:t>
      </w:r>
      <w:r w:rsidR="00150282">
        <w:t xml:space="preserve"> </w:t>
      </w:r>
      <w:r w:rsidR="00623870">
        <w:t>with the laws.</w:t>
      </w:r>
    </w:p>
    <w:p w14:paraId="30A3A1CD" w14:textId="02EA54B0" w:rsidR="00280C83" w:rsidRPr="00001503" w:rsidRDefault="005D07F0" w:rsidP="00280C83">
      <w:pPr>
        <w:pStyle w:val="FeatureBox"/>
      </w:pPr>
      <w:r>
        <w:t>Ensure students are aware that th</w:t>
      </w:r>
      <w:r w:rsidR="008A7385">
        <w:t>e</w:t>
      </w:r>
      <w:r w:rsidR="00EA3C4B">
        <w:t xml:space="preserve"> logarithm</w:t>
      </w:r>
      <w:r w:rsidR="009B1033">
        <w:t>ic</w:t>
      </w:r>
      <w:r w:rsidR="00EA3C4B">
        <w:t xml:space="preserve"> </w:t>
      </w:r>
      <w:r w:rsidR="008A7385">
        <w:t>laws</w:t>
      </w:r>
      <w:r w:rsidR="00EA3C4B">
        <w:t xml:space="preserve"> do not appear </w:t>
      </w:r>
      <w:r w:rsidR="00EA3C4B" w:rsidRPr="006E6545">
        <w:t xml:space="preserve">on the </w:t>
      </w:r>
      <w:hyperlink r:id="rId30" w:anchor=":~:text=Mathematics%20Advanced%20%E2%80%93%20HSC%20reference%20sheet" w:history="1">
        <w:r w:rsidR="00EA3C4B" w:rsidRPr="006E6545">
          <w:rPr>
            <w:rStyle w:val="Hyperlink"/>
          </w:rPr>
          <w:t xml:space="preserve">Mathematics Advanced </w:t>
        </w:r>
        <w:r w:rsidR="00C204C6">
          <w:rPr>
            <w:rStyle w:val="Hyperlink"/>
          </w:rPr>
          <w:t>–</w:t>
        </w:r>
        <w:r w:rsidR="00C204C6" w:rsidRPr="006E6545">
          <w:rPr>
            <w:rStyle w:val="Hyperlink"/>
          </w:rPr>
          <w:t xml:space="preserve"> </w:t>
        </w:r>
        <w:r w:rsidR="00EA3C4B" w:rsidRPr="006E6545">
          <w:rPr>
            <w:rStyle w:val="Hyperlink"/>
          </w:rPr>
          <w:t>HSC reference sheet</w:t>
        </w:r>
      </w:hyperlink>
      <w:r w:rsidR="00EA3C4B">
        <w:t>.</w:t>
      </w:r>
    </w:p>
    <w:p w14:paraId="4FF82A7A" w14:textId="77777777" w:rsidR="00E00962" w:rsidRDefault="00E00962" w:rsidP="00E00962">
      <w:pPr>
        <w:pStyle w:val="Heading3"/>
      </w:pPr>
      <w:r>
        <w:t>Releasing responsibility</w:t>
      </w:r>
    </w:p>
    <w:p w14:paraId="208F44F1" w14:textId="216D9A72" w:rsidR="00C36DC7" w:rsidRDefault="00C36DC7" w:rsidP="001F1326">
      <w:pPr>
        <w:pStyle w:val="ListNumber"/>
        <w:numPr>
          <w:ilvl w:val="0"/>
          <w:numId w:val="9"/>
        </w:numPr>
      </w:pPr>
      <w:r>
        <w:t xml:space="preserve">Use slides </w:t>
      </w:r>
      <w:r w:rsidR="00253B2F">
        <w:t>14-17</w:t>
      </w:r>
      <w:r>
        <w:t xml:space="preserve"> to model worked examples of </w:t>
      </w:r>
      <w:r w:rsidR="00253B2F">
        <w:t>applying the logarithm laws</w:t>
      </w:r>
      <w:r>
        <w:t xml:space="preserve"> using the Worked examples (your turn) method (</w:t>
      </w:r>
      <w:hyperlink r:id="rId31">
        <w:r w:rsidRPr="40BD2BEE">
          <w:rPr>
            <w:rStyle w:val="Hyperlink"/>
          </w:rPr>
          <w:t>bit.ly/</w:t>
        </w:r>
        <w:proofErr w:type="spellStart"/>
        <w:r w:rsidRPr="40BD2BEE">
          <w:rPr>
            <w:rStyle w:val="Hyperlink"/>
          </w:rPr>
          <w:t>supportingstrategies</w:t>
        </w:r>
        <w:proofErr w:type="spellEnd"/>
      </w:hyperlink>
      <w:r>
        <w:t>).</w:t>
      </w:r>
    </w:p>
    <w:p w14:paraId="6A29D77F" w14:textId="29530261" w:rsidR="00E00962" w:rsidRDefault="006E5181" w:rsidP="001F1326">
      <w:pPr>
        <w:pStyle w:val="ListNumber"/>
        <w:numPr>
          <w:ilvl w:val="0"/>
          <w:numId w:val="9"/>
        </w:numPr>
      </w:pPr>
      <w:r>
        <w:t>Distribute a copy of Appendix A</w:t>
      </w:r>
      <w:r w:rsidR="000934E7">
        <w:t xml:space="preserve"> ‘Index and logarithm</w:t>
      </w:r>
      <w:r w:rsidR="00485A18">
        <w:t>ic</w:t>
      </w:r>
      <w:r w:rsidR="000934E7">
        <w:t xml:space="preserve"> laws’</w:t>
      </w:r>
      <w:r w:rsidR="00212CC6">
        <w:t xml:space="preserve"> to each student</w:t>
      </w:r>
      <w:r w:rsidR="00390F35">
        <w:t>.</w:t>
      </w:r>
      <w:r w:rsidR="00F83564">
        <w:t xml:space="preserve"> </w:t>
      </w:r>
      <w:r w:rsidR="00390F35">
        <w:t>The appendix contains</w:t>
      </w:r>
      <w:r w:rsidR="00FE20D3">
        <w:t xml:space="preserve"> instructions</w:t>
      </w:r>
      <w:r>
        <w:t xml:space="preserve"> </w:t>
      </w:r>
      <w:r w:rsidR="00390F35">
        <w:t>for</w:t>
      </w:r>
      <w:r>
        <w:t xml:space="preserve"> creat</w:t>
      </w:r>
      <w:r w:rsidR="00390F35">
        <w:t>ing</w:t>
      </w:r>
      <w:r>
        <w:t xml:space="preserve"> a foldable </w:t>
      </w:r>
      <w:r w:rsidR="00390F35">
        <w:t>to</w:t>
      </w:r>
      <w:r>
        <w:t xml:space="preserve"> </w:t>
      </w:r>
      <w:r w:rsidR="00ED7EC3">
        <w:t>summaris</w:t>
      </w:r>
      <w:r w:rsidR="00390F35">
        <w:t>e</w:t>
      </w:r>
      <w:r w:rsidR="00ED7EC3">
        <w:t xml:space="preserve"> the</w:t>
      </w:r>
      <w:r>
        <w:t xml:space="preserve"> index and logarithm laws.</w:t>
      </w:r>
    </w:p>
    <w:p w14:paraId="623D1926" w14:textId="01284EB6" w:rsidR="00E00962" w:rsidRDefault="003D1EA3" w:rsidP="001F1326">
      <w:pPr>
        <w:pStyle w:val="ListNumber"/>
        <w:numPr>
          <w:ilvl w:val="0"/>
          <w:numId w:val="9"/>
        </w:numPr>
      </w:pPr>
      <w:r>
        <w:t>Students are to complete the banner task (</w:t>
      </w:r>
      <w:hyperlink r:id="rId32" w:history="1">
        <w:r>
          <w:rPr>
            <w:rStyle w:val="Hyperlink"/>
          </w:rPr>
          <w:t>bit.ly/</w:t>
        </w:r>
        <w:proofErr w:type="spellStart"/>
        <w:r>
          <w:rPr>
            <w:rStyle w:val="Hyperlink"/>
          </w:rPr>
          <w:t>supportingstrategies</w:t>
        </w:r>
        <w:proofErr w:type="spellEnd"/>
      </w:hyperlink>
      <w:r>
        <w:t>) from Appendix B ‘Banner tasks</w:t>
      </w:r>
      <w:r w:rsidR="001D0613">
        <w:t>.’</w:t>
      </w:r>
      <w:r w:rsidR="00D06656">
        <w:t xml:space="preserve"> </w:t>
      </w:r>
      <w:r w:rsidR="00CD31FB">
        <w:t xml:space="preserve">Ask students to keep the values for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2</m:t>
                </m:r>
                <m:ctrlPr>
                  <w:rPr>
                    <w:rFonts w:ascii="Cambria Math" w:hAnsi="Cambria Math"/>
                  </w:rPr>
                </m:ctrlPr>
              </m:sub>
            </m:sSub>
          </m:fName>
          <m:e>
            <m:r>
              <w:rPr>
                <w:rFonts w:ascii="Cambria Math" w:hAnsi="Cambria Math"/>
              </w:rPr>
              <m:t>3</m:t>
            </m:r>
          </m:e>
        </m:func>
      </m:oMath>
      <w:r w:rsidR="00CD31FB">
        <w:rPr>
          <w:rFonts w:eastAsiaTheme="minorEastAsia"/>
        </w:rPr>
        <w:t xml:space="preserve"> and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2</m:t>
                </m:r>
                <m:ctrlPr>
                  <w:rPr>
                    <w:rFonts w:ascii="Cambria Math" w:eastAsiaTheme="minorEastAsia" w:hAnsi="Cambria Math"/>
                  </w:rPr>
                </m:ctrlPr>
              </m:sub>
            </m:sSub>
            <m:ctrlPr>
              <w:rPr>
                <w:rFonts w:ascii="Cambria Math" w:hAnsi="Cambria Math"/>
                <w:i/>
              </w:rPr>
            </m:ctrlPr>
          </m:fName>
          <m:e>
            <m:r>
              <w:rPr>
                <w:rFonts w:ascii="Cambria Math" w:hAnsi="Cambria Math"/>
              </w:rPr>
              <m:t>5</m:t>
            </m:r>
            <m:ctrlPr>
              <w:rPr>
                <w:rFonts w:ascii="Cambria Math" w:hAnsi="Cambria Math"/>
                <w:i/>
              </w:rPr>
            </m:ctrlPr>
          </m:e>
        </m:func>
      </m:oMath>
      <w:r w:rsidR="00CD31FB">
        <w:rPr>
          <w:rFonts w:eastAsiaTheme="minorEastAsia"/>
        </w:rPr>
        <w:t xml:space="preserve"> </w:t>
      </w:r>
      <w:r w:rsidR="00A40B7B">
        <w:rPr>
          <w:rFonts w:eastAsiaTheme="minorEastAsia"/>
        </w:rPr>
        <w:t xml:space="preserve">from the first question </w:t>
      </w:r>
      <w:r w:rsidR="00CD31FB">
        <w:rPr>
          <w:rFonts w:eastAsiaTheme="minorEastAsia"/>
        </w:rPr>
        <w:t>in their banner.</w:t>
      </w:r>
    </w:p>
    <w:p w14:paraId="5CFAA3DD" w14:textId="77777777" w:rsidR="00E00962" w:rsidRDefault="00E00962" w:rsidP="00E00962">
      <w:pPr>
        <w:pStyle w:val="Heading3"/>
      </w:pPr>
      <w:r>
        <w:t>Independent practice</w:t>
      </w:r>
    </w:p>
    <w:p w14:paraId="792548B8" w14:textId="3A073E43" w:rsidR="00E00962" w:rsidRDefault="00BF216F" w:rsidP="001F1326">
      <w:pPr>
        <w:pStyle w:val="ListNumber"/>
        <w:numPr>
          <w:ilvl w:val="0"/>
          <w:numId w:val="10"/>
        </w:numPr>
      </w:pPr>
      <w:r>
        <w:t>Distribute a copy of Appendix C ‘</w:t>
      </w:r>
      <w:r w:rsidR="00124E9C">
        <w:t xml:space="preserve">Challenge problems’ </w:t>
      </w:r>
      <w:r w:rsidR="004470EB">
        <w:t>for</w:t>
      </w:r>
      <w:r w:rsidR="00124E9C">
        <w:t xml:space="preserve"> students to complete</w:t>
      </w:r>
      <w:r w:rsidR="0034485F">
        <w:t xml:space="preserve"> in pairs</w:t>
      </w:r>
      <w:r w:rsidR="00124E9C">
        <w:t>.</w:t>
      </w:r>
    </w:p>
    <w:p w14:paraId="705015F3" w14:textId="77777777" w:rsidR="00714355" w:rsidRDefault="005052DC" w:rsidP="00D81B62">
      <w:pPr>
        <w:pStyle w:val="ListNumber"/>
        <w:numPr>
          <w:ilvl w:val="0"/>
          <w:numId w:val="10"/>
        </w:numPr>
      </w:pPr>
      <w:r>
        <w:t>Ask students to compare their solutions with an adjacent pair</w:t>
      </w:r>
      <w:r w:rsidR="00714355">
        <w:t>.</w:t>
      </w:r>
    </w:p>
    <w:p w14:paraId="6F4E78E3" w14:textId="3246C5E1" w:rsidR="00E00962" w:rsidRDefault="00714355" w:rsidP="00D81B62">
      <w:pPr>
        <w:pStyle w:val="ListNumber"/>
        <w:numPr>
          <w:ilvl w:val="0"/>
          <w:numId w:val="10"/>
        </w:numPr>
        <w:rPr>
          <w:lang w:eastAsia="en-AU"/>
        </w:rPr>
      </w:pPr>
      <w:r w:rsidRPr="00714355">
        <w:rPr>
          <w:lang w:eastAsia="en-AU"/>
        </w:rPr>
        <w:t xml:space="preserve">Facilitate </w:t>
      </w:r>
      <w:r w:rsidR="00D81B62">
        <w:rPr>
          <w:lang w:eastAsia="en-AU"/>
        </w:rPr>
        <w:t xml:space="preserve">a </w:t>
      </w:r>
      <w:r w:rsidRPr="00714355">
        <w:rPr>
          <w:lang w:eastAsia="en-AU"/>
        </w:rPr>
        <w:t xml:space="preserve">class discussion comparing solutions to identify and clarify common errors </w:t>
      </w:r>
      <w:r>
        <w:rPr>
          <w:lang w:eastAsia="en-AU"/>
        </w:rPr>
        <w:t>and</w:t>
      </w:r>
      <w:r w:rsidRPr="00714355">
        <w:rPr>
          <w:lang w:eastAsia="en-AU"/>
        </w:rPr>
        <w:t xml:space="preserve"> alternative strategies.</w:t>
      </w:r>
      <w:r w:rsidR="00E00962">
        <w:br w:type="page"/>
      </w:r>
    </w:p>
    <w:p w14:paraId="3080A1D7" w14:textId="77777777" w:rsidR="00E00962" w:rsidRDefault="00E00962" w:rsidP="00E00962">
      <w:pPr>
        <w:pStyle w:val="Heading2"/>
      </w:pPr>
      <w:r>
        <w:t>Assessment and differentiation</w:t>
      </w:r>
    </w:p>
    <w:p w14:paraId="51CD74DE" w14:textId="77777777" w:rsidR="00E00962" w:rsidRDefault="00E00962" w:rsidP="00E00962">
      <w:pPr>
        <w:pStyle w:val="Heading3"/>
      </w:pPr>
      <w:r>
        <w:t>Suggested opportunities for differentiation</w:t>
      </w:r>
    </w:p>
    <w:p w14:paraId="52095897" w14:textId="77777777" w:rsidR="00E00962" w:rsidRPr="00E00962" w:rsidRDefault="00E00962" w:rsidP="00E00962">
      <w:pPr>
        <w:rPr>
          <w:rStyle w:val="Strong"/>
        </w:rPr>
      </w:pPr>
      <w:r w:rsidRPr="00E00962">
        <w:rPr>
          <w:rStyle w:val="Strong"/>
        </w:rPr>
        <w:t xml:space="preserve">Activating prior knowledge </w:t>
      </w:r>
    </w:p>
    <w:p w14:paraId="34970FC4" w14:textId="0B2F7753" w:rsidR="00E00962" w:rsidRDefault="002B63C6" w:rsidP="00C16A13">
      <w:pPr>
        <w:pStyle w:val="ListBullet"/>
      </w:pPr>
      <w:r w:rsidRPr="002B63C6">
        <w:t xml:space="preserve">Provide a </w:t>
      </w:r>
      <w:r>
        <w:t>scaffold</w:t>
      </w:r>
      <w:r w:rsidRPr="002B63C6">
        <w:t xml:space="preserve"> of key index laws </w:t>
      </w:r>
      <w:r>
        <w:t xml:space="preserve">for students to complete during the </w:t>
      </w:r>
      <w:r w:rsidRPr="002B63C6">
        <w:t>gallery walk</w:t>
      </w:r>
      <w:r>
        <w:t>.</w:t>
      </w:r>
    </w:p>
    <w:p w14:paraId="22449BDC" w14:textId="77777777" w:rsidR="00E00962" w:rsidRPr="00E00962" w:rsidRDefault="00E00962" w:rsidP="00E00962">
      <w:pPr>
        <w:rPr>
          <w:rStyle w:val="Strong"/>
        </w:rPr>
      </w:pPr>
      <w:r w:rsidRPr="00E00962">
        <w:rPr>
          <w:rStyle w:val="Strong"/>
        </w:rPr>
        <w:t xml:space="preserve">Connecting learning </w:t>
      </w:r>
    </w:p>
    <w:p w14:paraId="5260C66F" w14:textId="655ACF03" w:rsidR="00EC4FEA" w:rsidRDefault="009F201F" w:rsidP="00E00962">
      <w:pPr>
        <w:pStyle w:val="ListBullet"/>
      </w:pPr>
      <w:r>
        <w:t xml:space="preserve">Scaffold the Amplify </w:t>
      </w:r>
      <w:r w:rsidR="00432018">
        <w:t xml:space="preserve">Classroom </w:t>
      </w:r>
      <w:r>
        <w:t>activity by provi</w:t>
      </w:r>
      <w:r w:rsidR="009778C3">
        <w:t>ding hints for students to develop their understanding of logarithms</w:t>
      </w:r>
      <w:r w:rsidR="007833D0">
        <w:t xml:space="preserve">. </w:t>
      </w:r>
      <w:r w:rsidR="001727AA">
        <w:t>For example, ask students</w:t>
      </w:r>
      <w:r w:rsidR="009778C3">
        <w:t xml:space="preserve"> to create a table of values</w:t>
      </w:r>
      <w:r w:rsidR="00E26607">
        <w:t xml:space="preserve"> for the exponential and logarithmic functions with base 10 and </w:t>
      </w:r>
      <m:oMath>
        <m:r>
          <w:rPr>
            <w:rFonts w:ascii="Cambria Math" w:hAnsi="Cambria Math"/>
          </w:rPr>
          <m:t>e</m:t>
        </m:r>
      </m:oMath>
      <w:r w:rsidR="00E26607">
        <w:t xml:space="preserve"> and compare the results.</w:t>
      </w:r>
      <w:r w:rsidR="001727AA">
        <w:t xml:space="preserve"> </w:t>
      </w:r>
    </w:p>
    <w:p w14:paraId="309A8405" w14:textId="77777777" w:rsidR="00E00962" w:rsidRPr="00E00962" w:rsidRDefault="00E00962" w:rsidP="00E00962">
      <w:pPr>
        <w:rPr>
          <w:rStyle w:val="Strong"/>
        </w:rPr>
      </w:pPr>
      <w:r w:rsidRPr="00E00962">
        <w:rPr>
          <w:rStyle w:val="Strong"/>
        </w:rPr>
        <w:t>Releasing responsibility</w:t>
      </w:r>
    </w:p>
    <w:p w14:paraId="32C778FA" w14:textId="24C04DCA" w:rsidR="00E00962" w:rsidRDefault="0095745D" w:rsidP="00E00962">
      <w:pPr>
        <w:pStyle w:val="ListBullet"/>
      </w:pPr>
      <w:r>
        <w:t xml:space="preserve">Ask students </w:t>
      </w:r>
      <w:r w:rsidR="007E62B6" w:rsidRPr="007E62B6">
        <w:t xml:space="preserve">to explain the reasoning behind each step </w:t>
      </w:r>
      <w:r>
        <w:t>in the worked examples</w:t>
      </w:r>
      <w:r w:rsidR="00E00962">
        <w:t>.</w:t>
      </w:r>
    </w:p>
    <w:p w14:paraId="1C85A3F6" w14:textId="77777777" w:rsidR="00E00962" w:rsidRPr="00E00962" w:rsidRDefault="00E00962" w:rsidP="00E00962">
      <w:pPr>
        <w:rPr>
          <w:rStyle w:val="Strong"/>
        </w:rPr>
      </w:pPr>
      <w:r w:rsidRPr="00E00962">
        <w:rPr>
          <w:rStyle w:val="Strong"/>
        </w:rPr>
        <w:t>Independent practice</w:t>
      </w:r>
    </w:p>
    <w:p w14:paraId="2757445C" w14:textId="77777777" w:rsidR="00C16A13" w:rsidRDefault="00C16A13" w:rsidP="00164978">
      <w:pPr>
        <w:pStyle w:val="ListBullet"/>
      </w:pPr>
      <w:r w:rsidRPr="00C16A13">
        <w:t>Pair students strategically so that those needing support have a partner to discuss and scaffold their thinking.</w:t>
      </w:r>
    </w:p>
    <w:p w14:paraId="4E11575C" w14:textId="78F907B1" w:rsidR="00E00962" w:rsidRDefault="00164978" w:rsidP="00C16A13">
      <w:pPr>
        <w:pStyle w:val="ListBullet"/>
      </w:pPr>
      <w:r>
        <w:t>Encourage students who finish early to create their own challenge problems using logarithm laws.</w:t>
      </w:r>
      <w:r w:rsidR="00E00962">
        <w:br w:type="page"/>
      </w:r>
    </w:p>
    <w:p w14:paraId="0A513307" w14:textId="77777777" w:rsidR="00E00962" w:rsidRDefault="00E00962" w:rsidP="00E00962">
      <w:pPr>
        <w:pStyle w:val="Heading3"/>
      </w:pPr>
      <w:r>
        <w:t>Suggested opportunities for assessment</w:t>
      </w:r>
    </w:p>
    <w:p w14:paraId="681F4C69" w14:textId="77777777" w:rsidR="00E00962" w:rsidRPr="00E00962" w:rsidRDefault="00E00962" w:rsidP="00E00962">
      <w:pPr>
        <w:rPr>
          <w:rStyle w:val="Strong"/>
        </w:rPr>
      </w:pPr>
      <w:r w:rsidRPr="00E00962">
        <w:rPr>
          <w:rStyle w:val="Strong"/>
        </w:rPr>
        <w:t xml:space="preserve">Activating prior knowledge </w:t>
      </w:r>
    </w:p>
    <w:p w14:paraId="7DCB5ECF" w14:textId="77777777" w:rsidR="00B64BA1" w:rsidRDefault="00B64BA1" w:rsidP="00B64BA1">
      <w:pPr>
        <w:pStyle w:val="ListBullet"/>
      </w:pPr>
      <w:r>
        <w:t>Observe group interactions and the solutions students write at their VNPS to assess their recall and understanding of index laws.</w:t>
      </w:r>
    </w:p>
    <w:p w14:paraId="475AC8ED" w14:textId="052E72DB" w:rsidR="00E00962" w:rsidRDefault="00B64BA1" w:rsidP="00E00962">
      <w:pPr>
        <w:pStyle w:val="ListBullet"/>
      </w:pPr>
      <w:r>
        <w:t>Use the gallery walk feedback to identify common gaps or misconceptions about index laws and address them immediately.</w:t>
      </w:r>
    </w:p>
    <w:p w14:paraId="00DB154D" w14:textId="77777777" w:rsidR="00E00962" w:rsidRPr="00E00962" w:rsidRDefault="00E00962" w:rsidP="00E00962">
      <w:pPr>
        <w:rPr>
          <w:rStyle w:val="Strong"/>
        </w:rPr>
      </w:pPr>
      <w:r w:rsidRPr="00E00962">
        <w:rPr>
          <w:rStyle w:val="Strong"/>
        </w:rPr>
        <w:t xml:space="preserve">Connecting learning </w:t>
      </w:r>
    </w:p>
    <w:p w14:paraId="61F72B32" w14:textId="72BFA460" w:rsidR="00533021" w:rsidRPr="00533021" w:rsidRDefault="00533021" w:rsidP="00533021">
      <w:pPr>
        <w:pStyle w:val="ListBullet"/>
        <w:rPr>
          <w:lang w:eastAsia="en-AU"/>
        </w:rPr>
      </w:pPr>
      <w:r w:rsidRPr="00533021">
        <w:rPr>
          <w:lang w:eastAsia="en-AU"/>
        </w:rPr>
        <w:t>Use Pose-Pause-Pounce-Bounce questioning to check students’ conceptual understanding of </w:t>
      </w:r>
      <m:oMath>
        <m:sSub>
          <m:sSubPr>
            <m:ctrlPr>
              <w:rPr>
                <w:rFonts w:ascii="Cambria Math" w:hAnsi="Cambria Math"/>
                <w:lang w:eastAsia="en-AU"/>
              </w:rPr>
            </m:ctrlPr>
          </m:sSubPr>
          <m:e>
            <m:r>
              <m:rPr>
                <m:sty m:val="p"/>
              </m:rPr>
              <w:rPr>
                <w:rFonts w:ascii="Cambria Math" w:hAnsi="Cambria Math"/>
                <w:lang w:eastAsia="en-AU"/>
              </w:rPr>
              <m:t>log</m:t>
            </m:r>
            <m:r>
              <w:rPr>
                <w:rFonts w:ascii="Cambria Math" w:hAnsi="Cambria Math"/>
                <w:lang w:eastAsia="en-AU"/>
              </w:rPr>
              <m:t>⁡</m:t>
            </m:r>
          </m:e>
          <m:sub>
            <m:r>
              <w:rPr>
                <w:rFonts w:ascii="Cambria Math" w:hAnsi="Cambria Math"/>
                <w:lang w:eastAsia="en-AU"/>
              </w:rPr>
              <m:t>a</m:t>
            </m:r>
          </m:sub>
        </m:sSub>
        <m:r>
          <w:rPr>
            <w:rFonts w:ascii="Cambria Math" w:hAnsi="Cambria Math"/>
            <w:lang w:eastAsia="en-AU"/>
          </w:rPr>
          <m:t>a</m:t>
        </m:r>
      </m:oMath>
      <w:r w:rsidRPr="00533021">
        <w:rPr>
          <w:lang w:eastAsia="en-AU"/>
        </w:rPr>
        <w:t>, </w:t>
      </w:r>
      <m:oMath>
        <m:sSub>
          <m:sSubPr>
            <m:ctrlPr>
              <w:rPr>
                <w:rFonts w:ascii="Cambria Math" w:hAnsi="Cambria Math"/>
                <w:lang w:eastAsia="en-AU"/>
              </w:rPr>
            </m:ctrlPr>
          </m:sSubPr>
          <m:e>
            <m:r>
              <m:rPr>
                <m:sty m:val="p"/>
              </m:rPr>
              <w:rPr>
                <w:rFonts w:ascii="Cambria Math" w:hAnsi="Cambria Math"/>
                <w:lang w:eastAsia="en-AU"/>
              </w:rPr>
              <m:t>log</m:t>
            </m:r>
            <m:r>
              <w:rPr>
                <w:rFonts w:ascii="Cambria Math" w:hAnsi="Cambria Math"/>
                <w:lang w:eastAsia="en-AU"/>
              </w:rPr>
              <m:t>⁡</m:t>
            </m:r>
          </m:e>
          <m:sub>
            <m:r>
              <w:rPr>
                <w:rFonts w:ascii="Cambria Math" w:hAnsi="Cambria Math"/>
                <w:lang w:eastAsia="en-AU"/>
              </w:rPr>
              <m:t>a</m:t>
            </m:r>
          </m:sub>
        </m:sSub>
        <m:r>
          <w:rPr>
            <w:rFonts w:ascii="Cambria Math" w:hAnsi="Cambria Math"/>
            <w:lang w:eastAsia="en-AU"/>
          </w:rPr>
          <m:t>1</m:t>
        </m:r>
      </m:oMath>
      <w:r w:rsidRPr="00533021">
        <w:rPr>
          <w:lang w:eastAsia="en-AU"/>
        </w:rPr>
        <w:t xml:space="preserve"> and the inverse relationship between </w:t>
      </w:r>
      <m:oMath>
        <m:sSup>
          <m:sSupPr>
            <m:ctrlPr>
              <w:rPr>
                <w:rFonts w:ascii="Cambria Math" w:hAnsi="Cambria Math"/>
                <w:lang w:eastAsia="en-AU"/>
              </w:rPr>
            </m:ctrlPr>
          </m:sSupPr>
          <m:e>
            <m:r>
              <w:rPr>
                <w:rFonts w:ascii="Cambria Math" w:hAnsi="Cambria Math"/>
                <w:lang w:eastAsia="en-AU"/>
              </w:rPr>
              <m:t>a</m:t>
            </m:r>
          </m:e>
          <m:sup>
            <m:sSub>
              <m:sSubPr>
                <m:ctrlPr>
                  <w:rPr>
                    <w:rFonts w:ascii="Cambria Math" w:hAnsi="Cambria Math"/>
                    <w:lang w:eastAsia="en-AU"/>
                  </w:rPr>
                </m:ctrlPr>
              </m:sSubPr>
              <m:e>
                <m:r>
                  <m:rPr>
                    <m:sty m:val="p"/>
                  </m:rPr>
                  <w:rPr>
                    <w:rFonts w:ascii="Cambria Math" w:hAnsi="Cambria Math"/>
                    <w:lang w:eastAsia="en-AU"/>
                  </w:rPr>
                  <m:t>log</m:t>
                </m:r>
                <m:r>
                  <w:rPr>
                    <w:rFonts w:ascii="Cambria Math" w:hAnsi="Cambria Math"/>
                    <w:lang w:eastAsia="en-AU"/>
                  </w:rPr>
                  <m:t>⁡</m:t>
                </m:r>
              </m:e>
              <m:sub>
                <m:r>
                  <w:rPr>
                    <w:rFonts w:ascii="Cambria Math" w:hAnsi="Cambria Math"/>
                    <w:lang w:eastAsia="en-AU"/>
                  </w:rPr>
                  <m:t>a</m:t>
                </m:r>
              </m:sub>
            </m:sSub>
            <m:r>
              <w:rPr>
                <w:rFonts w:ascii="Cambria Math" w:hAnsi="Cambria Math"/>
                <w:lang w:eastAsia="en-AU"/>
              </w:rPr>
              <m:t>x</m:t>
            </m:r>
          </m:sup>
        </m:sSup>
      </m:oMath>
      <w:r w:rsidRPr="00533021">
        <w:rPr>
          <w:lang w:eastAsia="en-AU"/>
        </w:rPr>
        <w:t> and </w:t>
      </w:r>
      <m:oMath>
        <m:r>
          <w:rPr>
            <w:rFonts w:ascii="Cambria Math" w:hAnsi="Cambria Math"/>
            <w:lang w:eastAsia="en-AU"/>
          </w:rPr>
          <m:t>x</m:t>
        </m:r>
      </m:oMath>
      <w:r w:rsidRPr="00533021">
        <w:rPr>
          <w:lang w:eastAsia="en-AU"/>
        </w:rPr>
        <w:t>.</w:t>
      </w:r>
    </w:p>
    <w:p w14:paraId="6241120D" w14:textId="3401914F" w:rsidR="00533021" w:rsidRPr="00533021" w:rsidRDefault="00533021" w:rsidP="00533021">
      <w:pPr>
        <w:pStyle w:val="ListBullet"/>
        <w:rPr>
          <w:lang w:eastAsia="en-AU"/>
        </w:rPr>
      </w:pPr>
      <w:r w:rsidRPr="00533021">
        <w:rPr>
          <w:lang w:eastAsia="en-AU"/>
        </w:rPr>
        <w:t xml:space="preserve">Monitor students’ responses during class discussions and </w:t>
      </w:r>
      <w:r w:rsidR="00756B00">
        <w:rPr>
          <w:lang w:eastAsia="en-AU"/>
        </w:rPr>
        <w:t>completion of the tables</w:t>
      </w:r>
      <w:r w:rsidRPr="00533021">
        <w:rPr>
          <w:lang w:eastAsia="en-AU"/>
        </w:rPr>
        <w:t xml:space="preserve"> to check </w:t>
      </w:r>
      <w:r w:rsidR="00756B00">
        <w:rPr>
          <w:lang w:eastAsia="en-AU"/>
        </w:rPr>
        <w:t xml:space="preserve">for </w:t>
      </w:r>
      <w:r w:rsidRPr="00533021">
        <w:rPr>
          <w:lang w:eastAsia="en-AU"/>
        </w:rPr>
        <w:t>accuracy and depth of reasoning.</w:t>
      </w:r>
    </w:p>
    <w:p w14:paraId="21A131E7" w14:textId="3D11D8CF" w:rsidR="00E00962" w:rsidRDefault="00533021" w:rsidP="00756B00">
      <w:pPr>
        <w:pStyle w:val="ListBullet"/>
        <w:rPr>
          <w:lang w:eastAsia="en-AU"/>
        </w:rPr>
      </w:pPr>
      <w:r w:rsidRPr="00533021">
        <w:rPr>
          <w:lang w:eastAsia="en-AU"/>
        </w:rPr>
        <w:t xml:space="preserve">Check student annotations on the Mathematics Advanced </w:t>
      </w:r>
      <w:r w:rsidR="00C204C6">
        <w:rPr>
          <w:lang w:eastAsia="en-AU"/>
        </w:rPr>
        <w:t>–</w:t>
      </w:r>
      <w:r w:rsidR="00C204C6" w:rsidRPr="00533021">
        <w:rPr>
          <w:lang w:eastAsia="en-AU"/>
        </w:rPr>
        <w:t xml:space="preserve"> </w:t>
      </w:r>
      <w:r w:rsidRPr="00533021">
        <w:rPr>
          <w:lang w:eastAsia="en-AU"/>
        </w:rPr>
        <w:t>HSC reference sheet to ensure awareness of the logarithm laws and domain considerations.</w:t>
      </w:r>
    </w:p>
    <w:p w14:paraId="40041E65" w14:textId="77777777" w:rsidR="00E00962" w:rsidRPr="00E00962" w:rsidRDefault="00E00962" w:rsidP="00E00962">
      <w:pPr>
        <w:rPr>
          <w:rStyle w:val="Strong"/>
        </w:rPr>
      </w:pPr>
      <w:r w:rsidRPr="00E00962">
        <w:rPr>
          <w:rStyle w:val="Strong"/>
        </w:rPr>
        <w:t>Releasing responsibility</w:t>
      </w:r>
    </w:p>
    <w:p w14:paraId="790EDA5C" w14:textId="611BDA8C" w:rsidR="00E00962" w:rsidRDefault="009C4410" w:rsidP="00E00962">
      <w:pPr>
        <w:pStyle w:val="ListBullet"/>
      </w:pPr>
      <w:r w:rsidRPr="009C4410">
        <w:t>Provide immediate feedback as students work through the foldable summarising index and logarithm laws</w:t>
      </w:r>
      <w:r w:rsidR="00E00962">
        <w:t>.</w:t>
      </w:r>
    </w:p>
    <w:p w14:paraId="49DBFB2D" w14:textId="1461CDF1" w:rsidR="00E00962" w:rsidRDefault="0057219D" w:rsidP="00E00962">
      <w:pPr>
        <w:pStyle w:val="ListBullet"/>
      </w:pPr>
      <w:r w:rsidRPr="0057219D">
        <w:t xml:space="preserve">Circulate to observe student understanding during the </w:t>
      </w:r>
      <w:r>
        <w:t xml:space="preserve">banner </w:t>
      </w:r>
      <w:r w:rsidRPr="0057219D">
        <w:t>task and clarify misunderstandings as neede</w:t>
      </w:r>
      <w:r>
        <w:t>d</w:t>
      </w:r>
      <w:r w:rsidR="00E00962">
        <w:t>.</w:t>
      </w:r>
    </w:p>
    <w:p w14:paraId="173FBBA7" w14:textId="77777777" w:rsidR="00E00962" w:rsidRPr="00E00962" w:rsidRDefault="00E00962" w:rsidP="00E00962">
      <w:pPr>
        <w:rPr>
          <w:rStyle w:val="Strong"/>
        </w:rPr>
      </w:pPr>
      <w:r w:rsidRPr="00E00962">
        <w:rPr>
          <w:rStyle w:val="Strong"/>
        </w:rPr>
        <w:t>Independent practice</w:t>
      </w:r>
    </w:p>
    <w:p w14:paraId="0EB16051" w14:textId="46022ACD" w:rsidR="00E00962" w:rsidRDefault="00F60AAE" w:rsidP="00C16A13">
      <w:pPr>
        <w:pStyle w:val="ListBullet"/>
      </w:pPr>
      <w:r w:rsidRPr="00F60AAE">
        <w:t>Review completed challenge problems to assess application of logarithm laws and problem-solving skills.</w:t>
      </w:r>
      <w:r w:rsidR="00E00962">
        <w:br w:type="page"/>
      </w:r>
    </w:p>
    <w:p w14:paraId="01CCDDAE" w14:textId="77777777" w:rsidR="002B696E" w:rsidRDefault="002B696E">
      <w:pPr>
        <w:suppressAutoHyphens w:val="0"/>
        <w:spacing w:before="0" w:after="160" w:line="259" w:lineRule="auto"/>
        <w:sectPr w:rsidR="002B696E" w:rsidSect="005A171B">
          <w:pgSz w:w="11906" w:h="16838"/>
          <w:pgMar w:top="1129" w:right="1134" w:bottom="1134" w:left="1134" w:header="488" w:footer="535" w:gutter="0"/>
          <w:cols w:space="708"/>
          <w:titlePg/>
          <w:docGrid w:linePitch="360"/>
        </w:sectPr>
      </w:pPr>
      <w:bookmarkStart w:id="0" w:name="_Appendix_A"/>
      <w:bookmarkEnd w:id="0"/>
    </w:p>
    <w:p w14:paraId="63B3D9FE" w14:textId="77777777" w:rsidR="00930BEA" w:rsidRDefault="00930BEA" w:rsidP="00930BEA">
      <w:pPr>
        <w:pStyle w:val="Heading2"/>
      </w:pPr>
      <w:r>
        <w:t xml:space="preserve">Appendix A </w:t>
      </w:r>
    </w:p>
    <w:p w14:paraId="05BEE40E" w14:textId="6E59A2B9" w:rsidR="00930BEA" w:rsidRDefault="00930BEA" w:rsidP="00930BEA">
      <w:pPr>
        <w:pStyle w:val="Heading3"/>
      </w:pPr>
      <w:r>
        <w:t>Index and logarithm</w:t>
      </w:r>
      <w:r w:rsidR="00485A18">
        <w:t>ic</w:t>
      </w:r>
      <w:r>
        <w:t xml:space="preserve"> laws</w:t>
      </w:r>
    </w:p>
    <w:p w14:paraId="68C74E84" w14:textId="300D1982" w:rsidR="00E6144A" w:rsidRPr="00E6144A" w:rsidRDefault="00E6144A" w:rsidP="00E6144A">
      <w:r>
        <w:t xml:space="preserve">Cut </w:t>
      </w:r>
      <w:r w:rsidR="00F82127">
        <w:t>out the table below, then cut along</w:t>
      </w:r>
      <w:r>
        <w:t xml:space="preserve"> the dashed lines</w:t>
      </w:r>
      <w:r w:rsidR="00F82127">
        <w:t xml:space="preserve"> and fold the </w:t>
      </w:r>
      <w:r w:rsidR="008E085A">
        <w:t>doors</w:t>
      </w:r>
      <w:r>
        <w:t xml:space="preserve"> </w:t>
      </w:r>
      <w:r w:rsidR="00435E08">
        <w:t xml:space="preserve">along the solid lines </w:t>
      </w:r>
      <w:r>
        <w:t xml:space="preserve">to create </w:t>
      </w:r>
      <w:r w:rsidR="00F82127">
        <w:t>a foldable</w:t>
      </w:r>
      <w:r w:rsidR="00DD708A">
        <w:t xml:space="preserve"> for</w:t>
      </w:r>
      <w:r w:rsidR="00F82127">
        <w:t xml:space="preserve"> summarising the laws, properties and results.</w:t>
      </w:r>
      <w:r w:rsidR="004C0047">
        <w:t xml:space="preserve"> Transfer</w:t>
      </w:r>
      <w:r w:rsidR="006C0CB3">
        <w:t xml:space="preserve"> </w:t>
      </w:r>
      <w:r w:rsidR="00E72FE5">
        <w:t xml:space="preserve">the </w:t>
      </w:r>
      <w:r w:rsidR="006C0CB3">
        <w:t xml:space="preserve">information </w:t>
      </w:r>
      <w:r w:rsidR="004C0047">
        <w:t>from</w:t>
      </w:r>
      <w:r w:rsidR="006C0CB3">
        <w:t xml:space="preserve"> the inside of door one</w:t>
      </w:r>
      <w:r w:rsidR="00E72FE5">
        <w:t xml:space="preserve"> by writing it on </w:t>
      </w:r>
      <w:r w:rsidR="004C0047">
        <w:t xml:space="preserve">the outside of door </w:t>
      </w:r>
      <w:r w:rsidR="00435E08">
        <w:t>2</w:t>
      </w:r>
      <w:r w:rsidR="004C0047">
        <w:t>.</w:t>
      </w:r>
    </w:p>
    <w:tbl>
      <w:tblPr>
        <w:tblStyle w:val="TableGrid"/>
        <w:tblW w:w="0" w:type="auto"/>
        <w:tblLayout w:type="fixed"/>
        <w:tblLook w:val="04A0" w:firstRow="1" w:lastRow="0" w:firstColumn="1" w:lastColumn="0" w:noHBand="0" w:noVBand="1"/>
        <w:tblDescription w:val="A foldable worksheet template featuring a table of index laws alongside their equivalent logarithmic laws, results, or properties. The layout includes dashed lines to guide students on where to cut, facilitating an interactive learning activity."/>
      </w:tblPr>
      <w:tblGrid>
        <w:gridCol w:w="3642"/>
        <w:gridCol w:w="3641"/>
        <w:gridCol w:w="3641"/>
        <w:gridCol w:w="3641"/>
      </w:tblGrid>
      <w:tr w:rsidR="00930BEA" w14:paraId="05D741E1" w14:textId="77777777" w:rsidTr="00E6144A">
        <w:trPr>
          <w:trHeight w:val="737"/>
        </w:trPr>
        <w:tc>
          <w:tcPr>
            <w:tcW w:w="3642" w:type="dxa"/>
            <w:tcBorders>
              <w:top w:val="nil"/>
              <w:left w:val="nil"/>
              <w:bottom w:val="single" w:sz="4" w:space="0" w:color="auto"/>
            </w:tcBorders>
            <w:vAlign w:val="center"/>
          </w:tcPr>
          <w:p w14:paraId="130439B0" w14:textId="77777777" w:rsidR="00930BEA" w:rsidRDefault="00930BEA" w:rsidP="00543662">
            <w:pPr>
              <w:suppressAutoHyphens w:val="0"/>
              <w:spacing w:before="120" w:line="259" w:lineRule="auto"/>
              <w:jc w:val="center"/>
            </w:pPr>
          </w:p>
        </w:tc>
        <w:tc>
          <w:tcPr>
            <w:tcW w:w="3641" w:type="dxa"/>
            <w:vAlign w:val="center"/>
          </w:tcPr>
          <w:p w14:paraId="2425D8C0" w14:textId="283138AE" w:rsidR="00930BEA" w:rsidRPr="00000C17" w:rsidRDefault="00000C17" w:rsidP="00543662">
            <w:pPr>
              <w:suppressAutoHyphens w:val="0"/>
              <w:spacing w:before="120" w:line="259" w:lineRule="auto"/>
              <w:jc w:val="center"/>
              <w:rPr>
                <w:b/>
                <w:bCs/>
              </w:rPr>
            </w:pPr>
            <w:r>
              <w:rPr>
                <w:b/>
                <w:bCs/>
              </w:rPr>
              <w:t>Indices</w:t>
            </w:r>
          </w:p>
        </w:tc>
        <w:tc>
          <w:tcPr>
            <w:tcW w:w="3641" w:type="dxa"/>
            <w:vAlign w:val="center"/>
          </w:tcPr>
          <w:p w14:paraId="5AF8FFFC" w14:textId="15DCF171" w:rsidR="00930BEA" w:rsidRPr="00000C17" w:rsidRDefault="00543662" w:rsidP="00543662">
            <w:pPr>
              <w:suppressAutoHyphens w:val="0"/>
              <w:spacing w:before="120" w:line="259" w:lineRule="auto"/>
              <w:jc w:val="center"/>
              <w:rPr>
                <w:b/>
                <w:bCs/>
              </w:rPr>
            </w:pPr>
            <w:r w:rsidRPr="00000C17">
              <w:rPr>
                <w:b/>
                <w:bCs/>
              </w:rPr>
              <w:t>Logarithms</w:t>
            </w:r>
          </w:p>
        </w:tc>
        <w:tc>
          <w:tcPr>
            <w:tcW w:w="3641" w:type="dxa"/>
            <w:tcBorders>
              <w:top w:val="nil"/>
              <w:bottom w:val="single" w:sz="4" w:space="0" w:color="auto"/>
              <w:right w:val="nil"/>
            </w:tcBorders>
            <w:vAlign w:val="center"/>
          </w:tcPr>
          <w:p w14:paraId="1D815644" w14:textId="77777777" w:rsidR="00930BEA" w:rsidRDefault="00930BEA" w:rsidP="00543662">
            <w:pPr>
              <w:suppressAutoHyphens w:val="0"/>
              <w:spacing w:before="120" w:line="259" w:lineRule="auto"/>
              <w:jc w:val="center"/>
            </w:pPr>
          </w:p>
        </w:tc>
      </w:tr>
      <w:tr w:rsidR="00930BEA" w14:paraId="4CDCEF04" w14:textId="77777777" w:rsidTr="00E6144A">
        <w:trPr>
          <w:trHeight w:val="737"/>
        </w:trPr>
        <w:tc>
          <w:tcPr>
            <w:tcW w:w="3642" w:type="dxa"/>
            <w:tcBorders>
              <w:bottom w:val="dashed" w:sz="4" w:space="0" w:color="auto"/>
            </w:tcBorders>
            <w:vAlign w:val="center"/>
          </w:tcPr>
          <w:p w14:paraId="2E06F9AE" w14:textId="498F62AE" w:rsidR="00930BEA" w:rsidRDefault="007D21CD" w:rsidP="00543662">
            <w:pPr>
              <w:suppressAutoHyphens w:val="0"/>
              <w:spacing w:before="120" w:line="259" w:lineRule="auto"/>
              <w:jc w:val="center"/>
            </w:pPr>
            <w:r>
              <w:t>Equation</w:t>
            </w:r>
          </w:p>
        </w:tc>
        <w:tc>
          <w:tcPr>
            <w:tcW w:w="3641" w:type="dxa"/>
            <w:vAlign w:val="center"/>
          </w:tcPr>
          <w:p w14:paraId="5CA550BD" w14:textId="6A80CB6B" w:rsidR="00930BEA" w:rsidRDefault="00442F8A" w:rsidP="00543662">
            <w:pPr>
              <w:suppressAutoHyphens w:val="0"/>
              <w:spacing w:before="120" w:line="259" w:lineRule="auto"/>
              <w:jc w:val="center"/>
            </w:pPr>
            <m:oMathPara>
              <m:oMath>
                <m:r>
                  <w:rPr>
                    <w:rFonts w:ascii="Cambria Math" w:hAnsi="Cambria Math"/>
                  </w:rPr>
                  <m:t>y=</m:t>
                </m:r>
                <m:sSup>
                  <m:sSupPr>
                    <m:ctrlPr>
                      <w:rPr>
                        <w:rFonts w:ascii="Cambria Math" w:hAnsi="Cambria Math"/>
                        <w:i/>
                      </w:rPr>
                    </m:ctrlPr>
                  </m:sSupPr>
                  <m:e>
                    <m:r>
                      <w:rPr>
                        <w:rFonts w:ascii="Cambria Math" w:hAnsi="Cambria Math"/>
                      </w:rPr>
                      <m:t>a</m:t>
                    </m:r>
                  </m:e>
                  <m:sup>
                    <m:r>
                      <w:rPr>
                        <w:rFonts w:ascii="Cambria Math" w:hAnsi="Cambria Math"/>
                      </w:rPr>
                      <m:t>x</m:t>
                    </m:r>
                  </m:sup>
                </m:sSup>
              </m:oMath>
            </m:oMathPara>
          </w:p>
        </w:tc>
        <w:tc>
          <w:tcPr>
            <w:tcW w:w="3641" w:type="dxa"/>
            <w:vAlign w:val="center"/>
          </w:tcPr>
          <w:p w14:paraId="4D175C45" w14:textId="557168C3" w:rsidR="00930BEA" w:rsidRDefault="00442F8A" w:rsidP="00543662">
            <w:pPr>
              <w:suppressAutoHyphens w:val="0"/>
              <w:spacing w:before="120" w:line="259" w:lineRule="auto"/>
              <w:jc w:val="center"/>
            </w:pPr>
            <m:oMathPara>
              <m:oMath>
                <m:r>
                  <w:rPr>
                    <w:rFonts w:ascii="Cambria Math" w:hAnsi="Cambria Math"/>
                  </w:rPr>
                  <m:t>x=</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r>
                      <w:rPr>
                        <w:rFonts w:ascii="Cambria Math" w:hAnsi="Cambria Math"/>
                      </w:rPr>
                      <m:t>y</m:t>
                    </m:r>
                  </m:e>
                </m:func>
              </m:oMath>
            </m:oMathPara>
          </w:p>
        </w:tc>
        <w:tc>
          <w:tcPr>
            <w:tcW w:w="3641" w:type="dxa"/>
            <w:tcBorders>
              <w:bottom w:val="dashed" w:sz="4" w:space="0" w:color="auto"/>
            </w:tcBorders>
            <w:vAlign w:val="center"/>
          </w:tcPr>
          <w:p w14:paraId="143B9557" w14:textId="77777777" w:rsidR="00930BEA" w:rsidRDefault="00930BEA" w:rsidP="00543662">
            <w:pPr>
              <w:suppressAutoHyphens w:val="0"/>
              <w:spacing w:before="120" w:line="259" w:lineRule="auto"/>
              <w:jc w:val="center"/>
            </w:pPr>
          </w:p>
        </w:tc>
      </w:tr>
      <w:tr w:rsidR="00693BFF" w14:paraId="6A7A0B4D" w14:textId="77777777" w:rsidTr="00E6144A">
        <w:trPr>
          <w:trHeight w:val="737"/>
        </w:trPr>
        <w:tc>
          <w:tcPr>
            <w:tcW w:w="3642" w:type="dxa"/>
            <w:tcBorders>
              <w:top w:val="dashed" w:sz="4" w:space="0" w:color="auto"/>
              <w:bottom w:val="dashed" w:sz="4" w:space="0" w:color="auto"/>
            </w:tcBorders>
            <w:vAlign w:val="center"/>
          </w:tcPr>
          <w:p w14:paraId="52CA4013" w14:textId="20B82892" w:rsidR="00693BFF" w:rsidRDefault="007D21CD" w:rsidP="00693BFF">
            <w:pPr>
              <w:suppressAutoHyphens w:val="0"/>
              <w:spacing w:before="120" w:line="259" w:lineRule="auto"/>
              <w:jc w:val="center"/>
            </w:pPr>
            <w:r>
              <w:t>Product law</w:t>
            </w:r>
          </w:p>
        </w:tc>
        <w:tc>
          <w:tcPr>
            <w:tcW w:w="3641" w:type="dxa"/>
            <w:vAlign w:val="center"/>
          </w:tcPr>
          <w:p w14:paraId="3408E7A7" w14:textId="1A30E59B" w:rsidR="00693BFF" w:rsidRDefault="000634C0" w:rsidP="00693BFF">
            <w:pPr>
              <w:suppressAutoHyphens w:val="0"/>
              <w:spacing w:before="120" w:line="259" w:lineRule="auto"/>
              <w:jc w:val="center"/>
            </w:pPr>
            <m:oMathPara>
              <m:oMath>
                <m:sSup>
                  <m:sSupPr>
                    <m:ctrlPr>
                      <w:rPr>
                        <w:rFonts w:ascii="Cambria Math" w:hAnsi="Cambria Math"/>
                        <w:i/>
                      </w:rPr>
                    </m:ctrlPr>
                  </m:sSupPr>
                  <m:e>
                    <m:r>
                      <w:rPr>
                        <w:rFonts w:ascii="Cambria Math" w:hAnsi="Cambria Math"/>
                      </w:rPr>
                      <m:t>a</m:t>
                    </m:r>
                  </m:e>
                  <m:sup>
                    <m:r>
                      <w:rPr>
                        <w:rFonts w:ascii="Cambria Math" w:hAnsi="Cambria Math"/>
                      </w:rPr>
                      <m:t>x</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y</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x</m:t>
                    </m:r>
                    <m:r>
                      <w:rPr>
                        <w:rFonts w:ascii="Cambria Math" w:hAnsi="Cambria Math"/>
                      </w:rPr>
                      <m:t>+</m:t>
                    </m:r>
                    <m:r>
                      <w:rPr>
                        <w:rFonts w:ascii="Cambria Math" w:hAnsi="Cambria Math"/>
                      </w:rPr>
                      <m:t>y</m:t>
                    </m:r>
                  </m:sup>
                </m:sSup>
              </m:oMath>
            </m:oMathPara>
          </w:p>
        </w:tc>
        <w:tc>
          <w:tcPr>
            <w:tcW w:w="3641" w:type="dxa"/>
            <w:vAlign w:val="center"/>
          </w:tcPr>
          <w:p w14:paraId="54ABC7D6" w14:textId="60E53C3B" w:rsidR="00693BFF" w:rsidRDefault="000634C0" w:rsidP="00693BFF">
            <w:pPr>
              <w:suppressAutoHyphens w:val="0"/>
              <w:spacing w:before="120" w:line="259" w:lineRule="auto"/>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d>
                      <m:dPr>
                        <m:ctrlPr>
                          <w:rPr>
                            <w:rFonts w:ascii="Cambria Math" w:hAnsi="Cambria Math"/>
                            <w:i/>
                          </w:rPr>
                        </m:ctrlPr>
                      </m:dPr>
                      <m:e>
                        <m:r>
                          <w:rPr>
                            <w:rFonts w:ascii="Cambria Math" w:hAnsi="Cambria Math"/>
                          </w:rPr>
                          <m:t>mn</m:t>
                        </m:r>
                      </m:e>
                    </m:d>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r>
                      <w:rPr>
                        <w:rFonts w:ascii="Cambria Math" w:hAnsi="Cambria Math"/>
                      </w:rPr>
                      <m:t>m</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r>
                      <w:rPr>
                        <w:rFonts w:ascii="Cambria Math" w:hAnsi="Cambria Math"/>
                      </w:rPr>
                      <m:t>n</m:t>
                    </m:r>
                  </m:e>
                </m:func>
              </m:oMath>
            </m:oMathPara>
          </w:p>
        </w:tc>
        <w:tc>
          <w:tcPr>
            <w:tcW w:w="3641" w:type="dxa"/>
            <w:tcBorders>
              <w:top w:val="dashed" w:sz="4" w:space="0" w:color="auto"/>
              <w:bottom w:val="dashed" w:sz="4" w:space="0" w:color="auto"/>
            </w:tcBorders>
            <w:vAlign w:val="center"/>
          </w:tcPr>
          <w:p w14:paraId="5D1E323C" w14:textId="77777777" w:rsidR="00693BFF" w:rsidRDefault="00693BFF" w:rsidP="00693BFF">
            <w:pPr>
              <w:suppressAutoHyphens w:val="0"/>
              <w:spacing w:before="120" w:line="259" w:lineRule="auto"/>
              <w:jc w:val="center"/>
            </w:pPr>
          </w:p>
        </w:tc>
      </w:tr>
      <w:tr w:rsidR="00693BFF" w14:paraId="04D7C3B6" w14:textId="77777777" w:rsidTr="00E6144A">
        <w:trPr>
          <w:trHeight w:val="737"/>
        </w:trPr>
        <w:tc>
          <w:tcPr>
            <w:tcW w:w="3642" w:type="dxa"/>
            <w:tcBorders>
              <w:top w:val="dashed" w:sz="4" w:space="0" w:color="auto"/>
              <w:bottom w:val="dashed" w:sz="4" w:space="0" w:color="auto"/>
            </w:tcBorders>
            <w:vAlign w:val="center"/>
          </w:tcPr>
          <w:p w14:paraId="67106B34" w14:textId="07B9CEFE" w:rsidR="00693BFF" w:rsidRDefault="007D21CD" w:rsidP="00693BFF">
            <w:pPr>
              <w:suppressAutoHyphens w:val="0"/>
              <w:spacing w:before="120" w:line="259" w:lineRule="auto"/>
              <w:jc w:val="center"/>
            </w:pPr>
            <w:r>
              <w:t>Quotient law</w:t>
            </w:r>
          </w:p>
        </w:tc>
        <w:tc>
          <w:tcPr>
            <w:tcW w:w="3641" w:type="dxa"/>
            <w:vAlign w:val="center"/>
          </w:tcPr>
          <w:p w14:paraId="7BED88BF" w14:textId="554483DE" w:rsidR="00693BFF" w:rsidRDefault="000634C0" w:rsidP="00693BFF">
            <w:pPr>
              <w:suppressAutoHyphens w:val="0"/>
              <w:spacing w:before="120" w:line="259" w:lineRule="auto"/>
              <w:jc w:val="center"/>
            </w:pPr>
            <m:oMathPara>
              <m:oMath>
                <m:sSup>
                  <m:sSupPr>
                    <m:ctrlPr>
                      <w:rPr>
                        <w:rFonts w:ascii="Cambria Math" w:hAnsi="Cambria Math"/>
                        <w:i/>
                      </w:rPr>
                    </m:ctrlPr>
                  </m:sSupPr>
                  <m:e>
                    <m:r>
                      <w:rPr>
                        <w:rFonts w:ascii="Cambria Math" w:hAnsi="Cambria Math"/>
                      </w:rPr>
                      <m:t>a</m:t>
                    </m:r>
                  </m:e>
                  <m:sup>
                    <m:r>
                      <w:rPr>
                        <w:rFonts w:ascii="Cambria Math" w:hAnsi="Cambria Math"/>
                      </w:rPr>
                      <m:t>x</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y</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x</m:t>
                    </m:r>
                    <m:r>
                      <w:rPr>
                        <w:rFonts w:ascii="Cambria Math" w:hAnsi="Cambria Math"/>
                      </w:rPr>
                      <m:t>-</m:t>
                    </m:r>
                    <m:r>
                      <w:rPr>
                        <w:rFonts w:ascii="Cambria Math" w:hAnsi="Cambria Math"/>
                      </w:rPr>
                      <m:t>y</m:t>
                    </m:r>
                  </m:sup>
                </m:sSup>
              </m:oMath>
            </m:oMathPara>
          </w:p>
        </w:tc>
        <w:tc>
          <w:tcPr>
            <w:tcW w:w="3641" w:type="dxa"/>
            <w:vAlign w:val="center"/>
          </w:tcPr>
          <w:p w14:paraId="62A405F0" w14:textId="4083ACB9" w:rsidR="00693BFF" w:rsidRDefault="000634C0" w:rsidP="00693BFF">
            <w:pPr>
              <w:suppressAutoHyphens w:val="0"/>
              <w:spacing w:before="120" w:line="259" w:lineRule="auto"/>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n</m:t>
                            </m:r>
                          </m:den>
                        </m:f>
                      </m:e>
                    </m:d>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r>
                      <w:rPr>
                        <w:rFonts w:ascii="Cambria Math" w:hAnsi="Cambria Math"/>
                      </w:rPr>
                      <m:t>m</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r>
                      <w:rPr>
                        <w:rFonts w:ascii="Cambria Math" w:hAnsi="Cambria Math"/>
                      </w:rPr>
                      <m:t>n</m:t>
                    </m:r>
                  </m:e>
                </m:func>
              </m:oMath>
            </m:oMathPara>
          </w:p>
        </w:tc>
        <w:tc>
          <w:tcPr>
            <w:tcW w:w="3641" w:type="dxa"/>
            <w:tcBorders>
              <w:top w:val="dashed" w:sz="4" w:space="0" w:color="auto"/>
              <w:bottom w:val="dashed" w:sz="4" w:space="0" w:color="auto"/>
            </w:tcBorders>
            <w:vAlign w:val="center"/>
          </w:tcPr>
          <w:p w14:paraId="4984C072" w14:textId="77777777" w:rsidR="00693BFF" w:rsidRDefault="00693BFF" w:rsidP="00693BFF">
            <w:pPr>
              <w:suppressAutoHyphens w:val="0"/>
              <w:spacing w:before="120" w:line="259" w:lineRule="auto"/>
              <w:jc w:val="center"/>
            </w:pPr>
          </w:p>
        </w:tc>
      </w:tr>
      <w:tr w:rsidR="00693BFF" w14:paraId="11FB2996" w14:textId="77777777" w:rsidTr="00E6144A">
        <w:trPr>
          <w:trHeight w:val="737"/>
        </w:trPr>
        <w:tc>
          <w:tcPr>
            <w:tcW w:w="3642" w:type="dxa"/>
            <w:tcBorders>
              <w:top w:val="dashed" w:sz="4" w:space="0" w:color="auto"/>
              <w:bottom w:val="dashed" w:sz="4" w:space="0" w:color="auto"/>
            </w:tcBorders>
            <w:vAlign w:val="center"/>
          </w:tcPr>
          <w:p w14:paraId="647BDEFA" w14:textId="13943B80" w:rsidR="00693BFF" w:rsidRDefault="007D21CD" w:rsidP="00693BFF">
            <w:pPr>
              <w:suppressAutoHyphens w:val="0"/>
              <w:spacing w:before="120" w:line="259" w:lineRule="auto"/>
              <w:jc w:val="center"/>
            </w:pPr>
            <w:r>
              <w:t>Power law</w:t>
            </w:r>
          </w:p>
        </w:tc>
        <w:tc>
          <w:tcPr>
            <w:tcW w:w="3641" w:type="dxa"/>
            <w:vAlign w:val="center"/>
          </w:tcPr>
          <w:p w14:paraId="7F26100E" w14:textId="1685FD37" w:rsidR="00693BFF" w:rsidRDefault="000634C0" w:rsidP="00693BFF">
            <w:pPr>
              <w:suppressAutoHyphens w:val="0"/>
              <w:spacing w:before="120" w:line="259" w:lineRule="auto"/>
              <w:jc w:val="center"/>
            </w:pPr>
            <m:oMathPara>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x</m:t>
                            </m:r>
                          </m:sup>
                        </m:sSup>
                      </m:e>
                    </m:d>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nx</m:t>
                    </m:r>
                  </m:sup>
                </m:sSup>
              </m:oMath>
            </m:oMathPara>
          </w:p>
        </w:tc>
        <w:tc>
          <w:tcPr>
            <w:tcW w:w="3641" w:type="dxa"/>
            <w:vAlign w:val="center"/>
          </w:tcPr>
          <w:p w14:paraId="7242F739" w14:textId="2D4FEFD0" w:rsidR="00693BFF" w:rsidRDefault="000634C0" w:rsidP="00693BFF">
            <w:pPr>
              <w:suppressAutoHyphens w:val="0"/>
              <w:spacing w:before="120" w:line="259" w:lineRule="auto"/>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n</m:t>
                            </m:r>
                          </m:sup>
                        </m:sSup>
                      </m:e>
                    </m:d>
                  </m:e>
                </m:func>
                <m:r>
                  <w:rPr>
                    <w:rFonts w:ascii="Cambria Math" w:hAnsi="Cambria Math"/>
                  </w:rPr>
                  <m:t>=</m:t>
                </m:r>
                <m:func>
                  <m:funcPr>
                    <m:ctrlPr>
                      <w:rPr>
                        <w:rFonts w:ascii="Cambria Math" w:hAnsi="Cambria Math"/>
                        <w:i/>
                      </w:rPr>
                    </m:ctrlPr>
                  </m:funcPr>
                  <m:fName>
                    <m:r>
                      <w:rPr>
                        <w:rFonts w:ascii="Cambria Math" w:hAnsi="Cambria Math"/>
                      </w:rPr>
                      <m:t>n</m:t>
                    </m:r>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r>
                      <w:rPr>
                        <w:rFonts w:ascii="Cambria Math" w:hAnsi="Cambria Math"/>
                      </w:rPr>
                      <m:t>m</m:t>
                    </m:r>
                  </m:e>
                </m:func>
              </m:oMath>
            </m:oMathPara>
          </w:p>
        </w:tc>
        <w:tc>
          <w:tcPr>
            <w:tcW w:w="3641" w:type="dxa"/>
            <w:tcBorders>
              <w:top w:val="dashed" w:sz="4" w:space="0" w:color="auto"/>
              <w:bottom w:val="dashed" w:sz="4" w:space="0" w:color="auto"/>
            </w:tcBorders>
            <w:vAlign w:val="center"/>
          </w:tcPr>
          <w:p w14:paraId="0E133594" w14:textId="77777777" w:rsidR="00693BFF" w:rsidRDefault="00693BFF" w:rsidP="00693BFF">
            <w:pPr>
              <w:suppressAutoHyphens w:val="0"/>
              <w:spacing w:before="120" w:line="259" w:lineRule="auto"/>
              <w:jc w:val="center"/>
            </w:pPr>
          </w:p>
        </w:tc>
      </w:tr>
      <w:tr w:rsidR="00693BFF" w14:paraId="19903721" w14:textId="77777777" w:rsidTr="00E6144A">
        <w:trPr>
          <w:trHeight w:val="737"/>
        </w:trPr>
        <w:tc>
          <w:tcPr>
            <w:tcW w:w="3642" w:type="dxa"/>
            <w:tcBorders>
              <w:top w:val="dashed" w:sz="4" w:space="0" w:color="auto"/>
              <w:bottom w:val="dashed" w:sz="4" w:space="0" w:color="auto"/>
            </w:tcBorders>
            <w:vAlign w:val="center"/>
          </w:tcPr>
          <w:p w14:paraId="6B772985" w14:textId="3C65FBAA" w:rsidR="00693BFF" w:rsidRDefault="008604E2" w:rsidP="00693BFF">
            <w:pPr>
              <w:suppressAutoHyphens w:val="0"/>
              <w:spacing w:before="120" w:line="259" w:lineRule="auto"/>
              <w:jc w:val="center"/>
            </w:pPr>
            <w:r>
              <w:t>Result of a reciprocal</w:t>
            </w:r>
          </w:p>
        </w:tc>
        <w:tc>
          <w:tcPr>
            <w:tcW w:w="3641" w:type="dxa"/>
            <w:vAlign w:val="center"/>
          </w:tcPr>
          <w:p w14:paraId="5580BED6" w14:textId="6EAFC751" w:rsidR="00693BFF" w:rsidRDefault="000634C0" w:rsidP="00693BFF">
            <w:pPr>
              <w:suppressAutoHyphens w:val="0"/>
              <w:spacing w:before="120" w:line="259" w:lineRule="auto"/>
              <w:jc w:val="center"/>
            </w:pPr>
            <m:oMathPara>
              <m:oMath>
                <m:sSup>
                  <m:sSupPr>
                    <m:ctrlPr>
                      <w:rPr>
                        <w:rFonts w:ascii="Cambria Math" w:hAnsi="Cambria Math"/>
                        <w:i/>
                      </w:rPr>
                    </m:ctrlPr>
                  </m:sSupPr>
                  <m:e>
                    <m:r>
                      <w:rPr>
                        <w:rFonts w:ascii="Cambria Math" w:hAnsi="Cambria Math"/>
                      </w:rPr>
                      <m:t>a</m:t>
                    </m:r>
                  </m:e>
                  <m:sup>
                    <m:r>
                      <w:rPr>
                        <w:rFonts w:ascii="Cambria Math" w:hAnsi="Cambria Math"/>
                      </w:rPr>
                      <m:t>-</m:t>
                    </m:r>
                    <m:r>
                      <w:rPr>
                        <w:rFonts w:ascii="Cambria Math" w:hAnsi="Cambria Math"/>
                      </w:rPr>
                      <m:t>x</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a</m:t>
                        </m:r>
                      </m:e>
                      <m:sup>
                        <m:r>
                          <w:rPr>
                            <w:rFonts w:ascii="Cambria Math" w:hAnsi="Cambria Math"/>
                          </w:rPr>
                          <m:t>x</m:t>
                        </m:r>
                      </m:sup>
                    </m:sSup>
                  </m:den>
                </m:f>
              </m:oMath>
            </m:oMathPara>
          </w:p>
        </w:tc>
        <w:tc>
          <w:tcPr>
            <w:tcW w:w="3641" w:type="dxa"/>
            <w:vAlign w:val="center"/>
          </w:tcPr>
          <w:p w14:paraId="47260AC2" w14:textId="687E5693" w:rsidR="00693BFF" w:rsidRDefault="000634C0" w:rsidP="00693BFF">
            <w:pPr>
              <w:suppressAutoHyphens w:val="0"/>
              <w:spacing w:before="120" w:line="259" w:lineRule="auto"/>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f>
                      <m:fPr>
                        <m:ctrlPr>
                          <w:rPr>
                            <w:rFonts w:ascii="Cambria Math" w:hAnsi="Cambria Math"/>
                            <w:i/>
                          </w:rPr>
                        </m:ctrlPr>
                      </m:fPr>
                      <m:num>
                        <m:r>
                          <w:rPr>
                            <w:rFonts w:ascii="Cambria Math" w:hAnsi="Cambria Math"/>
                          </w:rPr>
                          <m:t>1</m:t>
                        </m:r>
                      </m:num>
                      <m:den>
                        <m:r>
                          <w:rPr>
                            <w:rFonts w:ascii="Cambria Math" w:hAnsi="Cambria Math"/>
                          </w:rPr>
                          <m:t>m</m:t>
                        </m:r>
                      </m:den>
                    </m:f>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ctrlPr>
                          <w:rPr>
                            <w:rFonts w:ascii="Cambria Math" w:hAnsi="Cambria Math"/>
                          </w:rPr>
                        </m:ctrlPr>
                      </m:sub>
                    </m:sSub>
                  </m:fName>
                  <m:e>
                    <m:r>
                      <w:rPr>
                        <w:rFonts w:ascii="Cambria Math" w:hAnsi="Cambria Math"/>
                      </w:rPr>
                      <m:t>m</m:t>
                    </m:r>
                  </m:e>
                </m:func>
              </m:oMath>
            </m:oMathPara>
          </w:p>
        </w:tc>
        <w:tc>
          <w:tcPr>
            <w:tcW w:w="3641" w:type="dxa"/>
            <w:tcBorders>
              <w:top w:val="dashed" w:sz="4" w:space="0" w:color="auto"/>
              <w:bottom w:val="dashed" w:sz="4" w:space="0" w:color="auto"/>
            </w:tcBorders>
            <w:vAlign w:val="center"/>
          </w:tcPr>
          <w:p w14:paraId="1977875A" w14:textId="77777777" w:rsidR="00693BFF" w:rsidRDefault="00693BFF" w:rsidP="00693BFF">
            <w:pPr>
              <w:suppressAutoHyphens w:val="0"/>
              <w:spacing w:before="120" w:line="259" w:lineRule="auto"/>
              <w:jc w:val="center"/>
            </w:pPr>
          </w:p>
        </w:tc>
      </w:tr>
      <w:tr w:rsidR="00693BFF" w14:paraId="11ACEFCB" w14:textId="77777777" w:rsidTr="00E6144A">
        <w:trPr>
          <w:trHeight w:val="737"/>
        </w:trPr>
        <w:tc>
          <w:tcPr>
            <w:tcW w:w="3642" w:type="dxa"/>
            <w:tcBorders>
              <w:top w:val="dashed" w:sz="4" w:space="0" w:color="auto"/>
              <w:bottom w:val="dashed" w:sz="4" w:space="0" w:color="auto"/>
            </w:tcBorders>
            <w:vAlign w:val="center"/>
          </w:tcPr>
          <w:p w14:paraId="4C9F9FA4" w14:textId="2354C230" w:rsidR="00693BFF" w:rsidRDefault="00440F9A" w:rsidP="00693BFF">
            <w:pPr>
              <w:suppressAutoHyphens w:val="0"/>
              <w:spacing w:before="120" w:line="259" w:lineRule="auto"/>
              <w:jc w:val="center"/>
            </w:pPr>
            <w:r>
              <w:t>Power of zero</w:t>
            </w:r>
          </w:p>
        </w:tc>
        <w:tc>
          <w:tcPr>
            <w:tcW w:w="3641" w:type="dxa"/>
            <w:vAlign w:val="center"/>
          </w:tcPr>
          <w:p w14:paraId="22BC2854" w14:textId="51CC31D3" w:rsidR="00693BFF" w:rsidRDefault="000634C0" w:rsidP="00693BFF">
            <w:pPr>
              <w:suppressAutoHyphens w:val="0"/>
              <w:spacing w:before="120" w:line="259" w:lineRule="auto"/>
              <w:jc w:val="center"/>
            </w:pPr>
            <m:oMathPara>
              <m:oMath>
                <m:sSup>
                  <m:sSupPr>
                    <m:ctrlPr>
                      <w:rPr>
                        <w:rFonts w:ascii="Cambria Math" w:hAnsi="Cambria Math"/>
                        <w:i/>
                      </w:rPr>
                    </m:ctrlPr>
                  </m:sSupPr>
                  <m:e>
                    <m:r>
                      <w:rPr>
                        <w:rFonts w:ascii="Cambria Math" w:hAnsi="Cambria Math"/>
                      </w:rPr>
                      <m:t>a</m:t>
                    </m:r>
                  </m:e>
                  <m:sup>
                    <m:r>
                      <w:rPr>
                        <w:rFonts w:ascii="Cambria Math" w:hAnsi="Cambria Math"/>
                      </w:rPr>
                      <m:t>0</m:t>
                    </m:r>
                  </m:sup>
                </m:sSup>
                <m:r>
                  <w:rPr>
                    <w:rFonts w:ascii="Cambria Math" w:hAnsi="Cambria Math"/>
                  </w:rPr>
                  <m:t>=1</m:t>
                </m:r>
              </m:oMath>
            </m:oMathPara>
          </w:p>
        </w:tc>
        <w:tc>
          <w:tcPr>
            <w:tcW w:w="3641" w:type="dxa"/>
            <w:vAlign w:val="center"/>
          </w:tcPr>
          <w:p w14:paraId="2763D883" w14:textId="21A03F20" w:rsidR="00693BFF" w:rsidRDefault="000634C0" w:rsidP="00693BFF">
            <w:pPr>
              <w:suppressAutoHyphens w:val="0"/>
              <w:spacing w:before="120" w:line="259" w:lineRule="auto"/>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r>
                      <w:rPr>
                        <w:rFonts w:ascii="Cambria Math" w:hAnsi="Cambria Math"/>
                      </w:rPr>
                      <m:t>1</m:t>
                    </m:r>
                  </m:e>
                </m:func>
                <m:r>
                  <w:rPr>
                    <w:rFonts w:ascii="Cambria Math" w:hAnsi="Cambria Math"/>
                  </w:rPr>
                  <m:t>=0</m:t>
                </m:r>
              </m:oMath>
            </m:oMathPara>
          </w:p>
        </w:tc>
        <w:tc>
          <w:tcPr>
            <w:tcW w:w="3641" w:type="dxa"/>
            <w:tcBorders>
              <w:top w:val="dashed" w:sz="4" w:space="0" w:color="auto"/>
              <w:bottom w:val="dashed" w:sz="4" w:space="0" w:color="auto"/>
            </w:tcBorders>
            <w:vAlign w:val="center"/>
          </w:tcPr>
          <w:p w14:paraId="3C75E3B2" w14:textId="77777777" w:rsidR="00693BFF" w:rsidRDefault="00693BFF" w:rsidP="00693BFF">
            <w:pPr>
              <w:suppressAutoHyphens w:val="0"/>
              <w:spacing w:before="120" w:line="259" w:lineRule="auto"/>
              <w:jc w:val="center"/>
            </w:pPr>
          </w:p>
        </w:tc>
      </w:tr>
      <w:tr w:rsidR="00693BFF" w14:paraId="12418D8E" w14:textId="77777777" w:rsidTr="00E6144A">
        <w:trPr>
          <w:trHeight w:val="737"/>
        </w:trPr>
        <w:tc>
          <w:tcPr>
            <w:tcW w:w="3642" w:type="dxa"/>
            <w:tcBorders>
              <w:top w:val="dashed" w:sz="4" w:space="0" w:color="auto"/>
            </w:tcBorders>
            <w:vAlign w:val="center"/>
          </w:tcPr>
          <w:p w14:paraId="32780734" w14:textId="2FA6929F" w:rsidR="00693BFF" w:rsidRDefault="00440F9A" w:rsidP="00693BFF">
            <w:pPr>
              <w:suppressAutoHyphens w:val="0"/>
              <w:spacing w:before="120" w:line="259" w:lineRule="auto"/>
              <w:jc w:val="center"/>
            </w:pPr>
            <w:r>
              <w:t>Power of 1</w:t>
            </w:r>
          </w:p>
        </w:tc>
        <w:tc>
          <w:tcPr>
            <w:tcW w:w="3641" w:type="dxa"/>
            <w:vAlign w:val="center"/>
          </w:tcPr>
          <w:p w14:paraId="41B9222B" w14:textId="1BA26F71" w:rsidR="00693BFF" w:rsidRDefault="000634C0" w:rsidP="00693BFF">
            <w:pPr>
              <w:suppressAutoHyphens w:val="0"/>
              <w:spacing w:before="120" w:line="259" w:lineRule="auto"/>
              <w:jc w:val="center"/>
            </w:pPr>
            <m:oMathPara>
              <m:oMath>
                <m:sSup>
                  <m:sSupPr>
                    <m:ctrlPr>
                      <w:rPr>
                        <w:rFonts w:ascii="Cambria Math" w:hAnsi="Cambria Math"/>
                        <w:i/>
                      </w:rPr>
                    </m:ctrlPr>
                  </m:sSupPr>
                  <m:e>
                    <m:r>
                      <w:rPr>
                        <w:rFonts w:ascii="Cambria Math" w:hAnsi="Cambria Math"/>
                      </w:rPr>
                      <m:t>a</m:t>
                    </m:r>
                  </m:e>
                  <m:sup>
                    <m:r>
                      <w:rPr>
                        <w:rFonts w:ascii="Cambria Math" w:hAnsi="Cambria Math"/>
                      </w:rPr>
                      <m:t>1</m:t>
                    </m:r>
                  </m:sup>
                </m:sSup>
                <m:r>
                  <w:rPr>
                    <w:rFonts w:ascii="Cambria Math" w:hAnsi="Cambria Math"/>
                  </w:rPr>
                  <m:t>=</m:t>
                </m:r>
                <m:r>
                  <w:rPr>
                    <w:rFonts w:ascii="Cambria Math" w:hAnsi="Cambria Math"/>
                  </w:rPr>
                  <m:t>a</m:t>
                </m:r>
              </m:oMath>
            </m:oMathPara>
          </w:p>
        </w:tc>
        <w:tc>
          <w:tcPr>
            <w:tcW w:w="3641" w:type="dxa"/>
            <w:vAlign w:val="center"/>
          </w:tcPr>
          <w:p w14:paraId="7660A203" w14:textId="4199FA19" w:rsidR="00693BFF" w:rsidRDefault="000634C0" w:rsidP="00693BFF">
            <w:pPr>
              <w:suppressAutoHyphens w:val="0"/>
              <w:spacing w:before="120" w:line="259" w:lineRule="auto"/>
              <w:jc w:val="cente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fName>
                  <m:e>
                    <m:r>
                      <w:rPr>
                        <w:rFonts w:ascii="Cambria Math" w:hAnsi="Cambria Math"/>
                      </w:rPr>
                      <m:t>a</m:t>
                    </m:r>
                  </m:e>
                </m:func>
                <m:r>
                  <w:rPr>
                    <w:rFonts w:ascii="Cambria Math" w:hAnsi="Cambria Math"/>
                  </w:rPr>
                  <m:t>=1</m:t>
                </m:r>
              </m:oMath>
            </m:oMathPara>
          </w:p>
        </w:tc>
        <w:tc>
          <w:tcPr>
            <w:tcW w:w="3641" w:type="dxa"/>
            <w:tcBorders>
              <w:top w:val="dashed" w:sz="4" w:space="0" w:color="auto"/>
            </w:tcBorders>
            <w:vAlign w:val="center"/>
          </w:tcPr>
          <w:p w14:paraId="7434377C" w14:textId="77777777" w:rsidR="00693BFF" w:rsidRDefault="00693BFF" w:rsidP="00693BFF">
            <w:pPr>
              <w:suppressAutoHyphens w:val="0"/>
              <w:spacing w:before="120" w:line="259" w:lineRule="auto"/>
              <w:jc w:val="center"/>
            </w:pPr>
          </w:p>
        </w:tc>
      </w:tr>
    </w:tbl>
    <w:p w14:paraId="52B1CDDB" w14:textId="07EFF78C" w:rsidR="007D21CD" w:rsidRDefault="00C52381">
      <w:pPr>
        <w:suppressAutoHyphens w:val="0"/>
        <w:spacing w:before="0" w:after="160" w:line="259" w:lineRule="auto"/>
      </w:pPr>
      <w:r>
        <w:br w:type="page"/>
      </w:r>
    </w:p>
    <w:p w14:paraId="47962BA4" w14:textId="522092F9" w:rsidR="00930BEA" w:rsidRDefault="00930BEA">
      <w:pPr>
        <w:suppressAutoHyphens w:val="0"/>
        <w:spacing w:before="0" w:after="160" w:line="259" w:lineRule="auto"/>
        <w:sectPr w:rsidR="00930BEA" w:rsidSect="002B696E">
          <w:pgSz w:w="16838" w:h="11906" w:orient="landscape"/>
          <w:pgMar w:top="1134" w:right="1129" w:bottom="1134" w:left="1134" w:header="488" w:footer="535" w:gutter="0"/>
          <w:cols w:space="708"/>
          <w:titlePg/>
          <w:docGrid w:linePitch="360"/>
        </w:sectPr>
      </w:pPr>
    </w:p>
    <w:p w14:paraId="2826883A" w14:textId="0D22FD9E" w:rsidR="003D1EA3" w:rsidRDefault="003D1EA3" w:rsidP="003D1EA3">
      <w:pPr>
        <w:pStyle w:val="Heading2"/>
      </w:pPr>
      <w:r>
        <w:t xml:space="preserve">Appendix B </w:t>
      </w:r>
    </w:p>
    <w:p w14:paraId="6944E798" w14:textId="502291A8" w:rsidR="003D1EA3" w:rsidRDefault="003D1EA3" w:rsidP="003D1EA3">
      <w:pPr>
        <w:pStyle w:val="Heading3"/>
      </w:pPr>
      <w:bookmarkStart w:id="1" w:name="_Banner_tasks"/>
      <w:bookmarkEnd w:id="1"/>
      <w:r>
        <w:t>Banner tasks</w:t>
      </w:r>
    </w:p>
    <w:p w14:paraId="30D7120B" w14:textId="01985F35" w:rsidR="005528D9" w:rsidRPr="005528D9" w:rsidRDefault="005528D9" w:rsidP="005528D9">
      <w:pPr>
        <w:pStyle w:val="FeatureBox0"/>
      </w:pPr>
      <w:r>
        <w:t>Note</w:t>
      </w:r>
      <w:r w:rsidR="00435E08">
        <w:t>:</w:t>
      </w:r>
      <w:r>
        <w:t xml:space="preserve"> students will need the values of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2</m:t>
                </m:r>
                <m:ctrlPr>
                  <w:rPr>
                    <w:rFonts w:ascii="Cambria Math" w:hAnsi="Cambria Math"/>
                  </w:rPr>
                </m:ctrlPr>
              </m:sub>
            </m:sSub>
          </m:fName>
          <m:e>
            <m:r>
              <w:rPr>
                <w:rFonts w:ascii="Cambria Math" w:hAnsi="Cambria Math"/>
              </w:rPr>
              <m:t>3</m:t>
            </m:r>
          </m:e>
        </m:func>
      </m:oMath>
      <w:r>
        <w:t xml:space="preserve"> and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2</m:t>
                </m:r>
                <m:ctrlPr>
                  <w:rPr>
                    <w:rFonts w:ascii="Cambria Math" w:hAnsi="Cambria Math"/>
                  </w:rPr>
                </m:ctrlPr>
              </m:sub>
            </m:sSub>
          </m:fName>
          <m:e>
            <m:r>
              <w:rPr>
                <w:rFonts w:ascii="Cambria Math" w:hAnsi="Cambria Math"/>
              </w:rPr>
              <m:t>5</m:t>
            </m:r>
          </m:e>
        </m:func>
      </m:oMath>
      <w:r>
        <w:t xml:space="preserve"> throughout the task and should leave them in their banner. </w:t>
      </w:r>
    </w:p>
    <w:p w14:paraId="7211D70F" w14:textId="66C1691E" w:rsidR="007F533D" w:rsidRDefault="00F83564" w:rsidP="00F83564">
      <w:pPr>
        <w:spacing w:line="276" w:lineRule="auto"/>
        <w:rPr>
          <w:rFonts w:eastAsiaTheme="minorEastAsia"/>
        </w:rPr>
      </w:pPr>
      <w:r>
        <w:rPr>
          <w:rFonts w:eastAsiaTheme="minorEastAsia"/>
        </w:rPr>
        <w:t xml:space="preserve">If </w:t>
      </w:r>
      <m:oMath>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w:rPr>
                    <w:rFonts w:ascii="Cambria Math" w:hAnsi="Cambria Math"/>
                  </w:rPr>
                  <m:t>2</m:t>
                </m:r>
              </m:sub>
            </m:sSub>
          </m:fName>
          <m:e>
            <m:r>
              <w:rPr>
                <w:rFonts w:ascii="Cambria Math" w:hAnsi="Cambria Math"/>
              </w:rPr>
              <m:t>3</m:t>
            </m:r>
          </m:e>
        </m:func>
        <m:r>
          <w:rPr>
            <w:rFonts w:ascii="Cambria Math" w:hAnsi="Cambria Math"/>
          </w:rPr>
          <m:t>=1.58</m:t>
        </m:r>
      </m:oMath>
      <w:r w:rsidR="00BD1DE6">
        <w:rPr>
          <w:rFonts w:eastAsiaTheme="minorEastAsia"/>
        </w:rPr>
        <w:t xml:space="preserve"> and </w:t>
      </w:r>
      <m:oMath>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w:rPr>
                    <w:rFonts w:ascii="Cambria Math" w:hAnsi="Cambria Math"/>
                  </w:rPr>
                  <m:t>2</m:t>
                </m:r>
              </m:sub>
            </m:sSub>
          </m:fName>
          <m:e>
            <m:r>
              <w:rPr>
                <w:rFonts w:ascii="Cambria Math" w:hAnsi="Cambria Math"/>
              </w:rPr>
              <m:t>5</m:t>
            </m:r>
          </m:e>
        </m:func>
        <m:r>
          <w:rPr>
            <w:rFonts w:ascii="Cambria Math" w:hAnsi="Cambria Math"/>
          </w:rPr>
          <m:t>=2.32</m:t>
        </m:r>
      </m:oMath>
      <w:r w:rsidR="00BD1DE6">
        <w:rPr>
          <w:rFonts w:eastAsiaTheme="minorEastAsia"/>
        </w:rPr>
        <w:t xml:space="preserve">, </w:t>
      </w:r>
    </w:p>
    <w:p w14:paraId="3AB0497C" w14:textId="7A3409C9" w:rsidR="00BD1DE6" w:rsidRDefault="00435E08" w:rsidP="006E4E4E">
      <w:pPr>
        <w:pStyle w:val="ListBullet"/>
        <w:spacing w:line="276" w:lineRule="auto"/>
      </w:pPr>
      <w:r>
        <w:t>e</w:t>
      </w:r>
      <w:r w:rsidR="00BD1DE6">
        <w:t xml:space="preserve">valuate </w:t>
      </w:r>
      <m:oMath>
        <m:func>
          <m:funcPr>
            <m:ctrlPr>
              <w:rPr>
                <w:rFonts w:ascii="Cambria Math" w:hAnsi="Cambria Math"/>
                <w:i/>
              </w:rPr>
            </m:ctrlPr>
          </m:funcPr>
          <m:fName>
            <m:sSub>
              <m:sSubPr>
                <m:ctrlPr>
                  <w:rPr>
                    <w:rFonts w:ascii="Cambria Math" w:hAnsi="Cambria Math"/>
                    <w:i/>
                  </w:rPr>
                </m:ctrlPr>
              </m:sSubPr>
              <m:e>
                <m:r>
                  <m:rPr>
                    <m:nor/>
                  </m:rPr>
                  <m:t>log</m:t>
                </m:r>
              </m:e>
              <m:sub>
                <m:r>
                  <w:rPr>
                    <w:rFonts w:ascii="Cambria Math" w:hAnsi="Cambria Math"/>
                  </w:rPr>
                  <m:t>2</m:t>
                </m:r>
              </m:sub>
            </m:sSub>
          </m:fName>
          <m:e>
            <m:r>
              <w:rPr>
                <w:rFonts w:ascii="Cambria Math" w:hAnsi="Cambria Math"/>
              </w:rPr>
              <m:t>15</m:t>
            </m:r>
          </m:e>
        </m:func>
      </m:oMath>
    </w:p>
    <w:p w14:paraId="38859346" w14:textId="39685D54" w:rsidR="00883330" w:rsidRDefault="00435E08" w:rsidP="006E4E4E">
      <w:pPr>
        <w:pStyle w:val="ListBullet"/>
        <w:spacing w:line="276" w:lineRule="auto"/>
      </w:pPr>
      <w:r>
        <w:t>e</w:t>
      </w:r>
      <w:r w:rsidR="009A3821">
        <w:t xml:space="preserve">valuate </w:t>
      </w:r>
      <m:oMath>
        <m:func>
          <m:funcPr>
            <m:ctrlPr>
              <w:rPr>
                <w:rFonts w:ascii="Cambria Math" w:hAnsi="Cambria Math"/>
                <w:i/>
              </w:rPr>
            </m:ctrlPr>
          </m:funcPr>
          <m:fName>
            <m:sSub>
              <m:sSubPr>
                <m:ctrlPr>
                  <w:rPr>
                    <w:rFonts w:ascii="Cambria Math" w:hAnsi="Cambria Math"/>
                    <w:i/>
                  </w:rPr>
                </m:ctrlPr>
              </m:sSubPr>
              <m:e>
                <m:r>
                  <m:rPr>
                    <m:nor/>
                  </m:rPr>
                  <m:t>log</m:t>
                </m:r>
              </m:e>
              <m:sub>
                <m:r>
                  <w:rPr>
                    <w:rFonts w:ascii="Cambria Math" w:hAnsi="Cambria Math"/>
                  </w:rPr>
                  <m:t>2</m:t>
                </m:r>
              </m:sub>
            </m:sSub>
          </m:fName>
          <m:e>
            <m:r>
              <w:rPr>
                <w:rFonts w:ascii="Cambria Math" w:hAnsi="Cambria Math"/>
              </w:rPr>
              <m:t>12</m:t>
            </m:r>
          </m:e>
        </m:func>
      </m:oMath>
    </w:p>
    <w:p w14:paraId="57E40EB8" w14:textId="7ED60BA8" w:rsidR="00CE0D70" w:rsidRDefault="00435E08" w:rsidP="006E4E4E">
      <w:pPr>
        <w:pStyle w:val="ListBullet"/>
        <w:spacing w:line="276" w:lineRule="auto"/>
      </w:pPr>
      <w:r>
        <w:t>e</w:t>
      </w:r>
      <w:r w:rsidR="009A3821">
        <w:t>valuate</w:t>
      </w:r>
      <w:r w:rsidR="00CE0D70">
        <w:t xml:space="preserve"> </w:t>
      </w:r>
      <m:oMath>
        <m:func>
          <m:funcPr>
            <m:ctrlPr>
              <w:rPr>
                <w:rFonts w:ascii="Cambria Math" w:hAnsi="Cambria Math"/>
                <w:i/>
              </w:rPr>
            </m:ctrlPr>
          </m:funcPr>
          <m:fName>
            <m:sSub>
              <m:sSubPr>
                <m:ctrlPr>
                  <w:rPr>
                    <w:rFonts w:ascii="Cambria Math" w:hAnsi="Cambria Math"/>
                    <w:i/>
                  </w:rPr>
                </m:ctrlPr>
              </m:sSubPr>
              <m:e>
                <m:r>
                  <m:rPr>
                    <m:nor/>
                  </m:rPr>
                  <m:t>log</m:t>
                </m:r>
              </m:e>
              <m:sub>
                <m:r>
                  <w:rPr>
                    <w:rFonts w:ascii="Cambria Math" w:hAnsi="Cambria Math"/>
                  </w:rPr>
                  <m:t>2</m:t>
                </m:r>
              </m:sub>
            </m:sSub>
          </m:fName>
          <m:e>
            <m:r>
              <w:rPr>
                <w:rFonts w:ascii="Cambria Math" w:hAnsi="Cambria Math"/>
              </w:rPr>
              <m:t>9</m:t>
            </m:r>
          </m:e>
        </m:func>
      </m:oMath>
    </w:p>
    <w:p w14:paraId="579AE4F0" w14:textId="7203E03C" w:rsidR="00883330" w:rsidRDefault="00435E08" w:rsidP="006E4E4E">
      <w:pPr>
        <w:pStyle w:val="ListBullet"/>
        <w:spacing w:line="276" w:lineRule="auto"/>
      </w:pPr>
      <w:r>
        <w:t>e</w:t>
      </w:r>
      <w:r w:rsidR="009A3821">
        <w:t>valuate</w:t>
      </w:r>
      <w:r w:rsidR="00883330">
        <w:t xml:space="preserve"> </w:t>
      </w:r>
      <m:oMath>
        <m:func>
          <m:funcPr>
            <m:ctrlPr>
              <w:rPr>
                <w:rFonts w:ascii="Cambria Math" w:hAnsi="Cambria Math"/>
                <w:i/>
              </w:rPr>
            </m:ctrlPr>
          </m:funcPr>
          <m:fName>
            <m:sSub>
              <m:sSubPr>
                <m:ctrlPr>
                  <w:rPr>
                    <w:rFonts w:ascii="Cambria Math" w:hAnsi="Cambria Math"/>
                    <w:i/>
                  </w:rPr>
                </m:ctrlPr>
              </m:sSubPr>
              <m:e>
                <m:r>
                  <m:rPr>
                    <m:nor/>
                  </m:rPr>
                  <m:t>log</m:t>
                </m:r>
              </m:e>
              <m:sub>
                <m:r>
                  <w:rPr>
                    <w:rFonts w:ascii="Cambria Math" w:hAnsi="Cambria Math"/>
                  </w:rPr>
                  <m:t>3</m:t>
                </m:r>
              </m:sub>
            </m:sSub>
          </m:fName>
          <m:e>
            <m:f>
              <m:fPr>
                <m:ctrlPr>
                  <w:rPr>
                    <w:rFonts w:ascii="Cambria Math" w:hAnsi="Cambria Math"/>
                    <w:i/>
                  </w:rPr>
                </m:ctrlPr>
              </m:fPr>
              <m:num>
                <m:r>
                  <w:rPr>
                    <w:rFonts w:ascii="Cambria Math" w:hAnsi="Cambria Math"/>
                  </w:rPr>
                  <m:t>5</m:t>
                </m:r>
              </m:num>
              <m:den>
                <m:r>
                  <w:rPr>
                    <w:rFonts w:ascii="Cambria Math" w:hAnsi="Cambria Math"/>
                  </w:rPr>
                  <m:t>9</m:t>
                </m:r>
              </m:den>
            </m:f>
          </m:e>
        </m:func>
      </m:oMath>
    </w:p>
    <w:p w14:paraId="3463FCA6" w14:textId="337A222B" w:rsidR="00811448" w:rsidRDefault="00435E08" w:rsidP="006E4E4E">
      <w:pPr>
        <w:pStyle w:val="ListBullet"/>
        <w:spacing w:line="276" w:lineRule="auto"/>
      </w:pPr>
      <w:r>
        <w:t>e</w:t>
      </w:r>
      <w:r w:rsidR="009A3821">
        <w:t>valuate</w:t>
      </w:r>
      <w:r w:rsidR="00811448">
        <w:t xml:space="preserve"> </w:t>
      </w:r>
      <m:oMath>
        <m:func>
          <m:funcPr>
            <m:ctrlPr>
              <w:rPr>
                <w:rFonts w:ascii="Cambria Math" w:hAnsi="Cambria Math"/>
                <w:i/>
              </w:rPr>
            </m:ctrlPr>
          </m:funcPr>
          <m:fName>
            <m:sSub>
              <m:sSubPr>
                <m:ctrlPr>
                  <w:rPr>
                    <w:rFonts w:ascii="Cambria Math" w:hAnsi="Cambria Math"/>
                    <w:i/>
                  </w:rPr>
                </m:ctrlPr>
              </m:sSubPr>
              <m:e>
                <m:r>
                  <m:rPr>
                    <m:nor/>
                  </m:rPr>
                  <m:t>log</m:t>
                </m:r>
              </m:e>
              <m:sub>
                <m:r>
                  <w:rPr>
                    <w:rFonts w:ascii="Cambria Math" w:hAnsi="Cambria Math"/>
                  </w:rPr>
                  <m:t>2</m:t>
                </m:r>
              </m:sub>
            </m:sSub>
          </m:fName>
          <m:e>
            <m:r>
              <w:rPr>
                <w:rFonts w:ascii="Cambria Math" w:hAnsi="Cambria Math"/>
              </w:rPr>
              <m:t>10</m:t>
            </m:r>
          </m:e>
        </m:func>
      </m:oMath>
    </w:p>
    <w:p w14:paraId="5FFC7F39" w14:textId="3ED4B8FC" w:rsidR="00932A38" w:rsidRDefault="00435E08" w:rsidP="006E4E4E">
      <w:pPr>
        <w:pStyle w:val="ListBullet"/>
        <w:spacing w:line="276" w:lineRule="auto"/>
      </w:pPr>
      <w:r>
        <w:t>e</w:t>
      </w:r>
      <w:r w:rsidR="00932A38">
        <w:t xml:space="preserve">valuate </w:t>
      </w:r>
      <m:oMath>
        <m:func>
          <m:funcPr>
            <m:ctrlPr>
              <w:rPr>
                <w:rFonts w:ascii="Cambria Math" w:hAnsi="Cambria Math"/>
                <w:i/>
              </w:rPr>
            </m:ctrlPr>
          </m:funcPr>
          <m:fName>
            <m:sSub>
              <m:sSubPr>
                <m:ctrlPr>
                  <w:rPr>
                    <w:rFonts w:ascii="Cambria Math" w:hAnsi="Cambria Math"/>
                    <w:i/>
                  </w:rPr>
                </m:ctrlPr>
              </m:sSubPr>
              <m:e>
                <m:r>
                  <m:rPr>
                    <m:nor/>
                  </m:rPr>
                  <m:t>log</m:t>
                </m:r>
              </m:e>
              <m:sub>
                <m:r>
                  <w:rPr>
                    <w:rFonts w:ascii="Cambria Math" w:hAnsi="Cambria Math"/>
                  </w:rPr>
                  <m:t>2</m:t>
                </m:r>
              </m:sub>
            </m:sSub>
          </m:fName>
          <m:e>
            <m:r>
              <w:rPr>
                <w:rFonts w:ascii="Cambria Math" w:hAnsi="Cambria Math"/>
              </w:rPr>
              <m:t>0.6</m:t>
            </m:r>
          </m:e>
        </m:func>
      </m:oMath>
    </w:p>
    <w:p w14:paraId="3DC04163" w14:textId="273EF8EF" w:rsidR="00CC68E9" w:rsidRPr="00CC68E9" w:rsidRDefault="00435E08" w:rsidP="006E4E4E">
      <w:pPr>
        <w:pStyle w:val="ListBullet"/>
        <w:spacing w:line="276" w:lineRule="auto"/>
      </w:pPr>
      <w:r>
        <w:t>e</w:t>
      </w:r>
      <w:r w:rsidR="00CC68E9">
        <w:t xml:space="preserve">valuate </w:t>
      </w:r>
      <m:oMath>
        <m:func>
          <m:funcPr>
            <m:ctrlPr>
              <w:rPr>
                <w:rFonts w:ascii="Cambria Math" w:hAnsi="Cambria Math"/>
                <w:i/>
              </w:rPr>
            </m:ctrlPr>
          </m:funcPr>
          <m:fName>
            <m:sSub>
              <m:sSubPr>
                <m:ctrlPr>
                  <w:rPr>
                    <w:rFonts w:ascii="Cambria Math" w:hAnsi="Cambria Math"/>
                    <w:i/>
                  </w:rPr>
                </m:ctrlPr>
              </m:sSubPr>
              <m:e>
                <m:r>
                  <m:rPr>
                    <m:nor/>
                  </m:rPr>
                  <m:t>log</m:t>
                </m:r>
              </m:e>
              <m:sub>
                <m:r>
                  <m:rPr>
                    <m:nor/>
                  </m:rPr>
                  <m:t>2</m:t>
                </m:r>
              </m:sub>
            </m:sSub>
          </m:fName>
          <m:e>
            <m:r>
              <w:rPr>
                <w:rFonts w:ascii="Cambria Math" w:hAnsi="Cambria Math"/>
              </w:rPr>
              <m:t>1.5</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f>
              <m:fPr>
                <m:ctrlPr>
                  <w:rPr>
                    <w:rFonts w:ascii="Cambria Math" w:hAnsi="Cambria Math"/>
                    <w:i/>
                  </w:rPr>
                </m:ctrlPr>
              </m:fPr>
              <m:num>
                <m:r>
                  <w:rPr>
                    <w:rFonts w:ascii="Cambria Math" w:hAnsi="Cambria Math"/>
                  </w:rPr>
                  <m:t>1</m:t>
                </m:r>
              </m:num>
              <m:den>
                <m:r>
                  <w:rPr>
                    <w:rFonts w:ascii="Cambria Math" w:hAnsi="Cambria Math"/>
                  </w:rPr>
                  <m:t>2</m:t>
                </m:r>
              </m:den>
            </m:f>
          </m:e>
        </m:func>
      </m:oMath>
    </w:p>
    <w:p w14:paraId="4955D684" w14:textId="07DB7BFE" w:rsidR="00D50DB5" w:rsidRDefault="00435E08" w:rsidP="006E4E4E">
      <w:pPr>
        <w:pStyle w:val="ListBullet"/>
        <w:spacing w:line="276" w:lineRule="auto"/>
      </w:pPr>
      <w:r>
        <w:t>s</w:t>
      </w:r>
      <w:r w:rsidR="00D50DB5">
        <w:t xml:space="preserve">implify </w:t>
      </w:r>
      <m:oMath>
        <m:func>
          <m:funcPr>
            <m:ctrlPr>
              <w:rPr>
                <w:rFonts w:ascii="Cambria Math" w:hAnsi="Cambria Math"/>
                <w:i/>
              </w:rPr>
            </m:ctrlPr>
          </m:funcPr>
          <m:fName>
            <m:sSub>
              <m:sSubPr>
                <m:ctrlPr>
                  <w:rPr>
                    <w:rFonts w:ascii="Cambria Math" w:hAnsi="Cambria Math"/>
                    <w:i/>
                  </w:rPr>
                </m:ctrlPr>
              </m:sSubPr>
              <m:e>
                <m:r>
                  <m:rPr>
                    <m:nor/>
                  </m:rPr>
                  <m:t>log</m:t>
                </m:r>
              </m:e>
              <m:sub>
                <m:r>
                  <m:rPr>
                    <m:nor/>
                  </m:rPr>
                  <m:t>5</m:t>
                </m:r>
              </m:sub>
            </m:sSub>
          </m:fName>
          <m:e>
            <m:r>
              <m:rPr>
                <m:nor/>
              </m:rPr>
              <m:t>10</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nor/>
                  </m:rPr>
                  <m:t>log</m:t>
                </m:r>
              </m:e>
              <m:sub>
                <m:r>
                  <m:rPr>
                    <m:nor/>
                  </m:rPr>
                  <m:t>5</m:t>
                </m:r>
              </m:sub>
            </m:sSub>
          </m:fName>
          <m:e>
            <m:r>
              <w:rPr>
                <w:rFonts w:ascii="Cambria Math" w:hAnsi="Cambria Math"/>
              </w:rPr>
              <m:t>2</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nor/>
                  </m:rPr>
                  <m:t>log</m:t>
                </m:r>
              </m:e>
              <m:sub>
                <m:r>
                  <m:rPr>
                    <m:nor/>
                  </m:rPr>
                  <m:t>5</m:t>
                </m:r>
              </m:sub>
            </m:sSub>
          </m:fName>
          <m:e>
            <m:f>
              <m:fPr>
                <m:ctrlPr>
                  <w:rPr>
                    <w:rFonts w:ascii="Cambria Math" w:hAnsi="Cambria Math"/>
                    <w:i/>
                  </w:rPr>
                </m:ctrlPr>
              </m:fPr>
              <m:num>
                <m:r>
                  <w:rPr>
                    <w:rFonts w:ascii="Cambria Math" w:hAnsi="Cambria Math"/>
                  </w:rPr>
                  <m:t>5</m:t>
                </m:r>
              </m:num>
              <m:den>
                <m:r>
                  <w:rPr>
                    <w:rFonts w:ascii="Cambria Math" w:hAnsi="Cambria Math"/>
                  </w:rPr>
                  <m:t>4</m:t>
                </m:r>
              </m:den>
            </m:f>
          </m:e>
        </m:func>
      </m:oMath>
    </w:p>
    <w:p w14:paraId="3329B2D2" w14:textId="7F7863E0" w:rsidR="00FC2EC5" w:rsidRDefault="00435E08" w:rsidP="006E4E4E">
      <w:pPr>
        <w:pStyle w:val="ListBullet"/>
        <w:spacing w:line="276" w:lineRule="auto"/>
      </w:pPr>
      <w:r>
        <w:t>s</w:t>
      </w:r>
      <w:r w:rsidR="00FC2EC5">
        <w:t>implify</w:t>
      </w:r>
      <w:r w:rsidR="00FC20DA">
        <w:t xml:space="preserve"> </w:t>
      </w:r>
      <m:oMath>
        <m:func>
          <m:funcPr>
            <m:ctrlPr>
              <w:rPr>
                <w:rFonts w:ascii="Cambria Math" w:hAnsi="Cambria Math"/>
                <w:i/>
              </w:rPr>
            </m:ctrlPr>
          </m:funcPr>
          <m:fName>
            <m:sSub>
              <m:sSubPr>
                <m:ctrlPr>
                  <w:rPr>
                    <w:rFonts w:ascii="Cambria Math" w:hAnsi="Cambria Math"/>
                    <w:i/>
                  </w:rPr>
                </m:ctrlPr>
              </m:sSubPr>
              <m:e>
                <m:r>
                  <m:rPr>
                    <m:nor/>
                  </m:rPr>
                  <m:t>log</m:t>
                </m:r>
              </m:e>
              <m:sub>
                <m:r>
                  <m:rPr>
                    <m:nor/>
                  </m:rPr>
                  <m:t>2</m:t>
                </m:r>
              </m:sub>
            </m:sSub>
          </m:fName>
          <m:e>
            <m:r>
              <m:rPr>
                <m:nor/>
              </m:rPr>
              <m:t>1</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nor/>
                  </m:rPr>
                  <m:t>log</m:t>
                </m:r>
              </m:e>
              <m:sub>
                <m:r>
                  <m:rPr>
                    <m:nor/>
                  </m:rPr>
                  <m:t>2</m:t>
                </m:r>
              </m:sub>
            </m:sSub>
          </m:fName>
          <m:e>
            <m:r>
              <w:rPr>
                <w:rFonts w:ascii="Cambria Math" w:hAnsi="Cambria Math"/>
              </w:rPr>
              <m:t>5</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nor/>
                  </m:rPr>
                  <m:t>log</m:t>
                </m:r>
              </m:e>
              <m:sub>
                <m:r>
                  <m:rPr>
                    <m:nor/>
                  </m:rPr>
                  <m:t>2</m:t>
                </m:r>
              </m:sub>
            </m:sSub>
          </m:fName>
          <m:e>
            <m:f>
              <m:fPr>
                <m:ctrlPr>
                  <w:rPr>
                    <w:rFonts w:ascii="Cambria Math" w:hAnsi="Cambria Math"/>
                    <w:i/>
                  </w:rPr>
                </m:ctrlPr>
              </m:fPr>
              <m:num>
                <m:r>
                  <w:rPr>
                    <w:rFonts w:ascii="Cambria Math" w:hAnsi="Cambria Math"/>
                  </w:rPr>
                  <m:t>5</m:t>
                </m:r>
              </m:num>
              <m:den>
                <m:r>
                  <w:rPr>
                    <w:rFonts w:ascii="Cambria Math" w:hAnsi="Cambria Math"/>
                  </w:rPr>
                  <m:t>4</m:t>
                </m:r>
              </m:den>
            </m:f>
          </m:e>
        </m:func>
      </m:oMath>
    </w:p>
    <w:p w14:paraId="3C1EC32B" w14:textId="385B85A6" w:rsidR="003D1EA3" w:rsidRDefault="00435E08" w:rsidP="006E4E4E">
      <w:pPr>
        <w:pStyle w:val="ListBullet"/>
        <w:spacing w:line="276" w:lineRule="auto"/>
      </w:pPr>
      <w:r>
        <w:t>s</w:t>
      </w:r>
      <w:r w:rsidR="00AA1C00">
        <w:t xml:space="preserve">implify </w:t>
      </w:r>
      <m:oMath>
        <m:func>
          <m:funcPr>
            <m:ctrlPr>
              <w:rPr>
                <w:rFonts w:ascii="Cambria Math" w:hAnsi="Cambria Math"/>
                <w:i/>
              </w:rPr>
            </m:ctrlPr>
          </m:funcPr>
          <m:fName>
            <m:sSub>
              <m:sSubPr>
                <m:ctrlPr>
                  <w:rPr>
                    <w:rFonts w:ascii="Cambria Math" w:hAnsi="Cambria Math"/>
                    <w:i/>
                  </w:rPr>
                </m:ctrlPr>
              </m:sSubPr>
              <m:e>
                <m:r>
                  <m:rPr>
                    <m:nor/>
                  </m:rPr>
                  <m:t>log</m:t>
                </m:r>
              </m:e>
              <m:sub>
                <m:r>
                  <m:rPr>
                    <m:nor/>
                  </m:rPr>
                  <m:t>3</m:t>
                </m:r>
              </m:sub>
            </m:sSub>
          </m:fName>
          <m:e>
            <m:r>
              <w:rPr>
                <w:rFonts w:ascii="Cambria Math" w:hAnsi="Cambria Math"/>
              </w:rPr>
              <m:t>(3a)</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nor/>
                  </m:rPr>
                  <m:t>log</m:t>
                </m:r>
              </m:e>
              <m:sub>
                <m:r>
                  <m:rPr>
                    <m:nor/>
                  </m:rPr>
                  <m:t>3</m:t>
                </m:r>
              </m:sub>
            </m:sSub>
          </m:fName>
          <m:e>
            <m:r>
              <w:rPr>
                <w:rFonts w:ascii="Cambria Math" w:hAnsi="Cambria Math"/>
              </w:rPr>
              <m:t>a</m:t>
            </m:r>
          </m:e>
        </m:func>
      </m:oMath>
    </w:p>
    <w:p w14:paraId="59EDC261" w14:textId="1BF10D51" w:rsidR="00775DDC" w:rsidRDefault="00435E08" w:rsidP="006E4E4E">
      <w:pPr>
        <w:pStyle w:val="ListBullet"/>
        <w:spacing w:line="276" w:lineRule="auto"/>
      </w:pPr>
      <w:r>
        <w:t>s</w:t>
      </w:r>
      <w:r w:rsidR="006A60D2">
        <w:t xml:space="preserve">implify </w:t>
      </w:r>
      <m:oMath>
        <m:func>
          <m:funcPr>
            <m:ctrlPr>
              <w:rPr>
                <w:rFonts w:ascii="Cambria Math" w:hAnsi="Cambria Math"/>
                <w:i/>
              </w:rPr>
            </m:ctrlPr>
          </m:funcPr>
          <m:fName>
            <m:sSub>
              <m:sSubPr>
                <m:ctrlPr>
                  <w:rPr>
                    <w:rFonts w:ascii="Cambria Math" w:hAnsi="Cambria Math"/>
                    <w:i/>
                  </w:rPr>
                </m:ctrlPr>
              </m:sSubPr>
              <m:e>
                <m:r>
                  <m:rPr>
                    <m:nor/>
                  </m:rPr>
                  <m:t>2(log</m:t>
                </m:r>
              </m:e>
              <m:sub>
                <m:r>
                  <m:rPr>
                    <m:nor/>
                  </m:rPr>
                  <m:t>9</m:t>
                </m:r>
              </m:sub>
            </m:sSub>
          </m:fName>
          <m:e>
            <m:r>
              <w:rPr>
                <w:rFonts w:ascii="Cambria Math" w:hAnsi="Cambria Math"/>
              </w:rPr>
              <m:t>12</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nor/>
                  </m:rPr>
                  <m:t>log</m:t>
                </m:r>
              </m:e>
              <m:sub>
                <m:r>
                  <m:rPr>
                    <m:nor/>
                  </m:rPr>
                  <m:t>9</m:t>
                </m:r>
              </m:sub>
            </m:sSub>
          </m:fName>
          <m:e>
            <m:r>
              <w:rPr>
                <w:rFonts w:ascii="Cambria Math" w:hAnsi="Cambria Math"/>
              </w:rPr>
              <m:t>4</m:t>
            </m:r>
          </m:e>
        </m:func>
        <m:r>
          <w:rPr>
            <w:rFonts w:ascii="Cambria Math" w:hAnsi="Cambria Math"/>
          </w:rPr>
          <m:t>)</m:t>
        </m:r>
      </m:oMath>
    </w:p>
    <w:p w14:paraId="53066424" w14:textId="3E6AB05B" w:rsidR="00C46F67" w:rsidRPr="003D1EA3" w:rsidRDefault="00435E08" w:rsidP="006E4E4E">
      <w:pPr>
        <w:pStyle w:val="ListBullet"/>
        <w:spacing w:line="276" w:lineRule="auto"/>
      </w:pPr>
      <w:r>
        <w:t>s</w:t>
      </w:r>
      <w:r w:rsidR="00C46F67">
        <w:t>implify</w:t>
      </w:r>
      <w:r w:rsidR="00DA60A6">
        <w:t xml:space="preserve"> </w:t>
      </w:r>
      <m:oMath>
        <m:r>
          <w:rPr>
            <w:rFonts w:ascii="Cambria Math" w:hAnsi="Cambria Math"/>
          </w:rPr>
          <m:t>2</m:t>
        </m:r>
        <m:func>
          <m:funcPr>
            <m:ctrlPr>
              <w:rPr>
                <w:rFonts w:ascii="Cambria Math" w:hAnsi="Cambria Math"/>
                <w:i/>
              </w:rPr>
            </m:ctrlPr>
          </m:funcPr>
          <m:fName>
            <m:sSub>
              <m:sSubPr>
                <m:ctrlPr>
                  <w:rPr>
                    <w:rFonts w:ascii="Cambria Math" w:hAnsi="Cambria Math"/>
                    <w:i/>
                  </w:rPr>
                </m:ctrlPr>
              </m:sSubPr>
              <m:e>
                <m:r>
                  <m:rPr>
                    <m:nor/>
                  </m:rPr>
                  <m:t>log</m:t>
                </m:r>
              </m:e>
              <m:sub>
                <m:r>
                  <m:rPr>
                    <m:nor/>
                  </m:rPr>
                  <m:t>3</m:t>
                </m:r>
              </m:sub>
            </m:sSub>
          </m:fName>
          <m:e>
            <m:r>
              <w:rPr>
                <w:rFonts w:ascii="Cambria Math" w:hAnsi="Cambria Math"/>
              </w:rPr>
              <m:t>(4)</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nor/>
                  </m:rPr>
                  <m:t>log</m:t>
                </m:r>
              </m:e>
              <m:sub>
                <m:r>
                  <m:rPr>
                    <m:nor/>
                  </m:rPr>
                  <m:t>3</m:t>
                </m:r>
              </m:sub>
            </m:sSub>
          </m:fName>
          <m:e>
            <m:r>
              <w:rPr>
                <w:rFonts w:ascii="Cambria Math" w:hAnsi="Cambria Math"/>
              </w:rPr>
              <m:t>(5)</m:t>
            </m:r>
          </m:e>
        </m:func>
      </m:oMath>
    </w:p>
    <w:p w14:paraId="6C302C55" w14:textId="7701AFB3" w:rsidR="00AD79AD" w:rsidRDefault="00435E08" w:rsidP="006E4E4E">
      <w:pPr>
        <w:pStyle w:val="ListBullet"/>
        <w:spacing w:line="276" w:lineRule="auto"/>
      </w:pPr>
      <w:r>
        <w:t>s</w:t>
      </w:r>
      <w:r w:rsidR="00AD79AD">
        <w:t xml:space="preserve">implify </w:t>
      </w:r>
      <m:oMath>
        <m:func>
          <m:funcPr>
            <m:ctrlPr>
              <w:rPr>
                <w:rFonts w:ascii="Cambria Math" w:hAnsi="Cambria Math"/>
                <w:i/>
              </w:rPr>
            </m:ctrlPr>
          </m:funcPr>
          <m:fName>
            <m:sSub>
              <m:sSubPr>
                <m:ctrlPr>
                  <w:rPr>
                    <w:rFonts w:ascii="Cambria Math" w:hAnsi="Cambria Math"/>
                    <w:i/>
                  </w:rPr>
                </m:ctrlPr>
              </m:sSubPr>
              <m:e>
                <m:r>
                  <m:rPr>
                    <m:nor/>
                  </m:rPr>
                  <m:t>log</m:t>
                </m:r>
              </m:e>
              <m:sub>
                <m:r>
                  <m:rPr>
                    <m:nor/>
                  </m:rPr>
                  <m:t>5</m:t>
                </m:r>
              </m:sub>
            </m:sSub>
          </m:fName>
          <m:e>
            <m:r>
              <w:rPr>
                <w:rFonts w:ascii="Cambria Math" w:hAnsi="Cambria Math"/>
              </w:rPr>
              <m:t>(2a)</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nor/>
                  </m:rPr>
                  <m:t>log</m:t>
                </m:r>
              </m:e>
              <m:sub>
                <m:r>
                  <m:rPr>
                    <m:nor/>
                  </m:rPr>
                  <m:t>5</m:t>
                </m:r>
              </m:sub>
            </m:sSub>
          </m:fName>
          <m:e>
            <m:r>
              <w:rPr>
                <w:rFonts w:ascii="Cambria Math" w:hAnsi="Cambria Math"/>
              </w:rPr>
              <m:t>(3)-</m:t>
            </m:r>
            <m:func>
              <m:funcPr>
                <m:ctrlPr>
                  <w:rPr>
                    <w:rFonts w:ascii="Cambria Math" w:hAnsi="Cambria Math"/>
                    <w:i/>
                  </w:rPr>
                </m:ctrlPr>
              </m:funcPr>
              <m:fName>
                <m:sSub>
                  <m:sSubPr>
                    <m:ctrlPr>
                      <w:rPr>
                        <w:rFonts w:ascii="Cambria Math" w:hAnsi="Cambria Math"/>
                        <w:i/>
                      </w:rPr>
                    </m:ctrlPr>
                  </m:sSubPr>
                  <m:e>
                    <m:r>
                      <m:rPr>
                        <m:nor/>
                      </m:rPr>
                      <m:t>log</m:t>
                    </m:r>
                  </m:e>
                  <m:sub>
                    <m:r>
                      <m:rPr>
                        <m:nor/>
                      </m:rPr>
                      <m:t>5</m:t>
                    </m:r>
                  </m:sub>
                </m:sSub>
              </m:fName>
              <m:e>
                <m:r>
                  <w:rPr>
                    <w:rFonts w:ascii="Cambria Math" w:hAnsi="Cambria Math"/>
                  </w:rPr>
                  <m:t>(6a)</m:t>
                </m:r>
              </m:e>
            </m:func>
          </m:e>
        </m:func>
      </m:oMath>
    </w:p>
    <w:p w14:paraId="32935B23" w14:textId="1F9BABAC" w:rsidR="00602022" w:rsidRDefault="00435E08" w:rsidP="006E4E4E">
      <w:pPr>
        <w:pStyle w:val="ListBullet"/>
        <w:spacing w:line="276" w:lineRule="auto"/>
      </w:pPr>
      <w:r>
        <w:t>s</w:t>
      </w:r>
      <w:r w:rsidR="00602022">
        <w:t xml:space="preserve">implify </w:t>
      </w:r>
      <m:oMath>
        <m:sSup>
          <m:sSupPr>
            <m:ctrlPr>
              <w:rPr>
                <w:rFonts w:ascii="Cambria Math" w:hAnsi="Cambria Math"/>
                <w:i/>
              </w:rPr>
            </m:ctrlPr>
          </m:sSupPr>
          <m:e>
            <m:r>
              <w:rPr>
                <w:rFonts w:ascii="Cambria Math" w:hAnsi="Cambria Math"/>
              </w:rPr>
              <m:t>3</m:t>
            </m:r>
          </m:e>
          <m:sup>
            <m:func>
              <m:funcPr>
                <m:ctrlPr>
                  <w:rPr>
                    <w:rFonts w:ascii="Cambria Math" w:hAnsi="Cambria Math"/>
                    <w:i/>
                  </w:rPr>
                </m:ctrlPr>
              </m:funcPr>
              <m:fName>
                <m:sSub>
                  <m:sSubPr>
                    <m:ctrlPr>
                      <w:rPr>
                        <w:rFonts w:ascii="Cambria Math" w:hAnsi="Cambria Math"/>
                        <w:i/>
                      </w:rPr>
                    </m:ctrlPr>
                  </m:sSubPr>
                  <m:e>
                    <m:r>
                      <m:rPr>
                        <m:nor/>
                      </m:rPr>
                      <m:t>log</m:t>
                    </m:r>
                  </m:e>
                  <m:sub>
                    <m:r>
                      <m:rPr>
                        <m:nor/>
                      </m:rPr>
                      <m:t>3</m:t>
                    </m:r>
                  </m:sub>
                </m:sSub>
              </m:fName>
              <m:e>
                <m:r>
                  <w:rPr>
                    <w:rFonts w:ascii="Cambria Math" w:hAnsi="Cambria Math"/>
                  </w:rPr>
                  <m:t>5</m:t>
                </m:r>
              </m:e>
            </m:func>
          </m:sup>
        </m:sSup>
        <m:r>
          <w:rPr>
            <w:rFonts w:ascii="Cambria Math" w:hAnsi="Cambria Math"/>
          </w:rPr>
          <m:t>+</m:t>
        </m:r>
        <m:sSup>
          <m:sSupPr>
            <m:ctrlPr>
              <w:rPr>
                <w:rFonts w:ascii="Cambria Math" w:hAnsi="Cambria Math"/>
                <w:i/>
              </w:rPr>
            </m:ctrlPr>
          </m:sSupPr>
          <m:e>
            <m:r>
              <w:rPr>
                <w:rFonts w:ascii="Cambria Math" w:hAnsi="Cambria Math"/>
              </w:rPr>
              <m:t>5</m:t>
            </m:r>
          </m:e>
          <m:sup>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5</m:t>
                    </m:r>
                  </m:sub>
                </m:sSub>
              </m:fName>
              <m:e>
                <m:r>
                  <w:rPr>
                    <w:rFonts w:ascii="Cambria Math" w:hAnsi="Cambria Math"/>
                  </w:rPr>
                  <m:t>3</m:t>
                </m:r>
              </m:e>
            </m:func>
          </m:sup>
        </m:sSup>
      </m:oMath>
    </w:p>
    <w:p w14:paraId="353CF89D" w14:textId="01FE8284" w:rsidR="00EE0DFB" w:rsidRDefault="00435E08" w:rsidP="006E4E4E">
      <w:pPr>
        <w:pStyle w:val="ListBullet"/>
        <w:spacing w:line="276" w:lineRule="auto"/>
      </w:pPr>
      <w:r>
        <w:t>e</w:t>
      </w:r>
      <w:r w:rsidR="00EE0DFB">
        <w:t>xpand</w:t>
      </w:r>
      <w:r w:rsidR="00BE0721">
        <w:t xml:space="preserve"> and simplify</w:t>
      </w:r>
      <w:r w:rsidR="00EE0DFB">
        <w:t xml:space="preserve"> </w:t>
      </w:r>
      <m:oMath>
        <m:func>
          <m:funcPr>
            <m:ctrlPr>
              <w:rPr>
                <w:rFonts w:ascii="Cambria Math" w:hAnsi="Cambria Math"/>
                <w:i/>
              </w:rPr>
            </m:ctrlPr>
          </m:funcPr>
          <m:fName>
            <m:sSub>
              <m:sSubPr>
                <m:ctrlPr>
                  <w:rPr>
                    <w:rFonts w:ascii="Cambria Math" w:hAnsi="Cambria Math"/>
                    <w:i/>
                  </w:rPr>
                </m:ctrlPr>
              </m:sSubPr>
              <m:e>
                <m:r>
                  <m:rPr>
                    <m:nor/>
                  </m:rPr>
                  <m:t>log</m:t>
                </m:r>
              </m:e>
              <m:sub>
                <m:r>
                  <m:rPr>
                    <m:nor/>
                  </m:rPr>
                  <m:t>3</m:t>
                </m:r>
              </m:sub>
            </m:sSub>
          </m:fName>
          <m:e>
            <m:r>
              <w:rPr>
                <w:rFonts w:ascii="Cambria Math" w:hAnsi="Cambria Math"/>
              </w:rPr>
              <m:t>(9</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e>
        </m:func>
      </m:oMath>
    </w:p>
    <w:p w14:paraId="2987D407" w14:textId="3E4A5F81" w:rsidR="00F834E6" w:rsidRDefault="00435E08" w:rsidP="006E4E4E">
      <w:pPr>
        <w:pStyle w:val="ListBullet"/>
        <w:spacing w:line="276" w:lineRule="auto"/>
      </w:pPr>
      <w:r>
        <w:t>s</w:t>
      </w:r>
      <w:r w:rsidR="000D51F6">
        <w:t xml:space="preserve">implify </w:t>
      </w:r>
      <m:oMath>
        <m:func>
          <m:funcPr>
            <m:ctrlPr>
              <w:rPr>
                <w:rFonts w:ascii="Cambria Math" w:hAnsi="Cambria Math"/>
              </w:rPr>
            </m:ctrlPr>
          </m:funcPr>
          <m:fName>
            <m:sSub>
              <m:sSubPr>
                <m:ctrlPr>
                  <w:rPr>
                    <w:rFonts w:ascii="Cambria Math" w:hAnsi="Cambria Math"/>
                  </w:rPr>
                </m:ctrlPr>
              </m:sSubPr>
              <m:e>
                <m:r>
                  <m:rPr>
                    <m:nor/>
                  </m:rPr>
                  <m:t>log</m:t>
                </m:r>
              </m:e>
              <m:sub>
                <m:r>
                  <m:rPr>
                    <m:nor/>
                  </m:rPr>
                  <m:t>2</m:t>
                </m:r>
              </m:sub>
            </m:sSub>
          </m:fName>
          <m:e>
            <m:r>
              <m:rPr>
                <m:sty m:val="p"/>
              </m:rPr>
              <w:rPr>
                <w:rFonts w:ascii="Cambria Math" w:hAnsi="Cambria Math"/>
              </w:rPr>
              <m:t>(</m:t>
            </m:r>
            <m:r>
              <w:rPr>
                <w:rFonts w:ascii="Cambria Math" w:hAnsi="Cambria Math"/>
              </w:rPr>
              <m:t>x</m:t>
            </m:r>
            <m:r>
              <m:rPr>
                <m:sty m:val="p"/>
              </m:rPr>
              <w:rPr>
                <w:rFonts w:ascii="Cambria Math" w:hAnsi="Cambria Math"/>
              </w:rPr>
              <m:t>)</m:t>
            </m:r>
          </m:e>
        </m:func>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nor/>
                  </m:rPr>
                  <m:t>log</m:t>
                </m:r>
              </m:e>
              <m:sub>
                <m:r>
                  <m:rPr>
                    <m:nor/>
                  </m:rPr>
                  <m:t>2</m:t>
                </m:r>
              </m:sub>
            </m:sSub>
          </m:fName>
          <m:e>
            <m:r>
              <m:rPr>
                <m:sty m:val="p"/>
              </m:rPr>
              <w:rPr>
                <w:rFonts w:ascii="Cambria Math" w:hAnsi="Cambria Math"/>
              </w:rPr>
              <m:t>(</m:t>
            </m:r>
            <m:r>
              <w:rPr>
                <w:rFonts w:ascii="Cambria Math" w:hAnsi="Cambria Math"/>
              </w:rPr>
              <m:t>x</m:t>
            </m:r>
            <m:r>
              <m:rPr>
                <m:sty m:val="p"/>
              </m:rPr>
              <w:rPr>
                <w:rFonts w:ascii="Cambria Math" w:hAnsi="Cambria Math"/>
              </w:rPr>
              <m:t>-2)-</m:t>
            </m:r>
            <m:func>
              <m:funcPr>
                <m:ctrlPr>
                  <w:rPr>
                    <w:rFonts w:ascii="Cambria Math" w:hAnsi="Cambria Math"/>
                  </w:rPr>
                </m:ctrlPr>
              </m:funcPr>
              <m:fName>
                <m:sSub>
                  <m:sSubPr>
                    <m:ctrlPr>
                      <w:rPr>
                        <w:rFonts w:ascii="Cambria Math" w:hAnsi="Cambria Math"/>
                      </w:rPr>
                    </m:ctrlPr>
                  </m:sSubPr>
                  <m:e>
                    <m:r>
                      <m:rPr>
                        <m:nor/>
                      </m:rPr>
                      <m:t>log</m:t>
                    </m:r>
                  </m:e>
                  <m:sub>
                    <m:r>
                      <m:rPr>
                        <m:nor/>
                      </m:rPr>
                      <m:t>2</m:t>
                    </m:r>
                  </m:sub>
                </m:sSub>
              </m:fName>
              <m:e>
                <m:r>
                  <m:rPr>
                    <m:sty m:val="p"/>
                  </m:rPr>
                  <w:rPr>
                    <w:rFonts w:ascii="Cambria Math" w:hAnsi="Cambria Math"/>
                  </w:rPr>
                  <m:t>(4)</m:t>
                </m:r>
              </m:e>
            </m:func>
          </m:e>
        </m:func>
      </m:oMath>
    </w:p>
    <w:p w14:paraId="53AFDA29" w14:textId="463EB274" w:rsidR="004A1D66" w:rsidRPr="003D1EA3" w:rsidRDefault="00435E08" w:rsidP="006E4E4E">
      <w:pPr>
        <w:pStyle w:val="ListBullet"/>
        <w:spacing w:line="276" w:lineRule="auto"/>
      </w:pPr>
      <w:r>
        <w:t>s</w:t>
      </w:r>
      <w:r w:rsidR="004A1D66">
        <w:t xml:space="preserve">implify </w:t>
      </w:r>
      <m:oMath>
        <m:func>
          <m:funcPr>
            <m:ctrlPr>
              <w:rPr>
                <w:rFonts w:ascii="Cambria Math" w:hAnsi="Cambria Math"/>
              </w:rPr>
            </m:ctrlPr>
          </m:funcPr>
          <m:fName>
            <m:sSub>
              <m:sSubPr>
                <m:ctrlPr>
                  <w:rPr>
                    <w:rFonts w:ascii="Cambria Math" w:hAnsi="Cambria Math"/>
                  </w:rPr>
                </m:ctrlPr>
              </m:sSubPr>
              <m:e>
                <m:r>
                  <m:rPr>
                    <m:nor/>
                  </m:rPr>
                  <m:t>log</m:t>
                </m:r>
              </m:e>
              <m:sub>
                <m:r>
                  <m:rPr>
                    <m:nor/>
                  </m:rPr>
                  <m:t>4</m:t>
                </m:r>
              </m:sub>
            </m:sSub>
          </m:fName>
          <m:e>
            <m:r>
              <m:rPr>
                <m:sty m:val="p"/>
              </m:rPr>
              <w:rPr>
                <w:rFonts w:ascii="Cambria Math" w:hAnsi="Cambria Math"/>
              </w:rPr>
              <m:t>(8)</m:t>
            </m:r>
          </m:e>
        </m:func>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nor/>
                  </m:rPr>
                  <m:t>log</m:t>
                </m:r>
              </m:e>
              <m:sub>
                <m:r>
                  <m:rPr>
                    <m:nor/>
                  </m:rPr>
                  <m:t>4</m:t>
                </m:r>
              </m:sub>
            </m:sSub>
          </m:fName>
          <m:e>
            <m:r>
              <m:rPr>
                <m:sty m:val="p"/>
              </m:rPr>
              <w:rPr>
                <w:rFonts w:ascii="Cambria Math" w:hAnsi="Cambria Math"/>
              </w:rPr>
              <m:t>(2)</m:t>
            </m:r>
          </m:e>
        </m:func>
      </m:oMath>
      <w:r w:rsidR="00BD3D46">
        <w:t>.</w:t>
      </w:r>
    </w:p>
    <w:p w14:paraId="3A5AC219" w14:textId="1A0326C6" w:rsidR="00124E9C" w:rsidRDefault="00124E9C" w:rsidP="00124E9C">
      <w:pPr>
        <w:pStyle w:val="Heading2"/>
      </w:pPr>
      <w:bookmarkStart w:id="2" w:name="_Appendix_C"/>
      <w:bookmarkEnd w:id="2"/>
      <w:r>
        <w:t xml:space="preserve">Appendix C </w:t>
      </w:r>
    </w:p>
    <w:p w14:paraId="46D51DA3" w14:textId="38684A4D" w:rsidR="00124E9C" w:rsidRDefault="00124E9C" w:rsidP="00124E9C">
      <w:pPr>
        <w:pStyle w:val="Heading3"/>
      </w:pPr>
      <w:r>
        <w:t>Ch</w:t>
      </w:r>
      <w:r w:rsidR="004446FB">
        <w:t>alle</w:t>
      </w:r>
      <w:r>
        <w:t>nge problems</w:t>
      </w:r>
    </w:p>
    <w:p w14:paraId="4D136D21" w14:textId="2F0C2A7C" w:rsidR="009575EC" w:rsidRDefault="00C4330F" w:rsidP="009575EC">
      <w:pPr>
        <w:pStyle w:val="ListNumber"/>
        <w:numPr>
          <w:ilvl w:val="0"/>
          <w:numId w:val="11"/>
        </w:numPr>
      </w:pPr>
      <w:r>
        <w:t>Show that:</w:t>
      </w:r>
    </w:p>
    <w:p w14:paraId="3028F9A1" w14:textId="3519C722" w:rsidR="00847435" w:rsidRPr="009575EC" w:rsidRDefault="000634C0" w:rsidP="00AA5FD6">
      <w:pPr>
        <w:pStyle w:val="ListNumber2"/>
        <w:numPr>
          <w:ilvl w:val="0"/>
          <w:numId w:val="12"/>
        </w:numPr>
      </w:pPr>
      <m:oMath>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r>
              <m:rPr>
                <m:sty m:val="p"/>
              </m:rPr>
              <w:rPr>
                <w:rFonts w:ascii="Cambria Math" w:hAnsi="Cambria Math"/>
              </w:rPr>
              <m:t>=</m:t>
            </m:r>
            <m:r>
              <w:rPr>
                <w:rFonts w:ascii="Cambria Math" w:hAnsi="Cambria Math"/>
              </w:rPr>
              <m:t>-</m:t>
            </m:r>
            <m:func>
              <m:funcPr>
                <m:ctrlPr>
                  <w:rPr>
                    <w:rFonts w:ascii="Cambria Math" w:hAnsi="Cambria Math"/>
                  </w:rPr>
                </m:ctrlPr>
              </m:funcPr>
              <m:fName>
                <m:r>
                  <m:rPr>
                    <m:sty m:val="p"/>
                  </m:rPr>
                  <w:rPr>
                    <w:rFonts w:ascii="Cambria Math" w:hAnsi="Cambria Math"/>
                  </w:rPr>
                  <m:t>ln</m:t>
                </m:r>
              </m:fName>
              <m:e>
                <m:r>
                  <m:rPr>
                    <m:sty m:val="p"/>
                  </m:rPr>
                  <w:rPr>
                    <w:rFonts w:ascii="Cambria Math" w:hAnsi="Cambria Math"/>
                  </w:rPr>
                  <m:t>2</m:t>
                </m:r>
              </m:e>
            </m:func>
          </m:e>
        </m:func>
      </m:oMath>
    </w:p>
    <w:p w14:paraId="5FDD14AB" w14:textId="46DD36D1" w:rsidR="006D33AB" w:rsidRPr="009575EC" w:rsidRDefault="000634C0" w:rsidP="00AA5FD6">
      <w:pPr>
        <w:pStyle w:val="ListNumber2"/>
        <w:numPr>
          <w:ilvl w:val="0"/>
          <w:numId w:val="12"/>
        </w:numPr>
      </w:pPr>
      <m:oMath>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r>
                  <m:rPr>
                    <m:sty m:val="p"/>
                  </m:rPr>
                  <w:rPr>
                    <w:rFonts w:ascii="Cambria Math" w:hAnsi="Cambria Math"/>
                  </w:rPr>
                  <m:t>2</m:t>
                </m:r>
                <m:r>
                  <w:rPr>
                    <w:rFonts w:ascii="Cambria Math" w:hAnsi="Cambria Math"/>
                  </w:rPr>
                  <m:t>e</m:t>
                </m:r>
              </m:e>
            </m:d>
            <m:r>
              <m:rPr>
                <m:sty m:val="p"/>
              </m:rPr>
              <w:rPr>
                <w:rFonts w:ascii="Cambria Math" w:hAnsi="Cambria Math"/>
              </w:rPr>
              <m:t>=1+</m:t>
            </m:r>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r>
                      <m:rPr>
                        <m:sty m:val="p"/>
                      </m:rPr>
                      <w:rPr>
                        <w:rFonts w:ascii="Cambria Math" w:hAnsi="Cambria Math"/>
                      </w:rPr>
                      <m:t>2</m:t>
                    </m:r>
                  </m:e>
                </m:d>
              </m:e>
            </m:func>
          </m:e>
        </m:func>
      </m:oMath>
    </w:p>
    <w:p w14:paraId="653868EE" w14:textId="17BB9E28" w:rsidR="003D0064" w:rsidRPr="009575EC" w:rsidRDefault="000634C0" w:rsidP="00AA5FD6">
      <w:pPr>
        <w:pStyle w:val="ListNumber2"/>
        <w:numPr>
          <w:ilvl w:val="0"/>
          <w:numId w:val="12"/>
        </w:numPr>
      </w:pPr>
      <m:oMath>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r>
                  <m:rPr>
                    <m:sty m:val="p"/>
                  </m:rPr>
                  <w:rPr>
                    <w:rFonts w:ascii="Cambria Math" w:hAnsi="Cambria Math"/>
                  </w:rPr>
                  <m:t>100</m:t>
                </m:r>
              </m:e>
            </m:d>
            <m:r>
              <m:rPr>
                <m:sty m:val="p"/>
              </m:rPr>
              <w:rPr>
                <w:rFonts w:ascii="Cambria Math" w:hAnsi="Cambria Math"/>
              </w:rPr>
              <m:t>=2</m:t>
            </m:r>
            <m:d>
              <m:dPr>
                <m:ctrlPr>
                  <w:rPr>
                    <w:rFonts w:ascii="Cambria Math" w:hAnsi="Cambria Math"/>
                  </w:rPr>
                </m:ctrlPr>
              </m:dPr>
              <m:e>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r>
                          <m:rPr>
                            <m:sty m:val="p"/>
                          </m:rPr>
                          <w:rPr>
                            <w:rFonts w:ascii="Cambria Math" w:hAnsi="Cambria Math"/>
                          </w:rPr>
                          <m:t>5</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r>
                              <m:rPr>
                                <m:sty m:val="p"/>
                              </m:rPr>
                              <w:rPr>
                                <w:rFonts w:ascii="Cambria Math" w:hAnsi="Cambria Math"/>
                              </w:rPr>
                              <m:t>2</m:t>
                            </m:r>
                          </m:e>
                        </m:d>
                      </m:e>
                    </m:func>
                  </m:e>
                </m:func>
              </m:e>
            </m:d>
          </m:e>
        </m:func>
      </m:oMath>
      <w:r w:rsidR="00435E08">
        <w:rPr>
          <w:rFonts w:eastAsiaTheme="minorEastAsia"/>
        </w:rPr>
        <w:t>.</w:t>
      </w:r>
    </w:p>
    <w:p w14:paraId="2A455497" w14:textId="6EF021BA" w:rsidR="00FF6BD6" w:rsidRDefault="00FF6BD6" w:rsidP="000D481C">
      <w:pPr>
        <w:pStyle w:val="ListNumber"/>
        <w:numPr>
          <w:ilvl w:val="0"/>
          <w:numId w:val="11"/>
        </w:numPr>
      </w:pPr>
      <w:r>
        <w:t>Find</w:t>
      </w:r>
      <w:r w:rsidR="00CA43C7">
        <w:t xml:space="preserve"> a relationship between </w:t>
      </w:r>
      <m:oMath>
        <m:r>
          <w:rPr>
            <w:rFonts w:ascii="Cambria Math" w:hAnsi="Cambria Math"/>
          </w:rPr>
          <m:t>x</m:t>
        </m:r>
      </m:oMath>
      <w:r w:rsidR="00BF665F">
        <w:t xml:space="preserve"> and </w:t>
      </w:r>
      <m:oMath>
        <m:r>
          <w:rPr>
            <w:rFonts w:ascii="Cambria Math" w:hAnsi="Cambria Math"/>
          </w:rPr>
          <m:t>y</m:t>
        </m:r>
      </m:oMath>
      <w:r w:rsidR="00BF665F">
        <w:t xml:space="preserve"> that does not involve logarithms.</w:t>
      </w:r>
    </w:p>
    <w:p w14:paraId="01F1B425" w14:textId="1D47746F" w:rsidR="00AA5FD6" w:rsidRDefault="008E52CB" w:rsidP="00AA5FD6">
      <w:pPr>
        <w:pStyle w:val="ListNumber2"/>
        <w:numPr>
          <w:ilvl w:val="0"/>
          <w:numId w:val="27"/>
        </w:numPr>
        <w:rPr>
          <w:rFonts w:eastAsiaTheme="minorEastAsia"/>
        </w:rPr>
      </w:pPr>
      <m:oMath>
        <m:r>
          <w:rPr>
            <w:rFonts w:ascii="Cambria Math" w:eastAsiaTheme="minorEastAsia" w:hAnsi="Cambria Math"/>
          </w:rPr>
          <m:t>2</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2</m:t>
                </m:r>
              </m:sub>
            </m:sSub>
          </m:fName>
          <m:e>
            <m:r>
              <w:rPr>
                <w:rFonts w:ascii="Cambria Math" w:eastAsiaTheme="minorEastAsia" w:hAnsi="Cambria Math"/>
              </w:rPr>
              <m:t>x+</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2</m:t>
                    </m:r>
                  </m:sub>
                </m:sSub>
              </m:fName>
              <m:e>
                <m:r>
                  <w:rPr>
                    <w:rFonts w:ascii="Cambria Math" w:eastAsiaTheme="minorEastAsia" w:hAnsi="Cambria Math"/>
                  </w:rPr>
                  <m:t>y=3</m:t>
                </m:r>
              </m:e>
            </m:func>
          </m:e>
        </m:func>
      </m:oMath>
    </w:p>
    <w:p w14:paraId="4FC194FD" w14:textId="346A1473" w:rsidR="00A0537F" w:rsidRDefault="000634C0" w:rsidP="00E44722">
      <w:pPr>
        <w:pStyle w:val="ListNumber2"/>
        <w:numPr>
          <w:ilvl w:val="0"/>
          <w:numId w:val="27"/>
        </w:numPr>
        <w:rPr>
          <w:rFonts w:eastAsiaTheme="minorEastAsia"/>
        </w:rPr>
      </w:pP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5</m:t>
                </m:r>
              </m:sub>
            </m:sSub>
          </m:fName>
          <m:e>
            <m:r>
              <w:rPr>
                <w:rFonts w:ascii="Cambria Math" w:eastAsiaTheme="minorEastAsia" w:hAnsi="Cambria Math"/>
              </w:rPr>
              <m:t>x</m:t>
            </m:r>
          </m:e>
        </m:func>
        <m:r>
          <w:rPr>
            <w:rFonts w:ascii="Cambria Math" w:eastAsiaTheme="minorEastAsia" w:hAnsi="Cambria Math"/>
          </w:rPr>
          <m:t>=3+</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5</m:t>
                </m:r>
              </m:sub>
            </m:sSub>
          </m:fName>
          <m:e>
            <m:r>
              <w:rPr>
                <w:rFonts w:ascii="Cambria Math" w:eastAsiaTheme="minorEastAsia" w:hAnsi="Cambria Math"/>
              </w:rPr>
              <m:t>y</m:t>
            </m:r>
          </m:e>
        </m:func>
      </m:oMath>
    </w:p>
    <w:p w14:paraId="0E42B121" w14:textId="13187E9C" w:rsidR="00776A3F" w:rsidRPr="00E44722" w:rsidRDefault="000634C0" w:rsidP="00E44722">
      <w:pPr>
        <w:pStyle w:val="ListNumber2"/>
        <w:numPr>
          <w:ilvl w:val="0"/>
          <w:numId w:val="27"/>
        </w:numPr>
        <w:rPr>
          <w:rFonts w:eastAsiaTheme="minorEastAsia"/>
        </w:rPr>
      </w:pP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x</m:t>
                    </m:r>
                  </m:sup>
                </m:sSup>
              </m:e>
            </m:d>
          </m:e>
        </m:func>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m:t>
                </m:r>
                <m:r>
                  <w:rPr>
                    <w:rFonts w:ascii="Cambria Math" w:eastAsiaTheme="minorEastAsia" w:hAnsi="Cambria Math"/>
                  </w:rPr>
                  <m:t>y</m:t>
                </m:r>
                <m:r>
                  <w:rPr>
                    <w:rFonts w:ascii="Cambria Math" w:eastAsiaTheme="minorEastAsia" w:hAnsi="Cambria Math"/>
                  </w:rPr>
                  <m:t>)</m:t>
                </m:r>
              </m:e>
            </m:func>
          </m:sup>
        </m:sSup>
        <m:r>
          <w:rPr>
            <w:rFonts w:ascii="Cambria Math" w:eastAsiaTheme="minorEastAsia" w:hAnsi="Cambria Math"/>
          </w:rPr>
          <m:t>=2</m:t>
        </m:r>
      </m:oMath>
      <w:r w:rsidR="00435E08">
        <w:rPr>
          <w:rFonts w:eastAsiaTheme="minorEastAsia"/>
        </w:rPr>
        <w:t>.</w:t>
      </w:r>
    </w:p>
    <w:p w14:paraId="7D1AE7E8" w14:textId="77777777" w:rsidR="00A0537F" w:rsidRDefault="00A0537F">
      <w:pPr>
        <w:suppressAutoHyphens w:val="0"/>
        <w:spacing w:before="0" w:after="160" w:line="259" w:lineRule="auto"/>
        <w:rPr>
          <w:rFonts w:eastAsiaTheme="majorEastAsia"/>
          <w:bCs/>
          <w:color w:val="002664" w:themeColor="accent1"/>
          <w:sz w:val="36"/>
          <w:szCs w:val="48"/>
        </w:rPr>
      </w:pPr>
      <w:r>
        <w:br w:type="page"/>
      </w:r>
    </w:p>
    <w:p w14:paraId="37E79307" w14:textId="192CC329" w:rsidR="00E00962" w:rsidRDefault="00E00962" w:rsidP="00E00962">
      <w:pPr>
        <w:pStyle w:val="Heading2"/>
      </w:pPr>
      <w:r>
        <w:t>Sample solutions</w:t>
      </w:r>
    </w:p>
    <w:p w14:paraId="4A00522D" w14:textId="6C3518A4" w:rsidR="00E00962" w:rsidRDefault="00E00962" w:rsidP="00E65F61">
      <w:pPr>
        <w:pStyle w:val="Heading3"/>
      </w:pPr>
      <w:r>
        <w:t xml:space="preserve">Appendix </w:t>
      </w:r>
      <w:r w:rsidR="00362DD7">
        <w:t>B</w:t>
      </w:r>
      <w:r>
        <w:t xml:space="preserve"> – </w:t>
      </w:r>
      <w:r w:rsidR="00362DD7">
        <w:t>Banner tasks</w:t>
      </w:r>
    </w:p>
    <w:p w14:paraId="0C9BDA2E" w14:textId="77777777" w:rsidR="00C74150" w:rsidRDefault="00C74150" w:rsidP="00C74150">
      <w:pPr>
        <w:rPr>
          <w:rFonts w:eastAsiaTheme="minorEastAsia"/>
        </w:rPr>
      </w:pPr>
      <w:r>
        <w:t xml:space="preserve">If </w:t>
      </w:r>
      <m:oMath>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w:rPr>
                    <w:rFonts w:ascii="Cambria Math" w:hAnsi="Cambria Math"/>
                  </w:rPr>
                  <m:t>2</m:t>
                </m:r>
              </m:sub>
            </m:sSub>
          </m:fName>
          <m:e>
            <m:r>
              <w:rPr>
                <w:rFonts w:ascii="Cambria Math" w:hAnsi="Cambria Math"/>
              </w:rPr>
              <m:t>3</m:t>
            </m:r>
          </m:e>
        </m:func>
        <m:r>
          <w:rPr>
            <w:rFonts w:ascii="Cambria Math" w:hAnsi="Cambria Math"/>
          </w:rPr>
          <m:t>=1.58</m:t>
        </m:r>
      </m:oMath>
      <w:r>
        <w:rPr>
          <w:rFonts w:eastAsiaTheme="minorEastAsia"/>
        </w:rPr>
        <w:t xml:space="preserve"> and </w:t>
      </w:r>
      <m:oMath>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w:rPr>
                    <w:rFonts w:ascii="Cambria Math" w:hAnsi="Cambria Math"/>
                  </w:rPr>
                  <m:t>2</m:t>
                </m:r>
              </m:sub>
            </m:sSub>
          </m:fName>
          <m:e>
            <m:r>
              <w:rPr>
                <w:rFonts w:ascii="Cambria Math" w:hAnsi="Cambria Math"/>
              </w:rPr>
              <m:t>5</m:t>
            </m:r>
          </m:e>
        </m:func>
        <m:r>
          <w:rPr>
            <w:rFonts w:ascii="Cambria Math" w:hAnsi="Cambria Math"/>
          </w:rPr>
          <m:t>=2.32</m:t>
        </m:r>
      </m:oMath>
      <w:r>
        <w:rPr>
          <w:rFonts w:eastAsiaTheme="minorEastAsia"/>
        </w:rPr>
        <w:t xml:space="preserve">, evaluate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w:rPr>
                    <w:rFonts w:ascii="Cambria Math" w:eastAsiaTheme="minorEastAsia" w:hAnsi="Cambria Math"/>
                  </w:rPr>
                  <m:t>2</m:t>
                </m:r>
              </m:sub>
            </m:sSub>
          </m:fName>
          <m:e>
            <m:r>
              <w:rPr>
                <w:rFonts w:ascii="Cambria Math" w:eastAsiaTheme="minorEastAsia" w:hAnsi="Cambria Math"/>
              </w:rPr>
              <m:t>15</m:t>
            </m:r>
          </m:e>
        </m:func>
      </m:oMath>
      <w:r>
        <w:rPr>
          <w:rFonts w:eastAsiaTheme="minorEastAsia"/>
        </w:rPr>
        <w:t>.</w:t>
      </w:r>
    </w:p>
    <w:p w14:paraId="2DD31480" w14:textId="6B136C2C" w:rsidR="00C74150" w:rsidRDefault="000634C0" w:rsidP="00C74150">
      <m:oMathPara>
        <m:oMath>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w:rPr>
                      <w:rFonts w:ascii="Cambria Math" w:eastAsiaTheme="minorEastAsia" w:hAnsi="Cambria Math"/>
                    </w:rPr>
                    <m:t>2</m:t>
                  </m:r>
                </m:sub>
              </m:sSub>
            </m:fName>
            <m:e>
              <m:r>
                <w:rPr>
                  <w:rFonts w:ascii="Cambria Math" w:eastAsiaTheme="minorEastAsia" w:hAnsi="Cambria Math"/>
                </w:rPr>
                <m:t>15</m:t>
              </m:r>
            </m:e>
          </m:func>
          <m:r>
            <m:rPr>
              <m:aln/>
            </m:rP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2</m:t>
                  </m:r>
                </m:sub>
              </m:sSub>
            </m:fName>
            <m:e>
              <m:d>
                <m:dPr>
                  <m:ctrlPr>
                    <w:rPr>
                      <w:rFonts w:ascii="Cambria Math" w:eastAsiaTheme="minorEastAsia" w:hAnsi="Cambria Math"/>
                      <w:i/>
                    </w:rPr>
                  </m:ctrlPr>
                </m:dPr>
                <m:e>
                  <m:r>
                    <w:rPr>
                      <w:rFonts w:ascii="Cambria Math" w:eastAsiaTheme="minorEastAsia" w:hAnsi="Cambria Math"/>
                    </w:rPr>
                    <m:t>3×5</m:t>
                  </m:r>
                </m:e>
              </m:d>
            </m:e>
          </m:func>
          <m:r>
            <m:rPr>
              <m:sty m:val="p"/>
            </m:rPr>
            <w:rPr>
              <w:rFonts w:ascii="Cambria Math" w:eastAsiaTheme="minorEastAsia" w:hAnsi="Cambria Math"/>
            </w:rPr>
            <w:br/>
          </m:r>
        </m:oMath>
        <m:oMath>
          <m:r>
            <m:rPr>
              <m:aln/>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3</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5</m:t>
              </m:r>
            </m:e>
          </m:func>
          <m:r>
            <m:rPr>
              <m:sty m:val="p"/>
            </m:rPr>
            <w:rPr>
              <w:rFonts w:ascii="Cambria Math" w:hAnsi="Cambria Math"/>
            </w:rPr>
            <w:br/>
          </m:r>
        </m:oMath>
        <m:oMath>
          <m:r>
            <m:rPr>
              <m:aln/>
            </m:rPr>
            <w:rPr>
              <w:rFonts w:ascii="Cambria Math" w:hAnsi="Cambria Math"/>
            </w:rPr>
            <m:t>=1.58+2.32</m:t>
          </m:r>
          <m:r>
            <m:rPr>
              <m:sty m:val="p"/>
            </m:rPr>
            <w:rPr>
              <w:rFonts w:ascii="Cambria Math" w:hAnsi="Cambria Math"/>
            </w:rPr>
            <w:br/>
          </m:r>
        </m:oMath>
        <m:oMath>
          <m:r>
            <m:rPr>
              <m:aln/>
            </m:rPr>
            <w:rPr>
              <w:rFonts w:ascii="Cambria Math" w:hAnsi="Cambria Math"/>
            </w:rPr>
            <m:t>=3.9</m:t>
          </m:r>
        </m:oMath>
      </m:oMathPara>
    </w:p>
    <w:p w14:paraId="520DC11F" w14:textId="0EC5B2B3" w:rsidR="00C74150" w:rsidRDefault="00C74150" w:rsidP="00C74150">
      <w:pPr>
        <w:rPr>
          <w:rFonts w:eastAsiaTheme="minorEastAsia"/>
        </w:rPr>
      </w:pPr>
      <w:r>
        <w:t xml:space="preserve">If </w:t>
      </w:r>
      <m:oMath>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w:rPr>
                    <w:rFonts w:ascii="Cambria Math" w:hAnsi="Cambria Math"/>
                  </w:rPr>
                  <m:t>2</m:t>
                </m:r>
              </m:sub>
            </m:sSub>
          </m:fName>
          <m:e>
            <m:r>
              <w:rPr>
                <w:rFonts w:ascii="Cambria Math" w:hAnsi="Cambria Math"/>
              </w:rPr>
              <m:t>3</m:t>
            </m:r>
          </m:e>
        </m:func>
        <m:r>
          <w:rPr>
            <w:rFonts w:ascii="Cambria Math" w:hAnsi="Cambria Math"/>
          </w:rPr>
          <m:t>=1.58</m:t>
        </m:r>
      </m:oMath>
      <w:r>
        <w:rPr>
          <w:rFonts w:eastAsiaTheme="minorEastAsia"/>
        </w:rPr>
        <w:t xml:space="preserve"> and </w:t>
      </w:r>
      <m:oMath>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w:rPr>
                    <w:rFonts w:ascii="Cambria Math" w:hAnsi="Cambria Math"/>
                  </w:rPr>
                  <m:t>2</m:t>
                </m:r>
              </m:sub>
            </m:sSub>
          </m:fName>
          <m:e>
            <m:r>
              <w:rPr>
                <w:rFonts w:ascii="Cambria Math" w:hAnsi="Cambria Math"/>
              </w:rPr>
              <m:t>5</m:t>
            </m:r>
          </m:e>
        </m:func>
        <m:r>
          <w:rPr>
            <w:rFonts w:ascii="Cambria Math" w:hAnsi="Cambria Math"/>
          </w:rPr>
          <m:t>=2.32</m:t>
        </m:r>
      </m:oMath>
      <w:r>
        <w:rPr>
          <w:rFonts w:eastAsiaTheme="minorEastAsia"/>
        </w:rPr>
        <w:t xml:space="preserve">, evaluate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w:rPr>
                    <w:rFonts w:ascii="Cambria Math" w:eastAsiaTheme="minorEastAsia" w:hAnsi="Cambria Math"/>
                  </w:rPr>
                  <m:t>2</m:t>
                </m:r>
              </m:sub>
            </m:sSub>
          </m:fName>
          <m:e>
            <m:r>
              <w:rPr>
                <w:rFonts w:ascii="Cambria Math" w:eastAsiaTheme="minorEastAsia" w:hAnsi="Cambria Math"/>
              </w:rPr>
              <m:t>12</m:t>
            </m:r>
          </m:e>
        </m:func>
      </m:oMath>
      <w:r>
        <w:rPr>
          <w:rFonts w:eastAsiaTheme="minorEastAsia"/>
        </w:rPr>
        <w:t>.</w:t>
      </w:r>
    </w:p>
    <w:p w14:paraId="21AF4733" w14:textId="6E214F18" w:rsidR="00EA7862" w:rsidRDefault="000634C0" w:rsidP="00C74150">
      <m:oMathPara>
        <m:oMath>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w:rPr>
                      <w:rFonts w:ascii="Cambria Math" w:eastAsiaTheme="minorEastAsia" w:hAnsi="Cambria Math"/>
                    </w:rPr>
                    <m:t>2</m:t>
                  </m:r>
                </m:sub>
              </m:sSub>
            </m:fName>
            <m:e>
              <m:r>
                <w:rPr>
                  <w:rFonts w:ascii="Cambria Math" w:eastAsiaTheme="minorEastAsia" w:hAnsi="Cambria Math"/>
                </w:rPr>
                <m:t>12</m:t>
              </m:r>
            </m:e>
          </m:func>
          <m:r>
            <m:rPr>
              <m:aln/>
            </m:rP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2</m:t>
                  </m:r>
                </m:sub>
              </m:sSub>
            </m:fName>
            <m:e>
              <m:d>
                <m:dPr>
                  <m:ctrlPr>
                    <w:rPr>
                      <w:rFonts w:ascii="Cambria Math" w:eastAsiaTheme="minorEastAsia" w:hAnsi="Cambria Math"/>
                      <w:i/>
                    </w:rPr>
                  </m:ctrlPr>
                </m:dPr>
                <m:e>
                  <m:r>
                    <w:rPr>
                      <w:rFonts w:ascii="Cambria Math" w:eastAsiaTheme="minorEastAsia" w:hAnsi="Cambria Math"/>
                    </w:rPr>
                    <m:t>3×4</m:t>
                  </m:r>
                </m:e>
              </m:d>
            </m:e>
          </m:func>
          <m:r>
            <m:rPr>
              <m:sty m:val="p"/>
            </m:rPr>
            <w:rPr>
              <w:rFonts w:ascii="Cambria Math" w:eastAsiaTheme="minorEastAsia" w:hAnsi="Cambria Math"/>
            </w:rPr>
            <w:br/>
          </m:r>
        </m:oMath>
        <m:oMath>
          <m:r>
            <m:rPr>
              <m:aln/>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3</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4</m:t>
              </m:r>
            </m:e>
          </m:func>
          <m:r>
            <m:rPr>
              <m:sty m:val="p"/>
            </m:rPr>
            <w:rPr>
              <w:rFonts w:ascii="Cambria Math" w:hAnsi="Cambria Math"/>
            </w:rPr>
            <w:br/>
          </m:r>
        </m:oMath>
        <m:oMath>
          <m:r>
            <m:rPr>
              <m:aln/>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3</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sSup>
                <m:sSupPr>
                  <m:ctrlPr>
                    <w:rPr>
                      <w:rFonts w:ascii="Cambria Math" w:hAnsi="Cambria Math"/>
                      <w:i/>
                    </w:rPr>
                  </m:ctrlPr>
                </m:sSupPr>
                <m:e>
                  <m:r>
                    <w:rPr>
                      <w:rFonts w:ascii="Cambria Math" w:hAnsi="Cambria Math"/>
                    </w:rPr>
                    <m:t>2</m:t>
                  </m:r>
                </m:e>
                <m:sup>
                  <m:r>
                    <w:rPr>
                      <w:rFonts w:ascii="Cambria Math" w:hAnsi="Cambria Math"/>
                    </w:rPr>
                    <m:t>2</m:t>
                  </m:r>
                </m:sup>
              </m:sSup>
            </m:e>
          </m:func>
          <m:r>
            <m:rPr>
              <m:sty m:val="p"/>
            </m:rPr>
            <w:rPr>
              <w:rFonts w:ascii="Cambria Math" w:hAnsi="Cambria Math"/>
            </w:rPr>
            <w:br/>
          </m:r>
        </m:oMath>
        <m:oMath>
          <m:r>
            <m:rPr>
              <m:aln/>
            </m:rPr>
            <w:rPr>
              <w:rFonts w:ascii="Cambria Math" w:hAnsi="Cambria Math"/>
            </w:rPr>
            <m:t>=1.58+2</m:t>
          </m:r>
          <m:r>
            <m:rPr>
              <m:sty m:val="p"/>
            </m:rPr>
            <w:rPr>
              <w:rFonts w:ascii="Cambria Math" w:hAnsi="Cambria Math"/>
            </w:rPr>
            <w:br/>
          </m:r>
        </m:oMath>
        <m:oMath>
          <m:r>
            <m:rPr>
              <m:aln/>
            </m:rPr>
            <w:rPr>
              <w:rFonts w:ascii="Cambria Math" w:hAnsi="Cambria Math"/>
            </w:rPr>
            <m:t>=3.58</m:t>
          </m:r>
        </m:oMath>
      </m:oMathPara>
    </w:p>
    <w:p w14:paraId="74B694C1" w14:textId="73BC9113" w:rsidR="00C74150" w:rsidRDefault="00C74150" w:rsidP="00C74150">
      <w:pPr>
        <w:rPr>
          <w:rFonts w:eastAsiaTheme="minorEastAsia"/>
        </w:rPr>
      </w:pPr>
      <w:r>
        <w:t xml:space="preserve">If </w:t>
      </w:r>
      <m:oMath>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w:rPr>
                    <w:rFonts w:ascii="Cambria Math" w:hAnsi="Cambria Math"/>
                  </w:rPr>
                  <m:t>2</m:t>
                </m:r>
              </m:sub>
            </m:sSub>
          </m:fName>
          <m:e>
            <m:r>
              <w:rPr>
                <w:rFonts w:ascii="Cambria Math" w:hAnsi="Cambria Math"/>
              </w:rPr>
              <m:t>3</m:t>
            </m:r>
          </m:e>
        </m:func>
        <m:r>
          <w:rPr>
            <w:rFonts w:ascii="Cambria Math" w:hAnsi="Cambria Math"/>
          </w:rPr>
          <m:t>=1.58</m:t>
        </m:r>
      </m:oMath>
      <w:r>
        <w:rPr>
          <w:rFonts w:eastAsiaTheme="minorEastAsia"/>
        </w:rPr>
        <w:t xml:space="preserve"> and </w:t>
      </w:r>
      <m:oMath>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w:rPr>
                    <w:rFonts w:ascii="Cambria Math" w:hAnsi="Cambria Math"/>
                  </w:rPr>
                  <m:t>2</m:t>
                </m:r>
              </m:sub>
            </m:sSub>
          </m:fName>
          <m:e>
            <m:r>
              <w:rPr>
                <w:rFonts w:ascii="Cambria Math" w:hAnsi="Cambria Math"/>
              </w:rPr>
              <m:t>5</m:t>
            </m:r>
          </m:e>
        </m:func>
        <m:r>
          <w:rPr>
            <w:rFonts w:ascii="Cambria Math" w:hAnsi="Cambria Math"/>
          </w:rPr>
          <m:t>=2.32</m:t>
        </m:r>
      </m:oMath>
      <w:r>
        <w:rPr>
          <w:rFonts w:eastAsiaTheme="minorEastAsia"/>
        </w:rPr>
        <w:t xml:space="preserve">, evaluate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w:rPr>
                    <w:rFonts w:ascii="Cambria Math" w:eastAsiaTheme="minorEastAsia" w:hAnsi="Cambria Math"/>
                  </w:rPr>
                  <m:t>2</m:t>
                </m:r>
              </m:sub>
            </m:sSub>
          </m:fName>
          <m:e>
            <m:r>
              <w:rPr>
                <w:rFonts w:ascii="Cambria Math" w:eastAsiaTheme="minorEastAsia" w:hAnsi="Cambria Math"/>
              </w:rPr>
              <m:t>9</m:t>
            </m:r>
          </m:e>
        </m:func>
      </m:oMath>
      <w:r>
        <w:rPr>
          <w:rFonts w:eastAsiaTheme="minorEastAsia"/>
        </w:rPr>
        <w:t>.</w:t>
      </w:r>
    </w:p>
    <w:p w14:paraId="6694F63D" w14:textId="14D6E948" w:rsidR="00F262E2" w:rsidRDefault="000634C0" w:rsidP="00C74150">
      <m:oMathPara>
        <m:oMath>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w:rPr>
                      <w:rFonts w:ascii="Cambria Math" w:eastAsiaTheme="minorEastAsia" w:hAnsi="Cambria Math"/>
                    </w:rPr>
                    <m:t>2</m:t>
                  </m:r>
                </m:sub>
              </m:sSub>
            </m:fName>
            <m:e>
              <m:r>
                <w:rPr>
                  <w:rFonts w:ascii="Cambria Math" w:eastAsiaTheme="minorEastAsia" w:hAnsi="Cambria Math"/>
                </w:rPr>
                <m:t>9</m:t>
              </m:r>
            </m:e>
          </m:func>
          <m:r>
            <m:rPr>
              <m:aln/>
            </m:rP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2</m:t>
                  </m:r>
                </m:sub>
              </m:sSub>
            </m:fName>
            <m:e>
              <m:sSup>
                <m:sSupPr>
                  <m:ctrlPr>
                    <w:rPr>
                      <w:rFonts w:ascii="Cambria Math" w:eastAsiaTheme="minorEastAsia" w:hAnsi="Cambria Math"/>
                      <w:i/>
                    </w:rPr>
                  </m:ctrlPr>
                </m:sSupPr>
                <m:e>
                  <m:r>
                    <w:rPr>
                      <w:rFonts w:ascii="Cambria Math" w:eastAsiaTheme="minorEastAsia" w:hAnsi="Cambria Math"/>
                    </w:rPr>
                    <m:t>3</m:t>
                  </m:r>
                </m:e>
                <m:sup>
                  <m:r>
                    <w:rPr>
                      <w:rFonts w:ascii="Cambria Math" w:eastAsiaTheme="minorEastAsia" w:hAnsi="Cambria Math"/>
                    </w:rPr>
                    <m:t>2</m:t>
                  </m:r>
                </m:sup>
              </m:sSup>
            </m:e>
          </m:func>
          <m:r>
            <m:rPr>
              <m:sty m:val="p"/>
            </m:rPr>
            <w:rPr>
              <w:rFonts w:ascii="Cambria Math" w:eastAsiaTheme="minorEastAsia" w:hAnsi="Cambria Math"/>
            </w:rPr>
            <w:br/>
          </m:r>
        </m:oMath>
        <m:oMath>
          <m:r>
            <m:rPr>
              <m:aln/>
            </m:rPr>
            <w:rPr>
              <w:rFonts w:ascii="Cambria Math" w:hAnsi="Cambria Math"/>
            </w:rPr>
            <m:t>=</m:t>
          </m:r>
          <m:func>
            <m:funcPr>
              <m:ctrlPr>
                <w:rPr>
                  <w:rFonts w:ascii="Cambria Math" w:hAnsi="Cambria Math"/>
                  <w:i/>
                </w:rPr>
              </m:ctrlPr>
            </m:funcPr>
            <m:fName>
              <m:r>
                <w:rPr>
                  <w:rFonts w:ascii="Cambria Math" w:hAnsi="Cambria Math"/>
                </w:rPr>
                <m:t>2</m:t>
              </m:r>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3</m:t>
              </m:r>
            </m:e>
          </m:func>
          <m:r>
            <m:rPr>
              <m:sty m:val="p"/>
            </m:rPr>
            <w:rPr>
              <w:rFonts w:ascii="Cambria Math" w:hAnsi="Cambria Math"/>
            </w:rPr>
            <w:br/>
          </m:r>
        </m:oMath>
        <m:oMath>
          <m:r>
            <m:rPr>
              <m:aln/>
            </m:rPr>
            <w:rPr>
              <w:rFonts w:ascii="Cambria Math" w:hAnsi="Cambria Math"/>
            </w:rPr>
            <m:t>=2×1.58</m:t>
          </m:r>
          <m:r>
            <m:rPr>
              <m:sty m:val="p"/>
            </m:rPr>
            <w:rPr>
              <w:rFonts w:ascii="Cambria Math" w:hAnsi="Cambria Math"/>
            </w:rPr>
            <w:br/>
          </m:r>
        </m:oMath>
        <m:oMath>
          <m:r>
            <m:rPr>
              <m:aln/>
            </m:rPr>
            <w:rPr>
              <w:rFonts w:ascii="Cambria Math" w:hAnsi="Cambria Math"/>
            </w:rPr>
            <m:t>=3.16</m:t>
          </m:r>
        </m:oMath>
      </m:oMathPara>
    </w:p>
    <w:p w14:paraId="1B75AFCB" w14:textId="0238C79D" w:rsidR="00C74150" w:rsidRDefault="00C74150" w:rsidP="00C74150">
      <w:pPr>
        <w:rPr>
          <w:rFonts w:eastAsiaTheme="minorEastAsia"/>
        </w:rPr>
      </w:pPr>
      <w:r>
        <w:t xml:space="preserve">If </w:t>
      </w:r>
      <m:oMath>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w:rPr>
                    <w:rFonts w:ascii="Cambria Math" w:hAnsi="Cambria Math"/>
                  </w:rPr>
                  <m:t>2</m:t>
                </m:r>
              </m:sub>
            </m:sSub>
          </m:fName>
          <m:e>
            <m:r>
              <w:rPr>
                <w:rFonts w:ascii="Cambria Math" w:hAnsi="Cambria Math"/>
              </w:rPr>
              <m:t>3</m:t>
            </m:r>
          </m:e>
        </m:func>
        <m:r>
          <w:rPr>
            <w:rFonts w:ascii="Cambria Math" w:hAnsi="Cambria Math"/>
          </w:rPr>
          <m:t>=1.58</m:t>
        </m:r>
      </m:oMath>
      <w:r>
        <w:rPr>
          <w:rFonts w:eastAsiaTheme="minorEastAsia"/>
        </w:rPr>
        <w:t xml:space="preserve"> and </w:t>
      </w:r>
      <m:oMath>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w:rPr>
                    <w:rFonts w:ascii="Cambria Math" w:hAnsi="Cambria Math"/>
                  </w:rPr>
                  <m:t>2</m:t>
                </m:r>
              </m:sub>
            </m:sSub>
          </m:fName>
          <m:e>
            <m:r>
              <w:rPr>
                <w:rFonts w:ascii="Cambria Math" w:hAnsi="Cambria Math"/>
              </w:rPr>
              <m:t>5</m:t>
            </m:r>
          </m:e>
        </m:func>
        <m:r>
          <w:rPr>
            <w:rFonts w:ascii="Cambria Math" w:hAnsi="Cambria Math"/>
          </w:rPr>
          <m:t>=2.32</m:t>
        </m:r>
      </m:oMath>
      <w:r>
        <w:rPr>
          <w:rFonts w:eastAsiaTheme="minorEastAsia"/>
        </w:rPr>
        <w:t xml:space="preserve">, evaluate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w:rPr>
                    <w:rFonts w:ascii="Cambria Math" w:eastAsiaTheme="minorEastAsia" w:hAnsi="Cambria Math"/>
                  </w:rPr>
                  <m:t>3</m:t>
                </m:r>
              </m:sub>
            </m:sSub>
          </m:fName>
          <m:e>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9</m:t>
                </m:r>
              </m:den>
            </m:f>
          </m:e>
        </m:func>
      </m:oMath>
      <w:r>
        <w:rPr>
          <w:rFonts w:eastAsiaTheme="minorEastAsia"/>
        </w:rPr>
        <w:t>.</w:t>
      </w:r>
    </w:p>
    <w:p w14:paraId="4B9062F3" w14:textId="5B0A9F2F" w:rsidR="006405A8" w:rsidRDefault="000634C0" w:rsidP="00C74150">
      <m:oMathPara>
        <m:oMath>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w:rPr>
                      <w:rFonts w:ascii="Cambria Math" w:eastAsiaTheme="minorEastAsia" w:hAnsi="Cambria Math"/>
                    </w:rPr>
                    <m:t>2</m:t>
                  </m:r>
                </m:sub>
              </m:sSub>
            </m:fName>
            <m:e>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9</m:t>
                  </m:r>
                </m:den>
              </m:f>
            </m:e>
          </m:func>
          <m:r>
            <m:rPr>
              <m:aln/>
            </m:rPr>
            <w:rPr>
              <w:rFonts w:ascii="Cambria Math" w:eastAsiaTheme="minorEastAsia"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5</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9</m:t>
              </m:r>
            </m:e>
          </m:func>
          <m:r>
            <m:rPr>
              <m:sty m:val="p"/>
            </m:rPr>
            <w:rPr>
              <w:rFonts w:ascii="Cambria Math" w:hAnsi="Cambria Math"/>
            </w:rPr>
            <w:br/>
          </m:r>
        </m:oMath>
        <m:oMath>
          <m:r>
            <m:rPr>
              <m:aln/>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5</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sSup>
                <m:sSupPr>
                  <m:ctrlPr>
                    <w:rPr>
                      <w:rFonts w:ascii="Cambria Math" w:hAnsi="Cambria Math"/>
                      <w:i/>
                    </w:rPr>
                  </m:ctrlPr>
                </m:sSupPr>
                <m:e>
                  <m:r>
                    <w:rPr>
                      <w:rFonts w:ascii="Cambria Math" w:hAnsi="Cambria Math"/>
                    </w:rPr>
                    <m:t>3</m:t>
                  </m:r>
                </m:e>
                <m:sup>
                  <m:r>
                    <w:rPr>
                      <w:rFonts w:ascii="Cambria Math" w:hAnsi="Cambria Math"/>
                    </w:rPr>
                    <m:t>2</m:t>
                  </m:r>
                </m:sup>
              </m:sSup>
            </m:e>
          </m:func>
          <m:r>
            <m:rPr>
              <m:sty m:val="p"/>
            </m:rPr>
            <w:rPr>
              <w:rFonts w:ascii="Cambria Math" w:hAnsi="Cambria Math"/>
            </w:rPr>
            <w:br/>
          </m:r>
        </m:oMath>
        <m:oMath>
          <m:r>
            <m:rPr>
              <m:aln/>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5</m:t>
              </m:r>
            </m:e>
          </m:func>
          <m:r>
            <w:rPr>
              <w:rFonts w:ascii="Cambria Math" w:hAnsi="Cambria Math"/>
            </w:rPr>
            <m:t>-</m:t>
          </m:r>
          <m:r>
            <w:rPr>
              <w:rFonts w:ascii="Cambria Math" w:hAnsi="Cambria Math"/>
            </w:rPr>
            <m:t>2</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3</m:t>
              </m:r>
            </m:e>
          </m:func>
          <m:r>
            <m:rPr>
              <m:sty m:val="p"/>
            </m:rPr>
            <w:rPr>
              <w:rFonts w:ascii="Cambria Math" w:hAnsi="Cambria Math"/>
            </w:rPr>
            <w:br/>
          </m:r>
        </m:oMath>
        <m:oMath>
          <m:r>
            <m:rPr>
              <m:aln/>
            </m:rPr>
            <w:rPr>
              <w:rFonts w:ascii="Cambria Math" w:hAnsi="Cambria Math"/>
            </w:rPr>
            <m:t>=2.32-2×1.58</m:t>
          </m:r>
          <m:r>
            <m:rPr>
              <m:sty m:val="p"/>
            </m:rPr>
            <w:rPr>
              <w:rFonts w:ascii="Cambria Math" w:hAnsi="Cambria Math"/>
            </w:rPr>
            <w:br/>
          </m:r>
        </m:oMath>
        <m:oMath>
          <m:r>
            <m:rPr>
              <m:aln/>
            </m:rPr>
            <w:rPr>
              <w:rFonts w:ascii="Cambria Math" w:hAnsi="Cambria Math"/>
            </w:rPr>
            <m:t>=-0.84</m:t>
          </m:r>
        </m:oMath>
      </m:oMathPara>
    </w:p>
    <w:p w14:paraId="0CE5C602" w14:textId="77777777" w:rsidR="00C74150" w:rsidRDefault="00C74150" w:rsidP="00C74150">
      <w:pPr>
        <w:rPr>
          <w:rFonts w:eastAsiaTheme="minorEastAsia"/>
        </w:rPr>
      </w:pPr>
      <w:r>
        <w:t xml:space="preserve">If </w:t>
      </w:r>
      <m:oMath>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w:rPr>
                    <w:rFonts w:ascii="Cambria Math" w:hAnsi="Cambria Math"/>
                  </w:rPr>
                  <m:t>2</m:t>
                </m:r>
              </m:sub>
            </m:sSub>
          </m:fName>
          <m:e>
            <m:r>
              <w:rPr>
                <w:rFonts w:ascii="Cambria Math" w:hAnsi="Cambria Math"/>
              </w:rPr>
              <m:t>3</m:t>
            </m:r>
          </m:e>
        </m:func>
        <m:r>
          <w:rPr>
            <w:rFonts w:ascii="Cambria Math" w:hAnsi="Cambria Math"/>
          </w:rPr>
          <m:t>=1.58</m:t>
        </m:r>
      </m:oMath>
      <w:r>
        <w:rPr>
          <w:rFonts w:eastAsiaTheme="minorEastAsia"/>
        </w:rPr>
        <w:t xml:space="preserve"> and </w:t>
      </w:r>
      <m:oMath>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w:rPr>
                    <w:rFonts w:ascii="Cambria Math" w:hAnsi="Cambria Math"/>
                  </w:rPr>
                  <m:t>2</m:t>
                </m:r>
              </m:sub>
            </m:sSub>
          </m:fName>
          <m:e>
            <m:r>
              <w:rPr>
                <w:rFonts w:ascii="Cambria Math" w:hAnsi="Cambria Math"/>
              </w:rPr>
              <m:t>5</m:t>
            </m:r>
          </m:e>
        </m:func>
        <m:r>
          <w:rPr>
            <w:rFonts w:ascii="Cambria Math" w:hAnsi="Cambria Math"/>
          </w:rPr>
          <m:t>=2.32</m:t>
        </m:r>
      </m:oMath>
      <w:r>
        <w:rPr>
          <w:rFonts w:eastAsiaTheme="minorEastAsia"/>
        </w:rPr>
        <w:t xml:space="preserve">, evaluate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w:rPr>
                    <w:rFonts w:ascii="Cambria Math" w:eastAsiaTheme="minorEastAsia" w:hAnsi="Cambria Math"/>
                  </w:rPr>
                  <m:t>2</m:t>
                </m:r>
              </m:sub>
            </m:sSub>
          </m:fName>
          <m:e>
            <m:r>
              <w:rPr>
                <w:rFonts w:ascii="Cambria Math" w:eastAsiaTheme="minorEastAsia" w:hAnsi="Cambria Math"/>
              </w:rPr>
              <m:t>10</m:t>
            </m:r>
          </m:e>
        </m:func>
      </m:oMath>
      <w:r>
        <w:rPr>
          <w:rFonts w:eastAsiaTheme="minorEastAsia"/>
        </w:rPr>
        <w:t>.</w:t>
      </w:r>
    </w:p>
    <w:p w14:paraId="5C65665D" w14:textId="3479688F" w:rsidR="00C31B4D" w:rsidRPr="00B51447" w:rsidRDefault="000634C0" w:rsidP="00C74150">
      <m:oMathPara>
        <m:oMath>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w:rPr>
                      <w:rFonts w:ascii="Cambria Math" w:eastAsiaTheme="minorEastAsia" w:hAnsi="Cambria Math"/>
                    </w:rPr>
                    <m:t>2</m:t>
                  </m:r>
                </m:sub>
              </m:sSub>
            </m:fName>
            <m:e>
              <m:r>
                <w:rPr>
                  <w:rFonts w:ascii="Cambria Math" w:eastAsiaTheme="minorEastAsia" w:hAnsi="Cambria Math"/>
                </w:rPr>
                <m:t>10</m:t>
              </m:r>
            </m:e>
          </m:func>
          <m:r>
            <m:rPr>
              <m:aln/>
            </m:rP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2</m:t>
                  </m:r>
                </m:sub>
              </m:sSub>
            </m:fName>
            <m:e>
              <m:d>
                <m:dPr>
                  <m:ctrlPr>
                    <w:rPr>
                      <w:rFonts w:ascii="Cambria Math" w:eastAsiaTheme="minorEastAsia" w:hAnsi="Cambria Math"/>
                      <w:i/>
                    </w:rPr>
                  </m:ctrlPr>
                </m:dPr>
                <m:e>
                  <m:r>
                    <w:rPr>
                      <w:rFonts w:ascii="Cambria Math" w:eastAsiaTheme="minorEastAsia" w:hAnsi="Cambria Math"/>
                    </w:rPr>
                    <m:t>2×5</m:t>
                  </m:r>
                </m:e>
              </m:d>
            </m:e>
          </m:func>
          <m:r>
            <m:rPr>
              <m:sty m:val="p"/>
            </m:rPr>
            <w:rPr>
              <w:rFonts w:ascii="Cambria Math" w:eastAsiaTheme="minorEastAsia" w:hAnsi="Cambria Math"/>
            </w:rPr>
            <w:br/>
          </m:r>
        </m:oMath>
        <m:oMath>
          <m:r>
            <m:rPr>
              <m:aln/>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2</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5</m:t>
              </m:r>
            </m:e>
          </m:func>
          <m:r>
            <m:rPr>
              <m:sty m:val="p"/>
            </m:rPr>
            <w:rPr>
              <w:rFonts w:ascii="Cambria Math" w:hAnsi="Cambria Math"/>
            </w:rPr>
            <w:br/>
          </m:r>
        </m:oMath>
        <m:oMath>
          <m:r>
            <m:rPr>
              <m:aln/>
            </m:rPr>
            <w:rPr>
              <w:rFonts w:ascii="Cambria Math" w:hAnsi="Cambria Math"/>
            </w:rPr>
            <m:t>=1+2.32</m:t>
          </m:r>
          <m:r>
            <m:rPr>
              <m:sty m:val="p"/>
            </m:rPr>
            <w:rPr>
              <w:rFonts w:ascii="Cambria Math" w:hAnsi="Cambria Math"/>
            </w:rPr>
            <w:br/>
          </m:r>
        </m:oMath>
        <m:oMath>
          <m:r>
            <m:rPr>
              <m:aln/>
            </m:rPr>
            <w:rPr>
              <w:rFonts w:ascii="Cambria Math" w:hAnsi="Cambria Math"/>
            </w:rPr>
            <m:t>=3.32</m:t>
          </m:r>
        </m:oMath>
      </m:oMathPara>
    </w:p>
    <w:p w14:paraId="65E9E43C" w14:textId="1246AC5E" w:rsidR="00C74150" w:rsidRDefault="00C74150" w:rsidP="00C74150">
      <w:pPr>
        <w:rPr>
          <w:rFonts w:eastAsiaTheme="minorEastAsia"/>
        </w:rPr>
      </w:pPr>
      <w:r>
        <w:t xml:space="preserve">If </w:t>
      </w:r>
      <m:oMath>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w:rPr>
                    <w:rFonts w:ascii="Cambria Math" w:hAnsi="Cambria Math"/>
                  </w:rPr>
                  <m:t>2</m:t>
                </m:r>
              </m:sub>
            </m:sSub>
          </m:fName>
          <m:e>
            <m:r>
              <w:rPr>
                <w:rFonts w:ascii="Cambria Math" w:hAnsi="Cambria Math"/>
              </w:rPr>
              <m:t>3</m:t>
            </m:r>
          </m:e>
        </m:func>
        <m:r>
          <w:rPr>
            <w:rFonts w:ascii="Cambria Math" w:hAnsi="Cambria Math"/>
          </w:rPr>
          <m:t>=1.58</m:t>
        </m:r>
      </m:oMath>
      <w:r>
        <w:rPr>
          <w:rFonts w:eastAsiaTheme="minorEastAsia"/>
        </w:rPr>
        <w:t xml:space="preserve"> and </w:t>
      </w:r>
      <m:oMath>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w:rPr>
                    <w:rFonts w:ascii="Cambria Math" w:hAnsi="Cambria Math"/>
                  </w:rPr>
                  <m:t>2</m:t>
                </m:r>
              </m:sub>
            </m:sSub>
          </m:fName>
          <m:e>
            <m:r>
              <w:rPr>
                <w:rFonts w:ascii="Cambria Math" w:hAnsi="Cambria Math"/>
              </w:rPr>
              <m:t>5</m:t>
            </m:r>
          </m:e>
        </m:func>
        <m:r>
          <w:rPr>
            <w:rFonts w:ascii="Cambria Math" w:hAnsi="Cambria Math"/>
          </w:rPr>
          <m:t>=2.32</m:t>
        </m:r>
      </m:oMath>
      <w:r>
        <w:rPr>
          <w:rFonts w:eastAsiaTheme="minorEastAsia"/>
        </w:rPr>
        <w:t xml:space="preserve">, evaluate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w:rPr>
                    <w:rFonts w:ascii="Cambria Math" w:eastAsiaTheme="minorEastAsia" w:hAnsi="Cambria Math"/>
                  </w:rPr>
                  <m:t>2</m:t>
                </m:r>
              </m:sub>
            </m:sSub>
          </m:fName>
          <m:e>
            <m:r>
              <w:rPr>
                <w:rFonts w:ascii="Cambria Math" w:eastAsiaTheme="minorEastAsia" w:hAnsi="Cambria Math"/>
              </w:rPr>
              <m:t>0.6</m:t>
            </m:r>
          </m:e>
        </m:func>
      </m:oMath>
      <w:r>
        <w:rPr>
          <w:rFonts w:eastAsiaTheme="minorEastAsia"/>
        </w:rPr>
        <w:t>.</w:t>
      </w:r>
    </w:p>
    <w:p w14:paraId="2CF0AA05" w14:textId="1344FE47" w:rsidR="007C7CA2" w:rsidRPr="00345782" w:rsidRDefault="000634C0" w:rsidP="00C74150">
      <m:oMathPara>
        <m:oMath>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w:rPr>
                      <w:rFonts w:ascii="Cambria Math" w:eastAsiaTheme="minorEastAsia" w:hAnsi="Cambria Math"/>
                    </w:rPr>
                    <m:t>2</m:t>
                  </m:r>
                </m:sub>
              </m:sSub>
            </m:fName>
            <m:e>
              <m:r>
                <w:rPr>
                  <w:rFonts w:ascii="Cambria Math" w:eastAsiaTheme="minorEastAsia" w:hAnsi="Cambria Math"/>
                </w:rPr>
                <m:t>0.6</m:t>
              </m:r>
            </m:e>
          </m:func>
          <m:r>
            <m:rPr>
              <m:aln/>
            </m:rP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2</m:t>
                  </m:r>
                </m:sub>
              </m:sSub>
            </m:fName>
            <m:e>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e>
          </m:func>
          <m:r>
            <m:rPr>
              <m:sty m:val="p"/>
            </m:rPr>
            <w:rPr>
              <w:rFonts w:ascii="Cambria Math" w:eastAsiaTheme="minorEastAsia" w:hAnsi="Cambria Math"/>
            </w:rPr>
            <w:br/>
          </m:r>
        </m:oMath>
        <m:oMath>
          <m:r>
            <m:rPr>
              <m:aln/>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3</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5</m:t>
              </m:r>
            </m:e>
          </m:func>
          <m:r>
            <m:rPr>
              <m:sty m:val="p"/>
            </m:rPr>
            <w:rPr>
              <w:rFonts w:ascii="Cambria Math" w:hAnsi="Cambria Math"/>
            </w:rPr>
            <w:br/>
          </m:r>
        </m:oMath>
        <m:oMath>
          <m:r>
            <m:rPr>
              <m:aln/>
            </m:rPr>
            <w:rPr>
              <w:rFonts w:ascii="Cambria Math" w:hAnsi="Cambria Math"/>
            </w:rPr>
            <m:t>=1.58-2.32</m:t>
          </m:r>
          <m:r>
            <m:rPr>
              <m:sty m:val="p"/>
            </m:rPr>
            <w:rPr>
              <w:rFonts w:ascii="Cambria Math" w:hAnsi="Cambria Math"/>
            </w:rPr>
            <w:br/>
          </m:r>
        </m:oMath>
        <m:oMath>
          <m:r>
            <m:rPr>
              <m:aln/>
            </m:rPr>
            <w:rPr>
              <w:rFonts w:ascii="Cambria Math" w:hAnsi="Cambria Math"/>
            </w:rPr>
            <m:t>=-0.74</m:t>
          </m:r>
        </m:oMath>
      </m:oMathPara>
    </w:p>
    <w:p w14:paraId="58E5C3C3" w14:textId="105A8A7C" w:rsidR="00C74150" w:rsidRDefault="00C74150" w:rsidP="00C74150">
      <w:pPr>
        <w:rPr>
          <w:rFonts w:eastAsiaTheme="minorEastAsia"/>
        </w:rPr>
      </w:pPr>
      <w:r>
        <w:t xml:space="preserve">If </w:t>
      </w:r>
      <m:oMath>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w:rPr>
                    <w:rFonts w:ascii="Cambria Math" w:hAnsi="Cambria Math"/>
                  </w:rPr>
                  <m:t>2</m:t>
                </m:r>
              </m:sub>
            </m:sSub>
          </m:fName>
          <m:e>
            <m:r>
              <w:rPr>
                <w:rFonts w:ascii="Cambria Math" w:hAnsi="Cambria Math"/>
              </w:rPr>
              <m:t>3</m:t>
            </m:r>
          </m:e>
        </m:func>
        <m:r>
          <w:rPr>
            <w:rFonts w:ascii="Cambria Math" w:hAnsi="Cambria Math"/>
          </w:rPr>
          <m:t>=1.58</m:t>
        </m:r>
      </m:oMath>
      <w:r>
        <w:rPr>
          <w:rFonts w:eastAsiaTheme="minorEastAsia"/>
        </w:rPr>
        <w:t xml:space="preserve"> and </w:t>
      </w:r>
      <m:oMath>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w:rPr>
                    <w:rFonts w:ascii="Cambria Math" w:hAnsi="Cambria Math"/>
                  </w:rPr>
                  <m:t>2</m:t>
                </m:r>
              </m:sub>
            </m:sSub>
          </m:fName>
          <m:e>
            <m:r>
              <w:rPr>
                <w:rFonts w:ascii="Cambria Math" w:hAnsi="Cambria Math"/>
              </w:rPr>
              <m:t>5</m:t>
            </m:r>
          </m:e>
        </m:func>
        <m:r>
          <w:rPr>
            <w:rFonts w:ascii="Cambria Math" w:hAnsi="Cambria Math"/>
          </w:rPr>
          <m:t>=2.32</m:t>
        </m:r>
      </m:oMath>
      <w:r>
        <w:rPr>
          <w:rFonts w:eastAsiaTheme="minorEastAsia"/>
        </w:rPr>
        <w:t xml:space="preserve">, evaluate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m:rPr>
                    <m:nor/>
                  </m:rPr>
                  <w:rPr>
                    <w:rFonts w:ascii="Cambria Math" w:eastAsiaTheme="minorEastAsia" w:hAnsi="Cambria Math"/>
                  </w:rPr>
                  <m:t>2</m:t>
                </m:r>
              </m:sub>
            </m:sSub>
          </m:fName>
          <m:e>
            <m:r>
              <w:rPr>
                <w:rFonts w:ascii="Cambria Math" w:eastAsiaTheme="minorEastAsia" w:hAnsi="Cambria Math"/>
              </w:rPr>
              <m:t>1.5</m:t>
            </m:r>
          </m:e>
        </m:func>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2</m:t>
                </m:r>
              </m:sub>
            </m:sSub>
          </m:fName>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e>
        </m:func>
      </m:oMath>
      <w:r>
        <w:rPr>
          <w:rFonts w:eastAsiaTheme="minorEastAsia"/>
        </w:rPr>
        <w:t>.</w:t>
      </w:r>
    </w:p>
    <w:p w14:paraId="7FFE85C4" w14:textId="4B408A06" w:rsidR="00345782" w:rsidRPr="00345782" w:rsidRDefault="000634C0" w:rsidP="00C74150">
      <m:oMathPara>
        <m:oMath>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w:rPr>
                      <w:rFonts w:ascii="Cambria Math" w:eastAsiaTheme="minorEastAsia" w:hAnsi="Cambria Math"/>
                    </w:rPr>
                    <m:t>2</m:t>
                  </m:r>
                </m:sub>
              </m:sSub>
            </m:fName>
            <m:e>
              <m:r>
                <w:rPr>
                  <w:rFonts w:ascii="Cambria Math" w:eastAsiaTheme="minorEastAsia" w:hAnsi="Cambria Math"/>
                </w:rPr>
                <m:t>1.5</m:t>
              </m:r>
            </m:e>
          </m:func>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2</m:t>
                  </m:r>
                </m:sub>
              </m:sSub>
            </m:fName>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e>
          </m:func>
          <m:r>
            <m:rPr>
              <m:aln/>
            </m:rP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2</m:t>
                  </m:r>
                </m:sub>
              </m:sSub>
            </m:fName>
            <m:e>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e>
          </m:func>
          <m:r>
            <m:rPr>
              <m:sty m:val="p"/>
            </m:rPr>
            <w:rPr>
              <w:rFonts w:ascii="Cambria Math" w:eastAsiaTheme="minorEastAsia" w:hAnsi="Cambria Math"/>
            </w:rPr>
            <m:t>+</m:t>
          </m:r>
          <m:func>
            <m:funcPr>
              <m:ctrlPr>
                <w:rPr>
                  <w:rFonts w:ascii="Cambria Math" w:eastAsiaTheme="minorEastAsia" w:hAnsi="Cambria Math"/>
                </w:rPr>
              </m:ctrlPr>
            </m:funcPr>
            <m:fName>
              <m:sSub>
                <m:sSubPr>
                  <m:ctrlPr>
                    <w:rPr>
                      <w:rFonts w:ascii="Cambria Math" w:eastAsiaTheme="minorEastAsia" w:hAnsi="Cambria Math"/>
                    </w:rPr>
                  </m:ctrlPr>
                </m:sSubPr>
                <m:e>
                  <m:r>
                    <m:rPr>
                      <m:sty m:val="p"/>
                    </m:rPr>
                    <w:rPr>
                      <w:rFonts w:ascii="Cambria Math" w:hAnsi="Cambria Math"/>
                    </w:rPr>
                    <m:t>log</m:t>
                  </m:r>
                </m:e>
                <m:sub>
                  <m:r>
                    <w:rPr>
                      <w:rFonts w:ascii="Cambria Math" w:eastAsiaTheme="minorEastAsia" w:hAnsi="Cambria Math"/>
                    </w:rPr>
                    <m:t>2</m:t>
                  </m:r>
                </m:sub>
              </m:sSub>
            </m:fName>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e>
          </m:func>
          <m:r>
            <m:rPr>
              <m:sty m:val="p"/>
            </m:rPr>
            <w:rPr>
              <w:rFonts w:ascii="Cambria Math" w:eastAsiaTheme="minorEastAsia" w:hAnsi="Cambria Math"/>
            </w:rPr>
            <w:br/>
          </m:r>
        </m:oMath>
        <m:oMath>
          <m:r>
            <m:rPr>
              <m:aln/>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3</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2</m:t>
              </m:r>
            </m:e>
          </m:func>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2</m:t>
                  </m:r>
                </m:sub>
              </m:sSub>
            </m:fName>
            <m:e>
              <m:r>
                <w:rPr>
                  <w:rFonts w:ascii="Cambria Math" w:hAnsi="Cambria Math"/>
                </w:rPr>
                <m:t>1</m:t>
              </m:r>
            </m:e>
          </m:func>
          <m: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2</m:t>
                  </m:r>
                </m:sub>
              </m:sSub>
            </m:fName>
            <m:e>
              <m:r>
                <w:rPr>
                  <w:rFonts w:ascii="Cambria Math" w:hAnsi="Cambria Math"/>
                </w:rPr>
                <m:t>2</m:t>
              </m:r>
            </m:e>
          </m:func>
          <m:r>
            <m:rPr>
              <m:sty m:val="p"/>
            </m:rPr>
            <w:rPr>
              <w:rFonts w:ascii="Cambria Math" w:hAnsi="Cambria Math"/>
            </w:rPr>
            <m:t>)</m:t>
          </m:r>
          <m:r>
            <m:rPr>
              <m:sty m:val="p"/>
            </m:rPr>
            <w:rPr>
              <w:rFonts w:ascii="Cambria Math" w:hAnsi="Cambria Math"/>
            </w:rPr>
            <w:br/>
          </m:r>
        </m:oMath>
        <m:oMath>
          <m:r>
            <m:rPr>
              <m:aln/>
            </m:rPr>
            <w:rPr>
              <w:rFonts w:ascii="Cambria Math" w:hAnsi="Cambria Math"/>
            </w:rPr>
            <m:t>=1.58-1+0-1</m:t>
          </m:r>
          <m:r>
            <m:rPr>
              <m:sty m:val="p"/>
            </m:rPr>
            <w:rPr>
              <w:rFonts w:ascii="Cambria Math" w:hAnsi="Cambria Math"/>
            </w:rPr>
            <w:br/>
          </m:r>
        </m:oMath>
        <m:oMath>
          <m:r>
            <m:rPr>
              <m:aln/>
            </m:rPr>
            <w:rPr>
              <w:rFonts w:ascii="Cambria Math" w:hAnsi="Cambria Math"/>
            </w:rPr>
            <m:t>=-0.42</m:t>
          </m:r>
        </m:oMath>
      </m:oMathPara>
    </w:p>
    <w:p w14:paraId="0193F43F" w14:textId="70A3D7BA" w:rsidR="00C74150" w:rsidRDefault="00C74150" w:rsidP="00C74150">
      <w:pPr>
        <w:rPr>
          <w:rFonts w:eastAsiaTheme="minorEastAsia"/>
        </w:rPr>
      </w:pPr>
      <w:r>
        <w:rPr>
          <w:rFonts w:eastAsiaTheme="minorEastAsia"/>
        </w:rPr>
        <w:t xml:space="preserve">Simplify </w:t>
      </w:r>
      <m:oMath>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m:rPr>
                    <m:nor/>
                  </m:rPr>
                  <w:rPr>
                    <w:rFonts w:ascii="Cambria Math" w:hAnsi="Cambria Math"/>
                  </w:rPr>
                  <m:t>5</m:t>
                </m:r>
              </m:sub>
            </m:sSub>
          </m:fName>
          <m:e>
            <m:r>
              <m:rPr>
                <m:nor/>
              </m:rPr>
              <w:rPr>
                <w:rFonts w:ascii="Cambria Math" w:hAnsi="Cambria Math"/>
              </w:rPr>
              <m:t>10</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m:rPr>
                    <m:nor/>
                  </m:rPr>
                  <w:rPr>
                    <w:rFonts w:ascii="Cambria Math" w:hAnsi="Cambria Math"/>
                  </w:rPr>
                  <m:t>5</m:t>
                </m:r>
              </m:sub>
            </m:sSub>
          </m:fName>
          <m:e>
            <m:r>
              <w:rPr>
                <w:rFonts w:ascii="Cambria Math" w:hAnsi="Cambria Math"/>
              </w:rPr>
              <m:t>2</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m:rPr>
                    <m:nor/>
                  </m:rPr>
                  <w:rPr>
                    <w:rFonts w:ascii="Cambria Math" w:hAnsi="Cambria Math"/>
                  </w:rPr>
                  <m:t>5</m:t>
                </m:r>
              </m:sub>
            </m:sSub>
          </m:fName>
          <m:e>
            <m:f>
              <m:fPr>
                <m:ctrlPr>
                  <w:rPr>
                    <w:rFonts w:ascii="Cambria Math" w:hAnsi="Cambria Math"/>
                    <w:i/>
                  </w:rPr>
                </m:ctrlPr>
              </m:fPr>
              <m:num>
                <m:r>
                  <w:rPr>
                    <w:rFonts w:ascii="Cambria Math" w:hAnsi="Cambria Math"/>
                  </w:rPr>
                  <m:t>5</m:t>
                </m:r>
              </m:num>
              <m:den>
                <m:r>
                  <w:rPr>
                    <w:rFonts w:ascii="Cambria Math" w:hAnsi="Cambria Math"/>
                  </w:rPr>
                  <m:t>4</m:t>
                </m:r>
              </m:den>
            </m:f>
          </m:e>
        </m:func>
      </m:oMath>
      <w:r>
        <w:rPr>
          <w:rFonts w:eastAsiaTheme="minorEastAsia"/>
        </w:rPr>
        <w:t>.</w:t>
      </w:r>
    </w:p>
    <w:p w14:paraId="4080B27E" w14:textId="3CEDD893" w:rsidR="00345782" w:rsidRDefault="000634C0" w:rsidP="00C74150">
      <w:pPr>
        <w:rPr>
          <w:rFonts w:eastAsiaTheme="minorEastAsia"/>
        </w:rPr>
      </w:pPr>
      <m:oMathPara>
        <m:oMath>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m:rPr>
                      <m:nor/>
                    </m:rPr>
                    <w:rPr>
                      <w:rFonts w:ascii="Cambria Math" w:hAnsi="Cambria Math"/>
                    </w:rPr>
                    <m:t>5</m:t>
                  </m:r>
                </m:sub>
              </m:sSub>
            </m:fName>
            <m:e>
              <m:r>
                <m:rPr>
                  <m:nor/>
                </m:rPr>
                <w:rPr>
                  <w:rFonts w:ascii="Cambria Math" w:hAnsi="Cambria Math"/>
                </w:rPr>
                <m:t>10</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m:rPr>
                      <m:nor/>
                    </m:rPr>
                    <w:rPr>
                      <w:rFonts w:ascii="Cambria Math" w:hAnsi="Cambria Math"/>
                    </w:rPr>
                    <m:t>5</m:t>
                  </m:r>
                </m:sub>
              </m:sSub>
            </m:fName>
            <m:e>
              <m:r>
                <w:rPr>
                  <w:rFonts w:ascii="Cambria Math" w:hAnsi="Cambria Math"/>
                </w:rPr>
                <m:t>2</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m:rPr>
                      <m:nor/>
                    </m:rPr>
                    <w:rPr>
                      <w:rFonts w:ascii="Cambria Math" w:hAnsi="Cambria Math"/>
                    </w:rPr>
                    <m:t>5</m:t>
                  </m:r>
                </m:sub>
              </m:sSub>
            </m:fName>
            <m:e>
              <m:f>
                <m:fPr>
                  <m:ctrlPr>
                    <w:rPr>
                      <w:rFonts w:ascii="Cambria Math" w:hAnsi="Cambria Math"/>
                      <w:i/>
                    </w:rPr>
                  </m:ctrlPr>
                </m:fPr>
                <m:num>
                  <m:r>
                    <w:rPr>
                      <w:rFonts w:ascii="Cambria Math" w:hAnsi="Cambria Math"/>
                    </w:rPr>
                    <m:t>5</m:t>
                  </m:r>
                </m:num>
                <m:den>
                  <m:r>
                    <w:rPr>
                      <w:rFonts w:ascii="Cambria Math" w:hAnsi="Cambria Math"/>
                    </w:rPr>
                    <m:t>4</m:t>
                  </m:r>
                </m:den>
              </m:f>
            </m:e>
          </m:func>
          <m:r>
            <m:rPr>
              <m:aln/>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5</m:t>
                  </m:r>
                </m:sub>
              </m:sSub>
            </m:fName>
            <m:e>
              <m:d>
                <m:dPr>
                  <m:ctrlPr>
                    <w:rPr>
                      <w:rFonts w:ascii="Cambria Math" w:hAnsi="Cambria Math"/>
                      <w:i/>
                    </w:rPr>
                  </m:ctrlPr>
                </m:dPr>
                <m:e>
                  <m:r>
                    <w:rPr>
                      <w:rFonts w:ascii="Cambria Math" w:hAnsi="Cambria Math"/>
                    </w:rPr>
                    <m:t>2×5</m:t>
                  </m:r>
                </m:e>
              </m:d>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5</m:t>
                  </m:r>
                </m:sub>
              </m:sSub>
            </m:fName>
            <m:e>
              <m:r>
                <w:rPr>
                  <w:rFonts w:ascii="Cambria Math" w:hAnsi="Cambria Math"/>
                </w:rPr>
                <m:t>2</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5</m:t>
                  </m:r>
                </m:sub>
              </m:sSub>
            </m:fName>
            <m:e>
              <m:r>
                <w:rPr>
                  <w:rFonts w:ascii="Cambria Math" w:hAnsi="Cambria Math"/>
                </w:rPr>
                <m:t>5</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5</m:t>
                  </m:r>
                </m:sub>
              </m:sSub>
            </m:fName>
            <m:e>
              <m:r>
                <w:rPr>
                  <w:rFonts w:ascii="Cambria Math" w:hAnsi="Cambria Math"/>
                </w:rPr>
                <m:t>4</m:t>
              </m:r>
            </m:e>
          </m:func>
          <m:r>
            <m:rPr>
              <m:sty m:val="p"/>
            </m:rPr>
            <w:rPr>
              <w:rFonts w:ascii="Cambria Math" w:hAnsi="Cambria Math"/>
            </w:rPr>
            <w:br/>
          </m:r>
        </m:oMath>
        <m:oMath>
          <m:r>
            <m:rPr>
              <m:aln/>
            </m:rP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5</m:t>
                  </m:r>
                </m:sub>
              </m:sSub>
            </m:fName>
            <m:e>
              <m:r>
                <w:rPr>
                  <w:rFonts w:ascii="Cambria Math" w:eastAsiaTheme="minorEastAsia" w:hAnsi="Cambria Math"/>
                </w:rPr>
                <m:t>2</m:t>
              </m:r>
            </m:e>
          </m:func>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5</m:t>
                  </m:r>
                </m:sub>
              </m:sSub>
            </m:fName>
            <m:e>
              <m:r>
                <w:rPr>
                  <w:rFonts w:ascii="Cambria Math" w:eastAsiaTheme="minorEastAsia" w:hAnsi="Cambria Math"/>
                </w:rPr>
                <m:t>5</m:t>
              </m:r>
            </m:e>
          </m:func>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5</m:t>
                  </m:r>
                </m:sub>
              </m:sSub>
            </m:fName>
            <m:e>
              <m:r>
                <w:rPr>
                  <w:rFonts w:ascii="Cambria Math" w:eastAsiaTheme="minorEastAsia" w:hAnsi="Cambria Math"/>
                </w:rPr>
                <m:t>2</m:t>
              </m:r>
            </m:e>
          </m:func>
          <m:r>
            <w:rPr>
              <w:rFonts w:ascii="Cambria Math" w:eastAsiaTheme="minorEastAsia" w:hAnsi="Cambria Math"/>
            </w:rPr>
            <m:t>+1-</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5</m:t>
                  </m:r>
                </m:sub>
              </m:sSub>
            </m:fName>
            <m:e>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2</m:t>
                  </m:r>
                </m:sup>
              </m:sSup>
            </m:e>
          </m:func>
          <m:r>
            <m:rPr>
              <m:sty m:val="p"/>
            </m:rPr>
            <w:rPr>
              <w:rFonts w:ascii="Cambria Math" w:eastAsiaTheme="minorEastAsia" w:hAnsi="Cambria Math"/>
            </w:rPr>
            <w:br/>
          </m:r>
        </m:oMath>
        <m:oMath>
          <m:r>
            <m:rPr>
              <m:aln/>
            </m:rPr>
            <w:rPr>
              <w:rFonts w:ascii="Cambria Math" w:eastAsiaTheme="minorEastAsia" w:hAnsi="Cambria Math"/>
            </w:rPr>
            <m:t>=2</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5</m:t>
                  </m:r>
                </m:sub>
              </m:sSub>
            </m:fName>
            <m:e>
              <m:r>
                <w:rPr>
                  <w:rFonts w:ascii="Cambria Math" w:eastAsiaTheme="minorEastAsia" w:hAnsi="Cambria Math"/>
                </w:rPr>
                <m:t>2</m:t>
              </m:r>
            </m:e>
          </m:func>
          <m:r>
            <w:rPr>
              <w:rFonts w:ascii="Cambria Math" w:eastAsiaTheme="minorEastAsia" w:hAnsi="Cambria Math"/>
            </w:rPr>
            <m:t>+1+1+2</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5</m:t>
                  </m:r>
                </m:sub>
              </m:sSub>
            </m:fName>
            <m:e>
              <m:r>
                <w:rPr>
                  <w:rFonts w:ascii="Cambria Math" w:eastAsiaTheme="minorEastAsia" w:hAnsi="Cambria Math"/>
                </w:rPr>
                <m:t>2</m:t>
              </m:r>
            </m:e>
          </m:func>
          <m:r>
            <m:rPr>
              <m:sty m:val="p"/>
            </m:rPr>
            <w:rPr>
              <w:rFonts w:ascii="Cambria Math" w:eastAsiaTheme="minorEastAsia" w:hAnsi="Cambria Math"/>
            </w:rPr>
            <w:br/>
          </m:r>
        </m:oMath>
        <m:oMath>
          <m:r>
            <m:rPr>
              <m:aln/>
            </m:rPr>
            <w:rPr>
              <w:rFonts w:ascii="Cambria Math" w:eastAsiaTheme="minorEastAsia" w:hAnsi="Cambria Math"/>
            </w:rPr>
            <m:t>=2</m:t>
          </m:r>
        </m:oMath>
      </m:oMathPara>
    </w:p>
    <w:p w14:paraId="22DA2E51" w14:textId="6589EDEF" w:rsidR="003473DB" w:rsidRDefault="003473DB" w:rsidP="003473DB">
      <w:pPr>
        <w:rPr>
          <w:rFonts w:eastAsiaTheme="minorEastAsia"/>
        </w:rPr>
      </w:pPr>
      <w:r>
        <w:rPr>
          <w:rFonts w:eastAsiaTheme="minorEastAsia"/>
        </w:rPr>
        <w:t>Simplify</w:t>
      </w:r>
      <w:r w:rsidR="006222A6">
        <w:rPr>
          <w:rFonts w:eastAsiaTheme="minorEastAsia"/>
        </w:rPr>
        <w:t xml:space="preserve"> </w:t>
      </w:r>
      <m:oMath>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m:rPr>
                    <m:nor/>
                  </m:rPr>
                  <w:rPr>
                    <w:rFonts w:ascii="Cambria Math" w:hAnsi="Cambria Math"/>
                  </w:rPr>
                  <m:t>2</m:t>
                </m:r>
              </m:sub>
            </m:sSub>
          </m:fName>
          <m:e>
            <m:r>
              <m:rPr>
                <m:nor/>
              </m:rPr>
              <w:rPr>
                <w:rFonts w:ascii="Cambria Math" w:hAnsi="Cambria Math"/>
              </w:rPr>
              <m:t>1</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m:rPr>
                    <m:nor/>
                  </m:rPr>
                  <w:rPr>
                    <w:rFonts w:ascii="Cambria Math" w:hAnsi="Cambria Math"/>
                  </w:rPr>
                  <m:t>2</m:t>
                </m:r>
              </m:sub>
            </m:sSub>
          </m:fName>
          <m:e>
            <m:r>
              <w:rPr>
                <w:rFonts w:ascii="Cambria Math" w:hAnsi="Cambria Math"/>
              </w:rPr>
              <m:t>5</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m:rPr>
                    <m:nor/>
                  </m:rPr>
                  <w:rPr>
                    <w:rFonts w:ascii="Cambria Math" w:hAnsi="Cambria Math"/>
                  </w:rPr>
                  <m:t>2</m:t>
                </m:r>
              </m:sub>
            </m:sSub>
          </m:fName>
          <m:e>
            <m:f>
              <m:fPr>
                <m:ctrlPr>
                  <w:rPr>
                    <w:rFonts w:ascii="Cambria Math" w:hAnsi="Cambria Math"/>
                    <w:i/>
                  </w:rPr>
                </m:ctrlPr>
              </m:fPr>
              <m:num>
                <m:r>
                  <w:rPr>
                    <w:rFonts w:ascii="Cambria Math" w:hAnsi="Cambria Math"/>
                  </w:rPr>
                  <m:t>5</m:t>
                </m:r>
              </m:num>
              <m:den>
                <m:r>
                  <w:rPr>
                    <w:rFonts w:ascii="Cambria Math" w:hAnsi="Cambria Math"/>
                  </w:rPr>
                  <m:t>4</m:t>
                </m:r>
              </m:den>
            </m:f>
          </m:e>
        </m:func>
      </m:oMath>
      <w:r>
        <w:rPr>
          <w:rFonts w:eastAsiaTheme="minorEastAsia"/>
        </w:rPr>
        <w:t>.</w:t>
      </w:r>
    </w:p>
    <w:p w14:paraId="3ABA945B" w14:textId="600D14B0" w:rsidR="003473DB" w:rsidRDefault="000634C0" w:rsidP="00C74150">
      <m:oMathPara>
        <m:oMath>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m:rPr>
                      <m:nor/>
                    </m:rPr>
                    <w:rPr>
                      <w:rFonts w:ascii="Cambria Math" w:hAnsi="Cambria Math"/>
                    </w:rPr>
                    <m:t>2</m:t>
                  </m:r>
                </m:sub>
              </m:sSub>
            </m:fName>
            <m:e>
              <m:r>
                <m:rPr>
                  <m:nor/>
                </m:rPr>
                <w:rPr>
                  <w:rFonts w:ascii="Cambria Math" w:hAnsi="Cambria Math"/>
                </w:rPr>
                <m:t>1</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m:rPr>
                      <m:nor/>
                    </m:rPr>
                    <w:rPr>
                      <w:rFonts w:ascii="Cambria Math" w:hAnsi="Cambria Math"/>
                    </w:rPr>
                    <m:t>2</m:t>
                  </m:r>
                </m:sub>
              </m:sSub>
            </m:fName>
            <m:e>
              <m:r>
                <w:rPr>
                  <w:rFonts w:ascii="Cambria Math" w:hAnsi="Cambria Math"/>
                </w:rPr>
                <m:t>5</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m:rPr>
                      <m:nor/>
                    </m:rPr>
                    <w:rPr>
                      <w:rFonts w:ascii="Cambria Math" w:hAnsi="Cambria Math"/>
                    </w:rPr>
                    <m:t>2</m:t>
                  </m:r>
                </m:sub>
              </m:sSub>
            </m:fName>
            <m:e>
              <m:f>
                <m:fPr>
                  <m:ctrlPr>
                    <w:rPr>
                      <w:rFonts w:ascii="Cambria Math" w:hAnsi="Cambria Math"/>
                      <w:i/>
                    </w:rPr>
                  </m:ctrlPr>
                </m:fPr>
                <m:num>
                  <m:r>
                    <w:rPr>
                      <w:rFonts w:ascii="Cambria Math" w:hAnsi="Cambria Math"/>
                    </w:rPr>
                    <m:t>5</m:t>
                  </m:r>
                </m:num>
                <m:den>
                  <m:r>
                    <w:rPr>
                      <w:rFonts w:ascii="Cambria Math" w:hAnsi="Cambria Math"/>
                    </w:rPr>
                    <m:t>4</m:t>
                  </m:r>
                </m:den>
              </m:f>
            </m:e>
          </m:func>
          <m:r>
            <w:rPr>
              <w:rFonts w:ascii="Cambria Math" w:hAnsi="Cambria Math"/>
            </w:rPr>
            <m:t>=0+2.32+</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5</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4</m:t>
              </m:r>
            </m:e>
          </m:func>
          <m:r>
            <m:rPr>
              <m:sty m:val="p"/>
            </m:rPr>
            <w:rPr>
              <w:rFonts w:ascii="Cambria Math" w:hAnsi="Cambria Math"/>
            </w:rPr>
            <w:br/>
          </m:r>
        </m:oMath>
        <m:oMath>
          <m:r>
            <w:rPr>
              <w:rFonts w:ascii="Cambria Math" w:hAnsi="Cambria Math"/>
            </w:rPr>
            <m:t>=2.32+2.32-</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sSup>
                <m:sSupPr>
                  <m:ctrlPr>
                    <w:rPr>
                      <w:rFonts w:ascii="Cambria Math" w:hAnsi="Cambria Math"/>
                      <w:i/>
                    </w:rPr>
                  </m:ctrlPr>
                </m:sSupPr>
                <m:e>
                  <m:r>
                    <w:rPr>
                      <w:rFonts w:ascii="Cambria Math" w:hAnsi="Cambria Math"/>
                    </w:rPr>
                    <m:t>2</m:t>
                  </m:r>
                </m:e>
                <m:sup>
                  <m:r>
                    <w:rPr>
                      <w:rFonts w:ascii="Cambria Math" w:hAnsi="Cambria Math"/>
                    </w:rPr>
                    <m:t>2</m:t>
                  </m:r>
                </m:sup>
              </m:sSup>
            </m:e>
          </m:func>
          <m:r>
            <m:rPr>
              <m:sty m:val="p"/>
            </m:rPr>
            <w:rPr>
              <w:rFonts w:ascii="Cambria Math" w:hAnsi="Cambria Math"/>
            </w:rPr>
            <w:br/>
          </m:r>
        </m:oMath>
        <m:oMath>
          <m:r>
            <w:rPr>
              <w:rFonts w:ascii="Cambria Math" w:hAnsi="Cambria Math"/>
            </w:rPr>
            <m:t>=4.64-2</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2</m:t>
              </m:r>
            </m:e>
          </m:func>
          <m:r>
            <m:rPr>
              <m:sty m:val="p"/>
            </m:rPr>
            <w:rPr>
              <w:rFonts w:ascii="Cambria Math" w:hAnsi="Cambria Math"/>
            </w:rPr>
            <w:br/>
          </m:r>
        </m:oMath>
        <m:oMath>
          <m:r>
            <w:rPr>
              <w:rFonts w:ascii="Cambria Math" w:hAnsi="Cambria Math"/>
            </w:rPr>
            <m:t>=4.64-2×1</m:t>
          </m:r>
          <m:r>
            <m:rPr>
              <m:sty m:val="p"/>
            </m:rPr>
            <w:rPr>
              <w:rFonts w:ascii="Cambria Math" w:hAnsi="Cambria Math"/>
            </w:rPr>
            <w:br/>
          </m:r>
        </m:oMath>
        <m:oMath>
          <m:r>
            <w:rPr>
              <w:rFonts w:ascii="Cambria Math" w:hAnsi="Cambria Math"/>
            </w:rPr>
            <m:t>=2.64</m:t>
          </m:r>
        </m:oMath>
      </m:oMathPara>
    </w:p>
    <w:p w14:paraId="240DD7A6" w14:textId="6D85A291" w:rsidR="00C74150" w:rsidRDefault="00C74150" w:rsidP="00C74150">
      <w:pPr>
        <w:rPr>
          <w:rFonts w:eastAsiaTheme="minorEastAsia"/>
        </w:rPr>
      </w:pPr>
      <w:r>
        <w:t xml:space="preserve">Simplify </w:t>
      </w:r>
      <m:oMath>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m:rPr>
                    <m:nor/>
                  </m:rPr>
                  <w:rPr>
                    <w:rFonts w:ascii="Cambria Math" w:hAnsi="Cambria Math"/>
                  </w:rPr>
                  <m:t>3</m:t>
                </m:r>
              </m:sub>
            </m:sSub>
          </m:fName>
          <m:e>
            <m:r>
              <w:rPr>
                <w:rFonts w:ascii="Cambria Math" w:hAnsi="Cambria Math"/>
              </w:rPr>
              <m:t>(3a)</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m:rPr>
                    <m:nor/>
                  </m:rPr>
                  <w:rPr>
                    <w:rFonts w:ascii="Cambria Math" w:hAnsi="Cambria Math"/>
                  </w:rPr>
                  <m:t>3</m:t>
                </m:r>
              </m:sub>
            </m:sSub>
          </m:fName>
          <m:e>
            <m:r>
              <w:rPr>
                <w:rFonts w:ascii="Cambria Math" w:hAnsi="Cambria Math"/>
              </w:rPr>
              <m:t>a</m:t>
            </m:r>
          </m:e>
        </m:func>
      </m:oMath>
      <w:r>
        <w:rPr>
          <w:rFonts w:eastAsiaTheme="minorEastAsia"/>
        </w:rPr>
        <w:t>.</w:t>
      </w:r>
    </w:p>
    <w:p w14:paraId="4F711967" w14:textId="2BBE03AB" w:rsidR="0078618F" w:rsidRDefault="000634C0" w:rsidP="00C74150">
      <w:pPr>
        <w:rPr>
          <w:rFonts w:eastAsiaTheme="minorEastAsia"/>
        </w:rPr>
      </w:pPr>
      <m:oMathPara>
        <m:oMath>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m:rPr>
                      <m:nor/>
                    </m:rPr>
                    <w:rPr>
                      <w:rFonts w:ascii="Cambria Math" w:hAnsi="Cambria Math"/>
                    </w:rPr>
                    <m:t>3</m:t>
                  </m:r>
                </m:sub>
              </m:sSub>
            </m:fName>
            <m:e>
              <m:r>
                <m:rPr>
                  <m:nor/>
                </m:rPr>
                <w:rPr>
                  <w:rFonts w:ascii="Cambria Math" w:hAnsi="Cambria Math"/>
                </w:rPr>
                <m:t>(3</m:t>
              </m:r>
              <m:r>
                <w:rPr>
                  <w:rFonts w:ascii="Cambria Math" w:hAnsi="Cambria Math"/>
                </w:rPr>
                <m:t>a</m:t>
              </m:r>
              <m:r>
                <w:rPr>
                  <w:rFonts w:ascii="Cambria Math" w:hAnsi="Cambria Math"/>
                </w:rPr>
                <m:t>)</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m:rPr>
                      <m:nor/>
                    </m:rPr>
                    <w:rPr>
                      <w:rFonts w:ascii="Cambria Math" w:hAnsi="Cambria Math"/>
                    </w:rPr>
                    <m:t>3</m:t>
                  </m:r>
                </m:sub>
              </m:sSub>
            </m:fName>
            <m:e>
              <m:r>
                <w:rPr>
                  <w:rFonts w:ascii="Cambria Math" w:hAnsi="Cambria Math"/>
                </w:rPr>
                <m:t>a</m:t>
              </m:r>
            </m:e>
          </m:func>
          <m:r>
            <m:rPr>
              <m:aln/>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d>
                <m:dPr>
                  <m:ctrlPr>
                    <w:rPr>
                      <w:rFonts w:ascii="Cambria Math" w:hAnsi="Cambria Math"/>
                      <w:i/>
                    </w:rPr>
                  </m:ctrlPr>
                </m:dPr>
                <m:e>
                  <m:r>
                    <w:rPr>
                      <w:rFonts w:ascii="Cambria Math" w:hAnsi="Cambria Math"/>
                    </w:rPr>
                    <m:t>3×</m:t>
                  </m:r>
                  <m:r>
                    <w:rPr>
                      <w:rFonts w:ascii="Cambria Math" w:hAnsi="Cambria Math"/>
                    </w:rPr>
                    <m:t>a</m:t>
                  </m:r>
                </m:e>
              </m:d>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a</m:t>
              </m:r>
            </m:e>
          </m:func>
          <m:r>
            <m:rPr>
              <m:sty m:val="p"/>
            </m:rPr>
            <w:rPr>
              <w:rFonts w:ascii="Cambria Math" w:hAnsi="Cambria Math"/>
            </w:rPr>
            <w:br/>
          </m:r>
        </m:oMath>
        <m:oMath>
          <m:r>
            <m:rPr>
              <m:aln/>
            </m:rP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3</m:t>
              </m:r>
            </m:e>
          </m:func>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a</m:t>
              </m:r>
            </m:e>
          </m:func>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a</m:t>
              </m:r>
            </m:e>
          </m:func>
          <m:r>
            <m:rPr>
              <m:sty m:val="p"/>
            </m:rPr>
            <w:rPr>
              <w:rFonts w:ascii="Cambria Math" w:eastAsiaTheme="minorEastAsia" w:hAnsi="Cambria Math"/>
            </w:rPr>
            <w:br/>
          </m:r>
        </m:oMath>
        <m:oMath>
          <m:r>
            <m:rPr>
              <m:aln/>
            </m:rPr>
            <w:rPr>
              <w:rFonts w:ascii="Cambria Math" w:eastAsiaTheme="minorEastAsia" w:hAnsi="Cambria Math"/>
            </w:rPr>
            <m:t>=1+2</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a</m:t>
              </m:r>
            </m:e>
          </m:func>
        </m:oMath>
      </m:oMathPara>
    </w:p>
    <w:p w14:paraId="4216CF13" w14:textId="42E79C19" w:rsidR="00C74150" w:rsidRDefault="00C74150" w:rsidP="00C74150">
      <w:pPr>
        <w:rPr>
          <w:rFonts w:eastAsiaTheme="minorEastAsia"/>
        </w:rPr>
      </w:pPr>
      <w:r>
        <w:rPr>
          <w:rFonts w:eastAsiaTheme="minorEastAsia"/>
        </w:rPr>
        <w:t xml:space="preserve">Simplify </w:t>
      </w:r>
      <m:oMath>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2(log</m:t>
                </m:r>
              </m:e>
              <m:sub>
                <m:r>
                  <m:rPr>
                    <m:nor/>
                  </m:rPr>
                  <w:rPr>
                    <w:rFonts w:ascii="Cambria Math" w:hAnsi="Cambria Math"/>
                  </w:rPr>
                  <m:t>9</m:t>
                </m:r>
              </m:sub>
            </m:sSub>
          </m:fName>
          <m:e>
            <m:r>
              <w:rPr>
                <w:rFonts w:ascii="Cambria Math" w:hAnsi="Cambria Math"/>
              </w:rPr>
              <m:t>12</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m:rPr>
                    <m:nor/>
                  </m:rPr>
                  <w:rPr>
                    <w:rFonts w:ascii="Cambria Math" w:hAnsi="Cambria Math"/>
                  </w:rPr>
                  <m:t>9</m:t>
                </m:r>
              </m:sub>
            </m:sSub>
          </m:fName>
          <m:e>
            <m:r>
              <w:rPr>
                <w:rFonts w:ascii="Cambria Math" w:hAnsi="Cambria Math"/>
              </w:rPr>
              <m:t>4</m:t>
            </m:r>
          </m:e>
        </m:func>
        <m:r>
          <w:rPr>
            <w:rFonts w:ascii="Cambria Math" w:hAnsi="Cambria Math"/>
          </w:rPr>
          <m:t>)</m:t>
        </m:r>
      </m:oMath>
      <w:r>
        <w:rPr>
          <w:rFonts w:eastAsiaTheme="minorEastAsia"/>
        </w:rPr>
        <w:t>.</w:t>
      </w:r>
    </w:p>
    <w:p w14:paraId="2C756E91" w14:textId="7E5AC44D" w:rsidR="006214A2" w:rsidRDefault="00A8569D" w:rsidP="00C74150">
      <w:pPr>
        <w:rPr>
          <w:rFonts w:eastAsiaTheme="minorEastAsia"/>
        </w:rPr>
      </w:pPr>
      <m:oMathPara>
        <m:oMath>
          <m:r>
            <w:rPr>
              <w:rFonts w:ascii="Cambria Math" w:hAnsi="Cambria Math"/>
            </w:rPr>
            <m:t>2</m:t>
          </m:r>
          <m:d>
            <m:dPr>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m:rPr>
                          <m:nor/>
                        </m:rPr>
                        <w:rPr>
                          <w:rFonts w:ascii="Cambria Math" w:hAnsi="Cambria Math"/>
                        </w:rPr>
                        <m:t>9</m:t>
                      </m:r>
                    </m:sub>
                  </m:sSub>
                </m:fName>
                <m:e>
                  <m:r>
                    <m:rPr>
                      <m:nor/>
                    </m:rPr>
                    <w:rPr>
                      <w:rFonts w:ascii="Cambria Math" w:hAnsi="Cambria Math"/>
                    </w:rPr>
                    <m:t>12</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m:rPr>
                          <m:nor/>
                        </m:rPr>
                        <w:rPr>
                          <w:rFonts w:ascii="Cambria Math" w:hAnsi="Cambria Math"/>
                        </w:rPr>
                        <m:t>9</m:t>
                      </m:r>
                    </m:sub>
                  </m:sSub>
                </m:fName>
                <m:e>
                  <m:r>
                    <w:rPr>
                      <w:rFonts w:ascii="Cambria Math" w:hAnsi="Cambria Math"/>
                    </w:rPr>
                    <m:t>4</m:t>
                  </m:r>
                </m:e>
              </m:func>
            </m:e>
          </m:d>
          <m:r>
            <m:rPr>
              <m:aln/>
            </m:rPr>
            <w:rPr>
              <w:rFonts w:ascii="Cambria Math" w:hAnsi="Cambria Math"/>
            </w:rPr>
            <m:t>=2</m:t>
          </m:r>
          <m:d>
            <m:dPr>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9</m:t>
                      </m:r>
                    </m:sub>
                  </m:sSub>
                </m:fName>
                <m:e>
                  <m:d>
                    <m:dPr>
                      <m:ctrlPr>
                        <w:rPr>
                          <w:rFonts w:ascii="Cambria Math" w:hAnsi="Cambria Math"/>
                          <w:i/>
                        </w:rPr>
                      </m:ctrlPr>
                    </m:dPr>
                    <m:e>
                      <m:r>
                        <w:rPr>
                          <w:rFonts w:ascii="Cambria Math" w:hAnsi="Cambria Math"/>
                        </w:rPr>
                        <m:t>4×3</m:t>
                      </m:r>
                    </m:e>
                  </m:d>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9</m:t>
                      </m:r>
                    </m:sub>
                  </m:sSub>
                </m:fName>
                <m:e>
                  <m:sSup>
                    <m:sSupPr>
                      <m:ctrlPr>
                        <w:rPr>
                          <w:rFonts w:ascii="Cambria Math" w:hAnsi="Cambria Math"/>
                          <w:i/>
                        </w:rPr>
                      </m:ctrlPr>
                    </m:sSupPr>
                    <m:e>
                      <m:r>
                        <w:rPr>
                          <w:rFonts w:ascii="Cambria Math" w:hAnsi="Cambria Math"/>
                        </w:rPr>
                        <m:t>2</m:t>
                      </m:r>
                    </m:e>
                    <m:sup>
                      <m:r>
                        <w:rPr>
                          <w:rFonts w:ascii="Cambria Math" w:hAnsi="Cambria Math"/>
                        </w:rPr>
                        <m:t>2</m:t>
                      </m:r>
                    </m:sup>
                  </m:sSup>
                </m:e>
              </m:func>
            </m:e>
          </m:d>
          <m:r>
            <m:rPr>
              <m:sty m:val="p"/>
            </m:rPr>
            <w:rPr>
              <w:rFonts w:ascii="Cambria Math" w:hAnsi="Cambria Math"/>
            </w:rPr>
            <w:br/>
          </m:r>
        </m:oMath>
        <m:oMath>
          <m:r>
            <m:rPr>
              <m:aln/>
            </m:rPr>
            <w:rPr>
              <w:rFonts w:ascii="Cambria Math" w:eastAsiaTheme="minorEastAsia" w:hAnsi="Cambria Math"/>
            </w:rPr>
            <m:t>=2</m:t>
          </m:r>
          <m:d>
            <m:dPr>
              <m:ctrlPr>
                <w:rPr>
                  <w:rFonts w:ascii="Cambria Math" w:eastAsiaTheme="minorEastAsia" w:hAnsi="Cambria Math"/>
                  <w:i/>
                </w:rPr>
              </m:ctrlPr>
            </m:dPr>
            <m:e>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9</m:t>
                      </m:r>
                    </m:sub>
                  </m:sSub>
                </m:fName>
                <m:e>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2</m:t>
                      </m:r>
                    </m:sup>
                  </m:sSup>
                </m:e>
              </m:func>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9</m:t>
                      </m:r>
                    </m:sub>
                  </m:sSub>
                </m:fName>
                <m:e>
                  <m:r>
                    <w:rPr>
                      <w:rFonts w:ascii="Cambria Math" w:eastAsiaTheme="minorEastAsia" w:hAnsi="Cambria Math"/>
                    </w:rPr>
                    <m:t>3</m:t>
                  </m:r>
                </m:e>
              </m:func>
              <m:r>
                <w:rPr>
                  <w:rFonts w:ascii="Cambria Math" w:eastAsiaTheme="minorEastAsia" w:hAnsi="Cambria Math"/>
                </w:rPr>
                <m:t>-2</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9</m:t>
                      </m:r>
                    </m:sub>
                  </m:sSub>
                </m:fName>
                <m:e>
                  <m:r>
                    <w:rPr>
                      <w:rFonts w:ascii="Cambria Math" w:eastAsiaTheme="minorEastAsia" w:hAnsi="Cambria Math"/>
                    </w:rPr>
                    <m:t>2</m:t>
                  </m:r>
                </m:e>
              </m:func>
            </m:e>
          </m:d>
          <m:r>
            <m:rPr>
              <m:sty m:val="p"/>
            </m:rPr>
            <w:rPr>
              <w:rFonts w:ascii="Cambria Math" w:eastAsiaTheme="minorEastAsia" w:hAnsi="Cambria Math"/>
            </w:rPr>
            <w:br/>
          </m:r>
        </m:oMath>
        <m:oMath>
          <m:r>
            <m:rPr>
              <m:aln/>
            </m:rP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2</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9</m:t>
                      </m:r>
                    </m:sub>
                  </m:sSub>
                </m:fName>
                <m:e>
                  <m:r>
                    <w:rPr>
                      <w:rFonts w:ascii="Cambria Math" w:eastAsiaTheme="minorEastAsia" w:hAnsi="Cambria Math"/>
                    </w:rPr>
                    <m:t>2</m:t>
                  </m:r>
                </m:e>
              </m:func>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9</m:t>
                      </m:r>
                    </m:sub>
                  </m:sSub>
                </m:fName>
                <m:e>
                  <m:r>
                    <w:rPr>
                      <w:rFonts w:ascii="Cambria Math" w:eastAsiaTheme="minorEastAsia" w:hAnsi="Cambria Math"/>
                    </w:rPr>
                    <m:t>3</m:t>
                  </m:r>
                </m:e>
              </m:func>
              <m:r>
                <w:rPr>
                  <w:rFonts w:ascii="Cambria Math" w:eastAsiaTheme="minorEastAsia" w:hAnsi="Cambria Math"/>
                </w:rPr>
                <m:t>-2</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9</m:t>
                      </m:r>
                    </m:sub>
                  </m:sSub>
                </m:fName>
                <m:e>
                  <m:r>
                    <w:rPr>
                      <w:rFonts w:ascii="Cambria Math" w:eastAsiaTheme="minorEastAsia" w:hAnsi="Cambria Math"/>
                    </w:rPr>
                    <m:t>2</m:t>
                  </m:r>
                </m:e>
              </m:func>
            </m:e>
          </m:d>
          <m:r>
            <m:rPr>
              <m:sty m:val="p"/>
            </m:rPr>
            <w:rPr>
              <w:rFonts w:ascii="Cambria Math" w:eastAsiaTheme="minorEastAsia" w:hAnsi="Cambria Math"/>
            </w:rPr>
            <w:br/>
          </m:r>
        </m:oMath>
        <m:oMath>
          <m:r>
            <m:rPr>
              <m:aln/>
            </m:rPr>
            <w:rPr>
              <w:rFonts w:ascii="Cambria Math" w:eastAsiaTheme="minorEastAsia" w:hAnsi="Cambria Math"/>
            </w:rPr>
            <m:t>=2</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9</m:t>
                  </m:r>
                </m:sub>
              </m:sSub>
            </m:fName>
            <m:e>
              <m:r>
                <w:rPr>
                  <w:rFonts w:ascii="Cambria Math" w:eastAsiaTheme="minorEastAsia" w:hAnsi="Cambria Math"/>
                </w:rPr>
                <m:t>3</m:t>
              </m:r>
            </m:e>
          </m:func>
          <m:r>
            <m:rPr>
              <m:sty m:val="p"/>
            </m:rPr>
            <w:rPr>
              <w:rFonts w:ascii="Cambria Math" w:eastAsiaTheme="minorEastAsia" w:hAnsi="Cambria Math"/>
            </w:rPr>
            <w:br/>
          </m:r>
        </m:oMath>
        <m:oMath>
          <m:r>
            <m:rPr>
              <m:aln/>
            </m:rP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9</m:t>
                  </m:r>
                </m:sub>
              </m:sSub>
            </m:fName>
            <m:e>
              <m:sSup>
                <m:sSupPr>
                  <m:ctrlPr>
                    <w:rPr>
                      <w:rFonts w:ascii="Cambria Math" w:eastAsiaTheme="minorEastAsia" w:hAnsi="Cambria Math"/>
                      <w:i/>
                    </w:rPr>
                  </m:ctrlPr>
                </m:sSupPr>
                <m:e>
                  <m:r>
                    <w:rPr>
                      <w:rFonts w:ascii="Cambria Math" w:eastAsiaTheme="minorEastAsia" w:hAnsi="Cambria Math"/>
                    </w:rPr>
                    <m:t>3</m:t>
                  </m:r>
                </m:e>
                <m:sup>
                  <m:r>
                    <w:rPr>
                      <w:rFonts w:ascii="Cambria Math" w:eastAsiaTheme="minorEastAsia" w:hAnsi="Cambria Math"/>
                    </w:rPr>
                    <m:t>2</m:t>
                  </m:r>
                </m:sup>
              </m:sSup>
            </m:e>
          </m:func>
          <m:r>
            <m:rPr>
              <m:sty m:val="p"/>
            </m:rPr>
            <w:rPr>
              <w:rFonts w:ascii="Cambria Math" w:eastAsiaTheme="minorEastAsia" w:hAnsi="Cambria Math"/>
            </w:rPr>
            <w:br/>
          </m:r>
        </m:oMath>
        <m:oMath>
          <m:r>
            <m:rPr>
              <m:aln/>
            </m:rP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9</m:t>
                  </m:r>
                </m:sub>
              </m:sSub>
            </m:fName>
            <m:e>
              <m:r>
                <w:rPr>
                  <w:rFonts w:ascii="Cambria Math" w:eastAsiaTheme="minorEastAsia" w:hAnsi="Cambria Math"/>
                </w:rPr>
                <m:t>9</m:t>
              </m:r>
            </m:e>
          </m:func>
          <m:r>
            <m:rPr>
              <m:sty m:val="p"/>
            </m:rPr>
            <w:rPr>
              <w:rFonts w:ascii="Cambria Math" w:eastAsiaTheme="minorEastAsia" w:hAnsi="Cambria Math"/>
            </w:rPr>
            <w:br/>
          </m:r>
        </m:oMath>
        <m:oMath>
          <m:r>
            <m:rPr>
              <m:aln/>
            </m:rPr>
            <w:rPr>
              <w:rFonts w:ascii="Cambria Math" w:eastAsiaTheme="minorEastAsia" w:hAnsi="Cambria Math"/>
            </w:rPr>
            <m:t>=1</m:t>
          </m:r>
        </m:oMath>
      </m:oMathPara>
    </w:p>
    <w:p w14:paraId="0012F418" w14:textId="6DF350D8" w:rsidR="00C74150" w:rsidRDefault="00C74150" w:rsidP="00C74150">
      <w:pPr>
        <w:rPr>
          <w:rFonts w:eastAsiaTheme="minorEastAsia"/>
        </w:rPr>
      </w:pPr>
      <w:r>
        <w:rPr>
          <w:rFonts w:eastAsiaTheme="minorEastAsia"/>
        </w:rPr>
        <w:t xml:space="preserve">Simplify </w:t>
      </w:r>
      <m:oMath>
        <m:r>
          <w:rPr>
            <w:rFonts w:ascii="Cambria Math" w:eastAsiaTheme="minorEastAsia" w:hAnsi="Cambria Math"/>
          </w:rPr>
          <m:t>2</m:t>
        </m:r>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m:rPr>
                    <m:nor/>
                  </m:rPr>
                  <w:rPr>
                    <w:rFonts w:ascii="Cambria Math" w:eastAsiaTheme="minorEastAsia" w:hAnsi="Cambria Math"/>
                  </w:rPr>
                  <m:t>3</m:t>
                </m:r>
              </m:sub>
            </m:sSub>
          </m:fName>
          <m:e>
            <m:r>
              <w:rPr>
                <w:rFonts w:ascii="Cambria Math" w:eastAsiaTheme="minorEastAsia" w:hAnsi="Cambria Math"/>
              </w:rPr>
              <m:t>(4)</m:t>
            </m:r>
          </m:e>
        </m:func>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m:rPr>
                    <m:nor/>
                  </m:rPr>
                  <w:rPr>
                    <w:rFonts w:ascii="Cambria Math" w:eastAsiaTheme="minorEastAsia" w:hAnsi="Cambria Math"/>
                  </w:rPr>
                  <m:t>3</m:t>
                </m:r>
              </m:sub>
            </m:sSub>
          </m:fName>
          <m:e>
            <m:r>
              <w:rPr>
                <w:rFonts w:ascii="Cambria Math" w:eastAsiaTheme="minorEastAsia" w:hAnsi="Cambria Math"/>
              </w:rPr>
              <m:t>(5)</m:t>
            </m:r>
          </m:e>
        </m:func>
        <m:r>
          <w:rPr>
            <w:rFonts w:ascii="Cambria Math" w:eastAsiaTheme="minorEastAsia" w:hAnsi="Cambria Math"/>
          </w:rPr>
          <m:t>.</m:t>
        </m:r>
      </m:oMath>
    </w:p>
    <w:p w14:paraId="47BEC11E" w14:textId="2E9D6612" w:rsidR="00FF6DA2" w:rsidRPr="005E5B9C" w:rsidRDefault="00D149B4" w:rsidP="00C74150">
      <w:pPr>
        <w:rPr>
          <w:rFonts w:eastAsiaTheme="minorEastAsia"/>
        </w:rPr>
      </w:pPr>
      <m:oMathPara>
        <m:oMath>
          <m:r>
            <w:rPr>
              <w:rFonts w:ascii="Cambria Math" w:eastAsiaTheme="minorEastAsia" w:hAnsi="Cambria Math"/>
            </w:rPr>
            <m:t>2</m:t>
          </m:r>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m:rPr>
                      <m:nor/>
                    </m:rPr>
                    <w:rPr>
                      <w:rFonts w:ascii="Cambria Math" w:eastAsiaTheme="minorEastAsia" w:hAnsi="Cambria Math"/>
                    </w:rPr>
                    <m:t>3</m:t>
                  </m:r>
                </m:sub>
              </m:sSub>
            </m:fName>
            <m:e>
              <m:d>
                <m:dPr>
                  <m:ctrlPr>
                    <w:rPr>
                      <w:rFonts w:ascii="Cambria Math" w:eastAsiaTheme="minorEastAsia" w:hAnsi="Cambria Math"/>
                      <w:i/>
                    </w:rPr>
                  </m:ctrlPr>
                </m:dPr>
                <m:e>
                  <m:r>
                    <w:rPr>
                      <w:rFonts w:ascii="Cambria Math" w:eastAsiaTheme="minorEastAsia" w:hAnsi="Cambria Math"/>
                    </w:rPr>
                    <m:t>4</m:t>
                  </m:r>
                </m:e>
              </m:d>
            </m:e>
          </m:func>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m:rPr>
                      <m:nor/>
                    </m:rPr>
                    <w:rPr>
                      <w:rFonts w:ascii="Cambria Math" w:eastAsiaTheme="minorEastAsia" w:hAnsi="Cambria Math"/>
                    </w:rPr>
                    <m:t>3</m:t>
                  </m:r>
                </m:sub>
              </m:sSub>
            </m:fName>
            <m:e>
              <m:d>
                <m:dPr>
                  <m:ctrlPr>
                    <w:rPr>
                      <w:rFonts w:ascii="Cambria Math" w:eastAsiaTheme="minorEastAsia" w:hAnsi="Cambria Math"/>
                      <w:i/>
                    </w:rPr>
                  </m:ctrlPr>
                </m:dPr>
                <m:e>
                  <m:r>
                    <w:rPr>
                      <w:rFonts w:ascii="Cambria Math" w:eastAsiaTheme="minorEastAsia" w:hAnsi="Cambria Math"/>
                    </w:rPr>
                    <m:t>5</m:t>
                  </m:r>
                </m:e>
              </m:d>
            </m:e>
          </m:func>
          <m:r>
            <m:rPr>
              <m:aln/>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d>
                <m:dPr>
                  <m:ctrlPr>
                    <w:rPr>
                      <w:rFonts w:ascii="Cambria Math" w:hAnsi="Cambria Math"/>
                      <w:i/>
                    </w:rPr>
                  </m:ctrlPr>
                </m:dPr>
                <m:e>
                  <m:sSup>
                    <m:sSupPr>
                      <m:ctrlPr>
                        <w:rPr>
                          <w:rFonts w:ascii="Cambria Math" w:hAnsi="Cambria Math"/>
                          <w:i/>
                        </w:rPr>
                      </m:ctrlPr>
                    </m:sSupPr>
                    <m:e>
                      <m:r>
                        <w:rPr>
                          <w:rFonts w:ascii="Cambria Math" w:hAnsi="Cambria Math"/>
                        </w:rPr>
                        <m:t>4</m:t>
                      </m:r>
                    </m:e>
                    <m:sup>
                      <m:r>
                        <w:rPr>
                          <w:rFonts w:ascii="Cambria Math" w:hAnsi="Cambria Math"/>
                        </w:rPr>
                        <m:t>2</m:t>
                      </m:r>
                    </m:sup>
                  </m:sSup>
                </m:e>
              </m:d>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d>
                <m:dPr>
                  <m:ctrlPr>
                    <w:rPr>
                      <w:rFonts w:ascii="Cambria Math" w:hAnsi="Cambria Math"/>
                      <w:i/>
                    </w:rPr>
                  </m:ctrlPr>
                </m:dPr>
                <m:e>
                  <m:r>
                    <w:rPr>
                      <w:rFonts w:ascii="Cambria Math" w:hAnsi="Cambria Math"/>
                    </w:rPr>
                    <m:t>5</m:t>
                  </m:r>
                </m:e>
              </m:d>
            </m:e>
          </m:func>
          <m:r>
            <m:rPr>
              <m:sty m:val="p"/>
            </m:rPr>
            <w:rPr>
              <w:rFonts w:ascii="Cambria Math" w:hAnsi="Cambria Math"/>
            </w:rPr>
            <w:br/>
          </m:r>
        </m:oMath>
        <m:oMath>
          <m:r>
            <m:rPr>
              <m:aln/>
            </m:rP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16</m:t>
              </m:r>
            </m:e>
          </m:func>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5</m:t>
              </m:r>
            </m:e>
          </m:func>
          <m:r>
            <m:rPr>
              <m:sty m:val="p"/>
            </m:rPr>
            <w:rPr>
              <w:rFonts w:ascii="Cambria Math" w:eastAsiaTheme="minorEastAsia" w:hAnsi="Cambria Math"/>
            </w:rPr>
            <w:br/>
          </m:r>
        </m:oMath>
        <m:oMath>
          <m:r>
            <m:rPr>
              <m:aln/>
            </m:rP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d>
                <m:dPr>
                  <m:ctrlPr>
                    <w:rPr>
                      <w:rFonts w:ascii="Cambria Math" w:eastAsiaTheme="minorEastAsia" w:hAnsi="Cambria Math"/>
                      <w:i/>
                    </w:rPr>
                  </m:ctrlPr>
                </m:dPr>
                <m:e>
                  <m:r>
                    <w:rPr>
                      <w:rFonts w:ascii="Cambria Math" w:eastAsiaTheme="minorEastAsia" w:hAnsi="Cambria Math"/>
                    </w:rPr>
                    <m:t>16×5</m:t>
                  </m:r>
                </m:e>
              </m:d>
            </m:e>
          </m:func>
          <m:r>
            <m:rPr>
              <m:sty m:val="p"/>
            </m:rPr>
            <w:rPr>
              <w:rFonts w:ascii="Cambria Math" w:eastAsiaTheme="minorEastAsia" w:hAnsi="Cambria Math"/>
            </w:rPr>
            <w:br/>
          </m:r>
        </m:oMath>
        <m:oMath>
          <m:r>
            <m:rPr>
              <m:aln/>
            </m:rP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80</m:t>
              </m:r>
            </m:e>
          </m:func>
        </m:oMath>
      </m:oMathPara>
    </w:p>
    <w:p w14:paraId="722AF2F7" w14:textId="05A84884" w:rsidR="00C74150" w:rsidRDefault="00C74150" w:rsidP="00C74150">
      <w:pPr>
        <w:rPr>
          <w:rFonts w:eastAsiaTheme="minorEastAsia"/>
        </w:rPr>
      </w:pPr>
      <w:r>
        <w:rPr>
          <w:rFonts w:eastAsiaTheme="minorEastAsia"/>
        </w:rPr>
        <w:t xml:space="preserve">Simplify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m:rPr>
                    <m:nor/>
                  </m:rPr>
                  <w:rPr>
                    <w:rFonts w:ascii="Cambria Math" w:eastAsiaTheme="minorEastAsia" w:hAnsi="Cambria Math"/>
                  </w:rPr>
                  <m:t>5</m:t>
                </m:r>
              </m:sub>
            </m:sSub>
          </m:fName>
          <m:e>
            <m:r>
              <w:rPr>
                <w:rFonts w:ascii="Cambria Math" w:eastAsiaTheme="minorEastAsia" w:hAnsi="Cambria Math"/>
              </w:rPr>
              <m:t>(2a)</m:t>
            </m:r>
          </m:e>
        </m:func>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m:rPr>
                    <m:nor/>
                  </m:rPr>
                  <w:rPr>
                    <w:rFonts w:ascii="Cambria Math" w:eastAsiaTheme="minorEastAsia" w:hAnsi="Cambria Math"/>
                  </w:rPr>
                  <m:t>5</m:t>
                </m:r>
              </m:sub>
            </m:sSub>
          </m:fName>
          <m:e>
            <m:r>
              <w:rPr>
                <w:rFonts w:ascii="Cambria Math" w:eastAsiaTheme="minorEastAsia" w:hAnsi="Cambria Math"/>
              </w:rPr>
              <m:t>(3)-</m:t>
            </m:r>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m:rPr>
                        <m:nor/>
                      </m:rPr>
                      <w:rPr>
                        <w:rFonts w:ascii="Cambria Math" w:eastAsiaTheme="minorEastAsia" w:hAnsi="Cambria Math"/>
                      </w:rPr>
                      <m:t>5</m:t>
                    </m:r>
                  </m:sub>
                </m:sSub>
              </m:fName>
              <m:e>
                <m:r>
                  <w:rPr>
                    <w:rFonts w:ascii="Cambria Math" w:eastAsiaTheme="minorEastAsia" w:hAnsi="Cambria Math"/>
                  </w:rPr>
                  <m:t>(6a)</m:t>
                </m:r>
              </m:e>
            </m:func>
          </m:e>
        </m:func>
      </m:oMath>
      <w:r w:rsidR="00435E08">
        <w:rPr>
          <w:rFonts w:eastAsiaTheme="minorEastAsia"/>
        </w:rPr>
        <w:t>.</w:t>
      </w:r>
    </w:p>
    <w:p w14:paraId="7BCC3341" w14:textId="5A14F994" w:rsidR="005E5B9C" w:rsidRDefault="000634C0" w:rsidP="00C74150">
      <w:pPr>
        <w:rPr>
          <w:rFonts w:eastAsiaTheme="minorEastAsia"/>
        </w:rPr>
      </w:pPr>
      <m:oMathPara>
        <m:oMath>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m:rPr>
                      <m:nor/>
                    </m:rPr>
                    <w:rPr>
                      <w:rFonts w:ascii="Cambria Math" w:hAnsi="Cambria Math"/>
                    </w:rPr>
                    <m:t>5</m:t>
                  </m:r>
                </m:sub>
              </m:sSub>
            </m:fName>
            <m:e>
              <m:r>
                <w:rPr>
                  <w:rFonts w:ascii="Cambria Math" w:hAnsi="Cambria Math"/>
                </w:rPr>
                <m:t>(2</m:t>
              </m:r>
              <m:r>
                <w:rPr>
                  <w:rFonts w:ascii="Cambria Math" w:hAnsi="Cambria Math"/>
                </w:rPr>
                <m:t>a</m:t>
              </m:r>
              <m:r>
                <w:rPr>
                  <w:rFonts w:ascii="Cambria Math" w:hAnsi="Cambria Math"/>
                </w:rPr>
                <m:t>)</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m:rPr>
                      <m:nor/>
                    </m:rPr>
                    <w:rPr>
                      <w:rFonts w:ascii="Cambria Math" w:hAnsi="Cambria Math"/>
                    </w:rPr>
                    <m:t>5</m:t>
                  </m:r>
                </m:sub>
              </m:sSub>
            </m:fName>
            <m:e>
              <m:r>
                <w:rPr>
                  <w:rFonts w:ascii="Cambria Math" w:hAnsi="Cambria Math"/>
                </w:rPr>
                <m:t>(3)</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nor/>
                    </m:rPr>
                    <w:rPr>
                      <w:rFonts w:ascii="Cambria Math" w:hAnsi="Cambria Math"/>
                    </w:rPr>
                    <m:t>log</m:t>
                  </m:r>
                </m:e>
                <m:sub>
                  <m:r>
                    <m:rPr>
                      <m:nor/>
                    </m:rPr>
                    <w:rPr>
                      <w:rFonts w:ascii="Cambria Math" w:hAnsi="Cambria Math"/>
                    </w:rPr>
                    <m:t>5</m:t>
                  </m:r>
                </m:sub>
              </m:sSub>
            </m:fName>
            <m:e>
              <m:r>
                <w:rPr>
                  <w:rFonts w:ascii="Cambria Math" w:hAnsi="Cambria Math"/>
                </w:rPr>
                <m:t>(6</m:t>
              </m:r>
              <m:r>
                <w:rPr>
                  <w:rFonts w:ascii="Cambria Math" w:hAnsi="Cambria Math"/>
                </w:rPr>
                <m:t>a</m:t>
              </m:r>
              <m:r>
                <w:rPr>
                  <w:rFonts w:ascii="Cambria Math" w:hAnsi="Cambria Math"/>
                </w:rPr>
                <m:t>)</m:t>
              </m:r>
            </m:e>
          </m:func>
          <m:r>
            <m:rPr>
              <m:aln/>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5</m:t>
                  </m:r>
                </m:sub>
              </m:sSub>
            </m:fName>
            <m:e>
              <m:d>
                <m:dPr>
                  <m:ctrlPr>
                    <w:rPr>
                      <w:rFonts w:ascii="Cambria Math" w:hAnsi="Cambria Math"/>
                      <w:i/>
                    </w:rPr>
                  </m:ctrlPr>
                </m:dPr>
                <m:e>
                  <m:f>
                    <m:fPr>
                      <m:ctrlPr>
                        <w:rPr>
                          <w:rFonts w:ascii="Cambria Math" w:hAnsi="Cambria Math"/>
                          <w:i/>
                        </w:rPr>
                      </m:ctrlPr>
                    </m:fPr>
                    <m:num>
                      <m:r>
                        <w:rPr>
                          <w:rFonts w:ascii="Cambria Math" w:hAnsi="Cambria Math"/>
                        </w:rPr>
                        <m:t>2</m:t>
                      </m:r>
                      <m:r>
                        <w:rPr>
                          <w:rFonts w:ascii="Cambria Math" w:hAnsi="Cambria Math"/>
                        </w:rPr>
                        <m:t>a</m:t>
                      </m:r>
                    </m:num>
                    <m:den>
                      <m:r>
                        <w:rPr>
                          <w:rFonts w:ascii="Cambria Math" w:hAnsi="Cambria Math"/>
                        </w:rPr>
                        <m:t>3</m:t>
                      </m:r>
                    </m:den>
                  </m:f>
                </m:e>
              </m:d>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5</m:t>
                  </m:r>
                </m:sub>
              </m:sSub>
            </m:fName>
            <m:e>
              <m:r>
                <w:rPr>
                  <w:rFonts w:ascii="Cambria Math" w:hAnsi="Cambria Math"/>
                </w:rPr>
                <m:t>(6</m:t>
              </m:r>
              <m:r>
                <w:rPr>
                  <w:rFonts w:ascii="Cambria Math" w:hAnsi="Cambria Math"/>
                </w:rPr>
                <m:t>a</m:t>
              </m:r>
              <m:r>
                <w:rPr>
                  <w:rFonts w:ascii="Cambria Math" w:hAnsi="Cambria Math"/>
                </w:rPr>
                <m:t>)</m:t>
              </m:r>
            </m:e>
          </m:func>
          <m:r>
            <m:rPr>
              <m:sty m:val="p"/>
            </m:rPr>
            <w:rPr>
              <w:rFonts w:ascii="Cambria Math" w:hAnsi="Cambria Math"/>
            </w:rPr>
            <w:br/>
          </m:r>
        </m:oMath>
        <m:oMath>
          <m:r>
            <m:rPr>
              <m:aln/>
            </m:rP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5</m:t>
                  </m:r>
                </m:sub>
              </m:sSub>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2</m:t>
                      </m:r>
                      <m:r>
                        <w:rPr>
                          <w:rFonts w:ascii="Cambria Math" w:eastAsiaTheme="minorEastAsia" w:hAnsi="Cambria Math"/>
                        </w:rPr>
                        <m:t>a</m:t>
                      </m:r>
                    </m:num>
                    <m:den>
                      <m:r>
                        <w:rPr>
                          <w:rFonts w:ascii="Cambria Math" w:eastAsiaTheme="minorEastAsia" w:hAnsi="Cambria Math"/>
                        </w:rPr>
                        <m:t>3×6</m:t>
                      </m:r>
                      <m:r>
                        <w:rPr>
                          <w:rFonts w:ascii="Cambria Math" w:eastAsiaTheme="minorEastAsia" w:hAnsi="Cambria Math"/>
                        </w:rPr>
                        <m:t>a</m:t>
                      </m:r>
                    </m:den>
                  </m:f>
                </m:e>
              </m:d>
            </m:e>
          </m:func>
          <m:r>
            <m:rPr>
              <m:sty m:val="p"/>
            </m:rPr>
            <w:rPr>
              <w:rFonts w:ascii="Cambria Math" w:eastAsiaTheme="minorEastAsia" w:hAnsi="Cambria Math"/>
            </w:rPr>
            <w:br/>
          </m:r>
        </m:oMath>
        <m:oMath>
          <m:r>
            <m:rPr>
              <m:aln/>
            </m:rP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5</m:t>
                  </m:r>
                </m:sub>
              </m:sSub>
            </m:fName>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9</m:t>
                  </m:r>
                </m:den>
              </m:f>
            </m:e>
          </m:func>
        </m:oMath>
      </m:oMathPara>
    </w:p>
    <w:p w14:paraId="74B7DB0D" w14:textId="7990FB3A" w:rsidR="00C74150" w:rsidRDefault="00C74150" w:rsidP="00C74150">
      <w:pPr>
        <w:rPr>
          <w:rFonts w:eastAsiaTheme="minorEastAsia"/>
        </w:rPr>
      </w:pPr>
      <w:r>
        <w:rPr>
          <w:rFonts w:eastAsiaTheme="minorEastAsia"/>
        </w:rPr>
        <w:t xml:space="preserve">Simplify </w:t>
      </w:r>
      <m:oMath>
        <m:sSup>
          <m:sSupPr>
            <m:ctrlPr>
              <w:rPr>
                <w:rFonts w:ascii="Cambria Math" w:eastAsiaTheme="minorEastAsia" w:hAnsi="Cambria Math"/>
                <w:i/>
              </w:rPr>
            </m:ctrlPr>
          </m:sSupPr>
          <m:e>
            <m:r>
              <w:rPr>
                <w:rFonts w:ascii="Cambria Math" w:eastAsiaTheme="minorEastAsia" w:hAnsi="Cambria Math"/>
              </w:rPr>
              <m:t>3</m:t>
            </m:r>
          </m:e>
          <m:sup>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m:rPr>
                        <m:nor/>
                      </m:rPr>
                      <w:rPr>
                        <w:rFonts w:ascii="Cambria Math" w:eastAsiaTheme="minorEastAsia" w:hAnsi="Cambria Math"/>
                      </w:rPr>
                      <m:t>3</m:t>
                    </m:r>
                  </m:sub>
                </m:sSub>
              </m:fName>
              <m:e>
                <m:r>
                  <w:rPr>
                    <w:rFonts w:ascii="Cambria Math" w:eastAsiaTheme="minorEastAsia" w:hAnsi="Cambria Math"/>
                  </w:rPr>
                  <m:t>5</m:t>
                </m:r>
              </m:e>
            </m:func>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5</m:t>
            </m:r>
          </m:e>
          <m:sup>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5</m:t>
                    </m:r>
                  </m:sub>
                </m:sSub>
              </m:fName>
              <m:e>
                <m:r>
                  <w:rPr>
                    <w:rFonts w:ascii="Cambria Math" w:eastAsiaTheme="minorEastAsia" w:hAnsi="Cambria Math"/>
                  </w:rPr>
                  <m:t>3</m:t>
                </m:r>
              </m:e>
            </m:func>
          </m:sup>
        </m:sSup>
      </m:oMath>
      <w:r w:rsidR="00435E08">
        <w:rPr>
          <w:rFonts w:eastAsiaTheme="minorEastAsia"/>
        </w:rPr>
        <w:t>.</w:t>
      </w:r>
    </w:p>
    <w:p w14:paraId="2DC45D3F" w14:textId="68CB888F" w:rsidR="006C3FD1" w:rsidRDefault="000634C0" w:rsidP="00C74150">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3</m:t>
              </m:r>
            </m:e>
            <m:sup>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m:rPr>
                          <m:nor/>
                        </m:rPr>
                        <w:rPr>
                          <w:rFonts w:ascii="Cambria Math" w:eastAsiaTheme="minorEastAsia" w:hAnsi="Cambria Math"/>
                        </w:rPr>
                        <m:t>3</m:t>
                      </m:r>
                    </m:sub>
                  </m:sSub>
                </m:fName>
                <m:e>
                  <m:r>
                    <w:rPr>
                      <w:rFonts w:ascii="Cambria Math" w:eastAsiaTheme="minorEastAsia" w:hAnsi="Cambria Math"/>
                    </w:rPr>
                    <m:t>5</m:t>
                  </m:r>
                </m:e>
              </m:func>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5</m:t>
              </m:r>
            </m:e>
            <m:sup>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5</m:t>
                      </m:r>
                    </m:sub>
                  </m:sSub>
                </m:fName>
                <m:e>
                  <m:r>
                    <w:rPr>
                      <w:rFonts w:ascii="Cambria Math" w:eastAsiaTheme="minorEastAsia" w:hAnsi="Cambria Math"/>
                    </w:rPr>
                    <m:t>3</m:t>
                  </m:r>
                </m:e>
              </m:func>
            </m:sup>
          </m:sSup>
          <m:r>
            <m:rPr>
              <m:aln/>
            </m:rPr>
            <w:rPr>
              <w:rFonts w:ascii="Cambria Math" w:eastAsiaTheme="minorEastAsia" w:hAnsi="Cambria Math"/>
            </w:rPr>
            <m:t>=5+3</m:t>
          </m:r>
          <m:r>
            <m:rPr>
              <m:sty m:val="p"/>
            </m:rPr>
            <w:rPr>
              <w:rFonts w:ascii="Cambria Math" w:eastAsiaTheme="minorEastAsia" w:hAnsi="Cambria Math"/>
            </w:rPr>
            <w:br/>
          </m:r>
        </m:oMath>
        <m:oMath>
          <m:r>
            <m:rPr>
              <m:aln/>
            </m:rPr>
            <w:rPr>
              <w:rFonts w:ascii="Cambria Math" w:eastAsiaTheme="minorEastAsia" w:hAnsi="Cambria Math"/>
            </w:rPr>
            <m:t>=8</m:t>
          </m:r>
        </m:oMath>
      </m:oMathPara>
    </w:p>
    <w:p w14:paraId="4C5B69CC" w14:textId="54A6901F" w:rsidR="00C74150" w:rsidRDefault="00C74150" w:rsidP="00C74150">
      <w:pPr>
        <w:rPr>
          <w:rFonts w:eastAsiaTheme="minorEastAsia"/>
        </w:rPr>
      </w:pPr>
      <w:r>
        <w:rPr>
          <w:rFonts w:eastAsiaTheme="minorEastAsia"/>
        </w:rPr>
        <w:t xml:space="preserve">Expand and simplify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m:rPr>
                    <m:nor/>
                  </m:rPr>
                  <w:rPr>
                    <w:rFonts w:ascii="Cambria Math" w:eastAsiaTheme="minorEastAsia" w:hAnsi="Cambria Math"/>
                  </w:rPr>
                  <m:t>3</m:t>
                </m:r>
              </m:sub>
            </m:sSub>
          </m:fName>
          <m:e>
            <m:r>
              <w:rPr>
                <w:rFonts w:ascii="Cambria Math" w:eastAsiaTheme="minorEastAsia" w:hAnsi="Cambria Math"/>
              </w:rPr>
              <m:t>(9</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e>
        </m:func>
      </m:oMath>
      <w:r w:rsidR="00435E08">
        <w:rPr>
          <w:rFonts w:eastAsiaTheme="minorEastAsia"/>
        </w:rPr>
        <w:t>.</w:t>
      </w:r>
    </w:p>
    <w:p w14:paraId="20C0C043" w14:textId="103B1CE0" w:rsidR="00BF1626" w:rsidRDefault="000634C0" w:rsidP="00C74150">
      <w:pPr>
        <w:rPr>
          <w:rFonts w:eastAsiaTheme="minorEastAsia"/>
        </w:rPr>
      </w:pPr>
      <m:oMathPara>
        <m:oMath>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m:rPr>
                      <m:nor/>
                    </m:rPr>
                    <w:rPr>
                      <w:rFonts w:ascii="Cambria Math" w:eastAsiaTheme="minorEastAsia" w:hAnsi="Cambria Math"/>
                    </w:rPr>
                    <m:t>3</m:t>
                  </m:r>
                </m:sub>
              </m:sSub>
            </m:fName>
            <m:e>
              <m:d>
                <m:dPr>
                  <m:ctrlPr>
                    <w:rPr>
                      <w:rFonts w:ascii="Cambria Math" w:eastAsiaTheme="minorEastAsia" w:hAnsi="Cambria Math"/>
                      <w:i/>
                    </w:rPr>
                  </m:ctrlPr>
                </m:dPr>
                <m:e>
                  <m:r>
                    <w:rPr>
                      <w:rFonts w:ascii="Cambria Math" w:eastAsiaTheme="minorEastAsia" w:hAnsi="Cambria Math"/>
                    </w:rPr>
                    <m:t>9</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e>
              </m:d>
            </m:e>
          </m:func>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sSup>
                <m:sSupPr>
                  <m:ctrlPr>
                    <w:rPr>
                      <w:rFonts w:ascii="Cambria Math" w:eastAsiaTheme="minorEastAsia" w:hAnsi="Cambria Math"/>
                      <w:i/>
                    </w:rPr>
                  </m:ctrlPr>
                </m:sSupPr>
                <m:e>
                  <m:r>
                    <w:rPr>
                      <w:rFonts w:ascii="Cambria Math" w:eastAsiaTheme="minorEastAsia" w:hAnsi="Cambria Math"/>
                    </w:rPr>
                    <m:t>3</m:t>
                  </m:r>
                </m:e>
                <m:sup>
                  <m:r>
                    <w:rPr>
                      <w:rFonts w:ascii="Cambria Math" w:eastAsiaTheme="minorEastAsia" w:hAnsi="Cambria Math"/>
                    </w:rPr>
                    <m:t>2</m:t>
                  </m:r>
                </m:sup>
              </m:sSup>
            </m:e>
          </m:func>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e>
          </m:func>
          <m:r>
            <m:rPr>
              <m:sty m:val="p"/>
            </m:rPr>
            <w:rPr>
              <w:rFonts w:ascii="Cambria Math" w:eastAsiaTheme="minorEastAsia" w:hAnsi="Cambria Math"/>
            </w:rPr>
            <w:br/>
          </m:r>
        </m:oMath>
        <m:oMath>
          <m:r>
            <w:rPr>
              <w:rFonts w:ascii="Cambria Math" w:eastAsiaTheme="minorEastAsia" w:hAnsi="Cambria Math"/>
            </w:rPr>
            <m:t>=2+2</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3</m:t>
                  </m:r>
                </m:sub>
              </m:sSub>
            </m:fName>
            <m:e>
              <m:r>
                <w:rPr>
                  <w:rFonts w:ascii="Cambria Math" w:eastAsiaTheme="minorEastAsia" w:hAnsi="Cambria Math"/>
                </w:rPr>
                <m:t>a</m:t>
              </m:r>
            </m:e>
          </m:func>
        </m:oMath>
      </m:oMathPara>
    </w:p>
    <w:p w14:paraId="69F69C7C" w14:textId="7C59BBEF" w:rsidR="00C74150" w:rsidRDefault="00C74150" w:rsidP="00C74150">
      <w:pPr>
        <w:rPr>
          <w:rFonts w:eastAsiaTheme="minorEastAsia"/>
        </w:rPr>
      </w:pPr>
      <w:r>
        <w:t xml:space="preserve">Simplify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m:rPr>
                    <m:nor/>
                  </m:rPr>
                  <w:rPr>
                    <w:rFonts w:ascii="Cambria Math" w:eastAsiaTheme="minorEastAsia" w:hAnsi="Cambria Math"/>
                  </w:rPr>
                  <m:t>2</m:t>
                </m:r>
              </m:sub>
            </m:sSub>
          </m:fName>
          <m:e>
            <m:r>
              <w:rPr>
                <w:rFonts w:ascii="Cambria Math" w:eastAsiaTheme="minorEastAsia" w:hAnsi="Cambria Math"/>
              </w:rPr>
              <m:t>(x)</m:t>
            </m:r>
          </m:e>
        </m:func>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m:rPr>
                    <m:nor/>
                  </m:rPr>
                  <w:rPr>
                    <w:rFonts w:ascii="Cambria Math" w:eastAsiaTheme="minorEastAsia" w:hAnsi="Cambria Math"/>
                  </w:rPr>
                  <m:t>2</m:t>
                </m:r>
              </m:sub>
            </m:sSub>
          </m:fName>
          <m:e>
            <m:r>
              <w:rPr>
                <w:rFonts w:ascii="Cambria Math" w:eastAsiaTheme="minorEastAsia" w:hAnsi="Cambria Math"/>
              </w:rPr>
              <m:t>(x-2)-</m:t>
            </m:r>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m:rPr>
                        <m:nor/>
                      </m:rPr>
                      <w:rPr>
                        <w:rFonts w:ascii="Cambria Math" w:eastAsiaTheme="minorEastAsia" w:hAnsi="Cambria Math"/>
                      </w:rPr>
                      <m:t>2</m:t>
                    </m:r>
                  </m:sub>
                </m:sSub>
              </m:fName>
              <m:e>
                <m:r>
                  <w:rPr>
                    <w:rFonts w:ascii="Cambria Math" w:eastAsiaTheme="minorEastAsia" w:hAnsi="Cambria Math"/>
                  </w:rPr>
                  <m:t>(4)</m:t>
                </m:r>
              </m:e>
            </m:func>
          </m:e>
        </m:func>
      </m:oMath>
      <w:r w:rsidR="00435E08">
        <w:rPr>
          <w:rFonts w:eastAsiaTheme="minorEastAsia"/>
        </w:rPr>
        <w:t>.</w:t>
      </w:r>
    </w:p>
    <w:p w14:paraId="0DDBD473" w14:textId="1EB162A8" w:rsidR="007B026E" w:rsidRDefault="000634C0" w:rsidP="00C74150">
      <w:pPr>
        <w:rPr>
          <w:rFonts w:eastAsiaTheme="minorEastAsia"/>
        </w:rPr>
      </w:pPr>
      <m:oMathPara>
        <m:oMath>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m:rPr>
                      <m:nor/>
                    </m:rPr>
                    <w:rPr>
                      <w:rFonts w:ascii="Cambria Math" w:eastAsiaTheme="minorEastAsia" w:hAnsi="Cambria Math"/>
                    </w:rPr>
                    <m:t>2</m:t>
                  </m:r>
                </m:sub>
              </m:sSub>
            </m:fName>
            <m:e>
              <m:r>
                <w:rPr>
                  <w:rFonts w:ascii="Cambria Math" w:eastAsiaTheme="minorEastAsia" w:hAnsi="Cambria Math"/>
                </w:rPr>
                <m:t>(</m:t>
              </m:r>
              <m:r>
                <w:rPr>
                  <w:rFonts w:ascii="Cambria Math" w:eastAsiaTheme="minorEastAsia" w:hAnsi="Cambria Math"/>
                </w:rPr>
                <m:t>x</m:t>
              </m:r>
              <m:r>
                <w:rPr>
                  <w:rFonts w:ascii="Cambria Math" w:eastAsiaTheme="minorEastAsia" w:hAnsi="Cambria Math"/>
                </w:rPr>
                <m:t>)</m:t>
              </m:r>
            </m:e>
          </m:func>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m:rPr>
                      <m:nor/>
                    </m:rPr>
                    <w:rPr>
                      <w:rFonts w:ascii="Cambria Math" w:eastAsiaTheme="minorEastAsia" w:hAnsi="Cambria Math"/>
                    </w:rPr>
                    <m:t>2</m:t>
                  </m:r>
                </m:sub>
              </m:sSub>
            </m:fName>
            <m:e>
              <m:r>
                <w:rPr>
                  <w:rFonts w:ascii="Cambria Math" w:eastAsiaTheme="minorEastAsia" w:hAnsi="Cambria Math"/>
                </w:rPr>
                <m:t>(</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2)-</m:t>
              </m:r>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m:rPr>
                          <m:nor/>
                        </m:rPr>
                        <w:rPr>
                          <w:rFonts w:ascii="Cambria Math" w:eastAsiaTheme="minorEastAsia" w:hAnsi="Cambria Math"/>
                        </w:rPr>
                        <m:t>2</m:t>
                      </m:r>
                    </m:sub>
                  </m:sSub>
                </m:fName>
                <m:e>
                  <m:r>
                    <w:rPr>
                      <w:rFonts w:ascii="Cambria Math" w:eastAsiaTheme="minorEastAsia" w:hAnsi="Cambria Math"/>
                    </w:rPr>
                    <m:t>(4)</m:t>
                  </m:r>
                </m:e>
              </m:func>
            </m:e>
          </m:func>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2</m:t>
                  </m:r>
                </m:sub>
              </m:sSub>
            </m:fName>
            <m:e>
              <m:r>
                <w:rPr>
                  <w:rFonts w:ascii="Cambria Math" w:eastAsiaTheme="minorEastAsia" w:hAnsi="Cambria Math"/>
                </w:rPr>
                <m:t>(</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2))</m:t>
              </m:r>
            </m:e>
          </m:func>
          <m:r>
            <w:rPr>
              <w:rFonts w:ascii="Cambria Math" w:eastAsiaTheme="minorEastAsia" w:hAnsi="Cambria Math"/>
            </w:rPr>
            <m:t>-</m:t>
          </m:r>
          <m:r>
            <w:rPr>
              <w:rFonts w:ascii="Cambria Math" w:eastAsiaTheme="minorEastAsia" w:hAnsi="Cambria Math"/>
            </w:rPr>
            <m:t>2</m:t>
          </m:r>
        </m:oMath>
      </m:oMathPara>
    </w:p>
    <w:p w14:paraId="34DE3809" w14:textId="45B57D4D" w:rsidR="00C74150" w:rsidRDefault="00C74150" w:rsidP="00C74150">
      <w:pPr>
        <w:rPr>
          <w:rFonts w:eastAsiaTheme="minorEastAsia"/>
        </w:rPr>
      </w:pPr>
      <w:r>
        <w:rPr>
          <w:rFonts w:eastAsiaTheme="minorEastAsia"/>
        </w:rPr>
        <w:t xml:space="preserve">Simplify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m:rPr>
                    <m:nor/>
                  </m:rPr>
                  <w:rPr>
                    <w:rFonts w:ascii="Cambria Math" w:eastAsiaTheme="minorEastAsia" w:hAnsi="Cambria Math"/>
                  </w:rPr>
                  <m:t>4</m:t>
                </m:r>
              </m:sub>
            </m:sSub>
          </m:fName>
          <m:e>
            <m:r>
              <w:rPr>
                <w:rFonts w:ascii="Cambria Math" w:eastAsiaTheme="minorEastAsia" w:hAnsi="Cambria Math"/>
              </w:rPr>
              <m:t>(8)</m:t>
            </m:r>
          </m:e>
        </m:func>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m:rPr>
                    <m:nor/>
                  </m:rPr>
                  <w:rPr>
                    <w:rFonts w:ascii="Cambria Math" w:eastAsiaTheme="minorEastAsia" w:hAnsi="Cambria Math"/>
                  </w:rPr>
                  <m:t>4</m:t>
                </m:r>
              </m:sub>
            </m:sSub>
          </m:fName>
          <m:e>
            <m:r>
              <w:rPr>
                <w:rFonts w:ascii="Cambria Math" w:eastAsiaTheme="minorEastAsia" w:hAnsi="Cambria Math"/>
              </w:rPr>
              <m:t>(2)</m:t>
            </m:r>
          </m:e>
        </m:func>
      </m:oMath>
      <w:r w:rsidR="00435E08">
        <w:rPr>
          <w:rFonts w:eastAsiaTheme="minorEastAsia"/>
        </w:rPr>
        <w:t>.</w:t>
      </w:r>
    </w:p>
    <w:p w14:paraId="10AAC577" w14:textId="13C3BAF9" w:rsidR="000250AE" w:rsidRDefault="000634C0" w:rsidP="007C10EB">
      <w:pPr>
        <w:rPr>
          <w:rFonts w:eastAsiaTheme="minorEastAsia"/>
        </w:rPr>
      </w:pPr>
      <m:oMathPara>
        <m:oMath>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m:rPr>
                      <m:nor/>
                    </m:rPr>
                    <w:rPr>
                      <w:rFonts w:ascii="Cambria Math" w:eastAsiaTheme="minorEastAsia" w:hAnsi="Cambria Math"/>
                    </w:rPr>
                    <m:t>4</m:t>
                  </m:r>
                </m:sub>
              </m:sSub>
            </m:fName>
            <m:e>
              <m:d>
                <m:dPr>
                  <m:ctrlPr>
                    <w:rPr>
                      <w:rFonts w:ascii="Cambria Math" w:eastAsiaTheme="minorEastAsia" w:hAnsi="Cambria Math"/>
                      <w:i/>
                    </w:rPr>
                  </m:ctrlPr>
                </m:dPr>
                <m:e>
                  <m:r>
                    <w:rPr>
                      <w:rFonts w:ascii="Cambria Math" w:eastAsiaTheme="minorEastAsia" w:hAnsi="Cambria Math"/>
                    </w:rPr>
                    <m:t>8</m:t>
                  </m:r>
                </m:e>
              </m:d>
            </m:e>
          </m:func>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m:rPr>
                      <m:nor/>
                    </m:rPr>
                    <w:rPr>
                      <w:rFonts w:ascii="Cambria Math" w:eastAsiaTheme="minorEastAsia" w:hAnsi="Cambria Math"/>
                    </w:rPr>
                    <m:t>4</m:t>
                  </m:r>
                </m:sub>
              </m:sSub>
            </m:fName>
            <m:e>
              <m:d>
                <m:dPr>
                  <m:ctrlPr>
                    <w:rPr>
                      <w:rFonts w:ascii="Cambria Math" w:eastAsiaTheme="minorEastAsia" w:hAnsi="Cambria Math"/>
                      <w:i/>
                    </w:rPr>
                  </m:ctrlPr>
                </m:dPr>
                <m:e>
                  <m:r>
                    <w:rPr>
                      <w:rFonts w:ascii="Cambria Math" w:eastAsiaTheme="minorEastAsia" w:hAnsi="Cambria Math"/>
                    </w:rPr>
                    <m:t>2</m:t>
                  </m:r>
                </m:e>
              </m:d>
            </m:e>
          </m:func>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4</m:t>
                  </m:r>
                </m:sub>
              </m:sSub>
            </m:fName>
            <m:e>
              <m:r>
                <w:rPr>
                  <w:rFonts w:ascii="Cambria Math" w:eastAsiaTheme="minorEastAsia" w:hAnsi="Cambria Math"/>
                </w:rPr>
                <m:t>16</m:t>
              </m:r>
            </m:e>
          </m:func>
          <m:r>
            <m:rPr>
              <m:sty m:val="p"/>
            </m:rPr>
            <w:rPr>
              <w:rFonts w:ascii="Cambria Math" w:eastAsiaTheme="minorEastAsia" w:hAnsi="Cambria Math"/>
            </w:rPr>
            <w:br/>
          </m:r>
        </m:oMath>
        <m:oMath>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4</m:t>
                  </m:r>
                </m:sub>
              </m:sSub>
            </m:fName>
            <m:e>
              <m:sSup>
                <m:sSupPr>
                  <m:ctrlPr>
                    <w:rPr>
                      <w:rFonts w:ascii="Cambria Math" w:hAnsi="Cambria Math"/>
                      <w:i/>
                    </w:rPr>
                  </m:ctrlPr>
                </m:sSupPr>
                <m:e>
                  <m:r>
                    <w:rPr>
                      <w:rFonts w:ascii="Cambria Math" w:hAnsi="Cambria Math"/>
                    </w:rPr>
                    <m:t>4</m:t>
                  </m:r>
                </m:e>
                <m:sup>
                  <m:r>
                    <w:rPr>
                      <w:rFonts w:ascii="Cambria Math" w:hAnsi="Cambria Math"/>
                    </w:rPr>
                    <m:t>2</m:t>
                  </m:r>
                </m:sup>
              </m:sSup>
            </m:e>
          </m:func>
          <m:r>
            <m:rPr>
              <m:sty m:val="p"/>
            </m:rPr>
            <w:rPr>
              <w:rFonts w:ascii="Cambria Math" w:hAnsi="Cambria Math"/>
            </w:rPr>
            <w:br/>
          </m:r>
        </m:oMath>
        <m:oMath>
          <m:r>
            <w:rPr>
              <w:rFonts w:ascii="Cambria Math" w:eastAsiaTheme="minorEastAsia" w:hAnsi="Cambria Math"/>
            </w:rPr>
            <m:t>=2</m:t>
          </m:r>
        </m:oMath>
      </m:oMathPara>
    </w:p>
    <w:p w14:paraId="4C40F4EC" w14:textId="3F994B3E" w:rsidR="00107125" w:rsidRPr="006E4E4E" w:rsidRDefault="000250AE" w:rsidP="006E4E4E">
      <w:pPr>
        <w:pStyle w:val="Heading3"/>
        <w:rPr>
          <w:rFonts w:eastAsiaTheme="minorEastAsia"/>
        </w:rPr>
      </w:pPr>
      <w:r>
        <w:rPr>
          <w:rFonts w:eastAsiaTheme="minorEastAsia"/>
        </w:rPr>
        <w:br w:type="page"/>
      </w:r>
      <w:r w:rsidR="00107125">
        <w:t>Appendix C – Challenge problems</w:t>
      </w:r>
    </w:p>
    <w:p w14:paraId="18F65A91" w14:textId="1C5C880E" w:rsidR="00953D63" w:rsidRDefault="00953D63" w:rsidP="004C6FD9">
      <w:pPr>
        <w:pStyle w:val="ListNumber"/>
        <w:numPr>
          <w:ilvl w:val="0"/>
          <w:numId w:val="28"/>
        </w:numPr>
      </w:pPr>
    </w:p>
    <w:p w14:paraId="4BB08C4F" w14:textId="6179C2AF" w:rsidR="00D74AD7" w:rsidRPr="007C3A57" w:rsidRDefault="00D74AD7" w:rsidP="000C77EF">
      <w:pPr>
        <w:pStyle w:val="ListNumber2"/>
        <w:numPr>
          <w:ilvl w:val="0"/>
          <w:numId w:val="29"/>
        </w:numPr>
      </w:pPr>
      <w:r>
        <w:t>Show that</w:t>
      </w:r>
      <w:r w:rsidR="004C6FD9">
        <w:t xml:space="preserve"> </w:t>
      </w:r>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e>
        </m:func>
      </m:oMath>
      <w:r w:rsidR="007C3A57">
        <w:rPr>
          <w:rFonts w:eastAsiaTheme="minorEastAsia"/>
        </w:rPr>
        <w:t>.</w:t>
      </w:r>
    </w:p>
    <w:p w14:paraId="543EFF6A" w14:textId="77777777" w:rsidR="001001C0" w:rsidRPr="001001C0" w:rsidRDefault="007468A0" w:rsidP="007C3A57">
      <w:pPr>
        <w:ind w:left="1134"/>
        <w:rPr>
          <w:rFonts w:eastAsiaTheme="minorEastAsia"/>
        </w:rPr>
      </w:pPr>
      <m:oMathPara>
        <m:oMath>
          <m:r>
            <w:rPr>
              <w:rFonts w:ascii="Cambria Math" w:hAnsi="Cambria Math"/>
            </w:rPr>
            <m:t>LHS</m:t>
          </m:r>
          <m:r>
            <m:rPr>
              <m:aln/>
            </m:rPr>
            <w:rPr>
              <w:rFonts w:ascii="Cambria Math" w:hAnsi="Cambria Math"/>
            </w:rPr>
            <m: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func>
          <m:r>
            <m:rPr>
              <m:sty m:val="p"/>
            </m:rPr>
            <w:rPr>
              <w:rFonts w:ascii="Cambria Math" w:hAnsi="Cambria Math"/>
            </w:rPr>
            <w:br/>
          </m:r>
        </m:oMath>
        <m:oMath>
          <m:r>
            <m:rPr>
              <m:aln/>
            </m:rPr>
            <w:rPr>
              <w:rFonts w:ascii="Cambria Math" w:hAnsi="Cambria Math"/>
            </w:rPr>
            <m:t>=</m:t>
          </m:r>
          <m:func>
            <m:funcPr>
              <m:ctrlPr>
                <w:rPr>
                  <w:rFonts w:ascii="Cambria Math" w:hAnsi="Cambria Math"/>
                  <w:i/>
                </w:rPr>
              </m:ctrlPr>
            </m:funcPr>
            <m:fName>
              <m:r>
                <m:rPr>
                  <m:sty m:val="p"/>
                </m:rPr>
                <w:rPr>
                  <w:rFonts w:ascii="Cambria Math" w:hAnsi="Cambria Math"/>
                </w:rPr>
                <m:t>ln</m:t>
              </m:r>
            </m:fName>
            <m:e>
              <m:sSup>
                <m:sSupPr>
                  <m:ctrlPr>
                    <w:rPr>
                      <w:rFonts w:ascii="Cambria Math" w:hAnsi="Cambria Math"/>
                      <w:i/>
                    </w:rPr>
                  </m:ctrlPr>
                </m:sSupPr>
                <m:e>
                  <m:r>
                    <w:rPr>
                      <w:rFonts w:ascii="Cambria Math" w:hAnsi="Cambria Math"/>
                    </w:rPr>
                    <m:t>2</m:t>
                  </m:r>
                </m:e>
                <m:sup>
                  <m:r>
                    <w:rPr>
                      <w:rFonts w:ascii="Cambria Math" w:hAnsi="Cambria Math"/>
                    </w:rPr>
                    <m:t>-1</m:t>
                  </m:r>
                </m:sup>
              </m:sSup>
            </m:e>
          </m:func>
        </m:oMath>
      </m:oMathPara>
    </w:p>
    <w:p w14:paraId="4956E9CB" w14:textId="6E50D6C4" w:rsidR="001903C0" w:rsidRDefault="001903C0" w:rsidP="007C3A57">
      <w:pPr>
        <w:ind w:left="1134"/>
        <w:rPr>
          <w:rFonts w:eastAsiaTheme="minorEastAsia"/>
        </w:rPr>
      </w:pPr>
      <w:r>
        <w:rPr>
          <w:rFonts w:eastAsiaTheme="minorEastAsia"/>
        </w:rPr>
        <w:t>(</w:t>
      </w:r>
      <w:r w:rsidR="00231CE7">
        <w:rPr>
          <w:rFonts w:eastAsiaTheme="minorEastAsia"/>
        </w:rPr>
        <w:t>U</w:t>
      </w:r>
      <w:r>
        <w:rPr>
          <w:rFonts w:eastAsiaTheme="minorEastAsia"/>
        </w:rPr>
        <w:t xml:space="preserve">se </w:t>
      </w:r>
      <m:oMath>
        <m:func>
          <m:funcPr>
            <m:ctrlPr>
              <w:rPr>
                <w:rFonts w:ascii="Cambria Math" w:eastAsiaTheme="minorEastAsia" w:hAnsi="Cambria Math"/>
                <w:i/>
                <w:iCs/>
              </w:rPr>
            </m:ctrlPr>
          </m:funcPr>
          <m:fName>
            <m:sSub>
              <m:sSubPr>
                <m:ctrlPr>
                  <w:rPr>
                    <w:rFonts w:ascii="Cambria Math" w:eastAsiaTheme="minorEastAsia" w:hAnsi="Cambria Math"/>
                    <w:i/>
                    <w:iCs/>
                  </w:rPr>
                </m:ctrlPr>
              </m:sSubPr>
              <m:e>
                <m:r>
                  <m:rPr>
                    <m:sty m:val="p"/>
                  </m:rPr>
                  <w:rPr>
                    <w:rFonts w:ascii="Cambria Math" w:eastAsiaTheme="minorEastAsia" w:hAnsi="Cambria Math"/>
                  </w:rPr>
                  <m:t>log</m:t>
                </m:r>
              </m:e>
              <m:sub>
                <m:r>
                  <w:rPr>
                    <w:rFonts w:ascii="Cambria Math" w:eastAsiaTheme="minorEastAsia" w:hAnsi="Cambria Math"/>
                  </w:rPr>
                  <m:t>a</m:t>
                </m:r>
              </m:sub>
            </m:sSub>
          </m:fName>
          <m:e>
            <m:sSup>
              <m:sSupPr>
                <m:ctrlPr>
                  <w:rPr>
                    <w:rFonts w:ascii="Cambria Math" w:eastAsiaTheme="minorEastAsia" w:hAnsi="Cambria Math"/>
                    <w:i/>
                    <w:iCs/>
                  </w:rPr>
                </m:ctrlPr>
              </m:sSupPr>
              <m:e>
                <m:r>
                  <w:rPr>
                    <w:rFonts w:ascii="Cambria Math" w:eastAsiaTheme="minorEastAsia" w:hAnsi="Cambria Math"/>
                  </w:rPr>
                  <m:t>m</m:t>
                </m:r>
              </m:e>
              <m:sup>
                <m:r>
                  <w:rPr>
                    <w:rFonts w:ascii="Cambria Math" w:eastAsiaTheme="minorEastAsia" w:hAnsi="Cambria Math"/>
                  </w:rPr>
                  <m:t>n</m:t>
                </m:r>
              </m:sup>
            </m:sSup>
            <m:r>
              <w:rPr>
                <w:rFonts w:ascii="Cambria Math" w:eastAsiaTheme="minorEastAsia" w:hAnsi="Cambria Math"/>
              </w:rPr>
              <m:t>=n</m:t>
            </m:r>
            <m:func>
              <m:funcPr>
                <m:ctrlPr>
                  <w:rPr>
                    <w:rFonts w:ascii="Cambria Math" w:eastAsiaTheme="minorEastAsia" w:hAnsi="Cambria Math"/>
                    <w:i/>
                    <w:iCs/>
                  </w:rPr>
                </m:ctrlPr>
              </m:funcPr>
              <m:fName>
                <m:sSub>
                  <m:sSubPr>
                    <m:ctrlPr>
                      <w:rPr>
                        <w:rFonts w:ascii="Cambria Math" w:eastAsiaTheme="minorEastAsia" w:hAnsi="Cambria Math"/>
                        <w:i/>
                        <w:iCs/>
                      </w:rPr>
                    </m:ctrlPr>
                  </m:sSubPr>
                  <m:e>
                    <m:r>
                      <m:rPr>
                        <m:sty m:val="p"/>
                      </m:rPr>
                      <w:rPr>
                        <w:rFonts w:ascii="Cambria Math" w:eastAsiaTheme="minorEastAsia" w:hAnsi="Cambria Math"/>
                      </w:rPr>
                      <m:t>log</m:t>
                    </m:r>
                  </m:e>
                  <m:sub>
                    <m:r>
                      <w:rPr>
                        <w:rFonts w:ascii="Cambria Math" w:eastAsiaTheme="minorEastAsia" w:hAnsi="Cambria Math"/>
                      </w:rPr>
                      <m:t>a</m:t>
                    </m:r>
                  </m:sub>
                </m:sSub>
              </m:fName>
              <m:e>
                <m:r>
                  <w:rPr>
                    <w:rFonts w:ascii="Cambria Math" w:eastAsiaTheme="minorEastAsia" w:hAnsi="Cambria Math"/>
                  </w:rPr>
                  <m:t>m</m:t>
                </m:r>
              </m:e>
            </m:func>
          </m:e>
        </m:func>
        <m:r>
          <w:rPr>
            <w:rFonts w:ascii="Cambria Math" w:eastAsiaTheme="minorEastAsia" w:hAnsi="Cambria Math"/>
          </w:rPr>
          <m:t>.</m:t>
        </m:r>
      </m:oMath>
      <w:r w:rsidR="00690A0A">
        <w:rPr>
          <w:rFonts w:eastAsiaTheme="minorEastAsia"/>
          <w:iCs/>
        </w:rPr>
        <w:t>)</w:t>
      </w:r>
    </w:p>
    <w:p w14:paraId="744C5B21" w14:textId="7FA3C8AF" w:rsidR="007C3A57" w:rsidRPr="00E966B4" w:rsidRDefault="00325DF0" w:rsidP="007C3A57">
      <w:pPr>
        <w:ind w:left="1134"/>
        <w:rPr>
          <w:rFonts w:eastAsiaTheme="minorEastAsia"/>
        </w:rPr>
      </w:pPr>
      <m:oMathPara>
        <m:oMath>
          <m:r>
            <m:rPr>
              <m:aln/>
            </m:rP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r>
            <m:rPr>
              <m:sty m:val="p"/>
            </m:rPr>
            <w:rPr>
              <w:rFonts w:ascii="Cambria Math" w:hAnsi="Cambria Math"/>
            </w:rPr>
            <w:br/>
          </m:r>
        </m:oMath>
        <m:oMath>
          <m:r>
            <m:rPr>
              <m:aln/>
            </m:rPr>
            <w:rPr>
              <w:rFonts w:ascii="Cambria Math" w:hAnsi="Cambria Math"/>
            </w:rPr>
            <m:t>=RHS</m:t>
          </m:r>
        </m:oMath>
      </m:oMathPara>
    </w:p>
    <w:p w14:paraId="1992DCA7" w14:textId="5800A9BB" w:rsidR="00E966B4" w:rsidRPr="00255A27" w:rsidRDefault="00E966B4" w:rsidP="00E966B4">
      <w:pPr>
        <w:pStyle w:val="ListNumber2"/>
        <w:numPr>
          <w:ilvl w:val="0"/>
          <w:numId w:val="29"/>
        </w:numPr>
      </w:pPr>
      <w:r>
        <w:t>Show that</w:t>
      </w:r>
      <w:r w:rsidR="00514486">
        <w:t xml:space="preserve"> </w:t>
      </w:r>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2e</m:t>
                </m:r>
              </m:e>
            </m:d>
          </m:e>
        </m:func>
        <m:r>
          <w:rPr>
            <w:rFonts w:ascii="Cambria Math" w:eastAsiaTheme="minorEastAsia" w:hAnsi="Cambria Math"/>
          </w:rPr>
          <m:t>=1+</m:t>
        </m:r>
        <m:func>
          <m:funcPr>
            <m:ctrlPr>
              <w:rPr>
                <w:rFonts w:ascii="Cambria Math" w:eastAsiaTheme="minorEastAsia" w:hAnsi="Cambria Math"/>
                <w:i/>
              </w:rPr>
            </m:ctrlPr>
          </m:funcPr>
          <m:fName>
            <m:r>
              <m:rPr>
                <m:sty m:val="p"/>
              </m:rPr>
              <w:rPr>
                <w:rFonts w:ascii="Cambria Math" w:hAnsi="Cambria Math"/>
              </w:rPr>
              <m:t>ln</m:t>
            </m:r>
          </m:fName>
          <m:e>
            <m:r>
              <w:rPr>
                <w:rFonts w:ascii="Cambria Math" w:eastAsiaTheme="minorEastAsia" w:hAnsi="Cambria Math"/>
              </w:rPr>
              <m:t>2</m:t>
            </m:r>
          </m:e>
        </m:func>
      </m:oMath>
      <w:r w:rsidR="007573D2">
        <w:rPr>
          <w:rFonts w:eastAsiaTheme="minorEastAsia"/>
        </w:rPr>
        <w:t>.</w:t>
      </w:r>
    </w:p>
    <w:p w14:paraId="2839F7BE" w14:textId="2E4C1A1C" w:rsidR="00306B98" w:rsidRDefault="00BF7C74" w:rsidP="00306B98">
      <w:pPr>
        <w:ind w:left="1134"/>
        <w:rPr>
          <w:rFonts w:eastAsiaTheme="minorEastAsia"/>
        </w:rPr>
      </w:pPr>
      <m:oMathPara>
        <m:oMath>
          <m:r>
            <w:rPr>
              <w:rFonts w:ascii="Cambria Math" w:hAnsi="Cambria Math"/>
            </w:rPr>
            <m:t>LHS</m:t>
          </m:r>
          <m:r>
            <m:rPr>
              <m:aln/>
            </m:rPr>
            <w:rPr>
              <w:rFonts w:ascii="Cambria Math" w:hAnsi="Cambria Math"/>
            </w:rPr>
            <m: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2e</m:t>
                  </m:r>
                </m:e>
              </m:d>
            </m:e>
          </m:func>
          <m:r>
            <m:rPr>
              <m:sty m:val="p"/>
            </m:rPr>
            <w:rPr>
              <w:rFonts w:ascii="Cambria Math" w:hAnsi="Cambria Math"/>
            </w:rPr>
            <w:br/>
          </m:r>
        </m:oMath>
      </m:oMathPara>
      <w:r w:rsidR="00306B98">
        <w:rPr>
          <w:rFonts w:eastAsiaTheme="minorEastAsia"/>
        </w:rPr>
        <w:t>(</w:t>
      </w:r>
      <w:r w:rsidR="00231CE7">
        <w:rPr>
          <w:rFonts w:eastAsiaTheme="minorEastAsia"/>
        </w:rPr>
        <w:t>U</w:t>
      </w:r>
      <w:r w:rsidR="00306B98">
        <w:rPr>
          <w:rFonts w:eastAsiaTheme="minorEastAsia"/>
        </w:rPr>
        <w:t>se</w:t>
      </w:r>
      <w:r w:rsidR="00F24F5C">
        <w:rPr>
          <w:rFonts w:eastAsiaTheme="minorEastAsia"/>
        </w:rPr>
        <w:t xml:space="preserve"> product rule,</w:t>
      </w:r>
      <w:r w:rsidR="002C13B9">
        <w:rPr>
          <w:rFonts w:eastAsiaTheme="minorEastAsia"/>
        </w:rPr>
        <w:t xml:space="preserve">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(mn)</m:t>
            </m:r>
          </m:e>
        </m:func>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m</m:t>
            </m:r>
          </m:e>
        </m:func>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n.</m:t>
            </m:r>
          </m:e>
        </m:func>
      </m:oMath>
      <w:r w:rsidR="006D628E">
        <w:rPr>
          <w:rFonts w:eastAsiaTheme="minorEastAsia"/>
        </w:rPr>
        <w:t>)</w:t>
      </w:r>
    </w:p>
    <w:p w14:paraId="39C39636" w14:textId="38927638" w:rsidR="008F04C4" w:rsidRPr="008F04C4" w:rsidRDefault="00BF7C74" w:rsidP="003A7E5E">
      <w:pPr>
        <w:ind w:left="1134"/>
        <w:rPr>
          <w:rFonts w:eastAsiaTheme="minorEastAsia"/>
        </w:rPr>
      </w:pPr>
      <m:oMathPara>
        <m:oMath>
          <m:r>
            <m:rPr>
              <m:aln/>
            </m:rP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e</m:t>
              </m:r>
            </m:e>
          </m:func>
          <m:r>
            <m:rPr>
              <m:sty m:val="p"/>
            </m:rPr>
            <w:rPr>
              <w:rFonts w:ascii="Cambria Math" w:hAnsi="Cambria Math"/>
            </w:rPr>
            <w:br/>
          </m:r>
        </m:oMath>
      </m:oMathPara>
      <w:r w:rsidR="003A7E5E">
        <w:rPr>
          <w:rFonts w:eastAsiaTheme="minorEastAsia"/>
        </w:rPr>
        <w:t>(</w:t>
      </w:r>
      <w:r w:rsidR="00231CE7">
        <w:rPr>
          <w:rFonts w:eastAsiaTheme="minorEastAsia"/>
        </w:rPr>
        <w:t>U</w:t>
      </w:r>
      <w:r w:rsidR="003A7E5E">
        <w:rPr>
          <w:rFonts w:eastAsiaTheme="minorEastAsia"/>
        </w:rPr>
        <w:t xml:space="preserve">se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a</m:t>
            </m:r>
          </m:e>
        </m:func>
        <m:r>
          <w:rPr>
            <w:rFonts w:ascii="Cambria Math" w:eastAsiaTheme="minorEastAsia" w:hAnsi="Cambria Math"/>
          </w:rPr>
          <m:t>=1.</m:t>
        </m:r>
      </m:oMath>
      <w:r w:rsidR="00D77653">
        <w:rPr>
          <w:rFonts w:eastAsiaTheme="minorEastAsia"/>
        </w:rPr>
        <w:t>)</w:t>
      </w:r>
    </w:p>
    <w:p w14:paraId="768ED185" w14:textId="7272D0DD" w:rsidR="00255A27" w:rsidRPr="009F6E6E" w:rsidRDefault="00F70DD9" w:rsidP="002C417F">
      <w:pPr>
        <w:rPr>
          <w:rFonts w:eastAsiaTheme="minorEastAsia"/>
        </w:rPr>
      </w:pPr>
      <m:oMathPara>
        <m:oMath>
          <m:r>
            <m:rPr>
              <m:aln/>
            </m:rPr>
            <w:rPr>
              <w:rFonts w:ascii="Cambria Math" w:hAnsi="Cambria Math"/>
            </w:rPr>
            <m:t>=1+</m:t>
          </m:r>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r>
            <m:rPr>
              <m:sty m:val="p"/>
            </m:rPr>
            <w:rPr>
              <w:rFonts w:ascii="Cambria Math" w:hAnsi="Cambria Math"/>
            </w:rPr>
            <w:br/>
          </m:r>
        </m:oMath>
        <m:oMath>
          <m:r>
            <m:rPr>
              <m:aln/>
            </m:rPr>
            <w:rPr>
              <w:rFonts w:ascii="Cambria Math" w:hAnsi="Cambria Math"/>
            </w:rPr>
            <m:t>=RHS</m:t>
          </m:r>
        </m:oMath>
      </m:oMathPara>
    </w:p>
    <w:p w14:paraId="3A524778" w14:textId="00A0FBB6" w:rsidR="009F6E6E" w:rsidRPr="007573D2" w:rsidRDefault="009F6E6E" w:rsidP="009F6E6E">
      <w:pPr>
        <w:pStyle w:val="ListNumber2"/>
        <w:numPr>
          <w:ilvl w:val="0"/>
          <w:numId w:val="29"/>
        </w:numPr>
      </w:pPr>
      <w:r>
        <w:t xml:space="preserve">Show that </w:t>
      </w:r>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100</m:t>
                </m:r>
              </m:e>
            </m:d>
            <m:r>
              <w:rPr>
                <w:rFonts w:ascii="Cambria Math" w:hAnsi="Cambria Math"/>
              </w:rPr>
              <m:t>=2</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ln</m:t>
                    </m:r>
                  </m:fName>
                  <m:e>
                    <m:r>
                      <w:rPr>
                        <w:rFonts w:ascii="Cambria Math" w:hAnsi="Cambria Math"/>
                      </w:rPr>
                      <m:t>5</m:t>
                    </m:r>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e>
            </m:d>
          </m:e>
        </m:func>
        <m:r>
          <w:rPr>
            <w:rFonts w:ascii="Cambria Math" w:hAnsi="Cambria Math"/>
          </w:rPr>
          <m:t>.</m:t>
        </m:r>
      </m:oMath>
    </w:p>
    <w:p w14:paraId="5D5F1F99" w14:textId="65CE1836" w:rsidR="009D508A" w:rsidRPr="009D508A" w:rsidRDefault="002E643D" w:rsidP="009D508A">
      <w:pPr>
        <w:ind w:left="1134"/>
        <w:rPr>
          <w:rFonts w:eastAsiaTheme="minorEastAsia"/>
        </w:rPr>
      </w:pPr>
      <m:oMathPara>
        <m:oMath>
          <m:r>
            <w:rPr>
              <w:rFonts w:ascii="Cambria Math" w:hAnsi="Cambria Math"/>
            </w:rPr>
            <m:t>LHS=</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100</m:t>
                  </m:r>
                </m:e>
              </m:d>
            </m:e>
          </m:func>
          <m:r>
            <m:rPr>
              <m:sty m:val="p"/>
            </m:rPr>
            <w:rPr>
              <w:rFonts w:ascii="Cambria Math" w:hAnsi="Cambria Math"/>
            </w:rPr>
            <w:br/>
          </m:r>
        </m:oMath>
        <m:oMath>
          <m:r>
            <w:rPr>
              <w:rFonts w:ascii="Cambria Math" w:hAnsi="Cambria Math"/>
            </w:rPr>
            <m:t>=</m:t>
          </m:r>
          <m:func>
            <m:funcPr>
              <m:ctrlPr>
                <w:rPr>
                  <w:rFonts w:ascii="Cambria Math" w:hAnsi="Cambria Math"/>
                  <w:i/>
                </w:rPr>
              </m:ctrlPr>
            </m:funcPr>
            <m:fName>
              <m:r>
                <m:rPr>
                  <m:sty m:val="p"/>
                </m:rPr>
                <w:rPr>
                  <w:rFonts w:ascii="Cambria Math" w:hAnsi="Cambria Math"/>
                </w:rPr>
                <m:t>ln</m:t>
              </m:r>
            </m:fName>
            <m:e>
              <m:sSup>
                <m:sSupPr>
                  <m:ctrlPr>
                    <w:rPr>
                      <w:rFonts w:ascii="Cambria Math" w:hAnsi="Cambria Math"/>
                      <w:i/>
                    </w:rPr>
                  </m:ctrlPr>
                </m:sSupPr>
                <m:e>
                  <m:r>
                    <w:rPr>
                      <w:rFonts w:ascii="Cambria Math" w:hAnsi="Cambria Math"/>
                    </w:rPr>
                    <m:t>10</m:t>
                  </m:r>
                </m:e>
                <m:sup>
                  <m:r>
                    <w:rPr>
                      <w:rFonts w:ascii="Cambria Math" w:hAnsi="Cambria Math"/>
                    </w:rPr>
                    <m:t>2</m:t>
                  </m:r>
                </m:sup>
              </m:sSup>
            </m:e>
          </m:func>
          <m:r>
            <m:rPr>
              <m:sty m:val="p"/>
            </m:rPr>
            <w:rPr>
              <w:rFonts w:ascii="Cambria Math" w:hAnsi="Cambria Math"/>
            </w:rPr>
            <w:br/>
          </m:r>
        </m:oMath>
      </m:oMathPara>
      <w:r w:rsidR="00E71616">
        <w:rPr>
          <w:rFonts w:eastAsiaTheme="minorEastAsia"/>
        </w:rPr>
        <w:t>(</w:t>
      </w:r>
      <w:r w:rsidR="00231CE7">
        <w:rPr>
          <w:rFonts w:eastAsiaTheme="minorEastAsia"/>
        </w:rPr>
        <w:t>U</w:t>
      </w:r>
      <w:r w:rsidR="00E71616">
        <w:rPr>
          <w:rFonts w:eastAsiaTheme="minorEastAsia"/>
        </w:rPr>
        <w:t xml:space="preserve">se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n</m:t>
                </m:r>
              </m:sup>
            </m:sSup>
          </m:e>
        </m:func>
        <m:r>
          <w:rPr>
            <w:rFonts w:ascii="Cambria Math" w:eastAsiaTheme="minorEastAsia" w:hAnsi="Cambria Math"/>
          </w:rPr>
          <m:t>=n</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m.</m:t>
            </m:r>
          </m:e>
        </m:func>
      </m:oMath>
      <w:r w:rsidR="00E71616">
        <w:rPr>
          <w:rFonts w:eastAsiaTheme="minorEastAsia"/>
        </w:rPr>
        <w:t>)</w:t>
      </w:r>
    </w:p>
    <w:p w14:paraId="35C02D33" w14:textId="2E83AF9A" w:rsidR="00BC0C70" w:rsidRPr="00BC0C70" w:rsidRDefault="00301310" w:rsidP="00BC0C70">
      <w:pPr>
        <w:ind w:left="1134"/>
        <w:rPr>
          <w:rFonts w:eastAsiaTheme="minorEastAsia"/>
        </w:rPr>
      </w:pPr>
      <m:oMathPara>
        <m:oMath>
          <m:r>
            <w:rPr>
              <w:rFonts w:ascii="Cambria Math" w:hAnsi="Cambria Math"/>
            </w:rPr>
            <m:t>=2</m:t>
          </m:r>
          <m:func>
            <m:funcPr>
              <m:ctrlPr>
                <w:rPr>
                  <w:rFonts w:ascii="Cambria Math" w:hAnsi="Cambria Math"/>
                  <w:i/>
                </w:rPr>
              </m:ctrlPr>
            </m:funcPr>
            <m:fName>
              <m:r>
                <m:rPr>
                  <m:sty m:val="p"/>
                </m:rPr>
                <w:rPr>
                  <w:rFonts w:ascii="Cambria Math" w:hAnsi="Cambria Math"/>
                </w:rPr>
                <m:t>ln</m:t>
              </m:r>
            </m:fName>
            <m:e>
              <m:r>
                <w:rPr>
                  <w:rFonts w:ascii="Cambria Math" w:hAnsi="Cambria Math"/>
                </w:rPr>
                <m:t>10</m:t>
              </m:r>
            </m:e>
          </m:func>
          <m:r>
            <m:rPr>
              <m:sty m:val="p"/>
            </m:rPr>
            <w:rPr>
              <w:rFonts w:ascii="Cambria Math" w:hAnsi="Cambria Math"/>
            </w:rPr>
            <w:br/>
          </m:r>
        </m:oMath>
        <m:oMath>
          <m:r>
            <w:rPr>
              <w:rFonts w:ascii="Cambria Math" w:hAnsi="Cambria Math"/>
            </w:rPr>
            <m:t>=2</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5×2</m:t>
                  </m:r>
                </m:e>
              </m:d>
            </m:e>
          </m:func>
          <m:r>
            <m:rPr>
              <m:sty m:val="p"/>
            </m:rPr>
            <w:rPr>
              <w:rFonts w:ascii="Cambria Math" w:hAnsi="Cambria Math"/>
            </w:rPr>
            <w:br/>
          </m:r>
        </m:oMath>
      </m:oMathPara>
      <w:r w:rsidR="00BC0C70">
        <w:rPr>
          <w:rFonts w:eastAsiaTheme="minorEastAsia"/>
        </w:rPr>
        <w:t>(</w:t>
      </w:r>
      <w:r w:rsidR="00231CE7">
        <w:rPr>
          <w:rFonts w:eastAsiaTheme="minorEastAsia"/>
        </w:rPr>
        <w:t>U</w:t>
      </w:r>
      <w:r w:rsidR="00BC0C70">
        <w:rPr>
          <w:rFonts w:eastAsiaTheme="minorEastAsia"/>
        </w:rPr>
        <w:t xml:space="preserve">se product rule,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(mn)</m:t>
            </m:r>
          </m:e>
        </m:func>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m</m:t>
            </m:r>
          </m:e>
        </m:func>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n.</m:t>
            </m:r>
          </m:e>
        </m:func>
      </m:oMath>
      <w:r w:rsidR="00BC0C70">
        <w:rPr>
          <w:rFonts w:eastAsiaTheme="minorEastAsia"/>
        </w:rPr>
        <w:t>)</w:t>
      </w:r>
    </w:p>
    <w:p w14:paraId="1759D8AF" w14:textId="7A0BE795" w:rsidR="00107125" w:rsidRPr="00C36ECE" w:rsidRDefault="00FA05D1" w:rsidP="00107125">
      <m:oMathPara>
        <m:oMath>
          <m:r>
            <w:rPr>
              <w:rFonts w:ascii="Cambria Math" w:hAnsi="Cambria Math"/>
            </w:rPr>
            <m:t>=2</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ln</m:t>
                  </m:r>
                </m:fName>
                <m:e>
                  <m:r>
                    <w:rPr>
                      <w:rFonts w:ascii="Cambria Math" w:hAnsi="Cambria Math"/>
                    </w:rPr>
                    <m:t>5</m:t>
                  </m:r>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e>
          </m:d>
          <m:r>
            <m:rPr>
              <m:sty m:val="p"/>
            </m:rPr>
            <w:rPr>
              <w:rFonts w:ascii="Cambria Math" w:hAnsi="Cambria Math"/>
            </w:rPr>
            <w:br/>
          </m:r>
        </m:oMath>
        <m:oMath>
          <m:r>
            <w:rPr>
              <w:rFonts w:ascii="Cambria Math" w:hAnsi="Cambria Math"/>
            </w:rPr>
            <m:t>=RHS</m:t>
          </m:r>
        </m:oMath>
      </m:oMathPara>
    </w:p>
    <w:p w14:paraId="5A8AF155" w14:textId="3A90264D" w:rsidR="005E495A" w:rsidRDefault="005E495A">
      <w:pPr>
        <w:suppressAutoHyphens w:val="0"/>
        <w:spacing w:before="0" w:after="160" w:line="259" w:lineRule="auto"/>
      </w:pPr>
      <w:r>
        <w:br w:type="page"/>
      </w:r>
    </w:p>
    <w:p w14:paraId="471A1916" w14:textId="77777777" w:rsidR="00C36ECE" w:rsidRDefault="00C36ECE" w:rsidP="00C36ECE">
      <w:pPr>
        <w:pStyle w:val="ListNumber"/>
        <w:numPr>
          <w:ilvl w:val="0"/>
          <w:numId w:val="28"/>
        </w:numPr>
      </w:pPr>
    </w:p>
    <w:p w14:paraId="71619FB1" w14:textId="55AB3F94" w:rsidR="00366FD3" w:rsidRPr="00366FD3" w:rsidRDefault="00366FD3" w:rsidP="00C36ECE">
      <w:pPr>
        <w:pStyle w:val="ListNumber2"/>
        <w:numPr>
          <w:ilvl w:val="0"/>
          <w:numId w:val="30"/>
        </w:numPr>
      </w:pPr>
    </w:p>
    <w:p w14:paraId="347102ED" w14:textId="0CF47493" w:rsidR="008A35A4" w:rsidRPr="008A35A4" w:rsidRDefault="00FE00D6" w:rsidP="008A35A4">
      <w:pPr>
        <w:ind w:left="1134"/>
        <w:rPr>
          <w:rFonts w:eastAsiaTheme="minorEastAsia"/>
        </w:rPr>
      </w:pPr>
      <m:oMathPara>
        <m:oMath>
          <m:r>
            <m:rPr>
              <m:sty m:val="p"/>
            </m:rPr>
            <w:rPr>
              <w:rFonts w:ascii="Cambria Math" w:hAnsi="Cambria Math"/>
            </w:rPr>
            <m:t>2</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r>
                <w:rPr>
                  <w:rFonts w:ascii="Cambria Math" w:hAnsi="Cambria Math"/>
                </w:rPr>
                <m:t>x</m:t>
              </m:r>
            </m:e>
          </m:func>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r>
                <w:rPr>
                  <w:rFonts w:ascii="Cambria Math" w:hAnsi="Cambria Math"/>
                </w:rPr>
                <m:t>y</m:t>
              </m:r>
            </m:e>
          </m:func>
          <m:r>
            <m:rPr>
              <m:sty m:val="p"/>
            </m:rPr>
            <w:rPr>
              <w:rFonts w:ascii="Cambria Math" w:hAnsi="Cambria Math"/>
            </w:rPr>
            <m:t>=3</m:t>
          </m:r>
          <m:r>
            <m:rPr>
              <m:sty m:val="p"/>
            </m:rPr>
            <w:rPr>
              <w:rFonts w:ascii="Cambria Math" w:hAnsi="Cambria Math"/>
            </w:rPr>
            <w:br/>
          </m:r>
        </m:oMath>
      </m:oMathPara>
      <w:r w:rsidR="008A35A4">
        <w:rPr>
          <w:rFonts w:eastAsiaTheme="minorEastAsia"/>
        </w:rPr>
        <w:t>(</w:t>
      </w:r>
      <w:r w:rsidR="00231CE7">
        <w:rPr>
          <w:rFonts w:eastAsiaTheme="minorEastAsia"/>
        </w:rPr>
        <w:t>U</w:t>
      </w:r>
      <w:r w:rsidR="008A35A4">
        <w:rPr>
          <w:rFonts w:eastAsiaTheme="minorEastAsia"/>
        </w:rPr>
        <w:t xml:space="preserve">se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n</m:t>
                </m:r>
              </m:sup>
            </m:sSup>
          </m:e>
        </m:func>
        <m:r>
          <w:rPr>
            <w:rFonts w:ascii="Cambria Math" w:eastAsiaTheme="minorEastAsia" w:hAnsi="Cambria Math"/>
          </w:rPr>
          <m:t>=n</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m</m:t>
            </m:r>
          </m:e>
        </m:func>
        <m:r>
          <w:rPr>
            <w:rFonts w:ascii="Cambria Math" w:eastAsiaTheme="minorEastAsia" w:hAnsi="Cambria Math"/>
          </w:rPr>
          <m:t>.</m:t>
        </m:r>
      </m:oMath>
      <w:r w:rsidR="008A35A4">
        <w:rPr>
          <w:rFonts w:eastAsiaTheme="minorEastAsia"/>
        </w:rPr>
        <w:t>)</w:t>
      </w:r>
    </w:p>
    <w:p w14:paraId="3FA71E74" w14:textId="1928E5C6" w:rsidR="008A35A4" w:rsidRPr="008A35A4" w:rsidRDefault="000634C0" w:rsidP="008A35A4">
      <w:pPr>
        <w:ind w:left="1134"/>
        <w:rPr>
          <w:rFonts w:eastAsiaTheme="minorEastAsia"/>
        </w:rP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y</m:t>
                  </m:r>
                </m:e>
              </m:func>
              <m:r>
                <w:rPr>
                  <w:rFonts w:ascii="Cambria Math" w:hAnsi="Cambria Math"/>
                </w:rPr>
                <m:t>=3</m:t>
              </m:r>
            </m:e>
          </m:func>
          <m:r>
            <m:rPr>
              <m:sty m:val="p"/>
            </m:rPr>
            <w:rPr>
              <w:rFonts w:ascii="Cambria Math" w:hAnsi="Cambria Math"/>
            </w:rPr>
            <w:br/>
          </m:r>
        </m:oMath>
      </m:oMathPara>
      <w:r w:rsidR="008A35A4">
        <w:rPr>
          <w:rFonts w:eastAsiaTheme="minorEastAsia"/>
        </w:rPr>
        <w:t>(</w:t>
      </w:r>
      <w:r w:rsidR="00231CE7">
        <w:rPr>
          <w:rFonts w:eastAsiaTheme="minorEastAsia"/>
        </w:rPr>
        <w:t>U</w:t>
      </w:r>
      <w:r w:rsidR="008A35A4">
        <w:rPr>
          <w:rFonts w:eastAsiaTheme="minorEastAsia"/>
        </w:rPr>
        <w:t xml:space="preserve">se product rule,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m:t>
            </m:r>
            <m:r>
              <w:rPr>
                <w:rFonts w:ascii="Cambria Math" w:eastAsiaTheme="minorEastAsia" w:hAnsi="Cambria Math"/>
              </w:rPr>
              <m:t>mn</m:t>
            </m:r>
            <m:r>
              <w:rPr>
                <w:rFonts w:ascii="Cambria Math" w:eastAsiaTheme="minorEastAsia" w:hAnsi="Cambria Math"/>
              </w:rPr>
              <m:t>)</m:t>
            </m:r>
          </m:e>
        </m:func>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m</m:t>
            </m:r>
          </m:e>
        </m:func>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n</m:t>
            </m:r>
            <m:r>
              <w:rPr>
                <w:rFonts w:ascii="Cambria Math" w:eastAsiaTheme="minorEastAsia" w:hAnsi="Cambria Math"/>
              </w:rPr>
              <m:t>.</m:t>
            </m:r>
          </m:e>
        </m:func>
      </m:oMath>
      <w:r w:rsidR="008A35A4">
        <w:rPr>
          <w:rFonts w:eastAsiaTheme="minorEastAsia"/>
        </w:rPr>
        <w:t>)</w:t>
      </w:r>
    </w:p>
    <w:p w14:paraId="4451EB1C" w14:textId="5103A383" w:rsidR="008D290D" w:rsidRPr="008D290D" w:rsidRDefault="000634C0" w:rsidP="004516E3">
      <w:pPr>
        <w:ind w:left="1134"/>
        <w:rPr>
          <w:rFonts w:eastAsiaTheme="minorEastAsia"/>
        </w:rP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y</m:t>
                  </m:r>
                </m:e>
              </m:d>
              <m:r>
                <w:rPr>
                  <w:rFonts w:ascii="Cambria Math" w:hAnsi="Cambria Math"/>
                </w:rPr>
                <m:t>=3</m:t>
              </m:r>
            </m:e>
          </m:func>
          <m:r>
            <m:rPr>
              <m:sty m:val="p"/>
            </m:rPr>
            <w:rPr>
              <w:rFonts w:ascii="Cambria Math" w:hAnsi="Cambria Math"/>
            </w:rPr>
            <w:br/>
          </m:r>
        </m:oMath>
      </m:oMathPara>
      <w:r w:rsidR="008D290D">
        <w:rPr>
          <w:rFonts w:eastAsiaTheme="minorEastAsia"/>
        </w:rPr>
        <w:t>(</w:t>
      </w:r>
      <w:r w:rsidR="00231CE7">
        <w:rPr>
          <w:rFonts w:eastAsiaTheme="minorEastAsia"/>
        </w:rPr>
        <w:t>U</w:t>
      </w:r>
      <w:r w:rsidR="008D290D">
        <w:rPr>
          <w:rFonts w:eastAsiaTheme="minorEastAsia"/>
        </w:rPr>
        <w:t>se the definit</w:t>
      </w:r>
      <w:r w:rsidR="00B372DA">
        <w:rPr>
          <w:rFonts w:eastAsiaTheme="minorEastAsia"/>
        </w:rPr>
        <w:t xml:space="preserve">ion of a logarithm, if </w:t>
      </w:r>
      <m:oMath>
        <m:r>
          <w:rPr>
            <w:rFonts w:ascii="Cambria Math" w:eastAsiaTheme="minorEastAsia" w:hAnsi="Cambria Math"/>
          </w:rPr>
          <m:t>x</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y</m:t>
            </m:r>
          </m:sup>
        </m:sSup>
        <m:r>
          <w:rPr>
            <w:rFonts w:ascii="Cambria Math" w:eastAsiaTheme="minorEastAsia" w:hAnsi="Cambria Math"/>
          </w:rPr>
          <m:t xml:space="preserve"> </m:t>
        </m:r>
        <m:r>
          <w:rPr>
            <w:rFonts w:ascii="Cambria Math" w:eastAsiaTheme="minorEastAsia" w:hAnsi="Cambria Math"/>
          </w:rPr>
          <m:t>t</m:t>
        </m:r>
        <m:r>
          <w:rPr>
            <w:rFonts w:ascii="Cambria Math" w:eastAsiaTheme="minorEastAsia" w:hAnsi="Cambria Math"/>
          </w:rPr>
          <m:t>h</m:t>
        </m:r>
        <m:r>
          <w:rPr>
            <w:rFonts w:ascii="Cambria Math" w:eastAsiaTheme="minorEastAsia" w:hAnsi="Cambria Math"/>
          </w:rPr>
          <m:t>en</m:t>
        </m:r>
        <m:r>
          <w:rPr>
            <w:rFonts w:ascii="Cambria Math" w:eastAsiaTheme="minorEastAsia" w:hAnsi="Cambria Math"/>
          </w:rPr>
          <m:t xml:space="preserve"> </m:t>
        </m:r>
        <m:r>
          <w:rPr>
            <w:rFonts w:ascii="Cambria Math" w:eastAsiaTheme="minorEastAsia" w:hAnsi="Cambria Math"/>
          </w:rPr>
          <m:t>y</m:t>
        </m:r>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x</m:t>
            </m:r>
            <m:r>
              <w:rPr>
                <w:rFonts w:ascii="Cambria Math" w:eastAsiaTheme="minorEastAsia" w:hAnsi="Cambria Math"/>
              </w:rPr>
              <m:t>.</m:t>
            </m:r>
          </m:e>
        </m:func>
      </m:oMath>
      <w:r w:rsidR="00734106">
        <w:rPr>
          <w:rFonts w:eastAsiaTheme="minorEastAsia"/>
        </w:rPr>
        <w:t xml:space="preserve">) </w:t>
      </w:r>
    </w:p>
    <w:p w14:paraId="5EB149F0" w14:textId="7FCF0724" w:rsidR="00C36ECE" w:rsidRPr="00EA62C7" w:rsidRDefault="000634C0" w:rsidP="00366FD3">
      <w:pPr>
        <w:rPr>
          <w:rFonts w:eastAsiaTheme="minorEastAsia"/>
        </w:rPr>
      </w:pPr>
      <m:oMathPara>
        <m:oMath>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y</m:t>
          </m:r>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y</m:t>
          </m:r>
          <m:r>
            <w:rPr>
              <w:rFonts w:ascii="Cambria Math" w:hAnsi="Cambria Math"/>
            </w:rPr>
            <m:t>=8</m:t>
          </m:r>
        </m:oMath>
      </m:oMathPara>
    </w:p>
    <w:p w14:paraId="0D6FE141" w14:textId="30FFE513" w:rsidR="00EA62C7" w:rsidRDefault="00EA62C7" w:rsidP="00EA62C7">
      <w:pPr>
        <w:pStyle w:val="ListNumber2"/>
        <w:numPr>
          <w:ilvl w:val="0"/>
          <w:numId w:val="30"/>
        </w:numPr>
      </w:pPr>
    </w:p>
    <w:p w14:paraId="3D6C233B" w14:textId="13A4B67A" w:rsidR="003B0838" w:rsidRPr="003B0838" w:rsidRDefault="000634C0" w:rsidP="00CB6062">
      <w:pPr>
        <w:ind w:left="1440"/>
        <w:rPr>
          <w:rFonts w:eastAsiaTheme="minorEastAsia"/>
        </w:rP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5</m:t>
                  </m:r>
                </m:sub>
              </m:sSub>
            </m:fName>
            <m:e>
              <m:r>
                <w:rPr>
                  <w:rFonts w:ascii="Cambria Math" w:hAnsi="Cambria Math"/>
                </w:rPr>
                <m:t>x</m:t>
              </m:r>
            </m:e>
          </m:func>
          <m:r>
            <w:rPr>
              <w:rFonts w:ascii="Cambria Math" w:hAnsi="Cambria Math"/>
            </w:rPr>
            <m:t>=3+</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5</m:t>
                  </m:r>
                </m:sub>
              </m:sSub>
            </m:fName>
            <m:e>
              <m:r>
                <w:rPr>
                  <w:rFonts w:ascii="Cambria Math" w:hAnsi="Cambria Math"/>
                </w:rPr>
                <m:t>y</m:t>
              </m:r>
            </m:e>
          </m:func>
          <m:r>
            <m:rPr>
              <m:sty m:val="p"/>
            </m:rPr>
            <w:rPr>
              <w:rFonts w:ascii="Cambria Math" w:hAnsi="Cambria Math"/>
            </w:rPr>
            <w:br/>
          </m:r>
        </m:oMath>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5</m:t>
                  </m:r>
                </m:sub>
              </m:sSub>
            </m:fName>
            <m:e>
              <m:r>
                <w:rPr>
                  <w:rFonts w:ascii="Cambria Math" w:hAnsi="Cambria Math"/>
                </w:rPr>
                <m:t>x</m:t>
              </m:r>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5</m:t>
                  </m:r>
                </m:sub>
              </m:sSub>
            </m:fName>
            <m:e>
              <m:r>
                <w:rPr>
                  <w:rFonts w:ascii="Cambria Math" w:hAnsi="Cambria Math"/>
                </w:rPr>
                <m:t>y</m:t>
              </m:r>
            </m:e>
          </m:func>
          <m:r>
            <w:rPr>
              <w:rFonts w:ascii="Cambria Math" w:hAnsi="Cambria Math"/>
            </w:rPr>
            <m:t>=3</m:t>
          </m:r>
          <m:r>
            <m:rPr>
              <m:sty m:val="p"/>
            </m:rPr>
            <w:rPr>
              <w:rFonts w:ascii="Cambria Math" w:hAnsi="Cambria Math"/>
            </w:rPr>
            <w:br/>
          </m:r>
        </m:oMath>
      </m:oMathPara>
      <w:r w:rsidR="003B0838">
        <w:rPr>
          <w:rFonts w:eastAsiaTheme="minorEastAsia"/>
        </w:rPr>
        <w:t>(</w:t>
      </w:r>
      <w:r w:rsidR="00231CE7">
        <w:rPr>
          <w:rFonts w:eastAsiaTheme="minorEastAsia"/>
        </w:rPr>
        <w:t>U</w:t>
      </w:r>
      <w:r w:rsidR="003B0838">
        <w:rPr>
          <w:rFonts w:eastAsiaTheme="minorEastAsia"/>
        </w:rPr>
        <w:t xml:space="preserve">se quotient rule,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y</m:t>
                </m:r>
              </m:den>
            </m:f>
          </m:e>
        </m:func>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x</m:t>
            </m:r>
          </m:e>
        </m:func>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y</m:t>
            </m:r>
            <m:r>
              <w:rPr>
                <w:rFonts w:ascii="Cambria Math" w:eastAsiaTheme="minorEastAsia" w:hAnsi="Cambria Math"/>
              </w:rPr>
              <m:t>.</m:t>
            </m:r>
          </m:e>
        </m:func>
      </m:oMath>
      <w:r w:rsidR="00171B53">
        <w:rPr>
          <w:rFonts w:eastAsiaTheme="minorEastAsia"/>
        </w:rPr>
        <w:t>)</w:t>
      </w:r>
    </w:p>
    <w:p w14:paraId="7EEB0288" w14:textId="30F930A7" w:rsidR="003A7006" w:rsidRPr="003A7006" w:rsidRDefault="000634C0" w:rsidP="003A7006">
      <w:pPr>
        <w:ind w:left="1440"/>
        <w:rPr>
          <w:rFonts w:eastAsiaTheme="minorEastAsia"/>
        </w:rPr>
      </w:pPr>
      <m:oMathPara>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5</m:t>
                  </m:r>
                </m:sub>
              </m:sSub>
            </m:fName>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y</m:t>
                      </m:r>
                    </m:den>
                  </m:f>
                </m:e>
              </m:d>
            </m:e>
          </m:func>
          <m:r>
            <w:rPr>
              <w:rFonts w:ascii="Cambria Math" w:hAnsi="Cambria Math"/>
            </w:rPr>
            <m:t>=3</m:t>
          </m:r>
          <m:r>
            <m:rPr>
              <m:sty m:val="p"/>
            </m:rPr>
            <w:rPr>
              <w:rFonts w:ascii="Cambria Math" w:hAnsi="Cambria Math"/>
            </w:rPr>
            <w:br/>
          </m:r>
        </m:oMath>
      </m:oMathPara>
      <w:r w:rsidR="003A7006">
        <w:rPr>
          <w:rFonts w:eastAsiaTheme="minorEastAsia"/>
        </w:rPr>
        <w:t>(</w:t>
      </w:r>
      <w:r w:rsidR="00231CE7">
        <w:rPr>
          <w:rFonts w:eastAsiaTheme="minorEastAsia"/>
        </w:rPr>
        <w:t>U</w:t>
      </w:r>
      <w:r w:rsidR="003A7006">
        <w:rPr>
          <w:rFonts w:eastAsiaTheme="minorEastAsia"/>
        </w:rPr>
        <w:t xml:space="preserve">se the definition of a logarithm, if </w:t>
      </w:r>
      <m:oMath>
        <m:r>
          <w:rPr>
            <w:rFonts w:ascii="Cambria Math" w:eastAsiaTheme="minorEastAsia" w:hAnsi="Cambria Math"/>
          </w:rPr>
          <m:t>x</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y</m:t>
            </m:r>
          </m:sup>
        </m:sSup>
        <m:r>
          <w:rPr>
            <w:rFonts w:ascii="Cambria Math" w:eastAsiaTheme="minorEastAsia" w:hAnsi="Cambria Math"/>
          </w:rPr>
          <m:t xml:space="preserve"> </m:t>
        </m:r>
        <m:r>
          <w:rPr>
            <w:rFonts w:ascii="Cambria Math" w:eastAsiaTheme="minorEastAsia" w:hAnsi="Cambria Math"/>
          </w:rPr>
          <m:t>t</m:t>
        </m:r>
        <m:r>
          <w:rPr>
            <w:rFonts w:ascii="Cambria Math" w:eastAsiaTheme="minorEastAsia" w:hAnsi="Cambria Math"/>
          </w:rPr>
          <m:t>h</m:t>
        </m:r>
        <m:r>
          <w:rPr>
            <w:rFonts w:ascii="Cambria Math" w:eastAsiaTheme="minorEastAsia" w:hAnsi="Cambria Math"/>
          </w:rPr>
          <m:t>en</m:t>
        </m:r>
        <m:r>
          <w:rPr>
            <w:rFonts w:ascii="Cambria Math" w:eastAsiaTheme="minorEastAsia" w:hAnsi="Cambria Math"/>
          </w:rPr>
          <m:t xml:space="preserve"> </m:t>
        </m:r>
        <m:r>
          <w:rPr>
            <w:rFonts w:ascii="Cambria Math" w:eastAsiaTheme="minorEastAsia" w:hAnsi="Cambria Math"/>
          </w:rPr>
          <m:t>y</m:t>
        </m:r>
        <m:r>
          <w:rPr>
            <w:rFonts w:ascii="Cambria Math" w:eastAsiaTheme="minorEastAsia" w:hAnsi="Cambria Math"/>
          </w:rPr>
          <m:t>=</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r>
              <w:rPr>
                <w:rFonts w:ascii="Cambria Math" w:eastAsiaTheme="minorEastAsia" w:hAnsi="Cambria Math"/>
              </w:rPr>
              <m:t>x</m:t>
            </m:r>
            <m:r>
              <w:rPr>
                <w:rFonts w:ascii="Cambria Math" w:eastAsiaTheme="minorEastAsia" w:hAnsi="Cambria Math"/>
              </w:rPr>
              <m:t>.</m:t>
            </m:r>
          </m:e>
        </m:func>
      </m:oMath>
      <w:r w:rsidR="003A7006">
        <w:rPr>
          <w:rFonts w:eastAsiaTheme="minorEastAsia"/>
        </w:rPr>
        <w:t xml:space="preserve">) </w:t>
      </w:r>
    </w:p>
    <w:p w14:paraId="6BDA88CF" w14:textId="6D9B6E7F" w:rsidR="00EA62C7" w:rsidRDefault="000634C0" w:rsidP="00EA62C7">
      <m:oMathPara>
        <m:oMath>
          <m:sSup>
            <m:sSupPr>
              <m:ctrlPr>
                <w:rPr>
                  <w:rFonts w:ascii="Cambria Math" w:hAnsi="Cambria Math"/>
                  <w:i/>
                </w:rPr>
              </m:ctrlPr>
            </m:sSupPr>
            <m:e>
              <m:r>
                <w:rPr>
                  <w:rFonts w:ascii="Cambria Math" w:hAnsi="Cambria Math"/>
                </w:rPr>
                <m:t>5</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y</m:t>
              </m:r>
            </m:den>
          </m:f>
          <m:r>
            <m:rPr>
              <m:sty m:val="p"/>
            </m:rPr>
            <w:rPr>
              <w:rFonts w:ascii="Cambria Math" w:hAnsi="Cambria Math"/>
            </w:rPr>
            <w:br/>
          </m:r>
        </m:oMath>
        <m:oMath>
          <m:f>
            <m:fPr>
              <m:ctrlPr>
                <w:rPr>
                  <w:rFonts w:ascii="Cambria Math" w:hAnsi="Cambria Math"/>
                  <w:i/>
                </w:rPr>
              </m:ctrlPr>
            </m:fPr>
            <m:num>
              <m:r>
                <w:rPr>
                  <w:rFonts w:ascii="Cambria Math" w:hAnsi="Cambria Math"/>
                </w:rPr>
                <m:t>x</m:t>
              </m:r>
            </m:num>
            <m:den>
              <m:r>
                <w:rPr>
                  <w:rFonts w:ascii="Cambria Math" w:hAnsi="Cambria Math"/>
                </w:rPr>
                <m:t>y</m:t>
              </m:r>
            </m:den>
          </m:f>
          <m:r>
            <w:rPr>
              <w:rFonts w:ascii="Cambria Math" w:hAnsi="Cambria Math"/>
            </w:rPr>
            <m:t>=125</m:t>
          </m:r>
        </m:oMath>
      </m:oMathPara>
    </w:p>
    <w:p w14:paraId="1A5B4394" w14:textId="738B70A5" w:rsidR="00307A66" w:rsidRDefault="00307A66" w:rsidP="008851C0">
      <w:pPr>
        <w:pStyle w:val="ListNumber2"/>
        <w:numPr>
          <w:ilvl w:val="0"/>
          <w:numId w:val="30"/>
        </w:numPr>
      </w:pPr>
    </w:p>
    <w:p w14:paraId="4F4A6181" w14:textId="62CC3156" w:rsidR="00475600" w:rsidRPr="00475600" w:rsidRDefault="000634C0" w:rsidP="004516E3">
      <w:pPr>
        <w:ind w:left="1440"/>
        <w:rPr>
          <w:rFonts w:eastAsiaTheme="minorEastAsia"/>
        </w:rPr>
      </w:pPr>
      <m:oMathPara>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x</m:t>
                      </m:r>
                    </m:sup>
                  </m:sSup>
                </m:e>
              </m:d>
            </m:e>
          </m:func>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func>
                <m:funcPr>
                  <m:ctrlPr>
                    <w:rPr>
                      <w:rFonts w:ascii="Cambria Math" w:eastAsiaTheme="minorEastAsia" w:hAnsi="Cambria Math"/>
                      <w:i/>
                    </w:rPr>
                  </m:ctrlPr>
                </m:funcPr>
                <m:fName>
                  <m:sSub>
                    <m:sSubPr>
                      <m:ctrlPr>
                        <w:rPr>
                          <w:rFonts w:ascii="Cambria Math" w:eastAsiaTheme="minorEastAsia" w:hAnsi="Cambria Math"/>
                          <w:i/>
                        </w:rPr>
                      </m:ctrlPr>
                    </m:sSubPr>
                    <m:e>
                      <m:r>
                        <m:rPr>
                          <m:nor/>
                        </m:rPr>
                        <w:rPr>
                          <w:rFonts w:ascii="Cambria Math" w:hAnsi="Cambria Math"/>
                        </w:rPr>
                        <m:t>log</m:t>
                      </m:r>
                    </m:e>
                    <m:sub>
                      <m:r>
                        <w:rPr>
                          <w:rFonts w:ascii="Cambria Math" w:eastAsiaTheme="minorEastAsia" w:hAnsi="Cambria Math"/>
                        </w:rPr>
                        <m:t>a</m:t>
                      </m:r>
                    </m:sub>
                  </m:sSub>
                </m:fName>
                <m:e>
                  <m:d>
                    <m:dPr>
                      <m:ctrlPr>
                        <w:rPr>
                          <w:rFonts w:ascii="Cambria Math" w:eastAsiaTheme="minorEastAsia" w:hAnsi="Cambria Math"/>
                          <w:i/>
                        </w:rPr>
                      </m:ctrlPr>
                    </m:dPr>
                    <m:e>
                      <m:r>
                        <w:rPr>
                          <w:rFonts w:ascii="Cambria Math" w:eastAsiaTheme="minorEastAsia" w:hAnsi="Cambria Math"/>
                        </w:rPr>
                        <m:t>y</m:t>
                      </m:r>
                    </m:e>
                  </m:d>
                </m:e>
              </m:func>
            </m:sup>
          </m:sSup>
          <m:r>
            <w:rPr>
              <w:rFonts w:ascii="Cambria Math" w:eastAsiaTheme="minorEastAsia" w:hAnsi="Cambria Math"/>
            </w:rPr>
            <m:t>=2</m:t>
          </m:r>
          <m:r>
            <m:rPr>
              <m:sty m:val="p"/>
            </m:rPr>
            <w:rPr>
              <w:rFonts w:ascii="Cambria Math" w:eastAsiaTheme="minorEastAsia" w:hAnsi="Cambria Math"/>
            </w:rPr>
            <w:br/>
          </m:r>
        </m:oMath>
      </m:oMathPara>
      <w:r w:rsidR="00475600">
        <w:rPr>
          <w:rFonts w:eastAsiaTheme="minorEastAsia"/>
        </w:rPr>
        <w:t>(</w:t>
      </w:r>
      <w:r w:rsidR="00231CE7">
        <w:rPr>
          <w:rFonts w:eastAsiaTheme="minorEastAsia"/>
        </w:rPr>
        <w:t>U</w:t>
      </w:r>
      <w:r w:rsidR="00475600">
        <w:rPr>
          <w:rFonts w:eastAsiaTheme="minorEastAsia"/>
        </w:rPr>
        <w:t xml:space="preserve">se logarithm properties, </w:t>
      </w:r>
      <m:oMath>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x</m:t>
                    </m:r>
                  </m:sup>
                </m:sSup>
              </m:e>
            </m:d>
            <m:r>
              <w:rPr>
                <w:rFonts w:ascii="Cambria Math" w:eastAsiaTheme="minorEastAsia" w:hAnsi="Cambria Math"/>
              </w:rPr>
              <m:t>=</m:t>
            </m:r>
            <m:r>
              <w:rPr>
                <w:rFonts w:ascii="Cambria Math" w:eastAsiaTheme="minorEastAsia" w:hAnsi="Cambria Math"/>
              </w:rPr>
              <m:t>x</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a</m:t>
                        </m:r>
                      </m:sub>
                    </m:sSub>
                  </m:fName>
                  <m:e>
                    <m:d>
                      <m:dPr>
                        <m:ctrlPr>
                          <w:rPr>
                            <w:rFonts w:ascii="Cambria Math" w:eastAsiaTheme="minorEastAsia" w:hAnsi="Cambria Math"/>
                            <w:i/>
                          </w:rPr>
                        </m:ctrlPr>
                      </m:dPr>
                      <m:e>
                        <m:r>
                          <w:rPr>
                            <w:rFonts w:ascii="Cambria Math" w:eastAsiaTheme="minorEastAsia" w:hAnsi="Cambria Math"/>
                          </w:rPr>
                          <m:t>x</m:t>
                        </m:r>
                      </m:e>
                    </m:d>
                  </m:e>
                </m:func>
              </m:sup>
            </m:sSup>
          </m:e>
        </m:func>
      </m:oMath>
      <w:r w:rsidR="00231CE7">
        <w:rPr>
          <w:rFonts w:eastAsiaTheme="minorEastAsia"/>
        </w:rPr>
        <w:t>.</w:t>
      </w:r>
      <w:r w:rsidR="003F2D5B">
        <w:rPr>
          <w:rFonts w:eastAsiaTheme="minorEastAsia"/>
        </w:rPr>
        <w:t>)</w:t>
      </w:r>
    </w:p>
    <w:p w14:paraId="4EAC982E" w14:textId="665E84EF" w:rsidR="00782673" w:rsidRPr="00107125" w:rsidRDefault="00023B35" w:rsidP="00107125">
      <m:oMathPara>
        <m:oMath>
          <m:r>
            <w:rPr>
              <w:rFonts w:ascii="Cambria Math" w:eastAsiaTheme="minorEastAsia" w:hAnsi="Cambria Math"/>
            </w:rPr>
            <m:t>x+y=2</m:t>
          </m:r>
        </m:oMath>
      </m:oMathPara>
    </w:p>
    <w:p w14:paraId="60EB21D2" w14:textId="6B415E1F" w:rsidR="00E00962" w:rsidRDefault="00E00962">
      <w:pPr>
        <w:suppressAutoHyphens w:val="0"/>
        <w:spacing w:before="0" w:after="160" w:line="259" w:lineRule="auto"/>
      </w:pPr>
      <w:r>
        <w:br w:type="page"/>
      </w:r>
    </w:p>
    <w:p w14:paraId="377D5B7E" w14:textId="2B482DA5" w:rsidR="00E00962" w:rsidRDefault="00E00962" w:rsidP="00E00962">
      <w:pPr>
        <w:pStyle w:val="Heading2"/>
      </w:pPr>
      <w:r>
        <w:t>References</w:t>
      </w:r>
    </w:p>
    <w:p w14:paraId="59C97F7A" w14:textId="77777777" w:rsidR="00231CE7" w:rsidRPr="00F03742" w:rsidRDefault="00E00962" w:rsidP="00231CE7">
      <w:pPr>
        <w:pStyle w:val="FeatureBox20"/>
      </w:pPr>
      <w:r w:rsidRPr="00E00962">
        <w:rPr>
          <w:szCs w:val="22"/>
        </w:rPr>
        <w:t xml:space="preserve">This </w:t>
      </w:r>
      <w:r w:rsidR="00231CE7" w:rsidRPr="00F03742">
        <w:t xml:space="preserve">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222C5652" w14:textId="77777777" w:rsidR="00231CE7" w:rsidRPr="00F03742" w:rsidRDefault="00231CE7" w:rsidP="00231CE7">
      <w:pPr>
        <w:pStyle w:val="FeatureBox20"/>
      </w:pPr>
      <w:r w:rsidRPr="00F03742">
        <w:t xml:space="preserve">Please refer to the NESA Copyright Disclaimer for more information </w:t>
      </w:r>
      <w:hyperlink r:id="rId33" w:history="1">
        <w:r w:rsidRPr="00BC7AFD">
          <w:rPr>
            <w:rStyle w:val="Hyperlink"/>
          </w:rPr>
          <w:t>https://www.nsw.gov.au/education-and-training/nesa/copyright</w:t>
        </w:r>
      </w:hyperlink>
      <w:r>
        <w:t>.</w:t>
      </w:r>
      <w:r w:rsidRPr="00F03742">
        <w:t xml:space="preserve"> </w:t>
      </w:r>
    </w:p>
    <w:p w14:paraId="35D440B4" w14:textId="1331AAFC" w:rsidR="00E00962" w:rsidRPr="00231CE7" w:rsidRDefault="00231CE7" w:rsidP="00231CE7">
      <w:pPr>
        <w:pStyle w:val="FeatureBox20"/>
      </w:pPr>
      <w:r w:rsidRPr="00F03742">
        <w:t xml:space="preserve">NESA holds the only official and up-to-date versions of the NSW Curriculum and syllabus documents. Please visit NESA </w:t>
      </w:r>
      <w:hyperlink r:id="rId34" w:history="1">
        <w:r w:rsidRPr="00BC7AFD">
          <w:rPr>
            <w:rStyle w:val="Hyperlink"/>
          </w:rPr>
          <w:t>https://www.nsw.gov.au/education-and-training/nesa</w:t>
        </w:r>
      </w:hyperlink>
      <w:r>
        <w:t xml:space="preserve"> </w:t>
      </w:r>
      <w:r w:rsidRPr="00F03742">
        <w:t xml:space="preserve">and NSW Curriculum </w:t>
      </w:r>
      <w:hyperlink r:id="rId35" w:history="1">
        <w:r w:rsidRPr="00F03742">
          <w:rPr>
            <w:rStyle w:val="Hyperlink"/>
          </w:rPr>
          <w:t>https://curriculum.nsw.edu.au</w:t>
        </w:r>
      </w:hyperlink>
      <w:r w:rsidRPr="00F03742">
        <w:t>.</w:t>
      </w:r>
    </w:p>
    <w:p w14:paraId="23DF6BF5" w14:textId="4E8D92B3" w:rsidR="00117577" w:rsidRPr="006D5E07" w:rsidRDefault="00E00962" w:rsidP="006729F3">
      <w:hyperlink r:id="rId36" w:history="1">
        <w:r w:rsidRPr="00E00962">
          <w:rPr>
            <w:rStyle w:val="Hyperlink"/>
            <w:szCs w:val="22"/>
          </w:rPr>
          <w:t>Mathematics Advanced 11</w:t>
        </w:r>
        <w:r w:rsidR="00231CE7">
          <w:rPr>
            <w:rStyle w:val="Hyperlink"/>
            <w:szCs w:val="22"/>
          </w:rPr>
          <w:t>–</w:t>
        </w:r>
        <w:r w:rsidRPr="00E00962">
          <w:rPr>
            <w:rStyle w:val="Hyperlink"/>
            <w:szCs w:val="22"/>
          </w:rPr>
          <w:t xml:space="preserve">12 Syllabus </w:t>
        </w:r>
      </w:hyperlink>
      <w:r w:rsidRPr="00E00962">
        <w:t>© NSW Education Standards Authority (NESA) for and on behalf of the Crown in right of the State of New South Wales, 2024.</w:t>
      </w:r>
      <w:r w:rsidR="00117577">
        <w:br w:type="page"/>
      </w:r>
    </w:p>
    <w:p w14:paraId="4D3D4E6D" w14:textId="77777777" w:rsidR="00117577" w:rsidRDefault="00117577" w:rsidP="00607DF0">
      <w:pPr>
        <w:sectPr w:rsidR="00117577" w:rsidSect="005A171B">
          <w:pgSz w:w="11906" w:h="16838"/>
          <w:pgMar w:top="1129" w:right="1134" w:bottom="1134" w:left="1134" w:header="488" w:footer="535" w:gutter="0"/>
          <w:cols w:space="708"/>
          <w:titlePg/>
          <w:docGrid w:linePitch="360"/>
        </w:sectPr>
      </w:pPr>
    </w:p>
    <w:p w14:paraId="43F67CD2" w14:textId="061B81B5" w:rsidR="006D6820" w:rsidRPr="003B3E41" w:rsidRDefault="006D6820" w:rsidP="006D6820">
      <w:pPr>
        <w:rPr>
          <w:rStyle w:val="Strong"/>
        </w:rPr>
      </w:pPr>
      <w:r w:rsidRPr="003B3E41">
        <w:rPr>
          <w:rStyle w:val="Strong"/>
        </w:rPr>
        <w:t>© State of New South Wales (Department of Education), 202</w:t>
      </w:r>
      <w:r w:rsidR="00E52B9A">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w:t>
      </w:r>
      <w:proofErr w:type="spellStart"/>
      <w:r w:rsidRPr="00E00962">
        <w:rPr>
          <w:szCs w:val="22"/>
        </w:rPr>
        <w:t>Cth</w:t>
      </w:r>
      <w:proofErr w:type="spellEnd"/>
      <w:r w:rsidRPr="00E00962">
        <w:rPr>
          <w:szCs w:val="22"/>
        </w:rPr>
        <w:t>)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37"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25E2CC72"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A1391C">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1F1326">
      <w:pPr>
        <w:pStyle w:val="ListBullet"/>
        <w:numPr>
          <w:ilvl w:val="0"/>
          <w:numId w:val="1"/>
        </w:numPr>
        <w:rPr>
          <w:szCs w:val="22"/>
        </w:rPr>
      </w:pPr>
      <w:r w:rsidRPr="00E00962">
        <w:rPr>
          <w:szCs w:val="22"/>
        </w:rPr>
        <w:t>the NSW Department of Education logo, other logos and trademark-protected material</w:t>
      </w:r>
    </w:p>
    <w:p w14:paraId="73BE79CE" w14:textId="77777777" w:rsidR="006D6820" w:rsidRPr="00E00962" w:rsidRDefault="006D6820" w:rsidP="001F1326">
      <w:pPr>
        <w:pStyle w:val="ListBullet"/>
        <w:numPr>
          <w:ilvl w:val="0"/>
          <w:numId w:val="1"/>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E00962">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E00962">
      <w:pPr>
        <w:pStyle w:val="FeatureBox2"/>
        <w:rPr>
          <w:szCs w:val="22"/>
        </w:rPr>
      </w:pPr>
      <w:r w:rsidRPr="00E00962">
        <w:rPr>
          <w:szCs w:val="22"/>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E00962">
      <w:pPr>
        <w:pStyle w:val="FeatureBox2"/>
        <w:rPr>
          <w:szCs w:val="22"/>
        </w:rPr>
      </w:pPr>
      <w:r w:rsidRPr="00E00962">
        <w:rPr>
          <w:szCs w:val="22"/>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szCs w:val="22"/>
        </w:rPr>
        <w:t>Copyright Act 1968</w:t>
      </w:r>
      <w:r w:rsidRPr="00E00962">
        <w:rPr>
          <w:szCs w:val="22"/>
        </w:rPr>
        <w:t xml:space="preserve"> (</w:t>
      </w:r>
      <w:proofErr w:type="spellStart"/>
      <w:r w:rsidRPr="00E00962">
        <w:rPr>
          <w:szCs w:val="22"/>
        </w:rPr>
        <w:t>Cth</w:t>
      </w:r>
      <w:proofErr w:type="spellEnd"/>
      <w:r w:rsidRPr="00E00962">
        <w:rPr>
          <w:szCs w:val="22"/>
        </w:rPr>
        <w:t>). The department accepts no responsibility for content on third-party websites.</w:t>
      </w:r>
    </w:p>
    <w:sectPr w:rsidR="004D0640" w:rsidRPr="00E00962" w:rsidSect="00F15535">
      <w:headerReference w:type="first" r:id="rId39"/>
      <w:footerReference w:type="first" r:id="rId40"/>
      <w:pgSz w:w="11906" w:h="16838"/>
      <w:pgMar w:top="1134" w:right="1134" w:bottom="1134" w:left="1134" w:header="709"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D633A" w14:textId="77777777" w:rsidR="00946776" w:rsidRDefault="00946776" w:rsidP="00843DF5">
      <w:r>
        <w:separator/>
      </w:r>
    </w:p>
    <w:p w14:paraId="4B147818" w14:textId="77777777" w:rsidR="00946776" w:rsidRDefault="00946776" w:rsidP="00843DF5"/>
    <w:p w14:paraId="6B500A41" w14:textId="77777777" w:rsidR="00946776" w:rsidRDefault="00946776" w:rsidP="00843DF5"/>
  </w:endnote>
  <w:endnote w:type="continuationSeparator" w:id="0">
    <w:p w14:paraId="220FC2BE" w14:textId="77777777" w:rsidR="00946776" w:rsidRDefault="00946776" w:rsidP="00843DF5">
      <w:r>
        <w:continuationSeparator/>
      </w:r>
    </w:p>
    <w:p w14:paraId="51AEA766" w14:textId="77777777" w:rsidR="00946776" w:rsidRDefault="00946776" w:rsidP="00843DF5"/>
    <w:p w14:paraId="3458CC9F" w14:textId="77777777" w:rsidR="00946776" w:rsidRDefault="00946776"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C7C866E-E2BD-418C-8DCA-8AAF365575C3}"/>
    <w:embedBold r:id="rId2" w:fontKey="{C470EF8F-C0C4-4052-B6A1-20EA90B1A71F}"/>
    <w:embedItalic r:id="rId3" w:fontKey="{6D569041-2C95-466C-907A-3C46B8FC6D03}"/>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SemiBold">
    <w:panose1 w:val="00000000000000000000"/>
    <w:charset w:val="00"/>
    <w:family w:val="auto"/>
    <w:pitch w:val="variable"/>
    <w:sig w:usb0="A00000FF" w:usb1="4000205B" w:usb2="00000000" w:usb3="00000000" w:csb0="00000193" w:csb1="00000000"/>
    <w:embedRegular r:id="rId4" w:fontKey="{306743D9-895D-41F5-BE00-6ECB6783CC3E}"/>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5" w:fontKey="{00A494E1-21F3-4958-B597-C7ADD8CDDBDC}"/>
    <w:embedItalic r:id="rId6" w:fontKey="{61452170-C90A-4D10-9F87-A719677DDD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AA87" w14:textId="39271635" w:rsidR="008A353C" w:rsidRPr="00123A38" w:rsidRDefault="00125332" w:rsidP="00125332">
    <w:pPr>
      <w:pStyle w:val="Footer"/>
    </w:pPr>
    <w:r>
      <w:t xml:space="preserve">© NSW Department of Education, </w:t>
    </w:r>
    <w:r w:rsidR="007D2A06">
      <w:t>May-26</w:t>
    </w:r>
    <w:r>
      <w:ptab w:relativeTo="margin" w:alignment="right" w:leader="none"/>
    </w:r>
    <w:r>
      <w:rPr>
        <w:b/>
        <w:noProof/>
        <w:sz w:val="28"/>
        <w:szCs w:val="28"/>
      </w:rPr>
      <w:drawing>
        <wp:inline distT="0" distB="0" distL="0" distR="0" wp14:anchorId="3FA53326" wp14:editId="3FA80588">
          <wp:extent cx="571500" cy="190500"/>
          <wp:effectExtent l="0" t="0" r="0" b="0"/>
          <wp:docPr id="1280856293" name="Picture 128085629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77777777" w:rsidR="009B3D61" w:rsidRPr="0042629E" w:rsidRDefault="008A353C" w:rsidP="002E5355">
    <w:pPr>
      <w:pStyle w:val="Logo"/>
    </w:pPr>
    <w:r w:rsidRPr="0042629E">
      <w:t>education.nsw.gov.au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D4BB" w14:textId="5E1EC5B2" w:rsidR="004A781E" w:rsidRPr="004A781E" w:rsidRDefault="00125332" w:rsidP="00125332">
    <w:pPr>
      <w:pStyle w:val="Footer"/>
    </w:pPr>
    <w:r>
      <w:t xml:space="preserve">© NSW Department of Education, </w:t>
    </w:r>
    <w:r w:rsidR="007D2A06">
      <w:t>May-26</w:t>
    </w:r>
    <w:r>
      <w:ptab w:relativeTo="margin" w:alignment="right" w:leader="none"/>
    </w:r>
    <w:r>
      <w:rPr>
        <w:b/>
        <w:noProof/>
        <w:sz w:val="28"/>
        <w:szCs w:val="28"/>
      </w:rPr>
      <w:drawing>
        <wp:inline distT="0" distB="0" distL="0" distR="0" wp14:anchorId="3648541F" wp14:editId="0FD0092C">
          <wp:extent cx="571500" cy="190500"/>
          <wp:effectExtent l="0" t="0" r="0" b="0"/>
          <wp:docPr id="231283295" name="Picture 23128329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5D993DE0" w:rsidR="003B3E41" w:rsidRPr="007D2A06" w:rsidRDefault="003B3E41" w:rsidP="007D2A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3F5FB" w14:textId="77777777" w:rsidR="00946776" w:rsidRDefault="00946776" w:rsidP="00843DF5">
      <w:r>
        <w:separator/>
      </w:r>
    </w:p>
    <w:p w14:paraId="4760818A" w14:textId="77777777" w:rsidR="00946776" w:rsidRDefault="00946776" w:rsidP="00843DF5"/>
    <w:p w14:paraId="5C565F6D" w14:textId="77777777" w:rsidR="00946776" w:rsidRDefault="00946776" w:rsidP="00843DF5"/>
  </w:footnote>
  <w:footnote w:type="continuationSeparator" w:id="0">
    <w:p w14:paraId="70A20D77" w14:textId="77777777" w:rsidR="00946776" w:rsidRDefault="00946776" w:rsidP="00843DF5">
      <w:r>
        <w:continuationSeparator/>
      </w:r>
    </w:p>
    <w:p w14:paraId="13EB8D89" w14:textId="77777777" w:rsidR="00946776" w:rsidRDefault="00946776" w:rsidP="00843DF5"/>
    <w:p w14:paraId="4EA18B9F" w14:textId="77777777" w:rsidR="00946776" w:rsidRDefault="00946776"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2053CC5A" w:rsidR="00F15535" w:rsidRDefault="00D92E3F" w:rsidP="00125332">
    <w:pPr>
      <w:pStyle w:val="Documentname0"/>
    </w:pPr>
    <w:r>
      <w:t>The logarithm</w:t>
    </w:r>
    <w:r w:rsidR="00B610D4">
      <w:t>ic</w:t>
    </w:r>
    <w:r>
      <w:t xml:space="preserve"> laws</w:t>
    </w:r>
    <w:r w:rsidR="00F15535" w:rsidRPr="0042629E">
      <w:t xml:space="preserve"> | </w:t>
    </w:r>
    <w:r w:rsidR="00F15535" w:rsidRPr="0042629E">
      <w:fldChar w:fldCharType="begin"/>
    </w:r>
    <w:r w:rsidR="00F15535" w:rsidRPr="0042629E">
      <w:instrText xml:space="preserve"> PAGE   \* MERGEFORMAT </w:instrText>
    </w:r>
    <w:r w:rsidR="00F15535" w:rsidRPr="0042629E">
      <w:fldChar w:fldCharType="separate"/>
    </w:r>
    <w:r w:rsidR="00F15535">
      <w:t>2</w:t>
    </w:r>
    <w:r w:rsidR="00F15535" w:rsidRPr="0042629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E5089" w14:textId="77777777" w:rsidR="00125332" w:rsidRDefault="00300A75" w:rsidP="00125332">
    <w:pPr>
      <w:pStyle w:val="Header"/>
    </w:pPr>
    <w:r>
      <mc:AlternateContent>
        <mc:Choice Requires="wps">
          <w:drawing>
            <wp:anchor distT="0" distB="0" distL="114300" distR="114300" simplePos="0" relativeHeight="251658241" behindDoc="1" locked="0" layoutInCell="1" allowOverlap="1" wp14:anchorId="4C7E6364" wp14:editId="27B7CD18">
              <wp:simplePos x="0" y="0"/>
              <wp:positionH relativeFrom="page">
                <wp:posOffset>0</wp:posOffset>
              </wp:positionH>
              <wp:positionV relativeFrom="page">
                <wp:posOffset>0</wp:posOffset>
              </wp:positionV>
              <wp:extent cx="7560000" cy="2616200"/>
              <wp:effectExtent l="0" t="0" r="3175"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616200"/>
                      </a:xfrm>
                      <a:prstGeom prst="rect">
                        <a:avLst/>
                      </a:prstGeom>
                      <a:solidFill>
                        <a:srgbClr val="CBED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5027E" id="Rectangle 5" o:spid="_x0000_s1026" alt="&quot;&quot;" style="position:absolute;margin-left:0;margin-top:0;width:595.3pt;height:20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" fillcolor="#cbedfd" stroked="f" strokeweight="1pt">
              <w10:wrap anchorx="page" anchory="page"/>
            </v:rect>
          </w:pict>
        </mc:Fallback>
      </mc:AlternateContent>
    </w:r>
    <w:r w:rsidR="0099399A" w:rsidRPr="006A0DDD">
      <mc:AlternateContent>
        <mc:Choice Requires="wps">
          <w:drawing>
            <wp:anchor distT="0" distB="0" distL="114300" distR="114300" simplePos="0" relativeHeight="251658240" behindDoc="1" locked="0" layoutInCell="1" allowOverlap="1" wp14:anchorId="5143DC6C" wp14:editId="11C96641">
              <wp:simplePos x="0" y="0"/>
              <wp:positionH relativeFrom="column">
                <wp:posOffset>-2539110</wp:posOffset>
              </wp:positionH>
              <wp:positionV relativeFrom="paragraph">
                <wp:posOffset>-493205</wp:posOffset>
              </wp:positionV>
              <wp:extent cx="12587605" cy="71691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7169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C3E33" w14:textId="77777777" w:rsidR="0099399A" w:rsidRPr="00A64DAF" w:rsidRDefault="0099399A" w:rsidP="00A64DAF">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3DC6C" id="Rectangle 6" o:spid="_x0000_s1026" alt="&quot;&quot;" style="position:absolute;margin-left:-199.95pt;margin-top:-38.85pt;width:991.15pt;height:5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" filled="f" stroked="f" strokeweight="1pt">
              <v:textbox>
                <w:txbxContent>
                  <w:p w14:paraId="54EC3E33" w14:textId="77777777" w:rsidR="0099399A" w:rsidRPr="00A64DAF" w:rsidRDefault="0099399A" w:rsidP="00A64DAF">
                    <w:pPr>
                      <w:pStyle w:val="Header"/>
                    </w:pPr>
                  </w:p>
                </w:txbxContent>
              </v:textbox>
            </v:rect>
          </w:pict>
        </mc:Fallback>
      </mc:AlternateContent>
    </w:r>
    <w:r w:rsidR="00125332" w:rsidRPr="009D43DD">
      <mc:AlternateContent>
        <mc:Choice Requires="wps">
          <w:drawing>
            <wp:anchor distT="0" distB="0" distL="114300" distR="114300" simplePos="0" relativeHeight="251660289" behindDoc="1" locked="0" layoutInCell="1" allowOverlap="1" wp14:anchorId="4DFFDAB4" wp14:editId="6B76108B">
              <wp:simplePos x="0" y="0"/>
              <wp:positionH relativeFrom="column">
                <wp:posOffset>-2542540</wp:posOffset>
              </wp:positionH>
              <wp:positionV relativeFrom="paragraph">
                <wp:posOffset>-450215</wp:posOffset>
              </wp:positionV>
              <wp:extent cx="12587844" cy="2711450"/>
              <wp:effectExtent l="0" t="0" r="4445" b="0"/>
              <wp:wrapNone/>
              <wp:docPr id="1841062685" name="Rectangle 18410626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68DBA0" w14:textId="77777777" w:rsidR="00125332" w:rsidRDefault="00125332" w:rsidP="001253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FDAB4" id="Rectangle 1841062685" o:spid="_x0000_s1027" alt="&quot;&quot;" style="position:absolute;margin-left:-200.2pt;margin-top:-35.45pt;width:991.15pt;height:213.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568DBA0" w14:textId="77777777" w:rsidR="00125332" w:rsidRDefault="00125332" w:rsidP="00125332"/>
                </w:txbxContent>
              </v:textbox>
            </v:rect>
          </w:pict>
        </mc:Fallback>
      </mc:AlternateContent>
    </w:r>
    <w:r w:rsidR="00125332" w:rsidRPr="009D43DD">
      <w:t>NSW Department of Education</w:t>
    </w:r>
    <w:r w:rsidR="00125332" w:rsidRPr="009D43DD">
      <w:ptab w:relativeTo="margin" w:alignment="right" w:leader="none"/>
    </w:r>
    <w:r w:rsidR="00125332" w:rsidRPr="008426B6">
      <w:drawing>
        <wp:inline distT="0" distB="0" distL="0" distR="0" wp14:anchorId="2B658694" wp14:editId="70E8ACC3">
          <wp:extent cx="597741" cy="649155"/>
          <wp:effectExtent l="0" t="0" r="0" b="0"/>
          <wp:docPr id="1816409634" name="Graphic 18164096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p w14:paraId="3A3B0E2F" w14:textId="2A244F38" w:rsidR="003B3E41" w:rsidRPr="00333EF0" w:rsidRDefault="003B3E41" w:rsidP="00125332">
    <w:pPr>
      <w:pStyle w:val="Descriptor"/>
      <w:tabs>
        <w:tab w:val="clear" w:pos="10206"/>
        <w:tab w:val="left" w:pos="3375"/>
        <w:tab w:val="left" w:pos="3945"/>
        <w:tab w:val="center" w:pos="4819"/>
      </w:tabs>
      <w:spacing w:before="480"/>
      <w:ind w:righ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A1F8" w14:textId="6E1895F7" w:rsidR="004A781E" w:rsidRPr="00333EF0" w:rsidRDefault="002C2CD0" w:rsidP="00125332">
    <w:pPr>
      <w:pStyle w:val="Documentname0"/>
    </w:pPr>
    <w:r>
      <w:rPr>
        <w:noProof/>
      </w:rPr>
      <w:t>The logarithm</w:t>
    </w:r>
    <w:r w:rsidR="00D72B86">
      <w:rPr>
        <w:noProof/>
      </w:rPr>
      <w:t>ic</w:t>
    </w:r>
    <w:r>
      <w:rPr>
        <w:noProof/>
      </w:rPr>
      <w:t xml:space="preserve"> laws</w:t>
    </w:r>
    <w:r w:rsidR="004A781E">
      <w:rPr>
        <w:noProof/>
      </w:rPr>
      <w:t xml:space="preserve"> | </w:t>
    </w:r>
    <w:r w:rsidR="004A781E">
      <w:rPr>
        <w:noProof/>
      </w:rPr>
      <w:fldChar w:fldCharType="begin"/>
    </w:r>
    <w:r w:rsidR="004A781E">
      <w:rPr>
        <w:noProof/>
      </w:rPr>
      <w:instrText xml:space="preserve"> PAGE   \* MERGEFORMAT </w:instrText>
    </w:r>
    <w:r w:rsidR="004A781E">
      <w:rPr>
        <w:noProof/>
      </w:rPr>
      <w:fldChar w:fldCharType="separate"/>
    </w:r>
    <w:r w:rsidR="004A781E">
      <w:rPr>
        <w:noProof/>
      </w:rPr>
      <w:t>1</w:t>
    </w:r>
    <w:r w:rsidR="004A78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300A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AE29582"/>
    <w:lvl w:ilvl="0">
      <w:start w:val="1"/>
      <w:numFmt w:val="lowerRoman"/>
      <w:lvlText w:val="%1."/>
      <w:lvlJc w:val="right"/>
      <w:pPr>
        <w:ind w:left="926" w:hanging="360"/>
      </w:pPr>
    </w:lvl>
  </w:abstractNum>
  <w:abstractNum w:abstractNumId="1" w15:restartNumberingAfterBreak="0">
    <w:nsid w:val="FFFFFF7F"/>
    <w:multiLevelType w:val="singleLevel"/>
    <w:tmpl w:val="B23C1DC6"/>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3" w15:restartNumberingAfterBreak="0">
    <w:nsid w:val="FFFFFF83"/>
    <w:multiLevelType w:val="singleLevel"/>
    <w:tmpl w:val="6FEE9A34"/>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E5660706"/>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CA802A8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8642E8"/>
    <w:multiLevelType w:val="multilevel"/>
    <w:tmpl w:val="18607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10179C"/>
    <w:multiLevelType w:val="multilevel"/>
    <w:tmpl w:val="E78EE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7377049"/>
    <w:multiLevelType w:val="multilevel"/>
    <w:tmpl w:val="8556BC38"/>
    <w:lvl w:ilvl="0">
      <w:start w:val="1"/>
      <w:numFmt w:val="decimal"/>
      <w:lvlText w:val="%1."/>
      <w:lvlJc w:val="left"/>
      <w:pPr>
        <w:ind w:left="567" w:hanging="567"/>
      </w:pPr>
      <w:rPr>
        <w:rFonts w:hint="default"/>
        <w:i w:val="0"/>
        <w:i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B520B68"/>
    <w:multiLevelType w:val="multilevel"/>
    <w:tmpl w:val="8FB0C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B84BF1"/>
    <w:multiLevelType w:val="multilevel"/>
    <w:tmpl w:val="D0E4300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120115D"/>
    <w:multiLevelType w:val="hybridMultilevel"/>
    <w:tmpl w:val="80BC0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2010520"/>
    <w:multiLevelType w:val="hybridMultilevel"/>
    <w:tmpl w:val="BA26E38E"/>
    <w:lvl w:ilvl="0" w:tplc="58F412F2">
      <w:start w:val="1"/>
      <w:numFmt w:val="decimal"/>
      <w:lvlText w:val="%1."/>
      <w:lvlJc w:val="left"/>
      <w:pPr>
        <w:ind w:left="1020" w:hanging="360"/>
      </w:pPr>
    </w:lvl>
    <w:lvl w:ilvl="1" w:tplc="4102435E">
      <w:start w:val="1"/>
      <w:numFmt w:val="decimal"/>
      <w:lvlText w:val="%2."/>
      <w:lvlJc w:val="left"/>
      <w:pPr>
        <w:ind w:left="1020" w:hanging="360"/>
      </w:pPr>
    </w:lvl>
    <w:lvl w:ilvl="2" w:tplc="D0BA2EC4">
      <w:start w:val="1"/>
      <w:numFmt w:val="decimal"/>
      <w:lvlText w:val="%3."/>
      <w:lvlJc w:val="left"/>
      <w:pPr>
        <w:ind w:left="1020" w:hanging="360"/>
      </w:pPr>
    </w:lvl>
    <w:lvl w:ilvl="3" w:tplc="8F3432DE">
      <w:start w:val="1"/>
      <w:numFmt w:val="decimal"/>
      <w:lvlText w:val="%4."/>
      <w:lvlJc w:val="left"/>
      <w:pPr>
        <w:ind w:left="1020" w:hanging="360"/>
      </w:pPr>
    </w:lvl>
    <w:lvl w:ilvl="4" w:tplc="DA4C5978">
      <w:start w:val="1"/>
      <w:numFmt w:val="decimal"/>
      <w:lvlText w:val="%5."/>
      <w:lvlJc w:val="left"/>
      <w:pPr>
        <w:ind w:left="1020" w:hanging="360"/>
      </w:pPr>
    </w:lvl>
    <w:lvl w:ilvl="5" w:tplc="EC7E2B30">
      <w:start w:val="1"/>
      <w:numFmt w:val="decimal"/>
      <w:lvlText w:val="%6."/>
      <w:lvlJc w:val="left"/>
      <w:pPr>
        <w:ind w:left="1020" w:hanging="360"/>
      </w:pPr>
    </w:lvl>
    <w:lvl w:ilvl="6" w:tplc="2782F146">
      <w:start w:val="1"/>
      <w:numFmt w:val="decimal"/>
      <w:lvlText w:val="%7."/>
      <w:lvlJc w:val="left"/>
      <w:pPr>
        <w:ind w:left="1020" w:hanging="360"/>
      </w:pPr>
    </w:lvl>
    <w:lvl w:ilvl="7" w:tplc="AF1A16A6">
      <w:start w:val="1"/>
      <w:numFmt w:val="decimal"/>
      <w:lvlText w:val="%8."/>
      <w:lvlJc w:val="left"/>
      <w:pPr>
        <w:ind w:left="1020" w:hanging="360"/>
      </w:pPr>
    </w:lvl>
    <w:lvl w:ilvl="8" w:tplc="61DA7CE4">
      <w:start w:val="1"/>
      <w:numFmt w:val="decimal"/>
      <w:lvlText w:val="%9."/>
      <w:lvlJc w:val="left"/>
      <w:pPr>
        <w:ind w:left="1020" w:hanging="360"/>
      </w:pPr>
    </w:lvl>
  </w:abstractNum>
  <w:abstractNum w:abstractNumId="1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9"/>
  </w:num>
  <w:num w:numId="2" w16cid:durableId="275991488">
    <w:abstractNumId w:val="9"/>
  </w:num>
  <w:num w:numId="3" w16cid:durableId="1357852040">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713387571">
    <w:abstractNumId w:val="2"/>
  </w:num>
  <w:num w:numId="5" w16cid:durableId="1121412251">
    <w:abstractNumId w:val="10"/>
  </w:num>
  <w:num w:numId="6" w16cid:durableId="849680548">
    <w:abstractNumId w:val="16"/>
  </w:num>
  <w:num w:numId="7" w16cid:durableId="3222469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65041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98166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19729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197070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656023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93784630">
    <w:abstractNumId w:val="0"/>
  </w:num>
  <w:num w:numId="14" w16cid:durableId="1131367355">
    <w:abstractNumId w:val="8"/>
  </w:num>
  <w:num w:numId="15" w16cid:durableId="20795942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46499038">
    <w:abstractNumId w:val="5"/>
  </w:num>
  <w:num w:numId="17" w16cid:durableId="1131822205">
    <w:abstractNumId w:val="14"/>
  </w:num>
  <w:num w:numId="18" w16cid:durableId="892277069">
    <w:abstractNumId w:val="4"/>
  </w:num>
  <w:num w:numId="19" w16cid:durableId="1851022013">
    <w:abstractNumId w:val="3"/>
  </w:num>
  <w:num w:numId="20" w16cid:durableId="665280728">
    <w:abstractNumId w:val="6"/>
  </w:num>
  <w:num w:numId="21" w16cid:durableId="847257453">
    <w:abstractNumId w:val="12"/>
  </w:num>
  <w:num w:numId="22" w16cid:durableId="725371376">
    <w:abstractNumId w:val="7"/>
  </w:num>
  <w:num w:numId="23" w16cid:durableId="1279488645">
    <w:abstractNumId w:val="15"/>
  </w:num>
  <w:num w:numId="24" w16cid:durableId="4581113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94035890">
    <w:abstractNumId w:val="10"/>
  </w:num>
  <w:num w:numId="26" w16cid:durableId="921253026">
    <w:abstractNumId w:val="1"/>
  </w:num>
  <w:num w:numId="27" w16cid:durableId="9297049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30974232">
    <w:abstractNumId w:val="11"/>
  </w:num>
  <w:num w:numId="29" w16cid:durableId="21140857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0312147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80598368">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1024750644">
    <w:abstractNumId w:val="2"/>
  </w:num>
  <w:num w:numId="33" w16cid:durableId="976648402">
    <w:abstractNumId w:val="9"/>
  </w:num>
  <w:num w:numId="34" w16cid:durableId="1703482936">
    <w:abstractNumId w:val="16"/>
  </w:num>
  <w:num w:numId="35" w16cid:durableId="518007527">
    <w:abstractNumId w:val="16"/>
  </w:num>
  <w:num w:numId="36" w16cid:durableId="321541249">
    <w:abstractNumId w:val="10"/>
  </w:num>
  <w:num w:numId="37" w16cid:durableId="114562510">
    <w:abstractNumId w:val="4"/>
  </w:num>
  <w:num w:numId="38" w16cid:durableId="1550263729">
    <w:abstractNumId w:val="4"/>
  </w:num>
  <w:num w:numId="39" w16cid:durableId="1053508847">
    <w:abstractNumId w:val="4"/>
  </w:num>
  <w:num w:numId="40" w16cid:durableId="278948905">
    <w:abstractNumId w:val="4"/>
  </w:num>
  <w:num w:numId="41" w16cid:durableId="12893137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58613774">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0C17"/>
    <w:rsid w:val="00001503"/>
    <w:rsid w:val="00001744"/>
    <w:rsid w:val="00003EFA"/>
    <w:rsid w:val="00004183"/>
    <w:rsid w:val="00005093"/>
    <w:rsid w:val="00005D86"/>
    <w:rsid w:val="000077BF"/>
    <w:rsid w:val="0001192C"/>
    <w:rsid w:val="00013FF2"/>
    <w:rsid w:val="000140C3"/>
    <w:rsid w:val="00014BB3"/>
    <w:rsid w:val="0001596D"/>
    <w:rsid w:val="00017B07"/>
    <w:rsid w:val="000201DB"/>
    <w:rsid w:val="00020AC3"/>
    <w:rsid w:val="00022F5B"/>
    <w:rsid w:val="00023274"/>
    <w:rsid w:val="00023B35"/>
    <w:rsid w:val="000250AE"/>
    <w:rsid w:val="0002525D"/>
    <w:rsid w:val="000252CB"/>
    <w:rsid w:val="000257A4"/>
    <w:rsid w:val="000309E4"/>
    <w:rsid w:val="00033BF9"/>
    <w:rsid w:val="000345C8"/>
    <w:rsid w:val="000417FF"/>
    <w:rsid w:val="00041EAD"/>
    <w:rsid w:val="000429FF"/>
    <w:rsid w:val="0004412A"/>
    <w:rsid w:val="00045F0D"/>
    <w:rsid w:val="0004750C"/>
    <w:rsid w:val="00047862"/>
    <w:rsid w:val="00050130"/>
    <w:rsid w:val="000505F2"/>
    <w:rsid w:val="000509DA"/>
    <w:rsid w:val="00051080"/>
    <w:rsid w:val="00053FF4"/>
    <w:rsid w:val="0005406C"/>
    <w:rsid w:val="00054124"/>
    <w:rsid w:val="00054D26"/>
    <w:rsid w:val="00055E86"/>
    <w:rsid w:val="00061218"/>
    <w:rsid w:val="00061D5B"/>
    <w:rsid w:val="00064BC3"/>
    <w:rsid w:val="00066BEA"/>
    <w:rsid w:val="000673B7"/>
    <w:rsid w:val="00070384"/>
    <w:rsid w:val="00070804"/>
    <w:rsid w:val="00070B65"/>
    <w:rsid w:val="00072E86"/>
    <w:rsid w:val="000733A1"/>
    <w:rsid w:val="00073611"/>
    <w:rsid w:val="000748D3"/>
    <w:rsid w:val="00074F0F"/>
    <w:rsid w:val="00075313"/>
    <w:rsid w:val="000769CC"/>
    <w:rsid w:val="000800A2"/>
    <w:rsid w:val="00082888"/>
    <w:rsid w:val="000835AB"/>
    <w:rsid w:val="00085693"/>
    <w:rsid w:val="00086411"/>
    <w:rsid w:val="00086C95"/>
    <w:rsid w:val="00091889"/>
    <w:rsid w:val="00092DF1"/>
    <w:rsid w:val="000934E7"/>
    <w:rsid w:val="0009487C"/>
    <w:rsid w:val="00094ED9"/>
    <w:rsid w:val="000A059E"/>
    <w:rsid w:val="000A0C91"/>
    <w:rsid w:val="000A3050"/>
    <w:rsid w:val="000A7AFF"/>
    <w:rsid w:val="000B155F"/>
    <w:rsid w:val="000B3CC2"/>
    <w:rsid w:val="000B413D"/>
    <w:rsid w:val="000B665F"/>
    <w:rsid w:val="000B79CE"/>
    <w:rsid w:val="000B7BA8"/>
    <w:rsid w:val="000C1B93"/>
    <w:rsid w:val="000C24ED"/>
    <w:rsid w:val="000C4344"/>
    <w:rsid w:val="000C5481"/>
    <w:rsid w:val="000C584F"/>
    <w:rsid w:val="000C677E"/>
    <w:rsid w:val="000C75C9"/>
    <w:rsid w:val="000C77EF"/>
    <w:rsid w:val="000C7AD5"/>
    <w:rsid w:val="000C7D48"/>
    <w:rsid w:val="000D176A"/>
    <w:rsid w:val="000D189C"/>
    <w:rsid w:val="000D1917"/>
    <w:rsid w:val="000D1EB7"/>
    <w:rsid w:val="000D25E8"/>
    <w:rsid w:val="000D3AAB"/>
    <w:rsid w:val="000D3BBE"/>
    <w:rsid w:val="000D4754"/>
    <w:rsid w:val="000D481C"/>
    <w:rsid w:val="000D5192"/>
    <w:rsid w:val="000D51F6"/>
    <w:rsid w:val="000D7466"/>
    <w:rsid w:val="000D7555"/>
    <w:rsid w:val="000D7E5E"/>
    <w:rsid w:val="000E06FA"/>
    <w:rsid w:val="000E2547"/>
    <w:rsid w:val="000E27A1"/>
    <w:rsid w:val="000E27EA"/>
    <w:rsid w:val="000E3B89"/>
    <w:rsid w:val="000E4CE6"/>
    <w:rsid w:val="000E6C8A"/>
    <w:rsid w:val="000F2E86"/>
    <w:rsid w:val="000F2F56"/>
    <w:rsid w:val="000F716C"/>
    <w:rsid w:val="00100144"/>
    <w:rsid w:val="001001C0"/>
    <w:rsid w:val="00103799"/>
    <w:rsid w:val="00103E4F"/>
    <w:rsid w:val="0010664B"/>
    <w:rsid w:val="00107125"/>
    <w:rsid w:val="00107A6F"/>
    <w:rsid w:val="00112528"/>
    <w:rsid w:val="00113093"/>
    <w:rsid w:val="00114085"/>
    <w:rsid w:val="00116750"/>
    <w:rsid w:val="00117577"/>
    <w:rsid w:val="00121212"/>
    <w:rsid w:val="00123215"/>
    <w:rsid w:val="00123235"/>
    <w:rsid w:val="00123A38"/>
    <w:rsid w:val="00124E9C"/>
    <w:rsid w:val="00125332"/>
    <w:rsid w:val="00125A8E"/>
    <w:rsid w:val="00125DFF"/>
    <w:rsid w:val="0012654C"/>
    <w:rsid w:val="001356F3"/>
    <w:rsid w:val="0014076B"/>
    <w:rsid w:val="00140D7A"/>
    <w:rsid w:val="00142CB6"/>
    <w:rsid w:val="00145F45"/>
    <w:rsid w:val="00150282"/>
    <w:rsid w:val="001503B2"/>
    <w:rsid w:val="00153D13"/>
    <w:rsid w:val="00154417"/>
    <w:rsid w:val="0015541B"/>
    <w:rsid w:val="001563B0"/>
    <w:rsid w:val="001613E4"/>
    <w:rsid w:val="0016295D"/>
    <w:rsid w:val="00162C64"/>
    <w:rsid w:val="0016308A"/>
    <w:rsid w:val="00164978"/>
    <w:rsid w:val="0016776E"/>
    <w:rsid w:val="001677B8"/>
    <w:rsid w:val="00171B53"/>
    <w:rsid w:val="001727AA"/>
    <w:rsid w:val="0017404D"/>
    <w:rsid w:val="0017408C"/>
    <w:rsid w:val="00175267"/>
    <w:rsid w:val="00177CF2"/>
    <w:rsid w:val="00180619"/>
    <w:rsid w:val="00180ABD"/>
    <w:rsid w:val="00181DFD"/>
    <w:rsid w:val="00181F54"/>
    <w:rsid w:val="0018332A"/>
    <w:rsid w:val="00184C6C"/>
    <w:rsid w:val="001903C0"/>
    <w:rsid w:val="001908AB"/>
    <w:rsid w:val="00190C6F"/>
    <w:rsid w:val="0019130A"/>
    <w:rsid w:val="00191D9F"/>
    <w:rsid w:val="0019633A"/>
    <w:rsid w:val="001A0525"/>
    <w:rsid w:val="001A2D01"/>
    <w:rsid w:val="001A2D64"/>
    <w:rsid w:val="001A3009"/>
    <w:rsid w:val="001A3F70"/>
    <w:rsid w:val="001A559D"/>
    <w:rsid w:val="001A617C"/>
    <w:rsid w:val="001A6ECF"/>
    <w:rsid w:val="001B331D"/>
    <w:rsid w:val="001B3953"/>
    <w:rsid w:val="001B41FD"/>
    <w:rsid w:val="001B4247"/>
    <w:rsid w:val="001B4801"/>
    <w:rsid w:val="001B59E9"/>
    <w:rsid w:val="001B60A8"/>
    <w:rsid w:val="001C05B2"/>
    <w:rsid w:val="001C0997"/>
    <w:rsid w:val="001C26CD"/>
    <w:rsid w:val="001C7E97"/>
    <w:rsid w:val="001D0613"/>
    <w:rsid w:val="001D1517"/>
    <w:rsid w:val="001D1616"/>
    <w:rsid w:val="001D5230"/>
    <w:rsid w:val="001D6937"/>
    <w:rsid w:val="001D7320"/>
    <w:rsid w:val="001E103F"/>
    <w:rsid w:val="001E2C2A"/>
    <w:rsid w:val="001E30F6"/>
    <w:rsid w:val="001E3497"/>
    <w:rsid w:val="001E4C15"/>
    <w:rsid w:val="001E666F"/>
    <w:rsid w:val="001E6E6F"/>
    <w:rsid w:val="001E761A"/>
    <w:rsid w:val="001F1243"/>
    <w:rsid w:val="001F1326"/>
    <w:rsid w:val="001F1EFD"/>
    <w:rsid w:val="001F2668"/>
    <w:rsid w:val="001F2D78"/>
    <w:rsid w:val="001F35BF"/>
    <w:rsid w:val="001F4022"/>
    <w:rsid w:val="001F5AF9"/>
    <w:rsid w:val="001F5F7B"/>
    <w:rsid w:val="001F5FE3"/>
    <w:rsid w:val="001F76D0"/>
    <w:rsid w:val="00202982"/>
    <w:rsid w:val="0020473C"/>
    <w:rsid w:val="002075BD"/>
    <w:rsid w:val="002105AD"/>
    <w:rsid w:val="00212CC6"/>
    <w:rsid w:val="00213CC0"/>
    <w:rsid w:val="00214194"/>
    <w:rsid w:val="00216244"/>
    <w:rsid w:val="002164F7"/>
    <w:rsid w:val="002168AF"/>
    <w:rsid w:val="002169BA"/>
    <w:rsid w:val="002175BF"/>
    <w:rsid w:val="002178F4"/>
    <w:rsid w:val="00220AA0"/>
    <w:rsid w:val="00221D6C"/>
    <w:rsid w:val="002227AD"/>
    <w:rsid w:val="0022324D"/>
    <w:rsid w:val="00224C60"/>
    <w:rsid w:val="00227688"/>
    <w:rsid w:val="002300CD"/>
    <w:rsid w:val="00231CE7"/>
    <w:rsid w:val="00234D48"/>
    <w:rsid w:val="00234E21"/>
    <w:rsid w:val="00236D25"/>
    <w:rsid w:val="0023786C"/>
    <w:rsid w:val="00237DDC"/>
    <w:rsid w:val="00242D98"/>
    <w:rsid w:val="0024474D"/>
    <w:rsid w:val="0024780B"/>
    <w:rsid w:val="00253890"/>
    <w:rsid w:val="00253B2F"/>
    <w:rsid w:val="0025592F"/>
    <w:rsid w:val="00255A27"/>
    <w:rsid w:val="002573E7"/>
    <w:rsid w:val="002574B3"/>
    <w:rsid w:val="0025759C"/>
    <w:rsid w:val="00261622"/>
    <w:rsid w:val="00261AFB"/>
    <w:rsid w:val="00262873"/>
    <w:rsid w:val="0026327B"/>
    <w:rsid w:val="002632AC"/>
    <w:rsid w:val="0026548C"/>
    <w:rsid w:val="00266207"/>
    <w:rsid w:val="00267EC3"/>
    <w:rsid w:val="00272455"/>
    <w:rsid w:val="0027370C"/>
    <w:rsid w:val="00280C83"/>
    <w:rsid w:val="00283F16"/>
    <w:rsid w:val="00287170"/>
    <w:rsid w:val="00290D35"/>
    <w:rsid w:val="00291CBB"/>
    <w:rsid w:val="0029349F"/>
    <w:rsid w:val="00297FB7"/>
    <w:rsid w:val="002A1382"/>
    <w:rsid w:val="002A28B4"/>
    <w:rsid w:val="002A2B8C"/>
    <w:rsid w:val="002A30D8"/>
    <w:rsid w:val="002A35CF"/>
    <w:rsid w:val="002A42C6"/>
    <w:rsid w:val="002A475D"/>
    <w:rsid w:val="002A518B"/>
    <w:rsid w:val="002A7437"/>
    <w:rsid w:val="002B01BA"/>
    <w:rsid w:val="002B06A7"/>
    <w:rsid w:val="002B1376"/>
    <w:rsid w:val="002B316A"/>
    <w:rsid w:val="002B50F2"/>
    <w:rsid w:val="002B5577"/>
    <w:rsid w:val="002B60A9"/>
    <w:rsid w:val="002B63C6"/>
    <w:rsid w:val="002B696E"/>
    <w:rsid w:val="002B75C4"/>
    <w:rsid w:val="002B7A4E"/>
    <w:rsid w:val="002C111C"/>
    <w:rsid w:val="002C13B9"/>
    <w:rsid w:val="002C160A"/>
    <w:rsid w:val="002C1F31"/>
    <w:rsid w:val="002C2A2B"/>
    <w:rsid w:val="002C2CD0"/>
    <w:rsid w:val="002C417F"/>
    <w:rsid w:val="002C5847"/>
    <w:rsid w:val="002C5A01"/>
    <w:rsid w:val="002C758D"/>
    <w:rsid w:val="002D1424"/>
    <w:rsid w:val="002D4A82"/>
    <w:rsid w:val="002D55A8"/>
    <w:rsid w:val="002D7F46"/>
    <w:rsid w:val="002E06F0"/>
    <w:rsid w:val="002E2BFB"/>
    <w:rsid w:val="002E355C"/>
    <w:rsid w:val="002E364A"/>
    <w:rsid w:val="002E43D6"/>
    <w:rsid w:val="002E5355"/>
    <w:rsid w:val="002E643D"/>
    <w:rsid w:val="002E76F3"/>
    <w:rsid w:val="002F15B2"/>
    <w:rsid w:val="002F366E"/>
    <w:rsid w:val="002F6E4F"/>
    <w:rsid w:val="002F7CFE"/>
    <w:rsid w:val="00300349"/>
    <w:rsid w:val="00300A75"/>
    <w:rsid w:val="00301310"/>
    <w:rsid w:val="003017EE"/>
    <w:rsid w:val="00302680"/>
    <w:rsid w:val="00302D61"/>
    <w:rsid w:val="00303085"/>
    <w:rsid w:val="0030476F"/>
    <w:rsid w:val="00306B98"/>
    <w:rsid w:val="00306C23"/>
    <w:rsid w:val="0030784A"/>
    <w:rsid w:val="00307A66"/>
    <w:rsid w:val="003126D5"/>
    <w:rsid w:val="00313D7E"/>
    <w:rsid w:val="00315438"/>
    <w:rsid w:val="00315DF0"/>
    <w:rsid w:val="00316A02"/>
    <w:rsid w:val="003205BD"/>
    <w:rsid w:val="003251D9"/>
    <w:rsid w:val="00325DF0"/>
    <w:rsid w:val="00327019"/>
    <w:rsid w:val="003279BF"/>
    <w:rsid w:val="00330E02"/>
    <w:rsid w:val="00331EAD"/>
    <w:rsid w:val="00332536"/>
    <w:rsid w:val="00333EF0"/>
    <w:rsid w:val="003355E2"/>
    <w:rsid w:val="00336597"/>
    <w:rsid w:val="00340DD9"/>
    <w:rsid w:val="0034485F"/>
    <w:rsid w:val="003453C9"/>
    <w:rsid w:val="00345782"/>
    <w:rsid w:val="003473DB"/>
    <w:rsid w:val="00350CF6"/>
    <w:rsid w:val="00352C59"/>
    <w:rsid w:val="003542C6"/>
    <w:rsid w:val="0035470F"/>
    <w:rsid w:val="00356945"/>
    <w:rsid w:val="0036088E"/>
    <w:rsid w:val="00360E17"/>
    <w:rsid w:val="003613D4"/>
    <w:rsid w:val="0036207D"/>
    <w:rsid w:val="0036209C"/>
    <w:rsid w:val="00362DD7"/>
    <w:rsid w:val="00363D5B"/>
    <w:rsid w:val="003643AA"/>
    <w:rsid w:val="0036461F"/>
    <w:rsid w:val="00364892"/>
    <w:rsid w:val="00366DBC"/>
    <w:rsid w:val="00366FD3"/>
    <w:rsid w:val="003711FC"/>
    <w:rsid w:val="00371F68"/>
    <w:rsid w:val="0037307C"/>
    <w:rsid w:val="00375BF4"/>
    <w:rsid w:val="00376C57"/>
    <w:rsid w:val="00384308"/>
    <w:rsid w:val="00384A0A"/>
    <w:rsid w:val="0038536D"/>
    <w:rsid w:val="00385DFB"/>
    <w:rsid w:val="00386BAF"/>
    <w:rsid w:val="0038731B"/>
    <w:rsid w:val="00387D6E"/>
    <w:rsid w:val="00390F35"/>
    <w:rsid w:val="003922CF"/>
    <w:rsid w:val="00394A97"/>
    <w:rsid w:val="00395A9A"/>
    <w:rsid w:val="00397DF5"/>
    <w:rsid w:val="003A0AD8"/>
    <w:rsid w:val="003A0CFB"/>
    <w:rsid w:val="003A0F3B"/>
    <w:rsid w:val="003A11C2"/>
    <w:rsid w:val="003A2171"/>
    <w:rsid w:val="003A270D"/>
    <w:rsid w:val="003A2E91"/>
    <w:rsid w:val="003A35C8"/>
    <w:rsid w:val="003A5190"/>
    <w:rsid w:val="003A5D33"/>
    <w:rsid w:val="003A67D2"/>
    <w:rsid w:val="003A6D6C"/>
    <w:rsid w:val="003A7006"/>
    <w:rsid w:val="003A71BE"/>
    <w:rsid w:val="003A7377"/>
    <w:rsid w:val="003A7E5E"/>
    <w:rsid w:val="003B0768"/>
    <w:rsid w:val="003B0838"/>
    <w:rsid w:val="003B1D9B"/>
    <w:rsid w:val="003B1DBE"/>
    <w:rsid w:val="003B240E"/>
    <w:rsid w:val="003B3E41"/>
    <w:rsid w:val="003C3A25"/>
    <w:rsid w:val="003C4AFF"/>
    <w:rsid w:val="003C529F"/>
    <w:rsid w:val="003C6BDC"/>
    <w:rsid w:val="003D0064"/>
    <w:rsid w:val="003D13EF"/>
    <w:rsid w:val="003D1EA3"/>
    <w:rsid w:val="003D1F31"/>
    <w:rsid w:val="003D1F70"/>
    <w:rsid w:val="003E23BD"/>
    <w:rsid w:val="003E44EA"/>
    <w:rsid w:val="003E4A44"/>
    <w:rsid w:val="003E5189"/>
    <w:rsid w:val="003F0AC3"/>
    <w:rsid w:val="003F0D6B"/>
    <w:rsid w:val="003F2D5B"/>
    <w:rsid w:val="003F3E4A"/>
    <w:rsid w:val="003F5A78"/>
    <w:rsid w:val="003F6C04"/>
    <w:rsid w:val="003F6E52"/>
    <w:rsid w:val="00400ACE"/>
    <w:rsid w:val="00401084"/>
    <w:rsid w:val="0040128C"/>
    <w:rsid w:val="00403EB4"/>
    <w:rsid w:val="00406698"/>
    <w:rsid w:val="00407CAD"/>
    <w:rsid w:val="00407EF0"/>
    <w:rsid w:val="00407EF5"/>
    <w:rsid w:val="00411F19"/>
    <w:rsid w:val="00411F51"/>
    <w:rsid w:val="00412878"/>
    <w:rsid w:val="00412F2B"/>
    <w:rsid w:val="00413AAE"/>
    <w:rsid w:val="00414D9F"/>
    <w:rsid w:val="00415301"/>
    <w:rsid w:val="004168D8"/>
    <w:rsid w:val="004178B3"/>
    <w:rsid w:val="0042629E"/>
    <w:rsid w:val="00427C86"/>
    <w:rsid w:val="004300F5"/>
    <w:rsid w:val="00430173"/>
    <w:rsid w:val="00430D8B"/>
    <w:rsid w:val="00430F12"/>
    <w:rsid w:val="0043169F"/>
    <w:rsid w:val="00432018"/>
    <w:rsid w:val="0043235D"/>
    <w:rsid w:val="00435E08"/>
    <w:rsid w:val="00437264"/>
    <w:rsid w:val="00437700"/>
    <w:rsid w:val="00437B09"/>
    <w:rsid w:val="00440F9A"/>
    <w:rsid w:val="00442345"/>
    <w:rsid w:val="00442F8A"/>
    <w:rsid w:val="004446FB"/>
    <w:rsid w:val="004470EB"/>
    <w:rsid w:val="004516E3"/>
    <w:rsid w:val="00453EC1"/>
    <w:rsid w:val="00454159"/>
    <w:rsid w:val="00455BAF"/>
    <w:rsid w:val="00456066"/>
    <w:rsid w:val="00461C72"/>
    <w:rsid w:val="004623C4"/>
    <w:rsid w:val="00462A7C"/>
    <w:rsid w:val="0046508B"/>
    <w:rsid w:val="0046568C"/>
    <w:rsid w:val="004662AB"/>
    <w:rsid w:val="004671B7"/>
    <w:rsid w:val="00467D7E"/>
    <w:rsid w:val="00470E24"/>
    <w:rsid w:val="00474690"/>
    <w:rsid w:val="00474E4B"/>
    <w:rsid w:val="00475600"/>
    <w:rsid w:val="00475EAA"/>
    <w:rsid w:val="00477D8B"/>
    <w:rsid w:val="00480185"/>
    <w:rsid w:val="00482555"/>
    <w:rsid w:val="004846B6"/>
    <w:rsid w:val="00485A18"/>
    <w:rsid w:val="0048642E"/>
    <w:rsid w:val="00490E4D"/>
    <w:rsid w:val="00491389"/>
    <w:rsid w:val="004972F6"/>
    <w:rsid w:val="004A1D66"/>
    <w:rsid w:val="004A29D0"/>
    <w:rsid w:val="004A2DE8"/>
    <w:rsid w:val="004A3513"/>
    <w:rsid w:val="004A4820"/>
    <w:rsid w:val="004A4C6D"/>
    <w:rsid w:val="004A642B"/>
    <w:rsid w:val="004A781E"/>
    <w:rsid w:val="004B13C5"/>
    <w:rsid w:val="004B484F"/>
    <w:rsid w:val="004B723A"/>
    <w:rsid w:val="004B7682"/>
    <w:rsid w:val="004C002E"/>
    <w:rsid w:val="004C0047"/>
    <w:rsid w:val="004C11A9"/>
    <w:rsid w:val="004C28DB"/>
    <w:rsid w:val="004C4B48"/>
    <w:rsid w:val="004C6710"/>
    <w:rsid w:val="004C68E7"/>
    <w:rsid w:val="004C6FD9"/>
    <w:rsid w:val="004D0640"/>
    <w:rsid w:val="004D38A7"/>
    <w:rsid w:val="004D3D09"/>
    <w:rsid w:val="004D571A"/>
    <w:rsid w:val="004D65D7"/>
    <w:rsid w:val="004D72A6"/>
    <w:rsid w:val="004D765C"/>
    <w:rsid w:val="004E1043"/>
    <w:rsid w:val="004E1A87"/>
    <w:rsid w:val="004E6BFC"/>
    <w:rsid w:val="004E7AC5"/>
    <w:rsid w:val="004F0ACA"/>
    <w:rsid w:val="004F2AC5"/>
    <w:rsid w:val="004F30A5"/>
    <w:rsid w:val="004F3E21"/>
    <w:rsid w:val="004F48DD"/>
    <w:rsid w:val="004F4948"/>
    <w:rsid w:val="004F5385"/>
    <w:rsid w:val="004F6751"/>
    <w:rsid w:val="004F6AF2"/>
    <w:rsid w:val="004F6BFA"/>
    <w:rsid w:val="00501533"/>
    <w:rsid w:val="00501908"/>
    <w:rsid w:val="00503ACB"/>
    <w:rsid w:val="00504DFD"/>
    <w:rsid w:val="005052CE"/>
    <w:rsid w:val="005052DC"/>
    <w:rsid w:val="00505AFC"/>
    <w:rsid w:val="005062CF"/>
    <w:rsid w:val="005073E5"/>
    <w:rsid w:val="00510374"/>
    <w:rsid w:val="00511863"/>
    <w:rsid w:val="00511C12"/>
    <w:rsid w:val="005128E7"/>
    <w:rsid w:val="00513B2E"/>
    <w:rsid w:val="00514486"/>
    <w:rsid w:val="0052093D"/>
    <w:rsid w:val="00524BDC"/>
    <w:rsid w:val="00525A24"/>
    <w:rsid w:val="00526795"/>
    <w:rsid w:val="00531329"/>
    <w:rsid w:val="00531ADE"/>
    <w:rsid w:val="00533021"/>
    <w:rsid w:val="00533082"/>
    <w:rsid w:val="005335D6"/>
    <w:rsid w:val="00537146"/>
    <w:rsid w:val="00541FBB"/>
    <w:rsid w:val="005420C1"/>
    <w:rsid w:val="00543662"/>
    <w:rsid w:val="0054464B"/>
    <w:rsid w:val="00547199"/>
    <w:rsid w:val="005500B1"/>
    <w:rsid w:val="0055043F"/>
    <w:rsid w:val="00552779"/>
    <w:rsid w:val="005528D9"/>
    <w:rsid w:val="00555219"/>
    <w:rsid w:val="005569F6"/>
    <w:rsid w:val="00557D57"/>
    <w:rsid w:val="005608F0"/>
    <w:rsid w:val="00561748"/>
    <w:rsid w:val="00561DBB"/>
    <w:rsid w:val="00563883"/>
    <w:rsid w:val="005649D2"/>
    <w:rsid w:val="005651B7"/>
    <w:rsid w:val="0056527E"/>
    <w:rsid w:val="005654AA"/>
    <w:rsid w:val="00566E9E"/>
    <w:rsid w:val="0057059A"/>
    <w:rsid w:val="0057085F"/>
    <w:rsid w:val="005710A8"/>
    <w:rsid w:val="0057219D"/>
    <w:rsid w:val="00575B66"/>
    <w:rsid w:val="0058102D"/>
    <w:rsid w:val="005818BB"/>
    <w:rsid w:val="00581AFA"/>
    <w:rsid w:val="0058262C"/>
    <w:rsid w:val="0058365C"/>
    <w:rsid w:val="00583731"/>
    <w:rsid w:val="00583BE6"/>
    <w:rsid w:val="005842C4"/>
    <w:rsid w:val="00584875"/>
    <w:rsid w:val="005862B5"/>
    <w:rsid w:val="00590C68"/>
    <w:rsid w:val="0059217B"/>
    <w:rsid w:val="0059272F"/>
    <w:rsid w:val="005934B4"/>
    <w:rsid w:val="005957FA"/>
    <w:rsid w:val="00595B3F"/>
    <w:rsid w:val="00595DBC"/>
    <w:rsid w:val="00597644"/>
    <w:rsid w:val="005A0E1D"/>
    <w:rsid w:val="005A0EFB"/>
    <w:rsid w:val="005A171B"/>
    <w:rsid w:val="005A179E"/>
    <w:rsid w:val="005A1F5B"/>
    <w:rsid w:val="005A2C15"/>
    <w:rsid w:val="005A34D4"/>
    <w:rsid w:val="005A4129"/>
    <w:rsid w:val="005A67CA"/>
    <w:rsid w:val="005A6D7B"/>
    <w:rsid w:val="005B0003"/>
    <w:rsid w:val="005B184F"/>
    <w:rsid w:val="005B3BAD"/>
    <w:rsid w:val="005B4B00"/>
    <w:rsid w:val="005B57F5"/>
    <w:rsid w:val="005B583A"/>
    <w:rsid w:val="005B6014"/>
    <w:rsid w:val="005B7050"/>
    <w:rsid w:val="005B76BC"/>
    <w:rsid w:val="005B77E0"/>
    <w:rsid w:val="005C0990"/>
    <w:rsid w:val="005C10F3"/>
    <w:rsid w:val="005C14A7"/>
    <w:rsid w:val="005C344B"/>
    <w:rsid w:val="005C52F7"/>
    <w:rsid w:val="005C565E"/>
    <w:rsid w:val="005C56F9"/>
    <w:rsid w:val="005C78D0"/>
    <w:rsid w:val="005D0140"/>
    <w:rsid w:val="005D07F0"/>
    <w:rsid w:val="005D1384"/>
    <w:rsid w:val="005D4669"/>
    <w:rsid w:val="005D49FE"/>
    <w:rsid w:val="005E1F63"/>
    <w:rsid w:val="005E2DB3"/>
    <w:rsid w:val="005E46B3"/>
    <w:rsid w:val="005E495A"/>
    <w:rsid w:val="005E5B9C"/>
    <w:rsid w:val="005F142B"/>
    <w:rsid w:val="005F2053"/>
    <w:rsid w:val="005F4405"/>
    <w:rsid w:val="005F49D6"/>
    <w:rsid w:val="005F5E62"/>
    <w:rsid w:val="005F784D"/>
    <w:rsid w:val="00600C42"/>
    <w:rsid w:val="00600C60"/>
    <w:rsid w:val="0060111E"/>
    <w:rsid w:val="00602022"/>
    <w:rsid w:val="006033E1"/>
    <w:rsid w:val="00606F73"/>
    <w:rsid w:val="00607DF0"/>
    <w:rsid w:val="00611298"/>
    <w:rsid w:val="00612CD3"/>
    <w:rsid w:val="00613017"/>
    <w:rsid w:val="006131D8"/>
    <w:rsid w:val="00613958"/>
    <w:rsid w:val="00617148"/>
    <w:rsid w:val="00617316"/>
    <w:rsid w:val="00620B14"/>
    <w:rsid w:val="0062120B"/>
    <w:rsid w:val="006214A2"/>
    <w:rsid w:val="006222A6"/>
    <w:rsid w:val="00623870"/>
    <w:rsid w:val="00624D13"/>
    <w:rsid w:val="0062655C"/>
    <w:rsid w:val="00626983"/>
    <w:rsid w:val="00626BBF"/>
    <w:rsid w:val="00627A57"/>
    <w:rsid w:val="00631794"/>
    <w:rsid w:val="00631B54"/>
    <w:rsid w:val="0063251D"/>
    <w:rsid w:val="0063497C"/>
    <w:rsid w:val="00634F28"/>
    <w:rsid w:val="00637F6F"/>
    <w:rsid w:val="006405A8"/>
    <w:rsid w:val="0064273E"/>
    <w:rsid w:val="00643CC4"/>
    <w:rsid w:val="00646496"/>
    <w:rsid w:val="00647CE9"/>
    <w:rsid w:val="006566B9"/>
    <w:rsid w:val="0065759E"/>
    <w:rsid w:val="00657D8D"/>
    <w:rsid w:val="00662292"/>
    <w:rsid w:val="0066345F"/>
    <w:rsid w:val="0066483A"/>
    <w:rsid w:val="00666656"/>
    <w:rsid w:val="00670280"/>
    <w:rsid w:val="00670AAA"/>
    <w:rsid w:val="00671694"/>
    <w:rsid w:val="006729F3"/>
    <w:rsid w:val="00674C29"/>
    <w:rsid w:val="00676031"/>
    <w:rsid w:val="00677835"/>
    <w:rsid w:val="00680388"/>
    <w:rsid w:val="006843EC"/>
    <w:rsid w:val="00690114"/>
    <w:rsid w:val="00690A0A"/>
    <w:rsid w:val="00691121"/>
    <w:rsid w:val="0069203F"/>
    <w:rsid w:val="00692887"/>
    <w:rsid w:val="00693BFF"/>
    <w:rsid w:val="006955CF"/>
    <w:rsid w:val="0069617A"/>
    <w:rsid w:val="00696410"/>
    <w:rsid w:val="00697673"/>
    <w:rsid w:val="006A046F"/>
    <w:rsid w:val="006A0DDD"/>
    <w:rsid w:val="006A3884"/>
    <w:rsid w:val="006A44C0"/>
    <w:rsid w:val="006A60D2"/>
    <w:rsid w:val="006A6BED"/>
    <w:rsid w:val="006B09AE"/>
    <w:rsid w:val="006B1662"/>
    <w:rsid w:val="006B3488"/>
    <w:rsid w:val="006B4D92"/>
    <w:rsid w:val="006C05E9"/>
    <w:rsid w:val="006C0CB3"/>
    <w:rsid w:val="006C3088"/>
    <w:rsid w:val="006C3FD1"/>
    <w:rsid w:val="006C76B9"/>
    <w:rsid w:val="006D00B0"/>
    <w:rsid w:val="006D1CF3"/>
    <w:rsid w:val="006D33AB"/>
    <w:rsid w:val="006D4F4C"/>
    <w:rsid w:val="006D5E07"/>
    <w:rsid w:val="006D628E"/>
    <w:rsid w:val="006D6820"/>
    <w:rsid w:val="006E072F"/>
    <w:rsid w:val="006E0FB4"/>
    <w:rsid w:val="006E3819"/>
    <w:rsid w:val="006E44C3"/>
    <w:rsid w:val="006E4E4E"/>
    <w:rsid w:val="006E5181"/>
    <w:rsid w:val="006E54D3"/>
    <w:rsid w:val="006F0BE0"/>
    <w:rsid w:val="006F1CF4"/>
    <w:rsid w:val="006F2984"/>
    <w:rsid w:val="0070205C"/>
    <w:rsid w:val="0070409D"/>
    <w:rsid w:val="00704744"/>
    <w:rsid w:val="007053B8"/>
    <w:rsid w:val="00705EEF"/>
    <w:rsid w:val="007061B3"/>
    <w:rsid w:val="00710179"/>
    <w:rsid w:val="007109D6"/>
    <w:rsid w:val="0071192E"/>
    <w:rsid w:val="007122B5"/>
    <w:rsid w:val="00714355"/>
    <w:rsid w:val="0071530E"/>
    <w:rsid w:val="00715835"/>
    <w:rsid w:val="00716C3E"/>
    <w:rsid w:val="00717237"/>
    <w:rsid w:val="00717343"/>
    <w:rsid w:val="00720113"/>
    <w:rsid w:val="00721D3B"/>
    <w:rsid w:val="00724934"/>
    <w:rsid w:val="0072638E"/>
    <w:rsid w:val="00730A5A"/>
    <w:rsid w:val="00731C7D"/>
    <w:rsid w:val="00733F8C"/>
    <w:rsid w:val="00734079"/>
    <w:rsid w:val="00734106"/>
    <w:rsid w:val="007360D4"/>
    <w:rsid w:val="0073628E"/>
    <w:rsid w:val="007406A0"/>
    <w:rsid w:val="007420C4"/>
    <w:rsid w:val="00742F90"/>
    <w:rsid w:val="007468A0"/>
    <w:rsid w:val="00752D79"/>
    <w:rsid w:val="00752ED5"/>
    <w:rsid w:val="00754E07"/>
    <w:rsid w:val="007564F8"/>
    <w:rsid w:val="00756B00"/>
    <w:rsid w:val="00756C5F"/>
    <w:rsid w:val="007573D2"/>
    <w:rsid w:val="007608F8"/>
    <w:rsid w:val="00761509"/>
    <w:rsid w:val="0076374C"/>
    <w:rsid w:val="0076456E"/>
    <w:rsid w:val="0076669D"/>
    <w:rsid w:val="00766D19"/>
    <w:rsid w:val="00767CA4"/>
    <w:rsid w:val="0077093A"/>
    <w:rsid w:val="0077128D"/>
    <w:rsid w:val="007726D1"/>
    <w:rsid w:val="00773CDB"/>
    <w:rsid w:val="007746E8"/>
    <w:rsid w:val="00775470"/>
    <w:rsid w:val="00775544"/>
    <w:rsid w:val="0077558F"/>
    <w:rsid w:val="00775950"/>
    <w:rsid w:val="00775DDC"/>
    <w:rsid w:val="00776A3F"/>
    <w:rsid w:val="00780211"/>
    <w:rsid w:val="007806A3"/>
    <w:rsid w:val="00781542"/>
    <w:rsid w:val="007820CF"/>
    <w:rsid w:val="00782673"/>
    <w:rsid w:val="007826A2"/>
    <w:rsid w:val="007833D0"/>
    <w:rsid w:val="00784F69"/>
    <w:rsid w:val="00785799"/>
    <w:rsid w:val="0078618F"/>
    <w:rsid w:val="00787998"/>
    <w:rsid w:val="00792E3C"/>
    <w:rsid w:val="0079500C"/>
    <w:rsid w:val="0079523E"/>
    <w:rsid w:val="00796499"/>
    <w:rsid w:val="007A5738"/>
    <w:rsid w:val="007B006B"/>
    <w:rsid w:val="007B020C"/>
    <w:rsid w:val="007B026E"/>
    <w:rsid w:val="007B072B"/>
    <w:rsid w:val="007B310F"/>
    <w:rsid w:val="007B4058"/>
    <w:rsid w:val="007B523A"/>
    <w:rsid w:val="007B6C02"/>
    <w:rsid w:val="007C007B"/>
    <w:rsid w:val="007C10EB"/>
    <w:rsid w:val="007C160B"/>
    <w:rsid w:val="007C3A57"/>
    <w:rsid w:val="007C4870"/>
    <w:rsid w:val="007C570D"/>
    <w:rsid w:val="007C5D33"/>
    <w:rsid w:val="007C61E6"/>
    <w:rsid w:val="007C63BB"/>
    <w:rsid w:val="007C7CA2"/>
    <w:rsid w:val="007D170D"/>
    <w:rsid w:val="007D21CD"/>
    <w:rsid w:val="007D2A06"/>
    <w:rsid w:val="007D3152"/>
    <w:rsid w:val="007D4E85"/>
    <w:rsid w:val="007D56C3"/>
    <w:rsid w:val="007D5F46"/>
    <w:rsid w:val="007D734F"/>
    <w:rsid w:val="007E0776"/>
    <w:rsid w:val="007E20E5"/>
    <w:rsid w:val="007E592E"/>
    <w:rsid w:val="007E5CA5"/>
    <w:rsid w:val="007E62B6"/>
    <w:rsid w:val="007E6A58"/>
    <w:rsid w:val="007E7702"/>
    <w:rsid w:val="007F066A"/>
    <w:rsid w:val="007F27F8"/>
    <w:rsid w:val="007F2DE9"/>
    <w:rsid w:val="007F533D"/>
    <w:rsid w:val="007F699A"/>
    <w:rsid w:val="007F6BE6"/>
    <w:rsid w:val="007F7A2F"/>
    <w:rsid w:val="00801971"/>
    <w:rsid w:val="0080248A"/>
    <w:rsid w:val="00802A57"/>
    <w:rsid w:val="008033BA"/>
    <w:rsid w:val="00804758"/>
    <w:rsid w:val="00804F58"/>
    <w:rsid w:val="00806ECB"/>
    <w:rsid w:val="008073B1"/>
    <w:rsid w:val="00810AFA"/>
    <w:rsid w:val="00810D93"/>
    <w:rsid w:val="008111A5"/>
    <w:rsid w:val="00811448"/>
    <w:rsid w:val="0081191D"/>
    <w:rsid w:val="00813A43"/>
    <w:rsid w:val="00813C04"/>
    <w:rsid w:val="00814F74"/>
    <w:rsid w:val="00815942"/>
    <w:rsid w:val="008218AF"/>
    <w:rsid w:val="0082275C"/>
    <w:rsid w:val="0082337D"/>
    <w:rsid w:val="008242EB"/>
    <w:rsid w:val="00824F5A"/>
    <w:rsid w:val="00826F41"/>
    <w:rsid w:val="00827605"/>
    <w:rsid w:val="00831A49"/>
    <w:rsid w:val="00831B9A"/>
    <w:rsid w:val="00836838"/>
    <w:rsid w:val="008426B6"/>
    <w:rsid w:val="00842FBC"/>
    <w:rsid w:val="00843DF5"/>
    <w:rsid w:val="0084714C"/>
    <w:rsid w:val="00847435"/>
    <w:rsid w:val="0085089B"/>
    <w:rsid w:val="00851FD3"/>
    <w:rsid w:val="008545B5"/>
    <w:rsid w:val="008559F3"/>
    <w:rsid w:val="00855A1F"/>
    <w:rsid w:val="0085650A"/>
    <w:rsid w:val="008569E3"/>
    <w:rsid w:val="00856CA3"/>
    <w:rsid w:val="008604E2"/>
    <w:rsid w:val="00862C81"/>
    <w:rsid w:val="00864316"/>
    <w:rsid w:val="00864374"/>
    <w:rsid w:val="00864528"/>
    <w:rsid w:val="0086453F"/>
    <w:rsid w:val="008655B0"/>
    <w:rsid w:val="00865A14"/>
    <w:rsid w:val="00865BC1"/>
    <w:rsid w:val="00865F82"/>
    <w:rsid w:val="008667EF"/>
    <w:rsid w:val="00872B06"/>
    <w:rsid w:val="0087496A"/>
    <w:rsid w:val="00874FFB"/>
    <w:rsid w:val="00875385"/>
    <w:rsid w:val="00875DC6"/>
    <w:rsid w:val="00877024"/>
    <w:rsid w:val="0088184A"/>
    <w:rsid w:val="00881ED0"/>
    <w:rsid w:val="00883330"/>
    <w:rsid w:val="0088436E"/>
    <w:rsid w:val="008851C0"/>
    <w:rsid w:val="008872EB"/>
    <w:rsid w:val="00887BC1"/>
    <w:rsid w:val="00890EEE"/>
    <w:rsid w:val="00892592"/>
    <w:rsid w:val="0089316E"/>
    <w:rsid w:val="00893AB1"/>
    <w:rsid w:val="00894033"/>
    <w:rsid w:val="00894EAD"/>
    <w:rsid w:val="008A0A6A"/>
    <w:rsid w:val="008A0F42"/>
    <w:rsid w:val="008A2D2A"/>
    <w:rsid w:val="008A353C"/>
    <w:rsid w:val="008A35A4"/>
    <w:rsid w:val="008A35A5"/>
    <w:rsid w:val="008A3DB7"/>
    <w:rsid w:val="008A4CF6"/>
    <w:rsid w:val="008A5BB2"/>
    <w:rsid w:val="008A7385"/>
    <w:rsid w:val="008A7655"/>
    <w:rsid w:val="008A774C"/>
    <w:rsid w:val="008B08D7"/>
    <w:rsid w:val="008B0A8E"/>
    <w:rsid w:val="008B1672"/>
    <w:rsid w:val="008B1946"/>
    <w:rsid w:val="008B1F5C"/>
    <w:rsid w:val="008B25DD"/>
    <w:rsid w:val="008B27CD"/>
    <w:rsid w:val="008B2D25"/>
    <w:rsid w:val="008B2D48"/>
    <w:rsid w:val="008B2EAC"/>
    <w:rsid w:val="008B663D"/>
    <w:rsid w:val="008B6CE8"/>
    <w:rsid w:val="008B7710"/>
    <w:rsid w:val="008C00A8"/>
    <w:rsid w:val="008C0F95"/>
    <w:rsid w:val="008C480A"/>
    <w:rsid w:val="008D290D"/>
    <w:rsid w:val="008D4B43"/>
    <w:rsid w:val="008D5C37"/>
    <w:rsid w:val="008D6273"/>
    <w:rsid w:val="008E03B6"/>
    <w:rsid w:val="008E085A"/>
    <w:rsid w:val="008E3DE9"/>
    <w:rsid w:val="008E4E66"/>
    <w:rsid w:val="008E52CB"/>
    <w:rsid w:val="008F04C4"/>
    <w:rsid w:val="008F3259"/>
    <w:rsid w:val="009005E6"/>
    <w:rsid w:val="00900E9E"/>
    <w:rsid w:val="00901FB7"/>
    <w:rsid w:val="00910699"/>
    <w:rsid w:val="009107ED"/>
    <w:rsid w:val="009138BF"/>
    <w:rsid w:val="009147C7"/>
    <w:rsid w:val="0091520A"/>
    <w:rsid w:val="00915B46"/>
    <w:rsid w:val="0092151C"/>
    <w:rsid w:val="00921FDC"/>
    <w:rsid w:val="00930BEA"/>
    <w:rsid w:val="00931C98"/>
    <w:rsid w:val="00932A38"/>
    <w:rsid w:val="00933222"/>
    <w:rsid w:val="00935E1D"/>
    <w:rsid w:val="0093679E"/>
    <w:rsid w:val="00940B0D"/>
    <w:rsid w:val="00941947"/>
    <w:rsid w:val="00942C45"/>
    <w:rsid w:val="0094309C"/>
    <w:rsid w:val="0094511B"/>
    <w:rsid w:val="00945B9D"/>
    <w:rsid w:val="00946776"/>
    <w:rsid w:val="00946D36"/>
    <w:rsid w:val="0094763C"/>
    <w:rsid w:val="00947841"/>
    <w:rsid w:val="009510C0"/>
    <w:rsid w:val="0095170A"/>
    <w:rsid w:val="0095232C"/>
    <w:rsid w:val="00953D63"/>
    <w:rsid w:val="00955BDE"/>
    <w:rsid w:val="00955C61"/>
    <w:rsid w:val="009560E5"/>
    <w:rsid w:val="0095745D"/>
    <w:rsid w:val="009575EC"/>
    <w:rsid w:val="00957DD1"/>
    <w:rsid w:val="00960974"/>
    <w:rsid w:val="00961CDA"/>
    <w:rsid w:val="00965EA4"/>
    <w:rsid w:val="009675C3"/>
    <w:rsid w:val="0097042E"/>
    <w:rsid w:val="00970EE7"/>
    <w:rsid w:val="009739C8"/>
    <w:rsid w:val="009744B5"/>
    <w:rsid w:val="009755C6"/>
    <w:rsid w:val="00977574"/>
    <w:rsid w:val="009778C3"/>
    <w:rsid w:val="009807A0"/>
    <w:rsid w:val="009816D1"/>
    <w:rsid w:val="00982157"/>
    <w:rsid w:val="009834D3"/>
    <w:rsid w:val="00986135"/>
    <w:rsid w:val="00986A0A"/>
    <w:rsid w:val="00987E24"/>
    <w:rsid w:val="00993615"/>
    <w:rsid w:val="0099399A"/>
    <w:rsid w:val="00994FE0"/>
    <w:rsid w:val="00995C6E"/>
    <w:rsid w:val="00995DFD"/>
    <w:rsid w:val="009A1139"/>
    <w:rsid w:val="009A29D1"/>
    <w:rsid w:val="009A3821"/>
    <w:rsid w:val="009A4C95"/>
    <w:rsid w:val="009B06B5"/>
    <w:rsid w:val="009B1033"/>
    <w:rsid w:val="009B1280"/>
    <w:rsid w:val="009B20B7"/>
    <w:rsid w:val="009B2B3E"/>
    <w:rsid w:val="009B30B1"/>
    <w:rsid w:val="009B3D61"/>
    <w:rsid w:val="009B3EE7"/>
    <w:rsid w:val="009B5F6C"/>
    <w:rsid w:val="009B6516"/>
    <w:rsid w:val="009B6760"/>
    <w:rsid w:val="009B7031"/>
    <w:rsid w:val="009C06E8"/>
    <w:rsid w:val="009C0D88"/>
    <w:rsid w:val="009C2DB5"/>
    <w:rsid w:val="009C43C3"/>
    <w:rsid w:val="009C4410"/>
    <w:rsid w:val="009C5B0E"/>
    <w:rsid w:val="009C74BF"/>
    <w:rsid w:val="009D059C"/>
    <w:rsid w:val="009D1228"/>
    <w:rsid w:val="009D38C3"/>
    <w:rsid w:val="009D3AB4"/>
    <w:rsid w:val="009D3EF1"/>
    <w:rsid w:val="009D43DD"/>
    <w:rsid w:val="009D508A"/>
    <w:rsid w:val="009E032C"/>
    <w:rsid w:val="009E0D8F"/>
    <w:rsid w:val="009E4267"/>
    <w:rsid w:val="009E6A47"/>
    <w:rsid w:val="009E6EBE"/>
    <w:rsid w:val="009E6FBE"/>
    <w:rsid w:val="009F1194"/>
    <w:rsid w:val="009F201F"/>
    <w:rsid w:val="009F2239"/>
    <w:rsid w:val="009F2DDA"/>
    <w:rsid w:val="009F51DA"/>
    <w:rsid w:val="009F6E6E"/>
    <w:rsid w:val="00A00A28"/>
    <w:rsid w:val="00A02D73"/>
    <w:rsid w:val="00A04E96"/>
    <w:rsid w:val="00A0537F"/>
    <w:rsid w:val="00A066ED"/>
    <w:rsid w:val="00A10577"/>
    <w:rsid w:val="00A119B4"/>
    <w:rsid w:val="00A12AFC"/>
    <w:rsid w:val="00A1391C"/>
    <w:rsid w:val="00A141A9"/>
    <w:rsid w:val="00A143FA"/>
    <w:rsid w:val="00A170A2"/>
    <w:rsid w:val="00A25078"/>
    <w:rsid w:val="00A2539E"/>
    <w:rsid w:val="00A2629A"/>
    <w:rsid w:val="00A26862"/>
    <w:rsid w:val="00A27135"/>
    <w:rsid w:val="00A33C26"/>
    <w:rsid w:val="00A347AF"/>
    <w:rsid w:val="00A40B7B"/>
    <w:rsid w:val="00A4185C"/>
    <w:rsid w:val="00A45550"/>
    <w:rsid w:val="00A4571E"/>
    <w:rsid w:val="00A45AE5"/>
    <w:rsid w:val="00A510A3"/>
    <w:rsid w:val="00A51CC5"/>
    <w:rsid w:val="00A52BB1"/>
    <w:rsid w:val="00A5334B"/>
    <w:rsid w:val="00A534B8"/>
    <w:rsid w:val="00A54063"/>
    <w:rsid w:val="00A5409F"/>
    <w:rsid w:val="00A54238"/>
    <w:rsid w:val="00A55ABC"/>
    <w:rsid w:val="00A56811"/>
    <w:rsid w:val="00A57460"/>
    <w:rsid w:val="00A63054"/>
    <w:rsid w:val="00A649C2"/>
    <w:rsid w:val="00A64A77"/>
    <w:rsid w:val="00A64DAF"/>
    <w:rsid w:val="00A6502E"/>
    <w:rsid w:val="00A6680F"/>
    <w:rsid w:val="00A6693C"/>
    <w:rsid w:val="00A71839"/>
    <w:rsid w:val="00A729BF"/>
    <w:rsid w:val="00A73891"/>
    <w:rsid w:val="00A74371"/>
    <w:rsid w:val="00A74A54"/>
    <w:rsid w:val="00A76193"/>
    <w:rsid w:val="00A76D8E"/>
    <w:rsid w:val="00A76FB9"/>
    <w:rsid w:val="00A772C3"/>
    <w:rsid w:val="00A77B59"/>
    <w:rsid w:val="00A81E2C"/>
    <w:rsid w:val="00A83D41"/>
    <w:rsid w:val="00A8569D"/>
    <w:rsid w:val="00A8589C"/>
    <w:rsid w:val="00A873E9"/>
    <w:rsid w:val="00A8757A"/>
    <w:rsid w:val="00A87951"/>
    <w:rsid w:val="00A9004C"/>
    <w:rsid w:val="00A91086"/>
    <w:rsid w:val="00A92B66"/>
    <w:rsid w:val="00A93F7E"/>
    <w:rsid w:val="00A95666"/>
    <w:rsid w:val="00AA0367"/>
    <w:rsid w:val="00AA1C00"/>
    <w:rsid w:val="00AA1CFF"/>
    <w:rsid w:val="00AA23E7"/>
    <w:rsid w:val="00AA32C5"/>
    <w:rsid w:val="00AA5FD6"/>
    <w:rsid w:val="00AA7997"/>
    <w:rsid w:val="00AB099B"/>
    <w:rsid w:val="00AB3116"/>
    <w:rsid w:val="00AB54D3"/>
    <w:rsid w:val="00AB5F89"/>
    <w:rsid w:val="00AB65A7"/>
    <w:rsid w:val="00AB6D62"/>
    <w:rsid w:val="00AC1301"/>
    <w:rsid w:val="00AC1F10"/>
    <w:rsid w:val="00AC31DD"/>
    <w:rsid w:val="00AC341D"/>
    <w:rsid w:val="00AC6E39"/>
    <w:rsid w:val="00AC7D81"/>
    <w:rsid w:val="00AD1431"/>
    <w:rsid w:val="00AD2DC6"/>
    <w:rsid w:val="00AD4F31"/>
    <w:rsid w:val="00AD6A43"/>
    <w:rsid w:val="00AD7988"/>
    <w:rsid w:val="00AD79AD"/>
    <w:rsid w:val="00AE0403"/>
    <w:rsid w:val="00AE33A5"/>
    <w:rsid w:val="00AE3C2C"/>
    <w:rsid w:val="00AE4760"/>
    <w:rsid w:val="00AE52DB"/>
    <w:rsid w:val="00AE62B0"/>
    <w:rsid w:val="00AF1BE7"/>
    <w:rsid w:val="00AF2BBD"/>
    <w:rsid w:val="00AF60AD"/>
    <w:rsid w:val="00AF63F9"/>
    <w:rsid w:val="00AF6EE0"/>
    <w:rsid w:val="00AF6FF6"/>
    <w:rsid w:val="00B01706"/>
    <w:rsid w:val="00B03CCC"/>
    <w:rsid w:val="00B04229"/>
    <w:rsid w:val="00B05292"/>
    <w:rsid w:val="00B13B20"/>
    <w:rsid w:val="00B144D9"/>
    <w:rsid w:val="00B2036D"/>
    <w:rsid w:val="00B222FB"/>
    <w:rsid w:val="00B254F2"/>
    <w:rsid w:val="00B26C50"/>
    <w:rsid w:val="00B278EA"/>
    <w:rsid w:val="00B31730"/>
    <w:rsid w:val="00B36F91"/>
    <w:rsid w:val="00B37042"/>
    <w:rsid w:val="00B3721A"/>
    <w:rsid w:val="00B372DA"/>
    <w:rsid w:val="00B40B6C"/>
    <w:rsid w:val="00B421F5"/>
    <w:rsid w:val="00B42E51"/>
    <w:rsid w:val="00B43E34"/>
    <w:rsid w:val="00B440CA"/>
    <w:rsid w:val="00B46033"/>
    <w:rsid w:val="00B46B55"/>
    <w:rsid w:val="00B47814"/>
    <w:rsid w:val="00B50994"/>
    <w:rsid w:val="00B50AB5"/>
    <w:rsid w:val="00B51447"/>
    <w:rsid w:val="00B53FCE"/>
    <w:rsid w:val="00B56BFE"/>
    <w:rsid w:val="00B57D39"/>
    <w:rsid w:val="00B610D4"/>
    <w:rsid w:val="00B6299B"/>
    <w:rsid w:val="00B64BA1"/>
    <w:rsid w:val="00B65452"/>
    <w:rsid w:val="00B656BE"/>
    <w:rsid w:val="00B6716A"/>
    <w:rsid w:val="00B67532"/>
    <w:rsid w:val="00B727CB"/>
    <w:rsid w:val="00B72931"/>
    <w:rsid w:val="00B73CDD"/>
    <w:rsid w:val="00B75EBA"/>
    <w:rsid w:val="00B7642F"/>
    <w:rsid w:val="00B7678B"/>
    <w:rsid w:val="00B80AAD"/>
    <w:rsid w:val="00B80ADE"/>
    <w:rsid w:val="00B8107C"/>
    <w:rsid w:val="00B816F5"/>
    <w:rsid w:val="00B8473B"/>
    <w:rsid w:val="00B857DB"/>
    <w:rsid w:val="00B868BA"/>
    <w:rsid w:val="00B920FE"/>
    <w:rsid w:val="00B97B5F"/>
    <w:rsid w:val="00BA0F31"/>
    <w:rsid w:val="00BA6CEF"/>
    <w:rsid w:val="00BA7230"/>
    <w:rsid w:val="00BA7774"/>
    <w:rsid w:val="00BA7AAB"/>
    <w:rsid w:val="00BA7AD1"/>
    <w:rsid w:val="00BB3824"/>
    <w:rsid w:val="00BB3E20"/>
    <w:rsid w:val="00BB4FBA"/>
    <w:rsid w:val="00BC0C70"/>
    <w:rsid w:val="00BC1208"/>
    <w:rsid w:val="00BC60B1"/>
    <w:rsid w:val="00BC7C1F"/>
    <w:rsid w:val="00BD1859"/>
    <w:rsid w:val="00BD1B1B"/>
    <w:rsid w:val="00BD1DE6"/>
    <w:rsid w:val="00BD3D46"/>
    <w:rsid w:val="00BD454E"/>
    <w:rsid w:val="00BD5228"/>
    <w:rsid w:val="00BD59EE"/>
    <w:rsid w:val="00BD7165"/>
    <w:rsid w:val="00BE0721"/>
    <w:rsid w:val="00BE11A7"/>
    <w:rsid w:val="00BE2713"/>
    <w:rsid w:val="00BE28F9"/>
    <w:rsid w:val="00BE2979"/>
    <w:rsid w:val="00BE4601"/>
    <w:rsid w:val="00BE5B31"/>
    <w:rsid w:val="00BE6F17"/>
    <w:rsid w:val="00BF1626"/>
    <w:rsid w:val="00BF216F"/>
    <w:rsid w:val="00BF35D4"/>
    <w:rsid w:val="00BF665F"/>
    <w:rsid w:val="00BF7090"/>
    <w:rsid w:val="00BF732E"/>
    <w:rsid w:val="00BF7C74"/>
    <w:rsid w:val="00C028AE"/>
    <w:rsid w:val="00C057CC"/>
    <w:rsid w:val="00C06B67"/>
    <w:rsid w:val="00C11438"/>
    <w:rsid w:val="00C1531E"/>
    <w:rsid w:val="00C16A13"/>
    <w:rsid w:val="00C17B50"/>
    <w:rsid w:val="00C204C6"/>
    <w:rsid w:val="00C2168A"/>
    <w:rsid w:val="00C228EE"/>
    <w:rsid w:val="00C244E7"/>
    <w:rsid w:val="00C249B5"/>
    <w:rsid w:val="00C31601"/>
    <w:rsid w:val="00C31B4D"/>
    <w:rsid w:val="00C3284F"/>
    <w:rsid w:val="00C33932"/>
    <w:rsid w:val="00C344CE"/>
    <w:rsid w:val="00C349C2"/>
    <w:rsid w:val="00C34FF7"/>
    <w:rsid w:val="00C36DC7"/>
    <w:rsid w:val="00C36ECE"/>
    <w:rsid w:val="00C4031F"/>
    <w:rsid w:val="00C41738"/>
    <w:rsid w:val="00C424CB"/>
    <w:rsid w:val="00C42DD7"/>
    <w:rsid w:val="00C4330F"/>
    <w:rsid w:val="00C436AB"/>
    <w:rsid w:val="00C43F7A"/>
    <w:rsid w:val="00C46F67"/>
    <w:rsid w:val="00C507D3"/>
    <w:rsid w:val="00C51552"/>
    <w:rsid w:val="00C52381"/>
    <w:rsid w:val="00C55513"/>
    <w:rsid w:val="00C55B7A"/>
    <w:rsid w:val="00C61D8F"/>
    <w:rsid w:val="00C6253A"/>
    <w:rsid w:val="00C62791"/>
    <w:rsid w:val="00C62B29"/>
    <w:rsid w:val="00C64FE3"/>
    <w:rsid w:val="00C6532C"/>
    <w:rsid w:val="00C664FC"/>
    <w:rsid w:val="00C70C44"/>
    <w:rsid w:val="00C71A84"/>
    <w:rsid w:val="00C72904"/>
    <w:rsid w:val="00C72D15"/>
    <w:rsid w:val="00C74150"/>
    <w:rsid w:val="00C764C1"/>
    <w:rsid w:val="00C8144A"/>
    <w:rsid w:val="00C83CB5"/>
    <w:rsid w:val="00C84DB5"/>
    <w:rsid w:val="00C86622"/>
    <w:rsid w:val="00C87744"/>
    <w:rsid w:val="00C87989"/>
    <w:rsid w:val="00C9061F"/>
    <w:rsid w:val="00C908BC"/>
    <w:rsid w:val="00C9275C"/>
    <w:rsid w:val="00C92C93"/>
    <w:rsid w:val="00C92FDF"/>
    <w:rsid w:val="00C95090"/>
    <w:rsid w:val="00C95AD3"/>
    <w:rsid w:val="00C95D9E"/>
    <w:rsid w:val="00C97E5F"/>
    <w:rsid w:val="00CA0226"/>
    <w:rsid w:val="00CA3B6C"/>
    <w:rsid w:val="00CA3E4E"/>
    <w:rsid w:val="00CA43C7"/>
    <w:rsid w:val="00CA4A63"/>
    <w:rsid w:val="00CA501E"/>
    <w:rsid w:val="00CB2145"/>
    <w:rsid w:val="00CB2F91"/>
    <w:rsid w:val="00CB35C5"/>
    <w:rsid w:val="00CB3F80"/>
    <w:rsid w:val="00CB4CB2"/>
    <w:rsid w:val="00CB51EC"/>
    <w:rsid w:val="00CB6062"/>
    <w:rsid w:val="00CB66B0"/>
    <w:rsid w:val="00CC04DE"/>
    <w:rsid w:val="00CC33AC"/>
    <w:rsid w:val="00CC36C1"/>
    <w:rsid w:val="00CC3CF9"/>
    <w:rsid w:val="00CC4AEF"/>
    <w:rsid w:val="00CC68E9"/>
    <w:rsid w:val="00CD1C89"/>
    <w:rsid w:val="00CD26BB"/>
    <w:rsid w:val="00CD31FB"/>
    <w:rsid w:val="00CD3CD4"/>
    <w:rsid w:val="00CD6723"/>
    <w:rsid w:val="00CE0D70"/>
    <w:rsid w:val="00CE17AC"/>
    <w:rsid w:val="00CE3624"/>
    <w:rsid w:val="00CE3C95"/>
    <w:rsid w:val="00CE567A"/>
    <w:rsid w:val="00CE5951"/>
    <w:rsid w:val="00CE6AC6"/>
    <w:rsid w:val="00CE7938"/>
    <w:rsid w:val="00CF02F3"/>
    <w:rsid w:val="00CF0E9D"/>
    <w:rsid w:val="00CF2CF9"/>
    <w:rsid w:val="00CF3B77"/>
    <w:rsid w:val="00CF65A4"/>
    <w:rsid w:val="00CF6847"/>
    <w:rsid w:val="00CF73E9"/>
    <w:rsid w:val="00D0230C"/>
    <w:rsid w:val="00D02543"/>
    <w:rsid w:val="00D02850"/>
    <w:rsid w:val="00D03DBF"/>
    <w:rsid w:val="00D064D1"/>
    <w:rsid w:val="00D06656"/>
    <w:rsid w:val="00D136E3"/>
    <w:rsid w:val="00D13FD7"/>
    <w:rsid w:val="00D14573"/>
    <w:rsid w:val="00D149B4"/>
    <w:rsid w:val="00D15A52"/>
    <w:rsid w:val="00D16217"/>
    <w:rsid w:val="00D1642A"/>
    <w:rsid w:val="00D167D2"/>
    <w:rsid w:val="00D21B93"/>
    <w:rsid w:val="00D220F3"/>
    <w:rsid w:val="00D22A32"/>
    <w:rsid w:val="00D22DDA"/>
    <w:rsid w:val="00D233E4"/>
    <w:rsid w:val="00D2403C"/>
    <w:rsid w:val="00D26176"/>
    <w:rsid w:val="00D2626D"/>
    <w:rsid w:val="00D26718"/>
    <w:rsid w:val="00D31E35"/>
    <w:rsid w:val="00D31F2E"/>
    <w:rsid w:val="00D359AD"/>
    <w:rsid w:val="00D36B87"/>
    <w:rsid w:val="00D409FA"/>
    <w:rsid w:val="00D40C64"/>
    <w:rsid w:val="00D411BE"/>
    <w:rsid w:val="00D42178"/>
    <w:rsid w:val="00D44B9A"/>
    <w:rsid w:val="00D463BA"/>
    <w:rsid w:val="00D47B7A"/>
    <w:rsid w:val="00D507E2"/>
    <w:rsid w:val="00D50DB5"/>
    <w:rsid w:val="00D534B3"/>
    <w:rsid w:val="00D55CD4"/>
    <w:rsid w:val="00D55EF2"/>
    <w:rsid w:val="00D60220"/>
    <w:rsid w:val="00D61CE0"/>
    <w:rsid w:val="00D61F0E"/>
    <w:rsid w:val="00D6284E"/>
    <w:rsid w:val="00D65080"/>
    <w:rsid w:val="00D65239"/>
    <w:rsid w:val="00D660D1"/>
    <w:rsid w:val="00D678DB"/>
    <w:rsid w:val="00D679F2"/>
    <w:rsid w:val="00D67D1E"/>
    <w:rsid w:val="00D67D46"/>
    <w:rsid w:val="00D7146E"/>
    <w:rsid w:val="00D7226B"/>
    <w:rsid w:val="00D72617"/>
    <w:rsid w:val="00D72B86"/>
    <w:rsid w:val="00D74AD7"/>
    <w:rsid w:val="00D752A9"/>
    <w:rsid w:val="00D7649E"/>
    <w:rsid w:val="00D76FDA"/>
    <w:rsid w:val="00D77570"/>
    <w:rsid w:val="00D77653"/>
    <w:rsid w:val="00D77EE1"/>
    <w:rsid w:val="00D81B62"/>
    <w:rsid w:val="00D843E3"/>
    <w:rsid w:val="00D84879"/>
    <w:rsid w:val="00D84C0C"/>
    <w:rsid w:val="00D867D9"/>
    <w:rsid w:val="00D90E01"/>
    <w:rsid w:val="00D91A52"/>
    <w:rsid w:val="00D924E7"/>
    <w:rsid w:val="00D92585"/>
    <w:rsid w:val="00D92E3F"/>
    <w:rsid w:val="00DA016D"/>
    <w:rsid w:val="00DA1396"/>
    <w:rsid w:val="00DA22A0"/>
    <w:rsid w:val="00DA3056"/>
    <w:rsid w:val="00DA346F"/>
    <w:rsid w:val="00DA4127"/>
    <w:rsid w:val="00DA48DF"/>
    <w:rsid w:val="00DA4FD3"/>
    <w:rsid w:val="00DA60A6"/>
    <w:rsid w:val="00DB222C"/>
    <w:rsid w:val="00DB32F3"/>
    <w:rsid w:val="00DB4BC4"/>
    <w:rsid w:val="00DB4D60"/>
    <w:rsid w:val="00DC1BDE"/>
    <w:rsid w:val="00DC37B4"/>
    <w:rsid w:val="00DC66B8"/>
    <w:rsid w:val="00DC6BCA"/>
    <w:rsid w:val="00DC74E1"/>
    <w:rsid w:val="00DD0E7F"/>
    <w:rsid w:val="00DD1132"/>
    <w:rsid w:val="00DD1F39"/>
    <w:rsid w:val="00DD2F4E"/>
    <w:rsid w:val="00DD306D"/>
    <w:rsid w:val="00DD3946"/>
    <w:rsid w:val="00DD524A"/>
    <w:rsid w:val="00DD52FC"/>
    <w:rsid w:val="00DD5479"/>
    <w:rsid w:val="00DD5498"/>
    <w:rsid w:val="00DD701C"/>
    <w:rsid w:val="00DD708A"/>
    <w:rsid w:val="00DE07A5"/>
    <w:rsid w:val="00DE2CE3"/>
    <w:rsid w:val="00DE3442"/>
    <w:rsid w:val="00DE361D"/>
    <w:rsid w:val="00DE3A4D"/>
    <w:rsid w:val="00DE645C"/>
    <w:rsid w:val="00DF0470"/>
    <w:rsid w:val="00DF0C04"/>
    <w:rsid w:val="00DF2291"/>
    <w:rsid w:val="00DF3A2D"/>
    <w:rsid w:val="00DF4CA2"/>
    <w:rsid w:val="00DF51CE"/>
    <w:rsid w:val="00DF623B"/>
    <w:rsid w:val="00E00962"/>
    <w:rsid w:val="00E016EC"/>
    <w:rsid w:val="00E01BD2"/>
    <w:rsid w:val="00E041E9"/>
    <w:rsid w:val="00E04DAF"/>
    <w:rsid w:val="00E05785"/>
    <w:rsid w:val="00E07AD3"/>
    <w:rsid w:val="00E10B48"/>
    <w:rsid w:val="00E10E3E"/>
    <w:rsid w:val="00E112C7"/>
    <w:rsid w:val="00E11560"/>
    <w:rsid w:val="00E14111"/>
    <w:rsid w:val="00E14E6C"/>
    <w:rsid w:val="00E15C44"/>
    <w:rsid w:val="00E176F3"/>
    <w:rsid w:val="00E17A8F"/>
    <w:rsid w:val="00E219BD"/>
    <w:rsid w:val="00E21FB6"/>
    <w:rsid w:val="00E223B4"/>
    <w:rsid w:val="00E22A0E"/>
    <w:rsid w:val="00E22C34"/>
    <w:rsid w:val="00E22F6B"/>
    <w:rsid w:val="00E231E4"/>
    <w:rsid w:val="00E23A94"/>
    <w:rsid w:val="00E24502"/>
    <w:rsid w:val="00E2623E"/>
    <w:rsid w:val="00E26607"/>
    <w:rsid w:val="00E30B8D"/>
    <w:rsid w:val="00E329B5"/>
    <w:rsid w:val="00E32B66"/>
    <w:rsid w:val="00E32ED9"/>
    <w:rsid w:val="00E3448A"/>
    <w:rsid w:val="00E35611"/>
    <w:rsid w:val="00E40E1A"/>
    <w:rsid w:val="00E41005"/>
    <w:rsid w:val="00E41A54"/>
    <w:rsid w:val="00E426EB"/>
    <w:rsid w:val="00E4272D"/>
    <w:rsid w:val="00E44722"/>
    <w:rsid w:val="00E44B33"/>
    <w:rsid w:val="00E46CCF"/>
    <w:rsid w:val="00E4707A"/>
    <w:rsid w:val="00E5058E"/>
    <w:rsid w:val="00E506E4"/>
    <w:rsid w:val="00E51733"/>
    <w:rsid w:val="00E52B9A"/>
    <w:rsid w:val="00E5325B"/>
    <w:rsid w:val="00E54F3F"/>
    <w:rsid w:val="00E55945"/>
    <w:rsid w:val="00E56264"/>
    <w:rsid w:val="00E569A8"/>
    <w:rsid w:val="00E604B6"/>
    <w:rsid w:val="00E604F4"/>
    <w:rsid w:val="00E6122A"/>
    <w:rsid w:val="00E6144A"/>
    <w:rsid w:val="00E630F1"/>
    <w:rsid w:val="00E63EDA"/>
    <w:rsid w:val="00E65F61"/>
    <w:rsid w:val="00E66199"/>
    <w:rsid w:val="00E664AE"/>
    <w:rsid w:val="00E66CA0"/>
    <w:rsid w:val="00E71616"/>
    <w:rsid w:val="00E72FE5"/>
    <w:rsid w:val="00E74F39"/>
    <w:rsid w:val="00E76A26"/>
    <w:rsid w:val="00E80657"/>
    <w:rsid w:val="00E80842"/>
    <w:rsid w:val="00E80AB8"/>
    <w:rsid w:val="00E82EE4"/>
    <w:rsid w:val="00E836F5"/>
    <w:rsid w:val="00E8540E"/>
    <w:rsid w:val="00E87132"/>
    <w:rsid w:val="00E904DB"/>
    <w:rsid w:val="00E966B4"/>
    <w:rsid w:val="00EA033A"/>
    <w:rsid w:val="00EA07C6"/>
    <w:rsid w:val="00EA16F9"/>
    <w:rsid w:val="00EA3C4B"/>
    <w:rsid w:val="00EA43C9"/>
    <w:rsid w:val="00EA56AD"/>
    <w:rsid w:val="00EA6162"/>
    <w:rsid w:val="00EA62C7"/>
    <w:rsid w:val="00EA6C38"/>
    <w:rsid w:val="00EA6DE1"/>
    <w:rsid w:val="00EA7862"/>
    <w:rsid w:val="00EB06EE"/>
    <w:rsid w:val="00EB3915"/>
    <w:rsid w:val="00EB6AA2"/>
    <w:rsid w:val="00EB73A2"/>
    <w:rsid w:val="00EB7808"/>
    <w:rsid w:val="00EB7EBB"/>
    <w:rsid w:val="00EC033E"/>
    <w:rsid w:val="00EC27D8"/>
    <w:rsid w:val="00EC36DE"/>
    <w:rsid w:val="00EC4911"/>
    <w:rsid w:val="00EC4FEA"/>
    <w:rsid w:val="00EC59D6"/>
    <w:rsid w:val="00ED1EDE"/>
    <w:rsid w:val="00ED370D"/>
    <w:rsid w:val="00ED7EC3"/>
    <w:rsid w:val="00EE0DFB"/>
    <w:rsid w:val="00EE0DFC"/>
    <w:rsid w:val="00EE2312"/>
    <w:rsid w:val="00EE2BAF"/>
    <w:rsid w:val="00EE5CE7"/>
    <w:rsid w:val="00EF20D3"/>
    <w:rsid w:val="00EF3B17"/>
    <w:rsid w:val="00EF45CF"/>
    <w:rsid w:val="00EF7E79"/>
    <w:rsid w:val="00F021E7"/>
    <w:rsid w:val="00F03AF8"/>
    <w:rsid w:val="00F04295"/>
    <w:rsid w:val="00F10FC1"/>
    <w:rsid w:val="00F1353E"/>
    <w:rsid w:val="00F14D7F"/>
    <w:rsid w:val="00F15535"/>
    <w:rsid w:val="00F20AC8"/>
    <w:rsid w:val="00F20DBB"/>
    <w:rsid w:val="00F21A85"/>
    <w:rsid w:val="00F21C3E"/>
    <w:rsid w:val="00F221F8"/>
    <w:rsid w:val="00F2245C"/>
    <w:rsid w:val="00F22A65"/>
    <w:rsid w:val="00F23E5B"/>
    <w:rsid w:val="00F24F5C"/>
    <w:rsid w:val="00F262E2"/>
    <w:rsid w:val="00F279B6"/>
    <w:rsid w:val="00F3167F"/>
    <w:rsid w:val="00F3301B"/>
    <w:rsid w:val="00F3454B"/>
    <w:rsid w:val="00F36995"/>
    <w:rsid w:val="00F41D80"/>
    <w:rsid w:val="00F47935"/>
    <w:rsid w:val="00F50CC8"/>
    <w:rsid w:val="00F50E6D"/>
    <w:rsid w:val="00F514B5"/>
    <w:rsid w:val="00F522E3"/>
    <w:rsid w:val="00F52C3B"/>
    <w:rsid w:val="00F540B3"/>
    <w:rsid w:val="00F546BB"/>
    <w:rsid w:val="00F54F06"/>
    <w:rsid w:val="00F561EA"/>
    <w:rsid w:val="00F607EF"/>
    <w:rsid w:val="00F60AAE"/>
    <w:rsid w:val="00F61AAE"/>
    <w:rsid w:val="00F620A7"/>
    <w:rsid w:val="00F65B7F"/>
    <w:rsid w:val="00F66145"/>
    <w:rsid w:val="00F66A2A"/>
    <w:rsid w:val="00F67719"/>
    <w:rsid w:val="00F70268"/>
    <w:rsid w:val="00F70DD9"/>
    <w:rsid w:val="00F71F9B"/>
    <w:rsid w:val="00F74F1F"/>
    <w:rsid w:val="00F75B8A"/>
    <w:rsid w:val="00F814BD"/>
    <w:rsid w:val="00F81980"/>
    <w:rsid w:val="00F81B11"/>
    <w:rsid w:val="00F82127"/>
    <w:rsid w:val="00F82CD1"/>
    <w:rsid w:val="00F83379"/>
    <w:rsid w:val="00F834E6"/>
    <w:rsid w:val="00F83564"/>
    <w:rsid w:val="00F8648F"/>
    <w:rsid w:val="00F87CD4"/>
    <w:rsid w:val="00F92742"/>
    <w:rsid w:val="00F936BA"/>
    <w:rsid w:val="00F93823"/>
    <w:rsid w:val="00F96334"/>
    <w:rsid w:val="00FA05D1"/>
    <w:rsid w:val="00FA0C3F"/>
    <w:rsid w:val="00FA3555"/>
    <w:rsid w:val="00FA6449"/>
    <w:rsid w:val="00FA7262"/>
    <w:rsid w:val="00FB0485"/>
    <w:rsid w:val="00FB0F71"/>
    <w:rsid w:val="00FB28EF"/>
    <w:rsid w:val="00FB39E6"/>
    <w:rsid w:val="00FB3EEE"/>
    <w:rsid w:val="00FB50C9"/>
    <w:rsid w:val="00FB50F7"/>
    <w:rsid w:val="00FB546B"/>
    <w:rsid w:val="00FB6929"/>
    <w:rsid w:val="00FB6B9C"/>
    <w:rsid w:val="00FC0E4A"/>
    <w:rsid w:val="00FC20DA"/>
    <w:rsid w:val="00FC23A1"/>
    <w:rsid w:val="00FC2797"/>
    <w:rsid w:val="00FC2EC5"/>
    <w:rsid w:val="00FC3495"/>
    <w:rsid w:val="00FC3BCF"/>
    <w:rsid w:val="00FC46EF"/>
    <w:rsid w:val="00FC54D7"/>
    <w:rsid w:val="00FC7BF8"/>
    <w:rsid w:val="00FD0590"/>
    <w:rsid w:val="00FD0A93"/>
    <w:rsid w:val="00FD2C93"/>
    <w:rsid w:val="00FD7779"/>
    <w:rsid w:val="00FE00D6"/>
    <w:rsid w:val="00FE1529"/>
    <w:rsid w:val="00FE20D3"/>
    <w:rsid w:val="00FE393D"/>
    <w:rsid w:val="00FE5C57"/>
    <w:rsid w:val="00FE5E0D"/>
    <w:rsid w:val="00FF0CB6"/>
    <w:rsid w:val="00FF1400"/>
    <w:rsid w:val="00FF3ADD"/>
    <w:rsid w:val="00FF41C1"/>
    <w:rsid w:val="00FF5146"/>
    <w:rsid w:val="00FF6BD6"/>
    <w:rsid w:val="00FF6DA2"/>
    <w:rsid w:val="082268D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6B11B499-141A-4C25-A468-4D24406BC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2533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2533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2533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2533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2533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25332"/>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25332"/>
    <w:pPr>
      <w:keepNext/>
      <w:spacing w:after="200" w:line="240" w:lineRule="auto"/>
    </w:pPr>
    <w:rPr>
      <w:iCs/>
      <w:color w:val="002664"/>
      <w:sz w:val="18"/>
      <w:szCs w:val="18"/>
    </w:rPr>
  </w:style>
  <w:style w:type="table" w:customStyle="1" w:styleId="Tableheader">
    <w:name w:val="ŠTable header"/>
    <w:basedOn w:val="TableNormal"/>
    <w:uiPriority w:val="99"/>
    <w:rsid w:val="0012533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25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25332"/>
    <w:pPr>
      <w:numPr>
        <w:numId w:val="36"/>
      </w:numPr>
    </w:pPr>
  </w:style>
  <w:style w:type="paragraph" w:styleId="ListNumber2">
    <w:name w:val="List Number 2"/>
    <w:aliases w:val="ŠList Number 2"/>
    <w:basedOn w:val="Normal"/>
    <w:uiPriority w:val="8"/>
    <w:qFormat/>
    <w:rsid w:val="00125332"/>
    <w:pPr>
      <w:numPr>
        <w:numId w:val="35"/>
      </w:numPr>
    </w:pPr>
  </w:style>
  <w:style w:type="paragraph" w:styleId="ListBullet">
    <w:name w:val="List Bullet"/>
    <w:aliases w:val="ŠList Bullet"/>
    <w:basedOn w:val="Normal"/>
    <w:uiPriority w:val="9"/>
    <w:qFormat/>
    <w:rsid w:val="00125332"/>
    <w:pPr>
      <w:numPr>
        <w:numId w:val="33"/>
      </w:numPr>
    </w:pPr>
  </w:style>
  <w:style w:type="paragraph" w:styleId="ListBullet2">
    <w:name w:val="List Bullet 2"/>
    <w:aliases w:val="ŠList Bullet 2"/>
    <w:basedOn w:val="Normal"/>
    <w:uiPriority w:val="10"/>
    <w:qFormat/>
    <w:rsid w:val="00780211"/>
    <w:pPr>
      <w:numPr>
        <w:numId w:val="31"/>
      </w:numPr>
      <w:ind w:left="1134" w:hanging="567"/>
    </w:pPr>
  </w:style>
  <w:style w:type="paragraph" w:styleId="Subtitle">
    <w:name w:val="Subtitle"/>
    <w:basedOn w:val="Normal"/>
    <w:next w:val="Normal"/>
    <w:link w:val="SubtitleChar"/>
    <w:uiPriority w:val="11"/>
    <w:semiHidden/>
    <w:qFormat/>
    <w:rsid w:val="00125332"/>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125332"/>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125332"/>
    <w:rPr>
      <w:color w:val="001C4A" w:themeColor="accent1" w:themeShade="BF"/>
      <w:u w:val="single"/>
    </w:rPr>
  </w:style>
  <w:style w:type="paragraph" w:styleId="TOC1">
    <w:name w:val="toc 1"/>
    <w:aliases w:val="ŠTOC 1"/>
    <w:basedOn w:val="Normal"/>
    <w:next w:val="Normal"/>
    <w:uiPriority w:val="39"/>
    <w:unhideWhenUsed/>
    <w:rsid w:val="00125332"/>
    <w:pPr>
      <w:tabs>
        <w:tab w:val="right" w:leader="dot" w:pos="14570"/>
      </w:tabs>
      <w:spacing w:before="0"/>
    </w:pPr>
    <w:rPr>
      <w:b/>
      <w:noProof/>
    </w:rPr>
  </w:style>
  <w:style w:type="paragraph" w:styleId="TOC2">
    <w:name w:val="toc 2"/>
    <w:aliases w:val="ŠTOC 2"/>
    <w:basedOn w:val="Normal"/>
    <w:next w:val="Normal"/>
    <w:uiPriority w:val="39"/>
    <w:unhideWhenUsed/>
    <w:rsid w:val="00125332"/>
    <w:pPr>
      <w:tabs>
        <w:tab w:val="right" w:leader="dot" w:pos="14570"/>
      </w:tabs>
      <w:spacing w:before="0"/>
    </w:pPr>
    <w:rPr>
      <w:noProof/>
    </w:rPr>
  </w:style>
  <w:style w:type="paragraph" w:styleId="TOC3">
    <w:name w:val="toc 3"/>
    <w:aliases w:val="ŠTOC 3"/>
    <w:basedOn w:val="Normal"/>
    <w:next w:val="Normal"/>
    <w:uiPriority w:val="39"/>
    <w:unhideWhenUsed/>
    <w:rsid w:val="00125332"/>
    <w:pPr>
      <w:spacing w:before="0"/>
      <w:ind w:left="244"/>
    </w:pPr>
  </w:style>
  <w:style w:type="character" w:customStyle="1" w:styleId="Heading1Char">
    <w:name w:val="Heading 1 Char"/>
    <w:aliases w:val="ŠHeading 1 Char"/>
    <w:basedOn w:val="DefaultParagraphFont"/>
    <w:link w:val="Heading1"/>
    <w:uiPriority w:val="3"/>
    <w:rsid w:val="0012533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2533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25332"/>
    <w:pPr>
      <w:spacing w:after="240"/>
      <w:outlineLvl w:val="9"/>
    </w:pPr>
    <w:rPr>
      <w:szCs w:val="40"/>
    </w:rPr>
  </w:style>
  <w:style w:type="paragraph" w:styleId="Footer">
    <w:name w:val="footer"/>
    <w:aliases w:val="ŠFooter"/>
    <w:basedOn w:val="Normal"/>
    <w:link w:val="FooterChar"/>
    <w:uiPriority w:val="19"/>
    <w:rsid w:val="0012533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25332"/>
    <w:rPr>
      <w:rFonts w:ascii="Arial" w:hAnsi="Arial" w:cs="Arial"/>
      <w:sz w:val="18"/>
      <w:szCs w:val="18"/>
    </w:rPr>
  </w:style>
  <w:style w:type="paragraph" w:styleId="Header">
    <w:name w:val="header"/>
    <w:aliases w:val="ŠHeader"/>
    <w:basedOn w:val="Normal"/>
    <w:link w:val="HeaderChar"/>
    <w:uiPriority w:val="16"/>
    <w:rsid w:val="00125332"/>
    <w:rPr>
      <w:noProof/>
      <w:color w:val="002664"/>
      <w:sz w:val="28"/>
      <w:szCs w:val="28"/>
    </w:rPr>
  </w:style>
  <w:style w:type="character" w:customStyle="1" w:styleId="HeaderChar">
    <w:name w:val="Header Char"/>
    <w:aliases w:val="ŠHeader Char"/>
    <w:basedOn w:val="DefaultParagraphFont"/>
    <w:link w:val="Header"/>
    <w:uiPriority w:val="16"/>
    <w:rsid w:val="0012533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2533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2533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25332"/>
    <w:rPr>
      <w:rFonts w:ascii="Arial" w:hAnsi="Arial" w:cs="Arial"/>
      <w:b/>
      <w:szCs w:val="32"/>
    </w:rPr>
  </w:style>
  <w:style w:type="character" w:styleId="UnresolvedMention">
    <w:name w:val="Unresolved Mention"/>
    <w:basedOn w:val="DefaultParagraphFont"/>
    <w:uiPriority w:val="99"/>
    <w:semiHidden/>
    <w:unhideWhenUsed/>
    <w:rsid w:val="00125332"/>
    <w:rPr>
      <w:color w:val="605E5C"/>
      <w:shd w:val="clear" w:color="auto" w:fill="E1DFDD"/>
    </w:rPr>
  </w:style>
  <w:style w:type="character" w:styleId="SubtleEmphasis">
    <w:name w:val="Subtle Emphasis"/>
    <w:basedOn w:val="DefaultParagraphFont"/>
    <w:uiPriority w:val="19"/>
    <w:semiHidden/>
    <w:qFormat/>
    <w:rsid w:val="00125332"/>
    <w:rPr>
      <w:i/>
      <w:iCs/>
      <w:color w:val="525D67" w:themeColor="text1" w:themeTint="BF"/>
    </w:rPr>
  </w:style>
  <w:style w:type="paragraph" w:styleId="TOC4">
    <w:name w:val="toc 4"/>
    <w:aliases w:val="ŠTOC 4"/>
    <w:basedOn w:val="Normal"/>
    <w:next w:val="Normal"/>
    <w:autoRedefine/>
    <w:uiPriority w:val="39"/>
    <w:unhideWhenUsed/>
    <w:rsid w:val="00125332"/>
    <w:pPr>
      <w:spacing w:before="0"/>
      <w:ind w:left="488"/>
    </w:pPr>
  </w:style>
  <w:style w:type="character" w:styleId="CommentReference">
    <w:name w:val="annotation reference"/>
    <w:basedOn w:val="DefaultParagraphFont"/>
    <w:uiPriority w:val="99"/>
    <w:semiHidden/>
    <w:unhideWhenUsed/>
    <w:rsid w:val="00125332"/>
    <w:rPr>
      <w:sz w:val="16"/>
      <w:szCs w:val="16"/>
    </w:rPr>
  </w:style>
  <w:style w:type="paragraph" w:styleId="CommentText">
    <w:name w:val="annotation text"/>
    <w:basedOn w:val="Normal"/>
    <w:link w:val="CommentTextChar"/>
    <w:uiPriority w:val="99"/>
    <w:unhideWhenUsed/>
    <w:rsid w:val="00125332"/>
    <w:pPr>
      <w:spacing w:line="240" w:lineRule="auto"/>
    </w:pPr>
    <w:rPr>
      <w:sz w:val="20"/>
      <w:szCs w:val="20"/>
    </w:rPr>
  </w:style>
  <w:style w:type="character" w:customStyle="1" w:styleId="CommentTextChar">
    <w:name w:val="Comment Text Char"/>
    <w:basedOn w:val="DefaultParagraphFont"/>
    <w:link w:val="CommentText"/>
    <w:uiPriority w:val="99"/>
    <w:rsid w:val="0012533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25332"/>
    <w:rPr>
      <w:b/>
      <w:bCs/>
    </w:rPr>
  </w:style>
  <w:style w:type="character" w:customStyle="1" w:styleId="CommentSubjectChar">
    <w:name w:val="Comment Subject Char"/>
    <w:basedOn w:val="CommentTextChar"/>
    <w:link w:val="CommentSubject"/>
    <w:uiPriority w:val="99"/>
    <w:semiHidden/>
    <w:rsid w:val="00125332"/>
    <w:rPr>
      <w:rFonts w:ascii="Arial" w:hAnsi="Arial" w:cs="Arial"/>
      <w:b/>
      <w:bCs/>
      <w:sz w:val="20"/>
      <w:szCs w:val="20"/>
    </w:rPr>
  </w:style>
  <w:style w:type="character" w:styleId="Strong">
    <w:name w:val="Strong"/>
    <w:aliases w:val="ŠStrong,Bold"/>
    <w:qFormat/>
    <w:rsid w:val="00125332"/>
    <w:rPr>
      <w:b/>
      <w:bCs/>
    </w:rPr>
  </w:style>
  <w:style w:type="character" w:styleId="Emphasis">
    <w:name w:val="Emphasis"/>
    <w:aliases w:val="ŠEmphasis,Italic"/>
    <w:qFormat/>
    <w:rsid w:val="00125332"/>
    <w:rPr>
      <w:i/>
      <w:iCs/>
    </w:rPr>
  </w:style>
  <w:style w:type="paragraph" w:styleId="ListNumber3">
    <w:name w:val="List Number 3"/>
    <w:aliases w:val="ŠList Number 3"/>
    <w:basedOn w:val="ListBullet3"/>
    <w:uiPriority w:val="8"/>
    <w:rsid w:val="00125332"/>
    <w:pPr>
      <w:numPr>
        <w:ilvl w:val="2"/>
        <w:numId w:val="35"/>
      </w:numPr>
    </w:pPr>
  </w:style>
  <w:style w:type="paragraph" w:styleId="ListBullet3">
    <w:name w:val="List Bullet 3"/>
    <w:aliases w:val="ŠList Bullet 3"/>
    <w:basedOn w:val="Normal"/>
    <w:uiPriority w:val="10"/>
    <w:rsid w:val="00125332"/>
    <w:pPr>
      <w:numPr>
        <w:numId w:val="32"/>
      </w:numPr>
    </w:pPr>
  </w:style>
  <w:style w:type="character" w:styleId="PlaceholderText">
    <w:name w:val="Placeholder Text"/>
    <w:basedOn w:val="DefaultParagraphFont"/>
    <w:uiPriority w:val="99"/>
    <w:semiHidden/>
    <w:rsid w:val="00125332"/>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125332"/>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BoldItalic">
    <w:name w:val="Bold Italic"/>
    <w:basedOn w:val="DefaultParagraphFont"/>
    <w:uiPriority w:val="1"/>
    <w:qFormat/>
    <w:rsid w:val="00C6253A"/>
    <w:rPr>
      <w:b/>
      <w:i/>
      <w:iCs/>
    </w:rPr>
  </w:style>
  <w:style w:type="paragraph" w:customStyle="1" w:styleId="Documentname">
    <w:name w:val="Document name"/>
    <w:basedOn w:val="Normal"/>
    <w:next w:val="Normal"/>
    <w:uiPriority w:val="17"/>
    <w:qFormat/>
    <w:rsid w:val="00C6253A"/>
    <w:pPr>
      <w:pBdr>
        <w:bottom w:val="single" w:sz="8" w:space="10" w:color="D3D3D3" w:themeColor="background2" w:themeShade="E6"/>
      </w:pBdr>
      <w:spacing w:before="0" w:after="240" w:line="276" w:lineRule="auto"/>
      <w:jc w:val="right"/>
    </w:pPr>
    <w:rPr>
      <w:bCs/>
      <w:sz w:val="18"/>
      <w:szCs w:val="18"/>
    </w:rPr>
  </w:style>
  <w:style w:type="paragraph" w:customStyle="1" w:styleId="FeatureBox">
    <w:name w:val="Feature Box"/>
    <w:basedOn w:val="Normal"/>
    <w:next w:val="Normal"/>
    <w:uiPriority w:val="11"/>
    <w:qFormat/>
    <w:rsid w:val="00C6253A"/>
    <w:pPr>
      <w:pBdr>
        <w:top w:val="single" w:sz="24" w:space="10" w:color="002664" w:themeColor="accent1"/>
        <w:left w:val="single" w:sz="24" w:space="10" w:color="002664" w:themeColor="accent1"/>
        <w:bottom w:val="single" w:sz="24" w:space="10" w:color="002664" w:themeColor="accent1"/>
        <w:right w:val="single" w:sz="24" w:space="10" w:color="002664" w:themeColor="accent1"/>
      </w:pBdr>
    </w:pPr>
  </w:style>
  <w:style w:type="paragraph" w:customStyle="1" w:styleId="FeatureBox2">
    <w:name w:val="Feature Box 2"/>
    <w:basedOn w:val="Normal"/>
    <w:next w:val="Normal"/>
    <w:uiPriority w:val="12"/>
    <w:qFormat/>
    <w:rsid w:val="005569F6"/>
    <w:pPr>
      <w:pBdr>
        <w:top w:val="single" w:sz="24" w:space="10" w:color="CBEDFD" w:themeColor="accent4"/>
        <w:left w:val="single" w:sz="24" w:space="10" w:color="CBEDFD" w:themeColor="accent4"/>
        <w:bottom w:val="single" w:sz="24" w:space="10" w:color="CBEDFD" w:themeColor="accent4"/>
        <w:right w:val="single" w:sz="24" w:space="10" w:color="CBEDFD" w:themeColor="accent4"/>
      </w:pBdr>
      <w:shd w:val="clear" w:color="auto" w:fill="CBEDFD" w:themeFill="accent4"/>
    </w:pPr>
  </w:style>
  <w:style w:type="paragraph" w:customStyle="1" w:styleId="FeatureBox3">
    <w:name w:val="Feature Box 3"/>
    <w:basedOn w:val="Normal"/>
    <w:next w:val="Normal"/>
    <w:uiPriority w:val="13"/>
    <w:qFormat/>
    <w:rsid w:val="005569F6"/>
    <w:pPr>
      <w:pBdr>
        <w:top w:val="single" w:sz="24" w:space="10" w:color="FFE6EA"/>
        <w:left w:val="single" w:sz="24" w:space="10" w:color="FFE6EA"/>
        <w:bottom w:val="single" w:sz="24" w:space="10" w:color="FFE6EA"/>
        <w:right w:val="single" w:sz="24" w:space="10" w:color="FFE6EA"/>
      </w:pBdr>
      <w:shd w:val="clear" w:color="auto" w:fill="FFE6EA"/>
    </w:pPr>
  </w:style>
  <w:style w:type="paragraph" w:customStyle="1" w:styleId="FeatureBox4">
    <w:name w:val="Feature Box 4"/>
    <w:basedOn w:val="FeatureBox2"/>
    <w:next w:val="Normal"/>
    <w:uiPriority w:val="14"/>
    <w:qFormat/>
    <w:rsid w:val="00C6253A"/>
    <w:pPr>
      <w:pBdr>
        <w:top w:val="single" w:sz="24" w:space="10" w:color="EBEBEB"/>
        <w:left w:val="single" w:sz="24" w:space="10" w:color="EBEBEB"/>
        <w:bottom w:val="single" w:sz="24" w:space="10" w:color="EBEBEB"/>
        <w:right w:val="single" w:sz="24" w:space="10" w:color="EBEBEB"/>
      </w:pBdr>
      <w:shd w:val="clear" w:color="auto" w:fill="EBEBEB"/>
    </w:p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customStyle="1" w:styleId="Imageattributioncaption">
    <w:name w:val="Image attribution caption"/>
    <w:basedOn w:val="Normal"/>
    <w:next w:val="Normal"/>
    <w:uiPriority w:val="15"/>
    <w:qFormat/>
    <w:rsid w:val="00C6253A"/>
    <w:pPr>
      <w:spacing w:after="0"/>
    </w:pPr>
    <w:rPr>
      <w:sz w:val="18"/>
      <w:szCs w:val="18"/>
    </w:rPr>
  </w:style>
  <w:style w:type="paragraph" w:customStyle="1" w:styleId="Logo">
    <w:name w:val="Logo"/>
    <w:basedOn w:val="Normal"/>
    <w:uiPriority w:val="18"/>
    <w:qFormat/>
    <w:rsid w:val="00C6253A"/>
    <w:pPr>
      <w:tabs>
        <w:tab w:val="right" w:pos="10200"/>
      </w:tabs>
      <w:spacing w:after="0" w:line="300" w:lineRule="atLeast"/>
      <w:ind w:left="-567" w:right="-567" w:firstLine="567"/>
    </w:pPr>
    <w:rPr>
      <w:bCs/>
      <w:color w:val="002664" w:themeColor="accent1"/>
    </w:rPr>
  </w:style>
  <w:style w:type="paragraph" w:customStyle="1" w:styleId="Pulloutquote">
    <w:name w:val="Pull out quote"/>
    <w:basedOn w:val="Normal"/>
    <w:next w:val="Normal"/>
    <w:uiPriority w:val="20"/>
    <w:qFormat/>
    <w:rsid w:val="00C6253A"/>
    <w:pPr>
      <w:keepNext/>
      <w:ind w:left="567" w:right="57"/>
    </w:pPr>
    <w:rPr>
      <w:szCs w:val="22"/>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paragraph" w:customStyle="1" w:styleId="Descriptor">
    <w:name w:val="Descriptor"/>
    <w:next w:val="BodyText"/>
    <w:uiPriority w:val="1"/>
    <w:qFormat/>
    <w:rsid w:val="00595DBC"/>
    <w:pPr>
      <w:tabs>
        <w:tab w:val="right" w:pos="10206"/>
      </w:tabs>
      <w:suppressAutoHyphens/>
      <w:spacing w:after="1600" w:line="240" w:lineRule="auto"/>
      <w:ind w:right="1701"/>
      <w:contextualSpacing/>
    </w:pPr>
    <w:rPr>
      <w:rFonts w:ascii="Arial" w:eastAsiaTheme="minorEastAsia" w:hAnsi="Arial"/>
      <w:b/>
      <w:color w:val="002664" w:themeColor="accent1"/>
      <w:sz w:val="20"/>
      <w:lang w:eastAsia="zh-CN"/>
    </w:rPr>
  </w:style>
  <w:style w:type="character" w:styleId="FollowedHyperlink">
    <w:name w:val="FollowedHyperlink"/>
    <w:basedOn w:val="DefaultParagraphFont"/>
    <w:uiPriority w:val="99"/>
    <w:semiHidden/>
    <w:unhideWhenUsed/>
    <w:rsid w:val="00125332"/>
    <w:rPr>
      <w:color w:val="22272B"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customStyle="1" w:styleId="FeatureBox0">
    <w:name w:val="ŠFeature Box"/>
    <w:basedOn w:val="Normal"/>
    <w:next w:val="Normal"/>
    <w:uiPriority w:val="11"/>
    <w:qFormat/>
    <w:rsid w:val="00125332"/>
    <w:pPr>
      <w:pBdr>
        <w:top w:val="single" w:sz="24" w:space="10" w:color="002664"/>
        <w:left w:val="single" w:sz="24" w:space="10" w:color="002664"/>
        <w:bottom w:val="single" w:sz="24" w:space="10" w:color="002664"/>
        <w:right w:val="single" w:sz="24" w:space="10" w:color="002664"/>
      </w:pBdr>
    </w:pPr>
  </w:style>
  <w:style w:type="character" w:customStyle="1" w:styleId="normaltextrun">
    <w:name w:val="normaltextrun"/>
    <w:basedOn w:val="DefaultParagraphFont"/>
    <w:rsid w:val="00D463BA"/>
  </w:style>
  <w:style w:type="character" w:customStyle="1" w:styleId="ui-provider">
    <w:name w:val="ui-provider"/>
    <w:basedOn w:val="DefaultParagraphFont"/>
    <w:rsid w:val="00DF623B"/>
  </w:style>
  <w:style w:type="paragraph" w:styleId="NormalWeb">
    <w:name w:val="Normal (Web)"/>
    <w:basedOn w:val="Normal"/>
    <w:uiPriority w:val="99"/>
    <w:semiHidden/>
    <w:unhideWhenUsed/>
    <w:rsid w:val="009D1228"/>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690114"/>
    <w:rPr>
      <w:color w:val="2B579A"/>
      <w:shd w:val="clear" w:color="auto" w:fill="E1DFDD"/>
    </w:rPr>
  </w:style>
  <w:style w:type="character" w:customStyle="1" w:styleId="BoldItalic0">
    <w:name w:val="ŠBold Italic"/>
    <w:basedOn w:val="DefaultParagraphFont"/>
    <w:uiPriority w:val="1"/>
    <w:qFormat/>
    <w:rsid w:val="00125332"/>
    <w:rPr>
      <w:b/>
      <w:i/>
      <w:iCs/>
    </w:rPr>
  </w:style>
  <w:style w:type="paragraph" w:customStyle="1" w:styleId="Documentname0">
    <w:name w:val="ŠDocument name"/>
    <w:basedOn w:val="Normal"/>
    <w:next w:val="Normal"/>
    <w:uiPriority w:val="17"/>
    <w:qFormat/>
    <w:rsid w:val="00125332"/>
    <w:pPr>
      <w:pBdr>
        <w:bottom w:val="single" w:sz="8" w:space="10" w:color="D3D3D3" w:themeColor="background2" w:themeShade="E6"/>
      </w:pBdr>
      <w:spacing w:before="0" w:after="240" w:line="276" w:lineRule="auto"/>
      <w:jc w:val="right"/>
    </w:pPr>
    <w:rPr>
      <w:bCs/>
      <w:sz w:val="18"/>
      <w:szCs w:val="18"/>
    </w:rPr>
  </w:style>
  <w:style w:type="paragraph" w:customStyle="1" w:styleId="FeatureBox20">
    <w:name w:val="ŠFeature Box 2"/>
    <w:basedOn w:val="Normal"/>
    <w:next w:val="Normal"/>
    <w:link w:val="FeatureBox2Char"/>
    <w:uiPriority w:val="12"/>
    <w:qFormat/>
    <w:rsid w:val="00125332"/>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0"/>
    <w:uiPriority w:val="12"/>
    <w:rsid w:val="00125332"/>
    <w:rPr>
      <w:rFonts w:ascii="Arial" w:hAnsi="Arial" w:cs="Arial"/>
      <w:szCs w:val="24"/>
      <w:shd w:val="clear" w:color="auto" w:fill="CCEDFC"/>
    </w:rPr>
  </w:style>
  <w:style w:type="paragraph" w:customStyle="1" w:styleId="FeatureBox30">
    <w:name w:val="ŠFeature Box 3"/>
    <w:basedOn w:val="Normal"/>
    <w:next w:val="Normal"/>
    <w:uiPriority w:val="13"/>
    <w:qFormat/>
    <w:rsid w:val="0012533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0">
    <w:name w:val="ŠFeature Box 4"/>
    <w:basedOn w:val="FeatureBox20"/>
    <w:next w:val="Normal"/>
    <w:uiPriority w:val="14"/>
    <w:qFormat/>
    <w:rsid w:val="0012533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0">
    <w:name w:val="ŠImage attribution caption"/>
    <w:basedOn w:val="Normal"/>
    <w:next w:val="Normal"/>
    <w:uiPriority w:val="15"/>
    <w:qFormat/>
    <w:rsid w:val="00125332"/>
    <w:pPr>
      <w:spacing w:after="0"/>
    </w:pPr>
    <w:rPr>
      <w:sz w:val="18"/>
      <w:szCs w:val="18"/>
    </w:rPr>
  </w:style>
  <w:style w:type="paragraph" w:customStyle="1" w:styleId="Logo0">
    <w:name w:val="ŠLogo"/>
    <w:basedOn w:val="Normal"/>
    <w:uiPriority w:val="18"/>
    <w:qFormat/>
    <w:rsid w:val="00125332"/>
    <w:pPr>
      <w:tabs>
        <w:tab w:val="right" w:pos="10200"/>
      </w:tabs>
      <w:spacing w:after="0" w:line="300" w:lineRule="atLeast"/>
      <w:ind w:left="-567" w:right="-567" w:firstLine="567"/>
    </w:pPr>
    <w:rPr>
      <w:bCs/>
      <w:color w:val="002664"/>
    </w:rPr>
  </w:style>
  <w:style w:type="paragraph" w:customStyle="1" w:styleId="Pulloutquote0">
    <w:name w:val="ŠPull out quote"/>
    <w:basedOn w:val="Normal"/>
    <w:next w:val="Normal"/>
    <w:uiPriority w:val="20"/>
    <w:qFormat/>
    <w:rsid w:val="00125332"/>
    <w:pPr>
      <w:keepNext/>
      <w:ind w:left="567" w:right="57"/>
    </w:pPr>
    <w:rPr>
      <w:szCs w:val="22"/>
    </w:rPr>
  </w:style>
  <w:style w:type="paragraph" w:customStyle="1" w:styleId="Subtitle0">
    <w:name w:val="ŠSubtitle"/>
    <w:basedOn w:val="Normal"/>
    <w:link w:val="SubtitleChar0"/>
    <w:uiPriority w:val="2"/>
    <w:qFormat/>
    <w:rsid w:val="00125332"/>
    <w:pPr>
      <w:spacing w:before="360"/>
    </w:pPr>
    <w:rPr>
      <w:color w:val="002664"/>
      <w:sz w:val="44"/>
      <w:szCs w:val="48"/>
    </w:rPr>
  </w:style>
  <w:style w:type="character" w:customStyle="1" w:styleId="SubtitleChar0">
    <w:name w:val="ŠSubtitle Char"/>
    <w:basedOn w:val="DefaultParagraphFont"/>
    <w:link w:val="Subtitle0"/>
    <w:uiPriority w:val="2"/>
    <w:rsid w:val="00125332"/>
    <w:rPr>
      <w:rFonts w:ascii="Arial" w:hAnsi="Arial" w:cs="Arial"/>
      <w:color w:val="002664"/>
      <w:sz w:val="44"/>
      <w:szCs w:val="48"/>
    </w:rPr>
  </w:style>
  <w:style w:type="paragraph" w:styleId="Title">
    <w:name w:val="Title"/>
    <w:aliases w:val="ŠTitle"/>
    <w:basedOn w:val="Normal"/>
    <w:next w:val="Normal"/>
    <w:link w:val="TitleChar"/>
    <w:uiPriority w:val="1"/>
    <w:rsid w:val="0012533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25332"/>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bit.ly/thinkpairsharestrategy" TargetMode="External"/><Relationship Id="rId39" Type="http://schemas.openxmlformats.org/officeDocument/2006/relationships/header" Target="header4.xml"/><Relationship Id="rId21" Type="http://schemas.openxmlformats.org/officeDocument/2006/relationships/hyperlink" Target="https://bit.ly/DLSgallerywalk" TargetMode="External"/><Relationship Id="rId34" Type="http://schemas.openxmlformats.org/officeDocument/2006/relationships/hyperlink" Target="https://www.nsw.gov.au/education-and-training/nesa"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bit.ly/logarithmproperties" TargetMode="External"/><Relationship Id="rId20" Type="http://schemas.openxmlformats.org/officeDocument/2006/relationships/hyperlink" Target="https://bit.ly/VNPSstrategy" TargetMode="External"/><Relationship Id="rId29" Type="http://schemas.openxmlformats.org/officeDocument/2006/relationships/hyperlink" Target="https://curriculum.nsw.edu.au/learning-areas/mathematics/mathematics-advanced-11-12-2024/teaching-and-learnin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advanced-11-12-2024/overview" TargetMode="External"/><Relationship Id="rId24" Type="http://schemas.openxmlformats.org/officeDocument/2006/relationships/hyperlink" Target="https://bit.ly/createamplifyclassroom" TargetMode="External"/><Relationship Id="rId32" Type="http://schemas.openxmlformats.org/officeDocument/2006/relationships/hyperlink" Target="https://bit.ly/supportingstrategies" TargetMode="External"/><Relationship Id="rId37" Type="http://schemas.openxmlformats.org/officeDocument/2006/relationships/hyperlink" Target="https://creativecommons.org/licenses/by/4.0/" TargetMode="Externa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bit.ly/logarithmproperties" TargetMode="External"/><Relationship Id="rId28" Type="http://schemas.openxmlformats.org/officeDocument/2006/relationships/hyperlink" Target="https://bit.ly/noticewonderstrategy" TargetMode="External"/><Relationship Id="rId36" Type="http://schemas.openxmlformats.org/officeDocument/2006/relationships/hyperlink" Target="https://curriculum.nsw.edu.au/learning-areas/mathematics/mathematics-advanced-11-12-2024/overview" TargetMode="External"/><Relationship Id="rId10" Type="http://schemas.openxmlformats.org/officeDocument/2006/relationships/endnotes" Target="endnotes.xml"/><Relationship Id="rId19" Type="http://schemas.openxmlformats.org/officeDocument/2006/relationships/hyperlink" Target="https://bit.ly/visiblegroups" TargetMode="External"/><Relationship Id="rId31" Type="http://schemas.openxmlformats.org/officeDocument/2006/relationships/hyperlink" Target="https://bit.ly/supportingstrateg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openmiddle.com/laws-of-exponents/" TargetMode="External"/><Relationship Id="rId27" Type="http://schemas.openxmlformats.org/officeDocument/2006/relationships/hyperlink" Target="https://curriculum.nsw.edu.au/learning-areas/mathematics/mathematics-advanced-11-12-2024/teaching-and-learning" TargetMode="External"/><Relationship Id="rId30" Type="http://schemas.openxmlformats.org/officeDocument/2006/relationships/hyperlink" Target="https://curriculum.nsw.edu.au/learning-areas/mathematics/mathematics-advanced-11-12-2024/teaching-and-learning" TargetMode="External"/><Relationship Id="rId35" Type="http://schemas.openxmlformats.org/officeDocument/2006/relationships/hyperlink" Target="https://curriculum.nsw.edu.au"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bit.ly/posepausepouncebounce" TargetMode="External"/><Relationship Id="rId33" Type="http://schemas.openxmlformats.org/officeDocument/2006/relationships/hyperlink" Target="https://www.nsw.gov.au/education-and-training/nesa/copyright" TargetMode="External"/><Relationship Id="rId3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2.xml><?xml version="1.0" encoding="utf-8"?>
<ds:datastoreItem xmlns:ds="http://schemas.openxmlformats.org/officeDocument/2006/customXml" ds:itemID="{4094B09A-81B0-46D1-A9FE-962B27324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4.xml><?xml version="1.0" encoding="utf-8"?>
<ds:datastoreItem xmlns:ds="http://schemas.openxmlformats.org/officeDocument/2006/customXml" ds:itemID="{2DD572E4-65A1-4DB9-A67E-69FD54E8763C}">
  <ds:schemaRefs>
    <ds:schemaRef ds:uri="http://purl.org/dc/terms/"/>
    <ds:schemaRef ds:uri="8c6f0761-0ef4-4d3b-8fe8-3b60dff82ea3"/>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0d94be99-a0f6-44e7-93d1-7f56be2e14d5"/>
    <ds:schemaRef ds:uri="http://www.w3.org/XML/1998/namespace"/>
    <ds:schemaRef ds:uri="http://purl.org/dc/dcmitype/"/>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148</TotalTime>
  <Pages>19</Pages>
  <Words>2778</Words>
  <Characters>17974</Characters>
  <Application>Microsoft Office Word</Application>
  <DocSecurity>0</DocSecurity>
  <Lines>499</Lines>
  <Paragraphs>340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20412</CharactersWithSpaces>
  <SharedDoc>false</SharedDoc>
  <HyperlinkBase/>
  <HLinks>
    <vt:vector size="144" baseType="variant">
      <vt:variant>
        <vt:i4>5308424</vt:i4>
      </vt:variant>
      <vt:variant>
        <vt:i4>72</vt:i4>
      </vt:variant>
      <vt:variant>
        <vt:i4>0</vt:i4>
      </vt:variant>
      <vt:variant>
        <vt:i4>5</vt:i4>
      </vt:variant>
      <vt:variant>
        <vt:lpwstr>https://creativecommons.org/licenses/by/4.0/</vt:lpwstr>
      </vt:variant>
      <vt:variant>
        <vt:lpwstr/>
      </vt:variant>
      <vt:variant>
        <vt:i4>6029316</vt:i4>
      </vt:variant>
      <vt:variant>
        <vt:i4>69</vt:i4>
      </vt:variant>
      <vt:variant>
        <vt:i4>0</vt:i4>
      </vt:variant>
      <vt:variant>
        <vt:i4>5</vt:i4>
      </vt:variant>
      <vt:variant>
        <vt:lpwstr>https://curriculum.nsw.edu.au/learning-areas/mathematics/mathematics-advanced-11-12-2024/overview</vt:lpwstr>
      </vt:variant>
      <vt:variant>
        <vt:lpwstr/>
      </vt:variant>
      <vt:variant>
        <vt:i4>3342452</vt:i4>
      </vt:variant>
      <vt:variant>
        <vt:i4>66</vt:i4>
      </vt:variant>
      <vt:variant>
        <vt:i4>0</vt:i4>
      </vt:variant>
      <vt:variant>
        <vt:i4>5</vt:i4>
      </vt:variant>
      <vt:variant>
        <vt:lpwstr>https://curriculum.nsw.edu.au/</vt:lpwstr>
      </vt:variant>
      <vt:variant>
        <vt:lpwstr/>
      </vt:variant>
      <vt:variant>
        <vt:i4>3997797</vt:i4>
      </vt:variant>
      <vt:variant>
        <vt:i4>63</vt:i4>
      </vt:variant>
      <vt:variant>
        <vt:i4>0</vt:i4>
      </vt:variant>
      <vt:variant>
        <vt:i4>5</vt:i4>
      </vt:variant>
      <vt:variant>
        <vt:lpwstr>https://educationstandards.nsw.edu.au/</vt:lpwstr>
      </vt:variant>
      <vt:variant>
        <vt:lpwstr/>
      </vt:variant>
      <vt:variant>
        <vt:i4>7536744</vt:i4>
      </vt:variant>
      <vt:variant>
        <vt:i4>60</vt:i4>
      </vt:variant>
      <vt:variant>
        <vt:i4>0</vt:i4>
      </vt:variant>
      <vt:variant>
        <vt:i4>5</vt:i4>
      </vt:variant>
      <vt:variant>
        <vt:lpwstr>https://educationstandards.nsw.edu.au/wps/portal/nesa/mini-footer/copyright</vt:lpwstr>
      </vt:variant>
      <vt:variant>
        <vt:lpwstr/>
      </vt:variant>
      <vt:variant>
        <vt:i4>3014773</vt:i4>
      </vt:variant>
      <vt:variant>
        <vt:i4>57</vt:i4>
      </vt:variant>
      <vt:variant>
        <vt:i4>0</vt:i4>
      </vt:variant>
      <vt:variant>
        <vt:i4>5</vt:i4>
      </vt:variant>
      <vt:variant>
        <vt:lpwstr>https://bit.ly/supportingstrategies</vt:lpwstr>
      </vt:variant>
      <vt:variant>
        <vt:lpwstr/>
      </vt:variant>
      <vt:variant>
        <vt:i4>3014773</vt:i4>
      </vt:variant>
      <vt:variant>
        <vt:i4>54</vt:i4>
      </vt:variant>
      <vt:variant>
        <vt:i4>0</vt:i4>
      </vt:variant>
      <vt:variant>
        <vt:i4>5</vt:i4>
      </vt:variant>
      <vt:variant>
        <vt:lpwstr>https://bit.ly/supportingstrategies</vt:lpwstr>
      </vt:variant>
      <vt:variant>
        <vt:lpwstr/>
      </vt:variant>
      <vt:variant>
        <vt:i4>3604576</vt:i4>
      </vt:variant>
      <vt:variant>
        <vt:i4>51</vt:i4>
      </vt:variant>
      <vt:variant>
        <vt:i4>0</vt:i4>
      </vt:variant>
      <vt:variant>
        <vt:i4>5</vt:i4>
      </vt:variant>
      <vt:variant>
        <vt:lpwstr>https://curriculum.nsw.edu.au/learning-areas/mathematics/mathematics-advanced-11-12-2024/teaching-and-learning</vt:lpwstr>
      </vt:variant>
      <vt:variant>
        <vt:lpwstr>:~:text=Mathematics%20Advanced%20%E2%80%93%20HSC%20reference%20sheet</vt:lpwstr>
      </vt:variant>
      <vt:variant>
        <vt:i4>3604576</vt:i4>
      </vt:variant>
      <vt:variant>
        <vt:i4>48</vt:i4>
      </vt:variant>
      <vt:variant>
        <vt:i4>0</vt:i4>
      </vt:variant>
      <vt:variant>
        <vt:i4>5</vt:i4>
      </vt:variant>
      <vt:variant>
        <vt:lpwstr>https://curriculum.nsw.edu.au/learning-areas/mathematics/mathematics-advanced-11-12-2024/teaching-and-learning</vt:lpwstr>
      </vt:variant>
      <vt:variant>
        <vt:lpwstr>:~:text=Mathematics%20Advanced%20%E2%80%93%20HSC%20reference%20sheet</vt:lpwstr>
      </vt:variant>
      <vt:variant>
        <vt:i4>3670143</vt:i4>
      </vt:variant>
      <vt:variant>
        <vt:i4>45</vt:i4>
      </vt:variant>
      <vt:variant>
        <vt:i4>0</vt:i4>
      </vt:variant>
      <vt:variant>
        <vt:i4>5</vt:i4>
      </vt:variant>
      <vt:variant>
        <vt:lpwstr>https://bit.ly/noticewonderstrategy</vt:lpwstr>
      </vt:variant>
      <vt:variant>
        <vt:lpwstr/>
      </vt:variant>
      <vt:variant>
        <vt:i4>3604576</vt:i4>
      </vt:variant>
      <vt:variant>
        <vt:i4>42</vt:i4>
      </vt:variant>
      <vt:variant>
        <vt:i4>0</vt:i4>
      </vt:variant>
      <vt:variant>
        <vt:i4>5</vt:i4>
      </vt:variant>
      <vt:variant>
        <vt:lpwstr>https://curriculum.nsw.edu.au/learning-areas/mathematics/mathematics-advanced-11-12-2024/teaching-and-learning</vt:lpwstr>
      </vt:variant>
      <vt:variant>
        <vt:lpwstr>:~:text=Mathematics%20Advanced%20%E2%80%93%20HSC%20reference%20sheet</vt:lpwstr>
      </vt:variant>
      <vt:variant>
        <vt:i4>4325389</vt:i4>
      </vt:variant>
      <vt:variant>
        <vt:i4>39</vt:i4>
      </vt:variant>
      <vt:variant>
        <vt:i4>0</vt:i4>
      </vt:variant>
      <vt:variant>
        <vt:i4>5</vt:i4>
      </vt:variant>
      <vt:variant>
        <vt:lpwstr>https://bit.ly/thinkpairsharestrategy</vt:lpwstr>
      </vt:variant>
      <vt:variant>
        <vt:lpwstr/>
      </vt:variant>
      <vt:variant>
        <vt:i4>4980767</vt:i4>
      </vt:variant>
      <vt:variant>
        <vt:i4>36</vt:i4>
      </vt:variant>
      <vt:variant>
        <vt:i4>0</vt:i4>
      </vt:variant>
      <vt:variant>
        <vt:i4>5</vt:i4>
      </vt:variant>
      <vt:variant>
        <vt:lpwstr>https://bit.ly/posepausepouncebounce</vt:lpwstr>
      </vt:variant>
      <vt:variant>
        <vt:lpwstr/>
      </vt:variant>
      <vt:variant>
        <vt:i4>6160410</vt:i4>
      </vt:variant>
      <vt:variant>
        <vt:i4>33</vt:i4>
      </vt:variant>
      <vt:variant>
        <vt:i4>0</vt:i4>
      </vt:variant>
      <vt:variant>
        <vt:i4>5</vt:i4>
      </vt:variant>
      <vt:variant>
        <vt:lpwstr>https://bit.ly/createamplifyclassroom</vt:lpwstr>
      </vt:variant>
      <vt:variant>
        <vt:lpwstr/>
      </vt:variant>
      <vt:variant>
        <vt:i4>2424945</vt:i4>
      </vt:variant>
      <vt:variant>
        <vt:i4>30</vt:i4>
      </vt:variant>
      <vt:variant>
        <vt:i4>0</vt:i4>
      </vt:variant>
      <vt:variant>
        <vt:i4>5</vt:i4>
      </vt:variant>
      <vt:variant>
        <vt:lpwstr>https://bit.ly/logarithmproperties</vt:lpwstr>
      </vt:variant>
      <vt:variant>
        <vt:lpwstr/>
      </vt:variant>
      <vt:variant>
        <vt:i4>5111895</vt:i4>
      </vt:variant>
      <vt:variant>
        <vt:i4>27</vt:i4>
      </vt:variant>
      <vt:variant>
        <vt:i4>0</vt:i4>
      </vt:variant>
      <vt:variant>
        <vt:i4>5</vt:i4>
      </vt:variant>
      <vt:variant>
        <vt:lpwstr>openmiddle.com/laws-of-exponents/</vt:lpwstr>
      </vt:variant>
      <vt:variant>
        <vt:lpwstr/>
      </vt:variant>
      <vt:variant>
        <vt:i4>6029327</vt:i4>
      </vt:variant>
      <vt:variant>
        <vt:i4>24</vt:i4>
      </vt:variant>
      <vt:variant>
        <vt:i4>0</vt:i4>
      </vt:variant>
      <vt:variant>
        <vt:i4>5</vt:i4>
      </vt:variant>
      <vt:variant>
        <vt:lpwstr>https://bit.ly/DLSgallerywalk</vt:lpwstr>
      </vt:variant>
      <vt:variant>
        <vt:lpwstr/>
      </vt:variant>
      <vt:variant>
        <vt:i4>3866744</vt:i4>
      </vt:variant>
      <vt:variant>
        <vt:i4>21</vt:i4>
      </vt:variant>
      <vt:variant>
        <vt:i4>0</vt:i4>
      </vt:variant>
      <vt:variant>
        <vt:i4>5</vt:i4>
      </vt:variant>
      <vt:variant>
        <vt:lpwstr>https://bit.ly/VNPSstrategy</vt:lpwstr>
      </vt:variant>
      <vt:variant>
        <vt:lpwstr/>
      </vt:variant>
      <vt:variant>
        <vt:i4>5832705</vt:i4>
      </vt:variant>
      <vt:variant>
        <vt:i4>18</vt:i4>
      </vt:variant>
      <vt:variant>
        <vt:i4>0</vt:i4>
      </vt:variant>
      <vt:variant>
        <vt:i4>5</vt:i4>
      </vt:variant>
      <vt:variant>
        <vt:lpwstr>https://bit.ly/visiblegroups</vt:lpwstr>
      </vt:variant>
      <vt:variant>
        <vt:lpwstr/>
      </vt:variant>
      <vt:variant>
        <vt:i4>6029316</vt:i4>
      </vt:variant>
      <vt:variant>
        <vt:i4>15</vt:i4>
      </vt:variant>
      <vt:variant>
        <vt:i4>0</vt:i4>
      </vt:variant>
      <vt:variant>
        <vt:i4>5</vt:i4>
      </vt:variant>
      <vt:variant>
        <vt:lpwstr>https://curriculum.nsw.edu.au/learning-areas/mathematics/mathematics-advanced-11-12-2024/overview</vt:lpwstr>
      </vt:variant>
      <vt:variant>
        <vt:lpwstr/>
      </vt:variant>
      <vt:variant>
        <vt:i4>4784214</vt:i4>
      </vt:variant>
      <vt:variant>
        <vt:i4>12</vt:i4>
      </vt:variant>
      <vt:variant>
        <vt:i4>0</vt:i4>
      </vt:variant>
      <vt:variant>
        <vt:i4>5</vt:i4>
      </vt:variant>
      <vt:variant>
        <vt:lpwstr/>
      </vt:variant>
      <vt:variant>
        <vt:lpwstr>_Appendix_C</vt:lpwstr>
      </vt:variant>
      <vt:variant>
        <vt:i4>3932197</vt:i4>
      </vt:variant>
      <vt:variant>
        <vt:i4>9</vt:i4>
      </vt:variant>
      <vt:variant>
        <vt:i4>0</vt:i4>
      </vt:variant>
      <vt:variant>
        <vt:i4>5</vt:i4>
      </vt:variant>
      <vt:variant>
        <vt:lpwstr/>
      </vt:variant>
      <vt:variant>
        <vt:lpwstr>_Banner_tasks</vt:lpwstr>
      </vt:variant>
      <vt:variant>
        <vt:i4>4784214</vt:i4>
      </vt:variant>
      <vt:variant>
        <vt:i4>6</vt:i4>
      </vt:variant>
      <vt:variant>
        <vt:i4>0</vt:i4>
      </vt:variant>
      <vt:variant>
        <vt:i4>5</vt:i4>
      </vt:variant>
      <vt:variant>
        <vt:lpwstr/>
      </vt:variant>
      <vt:variant>
        <vt:lpwstr>_Appendix_A</vt:lpwstr>
      </vt:variant>
      <vt:variant>
        <vt:i4>1704014</vt:i4>
      </vt:variant>
      <vt:variant>
        <vt:i4>3</vt:i4>
      </vt:variant>
      <vt:variant>
        <vt:i4>0</vt:i4>
      </vt:variant>
      <vt:variant>
        <vt:i4>5</vt:i4>
      </vt:variant>
      <vt:variant>
        <vt:lpwstr>http://bit.ly/logarithmproperties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8, lesson 5 – The logarithmic laws – Mathematics Advanced</dc:title>
  <dc:subject/>
  <dc:creator>NSW Department of Education</dc:creator>
  <cp:keywords/>
  <dc:description/>
  <dcterms:created xsi:type="dcterms:W3CDTF">2026-04-30T22:22:00Z</dcterms:created>
  <dcterms:modified xsi:type="dcterms:W3CDTF">2026-05-19T05:29:00Z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a9b1ed2f-ad1b-4345-8a4b-25a2f687e52e</vt:lpwstr>
  </property>
</Properties>
</file>