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2E85B77" w:rsidR="053C4FF3" w:rsidRPr="00F63959" w:rsidRDefault="00ED7DBD" w:rsidP="00F63959">
      <w:pPr>
        <w:pStyle w:val="Heading1"/>
      </w:pPr>
      <w:r>
        <w:t>Parallel and perpendicular lines</w:t>
      </w:r>
    </w:p>
    <w:p w14:paraId="470008B8" w14:textId="2FB5BCBA" w:rsidR="00F33FDE" w:rsidRDefault="002F4CA7" w:rsidP="00F33FDE">
      <w:r>
        <w:t xml:space="preserve">Students </w:t>
      </w:r>
      <w:r w:rsidR="000511A3">
        <w:t>deepen</w:t>
      </w:r>
      <w:r w:rsidR="006336E2">
        <w:t xml:space="preserve"> their understanding of the gradient of perpendicular lines and use this to find equations of lines a variety of ways. </w:t>
      </w:r>
    </w:p>
    <w:p w14:paraId="4F00235A" w14:textId="771AD568" w:rsidR="005658C3" w:rsidRDefault="005658C3" w:rsidP="005658C3">
      <w:pPr>
        <w:pStyle w:val="FeatureBox2"/>
      </w:pPr>
      <w:r>
        <w:t>Learning intentions and success criteria are shared during the ‘Connected learning’ section of this lesson.</w:t>
      </w:r>
    </w:p>
    <w:p w14:paraId="531BF1E6" w14:textId="4ECE2117" w:rsidR="00A51D10" w:rsidRPr="00CE6CDC" w:rsidRDefault="00A51D10" w:rsidP="00B01082">
      <w:pPr>
        <w:pStyle w:val="Heading2"/>
      </w:pPr>
      <w:r>
        <w:t>Learning intention</w:t>
      </w:r>
    </w:p>
    <w:p w14:paraId="36FD24C4" w14:textId="675EAE0C" w:rsidR="00656A25" w:rsidRPr="00F21050" w:rsidRDefault="00656A25" w:rsidP="00FA7BD1">
      <w:pPr>
        <w:pStyle w:val="ListBullet"/>
      </w:pPr>
      <w:r w:rsidRPr="00656A25">
        <w:rPr>
          <w:lang w:eastAsia="zh-CN"/>
        </w:rPr>
        <w:t>To be able to find the equation of a line that is parallel or perpendicular to a given line</w:t>
      </w:r>
      <w:r w:rsidR="003B4D26" w:rsidRPr="00F21050">
        <w:t>.</w:t>
      </w:r>
    </w:p>
    <w:p w14:paraId="31580410" w14:textId="6065A879" w:rsidR="00A51D10" w:rsidRDefault="00A51D10" w:rsidP="00B01082">
      <w:pPr>
        <w:pStyle w:val="Heading2"/>
      </w:pPr>
      <w:r>
        <w:t>Success criteria</w:t>
      </w:r>
    </w:p>
    <w:p w14:paraId="031BD8A5" w14:textId="32612CD2" w:rsidR="005658C3" w:rsidRDefault="005658C3" w:rsidP="00165B83">
      <w:pPr>
        <w:pStyle w:val="ListBullet"/>
      </w:pPr>
      <w:r>
        <w:t>I can find a gradient of a line parallel to another.</w:t>
      </w:r>
    </w:p>
    <w:p w14:paraId="2A1FD334" w14:textId="3AA97970" w:rsidR="005658C3" w:rsidRDefault="005658C3" w:rsidP="00165B83">
      <w:pPr>
        <w:pStyle w:val="ListBullet"/>
      </w:pPr>
      <w:r>
        <w:t>I can find the gradient of a line perpendicular to another.</w:t>
      </w:r>
    </w:p>
    <w:p w14:paraId="5027BE46" w14:textId="35FF93B5" w:rsidR="005658C3" w:rsidRDefault="005658C3" w:rsidP="00165B83">
      <w:pPr>
        <w:pStyle w:val="ListBullet"/>
      </w:pPr>
      <w:r>
        <w:t>I can justify why 2 lines are parallel or perpendicular.</w:t>
      </w:r>
    </w:p>
    <w:p w14:paraId="0DA96847" w14:textId="7AEDF5D5" w:rsidR="00EB0E63" w:rsidRDefault="00EB0E63" w:rsidP="00165B83">
      <w:pPr>
        <w:pStyle w:val="ListBullet"/>
      </w:pPr>
      <w:r w:rsidRPr="00EB0E63">
        <w:t>I can find the equation of a line parallel or perpendicular to a given line, using a point and gradient</w:t>
      </w:r>
      <w:r>
        <w:t>.</w:t>
      </w:r>
    </w:p>
    <w:p w14:paraId="2892ED09" w14:textId="77777777" w:rsidR="00D94968" w:rsidRDefault="00D94968">
      <w:pPr>
        <w:suppressAutoHyphens w:val="0"/>
        <w:spacing w:after="0" w:line="276" w:lineRule="auto"/>
        <w:rPr>
          <w:color w:val="002664"/>
          <w:sz w:val="32"/>
          <w:szCs w:val="40"/>
        </w:rPr>
      </w:pPr>
      <w:r>
        <w:br w:type="page"/>
      </w:r>
    </w:p>
    <w:p w14:paraId="0EAD33D8" w14:textId="4F0C5E85" w:rsidR="00F23B9E" w:rsidRDefault="00F23B9E" w:rsidP="00B01082">
      <w:pPr>
        <w:pStyle w:val="Heading2"/>
      </w:pPr>
      <w:r>
        <w:lastRenderedPageBreak/>
        <w:t>Outcomes</w:t>
      </w:r>
    </w:p>
    <w:p w14:paraId="25AAB126" w14:textId="77777777" w:rsidR="00F23B9E" w:rsidRPr="00E863D8" w:rsidRDefault="00F23B9E" w:rsidP="00F23B9E">
      <w:r>
        <w:t>A student:</w:t>
      </w:r>
    </w:p>
    <w:p w14:paraId="205AC3D1" w14:textId="19B558F5" w:rsidR="00F23B9E" w:rsidRPr="00C06094" w:rsidRDefault="00F23B9E" w:rsidP="00F23B9E">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6ABE79D1" w14:textId="7F55C917" w:rsidR="00F23B9E" w:rsidRPr="002B0B52" w:rsidRDefault="00F23B9E" w:rsidP="00F23B9E">
      <w:pPr>
        <w:pStyle w:val="ListBullet"/>
        <w:rPr>
          <w:rStyle w:val="Strong"/>
          <w:b w:val="0"/>
          <w:bCs w:val="0"/>
          <w:color w:val="000000" w:themeColor="text1"/>
        </w:rPr>
      </w:pPr>
      <w:r w:rsidRPr="000A342F">
        <w:t>uses functions and relations to model, analyse and solve problems</w:t>
      </w:r>
      <w:r>
        <w:rPr>
          <w:rStyle w:val="Strong"/>
        </w:rPr>
        <w:t xml:space="preserve"> MAV-11-02</w:t>
      </w:r>
    </w:p>
    <w:p w14:paraId="441FAFD3" w14:textId="77777777" w:rsidR="00F23B9E" w:rsidRPr="00530BD7" w:rsidRDefault="00F23B9E" w:rsidP="00B01082">
      <w:pPr>
        <w:pStyle w:val="Heading2"/>
        <w:rPr>
          <w:szCs w:val="36"/>
        </w:rPr>
      </w:pPr>
      <w:r>
        <w:t>Content</w:t>
      </w:r>
    </w:p>
    <w:p w14:paraId="31367C27" w14:textId="453A3DD7" w:rsidR="005A34CE" w:rsidRDefault="005A34CE" w:rsidP="00B01082">
      <w:pPr>
        <w:pStyle w:val="Heading3"/>
      </w:pPr>
      <w:r>
        <w:t>Linear functions</w:t>
      </w:r>
    </w:p>
    <w:p w14:paraId="1E9A9EC2" w14:textId="053505EA" w:rsidR="006938DE" w:rsidRPr="006938DE" w:rsidRDefault="006938DE">
      <w:pPr>
        <w:pStyle w:val="ListBullet"/>
      </w:pPr>
      <w:r>
        <w:t>Find the equation of a line that is parallel or perpendicular to a given line</w:t>
      </w:r>
    </w:p>
    <w:p w14:paraId="73591575" w14:textId="09F1BB91" w:rsidR="0072590F" w:rsidRDefault="00F23B9E" w:rsidP="00F23B9E">
      <w:pPr>
        <w:pStyle w:val="Imageattributioncaption"/>
        <w:rPr>
          <w:szCs w:val="22"/>
        </w:rPr>
        <w:sectPr w:rsidR="0072590F" w:rsidSect="00CF0FB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cols w:space="708"/>
          <w:titlePg/>
          <w:docGrid w:linePitch="360"/>
        </w:sectPr>
      </w:pPr>
      <w:hyperlink r:id="rId13" w:history="1">
        <w:r w:rsidRPr="00C12AC4">
          <w:rPr>
            <w:rStyle w:val="Hyperlink"/>
            <w:szCs w:val="22"/>
          </w:rPr>
          <w:t>Mathematics Advanced 11</w:t>
        </w:r>
        <w:r w:rsidR="005556EB">
          <w:rPr>
            <w:rStyle w:val="Hyperlink"/>
            <w:szCs w:val="22"/>
          </w:rPr>
          <w:t>–</w:t>
        </w:r>
        <w:r w:rsidRPr="00C12AC4">
          <w:rPr>
            <w:rStyle w:val="Hyperlink"/>
            <w:szCs w:val="22"/>
          </w:rPr>
          <w:t>12 Syllabus</w:t>
        </w:r>
      </w:hyperlink>
      <w:r w:rsidR="00054E25">
        <w:rPr>
          <w:szCs w:val="22"/>
        </w:rPr>
        <w:t xml:space="preserve"> </w:t>
      </w:r>
      <w:r w:rsidRPr="00C12AC4">
        <w:rPr>
          <w:szCs w:val="22"/>
        </w:rPr>
        <w:t>© NSW Education Standards Authority (NESA) for and on behalf of the Crown in right of the State of New South Wales, 202</w:t>
      </w:r>
      <w:r>
        <w:rPr>
          <w:szCs w:val="22"/>
        </w:rPr>
        <w:t>4</w:t>
      </w:r>
    </w:p>
    <w:p w14:paraId="2E76763A" w14:textId="69F1FA01" w:rsidR="006C67CA" w:rsidRDefault="006C67CA" w:rsidP="009A7E37">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5556EB">
        <w:t>l</w:t>
      </w:r>
      <w:r>
        <w:t xml:space="preserve">esson summary </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838"/>
        <w:gridCol w:w="6139"/>
        <w:gridCol w:w="3519"/>
        <w:gridCol w:w="3068"/>
      </w:tblGrid>
      <w:tr w:rsidR="00D56D4A" w14:paraId="1BC3BB9F" w14:textId="77777777" w:rsidTr="00337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D56D4A">
            <w:r>
              <w:t>Section</w:t>
            </w:r>
          </w:p>
        </w:tc>
        <w:tc>
          <w:tcPr>
            <w:tcW w:w="6139"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519" w:type="dxa"/>
          </w:tcPr>
          <w:p w14:paraId="379A0D35" w14:textId="54A21DEA" w:rsidR="00D56D4A" w:rsidRDefault="00D56D4A" w:rsidP="00914B88">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5556EB">
              <w:t>ies</w:t>
            </w:r>
          </w:p>
        </w:tc>
        <w:tc>
          <w:tcPr>
            <w:tcW w:w="3068"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F45014" w14:paraId="27CD3957" w14:textId="77777777" w:rsidTr="00337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AAE265" w14:textId="5FCCF858" w:rsidR="00F45014" w:rsidRPr="00337774" w:rsidRDefault="00F45014" w:rsidP="00D0641C">
            <w:pPr>
              <w:spacing w:line="276" w:lineRule="auto"/>
              <w:rPr>
                <w:b w:val="0"/>
                <w:bCs/>
              </w:rPr>
            </w:pPr>
            <w:r w:rsidRPr="00337774">
              <w:rPr>
                <w:bCs/>
              </w:rPr>
              <w:t>Re</w:t>
            </w:r>
            <w:r w:rsidR="00581521" w:rsidRPr="00337774">
              <w:rPr>
                <w:bCs/>
              </w:rPr>
              <w:t>trieval practice</w:t>
            </w:r>
          </w:p>
        </w:tc>
        <w:tc>
          <w:tcPr>
            <w:tcW w:w="6139" w:type="dxa"/>
          </w:tcPr>
          <w:p w14:paraId="71BC2F67" w14:textId="0545026C" w:rsidR="00F45014" w:rsidRDefault="00337774" w:rsidP="00D0641C">
            <w:pPr>
              <w:spacing w:line="276" w:lineRule="auto"/>
              <w:cnfStyle w:val="000000100000" w:firstRow="0" w:lastRow="0" w:firstColumn="0" w:lastColumn="0" w:oddVBand="0" w:evenVBand="0" w:oddHBand="1" w:evenHBand="0" w:firstRowFirstColumn="0" w:firstRowLastColumn="0" w:lastRowFirstColumn="0" w:lastRowLastColumn="0"/>
            </w:pPr>
            <w:r>
              <w:t>Using</w:t>
            </w:r>
            <w:r w:rsidR="00F85D48" w:rsidRPr="00F85D48">
              <w:t xml:space="preserve"> </w:t>
            </w:r>
            <w:hyperlink w:anchor="_Appendix_A" w:history="1">
              <w:r w:rsidR="00F85D48" w:rsidRPr="009A6682">
                <w:rPr>
                  <w:rStyle w:val="Hyperlink"/>
                  <w:szCs w:val="24"/>
                </w:rPr>
                <w:t>Appendix A</w:t>
              </w:r>
            </w:hyperlink>
            <w:r w:rsidR="00F85D48" w:rsidRPr="00F85D48">
              <w:t>, students identify whether the given information corresponds to a straight line and find the gradient if applicable.</w:t>
            </w:r>
          </w:p>
        </w:tc>
        <w:tc>
          <w:tcPr>
            <w:tcW w:w="3519" w:type="dxa"/>
          </w:tcPr>
          <w:p w14:paraId="5B738637" w14:textId="77777777" w:rsidR="00F45014" w:rsidRDefault="00F45014" w:rsidP="00914B88">
            <w:pPr>
              <w:spacing w:line="276" w:lineRule="auto"/>
              <w:cnfStyle w:val="000000100000" w:firstRow="0" w:lastRow="0" w:firstColumn="0" w:lastColumn="0" w:oddVBand="0" w:evenVBand="0" w:oddHBand="1" w:evenHBand="0" w:firstRowFirstColumn="0" w:firstRowLastColumn="0" w:lastRowFirstColumn="0" w:lastRowLastColumn="0"/>
            </w:pPr>
          </w:p>
        </w:tc>
        <w:tc>
          <w:tcPr>
            <w:tcW w:w="3068" w:type="dxa"/>
          </w:tcPr>
          <w:p w14:paraId="79F0D94C" w14:textId="5FAEA236" w:rsidR="00F45014" w:rsidRDefault="009A6682" w:rsidP="00D0641C">
            <w:pPr>
              <w:spacing w:line="276" w:lineRule="auto"/>
              <w:cnfStyle w:val="000000100000" w:firstRow="0" w:lastRow="0" w:firstColumn="0" w:lastColumn="0" w:oddVBand="0" w:evenVBand="0" w:oddHBand="1" w:evenHBand="0" w:firstRowFirstColumn="0" w:firstRowLastColumn="0" w:lastRowFirstColumn="0" w:lastRowLastColumn="0"/>
            </w:pPr>
            <w:r>
              <w:t xml:space="preserve">Prompt students to find the gradient of colinear points to show they are linear. </w:t>
            </w:r>
          </w:p>
        </w:tc>
      </w:tr>
      <w:tr w:rsidR="00D56D4A" w14:paraId="4AAACBAF" w14:textId="77777777" w:rsidTr="00337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7CCAE68D" w:rsidR="00D56D4A" w:rsidRPr="00337774" w:rsidRDefault="7D3347C2" w:rsidP="00D0641C">
            <w:pPr>
              <w:spacing w:line="276" w:lineRule="auto"/>
              <w:rPr>
                <w:b w:val="0"/>
                <w:bCs/>
              </w:rPr>
            </w:pPr>
            <w:r w:rsidRPr="00337774">
              <w:rPr>
                <w:bCs/>
              </w:rPr>
              <w:t>Activat</w:t>
            </w:r>
            <w:r w:rsidR="006C67CA" w:rsidRPr="00337774">
              <w:rPr>
                <w:bCs/>
              </w:rPr>
              <w:t>ing</w:t>
            </w:r>
            <w:r w:rsidRPr="00337774">
              <w:rPr>
                <w:bCs/>
              </w:rPr>
              <w:t xml:space="preserve"> prior knowledge</w:t>
            </w:r>
          </w:p>
        </w:tc>
        <w:tc>
          <w:tcPr>
            <w:tcW w:w="6139" w:type="dxa"/>
          </w:tcPr>
          <w:p w14:paraId="37A8C23F" w14:textId="2216E502" w:rsidR="00D56D4A" w:rsidRDefault="00855E2E" w:rsidP="00D0641C">
            <w:pPr>
              <w:spacing w:line="276" w:lineRule="auto"/>
              <w:cnfStyle w:val="000000010000" w:firstRow="0" w:lastRow="0" w:firstColumn="0" w:lastColumn="0" w:oddVBand="0" w:evenVBand="0" w:oddHBand="0" w:evenHBand="1" w:firstRowFirstColumn="0" w:firstRowLastColumn="0" w:lastRowFirstColumn="0" w:lastRowLastColumn="0"/>
            </w:pPr>
            <w:r>
              <w:t xml:space="preserve">Parallel lines are revisited using an </w:t>
            </w:r>
            <w:r w:rsidR="00744FC3">
              <w:t xml:space="preserve">Open Middle </w:t>
            </w:r>
            <w:r>
              <w:t>problem</w:t>
            </w:r>
            <w:r w:rsidR="00B13C1A">
              <w:t>. Student use digits 0</w:t>
            </w:r>
            <w:r w:rsidR="005556EB">
              <w:t>–</w:t>
            </w:r>
            <w:r w:rsidR="00B13C1A">
              <w:t>9 (</w:t>
            </w:r>
            <w:r w:rsidR="00744FC3">
              <w:t xml:space="preserve">one </w:t>
            </w:r>
            <w:r w:rsidR="00B13C1A">
              <w:t xml:space="preserve">digit repeated) and </w:t>
            </w:r>
            <w:hyperlink w:anchor="_Appendix_B" w:history="1">
              <w:r w:rsidRPr="009B406C">
                <w:rPr>
                  <w:rStyle w:val="Hyperlink"/>
                  <w:szCs w:val="24"/>
                </w:rPr>
                <w:t>A</w:t>
              </w:r>
              <w:r w:rsidRPr="009B406C">
                <w:rPr>
                  <w:rStyle w:val="Hyperlink"/>
                </w:rPr>
                <w:t>ppendix B</w:t>
              </w:r>
            </w:hyperlink>
            <w:r w:rsidR="00B13C1A">
              <w:t xml:space="preserve"> to find 4 points that form a pair of parallel lines. They</w:t>
            </w:r>
            <w:r w:rsidR="00FC0FFA">
              <w:t xml:space="preserve"> then </w:t>
            </w:r>
            <w:r w:rsidR="00337774">
              <w:t>repeat the activity</w:t>
            </w:r>
            <w:r w:rsidR="00FC0FFA">
              <w:t xml:space="preserve"> without repeating digits.</w:t>
            </w:r>
          </w:p>
        </w:tc>
        <w:tc>
          <w:tcPr>
            <w:tcW w:w="3519" w:type="dxa"/>
          </w:tcPr>
          <w:p w14:paraId="49E9A737" w14:textId="77777777" w:rsidR="00D56D4A" w:rsidRDefault="00FC0FFA" w:rsidP="00914B88">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1097FCC9" w14:textId="7537BEF4" w:rsidR="00FC0FFA" w:rsidRDefault="00FC0FFA" w:rsidP="00914B88">
            <w:pPr>
              <w:spacing w:line="276" w:lineRule="auto"/>
              <w:cnfStyle w:val="000000010000" w:firstRow="0" w:lastRow="0" w:firstColumn="0" w:lastColumn="0" w:oddVBand="0" w:evenVBand="0" w:oddHBand="0" w:evenHBand="1" w:firstRowFirstColumn="0" w:firstRowLastColumn="0" w:lastRowFirstColumn="0" w:lastRowLastColumn="0"/>
            </w:pPr>
            <w:r>
              <w:t xml:space="preserve">Vertical </w:t>
            </w:r>
            <w:r w:rsidR="007D5550">
              <w:t>non-permanent</w:t>
            </w:r>
            <w:r>
              <w:t xml:space="preserve"> surfaces</w:t>
            </w:r>
          </w:p>
          <w:p w14:paraId="588AC328" w14:textId="77777777" w:rsidR="007D5550" w:rsidRDefault="007D5550" w:rsidP="00914B88">
            <w:pPr>
              <w:spacing w:line="276" w:lineRule="auto"/>
              <w:cnfStyle w:val="000000010000" w:firstRow="0" w:lastRow="0" w:firstColumn="0" w:lastColumn="0" w:oddVBand="0" w:evenVBand="0" w:oddHBand="0" w:evenHBand="1" w:firstRowFirstColumn="0" w:firstRowLastColumn="0" w:lastRowFirstColumn="0" w:lastRowLastColumn="0"/>
            </w:pPr>
            <w:r>
              <w:t>Gallery walk</w:t>
            </w:r>
          </w:p>
          <w:p w14:paraId="10C082ED" w14:textId="37774429" w:rsidR="007D5550" w:rsidRDefault="007D5550" w:rsidP="00914B88">
            <w:pPr>
              <w:spacing w:line="276" w:lineRule="auto"/>
              <w:cnfStyle w:val="000000010000" w:firstRow="0" w:lastRow="0" w:firstColumn="0" w:lastColumn="0" w:oddVBand="0" w:evenVBand="0" w:oddHBand="0" w:evenHBand="1" w:firstRowFirstColumn="0" w:firstRowLastColumn="0" w:lastRowFirstColumn="0" w:lastRowLastColumn="0"/>
            </w:pPr>
            <w:r>
              <w:t>Pose</w:t>
            </w:r>
            <w:r w:rsidR="00C55D4A">
              <w:t>-</w:t>
            </w:r>
            <w:r>
              <w:t>Pause</w:t>
            </w:r>
            <w:r w:rsidR="00C55D4A">
              <w:t>-</w:t>
            </w:r>
            <w:r>
              <w:t>Pounce</w:t>
            </w:r>
            <w:r w:rsidR="00C55D4A">
              <w:t>-</w:t>
            </w:r>
            <w:r>
              <w:t>Bounce</w:t>
            </w:r>
          </w:p>
          <w:p w14:paraId="6030ACE6" w14:textId="1146723D" w:rsidR="00C55D4A" w:rsidRDefault="00C55D4A" w:rsidP="00914B88">
            <w:pPr>
              <w:spacing w:line="276" w:lineRule="auto"/>
              <w:cnfStyle w:val="000000010000" w:firstRow="0" w:lastRow="0" w:firstColumn="0" w:lastColumn="0" w:oddVBand="0" w:evenVBand="0" w:oddHBand="0" w:evenHBand="1" w:firstRowFirstColumn="0" w:firstRowLastColumn="0" w:lastRowFirstColumn="0" w:lastRowLastColumn="0"/>
            </w:pPr>
            <w:r>
              <w:t xml:space="preserve">Open </w:t>
            </w:r>
            <w:r w:rsidR="005556EB">
              <w:t>M</w:t>
            </w:r>
            <w:r>
              <w:t>iddle</w:t>
            </w:r>
          </w:p>
        </w:tc>
        <w:tc>
          <w:tcPr>
            <w:tcW w:w="3068" w:type="dxa"/>
          </w:tcPr>
          <w:p w14:paraId="4665CE5E" w14:textId="0667CB25" w:rsidR="00D56D4A" w:rsidRPr="0064192F" w:rsidRDefault="007D5550" w:rsidP="00D0641C">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DF73EF">
              <w:t>learned</w:t>
            </w:r>
            <w:r>
              <w:t xml:space="preserve"> that parallel lines have the same gradient in Stage 5.</w:t>
            </w:r>
          </w:p>
        </w:tc>
      </w:tr>
      <w:tr w:rsidR="00D56D4A" w14:paraId="342CE91E" w14:textId="77777777" w:rsidTr="00337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56D4A" w:rsidRPr="00337774" w:rsidRDefault="00581521" w:rsidP="00D0641C">
            <w:pPr>
              <w:spacing w:before="100" w:line="276" w:lineRule="auto"/>
              <w:rPr>
                <w:b w:val="0"/>
                <w:bCs/>
              </w:rPr>
            </w:pPr>
            <w:r w:rsidRPr="00337774">
              <w:rPr>
                <w:bCs/>
              </w:rPr>
              <w:t>Connecting</w:t>
            </w:r>
            <w:r w:rsidR="00DD2C10" w:rsidRPr="00337774">
              <w:rPr>
                <w:bCs/>
              </w:rPr>
              <w:t xml:space="preserve"> learning</w:t>
            </w:r>
          </w:p>
        </w:tc>
        <w:tc>
          <w:tcPr>
            <w:tcW w:w="6139" w:type="dxa"/>
          </w:tcPr>
          <w:p w14:paraId="6FC03935" w14:textId="1CF6C663" w:rsidR="00D56D4A" w:rsidRDefault="007E4CD1" w:rsidP="00D0641C">
            <w:pPr>
              <w:spacing w:line="276" w:lineRule="auto"/>
              <w:cnfStyle w:val="000000100000" w:firstRow="0" w:lastRow="0" w:firstColumn="0" w:lastColumn="0" w:oddVBand="0" w:evenVBand="0" w:oddHBand="1" w:evenHBand="0" w:firstRowFirstColumn="0" w:firstRowLastColumn="0" w:lastRowFirstColumn="0" w:lastRowLastColumn="0"/>
            </w:pPr>
            <w:r>
              <w:t>Students construct a line and find the midpoint using different coordinate pairs (</w:t>
            </w:r>
            <w:hyperlink w:anchor="_Appendix_C" w:history="1">
              <w:r w:rsidRPr="009B406C">
                <w:rPr>
                  <w:rStyle w:val="Hyperlink"/>
                  <w:szCs w:val="24"/>
                </w:rPr>
                <w:t>A</w:t>
              </w:r>
              <w:r w:rsidRPr="009B406C">
                <w:rPr>
                  <w:rStyle w:val="Hyperlink"/>
                </w:rPr>
                <w:t>ppendix C</w:t>
              </w:r>
            </w:hyperlink>
            <w:r>
              <w:t xml:space="preserve">). They construct a perpendicular line and find the gradient. The </w:t>
            </w:r>
            <w:r w:rsidR="009C31A6">
              <w:t xml:space="preserve">Amplify </w:t>
            </w:r>
            <w:r w:rsidR="00C87B61">
              <w:t>Classroom</w:t>
            </w:r>
            <w:r w:rsidR="002E12EC">
              <w:t xml:space="preserve"> (</w:t>
            </w:r>
            <w:hyperlink r:id="rId14" w:history="1">
              <w:r w:rsidR="002E12EC" w:rsidRPr="002D3DCA">
                <w:rPr>
                  <w:rStyle w:val="Hyperlink"/>
                </w:rPr>
                <w:t>bit.ly/perpendicular_lines</w:t>
              </w:r>
            </w:hyperlink>
            <w:r w:rsidR="002E12EC">
              <w:t xml:space="preserve">) confirms the relationship between the gradient. Students see the rule (slide </w:t>
            </w:r>
            <w:r w:rsidR="0030510A">
              <w:t>3</w:t>
            </w:r>
            <w:r w:rsidR="005556EB">
              <w:t>–</w:t>
            </w:r>
            <w:r w:rsidR="0030510A">
              <w:t>4</w:t>
            </w:r>
            <w:r w:rsidR="002E12EC">
              <w:t>) as if-then statements and make if-then statements for parallel lines. They practi</w:t>
            </w:r>
            <w:r w:rsidR="00337774">
              <w:t>s</w:t>
            </w:r>
            <w:r w:rsidR="002E12EC">
              <w:t>e finding gradients using slide 6</w:t>
            </w:r>
            <w:r w:rsidR="005556EB">
              <w:t>–</w:t>
            </w:r>
            <w:r w:rsidR="002E12EC">
              <w:t>7.</w:t>
            </w:r>
          </w:p>
        </w:tc>
        <w:tc>
          <w:tcPr>
            <w:tcW w:w="3519" w:type="dxa"/>
          </w:tcPr>
          <w:p w14:paraId="12C6A440" w14:textId="77777777" w:rsidR="002E12EC" w:rsidRDefault="002E12EC" w:rsidP="00914B88">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6997F427" w14:textId="77777777" w:rsidR="002E12EC" w:rsidRDefault="002E12EC" w:rsidP="00914B88">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057E7242" w14:textId="77777777" w:rsidR="002E12EC" w:rsidRDefault="002E12EC" w:rsidP="00914B88">
            <w:pPr>
              <w:spacing w:line="276" w:lineRule="auto"/>
              <w:cnfStyle w:val="000000100000" w:firstRow="0" w:lastRow="0" w:firstColumn="0" w:lastColumn="0" w:oddVBand="0" w:evenVBand="0" w:oddHBand="1" w:evenHBand="0" w:firstRowFirstColumn="0" w:firstRowLastColumn="0" w:lastRowFirstColumn="0" w:lastRowLastColumn="0"/>
            </w:pPr>
            <w:r>
              <w:t>Gallery walk</w:t>
            </w:r>
          </w:p>
          <w:p w14:paraId="7FEB9259" w14:textId="0F0F8706" w:rsidR="002E12EC" w:rsidRDefault="002E12EC" w:rsidP="00914B88">
            <w:pPr>
              <w:spacing w:line="276" w:lineRule="auto"/>
              <w:cnfStyle w:val="000000100000" w:firstRow="0" w:lastRow="0" w:firstColumn="0" w:lastColumn="0" w:oddVBand="0" w:evenVBand="0" w:oddHBand="1" w:evenHBand="0" w:firstRowFirstColumn="0" w:firstRowLastColumn="0" w:lastRowFirstColumn="0" w:lastRowLastColumn="0"/>
            </w:pPr>
            <w:r>
              <w:t>Pose</w:t>
            </w:r>
            <w:r w:rsidR="00C55D4A">
              <w:t>-</w:t>
            </w:r>
            <w:r>
              <w:t>Pause</w:t>
            </w:r>
            <w:r w:rsidR="00C55D4A">
              <w:t>-</w:t>
            </w:r>
            <w:r>
              <w:t>Pounce</w:t>
            </w:r>
            <w:r w:rsidR="00C55D4A">
              <w:t>-</w:t>
            </w:r>
            <w:r>
              <w:t>Bounce</w:t>
            </w:r>
          </w:p>
          <w:p w14:paraId="3C5F90F4" w14:textId="56EECF70" w:rsidR="00D56D4A" w:rsidRDefault="002E12EC" w:rsidP="00914B88">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3068" w:type="dxa"/>
          </w:tcPr>
          <w:p w14:paraId="3948AD4B" w14:textId="743FCA40" w:rsidR="00D56D4A" w:rsidRDefault="00BF4E90" w:rsidP="00D0641C">
            <w:pPr>
              <w:spacing w:line="276" w:lineRule="auto"/>
              <w:cnfStyle w:val="000000100000" w:firstRow="0" w:lastRow="0" w:firstColumn="0" w:lastColumn="0" w:oddVBand="0" w:evenVBand="0" w:oddHBand="1" w:evenHBand="0" w:firstRowFirstColumn="0" w:firstRowLastColumn="0" w:lastRowFirstColumn="0" w:lastRowLastColumn="0"/>
            </w:pPr>
            <w:r>
              <w:t xml:space="preserve">Different pairs of points allow different pairs of </w:t>
            </w:r>
            <w:r w:rsidR="009B406C">
              <w:t>gradients</w:t>
            </w:r>
            <w:r>
              <w:t xml:space="preserve"> to be found, helping students recognise the change in sign and reciprocal gradient.</w:t>
            </w:r>
          </w:p>
        </w:tc>
      </w:tr>
      <w:tr w:rsidR="00F45014" w14:paraId="7FBDD507" w14:textId="77777777" w:rsidTr="00337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F45014" w:rsidRPr="00337774" w:rsidRDefault="00DD2C10" w:rsidP="00D0641C">
            <w:pPr>
              <w:spacing w:before="100" w:line="276" w:lineRule="auto"/>
              <w:rPr>
                <w:b w:val="0"/>
                <w:bCs/>
              </w:rPr>
            </w:pPr>
            <w:r w:rsidRPr="00337774">
              <w:rPr>
                <w:bCs/>
              </w:rPr>
              <w:t>Releasing responsibility</w:t>
            </w:r>
          </w:p>
        </w:tc>
        <w:tc>
          <w:tcPr>
            <w:tcW w:w="6139" w:type="dxa"/>
          </w:tcPr>
          <w:p w14:paraId="1A22CA3E" w14:textId="77777777" w:rsidR="00F45014" w:rsidRDefault="00D36589" w:rsidP="00D0641C">
            <w:pPr>
              <w:spacing w:line="276" w:lineRule="auto"/>
              <w:cnfStyle w:val="000000010000" w:firstRow="0" w:lastRow="0" w:firstColumn="0" w:lastColumn="0" w:oddVBand="0" w:evenVBand="0" w:oddHBand="0" w:evenHBand="1" w:firstRowFirstColumn="0" w:firstRowLastColumn="0" w:lastRowFirstColumn="0" w:lastRowLastColumn="0"/>
            </w:pPr>
            <w:r w:rsidRPr="00D36589">
              <w:t xml:space="preserve">Slides 9 </w:t>
            </w:r>
            <w:r w:rsidR="00337774">
              <w:t>and</w:t>
            </w:r>
            <w:r w:rsidRPr="00D36589">
              <w:t xml:space="preserve"> 10 focus on explicitly teaching how to find lines that are parallel to a given line.</w:t>
            </w:r>
            <w:r>
              <w:t xml:space="preserve"> </w:t>
            </w:r>
            <w:r w:rsidR="00FB0B25">
              <w:t>Student</w:t>
            </w:r>
            <w:r w:rsidR="00996C74">
              <w:t>s compare alternate methods</w:t>
            </w:r>
            <w:r w:rsidR="004D3BCB">
              <w:t xml:space="preserve"> using slide 11 before making notes.</w:t>
            </w:r>
            <w:r w:rsidR="008D42F6">
              <w:t xml:space="preserve"> Students use </w:t>
            </w:r>
            <w:hyperlink w:anchor="_Appendix_D" w:history="1">
              <w:r w:rsidR="008D42F6" w:rsidRPr="008D42F6">
                <w:rPr>
                  <w:rStyle w:val="Hyperlink"/>
                  <w:szCs w:val="24"/>
                </w:rPr>
                <w:t>Appendix D</w:t>
              </w:r>
            </w:hyperlink>
            <w:r w:rsidR="008D42F6">
              <w:t xml:space="preserve"> to write notes. </w:t>
            </w:r>
          </w:p>
          <w:p w14:paraId="7F745B73" w14:textId="43B57488" w:rsidR="00F94ED2" w:rsidRPr="00F94ED2" w:rsidRDefault="00F94ED2" w:rsidP="00F94ED2">
            <w:pPr>
              <w:tabs>
                <w:tab w:val="left" w:pos="1500"/>
              </w:tabs>
              <w:cnfStyle w:val="000000010000" w:firstRow="0" w:lastRow="0" w:firstColumn="0" w:lastColumn="0" w:oddVBand="0" w:evenVBand="0" w:oddHBand="0" w:evenHBand="1" w:firstRowFirstColumn="0" w:firstRowLastColumn="0" w:lastRowFirstColumn="0" w:lastRowLastColumn="0"/>
            </w:pPr>
            <w:r>
              <w:tab/>
            </w:r>
          </w:p>
        </w:tc>
        <w:tc>
          <w:tcPr>
            <w:tcW w:w="3519" w:type="dxa"/>
          </w:tcPr>
          <w:p w14:paraId="6EF2149A" w14:textId="02C8DA4D" w:rsidR="00F45014" w:rsidRDefault="004D3BCB" w:rsidP="00914B88">
            <w:pPr>
              <w:spacing w:line="276" w:lineRule="auto"/>
              <w:cnfStyle w:val="000000010000" w:firstRow="0" w:lastRow="0" w:firstColumn="0" w:lastColumn="0" w:oddVBand="0" w:evenVBand="0" w:oddHBand="0" w:evenHBand="1" w:firstRowFirstColumn="0" w:firstRowLastColumn="0" w:lastRowFirstColumn="0" w:lastRowLastColumn="0"/>
            </w:pPr>
            <w:r>
              <w:t>Worked example (</w:t>
            </w:r>
            <w:r w:rsidR="005556EB">
              <w:t>Y</w:t>
            </w:r>
            <w:r>
              <w:t>our turn)</w:t>
            </w:r>
          </w:p>
          <w:p w14:paraId="5DC6B7D5" w14:textId="77777777" w:rsidR="00711FA1" w:rsidRDefault="00711FA1" w:rsidP="00914B88">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0474F5E7" w14:textId="77E50DA8" w:rsidR="00D0641C" w:rsidRDefault="00D0641C" w:rsidP="00914B88">
            <w:pPr>
              <w:spacing w:line="276" w:lineRule="auto"/>
              <w:cnfStyle w:val="000000010000" w:firstRow="0" w:lastRow="0" w:firstColumn="0" w:lastColumn="0" w:oddVBand="0" w:evenVBand="0" w:oddHBand="0" w:evenHBand="1" w:firstRowFirstColumn="0" w:firstRowLastColumn="0" w:lastRowFirstColumn="0" w:lastRowLastColumn="0"/>
            </w:pPr>
            <w:r>
              <w:t>Notes to future forgetful sel</w:t>
            </w:r>
            <w:r w:rsidR="005556EB">
              <w:t>ves</w:t>
            </w:r>
          </w:p>
          <w:p w14:paraId="160A4F53" w14:textId="77777777" w:rsidR="0009321A" w:rsidRDefault="0009321A" w:rsidP="00914B88">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2DE5413E" w14:textId="2ED2BF93" w:rsidR="0009321A" w:rsidRDefault="0009321A" w:rsidP="00914B88">
            <w:pPr>
              <w:spacing w:line="276" w:lineRule="auto"/>
              <w:cnfStyle w:val="000000010000" w:firstRow="0" w:lastRow="0" w:firstColumn="0" w:lastColumn="0" w:oddVBand="0" w:evenVBand="0" w:oddHBand="0" w:evenHBand="1" w:firstRowFirstColumn="0" w:firstRowLastColumn="0" w:lastRowFirstColumn="0" w:lastRowLastColumn="0"/>
            </w:pPr>
            <w:r>
              <w:lastRenderedPageBreak/>
              <w:t>Vertical non-permanent surfaces</w:t>
            </w:r>
          </w:p>
        </w:tc>
        <w:tc>
          <w:tcPr>
            <w:tcW w:w="3068" w:type="dxa"/>
          </w:tcPr>
          <w:p w14:paraId="4F04A1BE" w14:textId="7A0248A5" w:rsidR="00F45014" w:rsidRDefault="004D3BCB" w:rsidP="00D0641C">
            <w:pPr>
              <w:spacing w:line="276" w:lineRule="auto"/>
              <w:cnfStyle w:val="000000010000" w:firstRow="0" w:lastRow="0" w:firstColumn="0" w:lastColumn="0" w:oddVBand="0" w:evenVBand="0" w:oddHBand="0" w:evenHBand="1" w:firstRowFirstColumn="0" w:firstRowLastColumn="0" w:lastRowFirstColumn="0" w:lastRowLastColumn="0"/>
            </w:pPr>
            <w:r>
              <w:lastRenderedPageBreak/>
              <w:t>The point gradient formula and gradient intercept formula are used in comparison.</w:t>
            </w:r>
          </w:p>
        </w:tc>
      </w:tr>
      <w:tr w:rsidR="00D56D4A" w14:paraId="2316F2F2" w14:textId="77777777" w:rsidTr="00337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D56D4A" w:rsidRPr="00337774" w:rsidRDefault="00DD2C10" w:rsidP="00D0641C">
            <w:pPr>
              <w:spacing w:before="100" w:line="276" w:lineRule="auto"/>
              <w:rPr>
                <w:b w:val="0"/>
                <w:bCs/>
              </w:rPr>
            </w:pPr>
            <w:r w:rsidRPr="00337774">
              <w:rPr>
                <w:bCs/>
              </w:rPr>
              <w:t>Independent practice</w:t>
            </w:r>
          </w:p>
        </w:tc>
        <w:tc>
          <w:tcPr>
            <w:tcW w:w="6139" w:type="dxa"/>
          </w:tcPr>
          <w:p w14:paraId="7932D450" w14:textId="67C8BCB4" w:rsidR="00D56D4A" w:rsidRDefault="004D3BCB" w:rsidP="00D0641C">
            <w:pPr>
              <w:spacing w:line="276" w:lineRule="auto"/>
              <w:cnfStyle w:val="000000100000" w:firstRow="0" w:lastRow="0" w:firstColumn="0" w:lastColumn="0" w:oddVBand="0" w:evenVBand="0" w:oddHBand="1" w:evenHBand="0" w:firstRowFirstColumn="0" w:firstRowLastColumn="0" w:lastRowFirstColumn="0" w:lastRowLastColumn="0"/>
            </w:pPr>
            <w:r>
              <w:t xml:space="preserve">Students complete </w:t>
            </w:r>
            <w:r w:rsidR="003263EA">
              <w:t>an</w:t>
            </w:r>
            <w:r>
              <w:t xml:space="preserve"> </w:t>
            </w:r>
            <w:r w:rsidR="00433BAC">
              <w:t xml:space="preserve">Open Middle </w:t>
            </w:r>
            <w:r w:rsidR="003263EA">
              <w:t>problem using</w:t>
            </w:r>
            <w:r w:rsidR="00EB6566">
              <w:t xml:space="preserve"> </w:t>
            </w:r>
            <w:r w:rsidR="003263EA">
              <w:t xml:space="preserve">slide </w:t>
            </w:r>
            <w:r w:rsidR="00DC1346">
              <w:t>1</w:t>
            </w:r>
            <w:r w:rsidR="003263EA">
              <w:t xml:space="preserve">3. Students justify why the current </w:t>
            </w:r>
            <w:r w:rsidR="00875632">
              <w:t xml:space="preserve">Open Middle </w:t>
            </w:r>
            <w:r w:rsidR="003263EA">
              <w:t>problem will not work for parallel lines.</w:t>
            </w:r>
            <w:r w:rsidR="00DC45C8">
              <w:t xml:space="preserve"> Students use </w:t>
            </w:r>
            <w:hyperlink w:anchor="_Appendix_E_1" w:history="1">
              <w:r w:rsidR="00DC45C8" w:rsidRPr="009B406C">
                <w:rPr>
                  <w:rStyle w:val="Hyperlink"/>
                  <w:szCs w:val="24"/>
                </w:rPr>
                <w:t xml:space="preserve">Appendix </w:t>
              </w:r>
              <w:r w:rsidR="00DC45C8" w:rsidRPr="009B406C">
                <w:rPr>
                  <w:rStyle w:val="Hyperlink"/>
                </w:rPr>
                <w:t>E</w:t>
              </w:r>
            </w:hyperlink>
            <w:r w:rsidR="00DC45C8">
              <w:t xml:space="preserve"> to combine parallel and perpendicular lines and geometric figures.</w:t>
            </w:r>
          </w:p>
        </w:tc>
        <w:tc>
          <w:tcPr>
            <w:tcW w:w="3519" w:type="dxa"/>
          </w:tcPr>
          <w:p w14:paraId="461E535D" w14:textId="77777777" w:rsidR="00D56D4A" w:rsidRDefault="003263EA" w:rsidP="00914B88">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32C46830" w14:textId="28A5C3B8" w:rsidR="003263EA" w:rsidRDefault="003263EA" w:rsidP="00914B88">
            <w:pPr>
              <w:spacing w:line="276" w:lineRule="auto"/>
              <w:cnfStyle w:val="000000100000" w:firstRow="0" w:lastRow="0" w:firstColumn="0" w:lastColumn="0" w:oddVBand="0" w:evenVBand="0" w:oddHBand="1" w:evenHBand="0" w:firstRowFirstColumn="0" w:firstRowLastColumn="0" w:lastRowFirstColumn="0" w:lastRowLastColumn="0"/>
            </w:pPr>
            <w:r>
              <w:t xml:space="preserve">Vertical </w:t>
            </w:r>
            <w:r w:rsidR="009B406C">
              <w:t>non-permanent</w:t>
            </w:r>
            <w:r>
              <w:t xml:space="preserve"> surfaces</w:t>
            </w:r>
          </w:p>
          <w:p w14:paraId="4BE86FC6" w14:textId="77777777" w:rsidR="003263EA" w:rsidRDefault="003263EA" w:rsidP="00914B88">
            <w:pPr>
              <w:spacing w:line="276" w:lineRule="auto"/>
              <w:cnfStyle w:val="000000100000" w:firstRow="0" w:lastRow="0" w:firstColumn="0" w:lastColumn="0" w:oddVBand="0" w:evenVBand="0" w:oddHBand="1" w:evenHBand="0" w:firstRowFirstColumn="0" w:firstRowLastColumn="0" w:lastRowFirstColumn="0" w:lastRowLastColumn="0"/>
            </w:pPr>
            <w:r>
              <w:t>Gallery walk</w:t>
            </w:r>
          </w:p>
          <w:p w14:paraId="1F2C7D92" w14:textId="77777777" w:rsidR="003263EA" w:rsidRDefault="003263EA" w:rsidP="00914B88">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2E07F92D" w14:textId="655FD1FD" w:rsidR="00DC1346" w:rsidRDefault="00DC1346" w:rsidP="00914B88">
            <w:pPr>
              <w:spacing w:line="276" w:lineRule="auto"/>
              <w:cnfStyle w:val="000000100000" w:firstRow="0" w:lastRow="0" w:firstColumn="0" w:lastColumn="0" w:oddVBand="0" w:evenVBand="0" w:oddHBand="1" w:evenHBand="0" w:firstRowFirstColumn="0" w:firstRowLastColumn="0" w:lastRowFirstColumn="0" w:lastRowLastColumn="0"/>
            </w:pPr>
            <w:r>
              <w:t xml:space="preserve">Open </w:t>
            </w:r>
            <w:r w:rsidR="008F6A6E">
              <w:t>M</w:t>
            </w:r>
            <w:r>
              <w:t>iddle</w:t>
            </w:r>
          </w:p>
        </w:tc>
        <w:tc>
          <w:tcPr>
            <w:tcW w:w="3068" w:type="dxa"/>
          </w:tcPr>
          <w:p w14:paraId="02EEED6C" w14:textId="3A1425F0" w:rsidR="00D56D4A" w:rsidRDefault="00DC45C8" w:rsidP="00D0641C">
            <w:pPr>
              <w:spacing w:line="276" w:lineRule="auto"/>
              <w:cnfStyle w:val="000000100000" w:firstRow="0" w:lastRow="0" w:firstColumn="0" w:lastColumn="0" w:oddVBand="0" w:evenVBand="0" w:oddHBand="1" w:evenHBand="0" w:firstRowFirstColumn="0" w:firstRowLastColumn="0" w:lastRowFirstColumn="0" w:lastRowLastColumn="0"/>
            </w:pPr>
            <w:r>
              <w:t xml:space="preserve">When the equation in general form is manipulated in the </w:t>
            </w:r>
            <w:r w:rsidR="006540BB">
              <w:t xml:space="preserve">Open Middle </w:t>
            </w:r>
            <w:r>
              <w:t xml:space="preserve">problem to gradient intercept form, the gradient will become negative. </w:t>
            </w:r>
          </w:p>
        </w:tc>
      </w:tr>
    </w:tbl>
    <w:p w14:paraId="4432ACB1" w14:textId="77777777" w:rsidR="00D56D4A" w:rsidRPr="00D56D4A" w:rsidRDefault="00D56D4A" w:rsidP="09AC1D10">
      <w:pPr>
        <w:pStyle w:val="ListBullet"/>
        <w:numPr>
          <w:ilvl w:val="0"/>
          <w:numId w:val="0"/>
        </w:numPr>
        <w:sectPr w:rsidR="00D56D4A" w:rsidRPr="00D56D4A" w:rsidSect="009A42BE">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1DD3720" w:rsidR="00F40DC4" w:rsidRDefault="00F40DC4" w:rsidP="00F40DC4">
      <w:pPr>
        <w:pStyle w:val="FeatureBox2"/>
      </w:pPr>
      <w:r>
        <w:t xml:space="preserve">Please use the associated PowerPoint </w:t>
      </w:r>
      <w:r w:rsidR="001D294C">
        <w:rPr>
          <w:i/>
          <w:iCs/>
        </w:rPr>
        <w:t>P</w:t>
      </w:r>
      <w:r w:rsidR="001F5116">
        <w:rPr>
          <w:i/>
          <w:iCs/>
        </w:rPr>
        <w:t>arallel and perpendicular lines</w:t>
      </w:r>
      <w:r>
        <w:t xml:space="preserve"> to display images in this lesson.</w:t>
      </w:r>
      <w:r w:rsidR="00054E25">
        <w:t xml:space="preserve"> </w:t>
      </w:r>
    </w:p>
    <w:p w14:paraId="17DEC04F" w14:textId="1E36BE7C" w:rsidR="00822ABD" w:rsidRPr="00DA7473" w:rsidRDefault="00822ABD" w:rsidP="00822ABD">
      <w:pPr>
        <w:pStyle w:val="FeatureBox"/>
      </w:pPr>
      <w:r>
        <w:t xml:space="preserve">Parallel and perpendicular lines are studied in </w:t>
      </w:r>
      <w:r w:rsidR="00DA7473">
        <w:t xml:space="preserve">Stage 5 </w:t>
      </w:r>
      <w:hyperlink r:id="rId15" w:history="1">
        <w:r w:rsidR="00DA7473" w:rsidRPr="00F23258">
          <w:rPr>
            <w:rStyle w:val="Hyperlink"/>
          </w:rPr>
          <w:t>Linear relationships A</w:t>
        </w:r>
      </w:hyperlink>
      <w:r w:rsidR="00DA7473">
        <w:t xml:space="preserve"> </w:t>
      </w:r>
      <w:r w:rsidR="005B2E15">
        <w:t xml:space="preserve">Core </w:t>
      </w:r>
      <w:r w:rsidR="00DA7473">
        <w:t xml:space="preserve">outcome </w:t>
      </w:r>
      <w:r w:rsidR="00530555">
        <w:br/>
      </w:r>
      <w:r w:rsidR="00DA7473" w:rsidRPr="006B5F92">
        <w:rPr>
          <w:b/>
          <w:bCs/>
        </w:rPr>
        <w:t>MA5</w:t>
      </w:r>
      <w:r w:rsidR="00DA7473">
        <w:rPr>
          <w:b/>
          <w:bCs/>
        </w:rPr>
        <w:t>-</w:t>
      </w:r>
      <w:r w:rsidR="00DA7473" w:rsidRPr="006B5F92">
        <w:rPr>
          <w:b/>
          <w:bCs/>
        </w:rPr>
        <w:t>LIN-C-01</w:t>
      </w:r>
      <w:r w:rsidR="00DA7473">
        <w:rPr>
          <w:b/>
          <w:bCs/>
        </w:rPr>
        <w:t xml:space="preserve"> </w:t>
      </w:r>
      <w:r w:rsidR="00DA7473">
        <w:t xml:space="preserve">and </w:t>
      </w:r>
      <w:hyperlink r:id="rId16" w:history="1">
        <w:r w:rsidR="00DA7473" w:rsidRPr="002656C2">
          <w:rPr>
            <w:rStyle w:val="Hyperlink"/>
          </w:rPr>
          <w:t>Linear relationships B</w:t>
        </w:r>
      </w:hyperlink>
      <w:r w:rsidR="002656C2">
        <w:t xml:space="preserve"> </w:t>
      </w:r>
      <w:r w:rsidR="005B2E15">
        <w:t xml:space="preserve">Core </w:t>
      </w:r>
      <w:r w:rsidR="002656C2">
        <w:t xml:space="preserve">outcome </w:t>
      </w:r>
      <w:r w:rsidR="002656C2" w:rsidRPr="002656C2">
        <w:rPr>
          <w:b/>
          <w:bCs/>
        </w:rPr>
        <w:t>MA5-LIN-C-</w:t>
      </w:r>
      <w:r w:rsidR="002656C2">
        <w:rPr>
          <w:b/>
          <w:bCs/>
        </w:rPr>
        <w:t>0</w:t>
      </w:r>
      <w:r w:rsidR="002656C2" w:rsidRPr="002656C2">
        <w:rPr>
          <w:b/>
          <w:bCs/>
        </w:rPr>
        <w:t>2</w:t>
      </w:r>
      <w:r w:rsidR="002656C2">
        <w:t xml:space="preserve">. This lesson focuses on deepening students conceptual understanding of perpendicular lines. </w:t>
      </w:r>
      <w:r w:rsidR="004B3245">
        <w:t>Finding the equation of the line using parallel and perpendicular lines will be</w:t>
      </w:r>
      <w:r w:rsidR="00B55078">
        <w:t xml:space="preserve"> revisited</w:t>
      </w:r>
      <w:r w:rsidR="00034254">
        <w:t xml:space="preserve"> after students learn to </w:t>
      </w:r>
      <w:r w:rsidR="00FA5710">
        <w:t>differentiate, Lesson</w:t>
      </w:r>
      <w:r w:rsidR="004B3245">
        <w:t xml:space="preserve"> 2 – </w:t>
      </w:r>
      <w:r w:rsidR="00B55078">
        <w:t>t</w:t>
      </w:r>
      <w:r w:rsidR="004B3245">
        <w:t xml:space="preserve">angents and normals of </w:t>
      </w:r>
      <w:r w:rsidR="005B2E15">
        <w:t xml:space="preserve">Unit </w:t>
      </w:r>
      <w:r w:rsidR="004B3245">
        <w:t xml:space="preserve">6 </w:t>
      </w:r>
      <w:r w:rsidR="00B55078">
        <w:t>–</w:t>
      </w:r>
      <w:r w:rsidR="004B3245">
        <w:t xml:space="preserve"> </w:t>
      </w:r>
      <w:r w:rsidR="00B55078">
        <w:t>differentiation techniques and applications.</w:t>
      </w:r>
    </w:p>
    <w:p w14:paraId="453957C7" w14:textId="1FD50C13" w:rsidR="00D01CAE" w:rsidRDefault="006C20D9" w:rsidP="003D1D4A">
      <w:pPr>
        <w:pStyle w:val="Heading3"/>
        <w:numPr>
          <w:ilvl w:val="2"/>
          <w:numId w:val="1"/>
        </w:numPr>
        <w:ind w:left="0"/>
      </w:pPr>
      <w:r>
        <w:t>Retrieval practice</w:t>
      </w:r>
    </w:p>
    <w:p w14:paraId="2C03478A" w14:textId="462AD9F0" w:rsidR="008151E0" w:rsidRDefault="00DC0BB8" w:rsidP="00987FB7">
      <w:pPr>
        <w:pStyle w:val="ListNumber"/>
      </w:pPr>
      <w:r>
        <w:t>Distribute Appendix A ‘</w:t>
      </w:r>
      <w:r w:rsidR="006F5FE4">
        <w:t>S</w:t>
      </w:r>
      <w:r>
        <w:t>traight or not’</w:t>
      </w:r>
      <w:r w:rsidR="008151E0">
        <w:t xml:space="preserve"> to pairs of students. </w:t>
      </w:r>
    </w:p>
    <w:p w14:paraId="671DEDC7" w14:textId="7327A2E0" w:rsidR="006362D4" w:rsidRDefault="004B483B">
      <w:pPr>
        <w:pStyle w:val="ListNumber"/>
      </w:pPr>
      <w:r w:rsidRPr="004B483B">
        <w:t xml:space="preserve">Instruct students to work through each item and decide whether </w:t>
      </w:r>
      <w:r w:rsidR="006C4FDE">
        <w:t xml:space="preserve">each equation or description represents </w:t>
      </w:r>
      <w:r w:rsidRPr="004B483B">
        <w:t>a single straight line.</w:t>
      </w:r>
      <w:r w:rsidR="00FB4730">
        <w:t xml:space="preserve"> </w:t>
      </w:r>
      <w:r w:rsidRPr="004B483B">
        <w:t>Students should justify their decisions using their understanding of straight-line properties (</w:t>
      </w:r>
      <w:r w:rsidR="00C75B4E">
        <w:t>for example</w:t>
      </w:r>
      <w:r w:rsidR="005160CA">
        <w:t>,</w:t>
      </w:r>
      <w:r w:rsidR="00C75B4E">
        <w:t xml:space="preserve"> a </w:t>
      </w:r>
      <w:r w:rsidRPr="004B483B">
        <w:t xml:space="preserve">constant gradient, </w:t>
      </w:r>
      <w:r w:rsidR="008E145C">
        <w:t xml:space="preserve">lines in the </w:t>
      </w:r>
      <w:r w:rsidRPr="004B483B">
        <w:t xml:space="preserve">form </w:t>
      </w:r>
      <m:oMath>
        <m:r>
          <w:rPr>
            <w:rFonts w:ascii="Cambria Math" w:hAnsi="Cambria Math"/>
          </w:rPr>
          <m:t>y=mx+c,</m:t>
        </m:r>
      </m:oMath>
      <w:r w:rsidRPr="004B483B">
        <w:t xml:space="preserve"> or collinear points).</w:t>
      </w:r>
    </w:p>
    <w:p w14:paraId="629D42EE" w14:textId="3A5CAD2C" w:rsidR="00055941" w:rsidRDefault="00613160" w:rsidP="00613160">
      <w:pPr>
        <w:pStyle w:val="ListNumber"/>
      </w:pPr>
      <w:r>
        <w:t xml:space="preserve">Have </w:t>
      </w:r>
      <w:r w:rsidR="00055941">
        <w:t>students find the gradient for the</w:t>
      </w:r>
      <w:r w:rsidR="005B2819">
        <w:t xml:space="preserve"> </w:t>
      </w:r>
      <w:r w:rsidR="004444E7">
        <w:t>equations or descriptions</w:t>
      </w:r>
      <w:r w:rsidR="005B2819">
        <w:t xml:space="preserve"> </w:t>
      </w:r>
      <w:r w:rsidR="001E72D0">
        <w:t>that</w:t>
      </w:r>
      <w:r w:rsidR="005B2819">
        <w:t xml:space="preserve"> </w:t>
      </w:r>
      <w:r w:rsidR="00055941">
        <w:t xml:space="preserve">identify as a single straight line. </w:t>
      </w:r>
    </w:p>
    <w:p w14:paraId="6FFAD2D2" w14:textId="31EE1B88" w:rsidR="00055941" w:rsidRDefault="000A06FC" w:rsidP="000A06FC">
      <w:pPr>
        <w:pStyle w:val="ListNumber"/>
      </w:pPr>
      <w:r w:rsidRPr="000A06FC">
        <w:t>Have each pair join with another pair to form a small group. Ask them to compare their responses. If there are any differences, students should explain and justify their reasoning to reach a shared understanding.</w:t>
      </w:r>
    </w:p>
    <w:p w14:paraId="17BE9A1B" w14:textId="5653BF05" w:rsidR="006C20D9" w:rsidRDefault="006C20D9" w:rsidP="006C20D9">
      <w:pPr>
        <w:pStyle w:val="Heading3"/>
      </w:pPr>
      <w:r>
        <w:t>Activating prior knowledge</w:t>
      </w:r>
    </w:p>
    <w:p w14:paraId="5D8E5DCA" w14:textId="77777777" w:rsidR="00BD3F92" w:rsidRDefault="0088296A" w:rsidP="00887E2D">
      <w:pPr>
        <w:pStyle w:val="ListNumber"/>
        <w:numPr>
          <w:ilvl w:val="0"/>
          <w:numId w:val="10"/>
        </w:numPr>
      </w:pPr>
      <w:r>
        <w:t>A</w:t>
      </w:r>
      <w:r w:rsidR="00815B7E">
        <w:t xml:space="preserve">ssign students to </w:t>
      </w:r>
      <w:r w:rsidRPr="0088296A">
        <w:t>visibly random groups of 3 (</w:t>
      </w:r>
      <w:hyperlink r:id="rId17" w:tgtFrame="_blank" w:history="1">
        <w:r w:rsidRPr="0088296A">
          <w:rPr>
            <w:rStyle w:val="Hyperlink"/>
          </w:rPr>
          <w:t>bit.ly/visiblegroups</w:t>
        </w:r>
      </w:hyperlink>
      <w:r w:rsidRPr="0088296A">
        <w:t>) at vertical non-permanent surfaces (</w:t>
      </w:r>
      <w:hyperlink r:id="rId18" w:tgtFrame="_blank" w:history="1">
        <w:r w:rsidRPr="0088296A">
          <w:rPr>
            <w:rStyle w:val="Hyperlink"/>
          </w:rPr>
          <w:t>bit.ly/VNPSstrategy</w:t>
        </w:r>
      </w:hyperlink>
      <w:r w:rsidRPr="0088296A">
        <w:t>)</w:t>
      </w:r>
      <w:r w:rsidR="00815B7E">
        <w:t>.</w:t>
      </w:r>
      <w:r w:rsidR="00BD3F92">
        <w:t xml:space="preserve"> </w:t>
      </w:r>
    </w:p>
    <w:p w14:paraId="22EAE635" w14:textId="52A0710C" w:rsidR="0088296A" w:rsidRDefault="0088296A" w:rsidP="00B25CC9">
      <w:pPr>
        <w:pStyle w:val="ListNumber"/>
      </w:pPr>
      <w:r w:rsidRPr="0088296A">
        <w:t xml:space="preserve">Distribute an A3 sized printout of Appendix </w:t>
      </w:r>
      <w:r w:rsidR="00B25CC9">
        <w:t>B</w:t>
      </w:r>
      <w:r w:rsidRPr="0088296A">
        <w:t xml:space="preserve"> ‘</w:t>
      </w:r>
      <w:r w:rsidR="00327A0A" w:rsidRPr="00327A0A">
        <w:t>Cartesian plane</w:t>
      </w:r>
      <w:r w:rsidRPr="0088296A">
        <w:t>’ in a plastic sleeve with adhesive putty.</w:t>
      </w:r>
    </w:p>
    <w:p w14:paraId="4A167755" w14:textId="34483F33" w:rsidR="00496473" w:rsidRDefault="00622DD7" w:rsidP="00B25CC9">
      <w:pPr>
        <w:pStyle w:val="ListNumber"/>
      </w:pPr>
      <w:r>
        <w:lastRenderedPageBreak/>
        <w:t xml:space="preserve">Direct </w:t>
      </w:r>
      <w:r w:rsidR="00927406">
        <w:t>groups</w:t>
      </w:r>
      <w:r>
        <w:t xml:space="preserve"> to </w:t>
      </w:r>
      <w:r w:rsidR="008F644B">
        <w:t>use the digits 0</w:t>
      </w:r>
      <w:r w:rsidR="004E512F">
        <w:t>–</w:t>
      </w:r>
      <w:r w:rsidR="008F644B">
        <w:t>9, at most once</w:t>
      </w:r>
      <w:r w:rsidR="00A43D0A">
        <w:t xml:space="preserve"> except </w:t>
      </w:r>
      <w:r w:rsidR="00672B47">
        <w:t xml:space="preserve">for </w:t>
      </w:r>
      <w:r w:rsidR="00A43D0A">
        <w:t xml:space="preserve">one digit </w:t>
      </w:r>
      <w:r w:rsidR="00672B47">
        <w:t xml:space="preserve">which </w:t>
      </w:r>
      <w:r w:rsidR="00A43D0A">
        <w:t>can be used twice. They are to create 4</w:t>
      </w:r>
      <w:r w:rsidR="0028279C">
        <w:t xml:space="preserve"> points </w:t>
      </w:r>
      <w:r w:rsidR="00A43D0A">
        <w:t xml:space="preserve">that </w:t>
      </w:r>
      <w:r w:rsidR="0028279C">
        <w:t xml:space="preserve">will </w:t>
      </w:r>
      <w:r w:rsidR="002B0C66">
        <w:t xml:space="preserve">produce </w:t>
      </w:r>
      <w:r w:rsidR="00E87960">
        <w:t xml:space="preserve">a </w:t>
      </w:r>
      <w:r w:rsidR="002B44A8">
        <w:t xml:space="preserve">pair of </w:t>
      </w:r>
      <w:r w:rsidR="00864801">
        <w:t>parallel</w:t>
      </w:r>
      <w:r w:rsidR="00CF040C">
        <w:t xml:space="preserve"> line</w:t>
      </w:r>
      <w:r w:rsidR="00497E59">
        <w:t>s</w:t>
      </w:r>
      <w:r w:rsidR="00CF040C">
        <w:t>.</w:t>
      </w:r>
      <w:r w:rsidR="0080059D">
        <w:t xml:space="preserve"> This task is adapted from an </w:t>
      </w:r>
      <w:r w:rsidR="005749D8">
        <w:t>Open Middle</w:t>
      </w:r>
      <w:r w:rsidR="00C74CE3">
        <w:t xml:space="preserve"> problem</w:t>
      </w:r>
      <w:r w:rsidR="005749D8">
        <w:t xml:space="preserve"> (</w:t>
      </w:r>
      <w:hyperlink r:id="rId19" w:history="1">
        <w:r w:rsidR="005749D8" w:rsidRPr="00B567CD">
          <w:rPr>
            <w:rStyle w:val="Hyperlink"/>
          </w:rPr>
          <w:t>openmiddle.com/</w:t>
        </w:r>
      </w:hyperlink>
      <w:r w:rsidR="005749D8">
        <w:t>)</w:t>
      </w:r>
      <w:r w:rsidR="0080059D">
        <w:t>.</w:t>
      </w:r>
      <w:r w:rsidR="005749D8">
        <w:t xml:space="preserve"> </w:t>
      </w:r>
    </w:p>
    <w:p w14:paraId="783C9321" w14:textId="52AD5467" w:rsidR="00951594" w:rsidRDefault="00D3678F" w:rsidP="00E41B4A">
      <w:pPr>
        <w:pStyle w:val="FeatureBox"/>
      </w:pPr>
      <w:bookmarkStart w:id="0" w:name="_Hlk206406937"/>
      <w:r>
        <w:t xml:space="preserve">Possible solutions include </w:t>
      </w:r>
      <m:oMath>
        <m:r>
          <w:rPr>
            <w:rFonts w:ascii="Cambria Math" w:hAnsi="Cambria Math"/>
          </w:rPr>
          <m:t>A</m:t>
        </m:r>
        <m:d>
          <m:dPr>
            <m:ctrlPr>
              <w:rPr>
                <w:rFonts w:ascii="Cambria Math" w:hAnsi="Cambria Math"/>
              </w:rPr>
            </m:ctrlPr>
          </m:dPr>
          <m:e>
            <m:r>
              <m:rPr>
                <m:sty m:val="p"/>
              </m:rPr>
              <w:rPr>
                <w:rFonts w:ascii="Cambria Math" w:hAnsi="Cambria Math"/>
              </w:rPr>
              <m:t>0,0</m:t>
            </m:r>
          </m:e>
        </m:d>
        <m:r>
          <m:rPr>
            <m:sty m:val="p"/>
          </m:rPr>
          <w:rPr>
            <w:rFonts w:ascii="Cambria Math" w:hAnsi="Cambria Math"/>
          </w:rPr>
          <m:t xml:space="preserve">, </m:t>
        </m:r>
        <m:r>
          <w:rPr>
            <w:rFonts w:ascii="Cambria Math" w:hAnsi="Cambria Math"/>
          </w:rPr>
          <m:t>B</m:t>
        </m:r>
        <m:d>
          <m:dPr>
            <m:ctrlPr>
              <w:rPr>
                <w:rFonts w:ascii="Cambria Math" w:hAnsi="Cambria Math"/>
              </w:rPr>
            </m:ctrlPr>
          </m:dPr>
          <m:e>
            <m:r>
              <w:rPr>
                <w:rFonts w:ascii="Cambria Math" w:hAnsi="Cambria Math"/>
              </w:rPr>
              <m:t>4</m:t>
            </m:r>
            <m:r>
              <m:rPr>
                <m:sty m:val="p"/>
              </m:rPr>
              <w:rPr>
                <w:rFonts w:ascii="Cambria Math" w:hAnsi="Cambria Math"/>
              </w:rPr>
              <m:t>,4</m:t>
            </m:r>
          </m:e>
        </m:d>
        <m:r>
          <m:rPr>
            <m:sty m:val="p"/>
          </m:rPr>
          <w:rPr>
            <w:rFonts w:ascii="Cambria Math" w:hAnsi="Cambria Math"/>
          </w:rPr>
          <m:t xml:space="preserve">, </m:t>
        </m:r>
        <m:r>
          <w:rPr>
            <w:rFonts w:ascii="Cambria Math" w:hAnsi="Cambria Math"/>
          </w:rPr>
          <m:t>C</m:t>
        </m:r>
        <m:d>
          <m:dPr>
            <m:ctrlPr>
              <w:rPr>
                <w:rFonts w:ascii="Cambria Math" w:hAnsi="Cambria Math"/>
              </w:rPr>
            </m:ctrlPr>
          </m:dPr>
          <m:e>
            <m:r>
              <m:rPr>
                <m:sty m:val="p"/>
              </m:rPr>
              <w:rPr>
                <w:rFonts w:ascii="Cambria Math" w:hAnsi="Cambria Math"/>
              </w:rPr>
              <m:t>1,3</m:t>
            </m:r>
          </m:e>
        </m:d>
        <m:r>
          <m:rPr>
            <m:sty m:val="p"/>
          </m:rPr>
          <w:rPr>
            <w:rFonts w:ascii="Cambria Math" w:hAnsi="Cambria Math"/>
          </w:rPr>
          <m:t xml:space="preserve">, </m:t>
        </m:r>
        <m:r>
          <w:rPr>
            <w:rFonts w:ascii="Cambria Math" w:hAnsi="Cambria Math"/>
          </w:rPr>
          <m:t>D</m:t>
        </m:r>
        <m:d>
          <m:dPr>
            <m:ctrlPr>
              <w:rPr>
                <w:rFonts w:ascii="Cambria Math" w:hAnsi="Cambria Math"/>
              </w:rPr>
            </m:ctrlPr>
          </m:dPr>
          <m:e>
            <m:r>
              <w:rPr>
                <w:rFonts w:ascii="Cambria Math" w:hAnsi="Cambria Math"/>
              </w:rPr>
              <m:t>5</m:t>
            </m:r>
            <m:r>
              <m:rPr>
                <m:sty m:val="p"/>
              </m:rPr>
              <w:rPr>
                <w:rFonts w:ascii="Cambria Math" w:hAnsi="Cambria Math"/>
              </w:rPr>
              <m:t>,7</m:t>
            </m:r>
          </m:e>
        </m:d>
        <m:r>
          <m:rPr>
            <m:sty m:val="p"/>
          </m:rPr>
          <w:rPr>
            <w:rFonts w:ascii="Cambria Math" w:hAnsi="Cambria Math"/>
          </w:rPr>
          <m:t xml:space="preserve"> </m:t>
        </m:r>
      </m:oMath>
      <w:r w:rsidR="00A145B4">
        <w:rPr>
          <w:rFonts w:eastAsiaTheme="minorEastAsia"/>
        </w:rPr>
        <w:t xml:space="preserve">or </w:t>
      </w:r>
      <m:oMath>
        <m:r>
          <w:rPr>
            <w:rFonts w:ascii="Cambria Math" w:hAnsi="Cambria Math"/>
          </w:rPr>
          <m:t>A</m:t>
        </m:r>
        <m:d>
          <m:dPr>
            <m:ctrlPr>
              <w:rPr>
                <w:rFonts w:ascii="Cambria Math" w:hAnsi="Cambria Math"/>
              </w:rPr>
            </m:ctrlPr>
          </m:dPr>
          <m:e>
            <m:r>
              <w:rPr>
                <w:rFonts w:ascii="Cambria Math" w:hAnsi="Cambria Math"/>
              </w:rPr>
              <m:t>0,0</m:t>
            </m:r>
          </m:e>
        </m:d>
        <m:r>
          <m:rPr>
            <m:sty m:val="p"/>
          </m:rPr>
          <w:rPr>
            <w:rFonts w:ascii="Cambria Math" w:hAnsi="Cambria Math"/>
          </w:rPr>
          <m:t xml:space="preserve">, </m:t>
        </m:r>
        <m:r>
          <w:rPr>
            <w:rFonts w:ascii="Cambria Math" w:hAnsi="Cambria Math"/>
          </w:rPr>
          <m:t>B</m:t>
        </m:r>
        <m:d>
          <m:dPr>
            <m:ctrlPr>
              <w:rPr>
                <w:rFonts w:ascii="Cambria Math" w:hAnsi="Cambria Math"/>
              </w:rPr>
            </m:ctrlPr>
          </m:dPr>
          <m:e>
            <m:r>
              <w:rPr>
                <w:rFonts w:ascii="Cambria Math" w:hAnsi="Cambria Math"/>
              </w:rPr>
              <m:t>4,2</m:t>
            </m:r>
          </m:e>
        </m:d>
        <m:r>
          <m:rPr>
            <m:sty m:val="p"/>
          </m:rPr>
          <w:rPr>
            <w:rFonts w:ascii="Cambria Math" w:hAnsi="Cambria Math"/>
          </w:rPr>
          <m:t xml:space="preserve">, </m:t>
        </m:r>
        <m:r>
          <w:rPr>
            <w:rFonts w:ascii="Cambria Math" w:hAnsi="Cambria Math"/>
          </w:rPr>
          <m:t>C</m:t>
        </m:r>
        <m:d>
          <m:dPr>
            <m:ctrlPr>
              <w:rPr>
                <w:rFonts w:ascii="Cambria Math" w:hAnsi="Cambria Math"/>
              </w:rPr>
            </m:ctrlPr>
          </m:dPr>
          <m:e>
            <m:r>
              <w:rPr>
                <w:rFonts w:ascii="Cambria Math" w:hAnsi="Cambria Math"/>
              </w:rPr>
              <m:t>2</m:t>
            </m:r>
            <m:r>
              <m:rPr>
                <m:sty m:val="p"/>
              </m:rPr>
              <w:rPr>
                <w:rFonts w:ascii="Cambria Math" w:hAnsi="Cambria Math"/>
              </w:rPr>
              <m:t>,1</m:t>
            </m:r>
          </m:e>
        </m:d>
        <m:r>
          <m:rPr>
            <m:sty m:val="p"/>
          </m:rPr>
          <w:rPr>
            <w:rFonts w:ascii="Cambria Math" w:hAnsi="Cambria Math"/>
          </w:rPr>
          <m:t xml:space="preserve">, </m:t>
        </m:r>
        <m:r>
          <w:rPr>
            <w:rFonts w:ascii="Cambria Math" w:hAnsi="Cambria Math"/>
          </w:rPr>
          <m:t>D</m:t>
        </m:r>
        <m:d>
          <m:dPr>
            <m:ctrlPr>
              <w:rPr>
                <w:rFonts w:ascii="Cambria Math" w:hAnsi="Cambria Math"/>
              </w:rPr>
            </m:ctrlPr>
          </m:dPr>
          <m:e>
            <m:r>
              <w:rPr>
                <w:rFonts w:ascii="Cambria Math" w:hAnsi="Cambria Math"/>
              </w:rPr>
              <m:t>6,3</m:t>
            </m:r>
          </m:e>
        </m:d>
      </m:oMath>
      <w:r w:rsidR="004E512F">
        <w:rPr>
          <w:rFonts w:eastAsiaTheme="minorEastAsia"/>
        </w:rPr>
        <w:t>.</w:t>
      </w:r>
    </w:p>
    <w:bookmarkEnd w:id="0"/>
    <w:p w14:paraId="40FC07D1" w14:textId="54CC1A8F" w:rsidR="00D417CD" w:rsidRDefault="00D417CD" w:rsidP="00B25CC9">
      <w:pPr>
        <w:pStyle w:val="ListNumber"/>
      </w:pPr>
      <w:r>
        <w:t xml:space="preserve">Have groups use their points to find the gradient of each line. </w:t>
      </w:r>
    </w:p>
    <w:p w14:paraId="3AA05DC2" w14:textId="3A225434" w:rsidR="00D417CD" w:rsidRDefault="00D417CD" w:rsidP="00B25CC9">
      <w:pPr>
        <w:pStyle w:val="ListNumber"/>
      </w:pPr>
      <w:r>
        <w:t xml:space="preserve">Allow groups time to do a gallery walk </w:t>
      </w:r>
      <w:r w:rsidR="008D76EF" w:rsidRPr="008D76EF">
        <w:rPr>
          <w:lang w:val="en-US"/>
        </w:rPr>
        <w:t>(</w:t>
      </w:r>
      <w:hyperlink r:id="rId20" w:tgtFrame="_blank" w:history="1">
        <w:r w:rsidR="008D76EF" w:rsidRPr="008D76EF">
          <w:rPr>
            <w:rStyle w:val="Hyperlink"/>
            <w:lang w:val="en-US"/>
          </w:rPr>
          <w:t>bit.ly/DLSgallerywalk</w:t>
        </w:r>
      </w:hyperlink>
      <w:r w:rsidR="008D76EF" w:rsidRPr="008D76EF">
        <w:rPr>
          <w:lang w:val="en-US"/>
        </w:rPr>
        <w:t xml:space="preserve">) </w:t>
      </w:r>
      <w:r>
        <w:t xml:space="preserve">observing </w:t>
      </w:r>
      <w:r w:rsidR="00187207">
        <w:t>the</w:t>
      </w:r>
      <w:r w:rsidR="00551431">
        <w:t xml:space="preserve"> gradients</w:t>
      </w:r>
      <w:r w:rsidR="00A444BB">
        <w:t xml:space="preserve"> of other groups</w:t>
      </w:r>
      <w:r w:rsidR="00551431">
        <w:t xml:space="preserve"> and notice any relationship between the gradients of</w:t>
      </w:r>
      <w:r w:rsidR="00B409DB">
        <w:t xml:space="preserve"> the pairs of </w:t>
      </w:r>
      <w:r w:rsidR="00551431">
        <w:t>parallel lines.</w:t>
      </w:r>
      <w:r w:rsidR="008C2AC2">
        <w:t xml:space="preserve"> </w:t>
      </w:r>
    </w:p>
    <w:p w14:paraId="5D31B3CE" w14:textId="595630D6" w:rsidR="009F54EA" w:rsidRDefault="00D72B32" w:rsidP="00B25CC9">
      <w:pPr>
        <w:pStyle w:val="ListNumber"/>
      </w:pPr>
      <w:r w:rsidRPr="00D72B32">
        <w:t xml:space="preserve">Use the Pose-Pause-Pounce-Bounce questioning strategy </w:t>
      </w:r>
      <w:r w:rsidR="002E297A">
        <w:t>(</w:t>
      </w:r>
      <w:r w:rsidRPr="00D72B32">
        <w:t>PDF 557</w:t>
      </w:r>
      <w:r w:rsidR="002E297A">
        <w:t> </w:t>
      </w:r>
      <w:r w:rsidRPr="00D72B32">
        <w:t>KB</w:t>
      </w:r>
      <w:r w:rsidR="002E297A">
        <w:t xml:space="preserve">) </w:t>
      </w:r>
      <w:r w:rsidRPr="00D72B32">
        <w:t>(</w:t>
      </w:r>
      <w:hyperlink r:id="rId21" w:tgtFrame="_blank" w:history="1">
        <w:r w:rsidRPr="00D72B32">
          <w:rPr>
            <w:rStyle w:val="Hyperlink"/>
          </w:rPr>
          <w:t>bit.ly/posepausepouncebounce</w:t>
        </w:r>
      </w:hyperlink>
      <w:r w:rsidRPr="00D72B32">
        <w:t xml:space="preserve">) to </w:t>
      </w:r>
      <w:r>
        <w:t xml:space="preserve">make a connection between the </w:t>
      </w:r>
      <w:r w:rsidR="009F54EA">
        <w:t xml:space="preserve">gradients of parallel lines. </w:t>
      </w:r>
    </w:p>
    <w:p w14:paraId="5E9F1B6D" w14:textId="5A9C56C9" w:rsidR="006346FF" w:rsidRDefault="005B7212" w:rsidP="006B5F92">
      <w:pPr>
        <w:pStyle w:val="FeatureBox"/>
        <w:rPr>
          <w:b/>
          <w:bCs/>
        </w:rPr>
      </w:pPr>
      <w:r w:rsidRPr="005B7212">
        <w:t xml:space="preserve">Students </w:t>
      </w:r>
      <w:r w:rsidR="00DF73EF">
        <w:t>learned</w:t>
      </w:r>
      <w:r w:rsidR="002D15B4">
        <w:t xml:space="preserve"> that parallel lines have equal gradients in </w:t>
      </w:r>
      <w:r w:rsidR="009752CD">
        <w:t>Stage 5</w:t>
      </w:r>
      <w:r w:rsidR="00F03620">
        <w:t xml:space="preserve"> </w:t>
      </w:r>
      <w:hyperlink r:id="rId22" w:history="1">
        <w:r w:rsidR="00B2111A" w:rsidRPr="00F23258">
          <w:rPr>
            <w:rStyle w:val="Hyperlink"/>
          </w:rPr>
          <w:t>Linear relationships A</w:t>
        </w:r>
      </w:hyperlink>
      <w:r w:rsidR="009752CD">
        <w:t xml:space="preserve"> </w:t>
      </w:r>
      <w:r w:rsidR="002C4008">
        <w:t xml:space="preserve">core outcome </w:t>
      </w:r>
      <w:r w:rsidR="009752CD" w:rsidRPr="006B5F92">
        <w:rPr>
          <w:b/>
          <w:bCs/>
        </w:rPr>
        <w:t>MA</w:t>
      </w:r>
      <w:r w:rsidR="006B5F92" w:rsidRPr="006B5F92">
        <w:rPr>
          <w:b/>
          <w:bCs/>
        </w:rPr>
        <w:t>5</w:t>
      </w:r>
      <w:r w:rsidR="00F66598">
        <w:rPr>
          <w:b/>
          <w:bCs/>
        </w:rPr>
        <w:t>-</w:t>
      </w:r>
      <w:r w:rsidR="006B5F92" w:rsidRPr="006B5F92">
        <w:rPr>
          <w:b/>
          <w:bCs/>
        </w:rPr>
        <w:t>LIN-</w:t>
      </w:r>
      <w:r w:rsidR="009752CD" w:rsidRPr="006B5F92">
        <w:rPr>
          <w:b/>
          <w:bCs/>
        </w:rPr>
        <w:t>C</w:t>
      </w:r>
      <w:r w:rsidR="006B5F92" w:rsidRPr="006B5F92">
        <w:rPr>
          <w:b/>
          <w:bCs/>
        </w:rPr>
        <w:t>-01</w:t>
      </w:r>
      <w:r w:rsidRPr="006B5F92">
        <w:rPr>
          <w:b/>
          <w:bCs/>
        </w:rPr>
        <w:t>.</w:t>
      </w:r>
    </w:p>
    <w:p w14:paraId="2C91DDF0" w14:textId="613EC603" w:rsidR="00927406" w:rsidRDefault="00927406" w:rsidP="00927406">
      <w:pPr>
        <w:pStyle w:val="ListNumber"/>
      </w:pPr>
      <w:r>
        <w:t xml:space="preserve">Direct groups to repeat step 3 from above </w:t>
      </w:r>
      <w:r w:rsidR="001E7780">
        <w:t xml:space="preserve">but </w:t>
      </w:r>
      <w:r w:rsidR="00490950">
        <w:t>this time</w:t>
      </w:r>
      <w:r w:rsidR="00D132E3">
        <w:t xml:space="preserve"> </w:t>
      </w:r>
      <w:r w:rsidR="00A43D0A">
        <w:t>no</w:t>
      </w:r>
      <w:r w:rsidR="001E7780">
        <w:t xml:space="preserve"> digit can be used more than once. Have students</w:t>
      </w:r>
      <w:r>
        <w:t xml:space="preserve"> </w:t>
      </w:r>
      <w:r w:rsidR="00867429">
        <w:t>confirm they are parallel by finding the gradients.</w:t>
      </w:r>
    </w:p>
    <w:p w14:paraId="1E04D5D9" w14:textId="21297041" w:rsidR="00527C31" w:rsidRDefault="00527C31" w:rsidP="00314153">
      <w:pPr>
        <w:pStyle w:val="FeatureBox"/>
      </w:pPr>
      <w:r>
        <w:t>Possible solutions include</w:t>
      </w:r>
      <w:r w:rsidR="00A145B4" w:rsidRPr="00A145B4">
        <w:rPr>
          <w:rFonts w:ascii="Cambria Math" w:hAnsi="Cambria Math"/>
          <w:i/>
        </w:rPr>
        <w:t xml:space="preserve"> </w:t>
      </w:r>
      <m:oMath>
        <m:r>
          <w:rPr>
            <w:rFonts w:ascii="Cambria Math" w:hAnsi="Cambria Math"/>
          </w:rPr>
          <m:t>A</m:t>
        </m:r>
        <m:d>
          <m:dPr>
            <m:ctrlPr>
              <w:rPr>
                <w:rFonts w:ascii="Cambria Math" w:hAnsi="Cambria Math"/>
              </w:rPr>
            </m:ctrlPr>
          </m:dPr>
          <m:e>
            <m:r>
              <m:rPr>
                <m:sty m:val="p"/>
              </m:rPr>
              <w:rPr>
                <w:rFonts w:ascii="Cambria Math" w:hAnsi="Cambria Math"/>
              </w:rPr>
              <m:t>0,1</m:t>
            </m:r>
          </m:e>
        </m:d>
        <m:r>
          <m:rPr>
            <m:sty m:val="p"/>
          </m:rPr>
          <w:rPr>
            <w:rFonts w:ascii="Cambria Math" w:hAnsi="Cambria Math"/>
          </w:rPr>
          <m:t xml:space="preserve">, </m:t>
        </m:r>
        <m:r>
          <w:rPr>
            <w:rFonts w:ascii="Cambria Math" w:hAnsi="Cambria Math"/>
          </w:rPr>
          <m:t>B</m:t>
        </m:r>
        <m:d>
          <m:dPr>
            <m:ctrlPr>
              <w:rPr>
                <w:rFonts w:ascii="Cambria Math" w:hAnsi="Cambria Math"/>
              </w:rPr>
            </m:ctrlPr>
          </m:dPr>
          <m:e>
            <m:r>
              <m:rPr>
                <m:sty m:val="p"/>
              </m:rPr>
              <w:rPr>
                <w:rFonts w:ascii="Cambria Math" w:hAnsi="Cambria Math"/>
              </w:rPr>
              <m:t>2,3</m:t>
            </m:r>
          </m:e>
        </m:d>
        <m:r>
          <m:rPr>
            <m:sty m:val="p"/>
          </m:rPr>
          <w:rPr>
            <w:rFonts w:ascii="Cambria Math" w:hAnsi="Cambria Math"/>
          </w:rPr>
          <m:t xml:space="preserve">, </m:t>
        </m:r>
        <m:r>
          <w:rPr>
            <w:rFonts w:ascii="Cambria Math" w:hAnsi="Cambria Math"/>
          </w:rPr>
          <m:t>C</m:t>
        </m:r>
        <m:d>
          <m:dPr>
            <m:ctrlPr>
              <w:rPr>
                <w:rFonts w:ascii="Cambria Math" w:hAnsi="Cambria Math"/>
              </w:rPr>
            </m:ctrlPr>
          </m:dPr>
          <m:e>
            <m:r>
              <m:rPr>
                <m:sty m:val="p"/>
              </m:rPr>
              <w:rPr>
                <w:rFonts w:ascii="Cambria Math" w:hAnsi="Cambria Math"/>
              </w:rPr>
              <m:t>4,6</m:t>
            </m:r>
          </m:e>
        </m:d>
        <m:r>
          <m:rPr>
            <m:sty m:val="p"/>
          </m:rPr>
          <w:rPr>
            <w:rFonts w:ascii="Cambria Math" w:hAnsi="Cambria Math"/>
          </w:rPr>
          <m:t xml:space="preserve">, </m:t>
        </m:r>
        <m:r>
          <w:rPr>
            <w:rFonts w:ascii="Cambria Math" w:hAnsi="Cambria Math"/>
          </w:rPr>
          <m:t>D</m:t>
        </m:r>
        <m:d>
          <m:dPr>
            <m:ctrlPr>
              <w:rPr>
                <w:rFonts w:ascii="Cambria Math" w:hAnsi="Cambria Math"/>
              </w:rPr>
            </m:ctrlPr>
          </m:dPr>
          <m:e>
            <m:r>
              <m:rPr>
                <m:sty m:val="p"/>
              </m:rPr>
              <w:rPr>
                <w:rFonts w:ascii="Cambria Math" w:hAnsi="Cambria Math"/>
              </w:rPr>
              <m:t>6,8</m:t>
            </m:r>
          </m:e>
        </m:d>
        <m:r>
          <m:rPr>
            <m:sty m:val="p"/>
          </m:rPr>
          <w:rPr>
            <w:rFonts w:ascii="Cambria Math" w:hAnsi="Cambria Math"/>
          </w:rPr>
          <m:t xml:space="preserve"> </m:t>
        </m:r>
      </m:oMath>
      <w:r w:rsidR="00A145B4">
        <w:rPr>
          <w:rFonts w:eastAsiaTheme="minorEastAsia"/>
        </w:rPr>
        <w:t xml:space="preserve">or </w:t>
      </w:r>
      <m:oMath>
        <m:r>
          <w:rPr>
            <w:rFonts w:ascii="Cambria Math" w:hAnsi="Cambria Math"/>
          </w:rPr>
          <m:t>A</m:t>
        </m:r>
        <m:d>
          <m:dPr>
            <m:ctrlPr>
              <w:rPr>
                <w:rFonts w:ascii="Cambria Math" w:hAnsi="Cambria Math"/>
              </w:rPr>
            </m:ctrlPr>
          </m:dPr>
          <m:e>
            <m:r>
              <m:rPr>
                <m:sty m:val="p"/>
              </m:rPr>
              <w:rPr>
                <w:rFonts w:ascii="Cambria Math" w:hAnsi="Cambria Math"/>
              </w:rPr>
              <m:t>9,0</m:t>
            </m:r>
          </m:e>
        </m:d>
        <m:r>
          <m:rPr>
            <m:sty m:val="p"/>
          </m:rPr>
          <w:rPr>
            <w:rFonts w:ascii="Cambria Math" w:hAnsi="Cambria Math"/>
          </w:rPr>
          <m:t xml:space="preserve">, </m:t>
        </m:r>
        <m:r>
          <w:rPr>
            <w:rFonts w:ascii="Cambria Math" w:hAnsi="Cambria Math"/>
          </w:rPr>
          <m:t>B</m:t>
        </m:r>
        <m:d>
          <m:dPr>
            <m:ctrlPr>
              <w:rPr>
                <w:rFonts w:ascii="Cambria Math" w:hAnsi="Cambria Math"/>
              </w:rPr>
            </m:ctrlPr>
          </m:dPr>
          <m:e>
            <m:r>
              <m:rPr>
                <m:sty m:val="p"/>
              </m:rPr>
              <w:rPr>
                <w:rFonts w:ascii="Cambria Math" w:hAnsi="Cambria Math"/>
              </w:rPr>
              <m:t>7,2</m:t>
            </m:r>
          </m:e>
        </m:d>
        <m:r>
          <m:rPr>
            <m:sty m:val="p"/>
          </m:rPr>
          <w:rPr>
            <w:rFonts w:ascii="Cambria Math" w:hAnsi="Cambria Math"/>
          </w:rPr>
          <m:t xml:space="preserve">, </m:t>
        </m:r>
        <m:r>
          <w:rPr>
            <w:rFonts w:ascii="Cambria Math" w:hAnsi="Cambria Math"/>
          </w:rPr>
          <m:t>C</m:t>
        </m:r>
        <m:d>
          <m:dPr>
            <m:ctrlPr>
              <w:rPr>
                <w:rFonts w:ascii="Cambria Math" w:hAnsi="Cambria Math"/>
              </w:rPr>
            </m:ctrlPr>
          </m:dPr>
          <m:e>
            <m:r>
              <m:rPr>
                <m:sty m:val="p"/>
              </m:rPr>
              <w:rPr>
                <w:rFonts w:ascii="Cambria Math" w:hAnsi="Cambria Math"/>
              </w:rPr>
              <m:t>6,5</m:t>
            </m:r>
          </m:e>
        </m:d>
        <m:r>
          <m:rPr>
            <m:sty m:val="p"/>
          </m:rPr>
          <w:rPr>
            <w:rFonts w:ascii="Cambria Math" w:hAnsi="Cambria Math"/>
          </w:rPr>
          <m:t xml:space="preserve">, </m:t>
        </m:r>
        <m:r>
          <w:rPr>
            <w:rFonts w:ascii="Cambria Math" w:hAnsi="Cambria Math"/>
          </w:rPr>
          <m:t>D</m:t>
        </m:r>
        <m:d>
          <m:dPr>
            <m:ctrlPr>
              <w:rPr>
                <w:rFonts w:ascii="Cambria Math" w:hAnsi="Cambria Math"/>
              </w:rPr>
            </m:ctrlPr>
          </m:dPr>
          <m:e>
            <m:r>
              <m:rPr>
                <m:sty m:val="p"/>
              </m:rPr>
              <w:rPr>
                <w:rFonts w:ascii="Cambria Math" w:hAnsi="Cambria Math"/>
              </w:rPr>
              <m:t>8,3</m:t>
            </m:r>
          </m:e>
        </m:d>
      </m:oMath>
      <w:r>
        <w:t xml:space="preserve"> </w:t>
      </w:r>
    </w:p>
    <w:p w14:paraId="6DE4443E" w14:textId="53687144" w:rsidR="00CA0D73" w:rsidRDefault="004C702C" w:rsidP="00CA0D73">
      <w:pPr>
        <w:pStyle w:val="Heading3"/>
        <w:tabs>
          <w:tab w:val="left" w:pos="5828"/>
        </w:tabs>
      </w:pPr>
      <w:r>
        <w:t>Connecting learning</w:t>
      </w:r>
    </w:p>
    <w:p w14:paraId="78BFC271" w14:textId="2757F65C" w:rsidR="00E20051" w:rsidRDefault="005F7DE7" w:rsidP="00887E2D">
      <w:pPr>
        <w:pStyle w:val="ListNumber"/>
        <w:numPr>
          <w:ilvl w:val="0"/>
          <w:numId w:val="11"/>
        </w:numPr>
      </w:pPr>
      <w:r>
        <w:t xml:space="preserve">Give </w:t>
      </w:r>
      <w:r w:rsidR="00A444BB">
        <w:t xml:space="preserve">each </w:t>
      </w:r>
      <w:r>
        <w:t>group</w:t>
      </w:r>
      <w:r w:rsidR="00A444BB">
        <w:t xml:space="preserve"> of 3</w:t>
      </w:r>
      <w:r>
        <w:t xml:space="preserve"> </w:t>
      </w:r>
      <w:r w:rsidR="00313E8E">
        <w:t xml:space="preserve">a </w:t>
      </w:r>
      <w:r w:rsidR="000D414A">
        <w:t xml:space="preserve">different pair </w:t>
      </w:r>
      <w:r w:rsidR="00BF79CE">
        <w:t>of</w:t>
      </w:r>
      <w:r w:rsidR="009A3C48">
        <w:t xml:space="preserve"> </w:t>
      </w:r>
      <w:r w:rsidR="000D414A">
        <w:t>coordinates</w:t>
      </w:r>
      <w:r w:rsidR="00E20051">
        <w:t xml:space="preserve"> </w:t>
      </w:r>
      <w:r w:rsidR="00A444BB">
        <w:t>from</w:t>
      </w:r>
      <w:r w:rsidR="006D2FC0">
        <w:t xml:space="preserve"> Appendix C ‘Coordinate pairs’</w:t>
      </w:r>
      <w:r w:rsidR="00864502">
        <w:t>.</w:t>
      </w:r>
    </w:p>
    <w:p w14:paraId="025E28A2" w14:textId="7673EF39" w:rsidR="00A74BAF" w:rsidRDefault="00A74BAF" w:rsidP="0030349A">
      <w:pPr>
        <w:pStyle w:val="ListNumber"/>
      </w:pPr>
      <w:r>
        <w:t xml:space="preserve">Ask students to plot </w:t>
      </w:r>
      <w:r w:rsidR="00CF2ED7">
        <w:t xml:space="preserve">a line </w:t>
      </w:r>
      <w:r>
        <w:t>by marking their points on the</w:t>
      </w:r>
      <w:r w:rsidR="00563C64">
        <w:t>ir</w:t>
      </w:r>
      <w:r>
        <w:t xml:space="preserve"> Cartesian plane and drawing a straight line through both points.</w:t>
      </w:r>
      <w:r w:rsidR="00563C64">
        <w:t xml:space="preserve"> They are to label this Line 1.</w:t>
      </w:r>
    </w:p>
    <w:p w14:paraId="7496E65C" w14:textId="027D2D16" w:rsidR="00A74BAF" w:rsidRDefault="00A74BAF" w:rsidP="0030349A">
      <w:pPr>
        <w:pStyle w:val="ListNumber"/>
        <w:rPr>
          <w:rFonts w:eastAsiaTheme="minorEastAsia"/>
        </w:rPr>
      </w:pPr>
      <w:r>
        <w:t xml:space="preserve">Have students calculate the gradient </w:t>
      </w:r>
      <w:r w:rsidR="003A1D98">
        <w:t xml:space="preserve">of </w:t>
      </w:r>
      <w:r w:rsidR="00891F3D">
        <w:t>Line 1</w:t>
      </w:r>
      <w:r w:rsidR="003A1D98">
        <w:t xml:space="preserve"> and label this gradient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794D72">
        <w:rPr>
          <w:rFonts w:eastAsiaTheme="minorEastAsia"/>
        </w:rPr>
        <w:t xml:space="preserve">. </w:t>
      </w:r>
    </w:p>
    <w:p w14:paraId="45D93694" w14:textId="11BFFC84" w:rsidR="00794D72" w:rsidRDefault="00794D72" w:rsidP="0030349A">
      <w:pPr>
        <w:pStyle w:val="ListNumber"/>
        <w:rPr>
          <w:rFonts w:eastAsiaTheme="minorEastAsia"/>
        </w:rPr>
      </w:pPr>
      <w:r>
        <w:rPr>
          <w:rFonts w:eastAsiaTheme="minorEastAsia"/>
        </w:rPr>
        <w:t xml:space="preserve">Have students </w:t>
      </w:r>
      <w:r w:rsidR="009C733B">
        <w:rPr>
          <w:rFonts w:eastAsiaTheme="minorEastAsia"/>
        </w:rPr>
        <w:t xml:space="preserve">find the </w:t>
      </w:r>
      <w:r>
        <w:rPr>
          <w:rFonts w:eastAsiaTheme="minorEastAsia"/>
        </w:rPr>
        <w:t xml:space="preserve">midpoint of the 2 points and construct a line through the midpoint that is </w:t>
      </w:r>
      <w:r w:rsidR="00471075">
        <w:rPr>
          <w:rFonts w:eastAsiaTheme="minorEastAsia"/>
        </w:rPr>
        <w:t>perpendicular to Line 1</w:t>
      </w:r>
      <w:r w:rsidR="00964A7B">
        <w:rPr>
          <w:rFonts w:eastAsiaTheme="minorEastAsia"/>
        </w:rPr>
        <w:t xml:space="preserve">. </w:t>
      </w:r>
      <w:r w:rsidR="00621778">
        <w:rPr>
          <w:rFonts w:eastAsiaTheme="minorEastAsia"/>
        </w:rPr>
        <w:t>Label</w:t>
      </w:r>
      <w:r w:rsidR="00964A7B">
        <w:rPr>
          <w:rFonts w:eastAsiaTheme="minorEastAsia"/>
        </w:rPr>
        <w:t xml:space="preserve"> this Line 2.</w:t>
      </w:r>
    </w:p>
    <w:p w14:paraId="395D66D3" w14:textId="15C5FCDD" w:rsidR="00E05595" w:rsidRDefault="00182418" w:rsidP="00E05595">
      <w:pPr>
        <w:pStyle w:val="FeatureBox"/>
      </w:pPr>
      <w:r w:rsidRPr="00182418">
        <w:lastRenderedPageBreak/>
        <w:t xml:space="preserve">To make </w:t>
      </w:r>
      <w:r w:rsidR="002E297A" w:rsidRPr="00182418">
        <w:t xml:space="preserve">Line </w:t>
      </w:r>
      <w:r w:rsidRPr="00182418">
        <w:t>2 perpendicular, students could either use a protractor</w:t>
      </w:r>
      <w:r w:rsidR="00B30011">
        <w:t>,</w:t>
      </w:r>
      <w:r w:rsidR="001C7ABC">
        <w:t xml:space="preserve"> a pair of compasses</w:t>
      </w:r>
      <w:r w:rsidRPr="00182418">
        <w:t xml:space="preserve"> or align it with a right-angled object, like the edge of a book or a ruler.</w:t>
      </w:r>
    </w:p>
    <w:p w14:paraId="1D37D012" w14:textId="75C152C1" w:rsidR="00471075" w:rsidRDefault="00471075" w:rsidP="00DE1A3D">
      <w:pPr>
        <w:pStyle w:val="ListNumber"/>
        <w:rPr>
          <w:rFonts w:eastAsiaTheme="minorEastAsia"/>
        </w:rPr>
      </w:pPr>
      <w:r>
        <w:t xml:space="preserve">Have students calculate the gradient of </w:t>
      </w:r>
      <w:r w:rsidR="00DE1A3D">
        <w:t>L</w:t>
      </w:r>
      <w:r>
        <w:t xml:space="preserve">ine </w:t>
      </w:r>
      <w:r w:rsidR="00105DEF">
        <w:t>2</w:t>
      </w:r>
      <w:r>
        <w:t xml:space="preserve"> and label this gradient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Pr>
          <w:rFonts w:eastAsiaTheme="minorEastAsia"/>
        </w:rPr>
        <w:t>.</w:t>
      </w:r>
    </w:p>
    <w:p w14:paraId="0CA6CAA9" w14:textId="4F21CF60" w:rsidR="0044625C" w:rsidRDefault="0044625C" w:rsidP="00C70CAB">
      <w:pPr>
        <w:pStyle w:val="FeatureBox"/>
      </w:pPr>
      <w:r>
        <w:t xml:space="preserve">Students should leave the gradients of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C70CAB">
        <w:t xml:space="preserve"> and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00C70CAB">
        <w:t xml:space="preserve"> in fraction form so they can observe the relationship between them more easily.</w:t>
      </w:r>
    </w:p>
    <w:p w14:paraId="500D970E" w14:textId="29885046" w:rsidR="0030349A" w:rsidRDefault="0030349A" w:rsidP="0030349A">
      <w:pPr>
        <w:pStyle w:val="ListNumber"/>
      </w:pPr>
      <w:r>
        <w:t xml:space="preserve">Allow groups time to do a gallery walk observing </w:t>
      </w:r>
      <w:r w:rsidR="00C70CAB">
        <w:t xml:space="preserve">other </w:t>
      </w:r>
      <w:r>
        <w:t>groups</w:t>
      </w:r>
      <w:r w:rsidR="00C70CAB">
        <w:t>’</w:t>
      </w:r>
      <w:r>
        <w:t xml:space="preserve"> gradients and notice any relationship between the gradients of </w:t>
      </w:r>
      <w:r w:rsidR="00964A7B">
        <w:t>Line 1 and Line 2</w:t>
      </w:r>
      <w:r>
        <w:t>.</w:t>
      </w:r>
    </w:p>
    <w:p w14:paraId="48EED48E" w14:textId="70B4B80E" w:rsidR="0001190E" w:rsidRDefault="0001190E" w:rsidP="0001190E">
      <w:pPr>
        <w:pStyle w:val="ListNumber"/>
      </w:pPr>
      <w:r>
        <w:t>Us</w:t>
      </w:r>
      <w:r w:rsidR="00C70CAB">
        <w:t>e</w:t>
      </w:r>
      <w:r>
        <w:t xml:space="preserve"> the </w:t>
      </w:r>
      <w:r w:rsidR="00F207B7">
        <w:t>P</w:t>
      </w:r>
      <w:r>
        <w:t>ose-Pause-Pounce-Bounce questioning strategy to link the relationship between gradients of p</w:t>
      </w:r>
      <w:r w:rsidR="00FD5816">
        <w:t>erpendicular</w:t>
      </w:r>
      <w:r>
        <w:t xml:space="preserve"> lines. </w:t>
      </w:r>
    </w:p>
    <w:p w14:paraId="7851C24B" w14:textId="77DAB018" w:rsidR="00964A7B" w:rsidRDefault="00964A7B" w:rsidP="00FD5816">
      <w:pPr>
        <w:pStyle w:val="FeatureBox"/>
      </w:pPr>
      <w:r>
        <w:t>Each pair of coordinates have different</w:t>
      </w:r>
      <w:r w:rsidR="0001190E">
        <w:t xml:space="preserve"> gradients giving a variety for students to observe. Students should observe that </w:t>
      </w:r>
      <w:r w:rsidR="008E4B50">
        <w:t>in each pair one gradient was positive</w:t>
      </w:r>
      <w:r w:rsidR="00783EE0">
        <w:t xml:space="preserve"> and </w:t>
      </w:r>
      <w:r w:rsidR="008E4B50">
        <w:t>the other was negative</w:t>
      </w:r>
      <w:r w:rsidR="00783EE0">
        <w:t xml:space="preserve">, </w:t>
      </w:r>
      <w:r w:rsidR="008E4B50">
        <w:t>the fraction</w:t>
      </w:r>
      <w:r w:rsidR="00FD5816">
        <w:t xml:space="preserve">s were reciprocals of </w:t>
      </w:r>
      <w:r w:rsidR="00556D52">
        <w:t>each other,</w:t>
      </w:r>
      <w:r w:rsidR="00783EE0">
        <w:t xml:space="preserve"> and the product of their gradients </w:t>
      </w:r>
      <w:r w:rsidR="0089142D">
        <w:t>wa</w:t>
      </w:r>
      <w:r w:rsidR="003E2E21">
        <w:t xml:space="preserve">s </w:t>
      </w:r>
      <w:r w:rsidR="00661461">
        <w:t>−</w:t>
      </w:r>
      <w:r w:rsidR="003E2E21">
        <w:t xml:space="preserve">1. </w:t>
      </w:r>
    </w:p>
    <w:p w14:paraId="401DBDF8" w14:textId="0133BF34" w:rsidR="0030349A" w:rsidRDefault="00CE6A94" w:rsidP="00B6029B">
      <w:pPr>
        <w:pStyle w:val="ListNumber"/>
      </w:pPr>
      <w:r>
        <w:t>Bring the class back together and display the</w:t>
      </w:r>
      <w:r w:rsidR="00FC62F6">
        <w:t xml:space="preserve"> </w:t>
      </w:r>
      <w:r w:rsidR="008C13F0">
        <w:t xml:space="preserve">Amplify </w:t>
      </w:r>
      <w:r w:rsidR="00661461">
        <w:t>Classroom</w:t>
      </w:r>
      <w:r w:rsidR="00B1508A">
        <w:t xml:space="preserve"> activity ‘</w:t>
      </w:r>
      <w:r w:rsidR="004A1C95">
        <w:t>Perpendicular lines’</w:t>
      </w:r>
      <w:r w:rsidR="00291301">
        <w:t xml:space="preserve"> </w:t>
      </w:r>
      <w:r w:rsidR="00FB7C11">
        <w:t>(</w:t>
      </w:r>
      <w:hyperlink r:id="rId23" w:history="1">
        <w:r w:rsidR="00FB7C11" w:rsidRPr="002D3DCA">
          <w:rPr>
            <w:rStyle w:val="Hyperlink"/>
          </w:rPr>
          <w:t>bit.ly/perpendicular_lines</w:t>
        </w:r>
      </w:hyperlink>
      <w:r w:rsidR="00FB7C11">
        <w:t>).</w:t>
      </w:r>
    </w:p>
    <w:p w14:paraId="032DB21A" w14:textId="393AF12D" w:rsidR="00291301" w:rsidRDefault="00CE19F0" w:rsidP="00B6029B">
      <w:pPr>
        <w:pStyle w:val="ListNumber"/>
      </w:pPr>
      <w:r>
        <w:t>Navigate to screen 2 o</w:t>
      </w:r>
      <w:r w:rsidR="00BE6A13">
        <w:t xml:space="preserve">f the </w:t>
      </w:r>
      <w:r w:rsidR="00C04F11">
        <w:t>activity</w:t>
      </w:r>
      <w:r w:rsidR="00BE6A13">
        <w:t xml:space="preserve"> and inform</w:t>
      </w:r>
      <w:r w:rsidR="00893EB8">
        <w:t xml:space="preserve"> students that the 2 lines are perpendicular</w:t>
      </w:r>
      <w:r w:rsidR="00BE6A13">
        <w:t>.</w:t>
      </w:r>
      <w:r w:rsidR="00893EB8">
        <w:t xml:space="preserve"> </w:t>
      </w:r>
      <w:r w:rsidR="0060201D">
        <w:t>A</w:t>
      </w:r>
      <w:r w:rsidR="00291301">
        <w:t xml:space="preserve">sk students to record </w:t>
      </w:r>
      <w:r w:rsidR="00AC04C9">
        <w:t xml:space="preserve">the gradient of the </w:t>
      </w:r>
      <w:r w:rsidR="00661461">
        <w:t xml:space="preserve">2 </w:t>
      </w:r>
      <w:r w:rsidR="00FC62F6">
        <w:t xml:space="preserve">lines using </w:t>
      </w:r>
      <m:oMath>
        <m:r>
          <w:rPr>
            <w:rFonts w:ascii="Cambria Math" w:hAnsi="Cambria Math"/>
          </w:rPr>
          <m:t>a</m:t>
        </m:r>
      </m:oMath>
      <w:r w:rsidR="00FC62F6">
        <w:rPr>
          <w:rFonts w:eastAsiaTheme="minorEastAsia"/>
        </w:rPr>
        <w:t xml:space="preserve"> and </w:t>
      </w:r>
      <m:oMath>
        <m:r>
          <w:rPr>
            <w:rFonts w:ascii="Cambria Math" w:eastAsiaTheme="minorEastAsia" w:hAnsi="Cambria Math"/>
          </w:rPr>
          <m:t>b</m:t>
        </m:r>
      </m:oMath>
      <w:r w:rsidR="00893EB8">
        <w:t xml:space="preserve">. </w:t>
      </w:r>
    </w:p>
    <w:p w14:paraId="72BF1132" w14:textId="0DF0576F" w:rsidR="008F5E5E" w:rsidRDefault="008F5E5E" w:rsidP="0083046E">
      <w:pPr>
        <w:pStyle w:val="FeatureBox"/>
      </w:pPr>
      <w:r>
        <w:t xml:space="preserve">The first </w:t>
      </w:r>
      <w:r w:rsidR="00FC62F6">
        <w:t>line</w:t>
      </w:r>
      <w:r w:rsidR="001B6506">
        <w:t>’</w:t>
      </w:r>
      <w:r w:rsidR="00FC62F6">
        <w:t>s</w:t>
      </w:r>
      <w:r>
        <w:t xml:space="preserve"> gradient is </w:t>
      </w:r>
      <m:oMath>
        <m:f>
          <m:fPr>
            <m:ctrlPr>
              <w:rPr>
                <w:rFonts w:ascii="Cambria Math" w:hAnsi="Cambria Math"/>
                <w:i/>
              </w:rPr>
            </m:ctrlPr>
          </m:fPr>
          <m:num>
            <m:r>
              <w:rPr>
                <w:rFonts w:ascii="Cambria Math" w:hAnsi="Cambria Math"/>
              </w:rPr>
              <m:t>a</m:t>
            </m:r>
          </m:num>
          <m:den>
            <m:r>
              <w:rPr>
                <w:rFonts w:ascii="Cambria Math" w:hAnsi="Cambria Math"/>
              </w:rPr>
              <m:t>b</m:t>
            </m:r>
          </m:den>
        </m:f>
      </m:oMath>
      <w:r>
        <w:t xml:space="preserve"> and the second </w:t>
      </w:r>
      <w:r w:rsidR="00C04F11">
        <w:t xml:space="preserve">line </w:t>
      </w:r>
      <w:r w:rsidR="00853AD1">
        <w:t xml:space="preserve">has </w:t>
      </w:r>
      <w:r w:rsidR="00C04F11">
        <w:t xml:space="preserve">a </w:t>
      </w:r>
      <w:r w:rsidR="00853AD1">
        <w:t xml:space="preserve">gradient </w:t>
      </w:r>
      <m:oMath>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r>
          <w:rPr>
            <w:rFonts w:ascii="Cambria Math" w:hAnsi="Cambria Math"/>
          </w:rPr>
          <m:t>.</m:t>
        </m:r>
      </m:oMath>
    </w:p>
    <w:p w14:paraId="26223582" w14:textId="77777777" w:rsidR="00F73C86" w:rsidRDefault="00F73C86" w:rsidP="00F73C86">
      <w:pPr>
        <w:pStyle w:val="ListNumber"/>
      </w:pPr>
      <w:r>
        <w:t xml:space="preserve">Outline the language used by telling students that we describe the second gradient as the negative reciprocal of the first. </w:t>
      </w:r>
    </w:p>
    <w:p w14:paraId="1EE3048C" w14:textId="1CAD7549" w:rsidR="004B59B1" w:rsidRDefault="00D43A91" w:rsidP="00B6029B">
      <w:pPr>
        <w:pStyle w:val="ListNumber"/>
      </w:pPr>
      <w:r>
        <w:t>Display slide</w:t>
      </w:r>
      <w:r w:rsidR="0013703D">
        <w:t xml:space="preserve"> </w:t>
      </w:r>
      <w:r w:rsidR="001F0A42">
        <w:t>3</w:t>
      </w:r>
      <w:r>
        <w:t xml:space="preserve"> </w:t>
      </w:r>
      <w:r w:rsidR="0010084C">
        <w:t xml:space="preserve">of the PowerPoint </w:t>
      </w:r>
      <w:r w:rsidR="000825D7">
        <w:t>to</w:t>
      </w:r>
      <w:r>
        <w:t xml:space="preserve"> reveal </w:t>
      </w:r>
      <w:r w:rsidR="00E03A84">
        <w:t>2</w:t>
      </w:r>
      <w:r w:rsidR="004B59B1">
        <w:t xml:space="preserve"> </w:t>
      </w:r>
      <w:r w:rsidR="00D0472F">
        <w:t>if</w:t>
      </w:r>
      <w:r w:rsidR="004B59B1">
        <w:t>-</w:t>
      </w:r>
      <w:r w:rsidR="00D0472F">
        <w:t>then statement</w:t>
      </w:r>
      <w:r w:rsidR="000825D7">
        <w:t>s</w:t>
      </w:r>
      <w:r w:rsidR="00E4530F">
        <w:t xml:space="preserve"> linking the </w:t>
      </w:r>
      <w:r>
        <w:t xml:space="preserve">gradients </w:t>
      </w:r>
      <w:r w:rsidR="00E4530F">
        <w:t>of 2 perpendicular</w:t>
      </w:r>
      <w:r>
        <w:t xml:space="preserve"> lines.</w:t>
      </w:r>
    </w:p>
    <w:p w14:paraId="3AD0665C" w14:textId="60BF86DA" w:rsidR="001554F8" w:rsidRDefault="004B59B1" w:rsidP="001554F8">
      <w:pPr>
        <w:pStyle w:val="ListNumber"/>
      </w:pPr>
      <w:r>
        <w:t>In a Think-Pair-Share</w:t>
      </w:r>
      <w:r w:rsidR="00F26281">
        <w:t xml:space="preserve"> </w:t>
      </w:r>
      <w:r w:rsidR="00F26281" w:rsidRPr="00F26281">
        <w:t>(</w:t>
      </w:r>
      <w:hyperlink r:id="rId24" w:tgtFrame="_blank" w:history="1">
        <w:r w:rsidR="00F26281" w:rsidRPr="00F26281">
          <w:rPr>
            <w:rStyle w:val="Hyperlink"/>
          </w:rPr>
          <w:t>bit.ly/thinkpairsharestrategy</w:t>
        </w:r>
      </w:hyperlink>
      <w:r w:rsidR="00F26281" w:rsidRPr="00F26281">
        <w:t>)</w:t>
      </w:r>
      <w:r w:rsidR="00661461">
        <w:t>,</w:t>
      </w:r>
      <w:r w:rsidR="00054E25">
        <w:t xml:space="preserve"> </w:t>
      </w:r>
      <w:r>
        <w:t>have students discuss what an if</w:t>
      </w:r>
      <w:r w:rsidR="0001314A">
        <w:t>-</w:t>
      </w:r>
      <w:r>
        <w:t>then statement is</w:t>
      </w:r>
      <w:r w:rsidR="00E03A84">
        <w:t xml:space="preserve"> and if each works in this scenario</w:t>
      </w:r>
      <w:r w:rsidR="00C1118D">
        <w:t xml:space="preserve">. </w:t>
      </w:r>
    </w:p>
    <w:p w14:paraId="46450E5D" w14:textId="18C3CBBE" w:rsidR="00893EB8" w:rsidRDefault="00C1118D" w:rsidP="00B6029B">
      <w:pPr>
        <w:pStyle w:val="ListNumber"/>
      </w:pPr>
      <w:r>
        <w:lastRenderedPageBreak/>
        <w:t xml:space="preserve">In another </w:t>
      </w:r>
      <w:r w:rsidR="000E7C4E">
        <w:t>Think-Pair-Share</w:t>
      </w:r>
      <w:r w:rsidR="00396250">
        <w:t>,</w:t>
      </w:r>
      <w:r w:rsidR="000E7C4E">
        <w:t xml:space="preserve"> h</w:t>
      </w:r>
      <w:r w:rsidR="001554F8">
        <w:t>ave students write 2 if</w:t>
      </w:r>
      <w:r w:rsidR="00DC39D6">
        <w:t>-</w:t>
      </w:r>
      <w:r w:rsidR="001554F8">
        <w:t xml:space="preserve">then statements for parallel lines. </w:t>
      </w:r>
      <w:r w:rsidR="004C1228">
        <w:t>Use slide</w:t>
      </w:r>
      <w:r w:rsidR="000E7C4E">
        <w:t xml:space="preserve"> </w:t>
      </w:r>
      <w:r w:rsidR="001F0A42">
        <w:t>4</w:t>
      </w:r>
      <w:r w:rsidR="000E7C4E">
        <w:t xml:space="preserve"> to display the statements for students</w:t>
      </w:r>
      <w:r w:rsidR="004C1228">
        <w:t xml:space="preserve"> at the conclusion of the share.</w:t>
      </w:r>
    </w:p>
    <w:p w14:paraId="4CD4E4A5" w14:textId="67485D01" w:rsidR="005658C3" w:rsidRDefault="005658C3" w:rsidP="00B6029B">
      <w:pPr>
        <w:pStyle w:val="ListNumber"/>
      </w:pPr>
      <w:r>
        <w:t xml:space="preserve">Reveal </w:t>
      </w:r>
      <w:r w:rsidR="00D31AF4">
        <w:t xml:space="preserve">the </w:t>
      </w:r>
      <w:r>
        <w:t>learning intentions and success criteri</w:t>
      </w:r>
      <w:r w:rsidR="00205007">
        <w:t>a</w:t>
      </w:r>
      <w:r w:rsidR="00D31AF4">
        <w:t xml:space="preserve"> for the lesson</w:t>
      </w:r>
      <w:r w:rsidR="00205007">
        <w:t xml:space="preserve"> by displaying slide 5</w:t>
      </w:r>
      <w:r>
        <w:t>.</w:t>
      </w:r>
    </w:p>
    <w:p w14:paraId="6C105C61" w14:textId="75BB5620" w:rsidR="004C3F36" w:rsidRDefault="004C3F36" w:rsidP="00B27DFE">
      <w:pPr>
        <w:pStyle w:val="ListNumber"/>
      </w:pPr>
      <w:r w:rsidRPr="00885016">
        <w:t xml:space="preserve">Display slide </w:t>
      </w:r>
      <w:r w:rsidR="00094225" w:rsidRPr="00885016">
        <w:t>6 and have students complete the table</w:t>
      </w:r>
      <w:r w:rsidR="00161D64" w:rsidRPr="00885016">
        <w:t xml:space="preserve"> </w:t>
      </w:r>
      <w:r w:rsidR="000325A6">
        <w:t xml:space="preserve">by </w:t>
      </w:r>
      <w:r w:rsidR="00161D64" w:rsidRPr="00885016">
        <w:t xml:space="preserve">finding </w:t>
      </w:r>
      <w:r w:rsidR="00401CD5">
        <w:t>equations of lines</w:t>
      </w:r>
      <w:r w:rsidR="00161D64" w:rsidRPr="00885016">
        <w:t xml:space="preserve"> that are parallel, perpendicular or an interesting neither</w:t>
      </w:r>
      <w:r w:rsidR="00401CD5">
        <w:t xml:space="preserve"> for the given gradient</w:t>
      </w:r>
      <w:r w:rsidR="00161D64" w:rsidRPr="00885016">
        <w:t xml:space="preserve">. </w:t>
      </w:r>
      <w:r w:rsidR="00094225" w:rsidRPr="00885016">
        <w:t xml:space="preserve">Slide 7 can be used to display </w:t>
      </w:r>
      <w:r w:rsidR="00401CD5">
        <w:t xml:space="preserve">sample </w:t>
      </w:r>
      <w:r w:rsidR="00094225" w:rsidRPr="00885016">
        <w:t xml:space="preserve">answers. </w:t>
      </w:r>
    </w:p>
    <w:p w14:paraId="68DFCDAC" w14:textId="77777777" w:rsidR="00661461" w:rsidRDefault="00667507" w:rsidP="00643501">
      <w:pPr>
        <w:pStyle w:val="FeatureBox"/>
      </w:pPr>
      <w:r>
        <w:t>The ‘interesting neither</w:t>
      </w:r>
      <w:r w:rsidR="00643501">
        <w:t>’ is to alert students to common misconceptions and mistakes regarding gradients of parallel and perpendicular lines.</w:t>
      </w:r>
    </w:p>
    <w:p w14:paraId="082514D2" w14:textId="771E84F6" w:rsidR="00667507" w:rsidRPr="00885016" w:rsidRDefault="00401CD5" w:rsidP="00643501">
      <w:pPr>
        <w:pStyle w:val="FeatureBox"/>
      </w:pPr>
      <w:r>
        <w:t>Students could be challenged to find as many equations as they can.</w:t>
      </w:r>
    </w:p>
    <w:p w14:paraId="0CF85DFC" w14:textId="5D4C7D8C" w:rsidR="00885016" w:rsidRPr="00885016" w:rsidRDefault="00885016" w:rsidP="00885016">
      <w:pPr>
        <w:pStyle w:val="ListNumber"/>
      </w:pPr>
      <w:r w:rsidRPr="00885016">
        <w:t>Invite students to share the different methods they know for finding the gradient. Use the Pose-Pause-Pounce-Bounce questioning technique to explore and discuss the various approaches together</w:t>
      </w:r>
      <w:r>
        <w:t>.</w:t>
      </w:r>
    </w:p>
    <w:p w14:paraId="7E596C8D" w14:textId="4606C675" w:rsidR="008A438B" w:rsidRDefault="008A438B" w:rsidP="008A438B">
      <w:pPr>
        <w:pStyle w:val="FeatureBox"/>
        <w:rPr>
          <w:rFonts w:eastAsiaTheme="minorEastAsia"/>
        </w:rPr>
      </w:pPr>
      <w:r>
        <w:t>Students should recognise from pr</w:t>
      </w:r>
      <w:r w:rsidR="00307553">
        <w:t>e</w:t>
      </w:r>
      <w:r>
        <w:t xml:space="preserve">vious lessons that they can find gradient using </w:t>
      </w:r>
      <m:oMath>
        <m:f>
          <m:fPr>
            <m:ctrlPr>
              <w:rPr>
                <w:rFonts w:ascii="Cambria Math" w:hAnsi="Cambria Math"/>
                <w:i/>
              </w:rPr>
            </m:ctrlPr>
          </m:fPr>
          <m:num>
            <m:r>
              <w:rPr>
                <w:rFonts w:ascii="Cambria Math" w:hAnsi="Cambria Math"/>
              </w:rPr>
              <m:t>∆rise</m:t>
            </m:r>
          </m:num>
          <m:den>
            <m:r>
              <w:rPr>
                <w:rFonts w:ascii="Cambria Math" w:hAnsi="Cambria Math"/>
              </w:rPr>
              <m:t>∆run</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oMath>
      <w:r>
        <w:rPr>
          <w:rFonts w:eastAsiaTheme="minorEastAsia"/>
        </w:rPr>
        <w:t xml:space="preserve">, using first principles or by finding the gradient of a secant very close to the point. </w:t>
      </w:r>
    </w:p>
    <w:p w14:paraId="0245B37B" w14:textId="38B3D62E" w:rsidR="00035A50" w:rsidRDefault="00035A50" w:rsidP="00AF4817">
      <w:pPr>
        <w:pStyle w:val="Heading3"/>
        <w:tabs>
          <w:tab w:val="left" w:pos="5828"/>
        </w:tabs>
      </w:pPr>
      <w:r>
        <w:t>Releasing responsibility</w:t>
      </w:r>
    </w:p>
    <w:p w14:paraId="4D6EA552" w14:textId="0D3D7346" w:rsidR="00A75321" w:rsidRDefault="009A7704" w:rsidP="00887E2D">
      <w:pPr>
        <w:pStyle w:val="ListNumber"/>
        <w:numPr>
          <w:ilvl w:val="0"/>
          <w:numId w:val="12"/>
        </w:numPr>
      </w:pPr>
      <w:r>
        <w:t>Use slide</w:t>
      </w:r>
      <w:r w:rsidR="00C64C16">
        <w:t>s</w:t>
      </w:r>
      <w:r w:rsidR="008231E3">
        <w:t xml:space="preserve"> 9</w:t>
      </w:r>
      <w:r w:rsidR="00C64C16">
        <w:t>–</w:t>
      </w:r>
      <w:r w:rsidR="008231E3">
        <w:t>10</w:t>
      </w:r>
      <w:r w:rsidR="00C64C16">
        <w:t xml:space="preserve"> of the PowerPoint</w:t>
      </w:r>
      <w:r>
        <w:t xml:space="preserve"> to </w:t>
      </w:r>
      <w:r w:rsidR="00ED1A12">
        <w:t xml:space="preserve">model </w:t>
      </w:r>
      <w:r w:rsidR="000D27CA">
        <w:t xml:space="preserve">how to find the equation of a line perpendicular to a given equation through a given point </w:t>
      </w:r>
      <w:r w:rsidR="00ED1A12">
        <w:t xml:space="preserve">using the </w:t>
      </w:r>
      <w:r w:rsidR="00214934">
        <w:t>W</w:t>
      </w:r>
      <w:r w:rsidR="00ED1A12">
        <w:t xml:space="preserve">orked example </w:t>
      </w:r>
      <w:r w:rsidR="00214934">
        <w:t>(</w:t>
      </w:r>
      <w:r w:rsidR="00C64C16">
        <w:t xml:space="preserve">Your </w:t>
      </w:r>
      <w:r w:rsidR="00ED1A12">
        <w:t>turn</w:t>
      </w:r>
      <w:r w:rsidR="00214934">
        <w:t>)</w:t>
      </w:r>
      <w:r w:rsidR="00ED1A12">
        <w:t xml:space="preserve"> </w:t>
      </w:r>
      <w:r w:rsidR="00931A97">
        <w:t>(</w:t>
      </w:r>
      <w:r w:rsidR="00214934" w:rsidRPr="00214934">
        <w:t>(</w:t>
      </w:r>
      <w:hyperlink r:id="rId25" w:tgtFrame="_blank" w:history="1">
        <w:r w:rsidR="00214934" w:rsidRPr="00214934">
          <w:rPr>
            <w:rStyle w:val="Hyperlink"/>
          </w:rPr>
          <w:t>bit.ly/supportingstrategies</w:t>
        </w:r>
      </w:hyperlink>
      <w:r w:rsidR="00214934" w:rsidRPr="00214934">
        <w:t>)</w:t>
      </w:r>
      <w:r w:rsidR="00C64C16">
        <w:t xml:space="preserve"> </w:t>
      </w:r>
      <w:r w:rsidR="00ED1A12">
        <w:t xml:space="preserve">method. </w:t>
      </w:r>
      <w:r w:rsidR="008231E3">
        <w:t>Animate</w:t>
      </w:r>
      <w:r w:rsidR="00C64C16">
        <w:t xml:space="preserve"> the slides</w:t>
      </w:r>
      <w:r w:rsidR="008231E3">
        <w:t xml:space="preserve"> to reveal </w:t>
      </w:r>
      <w:r w:rsidR="00931A97">
        <w:t>self-explanation</w:t>
      </w:r>
      <w:r w:rsidR="008231E3">
        <w:t xml:space="preserve"> prompts and solutions. </w:t>
      </w:r>
    </w:p>
    <w:p w14:paraId="5F8F180C" w14:textId="339A11D0" w:rsidR="00606336" w:rsidRDefault="00E32912" w:rsidP="0029025B">
      <w:pPr>
        <w:pStyle w:val="ListNumber"/>
      </w:pPr>
      <w:r>
        <w:t xml:space="preserve">Display </w:t>
      </w:r>
      <w:r w:rsidR="00C20BBB">
        <w:t>slide</w:t>
      </w:r>
      <w:r>
        <w:t xml:space="preserve"> </w:t>
      </w:r>
      <w:r w:rsidR="00931A97">
        <w:t xml:space="preserve">11 </w:t>
      </w:r>
      <w:r w:rsidR="00F864D3">
        <w:t xml:space="preserve">modelling </w:t>
      </w:r>
      <w:r w:rsidR="00E964E0">
        <w:t>2</w:t>
      </w:r>
      <w:r w:rsidR="00F864D3">
        <w:t xml:space="preserve"> correct but different </w:t>
      </w:r>
      <w:r w:rsidR="00931A97">
        <w:t>solutions</w:t>
      </w:r>
      <w:r w:rsidR="00F864D3">
        <w:t xml:space="preserve">. Have students </w:t>
      </w:r>
      <w:r w:rsidR="000B59AF">
        <w:t>compare</w:t>
      </w:r>
      <w:r w:rsidR="00931A97">
        <w:t xml:space="preserve"> the 2 methods using a</w:t>
      </w:r>
      <w:r w:rsidR="00F864D3">
        <w:t xml:space="preserve"> Think-Pair-Share.</w:t>
      </w:r>
    </w:p>
    <w:p w14:paraId="165EBC10" w14:textId="419C37ED" w:rsidR="00E748B0" w:rsidRDefault="00E748B0" w:rsidP="00E748B0">
      <w:pPr>
        <w:pStyle w:val="FeatureBox"/>
      </w:pPr>
      <w:r>
        <w:t>The first method us</w:t>
      </w:r>
      <w:r w:rsidR="00E964E0">
        <w:t>es</w:t>
      </w:r>
      <w:r>
        <w:t xml:space="preserve"> the point gradient formula to find the equation of the line whereas the second uses the gradient intercept formula. This activity aims to show students that either method is acceptable </w:t>
      </w:r>
      <w:proofErr w:type="gramStart"/>
      <w:r>
        <w:t>and</w:t>
      </w:r>
      <w:proofErr w:type="gramEnd"/>
      <w:r>
        <w:t xml:space="preserve"> will result in the same answer. </w:t>
      </w:r>
    </w:p>
    <w:p w14:paraId="7BB49B5D" w14:textId="521CF873" w:rsidR="00EE68DD" w:rsidRDefault="00EE68DD" w:rsidP="0029025B">
      <w:pPr>
        <w:pStyle w:val="ListNumber"/>
      </w:pPr>
      <w:r>
        <w:lastRenderedPageBreak/>
        <w:t>Have students practi</w:t>
      </w:r>
      <w:r w:rsidR="00F11AD6">
        <w:t>s</w:t>
      </w:r>
      <w:r>
        <w:t xml:space="preserve">e </w:t>
      </w:r>
      <w:r w:rsidR="000E5350">
        <w:t xml:space="preserve">parallel and perpendicular line </w:t>
      </w:r>
      <w:r>
        <w:t>questions from an existing resource</w:t>
      </w:r>
      <w:r w:rsidR="001E5155">
        <w:t xml:space="preserve"> using equations presented in both gradient intercept form and general form.</w:t>
      </w:r>
    </w:p>
    <w:p w14:paraId="07F5EE49" w14:textId="1F494DC9" w:rsidR="00372BEC" w:rsidRDefault="00372BEC" w:rsidP="0029025B">
      <w:pPr>
        <w:pStyle w:val="ListNumber"/>
      </w:pPr>
      <w:r w:rsidRPr="009821E2">
        <w:t xml:space="preserve">Assign </w:t>
      </w:r>
      <w:r w:rsidRPr="00372BEC">
        <w:t>students</w:t>
      </w:r>
      <w:r w:rsidRPr="009821E2">
        <w:t xml:space="preserve"> to</w:t>
      </w:r>
      <w:r w:rsidR="008D42F6">
        <w:t xml:space="preserve"> new</w:t>
      </w:r>
      <w:r w:rsidRPr="009821E2">
        <w:t xml:space="preserve"> visibly random groups of </w:t>
      </w:r>
      <w:r w:rsidR="00C64C16" w:rsidRPr="009821E2">
        <w:t>3 and</w:t>
      </w:r>
      <w:r>
        <w:t xml:space="preserve"> ask them to complete </w:t>
      </w:r>
      <w:r w:rsidR="00C64C16">
        <w:t>F</w:t>
      </w:r>
      <w:r w:rsidR="00C64C16" w:rsidRPr="00F27055">
        <w:t xml:space="preserve">our </w:t>
      </w:r>
      <w:r w:rsidRPr="00F27055">
        <w:t>quadrant notes to</w:t>
      </w:r>
      <w:r>
        <w:t xml:space="preserve"> their</w:t>
      </w:r>
      <w:r w:rsidRPr="00F27055">
        <w:t xml:space="preserve"> future</w:t>
      </w:r>
      <w:r>
        <w:t xml:space="preserve"> forgetful</w:t>
      </w:r>
      <w:r w:rsidRPr="00F27055">
        <w:t xml:space="preserve"> sel</w:t>
      </w:r>
      <w:r w:rsidR="00C64C16">
        <w:t>ves</w:t>
      </w:r>
      <w:r>
        <w:t xml:space="preserve"> (</w:t>
      </w:r>
      <w:hyperlink r:id="rId26" w:history="1">
        <w:r w:rsidRPr="007227E2">
          <w:rPr>
            <w:rStyle w:val="Hyperlink"/>
          </w:rPr>
          <w:t>bit.ly/supportingstrategies</w:t>
        </w:r>
      </w:hyperlink>
      <w:r>
        <w:t>) from Appendix D ‘Four quadrant notes’ on a vertical non-permanent surface</w:t>
      </w:r>
      <w:r w:rsidR="00596B01">
        <w:t>.</w:t>
      </w:r>
    </w:p>
    <w:p w14:paraId="2F468947" w14:textId="2357AD2A" w:rsidR="00A51D10" w:rsidRDefault="00035A50" w:rsidP="00AF4817">
      <w:pPr>
        <w:pStyle w:val="Heading3"/>
        <w:tabs>
          <w:tab w:val="left" w:pos="5828"/>
        </w:tabs>
      </w:pPr>
      <w:r>
        <w:t xml:space="preserve">Independent </w:t>
      </w:r>
      <w:r w:rsidR="0074782C">
        <w:t>practice</w:t>
      </w:r>
    </w:p>
    <w:p w14:paraId="0CADFE89" w14:textId="7B3CDF62" w:rsidR="006950F1" w:rsidRDefault="00976210" w:rsidP="00887E2D">
      <w:pPr>
        <w:pStyle w:val="ListNumber"/>
        <w:numPr>
          <w:ilvl w:val="0"/>
          <w:numId w:val="13"/>
        </w:numPr>
      </w:pPr>
      <w:r>
        <w:t>Back in their random groups of 3 at vertical non-permanent surfaces</w:t>
      </w:r>
      <w:r w:rsidR="000D72FA">
        <w:t>,</w:t>
      </w:r>
      <w:r>
        <w:t xml:space="preserve"> have students complete the </w:t>
      </w:r>
      <w:r w:rsidR="00C64C16">
        <w:t>Open Middle</w:t>
      </w:r>
      <w:r>
        <w:t xml:space="preserve"> questions from slide </w:t>
      </w:r>
      <w:r w:rsidR="00626440">
        <w:t>1</w:t>
      </w:r>
      <w:r w:rsidR="00664B04">
        <w:t>3</w:t>
      </w:r>
      <w:r w:rsidR="00ED78B3">
        <w:t>.</w:t>
      </w:r>
      <w:r>
        <w:t xml:space="preserve"> </w:t>
      </w:r>
      <w:r w:rsidR="00451B8A">
        <w:t xml:space="preserve">Students can reuse digits in this problem. </w:t>
      </w:r>
    </w:p>
    <w:p w14:paraId="25183798" w14:textId="52120088" w:rsidR="00DC4F84" w:rsidRDefault="00976210" w:rsidP="0029025B">
      <w:pPr>
        <w:pStyle w:val="ListNumber"/>
      </w:pPr>
      <w:r>
        <w:t>Students should do a gallery walk to see other group</w:t>
      </w:r>
      <w:r w:rsidR="00CF2FA9">
        <w:t>’</w:t>
      </w:r>
      <w:r>
        <w:t>s solutions and check if they are correct.</w:t>
      </w:r>
    </w:p>
    <w:p w14:paraId="1FF00BF9" w14:textId="6952BE0A" w:rsidR="00664B04" w:rsidRDefault="00A16372" w:rsidP="008C4957">
      <w:pPr>
        <w:pStyle w:val="FeatureBox"/>
      </w:pPr>
      <w:r>
        <w:t>2 perpendicular lines are</w:t>
      </w:r>
      <m:oMath>
        <m:r>
          <w:rPr>
            <w:rFonts w:ascii="Cambria Math" w:hAnsi="Cambria Math"/>
          </w:rPr>
          <m:t xml:space="preserve"> 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x+7</m:t>
        </m:r>
      </m:oMath>
      <w:r w:rsidR="00CB705C">
        <w:t xml:space="preserve"> and </w:t>
      </w:r>
      <m:oMath>
        <m:r>
          <w:rPr>
            <w:rFonts w:ascii="Cambria Math" w:hAnsi="Cambria Math"/>
          </w:rPr>
          <m:t>3x+y=5</m:t>
        </m:r>
      </m:oMath>
      <w:r w:rsidR="00C64C16">
        <w:rPr>
          <w:rFonts w:eastAsiaTheme="minorEastAsia"/>
        </w:rPr>
        <w:t>.</w:t>
      </w:r>
    </w:p>
    <w:p w14:paraId="37B31E21" w14:textId="5913AC6E" w:rsidR="00D87273" w:rsidRDefault="008C4957" w:rsidP="008C4957">
      <w:pPr>
        <w:pStyle w:val="ListNumber"/>
      </w:pPr>
      <w:r>
        <w:t xml:space="preserve">Still referencing the </w:t>
      </w:r>
      <w:r w:rsidR="00C64C16" w:rsidRPr="008C4957">
        <w:t>Open</w:t>
      </w:r>
      <w:r w:rsidR="00C64C16">
        <w:t xml:space="preserve"> Middle </w:t>
      </w:r>
      <w:r>
        <w:t>problem from slide 13, in a Think- Pair-Share</w:t>
      </w:r>
      <w:r w:rsidR="00E42F80">
        <w:t xml:space="preserve"> </w:t>
      </w:r>
      <w:r>
        <w:t xml:space="preserve">ask students to consider why finding 2 parallel lines is not possible. </w:t>
      </w:r>
    </w:p>
    <w:p w14:paraId="10BC96AB" w14:textId="221D7A0F" w:rsidR="008C4957" w:rsidRDefault="008C4957" w:rsidP="008C4957">
      <w:pPr>
        <w:pStyle w:val="FeatureBox"/>
      </w:pPr>
      <w:r>
        <w:t>When the equation in general form is manipulated to gradient intercept form</w:t>
      </w:r>
      <w:r w:rsidR="00F7130D">
        <w:t>,</w:t>
      </w:r>
      <w:r>
        <w:t xml:space="preserve"> the gradient will become negative. The gradients therefore will have different signs and </w:t>
      </w:r>
      <w:r w:rsidR="009A502C">
        <w:t>cannot</w:t>
      </w:r>
      <w:r>
        <w:t xml:space="preserve"> be parallel. </w:t>
      </w:r>
    </w:p>
    <w:p w14:paraId="5808FEE0" w14:textId="5D30CF4D" w:rsidR="00976210" w:rsidRDefault="00976210" w:rsidP="0029025B">
      <w:pPr>
        <w:pStyle w:val="ListNumber"/>
      </w:pPr>
      <w:r>
        <w:t>Distribute Appendix E ‘</w:t>
      </w:r>
      <w:r w:rsidR="004F137D">
        <w:t>S</w:t>
      </w:r>
      <w:r>
        <w:t xml:space="preserve">hapes and gradients’ to students and have them complete the 4 questions. </w:t>
      </w:r>
    </w:p>
    <w:p w14:paraId="2FF35A19" w14:textId="78CD2D99" w:rsidR="00F818CF" w:rsidRPr="00907038" w:rsidRDefault="00F818CF" w:rsidP="00887E2D">
      <w:pPr>
        <w:pStyle w:val="FeatureBox"/>
        <w:numPr>
          <w:ilvl w:val="0"/>
          <w:numId w:val="4"/>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14475F24" w:rsidR="0074782C" w:rsidRDefault="00B8364D" w:rsidP="00E364AA">
      <w:pPr>
        <w:rPr>
          <w:rStyle w:val="Strong"/>
        </w:rPr>
      </w:pPr>
      <w:r>
        <w:rPr>
          <w:rStyle w:val="Strong"/>
        </w:rPr>
        <w:t>Retrieval practice</w:t>
      </w:r>
    </w:p>
    <w:p w14:paraId="221097B2" w14:textId="7934A3EE" w:rsidR="0074782C" w:rsidRPr="00FA4284" w:rsidRDefault="009A6682" w:rsidP="0074782C">
      <w:pPr>
        <w:pStyle w:val="ListBullet"/>
        <w:rPr>
          <w:b/>
        </w:rPr>
      </w:pPr>
      <w:r>
        <w:t xml:space="preserve">Students may need reminding of the different methods to find straight lines. </w:t>
      </w:r>
    </w:p>
    <w:p w14:paraId="7A5B77D1" w14:textId="019D9677" w:rsidR="0074782C" w:rsidRPr="009A7D6E" w:rsidRDefault="009A6682" w:rsidP="00E364AA">
      <w:pPr>
        <w:pStyle w:val="ListBullet"/>
        <w:rPr>
          <w:rStyle w:val="Strong"/>
          <w:bCs w:val="0"/>
        </w:rPr>
      </w:pPr>
      <w:r>
        <w:t>This task can be simplified to contain only questions using the gradient intercept form or general form and ask students to find the gradient of each.</w:t>
      </w:r>
    </w:p>
    <w:p w14:paraId="7DEF913B" w14:textId="798754FF" w:rsidR="009A7D6E" w:rsidRDefault="00B8364D" w:rsidP="009A7D6E">
      <w:pPr>
        <w:rPr>
          <w:rStyle w:val="Strong"/>
        </w:rPr>
      </w:pPr>
      <w:r>
        <w:rPr>
          <w:rStyle w:val="Strong"/>
        </w:rPr>
        <w:t>Activating prior knowledge</w:t>
      </w:r>
    </w:p>
    <w:p w14:paraId="0F6C6D1F" w14:textId="17AB4C08" w:rsidR="009A7D6E" w:rsidRPr="00FA4284" w:rsidRDefault="003E76EE" w:rsidP="009A7D6E">
      <w:pPr>
        <w:pStyle w:val="ListBullet"/>
        <w:rPr>
          <w:b/>
        </w:rPr>
      </w:pPr>
      <w:r>
        <w:t xml:space="preserve">Less ready students could be given </w:t>
      </w:r>
      <w:r w:rsidR="004B547C">
        <w:t>one</w:t>
      </w:r>
      <w:r>
        <w:t xml:space="preserve"> line and asked to find only 2 points</w:t>
      </w:r>
      <w:r w:rsidR="004B547C">
        <w:t xml:space="preserve"> that produce a second, parallel, line</w:t>
      </w:r>
      <w:r w:rsidR="009A7D6E">
        <w:t>.</w:t>
      </w:r>
    </w:p>
    <w:p w14:paraId="4DA2E5E6" w14:textId="7191FAAE" w:rsidR="009A7D6E" w:rsidRPr="00A81B75" w:rsidRDefault="00B8364D" w:rsidP="009A7D6E">
      <w:pPr>
        <w:pStyle w:val="ListBullet"/>
        <w:rPr>
          <w:b/>
        </w:rPr>
      </w:pPr>
      <w:r>
        <w:t>Challenge students by asking them to find 3 parallel lines using 2 digits more than once.</w:t>
      </w:r>
    </w:p>
    <w:p w14:paraId="1CFC2036" w14:textId="1F75BB11" w:rsidR="009A7D6E" w:rsidRDefault="00BB5614" w:rsidP="009A7D6E">
      <w:pPr>
        <w:rPr>
          <w:rStyle w:val="Strong"/>
        </w:rPr>
      </w:pPr>
      <w:r>
        <w:rPr>
          <w:rStyle w:val="Strong"/>
        </w:rPr>
        <w:t>Connecting learning</w:t>
      </w:r>
    </w:p>
    <w:p w14:paraId="526CC015" w14:textId="77777777" w:rsidR="00B1050A" w:rsidRDefault="00B1050A" w:rsidP="00B1050A">
      <w:pPr>
        <w:pStyle w:val="ListBullet"/>
        <w:rPr>
          <w:lang w:eastAsia="en-AU"/>
        </w:rPr>
      </w:pPr>
      <w:r w:rsidRPr="00B1050A">
        <w:rPr>
          <w:lang w:eastAsia="en-AU"/>
        </w:rPr>
        <w:t>Less ready students may focus primarily on identifying the relationship between the gradients of perpendicular lines, rather than working with if-then statements.</w:t>
      </w:r>
    </w:p>
    <w:p w14:paraId="2687FCEC" w14:textId="1F859350" w:rsidR="00392E1B" w:rsidRPr="00B1050A" w:rsidRDefault="00392E1B" w:rsidP="00B1050A">
      <w:pPr>
        <w:pStyle w:val="ListBullet"/>
        <w:rPr>
          <w:lang w:eastAsia="en-AU"/>
        </w:rPr>
      </w:pPr>
      <w:r>
        <w:rPr>
          <w:lang w:eastAsia="en-AU"/>
        </w:rPr>
        <w:t xml:space="preserve">Students can be extended to find the gradient using different methods. </w:t>
      </w:r>
    </w:p>
    <w:p w14:paraId="584BDA09" w14:textId="3EB282A6" w:rsidR="00BB5614" w:rsidRDefault="00BB5614" w:rsidP="009A7D6E">
      <w:pPr>
        <w:rPr>
          <w:rStyle w:val="Strong"/>
        </w:rPr>
      </w:pPr>
      <w:r>
        <w:rPr>
          <w:rStyle w:val="Strong"/>
        </w:rPr>
        <w:t>Releasing responsibility</w:t>
      </w:r>
    </w:p>
    <w:p w14:paraId="13514372" w14:textId="6AC58C16" w:rsidR="00BB5614" w:rsidRPr="00392E1B" w:rsidRDefault="00EC2421" w:rsidP="00BB5614">
      <w:pPr>
        <w:pStyle w:val="ListBullet"/>
        <w:rPr>
          <w:rStyle w:val="Strong"/>
        </w:rPr>
      </w:pPr>
      <w:r>
        <w:rPr>
          <w:rStyle w:val="Strong"/>
          <w:b w:val="0"/>
          <w:bCs w:val="0"/>
        </w:rPr>
        <w:t xml:space="preserve">The worked example could be modified so that the question </w:t>
      </w:r>
      <w:proofErr w:type="gramStart"/>
      <w:r w:rsidR="00392E1B">
        <w:rPr>
          <w:rStyle w:val="Strong"/>
          <w:b w:val="0"/>
          <w:bCs w:val="0"/>
        </w:rPr>
        <w:t>are</w:t>
      </w:r>
      <w:proofErr w:type="gramEnd"/>
      <w:r>
        <w:rPr>
          <w:rStyle w:val="Strong"/>
          <w:b w:val="0"/>
          <w:bCs w:val="0"/>
        </w:rPr>
        <w:t xml:space="preserve"> presented in general form. </w:t>
      </w:r>
    </w:p>
    <w:p w14:paraId="7719F3A8" w14:textId="0C4E7656" w:rsidR="00392E1B" w:rsidRPr="00123574" w:rsidRDefault="00392E1B" w:rsidP="00123574">
      <w:pPr>
        <w:pStyle w:val="ListBullet"/>
        <w:rPr>
          <w:rStyle w:val="Strong"/>
          <w:b w:val="0"/>
          <w:bCs w:val="0"/>
          <w:lang w:eastAsia="en-AU"/>
        </w:rPr>
      </w:pPr>
      <w:r>
        <w:rPr>
          <w:lang w:eastAsia="en-AU"/>
        </w:rPr>
        <w:t xml:space="preserve">Students can be extended to find the gradient using different methods. </w:t>
      </w:r>
    </w:p>
    <w:p w14:paraId="5E2330F6" w14:textId="02963A6B" w:rsidR="00757FA9" w:rsidRDefault="00757FA9" w:rsidP="009A7D6E">
      <w:pPr>
        <w:rPr>
          <w:rStyle w:val="Strong"/>
        </w:rPr>
      </w:pPr>
      <w:r>
        <w:rPr>
          <w:rStyle w:val="Strong"/>
        </w:rPr>
        <w:t>Independent practice</w:t>
      </w:r>
    </w:p>
    <w:p w14:paraId="7EDD4026" w14:textId="7CD6AA34" w:rsidR="00757FA9" w:rsidRPr="00DC45C8" w:rsidRDefault="00DC45C8" w:rsidP="00757FA9">
      <w:pPr>
        <w:pStyle w:val="ListBullet"/>
        <w:rPr>
          <w:b/>
        </w:rPr>
      </w:pPr>
      <w:r>
        <w:t>Students may benefit from graphing the equations of the lines in Appendix E</w:t>
      </w:r>
      <w:r w:rsidR="009B406C">
        <w:t xml:space="preserve"> with or without digital tools</w:t>
      </w:r>
      <w:r>
        <w:t>.</w:t>
      </w:r>
    </w:p>
    <w:p w14:paraId="748E47D3" w14:textId="01363CAF" w:rsidR="00DC45C8" w:rsidRPr="00DC45C8" w:rsidRDefault="00DC45C8" w:rsidP="00757FA9">
      <w:pPr>
        <w:pStyle w:val="ListBullet"/>
        <w:rPr>
          <w:b/>
        </w:rPr>
      </w:pPr>
      <w:r>
        <w:t>Students could be encouraged to find equations of lines that create geometric shapes.</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32D58155" w:rsidR="00757FA9" w:rsidRDefault="005A2DC0" w:rsidP="00757FA9">
      <w:pPr>
        <w:rPr>
          <w:rStyle w:val="Strong"/>
        </w:rPr>
      </w:pPr>
      <w:r>
        <w:rPr>
          <w:rStyle w:val="Strong"/>
        </w:rPr>
        <w:t>Retrieval practice</w:t>
      </w:r>
    </w:p>
    <w:p w14:paraId="6EFB840E" w14:textId="21909497" w:rsidR="00723873" w:rsidRDefault="00723873" w:rsidP="00723873">
      <w:pPr>
        <w:pStyle w:val="ListBullet"/>
      </w:pPr>
      <w:r w:rsidRPr="00723873">
        <w:t xml:space="preserve">Use students’ responses to assess their </w:t>
      </w:r>
      <w:r w:rsidR="00CB75C9">
        <w:t>understanding</w:t>
      </w:r>
      <w:r w:rsidR="00CB75C9" w:rsidRPr="00723873">
        <w:t xml:space="preserve"> </w:t>
      </w:r>
      <w:r w:rsidRPr="00723873">
        <w:t>of finding the gradients of straight lines</w:t>
      </w:r>
      <w:r>
        <w:t xml:space="preserve"> presented in different forms. </w:t>
      </w:r>
    </w:p>
    <w:p w14:paraId="3DD6AF31" w14:textId="53C7D881" w:rsidR="00757FA9" w:rsidRDefault="005A2DC0" w:rsidP="00757FA9">
      <w:pPr>
        <w:rPr>
          <w:rStyle w:val="Strong"/>
        </w:rPr>
      </w:pPr>
      <w:r>
        <w:rPr>
          <w:rStyle w:val="Strong"/>
        </w:rPr>
        <w:t>Activating prior knowledge</w:t>
      </w:r>
    </w:p>
    <w:p w14:paraId="65A02DF5" w14:textId="77777777" w:rsidR="004D0CCF" w:rsidRPr="004D0CCF" w:rsidRDefault="004D0CCF" w:rsidP="004D0CCF">
      <w:pPr>
        <w:pStyle w:val="ListBullet"/>
        <w:rPr>
          <w:lang w:eastAsia="en-AU"/>
        </w:rPr>
      </w:pPr>
      <w:r w:rsidRPr="004D0CCF">
        <w:rPr>
          <w:lang w:eastAsia="en-AU"/>
        </w:rPr>
        <w:t>Monitor students’ responses to evaluate their understanding of the characteristics that define parallel lines.</w:t>
      </w:r>
    </w:p>
    <w:p w14:paraId="215A20A0" w14:textId="77777777" w:rsidR="002614E3" w:rsidRPr="002614E3" w:rsidRDefault="002614E3" w:rsidP="002614E3">
      <w:pPr>
        <w:pStyle w:val="ListBullet"/>
        <w:rPr>
          <w:lang w:eastAsia="en-AU"/>
        </w:rPr>
      </w:pPr>
      <w:r w:rsidRPr="002614E3">
        <w:rPr>
          <w:lang w:eastAsia="en-AU"/>
        </w:rPr>
        <w:t>Assess students’ ability to justify and communicate their mathematical thinking by examining their explanations of why the lines are parallel.</w:t>
      </w:r>
    </w:p>
    <w:p w14:paraId="39192CB3" w14:textId="5390342B" w:rsidR="005A2DC0" w:rsidRDefault="005A2DC0" w:rsidP="005A2DC0">
      <w:pPr>
        <w:rPr>
          <w:rStyle w:val="Strong"/>
        </w:rPr>
      </w:pPr>
      <w:r>
        <w:rPr>
          <w:rStyle w:val="Strong"/>
        </w:rPr>
        <w:t>Connecting learning</w:t>
      </w:r>
    </w:p>
    <w:p w14:paraId="75C946B6" w14:textId="77BCA540" w:rsidR="00763231" w:rsidRPr="00763231" w:rsidRDefault="00763231" w:rsidP="003B4A0E">
      <w:pPr>
        <w:pStyle w:val="ListBullet"/>
        <w:rPr>
          <w:lang w:eastAsia="en-AU"/>
        </w:rPr>
      </w:pPr>
      <w:r w:rsidRPr="00763231">
        <w:rPr>
          <w:lang w:eastAsia="en-AU"/>
        </w:rPr>
        <w:t xml:space="preserve">Review completed tables </w:t>
      </w:r>
      <w:r w:rsidR="00571B86">
        <w:rPr>
          <w:lang w:eastAsia="en-AU"/>
        </w:rPr>
        <w:t>from slide 6</w:t>
      </w:r>
      <w:r w:rsidR="004E7D75">
        <w:rPr>
          <w:lang w:eastAsia="en-AU"/>
        </w:rPr>
        <w:t xml:space="preserve"> of the PowerPoint</w:t>
      </w:r>
      <w:r w:rsidRPr="00763231">
        <w:rPr>
          <w:lang w:eastAsia="en-AU"/>
        </w:rPr>
        <w:t xml:space="preserve"> </w:t>
      </w:r>
      <w:r w:rsidR="003B4A0E">
        <w:rPr>
          <w:lang w:eastAsia="en-AU"/>
        </w:rPr>
        <w:t xml:space="preserve">to check </w:t>
      </w:r>
      <w:r w:rsidR="00D6483D">
        <w:rPr>
          <w:lang w:eastAsia="en-AU"/>
        </w:rPr>
        <w:t>students’</w:t>
      </w:r>
      <w:r w:rsidR="003B4A0E">
        <w:rPr>
          <w:lang w:eastAsia="en-AU"/>
        </w:rPr>
        <w:t xml:space="preserve"> ability </w:t>
      </w:r>
      <w:r w:rsidR="00CB75C9">
        <w:rPr>
          <w:lang w:eastAsia="en-AU"/>
        </w:rPr>
        <w:t xml:space="preserve">to </w:t>
      </w:r>
      <w:r w:rsidR="003B4A0E">
        <w:rPr>
          <w:lang w:eastAsia="en-AU"/>
        </w:rPr>
        <w:t xml:space="preserve">find gradients </w:t>
      </w:r>
      <w:r w:rsidR="00601A60">
        <w:rPr>
          <w:lang w:eastAsia="en-AU"/>
        </w:rPr>
        <w:t>of</w:t>
      </w:r>
      <w:r w:rsidR="0011498C">
        <w:rPr>
          <w:lang w:eastAsia="en-AU"/>
        </w:rPr>
        <w:t xml:space="preserve"> lines </w:t>
      </w:r>
      <w:r w:rsidR="003B4A0E">
        <w:rPr>
          <w:lang w:eastAsia="en-AU"/>
        </w:rPr>
        <w:t xml:space="preserve">parallel and perpendicular to </w:t>
      </w:r>
      <w:r w:rsidR="00571B86">
        <w:rPr>
          <w:lang w:eastAsia="en-AU"/>
        </w:rPr>
        <w:t xml:space="preserve">a given </w:t>
      </w:r>
      <w:r w:rsidR="00D6483D">
        <w:rPr>
          <w:lang w:eastAsia="en-AU"/>
        </w:rPr>
        <w:t>gradient.</w:t>
      </w:r>
    </w:p>
    <w:p w14:paraId="45AA9B5E" w14:textId="77777777" w:rsidR="00763231" w:rsidRPr="00763231" w:rsidRDefault="00763231" w:rsidP="003B4A0E">
      <w:pPr>
        <w:pStyle w:val="ListBullet"/>
        <w:rPr>
          <w:lang w:eastAsia="en-AU"/>
        </w:rPr>
      </w:pPr>
      <w:r w:rsidRPr="00763231">
        <w:rPr>
          <w:lang w:eastAsia="en-AU"/>
        </w:rPr>
        <w:t>Use questioning during Pose-Pause-Pounce-Bounce to probe understanding of gradient relationships and conditional statements</w:t>
      </w:r>
    </w:p>
    <w:p w14:paraId="7F6EBCB4" w14:textId="77777777" w:rsidR="00757FA9" w:rsidRDefault="00757FA9" w:rsidP="00757FA9">
      <w:pPr>
        <w:rPr>
          <w:rStyle w:val="Strong"/>
        </w:rPr>
      </w:pPr>
      <w:r>
        <w:rPr>
          <w:rStyle w:val="Strong"/>
        </w:rPr>
        <w:t>Releasing responsibility</w:t>
      </w:r>
    </w:p>
    <w:p w14:paraId="564A534E" w14:textId="1E174EF7" w:rsidR="00757FA9" w:rsidRPr="00FA4284" w:rsidRDefault="00D6483D" w:rsidP="00757FA9">
      <w:pPr>
        <w:pStyle w:val="ListBullet"/>
        <w:rPr>
          <w:b/>
        </w:rPr>
      </w:pPr>
      <w:r>
        <w:t>Students</w:t>
      </w:r>
      <w:r w:rsidR="00601A60">
        <w:t>’</w:t>
      </w:r>
      <w:r>
        <w:t xml:space="preserve"> </w:t>
      </w:r>
      <w:r w:rsidR="004E7D75">
        <w:t xml:space="preserve">Four </w:t>
      </w:r>
      <w:r w:rsidR="00392E1B">
        <w:t>quadrant notes</w:t>
      </w:r>
      <w:r>
        <w:t xml:space="preserve"> could be used to assess </w:t>
      </w:r>
      <w:r w:rsidR="00601A60">
        <w:t xml:space="preserve">their </w:t>
      </w:r>
      <w:r>
        <w:t>ability to find lines parallel or perpendicular to another</w:t>
      </w:r>
      <w:r w:rsidR="00601A60">
        <w:t xml:space="preserve"> line</w:t>
      </w:r>
      <w:r>
        <w:t xml:space="preserve">. </w:t>
      </w:r>
    </w:p>
    <w:p w14:paraId="2449DAF4" w14:textId="77777777" w:rsidR="00757FA9" w:rsidRDefault="00757FA9" w:rsidP="00757FA9">
      <w:pPr>
        <w:rPr>
          <w:rStyle w:val="Strong"/>
        </w:rPr>
      </w:pPr>
      <w:r>
        <w:rPr>
          <w:rStyle w:val="Strong"/>
        </w:rPr>
        <w:t>Independent practice</w:t>
      </w:r>
    </w:p>
    <w:p w14:paraId="778F9C76" w14:textId="08BAF39E" w:rsidR="00757FA9" w:rsidRPr="00A81B75" w:rsidRDefault="009B406C" w:rsidP="00757FA9">
      <w:pPr>
        <w:pStyle w:val="ListBullet"/>
        <w:rPr>
          <w:b/>
        </w:rPr>
      </w:pPr>
      <w:r>
        <w:t xml:space="preserve">Appendix E could be used to assess </w:t>
      </w:r>
      <w:r w:rsidR="000B59AF">
        <w:t>students’</w:t>
      </w:r>
      <w:r>
        <w:t xml:space="preserve"> ability to justify and reason using parallel and perpendicular lines gradients. </w:t>
      </w:r>
    </w:p>
    <w:p w14:paraId="2C86FF6B" w14:textId="5F508FBE" w:rsidR="0084631E" w:rsidRDefault="0084631E" w:rsidP="0084631E">
      <w:r>
        <w:br w:type="page"/>
      </w:r>
    </w:p>
    <w:p w14:paraId="3AA64228" w14:textId="3B904574" w:rsidR="00D974BF" w:rsidRDefault="0070190E" w:rsidP="095C3ACB">
      <w:pPr>
        <w:pStyle w:val="Heading2"/>
        <w:rPr>
          <w:rStyle w:val="Heading2Char"/>
        </w:rPr>
      </w:pPr>
      <w:bookmarkStart w:id="1" w:name="_Appendix_A"/>
      <w:bookmarkEnd w:id="1"/>
      <w:r>
        <w:lastRenderedPageBreak/>
        <w:t>Appendix</w:t>
      </w:r>
      <w:r w:rsidR="00783D18">
        <w:t xml:space="preserve"> </w:t>
      </w:r>
      <w:r w:rsidR="005B2819">
        <w:t>A</w:t>
      </w:r>
      <w:r w:rsidR="00A01FE7">
        <w:t xml:space="preserve"> </w:t>
      </w:r>
    </w:p>
    <w:p w14:paraId="0049E884" w14:textId="1DEF81E9" w:rsidR="002E3FF8" w:rsidRDefault="002E3FF8" w:rsidP="095C3ACB">
      <w:pPr>
        <w:pStyle w:val="Heading3"/>
      </w:pPr>
      <w:r>
        <w:t>Straight or not</w:t>
      </w:r>
    </w:p>
    <w:p w14:paraId="4BC2323A" w14:textId="1F9F8CAD" w:rsidR="002E3FF8" w:rsidRPr="004E7D75" w:rsidRDefault="00E33245" w:rsidP="00887E2D">
      <w:pPr>
        <w:pStyle w:val="ListNumber"/>
        <w:numPr>
          <w:ilvl w:val="0"/>
          <w:numId w:val="14"/>
        </w:numPr>
        <w:rPr>
          <w:rFonts w:eastAsiaTheme="minorEastAsia"/>
        </w:rPr>
      </w:pPr>
      <m:oMath>
        <m:r>
          <m:rPr>
            <m:sty m:val="p"/>
          </m:rPr>
          <w:rPr>
            <w:rFonts w:ascii="Cambria Math" w:hAnsi="Cambria Math"/>
          </w:rPr>
          <m:t>5</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=10</m:t>
        </m:r>
      </m:oMath>
    </w:p>
    <w:p w14:paraId="2C9FABB9" w14:textId="7432AC36" w:rsidR="00E33245" w:rsidRPr="00E33245" w:rsidRDefault="00A6687D" w:rsidP="00887E2D">
      <w:pPr>
        <w:pStyle w:val="ListNumber"/>
        <w:numPr>
          <w:ilvl w:val="0"/>
          <w:numId w:val="14"/>
        </w:numPr>
        <w:rPr>
          <w:rFonts w:eastAsiaTheme="minorEastAsia"/>
        </w:rPr>
      </w:pPr>
      <m:oMath>
        <m:r>
          <w:rPr>
            <w:rFonts w:ascii="Cambria Math" w:eastAsiaTheme="minorEastAsia" w:hAnsi="Cambria Math"/>
          </w:rPr>
          <m:t>y=-3</m:t>
        </m:r>
      </m:oMath>
    </w:p>
    <w:p w14:paraId="28C8F89A" w14:textId="655EDC34" w:rsidR="00E33245" w:rsidRDefault="00E5631B" w:rsidP="00887E2D">
      <w:pPr>
        <w:pStyle w:val="ListNumber"/>
        <w:numPr>
          <w:ilvl w:val="0"/>
          <w:numId w:val="14"/>
        </w:numPr>
        <w:rPr>
          <w:rFonts w:eastAsiaTheme="minorEastAsia"/>
        </w:rPr>
      </w:pPr>
      <w:r>
        <w:rPr>
          <w:rFonts w:eastAsiaTheme="minorEastAsia"/>
        </w:rPr>
        <w:t xml:space="preserve">The points </w:t>
      </w:r>
      <m:oMath>
        <m:d>
          <m:dPr>
            <m:ctrlPr>
              <w:rPr>
                <w:rFonts w:ascii="Cambria Math" w:eastAsiaTheme="minorEastAsia" w:hAnsi="Cambria Math"/>
                <w:i/>
              </w:rPr>
            </m:ctrlPr>
          </m:dPr>
          <m:e>
            <m:r>
              <w:rPr>
                <w:rFonts w:ascii="Cambria Math" w:eastAsiaTheme="minorEastAsia" w:hAnsi="Cambria Math"/>
              </w:rPr>
              <m:t>2,5</m:t>
            </m:r>
          </m:e>
        </m:d>
      </m:oMath>
      <w:r>
        <w:rPr>
          <w:rFonts w:eastAsiaTheme="minorEastAsia"/>
        </w:rPr>
        <w:t xml:space="preserve"> and </w:t>
      </w:r>
      <m:oMath>
        <m:r>
          <w:rPr>
            <w:rFonts w:ascii="Cambria Math" w:eastAsiaTheme="minorEastAsia" w:hAnsi="Cambria Math"/>
          </w:rPr>
          <m:t>(-1,-1)</m:t>
        </m:r>
      </m:oMath>
    </w:p>
    <w:p w14:paraId="28C2EC31" w14:textId="138F0C17" w:rsidR="00EA7598" w:rsidRDefault="00EA7598" w:rsidP="00887E2D">
      <w:pPr>
        <w:pStyle w:val="ListNumber"/>
        <w:numPr>
          <w:ilvl w:val="0"/>
          <w:numId w:val="14"/>
        </w:numPr>
        <w:rPr>
          <w:rFonts w:eastAsiaTheme="minorEastAsia"/>
        </w:rPr>
      </w:pPr>
      <m:oMath>
        <m:r>
          <w:rPr>
            <w:rFonts w:ascii="Cambria Math" w:eastAsiaTheme="minorEastAsia" w:hAnsi="Cambria Math"/>
          </w:rPr>
          <m:t>2y-3x=0</m:t>
        </m:r>
      </m:oMath>
    </w:p>
    <w:p w14:paraId="4038FF9D" w14:textId="7FD4836B" w:rsidR="00EA7598" w:rsidRPr="00EA7598" w:rsidRDefault="00EA7598" w:rsidP="00887E2D">
      <w:pPr>
        <w:pStyle w:val="ListNumber"/>
        <w:numPr>
          <w:ilvl w:val="0"/>
          <w:numId w:val="14"/>
        </w:numPr>
        <w:rPr>
          <w:rFonts w:eastAsiaTheme="minorEastAsia"/>
        </w:rPr>
      </w:pPr>
      <w:r>
        <w:rPr>
          <w:rFonts w:eastAsiaTheme="minorEastAsia"/>
        </w:rPr>
        <w:t xml:space="preserve">The points </w:t>
      </w:r>
      <m:oMath>
        <m:d>
          <m:dPr>
            <m:ctrlPr>
              <w:rPr>
                <w:rFonts w:ascii="Cambria Math" w:eastAsiaTheme="minorEastAsia" w:hAnsi="Cambria Math"/>
                <w:i/>
              </w:rPr>
            </m:ctrlPr>
          </m:dPr>
          <m:e>
            <m:r>
              <w:rPr>
                <w:rFonts w:ascii="Cambria Math" w:eastAsiaTheme="minorEastAsia" w:hAnsi="Cambria Math"/>
              </w:rPr>
              <m:t>-2,4</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 -1</m:t>
            </m:r>
          </m:e>
        </m:d>
      </m:oMath>
      <w:r>
        <w:rPr>
          <w:rFonts w:eastAsiaTheme="minorEastAsia"/>
        </w:rPr>
        <w:t xml:space="preserve"> and </w:t>
      </w:r>
      <m:oMath>
        <m:d>
          <m:dPr>
            <m:ctrlPr>
              <w:rPr>
                <w:rFonts w:ascii="Cambria Math" w:eastAsiaTheme="minorEastAsia" w:hAnsi="Cambria Math"/>
                <w:i/>
              </w:rPr>
            </m:ctrlPr>
          </m:dPr>
          <m:e>
            <m:r>
              <w:rPr>
                <w:rFonts w:ascii="Cambria Math" w:eastAsiaTheme="minorEastAsia" w:hAnsi="Cambria Math"/>
              </w:rPr>
              <m:t>4, -6</m:t>
            </m:r>
          </m:e>
        </m:d>
      </m:oMath>
    </w:p>
    <w:p w14:paraId="6B1BCA39" w14:textId="13776A89" w:rsidR="00EA7598" w:rsidRDefault="00EA7598" w:rsidP="00887E2D">
      <w:pPr>
        <w:pStyle w:val="ListNumber"/>
        <w:numPr>
          <w:ilvl w:val="0"/>
          <w:numId w:val="14"/>
        </w:numPr>
        <w:rPr>
          <w:rFonts w:eastAsiaTheme="minorEastAsia"/>
        </w:rPr>
      </w:pPr>
      <w:r>
        <w:rPr>
          <w:rFonts w:eastAsiaTheme="minorEastAsia"/>
        </w:rPr>
        <w:t xml:space="preserve">The point </w:t>
      </w:r>
      <m:oMath>
        <m:r>
          <w:rPr>
            <w:rFonts w:ascii="Cambria Math" w:eastAsiaTheme="minorEastAsia" w:hAnsi="Cambria Math"/>
          </w:rPr>
          <m:t>(3,-2)</m:t>
        </m:r>
      </m:oMath>
      <w:r>
        <w:rPr>
          <w:rFonts w:eastAsiaTheme="minorEastAsia"/>
        </w:rPr>
        <w:t xml:space="preserve"> </w:t>
      </w:r>
    </w:p>
    <w:p w14:paraId="6F02B3A1" w14:textId="469B06EF" w:rsidR="00EA7598" w:rsidRDefault="00EA7598" w:rsidP="00887E2D">
      <w:pPr>
        <w:pStyle w:val="ListNumber"/>
        <w:numPr>
          <w:ilvl w:val="0"/>
          <w:numId w:val="14"/>
        </w:numPr>
        <w:rPr>
          <w:rFonts w:eastAsiaTheme="minorEastAsia"/>
        </w:rPr>
      </w:pPr>
      <w:r>
        <w:rPr>
          <w:rFonts w:eastAsiaTheme="minorEastAsia"/>
        </w:rPr>
        <w:t xml:space="preserve">The point </w:t>
      </w:r>
      <m:oMath>
        <m:r>
          <w:rPr>
            <w:rFonts w:ascii="Cambria Math" w:eastAsiaTheme="minorEastAsia" w:hAnsi="Cambria Math"/>
          </w:rPr>
          <m:t>(3,-2)</m:t>
        </m:r>
      </m:oMath>
      <w:r>
        <w:rPr>
          <w:rFonts w:eastAsiaTheme="minorEastAsia"/>
        </w:rPr>
        <w:t xml:space="preserve"> and a constant change of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p w14:paraId="683B5F66" w14:textId="3052FB7E" w:rsidR="00EA7598" w:rsidRPr="00EA7598" w:rsidRDefault="00EA7598" w:rsidP="00887E2D">
      <w:pPr>
        <w:pStyle w:val="ListNumber"/>
        <w:numPr>
          <w:ilvl w:val="0"/>
          <w:numId w:val="14"/>
        </w:numPr>
        <w:rPr>
          <w:rFonts w:eastAsiaTheme="minorEastAsia"/>
        </w:rPr>
      </w:pPr>
      <w:r>
        <w:rPr>
          <w:rFonts w:eastAsiaTheme="minorEastAsia"/>
        </w:rPr>
        <w:t xml:space="preserve">The points </w:t>
      </w:r>
      <m:oMath>
        <m:d>
          <m:dPr>
            <m:ctrlPr>
              <w:rPr>
                <w:rFonts w:ascii="Cambria Math" w:eastAsiaTheme="minorEastAsia" w:hAnsi="Cambria Math"/>
                <w:i/>
              </w:rPr>
            </m:ctrlPr>
          </m:dPr>
          <m:e>
            <m:r>
              <w:rPr>
                <w:rFonts w:ascii="Cambria Math" w:eastAsiaTheme="minorEastAsia" w:hAnsi="Cambria Math"/>
              </w:rPr>
              <m:t>2, 4</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1,1</m:t>
            </m:r>
          </m:e>
        </m:d>
      </m:oMath>
      <w:r>
        <w:rPr>
          <w:rFonts w:eastAsiaTheme="minorEastAsia"/>
        </w:rPr>
        <w:t xml:space="preserve"> and </w:t>
      </w:r>
      <m:oMath>
        <m:d>
          <m:dPr>
            <m:ctrlPr>
              <w:rPr>
                <w:rFonts w:ascii="Cambria Math" w:eastAsiaTheme="minorEastAsia" w:hAnsi="Cambria Math"/>
                <w:i/>
              </w:rPr>
            </m:ctrlPr>
          </m:dPr>
          <m:e>
            <m:r>
              <w:rPr>
                <w:rFonts w:ascii="Cambria Math" w:eastAsiaTheme="minorEastAsia" w:hAnsi="Cambria Math"/>
              </w:rPr>
              <m:t>0, -1</m:t>
            </m:r>
          </m:e>
        </m:d>
      </m:oMath>
    </w:p>
    <w:p w14:paraId="0A991519" w14:textId="7FC33276" w:rsidR="00EA7598" w:rsidRPr="00EA7598" w:rsidRDefault="00EA7598" w:rsidP="00887E2D">
      <w:pPr>
        <w:pStyle w:val="ListNumber"/>
        <w:numPr>
          <w:ilvl w:val="0"/>
          <w:numId w:val="14"/>
        </w:numPr>
        <w:rPr>
          <w:rFonts w:eastAsiaTheme="minorEastAsia"/>
        </w:rPr>
      </w:p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oMath>
    </w:p>
    <w:p w14:paraId="511D8966" w14:textId="6BA7AC19" w:rsidR="00EA7598" w:rsidRPr="00EA7598" w:rsidRDefault="00000000" w:rsidP="00887E2D">
      <w:pPr>
        <w:pStyle w:val="ListNumber"/>
        <w:numPr>
          <w:ilvl w:val="0"/>
          <w:numId w:val="14"/>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p>
    <w:p w14:paraId="74BBF912" w14:textId="6DC08080" w:rsidR="00EA7598" w:rsidRDefault="00EA7598" w:rsidP="00887E2D">
      <w:pPr>
        <w:pStyle w:val="ListNumber"/>
        <w:numPr>
          <w:ilvl w:val="0"/>
          <w:numId w:val="14"/>
        </w:numPr>
        <w:rPr>
          <w:rFonts w:eastAsiaTheme="minorEastAsia"/>
        </w:rPr>
      </w:pPr>
      <m:oMath>
        <m:r>
          <w:rPr>
            <w:rFonts w:ascii="Cambria Math" w:eastAsiaTheme="minorEastAsia" w:hAnsi="Cambria Math"/>
          </w:rPr>
          <m:t>y+6=-2(x-3)</m:t>
        </m:r>
      </m:oMath>
    </w:p>
    <w:p w14:paraId="0437A4D6" w14:textId="00C8B1CC" w:rsidR="00EA7598" w:rsidRDefault="00000000" w:rsidP="00887E2D">
      <w:pPr>
        <w:pStyle w:val="ListNumber"/>
        <w:numPr>
          <w:ilvl w:val="0"/>
          <w:numId w:val="14"/>
        </w:num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y=1</m:t>
        </m:r>
      </m:oMath>
    </w:p>
    <w:p w14:paraId="498C632D" w14:textId="1ABD1DC0" w:rsidR="00404FF5" w:rsidRPr="007F4C8F" w:rsidRDefault="00EA7598" w:rsidP="00887E2D">
      <w:pPr>
        <w:pStyle w:val="ListNumber"/>
        <w:numPr>
          <w:ilvl w:val="0"/>
          <w:numId w:val="14"/>
        </w:numPr>
        <w:rPr>
          <w:rFonts w:eastAsiaTheme="minorEastAsia"/>
        </w:rPr>
      </w:pPr>
      <m:oMath>
        <m:r>
          <w:rPr>
            <w:rFonts w:ascii="Cambria Math" w:eastAsiaTheme="minorEastAsia" w:hAnsi="Cambria Math"/>
          </w:rPr>
          <m:t>6x-8y+32=0</m:t>
        </m:r>
      </m:oMath>
    </w:p>
    <w:p w14:paraId="29C58CCA" w14:textId="023DAAB1" w:rsidR="00404FF5" w:rsidRDefault="00A84729" w:rsidP="00A84729">
      <w:pPr>
        <w:pStyle w:val="Heading2"/>
      </w:pPr>
      <w:bookmarkStart w:id="2" w:name="_Appendix_B"/>
      <w:bookmarkEnd w:id="2"/>
      <w:r>
        <w:lastRenderedPageBreak/>
        <w:t>Appendix B</w:t>
      </w:r>
    </w:p>
    <w:p w14:paraId="674BCFCE" w14:textId="2E3D5730" w:rsidR="00A84729" w:rsidRPr="00A84729" w:rsidRDefault="00A84729" w:rsidP="00A84729">
      <w:pPr>
        <w:pStyle w:val="Heading3"/>
      </w:pPr>
      <w:r>
        <w:t>Cartesian plane</w:t>
      </w:r>
    </w:p>
    <w:p w14:paraId="7BD71ABC" w14:textId="723A77A1" w:rsidR="00510F07" w:rsidRDefault="00A84729">
      <w:pPr>
        <w:suppressAutoHyphens w:val="0"/>
        <w:spacing w:after="0" w:line="276" w:lineRule="auto"/>
      </w:pPr>
      <w:r>
        <w:rPr>
          <w:noProof/>
        </w:rPr>
        <w:drawing>
          <wp:inline distT="0" distB="0" distL="0" distR="0" wp14:anchorId="4DC71A03" wp14:editId="480C4C2E">
            <wp:extent cx="6116320" cy="4938395"/>
            <wp:effectExtent l="0" t="0" r="0" b="0"/>
            <wp:docPr id="20" name="Picture 20" descr="A Cartesian plane between -10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rtesian plane between -10 and 10."/>
                    <pic:cNvPicPr/>
                  </pic:nvPicPr>
                  <pic:blipFill>
                    <a:blip r:embed="rId27"/>
                    <a:stretch>
                      <a:fillRect/>
                    </a:stretch>
                  </pic:blipFill>
                  <pic:spPr>
                    <a:xfrm>
                      <a:off x="0" y="0"/>
                      <a:ext cx="6116320" cy="4938395"/>
                    </a:xfrm>
                    <a:prstGeom prst="rect">
                      <a:avLst/>
                    </a:prstGeom>
                  </pic:spPr>
                </pic:pic>
              </a:graphicData>
            </a:graphic>
          </wp:inline>
        </w:drawing>
      </w:r>
    </w:p>
    <w:p w14:paraId="583FE772" w14:textId="77777777" w:rsidR="00663601" w:rsidRDefault="00663601">
      <w:pPr>
        <w:suppressAutoHyphens w:val="0"/>
        <w:spacing w:after="0" w:line="276" w:lineRule="auto"/>
        <w:rPr>
          <w:rFonts w:eastAsiaTheme="majorEastAsia"/>
          <w:bCs/>
          <w:color w:val="002664"/>
          <w:sz w:val="36"/>
          <w:szCs w:val="48"/>
        </w:rPr>
      </w:pPr>
      <w:r>
        <w:br w:type="page"/>
      </w:r>
    </w:p>
    <w:p w14:paraId="529A81D4" w14:textId="79A8B54B" w:rsidR="00676D50" w:rsidRDefault="00676D50" w:rsidP="00676D50">
      <w:pPr>
        <w:pStyle w:val="Heading2"/>
      </w:pPr>
      <w:bookmarkStart w:id="3" w:name="_Appendix_C"/>
      <w:bookmarkEnd w:id="3"/>
      <w:r>
        <w:lastRenderedPageBreak/>
        <w:t>Appendix C</w:t>
      </w:r>
    </w:p>
    <w:p w14:paraId="0C738693" w14:textId="2FDAC8E8" w:rsidR="00676D50" w:rsidRPr="00A84729" w:rsidRDefault="00676D50" w:rsidP="00676D50">
      <w:pPr>
        <w:pStyle w:val="Heading3"/>
      </w:pPr>
      <w:r>
        <w:t>Coordinate pairs</w:t>
      </w:r>
    </w:p>
    <w:tbl>
      <w:tblPr>
        <w:tblStyle w:val="Tableheader"/>
        <w:tblW w:w="0" w:type="auto"/>
        <w:tblLook w:val="04A0" w:firstRow="1" w:lastRow="0" w:firstColumn="1" w:lastColumn="0" w:noHBand="0" w:noVBand="1"/>
        <w:tblDescription w:val="Table with a series of points, and spaces to work out the midpoint and the gradient."/>
      </w:tblPr>
      <w:tblGrid>
        <w:gridCol w:w="2405"/>
        <w:gridCol w:w="2405"/>
        <w:gridCol w:w="2406"/>
        <w:gridCol w:w="2406"/>
      </w:tblGrid>
      <w:tr w:rsidR="00510F07" w14:paraId="0DD93A6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48B16D9" w14:textId="1CE77ACA" w:rsidR="00510F07" w:rsidRDefault="00723873">
            <w:pPr>
              <w:pStyle w:val="ListNumber"/>
              <w:numPr>
                <w:ilvl w:val="0"/>
                <w:numId w:val="0"/>
              </w:numPr>
            </w:pPr>
            <w:r>
              <w:t>Pair</w:t>
            </w:r>
          </w:p>
        </w:tc>
        <w:tc>
          <w:tcPr>
            <w:tcW w:w="2405" w:type="dxa"/>
          </w:tcPr>
          <w:p w14:paraId="26F8625E" w14:textId="77777777" w:rsidR="00510F07" w:rsidRDefault="00510F07">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Points</w:t>
            </w:r>
          </w:p>
        </w:tc>
        <w:tc>
          <w:tcPr>
            <w:tcW w:w="2406" w:type="dxa"/>
          </w:tcPr>
          <w:p w14:paraId="21E27A54" w14:textId="77777777" w:rsidR="00510F07" w:rsidRDefault="00510F07">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Midpoint</w:t>
            </w:r>
          </w:p>
        </w:tc>
        <w:tc>
          <w:tcPr>
            <w:tcW w:w="2406" w:type="dxa"/>
          </w:tcPr>
          <w:p w14:paraId="087BBB9D" w14:textId="77777777" w:rsidR="00510F07" w:rsidRDefault="00510F07">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Gradient</w:t>
            </w:r>
          </w:p>
        </w:tc>
      </w:tr>
      <w:tr w:rsidR="00510F07" w14:paraId="45D1451A" w14:textId="77777777" w:rsidTr="00CC793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tcPr>
          <w:p w14:paraId="61A11B29" w14:textId="77777777" w:rsidR="00510F07" w:rsidRDefault="00510F07">
            <w:pPr>
              <w:pStyle w:val="ListNumber"/>
              <w:numPr>
                <w:ilvl w:val="0"/>
                <w:numId w:val="0"/>
              </w:numPr>
            </w:pPr>
            <w:r>
              <w:t>A</w:t>
            </w:r>
          </w:p>
        </w:tc>
        <w:tc>
          <w:tcPr>
            <w:tcW w:w="2405" w:type="dxa"/>
          </w:tcPr>
          <w:p w14:paraId="7C9BED20" w14:textId="77777777" w:rsidR="00510F07" w:rsidRDefault="00000000">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r>
                      <w:rPr>
                        <w:rFonts w:ascii="Cambria Math" w:hAnsi="Cambria Math"/>
                      </w:rPr>
                      <m:t>0,0</m:t>
                    </m:r>
                  </m:e>
                </m:d>
                <m:d>
                  <m:dPr>
                    <m:ctrlPr>
                      <w:rPr>
                        <w:rFonts w:ascii="Cambria Math" w:hAnsi="Cambria Math"/>
                        <w:i/>
                      </w:rPr>
                    </m:ctrlPr>
                  </m:dPr>
                  <m:e>
                    <m:r>
                      <w:rPr>
                        <w:rFonts w:ascii="Cambria Math" w:hAnsi="Cambria Math"/>
                      </w:rPr>
                      <m:t>6,2</m:t>
                    </m:r>
                  </m:e>
                </m:d>
              </m:oMath>
            </m:oMathPara>
          </w:p>
        </w:tc>
        <w:tc>
          <w:tcPr>
            <w:tcW w:w="2406" w:type="dxa"/>
          </w:tcPr>
          <w:p w14:paraId="04E4E0C9" w14:textId="0E1A4E86" w:rsidR="00510F07" w:rsidRDefault="00510F07">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2406" w:type="dxa"/>
          </w:tcPr>
          <w:p w14:paraId="5B9031BF" w14:textId="5A79CF80" w:rsidR="00510F07" w:rsidRDefault="00510F07">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510F07" w14:paraId="671AA51A" w14:textId="77777777" w:rsidTr="00CC793F">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tcPr>
          <w:p w14:paraId="0854D2B0" w14:textId="77777777" w:rsidR="00510F07" w:rsidRDefault="00510F07">
            <w:pPr>
              <w:pStyle w:val="ListNumber"/>
              <w:numPr>
                <w:ilvl w:val="0"/>
                <w:numId w:val="0"/>
              </w:numPr>
            </w:pPr>
            <w:r>
              <w:t>B</w:t>
            </w:r>
          </w:p>
        </w:tc>
        <w:tc>
          <w:tcPr>
            <w:tcW w:w="2405" w:type="dxa"/>
          </w:tcPr>
          <w:p w14:paraId="39234E0E" w14:textId="77777777" w:rsidR="00510F07" w:rsidRPr="00750A65"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(2,2) (6,3)</m:t>
                </m:r>
              </m:oMath>
            </m:oMathPara>
          </w:p>
        </w:tc>
        <w:tc>
          <w:tcPr>
            <w:tcW w:w="2406" w:type="dxa"/>
          </w:tcPr>
          <w:p w14:paraId="1A7637B2" w14:textId="058F4332" w:rsidR="00510F07" w:rsidRPr="00750A65"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w:p>
        </w:tc>
        <w:tc>
          <w:tcPr>
            <w:tcW w:w="2406" w:type="dxa"/>
          </w:tcPr>
          <w:p w14:paraId="44435B84" w14:textId="2243292C" w:rsidR="00510F07"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510F07" w14:paraId="018FEF9D" w14:textId="77777777" w:rsidTr="00CC793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tcPr>
          <w:p w14:paraId="043CC199" w14:textId="77777777" w:rsidR="00510F07" w:rsidRDefault="00510F07">
            <w:pPr>
              <w:pStyle w:val="ListNumber"/>
              <w:numPr>
                <w:ilvl w:val="0"/>
                <w:numId w:val="0"/>
              </w:numPr>
            </w:pPr>
            <w:r>
              <w:t>C</w:t>
            </w:r>
          </w:p>
        </w:tc>
        <w:tc>
          <w:tcPr>
            <w:tcW w:w="2405" w:type="dxa"/>
          </w:tcPr>
          <w:p w14:paraId="29DBB452" w14:textId="77777777" w:rsidR="00510F07" w:rsidRPr="00510F07" w:rsidRDefault="00510F07">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(0,2) (10,4)</m:t>
                </m:r>
              </m:oMath>
            </m:oMathPara>
          </w:p>
        </w:tc>
        <w:tc>
          <w:tcPr>
            <w:tcW w:w="2406" w:type="dxa"/>
          </w:tcPr>
          <w:p w14:paraId="6CA167EE" w14:textId="10D62031" w:rsidR="00510F07" w:rsidRPr="00510F07" w:rsidRDefault="00510F07">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w:p>
        </w:tc>
        <w:tc>
          <w:tcPr>
            <w:tcW w:w="2406" w:type="dxa"/>
          </w:tcPr>
          <w:p w14:paraId="071D13DE" w14:textId="64119035" w:rsidR="00510F07" w:rsidRDefault="00510F07">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510F07" w14:paraId="16430344" w14:textId="77777777" w:rsidTr="00CC793F">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tcPr>
          <w:p w14:paraId="09E803D9" w14:textId="77777777" w:rsidR="00510F07" w:rsidRDefault="00510F07">
            <w:pPr>
              <w:pStyle w:val="ListNumber"/>
              <w:numPr>
                <w:ilvl w:val="0"/>
                <w:numId w:val="0"/>
              </w:numPr>
            </w:pPr>
            <w:r>
              <w:t>D</w:t>
            </w:r>
          </w:p>
        </w:tc>
        <w:tc>
          <w:tcPr>
            <w:tcW w:w="2405" w:type="dxa"/>
          </w:tcPr>
          <w:p w14:paraId="24E85CF3" w14:textId="77777777" w:rsidR="00510F07" w:rsidRPr="00510F07"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(0,0) (6,4)</m:t>
                </m:r>
              </m:oMath>
            </m:oMathPara>
          </w:p>
        </w:tc>
        <w:tc>
          <w:tcPr>
            <w:tcW w:w="2406" w:type="dxa"/>
          </w:tcPr>
          <w:p w14:paraId="01428F57" w14:textId="198CAB49" w:rsidR="00510F07" w:rsidRPr="00510F07"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w:p>
        </w:tc>
        <w:tc>
          <w:tcPr>
            <w:tcW w:w="2406" w:type="dxa"/>
          </w:tcPr>
          <w:p w14:paraId="7181A926" w14:textId="019DB09A" w:rsidR="00510F07"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510F07" w14:paraId="5E89D684" w14:textId="77777777" w:rsidTr="00CC793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tcPr>
          <w:p w14:paraId="23E1170E" w14:textId="77777777" w:rsidR="00510F07" w:rsidRDefault="00510F07">
            <w:pPr>
              <w:pStyle w:val="ListNumber"/>
              <w:numPr>
                <w:ilvl w:val="0"/>
                <w:numId w:val="0"/>
              </w:numPr>
            </w:pPr>
            <w:r>
              <w:t>E</w:t>
            </w:r>
          </w:p>
        </w:tc>
        <w:tc>
          <w:tcPr>
            <w:tcW w:w="2405" w:type="dxa"/>
          </w:tcPr>
          <w:p w14:paraId="0D3E3547" w14:textId="77777777" w:rsidR="00510F07" w:rsidRPr="00510F07" w:rsidRDefault="00510F07">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(2,2) (6,6)</m:t>
                </m:r>
              </m:oMath>
            </m:oMathPara>
          </w:p>
        </w:tc>
        <w:tc>
          <w:tcPr>
            <w:tcW w:w="2406" w:type="dxa"/>
          </w:tcPr>
          <w:p w14:paraId="268E9952" w14:textId="75C055E2" w:rsidR="00510F07" w:rsidRPr="00510F07" w:rsidRDefault="00510F07">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w:p>
        </w:tc>
        <w:tc>
          <w:tcPr>
            <w:tcW w:w="2406" w:type="dxa"/>
          </w:tcPr>
          <w:p w14:paraId="479C9EED" w14:textId="4493D0DC" w:rsidR="00510F07" w:rsidRDefault="00510F07">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510F07" w14:paraId="4EFB6AFD" w14:textId="77777777" w:rsidTr="00CC793F">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tcPr>
          <w:p w14:paraId="68F77FC9" w14:textId="77777777" w:rsidR="00510F07" w:rsidRDefault="00510F07">
            <w:pPr>
              <w:pStyle w:val="ListNumber"/>
              <w:numPr>
                <w:ilvl w:val="0"/>
                <w:numId w:val="0"/>
              </w:numPr>
            </w:pPr>
            <w:r>
              <w:t>F</w:t>
            </w:r>
          </w:p>
        </w:tc>
        <w:tc>
          <w:tcPr>
            <w:tcW w:w="2405" w:type="dxa"/>
          </w:tcPr>
          <w:p w14:paraId="79EE2931" w14:textId="77777777" w:rsidR="00510F07" w:rsidRPr="00510F07"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(0,2) (10,6)</m:t>
                </m:r>
              </m:oMath>
            </m:oMathPara>
          </w:p>
        </w:tc>
        <w:tc>
          <w:tcPr>
            <w:tcW w:w="2406" w:type="dxa"/>
          </w:tcPr>
          <w:p w14:paraId="40AF4193" w14:textId="4AF42665" w:rsidR="00510F07" w:rsidRPr="00510F07"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w:p>
        </w:tc>
        <w:tc>
          <w:tcPr>
            <w:tcW w:w="2406" w:type="dxa"/>
          </w:tcPr>
          <w:p w14:paraId="1E737926" w14:textId="6EABAC0B" w:rsidR="00510F07"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510F07" w14:paraId="485FB1CC" w14:textId="77777777" w:rsidTr="00CC793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tcPr>
          <w:p w14:paraId="1E4450FE" w14:textId="77777777" w:rsidR="00510F07" w:rsidRDefault="00510F07">
            <w:pPr>
              <w:pStyle w:val="ListNumber"/>
              <w:numPr>
                <w:ilvl w:val="0"/>
                <w:numId w:val="0"/>
              </w:numPr>
            </w:pPr>
            <w:r>
              <w:t>G</w:t>
            </w:r>
          </w:p>
        </w:tc>
        <w:tc>
          <w:tcPr>
            <w:tcW w:w="2405" w:type="dxa"/>
          </w:tcPr>
          <w:p w14:paraId="3DE3D506" w14:textId="77777777" w:rsidR="00510F07" w:rsidRPr="00510F07" w:rsidRDefault="00510F07">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(0,0) (6, -4)</m:t>
                </m:r>
              </m:oMath>
            </m:oMathPara>
          </w:p>
        </w:tc>
        <w:tc>
          <w:tcPr>
            <w:tcW w:w="2406" w:type="dxa"/>
          </w:tcPr>
          <w:p w14:paraId="68701C39" w14:textId="0F3A17AB" w:rsidR="00510F07" w:rsidRPr="00510F07" w:rsidRDefault="00510F07">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w:p>
        </w:tc>
        <w:tc>
          <w:tcPr>
            <w:tcW w:w="2406" w:type="dxa"/>
          </w:tcPr>
          <w:p w14:paraId="2FF796C4" w14:textId="1371C909" w:rsidR="00510F07" w:rsidRDefault="00510F07">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510F07" w14:paraId="10EDF27C" w14:textId="77777777" w:rsidTr="00CC793F">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tcPr>
          <w:p w14:paraId="1A34BBB9" w14:textId="77777777" w:rsidR="00510F07" w:rsidRDefault="00510F07">
            <w:pPr>
              <w:pStyle w:val="ListNumber"/>
              <w:numPr>
                <w:ilvl w:val="0"/>
                <w:numId w:val="0"/>
              </w:numPr>
            </w:pPr>
            <w:r>
              <w:t>H</w:t>
            </w:r>
          </w:p>
        </w:tc>
        <w:tc>
          <w:tcPr>
            <w:tcW w:w="2405" w:type="dxa"/>
          </w:tcPr>
          <w:p w14:paraId="74126F29" w14:textId="77777777" w:rsidR="00510F07" w:rsidRPr="00510F07"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(2,2) (6, 0)</m:t>
                </m:r>
              </m:oMath>
            </m:oMathPara>
          </w:p>
        </w:tc>
        <w:tc>
          <w:tcPr>
            <w:tcW w:w="2406" w:type="dxa"/>
          </w:tcPr>
          <w:p w14:paraId="023F78A0" w14:textId="29C22C34" w:rsidR="00510F07" w:rsidRPr="00510F07"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w:p>
        </w:tc>
        <w:tc>
          <w:tcPr>
            <w:tcW w:w="2406" w:type="dxa"/>
          </w:tcPr>
          <w:p w14:paraId="580347FF" w14:textId="42AAB3D8" w:rsidR="00510F07"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510F07" w14:paraId="232E3F83" w14:textId="77777777" w:rsidTr="00CC793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tcPr>
          <w:p w14:paraId="137C384C" w14:textId="77777777" w:rsidR="00510F07" w:rsidRDefault="00510F07">
            <w:pPr>
              <w:pStyle w:val="ListNumber"/>
              <w:numPr>
                <w:ilvl w:val="0"/>
                <w:numId w:val="0"/>
              </w:numPr>
            </w:pPr>
            <w:r>
              <w:t>I</w:t>
            </w:r>
          </w:p>
        </w:tc>
        <w:tc>
          <w:tcPr>
            <w:tcW w:w="2405" w:type="dxa"/>
          </w:tcPr>
          <w:p w14:paraId="1F886665" w14:textId="77777777" w:rsidR="00510F07" w:rsidRPr="00510F07" w:rsidRDefault="00510F07">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(0,2) (10, -4)</m:t>
                </m:r>
              </m:oMath>
            </m:oMathPara>
          </w:p>
        </w:tc>
        <w:tc>
          <w:tcPr>
            <w:tcW w:w="2406" w:type="dxa"/>
          </w:tcPr>
          <w:p w14:paraId="4ECCFFAA" w14:textId="76E31AC7" w:rsidR="00510F07" w:rsidRPr="00510F07" w:rsidRDefault="00510F07">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w:p>
        </w:tc>
        <w:tc>
          <w:tcPr>
            <w:tcW w:w="2406" w:type="dxa"/>
          </w:tcPr>
          <w:p w14:paraId="297907D5" w14:textId="19268C5A" w:rsidR="00510F07" w:rsidRDefault="00510F07">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r>
      <w:tr w:rsidR="00510F07" w14:paraId="1F2110B7" w14:textId="77777777" w:rsidTr="00CC793F">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tcPr>
          <w:p w14:paraId="404742DB" w14:textId="77777777" w:rsidR="00510F07" w:rsidRDefault="00510F07">
            <w:pPr>
              <w:pStyle w:val="ListNumber"/>
              <w:numPr>
                <w:ilvl w:val="0"/>
                <w:numId w:val="0"/>
              </w:numPr>
            </w:pPr>
            <w:r>
              <w:t>J</w:t>
            </w:r>
          </w:p>
        </w:tc>
        <w:tc>
          <w:tcPr>
            <w:tcW w:w="2405" w:type="dxa"/>
          </w:tcPr>
          <w:p w14:paraId="08DCA33A" w14:textId="77777777" w:rsidR="00510F07" w:rsidRPr="00510F07"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 xml:space="preserve">(0,0) (6, -2) </m:t>
                </m:r>
              </m:oMath>
            </m:oMathPara>
          </w:p>
        </w:tc>
        <w:tc>
          <w:tcPr>
            <w:tcW w:w="2406" w:type="dxa"/>
          </w:tcPr>
          <w:p w14:paraId="136EAF7B" w14:textId="3E8C402D" w:rsidR="00510F07" w:rsidRPr="00510F07"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w:p>
        </w:tc>
        <w:tc>
          <w:tcPr>
            <w:tcW w:w="2406" w:type="dxa"/>
          </w:tcPr>
          <w:p w14:paraId="184EB922" w14:textId="01874C71" w:rsidR="00510F07" w:rsidRDefault="00510F07">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5E8C399D" w14:textId="67316F79" w:rsidR="00510F07" w:rsidRDefault="00F83C3E" w:rsidP="008B71D5">
      <w:pPr>
        <w:pStyle w:val="Heading2"/>
      </w:pPr>
      <w:bookmarkStart w:id="4" w:name="_Appendix_D"/>
      <w:bookmarkEnd w:id="4"/>
      <w:r>
        <w:lastRenderedPageBreak/>
        <w:t>Appendix D</w:t>
      </w:r>
    </w:p>
    <w:p w14:paraId="119E51F4" w14:textId="60F39B3A" w:rsidR="008C5444" w:rsidRPr="00D27F97" w:rsidRDefault="008C5444" w:rsidP="00D27F97">
      <w:pPr>
        <w:pStyle w:val="Heading3"/>
      </w:pPr>
      <w:r>
        <w:t>Four quadrant notes</w:t>
      </w:r>
      <w:bookmarkStart w:id="5" w:name="_Appendix_E"/>
      <w:bookmarkEnd w:id="5"/>
    </w:p>
    <w:tbl>
      <w:tblPr>
        <w:tblStyle w:val="TableGrid"/>
        <w:tblW w:w="0" w:type="auto"/>
        <w:tblLook w:val="04A0" w:firstRow="1" w:lastRow="0" w:firstColumn="1" w:lastColumn="0" w:noHBand="0" w:noVBand="1"/>
        <w:tblDescription w:val="Four quadrant notes."/>
      </w:tblPr>
      <w:tblGrid>
        <w:gridCol w:w="4811"/>
        <w:gridCol w:w="4811"/>
      </w:tblGrid>
      <w:tr w:rsidR="00AD60C9" w:rsidRPr="00BA2B26" w14:paraId="0FEC88F2" w14:textId="77777777" w:rsidTr="00C1176F">
        <w:trPr>
          <w:trHeight w:val="5669"/>
        </w:trPr>
        <w:tc>
          <w:tcPr>
            <w:tcW w:w="4811" w:type="dxa"/>
          </w:tcPr>
          <w:p w14:paraId="0657A2C2" w14:textId="225014EC" w:rsidR="00AD60C9" w:rsidRPr="00D27F97" w:rsidRDefault="00AD60C9" w:rsidP="00D27F97">
            <w:pPr>
              <w:rPr>
                <w:b/>
                <w:bCs/>
              </w:rPr>
            </w:pPr>
            <w:r w:rsidRPr="00BA2B26">
              <w:rPr>
                <w:b/>
                <w:bCs/>
              </w:rPr>
              <w:t>Example 1</w:t>
            </w:r>
          </w:p>
          <w:p w14:paraId="6BF99AC9" w14:textId="1A3064BB" w:rsidR="00C534C1" w:rsidRPr="00D27F97" w:rsidRDefault="006725E4" w:rsidP="00D27F97">
            <w:pPr>
              <w:rPr>
                <w:rFonts w:eastAsiaTheme="minorEastAsia"/>
                <w:iCs/>
              </w:rPr>
            </w:pPr>
            <w:r w:rsidRPr="006725E4">
              <w:rPr>
                <w:rFonts w:eastAsiaTheme="minorEastAsia"/>
              </w:rPr>
              <w:t xml:space="preserve">Find the equation of the line perpendicular to </w:t>
            </w:r>
            <m:oMath>
              <m:r>
                <w:rPr>
                  <w:rFonts w:ascii="Cambria Math" w:eastAsiaTheme="minorEastAsia" w:hAnsi="Cambria Math"/>
                </w:rPr>
                <m:t>y=-</m:t>
              </m:r>
              <m:f>
                <m:fPr>
                  <m:ctrlPr>
                    <w:rPr>
                      <w:rFonts w:ascii="Cambria Math" w:eastAsiaTheme="minorEastAsia" w:hAnsi="Cambria Math"/>
                      <w:i/>
                      <w:iCs/>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x-2</m:t>
              </m:r>
            </m:oMath>
            <w:r w:rsidRPr="006725E4">
              <w:rPr>
                <w:rFonts w:eastAsiaTheme="minorEastAsia"/>
              </w:rPr>
              <w:t xml:space="preserve"> and through the point </w:t>
            </w:r>
            <m:oMath>
              <m:r>
                <w:rPr>
                  <w:rFonts w:ascii="Cambria Math" w:eastAsiaTheme="minorEastAsia" w:hAnsi="Cambria Math"/>
                </w:rPr>
                <m:t>(3,6).</m:t>
              </m:r>
            </m:oMath>
          </w:p>
          <w:p w14:paraId="52D4D729" w14:textId="17651023" w:rsidR="00C534C1" w:rsidRPr="006725E4" w:rsidRDefault="00000000" w:rsidP="006725E4">
            <w:pPr>
              <w:suppressAutoHyphens w:val="0"/>
              <w:spacing w:after="0" w:line="276" w:lineRule="auto"/>
              <w:rPr>
                <w:rFonts w:eastAsiaTheme="minorEastAsia"/>
              </w:rPr>
            </w:pPr>
            <m:oMathPara>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m:t>
                </m:r>
              </m:oMath>
            </m:oMathPara>
          </w:p>
          <w:p w14:paraId="76B8C481" w14:textId="753F586E" w:rsidR="00AD60C9" w:rsidRDefault="004F41A2" w:rsidP="00D27F97">
            <w:pPr>
              <w:suppressAutoHyphens w:val="0"/>
              <w:spacing w:after="0" w:line="276" w:lineRule="auto"/>
            </w:pPr>
            <m:oMathPara>
              <m:oMath>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m:rPr>
                    <m:aln/>
                  </m:rP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d>
                <m:r>
                  <m:rPr>
                    <m:sty m:val="p"/>
                  </m:rPr>
                  <w:rPr>
                    <w:rFonts w:ascii="Cambria Math" w:eastAsiaTheme="minorEastAsia" w:hAnsi="Cambria Math"/>
                  </w:rPr>
                  <w:br/>
                </m:r>
              </m:oMath>
              <m:oMath>
                <m:r>
                  <w:rPr>
                    <w:rFonts w:ascii="Cambria Math" w:eastAsiaTheme="minorEastAsia" w:hAnsi="Cambria Math"/>
                  </w:rPr>
                  <m:t>y-6</m:t>
                </m:r>
                <m:r>
                  <m:rPr>
                    <m:aln/>
                  </m:rPr>
                  <w:rPr>
                    <w:rFonts w:ascii="Cambria Math" w:eastAsiaTheme="minorEastAsia" w:hAnsi="Cambria Math"/>
                  </w:rPr>
                  <m:t>=□</m:t>
                </m:r>
                <m:box>
                  <m:boxPr>
                    <m:noBreak m:val="0"/>
                    <m:ctrlPr>
                      <w:rPr>
                        <w:rFonts w:ascii="Cambria Math" w:eastAsiaTheme="minorEastAsia" w:hAnsi="Cambria Math"/>
                        <w:i/>
                      </w:rPr>
                    </m:ctrlPr>
                  </m:boxPr>
                  <m:e>
                    <m:d>
                      <m:dPr>
                        <m:ctrlPr>
                          <w:rPr>
                            <w:rFonts w:ascii="Cambria Math" w:eastAsiaTheme="minorEastAsia" w:hAnsi="Cambria Math"/>
                            <w:i/>
                          </w:rPr>
                        </m:ctrlPr>
                      </m:dPr>
                      <m:e>
                        <m:r>
                          <w:rPr>
                            <w:rFonts w:ascii="Cambria Math" w:eastAsiaTheme="minorEastAsia" w:hAnsi="Cambria Math"/>
                          </w:rPr>
                          <m:t>x-3</m:t>
                        </m:r>
                      </m:e>
                    </m:d>
                  </m:e>
                </m:box>
                <m:r>
                  <m:rPr>
                    <m:sty m:val="p"/>
                  </m:rPr>
                  <w:rPr>
                    <w:rFonts w:ascii="Cambria Math" w:eastAsiaTheme="minorEastAsia" w:hAnsi="Cambria Math"/>
                  </w:rPr>
                  <w:br/>
                </m:r>
              </m:oMath>
            </m:oMathPara>
          </w:p>
        </w:tc>
        <w:tc>
          <w:tcPr>
            <w:tcW w:w="4811" w:type="dxa"/>
          </w:tcPr>
          <w:p w14:paraId="1B6F02BD" w14:textId="46D2DC09" w:rsidR="00AD60C9" w:rsidRDefault="00AD60C9" w:rsidP="00D27F97">
            <w:r w:rsidRPr="00BA2B26">
              <w:rPr>
                <w:b/>
                <w:bCs/>
              </w:rPr>
              <w:t>Example 2</w:t>
            </w:r>
          </w:p>
          <w:p w14:paraId="0CC8D6FE" w14:textId="7C96F8C7" w:rsidR="00AD60C9" w:rsidRPr="00D27F97" w:rsidRDefault="006725E4" w:rsidP="00D27F97">
            <w:pPr>
              <w:rPr>
                <w:rFonts w:eastAsiaTheme="minorEastAsia"/>
                <w:iCs/>
              </w:rPr>
            </w:pPr>
            <w:r w:rsidRPr="006725E4">
              <w:rPr>
                <w:rFonts w:eastAsiaTheme="minorEastAsia"/>
              </w:rPr>
              <w:t xml:space="preserve">Find the equation of the line perpendicular to </w:t>
            </w:r>
            <m:oMath>
              <m:r>
                <w:rPr>
                  <w:rFonts w:ascii="Cambria Math" w:eastAsiaTheme="minorEastAsia" w:hAnsi="Cambria Math"/>
                </w:rPr>
                <m:t>7x-4y=0</m:t>
              </m:r>
            </m:oMath>
            <w:r w:rsidRPr="006725E4">
              <w:rPr>
                <w:rFonts w:eastAsiaTheme="minorEastAsia"/>
              </w:rPr>
              <w:t xml:space="preserve"> and through the point </w:t>
            </w:r>
            <m:oMath>
              <m:r>
                <w:rPr>
                  <w:rFonts w:ascii="Cambria Math" w:eastAsiaTheme="minorEastAsia" w:hAnsi="Cambria Math"/>
                </w:rPr>
                <m:t>(3,6).</m:t>
              </m:r>
            </m:oMath>
          </w:p>
        </w:tc>
      </w:tr>
      <w:tr w:rsidR="00AD60C9" w14:paraId="639A11F1" w14:textId="77777777" w:rsidTr="00C1176F">
        <w:trPr>
          <w:trHeight w:val="5669"/>
        </w:trPr>
        <w:tc>
          <w:tcPr>
            <w:tcW w:w="4811" w:type="dxa"/>
          </w:tcPr>
          <w:p w14:paraId="004E6803" w14:textId="77777777" w:rsidR="00AD60C9" w:rsidRPr="00BA2B26" w:rsidRDefault="00AD60C9" w:rsidP="00C1176F">
            <w:pPr>
              <w:suppressAutoHyphens w:val="0"/>
              <w:spacing w:after="0" w:line="276" w:lineRule="auto"/>
              <w:rPr>
                <w:b/>
                <w:bCs/>
              </w:rPr>
            </w:pPr>
            <w:r>
              <w:rPr>
                <w:b/>
                <w:bCs/>
              </w:rPr>
              <w:t xml:space="preserve">Things to remember </w:t>
            </w:r>
          </w:p>
        </w:tc>
        <w:tc>
          <w:tcPr>
            <w:tcW w:w="4811" w:type="dxa"/>
          </w:tcPr>
          <w:p w14:paraId="5CEF4E42" w14:textId="6C526E3E" w:rsidR="00AD60C9" w:rsidRPr="00D27F97" w:rsidRDefault="00AD60C9" w:rsidP="00C1176F">
            <w:pPr>
              <w:suppressAutoHyphens w:val="0"/>
              <w:spacing w:after="0" w:line="276" w:lineRule="auto"/>
              <w:rPr>
                <w:b/>
                <w:bCs/>
              </w:rPr>
            </w:pPr>
            <w:r w:rsidRPr="00BA2B26">
              <w:rPr>
                <w:b/>
                <w:bCs/>
              </w:rPr>
              <w:t>Example 3</w:t>
            </w:r>
          </w:p>
        </w:tc>
      </w:tr>
    </w:tbl>
    <w:p w14:paraId="615344A1" w14:textId="300704BD" w:rsidR="008C5444" w:rsidRDefault="008C5444">
      <w:pPr>
        <w:suppressAutoHyphens w:val="0"/>
        <w:spacing w:after="0" w:line="276" w:lineRule="auto"/>
        <w:rPr>
          <w:rFonts w:eastAsiaTheme="majorEastAsia"/>
          <w:bCs/>
          <w:color w:val="002664"/>
          <w:sz w:val="36"/>
          <w:szCs w:val="48"/>
        </w:rPr>
      </w:pPr>
      <w:r>
        <w:br w:type="page"/>
      </w:r>
    </w:p>
    <w:p w14:paraId="3715380E" w14:textId="709A0F8B" w:rsidR="000F2A54" w:rsidRDefault="000F2A54" w:rsidP="000F2A54">
      <w:pPr>
        <w:pStyle w:val="Heading2"/>
      </w:pPr>
      <w:bookmarkStart w:id="6" w:name="_Appendix_E_1"/>
      <w:bookmarkEnd w:id="6"/>
      <w:r>
        <w:lastRenderedPageBreak/>
        <w:t>Appendix E</w:t>
      </w:r>
    </w:p>
    <w:p w14:paraId="09AA3151" w14:textId="2327C338" w:rsidR="00B07406" w:rsidRDefault="00AB2926" w:rsidP="00AB2926">
      <w:pPr>
        <w:pStyle w:val="Heading3"/>
      </w:pPr>
      <w:r>
        <w:t>Shapes and gradient</w:t>
      </w:r>
      <w:r w:rsidR="004F137D">
        <w:t>s</w:t>
      </w:r>
    </w:p>
    <w:tbl>
      <w:tblPr>
        <w:tblStyle w:val="TableGrid"/>
        <w:tblW w:w="0" w:type="auto"/>
        <w:tblLook w:val="04A0" w:firstRow="1" w:lastRow="0" w:firstColumn="1" w:lastColumn="0" w:noHBand="0" w:noVBand="1"/>
        <w:tblDescription w:val="A Four quadrant notes example for shapes and gradients."/>
      </w:tblPr>
      <w:tblGrid>
        <w:gridCol w:w="4811"/>
        <w:gridCol w:w="4811"/>
      </w:tblGrid>
      <w:tr w:rsidR="007F4C8F" w14:paraId="74D85525" w14:textId="77777777" w:rsidTr="00AB2926">
        <w:trPr>
          <w:trHeight w:val="5669"/>
        </w:trPr>
        <w:tc>
          <w:tcPr>
            <w:tcW w:w="4811" w:type="dxa"/>
          </w:tcPr>
          <w:p w14:paraId="2F7B7AA4" w14:textId="77777777" w:rsidR="00484329" w:rsidRDefault="00180FBB" w:rsidP="000F2A54">
            <w:r>
              <w:t xml:space="preserve">These 3 lines create a triangle. </w:t>
            </w:r>
          </w:p>
          <w:p w14:paraId="41D1989E" w14:textId="4D7C2A9C" w:rsidR="002F531C" w:rsidRDefault="002E71CD" w:rsidP="000F2A54">
            <w:r>
              <w:t>Justify why this triangle is a right-angled triangle</w:t>
            </w:r>
            <w:r w:rsidR="006071C8" w:rsidRPr="006071C8">
              <w:t>.</w:t>
            </w:r>
          </w:p>
          <w:p w14:paraId="72795015" w14:textId="39F29BF4" w:rsidR="007F4C8F" w:rsidRDefault="007F4C8F" w:rsidP="00E752B2">
            <m:oMathPara>
              <m:oMathParaPr>
                <m:jc m:val="center"/>
              </m:oMathParaPr>
              <m:oMath>
                <m:r>
                  <w:rPr>
                    <w:rFonts w:ascii="Cambria Math" w:hAnsi="Cambria Math"/>
                  </w:rPr>
                  <m:t>3x-4y</m:t>
                </m:r>
                <m:r>
                  <m:rPr>
                    <m:aln/>
                  </m:rPr>
                  <w:rPr>
                    <w:rFonts w:ascii="Cambria Math" w:hAnsi="Cambria Math"/>
                  </w:rPr>
                  <m:t>=0</m:t>
                </m:r>
                <m:r>
                  <m:rPr>
                    <m:sty m:val="p"/>
                  </m:rPr>
                  <w:rPr>
                    <w:rFonts w:ascii="Cambria Math" w:hAnsi="Cambria Math"/>
                  </w:rPr>
                  <w:br/>
                </m:r>
              </m:oMath>
              <m:oMath>
                <m:r>
                  <w:rPr>
                    <w:rFonts w:ascii="Cambria Math" w:hAnsi="Cambria Math"/>
                  </w:rPr>
                  <m:t>4x+3y-12</m:t>
                </m:r>
                <m:r>
                  <m:rPr>
                    <m:aln/>
                  </m:rPr>
                  <w:rPr>
                    <w:rFonts w:ascii="Cambria Math" w:hAnsi="Cambria Math"/>
                  </w:rPr>
                  <m:t>=0</m:t>
                </m:r>
                <m:r>
                  <m:rPr>
                    <m:sty m:val="p"/>
                  </m:rPr>
                  <w:rPr>
                    <w:rFonts w:ascii="Cambria Math" w:hAnsi="Cambria Math"/>
                  </w:rPr>
                  <w:br/>
                </m:r>
              </m:oMath>
              <m:oMath>
                <m:r>
                  <w:rPr>
                    <w:rFonts w:ascii="Cambria Math" w:hAnsi="Cambria Math"/>
                  </w:rPr>
                  <m:t>7x-y-25=0</m:t>
                </m:r>
                <m:r>
                  <m:rPr>
                    <m:sty m:val="p"/>
                  </m:rPr>
                  <w:rPr>
                    <w:rFonts w:ascii="Cambria Math" w:hAnsi="Cambria Math"/>
                  </w:rPr>
                  <w:br/>
                </m:r>
              </m:oMath>
            </m:oMathPara>
          </w:p>
        </w:tc>
        <w:tc>
          <w:tcPr>
            <w:tcW w:w="4811" w:type="dxa"/>
          </w:tcPr>
          <w:p w14:paraId="7892AF76" w14:textId="77777777" w:rsidR="00484329" w:rsidRDefault="00103E9E" w:rsidP="0005486D">
            <w:r>
              <w:t xml:space="preserve">These 4 lines create a quadrilateral. </w:t>
            </w:r>
          </w:p>
          <w:p w14:paraId="153D3872" w14:textId="2F1CA27F" w:rsidR="0005486D" w:rsidRDefault="00103E9E" w:rsidP="0005486D">
            <w:r>
              <w:t xml:space="preserve">Determine the type of quadrilateral and justify with relevant calculations. </w:t>
            </w:r>
          </w:p>
          <w:p w14:paraId="2744EEF9" w14:textId="253CB576" w:rsidR="007F4C8F" w:rsidRPr="00785D85" w:rsidRDefault="00BD342F" w:rsidP="000F2A54">
            <w:pPr>
              <w:rPr>
                <w:rFonts w:eastAsiaTheme="minorEastAsia"/>
              </w:rPr>
            </w:pPr>
            <m:oMathPara>
              <m:oMath>
                <m:r>
                  <w:rPr>
                    <w:rFonts w:ascii="Cambria Math" w:hAnsi="Cambria Math"/>
                  </w:rPr>
                  <m:t>2x-3y+3=0</m:t>
                </m:r>
                <m:r>
                  <m:rPr>
                    <m:sty m:val="p"/>
                  </m:rPr>
                  <w:rPr>
                    <w:rFonts w:ascii="Cambria Math" w:hAnsi="Cambria Math"/>
                  </w:rPr>
                  <w:br/>
                </m:r>
              </m:oMath>
              <m:oMath>
                <m:r>
                  <w:rPr>
                    <w:rFonts w:ascii="Cambria Math" w:hAnsi="Cambria Math"/>
                  </w:rPr>
                  <m:t>2x-3y-15=0</m:t>
                </m:r>
                <m:r>
                  <m:rPr>
                    <m:sty m:val="p"/>
                  </m:rPr>
                  <w:rPr>
                    <w:rFonts w:ascii="Cambria Math" w:hAnsi="Cambria Math"/>
                  </w:rPr>
                  <w:br/>
                </m:r>
              </m:oMath>
              <m:oMath>
                <m:r>
                  <w:rPr>
                    <w:rFonts w:ascii="Cambria Math" w:hAnsi="Cambria Math"/>
                  </w:rPr>
                  <m:t>3x+2y-14=0</m:t>
                </m:r>
                <m:r>
                  <m:rPr>
                    <m:sty m:val="p"/>
                  </m:rPr>
                  <w:rPr>
                    <w:rFonts w:ascii="Cambria Math" w:hAnsi="Cambria Math"/>
                  </w:rPr>
                  <w:br/>
                </m:r>
              </m:oMath>
              <m:oMath>
                <m:r>
                  <w:rPr>
                    <w:rFonts w:ascii="Cambria Math" w:hAnsi="Cambria Math"/>
                  </w:rPr>
                  <m:t>3x+2y+2=0</m:t>
                </m:r>
              </m:oMath>
            </m:oMathPara>
          </w:p>
          <w:p w14:paraId="3302287F" w14:textId="4A8EA773" w:rsidR="00785D85" w:rsidRDefault="007B05B3" w:rsidP="000F2A54">
            <w:r>
              <w:rPr>
                <w:rFonts w:eastAsiaTheme="minorEastAsia"/>
              </w:rPr>
              <w:t xml:space="preserve"> </w:t>
            </w:r>
          </w:p>
        </w:tc>
      </w:tr>
      <w:tr w:rsidR="007F4C8F" w14:paraId="2D61851E" w14:textId="77777777" w:rsidTr="00AB2926">
        <w:trPr>
          <w:trHeight w:val="5669"/>
        </w:trPr>
        <w:tc>
          <w:tcPr>
            <w:tcW w:w="4811" w:type="dxa"/>
          </w:tcPr>
          <w:p w14:paraId="0768A280" w14:textId="77777777" w:rsidR="00484329" w:rsidRDefault="000A4480" w:rsidP="00D27F97">
            <w:pPr>
              <w:rPr>
                <w:rFonts w:eastAsiaTheme="minorEastAsia"/>
              </w:rPr>
            </w:pPr>
            <w:r w:rsidRPr="006071C8">
              <w:t xml:space="preserve">Determine the shape formed by </w:t>
            </w:r>
            <w:r>
              <w:t>joining the po</w:t>
            </w:r>
            <w:r w:rsidRPr="006071C8">
              <w:t>ints</w:t>
            </w:r>
            <w:r>
              <w:t xml:space="preserve"> </w:t>
            </w:r>
            <m:oMath>
              <m:r>
                <w:rPr>
                  <w:rFonts w:ascii="Cambria Math" w:hAnsi="Cambria Math"/>
                </w:rPr>
                <m:t xml:space="preserve">A(-4,-3), B(-3,4), C(4,3), D(3,-4). </m:t>
              </m:r>
            </m:oMath>
          </w:p>
          <w:p w14:paraId="4A1946BB" w14:textId="2E622D17" w:rsidR="000A4480" w:rsidRDefault="000A4480" w:rsidP="000A4480">
            <w:r w:rsidRPr="006071C8">
              <w:t>Justify your answer.</w:t>
            </w:r>
          </w:p>
          <w:p w14:paraId="2A475172" w14:textId="77777777" w:rsidR="007F4C8F" w:rsidRDefault="007F4C8F" w:rsidP="00976210"/>
        </w:tc>
        <w:tc>
          <w:tcPr>
            <w:tcW w:w="4811" w:type="dxa"/>
          </w:tcPr>
          <w:p w14:paraId="320B7806" w14:textId="77777777" w:rsidR="007F4C8F" w:rsidRDefault="00B65D6C" w:rsidP="000F2A54">
            <w:r>
              <w:t xml:space="preserve">These </w:t>
            </w:r>
            <w:r w:rsidR="006B4898">
              <w:t>4 lines intersect to form a trapezium. Find an equation that could represent the perpendicular height.</w:t>
            </w:r>
          </w:p>
          <w:p w14:paraId="41CAF329" w14:textId="77777777" w:rsidR="006B4898" w:rsidRPr="00987148" w:rsidRDefault="006B4898" w:rsidP="000F2A54">
            <w:pPr>
              <w:rPr>
                <w:rFonts w:ascii="Cambria Math" w:eastAsiaTheme="minorEastAsia" w:hAnsi="Cambria Math"/>
                <w:i/>
              </w:rPr>
            </w:pPr>
            <m:oMathPara>
              <m:oMath>
                <m:r>
                  <w:rPr>
                    <w:rFonts w:ascii="Cambria Math" w:hAnsi="Cambria Math"/>
                  </w:rPr>
                  <m:t>x-3y+6=0</m:t>
                </m:r>
                <m:r>
                  <m:rPr>
                    <m:sty m:val="p"/>
                  </m:rPr>
                  <w:rPr>
                    <w:rFonts w:ascii="Cambria Math" w:hAnsi="Cambria Math"/>
                  </w:rPr>
                  <w:br/>
                </m:r>
              </m:oMath>
              <m:oMath>
                <m:r>
                  <w:rPr>
                    <w:rFonts w:ascii="Cambria Math" w:eastAsiaTheme="minorEastAsia" w:hAnsi="Cambria Math"/>
                  </w:rPr>
                  <m:t>4x+5y-5=0</m:t>
                </m:r>
                <m:r>
                  <m:rPr>
                    <m:sty m:val="p"/>
                  </m:rPr>
                  <w:rPr>
                    <w:rFonts w:ascii="Cambria Math" w:eastAsiaTheme="minorEastAsia" w:hAnsi="Cambria Math"/>
                  </w:rPr>
                  <w:br/>
                </m:r>
              </m:oMath>
              <m:oMath>
                <m:r>
                  <w:rPr>
                    <w:rFonts w:ascii="Cambria Math" w:eastAsiaTheme="minorEastAsia" w:hAnsi="Cambria Math"/>
                  </w:rPr>
                  <m:t>x+3y+6=0</m:t>
                </m:r>
                <m:r>
                  <m:rPr>
                    <m:sty m:val="p"/>
                  </m:rPr>
                  <w:rPr>
                    <w:rFonts w:ascii="Cambria Math" w:eastAsiaTheme="minorEastAsia" w:hAnsi="Cambria Math"/>
                  </w:rPr>
                  <w:br/>
                </m:r>
              </m:oMath>
              <m:oMath>
                <m:r>
                  <w:rPr>
                    <w:rFonts w:ascii="Cambria Math" w:eastAsiaTheme="minorEastAsia" w:hAnsi="Cambria Math"/>
                  </w:rPr>
                  <m:t>4x+5y+15=0</m:t>
                </m:r>
              </m:oMath>
            </m:oMathPara>
          </w:p>
          <w:p w14:paraId="0D0C5690" w14:textId="6F9B7B15" w:rsidR="00933B41" w:rsidRPr="006B4898" w:rsidRDefault="00933B41" w:rsidP="007837BC">
            <w:r>
              <w:rPr>
                <w:rFonts w:eastAsiaTheme="minorEastAsia"/>
              </w:rPr>
              <w:t xml:space="preserve"> </w:t>
            </w:r>
          </w:p>
        </w:tc>
      </w:tr>
    </w:tbl>
    <w:p w14:paraId="26FFB8FE" w14:textId="77777777" w:rsidR="000F2A54" w:rsidRDefault="000F2A54">
      <w:pPr>
        <w:suppressAutoHyphens w:val="0"/>
        <w:spacing w:after="0" w:line="276" w:lineRule="auto"/>
      </w:pPr>
      <w:r>
        <w:br w:type="page"/>
      </w:r>
    </w:p>
    <w:p w14:paraId="1216C7C8" w14:textId="412C60D9" w:rsidR="008B71D5" w:rsidRDefault="008B71D5" w:rsidP="008B71D5">
      <w:pPr>
        <w:pStyle w:val="Heading2"/>
      </w:pPr>
      <w:r>
        <w:lastRenderedPageBreak/>
        <w:t>Sample solutions</w:t>
      </w:r>
    </w:p>
    <w:p w14:paraId="06E324D7" w14:textId="2C36771F" w:rsidR="005B2819" w:rsidRDefault="005B2819" w:rsidP="005B2819">
      <w:pPr>
        <w:pStyle w:val="Heading3"/>
      </w:pPr>
      <w:r>
        <w:t xml:space="preserve">Appendix A </w:t>
      </w:r>
      <w:r w:rsidR="00731A65">
        <w:t>– s</w:t>
      </w:r>
      <w:r>
        <w:t>traight or not</w:t>
      </w:r>
    </w:p>
    <w:p w14:paraId="5308EFD8" w14:textId="0BD95F49" w:rsidR="005B2819" w:rsidRPr="005B2819" w:rsidRDefault="005B2819" w:rsidP="00887E2D">
      <w:pPr>
        <w:pStyle w:val="ListNumber"/>
        <w:numPr>
          <w:ilvl w:val="0"/>
          <w:numId w:val="15"/>
        </w:numPr>
      </w:pPr>
      <w:r>
        <w:t>Straight line</w:t>
      </w:r>
      <w:r w:rsidR="00F15501">
        <w:t xml:space="preserve"> </w:t>
      </w:r>
      <m:oMath>
        <m:r>
          <w:rPr>
            <w:rFonts w:ascii="Cambria Math" w:hAnsi="Cambria Math"/>
          </w:rPr>
          <m:t>m=-5</m:t>
        </m:r>
      </m:oMath>
    </w:p>
    <w:p w14:paraId="6EB0FE42" w14:textId="472C58C0" w:rsidR="00F15501" w:rsidRPr="00D27F97" w:rsidRDefault="00F15501" w:rsidP="00887E2D">
      <w:pPr>
        <w:pStyle w:val="ListNumber"/>
        <w:numPr>
          <w:ilvl w:val="0"/>
          <w:numId w:val="15"/>
        </w:numPr>
      </w:pPr>
      <w:r w:rsidRPr="00D27F97">
        <w:t xml:space="preserve">Straight line </w:t>
      </w:r>
      <m:oMath>
        <m:r>
          <w:rPr>
            <w:rFonts w:ascii="Cambria Math" w:hAnsi="Cambria Math"/>
          </w:rPr>
          <m:t>m</m:t>
        </m:r>
        <m:r>
          <m:rPr>
            <m:sty m:val="p"/>
          </m:rPr>
          <w:rPr>
            <w:rFonts w:ascii="Cambria Math" w:hAnsi="Cambria Math"/>
          </w:rPr>
          <m:t>=0</m:t>
        </m:r>
      </m:oMath>
    </w:p>
    <w:p w14:paraId="44502DFF" w14:textId="03EA5F9A" w:rsidR="00F15501" w:rsidRPr="00D27F97" w:rsidRDefault="00F15501" w:rsidP="00887E2D">
      <w:pPr>
        <w:pStyle w:val="ListNumber"/>
        <w:numPr>
          <w:ilvl w:val="0"/>
          <w:numId w:val="15"/>
        </w:numPr>
      </w:pPr>
      <w:r w:rsidRPr="00D27F97">
        <w:t xml:space="preserve">Straight line </w:t>
      </w:r>
      <m:oMath>
        <m:r>
          <w:rPr>
            <w:rFonts w:ascii="Cambria Math" w:hAnsi="Cambria Math"/>
          </w:rPr>
          <m:t>m</m:t>
        </m:r>
        <m:r>
          <m:rPr>
            <m:sty m:val="p"/>
          </m:rPr>
          <w:rPr>
            <w:rFonts w:ascii="Cambria Math" w:hAnsi="Cambria Math"/>
          </w:rPr>
          <m:t>=2</m:t>
        </m:r>
      </m:oMath>
    </w:p>
    <w:p w14:paraId="75907044" w14:textId="61F28414" w:rsidR="00846DB3" w:rsidRPr="00D27F97" w:rsidRDefault="00846DB3" w:rsidP="00887E2D">
      <w:pPr>
        <w:pStyle w:val="ListNumber"/>
        <w:numPr>
          <w:ilvl w:val="0"/>
          <w:numId w:val="15"/>
        </w:numPr>
      </w:pPr>
      <w:r w:rsidRPr="00D27F97">
        <w:t xml:space="preserve">Straight line </w:t>
      </w:r>
      <m:oMath>
        <m:r>
          <w:rPr>
            <w:rFonts w:ascii="Cambria Math" w:hAnsi="Cambria Math"/>
          </w:rPr>
          <m:t>m</m:t>
        </m:r>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oMath>
    </w:p>
    <w:p w14:paraId="5AAB0D92" w14:textId="1651E690" w:rsidR="00846DB3" w:rsidRPr="00D27F97" w:rsidRDefault="00846DB3" w:rsidP="00887E2D">
      <w:pPr>
        <w:pStyle w:val="ListNumber"/>
        <w:numPr>
          <w:ilvl w:val="0"/>
          <w:numId w:val="15"/>
        </w:numPr>
      </w:pPr>
      <w:r w:rsidRPr="00D27F97">
        <w:t xml:space="preserve">Straight line </w:t>
      </w:r>
      <m:oMath>
        <m:r>
          <w:rPr>
            <w:rFonts w:ascii="Cambria Math" w:hAnsi="Cambria Math"/>
          </w:rPr>
          <m:t>m</m:t>
        </m:r>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oMath>
    </w:p>
    <w:p w14:paraId="00C51BAC" w14:textId="369F678E" w:rsidR="005B2819" w:rsidRPr="00D27F97" w:rsidRDefault="00846DB3" w:rsidP="00887E2D">
      <w:pPr>
        <w:pStyle w:val="ListNumber"/>
        <w:numPr>
          <w:ilvl w:val="0"/>
          <w:numId w:val="15"/>
        </w:numPr>
      </w:pPr>
      <w:r w:rsidRPr="00D27F97">
        <w:t>Not a straight line</w:t>
      </w:r>
      <w:r w:rsidR="005B2819" w:rsidRPr="00D27F97">
        <w:t xml:space="preserve"> </w:t>
      </w:r>
    </w:p>
    <w:p w14:paraId="24C34D3C" w14:textId="789BCAA9" w:rsidR="005B2819" w:rsidRPr="00D27F97" w:rsidRDefault="00846DB3" w:rsidP="00887E2D">
      <w:pPr>
        <w:pStyle w:val="ListNumber"/>
        <w:numPr>
          <w:ilvl w:val="0"/>
          <w:numId w:val="15"/>
        </w:numPr>
      </w:pPr>
      <w:r w:rsidRPr="00D27F97">
        <w:t xml:space="preserve">Straight line </w:t>
      </w:r>
      <m:oMath>
        <m:r>
          <w:rPr>
            <w:rFonts w:ascii="Cambria Math" w:hAnsi="Cambria Math"/>
          </w:rPr>
          <m:t>m</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p w14:paraId="7376AFAA" w14:textId="11354A72" w:rsidR="005B2819" w:rsidRPr="00D27F97" w:rsidRDefault="00846DB3" w:rsidP="00887E2D">
      <w:pPr>
        <w:pStyle w:val="ListNumber"/>
        <w:numPr>
          <w:ilvl w:val="0"/>
          <w:numId w:val="15"/>
        </w:numPr>
      </w:pPr>
      <w:r w:rsidRPr="00D27F97">
        <w:t>Not a straight line</w:t>
      </w:r>
    </w:p>
    <w:p w14:paraId="020AA821" w14:textId="706B133A" w:rsidR="00846DB3" w:rsidRPr="00D27F97" w:rsidRDefault="00846DB3" w:rsidP="00887E2D">
      <w:pPr>
        <w:pStyle w:val="ListNumber"/>
        <w:numPr>
          <w:ilvl w:val="0"/>
          <w:numId w:val="15"/>
        </w:numPr>
      </w:pPr>
      <w:r w:rsidRPr="00D27F97">
        <w:t>Not a straight line</w:t>
      </w:r>
    </w:p>
    <w:p w14:paraId="0776F027" w14:textId="7144270B" w:rsidR="005B2819" w:rsidRPr="00D27F97" w:rsidRDefault="00846DB3" w:rsidP="00887E2D">
      <w:pPr>
        <w:pStyle w:val="ListNumber"/>
        <w:numPr>
          <w:ilvl w:val="0"/>
          <w:numId w:val="15"/>
        </w:numPr>
      </w:pPr>
      <w:r w:rsidRPr="00D27F97">
        <w:t>Not a straight line</w:t>
      </w:r>
    </w:p>
    <w:p w14:paraId="57F70279" w14:textId="77777777" w:rsidR="00F575BF" w:rsidRPr="00D27F97" w:rsidRDefault="00846DB3" w:rsidP="00887E2D">
      <w:pPr>
        <w:pStyle w:val="ListNumber"/>
        <w:numPr>
          <w:ilvl w:val="0"/>
          <w:numId w:val="15"/>
        </w:numPr>
      </w:pPr>
      <w:r w:rsidRPr="00D27F97">
        <w:t xml:space="preserve">Straight line </w:t>
      </w:r>
      <m:oMath>
        <m:r>
          <w:rPr>
            <w:rFonts w:ascii="Cambria Math" w:hAnsi="Cambria Math"/>
          </w:rPr>
          <m:t>m</m:t>
        </m:r>
        <m:r>
          <m:rPr>
            <m:sty m:val="p"/>
          </m:rPr>
          <w:rPr>
            <w:rFonts w:ascii="Cambria Math" w:hAnsi="Cambria Math"/>
          </w:rPr>
          <m:t>=-2</m:t>
        </m:r>
      </m:oMath>
      <w:r w:rsidR="00F575BF" w:rsidRPr="00D27F97">
        <w:t xml:space="preserve"> </w:t>
      </w:r>
    </w:p>
    <w:p w14:paraId="3B9E150D" w14:textId="4C2DDDB7" w:rsidR="00F575BF" w:rsidRPr="00D27F97" w:rsidRDefault="00F575BF" w:rsidP="00887E2D">
      <w:pPr>
        <w:pStyle w:val="ListNumber"/>
        <w:numPr>
          <w:ilvl w:val="0"/>
          <w:numId w:val="15"/>
        </w:numPr>
      </w:pPr>
      <w:r w:rsidRPr="00D27F97">
        <w:t xml:space="preserve">Straight line </w:t>
      </w:r>
      <m:oMath>
        <m:r>
          <w:rPr>
            <w:rFonts w:ascii="Cambria Math" w:hAnsi="Cambria Math"/>
          </w:rPr>
          <m:t>m</m:t>
        </m:r>
        <m:r>
          <m:rPr>
            <m:sty m:val="p"/>
          </m:rPr>
          <w:rPr>
            <w:rFonts w:ascii="Cambria Math" w:hAnsi="Cambria Math"/>
          </w:rPr>
          <m:t>=-1</m:t>
        </m:r>
      </m:oMath>
      <w:r w:rsidRPr="00D27F97">
        <w:t xml:space="preserve"> </w:t>
      </w:r>
    </w:p>
    <w:p w14:paraId="61B2AA32" w14:textId="248068ED" w:rsidR="00F575BF" w:rsidRPr="00D27F97" w:rsidRDefault="00F575BF" w:rsidP="00887E2D">
      <w:pPr>
        <w:pStyle w:val="ListNumber"/>
        <w:numPr>
          <w:ilvl w:val="0"/>
          <w:numId w:val="15"/>
        </w:numPr>
      </w:pPr>
      <w:r w:rsidRPr="00D27F97">
        <w:t xml:space="preserve">Straight line </w:t>
      </w:r>
      <m:oMath>
        <m:r>
          <w:rPr>
            <w:rFonts w:ascii="Cambria Math" w:hAnsi="Cambria Math"/>
          </w:rPr>
          <m:t>m</m:t>
        </m:r>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p w14:paraId="476BE736" w14:textId="77777777" w:rsidR="004E46F8" w:rsidRDefault="004E46F8">
      <w:pPr>
        <w:suppressAutoHyphens w:val="0"/>
        <w:spacing w:after="0" w:line="276" w:lineRule="auto"/>
        <w:rPr>
          <w:color w:val="002664"/>
          <w:sz w:val="32"/>
          <w:szCs w:val="40"/>
        </w:rPr>
      </w:pPr>
      <w:r>
        <w:br w:type="page"/>
      </w:r>
    </w:p>
    <w:p w14:paraId="5B9B788C" w14:textId="120E21E4" w:rsidR="00CC793F" w:rsidRPr="00A84729" w:rsidRDefault="00CC793F" w:rsidP="00571B86">
      <w:pPr>
        <w:pStyle w:val="Heading3"/>
      </w:pPr>
      <w:r>
        <w:lastRenderedPageBreak/>
        <w:t xml:space="preserve">Appendix C </w:t>
      </w:r>
      <w:r w:rsidR="00731A65">
        <w:t>–</w:t>
      </w:r>
      <w:r>
        <w:t xml:space="preserve"> </w:t>
      </w:r>
      <w:r w:rsidR="00731A65">
        <w:t>c</w:t>
      </w:r>
      <w:r>
        <w:t>oordinate pairs</w:t>
      </w:r>
    </w:p>
    <w:tbl>
      <w:tblPr>
        <w:tblStyle w:val="Tableheader"/>
        <w:tblW w:w="0" w:type="auto"/>
        <w:tblLook w:val="04A0" w:firstRow="1" w:lastRow="0" w:firstColumn="1" w:lastColumn="0" w:noHBand="0" w:noVBand="1"/>
        <w:tblDescription w:val="Table showing the answers to the midpoint and gradient between 2 points."/>
      </w:tblPr>
      <w:tblGrid>
        <w:gridCol w:w="2405"/>
        <w:gridCol w:w="2405"/>
        <w:gridCol w:w="2406"/>
        <w:gridCol w:w="2406"/>
      </w:tblGrid>
      <w:tr w:rsidR="00CC793F" w14:paraId="1B5C531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66C6CC5" w14:textId="77777777" w:rsidR="00CC793F" w:rsidRDefault="00CC793F" w:rsidP="00571B86">
            <w:pPr>
              <w:pStyle w:val="ListNumber"/>
              <w:numPr>
                <w:ilvl w:val="0"/>
                <w:numId w:val="0"/>
              </w:numPr>
            </w:pPr>
            <w:r>
              <w:t>Pair</w:t>
            </w:r>
          </w:p>
        </w:tc>
        <w:tc>
          <w:tcPr>
            <w:tcW w:w="2405" w:type="dxa"/>
          </w:tcPr>
          <w:p w14:paraId="3895C092" w14:textId="77777777" w:rsidR="00CC793F" w:rsidRDefault="00CC793F" w:rsidP="00571B86">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Points</w:t>
            </w:r>
          </w:p>
        </w:tc>
        <w:tc>
          <w:tcPr>
            <w:tcW w:w="2406" w:type="dxa"/>
          </w:tcPr>
          <w:p w14:paraId="64097661" w14:textId="77777777" w:rsidR="00CC793F" w:rsidRDefault="00CC793F" w:rsidP="00571B86">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Midpoint</w:t>
            </w:r>
          </w:p>
        </w:tc>
        <w:tc>
          <w:tcPr>
            <w:tcW w:w="2406" w:type="dxa"/>
          </w:tcPr>
          <w:p w14:paraId="5A0F632B" w14:textId="77777777" w:rsidR="00CC793F" w:rsidRDefault="00CC793F" w:rsidP="00571B86">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Gradient</w:t>
            </w:r>
          </w:p>
        </w:tc>
      </w:tr>
      <w:tr w:rsidR="00CC793F" w14:paraId="5D7BE9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FEC9DD4" w14:textId="77777777" w:rsidR="00CC793F" w:rsidRDefault="00CC793F" w:rsidP="00571B86">
            <w:pPr>
              <w:pStyle w:val="ListNumber"/>
              <w:numPr>
                <w:ilvl w:val="0"/>
                <w:numId w:val="0"/>
              </w:numPr>
            </w:pPr>
            <w:r>
              <w:t>A</w:t>
            </w:r>
          </w:p>
        </w:tc>
        <w:tc>
          <w:tcPr>
            <w:tcW w:w="2405" w:type="dxa"/>
          </w:tcPr>
          <w:p w14:paraId="736FAD3F" w14:textId="77777777" w:rsidR="00CC793F" w:rsidRDefault="00000000"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r>
                      <w:rPr>
                        <w:rFonts w:ascii="Cambria Math" w:hAnsi="Cambria Math"/>
                      </w:rPr>
                      <m:t>0,0</m:t>
                    </m:r>
                  </m:e>
                </m:d>
                <m:d>
                  <m:dPr>
                    <m:ctrlPr>
                      <w:rPr>
                        <w:rFonts w:ascii="Cambria Math" w:hAnsi="Cambria Math"/>
                        <w:i/>
                      </w:rPr>
                    </m:ctrlPr>
                  </m:dPr>
                  <m:e>
                    <m:r>
                      <w:rPr>
                        <w:rFonts w:ascii="Cambria Math" w:hAnsi="Cambria Math"/>
                      </w:rPr>
                      <m:t>6,2</m:t>
                    </m:r>
                  </m:e>
                </m:d>
              </m:oMath>
            </m:oMathPara>
          </w:p>
        </w:tc>
        <w:tc>
          <w:tcPr>
            <w:tcW w:w="2406" w:type="dxa"/>
          </w:tcPr>
          <w:p w14:paraId="1E5644EC" w14:textId="77777777" w:rsidR="00CC793F" w:rsidRDefault="00000000"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r>
                      <w:rPr>
                        <w:rFonts w:ascii="Cambria Math" w:hAnsi="Cambria Math"/>
                      </w:rPr>
                      <m:t>3,1</m:t>
                    </m:r>
                  </m:e>
                </m:d>
              </m:oMath>
            </m:oMathPara>
          </w:p>
        </w:tc>
        <w:tc>
          <w:tcPr>
            <w:tcW w:w="2406" w:type="dxa"/>
          </w:tcPr>
          <w:p w14:paraId="6E9ECF19" w14:textId="77777777" w:rsidR="00CC793F" w:rsidRDefault="00CC793F"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3</m:t>
                    </m:r>
                  </m:den>
                </m:f>
              </m:oMath>
            </m:oMathPara>
          </w:p>
        </w:tc>
      </w:tr>
      <w:tr w:rsidR="00CC793F" w14:paraId="571FC16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AEDBFD" w14:textId="77777777" w:rsidR="00CC793F" w:rsidRDefault="00CC793F" w:rsidP="00571B86">
            <w:pPr>
              <w:pStyle w:val="ListNumber"/>
              <w:numPr>
                <w:ilvl w:val="0"/>
                <w:numId w:val="0"/>
              </w:numPr>
            </w:pPr>
            <w:r>
              <w:t>B</w:t>
            </w:r>
          </w:p>
        </w:tc>
        <w:tc>
          <w:tcPr>
            <w:tcW w:w="2405" w:type="dxa"/>
          </w:tcPr>
          <w:p w14:paraId="503A6029" w14:textId="77777777" w:rsidR="00CC793F" w:rsidRPr="00750A65"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(2,2) (6,3)</m:t>
                </m:r>
              </m:oMath>
            </m:oMathPara>
          </w:p>
        </w:tc>
        <w:tc>
          <w:tcPr>
            <w:tcW w:w="2406" w:type="dxa"/>
          </w:tcPr>
          <w:p w14:paraId="6A87EA6C" w14:textId="77777777" w:rsidR="00CC793F" w:rsidRPr="00750A65"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(4,2.5)</m:t>
                </m:r>
              </m:oMath>
            </m:oMathPara>
          </w:p>
        </w:tc>
        <w:tc>
          <w:tcPr>
            <w:tcW w:w="2406" w:type="dxa"/>
          </w:tcPr>
          <w:p w14:paraId="7B390FCA" w14:textId="77777777" w:rsidR="00CC793F"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r>
      <w:tr w:rsidR="00CC793F" w14:paraId="42FFAE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4C54FA" w14:textId="77777777" w:rsidR="00CC793F" w:rsidRDefault="00CC793F" w:rsidP="00571B86">
            <w:pPr>
              <w:pStyle w:val="ListNumber"/>
              <w:numPr>
                <w:ilvl w:val="0"/>
                <w:numId w:val="0"/>
              </w:numPr>
            </w:pPr>
            <w:r>
              <w:t>C</w:t>
            </w:r>
          </w:p>
        </w:tc>
        <w:tc>
          <w:tcPr>
            <w:tcW w:w="2405" w:type="dxa"/>
          </w:tcPr>
          <w:p w14:paraId="2364E79E" w14:textId="77777777" w:rsidR="00CC793F" w:rsidRPr="00510F07" w:rsidRDefault="00CC793F"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(0,2) (10,4)</m:t>
                </m:r>
              </m:oMath>
            </m:oMathPara>
          </w:p>
        </w:tc>
        <w:tc>
          <w:tcPr>
            <w:tcW w:w="2406" w:type="dxa"/>
          </w:tcPr>
          <w:p w14:paraId="71166858" w14:textId="77777777" w:rsidR="00CC793F" w:rsidRPr="00510F07" w:rsidRDefault="00CC793F"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(5,3)</m:t>
                </m:r>
              </m:oMath>
            </m:oMathPara>
          </w:p>
        </w:tc>
        <w:tc>
          <w:tcPr>
            <w:tcW w:w="2406" w:type="dxa"/>
          </w:tcPr>
          <w:p w14:paraId="03ADF0E8" w14:textId="77777777" w:rsidR="00CC793F" w:rsidRDefault="00CC793F"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5</m:t>
                    </m:r>
                  </m:den>
                </m:f>
              </m:oMath>
            </m:oMathPara>
          </w:p>
        </w:tc>
      </w:tr>
      <w:tr w:rsidR="00CC793F" w14:paraId="4E3FBB5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D083C4" w14:textId="77777777" w:rsidR="00CC793F" w:rsidRDefault="00CC793F" w:rsidP="00571B86">
            <w:pPr>
              <w:pStyle w:val="ListNumber"/>
              <w:numPr>
                <w:ilvl w:val="0"/>
                <w:numId w:val="0"/>
              </w:numPr>
            </w:pPr>
            <w:r>
              <w:t>D</w:t>
            </w:r>
          </w:p>
        </w:tc>
        <w:tc>
          <w:tcPr>
            <w:tcW w:w="2405" w:type="dxa"/>
          </w:tcPr>
          <w:p w14:paraId="0B5BE493" w14:textId="77777777" w:rsidR="00CC793F" w:rsidRPr="00510F07"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(0,0) (6,4)</m:t>
                </m:r>
              </m:oMath>
            </m:oMathPara>
          </w:p>
        </w:tc>
        <w:tc>
          <w:tcPr>
            <w:tcW w:w="2406" w:type="dxa"/>
          </w:tcPr>
          <w:p w14:paraId="5F5CA43B" w14:textId="77777777" w:rsidR="00CC793F" w:rsidRPr="00510F07"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(3,2)</m:t>
                </m:r>
              </m:oMath>
            </m:oMathPara>
          </w:p>
        </w:tc>
        <w:tc>
          <w:tcPr>
            <w:tcW w:w="2406" w:type="dxa"/>
          </w:tcPr>
          <w:p w14:paraId="00155A8E" w14:textId="77777777" w:rsidR="00CC793F"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m:t>
                </m:r>
                <m:f>
                  <m:fPr>
                    <m:ctrlPr>
                      <w:rPr>
                        <w:rFonts w:ascii="Cambria Math" w:hAnsi="Cambria Math"/>
                        <w:i/>
                      </w:rPr>
                    </m:ctrlPr>
                  </m:fPr>
                  <m:num>
                    <m:r>
                      <w:rPr>
                        <w:rFonts w:ascii="Cambria Math" w:hAnsi="Cambria Math"/>
                      </w:rPr>
                      <m:t>2</m:t>
                    </m:r>
                  </m:num>
                  <m:den>
                    <m:r>
                      <w:rPr>
                        <w:rFonts w:ascii="Cambria Math" w:hAnsi="Cambria Math"/>
                      </w:rPr>
                      <m:t>3</m:t>
                    </m:r>
                  </m:den>
                </m:f>
              </m:oMath>
            </m:oMathPara>
          </w:p>
        </w:tc>
      </w:tr>
      <w:tr w:rsidR="00CC793F" w14:paraId="7B6390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0417C8" w14:textId="77777777" w:rsidR="00CC793F" w:rsidRDefault="00CC793F" w:rsidP="00571B86">
            <w:pPr>
              <w:pStyle w:val="ListNumber"/>
              <w:numPr>
                <w:ilvl w:val="0"/>
                <w:numId w:val="0"/>
              </w:numPr>
            </w:pPr>
            <w:r>
              <w:t>E</w:t>
            </w:r>
          </w:p>
        </w:tc>
        <w:tc>
          <w:tcPr>
            <w:tcW w:w="2405" w:type="dxa"/>
          </w:tcPr>
          <w:p w14:paraId="7E114D30" w14:textId="77777777" w:rsidR="00CC793F" w:rsidRPr="00510F07" w:rsidRDefault="00CC793F"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(2,2) (6,6)</m:t>
                </m:r>
              </m:oMath>
            </m:oMathPara>
          </w:p>
        </w:tc>
        <w:tc>
          <w:tcPr>
            <w:tcW w:w="2406" w:type="dxa"/>
          </w:tcPr>
          <w:p w14:paraId="78CB1C40" w14:textId="77777777" w:rsidR="00CC793F" w:rsidRPr="00510F07" w:rsidRDefault="00CC793F"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(4,4)</m:t>
                </m:r>
              </m:oMath>
            </m:oMathPara>
          </w:p>
        </w:tc>
        <w:tc>
          <w:tcPr>
            <w:tcW w:w="2406" w:type="dxa"/>
          </w:tcPr>
          <w:p w14:paraId="2307C028" w14:textId="77777777" w:rsidR="00CC793F" w:rsidRDefault="00CC793F"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m=1</m:t>
                </m:r>
              </m:oMath>
            </m:oMathPara>
          </w:p>
        </w:tc>
      </w:tr>
      <w:tr w:rsidR="00CC793F" w14:paraId="091AFAD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5AE53A2" w14:textId="77777777" w:rsidR="00CC793F" w:rsidRDefault="00CC793F" w:rsidP="00571B86">
            <w:pPr>
              <w:pStyle w:val="ListNumber"/>
              <w:numPr>
                <w:ilvl w:val="0"/>
                <w:numId w:val="0"/>
              </w:numPr>
            </w:pPr>
            <w:r>
              <w:t>F</w:t>
            </w:r>
          </w:p>
        </w:tc>
        <w:tc>
          <w:tcPr>
            <w:tcW w:w="2405" w:type="dxa"/>
          </w:tcPr>
          <w:p w14:paraId="7BCB4DFB" w14:textId="77777777" w:rsidR="00CC793F" w:rsidRPr="00510F07"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(0,2) (10,6)</m:t>
                </m:r>
              </m:oMath>
            </m:oMathPara>
          </w:p>
        </w:tc>
        <w:tc>
          <w:tcPr>
            <w:tcW w:w="2406" w:type="dxa"/>
          </w:tcPr>
          <w:p w14:paraId="417B981C" w14:textId="77777777" w:rsidR="00CC793F" w:rsidRPr="00510F07"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(5,4)</m:t>
                </m:r>
              </m:oMath>
            </m:oMathPara>
          </w:p>
        </w:tc>
        <w:tc>
          <w:tcPr>
            <w:tcW w:w="2406" w:type="dxa"/>
          </w:tcPr>
          <w:p w14:paraId="3D8742D0" w14:textId="77777777" w:rsidR="00CC793F"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m:t>
                </m:r>
                <m:f>
                  <m:fPr>
                    <m:ctrlPr>
                      <w:rPr>
                        <w:rFonts w:ascii="Cambria Math" w:hAnsi="Cambria Math"/>
                        <w:i/>
                      </w:rPr>
                    </m:ctrlPr>
                  </m:fPr>
                  <m:num>
                    <m:r>
                      <w:rPr>
                        <w:rFonts w:ascii="Cambria Math" w:hAnsi="Cambria Math"/>
                      </w:rPr>
                      <m:t>2</m:t>
                    </m:r>
                  </m:num>
                  <m:den>
                    <m:r>
                      <w:rPr>
                        <w:rFonts w:ascii="Cambria Math" w:hAnsi="Cambria Math"/>
                      </w:rPr>
                      <m:t>5</m:t>
                    </m:r>
                  </m:den>
                </m:f>
              </m:oMath>
            </m:oMathPara>
          </w:p>
        </w:tc>
      </w:tr>
      <w:tr w:rsidR="00CC793F" w14:paraId="1D8E1A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158BFA" w14:textId="77777777" w:rsidR="00CC793F" w:rsidRDefault="00CC793F" w:rsidP="00571B86">
            <w:pPr>
              <w:pStyle w:val="ListNumber"/>
              <w:numPr>
                <w:ilvl w:val="0"/>
                <w:numId w:val="0"/>
              </w:numPr>
            </w:pPr>
            <w:r>
              <w:t>G</w:t>
            </w:r>
          </w:p>
        </w:tc>
        <w:tc>
          <w:tcPr>
            <w:tcW w:w="2405" w:type="dxa"/>
          </w:tcPr>
          <w:p w14:paraId="34A7E46A" w14:textId="77777777" w:rsidR="00CC793F" w:rsidRPr="00510F07" w:rsidRDefault="00CC793F"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(0,0) (6, -4)</m:t>
                </m:r>
              </m:oMath>
            </m:oMathPara>
          </w:p>
        </w:tc>
        <w:tc>
          <w:tcPr>
            <w:tcW w:w="2406" w:type="dxa"/>
          </w:tcPr>
          <w:p w14:paraId="27F2943F" w14:textId="77777777" w:rsidR="00CC793F" w:rsidRPr="00510F07" w:rsidRDefault="00CC793F"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(3, -2)</m:t>
                </m:r>
              </m:oMath>
            </m:oMathPara>
          </w:p>
        </w:tc>
        <w:tc>
          <w:tcPr>
            <w:tcW w:w="2406" w:type="dxa"/>
          </w:tcPr>
          <w:p w14:paraId="202DF148" w14:textId="77777777" w:rsidR="00CC793F" w:rsidRDefault="00CC793F"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f>
                  <m:fPr>
                    <m:ctrlPr>
                      <w:rPr>
                        <w:rFonts w:ascii="Cambria Math" w:hAnsi="Cambria Math"/>
                        <w:i/>
                      </w:rPr>
                    </m:ctrlPr>
                  </m:fPr>
                  <m:num>
                    <m:r>
                      <w:rPr>
                        <w:rFonts w:ascii="Cambria Math" w:hAnsi="Cambria Math"/>
                      </w:rPr>
                      <m:t>2</m:t>
                    </m:r>
                  </m:num>
                  <m:den>
                    <m:r>
                      <w:rPr>
                        <w:rFonts w:ascii="Cambria Math" w:hAnsi="Cambria Math"/>
                      </w:rPr>
                      <m:t>3</m:t>
                    </m:r>
                  </m:den>
                </m:f>
              </m:oMath>
            </m:oMathPara>
          </w:p>
        </w:tc>
      </w:tr>
      <w:tr w:rsidR="00CC793F" w14:paraId="1657059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F8ADFE1" w14:textId="77777777" w:rsidR="00CC793F" w:rsidRDefault="00CC793F" w:rsidP="00571B86">
            <w:pPr>
              <w:pStyle w:val="ListNumber"/>
              <w:numPr>
                <w:ilvl w:val="0"/>
                <w:numId w:val="0"/>
              </w:numPr>
            </w:pPr>
            <w:r>
              <w:t>H</w:t>
            </w:r>
          </w:p>
        </w:tc>
        <w:tc>
          <w:tcPr>
            <w:tcW w:w="2405" w:type="dxa"/>
          </w:tcPr>
          <w:p w14:paraId="3DBBB58C" w14:textId="77777777" w:rsidR="00CC793F" w:rsidRPr="00510F07"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(2,2) (6, 0)</m:t>
                </m:r>
              </m:oMath>
            </m:oMathPara>
          </w:p>
        </w:tc>
        <w:tc>
          <w:tcPr>
            <w:tcW w:w="2406" w:type="dxa"/>
          </w:tcPr>
          <w:p w14:paraId="65308A9B" w14:textId="77777777" w:rsidR="00CC793F" w:rsidRPr="00510F07"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(4,1)</m:t>
                </m:r>
              </m:oMath>
            </m:oMathPara>
          </w:p>
        </w:tc>
        <w:tc>
          <w:tcPr>
            <w:tcW w:w="2406" w:type="dxa"/>
          </w:tcPr>
          <w:p w14:paraId="124258D8" w14:textId="77777777" w:rsidR="00CC793F"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CC793F" w14:paraId="448EB9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7EA217" w14:textId="77777777" w:rsidR="00CC793F" w:rsidRDefault="00CC793F" w:rsidP="00571B86">
            <w:pPr>
              <w:pStyle w:val="ListNumber"/>
              <w:numPr>
                <w:ilvl w:val="0"/>
                <w:numId w:val="0"/>
              </w:numPr>
            </w:pPr>
            <w:r>
              <w:t>I</w:t>
            </w:r>
          </w:p>
        </w:tc>
        <w:tc>
          <w:tcPr>
            <w:tcW w:w="2405" w:type="dxa"/>
          </w:tcPr>
          <w:p w14:paraId="4C1D0839" w14:textId="77777777" w:rsidR="00CC793F" w:rsidRPr="00510F07" w:rsidRDefault="00CC793F"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(0,2) (10, -4)</m:t>
                </m:r>
              </m:oMath>
            </m:oMathPara>
          </w:p>
        </w:tc>
        <w:tc>
          <w:tcPr>
            <w:tcW w:w="2406" w:type="dxa"/>
          </w:tcPr>
          <w:p w14:paraId="10D15192" w14:textId="77777777" w:rsidR="00CC793F" w:rsidRPr="00510F07" w:rsidRDefault="00CC793F" w:rsidP="00571B86">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(5, -1)</m:t>
                </m:r>
              </m:oMath>
            </m:oMathPara>
          </w:p>
        </w:tc>
        <w:tc>
          <w:tcPr>
            <w:tcW w:w="2406" w:type="dxa"/>
          </w:tcPr>
          <w:p w14:paraId="4932FFDE" w14:textId="77777777" w:rsidR="00CC793F" w:rsidRDefault="00CC793F" w:rsidP="00571B86">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f>
                  <m:fPr>
                    <m:ctrlPr>
                      <w:rPr>
                        <w:rFonts w:ascii="Cambria Math" w:hAnsi="Cambria Math"/>
                        <w:i/>
                      </w:rPr>
                    </m:ctrlPr>
                  </m:fPr>
                  <m:num>
                    <m:r>
                      <w:rPr>
                        <w:rFonts w:ascii="Cambria Math" w:hAnsi="Cambria Math"/>
                      </w:rPr>
                      <m:t>3</m:t>
                    </m:r>
                  </m:num>
                  <m:den>
                    <m:r>
                      <w:rPr>
                        <w:rFonts w:ascii="Cambria Math" w:hAnsi="Cambria Math"/>
                      </w:rPr>
                      <m:t>5</m:t>
                    </m:r>
                  </m:den>
                </m:f>
              </m:oMath>
            </m:oMathPara>
          </w:p>
        </w:tc>
      </w:tr>
      <w:tr w:rsidR="00CC793F" w14:paraId="28D4EAB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26E17EC" w14:textId="77777777" w:rsidR="00CC793F" w:rsidRDefault="00CC793F" w:rsidP="00571B86">
            <w:pPr>
              <w:pStyle w:val="ListNumber"/>
              <w:numPr>
                <w:ilvl w:val="0"/>
                <w:numId w:val="0"/>
              </w:numPr>
            </w:pPr>
            <w:r>
              <w:t>J</w:t>
            </w:r>
          </w:p>
        </w:tc>
        <w:tc>
          <w:tcPr>
            <w:tcW w:w="2405" w:type="dxa"/>
          </w:tcPr>
          <w:p w14:paraId="44987EB8" w14:textId="77777777" w:rsidR="00CC793F" w:rsidRPr="00510F07"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 xml:space="preserve">(0,0) (6, -2) </m:t>
                </m:r>
              </m:oMath>
            </m:oMathPara>
          </w:p>
        </w:tc>
        <w:tc>
          <w:tcPr>
            <w:tcW w:w="2406" w:type="dxa"/>
          </w:tcPr>
          <w:p w14:paraId="29422559" w14:textId="77777777" w:rsidR="00CC793F" w:rsidRPr="00510F07"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(3, -1)</m:t>
                </m:r>
              </m:oMath>
            </m:oMathPara>
          </w:p>
        </w:tc>
        <w:tc>
          <w:tcPr>
            <w:tcW w:w="2406" w:type="dxa"/>
          </w:tcPr>
          <w:p w14:paraId="699F8C44" w14:textId="77777777" w:rsidR="00CC793F" w:rsidRDefault="00CC793F" w:rsidP="00571B86">
            <w:pPr>
              <w:pStyle w:val="ListNumber"/>
              <w:numPr>
                <w:ilvl w:val="0"/>
                <w:numId w:val="0"/>
              </w:num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3</m:t>
                    </m:r>
                  </m:den>
                </m:f>
              </m:oMath>
            </m:oMathPara>
          </w:p>
        </w:tc>
      </w:tr>
    </w:tbl>
    <w:p w14:paraId="1668654E" w14:textId="77777777" w:rsidR="00F33A8E" w:rsidRDefault="00F33A8E">
      <w:pPr>
        <w:suppressAutoHyphens w:val="0"/>
        <w:spacing w:after="0" w:line="276" w:lineRule="auto"/>
        <w:rPr>
          <w:color w:val="002664"/>
          <w:sz w:val="32"/>
          <w:szCs w:val="40"/>
        </w:rPr>
      </w:pPr>
      <w:r>
        <w:br w:type="page"/>
      </w:r>
    </w:p>
    <w:p w14:paraId="7D1C8D6B" w14:textId="36CD405B" w:rsidR="00BE5E62" w:rsidRDefault="008B71D5" w:rsidP="00571B86">
      <w:pPr>
        <w:pStyle w:val="Heading3"/>
      </w:pPr>
      <w:r>
        <w:lastRenderedPageBreak/>
        <w:t xml:space="preserve">Appendix </w:t>
      </w:r>
      <w:r w:rsidR="00BE5E62">
        <w:t>D</w:t>
      </w:r>
      <w:r w:rsidR="005B2819">
        <w:t xml:space="preserve"> </w:t>
      </w:r>
      <w:r w:rsidR="007039EA">
        <w:t>–</w:t>
      </w:r>
      <w:r w:rsidR="00BE5E62">
        <w:t xml:space="preserve"> </w:t>
      </w:r>
      <w:r w:rsidR="007039EA">
        <w:t>Four quadrant notes</w:t>
      </w:r>
    </w:p>
    <w:tbl>
      <w:tblPr>
        <w:tblStyle w:val="TableGrid"/>
        <w:tblW w:w="0" w:type="auto"/>
        <w:tblLook w:val="04A0" w:firstRow="1" w:lastRow="0" w:firstColumn="1" w:lastColumn="0" w:noHBand="0" w:noVBand="1"/>
        <w:tblDescription w:val="Solutions to Appendix D."/>
      </w:tblPr>
      <w:tblGrid>
        <w:gridCol w:w="4811"/>
        <w:gridCol w:w="4811"/>
      </w:tblGrid>
      <w:tr w:rsidR="00BB2D70" w:rsidRPr="00BA2B26" w14:paraId="57562015" w14:textId="77777777" w:rsidTr="00C1176F">
        <w:trPr>
          <w:trHeight w:val="5669"/>
        </w:trPr>
        <w:tc>
          <w:tcPr>
            <w:tcW w:w="4811" w:type="dxa"/>
          </w:tcPr>
          <w:p w14:paraId="00C4E027" w14:textId="3EF0791F" w:rsidR="00BB2D70" w:rsidRPr="00D27F97" w:rsidRDefault="00BB2D70" w:rsidP="00D27F97">
            <w:pPr>
              <w:rPr>
                <w:b/>
                <w:bCs/>
              </w:rPr>
            </w:pPr>
            <w:r w:rsidRPr="00BA2B26">
              <w:rPr>
                <w:b/>
                <w:bCs/>
              </w:rPr>
              <w:t>Example 1</w:t>
            </w:r>
          </w:p>
          <w:p w14:paraId="42AF0AB0" w14:textId="4F3CD94B" w:rsidR="00BB2D70" w:rsidRPr="00D27F97" w:rsidRDefault="00BB2D70" w:rsidP="00D27F97">
            <w:pPr>
              <w:rPr>
                <w:rFonts w:eastAsiaTheme="minorEastAsia"/>
                <w:iCs/>
              </w:rPr>
            </w:pPr>
            <w:r w:rsidRPr="006725E4">
              <w:rPr>
                <w:rFonts w:eastAsiaTheme="minorEastAsia"/>
              </w:rPr>
              <w:t xml:space="preserve">Find the equation of the line perpendicular to </w:t>
            </w:r>
            <m:oMath>
              <m:r>
                <w:rPr>
                  <w:rFonts w:ascii="Cambria Math" w:eastAsiaTheme="minorEastAsia" w:hAnsi="Cambria Math"/>
                </w:rPr>
                <m:t>y=-</m:t>
              </m:r>
              <m:f>
                <m:fPr>
                  <m:ctrlPr>
                    <w:rPr>
                      <w:rFonts w:ascii="Cambria Math" w:eastAsiaTheme="minorEastAsia" w:hAnsi="Cambria Math"/>
                      <w:i/>
                      <w:iCs/>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x-2</m:t>
              </m:r>
            </m:oMath>
            <w:r w:rsidRPr="006725E4">
              <w:rPr>
                <w:rFonts w:eastAsiaTheme="minorEastAsia"/>
              </w:rPr>
              <w:t xml:space="preserve"> and through the point </w:t>
            </w:r>
            <m:oMath>
              <m:r>
                <w:rPr>
                  <w:rFonts w:ascii="Cambria Math" w:eastAsiaTheme="minorEastAsia" w:hAnsi="Cambria Math"/>
                </w:rPr>
                <m:t>(3,6).</m:t>
              </m:r>
            </m:oMath>
          </w:p>
          <w:p w14:paraId="5039D90A" w14:textId="77777777" w:rsidR="00BB2D70" w:rsidRPr="006725E4" w:rsidRDefault="00000000" w:rsidP="00C1176F">
            <w:pPr>
              <w:suppressAutoHyphens w:val="0"/>
              <w:spacing w:after="0" w:line="276" w:lineRule="auto"/>
              <w:rPr>
                <w:rFonts w:eastAsiaTheme="minorEastAsia"/>
              </w:rPr>
            </w:pPr>
            <m:oMathPara>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5</m:t>
                    </m:r>
                  </m:num>
                  <m:den>
                    <m:r>
                      <w:rPr>
                        <w:rFonts w:ascii="Cambria Math" w:eastAsiaTheme="minorEastAsia" w:hAnsi="Cambria Math"/>
                      </w:rPr>
                      <m:t>2</m:t>
                    </m:r>
                  </m:den>
                </m:f>
              </m:oMath>
            </m:oMathPara>
          </w:p>
          <w:p w14:paraId="564847B9" w14:textId="77777777" w:rsidR="00BB2D70" w:rsidRPr="00790CF5" w:rsidRDefault="00BB2D70" w:rsidP="00C1176F">
            <w:pPr>
              <w:suppressAutoHyphens w:val="0"/>
              <w:spacing w:after="0" w:line="276" w:lineRule="auto"/>
              <w:rPr>
                <w:rFonts w:eastAsiaTheme="minorEastAsia"/>
              </w:rPr>
            </w:pPr>
            <m:oMathPara>
              <m:oMath>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m:rPr>
                    <m:aln/>
                  </m:rP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d>
                <m:r>
                  <m:rPr>
                    <m:sty m:val="p"/>
                  </m:rPr>
                  <w:rPr>
                    <w:rFonts w:ascii="Cambria Math" w:eastAsiaTheme="minorEastAsia" w:hAnsi="Cambria Math"/>
                  </w:rPr>
                  <w:br/>
                </m:r>
              </m:oMath>
              <m:oMath>
                <m:r>
                  <w:rPr>
                    <w:rFonts w:ascii="Cambria Math" w:eastAsiaTheme="minorEastAsia" w:hAnsi="Cambria Math"/>
                  </w:rPr>
                  <m:t>y-6</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x-3</m:t>
                    </m:r>
                  </m:e>
                </m:d>
                <m:r>
                  <m:rPr>
                    <m:sty m:val="p"/>
                  </m:rPr>
                  <w:rPr>
                    <w:rFonts w:ascii="Cambria Math" w:eastAsiaTheme="minorEastAsia" w:hAnsi="Cambria Math"/>
                  </w:rPr>
                  <w:br/>
                </m:r>
              </m:oMath>
              <m:oMath>
                <m:r>
                  <w:rPr>
                    <w:rFonts w:ascii="Cambria Math" w:eastAsiaTheme="minorEastAsia" w:hAnsi="Cambria Math"/>
                  </w:rPr>
                  <m:t>2y-12</m:t>
                </m:r>
                <m:r>
                  <m:rPr>
                    <m:aln/>
                  </m:rPr>
                  <w:rPr>
                    <w:rFonts w:ascii="Cambria Math" w:eastAsiaTheme="minorEastAsia" w:hAnsi="Cambria Math"/>
                  </w:rPr>
                  <m:t>=5x-15</m:t>
                </m:r>
                <m:r>
                  <m:rPr>
                    <m:sty m:val="p"/>
                  </m:rPr>
                  <w:rPr>
                    <w:rFonts w:ascii="Cambria Math" w:eastAsiaTheme="minorEastAsia" w:hAnsi="Cambria Math"/>
                  </w:rPr>
                  <w:br/>
                </m:r>
              </m:oMath>
              <m:oMath>
                <m:r>
                  <w:rPr>
                    <w:rFonts w:ascii="Cambria Math" w:eastAsiaTheme="minorEastAsia" w:hAnsi="Cambria Math"/>
                  </w:rPr>
                  <m:t>5x-2y-3</m:t>
                </m:r>
                <m:r>
                  <m:rPr>
                    <m:aln/>
                  </m:rPr>
                  <w:rPr>
                    <w:rFonts w:ascii="Cambria Math" w:eastAsiaTheme="minorEastAsia" w:hAnsi="Cambria Math"/>
                  </w:rPr>
                  <m:t>=0</m:t>
                </m:r>
              </m:oMath>
            </m:oMathPara>
          </w:p>
          <w:p w14:paraId="395071D6" w14:textId="77777777" w:rsidR="00BB2D70" w:rsidRDefault="00BB2D70" w:rsidP="00C1176F">
            <w:pPr>
              <w:suppressAutoHyphens w:val="0"/>
              <w:spacing w:after="0" w:line="276" w:lineRule="auto"/>
            </w:pPr>
          </w:p>
        </w:tc>
        <w:tc>
          <w:tcPr>
            <w:tcW w:w="4811" w:type="dxa"/>
          </w:tcPr>
          <w:p w14:paraId="55CFD61D" w14:textId="2A637DB1" w:rsidR="00BB2D70" w:rsidRDefault="00BB2D70" w:rsidP="00D27F97">
            <w:r w:rsidRPr="00BA2B26">
              <w:rPr>
                <w:b/>
                <w:bCs/>
              </w:rPr>
              <w:t>Example 2</w:t>
            </w:r>
          </w:p>
          <w:p w14:paraId="7A019863" w14:textId="45D9CA90" w:rsidR="00BB2D70" w:rsidRDefault="00BB2D70" w:rsidP="00D27F97">
            <w:pPr>
              <w:rPr>
                <w:rFonts w:eastAsiaTheme="minorEastAsia"/>
                <w:iCs/>
              </w:rPr>
            </w:pPr>
            <w:r w:rsidRPr="006725E4">
              <w:rPr>
                <w:rFonts w:eastAsiaTheme="minorEastAsia"/>
              </w:rPr>
              <w:t xml:space="preserve">Find the equation of the line perpendicular to </w:t>
            </w:r>
            <m:oMath>
              <m:r>
                <w:rPr>
                  <w:rFonts w:ascii="Cambria Math" w:eastAsiaTheme="minorEastAsia" w:hAnsi="Cambria Math"/>
                </w:rPr>
                <m:t>7x-4y=0</m:t>
              </m:r>
            </m:oMath>
            <w:r w:rsidRPr="006725E4">
              <w:rPr>
                <w:rFonts w:eastAsiaTheme="minorEastAsia"/>
              </w:rPr>
              <w:t xml:space="preserve"> and through the point </w:t>
            </w:r>
            <m:oMath>
              <m:r>
                <w:rPr>
                  <w:rFonts w:ascii="Cambria Math" w:eastAsiaTheme="minorEastAsia" w:hAnsi="Cambria Math"/>
                </w:rPr>
                <m:t>(3,6).</m:t>
              </m:r>
            </m:oMath>
          </w:p>
          <w:p w14:paraId="75CB609B" w14:textId="77777777" w:rsidR="00BB2D70" w:rsidRPr="006725E4" w:rsidRDefault="00000000" w:rsidP="00C1176F">
            <w:pPr>
              <w:suppressAutoHyphens w:val="0"/>
              <w:spacing w:after="0" w:line="276" w:lineRule="auto"/>
              <w:rPr>
                <w:rFonts w:eastAsiaTheme="minorEastAsia"/>
              </w:rPr>
            </w:pPr>
            <m:oMathPara>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7</m:t>
                    </m:r>
                  </m:num>
                  <m:den>
                    <m:r>
                      <w:rPr>
                        <w:rFonts w:ascii="Cambria Math" w:eastAsiaTheme="minorEastAsia" w:hAnsi="Cambria Math"/>
                      </w:rPr>
                      <m:t>4</m:t>
                    </m:r>
                  </m:den>
                </m:f>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4</m:t>
                    </m:r>
                  </m:num>
                  <m:den>
                    <m:r>
                      <w:rPr>
                        <w:rFonts w:ascii="Cambria Math" w:eastAsiaTheme="minorEastAsia" w:hAnsi="Cambria Math"/>
                      </w:rPr>
                      <m:t>7</m:t>
                    </m:r>
                  </m:den>
                </m:f>
              </m:oMath>
            </m:oMathPara>
          </w:p>
          <w:p w14:paraId="164621A2" w14:textId="77777777" w:rsidR="00BB2D70" w:rsidRPr="00790CF5" w:rsidRDefault="00BB2D70" w:rsidP="00C1176F">
            <w:pPr>
              <w:suppressAutoHyphens w:val="0"/>
              <w:spacing w:after="0" w:line="276" w:lineRule="auto"/>
              <w:rPr>
                <w:rFonts w:eastAsiaTheme="minorEastAsia"/>
              </w:rPr>
            </w:pPr>
            <m:oMathPara>
              <m:oMath>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m:rPr>
                    <m:aln/>
                  </m:rP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d>
                <m:r>
                  <m:rPr>
                    <m:sty m:val="p"/>
                  </m:rPr>
                  <w:rPr>
                    <w:rFonts w:ascii="Cambria Math" w:eastAsiaTheme="minorEastAsia" w:hAnsi="Cambria Math"/>
                  </w:rPr>
                  <w:br/>
                </m:r>
              </m:oMath>
              <m:oMath>
                <m:r>
                  <w:rPr>
                    <w:rFonts w:ascii="Cambria Math" w:eastAsiaTheme="minorEastAsia" w:hAnsi="Cambria Math"/>
                  </w:rPr>
                  <m:t>y-6</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7</m:t>
                    </m:r>
                  </m:den>
                </m:f>
                <m:d>
                  <m:dPr>
                    <m:ctrlPr>
                      <w:rPr>
                        <w:rFonts w:ascii="Cambria Math" w:eastAsiaTheme="minorEastAsia" w:hAnsi="Cambria Math"/>
                        <w:i/>
                      </w:rPr>
                    </m:ctrlPr>
                  </m:dPr>
                  <m:e>
                    <m:r>
                      <w:rPr>
                        <w:rFonts w:ascii="Cambria Math" w:eastAsiaTheme="minorEastAsia" w:hAnsi="Cambria Math"/>
                      </w:rPr>
                      <m:t>x-3</m:t>
                    </m:r>
                  </m:e>
                </m:d>
                <m:r>
                  <m:rPr>
                    <m:sty m:val="p"/>
                  </m:rPr>
                  <w:rPr>
                    <w:rFonts w:ascii="Cambria Math" w:eastAsiaTheme="minorEastAsia" w:hAnsi="Cambria Math"/>
                  </w:rPr>
                  <w:br/>
                </m:r>
              </m:oMath>
              <m:oMath>
                <m:r>
                  <w:rPr>
                    <w:rFonts w:ascii="Cambria Math" w:eastAsiaTheme="minorEastAsia" w:hAnsi="Cambria Math"/>
                  </w:rPr>
                  <m:t>7y-42</m:t>
                </m:r>
                <m:r>
                  <m:rPr>
                    <m:aln/>
                  </m:rPr>
                  <w:rPr>
                    <w:rFonts w:ascii="Cambria Math" w:eastAsiaTheme="minorEastAsia" w:hAnsi="Cambria Math"/>
                  </w:rPr>
                  <m:t>=-4x+12</m:t>
                </m:r>
                <m:r>
                  <m:rPr>
                    <m:sty m:val="p"/>
                  </m:rPr>
                  <w:rPr>
                    <w:rFonts w:ascii="Cambria Math" w:eastAsiaTheme="minorEastAsia" w:hAnsi="Cambria Math"/>
                  </w:rPr>
                  <w:br/>
                </m:r>
              </m:oMath>
              <m:oMath>
                <m:r>
                  <w:rPr>
                    <w:rFonts w:ascii="Cambria Math" w:eastAsiaTheme="minorEastAsia" w:hAnsi="Cambria Math"/>
                  </w:rPr>
                  <m:t>4x+7y-54</m:t>
                </m:r>
                <m:r>
                  <m:rPr>
                    <m:aln/>
                  </m:rPr>
                  <w:rPr>
                    <w:rFonts w:ascii="Cambria Math" w:eastAsiaTheme="minorEastAsia" w:hAnsi="Cambria Math"/>
                  </w:rPr>
                  <m:t>=0</m:t>
                </m:r>
              </m:oMath>
            </m:oMathPara>
          </w:p>
          <w:p w14:paraId="1B84F921" w14:textId="77777777" w:rsidR="00BB2D70" w:rsidRPr="00BA2B26" w:rsidRDefault="00BB2D70" w:rsidP="00C1176F">
            <w:pPr>
              <w:suppressAutoHyphens w:val="0"/>
              <w:spacing w:after="0" w:line="276" w:lineRule="auto"/>
            </w:pPr>
          </w:p>
        </w:tc>
      </w:tr>
    </w:tbl>
    <w:p w14:paraId="3CC28998" w14:textId="77777777" w:rsidR="00D27F97" w:rsidRDefault="00D27F97">
      <w:pPr>
        <w:suppressAutoHyphens w:val="0"/>
        <w:spacing w:after="0" w:line="276" w:lineRule="auto"/>
        <w:rPr>
          <w:color w:val="002664"/>
          <w:sz w:val="32"/>
          <w:szCs w:val="40"/>
        </w:rPr>
      </w:pPr>
      <w:r>
        <w:br w:type="page"/>
      </w:r>
    </w:p>
    <w:p w14:paraId="41631F7B" w14:textId="3555EF1A" w:rsidR="00976210" w:rsidRDefault="00976210" w:rsidP="00571B86">
      <w:pPr>
        <w:pStyle w:val="Heading3"/>
      </w:pPr>
      <w:r>
        <w:lastRenderedPageBreak/>
        <w:t xml:space="preserve">Appendix E </w:t>
      </w:r>
      <w:r w:rsidR="00731A65">
        <w:t>–</w:t>
      </w:r>
      <w:r>
        <w:t xml:space="preserve"> shapes and gradient</w:t>
      </w:r>
    </w:p>
    <w:tbl>
      <w:tblPr>
        <w:tblStyle w:val="TableGrid"/>
        <w:tblW w:w="0" w:type="auto"/>
        <w:tblLook w:val="04A0" w:firstRow="1" w:lastRow="0" w:firstColumn="1" w:lastColumn="0" w:noHBand="0" w:noVBand="1"/>
        <w:tblDescription w:val="Solutions to Appendix E."/>
      </w:tblPr>
      <w:tblGrid>
        <w:gridCol w:w="4811"/>
        <w:gridCol w:w="4811"/>
      </w:tblGrid>
      <w:tr w:rsidR="00976210" w14:paraId="7D6E17BF" w14:textId="77777777">
        <w:trPr>
          <w:trHeight w:val="5669"/>
        </w:trPr>
        <w:tc>
          <w:tcPr>
            <w:tcW w:w="4811" w:type="dxa"/>
          </w:tcPr>
          <w:p w14:paraId="215B4712" w14:textId="77777777" w:rsidR="00484329" w:rsidRDefault="00765945" w:rsidP="00D27F97">
            <w:r>
              <w:t xml:space="preserve">These 3 lines create a triangle. </w:t>
            </w:r>
          </w:p>
          <w:p w14:paraId="3DB9EFC9" w14:textId="542EC57E" w:rsidR="00765945" w:rsidRDefault="00765945" w:rsidP="00765945">
            <w:r>
              <w:t>Justify why this triangle is a right-angled triangle</w:t>
            </w:r>
            <w:r w:rsidRPr="006071C8">
              <w:t>.</w:t>
            </w:r>
          </w:p>
          <w:p w14:paraId="3D18A58E" w14:textId="77777777" w:rsidR="00976210" w:rsidRPr="00E752B2" w:rsidRDefault="00976210">
            <w:pPr>
              <w:rPr>
                <w:rFonts w:eastAsiaTheme="minorEastAsia"/>
              </w:rPr>
            </w:pPr>
            <m:oMathPara>
              <m:oMathParaPr>
                <m:jc m:val="center"/>
              </m:oMathParaPr>
              <m:oMath>
                <m:r>
                  <w:rPr>
                    <w:rFonts w:ascii="Cambria Math" w:hAnsi="Cambria Math"/>
                  </w:rPr>
                  <m:t>3x-4y</m:t>
                </m:r>
                <m:r>
                  <m:rPr>
                    <m:aln/>
                  </m:rPr>
                  <w:rPr>
                    <w:rFonts w:ascii="Cambria Math" w:hAnsi="Cambria Math"/>
                  </w:rPr>
                  <m:t>=0</m:t>
                </m:r>
                <m:r>
                  <m:rPr>
                    <m:sty m:val="p"/>
                  </m:rPr>
                  <w:rPr>
                    <w:rFonts w:ascii="Cambria Math" w:hAnsi="Cambria Math"/>
                  </w:rPr>
                  <w:br/>
                </m:r>
              </m:oMath>
              <m:oMath>
                <m:r>
                  <w:rPr>
                    <w:rFonts w:ascii="Cambria Math" w:hAnsi="Cambria Math"/>
                  </w:rPr>
                  <m:t>4x+3y-12</m:t>
                </m:r>
                <m:r>
                  <m:rPr>
                    <m:aln/>
                  </m:rPr>
                  <w:rPr>
                    <w:rFonts w:ascii="Cambria Math" w:hAnsi="Cambria Math"/>
                  </w:rPr>
                  <m:t>=0</m:t>
                </m:r>
                <m:r>
                  <m:rPr>
                    <m:sty m:val="p"/>
                  </m:rPr>
                  <w:rPr>
                    <w:rFonts w:ascii="Cambria Math" w:hAnsi="Cambria Math"/>
                  </w:rPr>
                  <w:br/>
                </m:r>
              </m:oMath>
              <m:oMath>
                <m:r>
                  <w:rPr>
                    <w:rFonts w:ascii="Cambria Math" w:hAnsi="Cambria Math"/>
                  </w:rPr>
                  <m:t>7x-y-25=0</m:t>
                </m:r>
                <m:r>
                  <m:rPr>
                    <m:sty m:val="p"/>
                  </m:rPr>
                  <w:rPr>
                    <w:rFonts w:ascii="Cambria Math" w:hAnsi="Cambria Math"/>
                  </w:rPr>
                  <w:br/>
                </m:r>
              </m:oMath>
            </m:oMathPara>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w:r>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=7</m:t>
              </m:r>
            </m:oMath>
          </w:p>
          <w:p w14:paraId="7594084F" w14:textId="5B3E558E" w:rsidR="00976210" w:rsidRDefault="00976210">
            <w:r>
              <w:rPr>
                <w:rFonts w:eastAsiaTheme="minorEastAsia"/>
              </w:rPr>
              <w:t>Since</w:t>
            </w:r>
            <w:r w:rsidR="00054E25">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=-1</m:t>
              </m:r>
            </m:oMath>
            <w:r>
              <w:rPr>
                <w:rFonts w:eastAsiaTheme="minorEastAsia"/>
              </w:rPr>
              <w:t xml:space="preserve"> this is a right-angled triangle.</w:t>
            </w:r>
          </w:p>
        </w:tc>
        <w:tc>
          <w:tcPr>
            <w:tcW w:w="4811" w:type="dxa"/>
          </w:tcPr>
          <w:p w14:paraId="47DC013C" w14:textId="77777777" w:rsidR="00484329" w:rsidRDefault="00765945" w:rsidP="00765945">
            <w:r>
              <w:t xml:space="preserve">These 4 lines create a quadrilateral. </w:t>
            </w:r>
          </w:p>
          <w:p w14:paraId="729EF906" w14:textId="45C23E47" w:rsidR="00765945" w:rsidRDefault="00765945" w:rsidP="00765945">
            <w:r>
              <w:t xml:space="preserve">Determine the type of quadrilateral and justify with relevant calculations. </w:t>
            </w:r>
          </w:p>
          <w:p w14:paraId="59A462BD" w14:textId="77777777" w:rsidR="0078244B" w:rsidRPr="00785D85" w:rsidRDefault="0078244B" w:rsidP="0078244B">
            <w:pPr>
              <w:rPr>
                <w:rFonts w:eastAsiaTheme="minorEastAsia"/>
              </w:rPr>
            </w:pPr>
            <m:oMathPara>
              <m:oMath>
                <m:r>
                  <w:rPr>
                    <w:rFonts w:ascii="Cambria Math" w:hAnsi="Cambria Math"/>
                  </w:rPr>
                  <m:t>2x-3y+3=0</m:t>
                </m:r>
                <m:r>
                  <m:rPr>
                    <m:sty m:val="p"/>
                  </m:rPr>
                  <w:rPr>
                    <w:rFonts w:ascii="Cambria Math" w:hAnsi="Cambria Math"/>
                  </w:rPr>
                  <w:br/>
                </m:r>
              </m:oMath>
              <m:oMath>
                <m:r>
                  <w:rPr>
                    <w:rFonts w:ascii="Cambria Math" w:hAnsi="Cambria Math"/>
                  </w:rPr>
                  <m:t>2x-3y-15=0</m:t>
                </m:r>
                <m:r>
                  <m:rPr>
                    <m:sty m:val="p"/>
                  </m:rPr>
                  <w:rPr>
                    <w:rFonts w:ascii="Cambria Math" w:hAnsi="Cambria Math"/>
                  </w:rPr>
                  <w:br/>
                </m:r>
              </m:oMath>
              <m:oMath>
                <m:r>
                  <w:rPr>
                    <w:rFonts w:ascii="Cambria Math" w:hAnsi="Cambria Math"/>
                  </w:rPr>
                  <m:t>3x+2y-14=0</m:t>
                </m:r>
                <m:r>
                  <m:rPr>
                    <m:sty m:val="p"/>
                  </m:rPr>
                  <w:rPr>
                    <w:rFonts w:ascii="Cambria Math" w:hAnsi="Cambria Math"/>
                  </w:rPr>
                  <w:br/>
                </m:r>
              </m:oMath>
              <m:oMath>
                <m:r>
                  <w:rPr>
                    <w:rFonts w:ascii="Cambria Math" w:hAnsi="Cambria Math"/>
                  </w:rPr>
                  <m:t>3x+2y+2=0</m:t>
                </m:r>
              </m:oMath>
            </m:oMathPara>
          </w:p>
          <w:p w14:paraId="5F12543A" w14:textId="6C68EA0F" w:rsidR="00976210" w:rsidRPr="00E752B2" w:rsidRDefault="00000000">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00976210">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rsidR="00976210">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w:r w:rsidR="00976210">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4</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w:p>
          <w:p w14:paraId="5D360BC3" w14:textId="7505B25C" w:rsidR="00976210" w:rsidRDefault="000144E9">
            <w:r>
              <w:rPr>
                <w:rFonts w:eastAsiaTheme="minorEastAsia"/>
              </w:rPr>
              <w:t>There are 2 pairs of parallel and 2 pairs of perpendicular lines, therefore t</w:t>
            </w:r>
            <w:r w:rsidR="00976210">
              <w:rPr>
                <w:rFonts w:eastAsiaTheme="minorEastAsia"/>
              </w:rPr>
              <w:t xml:space="preserve">his is a rectangle. </w:t>
            </w:r>
          </w:p>
        </w:tc>
      </w:tr>
      <w:tr w:rsidR="00976210" w14:paraId="1C380FF6" w14:textId="77777777">
        <w:trPr>
          <w:trHeight w:val="5669"/>
        </w:trPr>
        <w:tc>
          <w:tcPr>
            <w:tcW w:w="4811" w:type="dxa"/>
          </w:tcPr>
          <w:p w14:paraId="4752C491" w14:textId="77777777" w:rsidR="00484329" w:rsidRDefault="00976210">
            <w:pPr>
              <w:rPr>
                <w:rFonts w:eastAsiaTheme="minorEastAsia"/>
              </w:rPr>
            </w:pPr>
            <w:r w:rsidRPr="006071C8">
              <w:t xml:space="preserve">Determine the shape formed by </w:t>
            </w:r>
            <w:r>
              <w:t>joining the po</w:t>
            </w:r>
            <w:r w:rsidRPr="006071C8">
              <w:t>ints</w:t>
            </w:r>
            <w:r>
              <w:t xml:space="preserve"> </w:t>
            </w:r>
            <m:oMath>
              <m:r>
                <w:rPr>
                  <w:rFonts w:ascii="Cambria Math" w:hAnsi="Cambria Math"/>
                </w:rPr>
                <m:t xml:space="preserve">A(-4,-3), B(-3,4), C(4,3), D(3,-4). </m:t>
              </m:r>
            </m:oMath>
          </w:p>
          <w:p w14:paraId="0391E769" w14:textId="5E2833A9" w:rsidR="00976210" w:rsidRDefault="00976210">
            <w:r w:rsidRPr="006071C8">
              <w:t>Justify your answer.</w:t>
            </w:r>
          </w:p>
          <w:p w14:paraId="0F6765B7" w14:textId="77777777" w:rsidR="00976210" w:rsidRPr="00E752B2" w:rsidRDefault="00000000">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976210">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BD</m:t>
                  </m:r>
                </m:sub>
              </m:sSub>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w:r w:rsidR="00976210">
              <w:rPr>
                <w:rFonts w:eastAsiaTheme="minorEastAsia"/>
              </w:rPr>
              <w:t xml:space="preserve"> </w:t>
            </w:r>
            <w:r w:rsidR="00976210" w:rsidRPr="000131BB">
              <w:rPr>
                <w:rFonts w:eastAsiaTheme="minorEastAsia"/>
              </w:rPr>
              <w:br/>
            </w:r>
          </w:p>
          <w:p w14:paraId="0CB5C44C" w14:textId="2D7D4014" w:rsidR="00976210" w:rsidRDefault="00976210">
            <w:pPr>
              <w:rPr>
                <w:rFonts w:eastAsiaTheme="minorEastAsia"/>
              </w:rPr>
            </w:pPr>
            <w:r>
              <w:rPr>
                <w:rFonts w:eastAsiaTheme="minorEastAsia"/>
              </w:rPr>
              <w:t>Since</w:t>
            </w:r>
            <w:r w:rsidR="00054E25">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AC</m:t>
                  </m:r>
                </m:sub>
              </m:sSub>
              <m:r>
                <w:rPr>
                  <w:rFonts w:ascii="Cambria Math" w:eastAsiaTheme="minorEastAsia" w:hAnsi="Cambria Math"/>
                </w:rPr>
                <m:t>×</m:t>
              </m:r>
              <m:sSub>
                <m:sSubPr>
                  <m:ctrlPr>
                    <w:rPr>
                      <w:rFonts w:ascii="Cambria Math" w:hAnsi="Cambria Math"/>
                      <w:i/>
                    </w:rPr>
                  </m:ctrlPr>
                </m:sSubPr>
                <m:e>
                  <m:r>
                    <w:rPr>
                      <w:rFonts w:ascii="Cambria Math" w:hAnsi="Cambria Math"/>
                    </w:rPr>
                    <m:t>m</m:t>
                  </m:r>
                </m:e>
                <m:sub>
                  <m:r>
                    <w:rPr>
                      <w:rFonts w:ascii="Cambria Math" w:hAnsi="Cambria Math"/>
                    </w:rPr>
                    <m:t>BD</m:t>
                  </m:r>
                </m:sub>
              </m:sSub>
              <m:r>
                <w:rPr>
                  <w:rFonts w:ascii="Cambria Math" w:hAnsi="Cambria Math"/>
                </w:rPr>
                <m:t>=-1</m:t>
              </m:r>
            </m:oMath>
            <w:r>
              <w:rPr>
                <w:rFonts w:eastAsiaTheme="minorEastAsia"/>
              </w:rPr>
              <w:t xml:space="preserve"> ABCD must form a kite or rhombus. </w:t>
            </w:r>
          </w:p>
          <w:p w14:paraId="3AAC8B9D" w14:textId="211D4419" w:rsidR="0003192D" w:rsidRDefault="0003192D">
            <w:r>
              <w:t>The size of each side is equal</w:t>
            </w:r>
            <w:r w:rsidR="00CD456C">
              <w:t>, making this a rhombus.</w:t>
            </w:r>
          </w:p>
          <w:p w14:paraId="34384E88" w14:textId="77777777" w:rsidR="00976210" w:rsidRDefault="00976210"/>
        </w:tc>
        <w:tc>
          <w:tcPr>
            <w:tcW w:w="4811" w:type="dxa"/>
          </w:tcPr>
          <w:p w14:paraId="6F2996B6" w14:textId="77777777" w:rsidR="00976210" w:rsidRDefault="00976210">
            <w:r>
              <w:t>These 4 lines intersect to form a trapezium. Find an equation that could represent the perpendicular height.</w:t>
            </w:r>
          </w:p>
          <w:p w14:paraId="2987C61F" w14:textId="77777777" w:rsidR="00976210" w:rsidRPr="00987148" w:rsidRDefault="00976210">
            <w:pPr>
              <w:rPr>
                <w:rFonts w:ascii="Cambria Math" w:eastAsiaTheme="minorEastAsia" w:hAnsi="Cambria Math"/>
                <w:i/>
              </w:rPr>
            </w:pPr>
            <m:oMathPara>
              <m:oMath>
                <m:r>
                  <w:rPr>
                    <w:rFonts w:ascii="Cambria Math" w:hAnsi="Cambria Math"/>
                  </w:rPr>
                  <m:t>x-3y+6=0</m:t>
                </m:r>
                <m:r>
                  <m:rPr>
                    <m:sty m:val="p"/>
                  </m:rPr>
                  <w:rPr>
                    <w:rFonts w:ascii="Cambria Math" w:hAnsi="Cambria Math"/>
                  </w:rPr>
                  <w:br/>
                </m:r>
              </m:oMath>
              <m:oMath>
                <m:r>
                  <w:rPr>
                    <w:rFonts w:ascii="Cambria Math" w:eastAsiaTheme="minorEastAsia" w:hAnsi="Cambria Math"/>
                  </w:rPr>
                  <m:t>4x+5y-5=0</m:t>
                </m:r>
                <m:r>
                  <m:rPr>
                    <m:sty m:val="p"/>
                  </m:rPr>
                  <w:rPr>
                    <w:rFonts w:ascii="Cambria Math" w:eastAsiaTheme="minorEastAsia" w:hAnsi="Cambria Math"/>
                  </w:rPr>
                  <w:br/>
                </m:r>
              </m:oMath>
              <m:oMath>
                <m:r>
                  <w:rPr>
                    <w:rFonts w:ascii="Cambria Math" w:eastAsiaTheme="minorEastAsia" w:hAnsi="Cambria Math"/>
                  </w:rPr>
                  <m:t>x+3y+6=0</m:t>
                </m:r>
                <m:r>
                  <m:rPr>
                    <m:sty m:val="p"/>
                  </m:rPr>
                  <w:rPr>
                    <w:rFonts w:ascii="Cambria Math" w:eastAsiaTheme="minorEastAsia" w:hAnsi="Cambria Math"/>
                  </w:rPr>
                  <w:br/>
                </m:r>
              </m:oMath>
              <m:oMath>
                <m:r>
                  <w:rPr>
                    <w:rFonts w:ascii="Cambria Math" w:eastAsiaTheme="minorEastAsia" w:hAnsi="Cambria Math"/>
                  </w:rPr>
                  <m:t>4x+5y+15=0</m:t>
                </m:r>
              </m:oMath>
            </m:oMathPara>
          </w:p>
          <w:p w14:paraId="58C84C6E" w14:textId="77777777" w:rsidR="00976210" w:rsidRDefault="00976210">
            <w:pPr>
              <w:rPr>
                <w:rFonts w:eastAsiaTheme="minorEastAsia"/>
              </w:rPr>
            </w:pPr>
            <w:r>
              <w:t xml:space="preserve">The 2 parallel sides </w:t>
            </w:r>
            <m:oMath>
              <m:r>
                <w:rPr>
                  <w:rFonts w:ascii="Cambria Math" w:hAnsi="Cambria Math"/>
                </w:rPr>
                <m:t>m=-</m:t>
              </m:r>
              <m:f>
                <m:fPr>
                  <m:ctrlPr>
                    <w:rPr>
                      <w:rFonts w:ascii="Cambria Math" w:hAnsi="Cambria Math"/>
                      <w:i/>
                    </w:rPr>
                  </m:ctrlPr>
                </m:fPr>
                <m:num>
                  <m:r>
                    <w:rPr>
                      <w:rFonts w:ascii="Cambria Math" w:hAnsi="Cambria Math"/>
                    </w:rPr>
                    <m:t>4</m:t>
                  </m:r>
                </m:num>
                <m:den>
                  <m:r>
                    <w:rPr>
                      <w:rFonts w:ascii="Cambria Math" w:hAnsi="Cambria Math"/>
                    </w:rPr>
                    <m:t>5</m:t>
                  </m:r>
                </m:den>
              </m:f>
            </m:oMath>
            <w:r>
              <w:rPr>
                <w:rFonts w:eastAsiaTheme="minorEastAsia"/>
              </w:rPr>
              <w:t xml:space="preserve">. The gradient of the perpendicular height must be </w:t>
            </w:r>
            <m:oMath>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oMath>
            <w:r>
              <w:rPr>
                <w:rFonts w:eastAsiaTheme="minorEastAsia"/>
              </w:rPr>
              <w:t xml:space="preserve">. </w:t>
            </w:r>
          </w:p>
          <w:p w14:paraId="17290882" w14:textId="77777777" w:rsidR="00976210" w:rsidRPr="006B4898" w:rsidRDefault="00976210">
            <m:oMath>
              <m:r>
                <w:rPr>
                  <w:rFonts w:ascii="Cambria Math" w:hAnsi="Cambria Math"/>
                </w:rPr>
                <m:t>∴y=</m:t>
              </m:r>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x</m:t>
              </m:r>
            </m:oMath>
            <w:r>
              <w:rPr>
                <w:rFonts w:eastAsiaTheme="minorEastAsia"/>
              </w:rPr>
              <w:t xml:space="preserve"> is an equation of the perpendicular height. </w:t>
            </w:r>
          </w:p>
        </w:tc>
      </w:tr>
    </w:tbl>
    <w:p w14:paraId="61D37202" w14:textId="6620624B" w:rsidR="00407329"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8"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9" w:history="1">
        <w:r w:rsidRPr="004C354B">
          <w:rPr>
            <w:rStyle w:val="Hyperlink"/>
          </w:rPr>
          <w:t>https://educationstandards.nsw.edu.au/</w:t>
        </w:r>
      </w:hyperlink>
      <w:r w:rsidRPr="00A1020E">
        <w:t xml:space="preserve"> </w:t>
      </w:r>
      <w:r w:rsidRPr="00AE7FE3">
        <w:t xml:space="preserve">and the NSW Curriculum website </w:t>
      </w:r>
      <w:hyperlink r:id="rId30" w:history="1">
        <w:r w:rsidRPr="00AE7FE3">
          <w:rPr>
            <w:rStyle w:val="Hyperlink"/>
          </w:rPr>
          <w:t>https://curriculum.nsw.edu.au/</w:t>
        </w:r>
      </w:hyperlink>
      <w:r w:rsidRPr="00AE7FE3">
        <w:t>.</w:t>
      </w:r>
    </w:p>
    <w:p w14:paraId="59C6807B" w14:textId="48C7847E" w:rsidR="00757FA9" w:rsidRPr="00C12AC4" w:rsidRDefault="00757FA9" w:rsidP="00757FA9">
      <w:pPr>
        <w:rPr>
          <w:szCs w:val="22"/>
        </w:rPr>
      </w:pPr>
      <w:hyperlink r:id="rId31" w:history="1">
        <w:r w:rsidRPr="00C12AC4">
          <w:rPr>
            <w:rStyle w:val="Hyperlink"/>
            <w:szCs w:val="22"/>
          </w:rPr>
          <w:t>Mathematics Advanced 11</w:t>
        </w:r>
        <w:r w:rsidR="00D27F97">
          <w:rPr>
            <w:rStyle w:val="Hyperlink"/>
            <w:szCs w:val="22"/>
          </w:rPr>
          <w:t>–</w:t>
        </w:r>
        <w:r w:rsidRPr="00C12AC4">
          <w:rPr>
            <w:rStyle w:val="Hyperlink"/>
            <w:szCs w:val="22"/>
          </w:rPr>
          <w:t>12 Syllabus</w:t>
        </w:r>
      </w:hyperlink>
      <w:r w:rsidR="00054E25">
        <w:rPr>
          <w:szCs w:val="22"/>
        </w:rPr>
        <w:t xml:space="preserve"> </w:t>
      </w:r>
      <w:r w:rsidRPr="00C12AC4">
        <w:rPr>
          <w:szCs w:val="22"/>
        </w:rPr>
        <w:t>©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3D1D4A">
      <w:pPr>
        <w:pStyle w:val="ListBullet"/>
        <w:numPr>
          <w:ilvl w:val="0"/>
          <w:numId w:val="3"/>
        </w:numPr>
      </w:pPr>
      <w:r>
        <w:t>the NSW Department of Education logo, other logos and trademark-protected material</w:t>
      </w:r>
    </w:p>
    <w:p w14:paraId="2405BAF5" w14:textId="77777777" w:rsidR="00F63959" w:rsidRDefault="00F63959" w:rsidP="003D1D4A">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4"/>
      <w:footerReference w:type="first" r:id="rId3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C0294" w14:textId="77777777" w:rsidR="005677AB" w:rsidRDefault="005677AB">
      <w:r>
        <w:separator/>
      </w:r>
    </w:p>
    <w:p w14:paraId="7D6BBC22" w14:textId="77777777" w:rsidR="005677AB" w:rsidRDefault="005677AB"/>
    <w:p w14:paraId="291D526C" w14:textId="77777777" w:rsidR="005677AB" w:rsidRDefault="005677AB"/>
  </w:endnote>
  <w:endnote w:type="continuationSeparator" w:id="0">
    <w:p w14:paraId="5E8A1CB2" w14:textId="77777777" w:rsidR="005677AB" w:rsidRDefault="005677AB">
      <w:r>
        <w:continuationSeparator/>
      </w:r>
    </w:p>
    <w:p w14:paraId="737BBB31" w14:textId="77777777" w:rsidR="005677AB" w:rsidRDefault="005677AB"/>
    <w:p w14:paraId="6CC94188" w14:textId="77777777" w:rsidR="005677AB" w:rsidRDefault="005677AB"/>
  </w:endnote>
  <w:endnote w:type="continuationNotice" w:id="1">
    <w:p w14:paraId="65F99774" w14:textId="77777777" w:rsidR="005677AB" w:rsidRDefault="005677AB">
      <w:pPr>
        <w:spacing w:before="0" w:line="240" w:lineRule="auto"/>
      </w:pPr>
    </w:p>
    <w:p w14:paraId="33343B8C" w14:textId="77777777" w:rsidR="005677AB" w:rsidRDefault="005677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56D0FD0-65CD-48C5-95A5-DC4F202357E7}"/>
  </w:font>
  <w:font w:name="Calibri">
    <w:panose1 w:val="020F0502020204030204"/>
    <w:charset w:val="00"/>
    <w:family w:val="swiss"/>
    <w:pitch w:val="variable"/>
    <w:sig w:usb0="E4002EFF" w:usb1="C200247B" w:usb2="00000009" w:usb3="00000000" w:csb0="000001FF" w:csb1="00000000"/>
    <w:embedRegular r:id="rId2" w:fontKey="{39EF11A5-5A20-4B57-B9B1-F64BA4A93A70}"/>
    <w:embedBold r:id="rId3" w:fontKey="{85933C84-89C3-4D81-96BD-6C874DA1AEEF}"/>
    <w:embedItalic r:id="rId4" w:fontKey="{C8E94006-852C-4C49-B1F7-373531CCBC8B}"/>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E4B1FEB-BBEB-4FB3-9402-00BD22137C9A}"/>
    <w:embedItalic r:id="rId6" w:fontKey="{10AA1899-A2E9-47E0-AAC4-3653B93B8DE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EED5F7F4-52D2-47C0-8FD9-63A407CA150B}"/>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5BD100AA-C9CF-4A5F-8309-8960C90EC305}"/>
    <w:embedItalic r:id="rId9" w:fontKey="{C389D5DD-BA81-4CFD-AAEC-5028922D3A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F52C9F0" w:rsidR="007A3356" w:rsidRPr="00F63959" w:rsidRDefault="00F63959" w:rsidP="00F63959">
    <w:pPr>
      <w:pStyle w:val="Footer"/>
    </w:pPr>
    <w:r>
      <w:t>© NSW Department of Education,</w:t>
    </w:r>
    <w:r w:rsidR="00D27F97">
      <w:t xml:space="preserve"> Nov-25 </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8BF57" w14:textId="77777777" w:rsidR="005677AB" w:rsidRDefault="005677AB">
      <w:r>
        <w:separator/>
      </w:r>
    </w:p>
    <w:p w14:paraId="222131C4" w14:textId="77777777" w:rsidR="005677AB" w:rsidRDefault="005677AB"/>
    <w:p w14:paraId="6E7EF8C7" w14:textId="77777777" w:rsidR="005677AB" w:rsidRDefault="005677AB"/>
  </w:footnote>
  <w:footnote w:type="continuationSeparator" w:id="0">
    <w:p w14:paraId="598C33F0" w14:textId="77777777" w:rsidR="005677AB" w:rsidRDefault="005677AB">
      <w:r>
        <w:continuationSeparator/>
      </w:r>
    </w:p>
    <w:p w14:paraId="72B15DCB" w14:textId="77777777" w:rsidR="005677AB" w:rsidRDefault="005677AB"/>
    <w:p w14:paraId="19682C42" w14:textId="77777777" w:rsidR="005677AB" w:rsidRDefault="005677AB"/>
  </w:footnote>
  <w:footnote w:type="continuationNotice" w:id="1">
    <w:p w14:paraId="00256B3A" w14:textId="77777777" w:rsidR="005677AB" w:rsidRDefault="005677AB">
      <w:pPr>
        <w:spacing w:before="0" w:line="240" w:lineRule="auto"/>
      </w:pPr>
    </w:p>
    <w:p w14:paraId="368F2EB8" w14:textId="77777777" w:rsidR="005677AB" w:rsidRDefault="005677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06F4B62F" w:rsidR="0084631E" w:rsidRDefault="00F958BA" w:rsidP="0084631E">
    <w:pPr>
      <w:pStyle w:val="Documentname"/>
    </w:pPr>
    <w:r>
      <w:t>Parallel and perpendicular</w:t>
    </w:r>
    <w:r w:rsidR="009A42BE">
      <w:t xml:space="preserve"> line</w:t>
    </w:r>
    <w:r>
      <w:t>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C73559C"/>
    <w:multiLevelType w:val="hybridMultilevel"/>
    <w:tmpl w:val="71CC2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2"/>
  </w:num>
  <w:num w:numId="4" w16cid:durableId="46147362">
    <w:abstractNumId w:val="1"/>
  </w:num>
  <w:num w:numId="5" w16cid:durableId="164030056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737556037">
    <w:abstractNumId w:val="0"/>
  </w:num>
  <w:num w:numId="7" w16cid:durableId="2136943764">
    <w:abstractNumId w:val="2"/>
  </w:num>
  <w:num w:numId="8" w16cid:durableId="1944610090">
    <w:abstractNumId w:val="6"/>
  </w:num>
  <w:num w:numId="9" w16cid:durableId="920597677">
    <w:abstractNumId w:val="3"/>
  </w:num>
  <w:num w:numId="10" w16cid:durableId="8550756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75236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93112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17102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04994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165679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C6C"/>
    <w:rsid w:val="00006220"/>
    <w:rsid w:val="00006CD7"/>
    <w:rsid w:val="000103FC"/>
    <w:rsid w:val="00010746"/>
    <w:rsid w:val="0001190E"/>
    <w:rsid w:val="0001198F"/>
    <w:rsid w:val="00012683"/>
    <w:rsid w:val="00012E10"/>
    <w:rsid w:val="0001314A"/>
    <w:rsid w:val="000131BB"/>
    <w:rsid w:val="000143DF"/>
    <w:rsid w:val="000144E9"/>
    <w:rsid w:val="000151F8"/>
    <w:rsid w:val="00015D43"/>
    <w:rsid w:val="000166EF"/>
    <w:rsid w:val="00016801"/>
    <w:rsid w:val="00016CA5"/>
    <w:rsid w:val="00021171"/>
    <w:rsid w:val="00023790"/>
    <w:rsid w:val="00024602"/>
    <w:rsid w:val="000252FF"/>
    <w:rsid w:val="000253AE"/>
    <w:rsid w:val="00027181"/>
    <w:rsid w:val="00030C4B"/>
    <w:rsid w:val="00030EBC"/>
    <w:rsid w:val="0003192D"/>
    <w:rsid w:val="000325A6"/>
    <w:rsid w:val="000331B6"/>
    <w:rsid w:val="000340B4"/>
    <w:rsid w:val="00034254"/>
    <w:rsid w:val="00034CC9"/>
    <w:rsid w:val="00034F5E"/>
    <w:rsid w:val="0003541F"/>
    <w:rsid w:val="00035A50"/>
    <w:rsid w:val="00037C5C"/>
    <w:rsid w:val="00040BF3"/>
    <w:rsid w:val="00041EB6"/>
    <w:rsid w:val="00042114"/>
    <w:rsid w:val="000423E3"/>
    <w:rsid w:val="0004292D"/>
    <w:rsid w:val="00042D30"/>
    <w:rsid w:val="00043F14"/>
    <w:rsid w:val="00043FA0"/>
    <w:rsid w:val="00044C5D"/>
    <w:rsid w:val="00044D23"/>
    <w:rsid w:val="00046473"/>
    <w:rsid w:val="000470B7"/>
    <w:rsid w:val="000501A5"/>
    <w:rsid w:val="000507E6"/>
    <w:rsid w:val="000511A3"/>
    <w:rsid w:val="0005163D"/>
    <w:rsid w:val="00051BC4"/>
    <w:rsid w:val="00051BF0"/>
    <w:rsid w:val="000534F4"/>
    <w:rsid w:val="000535B7"/>
    <w:rsid w:val="00053726"/>
    <w:rsid w:val="0005486D"/>
    <w:rsid w:val="00054E25"/>
    <w:rsid w:val="00055941"/>
    <w:rsid w:val="000562A7"/>
    <w:rsid w:val="000564F8"/>
    <w:rsid w:val="00057BC8"/>
    <w:rsid w:val="000604B9"/>
    <w:rsid w:val="00061232"/>
    <w:rsid w:val="000613C4"/>
    <w:rsid w:val="000620E8"/>
    <w:rsid w:val="00062708"/>
    <w:rsid w:val="00063847"/>
    <w:rsid w:val="00065429"/>
    <w:rsid w:val="00065A16"/>
    <w:rsid w:val="000674AF"/>
    <w:rsid w:val="00070416"/>
    <w:rsid w:val="00071D06"/>
    <w:rsid w:val="0007214A"/>
    <w:rsid w:val="00072B6E"/>
    <w:rsid w:val="00072DFB"/>
    <w:rsid w:val="00074166"/>
    <w:rsid w:val="00075B4E"/>
    <w:rsid w:val="0007708D"/>
    <w:rsid w:val="00077A7C"/>
    <w:rsid w:val="000816D3"/>
    <w:rsid w:val="00081EE5"/>
    <w:rsid w:val="000825D7"/>
    <w:rsid w:val="00082E53"/>
    <w:rsid w:val="000844F9"/>
    <w:rsid w:val="00084628"/>
    <w:rsid w:val="00084830"/>
    <w:rsid w:val="00084CB2"/>
    <w:rsid w:val="0008606A"/>
    <w:rsid w:val="00086656"/>
    <w:rsid w:val="00086D87"/>
    <w:rsid w:val="000872D6"/>
    <w:rsid w:val="00090628"/>
    <w:rsid w:val="000919BC"/>
    <w:rsid w:val="00091B2A"/>
    <w:rsid w:val="000922BE"/>
    <w:rsid w:val="000922D6"/>
    <w:rsid w:val="00092F78"/>
    <w:rsid w:val="0009321A"/>
    <w:rsid w:val="00094225"/>
    <w:rsid w:val="0009452F"/>
    <w:rsid w:val="00094EE6"/>
    <w:rsid w:val="00096701"/>
    <w:rsid w:val="00097721"/>
    <w:rsid w:val="000A06FC"/>
    <w:rsid w:val="000A0C05"/>
    <w:rsid w:val="000A10DD"/>
    <w:rsid w:val="000A33D4"/>
    <w:rsid w:val="000A342F"/>
    <w:rsid w:val="000A41E7"/>
    <w:rsid w:val="000A4480"/>
    <w:rsid w:val="000A451E"/>
    <w:rsid w:val="000A65EE"/>
    <w:rsid w:val="000A6D4F"/>
    <w:rsid w:val="000A796C"/>
    <w:rsid w:val="000A7A61"/>
    <w:rsid w:val="000B09C8"/>
    <w:rsid w:val="000B1FC2"/>
    <w:rsid w:val="000B2886"/>
    <w:rsid w:val="000B29F4"/>
    <w:rsid w:val="000B30E1"/>
    <w:rsid w:val="000B3D32"/>
    <w:rsid w:val="000B4F65"/>
    <w:rsid w:val="000B59AF"/>
    <w:rsid w:val="000B75CB"/>
    <w:rsid w:val="000B7D49"/>
    <w:rsid w:val="000C07B7"/>
    <w:rsid w:val="000C0D3E"/>
    <w:rsid w:val="000C0FB5"/>
    <w:rsid w:val="000C1078"/>
    <w:rsid w:val="000C16A7"/>
    <w:rsid w:val="000C1BCD"/>
    <w:rsid w:val="000C250C"/>
    <w:rsid w:val="000C3704"/>
    <w:rsid w:val="000C43DF"/>
    <w:rsid w:val="000C45AA"/>
    <w:rsid w:val="000C575E"/>
    <w:rsid w:val="000C61FB"/>
    <w:rsid w:val="000C6B1D"/>
    <w:rsid w:val="000C6F89"/>
    <w:rsid w:val="000C7627"/>
    <w:rsid w:val="000C7D4F"/>
    <w:rsid w:val="000D2063"/>
    <w:rsid w:val="000D24EC"/>
    <w:rsid w:val="000D27CA"/>
    <w:rsid w:val="000D2C3A"/>
    <w:rsid w:val="000D414A"/>
    <w:rsid w:val="000D48A8"/>
    <w:rsid w:val="000D4B5A"/>
    <w:rsid w:val="000D55B1"/>
    <w:rsid w:val="000D64D8"/>
    <w:rsid w:val="000D72FA"/>
    <w:rsid w:val="000E07F5"/>
    <w:rsid w:val="000E20B4"/>
    <w:rsid w:val="000E3800"/>
    <w:rsid w:val="000E3C1C"/>
    <w:rsid w:val="000E41B7"/>
    <w:rsid w:val="000E5350"/>
    <w:rsid w:val="000E6BA0"/>
    <w:rsid w:val="000E7C4E"/>
    <w:rsid w:val="000F174A"/>
    <w:rsid w:val="000F2824"/>
    <w:rsid w:val="000F2A54"/>
    <w:rsid w:val="000F377D"/>
    <w:rsid w:val="000F488A"/>
    <w:rsid w:val="000F6A9C"/>
    <w:rsid w:val="000F7960"/>
    <w:rsid w:val="001004BB"/>
    <w:rsid w:val="0010084C"/>
    <w:rsid w:val="00100B59"/>
    <w:rsid w:val="00100DC5"/>
    <w:rsid w:val="00100E27"/>
    <w:rsid w:val="00100E5A"/>
    <w:rsid w:val="00100F82"/>
    <w:rsid w:val="00101135"/>
    <w:rsid w:val="0010259B"/>
    <w:rsid w:val="00102D25"/>
    <w:rsid w:val="001038E9"/>
    <w:rsid w:val="00103D80"/>
    <w:rsid w:val="00103E9E"/>
    <w:rsid w:val="00104A05"/>
    <w:rsid w:val="00105DEF"/>
    <w:rsid w:val="00106009"/>
    <w:rsid w:val="001061F9"/>
    <w:rsid w:val="0010663E"/>
    <w:rsid w:val="001068B3"/>
    <w:rsid w:val="00106A3B"/>
    <w:rsid w:val="0011011D"/>
    <w:rsid w:val="001113CC"/>
    <w:rsid w:val="00113727"/>
    <w:rsid w:val="00113763"/>
    <w:rsid w:val="0011437C"/>
    <w:rsid w:val="0011498C"/>
    <w:rsid w:val="00114B7D"/>
    <w:rsid w:val="001177C4"/>
    <w:rsid w:val="00117B7D"/>
    <w:rsid w:val="00117FF3"/>
    <w:rsid w:val="001208EA"/>
    <w:rsid w:val="0012093E"/>
    <w:rsid w:val="001217CC"/>
    <w:rsid w:val="00122F85"/>
    <w:rsid w:val="001231F0"/>
    <w:rsid w:val="00123574"/>
    <w:rsid w:val="00124DA8"/>
    <w:rsid w:val="00125C6C"/>
    <w:rsid w:val="00126918"/>
    <w:rsid w:val="00127648"/>
    <w:rsid w:val="0013032B"/>
    <w:rsid w:val="001305EA"/>
    <w:rsid w:val="00130630"/>
    <w:rsid w:val="001324C3"/>
    <w:rsid w:val="001328FA"/>
    <w:rsid w:val="0013419A"/>
    <w:rsid w:val="00134446"/>
    <w:rsid w:val="00134700"/>
    <w:rsid w:val="00134E23"/>
    <w:rsid w:val="00135E80"/>
    <w:rsid w:val="0013703D"/>
    <w:rsid w:val="00140753"/>
    <w:rsid w:val="0014239C"/>
    <w:rsid w:val="00143921"/>
    <w:rsid w:val="00146F04"/>
    <w:rsid w:val="00147E93"/>
    <w:rsid w:val="00150EBC"/>
    <w:rsid w:val="00150ECE"/>
    <w:rsid w:val="001520B0"/>
    <w:rsid w:val="001525F5"/>
    <w:rsid w:val="0015446A"/>
    <w:rsid w:val="0015487C"/>
    <w:rsid w:val="00154894"/>
    <w:rsid w:val="00155144"/>
    <w:rsid w:val="001554F8"/>
    <w:rsid w:val="001564ED"/>
    <w:rsid w:val="00156956"/>
    <w:rsid w:val="0015712E"/>
    <w:rsid w:val="00157322"/>
    <w:rsid w:val="001613F7"/>
    <w:rsid w:val="00161A3D"/>
    <w:rsid w:val="00161D64"/>
    <w:rsid w:val="00162C3A"/>
    <w:rsid w:val="00163C5D"/>
    <w:rsid w:val="00165463"/>
    <w:rsid w:val="00165698"/>
    <w:rsid w:val="00165B83"/>
    <w:rsid w:val="00165FF0"/>
    <w:rsid w:val="0017075C"/>
    <w:rsid w:val="00170CB5"/>
    <w:rsid w:val="00171601"/>
    <w:rsid w:val="00172EC4"/>
    <w:rsid w:val="001734EF"/>
    <w:rsid w:val="00174183"/>
    <w:rsid w:val="00174DFA"/>
    <w:rsid w:val="00176C65"/>
    <w:rsid w:val="0018036C"/>
    <w:rsid w:val="00180A15"/>
    <w:rsid w:val="00180FBB"/>
    <w:rsid w:val="001810F4"/>
    <w:rsid w:val="00181128"/>
    <w:rsid w:val="0018179E"/>
    <w:rsid w:val="00182418"/>
    <w:rsid w:val="00182B46"/>
    <w:rsid w:val="001839C3"/>
    <w:rsid w:val="00183B80"/>
    <w:rsid w:val="00183DB2"/>
    <w:rsid w:val="00183E9C"/>
    <w:rsid w:val="0018407C"/>
    <w:rsid w:val="001841F1"/>
    <w:rsid w:val="0018571A"/>
    <w:rsid w:val="001857E7"/>
    <w:rsid w:val="00185801"/>
    <w:rsid w:val="001859B6"/>
    <w:rsid w:val="001870CE"/>
    <w:rsid w:val="00187207"/>
    <w:rsid w:val="00187FFC"/>
    <w:rsid w:val="00190305"/>
    <w:rsid w:val="00191D2F"/>
    <w:rsid w:val="00191F45"/>
    <w:rsid w:val="00192096"/>
    <w:rsid w:val="00193503"/>
    <w:rsid w:val="001939CA"/>
    <w:rsid w:val="00193B82"/>
    <w:rsid w:val="0019600C"/>
    <w:rsid w:val="00196592"/>
    <w:rsid w:val="00196CF1"/>
    <w:rsid w:val="00197ADC"/>
    <w:rsid w:val="00197B41"/>
    <w:rsid w:val="001A03EA"/>
    <w:rsid w:val="001A0AF7"/>
    <w:rsid w:val="001A25AF"/>
    <w:rsid w:val="001A3627"/>
    <w:rsid w:val="001A6EF1"/>
    <w:rsid w:val="001B18FF"/>
    <w:rsid w:val="001B3065"/>
    <w:rsid w:val="001B33C0"/>
    <w:rsid w:val="001B4A46"/>
    <w:rsid w:val="001B4D8B"/>
    <w:rsid w:val="001B5E34"/>
    <w:rsid w:val="001B6506"/>
    <w:rsid w:val="001B68DA"/>
    <w:rsid w:val="001B7B42"/>
    <w:rsid w:val="001B7E91"/>
    <w:rsid w:val="001C2997"/>
    <w:rsid w:val="001C4DA6"/>
    <w:rsid w:val="001C4DB7"/>
    <w:rsid w:val="001C5639"/>
    <w:rsid w:val="001C6C9B"/>
    <w:rsid w:val="001C7ABC"/>
    <w:rsid w:val="001D10B2"/>
    <w:rsid w:val="001D294C"/>
    <w:rsid w:val="001D3092"/>
    <w:rsid w:val="001D339D"/>
    <w:rsid w:val="001D4CD1"/>
    <w:rsid w:val="001D4E75"/>
    <w:rsid w:val="001D5BA2"/>
    <w:rsid w:val="001D66C2"/>
    <w:rsid w:val="001D6877"/>
    <w:rsid w:val="001E0FFC"/>
    <w:rsid w:val="001E1F93"/>
    <w:rsid w:val="001E24CF"/>
    <w:rsid w:val="001E265E"/>
    <w:rsid w:val="001E3097"/>
    <w:rsid w:val="001E397E"/>
    <w:rsid w:val="001E3A68"/>
    <w:rsid w:val="001E4B06"/>
    <w:rsid w:val="001E5155"/>
    <w:rsid w:val="001E5F98"/>
    <w:rsid w:val="001E6185"/>
    <w:rsid w:val="001E72D0"/>
    <w:rsid w:val="001E7780"/>
    <w:rsid w:val="001F01F4"/>
    <w:rsid w:val="001F0A42"/>
    <w:rsid w:val="001F0F26"/>
    <w:rsid w:val="001F2232"/>
    <w:rsid w:val="001F5116"/>
    <w:rsid w:val="001F64BE"/>
    <w:rsid w:val="001F6D7B"/>
    <w:rsid w:val="001F7070"/>
    <w:rsid w:val="001F7807"/>
    <w:rsid w:val="002007C8"/>
    <w:rsid w:val="00200AD3"/>
    <w:rsid w:val="00200EF2"/>
    <w:rsid w:val="002016B9"/>
    <w:rsid w:val="00201825"/>
    <w:rsid w:val="00201CB2"/>
    <w:rsid w:val="00202266"/>
    <w:rsid w:val="002031A7"/>
    <w:rsid w:val="002046F7"/>
    <w:rsid w:val="0020478D"/>
    <w:rsid w:val="00205007"/>
    <w:rsid w:val="002054D0"/>
    <w:rsid w:val="00206EFD"/>
    <w:rsid w:val="0020756A"/>
    <w:rsid w:val="00207A39"/>
    <w:rsid w:val="00210D95"/>
    <w:rsid w:val="002136B3"/>
    <w:rsid w:val="00214934"/>
    <w:rsid w:val="0021660A"/>
    <w:rsid w:val="00216957"/>
    <w:rsid w:val="002175FE"/>
    <w:rsid w:val="00217731"/>
    <w:rsid w:val="00217AE6"/>
    <w:rsid w:val="00217C92"/>
    <w:rsid w:val="00220B90"/>
    <w:rsid w:val="00221777"/>
    <w:rsid w:val="00221998"/>
    <w:rsid w:val="00221E1A"/>
    <w:rsid w:val="00221F4B"/>
    <w:rsid w:val="002228E3"/>
    <w:rsid w:val="00222D73"/>
    <w:rsid w:val="0022320E"/>
    <w:rsid w:val="00224261"/>
    <w:rsid w:val="00224B16"/>
    <w:rsid w:val="00224D61"/>
    <w:rsid w:val="002265BD"/>
    <w:rsid w:val="002270CC"/>
    <w:rsid w:val="00227421"/>
    <w:rsid w:val="00227894"/>
    <w:rsid w:val="0022791F"/>
    <w:rsid w:val="00227C6D"/>
    <w:rsid w:val="00231E53"/>
    <w:rsid w:val="00234830"/>
    <w:rsid w:val="002368C7"/>
    <w:rsid w:val="0023726F"/>
    <w:rsid w:val="00237413"/>
    <w:rsid w:val="0024021E"/>
    <w:rsid w:val="0024041A"/>
    <w:rsid w:val="002410C8"/>
    <w:rsid w:val="00241C93"/>
    <w:rsid w:val="0024214A"/>
    <w:rsid w:val="002429F3"/>
    <w:rsid w:val="002433F1"/>
    <w:rsid w:val="002441F2"/>
    <w:rsid w:val="0024438F"/>
    <w:rsid w:val="002447C2"/>
    <w:rsid w:val="002458D0"/>
    <w:rsid w:val="00245EC0"/>
    <w:rsid w:val="002462B7"/>
    <w:rsid w:val="00246620"/>
    <w:rsid w:val="00247FF0"/>
    <w:rsid w:val="00250C2E"/>
    <w:rsid w:val="00250F4A"/>
    <w:rsid w:val="00251349"/>
    <w:rsid w:val="00251452"/>
    <w:rsid w:val="00253532"/>
    <w:rsid w:val="002540D3"/>
    <w:rsid w:val="00254886"/>
    <w:rsid w:val="00254B2A"/>
    <w:rsid w:val="002556DB"/>
    <w:rsid w:val="00255794"/>
    <w:rsid w:val="00256D4F"/>
    <w:rsid w:val="00260EE8"/>
    <w:rsid w:val="00260F28"/>
    <w:rsid w:val="0026131D"/>
    <w:rsid w:val="002614E3"/>
    <w:rsid w:val="00263542"/>
    <w:rsid w:val="00264DCF"/>
    <w:rsid w:val="002656C2"/>
    <w:rsid w:val="00266738"/>
    <w:rsid w:val="0026691A"/>
    <w:rsid w:val="00266D0C"/>
    <w:rsid w:val="002717AE"/>
    <w:rsid w:val="00273F94"/>
    <w:rsid w:val="002760B7"/>
    <w:rsid w:val="002762FF"/>
    <w:rsid w:val="0027707D"/>
    <w:rsid w:val="00277FED"/>
    <w:rsid w:val="002810D3"/>
    <w:rsid w:val="0028279C"/>
    <w:rsid w:val="002827A5"/>
    <w:rsid w:val="002847AE"/>
    <w:rsid w:val="002870F2"/>
    <w:rsid w:val="00287650"/>
    <w:rsid w:val="00287796"/>
    <w:rsid w:val="0029008E"/>
    <w:rsid w:val="00290154"/>
    <w:rsid w:val="0029025B"/>
    <w:rsid w:val="00291301"/>
    <w:rsid w:val="00292AB2"/>
    <w:rsid w:val="00292AB4"/>
    <w:rsid w:val="00294F88"/>
    <w:rsid w:val="00294FCC"/>
    <w:rsid w:val="002951EA"/>
    <w:rsid w:val="00295516"/>
    <w:rsid w:val="00295906"/>
    <w:rsid w:val="0029733C"/>
    <w:rsid w:val="002A10A1"/>
    <w:rsid w:val="002A12C5"/>
    <w:rsid w:val="002A3161"/>
    <w:rsid w:val="002A3410"/>
    <w:rsid w:val="002A44D1"/>
    <w:rsid w:val="002A4631"/>
    <w:rsid w:val="002A5BA6"/>
    <w:rsid w:val="002A6EA6"/>
    <w:rsid w:val="002B0B52"/>
    <w:rsid w:val="002B0C66"/>
    <w:rsid w:val="002B108B"/>
    <w:rsid w:val="002B10A7"/>
    <w:rsid w:val="002B12DE"/>
    <w:rsid w:val="002B270D"/>
    <w:rsid w:val="002B2ADE"/>
    <w:rsid w:val="002B3375"/>
    <w:rsid w:val="002B34A4"/>
    <w:rsid w:val="002B44A8"/>
    <w:rsid w:val="002B4745"/>
    <w:rsid w:val="002B480D"/>
    <w:rsid w:val="002B4845"/>
    <w:rsid w:val="002B4AC3"/>
    <w:rsid w:val="002B5750"/>
    <w:rsid w:val="002B7744"/>
    <w:rsid w:val="002C05AC"/>
    <w:rsid w:val="002C3953"/>
    <w:rsid w:val="002C4008"/>
    <w:rsid w:val="002C4375"/>
    <w:rsid w:val="002C56A0"/>
    <w:rsid w:val="002C7496"/>
    <w:rsid w:val="002C7E54"/>
    <w:rsid w:val="002D12FF"/>
    <w:rsid w:val="002D15B4"/>
    <w:rsid w:val="002D21A5"/>
    <w:rsid w:val="002D38E8"/>
    <w:rsid w:val="002D4413"/>
    <w:rsid w:val="002D7247"/>
    <w:rsid w:val="002E12EC"/>
    <w:rsid w:val="002E23E3"/>
    <w:rsid w:val="002E247B"/>
    <w:rsid w:val="002E26F3"/>
    <w:rsid w:val="002E26F5"/>
    <w:rsid w:val="002E297A"/>
    <w:rsid w:val="002E30BA"/>
    <w:rsid w:val="002E34CB"/>
    <w:rsid w:val="002E3FF8"/>
    <w:rsid w:val="002E4059"/>
    <w:rsid w:val="002E4D5B"/>
    <w:rsid w:val="002E5474"/>
    <w:rsid w:val="002E5699"/>
    <w:rsid w:val="002E5832"/>
    <w:rsid w:val="002E633F"/>
    <w:rsid w:val="002E65E2"/>
    <w:rsid w:val="002E71CD"/>
    <w:rsid w:val="002F0BF7"/>
    <w:rsid w:val="002F0D60"/>
    <w:rsid w:val="002F104E"/>
    <w:rsid w:val="002F1BD9"/>
    <w:rsid w:val="002F3A6D"/>
    <w:rsid w:val="002F4A92"/>
    <w:rsid w:val="002F4CA7"/>
    <w:rsid w:val="002F4EBA"/>
    <w:rsid w:val="002F531C"/>
    <w:rsid w:val="002F749C"/>
    <w:rsid w:val="002F76CE"/>
    <w:rsid w:val="003004BD"/>
    <w:rsid w:val="003024CB"/>
    <w:rsid w:val="00302796"/>
    <w:rsid w:val="00303496"/>
    <w:rsid w:val="0030349A"/>
    <w:rsid w:val="00303813"/>
    <w:rsid w:val="0030510A"/>
    <w:rsid w:val="00305602"/>
    <w:rsid w:val="00306F73"/>
    <w:rsid w:val="0030716E"/>
    <w:rsid w:val="00307553"/>
    <w:rsid w:val="003102C3"/>
    <w:rsid w:val="00310348"/>
    <w:rsid w:val="00310EE6"/>
    <w:rsid w:val="00311628"/>
    <w:rsid w:val="00311860"/>
    <w:rsid w:val="00311E73"/>
    <w:rsid w:val="0031221D"/>
    <w:rsid w:val="003123F7"/>
    <w:rsid w:val="00313E8E"/>
    <w:rsid w:val="00314153"/>
    <w:rsid w:val="00314A01"/>
    <w:rsid w:val="00314B9D"/>
    <w:rsid w:val="00314DD8"/>
    <w:rsid w:val="003155A3"/>
    <w:rsid w:val="00315B35"/>
    <w:rsid w:val="00316A7F"/>
    <w:rsid w:val="00316C31"/>
    <w:rsid w:val="00317B24"/>
    <w:rsid w:val="00317D8E"/>
    <w:rsid w:val="00317E8F"/>
    <w:rsid w:val="00320752"/>
    <w:rsid w:val="003209E8"/>
    <w:rsid w:val="003211F4"/>
    <w:rsid w:val="0032193F"/>
    <w:rsid w:val="00322186"/>
    <w:rsid w:val="00322962"/>
    <w:rsid w:val="0032403E"/>
    <w:rsid w:val="00324D73"/>
    <w:rsid w:val="003257F8"/>
    <w:rsid w:val="00325B7B"/>
    <w:rsid w:val="003263EA"/>
    <w:rsid w:val="00327A0A"/>
    <w:rsid w:val="003311A6"/>
    <w:rsid w:val="0033193C"/>
    <w:rsid w:val="00331EF7"/>
    <w:rsid w:val="00332B30"/>
    <w:rsid w:val="00333BA4"/>
    <w:rsid w:val="00334EE8"/>
    <w:rsid w:val="0033532B"/>
    <w:rsid w:val="00336799"/>
    <w:rsid w:val="0033685E"/>
    <w:rsid w:val="00337774"/>
    <w:rsid w:val="00337929"/>
    <w:rsid w:val="00337AD4"/>
    <w:rsid w:val="00340003"/>
    <w:rsid w:val="00341CD3"/>
    <w:rsid w:val="003429B7"/>
    <w:rsid w:val="00342B92"/>
    <w:rsid w:val="00343B23"/>
    <w:rsid w:val="00343B25"/>
    <w:rsid w:val="003444A9"/>
    <w:rsid w:val="003445F2"/>
    <w:rsid w:val="00345EB0"/>
    <w:rsid w:val="0034764B"/>
    <w:rsid w:val="0034780A"/>
    <w:rsid w:val="00347CBE"/>
    <w:rsid w:val="003503AC"/>
    <w:rsid w:val="00352686"/>
    <w:rsid w:val="003534AD"/>
    <w:rsid w:val="00355EE4"/>
    <w:rsid w:val="00357136"/>
    <w:rsid w:val="003576EB"/>
    <w:rsid w:val="00360431"/>
    <w:rsid w:val="00360C67"/>
    <w:rsid w:val="00360E65"/>
    <w:rsid w:val="00361EA4"/>
    <w:rsid w:val="003621B7"/>
    <w:rsid w:val="00362DCB"/>
    <w:rsid w:val="0036308C"/>
    <w:rsid w:val="00363E8F"/>
    <w:rsid w:val="00365118"/>
    <w:rsid w:val="00365968"/>
    <w:rsid w:val="00366467"/>
    <w:rsid w:val="00367331"/>
    <w:rsid w:val="00370563"/>
    <w:rsid w:val="003713D2"/>
    <w:rsid w:val="00371AC7"/>
    <w:rsid w:val="00371AF4"/>
    <w:rsid w:val="00372A4F"/>
    <w:rsid w:val="00372B9F"/>
    <w:rsid w:val="00372BEC"/>
    <w:rsid w:val="00373265"/>
    <w:rsid w:val="00373452"/>
    <w:rsid w:val="0037384B"/>
    <w:rsid w:val="00373892"/>
    <w:rsid w:val="003743CE"/>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878DF"/>
    <w:rsid w:val="00392E1B"/>
    <w:rsid w:val="00395451"/>
    <w:rsid w:val="00395633"/>
    <w:rsid w:val="00395716"/>
    <w:rsid w:val="00396250"/>
    <w:rsid w:val="0039644A"/>
    <w:rsid w:val="00396B0E"/>
    <w:rsid w:val="0039766F"/>
    <w:rsid w:val="003A01C8"/>
    <w:rsid w:val="003A06C2"/>
    <w:rsid w:val="003A1238"/>
    <w:rsid w:val="003A1937"/>
    <w:rsid w:val="003A1CB0"/>
    <w:rsid w:val="003A1D98"/>
    <w:rsid w:val="003A43B0"/>
    <w:rsid w:val="003A4F65"/>
    <w:rsid w:val="003A5964"/>
    <w:rsid w:val="003A5E30"/>
    <w:rsid w:val="003A6344"/>
    <w:rsid w:val="003A6624"/>
    <w:rsid w:val="003A695D"/>
    <w:rsid w:val="003A6A25"/>
    <w:rsid w:val="003A6F6B"/>
    <w:rsid w:val="003B225F"/>
    <w:rsid w:val="003B3CB0"/>
    <w:rsid w:val="003B4376"/>
    <w:rsid w:val="003B4A0E"/>
    <w:rsid w:val="003B4D26"/>
    <w:rsid w:val="003B7BBB"/>
    <w:rsid w:val="003C0FB3"/>
    <w:rsid w:val="003C3990"/>
    <w:rsid w:val="003C434B"/>
    <w:rsid w:val="003C489D"/>
    <w:rsid w:val="003C54B8"/>
    <w:rsid w:val="003C5D24"/>
    <w:rsid w:val="003C687F"/>
    <w:rsid w:val="003C723C"/>
    <w:rsid w:val="003D0F7F"/>
    <w:rsid w:val="003D1D4A"/>
    <w:rsid w:val="003D349F"/>
    <w:rsid w:val="003D3CF0"/>
    <w:rsid w:val="003D40F1"/>
    <w:rsid w:val="003D4A25"/>
    <w:rsid w:val="003D4B1C"/>
    <w:rsid w:val="003D53BF"/>
    <w:rsid w:val="003D5665"/>
    <w:rsid w:val="003D6797"/>
    <w:rsid w:val="003D779D"/>
    <w:rsid w:val="003D7846"/>
    <w:rsid w:val="003D78A2"/>
    <w:rsid w:val="003E03FD"/>
    <w:rsid w:val="003E15EE"/>
    <w:rsid w:val="003E2E21"/>
    <w:rsid w:val="003E4AED"/>
    <w:rsid w:val="003E6AE0"/>
    <w:rsid w:val="003E76EE"/>
    <w:rsid w:val="003F0693"/>
    <w:rsid w:val="003F0971"/>
    <w:rsid w:val="003F0D57"/>
    <w:rsid w:val="003F22F3"/>
    <w:rsid w:val="003F28DA"/>
    <w:rsid w:val="003F2B6E"/>
    <w:rsid w:val="003F2C2F"/>
    <w:rsid w:val="003F35B8"/>
    <w:rsid w:val="003F3F97"/>
    <w:rsid w:val="003F42CF"/>
    <w:rsid w:val="003F4EA0"/>
    <w:rsid w:val="003F66AD"/>
    <w:rsid w:val="003F6991"/>
    <w:rsid w:val="003F69BE"/>
    <w:rsid w:val="003F7D20"/>
    <w:rsid w:val="00400EB0"/>
    <w:rsid w:val="004013F6"/>
    <w:rsid w:val="00401CD5"/>
    <w:rsid w:val="00402FCF"/>
    <w:rsid w:val="004042F8"/>
    <w:rsid w:val="004043AB"/>
    <w:rsid w:val="004048C9"/>
    <w:rsid w:val="00404FF5"/>
    <w:rsid w:val="00405801"/>
    <w:rsid w:val="00405853"/>
    <w:rsid w:val="004062AA"/>
    <w:rsid w:val="00407329"/>
    <w:rsid w:val="00407474"/>
    <w:rsid w:val="00407ED4"/>
    <w:rsid w:val="00407F31"/>
    <w:rsid w:val="004125FD"/>
    <w:rsid w:val="004128F0"/>
    <w:rsid w:val="00414D5B"/>
    <w:rsid w:val="004155E9"/>
    <w:rsid w:val="00415E3E"/>
    <w:rsid w:val="004163AD"/>
    <w:rsid w:val="0041645A"/>
    <w:rsid w:val="004173F3"/>
    <w:rsid w:val="00417BB8"/>
    <w:rsid w:val="00420300"/>
    <w:rsid w:val="00421CC4"/>
    <w:rsid w:val="0042354D"/>
    <w:rsid w:val="004259A6"/>
    <w:rsid w:val="00425CCF"/>
    <w:rsid w:val="00425FAD"/>
    <w:rsid w:val="00430D80"/>
    <w:rsid w:val="00430E00"/>
    <w:rsid w:val="004317B5"/>
    <w:rsid w:val="00431E3D"/>
    <w:rsid w:val="00431F7A"/>
    <w:rsid w:val="00433BAC"/>
    <w:rsid w:val="00435259"/>
    <w:rsid w:val="00436112"/>
    <w:rsid w:val="00436174"/>
    <w:rsid w:val="004361FB"/>
    <w:rsid w:val="00436B23"/>
    <w:rsid w:val="00436E88"/>
    <w:rsid w:val="00440977"/>
    <w:rsid w:val="0044175B"/>
    <w:rsid w:val="00441C88"/>
    <w:rsid w:val="00442026"/>
    <w:rsid w:val="00442448"/>
    <w:rsid w:val="00443CD4"/>
    <w:rsid w:val="004440BB"/>
    <w:rsid w:val="004444E7"/>
    <w:rsid w:val="004450B6"/>
    <w:rsid w:val="00445612"/>
    <w:rsid w:val="004461EC"/>
    <w:rsid w:val="0044625C"/>
    <w:rsid w:val="00446AA3"/>
    <w:rsid w:val="004479D8"/>
    <w:rsid w:val="00447C97"/>
    <w:rsid w:val="00451168"/>
    <w:rsid w:val="00451506"/>
    <w:rsid w:val="00451B8A"/>
    <w:rsid w:val="00452D84"/>
    <w:rsid w:val="00453739"/>
    <w:rsid w:val="0045627B"/>
    <w:rsid w:val="00456C90"/>
    <w:rsid w:val="00457160"/>
    <w:rsid w:val="004578CC"/>
    <w:rsid w:val="00463BFC"/>
    <w:rsid w:val="004657D6"/>
    <w:rsid w:val="00465CB3"/>
    <w:rsid w:val="00465E5F"/>
    <w:rsid w:val="00465F40"/>
    <w:rsid w:val="00471075"/>
    <w:rsid w:val="004728AA"/>
    <w:rsid w:val="00473346"/>
    <w:rsid w:val="00476168"/>
    <w:rsid w:val="00476284"/>
    <w:rsid w:val="0047758F"/>
    <w:rsid w:val="0048084F"/>
    <w:rsid w:val="004810BD"/>
    <w:rsid w:val="00481604"/>
    <w:rsid w:val="0048175E"/>
    <w:rsid w:val="00482868"/>
    <w:rsid w:val="00483B44"/>
    <w:rsid w:val="00483CA9"/>
    <w:rsid w:val="00484329"/>
    <w:rsid w:val="00484708"/>
    <w:rsid w:val="004850B9"/>
    <w:rsid w:val="0048525B"/>
    <w:rsid w:val="00485A51"/>
    <w:rsid w:val="00485CCD"/>
    <w:rsid w:val="00485DB5"/>
    <w:rsid w:val="004860C5"/>
    <w:rsid w:val="004868A9"/>
    <w:rsid w:val="00486D2B"/>
    <w:rsid w:val="00490950"/>
    <w:rsid w:val="00490D60"/>
    <w:rsid w:val="00493120"/>
    <w:rsid w:val="004949C7"/>
    <w:rsid w:val="00494FDC"/>
    <w:rsid w:val="00496473"/>
    <w:rsid w:val="00497E59"/>
    <w:rsid w:val="004A0489"/>
    <w:rsid w:val="004A161B"/>
    <w:rsid w:val="004A1B90"/>
    <w:rsid w:val="004A1C95"/>
    <w:rsid w:val="004A4106"/>
    <w:rsid w:val="004A4146"/>
    <w:rsid w:val="004A47DB"/>
    <w:rsid w:val="004A4F6C"/>
    <w:rsid w:val="004A5AAE"/>
    <w:rsid w:val="004A6AB7"/>
    <w:rsid w:val="004A7284"/>
    <w:rsid w:val="004A7E1A"/>
    <w:rsid w:val="004B005E"/>
    <w:rsid w:val="004B0073"/>
    <w:rsid w:val="004B1541"/>
    <w:rsid w:val="004B20BA"/>
    <w:rsid w:val="004B240E"/>
    <w:rsid w:val="004B29F4"/>
    <w:rsid w:val="004B3245"/>
    <w:rsid w:val="004B468A"/>
    <w:rsid w:val="004B483B"/>
    <w:rsid w:val="004B4C27"/>
    <w:rsid w:val="004B4E08"/>
    <w:rsid w:val="004B547C"/>
    <w:rsid w:val="004B59B1"/>
    <w:rsid w:val="004B6407"/>
    <w:rsid w:val="004B648E"/>
    <w:rsid w:val="004B6923"/>
    <w:rsid w:val="004B7240"/>
    <w:rsid w:val="004B7442"/>
    <w:rsid w:val="004B7495"/>
    <w:rsid w:val="004B780F"/>
    <w:rsid w:val="004B7B56"/>
    <w:rsid w:val="004B7EE9"/>
    <w:rsid w:val="004C098E"/>
    <w:rsid w:val="004C1228"/>
    <w:rsid w:val="004C20CF"/>
    <w:rsid w:val="004C22B1"/>
    <w:rsid w:val="004C2879"/>
    <w:rsid w:val="004C299C"/>
    <w:rsid w:val="004C2E2E"/>
    <w:rsid w:val="004C3080"/>
    <w:rsid w:val="004C38A9"/>
    <w:rsid w:val="004C3F36"/>
    <w:rsid w:val="004C4D54"/>
    <w:rsid w:val="004C7023"/>
    <w:rsid w:val="004C702C"/>
    <w:rsid w:val="004C7513"/>
    <w:rsid w:val="004D02AC"/>
    <w:rsid w:val="004D0383"/>
    <w:rsid w:val="004D0CCF"/>
    <w:rsid w:val="004D1F3F"/>
    <w:rsid w:val="004D333E"/>
    <w:rsid w:val="004D3A72"/>
    <w:rsid w:val="004D3BCB"/>
    <w:rsid w:val="004D3EE2"/>
    <w:rsid w:val="004D4DF0"/>
    <w:rsid w:val="004D5BBA"/>
    <w:rsid w:val="004D6540"/>
    <w:rsid w:val="004D66E9"/>
    <w:rsid w:val="004E0498"/>
    <w:rsid w:val="004E0E64"/>
    <w:rsid w:val="004E14EB"/>
    <w:rsid w:val="004E1C2A"/>
    <w:rsid w:val="004E2339"/>
    <w:rsid w:val="004E265D"/>
    <w:rsid w:val="004E2ACB"/>
    <w:rsid w:val="004E38B0"/>
    <w:rsid w:val="004E3C28"/>
    <w:rsid w:val="004E4332"/>
    <w:rsid w:val="004E46F8"/>
    <w:rsid w:val="004E4D9B"/>
    <w:rsid w:val="004E4E0B"/>
    <w:rsid w:val="004E512F"/>
    <w:rsid w:val="004E5594"/>
    <w:rsid w:val="004E57E8"/>
    <w:rsid w:val="004E584D"/>
    <w:rsid w:val="004E6856"/>
    <w:rsid w:val="004E6FB4"/>
    <w:rsid w:val="004E7D75"/>
    <w:rsid w:val="004F0977"/>
    <w:rsid w:val="004F0987"/>
    <w:rsid w:val="004F137D"/>
    <w:rsid w:val="004F1408"/>
    <w:rsid w:val="004F3F4B"/>
    <w:rsid w:val="004F41A2"/>
    <w:rsid w:val="004F4A05"/>
    <w:rsid w:val="004F4DF3"/>
    <w:rsid w:val="004F4E1D"/>
    <w:rsid w:val="004F616E"/>
    <w:rsid w:val="004F6257"/>
    <w:rsid w:val="004F6A25"/>
    <w:rsid w:val="004F6AB0"/>
    <w:rsid w:val="004F6B4D"/>
    <w:rsid w:val="004F6F40"/>
    <w:rsid w:val="005000BD"/>
    <w:rsid w:val="005000DD"/>
    <w:rsid w:val="005004DF"/>
    <w:rsid w:val="00503948"/>
    <w:rsid w:val="00503B09"/>
    <w:rsid w:val="00504F5C"/>
    <w:rsid w:val="00505262"/>
    <w:rsid w:val="0050597B"/>
    <w:rsid w:val="00506DF8"/>
    <w:rsid w:val="00507451"/>
    <w:rsid w:val="00510F07"/>
    <w:rsid w:val="0051117A"/>
    <w:rsid w:val="00511F4D"/>
    <w:rsid w:val="00512B70"/>
    <w:rsid w:val="00514D6B"/>
    <w:rsid w:val="00514DA8"/>
    <w:rsid w:val="0051574E"/>
    <w:rsid w:val="005160CA"/>
    <w:rsid w:val="0051725F"/>
    <w:rsid w:val="00520095"/>
    <w:rsid w:val="00520645"/>
    <w:rsid w:val="00520C8D"/>
    <w:rsid w:val="0052168D"/>
    <w:rsid w:val="0052396A"/>
    <w:rsid w:val="005246F1"/>
    <w:rsid w:val="005254ED"/>
    <w:rsid w:val="0052734E"/>
    <w:rsid w:val="0052782C"/>
    <w:rsid w:val="00527A41"/>
    <w:rsid w:val="00527C31"/>
    <w:rsid w:val="00530555"/>
    <w:rsid w:val="005309C2"/>
    <w:rsid w:val="00530BD7"/>
    <w:rsid w:val="00530E46"/>
    <w:rsid w:val="005324EF"/>
    <w:rsid w:val="0053286B"/>
    <w:rsid w:val="00536369"/>
    <w:rsid w:val="005363A7"/>
    <w:rsid w:val="005400FF"/>
    <w:rsid w:val="00540E99"/>
    <w:rsid w:val="00541130"/>
    <w:rsid w:val="00542E6E"/>
    <w:rsid w:val="00543CDB"/>
    <w:rsid w:val="005447BE"/>
    <w:rsid w:val="00545BAF"/>
    <w:rsid w:val="00546A8B"/>
    <w:rsid w:val="00546D5E"/>
    <w:rsid w:val="00546F02"/>
    <w:rsid w:val="00547051"/>
    <w:rsid w:val="0054770B"/>
    <w:rsid w:val="00551073"/>
    <w:rsid w:val="00551431"/>
    <w:rsid w:val="00551DA4"/>
    <w:rsid w:val="0055213A"/>
    <w:rsid w:val="00552857"/>
    <w:rsid w:val="00554956"/>
    <w:rsid w:val="005556EB"/>
    <w:rsid w:val="00556D52"/>
    <w:rsid w:val="00557BE6"/>
    <w:rsid w:val="005600BC"/>
    <w:rsid w:val="00563104"/>
    <w:rsid w:val="00563C64"/>
    <w:rsid w:val="005646C1"/>
    <w:rsid w:val="005646CC"/>
    <w:rsid w:val="00565170"/>
    <w:rsid w:val="005652E4"/>
    <w:rsid w:val="00565730"/>
    <w:rsid w:val="005658C3"/>
    <w:rsid w:val="00566671"/>
    <w:rsid w:val="005677AB"/>
    <w:rsid w:val="00567B22"/>
    <w:rsid w:val="0057134C"/>
    <w:rsid w:val="00571B86"/>
    <w:rsid w:val="0057331C"/>
    <w:rsid w:val="00573328"/>
    <w:rsid w:val="00573F07"/>
    <w:rsid w:val="0057478F"/>
    <w:rsid w:val="005747FF"/>
    <w:rsid w:val="005749D8"/>
    <w:rsid w:val="00576415"/>
    <w:rsid w:val="00577945"/>
    <w:rsid w:val="00580D0F"/>
    <w:rsid w:val="00581521"/>
    <w:rsid w:val="00581F3D"/>
    <w:rsid w:val="005824C0"/>
    <w:rsid w:val="00582560"/>
    <w:rsid w:val="00582FD7"/>
    <w:rsid w:val="005832ED"/>
    <w:rsid w:val="00583524"/>
    <w:rsid w:val="005835A2"/>
    <w:rsid w:val="00583853"/>
    <w:rsid w:val="005857A8"/>
    <w:rsid w:val="0058713B"/>
    <w:rsid w:val="005876D2"/>
    <w:rsid w:val="0059056C"/>
    <w:rsid w:val="0059130B"/>
    <w:rsid w:val="00593106"/>
    <w:rsid w:val="00593BC0"/>
    <w:rsid w:val="00593F04"/>
    <w:rsid w:val="00594705"/>
    <w:rsid w:val="005960AD"/>
    <w:rsid w:val="00596689"/>
    <w:rsid w:val="00596B01"/>
    <w:rsid w:val="005A1694"/>
    <w:rsid w:val="005A16FB"/>
    <w:rsid w:val="005A1A68"/>
    <w:rsid w:val="005A1D50"/>
    <w:rsid w:val="005A2985"/>
    <w:rsid w:val="005A2A5A"/>
    <w:rsid w:val="005A2DC0"/>
    <w:rsid w:val="005A3076"/>
    <w:rsid w:val="005A34CE"/>
    <w:rsid w:val="005A39FC"/>
    <w:rsid w:val="005A3B66"/>
    <w:rsid w:val="005A42E3"/>
    <w:rsid w:val="005A5F04"/>
    <w:rsid w:val="005A63D2"/>
    <w:rsid w:val="005A6DC2"/>
    <w:rsid w:val="005B0870"/>
    <w:rsid w:val="005B1762"/>
    <w:rsid w:val="005B2819"/>
    <w:rsid w:val="005B2E15"/>
    <w:rsid w:val="005B4B88"/>
    <w:rsid w:val="005B5605"/>
    <w:rsid w:val="005B5D60"/>
    <w:rsid w:val="005B5E31"/>
    <w:rsid w:val="005B64AE"/>
    <w:rsid w:val="005B6E3D"/>
    <w:rsid w:val="005B7212"/>
    <w:rsid w:val="005B7298"/>
    <w:rsid w:val="005C1BFC"/>
    <w:rsid w:val="005C6E52"/>
    <w:rsid w:val="005C7B55"/>
    <w:rsid w:val="005D0175"/>
    <w:rsid w:val="005D1CC4"/>
    <w:rsid w:val="005D1DDD"/>
    <w:rsid w:val="005D2D62"/>
    <w:rsid w:val="005D31C0"/>
    <w:rsid w:val="005D5A78"/>
    <w:rsid w:val="005D5DB0"/>
    <w:rsid w:val="005D7A00"/>
    <w:rsid w:val="005E0B43"/>
    <w:rsid w:val="005E1533"/>
    <w:rsid w:val="005E3349"/>
    <w:rsid w:val="005E4742"/>
    <w:rsid w:val="005E6829"/>
    <w:rsid w:val="005F10D4"/>
    <w:rsid w:val="005F26E8"/>
    <w:rsid w:val="005F275A"/>
    <w:rsid w:val="005F2789"/>
    <w:rsid w:val="005F2E08"/>
    <w:rsid w:val="005F7834"/>
    <w:rsid w:val="005F78DD"/>
    <w:rsid w:val="005F7A4D"/>
    <w:rsid w:val="005F7DE7"/>
    <w:rsid w:val="006019F0"/>
    <w:rsid w:val="00601A60"/>
    <w:rsid w:val="00601B68"/>
    <w:rsid w:val="0060201D"/>
    <w:rsid w:val="006026BA"/>
    <w:rsid w:val="0060359B"/>
    <w:rsid w:val="00603F69"/>
    <w:rsid w:val="006040DA"/>
    <w:rsid w:val="006047BD"/>
    <w:rsid w:val="00606336"/>
    <w:rsid w:val="006071C8"/>
    <w:rsid w:val="00607675"/>
    <w:rsid w:val="00607E42"/>
    <w:rsid w:val="00610F53"/>
    <w:rsid w:val="00612E3F"/>
    <w:rsid w:val="00613160"/>
    <w:rsid w:val="00613208"/>
    <w:rsid w:val="00615B30"/>
    <w:rsid w:val="00616767"/>
    <w:rsid w:val="0061698B"/>
    <w:rsid w:val="00616F61"/>
    <w:rsid w:val="00620917"/>
    <w:rsid w:val="0062163D"/>
    <w:rsid w:val="00621778"/>
    <w:rsid w:val="00621BCB"/>
    <w:rsid w:val="00622DD7"/>
    <w:rsid w:val="00623A9E"/>
    <w:rsid w:val="00624A20"/>
    <w:rsid w:val="00624BA1"/>
    <w:rsid w:val="00624C9B"/>
    <w:rsid w:val="006251EB"/>
    <w:rsid w:val="0062541D"/>
    <w:rsid w:val="00626440"/>
    <w:rsid w:val="00630BB3"/>
    <w:rsid w:val="00632182"/>
    <w:rsid w:val="006335DF"/>
    <w:rsid w:val="006336E2"/>
    <w:rsid w:val="00633A4A"/>
    <w:rsid w:val="006346FF"/>
    <w:rsid w:val="00634717"/>
    <w:rsid w:val="00635459"/>
    <w:rsid w:val="006362D4"/>
    <w:rsid w:val="0063670E"/>
    <w:rsid w:val="00637181"/>
    <w:rsid w:val="00637AF8"/>
    <w:rsid w:val="006412BE"/>
    <w:rsid w:val="0064144D"/>
    <w:rsid w:val="00641609"/>
    <w:rsid w:val="0064160E"/>
    <w:rsid w:val="0064192F"/>
    <w:rsid w:val="00642389"/>
    <w:rsid w:val="00643501"/>
    <w:rsid w:val="006439ED"/>
    <w:rsid w:val="0064405D"/>
    <w:rsid w:val="00644306"/>
    <w:rsid w:val="00644E67"/>
    <w:rsid w:val="00644EAB"/>
    <w:rsid w:val="006450E2"/>
    <w:rsid w:val="006453D8"/>
    <w:rsid w:val="00645552"/>
    <w:rsid w:val="006457A5"/>
    <w:rsid w:val="00650503"/>
    <w:rsid w:val="00651A1C"/>
    <w:rsid w:val="00651E73"/>
    <w:rsid w:val="00651FFE"/>
    <w:rsid w:val="006522EF"/>
    <w:rsid w:val="006522FD"/>
    <w:rsid w:val="00652800"/>
    <w:rsid w:val="00653AB0"/>
    <w:rsid w:val="00653C5D"/>
    <w:rsid w:val="006540BB"/>
    <w:rsid w:val="006544A7"/>
    <w:rsid w:val="006552BE"/>
    <w:rsid w:val="0065676B"/>
    <w:rsid w:val="00656A25"/>
    <w:rsid w:val="0065706C"/>
    <w:rsid w:val="00661413"/>
    <w:rsid w:val="00661461"/>
    <w:rsid w:val="006618E3"/>
    <w:rsid w:val="00661D06"/>
    <w:rsid w:val="00661EB6"/>
    <w:rsid w:val="00663601"/>
    <w:rsid w:val="006638B4"/>
    <w:rsid w:val="0066400D"/>
    <w:rsid w:val="006641B3"/>
    <w:rsid w:val="006644C4"/>
    <w:rsid w:val="00664B04"/>
    <w:rsid w:val="00665F1A"/>
    <w:rsid w:val="0066665B"/>
    <w:rsid w:val="00667507"/>
    <w:rsid w:val="00670EE3"/>
    <w:rsid w:val="00671735"/>
    <w:rsid w:val="006725E4"/>
    <w:rsid w:val="00672902"/>
    <w:rsid w:val="00672B47"/>
    <w:rsid w:val="00673149"/>
    <w:rsid w:val="0067331F"/>
    <w:rsid w:val="006742E8"/>
    <w:rsid w:val="00674440"/>
    <w:rsid w:val="0067482E"/>
    <w:rsid w:val="00675260"/>
    <w:rsid w:val="006761F3"/>
    <w:rsid w:val="00676D50"/>
    <w:rsid w:val="00677DDB"/>
    <w:rsid w:val="00677EF0"/>
    <w:rsid w:val="006814BF"/>
    <w:rsid w:val="00681DCF"/>
    <w:rsid w:val="00681F32"/>
    <w:rsid w:val="006826B1"/>
    <w:rsid w:val="00683AEC"/>
    <w:rsid w:val="00684672"/>
    <w:rsid w:val="0068481E"/>
    <w:rsid w:val="006856F4"/>
    <w:rsid w:val="0068666F"/>
    <w:rsid w:val="0068780A"/>
    <w:rsid w:val="00690267"/>
    <w:rsid w:val="006906E7"/>
    <w:rsid w:val="006931D4"/>
    <w:rsid w:val="006938DE"/>
    <w:rsid w:val="00694485"/>
    <w:rsid w:val="00694E70"/>
    <w:rsid w:val="006950F1"/>
    <w:rsid w:val="0069522B"/>
    <w:rsid w:val="006954D4"/>
    <w:rsid w:val="0069598B"/>
    <w:rsid w:val="00695AF0"/>
    <w:rsid w:val="0069757D"/>
    <w:rsid w:val="006A1A8E"/>
    <w:rsid w:val="006A1CF6"/>
    <w:rsid w:val="006A2D9E"/>
    <w:rsid w:val="006A36DB"/>
    <w:rsid w:val="006A3EF2"/>
    <w:rsid w:val="006A44D0"/>
    <w:rsid w:val="006A48C1"/>
    <w:rsid w:val="006A510D"/>
    <w:rsid w:val="006A51A4"/>
    <w:rsid w:val="006A57F3"/>
    <w:rsid w:val="006B0291"/>
    <w:rsid w:val="006B06B2"/>
    <w:rsid w:val="006B1FE6"/>
    <w:rsid w:val="006B1FFA"/>
    <w:rsid w:val="006B20FA"/>
    <w:rsid w:val="006B3564"/>
    <w:rsid w:val="006B37E6"/>
    <w:rsid w:val="006B3D8F"/>
    <w:rsid w:val="006B3ED1"/>
    <w:rsid w:val="006B42E3"/>
    <w:rsid w:val="006B44E9"/>
    <w:rsid w:val="006B4898"/>
    <w:rsid w:val="006B5F92"/>
    <w:rsid w:val="006B73E5"/>
    <w:rsid w:val="006C00A3"/>
    <w:rsid w:val="006C10FC"/>
    <w:rsid w:val="006C20D9"/>
    <w:rsid w:val="006C4B47"/>
    <w:rsid w:val="006C4FDE"/>
    <w:rsid w:val="006C4FEE"/>
    <w:rsid w:val="006C615D"/>
    <w:rsid w:val="006C67CA"/>
    <w:rsid w:val="006C7AB5"/>
    <w:rsid w:val="006D062E"/>
    <w:rsid w:val="006D0817"/>
    <w:rsid w:val="006D0996"/>
    <w:rsid w:val="006D1244"/>
    <w:rsid w:val="006D2405"/>
    <w:rsid w:val="006D2FC0"/>
    <w:rsid w:val="006D3A0E"/>
    <w:rsid w:val="006D4A39"/>
    <w:rsid w:val="006D53A4"/>
    <w:rsid w:val="006D6748"/>
    <w:rsid w:val="006E08A7"/>
    <w:rsid w:val="006E08C4"/>
    <w:rsid w:val="006E091B"/>
    <w:rsid w:val="006E2552"/>
    <w:rsid w:val="006E42C8"/>
    <w:rsid w:val="006E4800"/>
    <w:rsid w:val="006E560F"/>
    <w:rsid w:val="006E5958"/>
    <w:rsid w:val="006E5B90"/>
    <w:rsid w:val="006E60D3"/>
    <w:rsid w:val="006E79B6"/>
    <w:rsid w:val="006F054E"/>
    <w:rsid w:val="006F15D8"/>
    <w:rsid w:val="006F1B19"/>
    <w:rsid w:val="006F3613"/>
    <w:rsid w:val="006F3839"/>
    <w:rsid w:val="006F4503"/>
    <w:rsid w:val="006F4BFA"/>
    <w:rsid w:val="006F5FE4"/>
    <w:rsid w:val="006F7AE5"/>
    <w:rsid w:val="00700048"/>
    <w:rsid w:val="00700346"/>
    <w:rsid w:val="0070190E"/>
    <w:rsid w:val="00701DAC"/>
    <w:rsid w:val="00703206"/>
    <w:rsid w:val="007039EA"/>
    <w:rsid w:val="00704694"/>
    <w:rsid w:val="007058CD"/>
    <w:rsid w:val="00705D75"/>
    <w:rsid w:val="00706293"/>
    <w:rsid w:val="0070723B"/>
    <w:rsid w:val="00711FA1"/>
    <w:rsid w:val="007124A7"/>
    <w:rsid w:val="00712DA7"/>
    <w:rsid w:val="00714956"/>
    <w:rsid w:val="00715F89"/>
    <w:rsid w:val="00716DCF"/>
    <w:rsid w:val="00716FB7"/>
    <w:rsid w:val="00717C66"/>
    <w:rsid w:val="0072144B"/>
    <w:rsid w:val="00722D6B"/>
    <w:rsid w:val="0072360C"/>
    <w:rsid w:val="00723873"/>
    <w:rsid w:val="00723956"/>
    <w:rsid w:val="00724203"/>
    <w:rsid w:val="0072590F"/>
    <w:rsid w:val="00725C3B"/>
    <w:rsid w:val="00725D14"/>
    <w:rsid w:val="007266FB"/>
    <w:rsid w:val="00731A65"/>
    <w:rsid w:val="0073212B"/>
    <w:rsid w:val="00732907"/>
    <w:rsid w:val="0073364D"/>
    <w:rsid w:val="00733D6A"/>
    <w:rsid w:val="00734065"/>
    <w:rsid w:val="00734894"/>
    <w:rsid w:val="00735327"/>
    <w:rsid w:val="00735451"/>
    <w:rsid w:val="0073637A"/>
    <w:rsid w:val="00736F68"/>
    <w:rsid w:val="00740573"/>
    <w:rsid w:val="00741479"/>
    <w:rsid w:val="007414DA"/>
    <w:rsid w:val="00741ACA"/>
    <w:rsid w:val="00743BA9"/>
    <w:rsid w:val="007448D2"/>
    <w:rsid w:val="00744A73"/>
    <w:rsid w:val="00744DB8"/>
    <w:rsid w:val="00744FC3"/>
    <w:rsid w:val="00745C28"/>
    <w:rsid w:val="007460FF"/>
    <w:rsid w:val="0074720A"/>
    <w:rsid w:val="007474D4"/>
    <w:rsid w:val="0074782C"/>
    <w:rsid w:val="007508D7"/>
    <w:rsid w:val="00750A65"/>
    <w:rsid w:val="0075322D"/>
    <w:rsid w:val="00753D56"/>
    <w:rsid w:val="00756216"/>
    <w:rsid w:val="007564AE"/>
    <w:rsid w:val="007569B6"/>
    <w:rsid w:val="00757591"/>
    <w:rsid w:val="00757633"/>
    <w:rsid w:val="00757A59"/>
    <w:rsid w:val="00757DD5"/>
    <w:rsid w:val="00757FA9"/>
    <w:rsid w:val="007610E6"/>
    <w:rsid w:val="007617A7"/>
    <w:rsid w:val="00761C8A"/>
    <w:rsid w:val="00762125"/>
    <w:rsid w:val="00763231"/>
    <w:rsid w:val="007635C3"/>
    <w:rsid w:val="00765945"/>
    <w:rsid w:val="00765E06"/>
    <w:rsid w:val="00765F79"/>
    <w:rsid w:val="00766A1D"/>
    <w:rsid w:val="00766BC2"/>
    <w:rsid w:val="00766C76"/>
    <w:rsid w:val="00770223"/>
    <w:rsid w:val="007706FF"/>
    <w:rsid w:val="00770891"/>
    <w:rsid w:val="00770C61"/>
    <w:rsid w:val="00772BA3"/>
    <w:rsid w:val="0077302D"/>
    <w:rsid w:val="007763FE"/>
    <w:rsid w:val="00776998"/>
    <w:rsid w:val="007769A7"/>
    <w:rsid w:val="00776AC3"/>
    <w:rsid w:val="00777558"/>
    <w:rsid w:val="007776A2"/>
    <w:rsid w:val="00777849"/>
    <w:rsid w:val="00780A99"/>
    <w:rsid w:val="00781C4F"/>
    <w:rsid w:val="0078244B"/>
    <w:rsid w:val="00782487"/>
    <w:rsid w:val="00782A2E"/>
    <w:rsid w:val="00782B11"/>
    <w:rsid w:val="007836C0"/>
    <w:rsid w:val="007837BC"/>
    <w:rsid w:val="00783D18"/>
    <w:rsid w:val="00783EE0"/>
    <w:rsid w:val="00783F8F"/>
    <w:rsid w:val="00785BE0"/>
    <w:rsid w:val="00785D85"/>
    <w:rsid w:val="0078667E"/>
    <w:rsid w:val="00790643"/>
    <w:rsid w:val="007919C8"/>
    <w:rsid w:val="007919DC"/>
    <w:rsid w:val="00791B72"/>
    <w:rsid w:val="00791C7F"/>
    <w:rsid w:val="00794D72"/>
    <w:rsid w:val="00796256"/>
    <w:rsid w:val="00796888"/>
    <w:rsid w:val="007A0E1F"/>
    <w:rsid w:val="007A1326"/>
    <w:rsid w:val="007A1AA1"/>
    <w:rsid w:val="007A2496"/>
    <w:rsid w:val="007A2B7B"/>
    <w:rsid w:val="007A3356"/>
    <w:rsid w:val="007A36F3"/>
    <w:rsid w:val="007A4CEF"/>
    <w:rsid w:val="007A55A8"/>
    <w:rsid w:val="007A5C7A"/>
    <w:rsid w:val="007A6729"/>
    <w:rsid w:val="007B05B3"/>
    <w:rsid w:val="007B18E3"/>
    <w:rsid w:val="007B24C4"/>
    <w:rsid w:val="007B50E4"/>
    <w:rsid w:val="007B5236"/>
    <w:rsid w:val="007B58CC"/>
    <w:rsid w:val="007B6B2F"/>
    <w:rsid w:val="007C02E0"/>
    <w:rsid w:val="007C057B"/>
    <w:rsid w:val="007C1661"/>
    <w:rsid w:val="007C1A9E"/>
    <w:rsid w:val="007C6E38"/>
    <w:rsid w:val="007D0024"/>
    <w:rsid w:val="007D212E"/>
    <w:rsid w:val="007D3572"/>
    <w:rsid w:val="007D458F"/>
    <w:rsid w:val="007D5550"/>
    <w:rsid w:val="007D5655"/>
    <w:rsid w:val="007D581D"/>
    <w:rsid w:val="007D58BB"/>
    <w:rsid w:val="007D5A52"/>
    <w:rsid w:val="007D6E44"/>
    <w:rsid w:val="007D73C0"/>
    <w:rsid w:val="007D7CF5"/>
    <w:rsid w:val="007D7E58"/>
    <w:rsid w:val="007E3DD3"/>
    <w:rsid w:val="007E41AD"/>
    <w:rsid w:val="007E497E"/>
    <w:rsid w:val="007E4CD1"/>
    <w:rsid w:val="007E51F4"/>
    <w:rsid w:val="007E5E9E"/>
    <w:rsid w:val="007E7486"/>
    <w:rsid w:val="007E7851"/>
    <w:rsid w:val="007F1493"/>
    <w:rsid w:val="007F15BC"/>
    <w:rsid w:val="007F17A2"/>
    <w:rsid w:val="007F2151"/>
    <w:rsid w:val="007F3524"/>
    <w:rsid w:val="007F4C8F"/>
    <w:rsid w:val="007F5276"/>
    <w:rsid w:val="007F576D"/>
    <w:rsid w:val="007F60DB"/>
    <w:rsid w:val="007F637A"/>
    <w:rsid w:val="007F66A6"/>
    <w:rsid w:val="007F68BA"/>
    <w:rsid w:val="007F76BF"/>
    <w:rsid w:val="008003CD"/>
    <w:rsid w:val="00800512"/>
    <w:rsid w:val="0080059D"/>
    <w:rsid w:val="00801331"/>
    <w:rsid w:val="00801687"/>
    <w:rsid w:val="008019EE"/>
    <w:rsid w:val="00802022"/>
    <w:rsid w:val="0080207C"/>
    <w:rsid w:val="008028A3"/>
    <w:rsid w:val="008029FA"/>
    <w:rsid w:val="00802A41"/>
    <w:rsid w:val="008059C1"/>
    <w:rsid w:val="0080662F"/>
    <w:rsid w:val="00806C91"/>
    <w:rsid w:val="0081065F"/>
    <w:rsid w:val="0081071A"/>
    <w:rsid w:val="00810E72"/>
    <w:rsid w:val="0081179B"/>
    <w:rsid w:val="00811814"/>
    <w:rsid w:val="00811A9E"/>
    <w:rsid w:val="00812DCB"/>
    <w:rsid w:val="00813FA5"/>
    <w:rsid w:val="008151E0"/>
    <w:rsid w:val="0081523F"/>
    <w:rsid w:val="00815B7E"/>
    <w:rsid w:val="00816151"/>
    <w:rsid w:val="00817268"/>
    <w:rsid w:val="008203B7"/>
    <w:rsid w:val="00820BB7"/>
    <w:rsid w:val="008212BE"/>
    <w:rsid w:val="008213F6"/>
    <w:rsid w:val="008217F3"/>
    <w:rsid w:val="008218CF"/>
    <w:rsid w:val="00822ABD"/>
    <w:rsid w:val="008231E3"/>
    <w:rsid w:val="0082355A"/>
    <w:rsid w:val="008248E7"/>
    <w:rsid w:val="00824F02"/>
    <w:rsid w:val="00825595"/>
    <w:rsid w:val="00826BD1"/>
    <w:rsid w:val="00826C4F"/>
    <w:rsid w:val="0083046E"/>
    <w:rsid w:val="00830A48"/>
    <w:rsid w:val="00831C89"/>
    <w:rsid w:val="00832DA5"/>
    <w:rsid w:val="00832F4B"/>
    <w:rsid w:val="00833509"/>
    <w:rsid w:val="00833A2E"/>
    <w:rsid w:val="00833EDF"/>
    <w:rsid w:val="00834038"/>
    <w:rsid w:val="00834CBB"/>
    <w:rsid w:val="008377AF"/>
    <w:rsid w:val="008404C4"/>
    <w:rsid w:val="0084056D"/>
    <w:rsid w:val="00841080"/>
    <w:rsid w:val="008412F7"/>
    <w:rsid w:val="008414BB"/>
    <w:rsid w:val="00841B54"/>
    <w:rsid w:val="008434A7"/>
    <w:rsid w:val="00843ED1"/>
    <w:rsid w:val="008455DA"/>
    <w:rsid w:val="0084631E"/>
    <w:rsid w:val="008467D0"/>
    <w:rsid w:val="00846DB3"/>
    <w:rsid w:val="008470D0"/>
    <w:rsid w:val="008505DC"/>
    <w:rsid w:val="008509F0"/>
    <w:rsid w:val="00851875"/>
    <w:rsid w:val="00852357"/>
    <w:rsid w:val="00852B7B"/>
    <w:rsid w:val="00853AD1"/>
    <w:rsid w:val="0085448C"/>
    <w:rsid w:val="00855048"/>
    <w:rsid w:val="00855E2E"/>
    <w:rsid w:val="008563D3"/>
    <w:rsid w:val="00856E64"/>
    <w:rsid w:val="00857E45"/>
    <w:rsid w:val="00860A52"/>
    <w:rsid w:val="00862960"/>
    <w:rsid w:val="00863532"/>
    <w:rsid w:val="008636FD"/>
    <w:rsid w:val="008641E8"/>
    <w:rsid w:val="00864336"/>
    <w:rsid w:val="00864502"/>
    <w:rsid w:val="00864801"/>
    <w:rsid w:val="00865EC3"/>
    <w:rsid w:val="0086629C"/>
    <w:rsid w:val="0086630C"/>
    <w:rsid w:val="00866415"/>
    <w:rsid w:val="0086672A"/>
    <w:rsid w:val="00867429"/>
    <w:rsid w:val="00867469"/>
    <w:rsid w:val="00867FED"/>
    <w:rsid w:val="00870515"/>
    <w:rsid w:val="00870838"/>
    <w:rsid w:val="00870A3D"/>
    <w:rsid w:val="008736AC"/>
    <w:rsid w:val="00873771"/>
    <w:rsid w:val="00874C1F"/>
    <w:rsid w:val="00875632"/>
    <w:rsid w:val="00876477"/>
    <w:rsid w:val="008771BA"/>
    <w:rsid w:val="008773F6"/>
    <w:rsid w:val="008777C2"/>
    <w:rsid w:val="008802C6"/>
    <w:rsid w:val="00880A08"/>
    <w:rsid w:val="008813A0"/>
    <w:rsid w:val="00881B53"/>
    <w:rsid w:val="0088296A"/>
    <w:rsid w:val="00882E98"/>
    <w:rsid w:val="00883242"/>
    <w:rsid w:val="00883A53"/>
    <w:rsid w:val="00885016"/>
    <w:rsid w:val="0088526C"/>
    <w:rsid w:val="00885C59"/>
    <w:rsid w:val="00885F34"/>
    <w:rsid w:val="00887BCE"/>
    <w:rsid w:val="00887E2D"/>
    <w:rsid w:val="00890C47"/>
    <w:rsid w:val="0089142D"/>
    <w:rsid w:val="00891F3D"/>
    <w:rsid w:val="0089256F"/>
    <w:rsid w:val="00892A53"/>
    <w:rsid w:val="00893CDB"/>
    <w:rsid w:val="00893D12"/>
    <w:rsid w:val="00893EB8"/>
    <w:rsid w:val="0089468F"/>
    <w:rsid w:val="00895105"/>
    <w:rsid w:val="00895316"/>
    <w:rsid w:val="00895861"/>
    <w:rsid w:val="00897B91"/>
    <w:rsid w:val="008A00A0"/>
    <w:rsid w:val="008A0597"/>
    <w:rsid w:val="008A0836"/>
    <w:rsid w:val="008A08A9"/>
    <w:rsid w:val="008A1693"/>
    <w:rsid w:val="008A21F0"/>
    <w:rsid w:val="008A438B"/>
    <w:rsid w:val="008A4680"/>
    <w:rsid w:val="008A5DE5"/>
    <w:rsid w:val="008B0EBB"/>
    <w:rsid w:val="008B17E8"/>
    <w:rsid w:val="008B1FDB"/>
    <w:rsid w:val="008B2A5B"/>
    <w:rsid w:val="008B367A"/>
    <w:rsid w:val="008B430F"/>
    <w:rsid w:val="008B44C9"/>
    <w:rsid w:val="008B4DA3"/>
    <w:rsid w:val="008B4FF4"/>
    <w:rsid w:val="008B5E9F"/>
    <w:rsid w:val="008B62A0"/>
    <w:rsid w:val="008B6729"/>
    <w:rsid w:val="008B6B57"/>
    <w:rsid w:val="008B71D5"/>
    <w:rsid w:val="008B7F83"/>
    <w:rsid w:val="008C072B"/>
    <w:rsid w:val="008C085A"/>
    <w:rsid w:val="008C13F0"/>
    <w:rsid w:val="008C1A20"/>
    <w:rsid w:val="008C1ADC"/>
    <w:rsid w:val="008C2AC2"/>
    <w:rsid w:val="008C2FB5"/>
    <w:rsid w:val="008C302C"/>
    <w:rsid w:val="008C4957"/>
    <w:rsid w:val="008C4CAB"/>
    <w:rsid w:val="008C5444"/>
    <w:rsid w:val="008C6461"/>
    <w:rsid w:val="008C6A74"/>
    <w:rsid w:val="008C6BA4"/>
    <w:rsid w:val="008C6F82"/>
    <w:rsid w:val="008C7CBC"/>
    <w:rsid w:val="008D0067"/>
    <w:rsid w:val="008D125E"/>
    <w:rsid w:val="008D3058"/>
    <w:rsid w:val="008D42F6"/>
    <w:rsid w:val="008D5308"/>
    <w:rsid w:val="008D55BF"/>
    <w:rsid w:val="008D61E0"/>
    <w:rsid w:val="008D6722"/>
    <w:rsid w:val="008D6E1D"/>
    <w:rsid w:val="008D76EF"/>
    <w:rsid w:val="008D7AB2"/>
    <w:rsid w:val="008E0259"/>
    <w:rsid w:val="008E131D"/>
    <w:rsid w:val="008E145C"/>
    <w:rsid w:val="008E43E0"/>
    <w:rsid w:val="008E4A0E"/>
    <w:rsid w:val="008E4B50"/>
    <w:rsid w:val="008E4E59"/>
    <w:rsid w:val="008E5344"/>
    <w:rsid w:val="008E55E9"/>
    <w:rsid w:val="008F0115"/>
    <w:rsid w:val="008F0383"/>
    <w:rsid w:val="008F1F6A"/>
    <w:rsid w:val="008F28E7"/>
    <w:rsid w:val="008F3EDF"/>
    <w:rsid w:val="008F56DB"/>
    <w:rsid w:val="008F5E5E"/>
    <w:rsid w:val="008F644B"/>
    <w:rsid w:val="008F6A6E"/>
    <w:rsid w:val="008F7A9E"/>
    <w:rsid w:val="0090053B"/>
    <w:rsid w:val="00900E59"/>
    <w:rsid w:val="00900FCF"/>
    <w:rsid w:val="00901298"/>
    <w:rsid w:val="009019BB"/>
    <w:rsid w:val="00902919"/>
    <w:rsid w:val="0090315B"/>
    <w:rsid w:val="009033B0"/>
    <w:rsid w:val="00904350"/>
    <w:rsid w:val="00904D31"/>
    <w:rsid w:val="00905926"/>
    <w:rsid w:val="00905E6C"/>
    <w:rsid w:val="0090604A"/>
    <w:rsid w:val="00907038"/>
    <w:rsid w:val="009078AB"/>
    <w:rsid w:val="0091055E"/>
    <w:rsid w:val="0091249E"/>
    <w:rsid w:val="00912C5D"/>
    <w:rsid w:val="00912EC7"/>
    <w:rsid w:val="00913D40"/>
    <w:rsid w:val="00913F89"/>
    <w:rsid w:val="00914B88"/>
    <w:rsid w:val="00915222"/>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406"/>
    <w:rsid w:val="00927DB3"/>
    <w:rsid w:val="00927E08"/>
    <w:rsid w:val="00930D17"/>
    <w:rsid w:val="00930ED6"/>
    <w:rsid w:val="009310DD"/>
    <w:rsid w:val="00931206"/>
    <w:rsid w:val="00931A97"/>
    <w:rsid w:val="00932077"/>
    <w:rsid w:val="00932A03"/>
    <w:rsid w:val="0093313E"/>
    <w:rsid w:val="009331F9"/>
    <w:rsid w:val="00933B41"/>
    <w:rsid w:val="00934012"/>
    <w:rsid w:val="00934B12"/>
    <w:rsid w:val="0093530F"/>
    <w:rsid w:val="0093592F"/>
    <w:rsid w:val="00935E65"/>
    <w:rsid w:val="009363F0"/>
    <w:rsid w:val="00936657"/>
    <w:rsid w:val="0093688D"/>
    <w:rsid w:val="0094165A"/>
    <w:rsid w:val="0094173D"/>
    <w:rsid w:val="00942056"/>
    <w:rsid w:val="009429D1"/>
    <w:rsid w:val="00942E67"/>
    <w:rsid w:val="00943299"/>
    <w:rsid w:val="009438A7"/>
    <w:rsid w:val="009458AF"/>
    <w:rsid w:val="00946555"/>
    <w:rsid w:val="00951594"/>
    <w:rsid w:val="00951CF9"/>
    <w:rsid w:val="009520A1"/>
    <w:rsid w:val="009522E2"/>
    <w:rsid w:val="0095259D"/>
    <w:rsid w:val="009528C1"/>
    <w:rsid w:val="009532C7"/>
    <w:rsid w:val="00953891"/>
    <w:rsid w:val="00953E82"/>
    <w:rsid w:val="00955D6C"/>
    <w:rsid w:val="00957107"/>
    <w:rsid w:val="00960547"/>
    <w:rsid w:val="00960A5B"/>
    <w:rsid w:val="00960CCA"/>
    <w:rsid w:val="00960E03"/>
    <w:rsid w:val="009624AB"/>
    <w:rsid w:val="009634F6"/>
    <w:rsid w:val="00963579"/>
    <w:rsid w:val="00963FEC"/>
    <w:rsid w:val="0096422F"/>
    <w:rsid w:val="00964A7B"/>
    <w:rsid w:val="00964AE3"/>
    <w:rsid w:val="00965F05"/>
    <w:rsid w:val="0096720F"/>
    <w:rsid w:val="0096762D"/>
    <w:rsid w:val="0097036E"/>
    <w:rsid w:val="00970968"/>
    <w:rsid w:val="009718BF"/>
    <w:rsid w:val="009722D9"/>
    <w:rsid w:val="00973DB2"/>
    <w:rsid w:val="00973EF2"/>
    <w:rsid w:val="009752CD"/>
    <w:rsid w:val="00976210"/>
    <w:rsid w:val="009771A9"/>
    <w:rsid w:val="00981475"/>
    <w:rsid w:val="00981668"/>
    <w:rsid w:val="00981AFF"/>
    <w:rsid w:val="0098267D"/>
    <w:rsid w:val="00984331"/>
    <w:rsid w:val="00984C07"/>
    <w:rsid w:val="00985F24"/>
    <w:rsid w:val="00985F69"/>
    <w:rsid w:val="00986E99"/>
    <w:rsid w:val="00987148"/>
    <w:rsid w:val="00987813"/>
    <w:rsid w:val="00987FB7"/>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6C74"/>
    <w:rsid w:val="009974B3"/>
    <w:rsid w:val="00997F5D"/>
    <w:rsid w:val="009A0220"/>
    <w:rsid w:val="009A09AC"/>
    <w:rsid w:val="009A1946"/>
    <w:rsid w:val="009A1BBC"/>
    <w:rsid w:val="009A2864"/>
    <w:rsid w:val="009A313E"/>
    <w:rsid w:val="009A3C48"/>
    <w:rsid w:val="009A3EAC"/>
    <w:rsid w:val="009A40D9"/>
    <w:rsid w:val="009A42BE"/>
    <w:rsid w:val="009A502C"/>
    <w:rsid w:val="009A6682"/>
    <w:rsid w:val="009A73B8"/>
    <w:rsid w:val="009A7704"/>
    <w:rsid w:val="009A7D6E"/>
    <w:rsid w:val="009A7E37"/>
    <w:rsid w:val="009B08F7"/>
    <w:rsid w:val="009B0AB3"/>
    <w:rsid w:val="009B165F"/>
    <w:rsid w:val="009B2E67"/>
    <w:rsid w:val="009B2FEA"/>
    <w:rsid w:val="009B322F"/>
    <w:rsid w:val="009B406C"/>
    <w:rsid w:val="009B417F"/>
    <w:rsid w:val="009B4483"/>
    <w:rsid w:val="009B5879"/>
    <w:rsid w:val="009B5A96"/>
    <w:rsid w:val="009B6030"/>
    <w:rsid w:val="009B725D"/>
    <w:rsid w:val="009C0698"/>
    <w:rsid w:val="009C098A"/>
    <w:rsid w:val="009C0DA0"/>
    <w:rsid w:val="009C1693"/>
    <w:rsid w:val="009C1AD9"/>
    <w:rsid w:val="009C1FCA"/>
    <w:rsid w:val="009C3001"/>
    <w:rsid w:val="009C31A6"/>
    <w:rsid w:val="009C34B8"/>
    <w:rsid w:val="009C44C9"/>
    <w:rsid w:val="009C4D68"/>
    <w:rsid w:val="009C575A"/>
    <w:rsid w:val="009C65D7"/>
    <w:rsid w:val="009C6822"/>
    <w:rsid w:val="009C69B7"/>
    <w:rsid w:val="009C72FE"/>
    <w:rsid w:val="009C733B"/>
    <w:rsid w:val="009C7379"/>
    <w:rsid w:val="009D081A"/>
    <w:rsid w:val="009D0C17"/>
    <w:rsid w:val="009D1EBE"/>
    <w:rsid w:val="009D2409"/>
    <w:rsid w:val="009D2983"/>
    <w:rsid w:val="009D2C2D"/>
    <w:rsid w:val="009D36ED"/>
    <w:rsid w:val="009D3F0D"/>
    <w:rsid w:val="009D4F4A"/>
    <w:rsid w:val="009D572A"/>
    <w:rsid w:val="009D6050"/>
    <w:rsid w:val="009D67D9"/>
    <w:rsid w:val="009D6EB0"/>
    <w:rsid w:val="009D7742"/>
    <w:rsid w:val="009D7B6D"/>
    <w:rsid w:val="009D7D50"/>
    <w:rsid w:val="009E037B"/>
    <w:rsid w:val="009E05EC"/>
    <w:rsid w:val="009E0CF8"/>
    <w:rsid w:val="009E16BB"/>
    <w:rsid w:val="009E3679"/>
    <w:rsid w:val="009E4D22"/>
    <w:rsid w:val="009E56EB"/>
    <w:rsid w:val="009E6AB6"/>
    <w:rsid w:val="009E6B21"/>
    <w:rsid w:val="009E7C66"/>
    <w:rsid w:val="009E7F27"/>
    <w:rsid w:val="009F13EF"/>
    <w:rsid w:val="009F1A7D"/>
    <w:rsid w:val="009F25A7"/>
    <w:rsid w:val="009F3431"/>
    <w:rsid w:val="009F3838"/>
    <w:rsid w:val="009F3ECD"/>
    <w:rsid w:val="009F4B19"/>
    <w:rsid w:val="009F54EA"/>
    <w:rsid w:val="009F5F05"/>
    <w:rsid w:val="009F7315"/>
    <w:rsid w:val="009F73D1"/>
    <w:rsid w:val="00A00C4F"/>
    <w:rsid w:val="00A00D40"/>
    <w:rsid w:val="00A01215"/>
    <w:rsid w:val="00A01FE7"/>
    <w:rsid w:val="00A04A93"/>
    <w:rsid w:val="00A04CFC"/>
    <w:rsid w:val="00A070D4"/>
    <w:rsid w:val="00A07569"/>
    <w:rsid w:val="00A07749"/>
    <w:rsid w:val="00A078FB"/>
    <w:rsid w:val="00A10CE1"/>
    <w:rsid w:val="00A10CED"/>
    <w:rsid w:val="00A11A30"/>
    <w:rsid w:val="00A128C6"/>
    <w:rsid w:val="00A143CE"/>
    <w:rsid w:val="00A145B4"/>
    <w:rsid w:val="00A16372"/>
    <w:rsid w:val="00A16D9B"/>
    <w:rsid w:val="00A17A41"/>
    <w:rsid w:val="00A21A49"/>
    <w:rsid w:val="00A231E9"/>
    <w:rsid w:val="00A23647"/>
    <w:rsid w:val="00A23E34"/>
    <w:rsid w:val="00A245FE"/>
    <w:rsid w:val="00A27D66"/>
    <w:rsid w:val="00A27E8C"/>
    <w:rsid w:val="00A30056"/>
    <w:rsid w:val="00A307AE"/>
    <w:rsid w:val="00A31018"/>
    <w:rsid w:val="00A316E3"/>
    <w:rsid w:val="00A350CB"/>
    <w:rsid w:val="00A3511D"/>
    <w:rsid w:val="00A35E8B"/>
    <w:rsid w:val="00A36070"/>
    <w:rsid w:val="00A361C6"/>
    <w:rsid w:val="00A36543"/>
    <w:rsid w:val="00A3669F"/>
    <w:rsid w:val="00A37D04"/>
    <w:rsid w:val="00A40500"/>
    <w:rsid w:val="00A41A01"/>
    <w:rsid w:val="00A429A9"/>
    <w:rsid w:val="00A43CFF"/>
    <w:rsid w:val="00A43D0A"/>
    <w:rsid w:val="00A444BB"/>
    <w:rsid w:val="00A47719"/>
    <w:rsid w:val="00A47D98"/>
    <w:rsid w:val="00A47EAB"/>
    <w:rsid w:val="00A50510"/>
    <w:rsid w:val="00A5068D"/>
    <w:rsid w:val="00A509B4"/>
    <w:rsid w:val="00A51D10"/>
    <w:rsid w:val="00A52E14"/>
    <w:rsid w:val="00A5427A"/>
    <w:rsid w:val="00A54C7B"/>
    <w:rsid w:val="00A54CFD"/>
    <w:rsid w:val="00A56263"/>
    <w:rsid w:val="00A5639F"/>
    <w:rsid w:val="00A5675E"/>
    <w:rsid w:val="00A57040"/>
    <w:rsid w:val="00A60064"/>
    <w:rsid w:val="00A6044F"/>
    <w:rsid w:val="00A60A12"/>
    <w:rsid w:val="00A60D26"/>
    <w:rsid w:val="00A624A6"/>
    <w:rsid w:val="00A64F90"/>
    <w:rsid w:val="00A65A2B"/>
    <w:rsid w:val="00A6687D"/>
    <w:rsid w:val="00A70170"/>
    <w:rsid w:val="00A70FAB"/>
    <w:rsid w:val="00A72659"/>
    <w:rsid w:val="00A726C7"/>
    <w:rsid w:val="00A7409C"/>
    <w:rsid w:val="00A74BAF"/>
    <w:rsid w:val="00A752B5"/>
    <w:rsid w:val="00A75321"/>
    <w:rsid w:val="00A753B6"/>
    <w:rsid w:val="00A75E81"/>
    <w:rsid w:val="00A774B4"/>
    <w:rsid w:val="00A77927"/>
    <w:rsid w:val="00A80008"/>
    <w:rsid w:val="00A81734"/>
    <w:rsid w:val="00A81791"/>
    <w:rsid w:val="00A8195D"/>
    <w:rsid w:val="00A81B75"/>
    <w:rsid w:val="00A81DC9"/>
    <w:rsid w:val="00A82923"/>
    <w:rsid w:val="00A83203"/>
    <w:rsid w:val="00A8356E"/>
    <w:rsid w:val="00A83653"/>
    <w:rsid w:val="00A8372C"/>
    <w:rsid w:val="00A84729"/>
    <w:rsid w:val="00A85008"/>
    <w:rsid w:val="00A855FA"/>
    <w:rsid w:val="00A905C6"/>
    <w:rsid w:val="00A90A0B"/>
    <w:rsid w:val="00A912FE"/>
    <w:rsid w:val="00A91418"/>
    <w:rsid w:val="00A91A18"/>
    <w:rsid w:val="00A91B40"/>
    <w:rsid w:val="00A9244B"/>
    <w:rsid w:val="00A932DF"/>
    <w:rsid w:val="00A93AC1"/>
    <w:rsid w:val="00A947CF"/>
    <w:rsid w:val="00A95F5B"/>
    <w:rsid w:val="00A96D9C"/>
    <w:rsid w:val="00A97222"/>
    <w:rsid w:val="00A9772A"/>
    <w:rsid w:val="00AA18E2"/>
    <w:rsid w:val="00AA22B0"/>
    <w:rsid w:val="00AA2B19"/>
    <w:rsid w:val="00AA3B89"/>
    <w:rsid w:val="00AA5AE4"/>
    <w:rsid w:val="00AA5E50"/>
    <w:rsid w:val="00AA642B"/>
    <w:rsid w:val="00AB0677"/>
    <w:rsid w:val="00AB0B02"/>
    <w:rsid w:val="00AB1983"/>
    <w:rsid w:val="00AB1B33"/>
    <w:rsid w:val="00AB23C3"/>
    <w:rsid w:val="00AB24DB"/>
    <w:rsid w:val="00AB27AB"/>
    <w:rsid w:val="00AB2926"/>
    <w:rsid w:val="00AB35D0"/>
    <w:rsid w:val="00AB6B59"/>
    <w:rsid w:val="00AB77E7"/>
    <w:rsid w:val="00AC04C9"/>
    <w:rsid w:val="00AC1DCF"/>
    <w:rsid w:val="00AC23B1"/>
    <w:rsid w:val="00AC260E"/>
    <w:rsid w:val="00AC2AF9"/>
    <w:rsid w:val="00AC2F71"/>
    <w:rsid w:val="00AC47A6"/>
    <w:rsid w:val="00AC60C5"/>
    <w:rsid w:val="00AC64E6"/>
    <w:rsid w:val="00AC67E9"/>
    <w:rsid w:val="00AC78ED"/>
    <w:rsid w:val="00AD02D3"/>
    <w:rsid w:val="00AD3675"/>
    <w:rsid w:val="00AD3B61"/>
    <w:rsid w:val="00AD56A9"/>
    <w:rsid w:val="00AD60C9"/>
    <w:rsid w:val="00AD69C4"/>
    <w:rsid w:val="00AD6F0C"/>
    <w:rsid w:val="00AD6FAF"/>
    <w:rsid w:val="00AD797C"/>
    <w:rsid w:val="00AE1C5F"/>
    <w:rsid w:val="00AE23DD"/>
    <w:rsid w:val="00AE3899"/>
    <w:rsid w:val="00AE561A"/>
    <w:rsid w:val="00AE59FA"/>
    <w:rsid w:val="00AE6CD2"/>
    <w:rsid w:val="00AE776A"/>
    <w:rsid w:val="00AF1F68"/>
    <w:rsid w:val="00AF2546"/>
    <w:rsid w:val="00AF27B7"/>
    <w:rsid w:val="00AF2BB2"/>
    <w:rsid w:val="00AF2E43"/>
    <w:rsid w:val="00AF3948"/>
    <w:rsid w:val="00AF3C5D"/>
    <w:rsid w:val="00AF4817"/>
    <w:rsid w:val="00AF6FCB"/>
    <w:rsid w:val="00AF726A"/>
    <w:rsid w:val="00AF7AB4"/>
    <w:rsid w:val="00AF7B91"/>
    <w:rsid w:val="00B00015"/>
    <w:rsid w:val="00B0033A"/>
    <w:rsid w:val="00B01082"/>
    <w:rsid w:val="00B01B47"/>
    <w:rsid w:val="00B031F6"/>
    <w:rsid w:val="00B043A6"/>
    <w:rsid w:val="00B06DE8"/>
    <w:rsid w:val="00B07406"/>
    <w:rsid w:val="00B077AD"/>
    <w:rsid w:val="00B07AE1"/>
    <w:rsid w:val="00B07D23"/>
    <w:rsid w:val="00B1050A"/>
    <w:rsid w:val="00B12968"/>
    <w:rsid w:val="00B131FF"/>
    <w:rsid w:val="00B13498"/>
    <w:rsid w:val="00B13C1A"/>
    <w:rsid w:val="00B13DA2"/>
    <w:rsid w:val="00B14BD8"/>
    <w:rsid w:val="00B1508A"/>
    <w:rsid w:val="00B1672A"/>
    <w:rsid w:val="00B16E71"/>
    <w:rsid w:val="00B174BD"/>
    <w:rsid w:val="00B20690"/>
    <w:rsid w:val="00B20B2A"/>
    <w:rsid w:val="00B2111A"/>
    <w:rsid w:val="00B21179"/>
    <w:rsid w:val="00B2129B"/>
    <w:rsid w:val="00B215A8"/>
    <w:rsid w:val="00B22FA7"/>
    <w:rsid w:val="00B239C4"/>
    <w:rsid w:val="00B23D86"/>
    <w:rsid w:val="00B24845"/>
    <w:rsid w:val="00B25CC9"/>
    <w:rsid w:val="00B26370"/>
    <w:rsid w:val="00B27039"/>
    <w:rsid w:val="00B27C56"/>
    <w:rsid w:val="00B27D18"/>
    <w:rsid w:val="00B27DFE"/>
    <w:rsid w:val="00B30011"/>
    <w:rsid w:val="00B300DB"/>
    <w:rsid w:val="00B31228"/>
    <w:rsid w:val="00B32BEC"/>
    <w:rsid w:val="00B34857"/>
    <w:rsid w:val="00B35B87"/>
    <w:rsid w:val="00B40556"/>
    <w:rsid w:val="00B409DB"/>
    <w:rsid w:val="00B41D0C"/>
    <w:rsid w:val="00B4241C"/>
    <w:rsid w:val="00B43107"/>
    <w:rsid w:val="00B459CF"/>
    <w:rsid w:val="00B45AC4"/>
    <w:rsid w:val="00B45E0A"/>
    <w:rsid w:val="00B47A18"/>
    <w:rsid w:val="00B51CD5"/>
    <w:rsid w:val="00B53824"/>
    <w:rsid w:val="00B53857"/>
    <w:rsid w:val="00B54009"/>
    <w:rsid w:val="00B54B6C"/>
    <w:rsid w:val="00B55078"/>
    <w:rsid w:val="00B5559B"/>
    <w:rsid w:val="00B55A04"/>
    <w:rsid w:val="00B55CEE"/>
    <w:rsid w:val="00B56FB1"/>
    <w:rsid w:val="00B576E3"/>
    <w:rsid w:val="00B6029B"/>
    <w:rsid w:val="00B6083F"/>
    <w:rsid w:val="00B61504"/>
    <w:rsid w:val="00B620AE"/>
    <w:rsid w:val="00B62E95"/>
    <w:rsid w:val="00B63ABC"/>
    <w:rsid w:val="00B64D3D"/>
    <w:rsid w:val="00B64F0A"/>
    <w:rsid w:val="00B6562C"/>
    <w:rsid w:val="00B65D6C"/>
    <w:rsid w:val="00B6729E"/>
    <w:rsid w:val="00B7117A"/>
    <w:rsid w:val="00B720C9"/>
    <w:rsid w:val="00B7391B"/>
    <w:rsid w:val="00B73ACC"/>
    <w:rsid w:val="00B743E7"/>
    <w:rsid w:val="00B748EB"/>
    <w:rsid w:val="00B74B80"/>
    <w:rsid w:val="00B7567D"/>
    <w:rsid w:val="00B768A9"/>
    <w:rsid w:val="00B76E90"/>
    <w:rsid w:val="00B77335"/>
    <w:rsid w:val="00B8005C"/>
    <w:rsid w:val="00B82E5F"/>
    <w:rsid w:val="00B8364D"/>
    <w:rsid w:val="00B849DD"/>
    <w:rsid w:val="00B8666B"/>
    <w:rsid w:val="00B86C64"/>
    <w:rsid w:val="00B904F4"/>
    <w:rsid w:val="00B90BD1"/>
    <w:rsid w:val="00B92536"/>
    <w:rsid w:val="00B9274D"/>
    <w:rsid w:val="00B94207"/>
    <w:rsid w:val="00B945D4"/>
    <w:rsid w:val="00B9499F"/>
    <w:rsid w:val="00B9506C"/>
    <w:rsid w:val="00B96F2C"/>
    <w:rsid w:val="00B97B50"/>
    <w:rsid w:val="00BA3608"/>
    <w:rsid w:val="00BA3790"/>
    <w:rsid w:val="00BA3959"/>
    <w:rsid w:val="00BA563D"/>
    <w:rsid w:val="00BA5BCC"/>
    <w:rsid w:val="00BA6206"/>
    <w:rsid w:val="00BB1855"/>
    <w:rsid w:val="00BB2332"/>
    <w:rsid w:val="00BB239F"/>
    <w:rsid w:val="00BB2494"/>
    <w:rsid w:val="00BB2522"/>
    <w:rsid w:val="00BB28A3"/>
    <w:rsid w:val="00BB2D70"/>
    <w:rsid w:val="00BB3498"/>
    <w:rsid w:val="00BB5218"/>
    <w:rsid w:val="00BB5614"/>
    <w:rsid w:val="00BB6799"/>
    <w:rsid w:val="00BB72C0"/>
    <w:rsid w:val="00BB7FF3"/>
    <w:rsid w:val="00BC0AF1"/>
    <w:rsid w:val="00BC27BE"/>
    <w:rsid w:val="00BC3779"/>
    <w:rsid w:val="00BC41A0"/>
    <w:rsid w:val="00BC43D8"/>
    <w:rsid w:val="00BC5A86"/>
    <w:rsid w:val="00BC7291"/>
    <w:rsid w:val="00BC7AB9"/>
    <w:rsid w:val="00BD0186"/>
    <w:rsid w:val="00BD059C"/>
    <w:rsid w:val="00BD06A1"/>
    <w:rsid w:val="00BD0D32"/>
    <w:rsid w:val="00BD1661"/>
    <w:rsid w:val="00BD342F"/>
    <w:rsid w:val="00BD3F92"/>
    <w:rsid w:val="00BD4A17"/>
    <w:rsid w:val="00BD56BE"/>
    <w:rsid w:val="00BD5761"/>
    <w:rsid w:val="00BD6178"/>
    <w:rsid w:val="00BD6348"/>
    <w:rsid w:val="00BD649D"/>
    <w:rsid w:val="00BD7990"/>
    <w:rsid w:val="00BE147F"/>
    <w:rsid w:val="00BE1655"/>
    <w:rsid w:val="00BE1BBC"/>
    <w:rsid w:val="00BE2286"/>
    <w:rsid w:val="00BE383C"/>
    <w:rsid w:val="00BE46B5"/>
    <w:rsid w:val="00BE4761"/>
    <w:rsid w:val="00BE5E62"/>
    <w:rsid w:val="00BE6663"/>
    <w:rsid w:val="00BE69B7"/>
    <w:rsid w:val="00BE6A13"/>
    <w:rsid w:val="00BE6E4A"/>
    <w:rsid w:val="00BF0917"/>
    <w:rsid w:val="00BF0CD7"/>
    <w:rsid w:val="00BF0F60"/>
    <w:rsid w:val="00BF143E"/>
    <w:rsid w:val="00BF15CE"/>
    <w:rsid w:val="00BF2157"/>
    <w:rsid w:val="00BF2BEE"/>
    <w:rsid w:val="00BF2FC3"/>
    <w:rsid w:val="00BF3551"/>
    <w:rsid w:val="00BF37C3"/>
    <w:rsid w:val="00BF4E90"/>
    <w:rsid w:val="00BF4F07"/>
    <w:rsid w:val="00BF695B"/>
    <w:rsid w:val="00BF6A14"/>
    <w:rsid w:val="00BF71B0"/>
    <w:rsid w:val="00BF79CE"/>
    <w:rsid w:val="00C0161F"/>
    <w:rsid w:val="00C01EAA"/>
    <w:rsid w:val="00C030BD"/>
    <w:rsid w:val="00C036C3"/>
    <w:rsid w:val="00C03CCA"/>
    <w:rsid w:val="00C040E8"/>
    <w:rsid w:val="00C0463A"/>
    <w:rsid w:val="00C0499E"/>
    <w:rsid w:val="00C04BB2"/>
    <w:rsid w:val="00C04F11"/>
    <w:rsid w:val="00C04F4A"/>
    <w:rsid w:val="00C058AF"/>
    <w:rsid w:val="00C06094"/>
    <w:rsid w:val="00C06484"/>
    <w:rsid w:val="00C06F9E"/>
    <w:rsid w:val="00C07776"/>
    <w:rsid w:val="00C07C0D"/>
    <w:rsid w:val="00C10210"/>
    <w:rsid w:val="00C1035C"/>
    <w:rsid w:val="00C1118D"/>
    <w:rsid w:val="00C1140E"/>
    <w:rsid w:val="00C12AC4"/>
    <w:rsid w:val="00C1358F"/>
    <w:rsid w:val="00C13A57"/>
    <w:rsid w:val="00C13C2A"/>
    <w:rsid w:val="00C13CE8"/>
    <w:rsid w:val="00C13F64"/>
    <w:rsid w:val="00C14187"/>
    <w:rsid w:val="00C15151"/>
    <w:rsid w:val="00C1663D"/>
    <w:rsid w:val="00C16B6B"/>
    <w:rsid w:val="00C179BC"/>
    <w:rsid w:val="00C17F8C"/>
    <w:rsid w:val="00C20BBB"/>
    <w:rsid w:val="00C211E6"/>
    <w:rsid w:val="00C22446"/>
    <w:rsid w:val="00C22681"/>
    <w:rsid w:val="00C22FB5"/>
    <w:rsid w:val="00C24236"/>
    <w:rsid w:val="00C24CBF"/>
    <w:rsid w:val="00C25533"/>
    <w:rsid w:val="00C25C66"/>
    <w:rsid w:val="00C2710B"/>
    <w:rsid w:val="00C279C2"/>
    <w:rsid w:val="00C308D8"/>
    <w:rsid w:val="00C3183E"/>
    <w:rsid w:val="00C33531"/>
    <w:rsid w:val="00C33B9E"/>
    <w:rsid w:val="00C34194"/>
    <w:rsid w:val="00C35EF7"/>
    <w:rsid w:val="00C37BAE"/>
    <w:rsid w:val="00C40034"/>
    <w:rsid w:val="00C40174"/>
    <w:rsid w:val="00C401C8"/>
    <w:rsid w:val="00C4043D"/>
    <w:rsid w:val="00C40DAA"/>
    <w:rsid w:val="00C41110"/>
    <w:rsid w:val="00C41F7E"/>
    <w:rsid w:val="00C42A1B"/>
    <w:rsid w:val="00C42B41"/>
    <w:rsid w:val="00C42C1F"/>
    <w:rsid w:val="00C44A8D"/>
    <w:rsid w:val="00C44CF8"/>
    <w:rsid w:val="00C458B3"/>
    <w:rsid w:val="00C45B91"/>
    <w:rsid w:val="00C460A1"/>
    <w:rsid w:val="00C467BC"/>
    <w:rsid w:val="00C4789C"/>
    <w:rsid w:val="00C523C4"/>
    <w:rsid w:val="00C52AE9"/>
    <w:rsid w:val="00C52C02"/>
    <w:rsid w:val="00C52DCB"/>
    <w:rsid w:val="00C534C1"/>
    <w:rsid w:val="00C55D4A"/>
    <w:rsid w:val="00C57EE8"/>
    <w:rsid w:val="00C61072"/>
    <w:rsid w:val="00C61CFF"/>
    <w:rsid w:val="00C6243C"/>
    <w:rsid w:val="00C62F54"/>
    <w:rsid w:val="00C63AEA"/>
    <w:rsid w:val="00C64C16"/>
    <w:rsid w:val="00C664B9"/>
    <w:rsid w:val="00C67BBF"/>
    <w:rsid w:val="00C70168"/>
    <w:rsid w:val="00C70CAB"/>
    <w:rsid w:val="00C71155"/>
    <w:rsid w:val="00C718DD"/>
    <w:rsid w:val="00C71AFB"/>
    <w:rsid w:val="00C74707"/>
    <w:rsid w:val="00C74CE3"/>
    <w:rsid w:val="00C75930"/>
    <w:rsid w:val="00C75B4E"/>
    <w:rsid w:val="00C767C7"/>
    <w:rsid w:val="00C779FD"/>
    <w:rsid w:val="00C77D84"/>
    <w:rsid w:val="00C80B9E"/>
    <w:rsid w:val="00C8168E"/>
    <w:rsid w:val="00C841B7"/>
    <w:rsid w:val="00C842B8"/>
    <w:rsid w:val="00C84A6C"/>
    <w:rsid w:val="00C8667D"/>
    <w:rsid w:val="00C86967"/>
    <w:rsid w:val="00C87B61"/>
    <w:rsid w:val="00C91281"/>
    <w:rsid w:val="00C928A8"/>
    <w:rsid w:val="00C92ACF"/>
    <w:rsid w:val="00C93044"/>
    <w:rsid w:val="00C95246"/>
    <w:rsid w:val="00CA0D73"/>
    <w:rsid w:val="00CA103E"/>
    <w:rsid w:val="00CA1079"/>
    <w:rsid w:val="00CA1452"/>
    <w:rsid w:val="00CA450C"/>
    <w:rsid w:val="00CA4A12"/>
    <w:rsid w:val="00CA6C45"/>
    <w:rsid w:val="00CA74F6"/>
    <w:rsid w:val="00CA7603"/>
    <w:rsid w:val="00CB04F1"/>
    <w:rsid w:val="00CB364E"/>
    <w:rsid w:val="00CB37B8"/>
    <w:rsid w:val="00CB4F1A"/>
    <w:rsid w:val="00CB58B4"/>
    <w:rsid w:val="00CB6577"/>
    <w:rsid w:val="00CB6768"/>
    <w:rsid w:val="00CB705C"/>
    <w:rsid w:val="00CB74C7"/>
    <w:rsid w:val="00CB7558"/>
    <w:rsid w:val="00CB75C9"/>
    <w:rsid w:val="00CC1FE9"/>
    <w:rsid w:val="00CC3B49"/>
    <w:rsid w:val="00CC3D04"/>
    <w:rsid w:val="00CC4AF7"/>
    <w:rsid w:val="00CC54E5"/>
    <w:rsid w:val="00CC6B96"/>
    <w:rsid w:val="00CC6F04"/>
    <w:rsid w:val="00CC6FB7"/>
    <w:rsid w:val="00CC793F"/>
    <w:rsid w:val="00CC7B94"/>
    <w:rsid w:val="00CD0C65"/>
    <w:rsid w:val="00CD39BC"/>
    <w:rsid w:val="00CD456C"/>
    <w:rsid w:val="00CD5A94"/>
    <w:rsid w:val="00CD6E8E"/>
    <w:rsid w:val="00CE00E5"/>
    <w:rsid w:val="00CE161F"/>
    <w:rsid w:val="00CE19F0"/>
    <w:rsid w:val="00CE2A1B"/>
    <w:rsid w:val="00CE2CC6"/>
    <w:rsid w:val="00CE3529"/>
    <w:rsid w:val="00CE4320"/>
    <w:rsid w:val="00CE5D9A"/>
    <w:rsid w:val="00CE6A94"/>
    <w:rsid w:val="00CE76CD"/>
    <w:rsid w:val="00CF040C"/>
    <w:rsid w:val="00CF0B65"/>
    <w:rsid w:val="00CF0FB9"/>
    <w:rsid w:val="00CF1C1F"/>
    <w:rsid w:val="00CF2ED7"/>
    <w:rsid w:val="00CF2FA9"/>
    <w:rsid w:val="00CF3B5E"/>
    <w:rsid w:val="00CF3BA6"/>
    <w:rsid w:val="00CF4598"/>
    <w:rsid w:val="00CF4E8C"/>
    <w:rsid w:val="00CF5BA0"/>
    <w:rsid w:val="00CF6913"/>
    <w:rsid w:val="00CF7A9F"/>
    <w:rsid w:val="00CF7AA7"/>
    <w:rsid w:val="00D006CF"/>
    <w:rsid w:val="00D007DF"/>
    <w:rsid w:val="00D008A6"/>
    <w:rsid w:val="00D00960"/>
    <w:rsid w:val="00D00B74"/>
    <w:rsid w:val="00D015F0"/>
    <w:rsid w:val="00D01CAE"/>
    <w:rsid w:val="00D042D0"/>
    <w:rsid w:val="00D0447B"/>
    <w:rsid w:val="00D0472F"/>
    <w:rsid w:val="00D04894"/>
    <w:rsid w:val="00D048A2"/>
    <w:rsid w:val="00D053CE"/>
    <w:rsid w:val="00D055EB"/>
    <w:rsid w:val="00D056FE"/>
    <w:rsid w:val="00D05B56"/>
    <w:rsid w:val="00D05D60"/>
    <w:rsid w:val="00D0641C"/>
    <w:rsid w:val="00D114B2"/>
    <w:rsid w:val="00D121C4"/>
    <w:rsid w:val="00D132E3"/>
    <w:rsid w:val="00D14274"/>
    <w:rsid w:val="00D15623"/>
    <w:rsid w:val="00D15E5B"/>
    <w:rsid w:val="00D17C62"/>
    <w:rsid w:val="00D21586"/>
    <w:rsid w:val="00D21EA5"/>
    <w:rsid w:val="00D23A38"/>
    <w:rsid w:val="00D2574C"/>
    <w:rsid w:val="00D26D79"/>
    <w:rsid w:val="00D27C2B"/>
    <w:rsid w:val="00D27F97"/>
    <w:rsid w:val="00D31AF4"/>
    <w:rsid w:val="00D33363"/>
    <w:rsid w:val="00D33A59"/>
    <w:rsid w:val="00D34529"/>
    <w:rsid w:val="00D34943"/>
    <w:rsid w:val="00D34A2B"/>
    <w:rsid w:val="00D35195"/>
    <w:rsid w:val="00D35409"/>
    <w:rsid w:val="00D35787"/>
    <w:rsid w:val="00D359D4"/>
    <w:rsid w:val="00D3627A"/>
    <w:rsid w:val="00D36589"/>
    <w:rsid w:val="00D3678F"/>
    <w:rsid w:val="00D378CD"/>
    <w:rsid w:val="00D417CD"/>
    <w:rsid w:val="00D41B88"/>
    <w:rsid w:val="00D41E23"/>
    <w:rsid w:val="00D429EC"/>
    <w:rsid w:val="00D43A91"/>
    <w:rsid w:val="00D43D44"/>
    <w:rsid w:val="00D43EBB"/>
    <w:rsid w:val="00D44E4E"/>
    <w:rsid w:val="00D46D26"/>
    <w:rsid w:val="00D50F11"/>
    <w:rsid w:val="00D51254"/>
    <w:rsid w:val="00D513A8"/>
    <w:rsid w:val="00D5156F"/>
    <w:rsid w:val="00D51627"/>
    <w:rsid w:val="00D51E1A"/>
    <w:rsid w:val="00D52344"/>
    <w:rsid w:val="00D5267F"/>
    <w:rsid w:val="00D532DA"/>
    <w:rsid w:val="00D54AAC"/>
    <w:rsid w:val="00D54B32"/>
    <w:rsid w:val="00D54C40"/>
    <w:rsid w:val="00D552E3"/>
    <w:rsid w:val="00D55423"/>
    <w:rsid w:val="00D55DF0"/>
    <w:rsid w:val="00D563E1"/>
    <w:rsid w:val="00D56BB6"/>
    <w:rsid w:val="00D56D4A"/>
    <w:rsid w:val="00D5793A"/>
    <w:rsid w:val="00D57B43"/>
    <w:rsid w:val="00D6022B"/>
    <w:rsid w:val="00D60C40"/>
    <w:rsid w:val="00D6138D"/>
    <w:rsid w:val="00D6166E"/>
    <w:rsid w:val="00D61F1D"/>
    <w:rsid w:val="00D63126"/>
    <w:rsid w:val="00D635AF"/>
    <w:rsid w:val="00D63A67"/>
    <w:rsid w:val="00D646C9"/>
    <w:rsid w:val="00D6483D"/>
    <w:rsid w:val="00D6492E"/>
    <w:rsid w:val="00D65845"/>
    <w:rsid w:val="00D70087"/>
    <w:rsid w:val="00D7079E"/>
    <w:rsid w:val="00D70823"/>
    <w:rsid w:val="00D70AB1"/>
    <w:rsid w:val="00D70F23"/>
    <w:rsid w:val="00D72B32"/>
    <w:rsid w:val="00D73DD6"/>
    <w:rsid w:val="00D7445C"/>
    <w:rsid w:val="00D745F5"/>
    <w:rsid w:val="00D75392"/>
    <w:rsid w:val="00D7585E"/>
    <w:rsid w:val="00D759A3"/>
    <w:rsid w:val="00D76B0E"/>
    <w:rsid w:val="00D773B4"/>
    <w:rsid w:val="00D82E32"/>
    <w:rsid w:val="00D8319D"/>
    <w:rsid w:val="00D83974"/>
    <w:rsid w:val="00D84133"/>
    <w:rsid w:val="00D8431C"/>
    <w:rsid w:val="00D85133"/>
    <w:rsid w:val="00D87273"/>
    <w:rsid w:val="00D8790C"/>
    <w:rsid w:val="00D91607"/>
    <w:rsid w:val="00D91BD3"/>
    <w:rsid w:val="00D91D57"/>
    <w:rsid w:val="00D92C82"/>
    <w:rsid w:val="00D93336"/>
    <w:rsid w:val="00D94314"/>
    <w:rsid w:val="00D94968"/>
    <w:rsid w:val="00D95BC7"/>
    <w:rsid w:val="00D95C17"/>
    <w:rsid w:val="00D96043"/>
    <w:rsid w:val="00D974BF"/>
    <w:rsid w:val="00D97779"/>
    <w:rsid w:val="00DA14AB"/>
    <w:rsid w:val="00DA237B"/>
    <w:rsid w:val="00DA52F5"/>
    <w:rsid w:val="00DA73A3"/>
    <w:rsid w:val="00DA7473"/>
    <w:rsid w:val="00DA76DD"/>
    <w:rsid w:val="00DB1424"/>
    <w:rsid w:val="00DB2635"/>
    <w:rsid w:val="00DB3080"/>
    <w:rsid w:val="00DB4E12"/>
    <w:rsid w:val="00DB5771"/>
    <w:rsid w:val="00DB586E"/>
    <w:rsid w:val="00DC0AB6"/>
    <w:rsid w:val="00DC0BB8"/>
    <w:rsid w:val="00DC1346"/>
    <w:rsid w:val="00DC21CF"/>
    <w:rsid w:val="00DC3395"/>
    <w:rsid w:val="00DC3664"/>
    <w:rsid w:val="00DC39D6"/>
    <w:rsid w:val="00DC45C8"/>
    <w:rsid w:val="00DC4B9B"/>
    <w:rsid w:val="00DC4F84"/>
    <w:rsid w:val="00DC6162"/>
    <w:rsid w:val="00DC6EFC"/>
    <w:rsid w:val="00DC7CDE"/>
    <w:rsid w:val="00DD06E4"/>
    <w:rsid w:val="00DD0E44"/>
    <w:rsid w:val="00DD195B"/>
    <w:rsid w:val="00DD243F"/>
    <w:rsid w:val="00DD2C10"/>
    <w:rsid w:val="00DD3B92"/>
    <w:rsid w:val="00DD3CFA"/>
    <w:rsid w:val="00DD3DED"/>
    <w:rsid w:val="00DD46E9"/>
    <w:rsid w:val="00DD4711"/>
    <w:rsid w:val="00DD4812"/>
    <w:rsid w:val="00DD4CA7"/>
    <w:rsid w:val="00DD65BD"/>
    <w:rsid w:val="00DE0097"/>
    <w:rsid w:val="00DE05AE"/>
    <w:rsid w:val="00DE0979"/>
    <w:rsid w:val="00DE12E9"/>
    <w:rsid w:val="00DE1A3D"/>
    <w:rsid w:val="00DE2B00"/>
    <w:rsid w:val="00DE301D"/>
    <w:rsid w:val="00DE33EC"/>
    <w:rsid w:val="00DE43F4"/>
    <w:rsid w:val="00DE5391"/>
    <w:rsid w:val="00DE53F8"/>
    <w:rsid w:val="00DE5A51"/>
    <w:rsid w:val="00DE60E6"/>
    <w:rsid w:val="00DE6C9B"/>
    <w:rsid w:val="00DE74DC"/>
    <w:rsid w:val="00DE7D5A"/>
    <w:rsid w:val="00DF1EC4"/>
    <w:rsid w:val="00DF247C"/>
    <w:rsid w:val="00DF3F4F"/>
    <w:rsid w:val="00DF707E"/>
    <w:rsid w:val="00DF70A1"/>
    <w:rsid w:val="00DF73EF"/>
    <w:rsid w:val="00DF759D"/>
    <w:rsid w:val="00E003AF"/>
    <w:rsid w:val="00E00482"/>
    <w:rsid w:val="00E018C3"/>
    <w:rsid w:val="00E01C15"/>
    <w:rsid w:val="00E03A84"/>
    <w:rsid w:val="00E04DEA"/>
    <w:rsid w:val="00E052B1"/>
    <w:rsid w:val="00E05595"/>
    <w:rsid w:val="00E05886"/>
    <w:rsid w:val="00E104C6"/>
    <w:rsid w:val="00E10C02"/>
    <w:rsid w:val="00E134D8"/>
    <w:rsid w:val="00E137F4"/>
    <w:rsid w:val="00E164F2"/>
    <w:rsid w:val="00E16F61"/>
    <w:rsid w:val="00E178A7"/>
    <w:rsid w:val="00E20051"/>
    <w:rsid w:val="00E20F6A"/>
    <w:rsid w:val="00E21A25"/>
    <w:rsid w:val="00E2258E"/>
    <w:rsid w:val="00E23303"/>
    <w:rsid w:val="00E239E0"/>
    <w:rsid w:val="00E24071"/>
    <w:rsid w:val="00E253CA"/>
    <w:rsid w:val="00E26FFD"/>
    <w:rsid w:val="00E2771C"/>
    <w:rsid w:val="00E31D50"/>
    <w:rsid w:val="00E324D9"/>
    <w:rsid w:val="00E32912"/>
    <w:rsid w:val="00E331FB"/>
    <w:rsid w:val="00E33245"/>
    <w:rsid w:val="00E33DF4"/>
    <w:rsid w:val="00E34460"/>
    <w:rsid w:val="00E3555C"/>
    <w:rsid w:val="00E35EDE"/>
    <w:rsid w:val="00E364AA"/>
    <w:rsid w:val="00E36528"/>
    <w:rsid w:val="00E3781D"/>
    <w:rsid w:val="00E409B4"/>
    <w:rsid w:val="00E40CF7"/>
    <w:rsid w:val="00E413B8"/>
    <w:rsid w:val="00E41B4A"/>
    <w:rsid w:val="00E42F80"/>
    <w:rsid w:val="00E434EB"/>
    <w:rsid w:val="00E43FD9"/>
    <w:rsid w:val="00E440C0"/>
    <w:rsid w:val="00E44750"/>
    <w:rsid w:val="00E44F30"/>
    <w:rsid w:val="00E4530F"/>
    <w:rsid w:val="00E4683D"/>
    <w:rsid w:val="00E46CA0"/>
    <w:rsid w:val="00E4765C"/>
    <w:rsid w:val="00E504A1"/>
    <w:rsid w:val="00E51231"/>
    <w:rsid w:val="00E51DB1"/>
    <w:rsid w:val="00E52A67"/>
    <w:rsid w:val="00E55086"/>
    <w:rsid w:val="00E5631B"/>
    <w:rsid w:val="00E5654A"/>
    <w:rsid w:val="00E56F49"/>
    <w:rsid w:val="00E57432"/>
    <w:rsid w:val="00E602A7"/>
    <w:rsid w:val="00E6170F"/>
    <w:rsid w:val="00E619E1"/>
    <w:rsid w:val="00E62FBE"/>
    <w:rsid w:val="00E63389"/>
    <w:rsid w:val="00E639DB"/>
    <w:rsid w:val="00E64597"/>
    <w:rsid w:val="00E654FC"/>
    <w:rsid w:val="00E65780"/>
    <w:rsid w:val="00E663E6"/>
    <w:rsid w:val="00E66AA1"/>
    <w:rsid w:val="00E66B6A"/>
    <w:rsid w:val="00E71239"/>
    <w:rsid w:val="00E71243"/>
    <w:rsid w:val="00E71362"/>
    <w:rsid w:val="00E714D8"/>
    <w:rsid w:val="00E7168A"/>
    <w:rsid w:val="00E71D25"/>
    <w:rsid w:val="00E7295C"/>
    <w:rsid w:val="00E73306"/>
    <w:rsid w:val="00E73590"/>
    <w:rsid w:val="00E74817"/>
    <w:rsid w:val="00E748B0"/>
    <w:rsid w:val="00E74FE4"/>
    <w:rsid w:val="00E752B2"/>
    <w:rsid w:val="00E7553D"/>
    <w:rsid w:val="00E7669A"/>
    <w:rsid w:val="00E76CD3"/>
    <w:rsid w:val="00E7738D"/>
    <w:rsid w:val="00E7751C"/>
    <w:rsid w:val="00E80EF3"/>
    <w:rsid w:val="00E81633"/>
    <w:rsid w:val="00E82503"/>
    <w:rsid w:val="00E82AED"/>
    <w:rsid w:val="00E82FCC"/>
    <w:rsid w:val="00E831A3"/>
    <w:rsid w:val="00E85D74"/>
    <w:rsid w:val="00E862B5"/>
    <w:rsid w:val="00E863D8"/>
    <w:rsid w:val="00E86733"/>
    <w:rsid w:val="00E86927"/>
    <w:rsid w:val="00E8700D"/>
    <w:rsid w:val="00E87094"/>
    <w:rsid w:val="00E87960"/>
    <w:rsid w:val="00E9108A"/>
    <w:rsid w:val="00E94803"/>
    <w:rsid w:val="00E94B69"/>
    <w:rsid w:val="00E9588E"/>
    <w:rsid w:val="00E964E0"/>
    <w:rsid w:val="00E96813"/>
    <w:rsid w:val="00EA17B9"/>
    <w:rsid w:val="00EA279E"/>
    <w:rsid w:val="00EA2BA6"/>
    <w:rsid w:val="00EA2FD7"/>
    <w:rsid w:val="00EA33B1"/>
    <w:rsid w:val="00EA33F8"/>
    <w:rsid w:val="00EA70DA"/>
    <w:rsid w:val="00EA74F2"/>
    <w:rsid w:val="00EA7552"/>
    <w:rsid w:val="00EA7598"/>
    <w:rsid w:val="00EA7F5C"/>
    <w:rsid w:val="00EB0989"/>
    <w:rsid w:val="00EB0E63"/>
    <w:rsid w:val="00EB193D"/>
    <w:rsid w:val="00EB2A71"/>
    <w:rsid w:val="00EB2C57"/>
    <w:rsid w:val="00EB32CF"/>
    <w:rsid w:val="00EB37D1"/>
    <w:rsid w:val="00EB4DDA"/>
    <w:rsid w:val="00EB53D3"/>
    <w:rsid w:val="00EB6566"/>
    <w:rsid w:val="00EB7598"/>
    <w:rsid w:val="00EB7885"/>
    <w:rsid w:val="00EC0232"/>
    <w:rsid w:val="00EC0998"/>
    <w:rsid w:val="00EC2421"/>
    <w:rsid w:val="00EC2805"/>
    <w:rsid w:val="00EC3100"/>
    <w:rsid w:val="00EC3D02"/>
    <w:rsid w:val="00EC437B"/>
    <w:rsid w:val="00EC4CBD"/>
    <w:rsid w:val="00EC703B"/>
    <w:rsid w:val="00EC70D8"/>
    <w:rsid w:val="00EC78F8"/>
    <w:rsid w:val="00ED1008"/>
    <w:rsid w:val="00ED1338"/>
    <w:rsid w:val="00ED1475"/>
    <w:rsid w:val="00ED1A12"/>
    <w:rsid w:val="00ED1AB4"/>
    <w:rsid w:val="00ED288C"/>
    <w:rsid w:val="00ED2C23"/>
    <w:rsid w:val="00ED2CF0"/>
    <w:rsid w:val="00ED6D87"/>
    <w:rsid w:val="00ED78B3"/>
    <w:rsid w:val="00ED7DBD"/>
    <w:rsid w:val="00EE1058"/>
    <w:rsid w:val="00EE1089"/>
    <w:rsid w:val="00EE1614"/>
    <w:rsid w:val="00EE3260"/>
    <w:rsid w:val="00EE3475"/>
    <w:rsid w:val="00EE3CF3"/>
    <w:rsid w:val="00EE50F0"/>
    <w:rsid w:val="00EE586E"/>
    <w:rsid w:val="00EE5BEB"/>
    <w:rsid w:val="00EE6524"/>
    <w:rsid w:val="00EE6749"/>
    <w:rsid w:val="00EE68DD"/>
    <w:rsid w:val="00EE788B"/>
    <w:rsid w:val="00EF00ED"/>
    <w:rsid w:val="00EF0192"/>
    <w:rsid w:val="00EF0196"/>
    <w:rsid w:val="00EF06A8"/>
    <w:rsid w:val="00EF07BF"/>
    <w:rsid w:val="00EF0943"/>
    <w:rsid w:val="00EF0EAD"/>
    <w:rsid w:val="00EF430A"/>
    <w:rsid w:val="00EF4CB1"/>
    <w:rsid w:val="00EF5798"/>
    <w:rsid w:val="00EF60A5"/>
    <w:rsid w:val="00EF60E5"/>
    <w:rsid w:val="00EF6A0C"/>
    <w:rsid w:val="00EF6E7F"/>
    <w:rsid w:val="00EF6F99"/>
    <w:rsid w:val="00EF7ADB"/>
    <w:rsid w:val="00F015B6"/>
    <w:rsid w:val="00F01D8F"/>
    <w:rsid w:val="00F01D93"/>
    <w:rsid w:val="00F0316E"/>
    <w:rsid w:val="00F03620"/>
    <w:rsid w:val="00F04E2B"/>
    <w:rsid w:val="00F05A4D"/>
    <w:rsid w:val="00F06BB9"/>
    <w:rsid w:val="00F07F31"/>
    <w:rsid w:val="00F10BCF"/>
    <w:rsid w:val="00F11AD6"/>
    <w:rsid w:val="00F121C4"/>
    <w:rsid w:val="00F13359"/>
    <w:rsid w:val="00F13BDA"/>
    <w:rsid w:val="00F15390"/>
    <w:rsid w:val="00F15501"/>
    <w:rsid w:val="00F15A54"/>
    <w:rsid w:val="00F15BA6"/>
    <w:rsid w:val="00F16658"/>
    <w:rsid w:val="00F17235"/>
    <w:rsid w:val="00F207B7"/>
    <w:rsid w:val="00F20B40"/>
    <w:rsid w:val="00F21050"/>
    <w:rsid w:val="00F211C4"/>
    <w:rsid w:val="00F2269A"/>
    <w:rsid w:val="00F22775"/>
    <w:rsid w:val="00F228A5"/>
    <w:rsid w:val="00F23258"/>
    <w:rsid w:val="00F23B9E"/>
    <w:rsid w:val="00F246D4"/>
    <w:rsid w:val="00F26281"/>
    <w:rsid w:val="00F269DC"/>
    <w:rsid w:val="00F3093A"/>
    <w:rsid w:val="00F309E2"/>
    <w:rsid w:val="00F30C2D"/>
    <w:rsid w:val="00F318BD"/>
    <w:rsid w:val="00F32557"/>
    <w:rsid w:val="00F32CE9"/>
    <w:rsid w:val="00F3300A"/>
    <w:rsid w:val="00F332EF"/>
    <w:rsid w:val="00F33A6A"/>
    <w:rsid w:val="00F33A8E"/>
    <w:rsid w:val="00F33FDE"/>
    <w:rsid w:val="00F3411F"/>
    <w:rsid w:val="00F34336"/>
    <w:rsid w:val="00F34B84"/>
    <w:rsid w:val="00F34D8E"/>
    <w:rsid w:val="00F3515A"/>
    <w:rsid w:val="00F35383"/>
    <w:rsid w:val="00F3674D"/>
    <w:rsid w:val="00F37587"/>
    <w:rsid w:val="00F4079E"/>
    <w:rsid w:val="00F40B14"/>
    <w:rsid w:val="00F40DC4"/>
    <w:rsid w:val="00F42101"/>
    <w:rsid w:val="00F42EAA"/>
    <w:rsid w:val="00F42EE0"/>
    <w:rsid w:val="00F434A9"/>
    <w:rsid w:val="00F437C4"/>
    <w:rsid w:val="00F43833"/>
    <w:rsid w:val="00F446A0"/>
    <w:rsid w:val="00F45014"/>
    <w:rsid w:val="00F4739C"/>
    <w:rsid w:val="00F47A0A"/>
    <w:rsid w:val="00F47A79"/>
    <w:rsid w:val="00F47F5C"/>
    <w:rsid w:val="00F50CF7"/>
    <w:rsid w:val="00F51220"/>
    <w:rsid w:val="00F51928"/>
    <w:rsid w:val="00F53A38"/>
    <w:rsid w:val="00F543B3"/>
    <w:rsid w:val="00F5467A"/>
    <w:rsid w:val="00F5643A"/>
    <w:rsid w:val="00F56596"/>
    <w:rsid w:val="00F56955"/>
    <w:rsid w:val="00F57085"/>
    <w:rsid w:val="00F575BF"/>
    <w:rsid w:val="00F57A66"/>
    <w:rsid w:val="00F60838"/>
    <w:rsid w:val="00F62236"/>
    <w:rsid w:val="00F62A92"/>
    <w:rsid w:val="00F63959"/>
    <w:rsid w:val="00F63CDF"/>
    <w:rsid w:val="00F642AF"/>
    <w:rsid w:val="00F650B4"/>
    <w:rsid w:val="00F65192"/>
    <w:rsid w:val="00F65901"/>
    <w:rsid w:val="00F66598"/>
    <w:rsid w:val="00F66B95"/>
    <w:rsid w:val="00F67AC1"/>
    <w:rsid w:val="00F706AA"/>
    <w:rsid w:val="00F7130D"/>
    <w:rsid w:val="00F715D0"/>
    <w:rsid w:val="00F717E7"/>
    <w:rsid w:val="00F724A1"/>
    <w:rsid w:val="00F7288E"/>
    <w:rsid w:val="00F73C86"/>
    <w:rsid w:val="00F73D8A"/>
    <w:rsid w:val="00F740FA"/>
    <w:rsid w:val="00F74A7A"/>
    <w:rsid w:val="00F75A13"/>
    <w:rsid w:val="00F7632C"/>
    <w:rsid w:val="00F76FDC"/>
    <w:rsid w:val="00F771C6"/>
    <w:rsid w:val="00F77E4A"/>
    <w:rsid w:val="00F77ED7"/>
    <w:rsid w:val="00F80F5D"/>
    <w:rsid w:val="00F818CF"/>
    <w:rsid w:val="00F83143"/>
    <w:rsid w:val="00F83C3E"/>
    <w:rsid w:val="00F8419A"/>
    <w:rsid w:val="00F84564"/>
    <w:rsid w:val="00F84A76"/>
    <w:rsid w:val="00F853F3"/>
    <w:rsid w:val="00F85853"/>
    <w:rsid w:val="00F8591B"/>
    <w:rsid w:val="00F85D48"/>
    <w:rsid w:val="00F864D3"/>
    <w:rsid w:val="00F8655C"/>
    <w:rsid w:val="00F90BCA"/>
    <w:rsid w:val="00F90E1A"/>
    <w:rsid w:val="00F91B79"/>
    <w:rsid w:val="00F94B27"/>
    <w:rsid w:val="00F94ED2"/>
    <w:rsid w:val="00F958BA"/>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44AB"/>
    <w:rsid w:val="00FA52F9"/>
    <w:rsid w:val="00FA54D8"/>
    <w:rsid w:val="00FA5710"/>
    <w:rsid w:val="00FA7BD1"/>
    <w:rsid w:val="00FB0346"/>
    <w:rsid w:val="00FB0B25"/>
    <w:rsid w:val="00FB0E61"/>
    <w:rsid w:val="00FB10FF"/>
    <w:rsid w:val="00FB1AF9"/>
    <w:rsid w:val="00FB1D69"/>
    <w:rsid w:val="00FB2812"/>
    <w:rsid w:val="00FB2EBE"/>
    <w:rsid w:val="00FB332B"/>
    <w:rsid w:val="00FB3570"/>
    <w:rsid w:val="00FB4730"/>
    <w:rsid w:val="00FB4D46"/>
    <w:rsid w:val="00FB6432"/>
    <w:rsid w:val="00FB67AC"/>
    <w:rsid w:val="00FB7100"/>
    <w:rsid w:val="00FB7C11"/>
    <w:rsid w:val="00FC0636"/>
    <w:rsid w:val="00FC0C6F"/>
    <w:rsid w:val="00FC0FFA"/>
    <w:rsid w:val="00FC14C7"/>
    <w:rsid w:val="00FC2758"/>
    <w:rsid w:val="00FC3523"/>
    <w:rsid w:val="00FC3C3B"/>
    <w:rsid w:val="00FC44C4"/>
    <w:rsid w:val="00FC4F7B"/>
    <w:rsid w:val="00FC62F6"/>
    <w:rsid w:val="00FC755A"/>
    <w:rsid w:val="00FD05FD"/>
    <w:rsid w:val="00FD1F94"/>
    <w:rsid w:val="00FD21A7"/>
    <w:rsid w:val="00FD3347"/>
    <w:rsid w:val="00FD40E9"/>
    <w:rsid w:val="00FD495B"/>
    <w:rsid w:val="00FD5257"/>
    <w:rsid w:val="00FD5816"/>
    <w:rsid w:val="00FD7EC3"/>
    <w:rsid w:val="00FE0C73"/>
    <w:rsid w:val="00FE0F38"/>
    <w:rsid w:val="00FE108E"/>
    <w:rsid w:val="00FE10F9"/>
    <w:rsid w:val="00FE126B"/>
    <w:rsid w:val="00FE1913"/>
    <w:rsid w:val="00FE2356"/>
    <w:rsid w:val="00FE2629"/>
    <w:rsid w:val="00FE36BF"/>
    <w:rsid w:val="00FE40B5"/>
    <w:rsid w:val="00FE47E1"/>
    <w:rsid w:val="00FE5090"/>
    <w:rsid w:val="00FE660C"/>
    <w:rsid w:val="00FE6C5B"/>
    <w:rsid w:val="00FE7774"/>
    <w:rsid w:val="00FF0F2A"/>
    <w:rsid w:val="00FF49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B5128D1B-A9F8-406D-9A01-5ABC7A8F5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4241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4241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4241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4241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4241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4241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4241C"/>
    <w:pPr>
      <w:tabs>
        <w:tab w:val="right" w:leader="dot" w:pos="14570"/>
      </w:tabs>
      <w:spacing w:before="0"/>
    </w:pPr>
    <w:rPr>
      <w:b/>
      <w:noProof/>
    </w:rPr>
  </w:style>
  <w:style w:type="paragraph" w:styleId="TOC2">
    <w:name w:val="toc 2"/>
    <w:aliases w:val="ŠTOC 2"/>
    <w:basedOn w:val="Normal"/>
    <w:next w:val="Normal"/>
    <w:uiPriority w:val="39"/>
    <w:unhideWhenUsed/>
    <w:rsid w:val="00B4241C"/>
    <w:pPr>
      <w:tabs>
        <w:tab w:val="right" w:leader="dot" w:pos="14570"/>
      </w:tabs>
      <w:spacing w:before="0"/>
    </w:pPr>
    <w:rPr>
      <w:noProof/>
    </w:rPr>
  </w:style>
  <w:style w:type="paragraph" w:styleId="Header">
    <w:name w:val="header"/>
    <w:aliases w:val="ŠHeader"/>
    <w:basedOn w:val="Normal"/>
    <w:link w:val="HeaderChar"/>
    <w:uiPriority w:val="16"/>
    <w:rsid w:val="00B4241C"/>
    <w:rPr>
      <w:noProof/>
      <w:color w:val="002664"/>
      <w:sz w:val="28"/>
      <w:szCs w:val="28"/>
    </w:rPr>
  </w:style>
  <w:style w:type="character" w:customStyle="1" w:styleId="Heading5Char">
    <w:name w:val="Heading 5 Char"/>
    <w:aliases w:val="ŠHeading 5 Char"/>
    <w:basedOn w:val="DefaultParagraphFont"/>
    <w:link w:val="Heading5"/>
    <w:uiPriority w:val="6"/>
    <w:rsid w:val="00B4241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4241C"/>
    <w:rPr>
      <w:rFonts w:ascii="Arial" w:hAnsi="Arial" w:cs="Arial"/>
      <w:noProof/>
      <w:color w:val="002664"/>
      <w:sz w:val="28"/>
      <w:szCs w:val="28"/>
      <w:lang w:val="en-AU"/>
    </w:rPr>
  </w:style>
  <w:style w:type="paragraph" w:styleId="Footer">
    <w:name w:val="footer"/>
    <w:aliases w:val="ŠFooter"/>
    <w:basedOn w:val="Normal"/>
    <w:link w:val="FooterChar"/>
    <w:uiPriority w:val="19"/>
    <w:rsid w:val="00B4241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4241C"/>
    <w:rPr>
      <w:rFonts w:ascii="Arial" w:hAnsi="Arial" w:cs="Arial"/>
      <w:sz w:val="18"/>
      <w:szCs w:val="18"/>
      <w:lang w:val="en-AU"/>
    </w:rPr>
  </w:style>
  <w:style w:type="paragraph" w:styleId="Caption">
    <w:name w:val="caption"/>
    <w:aliases w:val="ŠCaption"/>
    <w:basedOn w:val="Normal"/>
    <w:next w:val="Normal"/>
    <w:uiPriority w:val="20"/>
    <w:qFormat/>
    <w:rsid w:val="00B4241C"/>
    <w:pPr>
      <w:keepNext/>
      <w:spacing w:after="200" w:line="240" w:lineRule="auto"/>
    </w:pPr>
    <w:rPr>
      <w:iCs/>
      <w:color w:val="002664"/>
      <w:sz w:val="18"/>
      <w:szCs w:val="18"/>
    </w:rPr>
  </w:style>
  <w:style w:type="paragraph" w:customStyle="1" w:styleId="Logo">
    <w:name w:val="ŠLogo"/>
    <w:basedOn w:val="Normal"/>
    <w:uiPriority w:val="18"/>
    <w:qFormat/>
    <w:rsid w:val="00B4241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4241C"/>
    <w:pPr>
      <w:spacing w:before="0"/>
      <w:ind w:left="244"/>
    </w:pPr>
  </w:style>
  <w:style w:type="character" w:styleId="Hyperlink">
    <w:name w:val="Hyperlink"/>
    <w:aliases w:val="ŠHyperlink"/>
    <w:basedOn w:val="DefaultParagraphFont"/>
    <w:uiPriority w:val="99"/>
    <w:unhideWhenUsed/>
    <w:rsid w:val="00B4241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4241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4241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4241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4241C"/>
    <w:rPr>
      <w:rFonts w:ascii="Arial" w:hAnsi="Arial" w:cs="Arial"/>
      <w:color w:val="002664"/>
      <w:sz w:val="28"/>
      <w:szCs w:val="36"/>
      <w:lang w:val="en-AU"/>
    </w:rPr>
  </w:style>
  <w:style w:type="table" w:customStyle="1" w:styleId="Tableheader">
    <w:name w:val="ŠTable header"/>
    <w:basedOn w:val="TableNormal"/>
    <w:uiPriority w:val="99"/>
    <w:rsid w:val="00B4241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4241C"/>
    <w:pPr>
      <w:numPr>
        <w:numId w:val="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4241C"/>
    <w:pPr>
      <w:numPr>
        <w:numId w:val="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4241C"/>
    <w:pPr>
      <w:numPr>
        <w:numId w:val="9"/>
      </w:numPr>
    </w:pPr>
  </w:style>
  <w:style w:type="character" w:styleId="Strong">
    <w:name w:val="Strong"/>
    <w:aliases w:val="ŠStrong,Bold"/>
    <w:qFormat/>
    <w:rsid w:val="00B4241C"/>
    <w:rPr>
      <w:b/>
      <w:bCs/>
    </w:rPr>
  </w:style>
  <w:style w:type="paragraph" w:styleId="ListBullet">
    <w:name w:val="List Bullet"/>
    <w:aliases w:val="ŠList Bullet"/>
    <w:basedOn w:val="Normal"/>
    <w:uiPriority w:val="9"/>
    <w:qFormat/>
    <w:rsid w:val="00B4241C"/>
    <w:pPr>
      <w:numPr>
        <w:numId w:val="7"/>
      </w:numPr>
    </w:pPr>
  </w:style>
  <w:style w:type="character" w:styleId="Emphasis">
    <w:name w:val="Emphasis"/>
    <w:aliases w:val="ŠEmphasis,Italic"/>
    <w:qFormat/>
    <w:rsid w:val="00B4241C"/>
    <w:rPr>
      <w:i/>
      <w:iCs/>
    </w:rPr>
  </w:style>
  <w:style w:type="paragraph" w:styleId="Title">
    <w:name w:val="Title"/>
    <w:aliases w:val="ŠTitle"/>
    <w:basedOn w:val="Normal"/>
    <w:next w:val="Normal"/>
    <w:link w:val="TitleChar"/>
    <w:uiPriority w:val="1"/>
    <w:rsid w:val="00B4241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4241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B4241C"/>
    <w:pPr>
      <w:spacing w:line="240" w:lineRule="auto"/>
    </w:pPr>
    <w:rPr>
      <w:sz w:val="20"/>
      <w:szCs w:val="20"/>
    </w:rPr>
  </w:style>
  <w:style w:type="table" w:styleId="TableGrid">
    <w:name w:val="Table Grid"/>
    <w:basedOn w:val="TableNormal"/>
    <w:uiPriority w:val="39"/>
    <w:rsid w:val="00B4241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4241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4241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B4241C"/>
    <w:rPr>
      <w:rFonts w:ascii="Arial" w:hAnsi="Arial" w:cs="Arial"/>
      <w:sz w:val="20"/>
      <w:szCs w:val="20"/>
      <w:lang w:val="en-AU"/>
    </w:rPr>
  </w:style>
  <w:style w:type="character" w:styleId="CommentReference">
    <w:name w:val="annotation reference"/>
    <w:basedOn w:val="DefaultParagraphFont"/>
    <w:uiPriority w:val="99"/>
    <w:semiHidden/>
    <w:unhideWhenUsed/>
    <w:rsid w:val="00B4241C"/>
    <w:rPr>
      <w:sz w:val="16"/>
      <w:szCs w:val="16"/>
    </w:rPr>
  </w:style>
  <w:style w:type="paragraph" w:styleId="CommentSubject">
    <w:name w:val="annotation subject"/>
    <w:basedOn w:val="CommentText"/>
    <w:next w:val="CommentText"/>
    <w:link w:val="CommentSubjectChar"/>
    <w:uiPriority w:val="99"/>
    <w:semiHidden/>
    <w:unhideWhenUsed/>
    <w:rsid w:val="00B4241C"/>
    <w:rPr>
      <w:b/>
      <w:bCs/>
    </w:rPr>
  </w:style>
  <w:style w:type="character" w:customStyle="1" w:styleId="CommentSubjectChar">
    <w:name w:val="Comment Subject Char"/>
    <w:basedOn w:val="CommentTextChar"/>
    <w:link w:val="CommentSubject"/>
    <w:uiPriority w:val="99"/>
    <w:semiHidden/>
    <w:rsid w:val="00B4241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4241C"/>
    <w:rPr>
      <w:color w:val="605E5C"/>
      <w:shd w:val="clear" w:color="auto" w:fill="E1DFDD"/>
    </w:rPr>
  </w:style>
  <w:style w:type="paragraph" w:styleId="ListParagraph">
    <w:name w:val="List Paragraph"/>
    <w:aliases w:val="ŠList Paragraph"/>
    <w:basedOn w:val="Normal"/>
    <w:uiPriority w:val="34"/>
    <w:unhideWhenUsed/>
    <w:qFormat/>
    <w:rsid w:val="00B4241C"/>
    <w:pPr>
      <w:ind w:left="567"/>
    </w:pPr>
  </w:style>
  <w:style w:type="character" w:styleId="PlaceholderText">
    <w:name w:val="Placeholder Text"/>
    <w:basedOn w:val="DefaultParagraphFont"/>
    <w:uiPriority w:val="99"/>
    <w:semiHidden/>
    <w:rsid w:val="00B4241C"/>
    <w:rPr>
      <w:color w:val="808080"/>
    </w:rPr>
  </w:style>
  <w:style w:type="character" w:styleId="FollowedHyperlink">
    <w:name w:val="FollowedHyperlink"/>
    <w:basedOn w:val="DefaultParagraphFont"/>
    <w:uiPriority w:val="99"/>
    <w:semiHidden/>
    <w:unhideWhenUsed/>
    <w:rsid w:val="00B4241C"/>
    <w:rPr>
      <w:color w:val="954F72" w:themeColor="followedHyperlink"/>
      <w:u w:val="single"/>
    </w:rPr>
  </w:style>
  <w:style w:type="paragraph" w:styleId="Subtitle">
    <w:name w:val="Subtitle"/>
    <w:basedOn w:val="Normal"/>
    <w:next w:val="Normal"/>
    <w:link w:val="SubtitleChar"/>
    <w:uiPriority w:val="11"/>
    <w:semiHidden/>
    <w:qFormat/>
    <w:rsid w:val="00B4241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4241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4241C"/>
    <w:rPr>
      <w:i/>
      <w:iCs/>
      <w:color w:val="404040" w:themeColor="text1" w:themeTint="BF"/>
    </w:rPr>
  </w:style>
  <w:style w:type="paragraph" w:styleId="TOC4">
    <w:name w:val="toc 4"/>
    <w:aliases w:val="ŠTOC 4"/>
    <w:basedOn w:val="Normal"/>
    <w:next w:val="Normal"/>
    <w:autoRedefine/>
    <w:uiPriority w:val="39"/>
    <w:unhideWhenUsed/>
    <w:rsid w:val="00B4241C"/>
    <w:pPr>
      <w:spacing w:before="0"/>
      <w:ind w:left="488"/>
    </w:pPr>
  </w:style>
  <w:style w:type="paragraph" w:styleId="TOCHeading">
    <w:name w:val="TOC Heading"/>
    <w:aliases w:val="ŠTOC Heading"/>
    <w:basedOn w:val="Heading1"/>
    <w:next w:val="Normal"/>
    <w:uiPriority w:val="38"/>
    <w:qFormat/>
    <w:rsid w:val="00B4241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4241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4241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4241C"/>
    <w:pPr>
      <w:numPr>
        <w:numId w:val="6"/>
      </w:numPr>
    </w:pPr>
  </w:style>
  <w:style w:type="paragraph" w:styleId="ListNumber3">
    <w:name w:val="List Number 3"/>
    <w:aliases w:val="ŠList Number 3"/>
    <w:basedOn w:val="ListBullet3"/>
    <w:uiPriority w:val="8"/>
    <w:rsid w:val="00B4241C"/>
    <w:pPr>
      <w:numPr>
        <w:ilvl w:val="2"/>
        <w:numId w:val="8"/>
      </w:numPr>
    </w:pPr>
  </w:style>
  <w:style w:type="character" w:customStyle="1" w:styleId="BoldItalic">
    <w:name w:val="ŠBold Italic"/>
    <w:basedOn w:val="DefaultParagraphFont"/>
    <w:uiPriority w:val="1"/>
    <w:qFormat/>
    <w:rsid w:val="00B4241C"/>
    <w:rPr>
      <w:b/>
      <w:i/>
      <w:iCs/>
    </w:rPr>
  </w:style>
  <w:style w:type="paragraph" w:customStyle="1" w:styleId="FeatureBox3">
    <w:name w:val="ŠFeature Box 3"/>
    <w:basedOn w:val="Normal"/>
    <w:next w:val="Normal"/>
    <w:uiPriority w:val="13"/>
    <w:qFormat/>
    <w:rsid w:val="00B4241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4241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4241C"/>
    <w:pPr>
      <w:keepNext/>
      <w:ind w:left="567" w:right="57"/>
    </w:pPr>
    <w:rPr>
      <w:szCs w:val="22"/>
    </w:rPr>
  </w:style>
  <w:style w:type="paragraph" w:customStyle="1" w:styleId="Subtitle0">
    <w:name w:val="ŠSubtitle"/>
    <w:basedOn w:val="Normal"/>
    <w:link w:val="SubtitleChar0"/>
    <w:uiPriority w:val="2"/>
    <w:qFormat/>
    <w:rsid w:val="00B4241C"/>
    <w:pPr>
      <w:spacing w:before="360"/>
    </w:pPr>
    <w:rPr>
      <w:color w:val="002664"/>
      <w:sz w:val="44"/>
      <w:szCs w:val="48"/>
    </w:rPr>
  </w:style>
  <w:style w:type="character" w:customStyle="1" w:styleId="SubtitleChar0">
    <w:name w:val="ŠSubtitle Char"/>
    <w:basedOn w:val="DefaultParagraphFont"/>
    <w:link w:val="Subtitle0"/>
    <w:uiPriority w:val="2"/>
    <w:rsid w:val="00B4241C"/>
    <w:rPr>
      <w:rFonts w:ascii="Arial" w:hAnsi="Arial" w:cs="Arial"/>
      <w:color w:val="002664"/>
      <w:sz w:val="44"/>
      <w:szCs w:val="48"/>
      <w:lang w:val="en-AU"/>
    </w:rPr>
  </w:style>
  <w:style w:type="paragraph" w:styleId="NormalWeb">
    <w:name w:val="Normal (Web)"/>
    <w:basedOn w:val="Normal"/>
    <w:uiPriority w:val="99"/>
    <w:semiHidden/>
    <w:unhideWhenUsed/>
    <w:rsid w:val="0087051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528898">
      <w:bodyDiv w:val="1"/>
      <w:marLeft w:val="0"/>
      <w:marRight w:val="0"/>
      <w:marTop w:val="0"/>
      <w:marBottom w:val="0"/>
      <w:divBdr>
        <w:top w:val="none" w:sz="0" w:space="0" w:color="auto"/>
        <w:left w:val="none" w:sz="0" w:space="0" w:color="auto"/>
        <w:bottom w:val="none" w:sz="0" w:space="0" w:color="auto"/>
        <w:right w:val="none" w:sz="0" w:space="0" w:color="auto"/>
      </w:divBdr>
    </w:div>
    <w:div w:id="493033631">
      <w:bodyDiv w:val="1"/>
      <w:marLeft w:val="0"/>
      <w:marRight w:val="0"/>
      <w:marTop w:val="0"/>
      <w:marBottom w:val="0"/>
      <w:divBdr>
        <w:top w:val="none" w:sz="0" w:space="0" w:color="auto"/>
        <w:left w:val="none" w:sz="0" w:space="0" w:color="auto"/>
        <w:bottom w:val="none" w:sz="0" w:space="0" w:color="auto"/>
        <w:right w:val="none" w:sz="0" w:space="0" w:color="auto"/>
      </w:divBdr>
    </w:div>
    <w:div w:id="525405585">
      <w:bodyDiv w:val="1"/>
      <w:marLeft w:val="0"/>
      <w:marRight w:val="0"/>
      <w:marTop w:val="0"/>
      <w:marBottom w:val="0"/>
      <w:divBdr>
        <w:top w:val="none" w:sz="0" w:space="0" w:color="auto"/>
        <w:left w:val="none" w:sz="0" w:space="0" w:color="auto"/>
        <w:bottom w:val="none" w:sz="0" w:space="0" w:color="auto"/>
        <w:right w:val="none" w:sz="0" w:space="0" w:color="auto"/>
      </w:divBdr>
    </w:div>
    <w:div w:id="574440545">
      <w:bodyDiv w:val="1"/>
      <w:marLeft w:val="0"/>
      <w:marRight w:val="0"/>
      <w:marTop w:val="0"/>
      <w:marBottom w:val="0"/>
      <w:divBdr>
        <w:top w:val="none" w:sz="0" w:space="0" w:color="auto"/>
        <w:left w:val="none" w:sz="0" w:space="0" w:color="auto"/>
        <w:bottom w:val="none" w:sz="0" w:space="0" w:color="auto"/>
        <w:right w:val="none" w:sz="0" w:space="0" w:color="auto"/>
      </w:divBdr>
    </w:div>
    <w:div w:id="645822915">
      <w:bodyDiv w:val="1"/>
      <w:marLeft w:val="0"/>
      <w:marRight w:val="0"/>
      <w:marTop w:val="0"/>
      <w:marBottom w:val="0"/>
      <w:divBdr>
        <w:top w:val="none" w:sz="0" w:space="0" w:color="auto"/>
        <w:left w:val="none" w:sz="0" w:space="0" w:color="auto"/>
        <w:bottom w:val="none" w:sz="0" w:space="0" w:color="auto"/>
        <w:right w:val="none" w:sz="0" w:space="0" w:color="auto"/>
      </w:divBdr>
    </w:div>
    <w:div w:id="766658379">
      <w:bodyDiv w:val="1"/>
      <w:marLeft w:val="0"/>
      <w:marRight w:val="0"/>
      <w:marTop w:val="0"/>
      <w:marBottom w:val="0"/>
      <w:divBdr>
        <w:top w:val="none" w:sz="0" w:space="0" w:color="auto"/>
        <w:left w:val="none" w:sz="0" w:space="0" w:color="auto"/>
        <w:bottom w:val="none" w:sz="0" w:space="0" w:color="auto"/>
        <w:right w:val="none" w:sz="0" w:space="0" w:color="auto"/>
      </w:divBdr>
    </w:div>
    <w:div w:id="845243718">
      <w:bodyDiv w:val="1"/>
      <w:marLeft w:val="0"/>
      <w:marRight w:val="0"/>
      <w:marTop w:val="0"/>
      <w:marBottom w:val="0"/>
      <w:divBdr>
        <w:top w:val="none" w:sz="0" w:space="0" w:color="auto"/>
        <w:left w:val="none" w:sz="0" w:space="0" w:color="auto"/>
        <w:bottom w:val="none" w:sz="0" w:space="0" w:color="auto"/>
        <w:right w:val="none" w:sz="0" w:space="0" w:color="auto"/>
      </w:divBdr>
    </w:div>
    <w:div w:id="963076374">
      <w:bodyDiv w:val="1"/>
      <w:marLeft w:val="0"/>
      <w:marRight w:val="0"/>
      <w:marTop w:val="0"/>
      <w:marBottom w:val="0"/>
      <w:divBdr>
        <w:top w:val="none" w:sz="0" w:space="0" w:color="auto"/>
        <w:left w:val="none" w:sz="0" w:space="0" w:color="auto"/>
        <w:bottom w:val="none" w:sz="0" w:space="0" w:color="auto"/>
        <w:right w:val="none" w:sz="0" w:space="0" w:color="auto"/>
      </w:divBdr>
    </w:div>
    <w:div w:id="983855249">
      <w:bodyDiv w:val="1"/>
      <w:marLeft w:val="0"/>
      <w:marRight w:val="0"/>
      <w:marTop w:val="0"/>
      <w:marBottom w:val="0"/>
      <w:divBdr>
        <w:top w:val="none" w:sz="0" w:space="0" w:color="auto"/>
        <w:left w:val="none" w:sz="0" w:space="0" w:color="auto"/>
        <w:bottom w:val="none" w:sz="0" w:space="0" w:color="auto"/>
        <w:right w:val="none" w:sz="0" w:space="0" w:color="auto"/>
      </w:divBdr>
    </w:div>
    <w:div w:id="997541835">
      <w:bodyDiv w:val="1"/>
      <w:marLeft w:val="0"/>
      <w:marRight w:val="0"/>
      <w:marTop w:val="0"/>
      <w:marBottom w:val="0"/>
      <w:divBdr>
        <w:top w:val="none" w:sz="0" w:space="0" w:color="auto"/>
        <w:left w:val="none" w:sz="0" w:space="0" w:color="auto"/>
        <w:bottom w:val="none" w:sz="0" w:space="0" w:color="auto"/>
        <w:right w:val="none" w:sz="0" w:space="0" w:color="auto"/>
      </w:divBdr>
    </w:div>
    <w:div w:id="1081096513">
      <w:bodyDiv w:val="1"/>
      <w:marLeft w:val="0"/>
      <w:marRight w:val="0"/>
      <w:marTop w:val="0"/>
      <w:marBottom w:val="0"/>
      <w:divBdr>
        <w:top w:val="none" w:sz="0" w:space="0" w:color="auto"/>
        <w:left w:val="none" w:sz="0" w:space="0" w:color="auto"/>
        <w:bottom w:val="none" w:sz="0" w:space="0" w:color="auto"/>
        <w:right w:val="none" w:sz="0" w:space="0" w:color="auto"/>
      </w:divBdr>
    </w:div>
    <w:div w:id="1123888639">
      <w:bodyDiv w:val="1"/>
      <w:marLeft w:val="0"/>
      <w:marRight w:val="0"/>
      <w:marTop w:val="0"/>
      <w:marBottom w:val="0"/>
      <w:divBdr>
        <w:top w:val="none" w:sz="0" w:space="0" w:color="auto"/>
        <w:left w:val="none" w:sz="0" w:space="0" w:color="auto"/>
        <w:bottom w:val="none" w:sz="0" w:space="0" w:color="auto"/>
        <w:right w:val="none" w:sz="0" w:space="0" w:color="auto"/>
      </w:divBdr>
    </w:div>
    <w:div w:id="1149253288">
      <w:bodyDiv w:val="1"/>
      <w:marLeft w:val="0"/>
      <w:marRight w:val="0"/>
      <w:marTop w:val="0"/>
      <w:marBottom w:val="0"/>
      <w:divBdr>
        <w:top w:val="none" w:sz="0" w:space="0" w:color="auto"/>
        <w:left w:val="none" w:sz="0" w:space="0" w:color="auto"/>
        <w:bottom w:val="none" w:sz="0" w:space="0" w:color="auto"/>
        <w:right w:val="none" w:sz="0" w:space="0" w:color="auto"/>
      </w:divBdr>
    </w:div>
    <w:div w:id="1151141542">
      <w:bodyDiv w:val="1"/>
      <w:marLeft w:val="0"/>
      <w:marRight w:val="0"/>
      <w:marTop w:val="0"/>
      <w:marBottom w:val="0"/>
      <w:divBdr>
        <w:top w:val="none" w:sz="0" w:space="0" w:color="auto"/>
        <w:left w:val="none" w:sz="0" w:space="0" w:color="auto"/>
        <w:bottom w:val="none" w:sz="0" w:space="0" w:color="auto"/>
        <w:right w:val="none" w:sz="0" w:space="0" w:color="auto"/>
      </w:divBdr>
      <w:divsChild>
        <w:div w:id="565409827">
          <w:marLeft w:val="0"/>
          <w:marRight w:val="0"/>
          <w:marTop w:val="0"/>
          <w:marBottom w:val="0"/>
          <w:divBdr>
            <w:top w:val="none" w:sz="0" w:space="0" w:color="auto"/>
            <w:left w:val="none" w:sz="0" w:space="0" w:color="auto"/>
            <w:bottom w:val="none" w:sz="0" w:space="0" w:color="auto"/>
            <w:right w:val="none" w:sz="0" w:space="0" w:color="auto"/>
          </w:divBdr>
        </w:div>
        <w:div w:id="2079398045">
          <w:marLeft w:val="0"/>
          <w:marRight w:val="0"/>
          <w:marTop w:val="0"/>
          <w:marBottom w:val="0"/>
          <w:divBdr>
            <w:top w:val="none" w:sz="0" w:space="0" w:color="auto"/>
            <w:left w:val="none" w:sz="0" w:space="0" w:color="auto"/>
            <w:bottom w:val="none" w:sz="0" w:space="0" w:color="auto"/>
            <w:right w:val="none" w:sz="0" w:space="0" w:color="auto"/>
          </w:divBdr>
        </w:div>
      </w:divsChild>
    </w:div>
    <w:div w:id="1160387021">
      <w:bodyDiv w:val="1"/>
      <w:marLeft w:val="0"/>
      <w:marRight w:val="0"/>
      <w:marTop w:val="0"/>
      <w:marBottom w:val="0"/>
      <w:divBdr>
        <w:top w:val="none" w:sz="0" w:space="0" w:color="auto"/>
        <w:left w:val="none" w:sz="0" w:space="0" w:color="auto"/>
        <w:bottom w:val="none" w:sz="0" w:space="0" w:color="auto"/>
        <w:right w:val="none" w:sz="0" w:space="0" w:color="auto"/>
      </w:divBdr>
    </w:div>
    <w:div w:id="1217203542">
      <w:bodyDiv w:val="1"/>
      <w:marLeft w:val="0"/>
      <w:marRight w:val="0"/>
      <w:marTop w:val="0"/>
      <w:marBottom w:val="0"/>
      <w:divBdr>
        <w:top w:val="none" w:sz="0" w:space="0" w:color="auto"/>
        <w:left w:val="none" w:sz="0" w:space="0" w:color="auto"/>
        <w:bottom w:val="none" w:sz="0" w:space="0" w:color="auto"/>
        <w:right w:val="none" w:sz="0" w:space="0" w:color="auto"/>
      </w:divBdr>
    </w:div>
    <w:div w:id="1260021346">
      <w:bodyDiv w:val="1"/>
      <w:marLeft w:val="0"/>
      <w:marRight w:val="0"/>
      <w:marTop w:val="0"/>
      <w:marBottom w:val="0"/>
      <w:divBdr>
        <w:top w:val="none" w:sz="0" w:space="0" w:color="auto"/>
        <w:left w:val="none" w:sz="0" w:space="0" w:color="auto"/>
        <w:bottom w:val="none" w:sz="0" w:space="0" w:color="auto"/>
        <w:right w:val="none" w:sz="0" w:space="0" w:color="auto"/>
      </w:divBdr>
    </w:div>
    <w:div w:id="1386026840">
      <w:bodyDiv w:val="1"/>
      <w:marLeft w:val="0"/>
      <w:marRight w:val="0"/>
      <w:marTop w:val="0"/>
      <w:marBottom w:val="0"/>
      <w:divBdr>
        <w:top w:val="none" w:sz="0" w:space="0" w:color="auto"/>
        <w:left w:val="none" w:sz="0" w:space="0" w:color="auto"/>
        <w:bottom w:val="none" w:sz="0" w:space="0" w:color="auto"/>
        <w:right w:val="none" w:sz="0" w:space="0" w:color="auto"/>
      </w:divBdr>
    </w:div>
    <w:div w:id="1721245785">
      <w:bodyDiv w:val="1"/>
      <w:marLeft w:val="0"/>
      <w:marRight w:val="0"/>
      <w:marTop w:val="0"/>
      <w:marBottom w:val="0"/>
      <w:divBdr>
        <w:top w:val="none" w:sz="0" w:space="0" w:color="auto"/>
        <w:left w:val="none" w:sz="0" w:space="0" w:color="auto"/>
        <w:bottom w:val="none" w:sz="0" w:space="0" w:color="auto"/>
        <w:right w:val="none" w:sz="0" w:space="0" w:color="auto"/>
      </w:divBdr>
      <w:divsChild>
        <w:div w:id="120153638">
          <w:marLeft w:val="0"/>
          <w:marRight w:val="0"/>
          <w:marTop w:val="0"/>
          <w:marBottom w:val="0"/>
          <w:divBdr>
            <w:top w:val="none" w:sz="0" w:space="0" w:color="auto"/>
            <w:left w:val="none" w:sz="0" w:space="0" w:color="auto"/>
            <w:bottom w:val="none" w:sz="0" w:space="0" w:color="auto"/>
            <w:right w:val="none" w:sz="0" w:space="0" w:color="auto"/>
          </w:divBdr>
        </w:div>
        <w:div w:id="977690434">
          <w:marLeft w:val="0"/>
          <w:marRight w:val="0"/>
          <w:marTop w:val="0"/>
          <w:marBottom w:val="0"/>
          <w:divBdr>
            <w:top w:val="none" w:sz="0" w:space="0" w:color="auto"/>
            <w:left w:val="none" w:sz="0" w:space="0" w:color="auto"/>
            <w:bottom w:val="none" w:sz="0" w:space="0" w:color="auto"/>
            <w:right w:val="none" w:sz="0" w:space="0" w:color="auto"/>
          </w:divBdr>
        </w:div>
      </w:divsChild>
    </w:div>
    <w:div w:id="179046904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484554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271002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5881324">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134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advanced-11-12-2024/overview" TargetMode="External"/><Relationship Id="rId18" Type="http://schemas.openxmlformats.org/officeDocument/2006/relationships/hyperlink" Target="https://bit.ly/VNPSstrategy" TargetMode="External"/><Relationship Id="rId26" Type="http://schemas.openxmlformats.org/officeDocument/2006/relationships/hyperlink" Target="https://bit.ly/supportingstrategies" TargetMode="External"/><Relationship Id="rId21" Type="http://schemas.openxmlformats.org/officeDocument/2006/relationships/hyperlink" Target="https://bit.ly/posepausepouncebounce"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bit.ly/visiblegroups" TargetMode="External"/><Relationship Id="rId25" Type="http://schemas.openxmlformats.org/officeDocument/2006/relationships/hyperlink" Target="https://bit.ly/supportingstrategies" TargetMode="External"/><Relationship Id="rId33"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curriculum.nsw.edu.au/learning-areas/mathematics/mathematics-k-10-2022/content/stage-5/fa528f5a54" TargetMode="External"/><Relationship Id="rId20" Type="http://schemas.openxmlformats.org/officeDocument/2006/relationships/hyperlink" Target="https://bit.ly/DLSgallerywalk" TargetMode="External"/><Relationship Id="rId29" Type="http://schemas.openxmlformats.org/officeDocument/2006/relationships/hyperlink" Target="https://educationstandards.nsw.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thinkpairsharestrategy" TargetMode="External"/><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urriculum.nsw.edu.au/learning-areas/mathematics/mathematics-k-10-2022/content/stage-5/fa7f703ea7" TargetMode="External"/><Relationship Id="rId23" Type="http://schemas.openxmlformats.org/officeDocument/2006/relationships/hyperlink" Target="https://bit.ly/perpendicular_lines" TargetMode="External"/><Relationship Id="rId2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openmiddle.com/" TargetMode="External"/><Relationship Id="rId31" Type="http://schemas.openxmlformats.org/officeDocument/2006/relationships/hyperlink" Target="https://curriculum.nsw.edu.au/learning-areas/mathematics/mathematics-advanced-11-12-2024/overvie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perpendicular_lines" TargetMode="External"/><Relationship Id="rId22" Type="http://schemas.openxmlformats.org/officeDocument/2006/relationships/hyperlink" Target="https://curriculum.nsw.edu.au/learning-areas/mathematics/mathematics-k-10-2022/content/stage-5/fa7f703ea7" TargetMode="External"/><Relationship Id="rId27" Type="http://schemas.openxmlformats.org/officeDocument/2006/relationships/image" Target="media/image4.png"/><Relationship Id="rId30" Type="http://schemas.openxmlformats.org/officeDocument/2006/relationships/hyperlink" Target="https://curriculum.nsw.edu.au/" TargetMode="Externa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9D320-D44F-4910-A91D-35290C696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3323</Words>
  <Characters>18942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Parallel and perpendicular lines</vt:lpstr>
    </vt:vector>
  </TitlesOfParts>
  <Manager/>
  <Company/>
  <LinksUpToDate>false</LinksUpToDate>
  <CharactersWithSpaces>22221</CharactersWithSpaces>
  <SharedDoc>false</SharedDoc>
  <HyperlinkBase/>
  <HLinks>
    <vt:vector size="132" baseType="variant">
      <vt:variant>
        <vt:i4>5308424</vt:i4>
      </vt:variant>
      <vt:variant>
        <vt:i4>66</vt:i4>
      </vt:variant>
      <vt:variant>
        <vt:i4>0</vt:i4>
      </vt:variant>
      <vt:variant>
        <vt:i4>5</vt:i4>
      </vt:variant>
      <vt:variant>
        <vt:lpwstr>https://creativecommons.org/licenses/by/4.0/</vt:lpwstr>
      </vt:variant>
      <vt:variant>
        <vt:lpwstr/>
      </vt:variant>
      <vt:variant>
        <vt:i4>6029316</vt:i4>
      </vt:variant>
      <vt:variant>
        <vt:i4>63</vt:i4>
      </vt:variant>
      <vt:variant>
        <vt:i4>0</vt:i4>
      </vt:variant>
      <vt:variant>
        <vt:i4>5</vt:i4>
      </vt:variant>
      <vt:variant>
        <vt:lpwstr>https://curriculum.nsw.edu.au/learning-areas/mathematics/mathematics-advanced-11-12-2024/overview</vt:lpwstr>
      </vt:variant>
      <vt:variant>
        <vt:lpwstr/>
      </vt:variant>
      <vt:variant>
        <vt:i4>3342452</vt:i4>
      </vt:variant>
      <vt:variant>
        <vt:i4>60</vt:i4>
      </vt:variant>
      <vt:variant>
        <vt:i4>0</vt:i4>
      </vt:variant>
      <vt:variant>
        <vt:i4>5</vt:i4>
      </vt:variant>
      <vt:variant>
        <vt:lpwstr>https://curriculum.nsw.edu.au/</vt:lpwstr>
      </vt:variant>
      <vt:variant>
        <vt:lpwstr/>
      </vt:variant>
      <vt:variant>
        <vt:i4>3997797</vt:i4>
      </vt:variant>
      <vt:variant>
        <vt:i4>57</vt:i4>
      </vt:variant>
      <vt:variant>
        <vt:i4>0</vt:i4>
      </vt:variant>
      <vt:variant>
        <vt:i4>5</vt:i4>
      </vt:variant>
      <vt:variant>
        <vt:lpwstr>https://educationstandards.nsw.edu.au/</vt:lpwstr>
      </vt:variant>
      <vt:variant>
        <vt:lpwstr/>
      </vt:variant>
      <vt:variant>
        <vt:i4>2162720</vt:i4>
      </vt:variant>
      <vt:variant>
        <vt:i4>54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3014773</vt:i4>
      </vt:variant>
      <vt:variant>
        <vt:i4>51</vt:i4>
      </vt:variant>
      <vt:variant>
        <vt:i4>0</vt:i4>
      </vt:variant>
      <vt:variant>
        <vt:i4>5</vt:i4>
      </vt:variant>
      <vt:variant>
        <vt:lpwstr>https://bit.ly/supportingstrategies</vt:lpwstr>
      </vt:variant>
      <vt:variant>
        <vt:lpwstr/>
      </vt:variant>
      <vt:variant>
        <vt:i4>4325389</vt:i4>
      </vt:variant>
      <vt:variant>
        <vt:i4>48</vt:i4>
      </vt:variant>
      <vt:variant>
        <vt:i4>0</vt:i4>
      </vt:variant>
      <vt:variant>
        <vt:i4>5</vt:i4>
      </vt:variant>
      <vt:variant>
        <vt:lpwstr>https://bit.ly/thinkpairsharestrategy</vt:lpwstr>
      </vt:variant>
      <vt:variant>
        <vt:lpwstr/>
      </vt:variant>
      <vt:variant>
        <vt:i4>2097216</vt:i4>
      </vt:variant>
      <vt:variant>
        <vt:i4>45</vt:i4>
      </vt:variant>
      <vt:variant>
        <vt:i4>0</vt:i4>
      </vt:variant>
      <vt:variant>
        <vt:i4>5</vt:i4>
      </vt:variant>
      <vt:variant>
        <vt:lpwstr>https://bit.ly/perpendicular_lines</vt:lpwstr>
      </vt:variant>
      <vt:variant>
        <vt:lpwstr/>
      </vt:variant>
      <vt:variant>
        <vt:i4>1900615</vt:i4>
      </vt:variant>
      <vt:variant>
        <vt:i4>42</vt:i4>
      </vt:variant>
      <vt:variant>
        <vt:i4>0</vt:i4>
      </vt:variant>
      <vt:variant>
        <vt:i4>5</vt:i4>
      </vt:variant>
      <vt:variant>
        <vt:lpwstr>https://curriculum.nsw.edu.au/learning-areas/mathematics/mathematics-k-10-2022/content/stage-5/fa528f5a54</vt:lpwstr>
      </vt:variant>
      <vt:variant>
        <vt:lpwstr/>
      </vt:variant>
      <vt:variant>
        <vt:i4>4325441</vt:i4>
      </vt:variant>
      <vt:variant>
        <vt:i4>39</vt:i4>
      </vt:variant>
      <vt:variant>
        <vt:i4>0</vt:i4>
      </vt:variant>
      <vt:variant>
        <vt:i4>5</vt:i4>
      </vt:variant>
      <vt:variant>
        <vt:lpwstr>https://curriculum.nsw.edu.au/learning-areas/mathematics/mathematics-k-10-2022/content/stage-5/fa7f703ea7</vt:lpwstr>
      </vt:variant>
      <vt:variant>
        <vt:lpwstr/>
      </vt:variant>
      <vt:variant>
        <vt:i4>4980767</vt:i4>
      </vt:variant>
      <vt:variant>
        <vt:i4>36</vt:i4>
      </vt:variant>
      <vt:variant>
        <vt:i4>0</vt:i4>
      </vt:variant>
      <vt:variant>
        <vt:i4>5</vt:i4>
      </vt:variant>
      <vt:variant>
        <vt:lpwstr>https://bit.ly/posepausepouncebounce</vt:lpwstr>
      </vt:variant>
      <vt:variant>
        <vt:lpwstr/>
      </vt:variant>
      <vt:variant>
        <vt:i4>6029327</vt:i4>
      </vt:variant>
      <vt:variant>
        <vt:i4>33</vt:i4>
      </vt:variant>
      <vt:variant>
        <vt:i4>0</vt:i4>
      </vt:variant>
      <vt:variant>
        <vt:i4>5</vt:i4>
      </vt:variant>
      <vt:variant>
        <vt:lpwstr>https://bit.ly/DLSgallerywalk</vt:lpwstr>
      </vt:variant>
      <vt:variant>
        <vt:lpwstr/>
      </vt:variant>
      <vt:variant>
        <vt:i4>3145838</vt:i4>
      </vt:variant>
      <vt:variant>
        <vt:i4>30</vt:i4>
      </vt:variant>
      <vt:variant>
        <vt:i4>0</vt:i4>
      </vt:variant>
      <vt:variant>
        <vt:i4>5</vt:i4>
      </vt:variant>
      <vt:variant>
        <vt:lpwstr>https://www.openmiddle.com/</vt:lpwstr>
      </vt:variant>
      <vt:variant>
        <vt:lpwstr/>
      </vt:variant>
      <vt:variant>
        <vt:i4>3866744</vt:i4>
      </vt:variant>
      <vt:variant>
        <vt:i4>27</vt:i4>
      </vt:variant>
      <vt:variant>
        <vt:i4>0</vt:i4>
      </vt:variant>
      <vt:variant>
        <vt:i4>5</vt:i4>
      </vt:variant>
      <vt:variant>
        <vt:lpwstr>https://bit.ly/VNPSstrategy</vt:lpwstr>
      </vt:variant>
      <vt:variant>
        <vt:lpwstr/>
      </vt:variant>
      <vt:variant>
        <vt:i4>5832705</vt:i4>
      </vt:variant>
      <vt:variant>
        <vt:i4>24</vt:i4>
      </vt:variant>
      <vt:variant>
        <vt:i4>0</vt:i4>
      </vt:variant>
      <vt:variant>
        <vt:i4>5</vt:i4>
      </vt:variant>
      <vt:variant>
        <vt:lpwstr>https://bit.ly/visiblegroups</vt:lpwstr>
      </vt:variant>
      <vt:variant>
        <vt:lpwstr/>
      </vt:variant>
      <vt:variant>
        <vt:i4>4784214</vt:i4>
      </vt:variant>
      <vt:variant>
        <vt:i4>21</vt:i4>
      </vt:variant>
      <vt:variant>
        <vt:i4>0</vt:i4>
      </vt:variant>
      <vt:variant>
        <vt:i4>5</vt:i4>
      </vt:variant>
      <vt:variant>
        <vt:lpwstr/>
      </vt:variant>
      <vt:variant>
        <vt:lpwstr>_Appendix_E</vt:lpwstr>
      </vt:variant>
      <vt:variant>
        <vt:i4>4784214</vt:i4>
      </vt:variant>
      <vt:variant>
        <vt:i4>18</vt:i4>
      </vt:variant>
      <vt:variant>
        <vt:i4>0</vt:i4>
      </vt:variant>
      <vt:variant>
        <vt:i4>5</vt:i4>
      </vt:variant>
      <vt:variant>
        <vt:lpwstr/>
      </vt:variant>
      <vt:variant>
        <vt:lpwstr>_Appendix_D</vt:lpwstr>
      </vt:variant>
      <vt:variant>
        <vt:i4>2097216</vt:i4>
      </vt:variant>
      <vt:variant>
        <vt:i4>15</vt:i4>
      </vt:variant>
      <vt:variant>
        <vt:i4>0</vt:i4>
      </vt:variant>
      <vt:variant>
        <vt:i4>5</vt:i4>
      </vt:variant>
      <vt:variant>
        <vt:lpwstr>https://bit.ly/perpendicular_lines</vt:lpwstr>
      </vt:variant>
      <vt:variant>
        <vt:lpwstr/>
      </vt:variant>
      <vt:variant>
        <vt:i4>4784214</vt:i4>
      </vt:variant>
      <vt:variant>
        <vt:i4>12</vt:i4>
      </vt:variant>
      <vt:variant>
        <vt:i4>0</vt:i4>
      </vt:variant>
      <vt:variant>
        <vt:i4>5</vt:i4>
      </vt:variant>
      <vt:variant>
        <vt:lpwstr/>
      </vt:variant>
      <vt:variant>
        <vt:lpwstr>_Appendix_C</vt:lpwstr>
      </vt:variant>
      <vt:variant>
        <vt:i4>4784214</vt:i4>
      </vt:variant>
      <vt:variant>
        <vt:i4>9</vt:i4>
      </vt:variant>
      <vt:variant>
        <vt:i4>0</vt:i4>
      </vt:variant>
      <vt:variant>
        <vt:i4>5</vt:i4>
      </vt:variant>
      <vt:variant>
        <vt:lpwstr/>
      </vt:variant>
      <vt:variant>
        <vt:lpwstr>_Appendix_C</vt:lpwstr>
      </vt:variant>
      <vt:variant>
        <vt:i4>4784214</vt:i4>
      </vt:variant>
      <vt:variant>
        <vt:i4>6</vt:i4>
      </vt:variant>
      <vt:variant>
        <vt:i4>0</vt:i4>
      </vt:variant>
      <vt:variant>
        <vt:i4>5</vt:i4>
      </vt:variant>
      <vt:variant>
        <vt:lpwstr/>
      </vt:variant>
      <vt:variant>
        <vt:lpwstr>_Appendix_A</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8 – Parallel and perpendicular lines – Mathematics Advanced</dc:title>
  <dc:subject/>
  <dc:creator>NSW Department of Education</dc:creator>
  <cp:keywords/>
  <dc:description/>
  <dcterms:created xsi:type="dcterms:W3CDTF">2025-12-09T00:31:00Z</dcterms:created>
  <dcterms:modified xsi:type="dcterms:W3CDTF">2025-12-09T00:31:00Z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2025-11-26T22:29:56Z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c09eb204-fae9-425e-943f-008a49d40745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