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AF11FC7" w:rsidR="053C4FF3" w:rsidRPr="00F63959" w:rsidRDefault="006D7F41" w:rsidP="00F63959">
      <w:pPr>
        <w:pStyle w:val="Heading1"/>
      </w:pPr>
      <w:r>
        <w:t xml:space="preserve">Instantaneous speed </w:t>
      </w:r>
    </w:p>
    <w:p w14:paraId="470008B8" w14:textId="1D4C6CA3" w:rsidR="00F33FDE" w:rsidRDefault="004B0939" w:rsidP="00F33FDE">
      <w:r>
        <w:t>Students find</w:t>
      </w:r>
      <w:r w:rsidR="00571106">
        <w:t xml:space="preserve"> the</w:t>
      </w:r>
      <w:r>
        <w:t xml:space="preserve"> instantaneous speed of a linear </w:t>
      </w:r>
      <w:r w:rsidR="00571106">
        <w:t>distance–time</w:t>
      </w:r>
      <w:r>
        <w:t xml:space="preserve"> graph before progressing to </w:t>
      </w:r>
      <w:r w:rsidR="004B0479">
        <w:t>non</w:t>
      </w:r>
      <w:r w:rsidR="00B870E0">
        <w:t>-</w:t>
      </w:r>
      <w:r w:rsidR="004B0479">
        <w:t>linear</w:t>
      </w:r>
      <w:r>
        <w:t xml:space="preserve"> graphs. They are introduced to secants and their use in estimating the instantaneous speed. </w:t>
      </w:r>
    </w:p>
    <w:p w14:paraId="531BF1E6" w14:textId="77777777" w:rsidR="00A51D10" w:rsidRPr="00CE6CDC" w:rsidRDefault="00A51D10" w:rsidP="00A56BFF">
      <w:pPr>
        <w:pStyle w:val="Heading2"/>
      </w:pPr>
      <w:r>
        <w:t>Learning intentions</w:t>
      </w:r>
    </w:p>
    <w:p w14:paraId="3959D851" w14:textId="5C268797" w:rsidR="00900E99" w:rsidRPr="00900E99" w:rsidRDefault="00900E99" w:rsidP="00900E99">
      <w:pPr>
        <w:pStyle w:val="ListBullet"/>
      </w:pPr>
      <w:r w:rsidRPr="00900E99">
        <w:t>To understand the difference between average speed and instantaneous speed</w:t>
      </w:r>
      <w:r w:rsidR="00657911">
        <w:t>.</w:t>
      </w:r>
    </w:p>
    <w:p w14:paraId="46CC611C" w14:textId="0FEE44F4" w:rsidR="00900E99" w:rsidRPr="00900E99" w:rsidRDefault="00900E99" w:rsidP="00900E99">
      <w:pPr>
        <w:pStyle w:val="ListBullet"/>
      </w:pPr>
      <w:r w:rsidRPr="00900E99">
        <w:t>To</w:t>
      </w:r>
      <w:r>
        <w:t xml:space="preserve"> be able to</w:t>
      </w:r>
      <w:r w:rsidRPr="00900E99">
        <w:t xml:space="preserve"> use a distance–time graph to estimate instantaneous speed</w:t>
      </w:r>
      <w:r w:rsidR="009A50A2">
        <w:t>.</w:t>
      </w:r>
    </w:p>
    <w:p w14:paraId="31580410" w14:textId="77777777" w:rsidR="00A51D10" w:rsidRDefault="00A51D10" w:rsidP="00A56BFF">
      <w:pPr>
        <w:pStyle w:val="Heading2"/>
      </w:pPr>
      <w:r>
        <w:t>Success criteria</w:t>
      </w:r>
    </w:p>
    <w:p w14:paraId="685DDC3C" w14:textId="1A0AEA33" w:rsidR="00A51D10" w:rsidRDefault="00D01CAE" w:rsidP="00165B83">
      <w:pPr>
        <w:pStyle w:val="ListBullet"/>
      </w:pPr>
      <w:r>
        <w:t>I can</w:t>
      </w:r>
      <w:r w:rsidR="005376A8" w:rsidDel="009255E1">
        <w:t xml:space="preserve"> </w:t>
      </w:r>
      <w:r w:rsidR="00F03169">
        <w:t xml:space="preserve">explain </w:t>
      </w:r>
      <w:r w:rsidR="005376A8">
        <w:t>the difference between average speed and instantaneous speed.</w:t>
      </w:r>
    </w:p>
    <w:p w14:paraId="228EA04C" w14:textId="001C3C6F" w:rsidR="00D01CAE" w:rsidRDefault="00D01CAE" w:rsidP="00D01CAE">
      <w:pPr>
        <w:pStyle w:val="ListBullet"/>
      </w:pPr>
      <w:r>
        <w:t xml:space="preserve">I can </w:t>
      </w:r>
      <w:r w:rsidR="000F3DF5">
        <w:t>app</w:t>
      </w:r>
      <w:r w:rsidR="000F3DF5" w:rsidRPr="000F3DF5">
        <w:t>roximate instantaneous speed using average speed over a short time interval.</w:t>
      </w:r>
    </w:p>
    <w:p w14:paraId="69FBBEE3" w14:textId="25F7D635" w:rsidR="00EE3475" w:rsidRDefault="00D01CAE" w:rsidP="003102C3">
      <w:pPr>
        <w:pStyle w:val="ListBullet"/>
      </w:pPr>
      <w:r>
        <w:t xml:space="preserve">I can </w:t>
      </w:r>
      <w:r w:rsidR="000F3DF5">
        <w:t xml:space="preserve">explain why </w:t>
      </w:r>
      <w:bookmarkStart w:id="0" w:name="_Hlk210383900"/>
      <w:r w:rsidR="00953112">
        <w:t xml:space="preserve">calculating average speed over </w:t>
      </w:r>
      <w:r w:rsidR="000F3DF5">
        <w:t>smaller time intervals give</w:t>
      </w:r>
      <w:r w:rsidR="00EA708D">
        <w:t>s</w:t>
      </w:r>
      <w:r w:rsidR="000F3DF5">
        <w:t xml:space="preserve"> better approximations</w:t>
      </w:r>
      <w:r w:rsidR="00953112">
        <w:t xml:space="preserve"> of instantaneous speed</w:t>
      </w:r>
      <w:r w:rsidR="000F3DF5">
        <w:t>.</w:t>
      </w:r>
    </w:p>
    <w:bookmarkEnd w:id="0"/>
    <w:p w14:paraId="0EAD33D8" w14:textId="77777777" w:rsidR="00F23B9E" w:rsidRDefault="00F23B9E" w:rsidP="00A56BFF">
      <w:pPr>
        <w:pStyle w:val="Heading2"/>
      </w:pPr>
      <w:r>
        <w:t>Outcomes</w:t>
      </w:r>
    </w:p>
    <w:p w14:paraId="25AAB126" w14:textId="77777777" w:rsidR="00F23B9E" w:rsidRPr="00E863D8" w:rsidRDefault="00F23B9E" w:rsidP="00F23B9E">
      <w:r>
        <w:t>A student:</w:t>
      </w:r>
    </w:p>
    <w:p w14:paraId="205AC3D1" w14:textId="4D2CA311" w:rsidR="00F23B9E" w:rsidRPr="00C06094" w:rsidRDefault="00F23B9E" w:rsidP="00F23B9E">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8544675" w14:textId="122EE08A" w:rsidR="00F23B9E" w:rsidRPr="00DE5391" w:rsidRDefault="00F23B9E" w:rsidP="00F23B9E">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441FAFD3" w14:textId="77777777" w:rsidR="00F23B9E" w:rsidRPr="00530BD7" w:rsidRDefault="00F23B9E" w:rsidP="00A56BFF">
      <w:pPr>
        <w:pStyle w:val="Heading2"/>
        <w:rPr>
          <w:szCs w:val="36"/>
        </w:rPr>
      </w:pPr>
      <w:r>
        <w:lastRenderedPageBreak/>
        <w:t>Content</w:t>
      </w:r>
    </w:p>
    <w:p w14:paraId="0EA909C5" w14:textId="3E0EF244" w:rsidR="00F23B9E" w:rsidRDefault="00F23B9E" w:rsidP="00A56BFF">
      <w:pPr>
        <w:pStyle w:val="Heading3"/>
      </w:pPr>
      <w:r>
        <w:t xml:space="preserve">Estimating </w:t>
      </w:r>
      <w:r w:rsidR="00657911">
        <w:t>change</w:t>
      </w:r>
    </w:p>
    <w:p w14:paraId="4746E61D" w14:textId="21D823CB" w:rsidR="00137A7A" w:rsidRPr="00E5654A" w:rsidRDefault="00137A7A" w:rsidP="00137A7A">
      <w:pPr>
        <w:pStyle w:val="ListBullet"/>
        <w:rPr>
          <w:lang w:eastAsia="en-AU"/>
        </w:rPr>
      </w:pPr>
      <w:bookmarkStart w:id="1" w:name="_Hlk214956531"/>
      <w:r w:rsidRPr="00E5654A">
        <w:rPr>
          <w:lang w:eastAsia="en-AU"/>
        </w:rPr>
        <w:t xml:space="preserve">Define the average rate of change of </w:t>
      </w:r>
      <w:r w:rsidRPr="00E5654A">
        <w:rPr>
          <w:rFonts w:ascii="Cambria Math" w:hAnsi="Cambria Math" w:cs="Cambria Math"/>
          <w:lang w:eastAsia="en-AU"/>
        </w:rPr>
        <w:t>𝑦</w:t>
      </w:r>
      <w:r w:rsidRPr="00E5654A">
        <w:rPr>
          <w:lang w:eastAsia="en-AU"/>
        </w:rPr>
        <w:t xml:space="preserve"> with respect to </w:t>
      </w:r>
      <w:r w:rsidRPr="00E5654A">
        <w:rPr>
          <w:rFonts w:ascii="Cambria Math" w:hAnsi="Cambria Math" w:cs="Cambria Math"/>
          <w:lang w:eastAsia="en-AU"/>
        </w:rPr>
        <w:t>𝑥</w:t>
      </w:r>
      <w:r w:rsidRPr="00E5654A">
        <w:rPr>
          <w:lang w:eastAsia="en-AU"/>
        </w:rPr>
        <w:t xml:space="preserve"> for a function </w:t>
      </w:r>
      <w:r w:rsidRPr="00E5654A">
        <w:rPr>
          <w:rFonts w:ascii="Cambria Math" w:hAnsi="Cambria Math" w:cs="Cambria Math"/>
          <w:lang w:eastAsia="en-AU"/>
        </w:rPr>
        <w:t>𝑦</w:t>
      </w:r>
      <w:r w:rsidRPr="00E5654A">
        <w:rPr>
          <w:lang w:eastAsia="en-AU"/>
        </w:rPr>
        <w:t xml:space="preserve"> =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𝑥</w:t>
      </w:r>
      <w:r w:rsidRPr="00E5654A">
        <w:rPr>
          <w:lang w:eastAsia="en-AU"/>
        </w:rPr>
        <w:t>) over the domain [</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𝑏</w:t>
      </w:r>
      <w:r w:rsidRPr="00E5654A">
        <w:rPr>
          <w:lang w:eastAsia="en-AU"/>
        </w:rPr>
        <w:t xml:space="preserve">] as </w:t>
      </w:r>
      <m:oMath>
        <m:f>
          <m:fPr>
            <m:ctrlPr>
              <w:rPr>
                <w:rFonts w:ascii="Cambria Math" w:hAnsi="Cambria Math"/>
                <w:i/>
                <w:lang w:eastAsia="en-AU"/>
              </w:rPr>
            </m:ctrlPr>
          </m:fPr>
          <m:num>
            <m:r>
              <w:rPr>
                <w:rFonts w:ascii="Cambria Math" w:hAnsi="Cambria Math"/>
                <w:lang w:eastAsia="en-AU"/>
              </w:rPr>
              <m:t>Δ</m:t>
            </m:r>
            <m:r>
              <w:rPr>
                <w:rFonts w:ascii="Cambria Math" w:hAnsi="Cambria Math" w:cs="Cambria Math"/>
                <w:lang w:eastAsia="en-AU"/>
              </w:rPr>
              <m:t>y</m:t>
            </m:r>
            <m:ctrlPr>
              <w:rPr>
                <w:rFonts w:ascii="Cambria Math" w:hAnsi="Cambria Math" w:cs="Cambria Math"/>
                <w:i/>
                <w:lang w:eastAsia="en-AU"/>
              </w:rPr>
            </m:ctrlPr>
          </m:num>
          <m:den>
            <m:r>
              <w:rPr>
                <w:rFonts w:ascii="Cambria Math" w:hAnsi="Cambria Math"/>
                <w:lang w:eastAsia="en-AU"/>
              </w:rPr>
              <m:t>Δ</m:t>
            </m:r>
            <m:r>
              <w:rPr>
                <w:rFonts w:ascii="Cambria Math" w:hAnsi="Cambria Math" w:cs="Cambria Math"/>
                <w:lang w:eastAsia="en-AU"/>
              </w:rPr>
              <m:t>x</m:t>
            </m:r>
          </m:den>
        </m:f>
      </m:oMath>
      <w:r>
        <w:rPr>
          <w:lang w:eastAsia="en-AU"/>
        </w:rPr>
        <w:t xml:space="preserve"> </w:t>
      </w:r>
      <w:r w:rsidRPr="00E5654A">
        <w:rPr>
          <w:lang w:eastAsia="en-AU"/>
        </w:rPr>
        <w:t xml:space="preserve"> = </w:t>
      </w:r>
      <m:oMath>
        <m:f>
          <m:fPr>
            <m:ctrlPr>
              <w:rPr>
                <w:rFonts w:ascii="Cambria Math" w:hAnsi="Cambria Math"/>
                <w:i/>
                <w:lang w:eastAsia="en-AU"/>
              </w:rPr>
            </m:ctrlPr>
          </m:fPr>
          <m:num>
            <m:r>
              <w:rPr>
                <w:rFonts w:ascii="Cambria Math" w:hAnsi="Cambria Math"/>
                <w:lang w:eastAsia="en-AU"/>
              </w:rPr>
              <m:t xml:space="preserve">change in </m:t>
            </m:r>
            <m:r>
              <w:rPr>
                <w:rFonts w:ascii="Cambria Math" w:hAnsi="Cambria Math" w:cs="Cambria Math"/>
                <w:lang w:eastAsia="en-AU"/>
              </w:rPr>
              <m:t>y</m:t>
            </m:r>
            <m:ctrlPr>
              <w:rPr>
                <w:rFonts w:ascii="Cambria Math" w:hAnsi="Cambria Math" w:cs="Cambria Math"/>
                <w:i/>
                <w:lang w:eastAsia="en-AU"/>
              </w:rPr>
            </m:ctrlPr>
          </m:num>
          <m:den>
            <m:r>
              <w:rPr>
                <w:rFonts w:ascii="Cambria Math" w:hAnsi="Cambria Math"/>
                <w:lang w:eastAsia="en-AU"/>
              </w:rPr>
              <m:t xml:space="preserve">change in </m:t>
            </m:r>
            <m:r>
              <w:rPr>
                <w:rFonts w:ascii="Cambria Math" w:hAnsi="Cambria Math" w:cs="Cambria Math"/>
                <w:lang w:eastAsia="en-AU"/>
              </w:rPr>
              <m:t>x</m:t>
            </m:r>
          </m:den>
        </m:f>
      </m:oMath>
      <w:r>
        <w:rPr>
          <w:lang w:eastAsia="en-AU"/>
        </w:rPr>
        <w:t xml:space="preserve"> </w:t>
      </w:r>
      <w:r w:rsidRPr="00E5654A">
        <w:rPr>
          <w:lang w:eastAsia="en-AU"/>
        </w:rPr>
        <w:t xml:space="preserve">, that is </w:t>
      </w:r>
      <m:oMath>
        <m:f>
          <m:fPr>
            <m:ctrlPr>
              <w:rPr>
                <w:rFonts w:ascii="Cambria Math" w:hAnsi="Cambria Math"/>
                <w:i/>
                <w:lang w:eastAsia="en-AU"/>
              </w:rPr>
            </m:ctrlPr>
          </m:fPr>
          <m:num>
            <m:r>
              <w:rPr>
                <w:rFonts w:ascii="Cambria Math" w:hAnsi="Cambria Math"/>
                <w:lang w:eastAsia="en-AU"/>
              </w:rPr>
              <m:t>Δ</m:t>
            </m:r>
            <m:r>
              <w:rPr>
                <w:rFonts w:ascii="Cambria Math" w:hAnsi="Cambria Math" w:cs="Cambria Math"/>
                <w:lang w:eastAsia="en-AU"/>
              </w:rPr>
              <m:t>y</m:t>
            </m:r>
            <m:ctrlPr>
              <w:rPr>
                <w:rFonts w:ascii="Cambria Math" w:hAnsi="Cambria Math" w:cs="Cambria Math"/>
                <w:i/>
                <w:lang w:eastAsia="en-AU"/>
              </w:rPr>
            </m:ctrlPr>
          </m:num>
          <m:den>
            <m:r>
              <w:rPr>
                <w:rFonts w:ascii="Cambria Math" w:hAnsi="Cambria Math"/>
                <w:lang w:eastAsia="en-AU"/>
              </w:rPr>
              <m:t>Δ</m:t>
            </m:r>
            <m:r>
              <w:rPr>
                <w:rFonts w:ascii="Cambria Math" w:hAnsi="Cambria Math" w:cs="Cambria Math"/>
                <w:lang w:eastAsia="en-AU"/>
              </w:rPr>
              <m:t>x</m:t>
            </m:r>
          </m:den>
        </m:f>
      </m:oMath>
      <w:r>
        <w:rPr>
          <w:rFonts w:eastAsiaTheme="minorEastAsia"/>
          <w:lang w:eastAsia="en-AU"/>
        </w:rPr>
        <w:t>=</w:t>
      </w:r>
      <w:r>
        <w:rPr>
          <w:lang w:eastAsia="en-AU"/>
        </w:rPr>
        <w:t xml:space="preserve"> </w:t>
      </w:r>
      <w:r w:rsidRPr="00E5654A">
        <w:rPr>
          <w:lang w:eastAsia="en-AU"/>
        </w:rPr>
        <w:t xml:space="preserve"> </w:t>
      </w:r>
      <m:oMath>
        <m:f>
          <m:fPr>
            <m:ctrlPr>
              <w:rPr>
                <w:rFonts w:ascii="Cambria Math" w:hAnsi="Cambria Math"/>
                <w:i/>
                <w:lang w:eastAsia="en-AU"/>
              </w:rPr>
            </m:ctrlPr>
          </m:fPr>
          <m:num>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b</m:t>
                </m:r>
              </m:e>
            </m:d>
            <m:r>
              <w:rPr>
                <w:rFonts w:ascii="Cambria Math" w:hAnsi="Cambria Math"/>
                <w:lang w:eastAsia="en-AU"/>
              </w:rPr>
              <m:t>-</m:t>
            </m:r>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a</m:t>
                </m:r>
              </m:e>
            </m:d>
            <m:ctrlPr>
              <w:rPr>
                <w:rFonts w:ascii="Cambria Math" w:hAnsi="Cambria Math" w:cs="Cambria Math"/>
                <w:i/>
                <w:lang w:eastAsia="en-AU"/>
              </w:rPr>
            </m:ctrlPr>
          </m:num>
          <m:den>
            <m:r>
              <w:rPr>
                <w:rFonts w:ascii="Cambria Math" w:hAnsi="Cambria Math" w:cs="Cambria Math"/>
                <w:lang w:eastAsia="en-AU"/>
              </w:rPr>
              <m:t>b</m:t>
            </m:r>
            <m:r>
              <w:rPr>
                <w:rFonts w:ascii="Cambria Math" w:hAnsi="Cambria Math"/>
                <w:lang w:eastAsia="en-AU"/>
              </w:rPr>
              <m:t>-</m:t>
            </m:r>
            <m:r>
              <w:rPr>
                <w:rFonts w:ascii="Cambria Math" w:hAnsi="Cambria Math" w:cs="Cambria Math"/>
                <w:lang w:eastAsia="en-AU"/>
              </w:rPr>
              <m:t>a</m:t>
            </m:r>
          </m:den>
        </m:f>
      </m:oMath>
      <w:r w:rsidRPr="00E5654A">
        <w:rPr>
          <w:lang w:eastAsia="en-AU"/>
        </w:rPr>
        <w:t xml:space="preserve">, and recognise </w:t>
      </w:r>
      <m:oMath>
        <m:f>
          <m:fPr>
            <m:ctrlPr>
              <w:rPr>
                <w:rFonts w:ascii="Cambria Math" w:hAnsi="Cambria Math"/>
                <w:i/>
                <w:lang w:eastAsia="en-AU"/>
              </w:rPr>
            </m:ctrlPr>
          </m:fPr>
          <m:num>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b</m:t>
                </m:r>
              </m:e>
            </m:d>
            <m:r>
              <w:rPr>
                <w:rFonts w:ascii="Cambria Math" w:hAnsi="Cambria Math"/>
                <w:lang w:eastAsia="en-AU"/>
              </w:rPr>
              <m:t>-</m:t>
            </m:r>
            <m:r>
              <w:rPr>
                <w:rFonts w:ascii="Cambria Math" w:hAnsi="Cambria Math" w:cs="Cambria Math"/>
                <w:lang w:eastAsia="en-AU"/>
              </w:rPr>
              <m:t>f</m:t>
            </m:r>
            <m:d>
              <m:dPr>
                <m:ctrlPr>
                  <w:rPr>
                    <w:rFonts w:ascii="Cambria Math" w:hAnsi="Cambria Math"/>
                    <w:i/>
                    <w:lang w:eastAsia="en-AU"/>
                  </w:rPr>
                </m:ctrlPr>
              </m:dPr>
              <m:e>
                <m:r>
                  <w:rPr>
                    <w:rFonts w:ascii="Cambria Math" w:hAnsi="Cambria Math" w:cs="Cambria Math"/>
                    <w:lang w:eastAsia="en-AU"/>
                  </w:rPr>
                  <m:t>a</m:t>
                </m:r>
              </m:e>
            </m:d>
            <m:ctrlPr>
              <w:rPr>
                <w:rFonts w:ascii="Cambria Math" w:hAnsi="Cambria Math" w:cs="Cambria Math"/>
                <w:i/>
                <w:lang w:eastAsia="en-AU"/>
              </w:rPr>
            </m:ctrlPr>
          </m:num>
          <m:den>
            <m:r>
              <w:rPr>
                <w:rFonts w:ascii="Cambria Math" w:hAnsi="Cambria Math" w:cs="Cambria Math"/>
                <w:lang w:eastAsia="en-AU"/>
              </w:rPr>
              <m:t>b</m:t>
            </m:r>
            <m:r>
              <w:rPr>
                <w:rFonts w:ascii="Cambria Math" w:hAnsi="Cambria Math"/>
                <w:lang w:eastAsia="en-AU"/>
              </w:rPr>
              <m:t>-</m:t>
            </m:r>
            <m:r>
              <w:rPr>
                <w:rFonts w:ascii="Cambria Math" w:hAnsi="Cambria Math" w:cs="Cambria Math"/>
                <w:lang w:eastAsia="en-AU"/>
              </w:rPr>
              <m:t>a</m:t>
            </m:r>
          </m:den>
        </m:f>
      </m:oMath>
      <w:r w:rsidR="00876692">
        <w:rPr>
          <w:lang w:eastAsia="en-AU"/>
        </w:rPr>
        <w:t xml:space="preserve"> </w:t>
      </w:r>
      <w:r w:rsidRPr="00E5654A">
        <w:rPr>
          <w:lang w:eastAsia="en-AU"/>
        </w:rPr>
        <w:t>as the gradient of the secant through (</w:t>
      </w:r>
      <w:r w:rsidRPr="00E5654A">
        <w:rPr>
          <w:rFonts w:ascii="Cambria Math" w:hAnsi="Cambria Math" w:cs="Cambria Math"/>
          <w:lang w:eastAsia="en-AU"/>
        </w:rPr>
        <w:t>𝑎</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𝑎</w:t>
      </w:r>
      <w:r w:rsidRPr="00E5654A">
        <w:rPr>
          <w:lang w:eastAsia="en-AU"/>
        </w:rPr>
        <w:t>)) and (</w:t>
      </w:r>
      <w:r w:rsidRPr="00E5654A">
        <w:rPr>
          <w:rFonts w:ascii="Cambria Math" w:hAnsi="Cambria Math" w:cs="Cambria Math"/>
          <w:lang w:eastAsia="en-AU"/>
        </w:rPr>
        <w:t>𝑏</w:t>
      </w:r>
      <w:r w:rsidRPr="00E5654A">
        <w:rPr>
          <w:lang w:eastAsia="en-AU"/>
        </w:rPr>
        <w:t>,</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𝑏</w:t>
      </w:r>
      <w:r w:rsidRPr="00E5654A">
        <w:rPr>
          <w:lang w:eastAsia="en-AU"/>
        </w:rPr>
        <w:t xml:space="preserve">)) on the graph of </w:t>
      </w:r>
      <w:r w:rsidRPr="00E5654A">
        <w:rPr>
          <w:rFonts w:ascii="Cambria Math" w:hAnsi="Cambria Math" w:cs="Cambria Math"/>
          <w:lang w:eastAsia="en-AU"/>
        </w:rPr>
        <w:t>𝑦</w:t>
      </w:r>
      <w:r w:rsidRPr="00E5654A">
        <w:rPr>
          <w:lang w:eastAsia="en-AU"/>
        </w:rPr>
        <w:t xml:space="preserve"> = </w:t>
      </w:r>
      <w:r w:rsidRPr="00E5654A">
        <w:rPr>
          <w:rFonts w:ascii="Cambria Math" w:hAnsi="Cambria Math" w:cs="Cambria Math"/>
          <w:lang w:eastAsia="en-AU"/>
        </w:rPr>
        <w:t>𝑓</w:t>
      </w:r>
      <w:r w:rsidRPr="00E5654A">
        <w:rPr>
          <w:lang w:eastAsia="en-AU"/>
        </w:rPr>
        <w:t>(</w:t>
      </w:r>
      <w:r w:rsidRPr="00E5654A">
        <w:rPr>
          <w:rFonts w:ascii="Cambria Math" w:hAnsi="Cambria Math" w:cs="Cambria Math"/>
          <w:lang w:eastAsia="en-AU"/>
        </w:rPr>
        <w:t>𝑥</w:t>
      </w:r>
      <w:r w:rsidRPr="00E5654A">
        <w:rPr>
          <w:lang w:eastAsia="en-AU"/>
        </w:rPr>
        <w:t>)</w:t>
      </w:r>
    </w:p>
    <w:bookmarkEnd w:id="1"/>
    <w:p w14:paraId="02430915" w14:textId="7BE1EB80" w:rsidR="00F23B9E" w:rsidRPr="00E5654A" w:rsidRDefault="00F23B9E" w:rsidP="00F23B9E">
      <w:pPr>
        <w:pStyle w:val="ListBullet"/>
        <w:rPr>
          <w:lang w:eastAsia="en-AU"/>
        </w:rPr>
      </w:pPr>
      <w:r w:rsidRPr="00E5654A">
        <w:rPr>
          <w:lang w:eastAsia="en-AU"/>
        </w:rPr>
        <w:t>Describe the difference between the average speed of an object and its instantaneous speed</w:t>
      </w:r>
    </w:p>
    <w:p w14:paraId="60C01DCE" w14:textId="251475A7" w:rsidR="00F23B9E" w:rsidRPr="00E5654A" w:rsidRDefault="00F23B9E" w:rsidP="00F23B9E">
      <w:pPr>
        <w:pStyle w:val="ListBullet"/>
        <w:rPr>
          <w:lang w:eastAsia="en-AU"/>
        </w:rPr>
      </w:pPr>
      <w:r w:rsidRPr="00E5654A">
        <w:rPr>
          <w:lang w:eastAsia="en-AU"/>
        </w:rPr>
        <w:t xml:space="preserve">Determine that the instantaneous speed of an object at time </w:t>
      </w:r>
      <w:r w:rsidRPr="00E5654A">
        <w:rPr>
          <w:rFonts w:ascii="Cambria Math" w:hAnsi="Cambria Math" w:cs="Cambria Math"/>
          <w:lang w:eastAsia="en-AU"/>
        </w:rPr>
        <w:t>𝑡</w:t>
      </w:r>
      <w:r w:rsidRPr="00E5654A">
        <w:rPr>
          <w:lang w:eastAsia="en-AU"/>
        </w:rPr>
        <w:t xml:space="preserve"> can be approximated by the average speed between its position at time </w:t>
      </w:r>
      <w:r w:rsidRPr="00E5654A">
        <w:rPr>
          <w:rFonts w:ascii="Cambria Math" w:hAnsi="Cambria Math" w:cs="Cambria Math"/>
          <w:lang w:eastAsia="en-AU"/>
        </w:rPr>
        <w:t>𝑡</w:t>
      </w:r>
      <w:r w:rsidRPr="00E5654A">
        <w:rPr>
          <w:lang w:eastAsia="en-AU"/>
        </w:rPr>
        <w:t xml:space="preserve"> and its position </w:t>
      </w:r>
      <w:r w:rsidR="00046EF4" w:rsidRPr="00E5654A">
        <w:rPr>
          <w:lang w:eastAsia="en-AU"/>
        </w:rPr>
        <w:t>sometime</w:t>
      </w:r>
      <w:r w:rsidRPr="00E5654A">
        <w:rPr>
          <w:lang w:eastAsia="en-AU"/>
        </w:rPr>
        <w:t xml:space="preserve"> </w:t>
      </w:r>
      <w:r w:rsidR="00C910FB" w:rsidRPr="00E5654A">
        <w:rPr>
          <w:lang w:eastAsia="en-AU"/>
        </w:rPr>
        <w:t>later and</w:t>
      </w:r>
      <w:r w:rsidRPr="00E5654A">
        <w:rPr>
          <w:lang w:eastAsia="en-AU"/>
        </w:rPr>
        <w:t xml:space="preserve"> explain how this approximation can be improved</w:t>
      </w:r>
    </w:p>
    <w:p w14:paraId="45444400" w14:textId="1CF24DBA" w:rsidR="00F23B9E" w:rsidRPr="00E5654A" w:rsidRDefault="00F23B9E" w:rsidP="00F23B9E">
      <w:pPr>
        <w:pStyle w:val="ListBullet"/>
        <w:rPr>
          <w:lang w:eastAsia="en-AU"/>
        </w:rPr>
      </w:pPr>
      <w:r w:rsidRPr="00E5654A">
        <w:rPr>
          <w:lang w:eastAsia="en-AU"/>
        </w:rPr>
        <w:t>Relate the instantaneous speed of an object to the gradient of the tangent at that point on its distance–time graph</w:t>
      </w:r>
    </w:p>
    <w:p w14:paraId="66F18E83" w14:textId="169CAC0B" w:rsidR="00F23B9E" w:rsidRPr="00E5654A" w:rsidRDefault="00F23B9E" w:rsidP="00F23B9E">
      <w:pPr>
        <w:pStyle w:val="ListBullet"/>
        <w:rPr>
          <w:lang w:eastAsia="en-AU"/>
        </w:rPr>
      </w:pPr>
      <w:r w:rsidRPr="00E5654A">
        <w:rPr>
          <w:lang w:eastAsia="en-AU"/>
        </w:rPr>
        <w:t>Estimate the instantaneous speed of an object from its distance–time graph</w:t>
      </w:r>
    </w:p>
    <w:p w14:paraId="73591575" w14:textId="6CDD906D" w:rsidR="0072590F" w:rsidRDefault="00F23B9E" w:rsidP="00F23B9E">
      <w:pPr>
        <w:pStyle w:val="Imageattributioncaption"/>
        <w:rPr>
          <w:szCs w:val="22"/>
        </w:rPr>
        <w:sectPr w:rsidR="0072590F" w:rsidSect="00060FBD">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hyperlink r:id="rId13" w:history="1">
        <w:r w:rsidRPr="00C12AC4">
          <w:rPr>
            <w:rStyle w:val="Hyperlink"/>
            <w:szCs w:val="22"/>
          </w:rPr>
          <w:t>Mathematics Advanced 11</w:t>
        </w:r>
        <w:r w:rsidR="00A56BFF">
          <w:rPr>
            <w:rStyle w:val="Hyperlink"/>
            <w:szCs w:val="22"/>
          </w:rPr>
          <w:t>–</w:t>
        </w:r>
        <w:r w:rsidRPr="00C12AC4">
          <w:rPr>
            <w:rStyle w:val="Hyperlink"/>
            <w:szCs w:val="22"/>
          </w:rPr>
          <w:t>12 Syllabus</w:t>
        </w:r>
      </w:hyperlink>
      <w:r w:rsidR="00102272">
        <w:rPr>
          <w:szCs w:val="22"/>
        </w:rPr>
        <w:t xml:space="preserve"> </w:t>
      </w:r>
      <w:r w:rsidRPr="00C12AC4">
        <w:rPr>
          <w:szCs w:val="22"/>
        </w:rPr>
        <w:t>© NSW Education Standards Authority (NESA) for and on behalf of the Crown in right of the State of New South Wales, 202</w:t>
      </w:r>
      <w:r>
        <w:rPr>
          <w:szCs w:val="22"/>
        </w:rPr>
        <w:t>4</w:t>
      </w:r>
    </w:p>
    <w:p w14:paraId="2E76763A" w14:textId="70D2AFA9" w:rsidR="006C67CA" w:rsidRDefault="006C67CA" w:rsidP="009A7E3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B747CC">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122"/>
        <w:gridCol w:w="5670"/>
        <w:gridCol w:w="3129"/>
        <w:gridCol w:w="3641"/>
      </w:tblGrid>
      <w:tr w:rsidR="00D56D4A" w14:paraId="1BC3BB9F" w14:textId="77777777" w:rsidTr="00302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ADC863" w14:textId="05F6B1E7" w:rsidR="00D56D4A" w:rsidRDefault="00D56D4A" w:rsidP="00D56D4A">
            <w:r>
              <w:t>Section</w:t>
            </w:r>
          </w:p>
        </w:tc>
        <w:tc>
          <w:tcPr>
            <w:tcW w:w="5670"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129" w:type="dxa"/>
          </w:tcPr>
          <w:p w14:paraId="379A0D35" w14:textId="550260A4"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B747CC">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302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01806E" w14:textId="7CCAE68D" w:rsidR="00D56D4A" w:rsidRPr="000469C5" w:rsidRDefault="7D3347C2" w:rsidP="00D56D4A">
            <w:pPr>
              <w:rPr>
                <w:b w:val="0"/>
                <w:bCs/>
              </w:rPr>
            </w:pPr>
            <w:r w:rsidRPr="000469C5">
              <w:rPr>
                <w:bCs/>
              </w:rPr>
              <w:t>Activat</w:t>
            </w:r>
            <w:r w:rsidR="006C67CA" w:rsidRPr="000469C5">
              <w:rPr>
                <w:bCs/>
              </w:rPr>
              <w:t>ing</w:t>
            </w:r>
            <w:r w:rsidRPr="000469C5">
              <w:rPr>
                <w:bCs/>
              </w:rPr>
              <w:t xml:space="preserve"> prior knowledge</w:t>
            </w:r>
          </w:p>
        </w:tc>
        <w:tc>
          <w:tcPr>
            <w:tcW w:w="5670" w:type="dxa"/>
          </w:tcPr>
          <w:p w14:paraId="37A8C23F" w14:textId="0FD6840A" w:rsidR="00D56D4A" w:rsidRPr="00B747CC" w:rsidRDefault="0023234A" w:rsidP="00D56D4A">
            <w:pPr>
              <w:cnfStyle w:val="000000100000" w:firstRow="0" w:lastRow="0" w:firstColumn="0" w:lastColumn="0" w:oddVBand="0" w:evenVBand="0" w:oddHBand="1" w:evenHBand="0" w:firstRowFirstColumn="0" w:firstRowLastColumn="0" w:lastRowFirstColumn="0" w:lastRowLastColumn="0"/>
            </w:pPr>
            <w:r>
              <w:rPr>
                <w:rFonts w:eastAsiaTheme="minorEastAsia"/>
              </w:rPr>
              <w:t>Slide 4</w:t>
            </w:r>
            <w:r w:rsidR="00573E6A">
              <w:rPr>
                <w:rFonts w:eastAsiaTheme="minorEastAsia"/>
              </w:rPr>
              <w:t xml:space="preserve"> from the PowerPoint </w:t>
            </w:r>
            <w:r w:rsidR="00573E6A">
              <w:rPr>
                <w:rFonts w:eastAsiaTheme="minorEastAsia"/>
                <w:i/>
                <w:iCs/>
              </w:rPr>
              <w:t>Instantaneous speed</w:t>
            </w:r>
            <w:r>
              <w:rPr>
                <w:rFonts w:eastAsiaTheme="minorEastAsia"/>
              </w:rPr>
              <w:t xml:space="preserve"> is used to compare </w:t>
            </w:r>
            <w:r w:rsidR="000814D2">
              <w:rPr>
                <w:rFonts w:eastAsiaTheme="minorEastAsia"/>
              </w:rPr>
              <w:t>instantaneous</w:t>
            </w:r>
            <w:r>
              <w:rPr>
                <w:rFonts w:eastAsiaTheme="minorEastAsia"/>
              </w:rPr>
              <w:t xml:space="preserve"> and average speed cameras</w:t>
            </w:r>
            <w:r w:rsidR="000814D2">
              <w:rPr>
                <w:rFonts w:eastAsiaTheme="minorEastAsia"/>
              </w:rPr>
              <w:t>.</w:t>
            </w:r>
            <w:r w:rsidR="003D3A44">
              <w:rPr>
                <w:rFonts w:eastAsiaTheme="minorEastAsia"/>
              </w:rPr>
              <w:t xml:space="preserve"> Students are asked to consider a scenario to unpack which is fairer</w:t>
            </w:r>
            <w:r w:rsidR="000814D2" w:rsidDel="003D3A44">
              <w:rPr>
                <w:rFonts w:eastAsiaTheme="minorEastAsia"/>
              </w:rPr>
              <w:t>.</w:t>
            </w:r>
          </w:p>
        </w:tc>
        <w:tc>
          <w:tcPr>
            <w:tcW w:w="3129" w:type="dxa"/>
          </w:tcPr>
          <w:p w14:paraId="6100E708" w14:textId="77777777" w:rsidR="00D56D4A" w:rsidRDefault="0023234A" w:rsidP="00D56D4A">
            <w:pPr>
              <w:cnfStyle w:val="000000100000" w:firstRow="0" w:lastRow="0" w:firstColumn="0" w:lastColumn="0" w:oddVBand="0" w:evenVBand="0" w:oddHBand="1" w:evenHBand="0" w:firstRowFirstColumn="0" w:firstRowLastColumn="0" w:lastRowFirstColumn="0" w:lastRowLastColumn="0"/>
            </w:pPr>
            <w:r>
              <w:t>Pose-Pause-Pounce-Bounce</w:t>
            </w:r>
          </w:p>
          <w:p w14:paraId="6030ACE6" w14:textId="4C8A46B9" w:rsidR="00747453" w:rsidRDefault="00747453" w:rsidP="00D56D4A">
            <w:pPr>
              <w:cnfStyle w:val="000000100000" w:firstRow="0" w:lastRow="0" w:firstColumn="0" w:lastColumn="0" w:oddVBand="0" w:evenVBand="0" w:oddHBand="1" w:evenHBand="0" w:firstRowFirstColumn="0" w:firstRowLastColumn="0" w:lastRowFirstColumn="0" w:lastRowLastColumn="0"/>
            </w:pPr>
            <w:r>
              <w:t xml:space="preserve">Think-Pair-Share </w:t>
            </w:r>
          </w:p>
        </w:tc>
        <w:tc>
          <w:tcPr>
            <w:tcW w:w="3641" w:type="dxa"/>
          </w:tcPr>
          <w:p w14:paraId="4665CE5E" w14:textId="4015F923" w:rsidR="00D56D4A" w:rsidRDefault="00747453" w:rsidP="00D56D4A">
            <w:pPr>
              <w:cnfStyle w:val="000000100000" w:firstRow="0" w:lastRow="0" w:firstColumn="0" w:lastColumn="0" w:oddVBand="0" w:evenVBand="0" w:oddHBand="1" w:evenHBand="0" w:firstRowFirstColumn="0" w:firstRowLastColumn="0" w:lastRowFirstColumn="0" w:lastRowLastColumn="0"/>
            </w:pPr>
            <w:r>
              <w:t xml:space="preserve">Students differentiate between instantaneous and average speed. </w:t>
            </w:r>
          </w:p>
        </w:tc>
      </w:tr>
      <w:tr w:rsidR="00D56D4A" w14:paraId="342CE91E" w14:textId="77777777" w:rsidTr="00302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54C2C2" w14:textId="643D4FF7" w:rsidR="00D56D4A" w:rsidRPr="000469C5" w:rsidRDefault="00581521" w:rsidP="09AC1D10">
            <w:pPr>
              <w:spacing w:before="100"/>
              <w:rPr>
                <w:b w:val="0"/>
                <w:bCs/>
              </w:rPr>
            </w:pPr>
            <w:r w:rsidRPr="000469C5">
              <w:rPr>
                <w:bCs/>
              </w:rPr>
              <w:t>Connecting</w:t>
            </w:r>
            <w:r w:rsidR="00DD2C10" w:rsidRPr="000469C5">
              <w:rPr>
                <w:bCs/>
              </w:rPr>
              <w:t xml:space="preserve"> learning</w:t>
            </w:r>
          </w:p>
        </w:tc>
        <w:tc>
          <w:tcPr>
            <w:tcW w:w="5670" w:type="dxa"/>
          </w:tcPr>
          <w:p w14:paraId="6FC03935" w14:textId="4B3A590B" w:rsidR="00D56D4A" w:rsidRDefault="00705D7C" w:rsidP="00D56D4A">
            <w:pPr>
              <w:cnfStyle w:val="000000010000" w:firstRow="0" w:lastRow="0" w:firstColumn="0" w:lastColumn="0" w:oddVBand="0" w:evenVBand="0" w:oddHBand="0" w:evenHBand="1" w:firstRowFirstColumn="0" w:firstRowLastColumn="0" w:lastRowFirstColumn="0" w:lastRowLastColumn="0"/>
            </w:pPr>
            <w:r>
              <w:t>Students find</w:t>
            </w:r>
            <w:r w:rsidR="00573E6A">
              <w:t xml:space="preserve"> the</w:t>
            </w:r>
            <w:r>
              <w:t xml:space="preserve"> average and instantaneous speed of a linear function </w:t>
            </w:r>
            <w:r w:rsidR="003B0A9F">
              <w:t>(slide</w:t>
            </w:r>
            <w:r w:rsidR="00BB1A15">
              <w:t xml:space="preserve"> 6) </w:t>
            </w:r>
            <w:r>
              <w:t xml:space="preserve">before attempting to find it for </w:t>
            </w:r>
            <w:r w:rsidR="000E2CF2">
              <w:t xml:space="preserve">a </w:t>
            </w:r>
            <w:r w:rsidR="000B0A25">
              <w:t>non-linear</w:t>
            </w:r>
            <w:r w:rsidR="000E2CF2">
              <w:t xml:space="preserve"> function</w:t>
            </w:r>
            <w:r>
              <w:t xml:space="preserve">. Students </w:t>
            </w:r>
            <w:r w:rsidR="00430FCA">
              <w:t>use a secant</w:t>
            </w:r>
            <w:r w:rsidR="003B0A9F">
              <w:t xml:space="preserve"> (slide</w:t>
            </w:r>
            <w:r w:rsidR="002644CF">
              <w:t>s</w:t>
            </w:r>
            <w:r w:rsidR="003B0A9F">
              <w:t xml:space="preserve"> 7</w:t>
            </w:r>
            <w:r w:rsidR="00A3143C">
              <w:t xml:space="preserve"> and </w:t>
            </w:r>
            <w:r w:rsidR="000B0A25">
              <w:t>8</w:t>
            </w:r>
            <w:r w:rsidR="003B0A9F">
              <w:t>)</w:t>
            </w:r>
            <w:r w:rsidR="00430FCA">
              <w:t xml:space="preserve"> to estimate </w:t>
            </w:r>
            <w:r w:rsidR="003B0A9F">
              <w:t>the instantaneous speed</w:t>
            </w:r>
            <w:r w:rsidR="00BB1A15">
              <w:t xml:space="preserve"> at </w:t>
            </w:r>
            <m:oMath>
              <m:r>
                <w:rPr>
                  <w:rFonts w:ascii="Cambria Math" w:hAnsi="Cambria Math"/>
                </w:rPr>
                <m:t>x = 2</m:t>
              </m:r>
            </m:oMath>
            <w:r w:rsidR="00BB1A15">
              <w:t xml:space="preserve"> using </w:t>
            </w:r>
            <w:hyperlink w:anchor="_Appendix_A" w:history="1">
              <w:r w:rsidR="00BB1A15" w:rsidRPr="00F2652D">
                <w:rPr>
                  <w:rStyle w:val="Hyperlink"/>
                  <w:szCs w:val="24"/>
                </w:rPr>
                <w:t>Appendix A</w:t>
              </w:r>
            </w:hyperlink>
          </w:p>
        </w:tc>
        <w:tc>
          <w:tcPr>
            <w:tcW w:w="3129" w:type="dxa"/>
          </w:tcPr>
          <w:p w14:paraId="52018633" w14:textId="77777777" w:rsidR="000B0A25" w:rsidRDefault="000B0A25" w:rsidP="000B0A25">
            <w:pPr>
              <w:cnfStyle w:val="000000010000" w:firstRow="0" w:lastRow="0" w:firstColumn="0" w:lastColumn="0" w:oddVBand="0" w:evenVBand="0" w:oddHBand="0" w:evenHBand="1" w:firstRowFirstColumn="0" w:firstRowLastColumn="0" w:lastRowFirstColumn="0" w:lastRowLastColumn="0"/>
            </w:pPr>
            <w:r>
              <w:t>Pose-Pause-Pounce-Bounce</w:t>
            </w:r>
          </w:p>
          <w:p w14:paraId="3C5F90F4" w14:textId="1F8628EC" w:rsidR="00D56D4A" w:rsidRDefault="000B0A25" w:rsidP="000B0A25">
            <w:pPr>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3948AD4B" w14:textId="57BF5D9A" w:rsidR="00D56D4A" w:rsidRDefault="00865027" w:rsidP="00D56D4A">
            <w:pPr>
              <w:cnfStyle w:val="000000010000" w:firstRow="0" w:lastRow="0" w:firstColumn="0" w:lastColumn="0" w:oddVBand="0" w:evenVBand="0" w:oddHBand="0" w:evenHBand="1" w:firstRowFirstColumn="0" w:firstRowLastColumn="0" w:lastRowFirstColumn="0" w:lastRowLastColumn="0"/>
            </w:pPr>
            <w:r>
              <w:t>Students discover that using smaller secants produce</w:t>
            </w:r>
            <w:r w:rsidR="000E2CF2">
              <w:t>s</w:t>
            </w:r>
            <w:r>
              <w:t xml:space="preserve"> a better estimate of the instantaneous speed.</w:t>
            </w:r>
          </w:p>
        </w:tc>
      </w:tr>
      <w:tr w:rsidR="00F45014" w14:paraId="7FBDD507" w14:textId="77777777" w:rsidTr="00302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7FD0A6" w14:textId="4CB338E2" w:rsidR="00F45014" w:rsidRPr="000469C5" w:rsidRDefault="00DD2C10" w:rsidP="09AC1D10">
            <w:pPr>
              <w:spacing w:before="100"/>
              <w:rPr>
                <w:b w:val="0"/>
                <w:bCs/>
              </w:rPr>
            </w:pPr>
            <w:r w:rsidRPr="000469C5">
              <w:rPr>
                <w:bCs/>
              </w:rPr>
              <w:t>Releasing responsibility</w:t>
            </w:r>
          </w:p>
        </w:tc>
        <w:tc>
          <w:tcPr>
            <w:tcW w:w="5670" w:type="dxa"/>
          </w:tcPr>
          <w:p w14:paraId="7F745B73" w14:textId="2C990A5D" w:rsidR="00F45014" w:rsidRDefault="00D91221" w:rsidP="00D56D4A">
            <w:pPr>
              <w:cnfStyle w:val="000000100000" w:firstRow="0" w:lastRow="0" w:firstColumn="0" w:lastColumn="0" w:oddVBand="0" w:evenVBand="0" w:oddHBand="1" w:evenHBand="0" w:firstRowFirstColumn="0" w:firstRowLastColumn="0" w:lastRowFirstColumn="0" w:lastRowLastColumn="0"/>
            </w:pPr>
            <w:r w:rsidRPr="00D96FB4">
              <w:t xml:space="preserve">Define </w:t>
            </w:r>
            <w:r w:rsidR="001D01A4">
              <w:t>‘</w:t>
            </w:r>
            <w:r w:rsidRPr="00D96FB4">
              <w:t>tangent</w:t>
            </w:r>
            <w:r w:rsidR="001D01A4">
              <w:t>’</w:t>
            </w:r>
            <w:r w:rsidRPr="00D96FB4">
              <w:t xml:space="preserve"> using the GeoGebra </w:t>
            </w:r>
            <w:r w:rsidR="0049631B">
              <w:t>activity</w:t>
            </w:r>
            <w:r w:rsidR="001D01A4">
              <w:t xml:space="preserve"> </w:t>
            </w:r>
            <w:r w:rsidR="002644CF">
              <w:t>(</w:t>
            </w:r>
            <w:hyperlink r:id="rId14" w:tgtFrame="_blank" w:history="1">
              <w:r w:rsidRPr="00D96FB4">
                <w:rPr>
                  <w:rStyle w:val="Hyperlink"/>
                </w:rPr>
                <w:t>bit.ly/1principles</w:t>
              </w:r>
            </w:hyperlink>
            <w:r w:rsidR="002644CF">
              <w:t>)</w:t>
            </w:r>
            <w:r w:rsidR="00780369" w:rsidRPr="00D96FB4">
              <w:t xml:space="preserve"> and link it to secant and instantaneous speed. </w:t>
            </w:r>
            <w:r w:rsidR="00302994" w:rsidRPr="00D96FB4">
              <w:t>Students draw tangent</w:t>
            </w:r>
            <w:r w:rsidR="008D62DB">
              <w:t>s</w:t>
            </w:r>
            <w:r w:rsidR="00302994" w:rsidRPr="00D96FB4">
              <w:t xml:space="preserve"> and discuss why they are all different.</w:t>
            </w:r>
            <w:r w:rsidR="00302994">
              <w:t xml:space="preserve"> </w:t>
            </w:r>
          </w:p>
        </w:tc>
        <w:tc>
          <w:tcPr>
            <w:tcW w:w="3129" w:type="dxa"/>
          </w:tcPr>
          <w:p w14:paraId="0A1A22D5" w14:textId="77777777" w:rsidR="00916C47" w:rsidRDefault="00916C47" w:rsidP="00916C47">
            <w:pPr>
              <w:cnfStyle w:val="000000100000" w:firstRow="0" w:lastRow="0" w:firstColumn="0" w:lastColumn="0" w:oddVBand="0" w:evenVBand="0" w:oddHBand="1" w:evenHBand="0" w:firstRowFirstColumn="0" w:firstRowLastColumn="0" w:lastRowFirstColumn="0" w:lastRowLastColumn="0"/>
            </w:pPr>
            <w:r>
              <w:t>Pose-Pause-Pounce-Bounce</w:t>
            </w:r>
          </w:p>
          <w:p w14:paraId="2DE5413E" w14:textId="27B6FBB4" w:rsidR="00F45014" w:rsidRDefault="00916C47" w:rsidP="00916C47">
            <w:pPr>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4F04A1BE" w14:textId="4EA49094" w:rsidR="00F45014" w:rsidRDefault="00C70652" w:rsidP="00D56D4A">
            <w:pPr>
              <w:cnfStyle w:val="000000100000" w:firstRow="0" w:lastRow="0" w:firstColumn="0" w:lastColumn="0" w:oddVBand="0" w:evenVBand="0" w:oddHBand="1" w:evenHBand="0" w:firstRowFirstColumn="0" w:firstRowLastColumn="0" w:lastRowFirstColumn="0" w:lastRowLastColumn="0"/>
            </w:pPr>
            <w:r>
              <w:t xml:space="preserve">There are 2 activities in the GeoGebra activity. Students will need to scroll down. </w:t>
            </w:r>
          </w:p>
        </w:tc>
      </w:tr>
      <w:tr w:rsidR="00D56D4A" w14:paraId="2316F2F2" w14:textId="77777777" w:rsidTr="003029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F7F9B1" w14:textId="1D65C9B1" w:rsidR="00D56D4A" w:rsidRPr="000469C5" w:rsidRDefault="00DD2C10" w:rsidP="09AC1D10">
            <w:pPr>
              <w:spacing w:before="100"/>
              <w:rPr>
                <w:b w:val="0"/>
                <w:bCs/>
              </w:rPr>
            </w:pPr>
            <w:r w:rsidRPr="000469C5">
              <w:rPr>
                <w:bCs/>
              </w:rPr>
              <w:t>Independent practice</w:t>
            </w:r>
          </w:p>
        </w:tc>
        <w:tc>
          <w:tcPr>
            <w:tcW w:w="5670" w:type="dxa"/>
          </w:tcPr>
          <w:p w14:paraId="7932D450" w14:textId="63D4AF7E" w:rsidR="00D56D4A" w:rsidRDefault="00061FC1" w:rsidP="00D56D4A">
            <w:pPr>
              <w:cnfStyle w:val="000000010000" w:firstRow="0" w:lastRow="0" w:firstColumn="0" w:lastColumn="0" w:oddVBand="0" w:evenVBand="0" w:oddHBand="0" w:evenHBand="1" w:firstRowFirstColumn="0" w:firstRowLastColumn="0" w:lastRowFirstColumn="0" w:lastRowLastColumn="0"/>
            </w:pPr>
            <w:r>
              <w:t xml:space="preserve">Students estimate </w:t>
            </w:r>
            <w:r w:rsidR="0093546C">
              <w:t>instantaneous</w:t>
            </w:r>
            <w:r>
              <w:t xml:space="preserve"> speed using a cyclist</w:t>
            </w:r>
            <w:r w:rsidR="008D62DB">
              <w:t>’s</w:t>
            </w:r>
            <w:r>
              <w:t xml:space="preserve"> journey (</w:t>
            </w:r>
            <w:hyperlink w:anchor="_Appendix_B" w:history="1">
              <w:r w:rsidRPr="00F2652D">
                <w:rPr>
                  <w:rStyle w:val="Hyperlink"/>
                  <w:szCs w:val="24"/>
                </w:rPr>
                <w:t>A</w:t>
              </w:r>
              <w:r w:rsidRPr="00F2652D">
                <w:rPr>
                  <w:rStyle w:val="Hyperlink"/>
                </w:rPr>
                <w:t>ppendix B</w:t>
              </w:r>
            </w:hyperlink>
            <w:r>
              <w:t xml:space="preserve">) </w:t>
            </w:r>
            <w:r w:rsidR="0093546C">
              <w:t>and use th</w:t>
            </w:r>
            <w:r w:rsidR="008D62DB">
              <w:t>is</w:t>
            </w:r>
            <w:r w:rsidR="0093546C">
              <w:t xml:space="preserve"> to describe the </w:t>
            </w:r>
            <w:r w:rsidR="00902406">
              <w:t>route the cyclist may have taken.</w:t>
            </w:r>
          </w:p>
        </w:tc>
        <w:tc>
          <w:tcPr>
            <w:tcW w:w="3129" w:type="dxa"/>
          </w:tcPr>
          <w:p w14:paraId="2E07F92D" w14:textId="21BABC3D" w:rsidR="00D56D4A" w:rsidRDefault="006466EF" w:rsidP="00D56D4A">
            <w:pPr>
              <w:cnfStyle w:val="000000010000" w:firstRow="0" w:lastRow="0" w:firstColumn="0" w:lastColumn="0" w:oddVBand="0" w:evenVBand="0" w:oddHBand="0" w:evenHBand="1" w:firstRowFirstColumn="0" w:firstRowLastColumn="0" w:lastRowFirstColumn="0" w:lastRowLastColumn="0"/>
            </w:pPr>
            <w:r>
              <w:t>Visibly random groups of 3</w:t>
            </w:r>
          </w:p>
        </w:tc>
        <w:tc>
          <w:tcPr>
            <w:tcW w:w="3641" w:type="dxa"/>
          </w:tcPr>
          <w:p w14:paraId="02EEED6C" w14:textId="364C5E54" w:rsidR="00D56D4A" w:rsidRDefault="006466EF" w:rsidP="00D56D4A">
            <w:pPr>
              <w:cnfStyle w:val="000000010000" w:firstRow="0" w:lastRow="0" w:firstColumn="0" w:lastColumn="0" w:oddVBand="0" w:evenVBand="0" w:oddHBand="0" w:evenHBand="1" w:firstRowFirstColumn="0" w:firstRowLastColumn="0" w:lastRowFirstColumn="0" w:lastRowLastColumn="0"/>
            </w:pPr>
            <w:r>
              <w:t xml:space="preserve">Appendix B does not contain a grid to </w:t>
            </w:r>
            <w:r w:rsidR="00161E0A">
              <w:t xml:space="preserve">encourage students to use function values. </w:t>
            </w:r>
          </w:p>
        </w:tc>
      </w:tr>
    </w:tbl>
    <w:p w14:paraId="4432ACB1" w14:textId="77777777" w:rsidR="00D56D4A" w:rsidRPr="00D56D4A" w:rsidRDefault="00D56D4A" w:rsidP="09AC1D10">
      <w:pPr>
        <w:pStyle w:val="ListBullet"/>
        <w:numPr>
          <w:ilvl w:val="0"/>
          <w:numId w:val="0"/>
        </w:numPr>
        <w:sectPr w:rsidR="00D56D4A" w:rsidRPr="00D56D4A" w:rsidSect="003C0CF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18D8F6FF" w:rsidR="00F40DC4" w:rsidRPr="003C2AC4" w:rsidRDefault="00F40DC4" w:rsidP="00F40DC4">
      <w:pPr>
        <w:pStyle w:val="FeatureBox2"/>
      </w:pPr>
      <w:r>
        <w:t xml:space="preserve">Please use the associated PowerPoint </w:t>
      </w:r>
      <w:r w:rsidR="00B72157">
        <w:rPr>
          <w:i/>
          <w:iCs/>
        </w:rPr>
        <w:t>I</w:t>
      </w:r>
      <w:r w:rsidR="00DD64FD">
        <w:rPr>
          <w:i/>
          <w:iCs/>
        </w:rPr>
        <w:t>nstantaneous speed</w:t>
      </w:r>
      <w:r>
        <w:t xml:space="preserve"> to display images in this lesson.</w:t>
      </w:r>
      <w:r w:rsidR="00102272">
        <w:t xml:space="preserve"> </w:t>
      </w:r>
    </w:p>
    <w:p w14:paraId="453957C7" w14:textId="2CD31240" w:rsidR="00D01CAE" w:rsidRDefault="00FD5257" w:rsidP="0026518E">
      <w:pPr>
        <w:pStyle w:val="Heading3"/>
        <w:numPr>
          <w:ilvl w:val="2"/>
          <w:numId w:val="1"/>
        </w:numPr>
        <w:ind w:left="0"/>
      </w:pPr>
      <w:r>
        <w:t>Activat</w:t>
      </w:r>
      <w:r w:rsidR="0065706C">
        <w:t>ing</w:t>
      </w:r>
      <w:r>
        <w:t xml:space="preserve"> prior knowledge</w:t>
      </w:r>
    </w:p>
    <w:p w14:paraId="4D8D2C12" w14:textId="65AC8231" w:rsidR="003475CF" w:rsidRDefault="003475CF" w:rsidP="00B747CC">
      <w:pPr>
        <w:pStyle w:val="ListNumber"/>
      </w:pPr>
      <w:r>
        <w:t xml:space="preserve">Display slide 4 </w:t>
      </w:r>
      <w:r w:rsidR="001B26E9">
        <w:t xml:space="preserve">from the PowerPoint </w:t>
      </w:r>
      <w:r>
        <w:t xml:space="preserve">showing the image of an average speed camera and an instantaneous speed camera. </w:t>
      </w:r>
    </w:p>
    <w:p w14:paraId="089A92EF" w14:textId="525A48CD" w:rsidR="004236AF" w:rsidRDefault="00C96E97" w:rsidP="000164A2">
      <w:pPr>
        <w:pStyle w:val="ListNumber"/>
      </w:pPr>
      <w:r>
        <w:t xml:space="preserve">In a </w:t>
      </w:r>
      <w:r w:rsidRPr="004F4C25">
        <w:t>Think</w:t>
      </w:r>
      <w:r>
        <w:t>-Pair-Share (</w:t>
      </w:r>
      <w:hyperlink r:id="rId15">
        <w:r w:rsidRPr="69AA0A1C">
          <w:rPr>
            <w:rStyle w:val="Hyperlink"/>
          </w:rPr>
          <w:t>bit.ly/thinkpairsharestrategy</w:t>
        </w:r>
      </w:hyperlink>
      <w:r>
        <w:t>)</w:t>
      </w:r>
      <w:r w:rsidR="0049631B">
        <w:t>,</w:t>
      </w:r>
      <w:r>
        <w:t xml:space="preserve"> have students discuss the difference between instantaneous speed and average speed.</w:t>
      </w:r>
    </w:p>
    <w:p w14:paraId="3D1CDCAA" w14:textId="061256DA" w:rsidR="004F4C25" w:rsidRDefault="004236AF" w:rsidP="000164A2">
      <w:pPr>
        <w:pStyle w:val="FeatureBox"/>
      </w:pPr>
      <w:r w:rsidRPr="004236AF">
        <w:t>Average speed refers to the overall speed calculated for the entire journey, while instantaneous speed is the exact speed at a specific moment in time.</w:t>
      </w:r>
    </w:p>
    <w:p w14:paraId="1FC65851" w14:textId="23B6D89A" w:rsidR="00E47C6B" w:rsidRDefault="00102B16" w:rsidP="00F55F88">
      <w:pPr>
        <w:pStyle w:val="ListNumber"/>
      </w:pPr>
      <w:r>
        <w:t xml:space="preserve">Pose the following </w:t>
      </w:r>
      <w:r w:rsidR="000D5084">
        <w:t>scenario</w:t>
      </w:r>
      <w:r>
        <w:t xml:space="preserve"> to students.</w:t>
      </w:r>
    </w:p>
    <w:p w14:paraId="7C176591" w14:textId="78704419" w:rsidR="000D5084" w:rsidRDefault="00A442CA" w:rsidP="005471E7">
      <w:pPr>
        <w:pStyle w:val="FeatureBox3"/>
      </w:pPr>
      <w:r w:rsidRPr="00A442CA">
        <w:t>Imagine someone drives</w:t>
      </w:r>
      <m:oMath>
        <m:r>
          <w:rPr>
            <w:rFonts w:ascii="Cambria Math" w:hAnsi="Cambria Math"/>
          </w:rPr>
          <m:t xml:space="preserve"> </m:t>
        </m:r>
      </m:oMath>
      <w:r w:rsidR="005471E7" w:rsidRPr="005471E7">
        <w:t>120</w:t>
      </w:r>
      <w:r w:rsidR="005471E7">
        <w:t> </w:t>
      </w:r>
      <w:r w:rsidR="005471E7" w:rsidRPr="005471E7">
        <w:t>km in 2 hours</w:t>
      </w:r>
      <w:r w:rsidR="005471E7">
        <w:t xml:space="preserve">, </w:t>
      </w:r>
      <w:r w:rsidRPr="00A442CA">
        <w:t xml:space="preserve">so their average speed for the whole trip </w:t>
      </w:r>
      <w:r w:rsidR="005471E7" w:rsidRPr="005471E7">
        <w:t>is 60</w:t>
      </w:r>
      <w:r w:rsidR="005471E7">
        <w:t> </w:t>
      </w:r>
      <w:r w:rsidR="005471E7" w:rsidRPr="005471E7">
        <w:t>km/h. There’s a mobile speed camera on part of the road where the speed limit is 80</w:t>
      </w:r>
      <w:r w:rsidR="005471E7">
        <w:t> </w:t>
      </w:r>
      <w:r w:rsidR="005471E7" w:rsidRPr="005471E7">
        <w:t xml:space="preserve">km/h, is it possible that the driver could be speeding when they pass the mobile speed camera? </w:t>
      </w:r>
      <w:r w:rsidR="000D5084">
        <w:t>Allow students time to consider their response using a Think-Pair-Share</w:t>
      </w:r>
      <w:r w:rsidR="005471E7">
        <w:t>.</w:t>
      </w:r>
    </w:p>
    <w:p w14:paraId="6B5C2928" w14:textId="3C667868" w:rsidR="005053B3" w:rsidRDefault="005053B3" w:rsidP="00E4533C">
      <w:pPr>
        <w:pStyle w:val="FeatureBox"/>
      </w:pPr>
      <w:r>
        <w:t xml:space="preserve">Students could </w:t>
      </w:r>
      <w:r w:rsidR="00702E36">
        <w:t>suggest that the driver was going faster at some points and slower at others</w:t>
      </w:r>
      <w:r w:rsidR="00E4533C">
        <w:t xml:space="preserve"> or may even stop during the journey. </w:t>
      </w:r>
      <w:r w:rsidR="00747453">
        <w:t>The teach</w:t>
      </w:r>
      <w:r w:rsidR="00F96865">
        <w:t>er</w:t>
      </w:r>
      <w:r w:rsidR="00747453">
        <w:t xml:space="preserve"> may wish to represent these suggestions on a </w:t>
      </w:r>
      <w:r w:rsidR="00571106">
        <w:t>distance–time</w:t>
      </w:r>
      <w:r w:rsidR="00747453">
        <w:t xml:space="preserve"> graph. </w:t>
      </w:r>
    </w:p>
    <w:p w14:paraId="6BDC2BE2" w14:textId="5F611FC6" w:rsidR="00A74BDF" w:rsidRDefault="00B11865" w:rsidP="00F55F88">
      <w:pPr>
        <w:pStyle w:val="ListNumber"/>
      </w:pPr>
      <w:r>
        <w:t xml:space="preserve">Using the </w:t>
      </w:r>
      <w:r w:rsidRPr="000C5E2D">
        <w:t>Pose-Pause-Pounce-Bounce questioning strategy</w:t>
      </w:r>
      <w:r>
        <w:t xml:space="preserve"> </w:t>
      </w:r>
      <w:r w:rsidR="005471E7">
        <w:rPr>
          <w:rFonts w:eastAsia="Arial"/>
        </w:rPr>
        <w:t>(</w:t>
      </w:r>
      <w:r w:rsidR="006E7178" w:rsidRPr="00A2226A">
        <w:rPr>
          <w:rFonts w:eastAsia="Arial"/>
        </w:rPr>
        <w:t>PDF 557</w:t>
      </w:r>
      <w:r w:rsidR="005471E7">
        <w:rPr>
          <w:rFonts w:eastAsia="Arial"/>
        </w:rPr>
        <w:t> </w:t>
      </w:r>
      <w:r w:rsidR="006E7178" w:rsidRPr="00A2226A">
        <w:rPr>
          <w:rFonts w:eastAsia="Arial"/>
        </w:rPr>
        <w:t>KB</w:t>
      </w:r>
      <w:r w:rsidR="005471E7">
        <w:rPr>
          <w:rFonts w:eastAsia="Arial"/>
        </w:rPr>
        <w:t>)</w:t>
      </w:r>
      <w:r w:rsidR="006E7178" w:rsidRPr="00A2226A">
        <w:rPr>
          <w:rFonts w:eastAsia="Arial"/>
        </w:rPr>
        <w:t xml:space="preserve"> (</w:t>
      </w:r>
      <w:hyperlink r:id="rId16" w:history="1">
        <w:r w:rsidR="006E7178">
          <w:rPr>
            <w:rStyle w:val="Hyperlink"/>
          </w:rPr>
          <w:t>bit.ly/posepausepouncebounce</w:t>
        </w:r>
      </w:hyperlink>
      <w:r w:rsidR="006E7178" w:rsidRPr="00A2226A">
        <w:rPr>
          <w:rStyle w:val="Hyperlink"/>
          <w:u w:val="none"/>
        </w:rPr>
        <w:t>)</w:t>
      </w:r>
      <w:r w:rsidR="006E7178">
        <w:t xml:space="preserve"> </w:t>
      </w:r>
      <w:r w:rsidR="0012205F">
        <w:t>have students consider which</w:t>
      </w:r>
      <w:r w:rsidR="0012205F" w:rsidRPr="0012205F">
        <w:t xml:space="preserve"> type of camera </w:t>
      </w:r>
      <w:r>
        <w:t>they think</w:t>
      </w:r>
      <w:r w:rsidR="0012205F" w:rsidRPr="0012205F">
        <w:t xml:space="preserve"> is fairer for drivers</w:t>
      </w:r>
      <w:r w:rsidR="007B7F14">
        <w:t>,</w:t>
      </w:r>
      <w:r w:rsidR="0012205F" w:rsidRPr="0012205F">
        <w:t xml:space="preserve"> average speed or instantaneous and why?</w:t>
      </w:r>
    </w:p>
    <w:p w14:paraId="05537C0B" w14:textId="454BBA9A" w:rsidR="003024CB" w:rsidRDefault="00F401EA" w:rsidP="00FE3097">
      <w:pPr>
        <w:pStyle w:val="Heading3"/>
      </w:pPr>
      <w:r>
        <w:lastRenderedPageBreak/>
        <w:t>Con</w:t>
      </w:r>
      <w:r w:rsidR="00097721">
        <w:t>necting learning</w:t>
      </w:r>
    </w:p>
    <w:p w14:paraId="18D668C5" w14:textId="7F5D080B" w:rsidR="006762A4" w:rsidRPr="006762A4" w:rsidRDefault="009B711F" w:rsidP="000D4973">
      <w:pPr>
        <w:pStyle w:val="ListNumber"/>
        <w:numPr>
          <w:ilvl w:val="0"/>
          <w:numId w:val="9"/>
        </w:numPr>
      </w:pPr>
      <w:r>
        <w:t xml:space="preserve">Show slide </w:t>
      </w:r>
      <w:r w:rsidR="006762A4">
        <w:t xml:space="preserve">6 </w:t>
      </w:r>
      <w:r w:rsidR="005471E7">
        <w:t xml:space="preserve">of the PowerPoint </w:t>
      </w:r>
      <w:r w:rsidR="00F73C4E">
        <w:t xml:space="preserve">displaying the distance time graph representing the </w:t>
      </w:r>
      <w:r w:rsidR="006762A4">
        <w:t xml:space="preserve">function </w:t>
      </w:r>
      <m:oMath>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=60t.</m:t>
        </m:r>
      </m:oMath>
      <w:r w:rsidR="00F73C4E" w:rsidRPr="00B747CC">
        <w:rPr>
          <w:rFonts w:eastAsiaTheme="minorEastAsia"/>
        </w:rPr>
        <w:t xml:space="preserve"> The graph is modelling a car</w:t>
      </w:r>
      <w:r w:rsidR="00E67ECA" w:rsidRPr="00B747CC">
        <w:rPr>
          <w:rFonts w:eastAsiaTheme="minorEastAsia"/>
        </w:rPr>
        <w:t>’</w:t>
      </w:r>
      <w:r w:rsidR="00F73C4E" w:rsidRPr="00B747CC">
        <w:rPr>
          <w:rFonts w:eastAsiaTheme="minorEastAsia"/>
        </w:rPr>
        <w:t>s journey</w:t>
      </w:r>
      <w:r w:rsidR="006762A4" w:rsidRPr="00B747CC">
        <w:rPr>
          <w:rFonts w:eastAsiaTheme="minorEastAsia"/>
        </w:rPr>
        <w:t xml:space="preserve">. </w:t>
      </w:r>
    </w:p>
    <w:p w14:paraId="52DDFDE8" w14:textId="37BC2079" w:rsidR="00F30E64" w:rsidRDefault="006762A4" w:rsidP="000D4973">
      <w:pPr>
        <w:pStyle w:val="ListNumber"/>
        <w:numPr>
          <w:ilvl w:val="0"/>
          <w:numId w:val="9"/>
        </w:numPr>
      </w:pPr>
      <w:r>
        <w:t xml:space="preserve">Have students </w:t>
      </w:r>
      <w:r w:rsidR="00DA627B">
        <w:t xml:space="preserve">engage </w:t>
      </w:r>
      <w:r>
        <w:t xml:space="preserve">in a Think-Pair-Share </w:t>
      </w:r>
      <w:r w:rsidR="00F30E64">
        <w:t>to calculate</w:t>
      </w:r>
      <w:r w:rsidR="00DA627B">
        <w:t>:</w:t>
      </w:r>
      <w:r w:rsidR="00F30E64">
        <w:t xml:space="preserve"> </w:t>
      </w:r>
    </w:p>
    <w:p w14:paraId="77205DDA" w14:textId="773C49E8" w:rsidR="00F30E64" w:rsidRDefault="00B747CC" w:rsidP="00B747CC">
      <w:pPr>
        <w:pStyle w:val="ListBullet2"/>
      </w:pPr>
      <w:r>
        <w:t>t</w:t>
      </w:r>
      <w:r w:rsidR="00F30E64">
        <w:t>he average speed for the whole journey</w:t>
      </w:r>
    </w:p>
    <w:p w14:paraId="2460F9B4" w14:textId="08927FC4" w:rsidR="00395D71" w:rsidRDefault="00B747CC" w:rsidP="00B747CC">
      <w:pPr>
        <w:pStyle w:val="ListBullet2"/>
      </w:pPr>
      <w:r>
        <w:t>t</w:t>
      </w:r>
      <w:r w:rsidR="00F30E64">
        <w:t xml:space="preserve">he instantaneous speed at the </w:t>
      </w:r>
      <w:r w:rsidR="00957FF9">
        <w:t>2-hour</w:t>
      </w:r>
      <w:r w:rsidR="00F30E64">
        <w:t xml:space="preserve"> mark of the journey.</w:t>
      </w:r>
      <w:r w:rsidR="00102272">
        <w:t xml:space="preserve"> </w:t>
      </w:r>
    </w:p>
    <w:p w14:paraId="300B9BD7" w14:textId="57FB58AA" w:rsidR="00F30E64" w:rsidRDefault="001D7C0C" w:rsidP="001D7C0C">
      <w:pPr>
        <w:pStyle w:val="FeatureBox"/>
      </w:pPr>
      <w:r>
        <w:t xml:space="preserve">Average speed and instantaneous speed </w:t>
      </w:r>
      <w:r w:rsidR="00F30E64">
        <w:t xml:space="preserve">are </w:t>
      </w:r>
      <w:r w:rsidR="00391536" w:rsidRPr="00391536">
        <w:t>both 60</w:t>
      </w:r>
      <w:r w:rsidR="00391536">
        <w:t> </w:t>
      </w:r>
      <w:r w:rsidR="00391536" w:rsidRPr="00391536">
        <w:t xml:space="preserve">km/h. </w:t>
      </w:r>
      <w:r w:rsidR="00E56781">
        <w:t>The instantaneous speed is calculated using th</w:t>
      </w:r>
      <w:r w:rsidR="001C1D4D">
        <w:t xml:space="preserve">e gradient of the line at </w:t>
      </w:r>
      <w:r w:rsidR="00B8577A">
        <w:t>the 2</w:t>
      </w:r>
      <w:r w:rsidR="00CD50BC">
        <w:t>-</w:t>
      </w:r>
      <w:r w:rsidR="00B8577A">
        <w:t xml:space="preserve">hour mark of the journey. </w:t>
      </w:r>
    </w:p>
    <w:p w14:paraId="19CBF88F" w14:textId="4814EFE6" w:rsidR="00C008C4" w:rsidRDefault="00395D71" w:rsidP="000D4973">
      <w:pPr>
        <w:pStyle w:val="ListNumber"/>
        <w:numPr>
          <w:ilvl w:val="0"/>
          <w:numId w:val="9"/>
        </w:numPr>
      </w:pPr>
      <w:r>
        <w:t>Pose the question</w:t>
      </w:r>
      <w:r w:rsidR="00391536">
        <w:t>,</w:t>
      </w:r>
      <w:r>
        <w:t xml:space="preserve"> </w:t>
      </w:r>
      <w:r w:rsidR="00391536">
        <w:t>‘</w:t>
      </w:r>
      <w:r w:rsidR="00C008C4" w:rsidRPr="00C008C4">
        <w:t>Why do the average speed and instantaneous speed come out the same in this case?</w:t>
      </w:r>
      <w:r w:rsidR="00391536">
        <w:t>’</w:t>
      </w:r>
      <w:r w:rsidR="00C008C4">
        <w:t xml:space="preserve"> Use the Pose-Pause-Pounce-Bounce </w:t>
      </w:r>
      <w:r w:rsidR="00DA627B">
        <w:t xml:space="preserve">questioning strategy </w:t>
      </w:r>
      <w:r w:rsidR="00FD045A">
        <w:t xml:space="preserve">to draw out </w:t>
      </w:r>
      <w:r w:rsidR="008D15C7">
        <w:t>that the function is linear and therefore the rate of change is constant.</w:t>
      </w:r>
    </w:p>
    <w:p w14:paraId="1EF566A4" w14:textId="36224706" w:rsidR="009A515A" w:rsidRDefault="008D15C7" w:rsidP="000D4973">
      <w:pPr>
        <w:pStyle w:val="ListNumber"/>
        <w:numPr>
          <w:ilvl w:val="0"/>
          <w:numId w:val="9"/>
        </w:numPr>
      </w:pPr>
      <w:r>
        <w:t>Show slide 7</w:t>
      </w:r>
      <w:r w:rsidR="004F4296">
        <w:t xml:space="preserve"> </w:t>
      </w:r>
      <w:r w:rsidR="005863B2">
        <w:t>which</w:t>
      </w:r>
      <w:r w:rsidR="009B711F">
        <w:t xml:space="preserve"> uses the function</w:t>
      </w:r>
      <w:r w:rsidR="009B711F" w:rsidRPr="00C008C4">
        <w:rPr>
          <w:rFonts w:ascii="Cambria Math" w:hAnsi="Cambria Math"/>
          <w:i/>
        </w:rPr>
        <w:t xml:space="preserve"> </w:t>
      </w:r>
      <m:oMath>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m:t>
        </m:r>
      </m:oMath>
      <w:r w:rsidR="009B711F">
        <w:t xml:space="preserve"> </w:t>
      </w:r>
      <w:r w:rsidR="005863B2">
        <w:t xml:space="preserve">to </w:t>
      </w:r>
      <w:r w:rsidR="009B711F">
        <w:t xml:space="preserve">model a </w:t>
      </w:r>
      <w:r w:rsidR="0072186E">
        <w:t>jogger’s</w:t>
      </w:r>
      <w:r w:rsidR="009B711F">
        <w:t xml:space="preserve"> journey over 3 hours</w:t>
      </w:r>
      <w:r w:rsidR="0072186E">
        <w:t>.</w:t>
      </w:r>
      <w:r w:rsidR="00E61AFE">
        <w:t xml:space="preserve"> </w:t>
      </w:r>
    </w:p>
    <w:p w14:paraId="4DC3BB41" w14:textId="1965CC8D" w:rsidR="00D54305" w:rsidRDefault="005D0D14" w:rsidP="000D4973">
      <w:pPr>
        <w:pStyle w:val="ListNumber"/>
        <w:numPr>
          <w:ilvl w:val="0"/>
          <w:numId w:val="9"/>
        </w:numPr>
      </w:pPr>
      <w:r>
        <w:t>Distribute Appendix A ‘Jogger</w:t>
      </w:r>
      <w:r w:rsidR="00113801">
        <w:t>’</w:t>
      </w:r>
      <w:r>
        <w:t>s journey</w:t>
      </w:r>
      <w:r w:rsidR="00B633FE">
        <w:t>’</w:t>
      </w:r>
      <w:r w:rsidR="00985BF0">
        <w:t>.</w:t>
      </w:r>
      <w:r>
        <w:t xml:space="preserve"> </w:t>
      </w:r>
    </w:p>
    <w:p w14:paraId="6833B105" w14:textId="694DBCD3" w:rsidR="00433240" w:rsidRDefault="00DB0720" w:rsidP="000D4973">
      <w:pPr>
        <w:pStyle w:val="ListNumber"/>
        <w:numPr>
          <w:ilvl w:val="0"/>
          <w:numId w:val="9"/>
        </w:numPr>
      </w:pPr>
      <w:r>
        <w:t>In another</w:t>
      </w:r>
      <w:r w:rsidR="004F4296">
        <w:t xml:space="preserve"> Think-Pair-Share</w:t>
      </w:r>
      <w:r w:rsidR="00391536">
        <w:t>,</w:t>
      </w:r>
      <w:r w:rsidR="004F4296">
        <w:t xml:space="preserve"> have students </w:t>
      </w:r>
      <w:r w:rsidR="00C67539">
        <w:t xml:space="preserve">calculate the average speed of the </w:t>
      </w:r>
      <w:r w:rsidR="00641F1F">
        <w:t>jogger over the 3 hours</w:t>
      </w:r>
      <w:r>
        <w:t>.</w:t>
      </w:r>
    </w:p>
    <w:p w14:paraId="1E0C24F6" w14:textId="72CC3202" w:rsidR="004A35C7" w:rsidRDefault="004A35C7" w:rsidP="006E2F5A">
      <w:pPr>
        <w:pStyle w:val="FeatureBox"/>
      </w:pPr>
      <w:r>
        <w:t xml:space="preserve">The average speed for the </w:t>
      </w:r>
      <w:r w:rsidR="00391536" w:rsidRPr="00391536">
        <w:t>journey is 11</w:t>
      </w:r>
      <w:r w:rsidR="00391536">
        <w:t> </w:t>
      </w:r>
      <w:r w:rsidR="00391536" w:rsidRPr="00391536">
        <w:t xml:space="preserve">km/h. Students </w:t>
      </w:r>
      <w:r w:rsidR="00BB22FF">
        <w:t>s</w:t>
      </w:r>
      <w:r w:rsidR="002C7AC7">
        <w:t xml:space="preserve">hould </w:t>
      </w:r>
      <w:r w:rsidR="00BB22FF">
        <w:t>be encourage</w:t>
      </w:r>
      <w:r w:rsidR="009E65D5">
        <w:t>d</w:t>
      </w:r>
      <w:r w:rsidR="00BB22FF">
        <w:t xml:space="preserve"> to </w:t>
      </w:r>
      <w:r w:rsidR="002C7AC7">
        <w:t xml:space="preserve">substitute 3 into the function </w:t>
      </w:r>
      <m:oMath>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m:t>
        </m:r>
      </m:oMath>
      <w:r w:rsidR="00BB22FF">
        <w:rPr>
          <w:rFonts w:eastAsiaTheme="minorEastAsia"/>
        </w:rPr>
        <w:t xml:space="preserve"> to get an accurate answer. </w:t>
      </w:r>
    </w:p>
    <w:p w14:paraId="05F32209" w14:textId="165FBEAE" w:rsidR="006069CF" w:rsidRDefault="006069CF" w:rsidP="000D4973">
      <w:pPr>
        <w:pStyle w:val="ListNumber"/>
        <w:numPr>
          <w:ilvl w:val="0"/>
          <w:numId w:val="9"/>
        </w:numPr>
      </w:pPr>
      <w:r>
        <w:t>Have students draw a straight line to represent the average speed</w:t>
      </w:r>
      <w:r w:rsidR="00DC0E9F">
        <w:t xml:space="preserve"> from 0</w:t>
      </w:r>
      <w:r w:rsidR="00391536">
        <w:t>–</w:t>
      </w:r>
      <w:r w:rsidR="00DC0E9F">
        <w:t>3 hours</w:t>
      </w:r>
      <w:r>
        <w:t xml:space="preserve">. Tell students that this line is called a secant. </w:t>
      </w:r>
    </w:p>
    <w:p w14:paraId="29125E1C" w14:textId="6F7CF4F8" w:rsidR="00715041" w:rsidRDefault="00F55F88" w:rsidP="000D4973">
      <w:pPr>
        <w:pStyle w:val="ListNumber"/>
        <w:numPr>
          <w:ilvl w:val="0"/>
          <w:numId w:val="9"/>
        </w:numPr>
      </w:pPr>
      <w:r>
        <w:t>Animate</w:t>
      </w:r>
      <w:r w:rsidR="003511E1">
        <w:t xml:space="preserve"> slide </w:t>
      </w:r>
      <w:r w:rsidR="006069CF">
        <w:t>7</w:t>
      </w:r>
      <w:r w:rsidR="003511E1">
        <w:t xml:space="preserve"> to model </w:t>
      </w:r>
      <w:r w:rsidR="009A515A">
        <w:t xml:space="preserve">the average speed as a </w:t>
      </w:r>
      <w:r w:rsidR="003511E1">
        <w:t xml:space="preserve">secant </w:t>
      </w:r>
      <w:r w:rsidR="00E61AFE">
        <w:t>for students</w:t>
      </w:r>
      <w:r w:rsidR="00591E7F">
        <w:t xml:space="preserve"> and </w:t>
      </w:r>
      <w:r w:rsidR="007737C7">
        <w:t>formall</w:t>
      </w:r>
      <w:r w:rsidR="00BF471C">
        <w:t xml:space="preserve">y </w:t>
      </w:r>
      <w:r w:rsidR="00591E7F">
        <w:t xml:space="preserve">define </w:t>
      </w:r>
      <w:r w:rsidR="009F1F5C">
        <w:t>the</w:t>
      </w:r>
      <w:r w:rsidR="009A515A">
        <w:t xml:space="preserve"> term </w:t>
      </w:r>
      <w:r w:rsidR="00391536">
        <w:t>‘</w:t>
      </w:r>
      <w:r w:rsidR="009A515A">
        <w:t>secant</w:t>
      </w:r>
      <w:r w:rsidR="00391536">
        <w:t>’</w:t>
      </w:r>
      <w:r w:rsidR="00DA550F">
        <w:t>.</w:t>
      </w:r>
    </w:p>
    <w:p w14:paraId="40B11C0F" w14:textId="4127A03C" w:rsidR="00715041" w:rsidRDefault="002F12F3" w:rsidP="00FE3097">
      <w:pPr>
        <w:pStyle w:val="FeatureBox"/>
      </w:pPr>
      <w:r w:rsidRPr="002F12F3">
        <w:t>The NESA syllabus glossary defines a</w:t>
      </w:r>
      <w:r>
        <w:t xml:space="preserve"> s</w:t>
      </w:r>
      <w:r w:rsidR="00715041">
        <w:t xml:space="preserve">ecant </w:t>
      </w:r>
      <w:r>
        <w:t xml:space="preserve">as </w:t>
      </w:r>
      <w:r w:rsidR="003C699D">
        <w:t>‘</w:t>
      </w:r>
      <w:r w:rsidR="00A27757">
        <w:t>A</w:t>
      </w:r>
      <w:r w:rsidR="00715041" w:rsidRPr="002E6404">
        <w:t xml:space="preserve"> straight line passing through 2 points on the graph of a function.</w:t>
      </w:r>
      <w:r w:rsidR="003C699D">
        <w:t>’</w:t>
      </w:r>
      <w:r w:rsidR="00987D7B">
        <w:t xml:space="preserve"> </w:t>
      </w:r>
      <w:r w:rsidR="003C699D" w:rsidRPr="003C699D">
        <w:t>(NESA 2024)</w:t>
      </w:r>
    </w:p>
    <w:p w14:paraId="68DB253E" w14:textId="6CD81994" w:rsidR="006C3902" w:rsidRDefault="0000643E" w:rsidP="000D4973">
      <w:pPr>
        <w:pStyle w:val="ListNumber"/>
        <w:numPr>
          <w:ilvl w:val="0"/>
          <w:numId w:val="9"/>
        </w:numPr>
      </w:pPr>
      <w:r w:rsidRPr="0000643E">
        <w:lastRenderedPageBreak/>
        <w:t>In another Think</w:t>
      </w:r>
      <w:r w:rsidR="00A27757">
        <w:t>-</w:t>
      </w:r>
      <w:r w:rsidRPr="0000643E">
        <w:t>Pair</w:t>
      </w:r>
      <w:r w:rsidR="00A27757">
        <w:t>-</w:t>
      </w:r>
      <w:r w:rsidRPr="0000643E">
        <w:t>Share, have students attempt to calculate the instantaneous speed at the 2-hour mark of the journey. At this point, they should begin to realise the difficulty in finding instantaneous speed directly.</w:t>
      </w:r>
    </w:p>
    <w:p w14:paraId="29DB902A" w14:textId="4E14AD0B" w:rsidR="00674AA3" w:rsidRDefault="00AA047C" w:rsidP="000D4973">
      <w:pPr>
        <w:pStyle w:val="ListNumber"/>
        <w:numPr>
          <w:ilvl w:val="0"/>
          <w:numId w:val="9"/>
        </w:numPr>
      </w:pPr>
      <w:r w:rsidRPr="00AA047C">
        <w:t xml:space="preserve">Display slide </w:t>
      </w:r>
      <w:r w:rsidR="00BF471C">
        <w:t>8</w:t>
      </w:r>
      <w:r w:rsidRPr="00AA047C">
        <w:t xml:space="preserve"> to model how using secants over </w:t>
      </w:r>
      <w:r w:rsidR="00692D3E">
        <w:t xml:space="preserve">progressively </w:t>
      </w:r>
      <w:r w:rsidRPr="00AA047C">
        <w:t>smaller intervals allows the average speed to approach the instantaneous speed.</w:t>
      </w:r>
      <w:r w:rsidR="008B7ECE">
        <w:t xml:space="preserve"> </w:t>
      </w:r>
    </w:p>
    <w:p w14:paraId="0BAA0F86" w14:textId="79FAE978" w:rsidR="00AA047C" w:rsidRDefault="008B7ECE" w:rsidP="000D4973">
      <w:pPr>
        <w:pStyle w:val="ListNumber"/>
        <w:numPr>
          <w:ilvl w:val="0"/>
          <w:numId w:val="9"/>
        </w:numPr>
      </w:pPr>
      <w:r>
        <w:t xml:space="preserve">Animate slide 8 to show the tangent to the curve </w:t>
      </w:r>
      <w:r w:rsidR="00674AA3">
        <w:t>and tell students that this represents the instantaneous speed at the 2-hour mark.</w:t>
      </w:r>
    </w:p>
    <w:p w14:paraId="38DCEF5F" w14:textId="260B74A2" w:rsidR="00AA047C" w:rsidRDefault="00A27757" w:rsidP="000D4973">
      <w:pPr>
        <w:pStyle w:val="ListNumber"/>
        <w:numPr>
          <w:ilvl w:val="0"/>
          <w:numId w:val="9"/>
        </w:numPr>
      </w:pPr>
      <w:r>
        <w:t xml:space="preserve">Use </w:t>
      </w:r>
      <w:r w:rsidR="0073227B">
        <w:t>the Pose-Pause-Pounce-Bounce questioning strategy to</w:t>
      </w:r>
      <w:r w:rsidR="00D53BEC">
        <w:t xml:space="preserve"> check students</w:t>
      </w:r>
      <w:r w:rsidR="00412E49">
        <w:t>’</w:t>
      </w:r>
      <w:r w:rsidR="00D53BEC">
        <w:t xml:space="preserve"> understanding of the diagram on slide </w:t>
      </w:r>
      <w:r w:rsidR="00693C42">
        <w:t>8</w:t>
      </w:r>
      <w:r w:rsidR="00D53BEC">
        <w:t>. Possible questions could include:</w:t>
      </w:r>
    </w:p>
    <w:p w14:paraId="3BBB447D" w14:textId="77777777" w:rsidR="00DF64FD" w:rsidRDefault="00DF64FD" w:rsidP="00B747CC">
      <w:pPr>
        <w:pStyle w:val="ListBullet2"/>
      </w:pPr>
      <w:r>
        <w:t xml:space="preserve">Which secant best estimates the instantaneous speed at the 2-hour mark of the journey? </w:t>
      </w:r>
    </w:p>
    <w:p w14:paraId="732EF0E4" w14:textId="47B2BE8C" w:rsidR="00D53BEC" w:rsidRDefault="00040C97" w:rsidP="00B747CC">
      <w:pPr>
        <w:pStyle w:val="ListBullet2"/>
      </w:pPr>
      <w:r>
        <w:t xml:space="preserve">What do you think might happen if I chose 2 points even closer together on the curve, both nearer to </w:t>
      </w:r>
      <m:oMath>
        <m:r>
          <w:rPr>
            <w:rFonts w:ascii="Cambria Math" w:hAnsi="Cambria Math"/>
          </w:rPr>
          <m:t>x=2</m:t>
        </m:r>
      </m:oMath>
      <w:r>
        <w:t>?</w:t>
      </w:r>
    </w:p>
    <w:p w14:paraId="54AD5871" w14:textId="30242B41" w:rsidR="00263E01" w:rsidRDefault="00263E01" w:rsidP="000D4973">
      <w:pPr>
        <w:pStyle w:val="ListNumber"/>
        <w:numPr>
          <w:ilvl w:val="0"/>
          <w:numId w:val="9"/>
        </w:numPr>
      </w:pPr>
      <w:r>
        <w:t>Tell students that</w:t>
      </w:r>
      <w:r w:rsidR="009E2AEF">
        <w:t xml:space="preserve"> </w:t>
      </w:r>
      <w:r>
        <w:t xml:space="preserve">the </w:t>
      </w:r>
      <w:r w:rsidR="00DD42CA">
        <w:t>jogger’s</w:t>
      </w:r>
      <w:r w:rsidR="007C2AFE">
        <w:t xml:space="preserve"> smart phone has a speedometer. </w:t>
      </w:r>
      <w:r w:rsidR="00E752E9">
        <w:t xml:space="preserve">His speedometer app indicates that the </w:t>
      </w:r>
      <w:r>
        <w:t xml:space="preserve">instantaneous speed at the </w:t>
      </w:r>
      <w:r w:rsidR="00693C42">
        <w:t>2-hour</w:t>
      </w:r>
      <w:r>
        <w:t xml:space="preserve"> mark of the journey</w:t>
      </w:r>
      <w:r w:rsidR="00E752E9">
        <w:t xml:space="preserve"> </w:t>
      </w:r>
      <w:r w:rsidR="008E4D7F">
        <w:t>was</w:t>
      </w:r>
      <w:r w:rsidR="00A27757">
        <w:t xml:space="preserve"> </w:t>
      </w:r>
      <w:r w:rsidR="00A27757" w:rsidRPr="00A27757">
        <w:t>14</w:t>
      </w:r>
      <w:r w:rsidR="00A27757">
        <w:t> </w:t>
      </w:r>
      <w:r w:rsidR="00A27757" w:rsidRPr="00A27757">
        <w:t>km/h.</w:t>
      </w:r>
    </w:p>
    <w:p w14:paraId="52518A1C" w14:textId="769C1A6D" w:rsidR="00866535" w:rsidRDefault="007F2EE2" w:rsidP="000D4973">
      <w:pPr>
        <w:pStyle w:val="ListNumber"/>
        <w:numPr>
          <w:ilvl w:val="0"/>
          <w:numId w:val="9"/>
        </w:numPr>
      </w:pPr>
      <w:r>
        <w:t xml:space="preserve">Using </w:t>
      </w:r>
      <w:r w:rsidR="00693C42">
        <w:t>A</w:t>
      </w:r>
      <w:r>
        <w:t>ppendix A</w:t>
      </w:r>
      <w:r w:rsidR="009B3552">
        <w:t>,</w:t>
      </w:r>
      <w:r>
        <w:t xml:space="preserve"> </w:t>
      </w:r>
      <w:r w:rsidR="007F4F30">
        <w:t xml:space="preserve">have pairs construct </w:t>
      </w:r>
      <w:r w:rsidR="00866535">
        <w:t>a</w:t>
      </w:r>
      <w:r w:rsidR="007F4F30">
        <w:t xml:space="preserve"> secant </w:t>
      </w:r>
      <w:r w:rsidR="00866535">
        <w:t xml:space="preserve">and find its gradient. </w:t>
      </w:r>
    </w:p>
    <w:p w14:paraId="36F012DE" w14:textId="0F6F160B" w:rsidR="00F27E0D" w:rsidRDefault="00866535" w:rsidP="000D4973">
      <w:pPr>
        <w:pStyle w:val="ListNumber"/>
        <w:numPr>
          <w:ilvl w:val="0"/>
          <w:numId w:val="9"/>
        </w:numPr>
      </w:pPr>
      <w:r>
        <w:t>Repeat step 14</w:t>
      </w:r>
      <w:r w:rsidR="00773ED4">
        <w:t xml:space="preserve">, this time constructing a </w:t>
      </w:r>
      <w:r w:rsidR="00207864">
        <w:t>secant that has a better approximation of the instantaneous speed.</w:t>
      </w:r>
      <w:r w:rsidR="007F4F30">
        <w:t xml:space="preserve"> </w:t>
      </w:r>
    </w:p>
    <w:p w14:paraId="20A94240" w14:textId="149BC49F" w:rsidR="006E59FD" w:rsidRDefault="00305F23" w:rsidP="000D4973">
      <w:pPr>
        <w:pStyle w:val="ListNumber"/>
        <w:numPr>
          <w:ilvl w:val="0"/>
          <w:numId w:val="9"/>
        </w:numPr>
      </w:pPr>
      <w:r>
        <w:t xml:space="preserve">Have pairs join with another pair and compare </w:t>
      </w:r>
      <w:r w:rsidR="00207864">
        <w:t xml:space="preserve">the </w:t>
      </w:r>
      <w:r w:rsidR="005D4A49">
        <w:t>gradients</w:t>
      </w:r>
      <w:r w:rsidR="00207864">
        <w:t xml:space="preserve"> of the</w:t>
      </w:r>
      <w:r w:rsidR="008E4D7F">
        <w:t>ir</w:t>
      </w:r>
      <w:r w:rsidR="00207864">
        <w:t xml:space="preserve"> secants to the actual instantaneous speed of</w:t>
      </w:r>
      <w:r w:rsidR="009B3552">
        <w:t xml:space="preserve"> </w:t>
      </w:r>
      <w:r w:rsidR="009B3552" w:rsidRPr="009B3552">
        <w:t>14</w:t>
      </w:r>
      <w:r w:rsidR="009B3552">
        <w:t> </w:t>
      </w:r>
      <w:r w:rsidR="009B3552" w:rsidRPr="009B3552">
        <w:t>km/h</w:t>
      </w:r>
      <w:r>
        <w:t xml:space="preserve">. </w:t>
      </w:r>
    </w:p>
    <w:p w14:paraId="76926D48" w14:textId="120A0E76" w:rsidR="00715041" w:rsidRDefault="00715041" w:rsidP="000D4973">
      <w:pPr>
        <w:pStyle w:val="ListNumber"/>
        <w:numPr>
          <w:ilvl w:val="0"/>
          <w:numId w:val="9"/>
        </w:numPr>
      </w:pPr>
      <w:r>
        <w:t>In a Think-Pair-Share, ask students</w:t>
      </w:r>
      <w:r w:rsidR="000E2A8F">
        <w:t xml:space="preserve"> which secant they think is a better </w:t>
      </w:r>
      <w:r w:rsidR="00881EED">
        <w:t xml:space="preserve">representation of </w:t>
      </w:r>
      <w:r w:rsidR="00791ED3">
        <w:t>instantaneous</w:t>
      </w:r>
      <w:r w:rsidR="00881EED">
        <w:t xml:space="preserve"> speed </w:t>
      </w:r>
      <w:r w:rsidR="00C36E6D">
        <w:t xml:space="preserve">at the </w:t>
      </w:r>
      <w:r w:rsidR="006E59FD">
        <w:t>2</w:t>
      </w:r>
      <w:r w:rsidR="006537CF">
        <w:t>-</w:t>
      </w:r>
      <w:r w:rsidR="00C36E6D">
        <w:t>hour mark</w:t>
      </w:r>
      <w:r w:rsidR="00562AF0">
        <w:t xml:space="preserve"> and why?</w:t>
      </w:r>
      <w:r w:rsidR="00102272">
        <w:t xml:space="preserve"> </w:t>
      </w:r>
    </w:p>
    <w:p w14:paraId="740321B5" w14:textId="206ACF03" w:rsidR="00727342" w:rsidRDefault="00727342" w:rsidP="00727342">
      <w:pPr>
        <w:pStyle w:val="FeatureBox"/>
      </w:pPr>
      <w:r>
        <w:t>Students should suggest that using smaller secants would produce a better estimate of the instantaneous speed.</w:t>
      </w:r>
    </w:p>
    <w:p w14:paraId="54642664" w14:textId="77777777" w:rsidR="008F2784" w:rsidRDefault="008F2784">
      <w:pPr>
        <w:suppressAutoHyphens w:val="0"/>
        <w:spacing w:after="0" w:line="276" w:lineRule="auto"/>
        <w:rPr>
          <w:color w:val="002664"/>
          <w:sz w:val="32"/>
          <w:szCs w:val="40"/>
        </w:rPr>
      </w:pPr>
      <w:r>
        <w:br w:type="page"/>
      </w:r>
    </w:p>
    <w:p w14:paraId="07A41377" w14:textId="29D7BC6B" w:rsidR="00FD03B4" w:rsidRDefault="00FD03B4" w:rsidP="00FD03B4">
      <w:pPr>
        <w:pStyle w:val="Heading3"/>
      </w:pPr>
      <w:r>
        <w:lastRenderedPageBreak/>
        <w:t>Releasing responsibility</w:t>
      </w:r>
    </w:p>
    <w:p w14:paraId="2C715DBC" w14:textId="578C0057" w:rsidR="00EA64D6" w:rsidRDefault="00081E09" w:rsidP="000D4973">
      <w:pPr>
        <w:pStyle w:val="ListNumber"/>
        <w:numPr>
          <w:ilvl w:val="0"/>
          <w:numId w:val="10"/>
        </w:numPr>
      </w:pPr>
      <w:r>
        <w:t xml:space="preserve">Display the GeoGebra </w:t>
      </w:r>
      <w:r w:rsidR="00B03C7C">
        <w:t>activity</w:t>
      </w:r>
      <w:r w:rsidR="00D91221">
        <w:t xml:space="preserve"> (</w:t>
      </w:r>
      <w:hyperlink r:id="rId17" w:tgtFrame="_blank" w:history="1">
        <w:r w:rsidR="00D91221" w:rsidRPr="006E6510">
          <w:rPr>
            <w:rStyle w:val="Hyperlink"/>
          </w:rPr>
          <w:t>bit.ly/1principles</w:t>
        </w:r>
      </w:hyperlink>
      <w:r w:rsidR="00D91221">
        <w:t>).</w:t>
      </w:r>
      <w:r>
        <w:t xml:space="preserve"> </w:t>
      </w:r>
    </w:p>
    <w:p w14:paraId="7F26C347" w14:textId="4727205E" w:rsidR="00081E09" w:rsidRDefault="00D655B3" w:rsidP="000164A2">
      <w:pPr>
        <w:pStyle w:val="FeatureBox"/>
      </w:pPr>
      <w:r>
        <w:t xml:space="preserve">This GeoGebra has 2 activities. </w:t>
      </w:r>
      <w:r w:rsidR="00EA64D6">
        <w:t xml:space="preserve">The teacher will need to scroll down to display </w:t>
      </w:r>
      <w:r w:rsidR="00C83172">
        <w:t>the second a</w:t>
      </w:r>
      <w:r w:rsidR="00EA64D6">
        <w:t xml:space="preserve">ctivity. </w:t>
      </w:r>
    </w:p>
    <w:p w14:paraId="2B70BDC6" w14:textId="0DE77396" w:rsidR="00FD0351" w:rsidRDefault="00715041" w:rsidP="000D4973">
      <w:pPr>
        <w:pStyle w:val="ListNumber"/>
        <w:numPr>
          <w:ilvl w:val="0"/>
          <w:numId w:val="9"/>
        </w:numPr>
      </w:pPr>
      <w:r>
        <w:t>Explain to students that the line that represents instantaneous speed on a curve is called a t</w:t>
      </w:r>
      <w:r w:rsidRPr="004C5F10">
        <w:t>angent</w:t>
      </w:r>
      <w:r w:rsidR="009B3552">
        <w:t>.</w:t>
      </w:r>
      <w:r w:rsidR="004C5F10" w:rsidRPr="004C5F10">
        <w:t xml:space="preserve"> </w:t>
      </w:r>
      <w:r w:rsidR="009B3552">
        <w:t>F</w:t>
      </w:r>
      <w:r w:rsidR="004C5F10" w:rsidRPr="004C5F10">
        <w:t>ormally defin</w:t>
      </w:r>
      <w:r w:rsidR="00D21BE1">
        <w:t>e</w:t>
      </w:r>
      <w:r w:rsidR="004C5F10" w:rsidRPr="004C5F10">
        <w:t xml:space="preserve"> the term </w:t>
      </w:r>
      <w:r w:rsidR="009B3552">
        <w:t>‘</w:t>
      </w:r>
      <w:r w:rsidR="004C5F10" w:rsidRPr="004C5F10">
        <w:t>tangent</w:t>
      </w:r>
      <w:r w:rsidR="009B3552">
        <w:t>’</w:t>
      </w:r>
      <w:r w:rsidR="004C5F10" w:rsidRPr="004C5F10">
        <w:t>.</w:t>
      </w:r>
      <w:r w:rsidR="00E25AD7" w:rsidRPr="004C5F10">
        <w:t xml:space="preserve"> </w:t>
      </w:r>
    </w:p>
    <w:p w14:paraId="1FA315DA" w14:textId="0349EBD5" w:rsidR="00995041" w:rsidRDefault="00825A4A" w:rsidP="000164A2">
      <w:pPr>
        <w:pStyle w:val="FeatureBox"/>
      </w:pPr>
      <w:r w:rsidRPr="000164A2">
        <w:t xml:space="preserve">For a curve at a given </w:t>
      </w:r>
      <w:r w:rsidR="004748BF" w:rsidRPr="000164A2">
        <w:t>point the</w:t>
      </w:r>
      <w:r w:rsidRPr="000164A2">
        <w:t xml:space="preserve"> tangent can be described intuitively as the straight line that ‘just touches’ the curve at that point</w:t>
      </w:r>
      <w:r w:rsidR="00995041" w:rsidRPr="004748BF">
        <w:t xml:space="preserve"> (NESA 2024)</w:t>
      </w:r>
      <w:r w:rsidR="009B3552">
        <w:t>.</w:t>
      </w:r>
    </w:p>
    <w:p w14:paraId="76AA0D70" w14:textId="34E7DE95" w:rsidR="00100E95" w:rsidRDefault="009B3552" w:rsidP="00FE3097">
      <w:pPr>
        <w:pStyle w:val="ListNumber"/>
      </w:pPr>
      <w:r>
        <w:t>While displaying the first</w:t>
      </w:r>
      <w:r w:rsidR="0065634C">
        <w:t xml:space="preserve"> GeoGebra </w:t>
      </w:r>
      <w:r w:rsidR="00C259F6">
        <w:t>activity</w:t>
      </w:r>
      <w:r>
        <w:t>,</w:t>
      </w:r>
      <w:r w:rsidR="00E26CF3">
        <w:t xml:space="preserve"> </w:t>
      </w:r>
      <w:r w:rsidR="00D4208E">
        <w:t xml:space="preserve">in a Think-Pair-Share, </w:t>
      </w:r>
      <w:r w:rsidR="00E26CF3">
        <w:t xml:space="preserve">have students </w:t>
      </w:r>
      <w:r w:rsidR="00100E95">
        <w:t>predict what</w:t>
      </w:r>
      <w:r w:rsidR="00100E95" w:rsidDel="00F26CE7">
        <w:t xml:space="preserve"> </w:t>
      </w:r>
      <w:r w:rsidR="00100E95">
        <w:t xml:space="preserve">will happen to the blue line (secant) and the red line (tangent) as </w:t>
      </w:r>
      <w:r w:rsidR="000336C0">
        <w:t xml:space="preserve">the slider </w:t>
      </w:r>
      <w:r w:rsidR="002B5F74">
        <w:t xml:space="preserve">decreases </w:t>
      </w:r>
      <w:r w:rsidR="000336C0">
        <w:t xml:space="preserve">the distance between the 2 points. </w:t>
      </w:r>
    </w:p>
    <w:p w14:paraId="1818BCEB" w14:textId="582D5B50" w:rsidR="000336C0" w:rsidRDefault="002B5F74" w:rsidP="00FE3097">
      <w:pPr>
        <w:pStyle w:val="ListNumber"/>
      </w:pPr>
      <w:r>
        <w:t xml:space="preserve">Adjust the slider to verify </w:t>
      </w:r>
      <w:r w:rsidR="00473BD4">
        <w:t>student’s</w:t>
      </w:r>
      <w:r w:rsidR="00120706">
        <w:t xml:space="preserve"> predictions. </w:t>
      </w:r>
    </w:p>
    <w:p w14:paraId="7F9FE960" w14:textId="5081625B" w:rsidR="00E970FD" w:rsidRDefault="002B5F74" w:rsidP="000D4973">
      <w:pPr>
        <w:pStyle w:val="ListNumber"/>
        <w:numPr>
          <w:ilvl w:val="0"/>
          <w:numId w:val="9"/>
        </w:numPr>
      </w:pPr>
      <w:r>
        <w:t xml:space="preserve">Explain to </w:t>
      </w:r>
      <w:r w:rsidR="00DE77AC">
        <w:t>s</w:t>
      </w:r>
      <w:r w:rsidR="00120706">
        <w:t xml:space="preserve">tudents that the rate of change at a point is </w:t>
      </w:r>
      <w:r w:rsidR="00DE77AC">
        <w:t>represented by the gra</w:t>
      </w:r>
      <w:r w:rsidR="00120706">
        <w:t>dient of the tangent.</w:t>
      </w:r>
      <w:r w:rsidR="00E970FD" w:rsidRPr="00E970FD">
        <w:t xml:space="preserve"> </w:t>
      </w:r>
    </w:p>
    <w:p w14:paraId="2DD46E7D" w14:textId="16DCFB8A" w:rsidR="00F048CF" w:rsidRPr="000164A2" w:rsidRDefault="009B3552" w:rsidP="000D4973">
      <w:pPr>
        <w:pStyle w:val="ListNumber"/>
        <w:numPr>
          <w:ilvl w:val="0"/>
          <w:numId w:val="9"/>
        </w:numPr>
      </w:pPr>
      <w:r>
        <w:t>While displaying the second</w:t>
      </w:r>
      <w:r w:rsidR="0065634C">
        <w:t xml:space="preserve"> GeoGebra </w:t>
      </w:r>
      <w:r w:rsidR="00333CD9">
        <w:t>activity</w:t>
      </w:r>
      <w:r>
        <w:t>,</w:t>
      </w:r>
      <w:r w:rsidR="00F048CF">
        <w:t xml:space="preserve"> ask</w:t>
      </w:r>
      <w:r w:rsidR="00E970FD">
        <w:t xml:space="preserve"> students to </w:t>
      </w:r>
      <w:r w:rsidR="00B039EA">
        <w:t>write</w:t>
      </w:r>
      <w:r w:rsidR="00F048CF">
        <w:t xml:space="preserve"> the gradient of the tangent</w:t>
      </w:r>
      <w:r w:rsidR="00DE76FA">
        <w:t xml:space="preserve"> </w:t>
      </w:r>
      <w:r w:rsidR="006E461E">
        <w:t>at</w:t>
      </w:r>
      <w:r w:rsidR="00DE76FA">
        <w:t xml:space="preserve"> point </w:t>
      </w:r>
      <m:oMath>
        <m:d>
          <m:dPr>
            <m:ctrlPr>
              <w:rPr>
                <w:rFonts w:ascii="Cambria Math" w:hAnsi="Cambria Math"/>
                <w:i/>
              </w:rPr>
            </m:ctrlPr>
          </m:dPr>
          <m:e>
            <m:r>
              <w:rPr>
                <w:rFonts w:ascii="Cambria Math" w:hAnsi="Cambria Math"/>
              </w:rPr>
              <m:t>a, f</m:t>
            </m:r>
            <m:d>
              <m:dPr>
                <m:ctrlPr>
                  <w:rPr>
                    <w:rFonts w:ascii="Cambria Math" w:hAnsi="Cambria Math"/>
                    <w:i/>
                  </w:rPr>
                </m:ctrlPr>
              </m:dPr>
              <m:e>
                <m:r>
                  <w:rPr>
                    <w:rFonts w:ascii="Cambria Math" w:hAnsi="Cambria Math"/>
                  </w:rPr>
                  <m:t>a</m:t>
                </m:r>
              </m:e>
            </m:d>
          </m:e>
        </m:d>
      </m:oMath>
      <w:r w:rsidR="00DE76FA">
        <w:rPr>
          <w:rFonts w:eastAsiaTheme="minorEastAsia"/>
        </w:rPr>
        <w:t xml:space="preserve"> and </w:t>
      </w:r>
      <m:oMath>
        <m:r>
          <w:rPr>
            <w:rFonts w:ascii="Cambria Math" w:eastAsiaTheme="minorEastAsia" w:hAnsi="Cambria Math"/>
          </w:rPr>
          <m:t>(b, f</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m:t>
        </m:r>
      </m:oMath>
      <w:r w:rsidR="00A93C8E">
        <w:rPr>
          <w:rFonts w:eastAsiaTheme="minorEastAsia"/>
        </w:rPr>
        <w:t>.</w:t>
      </w:r>
    </w:p>
    <w:p w14:paraId="2E4EA843" w14:textId="1207DCD8" w:rsidR="0065634C" w:rsidRPr="000164A2" w:rsidRDefault="0065634C" w:rsidP="000D4973">
      <w:pPr>
        <w:pStyle w:val="ListNumber"/>
        <w:numPr>
          <w:ilvl w:val="0"/>
          <w:numId w:val="9"/>
        </w:numPr>
      </w:pPr>
      <w:r>
        <w:rPr>
          <w:rFonts w:eastAsiaTheme="minorEastAsia"/>
        </w:rPr>
        <w:t>Again, in a Think-Pair-Share</w:t>
      </w:r>
      <w:r w:rsidR="00D4208E">
        <w:rPr>
          <w:rFonts w:eastAsiaTheme="minorEastAsia"/>
        </w:rPr>
        <w:t>,</w:t>
      </w:r>
      <w:r>
        <w:rPr>
          <w:rFonts w:eastAsiaTheme="minorEastAsia"/>
        </w:rPr>
        <w:t xml:space="preserve"> have </w:t>
      </w:r>
      <w:r w:rsidR="00E038D5">
        <w:rPr>
          <w:rFonts w:eastAsiaTheme="minorEastAsia"/>
        </w:rPr>
        <w:t>students</w:t>
      </w:r>
      <w:r>
        <w:rPr>
          <w:rFonts w:eastAsiaTheme="minorEastAsia"/>
        </w:rPr>
        <w:t xml:space="preserve"> predict what</w:t>
      </w:r>
      <w:r w:rsidR="00114041">
        <w:rPr>
          <w:rFonts w:eastAsiaTheme="minorEastAsia"/>
        </w:rPr>
        <w:t xml:space="preserve"> will happen</w:t>
      </w:r>
      <w:r w:rsidR="00DD26DA">
        <w:rPr>
          <w:rFonts w:eastAsiaTheme="minorEastAsia"/>
        </w:rPr>
        <w:t xml:space="preserve"> to the gradient </w:t>
      </w:r>
      <w:r w:rsidR="009A41A8">
        <w:rPr>
          <w:rFonts w:eastAsiaTheme="minorEastAsia"/>
        </w:rPr>
        <w:t>of</w:t>
      </w:r>
      <w:r w:rsidR="00DD26DA">
        <w:rPr>
          <w:rFonts w:eastAsiaTheme="minorEastAsia"/>
        </w:rPr>
        <w:t xml:space="preserve"> the secant and the tangent as the slider moves towards 0. </w:t>
      </w:r>
    </w:p>
    <w:p w14:paraId="11641856" w14:textId="07B3BD84" w:rsidR="00200029" w:rsidRDefault="00200029" w:rsidP="000D4973">
      <w:pPr>
        <w:pStyle w:val="ListNumber"/>
        <w:numPr>
          <w:ilvl w:val="0"/>
          <w:numId w:val="9"/>
        </w:numPr>
      </w:pPr>
      <w:r>
        <w:t>Adjust the slider to verify students</w:t>
      </w:r>
      <w:r w:rsidR="00D4208E">
        <w:t>’</w:t>
      </w:r>
      <w:r>
        <w:t xml:space="preserve"> predictions</w:t>
      </w:r>
      <w:r w:rsidR="002A2548">
        <w:t xml:space="preserve"> and </w:t>
      </w:r>
      <w:r w:rsidR="00D37D27">
        <w:t>reiterate that</w:t>
      </w:r>
      <w:r w:rsidR="002A2548">
        <w:t xml:space="preserve"> the gradient of the secant is the same as the </w:t>
      </w:r>
      <w:r w:rsidR="00622D3E">
        <w:t xml:space="preserve">gradient of the </w:t>
      </w:r>
      <w:r w:rsidR="002A2548">
        <w:t>tangent at the point as th</w:t>
      </w:r>
      <w:r w:rsidR="00D37D27">
        <w:t>e slider approaches 0.</w:t>
      </w:r>
      <w:r w:rsidR="002A2548">
        <w:t xml:space="preserve"> </w:t>
      </w:r>
    </w:p>
    <w:p w14:paraId="210B7558" w14:textId="50C174A8" w:rsidR="00E970FD" w:rsidRDefault="00200029" w:rsidP="000D4973">
      <w:pPr>
        <w:pStyle w:val="ListNumber"/>
        <w:numPr>
          <w:ilvl w:val="0"/>
          <w:numId w:val="9"/>
        </w:numPr>
      </w:pPr>
      <w:r>
        <w:t>Drawing students back to Appendix A, have them construct</w:t>
      </w:r>
      <w:r w:rsidR="00E970FD">
        <w:t xml:space="preserve"> a tangent on their graph at </w:t>
      </w:r>
      <m:oMath>
        <m:r>
          <w:rPr>
            <w:rFonts w:ascii="Cambria Math" w:hAnsi="Cambria Math"/>
          </w:rPr>
          <m:t>t=2</m:t>
        </m:r>
      </m:oMath>
      <w:r w:rsidR="00E970FD">
        <w:t xml:space="preserve"> to represent the instantaneous speed and find the gradient of this line. </w:t>
      </w:r>
    </w:p>
    <w:p w14:paraId="4FA17275" w14:textId="77777777" w:rsidR="00E970FD" w:rsidRDefault="00E970FD" w:rsidP="000D4973">
      <w:pPr>
        <w:pStyle w:val="ListNumber"/>
        <w:numPr>
          <w:ilvl w:val="0"/>
          <w:numId w:val="9"/>
        </w:numPr>
      </w:pPr>
      <w:r>
        <w:t>Have students compare their tangents with the neighbouring pairs.</w:t>
      </w:r>
    </w:p>
    <w:p w14:paraId="7FB0C2E6" w14:textId="427B1B1F" w:rsidR="00E970FD" w:rsidRDefault="00622D3E" w:rsidP="000D4973">
      <w:pPr>
        <w:pStyle w:val="ListNumber"/>
        <w:numPr>
          <w:ilvl w:val="0"/>
          <w:numId w:val="9"/>
        </w:numPr>
      </w:pPr>
      <w:r>
        <w:t>Conduct</w:t>
      </w:r>
      <w:r w:rsidR="00E970FD" w:rsidRPr="005C61FB">
        <w:t xml:space="preserve"> a class discussion about why the</w:t>
      </w:r>
      <w:r w:rsidR="00987562">
        <w:t xml:space="preserve"> gradients of their tangents</w:t>
      </w:r>
      <w:r w:rsidR="00E970FD" w:rsidRPr="005C61FB">
        <w:t xml:space="preserve"> are different and therefore not accurate</w:t>
      </w:r>
      <w:r w:rsidR="00E970FD">
        <w:t>.</w:t>
      </w:r>
    </w:p>
    <w:p w14:paraId="3583C2DA" w14:textId="66E65E98" w:rsidR="00AD739E" w:rsidRPr="00BE0BDA" w:rsidRDefault="00AD739E" w:rsidP="00BE0BDA">
      <w:pPr>
        <w:pStyle w:val="FeatureBox"/>
        <w:rPr>
          <w:sz w:val="16"/>
          <w:szCs w:val="16"/>
        </w:rPr>
      </w:pPr>
      <w:r w:rsidRPr="00BE0BDA">
        <w:rPr>
          <w:szCs w:val="22"/>
        </w:rPr>
        <w:lastRenderedPageBreak/>
        <w:t xml:space="preserve">Students need to realise that for a secant, we can calculate the gradient </w:t>
      </w:r>
      <w:r w:rsidR="004E5209">
        <w:rPr>
          <w:szCs w:val="22"/>
        </w:rPr>
        <w:t xml:space="preserve">accurately </w:t>
      </w:r>
      <w:r w:rsidRPr="00BE0BDA">
        <w:rPr>
          <w:szCs w:val="22"/>
        </w:rPr>
        <w:t xml:space="preserve">using </w:t>
      </w:r>
      <w:r w:rsidR="00875E28">
        <w:rPr>
          <w:szCs w:val="22"/>
        </w:rPr>
        <w:t>2</w:t>
      </w:r>
      <w:r w:rsidRPr="00BE0BDA">
        <w:rPr>
          <w:szCs w:val="22"/>
        </w:rPr>
        <w:t xml:space="preserve"> points on the function. However, for a tangent, we only have one point</w:t>
      </w:r>
      <w:r w:rsidR="005745F4">
        <w:rPr>
          <w:szCs w:val="22"/>
        </w:rPr>
        <w:t xml:space="preserve"> on the function</w:t>
      </w:r>
      <w:r w:rsidR="00721122">
        <w:rPr>
          <w:szCs w:val="22"/>
        </w:rPr>
        <w:t xml:space="preserve"> and drawing an accurate tangent </w:t>
      </w:r>
      <w:r w:rsidR="001831EB">
        <w:rPr>
          <w:szCs w:val="22"/>
        </w:rPr>
        <w:t>by eye is difficult</w:t>
      </w:r>
      <w:r w:rsidRPr="00BE0BDA">
        <w:rPr>
          <w:szCs w:val="22"/>
        </w:rPr>
        <w:t xml:space="preserve">. </w:t>
      </w:r>
    </w:p>
    <w:p w14:paraId="209620FE" w14:textId="45FAA4C5" w:rsidR="00D70C89" w:rsidRDefault="00A6594A" w:rsidP="00FE3097">
      <w:pPr>
        <w:pStyle w:val="ListNumber"/>
      </w:pPr>
      <w:r>
        <w:t xml:space="preserve">Use the Pose-Pause-Pounce-Bounce questioning strategy to have students consider how they </w:t>
      </w:r>
      <w:r w:rsidR="008613E7">
        <w:t xml:space="preserve">could </w:t>
      </w:r>
      <w:r w:rsidR="00E970FD">
        <w:t xml:space="preserve">approximate </w:t>
      </w:r>
      <w:r w:rsidR="00EA1835">
        <w:t xml:space="preserve">the instantaneous </w:t>
      </w:r>
      <w:r w:rsidR="008613E7">
        <w:t xml:space="preserve">rate of change at a particular point </w:t>
      </w:r>
      <w:r w:rsidR="00144469">
        <w:t xml:space="preserve">if </w:t>
      </w:r>
      <w:r w:rsidR="003B4CE9">
        <w:t xml:space="preserve">it is not possible </w:t>
      </w:r>
      <w:r w:rsidR="003728E6">
        <w:t xml:space="preserve">to construct an </w:t>
      </w:r>
      <w:r w:rsidR="00144469">
        <w:t>a</w:t>
      </w:r>
      <w:r w:rsidR="003728E6">
        <w:t>ccurate</w:t>
      </w:r>
      <w:r w:rsidR="00144469">
        <w:t xml:space="preserve"> tangent</w:t>
      </w:r>
      <w:r w:rsidR="003728E6">
        <w:t>.</w:t>
      </w:r>
    </w:p>
    <w:p w14:paraId="2F531F65" w14:textId="05707DE8" w:rsidR="00120706" w:rsidRDefault="008613E7" w:rsidP="00FE3097">
      <w:pPr>
        <w:pStyle w:val="FeatureBox"/>
      </w:pPr>
      <w:r>
        <w:t xml:space="preserve">Students should recognise that </w:t>
      </w:r>
      <w:r w:rsidR="00C050F4">
        <w:t xml:space="preserve">the gradient of a </w:t>
      </w:r>
      <w:r>
        <w:t xml:space="preserve">very small secant </w:t>
      </w:r>
      <w:r w:rsidR="00C050F4">
        <w:t>close to the point is the best</w:t>
      </w:r>
      <w:r>
        <w:t xml:space="preserve"> estimate</w:t>
      </w:r>
      <w:r w:rsidR="00C050F4">
        <w:t>.</w:t>
      </w:r>
      <w:r w:rsidR="00102272">
        <w:t xml:space="preserve"> </w:t>
      </w:r>
    </w:p>
    <w:p w14:paraId="2F468947" w14:textId="653DE2AD" w:rsidR="00A51D10" w:rsidRDefault="00035A50" w:rsidP="00FE3097">
      <w:pPr>
        <w:pStyle w:val="Heading3"/>
      </w:pPr>
      <w:r>
        <w:t xml:space="preserve">Independent </w:t>
      </w:r>
      <w:r w:rsidR="0074782C">
        <w:t>practice</w:t>
      </w:r>
    </w:p>
    <w:p w14:paraId="25183798" w14:textId="44619A14" w:rsidR="00DC4F84" w:rsidRDefault="00FB6203" w:rsidP="000D4973">
      <w:pPr>
        <w:pStyle w:val="ListNumber"/>
        <w:numPr>
          <w:ilvl w:val="0"/>
          <w:numId w:val="11"/>
        </w:numPr>
      </w:pPr>
      <w:r>
        <w:t>Distribute Appendix B ‘Cycl</w:t>
      </w:r>
      <w:r w:rsidR="002E6500">
        <w:t>ist</w:t>
      </w:r>
      <w:r>
        <w:t xml:space="preserve"> journey’ to students. </w:t>
      </w:r>
      <w:r w:rsidR="001208A8">
        <w:t xml:space="preserve">This appendix includes the </w:t>
      </w:r>
      <w:r w:rsidR="00571106">
        <w:t>distance–time</w:t>
      </w:r>
      <w:r w:rsidR="001208A8">
        <w:t xml:space="preserve"> graph of the function </w:t>
      </w:r>
      <m:oMath>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+18</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+6t</m:t>
        </m:r>
      </m:oMath>
      <w:r w:rsidR="00EA58C5" w:rsidRPr="00B747CC">
        <w:rPr>
          <w:rFonts w:eastAsiaTheme="minorEastAsia"/>
        </w:rPr>
        <w:t xml:space="preserve"> where </w:t>
      </w:r>
      <m:oMath>
        <m:r>
          <w:rPr>
            <w:rFonts w:ascii="Cambria Math" w:eastAsiaTheme="minorEastAsia" w:hAnsi="Cambria Math"/>
          </w:rPr>
          <m:t>d</m:t>
        </m:r>
        <m:d>
          <m:dPr>
            <m:ctrlPr>
              <w:rPr>
                <w:rFonts w:ascii="Cambria Math" w:eastAsiaTheme="minorEastAsia" w:hAnsi="Cambria Math"/>
                <w:i/>
              </w:rPr>
            </m:ctrlPr>
          </m:dPr>
          <m:e>
            <m:r>
              <w:rPr>
                <w:rFonts w:ascii="Cambria Math" w:eastAsiaTheme="minorEastAsia" w:hAnsi="Cambria Math"/>
              </w:rPr>
              <m:t>t</m:t>
            </m:r>
          </m:e>
        </m:d>
      </m:oMath>
      <w:r w:rsidR="00EA58C5" w:rsidRPr="00B747CC">
        <w:rPr>
          <w:rFonts w:eastAsiaTheme="minorEastAsia"/>
        </w:rPr>
        <w:t xml:space="preserve"> is the distance in </w:t>
      </w:r>
      <m:oMath>
        <m:r>
          <w:rPr>
            <w:rFonts w:ascii="Cambria Math" w:eastAsiaTheme="minorEastAsia" w:hAnsi="Cambria Math"/>
          </w:rPr>
          <m:t>km</m:t>
        </m:r>
      </m:oMath>
      <w:r w:rsidR="00EA58C5" w:rsidRPr="00B747CC">
        <w:rPr>
          <w:rFonts w:eastAsiaTheme="minorEastAsia"/>
        </w:rPr>
        <w:t xml:space="preserve"> and </w:t>
      </w:r>
      <m:oMath>
        <m:r>
          <w:rPr>
            <w:rFonts w:ascii="Cambria Math" w:eastAsiaTheme="minorEastAsia" w:hAnsi="Cambria Math"/>
          </w:rPr>
          <m:t>t</m:t>
        </m:r>
      </m:oMath>
      <w:r w:rsidR="00EA58C5" w:rsidRPr="00B747CC">
        <w:rPr>
          <w:rFonts w:eastAsiaTheme="minorEastAsia"/>
        </w:rPr>
        <w:t xml:space="preserve"> is the time in hours.</w:t>
      </w:r>
    </w:p>
    <w:p w14:paraId="10477364" w14:textId="10659C32" w:rsidR="00EA58C5" w:rsidRDefault="00EA58C5" w:rsidP="000D4973">
      <w:pPr>
        <w:pStyle w:val="ListNumber"/>
        <w:numPr>
          <w:ilvl w:val="0"/>
          <w:numId w:val="9"/>
        </w:numPr>
      </w:pPr>
      <w:r>
        <w:t xml:space="preserve">Instruct students to calculate the average </w:t>
      </w:r>
      <w:r w:rsidR="008454BF">
        <w:t>speed</w:t>
      </w:r>
      <w:r>
        <w:t xml:space="preserve"> for the entire </w:t>
      </w:r>
      <w:r w:rsidR="00144469">
        <w:t>4-hour</w:t>
      </w:r>
      <w:r>
        <w:t xml:space="preserve"> journey. </w:t>
      </w:r>
    </w:p>
    <w:p w14:paraId="0D9E3679" w14:textId="4A6EFFE5" w:rsidR="00E51798" w:rsidRDefault="00EA58C5" w:rsidP="005A633A">
      <w:pPr>
        <w:pStyle w:val="FeatureBox"/>
      </w:pPr>
      <w:r>
        <w:t xml:space="preserve">Average speed </w:t>
      </w:r>
      <m:oMath>
        <m:r>
          <w:rPr>
            <w:rFonts w:ascii="Cambria Math" w:hAnsi="Cambria Math"/>
          </w:rPr>
          <m:t>=</m:t>
        </m:r>
        <m:f>
          <m:fPr>
            <m:ctrlPr>
              <w:rPr>
                <w:rFonts w:ascii="Cambria Math" w:hAnsi="Cambria Math"/>
                <w:i/>
              </w:rPr>
            </m:ctrlPr>
          </m:fPr>
          <m:num>
            <m:r>
              <w:rPr>
                <w:rFonts w:ascii="Cambria Math" w:hAnsi="Cambria Math"/>
              </w:rPr>
              <m:t>120</m:t>
            </m:r>
          </m:num>
          <m:den>
            <m:r>
              <w:rPr>
                <w:rFonts w:ascii="Cambria Math" w:hAnsi="Cambria Math"/>
              </w:rPr>
              <m:t>4</m:t>
            </m:r>
          </m:den>
        </m:f>
        <m:r>
          <w:rPr>
            <w:rFonts w:ascii="Cambria Math" w:hAnsi="Cambria Math"/>
          </w:rPr>
          <m:t>=30 km/h</m:t>
        </m:r>
      </m:oMath>
      <w:r w:rsidR="005A633A">
        <w:t>.</w:t>
      </w:r>
      <w:r w:rsidR="00E51798">
        <w:t xml:space="preserve"> </w:t>
      </w:r>
    </w:p>
    <w:p w14:paraId="25D30EEA" w14:textId="1DD8227A" w:rsidR="00E51798" w:rsidRDefault="005A633A" w:rsidP="000D4973">
      <w:pPr>
        <w:pStyle w:val="ListNumber"/>
        <w:numPr>
          <w:ilvl w:val="0"/>
          <w:numId w:val="9"/>
        </w:numPr>
      </w:pPr>
      <w:r>
        <w:t xml:space="preserve">Direct students to approximate the instantaneous speed of the cyclist at </w:t>
      </w:r>
      <m:oMath>
        <m:r>
          <w:rPr>
            <w:rFonts w:ascii="Cambria Math" w:hAnsi="Cambria Math"/>
          </w:rPr>
          <m:t>t=0.5, t=1.5</m:t>
        </m:r>
        <m:r>
          <w:rPr>
            <w:rFonts w:ascii="Cambria Math" w:eastAsiaTheme="minorEastAsia" w:hAnsi="Cambria Math"/>
          </w:rPr>
          <m:t>,</m:t>
        </m:r>
        <m:r>
          <m:rPr>
            <m:sty m:val="p"/>
          </m:rPr>
          <w:rPr>
            <w:rFonts w:ascii="Cambria Math" w:eastAsiaTheme="minorEastAsia" w:hAnsi="Cambria Math"/>
          </w:rPr>
          <w:br/>
        </m:r>
        <m:r>
          <w:rPr>
            <w:rFonts w:ascii="Cambria Math" w:eastAsiaTheme="minorEastAsia" w:hAnsi="Cambria Math"/>
          </w:rPr>
          <m:t xml:space="preserve"> t=2.5</m:t>
        </m:r>
      </m:oMath>
      <w:r w:rsidR="000E6FF3">
        <w:rPr>
          <w:rFonts w:eastAsiaTheme="minorEastAsia"/>
        </w:rPr>
        <w:t xml:space="preserve"> </w:t>
      </w:r>
      <w:r>
        <w:rPr>
          <w:rFonts w:eastAsiaTheme="minorEastAsia"/>
        </w:rPr>
        <w:t xml:space="preserve">and </w:t>
      </w:r>
      <m:oMath>
        <m:r>
          <w:rPr>
            <w:rFonts w:ascii="Cambria Math" w:eastAsiaTheme="minorEastAsia" w:hAnsi="Cambria Math"/>
          </w:rPr>
          <m:t>t=3.5</m:t>
        </m:r>
      </m:oMath>
      <w:r w:rsidR="00944234">
        <w:rPr>
          <w:rFonts w:eastAsiaTheme="minorEastAsia"/>
        </w:rPr>
        <w:t xml:space="preserve"> hours by </w:t>
      </w:r>
      <w:r w:rsidR="001D7AE2">
        <w:rPr>
          <w:rFonts w:eastAsiaTheme="minorEastAsia"/>
        </w:rPr>
        <w:t xml:space="preserve">drawing </w:t>
      </w:r>
      <w:r w:rsidR="00381534">
        <w:rPr>
          <w:rFonts w:eastAsiaTheme="minorEastAsia"/>
        </w:rPr>
        <w:t xml:space="preserve">secants, </w:t>
      </w:r>
      <w:r w:rsidR="00944234">
        <w:rPr>
          <w:rFonts w:eastAsiaTheme="minorEastAsia"/>
        </w:rPr>
        <w:t>choosing appropriate intervals</w:t>
      </w:r>
      <w:r w:rsidR="00381534">
        <w:rPr>
          <w:rFonts w:eastAsiaTheme="minorEastAsia"/>
        </w:rPr>
        <w:t>,</w:t>
      </w:r>
      <w:r w:rsidR="00C4615B">
        <w:rPr>
          <w:rFonts w:eastAsiaTheme="minorEastAsia"/>
        </w:rPr>
        <w:t xml:space="preserve"> </w:t>
      </w:r>
      <w:r w:rsidR="00723FDD">
        <w:rPr>
          <w:rFonts w:eastAsiaTheme="minorEastAsia"/>
        </w:rPr>
        <w:t>to</w:t>
      </w:r>
      <w:r w:rsidR="00C4615B">
        <w:rPr>
          <w:rFonts w:eastAsiaTheme="minorEastAsia"/>
        </w:rPr>
        <w:t xml:space="preserve"> estimate</w:t>
      </w:r>
      <w:r w:rsidR="00C4615B" w:rsidDel="00723FDD">
        <w:rPr>
          <w:rFonts w:eastAsiaTheme="minorEastAsia"/>
        </w:rPr>
        <w:t xml:space="preserve"> </w:t>
      </w:r>
      <w:r w:rsidR="00C4615B">
        <w:rPr>
          <w:rFonts w:eastAsiaTheme="minorEastAsia"/>
        </w:rPr>
        <w:t>the gradient of the tangent</w:t>
      </w:r>
      <w:r w:rsidR="00723FDD">
        <w:rPr>
          <w:rFonts w:eastAsiaTheme="minorEastAsia"/>
        </w:rPr>
        <w:t xml:space="preserve"> at each point</w:t>
      </w:r>
      <w:r w:rsidR="00C4615B">
        <w:rPr>
          <w:rFonts w:eastAsiaTheme="minorEastAsia"/>
        </w:rPr>
        <w:t>.</w:t>
      </w:r>
      <w:r w:rsidR="00102272">
        <w:rPr>
          <w:rFonts w:eastAsiaTheme="minorEastAsia"/>
        </w:rPr>
        <w:t xml:space="preserve"> </w:t>
      </w:r>
    </w:p>
    <w:p w14:paraId="725DC5C5" w14:textId="22447AE4" w:rsidR="000E20E2" w:rsidRDefault="000E20E2" w:rsidP="00735083">
      <w:pPr>
        <w:pStyle w:val="FeatureBox"/>
      </w:pPr>
      <w:r>
        <w:t>Instantaneous speed</w:t>
      </w:r>
      <w:r w:rsidR="000E6FF3">
        <w:t>s</w:t>
      </w:r>
      <w:r>
        <w:t xml:space="preserve"> at </w:t>
      </w:r>
      <m:oMath>
        <m:r>
          <w:rPr>
            <w:rFonts w:ascii="Cambria Math" w:hAnsi="Cambria Math"/>
          </w:rPr>
          <m:t xml:space="preserve">t=0.5, t=1.5, t=2.5 </m:t>
        </m:r>
      </m:oMath>
      <w:r w:rsidR="00337D71">
        <w:t xml:space="preserve">,and </w:t>
      </w:r>
      <m:oMath>
        <m:r>
          <w:rPr>
            <w:rFonts w:ascii="Cambria Math" w:hAnsi="Cambria Math"/>
          </w:rPr>
          <m:t xml:space="preserve">t=3.5 </m:t>
        </m:r>
      </m:oMath>
      <w:r w:rsidR="00337D71">
        <w:t xml:space="preserve">respectively are </w:t>
      </w:r>
      <m:oMath>
        <m:r>
          <w:rPr>
            <w:rFonts w:ascii="Cambria Math" w:hAnsi="Cambria Math"/>
          </w:rPr>
          <m:t>21.75 km/h</m:t>
        </m:r>
      </m:oMath>
      <w:r w:rsidR="00686E86">
        <w:t xml:space="preserve">, </w:t>
      </w:r>
      <m:oMath>
        <m:r>
          <w:rPr>
            <w:rFonts w:ascii="Cambria Math" w:hAnsi="Cambria Math"/>
          </w:rPr>
          <m:t>39.75 km/h</m:t>
        </m:r>
      </m:oMath>
      <w:r w:rsidR="00E31383">
        <w:t xml:space="preserve">, </w:t>
      </w:r>
      <m:oMath>
        <m:r>
          <w:rPr>
            <w:rFonts w:ascii="Cambria Math" w:hAnsi="Cambria Math"/>
          </w:rPr>
          <m:t>39.75 km/h</m:t>
        </m:r>
      </m:oMath>
      <w:r w:rsidR="00CA389F">
        <w:t xml:space="preserve">, </w:t>
      </w:r>
      <m:oMath>
        <m:r>
          <w:rPr>
            <w:rFonts w:ascii="Cambria Math" w:hAnsi="Cambria Math"/>
          </w:rPr>
          <m:t>21.75 km/h</m:t>
        </m:r>
      </m:oMath>
      <w:r w:rsidR="000E6FF3">
        <w:t>.</w:t>
      </w:r>
    </w:p>
    <w:p w14:paraId="555A8846" w14:textId="3B8FF3DB" w:rsidR="002A1550" w:rsidRDefault="003C3EB3" w:rsidP="000D4973">
      <w:pPr>
        <w:pStyle w:val="ListNumber"/>
        <w:numPr>
          <w:ilvl w:val="0"/>
          <w:numId w:val="9"/>
        </w:numPr>
      </w:pPr>
      <w:r>
        <w:t>In visibly random groups of 3</w:t>
      </w:r>
      <w:r w:rsidR="001D371D">
        <w:t xml:space="preserve"> (</w:t>
      </w:r>
      <w:hyperlink r:id="rId18" w:history="1">
        <w:r w:rsidR="001D371D" w:rsidRPr="00746FAA">
          <w:rPr>
            <w:rStyle w:val="Hyperlink"/>
          </w:rPr>
          <w:t>bit.ly/visiblegroups</w:t>
        </w:r>
      </w:hyperlink>
      <w:r w:rsidR="001D371D">
        <w:t>)</w:t>
      </w:r>
      <w:r w:rsidR="00875E28">
        <w:t>,</w:t>
      </w:r>
      <w:r w:rsidR="00B727C9">
        <w:t xml:space="preserve"> have</w:t>
      </w:r>
      <w:r>
        <w:t xml:space="preserve"> students </w:t>
      </w:r>
      <w:r w:rsidR="00735083">
        <w:t>compare their secants</w:t>
      </w:r>
      <w:r>
        <w:t xml:space="preserve">. Students are to decide which gradient is the best approximation for </w:t>
      </w:r>
      <w:r w:rsidR="002A1550">
        <w:t xml:space="preserve">each stage of the journey. </w:t>
      </w:r>
    </w:p>
    <w:p w14:paraId="1318108A" w14:textId="74C76621" w:rsidR="00AE315C" w:rsidRDefault="002A1550" w:rsidP="000D4973">
      <w:pPr>
        <w:pStyle w:val="ListNumber"/>
        <w:numPr>
          <w:ilvl w:val="0"/>
          <w:numId w:val="9"/>
        </w:numPr>
      </w:pPr>
      <w:r>
        <w:t xml:space="preserve">Using the best </w:t>
      </w:r>
      <w:r w:rsidR="00A42779">
        <w:t xml:space="preserve">approximations </w:t>
      </w:r>
      <w:r>
        <w:t>from their group, h</w:t>
      </w:r>
      <w:r w:rsidR="00E16FFB">
        <w:t xml:space="preserve">ave student </w:t>
      </w:r>
      <w:r w:rsidR="00453E3C">
        <w:t>u</w:t>
      </w:r>
      <w:r w:rsidR="00677567">
        <w:t xml:space="preserve">se the instantaneous speeds to describe the journey of the cyclist. </w:t>
      </w:r>
    </w:p>
    <w:p w14:paraId="140858F5" w14:textId="4BBF5895"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7A5B77D1" w14:textId="5C406A15" w:rsidR="0074782C" w:rsidRPr="00B80772" w:rsidRDefault="00675AD4" w:rsidP="00E364AA">
      <w:pPr>
        <w:pStyle w:val="ListBullet"/>
        <w:rPr>
          <w:b/>
        </w:rPr>
      </w:pPr>
      <w:r>
        <w:t xml:space="preserve">Students could be given a copy of the graph on slide 4 </w:t>
      </w:r>
      <w:r w:rsidR="00875E28">
        <w:t xml:space="preserve">of the PowerPoint </w:t>
      </w:r>
      <w:r>
        <w:t xml:space="preserve">to use to find the gradient </w:t>
      </w:r>
      <w:r w:rsidR="00B80772">
        <w:t>rather than using function notation.</w:t>
      </w:r>
    </w:p>
    <w:p w14:paraId="0140B251" w14:textId="1F83A9EF" w:rsidR="00B80772" w:rsidRPr="009A7D6E" w:rsidRDefault="00B80772" w:rsidP="00E364AA">
      <w:pPr>
        <w:pStyle w:val="ListBullet"/>
        <w:rPr>
          <w:rStyle w:val="Strong"/>
          <w:bCs w:val="0"/>
        </w:rPr>
      </w:pPr>
      <w:r>
        <w:t xml:space="preserve">Speed cameras in the local area could be used to further explain the difference between instantaneous speed cameras and average speed cameras. </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61DFF2CD" w:rsidR="009A7D6E" w:rsidRPr="00FA4284" w:rsidRDefault="00D80DF0" w:rsidP="009A7D6E">
      <w:pPr>
        <w:pStyle w:val="ListBullet"/>
        <w:rPr>
          <w:b/>
        </w:rPr>
      </w:pPr>
      <w:r>
        <w:t>Students could be provided with pre</w:t>
      </w:r>
      <w:r w:rsidR="00875E28">
        <w:t>-</w:t>
      </w:r>
      <w:r>
        <w:t>drawn secants</w:t>
      </w:r>
      <w:r w:rsidR="008D4797">
        <w:t>, a table of values or modelled worked examples</w:t>
      </w:r>
      <w:r w:rsidR="00C82184">
        <w:t xml:space="preserve"> to find average speed</w:t>
      </w:r>
      <w:r w:rsidR="008D4797">
        <w:t>.</w:t>
      </w:r>
    </w:p>
    <w:p w14:paraId="4DA2E5E6" w14:textId="6C1404EB" w:rsidR="009A7D6E" w:rsidRPr="00A81B75" w:rsidRDefault="00373E55" w:rsidP="009A7D6E">
      <w:pPr>
        <w:pStyle w:val="ListBullet"/>
        <w:rPr>
          <w:b/>
        </w:rPr>
      </w:pPr>
      <w:r>
        <w:t>The difficulty of the function could be modified to extend students.</w:t>
      </w:r>
    </w:p>
    <w:p w14:paraId="1CFC2036" w14:textId="6C2B59E7" w:rsidR="009A7D6E" w:rsidRDefault="00757FA9" w:rsidP="009A7D6E">
      <w:pPr>
        <w:rPr>
          <w:rStyle w:val="Strong"/>
        </w:rPr>
      </w:pPr>
      <w:r>
        <w:rPr>
          <w:rStyle w:val="Strong"/>
        </w:rPr>
        <w:t>Releasing responsibility</w:t>
      </w:r>
    </w:p>
    <w:p w14:paraId="071A3A2B" w14:textId="2E8AD590" w:rsidR="00757FA9" w:rsidRPr="00FA4284" w:rsidRDefault="00EF22D1" w:rsidP="00757FA9">
      <w:pPr>
        <w:pStyle w:val="ListBullet"/>
        <w:rPr>
          <w:b/>
        </w:rPr>
      </w:pPr>
      <w:r>
        <w:t xml:space="preserve">The GeoGebra </w:t>
      </w:r>
      <w:r w:rsidR="00EA0EE4">
        <w:t xml:space="preserve">model </w:t>
      </w:r>
      <w:r>
        <w:t>could be co</w:t>
      </w:r>
      <w:r w:rsidR="00875E28">
        <w:t>-</w:t>
      </w:r>
      <w:r>
        <w:t>constructed to aid students</w:t>
      </w:r>
      <w:r w:rsidR="00EA0EE4">
        <w:t>’</w:t>
      </w:r>
      <w:r>
        <w:t xml:space="preserve"> understanding</w:t>
      </w:r>
      <w:r w:rsidR="00757FA9">
        <w:t>.</w:t>
      </w:r>
    </w:p>
    <w:p w14:paraId="14362D36" w14:textId="5D2414E4" w:rsidR="00757FA9" w:rsidRPr="00A81B75" w:rsidRDefault="008C7937" w:rsidP="00757FA9">
      <w:pPr>
        <w:pStyle w:val="ListBullet"/>
        <w:rPr>
          <w:b/>
        </w:rPr>
      </w:pPr>
      <w:r>
        <w:t>The</w:t>
      </w:r>
      <w:r w:rsidR="00F63668">
        <w:t xml:space="preserve"> metaphor ‘going off on a tangent’ could be used to </w:t>
      </w:r>
      <w:r w:rsidR="00597369">
        <w:t xml:space="preserve">build </w:t>
      </w:r>
      <w:r w:rsidR="00F63668">
        <w:t xml:space="preserve">understanding of the term </w:t>
      </w:r>
      <w:r w:rsidR="00875E28">
        <w:t>‘</w:t>
      </w:r>
      <w:r w:rsidR="00F63668">
        <w:t>tangent</w:t>
      </w:r>
      <w:r w:rsidR="00875E28">
        <w:t>’</w:t>
      </w:r>
      <w:r w:rsidR="00F63668">
        <w:t>.</w:t>
      </w:r>
      <w:r>
        <w:t xml:space="preserve"> </w:t>
      </w:r>
    </w:p>
    <w:p w14:paraId="5E2330F6" w14:textId="604F6BF8" w:rsidR="00757FA9" w:rsidRDefault="00757FA9" w:rsidP="009A7D6E">
      <w:pPr>
        <w:rPr>
          <w:rStyle w:val="Strong"/>
        </w:rPr>
      </w:pPr>
      <w:r>
        <w:rPr>
          <w:rStyle w:val="Strong"/>
        </w:rPr>
        <w:t>Independent practice</w:t>
      </w:r>
    </w:p>
    <w:p w14:paraId="3CB31227" w14:textId="1DC3D1DE" w:rsidR="00754BE7" w:rsidRPr="00754BE7" w:rsidRDefault="00754BE7" w:rsidP="00754BE7">
      <w:pPr>
        <w:pStyle w:val="ListBullet"/>
        <w:rPr>
          <w:lang w:eastAsia="en-AU"/>
        </w:rPr>
      </w:pPr>
      <w:r w:rsidRPr="00754BE7">
        <w:rPr>
          <w:lang w:eastAsia="en-AU"/>
        </w:rPr>
        <w:t>Provide a grid on the graph to support students in calculating gradients.</w:t>
      </w:r>
    </w:p>
    <w:p w14:paraId="3CCC30D8" w14:textId="77E14483" w:rsidR="00754BE7" w:rsidRPr="00754BE7" w:rsidRDefault="00754BE7" w:rsidP="00754BE7">
      <w:pPr>
        <w:pStyle w:val="ListBullet"/>
        <w:rPr>
          <w:lang w:eastAsia="en-AU"/>
        </w:rPr>
      </w:pPr>
      <w:r w:rsidRPr="00754BE7">
        <w:rPr>
          <w:lang w:eastAsia="en-AU"/>
        </w:rPr>
        <w:t>Challenge students to create their own function to model a cyclist’s 4-hour journey and use secants to check whether the speeds are reasonable.</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7F6EBCB4" w14:textId="2693E50B" w:rsidR="00757FA9" w:rsidRDefault="00046A45" w:rsidP="00757FA9">
      <w:pPr>
        <w:rPr>
          <w:rStyle w:val="Strong"/>
        </w:rPr>
      </w:pPr>
      <w:r>
        <w:rPr>
          <w:rStyle w:val="Strong"/>
        </w:rPr>
        <w:t xml:space="preserve">Connected learning </w:t>
      </w:r>
    </w:p>
    <w:p w14:paraId="564A534E" w14:textId="55E804CF" w:rsidR="00757FA9" w:rsidRPr="00077978" w:rsidRDefault="00077978" w:rsidP="00757FA9">
      <w:pPr>
        <w:pStyle w:val="ListBullet"/>
        <w:rPr>
          <w:b/>
        </w:rPr>
      </w:pPr>
      <w:r>
        <w:t>Students’</w:t>
      </w:r>
      <w:r w:rsidR="00D217B2">
        <w:t xml:space="preserve"> responses </w:t>
      </w:r>
      <w:r w:rsidR="006270DF">
        <w:t xml:space="preserve">about </w:t>
      </w:r>
      <w:r w:rsidR="00D217B2">
        <w:t xml:space="preserve">the car journey </w:t>
      </w:r>
      <w:r>
        <w:t xml:space="preserve">could be used to check </w:t>
      </w:r>
      <w:r w:rsidR="006270DF">
        <w:t xml:space="preserve">for </w:t>
      </w:r>
      <w:r>
        <w:t xml:space="preserve">understanding of average and instantaneous speed using a linear function. </w:t>
      </w:r>
    </w:p>
    <w:p w14:paraId="5685CB5B" w14:textId="3963AE19" w:rsidR="00077978" w:rsidRPr="00FA4284" w:rsidRDefault="00046A45" w:rsidP="00757FA9">
      <w:pPr>
        <w:pStyle w:val="ListBullet"/>
        <w:rPr>
          <w:b/>
        </w:rPr>
      </w:pPr>
      <w:r>
        <w:t>Check students’</w:t>
      </w:r>
      <w:r w:rsidR="00A807B8">
        <w:t xml:space="preserve"> gradients of secants to assess their </w:t>
      </w:r>
      <w:r w:rsidR="00DF5858">
        <w:t xml:space="preserve">ability to find function values and gradients. </w:t>
      </w:r>
    </w:p>
    <w:p w14:paraId="2A8F446E" w14:textId="2559E3FA" w:rsidR="007F036A" w:rsidRPr="0046421F" w:rsidRDefault="007F036A" w:rsidP="007F036A">
      <w:pPr>
        <w:pStyle w:val="ListBullet"/>
        <w:rPr>
          <w:b/>
          <w:color w:val="000000"/>
          <w:shd w:val="clear" w:color="auto" w:fill="FFFFFF"/>
        </w:rPr>
      </w:pPr>
      <w:r w:rsidRPr="0046421F">
        <w:rPr>
          <w:color w:val="000000"/>
          <w:bdr w:val="none" w:sz="0" w:space="0" w:color="auto" w:frame="1"/>
        </w:rPr>
        <w:t>Monitor responses in class discussions to check for student understanding of</w:t>
      </w:r>
      <w:r>
        <w:rPr>
          <w:color w:val="000000"/>
          <w:bdr w:val="none" w:sz="0" w:space="0" w:color="auto" w:frame="1"/>
        </w:rPr>
        <w:t xml:space="preserve"> </w:t>
      </w:r>
      <w:r w:rsidR="00D217B2">
        <w:rPr>
          <w:color w:val="000000"/>
          <w:bdr w:val="none" w:sz="0" w:space="0" w:color="auto" w:frame="1"/>
        </w:rPr>
        <w:t>how to estimate instantaneous speed.</w:t>
      </w:r>
    </w:p>
    <w:p w14:paraId="41DABA1D" w14:textId="7CAF956B" w:rsidR="00046A45" w:rsidRDefault="00046A45" w:rsidP="00757FA9">
      <w:pPr>
        <w:rPr>
          <w:rStyle w:val="Strong"/>
        </w:rPr>
      </w:pPr>
      <w:r>
        <w:rPr>
          <w:rStyle w:val="Strong"/>
        </w:rPr>
        <w:t>Releasing responsibility</w:t>
      </w:r>
    </w:p>
    <w:p w14:paraId="3DBCE5AC" w14:textId="5A47AEB2" w:rsidR="00046A45" w:rsidRPr="009269C1" w:rsidRDefault="00DB1582" w:rsidP="009269C1">
      <w:pPr>
        <w:pStyle w:val="ListBullet"/>
        <w:rPr>
          <w:rStyle w:val="Strong"/>
          <w:b w:val="0"/>
          <w:bCs w:val="0"/>
        </w:rPr>
      </w:pPr>
      <w:r w:rsidRPr="009269C1">
        <w:rPr>
          <w:rStyle w:val="Strong"/>
          <w:b w:val="0"/>
          <w:bCs w:val="0"/>
        </w:rPr>
        <w:t xml:space="preserve">Monitor </w:t>
      </w:r>
      <w:r w:rsidR="009269C1" w:rsidRPr="009269C1">
        <w:rPr>
          <w:rStyle w:val="Strong"/>
          <w:b w:val="0"/>
          <w:bCs w:val="0"/>
        </w:rPr>
        <w:t>students’</w:t>
      </w:r>
      <w:r w:rsidRPr="009269C1">
        <w:rPr>
          <w:rStyle w:val="Strong"/>
          <w:b w:val="0"/>
          <w:bCs w:val="0"/>
        </w:rPr>
        <w:t xml:space="preserve"> responses during class discussions to check for understanding of the difference between a secant and a tangent and what rates of change they represent.</w:t>
      </w:r>
    </w:p>
    <w:p w14:paraId="2449DAF4" w14:textId="77D502D6" w:rsidR="00757FA9" w:rsidRDefault="00757FA9" w:rsidP="00757FA9">
      <w:pPr>
        <w:rPr>
          <w:rStyle w:val="Strong"/>
        </w:rPr>
      </w:pPr>
      <w:r>
        <w:rPr>
          <w:rStyle w:val="Strong"/>
        </w:rPr>
        <w:t>Independent practice</w:t>
      </w:r>
    </w:p>
    <w:p w14:paraId="4061809B" w14:textId="0FA38F79" w:rsidR="00757FA9" w:rsidRPr="00FA4284" w:rsidRDefault="00754BE7" w:rsidP="00757FA9">
      <w:pPr>
        <w:pStyle w:val="ListBullet"/>
        <w:rPr>
          <w:b/>
        </w:rPr>
      </w:pPr>
      <w:r>
        <w:t>Appendix B could be used as a</w:t>
      </w:r>
      <w:r w:rsidR="00102272">
        <w:t>n</w:t>
      </w:r>
      <w:r>
        <w:t xml:space="preserve"> exit ticket to assess </w:t>
      </w:r>
      <w:r w:rsidR="004B0479">
        <w:t>students’</w:t>
      </w:r>
      <w:r>
        <w:t xml:space="preserve"> ability to find the gradient of a secant and use it to estimate instantaneous speed. </w:t>
      </w:r>
    </w:p>
    <w:p w14:paraId="2C86FF6B" w14:textId="5F508FBE" w:rsidR="0084631E" w:rsidRDefault="0084631E" w:rsidP="0084631E">
      <w:r>
        <w:br w:type="page"/>
      </w:r>
    </w:p>
    <w:p w14:paraId="0F92F0E7" w14:textId="77777777" w:rsidR="00A350B9" w:rsidRDefault="00A350B9" w:rsidP="095C3ACB">
      <w:pPr>
        <w:pStyle w:val="Heading3"/>
        <w:sectPr w:rsidR="00A350B9" w:rsidSect="008771BA">
          <w:pgSz w:w="11900" w:h="16840"/>
          <w:pgMar w:top="1134" w:right="1134" w:bottom="1134" w:left="1134" w:header="709" w:footer="709" w:gutter="0"/>
          <w:cols w:space="708"/>
          <w:docGrid w:linePitch="360"/>
        </w:sectPr>
      </w:pPr>
    </w:p>
    <w:p w14:paraId="62D7C046" w14:textId="77777777" w:rsidR="00366CC4" w:rsidRDefault="00366CC4" w:rsidP="00366CC4">
      <w:pPr>
        <w:pStyle w:val="Heading2"/>
        <w:rPr>
          <w:rStyle w:val="Heading2Char"/>
        </w:rPr>
      </w:pPr>
      <w:bookmarkStart w:id="2" w:name="_Appendix_A"/>
      <w:bookmarkEnd w:id="2"/>
      <w:r>
        <w:lastRenderedPageBreak/>
        <w:t xml:space="preserve">Appendix A </w:t>
      </w:r>
    </w:p>
    <w:p w14:paraId="0077DE9F" w14:textId="39601059" w:rsidR="00CA450C" w:rsidRDefault="00FE3097" w:rsidP="095C3ACB">
      <w:pPr>
        <w:pStyle w:val="Heading3"/>
      </w:pPr>
      <w:r>
        <w:t>Jogger</w:t>
      </w:r>
      <w:r w:rsidR="00DC3B9F">
        <w:t>’</w:t>
      </w:r>
      <w:r>
        <w:t>s journey</w:t>
      </w:r>
    </w:p>
    <w:p w14:paraId="5241A90A" w14:textId="39593D0C" w:rsidR="00386FD7" w:rsidRPr="00386FD7" w:rsidRDefault="00386FD7" w:rsidP="00386FD7">
      <m:oMathPara>
        <m:oMathParaPr>
          <m:jc m:val="left"/>
        </m:oMathParaPr>
        <m:oMath>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m:t>
          </m:r>
        </m:oMath>
      </m:oMathPara>
    </w:p>
    <w:p w14:paraId="7F2CD6F1" w14:textId="245D74C1" w:rsidR="00FE3097" w:rsidRDefault="00126E0C">
      <w:pPr>
        <w:suppressAutoHyphens w:val="0"/>
        <w:spacing w:after="0" w:line="276" w:lineRule="auto"/>
      </w:pPr>
      <w:r>
        <w:rPr>
          <w:noProof/>
        </w:rPr>
        <w:drawing>
          <wp:inline distT="0" distB="0" distL="0" distR="0" wp14:anchorId="0754329D" wp14:editId="3EA3E90C">
            <wp:extent cx="7747000" cy="3795482"/>
            <wp:effectExtent l="0" t="0" r="6350" b="0"/>
            <wp:docPr id="312955173" name="Picture 1" descr="A distance-time graph of the function d(t)=3t^2+2t from t=0 to 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5173" name="Picture 1" descr="A distance-time graph of the function d(t)=3t^2+2t from t=0 to t=3."/>
                    <pic:cNvPicPr/>
                  </pic:nvPicPr>
                  <pic:blipFill>
                    <a:blip r:embed="rId19"/>
                    <a:stretch>
                      <a:fillRect/>
                    </a:stretch>
                  </pic:blipFill>
                  <pic:spPr>
                    <a:xfrm>
                      <a:off x="0" y="0"/>
                      <a:ext cx="7813989" cy="3828302"/>
                    </a:xfrm>
                    <a:prstGeom prst="rect">
                      <a:avLst/>
                    </a:prstGeom>
                  </pic:spPr>
                </pic:pic>
              </a:graphicData>
            </a:graphic>
          </wp:inline>
        </w:drawing>
      </w:r>
      <w:r w:rsidR="00FE3097">
        <w:br w:type="page"/>
      </w:r>
    </w:p>
    <w:p w14:paraId="15DF820D" w14:textId="2152C3C3" w:rsidR="00FE3097" w:rsidRDefault="00FE3097" w:rsidP="00FE3097">
      <w:pPr>
        <w:pStyle w:val="Heading2"/>
      </w:pPr>
      <w:bookmarkStart w:id="3" w:name="_Appendix_B"/>
      <w:bookmarkEnd w:id="3"/>
      <w:r>
        <w:lastRenderedPageBreak/>
        <w:t xml:space="preserve">Appendix B </w:t>
      </w:r>
    </w:p>
    <w:p w14:paraId="2149AA79" w14:textId="1A2BE73D" w:rsidR="00FE3097" w:rsidRDefault="00FE3097" w:rsidP="00FE3097">
      <w:pPr>
        <w:pStyle w:val="Heading3"/>
      </w:pPr>
      <w:bookmarkStart w:id="4" w:name="_Cyclist_journey"/>
      <w:bookmarkEnd w:id="4"/>
      <w:r>
        <w:t>Cyclist journey</w:t>
      </w:r>
    </w:p>
    <w:p w14:paraId="2F43494E" w14:textId="68C23ADF" w:rsidR="003B619C" w:rsidRDefault="0089226A">
      <w:pPr>
        <w:suppressAutoHyphens w:val="0"/>
        <w:spacing w:after="0" w:line="276" w:lineRule="auto"/>
      </w:pPr>
      <m:oMath>
        <m:r>
          <w:rPr>
            <w:rFonts w:ascii="Cambria Math" w:hAnsi="Cambria Math"/>
          </w:rPr>
          <m:t>d</m:t>
        </m:r>
        <m:d>
          <m:dPr>
            <m:ctrlPr>
              <w:rPr>
                <w:rFonts w:ascii="Cambria Math" w:hAnsi="Cambria Math"/>
                <w:i/>
              </w:rPr>
            </m:ctrlPr>
          </m:dPr>
          <m:e>
            <m:r>
              <w:rPr>
                <w:rFonts w:ascii="Cambria Math" w:hAnsi="Cambria Math"/>
              </w:rPr>
              <m:t>t</m:t>
            </m:r>
          </m:e>
        </m:d>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+18</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+6t</m:t>
        </m:r>
      </m:oMath>
      <w:r w:rsidRPr="00453E3C">
        <w:rPr>
          <w:rFonts w:eastAsiaTheme="minorEastAsia"/>
        </w:rPr>
        <w:t xml:space="preserve"> </w:t>
      </w:r>
      <w:r w:rsidR="00C5280D">
        <w:rPr>
          <w:noProof/>
        </w:rPr>
        <w:drawing>
          <wp:inline distT="0" distB="0" distL="0" distR="0" wp14:anchorId="152F9F01" wp14:editId="06F845E4">
            <wp:extent cx="8733034" cy="4278420"/>
            <wp:effectExtent l="0" t="0" r="0" b="8255"/>
            <wp:docPr id="1443214601" name="Picture 1" descr="A distance-time graph of the function d(t)=-3t^3+18t^2+6t between t=0 and t=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14601" name="Picture 1" descr="A distance-time graph of the function d(t)=-3t^3+18t^2+6t between t=0 and t= 4. "/>
                    <pic:cNvPicPr/>
                  </pic:nvPicPr>
                  <pic:blipFill>
                    <a:blip r:embed="rId20"/>
                    <a:stretch>
                      <a:fillRect/>
                    </a:stretch>
                  </pic:blipFill>
                  <pic:spPr>
                    <a:xfrm>
                      <a:off x="0" y="0"/>
                      <a:ext cx="8737719" cy="4280715"/>
                    </a:xfrm>
                    <a:prstGeom prst="rect">
                      <a:avLst/>
                    </a:prstGeom>
                  </pic:spPr>
                </pic:pic>
              </a:graphicData>
            </a:graphic>
          </wp:inline>
        </w:drawing>
      </w:r>
    </w:p>
    <w:p w14:paraId="66AC13D3" w14:textId="77777777" w:rsidR="00FE3097" w:rsidRDefault="00FE3097" w:rsidP="008B71D5">
      <w:pPr>
        <w:pStyle w:val="Heading2"/>
        <w:sectPr w:rsidR="00FE3097" w:rsidSect="00FE3097">
          <w:pgSz w:w="16840" w:h="11900" w:orient="landscape"/>
          <w:pgMar w:top="1134" w:right="1134" w:bottom="1134" w:left="1134" w:header="709" w:footer="709" w:gutter="0"/>
          <w:cols w:space="708"/>
          <w:docGrid w:linePitch="360"/>
        </w:sectPr>
      </w:pP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2" w:history="1">
        <w:r w:rsidRPr="004C354B">
          <w:rPr>
            <w:rStyle w:val="Hyperlink"/>
          </w:rPr>
          <w:t>https://educationstandards.nsw.edu.au/</w:t>
        </w:r>
      </w:hyperlink>
      <w:r w:rsidRPr="00A1020E">
        <w:t xml:space="preserve"> </w:t>
      </w:r>
      <w:r w:rsidRPr="00AE7FE3">
        <w:t xml:space="preserve">and the NSW Curriculum website </w:t>
      </w:r>
      <w:hyperlink r:id="rId23" w:history="1">
        <w:r w:rsidRPr="00AE7FE3">
          <w:rPr>
            <w:rStyle w:val="Hyperlink"/>
          </w:rPr>
          <w:t>https://curriculum.nsw.edu.au/</w:t>
        </w:r>
      </w:hyperlink>
      <w:r w:rsidRPr="00AE7FE3">
        <w:t>.</w:t>
      </w:r>
    </w:p>
    <w:p w14:paraId="59C6807B" w14:textId="4F060AB1" w:rsidR="00757FA9" w:rsidRPr="00C12AC4" w:rsidRDefault="00757FA9" w:rsidP="00757FA9">
      <w:pPr>
        <w:rPr>
          <w:szCs w:val="22"/>
        </w:rPr>
      </w:pPr>
      <w:hyperlink r:id="rId24" w:history="1">
        <w:r w:rsidRPr="00C12AC4">
          <w:rPr>
            <w:rStyle w:val="Hyperlink"/>
            <w:szCs w:val="22"/>
          </w:rPr>
          <w:t>Mathematics Advanced 11</w:t>
        </w:r>
        <w:r w:rsidR="00A56BFF">
          <w:rPr>
            <w:rStyle w:val="Hyperlink"/>
            <w:szCs w:val="22"/>
          </w:rPr>
          <w:t>–</w:t>
        </w:r>
        <w:r w:rsidRPr="00C12AC4">
          <w:rPr>
            <w:rStyle w:val="Hyperlink"/>
            <w:szCs w:val="22"/>
          </w:rPr>
          <w:t>12 Syllabus</w:t>
        </w:r>
      </w:hyperlink>
      <w:r w:rsidR="00102272">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0C8E136" w:rsidR="003102C3" w:rsidRDefault="00765B8A" w:rsidP="00DA237B">
      <w:pPr>
        <w:sectPr w:rsidR="003102C3" w:rsidSect="008771BA">
          <w:pgSz w:w="11900" w:h="16840"/>
          <w:pgMar w:top="1134" w:right="1134" w:bottom="1134" w:left="1134" w:header="709" w:footer="709" w:gutter="0"/>
          <w:cols w:space="708"/>
          <w:docGrid w:linePitch="360"/>
        </w:sectPr>
      </w:pPr>
      <w:r w:rsidRPr="00765B8A">
        <w:t xml:space="preserve">NESA (NSW Education Standards Authority (2024) </w:t>
      </w:r>
      <w:hyperlink r:id="rId25" w:tgtFrame="_blank" w:history="1">
        <w:r w:rsidRPr="00765B8A">
          <w:rPr>
            <w:rStyle w:val="Hyperlink"/>
          </w:rPr>
          <w:t>‘Glossary’</w:t>
        </w:r>
      </w:hyperlink>
      <w:r w:rsidRPr="00765B8A">
        <w:t xml:space="preserve">, </w:t>
      </w:r>
      <w:r w:rsidRPr="00765B8A">
        <w:rPr>
          <w:i/>
          <w:iCs/>
        </w:rPr>
        <w:t>Mathematics Advanced 11–12 (2024)</w:t>
      </w:r>
      <w:r w:rsidRPr="00765B8A">
        <w:t>, NESA website, accessed 22 July 2025.</w:t>
      </w: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26518E">
      <w:pPr>
        <w:pStyle w:val="ListBullet"/>
        <w:numPr>
          <w:ilvl w:val="0"/>
          <w:numId w:val="3"/>
        </w:numPr>
      </w:pPr>
      <w:r>
        <w:t>the NSW Department of Education logo, other logos and trademark-protected material</w:t>
      </w:r>
    </w:p>
    <w:p w14:paraId="2405BAF5" w14:textId="77777777" w:rsidR="00F63959" w:rsidRDefault="00F63959" w:rsidP="0026518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7FC2DC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r w:rsidR="004B0479">
        <w:t>were</w:t>
      </w:r>
      <w:r>
        <w:t xml:space="preserve"> permitted by the </w:t>
      </w:r>
      <w:r w:rsidRPr="00752ED5">
        <w:rPr>
          <w:i/>
          <w:iCs/>
        </w:rPr>
        <w:t>Copyright Act 1968</w:t>
      </w:r>
      <w:r>
        <w:t xml:space="preserve"> (Cth). The department accepts no responsibility for content on third-party websites.</w:t>
      </w:r>
    </w:p>
    <w:sectPr w:rsidR="00DA237B" w:rsidRPr="00DA237B">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4F498" w14:textId="77777777" w:rsidR="00083517" w:rsidRDefault="00083517">
      <w:r>
        <w:separator/>
      </w:r>
    </w:p>
    <w:p w14:paraId="7268675F" w14:textId="77777777" w:rsidR="00083517" w:rsidRDefault="00083517"/>
    <w:p w14:paraId="2A52A6E4" w14:textId="77777777" w:rsidR="00083517" w:rsidRDefault="00083517"/>
  </w:endnote>
  <w:endnote w:type="continuationSeparator" w:id="0">
    <w:p w14:paraId="0E0EC9C3" w14:textId="77777777" w:rsidR="00083517" w:rsidRDefault="00083517">
      <w:r>
        <w:continuationSeparator/>
      </w:r>
    </w:p>
    <w:p w14:paraId="685F07F1" w14:textId="77777777" w:rsidR="00083517" w:rsidRDefault="00083517"/>
    <w:p w14:paraId="20C09B0B" w14:textId="77777777" w:rsidR="00083517" w:rsidRDefault="00083517"/>
  </w:endnote>
  <w:endnote w:type="continuationNotice" w:id="1">
    <w:p w14:paraId="2258D76B" w14:textId="77777777" w:rsidR="00083517" w:rsidRDefault="00083517">
      <w:pPr>
        <w:spacing w:before="0" w:line="240" w:lineRule="auto"/>
      </w:pPr>
    </w:p>
    <w:p w14:paraId="454CFA43" w14:textId="77777777" w:rsidR="00083517" w:rsidRDefault="00083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7874EA2-6DBB-4DF9-93B1-F7613E255B4A}"/>
  </w:font>
  <w:font w:name="Calibri">
    <w:panose1 w:val="020F0502020204030204"/>
    <w:charset w:val="00"/>
    <w:family w:val="swiss"/>
    <w:pitch w:val="variable"/>
    <w:sig w:usb0="E4002EFF" w:usb1="C200247B" w:usb2="00000009" w:usb3="00000000" w:csb0="000001FF" w:csb1="00000000"/>
    <w:embedRegular r:id="rId2" w:fontKey="{CF36D5BC-0815-4A86-91F0-C411073985FC}"/>
    <w:embedBold r:id="rId3" w:fontKey="{4CC0039D-17F8-426B-81B2-5C89227998F7}"/>
    <w:embedItalic r:id="rId4" w:fontKey="{4E4C4284-68D5-48EB-B389-18530A497C27}"/>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E96B1D1-247A-46B3-B593-C2C3C3EBC4E2}"/>
    <w:embedItalic r:id="rId6" w:fontKey="{D552571F-75CF-42C0-B075-EF604E8A4E8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B55FDDAD-5059-4C6D-8EEC-F067330E4963}"/>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92A18889-D614-4DBB-8413-7E1CEAAF9BFD}"/>
    <w:embedItalic r:id="rId9" w:fontKey="{EDF21489-5CDC-4D26-83A0-9E7223094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68B23D3" w:rsidR="007A3356" w:rsidRPr="00F63959" w:rsidRDefault="00F63959" w:rsidP="00F63959">
    <w:pPr>
      <w:pStyle w:val="Footer"/>
    </w:pPr>
    <w:r>
      <w:t>© NSW Department of Education,</w:t>
    </w:r>
    <w:r w:rsidR="00875E28">
      <w:t xml:space="preserve"> Nov-25 </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9AC61" w14:textId="77777777" w:rsidR="00083517" w:rsidRDefault="00083517">
      <w:r>
        <w:separator/>
      </w:r>
    </w:p>
    <w:p w14:paraId="7E470849" w14:textId="77777777" w:rsidR="00083517" w:rsidRDefault="00083517"/>
    <w:p w14:paraId="0615CCE3" w14:textId="77777777" w:rsidR="00083517" w:rsidRDefault="00083517"/>
  </w:footnote>
  <w:footnote w:type="continuationSeparator" w:id="0">
    <w:p w14:paraId="7D90D045" w14:textId="77777777" w:rsidR="00083517" w:rsidRDefault="00083517">
      <w:r>
        <w:continuationSeparator/>
      </w:r>
    </w:p>
    <w:p w14:paraId="3792E911" w14:textId="77777777" w:rsidR="00083517" w:rsidRDefault="00083517"/>
    <w:p w14:paraId="1A0410B6" w14:textId="77777777" w:rsidR="00083517" w:rsidRDefault="00083517"/>
  </w:footnote>
  <w:footnote w:type="continuationNotice" w:id="1">
    <w:p w14:paraId="480696B4" w14:textId="77777777" w:rsidR="00083517" w:rsidRDefault="00083517">
      <w:pPr>
        <w:spacing w:before="0" w:line="240" w:lineRule="auto"/>
      </w:pPr>
    </w:p>
    <w:p w14:paraId="3FD06217" w14:textId="77777777" w:rsidR="00083517" w:rsidRDefault="000835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225F5EC" w:rsidR="0084631E" w:rsidRDefault="003C0CF2" w:rsidP="0084631E">
    <w:pPr>
      <w:pStyle w:val="Documentname"/>
    </w:pPr>
    <w:r>
      <w:t>Instantaneous speed</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81F031E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18332750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44804305">
    <w:abstractNumId w:val="0"/>
  </w:num>
  <w:num w:numId="6" w16cid:durableId="816453485">
    <w:abstractNumId w:val="1"/>
  </w:num>
  <w:num w:numId="7" w16cid:durableId="1330595138">
    <w:abstractNumId w:val="5"/>
  </w:num>
  <w:num w:numId="8" w16cid:durableId="947540185">
    <w:abstractNumId w:val="2"/>
  </w:num>
  <w:num w:numId="9" w16cid:durableId="3090913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83820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353022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3A"/>
    <w:rsid w:val="00001945"/>
    <w:rsid w:val="00001C08"/>
    <w:rsid w:val="00002BF1"/>
    <w:rsid w:val="00006220"/>
    <w:rsid w:val="0000643E"/>
    <w:rsid w:val="00006CD7"/>
    <w:rsid w:val="000103FC"/>
    <w:rsid w:val="00010746"/>
    <w:rsid w:val="0001198F"/>
    <w:rsid w:val="00012683"/>
    <w:rsid w:val="000143DF"/>
    <w:rsid w:val="000151F8"/>
    <w:rsid w:val="00015D43"/>
    <w:rsid w:val="000164A2"/>
    <w:rsid w:val="000166EF"/>
    <w:rsid w:val="00016801"/>
    <w:rsid w:val="00016CA5"/>
    <w:rsid w:val="00017017"/>
    <w:rsid w:val="00021012"/>
    <w:rsid w:val="00021171"/>
    <w:rsid w:val="00023790"/>
    <w:rsid w:val="00024602"/>
    <w:rsid w:val="00024F10"/>
    <w:rsid w:val="000252FF"/>
    <w:rsid w:val="000253AE"/>
    <w:rsid w:val="00025CC4"/>
    <w:rsid w:val="00027181"/>
    <w:rsid w:val="00027A81"/>
    <w:rsid w:val="00030C4B"/>
    <w:rsid w:val="00030EBC"/>
    <w:rsid w:val="000331B6"/>
    <w:rsid w:val="000336C0"/>
    <w:rsid w:val="00034F5E"/>
    <w:rsid w:val="0003541F"/>
    <w:rsid w:val="00035A50"/>
    <w:rsid w:val="00037C5C"/>
    <w:rsid w:val="00040AD2"/>
    <w:rsid w:val="00040BF3"/>
    <w:rsid w:val="00040C97"/>
    <w:rsid w:val="00041EB6"/>
    <w:rsid w:val="00042114"/>
    <w:rsid w:val="000423E3"/>
    <w:rsid w:val="0004292D"/>
    <w:rsid w:val="00042D30"/>
    <w:rsid w:val="00043F14"/>
    <w:rsid w:val="00043FA0"/>
    <w:rsid w:val="00044C5D"/>
    <w:rsid w:val="00044D23"/>
    <w:rsid w:val="00046316"/>
    <w:rsid w:val="00046473"/>
    <w:rsid w:val="000469C5"/>
    <w:rsid w:val="00046A45"/>
    <w:rsid w:val="00046EF4"/>
    <w:rsid w:val="000470B7"/>
    <w:rsid w:val="000501A5"/>
    <w:rsid w:val="000507E6"/>
    <w:rsid w:val="0005163D"/>
    <w:rsid w:val="00051BC4"/>
    <w:rsid w:val="00051BF0"/>
    <w:rsid w:val="000534F4"/>
    <w:rsid w:val="000535B7"/>
    <w:rsid w:val="00053726"/>
    <w:rsid w:val="000562A7"/>
    <w:rsid w:val="000564F8"/>
    <w:rsid w:val="00057157"/>
    <w:rsid w:val="00057BC8"/>
    <w:rsid w:val="000604B9"/>
    <w:rsid w:val="00060B24"/>
    <w:rsid w:val="00060FBD"/>
    <w:rsid w:val="00061232"/>
    <w:rsid w:val="000613C4"/>
    <w:rsid w:val="00061FC1"/>
    <w:rsid w:val="000620E8"/>
    <w:rsid w:val="00062708"/>
    <w:rsid w:val="0006374F"/>
    <w:rsid w:val="0006582B"/>
    <w:rsid w:val="00065A16"/>
    <w:rsid w:val="000674AF"/>
    <w:rsid w:val="00070416"/>
    <w:rsid w:val="00071D06"/>
    <w:rsid w:val="0007214A"/>
    <w:rsid w:val="00072B6E"/>
    <w:rsid w:val="00072DFB"/>
    <w:rsid w:val="00075B4E"/>
    <w:rsid w:val="0007708D"/>
    <w:rsid w:val="00077978"/>
    <w:rsid w:val="00077A7C"/>
    <w:rsid w:val="000814D2"/>
    <w:rsid w:val="00081B96"/>
    <w:rsid w:val="00081E09"/>
    <w:rsid w:val="00082E53"/>
    <w:rsid w:val="00083517"/>
    <w:rsid w:val="000839EC"/>
    <w:rsid w:val="000844F9"/>
    <w:rsid w:val="00084628"/>
    <w:rsid w:val="00084830"/>
    <w:rsid w:val="00084ECD"/>
    <w:rsid w:val="0008606A"/>
    <w:rsid w:val="00086656"/>
    <w:rsid w:val="00086D87"/>
    <w:rsid w:val="000872D6"/>
    <w:rsid w:val="00090628"/>
    <w:rsid w:val="000919BC"/>
    <w:rsid w:val="00091B2A"/>
    <w:rsid w:val="000922D6"/>
    <w:rsid w:val="00092F78"/>
    <w:rsid w:val="0009452F"/>
    <w:rsid w:val="00094EE6"/>
    <w:rsid w:val="000952DE"/>
    <w:rsid w:val="00096701"/>
    <w:rsid w:val="00097721"/>
    <w:rsid w:val="000A0C05"/>
    <w:rsid w:val="000A10DD"/>
    <w:rsid w:val="000A33D4"/>
    <w:rsid w:val="000A342F"/>
    <w:rsid w:val="000A3843"/>
    <w:rsid w:val="000A41E7"/>
    <w:rsid w:val="000A451E"/>
    <w:rsid w:val="000A4FF6"/>
    <w:rsid w:val="000A55E4"/>
    <w:rsid w:val="000A6D4F"/>
    <w:rsid w:val="000A796C"/>
    <w:rsid w:val="000A7A61"/>
    <w:rsid w:val="000B09C8"/>
    <w:rsid w:val="000B0A25"/>
    <w:rsid w:val="000B1604"/>
    <w:rsid w:val="000B1FC2"/>
    <w:rsid w:val="000B2886"/>
    <w:rsid w:val="000B30E1"/>
    <w:rsid w:val="000B4F65"/>
    <w:rsid w:val="000B5418"/>
    <w:rsid w:val="000B75CB"/>
    <w:rsid w:val="000B7D49"/>
    <w:rsid w:val="000C07B7"/>
    <w:rsid w:val="000C0D3E"/>
    <w:rsid w:val="000C0FB5"/>
    <w:rsid w:val="000C1078"/>
    <w:rsid w:val="000C16A7"/>
    <w:rsid w:val="000C1BCD"/>
    <w:rsid w:val="000C227F"/>
    <w:rsid w:val="000C250C"/>
    <w:rsid w:val="000C3704"/>
    <w:rsid w:val="000C43DF"/>
    <w:rsid w:val="000C45AA"/>
    <w:rsid w:val="000C575E"/>
    <w:rsid w:val="000C61FB"/>
    <w:rsid w:val="000C6F89"/>
    <w:rsid w:val="000C7627"/>
    <w:rsid w:val="000C7D4F"/>
    <w:rsid w:val="000D07F1"/>
    <w:rsid w:val="000D2063"/>
    <w:rsid w:val="000D24EC"/>
    <w:rsid w:val="000D2C3A"/>
    <w:rsid w:val="000D3260"/>
    <w:rsid w:val="000D47DC"/>
    <w:rsid w:val="000D48A8"/>
    <w:rsid w:val="000D4973"/>
    <w:rsid w:val="000D4B5A"/>
    <w:rsid w:val="000D5084"/>
    <w:rsid w:val="000D55B1"/>
    <w:rsid w:val="000D64D8"/>
    <w:rsid w:val="000D73F3"/>
    <w:rsid w:val="000E07F5"/>
    <w:rsid w:val="000E20B4"/>
    <w:rsid w:val="000E20E2"/>
    <w:rsid w:val="000E2A8F"/>
    <w:rsid w:val="000E2CF2"/>
    <w:rsid w:val="000E3800"/>
    <w:rsid w:val="000E3C1C"/>
    <w:rsid w:val="000E41B7"/>
    <w:rsid w:val="000E6BA0"/>
    <w:rsid w:val="000E6FF3"/>
    <w:rsid w:val="000F041F"/>
    <w:rsid w:val="000F174A"/>
    <w:rsid w:val="000F2824"/>
    <w:rsid w:val="000F377D"/>
    <w:rsid w:val="000F3DF5"/>
    <w:rsid w:val="000F488A"/>
    <w:rsid w:val="000F6A9C"/>
    <w:rsid w:val="000F73EF"/>
    <w:rsid w:val="000F7960"/>
    <w:rsid w:val="000F7E39"/>
    <w:rsid w:val="00100B59"/>
    <w:rsid w:val="00100DC5"/>
    <w:rsid w:val="00100E27"/>
    <w:rsid w:val="00100E5A"/>
    <w:rsid w:val="00100E95"/>
    <w:rsid w:val="00101135"/>
    <w:rsid w:val="00102272"/>
    <w:rsid w:val="0010259B"/>
    <w:rsid w:val="00102B16"/>
    <w:rsid w:val="00102D25"/>
    <w:rsid w:val="00103AE2"/>
    <w:rsid w:val="00103D80"/>
    <w:rsid w:val="00104A05"/>
    <w:rsid w:val="00104BF2"/>
    <w:rsid w:val="00106009"/>
    <w:rsid w:val="001061F9"/>
    <w:rsid w:val="0010663E"/>
    <w:rsid w:val="001068B3"/>
    <w:rsid w:val="001069CA"/>
    <w:rsid w:val="00106A3B"/>
    <w:rsid w:val="0011011D"/>
    <w:rsid w:val="001113CC"/>
    <w:rsid w:val="00112B23"/>
    <w:rsid w:val="00113238"/>
    <w:rsid w:val="0011368D"/>
    <w:rsid w:val="00113727"/>
    <w:rsid w:val="00113763"/>
    <w:rsid w:val="00113801"/>
    <w:rsid w:val="00114041"/>
    <w:rsid w:val="0011437C"/>
    <w:rsid w:val="00114B7D"/>
    <w:rsid w:val="001177C4"/>
    <w:rsid w:val="00117B7D"/>
    <w:rsid w:val="00117FF3"/>
    <w:rsid w:val="00120706"/>
    <w:rsid w:val="001208A8"/>
    <w:rsid w:val="001208EA"/>
    <w:rsid w:val="0012093E"/>
    <w:rsid w:val="0012205F"/>
    <w:rsid w:val="00123151"/>
    <w:rsid w:val="001231F0"/>
    <w:rsid w:val="00125C6C"/>
    <w:rsid w:val="00125DC3"/>
    <w:rsid w:val="00126E0C"/>
    <w:rsid w:val="00127648"/>
    <w:rsid w:val="00130019"/>
    <w:rsid w:val="0013032B"/>
    <w:rsid w:val="001305EA"/>
    <w:rsid w:val="00130630"/>
    <w:rsid w:val="001324C3"/>
    <w:rsid w:val="001328FA"/>
    <w:rsid w:val="0013419A"/>
    <w:rsid w:val="00134700"/>
    <w:rsid w:val="00134E23"/>
    <w:rsid w:val="00135E80"/>
    <w:rsid w:val="00135EAF"/>
    <w:rsid w:val="00137A7A"/>
    <w:rsid w:val="00140753"/>
    <w:rsid w:val="0014239C"/>
    <w:rsid w:val="00143921"/>
    <w:rsid w:val="00144469"/>
    <w:rsid w:val="00146F04"/>
    <w:rsid w:val="00147E93"/>
    <w:rsid w:val="00150EBC"/>
    <w:rsid w:val="001520B0"/>
    <w:rsid w:val="0015446A"/>
    <w:rsid w:val="0015487C"/>
    <w:rsid w:val="00154894"/>
    <w:rsid w:val="00155144"/>
    <w:rsid w:val="001564ED"/>
    <w:rsid w:val="00156956"/>
    <w:rsid w:val="0015712E"/>
    <w:rsid w:val="00157322"/>
    <w:rsid w:val="0015762A"/>
    <w:rsid w:val="001613F7"/>
    <w:rsid w:val="00161A3D"/>
    <w:rsid w:val="00161E0A"/>
    <w:rsid w:val="00162C3A"/>
    <w:rsid w:val="00163C5D"/>
    <w:rsid w:val="00165463"/>
    <w:rsid w:val="00165B83"/>
    <w:rsid w:val="00165FF0"/>
    <w:rsid w:val="00167F0F"/>
    <w:rsid w:val="0017075C"/>
    <w:rsid w:val="00170CB5"/>
    <w:rsid w:val="00171601"/>
    <w:rsid w:val="001718B5"/>
    <w:rsid w:val="00172EC4"/>
    <w:rsid w:val="001734EF"/>
    <w:rsid w:val="00174183"/>
    <w:rsid w:val="00174DFA"/>
    <w:rsid w:val="00176C65"/>
    <w:rsid w:val="0018036C"/>
    <w:rsid w:val="00180A15"/>
    <w:rsid w:val="001810F4"/>
    <w:rsid w:val="00181128"/>
    <w:rsid w:val="0018179E"/>
    <w:rsid w:val="00182B46"/>
    <w:rsid w:val="00182E39"/>
    <w:rsid w:val="001831EB"/>
    <w:rsid w:val="001839C3"/>
    <w:rsid w:val="00183B80"/>
    <w:rsid w:val="00183DB2"/>
    <w:rsid w:val="00183E9C"/>
    <w:rsid w:val="001841F1"/>
    <w:rsid w:val="0018571A"/>
    <w:rsid w:val="001857E7"/>
    <w:rsid w:val="00185801"/>
    <w:rsid w:val="001859B6"/>
    <w:rsid w:val="001870CE"/>
    <w:rsid w:val="00187FFC"/>
    <w:rsid w:val="00191D2F"/>
    <w:rsid w:val="00191F45"/>
    <w:rsid w:val="00193503"/>
    <w:rsid w:val="001939CA"/>
    <w:rsid w:val="00193B82"/>
    <w:rsid w:val="0019600C"/>
    <w:rsid w:val="00196592"/>
    <w:rsid w:val="00196CF1"/>
    <w:rsid w:val="00197ADC"/>
    <w:rsid w:val="00197B41"/>
    <w:rsid w:val="001A03EA"/>
    <w:rsid w:val="001A0AF7"/>
    <w:rsid w:val="001A25AF"/>
    <w:rsid w:val="001A3627"/>
    <w:rsid w:val="001A6EF1"/>
    <w:rsid w:val="001B18FF"/>
    <w:rsid w:val="001B238E"/>
    <w:rsid w:val="001B26E9"/>
    <w:rsid w:val="001B3065"/>
    <w:rsid w:val="001B33C0"/>
    <w:rsid w:val="001B4A46"/>
    <w:rsid w:val="001B5E34"/>
    <w:rsid w:val="001B6450"/>
    <w:rsid w:val="001B68DA"/>
    <w:rsid w:val="001B6A7A"/>
    <w:rsid w:val="001C1D4D"/>
    <w:rsid w:val="001C2687"/>
    <w:rsid w:val="001C2997"/>
    <w:rsid w:val="001C4DA6"/>
    <w:rsid w:val="001C4DB7"/>
    <w:rsid w:val="001C6C9B"/>
    <w:rsid w:val="001D01A4"/>
    <w:rsid w:val="001D07A7"/>
    <w:rsid w:val="001D10B2"/>
    <w:rsid w:val="001D3092"/>
    <w:rsid w:val="001D371D"/>
    <w:rsid w:val="001D4CD1"/>
    <w:rsid w:val="001D5BA2"/>
    <w:rsid w:val="001D66C2"/>
    <w:rsid w:val="001D6877"/>
    <w:rsid w:val="001D7AE2"/>
    <w:rsid w:val="001D7C0C"/>
    <w:rsid w:val="001E0FFC"/>
    <w:rsid w:val="001E1F93"/>
    <w:rsid w:val="001E24CF"/>
    <w:rsid w:val="001E265E"/>
    <w:rsid w:val="001E3097"/>
    <w:rsid w:val="001E397E"/>
    <w:rsid w:val="001E4B06"/>
    <w:rsid w:val="001E5D23"/>
    <w:rsid w:val="001E5F98"/>
    <w:rsid w:val="001E6185"/>
    <w:rsid w:val="001F01F4"/>
    <w:rsid w:val="001F0F26"/>
    <w:rsid w:val="001F2232"/>
    <w:rsid w:val="001F64BE"/>
    <w:rsid w:val="001F6D7B"/>
    <w:rsid w:val="001F7070"/>
    <w:rsid w:val="001F7807"/>
    <w:rsid w:val="00200029"/>
    <w:rsid w:val="002007C8"/>
    <w:rsid w:val="00200AD3"/>
    <w:rsid w:val="00200EF2"/>
    <w:rsid w:val="002016B9"/>
    <w:rsid w:val="00201825"/>
    <w:rsid w:val="00201CB2"/>
    <w:rsid w:val="00202266"/>
    <w:rsid w:val="002046F7"/>
    <w:rsid w:val="0020478D"/>
    <w:rsid w:val="002054D0"/>
    <w:rsid w:val="0020551F"/>
    <w:rsid w:val="00206EFD"/>
    <w:rsid w:val="0020756A"/>
    <w:rsid w:val="00207864"/>
    <w:rsid w:val="00210D95"/>
    <w:rsid w:val="00212644"/>
    <w:rsid w:val="002136B3"/>
    <w:rsid w:val="0021534A"/>
    <w:rsid w:val="0021660A"/>
    <w:rsid w:val="00216957"/>
    <w:rsid w:val="00216D31"/>
    <w:rsid w:val="00217731"/>
    <w:rsid w:val="00217AE6"/>
    <w:rsid w:val="00220B90"/>
    <w:rsid w:val="00221777"/>
    <w:rsid w:val="00221998"/>
    <w:rsid w:val="00221E1A"/>
    <w:rsid w:val="00221F4B"/>
    <w:rsid w:val="002228E3"/>
    <w:rsid w:val="00222D73"/>
    <w:rsid w:val="0022320E"/>
    <w:rsid w:val="00224261"/>
    <w:rsid w:val="00224B16"/>
    <w:rsid w:val="00224D61"/>
    <w:rsid w:val="00225D9D"/>
    <w:rsid w:val="00226013"/>
    <w:rsid w:val="002265BD"/>
    <w:rsid w:val="002270CC"/>
    <w:rsid w:val="00227421"/>
    <w:rsid w:val="00227894"/>
    <w:rsid w:val="0022791F"/>
    <w:rsid w:val="00231E53"/>
    <w:rsid w:val="0023234A"/>
    <w:rsid w:val="00234830"/>
    <w:rsid w:val="002368C7"/>
    <w:rsid w:val="0023726F"/>
    <w:rsid w:val="002402CB"/>
    <w:rsid w:val="0024041A"/>
    <w:rsid w:val="002410C8"/>
    <w:rsid w:val="0024197D"/>
    <w:rsid w:val="00241AA9"/>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26E9"/>
    <w:rsid w:val="00253532"/>
    <w:rsid w:val="002540D3"/>
    <w:rsid w:val="00254810"/>
    <w:rsid w:val="00254B2A"/>
    <w:rsid w:val="002556DB"/>
    <w:rsid w:val="00256D4F"/>
    <w:rsid w:val="00260EE8"/>
    <w:rsid w:val="00260F28"/>
    <w:rsid w:val="0026131D"/>
    <w:rsid w:val="002634E7"/>
    <w:rsid w:val="00263542"/>
    <w:rsid w:val="00263E01"/>
    <w:rsid w:val="002644CF"/>
    <w:rsid w:val="00264DCF"/>
    <w:rsid w:val="0026518E"/>
    <w:rsid w:val="00266738"/>
    <w:rsid w:val="0026691A"/>
    <w:rsid w:val="00266A5B"/>
    <w:rsid w:val="00266D0C"/>
    <w:rsid w:val="002717AE"/>
    <w:rsid w:val="00273F94"/>
    <w:rsid w:val="002760B7"/>
    <w:rsid w:val="0027707D"/>
    <w:rsid w:val="002776D7"/>
    <w:rsid w:val="002810D3"/>
    <w:rsid w:val="002827A5"/>
    <w:rsid w:val="00282CB9"/>
    <w:rsid w:val="002847AE"/>
    <w:rsid w:val="002857EA"/>
    <w:rsid w:val="00285F1C"/>
    <w:rsid w:val="002870F2"/>
    <w:rsid w:val="00287650"/>
    <w:rsid w:val="00287796"/>
    <w:rsid w:val="0029008E"/>
    <w:rsid w:val="00290154"/>
    <w:rsid w:val="00292AB4"/>
    <w:rsid w:val="00294F88"/>
    <w:rsid w:val="00294FCC"/>
    <w:rsid w:val="002952D4"/>
    <w:rsid w:val="00295516"/>
    <w:rsid w:val="00295906"/>
    <w:rsid w:val="00295F35"/>
    <w:rsid w:val="0029733C"/>
    <w:rsid w:val="002A10A1"/>
    <w:rsid w:val="002A12C5"/>
    <w:rsid w:val="002A1550"/>
    <w:rsid w:val="002A2548"/>
    <w:rsid w:val="002A3161"/>
    <w:rsid w:val="002A3410"/>
    <w:rsid w:val="002A44D1"/>
    <w:rsid w:val="002A4631"/>
    <w:rsid w:val="002A4EE5"/>
    <w:rsid w:val="002A56E1"/>
    <w:rsid w:val="002A5BA6"/>
    <w:rsid w:val="002A697B"/>
    <w:rsid w:val="002A6EA6"/>
    <w:rsid w:val="002B0B52"/>
    <w:rsid w:val="002B108B"/>
    <w:rsid w:val="002B10A7"/>
    <w:rsid w:val="002B12DE"/>
    <w:rsid w:val="002B270D"/>
    <w:rsid w:val="002B2ADE"/>
    <w:rsid w:val="002B3375"/>
    <w:rsid w:val="002B3816"/>
    <w:rsid w:val="002B4745"/>
    <w:rsid w:val="002B480D"/>
    <w:rsid w:val="002B4845"/>
    <w:rsid w:val="002B4AC3"/>
    <w:rsid w:val="002B528D"/>
    <w:rsid w:val="002B5F74"/>
    <w:rsid w:val="002B7744"/>
    <w:rsid w:val="002C05AC"/>
    <w:rsid w:val="002C3953"/>
    <w:rsid w:val="002C56A0"/>
    <w:rsid w:val="002C59A3"/>
    <w:rsid w:val="002C6EEC"/>
    <w:rsid w:val="002C7496"/>
    <w:rsid w:val="002C7AC7"/>
    <w:rsid w:val="002C7E54"/>
    <w:rsid w:val="002D041B"/>
    <w:rsid w:val="002D12FF"/>
    <w:rsid w:val="002D21A5"/>
    <w:rsid w:val="002D3FD1"/>
    <w:rsid w:val="002D4413"/>
    <w:rsid w:val="002D5A83"/>
    <w:rsid w:val="002D7247"/>
    <w:rsid w:val="002E19A7"/>
    <w:rsid w:val="002E23E3"/>
    <w:rsid w:val="002E247B"/>
    <w:rsid w:val="002E26F3"/>
    <w:rsid w:val="002E30BA"/>
    <w:rsid w:val="002E34CB"/>
    <w:rsid w:val="002E4059"/>
    <w:rsid w:val="002E4D5B"/>
    <w:rsid w:val="002E5474"/>
    <w:rsid w:val="002E5699"/>
    <w:rsid w:val="002E5832"/>
    <w:rsid w:val="002E5BDC"/>
    <w:rsid w:val="002E633F"/>
    <w:rsid w:val="002E6500"/>
    <w:rsid w:val="002E65E2"/>
    <w:rsid w:val="002F0BF7"/>
    <w:rsid w:val="002F0D60"/>
    <w:rsid w:val="002F104E"/>
    <w:rsid w:val="002F12F3"/>
    <w:rsid w:val="002F1BD9"/>
    <w:rsid w:val="002F3A6D"/>
    <w:rsid w:val="002F4A92"/>
    <w:rsid w:val="002F4EBA"/>
    <w:rsid w:val="002F749C"/>
    <w:rsid w:val="003024CB"/>
    <w:rsid w:val="00302796"/>
    <w:rsid w:val="00302994"/>
    <w:rsid w:val="00303813"/>
    <w:rsid w:val="0030449A"/>
    <w:rsid w:val="00305F23"/>
    <w:rsid w:val="00306F73"/>
    <w:rsid w:val="0030716E"/>
    <w:rsid w:val="003102C3"/>
    <w:rsid w:val="00310348"/>
    <w:rsid w:val="00310EE6"/>
    <w:rsid w:val="00311628"/>
    <w:rsid w:val="0031171F"/>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7F8"/>
    <w:rsid w:val="00325B7B"/>
    <w:rsid w:val="00330E41"/>
    <w:rsid w:val="003311A6"/>
    <w:rsid w:val="0033193C"/>
    <w:rsid w:val="00331EF7"/>
    <w:rsid w:val="00332B30"/>
    <w:rsid w:val="00333BA4"/>
    <w:rsid w:val="00333CD9"/>
    <w:rsid w:val="00334EE8"/>
    <w:rsid w:val="0033532B"/>
    <w:rsid w:val="00336670"/>
    <w:rsid w:val="00336799"/>
    <w:rsid w:val="0033685E"/>
    <w:rsid w:val="00337929"/>
    <w:rsid w:val="00337AD4"/>
    <w:rsid w:val="00337D71"/>
    <w:rsid w:val="00340003"/>
    <w:rsid w:val="00341CD3"/>
    <w:rsid w:val="003426BA"/>
    <w:rsid w:val="003429B7"/>
    <w:rsid w:val="00342B92"/>
    <w:rsid w:val="00343B23"/>
    <w:rsid w:val="00343B25"/>
    <w:rsid w:val="003444A9"/>
    <w:rsid w:val="003445F2"/>
    <w:rsid w:val="00345EB0"/>
    <w:rsid w:val="003475CF"/>
    <w:rsid w:val="0034764B"/>
    <w:rsid w:val="0034780A"/>
    <w:rsid w:val="00347CBE"/>
    <w:rsid w:val="003503AC"/>
    <w:rsid w:val="003511E1"/>
    <w:rsid w:val="00352686"/>
    <w:rsid w:val="003532E1"/>
    <w:rsid w:val="003534AD"/>
    <w:rsid w:val="00355EE4"/>
    <w:rsid w:val="00357136"/>
    <w:rsid w:val="003576EB"/>
    <w:rsid w:val="00360431"/>
    <w:rsid w:val="00360C67"/>
    <w:rsid w:val="00360E65"/>
    <w:rsid w:val="00361ACA"/>
    <w:rsid w:val="00362DCB"/>
    <w:rsid w:val="0036308C"/>
    <w:rsid w:val="00363E8F"/>
    <w:rsid w:val="00363E93"/>
    <w:rsid w:val="00365118"/>
    <w:rsid w:val="00365968"/>
    <w:rsid w:val="00365BB9"/>
    <w:rsid w:val="00366467"/>
    <w:rsid w:val="00366CC4"/>
    <w:rsid w:val="00367331"/>
    <w:rsid w:val="00370563"/>
    <w:rsid w:val="003713D2"/>
    <w:rsid w:val="00371AF4"/>
    <w:rsid w:val="003728E6"/>
    <w:rsid w:val="00372A4F"/>
    <w:rsid w:val="00372B9F"/>
    <w:rsid w:val="00372E19"/>
    <w:rsid w:val="00373265"/>
    <w:rsid w:val="0037384B"/>
    <w:rsid w:val="00373892"/>
    <w:rsid w:val="00373E55"/>
    <w:rsid w:val="003743CE"/>
    <w:rsid w:val="003807AF"/>
    <w:rsid w:val="00380856"/>
    <w:rsid w:val="00380E60"/>
    <w:rsid w:val="00380EAE"/>
    <w:rsid w:val="00381534"/>
    <w:rsid w:val="0038198C"/>
    <w:rsid w:val="00382A6F"/>
    <w:rsid w:val="00382C57"/>
    <w:rsid w:val="0038316E"/>
    <w:rsid w:val="00383B5F"/>
    <w:rsid w:val="00384483"/>
    <w:rsid w:val="0038499A"/>
    <w:rsid w:val="00384F53"/>
    <w:rsid w:val="00386D58"/>
    <w:rsid w:val="00386FD7"/>
    <w:rsid w:val="00387053"/>
    <w:rsid w:val="00390796"/>
    <w:rsid w:val="0039115A"/>
    <w:rsid w:val="00391536"/>
    <w:rsid w:val="003915E2"/>
    <w:rsid w:val="00395451"/>
    <w:rsid w:val="00395633"/>
    <w:rsid w:val="00395716"/>
    <w:rsid w:val="00395D71"/>
    <w:rsid w:val="00396B0E"/>
    <w:rsid w:val="0039766F"/>
    <w:rsid w:val="003A01C8"/>
    <w:rsid w:val="003A06C2"/>
    <w:rsid w:val="003A1238"/>
    <w:rsid w:val="003A1937"/>
    <w:rsid w:val="003A43B0"/>
    <w:rsid w:val="003A4BA0"/>
    <w:rsid w:val="003A4F65"/>
    <w:rsid w:val="003A5964"/>
    <w:rsid w:val="003A5CE4"/>
    <w:rsid w:val="003A5E30"/>
    <w:rsid w:val="003A6344"/>
    <w:rsid w:val="003A6624"/>
    <w:rsid w:val="003A695D"/>
    <w:rsid w:val="003A6A25"/>
    <w:rsid w:val="003A6F6B"/>
    <w:rsid w:val="003B0A9F"/>
    <w:rsid w:val="003B225F"/>
    <w:rsid w:val="003B3CB0"/>
    <w:rsid w:val="003B4CE9"/>
    <w:rsid w:val="003B619C"/>
    <w:rsid w:val="003B7BBB"/>
    <w:rsid w:val="003C0CF2"/>
    <w:rsid w:val="003C0FB3"/>
    <w:rsid w:val="003C3250"/>
    <w:rsid w:val="003C3990"/>
    <w:rsid w:val="003C3EB3"/>
    <w:rsid w:val="003C434B"/>
    <w:rsid w:val="003C489D"/>
    <w:rsid w:val="003C54B8"/>
    <w:rsid w:val="003C5EDF"/>
    <w:rsid w:val="003C687F"/>
    <w:rsid w:val="003C699D"/>
    <w:rsid w:val="003C723C"/>
    <w:rsid w:val="003D0F7F"/>
    <w:rsid w:val="003D283B"/>
    <w:rsid w:val="003D349F"/>
    <w:rsid w:val="003D3A44"/>
    <w:rsid w:val="003D3CF0"/>
    <w:rsid w:val="003D53BF"/>
    <w:rsid w:val="003D5665"/>
    <w:rsid w:val="003D6797"/>
    <w:rsid w:val="003D779D"/>
    <w:rsid w:val="003D7846"/>
    <w:rsid w:val="003D78A2"/>
    <w:rsid w:val="003E027F"/>
    <w:rsid w:val="003E03FD"/>
    <w:rsid w:val="003E15EE"/>
    <w:rsid w:val="003E160D"/>
    <w:rsid w:val="003E2700"/>
    <w:rsid w:val="003E2DE9"/>
    <w:rsid w:val="003E4AED"/>
    <w:rsid w:val="003E6AE0"/>
    <w:rsid w:val="003E76D2"/>
    <w:rsid w:val="003F0548"/>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51C"/>
    <w:rsid w:val="00400EB0"/>
    <w:rsid w:val="004013F6"/>
    <w:rsid w:val="00402FCF"/>
    <w:rsid w:val="004042F8"/>
    <w:rsid w:val="004048C9"/>
    <w:rsid w:val="00404CAE"/>
    <w:rsid w:val="004050BA"/>
    <w:rsid w:val="00405801"/>
    <w:rsid w:val="004062AA"/>
    <w:rsid w:val="00407329"/>
    <w:rsid w:val="00407474"/>
    <w:rsid w:val="00407ED4"/>
    <w:rsid w:val="00407F31"/>
    <w:rsid w:val="004125FD"/>
    <w:rsid w:val="004128F0"/>
    <w:rsid w:val="004129E4"/>
    <w:rsid w:val="00412E49"/>
    <w:rsid w:val="00414A86"/>
    <w:rsid w:val="00414D5B"/>
    <w:rsid w:val="004155E9"/>
    <w:rsid w:val="00415E3E"/>
    <w:rsid w:val="004163AD"/>
    <w:rsid w:val="0041645A"/>
    <w:rsid w:val="00417BB8"/>
    <w:rsid w:val="00417F78"/>
    <w:rsid w:val="00420300"/>
    <w:rsid w:val="00421CC4"/>
    <w:rsid w:val="0042354D"/>
    <w:rsid w:val="004236AF"/>
    <w:rsid w:val="00424290"/>
    <w:rsid w:val="004259A6"/>
    <w:rsid w:val="00425CCF"/>
    <w:rsid w:val="004300F4"/>
    <w:rsid w:val="00430D80"/>
    <w:rsid w:val="00430FCA"/>
    <w:rsid w:val="004317B5"/>
    <w:rsid w:val="00431E3D"/>
    <w:rsid w:val="00431F7A"/>
    <w:rsid w:val="0043317C"/>
    <w:rsid w:val="00433240"/>
    <w:rsid w:val="00433775"/>
    <w:rsid w:val="0043516E"/>
    <w:rsid w:val="00435259"/>
    <w:rsid w:val="00435AF4"/>
    <w:rsid w:val="004361FB"/>
    <w:rsid w:val="00436B23"/>
    <w:rsid w:val="00436E88"/>
    <w:rsid w:val="00440977"/>
    <w:rsid w:val="0044175B"/>
    <w:rsid w:val="00441C88"/>
    <w:rsid w:val="00442026"/>
    <w:rsid w:val="00442448"/>
    <w:rsid w:val="00443CD4"/>
    <w:rsid w:val="004440BB"/>
    <w:rsid w:val="00444E36"/>
    <w:rsid w:val="004450B6"/>
    <w:rsid w:val="00445612"/>
    <w:rsid w:val="00446AA3"/>
    <w:rsid w:val="004479D8"/>
    <w:rsid w:val="00447C97"/>
    <w:rsid w:val="00451168"/>
    <w:rsid w:val="00451506"/>
    <w:rsid w:val="00452D84"/>
    <w:rsid w:val="00453739"/>
    <w:rsid w:val="00453E3C"/>
    <w:rsid w:val="0045627B"/>
    <w:rsid w:val="00456C90"/>
    <w:rsid w:val="00457160"/>
    <w:rsid w:val="004578CC"/>
    <w:rsid w:val="00463BFC"/>
    <w:rsid w:val="0046465A"/>
    <w:rsid w:val="004657D6"/>
    <w:rsid w:val="00465CB3"/>
    <w:rsid w:val="00465E5F"/>
    <w:rsid w:val="00467B34"/>
    <w:rsid w:val="004728AA"/>
    <w:rsid w:val="00473346"/>
    <w:rsid w:val="00473BD4"/>
    <w:rsid w:val="004748BF"/>
    <w:rsid w:val="00476168"/>
    <w:rsid w:val="00476284"/>
    <w:rsid w:val="0047742E"/>
    <w:rsid w:val="0047758F"/>
    <w:rsid w:val="00480153"/>
    <w:rsid w:val="0048084F"/>
    <w:rsid w:val="004810BD"/>
    <w:rsid w:val="0048175E"/>
    <w:rsid w:val="00482868"/>
    <w:rsid w:val="00483B44"/>
    <w:rsid w:val="00483CA9"/>
    <w:rsid w:val="004850B9"/>
    <w:rsid w:val="0048525B"/>
    <w:rsid w:val="00485A51"/>
    <w:rsid w:val="00485CCD"/>
    <w:rsid w:val="00485DB5"/>
    <w:rsid w:val="004860C5"/>
    <w:rsid w:val="00486264"/>
    <w:rsid w:val="00486AD2"/>
    <w:rsid w:val="00486D2B"/>
    <w:rsid w:val="00490D60"/>
    <w:rsid w:val="00493120"/>
    <w:rsid w:val="004949C7"/>
    <w:rsid w:val="00494CC5"/>
    <w:rsid w:val="00494FDC"/>
    <w:rsid w:val="0049631B"/>
    <w:rsid w:val="004A0489"/>
    <w:rsid w:val="004A161B"/>
    <w:rsid w:val="004A1B90"/>
    <w:rsid w:val="004A35C7"/>
    <w:rsid w:val="004A4106"/>
    <w:rsid w:val="004A4146"/>
    <w:rsid w:val="004A47DB"/>
    <w:rsid w:val="004A4F6C"/>
    <w:rsid w:val="004A5341"/>
    <w:rsid w:val="004A5AAE"/>
    <w:rsid w:val="004A6AB7"/>
    <w:rsid w:val="004A7284"/>
    <w:rsid w:val="004A7820"/>
    <w:rsid w:val="004A7E1A"/>
    <w:rsid w:val="004B005E"/>
    <w:rsid w:val="004B0073"/>
    <w:rsid w:val="004B0479"/>
    <w:rsid w:val="004B0939"/>
    <w:rsid w:val="004B13CE"/>
    <w:rsid w:val="004B1541"/>
    <w:rsid w:val="004B240E"/>
    <w:rsid w:val="004B29F4"/>
    <w:rsid w:val="004B4C27"/>
    <w:rsid w:val="004B4E08"/>
    <w:rsid w:val="004B5004"/>
    <w:rsid w:val="004B5F3C"/>
    <w:rsid w:val="004B6407"/>
    <w:rsid w:val="004B648E"/>
    <w:rsid w:val="004B6923"/>
    <w:rsid w:val="004B6EED"/>
    <w:rsid w:val="004B7240"/>
    <w:rsid w:val="004B7495"/>
    <w:rsid w:val="004B780F"/>
    <w:rsid w:val="004B7B56"/>
    <w:rsid w:val="004B7EE9"/>
    <w:rsid w:val="004C0247"/>
    <w:rsid w:val="004C098E"/>
    <w:rsid w:val="004C20CF"/>
    <w:rsid w:val="004C299C"/>
    <w:rsid w:val="004C2E2E"/>
    <w:rsid w:val="004C3080"/>
    <w:rsid w:val="004C38A9"/>
    <w:rsid w:val="004C4D01"/>
    <w:rsid w:val="004C4D54"/>
    <w:rsid w:val="004C5F10"/>
    <w:rsid w:val="004C7023"/>
    <w:rsid w:val="004C7513"/>
    <w:rsid w:val="004D02AC"/>
    <w:rsid w:val="004D0383"/>
    <w:rsid w:val="004D1F3F"/>
    <w:rsid w:val="004D2F44"/>
    <w:rsid w:val="004D2F8D"/>
    <w:rsid w:val="004D333E"/>
    <w:rsid w:val="004D3A72"/>
    <w:rsid w:val="004D3EE2"/>
    <w:rsid w:val="004D5BBA"/>
    <w:rsid w:val="004D6540"/>
    <w:rsid w:val="004D66E9"/>
    <w:rsid w:val="004E0E64"/>
    <w:rsid w:val="004E14EB"/>
    <w:rsid w:val="004E1C2A"/>
    <w:rsid w:val="004E265D"/>
    <w:rsid w:val="004E29C2"/>
    <w:rsid w:val="004E2ACB"/>
    <w:rsid w:val="004E381A"/>
    <w:rsid w:val="004E38B0"/>
    <w:rsid w:val="004E3C28"/>
    <w:rsid w:val="004E4332"/>
    <w:rsid w:val="004E4D9B"/>
    <w:rsid w:val="004E4E0B"/>
    <w:rsid w:val="004E5209"/>
    <w:rsid w:val="004E5594"/>
    <w:rsid w:val="004E6856"/>
    <w:rsid w:val="004E6FB4"/>
    <w:rsid w:val="004F0977"/>
    <w:rsid w:val="004F1408"/>
    <w:rsid w:val="004F1F93"/>
    <w:rsid w:val="004F365A"/>
    <w:rsid w:val="004F3F4B"/>
    <w:rsid w:val="004F4296"/>
    <w:rsid w:val="004F4A05"/>
    <w:rsid w:val="004F4C25"/>
    <w:rsid w:val="004F4DF3"/>
    <w:rsid w:val="004F4E1D"/>
    <w:rsid w:val="004F616E"/>
    <w:rsid w:val="004F6257"/>
    <w:rsid w:val="004F6A25"/>
    <w:rsid w:val="004F6AB0"/>
    <w:rsid w:val="004F6B4D"/>
    <w:rsid w:val="004F6E9C"/>
    <w:rsid w:val="004F6F40"/>
    <w:rsid w:val="005000BD"/>
    <w:rsid w:val="005000DD"/>
    <w:rsid w:val="00503948"/>
    <w:rsid w:val="00503B09"/>
    <w:rsid w:val="00504F5C"/>
    <w:rsid w:val="00505262"/>
    <w:rsid w:val="005053B3"/>
    <w:rsid w:val="005053F0"/>
    <w:rsid w:val="0050597B"/>
    <w:rsid w:val="00506DF8"/>
    <w:rsid w:val="00507451"/>
    <w:rsid w:val="00511F4D"/>
    <w:rsid w:val="00514D6B"/>
    <w:rsid w:val="0051574E"/>
    <w:rsid w:val="00515A4D"/>
    <w:rsid w:val="0051698D"/>
    <w:rsid w:val="0051725F"/>
    <w:rsid w:val="00520095"/>
    <w:rsid w:val="00520645"/>
    <w:rsid w:val="00521382"/>
    <w:rsid w:val="0052168D"/>
    <w:rsid w:val="00522E51"/>
    <w:rsid w:val="0052396A"/>
    <w:rsid w:val="00523CD2"/>
    <w:rsid w:val="005246F1"/>
    <w:rsid w:val="005248B2"/>
    <w:rsid w:val="00524C90"/>
    <w:rsid w:val="0052734E"/>
    <w:rsid w:val="0052782C"/>
    <w:rsid w:val="00527A41"/>
    <w:rsid w:val="00530BD7"/>
    <w:rsid w:val="00530E46"/>
    <w:rsid w:val="005324EF"/>
    <w:rsid w:val="0053286B"/>
    <w:rsid w:val="00536369"/>
    <w:rsid w:val="005363A7"/>
    <w:rsid w:val="005376A8"/>
    <w:rsid w:val="005400FF"/>
    <w:rsid w:val="00540E99"/>
    <w:rsid w:val="00541130"/>
    <w:rsid w:val="00541CEB"/>
    <w:rsid w:val="00543CDB"/>
    <w:rsid w:val="005447BE"/>
    <w:rsid w:val="00546A8B"/>
    <w:rsid w:val="00546D5E"/>
    <w:rsid w:val="00546F02"/>
    <w:rsid w:val="00547051"/>
    <w:rsid w:val="005471E7"/>
    <w:rsid w:val="0054770B"/>
    <w:rsid w:val="00551073"/>
    <w:rsid w:val="00551DA4"/>
    <w:rsid w:val="0055213A"/>
    <w:rsid w:val="00554956"/>
    <w:rsid w:val="00555482"/>
    <w:rsid w:val="00557BE6"/>
    <w:rsid w:val="005600BC"/>
    <w:rsid w:val="00560522"/>
    <w:rsid w:val="005606D9"/>
    <w:rsid w:val="00562AF0"/>
    <w:rsid w:val="00563104"/>
    <w:rsid w:val="00563B46"/>
    <w:rsid w:val="005646C1"/>
    <w:rsid w:val="005646CC"/>
    <w:rsid w:val="00564FF8"/>
    <w:rsid w:val="005652E4"/>
    <w:rsid w:val="005655D4"/>
    <w:rsid w:val="00565730"/>
    <w:rsid w:val="00566671"/>
    <w:rsid w:val="00567B22"/>
    <w:rsid w:val="00571106"/>
    <w:rsid w:val="0057134C"/>
    <w:rsid w:val="00572BEE"/>
    <w:rsid w:val="0057331C"/>
    <w:rsid w:val="00573328"/>
    <w:rsid w:val="00573E6A"/>
    <w:rsid w:val="00573F07"/>
    <w:rsid w:val="005745F4"/>
    <w:rsid w:val="0057478F"/>
    <w:rsid w:val="005747FF"/>
    <w:rsid w:val="00574CCB"/>
    <w:rsid w:val="00576415"/>
    <w:rsid w:val="0057751A"/>
    <w:rsid w:val="00580D0F"/>
    <w:rsid w:val="00581521"/>
    <w:rsid w:val="00581F3D"/>
    <w:rsid w:val="005824C0"/>
    <w:rsid w:val="00582560"/>
    <w:rsid w:val="00582FD7"/>
    <w:rsid w:val="005832ED"/>
    <w:rsid w:val="00583524"/>
    <w:rsid w:val="005835A2"/>
    <w:rsid w:val="00583853"/>
    <w:rsid w:val="005857A8"/>
    <w:rsid w:val="005863B2"/>
    <w:rsid w:val="0058713B"/>
    <w:rsid w:val="005876D2"/>
    <w:rsid w:val="005902C7"/>
    <w:rsid w:val="0059056C"/>
    <w:rsid w:val="0059130B"/>
    <w:rsid w:val="00591E7F"/>
    <w:rsid w:val="00593F04"/>
    <w:rsid w:val="00594705"/>
    <w:rsid w:val="00595E6F"/>
    <w:rsid w:val="005960AD"/>
    <w:rsid w:val="00596689"/>
    <w:rsid w:val="00597369"/>
    <w:rsid w:val="005A16FB"/>
    <w:rsid w:val="005A1A68"/>
    <w:rsid w:val="005A1D50"/>
    <w:rsid w:val="005A2985"/>
    <w:rsid w:val="005A2A5A"/>
    <w:rsid w:val="005A3076"/>
    <w:rsid w:val="005A34CE"/>
    <w:rsid w:val="005A39FC"/>
    <w:rsid w:val="005A3B66"/>
    <w:rsid w:val="005A42E3"/>
    <w:rsid w:val="005A5F04"/>
    <w:rsid w:val="005A633A"/>
    <w:rsid w:val="005A6DC2"/>
    <w:rsid w:val="005B0870"/>
    <w:rsid w:val="005B1762"/>
    <w:rsid w:val="005B2817"/>
    <w:rsid w:val="005B4B88"/>
    <w:rsid w:val="005B5605"/>
    <w:rsid w:val="005B5D60"/>
    <w:rsid w:val="005B5E31"/>
    <w:rsid w:val="005B64AE"/>
    <w:rsid w:val="005B6E3D"/>
    <w:rsid w:val="005B7298"/>
    <w:rsid w:val="005B7779"/>
    <w:rsid w:val="005C1BFC"/>
    <w:rsid w:val="005C3EEA"/>
    <w:rsid w:val="005C6E52"/>
    <w:rsid w:val="005C7B55"/>
    <w:rsid w:val="005D0175"/>
    <w:rsid w:val="005D0D14"/>
    <w:rsid w:val="005D1CC4"/>
    <w:rsid w:val="005D2D62"/>
    <w:rsid w:val="005D31C0"/>
    <w:rsid w:val="005D4A49"/>
    <w:rsid w:val="005D5A78"/>
    <w:rsid w:val="005D5DB0"/>
    <w:rsid w:val="005D7A00"/>
    <w:rsid w:val="005E0B43"/>
    <w:rsid w:val="005E1533"/>
    <w:rsid w:val="005E4742"/>
    <w:rsid w:val="005E63D8"/>
    <w:rsid w:val="005E6829"/>
    <w:rsid w:val="005E774A"/>
    <w:rsid w:val="005E7AA4"/>
    <w:rsid w:val="005F052E"/>
    <w:rsid w:val="005F10D4"/>
    <w:rsid w:val="005F1D9A"/>
    <w:rsid w:val="005F26E8"/>
    <w:rsid w:val="005F275A"/>
    <w:rsid w:val="005F2E08"/>
    <w:rsid w:val="005F3026"/>
    <w:rsid w:val="005F6AE9"/>
    <w:rsid w:val="005F7834"/>
    <w:rsid w:val="005F78DD"/>
    <w:rsid w:val="005F7A4D"/>
    <w:rsid w:val="005F7C2B"/>
    <w:rsid w:val="00600744"/>
    <w:rsid w:val="006019F0"/>
    <w:rsid w:val="00601B68"/>
    <w:rsid w:val="00601B96"/>
    <w:rsid w:val="006026BA"/>
    <w:rsid w:val="00602926"/>
    <w:rsid w:val="00602BAC"/>
    <w:rsid w:val="0060359B"/>
    <w:rsid w:val="00603F69"/>
    <w:rsid w:val="006040DA"/>
    <w:rsid w:val="006047BD"/>
    <w:rsid w:val="006069CF"/>
    <w:rsid w:val="00607675"/>
    <w:rsid w:val="0061054D"/>
    <w:rsid w:val="00610F53"/>
    <w:rsid w:val="00612E3F"/>
    <w:rsid w:val="00613208"/>
    <w:rsid w:val="00616767"/>
    <w:rsid w:val="0061698B"/>
    <w:rsid w:val="00616F61"/>
    <w:rsid w:val="0061726A"/>
    <w:rsid w:val="00620917"/>
    <w:rsid w:val="0062163D"/>
    <w:rsid w:val="00621BCB"/>
    <w:rsid w:val="00621D8E"/>
    <w:rsid w:val="00622D3E"/>
    <w:rsid w:val="00623A9E"/>
    <w:rsid w:val="00624A20"/>
    <w:rsid w:val="00624C9B"/>
    <w:rsid w:val="006251EB"/>
    <w:rsid w:val="0062541D"/>
    <w:rsid w:val="006270DF"/>
    <w:rsid w:val="00630BB3"/>
    <w:rsid w:val="00632182"/>
    <w:rsid w:val="006335DF"/>
    <w:rsid w:val="00633A4A"/>
    <w:rsid w:val="006340A0"/>
    <w:rsid w:val="00634717"/>
    <w:rsid w:val="00635459"/>
    <w:rsid w:val="006359A2"/>
    <w:rsid w:val="0063670E"/>
    <w:rsid w:val="00637181"/>
    <w:rsid w:val="00637AF8"/>
    <w:rsid w:val="006412BE"/>
    <w:rsid w:val="0064144D"/>
    <w:rsid w:val="00641609"/>
    <w:rsid w:val="0064160E"/>
    <w:rsid w:val="00641F1F"/>
    <w:rsid w:val="00642389"/>
    <w:rsid w:val="006438D7"/>
    <w:rsid w:val="006439ED"/>
    <w:rsid w:val="0064405D"/>
    <w:rsid w:val="00644306"/>
    <w:rsid w:val="00644EAB"/>
    <w:rsid w:val="006450E2"/>
    <w:rsid w:val="006453D8"/>
    <w:rsid w:val="006457A5"/>
    <w:rsid w:val="00645BDB"/>
    <w:rsid w:val="006466EF"/>
    <w:rsid w:val="00650503"/>
    <w:rsid w:val="0065119A"/>
    <w:rsid w:val="00651A1C"/>
    <w:rsid w:val="00651E73"/>
    <w:rsid w:val="00652055"/>
    <w:rsid w:val="006522EF"/>
    <w:rsid w:val="006522FD"/>
    <w:rsid w:val="00652800"/>
    <w:rsid w:val="006537CF"/>
    <w:rsid w:val="00653AB0"/>
    <w:rsid w:val="00653C5D"/>
    <w:rsid w:val="006544A7"/>
    <w:rsid w:val="006552BE"/>
    <w:rsid w:val="0065634C"/>
    <w:rsid w:val="0065706C"/>
    <w:rsid w:val="00657911"/>
    <w:rsid w:val="00660643"/>
    <w:rsid w:val="0066102A"/>
    <w:rsid w:val="00661413"/>
    <w:rsid w:val="006618E3"/>
    <w:rsid w:val="00661D06"/>
    <w:rsid w:val="00661EB6"/>
    <w:rsid w:val="006638B4"/>
    <w:rsid w:val="0066400D"/>
    <w:rsid w:val="006641B3"/>
    <w:rsid w:val="006644C4"/>
    <w:rsid w:val="00665C5E"/>
    <w:rsid w:val="00665F1A"/>
    <w:rsid w:val="0066665B"/>
    <w:rsid w:val="00670EE3"/>
    <w:rsid w:val="00671735"/>
    <w:rsid w:val="00672902"/>
    <w:rsid w:val="00673149"/>
    <w:rsid w:val="0067331F"/>
    <w:rsid w:val="006742E8"/>
    <w:rsid w:val="0067482E"/>
    <w:rsid w:val="00674AA3"/>
    <w:rsid w:val="00675260"/>
    <w:rsid w:val="00675AD4"/>
    <w:rsid w:val="006761F3"/>
    <w:rsid w:val="006762A4"/>
    <w:rsid w:val="00677567"/>
    <w:rsid w:val="00677DDB"/>
    <w:rsid w:val="00677EDF"/>
    <w:rsid w:val="00677EF0"/>
    <w:rsid w:val="006814BF"/>
    <w:rsid w:val="00681DCF"/>
    <w:rsid w:val="00681F32"/>
    <w:rsid w:val="006826B1"/>
    <w:rsid w:val="00683403"/>
    <w:rsid w:val="00683AEC"/>
    <w:rsid w:val="00684672"/>
    <w:rsid w:val="0068481E"/>
    <w:rsid w:val="006856F4"/>
    <w:rsid w:val="00685C19"/>
    <w:rsid w:val="0068666F"/>
    <w:rsid w:val="00686E86"/>
    <w:rsid w:val="0068780A"/>
    <w:rsid w:val="00690267"/>
    <w:rsid w:val="006906E7"/>
    <w:rsid w:val="00692D3E"/>
    <w:rsid w:val="006931D4"/>
    <w:rsid w:val="00693ACE"/>
    <w:rsid w:val="00693C42"/>
    <w:rsid w:val="00694485"/>
    <w:rsid w:val="00694E70"/>
    <w:rsid w:val="006954A9"/>
    <w:rsid w:val="006954D4"/>
    <w:rsid w:val="0069598B"/>
    <w:rsid w:val="00695AF0"/>
    <w:rsid w:val="006967EA"/>
    <w:rsid w:val="0069757D"/>
    <w:rsid w:val="006A1A8E"/>
    <w:rsid w:val="006A1CF6"/>
    <w:rsid w:val="006A2D9E"/>
    <w:rsid w:val="006A36DB"/>
    <w:rsid w:val="006A3D50"/>
    <w:rsid w:val="006A3EF2"/>
    <w:rsid w:val="006A434E"/>
    <w:rsid w:val="006A44D0"/>
    <w:rsid w:val="006A48C1"/>
    <w:rsid w:val="006A510D"/>
    <w:rsid w:val="006A51A4"/>
    <w:rsid w:val="006A57F3"/>
    <w:rsid w:val="006A6156"/>
    <w:rsid w:val="006A72C8"/>
    <w:rsid w:val="006B0291"/>
    <w:rsid w:val="006B06B2"/>
    <w:rsid w:val="006B1FE6"/>
    <w:rsid w:val="006B1FFA"/>
    <w:rsid w:val="006B20FA"/>
    <w:rsid w:val="006B2EE6"/>
    <w:rsid w:val="006B3564"/>
    <w:rsid w:val="006B37E6"/>
    <w:rsid w:val="006B3D8F"/>
    <w:rsid w:val="006B42E3"/>
    <w:rsid w:val="006B44E9"/>
    <w:rsid w:val="006B59A9"/>
    <w:rsid w:val="006B73E5"/>
    <w:rsid w:val="006C00A3"/>
    <w:rsid w:val="006C10FC"/>
    <w:rsid w:val="006C2A96"/>
    <w:rsid w:val="006C3902"/>
    <w:rsid w:val="006C4B47"/>
    <w:rsid w:val="006C4FEE"/>
    <w:rsid w:val="006C615D"/>
    <w:rsid w:val="006C67CA"/>
    <w:rsid w:val="006C7AB5"/>
    <w:rsid w:val="006D062E"/>
    <w:rsid w:val="006D0817"/>
    <w:rsid w:val="006D0996"/>
    <w:rsid w:val="006D23BB"/>
    <w:rsid w:val="006D2405"/>
    <w:rsid w:val="006D3A0E"/>
    <w:rsid w:val="006D3AFA"/>
    <w:rsid w:val="006D4A39"/>
    <w:rsid w:val="006D53A4"/>
    <w:rsid w:val="006D6748"/>
    <w:rsid w:val="006D7AAD"/>
    <w:rsid w:val="006D7F41"/>
    <w:rsid w:val="006E08A7"/>
    <w:rsid w:val="006E08C4"/>
    <w:rsid w:val="006E091B"/>
    <w:rsid w:val="006E2552"/>
    <w:rsid w:val="006E2F5A"/>
    <w:rsid w:val="006E42C8"/>
    <w:rsid w:val="006E461E"/>
    <w:rsid w:val="006E4800"/>
    <w:rsid w:val="006E560F"/>
    <w:rsid w:val="006E59FD"/>
    <w:rsid w:val="006E5B90"/>
    <w:rsid w:val="006E60D3"/>
    <w:rsid w:val="006E7178"/>
    <w:rsid w:val="006E79B6"/>
    <w:rsid w:val="006F054E"/>
    <w:rsid w:val="006F15D8"/>
    <w:rsid w:val="006F1B19"/>
    <w:rsid w:val="006F2061"/>
    <w:rsid w:val="006F3613"/>
    <w:rsid w:val="006F3839"/>
    <w:rsid w:val="006F4503"/>
    <w:rsid w:val="006F4BFA"/>
    <w:rsid w:val="00700048"/>
    <w:rsid w:val="00700346"/>
    <w:rsid w:val="0070190E"/>
    <w:rsid w:val="00701DAC"/>
    <w:rsid w:val="007024B4"/>
    <w:rsid w:val="00702E36"/>
    <w:rsid w:val="00703206"/>
    <w:rsid w:val="00704694"/>
    <w:rsid w:val="007052B7"/>
    <w:rsid w:val="007058CD"/>
    <w:rsid w:val="00705D75"/>
    <w:rsid w:val="00705D7C"/>
    <w:rsid w:val="00706293"/>
    <w:rsid w:val="0070723B"/>
    <w:rsid w:val="007124A7"/>
    <w:rsid w:val="00712DA7"/>
    <w:rsid w:val="00713382"/>
    <w:rsid w:val="007142A0"/>
    <w:rsid w:val="00714956"/>
    <w:rsid w:val="00715041"/>
    <w:rsid w:val="00715F89"/>
    <w:rsid w:val="007164A4"/>
    <w:rsid w:val="00716FB7"/>
    <w:rsid w:val="00717C66"/>
    <w:rsid w:val="00721122"/>
    <w:rsid w:val="0072144B"/>
    <w:rsid w:val="0072186E"/>
    <w:rsid w:val="00721901"/>
    <w:rsid w:val="00722D6B"/>
    <w:rsid w:val="0072360C"/>
    <w:rsid w:val="00723956"/>
    <w:rsid w:val="00723FDD"/>
    <w:rsid w:val="00724203"/>
    <w:rsid w:val="0072590F"/>
    <w:rsid w:val="00725C3B"/>
    <w:rsid w:val="00725D14"/>
    <w:rsid w:val="007266FB"/>
    <w:rsid w:val="00727342"/>
    <w:rsid w:val="0073212B"/>
    <w:rsid w:val="0073227B"/>
    <w:rsid w:val="00732907"/>
    <w:rsid w:val="0073364D"/>
    <w:rsid w:val="007339B1"/>
    <w:rsid w:val="00733D6A"/>
    <w:rsid w:val="00734065"/>
    <w:rsid w:val="00734894"/>
    <w:rsid w:val="00735083"/>
    <w:rsid w:val="00735327"/>
    <w:rsid w:val="00735451"/>
    <w:rsid w:val="0073637A"/>
    <w:rsid w:val="00736F68"/>
    <w:rsid w:val="00740573"/>
    <w:rsid w:val="00741479"/>
    <w:rsid w:val="007414DA"/>
    <w:rsid w:val="00741ACA"/>
    <w:rsid w:val="00742B5D"/>
    <w:rsid w:val="007448D2"/>
    <w:rsid w:val="00744A73"/>
    <w:rsid w:val="00744DB8"/>
    <w:rsid w:val="00745C28"/>
    <w:rsid w:val="007460FF"/>
    <w:rsid w:val="00747453"/>
    <w:rsid w:val="007474D4"/>
    <w:rsid w:val="0074782C"/>
    <w:rsid w:val="007508D7"/>
    <w:rsid w:val="00750E78"/>
    <w:rsid w:val="0075322D"/>
    <w:rsid w:val="00753D56"/>
    <w:rsid w:val="00754AF7"/>
    <w:rsid w:val="00754BE7"/>
    <w:rsid w:val="00755C4D"/>
    <w:rsid w:val="007564AE"/>
    <w:rsid w:val="00757591"/>
    <w:rsid w:val="00757633"/>
    <w:rsid w:val="0075776F"/>
    <w:rsid w:val="00757A59"/>
    <w:rsid w:val="00757DD5"/>
    <w:rsid w:val="00757FA9"/>
    <w:rsid w:val="007617A7"/>
    <w:rsid w:val="00761C8A"/>
    <w:rsid w:val="00762125"/>
    <w:rsid w:val="00762365"/>
    <w:rsid w:val="007635C3"/>
    <w:rsid w:val="00765B8A"/>
    <w:rsid w:val="00765E06"/>
    <w:rsid w:val="00765F79"/>
    <w:rsid w:val="00765FB1"/>
    <w:rsid w:val="00766A1D"/>
    <w:rsid w:val="00766BC2"/>
    <w:rsid w:val="00770223"/>
    <w:rsid w:val="007706FF"/>
    <w:rsid w:val="00770891"/>
    <w:rsid w:val="00770C61"/>
    <w:rsid w:val="00772BA3"/>
    <w:rsid w:val="007737C7"/>
    <w:rsid w:val="00773ED4"/>
    <w:rsid w:val="007763FE"/>
    <w:rsid w:val="00776998"/>
    <w:rsid w:val="007769A7"/>
    <w:rsid w:val="00776AC3"/>
    <w:rsid w:val="00777558"/>
    <w:rsid w:val="007776A2"/>
    <w:rsid w:val="00777849"/>
    <w:rsid w:val="00777E78"/>
    <w:rsid w:val="00780369"/>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1ED3"/>
    <w:rsid w:val="00796256"/>
    <w:rsid w:val="00796888"/>
    <w:rsid w:val="007A1326"/>
    <w:rsid w:val="007A1AA1"/>
    <w:rsid w:val="007A2496"/>
    <w:rsid w:val="007A2B7B"/>
    <w:rsid w:val="007A3356"/>
    <w:rsid w:val="007A36F3"/>
    <w:rsid w:val="007A4269"/>
    <w:rsid w:val="007A4CEF"/>
    <w:rsid w:val="007A55A8"/>
    <w:rsid w:val="007B24C4"/>
    <w:rsid w:val="007B2CE7"/>
    <w:rsid w:val="007B50E4"/>
    <w:rsid w:val="007B5236"/>
    <w:rsid w:val="007B6B2F"/>
    <w:rsid w:val="007B7F14"/>
    <w:rsid w:val="007C057B"/>
    <w:rsid w:val="007C1661"/>
    <w:rsid w:val="007C1A9E"/>
    <w:rsid w:val="007C2AFE"/>
    <w:rsid w:val="007C3A15"/>
    <w:rsid w:val="007C6E38"/>
    <w:rsid w:val="007D212E"/>
    <w:rsid w:val="007D3151"/>
    <w:rsid w:val="007D458F"/>
    <w:rsid w:val="007D5655"/>
    <w:rsid w:val="007D581D"/>
    <w:rsid w:val="007D5A52"/>
    <w:rsid w:val="007D73C0"/>
    <w:rsid w:val="007D7557"/>
    <w:rsid w:val="007D7CF5"/>
    <w:rsid w:val="007D7E58"/>
    <w:rsid w:val="007E41AD"/>
    <w:rsid w:val="007E497E"/>
    <w:rsid w:val="007E51F4"/>
    <w:rsid w:val="007E583F"/>
    <w:rsid w:val="007E5E9E"/>
    <w:rsid w:val="007E7486"/>
    <w:rsid w:val="007E7851"/>
    <w:rsid w:val="007F036A"/>
    <w:rsid w:val="007F1493"/>
    <w:rsid w:val="007F15BC"/>
    <w:rsid w:val="007F2EE2"/>
    <w:rsid w:val="007F3082"/>
    <w:rsid w:val="007F3524"/>
    <w:rsid w:val="007F4F30"/>
    <w:rsid w:val="007F576D"/>
    <w:rsid w:val="007F606B"/>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59C1"/>
    <w:rsid w:val="0080662F"/>
    <w:rsid w:val="00806C91"/>
    <w:rsid w:val="0081065F"/>
    <w:rsid w:val="0081071A"/>
    <w:rsid w:val="00810E72"/>
    <w:rsid w:val="0081179B"/>
    <w:rsid w:val="00812DCB"/>
    <w:rsid w:val="00813FA5"/>
    <w:rsid w:val="0081523F"/>
    <w:rsid w:val="00816151"/>
    <w:rsid w:val="00816C34"/>
    <w:rsid w:val="00817268"/>
    <w:rsid w:val="008203B7"/>
    <w:rsid w:val="00820BB7"/>
    <w:rsid w:val="008212BE"/>
    <w:rsid w:val="008218CF"/>
    <w:rsid w:val="008248E7"/>
    <w:rsid w:val="00824F02"/>
    <w:rsid w:val="00825595"/>
    <w:rsid w:val="00825A4A"/>
    <w:rsid w:val="00826BD1"/>
    <w:rsid w:val="00826C4F"/>
    <w:rsid w:val="00830A48"/>
    <w:rsid w:val="008313BD"/>
    <w:rsid w:val="00831C89"/>
    <w:rsid w:val="00832DA5"/>
    <w:rsid w:val="00832F4B"/>
    <w:rsid w:val="0083352B"/>
    <w:rsid w:val="00833A2E"/>
    <w:rsid w:val="00833EDF"/>
    <w:rsid w:val="00834038"/>
    <w:rsid w:val="008343A4"/>
    <w:rsid w:val="00836017"/>
    <w:rsid w:val="008377AF"/>
    <w:rsid w:val="008404C4"/>
    <w:rsid w:val="0084056D"/>
    <w:rsid w:val="00841080"/>
    <w:rsid w:val="008412F7"/>
    <w:rsid w:val="008414BB"/>
    <w:rsid w:val="00841B54"/>
    <w:rsid w:val="00841D0E"/>
    <w:rsid w:val="008434A7"/>
    <w:rsid w:val="00843ED1"/>
    <w:rsid w:val="008454BF"/>
    <w:rsid w:val="008455DA"/>
    <w:rsid w:val="0084631E"/>
    <w:rsid w:val="008467D0"/>
    <w:rsid w:val="008470D0"/>
    <w:rsid w:val="008505DC"/>
    <w:rsid w:val="008509F0"/>
    <w:rsid w:val="00851875"/>
    <w:rsid w:val="00852357"/>
    <w:rsid w:val="00852B7B"/>
    <w:rsid w:val="0085448C"/>
    <w:rsid w:val="00855048"/>
    <w:rsid w:val="008563D3"/>
    <w:rsid w:val="008568C4"/>
    <w:rsid w:val="00856E64"/>
    <w:rsid w:val="00860A52"/>
    <w:rsid w:val="00860BD1"/>
    <w:rsid w:val="008613E7"/>
    <w:rsid w:val="00862960"/>
    <w:rsid w:val="00863532"/>
    <w:rsid w:val="00863908"/>
    <w:rsid w:val="008641E8"/>
    <w:rsid w:val="00864336"/>
    <w:rsid w:val="00865027"/>
    <w:rsid w:val="00865EC3"/>
    <w:rsid w:val="008660A6"/>
    <w:rsid w:val="0086629C"/>
    <w:rsid w:val="00866415"/>
    <w:rsid w:val="00866535"/>
    <w:rsid w:val="0086672A"/>
    <w:rsid w:val="00867469"/>
    <w:rsid w:val="00870838"/>
    <w:rsid w:val="00870A3D"/>
    <w:rsid w:val="008736AC"/>
    <w:rsid w:val="00873771"/>
    <w:rsid w:val="00874C1F"/>
    <w:rsid w:val="00875CBE"/>
    <w:rsid w:val="00875E28"/>
    <w:rsid w:val="00876692"/>
    <w:rsid w:val="008771BA"/>
    <w:rsid w:val="008773F6"/>
    <w:rsid w:val="008802C6"/>
    <w:rsid w:val="00880A08"/>
    <w:rsid w:val="008813A0"/>
    <w:rsid w:val="00881B53"/>
    <w:rsid w:val="00881EED"/>
    <w:rsid w:val="00882E98"/>
    <w:rsid w:val="00883242"/>
    <w:rsid w:val="00883A53"/>
    <w:rsid w:val="0088526C"/>
    <w:rsid w:val="00885C59"/>
    <w:rsid w:val="00885F34"/>
    <w:rsid w:val="00890C47"/>
    <w:rsid w:val="00891DD0"/>
    <w:rsid w:val="0089226A"/>
    <w:rsid w:val="0089256F"/>
    <w:rsid w:val="00892DAC"/>
    <w:rsid w:val="00893CDB"/>
    <w:rsid w:val="00893D12"/>
    <w:rsid w:val="0089468F"/>
    <w:rsid w:val="00895105"/>
    <w:rsid w:val="00895316"/>
    <w:rsid w:val="00895861"/>
    <w:rsid w:val="00897B91"/>
    <w:rsid w:val="008A00A0"/>
    <w:rsid w:val="008A029B"/>
    <w:rsid w:val="008A0836"/>
    <w:rsid w:val="008A08A9"/>
    <w:rsid w:val="008A1693"/>
    <w:rsid w:val="008A21F0"/>
    <w:rsid w:val="008A5DE5"/>
    <w:rsid w:val="008B17E8"/>
    <w:rsid w:val="008B1FDB"/>
    <w:rsid w:val="008B2A5B"/>
    <w:rsid w:val="008B367A"/>
    <w:rsid w:val="008B430F"/>
    <w:rsid w:val="008B44C9"/>
    <w:rsid w:val="008B4DA3"/>
    <w:rsid w:val="008B4FF4"/>
    <w:rsid w:val="008B5E9F"/>
    <w:rsid w:val="008B5F00"/>
    <w:rsid w:val="008B62A0"/>
    <w:rsid w:val="008B6729"/>
    <w:rsid w:val="008B71D5"/>
    <w:rsid w:val="008B7ECE"/>
    <w:rsid w:val="008B7F83"/>
    <w:rsid w:val="008C085A"/>
    <w:rsid w:val="008C1A20"/>
    <w:rsid w:val="008C1ADC"/>
    <w:rsid w:val="008C276E"/>
    <w:rsid w:val="008C2FB5"/>
    <w:rsid w:val="008C302C"/>
    <w:rsid w:val="008C4CAB"/>
    <w:rsid w:val="008C5ED5"/>
    <w:rsid w:val="008C6461"/>
    <w:rsid w:val="008C6A74"/>
    <w:rsid w:val="008C6BA4"/>
    <w:rsid w:val="008C6F82"/>
    <w:rsid w:val="008C7937"/>
    <w:rsid w:val="008C7CBC"/>
    <w:rsid w:val="008D0067"/>
    <w:rsid w:val="008D125E"/>
    <w:rsid w:val="008D15C7"/>
    <w:rsid w:val="008D2577"/>
    <w:rsid w:val="008D2A20"/>
    <w:rsid w:val="008D3616"/>
    <w:rsid w:val="008D4797"/>
    <w:rsid w:val="008D5308"/>
    <w:rsid w:val="008D55BF"/>
    <w:rsid w:val="008D6048"/>
    <w:rsid w:val="008D61E0"/>
    <w:rsid w:val="008D62DB"/>
    <w:rsid w:val="008D6722"/>
    <w:rsid w:val="008D6E1D"/>
    <w:rsid w:val="008D7AB2"/>
    <w:rsid w:val="008E0259"/>
    <w:rsid w:val="008E131D"/>
    <w:rsid w:val="008E3E81"/>
    <w:rsid w:val="008E43E0"/>
    <w:rsid w:val="008E4A0E"/>
    <w:rsid w:val="008E4D7F"/>
    <w:rsid w:val="008E4E59"/>
    <w:rsid w:val="008E55E9"/>
    <w:rsid w:val="008F0115"/>
    <w:rsid w:val="008F0383"/>
    <w:rsid w:val="008F1F6A"/>
    <w:rsid w:val="008F2784"/>
    <w:rsid w:val="008F28E7"/>
    <w:rsid w:val="008F3E17"/>
    <w:rsid w:val="008F3EDF"/>
    <w:rsid w:val="008F56DB"/>
    <w:rsid w:val="0090053B"/>
    <w:rsid w:val="00900E59"/>
    <w:rsid w:val="00900E99"/>
    <w:rsid w:val="00900FCF"/>
    <w:rsid w:val="00901298"/>
    <w:rsid w:val="009019BB"/>
    <w:rsid w:val="00902406"/>
    <w:rsid w:val="00902919"/>
    <w:rsid w:val="0090315B"/>
    <w:rsid w:val="009033B0"/>
    <w:rsid w:val="00904350"/>
    <w:rsid w:val="00904D31"/>
    <w:rsid w:val="00905393"/>
    <w:rsid w:val="00905926"/>
    <w:rsid w:val="00905E6C"/>
    <w:rsid w:val="0090604A"/>
    <w:rsid w:val="00906469"/>
    <w:rsid w:val="00907038"/>
    <w:rsid w:val="009078AB"/>
    <w:rsid w:val="0091055E"/>
    <w:rsid w:val="00912C5D"/>
    <w:rsid w:val="00912EC7"/>
    <w:rsid w:val="00913D40"/>
    <w:rsid w:val="00913F89"/>
    <w:rsid w:val="00915222"/>
    <w:rsid w:val="009153A2"/>
    <w:rsid w:val="0091571A"/>
    <w:rsid w:val="00915AC4"/>
    <w:rsid w:val="00916C47"/>
    <w:rsid w:val="00917F05"/>
    <w:rsid w:val="00920404"/>
    <w:rsid w:val="00920A1E"/>
    <w:rsid w:val="00920C71"/>
    <w:rsid w:val="00921995"/>
    <w:rsid w:val="009221AD"/>
    <w:rsid w:val="009227DD"/>
    <w:rsid w:val="00923015"/>
    <w:rsid w:val="009234D0"/>
    <w:rsid w:val="00925013"/>
    <w:rsid w:val="00925024"/>
    <w:rsid w:val="009255E1"/>
    <w:rsid w:val="00925655"/>
    <w:rsid w:val="00925733"/>
    <w:rsid w:val="009257A8"/>
    <w:rsid w:val="009261C8"/>
    <w:rsid w:val="00926374"/>
    <w:rsid w:val="009269C1"/>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46C"/>
    <w:rsid w:val="0093592F"/>
    <w:rsid w:val="00935E65"/>
    <w:rsid w:val="009363F0"/>
    <w:rsid w:val="00936657"/>
    <w:rsid w:val="0093688D"/>
    <w:rsid w:val="0094165A"/>
    <w:rsid w:val="00942056"/>
    <w:rsid w:val="0094247F"/>
    <w:rsid w:val="009429D1"/>
    <w:rsid w:val="00942E67"/>
    <w:rsid w:val="00943299"/>
    <w:rsid w:val="009438A7"/>
    <w:rsid w:val="00943B53"/>
    <w:rsid w:val="00944234"/>
    <w:rsid w:val="009458AF"/>
    <w:rsid w:val="00946555"/>
    <w:rsid w:val="009518F6"/>
    <w:rsid w:val="009520A1"/>
    <w:rsid w:val="00952265"/>
    <w:rsid w:val="009522E2"/>
    <w:rsid w:val="0095259D"/>
    <w:rsid w:val="009528C1"/>
    <w:rsid w:val="00952B90"/>
    <w:rsid w:val="00953112"/>
    <w:rsid w:val="009532C7"/>
    <w:rsid w:val="00953891"/>
    <w:rsid w:val="00953E82"/>
    <w:rsid w:val="00955D6C"/>
    <w:rsid w:val="00957107"/>
    <w:rsid w:val="00957FF9"/>
    <w:rsid w:val="00960547"/>
    <w:rsid w:val="00960CCA"/>
    <w:rsid w:val="00960E03"/>
    <w:rsid w:val="009624AB"/>
    <w:rsid w:val="009634F6"/>
    <w:rsid w:val="00963579"/>
    <w:rsid w:val="00963FEC"/>
    <w:rsid w:val="0096422F"/>
    <w:rsid w:val="00964AE3"/>
    <w:rsid w:val="00965F05"/>
    <w:rsid w:val="0096720F"/>
    <w:rsid w:val="0096762D"/>
    <w:rsid w:val="0097036E"/>
    <w:rsid w:val="00970968"/>
    <w:rsid w:val="009718BF"/>
    <w:rsid w:val="00973DB2"/>
    <w:rsid w:val="00973EF2"/>
    <w:rsid w:val="00975BF8"/>
    <w:rsid w:val="009771A9"/>
    <w:rsid w:val="00981475"/>
    <w:rsid w:val="00981668"/>
    <w:rsid w:val="0098267D"/>
    <w:rsid w:val="00984331"/>
    <w:rsid w:val="00984C07"/>
    <w:rsid w:val="00985BF0"/>
    <w:rsid w:val="00985F69"/>
    <w:rsid w:val="00986E99"/>
    <w:rsid w:val="00987562"/>
    <w:rsid w:val="00987813"/>
    <w:rsid w:val="00987D7B"/>
    <w:rsid w:val="00990C18"/>
    <w:rsid w:val="00990C46"/>
    <w:rsid w:val="00990E68"/>
    <w:rsid w:val="00991DEF"/>
    <w:rsid w:val="00992659"/>
    <w:rsid w:val="0099359F"/>
    <w:rsid w:val="00993B98"/>
    <w:rsid w:val="00993F37"/>
    <w:rsid w:val="00993F3E"/>
    <w:rsid w:val="009943CC"/>
    <w:rsid w:val="009944F9"/>
    <w:rsid w:val="00995041"/>
    <w:rsid w:val="00995954"/>
    <w:rsid w:val="00995E81"/>
    <w:rsid w:val="00996470"/>
    <w:rsid w:val="00996603"/>
    <w:rsid w:val="009974B3"/>
    <w:rsid w:val="00997F5D"/>
    <w:rsid w:val="009A0220"/>
    <w:rsid w:val="009A09AC"/>
    <w:rsid w:val="009A1946"/>
    <w:rsid w:val="009A1BBC"/>
    <w:rsid w:val="009A2864"/>
    <w:rsid w:val="009A313E"/>
    <w:rsid w:val="009A3EAC"/>
    <w:rsid w:val="009A40D9"/>
    <w:rsid w:val="009A41A8"/>
    <w:rsid w:val="009A50A2"/>
    <w:rsid w:val="009A515A"/>
    <w:rsid w:val="009A6E36"/>
    <w:rsid w:val="009A73B8"/>
    <w:rsid w:val="009A7536"/>
    <w:rsid w:val="009A7D6E"/>
    <w:rsid w:val="009A7E02"/>
    <w:rsid w:val="009A7E37"/>
    <w:rsid w:val="009B08F7"/>
    <w:rsid w:val="009B165F"/>
    <w:rsid w:val="009B2E67"/>
    <w:rsid w:val="009B322F"/>
    <w:rsid w:val="009B3552"/>
    <w:rsid w:val="009B417F"/>
    <w:rsid w:val="009B4483"/>
    <w:rsid w:val="009B4602"/>
    <w:rsid w:val="009B4DEC"/>
    <w:rsid w:val="009B5879"/>
    <w:rsid w:val="009B5A96"/>
    <w:rsid w:val="009B6030"/>
    <w:rsid w:val="009B711F"/>
    <w:rsid w:val="009C0698"/>
    <w:rsid w:val="009C098A"/>
    <w:rsid w:val="009C0DA0"/>
    <w:rsid w:val="009C1693"/>
    <w:rsid w:val="009C1AD9"/>
    <w:rsid w:val="009C1FCA"/>
    <w:rsid w:val="009C1FE4"/>
    <w:rsid w:val="009C3001"/>
    <w:rsid w:val="009C44C9"/>
    <w:rsid w:val="009C4D68"/>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050"/>
    <w:rsid w:val="009D67D9"/>
    <w:rsid w:val="009D7742"/>
    <w:rsid w:val="009D7B6D"/>
    <w:rsid w:val="009D7D50"/>
    <w:rsid w:val="009E037B"/>
    <w:rsid w:val="009E05EC"/>
    <w:rsid w:val="009E0CF8"/>
    <w:rsid w:val="009E16BB"/>
    <w:rsid w:val="009E2AEF"/>
    <w:rsid w:val="009E3679"/>
    <w:rsid w:val="009E4D22"/>
    <w:rsid w:val="009E56EB"/>
    <w:rsid w:val="009E619C"/>
    <w:rsid w:val="009E65D5"/>
    <w:rsid w:val="009E6AB6"/>
    <w:rsid w:val="009E6B21"/>
    <w:rsid w:val="009E7F27"/>
    <w:rsid w:val="009F0882"/>
    <w:rsid w:val="009F1A7D"/>
    <w:rsid w:val="009F1F5C"/>
    <w:rsid w:val="009F25A7"/>
    <w:rsid w:val="009F3431"/>
    <w:rsid w:val="009F3838"/>
    <w:rsid w:val="009F3ECD"/>
    <w:rsid w:val="009F4B19"/>
    <w:rsid w:val="009F5B90"/>
    <w:rsid w:val="009F5F05"/>
    <w:rsid w:val="009F7315"/>
    <w:rsid w:val="009F73D1"/>
    <w:rsid w:val="009F7A30"/>
    <w:rsid w:val="00A00D40"/>
    <w:rsid w:val="00A01215"/>
    <w:rsid w:val="00A013CD"/>
    <w:rsid w:val="00A01FE7"/>
    <w:rsid w:val="00A0299F"/>
    <w:rsid w:val="00A04A93"/>
    <w:rsid w:val="00A070D4"/>
    <w:rsid w:val="00A07569"/>
    <w:rsid w:val="00A07749"/>
    <w:rsid w:val="00A078FB"/>
    <w:rsid w:val="00A1073A"/>
    <w:rsid w:val="00A10CE1"/>
    <w:rsid w:val="00A10CED"/>
    <w:rsid w:val="00A11A30"/>
    <w:rsid w:val="00A128C6"/>
    <w:rsid w:val="00A143CE"/>
    <w:rsid w:val="00A154D6"/>
    <w:rsid w:val="00A16D9B"/>
    <w:rsid w:val="00A175EE"/>
    <w:rsid w:val="00A20AA2"/>
    <w:rsid w:val="00A21A49"/>
    <w:rsid w:val="00A231E9"/>
    <w:rsid w:val="00A23647"/>
    <w:rsid w:val="00A245FE"/>
    <w:rsid w:val="00A27757"/>
    <w:rsid w:val="00A27E8C"/>
    <w:rsid w:val="00A30056"/>
    <w:rsid w:val="00A307AE"/>
    <w:rsid w:val="00A31018"/>
    <w:rsid w:val="00A3143C"/>
    <w:rsid w:val="00A350B9"/>
    <w:rsid w:val="00A350CB"/>
    <w:rsid w:val="00A3511D"/>
    <w:rsid w:val="00A35E8B"/>
    <w:rsid w:val="00A36070"/>
    <w:rsid w:val="00A361C6"/>
    <w:rsid w:val="00A3669F"/>
    <w:rsid w:val="00A37D04"/>
    <w:rsid w:val="00A40CE2"/>
    <w:rsid w:val="00A41A01"/>
    <w:rsid w:val="00A42779"/>
    <w:rsid w:val="00A429A9"/>
    <w:rsid w:val="00A43CFF"/>
    <w:rsid w:val="00A442CA"/>
    <w:rsid w:val="00A47719"/>
    <w:rsid w:val="00A47D98"/>
    <w:rsid w:val="00A47EAB"/>
    <w:rsid w:val="00A50510"/>
    <w:rsid w:val="00A5068D"/>
    <w:rsid w:val="00A509B4"/>
    <w:rsid w:val="00A51D10"/>
    <w:rsid w:val="00A5427A"/>
    <w:rsid w:val="00A54C7B"/>
    <w:rsid w:val="00A54CFD"/>
    <w:rsid w:val="00A5530E"/>
    <w:rsid w:val="00A5639F"/>
    <w:rsid w:val="00A5675E"/>
    <w:rsid w:val="00A56BFF"/>
    <w:rsid w:val="00A57040"/>
    <w:rsid w:val="00A60064"/>
    <w:rsid w:val="00A6044F"/>
    <w:rsid w:val="00A60A4D"/>
    <w:rsid w:val="00A60D26"/>
    <w:rsid w:val="00A624A6"/>
    <w:rsid w:val="00A64F90"/>
    <w:rsid w:val="00A6594A"/>
    <w:rsid w:val="00A65A2B"/>
    <w:rsid w:val="00A65FBA"/>
    <w:rsid w:val="00A661F3"/>
    <w:rsid w:val="00A66925"/>
    <w:rsid w:val="00A70170"/>
    <w:rsid w:val="00A72659"/>
    <w:rsid w:val="00A726C7"/>
    <w:rsid w:val="00A7409C"/>
    <w:rsid w:val="00A74BDF"/>
    <w:rsid w:val="00A752B5"/>
    <w:rsid w:val="00A75321"/>
    <w:rsid w:val="00A76EDD"/>
    <w:rsid w:val="00A774B4"/>
    <w:rsid w:val="00A77927"/>
    <w:rsid w:val="00A803D6"/>
    <w:rsid w:val="00A804AB"/>
    <w:rsid w:val="00A807B8"/>
    <w:rsid w:val="00A81734"/>
    <w:rsid w:val="00A81791"/>
    <w:rsid w:val="00A8195D"/>
    <w:rsid w:val="00A81B75"/>
    <w:rsid w:val="00A81DC9"/>
    <w:rsid w:val="00A82923"/>
    <w:rsid w:val="00A83203"/>
    <w:rsid w:val="00A8356E"/>
    <w:rsid w:val="00A83653"/>
    <w:rsid w:val="00A8372C"/>
    <w:rsid w:val="00A855FA"/>
    <w:rsid w:val="00A9030C"/>
    <w:rsid w:val="00A905C6"/>
    <w:rsid w:val="00A90A0B"/>
    <w:rsid w:val="00A912FE"/>
    <w:rsid w:val="00A91418"/>
    <w:rsid w:val="00A91A18"/>
    <w:rsid w:val="00A91B40"/>
    <w:rsid w:val="00A9244B"/>
    <w:rsid w:val="00A932DF"/>
    <w:rsid w:val="00A93AC1"/>
    <w:rsid w:val="00A93C8E"/>
    <w:rsid w:val="00A947CF"/>
    <w:rsid w:val="00A95DEF"/>
    <w:rsid w:val="00A95F5B"/>
    <w:rsid w:val="00A96D9C"/>
    <w:rsid w:val="00A97222"/>
    <w:rsid w:val="00A9772A"/>
    <w:rsid w:val="00AA047C"/>
    <w:rsid w:val="00AA18E2"/>
    <w:rsid w:val="00AA22B0"/>
    <w:rsid w:val="00AA2B19"/>
    <w:rsid w:val="00AA3B89"/>
    <w:rsid w:val="00AA422D"/>
    <w:rsid w:val="00AA5AE4"/>
    <w:rsid w:val="00AA5E50"/>
    <w:rsid w:val="00AA642B"/>
    <w:rsid w:val="00AB0677"/>
    <w:rsid w:val="00AB0B02"/>
    <w:rsid w:val="00AB1983"/>
    <w:rsid w:val="00AB1B33"/>
    <w:rsid w:val="00AB23C3"/>
    <w:rsid w:val="00AB24DB"/>
    <w:rsid w:val="00AB27AB"/>
    <w:rsid w:val="00AB35D0"/>
    <w:rsid w:val="00AB4E5B"/>
    <w:rsid w:val="00AB5448"/>
    <w:rsid w:val="00AB6B59"/>
    <w:rsid w:val="00AB77E7"/>
    <w:rsid w:val="00AC0C98"/>
    <w:rsid w:val="00AC1DCF"/>
    <w:rsid w:val="00AC23B1"/>
    <w:rsid w:val="00AC260E"/>
    <w:rsid w:val="00AC2AF9"/>
    <w:rsid w:val="00AC2F71"/>
    <w:rsid w:val="00AC47A6"/>
    <w:rsid w:val="00AC4F6E"/>
    <w:rsid w:val="00AC60C5"/>
    <w:rsid w:val="00AC64E6"/>
    <w:rsid w:val="00AC67E9"/>
    <w:rsid w:val="00AC78ED"/>
    <w:rsid w:val="00AD02D3"/>
    <w:rsid w:val="00AD3675"/>
    <w:rsid w:val="00AD56A9"/>
    <w:rsid w:val="00AD69C4"/>
    <w:rsid w:val="00AD6F0C"/>
    <w:rsid w:val="00AD739E"/>
    <w:rsid w:val="00AE1C5F"/>
    <w:rsid w:val="00AE23DD"/>
    <w:rsid w:val="00AE315C"/>
    <w:rsid w:val="00AE3899"/>
    <w:rsid w:val="00AE45D6"/>
    <w:rsid w:val="00AE561A"/>
    <w:rsid w:val="00AE59FA"/>
    <w:rsid w:val="00AE6CD2"/>
    <w:rsid w:val="00AE776A"/>
    <w:rsid w:val="00AF0DBD"/>
    <w:rsid w:val="00AF1F68"/>
    <w:rsid w:val="00AF2546"/>
    <w:rsid w:val="00AF27B7"/>
    <w:rsid w:val="00AF2BB2"/>
    <w:rsid w:val="00AF2E43"/>
    <w:rsid w:val="00AF3C5D"/>
    <w:rsid w:val="00AF4817"/>
    <w:rsid w:val="00AF726A"/>
    <w:rsid w:val="00AF7AB4"/>
    <w:rsid w:val="00AF7B01"/>
    <w:rsid w:val="00AF7B91"/>
    <w:rsid w:val="00B00015"/>
    <w:rsid w:val="00B0033A"/>
    <w:rsid w:val="00B0128D"/>
    <w:rsid w:val="00B0164F"/>
    <w:rsid w:val="00B01B47"/>
    <w:rsid w:val="00B02B37"/>
    <w:rsid w:val="00B031F6"/>
    <w:rsid w:val="00B039EA"/>
    <w:rsid w:val="00B03C7C"/>
    <w:rsid w:val="00B043A6"/>
    <w:rsid w:val="00B06DE8"/>
    <w:rsid w:val="00B077AD"/>
    <w:rsid w:val="00B07AE1"/>
    <w:rsid w:val="00B07D23"/>
    <w:rsid w:val="00B10812"/>
    <w:rsid w:val="00B11865"/>
    <w:rsid w:val="00B12968"/>
    <w:rsid w:val="00B131FF"/>
    <w:rsid w:val="00B13498"/>
    <w:rsid w:val="00B13DA2"/>
    <w:rsid w:val="00B14855"/>
    <w:rsid w:val="00B14BD8"/>
    <w:rsid w:val="00B14E0B"/>
    <w:rsid w:val="00B1672A"/>
    <w:rsid w:val="00B16E71"/>
    <w:rsid w:val="00B17298"/>
    <w:rsid w:val="00B174BD"/>
    <w:rsid w:val="00B20690"/>
    <w:rsid w:val="00B20B2A"/>
    <w:rsid w:val="00B21179"/>
    <w:rsid w:val="00B2129B"/>
    <w:rsid w:val="00B215A8"/>
    <w:rsid w:val="00B22FA7"/>
    <w:rsid w:val="00B239C4"/>
    <w:rsid w:val="00B23D86"/>
    <w:rsid w:val="00B24845"/>
    <w:rsid w:val="00B26370"/>
    <w:rsid w:val="00B26CFB"/>
    <w:rsid w:val="00B27039"/>
    <w:rsid w:val="00B27C56"/>
    <w:rsid w:val="00B27D18"/>
    <w:rsid w:val="00B300DB"/>
    <w:rsid w:val="00B30496"/>
    <w:rsid w:val="00B32BEC"/>
    <w:rsid w:val="00B34857"/>
    <w:rsid w:val="00B35B87"/>
    <w:rsid w:val="00B40207"/>
    <w:rsid w:val="00B40556"/>
    <w:rsid w:val="00B41D0C"/>
    <w:rsid w:val="00B43107"/>
    <w:rsid w:val="00B459CF"/>
    <w:rsid w:val="00B45AC4"/>
    <w:rsid w:val="00B45E0A"/>
    <w:rsid w:val="00B47A18"/>
    <w:rsid w:val="00B51CD5"/>
    <w:rsid w:val="00B51E7E"/>
    <w:rsid w:val="00B53824"/>
    <w:rsid w:val="00B53857"/>
    <w:rsid w:val="00B54009"/>
    <w:rsid w:val="00B541C3"/>
    <w:rsid w:val="00B54B6C"/>
    <w:rsid w:val="00B55A04"/>
    <w:rsid w:val="00B55CEE"/>
    <w:rsid w:val="00B56FB1"/>
    <w:rsid w:val="00B6083F"/>
    <w:rsid w:val="00B61504"/>
    <w:rsid w:val="00B61DB1"/>
    <w:rsid w:val="00B620AE"/>
    <w:rsid w:val="00B62E95"/>
    <w:rsid w:val="00B633FE"/>
    <w:rsid w:val="00B63ABC"/>
    <w:rsid w:val="00B64D3D"/>
    <w:rsid w:val="00B64E65"/>
    <w:rsid w:val="00B64F0A"/>
    <w:rsid w:val="00B6562C"/>
    <w:rsid w:val="00B6729E"/>
    <w:rsid w:val="00B720C9"/>
    <w:rsid w:val="00B72157"/>
    <w:rsid w:val="00B727C9"/>
    <w:rsid w:val="00B7391B"/>
    <w:rsid w:val="00B73ACC"/>
    <w:rsid w:val="00B743E7"/>
    <w:rsid w:val="00B747CC"/>
    <w:rsid w:val="00B748EB"/>
    <w:rsid w:val="00B74B80"/>
    <w:rsid w:val="00B7567D"/>
    <w:rsid w:val="00B768A9"/>
    <w:rsid w:val="00B76E90"/>
    <w:rsid w:val="00B77335"/>
    <w:rsid w:val="00B8005C"/>
    <w:rsid w:val="00B80772"/>
    <w:rsid w:val="00B809BB"/>
    <w:rsid w:val="00B82E5F"/>
    <w:rsid w:val="00B8577A"/>
    <w:rsid w:val="00B8666B"/>
    <w:rsid w:val="00B86C64"/>
    <w:rsid w:val="00B870E0"/>
    <w:rsid w:val="00B904F4"/>
    <w:rsid w:val="00B90BD1"/>
    <w:rsid w:val="00B92536"/>
    <w:rsid w:val="00B9274D"/>
    <w:rsid w:val="00B94207"/>
    <w:rsid w:val="00B945D4"/>
    <w:rsid w:val="00B9506C"/>
    <w:rsid w:val="00B96F2C"/>
    <w:rsid w:val="00B97332"/>
    <w:rsid w:val="00B97B50"/>
    <w:rsid w:val="00BA2BE7"/>
    <w:rsid w:val="00BA3608"/>
    <w:rsid w:val="00BA3959"/>
    <w:rsid w:val="00BA563D"/>
    <w:rsid w:val="00BA5BCC"/>
    <w:rsid w:val="00BA6AF3"/>
    <w:rsid w:val="00BB1855"/>
    <w:rsid w:val="00BB1A15"/>
    <w:rsid w:val="00BB1D26"/>
    <w:rsid w:val="00BB22FF"/>
    <w:rsid w:val="00BB2332"/>
    <w:rsid w:val="00BB239F"/>
    <w:rsid w:val="00BB2494"/>
    <w:rsid w:val="00BB2522"/>
    <w:rsid w:val="00BB28A3"/>
    <w:rsid w:val="00BB3498"/>
    <w:rsid w:val="00BB5218"/>
    <w:rsid w:val="00BB72C0"/>
    <w:rsid w:val="00BB79EB"/>
    <w:rsid w:val="00BB7FF3"/>
    <w:rsid w:val="00BC0AF1"/>
    <w:rsid w:val="00BC27BE"/>
    <w:rsid w:val="00BC3779"/>
    <w:rsid w:val="00BC3CBC"/>
    <w:rsid w:val="00BC41A0"/>
    <w:rsid w:val="00BC43D8"/>
    <w:rsid w:val="00BC5A86"/>
    <w:rsid w:val="00BC7291"/>
    <w:rsid w:val="00BC7AB9"/>
    <w:rsid w:val="00BD0186"/>
    <w:rsid w:val="00BD059C"/>
    <w:rsid w:val="00BD06A1"/>
    <w:rsid w:val="00BD0D32"/>
    <w:rsid w:val="00BD0E45"/>
    <w:rsid w:val="00BD1661"/>
    <w:rsid w:val="00BD56BE"/>
    <w:rsid w:val="00BD6178"/>
    <w:rsid w:val="00BD6348"/>
    <w:rsid w:val="00BD75AE"/>
    <w:rsid w:val="00BD7990"/>
    <w:rsid w:val="00BE0BDA"/>
    <w:rsid w:val="00BE147F"/>
    <w:rsid w:val="00BE1655"/>
    <w:rsid w:val="00BE1BBC"/>
    <w:rsid w:val="00BE1F6F"/>
    <w:rsid w:val="00BE383C"/>
    <w:rsid w:val="00BE46B5"/>
    <w:rsid w:val="00BE6663"/>
    <w:rsid w:val="00BE69B7"/>
    <w:rsid w:val="00BE6B98"/>
    <w:rsid w:val="00BE6E4A"/>
    <w:rsid w:val="00BF0917"/>
    <w:rsid w:val="00BF0CD7"/>
    <w:rsid w:val="00BF0F60"/>
    <w:rsid w:val="00BF143E"/>
    <w:rsid w:val="00BF15CE"/>
    <w:rsid w:val="00BF2157"/>
    <w:rsid w:val="00BF216D"/>
    <w:rsid w:val="00BF2BEE"/>
    <w:rsid w:val="00BF2FC3"/>
    <w:rsid w:val="00BF3551"/>
    <w:rsid w:val="00BF37C3"/>
    <w:rsid w:val="00BF471C"/>
    <w:rsid w:val="00BF4F07"/>
    <w:rsid w:val="00BF695B"/>
    <w:rsid w:val="00BF6A14"/>
    <w:rsid w:val="00BF71B0"/>
    <w:rsid w:val="00C008C4"/>
    <w:rsid w:val="00C0161F"/>
    <w:rsid w:val="00C030BD"/>
    <w:rsid w:val="00C036C3"/>
    <w:rsid w:val="00C03CCA"/>
    <w:rsid w:val="00C040E8"/>
    <w:rsid w:val="00C0499E"/>
    <w:rsid w:val="00C04BB2"/>
    <w:rsid w:val="00C04F4A"/>
    <w:rsid w:val="00C050F4"/>
    <w:rsid w:val="00C058AF"/>
    <w:rsid w:val="00C06094"/>
    <w:rsid w:val="00C06484"/>
    <w:rsid w:val="00C06F9E"/>
    <w:rsid w:val="00C07776"/>
    <w:rsid w:val="00C07C0D"/>
    <w:rsid w:val="00C10210"/>
    <w:rsid w:val="00C1035C"/>
    <w:rsid w:val="00C1140E"/>
    <w:rsid w:val="00C12AC4"/>
    <w:rsid w:val="00C13187"/>
    <w:rsid w:val="00C1358F"/>
    <w:rsid w:val="00C13C2A"/>
    <w:rsid w:val="00C13CE8"/>
    <w:rsid w:val="00C13F64"/>
    <w:rsid w:val="00C14187"/>
    <w:rsid w:val="00C15151"/>
    <w:rsid w:val="00C15572"/>
    <w:rsid w:val="00C1663D"/>
    <w:rsid w:val="00C16B6B"/>
    <w:rsid w:val="00C179BC"/>
    <w:rsid w:val="00C17F8C"/>
    <w:rsid w:val="00C211E6"/>
    <w:rsid w:val="00C22446"/>
    <w:rsid w:val="00C22681"/>
    <w:rsid w:val="00C22FB5"/>
    <w:rsid w:val="00C24236"/>
    <w:rsid w:val="00C24CBF"/>
    <w:rsid w:val="00C25533"/>
    <w:rsid w:val="00C259F6"/>
    <w:rsid w:val="00C25C66"/>
    <w:rsid w:val="00C25E69"/>
    <w:rsid w:val="00C26F95"/>
    <w:rsid w:val="00C2710B"/>
    <w:rsid w:val="00C279C2"/>
    <w:rsid w:val="00C308D8"/>
    <w:rsid w:val="00C3183E"/>
    <w:rsid w:val="00C33531"/>
    <w:rsid w:val="00C33B9E"/>
    <w:rsid w:val="00C34194"/>
    <w:rsid w:val="00C35EF7"/>
    <w:rsid w:val="00C36E6D"/>
    <w:rsid w:val="00C37BAE"/>
    <w:rsid w:val="00C4043D"/>
    <w:rsid w:val="00C40DAA"/>
    <w:rsid w:val="00C41110"/>
    <w:rsid w:val="00C41F7E"/>
    <w:rsid w:val="00C41FE9"/>
    <w:rsid w:val="00C42A1B"/>
    <w:rsid w:val="00C42B41"/>
    <w:rsid w:val="00C42C1F"/>
    <w:rsid w:val="00C44A8D"/>
    <w:rsid w:val="00C44CF8"/>
    <w:rsid w:val="00C45B91"/>
    <w:rsid w:val="00C45BCE"/>
    <w:rsid w:val="00C45FB0"/>
    <w:rsid w:val="00C460A1"/>
    <w:rsid w:val="00C4615B"/>
    <w:rsid w:val="00C467BC"/>
    <w:rsid w:val="00C4778B"/>
    <w:rsid w:val="00C4789C"/>
    <w:rsid w:val="00C523C4"/>
    <w:rsid w:val="00C5280D"/>
    <w:rsid w:val="00C52C02"/>
    <w:rsid w:val="00C52DCB"/>
    <w:rsid w:val="00C55D0C"/>
    <w:rsid w:val="00C57EE8"/>
    <w:rsid w:val="00C61072"/>
    <w:rsid w:val="00C61CFF"/>
    <w:rsid w:val="00C6243C"/>
    <w:rsid w:val="00C62F54"/>
    <w:rsid w:val="00C63AEA"/>
    <w:rsid w:val="00C664B9"/>
    <w:rsid w:val="00C6659A"/>
    <w:rsid w:val="00C67539"/>
    <w:rsid w:val="00C67BBF"/>
    <w:rsid w:val="00C70168"/>
    <w:rsid w:val="00C70652"/>
    <w:rsid w:val="00C71155"/>
    <w:rsid w:val="00C7173A"/>
    <w:rsid w:val="00C718DD"/>
    <w:rsid w:val="00C71AFB"/>
    <w:rsid w:val="00C74707"/>
    <w:rsid w:val="00C75930"/>
    <w:rsid w:val="00C767C7"/>
    <w:rsid w:val="00C779FD"/>
    <w:rsid w:val="00C77D84"/>
    <w:rsid w:val="00C77F3F"/>
    <w:rsid w:val="00C80B9E"/>
    <w:rsid w:val="00C8153A"/>
    <w:rsid w:val="00C8168E"/>
    <w:rsid w:val="00C82184"/>
    <w:rsid w:val="00C82ED5"/>
    <w:rsid w:val="00C83172"/>
    <w:rsid w:val="00C841B7"/>
    <w:rsid w:val="00C84321"/>
    <w:rsid w:val="00C84A6C"/>
    <w:rsid w:val="00C8667D"/>
    <w:rsid w:val="00C86967"/>
    <w:rsid w:val="00C910FB"/>
    <w:rsid w:val="00C91281"/>
    <w:rsid w:val="00C928A8"/>
    <w:rsid w:val="00C93044"/>
    <w:rsid w:val="00C95246"/>
    <w:rsid w:val="00C96E97"/>
    <w:rsid w:val="00CA103E"/>
    <w:rsid w:val="00CA389F"/>
    <w:rsid w:val="00CA450C"/>
    <w:rsid w:val="00CA4A12"/>
    <w:rsid w:val="00CA6C45"/>
    <w:rsid w:val="00CA74F6"/>
    <w:rsid w:val="00CA7603"/>
    <w:rsid w:val="00CB04F1"/>
    <w:rsid w:val="00CB364E"/>
    <w:rsid w:val="00CB37B8"/>
    <w:rsid w:val="00CB4F1A"/>
    <w:rsid w:val="00CB58B4"/>
    <w:rsid w:val="00CB6577"/>
    <w:rsid w:val="00CB6768"/>
    <w:rsid w:val="00CB6BCE"/>
    <w:rsid w:val="00CB74C7"/>
    <w:rsid w:val="00CB7558"/>
    <w:rsid w:val="00CC1FE9"/>
    <w:rsid w:val="00CC3B49"/>
    <w:rsid w:val="00CC3D04"/>
    <w:rsid w:val="00CC3DCC"/>
    <w:rsid w:val="00CC407F"/>
    <w:rsid w:val="00CC4AF7"/>
    <w:rsid w:val="00CC54E5"/>
    <w:rsid w:val="00CC58D1"/>
    <w:rsid w:val="00CC6B96"/>
    <w:rsid w:val="00CC6CC5"/>
    <w:rsid w:val="00CC6F04"/>
    <w:rsid w:val="00CC6FB7"/>
    <w:rsid w:val="00CC7B94"/>
    <w:rsid w:val="00CD1313"/>
    <w:rsid w:val="00CD39BC"/>
    <w:rsid w:val="00CD50BC"/>
    <w:rsid w:val="00CD5A94"/>
    <w:rsid w:val="00CD65D9"/>
    <w:rsid w:val="00CD6E8E"/>
    <w:rsid w:val="00CE00E5"/>
    <w:rsid w:val="00CE161F"/>
    <w:rsid w:val="00CE2A1B"/>
    <w:rsid w:val="00CE2CC6"/>
    <w:rsid w:val="00CE3529"/>
    <w:rsid w:val="00CE4320"/>
    <w:rsid w:val="00CE5D9A"/>
    <w:rsid w:val="00CE76CD"/>
    <w:rsid w:val="00CF0B65"/>
    <w:rsid w:val="00CF1C1F"/>
    <w:rsid w:val="00CF38DF"/>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10"/>
    <w:rsid w:val="00D04894"/>
    <w:rsid w:val="00D048A2"/>
    <w:rsid w:val="00D053CE"/>
    <w:rsid w:val="00D055EB"/>
    <w:rsid w:val="00D056FE"/>
    <w:rsid w:val="00D05791"/>
    <w:rsid w:val="00D05B56"/>
    <w:rsid w:val="00D05D60"/>
    <w:rsid w:val="00D1046A"/>
    <w:rsid w:val="00D114B2"/>
    <w:rsid w:val="00D121C4"/>
    <w:rsid w:val="00D14274"/>
    <w:rsid w:val="00D15A89"/>
    <w:rsid w:val="00D15E5B"/>
    <w:rsid w:val="00D17C62"/>
    <w:rsid w:val="00D20213"/>
    <w:rsid w:val="00D21586"/>
    <w:rsid w:val="00D217B2"/>
    <w:rsid w:val="00D21BE1"/>
    <w:rsid w:val="00D21D04"/>
    <w:rsid w:val="00D21EA5"/>
    <w:rsid w:val="00D23A38"/>
    <w:rsid w:val="00D2574C"/>
    <w:rsid w:val="00D26D79"/>
    <w:rsid w:val="00D27C2B"/>
    <w:rsid w:val="00D33363"/>
    <w:rsid w:val="00D33617"/>
    <w:rsid w:val="00D33C16"/>
    <w:rsid w:val="00D34529"/>
    <w:rsid w:val="00D347BD"/>
    <w:rsid w:val="00D34943"/>
    <w:rsid w:val="00D34A2B"/>
    <w:rsid w:val="00D35409"/>
    <w:rsid w:val="00D359D4"/>
    <w:rsid w:val="00D35B18"/>
    <w:rsid w:val="00D35DCC"/>
    <w:rsid w:val="00D378CD"/>
    <w:rsid w:val="00D37D27"/>
    <w:rsid w:val="00D41B88"/>
    <w:rsid w:val="00D41E23"/>
    <w:rsid w:val="00D4208E"/>
    <w:rsid w:val="00D4280F"/>
    <w:rsid w:val="00D429EC"/>
    <w:rsid w:val="00D43862"/>
    <w:rsid w:val="00D43D44"/>
    <w:rsid w:val="00D43EBB"/>
    <w:rsid w:val="00D4499F"/>
    <w:rsid w:val="00D44E4E"/>
    <w:rsid w:val="00D46D26"/>
    <w:rsid w:val="00D50F11"/>
    <w:rsid w:val="00D51254"/>
    <w:rsid w:val="00D513A8"/>
    <w:rsid w:val="00D5156F"/>
    <w:rsid w:val="00D51627"/>
    <w:rsid w:val="00D51E1A"/>
    <w:rsid w:val="00D51E53"/>
    <w:rsid w:val="00D52344"/>
    <w:rsid w:val="00D5267F"/>
    <w:rsid w:val="00D532DA"/>
    <w:rsid w:val="00D53BEC"/>
    <w:rsid w:val="00D54305"/>
    <w:rsid w:val="00D54AAC"/>
    <w:rsid w:val="00D54B32"/>
    <w:rsid w:val="00D552E3"/>
    <w:rsid w:val="00D55423"/>
    <w:rsid w:val="00D55DF0"/>
    <w:rsid w:val="00D563E1"/>
    <w:rsid w:val="00D56BB6"/>
    <w:rsid w:val="00D56D4A"/>
    <w:rsid w:val="00D6022B"/>
    <w:rsid w:val="00D60C40"/>
    <w:rsid w:val="00D6138D"/>
    <w:rsid w:val="00D6166E"/>
    <w:rsid w:val="00D61F1D"/>
    <w:rsid w:val="00D62BA1"/>
    <w:rsid w:val="00D63126"/>
    <w:rsid w:val="00D635AF"/>
    <w:rsid w:val="00D63A67"/>
    <w:rsid w:val="00D63AA9"/>
    <w:rsid w:val="00D646C9"/>
    <w:rsid w:val="00D6492E"/>
    <w:rsid w:val="00D655B3"/>
    <w:rsid w:val="00D65845"/>
    <w:rsid w:val="00D70087"/>
    <w:rsid w:val="00D7079E"/>
    <w:rsid w:val="00D70823"/>
    <w:rsid w:val="00D70AB1"/>
    <w:rsid w:val="00D70C89"/>
    <w:rsid w:val="00D70F23"/>
    <w:rsid w:val="00D73DD6"/>
    <w:rsid w:val="00D745F5"/>
    <w:rsid w:val="00D75392"/>
    <w:rsid w:val="00D7585E"/>
    <w:rsid w:val="00D759A3"/>
    <w:rsid w:val="00D76B0E"/>
    <w:rsid w:val="00D76F28"/>
    <w:rsid w:val="00D80DF0"/>
    <w:rsid w:val="00D82E32"/>
    <w:rsid w:val="00D83974"/>
    <w:rsid w:val="00D84133"/>
    <w:rsid w:val="00D8431C"/>
    <w:rsid w:val="00D85133"/>
    <w:rsid w:val="00D8615F"/>
    <w:rsid w:val="00D8790C"/>
    <w:rsid w:val="00D91221"/>
    <w:rsid w:val="00D91607"/>
    <w:rsid w:val="00D92C82"/>
    <w:rsid w:val="00D93336"/>
    <w:rsid w:val="00D9365E"/>
    <w:rsid w:val="00D94314"/>
    <w:rsid w:val="00D956AE"/>
    <w:rsid w:val="00D95BC7"/>
    <w:rsid w:val="00D95C17"/>
    <w:rsid w:val="00D96043"/>
    <w:rsid w:val="00D96FB4"/>
    <w:rsid w:val="00D974BF"/>
    <w:rsid w:val="00D97779"/>
    <w:rsid w:val="00DA14AB"/>
    <w:rsid w:val="00DA237B"/>
    <w:rsid w:val="00DA2CA4"/>
    <w:rsid w:val="00DA52F5"/>
    <w:rsid w:val="00DA550F"/>
    <w:rsid w:val="00DA627B"/>
    <w:rsid w:val="00DA73A3"/>
    <w:rsid w:val="00DA76DD"/>
    <w:rsid w:val="00DB0720"/>
    <w:rsid w:val="00DB1424"/>
    <w:rsid w:val="00DB1582"/>
    <w:rsid w:val="00DB28F4"/>
    <w:rsid w:val="00DB3080"/>
    <w:rsid w:val="00DB4E12"/>
    <w:rsid w:val="00DB5771"/>
    <w:rsid w:val="00DB586E"/>
    <w:rsid w:val="00DC0AB6"/>
    <w:rsid w:val="00DC0E9F"/>
    <w:rsid w:val="00DC21CF"/>
    <w:rsid w:val="00DC3395"/>
    <w:rsid w:val="00DC3664"/>
    <w:rsid w:val="00DC3B9F"/>
    <w:rsid w:val="00DC4B9B"/>
    <w:rsid w:val="00DC4F84"/>
    <w:rsid w:val="00DC6162"/>
    <w:rsid w:val="00DC6A2F"/>
    <w:rsid w:val="00DC6EFC"/>
    <w:rsid w:val="00DC7CDE"/>
    <w:rsid w:val="00DC7F7C"/>
    <w:rsid w:val="00DD0E44"/>
    <w:rsid w:val="00DD195B"/>
    <w:rsid w:val="00DD243F"/>
    <w:rsid w:val="00DD26DA"/>
    <w:rsid w:val="00DD2C10"/>
    <w:rsid w:val="00DD42CA"/>
    <w:rsid w:val="00DD46E9"/>
    <w:rsid w:val="00DD4711"/>
    <w:rsid w:val="00DD4812"/>
    <w:rsid w:val="00DD4CA7"/>
    <w:rsid w:val="00DD64FD"/>
    <w:rsid w:val="00DD65BD"/>
    <w:rsid w:val="00DE0097"/>
    <w:rsid w:val="00DE05AE"/>
    <w:rsid w:val="00DE0979"/>
    <w:rsid w:val="00DE0F9C"/>
    <w:rsid w:val="00DE12E9"/>
    <w:rsid w:val="00DE27D9"/>
    <w:rsid w:val="00DE2B00"/>
    <w:rsid w:val="00DE301D"/>
    <w:rsid w:val="00DE33EC"/>
    <w:rsid w:val="00DE43F4"/>
    <w:rsid w:val="00DE5391"/>
    <w:rsid w:val="00DE53F8"/>
    <w:rsid w:val="00DE5A51"/>
    <w:rsid w:val="00DE60E6"/>
    <w:rsid w:val="00DE6C9B"/>
    <w:rsid w:val="00DE74DC"/>
    <w:rsid w:val="00DE76FA"/>
    <w:rsid w:val="00DE77AC"/>
    <w:rsid w:val="00DE7D5A"/>
    <w:rsid w:val="00DF1EC4"/>
    <w:rsid w:val="00DF247C"/>
    <w:rsid w:val="00DF34A1"/>
    <w:rsid w:val="00DF3542"/>
    <w:rsid w:val="00DF3F4F"/>
    <w:rsid w:val="00DF5858"/>
    <w:rsid w:val="00DF64FD"/>
    <w:rsid w:val="00DF707E"/>
    <w:rsid w:val="00DF70A1"/>
    <w:rsid w:val="00DF759D"/>
    <w:rsid w:val="00E003AF"/>
    <w:rsid w:val="00E00482"/>
    <w:rsid w:val="00E00F50"/>
    <w:rsid w:val="00E018C3"/>
    <w:rsid w:val="00E01C04"/>
    <w:rsid w:val="00E01C15"/>
    <w:rsid w:val="00E0227E"/>
    <w:rsid w:val="00E038D5"/>
    <w:rsid w:val="00E03F8B"/>
    <w:rsid w:val="00E04DEA"/>
    <w:rsid w:val="00E052B1"/>
    <w:rsid w:val="00E0563E"/>
    <w:rsid w:val="00E05886"/>
    <w:rsid w:val="00E104C6"/>
    <w:rsid w:val="00E10C02"/>
    <w:rsid w:val="00E134D8"/>
    <w:rsid w:val="00E137F4"/>
    <w:rsid w:val="00E164F2"/>
    <w:rsid w:val="00E16F61"/>
    <w:rsid w:val="00E16FFB"/>
    <w:rsid w:val="00E178A7"/>
    <w:rsid w:val="00E20F6A"/>
    <w:rsid w:val="00E21A25"/>
    <w:rsid w:val="00E2298C"/>
    <w:rsid w:val="00E23303"/>
    <w:rsid w:val="00E239E0"/>
    <w:rsid w:val="00E24071"/>
    <w:rsid w:val="00E253CA"/>
    <w:rsid w:val="00E25AD7"/>
    <w:rsid w:val="00E26CF3"/>
    <w:rsid w:val="00E2771C"/>
    <w:rsid w:val="00E31383"/>
    <w:rsid w:val="00E31D50"/>
    <w:rsid w:val="00E324D9"/>
    <w:rsid w:val="00E331FB"/>
    <w:rsid w:val="00E335DC"/>
    <w:rsid w:val="00E33DF4"/>
    <w:rsid w:val="00E34460"/>
    <w:rsid w:val="00E35EDE"/>
    <w:rsid w:val="00E364AA"/>
    <w:rsid w:val="00E36528"/>
    <w:rsid w:val="00E409B4"/>
    <w:rsid w:val="00E40CF7"/>
    <w:rsid w:val="00E413B8"/>
    <w:rsid w:val="00E434EB"/>
    <w:rsid w:val="00E43FD9"/>
    <w:rsid w:val="00E440C0"/>
    <w:rsid w:val="00E44750"/>
    <w:rsid w:val="00E4533C"/>
    <w:rsid w:val="00E4683D"/>
    <w:rsid w:val="00E46CA0"/>
    <w:rsid w:val="00E4765C"/>
    <w:rsid w:val="00E47C6B"/>
    <w:rsid w:val="00E504A1"/>
    <w:rsid w:val="00E51231"/>
    <w:rsid w:val="00E51798"/>
    <w:rsid w:val="00E52A67"/>
    <w:rsid w:val="00E52E43"/>
    <w:rsid w:val="00E53F6F"/>
    <w:rsid w:val="00E544BE"/>
    <w:rsid w:val="00E5654A"/>
    <w:rsid w:val="00E56781"/>
    <w:rsid w:val="00E56F49"/>
    <w:rsid w:val="00E6006F"/>
    <w:rsid w:val="00E602A7"/>
    <w:rsid w:val="00E6170F"/>
    <w:rsid w:val="00E619E1"/>
    <w:rsid w:val="00E61A22"/>
    <w:rsid w:val="00E61AFE"/>
    <w:rsid w:val="00E6209D"/>
    <w:rsid w:val="00E62FBE"/>
    <w:rsid w:val="00E63389"/>
    <w:rsid w:val="00E64597"/>
    <w:rsid w:val="00E65780"/>
    <w:rsid w:val="00E66AA1"/>
    <w:rsid w:val="00E66B6A"/>
    <w:rsid w:val="00E67848"/>
    <w:rsid w:val="00E67ECA"/>
    <w:rsid w:val="00E71239"/>
    <w:rsid w:val="00E71243"/>
    <w:rsid w:val="00E71362"/>
    <w:rsid w:val="00E714D8"/>
    <w:rsid w:val="00E7168A"/>
    <w:rsid w:val="00E71D25"/>
    <w:rsid w:val="00E7295C"/>
    <w:rsid w:val="00E73306"/>
    <w:rsid w:val="00E73590"/>
    <w:rsid w:val="00E74817"/>
    <w:rsid w:val="00E74A14"/>
    <w:rsid w:val="00E74FE4"/>
    <w:rsid w:val="00E752E9"/>
    <w:rsid w:val="00E7553D"/>
    <w:rsid w:val="00E76915"/>
    <w:rsid w:val="00E76CD3"/>
    <w:rsid w:val="00E7738D"/>
    <w:rsid w:val="00E7751C"/>
    <w:rsid w:val="00E80EF3"/>
    <w:rsid w:val="00E81633"/>
    <w:rsid w:val="00E82503"/>
    <w:rsid w:val="00E82AED"/>
    <w:rsid w:val="00E82FCC"/>
    <w:rsid w:val="00E831A3"/>
    <w:rsid w:val="00E862B5"/>
    <w:rsid w:val="00E863D8"/>
    <w:rsid w:val="00E86733"/>
    <w:rsid w:val="00E86927"/>
    <w:rsid w:val="00E8700D"/>
    <w:rsid w:val="00E87094"/>
    <w:rsid w:val="00E9108A"/>
    <w:rsid w:val="00E92F96"/>
    <w:rsid w:val="00E94803"/>
    <w:rsid w:val="00E94B69"/>
    <w:rsid w:val="00E9588E"/>
    <w:rsid w:val="00E96813"/>
    <w:rsid w:val="00E96E6C"/>
    <w:rsid w:val="00E970FD"/>
    <w:rsid w:val="00EA0EE4"/>
    <w:rsid w:val="00EA17B9"/>
    <w:rsid w:val="00EA1835"/>
    <w:rsid w:val="00EA279E"/>
    <w:rsid w:val="00EA2BA6"/>
    <w:rsid w:val="00EA2FD7"/>
    <w:rsid w:val="00EA33B1"/>
    <w:rsid w:val="00EA4001"/>
    <w:rsid w:val="00EA58C5"/>
    <w:rsid w:val="00EA6132"/>
    <w:rsid w:val="00EA64D6"/>
    <w:rsid w:val="00EA708D"/>
    <w:rsid w:val="00EA70DA"/>
    <w:rsid w:val="00EA74F2"/>
    <w:rsid w:val="00EA7552"/>
    <w:rsid w:val="00EA7F5C"/>
    <w:rsid w:val="00EB0989"/>
    <w:rsid w:val="00EB193D"/>
    <w:rsid w:val="00EB2A71"/>
    <w:rsid w:val="00EB2C57"/>
    <w:rsid w:val="00EB32CF"/>
    <w:rsid w:val="00EB37D1"/>
    <w:rsid w:val="00EB4DDA"/>
    <w:rsid w:val="00EB6970"/>
    <w:rsid w:val="00EB7598"/>
    <w:rsid w:val="00EB7885"/>
    <w:rsid w:val="00EC0758"/>
    <w:rsid w:val="00EC0998"/>
    <w:rsid w:val="00EC2068"/>
    <w:rsid w:val="00EC2805"/>
    <w:rsid w:val="00EC3100"/>
    <w:rsid w:val="00EC3D02"/>
    <w:rsid w:val="00EC437B"/>
    <w:rsid w:val="00EC495C"/>
    <w:rsid w:val="00EC4CBD"/>
    <w:rsid w:val="00EC58D6"/>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1CB1"/>
    <w:rsid w:val="00EE3260"/>
    <w:rsid w:val="00EE3475"/>
    <w:rsid w:val="00EE3CF3"/>
    <w:rsid w:val="00EE50F0"/>
    <w:rsid w:val="00EE586E"/>
    <w:rsid w:val="00EE5BEB"/>
    <w:rsid w:val="00EE62BB"/>
    <w:rsid w:val="00EE6524"/>
    <w:rsid w:val="00EE67E4"/>
    <w:rsid w:val="00EE788B"/>
    <w:rsid w:val="00EF00ED"/>
    <w:rsid w:val="00EF0192"/>
    <w:rsid w:val="00EF0196"/>
    <w:rsid w:val="00EF06A8"/>
    <w:rsid w:val="00EF0943"/>
    <w:rsid w:val="00EF0EAD"/>
    <w:rsid w:val="00EF1DF7"/>
    <w:rsid w:val="00EF22D1"/>
    <w:rsid w:val="00EF430A"/>
    <w:rsid w:val="00EF4CB1"/>
    <w:rsid w:val="00EF5798"/>
    <w:rsid w:val="00EF60A5"/>
    <w:rsid w:val="00EF60E5"/>
    <w:rsid w:val="00EF6A0C"/>
    <w:rsid w:val="00EF6E7F"/>
    <w:rsid w:val="00EF6F99"/>
    <w:rsid w:val="00EF7ADB"/>
    <w:rsid w:val="00F01D8F"/>
    <w:rsid w:val="00F01D93"/>
    <w:rsid w:val="00F03169"/>
    <w:rsid w:val="00F0316E"/>
    <w:rsid w:val="00F048CF"/>
    <w:rsid w:val="00F04E2B"/>
    <w:rsid w:val="00F05A4D"/>
    <w:rsid w:val="00F06BB9"/>
    <w:rsid w:val="00F06BD0"/>
    <w:rsid w:val="00F06DA3"/>
    <w:rsid w:val="00F10BCF"/>
    <w:rsid w:val="00F121C4"/>
    <w:rsid w:val="00F16658"/>
    <w:rsid w:val="00F17235"/>
    <w:rsid w:val="00F20B40"/>
    <w:rsid w:val="00F211C4"/>
    <w:rsid w:val="00F21869"/>
    <w:rsid w:val="00F2269A"/>
    <w:rsid w:val="00F22775"/>
    <w:rsid w:val="00F228A5"/>
    <w:rsid w:val="00F23B9E"/>
    <w:rsid w:val="00F246D4"/>
    <w:rsid w:val="00F2652D"/>
    <w:rsid w:val="00F269DC"/>
    <w:rsid w:val="00F26CE7"/>
    <w:rsid w:val="00F27E0D"/>
    <w:rsid w:val="00F309E2"/>
    <w:rsid w:val="00F30C2D"/>
    <w:rsid w:val="00F30E64"/>
    <w:rsid w:val="00F318BD"/>
    <w:rsid w:val="00F32557"/>
    <w:rsid w:val="00F32CE9"/>
    <w:rsid w:val="00F3300A"/>
    <w:rsid w:val="00F332EF"/>
    <w:rsid w:val="00F33A6A"/>
    <w:rsid w:val="00F33FDE"/>
    <w:rsid w:val="00F340E4"/>
    <w:rsid w:val="00F3411F"/>
    <w:rsid w:val="00F34336"/>
    <w:rsid w:val="00F34D8E"/>
    <w:rsid w:val="00F3515A"/>
    <w:rsid w:val="00F35383"/>
    <w:rsid w:val="00F3674D"/>
    <w:rsid w:val="00F37587"/>
    <w:rsid w:val="00F4011F"/>
    <w:rsid w:val="00F401EA"/>
    <w:rsid w:val="00F4079E"/>
    <w:rsid w:val="00F40B14"/>
    <w:rsid w:val="00F40DC4"/>
    <w:rsid w:val="00F41502"/>
    <w:rsid w:val="00F42101"/>
    <w:rsid w:val="00F42EAA"/>
    <w:rsid w:val="00F42EE0"/>
    <w:rsid w:val="00F434A9"/>
    <w:rsid w:val="00F437C4"/>
    <w:rsid w:val="00F446A0"/>
    <w:rsid w:val="00F45014"/>
    <w:rsid w:val="00F462EF"/>
    <w:rsid w:val="00F46E93"/>
    <w:rsid w:val="00F4739C"/>
    <w:rsid w:val="00F47A0A"/>
    <w:rsid w:val="00F47A79"/>
    <w:rsid w:val="00F47F5C"/>
    <w:rsid w:val="00F50CF7"/>
    <w:rsid w:val="00F51220"/>
    <w:rsid w:val="00F51928"/>
    <w:rsid w:val="00F543B3"/>
    <w:rsid w:val="00F5467A"/>
    <w:rsid w:val="00F55F88"/>
    <w:rsid w:val="00F5643A"/>
    <w:rsid w:val="00F56596"/>
    <w:rsid w:val="00F57085"/>
    <w:rsid w:val="00F57474"/>
    <w:rsid w:val="00F62236"/>
    <w:rsid w:val="00F63668"/>
    <w:rsid w:val="00F63959"/>
    <w:rsid w:val="00F63CDF"/>
    <w:rsid w:val="00F642AF"/>
    <w:rsid w:val="00F650B4"/>
    <w:rsid w:val="00F65192"/>
    <w:rsid w:val="00F65901"/>
    <w:rsid w:val="00F660A6"/>
    <w:rsid w:val="00F66B95"/>
    <w:rsid w:val="00F706AA"/>
    <w:rsid w:val="00F715D0"/>
    <w:rsid w:val="00F717E7"/>
    <w:rsid w:val="00F724A1"/>
    <w:rsid w:val="00F7288E"/>
    <w:rsid w:val="00F73C4E"/>
    <w:rsid w:val="00F740FA"/>
    <w:rsid w:val="00F74910"/>
    <w:rsid w:val="00F74A7A"/>
    <w:rsid w:val="00F7632C"/>
    <w:rsid w:val="00F76FDC"/>
    <w:rsid w:val="00F771C6"/>
    <w:rsid w:val="00F77E4A"/>
    <w:rsid w:val="00F77ED7"/>
    <w:rsid w:val="00F77FFD"/>
    <w:rsid w:val="00F80F5D"/>
    <w:rsid w:val="00F818CF"/>
    <w:rsid w:val="00F83143"/>
    <w:rsid w:val="00F8419A"/>
    <w:rsid w:val="00F84564"/>
    <w:rsid w:val="00F853F3"/>
    <w:rsid w:val="00F85853"/>
    <w:rsid w:val="00F8591B"/>
    <w:rsid w:val="00F8655C"/>
    <w:rsid w:val="00F90BCA"/>
    <w:rsid w:val="00F90E1A"/>
    <w:rsid w:val="00F91B79"/>
    <w:rsid w:val="00F94B27"/>
    <w:rsid w:val="00F9638A"/>
    <w:rsid w:val="00F96626"/>
    <w:rsid w:val="00F96865"/>
    <w:rsid w:val="00F96946"/>
    <w:rsid w:val="00F97131"/>
    <w:rsid w:val="00F9720F"/>
    <w:rsid w:val="00F97B4B"/>
    <w:rsid w:val="00F97C84"/>
    <w:rsid w:val="00FA0156"/>
    <w:rsid w:val="00FA0266"/>
    <w:rsid w:val="00FA0D81"/>
    <w:rsid w:val="00FA166A"/>
    <w:rsid w:val="00FA181E"/>
    <w:rsid w:val="00FA2CF6"/>
    <w:rsid w:val="00FA2D55"/>
    <w:rsid w:val="00FA3065"/>
    <w:rsid w:val="00FA3EBB"/>
    <w:rsid w:val="00FA4284"/>
    <w:rsid w:val="00FA52F9"/>
    <w:rsid w:val="00FA54D8"/>
    <w:rsid w:val="00FA5C8B"/>
    <w:rsid w:val="00FB0346"/>
    <w:rsid w:val="00FB0E61"/>
    <w:rsid w:val="00FB10FF"/>
    <w:rsid w:val="00FB1AF9"/>
    <w:rsid w:val="00FB1D69"/>
    <w:rsid w:val="00FB2812"/>
    <w:rsid w:val="00FB2EBE"/>
    <w:rsid w:val="00FB332B"/>
    <w:rsid w:val="00FB3570"/>
    <w:rsid w:val="00FB4D46"/>
    <w:rsid w:val="00FB6203"/>
    <w:rsid w:val="00FB67AC"/>
    <w:rsid w:val="00FB6871"/>
    <w:rsid w:val="00FB7100"/>
    <w:rsid w:val="00FC0636"/>
    <w:rsid w:val="00FC0C6F"/>
    <w:rsid w:val="00FC14C7"/>
    <w:rsid w:val="00FC2758"/>
    <w:rsid w:val="00FC3253"/>
    <w:rsid w:val="00FC3523"/>
    <w:rsid w:val="00FC3C3B"/>
    <w:rsid w:val="00FC44C4"/>
    <w:rsid w:val="00FC4F7B"/>
    <w:rsid w:val="00FC5617"/>
    <w:rsid w:val="00FC5752"/>
    <w:rsid w:val="00FC69FA"/>
    <w:rsid w:val="00FC755A"/>
    <w:rsid w:val="00FD0351"/>
    <w:rsid w:val="00FD03B4"/>
    <w:rsid w:val="00FD045A"/>
    <w:rsid w:val="00FD05FD"/>
    <w:rsid w:val="00FD1F94"/>
    <w:rsid w:val="00FD21A7"/>
    <w:rsid w:val="00FD2916"/>
    <w:rsid w:val="00FD3347"/>
    <w:rsid w:val="00FD40E9"/>
    <w:rsid w:val="00FD495B"/>
    <w:rsid w:val="00FD5257"/>
    <w:rsid w:val="00FD7EC3"/>
    <w:rsid w:val="00FE0C73"/>
    <w:rsid w:val="00FE0F38"/>
    <w:rsid w:val="00FE108E"/>
    <w:rsid w:val="00FE10F9"/>
    <w:rsid w:val="00FE126B"/>
    <w:rsid w:val="00FE1913"/>
    <w:rsid w:val="00FE2356"/>
    <w:rsid w:val="00FE2629"/>
    <w:rsid w:val="00FE3097"/>
    <w:rsid w:val="00FE36BF"/>
    <w:rsid w:val="00FE3ADB"/>
    <w:rsid w:val="00FE40B5"/>
    <w:rsid w:val="00FE58E6"/>
    <w:rsid w:val="00FE660C"/>
    <w:rsid w:val="00FE6C5B"/>
    <w:rsid w:val="00FE7774"/>
    <w:rsid w:val="00FF0F2A"/>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0DC0CF43-C65F-46BC-8113-7605A34F7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747C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747C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747C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747C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747C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747C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747CC"/>
    <w:pPr>
      <w:tabs>
        <w:tab w:val="right" w:leader="dot" w:pos="14570"/>
      </w:tabs>
      <w:spacing w:before="0"/>
    </w:pPr>
    <w:rPr>
      <w:b/>
      <w:noProof/>
    </w:rPr>
  </w:style>
  <w:style w:type="paragraph" w:styleId="TOC2">
    <w:name w:val="toc 2"/>
    <w:aliases w:val="ŠTOC 2"/>
    <w:basedOn w:val="Normal"/>
    <w:next w:val="Normal"/>
    <w:uiPriority w:val="39"/>
    <w:unhideWhenUsed/>
    <w:rsid w:val="00B747CC"/>
    <w:pPr>
      <w:tabs>
        <w:tab w:val="right" w:leader="dot" w:pos="14570"/>
      </w:tabs>
      <w:spacing w:before="0"/>
    </w:pPr>
    <w:rPr>
      <w:noProof/>
    </w:rPr>
  </w:style>
  <w:style w:type="paragraph" w:styleId="Header">
    <w:name w:val="header"/>
    <w:aliases w:val="ŠHeader"/>
    <w:basedOn w:val="Normal"/>
    <w:link w:val="HeaderChar"/>
    <w:uiPriority w:val="16"/>
    <w:rsid w:val="00B747CC"/>
    <w:rPr>
      <w:noProof/>
      <w:color w:val="002664"/>
      <w:sz w:val="28"/>
      <w:szCs w:val="28"/>
    </w:rPr>
  </w:style>
  <w:style w:type="character" w:customStyle="1" w:styleId="Heading5Char">
    <w:name w:val="Heading 5 Char"/>
    <w:aliases w:val="ŠHeading 5 Char"/>
    <w:basedOn w:val="DefaultParagraphFont"/>
    <w:link w:val="Heading5"/>
    <w:uiPriority w:val="6"/>
    <w:rsid w:val="00B747C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747CC"/>
    <w:rPr>
      <w:rFonts w:ascii="Arial" w:hAnsi="Arial" w:cs="Arial"/>
      <w:noProof/>
      <w:color w:val="002664"/>
      <w:sz w:val="28"/>
      <w:szCs w:val="28"/>
      <w:lang w:val="en-AU"/>
    </w:rPr>
  </w:style>
  <w:style w:type="paragraph" w:styleId="Footer">
    <w:name w:val="footer"/>
    <w:aliases w:val="ŠFooter"/>
    <w:basedOn w:val="Normal"/>
    <w:link w:val="FooterChar"/>
    <w:uiPriority w:val="19"/>
    <w:rsid w:val="00B747C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747CC"/>
    <w:rPr>
      <w:rFonts w:ascii="Arial" w:hAnsi="Arial" w:cs="Arial"/>
      <w:sz w:val="18"/>
      <w:szCs w:val="18"/>
      <w:lang w:val="en-AU"/>
    </w:rPr>
  </w:style>
  <w:style w:type="paragraph" w:styleId="Caption">
    <w:name w:val="caption"/>
    <w:aliases w:val="ŠCaption"/>
    <w:basedOn w:val="Normal"/>
    <w:next w:val="Normal"/>
    <w:uiPriority w:val="20"/>
    <w:qFormat/>
    <w:rsid w:val="00B747CC"/>
    <w:pPr>
      <w:keepNext/>
      <w:spacing w:after="200" w:line="240" w:lineRule="auto"/>
    </w:pPr>
    <w:rPr>
      <w:iCs/>
      <w:color w:val="002664"/>
      <w:sz w:val="18"/>
      <w:szCs w:val="18"/>
    </w:rPr>
  </w:style>
  <w:style w:type="paragraph" w:customStyle="1" w:styleId="Logo">
    <w:name w:val="ŠLogo"/>
    <w:basedOn w:val="Normal"/>
    <w:uiPriority w:val="18"/>
    <w:qFormat/>
    <w:rsid w:val="00B747C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747CC"/>
    <w:pPr>
      <w:spacing w:before="0"/>
      <w:ind w:left="244"/>
    </w:pPr>
  </w:style>
  <w:style w:type="character" w:styleId="Hyperlink">
    <w:name w:val="Hyperlink"/>
    <w:aliases w:val="ŠHyperlink"/>
    <w:basedOn w:val="DefaultParagraphFont"/>
    <w:uiPriority w:val="99"/>
    <w:unhideWhenUsed/>
    <w:rsid w:val="00B747C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747C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747C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747C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747CC"/>
    <w:rPr>
      <w:rFonts w:ascii="Arial" w:hAnsi="Arial" w:cs="Arial"/>
      <w:color w:val="002664"/>
      <w:sz w:val="28"/>
      <w:szCs w:val="36"/>
      <w:lang w:val="en-AU"/>
    </w:rPr>
  </w:style>
  <w:style w:type="table" w:customStyle="1" w:styleId="Tableheader">
    <w:name w:val="ŠTable header"/>
    <w:basedOn w:val="TableNormal"/>
    <w:uiPriority w:val="99"/>
    <w:rsid w:val="00B747C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747CC"/>
    <w:pPr>
      <w:numPr>
        <w:numId w:val="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747CC"/>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747CC"/>
    <w:pPr>
      <w:numPr>
        <w:numId w:val="8"/>
      </w:numPr>
    </w:pPr>
  </w:style>
  <w:style w:type="character" w:styleId="Strong">
    <w:name w:val="Strong"/>
    <w:aliases w:val="ŠStrong,Bold"/>
    <w:qFormat/>
    <w:rsid w:val="00B747CC"/>
    <w:rPr>
      <w:b/>
      <w:bCs/>
    </w:rPr>
  </w:style>
  <w:style w:type="paragraph" w:styleId="ListBullet">
    <w:name w:val="List Bullet"/>
    <w:aliases w:val="ŠList Bullet"/>
    <w:basedOn w:val="Normal"/>
    <w:uiPriority w:val="9"/>
    <w:qFormat/>
    <w:rsid w:val="00B747CC"/>
    <w:pPr>
      <w:numPr>
        <w:numId w:val="6"/>
      </w:numPr>
    </w:pPr>
  </w:style>
  <w:style w:type="character" w:styleId="Emphasis">
    <w:name w:val="Emphasis"/>
    <w:aliases w:val="ŠEmphasis,Italic"/>
    <w:qFormat/>
    <w:rsid w:val="00B747CC"/>
    <w:rPr>
      <w:i/>
      <w:iCs/>
    </w:rPr>
  </w:style>
  <w:style w:type="paragraph" w:styleId="Title">
    <w:name w:val="Title"/>
    <w:aliases w:val="ŠTitle"/>
    <w:basedOn w:val="Normal"/>
    <w:next w:val="Normal"/>
    <w:link w:val="TitleChar"/>
    <w:uiPriority w:val="1"/>
    <w:rsid w:val="00B747C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747C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747CC"/>
    <w:pPr>
      <w:spacing w:line="240" w:lineRule="auto"/>
    </w:pPr>
    <w:rPr>
      <w:sz w:val="20"/>
      <w:szCs w:val="20"/>
    </w:rPr>
  </w:style>
  <w:style w:type="table" w:styleId="TableGrid">
    <w:name w:val="Table Grid"/>
    <w:basedOn w:val="TableNormal"/>
    <w:uiPriority w:val="39"/>
    <w:rsid w:val="00B747C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747C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747C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747CC"/>
    <w:rPr>
      <w:rFonts w:ascii="Arial" w:hAnsi="Arial" w:cs="Arial"/>
      <w:sz w:val="20"/>
      <w:szCs w:val="20"/>
      <w:lang w:val="en-AU"/>
    </w:rPr>
  </w:style>
  <w:style w:type="character" w:styleId="CommentReference">
    <w:name w:val="annotation reference"/>
    <w:basedOn w:val="DefaultParagraphFont"/>
    <w:uiPriority w:val="99"/>
    <w:semiHidden/>
    <w:unhideWhenUsed/>
    <w:rsid w:val="00B747CC"/>
    <w:rPr>
      <w:sz w:val="16"/>
      <w:szCs w:val="16"/>
    </w:rPr>
  </w:style>
  <w:style w:type="paragraph" w:styleId="CommentSubject">
    <w:name w:val="annotation subject"/>
    <w:basedOn w:val="CommentText"/>
    <w:next w:val="CommentText"/>
    <w:link w:val="CommentSubjectChar"/>
    <w:uiPriority w:val="99"/>
    <w:semiHidden/>
    <w:unhideWhenUsed/>
    <w:rsid w:val="00B747CC"/>
    <w:rPr>
      <w:b/>
      <w:bCs/>
    </w:rPr>
  </w:style>
  <w:style w:type="character" w:customStyle="1" w:styleId="CommentSubjectChar">
    <w:name w:val="Comment Subject Char"/>
    <w:basedOn w:val="CommentTextChar"/>
    <w:link w:val="CommentSubject"/>
    <w:uiPriority w:val="99"/>
    <w:semiHidden/>
    <w:rsid w:val="00B747C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747CC"/>
    <w:rPr>
      <w:color w:val="605E5C"/>
      <w:shd w:val="clear" w:color="auto" w:fill="E1DFDD"/>
    </w:rPr>
  </w:style>
  <w:style w:type="paragraph" w:styleId="ListParagraph">
    <w:name w:val="List Paragraph"/>
    <w:aliases w:val="ŠList Paragraph"/>
    <w:basedOn w:val="Normal"/>
    <w:uiPriority w:val="34"/>
    <w:unhideWhenUsed/>
    <w:qFormat/>
    <w:rsid w:val="00B747CC"/>
    <w:pPr>
      <w:ind w:left="567"/>
    </w:pPr>
  </w:style>
  <w:style w:type="character" w:styleId="PlaceholderText">
    <w:name w:val="Placeholder Text"/>
    <w:basedOn w:val="DefaultParagraphFont"/>
    <w:uiPriority w:val="99"/>
    <w:semiHidden/>
    <w:rsid w:val="00B747CC"/>
    <w:rPr>
      <w:color w:val="808080"/>
    </w:rPr>
  </w:style>
  <w:style w:type="character" w:styleId="FollowedHyperlink">
    <w:name w:val="FollowedHyperlink"/>
    <w:basedOn w:val="DefaultParagraphFont"/>
    <w:uiPriority w:val="99"/>
    <w:semiHidden/>
    <w:unhideWhenUsed/>
    <w:rsid w:val="00B747CC"/>
    <w:rPr>
      <w:color w:val="954F72" w:themeColor="followedHyperlink"/>
      <w:u w:val="single"/>
    </w:rPr>
  </w:style>
  <w:style w:type="paragraph" w:styleId="Subtitle">
    <w:name w:val="Subtitle"/>
    <w:basedOn w:val="Normal"/>
    <w:next w:val="Normal"/>
    <w:link w:val="SubtitleChar"/>
    <w:uiPriority w:val="11"/>
    <w:semiHidden/>
    <w:qFormat/>
    <w:rsid w:val="00B747C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747C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747CC"/>
    <w:rPr>
      <w:i/>
      <w:iCs/>
      <w:color w:val="404040" w:themeColor="text1" w:themeTint="BF"/>
    </w:rPr>
  </w:style>
  <w:style w:type="paragraph" w:styleId="TOC4">
    <w:name w:val="toc 4"/>
    <w:aliases w:val="ŠTOC 4"/>
    <w:basedOn w:val="Normal"/>
    <w:next w:val="Normal"/>
    <w:autoRedefine/>
    <w:uiPriority w:val="39"/>
    <w:unhideWhenUsed/>
    <w:rsid w:val="00B747CC"/>
    <w:pPr>
      <w:spacing w:before="0"/>
      <w:ind w:left="488"/>
    </w:pPr>
  </w:style>
  <w:style w:type="paragraph" w:styleId="TOCHeading">
    <w:name w:val="TOC Heading"/>
    <w:aliases w:val="ŠTOC Heading"/>
    <w:basedOn w:val="Heading1"/>
    <w:next w:val="Normal"/>
    <w:uiPriority w:val="38"/>
    <w:qFormat/>
    <w:rsid w:val="00B747C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747C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747C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747CC"/>
    <w:pPr>
      <w:numPr>
        <w:numId w:val="5"/>
      </w:numPr>
    </w:pPr>
  </w:style>
  <w:style w:type="paragraph" w:styleId="ListNumber3">
    <w:name w:val="List Number 3"/>
    <w:aliases w:val="ŠList Number 3"/>
    <w:basedOn w:val="ListBullet3"/>
    <w:uiPriority w:val="8"/>
    <w:rsid w:val="00B747CC"/>
    <w:pPr>
      <w:numPr>
        <w:ilvl w:val="2"/>
        <w:numId w:val="7"/>
      </w:numPr>
    </w:pPr>
  </w:style>
  <w:style w:type="character" w:customStyle="1" w:styleId="BoldItalic">
    <w:name w:val="ŠBold Italic"/>
    <w:basedOn w:val="DefaultParagraphFont"/>
    <w:uiPriority w:val="1"/>
    <w:qFormat/>
    <w:rsid w:val="00B747CC"/>
    <w:rPr>
      <w:b/>
      <w:i/>
      <w:iCs/>
    </w:rPr>
  </w:style>
  <w:style w:type="paragraph" w:customStyle="1" w:styleId="FeatureBox3">
    <w:name w:val="ŠFeature Box 3"/>
    <w:basedOn w:val="Normal"/>
    <w:next w:val="Normal"/>
    <w:uiPriority w:val="13"/>
    <w:qFormat/>
    <w:rsid w:val="00B747C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747C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747CC"/>
    <w:pPr>
      <w:keepNext/>
      <w:ind w:left="567" w:right="57"/>
    </w:pPr>
    <w:rPr>
      <w:szCs w:val="22"/>
    </w:rPr>
  </w:style>
  <w:style w:type="paragraph" w:customStyle="1" w:styleId="Subtitle0">
    <w:name w:val="ŠSubtitle"/>
    <w:basedOn w:val="Normal"/>
    <w:link w:val="SubtitleChar0"/>
    <w:uiPriority w:val="2"/>
    <w:qFormat/>
    <w:rsid w:val="00B747CC"/>
    <w:pPr>
      <w:spacing w:before="360"/>
    </w:pPr>
    <w:rPr>
      <w:color w:val="002664"/>
      <w:sz w:val="44"/>
      <w:szCs w:val="48"/>
    </w:rPr>
  </w:style>
  <w:style w:type="character" w:customStyle="1" w:styleId="SubtitleChar0">
    <w:name w:val="ŠSubtitle Char"/>
    <w:basedOn w:val="DefaultParagraphFont"/>
    <w:link w:val="Subtitle0"/>
    <w:uiPriority w:val="2"/>
    <w:rsid w:val="00B747CC"/>
    <w:rPr>
      <w:rFonts w:ascii="Arial" w:hAnsi="Arial" w:cs="Arial"/>
      <w:color w:val="002664"/>
      <w:sz w:val="44"/>
      <w:szCs w:val="48"/>
      <w:lang w:val="en-AU"/>
    </w:rPr>
  </w:style>
  <w:style w:type="paragraph" w:styleId="NormalWeb">
    <w:name w:val="Normal (Web)"/>
    <w:basedOn w:val="Normal"/>
    <w:uiPriority w:val="99"/>
    <w:semiHidden/>
    <w:rsid w:val="00926374"/>
    <w:rPr>
      <w:rFonts w:ascii="Times New Roman" w:hAnsi="Times New Roman" w:cs="Times New Roman"/>
      <w:sz w:val="24"/>
    </w:rPr>
  </w:style>
  <w:style w:type="paragraph" w:customStyle="1" w:styleId="Style1">
    <w:name w:val="Style1"/>
    <w:basedOn w:val="ListNumber"/>
    <w:rsid w:val="007A4269"/>
    <w:pPr>
      <w:numPr>
        <w:numId w:val="0"/>
      </w:numPr>
      <w:tabs>
        <w:tab w:val="num" w:pos="652"/>
      </w:tabs>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3776">
      <w:bodyDiv w:val="1"/>
      <w:marLeft w:val="0"/>
      <w:marRight w:val="0"/>
      <w:marTop w:val="0"/>
      <w:marBottom w:val="0"/>
      <w:divBdr>
        <w:top w:val="none" w:sz="0" w:space="0" w:color="auto"/>
        <w:left w:val="none" w:sz="0" w:space="0" w:color="auto"/>
        <w:bottom w:val="none" w:sz="0" w:space="0" w:color="auto"/>
        <w:right w:val="none" w:sz="0" w:space="0" w:color="auto"/>
      </w:divBdr>
    </w:div>
    <w:div w:id="288822169">
      <w:bodyDiv w:val="1"/>
      <w:marLeft w:val="0"/>
      <w:marRight w:val="0"/>
      <w:marTop w:val="0"/>
      <w:marBottom w:val="0"/>
      <w:divBdr>
        <w:top w:val="none" w:sz="0" w:space="0" w:color="auto"/>
        <w:left w:val="none" w:sz="0" w:space="0" w:color="auto"/>
        <w:bottom w:val="none" w:sz="0" w:space="0" w:color="auto"/>
        <w:right w:val="none" w:sz="0" w:space="0" w:color="auto"/>
      </w:divBdr>
    </w:div>
    <w:div w:id="509180864">
      <w:bodyDiv w:val="1"/>
      <w:marLeft w:val="0"/>
      <w:marRight w:val="0"/>
      <w:marTop w:val="0"/>
      <w:marBottom w:val="0"/>
      <w:divBdr>
        <w:top w:val="none" w:sz="0" w:space="0" w:color="auto"/>
        <w:left w:val="none" w:sz="0" w:space="0" w:color="auto"/>
        <w:bottom w:val="none" w:sz="0" w:space="0" w:color="auto"/>
        <w:right w:val="none" w:sz="0" w:space="0" w:color="auto"/>
      </w:divBdr>
    </w:div>
    <w:div w:id="895168143">
      <w:bodyDiv w:val="1"/>
      <w:marLeft w:val="0"/>
      <w:marRight w:val="0"/>
      <w:marTop w:val="0"/>
      <w:marBottom w:val="0"/>
      <w:divBdr>
        <w:top w:val="none" w:sz="0" w:space="0" w:color="auto"/>
        <w:left w:val="none" w:sz="0" w:space="0" w:color="auto"/>
        <w:bottom w:val="none" w:sz="0" w:space="0" w:color="auto"/>
        <w:right w:val="none" w:sz="0" w:space="0" w:color="auto"/>
      </w:divBdr>
    </w:div>
    <w:div w:id="983855249">
      <w:bodyDiv w:val="1"/>
      <w:marLeft w:val="0"/>
      <w:marRight w:val="0"/>
      <w:marTop w:val="0"/>
      <w:marBottom w:val="0"/>
      <w:divBdr>
        <w:top w:val="none" w:sz="0" w:space="0" w:color="auto"/>
        <w:left w:val="none" w:sz="0" w:space="0" w:color="auto"/>
        <w:bottom w:val="none" w:sz="0" w:space="0" w:color="auto"/>
        <w:right w:val="none" w:sz="0" w:space="0" w:color="auto"/>
      </w:divBdr>
    </w:div>
    <w:div w:id="1053581210">
      <w:bodyDiv w:val="1"/>
      <w:marLeft w:val="0"/>
      <w:marRight w:val="0"/>
      <w:marTop w:val="0"/>
      <w:marBottom w:val="0"/>
      <w:divBdr>
        <w:top w:val="none" w:sz="0" w:space="0" w:color="auto"/>
        <w:left w:val="none" w:sz="0" w:space="0" w:color="auto"/>
        <w:bottom w:val="none" w:sz="0" w:space="0" w:color="auto"/>
        <w:right w:val="none" w:sz="0" w:space="0" w:color="auto"/>
      </w:divBdr>
    </w:div>
    <w:div w:id="1131904377">
      <w:bodyDiv w:val="1"/>
      <w:marLeft w:val="0"/>
      <w:marRight w:val="0"/>
      <w:marTop w:val="0"/>
      <w:marBottom w:val="0"/>
      <w:divBdr>
        <w:top w:val="none" w:sz="0" w:space="0" w:color="auto"/>
        <w:left w:val="none" w:sz="0" w:space="0" w:color="auto"/>
        <w:bottom w:val="none" w:sz="0" w:space="0" w:color="auto"/>
        <w:right w:val="none" w:sz="0" w:space="0" w:color="auto"/>
      </w:divBdr>
    </w:div>
    <w:div w:id="178522688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957788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urriculum.nsw.edu.au/learning-areas/mathematics/mathematics-advanced-11-12-2024/overview" TargetMode="External"/><Relationship Id="rId18" Type="http://schemas.openxmlformats.org/officeDocument/2006/relationships/hyperlink" Target="https://bit.ly/visiblegroups"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it.ly/1principles" TargetMode="External"/><Relationship Id="rId25" Type="http://schemas.openxmlformats.org/officeDocument/2006/relationships/hyperlink" Target="https://curriculum.nsw.edu.au/learning-areas/mathematics/mathematics-advanced-11-12-2024/glossary" TargetMode="Externa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curriculum.nsw.edu.au/learning-areas/mathematics/mathematics-advanced-11-12-2024/overview" TargetMode="Externa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curriculum.nsw.edu.au/" TargetMode="External"/><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1principles" TargetMode="External"/><Relationship Id="rId22" Type="http://schemas.openxmlformats.org/officeDocument/2006/relationships/hyperlink" Target="https://educationstandards.nsw.edu.au/" TargetMode="External"/><Relationship Id="rId27" Type="http://schemas.openxmlformats.org/officeDocument/2006/relationships/image" Target="media/image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6F1C3-3870-4352-8E70-66F9D21B7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2456</Words>
  <Characters>14855</Characters>
  <Application>Microsoft Office Word</Application>
  <DocSecurity>0</DocSecurity>
  <Lines>450</Lines>
  <Paragraphs>326</Paragraphs>
  <ScaleCrop>false</ScaleCrop>
  <HeadingPairs>
    <vt:vector size="2" baseType="variant">
      <vt:variant>
        <vt:lpstr>Title</vt:lpstr>
      </vt:variant>
      <vt:variant>
        <vt:i4>1</vt:i4>
      </vt:variant>
    </vt:vector>
  </HeadingPairs>
  <TitlesOfParts>
    <vt:vector size="1" baseType="lpstr">
      <vt:lpstr>Instantaneous speed</vt:lpstr>
    </vt:vector>
  </TitlesOfParts>
  <Manager/>
  <Company/>
  <LinksUpToDate>false</LinksUpToDate>
  <CharactersWithSpaces>16985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2 – Instantaneous speed – Mathematics Advanced</dc:title>
  <dc:subject/>
  <dc:creator>NSW Department of Education</dc:creator>
  <cp:keywords/>
  <dc:description/>
  <dcterms:created xsi:type="dcterms:W3CDTF">2025-12-09T00:15:00Z</dcterms:created>
  <dcterms:modified xsi:type="dcterms:W3CDTF">2025-12-09T00:15:00Z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2025-11-26T22:03:14Z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cee6e824-1683-472b-9a80-97d90f365bb9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