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2C83C6D8" w:rsidR="053C4FF3" w:rsidRPr="00F63959" w:rsidRDefault="005776F8" w:rsidP="00F63959">
      <w:pPr>
        <w:pStyle w:val="Heading1"/>
      </w:pPr>
      <w:r>
        <w:t>Further cubic functions</w:t>
      </w:r>
    </w:p>
    <w:p w14:paraId="05E43D8C" w14:textId="4B611197" w:rsidR="0017719D" w:rsidRDefault="0017719D" w:rsidP="0017719D">
      <w:r>
        <w:t xml:space="preserve">Students </w:t>
      </w:r>
      <w:r w:rsidR="007C1A9F">
        <w:t>extend their understanding of</w:t>
      </w:r>
      <w:r>
        <w:t xml:space="preserve"> cubic functions</w:t>
      </w:r>
      <w:r w:rsidR="007C1A9F">
        <w:t xml:space="preserve"> to include functions</w:t>
      </w:r>
      <w:r>
        <w:t xml:space="preserve"> in the form </w:t>
      </w:r>
      <m:oMath>
        <m:r>
          <m:rPr>
            <m:sty m:val="p"/>
          </m:rPr>
          <w:rPr>
            <w:rFonts w:ascii="Cambria Math" w:hAnsi="Cambria Math"/>
          </w:rPr>
          <w:br/>
        </m:r>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=(x-a)(x-b)(x-c)</m:t>
        </m:r>
      </m:oMath>
      <w:r>
        <w:rPr>
          <w:rFonts w:eastAsiaTheme="minorEastAsia"/>
        </w:rPr>
        <w:t xml:space="preserve"> and apply their prior knowledge</w:t>
      </w:r>
      <w:r w:rsidR="007C1A9F">
        <w:rPr>
          <w:rFonts w:eastAsiaTheme="minorEastAsia"/>
        </w:rPr>
        <w:t xml:space="preserve"> of </w:t>
      </w:r>
      <w:r w:rsidR="00CA65AA">
        <w:rPr>
          <w:rFonts w:eastAsiaTheme="minorEastAsia"/>
        </w:rPr>
        <w:t>roots</w:t>
      </w:r>
      <w:r>
        <w:rPr>
          <w:rFonts w:eastAsiaTheme="minorEastAsia"/>
        </w:rPr>
        <w:t xml:space="preserve"> to this function</w:t>
      </w:r>
      <w:r>
        <w:t>.</w:t>
      </w:r>
    </w:p>
    <w:p w14:paraId="1E893D06" w14:textId="6FF9AF93" w:rsidR="006F4BFA" w:rsidRPr="003257F8" w:rsidRDefault="00A070D4" w:rsidP="00D76B0E">
      <w:pPr>
        <w:pStyle w:val="FeatureBox2"/>
      </w:pPr>
      <w:r>
        <w:t>Students will need at least one digital device per pair to interact with Desmo</w:t>
      </w:r>
      <w:r w:rsidR="0017719D">
        <w:t>s</w:t>
      </w:r>
      <w:r w:rsidR="00EA70DA">
        <w:t xml:space="preserve"> </w:t>
      </w:r>
      <w:r>
        <w:t>during this lesson.</w:t>
      </w:r>
    </w:p>
    <w:p w14:paraId="531BF1E6" w14:textId="6096E342" w:rsidR="00A51D10" w:rsidRPr="00CE6CDC" w:rsidRDefault="00A51D10" w:rsidP="00463FC5">
      <w:pPr>
        <w:pStyle w:val="Heading2"/>
      </w:pPr>
      <w:r>
        <w:t>Learning intention</w:t>
      </w:r>
    </w:p>
    <w:p w14:paraId="1ADC647F" w14:textId="49AC0C98" w:rsidR="003A6F30" w:rsidRDefault="003A6F30" w:rsidP="003A6F30">
      <w:pPr>
        <w:pStyle w:val="ListBullet"/>
        <w:rPr>
          <w:lang w:eastAsia="zh-CN"/>
        </w:rPr>
      </w:pPr>
      <w:r>
        <w:rPr>
          <w:lang w:eastAsia="zh-CN"/>
        </w:rPr>
        <w:t xml:space="preserve">To be able to recognise and graph cubic functions of the 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=(x-a)(x-b)(x-c)</m:t>
        </m:r>
      </m:oMath>
      <w:r>
        <w:rPr>
          <w:rFonts w:eastAsiaTheme="minorEastAsia"/>
        </w:rPr>
        <w:t>.</w:t>
      </w:r>
    </w:p>
    <w:p w14:paraId="31580410" w14:textId="77777777" w:rsidR="00A51D10" w:rsidRDefault="00A51D10" w:rsidP="00463FC5">
      <w:pPr>
        <w:pStyle w:val="Heading2"/>
      </w:pPr>
      <w:r>
        <w:t>Success criteria</w:t>
      </w:r>
    </w:p>
    <w:p w14:paraId="76300471" w14:textId="2D1DE0C7" w:rsidR="000D141E" w:rsidRPr="000D141E" w:rsidRDefault="000D141E" w:rsidP="000D141E">
      <w:pPr>
        <w:pStyle w:val="ListBullet"/>
      </w:pPr>
      <w:r>
        <w:t xml:space="preserve">I </w:t>
      </w:r>
      <w:r w:rsidRPr="000D141E">
        <w:t xml:space="preserve">can identify the </w:t>
      </w:r>
      <m:oMath>
        <m:r>
          <w:rPr>
            <w:rFonts w:ascii="Cambria Math" w:hAnsi="Cambria Math"/>
          </w:rPr>
          <m:t>x</m:t>
        </m:r>
      </m:oMath>
      <w:r w:rsidRPr="000D141E">
        <w:t xml:space="preserve">-intercepts from the factorised form of </w:t>
      </w:r>
      <w:r w:rsidR="006615FF">
        <w:t>a</w:t>
      </w:r>
      <w:r w:rsidRPr="000D141E">
        <w:t xml:space="preserve"> cubic function.</w:t>
      </w:r>
    </w:p>
    <w:p w14:paraId="2B276401" w14:textId="30B64A2A" w:rsidR="000D141E" w:rsidRPr="000D141E" w:rsidRDefault="000D141E" w:rsidP="000D141E">
      <w:pPr>
        <w:pStyle w:val="ListBullet"/>
      </w:pPr>
      <w:r w:rsidRPr="000D141E">
        <w:t xml:space="preserve">I can graph a cubic function of the form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a</m:t>
            </m:r>
          </m:e>
        </m:d>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b</m:t>
            </m:r>
          </m:e>
        </m:d>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c</m:t>
            </m:r>
          </m:e>
        </m:d>
        <m:r>
          <m:rPr>
            <m:sty m:val="p"/>
          </m:rPr>
          <w:rPr>
            <w:rFonts w:ascii="Cambria Math" w:hAnsi="Cambria Math"/>
          </w:rPr>
          <m:t>.</m:t>
        </m:r>
      </m:oMath>
    </w:p>
    <w:p w14:paraId="21344512" w14:textId="098C756A" w:rsidR="000D141E" w:rsidRPr="000D141E" w:rsidRDefault="000D141E" w:rsidP="000D141E">
      <w:pPr>
        <w:pStyle w:val="ListBullet"/>
      </w:pPr>
      <w:r w:rsidRPr="000D141E">
        <w:t xml:space="preserve">I can write the equation of a cubic function when </w:t>
      </w:r>
      <w:r w:rsidR="001A67EB">
        <w:t>given</w:t>
      </w:r>
      <w:r w:rsidR="001A67EB" w:rsidRPr="000D141E">
        <w:t xml:space="preserve"> </w:t>
      </w:r>
      <w:r w:rsidRPr="000D141E">
        <w:t xml:space="preserve">the </w:t>
      </w:r>
      <m:oMath>
        <m:r>
          <w:rPr>
            <w:rFonts w:ascii="Cambria Math" w:hAnsi="Cambria Math"/>
          </w:rPr>
          <m:t>x</m:t>
        </m:r>
      </m:oMath>
      <w:r w:rsidRPr="000D141E">
        <w:t>-intercepts.</w:t>
      </w:r>
    </w:p>
    <w:p w14:paraId="6D4A7AAF" w14:textId="686C0958" w:rsidR="000D141E" w:rsidRDefault="000D141E" w:rsidP="000D141E">
      <w:pPr>
        <w:pStyle w:val="ListBullet"/>
      </w:pPr>
      <w:r w:rsidRPr="000D141E">
        <w:t>I can describe and apply translations</w:t>
      </w:r>
      <w:r>
        <w:t xml:space="preserve"> and reflections to cubic functions.</w:t>
      </w:r>
    </w:p>
    <w:p w14:paraId="1E53596C" w14:textId="77777777" w:rsidR="005A6EDF" w:rsidRDefault="005A6EDF">
      <w:pPr>
        <w:suppressAutoHyphens w:val="0"/>
        <w:spacing w:after="0" w:line="276" w:lineRule="auto"/>
        <w:rPr>
          <w:color w:val="002664"/>
          <w:sz w:val="32"/>
          <w:szCs w:val="40"/>
        </w:rPr>
      </w:pPr>
      <w:r>
        <w:br w:type="page"/>
      </w:r>
    </w:p>
    <w:p w14:paraId="73D6D35E" w14:textId="41316097" w:rsidR="00A51D10" w:rsidRPr="00E24EBB" w:rsidRDefault="00B77335" w:rsidP="00463FC5">
      <w:pPr>
        <w:pStyle w:val="Heading2"/>
      </w:pPr>
      <w:r w:rsidRPr="00E24EBB">
        <w:lastRenderedPageBreak/>
        <w:t>O</w:t>
      </w:r>
      <w:r w:rsidR="00A51D10" w:rsidRPr="00E24EBB">
        <w:t>utcomes</w:t>
      </w:r>
    </w:p>
    <w:p w14:paraId="75EDE8C2" w14:textId="5DD7599F" w:rsidR="00E863D8" w:rsidRPr="00E863D8" w:rsidRDefault="00E863D8" w:rsidP="00E863D8">
      <w:r>
        <w:t>A student:</w:t>
      </w:r>
    </w:p>
    <w:p w14:paraId="5BF7E6AD" w14:textId="13AF64EA"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6B941205" w14:textId="2EE3928A" w:rsidR="00D01CAE" w:rsidRDefault="008F6C04" w:rsidP="00D01CAE">
      <w:pPr>
        <w:pStyle w:val="ListBullet"/>
        <w:rPr>
          <w:rStyle w:val="Strong"/>
        </w:rPr>
      </w:pPr>
      <w:r w:rsidRPr="008F6C04">
        <w:t>applies algebraic techniques and the laws of indices and surds to manipulate expressions and solve problems</w:t>
      </w:r>
      <w:r w:rsidRPr="000B5955">
        <w:t xml:space="preserve"> </w:t>
      </w:r>
      <w:r w:rsidR="001F7372" w:rsidRPr="001F7372">
        <w:rPr>
          <w:b/>
          <w:bCs/>
        </w:rPr>
        <w:t>MAV-11-01</w:t>
      </w:r>
    </w:p>
    <w:p w14:paraId="1B9D87FA" w14:textId="2E41118E" w:rsidR="00D01CAE" w:rsidRPr="001F7372" w:rsidRDefault="001F7372" w:rsidP="00D01CAE">
      <w:pPr>
        <w:pStyle w:val="ListBullet"/>
        <w:rPr>
          <w:color w:val="000000" w:themeColor="text1"/>
        </w:rPr>
      </w:pPr>
      <w:r w:rsidRPr="001F7372">
        <w:t>uses functions and relations to model, analyse and solve problems</w:t>
      </w:r>
      <w:r w:rsidRPr="000B5955">
        <w:t xml:space="preserve"> </w:t>
      </w:r>
      <w:r w:rsidRPr="001F7372">
        <w:rPr>
          <w:b/>
          <w:bCs/>
        </w:rPr>
        <w:t>MAV-11-02</w:t>
      </w:r>
    </w:p>
    <w:p w14:paraId="21389CB0" w14:textId="13E77C21" w:rsidR="001F7372" w:rsidRPr="00DE5391" w:rsidRDefault="005A6EDF" w:rsidP="00D01CAE">
      <w:pPr>
        <w:pStyle w:val="ListBullet"/>
        <w:rPr>
          <w:color w:val="000000" w:themeColor="text1"/>
        </w:rPr>
      </w:pPr>
      <w:r w:rsidRPr="005A6EDF">
        <w:rPr>
          <w:color w:val="000000" w:themeColor="text1"/>
        </w:rPr>
        <w:t>analyses and solves algebraic and graphical problems involving transformations of functions and relations</w:t>
      </w:r>
      <w:r>
        <w:rPr>
          <w:color w:val="000000" w:themeColor="text1"/>
        </w:rPr>
        <w:t xml:space="preserve"> </w:t>
      </w:r>
      <w:r w:rsidRPr="005A6EDF">
        <w:rPr>
          <w:b/>
          <w:bCs/>
          <w:color w:val="000000" w:themeColor="text1"/>
        </w:rPr>
        <w:t>MAV-11-03</w:t>
      </w:r>
    </w:p>
    <w:p w14:paraId="57E4CA50" w14:textId="1053133B" w:rsidR="00530BD7" w:rsidRPr="00530BD7" w:rsidRDefault="00BD56BE" w:rsidP="00463FC5">
      <w:pPr>
        <w:pStyle w:val="Heading2"/>
        <w:rPr>
          <w:szCs w:val="36"/>
        </w:rPr>
      </w:pPr>
      <w:r>
        <w:t>Content</w:t>
      </w:r>
    </w:p>
    <w:p w14:paraId="22FC0748" w14:textId="40716CDF" w:rsidR="00530BD7" w:rsidRPr="00BF0C29" w:rsidRDefault="00BF0C29" w:rsidP="00463FC5">
      <w:pPr>
        <w:pStyle w:val="Heading3"/>
      </w:pPr>
      <w:r w:rsidRPr="00BF0C29">
        <w:t>Quadratic and cubic functions</w:t>
      </w:r>
    </w:p>
    <w:p w14:paraId="038DCD84" w14:textId="25EEB630" w:rsidR="004E5F45" w:rsidRDefault="004E5F45" w:rsidP="004E5F45">
      <w:pPr>
        <w:pStyle w:val="ListBullet"/>
      </w:pPr>
      <w:r w:rsidRPr="00711E7C">
        <w:t xml:space="preserve">Recognise and graph cubic functions of the form </w:t>
      </w:r>
      <m:oMath>
        <m:r>
          <w:rPr>
            <w:rFonts w:ascii="Cambria Math" w:hAnsi="Cambria Math"/>
          </w:rPr>
          <m:t>f(x)=k</m:t>
        </m:r>
        <m:sSup>
          <m:sSupPr>
            <m:ctrlPr>
              <w:rPr>
                <w:rFonts w:ascii="Cambria Math" w:hAnsi="Cambria Math"/>
              </w:rPr>
            </m:ctrlPr>
          </m:sSupPr>
          <m:e>
            <m:r>
              <w:rPr>
                <w:rFonts w:ascii="Cambria Math" w:hAnsi="Cambria Math"/>
              </w:rPr>
              <m:t>x</m:t>
            </m:r>
          </m:e>
          <m:sup>
            <m:r>
              <w:rPr>
                <w:rFonts w:ascii="Cambria Math" w:hAnsi="Cambria Math"/>
              </w:rPr>
              <m:t>3</m:t>
            </m:r>
          </m:sup>
        </m:sSup>
      </m:oMath>
      <w:r w:rsidRPr="00711E7C">
        <w:t xml:space="preserve"> and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=k</m:t>
        </m:r>
        <m:d>
          <m:dPr>
            <m:ctrlPr>
              <w:rPr>
                <w:rFonts w:ascii="Cambria Math" w:hAnsi="Cambria Math"/>
              </w:rPr>
            </m:ctrlPr>
          </m:dPr>
          <m:e>
            <m:r>
              <w:rPr>
                <w:rFonts w:ascii="Cambria Math" w:hAnsi="Cambria Math"/>
              </w:rPr>
              <m:t>x-a</m:t>
            </m:r>
          </m:e>
        </m:d>
        <m:d>
          <m:dPr>
            <m:ctrlPr>
              <w:rPr>
                <w:rFonts w:ascii="Cambria Math" w:hAnsi="Cambria Math"/>
              </w:rPr>
            </m:ctrlPr>
          </m:dPr>
          <m:e>
            <m:r>
              <w:rPr>
                <w:rFonts w:ascii="Cambria Math" w:hAnsi="Cambria Math"/>
              </w:rPr>
              <m:t>x-b</m:t>
            </m:r>
          </m:e>
        </m:d>
        <m:d>
          <m:dPr>
            <m:ctrlPr>
              <w:rPr>
                <w:rFonts w:ascii="Cambria Math" w:hAnsi="Cambria Math"/>
              </w:rPr>
            </m:ctrlPr>
          </m:dPr>
          <m:e>
            <m:r>
              <w:rPr>
                <w:rFonts w:ascii="Cambria Math" w:hAnsi="Cambria Math"/>
              </w:rPr>
              <m:t>x-c</m:t>
            </m:r>
          </m:e>
        </m:d>
      </m:oMath>
      <w:r w:rsidRPr="00711E7C">
        <w:t xml:space="preserve">, where </w:t>
      </w:r>
      <m:oMath>
        <m:r>
          <w:rPr>
            <w:rFonts w:ascii="Cambria Math" w:hAnsi="Cambria Math"/>
          </w:rPr>
          <m:t>a</m:t>
        </m:r>
      </m:oMath>
      <w:r w:rsidRPr="00711E7C">
        <w:t xml:space="preserve">, </w:t>
      </w:r>
      <m:oMath>
        <m:r>
          <w:rPr>
            <w:rFonts w:ascii="Cambria Math" w:hAnsi="Cambria Math"/>
          </w:rPr>
          <m:t>b</m:t>
        </m:r>
      </m:oMath>
      <w:r w:rsidRPr="00711E7C">
        <w:t xml:space="preserve">, </w:t>
      </w:r>
      <m:oMath>
        <m:r>
          <w:rPr>
            <w:rFonts w:ascii="Cambria Math" w:hAnsi="Cambria Math"/>
          </w:rPr>
          <m:t>c</m:t>
        </m:r>
      </m:oMath>
      <w:r w:rsidRPr="00711E7C">
        <w:t xml:space="preserve"> and </w:t>
      </w:r>
      <m:oMath>
        <m:r>
          <w:rPr>
            <w:rFonts w:ascii="Cambria Math" w:hAnsi="Cambria Math"/>
          </w:rPr>
          <m:t>k</m:t>
        </m:r>
      </m:oMath>
      <w:r w:rsidRPr="00711E7C">
        <w:t xml:space="preserve"> are constants and </w:t>
      </w:r>
      <m:oMath>
        <m:r>
          <w:rPr>
            <w:rFonts w:ascii="Cambria Math" w:hAnsi="Cambria Math"/>
          </w:rPr>
          <m:t>k≠0</m:t>
        </m:r>
      </m:oMath>
    </w:p>
    <w:p w14:paraId="31848AFA" w14:textId="6FF5A664" w:rsidR="00C12AC4" w:rsidRPr="00C12AC4" w:rsidRDefault="00C12AC4" w:rsidP="006C67CA">
      <w:pPr>
        <w:pStyle w:val="Imageattributioncaption"/>
        <w:rPr>
          <w:szCs w:val="22"/>
        </w:rPr>
      </w:pPr>
      <w:hyperlink r:id="rId8" w:history="1">
        <w:r w:rsidRPr="00C12AC4">
          <w:rPr>
            <w:rStyle w:val="Hyperlink"/>
            <w:szCs w:val="22"/>
          </w:rPr>
          <w:t>Mathematics Advanced 11</w:t>
        </w:r>
        <w:r w:rsidR="000B5955">
          <w:rPr>
            <w:rStyle w:val="Hyperlink"/>
            <w:szCs w:val="22"/>
          </w:rPr>
          <w:t>–</w:t>
        </w:r>
        <w:r w:rsidRPr="00C12AC4">
          <w:rPr>
            <w:rStyle w:val="Hyperlink"/>
            <w:szCs w:val="22"/>
          </w:rPr>
          <w:t>12 Syllabus</w:t>
        </w:r>
      </w:hyperlink>
      <w:r w:rsidR="00040361">
        <w:rPr>
          <w:szCs w:val="22"/>
        </w:rPr>
        <w:t xml:space="preserve"> </w:t>
      </w:r>
      <w:r w:rsidRPr="00C12AC4">
        <w:rPr>
          <w:szCs w:val="22"/>
        </w:rPr>
        <w:t>© NSW Education Standards Authority (NESA) for and on behalf of the Crown in right of the State of New South Wales, 202</w:t>
      </w:r>
      <w:r w:rsidR="00FE7774">
        <w:rPr>
          <w:szCs w:val="22"/>
        </w:rPr>
        <w:t>4</w:t>
      </w:r>
      <w:r w:rsidRPr="00C12AC4">
        <w:rPr>
          <w:szCs w:val="22"/>
        </w:rPr>
        <w:t>.</w:t>
      </w:r>
    </w:p>
    <w:p w14:paraId="0EEC8200" w14:textId="77777777" w:rsidR="009B4D45" w:rsidRDefault="009B4D45" w:rsidP="009B4D45">
      <w:pPr>
        <w:pStyle w:val="ListBullet"/>
        <w:sectPr w:rsidR="009B4D45" w:rsidSect="009B4D4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243E370" w14:textId="25403136" w:rsidR="009B4D45" w:rsidRDefault="009B4D45" w:rsidP="009B4D4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0B5955">
        <w:t>l</w:t>
      </w:r>
      <w:r>
        <w:t>esson summary</w:t>
      </w:r>
    </w:p>
    <w:tbl>
      <w:tblPr>
        <w:tblStyle w:val="Tableheader"/>
        <w:tblW w:w="14564" w:type="dxa"/>
        <w:tblLook w:val="04A0" w:firstRow="1" w:lastRow="0" w:firstColumn="1" w:lastColumn="0" w:noHBand="0" w:noVBand="1"/>
        <w:tblDescription w:val="A summary of the activities in the lesson, the teaching strategies and the teaching points."/>
      </w:tblPr>
      <w:tblGrid>
        <w:gridCol w:w="1838"/>
        <w:gridCol w:w="5488"/>
        <w:gridCol w:w="3619"/>
        <w:gridCol w:w="3619"/>
      </w:tblGrid>
      <w:tr w:rsidR="009B4D45" w14:paraId="7609617C" w14:textId="77777777" w:rsidTr="00D12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790453" w14:textId="77777777" w:rsidR="009B4D45" w:rsidRDefault="009B4D45" w:rsidP="00E75CD6">
            <w:r>
              <w:t>Section</w:t>
            </w:r>
          </w:p>
        </w:tc>
        <w:tc>
          <w:tcPr>
            <w:tcW w:w="5488" w:type="dxa"/>
          </w:tcPr>
          <w:p w14:paraId="3AA7A651" w14:textId="77777777" w:rsidR="009B4D45" w:rsidRDefault="009B4D45" w:rsidP="00E75CD6">
            <w:pPr>
              <w:cnfStyle w:val="100000000000" w:firstRow="1" w:lastRow="0" w:firstColumn="0" w:lastColumn="0" w:oddVBand="0" w:evenVBand="0" w:oddHBand="0" w:evenHBand="0" w:firstRowFirstColumn="0" w:firstRowLastColumn="0" w:lastRowFirstColumn="0" w:lastRowLastColumn="0"/>
            </w:pPr>
            <w:r>
              <w:t>Summary of activity</w:t>
            </w:r>
          </w:p>
        </w:tc>
        <w:tc>
          <w:tcPr>
            <w:tcW w:w="3619" w:type="dxa"/>
          </w:tcPr>
          <w:p w14:paraId="4CA433D0" w14:textId="413B4AF8" w:rsidR="009B4D45" w:rsidRDefault="009B4D45" w:rsidP="00E75CD6">
            <w:pPr>
              <w:cnfStyle w:val="100000000000" w:firstRow="1" w:lastRow="0" w:firstColumn="0" w:lastColumn="0" w:oddVBand="0" w:evenVBand="0" w:oddHBand="0" w:evenHBand="0" w:firstRowFirstColumn="0" w:firstRowLastColumn="0" w:lastRowFirstColumn="0" w:lastRowLastColumn="0"/>
            </w:pPr>
            <w:r>
              <w:t>Teaching strateg</w:t>
            </w:r>
            <w:r w:rsidR="000B5955">
              <w:t>ies</w:t>
            </w:r>
          </w:p>
        </w:tc>
        <w:tc>
          <w:tcPr>
            <w:tcW w:w="3619" w:type="dxa"/>
          </w:tcPr>
          <w:p w14:paraId="526489DA" w14:textId="77777777" w:rsidR="009B4D45" w:rsidRDefault="009B4D45" w:rsidP="00E75CD6">
            <w:pPr>
              <w:cnfStyle w:val="100000000000" w:firstRow="1" w:lastRow="0" w:firstColumn="0" w:lastColumn="0" w:oddVBand="0" w:evenVBand="0" w:oddHBand="0" w:evenHBand="0" w:firstRowFirstColumn="0" w:firstRowLastColumn="0" w:lastRowFirstColumn="0" w:lastRowLastColumn="0"/>
            </w:pPr>
            <w:r>
              <w:t>Teaching points</w:t>
            </w:r>
          </w:p>
        </w:tc>
      </w:tr>
      <w:tr w:rsidR="009B4D45" w14:paraId="0235EC41" w14:textId="77777777" w:rsidTr="00D12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8F5AD6" w14:textId="77777777" w:rsidR="009B4D45" w:rsidRPr="00D12D1D" w:rsidRDefault="009B4D45" w:rsidP="00580284">
            <w:pPr>
              <w:spacing w:line="276" w:lineRule="auto"/>
              <w:rPr>
                <w:b w:val="0"/>
                <w:bCs/>
              </w:rPr>
            </w:pPr>
            <w:r w:rsidRPr="00D12D1D">
              <w:rPr>
                <w:bCs/>
              </w:rPr>
              <w:t>Activating prior knowledge</w:t>
            </w:r>
          </w:p>
        </w:tc>
        <w:tc>
          <w:tcPr>
            <w:tcW w:w="5488" w:type="dxa"/>
          </w:tcPr>
          <w:p w14:paraId="6A9CB6FB" w14:textId="4092C189" w:rsidR="009B4D45" w:rsidRDefault="001662E3" w:rsidP="00580284">
            <w:pPr>
              <w:spacing w:line="276" w:lineRule="auto"/>
              <w:cnfStyle w:val="000000100000" w:firstRow="0" w:lastRow="0" w:firstColumn="0" w:lastColumn="0" w:oddVBand="0" w:evenVBand="0" w:oddHBand="1" w:evenHBand="0" w:firstRowFirstColumn="0" w:firstRowLastColumn="0" w:lastRowFirstColumn="0" w:lastRowLastColumn="0"/>
            </w:pPr>
            <w:r>
              <w:t xml:space="preserve">Students work in groups to sketch and compare quadratic and cubic functions, identifying </w:t>
            </w:r>
            <w:r w:rsidR="00CF4547">
              <w:t xml:space="preserve">horizontal </w:t>
            </w:r>
            <w:r>
              <w:t xml:space="preserve">translations and their effects on </w:t>
            </w:r>
            <m:oMath>
              <m:r>
                <w:rPr>
                  <w:rFonts w:ascii="Cambria Math" w:hAnsi="Cambria Math"/>
                </w:rPr>
                <m:t>x</m:t>
              </m:r>
            </m:oMath>
            <w:r>
              <w:t xml:space="preserve">-intercepts. Through guided prompts and peer discussion, they explain how changes to </w:t>
            </w:r>
            <w:r w:rsidR="00D12D1D">
              <w:t xml:space="preserve">the </w:t>
            </w:r>
            <w:r>
              <w:t xml:space="preserve">function </w:t>
            </w:r>
            <w:r w:rsidR="00CF4547">
              <w:t>change the intercepts.</w:t>
            </w:r>
          </w:p>
        </w:tc>
        <w:tc>
          <w:tcPr>
            <w:tcW w:w="3619" w:type="dxa"/>
          </w:tcPr>
          <w:p w14:paraId="0AD51B78" w14:textId="77777777" w:rsidR="009B4D45" w:rsidRDefault="00CF4547" w:rsidP="00580284">
            <w:pPr>
              <w:spacing w:line="276" w:lineRule="auto"/>
              <w:cnfStyle w:val="000000100000" w:firstRow="0" w:lastRow="0" w:firstColumn="0" w:lastColumn="0" w:oddVBand="0" w:evenVBand="0" w:oddHBand="1" w:evenHBand="0" w:firstRowFirstColumn="0" w:firstRowLastColumn="0" w:lastRowFirstColumn="0" w:lastRowLastColumn="0"/>
            </w:pPr>
            <w:r>
              <w:t>Visibly random groups of 3</w:t>
            </w:r>
          </w:p>
          <w:p w14:paraId="1665462A" w14:textId="77777777" w:rsidR="00CF4547" w:rsidRDefault="00CF4547" w:rsidP="00580284">
            <w:pPr>
              <w:spacing w:line="276"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1924A2F6" w14:textId="7D0B86D6" w:rsidR="00CF4547" w:rsidRDefault="00CF4547" w:rsidP="00580284">
            <w:pPr>
              <w:spacing w:line="276" w:lineRule="auto"/>
              <w:cnfStyle w:val="000000100000" w:firstRow="0" w:lastRow="0" w:firstColumn="0" w:lastColumn="0" w:oddVBand="0" w:evenVBand="0" w:oddHBand="1" w:evenHBand="0" w:firstRowFirstColumn="0" w:firstRowLastColumn="0" w:lastRowFirstColumn="0" w:lastRowLastColumn="0"/>
            </w:pPr>
            <w:r>
              <w:t>Turn and talk</w:t>
            </w:r>
          </w:p>
        </w:tc>
        <w:tc>
          <w:tcPr>
            <w:tcW w:w="3619" w:type="dxa"/>
          </w:tcPr>
          <w:p w14:paraId="2D8C80CC" w14:textId="37EF1502" w:rsidR="009B4D45" w:rsidRDefault="00A25A3E" w:rsidP="00580284">
            <w:pPr>
              <w:spacing w:line="276" w:lineRule="auto"/>
              <w:cnfStyle w:val="000000100000" w:firstRow="0" w:lastRow="0" w:firstColumn="0" w:lastColumn="0" w:oddVBand="0" w:evenVBand="0" w:oddHBand="1" w:evenHBand="0" w:firstRowFirstColumn="0" w:firstRowLastColumn="0" w:lastRowFirstColumn="0" w:lastRowLastColumn="0"/>
            </w:pPr>
            <w:r>
              <w:t xml:space="preserve">Students recall information of how the factored form of an equation provides insights into the </w:t>
            </w:r>
            <m:oMath>
              <m:r>
                <w:rPr>
                  <w:rFonts w:ascii="Cambria Math" w:hAnsi="Cambria Math"/>
                </w:rPr>
                <m:t>x</m:t>
              </m:r>
            </m:oMath>
            <w:r>
              <w:t>-intercepts of a graph.</w:t>
            </w:r>
          </w:p>
        </w:tc>
      </w:tr>
      <w:tr w:rsidR="009B4D45" w14:paraId="74C1E12D" w14:textId="77777777" w:rsidTr="00D12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9B51A6E" w14:textId="77777777" w:rsidR="009B4D45" w:rsidRPr="00D12D1D" w:rsidRDefault="009B4D45" w:rsidP="00580284">
            <w:pPr>
              <w:spacing w:before="100" w:line="276" w:lineRule="auto"/>
              <w:rPr>
                <w:b w:val="0"/>
                <w:bCs/>
              </w:rPr>
            </w:pPr>
            <w:r w:rsidRPr="00D12D1D">
              <w:rPr>
                <w:bCs/>
              </w:rPr>
              <w:t>Connecting learning</w:t>
            </w:r>
          </w:p>
        </w:tc>
        <w:tc>
          <w:tcPr>
            <w:tcW w:w="5488" w:type="dxa"/>
          </w:tcPr>
          <w:p w14:paraId="63C3DD3B" w14:textId="2033989E" w:rsidR="009B4D45" w:rsidRDefault="00E014F5" w:rsidP="00580284">
            <w:pPr>
              <w:spacing w:line="276" w:lineRule="auto"/>
              <w:cnfStyle w:val="000000010000" w:firstRow="0" w:lastRow="0" w:firstColumn="0" w:lastColumn="0" w:oddVBand="0" w:evenVBand="0" w:oddHBand="0" w:evenHBand="1" w:firstRowFirstColumn="0" w:firstRowLastColumn="0" w:lastRowFirstColumn="0" w:lastRowLastColumn="0"/>
            </w:pPr>
            <w:r>
              <w:t xml:space="preserve">Students plot coordinates to visualise a cubic equation before engaging with </w:t>
            </w:r>
            <w:r w:rsidR="0019475D">
              <w:t xml:space="preserve">an Amplify </w:t>
            </w:r>
            <w:r w:rsidR="008D1FF1">
              <w:t>C</w:t>
            </w:r>
            <w:r w:rsidR="0019475D">
              <w:t>lassroom activity ‘Further cubic functions’ (</w:t>
            </w:r>
            <w:hyperlink r:id="rId14" w:history="1">
              <w:r w:rsidR="00580284" w:rsidRPr="00580284">
                <w:rPr>
                  <w:rStyle w:val="Hyperlink"/>
                </w:rPr>
                <w:t>bit.ly/FurtherCubicFunctions</w:t>
              </w:r>
            </w:hyperlink>
            <w:r w:rsidR="0019475D">
              <w:t xml:space="preserve">). Students consolidate this activity with a </w:t>
            </w:r>
            <w:r w:rsidR="00734D6C">
              <w:t>V</w:t>
            </w:r>
            <w:r w:rsidR="0019475D">
              <w:t xml:space="preserve">ariation </w:t>
            </w:r>
            <w:r w:rsidR="00734D6C">
              <w:t>T</w:t>
            </w:r>
            <w:r w:rsidR="0019475D">
              <w:t xml:space="preserve">heory activity from </w:t>
            </w:r>
            <w:hyperlink w:anchor="_Appendix_A" w:history="1">
              <w:r w:rsidR="0019475D" w:rsidRPr="0019475D">
                <w:rPr>
                  <w:rStyle w:val="Hyperlink"/>
                  <w:szCs w:val="24"/>
                </w:rPr>
                <w:t>Appendix A</w:t>
              </w:r>
            </w:hyperlink>
            <w:r w:rsidR="0019475D">
              <w:t>.</w:t>
            </w:r>
          </w:p>
        </w:tc>
        <w:tc>
          <w:tcPr>
            <w:tcW w:w="3619" w:type="dxa"/>
          </w:tcPr>
          <w:p w14:paraId="36EDA142" w14:textId="77777777" w:rsidR="009B4D45" w:rsidRDefault="00CF4547" w:rsidP="00580284">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p w14:paraId="5DC201D0" w14:textId="3D19A6AF" w:rsidR="00CF4547" w:rsidRDefault="00CF4547" w:rsidP="00580284">
            <w:pPr>
              <w:spacing w:line="276" w:lineRule="auto"/>
              <w:cnfStyle w:val="000000010000" w:firstRow="0" w:lastRow="0" w:firstColumn="0" w:lastColumn="0" w:oddVBand="0" w:evenVBand="0" w:oddHBand="0" w:evenHBand="1" w:firstRowFirstColumn="0" w:firstRowLastColumn="0" w:lastRowFirstColumn="0" w:lastRowLastColumn="0"/>
            </w:pPr>
            <w:r>
              <w:t xml:space="preserve">Variation </w:t>
            </w:r>
            <w:r w:rsidR="00B635B4">
              <w:t>T</w:t>
            </w:r>
            <w:r>
              <w:t>heory</w:t>
            </w:r>
          </w:p>
          <w:p w14:paraId="6C0B0728" w14:textId="6412DE80" w:rsidR="00CF4547" w:rsidRDefault="00CF4547" w:rsidP="00580284">
            <w:pPr>
              <w:spacing w:line="276" w:lineRule="auto"/>
              <w:cnfStyle w:val="000000010000" w:firstRow="0" w:lastRow="0" w:firstColumn="0" w:lastColumn="0" w:oddVBand="0" w:evenVBand="0" w:oddHBand="0" w:evenHBand="1" w:firstRowFirstColumn="0" w:firstRowLastColumn="0" w:lastRowFirstColumn="0" w:lastRowLastColumn="0"/>
            </w:pPr>
            <w:r>
              <w:t>Turn and talk</w:t>
            </w:r>
          </w:p>
        </w:tc>
        <w:tc>
          <w:tcPr>
            <w:tcW w:w="3619" w:type="dxa"/>
          </w:tcPr>
          <w:p w14:paraId="7E1E8ADB" w14:textId="779E1BAF" w:rsidR="009B4D45" w:rsidRDefault="00A25A3E" w:rsidP="00580284">
            <w:pPr>
              <w:spacing w:line="276" w:lineRule="auto"/>
              <w:cnfStyle w:val="000000010000" w:firstRow="0" w:lastRow="0" w:firstColumn="0" w:lastColumn="0" w:oddVBand="0" w:evenVBand="0" w:oddHBand="0" w:evenHBand="1" w:firstRowFirstColumn="0" w:firstRowLastColumn="0" w:lastRowFirstColumn="0" w:lastRowLastColumn="0"/>
            </w:pPr>
            <w:r>
              <w:t xml:space="preserve">Students extend their knowledge of </w:t>
            </w:r>
            <m:oMath>
              <m:r>
                <w:rPr>
                  <w:rFonts w:ascii="Cambria Math" w:hAnsi="Cambria Math"/>
                </w:rPr>
                <m:t>x</m:t>
              </m:r>
            </m:oMath>
            <w:r>
              <w:t xml:space="preserve">-intercepts to cubic functions and begin recognising </w:t>
            </w:r>
            <w:r w:rsidR="00FB19AD">
              <w:t>features of a cubic function.</w:t>
            </w:r>
          </w:p>
        </w:tc>
      </w:tr>
      <w:tr w:rsidR="009B4D45" w14:paraId="7C542B61" w14:textId="77777777" w:rsidTr="00D12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CE871A9" w14:textId="77777777" w:rsidR="009B4D45" w:rsidRPr="00D12D1D" w:rsidRDefault="009B4D45" w:rsidP="00580284">
            <w:pPr>
              <w:spacing w:before="100" w:line="276" w:lineRule="auto"/>
              <w:rPr>
                <w:b w:val="0"/>
                <w:bCs/>
              </w:rPr>
            </w:pPr>
            <w:r w:rsidRPr="00D12D1D">
              <w:rPr>
                <w:bCs/>
              </w:rPr>
              <w:t>Releasing responsibility</w:t>
            </w:r>
          </w:p>
        </w:tc>
        <w:tc>
          <w:tcPr>
            <w:tcW w:w="5488" w:type="dxa"/>
          </w:tcPr>
          <w:p w14:paraId="0C5D330B" w14:textId="4A4ED4A1" w:rsidR="009B4D45" w:rsidRDefault="005626B2" w:rsidP="00580284">
            <w:pPr>
              <w:spacing w:line="276" w:lineRule="auto"/>
              <w:cnfStyle w:val="000000100000" w:firstRow="0" w:lastRow="0" w:firstColumn="0" w:lastColumn="0" w:oddVBand="0" w:evenVBand="0" w:oddHBand="1" w:evenHBand="0" w:firstRowFirstColumn="0" w:firstRowLastColumn="0" w:lastRowFirstColumn="0" w:lastRowLastColumn="0"/>
            </w:pPr>
            <w:r>
              <w:t>The class engage in a discussion about cubic functions prior to writing notes to their future forgetful sel</w:t>
            </w:r>
            <w:r w:rsidR="00734D6C">
              <w:t>ves</w:t>
            </w:r>
            <w:r>
              <w:t>.</w:t>
            </w:r>
          </w:p>
        </w:tc>
        <w:tc>
          <w:tcPr>
            <w:tcW w:w="3619" w:type="dxa"/>
          </w:tcPr>
          <w:p w14:paraId="00AC8DD8" w14:textId="77777777" w:rsidR="00FF4EAA" w:rsidRDefault="00FF4EAA" w:rsidP="00580284">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p w14:paraId="6E7BEDE2" w14:textId="41B4F0B4" w:rsidR="009B4D45" w:rsidRDefault="00FF4EAA" w:rsidP="00580284">
            <w:pPr>
              <w:spacing w:line="276" w:lineRule="auto"/>
              <w:cnfStyle w:val="000000100000" w:firstRow="0" w:lastRow="0" w:firstColumn="0" w:lastColumn="0" w:oddVBand="0" w:evenVBand="0" w:oddHBand="1" w:evenHBand="0" w:firstRowFirstColumn="0" w:firstRowLastColumn="0" w:lastRowFirstColumn="0" w:lastRowLastColumn="0"/>
            </w:pPr>
            <w:r>
              <w:t>Notes to future forgetful sel</w:t>
            </w:r>
            <w:r w:rsidR="00B635B4">
              <w:t>ves</w:t>
            </w:r>
          </w:p>
        </w:tc>
        <w:tc>
          <w:tcPr>
            <w:tcW w:w="3619" w:type="dxa"/>
          </w:tcPr>
          <w:p w14:paraId="2361DC7B" w14:textId="54F3EB64" w:rsidR="009B4D45" w:rsidRDefault="00FB19AD" w:rsidP="00580284">
            <w:pPr>
              <w:spacing w:line="276" w:lineRule="auto"/>
              <w:cnfStyle w:val="000000100000" w:firstRow="0" w:lastRow="0" w:firstColumn="0" w:lastColumn="0" w:oddVBand="0" w:evenVBand="0" w:oddHBand="1" w:evenHBand="0" w:firstRowFirstColumn="0" w:firstRowLastColumn="0" w:lastRowFirstColumn="0" w:lastRowLastColumn="0"/>
            </w:pPr>
            <w:r>
              <w:t>Students reflect on key features.</w:t>
            </w:r>
          </w:p>
        </w:tc>
      </w:tr>
      <w:tr w:rsidR="009B4D45" w14:paraId="063B1A7A" w14:textId="77777777" w:rsidTr="00D12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111A21" w14:textId="77777777" w:rsidR="009B4D45" w:rsidRPr="00D12D1D" w:rsidRDefault="009B4D45" w:rsidP="00580284">
            <w:pPr>
              <w:spacing w:before="100" w:line="276" w:lineRule="auto"/>
              <w:rPr>
                <w:b w:val="0"/>
                <w:bCs/>
              </w:rPr>
            </w:pPr>
            <w:r w:rsidRPr="00D12D1D">
              <w:rPr>
                <w:bCs/>
              </w:rPr>
              <w:t>Independent practice</w:t>
            </w:r>
          </w:p>
        </w:tc>
        <w:tc>
          <w:tcPr>
            <w:tcW w:w="5488" w:type="dxa"/>
          </w:tcPr>
          <w:p w14:paraId="5F24416C" w14:textId="4AF110B2" w:rsidR="009B4D45" w:rsidRDefault="00756DE3" w:rsidP="00580284">
            <w:pPr>
              <w:spacing w:line="276" w:lineRule="auto"/>
              <w:cnfStyle w:val="000000010000" w:firstRow="0" w:lastRow="0" w:firstColumn="0" w:lastColumn="0" w:oddVBand="0" w:evenVBand="0" w:oddHBand="0" w:evenHBand="1" w:firstRowFirstColumn="0" w:firstRowLastColumn="0" w:lastRowFirstColumn="0" w:lastRowLastColumn="0"/>
            </w:pPr>
            <w:r>
              <w:t xml:space="preserve">Students use the intercepts and features of graphs to match equations and identify other equations </w:t>
            </w:r>
            <w:r w:rsidR="00A25A3E">
              <w:t xml:space="preserve">from </w:t>
            </w:r>
            <w:hyperlink w:anchor="_Appendix_B" w:history="1">
              <w:r w:rsidR="00A25A3E" w:rsidRPr="00A25A3E">
                <w:rPr>
                  <w:rStyle w:val="Hyperlink"/>
                  <w:szCs w:val="24"/>
                </w:rPr>
                <w:t>Appendix B</w:t>
              </w:r>
            </w:hyperlink>
            <w:r w:rsidR="00A25A3E">
              <w:t>.</w:t>
            </w:r>
          </w:p>
        </w:tc>
        <w:tc>
          <w:tcPr>
            <w:tcW w:w="3619" w:type="dxa"/>
          </w:tcPr>
          <w:p w14:paraId="65E319BC" w14:textId="77777777" w:rsidR="00FF4EAA" w:rsidRDefault="00FF4EAA" w:rsidP="00580284">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545F38F5" w14:textId="77777777" w:rsidR="00FF4EAA" w:rsidRDefault="00FF4EAA" w:rsidP="00580284">
            <w:pPr>
              <w:spacing w:line="276"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23E77CC2" w14:textId="77777777" w:rsidR="009B4D45" w:rsidRDefault="00FF4EAA" w:rsidP="00580284">
            <w:pPr>
              <w:spacing w:line="276" w:lineRule="auto"/>
              <w:cnfStyle w:val="000000010000" w:firstRow="0" w:lastRow="0" w:firstColumn="0" w:lastColumn="0" w:oddVBand="0" w:evenVBand="0" w:oddHBand="0" w:evenHBand="1" w:firstRowFirstColumn="0" w:firstRowLastColumn="0" w:lastRowFirstColumn="0" w:lastRowLastColumn="0"/>
            </w:pPr>
            <w:r>
              <w:t>Gallery walk</w:t>
            </w:r>
          </w:p>
          <w:p w14:paraId="0CEEB97C" w14:textId="55D4A33F" w:rsidR="00FF4EAA" w:rsidRDefault="00FF4EAA" w:rsidP="00580284">
            <w:pPr>
              <w:spacing w:line="276" w:lineRule="auto"/>
              <w:cnfStyle w:val="000000010000" w:firstRow="0" w:lastRow="0" w:firstColumn="0" w:lastColumn="0" w:oddVBand="0" w:evenVBand="0" w:oddHBand="0" w:evenHBand="1" w:firstRowFirstColumn="0" w:firstRowLastColumn="0" w:lastRowFirstColumn="0" w:lastRowLastColumn="0"/>
            </w:pPr>
            <w:r>
              <w:t>TAG feedback</w:t>
            </w:r>
          </w:p>
        </w:tc>
        <w:tc>
          <w:tcPr>
            <w:tcW w:w="3619" w:type="dxa"/>
          </w:tcPr>
          <w:p w14:paraId="3D4E7714" w14:textId="11BA78FD" w:rsidR="009B4D45" w:rsidRDefault="00FB19AD" w:rsidP="00580284">
            <w:pPr>
              <w:spacing w:line="276" w:lineRule="auto"/>
              <w:cnfStyle w:val="000000010000" w:firstRow="0" w:lastRow="0" w:firstColumn="0" w:lastColumn="0" w:oddVBand="0" w:evenVBand="0" w:oddHBand="0" w:evenHBand="1" w:firstRowFirstColumn="0" w:firstRowLastColumn="0" w:lastRowFirstColumn="0" w:lastRowLastColumn="0"/>
            </w:pPr>
            <w:r>
              <w:t>Students interchangeabl</w:t>
            </w:r>
            <w:r w:rsidR="00D12D1D">
              <w:t>y</w:t>
            </w:r>
            <w:r>
              <w:t xml:space="preserve"> move between factored form of a cubic function and its graph.</w:t>
            </w:r>
          </w:p>
        </w:tc>
      </w:tr>
    </w:tbl>
    <w:p w14:paraId="2473767D" w14:textId="77777777" w:rsidR="009B4D45" w:rsidRPr="00D56D4A" w:rsidRDefault="009B4D45" w:rsidP="009B4D45">
      <w:pPr>
        <w:pStyle w:val="ListBullet"/>
        <w:numPr>
          <w:ilvl w:val="0"/>
          <w:numId w:val="0"/>
        </w:numPr>
        <w:sectPr w:rsidR="009B4D45" w:rsidRPr="00D56D4A" w:rsidSect="00026790">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453957C7" w14:textId="30A6C1D8" w:rsidR="00D01CAE" w:rsidRDefault="00FD5257" w:rsidP="00247641">
      <w:pPr>
        <w:pStyle w:val="Heading3"/>
        <w:numPr>
          <w:ilvl w:val="2"/>
          <w:numId w:val="1"/>
        </w:numPr>
        <w:ind w:left="0"/>
      </w:pPr>
      <w:r>
        <w:t>Activat</w:t>
      </w:r>
      <w:r w:rsidR="0065706C">
        <w:t>ing</w:t>
      </w:r>
      <w:r>
        <w:t xml:space="preserve"> prior knowledge</w:t>
      </w:r>
    </w:p>
    <w:p w14:paraId="1B2C24C8" w14:textId="45F77365" w:rsidR="0048564A" w:rsidRDefault="0048564A" w:rsidP="0048564A">
      <w:pPr>
        <w:pStyle w:val="ListNumber"/>
      </w:pPr>
      <w:r>
        <w:t xml:space="preserve">Assign </w:t>
      </w:r>
      <w:r w:rsidRPr="0048564A">
        <w:t>students</w:t>
      </w:r>
      <w:r>
        <w:t xml:space="preserve"> to visibly random groups of 3 (</w:t>
      </w:r>
      <w:hyperlink r:id="rId15">
        <w:r w:rsidRPr="00961CF5">
          <w:rPr>
            <w:rStyle w:val="Hyperlink"/>
          </w:rPr>
          <w:t>bit.ly/visiblegroups</w:t>
        </w:r>
      </w:hyperlink>
      <w:r>
        <w:t xml:space="preserve">) </w:t>
      </w:r>
      <w:r w:rsidR="008B660F">
        <w:t>at</w:t>
      </w:r>
      <w:r w:rsidRPr="009821E2">
        <w:t xml:space="preserve"> vertical non-permanent surfaces (</w:t>
      </w:r>
      <w:hyperlink r:id="rId16" w:tgtFrame="_blank" w:history="1">
        <w:r w:rsidRPr="00961CF5">
          <w:rPr>
            <w:color w:val="2F5496" w:themeColor="accent1" w:themeShade="BF"/>
            <w:u w:val="single"/>
          </w:rPr>
          <w:t>bit.ly/VNPSstrategy</w:t>
        </w:r>
      </w:hyperlink>
      <w:r w:rsidRPr="009821E2">
        <w:t>).</w:t>
      </w:r>
    </w:p>
    <w:p w14:paraId="6EAB45BA" w14:textId="37215ED9" w:rsidR="00CF13DE" w:rsidRDefault="00952212" w:rsidP="006C6B50">
      <w:pPr>
        <w:pStyle w:val="FeatureBox"/>
      </w:pPr>
      <w:r>
        <w:t>The following steps in this learning episode can alternatively be supported by using graph paper</w:t>
      </w:r>
      <w:r w:rsidR="00FB0C5D">
        <w:t xml:space="preserve"> (</w:t>
      </w:r>
      <w:hyperlink r:id="rId17" w:history="1">
        <w:r w:rsidR="00FB0C5D">
          <w:rPr>
            <w:rStyle w:val="Hyperlink"/>
          </w:rPr>
          <w:t>print-graph-paper.com/</w:t>
        </w:r>
      </w:hyperlink>
      <w:r w:rsidR="00FB0C5D">
        <w:t>)</w:t>
      </w:r>
      <w:r w:rsidR="0067664D">
        <w:t>, printed on A3</w:t>
      </w:r>
      <w:r w:rsidR="00734D6C">
        <w:t xml:space="preserve"> paper</w:t>
      </w:r>
      <w:r w:rsidR="0067664D">
        <w:t>, placed in a plastic sleeve and affixed with adhesive putty.</w:t>
      </w:r>
    </w:p>
    <w:p w14:paraId="7B4B8853" w14:textId="2F93DDA7" w:rsidR="006364D2" w:rsidRDefault="005D6C01" w:rsidP="006364D2">
      <w:pPr>
        <w:pStyle w:val="ListNumber"/>
      </w:pPr>
      <w:r>
        <w:t xml:space="preserve">Ask students to </w:t>
      </w:r>
      <w:r w:rsidR="0097104E">
        <w:t>s</w:t>
      </w:r>
      <w:r w:rsidR="00032436">
        <w:t>ketch</w:t>
      </w:r>
      <w:r>
        <w:t xml:space="preserve"> the following equations on the same set of axes</w:t>
      </w:r>
      <w:r w:rsidR="006364D2">
        <w:t>:</w:t>
      </w:r>
    </w:p>
    <w:p w14:paraId="75E34051" w14:textId="1C401085" w:rsidR="006364D2" w:rsidRDefault="006364D2" w:rsidP="008B660F">
      <w:pPr>
        <w:pStyle w:val="ListBullet2"/>
        <w:rPr>
          <w:rFonts w:eastAsiaTheme="minorEastAsia"/>
        </w:rPr>
      </w:pPr>
      <m:oMath>
        <m:r>
          <w:rPr>
            <w:rFonts w:ascii="Cambria Math" w:hAnsi="Cambria Math"/>
          </w:rPr>
          <m:t>y</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w:p>
    <w:p w14:paraId="29A69BDA" w14:textId="37F41CE2" w:rsidR="001A6CD5" w:rsidRPr="001A6CD5" w:rsidRDefault="001A6CD5" w:rsidP="008B660F">
      <w:pPr>
        <w:pStyle w:val="ListBullet2"/>
      </w:pPr>
      <m:oMath>
        <m:r>
          <w:rPr>
            <w:rFonts w:ascii="Cambria Math" w:hAnsi="Cambria Math"/>
          </w:rPr>
          <m:t>y</m:t>
        </m:r>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-2</m:t>
            </m:r>
          </m:e>
        </m:d>
        <m:r>
          <m:rPr>
            <m:sty m:val="p"/>
          </m:rPr>
          <w:rPr>
            <w:rFonts w:ascii="Cambria Math" w:hAnsi="Cambria Math"/>
          </w:rPr>
          <m:t>(</m:t>
        </m:r>
        <m:r>
          <w:rPr>
            <w:rFonts w:ascii="Cambria Math" w:hAnsi="Cambria Math"/>
          </w:rPr>
          <m:t>x</m:t>
        </m:r>
        <m:r>
          <m:rPr>
            <m:sty m:val="p"/>
          </m:rPr>
          <w:rPr>
            <w:rFonts w:ascii="Cambria Math" w:hAnsi="Cambria Math"/>
          </w:rPr>
          <m:t>-2)</m:t>
        </m:r>
      </m:oMath>
    </w:p>
    <w:p w14:paraId="1FD4FE22" w14:textId="4E083B3B" w:rsidR="00E61A11" w:rsidRPr="00E61A11" w:rsidRDefault="00E61A11" w:rsidP="0037423C">
      <w:pPr>
        <w:pStyle w:val="ListNumber"/>
      </w:pPr>
      <w:r w:rsidRPr="00E61A11">
        <w:t>In their groups, ask students to discuss the following prompts</w:t>
      </w:r>
      <w:r w:rsidR="00100F77">
        <w:t xml:space="preserve"> in a turn and talk </w:t>
      </w:r>
      <w:r w:rsidR="003A4277">
        <w:t>(</w:t>
      </w:r>
      <w:hyperlink r:id="rId18">
        <w:r w:rsidR="003A4277">
          <w:rPr>
            <w:rStyle w:val="Hyperlink"/>
          </w:rPr>
          <w:t>bit.ly/classroomtalkmoves</w:t>
        </w:r>
      </w:hyperlink>
      <w:r w:rsidR="003A4277" w:rsidRPr="00837796">
        <w:rPr>
          <w:rStyle w:val="Hyperlink"/>
          <w:color w:val="auto"/>
          <w:u w:val="none"/>
        </w:rPr>
        <w:t>)</w:t>
      </w:r>
      <w:r w:rsidRPr="00E61A11">
        <w:t>:</w:t>
      </w:r>
    </w:p>
    <w:p w14:paraId="49262156" w14:textId="3111B191" w:rsidR="00E61A11" w:rsidRPr="00F75063" w:rsidRDefault="00E61A11" w:rsidP="00F75063">
      <w:pPr>
        <w:pStyle w:val="ListBullet2"/>
      </w:pPr>
      <w:r w:rsidRPr="00E61A11">
        <w:t>What tr</w:t>
      </w:r>
      <w:r w:rsidRPr="00F75063">
        <w:t>anslation is represented in the graph shown?</w:t>
      </w:r>
    </w:p>
    <w:p w14:paraId="73289C1B" w14:textId="1CCBF663" w:rsidR="00057AE6" w:rsidRDefault="00E61A11" w:rsidP="00F75063">
      <w:pPr>
        <w:pStyle w:val="ListBullet2"/>
      </w:pPr>
      <w:r w:rsidRPr="00F75063">
        <w:t xml:space="preserve">What would you expect to happen to the graph if only one of the factors in the </w:t>
      </w:r>
      <w:r w:rsidR="00DB5C50" w:rsidRPr="00F75063">
        <w:t>second parabola</w:t>
      </w:r>
      <w:r w:rsidRPr="00F75063">
        <w:t xml:space="preserve"> changed</w:t>
      </w:r>
      <w:r w:rsidR="00586758">
        <w:t>?</w:t>
      </w:r>
      <w:r w:rsidRPr="00E61A11">
        <w:t xml:space="preserve"> (</w:t>
      </w:r>
      <w:r w:rsidR="00734D6C">
        <w:t>For example,</w:t>
      </w:r>
      <w:r w:rsidRPr="00E61A11">
        <w:t xml:space="preserve"> </w:t>
      </w:r>
      <m:oMath>
        <m:r>
          <w:rPr>
            <w:rFonts w:ascii="Cambria Math" w:hAnsi="Cambria Math"/>
          </w:rPr>
          <m:t>(x - 2)(x - 2)</m:t>
        </m:r>
      </m:oMath>
      <w:r w:rsidRPr="00E61A11">
        <w:t xml:space="preserve"> became </w:t>
      </w:r>
      <m:oMath>
        <m:d>
          <m:dPr>
            <m:ctrlPr>
              <w:rPr>
                <w:rFonts w:ascii="Cambria Math" w:hAnsi="Cambria Math"/>
                <w:i/>
              </w:rPr>
            </m:ctrlPr>
          </m:dPr>
          <m:e>
            <m:r>
              <w:rPr>
                <w:rFonts w:ascii="Cambria Math" w:hAnsi="Cambria Math"/>
              </w:rPr>
              <m:t>x - 2</m:t>
            </m:r>
          </m:e>
        </m:d>
        <m:d>
          <m:dPr>
            <m:ctrlPr>
              <w:rPr>
                <w:rFonts w:ascii="Cambria Math" w:hAnsi="Cambria Math"/>
                <w:i/>
              </w:rPr>
            </m:ctrlPr>
          </m:dPr>
          <m:e>
            <m:r>
              <w:rPr>
                <w:rFonts w:ascii="Cambria Math" w:hAnsi="Cambria Math"/>
              </w:rPr>
              <m:t>x - a</m:t>
            </m:r>
          </m:e>
        </m:d>
        <m:r>
          <w:rPr>
            <w:rFonts w:ascii="Cambria Math" w:hAnsi="Cambria Math"/>
          </w:rPr>
          <m:t>.</m:t>
        </m:r>
      </m:oMath>
      <w:r w:rsidRPr="00E61A11">
        <w:t>)</w:t>
      </w:r>
    </w:p>
    <w:p w14:paraId="0F175309" w14:textId="2353BB2F" w:rsidR="00BE61FB" w:rsidRDefault="00BE61FB" w:rsidP="00BE61FB">
      <w:pPr>
        <w:pStyle w:val="FeatureBox"/>
      </w:pPr>
      <w:r w:rsidRPr="00BE61FB">
        <w:t xml:space="preserve">Students should recognise a horizontal translation of 2 units, as discussed in Lesson 5 – </w:t>
      </w:r>
      <w:r w:rsidR="008A2C75">
        <w:t>t</w:t>
      </w:r>
      <w:r w:rsidRPr="00BE61FB">
        <w:t xml:space="preserve">ranslations, and understand that changing this value to another constant </w:t>
      </w:r>
      <m:oMath>
        <m:r>
          <w:rPr>
            <w:rFonts w:ascii="Cambria Math" w:hAnsi="Cambria Math"/>
          </w:rPr>
          <m:t>a</m:t>
        </m:r>
      </m:oMath>
      <w:r w:rsidRPr="00BE61FB">
        <w:t xml:space="preserve"> will result in the parabola having </w:t>
      </w:r>
      <w:r>
        <w:t>2</w:t>
      </w:r>
      <w:r w:rsidRPr="00BE61FB">
        <w:t xml:space="preserve"> </w:t>
      </w:r>
      <m:oMath>
        <m:r>
          <w:rPr>
            <w:rFonts w:ascii="Cambria Math" w:hAnsi="Cambria Math"/>
          </w:rPr>
          <m:t>x</m:t>
        </m:r>
      </m:oMath>
      <w:r w:rsidRPr="00BE61FB">
        <w:t>-intercepts instead of one.</w:t>
      </w:r>
    </w:p>
    <w:p w14:paraId="36D58217" w14:textId="1D16CF31" w:rsidR="009359A7" w:rsidRDefault="008F5F6F" w:rsidP="00032436">
      <w:pPr>
        <w:pStyle w:val="ListNumber"/>
      </w:pPr>
      <w:r>
        <w:t>S</w:t>
      </w:r>
      <w:r w:rsidR="009359A7" w:rsidRPr="00E61A11">
        <w:t>elect a non-volunteer student to share their group’s thinking</w:t>
      </w:r>
      <w:r w:rsidR="009359A7">
        <w:t>.</w:t>
      </w:r>
    </w:p>
    <w:p w14:paraId="7645CF75" w14:textId="2FBACA20" w:rsidR="00057AE6" w:rsidRDefault="00057AE6" w:rsidP="00057AE6">
      <w:pPr>
        <w:pStyle w:val="ListNumber"/>
      </w:pPr>
      <w:r>
        <w:t xml:space="preserve">Ask students to </w:t>
      </w:r>
      <w:r w:rsidR="001244FA">
        <w:t>sketch</w:t>
      </w:r>
      <w:r>
        <w:t xml:space="preserve"> the following equation on the same axis as the previous </w:t>
      </w:r>
      <w:r w:rsidR="00834B57">
        <w:t>2</w:t>
      </w:r>
      <w:r>
        <w:t xml:space="preserve"> equations:</w:t>
      </w:r>
    </w:p>
    <w:p w14:paraId="4422E2CF" w14:textId="40D28B0A" w:rsidR="00057AE6" w:rsidRDefault="00057AE6" w:rsidP="008B660F">
      <w:pPr>
        <w:pStyle w:val="ListBullet2"/>
        <w:rPr>
          <w:rFonts w:eastAsiaTheme="minorEastAsia"/>
        </w:rPr>
      </w:pPr>
      <m:oMath>
        <m:r>
          <w:rPr>
            <w:rFonts w:ascii="Cambria Math" w:hAnsi="Cambria Math"/>
          </w:rPr>
          <m:t>y</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-2)</m:t>
        </m:r>
      </m:oMath>
    </w:p>
    <w:p w14:paraId="6347C2DE" w14:textId="6B1EF6F3" w:rsidR="0052293F" w:rsidRPr="00E61A11" w:rsidRDefault="0052293F" w:rsidP="0052293F">
      <w:pPr>
        <w:pStyle w:val="ListNumber"/>
      </w:pPr>
      <w:r w:rsidRPr="00E61A11">
        <w:t>In their groups, ask students to discuss the following prompts</w:t>
      </w:r>
      <w:r w:rsidR="00201ADE">
        <w:t xml:space="preserve"> in a turn and talk</w:t>
      </w:r>
      <w:r w:rsidRPr="00E61A11">
        <w:t>:</w:t>
      </w:r>
    </w:p>
    <w:p w14:paraId="530BB7BB" w14:textId="7C50A64C" w:rsidR="0052293F" w:rsidRDefault="00B93260" w:rsidP="00F75063">
      <w:pPr>
        <w:pStyle w:val="ListBullet2"/>
      </w:pPr>
      <w:r w:rsidRPr="00B93260">
        <w:lastRenderedPageBreak/>
        <w:t>How could you describe the change between these graphs through</w:t>
      </w:r>
      <w:r w:rsidR="006F12D7">
        <w:t xml:space="preserve"> a pair of</w:t>
      </w:r>
      <w:r w:rsidRPr="00B93260">
        <w:t xml:space="preserve"> translations</w:t>
      </w:r>
      <w:r w:rsidR="0052293F" w:rsidRPr="00E61A11">
        <w:t>?</w:t>
      </w:r>
    </w:p>
    <w:p w14:paraId="396B378B" w14:textId="311BE051" w:rsidR="00B93260" w:rsidRDefault="00FD7E4B" w:rsidP="00F75063">
      <w:pPr>
        <w:pStyle w:val="ListBullet2"/>
      </w:pPr>
      <w:r>
        <w:t xml:space="preserve">What does the equation tell us about the </w:t>
      </w:r>
      <m:oMath>
        <m:r>
          <w:rPr>
            <w:rFonts w:ascii="Cambria Math" w:hAnsi="Cambria Math"/>
          </w:rPr>
          <m:t>x</m:t>
        </m:r>
      </m:oMath>
      <w:r>
        <w:t>-intercepts of the graph</w:t>
      </w:r>
      <w:r w:rsidR="00494868">
        <w:t>?</w:t>
      </w:r>
    </w:p>
    <w:p w14:paraId="16D4139F" w14:textId="5DD8275A" w:rsidR="001B5391" w:rsidRDefault="001B5391" w:rsidP="001B5391">
      <w:pPr>
        <w:pStyle w:val="FeatureBox"/>
      </w:pPr>
      <w:r w:rsidRPr="08CE69E4">
        <w:t xml:space="preserve">Students were introduced to </w:t>
      </w:r>
      <w:r>
        <w:t>horizontal</w:t>
      </w:r>
      <w:r w:rsidR="000A7149">
        <w:t xml:space="preserve"> and vertical</w:t>
      </w:r>
      <w:r>
        <w:t xml:space="preserve"> </w:t>
      </w:r>
      <w:r w:rsidR="000E6BCA">
        <w:t>translations</w:t>
      </w:r>
      <w:r w:rsidRPr="08CE69E4">
        <w:t xml:space="preserve"> in Lesson </w:t>
      </w:r>
      <w:r>
        <w:t>5</w:t>
      </w:r>
      <w:r w:rsidRPr="08CE69E4">
        <w:t xml:space="preserve"> – </w:t>
      </w:r>
      <w:r w:rsidR="00D44CFF">
        <w:t>t</w:t>
      </w:r>
      <w:r>
        <w:t>ranslations</w:t>
      </w:r>
      <w:r w:rsidRPr="08CE69E4">
        <w:t>.</w:t>
      </w:r>
    </w:p>
    <w:p w14:paraId="18E80B11" w14:textId="126DBC0E" w:rsidR="00201ADE" w:rsidRDefault="00201ADE" w:rsidP="00032436">
      <w:pPr>
        <w:pStyle w:val="ListNumber"/>
      </w:pPr>
      <w:r>
        <w:t>S</w:t>
      </w:r>
      <w:r w:rsidRPr="00E61A11">
        <w:t>elect a non-volunteer student to share their group’s thinking</w:t>
      </w:r>
      <w:r>
        <w:t>.</w:t>
      </w:r>
    </w:p>
    <w:p w14:paraId="113A42EC" w14:textId="153F5874" w:rsidR="008560F1" w:rsidRDefault="00266704" w:rsidP="00266704">
      <w:pPr>
        <w:pStyle w:val="FeatureBox"/>
      </w:pPr>
      <w:r>
        <w:rPr>
          <w:rFonts w:eastAsiaTheme="minorEastAsia"/>
        </w:rPr>
        <w:t xml:space="preserve">The </w:t>
      </w:r>
      <w:r w:rsidR="00AC79E9">
        <w:rPr>
          <w:rFonts w:eastAsiaTheme="minorEastAsia"/>
        </w:rPr>
        <w:t xml:space="preserve">pair of translations would be a horizontal </w:t>
      </w:r>
      <w:r w:rsidR="000E6BCA">
        <w:rPr>
          <w:rFonts w:eastAsiaTheme="minorEastAsia"/>
        </w:rPr>
        <w:t>translation</w:t>
      </w:r>
      <w:r w:rsidR="00AC79E9">
        <w:rPr>
          <w:rFonts w:eastAsiaTheme="minorEastAsia"/>
        </w:rPr>
        <w:t xml:space="preserve"> of </w:t>
      </w:r>
      <w:r w:rsidR="001C5504">
        <w:rPr>
          <w:rFonts w:eastAsiaTheme="minorEastAsia"/>
        </w:rPr>
        <w:t>one</w:t>
      </w:r>
      <w:r w:rsidR="00AC79E9">
        <w:rPr>
          <w:rFonts w:eastAsiaTheme="minorEastAsia"/>
        </w:rPr>
        <w:t xml:space="preserve"> unit</w:t>
      </w:r>
      <w:r w:rsidR="004A392F">
        <w:rPr>
          <w:rFonts w:eastAsiaTheme="minorEastAsia"/>
        </w:rPr>
        <w:t xml:space="preserve"> and a </w:t>
      </w:r>
      <w:r w:rsidR="001365B1">
        <w:rPr>
          <w:rFonts w:eastAsiaTheme="minorEastAsia"/>
        </w:rPr>
        <w:t xml:space="preserve">vertical </w:t>
      </w:r>
      <w:r w:rsidR="000E6BCA">
        <w:rPr>
          <w:rFonts w:eastAsiaTheme="minorEastAsia"/>
        </w:rPr>
        <w:t>translation of</w:t>
      </w:r>
      <w:r w:rsidR="001365B1">
        <w:rPr>
          <w:rFonts w:eastAsiaTheme="minorEastAsia"/>
        </w:rPr>
        <w:t xml:space="preserve"> down </w:t>
      </w:r>
      <w:r w:rsidR="001C5504">
        <w:rPr>
          <w:rFonts w:eastAsiaTheme="minorEastAsia"/>
        </w:rPr>
        <w:t>one</w:t>
      </w:r>
      <w:r w:rsidR="001365B1">
        <w:rPr>
          <w:rFonts w:eastAsiaTheme="minorEastAsia"/>
        </w:rPr>
        <w:t xml:space="preserve"> unit.</w:t>
      </w:r>
    </w:p>
    <w:p w14:paraId="30CEC5E1" w14:textId="280B5799" w:rsidR="00E76AF9" w:rsidRPr="00EF5EC5" w:rsidRDefault="00E76AF9" w:rsidP="00E76AF9">
      <w:pPr>
        <w:pStyle w:val="ListNumber"/>
      </w:pPr>
      <w:r>
        <w:t xml:space="preserve">Ask students to </w:t>
      </w:r>
      <w:r w:rsidR="00934C5E">
        <w:t>erase</w:t>
      </w:r>
      <w:r>
        <w:t xml:space="preserve"> their </w:t>
      </w:r>
      <w:r w:rsidR="00660A3B">
        <w:t xml:space="preserve">current graph and </w:t>
      </w:r>
      <w:r w:rsidR="001244FA">
        <w:t>sketch</w:t>
      </w:r>
      <w:r w:rsidR="00660A3B">
        <w:t xml:space="preserve"> the equation</w:t>
      </w:r>
      <w:r w:rsidR="00424FFE">
        <w:t xml:space="preserve"> </w:t>
      </w:r>
      <m:oMath>
        <m:r>
          <w:rPr>
            <w:rFonts w:ascii="Cambria Math" w:hAnsi="Cambria Math"/>
          </w:rPr>
          <m:t xml:space="preserve">y = </m:t>
        </m:r>
        <m:sSup>
          <m:sSupPr>
            <m:ctrlPr>
              <w:rPr>
                <w:rFonts w:ascii="Cambria Math" w:hAnsi="Cambria Math"/>
                <w:i/>
              </w:rPr>
            </m:ctrlPr>
          </m:sSupPr>
          <m:e>
            <m:r>
              <w:rPr>
                <w:rFonts w:ascii="Cambria Math" w:hAnsi="Cambria Math"/>
              </w:rPr>
              <m:t>x</m:t>
            </m:r>
          </m:e>
          <m:sup>
            <m:r>
              <w:rPr>
                <w:rFonts w:ascii="Cambria Math" w:hAnsi="Cambria Math"/>
              </w:rPr>
              <m:t>3</m:t>
            </m:r>
          </m:sup>
        </m:sSup>
      </m:oMath>
      <w:r w:rsidR="00424FFE">
        <w:rPr>
          <w:rFonts w:eastAsiaTheme="minorEastAsia"/>
        </w:rPr>
        <w:t>.</w:t>
      </w:r>
    </w:p>
    <w:p w14:paraId="45C2D6AB" w14:textId="5CDA5B89" w:rsidR="00EF5EC5" w:rsidRPr="001E36A5" w:rsidRDefault="00EF5EC5" w:rsidP="00E76AF9">
      <w:pPr>
        <w:pStyle w:val="ListNumber"/>
      </w:pPr>
      <w:r>
        <w:rPr>
          <w:rFonts w:eastAsiaTheme="minorEastAsia"/>
        </w:rPr>
        <w:t xml:space="preserve">On the same axis, instruct students to apply the translation </w:t>
      </w:r>
      <w:r w:rsidR="001F33FB">
        <w:rPr>
          <w:rFonts w:eastAsiaTheme="minorEastAsia"/>
        </w:rPr>
        <w:t xml:space="preserve">properties they know to attempt to </w:t>
      </w:r>
      <w:r w:rsidR="001244FA">
        <w:rPr>
          <w:rFonts w:eastAsiaTheme="minorEastAsia"/>
        </w:rPr>
        <w:t>sketch</w:t>
      </w:r>
      <w:r w:rsidR="001F33FB">
        <w:rPr>
          <w:rFonts w:eastAsiaTheme="minorEastAsia"/>
        </w:rPr>
        <w:t xml:space="preserve"> the equation </w:t>
      </w:r>
      <m:oMath>
        <m:r>
          <w:rPr>
            <w:rFonts w:ascii="Cambria Math" w:eastAsiaTheme="minorEastAsia" w:hAnsi="Cambria Math"/>
          </w:rPr>
          <m:t xml:space="preserve">y = </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3</m:t>
            </m:r>
          </m:sup>
        </m:sSup>
      </m:oMath>
      <w:r w:rsidR="00BD724D">
        <w:rPr>
          <w:rFonts w:eastAsiaTheme="minorEastAsia"/>
        </w:rPr>
        <w:t>.</w:t>
      </w:r>
    </w:p>
    <w:p w14:paraId="6CDCDF14" w14:textId="3AD22BEA" w:rsidR="002F38C2" w:rsidRPr="00E61A11" w:rsidRDefault="002F38C2" w:rsidP="002F38C2">
      <w:pPr>
        <w:pStyle w:val="ListNumber"/>
      </w:pPr>
      <w:r w:rsidRPr="00E61A11">
        <w:t>In their groups, ask students to discuss the following prompts</w:t>
      </w:r>
      <w:r w:rsidR="00027207">
        <w:t xml:space="preserve"> in a turn and talk</w:t>
      </w:r>
      <w:r w:rsidRPr="00E61A11">
        <w:t>:</w:t>
      </w:r>
    </w:p>
    <w:p w14:paraId="7066E924" w14:textId="5A11620E" w:rsidR="002F38C2" w:rsidRDefault="002C4EDC" w:rsidP="00F75063">
      <w:pPr>
        <w:pStyle w:val="ListBullet2"/>
      </w:pPr>
      <w:r w:rsidRPr="002C4EDC">
        <w:t>What translation has been represented here</w:t>
      </w:r>
      <w:r w:rsidR="002F38C2" w:rsidRPr="00E61A11">
        <w:t>?</w:t>
      </w:r>
    </w:p>
    <w:p w14:paraId="1069E561" w14:textId="4BC961DA" w:rsidR="00660A3B" w:rsidRPr="00660A3B" w:rsidRDefault="002F38C2" w:rsidP="00F75063">
      <w:pPr>
        <w:pStyle w:val="ListBullet2"/>
      </w:pPr>
      <w:r>
        <w:t xml:space="preserve">What </w:t>
      </w:r>
      <w:r w:rsidR="00896C8E">
        <w:t xml:space="preserve">would changing one of the </w:t>
      </w:r>
      <w:r w:rsidR="0037423C">
        <w:t>factors</w:t>
      </w:r>
      <w:r w:rsidR="00896C8E">
        <w:t xml:space="preserve"> in</w:t>
      </w:r>
      <w:r>
        <w:t xml:space="preserve"> the</w:t>
      </w:r>
      <w:r w:rsidR="00896C8E">
        <w:t xml:space="preserve"> second</w:t>
      </w:r>
      <w:r>
        <w:t xml:space="preserve"> equation tell us about the </w:t>
      </w:r>
      <w:r w:rsidR="00027207">
        <w:br/>
      </w:r>
      <m:oMath>
        <m:r>
          <w:rPr>
            <w:rFonts w:ascii="Cambria Math" w:hAnsi="Cambria Math"/>
          </w:rPr>
          <m:t>x</m:t>
        </m:r>
      </m:oMath>
      <w:r>
        <w:t>-intercepts of the graph?</w:t>
      </w:r>
    </w:p>
    <w:p w14:paraId="3B41E83B" w14:textId="41E9EC04" w:rsidR="00027207" w:rsidRDefault="00027207" w:rsidP="00032436">
      <w:pPr>
        <w:pStyle w:val="ListNumber"/>
      </w:pPr>
      <w:r>
        <w:t>S</w:t>
      </w:r>
      <w:r w:rsidRPr="00E61A11">
        <w:t>elect a non-volunteer student to share their group’s thinking</w:t>
      </w:r>
      <w:r>
        <w:t>.</w:t>
      </w:r>
    </w:p>
    <w:p w14:paraId="0805362D" w14:textId="26DBA52B" w:rsidR="0037423C" w:rsidRDefault="0037423C" w:rsidP="003F22E1">
      <w:pPr>
        <w:pStyle w:val="FeatureBox"/>
      </w:pPr>
      <w:r>
        <w:t xml:space="preserve">Students should identify a horizontal translation of 2 units </w:t>
      </w:r>
      <w:r w:rsidR="003F22E1">
        <w:t>and that changing one of the set of factors would change the intercepts.</w:t>
      </w:r>
    </w:p>
    <w:p w14:paraId="05537C0B" w14:textId="45D9CD3B" w:rsidR="003024CB" w:rsidRDefault="00097721" w:rsidP="00247641">
      <w:pPr>
        <w:pStyle w:val="Heading3"/>
        <w:numPr>
          <w:ilvl w:val="2"/>
          <w:numId w:val="1"/>
        </w:numPr>
        <w:ind w:left="0"/>
      </w:pPr>
      <w:r>
        <w:t>Connecting learning</w:t>
      </w:r>
    </w:p>
    <w:p w14:paraId="743AE496" w14:textId="344F1451" w:rsidR="00281CAD" w:rsidRPr="00281CAD" w:rsidRDefault="00281CAD" w:rsidP="00247641">
      <w:pPr>
        <w:pStyle w:val="ListNumber"/>
        <w:numPr>
          <w:ilvl w:val="0"/>
          <w:numId w:val="12"/>
        </w:numPr>
      </w:pPr>
      <w:r>
        <w:t>Continuing i</w:t>
      </w:r>
      <w:r w:rsidRPr="00281CAD">
        <w:t xml:space="preserve">n their groups of </w:t>
      </w:r>
      <w:r>
        <w:t>3</w:t>
      </w:r>
      <w:r w:rsidRPr="00281CAD">
        <w:t xml:space="preserve">, ask students to consider the equation </w:t>
      </w:r>
      <m:oMath>
        <m:r>
          <w:rPr>
            <w:rFonts w:ascii="Cambria Math" w:hAnsi="Cambria Math"/>
          </w:rPr>
          <m:t>y=x</m:t>
        </m:r>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oMath>
      <w:r w:rsidRPr="00281CAD">
        <w:t xml:space="preserve"> and discuss what they think its graph will look like.</w:t>
      </w:r>
    </w:p>
    <w:p w14:paraId="1260531E" w14:textId="3478391C" w:rsidR="00281CAD" w:rsidRPr="00281CAD" w:rsidRDefault="00281CAD" w:rsidP="00281CAD">
      <w:pPr>
        <w:pStyle w:val="ListNumber"/>
      </w:pPr>
      <w:r w:rsidRPr="00281CAD">
        <w:t xml:space="preserve">Have students confirm their predictions by completing a table of values for integer inputs from </w:t>
      </w:r>
      <m:oMath>
        <m:r>
          <w:rPr>
            <w:rFonts w:ascii="Cambria Math" w:hAnsi="Cambria Math"/>
          </w:rPr>
          <m:t>-3</m:t>
        </m:r>
      </m:oMath>
      <w:r w:rsidRPr="00281CAD">
        <w:t xml:space="preserve"> to </w:t>
      </w:r>
      <m:oMath>
        <m:r>
          <w:rPr>
            <w:rFonts w:ascii="Cambria Math" w:hAnsi="Cambria Math"/>
          </w:rPr>
          <m:t>3</m:t>
        </m:r>
      </m:oMath>
      <w:r w:rsidRPr="00281CAD">
        <w:t xml:space="preserve"> on their vertical non-permanent surface and </w:t>
      </w:r>
      <w:r w:rsidR="000823A7">
        <w:t>sketch</w:t>
      </w:r>
      <w:r w:rsidRPr="00281CAD">
        <w:t xml:space="preserve"> the </w:t>
      </w:r>
      <w:r w:rsidR="00AB0B7E">
        <w:t>equation</w:t>
      </w:r>
      <w:r w:rsidRPr="00281CAD">
        <w:t>.</w:t>
      </w:r>
    </w:p>
    <w:p w14:paraId="14616CB5" w14:textId="78DFDDA4" w:rsidR="00281CAD" w:rsidRPr="00281CAD" w:rsidRDefault="00553264" w:rsidP="00281CAD">
      <w:pPr>
        <w:pStyle w:val="ListNumber"/>
      </w:pPr>
      <w:r>
        <w:lastRenderedPageBreak/>
        <w:t>A</w:t>
      </w:r>
      <w:r w:rsidR="00281CAD" w:rsidRPr="00281CAD">
        <w:t xml:space="preserve">sk students to examine the equation </w:t>
      </w:r>
      <m:oMath>
        <m:r>
          <w:rPr>
            <w:rFonts w:ascii="Cambria Math" w:hAnsi="Cambria Math"/>
          </w:rPr>
          <m:t>y=x(x+1)(x-2)</m:t>
        </m:r>
      </m:oMath>
      <w:r w:rsidR="00281CAD" w:rsidRPr="00281CAD">
        <w:t xml:space="preserve"> and discuss how its zeros might influence the shape and position of the graph.</w:t>
      </w:r>
    </w:p>
    <w:p w14:paraId="3AF437FD" w14:textId="34268A72" w:rsidR="00E6422B" w:rsidRDefault="00281CAD" w:rsidP="00F47D7D">
      <w:pPr>
        <w:pStyle w:val="ListNumber"/>
      </w:pPr>
      <w:r w:rsidRPr="00281CAD">
        <w:t xml:space="preserve">Again, have students complete a table of values from </w:t>
      </w:r>
      <m:oMath>
        <m:r>
          <w:rPr>
            <w:rFonts w:ascii="Cambria Math" w:hAnsi="Cambria Math"/>
          </w:rPr>
          <m:t>-3</m:t>
        </m:r>
      </m:oMath>
      <w:r w:rsidRPr="00281CAD">
        <w:t xml:space="preserve"> to </w:t>
      </w:r>
      <m:oMath>
        <m:r>
          <w:rPr>
            <w:rFonts w:ascii="Cambria Math" w:hAnsi="Cambria Math"/>
          </w:rPr>
          <m:t>3</m:t>
        </m:r>
      </m:oMath>
      <w:r w:rsidRPr="00281CAD">
        <w:t xml:space="preserve"> and sketch the graph on the vertical non-permanent surface to test their predictions.</w:t>
      </w:r>
    </w:p>
    <w:p w14:paraId="24E502C7" w14:textId="649BC9AD" w:rsidR="00C62EA7" w:rsidRDefault="00306B4D" w:rsidP="00306B4D">
      <w:pPr>
        <w:pStyle w:val="FeatureBox"/>
      </w:pPr>
      <w:r>
        <w:t>Students may find it challenging to predict where the graph turns. Let them know that this will be explored in greater depth later in the course using calculus.</w:t>
      </w:r>
    </w:p>
    <w:p w14:paraId="326470C6" w14:textId="44D8448C" w:rsidR="0068155A" w:rsidRDefault="00A82614" w:rsidP="00A82614">
      <w:pPr>
        <w:pStyle w:val="ListNumber"/>
      </w:pPr>
      <w:r w:rsidRPr="000C5E2D">
        <w:t>Use the Pose-Pause-Pounce-Bounce questioning strategy</w:t>
      </w:r>
      <w:r>
        <w:t xml:space="preserve"> </w:t>
      </w:r>
      <w:r w:rsidR="00E5319A">
        <w:rPr>
          <w:rFonts w:eastAsia="Arial"/>
        </w:rPr>
        <w:t>(</w:t>
      </w:r>
      <w:r w:rsidRPr="002C67DD">
        <w:rPr>
          <w:rFonts w:eastAsia="Arial"/>
        </w:rPr>
        <w:t>PDF 557</w:t>
      </w:r>
      <w:r w:rsidR="00E5319A">
        <w:rPr>
          <w:rFonts w:eastAsia="Arial"/>
        </w:rPr>
        <w:t> </w:t>
      </w:r>
      <w:r w:rsidRPr="002C67DD">
        <w:rPr>
          <w:rFonts w:eastAsia="Arial"/>
        </w:rPr>
        <w:t>KB</w:t>
      </w:r>
      <w:r w:rsidR="00E5319A">
        <w:rPr>
          <w:rFonts w:eastAsia="Arial"/>
        </w:rPr>
        <w:t>)</w:t>
      </w:r>
      <w:r w:rsidRPr="002C67DD">
        <w:rPr>
          <w:rFonts w:eastAsia="Arial"/>
        </w:rPr>
        <w:t xml:space="preserve"> (</w:t>
      </w:r>
      <w:hyperlink r:id="rId19" w:history="1">
        <w:r>
          <w:rPr>
            <w:rStyle w:val="Hyperlink"/>
          </w:rPr>
          <w:t>bit.ly/posepausepouncebounce</w:t>
        </w:r>
      </w:hyperlink>
      <w:r>
        <w:t>)</w:t>
      </w:r>
      <w:r w:rsidRPr="000C5E2D">
        <w:t xml:space="preserve"> to</w:t>
      </w:r>
      <w:r>
        <w:t xml:space="preserve"> check for understanding of </w:t>
      </w:r>
      <w:r w:rsidR="00A94E82">
        <w:t>cubic functions and their connection to</w:t>
      </w:r>
      <w:r w:rsidR="00722B05">
        <w:t xml:space="preserve"> the</w:t>
      </w:r>
      <w:r w:rsidR="00A94E82">
        <w:t xml:space="preserve"> intercepts.</w:t>
      </w:r>
      <w:r>
        <w:t xml:space="preserve"> </w:t>
      </w:r>
      <w:r w:rsidR="0068155A">
        <w:t>Below</w:t>
      </w:r>
      <w:r>
        <w:t xml:space="preserve"> are</w:t>
      </w:r>
      <w:r w:rsidR="0068155A">
        <w:t xml:space="preserve"> </w:t>
      </w:r>
      <w:r>
        <w:t>suggested prompts:</w:t>
      </w:r>
    </w:p>
    <w:p w14:paraId="55E38863" w14:textId="67E810A3" w:rsidR="00A82614" w:rsidRDefault="00D248A8" w:rsidP="00F75063">
      <w:pPr>
        <w:pStyle w:val="ListBullet2"/>
      </w:pPr>
      <w:r w:rsidRPr="00D248A8">
        <w:t xml:space="preserve">How can you identify the </w:t>
      </w:r>
      <m:oMath>
        <m:r>
          <w:rPr>
            <w:rFonts w:ascii="Cambria Math" w:hAnsi="Cambria Math"/>
          </w:rPr>
          <m:t>x</m:t>
        </m:r>
      </m:oMath>
      <w:r w:rsidRPr="00D248A8">
        <w:t>-intercepts from the equation of a cubic function?</w:t>
      </w:r>
    </w:p>
    <w:p w14:paraId="218C4AE7" w14:textId="4CD32331" w:rsidR="00722B05" w:rsidRDefault="00722B05" w:rsidP="00F75063">
      <w:pPr>
        <w:pStyle w:val="ListBullet2"/>
      </w:pPr>
      <w:r w:rsidRPr="00D248A8">
        <w:t xml:space="preserve">How can you identify the </w:t>
      </w:r>
      <m:oMath>
        <m:r>
          <w:rPr>
            <w:rFonts w:ascii="Cambria Math" w:hAnsi="Cambria Math"/>
          </w:rPr>
          <m:t>y</m:t>
        </m:r>
      </m:oMath>
      <w:r w:rsidRPr="00D248A8">
        <w:t>-intercept from the equation of a cubic function?</w:t>
      </w:r>
    </w:p>
    <w:p w14:paraId="4161F465" w14:textId="7CD49A71" w:rsidR="00792371" w:rsidRPr="000C5E2D" w:rsidRDefault="00792371" w:rsidP="00F75063">
      <w:pPr>
        <w:pStyle w:val="ListBullet2"/>
      </w:pPr>
      <w:r>
        <w:t xml:space="preserve">What </w:t>
      </w:r>
      <w:r w:rsidR="009B0E94">
        <w:t>is the difference graphically between cubic functions that have</w:t>
      </w:r>
      <w:r>
        <w:t xml:space="preserve"> repeated factors </w:t>
      </w:r>
      <w:r w:rsidR="009B0E94">
        <w:t xml:space="preserve">and ones which have </w:t>
      </w:r>
      <w:r w:rsidR="00834B57">
        <w:t>3</w:t>
      </w:r>
      <w:r w:rsidR="009B0E94">
        <w:t xml:space="preserve"> distinct factors</w:t>
      </w:r>
      <w:r>
        <w:t>?</w:t>
      </w:r>
    </w:p>
    <w:p w14:paraId="4FC4E542" w14:textId="0363909D" w:rsidR="00250EE7" w:rsidRDefault="00250EE7" w:rsidP="00250EE7">
      <w:pPr>
        <w:pStyle w:val="ListNumber"/>
      </w:pPr>
      <w:r>
        <w:t xml:space="preserve">Students are to complete the </w:t>
      </w:r>
      <w:r w:rsidR="0044182A">
        <w:t>Amplify</w:t>
      </w:r>
      <w:r w:rsidR="0014385C">
        <w:t xml:space="preserve"> Classroom</w:t>
      </w:r>
      <w:r>
        <w:t xml:space="preserve"> activity ‘Further cubic functions’ (</w:t>
      </w:r>
      <w:hyperlink r:id="rId20" w:history="1">
        <w:r w:rsidR="00580284" w:rsidRPr="00580284">
          <w:rPr>
            <w:rStyle w:val="Hyperlink"/>
          </w:rPr>
          <w:t>https://bit.ly/FurtherCubicFunctions</w:t>
        </w:r>
      </w:hyperlink>
      <w:r>
        <w:t xml:space="preserve">) to </w:t>
      </w:r>
      <w:r w:rsidR="009B0E94">
        <w:t xml:space="preserve">consolidate and </w:t>
      </w:r>
      <w:r>
        <w:t>deepen student thinking</w:t>
      </w:r>
      <w:r w:rsidR="00C93640">
        <w:t xml:space="preserve"> by connecting their new learning about cubic functions to prior le</w:t>
      </w:r>
      <w:r w:rsidR="00A34499">
        <w:t>arning</w:t>
      </w:r>
      <w:r w:rsidDel="00917D70">
        <w:t>.</w:t>
      </w:r>
    </w:p>
    <w:p w14:paraId="4F9C043F" w14:textId="2E7629E1" w:rsidR="00250EE7" w:rsidRDefault="00250EE7" w:rsidP="00250EE7">
      <w:pPr>
        <w:pStyle w:val="FeatureBox"/>
      </w:pPr>
      <w:r>
        <w:t xml:space="preserve">Before </w:t>
      </w:r>
      <w:r w:rsidR="00F72FCC">
        <w:t>using</w:t>
      </w:r>
      <w:r>
        <w:t xml:space="preserve"> this activity,</w:t>
      </w:r>
      <w:r w:rsidR="00923E52">
        <w:t xml:space="preserve"> you will need to set up an Amplify </w:t>
      </w:r>
      <w:r w:rsidR="00E5319A">
        <w:t>C</w:t>
      </w:r>
      <w:r w:rsidR="00923E52">
        <w:t xml:space="preserve">lassroom </w:t>
      </w:r>
      <w:r w:rsidR="00923E52" w:rsidRPr="000E20EA">
        <w:rPr>
          <w:szCs w:val="22"/>
        </w:rPr>
        <w:t>(</w:t>
      </w:r>
      <w:hyperlink r:id="rId21" w:history="1">
        <w:r w:rsidR="00923E52" w:rsidRPr="00717C6A">
          <w:rPr>
            <w:color w:val="2F5496" w:themeColor="accent1" w:themeShade="BF"/>
            <w:szCs w:val="22"/>
            <w:u w:val="single" w:color="094FD1"/>
            <w:lang w:val="en-GB"/>
          </w:rPr>
          <w:t>bit.ly/createamplifyclassroom</w:t>
        </w:r>
      </w:hyperlink>
      <w:r w:rsidR="00923E52" w:rsidRPr="000E20EA">
        <w:rPr>
          <w:szCs w:val="22"/>
        </w:rPr>
        <w:t>)</w:t>
      </w:r>
      <w:r w:rsidR="00E5319A">
        <w:rPr>
          <w:szCs w:val="22"/>
        </w:rPr>
        <w:t>.</w:t>
      </w:r>
      <w:r w:rsidR="00923E52">
        <w:t xml:space="preserve"> </w:t>
      </w:r>
      <w:r w:rsidR="00150BB4">
        <w:t xml:space="preserve">Discuss </w:t>
      </w:r>
      <w:r w:rsidR="00383380">
        <w:t>the student findings before continuing the lesson.</w:t>
      </w:r>
    </w:p>
    <w:p w14:paraId="1EED52B5" w14:textId="1F538536" w:rsidR="00267E6C" w:rsidRDefault="00267E6C" w:rsidP="00267E6C">
      <w:pPr>
        <w:pStyle w:val="ListNumber"/>
      </w:pPr>
      <w:r>
        <w:t>Distribute Appendix A ‘Graphing cubic</w:t>
      </w:r>
      <w:r w:rsidR="00551349">
        <w:t xml:space="preserve"> functions</w:t>
      </w:r>
      <w:r>
        <w:t xml:space="preserve">’ to each student to complete in their exercise books which uses </w:t>
      </w:r>
      <w:r w:rsidR="00E5319A">
        <w:t>V</w:t>
      </w:r>
      <w:r>
        <w:t xml:space="preserve">ariation </w:t>
      </w:r>
      <w:r w:rsidR="00E5319A">
        <w:t>T</w:t>
      </w:r>
      <w:r>
        <w:t>heory (</w:t>
      </w:r>
      <w:hyperlink r:id="rId22">
        <w:r w:rsidRPr="68B2C57C">
          <w:rPr>
            <w:rStyle w:val="Hyperlink"/>
          </w:rPr>
          <w:t>variationtheory.com/introduction/</w:t>
        </w:r>
      </w:hyperlink>
      <w:r>
        <w:t>).</w:t>
      </w:r>
    </w:p>
    <w:p w14:paraId="118AB2AA" w14:textId="3E40B7C7" w:rsidR="00267E6C" w:rsidRDefault="00267E6C" w:rsidP="00267E6C">
      <w:pPr>
        <w:pStyle w:val="ListNumber"/>
      </w:pPr>
      <w:r>
        <w:t>Instruct students to compare solutions using a turn and talk, telling them to discuss the variations between individual questions.</w:t>
      </w:r>
    </w:p>
    <w:p w14:paraId="0245B37B" w14:textId="7DDDA35D" w:rsidR="00035A50" w:rsidRDefault="00035A50" w:rsidP="00AF4817">
      <w:pPr>
        <w:pStyle w:val="Heading3"/>
        <w:tabs>
          <w:tab w:val="left" w:pos="5828"/>
        </w:tabs>
      </w:pPr>
      <w:r>
        <w:t>Releasing responsibility</w:t>
      </w:r>
    </w:p>
    <w:p w14:paraId="4D6EA552" w14:textId="6BE8468D" w:rsidR="00A75321" w:rsidRDefault="00A3084B" w:rsidP="00247641">
      <w:pPr>
        <w:pStyle w:val="ListNumber"/>
        <w:numPr>
          <w:ilvl w:val="0"/>
          <w:numId w:val="13"/>
        </w:numPr>
      </w:pPr>
      <w:r>
        <w:t>Use</w:t>
      </w:r>
      <w:r w:rsidRPr="000C5E2D">
        <w:t xml:space="preserve"> the Pose-Pause-Pounce-Bounce questioning strategy</w:t>
      </w:r>
      <w:r w:rsidR="005F001D">
        <w:t xml:space="preserve"> to consolidate understanding of cubic functions and their features</w:t>
      </w:r>
      <w:r w:rsidR="00A75321">
        <w:t>.</w:t>
      </w:r>
      <w:r w:rsidR="005F001D">
        <w:t xml:space="preserve"> Suggested question prompts include:</w:t>
      </w:r>
    </w:p>
    <w:p w14:paraId="069F3114" w14:textId="63A1940E" w:rsidR="00044C0C" w:rsidRDefault="00044C0C" w:rsidP="00F75063">
      <w:pPr>
        <w:pStyle w:val="ListBullet2"/>
      </w:pPr>
      <w:r>
        <w:lastRenderedPageBreak/>
        <w:t xml:space="preserve">How can </w:t>
      </w:r>
      <w:r w:rsidR="004A29DF">
        <w:t xml:space="preserve">we </w:t>
      </w:r>
      <w:r>
        <w:t xml:space="preserve">tell the equation of </w:t>
      </w:r>
      <w:r w:rsidR="00D17CFF">
        <w:t>a</w:t>
      </w:r>
      <w:r>
        <w:t xml:space="preserve"> cubic function from </w:t>
      </w:r>
      <w:r w:rsidR="00D17CFF">
        <w:t>its</w:t>
      </w:r>
      <w:r>
        <w:t xml:space="preserve"> </w:t>
      </w:r>
      <m:oMath>
        <m:r>
          <w:rPr>
            <w:rFonts w:ascii="Cambria Math" w:hAnsi="Cambria Math"/>
          </w:rPr>
          <m:t>x</m:t>
        </m:r>
      </m:oMath>
      <w:r>
        <w:t>-intercepts?</w:t>
      </w:r>
    </w:p>
    <w:p w14:paraId="3351A148" w14:textId="3B25A021" w:rsidR="002D56A1" w:rsidRDefault="0071759D" w:rsidP="00F75063">
      <w:pPr>
        <w:pStyle w:val="ListBullet2"/>
      </w:pPr>
      <w:r w:rsidRPr="0071759D">
        <w:t xml:space="preserve">How can you determine from a cubic </w:t>
      </w:r>
      <w:r w:rsidR="008E5E22">
        <w:t>function</w:t>
      </w:r>
      <w:r w:rsidRPr="0071759D">
        <w:t xml:space="preserve"> whether</w:t>
      </w:r>
      <w:r w:rsidR="00D17CFF">
        <w:t xml:space="preserve"> it</w:t>
      </w:r>
      <w:r w:rsidRPr="0071759D">
        <w:t xml:space="preserve"> </w:t>
      </w:r>
      <w:r w:rsidR="00EC1145">
        <w:t>just</w:t>
      </w:r>
      <w:r w:rsidRPr="0071759D">
        <w:t xml:space="preserve"> </w:t>
      </w:r>
      <w:r w:rsidR="00EC1145">
        <w:t>touches</w:t>
      </w:r>
      <w:r w:rsidRPr="0071759D">
        <w:t xml:space="preserve"> the </w:t>
      </w:r>
      <m:oMath>
        <m:r>
          <w:rPr>
            <w:rFonts w:ascii="Cambria Math" w:hAnsi="Cambria Math"/>
          </w:rPr>
          <m:t>x</m:t>
        </m:r>
      </m:oMath>
      <w:r w:rsidRPr="0071759D">
        <w:t>-axis or intersects it</w:t>
      </w:r>
      <w:r w:rsidR="00AF27FF" w:rsidRPr="00AF27FF">
        <w:t>?</w:t>
      </w:r>
    </w:p>
    <w:p w14:paraId="40778AC9" w14:textId="63B3AC04" w:rsidR="002D56A1" w:rsidRDefault="002D56A1" w:rsidP="00F75063">
      <w:pPr>
        <w:pStyle w:val="ListBullet2"/>
      </w:pPr>
      <w:r>
        <w:t>How can you tell from its graph if there</w:t>
      </w:r>
      <w:r w:rsidR="00B40560">
        <w:t xml:space="preserve"> i</w:t>
      </w:r>
      <w:r>
        <w:t>s a negative sign in front of a cubic equation written in factored form?</w:t>
      </w:r>
    </w:p>
    <w:p w14:paraId="0F39475D" w14:textId="6A37FBF5" w:rsidR="00F5532A" w:rsidRDefault="00F572AE" w:rsidP="00F5532A">
      <w:pPr>
        <w:pStyle w:val="FeatureBox"/>
      </w:pPr>
      <w:r w:rsidRPr="00F572AE">
        <w:t xml:space="preserve">Students </w:t>
      </w:r>
      <w:r w:rsidR="009470F0">
        <w:t xml:space="preserve">learned about the negative sign </w:t>
      </w:r>
      <w:r w:rsidR="00E5148F">
        <w:t xml:space="preserve">and its relationship with reflections in </w:t>
      </w:r>
      <w:r w:rsidR="0064022B">
        <w:t xml:space="preserve">Lesson 4 – </w:t>
      </w:r>
      <w:r w:rsidR="00BE2DEC">
        <w:t>r</w:t>
      </w:r>
      <w:r w:rsidR="0064022B">
        <w:t>eflections</w:t>
      </w:r>
      <w:r w:rsidR="00D547BF">
        <w:t xml:space="preserve">. The dilation factor of </w:t>
      </w:r>
      <m:oMath>
        <m:r>
          <w:rPr>
            <w:rFonts w:ascii="Cambria Math" w:hAnsi="Cambria Math"/>
          </w:rPr>
          <m:t>k</m:t>
        </m:r>
      </m:oMath>
      <w:r w:rsidR="00D547BF">
        <w:t xml:space="preserve"> will be unpacked further </w:t>
      </w:r>
      <w:r w:rsidR="00463348">
        <w:t xml:space="preserve">in </w:t>
      </w:r>
      <w:r w:rsidR="00E548EF">
        <w:t xml:space="preserve">Lesson 9 – </w:t>
      </w:r>
      <w:r w:rsidR="00BE2DEC">
        <w:t>d</w:t>
      </w:r>
      <w:r w:rsidR="00E548EF">
        <w:t xml:space="preserve">ilations </w:t>
      </w:r>
      <w:r w:rsidR="00A90170">
        <w:t>(</w:t>
      </w:r>
      <w:r w:rsidR="00E548EF">
        <w:t>horizontal and vertical</w:t>
      </w:r>
      <w:r w:rsidR="00A90170">
        <w:t>)</w:t>
      </w:r>
      <w:r w:rsidR="00E548EF">
        <w:t>.</w:t>
      </w:r>
    </w:p>
    <w:p w14:paraId="72AD65D9" w14:textId="6F924A92" w:rsidR="005F001D" w:rsidRDefault="006778AE" w:rsidP="006778AE">
      <w:pPr>
        <w:pStyle w:val="ListNumber"/>
      </w:pPr>
      <w:r>
        <w:t>Students are to create notes to their future forgetful sel</w:t>
      </w:r>
      <w:r w:rsidR="00B40560">
        <w:t>ves</w:t>
      </w:r>
      <w:r>
        <w:t xml:space="preserve"> (</w:t>
      </w:r>
      <w:hyperlink r:id="rId23" w:history="1">
        <w:r>
          <w:rPr>
            <w:rStyle w:val="Hyperlink"/>
          </w:rPr>
          <w:t>bit.ly/notestofutureself</w:t>
        </w:r>
      </w:hyperlink>
      <w:r>
        <w:t>) on cubic functions and their properties.</w:t>
      </w:r>
    </w:p>
    <w:p w14:paraId="2F468947" w14:textId="2357AD2A" w:rsidR="00A51D10" w:rsidRDefault="00035A50" w:rsidP="00AF4817">
      <w:pPr>
        <w:pStyle w:val="Heading3"/>
        <w:tabs>
          <w:tab w:val="left" w:pos="5828"/>
        </w:tabs>
      </w:pPr>
      <w:r>
        <w:t xml:space="preserve">Independent </w:t>
      </w:r>
      <w:r w:rsidR="0074782C">
        <w:t>practice</w:t>
      </w:r>
    </w:p>
    <w:p w14:paraId="2415B30D" w14:textId="6FC61AF3" w:rsidR="00A12AAF" w:rsidRPr="0034504C" w:rsidRDefault="00A12AAF" w:rsidP="00A12AAF">
      <w:pPr>
        <w:pStyle w:val="FeatureBox2"/>
      </w:pPr>
      <w:r>
        <w:t xml:space="preserve">This activity has been adapted to include cubic functions, based on a similar task from </w:t>
      </w:r>
      <w:r w:rsidR="00B40560">
        <w:t>‘</w:t>
      </w:r>
      <w:r>
        <w:t>Underground Mathematics – Which Parabola?</w:t>
      </w:r>
      <w:r w:rsidR="00B40560">
        <w:t>’</w:t>
      </w:r>
      <w:r w:rsidR="00F75063">
        <w:t xml:space="preserve"> </w:t>
      </w:r>
      <w:hyperlink r:id="rId24" w:history="1">
        <w:r w:rsidR="00F75063" w:rsidRPr="0054128F">
          <w:rPr>
            <w:rStyle w:val="Hyperlink"/>
          </w:rPr>
          <w:t>https://undergroundmathematics.org/quadratics/which-parabola</w:t>
        </w:r>
      </w:hyperlink>
      <w:r>
        <w:t>.</w:t>
      </w:r>
    </w:p>
    <w:p w14:paraId="6F82CC5E" w14:textId="56BFD03D" w:rsidR="00A12AAF" w:rsidRDefault="00C7656E" w:rsidP="00247641">
      <w:pPr>
        <w:pStyle w:val="ListNumber"/>
        <w:numPr>
          <w:ilvl w:val="0"/>
          <w:numId w:val="4"/>
        </w:numPr>
      </w:pPr>
      <w:r w:rsidRPr="00C7656E">
        <w:t xml:space="preserve">Students return to their original groups of </w:t>
      </w:r>
      <w:r>
        <w:t>3</w:t>
      </w:r>
      <w:r w:rsidRPr="00C7656E">
        <w:t xml:space="preserve"> at</w:t>
      </w:r>
      <w:r w:rsidR="002B5152">
        <w:t xml:space="preserve"> the</w:t>
      </w:r>
      <w:r w:rsidRPr="00C7656E">
        <w:t xml:space="preserve"> vertical non-permanent surfaces used earlier in the lesson.</w:t>
      </w:r>
    </w:p>
    <w:p w14:paraId="07E71967" w14:textId="77777777" w:rsidR="00A12AAF" w:rsidRDefault="00A12AAF" w:rsidP="00247641">
      <w:pPr>
        <w:pStyle w:val="ListNumber"/>
        <w:numPr>
          <w:ilvl w:val="0"/>
          <w:numId w:val="4"/>
        </w:numPr>
      </w:pPr>
      <w:r>
        <w:t>Distribute adhesive putty and Appendix B ‘Which cubic?’ to each group.</w:t>
      </w:r>
    </w:p>
    <w:p w14:paraId="47C64395" w14:textId="220C5A6C" w:rsidR="00A12AAF" w:rsidRDefault="00A12AAF" w:rsidP="00A12AAF">
      <w:pPr>
        <w:pStyle w:val="FeatureBox"/>
      </w:pPr>
      <w:r>
        <w:t>It is recommended that this appendix be printed on A3 paper.</w:t>
      </w:r>
      <w:r w:rsidR="008E5E22">
        <w:t xml:space="preserve"> If colour printing is not </w:t>
      </w:r>
      <w:r w:rsidR="00EC3D18">
        <w:t xml:space="preserve">available, </w:t>
      </w:r>
      <w:r w:rsidR="00997A0E">
        <w:t xml:space="preserve">students could read the display </w:t>
      </w:r>
      <w:r w:rsidR="00190BE6">
        <w:t>from</w:t>
      </w:r>
      <w:r w:rsidR="00997A0E">
        <w:t xml:space="preserve"> a digital device.</w:t>
      </w:r>
    </w:p>
    <w:p w14:paraId="1C1B89B1" w14:textId="17A48756" w:rsidR="00A12AAF" w:rsidRDefault="009D422F" w:rsidP="00A12AAF">
      <w:pPr>
        <w:pStyle w:val="ListNumber"/>
      </w:pPr>
      <w:r w:rsidRPr="009D422F">
        <w:t>Read aloud the following information from Appendix B and write the corresponding equations on the board</w:t>
      </w:r>
      <w:r w:rsidR="00A12AAF">
        <w:t>.</w:t>
      </w:r>
    </w:p>
    <w:p w14:paraId="00BC071D" w14:textId="77777777" w:rsidR="00F72F92" w:rsidRDefault="00F72F92">
      <w:pPr>
        <w:suppressAutoHyphens w:val="0"/>
        <w:spacing w:after="0" w:line="276" w:lineRule="auto"/>
      </w:pPr>
      <w:r>
        <w:br w:type="page"/>
      </w:r>
    </w:p>
    <w:p w14:paraId="60F9A085" w14:textId="52E8ACA3" w:rsidR="000A06E6" w:rsidRPr="000A06E6" w:rsidRDefault="000A06E6" w:rsidP="000A06E6">
      <w:pPr>
        <w:pStyle w:val="FeatureBox3"/>
      </w:pPr>
      <w:r w:rsidRPr="000A06E6">
        <w:lastRenderedPageBreak/>
        <w:t xml:space="preserve">Given that </w:t>
      </w:r>
      <w:r w:rsidR="00834B57">
        <w:t>2</w:t>
      </w:r>
      <w:r w:rsidRPr="000A06E6">
        <w:t xml:space="preserve"> of the cubic</w:t>
      </w:r>
      <w:r w:rsidR="00B55ACB">
        <w:t xml:space="preserve"> function</w:t>
      </w:r>
      <w:r w:rsidRPr="000A06E6">
        <w:t>s have the equations</w:t>
      </w:r>
    </w:p>
    <w:p w14:paraId="638FE921" w14:textId="5DDFA396" w:rsidR="000A06E6" w:rsidRPr="006676C0" w:rsidRDefault="00B55ACB" w:rsidP="000A06E6">
      <w:pPr>
        <w:pStyle w:val="FeatureBox3"/>
        <w:rPr>
          <w:i/>
          <w:iCs/>
        </w:rPr>
      </w:pPr>
      <m:oMathPara>
        <m:oMathParaPr>
          <m:jc m:val="centerGroup"/>
        </m:oMathParaPr>
        <m:oMath>
          <m:r>
            <w:rPr>
              <w:rFonts w:ascii="Cambria Math" w:hAnsi="Cambria Math"/>
            </w:rPr>
            <m:t>y=(x-2)(x+4)(x-5)</m:t>
          </m:r>
        </m:oMath>
      </m:oMathPara>
    </w:p>
    <w:p w14:paraId="22EF7686" w14:textId="77777777" w:rsidR="000A06E6" w:rsidRPr="000A06E6" w:rsidRDefault="000A06E6" w:rsidP="000A06E6">
      <w:pPr>
        <w:pStyle w:val="FeatureBox3"/>
      </w:pPr>
      <w:r w:rsidRPr="000A06E6">
        <w:t>and</w:t>
      </w:r>
    </w:p>
    <w:p w14:paraId="57A2BCDC" w14:textId="0C7FA8EB" w:rsidR="000A06E6" w:rsidRPr="006676C0" w:rsidRDefault="00B55ACB" w:rsidP="000A06E6">
      <w:pPr>
        <w:pStyle w:val="FeatureBox3"/>
        <w:rPr>
          <w:i/>
          <w:iCs/>
        </w:rPr>
      </w:pPr>
      <m:oMathPara>
        <m:oMathParaPr>
          <m:jc m:val="centerGroup"/>
        </m:oMathParaPr>
        <m:oMath>
          <m:r>
            <w:rPr>
              <w:rFonts w:ascii="Cambria Math" w:hAnsi="Cambria Math"/>
            </w:rPr>
            <m:t>y=</m:t>
          </m:r>
          <m:sSup>
            <m:sSupPr>
              <m:ctrlPr>
                <w:rPr>
                  <w:rFonts w:ascii="Cambria Math" w:hAnsi="Cambria Math"/>
                  <w:i/>
                  <w:iCs/>
                </w:rPr>
              </m:ctrlPr>
            </m:sSupPr>
            <m:e>
              <m:r>
                <w:rPr>
                  <w:rFonts w:ascii="Cambria Math" w:hAnsi="Cambria Math"/>
                </w:rPr>
                <m:t>(x+1)</m:t>
              </m:r>
            </m:e>
            <m:sup>
              <m:r>
                <w:rPr>
                  <w:rFonts w:ascii="Cambria Math" w:hAnsi="Cambria Math"/>
                </w:rPr>
                <m:t>2</m:t>
              </m:r>
            </m:sup>
          </m:sSup>
          <m:d>
            <m:dPr>
              <m:ctrlPr>
                <w:rPr>
                  <w:rFonts w:ascii="Cambria Math" w:hAnsi="Cambria Math"/>
                  <w:i/>
                  <w:iCs/>
                </w:rPr>
              </m:ctrlPr>
            </m:dPr>
            <m:e>
              <m:r>
                <w:rPr>
                  <w:rFonts w:ascii="Cambria Math" w:hAnsi="Cambria Math"/>
                </w:rPr>
                <m:t>x+4</m:t>
              </m:r>
            </m:e>
          </m:d>
        </m:oMath>
      </m:oMathPara>
    </w:p>
    <w:p w14:paraId="19341705" w14:textId="4E7E789D" w:rsidR="000A06E6" w:rsidRPr="000A06E6" w:rsidRDefault="000A06E6" w:rsidP="000A06E6">
      <w:pPr>
        <w:pStyle w:val="FeatureBox3"/>
      </w:pPr>
      <w:r w:rsidRPr="000A06E6">
        <w:t xml:space="preserve">can you </w:t>
      </w:r>
      <w:r w:rsidR="005051AA">
        <w:t>determine</w:t>
      </w:r>
      <w:r w:rsidRPr="000A06E6">
        <w:t xml:space="preserve"> the equations of the other cubic</w:t>
      </w:r>
      <w:r w:rsidR="00B55ACB">
        <w:t xml:space="preserve"> function</w:t>
      </w:r>
      <w:r w:rsidRPr="000A06E6">
        <w:t>s?</w:t>
      </w:r>
    </w:p>
    <w:p w14:paraId="68F71AB4" w14:textId="1DE8AA30" w:rsidR="00A12AAF" w:rsidRDefault="00A12AAF" w:rsidP="00A12AAF">
      <w:pPr>
        <w:pStyle w:val="ListNumber"/>
      </w:pPr>
      <w:r>
        <w:t>Give students time to attempt the activity, moving around the room to monitor progress.</w:t>
      </w:r>
    </w:p>
    <w:p w14:paraId="6AC85137" w14:textId="0CA311F4" w:rsidR="00A12AAF" w:rsidRDefault="00A12AAF" w:rsidP="00A12AAF">
      <w:pPr>
        <w:pStyle w:val="ListNumber"/>
      </w:pPr>
      <w:r>
        <w:t>Students are to go on a gallery walk and give peer feedback using the TAG feedback strategy (</w:t>
      </w:r>
      <w:hyperlink r:id="rId25" w:history="1">
        <w:r>
          <w:rPr>
            <w:rStyle w:val="Hyperlink"/>
          </w:rPr>
          <w:t>bit.ly/DLSpeerfeedback</w:t>
        </w:r>
      </w:hyperlink>
      <w:r>
        <w:t>).</w:t>
      </w:r>
    </w:p>
    <w:p w14:paraId="214EB471" w14:textId="00A9570B" w:rsidR="008D48E1" w:rsidRDefault="006B0E72" w:rsidP="008D48E1">
      <w:pPr>
        <w:pStyle w:val="FeatureBox"/>
      </w:pPr>
      <w:r>
        <w:t>Ensure students complete the gallery walk before finishing the activity, so all groups can gain insights into how others used the functions to determine the remaining ones.</w:t>
      </w:r>
    </w:p>
    <w:p w14:paraId="21E0A56A" w14:textId="77777777" w:rsidR="00A12AAF" w:rsidRDefault="00A12AAF" w:rsidP="00A12AAF">
      <w:pPr>
        <w:pStyle w:val="ListNumber"/>
      </w:pPr>
      <w:r>
        <w:t>Give students time to apply the feedback provided to them.</w:t>
      </w:r>
    </w:p>
    <w:p w14:paraId="2FF35A19" w14:textId="381EE8C2" w:rsidR="00F818CF" w:rsidRPr="00907038" w:rsidRDefault="00A12AAF" w:rsidP="004A37E8">
      <w:pPr>
        <w:pStyle w:val="FeatureBox"/>
      </w:pPr>
      <w:r w:rsidRPr="002A5351">
        <w:t xml:space="preserve">In </w:t>
      </w:r>
      <w:r>
        <w:t xml:space="preserve">their </w:t>
      </w:r>
      <w:r w:rsidRPr="002A5351">
        <w:t xml:space="preserve">groups of </w:t>
      </w:r>
      <w:r w:rsidR="004A37E8">
        <w:t>3</w:t>
      </w:r>
      <w:r w:rsidRPr="002A5351">
        <w:t>, have students discuss the graph features they used to complete the task and how these features relate to the equations. Invite selected students to share their insights with the whole class.</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01D5B2E8"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221097B2" w14:textId="0F47CC1B" w:rsidR="0074782C" w:rsidRPr="00C07796" w:rsidRDefault="00740B34" w:rsidP="0074782C">
      <w:pPr>
        <w:pStyle w:val="ListBullet"/>
        <w:rPr>
          <w:b/>
        </w:rPr>
      </w:pPr>
      <w:r w:rsidRPr="005D1AEC">
        <w:rPr>
          <w:color w:val="000000"/>
          <w:shd w:val="clear" w:color="auto" w:fill="FFFFFF"/>
        </w:rPr>
        <w:t xml:space="preserve">Students </w:t>
      </w:r>
      <w:r>
        <w:rPr>
          <w:color w:val="000000"/>
          <w:shd w:val="clear" w:color="auto" w:fill="FFFFFF"/>
        </w:rPr>
        <w:t>c</w:t>
      </w:r>
      <w:r w:rsidRPr="005D1AEC">
        <w:rPr>
          <w:color w:val="000000"/>
          <w:shd w:val="clear" w:color="auto" w:fill="FFFFFF"/>
        </w:rPr>
        <w:t>ould be challenged</w:t>
      </w:r>
      <w:r>
        <w:rPr>
          <w:color w:val="000000"/>
          <w:shd w:val="clear" w:color="auto" w:fill="FFFFFF"/>
        </w:rPr>
        <w:t xml:space="preserve"> to express the difference between zeros, roots and </w:t>
      </w:r>
      <m:oMath>
        <m:r>
          <w:rPr>
            <w:rFonts w:ascii="Cambria Math" w:hAnsi="Cambria Math"/>
            <w:color w:val="000000"/>
            <w:shd w:val="clear" w:color="auto" w:fill="FFFFFF"/>
          </w:rPr>
          <m:t>x</m:t>
        </m:r>
      </m:oMath>
      <w:r>
        <w:rPr>
          <w:color w:val="000000"/>
          <w:shd w:val="clear" w:color="auto" w:fill="FFFFFF"/>
        </w:rPr>
        <w:t>-intercepts</w:t>
      </w:r>
      <w:r w:rsidR="0074782C">
        <w:t>.</w:t>
      </w:r>
    </w:p>
    <w:p w14:paraId="6B3EB9B6" w14:textId="5A1830D0" w:rsidR="00E3417C" w:rsidRDefault="00E3417C" w:rsidP="00E3417C">
      <w:pPr>
        <w:pStyle w:val="ListBullet"/>
      </w:pPr>
      <w:r w:rsidRPr="00E3417C">
        <w:t xml:space="preserve">The pacing of this activity can be adjusted to suit students’ needs. For example, you might have students graph all </w:t>
      </w:r>
      <w:r>
        <w:t>3</w:t>
      </w:r>
      <w:r w:rsidRPr="00E3417C">
        <w:t xml:space="preserve"> quadratics simultaneously to compare transformations</w:t>
      </w:r>
      <w:r w:rsidR="00A66578">
        <w:t>.</w:t>
      </w:r>
      <w:r w:rsidRPr="00E3417C">
        <w:t xml:space="preserve"> </w:t>
      </w:r>
      <w:r w:rsidR="00A66578">
        <w:t>Alternatively, you could</w:t>
      </w:r>
      <w:r w:rsidRPr="00E3417C">
        <w:t xml:space="preserve"> provide additional equations in factored form for students to practise identifying and graphing </w:t>
      </w:r>
      <m:oMath>
        <m:r>
          <w:rPr>
            <w:rFonts w:ascii="Cambria Math" w:hAnsi="Cambria Math"/>
          </w:rPr>
          <m:t>x</m:t>
        </m:r>
      </m:oMath>
      <w:r w:rsidRPr="00E3417C">
        <w:t>-intercepts.</w:t>
      </w:r>
    </w:p>
    <w:p w14:paraId="25AA5972" w14:textId="68C4E1D0" w:rsidR="00B8017B" w:rsidRDefault="00AC47C9" w:rsidP="00E3417C">
      <w:pPr>
        <w:pStyle w:val="ListBullet"/>
      </w:pPr>
      <w:r>
        <w:t>Different quadratic functions could be selected for students to graph.</w:t>
      </w:r>
    </w:p>
    <w:p w14:paraId="7DEF913B" w14:textId="7E3D1BFC" w:rsidR="009A7D6E" w:rsidRDefault="009A7D6E" w:rsidP="009A7D6E">
      <w:pPr>
        <w:rPr>
          <w:rStyle w:val="Strong"/>
        </w:rPr>
      </w:pPr>
      <w:r>
        <w:rPr>
          <w:rStyle w:val="Strong"/>
        </w:rPr>
        <w:t>Connecting learning</w:t>
      </w:r>
    </w:p>
    <w:p w14:paraId="4DA2E5E6" w14:textId="1F0ABEED" w:rsidR="009A7D6E" w:rsidRPr="008760FD" w:rsidRDefault="005E6A8C" w:rsidP="009A7D6E">
      <w:pPr>
        <w:pStyle w:val="ListBullet"/>
        <w:rPr>
          <w:b/>
        </w:rPr>
      </w:pPr>
      <w:r>
        <w:t xml:space="preserve">The Pose-Pause-Pounce-Bounce questions could be modified to target deeper reasoning using the Wiederhold question matrix or </w:t>
      </w:r>
      <w:r w:rsidR="00536218">
        <w:t xml:space="preserve">by </w:t>
      </w:r>
      <w:r>
        <w:t>asking questions that require increased critical thinking or prediction</w:t>
      </w:r>
      <w:r w:rsidR="009A7D6E">
        <w:t>.</w:t>
      </w:r>
    </w:p>
    <w:p w14:paraId="18DD6F5A" w14:textId="2B3A133A" w:rsidR="008760FD" w:rsidRPr="008D7A32" w:rsidRDefault="008760FD" w:rsidP="009A7D6E">
      <w:pPr>
        <w:pStyle w:val="ListBullet"/>
        <w:rPr>
          <w:b/>
        </w:rPr>
      </w:pPr>
      <w:r>
        <w:t xml:space="preserve">The pacing feature could be used during the Amplify </w:t>
      </w:r>
      <w:r w:rsidR="00406A72">
        <w:t>C</w:t>
      </w:r>
      <w:r>
        <w:t>lassroom activity</w:t>
      </w:r>
      <w:r w:rsidR="007E0F52">
        <w:t xml:space="preserve"> to</w:t>
      </w:r>
      <w:r w:rsidR="002D430E">
        <w:t xml:space="preserve"> </w:t>
      </w:r>
      <w:r w:rsidR="0059359C">
        <w:t>bring students</w:t>
      </w:r>
      <w:r w:rsidR="008D7A32">
        <w:t>’</w:t>
      </w:r>
      <w:r w:rsidR="0059359C">
        <w:t xml:space="preserve"> attention to specific aspects of the cubic function</w:t>
      </w:r>
      <w:r w:rsidR="008D7A32">
        <w:t>.</w:t>
      </w:r>
    </w:p>
    <w:p w14:paraId="3B573F4F" w14:textId="238CAF37" w:rsidR="008D7A32" w:rsidRPr="00D62E78" w:rsidRDefault="00D27C54" w:rsidP="009A7D6E">
      <w:pPr>
        <w:pStyle w:val="ListBullet"/>
        <w:rPr>
          <w:bCs/>
        </w:rPr>
      </w:pPr>
      <w:r w:rsidRPr="00D62E78">
        <w:rPr>
          <w:bCs/>
        </w:rPr>
        <w:t xml:space="preserve">The questions in Appendix A could be adapted </w:t>
      </w:r>
      <w:r w:rsidR="008511A6" w:rsidRPr="00D62E78">
        <w:rPr>
          <w:bCs/>
        </w:rPr>
        <w:t xml:space="preserve">to meet students’ needs or an existing resource could be used to supplement </w:t>
      </w:r>
      <w:r w:rsidR="00D62E78" w:rsidRPr="00D62E78">
        <w:rPr>
          <w:bCs/>
        </w:rPr>
        <w:t>student fluency.</w:t>
      </w:r>
    </w:p>
    <w:p w14:paraId="1CFC2036" w14:textId="6C2B59E7" w:rsidR="009A7D6E" w:rsidRDefault="00757FA9" w:rsidP="009A7D6E">
      <w:pPr>
        <w:rPr>
          <w:rStyle w:val="Strong"/>
        </w:rPr>
      </w:pPr>
      <w:r>
        <w:rPr>
          <w:rStyle w:val="Strong"/>
        </w:rPr>
        <w:t>Releasing responsibility</w:t>
      </w:r>
    </w:p>
    <w:p w14:paraId="071A3A2B" w14:textId="2E925813" w:rsidR="00757FA9" w:rsidRPr="00FA4284" w:rsidRDefault="001D72C9" w:rsidP="00757FA9">
      <w:pPr>
        <w:pStyle w:val="ListBullet"/>
        <w:rPr>
          <w:b/>
        </w:rPr>
      </w:pPr>
      <w:r>
        <w:t xml:space="preserve">An existing resource could be used to reinforce </w:t>
      </w:r>
      <w:r w:rsidR="00C130F8">
        <w:t xml:space="preserve">using the </w:t>
      </w:r>
      <m:oMath>
        <m:r>
          <w:rPr>
            <w:rFonts w:ascii="Cambria Math" w:hAnsi="Cambria Math"/>
          </w:rPr>
          <m:t>x</m:t>
        </m:r>
      </m:oMath>
      <w:r w:rsidR="00C130F8">
        <w:t xml:space="preserve">-intercepts to write the </w:t>
      </w:r>
      <w:r w:rsidR="00B85BE0">
        <w:t>cubic function</w:t>
      </w:r>
      <w:r w:rsidR="00757FA9">
        <w:t>.</w:t>
      </w:r>
    </w:p>
    <w:p w14:paraId="14362D36" w14:textId="69F5B7BF" w:rsidR="00757FA9" w:rsidRPr="00A81B75" w:rsidRDefault="00B85BE0" w:rsidP="00757FA9">
      <w:pPr>
        <w:pStyle w:val="ListBullet"/>
        <w:rPr>
          <w:b/>
        </w:rPr>
      </w:pPr>
      <w:r>
        <w:t>Sentence prompts could be given to support students in writing notes to their future forgetfu</w:t>
      </w:r>
      <w:r w:rsidR="006808E6">
        <w:t>l</w:t>
      </w:r>
      <w:r>
        <w:t xml:space="preserve"> sel</w:t>
      </w:r>
      <w:r w:rsidR="00406A72">
        <w:t>ves</w:t>
      </w:r>
      <w:r w:rsidR="00757FA9">
        <w:t>.</w:t>
      </w:r>
    </w:p>
    <w:p w14:paraId="548FF3C8" w14:textId="77777777" w:rsidR="00111EC2" w:rsidRDefault="00111EC2">
      <w:pPr>
        <w:suppressAutoHyphens w:val="0"/>
        <w:spacing w:after="0" w:line="276" w:lineRule="auto"/>
        <w:rPr>
          <w:rStyle w:val="Strong"/>
        </w:rPr>
      </w:pPr>
      <w:r>
        <w:rPr>
          <w:rStyle w:val="Strong"/>
        </w:rPr>
        <w:br w:type="page"/>
      </w:r>
    </w:p>
    <w:p w14:paraId="5E2330F6" w14:textId="70CF1CC7" w:rsidR="00757FA9" w:rsidRDefault="00757FA9" w:rsidP="009A7D6E">
      <w:pPr>
        <w:rPr>
          <w:rStyle w:val="Strong"/>
        </w:rPr>
      </w:pPr>
      <w:r>
        <w:rPr>
          <w:rStyle w:val="Strong"/>
        </w:rPr>
        <w:lastRenderedPageBreak/>
        <w:t>Independent practice</w:t>
      </w:r>
    </w:p>
    <w:p w14:paraId="090E76D6" w14:textId="0B2EBCD3" w:rsidR="00385CB5" w:rsidRPr="00385CB5" w:rsidRDefault="00474C48" w:rsidP="00E75CD6">
      <w:pPr>
        <w:pStyle w:val="ListBullet"/>
        <w:rPr>
          <w:b/>
        </w:rPr>
      </w:pPr>
      <w:r>
        <w:t>The graphs in Appendix B can be modified using t</w:t>
      </w:r>
      <w:r w:rsidR="0036231F">
        <w:t xml:space="preserve">his </w:t>
      </w:r>
      <w:r w:rsidR="00580942">
        <w:t>D</w:t>
      </w:r>
      <w:r w:rsidR="0036231F">
        <w:t xml:space="preserve">esmos </w:t>
      </w:r>
      <w:r w:rsidR="00091B07">
        <w:t xml:space="preserve">graphing </w:t>
      </w:r>
      <w:r w:rsidR="0036231F">
        <w:t xml:space="preserve">calculator </w:t>
      </w:r>
      <w:r w:rsidR="00942051">
        <w:t>(</w:t>
      </w:r>
      <w:hyperlink r:id="rId26" w:history="1">
        <w:r w:rsidR="00E470BA" w:rsidRPr="00E470BA">
          <w:rPr>
            <w:rStyle w:val="Hyperlink"/>
          </w:rPr>
          <w:t>https://www.desmos.com/calculator/6e54df05f9</w:t>
        </w:r>
      </w:hyperlink>
      <w:r w:rsidR="00942051">
        <w:t>)</w:t>
      </w:r>
      <w:r>
        <w:t>. The activity</w:t>
      </w:r>
      <w:r w:rsidR="00942051">
        <w:t xml:space="preserve"> </w:t>
      </w:r>
      <w:r w:rsidR="003979CE" w:rsidRPr="003979CE">
        <w:t xml:space="preserve">can be customised by modifying, hiding or adding functions. </w:t>
      </w:r>
      <w:r>
        <w:t>Teachers can</w:t>
      </w:r>
      <w:r w:rsidR="003979CE" w:rsidRPr="003979CE">
        <w:t xml:space="preserve"> then take a new screenshot to adapt the task to better suit </w:t>
      </w:r>
      <w:r w:rsidR="00406A72">
        <w:t>their</w:t>
      </w:r>
      <w:r w:rsidR="00406A72" w:rsidRPr="003979CE">
        <w:t xml:space="preserve"> </w:t>
      </w:r>
      <w:r w:rsidR="003979CE" w:rsidRPr="003979CE">
        <w:t>students’ needs.</w:t>
      </w:r>
    </w:p>
    <w:p w14:paraId="08F2DD7B" w14:textId="08E9CDF6" w:rsidR="00757FA9" w:rsidRPr="002E764D" w:rsidRDefault="001808A2" w:rsidP="00E75CD6">
      <w:pPr>
        <w:pStyle w:val="ListBullet"/>
        <w:rPr>
          <w:b/>
        </w:rPr>
      </w:pPr>
      <w:r w:rsidRPr="001808A2">
        <w:t>Challenge students to write explanations of their reasoning when identifying each cubic</w:t>
      </w:r>
      <w:r w:rsidR="006808E6">
        <w:t xml:space="preserve"> function</w:t>
      </w:r>
      <w:r w:rsidRPr="001808A2">
        <w:t>, using appropriate mathematical language throughout</w:t>
      </w:r>
      <w:r w:rsidR="00E37B01">
        <w:t>.</w:t>
      </w:r>
    </w:p>
    <w:p w14:paraId="7DE2BF99" w14:textId="6836C018" w:rsidR="00757FA9" w:rsidRPr="00FB7F91" w:rsidRDefault="002E764D" w:rsidP="009A7D6E">
      <w:pPr>
        <w:pStyle w:val="ListBullet"/>
        <w:rPr>
          <w:rStyle w:val="Strong"/>
        </w:rPr>
      </w:pPr>
      <w:r w:rsidRPr="57B1108A">
        <w:rPr>
          <w:color w:val="000000" w:themeColor="text1"/>
        </w:rPr>
        <w:t>Join groups together that have produced different solutions to the same problem</w:t>
      </w:r>
      <w:r w:rsidR="006808E6">
        <w:rPr>
          <w:color w:val="000000" w:themeColor="text1"/>
        </w:rPr>
        <w:t>,</w:t>
      </w:r>
      <w:r w:rsidRPr="57B1108A">
        <w:rPr>
          <w:color w:val="000000" w:themeColor="text1"/>
        </w:rPr>
        <w:t xml:space="preserve"> and state ‘At least one of you is incorrect</w:t>
      </w:r>
      <w:r w:rsidR="00406A72">
        <w:rPr>
          <w:color w:val="000000" w:themeColor="text1"/>
        </w:rPr>
        <w:t>’</w:t>
      </w:r>
      <w:r w:rsidRPr="57B1108A">
        <w:rPr>
          <w:color w:val="000000" w:themeColor="text1"/>
        </w:rPr>
        <w:t>.</w:t>
      </w:r>
    </w:p>
    <w:p w14:paraId="7EF5CAC5" w14:textId="26CFB306" w:rsidR="00633A4A" w:rsidRPr="006808E6" w:rsidRDefault="00633A4A" w:rsidP="00FB7F91">
      <w:pPr>
        <w:pStyle w:val="Heading3"/>
      </w:pPr>
      <w:r w:rsidRPr="00633A4A">
        <w:t>Suggested opportunities for assessment</w:t>
      </w:r>
    </w:p>
    <w:p w14:paraId="5282D982" w14:textId="6450859D" w:rsidR="00757FA9" w:rsidRDefault="00757FA9" w:rsidP="00757FA9">
      <w:pPr>
        <w:rPr>
          <w:rStyle w:val="Strong"/>
        </w:rPr>
      </w:pPr>
      <w:r>
        <w:rPr>
          <w:rStyle w:val="Strong"/>
        </w:rPr>
        <w:t>Activating prior knowledge</w:t>
      </w:r>
    </w:p>
    <w:p w14:paraId="0C29E22E" w14:textId="0022CD14" w:rsidR="00757FA9" w:rsidRPr="008A22A9" w:rsidRDefault="0026299F" w:rsidP="008A22A9">
      <w:pPr>
        <w:pStyle w:val="ListBullet"/>
        <w:rPr>
          <w:rStyle w:val="Strong"/>
          <w:bCs w:val="0"/>
        </w:rPr>
      </w:pPr>
      <w:r w:rsidRPr="0026299F">
        <w:t xml:space="preserve">Monitor students’ responses during class discussions to assess their understanding of translations and how </w:t>
      </w:r>
      <m:oMath>
        <m:r>
          <w:rPr>
            <w:rFonts w:ascii="Cambria Math" w:hAnsi="Cambria Math"/>
          </w:rPr>
          <m:t>x</m:t>
        </m:r>
      </m:oMath>
      <w:r w:rsidRPr="0026299F">
        <w:t xml:space="preserve">-intercepts </w:t>
      </w:r>
      <w:r>
        <w:t>can be</w:t>
      </w:r>
      <w:r w:rsidRPr="0026299F">
        <w:t xml:space="preserve"> used to graph quadratic</w:t>
      </w:r>
      <w:r>
        <w:t xml:space="preserve"> and cubic</w:t>
      </w:r>
      <w:r w:rsidRPr="0026299F">
        <w:t xml:space="preserve"> equations.</w:t>
      </w:r>
    </w:p>
    <w:p w14:paraId="3DD6AF31" w14:textId="5222211A" w:rsidR="00757FA9" w:rsidRDefault="00757FA9" w:rsidP="00757FA9">
      <w:pPr>
        <w:rPr>
          <w:rStyle w:val="Strong"/>
        </w:rPr>
      </w:pPr>
      <w:r>
        <w:rPr>
          <w:rStyle w:val="Strong"/>
        </w:rPr>
        <w:t>Connecting learning</w:t>
      </w:r>
    </w:p>
    <w:p w14:paraId="3320575E" w14:textId="77777777" w:rsidR="0088443D" w:rsidRPr="0088443D" w:rsidRDefault="0088443D" w:rsidP="00757FA9">
      <w:pPr>
        <w:pStyle w:val="ListBullet"/>
        <w:rPr>
          <w:rStyle w:val="Strong"/>
          <w:bCs w:val="0"/>
        </w:rPr>
      </w:pPr>
      <w:r w:rsidRPr="00F6503F">
        <w:rPr>
          <w:rStyle w:val="Strong"/>
          <w:b w:val="0"/>
          <w:bCs w:val="0"/>
        </w:rPr>
        <w:t>Students working at vertical non-permanent surfaces means the teacher can assess student progress and provide support where appropriate.</w:t>
      </w:r>
    </w:p>
    <w:p w14:paraId="0D7C950D" w14:textId="025CBC11" w:rsidR="00757FA9" w:rsidRPr="00A81B75" w:rsidRDefault="0088443D" w:rsidP="00757FA9">
      <w:pPr>
        <w:pStyle w:val="ListBullet"/>
        <w:rPr>
          <w:b/>
        </w:rPr>
      </w:pPr>
      <w:r>
        <w:t xml:space="preserve">Amplify </w:t>
      </w:r>
      <w:r w:rsidR="00BE3953">
        <w:t>Classroom</w:t>
      </w:r>
      <w:r>
        <w:t xml:space="preserve"> keeps a record of student responses</w:t>
      </w:r>
      <w:r w:rsidR="00757FA9">
        <w:t>.</w:t>
      </w:r>
      <w:r w:rsidR="00E1666C">
        <w:t xml:space="preserve"> These responses could be used </w:t>
      </w:r>
      <w:r w:rsidR="000C725B">
        <w:t xml:space="preserve">to check </w:t>
      </w:r>
      <w:r w:rsidR="0054014A">
        <w:t>students’ understanding of cubic functions</w:t>
      </w:r>
      <w:r w:rsidR="00F75063">
        <w:t>.</w:t>
      </w:r>
    </w:p>
    <w:p w14:paraId="7F6EBCB4" w14:textId="77777777" w:rsidR="00757FA9" w:rsidRDefault="00757FA9" w:rsidP="00757FA9">
      <w:pPr>
        <w:rPr>
          <w:rStyle w:val="Strong"/>
        </w:rPr>
      </w:pPr>
      <w:r>
        <w:rPr>
          <w:rStyle w:val="Strong"/>
        </w:rPr>
        <w:t>Releasing responsibility</w:t>
      </w:r>
    </w:p>
    <w:p w14:paraId="01938D94" w14:textId="235027A1" w:rsidR="00BE3953" w:rsidRDefault="00BE3953" w:rsidP="00BE3953">
      <w:pPr>
        <w:pStyle w:val="ListBullet"/>
        <w:rPr>
          <w:color w:val="000000"/>
          <w:shd w:val="clear" w:color="auto" w:fill="FFFFFF"/>
        </w:rPr>
      </w:pPr>
      <w:r w:rsidRPr="0046421F">
        <w:rPr>
          <w:color w:val="000000"/>
          <w:shd w:val="clear" w:color="auto" w:fill="FFFFFF"/>
        </w:rPr>
        <w:t xml:space="preserve">Review students’ notes to </w:t>
      </w:r>
      <w:r w:rsidR="00CF56FD">
        <w:rPr>
          <w:color w:val="000000"/>
          <w:shd w:val="clear" w:color="auto" w:fill="FFFFFF"/>
        </w:rPr>
        <w:t xml:space="preserve">their </w:t>
      </w:r>
      <w:r w:rsidRPr="0046421F">
        <w:rPr>
          <w:color w:val="000000"/>
          <w:shd w:val="clear" w:color="auto" w:fill="FFFFFF"/>
        </w:rPr>
        <w:t xml:space="preserve">future </w:t>
      </w:r>
      <w:r w:rsidR="00CF56FD">
        <w:rPr>
          <w:color w:val="000000"/>
          <w:shd w:val="clear" w:color="auto" w:fill="FFFFFF"/>
        </w:rPr>
        <w:t xml:space="preserve">forgetful </w:t>
      </w:r>
      <w:r w:rsidRPr="0046421F">
        <w:rPr>
          <w:color w:val="000000"/>
          <w:shd w:val="clear" w:color="auto" w:fill="FFFFFF"/>
        </w:rPr>
        <w:t>selves</w:t>
      </w:r>
      <w:r>
        <w:rPr>
          <w:color w:val="000000"/>
          <w:shd w:val="clear" w:color="auto" w:fill="FFFFFF"/>
        </w:rPr>
        <w:t xml:space="preserve"> for understanding of cubic functions.</w:t>
      </w:r>
    </w:p>
    <w:p w14:paraId="2449DAF4" w14:textId="77777777" w:rsidR="00757FA9" w:rsidRDefault="00757FA9" w:rsidP="00757FA9">
      <w:pPr>
        <w:rPr>
          <w:rStyle w:val="Strong"/>
        </w:rPr>
      </w:pPr>
      <w:r>
        <w:rPr>
          <w:rStyle w:val="Strong"/>
        </w:rPr>
        <w:t>Independent practice</w:t>
      </w:r>
    </w:p>
    <w:p w14:paraId="4061809B" w14:textId="6C500ADC" w:rsidR="00757FA9" w:rsidRPr="00FA4284" w:rsidRDefault="00502FEC" w:rsidP="00757FA9">
      <w:pPr>
        <w:pStyle w:val="ListBullet"/>
        <w:rPr>
          <w:b/>
        </w:rPr>
      </w:pPr>
      <w:r w:rsidRPr="00502FEC">
        <w:t>When placed in groups of 3, students provide and receive peer feedback on their understanding</w:t>
      </w:r>
      <w:r w:rsidR="00757FA9">
        <w:t>.</w:t>
      </w:r>
    </w:p>
    <w:p w14:paraId="778F9C76" w14:textId="22252319" w:rsidR="00757FA9" w:rsidRPr="00A81B75" w:rsidRDefault="00E33D76" w:rsidP="00757FA9">
      <w:pPr>
        <w:pStyle w:val="ListBullet"/>
        <w:rPr>
          <w:b/>
        </w:rPr>
      </w:pPr>
      <w:r w:rsidRPr="00F6503F">
        <w:rPr>
          <w:rStyle w:val="Strong"/>
          <w:b w:val="0"/>
          <w:bCs w:val="0"/>
        </w:rPr>
        <w:t>Students working at vertical non-permanent surfaces means the teacher can assess student progress and provide support where appropriate</w:t>
      </w:r>
      <w:r w:rsidR="00757FA9">
        <w:t>.</w:t>
      </w:r>
    </w:p>
    <w:p w14:paraId="2C86FF6B" w14:textId="5F508FBE" w:rsidR="0084631E" w:rsidRDefault="0084631E" w:rsidP="0084631E">
      <w:r>
        <w:br w:type="page"/>
      </w:r>
    </w:p>
    <w:p w14:paraId="5022E3D6" w14:textId="60698390" w:rsidR="002D56A1" w:rsidRDefault="002D56A1" w:rsidP="002D56A1">
      <w:pPr>
        <w:pStyle w:val="Heading2"/>
        <w:rPr>
          <w:rStyle w:val="Heading2Char"/>
        </w:rPr>
      </w:pPr>
      <w:bookmarkStart w:id="0" w:name="_Appendix_A"/>
      <w:bookmarkEnd w:id="0"/>
      <w:r>
        <w:lastRenderedPageBreak/>
        <w:t>Appendix A</w:t>
      </w:r>
    </w:p>
    <w:p w14:paraId="658B6008" w14:textId="1A9B457A" w:rsidR="002D56A1" w:rsidRPr="00B27C56" w:rsidRDefault="00735D38" w:rsidP="002D56A1">
      <w:pPr>
        <w:pStyle w:val="Heading3"/>
      </w:pPr>
      <w:r>
        <w:t>Graphing cubic</w:t>
      </w:r>
      <w:r w:rsidR="00551349">
        <w:t xml:space="preserve"> functions</w:t>
      </w:r>
    </w:p>
    <w:p w14:paraId="07968BC3" w14:textId="16BBD4BC" w:rsidR="009C1FE2" w:rsidRDefault="009C1FE2" w:rsidP="009C1FE2">
      <w:r>
        <w:t>Graph the following cubic equations in your exercise book</w:t>
      </w:r>
      <w:r w:rsidR="00302269">
        <w:t>:</w:t>
      </w:r>
    </w:p>
    <w:p w14:paraId="16B5F385" w14:textId="2EEE4A67" w:rsidR="00DB2CE0" w:rsidRDefault="00DB2CE0" w:rsidP="00DB2CE0">
      <w:pPr>
        <w:pStyle w:val="ListNumber"/>
        <w:numPr>
          <w:ilvl w:val="0"/>
          <w:numId w:val="14"/>
        </w:numPr>
        <w:rPr>
          <w:rFonts w:eastAsiaTheme="minorEastAsia"/>
        </w:rPr>
      </w:pPr>
      <m:oMath>
        <m:r>
          <w:rPr>
            <w:rFonts w:ascii="Cambria Math" w:hAnsi="Cambria Math"/>
          </w:rPr>
          <m:t>y</m:t>
        </m:r>
        <m:r>
          <m:rPr>
            <m:sty m:val="p"/>
          </m:rPr>
          <w:rPr>
            <w:rFonts w:ascii="Cambria Math" w:hAnsi="Cambria Math"/>
          </w:rPr>
          <m:t xml:space="preserve"> = </m:t>
        </m:r>
        <m:sSup>
          <m:sSupPr>
            <m:ctrlPr>
              <w:rPr>
                <w:rFonts w:ascii="Cambria Math" w:hAnsi="Cambria Math"/>
              </w:rPr>
            </m:ctrlPr>
          </m:sSupPr>
          <m:e>
            <m:r>
              <w:rPr>
                <w:rFonts w:ascii="Cambria Math" w:hAnsi="Cambria Math"/>
              </w:rPr>
              <m:t>x</m:t>
            </m:r>
            <m:d>
              <m:dPr>
                <m:ctrlPr>
                  <w:rPr>
                    <w:rFonts w:ascii="Cambria Math" w:hAnsi="Cambria Math"/>
                  </w:rPr>
                </m:ctrlPr>
              </m:dPr>
              <m:e>
                <m:r>
                  <w:rPr>
                    <w:rFonts w:ascii="Cambria Math" w:hAnsi="Cambria Math"/>
                  </w:rPr>
                  <m:t>x</m:t>
                </m:r>
                <m:r>
                  <m:rPr>
                    <m:sty m:val="p"/>
                  </m:rPr>
                  <w:rPr>
                    <w:rFonts w:ascii="Cambria Math" w:hAnsi="Cambria Math"/>
                  </w:rPr>
                  <m:t>+2</m:t>
                </m:r>
              </m:e>
            </m:d>
          </m:e>
          <m:sup>
            <m:r>
              <m:rPr>
                <m:sty m:val="p"/>
              </m:rPr>
              <w:rPr>
                <w:rFonts w:ascii="Cambria Math" w:hAnsi="Cambria Math"/>
              </w:rPr>
              <m:t>2</m:t>
            </m:r>
          </m:sup>
        </m:sSup>
      </m:oMath>
    </w:p>
    <w:p w14:paraId="4F7955D4" w14:textId="77777777" w:rsidR="00DA7839" w:rsidRPr="008B739F" w:rsidRDefault="00DA7839" w:rsidP="00DA7839">
      <w:pPr>
        <w:pStyle w:val="ListNumber"/>
        <w:numPr>
          <w:ilvl w:val="0"/>
          <w:numId w:val="14"/>
        </w:numPr>
        <w:rPr>
          <w:rFonts w:ascii="Cambria Math" w:hAnsi="Cambria Math"/>
          <w:oMath/>
        </w:rPr>
      </w:pPr>
      <m:oMath>
        <m:r>
          <w:rPr>
            <w:rFonts w:ascii="Cambria Math" w:hAnsi="Cambria Math"/>
          </w:rPr>
          <m:t>y</m:t>
        </m:r>
        <m:r>
          <m:rPr>
            <m:sty m:val="p"/>
          </m:rPr>
          <w:rPr>
            <w:rFonts w:ascii="Cambria Math" w:hAnsi="Cambria Math"/>
          </w:rPr>
          <m:t xml:space="preserve"> = </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-2)(</m:t>
        </m:r>
        <m:r>
          <w:rPr>
            <w:rFonts w:ascii="Cambria Math" w:hAnsi="Cambria Math"/>
          </w:rPr>
          <m:t>x</m:t>
        </m:r>
        <m:r>
          <m:rPr>
            <m:sty m:val="p"/>
          </m:rPr>
          <w:rPr>
            <w:rFonts w:ascii="Cambria Math" w:hAnsi="Cambria Math"/>
          </w:rPr>
          <m:t>+2)</m:t>
        </m:r>
      </m:oMath>
    </w:p>
    <w:p w14:paraId="1A8B7C80" w14:textId="166BEDEA" w:rsidR="00B62D34" w:rsidRPr="00DA7839" w:rsidRDefault="00DA7839" w:rsidP="00DB2CE0">
      <w:pPr>
        <w:pStyle w:val="ListNumber"/>
        <w:numPr>
          <w:ilvl w:val="0"/>
          <w:numId w:val="14"/>
        </w:numPr>
        <w:rPr>
          <w:rFonts w:eastAsiaTheme="minorEastAsia"/>
        </w:rPr>
      </w:pPr>
      <m:oMath>
        <m:r>
          <w:rPr>
            <w:rFonts w:ascii="Cambria Math" w:eastAsiaTheme="minorEastAsia" w:hAnsi="Cambria Math"/>
          </w:rPr>
          <m:t>y=-x</m:t>
        </m:r>
        <m:d>
          <m:dPr>
            <m:ctrlPr>
              <w:rPr>
                <w:rFonts w:ascii="Cambria Math" w:eastAsiaTheme="minorEastAsia" w:hAnsi="Cambria Math"/>
                <w:i/>
              </w:rPr>
            </m:ctrlPr>
          </m:dPr>
          <m:e>
            <m:r>
              <w:rPr>
                <w:rFonts w:ascii="Cambria Math" w:eastAsiaTheme="minorEastAsia" w:hAnsi="Cambria Math"/>
              </w:rPr>
              <m:t>x-2</m:t>
            </m:r>
          </m:e>
        </m:d>
        <m:d>
          <m:dPr>
            <m:ctrlPr>
              <w:rPr>
                <w:rFonts w:ascii="Cambria Math" w:eastAsiaTheme="minorEastAsia" w:hAnsi="Cambria Math"/>
                <w:i/>
              </w:rPr>
            </m:ctrlPr>
          </m:dPr>
          <m:e>
            <m:r>
              <w:rPr>
                <w:rFonts w:ascii="Cambria Math" w:eastAsiaTheme="minorEastAsia" w:hAnsi="Cambria Math"/>
              </w:rPr>
              <m:t>x+2</m:t>
            </m:r>
          </m:e>
        </m:d>
      </m:oMath>
    </w:p>
    <w:p w14:paraId="7156D556" w14:textId="6A75DFCE" w:rsidR="00B730CC" w:rsidRPr="00DA7839" w:rsidRDefault="00B730CC" w:rsidP="00B730CC">
      <w:pPr>
        <w:pStyle w:val="ListNumber"/>
        <w:numPr>
          <w:ilvl w:val="0"/>
          <w:numId w:val="14"/>
        </w:numPr>
        <w:rPr>
          <w:rFonts w:eastAsiaTheme="minorEastAsia"/>
        </w:rPr>
      </w:pPr>
      <m:oMath>
        <m:r>
          <w:rPr>
            <w:rFonts w:ascii="Cambria Math" w:eastAsiaTheme="minorEastAsia" w:hAnsi="Cambria Math"/>
          </w:rPr>
          <m:t>y=-x</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2</m:t>
            </m:r>
          </m:sup>
        </m:sSup>
      </m:oMath>
    </w:p>
    <w:p w14:paraId="53F4C697" w14:textId="70737A13" w:rsidR="001E4E84" w:rsidRPr="00DA7839" w:rsidRDefault="001E4E84" w:rsidP="001E4E84">
      <w:pPr>
        <w:pStyle w:val="ListNumber"/>
        <w:numPr>
          <w:ilvl w:val="0"/>
          <w:numId w:val="14"/>
        </w:numPr>
        <w:rPr>
          <w:rFonts w:eastAsiaTheme="minorEastAsia"/>
        </w:rPr>
      </w:pPr>
      <m:oMath>
        <m:r>
          <w:rPr>
            <w:rFonts w:ascii="Cambria Math" w:eastAsiaTheme="minorEastAsia" w:hAnsi="Cambria Math"/>
          </w:rPr>
          <m:t>y=x</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2</m:t>
            </m:r>
          </m:sup>
        </m:sSup>
      </m:oMath>
    </w:p>
    <w:p w14:paraId="191F2856" w14:textId="603BF2C3" w:rsidR="001E4E84" w:rsidRPr="00DA7839" w:rsidRDefault="001E4E84" w:rsidP="001E4E84">
      <w:pPr>
        <w:pStyle w:val="ListNumber"/>
        <w:numPr>
          <w:ilvl w:val="0"/>
          <w:numId w:val="14"/>
        </w:numPr>
        <w:rPr>
          <w:rFonts w:eastAsiaTheme="minorEastAsia"/>
        </w:rPr>
      </w:pPr>
      <m:oMath>
        <m:r>
          <w:rPr>
            <w:rFonts w:ascii="Cambria Math" w:eastAsiaTheme="minorEastAsia" w:hAnsi="Cambria Math"/>
          </w:rPr>
          <m:t>y=x(x-1)(x-2)</m:t>
        </m:r>
      </m:oMath>
    </w:p>
    <w:p w14:paraId="43B4A7BD" w14:textId="544177E9" w:rsidR="00C31CB8" w:rsidRPr="00C31CB8" w:rsidRDefault="00C31CB8" w:rsidP="00C31CB8">
      <w:pPr>
        <w:pStyle w:val="ListNumber"/>
        <w:numPr>
          <w:ilvl w:val="0"/>
          <w:numId w:val="14"/>
        </w:numPr>
        <w:rPr>
          <w:rFonts w:eastAsiaTheme="minorEastAsia"/>
        </w:rPr>
      </w:pPr>
      <m:oMath>
        <m:r>
          <w:rPr>
            <w:rFonts w:ascii="Cambria Math" w:eastAsiaTheme="minorEastAsia" w:hAnsi="Cambria Math"/>
          </w:rPr>
          <m:t>y=</m:t>
        </m:r>
        <m:d>
          <m:dPr>
            <m:ctrlPr>
              <w:rPr>
                <w:rFonts w:ascii="Cambria Math" w:eastAsiaTheme="minorEastAsia" w:hAnsi="Cambria Math"/>
                <w:i/>
              </w:rPr>
            </m:ctrlPr>
          </m:dPr>
          <m:e>
            <m:r>
              <w:rPr>
                <w:rFonts w:ascii="Cambria Math" w:eastAsiaTheme="minorEastAsia" w:hAnsi="Cambria Math"/>
              </w:rPr>
              <m:t>x-1</m:t>
            </m:r>
          </m:e>
        </m:d>
        <m:d>
          <m:dPr>
            <m:ctrlPr>
              <w:rPr>
                <w:rFonts w:ascii="Cambria Math" w:eastAsiaTheme="minorEastAsia" w:hAnsi="Cambria Math"/>
                <w:i/>
              </w:rPr>
            </m:ctrlPr>
          </m:dPr>
          <m:e>
            <m:r>
              <w:rPr>
                <w:rFonts w:ascii="Cambria Math" w:eastAsiaTheme="minorEastAsia" w:hAnsi="Cambria Math"/>
              </w:rPr>
              <m:t>x-2</m:t>
            </m:r>
          </m:e>
        </m:d>
        <m:d>
          <m:dPr>
            <m:ctrlPr>
              <w:rPr>
                <w:rFonts w:ascii="Cambria Math" w:eastAsiaTheme="minorEastAsia" w:hAnsi="Cambria Math"/>
                <w:i/>
              </w:rPr>
            </m:ctrlPr>
          </m:dPr>
          <m:e>
            <m:r>
              <w:rPr>
                <w:rFonts w:ascii="Cambria Math" w:eastAsiaTheme="minorEastAsia" w:hAnsi="Cambria Math"/>
              </w:rPr>
              <m:t>x-3</m:t>
            </m:r>
          </m:e>
        </m:d>
      </m:oMath>
    </w:p>
    <w:p w14:paraId="3045BDF5" w14:textId="413B92A0" w:rsidR="007628F0" w:rsidRPr="007628F0" w:rsidRDefault="00C31CB8" w:rsidP="007628F0">
      <w:pPr>
        <w:pStyle w:val="ListNumber"/>
        <w:numPr>
          <w:ilvl w:val="0"/>
          <w:numId w:val="14"/>
        </w:numPr>
        <w:rPr>
          <w:rFonts w:eastAsiaTheme="minorEastAsia"/>
        </w:rPr>
      </w:pPr>
      <m:oMath>
        <m:r>
          <w:rPr>
            <w:rFonts w:ascii="Cambria Math" w:eastAsiaTheme="minorEastAsia" w:hAnsi="Cambria Math"/>
          </w:rPr>
          <m:t>y=</m:t>
        </m:r>
        <m:d>
          <m:dPr>
            <m:ctrlPr>
              <w:rPr>
                <w:rFonts w:ascii="Cambria Math" w:eastAsiaTheme="minorEastAsia" w:hAnsi="Cambria Math"/>
                <w:i/>
              </w:rPr>
            </m:ctrlPr>
          </m:dPr>
          <m:e>
            <m:r>
              <w:rPr>
                <w:rFonts w:ascii="Cambria Math" w:eastAsiaTheme="minorEastAsia" w:hAnsi="Cambria Math"/>
              </w:rPr>
              <m:t>x+1</m:t>
            </m:r>
          </m:e>
        </m:d>
        <m:d>
          <m:dPr>
            <m:ctrlPr>
              <w:rPr>
                <w:rFonts w:ascii="Cambria Math" w:eastAsiaTheme="minorEastAsia" w:hAnsi="Cambria Math"/>
                <w:i/>
              </w:rPr>
            </m:ctrlPr>
          </m:dPr>
          <m:e>
            <m:r>
              <w:rPr>
                <w:rFonts w:ascii="Cambria Math" w:eastAsiaTheme="minorEastAsia" w:hAnsi="Cambria Math"/>
              </w:rPr>
              <m:t>x+2</m:t>
            </m:r>
          </m:e>
        </m:d>
        <m:d>
          <m:dPr>
            <m:ctrlPr>
              <w:rPr>
                <w:rFonts w:ascii="Cambria Math" w:eastAsiaTheme="minorEastAsia" w:hAnsi="Cambria Math"/>
                <w:i/>
              </w:rPr>
            </m:ctrlPr>
          </m:dPr>
          <m:e>
            <m:r>
              <w:rPr>
                <w:rFonts w:ascii="Cambria Math" w:eastAsiaTheme="minorEastAsia" w:hAnsi="Cambria Math"/>
              </w:rPr>
              <m:t>x+3</m:t>
            </m:r>
          </m:e>
        </m:d>
      </m:oMath>
    </w:p>
    <w:p w14:paraId="304B41D7" w14:textId="33FEF077" w:rsidR="009C1FE2" w:rsidRPr="009E0B0E" w:rsidRDefault="009F5C54" w:rsidP="009E0B0E">
      <w:pPr>
        <w:pStyle w:val="ListNumber"/>
        <w:numPr>
          <w:ilvl w:val="0"/>
          <w:numId w:val="14"/>
        </w:numPr>
        <w:rPr>
          <w:rFonts w:eastAsiaTheme="minorEastAsia"/>
        </w:rPr>
      </w:pPr>
      <m:oMath>
        <m:r>
          <w:rPr>
            <w:rFonts w:ascii="Cambria Math" w:eastAsiaTheme="minorEastAsia" w:hAnsi="Cambria Math"/>
          </w:rPr>
          <m:t>y=(1-x)(2-x)(3-x)</m:t>
        </m:r>
      </m:oMath>
    </w:p>
    <w:p w14:paraId="17DD61C4" w14:textId="77777777" w:rsidR="002D56A1" w:rsidRDefault="002D56A1">
      <w:pPr>
        <w:suppressAutoHyphens w:val="0"/>
        <w:spacing w:after="0" w:line="276" w:lineRule="auto"/>
        <w:rPr>
          <w:rFonts w:eastAsiaTheme="majorEastAsia"/>
          <w:bCs/>
          <w:color w:val="002664"/>
          <w:sz w:val="36"/>
          <w:szCs w:val="48"/>
        </w:rPr>
      </w:pPr>
      <w:r>
        <w:br w:type="page"/>
      </w:r>
    </w:p>
    <w:p w14:paraId="3AA64228" w14:textId="4AE90274" w:rsidR="00D974BF" w:rsidRDefault="0070190E" w:rsidP="095C3ACB">
      <w:pPr>
        <w:pStyle w:val="Heading2"/>
        <w:rPr>
          <w:rStyle w:val="Heading2Char"/>
        </w:rPr>
      </w:pPr>
      <w:bookmarkStart w:id="1" w:name="_Appendix_B"/>
      <w:bookmarkEnd w:id="1"/>
      <w:r>
        <w:lastRenderedPageBreak/>
        <w:t>Appendix</w:t>
      </w:r>
      <w:r w:rsidR="00783D18">
        <w:t xml:space="preserve"> </w:t>
      </w:r>
      <w:r w:rsidR="004255F1">
        <w:t>B</w:t>
      </w:r>
    </w:p>
    <w:p w14:paraId="0077DE9F" w14:textId="214F2CD9" w:rsidR="00CA450C" w:rsidRPr="00B27C56" w:rsidRDefault="004255F1" w:rsidP="095C3ACB">
      <w:pPr>
        <w:pStyle w:val="Heading3"/>
      </w:pPr>
      <w:r>
        <w:t>Which cubic?</w:t>
      </w:r>
    </w:p>
    <w:p w14:paraId="3428F80C" w14:textId="48BA269B" w:rsidR="008B71D5" w:rsidRDefault="00945541" w:rsidP="00945541">
      <w:pPr>
        <w:suppressAutoHyphens w:val="0"/>
        <w:spacing w:after="0" w:line="276" w:lineRule="auto"/>
        <w:jc w:val="center"/>
      </w:pPr>
      <w:r>
        <w:rPr>
          <w:noProof/>
        </w:rPr>
        <w:drawing>
          <wp:inline distT="0" distB="0" distL="0" distR="0" wp14:anchorId="2867F57B" wp14:editId="53E254E8">
            <wp:extent cx="7747403" cy="4521817"/>
            <wp:effectExtent l="0" t="0" r="0" b="0"/>
            <wp:docPr id="568103464" name="Picture 3" descr="A Cartesian plane with 6 different cubic functions in different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03464" name="Picture 3" descr="A Cartesian plane with 6 different cubic functions in different colours."/>
                    <pic:cNvPicPr/>
                  </pic:nvPicPr>
                  <pic:blipFill>
                    <a:blip r:embed="rId27">
                      <a:extLst>
                        <a:ext uri="{28A0092B-C50C-407E-A947-70E740481C1C}">
                          <a14:useLocalDpi xmlns:a14="http://schemas.microsoft.com/office/drawing/2010/main" val="0"/>
                        </a:ext>
                      </a:extLst>
                    </a:blip>
                    <a:stretch>
                      <a:fillRect/>
                    </a:stretch>
                  </pic:blipFill>
                  <pic:spPr>
                    <a:xfrm rot="16200000">
                      <a:off x="0" y="0"/>
                      <a:ext cx="7914123" cy="4619124"/>
                    </a:xfrm>
                    <a:prstGeom prst="rect">
                      <a:avLst/>
                    </a:prstGeom>
                  </pic:spPr>
                </pic:pic>
              </a:graphicData>
            </a:graphic>
          </wp:inline>
        </w:drawing>
      </w:r>
      <w:r w:rsidR="008B71D5">
        <w:br w:type="page"/>
      </w:r>
    </w:p>
    <w:p w14:paraId="1216C7C8" w14:textId="1AB427AA" w:rsidR="008B71D5" w:rsidRDefault="008B71D5" w:rsidP="008B71D5">
      <w:pPr>
        <w:pStyle w:val="Heading2"/>
      </w:pPr>
      <w:r>
        <w:lastRenderedPageBreak/>
        <w:t>Sample solutions</w:t>
      </w:r>
    </w:p>
    <w:p w14:paraId="1983C0CE" w14:textId="09FA95DA" w:rsidR="00CC2430" w:rsidRDefault="00CC2430" w:rsidP="006856F4">
      <w:pPr>
        <w:pStyle w:val="Heading3"/>
      </w:pPr>
      <w:r>
        <w:t xml:space="preserve">Appendix A – </w:t>
      </w:r>
      <w:r w:rsidR="00F75063">
        <w:t>g</w:t>
      </w:r>
      <w:r>
        <w:t>raphing cubic</w:t>
      </w:r>
      <w:r w:rsidR="004D27DC">
        <w:t xml:space="preserve"> functio</w:t>
      </w:r>
      <w:r w:rsidR="00CC5EF5">
        <w:t>n</w:t>
      </w:r>
      <w:r>
        <w:t>s</w:t>
      </w:r>
    </w:p>
    <w:tbl>
      <w:tblPr>
        <w:tblStyle w:val="TableGrid"/>
        <w:tblW w:w="0" w:type="auto"/>
        <w:tblLook w:val="04A0" w:firstRow="1" w:lastRow="0" w:firstColumn="1" w:lastColumn="0" w:noHBand="0" w:noVBand="1"/>
        <w:tblDescription w:val="This table includes the sample solutions to Appendix A. Each odd numbered row has the graph for the equation in the row immediately beneath it."/>
      </w:tblPr>
      <w:tblGrid>
        <w:gridCol w:w="3207"/>
        <w:gridCol w:w="3207"/>
        <w:gridCol w:w="3208"/>
      </w:tblGrid>
      <w:tr w:rsidR="00CC5EF5" w14:paraId="20A8C506" w14:textId="77777777" w:rsidTr="00032436">
        <w:tc>
          <w:tcPr>
            <w:tcW w:w="3207" w:type="dxa"/>
          </w:tcPr>
          <w:p w14:paraId="71A39622" w14:textId="71D92DB2" w:rsidR="00CC5EF5" w:rsidRDefault="00CC5EF5" w:rsidP="00CC5EF5">
            <w:r w:rsidRPr="004D27DC">
              <w:rPr>
                <w:noProof/>
              </w:rPr>
              <w:drawing>
                <wp:inline distT="0" distB="0" distL="0" distR="0" wp14:anchorId="33BAEBB8" wp14:editId="15EE584B">
                  <wp:extent cx="1855319" cy="1701800"/>
                  <wp:effectExtent l="0" t="0" r="0" b="0"/>
                  <wp:docPr id="34817064" name="Picture 1" descr="The graph of y = x(x+2)^2 drawn on the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7064" name="Picture 1" descr="The graph of y = x(x+2)^2 drawn on the Cartesian plane."/>
                          <pic:cNvPicPr/>
                        </pic:nvPicPr>
                        <pic:blipFill>
                          <a:blip r:embed="rId28"/>
                          <a:stretch>
                            <a:fillRect/>
                          </a:stretch>
                        </pic:blipFill>
                        <pic:spPr>
                          <a:xfrm>
                            <a:off x="0" y="0"/>
                            <a:ext cx="1858730" cy="1704929"/>
                          </a:xfrm>
                          <a:prstGeom prst="rect">
                            <a:avLst/>
                          </a:prstGeom>
                        </pic:spPr>
                      </pic:pic>
                    </a:graphicData>
                  </a:graphic>
                </wp:inline>
              </w:drawing>
            </w:r>
          </w:p>
        </w:tc>
        <w:tc>
          <w:tcPr>
            <w:tcW w:w="3207" w:type="dxa"/>
          </w:tcPr>
          <w:p w14:paraId="2BC39B80" w14:textId="6A3CD6AD" w:rsidR="00CC5EF5" w:rsidRDefault="003C0B00" w:rsidP="00CC5EF5">
            <w:r w:rsidRPr="003C0B00">
              <w:rPr>
                <w:noProof/>
              </w:rPr>
              <w:drawing>
                <wp:inline distT="0" distB="0" distL="0" distR="0" wp14:anchorId="3B04A6B4" wp14:editId="6E0CA0DB">
                  <wp:extent cx="1869741" cy="1702800"/>
                  <wp:effectExtent l="0" t="0" r="0" b="0"/>
                  <wp:docPr id="45655970" name="Picture 1" descr="The graph of y = x(x+2)(x-2) drawn on the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5970" name="Picture 1" descr="The graph of y = x(x+2)(x-2) drawn on the Cartesian plane."/>
                          <pic:cNvPicPr/>
                        </pic:nvPicPr>
                        <pic:blipFill>
                          <a:blip r:embed="rId29"/>
                          <a:stretch>
                            <a:fillRect/>
                          </a:stretch>
                        </pic:blipFill>
                        <pic:spPr>
                          <a:xfrm>
                            <a:off x="0" y="0"/>
                            <a:ext cx="1869741" cy="1702800"/>
                          </a:xfrm>
                          <a:prstGeom prst="rect">
                            <a:avLst/>
                          </a:prstGeom>
                        </pic:spPr>
                      </pic:pic>
                    </a:graphicData>
                  </a:graphic>
                </wp:inline>
              </w:drawing>
            </w:r>
          </w:p>
        </w:tc>
        <w:tc>
          <w:tcPr>
            <w:tcW w:w="3208" w:type="dxa"/>
          </w:tcPr>
          <w:p w14:paraId="0A314ECD" w14:textId="11457F7B" w:rsidR="00CC5EF5" w:rsidRDefault="007A3ACD" w:rsidP="00CC5EF5">
            <w:r w:rsidRPr="007A3ACD">
              <w:rPr>
                <w:noProof/>
              </w:rPr>
              <w:drawing>
                <wp:inline distT="0" distB="0" distL="0" distR="0" wp14:anchorId="32384037" wp14:editId="1DA77D59">
                  <wp:extent cx="1875085" cy="1702800"/>
                  <wp:effectExtent l="0" t="0" r="0" b="0"/>
                  <wp:docPr id="221795048" name="Picture 1" descr="The graph of y = -x(x+2)(x-2) drawn on the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95048" name="Picture 1" descr="The graph of y = -x(x+2)(x-2) drawn on the Cartesian plane."/>
                          <pic:cNvPicPr/>
                        </pic:nvPicPr>
                        <pic:blipFill>
                          <a:blip r:embed="rId30"/>
                          <a:stretch>
                            <a:fillRect/>
                          </a:stretch>
                        </pic:blipFill>
                        <pic:spPr>
                          <a:xfrm>
                            <a:off x="0" y="0"/>
                            <a:ext cx="1875085" cy="1702800"/>
                          </a:xfrm>
                          <a:prstGeom prst="rect">
                            <a:avLst/>
                          </a:prstGeom>
                        </pic:spPr>
                      </pic:pic>
                    </a:graphicData>
                  </a:graphic>
                </wp:inline>
              </w:drawing>
            </w:r>
          </w:p>
        </w:tc>
      </w:tr>
      <w:tr w:rsidR="00CC5EF5" w14:paraId="3FC5E937" w14:textId="77777777" w:rsidTr="00032436">
        <w:tc>
          <w:tcPr>
            <w:tcW w:w="3207" w:type="dxa"/>
          </w:tcPr>
          <w:p w14:paraId="059B33A7" w14:textId="5FF127F5" w:rsidR="00CC5EF5" w:rsidRDefault="003F3B6E" w:rsidP="00CC5EF5">
            <m:oMathPara>
              <m:oMath>
                <m:r>
                  <w:rPr>
                    <w:rFonts w:ascii="Cambria Math" w:hAnsi="Cambria Math"/>
                  </w:rPr>
                  <m:t>y=x</m:t>
                </m:r>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oMath>
            </m:oMathPara>
          </w:p>
        </w:tc>
        <w:tc>
          <w:tcPr>
            <w:tcW w:w="3207" w:type="dxa"/>
          </w:tcPr>
          <w:p w14:paraId="2E19312F" w14:textId="7EDA9D60" w:rsidR="00CC5EF5" w:rsidRDefault="00CD36CF" w:rsidP="00CC5EF5">
            <m:oMathPara>
              <m:oMath>
                <m:r>
                  <w:rPr>
                    <w:rFonts w:ascii="Cambria Math" w:hAnsi="Cambria Math"/>
                  </w:rPr>
                  <m:t>y=x(x-2)(x+2)</m:t>
                </m:r>
              </m:oMath>
            </m:oMathPara>
          </w:p>
        </w:tc>
        <w:tc>
          <w:tcPr>
            <w:tcW w:w="3208" w:type="dxa"/>
          </w:tcPr>
          <w:p w14:paraId="1780B5AA" w14:textId="32707B69" w:rsidR="00CC5EF5" w:rsidRDefault="00CD36CF" w:rsidP="00CC5EF5">
            <m:oMathPara>
              <m:oMath>
                <m:r>
                  <w:rPr>
                    <w:rFonts w:ascii="Cambria Math" w:hAnsi="Cambria Math"/>
                  </w:rPr>
                  <m:t>y=-x(x-2)(x+2)</m:t>
                </m:r>
              </m:oMath>
            </m:oMathPara>
          </w:p>
        </w:tc>
      </w:tr>
      <w:tr w:rsidR="00CC5EF5" w14:paraId="1D2D93F6" w14:textId="77777777" w:rsidTr="00032436">
        <w:tc>
          <w:tcPr>
            <w:tcW w:w="3207" w:type="dxa"/>
          </w:tcPr>
          <w:p w14:paraId="2690AE23" w14:textId="7AEA3280" w:rsidR="00CC5EF5" w:rsidRDefault="00CD028B" w:rsidP="00CC5EF5">
            <w:r w:rsidRPr="00CD028B">
              <w:rPr>
                <w:noProof/>
              </w:rPr>
              <w:drawing>
                <wp:inline distT="0" distB="0" distL="0" distR="0" wp14:anchorId="05A05EED" wp14:editId="23B764F4">
                  <wp:extent cx="1863157" cy="1702800"/>
                  <wp:effectExtent l="0" t="0" r="3810" b="0"/>
                  <wp:docPr id="309407416" name="Picture 1" descr="The graph of y = -x(x-2)^2 drawn on the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07416" name="Picture 1" descr="The graph of y = -x(x-2)^2 drawn on the Cartesian plane."/>
                          <pic:cNvPicPr/>
                        </pic:nvPicPr>
                        <pic:blipFill>
                          <a:blip r:embed="rId31"/>
                          <a:stretch>
                            <a:fillRect/>
                          </a:stretch>
                        </pic:blipFill>
                        <pic:spPr>
                          <a:xfrm>
                            <a:off x="0" y="0"/>
                            <a:ext cx="1863157" cy="1702800"/>
                          </a:xfrm>
                          <a:prstGeom prst="rect">
                            <a:avLst/>
                          </a:prstGeom>
                        </pic:spPr>
                      </pic:pic>
                    </a:graphicData>
                  </a:graphic>
                </wp:inline>
              </w:drawing>
            </w:r>
          </w:p>
        </w:tc>
        <w:tc>
          <w:tcPr>
            <w:tcW w:w="3207" w:type="dxa"/>
          </w:tcPr>
          <w:p w14:paraId="17752F50" w14:textId="2A693069" w:rsidR="00CC5EF5" w:rsidRDefault="00EF14B9" w:rsidP="00CC5EF5">
            <w:r w:rsidRPr="00EF14B9">
              <w:rPr>
                <w:noProof/>
              </w:rPr>
              <w:drawing>
                <wp:inline distT="0" distB="0" distL="0" distR="0" wp14:anchorId="2072F0DB" wp14:editId="026A6823">
                  <wp:extent cx="1864852" cy="1702800"/>
                  <wp:effectExtent l="0" t="0" r="2540" b="0"/>
                  <wp:docPr id="1125459078" name="Picture 1" descr="The graph of y = x(x-2)^2 drawn on the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59078" name="Picture 1" descr="The graph of y = x(x-2)^2 drawn on the Cartesian plane."/>
                          <pic:cNvPicPr/>
                        </pic:nvPicPr>
                        <pic:blipFill>
                          <a:blip r:embed="rId32"/>
                          <a:stretch>
                            <a:fillRect/>
                          </a:stretch>
                        </pic:blipFill>
                        <pic:spPr>
                          <a:xfrm>
                            <a:off x="0" y="0"/>
                            <a:ext cx="1864852" cy="1702800"/>
                          </a:xfrm>
                          <a:prstGeom prst="rect">
                            <a:avLst/>
                          </a:prstGeom>
                        </pic:spPr>
                      </pic:pic>
                    </a:graphicData>
                  </a:graphic>
                </wp:inline>
              </w:drawing>
            </w:r>
          </w:p>
        </w:tc>
        <w:tc>
          <w:tcPr>
            <w:tcW w:w="3208" w:type="dxa"/>
          </w:tcPr>
          <w:p w14:paraId="05A4C531" w14:textId="7910915F" w:rsidR="00CC5EF5" w:rsidRDefault="00C54CB0" w:rsidP="00CC5EF5">
            <w:r w:rsidRPr="00C54CB0">
              <w:rPr>
                <w:noProof/>
              </w:rPr>
              <w:drawing>
                <wp:inline distT="0" distB="0" distL="0" distR="0" wp14:anchorId="0BA5DC28" wp14:editId="2C4B20BF">
                  <wp:extent cx="1889776" cy="1702800"/>
                  <wp:effectExtent l="0" t="0" r="0" b="0"/>
                  <wp:docPr id="1416305653" name="Picture 1" descr="The graph of y = x(x-1)(x-2) drawn on the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305653" name="Picture 1" descr="The graph of y = x(x-1)(x-2) drawn on the Cartesian plane."/>
                          <pic:cNvPicPr/>
                        </pic:nvPicPr>
                        <pic:blipFill>
                          <a:blip r:embed="rId33"/>
                          <a:stretch>
                            <a:fillRect/>
                          </a:stretch>
                        </pic:blipFill>
                        <pic:spPr>
                          <a:xfrm>
                            <a:off x="0" y="0"/>
                            <a:ext cx="1889776" cy="1702800"/>
                          </a:xfrm>
                          <a:prstGeom prst="rect">
                            <a:avLst/>
                          </a:prstGeom>
                        </pic:spPr>
                      </pic:pic>
                    </a:graphicData>
                  </a:graphic>
                </wp:inline>
              </w:drawing>
            </w:r>
          </w:p>
        </w:tc>
      </w:tr>
      <w:tr w:rsidR="00CC5EF5" w14:paraId="4119D372" w14:textId="77777777" w:rsidTr="00032436">
        <w:tc>
          <w:tcPr>
            <w:tcW w:w="3207" w:type="dxa"/>
          </w:tcPr>
          <w:p w14:paraId="78920FD1" w14:textId="14581EB6" w:rsidR="00CC5EF5" w:rsidRDefault="00CD36CF" w:rsidP="00CC5EF5">
            <m:oMathPara>
              <m:oMath>
                <m:r>
                  <w:rPr>
                    <w:rFonts w:ascii="Cambria Math" w:hAnsi="Cambria Math"/>
                  </w:rPr>
                  <m:t>y=-x</m:t>
                </m:r>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oMath>
            </m:oMathPara>
          </w:p>
        </w:tc>
        <w:tc>
          <w:tcPr>
            <w:tcW w:w="3207" w:type="dxa"/>
          </w:tcPr>
          <w:p w14:paraId="1675C1C2" w14:textId="6A6A95C1" w:rsidR="00CC5EF5" w:rsidRDefault="00CD36CF" w:rsidP="00CC5EF5">
            <m:oMathPara>
              <m:oMath>
                <m:r>
                  <w:rPr>
                    <w:rFonts w:ascii="Cambria Math" w:hAnsi="Cambria Math"/>
                  </w:rPr>
                  <m:t>y=x</m:t>
                </m:r>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oMath>
            </m:oMathPara>
          </w:p>
        </w:tc>
        <w:tc>
          <w:tcPr>
            <w:tcW w:w="3208" w:type="dxa"/>
          </w:tcPr>
          <w:p w14:paraId="3E96FAA1" w14:textId="0F17B3BA" w:rsidR="00CC5EF5" w:rsidRDefault="00CD36CF" w:rsidP="00CC5EF5">
            <m:oMathPara>
              <m:oMath>
                <m:r>
                  <w:rPr>
                    <w:rFonts w:ascii="Cambria Math" w:hAnsi="Cambria Math"/>
                  </w:rPr>
                  <m:t>y=x(x-1)(x-2)</m:t>
                </m:r>
              </m:oMath>
            </m:oMathPara>
          </w:p>
        </w:tc>
      </w:tr>
      <w:tr w:rsidR="00CC5EF5" w14:paraId="31C9D756" w14:textId="77777777" w:rsidTr="00032436">
        <w:tc>
          <w:tcPr>
            <w:tcW w:w="3207" w:type="dxa"/>
          </w:tcPr>
          <w:p w14:paraId="16D197E8" w14:textId="01C66F0B" w:rsidR="00CC5EF5" w:rsidRDefault="00372899" w:rsidP="00CC5EF5">
            <w:r w:rsidRPr="00372899">
              <w:rPr>
                <w:noProof/>
              </w:rPr>
              <w:drawing>
                <wp:inline distT="0" distB="0" distL="0" distR="0" wp14:anchorId="349E994B" wp14:editId="454AD88B">
                  <wp:extent cx="1892175" cy="1702800"/>
                  <wp:effectExtent l="0" t="0" r="0" b="0"/>
                  <wp:docPr id="284787496" name="Picture 1" descr="The graph of y = (x-1)(x-2)(x-3) drawn on the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87496" name="Picture 1" descr="The graph of y = (x-1)(x-2)(x-3) drawn on the Cartesian plane."/>
                          <pic:cNvPicPr/>
                        </pic:nvPicPr>
                        <pic:blipFill>
                          <a:blip r:embed="rId34"/>
                          <a:stretch>
                            <a:fillRect/>
                          </a:stretch>
                        </pic:blipFill>
                        <pic:spPr>
                          <a:xfrm>
                            <a:off x="0" y="0"/>
                            <a:ext cx="1892175" cy="1702800"/>
                          </a:xfrm>
                          <a:prstGeom prst="rect">
                            <a:avLst/>
                          </a:prstGeom>
                        </pic:spPr>
                      </pic:pic>
                    </a:graphicData>
                  </a:graphic>
                </wp:inline>
              </w:drawing>
            </w:r>
          </w:p>
        </w:tc>
        <w:tc>
          <w:tcPr>
            <w:tcW w:w="3207" w:type="dxa"/>
          </w:tcPr>
          <w:p w14:paraId="01BD4A72" w14:textId="0325ADA8" w:rsidR="00CC5EF5" w:rsidRDefault="00B37396" w:rsidP="00CC5EF5">
            <w:r w:rsidRPr="00B37396">
              <w:rPr>
                <w:noProof/>
              </w:rPr>
              <w:drawing>
                <wp:inline distT="0" distB="0" distL="0" distR="0" wp14:anchorId="5783B190" wp14:editId="6380B70C">
                  <wp:extent cx="1877446" cy="1702800"/>
                  <wp:effectExtent l="0" t="0" r="8890" b="0"/>
                  <wp:docPr id="242255967" name="Picture 1" descr="The graph of y = (x+1)(x+2)(x+3) drawn on the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55967" name="Picture 1" descr="The graph of y = (x+1)(x+2)(x+3) drawn on the Cartesian plane."/>
                          <pic:cNvPicPr/>
                        </pic:nvPicPr>
                        <pic:blipFill>
                          <a:blip r:embed="rId35"/>
                          <a:stretch>
                            <a:fillRect/>
                          </a:stretch>
                        </pic:blipFill>
                        <pic:spPr>
                          <a:xfrm>
                            <a:off x="0" y="0"/>
                            <a:ext cx="1877446" cy="1702800"/>
                          </a:xfrm>
                          <a:prstGeom prst="rect">
                            <a:avLst/>
                          </a:prstGeom>
                        </pic:spPr>
                      </pic:pic>
                    </a:graphicData>
                  </a:graphic>
                </wp:inline>
              </w:drawing>
            </w:r>
          </w:p>
        </w:tc>
        <w:tc>
          <w:tcPr>
            <w:tcW w:w="3208" w:type="dxa"/>
          </w:tcPr>
          <w:p w14:paraId="55DD9C81" w14:textId="2E9D1D45" w:rsidR="00CC5EF5" w:rsidRDefault="00CD36CF" w:rsidP="00CC5EF5">
            <w:r w:rsidRPr="00CD36CF">
              <w:rPr>
                <w:noProof/>
              </w:rPr>
              <w:drawing>
                <wp:inline distT="0" distB="0" distL="0" distR="0" wp14:anchorId="5C78B662" wp14:editId="724D9528">
                  <wp:extent cx="1882402" cy="1702800"/>
                  <wp:effectExtent l="0" t="0" r="3810" b="0"/>
                  <wp:docPr id="212692229" name="Picture 1" descr="The graph of y = (1-x)(2-x)(3-x) drawn on the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2229" name="Picture 1" descr="The graph of y = (1-x)(2-x)(3-x) drawn on the Cartesian plane."/>
                          <pic:cNvPicPr/>
                        </pic:nvPicPr>
                        <pic:blipFill>
                          <a:blip r:embed="rId36"/>
                          <a:stretch>
                            <a:fillRect/>
                          </a:stretch>
                        </pic:blipFill>
                        <pic:spPr>
                          <a:xfrm>
                            <a:off x="0" y="0"/>
                            <a:ext cx="1882402" cy="1702800"/>
                          </a:xfrm>
                          <a:prstGeom prst="rect">
                            <a:avLst/>
                          </a:prstGeom>
                        </pic:spPr>
                      </pic:pic>
                    </a:graphicData>
                  </a:graphic>
                </wp:inline>
              </w:drawing>
            </w:r>
          </w:p>
        </w:tc>
      </w:tr>
      <w:tr w:rsidR="00CC5EF5" w14:paraId="57DC9A4B" w14:textId="77777777" w:rsidTr="00032436">
        <w:tc>
          <w:tcPr>
            <w:tcW w:w="3207" w:type="dxa"/>
          </w:tcPr>
          <w:p w14:paraId="2756B9E3" w14:textId="2F316F9A" w:rsidR="00CC5EF5" w:rsidRDefault="00CD36CF" w:rsidP="00CC5EF5">
            <m:oMathPara>
              <m:oMath>
                <m:r>
                  <w:rPr>
                    <w:rFonts w:ascii="Cambria Math" w:hAnsi="Cambria Math"/>
                  </w:rPr>
                  <m:t>y=(x-1)(x-2)(x-3)</m:t>
                </m:r>
              </m:oMath>
            </m:oMathPara>
          </w:p>
        </w:tc>
        <w:tc>
          <w:tcPr>
            <w:tcW w:w="3207" w:type="dxa"/>
          </w:tcPr>
          <w:p w14:paraId="4526036B" w14:textId="1B154E33" w:rsidR="00CC5EF5" w:rsidRDefault="00CD36CF" w:rsidP="00CC5EF5">
            <m:oMathPara>
              <m:oMath>
                <m:r>
                  <w:rPr>
                    <w:rFonts w:ascii="Cambria Math" w:hAnsi="Cambria Math"/>
                  </w:rPr>
                  <m:t>y=(x+1)(x+2)(x+3)</m:t>
                </m:r>
              </m:oMath>
            </m:oMathPara>
          </w:p>
        </w:tc>
        <w:tc>
          <w:tcPr>
            <w:tcW w:w="3208" w:type="dxa"/>
          </w:tcPr>
          <w:p w14:paraId="5E5E046C" w14:textId="1353349B" w:rsidR="00CC5EF5" w:rsidRDefault="00CD36CF" w:rsidP="00CC5EF5">
            <m:oMathPara>
              <m:oMath>
                <m:r>
                  <w:rPr>
                    <w:rFonts w:ascii="Cambria Math" w:hAnsi="Cambria Math"/>
                  </w:rPr>
                  <m:t>y=(1-x)(2-x)(3-x)</m:t>
                </m:r>
              </m:oMath>
            </m:oMathPara>
          </w:p>
        </w:tc>
      </w:tr>
    </w:tbl>
    <w:p w14:paraId="4A5CB404" w14:textId="77777777" w:rsidR="00CD36CF" w:rsidRDefault="00CD36CF">
      <w:pPr>
        <w:suppressAutoHyphens w:val="0"/>
        <w:spacing w:after="0" w:line="276" w:lineRule="auto"/>
        <w:rPr>
          <w:color w:val="002664"/>
          <w:sz w:val="32"/>
          <w:szCs w:val="40"/>
        </w:rPr>
      </w:pPr>
      <w:r>
        <w:br w:type="page"/>
      </w:r>
    </w:p>
    <w:p w14:paraId="1D7F4C1A" w14:textId="6C566B3B" w:rsidR="001E265E" w:rsidRDefault="008B71D5" w:rsidP="006856F4">
      <w:pPr>
        <w:pStyle w:val="Heading3"/>
      </w:pPr>
      <w:r>
        <w:lastRenderedPageBreak/>
        <w:t xml:space="preserve">Appendix </w:t>
      </w:r>
      <w:r w:rsidR="00D45D74">
        <w:t>B</w:t>
      </w:r>
      <w:r>
        <w:t xml:space="preserve"> – </w:t>
      </w:r>
      <w:r w:rsidR="00D45D74">
        <w:t>Which cubic?</w:t>
      </w:r>
    </w:p>
    <w:p w14:paraId="0540A839" w14:textId="31E69D0D" w:rsidR="00146BDB" w:rsidRPr="00146BDB" w:rsidRDefault="00146BDB" w:rsidP="00146BDB">
      <w:pPr>
        <w:rPr>
          <w:rFonts w:eastAsiaTheme="minorEastAsia"/>
        </w:rPr>
      </w:pPr>
      <w:r>
        <w:t xml:space="preserve">A: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x+7</m:t>
            </m:r>
          </m:e>
        </m:d>
        <m:d>
          <m:dPr>
            <m:ctrlPr>
              <w:rPr>
                <w:rFonts w:ascii="Cambria Math" w:hAnsi="Cambria Math"/>
                <w:i/>
              </w:rPr>
            </m:ctrlPr>
          </m:dPr>
          <m:e>
            <m:r>
              <w:rPr>
                <w:rFonts w:ascii="Cambria Math" w:hAnsi="Cambria Math"/>
              </w:rPr>
              <m:t>x-2</m:t>
            </m:r>
          </m:e>
        </m:d>
      </m:oMath>
    </w:p>
    <w:p w14:paraId="1DFC2A7D" w14:textId="7AE1E0F2" w:rsidR="00146BDB" w:rsidRPr="00146BDB" w:rsidRDefault="00146BDB" w:rsidP="00146BDB">
      <w:pPr>
        <w:rPr>
          <w:rFonts w:eastAsiaTheme="minorEastAsia"/>
        </w:rPr>
      </w:pPr>
      <w:r>
        <w:rPr>
          <w:rFonts w:eastAsiaTheme="minorEastAsia"/>
        </w:rPr>
        <w:t xml:space="preserve">B: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r>
              <w:rPr>
                <w:rFonts w:ascii="Cambria Math" w:hAnsi="Cambria Math"/>
              </w:rPr>
              <m:t>x+4</m:t>
            </m:r>
          </m:e>
        </m:d>
        <m:d>
          <m:dPr>
            <m:ctrlPr>
              <w:rPr>
                <w:rFonts w:ascii="Cambria Math" w:hAnsi="Cambria Math"/>
                <w:i/>
              </w:rPr>
            </m:ctrlPr>
          </m:dPr>
          <m:e>
            <m:r>
              <w:rPr>
                <w:rFonts w:ascii="Cambria Math" w:hAnsi="Cambria Math"/>
              </w:rPr>
              <m:t>x+7</m:t>
            </m:r>
          </m:e>
        </m:d>
        <m:d>
          <m:dPr>
            <m:ctrlPr>
              <w:rPr>
                <w:rFonts w:ascii="Cambria Math" w:hAnsi="Cambria Math"/>
                <w:i/>
              </w:rPr>
            </m:ctrlPr>
          </m:dPr>
          <m:e>
            <m:r>
              <w:rPr>
                <w:rFonts w:ascii="Cambria Math" w:hAnsi="Cambria Math"/>
              </w:rPr>
              <m:t>x+1</m:t>
            </m:r>
          </m:e>
        </m:d>
      </m:oMath>
    </w:p>
    <w:p w14:paraId="2D74412C" w14:textId="4D8EDDF2" w:rsidR="00BD0837" w:rsidRDefault="00146BDB" w:rsidP="00146BDB">
      <w:pPr>
        <w:rPr>
          <w:rFonts w:ascii="Cambria Math" w:eastAsiaTheme="minorEastAsia" w:hAnsi="Cambria Math"/>
          <w:i/>
        </w:rPr>
      </w:pPr>
      <w:r>
        <w:rPr>
          <w:rFonts w:eastAsiaTheme="minorEastAsia"/>
        </w:rPr>
        <w:t>C:</w:t>
      </w:r>
      <w:r w:rsidRPr="00146BDB">
        <w:rPr>
          <w:rFonts w:ascii="Cambria Math" w:hAnsi="Cambria Math"/>
          <w:i/>
        </w:rP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d>
          <m:dPr>
            <m:ctrlPr>
              <w:rPr>
                <w:rFonts w:ascii="Cambria Math" w:hAnsi="Cambria Math"/>
                <w:i/>
              </w:rPr>
            </m:ctrlPr>
          </m:dPr>
          <m:e>
            <m:r>
              <w:rPr>
                <w:rFonts w:ascii="Cambria Math" w:hAnsi="Cambria Math"/>
              </w:rPr>
              <m:t>x+4</m:t>
            </m:r>
          </m:e>
        </m:d>
      </m:oMath>
    </w:p>
    <w:p w14:paraId="0A69CBD8" w14:textId="387D1690" w:rsidR="00BD0837" w:rsidRDefault="00BD0837" w:rsidP="00146BDB">
      <w:pPr>
        <w:rPr>
          <w:rFonts w:ascii="Cambria Math" w:eastAsiaTheme="minorEastAsia" w:hAnsi="Cambria Math"/>
          <w:i/>
        </w:rPr>
      </w:pPr>
      <w:r w:rsidRPr="005702A9">
        <w:rPr>
          <w:rFonts w:eastAsiaTheme="minorEastAsia"/>
        </w:rPr>
        <w:t>D:</w:t>
      </w:r>
      <w:r w:rsidRPr="00BD0837">
        <w:rPr>
          <w:rFonts w:ascii="Cambria Math" w:hAnsi="Cambria Math"/>
          <w:i/>
        </w:rP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d>
          <m:dPr>
            <m:ctrlPr>
              <w:rPr>
                <w:rFonts w:ascii="Cambria Math" w:hAnsi="Cambria Math"/>
                <w:i/>
              </w:rPr>
            </m:ctrlPr>
          </m:dPr>
          <m:e>
            <m:r>
              <w:rPr>
                <w:rFonts w:ascii="Cambria Math" w:hAnsi="Cambria Math"/>
              </w:rPr>
              <m:t>x+4</m:t>
            </m:r>
          </m:e>
        </m:d>
      </m:oMath>
    </w:p>
    <w:p w14:paraId="64F2722B" w14:textId="6D1B6212" w:rsidR="00BD0837" w:rsidRPr="00BD0837" w:rsidRDefault="00BD0837" w:rsidP="00146BDB">
      <w:pPr>
        <w:rPr>
          <w:rFonts w:ascii="Cambria Math" w:eastAsiaTheme="minorEastAsia" w:hAnsi="Cambria Math"/>
        </w:rPr>
      </w:pPr>
      <w:r w:rsidRPr="005702A9">
        <w:rPr>
          <w:rFonts w:eastAsiaTheme="minorEastAsia"/>
        </w:rPr>
        <w:t>E:</w:t>
      </w:r>
      <w:r>
        <w:rPr>
          <w:rFonts w:ascii="Cambria Math" w:eastAsiaTheme="minorEastAsia" w:hAnsi="Cambria Math"/>
          <w:iCs/>
        </w:rP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x-5</m:t>
            </m:r>
          </m:e>
        </m:d>
      </m:oMath>
    </w:p>
    <w:p w14:paraId="61D37202" w14:textId="1E33F1A9" w:rsidR="00407329" w:rsidRPr="00CB3E35" w:rsidRDefault="00BD0837" w:rsidP="001E265E">
      <w:pPr>
        <w:rPr>
          <w:rFonts w:ascii="Cambria Math" w:eastAsiaTheme="minorEastAsia" w:hAnsi="Cambria Math"/>
          <w:iCs/>
        </w:rPr>
      </w:pPr>
      <w:r w:rsidRPr="005702A9">
        <w:rPr>
          <w:rFonts w:eastAsiaTheme="minorEastAsia"/>
        </w:rPr>
        <w:t>F:</w:t>
      </w:r>
      <w:r>
        <w:rPr>
          <w:rFonts w:ascii="Cambria Math" w:eastAsiaTheme="minorEastAsia" w:hAnsi="Cambria Math"/>
          <w:iCs/>
        </w:rP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=(x-2)(x+4)(x-5)</m:t>
        </m:r>
      </m:oMath>
      <w:r w:rsidR="00407329">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455BFFE5" w:rsidR="00407329" w:rsidRPr="00AE7FE3" w:rsidRDefault="00407329" w:rsidP="00407329">
      <w:pPr>
        <w:pStyle w:val="FeatureBox2"/>
      </w:pPr>
      <w:r w:rsidRPr="00AE7FE3">
        <w:t>Please refer to the NESA Copyright Disclaimer for more information</w:t>
      </w:r>
      <w:r>
        <w:t xml:space="preserve"> </w:t>
      </w:r>
      <w:hyperlink r:id="rId37"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8" w:history="1">
        <w:r w:rsidRPr="004C354B">
          <w:rPr>
            <w:rStyle w:val="Hyperlink"/>
          </w:rPr>
          <w:t>https://educationstandards.nsw.edu.au/</w:t>
        </w:r>
      </w:hyperlink>
      <w:r w:rsidRPr="00A1020E">
        <w:t xml:space="preserve"> </w:t>
      </w:r>
      <w:r w:rsidRPr="00AE7FE3">
        <w:t xml:space="preserve">and the NSW Curriculum website </w:t>
      </w:r>
      <w:hyperlink r:id="rId39" w:history="1">
        <w:r w:rsidRPr="00AE7FE3">
          <w:rPr>
            <w:rStyle w:val="Hyperlink"/>
          </w:rPr>
          <w:t>https://curriculum.nsw.edu.au/</w:t>
        </w:r>
      </w:hyperlink>
      <w:r w:rsidRPr="00AE7FE3">
        <w:t>.</w:t>
      </w:r>
    </w:p>
    <w:p w14:paraId="59C6807B" w14:textId="45012EAA" w:rsidR="00757FA9" w:rsidRPr="00C12AC4" w:rsidRDefault="008D52B1" w:rsidP="00757FA9">
      <w:pPr>
        <w:rPr>
          <w:szCs w:val="22"/>
        </w:rPr>
      </w:pPr>
      <w:hyperlink r:id="rId40" w:history="1">
        <w:r w:rsidRPr="00C12AC4">
          <w:rPr>
            <w:rStyle w:val="Hyperlink"/>
            <w:szCs w:val="22"/>
          </w:rPr>
          <w:t>Mathematics Advanced 11</w:t>
        </w:r>
        <w:r>
          <w:rPr>
            <w:rStyle w:val="Hyperlink"/>
            <w:szCs w:val="22"/>
          </w:rPr>
          <w:t>–</w:t>
        </w:r>
        <w:r w:rsidRPr="00C12AC4">
          <w:rPr>
            <w:rStyle w:val="Hyperlink"/>
            <w:szCs w:val="22"/>
          </w:rPr>
          <w:t>12 Syllabus</w:t>
        </w:r>
      </w:hyperlink>
      <w:r>
        <w:rPr>
          <w:szCs w:val="22"/>
        </w:rPr>
        <w:t xml:space="preserve"> </w:t>
      </w:r>
      <w:r w:rsidR="00757FA9" w:rsidRPr="00C12AC4">
        <w:rPr>
          <w:szCs w:val="22"/>
        </w:rPr>
        <w:t>© NSW Education Standards Authority (NESA) for and on behalf of the Crown in right of the State of New South Wales, 202</w:t>
      </w:r>
      <w:r w:rsidR="00802A41">
        <w:rPr>
          <w:szCs w:val="22"/>
        </w:rPr>
        <w:t>4</w:t>
      </w:r>
      <w:r w:rsidR="00757FA9" w:rsidRPr="00C12AC4">
        <w:rPr>
          <w:szCs w:val="22"/>
        </w:rPr>
        <w:t>.</w:t>
      </w:r>
    </w:p>
    <w:p w14:paraId="79778DB2" w14:textId="48CA0627" w:rsidR="003102C3" w:rsidRDefault="003102C3" w:rsidP="00DA237B">
      <w:pPr>
        <w:sectPr w:rsidR="003102C3" w:rsidSect="008771BA">
          <w:headerReference w:type="default" r:id="rId41"/>
          <w:footerReference w:type="even" r:id="rId42"/>
          <w:footerReference w:type="default" r:id="rId43"/>
          <w:headerReference w:type="first" r:id="rId44"/>
          <w:footerReference w:type="first" r:id="rId45"/>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6"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247641">
      <w:pPr>
        <w:pStyle w:val="ListBullet"/>
        <w:numPr>
          <w:ilvl w:val="0"/>
          <w:numId w:val="3"/>
        </w:numPr>
      </w:pPr>
      <w:r>
        <w:t>the NSW Department of Education logo, other logos and trademark-protected material</w:t>
      </w:r>
    </w:p>
    <w:p w14:paraId="2405BAF5" w14:textId="77777777" w:rsidR="00F63959" w:rsidRDefault="00F63959" w:rsidP="00247641">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48"/>
      <w:footerReference w:type="first" r:id="rId4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04AA3" w14:textId="77777777" w:rsidR="003F3BA2" w:rsidRDefault="003F3BA2">
      <w:r>
        <w:separator/>
      </w:r>
    </w:p>
    <w:p w14:paraId="6E1C0948" w14:textId="77777777" w:rsidR="003F3BA2" w:rsidRDefault="003F3BA2"/>
    <w:p w14:paraId="449D0698" w14:textId="77777777" w:rsidR="003F3BA2" w:rsidRDefault="003F3BA2"/>
  </w:endnote>
  <w:endnote w:type="continuationSeparator" w:id="0">
    <w:p w14:paraId="04F7E2A5" w14:textId="77777777" w:rsidR="003F3BA2" w:rsidRDefault="003F3BA2">
      <w:r>
        <w:continuationSeparator/>
      </w:r>
    </w:p>
    <w:p w14:paraId="34BE9475" w14:textId="77777777" w:rsidR="003F3BA2" w:rsidRDefault="003F3BA2"/>
    <w:p w14:paraId="0E520F0B" w14:textId="77777777" w:rsidR="003F3BA2" w:rsidRDefault="003F3BA2"/>
  </w:endnote>
  <w:endnote w:type="continuationNotice" w:id="1">
    <w:p w14:paraId="16C0FBF9" w14:textId="77777777" w:rsidR="003F3BA2" w:rsidRDefault="003F3BA2">
      <w:pPr>
        <w:spacing w:before="0" w:line="240" w:lineRule="auto"/>
      </w:pPr>
    </w:p>
    <w:p w14:paraId="048F4C6A" w14:textId="77777777" w:rsidR="003F3BA2" w:rsidRDefault="003F3B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31C274B-0EDE-4908-973E-3084569FD1BE}"/>
  </w:font>
  <w:font w:name="Calibri">
    <w:panose1 w:val="020F0502020204030204"/>
    <w:charset w:val="00"/>
    <w:family w:val="swiss"/>
    <w:pitch w:val="variable"/>
    <w:sig w:usb0="E4002EFF" w:usb1="C200247B" w:usb2="00000009" w:usb3="00000000" w:csb0="000001FF" w:csb1="00000000"/>
    <w:embedRegular r:id="rId2" w:fontKey="{035A9E65-A7BD-4AFA-AE08-7BED95693D4B}"/>
    <w:embedBold r:id="rId3" w:fontKey="{B6D5B59E-8E20-4159-BFDA-A09F70600240}"/>
    <w:embedItalic r:id="rId4" w:fontKey="{0419A26A-224A-4EBB-9A41-FE8C3E1278E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ACB038D1-5B4C-4194-9820-217607BD4C97}"/>
    <w:embedItalic r:id="rId6" w:fontKey="{4CC967D9-675F-46C8-B54A-F4E187F99FAE}"/>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9086CD97-07BB-4997-969E-351E6700DF92}"/>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9949FFBB-F959-4DAA-B60F-58BD53DC479F}"/>
    <w:embedItalic r:id="rId9" w:fontKey="{0F02C5D6-1AFA-4200-BB7A-94C296980B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1A2B31BC" w:rsidR="009B4D45" w:rsidRPr="00F63959" w:rsidRDefault="009B4D45" w:rsidP="00F63959">
    <w:pPr>
      <w:pStyle w:val="Footer"/>
    </w:pPr>
    <w:r>
      <w:t xml:space="preserve">© NSW Department of Education, </w:t>
    </w:r>
    <w:r w:rsidR="000B5955">
      <w:t>Oct-25</w:t>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0AE8BA70" w:rsidR="007A3356" w:rsidRPr="00F63959" w:rsidRDefault="00F63959" w:rsidP="00F63959">
    <w:pPr>
      <w:pStyle w:val="Footer"/>
    </w:pPr>
    <w:r>
      <w:t xml:space="preserve">© NSW Department of Education, </w:t>
    </w:r>
    <w:r w:rsidR="000B5955">
      <w:t>Oct-25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39A3B" w14:textId="77777777" w:rsidR="003F3BA2" w:rsidRDefault="003F3BA2">
      <w:r>
        <w:separator/>
      </w:r>
    </w:p>
    <w:p w14:paraId="0630D27B" w14:textId="77777777" w:rsidR="003F3BA2" w:rsidRDefault="003F3BA2"/>
    <w:p w14:paraId="1A0774B4" w14:textId="77777777" w:rsidR="003F3BA2" w:rsidRDefault="003F3BA2"/>
  </w:footnote>
  <w:footnote w:type="continuationSeparator" w:id="0">
    <w:p w14:paraId="5B74E599" w14:textId="77777777" w:rsidR="003F3BA2" w:rsidRDefault="003F3BA2">
      <w:r>
        <w:continuationSeparator/>
      </w:r>
    </w:p>
    <w:p w14:paraId="2E991785" w14:textId="77777777" w:rsidR="003F3BA2" w:rsidRDefault="003F3BA2"/>
    <w:p w14:paraId="4228033C" w14:textId="77777777" w:rsidR="003F3BA2" w:rsidRDefault="003F3BA2"/>
  </w:footnote>
  <w:footnote w:type="continuationNotice" w:id="1">
    <w:p w14:paraId="6AF879DB" w14:textId="77777777" w:rsidR="003F3BA2" w:rsidRDefault="003F3BA2">
      <w:pPr>
        <w:spacing w:before="0" w:line="240" w:lineRule="auto"/>
      </w:pPr>
    </w:p>
    <w:p w14:paraId="5967B500" w14:textId="77777777" w:rsidR="003F3BA2" w:rsidRDefault="003F3B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7B6F8A39" w:rsidR="009B4D45" w:rsidRDefault="000D141E" w:rsidP="0084631E">
    <w:pPr>
      <w:pStyle w:val="Documentname"/>
    </w:pPr>
    <w:r>
      <w:t>Further cubic functions</w:t>
    </w:r>
    <w:r w:rsidR="009B4D45" w:rsidRPr="00D2403C">
      <w:t xml:space="preserve"> |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58241"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709A3A14" w:rsidR="0084631E" w:rsidRDefault="00CA1B19" w:rsidP="0084631E">
    <w:pPr>
      <w:pStyle w:val="Documentname"/>
    </w:pPr>
    <w:r>
      <w:t>Further cubic functions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DB8886A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322E8CB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939EA9C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C"/>
    <w:multiLevelType w:val="hybridMultilevel"/>
    <w:tmpl w:val="0000000C"/>
    <w:lvl w:ilvl="0" w:tplc="6180097C">
      <w:start w:val="1"/>
      <w:numFmt w:val="bullet"/>
      <w:lvlText w:val="§"/>
      <w:lvlJc w:val="left"/>
      <w:pPr>
        <w:ind w:left="720" w:hanging="360"/>
      </w:pPr>
      <w:rPr>
        <w:rFonts w:ascii="Wingdings" w:eastAsia="Wingdings" w:hAnsi="Wingdings" w:cs="Wingdings"/>
      </w:rPr>
    </w:lvl>
    <w:lvl w:ilvl="1" w:tplc="5764331C">
      <w:start w:val="1"/>
      <w:numFmt w:val="bullet"/>
      <w:lvlText w:val="o"/>
      <w:lvlJc w:val="left"/>
      <w:pPr>
        <w:tabs>
          <w:tab w:val="num" w:pos="1440"/>
        </w:tabs>
        <w:ind w:left="1440" w:hanging="360"/>
      </w:pPr>
      <w:rPr>
        <w:rFonts w:ascii="Courier New" w:hAnsi="Courier New"/>
      </w:rPr>
    </w:lvl>
    <w:lvl w:ilvl="2" w:tplc="3A02CCA4">
      <w:start w:val="1"/>
      <w:numFmt w:val="bullet"/>
      <w:lvlText w:val=""/>
      <w:lvlJc w:val="left"/>
      <w:pPr>
        <w:tabs>
          <w:tab w:val="num" w:pos="2160"/>
        </w:tabs>
        <w:ind w:left="2160" w:hanging="360"/>
      </w:pPr>
      <w:rPr>
        <w:rFonts w:ascii="Wingdings" w:hAnsi="Wingdings"/>
      </w:rPr>
    </w:lvl>
    <w:lvl w:ilvl="3" w:tplc="44827FB8">
      <w:start w:val="1"/>
      <w:numFmt w:val="bullet"/>
      <w:lvlText w:val=""/>
      <w:lvlJc w:val="left"/>
      <w:pPr>
        <w:tabs>
          <w:tab w:val="num" w:pos="2880"/>
        </w:tabs>
        <w:ind w:left="2880" w:hanging="360"/>
      </w:pPr>
      <w:rPr>
        <w:rFonts w:ascii="Symbol" w:hAnsi="Symbol"/>
      </w:rPr>
    </w:lvl>
    <w:lvl w:ilvl="4" w:tplc="566CEAB4">
      <w:start w:val="1"/>
      <w:numFmt w:val="bullet"/>
      <w:lvlText w:val="o"/>
      <w:lvlJc w:val="left"/>
      <w:pPr>
        <w:tabs>
          <w:tab w:val="num" w:pos="3600"/>
        </w:tabs>
        <w:ind w:left="3600" w:hanging="360"/>
      </w:pPr>
      <w:rPr>
        <w:rFonts w:ascii="Courier New" w:hAnsi="Courier New"/>
      </w:rPr>
    </w:lvl>
    <w:lvl w:ilvl="5" w:tplc="B162B0CA">
      <w:start w:val="1"/>
      <w:numFmt w:val="bullet"/>
      <w:lvlText w:val=""/>
      <w:lvlJc w:val="left"/>
      <w:pPr>
        <w:tabs>
          <w:tab w:val="num" w:pos="4320"/>
        </w:tabs>
        <w:ind w:left="4320" w:hanging="360"/>
      </w:pPr>
      <w:rPr>
        <w:rFonts w:ascii="Wingdings" w:hAnsi="Wingdings"/>
      </w:rPr>
    </w:lvl>
    <w:lvl w:ilvl="6" w:tplc="CA1AD574">
      <w:start w:val="1"/>
      <w:numFmt w:val="bullet"/>
      <w:lvlText w:val=""/>
      <w:lvlJc w:val="left"/>
      <w:pPr>
        <w:tabs>
          <w:tab w:val="num" w:pos="5040"/>
        </w:tabs>
        <w:ind w:left="5040" w:hanging="360"/>
      </w:pPr>
      <w:rPr>
        <w:rFonts w:ascii="Symbol" w:hAnsi="Symbol"/>
      </w:rPr>
    </w:lvl>
    <w:lvl w:ilvl="7" w:tplc="57AE24B0">
      <w:start w:val="1"/>
      <w:numFmt w:val="bullet"/>
      <w:lvlText w:val="o"/>
      <w:lvlJc w:val="left"/>
      <w:pPr>
        <w:tabs>
          <w:tab w:val="num" w:pos="5760"/>
        </w:tabs>
        <w:ind w:left="5760" w:hanging="360"/>
      </w:pPr>
      <w:rPr>
        <w:rFonts w:ascii="Courier New" w:hAnsi="Courier New"/>
      </w:rPr>
    </w:lvl>
    <w:lvl w:ilvl="8" w:tplc="BA04B242">
      <w:start w:val="1"/>
      <w:numFmt w:val="bullet"/>
      <w:lvlText w:val=""/>
      <w:lvlJc w:val="left"/>
      <w:pPr>
        <w:tabs>
          <w:tab w:val="num" w:pos="6480"/>
        </w:tabs>
        <w:ind w:left="6480" w:hanging="360"/>
      </w:pPr>
      <w:rPr>
        <w:rFonts w:ascii="Wingdings" w:hAnsi="Wingdings"/>
      </w:rPr>
    </w:lvl>
  </w:abstractNum>
  <w:abstractNum w:abstractNumId="7" w15:restartNumberingAfterBreak="0">
    <w:nsid w:val="00000012"/>
    <w:multiLevelType w:val="hybridMultilevel"/>
    <w:tmpl w:val="00000012"/>
    <w:lvl w:ilvl="0" w:tplc="C7EE8026">
      <w:start w:val="1"/>
      <w:numFmt w:val="bullet"/>
      <w:lvlText w:val="§"/>
      <w:lvlJc w:val="left"/>
      <w:pPr>
        <w:ind w:left="720" w:hanging="360"/>
      </w:pPr>
      <w:rPr>
        <w:rFonts w:ascii="Wingdings" w:eastAsia="Wingdings" w:hAnsi="Wingdings" w:cs="Wingdings"/>
      </w:rPr>
    </w:lvl>
    <w:lvl w:ilvl="1" w:tplc="B672BF6A">
      <w:start w:val="1"/>
      <w:numFmt w:val="bullet"/>
      <w:lvlText w:val="o"/>
      <w:lvlJc w:val="left"/>
      <w:pPr>
        <w:tabs>
          <w:tab w:val="num" w:pos="1440"/>
        </w:tabs>
        <w:ind w:left="1440" w:hanging="360"/>
      </w:pPr>
      <w:rPr>
        <w:rFonts w:ascii="Courier New" w:hAnsi="Courier New"/>
      </w:rPr>
    </w:lvl>
    <w:lvl w:ilvl="2" w:tplc="C84A3D6E">
      <w:start w:val="1"/>
      <w:numFmt w:val="bullet"/>
      <w:lvlText w:val=""/>
      <w:lvlJc w:val="left"/>
      <w:pPr>
        <w:tabs>
          <w:tab w:val="num" w:pos="2160"/>
        </w:tabs>
        <w:ind w:left="2160" w:hanging="360"/>
      </w:pPr>
      <w:rPr>
        <w:rFonts w:ascii="Wingdings" w:hAnsi="Wingdings"/>
      </w:rPr>
    </w:lvl>
    <w:lvl w:ilvl="3" w:tplc="1B70D826">
      <w:start w:val="1"/>
      <w:numFmt w:val="bullet"/>
      <w:lvlText w:val=""/>
      <w:lvlJc w:val="left"/>
      <w:pPr>
        <w:tabs>
          <w:tab w:val="num" w:pos="2880"/>
        </w:tabs>
        <w:ind w:left="2880" w:hanging="360"/>
      </w:pPr>
      <w:rPr>
        <w:rFonts w:ascii="Symbol" w:hAnsi="Symbol"/>
      </w:rPr>
    </w:lvl>
    <w:lvl w:ilvl="4" w:tplc="CD7A5F3A">
      <w:start w:val="1"/>
      <w:numFmt w:val="bullet"/>
      <w:lvlText w:val="o"/>
      <w:lvlJc w:val="left"/>
      <w:pPr>
        <w:tabs>
          <w:tab w:val="num" w:pos="3600"/>
        </w:tabs>
        <w:ind w:left="3600" w:hanging="360"/>
      </w:pPr>
      <w:rPr>
        <w:rFonts w:ascii="Courier New" w:hAnsi="Courier New"/>
      </w:rPr>
    </w:lvl>
    <w:lvl w:ilvl="5" w:tplc="C5BC79E6">
      <w:start w:val="1"/>
      <w:numFmt w:val="bullet"/>
      <w:lvlText w:val=""/>
      <w:lvlJc w:val="left"/>
      <w:pPr>
        <w:tabs>
          <w:tab w:val="num" w:pos="4320"/>
        </w:tabs>
        <w:ind w:left="4320" w:hanging="360"/>
      </w:pPr>
      <w:rPr>
        <w:rFonts w:ascii="Wingdings" w:hAnsi="Wingdings"/>
      </w:rPr>
    </w:lvl>
    <w:lvl w:ilvl="6" w:tplc="F2FAFC3A">
      <w:start w:val="1"/>
      <w:numFmt w:val="bullet"/>
      <w:lvlText w:val=""/>
      <w:lvlJc w:val="left"/>
      <w:pPr>
        <w:tabs>
          <w:tab w:val="num" w:pos="5040"/>
        </w:tabs>
        <w:ind w:left="5040" w:hanging="360"/>
      </w:pPr>
      <w:rPr>
        <w:rFonts w:ascii="Symbol" w:hAnsi="Symbol"/>
      </w:rPr>
    </w:lvl>
    <w:lvl w:ilvl="7" w:tplc="D324B32C">
      <w:start w:val="1"/>
      <w:numFmt w:val="bullet"/>
      <w:lvlText w:val="o"/>
      <w:lvlJc w:val="left"/>
      <w:pPr>
        <w:tabs>
          <w:tab w:val="num" w:pos="5760"/>
        </w:tabs>
        <w:ind w:left="5760" w:hanging="360"/>
      </w:pPr>
      <w:rPr>
        <w:rFonts w:ascii="Courier New" w:hAnsi="Courier New"/>
      </w:rPr>
    </w:lvl>
    <w:lvl w:ilvl="8" w:tplc="43EC3B54">
      <w:start w:val="1"/>
      <w:numFmt w:val="bullet"/>
      <w:lvlText w:val=""/>
      <w:lvlJc w:val="left"/>
      <w:pPr>
        <w:tabs>
          <w:tab w:val="num" w:pos="6480"/>
        </w:tabs>
        <w:ind w:left="6480" w:hanging="360"/>
      </w:pPr>
      <w:rPr>
        <w:rFonts w:ascii="Wingdings" w:hAnsi="Wingdings"/>
      </w:rPr>
    </w:lvl>
  </w:abstractNum>
  <w:abstractNum w:abstractNumId="8" w15:restartNumberingAfterBreak="0">
    <w:nsid w:val="00000013"/>
    <w:multiLevelType w:val="hybridMultilevel"/>
    <w:tmpl w:val="00000013"/>
    <w:lvl w:ilvl="0" w:tplc="CDEC9588">
      <w:start w:val="1"/>
      <w:numFmt w:val="bullet"/>
      <w:lvlText w:val="§"/>
      <w:lvlJc w:val="left"/>
      <w:pPr>
        <w:ind w:left="720" w:hanging="360"/>
      </w:pPr>
      <w:rPr>
        <w:rFonts w:ascii="Wingdings" w:eastAsia="Wingdings" w:hAnsi="Wingdings" w:cs="Wingdings"/>
      </w:rPr>
    </w:lvl>
    <w:lvl w:ilvl="1" w:tplc="F426148C">
      <w:start w:val="1"/>
      <w:numFmt w:val="bullet"/>
      <w:lvlText w:val="o"/>
      <w:lvlJc w:val="left"/>
      <w:pPr>
        <w:tabs>
          <w:tab w:val="num" w:pos="1440"/>
        </w:tabs>
        <w:ind w:left="1440" w:hanging="360"/>
      </w:pPr>
      <w:rPr>
        <w:rFonts w:ascii="Courier New" w:hAnsi="Courier New"/>
      </w:rPr>
    </w:lvl>
    <w:lvl w:ilvl="2" w:tplc="81AE59A0">
      <w:start w:val="1"/>
      <w:numFmt w:val="bullet"/>
      <w:lvlText w:val=""/>
      <w:lvlJc w:val="left"/>
      <w:pPr>
        <w:tabs>
          <w:tab w:val="num" w:pos="2160"/>
        </w:tabs>
        <w:ind w:left="2160" w:hanging="360"/>
      </w:pPr>
      <w:rPr>
        <w:rFonts w:ascii="Wingdings" w:hAnsi="Wingdings"/>
      </w:rPr>
    </w:lvl>
    <w:lvl w:ilvl="3" w:tplc="D4DCAD78">
      <w:start w:val="1"/>
      <w:numFmt w:val="bullet"/>
      <w:lvlText w:val=""/>
      <w:lvlJc w:val="left"/>
      <w:pPr>
        <w:tabs>
          <w:tab w:val="num" w:pos="2880"/>
        </w:tabs>
        <w:ind w:left="2880" w:hanging="360"/>
      </w:pPr>
      <w:rPr>
        <w:rFonts w:ascii="Symbol" w:hAnsi="Symbol"/>
      </w:rPr>
    </w:lvl>
    <w:lvl w:ilvl="4" w:tplc="589AA47E">
      <w:start w:val="1"/>
      <w:numFmt w:val="bullet"/>
      <w:lvlText w:val="o"/>
      <w:lvlJc w:val="left"/>
      <w:pPr>
        <w:tabs>
          <w:tab w:val="num" w:pos="3600"/>
        </w:tabs>
        <w:ind w:left="3600" w:hanging="360"/>
      </w:pPr>
      <w:rPr>
        <w:rFonts w:ascii="Courier New" w:hAnsi="Courier New"/>
      </w:rPr>
    </w:lvl>
    <w:lvl w:ilvl="5" w:tplc="E72AE9F2">
      <w:start w:val="1"/>
      <w:numFmt w:val="bullet"/>
      <w:lvlText w:val=""/>
      <w:lvlJc w:val="left"/>
      <w:pPr>
        <w:tabs>
          <w:tab w:val="num" w:pos="4320"/>
        </w:tabs>
        <w:ind w:left="4320" w:hanging="360"/>
      </w:pPr>
      <w:rPr>
        <w:rFonts w:ascii="Wingdings" w:hAnsi="Wingdings"/>
      </w:rPr>
    </w:lvl>
    <w:lvl w:ilvl="6" w:tplc="689A5B84">
      <w:start w:val="1"/>
      <w:numFmt w:val="bullet"/>
      <w:lvlText w:val=""/>
      <w:lvlJc w:val="left"/>
      <w:pPr>
        <w:tabs>
          <w:tab w:val="num" w:pos="5040"/>
        </w:tabs>
        <w:ind w:left="5040" w:hanging="360"/>
      </w:pPr>
      <w:rPr>
        <w:rFonts w:ascii="Symbol" w:hAnsi="Symbol"/>
      </w:rPr>
    </w:lvl>
    <w:lvl w:ilvl="7" w:tplc="71961152">
      <w:start w:val="1"/>
      <w:numFmt w:val="bullet"/>
      <w:lvlText w:val="o"/>
      <w:lvlJc w:val="left"/>
      <w:pPr>
        <w:tabs>
          <w:tab w:val="num" w:pos="5760"/>
        </w:tabs>
        <w:ind w:left="5760" w:hanging="360"/>
      </w:pPr>
      <w:rPr>
        <w:rFonts w:ascii="Courier New" w:hAnsi="Courier New"/>
      </w:rPr>
    </w:lvl>
    <w:lvl w:ilvl="8" w:tplc="BFCEE6D2">
      <w:start w:val="1"/>
      <w:numFmt w:val="bullet"/>
      <w:lvlText w:val=""/>
      <w:lvlJc w:val="left"/>
      <w:pPr>
        <w:tabs>
          <w:tab w:val="num" w:pos="6480"/>
        </w:tabs>
        <w:ind w:left="6480" w:hanging="360"/>
      </w:pPr>
      <w:rPr>
        <w:rFonts w:ascii="Wingdings" w:hAnsi="Wingdings"/>
      </w:rPr>
    </w:lvl>
  </w:abstractNum>
  <w:abstractNum w:abstractNumId="9" w15:restartNumberingAfterBreak="0">
    <w:nsid w:val="00000024"/>
    <w:multiLevelType w:val="hybridMultilevel"/>
    <w:tmpl w:val="00000024"/>
    <w:lvl w:ilvl="0" w:tplc="F2A093CA">
      <w:start w:val="1"/>
      <w:numFmt w:val="bullet"/>
      <w:lvlText w:val="§"/>
      <w:lvlJc w:val="left"/>
      <w:pPr>
        <w:ind w:left="720" w:hanging="360"/>
      </w:pPr>
      <w:rPr>
        <w:rFonts w:ascii="Wingdings" w:eastAsia="Wingdings" w:hAnsi="Wingdings" w:cs="Wingdings"/>
      </w:rPr>
    </w:lvl>
    <w:lvl w:ilvl="1" w:tplc="1C44D22E">
      <w:start w:val="1"/>
      <w:numFmt w:val="bullet"/>
      <w:lvlText w:val="o"/>
      <w:lvlJc w:val="left"/>
      <w:pPr>
        <w:tabs>
          <w:tab w:val="num" w:pos="1440"/>
        </w:tabs>
        <w:ind w:left="1440" w:hanging="360"/>
      </w:pPr>
      <w:rPr>
        <w:rFonts w:ascii="Courier New" w:hAnsi="Courier New"/>
      </w:rPr>
    </w:lvl>
    <w:lvl w:ilvl="2" w:tplc="C2D87604">
      <w:start w:val="1"/>
      <w:numFmt w:val="bullet"/>
      <w:lvlText w:val=""/>
      <w:lvlJc w:val="left"/>
      <w:pPr>
        <w:tabs>
          <w:tab w:val="num" w:pos="2160"/>
        </w:tabs>
        <w:ind w:left="2160" w:hanging="360"/>
      </w:pPr>
      <w:rPr>
        <w:rFonts w:ascii="Wingdings" w:hAnsi="Wingdings"/>
      </w:rPr>
    </w:lvl>
    <w:lvl w:ilvl="3" w:tplc="1D42F53C">
      <w:start w:val="1"/>
      <w:numFmt w:val="bullet"/>
      <w:lvlText w:val=""/>
      <w:lvlJc w:val="left"/>
      <w:pPr>
        <w:tabs>
          <w:tab w:val="num" w:pos="2880"/>
        </w:tabs>
        <w:ind w:left="2880" w:hanging="360"/>
      </w:pPr>
      <w:rPr>
        <w:rFonts w:ascii="Symbol" w:hAnsi="Symbol"/>
      </w:rPr>
    </w:lvl>
    <w:lvl w:ilvl="4" w:tplc="A6B61F70">
      <w:start w:val="1"/>
      <w:numFmt w:val="bullet"/>
      <w:lvlText w:val="o"/>
      <w:lvlJc w:val="left"/>
      <w:pPr>
        <w:tabs>
          <w:tab w:val="num" w:pos="3600"/>
        </w:tabs>
        <w:ind w:left="3600" w:hanging="360"/>
      </w:pPr>
      <w:rPr>
        <w:rFonts w:ascii="Courier New" w:hAnsi="Courier New"/>
      </w:rPr>
    </w:lvl>
    <w:lvl w:ilvl="5" w:tplc="4D04EB54">
      <w:start w:val="1"/>
      <w:numFmt w:val="bullet"/>
      <w:lvlText w:val=""/>
      <w:lvlJc w:val="left"/>
      <w:pPr>
        <w:tabs>
          <w:tab w:val="num" w:pos="4320"/>
        </w:tabs>
        <w:ind w:left="4320" w:hanging="360"/>
      </w:pPr>
      <w:rPr>
        <w:rFonts w:ascii="Wingdings" w:hAnsi="Wingdings"/>
      </w:rPr>
    </w:lvl>
    <w:lvl w:ilvl="6" w:tplc="9AE0EF8C">
      <w:start w:val="1"/>
      <w:numFmt w:val="bullet"/>
      <w:lvlText w:val=""/>
      <w:lvlJc w:val="left"/>
      <w:pPr>
        <w:tabs>
          <w:tab w:val="num" w:pos="5040"/>
        </w:tabs>
        <w:ind w:left="5040" w:hanging="360"/>
      </w:pPr>
      <w:rPr>
        <w:rFonts w:ascii="Symbol" w:hAnsi="Symbol"/>
      </w:rPr>
    </w:lvl>
    <w:lvl w:ilvl="7" w:tplc="5A18ABE6">
      <w:start w:val="1"/>
      <w:numFmt w:val="bullet"/>
      <w:lvlText w:val="o"/>
      <w:lvlJc w:val="left"/>
      <w:pPr>
        <w:tabs>
          <w:tab w:val="num" w:pos="5760"/>
        </w:tabs>
        <w:ind w:left="5760" w:hanging="360"/>
      </w:pPr>
      <w:rPr>
        <w:rFonts w:ascii="Courier New" w:hAnsi="Courier New"/>
      </w:rPr>
    </w:lvl>
    <w:lvl w:ilvl="8" w:tplc="4CD85DE8">
      <w:start w:val="1"/>
      <w:numFmt w:val="bullet"/>
      <w:lvlText w:val=""/>
      <w:lvlJc w:val="left"/>
      <w:pPr>
        <w:tabs>
          <w:tab w:val="num" w:pos="6480"/>
        </w:tabs>
        <w:ind w:left="6480" w:hanging="360"/>
      </w:pPr>
      <w:rPr>
        <w:rFonts w:ascii="Wingdings" w:hAnsi="Wingdings"/>
      </w:rPr>
    </w:lvl>
  </w:abstractNum>
  <w:abstractNum w:abstractNumId="10"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AB34C3"/>
    <w:multiLevelType w:val="hybridMultilevel"/>
    <w:tmpl w:val="4470D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1F4B81"/>
    <w:multiLevelType w:val="hybridMultilevel"/>
    <w:tmpl w:val="4B72D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3F0CA491"/>
    <w:multiLevelType w:val="hybridMultilevel"/>
    <w:tmpl w:val="1024BA6E"/>
    <w:lvl w:ilvl="0" w:tplc="C430F4EC">
      <w:start w:val="1"/>
      <w:numFmt w:val="bullet"/>
      <w:lvlText w:val=""/>
      <w:lvlJc w:val="left"/>
      <w:pPr>
        <w:ind w:left="927" w:hanging="360"/>
      </w:pPr>
      <w:rPr>
        <w:rFonts w:ascii="Symbol" w:hAnsi="Symbol" w:hint="default"/>
      </w:rPr>
    </w:lvl>
    <w:lvl w:ilvl="1" w:tplc="CB14591A">
      <w:start w:val="1"/>
      <w:numFmt w:val="bullet"/>
      <w:lvlText w:val="o"/>
      <w:lvlJc w:val="left"/>
      <w:pPr>
        <w:ind w:left="1647" w:hanging="360"/>
      </w:pPr>
      <w:rPr>
        <w:rFonts w:ascii="Courier New" w:hAnsi="Courier New" w:hint="default"/>
      </w:rPr>
    </w:lvl>
    <w:lvl w:ilvl="2" w:tplc="AB1A8C04">
      <w:start w:val="1"/>
      <w:numFmt w:val="bullet"/>
      <w:lvlText w:val=""/>
      <w:lvlJc w:val="left"/>
      <w:pPr>
        <w:ind w:left="2367" w:hanging="360"/>
      </w:pPr>
      <w:rPr>
        <w:rFonts w:ascii="Wingdings" w:hAnsi="Wingdings" w:hint="default"/>
      </w:rPr>
    </w:lvl>
    <w:lvl w:ilvl="3" w:tplc="EA7ACE88">
      <w:start w:val="1"/>
      <w:numFmt w:val="bullet"/>
      <w:lvlText w:val=""/>
      <w:lvlJc w:val="left"/>
      <w:pPr>
        <w:ind w:left="3087" w:hanging="360"/>
      </w:pPr>
      <w:rPr>
        <w:rFonts w:ascii="Symbol" w:hAnsi="Symbol" w:hint="default"/>
      </w:rPr>
    </w:lvl>
    <w:lvl w:ilvl="4" w:tplc="ABFC6206">
      <w:start w:val="1"/>
      <w:numFmt w:val="bullet"/>
      <w:lvlText w:val="o"/>
      <w:lvlJc w:val="left"/>
      <w:pPr>
        <w:ind w:left="3807" w:hanging="360"/>
      </w:pPr>
      <w:rPr>
        <w:rFonts w:ascii="Courier New" w:hAnsi="Courier New" w:hint="default"/>
      </w:rPr>
    </w:lvl>
    <w:lvl w:ilvl="5" w:tplc="FD7074E0">
      <w:start w:val="1"/>
      <w:numFmt w:val="bullet"/>
      <w:lvlText w:val=""/>
      <w:lvlJc w:val="left"/>
      <w:pPr>
        <w:ind w:left="4527" w:hanging="360"/>
      </w:pPr>
      <w:rPr>
        <w:rFonts w:ascii="Wingdings" w:hAnsi="Wingdings" w:hint="default"/>
      </w:rPr>
    </w:lvl>
    <w:lvl w:ilvl="6" w:tplc="177C72C8">
      <w:start w:val="1"/>
      <w:numFmt w:val="bullet"/>
      <w:lvlText w:val=""/>
      <w:lvlJc w:val="left"/>
      <w:pPr>
        <w:ind w:left="5247" w:hanging="360"/>
      </w:pPr>
      <w:rPr>
        <w:rFonts w:ascii="Symbol" w:hAnsi="Symbol" w:hint="default"/>
      </w:rPr>
    </w:lvl>
    <w:lvl w:ilvl="7" w:tplc="00E242CC">
      <w:start w:val="1"/>
      <w:numFmt w:val="bullet"/>
      <w:lvlText w:val="o"/>
      <w:lvlJc w:val="left"/>
      <w:pPr>
        <w:ind w:left="5967" w:hanging="360"/>
      </w:pPr>
      <w:rPr>
        <w:rFonts w:ascii="Courier New" w:hAnsi="Courier New" w:hint="default"/>
      </w:rPr>
    </w:lvl>
    <w:lvl w:ilvl="8" w:tplc="22080F70">
      <w:start w:val="1"/>
      <w:numFmt w:val="bullet"/>
      <w:lvlText w:val=""/>
      <w:lvlJc w:val="left"/>
      <w:pPr>
        <w:ind w:left="6687" w:hanging="360"/>
      </w:pPr>
      <w:rPr>
        <w:rFonts w:ascii="Wingdings" w:hAnsi="Wingdings" w:hint="default"/>
      </w:rPr>
    </w:lvl>
  </w:abstractNum>
  <w:abstractNum w:abstractNumId="17" w15:restartNumberingAfterBreak="0">
    <w:nsid w:val="42B84BF1"/>
    <w:multiLevelType w:val="multilevel"/>
    <w:tmpl w:val="B248EA8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8066270"/>
    <w:multiLevelType w:val="hybridMultilevel"/>
    <w:tmpl w:val="2B64F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F95757"/>
    <w:multiLevelType w:val="multilevel"/>
    <w:tmpl w:val="F052F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C6E290F"/>
    <w:multiLevelType w:val="hybridMultilevel"/>
    <w:tmpl w:val="E4309CBE"/>
    <w:lvl w:ilvl="0" w:tplc="7DC0B2CC">
      <w:start w:val="1"/>
      <w:numFmt w:val="bullet"/>
      <w:lvlText w:val=""/>
      <w:lvlJc w:val="left"/>
      <w:pPr>
        <w:tabs>
          <w:tab w:val="num" w:pos="643"/>
        </w:tabs>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15"/>
  </w:num>
  <w:num w:numId="2" w16cid:durableId="175270668">
    <w:abstractNumId w:val="15"/>
  </w:num>
  <w:num w:numId="3" w16cid:durableId="730810984">
    <w:abstractNumId w:val="12"/>
  </w:num>
  <w:num w:numId="4" w16cid:durableId="8588540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2"/>
  </w:num>
  <w:num w:numId="7" w16cid:durableId="147291356">
    <w:abstractNumId w:val="12"/>
  </w:num>
  <w:num w:numId="8" w16cid:durableId="822308067">
    <w:abstractNumId w:val="22"/>
  </w:num>
  <w:num w:numId="9" w16cid:durableId="147866089">
    <w:abstractNumId w:val="14"/>
  </w:num>
  <w:num w:numId="10" w16cid:durableId="1424835001">
    <w:abstractNumId w:val="11"/>
  </w:num>
  <w:num w:numId="11" w16cid:durableId="782117401">
    <w:abstractNumId w:val="18"/>
  </w:num>
  <w:num w:numId="12" w16cid:durableId="8371610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413622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01027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94776390">
    <w:abstractNumId w:val="20"/>
  </w:num>
  <w:num w:numId="16" w16cid:durableId="1758286826">
    <w:abstractNumId w:val="1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328552825">
    <w:abstractNumId w:val="5"/>
  </w:num>
  <w:num w:numId="18" w16cid:durableId="347681235">
    <w:abstractNumId w:val="1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9" w16cid:durableId="845755660">
    <w:abstractNumId w:val="1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1003777866">
    <w:abstractNumId w:val="4"/>
  </w:num>
  <w:num w:numId="21" w16cid:durableId="1986665717">
    <w:abstractNumId w:val="1"/>
  </w:num>
  <w:num w:numId="22" w16cid:durableId="2067604771">
    <w:abstractNumId w:val="0"/>
  </w:num>
  <w:num w:numId="23" w16cid:durableId="10868515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6147362">
    <w:abstractNumId w:val="10"/>
  </w:num>
  <w:num w:numId="25" w16cid:durableId="1477795179">
    <w:abstractNumId w:val="6"/>
  </w:num>
  <w:num w:numId="26" w16cid:durableId="1900551370">
    <w:abstractNumId w:val="7"/>
  </w:num>
  <w:num w:numId="27" w16cid:durableId="145511764">
    <w:abstractNumId w:val="8"/>
  </w:num>
  <w:num w:numId="28" w16cid:durableId="1494297653">
    <w:abstractNumId w:val="9"/>
  </w:num>
  <w:num w:numId="29" w16cid:durableId="1719277679">
    <w:abstractNumId w:val="16"/>
  </w:num>
  <w:num w:numId="30" w16cid:durableId="1479305407">
    <w:abstractNumId w:val="3"/>
  </w:num>
  <w:num w:numId="31" w16cid:durableId="947277048">
    <w:abstractNumId w:val="19"/>
  </w:num>
  <w:num w:numId="32" w16cid:durableId="1902980549">
    <w:abstractNumId w:val="13"/>
  </w:num>
  <w:num w:numId="33" w16cid:durableId="213153807">
    <w:abstractNumId w:val="4"/>
  </w:num>
  <w:num w:numId="34" w16cid:durableId="546261771">
    <w:abstractNumId w:val="4"/>
  </w:num>
  <w:num w:numId="35" w16cid:durableId="2037072562">
    <w:abstractNumId w:val="21"/>
  </w:num>
  <w:num w:numId="36" w16cid:durableId="346562947">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642539614">
    <w:abstractNumId w:val="2"/>
  </w:num>
  <w:num w:numId="38" w16cid:durableId="378360590">
    <w:abstractNumId w:val="12"/>
  </w:num>
  <w:num w:numId="39" w16cid:durableId="340619458">
    <w:abstractNumId w:val="22"/>
  </w:num>
  <w:num w:numId="40" w16cid:durableId="96953093">
    <w:abstractNumId w:val="22"/>
  </w:num>
  <w:num w:numId="41" w16cid:durableId="2053846506">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CD7"/>
    <w:rsid w:val="0000746D"/>
    <w:rsid w:val="000103FC"/>
    <w:rsid w:val="00010746"/>
    <w:rsid w:val="0001198F"/>
    <w:rsid w:val="00011A61"/>
    <w:rsid w:val="00012683"/>
    <w:rsid w:val="000143DF"/>
    <w:rsid w:val="000151F8"/>
    <w:rsid w:val="00015D43"/>
    <w:rsid w:val="000166EF"/>
    <w:rsid w:val="00016801"/>
    <w:rsid w:val="00016CA5"/>
    <w:rsid w:val="00021171"/>
    <w:rsid w:val="00023790"/>
    <w:rsid w:val="00024602"/>
    <w:rsid w:val="000252FF"/>
    <w:rsid w:val="000253AE"/>
    <w:rsid w:val="00026790"/>
    <w:rsid w:val="00027181"/>
    <w:rsid w:val="00027207"/>
    <w:rsid w:val="00030C4B"/>
    <w:rsid w:val="00030DFB"/>
    <w:rsid w:val="00030EBC"/>
    <w:rsid w:val="00031764"/>
    <w:rsid w:val="00032436"/>
    <w:rsid w:val="000331B6"/>
    <w:rsid w:val="00033978"/>
    <w:rsid w:val="00034F5E"/>
    <w:rsid w:val="0003541F"/>
    <w:rsid w:val="00035A50"/>
    <w:rsid w:val="00037C5C"/>
    <w:rsid w:val="00040361"/>
    <w:rsid w:val="00040BF3"/>
    <w:rsid w:val="00041EB6"/>
    <w:rsid w:val="00042114"/>
    <w:rsid w:val="000423E3"/>
    <w:rsid w:val="0004292D"/>
    <w:rsid w:val="00042D30"/>
    <w:rsid w:val="00043F14"/>
    <w:rsid w:val="00043FA0"/>
    <w:rsid w:val="00044C0C"/>
    <w:rsid w:val="00044C5D"/>
    <w:rsid w:val="00044D23"/>
    <w:rsid w:val="00046473"/>
    <w:rsid w:val="000470B7"/>
    <w:rsid w:val="000501A5"/>
    <w:rsid w:val="000507E6"/>
    <w:rsid w:val="0005163D"/>
    <w:rsid w:val="00051BC4"/>
    <w:rsid w:val="00051BF0"/>
    <w:rsid w:val="000520A3"/>
    <w:rsid w:val="000534F4"/>
    <w:rsid w:val="000535B7"/>
    <w:rsid w:val="00053726"/>
    <w:rsid w:val="000562A7"/>
    <w:rsid w:val="000564F8"/>
    <w:rsid w:val="00056C80"/>
    <w:rsid w:val="00057AE6"/>
    <w:rsid w:val="00057BC8"/>
    <w:rsid w:val="000604B9"/>
    <w:rsid w:val="00061232"/>
    <w:rsid w:val="000613C4"/>
    <w:rsid w:val="000620E8"/>
    <w:rsid w:val="00062708"/>
    <w:rsid w:val="00065A16"/>
    <w:rsid w:val="00066EEB"/>
    <w:rsid w:val="000674AF"/>
    <w:rsid w:val="00070336"/>
    <w:rsid w:val="00070416"/>
    <w:rsid w:val="00071D06"/>
    <w:rsid w:val="0007214A"/>
    <w:rsid w:val="00072B6E"/>
    <w:rsid w:val="00072DFB"/>
    <w:rsid w:val="00075B4E"/>
    <w:rsid w:val="0007708D"/>
    <w:rsid w:val="00077A7C"/>
    <w:rsid w:val="000823A7"/>
    <w:rsid w:val="00082E53"/>
    <w:rsid w:val="000844F9"/>
    <w:rsid w:val="00084628"/>
    <w:rsid w:val="00084830"/>
    <w:rsid w:val="0008606A"/>
    <w:rsid w:val="00086656"/>
    <w:rsid w:val="00086D87"/>
    <w:rsid w:val="000872D6"/>
    <w:rsid w:val="000905F3"/>
    <w:rsid w:val="00090628"/>
    <w:rsid w:val="000919BC"/>
    <w:rsid w:val="00091B07"/>
    <w:rsid w:val="00091B2A"/>
    <w:rsid w:val="000922D6"/>
    <w:rsid w:val="00092F78"/>
    <w:rsid w:val="0009328A"/>
    <w:rsid w:val="0009452F"/>
    <w:rsid w:val="00094EE6"/>
    <w:rsid w:val="00096701"/>
    <w:rsid w:val="00097721"/>
    <w:rsid w:val="00097AAF"/>
    <w:rsid w:val="000A06E6"/>
    <w:rsid w:val="000A0C05"/>
    <w:rsid w:val="000A10DD"/>
    <w:rsid w:val="000A33D4"/>
    <w:rsid w:val="000A41E7"/>
    <w:rsid w:val="000A451E"/>
    <w:rsid w:val="000A6D4F"/>
    <w:rsid w:val="000A7149"/>
    <w:rsid w:val="000A796C"/>
    <w:rsid w:val="000A7A61"/>
    <w:rsid w:val="000B09C8"/>
    <w:rsid w:val="000B1FC2"/>
    <w:rsid w:val="000B2886"/>
    <w:rsid w:val="000B30E1"/>
    <w:rsid w:val="000B4F65"/>
    <w:rsid w:val="000B5955"/>
    <w:rsid w:val="000B64BD"/>
    <w:rsid w:val="000B75CB"/>
    <w:rsid w:val="000B7D49"/>
    <w:rsid w:val="000C041E"/>
    <w:rsid w:val="000C07B7"/>
    <w:rsid w:val="000C0D3E"/>
    <w:rsid w:val="000C0FB5"/>
    <w:rsid w:val="000C1078"/>
    <w:rsid w:val="000C16A7"/>
    <w:rsid w:val="000C1BCD"/>
    <w:rsid w:val="000C250C"/>
    <w:rsid w:val="000C3704"/>
    <w:rsid w:val="000C43DF"/>
    <w:rsid w:val="000C45AA"/>
    <w:rsid w:val="000C4B5F"/>
    <w:rsid w:val="000C575E"/>
    <w:rsid w:val="000C61FB"/>
    <w:rsid w:val="000C6F89"/>
    <w:rsid w:val="000C725B"/>
    <w:rsid w:val="000C7627"/>
    <w:rsid w:val="000C7D4F"/>
    <w:rsid w:val="000D141E"/>
    <w:rsid w:val="000D2063"/>
    <w:rsid w:val="000D24EC"/>
    <w:rsid w:val="000D2C3A"/>
    <w:rsid w:val="000D48A8"/>
    <w:rsid w:val="000D4B5A"/>
    <w:rsid w:val="000D55B1"/>
    <w:rsid w:val="000D6062"/>
    <w:rsid w:val="000D64D8"/>
    <w:rsid w:val="000E07F5"/>
    <w:rsid w:val="000E1B86"/>
    <w:rsid w:val="000E20B4"/>
    <w:rsid w:val="000E3800"/>
    <w:rsid w:val="000E3C1C"/>
    <w:rsid w:val="000E41B7"/>
    <w:rsid w:val="000E6BA0"/>
    <w:rsid w:val="000E6BCA"/>
    <w:rsid w:val="000F174A"/>
    <w:rsid w:val="000F2824"/>
    <w:rsid w:val="000F377D"/>
    <w:rsid w:val="000F488A"/>
    <w:rsid w:val="000F6A9C"/>
    <w:rsid w:val="000F7960"/>
    <w:rsid w:val="00100B59"/>
    <w:rsid w:val="00100DC5"/>
    <w:rsid w:val="00100E27"/>
    <w:rsid w:val="00100E5A"/>
    <w:rsid w:val="00100F77"/>
    <w:rsid w:val="00101135"/>
    <w:rsid w:val="0010259B"/>
    <w:rsid w:val="00102D25"/>
    <w:rsid w:val="00103D80"/>
    <w:rsid w:val="00104A05"/>
    <w:rsid w:val="00106009"/>
    <w:rsid w:val="001061F9"/>
    <w:rsid w:val="0010663E"/>
    <w:rsid w:val="001068B3"/>
    <w:rsid w:val="00106A3B"/>
    <w:rsid w:val="0011011D"/>
    <w:rsid w:val="00110245"/>
    <w:rsid w:val="001113CC"/>
    <w:rsid w:val="00111EC2"/>
    <w:rsid w:val="00113727"/>
    <w:rsid w:val="00113763"/>
    <w:rsid w:val="0011437C"/>
    <w:rsid w:val="00114B7D"/>
    <w:rsid w:val="001160B2"/>
    <w:rsid w:val="001177C4"/>
    <w:rsid w:val="00117B7D"/>
    <w:rsid w:val="00117FF3"/>
    <w:rsid w:val="001208EA"/>
    <w:rsid w:val="0012093E"/>
    <w:rsid w:val="001231F0"/>
    <w:rsid w:val="00123E99"/>
    <w:rsid w:val="001244FA"/>
    <w:rsid w:val="00125C6C"/>
    <w:rsid w:val="001273D9"/>
    <w:rsid w:val="00127648"/>
    <w:rsid w:val="00127DAB"/>
    <w:rsid w:val="0013032B"/>
    <w:rsid w:val="001305EA"/>
    <w:rsid w:val="00130630"/>
    <w:rsid w:val="00131D24"/>
    <w:rsid w:val="001324C3"/>
    <w:rsid w:val="001328FA"/>
    <w:rsid w:val="0013419A"/>
    <w:rsid w:val="00134700"/>
    <w:rsid w:val="00134E23"/>
    <w:rsid w:val="00135E80"/>
    <w:rsid w:val="001365B1"/>
    <w:rsid w:val="0013749B"/>
    <w:rsid w:val="00140753"/>
    <w:rsid w:val="0014175C"/>
    <w:rsid w:val="0014239C"/>
    <w:rsid w:val="0014385C"/>
    <w:rsid w:val="00143921"/>
    <w:rsid w:val="00143CF7"/>
    <w:rsid w:val="00146BDB"/>
    <w:rsid w:val="00146F04"/>
    <w:rsid w:val="00147E93"/>
    <w:rsid w:val="00150BB4"/>
    <w:rsid w:val="00150EBC"/>
    <w:rsid w:val="001520B0"/>
    <w:rsid w:val="0015446A"/>
    <w:rsid w:val="0015487C"/>
    <w:rsid w:val="00154894"/>
    <w:rsid w:val="00155144"/>
    <w:rsid w:val="001564ED"/>
    <w:rsid w:val="00156956"/>
    <w:rsid w:val="0015712E"/>
    <w:rsid w:val="00157322"/>
    <w:rsid w:val="001613F7"/>
    <w:rsid w:val="00161A3D"/>
    <w:rsid w:val="00162C3A"/>
    <w:rsid w:val="00165B83"/>
    <w:rsid w:val="00165FF0"/>
    <w:rsid w:val="001662E3"/>
    <w:rsid w:val="0017075C"/>
    <w:rsid w:val="00170CB5"/>
    <w:rsid w:val="00171601"/>
    <w:rsid w:val="00172EC4"/>
    <w:rsid w:val="001734EF"/>
    <w:rsid w:val="00174183"/>
    <w:rsid w:val="00174DFA"/>
    <w:rsid w:val="00176C65"/>
    <w:rsid w:val="0017719D"/>
    <w:rsid w:val="0018036C"/>
    <w:rsid w:val="001808A2"/>
    <w:rsid w:val="00180A15"/>
    <w:rsid w:val="001810F4"/>
    <w:rsid w:val="00181128"/>
    <w:rsid w:val="0018179E"/>
    <w:rsid w:val="00181EEF"/>
    <w:rsid w:val="00182B46"/>
    <w:rsid w:val="001839C3"/>
    <w:rsid w:val="00183B80"/>
    <w:rsid w:val="00183DB2"/>
    <w:rsid w:val="00183E9C"/>
    <w:rsid w:val="001841F1"/>
    <w:rsid w:val="0018571A"/>
    <w:rsid w:val="001857E7"/>
    <w:rsid w:val="00185801"/>
    <w:rsid w:val="001859B6"/>
    <w:rsid w:val="001870CE"/>
    <w:rsid w:val="00187FFC"/>
    <w:rsid w:val="00190BE6"/>
    <w:rsid w:val="00191D2F"/>
    <w:rsid w:val="00191F45"/>
    <w:rsid w:val="00193503"/>
    <w:rsid w:val="00193602"/>
    <w:rsid w:val="001939CA"/>
    <w:rsid w:val="00193B82"/>
    <w:rsid w:val="0019475D"/>
    <w:rsid w:val="0019600C"/>
    <w:rsid w:val="00196592"/>
    <w:rsid w:val="00196CF1"/>
    <w:rsid w:val="00197ADC"/>
    <w:rsid w:val="00197B41"/>
    <w:rsid w:val="001A03EA"/>
    <w:rsid w:val="001A0AF7"/>
    <w:rsid w:val="001A0F15"/>
    <w:rsid w:val="001A25AF"/>
    <w:rsid w:val="001A3627"/>
    <w:rsid w:val="001A5B1D"/>
    <w:rsid w:val="001A67EB"/>
    <w:rsid w:val="001A6CD5"/>
    <w:rsid w:val="001A6EF1"/>
    <w:rsid w:val="001B18FF"/>
    <w:rsid w:val="001B3065"/>
    <w:rsid w:val="001B33C0"/>
    <w:rsid w:val="001B4A46"/>
    <w:rsid w:val="001B5391"/>
    <w:rsid w:val="001B5E34"/>
    <w:rsid w:val="001B68DA"/>
    <w:rsid w:val="001C2997"/>
    <w:rsid w:val="001C3AE8"/>
    <w:rsid w:val="001C4DA6"/>
    <w:rsid w:val="001C4DB7"/>
    <w:rsid w:val="001C5504"/>
    <w:rsid w:val="001C6C9B"/>
    <w:rsid w:val="001C7D14"/>
    <w:rsid w:val="001D10B2"/>
    <w:rsid w:val="001D3092"/>
    <w:rsid w:val="001D4CD1"/>
    <w:rsid w:val="001D5BA2"/>
    <w:rsid w:val="001D66C2"/>
    <w:rsid w:val="001D6877"/>
    <w:rsid w:val="001D72C9"/>
    <w:rsid w:val="001E0FFC"/>
    <w:rsid w:val="001E17F6"/>
    <w:rsid w:val="001E1F93"/>
    <w:rsid w:val="001E24CF"/>
    <w:rsid w:val="001E265E"/>
    <w:rsid w:val="001E3097"/>
    <w:rsid w:val="001E36A5"/>
    <w:rsid w:val="001E4B06"/>
    <w:rsid w:val="001E4E84"/>
    <w:rsid w:val="001E5188"/>
    <w:rsid w:val="001E538F"/>
    <w:rsid w:val="001E5F98"/>
    <w:rsid w:val="001E6185"/>
    <w:rsid w:val="001F01F4"/>
    <w:rsid w:val="001F0F26"/>
    <w:rsid w:val="001F2232"/>
    <w:rsid w:val="001F33FB"/>
    <w:rsid w:val="001F64BE"/>
    <w:rsid w:val="001F6D7B"/>
    <w:rsid w:val="001F7070"/>
    <w:rsid w:val="001F70E6"/>
    <w:rsid w:val="001F7372"/>
    <w:rsid w:val="001F7807"/>
    <w:rsid w:val="002007C8"/>
    <w:rsid w:val="00200AD3"/>
    <w:rsid w:val="00200EF2"/>
    <w:rsid w:val="002016B9"/>
    <w:rsid w:val="00201825"/>
    <w:rsid w:val="00201ADE"/>
    <w:rsid w:val="00201CB2"/>
    <w:rsid w:val="00201E84"/>
    <w:rsid w:val="00202266"/>
    <w:rsid w:val="002046F7"/>
    <w:rsid w:val="0020478D"/>
    <w:rsid w:val="002054D0"/>
    <w:rsid w:val="00206541"/>
    <w:rsid w:val="00206EFD"/>
    <w:rsid w:val="0020756A"/>
    <w:rsid w:val="00210D95"/>
    <w:rsid w:val="00211392"/>
    <w:rsid w:val="002136B3"/>
    <w:rsid w:val="002151F9"/>
    <w:rsid w:val="0021660A"/>
    <w:rsid w:val="00216957"/>
    <w:rsid w:val="00217731"/>
    <w:rsid w:val="00217AE6"/>
    <w:rsid w:val="00220B90"/>
    <w:rsid w:val="00221777"/>
    <w:rsid w:val="00221998"/>
    <w:rsid w:val="00221E1A"/>
    <w:rsid w:val="00221F4B"/>
    <w:rsid w:val="002228E3"/>
    <w:rsid w:val="00222D73"/>
    <w:rsid w:val="0022320E"/>
    <w:rsid w:val="00224261"/>
    <w:rsid w:val="00224B16"/>
    <w:rsid w:val="00224D61"/>
    <w:rsid w:val="00224E52"/>
    <w:rsid w:val="002265BD"/>
    <w:rsid w:val="002270CC"/>
    <w:rsid w:val="00227421"/>
    <w:rsid w:val="00227889"/>
    <w:rsid w:val="00227894"/>
    <w:rsid w:val="0022791F"/>
    <w:rsid w:val="00231E53"/>
    <w:rsid w:val="002328FD"/>
    <w:rsid w:val="00234830"/>
    <w:rsid w:val="00235336"/>
    <w:rsid w:val="002368C7"/>
    <w:rsid w:val="0023726F"/>
    <w:rsid w:val="0024041A"/>
    <w:rsid w:val="002410C8"/>
    <w:rsid w:val="00241C93"/>
    <w:rsid w:val="00241CEC"/>
    <w:rsid w:val="0024214A"/>
    <w:rsid w:val="002429F3"/>
    <w:rsid w:val="002441F2"/>
    <w:rsid w:val="0024438F"/>
    <w:rsid w:val="002447C2"/>
    <w:rsid w:val="002458D0"/>
    <w:rsid w:val="00245EC0"/>
    <w:rsid w:val="002462B7"/>
    <w:rsid w:val="00247641"/>
    <w:rsid w:val="00247CB4"/>
    <w:rsid w:val="00247FF0"/>
    <w:rsid w:val="00250C2E"/>
    <w:rsid w:val="00250EE7"/>
    <w:rsid w:val="00250F4A"/>
    <w:rsid w:val="00251349"/>
    <w:rsid w:val="00251452"/>
    <w:rsid w:val="00253532"/>
    <w:rsid w:val="002540D3"/>
    <w:rsid w:val="00254B2A"/>
    <w:rsid w:val="002556DB"/>
    <w:rsid w:val="00256D4F"/>
    <w:rsid w:val="00260EE8"/>
    <w:rsid w:val="00260F28"/>
    <w:rsid w:val="0026111E"/>
    <w:rsid w:val="0026131D"/>
    <w:rsid w:val="0026299F"/>
    <w:rsid w:val="00263542"/>
    <w:rsid w:val="00264DCF"/>
    <w:rsid w:val="00266704"/>
    <w:rsid w:val="00266738"/>
    <w:rsid w:val="0026691A"/>
    <w:rsid w:val="00266D0C"/>
    <w:rsid w:val="00267E6C"/>
    <w:rsid w:val="002717AE"/>
    <w:rsid w:val="00271E51"/>
    <w:rsid w:val="00273F94"/>
    <w:rsid w:val="002760B7"/>
    <w:rsid w:val="0027707D"/>
    <w:rsid w:val="002810D3"/>
    <w:rsid w:val="002817DC"/>
    <w:rsid w:val="00281CAD"/>
    <w:rsid w:val="002827A5"/>
    <w:rsid w:val="002847AE"/>
    <w:rsid w:val="002870F2"/>
    <w:rsid w:val="00287650"/>
    <w:rsid w:val="00287796"/>
    <w:rsid w:val="0029008E"/>
    <w:rsid w:val="00290154"/>
    <w:rsid w:val="00292A82"/>
    <w:rsid w:val="00292AB4"/>
    <w:rsid w:val="00294F88"/>
    <w:rsid w:val="00294FCC"/>
    <w:rsid w:val="00295516"/>
    <w:rsid w:val="00295906"/>
    <w:rsid w:val="00295D4D"/>
    <w:rsid w:val="0029733C"/>
    <w:rsid w:val="002A10A1"/>
    <w:rsid w:val="002A12C5"/>
    <w:rsid w:val="002A3161"/>
    <w:rsid w:val="002A3410"/>
    <w:rsid w:val="002A44D1"/>
    <w:rsid w:val="002A4631"/>
    <w:rsid w:val="002A5BA6"/>
    <w:rsid w:val="002A6EA6"/>
    <w:rsid w:val="002B108B"/>
    <w:rsid w:val="002B12DE"/>
    <w:rsid w:val="002B270D"/>
    <w:rsid w:val="002B2ADE"/>
    <w:rsid w:val="002B3375"/>
    <w:rsid w:val="002B4745"/>
    <w:rsid w:val="002B480D"/>
    <w:rsid w:val="002B4845"/>
    <w:rsid w:val="002B4AC3"/>
    <w:rsid w:val="002B5152"/>
    <w:rsid w:val="002B54EC"/>
    <w:rsid w:val="002B7744"/>
    <w:rsid w:val="002C05AC"/>
    <w:rsid w:val="002C3953"/>
    <w:rsid w:val="002C4EDC"/>
    <w:rsid w:val="002C56A0"/>
    <w:rsid w:val="002C7496"/>
    <w:rsid w:val="002C7E54"/>
    <w:rsid w:val="002D12FF"/>
    <w:rsid w:val="002D21A5"/>
    <w:rsid w:val="002D430E"/>
    <w:rsid w:val="002D4413"/>
    <w:rsid w:val="002D4D34"/>
    <w:rsid w:val="002D56A1"/>
    <w:rsid w:val="002D7247"/>
    <w:rsid w:val="002D75CA"/>
    <w:rsid w:val="002E23E3"/>
    <w:rsid w:val="002E247B"/>
    <w:rsid w:val="002E26F3"/>
    <w:rsid w:val="002E30BA"/>
    <w:rsid w:val="002E34CB"/>
    <w:rsid w:val="002E4059"/>
    <w:rsid w:val="002E4D5B"/>
    <w:rsid w:val="002E5474"/>
    <w:rsid w:val="002E5699"/>
    <w:rsid w:val="002E5832"/>
    <w:rsid w:val="002E633F"/>
    <w:rsid w:val="002E65E2"/>
    <w:rsid w:val="002E764D"/>
    <w:rsid w:val="002F0BF7"/>
    <w:rsid w:val="002F0D60"/>
    <w:rsid w:val="002F0F81"/>
    <w:rsid w:val="002F104E"/>
    <w:rsid w:val="002F1BD9"/>
    <w:rsid w:val="002F2201"/>
    <w:rsid w:val="002F38C2"/>
    <w:rsid w:val="002F3A6D"/>
    <w:rsid w:val="002F4024"/>
    <w:rsid w:val="002F4A92"/>
    <w:rsid w:val="002F4EBA"/>
    <w:rsid w:val="002F749C"/>
    <w:rsid w:val="00302269"/>
    <w:rsid w:val="003024CB"/>
    <w:rsid w:val="00303813"/>
    <w:rsid w:val="00306B4D"/>
    <w:rsid w:val="00306F73"/>
    <w:rsid w:val="0030716E"/>
    <w:rsid w:val="003102C3"/>
    <w:rsid w:val="00310348"/>
    <w:rsid w:val="00310EE6"/>
    <w:rsid w:val="00311628"/>
    <w:rsid w:val="00311860"/>
    <w:rsid w:val="00311E73"/>
    <w:rsid w:val="0031221D"/>
    <w:rsid w:val="003123F7"/>
    <w:rsid w:val="00314A01"/>
    <w:rsid w:val="00314B9D"/>
    <w:rsid w:val="00314DD8"/>
    <w:rsid w:val="003155A3"/>
    <w:rsid w:val="00315B35"/>
    <w:rsid w:val="00316A7F"/>
    <w:rsid w:val="0031716B"/>
    <w:rsid w:val="00317B24"/>
    <w:rsid w:val="00317D8E"/>
    <w:rsid w:val="00317E8F"/>
    <w:rsid w:val="00320752"/>
    <w:rsid w:val="003209E8"/>
    <w:rsid w:val="003211F4"/>
    <w:rsid w:val="0032193F"/>
    <w:rsid w:val="00322186"/>
    <w:rsid w:val="00322962"/>
    <w:rsid w:val="0032403E"/>
    <w:rsid w:val="003244D8"/>
    <w:rsid w:val="003247F0"/>
    <w:rsid w:val="00324D73"/>
    <w:rsid w:val="003257F8"/>
    <w:rsid w:val="00325B7B"/>
    <w:rsid w:val="003311A6"/>
    <w:rsid w:val="003316B3"/>
    <w:rsid w:val="0033193C"/>
    <w:rsid w:val="00331EF7"/>
    <w:rsid w:val="00332B30"/>
    <w:rsid w:val="00333333"/>
    <w:rsid w:val="00333BA4"/>
    <w:rsid w:val="00334EE8"/>
    <w:rsid w:val="0033532B"/>
    <w:rsid w:val="00336799"/>
    <w:rsid w:val="0033685E"/>
    <w:rsid w:val="00337929"/>
    <w:rsid w:val="00337AD4"/>
    <w:rsid w:val="00340003"/>
    <w:rsid w:val="00341CD3"/>
    <w:rsid w:val="003429B7"/>
    <w:rsid w:val="00342B92"/>
    <w:rsid w:val="003432F9"/>
    <w:rsid w:val="00343B23"/>
    <w:rsid w:val="00343B25"/>
    <w:rsid w:val="003444A9"/>
    <w:rsid w:val="003445F2"/>
    <w:rsid w:val="0034504E"/>
    <w:rsid w:val="0034565B"/>
    <w:rsid w:val="00345EB0"/>
    <w:rsid w:val="00346430"/>
    <w:rsid w:val="0034764B"/>
    <w:rsid w:val="0034780A"/>
    <w:rsid w:val="00347CBE"/>
    <w:rsid w:val="003503AC"/>
    <w:rsid w:val="00351804"/>
    <w:rsid w:val="00352686"/>
    <w:rsid w:val="003534AD"/>
    <w:rsid w:val="00355EE4"/>
    <w:rsid w:val="00357136"/>
    <w:rsid w:val="003576EB"/>
    <w:rsid w:val="00360431"/>
    <w:rsid w:val="00360C67"/>
    <w:rsid w:val="00360E65"/>
    <w:rsid w:val="0036231F"/>
    <w:rsid w:val="00362DCB"/>
    <w:rsid w:val="0036308C"/>
    <w:rsid w:val="00363A25"/>
    <w:rsid w:val="00363E8F"/>
    <w:rsid w:val="0036509F"/>
    <w:rsid w:val="00365118"/>
    <w:rsid w:val="00365968"/>
    <w:rsid w:val="00366467"/>
    <w:rsid w:val="00367331"/>
    <w:rsid w:val="00370138"/>
    <w:rsid w:val="00370563"/>
    <w:rsid w:val="003713D2"/>
    <w:rsid w:val="00371AF4"/>
    <w:rsid w:val="00372899"/>
    <w:rsid w:val="00372A4F"/>
    <w:rsid w:val="00372B9F"/>
    <w:rsid w:val="00373265"/>
    <w:rsid w:val="00373660"/>
    <w:rsid w:val="0037384B"/>
    <w:rsid w:val="00373892"/>
    <w:rsid w:val="0037423C"/>
    <w:rsid w:val="003743CE"/>
    <w:rsid w:val="003807AF"/>
    <w:rsid w:val="00380856"/>
    <w:rsid w:val="00380E60"/>
    <w:rsid w:val="00380EAE"/>
    <w:rsid w:val="0038198C"/>
    <w:rsid w:val="00382A6F"/>
    <w:rsid w:val="00382C57"/>
    <w:rsid w:val="0038316E"/>
    <w:rsid w:val="003831F5"/>
    <w:rsid w:val="00383380"/>
    <w:rsid w:val="00383B5F"/>
    <w:rsid w:val="00384483"/>
    <w:rsid w:val="0038499A"/>
    <w:rsid w:val="00384F53"/>
    <w:rsid w:val="00385CB5"/>
    <w:rsid w:val="00386D58"/>
    <w:rsid w:val="00387053"/>
    <w:rsid w:val="00395451"/>
    <w:rsid w:val="00395633"/>
    <w:rsid w:val="00395716"/>
    <w:rsid w:val="00396B0E"/>
    <w:rsid w:val="0039766F"/>
    <w:rsid w:val="003979CE"/>
    <w:rsid w:val="003A01C8"/>
    <w:rsid w:val="003A06C2"/>
    <w:rsid w:val="003A1238"/>
    <w:rsid w:val="003A1937"/>
    <w:rsid w:val="003A1E48"/>
    <w:rsid w:val="003A4277"/>
    <w:rsid w:val="003A43B0"/>
    <w:rsid w:val="003A4F65"/>
    <w:rsid w:val="003A5964"/>
    <w:rsid w:val="003A5E30"/>
    <w:rsid w:val="003A6344"/>
    <w:rsid w:val="003A6624"/>
    <w:rsid w:val="003A695D"/>
    <w:rsid w:val="003A6A25"/>
    <w:rsid w:val="003A6F30"/>
    <w:rsid w:val="003A6F6B"/>
    <w:rsid w:val="003B225F"/>
    <w:rsid w:val="003B2D9B"/>
    <w:rsid w:val="003B3CB0"/>
    <w:rsid w:val="003B6639"/>
    <w:rsid w:val="003B7BBB"/>
    <w:rsid w:val="003C03C0"/>
    <w:rsid w:val="003C0B00"/>
    <w:rsid w:val="003C0FB3"/>
    <w:rsid w:val="003C3160"/>
    <w:rsid w:val="003C3990"/>
    <w:rsid w:val="003C434B"/>
    <w:rsid w:val="003C489D"/>
    <w:rsid w:val="003C4D0D"/>
    <w:rsid w:val="003C54B8"/>
    <w:rsid w:val="003C687F"/>
    <w:rsid w:val="003C723C"/>
    <w:rsid w:val="003D0F7F"/>
    <w:rsid w:val="003D2885"/>
    <w:rsid w:val="003D349F"/>
    <w:rsid w:val="003D3CF0"/>
    <w:rsid w:val="003D53BF"/>
    <w:rsid w:val="003D5665"/>
    <w:rsid w:val="003D6797"/>
    <w:rsid w:val="003D68A2"/>
    <w:rsid w:val="003D779D"/>
    <w:rsid w:val="003D7846"/>
    <w:rsid w:val="003D78A2"/>
    <w:rsid w:val="003E03FD"/>
    <w:rsid w:val="003E15EE"/>
    <w:rsid w:val="003E5F5A"/>
    <w:rsid w:val="003E6AE0"/>
    <w:rsid w:val="003F0971"/>
    <w:rsid w:val="003F0D57"/>
    <w:rsid w:val="003F22E1"/>
    <w:rsid w:val="003F22F3"/>
    <w:rsid w:val="003F28DA"/>
    <w:rsid w:val="003F2B6E"/>
    <w:rsid w:val="003F2C2F"/>
    <w:rsid w:val="003F35B8"/>
    <w:rsid w:val="003F3A93"/>
    <w:rsid w:val="003F3B6E"/>
    <w:rsid w:val="003F3BA2"/>
    <w:rsid w:val="003F3F97"/>
    <w:rsid w:val="003F42CF"/>
    <w:rsid w:val="003F4EA0"/>
    <w:rsid w:val="003F66AD"/>
    <w:rsid w:val="003F6991"/>
    <w:rsid w:val="003F69BE"/>
    <w:rsid w:val="003F7D20"/>
    <w:rsid w:val="00400251"/>
    <w:rsid w:val="00400E40"/>
    <w:rsid w:val="00400EB0"/>
    <w:rsid w:val="004013F6"/>
    <w:rsid w:val="00402FCF"/>
    <w:rsid w:val="004042F8"/>
    <w:rsid w:val="004048C9"/>
    <w:rsid w:val="00405801"/>
    <w:rsid w:val="00405B61"/>
    <w:rsid w:val="004062AA"/>
    <w:rsid w:val="00406A72"/>
    <w:rsid w:val="00407329"/>
    <w:rsid w:val="00407474"/>
    <w:rsid w:val="0040784D"/>
    <w:rsid w:val="00407ED4"/>
    <w:rsid w:val="00407F31"/>
    <w:rsid w:val="004125FD"/>
    <w:rsid w:val="004128F0"/>
    <w:rsid w:val="00414034"/>
    <w:rsid w:val="00414D5B"/>
    <w:rsid w:val="004155E9"/>
    <w:rsid w:val="00415EE3"/>
    <w:rsid w:val="004163AD"/>
    <w:rsid w:val="0041645A"/>
    <w:rsid w:val="00417BB8"/>
    <w:rsid w:val="00420182"/>
    <w:rsid w:val="00420300"/>
    <w:rsid w:val="00421CC4"/>
    <w:rsid w:val="004223AA"/>
    <w:rsid w:val="0042354D"/>
    <w:rsid w:val="00424FFE"/>
    <w:rsid w:val="004255F1"/>
    <w:rsid w:val="004259A6"/>
    <w:rsid w:val="00425CCF"/>
    <w:rsid w:val="00430D80"/>
    <w:rsid w:val="004317B5"/>
    <w:rsid w:val="004318E0"/>
    <w:rsid w:val="00431E3D"/>
    <w:rsid w:val="00431F7A"/>
    <w:rsid w:val="00435259"/>
    <w:rsid w:val="004361FB"/>
    <w:rsid w:val="00436B23"/>
    <w:rsid w:val="00436E88"/>
    <w:rsid w:val="00440977"/>
    <w:rsid w:val="0044175B"/>
    <w:rsid w:val="0044182A"/>
    <w:rsid w:val="00441C88"/>
    <w:rsid w:val="00442026"/>
    <w:rsid w:val="00442448"/>
    <w:rsid w:val="00443CD4"/>
    <w:rsid w:val="004440BB"/>
    <w:rsid w:val="004450B6"/>
    <w:rsid w:val="00445612"/>
    <w:rsid w:val="004462D4"/>
    <w:rsid w:val="00446302"/>
    <w:rsid w:val="00446AA3"/>
    <w:rsid w:val="004479D8"/>
    <w:rsid w:val="004479E5"/>
    <w:rsid w:val="004479FD"/>
    <w:rsid w:val="00447C97"/>
    <w:rsid w:val="00451168"/>
    <w:rsid w:val="00451506"/>
    <w:rsid w:val="00452D84"/>
    <w:rsid w:val="00453739"/>
    <w:rsid w:val="0045627B"/>
    <w:rsid w:val="00456C90"/>
    <w:rsid w:val="00457160"/>
    <w:rsid w:val="004578CC"/>
    <w:rsid w:val="004601B7"/>
    <w:rsid w:val="00463348"/>
    <w:rsid w:val="00463BFC"/>
    <w:rsid w:val="00463FC5"/>
    <w:rsid w:val="004657D6"/>
    <w:rsid w:val="00465CB3"/>
    <w:rsid w:val="00465E5F"/>
    <w:rsid w:val="004728AA"/>
    <w:rsid w:val="00473346"/>
    <w:rsid w:val="00474C48"/>
    <w:rsid w:val="00476168"/>
    <w:rsid w:val="00476284"/>
    <w:rsid w:val="0047758F"/>
    <w:rsid w:val="0048084F"/>
    <w:rsid w:val="004810BD"/>
    <w:rsid w:val="00481628"/>
    <w:rsid w:val="0048175E"/>
    <w:rsid w:val="00482868"/>
    <w:rsid w:val="00482EFD"/>
    <w:rsid w:val="00483B44"/>
    <w:rsid w:val="00483CA9"/>
    <w:rsid w:val="00484655"/>
    <w:rsid w:val="004848A9"/>
    <w:rsid w:val="004850B9"/>
    <w:rsid w:val="0048525B"/>
    <w:rsid w:val="0048564A"/>
    <w:rsid w:val="00485A51"/>
    <w:rsid w:val="00485CCD"/>
    <w:rsid w:val="00485DB5"/>
    <w:rsid w:val="004860C5"/>
    <w:rsid w:val="00486D2B"/>
    <w:rsid w:val="00487769"/>
    <w:rsid w:val="00490D60"/>
    <w:rsid w:val="00493120"/>
    <w:rsid w:val="00493467"/>
    <w:rsid w:val="00494317"/>
    <w:rsid w:val="00494868"/>
    <w:rsid w:val="004949C7"/>
    <w:rsid w:val="00494FDC"/>
    <w:rsid w:val="00495046"/>
    <w:rsid w:val="004957CE"/>
    <w:rsid w:val="004A0489"/>
    <w:rsid w:val="004A0B3C"/>
    <w:rsid w:val="004A161B"/>
    <w:rsid w:val="004A29DF"/>
    <w:rsid w:val="004A37E8"/>
    <w:rsid w:val="004A392F"/>
    <w:rsid w:val="004A4106"/>
    <w:rsid w:val="004A4146"/>
    <w:rsid w:val="004A47DB"/>
    <w:rsid w:val="004A4F6C"/>
    <w:rsid w:val="004A5063"/>
    <w:rsid w:val="004A5AAE"/>
    <w:rsid w:val="004A6AB7"/>
    <w:rsid w:val="004A7284"/>
    <w:rsid w:val="004A7E1A"/>
    <w:rsid w:val="004B005E"/>
    <w:rsid w:val="004B0073"/>
    <w:rsid w:val="004B0811"/>
    <w:rsid w:val="004B1541"/>
    <w:rsid w:val="004B240E"/>
    <w:rsid w:val="004B29F4"/>
    <w:rsid w:val="004B4C27"/>
    <w:rsid w:val="004B4E08"/>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7023"/>
    <w:rsid w:val="004C7513"/>
    <w:rsid w:val="004D02AC"/>
    <w:rsid w:val="004D0383"/>
    <w:rsid w:val="004D1F3F"/>
    <w:rsid w:val="004D27DC"/>
    <w:rsid w:val="004D333E"/>
    <w:rsid w:val="004D33DF"/>
    <w:rsid w:val="004D3A72"/>
    <w:rsid w:val="004D3EE2"/>
    <w:rsid w:val="004D5BBA"/>
    <w:rsid w:val="004D6540"/>
    <w:rsid w:val="004D66E9"/>
    <w:rsid w:val="004E0E64"/>
    <w:rsid w:val="004E14EB"/>
    <w:rsid w:val="004E1C2A"/>
    <w:rsid w:val="004E265D"/>
    <w:rsid w:val="004E2ACB"/>
    <w:rsid w:val="004E38B0"/>
    <w:rsid w:val="004E3C28"/>
    <w:rsid w:val="004E4332"/>
    <w:rsid w:val="004E4D9B"/>
    <w:rsid w:val="004E4E0B"/>
    <w:rsid w:val="004E5594"/>
    <w:rsid w:val="004E5F45"/>
    <w:rsid w:val="004E6446"/>
    <w:rsid w:val="004E6856"/>
    <w:rsid w:val="004E6FB4"/>
    <w:rsid w:val="004E7195"/>
    <w:rsid w:val="004F0977"/>
    <w:rsid w:val="004F1408"/>
    <w:rsid w:val="004F28CA"/>
    <w:rsid w:val="004F4A05"/>
    <w:rsid w:val="004F4DF3"/>
    <w:rsid w:val="004F4E1D"/>
    <w:rsid w:val="004F616E"/>
    <w:rsid w:val="004F6257"/>
    <w:rsid w:val="004F6A25"/>
    <w:rsid w:val="004F6AB0"/>
    <w:rsid w:val="004F6B4D"/>
    <w:rsid w:val="004F6F40"/>
    <w:rsid w:val="004F7733"/>
    <w:rsid w:val="005000BD"/>
    <w:rsid w:val="005000DD"/>
    <w:rsid w:val="00502FEC"/>
    <w:rsid w:val="005032F3"/>
    <w:rsid w:val="00503948"/>
    <w:rsid w:val="00503B09"/>
    <w:rsid w:val="00504F5C"/>
    <w:rsid w:val="005051AA"/>
    <w:rsid w:val="00505262"/>
    <w:rsid w:val="0050597B"/>
    <w:rsid w:val="00506DF8"/>
    <w:rsid w:val="00507451"/>
    <w:rsid w:val="00511F4D"/>
    <w:rsid w:val="00514D6B"/>
    <w:rsid w:val="0051574E"/>
    <w:rsid w:val="00516D30"/>
    <w:rsid w:val="0051725F"/>
    <w:rsid w:val="00517CED"/>
    <w:rsid w:val="00520095"/>
    <w:rsid w:val="00520645"/>
    <w:rsid w:val="00520A5F"/>
    <w:rsid w:val="0052168D"/>
    <w:rsid w:val="0052293F"/>
    <w:rsid w:val="0052396A"/>
    <w:rsid w:val="005246F1"/>
    <w:rsid w:val="0052734E"/>
    <w:rsid w:val="0052782C"/>
    <w:rsid w:val="00527A41"/>
    <w:rsid w:val="00530BD7"/>
    <w:rsid w:val="00530E46"/>
    <w:rsid w:val="005324EF"/>
    <w:rsid w:val="0053286B"/>
    <w:rsid w:val="00536218"/>
    <w:rsid w:val="00536369"/>
    <w:rsid w:val="005363A7"/>
    <w:rsid w:val="005400FF"/>
    <w:rsid w:val="0054014A"/>
    <w:rsid w:val="00540E99"/>
    <w:rsid w:val="00541130"/>
    <w:rsid w:val="00541662"/>
    <w:rsid w:val="00543CDB"/>
    <w:rsid w:val="005447BE"/>
    <w:rsid w:val="00546A8B"/>
    <w:rsid w:val="00546D5E"/>
    <w:rsid w:val="00546F02"/>
    <w:rsid w:val="00547051"/>
    <w:rsid w:val="0054770B"/>
    <w:rsid w:val="00551073"/>
    <w:rsid w:val="00551349"/>
    <w:rsid w:val="00551DA4"/>
    <w:rsid w:val="0055213A"/>
    <w:rsid w:val="00553264"/>
    <w:rsid w:val="00554956"/>
    <w:rsid w:val="00557BE6"/>
    <w:rsid w:val="005600BC"/>
    <w:rsid w:val="005626B2"/>
    <w:rsid w:val="00563104"/>
    <w:rsid w:val="005646C1"/>
    <w:rsid w:val="005646CC"/>
    <w:rsid w:val="00564BC4"/>
    <w:rsid w:val="005652E4"/>
    <w:rsid w:val="00565730"/>
    <w:rsid w:val="00565B8F"/>
    <w:rsid w:val="00566671"/>
    <w:rsid w:val="00566F5E"/>
    <w:rsid w:val="00567B22"/>
    <w:rsid w:val="005702A9"/>
    <w:rsid w:val="0057134C"/>
    <w:rsid w:val="0057331C"/>
    <w:rsid w:val="00573328"/>
    <w:rsid w:val="0057335F"/>
    <w:rsid w:val="00573F07"/>
    <w:rsid w:val="0057478F"/>
    <w:rsid w:val="005747FF"/>
    <w:rsid w:val="00574D8F"/>
    <w:rsid w:val="00576415"/>
    <w:rsid w:val="005765B7"/>
    <w:rsid w:val="005776F8"/>
    <w:rsid w:val="00580284"/>
    <w:rsid w:val="00580942"/>
    <w:rsid w:val="00580D0F"/>
    <w:rsid w:val="00581521"/>
    <w:rsid w:val="00581F3D"/>
    <w:rsid w:val="005824C0"/>
    <w:rsid w:val="00582560"/>
    <w:rsid w:val="00582854"/>
    <w:rsid w:val="00582FD7"/>
    <w:rsid w:val="005832ED"/>
    <w:rsid w:val="00583524"/>
    <w:rsid w:val="005835A2"/>
    <w:rsid w:val="00583853"/>
    <w:rsid w:val="005857A8"/>
    <w:rsid w:val="00586758"/>
    <w:rsid w:val="0058713B"/>
    <w:rsid w:val="005876D2"/>
    <w:rsid w:val="005901BF"/>
    <w:rsid w:val="0059056C"/>
    <w:rsid w:val="0059130B"/>
    <w:rsid w:val="0059359C"/>
    <w:rsid w:val="00593F04"/>
    <w:rsid w:val="00594705"/>
    <w:rsid w:val="0059541C"/>
    <w:rsid w:val="005960AD"/>
    <w:rsid w:val="00596689"/>
    <w:rsid w:val="005A16FB"/>
    <w:rsid w:val="005A1A68"/>
    <w:rsid w:val="005A1D50"/>
    <w:rsid w:val="005A2985"/>
    <w:rsid w:val="005A2A5A"/>
    <w:rsid w:val="005A3076"/>
    <w:rsid w:val="005A39FC"/>
    <w:rsid w:val="005A3B66"/>
    <w:rsid w:val="005A409D"/>
    <w:rsid w:val="005A42E3"/>
    <w:rsid w:val="005A5F04"/>
    <w:rsid w:val="005A6DC2"/>
    <w:rsid w:val="005A6EDF"/>
    <w:rsid w:val="005B0772"/>
    <w:rsid w:val="005B0870"/>
    <w:rsid w:val="005B1762"/>
    <w:rsid w:val="005B25DD"/>
    <w:rsid w:val="005B3720"/>
    <w:rsid w:val="005B4B88"/>
    <w:rsid w:val="005B5605"/>
    <w:rsid w:val="005B5D60"/>
    <w:rsid w:val="005B5E31"/>
    <w:rsid w:val="005B64AE"/>
    <w:rsid w:val="005B6E3D"/>
    <w:rsid w:val="005B7298"/>
    <w:rsid w:val="005C1BFC"/>
    <w:rsid w:val="005C6E52"/>
    <w:rsid w:val="005C7B55"/>
    <w:rsid w:val="005D0175"/>
    <w:rsid w:val="005D1CC4"/>
    <w:rsid w:val="005D2D62"/>
    <w:rsid w:val="005D509E"/>
    <w:rsid w:val="005D5A78"/>
    <w:rsid w:val="005D5DB0"/>
    <w:rsid w:val="005D6C01"/>
    <w:rsid w:val="005D7A00"/>
    <w:rsid w:val="005E0B43"/>
    <w:rsid w:val="005E1533"/>
    <w:rsid w:val="005E4742"/>
    <w:rsid w:val="005E6453"/>
    <w:rsid w:val="005E6829"/>
    <w:rsid w:val="005E6A8C"/>
    <w:rsid w:val="005F001D"/>
    <w:rsid w:val="005F10D4"/>
    <w:rsid w:val="005F26E8"/>
    <w:rsid w:val="005F275A"/>
    <w:rsid w:val="005F2E08"/>
    <w:rsid w:val="005F7834"/>
    <w:rsid w:val="005F78DD"/>
    <w:rsid w:val="005F7A4D"/>
    <w:rsid w:val="006019F0"/>
    <w:rsid w:val="00601B68"/>
    <w:rsid w:val="006026BA"/>
    <w:rsid w:val="006027C6"/>
    <w:rsid w:val="0060359B"/>
    <w:rsid w:val="00603F69"/>
    <w:rsid w:val="006040DA"/>
    <w:rsid w:val="006047BD"/>
    <w:rsid w:val="00607675"/>
    <w:rsid w:val="00610F53"/>
    <w:rsid w:val="00612E3F"/>
    <w:rsid w:val="00613208"/>
    <w:rsid w:val="0061630E"/>
    <w:rsid w:val="00616767"/>
    <w:rsid w:val="0061698B"/>
    <w:rsid w:val="00616B15"/>
    <w:rsid w:val="00616F61"/>
    <w:rsid w:val="00620917"/>
    <w:rsid w:val="00620D83"/>
    <w:rsid w:val="00621595"/>
    <w:rsid w:val="0062163D"/>
    <w:rsid w:val="00621BCB"/>
    <w:rsid w:val="00622F4B"/>
    <w:rsid w:val="00623A9E"/>
    <w:rsid w:val="00624A20"/>
    <w:rsid w:val="00624C9B"/>
    <w:rsid w:val="006251EB"/>
    <w:rsid w:val="0062541D"/>
    <w:rsid w:val="00626172"/>
    <w:rsid w:val="00630B6C"/>
    <w:rsid w:val="00630BB3"/>
    <w:rsid w:val="00632182"/>
    <w:rsid w:val="006335DF"/>
    <w:rsid w:val="00633639"/>
    <w:rsid w:val="00633A4A"/>
    <w:rsid w:val="00634717"/>
    <w:rsid w:val="00635459"/>
    <w:rsid w:val="00636172"/>
    <w:rsid w:val="006364D2"/>
    <w:rsid w:val="0063670E"/>
    <w:rsid w:val="00637181"/>
    <w:rsid w:val="00637AF8"/>
    <w:rsid w:val="0064022B"/>
    <w:rsid w:val="006412BE"/>
    <w:rsid w:val="0064144D"/>
    <w:rsid w:val="00641609"/>
    <w:rsid w:val="0064160E"/>
    <w:rsid w:val="00642389"/>
    <w:rsid w:val="006439ED"/>
    <w:rsid w:val="0064405D"/>
    <w:rsid w:val="00644306"/>
    <w:rsid w:val="00644EAB"/>
    <w:rsid w:val="006450E2"/>
    <w:rsid w:val="006453D8"/>
    <w:rsid w:val="006457A5"/>
    <w:rsid w:val="0064764E"/>
    <w:rsid w:val="00647CE7"/>
    <w:rsid w:val="00650503"/>
    <w:rsid w:val="00651A1C"/>
    <w:rsid w:val="00651E73"/>
    <w:rsid w:val="006522EF"/>
    <w:rsid w:val="006522FD"/>
    <w:rsid w:val="00652800"/>
    <w:rsid w:val="00653AB0"/>
    <w:rsid w:val="00653C5D"/>
    <w:rsid w:val="006544A7"/>
    <w:rsid w:val="006552BE"/>
    <w:rsid w:val="0065706C"/>
    <w:rsid w:val="00660A3B"/>
    <w:rsid w:val="00661413"/>
    <w:rsid w:val="006615FF"/>
    <w:rsid w:val="006618E3"/>
    <w:rsid w:val="00661D06"/>
    <w:rsid w:val="00661EB6"/>
    <w:rsid w:val="006638B4"/>
    <w:rsid w:val="0066400D"/>
    <w:rsid w:val="006641B3"/>
    <w:rsid w:val="006644C4"/>
    <w:rsid w:val="00665DC0"/>
    <w:rsid w:val="00665F1A"/>
    <w:rsid w:val="0066665B"/>
    <w:rsid w:val="00666BA0"/>
    <w:rsid w:val="006676C0"/>
    <w:rsid w:val="00670EE3"/>
    <w:rsid w:val="00671735"/>
    <w:rsid w:val="00672902"/>
    <w:rsid w:val="00673149"/>
    <w:rsid w:val="0067331F"/>
    <w:rsid w:val="006742E8"/>
    <w:rsid w:val="0067482E"/>
    <w:rsid w:val="00675260"/>
    <w:rsid w:val="006761F3"/>
    <w:rsid w:val="0067664D"/>
    <w:rsid w:val="006778AE"/>
    <w:rsid w:val="00677DDB"/>
    <w:rsid w:val="00677EF0"/>
    <w:rsid w:val="006808E6"/>
    <w:rsid w:val="0068095F"/>
    <w:rsid w:val="006814BF"/>
    <w:rsid w:val="0068155A"/>
    <w:rsid w:val="00681DCF"/>
    <w:rsid w:val="00681F32"/>
    <w:rsid w:val="006826B1"/>
    <w:rsid w:val="006838FF"/>
    <w:rsid w:val="00683AEC"/>
    <w:rsid w:val="00684672"/>
    <w:rsid w:val="0068481E"/>
    <w:rsid w:val="0068547B"/>
    <w:rsid w:val="006856F4"/>
    <w:rsid w:val="0068666F"/>
    <w:rsid w:val="0068780A"/>
    <w:rsid w:val="00690267"/>
    <w:rsid w:val="006906E7"/>
    <w:rsid w:val="006931D4"/>
    <w:rsid w:val="006933AD"/>
    <w:rsid w:val="00694485"/>
    <w:rsid w:val="0069477A"/>
    <w:rsid w:val="006948B9"/>
    <w:rsid w:val="00694E70"/>
    <w:rsid w:val="006954D4"/>
    <w:rsid w:val="0069598B"/>
    <w:rsid w:val="00695AF0"/>
    <w:rsid w:val="0069757D"/>
    <w:rsid w:val="006A1A8E"/>
    <w:rsid w:val="006A1CF6"/>
    <w:rsid w:val="006A2D9E"/>
    <w:rsid w:val="006A36DB"/>
    <w:rsid w:val="006A3EF2"/>
    <w:rsid w:val="006A44D0"/>
    <w:rsid w:val="006A48C1"/>
    <w:rsid w:val="006A510D"/>
    <w:rsid w:val="006A51A4"/>
    <w:rsid w:val="006A57F3"/>
    <w:rsid w:val="006B0291"/>
    <w:rsid w:val="006B06B2"/>
    <w:rsid w:val="006B08E4"/>
    <w:rsid w:val="006B0E72"/>
    <w:rsid w:val="006B1FE6"/>
    <w:rsid w:val="006B1FFA"/>
    <w:rsid w:val="006B20FA"/>
    <w:rsid w:val="006B3564"/>
    <w:rsid w:val="006B37E6"/>
    <w:rsid w:val="006B3D8F"/>
    <w:rsid w:val="006B42E3"/>
    <w:rsid w:val="006B44E9"/>
    <w:rsid w:val="006B73E5"/>
    <w:rsid w:val="006C00A3"/>
    <w:rsid w:val="006C10FC"/>
    <w:rsid w:val="006C4B47"/>
    <w:rsid w:val="006C4F0F"/>
    <w:rsid w:val="006C4FEE"/>
    <w:rsid w:val="006C615D"/>
    <w:rsid w:val="006C67CA"/>
    <w:rsid w:val="006C6B50"/>
    <w:rsid w:val="006C7AB5"/>
    <w:rsid w:val="006D062E"/>
    <w:rsid w:val="006D0817"/>
    <w:rsid w:val="006D0996"/>
    <w:rsid w:val="006D2405"/>
    <w:rsid w:val="006D3A0E"/>
    <w:rsid w:val="006D3A79"/>
    <w:rsid w:val="006D3D3B"/>
    <w:rsid w:val="006D4A39"/>
    <w:rsid w:val="006D53A4"/>
    <w:rsid w:val="006D6748"/>
    <w:rsid w:val="006E08A7"/>
    <w:rsid w:val="006E08C4"/>
    <w:rsid w:val="006E091B"/>
    <w:rsid w:val="006E2552"/>
    <w:rsid w:val="006E42C8"/>
    <w:rsid w:val="006E4800"/>
    <w:rsid w:val="006E560F"/>
    <w:rsid w:val="006E5B90"/>
    <w:rsid w:val="006E60D3"/>
    <w:rsid w:val="006E6FB9"/>
    <w:rsid w:val="006E79B6"/>
    <w:rsid w:val="006F054E"/>
    <w:rsid w:val="006F12D7"/>
    <w:rsid w:val="006F15D8"/>
    <w:rsid w:val="006F1B19"/>
    <w:rsid w:val="006F3613"/>
    <w:rsid w:val="006F3839"/>
    <w:rsid w:val="006F4503"/>
    <w:rsid w:val="006F4BFA"/>
    <w:rsid w:val="006F588C"/>
    <w:rsid w:val="006F756F"/>
    <w:rsid w:val="00700048"/>
    <w:rsid w:val="00700346"/>
    <w:rsid w:val="0070190E"/>
    <w:rsid w:val="00701DAC"/>
    <w:rsid w:val="00703206"/>
    <w:rsid w:val="00704694"/>
    <w:rsid w:val="007056E8"/>
    <w:rsid w:val="007058CD"/>
    <w:rsid w:val="00705D75"/>
    <w:rsid w:val="00706293"/>
    <w:rsid w:val="0070723B"/>
    <w:rsid w:val="00707B68"/>
    <w:rsid w:val="00707C9D"/>
    <w:rsid w:val="007124A7"/>
    <w:rsid w:val="00712DA7"/>
    <w:rsid w:val="00714956"/>
    <w:rsid w:val="00715F89"/>
    <w:rsid w:val="007162F1"/>
    <w:rsid w:val="007165E1"/>
    <w:rsid w:val="00716FB7"/>
    <w:rsid w:val="007172F1"/>
    <w:rsid w:val="0071759D"/>
    <w:rsid w:val="00717C66"/>
    <w:rsid w:val="00721293"/>
    <w:rsid w:val="0072144B"/>
    <w:rsid w:val="00722B05"/>
    <w:rsid w:val="00722D5E"/>
    <w:rsid w:val="00722D6B"/>
    <w:rsid w:val="0072360C"/>
    <w:rsid w:val="00723956"/>
    <w:rsid w:val="00724203"/>
    <w:rsid w:val="00725C3B"/>
    <w:rsid w:val="00725D14"/>
    <w:rsid w:val="007266FB"/>
    <w:rsid w:val="007278B6"/>
    <w:rsid w:val="0073212B"/>
    <w:rsid w:val="0073263F"/>
    <w:rsid w:val="0073364D"/>
    <w:rsid w:val="00733D6A"/>
    <w:rsid w:val="00734065"/>
    <w:rsid w:val="00734894"/>
    <w:rsid w:val="00734D6C"/>
    <w:rsid w:val="00735327"/>
    <w:rsid w:val="00735451"/>
    <w:rsid w:val="00735D38"/>
    <w:rsid w:val="0073637A"/>
    <w:rsid w:val="00736F68"/>
    <w:rsid w:val="00740573"/>
    <w:rsid w:val="00740B34"/>
    <w:rsid w:val="00741053"/>
    <w:rsid w:val="00741479"/>
    <w:rsid w:val="007414DA"/>
    <w:rsid w:val="00741ACA"/>
    <w:rsid w:val="00742E2D"/>
    <w:rsid w:val="007448D2"/>
    <w:rsid w:val="00744A73"/>
    <w:rsid w:val="00744DB8"/>
    <w:rsid w:val="00745C28"/>
    <w:rsid w:val="007460FF"/>
    <w:rsid w:val="007474D4"/>
    <w:rsid w:val="0074782C"/>
    <w:rsid w:val="00747C4D"/>
    <w:rsid w:val="007508D7"/>
    <w:rsid w:val="0075322D"/>
    <w:rsid w:val="00753D56"/>
    <w:rsid w:val="007564AE"/>
    <w:rsid w:val="00756DE3"/>
    <w:rsid w:val="00757591"/>
    <w:rsid w:val="00757633"/>
    <w:rsid w:val="00757A59"/>
    <w:rsid w:val="00757DD5"/>
    <w:rsid w:val="00757F2B"/>
    <w:rsid w:val="00757FA9"/>
    <w:rsid w:val="007617A7"/>
    <w:rsid w:val="00761C8A"/>
    <w:rsid w:val="00762125"/>
    <w:rsid w:val="007628F0"/>
    <w:rsid w:val="007635C3"/>
    <w:rsid w:val="00763A9A"/>
    <w:rsid w:val="00765E06"/>
    <w:rsid w:val="00765F79"/>
    <w:rsid w:val="00766A1D"/>
    <w:rsid w:val="00766BC2"/>
    <w:rsid w:val="00770223"/>
    <w:rsid w:val="007706FF"/>
    <w:rsid w:val="00770891"/>
    <w:rsid w:val="00770C61"/>
    <w:rsid w:val="00772BA3"/>
    <w:rsid w:val="007741B3"/>
    <w:rsid w:val="00774549"/>
    <w:rsid w:val="007758F1"/>
    <w:rsid w:val="00775F35"/>
    <w:rsid w:val="007763FE"/>
    <w:rsid w:val="00776998"/>
    <w:rsid w:val="007769A7"/>
    <w:rsid w:val="00776AC3"/>
    <w:rsid w:val="00777558"/>
    <w:rsid w:val="007776A2"/>
    <w:rsid w:val="00777849"/>
    <w:rsid w:val="00780A99"/>
    <w:rsid w:val="00781C4F"/>
    <w:rsid w:val="00782487"/>
    <w:rsid w:val="00782A2E"/>
    <w:rsid w:val="00782B11"/>
    <w:rsid w:val="007836C0"/>
    <w:rsid w:val="00783D18"/>
    <w:rsid w:val="00783F8F"/>
    <w:rsid w:val="00785BE0"/>
    <w:rsid w:val="0078667E"/>
    <w:rsid w:val="00786CE7"/>
    <w:rsid w:val="00790A2A"/>
    <w:rsid w:val="007919C8"/>
    <w:rsid w:val="007919DC"/>
    <w:rsid w:val="00791B72"/>
    <w:rsid w:val="00791C7F"/>
    <w:rsid w:val="00792371"/>
    <w:rsid w:val="00792442"/>
    <w:rsid w:val="00796256"/>
    <w:rsid w:val="007962EB"/>
    <w:rsid w:val="00796888"/>
    <w:rsid w:val="00797511"/>
    <w:rsid w:val="007A1326"/>
    <w:rsid w:val="007A18D1"/>
    <w:rsid w:val="007A1AA1"/>
    <w:rsid w:val="007A265C"/>
    <w:rsid w:val="007A2B7B"/>
    <w:rsid w:val="007A3356"/>
    <w:rsid w:val="007A36F3"/>
    <w:rsid w:val="007A3ACD"/>
    <w:rsid w:val="007A4CEF"/>
    <w:rsid w:val="007A55A8"/>
    <w:rsid w:val="007A576B"/>
    <w:rsid w:val="007A6C41"/>
    <w:rsid w:val="007B2219"/>
    <w:rsid w:val="007B24C4"/>
    <w:rsid w:val="007B50E4"/>
    <w:rsid w:val="007B5236"/>
    <w:rsid w:val="007B65FC"/>
    <w:rsid w:val="007B6B2F"/>
    <w:rsid w:val="007B6FE3"/>
    <w:rsid w:val="007C057B"/>
    <w:rsid w:val="007C1661"/>
    <w:rsid w:val="007C1A9E"/>
    <w:rsid w:val="007C1A9F"/>
    <w:rsid w:val="007C515E"/>
    <w:rsid w:val="007C6E38"/>
    <w:rsid w:val="007D212E"/>
    <w:rsid w:val="007D458F"/>
    <w:rsid w:val="007D5655"/>
    <w:rsid w:val="007D581D"/>
    <w:rsid w:val="007D5A52"/>
    <w:rsid w:val="007D73C0"/>
    <w:rsid w:val="007D7CF5"/>
    <w:rsid w:val="007D7E58"/>
    <w:rsid w:val="007E0F52"/>
    <w:rsid w:val="007E3F08"/>
    <w:rsid w:val="007E41AD"/>
    <w:rsid w:val="007E497E"/>
    <w:rsid w:val="007E51F4"/>
    <w:rsid w:val="007E5E9E"/>
    <w:rsid w:val="007E7486"/>
    <w:rsid w:val="007E7851"/>
    <w:rsid w:val="007F1493"/>
    <w:rsid w:val="007F15BC"/>
    <w:rsid w:val="007F3524"/>
    <w:rsid w:val="007F576D"/>
    <w:rsid w:val="007F5F3F"/>
    <w:rsid w:val="007F60DB"/>
    <w:rsid w:val="007F637A"/>
    <w:rsid w:val="007F66A6"/>
    <w:rsid w:val="007F68BA"/>
    <w:rsid w:val="007F76BF"/>
    <w:rsid w:val="008003CD"/>
    <w:rsid w:val="00800512"/>
    <w:rsid w:val="00801331"/>
    <w:rsid w:val="00801687"/>
    <w:rsid w:val="00801990"/>
    <w:rsid w:val="008019EE"/>
    <w:rsid w:val="00801C8D"/>
    <w:rsid w:val="00802022"/>
    <w:rsid w:val="0080207C"/>
    <w:rsid w:val="008028A3"/>
    <w:rsid w:val="00802A41"/>
    <w:rsid w:val="00804517"/>
    <w:rsid w:val="008059C1"/>
    <w:rsid w:val="0080662F"/>
    <w:rsid w:val="00806C91"/>
    <w:rsid w:val="0080700B"/>
    <w:rsid w:val="0081065F"/>
    <w:rsid w:val="0081071A"/>
    <w:rsid w:val="00810E72"/>
    <w:rsid w:val="0081179B"/>
    <w:rsid w:val="00812BA9"/>
    <w:rsid w:val="00812D5B"/>
    <w:rsid w:val="00812DCB"/>
    <w:rsid w:val="00813FA5"/>
    <w:rsid w:val="0081523F"/>
    <w:rsid w:val="00816151"/>
    <w:rsid w:val="0081628F"/>
    <w:rsid w:val="00817268"/>
    <w:rsid w:val="008203B7"/>
    <w:rsid w:val="00820BB7"/>
    <w:rsid w:val="008212BE"/>
    <w:rsid w:val="0082145C"/>
    <w:rsid w:val="008218CF"/>
    <w:rsid w:val="008248E7"/>
    <w:rsid w:val="00824F02"/>
    <w:rsid w:val="00825595"/>
    <w:rsid w:val="00826BD1"/>
    <w:rsid w:val="00826C4F"/>
    <w:rsid w:val="00830A48"/>
    <w:rsid w:val="00831C89"/>
    <w:rsid w:val="00832DA5"/>
    <w:rsid w:val="00832F4B"/>
    <w:rsid w:val="00833A2E"/>
    <w:rsid w:val="00833EDF"/>
    <w:rsid w:val="00834038"/>
    <w:rsid w:val="00834B57"/>
    <w:rsid w:val="00835911"/>
    <w:rsid w:val="008377AF"/>
    <w:rsid w:val="008404C4"/>
    <w:rsid w:val="0084056D"/>
    <w:rsid w:val="00841080"/>
    <w:rsid w:val="008412F7"/>
    <w:rsid w:val="008414BB"/>
    <w:rsid w:val="00841B54"/>
    <w:rsid w:val="008434A7"/>
    <w:rsid w:val="00843ED1"/>
    <w:rsid w:val="008455DA"/>
    <w:rsid w:val="0084631E"/>
    <w:rsid w:val="008467D0"/>
    <w:rsid w:val="008470D0"/>
    <w:rsid w:val="008505DC"/>
    <w:rsid w:val="008509F0"/>
    <w:rsid w:val="008511A6"/>
    <w:rsid w:val="00851875"/>
    <w:rsid w:val="00852357"/>
    <w:rsid w:val="00852B7B"/>
    <w:rsid w:val="0085448C"/>
    <w:rsid w:val="00854F5F"/>
    <w:rsid w:val="00855048"/>
    <w:rsid w:val="008560F1"/>
    <w:rsid w:val="008563D3"/>
    <w:rsid w:val="00856E64"/>
    <w:rsid w:val="00860A52"/>
    <w:rsid w:val="00862960"/>
    <w:rsid w:val="00863532"/>
    <w:rsid w:val="008641E8"/>
    <w:rsid w:val="00864336"/>
    <w:rsid w:val="00865EC3"/>
    <w:rsid w:val="0086629C"/>
    <w:rsid w:val="00866415"/>
    <w:rsid w:val="0086672A"/>
    <w:rsid w:val="00867469"/>
    <w:rsid w:val="00870838"/>
    <w:rsid w:val="00870A3D"/>
    <w:rsid w:val="008736AC"/>
    <w:rsid w:val="00873771"/>
    <w:rsid w:val="00873C1D"/>
    <w:rsid w:val="00874C1F"/>
    <w:rsid w:val="008760FD"/>
    <w:rsid w:val="008771BA"/>
    <w:rsid w:val="008773F6"/>
    <w:rsid w:val="00877BDD"/>
    <w:rsid w:val="00880A08"/>
    <w:rsid w:val="008813A0"/>
    <w:rsid w:val="00881474"/>
    <w:rsid w:val="00881B53"/>
    <w:rsid w:val="00881D99"/>
    <w:rsid w:val="00882E98"/>
    <w:rsid w:val="00883242"/>
    <w:rsid w:val="00883A53"/>
    <w:rsid w:val="00884414"/>
    <w:rsid w:val="0088443D"/>
    <w:rsid w:val="0088526C"/>
    <w:rsid w:val="00885C59"/>
    <w:rsid w:val="00885F34"/>
    <w:rsid w:val="00887D10"/>
    <w:rsid w:val="00890C47"/>
    <w:rsid w:val="00891F47"/>
    <w:rsid w:val="00892333"/>
    <w:rsid w:val="0089256F"/>
    <w:rsid w:val="008932BD"/>
    <w:rsid w:val="00893783"/>
    <w:rsid w:val="00893CDB"/>
    <w:rsid w:val="00893D12"/>
    <w:rsid w:val="0089468F"/>
    <w:rsid w:val="00894D85"/>
    <w:rsid w:val="00895105"/>
    <w:rsid w:val="00895316"/>
    <w:rsid w:val="00895861"/>
    <w:rsid w:val="00896C8E"/>
    <w:rsid w:val="00897B91"/>
    <w:rsid w:val="008A00A0"/>
    <w:rsid w:val="008A0836"/>
    <w:rsid w:val="008A08A9"/>
    <w:rsid w:val="008A1693"/>
    <w:rsid w:val="008A21F0"/>
    <w:rsid w:val="008A22A9"/>
    <w:rsid w:val="008A2C75"/>
    <w:rsid w:val="008A5DE5"/>
    <w:rsid w:val="008B17E8"/>
    <w:rsid w:val="008B1FDB"/>
    <w:rsid w:val="008B2A5B"/>
    <w:rsid w:val="008B367A"/>
    <w:rsid w:val="008B430F"/>
    <w:rsid w:val="008B44C9"/>
    <w:rsid w:val="008B4DA3"/>
    <w:rsid w:val="008B4FF4"/>
    <w:rsid w:val="008B5690"/>
    <w:rsid w:val="008B5E9F"/>
    <w:rsid w:val="008B62A0"/>
    <w:rsid w:val="008B660F"/>
    <w:rsid w:val="008B6729"/>
    <w:rsid w:val="008B71D5"/>
    <w:rsid w:val="008B739F"/>
    <w:rsid w:val="008B7A84"/>
    <w:rsid w:val="008B7F83"/>
    <w:rsid w:val="008C085A"/>
    <w:rsid w:val="008C15FE"/>
    <w:rsid w:val="008C1A20"/>
    <w:rsid w:val="008C1A99"/>
    <w:rsid w:val="008C2FB5"/>
    <w:rsid w:val="008C302C"/>
    <w:rsid w:val="008C4806"/>
    <w:rsid w:val="008C4CAB"/>
    <w:rsid w:val="008C6461"/>
    <w:rsid w:val="008C6A74"/>
    <w:rsid w:val="008C6BA4"/>
    <w:rsid w:val="008C6F82"/>
    <w:rsid w:val="008C7614"/>
    <w:rsid w:val="008C7CBC"/>
    <w:rsid w:val="008D0067"/>
    <w:rsid w:val="008D125E"/>
    <w:rsid w:val="008D1FF1"/>
    <w:rsid w:val="008D48E1"/>
    <w:rsid w:val="008D52B1"/>
    <w:rsid w:val="008D5308"/>
    <w:rsid w:val="008D55BF"/>
    <w:rsid w:val="008D61E0"/>
    <w:rsid w:val="008D6589"/>
    <w:rsid w:val="008D6722"/>
    <w:rsid w:val="008D6E1D"/>
    <w:rsid w:val="008D7A32"/>
    <w:rsid w:val="008D7AB2"/>
    <w:rsid w:val="008E0259"/>
    <w:rsid w:val="008E131D"/>
    <w:rsid w:val="008E26CC"/>
    <w:rsid w:val="008E43E0"/>
    <w:rsid w:val="008E4A0E"/>
    <w:rsid w:val="008E4E59"/>
    <w:rsid w:val="008E55E9"/>
    <w:rsid w:val="008E5E22"/>
    <w:rsid w:val="008E6D13"/>
    <w:rsid w:val="008F0115"/>
    <w:rsid w:val="008F0383"/>
    <w:rsid w:val="008F1F6A"/>
    <w:rsid w:val="008F21FD"/>
    <w:rsid w:val="008F28E7"/>
    <w:rsid w:val="008F3EB5"/>
    <w:rsid w:val="008F3EDF"/>
    <w:rsid w:val="008F56DB"/>
    <w:rsid w:val="008F5F6F"/>
    <w:rsid w:val="008F5F98"/>
    <w:rsid w:val="008F6C04"/>
    <w:rsid w:val="0090053B"/>
    <w:rsid w:val="00900E59"/>
    <w:rsid w:val="00900FCF"/>
    <w:rsid w:val="00901298"/>
    <w:rsid w:val="009019BB"/>
    <w:rsid w:val="00902919"/>
    <w:rsid w:val="0090315B"/>
    <w:rsid w:val="009033B0"/>
    <w:rsid w:val="00904350"/>
    <w:rsid w:val="00904D31"/>
    <w:rsid w:val="00905926"/>
    <w:rsid w:val="00905E6C"/>
    <w:rsid w:val="00905F58"/>
    <w:rsid w:val="0090604A"/>
    <w:rsid w:val="00907038"/>
    <w:rsid w:val="009078AB"/>
    <w:rsid w:val="0091055E"/>
    <w:rsid w:val="00912C5D"/>
    <w:rsid w:val="00912EC7"/>
    <w:rsid w:val="00913D40"/>
    <w:rsid w:val="00913F89"/>
    <w:rsid w:val="00915222"/>
    <w:rsid w:val="009153A2"/>
    <w:rsid w:val="0091571A"/>
    <w:rsid w:val="00915AC4"/>
    <w:rsid w:val="00915EE5"/>
    <w:rsid w:val="00917432"/>
    <w:rsid w:val="00920404"/>
    <w:rsid w:val="00920A1E"/>
    <w:rsid w:val="00920C71"/>
    <w:rsid w:val="00921C7E"/>
    <w:rsid w:val="009221AD"/>
    <w:rsid w:val="009227DD"/>
    <w:rsid w:val="00923015"/>
    <w:rsid w:val="009234D0"/>
    <w:rsid w:val="00923E52"/>
    <w:rsid w:val="00925013"/>
    <w:rsid w:val="00925024"/>
    <w:rsid w:val="00925655"/>
    <w:rsid w:val="00925733"/>
    <w:rsid w:val="009257A8"/>
    <w:rsid w:val="009261C8"/>
    <w:rsid w:val="00926CB1"/>
    <w:rsid w:val="00926D03"/>
    <w:rsid w:val="00926F76"/>
    <w:rsid w:val="0092703B"/>
    <w:rsid w:val="00927DB3"/>
    <w:rsid w:val="00927E08"/>
    <w:rsid w:val="00930D17"/>
    <w:rsid w:val="00930ED6"/>
    <w:rsid w:val="009310DD"/>
    <w:rsid w:val="00931206"/>
    <w:rsid w:val="00932077"/>
    <w:rsid w:val="00932A03"/>
    <w:rsid w:val="00932A88"/>
    <w:rsid w:val="00932F33"/>
    <w:rsid w:val="0093313E"/>
    <w:rsid w:val="009331F9"/>
    <w:rsid w:val="00933A8B"/>
    <w:rsid w:val="00934012"/>
    <w:rsid w:val="00934B12"/>
    <w:rsid w:val="00934C5E"/>
    <w:rsid w:val="0093530F"/>
    <w:rsid w:val="0093592F"/>
    <w:rsid w:val="009359A7"/>
    <w:rsid w:val="00935E65"/>
    <w:rsid w:val="009363F0"/>
    <w:rsid w:val="00936657"/>
    <w:rsid w:val="0093688D"/>
    <w:rsid w:val="00936DDD"/>
    <w:rsid w:val="0094165A"/>
    <w:rsid w:val="00942051"/>
    <w:rsid w:val="00942056"/>
    <w:rsid w:val="009429D1"/>
    <w:rsid w:val="00942E67"/>
    <w:rsid w:val="00943299"/>
    <w:rsid w:val="009438A7"/>
    <w:rsid w:val="00945541"/>
    <w:rsid w:val="009458AF"/>
    <w:rsid w:val="00946555"/>
    <w:rsid w:val="009470F0"/>
    <w:rsid w:val="009520A1"/>
    <w:rsid w:val="00952212"/>
    <w:rsid w:val="009522E2"/>
    <w:rsid w:val="0095259D"/>
    <w:rsid w:val="009528C1"/>
    <w:rsid w:val="009532C7"/>
    <w:rsid w:val="00953891"/>
    <w:rsid w:val="00953E82"/>
    <w:rsid w:val="00955D6C"/>
    <w:rsid w:val="00957107"/>
    <w:rsid w:val="00960547"/>
    <w:rsid w:val="00960CCA"/>
    <w:rsid w:val="00960E03"/>
    <w:rsid w:val="009624AB"/>
    <w:rsid w:val="009634F6"/>
    <w:rsid w:val="00963579"/>
    <w:rsid w:val="00963FEC"/>
    <w:rsid w:val="0096422F"/>
    <w:rsid w:val="00964AE3"/>
    <w:rsid w:val="00965F05"/>
    <w:rsid w:val="0096720F"/>
    <w:rsid w:val="0096762D"/>
    <w:rsid w:val="0097036E"/>
    <w:rsid w:val="00970968"/>
    <w:rsid w:val="0097104E"/>
    <w:rsid w:val="009718BF"/>
    <w:rsid w:val="00973DB2"/>
    <w:rsid w:val="00973EF2"/>
    <w:rsid w:val="009771A9"/>
    <w:rsid w:val="00980CC7"/>
    <w:rsid w:val="00981475"/>
    <w:rsid w:val="00981668"/>
    <w:rsid w:val="0098267D"/>
    <w:rsid w:val="00982D48"/>
    <w:rsid w:val="00984331"/>
    <w:rsid w:val="00984C07"/>
    <w:rsid w:val="00985F69"/>
    <w:rsid w:val="00986E99"/>
    <w:rsid w:val="00987813"/>
    <w:rsid w:val="00990C18"/>
    <w:rsid w:val="00990C46"/>
    <w:rsid w:val="009918C0"/>
    <w:rsid w:val="00991DEF"/>
    <w:rsid w:val="00992659"/>
    <w:rsid w:val="0099359F"/>
    <w:rsid w:val="00993B98"/>
    <w:rsid w:val="00993F37"/>
    <w:rsid w:val="00993F3E"/>
    <w:rsid w:val="009943CC"/>
    <w:rsid w:val="009944F9"/>
    <w:rsid w:val="00995954"/>
    <w:rsid w:val="00995E81"/>
    <w:rsid w:val="00996470"/>
    <w:rsid w:val="00996603"/>
    <w:rsid w:val="009974B3"/>
    <w:rsid w:val="00997A0E"/>
    <w:rsid w:val="00997F5D"/>
    <w:rsid w:val="009A0220"/>
    <w:rsid w:val="009A02CC"/>
    <w:rsid w:val="009A09AC"/>
    <w:rsid w:val="009A1946"/>
    <w:rsid w:val="009A1BBC"/>
    <w:rsid w:val="009A2864"/>
    <w:rsid w:val="009A313E"/>
    <w:rsid w:val="009A3EAC"/>
    <w:rsid w:val="009A40D9"/>
    <w:rsid w:val="009A73B8"/>
    <w:rsid w:val="009A7D6E"/>
    <w:rsid w:val="009A7FAB"/>
    <w:rsid w:val="009B08F7"/>
    <w:rsid w:val="009B0E94"/>
    <w:rsid w:val="009B165F"/>
    <w:rsid w:val="009B1833"/>
    <w:rsid w:val="009B2E67"/>
    <w:rsid w:val="009B3CFB"/>
    <w:rsid w:val="009B417F"/>
    <w:rsid w:val="009B4483"/>
    <w:rsid w:val="009B4D45"/>
    <w:rsid w:val="009B50F6"/>
    <w:rsid w:val="009B5879"/>
    <w:rsid w:val="009B5A96"/>
    <w:rsid w:val="009B6030"/>
    <w:rsid w:val="009C0129"/>
    <w:rsid w:val="009C0698"/>
    <w:rsid w:val="009C098A"/>
    <w:rsid w:val="009C0DA0"/>
    <w:rsid w:val="009C1693"/>
    <w:rsid w:val="009C1AD9"/>
    <w:rsid w:val="009C1FCA"/>
    <w:rsid w:val="009C1FE2"/>
    <w:rsid w:val="009C3001"/>
    <w:rsid w:val="009C44C9"/>
    <w:rsid w:val="009C575A"/>
    <w:rsid w:val="009C5831"/>
    <w:rsid w:val="009C6531"/>
    <w:rsid w:val="009C65D7"/>
    <w:rsid w:val="009C6822"/>
    <w:rsid w:val="009C69B7"/>
    <w:rsid w:val="009C720E"/>
    <w:rsid w:val="009C72FE"/>
    <w:rsid w:val="009C7379"/>
    <w:rsid w:val="009C7D6E"/>
    <w:rsid w:val="009D081A"/>
    <w:rsid w:val="009D0C17"/>
    <w:rsid w:val="009D1EBE"/>
    <w:rsid w:val="009D2409"/>
    <w:rsid w:val="009D2983"/>
    <w:rsid w:val="009D2C2D"/>
    <w:rsid w:val="009D36ED"/>
    <w:rsid w:val="009D422F"/>
    <w:rsid w:val="009D4F4A"/>
    <w:rsid w:val="009D572A"/>
    <w:rsid w:val="009D6050"/>
    <w:rsid w:val="009D67D9"/>
    <w:rsid w:val="009D7742"/>
    <w:rsid w:val="009D788B"/>
    <w:rsid w:val="009D7D50"/>
    <w:rsid w:val="009E037B"/>
    <w:rsid w:val="009E05EC"/>
    <w:rsid w:val="009E0B0E"/>
    <w:rsid w:val="009E0CF8"/>
    <w:rsid w:val="009E16BB"/>
    <w:rsid w:val="009E3679"/>
    <w:rsid w:val="009E39E7"/>
    <w:rsid w:val="009E4D22"/>
    <w:rsid w:val="009E56EB"/>
    <w:rsid w:val="009E5811"/>
    <w:rsid w:val="009E6AB6"/>
    <w:rsid w:val="009E6B21"/>
    <w:rsid w:val="009E7F27"/>
    <w:rsid w:val="009F1A7D"/>
    <w:rsid w:val="009F25A7"/>
    <w:rsid w:val="009F329B"/>
    <w:rsid w:val="009F3431"/>
    <w:rsid w:val="009F3838"/>
    <w:rsid w:val="009F3ECD"/>
    <w:rsid w:val="009F4B19"/>
    <w:rsid w:val="009F5C54"/>
    <w:rsid w:val="009F5F05"/>
    <w:rsid w:val="009F72C4"/>
    <w:rsid w:val="009F7315"/>
    <w:rsid w:val="009F734B"/>
    <w:rsid w:val="009F73D1"/>
    <w:rsid w:val="009F7846"/>
    <w:rsid w:val="00A00D40"/>
    <w:rsid w:val="00A01215"/>
    <w:rsid w:val="00A01FE7"/>
    <w:rsid w:val="00A04A93"/>
    <w:rsid w:val="00A070D4"/>
    <w:rsid w:val="00A07569"/>
    <w:rsid w:val="00A07749"/>
    <w:rsid w:val="00A078FB"/>
    <w:rsid w:val="00A10CE1"/>
    <w:rsid w:val="00A10CED"/>
    <w:rsid w:val="00A11A30"/>
    <w:rsid w:val="00A128C6"/>
    <w:rsid w:val="00A12AAF"/>
    <w:rsid w:val="00A1316A"/>
    <w:rsid w:val="00A143CE"/>
    <w:rsid w:val="00A16D9B"/>
    <w:rsid w:val="00A20F53"/>
    <w:rsid w:val="00A21A49"/>
    <w:rsid w:val="00A21F8C"/>
    <w:rsid w:val="00A231E9"/>
    <w:rsid w:val="00A23647"/>
    <w:rsid w:val="00A245FE"/>
    <w:rsid w:val="00A25A3E"/>
    <w:rsid w:val="00A27510"/>
    <w:rsid w:val="00A27E8C"/>
    <w:rsid w:val="00A30056"/>
    <w:rsid w:val="00A307AE"/>
    <w:rsid w:val="00A3084B"/>
    <w:rsid w:val="00A30A5E"/>
    <w:rsid w:val="00A31018"/>
    <w:rsid w:val="00A320F3"/>
    <w:rsid w:val="00A34499"/>
    <w:rsid w:val="00A350CB"/>
    <w:rsid w:val="00A3511D"/>
    <w:rsid w:val="00A35E8B"/>
    <w:rsid w:val="00A36070"/>
    <w:rsid w:val="00A361C6"/>
    <w:rsid w:val="00A3669F"/>
    <w:rsid w:val="00A37D04"/>
    <w:rsid w:val="00A41A01"/>
    <w:rsid w:val="00A4219F"/>
    <w:rsid w:val="00A429A9"/>
    <w:rsid w:val="00A42AA4"/>
    <w:rsid w:val="00A42D23"/>
    <w:rsid w:val="00A43CFF"/>
    <w:rsid w:val="00A47719"/>
    <w:rsid w:val="00A47D98"/>
    <w:rsid w:val="00A47EAB"/>
    <w:rsid w:val="00A50510"/>
    <w:rsid w:val="00A5068D"/>
    <w:rsid w:val="00A509B4"/>
    <w:rsid w:val="00A51D10"/>
    <w:rsid w:val="00A52C2F"/>
    <w:rsid w:val="00A5427A"/>
    <w:rsid w:val="00A54C7B"/>
    <w:rsid w:val="00A54CFD"/>
    <w:rsid w:val="00A5639F"/>
    <w:rsid w:val="00A5675E"/>
    <w:rsid w:val="00A56C46"/>
    <w:rsid w:val="00A57040"/>
    <w:rsid w:val="00A60064"/>
    <w:rsid w:val="00A6044F"/>
    <w:rsid w:val="00A60D26"/>
    <w:rsid w:val="00A624A6"/>
    <w:rsid w:val="00A62B43"/>
    <w:rsid w:val="00A63DDA"/>
    <w:rsid w:val="00A64F90"/>
    <w:rsid w:val="00A65A2B"/>
    <w:rsid w:val="00A66578"/>
    <w:rsid w:val="00A67184"/>
    <w:rsid w:val="00A70170"/>
    <w:rsid w:val="00A72659"/>
    <w:rsid w:val="00A726C7"/>
    <w:rsid w:val="00A73A96"/>
    <w:rsid w:val="00A7409C"/>
    <w:rsid w:val="00A752B5"/>
    <w:rsid w:val="00A75321"/>
    <w:rsid w:val="00A774B4"/>
    <w:rsid w:val="00A77927"/>
    <w:rsid w:val="00A80C66"/>
    <w:rsid w:val="00A81734"/>
    <w:rsid w:val="00A81791"/>
    <w:rsid w:val="00A8195D"/>
    <w:rsid w:val="00A81B75"/>
    <w:rsid w:val="00A81DC9"/>
    <w:rsid w:val="00A82614"/>
    <w:rsid w:val="00A82923"/>
    <w:rsid w:val="00A83203"/>
    <w:rsid w:val="00A8356E"/>
    <w:rsid w:val="00A83653"/>
    <w:rsid w:val="00A8372C"/>
    <w:rsid w:val="00A83837"/>
    <w:rsid w:val="00A841A0"/>
    <w:rsid w:val="00A855FA"/>
    <w:rsid w:val="00A8778B"/>
    <w:rsid w:val="00A90170"/>
    <w:rsid w:val="00A905C6"/>
    <w:rsid w:val="00A90A0B"/>
    <w:rsid w:val="00A912FE"/>
    <w:rsid w:val="00A91418"/>
    <w:rsid w:val="00A91A18"/>
    <w:rsid w:val="00A91B40"/>
    <w:rsid w:val="00A91C80"/>
    <w:rsid w:val="00A9244B"/>
    <w:rsid w:val="00A932DF"/>
    <w:rsid w:val="00A93AC1"/>
    <w:rsid w:val="00A947CF"/>
    <w:rsid w:val="00A94E82"/>
    <w:rsid w:val="00A95C5F"/>
    <w:rsid w:val="00A95F5B"/>
    <w:rsid w:val="00A96D9C"/>
    <w:rsid w:val="00A97222"/>
    <w:rsid w:val="00A973B4"/>
    <w:rsid w:val="00A9772A"/>
    <w:rsid w:val="00AA18E2"/>
    <w:rsid w:val="00AA22B0"/>
    <w:rsid w:val="00AA2942"/>
    <w:rsid w:val="00AA2B19"/>
    <w:rsid w:val="00AA3B89"/>
    <w:rsid w:val="00AA5AE4"/>
    <w:rsid w:val="00AA5CF0"/>
    <w:rsid w:val="00AA5E50"/>
    <w:rsid w:val="00AA642B"/>
    <w:rsid w:val="00AB0677"/>
    <w:rsid w:val="00AB0B02"/>
    <w:rsid w:val="00AB0B7E"/>
    <w:rsid w:val="00AB156B"/>
    <w:rsid w:val="00AB1983"/>
    <w:rsid w:val="00AB1B33"/>
    <w:rsid w:val="00AB23C3"/>
    <w:rsid w:val="00AB24DB"/>
    <w:rsid w:val="00AB27AB"/>
    <w:rsid w:val="00AB2D46"/>
    <w:rsid w:val="00AB35D0"/>
    <w:rsid w:val="00AB51A2"/>
    <w:rsid w:val="00AB6B59"/>
    <w:rsid w:val="00AB76C0"/>
    <w:rsid w:val="00AB77E7"/>
    <w:rsid w:val="00AC1DCF"/>
    <w:rsid w:val="00AC23B1"/>
    <w:rsid w:val="00AC260E"/>
    <w:rsid w:val="00AC2AF9"/>
    <w:rsid w:val="00AC2F71"/>
    <w:rsid w:val="00AC47A6"/>
    <w:rsid w:val="00AC47C9"/>
    <w:rsid w:val="00AC5007"/>
    <w:rsid w:val="00AC56FF"/>
    <w:rsid w:val="00AC60C5"/>
    <w:rsid w:val="00AC64E6"/>
    <w:rsid w:val="00AC67E9"/>
    <w:rsid w:val="00AC711B"/>
    <w:rsid w:val="00AC76EA"/>
    <w:rsid w:val="00AC78ED"/>
    <w:rsid w:val="00AC79E9"/>
    <w:rsid w:val="00AD02D3"/>
    <w:rsid w:val="00AD0BCA"/>
    <w:rsid w:val="00AD3675"/>
    <w:rsid w:val="00AD4125"/>
    <w:rsid w:val="00AD42AB"/>
    <w:rsid w:val="00AD56A9"/>
    <w:rsid w:val="00AD69C4"/>
    <w:rsid w:val="00AD6F0C"/>
    <w:rsid w:val="00AE1C5F"/>
    <w:rsid w:val="00AE23DD"/>
    <w:rsid w:val="00AE3899"/>
    <w:rsid w:val="00AE561A"/>
    <w:rsid w:val="00AE59FA"/>
    <w:rsid w:val="00AE6CD2"/>
    <w:rsid w:val="00AE6F2D"/>
    <w:rsid w:val="00AE776A"/>
    <w:rsid w:val="00AF1F68"/>
    <w:rsid w:val="00AF2546"/>
    <w:rsid w:val="00AF27B7"/>
    <w:rsid w:val="00AF27FF"/>
    <w:rsid w:val="00AF2BB2"/>
    <w:rsid w:val="00AF2E43"/>
    <w:rsid w:val="00AF3C5D"/>
    <w:rsid w:val="00AF4817"/>
    <w:rsid w:val="00AF6230"/>
    <w:rsid w:val="00AF726A"/>
    <w:rsid w:val="00AF7AB4"/>
    <w:rsid w:val="00AF7B91"/>
    <w:rsid w:val="00B00015"/>
    <w:rsid w:val="00B0033A"/>
    <w:rsid w:val="00B01079"/>
    <w:rsid w:val="00B01B47"/>
    <w:rsid w:val="00B025AB"/>
    <w:rsid w:val="00B03050"/>
    <w:rsid w:val="00B031F6"/>
    <w:rsid w:val="00B043A6"/>
    <w:rsid w:val="00B06DE8"/>
    <w:rsid w:val="00B077AD"/>
    <w:rsid w:val="00B07AE1"/>
    <w:rsid w:val="00B07D23"/>
    <w:rsid w:val="00B10FDC"/>
    <w:rsid w:val="00B12968"/>
    <w:rsid w:val="00B131FF"/>
    <w:rsid w:val="00B13498"/>
    <w:rsid w:val="00B13DA2"/>
    <w:rsid w:val="00B14BD8"/>
    <w:rsid w:val="00B1672A"/>
    <w:rsid w:val="00B16E71"/>
    <w:rsid w:val="00B1728C"/>
    <w:rsid w:val="00B174BD"/>
    <w:rsid w:val="00B201C7"/>
    <w:rsid w:val="00B20690"/>
    <w:rsid w:val="00B20B2A"/>
    <w:rsid w:val="00B21179"/>
    <w:rsid w:val="00B2129B"/>
    <w:rsid w:val="00B215A8"/>
    <w:rsid w:val="00B22FA7"/>
    <w:rsid w:val="00B239C4"/>
    <w:rsid w:val="00B23D86"/>
    <w:rsid w:val="00B24845"/>
    <w:rsid w:val="00B26370"/>
    <w:rsid w:val="00B27039"/>
    <w:rsid w:val="00B27C56"/>
    <w:rsid w:val="00B27D18"/>
    <w:rsid w:val="00B300DB"/>
    <w:rsid w:val="00B32BEC"/>
    <w:rsid w:val="00B34857"/>
    <w:rsid w:val="00B35B87"/>
    <w:rsid w:val="00B36C34"/>
    <w:rsid w:val="00B37396"/>
    <w:rsid w:val="00B37E93"/>
    <w:rsid w:val="00B40556"/>
    <w:rsid w:val="00B40560"/>
    <w:rsid w:val="00B41570"/>
    <w:rsid w:val="00B41D0C"/>
    <w:rsid w:val="00B43107"/>
    <w:rsid w:val="00B459CF"/>
    <w:rsid w:val="00B45AC4"/>
    <w:rsid w:val="00B45E0A"/>
    <w:rsid w:val="00B47A18"/>
    <w:rsid w:val="00B51CD5"/>
    <w:rsid w:val="00B53824"/>
    <w:rsid w:val="00B53857"/>
    <w:rsid w:val="00B54009"/>
    <w:rsid w:val="00B54B6C"/>
    <w:rsid w:val="00B55A04"/>
    <w:rsid w:val="00B55ACB"/>
    <w:rsid w:val="00B55CEE"/>
    <w:rsid w:val="00B55E6A"/>
    <w:rsid w:val="00B56112"/>
    <w:rsid w:val="00B56FB1"/>
    <w:rsid w:val="00B6083F"/>
    <w:rsid w:val="00B61504"/>
    <w:rsid w:val="00B61B54"/>
    <w:rsid w:val="00B620AE"/>
    <w:rsid w:val="00B62D34"/>
    <w:rsid w:val="00B62E95"/>
    <w:rsid w:val="00B635B4"/>
    <w:rsid w:val="00B63ABC"/>
    <w:rsid w:val="00B64D3D"/>
    <w:rsid w:val="00B64F0A"/>
    <w:rsid w:val="00B6562C"/>
    <w:rsid w:val="00B6729E"/>
    <w:rsid w:val="00B720C9"/>
    <w:rsid w:val="00B730CC"/>
    <w:rsid w:val="00B7391B"/>
    <w:rsid w:val="00B73ACC"/>
    <w:rsid w:val="00B743E7"/>
    <w:rsid w:val="00B748EB"/>
    <w:rsid w:val="00B74B80"/>
    <w:rsid w:val="00B7567D"/>
    <w:rsid w:val="00B768A9"/>
    <w:rsid w:val="00B76E90"/>
    <w:rsid w:val="00B77335"/>
    <w:rsid w:val="00B8005C"/>
    <w:rsid w:val="00B8017B"/>
    <w:rsid w:val="00B82E5F"/>
    <w:rsid w:val="00B85BE0"/>
    <w:rsid w:val="00B8666B"/>
    <w:rsid w:val="00B86C64"/>
    <w:rsid w:val="00B902B5"/>
    <w:rsid w:val="00B904F4"/>
    <w:rsid w:val="00B90BD1"/>
    <w:rsid w:val="00B92536"/>
    <w:rsid w:val="00B9274D"/>
    <w:rsid w:val="00B93260"/>
    <w:rsid w:val="00B94207"/>
    <w:rsid w:val="00B945D4"/>
    <w:rsid w:val="00B94BD0"/>
    <w:rsid w:val="00B9506C"/>
    <w:rsid w:val="00B95E25"/>
    <w:rsid w:val="00B96F2C"/>
    <w:rsid w:val="00B97B50"/>
    <w:rsid w:val="00BA1B6F"/>
    <w:rsid w:val="00BA3608"/>
    <w:rsid w:val="00BA3959"/>
    <w:rsid w:val="00BA563D"/>
    <w:rsid w:val="00BA5BCC"/>
    <w:rsid w:val="00BB17A3"/>
    <w:rsid w:val="00BB1855"/>
    <w:rsid w:val="00BB2332"/>
    <w:rsid w:val="00BB239F"/>
    <w:rsid w:val="00BB2494"/>
    <w:rsid w:val="00BB2522"/>
    <w:rsid w:val="00BB28A3"/>
    <w:rsid w:val="00BB3498"/>
    <w:rsid w:val="00BB41F0"/>
    <w:rsid w:val="00BB5218"/>
    <w:rsid w:val="00BB72C0"/>
    <w:rsid w:val="00BB7FF3"/>
    <w:rsid w:val="00BC0AF1"/>
    <w:rsid w:val="00BC27BE"/>
    <w:rsid w:val="00BC3779"/>
    <w:rsid w:val="00BC41A0"/>
    <w:rsid w:val="00BC43D8"/>
    <w:rsid w:val="00BC5A86"/>
    <w:rsid w:val="00BC7AB9"/>
    <w:rsid w:val="00BD0186"/>
    <w:rsid w:val="00BD059C"/>
    <w:rsid w:val="00BD06A1"/>
    <w:rsid w:val="00BD0837"/>
    <w:rsid w:val="00BD0D32"/>
    <w:rsid w:val="00BD1661"/>
    <w:rsid w:val="00BD425B"/>
    <w:rsid w:val="00BD56BE"/>
    <w:rsid w:val="00BD6178"/>
    <w:rsid w:val="00BD6348"/>
    <w:rsid w:val="00BD724D"/>
    <w:rsid w:val="00BD7990"/>
    <w:rsid w:val="00BE0B4C"/>
    <w:rsid w:val="00BE147F"/>
    <w:rsid w:val="00BE1655"/>
    <w:rsid w:val="00BE1BBC"/>
    <w:rsid w:val="00BE2DEC"/>
    <w:rsid w:val="00BE3953"/>
    <w:rsid w:val="00BE46B5"/>
    <w:rsid w:val="00BE61FB"/>
    <w:rsid w:val="00BE6663"/>
    <w:rsid w:val="00BE69B7"/>
    <w:rsid w:val="00BE6E4A"/>
    <w:rsid w:val="00BF0917"/>
    <w:rsid w:val="00BF0C29"/>
    <w:rsid w:val="00BF0CD7"/>
    <w:rsid w:val="00BF0F60"/>
    <w:rsid w:val="00BF143E"/>
    <w:rsid w:val="00BF15CE"/>
    <w:rsid w:val="00BF2157"/>
    <w:rsid w:val="00BF2BEE"/>
    <w:rsid w:val="00BF2FC3"/>
    <w:rsid w:val="00BF3551"/>
    <w:rsid w:val="00BF35F2"/>
    <w:rsid w:val="00BF37C3"/>
    <w:rsid w:val="00BF4F07"/>
    <w:rsid w:val="00BF695B"/>
    <w:rsid w:val="00BF6A14"/>
    <w:rsid w:val="00BF71B0"/>
    <w:rsid w:val="00C00DD9"/>
    <w:rsid w:val="00C0161F"/>
    <w:rsid w:val="00C030BD"/>
    <w:rsid w:val="00C036C3"/>
    <w:rsid w:val="00C03CCA"/>
    <w:rsid w:val="00C040E8"/>
    <w:rsid w:val="00C0499E"/>
    <w:rsid w:val="00C04BB2"/>
    <w:rsid w:val="00C04F4A"/>
    <w:rsid w:val="00C058AF"/>
    <w:rsid w:val="00C06094"/>
    <w:rsid w:val="00C06484"/>
    <w:rsid w:val="00C06F9E"/>
    <w:rsid w:val="00C07776"/>
    <w:rsid w:val="00C07796"/>
    <w:rsid w:val="00C07C0D"/>
    <w:rsid w:val="00C10210"/>
    <w:rsid w:val="00C1035C"/>
    <w:rsid w:val="00C1140E"/>
    <w:rsid w:val="00C12AC4"/>
    <w:rsid w:val="00C130F8"/>
    <w:rsid w:val="00C134A8"/>
    <w:rsid w:val="00C1358F"/>
    <w:rsid w:val="00C13839"/>
    <w:rsid w:val="00C13C2A"/>
    <w:rsid w:val="00C13CE8"/>
    <w:rsid w:val="00C14187"/>
    <w:rsid w:val="00C15151"/>
    <w:rsid w:val="00C1663D"/>
    <w:rsid w:val="00C16959"/>
    <w:rsid w:val="00C16B6B"/>
    <w:rsid w:val="00C179BC"/>
    <w:rsid w:val="00C17F8C"/>
    <w:rsid w:val="00C20761"/>
    <w:rsid w:val="00C211E6"/>
    <w:rsid w:val="00C22446"/>
    <w:rsid w:val="00C22681"/>
    <w:rsid w:val="00C22FB5"/>
    <w:rsid w:val="00C24236"/>
    <w:rsid w:val="00C242CA"/>
    <w:rsid w:val="00C24CBF"/>
    <w:rsid w:val="00C25533"/>
    <w:rsid w:val="00C25C66"/>
    <w:rsid w:val="00C26FD3"/>
    <w:rsid w:val="00C2710B"/>
    <w:rsid w:val="00C279C2"/>
    <w:rsid w:val="00C308D8"/>
    <w:rsid w:val="00C3183E"/>
    <w:rsid w:val="00C31CB8"/>
    <w:rsid w:val="00C33531"/>
    <w:rsid w:val="00C33B9E"/>
    <w:rsid w:val="00C34194"/>
    <w:rsid w:val="00C35EF7"/>
    <w:rsid w:val="00C37BAE"/>
    <w:rsid w:val="00C4043D"/>
    <w:rsid w:val="00C40DAA"/>
    <w:rsid w:val="00C41110"/>
    <w:rsid w:val="00C41F7E"/>
    <w:rsid w:val="00C42A1B"/>
    <w:rsid w:val="00C42B41"/>
    <w:rsid w:val="00C42C1F"/>
    <w:rsid w:val="00C433C5"/>
    <w:rsid w:val="00C44A8D"/>
    <w:rsid w:val="00C44CF8"/>
    <w:rsid w:val="00C45B91"/>
    <w:rsid w:val="00C460A1"/>
    <w:rsid w:val="00C467BC"/>
    <w:rsid w:val="00C4789C"/>
    <w:rsid w:val="00C523C4"/>
    <w:rsid w:val="00C52C02"/>
    <w:rsid w:val="00C52DCB"/>
    <w:rsid w:val="00C54CB0"/>
    <w:rsid w:val="00C5696E"/>
    <w:rsid w:val="00C57EE8"/>
    <w:rsid w:val="00C61072"/>
    <w:rsid w:val="00C61CFF"/>
    <w:rsid w:val="00C6243C"/>
    <w:rsid w:val="00C62EA7"/>
    <w:rsid w:val="00C62F54"/>
    <w:rsid w:val="00C63AEA"/>
    <w:rsid w:val="00C664B9"/>
    <w:rsid w:val="00C67BBF"/>
    <w:rsid w:val="00C70168"/>
    <w:rsid w:val="00C71155"/>
    <w:rsid w:val="00C71717"/>
    <w:rsid w:val="00C718DD"/>
    <w:rsid w:val="00C71AFB"/>
    <w:rsid w:val="00C74536"/>
    <w:rsid w:val="00C74707"/>
    <w:rsid w:val="00C75930"/>
    <w:rsid w:val="00C7656E"/>
    <w:rsid w:val="00C767C7"/>
    <w:rsid w:val="00C77237"/>
    <w:rsid w:val="00C779FD"/>
    <w:rsid w:val="00C77D84"/>
    <w:rsid w:val="00C80B9E"/>
    <w:rsid w:val="00C8168E"/>
    <w:rsid w:val="00C83635"/>
    <w:rsid w:val="00C841B7"/>
    <w:rsid w:val="00C84A6C"/>
    <w:rsid w:val="00C85258"/>
    <w:rsid w:val="00C8667D"/>
    <w:rsid w:val="00C86967"/>
    <w:rsid w:val="00C91281"/>
    <w:rsid w:val="00C928A8"/>
    <w:rsid w:val="00C93044"/>
    <w:rsid w:val="00C93640"/>
    <w:rsid w:val="00C93A8E"/>
    <w:rsid w:val="00C95246"/>
    <w:rsid w:val="00C966D7"/>
    <w:rsid w:val="00CA02FE"/>
    <w:rsid w:val="00CA103E"/>
    <w:rsid w:val="00CA1B19"/>
    <w:rsid w:val="00CA450C"/>
    <w:rsid w:val="00CA45EB"/>
    <w:rsid w:val="00CA4A12"/>
    <w:rsid w:val="00CA65AA"/>
    <w:rsid w:val="00CA6C45"/>
    <w:rsid w:val="00CA74F6"/>
    <w:rsid w:val="00CA7603"/>
    <w:rsid w:val="00CA790A"/>
    <w:rsid w:val="00CB04F1"/>
    <w:rsid w:val="00CB06C1"/>
    <w:rsid w:val="00CB364E"/>
    <w:rsid w:val="00CB37B8"/>
    <w:rsid w:val="00CB3E35"/>
    <w:rsid w:val="00CB4F1A"/>
    <w:rsid w:val="00CB570A"/>
    <w:rsid w:val="00CB58B4"/>
    <w:rsid w:val="00CB6577"/>
    <w:rsid w:val="00CB6768"/>
    <w:rsid w:val="00CB74C7"/>
    <w:rsid w:val="00CB7558"/>
    <w:rsid w:val="00CC01C9"/>
    <w:rsid w:val="00CC1FE9"/>
    <w:rsid w:val="00CC2430"/>
    <w:rsid w:val="00CC31D7"/>
    <w:rsid w:val="00CC3B49"/>
    <w:rsid w:val="00CC3D04"/>
    <w:rsid w:val="00CC44A3"/>
    <w:rsid w:val="00CC4AF7"/>
    <w:rsid w:val="00CC54E5"/>
    <w:rsid w:val="00CC5EF5"/>
    <w:rsid w:val="00CC6B96"/>
    <w:rsid w:val="00CC6F04"/>
    <w:rsid w:val="00CC6FB7"/>
    <w:rsid w:val="00CC7B94"/>
    <w:rsid w:val="00CD028B"/>
    <w:rsid w:val="00CD36CF"/>
    <w:rsid w:val="00CD39BC"/>
    <w:rsid w:val="00CD5A94"/>
    <w:rsid w:val="00CD6E8E"/>
    <w:rsid w:val="00CE00E5"/>
    <w:rsid w:val="00CE161F"/>
    <w:rsid w:val="00CE2A1B"/>
    <w:rsid w:val="00CE2CC6"/>
    <w:rsid w:val="00CE3529"/>
    <w:rsid w:val="00CE4320"/>
    <w:rsid w:val="00CE5D9A"/>
    <w:rsid w:val="00CE76CD"/>
    <w:rsid w:val="00CF0B65"/>
    <w:rsid w:val="00CF13DE"/>
    <w:rsid w:val="00CF1C1F"/>
    <w:rsid w:val="00CF3B5E"/>
    <w:rsid w:val="00CF3BA6"/>
    <w:rsid w:val="00CF4547"/>
    <w:rsid w:val="00CF4598"/>
    <w:rsid w:val="00CF4E8C"/>
    <w:rsid w:val="00CF56FD"/>
    <w:rsid w:val="00CF5BA0"/>
    <w:rsid w:val="00CF6913"/>
    <w:rsid w:val="00CF6F60"/>
    <w:rsid w:val="00CF7A9F"/>
    <w:rsid w:val="00CF7AA7"/>
    <w:rsid w:val="00CF7E6D"/>
    <w:rsid w:val="00D00489"/>
    <w:rsid w:val="00D006CF"/>
    <w:rsid w:val="00D007DF"/>
    <w:rsid w:val="00D008A6"/>
    <w:rsid w:val="00D00960"/>
    <w:rsid w:val="00D00B74"/>
    <w:rsid w:val="00D015F0"/>
    <w:rsid w:val="00D01CAE"/>
    <w:rsid w:val="00D042D0"/>
    <w:rsid w:val="00D0447B"/>
    <w:rsid w:val="00D04894"/>
    <w:rsid w:val="00D048A2"/>
    <w:rsid w:val="00D053CE"/>
    <w:rsid w:val="00D0557C"/>
    <w:rsid w:val="00D055EB"/>
    <w:rsid w:val="00D056FE"/>
    <w:rsid w:val="00D05B56"/>
    <w:rsid w:val="00D05D60"/>
    <w:rsid w:val="00D07A5B"/>
    <w:rsid w:val="00D114B2"/>
    <w:rsid w:val="00D121C4"/>
    <w:rsid w:val="00D12D1D"/>
    <w:rsid w:val="00D14274"/>
    <w:rsid w:val="00D15E5B"/>
    <w:rsid w:val="00D17C62"/>
    <w:rsid w:val="00D17CFF"/>
    <w:rsid w:val="00D206D8"/>
    <w:rsid w:val="00D21586"/>
    <w:rsid w:val="00D21EA5"/>
    <w:rsid w:val="00D230F1"/>
    <w:rsid w:val="00D23A38"/>
    <w:rsid w:val="00D248A8"/>
    <w:rsid w:val="00D2574C"/>
    <w:rsid w:val="00D26D79"/>
    <w:rsid w:val="00D27A9C"/>
    <w:rsid w:val="00D27C2B"/>
    <w:rsid w:val="00D27C54"/>
    <w:rsid w:val="00D31077"/>
    <w:rsid w:val="00D33363"/>
    <w:rsid w:val="00D34529"/>
    <w:rsid w:val="00D34943"/>
    <w:rsid w:val="00D34A2B"/>
    <w:rsid w:val="00D35409"/>
    <w:rsid w:val="00D359D4"/>
    <w:rsid w:val="00D378CD"/>
    <w:rsid w:val="00D41B88"/>
    <w:rsid w:val="00D41E23"/>
    <w:rsid w:val="00D429EC"/>
    <w:rsid w:val="00D43D44"/>
    <w:rsid w:val="00D43EBB"/>
    <w:rsid w:val="00D44CFF"/>
    <w:rsid w:val="00D44E4E"/>
    <w:rsid w:val="00D45D74"/>
    <w:rsid w:val="00D46D26"/>
    <w:rsid w:val="00D50F11"/>
    <w:rsid w:val="00D51254"/>
    <w:rsid w:val="00D513A8"/>
    <w:rsid w:val="00D51627"/>
    <w:rsid w:val="00D51E1A"/>
    <w:rsid w:val="00D52344"/>
    <w:rsid w:val="00D5267F"/>
    <w:rsid w:val="00D532DA"/>
    <w:rsid w:val="00D547BF"/>
    <w:rsid w:val="00D54AAC"/>
    <w:rsid w:val="00D54B32"/>
    <w:rsid w:val="00D552E3"/>
    <w:rsid w:val="00D55423"/>
    <w:rsid w:val="00D55DF0"/>
    <w:rsid w:val="00D563E1"/>
    <w:rsid w:val="00D56BB6"/>
    <w:rsid w:val="00D56D4A"/>
    <w:rsid w:val="00D6022B"/>
    <w:rsid w:val="00D60C40"/>
    <w:rsid w:val="00D6138D"/>
    <w:rsid w:val="00D6166E"/>
    <w:rsid w:val="00D61F1D"/>
    <w:rsid w:val="00D62894"/>
    <w:rsid w:val="00D62E78"/>
    <w:rsid w:val="00D63126"/>
    <w:rsid w:val="00D635AF"/>
    <w:rsid w:val="00D63A67"/>
    <w:rsid w:val="00D646C9"/>
    <w:rsid w:val="00D6492E"/>
    <w:rsid w:val="00D65845"/>
    <w:rsid w:val="00D70087"/>
    <w:rsid w:val="00D7079E"/>
    <w:rsid w:val="00D70823"/>
    <w:rsid w:val="00D70AB1"/>
    <w:rsid w:val="00D70F23"/>
    <w:rsid w:val="00D720BA"/>
    <w:rsid w:val="00D73DD6"/>
    <w:rsid w:val="00D745F5"/>
    <w:rsid w:val="00D75392"/>
    <w:rsid w:val="00D7585E"/>
    <w:rsid w:val="00D759A3"/>
    <w:rsid w:val="00D76B0E"/>
    <w:rsid w:val="00D824C4"/>
    <w:rsid w:val="00D82E32"/>
    <w:rsid w:val="00D83974"/>
    <w:rsid w:val="00D84133"/>
    <w:rsid w:val="00D8431C"/>
    <w:rsid w:val="00D85133"/>
    <w:rsid w:val="00D8790C"/>
    <w:rsid w:val="00D90FDB"/>
    <w:rsid w:val="00D91607"/>
    <w:rsid w:val="00D92C82"/>
    <w:rsid w:val="00D93336"/>
    <w:rsid w:val="00D94018"/>
    <w:rsid w:val="00D94314"/>
    <w:rsid w:val="00D95BC7"/>
    <w:rsid w:val="00D95C17"/>
    <w:rsid w:val="00D96043"/>
    <w:rsid w:val="00D974BF"/>
    <w:rsid w:val="00D97779"/>
    <w:rsid w:val="00DA14AB"/>
    <w:rsid w:val="00DA237B"/>
    <w:rsid w:val="00DA52F5"/>
    <w:rsid w:val="00DA68D4"/>
    <w:rsid w:val="00DA73A3"/>
    <w:rsid w:val="00DA76DD"/>
    <w:rsid w:val="00DA7839"/>
    <w:rsid w:val="00DB0306"/>
    <w:rsid w:val="00DB1424"/>
    <w:rsid w:val="00DB2CE0"/>
    <w:rsid w:val="00DB3080"/>
    <w:rsid w:val="00DB4E12"/>
    <w:rsid w:val="00DB5771"/>
    <w:rsid w:val="00DB586E"/>
    <w:rsid w:val="00DB5C50"/>
    <w:rsid w:val="00DC0AB6"/>
    <w:rsid w:val="00DC21CF"/>
    <w:rsid w:val="00DC3395"/>
    <w:rsid w:val="00DC3664"/>
    <w:rsid w:val="00DC4B9B"/>
    <w:rsid w:val="00DC4F84"/>
    <w:rsid w:val="00DC6162"/>
    <w:rsid w:val="00DC6EFC"/>
    <w:rsid w:val="00DC7CDE"/>
    <w:rsid w:val="00DD0472"/>
    <w:rsid w:val="00DD0E44"/>
    <w:rsid w:val="00DD195B"/>
    <w:rsid w:val="00DD243F"/>
    <w:rsid w:val="00DD2C10"/>
    <w:rsid w:val="00DD46E9"/>
    <w:rsid w:val="00DD4711"/>
    <w:rsid w:val="00DD4812"/>
    <w:rsid w:val="00DD4CA7"/>
    <w:rsid w:val="00DD4FF4"/>
    <w:rsid w:val="00DD58F6"/>
    <w:rsid w:val="00DD5A80"/>
    <w:rsid w:val="00DD65BD"/>
    <w:rsid w:val="00DE0097"/>
    <w:rsid w:val="00DE05AE"/>
    <w:rsid w:val="00DE0979"/>
    <w:rsid w:val="00DE12E9"/>
    <w:rsid w:val="00DE2B00"/>
    <w:rsid w:val="00DE301D"/>
    <w:rsid w:val="00DE33EC"/>
    <w:rsid w:val="00DE43F4"/>
    <w:rsid w:val="00DE5391"/>
    <w:rsid w:val="00DE53F8"/>
    <w:rsid w:val="00DE5A51"/>
    <w:rsid w:val="00DE60E6"/>
    <w:rsid w:val="00DE6C9B"/>
    <w:rsid w:val="00DE74DC"/>
    <w:rsid w:val="00DE7D5A"/>
    <w:rsid w:val="00DF1EC4"/>
    <w:rsid w:val="00DF247C"/>
    <w:rsid w:val="00DF3F4F"/>
    <w:rsid w:val="00DF707E"/>
    <w:rsid w:val="00DF70A1"/>
    <w:rsid w:val="00DF759D"/>
    <w:rsid w:val="00E003AF"/>
    <w:rsid w:val="00E00482"/>
    <w:rsid w:val="00E014F5"/>
    <w:rsid w:val="00E018C3"/>
    <w:rsid w:val="00E01C15"/>
    <w:rsid w:val="00E04DEA"/>
    <w:rsid w:val="00E052B1"/>
    <w:rsid w:val="00E05886"/>
    <w:rsid w:val="00E104C6"/>
    <w:rsid w:val="00E10C02"/>
    <w:rsid w:val="00E134D8"/>
    <w:rsid w:val="00E137F4"/>
    <w:rsid w:val="00E13F26"/>
    <w:rsid w:val="00E14889"/>
    <w:rsid w:val="00E164F2"/>
    <w:rsid w:val="00E1666C"/>
    <w:rsid w:val="00E16F61"/>
    <w:rsid w:val="00E178A7"/>
    <w:rsid w:val="00E20F6A"/>
    <w:rsid w:val="00E21A25"/>
    <w:rsid w:val="00E23303"/>
    <w:rsid w:val="00E239E0"/>
    <w:rsid w:val="00E24071"/>
    <w:rsid w:val="00E24EBB"/>
    <w:rsid w:val="00E253CA"/>
    <w:rsid w:val="00E2598A"/>
    <w:rsid w:val="00E2771C"/>
    <w:rsid w:val="00E305D7"/>
    <w:rsid w:val="00E31D50"/>
    <w:rsid w:val="00E324D9"/>
    <w:rsid w:val="00E325BF"/>
    <w:rsid w:val="00E331FB"/>
    <w:rsid w:val="00E33D76"/>
    <w:rsid w:val="00E33DF4"/>
    <w:rsid w:val="00E3417C"/>
    <w:rsid w:val="00E34460"/>
    <w:rsid w:val="00E35EDE"/>
    <w:rsid w:val="00E364AA"/>
    <w:rsid w:val="00E36528"/>
    <w:rsid w:val="00E37439"/>
    <w:rsid w:val="00E37B01"/>
    <w:rsid w:val="00E409B4"/>
    <w:rsid w:val="00E40CF7"/>
    <w:rsid w:val="00E413B8"/>
    <w:rsid w:val="00E4332C"/>
    <w:rsid w:val="00E434EB"/>
    <w:rsid w:val="00E440C0"/>
    <w:rsid w:val="00E44750"/>
    <w:rsid w:val="00E4683D"/>
    <w:rsid w:val="00E46CA0"/>
    <w:rsid w:val="00E470BA"/>
    <w:rsid w:val="00E4765C"/>
    <w:rsid w:val="00E476EC"/>
    <w:rsid w:val="00E504A1"/>
    <w:rsid w:val="00E51231"/>
    <w:rsid w:val="00E5148F"/>
    <w:rsid w:val="00E52A67"/>
    <w:rsid w:val="00E5319A"/>
    <w:rsid w:val="00E54487"/>
    <w:rsid w:val="00E548EF"/>
    <w:rsid w:val="00E55B79"/>
    <w:rsid w:val="00E57617"/>
    <w:rsid w:val="00E602A7"/>
    <w:rsid w:val="00E619E1"/>
    <w:rsid w:val="00E61A11"/>
    <w:rsid w:val="00E62FBE"/>
    <w:rsid w:val="00E63389"/>
    <w:rsid w:val="00E6422B"/>
    <w:rsid w:val="00E64597"/>
    <w:rsid w:val="00E65780"/>
    <w:rsid w:val="00E66AA1"/>
    <w:rsid w:val="00E66B6A"/>
    <w:rsid w:val="00E71243"/>
    <w:rsid w:val="00E71362"/>
    <w:rsid w:val="00E714D8"/>
    <w:rsid w:val="00E7168A"/>
    <w:rsid w:val="00E719EB"/>
    <w:rsid w:val="00E71D25"/>
    <w:rsid w:val="00E7295C"/>
    <w:rsid w:val="00E73306"/>
    <w:rsid w:val="00E73590"/>
    <w:rsid w:val="00E74817"/>
    <w:rsid w:val="00E74FE4"/>
    <w:rsid w:val="00E7553D"/>
    <w:rsid w:val="00E75CD6"/>
    <w:rsid w:val="00E763E5"/>
    <w:rsid w:val="00E76AF9"/>
    <w:rsid w:val="00E76CD3"/>
    <w:rsid w:val="00E7738D"/>
    <w:rsid w:val="00E7751C"/>
    <w:rsid w:val="00E80EF3"/>
    <w:rsid w:val="00E81633"/>
    <w:rsid w:val="00E82503"/>
    <w:rsid w:val="00E82AED"/>
    <w:rsid w:val="00E82FCC"/>
    <w:rsid w:val="00E831A3"/>
    <w:rsid w:val="00E8544E"/>
    <w:rsid w:val="00E862B5"/>
    <w:rsid w:val="00E863D8"/>
    <w:rsid w:val="00E86733"/>
    <w:rsid w:val="00E86927"/>
    <w:rsid w:val="00E8700D"/>
    <w:rsid w:val="00E87094"/>
    <w:rsid w:val="00E9108A"/>
    <w:rsid w:val="00E925B2"/>
    <w:rsid w:val="00E92652"/>
    <w:rsid w:val="00E94803"/>
    <w:rsid w:val="00E94B69"/>
    <w:rsid w:val="00E9588E"/>
    <w:rsid w:val="00E96813"/>
    <w:rsid w:val="00EA17B9"/>
    <w:rsid w:val="00EA279E"/>
    <w:rsid w:val="00EA2BA6"/>
    <w:rsid w:val="00EA2FD7"/>
    <w:rsid w:val="00EA33B1"/>
    <w:rsid w:val="00EA70DA"/>
    <w:rsid w:val="00EA74F2"/>
    <w:rsid w:val="00EA7552"/>
    <w:rsid w:val="00EA7F5C"/>
    <w:rsid w:val="00EB0989"/>
    <w:rsid w:val="00EB193D"/>
    <w:rsid w:val="00EB2A71"/>
    <w:rsid w:val="00EB2C57"/>
    <w:rsid w:val="00EB32CF"/>
    <w:rsid w:val="00EB37D1"/>
    <w:rsid w:val="00EB3839"/>
    <w:rsid w:val="00EB4DDA"/>
    <w:rsid w:val="00EB7598"/>
    <w:rsid w:val="00EB7885"/>
    <w:rsid w:val="00EC0998"/>
    <w:rsid w:val="00EC09C9"/>
    <w:rsid w:val="00EC1145"/>
    <w:rsid w:val="00EC2805"/>
    <w:rsid w:val="00EC3100"/>
    <w:rsid w:val="00EC3D02"/>
    <w:rsid w:val="00EC3D18"/>
    <w:rsid w:val="00EC437B"/>
    <w:rsid w:val="00EC4CBD"/>
    <w:rsid w:val="00EC703B"/>
    <w:rsid w:val="00EC70D8"/>
    <w:rsid w:val="00EC78F8"/>
    <w:rsid w:val="00ED1008"/>
    <w:rsid w:val="00ED1338"/>
    <w:rsid w:val="00ED1475"/>
    <w:rsid w:val="00ED18AB"/>
    <w:rsid w:val="00ED1AB4"/>
    <w:rsid w:val="00ED24D5"/>
    <w:rsid w:val="00ED288C"/>
    <w:rsid w:val="00ED2C23"/>
    <w:rsid w:val="00ED2CF0"/>
    <w:rsid w:val="00ED3541"/>
    <w:rsid w:val="00ED5052"/>
    <w:rsid w:val="00ED6D87"/>
    <w:rsid w:val="00EE1058"/>
    <w:rsid w:val="00EE1089"/>
    <w:rsid w:val="00EE1614"/>
    <w:rsid w:val="00EE3260"/>
    <w:rsid w:val="00EE3475"/>
    <w:rsid w:val="00EE3CF3"/>
    <w:rsid w:val="00EE50F0"/>
    <w:rsid w:val="00EE586E"/>
    <w:rsid w:val="00EE5BEB"/>
    <w:rsid w:val="00EE6524"/>
    <w:rsid w:val="00EE6BD3"/>
    <w:rsid w:val="00EE788B"/>
    <w:rsid w:val="00EF00ED"/>
    <w:rsid w:val="00EF0192"/>
    <w:rsid w:val="00EF0196"/>
    <w:rsid w:val="00EF06A8"/>
    <w:rsid w:val="00EF0943"/>
    <w:rsid w:val="00EF0EAD"/>
    <w:rsid w:val="00EF14B9"/>
    <w:rsid w:val="00EF430A"/>
    <w:rsid w:val="00EF4CB1"/>
    <w:rsid w:val="00EF550A"/>
    <w:rsid w:val="00EF5798"/>
    <w:rsid w:val="00EF5EC5"/>
    <w:rsid w:val="00EF60A5"/>
    <w:rsid w:val="00EF60E5"/>
    <w:rsid w:val="00EF6A0C"/>
    <w:rsid w:val="00EF6E7F"/>
    <w:rsid w:val="00EF6F99"/>
    <w:rsid w:val="00EF7ADB"/>
    <w:rsid w:val="00F01D8F"/>
    <w:rsid w:val="00F01D93"/>
    <w:rsid w:val="00F0316E"/>
    <w:rsid w:val="00F04E2B"/>
    <w:rsid w:val="00F05A4D"/>
    <w:rsid w:val="00F06BB9"/>
    <w:rsid w:val="00F10BCF"/>
    <w:rsid w:val="00F121C4"/>
    <w:rsid w:val="00F15987"/>
    <w:rsid w:val="00F16658"/>
    <w:rsid w:val="00F17235"/>
    <w:rsid w:val="00F20B40"/>
    <w:rsid w:val="00F211C4"/>
    <w:rsid w:val="00F2209D"/>
    <w:rsid w:val="00F2269A"/>
    <w:rsid w:val="00F22775"/>
    <w:rsid w:val="00F228A5"/>
    <w:rsid w:val="00F246D4"/>
    <w:rsid w:val="00F24EA8"/>
    <w:rsid w:val="00F269DC"/>
    <w:rsid w:val="00F272A9"/>
    <w:rsid w:val="00F309E2"/>
    <w:rsid w:val="00F30C2D"/>
    <w:rsid w:val="00F31155"/>
    <w:rsid w:val="00F318BD"/>
    <w:rsid w:val="00F32557"/>
    <w:rsid w:val="00F32CE9"/>
    <w:rsid w:val="00F32DF6"/>
    <w:rsid w:val="00F3300A"/>
    <w:rsid w:val="00F332EF"/>
    <w:rsid w:val="00F33A6A"/>
    <w:rsid w:val="00F33FDE"/>
    <w:rsid w:val="00F3411F"/>
    <w:rsid w:val="00F34336"/>
    <w:rsid w:val="00F34D8E"/>
    <w:rsid w:val="00F3515A"/>
    <w:rsid w:val="00F35383"/>
    <w:rsid w:val="00F3674D"/>
    <w:rsid w:val="00F37587"/>
    <w:rsid w:val="00F4079E"/>
    <w:rsid w:val="00F40B14"/>
    <w:rsid w:val="00F40DC4"/>
    <w:rsid w:val="00F42101"/>
    <w:rsid w:val="00F42EAA"/>
    <w:rsid w:val="00F42EE0"/>
    <w:rsid w:val="00F434A9"/>
    <w:rsid w:val="00F437C4"/>
    <w:rsid w:val="00F446A0"/>
    <w:rsid w:val="00F45014"/>
    <w:rsid w:val="00F4739C"/>
    <w:rsid w:val="00F47A0A"/>
    <w:rsid w:val="00F47A79"/>
    <w:rsid w:val="00F47D7D"/>
    <w:rsid w:val="00F47F5C"/>
    <w:rsid w:val="00F50CF7"/>
    <w:rsid w:val="00F51220"/>
    <w:rsid w:val="00F51928"/>
    <w:rsid w:val="00F543B3"/>
    <w:rsid w:val="00F5467A"/>
    <w:rsid w:val="00F5532A"/>
    <w:rsid w:val="00F5643A"/>
    <w:rsid w:val="00F56596"/>
    <w:rsid w:val="00F57085"/>
    <w:rsid w:val="00F572AE"/>
    <w:rsid w:val="00F62236"/>
    <w:rsid w:val="00F62F4D"/>
    <w:rsid w:val="00F63959"/>
    <w:rsid w:val="00F63CDF"/>
    <w:rsid w:val="00F642AF"/>
    <w:rsid w:val="00F650B4"/>
    <w:rsid w:val="00F65192"/>
    <w:rsid w:val="00F65901"/>
    <w:rsid w:val="00F665C6"/>
    <w:rsid w:val="00F66B95"/>
    <w:rsid w:val="00F67062"/>
    <w:rsid w:val="00F706AA"/>
    <w:rsid w:val="00F708AB"/>
    <w:rsid w:val="00F715D0"/>
    <w:rsid w:val="00F717E7"/>
    <w:rsid w:val="00F724A1"/>
    <w:rsid w:val="00F7288E"/>
    <w:rsid w:val="00F72F92"/>
    <w:rsid w:val="00F72FCC"/>
    <w:rsid w:val="00F740FA"/>
    <w:rsid w:val="00F74567"/>
    <w:rsid w:val="00F74A7A"/>
    <w:rsid w:val="00F75063"/>
    <w:rsid w:val="00F7632C"/>
    <w:rsid w:val="00F76FDC"/>
    <w:rsid w:val="00F771C6"/>
    <w:rsid w:val="00F77E4A"/>
    <w:rsid w:val="00F77ED7"/>
    <w:rsid w:val="00F80F5D"/>
    <w:rsid w:val="00F818CF"/>
    <w:rsid w:val="00F83143"/>
    <w:rsid w:val="00F8419A"/>
    <w:rsid w:val="00F84564"/>
    <w:rsid w:val="00F853F3"/>
    <w:rsid w:val="00F85853"/>
    <w:rsid w:val="00F8591B"/>
    <w:rsid w:val="00F8655C"/>
    <w:rsid w:val="00F90BCA"/>
    <w:rsid w:val="00F90E1A"/>
    <w:rsid w:val="00F91B79"/>
    <w:rsid w:val="00F94B27"/>
    <w:rsid w:val="00F96626"/>
    <w:rsid w:val="00F96946"/>
    <w:rsid w:val="00F97131"/>
    <w:rsid w:val="00F9720F"/>
    <w:rsid w:val="00F97B4B"/>
    <w:rsid w:val="00F97C84"/>
    <w:rsid w:val="00FA0156"/>
    <w:rsid w:val="00FA0612"/>
    <w:rsid w:val="00FA0D81"/>
    <w:rsid w:val="00FA166A"/>
    <w:rsid w:val="00FA1A2D"/>
    <w:rsid w:val="00FA2CF6"/>
    <w:rsid w:val="00FA2D55"/>
    <w:rsid w:val="00FA3065"/>
    <w:rsid w:val="00FA3EBB"/>
    <w:rsid w:val="00FA4284"/>
    <w:rsid w:val="00FA52F9"/>
    <w:rsid w:val="00FA54D8"/>
    <w:rsid w:val="00FB0346"/>
    <w:rsid w:val="00FB0C5D"/>
    <w:rsid w:val="00FB0E61"/>
    <w:rsid w:val="00FB10FF"/>
    <w:rsid w:val="00FB1679"/>
    <w:rsid w:val="00FB19AD"/>
    <w:rsid w:val="00FB1AF9"/>
    <w:rsid w:val="00FB1D69"/>
    <w:rsid w:val="00FB2812"/>
    <w:rsid w:val="00FB2EBE"/>
    <w:rsid w:val="00FB332B"/>
    <w:rsid w:val="00FB3570"/>
    <w:rsid w:val="00FB3B68"/>
    <w:rsid w:val="00FB43BF"/>
    <w:rsid w:val="00FB4D46"/>
    <w:rsid w:val="00FB67AC"/>
    <w:rsid w:val="00FB7100"/>
    <w:rsid w:val="00FB7D9A"/>
    <w:rsid w:val="00FB7F91"/>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5257"/>
    <w:rsid w:val="00FD7E4B"/>
    <w:rsid w:val="00FD7EC3"/>
    <w:rsid w:val="00FE0C73"/>
    <w:rsid w:val="00FE0F38"/>
    <w:rsid w:val="00FE108E"/>
    <w:rsid w:val="00FE10F9"/>
    <w:rsid w:val="00FE126B"/>
    <w:rsid w:val="00FE1913"/>
    <w:rsid w:val="00FE2356"/>
    <w:rsid w:val="00FE2629"/>
    <w:rsid w:val="00FE36BF"/>
    <w:rsid w:val="00FE40B5"/>
    <w:rsid w:val="00FE6491"/>
    <w:rsid w:val="00FE660C"/>
    <w:rsid w:val="00FE7774"/>
    <w:rsid w:val="00FF0F2A"/>
    <w:rsid w:val="00FF14A0"/>
    <w:rsid w:val="00FF492B"/>
    <w:rsid w:val="00FF4EAA"/>
    <w:rsid w:val="00FF5EC7"/>
    <w:rsid w:val="00FF6302"/>
    <w:rsid w:val="00FF7815"/>
    <w:rsid w:val="00FF7892"/>
    <w:rsid w:val="0321F1EE"/>
    <w:rsid w:val="036FF37E"/>
    <w:rsid w:val="041EDD50"/>
    <w:rsid w:val="053C4FF3"/>
    <w:rsid w:val="0687349E"/>
    <w:rsid w:val="06E264F1"/>
    <w:rsid w:val="08641677"/>
    <w:rsid w:val="095C3ACB"/>
    <w:rsid w:val="09AC1D10"/>
    <w:rsid w:val="0D7815E6"/>
    <w:rsid w:val="168370E5"/>
    <w:rsid w:val="17E1AEF1"/>
    <w:rsid w:val="1BB52D62"/>
    <w:rsid w:val="263255FE"/>
    <w:rsid w:val="2695C9F7"/>
    <w:rsid w:val="2A6F9667"/>
    <w:rsid w:val="31B3AC62"/>
    <w:rsid w:val="332DBC99"/>
    <w:rsid w:val="35A9F023"/>
    <w:rsid w:val="396E18D2"/>
    <w:rsid w:val="408893A5"/>
    <w:rsid w:val="4637C6D2"/>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58ECC2D-3E2A-442B-89CD-602A259C1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B5955"/>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0B595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B595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B595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B595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B5955"/>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B5955"/>
    <w:pPr>
      <w:tabs>
        <w:tab w:val="right" w:leader="dot" w:pos="14570"/>
      </w:tabs>
      <w:spacing w:before="0"/>
    </w:pPr>
    <w:rPr>
      <w:b/>
      <w:noProof/>
    </w:rPr>
  </w:style>
  <w:style w:type="paragraph" w:styleId="TOC2">
    <w:name w:val="toc 2"/>
    <w:aliases w:val="ŠTOC 2"/>
    <w:basedOn w:val="Normal"/>
    <w:next w:val="Normal"/>
    <w:uiPriority w:val="39"/>
    <w:unhideWhenUsed/>
    <w:rsid w:val="000B5955"/>
    <w:pPr>
      <w:tabs>
        <w:tab w:val="right" w:leader="dot" w:pos="14570"/>
      </w:tabs>
      <w:spacing w:before="0"/>
    </w:pPr>
    <w:rPr>
      <w:noProof/>
    </w:rPr>
  </w:style>
  <w:style w:type="paragraph" w:styleId="Header">
    <w:name w:val="header"/>
    <w:aliases w:val="ŠHeader"/>
    <w:basedOn w:val="Normal"/>
    <w:link w:val="HeaderChar"/>
    <w:uiPriority w:val="16"/>
    <w:rsid w:val="000B5955"/>
    <w:rPr>
      <w:noProof/>
      <w:color w:val="002664"/>
      <w:sz w:val="28"/>
      <w:szCs w:val="28"/>
    </w:rPr>
  </w:style>
  <w:style w:type="character" w:customStyle="1" w:styleId="Heading5Char">
    <w:name w:val="Heading 5 Char"/>
    <w:aliases w:val="ŠHeading 5 Char"/>
    <w:basedOn w:val="DefaultParagraphFont"/>
    <w:link w:val="Heading5"/>
    <w:uiPriority w:val="6"/>
    <w:rsid w:val="000B5955"/>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0B5955"/>
    <w:rPr>
      <w:rFonts w:ascii="Arial" w:hAnsi="Arial" w:cs="Arial"/>
      <w:noProof/>
      <w:color w:val="002664"/>
      <w:sz w:val="28"/>
      <w:szCs w:val="28"/>
      <w:lang w:val="en-AU"/>
    </w:rPr>
  </w:style>
  <w:style w:type="paragraph" w:styleId="Footer">
    <w:name w:val="footer"/>
    <w:aliases w:val="ŠFooter"/>
    <w:basedOn w:val="Normal"/>
    <w:link w:val="FooterChar"/>
    <w:uiPriority w:val="19"/>
    <w:rsid w:val="000B595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B5955"/>
    <w:rPr>
      <w:rFonts w:ascii="Arial" w:hAnsi="Arial" w:cs="Arial"/>
      <w:sz w:val="18"/>
      <w:szCs w:val="18"/>
      <w:lang w:val="en-AU"/>
    </w:rPr>
  </w:style>
  <w:style w:type="paragraph" w:styleId="Caption">
    <w:name w:val="caption"/>
    <w:aliases w:val="ŠCaption"/>
    <w:basedOn w:val="Normal"/>
    <w:next w:val="Normal"/>
    <w:uiPriority w:val="20"/>
    <w:qFormat/>
    <w:rsid w:val="000B5955"/>
    <w:pPr>
      <w:keepNext/>
      <w:spacing w:after="200" w:line="240" w:lineRule="auto"/>
    </w:pPr>
    <w:rPr>
      <w:iCs/>
      <w:color w:val="002664"/>
      <w:sz w:val="18"/>
      <w:szCs w:val="18"/>
    </w:rPr>
  </w:style>
  <w:style w:type="paragraph" w:customStyle="1" w:styleId="Logo">
    <w:name w:val="ŠLogo"/>
    <w:basedOn w:val="Normal"/>
    <w:uiPriority w:val="18"/>
    <w:qFormat/>
    <w:rsid w:val="000B5955"/>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B5955"/>
    <w:pPr>
      <w:spacing w:before="0"/>
      <w:ind w:left="244"/>
    </w:pPr>
  </w:style>
  <w:style w:type="character" w:styleId="Hyperlink">
    <w:name w:val="Hyperlink"/>
    <w:aliases w:val="ŠHyperlink"/>
    <w:basedOn w:val="DefaultParagraphFont"/>
    <w:uiPriority w:val="99"/>
    <w:unhideWhenUsed/>
    <w:rsid w:val="000B5955"/>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B5955"/>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B5955"/>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B5955"/>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B5955"/>
    <w:rPr>
      <w:rFonts w:ascii="Arial" w:hAnsi="Arial" w:cs="Arial"/>
      <w:color w:val="002664"/>
      <w:sz w:val="28"/>
      <w:szCs w:val="36"/>
      <w:lang w:val="en-AU"/>
    </w:rPr>
  </w:style>
  <w:style w:type="table" w:customStyle="1" w:styleId="Tableheader">
    <w:name w:val="ŠTable header"/>
    <w:basedOn w:val="TableNormal"/>
    <w:uiPriority w:val="99"/>
    <w:rsid w:val="000B5955"/>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B5955"/>
    <w:pPr>
      <w:numPr>
        <w:numId w:val="4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F75063"/>
    <w:pPr>
      <w:numPr>
        <w:numId w:val="36"/>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B5955"/>
    <w:pPr>
      <w:numPr>
        <w:numId w:val="41"/>
      </w:numPr>
    </w:pPr>
  </w:style>
  <w:style w:type="character" w:styleId="Strong">
    <w:name w:val="Strong"/>
    <w:aliases w:val="ŠStrong,Bold"/>
    <w:qFormat/>
    <w:rsid w:val="000B5955"/>
    <w:rPr>
      <w:b/>
      <w:bCs/>
    </w:rPr>
  </w:style>
  <w:style w:type="paragraph" w:styleId="ListBullet">
    <w:name w:val="List Bullet"/>
    <w:aliases w:val="ŠList Bullet"/>
    <w:basedOn w:val="Normal"/>
    <w:uiPriority w:val="9"/>
    <w:qFormat/>
    <w:rsid w:val="000B5955"/>
    <w:pPr>
      <w:numPr>
        <w:numId w:val="38"/>
      </w:numPr>
    </w:pPr>
  </w:style>
  <w:style w:type="character" w:styleId="Emphasis">
    <w:name w:val="Emphasis"/>
    <w:aliases w:val="ŠEmphasis,Italic"/>
    <w:qFormat/>
    <w:rsid w:val="000B5955"/>
    <w:rPr>
      <w:i/>
      <w:iCs/>
    </w:rPr>
  </w:style>
  <w:style w:type="paragraph" w:styleId="Title">
    <w:name w:val="Title"/>
    <w:aliases w:val="ŠTitle"/>
    <w:basedOn w:val="Normal"/>
    <w:next w:val="Normal"/>
    <w:link w:val="TitleChar"/>
    <w:uiPriority w:val="1"/>
    <w:rsid w:val="000B595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B5955"/>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5319A"/>
    <w:pPr>
      <w:spacing w:line="240" w:lineRule="auto"/>
    </w:pPr>
    <w:rPr>
      <w:sz w:val="20"/>
      <w:szCs w:val="20"/>
    </w:rPr>
  </w:style>
  <w:style w:type="table" w:styleId="TableGrid">
    <w:name w:val="Table Grid"/>
    <w:basedOn w:val="TableNormal"/>
    <w:uiPriority w:val="39"/>
    <w:rsid w:val="000B5955"/>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B595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0B5955"/>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5319A"/>
    <w:rPr>
      <w:rFonts w:ascii="Arial" w:hAnsi="Arial" w:cs="Arial"/>
      <w:sz w:val="20"/>
      <w:szCs w:val="20"/>
      <w:lang w:val="en-AU"/>
    </w:rPr>
  </w:style>
  <w:style w:type="character" w:styleId="CommentReference">
    <w:name w:val="annotation reference"/>
    <w:basedOn w:val="DefaultParagraphFont"/>
    <w:uiPriority w:val="99"/>
    <w:semiHidden/>
    <w:unhideWhenUsed/>
    <w:rsid w:val="000B5955"/>
    <w:rPr>
      <w:sz w:val="16"/>
      <w:szCs w:val="16"/>
    </w:rPr>
  </w:style>
  <w:style w:type="paragraph" w:styleId="CommentSubject">
    <w:name w:val="annotation subject"/>
    <w:basedOn w:val="Normal"/>
    <w:next w:val="Normal"/>
    <w:link w:val="CommentSubjectChar"/>
    <w:uiPriority w:val="99"/>
    <w:semiHidden/>
    <w:unhideWhenUsed/>
    <w:rsid w:val="000B5955"/>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0B5955"/>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0B5955"/>
    <w:rPr>
      <w:color w:val="605E5C"/>
      <w:shd w:val="clear" w:color="auto" w:fill="E1DFDD"/>
    </w:rPr>
  </w:style>
  <w:style w:type="paragraph" w:styleId="ListParagraph">
    <w:name w:val="List Paragraph"/>
    <w:aliases w:val="ŠList Paragraph"/>
    <w:basedOn w:val="Normal"/>
    <w:uiPriority w:val="34"/>
    <w:unhideWhenUsed/>
    <w:qFormat/>
    <w:rsid w:val="000B5955"/>
    <w:pPr>
      <w:ind w:left="567"/>
    </w:pPr>
  </w:style>
  <w:style w:type="character" w:styleId="PlaceholderText">
    <w:name w:val="Placeholder Text"/>
    <w:basedOn w:val="DefaultParagraphFont"/>
    <w:uiPriority w:val="99"/>
    <w:semiHidden/>
    <w:rsid w:val="000B5955"/>
    <w:rPr>
      <w:color w:val="808080"/>
    </w:rPr>
  </w:style>
  <w:style w:type="character" w:styleId="FollowedHyperlink">
    <w:name w:val="FollowedHyperlink"/>
    <w:basedOn w:val="DefaultParagraphFont"/>
    <w:uiPriority w:val="99"/>
    <w:semiHidden/>
    <w:unhideWhenUsed/>
    <w:rsid w:val="000B5955"/>
    <w:rPr>
      <w:color w:val="954F72" w:themeColor="followedHyperlink"/>
      <w:u w:val="single"/>
    </w:rPr>
  </w:style>
  <w:style w:type="paragraph" w:styleId="Subtitle">
    <w:name w:val="Subtitle"/>
    <w:basedOn w:val="Normal"/>
    <w:next w:val="Normal"/>
    <w:link w:val="SubtitleChar"/>
    <w:uiPriority w:val="11"/>
    <w:semiHidden/>
    <w:qFormat/>
    <w:rsid w:val="000B595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B5955"/>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B5955"/>
    <w:rPr>
      <w:i/>
      <w:iCs/>
      <w:color w:val="404040" w:themeColor="text1" w:themeTint="BF"/>
    </w:rPr>
  </w:style>
  <w:style w:type="paragraph" w:styleId="TOC4">
    <w:name w:val="toc 4"/>
    <w:aliases w:val="ŠTOC 4"/>
    <w:basedOn w:val="Normal"/>
    <w:next w:val="Normal"/>
    <w:autoRedefine/>
    <w:uiPriority w:val="39"/>
    <w:unhideWhenUsed/>
    <w:rsid w:val="000B5955"/>
    <w:pPr>
      <w:spacing w:before="0"/>
      <w:ind w:left="488"/>
    </w:pPr>
  </w:style>
  <w:style w:type="paragraph" w:styleId="TOCHeading">
    <w:name w:val="TOC Heading"/>
    <w:aliases w:val="ŠTOC Heading"/>
    <w:basedOn w:val="Heading1"/>
    <w:next w:val="Normal"/>
    <w:uiPriority w:val="38"/>
    <w:qFormat/>
    <w:rsid w:val="000B5955"/>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0B595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0B595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0B5955"/>
    <w:pPr>
      <w:numPr>
        <w:numId w:val="37"/>
      </w:numPr>
    </w:pPr>
  </w:style>
  <w:style w:type="paragraph" w:styleId="ListNumber3">
    <w:name w:val="List Number 3"/>
    <w:aliases w:val="ŠList Number 3"/>
    <w:basedOn w:val="ListBullet3"/>
    <w:uiPriority w:val="8"/>
    <w:rsid w:val="000B5955"/>
    <w:pPr>
      <w:numPr>
        <w:ilvl w:val="2"/>
        <w:numId w:val="40"/>
      </w:numPr>
    </w:pPr>
  </w:style>
  <w:style w:type="character" w:customStyle="1" w:styleId="BoldItalic">
    <w:name w:val="ŠBold Italic"/>
    <w:basedOn w:val="DefaultParagraphFont"/>
    <w:uiPriority w:val="1"/>
    <w:qFormat/>
    <w:rsid w:val="000B5955"/>
    <w:rPr>
      <w:b/>
      <w:i/>
      <w:iCs/>
    </w:rPr>
  </w:style>
  <w:style w:type="paragraph" w:customStyle="1" w:styleId="FeatureBox3">
    <w:name w:val="ŠFeature Box 3"/>
    <w:basedOn w:val="Normal"/>
    <w:next w:val="Normal"/>
    <w:uiPriority w:val="13"/>
    <w:qFormat/>
    <w:rsid w:val="000B595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B595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B5955"/>
    <w:pPr>
      <w:keepNext/>
      <w:ind w:left="567" w:right="57"/>
    </w:pPr>
    <w:rPr>
      <w:szCs w:val="22"/>
    </w:rPr>
  </w:style>
  <w:style w:type="paragraph" w:customStyle="1" w:styleId="Subtitle0">
    <w:name w:val="ŠSubtitle"/>
    <w:basedOn w:val="Normal"/>
    <w:link w:val="SubtitleChar0"/>
    <w:uiPriority w:val="2"/>
    <w:qFormat/>
    <w:rsid w:val="000B5955"/>
    <w:pPr>
      <w:spacing w:before="360"/>
    </w:pPr>
    <w:rPr>
      <w:color w:val="002664"/>
      <w:sz w:val="44"/>
      <w:szCs w:val="48"/>
    </w:rPr>
  </w:style>
  <w:style w:type="character" w:customStyle="1" w:styleId="SubtitleChar0">
    <w:name w:val="ŠSubtitle Char"/>
    <w:basedOn w:val="DefaultParagraphFont"/>
    <w:link w:val="Subtitle0"/>
    <w:uiPriority w:val="2"/>
    <w:rsid w:val="000B5955"/>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10312">
      <w:bodyDiv w:val="1"/>
      <w:marLeft w:val="0"/>
      <w:marRight w:val="0"/>
      <w:marTop w:val="0"/>
      <w:marBottom w:val="0"/>
      <w:divBdr>
        <w:top w:val="none" w:sz="0" w:space="0" w:color="auto"/>
        <w:left w:val="none" w:sz="0" w:space="0" w:color="auto"/>
        <w:bottom w:val="none" w:sz="0" w:space="0" w:color="auto"/>
        <w:right w:val="none" w:sz="0" w:space="0" w:color="auto"/>
      </w:divBdr>
    </w:div>
    <w:div w:id="444540939">
      <w:bodyDiv w:val="1"/>
      <w:marLeft w:val="0"/>
      <w:marRight w:val="0"/>
      <w:marTop w:val="0"/>
      <w:marBottom w:val="0"/>
      <w:divBdr>
        <w:top w:val="none" w:sz="0" w:space="0" w:color="auto"/>
        <w:left w:val="none" w:sz="0" w:space="0" w:color="auto"/>
        <w:bottom w:val="none" w:sz="0" w:space="0" w:color="auto"/>
        <w:right w:val="none" w:sz="0" w:space="0" w:color="auto"/>
      </w:divBdr>
    </w:div>
    <w:div w:id="827288603">
      <w:bodyDiv w:val="1"/>
      <w:marLeft w:val="0"/>
      <w:marRight w:val="0"/>
      <w:marTop w:val="0"/>
      <w:marBottom w:val="0"/>
      <w:divBdr>
        <w:top w:val="none" w:sz="0" w:space="0" w:color="auto"/>
        <w:left w:val="none" w:sz="0" w:space="0" w:color="auto"/>
        <w:bottom w:val="none" w:sz="0" w:space="0" w:color="auto"/>
        <w:right w:val="none" w:sz="0" w:space="0" w:color="auto"/>
      </w:divBdr>
    </w:div>
    <w:div w:id="968243075">
      <w:bodyDiv w:val="1"/>
      <w:marLeft w:val="0"/>
      <w:marRight w:val="0"/>
      <w:marTop w:val="0"/>
      <w:marBottom w:val="0"/>
      <w:divBdr>
        <w:top w:val="none" w:sz="0" w:space="0" w:color="auto"/>
        <w:left w:val="none" w:sz="0" w:space="0" w:color="auto"/>
        <w:bottom w:val="none" w:sz="0" w:space="0" w:color="auto"/>
        <w:right w:val="none" w:sz="0" w:space="0" w:color="auto"/>
      </w:divBdr>
    </w:div>
    <w:div w:id="1077438681">
      <w:bodyDiv w:val="1"/>
      <w:marLeft w:val="0"/>
      <w:marRight w:val="0"/>
      <w:marTop w:val="0"/>
      <w:marBottom w:val="0"/>
      <w:divBdr>
        <w:top w:val="none" w:sz="0" w:space="0" w:color="auto"/>
        <w:left w:val="none" w:sz="0" w:space="0" w:color="auto"/>
        <w:bottom w:val="none" w:sz="0" w:space="0" w:color="auto"/>
        <w:right w:val="none" w:sz="0" w:space="0" w:color="auto"/>
      </w:divBdr>
    </w:div>
    <w:div w:id="1207371954">
      <w:bodyDiv w:val="1"/>
      <w:marLeft w:val="0"/>
      <w:marRight w:val="0"/>
      <w:marTop w:val="0"/>
      <w:marBottom w:val="0"/>
      <w:divBdr>
        <w:top w:val="none" w:sz="0" w:space="0" w:color="auto"/>
        <w:left w:val="none" w:sz="0" w:space="0" w:color="auto"/>
        <w:bottom w:val="none" w:sz="0" w:space="0" w:color="auto"/>
        <w:right w:val="none" w:sz="0" w:space="0" w:color="auto"/>
      </w:divBdr>
    </w:div>
    <w:div w:id="1292320214">
      <w:bodyDiv w:val="1"/>
      <w:marLeft w:val="0"/>
      <w:marRight w:val="0"/>
      <w:marTop w:val="0"/>
      <w:marBottom w:val="0"/>
      <w:divBdr>
        <w:top w:val="none" w:sz="0" w:space="0" w:color="auto"/>
        <w:left w:val="none" w:sz="0" w:space="0" w:color="auto"/>
        <w:bottom w:val="none" w:sz="0" w:space="0" w:color="auto"/>
        <w:right w:val="none" w:sz="0" w:space="0" w:color="auto"/>
      </w:divBdr>
    </w:div>
    <w:div w:id="1414277708">
      <w:bodyDiv w:val="1"/>
      <w:marLeft w:val="0"/>
      <w:marRight w:val="0"/>
      <w:marTop w:val="0"/>
      <w:marBottom w:val="0"/>
      <w:divBdr>
        <w:top w:val="none" w:sz="0" w:space="0" w:color="auto"/>
        <w:left w:val="none" w:sz="0" w:space="0" w:color="auto"/>
        <w:bottom w:val="none" w:sz="0" w:space="0" w:color="auto"/>
        <w:right w:val="none" w:sz="0" w:space="0" w:color="auto"/>
      </w:divBdr>
    </w:div>
    <w:div w:id="1524635515">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3701904">
      <w:bodyDiv w:val="1"/>
      <w:marLeft w:val="0"/>
      <w:marRight w:val="0"/>
      <w:marTop w:val="0"/>
      <w:marBottom w:val="0"/>
      <w:divBdr>
        <w:top w:val="none" w:sz="0" w:space="0" w:color="auto"/>
        <w:left w:val="none" w:sz="0" w:space="0" w:color="auto"/>
        <w:bottom w:val="none" w:sz="0" w:space="0" w:color="auto"/>
        <w:right w:val="none" w:sz="0" w:space="0" w:color="auto"/>
      </w:divBdr>
      <w:divsChild>
        <w:div w:id="1306931593">
          <w:marLeft w:val="0"/>
          <w:marRight w:val="0"/>
          <w:marTop w:val="0"/>
          <w:marBottom w:val="0"/>
          <w:divBdr>
            <w:top w:val="single" w:sz="2" w:space="0" w:color="CDD3D6"/>
            <w:left w:val="single" w:sz="2" w:space="0" w:color="CDD3D6"/>
            <w:bottom w:val="single" w:sz="2" w:space="0" w:color="CDD3D6"/>
            <w:right w:val="single" w:sz="2" w:space="0" w:color="CDD3D6"/>
          </w:divBdr>
          <w:divsChild>
            <w:div w:id="2051224638">
              <w:marLeft w:val="0"/>
              <w:marRight w:val="0"/>
              <w:marTop w:val="0"/>
              <w:marBottom w:val="0"/>
              <w:divBdr>
                <w:top w:val="single" w:sz="2" w:space="0" w:color="CDD3D6"/>
                <w:left w:val="single" w:sz="2" w:space="0" w:color="CDD3D6"/>
                <w:bottom w:val="single" w:sz="2" w:space="0" w:color="CDD3D6"/>
                <w:right w:val="single" w:sz="2" w:space="0" w:color="CDD3D6"/>
              </w:divBdr>
              <w:divsChild>
                <w:div w:id="45024589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classroomtalkmoves" TargetMode="External"/><Relationship Id="rId26" Type="http://schemas.openxmlformats.org/officeDocument/2006/relationships/hyperlink" Target="https://www.desmos.com/calculator/6e54df05f9" TargetMode="External"/><Relationship Id="rId39" Type="http://schemas.openxmlformats.org/officeDocument/2006/relationships/hyperlink" Target="https://curriculum.nsw.edu.au/" TargetMode="External"/><Relationship Id="rId21" Type="http://schemas.openxmlformats.org/officeDocument/2006/relationships/hyperlink" Target="https://bit.ly/createamplifyclassroom" TargetMode="External"/><Relationship Id="rId34" Type="http://schemas.openxmlformats.org/officeDocument/2006/relationships/image" Target="media/image11.png"/><Relationship Id="rId42" Type="http://schemas.openxmlformats.org/officeDocument/2006/relationships/footer" Target="footer4.xml"/><Relationship Id="rId47" Type="http://schemas.openxmlformats.org/officeDocument/2006/relationships/image" Target="media/image1.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VNPSstrategy" TargetMode="External"/><Relationship Id="rId29" Type="http://schemas.openxmlformats.org/officeDocument/2006/relationships/image" Target="media/image6.png"/><Relationship Id="rId11" Type="http://schemas.openxmlformats.org/officeDocument/2006/relationships/footer" Target="footer2.xml"/><Relationship Id="rId24" Type="http://schemas.openxmlformats.org/officeDocument/2006/relationships/hyperlink" Target="https://undergroundmathematics.org/quadratics/which-parabola" TargetMode="External"/><Relationship Id="rId32" Type="http://schemas.openxmlformats.org/officeDocument/2006/relationships/image" Target="media/image9.png"/><Relationship Id="rId37" Type="http://schemas.openxmlformats.org/officeDocument/2006/relationships/hyperlink" Target="https://educationstandards.nsw.edu.au/wps/portal/nesa/mini-footer/copyright" TargetMode="External"/><Relationship Id="rId40" Type="http://schemas.openxmlformats.org/officeDocument/2006/relationships/hyperlink" Target="https://curriculum.nsw.edu.au/learning-areas/mathematics/mathematics-advanced-11-12-2024/overview" TargetMode="Externa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bit.ly/visiblegroups" TargetMode="External"/><Relationship Id="rId23" Type="http://schemas.openxmlformats.org/officeDocument/2006/relationships/hyperlink" Target="https://bit.ly/notestofutureself"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footer" Target="footer7.xml"/><Relationship Id="rId10" Type="http://schemas.openxmlformats.org/officeDocument/2006/relationships/footer" Target="footer1.xml"/><Relationship Id="rId19" Type="http://schemas.openxmlformats.org/officeDocument/2006/relationships/hyperlink" Target="https://bit.ly/posepausepouncebounce" TargetMode="External"/><Relationship Id="rId31" Type="http://schemas.openxmlformats.org/officeDocument/2006/relationships/image" Target="media/image8.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FurtherCubicFunctions" TargetMode="External"/><Relationship Id="rId22" Type="http://schemas.openxmlformats.org/officeDocument/2006/relationships/hyperlink" Target="https://variationtheory.com/introduction/"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oter" Target="footer5.xml"/><Relationship Id="rId48" Type="http://schemas.openxmlformats.org/officeDocument/2006/relationships/header" Target="header5.xml"/><Relationship Id="rId8" Type="http://schemas.openxmlformats.org/officeDocument/2006/relationships/hyperlink" Target="https://curriculum.nsw.edu.au/learning-areas/mathematics/mathematics-advanced-11-12-2024/overview"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print-graph-paper.com/" TargetMode="External"/><Relationship Id="rId25" Type="http://schemas.openxmlformats.org/officeDocument/2006/relationships/hyperlink" Target="https://bit.ly/DLSpeerfeedback" TargetMode="External"/><Relationship Id="rId33" Type="http://schemas.openxmlformats.org/officeDocument/2006/relationships/image" Target="media/image10.png"/><Relationship Id="rId38" Type="http://schemas.openxmlformats.org/officeDocument/2006/relationships/hyperlink" Target="https://educationstandards.nsw.edu.au/" TargetMode="External"/><Relationship Id="rId46" Type="http://schemas.openxmlformats.org/officeDocument/2006/relationships/hyperlink" Target="https://creativecommons.org/licenses/by/4.0/" TargetMode="External"/><Relationship Id="rId20" Type="http://schemas.openxmlformats.org/officeDocument/2006/relationships/hyperlink" Target="https://bit.ly/FurtherCubicFunctions"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389B2-4580-4D80-877D-1EBC06EC4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2337</Words>
  <Characters>15059</Characters>
  <Application>Microsoft Office Word</Application>
  <DocSecurity>0</DocSecurity>
  <Lines>367</Lines>
  <Paragraphs>241</Paragraphs>
  <ScaleCrop>false</ScaleCrop>
  <HeadingPairs>
    <vt:vector size="2" baseType="variant">
      <vt:variant>
        <vt:lpstr>Title</vt:lpstr>
      </vt:variant>
      <vt:variant>
        <vt:i4>1</vt:i4>
      </vt:variant>
    </vt:vector>
  </HeadingPairs>
  <TitlesOfParts>
    <vt:vector size="1" baseType="lpstr">
      <vt:lpstr>Further cubic functions</vt:lpstr>
    </vt:vector>
  </TitlesOfParts>
  <Manager/>
  <Company/>
  <LinksUpToDate>false</LinksUpToDate>
  <CharactersWithSpaces>17155</CharactersWithSpaces>
  <SharedDoc>false</SharedDoc>
  <HyperlinkBase/>
  <HLinks>
    <vt:vector size="108" baseType="variant">
      <vt:variant>
        <vt:i4>5308424</vt:i4>
      </vt:variant>
      <vt:variant>
        <vt:i4>54</vt:i4>
      </vt:variant>
      <vt:variant>
        <vt:i4>0</vt:i4>
      </vt:variant>
      <vt:variant>
        <vt:i4>5</vt:i4>
      </vt:variant>
      <vt:variant>
        <vt:lpwstr>https://creativecommons.org/licenses/by/4.0/</vt:lpwstr>
      </vt:variant>
      <vt:variant>
        <vt:lpwstr/>
      </vt:variant>
      <vt:variant>
        <vt:i4>6029316</vt:i4>
      </vt:variant>
      <vt:variant>
        <vt:i4>51</vt:i4>
      </vt:variant>
      <vt:variant>
        <vt:i4>0</vt:i4>
      </vt:variant>
      <vt:variant>
        <vt:i4>5</vt:i4>
      </vt:variant>
      <vt:variant>
        <vt:lpwstr>https://curriculum.nsw.edu.au/learning-areas/mathematics/mathematics-advanced-11-12-2024/overview</vt:lpwstr>
      </vt:variant>
      <vt:variant>
        <vt:lpwstr/>
      </vt:variant>
      <vt:variant>
        <vt:i4>3342452</vt:i4>
      </vt:variant>
      <vt:variant>
        <vt:i4>48</vt:i4>
      </vt:variant>
      <vt:variant>
        <vt:i4>0</vt:i4>
      </vt:variant>
      <vt:variant>
        <vt:i4>5</vt:i4>
      </vt:variant>
      <vt:variant>
        <vt:lpwstr>https://curriculum.nsw.edu.au/</vt:lpwstr>
      </vt:variant>
      <vt:variant>
        <vt:lpwstr/>
      </vt:variant>
      <vt:variant>
        <vt:i4>3997797</vt:i4>
      </vt:variant>
      <vt:variant>
        <vt:i4>45</vt:i4>
      </vt:variant>
      <vt:variant>
        <vt:i4>0</vt:i4>
      </vt:variant>
      <vt:variant>
        <vt:i4>5</vt:i4>
      </vt:variant>
      <vt:variant>
        <vt:lpwstr>https://educationstandards.nsw.edu.au/</vt:lpwstr>
      </vt:variant>
      <vt:variant>
        <vt:lpwstr/>
      </vt:variant>
      <vt:variant>
        <vt:i4>2162720</vt:i4>
      </vt:variant>
      <vt:variant>
        <vt:i4>42</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6094863</vt:i4>
      </vt:variant>
      <vt:variant>
        <vt:i4>39</vt:i4>
      </vt:variant>
      <vt:variant>
        <vt:i4>0</vt:i4>
      </vt:variant>
      <vt:variant>
        <vt:i4>5</vt:i4>
      </vt:variant>
      <vt:variant>
        <vt:lpwstr>https://www.desmos.com/calculator/6e54df05f9</vt:lpwstr>
      </vt:variant>
      <vt:variant>
        <vt:lpwstr/>
      </vt:variant>
      <vt:variant>
        <vt:i4>2359406</vt:i4>
      </vt:variant>
      <vt:variant>
        <vt:i4>36</vt:i4>
      </vt:variant>
      <vt:variant>
        <vt:i4>0</vt:i4>
      </vt:variant>
      <vt:variant>
        <vt:i4>5</vt:i4>
      </vt:variant>
      <vt:variant>
        <vt:lpwstr>https://bit.ly/DLSpeerfeedback</vt:lpwstr>
      </vt:variant>
      <vt:variant>
        <vt:lpwstr/>
      </vt:variant>
      <vt:variant>
        <vt:i4>65616</vt:i4>
      </vt:variant>
      <vt:variant>
        <vt:i4>33</vt:i4>
      </vt:variant>
      <vt:variant>
        <vt:i4>0</vt:i4>
      </vt:variant>
      <vt:variant>
        <vt:i4>5</vt:i4>
      </vt:variant>
      <vt:variant>
        <vt:lpwstr>https://undergroundmathematics.org/quadratics/which-parabola</vt:lpwstr>
      </vt:variant>
      <vt:variant>
        <vt:lpwstr/>
      </vt:variant>
      <vt:variant>
        <vt:i4>5177364</vt:i4>
      </vt:variant>
      <vt:variant>
        <vt:i4>30</vt:i4>
      </vt:variant>
      <vt:variant>
        <vt:i4>0</vt:i4>
      </vt:variant>
      <vt:variant>
        <vt:i4>5</vt:i4>
      </vt:variant>
      <vt:variant>
        <vt:lpwstr>https://bit.ly/notestofutureself</vt:lpwstr>
      </vt:variant>
      <vt:variant>
        <vt:lpwstr/>
      </vt:variant>
      <vt:variant>
        <vt:i4>6029332</vt:i4>
      </vt:variant>
      <vt:variant>
        <vt:i4>27</vt:i4>
      </vt:variant>
      <vt:variant>
        <vt:i4>0</vt:i4>
      </vt:variant>
      <vt:variant>
        <vt:i4>5</vt:i4>
      </vt:variant>
      <vt:variant>
        <vt:lpwstr>https://bit.ly/classroomtalkmoves</vt:lpwstr>
      </vt:variant>
      <vt:variant>
        <vt:lpwstr/>
      </vt:variant>
      <vt:variant>
        <vt:i4>1245262</vt:i4>
      </vt:variant>
      <vt:variant>
        <vt:i4>24</vt:i4>
      </vt:variant>
      <vt:variant>
        <vt:i4>0</vt:i4>
      </vt:variant>
      <vt:variant>
        <vt:i4>5</vt:i4>
      </vt:variant>
      <vt:variant>
        <vt:lpwstr>https://variationtheory.com/introduction/</vt:lpwstr>
      </vt:variant>
      <vt:variant>
        <vt:lpwstr/>
      </vt:variant>
      <vt:variant>
        <vt:i4>5636122</vt:i4>
      </vt:variant>
      <vt:variant>
        <vt:i4>21</vt:i4>
      </vt:variant>
      <vt:variant>
        <vt:i4>0</vt:i4>
      </vt:variant>
      <vt:variant>
        <vt:i4>5</vt:i4>
      </vt:variant>
      <vt:variant>
        <vt:lpwstr>https://bit.ly/createdesmosclassroom</vt:lpwstr>
      </vt:variant>
      <vt:variant>
        <vt:lpwstr/>
      </vt:variant>
      <vt:variant>
        <vt:i4>6946914</vt:i4>
      </vt:variant>
      <vt:variant>
        <vt:i4>18</vt:i4>
      </vt:variant>
      <vt:variant>
        <vt:i4>0</vt:i4>
      </vt:variant>
      <vt:variant>
        <vt:i4>5</vt:i4>
      </vt:variant>
      <vt:variant>
        <vt:lpwstr>https://classroom.amplify.com/activity/686cb684a1567e4d8df99973?checkAmplifyLogin=true</vt:lpwstr>
      </vt:variant>
      <vt:variant>
        <vt:lpwstr/>
      </vt:variant>
      <vt:variant>
        <vt:i4>4980767</vt:i4>
      </vt:variant>
      <vt:variant>
        <vt:i4>15</vt:i4>
      </vt:variant>
      <vt:variant>
        <vt:i4>0</vt:i4>
      </vt:variant>
      <vt:variant>
        <vt:i4>5</vt:i4>
      </vt:variant>
      <vt:variant>
        <vt:lpwstr>https://bit.ly/posepausepouncebounce</vt:lpwstr>
      </vt:variant>
      <vt:variant>
        <vt:lpwstr/>
      </vt:variant>
      <vt:variant>
        <vt:i4>6619199</vt:i4>
      </vt:variant>
      <vt:variant>
        <vt:i4>12</vt:i4>
      </vt:variant>
      <vt:variant>
        <vt:i4>0</vt:i4>
      </vt:variant>
      <vt:variant>
        <vt:i4>5</vt:i4>
      </vt:variant>
      <vt:variant>
        <vt:lpwstr>https://print-graph-paper.com/</vt:lpwstr>
      </vt:variant>
      <vt:variant>
        <vt:lpwstr/>
      </vt:variant>
      <vt:variant>
        <vt:i4>3866744</vt:i4>
      </vt:variant>
      <vt:variant>
        <vt:i4>9</vt:i4>
      </vt:variant>
      <vt:variant>
        <vt:i4>0</vt:i4>
      </vt:variant>
      <vt:variant>
        <vt:i4>5</vt:i4>
      </vt:variant>
      <vt:variant>
        <vt:lpwstr>https://bit.ly/VNPSstrategy</vt:lpwstr>
      </vt:variant>
      <vt:variant>
        <vt:lpwstr/>
      </vt:variant>
      <vt:variant>
        <vt:i4>5832705</vt:i4>
      </vt:variant>
      <vt:variant>
        <vt:i4>6</vt:i4>
      </vt:variant>
      <vt:variant>
        <vt:i4>0</vt:i4>
      </vt:variant>
      <vt:variant>
        <vt:i4>5</vt:i4>
      </vt:variant>
      <vt:variant>
        <vt:lpwstr>https://bit.ly/visiblegroups</vt:lpwstr>
      </vt:variant>
      <vt:variant>
        <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lesson 7 – Further cubic functions – Mathematics Advanced</dc:title>
  <dc:subject/>
  <dc:creator>NSW Department of Education</dc:creator>
  <cp:keywords/>
  <dc:description/>
  <dcterms:created xsi:type="dcterms:W3CDTF">2025-10-15T23:35:00Z</dcterms:created>
  <dcterms:modified xsi:type="dcterms:W3CDTF">2025-10-20T04:04:00Z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2025-10-15T23:36:13Z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d6d044c8-5184-4846-b304-88c476340b82</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d89b172c-27df-44b3-a702-09b66ab77f1f</vt:lpwstr>
  </property>
</Properties>
</file>